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A4F8" w14:textId="4326D1EC" w:rsidR="006D0478" w:rsidRPr="006D0478" w:rsidRDefault="004F7AAB" w:rsidP="006D0478">
      <w:pPr>
        <w:pStyle w:val="Title"/>
        <w:rPr>
          <w:rFonts w:ascii="Arial" w:hAnsi="Arial" w:cs="Arial"/>
        </w:rPr>
      </w:pPr>
      <w:r>
        <w:rPr>
          <w:rFonts w:ascii="Arial" w:hAnsi="Arial" w:cs="Arial"/>
        </w:rPr>
        <w:t>Honors Biology</w:t>
      </w:r>
      <w:r w:rsidR="00B91D84">
        <w:rPr>
          <w:rFonts w:ascii="Arial" w:hAnsi="Arial" w:cs="Arial"/>
        </w:rPr>
        <w:t xml:space="preserve"> Major</w:t>
      </w:r>
      <w:r w:rsidR="0018490D">
        <w:rPr>
          <w:rFonts w:ascii="Arial" w:hAnsi="Arial" w:cs="Arial"/>
        </w:rPr>
        <w:t>s</w:t>
      </w:r>
      <w:r w:rsidR="00B91D84">
        <w:rPr>
          <w:rFonts w:ascii="Arial" w:hAnsi="Arial" w:cs="Arial"/>
        </w:rPr>
        <w:t xml:space="preserve"> </w:t>
      </w:r>
      <w:r w:rsidR="006D0478" w:rsidRPr="006D0478">
        <w:rPr>
          <w:rFonts w:ascii="Arial" w:hAnsi="Arial" w:cs="Arial"/>
        </w:rPr>
        <w:t>I</w:t>
      </w:r>
    </w:p>
    <w:p w14:paraId="7D66C317" w14:textId="590C370F" w:rsidR="006D0478" w:rsidRPr="006D0478" w:rsidRDefault="00B91D84" w:rsidP="006D0478">
      <w:pPr>
        <w:pStyle w:val="Title"/>
        <w:rPr>
          <w:rFonts w:ascii="Arial" w:hAnsi="Arial" w:cs="Arial"/>
        </w:rPr>
      </w:pPr>
      <w:r>
        <w:rPr>
          <w:rFonts w:ascii="Arial" w:hAnsi="Arial" w:cs="Arial"/>
        </w:rPr>
        <w:t>BIOL-</w:t>
      </w:r>
      <w:r w:rsidR="00D26D7D">
        <w:rPr>
          <w:rFonts w:ascii="Arial" w:hAnsi="Arial" w:cs="Arial"/>
        </w:rPr>
        <w:t>17</w:t>
      </w:r>
      <w:r w:rsidR="00E61132">
        <w:rPr>
          <w:rFonts w:ascii="Arial" w:hAnsi="Arial" w:cs="Arial"/>
        </w:rPr>
        <w:t>11</w:t>
      </w:r>
      <w:r w:rsidR="00D26D7D">
        <w:rPr>
          <w:rFonts w:ascii="Arial" w:hAnsi="Arial" w:cs="Arial"/>
        </w:rPr>
        <w:t>.001-</w:t>
      </w:r>
      <w:r w:rsidR="00E61132">
        <w:rPr>
          <w:rFonts w:ascii="Arial" w:hAnsi="Arial" w:cs="Arial"/>
        </w:rPr>
        <w:t xml:space="preserve"> FALL</w:t>
      </w:r>
      <w:r w:rsidR="00D26D7D">
        <w:rPr>
          <w:rFonts w:ascii="Arial" w:hAnsi="Arial" w:cs="Arial"/>
        </w:rPr>
        <w:t xml:space="preserve"> 20</w:t>
      </w:r>
      <w:r w:rsidR="00B553C9">
        <w:rPr>
          <w:rFonts w:ascii="Arial" w:hAnsi="Arial" w:cs="Arial"/>
        </w:rPr>
        <w:t>2</w:t>
      </w:r>
      <w:r w:rsidR="00934C67">
        <w:rPr>
          <w:rFonts w:ascii="Arial" w:hAnsi="Arial" w:cs="Arial"/>
        </w:rPr>
        <w:t>5</w:t>
      </w:r>
    </w:p>
    <w:p w14:paraId="6A573314" w14:textId="77777777" w:rsidR="006814AC" w:rsidRPr="00C87AC2" w:rsidRDefault="006814AC" w:rsidP="006D0478">
      <w:pPr>
        <w:pStyle w:val="Title"/>
        <w:rPr>
          <w:rFonts w:ascii="Arial" w:hAnsi="Arial" w:cs="Arial"/>
        </w:rPr>
      </w:pPr>
    </w:p>
    <w:p w14:paraId="2E4F6B7F" w14:textId="77777777" w:rsidR="00E924A6" w:rsidRPr="00E924A6" w:rsidRDefault="00E924A6" w:rsidP="00E924A6">
      <w:pPr>
        <w:ind w:left="1440" w:hanging="1440"/>
        <w:rPr>
          <w:rFonts w:ascii="Arial" w:hAnsi="Arial" w:cs="Arial"/>
          <w:sz w:val="20"/>
          <w:szCs w:val="20"/>
        </w:rPr>
      </w:pPr>
      <w:r w:rsidRPr="00E924A6">
        <w:rPr>
          <w:rFonts w:ascii="Arial" w:hAnsi="Arial" w:cs="Arial"/>
          <w:b/>
          <w:bCs/>
          <w:sz w:val="20"/>
          <w:szCs w:val="20"/>
          <w:u w:val="single"/>
        </w:rPr>
        <w:t>Instructors:</w:t>
      </w:r>
      <w:r w:rsidRPr="00E924A6">
        <w:rPr>
          <w:rFonts w:ascii="Arial" w:hAnsi="Arial" w:cs="Arial"/>
          <w:sz w:val="20"/>
          <w:szCs w:val="20"/>
        </w:rPr>
        <w:tab/>
      </w:r>
    </w:p>
    <w:p w14:paraId="37DBA9D3" w14:textId="77777777" w:rsidR="00E924A6" w:rsidRPr="00E924A6" w:rsidRDefault="00E924A6" w:rsidP="00E924A6">
      <w:pPr>
        <w:ind w:left="1440" w:hanging="1440"/>
        <w:rPr>
          <w:rFonts w:ascii="Arial" w:hAnsi="Arial" w:cs="Arial"/>
          <w:sz w:val="20"/>
          <w:szCs w:val="20"/>
        </w:rPr>
      </w:pPr>
    </w:p>
    <w:p w14:paraId="010ED075" w14:textId="77777777" w:rsidR="00E924A6" w:rsidRPr="00E924A6" w:rsidRDefault="00E924A6" w:rsidP="00E924A6">
      <w:pPr>
        <w:ind w:left="1440" w:hanging="1440"/>
        <w:rPr>
          <w:rFonts w:ascii="Arial" w:hAnsi="Arial" w:cs="Arial"/>
          <w:sz w:val="20"/>
          <w:szCs w:val="20"/>
        </w:rPr>
      </w:pPr>
      <w:r w:rsidRPr="00E924A6">
        <w:rPr>
          <w:rFonts w:ascii="Arial" w:hAnsi="Arial" w:cs="Arial"/>
          <w:sz w:val="20"/>
          <w:szCs w:val="20"/>
        </w:rPr>
        <w:tab/>
      </w:r>
      <w:r w:rsidRPr="00E924A6">
        <w:rPr>
          <w:rFonts w:ascii="Arial" w:hAnsi="Arial" w:cs="Arial"/>
          <w:b/>
          <w:sz w:val="20"/>
          <w:szCs w:val="20"/>
        </w:rPr>
        <w:t>Pudur Jagadeeswaran</w:t>
      </w:r>
      <w:r w:rsidRPr="00E924A6">
        <w:rPr>
          <w:rFonts w:ascii="Arial" w:hAnsi="Arial" w:cs="Arial"/>
          <w:sz w:val="20"/>
          <w:szCs w:val="20"/>
        </w:rPr>
        <w:t xml:space="preserve"> LSC B120; Tel: </w:t>
      </w:r>
      <w:r w:rsidR="0018490D">
        <w:rPr>
          <w:rFonts w:ascii="Arial" w:hAnsi="Arial" w:cs="Arial"/>
          <w:sz w:val="20"/>
          <w:szCs w:val="20"/>
        </w:rPr>
        <w:t>940-</w:t>
      </w:r>
      <w:r w:rsidRPr="00E924A6">
        <w:rPr>
          <w:rFonts w:ascii="Arial" w:hAnsi="Arial" w:cs="Arial"/>
          <w:sz w:val="20"/>
          <w:szCs w:val="20"/>
        </w:rPr>
        <w:t xml:space="preserve">595-2736; E-mail: </w:t>
      </w:r>
      <w:hyperlink r:id="rId8" w:history="1">
        <w:r w:rsidRPr="00E924A6">
          <w:rPr>
            <w:rFonts w:ascii="Arial" w:hAnsi="Arial" w:cs="Arial"/>
            <w:color w:val="0000FF"/>
            <w:sz w:val="20"/>
            <w:szCs w:val="20"/>
            <w:u w:val="single"/>
          </w:rPr>
          <w:t>jag@unt.edu</w:t>
        </w:r>
      </w:hyperlink>
    </w:p>
    <w:p w14:paraId="305FD2F3" w14:textId="0A12C44A" w:rsidR="00E924A6" w:rsidRPr="00E924A6" w:rsidRDefault="00E924A6" w:rsidP="00E924A6">
      <w:pPr>
        <w:spacing w:after="120"/>
        <w:ind w:left="1440" w:firstLine="720"/>
        <w:rPr>
          <w:rFonts w:ascii="Arial" w:hAnsi="Arial" w:cs="Arial"/>
          <w:sz w:val="20"/>
          <w:szCs w:val="20"/>
        </w:rPr>
      </w:pPr>
      <w:r w:rsidRPr="00E924A6">
        <w:rPr>
          <w:rFonts w:ascii="Arial" w:hAnsi="Arial" w:cs="Arial"/>
          <w:bCs/>
          <w:sz w:val="20"/>
          <w:szCs w:val="20"/>
        </w:rPr>
        <w:t>Offic</w:t>
      </w:r>
      <w:r w:rsidR="00A61F99">
        <w:rPr>
          <w:rFonts w:ascii="Arial" w:hAnsi="Arial" w:cs="Arial"/>
          <w:bCs/>
          <w:sz w:val="20"/>
          <w:szCs w:val="20"/>
        </w:rPr>
        <w:t xml:space="preserve">e hours: </w:t>
      </w:r>
      <w:r w:rsidR="00B328F5">
        <w:rPr>
          <w:rFonts w:ascii="Arial" w:hAnsi="Arial" w:cs="Arial"/>
          <w:bCs/>
          <w:sz w:val="20"/>
          <w:szCs w:val="20"/>
        </w:rPr>
        <w:t>Mon</w:t>
      </w:r>
      <w:r w:rsidR="00A61F99">
        <w:rPr>
          <w:rFonts w:ascii="Arial" w:hAnsi="Arial" w:cs="Arial"/>
          <w:bCs/>
          <w:sz w:val="20"/>
          <w:szCs w:val="20"/>
        </w:rPr>
        <w:t>day</w:t>
      </w:r>
      <w:r w:rsidR="00E61132">
        <w:rPr>
          <w:rFonts w:ascii="Arial" w:hAnsi="Arial" w:cs="Arial"/>
          <w:bCs/>
          <w:sz w:val="20"/>
          <w:szCs w:val="20"/>
        </w:rPr>
        <w:t xml:space="preserve"> and Wednesday</w:t>
      </w:r>
      <w:r w:rsidR="00A61F99">
        <w:rPr>
          <w:rFonts w:ascii="Arial" w:hAnsi="Arial" w:cs="Arial"/>
          <w:bCs/>
          <w:sz w:val="20"/>
          <w:szCs w:val="20"/>
        </w:rPr>
        <w:t xml:space="preserve">: </w:t>
      </w:r>
      <w:r w:rsidR="00BF3DC3">
        <w:rPr>
          <w:rFonts w:ascii="Arial" w:hAnsi="Arial" w:cs="Arial"/>
          <w:bCs/>
          <w:sz w:val="20"/>
          <w:szCs w:val="20"/>
        </w:rPr>
        <w:t xml:space="preserve"> </w:t>
      </w:r>
      <w:r w:rsidR="00123F97">
        <w:rPr>
          <w:rFonts w:ascii="Arial" w:hAnsi="Arial" w:cs="Arial"/>
          <w:bCs/>
          <w:sz w:val="20"/>
          <w:szCs w:val="20"/>
        </w:rPr>
        <w:t>2</w:t>
      </w:r>
      <w:r w:rsidR="00A61F99">
        <w:rPr>
          <w:rFonts w:ascii="Arial" w:hAnsi="Arial" w:cs="Arial"/>
          <w:bCs/>
          <w:sz w:val="20"/>
          <w:szCs w:val="20"/>
        </w:rPr>
        <w:t xml:space="preserve">:00 </w:t>
      </w:r>
      <w:r w:rsidR="00655658">
        <w:rPr>
          <w:rFonts w:ascii="Arial" w:hAnsi="Arial" w:cs="Arial"/>
          <w:bCs/>
          <w:sz w:val="20"/>
          <w:szCs w:val="20"/>
        </w:rPr>
        <w:t>P</w:t>
      </w:r>
      <w:r w:rsidR="00BF3DC3">
        <w:rPr>
          <w:rFonts w:ascii="Arial" w:hAnsi="Arial" w:cs="Arial"/>
          <w:bCs/>
          <w:sz w:val="20"/>
          <w:szCs w:val="20"/>
        </w:rPr>
        <w:t xml:space="preserve">M </w:t>
      </w:r>
      <w:r w:rsidR="00A61F99">
        <w:rPr>
          <w:rFonts w:ascii="Arial" w:hAnsi="Arial" w:cs="Arial"/>
          <w:bCs/>
          <w:sz w:val="20"/>
          <w:szCs w:val="20"/>
        </w:rPr>
        <w:t xml:space="preserve">to </w:t>
      </w:r>
      <w:r w:rsidR="00123F97">
        <w:rPr>
          <w:rFonts w:ascii="Arial" w:hAnsi="Arial" w:cs="Arial"/>
          <w:bCs/>
          <w:sz w:val="20"/>
          <w:szCs w:val="20"/>
        </w:rPr>
        <w:t>3</w:t>
      </w:r>
      <w:r w:rsidR="00BF3DC3">
        <w:rPr>
          <w:rFonts w:ascii="Arial" w:hAnsi="Arial" w:cs="Arial"/>
          <w:bCs/>
          <w:sz w:val="20"/>
          <w:szCs w:val="20"/>
        </w:rPr>
        <w:t>:00</w:t>
      </w:r>
      <w:r w:rsidRPr="00E924A6">
        <w:rPr>
          <w:rFonts w:ascii="Arial" w:hAnsi="Arial" w:cs="Arial"/>
          <w:bCs/>
          <w:sz w:val="20"/>
          <w:szCs w:val="20"/>
        </w:rPr>
        <w:t xml:space="preserve"> </w:t>
      </w:r>
      <w:r w:rsidR="00B328F5">
        <w:rPr>
          <w:rFonts w:ascii="Arial" w:hAnsi="Arial" w:cs="Arial"/>
          <w:bCs/>
          <w:sz w:val="20"/>
          <w:szCs w:val="20"/>
        </w:rPr>
        <w:t>P</w:t>
      </w:r>
      <w:r w:rsidRPr="00E924A6">
        <w:rPr>
          <w:rFonts w:ascii="Arial" w:hAnsi="Arial" w:cs="Arial"/>
          <w:bCs/>
          <w:sz w:val="20"/>
          <w:szCs w:val="20"/>
        </w:rPr>
        <w:t xml:space="preserve">M </w:t>
      </w:r>
    </w:p>
    <w:p w14:paraId="672C81D4" w14:textId="77777777" w:rsidR="00E924A6" w:rsidRPr="00E924A6" w:rsidRDefault="00E924A6" w:rsidP="00E924A6">
      <w:pPr>
        <w:ind w:left="1440" w:hanging="1440"/>
        <w:rPr>
          <w:rFonts w:ascii="Arial" w:hAnsi="Arial" w:cs="Arial"/>
          <w:sz w:val="20"/>
          <w:szCs w:val="20"/>
        </w:rPr>
      </w:pPr>
    </w:p>
    <w:p w14:paraId="36211F37" w14:textId="77777777" w:rsidR="00E924A6" w:rsidRPr="00E924A6" w:rsidRDefault="00E924A6" w:rsidP="00E924A6">
      <w:pPr>
        <w:spacing w:line="276" w:lineRule="auto"/>
        <w:ind w:left="1440" w:hanging="1440"/>
        <w:rPr>
          <w:rFonts w:ascii="Arial" w:hAnsi="Arial" w:cs="Arial"/>
          <w:b/>
          <w:sz w:val="20"/>
          <w:szCs w:val="20"/>
        </w:rPr>
      </w:pPr>
    </w:p>
    <w:p w14:paraId="2FB750DB" w14:textId="0293BE8F" w:rsidR="00E924A6" w:rsidRPr="00E924A6" w:rsidRDefault="00E924A6" w:rsidP="00E924A6">
      <w:pPr>
        <w:spacing w:after="120"/>
        <w:ind w:left="1440" w:hanging="1440"/>
        <w:rPr>
          <w:rFonts w:ascii="Arial" w:hAnsi="Arial" w:cs="Arial"/>
          <w:b/>
          <w:sz w:val="20"/>
          <w:szCs w:val="20"/>
        </w:rPr>
      </w:pPr>
      <w:r w:rsidRPr="00E924A6">
        <w:rPr>
          <w:rFonts w:ascii="Arial" w:hAnsi="Arial" w:cs="Arial"/>
          <w:b/>
          <w:bCs/>
          <w:sz w:val="20"/>
          <w:szCs w:val="20"/>
          <w:u w:val="single"/>
        </w:rPr>
        <w:t>Lecture Hours and Location:</w:t>
      </w:r>
      <w:r w:rsidRPr="00E924A6">
        <w:rPr>
          <w:rFonts w:ascii="Arial" w:hAnsi="Arial" w:cs="Arial"/>
          <w:sz w:val="20"/>
          <w:szCs w:val="20"/>
        </w:rPr>
        <w:t xml:space="preserve"> </w:t>
      </w:r>
      <w:r w:rsidRPr="00E924A6">
        <w:rPr>
          <w:rFonts w:ascii="Arial" w:hAnsi="Arial" w:cs="Arial"/>
          <w:sz w:val="20"/>
          <w:szCs w:val="20"/>
        </w:rPr>
        <w:tab/>
      </w:r>
      <w:r w:rsidRPr="00E924A6">
        <w:rPr>
          <w:rFonts w:ascii="Arial" w:hAnsi="Arial" w:cs="Arial"/>
          <w:sz w:val="20"/>
          <w:szCs w:val="20"/>
        </w:rPr>
        <w:tab/>
      </w:r>
      <w:r w:rsidR="00D13463">
        <w:rPr>
          <w:rFonts w:ascii="Arial" w:hAnsi="Arial" w:cs="Arial"/>
          <w:b/>
          <w:sz w:val="20"/>
          <w:szCs w:val="20"/>
        </w:rPr>
        <w:t>M</w:t>
      </w:r>
      <w:r w:rsidRPr="00E924A6">
        <w:rPr>
          <w:rFonts w:ascii="Arial" w:hAnsi="Arial" w:cs="Arial"/>
          <w:b/>
          <w:sz w:val="20"/>
          <w:szCs w:val="20"/>
        </w:rPr>
        <w:t>/</w:t>
      </w:r>
      <w:r w:rsidR="00D13463">
        <w:rPr>
          <w:rFonts w:ascii="Arial" w:hAnsi="Arial" w:cs="Arial"/>
          <w:b/>
          <w:sz w:val="20"/>
          <w:szCs w:val="20"/>
        </w:rPr>
        <w:t>W/F</w:t>
      </w:r>
      <w:r w:rsidRPr="00E924A6">
        <w:rPr>
          <w:rFonts w:ascii="Arial" w:hAnsi="Arial" w:cs="Arial"/>
          <w:b/>
          <w:sz w:val="20"/>
          <w:szCs w:val="20"/>
        </w:rPr>
        <w:t xml:space="preserve"> </w:t>
      </w:r>
      <w:r w:rsidR="00E61132">
        <w:rPr>
          <w:rFonts w:ascii="Arial" w:hAnsi="Arial" w:cs="Arial"/>
          <w:b/>
          <w:sz w:val="20"/>
          <w:szCs w:val="20"/>
        </w:rPr>
        <w:t>1</w:t>
      </w:r>
      <w:r w:rsidRPr="00E924A6">
        <w:rPr>
          <w:rFonts w:ascii="Arial" w:hAnsi="Arial" w:cs="Arial"/>
          <w:b/>
          <w:sz w:val="20"/>
          <w:szCs w:val="20"/>
        </w:rPr>
        <w:t xml:space="preserve">:00 to </w:t>
      </w:r>
      <w:r w:rsidR="00E61132">
        <w:rPr>
          <w:rFonts w:ascii="Arial" w:hAnsi="Arial" w:cs="Arial"/>
          <w:b/>
          <w:sz w:val="20"/>
          <w:szCs w:val="20"/>
        </w:rPr>
        <w:t>1</w:t>
      </w:r>
      <w:r w:rsidRPr="00E924A6">
        <w:rPr>
          <w:rFonts w:ascii="Arial" w:hAnsi="Arial" w:cs="Arial"/>
          <w:b/>
          <w:sz w:val="20"/>
          <w:szCs w:val="20"/>
        </w:rPr>
        <w:t>:</w:t>
      </w:r>
      <w:r w:rsidR="00B328F5">
        <w:rPr>
          <w:rFonts w:ascii="Arial" w:hAnsi="Arial" w:cs="Arial"/>
          <w:b/>
          <w:sz w:val="20"/>
          <w:szCs w:val="20"/>
        </w:rPr>
        <w:t>5</w:t>
      </w:r>
      <w:r w:rsidRPr="00E924A6">
        <w:rPr>
          <w:rFonts w:ascii="Arial" w:hAnsi="Arial" w:cs="Arial"/>
          <w:b/>
          <w:sz w:val="20"/>
          <w:szCs w:val="20"/>
        </w:rPr>
        <w:t xml:space="preserve">0 </w:t>
      </w:r>
      <w:r w:rsidR="00E61132">
        <w:rPr>
          <w:rFonts w:ascii="Arial" w:hAnsi="Arial" w:cs="Arial"/>
          <w:b/>
          <w:sz w:val="20"/>
          <w:szCs w:val="20"/>
        </w:rPr>
        <w:t>P</w:t>
      </w:r>
      <w:r w:rsidRPr="00E924A6">
        <w:rPr>
          <w:rFonts w:ascii="Arial" w:hAnsi="Arial" w:cs="Arial"/>
          <w:b/>
          <w:sz w:val="20"/>
          <w:szCs w:val="20"/>
        </w:rPr>
        <w:t>M</w:t>
      </w:r>
      <w:r w:rsidR="00380F31">
        <w:rPr>
          <w:rFonts w:ascii="Arial" w:hAnsi="Arial" w:cs="Arial"/>
          <w:b/>
          <w:sz w:val="20"/>
          <w:szCs w:val="20"/>
        </w:rPr>
        <w:t>,</w:t>
      </w:r>
      <w:r w:rsidRPr="00E924A6">
        <w:rPr>
          <w:rFonts w:ascii="Arial" w:hAnsi="Arial" w:cs="Arial"/>
          <w:b/>
          <w:sz w:val="20"/>
          <w:szCs w:val="20"/>
        </w:rPr>
        <w:t xml:space="preserve"> </w:t>
      </w:r>
      <w:r w:rsidR="00992E02">
        <w:rPr>
          <w:rFonts w:ascii="Arial" w:hAnsi="Arial" w:cs="Arial"/>
          <w:b/>
          <w:sz w:val="20"/>
          <w:szCs w:val="20"/>
        </w:rPr>
        <w:t>SAGE 116</w:t>
      </w:r>
    </w:p>
    <w:p w14:paraId="26A5AD2A" w14:textId="2CE780B4" w:rsidR="002D68EA" w:rsidRPr="00026946" w:rsidRDefault="002D68EA" w:rsidP="002D68EA">
      <w:pPr>
        <w:pStyle w:val="Default"/>
        <w:spacing w:after="120"/>
        <w:jc w:val="both"/>
        <w:rPr>
          <w:b/>
          <w:bCs/>
          <w:sz w:val="20"/>
          <w:szCs w:val="20"/>
          <w:u w:val="single"/>
        </w:rPr>
      </w:pPr>
      <w:r w:rsidRPr="00026946">
        <w:rPr>
          <w:b/>
          <w:bCs/>
          <w:sz w:val="20"/>
          <w:szCs w:val="20"/>
          <w:u w:val="single"/>
        </w:rPr>
        <w:t>Objectives</w:t>
      </w:r>
      <w:proofErr w:type="gramStart"/>
      <w:r w:rsidRPr="00026946">
        <w:rPr>
          <w:b/>
          <w:bCs/>
          <w:sz w:val="20"/>
          <w:szCs w:val="20"/>
          <w:u w:val="single"/>
        </w:rPr>
        <w:t>:</w:t>
      </w:r>
      <w:r w:rsidRPr="00026946">
        <w:rPr>
          <w:sz w:val="20"/>
          <w:szCs w:val="20"/>
        </w:rPr>
        <w:t xml:space="preserve">  This</w:t>
      </w:r>
      <w:proofErr w:type="gramEnd"/>
      <w:r w:rsidRPr="00026946">
        <w:rPr>
          <w:sz w:val="20"/>
          <w:szCs w:val="20"/>
        </w:rPr>
        <w:t xml:space="preserve"> course is designed for science majors who are interested in general biology.  We will emphasize </w:t>
      </w:r>
      <w:r w:rsidR="00E61132" w:rsidRPr="002F40BF">
        <w:rPr>
          <w:rStyle w:val="normaltextrun"/>
          <w:sz w:val="18"/>
          <w:szCs w:val="18"/>
        </w:rPr>
        <w:t>Chemistry and Cells</w:t>
      </w:r>
      <w:r w:rsidRPr="002F40BF">
        <w:rPr>
          <w:sz w:val="20"/>
          <w:szCs w:val="20"/>
        </w:rPr>
        <w:t xml:space="preserve">, </w:t>
      </w:r>
      <w:r w:rsidR="002F40BF" w:rsidRPr="002F40BF">
        <w:rPr>
          <w:rStyle w:val="normaltextrun"/>
          <w:sz w:val="20"/>
          <w:szCs w:val="20"/>
        </w:rPr>
        <w:t>Metabolism, Cell Communication</w:t>
      </w:r>
      <w:r w:rsidR="002F40BF">
        <w:rPr>
          <w:rStyle w:val="normaltextrun"/>
          <w:sz w:val="20"/>
          <w:szCs w:val="20"/>
        </w:rPr>
        <w:t>,</w:t>
      </w:r>
      <w:r w:rsidR="002F40BF" w:rsidRPr="002F40BF">
        <w:rPr>
          <w:rStyle w:val="normaltextrun"/>
          <w:sz w:val="20"/>
          <w:szCs w:val="20"/>
        </w:rPr>
        <w:t xml:space="preserve"> Reproduction</w:t>
      </w:r>
      <w:r w:rsidR="002F40BF">
        <w:rPr>
          <w:rStyle w:val="normaltextrun"/>
          <w:sz w:val="20"/>
          <w:szCs w:val="20"/>
        </w:rPr>
        <w:t>,</w:t>
      </w:r>
      <w:r w:rsidR="002F40BF" w:rsidRPr="002F40BF">
        <w:rPr>
          <w:sz w:val="20"/>
          <w:szCs w:val="20"/>
        </w:rPr>
        <w:t xml:space="preserve"> </w:t>
      </w:r>
      <w:r w:rsidR="002F40BF" w:rsidRPr="002F40BF">
        <w:rPr>
          <w:rStyle w:val="normaltextrun"/>
          <w:sz w:val="20"/>
          <w:szCs w:val="20"/>
        </w:rPr>
        <w:t>Genetics</w:t>
      </w:r>
      <w:r w:rsidR="002F40BF">
        <w:rPr>
          <w:rStyle w:val="normaltextrun"/>
          <w:sz w:val="20"/>
          <w:szCs w:val="20"/>
        </w:rPr>
        <w:t>,</w:t>
      </w:r>
      <w:r w:rsidR="002F40BF" w:rsidRPr="002F40BF">
        <w:rPr>
          <w:sz w:val="20"/>
          <w:szCs w:val="20"/>
        </w:rPr>
        <w:t xml:space="preserve"> </w:t>
      </w:r>
      <w:r w:rsidR="002F40BF" w:rsidRPr="002F40BF">
        <w:rPr>
          <w:rStyle w:val="normaltextrun"/>
          <w:sz w:val="20"/>
          <w:szCs w:val="20"/>
        </w:rPr>
        <w:t>Mechanisms of Gene Expression and Genomes</w:t>
      </w:r>
      <w:r w:rsidR="002F40BF">
        <w:rPr>
          <w:rStyle w:val="normaltextrun"/>
          <w:sz w:val="20"/>
          <w:szCs w:val="20"/>
        </w:rPr>
        <w:t xml:space="preserve"> </w:t>
      </w:r>
      <w:r w:rsidRPr="00026946">
        <w:rPr>
          <w:sz w:val="20"/>
          <w:szCs w:val="20"/>
        </w:rPr>
        <w:t>during this semester.  The intent of the course is to provide a strong background in general biology that will allow you to take higher-level courses in the life sciences.</w:t>
      </w:r>
    </w:p>
    <w:p w14:paraId="3CF0E24D" w14:textId="77777777" w:rsidR="002D68EA" w:rsidRDefault="002D68EA" w:rsidP="002D68EA">
      <w:pPr>
        <w:spacing w:after="120"/>
        <w:jc w:val="both"/>
        <w:rPr>
          <w:rFonts w:ascii="Arial" w:hAnsi="Arial" w:cs="Arial"/>
          <w:sz w:val="20"/>
          <w:szCs w:val="20"/>
        </w:rPr>
      </w:pPr>
      <w:r w:rsidRPr="00026946">
        <w:rPr>
          <w:rFonts w:ascii="Arial" w:hAnsi="Arial" w:cs="Arial"/>
          <w:b/>
          <w:bCs/>
          <w:sz w:val="20"/>
          <w:szCs w:val="20"/>
          <w:u w:val="single"/>
        </w:rPr>
        <w:t>Website</w:t>
      </w:r>
      <w:r w:rsidRPr="00A23BAB">
        <w:rPr>
          <w:rFonts w:ascii="Arial" w:hAnsi="Arial" w:cs="Arial"/>
          <w:b/>
          <w:bCs/>
          <w:sz w:val="20"/>
          <w:szCs w:val="20"/>
          <w:u w:val="single"/>
        </w:rPr>
        <w:t>:</w:t>
      </w:r>
      <w:r w:rsidRPr="00A23BAB">
        <w:rPr>
          <w:rFonts w:ascii="Arial" w:hAnsi="Arial" w:cs="Arial"/>
          <w:sz w:val="20"/>
          <w:szCs w:val="20"/>
        </w:rPr>
        <w:t xml:space="preserve">  </w:t>
      </w:r>
      <w:hyperlink r:id="rId9" w:history="1">
        <w:r w:rsidR="00A23BAB" w:rsidRPr="00A23BAB">
          <w:rPr>
            <w:rStyle w:val="Hyperlink"/>
            <w:rFonts w:ascii="Arial" w:hAnsi="Arial" w:cs="Arial"/>
            <w:sz w:val="20"/>
            <w:szCs w:val="20"/>
          </w:rPr>
          <w:t>https://unt.instructure.com/login/Idap</w:t>
        </w:r>
      </w:hyperlink>
      <w:r w:rsidR="00A23BAB" w:rsidRPr="00047F73">
        <w:rPr>
          <w:rFonts w:ascii="Arial" w:hAnsi="Arial" w:cs="Arial"/>
          <w:sz w:val="20"/>
          <w:szCs w:val="20"/>
        </w:rPr>
        <w:t xml:space="preserve"> </w:t>
      </w:r>
      <w:r w:rsidRPr="00047F73">
        <w:rPr>
          <w:rFonts w:ascii="Arial" w:hAnsi="Arial" w:cs="Arial"/>
          <w:sz w:val="20"/>
          <w:szCs w:val="20"/>
        </w:rPr>
        <w:t>(</w:t>
      </w:r>
      <w:r w:rsidR="00A23BAB">
        <w:rPr>
          <w:rFonts w:ascii="Arial" w:hAnsi="Arial" w:cs="Arial"/>
          <w:sz w:val="20"/>
          <w:szCs w:val="20"/>
        </w:rPr>
        <w:t>Canvas</w:t>
      </w:r>
      <w:r w:rsidRPr="00E959A1">
        <w:rPr>
          <w:rFonts w:ascii="Arial" w:hAnsi="Arial" w:cs="Arial"/>
          <w:sz w:val="20"/>
          <w:szCs w:val="20"/>
        </w:rPr>
        <w:t xml:space="preserve">) is the official web portal to this course. </w:t>
      </w:r>
      <w:r w:rsidRPr="00026946">
        <w:rPr>
          <w:rFonts w:ascii="Arial" w:hAnsi="Arial" w:cs="Arial"/>
          <w:sz w:val="20"/>
          <w:szCs w:val="20"/>
        </w:rPr>
        <w:t>Check this website regularly</w:t>
      </w:r>
      <w:r w:rsidRPr="00047F73">
        <w:rPr>
          <w:rFonts w:ascii="Arial" w:hAnsi="Arial" w:cs="Arial"/>
          <w:sz w:val="20"/>
          <w:szCs w:val="20"/>
        </w:rPr>
        <w:t xml:space="preserve">. </w:t>
      </w:r>
      <w:r w:rsidRPr="00E959A1">
        <w:rPr>
          <w:rFonts w:ascii="Arial" w:hAnsi="Arial" w:cs="Arial"/>
          <w:sz w:val="20"/>
          <w:szCs w:val="20"/>
        </w:rPr>
        <w:t xml:space="preserve">It will contain updates to the syllabus, pdf files of the figures used in class, and other official communications as necessary. </w:t>
      </w:r>
      <w:r w:rsidRPr="00026946">
        <w:rPr>
          <w:rFonts w:ascii="Arial" w:hAnsi="Arial" w:cs="Arial"/>
          <w:sz w:val="20"/>
          <w:szCs w:val="20"/>
        </w:rPr>
        <w:t xml:space="preserve">It is recommended that you go to the website the day before class to print out the pdf files and bring them to the lecture as </w:t>
      </w:r>
      <w:r w:rsidR="00121457">
        <w:rPr>
          <w:rFonts w:ascii="Arial" w:hAnsi="Arial" w:cs="Arial"/>
          <w:sz w:val="20"/>
          <w:szCs w:val="20"/>
        </w:rPr>
        <w:t>note-taking</w:t>
      </w:r>
      <w:r w:rsidRPr="00026946">
        <w:rPr>
          <w:rFonts w:ascii="Arial" w:hAnsi="Arial" w:cs="Arial"/>
          <w:sz w:val="20"/>
          <w:szCs w:val="20"/>
        </w:rPr>
        <w:t xml:space="preserve"> aids. </w:t>
      </w:r>
    </w:p>
    <w:p w14:paraId="770B5EC7" w14:textId="0BEFB062" w:rsidR="00931E84" w:rsidRDefault="00931E84" w:rsidP="00931E84">
      <w:pPr>
        <w:jc w:val="both"/>
        <w:rPr>
          <w:rFonts w:ascii="Arial" w:hAnsi="Arial" w:cs="Arial"/>
          <w:sz w:val="20"/>
          <w:szCs w:val="20"/>
        </w:rPr>
      </w:pPr>
      <w:r>
        <w:rPr>
          <w:rFonts w:ascii="Arial" w:hAnsi="Arial" w:cs="Arial"/>
          <w:sz w:val="20"/>
          <w:szCs w:val="20"/>
        </w:rPr>
        <w:t xml:space="preserve">The textbook we will use in this course is Campbell Biology </w:t>
      </w:r>
      <w:proofErr w:type="gramStart"/>
      <w:r>
        <w:rPr>
          <w:rFonts w:ascii="Arial" w:hAnsi="Arial" w:cs="Arial"/>
          <w:sz w:val="20"/>
          <w:szCs w:val="20"/>
        </w:rPr>
        <w:t>In</w:t>
      </w:r>
      <w:proofErr w:type="gramEnd"/>
      <w:r>
        <w:rPr>
          <w:rFonts w:ascii="Arial" w:hAnsi="Arial" w:cs="Arial"/>
          <w:sz w:val="20"/>
          <w:szCs w:val="20"/>
        </w:rPr>
        <w:t xml:space="preserve"> Focus 4</w:t>
      </w:r>
      <w:r w:rsidRPr="00931E84">
        <w:rPr>
          <w:rFonts w:ascii="Arial" w:hAnsi="Arial" w:cs="Arial"/>
          <w:sz w:val="20"/>
          <w:szCs w:val="20"/>
          <w:vertAlign w:val="superscript"/>
        </w:rPr>
        <w:t>th</w:t>
      </w:r>
      <w:r>
        <w:rPr>
          <w:rFonts w:ascii="Arial" w:hAnsi="Arial" w:cs="Arial"/>
          <w:sz w:val="20"/>
          <w:szCs w:val="20"/>
        </w:rPr>
        <w:t xml:space="preserve"> Edition 2024. This is available as</w:t>
      </w:r>
    </w:p>
    <w:p w14:paraId="771831A4" w14:textId="76355504" w:rsidR="00931E84" w:rsidRDefault="00931E84" w:rsidP="00931E84">
      <w:pPr>
        <w:jc w:val="both"/>
        <w:rPr>
          <w:rFonts w:ascii="Arial" w:hAnsi="Arial" w:cs="Arial"/>
          <w:sz w:val="20"/>
          <w:szCs w:val="20"/>
        </w:rPr>
      </w:pPr>
      <w:r w:rsidRPr="00931E84">
        <w:rPr>
          <w:rFonts w:ascii="Arial" w:hAnsi="Arial" w:cs="Arial"/>
          <w:sz w:val="20"/>
          <w:szCs w:val="20"/>
        </w:rPr>
        <w:t xml:space="preserve">Mastering Biology with </w:t>
      </w:r>
      <w:proofErr w:type="spellStart"/>
      <w:r w:rsidRPr="00931E84">
        <w:rPr>
          <w:rFonts w:ascii="Arial" w:hAnsi="Arial" w:cs="Arial"/>
          <w:sz w:val="20"/>
          <w:szCs w:val="20"/>
        </w:rPr>
        <w:t>eText</w:t>
      </w:r>
      <w:proofErr w:type="spellEnd"/>
      <w:r w:rsidRPr="00931E84">
        <w:rPr>
          <w:rFonts w:ascii="Arial" w:hAnsi="Arial" w:cs="Arial"/>
          <w:sz w:val="20"/>
          <w:szCs w:val="20"/>
        </w:rPr>
        <w:t xml:space="preserve"> - ISBN: 9780135370483</w:t>
      </w:r>
    </w:p>
    <w:p w14:paraId="66CDA3B9" w14:textId="3FD8B157" w:rsidR="00E236DF" w:rsidRDefault="00931E84" w:rsidP="00931E84">
      <w:pPr>
        <w:jc w:val="both"/>
        <w:rPr>
          <w:rFonts w:ascii="Arial" w:hAnsi="Arial" w:cs="Arial"/>
          <w:sz w:val="20"/>
          <w:szCs w:val="20"/>
        </w:rPr>
      </w:pPr>
      <w:r w:rsidRPr="00931E84">
        <w:rPr>
          <w:rFonts w:ascii="Arial" w:hAnsi="Arial" w:cs="Arial"/>
          <w:sz w:val="20"/>
          <w:szCs w:val="20"/>
        </w:rPr>
        <w:t xml:space="preserve">Mastering Biology with </w:t>
      </w:r>
      <w:proofErr w:type="spellStart"/>
      <w:r w:rsidRPr="00931E84">
        <w:rPr>
          <w:rFonts w:ascii="Arial" w:hAnsi="Arial" w:cs="Arial"/>
          <w:sz w:val="20"/>
          <w:szCs w:val="20"/>
        </w:rPr>
        <w:t>eText</w:t>
      </w:r>
      <w:proofErr w:type="spellEnd"/>
      <w:r w:rsidRPr="00931E84">
        <w:rPr>
          <w:rFonts w:ascii="Arial" w:hAnsi="Arial" w:cs="Arial"/>
          <w:sz w:val="20"/>
          <w:szCs w:val="20"/>
        </w:rPr>
        <w:t xml:space="preserve"> + discounted looseleaf of textbook (combo code) ISBN: 9780135370537</w:t>
      </w:r>
    </w:p>
    <w:p w14:paraId="608797BE" w14:textId="77777777" w:rsidR="00931E84" w:rsidRDefault="00931E84" w:rsidP="00931E84">
      <w:pPr>
        <w:jc w:val="both"/>
        <w:rPr>
          <w:rFonts w:ascii="Arial" w:hAnsi="Arial" w:cs="Arial"/>
          <w:sz w:val="20"/>
          <w:szCs w:val="20"/>
        </w:rPr>
      </w:pPr>
    </w:p>
    <w:p w14:paraId="6FC1AE8B" w14:textId="4E790A19" w:rsidR="00931E84" w:rsidRDefault="004B147A" w:rsidP="00804793">
      <w:pPr>
        <w:spacing w:after="120"/>
        <w:jc w:val="both"/>
        <w:rPr>
          <w:rStyle w:val="Hyperlink"/>
          <w:rFonts w:ascii="Arial" w:hAnsi="Arial" w:cs="Arial"/>
          <w:color w:val="auto"/>
          <w:sz w:val="20"/>
          <w:szCs w:val="20"/>
          <w:u w:val="none"/>
        </w:rPr>
      </w:pPr>
      <w:r>
        <w:rPr>
          <w:rFonts w:ascii="Arial" w:hAnsi="Arial" w:cs="Arial"/>
          <w:sz w:val="20"/>
          <w:szCs w:val="20"/>
        </w:rPr>
        <w:t>The</w:t>
      </w:r>
      <w:r w:rsidR="002D68EA" w:rsidRPr="00572DEC">
        <w:rPr>
          <w:rFonts w:ascii="Arial" w:hAnsi="Arial" w:cs="Arial"/>
          <w:sz w:val="20"/>
          <w:szCs w:val="20"/>
        </w:rPr>
        <w:t xml:space="preserve"> website listed below provide</w:t>
      </w:r>
      <w:r>
        <w:rPr>
          <w:rFonts w:ascii="Arial" w:hAnsi="Arial" w:cs="Arial"/>
          <w:sz w:val="20"/>
          <w:szCs w:val="20"/>
        </w:rPr>
        <w:t>s an additional</w:t>
      </w:r>
      <w:r w:rsidR="002D68EA" w:rsidRPr="00572DEC">
        <w:rPr>
          <w:rFonts w:ascii="Arial" w:hAnsi="Arial" w:cs="Arial"/>
          <w:sz w:val="20"/>
          <w:szCs w:val="20"/>
        </w:rPr>
        <w:t xml:space="preserve"> resource</w:t>
      </w:r>
      <w:r w:rsidR="002D68EA" w:rsidRPr="00A027E1">
        <w:rPr>
          <w:rFonts w:ascii="Arial" w:hAnsi="Arial" w:cs="Arial"/>
          <w:sz w:val="20"/>
          <w:szCs w:val="20"/>
        </w:rPr>
        <w:t xml:space="preserve"> for material covered in class</w:t>
      </w:r>
      <w:r w:rsidR="002D68EA" w:rsidRPr="00026946">
        <w:rPr>
          <w:rFonts w:ascii="Arial" w:hAnsi="Arial" w:cs="Arial"/>
          <w:sz w:val="20"/>
          <w:szCs w:val="20"/>
        </w:rPr>
        <w:t>.</w:t>
      </w:r>
      <w:r w:rsidR="002F1966">
        <w:rPr>
          <w:rFonts w:ascii="Arial" w:hAnsi="Arial" w:cs="Arial"/>
          <w:sz w:val="20"/>
          <w:szCs w:val="20"/>
        </w:rPr>
        <w:t xml:space="preserve"> </w:t>
      </w:r>
      <w:hyperlink r:id="rId10" w:history="1">
        <w:r w:rsidR="00931E84" w:rsidRPr="002C07E0">
          <w:rPr>
            <w:rStyle w:val="Hyperlink"/>
            <w:rFonts w:ascii="Arial" w:hAnsi="Arial" w:cs="Arial"/>
            <w:sz w:val="20"/>
            <w:szCs w:val="20"/>
          </w:rPr>
          <w:t>http://virtuallaboratory.colorado.edu/Biofundamentals/</w:t>
        </w:r>
      </w:hyperlink>
    </w:p>
    <w:p w14:paraId="49421979" w14:textId="1BF70D30" w:rsidR="00804793" w:rsidRDefault="00804793" w:rsidP="00804793">
      <w:pPr>
        <w:spacing w:after="120"/>
        <w:jc w:val="both"/>
        <w:rPr>
          <w:rFonts w:ascii="Arial" w:hAnsi="Arial" w:cs="Arial"/>
          <w:sz w:val="20"/>
          <w:szCs w:val="20"/>
        </w:rPr>
      </w:pPr>
      <w:r w:rsidRPr="00572DEC">
        <w:rPr>
          <w:rFonts w:ascii="Arial" w:hAnsi="Arial" w:cs="Arial"/>
          <w:sz w:val="20"/>
          <w:szCs w:val="20"/>
        </w:rPr>
        <w:t>The</w:t>
      </w:r>
      <w:r>
        <w:rPr>
          <w:rFonts w:ascii="Arial" w:hAnsi="Arial" w:cs="Arial"/>
          <w:sz w:val="20"/>
          <w:szCs w:val="20"/>
        </w:rPr>
        <w:t xml:space="preserve">re is a free online book available at </w:t>
      </w:r>
      <w:hyperlink r:id="rId11" w:history="1">
        <w:r w:rsidRPr="00F04124">
          <w:rPr>
            <w:rStyle w:val="Hyperlink"/>
            <w:rFonts w:ascii="Arial" w:hAnsi="Arial" w:cs="Arial"/>
            <w:sz w:val="20"/>
            <w:szCs w:val="20"/>
          </w:rPr>
          <w:t>https://openstax.org/details/books/biology-2e</w:t>
        </w:r>
      </w:hyperlink>
      <w:r>
        <w:rPr>
          <w:rFonts w:ascii="Arial" w:hAnsi="Arial" w:cs="Arial"/>
          <w:sz w:val="20"/>
          <w:szCs w:val="20"/>
        </w:rPr>
        <w:t xml:space="preserve"> and you may use the tutor available for $10 at </w:t>
      </w:r>
      <w:hyperlink r:id="rId12" w:history="1">
        <w:r w:rsidRPr="00F04124">
          <w:rPr>
            <w:rStyle w:val="Hyperlink"/>
            <w:rFonts w:ascii="Arial" w:hAnsi="Arial" w:cs="Arial"/>
            <w:sz w:val="20"/>
            <w:szCs w:val="20"/>
          </w:rPr>
          <w:t>https://openstax.org/openstax-tutor</w:t>
        </w:r>
      </w:hyperlink>
    </w:p>
    <w:p w14:paraId="63D7C098" w14:textId="77777777" w:rsidR="002F1966" w:rsidRPr="00047F73" w:rsidRDefault="002F1966" w:rsidP="002D68EA">
      <w:pPr>
        <w:jc w:val="both"/>
        <w:rPr>
          <w:rFonts w:ascii="Arial" w:hAnsi="Arial" w:cs="Arial"/>
          <w:sz w:val="20"/>
          <w:szCs w:val="20"/>
        </w:rPr>
      </w:pPr>
    </w:p>
    <w:p w14:paraId="67047F07" w14:textId="268A665C" w:rsidR="007723E9" w:rsidRDefault="00647B0F" w:rsidP="00DC4E63">
      <w:pPr>
        <w:spacing w:after="120"/>
        <w:jc w:val="both"/>
        <w:rPr>
          <w:rFonts w:ascii="Arial" w:hAnsi="Arial" w:cs="Arial"/>
          <w:sz w:val="20"/>
        </w:rPr>
      </w:pPr>
      <w:r w:rsidRPr="00C87AC2">
        <w:rPr>
          <w:rFonts w:ascii="Arial" w:hAnsi="Arial" w:cs="Arial"/>
          <w:b/>
          <w:sz w:val="20"/>
          <w:szCs w:val="20"/>
          <w:u w:val="single"/>
        </w:rPr>
        <w:t>Grading:</w:t>
      </w:r>
      <w:r w:rsidR="007723E9">
        <w:rPr>
          <w:rFonts w:ascii="Arial" w:hAnsi="Arial" w:cs="Arial"/>
          <w:sz w:val="20"/>
          <w:szCs w:val="20"/>
        </w:rPr>
        <w:t xml:space="preserve"> </w:t>
      </w:r>
      <w:r>
        <w:rPr>
          <w:rFonts w:ascii="Arial" w:hAnsi="Arial" w:cs="Arial"/>
          <w:sz w:val="20"/>
        </w:rPr>
        <w:t xml:space="preserve">You will take four non-comprehensive examinations during the semester </w:t>
      </w:r>
      <w:r w:rsidR="002F40BF">
        <w:rPr>
          <w:rFonts w:ascii="Arial" w:hAnsi="Arial" w:cs="Arial"/>
          <w:sz w:val="20"/>
        </w:rPr>
        <w:t>and the fifth</w:t>
      </w:r>
      <w:r w:rsidR="00700985">
        <w:rPr>
          <w:rFonts w:ascii="Arial" w:hAnsi="Arial" w:cs="Arial"/>
          <w:sz w:val="20"/>
        </w:rPr>
        <w:t xml:space="preserve"> </w:t>
      </w:r>
      <w:r w:rsidR="002F40BF">
        <w:rPr>
          <w:rFonts w:ascii="Arial" w:hAnsi="Arial" w:cs="Arial"/>
          <w:sz w:val="20"/>
        </w:rPr>
        <w:t>comprehensive exam</w:t>
      </w:r>
      <w:r>
        <w:rPr>
          <w:rFonts w:ascii="Arial" w:hAnsi="Arial" w:cs="Arial"/>
          <w:sz w:val="20"/>
        </w:rPr>
        <w:t xml:space="preserve"> during </w:t>
      </w:r>
      <w:r w:rsidR="00B23EB7">
        <w:rPr>
          <w:rFonts w:ascii="Arial" w:hAnsi="Arial" w:cs="Arial"/>
          <w:sz w:val="20"/>
        </w:rPr>
        <w:t xml:space="preserve">final </w:t>
      </w:r>
      <w:r>
        <w:rPr>
          <w:rFonts w:ascii="Arial" w:hAnsi="Arial" w:cs="Arial"/>
          <w:sz w:val="20"/>
        </w:rPr>
        <w:t xml:space="preserve">exam week.  </w:t>
      </w:r>
      <w:r w:rsidR="00700985">
        <w:rPr>
          <w:rFonts w:ascii="Arial" w:hAnsi="Arial" w:cs="Arial"/>
          <w:sz w:val="20"/>
        </w:rPr>
        <w:t xml:space="preserve">Each exam will be worth 100 points. Out of the four non-comprehensive exams, the three best scores will be taken for 300 points, and with the comprehensive exam for 100 points, a </w:t>
      </w:r>
      <w:r w:rsidR="00862F1B">
        <w:rPr>
          <w:rFonts w:ascii="Arial" w:hAnsi="Arial" w:cs="Arial"/>
          <w:sz w:val="20"/>
        </w:rPr>
        <w:t>total of 40</w:t>
      </w:r>
      <w:r>
        <w:rPr>
          <w:rFonts w:ascii="Arial" w:hAnsi="Arial" w:cs="Arial"/>
          <w:sz w:val="20"/>
        </w:rPr>
        <w:t>0 points</w:t>
      </w:r>
      <w:r w:rsidR="00B23EB7">
        <w:rPr>
          <w:rFonts w:ascii="Arial" w:hAnsi="Arial" w:cs="Arial"/>
          <w:sz w:val="20"/>
        </w:rPr>
        <w:t xml:space="preserve"> </w:t>
      </w:r>
      <w:r w:rsidR="00700985">
        <w:rPr>
          <w:rFonts w:ascii="Arial" w:hAnsi="Arial" w:cs="Arial"/>
          <w:sz w:val="20"/>
        </w:rPr>
        <w:t>will contribute to 8</w:t>
      </w:r>
      <w:r w:rsidR="00B23EB7">
        <w:rPr>
          <w:rFonts w:ascii="Arial" w:hAnsi="Arial" w:cs="Arial"/>
          <w:sz w:val="20"/>
        </w:rPr>
        <w:t>0%</w:t>
      </w:r>
      <w:r w:rsidR="00E44E6E">
        <w:rPr>
          <w:rFonts w:ascii="Arial" w:hAnsi="Arial" w:cs="Arial"/>
          <w:sz w:val="20"/>
        </w:rPr>
        <w:t xml:space="preserve"> of the grade</w:t>
      </w:r>
      <w:r w:rsidR="009A2850">
        <w:rPr>
          <w:rFonts w:ascii="Arial" w:hAnsi="Arial" w:cs="Arial"/>
          <w:sz w:val="20"/>
        </w:rPr>
        <w:t>.</w:t>
      </w:r>
      <w:r w:rsidR="007723E9">
        <w:rPr>
          <w:rFonts w:ascii="Arial" w:hAnsi="Arial" w:cs="Arial"/>
          <w:sz w:val="20"/>
        </w:rPr>
        <w:t xml:space="preserve"> </w:t>
      </w:r>
      <w:r w:rsidR="00700985">
        <w:rPr>
          <w:rFonts w:ascii="Arial" w:hAnsi="Arial" w:cs="Arial"/>
          <w:sz w:val="20"/>
        </w:rPr>
        <w:t xml:space="preserve">For every chapter there will be an online quiz and all the quizzes are worth 100 points. </w:t>
      </w:r>
    </w:p>
    <w:tbl>
      <w:tblPr>
        <w:tblStyle w:val="TableGrid"/>
        <w:tblW w:w="0" w:type="auto"/>
        <w:tblInd w:w="1350" w:type="dxa"/>
        <w:tblBorders>
          <w:left w:val="none" w:sz="0" w:space="0" w:color="auto"/>
          <w:bottom w:val="none" w:sz="0" w:space="0" w:color="auto"/>
          <w:right w:val="none" w:sz="0" w:space="0" w:color="auto"/>
        </w:tblBorders>
        <w:tblLook w:val="04A0" w:firstRow="1" w:lastRow="0" w:firstColumn="1" w:lastColumn="0" w:noHBand="0" w:noVBand="1"/>
      </w:tblPr>
      <w:tblGrid>
        <w:gridCol w:w="4770"/>
        <w:gridCol w:w="1165"/>
      </w:tblGrid>
      <w:tr w:rsidR="00700985" w:rsidRPr="001B585B" w14:paraId="080DD5EB" w14:textId="77777777" w:rsidTr="003155CE">
        <w:tc>
          <w:tcPr>
            <w:tcW w:w="4770" w:type="dxa"/>
          </w:tcPr>
          <w:p w14:paraId="4D07E7CA" w14:textId="77777777"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Exams 1-4 (your 3 best scores)</w:t>
            </w:r>
          </w:p>
        </w:tc>
        <w:tc>
          <w:tcPr>
            <w:tcW w:w="1165" w:type="dxa"/>
          </w:tcPr>
          <w:p w14:paraId="4353FC96" w14:textId="77777777"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300 pts</w:t>
            </w:r>
          </w:p>
        </w:tc>
      </w:tr>
      <w:tr w:rsidR="00700985" w:rsidRPr="001B585B" w14:paraId="6D547913" w14:textId="77777777" w:rsidTr="003155CE">
        <w:tc>
          <w:tcPr>
            <w:tcW w:w="4770" w:type="dxa"/>
          </w:tcPr>
          <w:p w14:paraId="15D46088" w14:textId="77777777"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Final exam (mandatory!)</w:t>
            </w:r>
          </w:p>
        </w:tc>
        <w:tc>
          <w:tcPr>
            <w:tcW w:w="1165" w:type="dxa"/>
          </w:tcPr>
          <w:p w14:paraId="0F87F1D0" w14:textId="77777777"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100 pts</w:t>
            </w:r>
          </w:p>
        </w:tc>
      </w:tr>
      <w:tr w:rsidR="00700985" w:rsidRPr="001B585B" w14:paraId="2F57AB14" w14:textId="77777777" w:rsidTr="003155CE">
        <w:tc>
          <w:tcPr>
            <w:tcW w:w="4770" w:type="dxa"/>
          </w:tcPr>
          <w:p w14:paraId="5CB5B6CD" w14:textId="25D3F8E5"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 xml:space="preserve">Online Quizzes </w:t>
            </w:r>
          </w:p>
        </w:tc>
        <w:tc>
          <w:tcPr>
            <w:tcW w:w="1165" w:type="dxa"/>
          </w:tcPr>
          <w:p w14:paraId="4232BBB3" w14:textId="3CB6D426"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100 pts</w:t>
            </w:r>
          </w:p>
        </w:tc>
      </w:tr>
      <w:tr w:rsidR="00700985" w:rsidRPr="001B585B" w14:paraId="75D00048" w14:textId="77777777" w:rsidTr="003155CE">
        <w:tc>
          <w:tcPr>
            <w:tcW w:w="4770" w:type="dxa"/>
          </w:tcPr>
          <w:p w14:paraId="02DBA8DA" w14:textId="77777777"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Total Possible Points</w:t>
            </w:r>
          </w:p>
        </w:tc>
        <w:tc>
          <w:tcPr>
            <w:tcW w:w="1165" w:type="dxa"/>
          </w:tcPr>
          <w:p w14:paraId="3FE95789" w14:textId="5E33853F" w:rsidR="00700985" w:rsidRPr="001B585B" w:rsidRDefault="00700985" w:rsidP="003155CE">
            <w:pPr>
              <w:autoSpaceDE w:val="0"/>
              <w:autoSpaceDN w:val="0"/>
              <w:adjustRightInd w:val="0"/>
              <w:rPr>
                <w:rFonts w:ascii="Arial" w:hAnsi="Arial" w:cs="Arial"/>
                <w:color w:val="000000"/>
                <w:sz w:val="20"/>
                <w:szCs w:val="20"/>
              </w:rPr>
            </w:pPr>
            <w:r w:rsidRPr="001B585B">
              <w:rPr>
                <w:rFonts w:ascii="Arial" w:hAnsi="Arial" w:cs="Arial"/>
                <w:color w:val="000000"/>
                <w:sz w:val="20"/>
                <w:szCs w:val="20"/>
              </w:rPr>
              <w:t>500 pts</w:t>
            </w:r>
          </w:p>
        </w:tc>
      </w:tr>
    </w:tbl>
    <w:p w14:paraId="328A1A64" w14:textId="1B42E26A" w:rsidR="00647B0F" w:rsidRDefault="00647B0F" w:rsidP="00DC4E63">
      <w:pPr>
        <w:spacing w:after="120"/>
        <w:jc w:val="both"/>
        <w:rPr>
          <w:rFonts w:ascii="Arial" w:hAnsi="Arial" w:cs="Arial"/>
          <w:sz w:val="20"/>
        </w:rPr>
      </w:pPr>
      <w:r>
        <w:rPr>
          <w:rFonts w:ascii="Arial" w:hAnsi="Arial" w:cs="Arial"/>
          <w:sz w:val="20"/>
        </w:rPr>
        <w:t xml:space="preserve">Exams may include materials from the lectures and </w:t>
      </w:r>
      <w:r w:rsidR="00700985">
        <w:rPr>
          <w:rFonts w:ascii="Arial" w:hAnsi="Arial" w:cs="Arial"/>
          <w:sz w:val="20"/>
        </w:rPr>
        <w:t xml:space="preserve">the </w:t>
      </w:r>
      <w:r>
        <w:rPr>
          <w:rFonts w:ascii="Arial" w:hAnsi="Arial" w:cs="Arial"/>
          <w:sz w:val="20"/>
        </w:rPr>
        <w:t xml:space="preserve">required textbook.  Picture ID is required at all exams.  Grades will be assigned according to the point </w:t>
      </w:r>
      <w:r w:rsidR="00700985">
        <w:rPr>
          <w:rFonts w:ascii="Arial" w:hAnsi="Arial" w:cs="Arial"/>
          <w:sz w:val="20"/>
        </w:rPr>
        <w:t>breakdown</w:t>
      </w:r>
      <w:r>
        <w:rPr>
          <w:rFonts w:ascii="Arial" w:hAnsi="Arial" w:cs="Arial"/>
          <w:sz w:val="20"/>
        </w:rPr>
        <w:t xml:space="preserve"> listed below</w:t>
      </w:r>
      <w:r w:rsidR="007723E9">
        <w:rPr>
          <w:rFonts w:ascii="Arial" w:hAnsi="Arial" w:cs="Arial"/>
          <w:sz w:val="20"/>
        </w:rPr>
        <w:t>:</w:t>
      </w:r>
    </w:p>
    <w:p w14:paraId="772348EA" w14:textId="77777777" w:rsidR="00B23EB7" w:rsidRPr="00E44E6E" w:rsidRDefault="00B23EB7" w:rsidP="00B23EB7">
      <w:pPr>
        <w:pStyle w:val="Heading2"/>
        <w:jc w:val="left"/>
        <w:rPr>
          <w:rFonts w:ascii="Arial" w:hAnsi="Arial"/>
          <w:szCs w:val="20"/>
          <w:u w:val="none"/>
        </w:rPr>
      </w:pPr>
    </w:p>
    <w:p w14:paraId="1FB12A01" w14:textId="29FFB3A8" w:rsidR="00B23EB7" w:rsidRPr="006B5FCB" w:rsidRDefault="001E2DCC" w:rsidP="006B5FCB">
      <w:pPr>
        <w:pStyle w:val="Heading2"/>
        <w:jc w:val="left"/>
        <w:rPr>
          <w:rFonts w:ascii="Arial" w:hAnsi="Arial"/>
          <w:szCs w:val="20"/>
          <w:u w:val="none"/>
        </w:rPr>
      </w:pPr>
      <w:r w:rsidRPr="00E44E6E">
        <w:rPr>
          <w:rFonts w:ascii="Arial" w:hAnsi="Arial"/>
          <w:b/>
          <w:szCs w:val="20"/>
        </w:rPr>
        <w:t>Grade distributio</w:t>
      </w:r>
      <w:r w:rsidR="00E44E6E">
        <w:rPr>
          <w:rFonts w:ascii="Arial" w:hAnsi="Arial"/>
          <w:b/>
          <w:szCs w:val="20"/>
        </w:rPr>
        <w:t>n</w:t>
      </w:r>
      <w:r w:rsidR="00E44E6E" w:rsidRPr="006E26F3">
        <w:rPr>
          <w:rFonts w:ascii="Arial" w:hAnsi="Arial"/>
          <w:b/>
          <w:szCs w:val="20"/>
        </w:rPr>
        <w:t>:</w:t>
      </w:r>
      <w:r w:rsidRPr="006E26F3">
        <w:rPr>
          <w:rFonts w:ascii="Arial" w:hAnsi="Arial"/>
          <w:szCs w:val="20"/>
          <w:u w:val="none"/>
        </w:rPr>
        <w:t xml:space="preserve"> </w:t>
      </w:r>
      <w:bookmarkStart w:id="0" w:name="_Hlk17308616"/>
      <w:r w:rsidR="00700985">
        <w:rPr>
          <w:rFonts w:ascii="Arial" w:hAnsi="Arial"/>
          <w:szCs w:val="20"/>
          <w:u w:val="none"/>
        </w:rPr>
        <w:t>3</w:t>
      </w:r>
      <w:r w:rsidR="00B23EB7" w:rsidRPr="006E26F3">
        <w:rPr>
          <w:rFonts w:ascii="Arial" w:hAnsi="Arial"/>
          <w:szCs w:val="20"/>
          <w:u w:val="none"/>
        </w:rPr>
        <w:t xml:space="preserve"> Lecture exams @ 100 points each</w:t>
      </w:r>
      <w:r w:rsidR="001B585B">
        <w:rPr>
          <w:rFonts w:ascii="Arial" w:hAnsi="Arial"/>
          <w:szCs w:val="20"/>
          <w:u w:val="none"/>
        </w:rPr>
        <w:t>, final exam @ 100 points, online quizzes @ 100 points with</w:t>
      </w:r>
      <w:r w:rsidR="006B5FCB">
        <w:rPr>
          <w:rFonts w:ascii="Arial" w:hAnsi="Arial"/>
          <w:szCs w:val="20"/>
          <w:u w:val="none"/>
        </w:rPr>
        <w:t xml:space="preserve"> a total of </w:t>
      </w:r>
      <w:r w:rsidR="001B585B">
        <w:rPr>
          <w:rFonts w:ascii="Arial" w:hAnsi="Arial"/>
          <w:szCs w:val="20"/>
          <w:u w:val="none"/>
        </w:rPr>
        <w:t>5</w:t>
      </w:r>
      <w:r w:rsidR="00B23EB7" w:rsidRPr="006E26F3">
        <w:rPr>
          <w:rFonts w:ascii="Arial" w:hAnsi="Arial"/>
          <w:szCs w:val="20"/>
          <w:u w:val="none"/>
        </w:rPr>
        <w:t>00 points</w:t>
      </w:r>
      <w:r w:rsidR="006B5FCB">
        <w:rPr>
          <w:rFonts w:ascii="Arial" w:hAnsi="Arial"/>
          <w:szCs w:val="20"/>
          <w:u w:val="none"/>
        </w:rPr>
        <w:t>.</w:t>
      </w:r>
      <w:bookmarkEnd w:id="0"/>
      <w:r w:rsidR="006B5FCB">
        <w:rPr>
          <w:rFonts w:ascii="Arial" w:hAnsi="Arial"/>
          <w:szCs w:val="20"/>
          <w:u w:val="none"/>
        </w:rPr>
        <w:t xml:space="preserve"> </w:t>
      </w:r>
      <w:r w:rsidR="001B585B">
        <w:rPr>
          <w:rFonts w:ascii="Arial" w:hAnsi="Arial"/>
          <w:szCs w:val="20"/>
          <w:u w:val="none"/>
        </w:rPr>
        <w:t>4</w:t>
      </w:r>
      <w:r w:rsidR="00E236DF">
        <w:rPr>
          <w:rFonts w:ascii="Arial" w:hAnsi="Arial"/>
          <w:szCs w:val="20"/>
          <w:u w:val="none"/>
        </w:rPr>
        <w:t>50</w:t>
      </w:r>
      <w:r w:rsidR="00CA1F32" w:rsidRPr="006B5FCB">
        <w:rPr>
          <w:rFonts w:ascii="Arial" w:hAnsi="Arial"/>
          <w:szCs w:val="20"/>
          <w:u w:val="none"/>
        </w:rPr>
        <w:t>-</w:t>
      </w:r>
      <w:r w:rsidR="001B585B">
        <w:rPr>
          <w:rFonts w:ascii="Arial" w:hAnsi="Arial"/>
          <w:szCs w:val="20"/>
          <w:u w:val="none"/>
        </w:rPr>
        <w:t>5</w:t>
      </w:r>
      <w:r w:rsidR="00CA1F32" w:rsidRPr="006B5FCB">
        <w:rPr>
          <w:rFonts w:ascii="Arial" w:hAnsi="Arial"/>
          <w:szCs w:val="20"/>
          <w:u w:val="none"/>
        </w:rPr>
        <w:t>00</w:t>
      </w:r>
      <w:r w:rsidR="00B23EB7" w:rsidRPr="006B5FCB">
        <w:rPr>
          <w:rFonts w:ascii="Arial" w:hAnsi="Arial"/>
          <w:szCs w:val="20"/>
          <w:u w:val="none"/>
        </w:rPr>
        <w:t xml:space="preserve"> points</w:t>
      </w:r>
      <w:r w:rsidR="00EB244E">
        <w:rPr>
          <w:rFonts w:ascii="Arial" w:hAnsi="Arial"/>
          <w:szCs w:val="20"/>
          <w:u w:val="none"/>
        </w:rPr>
        <w:t>=</w:t>
      </w:r>
      <w:r w:rsidR="00B23EB7" w:rsidRPr="006B5FCB">
        <w:rPr>
          <w:rFonts w:ascii="Arial" w:hAnsi="Arial"/>
          <w:szCs w:val="20"/>
          <w:u w:val="none"/>
        </w:rPr>
        <w:t xml:space="preserve">A (90%); </w:t>
      </w:r>
      <w:r w:rsidR="00E236DF">
        <w:rPr>
          <w:rFonts w:ascii="Arial" w:hAnsi="Arial"/>
          <w:szCs w:val="20"/>
          <w:u w:val="none"/>
        </w:rPr>
        <w:t>400</w:t>
      </w:r>
      <w:r w:rsidR="00CA1F32" w:rsidRPr="006B5FCB">
        <w:rPr>
          <w:rFonts w:ascii="Arial" w:hAnsi="Arial"/>
          <w:szCs w:val="20"/>
          <w:u w:val="none"/>
        </w:rPr>
        <w:t>-</w:t>
      </w:r>
      <w:r w:rsidR="001B585B">
        <w:rPr>
          <w:rFonts w:ascii="Arial" w:hAnsi="Arial"/>
          <w:szCs w:val="20"/>
          <w:u w:val="none"/>
        </w:rPr>
        <w:t>44</w:t>
      </w:r>
      <w:r w:rsidR="00E236DF">
        <w:rPr>
          <w:rFonts w:ascii="Arial" w:hAnsi="Arial"/>
          <w:szCs w:val="20"/>
          <w:u w:val="none"/>
        </w:rPr>
        <w:t>9</w:t>
      </w:r>
      <w:r w:rsidR="00CA1F32" w:rsidRPr="006B5FCB">
        <w:rPr>
          <w:rFonts w:ascii="Arial" w:hAnsi="Arial"/>
          <w:szCs w:val="20"/>
          <w:u w:val="none"/>
        </w:rPr>
        <w:t xml:space="preserve"> </w:t>
      </w:r>
      <w:r w:rsidR="00B23EB7" w:rsidRPr="006B5FCB">
        <w:rPr>
          <w:rFonts w:ascii="Arial" w:hAnsi="Arial"/>
          <w:szCs w:val="20"/>
          <w:u w:val="none"/>
        </w:rPr>
        <w:t>points</w:t>
      </w:r>
      <w:r w:rsidR="00EB244E">
        <w:rPr>
          <w:rFonts w:ascii="Arial" w:hAnsi="Arial"/>
          <w:szCs w:val="20"/>
          <w:u w:val="none"/>
        </w:rPr>
        <w:t>=</w:t>
      </w:r>
      <w:r w:rsidR="00B23EB7" w:rsidRPr="006B5FCB">
        <w:rPr>
          <w:rFonts w:ascii="Arial" w:hAnsi="Arial"/>
          <w:szCs w:val="20"/>
          <w:u w:val="none"/>
        </w:rPr>
        <w:t xml:space="preserve">B (80%); </w:t>
      </w:r>
      <w:r w:rsidR="00EB244E">
        <w:rPr>
          <w:rFonts w:ascii="Arial" w:hAnsi="Arial"/>
          <w:szCs w:val="20"/>
          <w:u w:val="none"/>
        </w:rPr>
        <w:t>3</w:t>
      </w:r>
      <w:r w:rsidR="00E236DF">
        <w:rPr>
          <w:rFonts w:ascii="Arial" w:hAnsi="Arial"/>
          <w:szCs w:val="20"/>
          <w:u w:val="none"/>
        </w:rPr>
        <w:t>50</w:t>
      </w:r>
      <w:r w:rsidR="00CA1F32" w:rsidRPr="006B5FCB">
        <w:rPr>
          <w:rFonts w:ascii="Arial" w:hAnsi="Arial"/>
          <w:szCs w:val="20"/>
          <w:u w:val="none"/>
        </w:rPr>
        <w:t>-</w:t>
      </w:r>
      <w:r w:rsidR="00E236DF">
        <w:rPr>
          <w:rFonts w:ascii="Arial" w:hAnsi="Arial"/>
          <w:szCs w:val="20"/>
          <w:u w:val="none"/>
        </w:rPr>
        <w:t>399</w:t>
      </w:r>
      <w:r w:rsidR="00B23EB7" w:rsidRPr="006B5FCB">
        <w:rPr>
          <w:rFonts w:ascii="Arial" w:hAnsi="Arial"/>
          <w:szCs w:val="20"/>
          <w:u w:val="none"/>
        </w:rPr>
        <w:t xml:space="preserve"> point</w:t>
      </w:r>
      <w:r w:rsidR="00EB244E">
        <w:rPr>
          <w:rFonts w:ascii="Arial" w:hAnsi="Arial"/>
          <w:szCs w:val="20"/>
          <w:u w:val="none"/>
        </w:rPr>
        <w:t>s=</w:t>
      </w:r>
      <w:r w:rsidR="00B23EB7" w:rsidRPr="006B5FCB">
        <w:rPr>
          <w:rFonts w:ascii="Arial" w:hAnsi="Arial"/>
          <w:szCs w:val="20"/>
          <w:u w:val="none"/>
        </w:rPr>
        <w:t xml:space="preserve"> C (70%)</w:t>
      </w:r>
      <w:r w:rsidR="00E44E6E" w:rsidRPr="006B5FCB">
        <w:rPr>
          <w:rFonts w:ascii="Arial" w:hAnsi="Arial"/>
          <w:szCs w:val="20"/>
          <w:u w:val="none"/>
        </w:rPr>
        <w:t xml:space="preserve">; </w:t>
      </w:r>
      <w:r w:rsidR="00E236DF">
        <w:rPr>
          <w:rFonts w:ascii="Arial" w:hAnsi="Arial"/>
          <w:szCs w:val="20"/>
          <w:u w:val="none"/>
        </w:rPr>
        <w:t>300</w:t>
      </w:r>
      <w:r w:rsidR="00CA1F32" w:rsidRPr="006B5FCB">
        <w:rPr>
          <w:rFonts w:ascii="Arial" w:hAnsi="Arial"/>
          <w:szCs w:val="20"/>
          <w:u w:val="none"/>
        </w:rPr>
        <w:t>-</w:t>
      </w:r>
      <w:r w:rsidR="00EB244E">
        <w:rPr>
          <w:rFonts w:ascii="Arial" w:hAnsi="Arial"/>
          <w:szCs w:val="20"/>
          <w:u w:val="none"/>
        </w:rPr>
        <w:t>34</w:t>
      </w:r>
      <w:r w:rsidR="00E236DF">
        <w:rPr>
          <w:rFonts w:ascii="Arial" w:hAnsi="Arial"/>
          <w:szCs w:val="20"/>
          <w:u w:val="none"/>
        </w:rPr>
        <w:t>9</w:t>
      </w:r>
      <w:r w:rsidR="00E44E6E" w:rsidRPr="006B5FCB">
        <w:rPr>
          <w:rFonts w:ascii="Arial" w:hAnsi="Arial"/>
          <w:szCs w:val="20"/>
          <w:u w:val="none"/>
        </w:rPr>
        <w:t xml:space="preserve"> points</w:t>
      </w:r>
      <w:r w:rsidR="00EB244E">
        <w:rPr>
          <w:rFonts w:ascii="Arial" w:hAnsi="Arial"/>
          <w:szCs w:val="20"/>
          <w:u w:val="none"/>
        </w:rPr>
        <w:t>=</w:t>
      </w:r>
      <w:r w:rsidR="00E44E6E" w:rsidRPr="006B5FCB">
        <w:rPr>
          <w:rFonts w:ascii="Arial" w:hAnsi="Arial"/>
          <w:szCs w:val="20"/>
          <w:u w:val="none"/>
        </w:rPr>
        <w:t xml:space="preserve">D (60%); </w:t>
      </w:r>
      <w:r w:rsidR="00CA1F32" w:rsidRPr="006B5FCB">
        <w:rPr>
          <w:rFonts w:ascii="Arial" w:hAnsi="Arial"/>
          <w:szCs w:val="20"/>
          <w:u w:val="none"/>
        </w:rPr>
        <w:t>points</w:t>
      </w:r>
      <w:r w:rsidR="00EB244E">
        <w:rPr>
          <w:rFonts w:ascii="Arial" w:hAnsi="Arial"/>
          <w:szCs w:val="20"/>
          <w:u w:val="none"/>
        </w:rPr>
        <w:t xml:space="preserve"> </w:t>
      </w:r>
      <w:r w:rsidR="00E44E6E" w:rsidRPr="006B5FCB">
        <w:rPr>
          <w:rFonts w:ascii="Arial" w:hAnsi="Arial"/>
          <w:szCs w:val="20"/>
          <w:u w:val="none"/>
        </w:rPr>
        <w:t>2</w:t>
      </w:r>
      <w:r w:rsidR="00EB244E">
        <w:rPr>
          <w:rFonts w:ascii="Arial" w:hAnsi="Arial"/>
          <w:szCs w:val="20"/>
          <w:u w:val="none"/>
        </w:rPr>
        <w:t>9</w:t>
      </w:r>
      <w:r w:rsidR="00E236DF">
        <w:rPr>
          <w:rFonts w:ascii="Arial" w:hAnsi="Arial"/>
          <w:szCs w:val="20"/>
          <w:u w:val="none"/>
        </w:rPr>
        <w:t>9</w:t>
      </w:r>
      <w:r w:rsidR="00E44E6E" w:rsidRPr="006B5FCB">
        <w:rPr>
          <w:rFonts w:ascii="Arial" w:hAnsi="Arial"/>
          <w:szCs w:val="20"/>
          <w:u w:val="none"/>
        </w:rPr>
        <w:t xml:space="preserve"> </w:t>
      </w:r>
      <w:r w:rsidR="00CA1F32" w:rsidRPr="006B5FCB">
        <w:rPr>
          <w:rFonts w:ascii="Arial" w:hAnsi="Arial"/>
          <w:szCs w:val="20"/>
          <w:u w:val="none"/>
        </w:rPr>
        <w:t>and less</w:t>
      </w:r>
      <w:r w:rsidR="00EB244E">
        <w:rPr>
          <w:rFonts w:ascii="Arial" w:hAnsi="Arial"/>
          <w:szCs w:val="20"/>
          <w:u w:val="none"/>
        </w:rPr>
        <w:t>=</w:t>
      </w:r>
      <w:r w:rsidR="00E44E6E" w:rsidRPr="006B5FCB">
        <w:rPr>
          <w:rFonts w:ascii="Arial" w:hAnsi="Arial"/>
          <w:szCs w:val="20"/>
          <w:u w:val="none"/>
        </w:rPr>
        <w:t>F (59</w:t>
      </w:r>
      <w:r w:rsidR="00C64E7C" w:rsidRPr="006B5FCB">
        <w:rPr>
          <w:rFonts w:ascii="Arial" w:hAnsi="Arial"/>
          <w:szCs w:val="20"/>
          <w:u w:val="none"/>
        </w:rPr>
        <w:t>.</w:t>
      </w:r>
      <w:r w:rsidR="00E236DF">
        <w:rPr>
          <w:rFonts w:ascii="Arial" w:hAnsi="Arial"/>
          <w:szCs w:val="20"/>
          <w:u w:val="none"/>
        </w:rPr>
        <w:t>8</w:t>
      </w:r>
      <w:r w:rsidR="00E44E6E" w:rsidRPr="006B5FCB">
        <w:rPr>
          <w:rFonts w:ascii="Arial" w:hAnsi="Arial"/>
          <w:szCs w:val="20"/>
          <w:u w:val="none"/>
        </w:rPr>
        <w:t>%</w:t>
      </w:r>
      <w:r w:rsidR="00CA1F32" w:rsidRPr="006B5FCB">
        <w:rPr>
          <w:rFonts w:ascii="Arial" w:hAnsi="Arial"/>
          <w:szCs w:val="20"/>
          <w:u w:val="none"/>
        </w:rPr>
        <w:t xml:space="preserve"> and less</w:t>
      </w:r>
      <w:r w:rsidR="00E44E6E" w:rsidRPr="006B5FCB">
        <w:rPr>
          <w:rFonts w:ascii="Arial" w:hAnsi="Arial"/>
          <w:szCs w:val="20"/>
          <w:u w:val="none"/>
        </w:rPr>
        <w:t xml:space="preserve">) </w:t>
      </w:r>
    </w:p>
    <w:p w14:paraId="6AA5188A" w14:textId="77777777" w:rsidR="001E2DCC" w:rsidRPr="001E2DCC" w:rsidRDefault="001E2DCC" w:rsidP="001E2DCC"/>
    <w:p w14:paraId="5AAB5E77" w14:textId="71C57AC8" w:rsidR="002D68EA" w:rsidRPr="00026946" w:rsidRDefault="002D68EA" w:rsidP="002D68EA">
      <w:pPr>
        <w:spacing w:after="120"/>
        <w:jc w:val="both"/>
        <w:rPr>
          <w:rFonts w:ascii="Arial" w:hAnsi="Arial" w:cs="Arial"/>
          <w:sz w:val="20"/>
          <w:szCs w:val="20"/>
        </w:rPr>
      </w:pPr>
      <w:r w:rsidRPr="00026946">
        <w:rPr>
          <w:rFonts w:ascii="Arial" w:hAnsi="Arial" w:cs="Arial"/>
          <w:b/>
          <w:sz w:val="20"/>
          <w:szCs w:val="20"/>
          <w:u w:val="single"/>
        </w:rPr>
        <w:t>Make-Up Exams:</w:t>
      </w:r>
      <w:r w:rsidRPr="00026946">
        <w:rPr>
          <w:rFonts w:ascii="Arial" w:hAnsi="Arial" w:cs="Arial"/>
          <w:sz w:val="20"/>
          <w:szCs w:val="20"/>
        </w:rPr>
        <w:t xml:space="preserve">  Exams may only be missed under extenuating </w:t>
      </w:r>
      <w:r w:rsidR="006B5FCB" w:rsidRPr="00026946">
        <w:rPr>
          <w:rFonts w:ascii="Arial" w:hAnsi="Arial" w:cs="Arial"/>
          <w:sz w:val="20"/>
          <w:szCs w:val="20"/>
        </w:rPr>
        <w:t>circumstances and</w:t>
      </w:r>
      <w:r w:rsidRPr="00026946">
        <w:rPr>
          <w:rFonts w:ascii="Arial" w:hAnsi="Arial" w:cs="Arial"/>
          <w:sz w:val="20"/>
          <w:szCs w:val="20"/>
        </w:rPr>
        <w:t xml:space="preserve"> must be accompanied by evidence of those circumstances.  Make-up exams must be arranged </w:t>
      </w:r>
      <w:r w:rsidR="003214EE">
        <w:rPr>
          <w:rFonts w:ascii="Arial" w:hAnsi="Arial" w:cs="Arial"/>
          <w:sz w:val="20"/>
          <w:szCs w:val="20"/>
        </w:rPr>
        <w:t>within a week</w:t>
      </w:r>
      <w:r w:rsidRPr="00026946">
        <w:rPr>
          <w:rFonts w:ascii="Arial" w:hAnsi="Arial" w:cs="Arial"/>
          <w:sz w:val="20"/>
          <w:szCs w:val="20"/>
        </w:rPr>
        <w:t xml:space="preserve"> after the miss</w:t>
      </w:r>
      <w:r w:rsidR="00C9282A">
        <w:rPr>
          <w:rFonts w:ascii="Arial" w:hAnsi="Arial" w:cs="Arial"/>
          <w:sz w:val="20"/>
          <w:szCs w:val="20"/>
        </w:rPr>
        <w:t xml:space="preserve">ed exam. </w:t>
      </w:r>
      <w:r w:rsidRPr="00026946">
        <w:rPr>
          <w:rFonts w:ascii="Arial" w:hAnsi="Arial" w:cs="Arial"/>
          <w:sz w:val="20"/>
          <w:szCs w:val="20"/>
        </w:rPr>
        <w:t xml:space="preserve">Incompletes will only be assigned under extenuating circumstances when a student has a C average or above on the exams taken to date. No make-up’s will be permitted for missed quizzes that may be administered </w:t>
      </w:r>
      <w:r w:rsidR="006F7F43">
        <w:rPr>
          <w:rFonts w:ascii="Arial" w:hAnsi="Arial" w:cs="Arial"/>
          <w:sz w:val="20"/>
          <w:szCs w:val="20"/>
        </w:rPr>
        <w:t>via Canvas</w:t>
      </w:r>
      <w:r w:rsidRPr="00026946">
        <w:rPr>
          <w:rFonts w:ascii="Arial" w:hAnsi="Arial" w:cs="Arial"/>
          <w:sz w:val="20"/>
          <w:szCs w:val="20"/>
        </w:rPr>
        <w:t>.</w:t>
      </w:r>
    </w:p>
    <w:p w14:paraId="6FA7D0FE" w14:textId="77777777" w:rsidR="00AA61DD" w:rsidRDefault="002D68EA" w:rsidP="00AA61DD">
      <w:pPr>
        <w:spacing w:after="120"/>
        <w:jc w:val="both"/>
        <w:rPr>
          <w:rFonts w:ascii="Arial" w:hAnsi="Arial" w:cs="Arial"/>
          <w:sz w:val="20"/>
          <w:szCs w:val="20"/>
        </w:rPr>
      </w:pPr>
      <w:r w:rsidRPr="00026946">
        <w:rPr>
          <w:rFonts w:ascii="Arial" w:hAnsi="Arial" w:cs="Arial"/>
          <w:b/>
          <w:sz w:val="20"/>
          <w:szCs w:val="20"/>
          <w:u w:val="single"/>
        </w:rPr>
        <w:t>Cheating Policy:</w:t>
      </w:r>
      <w:r w:rsidRPr="00026946">
        <w:rPr>
          <w:rFonts w:ascii="Arial" w:hAnsi="Arial" w:cs="Arial"/>
          <w:sz w:val="20"/>
          <w:szCs w:val="20"/>
        </w:rPr>
        <w:t xml:space="preserve">  All exams are to be taken independently.  </w:t>
      </w:r>
      <w:r w:rsidRPr="00047F73">
        <w:rPr>
          <w:rFonts w:ascii="Arial" w:hAnsi="Arial" w:cs="Arial"/>
          <w:sz w:val="20"/>
          <w:szCs w:val="20"/>
        </w:rPr>
        <w:t xml:space="preserve"> </w:t>
      </w:r>
      <w:r w:rsidRPr="00E959A1">
        <w:rPr>
          <w:rFonts w:ascii="Arial" w:hAnsi="Arial" w:cs="Arial"/>
          <w:sz w:val="20"/>
          <w:szCs w:val="20"/>
        </w:rPr>
        <w:t>No student will be admitted twenty minutes after the start of an exam and no student may leave during the first thirty minutes of the exam.  All notes and books should be stowed away during exams. In addition</w:t>
      </w:r>
      <w:r w:rsidRPr="00572DEC">
        <w:rPr>
          <w:rFonts w:ascii="Arial" w:hAnsi="Arial" w:cs="Arial"/>
          <w:sz w:val="20"/>
          <w:szCs w:val="20"/>
        </w:rPr>
        <w:t>, all computers, phones, and other electronics</w:t>
      </w:r>
      <w:r w:rsidRPr="00A027E1">
        <w:rPr>
          <w:rFonts w:ascii="Arial" w:hAnsi="Arial" w:cs="Arial"/>
          <w:sz w:val="20"/>
          <w:szCs w:val="20"/>
        </w:rPr>
        <w:t xml:space="preserve"> must be </w:t>
      </w:r>
      <w:r w:rsidRPr="00026946">
        <w:rPr>
          <w:rFonts w:ascii="Arial" w:hAnsi="Arial" w:cs="Arial"/>
          <w:sz w:val="20"/>
          <w:szCs w:val="20"/>
        </w:rPr>
        <w:t xml:space="preserve">turned off and stowed during the exam.  Cheating in any form will not be tolerated.  Cheating includes, but is not limited to, copying from another’s exam, talking to others during the exam, using notes on the exam, or using a phone for text messaging during the exam.    </w:t>
      </w:r>
      <w:r w:rsidRPr="00047F73">
        <w:rPr>
          <w:rFonts w:ascii="Arial" w:hAnsi="Arial" w:cs="Arial"/>
          <w:sz w:val="20"/>
          <w:szCs w:val="20"/>
        </w:rPr>
        <w:t xml:space="preserve">Students caught cheating will receive </w:t>
      </w:r>
      <w:r w:rsidRPr="00047F73">
        <w:rPr>
          <w:rFonts w:ascii="Arial" w:hAnsi="Arial" w:cs="Arial"/>
          <w:sz w:val="20"/>
          <w:szCs w:val="20"/>
        </w:rPr>
        <w:lastRenderedPageBreak/>
        <w:t>a zero for that grade opportunity and a note will be plac</w:t>
      </w:r>
      <w:r w:rsidRPr="00E959A1">
        <w:rPr>
          <w:rFonts w:ascii="Arial" w:hAnsi="Arial" w:cs="Arial"/>
          <w:sz w:val="20"/>
          <w:szCs w:val="20"/>
        </w:rPr>
        <w:t xml:space="preserve">ed in their permanent file.  If caught cheating twice they will be permanently removed from the course. </w:t>
      </w:r>
    </w:p>
    <w:p w14:paraId="7B53F07D" w14:textId="619B22A7" w:rsidR="002D68EA" w:rsidRPr="00E959A1" w:rsidRDefault="00AA61DD" w:rsidP="00CE5244">
      <w:pPr>
        <w:spacing w:after="120"/>
        <w:jc w:val="both"/>
        <w:rPr>
          <w:rFonts w:ascii="Arial" w:hAnsi="Arial" w:cs="Arial"/>
          <w:sz w:val="20"/>
          <w:szCs w:val="20"/>
        </w:rPr>
      </w:pPr>
      <w:r w:rsidRPr="00AA61DD">
        <w:rPr>
          <w:rFonts w:ascii="Arial" w:hAnsi="Arial" w:cs="Arial"/>
          <w:b/>
          <w:bCs/>
          <w:sz w:val="20"/>
          <w:szCs w:val="20"/>
          <w:u w:val="single"/>
        </w:rPr>
        <w:t>Generative Artificial Intelligence (GenAI)</w:t>
      </w:r>
      <w:r w:rsidR="00CE5244" w:rsidRPr="00CE5244">
        <w:rPr>
          <w:rFonts w:ascii="Arial" w:hAnsi="Arial" w:cs="Arial"/>
          <w:b/>
          <w:bCs/>
          <w:sz w:val="20"/>
          <w:szCs w:val="20"/>
          <w:u w:val="single"/>
        </w:rPr>
        <w:t>:</w:t>
      </w:r>
      <w:r w:rsidR="00CE5244">
        <w:rPr>
          <w:rFonts w:ascii="Arial" w:hAnsi="Arial" w:cs="Arial"/>
          <w:sz w:val="20"/>
          <w:szCs w:val="20"/>
        </w:rPr>
        <w:t xml:space="preserve"> GenAI</w:t>
      </w:r>
      <w:r w:rsidRPr="00AA61DD">
        <w:rPr>
          <w:rFonts w:ascii="Arial" w:hAnsi="Arial" w:cs="Arial"/>
          <w:sz w:val="20"/>
          <w:szCs w:val="20"/>
        </w:rPr>
        <w:t xml:space="preserve"> refers to software systems and platforms</w:t>
      </w:r>
      <w:r>
        <w:rPr>
          <w:rFonts w:ascii="Arial" w:hAnsi="Arial" w:cs="Arial"/>
          <w:sz w:val="20"/>
          <w:szCs w:val="20"/>
        </w:rPr>
        <w:t xml:space="preserve"> </w:t>
      </w:r>
      <w:r w:rsidRPr="00AA61DD">
        <w:rPr>
          <w:rFonts w:ascii="Arial" w:hAnsi="Arial" w:cs="Arial"/>
          <w:sz w:val="20"/>
          <w:szCs w:val="20"/>
        </w:rPr>
        <w:t>that create new content, such as text, images, audio or video using generative</w:t>
      </w:r>
      <w:r>
        <w:rPr>
          <w:rFonts w:ascii="Arial" w:hAnsi="Arial" w:cs="Arial"/>
          <w:sz w:val="20"/>
          <w:szCs w:val="20"/>
        </w:rPr>
        <w:t xml:space="preserve"> </w:t>
      </w:r>
      <w:r w:rsidRPr="00AA61DD">
        <w:rPr>
          <w:rFonts w:ascii="Arial" w:hAnsi="Arial" w:cs="Arial"/>
          <w:sz w:val="20"/>
          <w:szCs w:val="20"/>
        </w:rPr>
        <w:t>models. These models identify patterns from large datasets, enabling them to</w:t>
      </w:r>
      <w:r>
        <w:rPr>
          <w:rFonts w:ascii="Arial" w:hAnsi="Arial" w:cs="Arial"/>
          <w:sz w:val="20"/>
          <w:szCs w:val="20"/>
        </w:rPr>
        <w:t xml:space="preserve"> </w:t>
      </w:r>
      <w:r w:rsidRPr="00AA61DD">
        <w:rPr>
          <w:rFonts w:ascii="Arial" w:hAnsi="Arial" w:cs="Arial"/>
          <w:sz w:val="20"/>
          <w:szCs w:val="20"/>
        </w:rPr>
        <w:t>generate data in response to specific prompts, which in many ways can resemble</w:t>
      </w:r>
      <w:r>
        <w:rPr>
          <w:rFonts w:ascii="Arial" w:hAnsi="Arial" w:cs="Arial"/>
          <w:sz w:val="20"/>
          <w:szCs w:val="20"/>
        </w:rPr>
        <w:t xml:space="preserve"> </w:t>
      </w:r>
      <w:r w:rsidRPr="00AA61DD">
        <w:rPr>
          <w:rFonts w:ascii="Arial" w:hAnsi="Arial" w:cs="Arial"/>
          <w:sz w:val="20"/>
          <w:szCs w:val="20"/>
        </w:rPr>
        <w:t>human-created content.</w:t>
      </w:r>
      <w:r w:rsidR="002D68EA" w:rsidRPr="00E959A1">
        <w:rPr>
          <w:rFonts w:ascii="Arial" w:hAnsi="Arial" w:cs="Arial"/>
          <w:sz w:val="20"/>
          <w:szCs w:val="20"/>
        </w:rPr>
        <w:t xml:space="preserve">  </w:t>
      </w:r>
      <w:r w:rsidR="00CE5244" w:rsidRPr="00CE5244">
        <w:rPr>
          <w:rFonts w:ascii="Arial" w:hAnsi="Arial" w:cs="Arial"/>
          <w:sz w:val="20"/>
          <w:szCs w:val="20"/>
        </w:rPr>
        <w:t>In this course, the use of GenAI tools is not permissible. No matter the</w:t>
      </w:r>
      <w:r w:rsidR="00CE5244">
        <w:rPr>
          <w:rFonts w:ascii="Arial" w:hAnsi="Arial" w:cs="Arial"/>
          <w:sz w:val="20"/>
          <w:szCs w:val="20"/>
        </w:rPr>
        <w:t xml:space="preserve"> </w:t>
      </w:r>
      <w:r w:rsidR="00CE5244" w:rsidRPr="00CE5244">
        <w:rPr>
          <w:rFonts w:ascii="Arial" w:hAnsi="Arial" w:cs="Arial"/>
          <w:sz w:val="20"/>
          <w:szCs w:val="20"/>
        </w:rPr>
        <w:t>approach, any attempt to represent GenAI output as a student’s own work</w:t>
      </w:r>
      <w:r w:rsidR="00CE5244">
        <w:rPr>
          <w:rFonts w:ascii="Arial" w:hAnsi="Arial" w:cs="Arial"/>
          <w:sz w:val="20"/>
          <w:szCs w:val="20"/>
        </w:rPr>
        <w:t xml:space="preserve"> </w:t>
      </w:r>
      <w:r w:rsidR="00CE5244" w:rsidRPr="00CE5244">
        <w:rPr>
          <w:rFonts w:ascii="Arial" w:hAnsi="Arial" w:cs="Arial"/>
          <w:sz w:val="20"/>
          <w:szCs w:val="20"/>
        </w:rPr>
        <w:t>will be considered fabrication, cheating, and/or academic dishonesty as</w:t>
      </w:r>
      <w:r w:rsidR="00CE5244">
        <w:rPr>
          <w:rFonts w:ascii="Arial" w:hAnsi="Arial" w:cs="Arial"/>
          <w:sz w:val="20"/>
          <w:szCs w:val="20"/>
        </w:rPr>
        <w:t xml:space="preserve"> </w:t>
      </w:r>
      <w:r w:rsidR="00CE5244" w:rsidRPr="00CE5244">
        <w:rPr>
          <w:rFonts w:ascii="Arial" w:hAnsi="Arial" w:cs="Arial"/>
          <w:sz w:val="20"/>
          <w:szCs w:val="20"/>
        </w:rPr>
        <w:t>determined on a case-by-case basis.</w:t>
      </w:r>
      <w:r w:rsidR="00CE5244">
        <w:rPr>
          <w:rFonts w:ascii="Arial" w:hAnsi="Arial" w:cs="Arial"/>
          <w:sz w:val="20"/>
          <w:szCs w:val="20"/>
        </w:rPr>
        <w:t xml:space="preserve"> </w:t>
      </w:r>
      <w:r w:rsidR="00CE5244" w:rsidRPr="00CE5244">
        <w:rPr>
          <w:rFonts w:ascii="Arial" w:hAnsi="Arial" w:cs="Arial"/>
          <w:sz w:val="20"/>
          <w:szCs w:val="20"/>
        </w:rPr>
        <w:t>In line with the UNT Honor Code, all work you submit must be your own. Using</w:t>
      </w:r>
      <w:r w:rsidR="00CE5244">
        <w:rPr>
          <w:rFonts w:ascii="Arial" w:hAnsi="Arial" w:cs="Arial"/>
          <w:sz w:val="20"/>
          <w:szCs w:val="20"/>
        </w:rPr>
        <w:t xml:space="preserve"> </w:t>
      </w:r>
      <w:r w:rsidR="00CE5244" w:rsidRPr="00CE5244">
        <w:rPr>
          <w:rFonts w:ascii="Arial" w:hAnsi="Arial" w:cs="Arial"/>
          <w:sz w:val="20"/>
          <w:szCs w:val="20"/>
        </w:rPr>
        <w:t>GenAI tools without attribution or relying on them to complete assignments violates</w:t>
      </w:r>
      <w:r w:rsidR="00CE5244">
        <w:rPr>
          <w:rFonts w:ascii="Arial" w:hAnsi="Arial" w:cs="Arial"/>
          <w:sz w:val="20"/>
          <w:szCs w:val="20"/>
        </w:rPr>
        <w:t xml:space="preserve"> </w:t>
      </w:r>
      <w:r w:rsidR="00CE5244" w:rsidRPr="00CE5244">
        <w:rPr>
          <w:rFonts w:ascii="Arial" w:hAnsi="Arial" w:cs="Arial"/>
          <w:sz w:val="20"/>
          <w:szCs w:val="20"/>
        </w:rPr>
        <w:t>academic integrity and will be addressed according to university policy.</w:t>
      </w:r>
    </w:p>
    <w:p w14:paraId="5E3DF5E0" w14:textId="52883522" w:rsidR="006E26F3" w:rsidRDefault="002D68EA" w:rsidP="002D68EA">
      <w:pPr>
        <w:pStyle w:val="Default"/>
        <w:spacing w:after="120"/>
        <w:jc w:val="both"/>
        <w:rPr>
          <w:sz w:val="20"/>
          <w:szCs w:val="20"/>
        </w:rPr>
      </w:pPr>
      <w:r w:rsidRPr="00E959A1">
        <w:rPr>
          <w:b/>
          <w:sz w:val="20"/>
          <w:szCs w:val="20"/>
          <w:u w:val="single"/>
        </w:rPr>
        <w:t>Attendance</w:t>
      </w:r>
      <w:proofErr w:type="gramStart"/>
      <w:r w:rsidRPr="00E959A1">
        <w:rPr>
          <w:b/>
          <w:sz w:val="20"/>
          <w:szCs w:val="20"/>
          <w:u w:val="single"/>
        </w:rPr>
        <w:t>:</w:t>
      </w:r>
      <w:r w:rsidRPr="00E959A1">
        <w:rPr>
          <w:sz w:val="20"/>
          <w:szCs w:val="20"/>
        </w:rPr>
        <w:t xml:space="preserve"> </w:t>
      </w:r>
      <w:r w:rsidR="00EB244E">
        <w:rPr>
          <w:sz w:val="20"/>
          <w:szCs w:val="20"/>
        </w:rPr>
        <w:t xml:space="preserve"> </w:t>
      </w:r>
      <w:r w:rsidR="00EB244E">
        <w:rPr>
          <w:sz w:val="20"/>
        </w:rPr>
        <w:t>A</w:t>
      </w:r>
      <w:r w:rsidR="00EB244E" w:rsidRPr="00E96B45">
        <w:rPr>
          <w:sz w:val="20"/>
        </w:rPr>
        <w:t>ttendance</w:t>
      </w:r>
      <w:proofErr w:type="gramEnd"/>
      <w:r w:rsidR="00EB244E">
        <w:rPr>
          <w:sz w:val="20"/>
        </w:rPr>
        <w:t xml:space="preserve"> and s</w:t>
      </w:r>
      <w:r w:rsidR="00EB244E" w:rsidRPr="00E96B45">
        <w:rPr>
          <w:sz w:val="20"/>
        </w:rPr>
        <w:t>pot quizzes </w:t>
      </w:r>
      <w:proofErr w:type="gramStart"/>
      <w:r w:rsidR="00EB244E">
        <w:rPr>
          <w:sz w:val="20"/>
        </w:rPr>
        <w:t>maybe</w:t>
      </w:r>
      <w:proofErr w:type="gramEnd"/>
      <w:r w:rsidR="00EB244E">
        <w:rPr>
          <w:sz w:val="20"/>
        </w:rPr>
        <w:t xml:space="preserve"> administered in class which </w:t>
      </w:r>
      <w:r w:rsidR="00EB244E" w:rsidRPr="00E96B45">
        <w:rPr>
          <w:sz w:val="20"/>
        </w:rPr>
        <w:t xml:space="preserve">will </w:t>
      </w:r>
      <w:r w:rsidR="00EB244E">
        <w:rPr>
          <w:sz w:val="20"/>
        </w:rPr>
        <w:t>help you to earn bonus points</w:t>
      </w:r>
      <w:r w:rsidR="00EB244E" w:rsidRPr="00E96B45">
        <w:rPr>
          <w:sz w:val="20"/>
        </w:rPr>
        <w:t>.</w:t>
      </w:r>
      <w:r w:rsidR="00EB244E">
        <w:rPr>
          <w:sz w:val="20"/>
        </w:rPr>
        <w:t xml:space="preserve"> </w:t>
      </w:r>
      <w:r w:rsidR="00EB1E16">
        <w:rPr>
          <w:sz w:val="20"/>
          <w:szCs w:val="20"/>
        </w:rPr>
        <w:t>S</w:t>
      </w:r>
      <w:r w:rsidR="00EB1E16" w:rsidRPr="00EB1E16">
        <w:rPr>
          <w:sz w:val="20"/>
          <w:szCs w:val="20"/>
        </w:rPr>
        <w:t xml:space="preserve">uccess in this course is heavily influenced by attendance </w:t>
      </w:r>
      <w:r w:rsidR="00EB1E16">
        <w:rPr>
          <w:sz w:val="20"/>
          <w:szCs w:val="20"/>
        </w:rPr>
        <w:t xml:space="preserve">and active interaction. </w:t>
      </w:r>
      <w:r w:rsidR="00EB1E16" w:rsidRPr="00EB1E16">
        <w:rPr>
          <w:sz w:val="20"/>
          <w:szCs w:val="20"/>
        </w:rPr>
        <w:t xml:space="preserve">Thus, students are expected to regularly attend </w:t>
      </w:r>
      <w:r w:rsidR="001F29FA">
        <w:rPr>
          <w:sz w:val="20"/>
          <w:szCs w:val="20"/>
        </w:rPr>
        <w:t>lectures</w:t>
      </w:r>
      <w:r w:rsidR="00EB1E16">
        <w:rPr>
          <w:sz w:val="20"/>
          <w:szCs w:val="20"/>
        </w:rPr>
        <w:t xml:space="preserve">. </w:t>
      </w:r>
      <w:r w:rsidRPr="00026946">
        <w:rPr>
          <w:sz w:val="20"/>
          <w:szCs w:val="20"/>
        </w:rPr>
        <w:t>It is difficult to obtain all the information presented in lectures unless you get it “</w:t>
      </w:r>
      <w:r w:rsidR="001F29FA">
        <w:rPr>
          <w:sz w:val="20"/>
          <w:szCs w:val="20"/>
        </w:rPr>
        <w:t>firsthand</w:t>
      </w:r>
      <w:r w:rsidRPr="00026946">
        <w:rPr>
          <w:sz w:val="20"/>
          <w:szCs w:val="20"/>
        </w:rPr>
        <w:t xml:space="preserve">.” </w:t>
      </w:r>
      <w:r w:rsidRPr="00047F73">
        <w:rPr>
          <w:sz w:val="20"/>
          <w:szCs w:val="20"/>
        </w:rPr>
        <w:t>Lectures</w:t>
      </w:r>
      <w:r w:rsidRPr="00E959A1">
        <w:rPr>
          <w:sz w:val="20"/>
          <w:szCs w:val="20"/>
        </w:rPr>
        <w:t xml:space="preserve"> may deviate from the textbook and from material made available on </w:t>
      </w:r>
      <w:hyperlink r:id="rId13" w:history="1">
        <w:r w:rsidR="00A23BAB" w:rsidRPr="00F04124">
          <w:rPr>
            <w:rStyle w:val="Hyperlink"/>
            <w:sz w:val="20"/>
            <w:szCs w:val="20"/>
          </w:rPr>
          <w:t>https://unt.instructure.com/login/Idap</w:t>
        </w:r>
      </w:hyperlink>
      <w:r w:rsidR="00785A94">
        <w:rPr>
          <w:sz w:val="20"/>
          <w:szCs w:val="20"/>
        </w:rPr>
        <w:t xml:space="preserve"> </w:t>
      </w:r>
      <w:r w:rsidRPr="00E959A1">
        <w:rPr>
          <w:sz w:val="20"/>
          <w:szCs w:val="20"/>
        </w:rPr>
        <w:t xml:space="preserve">as seen fit by your instructor.  </w:t>
      </w:r>
      <w:r w:rsidRPr="00026946">
        <w:rPr>
          <w:sz w:val="20"/>
          <w:szCs w:val="20"/>
        </w:rPr>
        <w:t xml:space="preserve">We cannot stress enough the importance of attending class, </w:t>
      </w:r>
      <w:r w:rsidRPr="00047F73">
        <w:rPr>
          <w:sz w:val="20"/>
          <w:szCs w:val="20"/>
        </w:rPr>
        <w:t>paying attention, and</w:t>
      </w:r>
      <w:r w:rsidRPr="00E959A1">
        <w:rPr>
          <w:sz w:val="20"/>
          <w:szCs w:val="20"/>
        </w:rPr>
        <w:t xml:space="preserve"> taking notes during class</w:t>
      </w:r>
      <w:r w:rsidRPr="00026946">
        <w:rPr>
          <w:sz w:val="20"/>
          <w:szCs w:val="20"/>
        </w:rPr>
        <w:t xml:space="preserve">.  </w:t>
      </w:r>
    </w:p>
    <w:p w14:paraId="0A0E85FE" w14:textId="77777777" w:rsidR="002D68EA" w:rsidRPr="00047F73" w:rsidRDefault="006E26F3" w:rsidP="002D68EA">
      <w:pPr>
        <w:pStyle w:val="Default"/>
        <w:spacing w:after="120"/>
        <w:jc w:val="both"/>
        <w:rPr>
          <w:sz w:val="20"/>
          <w:szCs w:val="20"/>
        </w:rPr>
      </w:pPr>
      <w:r w:rsidRPr="006E26F3">
        <w:rPr>
          <w:color w:val="0E101A"/>
          <w:sz w:val="20"/>
          <w:szCs w:val="20"/>
        </w:rPr>
        <w:t>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007723E9">
        <w:rPr>
          <w:color w:val="0E101A"/>
          <w:sz w:val="20"/>
          <w:szCs w:val="20"/>
        </w:rPr>
        <w:t xml:space="preserve"> </w:t>
      </w:r>
      <w:r w:rsidRPr="006E26F3">
        <w:rPr>
          <w:color w:val="0E101A"/>
          <w:sz w:val="20"/>
          <w:szCs w:val="20"/>
        </w:rPr>
        <w:t>If you are experiencing any </w:t>
      </w:r>
      <w:hyperlink r:id="rId14" w:tgtFrame="_blank" w:history="1">
        <w:r w:rsidRPr="006E26F3">
          <w:rPr>
            <w:rStyle w:val="Hyperlink"/>
            <w:color w:val="4A6EE0"/>
            <w:sz w:val="20"/>
            <w:szCs w:val="20"/>
          </w:rPr>
          <w:t>symptoms of COVID-19</w:t>
        </w:r>
      </w:hyperlink>
      <w:r w:rsidRPr="006E26F3">
        <w:rPr>
          <w:color w:val="0E101A"/>
          <w:sz w:val="20"/>
          <w:szCs w:val="20"/>
        </w:rPr>
        <w:t> please seek medical attention from the Student Health and Wellness Center (940-565-2333 or askSHWC@unt.edu) or your health care provider PRIOR to coming to campus. UNT also requires you to contact the UNT COVID Team at </w:t>
      </w:r>
      <w:hyperlink r:id="rId15" w:tgtFrame="_blank" w:history="1">
        <w:r w:rsidRPr="006E26F3">
          <w:rPr>
            <w:rStyle w:val="Hyperlink"/>
            <w:color w:val="4A6EE0"/>
            <w:sz w:val="20"/>
            <w:szCs w:val="20"/>
          </w:rPr>
          <w:t>COVID@unt.edu</w:t>
        </w:r>
      </w:hyperlink>
      <w:r w:rsidRPr="006E26F3">
        <w:rPr>
          <w:color w:val="0E101A"/>
          <w:sz w:val="20"/>
          <w:szCs w:val="20"/>
        </w:rPr>
        <w:t> for guidance on actions to take due to symptoms, pending or positive test results, or potential exposure.</w:t>
      </w:r>
    </w:p>
    <w:p w14:paraId="6A371F29" w14:textId="77777777" w:rsidR="002D68EA" w:rsidRPr="00026946" w:rsidRDefault="002D68EA" w:rsidP="002D68EA">
      <w:pPr>
        <w:spacing w:after="120"/>
        <w:jc w:val="both"/>
        <w:rPr>
          <w:rFonts w:ascii="Arial" w:hAnsi="Arial" w:cs="Arial"/>
          <w:sz w:val="20"/>
          <w:szCs w:val="20"/>
        </w:rPr>
      </w:pPr>
      <w:r w:rsidRPr="00E959A1">
        <w:rPr>
          <w:rFonts w:ascii="Arial" w:hAnsi="Arial" w:cs="Arial"/>
          <w:b/>
          <w:sz w:val="20"/>
          <w:szCs w:val="20"/>
          <w:u w:val="single"/>
        </w:rPr>
        <w:t>Etiquette:</w:t>
      </w:r>
      <w:r>
        <w:rPr>
          <w:rFonts w:ascii="Arial" w:hAnsi="Arial" w:cs="Arial"/>
          <w:sz w:val="20"/>
          <w:szCs w:val="20"/>
        </w:rPr>
        <w:t xml:space="preserve"> </w:t>
      </w:r>
      <w:r w:rsidRPr="00572DEC">
        <w:rPr>
          <w:rFonts w:ascii="Arial" w:hAnsi="Arial" w:cs="Arial"/>
          <w:sz w:val="20"/>
          <w:szCs w:val="20"/>
        </w:rPr>
        <w:t>We need to</w:t>
      </w:r>
      <w:r w:rsidRPr="00A027E1">
        <w:rPr>
          <w:rFonts w:ascii="Arial" w:hAnsi="Arial" w:cs="Arial"/>
          <w:sz w:val="20"/>
          <w:szCs w:val="20"/>
        </w:rPr>
        <w:t xml:space="preserve"> work together to ensure a high-quality teaching and learning environment.  Disruptive and inconsiderate activities negatively affect the entire class and include talking, coming in late, leavin</w:t>
      </w:r>
      <w:r w:rsidRPr="00026946">
        <w:rPr>
          <w:rFonts w:ascii="Arial" w:hAnsi="Arial" w:cs="Arial"/>
          <w:sz w:val="20"/>
          <w:szCs w:val="20"/>
        </w:rPr>
        <w:t xml:space="preserve">g class for non-essential reasons, using cell phones, and general inattentive behavior. </w:t>
      </w:r>
    </w:p>
    <w:p w14:paraId="00E1166E" w14:textId="77777777" w:rsidR="002D68EA" w:rsidRPr="00CC7729" w:rsidRDefault="002D68EA" w:rsidP="002D68EA">
      <w:pPr>
        <w:pStyle w:val="Default"/>
        <w:spacing w:after="120"/>
        <w:jc w:val="both"/>
        <w:rPr>
          <w:sz w:val="20"/>
          <w:szCs w:val="20"/>
        </w:rPr>
      </w:pPr>
      <w:r w:rsidRPr="00026946">
        <w:rPr>
          <w:b/>
          <w:bCs/>
          <w:sz w:val="20"/>
          <w:szCs w:val="20"/>
          <w:u w:val="single"/>
        </w:rPr>
        <w:t>Office Hours:</w:t>
      </w:r>
      <w:r w:rsidRPr="00026946">
        <w:rPr>
          <w:b/>
          <w:bCs/>
          <w:sz w:val="20"/>
          <w:szCs w:val="20"/>
        </w:rPr>
        <w:tab/>
      </w:r>
      <w:r w:rsidRPr="00026946">
        <w:rPr>
          <w:sz w:val="20"/>
          <w:szCs w:val="20"/>
        </w:rPr>
        <w:t>We will have regular office hours during the semester.  Please feel free to contact us if you have any difficulties or need further explanation of the material. We are also available by appointment if you are unable to make office hours.</w:t>
      </w:r>
      <w:r w:rsidRPr="00026946">
        <w:rPr>
          <w:b/>
          <w:bCs/>
          <w:sz w:val="20"/>
          <w:szCs w:val="20"/>
        </w:rPr>
        <w:t xml:space="preserve"> </w:t>
      </w:r>
      <w:r w:rsidRPr="00CC7729">
        <w:rPr>
          <w:sz w:val="20"/>
          <w:szCs w:val="20"/>
        </w:rPr>
        <w:t xml:space="preserve">Take advantage of our office hours, we are here to help you learn. </w:t>
      </w:r>
      <w:r w:rsidR="00CC7729">
        <w:rPr>
          <w:sz w:val="20"/>
          <w:szCs w:val="20"/>
        </w:rPr>
        <w:t>Please c</w:t>
      </w:r>
      <w:r w:rsidR="00CC7729" w:rsidRPr="00CC7729">
        <w:rPr>
          <w:sz w:val="20"/>
          <w:szCs w:val="20"/>
        </w:rPr>
        <w:t xml:space="preserve">onnect with </w:t>
      </w:r>
      <w:r w:rsidR="00CC7729">
        <w:rPr>
          <w:sz w:val="20"/>
          <w:szCs w:val="20"/>
        </w:rPr>
        <w:t>us</w:t>
      </w:r>
      <w:r w:rsidR="00CC7729" w:rsidRPr="00CC7729">
        <w:rPr>
          <w:sz w:val="20"/>
          <w:szCs w:val="20"/>
        </w:rPr>
        <w:t xml:space="preserve"> through email and/or by attending office hours. During busy times, </w:t>
      </w:r>
      <w:r w:rsidR="00CC7729">
        <w:rPr>
          <w:sz w:val="20"/>
          <w:szCs w:val="20"/>
        </w:rPr>
        <w:t>our</w:t>
      </w:r>
      <w:r w:rsidR="00CC7729" w:rsidRPr="00CC7729">
        <w:rPr>
          <w:sz w:val="20"/>
          <w:szCs w:val="20"/>
        </w:rPr>
        <w:t xml:space="preserve"> inbox becomes rather full, so if you contact </w:t>
      </w:r>
      <w:r w:rsidR="00CC7729">
        <w:rPr>
          <w:sz w:val="20"/>
          <w:szCs w:val="20"/>
        </w:rPr>
        <w:t>us</w:t>
      </w:r>
      <w:r w:rsidR="00CC7729" w:rsidRPr="00CC7729">
        <w:rPr>
          <w:sz w:val="20"/>
          <w:szCs w:val="20"/>
        </w:rPr>
        <w:t xml:space="preserve"> and do not receive a response within two business days, please send a </w:t>
      </w:r>
      <w:r w:rsidR="00CC7729">
        <w:rPr>
          <w:sz w:val="20"/>
          <w:szCs w:val="20"/>
        </w:rPr>
        <w:t>follow-up</w:t>
      </w:r>
      <w:r w:rsidR="00CC7729" w:rsidRPr="00CC7729">
        <w:rPr>
          <w:sz w:val="20"/>
          <w:szCs w:val="20"/>
        </w:rPr>
        <w:t xml:space="preserve"> email. A gentle nudge is always appreciated.</w:t>
      </w:r>
    </w:p>
    <w:p w14:paraId="56262F89" w14:textId="77777777" w:rsidR="002D68EA" w:rsidRDefault="002D68EA" w:rsidP="002D68EA">
      <w:pPr>
        <w:tabs>
          <w:tab w:val="left" w:pos="720"/>
          <w:tab w:val="left" w:pos="1440"/>
          <w:tab w:val="left" w:pos="2160"/>
          <w:tab w:val="left" w:pos="7200"/>
        </w:tabs>
        <w:jc w:val="both"/>
        <w:rPr>
          <w:rFonts w:ascii="Arial" w:hAnsi="Arial" w:cs="Arial"/>
        </w:rPr>
      </w:pPr>
      <w:r w:rsidRPr="00026946">
        <w:rPr>
          <w:rFonts w:ascii="Arial" w:hAnsi="Arial" w:cs="Arial"/>
          <w:b/>
          <w:bCs/>
          <w:sz w:val="20"/>
          <w:szCs w:val="20"/>
          <w:u w:val="single"/>
        </w:rPr>
        <w:t>Disabilities:</w:t>
      </w:r>
      <w:r>
        <w:rPr>
          <w:rFonts w:ascii="Arial" w:hAnsi="Arial" w:cs="Arial"/>
          <w:sz w:val="20"/>
          <w:szCs w:val="20"/>
        </w:rPr>
        <w:t xml:space="preserve"> </w:t>
      </w:r>
      <w:r w:rsidRPr="00026946">
        <w:rPr>
          <w:rFonts w:ascii="Arial" w:hAnsi="Arial" w:cs="Arial"/>
          <w:sz w:val="20"/>
          <w:szCs w:val="20"/>
        </w:rPr>
        <w:t xml:space="preserve">The University of North Texas makes reasonable academic </w:t>
      </w:r>
      <w:r w:rsidR="00CC7729">
        <w:rPr>
          <w:rFonts w:ascii="Arial" w:hAnsi="Arial" w:cs="Arial"/>
          <w:sz w:val="20"/>
          <w:szCs w:val="20"/>
        </w:rPr>
        <w:t>accommodations</w:t>
      </w:r>
      <w:r w:rsidRPr="00026946">
        <w:rPr>
          <w:rFonts w:ascii="Arial" w:hAnsi="Arial" w:cs="Arial"/>
          <w:sz w:val="20"/>
          <w:szCs w:val="20"/>
        </w:rPr>
        <w:t xml:space="preserve"> for students with disabilities. Students seeking accommodation must first register with the Office of Disability Accommodation (ODA) to verify their eligibility. If a disability is verified, the ODA will provide you with an accommodation letter to be delivered to </w:t>
      </w:r>
      <w:r w:rsidR="00CC7729">
        <w:rPr>
          <w:rFonts w:ascii="Arial" w:hAnsi="Arial" w:cs="Arial"/>
          <w:sz w:val="20"/>
          <w:szCs w:val="20"/>
        </w:rPr>
        <w:t xml:space="preserve">the </w:t>
      </w:r>
      <w:r w:rsidRPr="00026946">
        <w:rPr>
          <w:rFonts w:ascii="Arial" w:hAnsi="Arial" w:cs="Arial"/>
          <w:sz w:val="20"/>
          <w:szCs w:val="20"/>
        </w:rPr>
        <w:t>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http://www.unt.edu/oda. You may also contact them by phone at 940.565.4323.</w:t>
      </w:r>
      <w:r w:rsidRPr="00C87AC2" w:rsidDel="00026946">
        <w:rPr>
          <w:rFonts w:ascii="Arial" w:hAnsi="Arial" w:cs="Arial"/>
        </w:rPr>
        <w:t xml:space="preserve"> </w:t>
      </w:r>
    </w:p>
    <w:p w14:paraId="11FA6FBE" w14:textId="77777777" w:rsidR="00E44E6E" w:rsidRDefault="00E44E6E" w:rsidP="002D68EA">
      <w:pPr>
        <w:tabs>
          <w:tab w:val="left" w:pos="720"/>
          <w:tab w:val="left" w:pos="1440"/>
          <w:tab w:val="left" w:pos="2160"/>
          <w:tab w:val="left" w:pos="7200"/>
        </w:tabs>
        <w:jc w:val="both"/>
        <w:rPr>
          <w:rFonts w:ascii="Arial" w:hAnsi="Arial" w:cs="Arial"/>
        </w:rPr>
      </w:pPr>
    </w:p>
    <w:p w14:paraId="4F9D8A37" w14:textId="77777777" w:rsidR="00E44E6E" w:rsidRPr="00E44E6E" w:rsidRDefault="00E44E6E" w:rsidP="00E44E6E">
      <w:pPr>
        <w:rPr>
          <w:rFonts w:ascii="Arial" w:hAnsi="Arial" w:cs="Arial"/>
          <w:b/>
          <w:bCs/>
          <w:sz w:val="20"/>
          <w:szCs w:val="20"/>
          <w:u w:val="single"/>
        </w:rPr>
      </w:pPr>
      <w:r w:rsidRPr="00E44E6E">
        <w:rPr>
          <w:rFonts w:ascii="Arial" w:hAnsi="Arial" w:cs="Arial"/>
          <w:b/>
          <w:bCs/>
          <w:sz w:val="20"/>
          <w:szCs w:val="20"/>
          <w:u w:val="single"/>
        </w:rPr>
        <w:t xml:space="preserve">Religious Holidays: </w:t>
      </w:r>
    </w:p>
    <w:p w14:paraId="69CC30AD" w14:textId="77777777" w:rsidR="006E26F3" w:rsidRPr="006E26F3" w:rsidRDefault="00E44E6E" w:rsidP="006E26F3">
      <w:pPr>
        <w:pStyle w:val="NormalWeb"/>
        <w:spacing w:before="0" w:beforeAutospacing="0" w:after="0" w:afterAutospacing="0"/>
        <w:jc w:val="both"/>
        <w:rPr>
          <w:rFonts w:ascii="Arial" w:hAnsi="Arial" w:cs="Arial"/>
          <w:color w:val="0E101A"/>
          <w:sz w:val="20"/>
          <w:szCs w:val="20"/>
        </w:rPr>
      </w:pPr>
      <w:r w:rsidRPr="006E26F3">
        <w:rPr>
          <w:rFonts w:ascii="Arial" w:hAnsi="Arial" w:cs="Arial"/>
          <w:bCs/>
          <w:sz w:val="20"/>
          <w:szCs w:val="20"/>
        </w:rPr>
        <w:t>A student shall be excused from attending classes, or other required activities, including examinations, for the observance of a religious holy day, including travel for that purpose. A student whose absence is excused under this provision may not be penalized for that absence and shall be allowed to take an examination or complete an assignment within a reasonable time after the absence.   Students desiring to observe a religious holy day which will result in a class absence, must notify their instructor in writing for each class no later than the 15th calendar day after the first class day of the semester in which the absence will occu</w:t>
      </w:r>
      <w:r w:rsidR="00C64E7C" w:rsidRPr="006E26F3">
        <w:rPr>
          <w:rFonts w:ascii="Arial" w:hAnsi="Arial" w:cs="Arial"/>
          <w:bCs/>
          <w:sz w:val="20"/>
          <w:szCs w:val="20"/>
        </w:rPr>
        <w:t>r.</w:t>
      </w:r>
      <w:r w:rsidR="006E26F3" w:rsidRPr="006E26F3">
        <w:rPr>
          <w:rFonts w:ascii="Arial" w:hAnsi="Arial" w:cs="Arial"/>
          <w:color w:val="0E101A"/>
          <w:sz w:val="20"/>
          <w:szCs w:val="20"/>
        </w:rPr>
        <w:t xml:space="preserve"> </w:t>
      </w:r>
    </w:p>
    <w:p w14:paraId="59744EBD" w14:textId="77777777" w:rsidR="00C64E7C" w:rsidRPr="006E26F3" w:rsidRDefault="00C64E7C" w:rsidP="00C64E7C">
      <w:pPr>
        <w:rPr>
          <w:rFonts w:ascii="Arial" w:hAnsi="Arial" w:cs="Arial"/>
          <w:bCs/>
          <w:sz w:val="20"/>
          <w:szCs w:val="20"/>
        </w:rPr>
      </w:pPr>
    </w:p>
    <w:p w14:paraId="6718E084" w14:textId="77777777" w:rsidR="00121457" w:rsidRPr="00121457" w:rsidRDefault="00121457" w:rsidP="00C64E7C">
      <w:pPr>
        <w:rPr>
          <w:rFonts w:ascii="Arial" w:hAnsi="Arial" w:cs="Arial"/>
          <w:b/>
          <w:sz w:val="20"/>
          <w:szCs w:val="20"/>
        </w:rPr>
      </w:pPr>
      <w:r w:rsidRPr="00121457">
        <w:rPr>
          <w:rFonts w:ascii="Arial" w:hAnsi="Arial" w:cs="Arial"/>
          <w:b/>
          <w:sz w:val="20"/>
          <w:szCs w:val="20"/>
        </w:rPr>
        <w:t xml:space="preserve">Supporting </w:t>
      </w:r>
      <w:r w:rsidR="00E54A14">
        <w:rPr>
          <w:rFonts w:ascii="Arial" w:hAnsi="Arial" w:cs="Arial"/>
          <w:b/>
          <w:sz w:val="20"/>
          <w:szCs w:val="20"/>
        </w:rPr>
        <w:t>Y</w:t>
      </w:r>
      <w:r w:rsidRPr="00121457">
        <w:rPr>
          <w:rFonts w:ascii="Arial" w:hAnsi="Arial" w:cs="Arial"/>
          <w:b/>
          <w:sz w:val="20"/>
          <w:szCs w:val="20"/>
        </w:rPr>
        <w:t xml:space="preserve">our </w:t>
      </w:r>
      <w:r w:rsidR="00E54A14">
        <w:rPr>
          <w:rFonts w:ascii="Arial" w:hAnsi="Arial" w:cs="Arial"/>
          <w:b/>
          <w:sz w:val="20"/>
          <w:szCs w:val="20"/>
        </w:rPr>
        <w:t>S</w:t>
      </w:r>
      <w:r w:rsidRPr="00121457">
        <w:rPr>
          <w:rFonts w:ascii="Arial" w:hAnsi="Arial" w:cs="Arial"/>
          <w:b/>
          <w:sz w:val="20"/>
          <w:szCs w:val="20"/>
        </w:rPr>
        <w:t>uccess</w:t>
      </w:r>
      <w:r w:rsidR="00E54A14">
        <w:rPr>
          <w:rFonts w:ascii="Arial" w:hAnsi="Arial" w:cs="Arial"/>
          <w:b/>
          <w:sz w:val="20"/>
          <w:szCs w:val="20"/>
        </w:rPr>
        <w:t xml:space="preserve"> </w:t>
      </w:r>
      <w:r w:rsidR="00E54A14" w:rsidRPr="00E54A14">
        <w:rPr>
          <w:rFonts w:ascii="Arial" w:hAnsi="Arial" w:cs="Arial"/>
          <w:b/>
          <w:sz w:val="20"/>
          <w:szCs w:val="20"/>
        </w:rPr>
        <w:t>and Creating an Inclusive Learning Environmen</w:t>
      </w:r>
      <w:r w:rsidR="00E54A14">
        <w:rPr>
          <w:rFonts w:ascii="Arial" w:hAnsi="Arial" w:cs="Arial"/>
          <w:b/>
          <w:sz w:val="20"/>
          <w:szCs w:val="20"/>
        </w:rPr>
        <w:t>t</w:t>
      </w:r>
    </w:p>
    <w:p w14:paraId="406A163F" w14:textId="48115FD7" w:rsidR="00153962" w:rsidRDefault="00CC7729" w:rsidP="003A5D0F">
      <w:pPr>
        <w:jc w:val="both"/>
        <w:rPr>
          <w:rFonts w:ascii="Arial" w:hAnsi="Arial" w:cs="Arial"/>
          <w:bCs/>
          <w:sz w:val="20"/>
          <w:szCs w:val="20"/>
        </w:rPr>
      </w:pPr>
      <w:r>
        <w:rPr>
          <w:rFonts w:ascii="Arial" w:hAnsi="Arial" w:cs="Arial"/>
          <w:bCs/>
          <w:sz w:val="20"/>
          <w:szCs w:val="20"/>
        </w:rPr>
        <w:t>We</w:t>
      </w:r>
      <w:r w:rsidRPr="00CC7729">
        <w:rPr>
          <w:rFonts w:ascii="Arial" w:hAnsi="Arial" w:cs="Arial"/>
          <w:bCs/>
          <w:sz w:val="20"/>
          <w:szCs w:val="20"/>
        </w:rPr>
        <w:t xml:space="preserve"> value the many perspectives students bring to our campus. Please work with </w:t>
      </w:r>
      <w:r w:rsidR="006B5FCB">
        <w:rPr>
          <w:rFonts w:ascii="Arial" w:hAnsi="Arial" w:cs="Arial"/>
          <w:bCs/>
          <w:sz w:val="20"/>
          <w:szCs w:val="20"/>
        </w:rPr>
        <w:t>us</w:t>
      </w:r>
      <w:r w:rsidRPr="00CC7729">
        <w:rPr>
          <w:rFonts w:ascii="Arial" w:hAnsi="Arial" w:cs="Arial"/>
          <w:bCs/>
          <w:sz w:val="20"/>
          <w:szCs w:val="20"/>
        </w:rPr>
        <w:t xml:space="preserve"> to create a classroom culture of open communication, mutual respect, and inclusion. All discussions should be respectful and </w:t>
      </w:r>
      <w:r w:rsidRPr="00CC7729">
        <w:rPr>
          <w:rFonts w:ascii="Arial" w:hAnsi="Arial" w:cs="Arial"/>
          <w:bCs/>
          <w:sz w:val="20"/>
          <w:szCs w:val="20"/>
        </w:rPr>
        <w:lastRenderedPageBreak/>
        <w:t>civil. Although disagreements and debates are encouraged, personal attacks are unacceptable. Together, we can ensure a safe and welcoming classroom for all.</w:t>
      </w:r>
      <w:r w:rsidR="003A5D0F" w:rsidRPr="003A5D0F">
        <w:rPr>
          <w:rFonts w:ascii="Arial" w:hAnsi="Arial" w:cs="Arial"/>
          <w:bCs/>
          <w:sz w:val="20"/>
          <w:szCs w:val="20"/>
        </w:rPr>
        <w:t xml:space="preserve"> </w:t>
      </w:r>
      <w:r w:rsidR="003A5D0F" w:rsidRPr="00CC7729">
        <w:rPr>
          <w:rFonts w:ascii="Arial" w:hAnsi="Arial" w:cs="Arial"/>
          <w:bCs/>
          <w:sz w:val="20"/>
          <w:szCs w:val="20"/>
        </w:rPr>
        <w:t xml:space="preserve">If you ever feel like this is not the case, please stop by </w:t>
      </w:r>
      <w:r w:rsidR="003A5D0F">
        <w:rPr>
          <w:rFonts w:ascii="Arial" w:hAnsi="Arial" w:cs="Arial"/>
          <w:bCs/>
          <w:sz w:val="20"/>
          <w:szCs w:val="20"/>
        </w:rPr>
        <w:t>our</w:t>
      </w:r>
      <w:r w:rsidR="003A5D0F" w:rsidRPr="00CC7729">
        <w:rPr>
          <w:rFonts w:ascii="Arial" w:hAnsi="Arial" w:cs="Arial"/>
          <w:bCs/>
          <w:sz w:val="20"/>
          <w:szCs w:val="20"/>
        </w:rPr>
        <w:t xml:space="preserve"> office and let </w:t>
      </w:r>
      <w:r w:rsidR="003A5D0F">
        <w:rPr>
          <w:rFonts w:ascii="Arial" w:hAnsi="Arial" w:cs="Arial"/>
          <w:bCs/>
          <w:sz w:val="20"/>
          <w:szCs w:val="20"/>
        </w:rPr>
        <w:t>us</w:t>
      </w:r>
      <w:r w:rsidR="003A5D0F" w:rsidRPr="00CC7729">
        <w:rPr>
          <w:rFonts w:ascii="Arial" w:hAnsi="Arial" w:cs="Arial"/>
          <w:bCs/>
          <w:sz w:val="20"/>
          <w:szCs w:val="20"/>
        </w:rPr>
        <w:t xml:space="preserve"> know. We are all</w:t>
      </w:r>
      <w:r w:rsidR="003A5D0F">
        <w:rPr>
          <w:rFonts w:ascii="Arial" w:hAnsi="Arial" w:cs="Arial"/>
          <w:bCs/>
          <w:sz w:val="20"/>
          <w:szCs w:val="20"/>
        </w:rPr>
        <w:t xml:space="preserve"> learning together</w:t>
      </w:r>
      <w:r w:rsidR="00A067F9">
        <w:rPr>
          <w:rFonts w:ascii="Arial" w:hAnsi="Arial" w:cs="Arial"/>
          <w:bCs/>
          <w:sz w:val="20"/>
          <w:szCs w:val="20"/>
        </w:rPr>
        <w:t>.</w:t>
      </w:r>
      <w:r w:rsidR="003A5D0F" w:rsidRPr="00CC7729">
        <w:rPr>
          <w:rFonts w:ascii="Arial" w:hAnsi="Arial" w:cs="Arial"/>
          <w:bCs/>
          <w:sz w:val="20"/>
          <w:szCs w:val="20"/>
        </w:rPr>
        <w:t xml:space="preserve"> </w:t>
      </w:r>
    </w:p>
    <w:p w14:paraId="5D96A487" w14:textId="77777777" w:rsidR="00153962" w:rsidRDefault="00153962">
      <w:pPr>
        <w:rPr>
          <w:rFonts w:ascii="Arial" w:hAnsi="Arial" w:cs="Arial"/>
          <w:bCs/>
          <w:sz w:val="20"/>
          <w:szCs w:val="20"/>
        </w:rPr>
      </w:pPr>
      <w:r>
        <w:rPr>
          <w:rFonts w:ascii="Arial" w:hAnsi="Arial" w:cs="Arial"/>
          <w:bCs/>
          <w:sz w:val="20"/>
          <w:szCs w:val="20"/>
        </w:rPr>
        <w:br w:type="page"/>
      </w:r>
    </w:p>
    <w:p w14:paraId="2D0BE4CA" w14:textId="125D672B" w:rsidR="00153962" w:rsidRPr="00C64E7C" w:rsidRDefault="00153962" w:rsidP="00153962">
      <w:pPr>
        <w:rPr>
          <w:rFonts w:ascii="Arial" w:hAnsi="Arial" w:cs="Arial"/>
          <w:bCs/>
          <w:sz w:val="20"/>
          <w:szCs w:val="20"/>
        </w:rPr>
      </w:pPr>
    </w:p>
    <w:p w14:paraId="40E4571D" w14:textId="602CB668" w:rsidR="002D68EA" w:rsidRDefault="00A850B4" w:rsidP="002D68EA">
      <w:pPr>
        <w:pStyle w:val="PlainText"/>
        <w:jc w:val="center"/>
        <w:rPr>
          <w:rFonts w:ascii="Arial" w:eastAsia="MS Mincho" w:hAnsi="Arial" w:cs="Arial"/>
          <w:b/>
          <w:lang w:val="en-US"/>
        </w:rPr>
      </w:pPr>
      <w:r w:rsidRPr="0051395A">
        <w:rPr>
          <w:rFonts w:ascii="Arial" w:eastAsia="MS Mincho" w:hAnsi="Arial" w:cs="Arial"/>
          <w:b/>
        </w:rPr>
        <w:t>BIOL 17</w:t>
      </w:r>
      <w:r w:rsidR="002B1D5E">
        <w:rPr>
          <w:rFonts w:ascii="Arial" w:eastAsia="MS Mincho" w:hAnsi="Arial" w:cs="Arial"/>
          <w:b/>
          <w:lang w:val="en-US"/>
        </w:rPr>
        <w:t>11</w:t>
      </w:r>
      <w:r w:rsidR="000B45D3" w:rsidRPr="0051395A">
        <w:rPr>
          <w:rFonts w:ascii="Arial" w:eastAsia="MS Mincho" w:hAnsi="Arial" w:cs="Arial"/>
          <w:b/>
          <w:lang w:val="en-US"/>
        </w:rPr>
        <w:t>-</w:t>
      </w:r>
      <w:r w:rsidR="00FE1291">
        <w:rPr>
          <w:rFonts w:ascii="Arial" w:eastAsia="MS Mincho" w:hAnsi="Arial" w:cs="Arial"/>
          <w:b/>
        </w:rPr>
        <w:t>001</w:t>
      </w:r>
      <w:r w:rsidR="00F43F1E">
        <w:rPr>
          <w:rFonts w:ascii="Arial" w:eastAsia="MS Mincho" w:hAnsi="Arial" w:cs="Arial"/>
          <w:b/>
        </w:rPr>
        <w:t xml:space="preserve"> </w:t>
      </w:r>
      <w:r w:rsidR="004F7AAB">
        <w:rPr>
          <w:rFonts w:ascii="Arial" w:eastAsia="MS Mincho" w:hAnsi="Arial" w:cs="Arial"/>
          <w:b/>
          <w:lang w:val="en-US"/>
        </w:rPr>
        <w:t xml:space="preserve">HONORS </w:t>
      </w:r>
      <w:r w:rsidR="00B11F94" w:rsidRPr="0051395A">
        <w:rPr>
          <w:rFonts w:ascii="Arial" w:eastAsia="MS Mincho" w:hAnsi="Arial" w:cs="Arial"/>
          <w:b/>
        </w:rPr>
        <w:t>BIOLOGY</w:t>
      </w:r>
      <w:r w:rsidR="009A2C96" w:rsidRPr="0051395A">
        <w:rPr>
          <w:rFonts w:ascii="Arial" w:eastAsia="MS Mincho" w:hAnsi="Arial" w:cs="Arial"/>
          <w:b/>
          <w:lang w:val="en-US"/>
        </w:rPr>
        <w:t xml:space="preserve"> MAJORS</w:t>
      </w:r>
      <w:r w:rsidR="00B11F94" w:rsidRPr="0051395A">
        <w:rPr>
          <w:rFonts w:ascii="Arial" w:eastAsia="MS Mincho" w:hAnsi="Arial" w:cs="Arial"/>
          <w:b/>
        </w:rPr>
        <w:t xml:space="preserve"> I</w:t>
      </w:r>
    </w:p>
    <w:p w14:paraId="12EEC06A" w14:textId="62FCEEC7" w:rsidR="006814AC" w:rsidRPr="007F509E" w:rsidRDefault="002B1D5E" w:rsidP="002D68EA">
      <w:pPr>
        <w:pStyle w:val="PlainText"/>
        <w:jc w:val="center"/>
        <w:rPr>
          <w:rFonts w:ascii="Arial" w:eastAsia="MS Mincho" w:hAnsi="Arial" w:cs="Arial"/>
          <w:b/>
          <w:lang w:val="en-US"/>
        </w:rPr>
      </w:pPr>
      <w:r>
        <w:rPr>
          <w:rFonts w:ascii="Arial" w:eastAsia="MS Mincho" w:hAnsi="Arial" w:cs="Arial"/>
          <w:b/>
          <w:lang w:val="en-US"/>
        </w:rPr>
        <w:t>Fall</w:t>
      </w:r>
      <w:r w:rsidR="00FE1291">
        <w:rPr>
          <w:rFonts w:ascii="Arial" w:eastAsia="MS Mincho" w:hAnsi="Arial" w:cs="Arial"/>
          <w:b/>
          <w:lang w:val="en-US"/>
        </w:rPr>
        <w:t>-</w:t>
      </w:r>
      <w:r w:rsidR="00862F1B" w:rsidRPr="0051395A">
        <w:rPr>
          <w:rFonts w:ascii="Arial" w:eastAsia="MS Mincho" w:hAnsi="Arial" w:cs="Arial"/>
          <w:b/>
        </w:rPr>
        <w:t>20</w:t>
      </w:r>
      <w:r w:rsidR="007F509E">
        <w:rPr>
          <w:rFonts w:ascii="Arial" w:eastAsia="MS Mincho" w:hAnsi="Arial" w:cs="Arial"/>
          <w:b/>
          <w:lang w:val="en-US"/>
        </w:rPr>
        <w:t>2</w:t>
      </w:r>
      <w:r w:rsidR="00992E02">
        <w:rPr>
          <w:rFonts w:ascii="Arial" w:eastAsia="MS Mincho" w:hAnsi="Arial" w:cs="Arial"/>
          <w:b/>
          <w:lang w:val="en-US"/>
        </w:rPr>
        <w:t>5</w:t>
      </w:r>
    </w:p>
    <w:p w14:paraId="6C5863EB" w14:textId="45D9B371" w:rsidR="00DF7BE4" w:rsidRPr="0051395A" w:rsidRDefault="006814AC">
      <w:pPr>
        <w:pStyle w:val="PlainText"/>
        <w:jc w:val="center"/>
        <w:rPr>
          <w:rFonts w:ascii="Arial" w:eastAsia="MS Mincho" w:hAnsi="Arial" w:cs="Arial"/>
          <w:b/>
          <w:lang w:val="en-US"/>
        </w:rPr>
      </w:pPr>
      <w:r w:rsidRPr="0051395A">
        <w:rPr>
          <w:rFonts w:ascii="Arial" w:eastAsia="MS Mincho" w:hAnsi="Arial" w:cs="Arial"/>
          <w:b/>
        </w:rPr>
        <w:t>L</w:t>
      </w:r>
      <w:r w:rsidR="00867CA5" w:rsidRPr="0051395A">
        <w:rPr>
          <w:rFonts w:ascii="Arial" w:eastAsia="MS Mincho" w:hAnsi="Arial" w:cs="Arial"/>
          <w:b/>
        </w:rPr>
        <w:t xml:space="preserve">ecturer: </w:t>
      </w:r>
      <w:r w:rsidR="001708F1" w:rsidRPr="0051395A">
        <w:rPr>
          <w:rFonts w:ascii="Arial" w:eastAsia="MS Mincho" w:hAnsi="Arial" w:cs="Arial"/>
          <w:b/>
          <w:lang w:val="en-US"/>
        </w:rPr>
        <w:t xml:space="preserve">Pudur </w:t>
      </w:r>
      <w:r w:rsidR="00867CA5" w:rsidRPr="0051395A">
        <w:rPr>
          <w:rFonts w:ascii="Arial" w:eastAsia="MS Mincho" w:hAnsi="Arial" w:cs="Arial"/>
          <w:b/>
        </w:rPr>
        <w:t>Jagadeeswaran</w:t>
      </w:r>
      <w:r w:rsidR="00102FDA" w:rsidRPr="0051395A">
        <w:rPr>
          <w:rFonts w:ascii="Arial" w:eastAsia="MS Mincho" w:hAnsi="Arial" w:cs="Arial"/>
          <w:b/>
        </w:rPr>
        <w:t xml:space="preserve"> </w:t>
      </w:r>
    </w:p>
    <w:p w14:paraId="15FE1E2B" w14:textId="77777777" w:rsidR="006814AC" w:rsidRDefault="00A067F9">
      <w:pPr>
        <w:pStyle w:val="PlainText"/>
        <w:jc w:val="center"/>
        <w:rPr>
          <w:rFonts w:ascii="Arial" w:eastAsia="MS Mincho" w:hAnsi="Arial" w:cs="Arial"/>
          <w:b/>
        </w:rPr>
      </w:pPr>
      <w:r>
        <w:rPr>
          <w:rFonts w:ascii="Arial" w:eastAsia="MS Mincho" w:hAnsi="Arial" w:cs="Arial"/>
          <w:b/>
          <w:lang w:val="en-US"/>
        </w:rPr>
        <w:t>The schedule</w:t>
      </w:r>
      <w:r w:rsidR="006814AC" w:rsidRPr="0051395A">
        <w:rPr>
          <w:rFonts w:ascii="Arial" w:eastAsia="MS Mincho" w:hAnsi="Arial" w:cs="Arial"/>
          <w:b/>
        </w:rPr>
        <w:t xml:space="preserve"> may change without notice</w:t>
      </w:r>
    </w:p>
    <w:p w14:paraId="0CCE3E2D" w14:textId="77777777" w:rsidR="00477DDD" w:rsidRDefault="00477DDD" w:rsidP="00477DDD">
      <w:pPr>
        <w:pStyle w:val="PlainText"/>
        <w:rPr>
          <w:rFonts w:ascii="Arial" w:eastAsia="MS Mincho" w:hAnsi="Arial" w:cs="Arial"/>
          <w:bCs/>
        </w:rPr>
      </w:pPr>
    </w:p>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3780"/>
      </w:tblGrid>
      <w:tr w:rsidR="00A50B10" w:rsidRPr="008F0EB5" w14:paraId="7E14A86C" w14:textId="77777777" w:rsidTr="00A50B10">
        <w:tc>
          <w:tcPr>
            <w:tcW w:w="1620" w:type="dxa"/>
          </w:tcPr>
          <w:p w14:paraId="5B99B9BA" w14:textId="77777777" w:rsidR="00A50B10" w:rsidRPr="00DF74A1" w:rsidRDefault="00A50B10" w:rsidP="00DF74A1">
            <w:pPr>
              <w:pStyle w:val="PlainText"/>
              <w:rPr>
                <w:rFonts w:ascii="Arial" w:eastAsia="MS Mincho" w:hAnsi="Arial" w:cs="Arial"/>
                <w:b/>
                <w:bCs/>
                <w:lang w:val="en-US"/>
              </w:rPr>
            </w:pPr>
            <w:r w:rsidRPr="00DF74A1">
              <w:rPr>
                <w:rFonts w:ascii="Arial" w:eastAsia="MS Mincho" w:hAnsi="Arial" w:cs="Arial"/>
                <w:b/>
                <w:bCs/>
                <w:lang w:val="en-US"/>
              </w:rPr>
              <w:t>Date</w:t>
            </w:r>
          </w:p>
        </w:tc>
        <w:tc>
          <w:tcPr>
            <w:tcW w:w="3780" w:type="dxa"/>
          </w:tcPr>
          <w:p w14:paraId="3376F322" w14:textId="77777777" w:rsidR="00A50B10" w:rsidRPr="00DF74A1" w:rsidRDefault="00A50B10" w:rsidP="00DF74A1">
            <w:pPr>
              <w:pStyle w:val="PlainText"/>
              <w:rPr>
                <w:rFonts w:ascii="Arial" w:eastAsia="MS Mincho" w:hAnsi="Arial" w:cs="Arial"/>
                <w:b/>
                <w:bCs/>
                <w:lang w:val="en-US"/>
              </w:rPr>
            </w:pPr>
            <w:r w:rsidRPr="00DF74A1">
              <w:rPr>
                <w:rFonts w:ascii="Arial" w:eastAsia="MS Mincho" w:hAnsi="Arial" w:cs="Arial"/>
                <w:b/>
                <w:bCs/>
                <w:lang w:val="en-US"/>
              </w:rPr>
              <w:t>Topic</w:t>
            </w:r>
          </w:p>
        </w:tc>
      </w:tr>
      <w:tr w:rsidR="00A50B10" w:rsidRPr="008F0EB5" w14:paraId="323BE405" w14:textId="77777777" w:rsidTr="00A50B10">
        <w:tc>
          <w:tcPr>
            <w:tcW w:w="1620" w:type="dxa"/>
          </w:tcPr>
          <w:p w14:paraId="798E31AA" w14:textId="58212B97" w:rsidR="00A50B10" w:rsidRPr="00DF74A1" w:rsidRDefault="00A50B10" w:rsidP="00DF74A1">
            <w:pPr>
              <w:pStyle w:val="PlainText"/>
              <w:rPr>
                <w:rFonts w:ascii="Arial" w:eastAsia="MS Mincho" w:hAnsi="Arial" w:cs="Arial"/>
                <w:bCs/>
                <w:lang w:val="en-US"/>
              </w:rPr>
            </w:pPr>
            <w:r w:rsidRPr="008F0EB5">
              <w:rPr>
                <w:rFonts w:ascii="Arial" w:eastAsia="MS Mincho" w:hAnsi="Arial" w:cs="Arial"/>
                <w:bCs/>
                <w:lang w:val="en-US"/>
              </w:rPr>
              <w:t xml:space="preserve">August </w:t>
            </w:r>
            <w:r w:rsidR="006F7F43">
              <w:rPr>
                <w:rFonts w:ascii="Arial" w:eastAsia="MS Mincho" w:hAnsi="Arial" w:cs="Arial"/>
                <w:bCs/>
                <w:lang w:val="en-US"/>
              </w:rPr>
              <w:t>1</w:t>
            </w:r>
            <w:r w:rsidR="00B00328">
              <w:rPr>
                <w:rFonts w:ascii="Arial" w:eastAsia="MS Mincho" w:hAnsi="Arial" w:cs="Arial"/>
                <w:bCs/>
                <w:lang w:val="en-US"/>
              </w:rPr>
              <w:t>8</w:t>
            </w:r>
          </w:p>
        </w:tc>
        <w:tc>
          <w:tcPr>
            <w:tcW w:w="3780" w:type="dxa"/>
          </w:tcPr>
          <w:p w14:paraId="5F143F77" w14:textId="7D7E4EDF" w:rsidR="00A50B10" w:rsidRPr="00DF74A1" w:rsidRDefault="00B80DDD" w:rsidP="00DF74A1">
            <w:pPr>
              <w:pStyle w:val="PlainText"/>
              <w:rPr>
                <w:rFonts w:ascii="Arial" w:eastAsia="MS Mincho" w:hAnsi="Arial" w:cs="Arial"/>
                <w:bCs/>
                <w:lang w:val="en-US"/>
              </w:rPr>
            </w:pPr>
            <w:r w:rsidRPr="008F0EB5">
              <w:rPr>
                <w:rFonts w:ascii="Arial" w:hAnsi="Arial" w:cs="Arial"/>
              </w:rPr>
              <w:t xml:space="preserve">Ch 1: </w:t>
            </w:r>
            <w:r w:rsidR="00FB1EA3">
              <w:rPr>
                <w:rFonts w:ascii="Arial" w:hAnsi="Arial" w:cs="Arial"/>
              </w:rPr>
              <w:t>Evolution and Foundations of Biology</w:t>
            </w:r>
          </w:p>
        </w:tc>
      </w:tr>
      <w:tr w:rsidR="00A50B10" w:rsidRPr="008F0EB5" w14:paraId="11F6DE47" w14:textId="77777777" w:rsidTr="00A50B10">
        <w:tc>
          <w:tcPr>
            <w:tcW w:w="1620" w:type="dxa"/>
          </w:tcPr>
          <w:p w14:paraId="3EA766D6" w14:textId="7F666E08" w:rsidR="00A50B10" w:rsidRPr="00DF74A1" w:rsidRDefault="00A50B10" w:rsidP="00DF74A1">
            <w:pPr>
              <w:pStyle w:val="PlainText"/>
              <w:rPr>
                <w:rFonts w:ascii="Arial" w:eastAsia="MS Mincho" w:hAnsi="Arial" w:cs="Arial"/>
                <w:bCs/>
                <w:lang w:val="en-US"/>
              </w:rPr>
            </w:pPr>
            <w:r w:rsidRPr="008F0EB5">
              <w:rPr>
                <w:rFonts w:ascii="Arial" w:eastAsia="MS Mincho" w:hAnsi="Arial" w:cs="Arial"/>
                <w:bCs/>
                <w:lang w:val="en-US"/>
              </w:rPr>
              <w:t>August 2</w:t>
            </w:r>
            <w:r w:rsidR="00B00328">
              <w:rPr>
                <w:rFonts w:ascii="Arial" w:eastAsia="MS Mincho" w:hAnsi="Arial" w:cs="Arial"/>
                <w:bCs/>
                <w:lang w:val="en-US"/>
              </w:rPr>
              <w:t>0</w:t>
            </w:r>
          </w:p>
        </w:tc>
        <w:tc>
          <w:tcPr>
            <w:tcW w:w="3780" w:type="dxa"/>
          </w:tcPr>
          <w:p w14:paraId="37210379" w14:textId="3326590B" w:rsidR="00A50B10" w:rsidRPr="00DF74A1" w:rsidRDefault="00FB1EA3" w:rsidP="00DF74A1">
            <w:pPr>
              <w:pStyle w:val="PlainText"/>
              <w:rPr>
                <w:rFonts w:ascii="Arial" w:eastAsia="MS Mincho" w:hAnsi="Arial" w:cs="Arial"/>
                <w:bCs/>
                <w:lang w:val="en-US"/>
              </w:rPr>
            </w:pPr>
            <w:r w:rsidRPr="008F0EB5">
              <w:rPr>
                <w:rFonts w:ascii="Arial" w:hAnsi="Arial" w:cs="Arial"/>
              </w:rPr>
              <w:t xml:space="preserve">Ch 1: </w:t>
            </w:r>
            <w:r>
              <w:rPr>
                <w:rFonts w:ascii="Arial" w:hAnsi="Arial" w:cs="Arial"/>
              </w:rPr>
              <w:t>Evolution and Foundations of Biology</w:t>
            </w:r>
          </w:p>
        </w:tc>
      </w:tr>
      <w:tr w:rsidR="00A50B10" w:rsidRPr="008F0EB5" w14:paraId="4C13D051" w14:textId="77777777" w:rsidTr="00A50B10">
        <w:tc>
          <w:tcPr>
            <w:tcW w:w="1620" w:type="dxa"/>
          </w:tcPr>
          <w:p w14:paraId="46BA110D" w14:textId="4109A48A" w:rsidR="00A50B10" w:rsidRPr="00DF74A1" w:rsidRDefault="00A50B10" w:rsidP="00A50B10">
            <w:pPr>
              <w:pStyle w:val="PlainText"/>
              <w:rPr>
                <w:rFonts w:ascii="Arial" w:eastAsia="MS Mincho" w:hAnsi="Arial" w:cs="Arial"/>
                <w:bCs/>
                <w:lang w:val="en-US"/>
              </w:rPr>
            </w:pPr>
            <w:r w:rsidRPr="008F0EB5">
              <w:rPr>
                <w:rFonts w:ascii="Arial" w:eastAsia="MS Mincho" w:hAnsi="Arial" w:cs="Arial"/>
                <w:bCs/>
                <w:lang w:val="en-US"/>
              </w:rPr>
              <w:t>August 2</w:t>
            </w:r>
            <w:r w:rsidR="00B00328">
              <w:rPr>
                <w:rFonts w:ascii="Arial" w:eastAsia="MS Mincho" w:hAnsi="Arial" w:cs="Arial"/>
                <w:bCs/>
                <w:lang w:val="en-US"/>
              </w:rPr>
              <w:t>2</w:t>
            </w:r>
          </w:p>
        </w:tc>
        <w:tc>
          <w:tcPr>
            <w:tcW w:w="3780" w:type="dxa"/>
          </w:tcPr>
          <w:p w14:paraId="6B2CEF98" w14:textId="5F82D13F" w:rsidR="00A50B10" w:rsidRPr="00DF74A1" w:rsidRDefault="00B80DDD" w:rsidP="00A50B10">
            <w:pPr>
              <w:pStyle w:val="PlainText"/>
              <w:rPr>
                <w:rFonts w:ascii="Arial" w:eastAsia="MS Mincho" w:hAnsi="Arial" w:cs="Arial"/>
                <w:bCs/>
                <w:lang w:val="en-US"/>
              </w:rPr>
            </w:pPr>
            <w:r w:rsidRPr="008F0EB5">
              <w:rPr>
                <w:rFonts w:ascii="Arial" w:hAnsi="Arial" w:cs="Arial"/>
              </w:rPr>
              <w:t>Ch 2: The Chemical</w:t>
            </w:r>
            <w:r w:rsidR="00D379A4">
              <w:rPr>
                <w:rFonts w:ascii="Arial" w:hAnsi="Arial" w:cs="Arial"/>
              </w:rPr>
              <w:t xml:space="preserve"> Context</w:t>
            </w:r>
            <w:r w:rsidRPr="008F0EB5">
              <w:rPr>
                <w:rFonts w:ascii="Arial" w:hAnsi="Arial" w:cs="Arial"/>
              </w:rPr>
              <w:t xml:space="preserve"> of Life</w:t>
            </w:r>
          </w:p>
        </w:tc>
      </w:tr>
      <w:tr w:rsidR="00B00328" w:rsidRPr="008F0EB5" w14:paraId="1958F4AB" w14:textId="77777777" w:rsidTr="00A50B10">
        <w:tc>
          <w:tcPr>
            <w:tcW w:w="1620" w:type="dxa"/>
          </w:tcPr>
          <w:p w14:paraId="168E2AA8" w14:textId="31C4C0AE" w:rsidR="00B00328" w:rsidRPr="008F0EB5" w:rsidRDefault="00B00328" w:rsidP="00B00328">
            <w:pPr>
              <w:pStyle w:val="PlainText"/>
              <w:rPr>
                <w:rFonts w:ascii="Arial" w:eastAsia="MS Mincho" w:hAnsi="Arial" w:cs="Arial"/>
                <w:bCs/>
                <w:lang w:val="en-US"/>
              </w:rPr>
            </w:pPr>
            <w:r>
              <w:rPr>
                <w:rFonts w:ascii="Arial" w:eastAsia="MS Mincho" w:hAnsi="Arial" w:cs="Arial"/>
                <w:bCs/>
                <w:lang w:val="en-US"/>
              </w:rPr>
              <w:t>August 25</w:t>
            </w:r>
          </w:p>
        </w:tc>
        <w:tc>
          <w:tcPr>
            <w:tcW w:w="3780" w:type="dxa"/>
          </w:tcPr>
          <w:p w14:paraId="67072D12" w14:textId="031B1818" w:rsidR="00B00328" w:rsidRPr="008F0EB5" w:rsidRDefault="00B00328" w:rsidP="00B00328">
            <w:pPr>
              <w:pStyle w:val="PlainText"/>
              <w:rPr>
                <w:rFonts w:ascii="Arial" w:hAnsi="Arial" w:cs="Arial"/>
              </w:rPr>
            </w:pPr>
            <w:r w:rsidRPr="008F0EB5">
              <w:rPr>
                <w:rFonts w:ascii="Arial" w:hAnsi="Arial" w:cs="Arial"/>
              </w:rPr>
              <w:t>Ch 2: The Chemical</w:t>
            </w:r>
            <w:r>
              <w:rPr>
                <w:rFonts w:ascii="Arial" w:hAnsi="Arial" w:cs="Arial"/>
              </w:rPr>
              <w:t xml:space="preserve"> Context</w:t>
            </w:r>
            <w:r w:rsidRPr="008F0EB5">
              <w:rPr>
                <w:rFonts w:ascii="Arial" w:hAnsi="Arial" w:cs="Arial"/>
              </w:rPr>
              <w:t xml:space="preserve"> of Life</w:t>
            </w:r>
          </w:p>
        </w:tc>
      </w:tr>
      <w:tr w:rsidR="00B00328" w:rsidRPr="008F0EB5" w14:paraId="4DC69508" w14:textId="77777777" w:rsidTr="00A50B10">
        <w:tc>
          <w:tcPr>
            <w:tcW w:w="1620" w:type="dxa"/>
          </w:tcPr>
          <w:p w14:paraId="2F2B8313" w14:textId="51FAFBA8"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August 2</w:t>
            </w:r>
            <w:r>
              <w:rPr>
                <w:rFonts w:ascii="Arial" w:eastAsia="MS Mincho" w:hAnsi="Arial" w:cs="Arial"/>
                <w:bCs/>
                <w:lang w:val="en-US"/>
              </w:rPr>
              <w:t>7</w:t>
            </w:r>
          </w:p>
        </w:tc>
        <w:tc>
          <w:tcPr>
            <w:tcW w:w="3780" w:type="dxa"/>
          </w:tcPr>
          <w:p w14:paraId="33504CF7" w14:textId="2C5665B1"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2: The Chemical </w:t>
            </w:r>
            <w:r>
              <w:rPr>
                <w:rFonts w:ascii="Arial" w:hAnsi="Arial" w:cs="Arial"/>
              </w:rPr>
              <w:t xml:space="preserve">Context </w:t>
            </w:r>
            <w:r w:rsidRPr="008F0EB5">
              <w:rPr>
                <w:rFonts w:ascii="Arial" w:hAnsi="Arial" w:cs="Arial"/>
              </w:rPr>
              <w:t xml:space="preserve"> of Life</w:t>
            </w:r>
          </w:p>
        </w:tc>
      </w:tr>
      <w:tr w:rsidR="00B00328" w:rsidRPr="008F0EB5" w14:paraId="2E6A0E39" w14:textId="77777777" w:rsidTr="00A50B10">
        <w:tc>
          <w:tcPr>
            <w:tcW w:w="1620" w:type="dxa"/>
          </w:tcPr>
          <w:p w14:paraId="565021AE" w14:textId="4D0E8DEF"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August </w:t>
            </w:r>
            <w:r>
              <w:rPr>
                <w:rFonts w:ascii="Arial" w:eastAsia="MS Mincho" w:hAnsi="Arial" w:cs="Arial"/>
                <w:bCs/>
                <w:lang w:val="en-US"/>
              </w:rPr>
              <w:t>29</w:t>
            </w:r>
          </w:p>
        </w:tc>
        <w:tc>
          <w:tcPr>
            <w:tcW w:w="3780" w:type="dxa"/>
          </w:tcPr>
          <w:p w14:paraId="5B28FEE1" w14:textId="2A6BF360"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3: </w:t>
            </w:r>
            <w:r>
              <w:rPr>
                <w:rFonts w:ascii="Arial" w:hAnsi="Arial" w:cs="Arial"/>
              </w:rPr>
              <w:t>Carbon and the Molecular Diversity of Life</w:t>
            </w:r>
          </w:p>
        </w:tc>
      </w:tr>
      <w:tr w:rsidR="00B00328" w:rsidRPr="008F0EB5" w14:paraId="2EA77A8C" w14:textId="77777777" w:rsidTr="00A50B10">
        <w:tc>
          <w:tcPr>
            <w:tcW w:w="1620" w:type="dxa"/>
          </w:tcPr>
          <w:p w14:paraId="35B07EE5" w14:textId="25315278"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September </w:t>
            </w:r>
            <w:r>
              <w:rPr>
                <w:rFonts w:ascii="Arial" w:eastAsia="MS Mincho" w:hAnsi="Arial" w:cs="Arial"/>
                <w:bCs/>
                <w:lang w:val="en-US"/>
              </w:rPr>
              <w:t>3</w:t>
            </w:r>
          </w:p>
        </w:tc>
        <w:tc>
          <w:tcPr>
            <w:tcW w:w="3780" w:type="dxa"/>
          </w:tcPr>
          <w:p w14:paraId="4F00D708" w14:textId="7D9EE07C"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3: </w:t>
            </w:r>
            <w:r w:rsidRPr="00D379A4">
              <w:rPr>
                <w:rFonts w:ascii="Arial" w:hAnsi="Arial" w:cs="Arial"/>
              </w:rPr>
              <w:t>Carbon and the Molecular Diversity of Life</w:t>
            </w:r>
          </w:p>
        </w:tc>
      </w:tr>
      <w:tr w:rsidR="00B00328" w:rsidRPr="008F0EB5" w14:paraId="13A74462" w14:textId="77777777" w:rsidTr="00A50B10">
        <w:tc>
          <w:tcPr>
            <w:tcW w:w="1620" w:type="dxa"/>
          </w:tcPr>
          <w:p w14:paraId="1546FCCC" w14:textId="5038A4C7"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September </w:t>
            </w:r>
            <w:r>
              <w:rPr>
                <w:rFonts w:ascii="Arial" w:eastAsia="MS Mincho" w:hAnsi="Arial" w:cs="Arial"/>
                <w:bCs/>
                <w:lang w:val="en-US"/>
              </w:rPr>
              <w:t>5</w:t>
            </w:r>
          </w:p>
        </w:tc>
        <w:tc>
          <w:tcPr>
            <w:tcW w:w="3780" w:type="dxa"/>
          </w:tcPr>
          <w:p w14:paraId="5F5CDDB9" w14:textId="61B48F40"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4: </w:t>
            </w:r>
            <w:r>
              <w:rPr>
                <w:rFonts w:ascii="Arial" w:hAnsi="Arial" w:cs="Arial"/>
              </w:rPr>
              <w:t>A Tour of the Cell</w:t>
            </w:r>
          </w:p>
        </w:tc>
      </w:tr>
      <w:tr w:rsidR="00B00328" w:rsidRPr="008F0EB5" w14:paraId="2A308F03" w14:textId="77777777" w:rsidTr="00A50B10">
        <w:tc>
          <w:tcPr>
            <w:tcW w:w="1620" w:type="dxa"/>
          </w:tcPr>
          <w:p w14:paraId="12F70DF0" w14:textId="78BE28FC"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September </w:t>
            </w:r>
            <w:r>
              <w:rPr>
                <w:rFonts w:ascii="Arial" w:eastAsia="MS Mincho" w:hAnsi="Arial" w:cs="Arial"/>
                <w:bCs/>
                <w:lang w:val="en-US"/>
              </w:rPr>
              <w:t>8</w:t>
            </w:r>
          </w:p>
        </w:tc>
        <w:tc>
          <w:tcPr>
            <w:tcW w:w="3780" w:type="dxa"/>
          </w:tcPr>
          <w:p w14:paraId="2ADE7BB8" w14:textId="0F426A0C"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4: </w:t>
            </w:r>
            <w:r>
              <w:rPr>
                <w:rFonts w:ascii="Arial" w:hAnsi="Arial" w:cs="Arial"/>
              </w:rPr>
              <w:t>A Tour of the Cell</w:t>
            </w:r>
          </w:p>
        </w:tc>
      </w:tr>
      <w:tr w:rsidR="00B00328" w:rsidRPr="008F0EB5" w14:paraId="50950771" w14:textId="77777777" w:rsidTr="00A50B10">
        <w:tc>
          <w:tcPr>
            <w:tcW w:w="1620" w:type="dxa"/>
          </w:tcPr>
          <w:p w14:paraId="23EB1FF0" w14:textId="0F1F8DF7"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1</w:t>
            </w:r>
            <w:r>
              <w:rPr>
                <w:rFonts w:ascii="Arial" w:eastAsia="MS Mincho" w:hAnsi="Arial" w:cs="Arial"/>
                <w:bCs/>
                <w:lang w:val="en-US"/>
              </w:rPr>
              <w:t>0</w:t>
            </w:r>
          </w:p>
        </w:tc>
        <w:tc>
          <w:tcPr>
            <w:tcW w:w="3780" w:type="dxa"/>
          </w:tcPr>
          <w:p w14:paraId="0E34F65C" w14:textId="78F8846A"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5: </w:t>
            </w:r>
            <w:r>
              <w:rPr>
                <w:rFonts w:ascii="Arial" w:hAnsi="Arial" w:cs="Arial"/>
              </w:rPr>
              <w:t>Membrane Transport and Cell Signaling</w:t>
            </w:r>
          </w:p>
        </w:tc>
      </w:tr>
      <w:tr w:rsidR="00B00328" w:rsidRPr="008F0EB5" w14:paraId="4835B40E" w14:textId="77777777" w:rsidTr="00A50B10">
        <w:tc>
          <w:tcPr>
            <w:tcW w:w="1620" w:type="dxa"/>
          </w:tcPr>
          <w:p w14:paraId="004B534B" w14:textId="3BA2CDA0" w:rsidR="00B00328" w:rsidRPr="00DF74A1" w:rsidRDefault="00B00328" w:rsidP="00B00328">
            <w:pPr>
              <w:pStyle w:val="PlainText"/>
              <w:rPr>
                <w:rFonts w:ascii="Arial" w:eastAsia="MS Mincho" w:hAnsi="Arial" w:cs="Arial"/>
                <w:b/>
                <w:bCs/>
                <w:lang w:val="en-US"/>
              </w:rPr>
            </w:pPr>
            <w:r w:rsidRPr="008F0EB5">
              <w:rPr>
                <w:rFonts w:ascii="Arial" w:eastAsia="MS Mincho" w:hAnsi="Arial" w:cs="Arial"/>
                <w:bCs/>
                <w:lang w:val="en-US"/>
              </w:rPr>
              <w:t>September 1</w:t>
            </w:r>
            <w:r>
              <w:rPr>
                <w:rFonts w:ascii="Arial" w:eastAsia="MS Mincho" w:hAnsi="Arial" w:cs="Arial"/>
                <w:bCs/>
                <w:lang w:val="en-US"/>
              </w:rPr>
              <w:t>2</w:t>
            </w:r>
          </w:p>
        </w:tc>
        <w:tc>
          <w:tcPr>
            <w:tcW w:w="3780" w:type="dxa"/>
          </w:tcPr>
          <w:p w14:paraId="64C72488" w14:textId="4C5D78F4" w:rsidR="00B00328" w:rsidRPr="00DF74A1" w:rsidRDefault="00B00328" w:rsidP="00B00328">
            <w:pPr>
              <w:pStyle w:val="PlainText"/>
              <w:rPr>
                <w:rFonts w:ascii="Arial" w:eastAsia="MS Mincho" w:hAnsi="Arial" w:cs="Arial"/>
                <w:b/>
                <w:bCs/>
                <w:lang w:val="en-US"/>
              </w:rPr>
            </w:pPr>
            <w:r w:rsidRPr="008F0EB5">
              <w:rPr>
                <w:rFonts w:ascii="Arial" w:hAnsi="Arial" w:cs="Arial"/>
              </w:rPr>
              <w:t xml:space="preserve">Ch 5: </w:t>
            </w:r>
            <w:r>
              <w:rPr>
                <w:rFonts w:ascii="Arial" w:hAnsi="Arial" w:cs="Arial"/>
              </w:rPr>
              <w:t>Membrane Transport and Cell Signaling</w:t>
            </w:r>
          </w:p>
        </w:tc>
      </w:tr>
      <w:tr w:rsidR="00B00328" w:rsidRPr="008F0EB5" w14:paraId="0DD43C3B" w14:textId="77777777" w:rsidTr="00A50B10">
        <w:tc>
          <w:tcPr>
            <w:tcW w:w="1620" w:type="dxa"/>
          </w:tcPr>
          <w:p w14:paraId="4F4962EA" w14:textId="63AC2CF2"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1</w:t>
            </w:r>
            <w:r>
              <w:rPr>
                <w:rFonts w:ascii="Arial" w:eastAsia="MS Mincho" w:hAnsi="Arial" w:cs="Arial"/>
                <w:bCs/>
                <w:lang w:val="en-US"/>
              </w:rPr>
              <w:t>5</w:t>
            </w:r>
          </w:p>
        </w:tc>
        <w:tc>
          <w:tcPr>
            <w:tcW w:w="3780" w:type="dxa"/>
          </w:tcPr>
          <w:p w14:paraId="4D647F14" w14:textId="221D0DCE"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Overflow</w:t>
            </w:r>
            <w:r>
              <w:rPr>
                <w:rFonts w:ascii="Arial" w:eastAsia="MS Mincho" w:hAnsi="Arial" w:cs="Arial"/>
                <w:bCs/>
                <w:lang w:val="en-US"/>
              </w:rPr>
              <w:t>/</w:t>
            </w:r>
            <w:r w:rsidRPr="008F0EB5">
              <w:rPr>
                <w:rFonts w:ascii="Arial" w:eastAsia="MS Mincho" w:hAnsi="Arial" w:cs="Arial"/>
                <w:bCs/>
                <w:lang w:val="en-US"/>
              </w:rPr>
              <w:t>Review</w:t>
            </w:r>
          </w:p>
        </w:tc>
      </w:tr>
      <w:tr w:rsidR="00B00328" w:rsidRPr="008F0EB5" w14:paraId="137D01B5" w14:textId="77777777" w:rsidTr="00A50B10">
        <w:tc>
          <w:tcPr>
            <w:tcW w:w="1620" w:type="dxa"/>
          </w:tcPr>
          <w:p w14:paraId="22174B86" w14:textId="7DFBD91A"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1</w:t>
            </w:r>
            <w:r>
              <w:rPr>
                <w:rFonts w:ascii="Arial" w:eastAsia="MS Mincho" w:hAnsi="Arial" w:cs="Arial"/>
                <w:bCs/>
                <w:lang w:val="en-US"/>
              </w:rPr>
              <w:t>7</w:t>
            </w:r>
          </w:p>
        </w:tc>
        <w:tc>
          <w:tcPr>
            <w:tcW w:w="3780" w:type="dxa"/>
          </w:tcPr>
          <w:p w14:paraId="72B90DF9" w14:textId="27D8F0A2" w:rsidR="00B00328" w:rsidRPr="00DF74A1" w:rsidRDefault="00B00328" w:rsidP="00B00328">
            <w:pPr>
              <w:pStyle w:val="PlainText"/>
              <w:rPr>
                <w:rFonts w:ascii="Arial" w:eastAsia="MS Mincho" w:hAnsi="Arial" w:cs="Arial"/>
                <w:b/>
                <w:bCs/>
                <w:lang w:val="en-US"/>
              </w:rPr>
            </w:pPr>
            <w:r w:rsidRPr="008F0EB5">
              <w:rPr>
                <w:rFonts w:ascii="Arial" w:hAnsi="Arial" w:cs="Arial"/>
                <w:b/>
                <w:bCs/>
                <w:lang w:val="en-US"/>
              </w:rPr>
              <w:t>Exam1</w:t>
            </w:r>
            <w:r w:rsidRPr="008F0EB5">
              <w:rPr>
                <w:rFonts w:ascii="Arial" w:hAnsi="Arial" w:cs="Arial"/>
                <w:b/>
                <w:bCs/>
              </w:rPr>
              <w:t xml:space="preserve"> </w:t>
            </w:r>
          </w:p>
        </w:tc>
      </w:tr>
      <w:tr w:rsidR="00B00328" w:rsidRPr="008F0EB5" w14:paraId="2B747457" w14:textId="77777777" w:rsidTr="00A50B10">
        <w:tc>
          <w:tcPr>
            <w:tcW w:w="1620" w:type="dxa"/>
          </w:tcPr>
          <w:p w14:paraId="3DB736D3" w14:textId="61DB82D8"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September </w:t>
            </w:r>
            <w:r>
              <w:rPr>
                <w:rFonts w:ascii="Arial" w:eastAsia="MS Mincho" w:hAnsi="Arial" w:cs="Arial"/>
                <w:bCs/>
                <w:lang w:val="en-US"/>
              </w:rPr>
              <w:t>19</w:t>
            </w:r>
          </w:p>
        </w:tc>
        <w:tc>
          <w:tcPr>
            <w:tcW w:w="3780" w:type="dxa"/>
          </w:tcPr>
          <w:p w14:paraId="38BF0DBA" w14:textId="0FB3B691"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6: </w:t>
            </w:r>
            <w:r>
              <w:rPr>
                <w:rFonts w:ascii="Arial" w:hAnsi="Arial" w:cs="Arial"/>
              </w:rPr>
              <w:t xml:space="preserve">An Introduction to </w:t>
            </w:r>
            <w:r w:rsidRPr="008F0EB5">
              <w:rPr>
                <w:rFonts w:ascii="Arial" w:hAnsi="Arial" w:cs="Arial"/>
              </w:rPr>
              <w:t>Metabolism</w:t>
            </w:r>
          </w:p>
        </w:tc>
      </w:tr>
      <w:tr w:rsidR="00B00328" w:rsidRPr="008F0EB5" w14:paraId="4A8B3352" w14:textId="77777777" w:rsidTr="00A50B10">
        <w:tc>
          <w:tcPr>
            <w:tcW w:w="1620" w:type="dxa"/>
          </w:tcPr>
          <w:p w14:paraId="2D9FEF65" w14:textId="1300D42F"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2</w:t>
            </w:r>
            <w:r>
              <w:rPr>
                <w:rFonts w:ascii="Arial" w:eastAsia="MS Mincho" w:hAnsi="Arial" w:cs="Arial"/>
                <w:bCs/>
                <w:lang w:val="en-US"/>
              </w:rPr>
              <w:t>2</w:t>
            </w:r>
          </w:p>
        </w:tc>
        <w:tc>
          <w:tcPr>
            <w:tcW w:w="3780" w:type="dxa"/>
          </w:tcPr>
          <w:p w14:paraId="6BAFBB99" w14:textId="0F1422F1"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6: </w:t>
            </w:r>
            <w:r w:rsidRPr="00D379A4">
              <w:rPr>
                <w:rFonts w:ascii="Arial" w:hAnsi="Arial" w:cs="Arial"/>
              </w:rPr>
              <w:t>An Introduction to Metabolism</w:t>
            </w:r>
          </w:p>
        </w:tc>
      </w:tr>
      <w:tr w:rsidR="00B00328" w:rsidRPr="008F0EB5" w14:paraId="4C7842BC" w14:textId="77777777" w:rsidTr="00A50B10">
        <w:tc>
          <w:tcPr>
            <w:tcW w:w="1620" w:type="dxa"/>
          </w:tcPr>
          <w:p w14:paraId="593CAC93" w14:textId="1680CC4F"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2</w:t>
            </w:r>
            <w:r>
              <w:rPr>
                <w:rFonts w:ascii="Arial" w:eastAsia="MS Mincho" w:hAnsi="Arial" w:cs="Arial"/>
                <w:bCs/>
                <w:lang w:val="en-US"/>
              </w:rPr>
              <w:t>4</w:t>
            </w:r>
          </w:p>
        </w:tc>
        <w:tc>
          <w:tcPr>
            <w:tcW w:w="3780" w:type="dxa"/>
          </w:tcPr>
          <w:p w14:paraId="07B570CD" w14:textId="5B9CCA07" w:rsidR="00B00328" w:rsidRPr="00DF74A1" w:rsidRDefault="00B00328" w:rsidP="00B00328">
            <w:pPr>
              <w:pStyle w:val="PlainText"/>
              <w:rPr>
                <w:rFonts w:ascii="Arial" w:eastAsia="MS Mincho" w:hAnsi="Arial" w:cs="Arial"/>
                <w:bCs/>
                <w:lang w:val="en-US"/>
              </w:rPr>
            </w:pPr>
            <w:r w:rsidRPr="008F0EB5">
              <w:rPr>
                <w:rFonts w:ascii="Arial" w:hAnsi="Arial" w:cs="Arial"/>
              </w:rPr>
              <w:t>Ch 7: Cellular Respiration</w:t>
            </w:r>
            <w:r>
              <w:rPr>
                <w:rFonts w:ascii="Arial" w:hAnsi="Arial" w:cs="Arial"/>
              </w:rPr>
              <w:t xml:space="preserve"> and Fermentation</w:t>
            </w:r>
          </w:p>
        </w:tc>
      </w:tr>
      <w:tr w:rsidR="00B00328" w:rsidRPr="008F0EB5" w14:paraId="17ABD906" w14:textId="77777777" w:rsidTr="00A50B10">
        <w:tc>
          <w:tcPr>
            <w:tcW w:w="1620" w:type="dxa"/>
          </w:tcPr>
          <w:p w14:paraId="3CA4F3B3" w14:textId="0CBD2374"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September 2</w:t>
            </w:r>
            <w:r>
              <w:rPr>
                <w:rFonts w:ascii="Arial" w:eastAsia="MS Mincho" w:hAnsi="Arial" w:cs="Arial"/>
                <w:bCs/>
                <w:lang w:val="en-US"/>
              </w:rPr>
              <w:t>6</w:t>
            </w:r>
          </w:p>
        </w:tc>
        <w:tc>
          <w:tcPr>
            <w:tcW w:w="3780" w:type="dxa"/>
          </w:tcPr>
          <w:p w14:paraId="1F25E5DB" w14:textId="123AD534" w:rsidR="00B00328" w:rsidRPr="00DF74A1" w:rsidRDefault="00B00328" w:rsidP="00B00328">
            <w:pPr>
              <w:pStyle w:val="PlainText"/>
              <w:rPr>
                <w:rFonts w:ascii="Arial" w:eastAsia="MS Mincho" w:hAnsi="Arial" w:cs="Arial"/>
                <w:bCs/>
                <w:lang w:val="en-US"/>
              </w:rPr>
            </w:pPr>
            <w:r w:rsidRPr="008F0EB5">
              <w:rPr>
                <w:rFonts w:ascii="Arial" w:hAnsi="Arial" w:cs="Arial"/>
              </w:rPr>
              <w:t>Ch 7: Cellular Respiration</w:t>
            </w:r>
            <w:r>
              <w:rPr>
                <w:rFonts w:ascii="Arial" w:hAnsi="Arial" w:cs="Arial"/>
              </w:rPr>
              <w:t xml:space="preserve"> and Fermentation</w:t>
            </w:r>
          </w:p>
        </w:tc>
      </w:tr>
      <w:tr w:rsidR="00B00328" w:rsidRPr="008F0EB5" w14:paraId="68FE96D8" w14:textId="77777777" w:rsidTr="00A50B10">
        <w:tc>
          <w:tcPr>
            <w:tcW w:w="1620" w:type="dxa"/>
          </w:tcPr>
          <w:p w14:paraId="36B166F0" w14:textId="43AFDE98"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September </w:t>
            </w:r>
            <w:r>
              <w:rPr>
                <w:rFonts w:ascii="Arial" w:eastAsia="MS Mincho" w:hAnsi="Arial" w:cs="Arial"/>
                <w:bCs/>
                <w:lang w:val="en-US"/>
              </w:rPr>
              <w:t>29</w:t>
            </w:r>
          </w:p>
        </w:tc>
        <w:tc>
          <w:tcPr>
            <w:tcW w:w="3780" w:type="dxa"/>
          </w:tcPr>
          <w:p w14:paraId="4EC6E206" w14:textId="0E0CD709" w:rsidR="00B00328" w:rsidRPr="00DF74A1" w:rsidRDefault="00B00328" w:rsidP="00B00328">
            <w:pPr>
              <w:pStyle w:val="PlainText"/>
              <w:rPr>
                <w:rFonts w:ascii="Arial" w:eastAsia="MS Mincho" w:hAnsi="Arial" w:cs="Arial"/>
                <w:bCs/>
                <w:lang w:val="en-US"/>
              </w:rPr>
            </w:pPr>
            <w:r w:rsidRPr="008F0EB5">
              <w:rPr>
                <w:rFonts w:ascii="Arial" w:hAnsi="Arial" w:cs="Arial"/>
              </w:rPr>
              <w:t>Ch 8: Photosynthesis</w:t>
            </w:r>
          </w:p>
        </w:tc>
      </w:tr>
      <w:tr w:rsidR="00B00328" w:rsidRPr="008F0EB5" w14:paraId="763DD7BD" w14:textId="77777777" w:rsidTr="00A50B10">
        <w:tc>
          <w:tcPr>
            <w:tcW w:w="1620" w:type="dxa"/>
          </w:tcPr>
          <w:p w14:paraId="09EDDB2D" w14:textId="5FA55353"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October </w:t>
            </w:r>
            <w:r>
              <w:rPr>
                <w:rFonts w:ascii="Arial" w:eastAsia="MS Mincho" w:hAnsi="Arial" w:cs="Arial"/>
                <w:bCs/>
                <w:lang w:val="en-US"/>
              </w:rPr>
              <w:t>1</w:t>
            </w:r>
          </w:p>
        </w:tc>
        <w:tc>
          <w:tcPr>
            <w:tcW w:w="3780" w:type="dxa"/>
          </w:tcPr>
          <w:p w14:paraId="04FE06BF" w14:textId="2D85FB70" w:rsidR="00B00328" w:rsidRPr="00DF74A1" w:rsidRDefault="00B00328" w:rsidP="00B00328">
            <w:pPr>
              <w:pStyle w:val="PlainText"/>
              <w:rPr>
                <w:rFonts w:ascii="Arial" w:eastAsia="MS Mincho" w:hAnsi="Arial" w:cs="Arial"/>
                <w:bCs/>
                <w:lang w:val="en-US"/>
              </w:rPr>
            </w:pPr>
            <w:r w:rsidRPr="008F0EB5">
              <w:rPr>
                <w:rFonts w:ascii="Arial" w:hAnsi="Arial" w:cs="Arial"/>
              </w:rPr>
              <w:t>Ch 8: Photosynthesis</w:t>
            </w:r>
          </w:p>
        </w:tc>
      </w:tr>
      <w:tr w:rsidR="00B00328" w:rsidRPr="008F0EB5" w14:paraId="441F9B4D" w14:textId="77777777" w:rsidTr="00A50B10">
        <w:tc>
          <w:tcPr>
            <w:tcW w:w="1620" w:type="dxa"/>
          </w:tcPr>
          <w:p w14:paraId="3D8A561C" w14:textId="4C3BA4AE"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October </w:t>
            </w:r>
            <w:r>
              <w:rPr>
                <w:rFonts w:ascii="Arial" w:eastAsia="MS Mincho" w:hAnsi="Arial" w:cs="Arial"/>
                <w:bCs/>
                <w:lang w:val="en-US"/>
              </w:rPr>
              <w:t>3</w:t>
            </w:r>
          </w:p>
        </w:tc>
        <w:tc>
          <w:tcPr>
            <w:tcW w:w="3780" w:type="dxa"/>
          </w:tcPr>
          <w:p w14:paraId="7F16521A" w14:textId="22413538" w:rsidR="00B00328" w:rsidRPr="00DF74A1" w:rsidRDefault="00B00328" w:rsidP="00B00328">
            <w:pPr>
              <w:pStyle w:val="PlainText"/>
              <w:rPr>
                <w:rFonts w:ascii="Arial" w:eastAsia="MS Mincho" w:hAnsi="Arial" w:cs="Arial"/>
                <w:bCs/>
                <w:lang w:val="en-US"/>
              </w:rPr>
            </w:pPr>
            <w:r w:rsidRPr="008F0EB5">
              <w:rPr>
                <w:rFonts w:ascii="Arial" w:hAnsi="Arial" w:cs="Arial"/>
              </w:rPr>
              <w:t>Ch 9: Cell C</w:t>
            </w:r>
            <w:r>
              <w:rPr>
                <w:rFonts w:ascii="Arial" w:hAnsi="Arial" w:cs="Arial"/>
              </w:rPr>
              <w:t>ycle</w:t>
            </w:r>
          </w:p>
        </w:tc>
      </w:tr>
      <w:tr w:rsidR="00B00328" w:rsidRPr="008F0EB5" w14:paraId="7EE74AC9" w14:textId="77777777" w:rsidTr="00A50B10">
        <w:tc>
          <w:tcPr>
            <w:tcW w:w="1620" w:type="dxa"/>
          </w:tcPr>
          <w:p w14:paraId="0B959FC9" w14:textId="00878789"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October </w:t>
            </w:r>
            <w:r>
              <w:rPr>
                <w:rFonts w:ascii="Arial" w:eastAsia="MS Mincho" w:hAnsi="Arial" w:cs="Arial"/>
                <w:bCs/>
                <w:lang w:val="en-US"/>
              </w:rPr>
              <w:t>6</w:t>
            </w:r>
          </w:p>
        </w:tc>
        <w:tc>
          <w:tcPr>
            <w:tcW w:w="3780" w:type="dxa"/>
          </w:tcPr>
          <w:p w14:paraId="061F8816" w14:textId="0D79D5A3" w:rsidR="00B00328" w:rsidRPr="00DF74A1" w:rsidRDefault="00B00328" w:rsidP="00B00328">
            <w:pPr>
              <w:pStyle w:val="PlainText"/>
              <w:rPr>
                <w:rFonts w:ascii="Arial" w:eastAsia="MS Mincho" w:hAnsi="Arial" w:cs="Arial"/>
                <w:bCs/>
                <w:lang w:val="en-US"/>
              </w:rPr>
            </w:pPr>
            <w:r w:rsidRPr="008F0EB5">
              <w:rPr>
                <w:rFonts w:ascii="Arial" w:hAnsi="Arial" w:cs="Arial"/>
              </w:rPr>
              <w:t>Ch 9: Cell C</w:t>
            </w:r>
            <w:r>
              <w:rPr>
                <w:rFonts w:ascii="Arial" w:hAnsi="Arial" w:cs="Arial"/>
              </w:rPr>
              <w:t>ycle</w:t>
            </w:r>
          </w:p>
        </w:tc>
      </w:tr>
      <w:tr w:rsidR="00B00328" w:rsidRPr="008F0EB5" w14:paraId="357199C9" w14:textId="77777777" w:rsidTr="00A50B10">
        <w:tc>
          <w:tcPr>
            <w:tcW w:w="1620" w:type="dxa"/>
          </w:tcPr>
          <w:p w14:paraId="0A2CF456" w14:textId="14249169"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October </w:t>
            </w:r>
            <w:r>
              <w:rPr>
                <w:rFonts w:ascii="Arial" w:eastAsia="MS Mincho" w:hAnsi="Arial" w:cs="Arial"/>
                <w:bCs/>
                <w:lang w:val="en-US"/>
              </w:rPr>
              <w:t>8</w:t>
            </w:r>
          </w:p>
        </w:tc>
        <w:tc>
          <w:tcPr>
            <w:tcW w:w="3780" w:type="dxa"/>
          </w:tcPr>
          <w:p w14:paraId="79A64FB2" w14:textId="612360AC"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Overflow</w:t>
            </w:r>
            <w:r>
              <w:rPr>
                <w:rFonts w:ascii="Arial" w:eastAsia="MS Mincho" w:hAnsi="Arial" w:cs="Arial"/>
                <w:bCs/>
                <w:lang w:val="en-US"/>
              </w:rPr>
              <w:t>/</w:t>
            </w:r>
            <w:r w:rsidRPr="008F0EB5">
              <w:rPr>
                <w:rFonts w:ascii="Arial" w:eastAsia="MS Mincho" w:hAnsi="Arial" w:cs="Arial"/>
                <w:bCs/>
                <w:lang w:val="en-US"/>
              </w:rPr>
              <w:t>Review</w:t>
            </w:r>
          </w:p>
        </w:tc>
      </w:tr>
      <w:tr w:rsidR="00B00328" w:rsidRPr="008F0EB5" w14:paraId="47440CD3" w14:textId="77777777" w:rsidTr="00A50B10">
        <w:tc>
          <w:tcPr>
            <w:tcW w:w="1620" w:type="dxa"/>
          </w:tcPr>
          <w:p w14:paraId="622589E3" w14:textId="2F000B8B" w:rsidR="00B00328" w:rsidRPr="00DF74A1" w:rsidRDefault="00B00328" w:rsidP="00B00328">
            <w:pPr>
              <w:pStyle w:val="PlainText"/>
              <w:rPr>
                <w:rFonts w:ascii="Arial" w:eastAsia="MS Mincho" w:hAnsi="Arial" w:cs="Arial"/>
                <w:b/>
                <w:bCs/>
                <w:lang w:val="en-US"/>
              </w:rPr>
            </w:pPr>
            <w:r w:rsidRPr="008F0EB5">
              <w:rPr>
                <w:rFonts w:ascii="Arial" w:eastAsia="MS Mincho" w:hAnsi="Arial" w:cs="Arial"/>
                <w:bCs/>
                <w:lang w:val="en-US"/>
              </w:rPr>
              <w:t>October 1</w:t>
            </w:r>
            <w:r>
              <w:rPr>
                <w:rFonts w:ascii="Arial" w:eastAsia="MS Mincho" w:hAnsi="Arial" w:cs="Arial"/>
                <w:bCs/>
                <w:lang w:val="en-US"/>
              </w:rPr>
              <w:t>0</w:t>
            </w:r>
          </w:p>
        </w:tc>
        <w:tc>
          <w:tcPr>
            <w:tcW w:w="3780" w:type="dxa"/>
          </w:tcPr>
          <w:p w14:paraId="5527A972" w14:textId="22EF8EF1" w:rsidR="00B00328" w:rsidRPr="00DF74A1" w:rsidRDefault="00B00328" w:rsidP="00B00328">
            <w:pPr>
              <w:pStyle w:val="PlainText"/>
              <w:rPr>
                <w:rFonts w:ascii="Arial" w:eastAsia="MS Mincho" w:hAnsi="Arial" w:cs="Arial"/>
                <w:b/>
                <w:bCs/>
                <w:lang w:val="en-US"/>
              </w:rPr>
            </w:pPr>
            <w:r w:rsidRPr="008F0EB5">
              <w:rPr>
                <w:rFonts w:ascii="Arial" w:hAnsi="Arial" w:cs="Arial"/>
                <w:b/>
                <w:bCs/>
                <w:lang w:val="en-US"/>
              </w:rPr>
              <w:t>Exam 2</w:t>
            </w:r>
          </w:p>
        </w:tc>
      </w:tr>
      <w:tr w:rsidR="00B00328" w:rsidRPr="008F0EB5" w14:paraId="3C0826CF" w14:textId="77777777" w:rsidTr="00A50B10">
        <w:tc>
          <w:tcPr>
            <w:tcW w:w="1620" w:type="dxa"/>
          </w:tcPr>
          <w:p w14:paraId="18ACDF82" w14:textId="1785CE1E"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1</w:t>
            </w:r>
            <w:r>
              <w:rPr>
                <w:rFonts w:ascii="Arial" w:eastAsia="MS Mincho" w:hAnsi="Arial" w:cs="Arial"/>
                <w:bCs/>
                <w:lang w:val="en-US"/>
              </w:rPr>
              <w:t>3</w:t>
            </w:r>
          </w:p>
        </w:tc>
        <w:tc>
          <w:tcPr>
            <w:tcW w:w="3780" w:type="dxa"/>
          </w:tcPr>
          <w:p w14:paraId="3B07446F" w14:textId="04663615"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10: </w:t>
            </w:r>
            <w:r w:rsidRPr="00D379A4">
              <w:rPr>
                <w:rFonts w:ascii="Arial" w:hAnsi="Arial" w:cs="Arial"/>
              </w:rPr>
              <w:t xml:space="preserve">Meiosis </w:t>
            </w:r>
            <w:r>
              <w:rPr>
                <w:rFonts w:ascii="Arial" w:hAnsi="Arial" w:cs="Arial"/>
              </w:rPr>
              <w:t xml:space="preserve">and </w:t>
            </w:r>
            <w:r w:rsidRPr="00D379A4">
              <w:rPr>
                <w:rFonts w:ascii="Arial" w:hAnsi="Arial" w:cs="Arial"/>
              </w:rPr>
              <w:t xml:space="preserve">Sexual </w:t>
            </w:r>
            <w:r>
              <w:rPr>
                <w:rFonts w:ascii="Arial" w:hAnsi="Arial" w:cs="Arial"/>
              </w:rPr>
              <w:t>Life Cycles</w:t>
            </w:r>
          </w:p>
        </w:tc>
      </w:tr>
      <w:tr w:rsidR="00B00328" w:rsidRPr="008F0EB5" w14:paraId="7DD02FF4" w14:textId="77777777" w:rsidTr="00A50B10">
        <w:tc>
          <w:tcPr>
            <w:tcW w:w="1620" w:type="dxa"/>
          </w:tcPr>
          <w:p w14:paraId="1FC5A0E7" w14:textId="7526CBCA"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1</w:t>
            </w:r>
            <w:r>
              <w:rPr>
                <w:rFonts w:ascii="Arial" w:eastAsia="MS Mincho" w:hAnsi="Arial" w:cs="Arial"/>
                <w:bCs/>
                <w:lang w:val="en-US"/>
              </w:rPr>
              <w:t>5</w:t>
            </w:r>
          </w:p>
        </w:tc>
        <w:tc>
          <w:tcPr>
            <w:tcW w:w="3780" w:type="dxa"/>
          </w:tcPr>
          <w:p w14:paraId="7BBA7F41" w14:textId="4AB6BDD6"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10: </w:t>
            </w:r>
            <w:r w:rsidRPr="00D379A4">
              <w:rPr>
                <w:rFonts w:ascii="Arial" w:hAnsi="Arial" w:cs="Arial"/>
              </w:rPr>
              <w:t xml:space="preserve">Meiosis </w:t>
            </w:r>
            <w:r>
              <w:rPr>
                <w:rFonts w:ascii="Arial" w:hAnsi="Arial" w:cs="Arial"/>
              </w:rPr>
              <w:t xml:space="preserve">and </w:t>
            </w:r>
            <w:r w:rsidRPr="00D379A4">
              <w:rPr>
                <w:rFonts w:ascii="Arial" w:hAnsi="Arial" w:cs="Arial"/>
              </w:rPr>
              <w:t xml:space="preserve">Sexual </w:t>
            </w:r>
            <w:r>
              <w:rPr>
                <w:rFonts w:ascii="Arial" w:hAnsi="Arial" w:cs="Arial"/>
              </w:rPr>
              <w:t>Life Cycles</w:t>
            </w:r>
          </w:p>
        </w:tc>
      </w:tr>
      <w:tr w:rsidR="00B00328" w:rsidRPr="008F0EB5" w14:paraId="4E996DE6" w14:textId="77777777" w:rsidTr="00A50B10">
        <w:tc>
          <w:tcPr>
            <w:tcW w:w="1620" w:type="dxa"/>
          </w:tcPr>
          <w:p w14:paraId="36CC9250" w14:textId="777F98FE"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1</w:t>
            </w:r>
            <w:r>
              <w:rPr>
                <w:rFonts w:ascii="Arial" w:eastAsia="MS Mincho" w:hAnsi="Arial" w:cs="Arial"/>
                <w:bCs/>
                <w:lang w:val="en-US"/>
              </w:rPr>
              <w:t>7</w:t>
            </w:r>
          </w:p>
        </w:tc>
        <w:tc>
          <w:tcPr>
            <w:tcW w:w="3780" w:type="dxa"/>
          </w:tcPr>
          <w:p w14:paraId="6115C57A" w14:textId="42C493ED"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11: </w:t>
            </w:r>
            <w:r>
              <w:rPr>
                <w:rFonts w:ascii="Arial" w:hAnsi="Arial" w:cs="Arial"/>
              </w:rPr>
              <w:t>Mendel and the Gene Idea</w:t>
            </w:r>
          </w:p>
        </w:tc>
      </w:tr>
      <w:tr w:rsidR="00B00328" w:rsidRPr="008F0EB5" w14:paraId="470E93B2" w14:textId="77777777" w:rsidTr="00A50B10">
        <w:tc>
          <w:tcPr>
            <w:tcW w:w="1620" w:type="dxa"/>
          </w:tcPr>
          <w:p w14:paraId="6F19F33C" w14:textId="7F4A03E0"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2</w:t>
            </w:r>
            <w:r>
              <w:rPr>
                <w:rFonts w:ascii="Arial" w:eastAsia="MS Mincho" w:hAnsi="Arial" w:cs="Arial"/>
                <w:bCs/>
                <w:lang w:val="en-US"/>
              </w:rPr>
              <w:t>0</w:t>
            </w:r>
          </w:p>
        </w:tc>
        <w:tc>
          <w:tcPr>
            <w:tcW w:w="3780" w:type="dxa"/>
          </w:tcPr>
          <w:p w14:paraId="5195271A" w14:textId="40C3BBAA"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11: </w:t>
            </w:r>
            <w:r w:rsidRPr="00C0569A">
              <w:rPr>
                <w:rFonts w:ascii="Arial" w:hAnsi="Arial" w:cs="Arial"/>
              </w:rPr>
              <w:t>Mendel and the Gene Idea</w:t>
            </w:r>
          </w:p>
        </w:tc>
      </w:tr>
      <w:tr w:rsidR="00B00328" w:rsidRPr="008F0EB5" w14:paraId="3359002B" w14:textId="77777777" w:rsidTr="00A50B10">
        <w:tc>
          <w:tcPr>
            <w:tcW w:w="1620" w:type="dxa"/>
          </w:tcPr>
          <w:p w14:paraId="1544F779" w14:textId="3509DCFB"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2</w:t>
            </w:r>
            <w:r>
              <w:rPr>
                <w:rFonts w:ascii="Arial" w:eastAsia="MS Mincho" w:hAnsi="Arial" w:cs="Arial"/>
                <w:bCs/>
                <w:lang w:val="en-US"/>
              </w:rPr>
              <w:t>2</w:t>
            </w:r>
          </w:p>
        </w:tc>
        <w:tc>
          <w:tcPr>
            <w:tcW w:w="3780" w:type="dxa"/>
          </w:tcPr>
          <w:p w14:paraId="11D68E57" w14:textId="6A3665DB"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12: </w:t>
            </w:r>
            <w:r>
              <w:rPr>
                <w:rFonts w:ascii="Arial" w:hAnsi="Arial" w:cs="Arial"/>
              </w:rPr>
              <w:t>Chromosomal Basis of Inheritance</w:t>
            </w:r>
          </w:p>
        </w:tc>
      </w:tr>
      <w:tr w:rsidR="00B00328" w:rsidRPr="008F0EB5" w14:paraId="63F3CCB0" w14:textId="77777777" w:rsidTr="00A50B10">
        <w:tc>
          <w:tcPr>
            <w:tcW w:w="1620" w:type="dxa"/>
          </w:tcPr>
          <w:p w14:paraId="786833DB" w14:textId="0A398EBA"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2</w:t>
            </w:r>
            <w:r>
              <w:rPr>
                <w:rFonts w:ascii="Arial" w:eastAsia="MS Mincho" w:hAnsi="Arial" w:cs="Arial"/>
                <w:bCs/>
                <w:lang w:val="en-US"/>
              </w:rPr>
              <w:t>4</w:t>
            </w:r>
          </w:p>
        </w:tc>
        <w:tc>
          <w:tcPr>
            <w:tcW w:w="3780" w:type="dxa"/>
          </w:tcPr>
          <w:p w14:paraId="509A4847" w14:textId="0A6EDE35"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12: </w:t>
            </w:r>
            <w:r>
              <w:rPr>
                <w:rFonts w:ascii="Arial" w:hAnsi="Arial" w:cs="Arial"/>
              </w:rPr>
              <w:t>Chromosomal Basis of Inheritance</w:t>
            </w:r>
          </w:p>
        </w:tc>
      </w:tr>
      <w:tr w:rsidR="00B00328" w:rsidRPr="008F0EB5" w14:paraId="2E0C1048" w14:textId="77777777" w:rsidTr="00A50B10">
        <w:tc>
          <w:tcPr>
            <w:tcW w:w="1620" w:type="dxa"/>
          </w:tcPr>
          <w:p w14:paraId="1B0075EC" w14:textId="74F52AEB"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October 2</w:t>
            </w:r>
            <w:r>
              <w:rPr>
                <w:rFonts w:ascii="Arial" w:eastAsia="MS Mincho" w:hAnsi="Arial" w:cs="Arial"/>
                <w:bCs/>
                <w:lang w:val="en-US"/>
              </w:rPr>
              <w:t>7</w:t>
            </w:r>
          </w:p>
        </w:tc>
        <w:tc>
          <w:tcPr>
            <w:tcW w:w="3780" w:type="dxa"/>
          </w:tcPr>
          <w:p w14:paraId="7BB8AD7B" w14:textId="2DE5F65A" w:rsidR="00B00328" w:rsidRPr="00DF74A1" w:rsidRDefault="00B00328" w:rsidP="00B00328">
            <w:pPr>
              <w:pStyle w:val="PlainText"/>
              <w:rPr>
                <w:rFonts w:ascii="Arial" w:eastAsia="MS Mincho" w:hAnsi="Arial" w:cs="Arial"/>
                <w:bCs/>
                <w:lang w:val="en-US"/>
              </w:rPr>
            </w:pPr>
            <w:r w:rsidRPr="008F0EB5">
              <w:rPr>
                <w:rFonts w:ascii="Arial" w:hAnsi="Arial" w:cs="Arial"/>
              </w:rPr>
              <w:t>Ch 13: Mo</w:t>
            </w:r>
            <w:r>
              <w:rPr>
                <w:rFonts w:ascii="Arial" w:hAnsi="Arial" w:cs="Arial"/>
              </w:rPr>
              <w:t>lecular Basis of Inheritance</w:t>
            </w:r>
          </w:p>
        </w:tc>
      </w:tr>
      <w:tr w:rsidR="00B00328" w:rsidRPr="008F0EB5" w14:paraId="39E8CA03" w14:textId="77777777" w:rsidTr="00A50B10">
        <w:tc>
          <w:tcPr>
            <w:tcW w:w="1620" w:type="dxa"/>
          </w:tcPr>
          <w:p w14:paraId="1FD954C1" w14:textId="14B4B3B2"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October </w:t>
            </w:r>
            <w:r>
              <w:rPr>
                <w:rFonts w:ascii="Arial" w:eastAsia="MS Mincho" w:hAnsi="Arial" w:cs="Arial"/>
                <w:bCs/>
                <w:lang w:val="en-US"/>
              </w:rPr>
              <w:t>29</w:t>
            </w:r>
          </w:p>
        </w:tc>
        <w:tc>
          <w:tcPr>
            <w:tcW w:w="3780" w:type="dxa"/>
          </w:tcPr>
          <w:p w14:paraId="6F95253C" w14:textId="174DFD48" w:rsidR="00B00328" w:rsidRPr="00DF74A1" w:rsidRDefault="00B00328" w:rsidP="00B00328">
            <w:pPr>
              <w:pStyle w:val="PlainText"/>
              <w:rPr>
                <w:rFonts w:ascii="Arial" w:eastAsia="MS Mincho" w:hAnsi="Arial" w:cs="Arial"/>
                <w:bCs/>
                <w:lang w:val="en-US"/>
              </w:rPr>
            </w:pPr>
            <w:r w:rsidRPr="008F0EB5">
              <w:rPr>
                <w:rFonts w:ascii="Arial" w:hAnsi="Arial" w:cs="Arial"/>
              </w:rPr>
              <w:t>Ch 13: Mo</w:t>
            </w:r>
            <w:r>
              <w:rPr>
                <w:rFonts w:ascii="Arial" w:hAnsi="Arial" w:cs="Arial"/>
              </w:rPr>
              <w:t>lecular Basis of Inheritance</w:t>
            </w:r>
          </w:p>
        </w:tc>
      </w:tr>
      <w:tr w:rsidR="00B00328" w:rsidRPr="008F0EB5" w14:paraId="315B2DD0" w14:textId="77777777" w:rsidTr="00A50B10">
        <w:tc>
          <w:tcPr>
            <w:tcW w:w="1620" w:type="dxa"/>
          </w:tcPr>
          <w:p w14:paraId="329AA018" w14:textId="3FA46283" w:rsidR="00B00328" w:rsidRPr="00DF74A1" w:rsidRDefault="00B00328" w:rsidP="00B00328">
            <w:pPr>
              <w:pStyle w:val="PlainText"/>
              <w:rPr>
                <w:rFonts w:ascii="Arial" w:eastAsia="MS Mincho" w:hAnsi="Arial" w:cs="Arial"/>
                <w:bCs/>
                <w:lang w:val="en-US"/>
              </w:rPr>
            </w:pPr>
            <w:r>
              <w:rPr>
                <w:rFonts w:ascii="Arial" w:eastAsia="MS Mincho" w:hAnsi="Arial" w:cs="Arial"/>
                <w:bCs/>
                <w:lang w:val="en-US"/>
              </w:rPr>
              <w:t>October 31</w:t>
            </w:r>
          </w:p>
        </w:tc>
        <w:tc>
          <w:tcPr>
            <w:tcW w:w="3780" w:type="dxa"/>
          </w:tcPr>
          <w:p w14:paraId="70FC8BBD" w14:textId="3753D8A5"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Overflow</w:t>
            </w:r>
            <w:r>
              <w:rPr>
                <w:rFonts w:ascii="Arial" w:eastAsia="MS Mincho" w:hAnsi="Arial" w:cs="Arial"/>
                <w:bCs/>
                <w:lang w:val="en-US"/>
              </w:rPr>
              <w:t>/</w:t>
            </w:r>
            <w:r w:rsidRPr="008F0EB5">
              <w:rPr>
                <w:rFonts w:ascii="Arial" w:eastAsia="MS Mincho" w:hAnsi="Arial" w:cs="Arial"/>
                <w:bCs/>
                <w:lang w:val="en-US"/>
              </w:rPr>
              <w:t>Review</w:t>
            </w:r>
          </w:p>
        </w:tc>
      </w:tr>
      <w:tr w:rsidR="00B00328" w:rsidRPr="008F0EB5" w14:paraId="3C9357A6" w14:textId="77777777" w:rsidTr="00A50B10">
        <w:tc>
          <w:tcPr>
            <w:tcW w:w="1620" w:type="dxa"/>
          </w:tcPr>
          <w:p w14:paraId="11F959E9" w14:textId="3B1848D0"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November </w:t>
            </w:r>
            <w:r>
              <w:rPr>
                <w:rFonts w:ascii="Arial" w:eastAsia="MS Mincho" w:hAnsi="Arial" w:cs="Arial"/>
                <w:bCs/>
                <w:lang w:val="en-US"/>
              </w:rPr>
              <w:t>3</w:t>
            </w:r>
          </w:p>
        </w:tc>
        <w:tc>
          <w:tcPr>
            <w:tcW w:w="3780" w:type="dxa"/>
          </w:tcPr>
          <w:p w14:paraId="25FAEEDA" w14:textId="62504D10" w:rsidR="00B00328" w:rsidRPr="00DF74A1" w:rsidRDefault="00B00328" w:rsidP="00B00328">
            <w:pPr>
              <w:pStyle w:val="PlainText"/>
              <w:rPr>
                <w:rFonts w:ascii="Arial" w:eastAsia="MS Mincho" w:hAnsi="Arial" w:cs="Arial"/>
                <w:bCs/>
                <w:lang w:val="en-US"/>
              </w:rPr>
            </w:pPr>
            <w:r w:rsidRPr="00DF74A1">
              <w:rPr>
                <w:rFonts w:ascii="Arial" w:eastAsia="MS Mincho" w:hAnsi="Arial" w:cs="Arial"/>
                <w:b/>
                <w:bCs/>
                <w:lang w:val="en-US"/>
              </w:rPr>
              <w:t>Exam 3</w:t>
            </w:r>
          </w:p>
        </w:tc>
      </w:tr>
      <w:tr w:rsidR="00B00328" w:rsidRPr="008F0EB5" w14:paraId="565E1255" w14:textId="77777777" w:rsidTr="00A50B10">
        <w:tc>
          <w:tcPr>
            <w:tcW w:w="1620" w:type="dxa"/>
          </w:tcPr>
          <w:p w14:paraId="7B964FF8" w14:textId="0EF3AFE0"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November </w:t>
            </w:r>
            <w:r>
              <w:rPr>
                <w:rFonts w:ascii="Arial" w:eastAsia="MS Mincho" w:hAnsi="Arial" w:cs="Arial"/>
                <w:bCs/>
                <w:lang w:val="en-US"/>
              </w:rPr>
              <w:t>5</w:t>
            </w:r>
          </w:p>
        </w:tc>
        <w:tc>
          <w:tcPr>
            <w:tcW w:w="3780" w:type="dxa"/>
          </w:tcPr>
          <w:p w14:paraId="5086E709" w14:textId="5DB220AC"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14: </w:t>
            </w:r>
            <w:r>
              <w:rPr>
                <w:rFonts w:ascii="Arial" w:hAnsi="Arial" w:cs="Arial"/>
              </w:rPr>
              <w:t>Gene Expression From Gene to Protein</w:t>
            </w:r>
          </w:p>
        </w:tc>
      </w:tr>
      <w:tr w:rsidR="00B00328" w:rsidRPr="008F0EB5" w14:paraId="1985B9B3" w14:textId="77777777" w:rsidTr="00A50B10">
        <w:tc>
          <w:tcPr>
            <w:tcW w:w="1620" w:type="dxa"/>
          </w:tcPr>
          <w:p w14:paraId="71F23BEA" w14:textId="127E56A2"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November </w:t>
            </w:r>
            <w:r>
              <w:rPr>
                <w:rFonts w:ascii="Arial" w:eastAsia="MS Mincho" w:hAnsi="Arial" w:cs="Arial"/>
                <w:bCs/>
                <w:lang w:val="en-US"/>
              </w:rPr>
              <w:t>7</w:t>
            </w:r>
          </w:p>
        </w:tc>
        <w:tc>
          <w:tcPr>
            <w:tcW w:w="3780" w:type="dxa"/>
          </w:tcPr>
          <w:p w14:paraId="74F17591" w14:textId="6E4A3CB4"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14: </w:t>
            </w:r>
            <w:r>
              <w:rPr>
                <w:rFonts w:ascii="Arial" w:hAnsi="Arial" w:cs="Arial"/>
              </w:rPr>
              <w:t>Gene Expression From Gene to Protein</w:t>
            </w:r>
          </w:p>
        </w:tc>
      </w:tr>
      <w:tr w:rsidR="00B00328" w:rsidRPr="008F0EB5" w14:paraId="6C840698" w14:textId="77777777" w:rsidTr="00A50B10">
        <w:tc>
          <w:tcPr>
            <w:tcW w:w="1620" w:type="dxa"/>
          </w:tcPr>
          <w:p w14:paraId="3A31D86D" w14:textId="6B8446F7" w:rsidR="00B00328" w:rsidRPr="00DF74A1" w:rsidRDefault="00B00328" w:rsidP="00B00328">
            <w:pPr>
              <w:pStyle w:val="PlainText"/>
              <w:rPr>
                <w:rFonts w:ascii="Arial" w:eastAsia="MS Mincho" w:hAnsi="Arial" w:cs="Arial"/>
                <w:b/>
                <w:bCs/>
                <w:lang w:val="en-US"/>
              </w:rPr>
            </w:pPr>
            <w:r w:rsidRPr="008F0EB5">
              <w:rPr>
                <w:rFonts w:ascii="Arial" w:eastAsia="MS Mincho" w:hAnsi="Arial" w:cs="Arial"/>
                <w:bCs/>
                <w:lang w:val="en-US"/>
              </w:rPr>
              <w:t>November 1</w:t>
            </w:r>
            <w:r>
              <w:rPr>
                <w:rFonts w:ascii="Arial" w:eastAsia="MS Mincho" w:hAnsi="Arial" w:cs="Arial"/>
                <w:bCs/>
                <w:lang w:val="en-US"/>
              </w:rPr>
              <w:t>0</w:t>
            </w:r>
          </w:p>
        </w:tc>
        <w:tc>
          <w:tcPr>
            <w:tcW w:w="3780" w:type="dxa"/>
          </w:tcPr>
          <w:p w14:paraId="2548A39E" w14:textId="3D40D02B" w:rsidR="00B00328" w:rsidRPr="00DF74A1" w:rsidRDefault="00B00328" w:rsidP="00B00328">
            <w:pPr>
              <w:pStyle w:val="PlainText"/>
              <w:rPr>
                <w:rFonts w:ascii="Arial" w:eastAsia="MS Mincho" w:hAnsi="Arial" w:cs="Arial"/>
                <w:b/>
                <w:bCs/>
                <w:lang w:val="en-US"/>
              </w:rPr>
            </w:pPr>
            <w:r w:rsidRPr="008F0EB5">
              <w:rPr>
                <w:rFonts w:ascii="Arial" w:hAnsi="Arial" w:cs="Arial"/>
              </w:rPr>
              <w:t xml:space="preserve">Ch 15: </w:t>
            </w:r>
            <w:r>
              <w:rPr>
                <w:rFonts w:ascii="Arial" w:hAnsi="Arial" w:cs="Arial"/>
              </w:rPr>
              <w:t>Regulation of Gene Expression</w:t>
            </w:r>
          </w:p>
        </w:tc>
      </w:tr>
      <w:tr w:rsidR="00B00328" w:rsidRPr="008F0EB5" w14:paraId="30DBB022" w14:textId="77777777" w:rsidTr="00A50B10">
        <w:tc>
          <w:tcPr>
            <w:tcW w:w="1620" w:type="dxa"/>
          </w:tcPr>
          <w:p w14:paraId="1FFDE90F" w14:textId="35930CC8"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November 1</w:t>
            </w:r>
            <w:r>
              <w:rPr>
                <w:rFonts w:ascii="Arial" w:eastAsia="MS Mincho" w:hAnsi="Arial" w:cs="Arial"/>
                <w:bCs/>
                <w:lang w:val="en-US"/>
              </w:rPr>
              <w:t>2</w:t>
            </w:r>
          </w:p>
        </w:tc>
        <w:tc>
          <w:tcPr>
            <w:tcW w:w="3780" w:type="dxa"/>
          </w:tcPr>
          <w:p w14:paraId="6AE2B764" w14:textId="4CC66517"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15: </w:t>
            </w:r>
            <w:r>
              <w:rPr>
                <w:rFonts w:ascii="Arial" w:hAnsi="Arial" w:cs="Arial"/>
              </w:rPr>
              <w:t>Regulation of Gene Expression</w:t>
            </w:r>
          </w:p>
        </w:tc>
      </w:tr>
      <w:tr w:rsidR="00B00328" w:rsidRPr="008F0EB5" w14:paraId="33852E43" w14:textId="77777777" w:rsidTr="00A50B10">
        <w:trPr>
          <w:trHeight w:val="305"/>
        </w:trPr>
        <w:tc>
          <w:tcPr>
            <w:tcW w:w="1620" w:type="dxa"/>
          </w:tcPr>
          <w:p w14:paraId="7700DD18" w14:textId="67A0C186"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November 1</w:t>
            </w:r>
            <w:r>
              <w:rPr>
                <w:rFonts w:ascii="Arial" w:eastAsia="MS Mincho" w:hAnsi="Arial" w:cs="Arial"/>
                <w:bCs/>
                <w:lang w:val="en-US"/>
              </w:rPr>
              <w:t>4</w:t>
            </w:r>
          </w:p>
        </w:tc>
        <w:tc>
          <w:tcPr>
            <w:tcW w:w="3780" w:type="dxa"/>
          </w:tcPr>
          <w:p w14:paraId="772ECC44" w14:textId="32864029"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16: </w:t>
            </w:r>
            <w:r>
              <w:rPr>
                <w:rFonts w:ascii="Arial" w:hAnsi="Arial" w:cs="Arial"/>
              </w:rPr>
              <w:t>Development, Stem Cells and Cancer</w:t>
            </w:r>
          </w:p>
        </w:tc>
      </w:tr>
      <w:tr w:rsidR="00B00328" w:rsidRPr="008F0EB5" w14:paraId="20898839" w14:textId="77777777" w:rsidTr="00A50B10">
        <w:tc>
          <w:tcPr>
            <w:tcW w:w="1620" w:type="dxa"/>
          </w:tcPr>
          <w:p w14:paraId="174C9D07" w14:textId="682D704D"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lastRenderedPageBreak/>
              <w:t>November 1</w:t>
            </w:r>
            <w:r>
              <w:rPr>
                <w:rFonts w:ascii="Arial" w:eastAsia="MS Mincho" w:hAnsi="Arial" w:cs="Arial"/>
                <w:bCs/>
                <w:lang w:val="en-US"/>
              </w:rPr>
              <w:t>7</w:t>
            </w:r>
          </w:p>
        </w:tc>
        <w:tc>
          <w:tcPr>
            <w:tcW w:w="3780" w:type="dxa"/>
          </w:tcPr>
          <w:p w14:paraId="7130E377" w14:textId="67E8A092" w:rsidR="00B00328" w:rsidRPr="00DF74A1" w:rsidRDefault="00B00328" w:rsidP="00B00328">
            <w:pPr>
              <w:pStyle w:val="PlainText"/>
              <w:rPr>
                <w:rFonts w:ascii="Arial" w:eastAsia="MS Mincho" w:hAnsi="Arial" w:cs="Arial"/>
                <w:bCs/>
                <w:lang w:val="en-US"/>
              </w:rPr>
            </w:pPr>
            <w:r w:rsidRPr="008F0EB5">
              <w:rPr>
                <w:rFonts w:ascii="Arial" w:hAnsi="Arial" w:cs="Arial"/>
              </w:rPr>
              <w:t xml:space="preserve">Ch 16: </w:t>
            </w:r>
            <w:r>
              <w:rPr>
                <w:rFonts w:ascii="Arial" w:hAnsi="Arial" w:cs="Arial"/>
              </w:rPr>
              <w:t>Development, Stem Cells and Cancer</w:t>
            </w:r>
          </w:p>
        </w:tc>
      </w:tr>
      <w:tr w:rsidR="00B00328" w:rsidRPr="008F0EB5" w14:paraId="25470F43" w14:textId="77777777" w:rsidTr="00A50B10">
        <w:trPr>
          <w:trHeight w:val="269"/>
        </w:trPr>
        <w:tc>
          <w:tcPr>
            <w:tcW w:w="1620" w:type="dxa"/>
          </w:tcPr>
          <w:p w14:paraId="267BD504" w14:textId="261FA45C"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November </w:t>
            </w:r>
            <w:r>
              <w:rPr>
                <w:rFonts w:ascii="Arial" w:eastAsia="MS Mincho" w:hAnsi="Arial" w:cs="Arial"/>
                <w:bCs/>
                <w:lang w:val="en-US"/>
              </w:rPr>
              <w:t>19</w:t>
            </w:r>
          </w:p>
        </w:tc>
        <w:tc>
          <w:tcPr>
            <w:tcW w:w="3780" w:type="dxa"/>
          </w:tcPr>
          <w:p w14:paraId="77A7CAC6" w14:textId="51ED2E59" w:rsidR="00B00328" w:rsidRPr="00DF74A1" w:rsidRDefault="00B00328" w:rsidP="00B00328">
            <w:pPr>
              <w:pStyle w:val="PlainText"/>
              <w:rPr>
                <w:rFonts w:ascii="Arial" w:eastAsia="MS Mincho" w:hAnsi="Arial" w:cs="Arial"/>
                <w:bCs/>
                <w:lang w:val="en-US"/>
              </w:rPr>
            </w:pPr>
            <w:r w:rsidRPr="008F0EB5">
              <w:rPr>
                <w:rFonts w:ascii="Arial" w:hAnsi="Arial" w:cs="Arial"/>
              </w:rPr>
              <w:t>Ch 1</w:t>
            </w:r>
            <w:r>
              <w:rPr>
                <w:rFonts w:ascii="Arial" w:hAnsi="Arial" w:cs="Arial"/>
              </w:rPr>
              <w:t>8</w:t>
            </w:r>
            <w:r w:rsidRPr="008F0EB5">
              <w:rPr>
                <w:rFonts w:ascii="Arial" w:hAnsi="Arial" w:cs="Arial"/>
              </w:rPr>
              <w:t xml:space="preserve">: </w:t>
            </w:r>
            <w:r>
              <w:rPr>
                <w:rFonts w:ascii="Arial" w:hAnsi="Arial" w:cs="Arial"/>
              </w:rPr>
              <w:t>Genomes and Their Evolution</w:t>
            </w:r>
          </w:p>
        </w:tc>
      </w:tr>
      <w:tr w:rsidR="00B00328" w:rsidRPr="008F0EB5" w14:paraId="5A2E9254" w14:textId="77777777" w:rsidTr="00A50B10">
        <w:tc>
          <w:tcPr>
            <w:tcW w:w="1620" w:type="dxa"/>
          </w:tcPr>
          <w:p w14:paraId="32213ED4" w14:textId="37ED457F"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November 2</w:t>
            </w:r>
            <w:r w:rsidR="00AB36B2">
              <w:rPr>
                <w:rFonts w:ascii="Arial" w:eastAsia="MS Mincho" w:hAnsi="Arial" w:cs="Arial"/>
                <w:bCs/>
                <w:lang w:val="en-US"/>
              </w:rPr>
              <w:t>1</w:t>
            </w:r>
          </w:p>
        </w:tc>
        <w:tc>
          <w:tcPr>
            <w:tcW w:w="3780" w:type="dxa"/>
          </w:tcPr>
          <w:p w14:paraId="40741B6A" w14:textId="15310B51" w:rsidR="00B00328" w:rsidRPr="00DF74A1" w:rsidRDefault="00B00328" w:rsidP="00B00328">
            <w:pPr>
              <w:pStyle w:val="PlainText"/>
              <w:rPr>
                <w:rFonts w:ascii="Arial" w:eastAsia="MS Mincho" w:hAnsi="Arial" w:cs="Arial"/>
                <w:bCs/>
                <w:lang w:val="en-US"/>
              </w:rPr>
            </w:pPr>
            <w:r w:rsidRPr="008F0EB5">
              <w:rPr>
                <w:rFonts w:ascii="Arial" w:hAnsi="Arial" w:cs="Arial"/>
              </w:rPr>
              <w:t>Ch 1</w:t>
            </w:r>
            <w:r>
              <w:rPr>
                <w:rFonts w:ascii="Arial" w:hAnsi="Arial" w:cs="Arial"/>
              </w:rPr>
              <w:t>8</w:t>
            </w:r>
            <w:r w:rsidRPr="008F0EB5">
              <w:rPr>
                <w:rFonts w:ascii="Arial" w:hAnsi="Arial" w:cs="Arial"/>
              </w:rPr>
              <w:t xml:space="preserve">: </w:t>
            </w:r>
            <w:r>
              <w:rPr>
                <w:rFonts w:ascii="Arial" w:hAnsi="Arial" w:cs="Arial"/>
              </w:rPr>
              <w:t>Genomes and Their Evolution</w:t>
            </w:r>
          </w:p>
        </w:tc>
      </w:tr>
      <w:tr w:rsidR="00B00328" w:rsidRPr="008F0EB5" w14:paraId="78F2FD7D" w14:textId="77777777" w:rsidTr="00A50B10">
        <w:tc>
          <w:tcPr>
            <w:tcW w:w="1620" w:type="dxa"/>
          </w:tcPr>
          <w:p w14:paraId="7330B7B4" w14:textId="3DFC79F0"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December </w:t>
            </w:r>
            <w:r w:rsidR="00AB36B2">
              <w:rPr>
                <w:rFonts w:ascii="Arial" w:eastAsia="MS Mincho" w:hAnsi="Arial" w:cs="Arial"/>
                <w:bCs/>
                <w:lang w:val="en-US"/>
              </w:rPr>
              <w:t>1</w:t>
            </w:r>
          </w:p>
        </w:tc>
        <w:tc>
          <w:tcPr>
            <w:tcW w:w="3780" w:type="dxa"/>
          </w:tcPr>
          <w:p w14:paraId="2F047AE3" w14:textId="6E93BF5B" w:rsidR="00B00328" w:rsidRPr="00FD1363" w:rsidRDefault="00B00328" w:rsidP="00B00328">
            <w:pPr>
              <w:pStyle w:val="PlainText"/>
              <w:rPr>
                <w:rFonts w:ascii="Arial" w:eastAsia="MS Mincho" w:hAnsi="Arial" w:cs="Arial"/>
                <w:b/>
                <w:lang w:val="en-US"/>
              </w:rPr>
            </w:pPr>
            <w:r w:rsidRPr="00FD1363">
              <w:rPr>
                <w:rFonts w:ascii="Arial" w:eastAsia="MS Mincho" w:hAnsi="Arial" w:cs="Arial"/>
                <w:b/>
                <w:lang w:val="en-US"/>
              </w:rPr>
              <w:t>Exam 4</w:t>
            </w:r>
          </w:p>
        </w:tc>
      </w:tr>
      <w:tr w:rsidR="00B00328" w:rsidRPr="008F0EB5" w14:paraId="7C9B6BF5" w14:textId="77777777" w:rsidTr="00A50B10">
        <w:tc>
          <w:tcPr>
            <w:tcW w:w="1620" w:type="dxa"/>
          </w:tcPr>
          <w:p w14:paraId="1CF3A1FE" w14:textId="10F2BCA4" w:rsidR="00B00328" w:rsidRPr="00DF74A1" w:rsidRDefault="00B00328" w:rsidP="00B00328">
            <w:pPr>
              <w:pStyle w:val="PlainText"/>
              <w:rPr>
                <w:rFonts w:ascii="Arial" w:eastAsia="MS Mincho" w:hAnsi="Arial" w:cs="Arial"/>
                <w:bCs/>
                <w:lang w:val="en-US"/>
              </w:rPr>
            </w:pPr>
            <w:r w:rsidRPr="008F0EB5">
              <w:rPr>
                <w:rFonts w:ascii="Arial" w:eastAsia="MS Mincho" w:hAnsi="Arial" w:cs="Arial"/>
                <w:bCs/>
                <w:lang w:val="en-US"/>
              </w:rPr>
              <w:t xml:space="preserve">December </w:t>
            </w:r>
            <w:r w:rsidR="00AB36B2">
              <w:rPr>
                <w:rFonts w:ascii="Arial" w:eastAsia="MS Mincho" w:hAnsi="Arial" w:cs="Arial"/>
                <w:bCs/>
                <w:lang w:val="en-US"/>
              </w:rPr>
              <w:t>3</w:t>
            </w:r>
          </w:p>
        </w:tc>
        <w:tc>
          <w:tcPr>
            <w:tcW w:w="3780" w:type="dxa"/>
          </w:tcPr>
          <w:p w14:paraId="499A513C" w14:textId="02A19BEA" w:rsidR="00B00328" w:rsidRPr="00DF74A1" w:rsidRDefault="00B00328" w:rsidP="00B00328">
            <w:pPr>
              <w:pStyle w:val="PlainText"/>
              <w:rPr>
                <w:rFonts w:ascii="Arial" w:eastAsia="MS Mincho" w:hAnsi="Arial" w:cs="Arial"/>
                <w:bCs/>
                <w:lang w:val="en-US"/>
              </w:rPr>
            </w:pPr>
            <w:r>
              <w:rPr>
                <w:rFonts w:ascii="Arial" w:eastAsia="MS Mincho" w:hAnsi="Arial" w:cs="Arial"/>
                <w:bCs/>
                <w:lang w:val="en-US"/>
              </w:rPr>
              <w:t xml:space="preserve">Comprehensive </w:t>
            </w:r>
            <w:r w:rsidRPr="008F0EB5">
              <w:rPr>
                <w:rFonts w:ascii="Arial" w:eastAsia="MS Mincho" w:hAnsi="Arial" w:cs="Arial"/>
                <w:bCs/>
                <w:lang w:val="en-US"/>
              </w:rPr>
              <w:t>Review</w:t>
            </w:r>
          </w:p>
        </w:tc>
      </w:tr>
      <w:tr w:rsidR="00B00328" w:rsidRPr="00DF74A1" w14:paraId="02D7B2CB" w14:textId="77777777" w:rsidTr="00A50B10">
        <w:tc>
          <w:tcPr>
            <w:tcW w:w="1620" w:type="dxa"/>
          </w:tcPr>
          <w:p w14:paraId="718980A0" w14:textId="41DE3F3D" w:rsidR="00B00328" w:rsidRPr="00DF74A1" w:rsidRDefault="00B00328" w:rsidP="00B00328">
            <w:pPr>
              <w:pStyle w:val="PlainText"/>
              <w:rPr>
                <w:rFonts w:ascii="Arial" w:eastAsia="MS Mincho" w:hAnsi="Arial" w:cs="Arial"/>
                <w:b/>
                <w:bCs/>
                <w:lang w:val="en-US"/>
              </w:rPr>
            </w:pPr>
            <w:r w:rsidRPr="008F0EB5">
              <w:rPr>
                <w:rFonts w:ascii="Arial" w:eastAsia="MS Mincho" w:hAnsi="Arial" w:cs="Arial"/>
                <w:bCs/>
                <w:lang w:val="en-US"/>
              </w:rPr>
              <w:t xml:space="preserve">December </w:t>
            </w:r>
            <w:r>
              <w:rPr>
                <w:rFonts w:ascii="Arial" w:eastAsia="MS Mincho" w:hAnsi="Arial" w:cs="Arial"/>
                <w:bCs/>
                <w:lang w:val="en-US"/>
              </w:rPr>
              <w:t>7</w:t>
            </w:r>
          </w:p>
        </w:tc>
        <w:tc>
          <w:tcPr>
            <w:tcW w:w="3780" w:type="dxa"/>
          </w:tcPr>
          <w:p w14:paraId="4318663F" w14:textId="11AA00EE" w:rsidR="00B00328" w:rsidRPr="00DF74A1" w:rsidRDefault="00B00328" w:rsidP="00B00328">
            <w:pPr>
              <w:pStyle w:val="PlainText"/>
              <w:rPr>
                <w:rFonts w:ascii="Arial" w:eastAsia="MS Mincho" w:hAnsi="Arial" w:cs="Arial"/>
                <w:b/>
                <w:bCs/>
                <w:lang w:val="en-US"/>
              </w:rPr>
            </w:pPr>
            <w:r w:rsidRPr="00DF74A1">
              <w:rPr>
                <w:rFonts w:ascii="Arial" w:eastAsia="MS Mincho" w:hAnsi="Arial" w:cs="Arial"/>
                <w:b/>
                <w:bCs/>
                <w:lang w:val="en-US"/>
              </w:rPr>
              <w:t>Final Exam</w:t>
            </w:r>
            <w:r>
              <w:rPr>
                <w:rFonts w:ascii="Arial" w:eastAsia="MS Mincho" w:hAnsi="Arial" w:cs="Arial"/>
                <w:b/>
                <w:bCs/>
                <w:lang w:val="en-US"/>
              </w:rPr>
              <w:t xml:space="preserve"> </w:t>
            </w:r>
            <w:r w:rsidR="00AB36B2">
              <w:rPr>
                <w:rFonts w:ascii="Arial" w:eastAsia="MS Mincho" w:hAnsi="Arial" w:cs="Arial"/>
                <w:b/>
                <w:bCs/>
                <w:lang w:val="en-US"/>
              </w:rPr>
              <w:t>Time TBD</w:t>
            </w:r>
          </w:p>
        </w:tc>
      </w:tr>
    </w:tbl>
    <w:p w14:paraId="5EC41087" w14:textId="77777777" w:rsidR="00DF74A1" w:rsidRPr="00DF74A1" w:rsidRDefault="00DF74A1" w:rsidP="00477DDD">
      <w:pPr>
        <w:pStyle w:val="PlainText"/>
        <w:rPr>
          <w:rFonts w:ascii="Arial" w:eastAsia="MS Mincho" w:hAnsi="Arial" w:cs="Arial"/>
          <w:bCs/>
        </w:rPr>
      </w:pPr>
    </w:p>
    <w:p w14:paraId="77AC1B1B" w14:textId="715C30C1" w:rsidR="00DF74A1" w:rsidRDefault="00F17447" w:rsidP="00477DDD">
      <w:pPr>
        <w:pStyle w:val="PlainText"/>
        <w:rPr>
          <w:rFonts w:ascii="Arial" w:eastAsia="MS Mincho" w:hAnsi="Arial" w:cs="Arial"/>
          <w:b/>
        </w:rPr>
      </w:pPr>
      <w:r>
        <w:rPr>
          <w:noProof/>
        </w:rPr>
        <w:drawing>
          <wp:inline distT="0" distB="0" distL="0" distR="0" wp14:anchorId="78C74143" wp14:editId="6D368E7F">
            <wp:extent cx="5943600" cy="6554470"/>
            <wp:effectExtent l="0" t="0" r="0" b="0"/>
            <wp:docPr id="198265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5805" name=""/>
                    <pic:cNvPicPr/>
                  </pic:nvPicPr>
                  <pic:blipFill>
                    <a:blip r:embed="rId16"/>
                    <a:stretch>
                      <a:fillRect/>
                    </a:stretch>
                  </pic:blipFill>
                  <pic:spPr>
                    <a:xfrm>
                      <a:off x="0" y="0"/>
                      <a:ext cx="5943600" cy="6554470"/>
                    </a:xfrm>
                    <a:prstGeom prst="rect">
                      <a:avLst/>
                    </a:prstGeom>
                  </pic:spPr>
                </pic:pic>
              </a:graphicData>
            </a:graphic>
          </wp:inline>
        </w:drawing>
      </w:r>
    </w:p>
    <w:p w14:paraId="51224226" w14:textId="6C337DFC" w:rsidR="00DB65C8" w:rsidRDefault="00DB65C8" w:rsidP="00DB65C8">
      <w:pPr>
        <w:ind w:left="2160" w:hanging="2160"/>
        <w:rPr>
          <w:rFonts w:ascii="Arial" w:hAnsi="Arial" w:cs="Arial"/>
          <w:smallCaps/>
          <w:sz w:val="20"/>
          <w:szCs w:val="20"/>
        </w:rPr>
      </w:pPr>
    </w:p>
    <w:p w14:paraId="2A507E3A" w14:textId="571220ED" w:rsidR="00DB65C8" w:rsidRDefault="00DB65C8" w:rsidP="00DB65C8">
      <w:pPr>
        <w:ind w:left="2160" w:hanging="2160"/>
        <w:rPr>
          <w:rFonts w:ascii="Arial" w:hAnsi="Arial" w:cs="Arial"/>
          <w:smallCaps/>
          <w:sz w:val="20"/>
          <w:szCs w:val="20"/>
        </w:rPr>
      </w:pPr>
    </w:p>
    <w:p w14:paraId="6D07496A" w14:textId="77777777" w:rsidR="00DB65C8" w:rsidRDefault="00DB65C8" w:rsidP="00DB65C8">
      <w:pPr>
        <w:ind w:left="2160" w:hanging="2160"/>
        <w:rPr>
          <w:rFonts w:ascii="Arial" w:hAnsi="Arial" w:cs="Arial"/>
          <w:smallCaps/>
          <w:sz w:val="22"/>
          <w:szCs w:val="22"/>
        </w:rPr>
      </w:pPr>
    </w:p>
    <w:p w14:paraId="00C9439F" w14:textId="77777777" w:rsidR="00FB1659" w:rsidRDefault="00FB1659" w:rsidP="00486E84">
      <w:pPr>
        <w:rPr>
          <w:rFonts w:ascii="Arial" w:hAnsi="Arial" w:cs="Arial"/>
          <w:smallCaps/>
          <w:sz w:val="22"/>
          <w:szCs w:val="22"/>
        </w:rPr>
      </w:pPr>
    </w:p>
    <w:sectPr w:rsidR="00FB1659">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0D375" w14:textId="77777777" w:rsidR="00C33D6E" w:rsidRDefault="00C33D6E">
      <w:r>
        <w:separator/>
      </w:r>
    </w:p>
  </w:endnote>
  <w:endnote w:type="continuationSeparator" w:id="0">
    <w:p w14:paraId="5845E97D" w14:textId="77777777" w:rsidR="00C33D6E" w:rsidRDefault="00C3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22AA" w14:textId="77777777" w:rsidR="000616A6" w:rsidRDefault="000616A6">
    <w:pPr>
      <w:pStyle w:val="Footer"/>
      <w:jc w:val="right"/>
    </w:pPr>
    <w:r>
      <w:t xml:space="preserve">Page- </w:t>
    </w:r>
    <w:r>
      <w:fldChar w:fldCharType="begin"/>
    </w:r>
    <w:r>
      <w:instrText xml:space="preserve"> PAGE   \* MERGEFORMAT </w:instrText>
    </w:r>
    <w:r>
      <w:fldChar w:fldCharType="separate"/>
    </w:r>
    <w:r w:rsidR="000105A3">
      <w:rPr>
        <w:noProof/>
      </w:rPr>
      <w:t>1</w:t>
    </w:r>
    <w:r>
      <w:rPr>
        <w:noProof/>
      </w:rPr>
      <w:fldChar w:fldCharType="end"/>
    </w:r>
  </w:p>
  <w:p w14:paraId="205DD0D1" w14:textId="77777777" w:rsidR="000616A6" w:rsidRDefault="00061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6758" w14:textId="77777777" w:rsidR="00C33D6E" w:rsidRDefault="00C33D6E">
      <w:r>
        <w:separator/>
      </w:r>
    </w:p>
  </w:footnote>
  <w:footnote w:type="continuationSeparator" w:id="0">
    <w:p w14:paraId="5CEA4164" w14:textId="77777777" w:rsidR="00C33D6E" w:rsidRDefault="00C33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03173"/>
    <w:multiLevelType w:val="multilevel"/>
    <w:tmpl w:val="695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724E2"/>
    <w:multiLevelType w:val="multilevel"/>
    <w:tmpl w:val="5B1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10624">
    <w:abstractNumId w:val="0"/>
  </w:num>
  <w:num w:numId="2" w16cid:durableId="120752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MrYwMzQ0NrM0MDZV0lEKTi0uzszPAykwNK4FAJjY0xYtAAAA"/>
  </w:docVars>
  <w:rsids>
    <w:rsidRoot w:val="00CE70AB"/>
    <w:rsid w:val="00006221"/>
    <w:rsid w:val="000105A3"/>
    <w:rsid w:val="00033A80"/>
    <w:rsid w:val="000346C8"/>
    <w:rsid w:val="0003557D"/>
    <w:rsid w:val="00047CE8"/>
    <w:rsid w:val="00053A57"/>
    <w:rsid w:val="000572B7"/>
    <w:rsid w:val="0006023E"/>
    <w:rsid w:val="000616A6"/>
    <w:rsid w:val="0007040D"/>
    <w:rsid w:val="00072F57"/>
    <w:rsid w:val="00073819"/>
    <w:rsid w:val="000837B1"/>
    <w:rsid w:val="000859BB"/>
    <w:rsid w:val="000867B4"/>
    <w:rsid w:val="00087167"/>
    <w:rsid w:val="0008767E"/>
    <w:rsid w:val="000A2C1E"/>
    <w:rsid w:val="000B45D3"/>
    <w:rsid w:val="000D5D65"/>
    <w:rsid w:val="000E5CA3"/>
    <w:rsid w:val="000F101C"/>
    <w:rsid w:val="000F1F54"/>
    <w:rsid w:val="000F3BD1"/>
    <w:rsid w:val="000F4232"/>
    <w:rsid w:val="000F7C63"/>
    <w:rsid w:val="00102FDA"/>
    <w:rsid w:val="00104E27"/>
    <w:rsid w:val="00105902"/>
    <w:rsid w:val="001171BF"/>
    <w:rsid w:val="00117EA8"/>
    <w:rsid w:val="00121457"/>
    <w:rsid w:val="00123F97"/>
    <w:rsid w:val="001339B1"/>
    <w:rsid w:val="00151BC9"/>
    <w:rsid w:val="00153962"/>
    <w:rsid w:val="00156A56"/>
    <w:rsid w:val="00163719"/>
    <w:rsid w:val="001708F1"/>
    <w:rsid w:val="00171465"/>
    <w:rsid w:val="0018490D"/>
    <w:rsid w:val="00185602"/>
    <w:rsid w:val="001940DA"/>
    <w:rsid w:val="00196C85"/>
    <w:rsid w:val="001B4917"/>
    <w:rsid w:val="001B585B"/>
    <w:rsid w:val="001C7F78"/>
    <w:rsid w:val="001D1B14"/>
    <w:rsid w:val="001E0E6C"/>
    <w:rsid w:val="001E2DCC"/>
    <w:rsid w:val="001E405A"/>
    <w:rsid w:val="001F1F84"/>
    <w:rsid w:val="001F29FA"/>
    <w:rsid w:val="0020107A"/>
    <w:rsid w:val="00206C86"/>
    <w:rsid w:val="00220635"/>
    <w:rsid w:val="0022132D"/>
    <w:rsid w:val="0022323D"/>
    <w:rsid w:val="00230F87"/>
    <w:rsid w:val="00231E21"/>
    <w:rsid w:val="00232704"/>
    <w:rsid w:val="0023300E"/>
    <w:rsid w:val="0023765D"/>
    <w:rsid w:val="00247625"/>
    <w:rsid w:val="002532D6"/>
    <w:rsid w:val="002636E5"/>
    <w:rsid w:val="002673E6"/>
    <w:rsid w:val="00277704"/>
    <w:rsid w:val="002806F7"/>
    <w:rsid w:val="00280D5B"/>
    <w:rsid w:val="0028434F"/>
    <w:rsid w:val="002A62D2"/>
    <w:rsid w:val="002B1D5E"/>
    <w:rsid w:val="002D68EA"/>
    <w:rsid w:val="002E07EB"/>
    <w:rsid w:val="002F0F7E"/>
    <w:rsid w:val="002F1966"/>
    <w:rsid w:val="002F40BF"/>
    <w:rsid w:val="002F6013"/>
    <w:rsid w:val="002F7362"/>
    <w:rsid w:val="00304797"/>
    <w:rsid w:val="00312A25"/>
    <w:rsid w:val="0031389F"/>
    <w:rsid w:val="00315FA5"/>
    <w:rsid w:val="00316ED1"/>
    <w:rsid w:val="003214EE"/>
    <w:rsid w:val="00326C43"/>
    <w:rsid w:val="0033791B"/>
    <w:rsid w:val="00340BB8"/>
    <w:rsid w:val="003529C8"/>
    <w:rsid w:val="00360206"/>
    <w:rsid w:val="00361EBF"/>
    <w:rsid w:val="003807F8"/>
    <w:rsid w:val="00380F31"/>
    <w:rsid w:val="00381D1A"/>
    <w:rsid w:val="003A20A8"/>
    <w:rsid w:val="003A5D0F"/>
    <w:rsid w:val="003A71E7"/>
    <w:rsid w:val="003B467E"/>
    <w:rsid w:val="003B6E6F"/>
    <w:rsid w:val="003C08FD"/>
    <w:rsid w:val="003C4F2B"/>
    <w:rsid w:val="003D2D5C"/>
    <w:rsid w:val="003D3238"/>
    <w:rsid w:val="003E25B1"/>
    <w:rsid w:val="003E3D38"/>
    <w:rsid w:val="003F010A"/>
    <w:rsid w:val="0040442E"/>
    <w:rsid w:val="0041226C"/>
    <w:rsid w:val="00412B90"/>
    <w:rsid w:val="00414D4D"/>
    <w:rsid w:val="00417897"/>
    <w:rsid w:val="00431221"/>
    <w:rsid w:val="0043278F"/>
    <w:rsid w:val="0043321B"/>
    <w:rsid w:val="00433D14"/>
    <w:rsid w:val="00444737"/>
    <w:rsid w:val="00453E8C"/>
    <w:rsid w:val="00461B4E"/>
    <w:rsid w:val="00464342"/>
    <w:rsid w:val="00477A2E"/>
    <w:rsid w:val="00477DDD"/>
    <w:rsid w:val="00486E84"/>
    <w:rsid w:val="00496541"/>
    <w:rsid w:val="00497430"/>
    <w:rsid w:val="00497C32"/>
    <w:rsid w:val="004A7D43"/>
    <w:rsid w:val="004B147A"/>
    <w:rsid w:val="004B4C8C"/>
    <w:rsid w:val="004B5484"/>
    <w:rsid w:val="004C185C"/>
    <w:rsid w:val="004C2F24"/>
    <w:rsid w:val="004C53F8"/>
    <w:rsid w:val="004C6F76"/>
    <w:rsid w:val="004F7AAB"/>
    <w:rsid w:val="00507FE9"/>
    <w:rsid w:val="0051395A"/>
    <w:rsid w:val="00521871"/>
    <w:rsid w:val="00540C56"/>
    <w:rsid w:val="00542589"/>
    <w:rsid w:val="00542C6F"/>
    <w:rsid w:val="005562C1"/>
    <w:rsid w:val="005773A2"/>
    <w:rsid w:val="005872D0"/>
    <w:rsid w:val="005906B5"/>
    <w:rsid w:val="005A4E03"/>
    <w:rsid w:val="005B0AD3"/>
    <w:rsid w:val="005B3C42"/>
    <w:rsid w:val="005B41DD"/>
    <w:rsid w:val="005B5642"/>
    <w:rsid w:val="005B5F66"/>
    <w:rsid w:val="005C7C43"/>
    <w:rsid w:val="005C7D58"/>
    <w:rsid w:val="005D4ACD"/>
    <w:rsid w:val="005D5AB4"/>
    <w:rsid w:val="005E7DCE"/>
    <w:rsid w:val="005F716D"/>
    <w:rsid w:val="00620E2C"/>
    <w:rsid w:val="006217BC"/>
    <w:rsid w:val="006222BA"/>
    <w:rsid w:val="0063387B"/>
    <w:rsid w:val="006365DB"/>
    <w:rsid w:val="00637EA7"/>
    <w:rsid w:val="00642BDC"/>
    <w:rsid w:val="00647B0F"/>
    <w:rsid w:val="0065307B"/>
    <w:rsid w:val="00655658"/>
    <w:rsid w:val="00661380"/>
    <w:rsid w:val="00661522"/>
    <w:rsid w:val="00667AD5"/>
    <w:rsid w:val="00676A88"/>
    <w:rsid w:val="006814AC"/>
    <w:rsid w:val="00691CE3"/>
    <w:rsid w:val="00696BAC"/>
    <w:rsid w:val="00697B77"/>
    <w:rsid w:val="006A3E1F"/>
    <w:rsid w:val="006B4CDC"/>
    <w:rsid w:val="006B5FCB"/>
    <w:rsid w:val="006C0632"/>
    <w:rsid w:val="006C338C"/>
    <w:rsid w:val="006C4510"/>
    <w:rsid w:val="006C7E50"/>
    <w:rsid w:val="006D0478"/>
    <w:rsid w:val="006D5C4B"/>
    <w:rsid w:val="006E26F3"/>
    <w:rsid w:val="006F69D0"/>
    <w:rsid w:val="006F7F43"/>
    <w:rsid w:val="0070040F"/>
    <w:rsid w:val="00700985"/>
    <w:rsid w:val="00706646"/>
    <w:rsid w:val="0071686B"/>
    <w:rsid w:val="00717F68"/>
    <w:rsid w:val="00726C16"/>
    <w:rsid w:val="007275A6"/>
    <w:rsid w:val="007344FA"/>
    <w:rsid w:val="007437E0"/>
    <w:rsid w:val="00762A31"/>
    <w:rsid w:val="007672C8"/>
    <w:rsid w:val="007723E9"/>
    <w:rsid w:val="00773156"/>
    <w:rsid w:val="00774D17"/>
    <w:rsid w:val="00782A8C"/>
    <w:rsid w:val="00785A94"/>
    <w:rsid w:val="007A0720"/>
    <w:rsid w:val="007A5747"/>
    <w:rsid w:val="007B00AC"/>
    <w:rsid w:val="007B2C25"/>
    <w:rsid w:val="007B5027"/>
    <w:rsid w:val="007C744A"/>
    <w:rsid w:val="007D0471"/>
    <w:rsid w:val="007D6422"/>
    <w:rsid w:val="007E2943"/>
    <w:rsid w:val="007E3E8B"/>
    <w:rsid w:val="007E3E97"/>
    <w:rsid w:val="007E5451"/>
    <w:rsid w:val="007E6159"/>
    <w:rsid w:val="007E74DB"/>
    <w:rsid w:val="007F509E"/>
    <w:rsid w:val="00804793"/>
    <w:rsid w:val="00805FFA"/>
    <w:rsid w:val="00821C68"/>
    <w:rsid w:val="00824F2D"/>
    <w:rsid w:val="00831A49"/>
    <w:rsid w:val="00861EAC"/>
    <w:rsid w:val="00862F1B"/>
    <w:rsid w:val="008659DF"/>
    <w:rsid w:val="00867CA5"/>
    <w:rsid w:val="00875144"/>
    <w:rsid w:val="0087647E"/>
    <w:rsid w:val="00876F79"/>
    <w:rsid w:val="008811DF"/>
    <w:rsid w:val="00882F93"/>
    <w:rsid w:val="00885668"/>
    <w:rsid w:val="00892EE8"/>
    <w:rsid w:val="00897AC6"/>
    <w:rsid w:val="008A7AD4"/>
    <w:rsid w:val="008B6009"/>
    <w:rsid w:val="008E56F8"/>
    <w:rsid w:val="008F0EB5"/>
    <w:rsid w:val="008F78B0"/>
    <w:rsid w:val="00907C1B"/>
    <w:rsid w:val="00911FCA"/>
    <w:rsid w:val="00915295"/>
    <w:rsid w:val="00920BC7"/>
    <w:rsid w:val="009259D4"/>
    <w:rsid w:val="00931E84"/>
    <w:rsid w:val="00934C67"/>
    <w:rsid w:val="00954D5C"/>
    <w:rsid w:val="00966286"/>
    <w:rsid w:val="0096644F"/>
    <w:rsid w:val="00981DB1"/>
    <w:rsid w:val="00992E02"/>
    <w:rsid w:val="009A25A2"/>
    <w:rsid w:val="009A2850"/>
    <w:rsid w:val="009A2C96"/>
    <w:rsid w:val="009A408F"/>
    <w:rsid w:val="009A5B3F"/>
    <w:rsid w:val="009B7AD8"/>
    <w:rsid w:val="009C1E26"/>
    <w:rsid w:val="009D07B0"/>
    <w:rsid w:val="009F56C3"/>
    <w:rsid w:val="00A067F9"/>
    <w:rsid w:val="00A160B5"/>
    <w:rsid w:val="00A17614"/>
    <w:rsid w:val="00A23BAB"/>
    <w:rsid w:val="00A24C2F"/>
    <w:rsid w:val="00A268E3"/>
    <w:rsid w:val="00A34849"/>
    <w:rsid w:val="00A373C4"/>
    <w:rsid w:val="00A4260A"/>
    <w:rsid w:val="00A429B5"/>
    <w:rsid w:val="00A42EE1"/>
    <w:rsid w:val="00A50B10"/>
    <w:rsid w:val="00A61998"/>
    <w:rsid w:val="00A61F99"/>
    <w:rsid w:val="00A66B26"/>
    <w:rsid w:val="00A73070"/>
    <w:rsid w:val="00A803B2"/>
    <w:rsid w:val="00A84E60"/>
    <w:rsid w:val="00A850B4"/>
    <w:rsid w:val="00A953FF"/>
    <w:rsid w:val="00A95A65"/>
    <w:rsid w:val="00AA0B53"/>
    <w:rsid w:val="00AA1D46"/>
    <w:rsid w:val="00AA29E5"/>
    <w:rsid w:val="00AA61DD"/>
    <w:rsid w:val="00AB32C0"/>
    <w:rsid w:val="00AB36B2"/>
    <w:rsid w:val="00AC10A7"/>
    <w:rsid w:val="00AC322B"/>
    <w:rsid w:val="00AD476A"/>
    <w:rsid w:val="00AE57CF"/>
    <w:rsid w:val="00AF5360"/>
    <w:rsid w:val="00AF5D4A"/>
    <w:rsid w:val="00B00328"/>
    <w:rsid w:val="00B11F94"/>
    <w:rsid w:val="00B17E23"/>
    <w:rsid w:val="00B2207B"/>
    <w:rsid w:val="00B224D7"/>
    <w:rsid w:val="00B23EB7"/>
    <w:rsid w:val="00B31CD0"/>
    <w:rsid w:val="00B328F5"/>
    <w:rsid w:val="00B34101"/>
    <w:rsid w:val="00B34C88"/>
    <w:rsid w:val="00B40FE8"/>
    <w:rsid w:val="00B43F89"/>
    <w:rsid w:val="00B4493D"/>
    <w:rsid w:val="00B553C9"/>
    <w:rsid w:val="00B608C8"/>
    <w:rsid w:val="00B6363C"/>
    <w:rsid w:val="00B72381"/>
    <w:rsid w:val="00B80DDD"/>
    <w:rsid w:val="00B85C28"/>
    <w:rsid w:val="00B91299"/>
    <w:rsid w:val="00B91965"/>
    <w:rsid w:val="00B91B5C"/>
    <w:rsid w:val="00B91D84"/>
    <w:rsid w:val="00B93017"/>
    <w:rsid w:val="00B9501B"/>
    <w:rsid w:val="00B95578"/>
    <w:rsid w:val="00BA34C7"/>
    <w:rsid w:val="00BB3DFE"/>
    <w:rsid w:val="00BB6530"/>
    <w:rsid w:val="00BF0878"/>
    <w:rsid w:val="00BF1F18"/>
    <w:rsid w:val="00BF297D"/>
    <w:rsid w:val="00BF2A59"/>
    <w:rsid w:val="00BF3DC3"/>
    <w:rsid w:val="00C04D36"/>
    <w:rsid w:val="00C0569A"/>
    <w:rsid w:val="00C1400C"/>
    <w:rsid w:val="00C15E04"/>
    <w:rsid w:val="00C21476"/>
    <w:rsid w:val="00C2571C"/>
    <w:rsid w:val="00C33D6E"/>
    <w:rsid w:val="00C43E56"/>
    <w:rsid w:val="00C62E5B"/>
    <w:rsid w:val="00C64E7C"/>
    <w:rsid w:val="00C72D9E"/>
    <w:rsid w:val="00C761D7"/>
    <w:rsid w:val="00C86ABE"/>
    <w:rsid w:val="00C87AC2"/>
    <w:rsid w:val="00C9282A"/>
    <w:rsid w:val="00C931F5"/>
    <w:rsid w:val="00CA008E"/>
    <w:rsid w:val="00CA1F32"/>
    <w:rsid w:val="00CA48AA"/>
    <w:rsid w:val="00CC27E4"/>
    <w:rsid w:val="00CC2CA8"/>
    <w:rsid w:val="00CC677C"/>
    <w:rsid w:val="00CC6956"/>
    <w:rsid w:val="00CC7729"/>
    <w:rsid w:val="00CD63DB"/>
    <w:rsid w:val="00CE22A2"/>
    <w:rsid w:val="00CE5244"/>
    <w:rsid w:val="00CE70AB"/>
    <w:rsid w:val="00D011E3"/>
    <w:rsid w:val="00D0136C"/>
    <w:rsid w:val="00D06809"/>
    <w:rsid w:val="00D13463"/>
    <w:rsid w:val="00D15F44"/>
    <w:rsid w:val="00D16B04"/>
    <w:rsid w:val="00D25CD3"/>
    <w:rsid w:val="00D26D7D"/>
    <w:rsid w:val="00D306EC"/>
    <w:rsid w:val="00D379A4"/>
    <w:rsid w:val="00D43C0E"/>
    <w:rsid w:val="00D4507B"/>
    <w:rsid w:val="00D554D3"/>
    <w:rsid w:val="00D656D2"/>
    <w:rsid w:val="00D828B4"/>
    <w:rsid w:val="00D95C54"/>
    <w:rsid w:val="00DA3E9A"/>
    <w:rsid w:val="00DA42CB"/>
    <w:rsid w:val="00DB453E"/>
    <w:rsid w:val="00DB63CB"/>
    <w:rsid w:val="00DB65C8"/>
    <w:rsid w:val="00DC4E63"/>
    <w:rsid w:val="00DC56D6"/>
    <w:rsid w:val="00DC62A8"/>
    <w:rsid w:val="00DD1F7F"/>
    <w:rsid w:val="00DD435E"/>
    <w:rsid w:val="00DF1B8F"/>
    <w:rsid w:val="00DF5584"/>
    <w:rsid w:val="00DF74A1"/>
    <w:rsid w:val="00DF7BE4"/>
    <w:rsid w:val="00E11E40"/>
    <w:rsid w:val="00E14CF9"/>
    <w:rsid w:val="00E236DF"/>
    <w:rsid w:val="00E3255A"/>
    <w:rsid w:val="00E32E1E"/>
    <w:rsid w:val="00E42843"/>
    <w:rsid w:val="00E43BD5"/>
    <w:rsid w:val="00E44E6E"/>
    <w:rsid w:val="00E46177"/>
    <w:rsid w:val="00E54A14"/>
    <w:rsid w:val="00E54D65"/>
    <w:rsid w:val="00E56653"/>
    <w:rsid w:val="00E610A9"/>
    <w:rsid w:val="00E61132"/>
    <w:rsid w:val="00E62D85"/>
    <w:rsid w:val="00E63220"/>
    <w:rsid w:val="00E73A0E"/>
    <w:rsid w:val="00E81D9C"/>
    <w:rsid w:val="00E9012F"/>
    <w:rsid w:val="00E90254"/>
    <w:rsid w:val="00E924A6"/>
    <w:rsid w:val="00E96B45"/>
    <w:rsid w:val="00EB1E16"/>
    <w:rsid w:val="00EB244E"/>
    <w:rsid w:val="00EE2C84"/>
    <w:rsid w:val="00EE4CD1"/>
    <w:rsid w:val="00F168BD"/>
    <w:rsid w:val="00F17447"/>
    <w:rsid w:val="00F23CC7"/>
    <w:rsid w:val="00F31298"/>
    <w:rsid w:val="00F3133F"/>
    <w:rsid w:val="00F346A2"/>
    <w:rsid w:val="00F34E96"/>
    <w:rsid w:val="00F43F1E"/>
    <w:rsid w:val="00F459DA"/>
    <w:rsid w:val="00F61368"/>
    <w:rsid w:val="00F704E9"/>
    <w:rsid w:val="00F73442"/>
    <w:rsid w:val="00F827A9"/>
    <w:rsid w:val="00F84940"/>
    <w:rsid w:val="00FA478F"/>
    <w:rsid w:val="00FA4AE2"/>
    <w:rsid w:val="00FB1659"/>
    <w:rsid w:val="00FB1EA3"/>
    <w:rsid w:val="00FB3890"/>
    <w:rsid w:val="00FB4F99"/>
    <w:rsid w:val="00FC192F"/>
    <w:rsid w:val="00FD1363"/>
    <w:rsid w:val="00FE1224"/>
    <w:rsid w:val="00FE1291"/>
    <w:rsid w:val="00FE5074"/>
    <w:rsid w:val="00FF2CDF"/>
    <w:rsid w:val="00FF4EFE"/>
    <w:rsid w:val="00FF663B"/>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2FF09"/>
  <w15:chartTrackingRefBased/>
  <w15:docId w15:val="{6F51843E-6EC0-4FFB-A122-CAC4EA4F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F3"/>
    <w:rPr>
      <w:sz w:val="24"/>
      <w:szCs w:val="24"/>
    </w:rPr>
  </w:style>
  <w:style w:type="paragraph" w:styleId="Heading2">
    <w:name w:val="heading 2"/>
    <w:basedOn w:val="Normal"/>
    <w:next w:val="Normal"/>
    <w:link w:val="Heading2Char"/>
    <w:qFormat/>
    <w:pPr>
      <w:keepNext/>
      <w:jc w:val="center"/>
      <w:outlineLvl w:val="1"/>
    </w:pPr>
    <w:rPr>
      <w:rFonts w:ascii="Comic Sans MS" w:hAnsi="Comic Sans MS"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styleId="Title">
    <w:name w:val="Title"/>
    <w:basedOn w:val="Normal"/>
    <w:qFormat/>
    <w:pPr>
      <w:jc w:val="center"/>
    </w:pPr>
    <w:rPr>
      <w:rFonts w:ascii="Comic Sans MS" w:hAnsi="Comic Sans MS"/>
      <w:b/>
      <w:sz w:val="20"/>
      <w:szCs w:val="20"/>
    </w:rPr>
  </w:style>
  <w:style w:type="character" w:styleId="Hyperlink">
    <w:name w:val="Hyperlink"/>
    <w:rPr>
      <w:color w:val="0000FF"/>
      <w:u w:val="single"/>
    </w:rPr>
  </w:style>
  <w:style w:type="paragraph" w:styleId="BodyText">
    <w:name w:val="Body Text"/>
    <w:basedOn w:val="Normal"/>
    <w:rPr>
      <w:rFonts w:ascii="Comic Sans MS" w:hAnsi="Comic Sans MS"/>
      <w:sz w:val="20"/>
      <w:szCs w:val="20"/>
    </w:rPr>
  </w:style>
  <w:style w:type="paragraph" w:customStyle="1" w:styleId="Default">
    <w:name w:val="Default"/>
    <w:rsid w:val="000D5D65"/>
    <w:pPr>
      <w:widowControl w:val="0"/>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D828B4"/>
    <w:rPr>
      <w:rFonts w:ascii="Courier New" w:hAnsi="Courier New" w:cs="Courier New"/>
    </w:rPr>
  </w:style>
  <w:style w:type="character" w:styleId="FollowedHyperlink">
    <w:name w:val="FollowedHyperlink"/>
    <w:rsid w:val="002532D6"/>
    <w:rPr>
      <w:color w:val="800080"/>
      <w:u w:val="single"/>
    </w:rPr>
  </w:style>
  <w:style w:type="paragraph" w:styleId="Footer">
    <w:name w:val="footer"/>
    <w:basedOn w:val="Normal"/>
    <w:link w:val="FooterChar"/>
    <w:uiPriority w:val="99"/>
    <w:rsid w:val="002D68EA"/>
    <w:pPr>
      <w:tabs>
        <w:tab w:val="center" w:pos="4680"/>
        <w:tab w:val="right" w:pos="9360"/>
      </w:tabs>
    </w:pPr>
    <w:rPr>
      <w:lang w:val="x-none" w:eastAsia="x-none"/>
    </w:rPr>
  </w:style>
  <w:style w:type="character" w:customStyle="1" w:styleId="FooterChar">
    <w:name w:val="Footer Char"/>
    <w:link w:val="Footer"/>
    <w:uiPriority w:val="99"/>
    <w:rsid w:val="002D68EA"/>
    <w:rPr>
      <w:rFonts w:cs="Gautami"/>
      <w:sz w:val="24"/>
      <w:szCs w:val="24"/>
      <w:lang w:val="x-none" w:eastAsia="x-none"/>
    </w:rPr>
  </w:style>
  <w:style w:type="paragraph" w:styleId="NormalWeb">
    <w:name w:val="Normal (Web)"/>
    <w:basedOn w:val="Normal"/>
    <w:uiPriority w:val="99"/>
    <w:unhideWhenUsed/>
    <w:rsid w:val="00FB1659"/>
    <w:pPr>
      <w:spacing w:before="100" w:beforeAutospacing="1" w:after="100" w:afterAutospacing="1"/>
    </w:pPr>
  </w:style>
  <w:style w:type="character" w:customStyle="1" w:styleId="Heading2Char">
    <w:name w:val="Heading 2 Char"/>
    <w:link w:val="Heading2"/>
    <w:rsid w:val="001E2DCC"/>
    <w:rPr>
      <w:rFonts w:ascii="Comic Sans MS" w:hAnsi="Comic Sans MS" w:cs="Arial"/>
      <w:szCs w:val="24"/>
      <w:u w:val="single"/>
    </w:rPr>
  </w:style>
  <w:style w:type="character" w:styleId="UnresolvedMention">
    <w:name w:val="Unresolved Mention"/>
    <w:uiPriority w:val="99"/>
    <w:semiHidden/>
    <w:unhideWhenUsed/>
    <w:rsid w:val="00A23BAB"/>
    <w:rPr>
      <w:color w:val="605E5C"/>
      <w:shd w:val="clear" w:color="auto" w:fill="E1DFDD"/>
    </w:rPr>
  </w:style>
  <w:style w:type="character" w:styleId="Strong">
    <w:name w:val="Strong"/>
    <w:uiPriority w:val="22"/>
    <w:qFormat/>
    <w:rsid w:val="00C64E7C"/>
    <w:rPr>
      <w:b/>
      <w:bCs/>
    </w:rPr>
  </w:style>
  <w:style w:type="paragraph" w:styleId="Header">
    <w:name w:val="header"/>
    <w:basedOn w:val="Normal"/>
    <w:link w:val="HeaderChar"/>
    <w:rsid w:val="00DF1B8F"/>
    <w:pPr>
      <w:tabs>
        <w:tab w:val="center" w:pos="4680"/>
        <w:tab w:val="right" w:pos="9360"/>
      </w:tabs>
    </w:pPr>
  </w:style>
  <w:style w:type="character" w:customStyle="1" w:styleId="HeaderChar">
    <w:name w:val="Header Char"/>
    <w:link w:val="Header"/>
    <w:rsid w:val="00DF1B8F"/>
    <w:rPr>
      <w:sz w:val="24"/>
      <w:szCs w:val="24"/>
    </w:rPr>
  </w:style>
  <w:style w:type="character" w:customStyle="1" w:styleId="normaltextrun">
    <w:name w:val="normaltextrun"/>
    <w:basedOn w:val="DefaultParagraphFont"/>
    <w:rsid w:val="00E61132"/>
  </w:style>
  <w:style w:type="table" w:styleId="TableGrid">
    <w:name w:val="Table Grid"/>
    <w:basedOn w:val="TableNormal"/>
    <w:uiPriority w:val="59"/>
    <w:rsid w:val="00700985"/>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09164">
      <w:bodyDiv w:val="1"/>
      <w:marLeft w:val="0"/>
      <w:marRight w:val="0"/>
      <w:marTop w:val="0"/>
      <w:marBottom w:val="0"/>
      <w:divBdr>
        <w:top w:val="none" w:sz="0" w:space="0" w:color="auto"/>
        <w:left w:val="none" w:sz="0" w:space="0" w:color="auto"/>
        <w:bottom w:val="none" w:sz="0" w:space="0" w:color="auto"/>
        <w:right w:val="none" w:sz="0" w:space="0" w:color="auto"/>
      </w:divBdr>
    </w:div>
    <w:div w:id="1423454724">
      <w:bodyDiv w:val="1"/>
      <w:marLeft w:val="0"/>
      <w:marRight w:val="0"/>
      <w:marTop w:val="0"/>
      <w:marBottom w:val="0"/>
      <w:divBdr>
        <w:top w:val="none" w:sz="0" w:space="0" w:color="auto"/>
        <w:left w:val="none" w:sz="0" w:space="0" w:color="auto"/>
        <w:bottom w:val="none" w:sz="0" w:space="0" w:color="auto"/>
        <w:right w:val="none" w:sz="0" w:space="0" w:color="auto"/>
      </w:divBdr>
    </w:div>
    <w:div w:id="1530409952">
      <w:bodyDiv w:val="1"/>
      <w:marLeft w:val="0"/>
      <w:marRight w:val="0"/>
      <w:marTop w:val="0"/>
      <w:marBottom w:val="0"/>
      <w:divBdr>
        <w:top w:val="none" w:sz="0" w:space="0" w:color="auto"/>
        <w:left w:val="none" w:sz="0" w:space="0" w:color="auto"/>
        <w:bottom w:val="none" w:sz="0" w:space="0" w:color="auto"/>
        <w:right w:val="none" w:sz="0" w:space="0" w:color="auto"/>
      </w:divBdr>
      <w:divsChild>
        <w:div w:id="1139305518">
          <w:marLeft w:val="0"/>
          <w:marRight w:val="0"/>
          <w:marTop w:val="0"/>
          <w:marBottom w:val="0"/>
          <w:divBdr>
            <w:top w:val="none" w:sz="0" w:space="0" w:color="auto"/>
            <w:left w:val="none" w:sz="0" w:space="0" w:color="auto"/>
            <w:bottom w:val="none" w:sz="0" w:space="0" w:color="auto"/>
            <w:right w:val="none" w:sz="0" w:space="0" w:color="auto"/>
          </w:divBdr>
          <w:divsChild>
            <w:div w:id="1763141661">
              <w:marLeft w:val="0"/>
              <w:marRight w:val="0"/>
              <w:marTop w:val="0"/>
              <w:marBottom w:val="0"/>
              <w:divBdr>
                <w:top w:val="none" w:sz="0" w:space="0" w:color="auto"/>
                <w:left w:val="none" w:sz="0" w:space="0" w:color="auto"/>
                <w:bottom w:val="none" w:sz="0" w:space="0" w:color="auto"/>
                <w:right w:val="none" w:sz="0" w:space="0" w:color="auto"/>
              </w:divBdr>
              <w:divsChild>
                <w:div w:id="672612996">
                  <w:marLeft w:val="0"/>
                  <w:marRight w:val="0"/>
                  <w:marTop w:val="0"/>
                  <w:marBottom w:val="0"/>
                  <w:divBdr>
                    <w:top w:val="none" w:sz="0" w:space="0" w:color="auto"/>
                    <w:left w:val="none" w:sz="0" w:space="0" w:color="auto"/>
                    <w:bottom w:val="none" w:sz="0" w:space="0" w:color="auto"/>
                    <w:right w:val="none" w:sz="0" w:space="0" w:color="auto"/>
                  </w:divBdr>
                  <w:divsChild>
                    <w:div w:id="1904288651">
                      <w:marLeft w:val="0"/>
                      <w:marRight w:val="0"/>
                      <w:marTop w:val="0"/>
                      <w:marBottom w:val="0"/>
                      <w:divBdr>
                        <w:top w:val="none" w:sz="0" w:space="0" w:color="auto"/>
                        <w:left w:val="none" w:sz="0" w:space="0" w:color="auto"/>
                        <w:bottom w:val="none" w:sz="0" w:space="0" w:color="auto"/>
                        <w:right w:val="none" w:sz="0" w:space="0" w:color="auto"/>
                      </w:divBdr>
                      <w:divsChild>
                        <w:div w:id="934704900">
                          <w:marLeft w:val="0"/>
                          <w:marRight w:val="0"/>
                          <w:marTop w:val="0"/>
                          <w:marBottom w:val="0"/>
                          <w:divBdr>
                            <w:top w:val="none" w:sz="0" w:space="0" w:color="auto"/>
                            <w:left w:val="none" w:sz="0" w:space="0" w:color="auto"/>
                            <w:bottom w:val="none" w:sz="0" w:space="0" w:color="auto"/>
                            <w:right w:val="none" w:sz="0" w:space="0" w:color="auto"/>
                          </w:divBdr>
                          <w:divsChild>
                            <w:div w:id="1160150690">
                              <w:marLeft w:val="0"/>
                              <w:marRight w:val="0"/>
                              <w:marTop w:val="0"/>
                              <w:marBottom w:val="0"/>
                              <w:divBdr>
                                <w:top w:val="none" w:sz="0" w:space="0" w:color="auto"/>
                                <w:left w:val="none" w:sz="0" w:space="0" w:color="auto"/>
                                <w:bottom w:val="none" w:sz="0" w:space="0" w:color="auto"/>
                                <w:right w:val="none" w:sz="0" w:space="0" w:color="auto"/>
                              </w:divBdr>
                              <w:divsChild>
                                <w:div w:id="1989166016">
                                  <w:marLeft w:val="0"/>
                                  <w:marRight w:val="0"/>
                                  <w:marTop w:val="0"/>
                                  <w:marBottom w:val="0"/>
                                  <w:divBdr>
                                    <w:top w:val="none" w:sz="0" w:space="0" w:color="auto"/>
                                    <w:left w:val="none" w:sz="0" w:space="0" w:color="auto"/>
                                    <w:bottom w:val="none" w:sz="0" w:space="0" w:color="auto"/>
                                    <w:right w:val="none" w:sz="0" w:space="0" w:color="auto"/>
                                  </w:divBdr>
                                  <w:divsChild>
                                    <w:div w:id="18155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9351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02">
          <w:marLeft w:val="0"/>
          <w:marRight w:val="0"/>
          <w:marTop w:val="0"/>
          <w:marBottom w:val="0"/>
          <w:divBdr>
            <w:top w:val="none" w:sz="0" w:space="0" w:color="auto"/>
            <w:left w:val="none" w:sz="0" w:space="0" w:color="auto"/>
            <w:bottom w:val="none" w:sz="0" w:space="0" w:color="auto"/>
            <w:right w:val="none" w:sz="0" w:space="0" w:color="auto"/>
          </w:divBdr>
          <w:divsChild>
            <w:div w:id="1795362105">
              <w:marLeft w:val="0"/>
              <w:marRight w:val="0"/>
              <w:marTop w:val="0"/>
              <w:marBottom w:val="0"/>
              <w:divBdr>
                <w:top w:val="none" w:sz="0" w:space="0" w:color="auto"/>
                <w:left w:val="none" w:sz="0" w:space="0" w:color="auto"/>
                <w:bottom w:val="none" w:sz="0" w:space="0" w:color="auto"/>
                <w:right w:val="none" w:sz="0" w:space="0" w:color="auto"/>
              </w:divBdr>
              <w:divsChild>
                <w:div w:id="1269316765">
                  <w:marLeft w:val="0"/>
                  <w:marRight w:val="0"/>
                  <w:marTop w:val="0"/>
                  <w:marBottom w:val="0"/>
                  <w:divBdr>
                    <w:top w:val="none" w:sz="0" w:space="0" w:color="auto"/>
                    <w:left w:val="none" w:sz="0" w:space="0" w:color="auto"/>
                    <w:bottom w:val="none" w:sz="0" w:space="0" w:color="auto"/>
                    <w:right w:val="none" w:sz="0" w:space="0" w:color="auto"/>
                  </w:divBdr>
                  <w:divsChild>
                    <w:div w:id="1664310073">
                      <w:marLeft w:val="0"/>
                      <w:marRight w:val="0"/>
                      <w:marTop w:val="0"/>
                      <w:marBottom w:val="0"/>
                      <w:divBdr>
                        <w:top w:val="none" w:sz="0" w:space="0" w:color="auto"/>
                        <w:left w:val="none" w:sz="0" w:space="0" w:color="auto"/>
                        <w:bottom w:val="none" w:sz="0" w:space="0" w:color="auto"/>
                        <w:right w:val="none" w:sz="0" w:space="0" w:color="auto"/>
                      </w:divBdr>
                      <w:divsChild>
                        <w:div w:id="607935924">
                          <w:marLeft w:val="0"/>
                          <w:marRight w:val="0"/>
                          <w:marTop w:val="0"/>
                          <w:marBottom w:val="0"/>
                          <w:divBdr>
                            <w:top w:val="none" w:sz="0" w:space="0" w:color="auto"/>
                            <w:left w:val="none" w:sz="0" w:space="0" w:color="auto"/>
                            <w:bottom w:val="none" w:sz="0" w:space="0" w:color="auto"/>
                            <w:right w:val="none" w:sz="0" w:space="0" w:color="auto"/>
                          </w:divBdr>
                          <w:divsChild>
                            <w:div w:id="1943995483">
                              <w:marLeft w:val="0"/>
                              <w:marRight w:val="0"/>
                              <w:marTop w:val="0"/>
                              <w:marBottom w:val="0"/>
                              <w:divBdr>
                                <w:top w:val="none" w:sz="0" w:space="0" w:color="auto"/>
                                <w:left w:val="none" w:sz="0" w:space="0" w:color="auto"/>
                                <w:bottom w:val="none" w:sz="0" w:space="0" w:color="auto"/>
                                <w:right w:val="none" w:sz="0" w:space="0" w:color="auto"/>
                              </w:divBdr>
                              <w:divsChild>
                                <w:div w:id="1259172808">
                                  <w:marLeft w:val="0"/>
                                  <w:marRight w:val="0"/>
                                  <w:marTop w:val="0"/>
                                  <w:marBottom w:val="0"/>
                                  <w:divBdr>
                                    <w:top w:val="none" w:sz="0" w:space="0" w:color="auto"/>
                                    <w:left w:val="none" w:sz="0" w:space="0" w:color="auto"/>
                                    <w:bottom w:val="none" w:sz="0" w:space="0" w:color="auto"/>
                                    <w:right w:val="none" w:sz="0" w:space="0" w:color="auto"/>
                                  </w:divBdr>
                                  <w:divsChild>
                                    <w:div w:id="18681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2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g@unt.edu" TargetMode="External"/><Relationship Id="rId13" Type="http://schemas.openxmlformats.org/officeDocument/2006/relationships/hyperlink" Target="https://unt.instructure.com/login/Id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tax.org/openstax-tut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tax.org/details/books/biology-2e" TargetMode="External"/><Relationship Id="rId5" Type="http://schemas.openxmlformats.org/officeDocument/2006/relationships/webSettings" Target="webSettings.xml"/><Relationship Id="rId15" Type="http://schemas.openxmlformats.org/officeDocument/2006/relationships/hyperlink" Target="mailto:COVID@unt.edu" TargetMode="External"/><Relationship Id="rId10" Type="http://schemas.openxmlformats.org/officeDocument/2006/relationships/hyperlink" Target="http://virtuallaboratory.colorado.edu/Biofundament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t.instructure.com/login/Idap" TargetMode="External"/><Relationship Id="rId14"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3F44A-46FB-40F5-82B5-09B415222F6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9982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Date</vt:lpstr>
      <vt:lpstr>    </vt:lpstr>
      <vt:lpstr>    Grade distribution: 3 Lecture exams @ 100 points each, final exam @ 100 points, </vt:lpstr>
    </vt:vector>
  </TitlesOfParts>
  <Company/>
  <LinksUpToDate>false</LinksUpToDate>
  <CharactersWithSpaces>11744</CharactersWithSpaces>
  <SharedDoc>false</SharedDoc>
  <HLinks>
    <vt:vector size="54" baseType="variant">
      <vt:variant>
        <vt:i4>131112</vt:i4>
      </vt:variant>
      <vt:variant>
        <vt:i4>24</vt:i4>
      </vt:variant>
      <vt:variant>
        <vt:i4>0</vt:i4>
      </vt:variant>
      <vt:variant>
        <vt:i4>5</vt:i4>
      </vt:variant>
      <vt:variant>
        <vt:lpwstr>mailto:COVID@unt.edu</vt:lpwstr>
      </vt:variant>
      <vt:variant>
        <vt:lpwstr/>
      </vt:variant>
      <vt:variant>
        <vt:i4>1703944</vt:i4>
      </vt:variant>
      <vt:variant>
        <vt:i4>21</vt:i4>
      </vt:variant>
      <vt:variant>
        <vt:i4>0</vt:i4>
      </vt:variant>
      <vt:variant>
        <vt:i4>5</vt:i4>
      </vt:variant>
      <vt:variant>
        <vt:lpwstr>https://www.cdc.gov/coronavirus/2019-ncov/symptoms-testing/symptoms.html</vt:lpwstr>
      </vt:variant>
      <vt:variant>
        <vt:lpwstr/>
      </vt:variant>
      <vt:variant>
        <vt:i4>7012409</vt:i4>
      </vt:variant>
      <vt:variant>
        <vt:i4>18</vt:i4>
      </vt:variant>
      <vt:variant>
        <vt:i4>0</vt:i4>
      </vt:variant>
      <vt:variant>
        <vt:i4>5</vt:i4>
      </vt:variant>
      <vt:variant>
        <vt:lpwstr>https://unt.instructure.com/login/Idap</vt:lpwstr>
      </vt:variant>
      <vt:variant>
        <vt:lpwstr/>
      </vt:variant>
      <vt:variant>
        <vt:i4>6357042</vt:i4>
      </vt:variant>
      <vt:variant>
        <vt:i4>15</vt:i4>
      </vt:variant>
      <vt:variant>
        <vt:i4>0</vt:i4>
      </vt:variant>
      <vt:variant>
        <vt:i4>5</vt:i4>
      </vt:variant>
      <vt:variant>
        <vt:lpwstr>http://virtuallaboratory.colorado.edu/Biofundamentals/</vt:lpwstr>
      </vt:variant>
      <vt:variant>
        <vt:lpwstr/>
      </vt:variant>
      <vt:variant>
        <vt:i4>2359353</vt:i4>
      </vt:variant>
      <vt:variant>
        <vt:i4>12</vt:i4>
      </vt:variant>
      <vt:variant>
        <vt:i4>0</vt:i4>
      </vt:variant>
      <vt:variant>
        <vt:i4>5</vt:i4>
      </vt:variant>
      <vt:variant>
        <vt:lpwstr>https://openstax.org/openstax-tutor</vt:lpwstr>
      </vt:variant>
      <vt:variant>
        <vt:lpwstr/>
      </vt:variant>
      <vt:variant>
        <vt:i4>5636104</vt:i4>
      </vt:variant>
      <vt:variant>
        <vt:i4>9</vt:i4>
      </vt:variant>
      <vt:variant>
        <vt:i4>0</vt:i4>
      </vt:variant>
      <vt:variant>
        <vt:i4>5</vt:i4>
      </vt:variant>
      <vt:variant>
        <vt:lpwstr>https://openstax.org/details/books/biology-2e</vt:lpwstr>
      </vt:variant>
      <vt:variant>
        <vt:lpwstr/>
      </vt:variant>
      <vt:variant>
        <vt:i4>7012409</vt:i4>
      </vt:variant>
      <vt:variant>
        <vt:i4>6</vt:i4>
      </vt:variant>
      <vt:variant>
        <vt:i4>0</vt:i4>
      </vt:variant>
      <vt:variant>
        <vt:i4>5</vt:i4>
      </vt:variant>
      <vt:variant>
        <vt:lpwstr>https://unt.instructure.com/login/Idap</vt:lpwstr>
      </vt:variant>
      <vt:variant>
        <vt:lpwstr/>
      </vt:variant>
      <vt:variant>
        <vt:i4>3866689</vt:i4>
      </vt:variant>
      <vt:variant>
        <vt:i4>3</vt:i4>
      </vt:variant>
      <vt:variant>
        <vt:i4>0</vt:i4>
      </vt:variant>
      <vt:variant>
        <vt:i4>5</vt:i4>
      </vt:variant>
      <vt:variant>
        <vt:lpwstr>mailto:samuel.ogdenjr@unt.edu</vt:lpwstr>
      </vt:variant>
      <vt:variant>
        <vt:lpwstr/>
      </vt:variant>
      <vt:variant>
        <vt:i4>8257615</vt:i4>
      </vt:variant>
      <vt:variant>
        <vt:i4>0</vt:i4>
      </vt:variant>
      <vt:variant>
        <vt:i4>0</vt:i4>
      </vt:variant>
      <vt:variant>
        <vt:i4>5</vt:i4>
      </vt:variant>
      <vt:variant>
        <vt:lpwstr>mailto:jag@unt.edu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Doug Elrod</dc:creator>
  <cp:keywords/>
  <cp:lastModifiedBy>Jagadeeswaran, Pudur</cp:lastModifiedBy>
  <cp:revision>2</cp:revision>
  <cp:lastPrinted>2006-01-13T20:41:00Z</cp:lastPrinted>
  <dcterms:created xsi:type="dcterms:W3CDTF">2025-08-22T16:33:00Z</dcterms:created>
  <dcterms:modified xsi:type="dcterms:W3CDTF">2025-08-22T16:33:00Z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e901096df03f6075491cac3d9a379da06e7f3f4a1210d8634d4030ed59cc8c17</vt:lpwstr>
  </property>
</Properties>
</file>