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tblpY="1"/>
        <w:tblOverlap w:val="never"/>
        <w:tblW w:w="10057" w:type="dxa"/>
        <w:tblLook w:val="04A0" w:firstRow="1" w:lastRow="0" w:firstColumn="1" w:lastColumn="0" w:noHBand="0" w:noVBand="1"/>
        <w:tblCaption w:val=" "/>
      </w:tblPr>
      <w:tblGrid>
        <w:gridCol w:w="4506"/>
        <w:gridCol w:w="5551"/>
      </w:tblGrid>
      <w:tr w:rsidR="003273C7" w:rsidRPr="002C7D6A" w14:paraId="131AD34D" w14:textId="77777777" w:rsidTr="00151C5A">
        <w:trPr>
          <w:trHeight w:val="1008"/>
        </w:trPr>
        <w:tc>
          <w:tcPr>
            <w:tcW w:w="4506" w:type="dxa"/>
            <w:vAlign w:val="center"/>
            <w:hideMark/>
          </w:tcPr>
          <w:p w14:paraId="3C821F4C" w14:textId="1EBBC864" w:rsidR="003273C7" w:rsidRPr="002C7D6A" w:rsidRDefault="00D41048" w:rsidP="00151C5A">
            <w:pPr>
              <w:ind w:left="720" w:hanging="360"/>
              <w:rPr>
                <w:rFonts w:asciiTheme="minorHAnsi" w:eastAsia="Calibri" w:hAnsiTheme="minorHAnsi" w:cstheme="minorHAnsi"/>
                <w:b/>
                <w:sz w:val="22"/>
                <w:szCs w:val="22"/>
              </w:rPr>
            </w:pPr>
            <w:bookmarkStart w:id="0" w:name="Course"/>
            <w:r w:rsidRPr="002C7D6A">
              <w:rPr>
                <w:rFonts w:asciiTheme="minorHAnsi" w:eastAsia="Calibri" w:hAnsiTheme="minorHAnsi" w:cstheme="minorHAnsi"/>
                <w:b/>
                <w:noProof/>
                <w:sz w:val="22"/>
                <w:szCs w:val="22"/>
              </w:rPr>
              <w:drawing>
                <wp:inline distT="0" distB="0" distL="0" distR="0" wp14:anchorId="513DC4D7" wp14:editId="49B53E60">
                  <wp:extent cx="1616887" cy="544749"/>
                  <wp:effectExtent l="0" t="0" r="0" b="1905"/>
                  <wp:docPr id="2" name="Picture 3" descr="University of North Texas logo and name" title="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3887" cy="557215"/>
                          </a:xfrm>
                          <a:prstGeom prst="rect">
                            <a:avLst/>
                          </a:prstGeom>
                          <a:noFill/>
                          <a:ln>
                            <a:noFill/>
                          </a:ln>
                        </pic:spPr>
                      </pic:pic>
                    </a:graphicData>
                  </a:graphic>
                </wp:inline>
              </w:drawing>
            </w:r>
          </w:p>
        </w:tc>
        <w:tc>
          <w:tcPr>
            <w:tcW w:w="5551" w:type="dxa"/>
            <w:vAlign w:val="center"/>
            <w:hideMark/>
          </w:tcPr>
          <w:p w14:paraId="66F7840B" w14:textId="77777777" w:rsidR="003273C7" w:rsidRPr="002C7D6A" w:rsidRDefault="003273C7" w:rsidP="00151C5A">
            <w:pPr>
              <w:ind w:left="720" w:hanging="360"/>
              <w:jc w:val="center"/>
              <w:rPr>
                <w:rFonts w:asciiTheme="minorHAnsi" w:eastAsia="Calibri" w:hAnsiTheme="minorHAnsi" w:cstheme="minorHAnsi"/>
                <w:sz w:val="22"/>
                <w:szCs w:val="22"/>
              </w:rPr>
            </w:pPr>
            <w:r w:rsidRPr="002C7D6A">
              <w:rPr>
                <w:rFonts w:asciiTheme="minorHAnsi" w:eastAsia="Calibri" w:hAnsiTheme="minorHAnsi" w:cstheme="minorHAnsi"/>
                <w:sz w:val="22"/>
                <w:szCs w:val="22"/>
              </w:rPr>
              <w:t>University of North Texas</w:t>
            </w:r>
          </w:p>
          <w:p w14:paraId="4091873E" w14:textId="77777777" w:rsidR="003273C7" w:rsidRPr="002C7D6A" w:rsidRDefault="00E83149" w:rsidP="00151C5A">
            <w:pPr>
              <w:ind w:left="720" w:hanging="360"/>
              <w:jc w:val="center"/>
              <w:rPr>
                <w:rFonts w:asciiTheme="minorHAnsi" w:eastAsia="Calibri" w:hAnsiTheme="minorHAnsi" w:cstheme="minorHAnsi"/>
                <w:sz w:val="22"/>
                <w:szCs w:val="22"/>
              </w:rPr>
            </w:pPr>
            <w:r w:rsidRPr="002C7D6A">
              <w:rPr>
                <w:rFonts w:asciiTheme="minorHAnsi" w:eastAsia="Calibri" w:hAnsiTheme="minorHAnsi" w:cstheme="minorHAnsi"/>
                <w:sz w:val="22"/>
                <w:szCs w:val="22"/>
              </w:rPr>
              <w:t>College of Science</w:t>
            </w:r>
          </w:p>
          <w:p w14:paraId="29FE28EC" w14:textId="77777777" w:rsidR="003273C7" w:rsidRPr="002C7D6A" w:rsidRDefault="00E83149" w:rsidP="00151C5A">
            <w:pPr>
              <w:ind w:left="720" w:hanging="360"/>
              <w:jc w:val="center"/>
              <w:rPr>
                <w:rFonts w:asciiTheme="minorHAnsi" w:eastAsia="Calibri" w:hAnsiTheme="minorHAnsi" w:cstheme="minorHAnsi"/>
                <w:sz w:val="22"/>
                <w:szCs w:val="22"/>
              </w:rPr>
            </w:pPr>
            <w:r w:rsidRPr="002C7D6A">
              <w:rPr>
                <w:rFonts w:asciiTheme="minorHAnsi" w:eastAsia="Calibri" w:hAnsiTheme="minorHAnsi" w:cstheme="minorHAnsi"/>
                <w:sz w:val="22"/>
                <w:szCs w:val="22"/>
              </w:rPr>
              <w:t>Mathematics</w:t>
            </w:r>
            <w:r w:rsidR="003273C7" w:rsidRPr="002C7D6A">
              <w:rPr>
                <w:rFonts w:asciiTheme="minorHAnsi" w:eastAsia="Calibri" w:hAnsiTheme="minorHAnsi" w:cstheme="minorHAnsi"/>
                <w:sz w:val="22"/>
                <w:szCs w:val="22"/>
              </w:rPr>
              <w:t xml:space="preserve"> Department</w:t>
            </w:r>
          </w:p>
          <w:p w14:paraId="16749F95" w14:textId="77777777" w:rsidR="004875BE" w:rsidRPr="002C7D6A" w:rsidRDefault="004875BE" w:rsidP="00151C5A">
            <w:pPr>
              <w:ind w:left="720" w:hanging="360"/>
              <w:jc w:val="center"/>
              <w:rPr>
                <w:rFonts w:asciiTheme="minorHAnsi" w:eastAsia="Calibri" w:hAnsiTheme="minorHAnsi" w:cstheme="minorHAnsi"/>
                <w:sz w:val="22"/>
                <w:szCs w:val="22"/>
              </w:rPr>
            </w:pPr>
          </w:p>
        </w:tc>
      </w:tr>
    </w:tbl>
    <w:p w14:paraId="0728DEFC" w14:textId="370DB629" w:rsidR="003273C7" w:rsidRPr="002C7D6A" w:rsidRDefault="00151C5A" w:rsidP="003273C7">
      <w:pPr>
        <w:jc w:val="center"/>
        <w:rPr>
          <w:rFonts w:asciiTheme="minorHAnsi" w:eastAsia="Calibri" w:hAnsiTheme="minorHAnsi" w:cstheme="minorHAnsi"/>
          <w:sz w:val="22"/>
          <w:szCs w:val="22"/>
        </w:rPr>
      </w:pPr>
      <w:r w:rsidRPr="002C7D6A">
        <w:rPr>
          <w:rFonts w:asciiTheme="minorHAnsi" w:eastAsia="Calibri" w:hAnsiTheme="minorHAnsi" w:cstheme="minorHAnsi"/>
          <w:noProof/>
          <w:sz w:val="22"/>
          <w:szCs w:val="22"/>
        </w:rPr>
        <w:br w:type="textWrapping" w:clear="all"/>
      </w:r>
    </w:p>
    <w:p w14:paraId="45FF0AE4" w14:textId="77777777" w:rsidR="006A7B0A" w:rsidRPr="002C7D6A" w:rsidRDefault="006A7B0A" w:rsidP="006A7B0A">
      <w:pPr>
        <w:pStyle w:val="Heading1"/>
        <w:jc w:val="center"/>
        <w:rPr>
          <w:rFonts w:asciiTheme="minorHAnsi" w:hAnsiTheme="minorHAnsi" w:cstheme="minorHAnsi"/>
          <w:color w:val="000000" w:themeColor="text1"/>
          <w:sz w:val="22"/>
          <w:szCs w:val="22"/>
        </w:rPr>
      </w:pPr>
      <w:bookmarkStart w:id="1" w:name="_Hlk510015410"/>
      <w:bookmarkEnd w:id="0"/>
      <w:r w:rsidRPr="002C7D6A">
        <w:rPr>
          <w:rFonts w:asciiTheme="minorHAnsi" w:hAnsiTheme="minorHAnsi" w:cstheme="minorHAnsi"/>
          <w:color w:val="000000" w:themeColor="text1"/>
          <w:sz w:val="22"/>
          <w:szCs w:val="22"/>
        </w:rPr>
        <w:t>INSTRUCTOR INFORMATION</w:t>
      </w:r>
    </w:p>
    <w:p w14:paraId="6451A026" w14:textId="77777777" w:rsidR="006A7B0A" w:rsidRPr="002C7D6A" w:rsidRDefault="006A7B0A" w:rsidP="000F7921">
      <w:pPr>
        <w:rPr>
          <w:rFonts w:asciiTheme="minorHAnsi" w:hAnsiTheme="minorHAnsi" w:cstheme="minorHAnsi"/>
          <w:sz w:val="22"/>
          <w:szCs w:val="22"/>
        </w:rPr>
      </w:pPr>
    </w:p>
    <w:tbl>
      <w:tblPr>
        <w:tblStyle w:val="TableGrid"/>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5"/>
      </w:tblGrid>
      <w:tr w:rsidR="007A3229" w:rsidRPr="002C7D6A" w14:paraId="69D58876" w14:textId="77777777" w:rsidTr="003677FB">
        <w:tc>
          <w:tcPr>
            <w:tcW w:w="10165" w:type="dxa"/>
          </w:tcPr>
          <w:p w14:paraId="39A9360F" w14:textId="1D06DE07" w:rsidR="00BC33E8" w:rsidRPr="002C7D6A" w:rsidRDefault="00BC33E8" w:rsidP="00BC33E8">
            <w:p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Instructor: </w:t>
            </w:r>
            <w:r w:rsidRPr="002C7D6A">
              <w:rPr>
                <w:rFonts w:asciiTheme="minorHAnsi" w:hAnsiTheme="minorHAnsi" w:cstheme="minorHAnsi"/>
                <w:color w:val="000000" w:themeColor="text1"/>
                <w:sz w:val="22"/>
                <w:szCs w:val="22"/>
              </w:rPr>
              <w:tab/>
            </w:r>
            <w:r w:rsidRPr="002C7D6A">
              <w:rPr>
                <w:rFonts w:asciiTheme="minorHAnsi" w:hAnsiTheme="minorHAnsi" w:cstheme="minorHAnsi"/>
                <w:color w:val="000000" w:themeColor="text1"/>
                <w:sz w:val="22"/>
                <w:szCs w:val="22"/>
              </w:rPr>
              <w:tab/>
              <w:t xml:space="preserve">Dr. Nirmala Naresh </w:t>
            </w:r>
          </w:p>
          <w:p w14:paraId="2B8BBABD" w14:textId="77777777" w:rsidR="00BC33E8" w:rsidRPr="002C7D6A" w:rsidRDefault="00BC33E8" w:rsidP="00BC33E8">
            <w:p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Email:   </w:t>
            </w:r>
            <w:r w:rsidRPr="002C7D6A">
              <w:rPr>
                <w:rFonts w:asciiTheme="minorHAnsi" w:hAnsiTheme="minorHAnsi" w:cstheme="minorHAnsi"/>
                <w:color w:val="000000" w:themeColor="text1"/>
                <w:sz w:val="22"/>
                <w:szCs w:val="22"/>
              </w:rPr>
              <w:tab/>
            </w:r>
            <w:r w:rsidRPr="002C7D6A">
              <w:rPr>
                <w:rFonts w:asciiTheme="minorHAnsi" w:hAnsiTheme="minorHAnsi" w:cstheme="minorHAnsi"/>
                <w:color w:val="000000" w:themeColor="text1"/>
                <w:sz w:val="22"/>
                <w:szCs w:val="22"/>
              </w:rPr>
              <w:tab/>
            </w:r>
            <w:r w:rsidRPr="002C7D6A">
              <w:rPr>
                <w:rFonts w:asciiTheme="minorHAnsi" w:hAnsiTheme="minorHAnsi" w:cstheme="minorHAnsi"/>
                <w:color w:val="000000" w:themeColor="text1"/>
                <w:sz w:val="22"/>
                <w:szCs w:val="22"/>
              </w:rPr>
              <w:tab/>
            </w:r>
            <w:hyperlink r:id="rId12" w:history="1">
              <w:r w:rsidRPr="002C7D6A">
                <w:rPr>
                  <w:rStyle w:val="Hyperlink"/>
                  <w:rFonts w:asciiTheme="minorHAnsi" w:hAnsiTheme="minorHAnsi" w:cstheme="minorHAnsi"/>
                  <w:sz w:val="22"/>
                  <w:szCs w:val="22"/>
                </w:rPr>
                <w:t>nirmala.naresh@unt.edu</w:t>
              </w:r>
            </w:hyperlink>
          </w:p>
          <w:p w14:paraId="2A879D9B" w14:textId="3377A4C5" w:rsidR="00BC33E8" w:rsidRPr="002C7D6A" w:rsidRDefault="00BC33E8" w:rsidP="00BC33E8">
            <w:p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Office:                               GAB 440E (located within the statistics suite)</w:t>
            </w:r>
          </w:p>
          <w:p w14:paraId="78CE095F" w14:textId="2CD68890" w:rsidR="00BC33E8" w:rsidRPr="002C7D6A" w:rsidRDefault="00BC33E8" w:rsidP="003677FB">
            <w:p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Office Hours: </w:t>
            </w:r>
            <w:r w:rsidRPr="002C7D6A">
              <w:rPr>
                <w:rFonts w:asciiTheme="minorHAnsi" w:hAnsiTheme="minorHAnsi" w:cstheme="minorHAnsi"/>
                <w:color w:val="000000" w:themeColor="text1"/>
                <w:sz w:val="22"/>
                <w:szCs w:val="22"/>
              </w:rPr>
              <w:tab/>
              <w:t xml:space="preserve">             </w:t>
            </w:r>
            <w:r w:rsidR="002C7D6A">
              <w:rPr>
                <w:rFonts w:asciiTheme="minorHAnsi" w:hAnsiTheme="minorHAnsi" w:cstheme="minorHAnsi"/>
                <w:color w:val="000000" w:themeColor="text1"/>
                <w:sz w:val="22"/>
                <w:szCs w:val="22"/>
              </w:rPr>
              <w:t xml:space="preserve"> </w:t>
            </w:r>
            <w:r w:rsidRPr="002C7D6A">
              <w:rPr>
                <w:rFonts w:asciiTheme="minorHAnsi" w:hAnsiTheme="minorHAnsi" w:cstheme="minorHAnsi"/>
                <w:color w:val="000000" w:themeColor="text1"/>
                <w:sz w:val="22"/>
                <w:szCs w:val="22"/>
              </w:rPr>
              <w:t>In GAB 440E</w:t>
            </w:r>
            <w:r w:rsidR="003677FB" w:rsidRPr="002C7D6A">
              <w:rPr>
                <w:rFonts w:asciiTheme="minorHAnsi" w:hAnsiTheme="minorHAnsi" w:cstheme="minorHAnsi"/>
                <w:color w:val="000000" w:themeColor="text1"/>
                <w:sz w:val="22"/>
                <w:szCs w:val="22"/>
              </w:rPr>
              <w:t>,</w:t>
            </w:r>
            <w:r w:rsidRPr="002C7D6A">
              <w:rPr>
                <w:rFonts w:asciiTheme="minorHAnsi" w:hAnsiTheme="minorHAnsi" w:cstheme="minorHAnsi"/>
                <w:color w:val="000000" w:themeColor="text1"/>
                <w:sz w:val="22"/>
                <w:szCs w:val="22"/>
              </w:rPr>
              <w:t xml:space="preserve"> </w:t>
            </w:r>
            <w:r w:rsidR="00842B9C" w:rsidRPr="002C7D6A">
              <w:rPr>
                <w:rFonts w:asciiTheme="minorHAnsi" w:hAnsiTheme="minorHAnsi" w:cstheme="minorHAnsi"/>
                <w:color w:val="000000" w:themeColor="text1"/>
                <w:sz w:val="22"/>
                <w:szCs w:val="22"/>
              </w:rPr>
              <w:t xml:space="preserve">Tue </w:t>
            </w:r>
            <w:r w:rsidR="000E7101">
              <w:rPr>
                <w:rFonts w:asciiTheme="minorHAnsi" w:hAnsiTheme="minorHAnsi" w:cstheme="minorHAnsi"/>
                <w:color w:val="000000" w:themeColor="text1"/>
                <w:sz w:val="22"/>
                <w:szCs w:val="22"/>
              </w:rPr>
              <w:t>&amp;</w:t>
            </w:r>
            <w:r w:rsidR="00842B9C" w:rsidRPr="002C7D6A">
              <w:rPr>
                <w:rFonts w:asciiTheme="minorHAnsi" w:hAnsiTheme="minorHAnsi" w:cstheme="minorHAnsi"/>
                <w:color w:val="000000" w:themeColor="text1"/>
                <w:sz w:val="22"/>
                <w:szCs w:val="22"/>
              </w:rPr>
              <w:t xml:space="preserve"> Thu</w:t>
            </w:r>
            <w:r w:rsidR="003677FB" w:rsidRPr="002C7D6A">
              <w:rPr>
                <w:rFonts w:asciiTheme="minorHAnsi" w:hAnsiTheme="minorHAnsi" w:cstheme="minorHAnsi"/>
                <w:color w:val="000000" w:themeColor="text1"/>
                <w:sz w:val="22"/>
                <w:szCs w:val="22"/>
              </w:rPr>
              <w:t xml:space="preserve">: </w:t>
            </w:r>
            <w:r w:rsidR="00825098">
              <w:rPr>
                <w:rFonts w:asciiTheme="minorHAnsi" w:hAnsiTheme="minorHAnsi" w:cstheme="minorHAnsi"/>
                <w:color w:val="000000" w:themeColor="text1"/>
                <w:sz w:val="22"/>
                <w:szCs w:val="22"/>
              </w:rPr>
              <w:t xml:space="preserve">12:00 – 12:30 &amp; </w:t>
            </w:r>
            <w:r w:rsidR="0066514A" w:rsidRPr="002C7D6A">
              <w:rPr>
                <w:rFonts w:asciiTheme="minorHAnsi" w:hAnsiTheme="minorHAnsi" w:cstheme="minorHAnsi"/>
                <w:color w:val="000000" w:themeColor="text1"/>
                <w:sz w:val="22"/>
                <w:szCs w:val="22"/>
              </w:rPr>
              <w:t>2:15</w:t>
            </w:r>
            <w:r w:rsidR="00842B9C" w:rsidRPr="002C7D6A">
              <w:rPr>
                <w:rFonts w:asciiTheme="minorHAnsi" w:hAnsiTheme="minorHAnsi" w:cstheme="minorHAnsi"/>
                <w:color w:val="000000" w:themeColor="text1"/>
                <w:sz w:val="22"/>
                <w:szCs w:val="22"/>
              </w:rPr>
              <w:t xml:space="preserve"> – </w:t>
            </w:r>
            <w:r w:rsidR="0066514A" w:rsidRPr="002C7D6A">
              <w:rPr>
                <w:rFonts w:asciiTheme="minorHAnsi" w:hAnsiTheme="minorHAnsi" w:cstheme="minorHAnsi"/>
                <w:color w:val="000000" w:themeColor="text1"/>
                <w:sz w:val="22"/>
                <w:szCs w:val="22"/>
              </w:rPr>
              <w:t>3:</w:t>
            </w:r>
            <w:r w:rsidR="00825098">
              <w:rPr>
                <w:rFonts w:asciiTheme="minorHAnsi" w:hAnsiTheme="minorHAnsi" w:cstheme="minorHAnsi"/>
                <w:color w:val="000000" w:themeColor="text1"/>
                <w:sz w:val="22"/>
                <w:szCs w:val="22"/>
              </w:rPr>
              <w:t>0</w:t>
            </w:r>
            <w:r w:rsidR="0066514A" w:rsidRPr="002C7D6A">
              <w:rPr>
                <w:rFonts w:asciiTheme="minorHAnsi" w:hAnsiTheme="minorHAnsi" w:cstheme="minorHAnsi"/>
                <w:color w:val="000000" w:themeColor="text1"/>
                <w:sz w:val="22"/>
                <w:szCs w:val="22"/>
              </w:rPr>
              <w:t>0</w:t>
            </w:r>
            <w:r w:rsidR="003677FB" w:rsidRPr="002C7D6A">
              <w:rPr>
                <w:rFonts w:asciiTheme="minorHAnsi" w:hAnsiTheme="minorHAnsi" w:cstheme="minorHAnsi"/>
                <w:color w:val="000000" w:themeColor="text1"/>
                <w:sz w:val="22"/>
                <w:szCs w:val="22"/>
              </w:rPr>
              <w:t xml:space="preserve">. </w:t>
            </w:r>
            <w:r w:rsidR="0066514A" w:rsidRPr="002C7D6A">
              <w:rPr>
                <w:rFonts w:asciiTheme="minorHAnsi" w:hAnsiTheme="minorHAnsi" w:cstheme="minorHAnsi"/>
                <w:color w:val="000000" w:themeColor="text1"/>
                <w:sz w:val="22"/>
                <w:szCs w:val="22"/>
              </w:rPr>
              <w:t>Other times, by appt. also.</w:t>
            </w:r>
          </w:p>
          <w:p w14:paraId="134A6B17" w14:textId="34190051" w:rsidR="00BC33E8" w:rsidRPr="002C7D6A" w:rsidRDefault="002C7D6A" w:rsidP="00BC33E8">
            <w:pPr>
              <w:rPr>
                <w:rFonts w:asciiTheme="minorHAnsi" w:hAnsiTheme="minorHAnsi" w:cstheme="minorHAnsi"/>
                <w:sz w:val="22"/>
                <w:szCs w:val="22"/>
              </w:rPr>
            </w:pPr>
            <w:r>
              <w:rPr>
                <w:rFonts w:asciiTheme="minorHAnsi" w:hAnsiTheme="minorHAnsi" w:cstheme="minorHAnsi"/>
                <w:sz w:val="22"/>
                <w:szCs w:val="22"/>
              </w:rPr>
              <w:t>Communication</w:t>
            </w:r>
            <w:r w:rsidR="00BC33E8" w:rsidRPr="002C7D6A">
              <w:rPr>
                <w:rFonts w:asciiTheme="minorHAnsi" w:hAnsiTheme="minorHAnsi" w:cstheme="minorHAnsi"/>
                <w:sz w:val="22"/>
                <w:szCs w:val="22"/>
              </w:rPr>
              <w:t xml:space="preserve">:      </w:t>
            </w:r>
            <w:r w:rsidR="009C6601" w:rsidRPr="002C7D6A">
              <w:rPr>
                <w:rFonts w:asciiTheme="minorHAnsi" w:hAnsiTheme="minorHAnsi" w:cstheme="minorHAnsi"/>
                <w:sz w:val="22"/>
                <w:szCs w:val="22"/>
              </w:rPr>
              <w:t xml:space="preserve"> </w:t>
            </w:r>
            <w:r>
              <w:rPr>
                <w:rFonts w:asciiTheme="minorHAnsi" w:hAnsiTheme="minorHAnsi" w:cstheme="minorHAnsi"/>
                <w:sz w:val="22"/>
                <w:szCs w:val="22"/>
              </w:rPr>
              <w:t xml:space="preserve">      Via </w:t>
            </w:r>
            <w:r w:rsidR="00BC33E8" w:rsidRPr="002C7D6A">
              <w:rPr>
                <w:rFonts w:asciiTheme="minorHAnsi" w:hAnsiTheme="minorHAnsi" w:cstheme="minorHAnsi"/>
                <w:sz w:val="22"/>
                <w:szCs w:val="22"/>
              </w:rPr>
              <w:t>Email; I will respond within 1 business day.</w:t>
            </w:r>
          </w:p>
          <w:p w14:paraId="4BD21874" w14:textId="77777777" w:rsidR="007A3229" w:rsidRPr="002C7D6A" w:rsidRDefault="007A3229" w:rsidP="000F7921">
            <w:pPr>
              <w:rPr>
                <w:rFonts w:asciiTheme="minorHAnsi" w:hAnsiTheme="minorHAnsi" w:cstheme="minorHAnsi"/>
                <w:sz w:val="22"/>
                <w:szCs w:val="22"/>
              </w:rPr>
            </w:pPr>
          </w:p>
        </w:tc>
      </w:tr>
    </w:tbl>
    <w:p w14:paraId="65F6C73D" w14:textId="77777777" w:rsidR="00FD00B0" w:rsidRPr="002C7D6A" w:rsidRDefault="00FD00B0" w:rsidP="00FF1A7C">
      <w:pPr>
        <w:widowControl w:val="0"/>
        <w:autoSpaceDE w:val="0"/>
        <w:autoSpaceDN w:val="0"/>
        <w:adjustRightInd w:val="0"/>
        <w:rPr>
          <w:rFonts w:asciiTheme="minorHAnsi" w:hAnsiTheme="minorHAnsi" w:cstheme="minorHAnsi"/>
          <w:b/>
          <w:bCs/>
          <w:color w:val="000000" w:themeColor="text1"/>
          <w:sz w:val="22"/>
          <w:szCs w:val="22"/>
        </w:rPr>
      </w:pPr>
    </w:p>
    <w:p w14:paraId="3FE106A9" w14:textId="061A74F2" w:rsidR="00C74AE2" w:rsidRPr="002C7D6A" w:rsidRDefault="00C74AE2" w:rsidP="001C00D1">
      <w:pPr>
        <w:widowControl w:val="0"/>
        <w:autoSpaceDE w:val="0"/>
        <w:autoSpaceDN w:val="0"/>
        <w:adjustRightInd w:val="0"/>
        <w:jc w:val="cente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COURSE INFORMATION</w:t>
      </w:r>
    </w:p>
    <w:p w14:paraId="36C95B89" w14:textId="77777777" w:rsidR="00C74AE2" w:rsidRPr="002C7D6A" w:rsidRDefault="00C74AE2" w:rsidP="00C74AE2">
      <w:pPr>
        <w:widowControl w:val="0"/>
        <w:autoSpaceDE w:val="0"/>
        <w:autoSpaceDN w:val="0"/>
        <w:adjustRightInd w:val="0"/>
        <w:rPr>
          <w:rFonts w:asciiTheme="minorHAnsi" w:hAnsiTheme="minorHAnsi" w:cstheme="minorHAnsi"/>
          <w:b/>
          <w:bCs/>
          <w:color w:val="000000" w:themeColor="text1"/>
          <w:sz w:val="22"/>
          <w:szCs w:val="22"/>
        </w:rPr>
      </w:pPr>
    </w:p>
    <w:p w14:paraId="65C95DF3" w14:textId="4F37DACC" w:rsidR="00C74AE2" w:rsidRPr="002C7D6A" w:rsidRDefault="00C74AE2" w:rsidP="007A3229">
      <w:pPr>
        <w:widowControl w:val="0"/>
        <w:autoSpaceDE w:val="0"/>
        <w:autoSpaceDN w:val="0"/>
        <w:adjustRightInd w:val="0"/>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Course Name: </w:t>
      </w:r>
      <w:r w:rsidR="00780134" w:rsidRPr="002C7D6A">
        <w:rPr>
          <w:rFonts w:asciiTheme="minorHAnsi" w:hAnsiTheme="minorHAnsi" w:cstheme="minorHAnsi"/>
          <w:color w:val="000000" w:themeColor="text1"/>
          <w:sz w:val="22"/>
          <w:szCs w:val="22"/>
        </w:rPr>
        <w:tab/>
      </w:r>
      <w:r w:rsidR="00780134" w:rsidRPr="002C7D6A">
        <w:rPr>
          <w:rFonts w:asciiTheme="minorHAnsi" w:hAnsiTheme="minorHAnsi" w:cstheme="minorHAnsi"/>
          <w:color w:val="000000" w:themeColor="text1"/>
          <w:sz w:val="22"/>
          <w:szCs w:val="22"/>
        </w:rPr>
        <w:tab/>
      </w:r>
      <w:r w:rsidR="00780134" w:rsidRPr="002C7D6A">
        <w:rPr>
          <w:rFonts w:asciiTheme="minorHAnsi" w:hAnsiTheme="minorHAnsi" w:cstheme="minorHAnsi"/>
          <w:color w:val="000000" w:themeColor="text1"/>
          <w:sz w:val="22"/>
          <w:szCs w:val="22"/>
        </w:rPr>
        <w:tab/>
      </w:r>
      <w:r w:rsidR="00BC33E8" w:rsidRPr="002C7D6A">
        <w:rPr>
          <w:rFonts w:asciiTheme="minorHAnsi" w:hAnsiTheme="minorHAnsi" w:cstheme="minorHAnsi"/>
          <w:color w:val="000000" w:themeColor="text1"/>
          <w:sz w:val="22"/>
          <w:szCs w:val="22"/>
        </w:rPr>
        <w:t>Advanced Study of the Secondary Mathematics Curriculum</w:t>
      </w:r>
    </w:p>
    <w:p w14:paraId="7926228B" w14:textId="3269B921" w:rsidR="00C74AE2" w:rsidRPr="002C7D6A" w:rsidRDefault="00C74AE2" w:rsidP="007A3229">
      <w:pPr>
        <w:widowControl w:val="0"/>
        <w:autoSpaceDE w:val="0"/>
        <w:autoSpaceDN w:val="0"/>
        <w:adjustRightInd w:val="0"/>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Course </w:t>
      </w:r>
      <w:r w:rsidR="00780134" w:rsidRPr="002C7D6A">
        <w:rPr>
          <w:rFonts w:asciiTheme="minorHAnsi" w:hAnsiTheme="minorHAnsi" w:cstheme="minorHAnsi"/>
          <w:color w:val="000000" w:themeColor="text1"/>
          <w:sz w:val="22"/>
          <w:szCs w:val="22"/>
        </w:rPr>
        <w:t>number/section:</w:t>
      </w:r>
      <w:r w:rsidRPr="002C7D6A">
        <w:rPr>
          <w:rFonts w:asciiTheme="minorHAnsi" w:hAnsiTheme="minorHAnsi" w:cstheme="minorHAnsi"/>
          <w:color w:val="000000" w:themeColor="text1"/>
          <w:sz w:val="22"/>
          <w:szCs w:val="22"/>
        </w:rPr>
        <w:t xml:space="preserve"> </w:t>
      </w:r>
      <w:r w:rsidR="00780134" w:rsidRPr="002C7D6A">
        <w:rPr>
          <w:rFonts w:asciiTheme="minorHAnsi" w:hAnsiTheme="minorHAnsi" w:cstheme="minorHAnsi"/>
          <w:color w:val="000000" w:themeColor="text1"/>
          <w:sz w:val="22"/>
          <w:szCs w:val="22"/>
        </w:rPr>
        <w:tab/>
      </w:r>
      <w:r w:rsidRPr="002C7D6A">
        <w:rPr>
          <w:rFonts w:asciiTheme="minorHAnsi" w:hAnsiTheme="minorHAnsi" w:cstheme="minorHAnsi"/>
          <w:color w:val="000000" w:themeColor="text1"/>
          <w:sz w:val="22"/>
          <w:szCs w:val="22"/>
        </w:rPr>
        <w:t xml:space="preserve">Math </w:t>
      </w:r>
      <w:r w:rsidR="00BC33E8" w:rsidRPr="002C7D6A">
        <w:rPr>
          <w:rFonts w:asciiTheme="minorHAnsi" w:hAnsiTheme="minorHAnsi" w:cstheme="minorHAnsi"/>
          <w:color w:val="000000" w:themeColor="text1"/>
          <w:sz w:val="22"/>
          <w:szCs w:val="22"/>
        </w:rPr>
        <w:t>4050</w:t>
      </w:r>
      <w:r w:rsidR="00784F44" w:rsidRPr="002C7D6A">
        <w:rPr>
          <w:rFonts w:asciiTheme="minorHAnsi" w:hAnsiTheme="minorHAnsi" w:cstheme="minorHAnsi"/>
          <w:color w:val="000000" w:themeColor="text1"/>
          <w:sz w:val="22"/>
          <w:szCs w:val="22"/>
        </w:rPr>
        <w:t>.00</w:t>
      </w:r>
      <w:r w:rsidR="00F12847" w:rsidRPr="002C7D6A">
        <w:rPr>
          <w:rFonts w:asciiTheme="minorHAnsi" w:hAnsiTheme="minorHAnsi" w:cstheme="minorHAnsi"/>
          <w:color w:val="000000" w:themeColor="text1"/>
          <w:sz w:val="22"/>
          <w:szCs w:val="22"/>
        </w:rPr>
        <w:t>1</w:t>
      </w:r>
    </w:p>
    <w:p w14:paraId="1E704C29" w14:textId="2517CC57" w:rsidR="00C74AE2" w:rsidRPr="002C7D6A" w:rsidRDefault="00C74AE2" w:rsidP="00A50E16">
      <w:pPr>
        <w:rPr>
          <w:rFonts w:asciiTheme="minorHAnsi" w:hAnsiTheme="minorHAnsi" w:cstheme="minorHAnsi"/>
          <w:i/>
          <w:iCs/>
          <w:color w:val="000000" w:themeColor="text1"/>
          <w:sz w:val="22"/>
          <w:szCs w:val="22"/>
        </w:rPr>
      </w:pPr>
      <w:r w:rsidRPr="002C7D6A">
        <w:rPr>
          <w:rFonts w:asciiTheme="minorHAnsi" w:hAnsiTheme="minorHAnsi" w:cstheme="minorHAnsi"/>
          <w:color w:val="000000" w:themeColor="text1"/>
          <w:sz w:val="22"/>
          <w:szCs w:val="22"/>
        </w:rPr>
        <w:t xml:space="preserve">Class meetings: </w:t>
      </w:r>
      <w:r w:rsidR="00780134" w:rsidRPr="002C7D6A">
        <w:rPr>
          <w:rFonts w:asciiTheme="minorHAnsi" w:hAnsiTheme="minorHAnsi" w:cstheme="minorHAnsi"/>
          <w:color w:val="000000" w:themeColor="text1"/>
          <w:sz w:val="22"/>
          <w:szCs w:val="22"/>
        </w:rPr>
        <w:tab/>
      </w:r>
      <w:r w:rsidR="00780134" w:rsidRPr="002C7D6A">
        <w:rPr>
          <w:rFonts w:asciiTheme="minorHAnsi" w:hAnsiTheme="minorHAnsi" w:cstheme="minorHAnsi"/>
          <w:color w:val="000000" w:themeColor="text1"/>
          <w:sz w:val="22"/>
          <w:szCs w:val="22"/>
        </w:rPr>
        <w:tab/>
      </w:r>
      <w:r w:rsidR="002C7D6A">
        <w:rPr>
          <w:rFonts w:asciiTheme="minorHAnsi" w:hAnsiTheme="minorHAnsi" w:cstheme="minorHAnsi"/>
          <w:color w:val="000000" w:themeColor="text1"/>
          <w:sz w:val="22"/>
          <w:szCs w:val="22"/>
        </w:rPr>
        <w:tab/>
      </w:r>
      <w:r w:rsidR="0038329A" w:rsidRPr="002C7D6A">
        <w:rPr>
          <w:rFonts w:asciiTheme="minorHAnsi" w:hAnsiTheme="minorHAnsi" w:cstheme="minorHAnsi"/>
          <w:color w:val="000000" w:themeColor="text1"/>
          <w:sz w:val="22"/>
          <w:szCs w:val="22"/>
        </w:rPr>
        <w:t>CURY 322</w:t>
      </w:r>
      <w:r w:rsidR="00F12847" w:rsidRPr="002C7D6A">
        <w:rPr>
          <w:rFonts w:asciiTheme="minorHAnsi" w:hAnsiTheme="minorHAnsi" w:cstheme="minorHAnsi"/>
          <w:color w:val="000000" w:themeColor="text1"/>
          <w:sz w:val="22"/>
          <w:szCs w:val="22"/>
        </w:rPr>
        <w:t xml:space="preserve">; </w:t>
      </w:r>
      <w:r w:rsidR="00835FBF" w:rsidRPr="002C7D6A">
        <w:rPr>
          <w:rFonts w:asciiTheme="minorHAnsi" w:hAnsiTheme="minorHAnsi" w:cstheme="minorHAnsi"/>
          <w:color w:val="000000" w:themeColor="text1"/>
          <w:sz w:val="22"/>
          <w:szCs w:val="22"/>
        </w:rPr>
        <w:t>T</w:t>
      </w:r>
      <w:r w:rsidR="001F32A2" w:rsidRPr="002C7D6A">
        <w:rPr>
          <w:rFonts w:asciiTheme="minorHAnsi" w:hAnsiTheme="minorHAnsi" w:cstheme="minorHAnsi"/>
          <w:color w:val="000000" w:themeColor="text1"/>
          <w:sz w:val="22"/>
          <w:szCs w:val="22"/>
        </w:rPr>
        <w:t>,</w:t>
      </w:r>
      <w:r w:rsidRPr="002C7D6A">
        <w:rPr>
          <w:rFonts w:asciiTheme="minorHAnsi" w:hAnsiTheme="minorHAnsi" w:cstheme="minorHAnsi"/>
          <w:color w:val="000000" w:themeColor="text1"/>
          <w:sz w:val="22"/>
          <w:szCs w:val="22"/>
        </w:rPr>
        <w:t xml:space="preserve"> Th:  </w:t>
      </w:r>
      <w:r w:rsidR="00BC33E8" w:rsidRPr="002C7D6A">
        <w:rPr>
          <w:rFonts w:asciiTheme="minorHAnsi" w:hAnsiTheme="minorHAnsi" w:cstheme="minorHAnsi"/>
          <w:color w:val="000000" w:themeColor="text1"/>
          <w:sz w:val="22"/>
          <w:szCs w:val="22"/>
        </w:rPr>
        <w:t>12</w:t>
      </w:r>
      <w:r w:rsidR="00A00B57" w:rsidRPr="002C7D6A">
        <w:rPr>
          <w:rFonts w:asciiTheme="minorHAnsi" w:hAnsiTheme="minorHAnsi" w:cstheme="minorHAnsi"/>
          <w:color w:val="000000" w:themeColor="text1"/>
          <w:sz w:val="22"/>
          <w:szCs w:val="22"/>
        </w:rPr>
        <w:t>:</w:t>
      </w:r>
      <w:r w:rsidR="0038329A" w:rsidRPr="002C7D6A">
        <w:rPr>
          <w:rFonts w:asciiTheme="minorHAnsi" w:hAnsiTheme="minorHAnsi" w:cstheme="minorHAnsi"/>
          <w:color w:val="000000" w:themeColor="text1"/>
          <w:sz w:val="22"/>
          <w:szCs w:val="22"/>
        </w:rPr>
        <w:t>45</w:t>
      </w:r>
      <w:r w:rsidR="00A00B57" w:rsidRPr="002C7D6A">
        <w:rPr>
          <w:rFonts w:asciiTheme="minorHAnsi" w:hAnsiTheme="minorHAnsi" w:cstheme="minorHAnsi"/>
          <w:color w:val="000000" w:themeColor="text1"/>
          <w:sz w:val="22"/>
          <w:szCs w:val="22"/>
        </w:rPr>
        <w:t xml:space="preserve"> </w:t>
      </w:r>
      <w:r w:rsidR="00BC33E8" w:rsidRPr="002C7D6A">
        <w:rPr>
          <w:rFonts w:asciiTheme="minorHAnsi" w:hAnsiTheme="minorHAnsi" w:cstheme="minorHAnsi"/>
          <w:color w:val="000000" w:themeColor="text1"/>
          <w:sz w:val="22"/>
          <w:szCs w:val="22"/>
        </w:rPr>
        <w:t>p</w:t>
      </w:r>
      <w:r w:rsidR="00A00B57" w:rsidRPr="002C7D6A">
        <w:rPr>
          <w:rFonts w:asciiTheme="minorHAnsi" w:hAnsiTheme="minorHAnsi" w:cstheme="minorHAnsi"/>
          <w:color w:val="000000" w:themeColor="text1"/>
          <w:sz w:val="22"/>
          <w:szCs w:val="22"/>
        </w:rPr>
        <w:t>m</w:t>
      </w:r>
      <w:r w:rsidR="00835FBF" w:rsidRPr="002C7D6A">
        <w:rPr>
          <w:rFonts w:asciiTheme="minorHAnsi" w:hAnsiTheme="minorHAnsi" w:cstheme="minorHAnsi"/>
          <w:color w:val="000000" w:themeColor="text1"/>
          <w:sz w:val="22"/>
          <w:szCs w:val="22"/>
        </w:rPr>
        <w:t xml:space="preserve"> – </w:t>
      </w:r>
      <w:r w:rsidR="0038329A" w:rsidRPr="002C7D6A">
        <w:rPr>
          <w:rFonts w:asciiTheme="minorHAnsi" w:hAnsiTheme="minorHAnsi" w:cstheme="minorHAnsi"/>
          <w:color w:val="000000" w:themeColor="text1"/>
          <w:sz w:val="22"/>
          <w:szCs w:val="22"/>
        </w:rPr>
        <w:t>2:05</w:t>
      </w:r>
      <w:r w:rsidR="00835FBF" w:rsidRPr="002C7D6A">
        <w:rPr>
          <w:rFonts w:asciiTheme="minorHAnsi" w:hAnsiTheme="minorHAnsi" w:cstheme="minorHAnsi"/>
          <w:color w:val="000000" w:themeColor="text1"/>
          <w:sz w:val="22"/>
          <w:szCs w:val="22"/>
        </w:rPr>
        <w:t xml:space="preserve"> </w:t>
      </w:r>
      <w:r w:rsidR="00BC33E8" w:rsidRPr="002C7D6A">
        <w:rPr>
          <w:rFonts w:asciiTheme="minorHAnsi" w:hAnsiTheme="minorHAnsi" w:cstheme="minorHAnsi"/>
          <w:color w:val="000000" w:themeColor="text1"/>
          <w:sz w:val="22"/>
          <w:szCs w:val="22"/>
        </w:rPr>
        <w:t>p</w:t>
      </w:r>
      <w:r w:rsidR="00835FBF" w:rsidRPr="002C7D6A">
        <w:rPr>
          <w:rFonts w:asciiTheme="minorHAnsi" w:hAnsiTheme="minorHAnsi" w:cstheme="minorHAnsi"/>
          <w:color w:val="000000" w:themeColor="text1"/>
          <w:sz w:val="22"/>
          <w:szCs w:val="22"/>
        </w:rPr>
        <w:t>m</w:t>
      </w:r>
      <w:r w:rsidRPr="002C7D6A">
        <w:rPr>
          <w:rFonts w:asciiTheme="minorHAnsi" w:hAnsiTheme="minorHAnsi" w:cstheme="minorHAnsi"/>
          <w:color w:val="000000" w:themeColor="text1"/>
          <w:sz w:val="22"/>
          <w:szCs w:val="22"/>
        </w:rPr>
        <w:t xml:space="preserve"> </w:t>
      </w:r>
    </w:p>
    <w:p w14:paraId="702F20B5" w14:textId="5B06A249" w:rsidR="00BC33E8" w:rsidRPr="002C7D6A" w:rsidRDefault="00BC33E8" w:rsidP="004A1FFC">
      <w:pPr>
        <w:widowControl w:val="0"/>
        <w:autoSpaceDE w:val="0"/>
        <w:autoSpaceDN w:val="0"/>
        <w:adjustRightInd w:val="0"/>
        <w:rPr>
          <w:rFonts w:asciiTheme="minorHAnsi" w:hAnsiTheme="minorHAnsi" w:cstheme="minorHAnsi"/>
          <w:b/>
          <w:bCs/>
          <w:color w:val="000000" w:themeColor="text1"/>
          <w:sz w:val="22"/>
          <w:szCs w:val="22"/>
        </w:rPr>
      </w:pPr>
    </w:p>
    <w:p w14:paraId="16BD147A" w14:textId="77777777" w:rsidR="00204AC8" w:rsidRPr="002C7D6A" w:rsidRDefault="00BC33E8" w:rsidP="00BC33E8">
      <w:pPr>
        <w:rPr>
          <w:rFonts w:asciiTheme="minorHAnsi" w:hAnsiTheme="minorHAnsi" w:cstheme="minorHAnsi"/>
          <w:b/>
          <w:bCs/>
          <w:color w:val="000000"/>
          <w:sz w:val="22"/>
          <w:szCs w:val="22"/>
          <w:shd w:val="clear" w:color="auto" w:fill="FFFFFF"/>
        </w:rPr>
      </w:pPr>
      <w:r w:rsidRPr="002C7D6A">
        <w:rPr>
          <w:rFonts w:asciiTheme="minorHAnsi" w:hAnsiTheme="minorHAnsi" w:cstheme="minorHAnsi"/>
          <w:b/>
          <w:bCs/>
          <w:color w:val="000000"/>
          <w:sz w:val="22"/>
          <w:szCs w:val="22"/>
          <w:shd w:val="clear" w:color="auto" w:fill="FFFFFF"/>
        </w:rPr>
        <w:t xml:space="preserve">Required </w:t>
      </w:r>
      <w:r w:rsidR="00204AC8" w:rsidRPr="002C7D6A">
        <w:rPr>
          <w:rFonts w:asciiTheme="minorHAnsi" w:hAnsiTheme="minorHAnsi" w:cstheme="minorHAnsi"/>
          <w:b/>
          <w:bCs/>
          <w:color w:val="000000"/>
          <w:sz w:val="22"/>
          <w:szCs w:val="22"/>
          <w:shd w:val="clear" w:color="auto" w:fill="FFFFFF"/>
        </w:rPr>
        <w:t xml:space="preserve">Materials </w:t>
      </w:r>
    </w:p>
    <w:p w14:paraId="7F19C81D" w14:textId="0BA9BB90" w:rsidR="000D7EF1" w:rsidRPr="002C7D6A" w:rsidRDefault="007D7480" w:rsidP="002C7D6A">
      <w:pPr>
        <w:pStyle w:val="ListParagraph"/>
        <w:numPr>
          <w:ilvl w:val="0"/>
          <w:numId w:val="30"/>
        </w:numPr>
        <w:spacing w:after="0" w:line="240" w:lineRule="auto"/>
        <w:rPr>
          <w:rFonts w:cstheme="minorHAnsi"/>
          <w:color w:val="000000"/>
          <w:shd w:val="clear" w:color="auto" w:fill="FFFFFF"/>
        </w:rPr>
      </w:pPr>
      <w:r w:rsidRPr="002C7D6A">
        <w:rPr>
          <w:rFonts w:cstheme="minorHAnsi"/>
          <w:color w:val="000000"/>
          <w:shd w:val="clear" w:color="auto" w:fill="FFFFFF"/>
        </w:rPr>
        <w:t xml:space="preserve">Text: </w:t>
      </w:r>
      <w:r w:rsidR="00BC33E8" w:rsidRPr="002C7D6A">
        <w:rPr>
          <w:rFonts w:cstheme="minorHAnsi"/>
          <w:color w:val="000000"/>
          <w:shd w:val="clear" w:color="auto" w:fill="FFFFFF"/>
        </w:rPr>
        <w:t>Mathematics for Secondary School Teachers, by E. G. </w:t>
      </w:r>
      <w:proofErr w:type="spellStart"/>
      <w:r w:rsidR="00BC33E8" w:rsidRPr="002C7D6A">
        <w:rPr>
          <w:rStyle w:val="spelle"/>
          <w:rFonts w:cstheme="minorHAnsi"/>
          <w:color w:val="000000"/>
          <w:shd w:val="clear" w:color="auto" w:fill="FFFFFF"/>
        </w:rPr>
        <w:t>Bremigan</w:t>
      </w:r>
      <w:proofErr w:type="spellEnd"/>
      <w:r w:rsidR="00BC33E8" w:rsidRPr="002C7D6A">
        <w:rPr>
          <w:rFonts w:cstheme="minorHAnsi"/>
          <w:color w:val="000000"/>
          <w:shd w:val="clear" w:color="auto" w:fill="FFFFFF"/>
        </w:rPr>
        <w:t>, R. J. </w:t>
      </w:r>
      <w:proofErr w:type="spellStart"/>
      <w:r w:rsidR="00BC33E8" w:rsidRPr="002C7D6A">
        <w:rPr>
          <w:rStyle w:val="spelle"/>
          <w:rFonts w:cstheme="minorHAnsi"/>
          <w:color w:val="000000"/>
          <w:shd w:val="clear" w:color="auto" w:fill="FFFFFF"/>
        </w:rPr>
        <w:t>Bremigan</w:t>
      </w:r>
      <w:proofErr w:type="spellEnd"/>
      <w:r w:rsidR="00BC33E8" w:rsidRPr="002C7D6A">
        <w:rPr>
          <w:rFonts w:cstheme="minorHAnsi"/>
          <w:color w:val="000000"/>
          <w:shd w:val="clear" w:color="auto" w:fill="FFFFFF"/>
        </w:rPr>
        <w:t xml:space="preserve">, and J. D. Lorch. </w:t>
      </w:r>
    </w:p>
    <w:p w14:paraId="1F70FC6B" w14:textId="60213B18" w:rsidR="002C7D6A" w:rsidRPr="002C7D6A" w:rsidRDefault="002C7D6A" w:rsidP="002C7D6A">
      <w:pPr>
        <w:numPr>
          <w:ilvl w:val="0"/>
          <w:numId w:val="30"/>
        </w:numPr>
        <w:shd w:val="clear" w:color="auto" w:fill="FFFFFF"/>
        <w:tabs>
          <w:tab w:val="num" w:pos="360"/>
        </w:tabs>
        <w:rPr>
          <w:rFonts w:asciiTheme="minorHAnsi" w:hAnsiTheme="minorHAnsi" w:cstheme="minorHAnsi"/>
          <w:i/>
          <w:color w:val="000000" w:themeColor="text1"/>
          <w:sz w:val="22"/>
          <w:szCs w:val="22"/>
        </w:rPr>
      </w:pPr>
      <w:r w:rsidRPr="002C7D6A">
        <w:rPr>
          <w:rFonts w:asciiTheme="minorHAnsi" w:hAnsiTheme="minorHAnsi" w:cstheme="minorHAnsi"/>
          <w:bCs/>
          <w:iCs/>
          <w:color w:val="000000" w:themeColor="text1"/>
          <w:sz w:val="22"/>
          <w:szCs w:val="22"/>
        </w:rPr>
        <w:t>Course Canvas Site</w:t>
      </w:r>
      <w:r w:rsidRPr="002C7D6A">
        <w:rPr>
          <w:rFonts w:asciiTheme="minorHAnsi" w:hAnsiTheme="minorHAnsi" w:cstheme="minorHAnsi"/>
          <w:i/>
          <w:color w:val="000000" w:themeColor="text1"/>
          <w:sz w:val="22"/>
          <w:szCs w:val="22"/>
        </w:rPr>
        <w:t xml:space="preserve">: </w:t>
      </w:r>
      <w:r w:rsidRPr="002C7D6A">
        <w:rPr>
          <w:rFonts w:asciiTheme="minorHAnsi" w:hAnsiTheme="minorHAnsi" w:cstheme="minorHAnsi"/>
          <w:color w:val="000000" w:themeColor="text1"/>
          <w:sz w:val="22"/>
          <w:szCs w:val="22"/>
        </w:rPr>
        <w:t xml:space="preserve">Login with your unique ID and password. </w:t>
      </w:r>
      <w:r w:rsidR="00825098">
        <w:rPr>
          <w:rFonts w:asciiTheme="minorHAnsi" w:hAnsiTheme="minorHAnsi" w:cstheme="minorHAnsi"/>
          <w:color w:val="000000" w:themeColor="text1"/>
          <w:sz w:val="22"/>
          <w:szCs w:val="22"/>
        </w:rPr>
        <w:t>C</w:t>
      </w:r>
      <w:r>
        <w:rPr>
          <w:rFonts w:asciiTheme="minorHAnsi" w:hAnsiTheme="minorHAnsi" w:cstheme="minorHAnsi"/>
          <w:color w:val="000000" w:themeColor="text1"/>
          <w:sz w:val="22"/>
          <w:szCs w:val="22"/>
        </w:rPr>
        <w:t xml:space="preserve">ourse </w:t>
      </w:r>
      <w:r w:rsidR="00825098">
        <w:rPr>
          <w:rFonts w:asciiTheme="minorHAnsi" w:hAnsiTheme="minorHAnsi" w:cstheme="minorHAnsi"/>
          <w:color w:val="000000" w:themeColor="text1"/>
          <w:sz w:val="22"/>
          <w:szCs w:val="22"/>
        </w:rPr>
        <w:t>materials</w:t>
      </w:r>
      <w:r>
        <w:rPr>
          <w:rFonts w:asciiTheme="minorHAnsi" w:hAnsiTheme="minorHAnsi" w:cstheme="minorHAnsi"/>
          <w:color w:val="000000" w:themeColor="text1"/>
          <w:sz w:val="22"/>
          <w:szCs w:val="22"/>
        </w:rPr>
        <w:t xml:space="preserve"> will be delivered via Canvas.</w:t>
      </w:r>
    </w:p>
    <w:p w14:paraId="283EA408" w14:textId="2C6AC8A4" w:rsidR="00204AC8" w:rsidRPr="002C7D6A" w:rsidRDefault="00204AC8" w:rsidP="002C7D6A">
      <w:pPr>
        <w:pStyle w:val="ListParagraph"/>
        <w:numPr>
          <w:ilvl w:val="0"/>
          <w:numId w:val="30"/>
        </w:numPr>
        <w:autoSpaceDE w:val="0"/>
        <w:autoSpaceDN w:val="0"/>
        <w:adjustRightInd w:val="0"/>
        <w:spacing w:after="0" w:line="240" w:lineRule="auto"/>
        <w:rPr>
          <w:rFonts w:cstheme="minorHAnsi"/>
          <w:bCs/>
          <w:color w:val="000000" w:themeColor="text1"/>
        </w:rPr>
      </w:pPr>
      <w:r w:rsidRPr="002C7D6A">
        <w:rPr>
          <w:rFonts w:cstheme="minorHAnsi"/>
          <w:bCs/>
          <w:color w:val="000000" w:themeColor="text1"/>
        </w:rPr>
        <w:t>A three- ring binder</w:t>
      </w:r>
      <w:r w:rsidR="007D7480" w:rsidRPr="002C7D6A">
        <w:rPr>
          <w:rFonts w:cstheme="minorHAnsi"/>
          <w:bCs/>
          <w:color w:val="000000" w:themeColor="text1"/>
        </w:rPr>
        <w:t xml:space="preserve">/notebook/loose-leaf grid/graph paper </w:t>
      </w:r>
      <w:r w:rsidR="002C7D6A" w:rsidRPr="002C7D6A">
        <w:rPr>
          <w:rFonts w:cstheme="minorHAnsi"/>
          <w:bCs/>
          <w:color w:val="000000" w:themeColor="text1"/>
        </w:rPr>
        <w:t xml:space="preserve">for note taking and documenting </w:t>
      </w:r>
      <w:r w:rsidRPr="002C7D6A">
        <w:rPr>
          <w:rFonts w:cstheme="minorHAnsi"/>
          <w:bCs/>
          <w:color w:val="000000" w:themeColor="text1"/>
        </w:rPr>
        <w:t xml:space="preserve">solutions to </w:t>
      </w:r>
      <w:r w:rsidR="002C7D6A" w:rsidRPr="002C7D6A">
        <w:rPr>
          <w:rFonts w:cstheme="minorHAnsi"/>
          <w:bCs/>
          <w:color w:val="000000" w:themeColor="text1"/>
        </w:rPr>
        <w:t>CW and HW problems</w:t>
      </w:r>
      <w:r w:rsidRPr="002C7D6A">
        <w:rPr>
          <w:rFonts w:cstheme="minorHAnsi"/>
          <w:bCs/>
          <w:color w:val="000000" w:themeColor="text1"/>
        </w:rPr>
        <w:t>.</w:t>
      </w:r>
    </w:p>
    <w:p w14:paraId="3521412B" w14:textId="006B327A" w:rsidR="00204AC8" w:rsidRPr="002C7D6A" w:rsidRDefault="00204AC8" w:rsidP="002C7D6A">
      <w:pPr>
        <w:pStyle w:val="ListParagraph"/>
        <w:numPr>
          <w:ilvl w:val="0"/>
          <w:numId w:val="30"/>
        </w:numPr>
        <w:shd w:val="clear" w:color="auto" w:fill="FFFFFF"/>
        <w:autoSpaceDE w:val="0"/>
        <w:autoSpaceDN w:val="0"/>
        <w:adjustRightInd w:val="0"/>
        <w:spacing w:after="0" w:line="240" w:lineRule="auto"/>
        <w:rPr>
          <w:rFonts w:cstheme="minorHAnsi"/>
          <w:b/>
          <w:color w:val="000000" w:themeColor="text1"/>
        </w:rPr>
      </w:pPr>
      <w:r w:rsidRPr="002C7D6A">
        <w:rPr>
          <w:rFonts w:cstheme="minorHAnsi"/>
          <w:bCs/>
          <w:color w:val="000000" w:themeColor="text1"/>
        </w:rPr>
        <w:t>A TI 83 or 84</w:t>
      </w:r>
      <w:r w:rsidR="002C7D6A">
        <w:rPr>
          <w:rFonts w:cstheme="minorHAnsi"/>
          <w:bCs/>
          <w:color w:val="000000" w:themeColor="text1"/>
        </w:rPr>
        <w:t xml:space="preserve"> (or any equivalent) calculator</w:t>
      </w:r>
      <w:r w:rsidRPr="002C7D6A">
        <w:rPr>
          <w:rFonts w:cstheme="minorHAnsi"/>
          <w:bCs/>
          <w:color w:val="000000" w:themeColor="text1"/>
        </w:rPr>
        <w:t>.</w:t>
      </w:r>
    </w:p>
    <w:p w14:paraId="288C9EF7" w14:textId="77777777" w:rsidR="00BC33E8" w:rsidRPr="002C7D6A" w:rsidRDefault="00BC33E8" w:rsidP="007D7480">
      <w:pPr>
        <w:widowControl w:val="0"/>
        <w:autoSpaceDE w:val="0"/>
        <w:autoSpaceDN w:val="0"/>
        <w:adjustRightInd w:val="0"/>
        <w:rPr>
          <w:rFonts w:asciiTheme="minorHAnsi" w:hAnsiTheme="minorHAnsi" w:cstheme="minorHAnsi"/>
          <w:b/>
          <w:bCs/>
          <w:color w:val="000000" w:themeColor="text1"/>
          <w:sz w:val="22"/>
          <w:szCs w:val="22"/>
        </w:rPr>
      </w:pPr>
    </w:p>
    <w:p w14:paraId="0CA9F4D2" w14:textId="77777777" w:rsidR="008F467E" w:rsidRPr="002C7D6A" w:rsidRDefault="008F467E" w:rsidP="008F467E">
      <w:pPr>
        <w:ind w:left="1440" w:hanging="1440"/>
        <w:contextualSpacing/>
        <w:rPr>
          <w:rFonts w:asciiTheme="minorHAnsi" w:hAnsiTheme="minorHAnsi" w:cstheme="minorHAnsi"/>
          <w:b/>
          <w:bCs/>
          <w:color w:val="002060"/>
          <w:sz w:val="22"/>
          <w:szCs w:val="22"/>
        </w:rPr>
      </w:pPr>
      <w:r w:rsidRPr="002C7D6A">
        <w:rPr>
          <w:rFonts w:asciiTheme="minorHAnsi" w:hAnsiTheme="minorHAnsi" w:cstheme="minorHAnsi"/>
          <w:b/>
          <w:bCs/>
          <w:color w:val="002060"/>
          <w:sz w:val="22"/>
          <w:szCs w:val="22"/>
        </w:rPr>
        <w:t>Catalog Course Description</w:t>
      </w:r>
    </w:p>
    <w:p w14:paraId="0F5605DC" w14:textId="75BF6FA1" w:rsidR="00BC33E8" w:rsidRPr="002C7D6A" w:rsidRDefault="00BC33E8" w:rsidP="00BC33E8">
      <w:pPr>
        <w:rPr>
          <w:rFonts w:asciiTheme="minorHAnsi" w:hAnsiTheme="minorHAnsi" w:cstheme="minorHAnsi"/>
          <w:color w:val="000000"/>
          <w:sz w:val="22"/>
          <w:szCs w:val="22"/>
          <w:shd w:val="clear" w:color="auto" w:fill="FFFFFF"/>
        </w:rPr>
      </w:pPr>
      <w:r w:rsidRPr="002C7D6A">
        <w:rPr>
          <w:rFonts w:asciiTheme="minorHAnsi" w:hAnsiTheme="minorHAnsi" w:cstheme="minorHAnsi"/>
          <w:color w:val="000000"/>
          <w:sz w:val="22"/>
          <w:szCs w:val="22"/>
          <w:shd w:val="clear" w:color="auto" w:fill="FFFFFF"/>
        </w:rPr>
        <w:t>Study of mathematical topics in the secondary curriculum from an advanced viewpoint. Discussion of the relationship between secondary and collegiate curricula. Combinatorics. The Euclidean algorithm, congruence classes, and prime factorization. Modeling with differential equations. Conic sections. Pedagogical techniques.</w:t>
      </w:r>
      <w:r w:rsidRPr="002C7D6A">
        <w:rPr>
          <w:rFonts w:asciiTheme="minorHAnsi" w:hAnsiTheme="minorHAnsi" w:cstheme="minorHAnsi"/>
          <w:color w:val="000000"/>
          <w:sz w:val="22"/>
          <w:szCs w:val="22"/>
          <w:shd w:val="clear" w:color="auto" w:fill="FFFFFF"/>
        </w:rPr>
        <w:br/>
      </w:r>
      <w:r w:rsidRPr="002C7D6A">
        <w:rPr>
          <w:rFonts w:asciiTheme="minorHAnsi" w:hAnsiTheme="minorHAnsi" w:cstheme="minorHAnsi"/>
          <w:i/>
          <w:iCs/>
          <w:color w:val="000000"/>
          <w:sz w:val="22"/>
          <w:szCs w:val="22"/>
          <w:shd w:val="clear" w:color="auto" w:fill="FFFFFF"/>
        </w:rPr>
        <w:t>Prerequisite(s)</w:t>
      </w:r>
      <w:r w:rsidRPr="002C7D6A">
        <w:rPr>
          <w:rFonts w:asciiTheme="minorHAnsi" w:hAnsiTheme="minorHAnsi" w:cstheme="minorHAnsi"/>
          <w:color w:val="000000"/>
          <w:sz w:val="22"/>
          <w:szCs w:val="22"/>
          <w:shd w:val="clear" w:color="auto" w:fill="FFFFFF"/>
        </w:rPr>
        <w:t>: MATH 2100 and MATH 3000.</w:t>
      </w:r>
    </w:p>
    <w:p w14:paraId="42891E4C" w14:textId="77777777" w:rsidR="007D7480" w:rsidRPr="002C7D6A" w:rsidRDefault="007D7480" w:rsidP="007D7480">
      <w:pPr>
        <w:rPr>
          <w:rFonts w:asciiTheme="minorHAnsi" w:hAnsiTheme="minorHAnsi" w:cstheme="minorHAnsi"/>
          <w:color w:val="000000"/>
          <w:sz w:val="22"/>
          <w:szCs w:val="22"/>
          <w:shd w:val="clear" w:color="auto" w:fill="FFFFFF"/>
        </w:rPr>
      </w:pPr>
    </w:p>
    <w:p w14:paraId="6C1056C3" w14:textId="63154872" w:rsidR="007D7480" w:rsidRPr="002C7D6A" w:rsidRDefault="007D7480" w:rsidP="007D7480">
      <w:pPr>
        <w:rPr>
          <w:rFonts w:asciiTheme="minorHAnsi" w:hAnsiTheme="minorHAnsi" w:cstheme="minorHAnsi"/>
          <w:sz w:val="22"/>
          <w:szCs w:val="22"/>
        </w:rPr>
      </w:pPr>
      <w:r w:rsidRPr="002C7D6A">
        <w:rPr>
          <w:rFonts w:asciiTheme="minorHAnsi" w:hAnsiTheme="minorHAnsi" w:cstheme="minorHAnsi"/>
          <w:color w:val="000000"/>
          <w:sz w:val="22"/>
          <w:szCs w:val="22"/>
          <w:shd w:val="clear" w:color="auto" w:fill="FFFFFF"/>
        </w:rPr>
        <w:t>Course topics are chosen to ensure all TNT math majors are exposed to the topics listed in the </w:t>
      </w:r>
      <w:hyperlink r:id="rId13" w:history="1">
        <w:r w:rsidRPr="002C7D6A">
          <w:rPr>
            <w:rStyle w:val="Hyperlink"/>
            <w:rFonts w:asciiTheme="minorHAnsi" w:hAnsiTheme="minorHAnsi" w:cstheme="minorHAnsi"/>
            <w:sz w:val="22"/>
            <w:szCs w:val="22"/>
            <w:shd w:val="clear" w:color="auto" w:fill="FFFFFF"/>
          </w:rPr>
          <w:t>program standards</w:t>
        </w:r>
      </w:hyperlink>
      <w:r w:rsidRPr="002C7D6A">
        <w:rPr>
          <w:rFonts w:asciiTheme="minorHAnsi" w:hAnsiTheme="minorHAnsi" w:cstheme="minorHAnsi"/>
          <w:color w:val="000000"/>
          <w:sz w:val="22"/>
          <w:szCs w:val="22"/>
          <w:shd w:val="clear" w:color="auto" w:fill="FFFFFF"/>
        </w:rPr>
        <w:t> for initial preparation of secondary mathematics published by the </w:t>
      </w:r>
      <w:hyperlink r:id="rId14" w:history="1">
        <w:r w:rsidRPr="002C7D6A">
          <w:rPr>
            <w:rStyle w:val="Hyperlink"/>
            <w:rFonts w:asciiTheme="minorHAnsi" w:hAnsiTheme="minorHAnsi" w:cstheme="minorHAnsi"/>
            <w:sz w:val="22"/>
            <w:szCs w:val="22"/>
            <w:shd w:val="clear" w:color="auto" w:fill="FFFFFF"/>
          </w:rPr>
          <w:t>National Council of Teachers of Mathematics</w:t>
        </w:r>
      </w:hyperlink>
      <w:r w:rsidRPr="002C7D6A">
        <w:rPr>
          <w:rFonts w:asciiTheme="minorHAnsi" w:hAnsiTheme="minorHAnsi" w:cstheme="minorHAnsi"/>
          <w:color w:val="000000"/>
          <w:sz w:val="22"/>
          <w:szCs w:val="22"/>
          <w:shd w:val="clear" w:color="auto" w:fill="FFFFFF"/>
        </w:rPr>
        <w:t>. Course topics are also chosen to ensure that your future students are prepared for the mathematics portion of the </w:t>
      </w:r>
      <w:hyperlink r:id="rId15" w:history="1">
        <w:r w:rsidRPr="002C7D6A">
          <w:rPr>
            <w:rStyle w:val="Hyperlink"/>
            <w:rFonts w:asciiTheme="minorHAnsi" w:hAnsiTheme="minorHAnsi" w:cstheme="minorHAnsi"/>
            <w:sz w:val="22"/>
            <w:szCs w:val="22"/>
            <w:shd w:val="clear" w:color="auto" w:fill="FFFFFF"/>
          </w:rPr>
          <w:t>Texas College and Career Readiness Standards</w:t>
        </w:r>
      </w:hyperlink>
      <w:r w:rsidRPr="002C7D6A">
        <w:rPr>
          <w:rFonts w:asciiTheme="minorHAnsi" w:hAnsiTheme="minorHAnsi" w:cstheme="minorHAnsi"/>
          <w:color w:val="000000"/>
          <w:sz w:val="22"/>
          <w:szCs w:val="22"/>
          <w:shd w:val="clear" w:color="auto" w:fill="FFFFFF"/>
        </w:rPr>
        <w:t>.</w:t>
      </w:r>
    </w:p>
    <w:p w14:paraId="02A6B151" w14:textId="77777777" w:rsidR="00283ADD" w:rsidRPr="002C7D6A" w:rsidRDefault="00283ADD" w:rsidP="005067F3">
      <w:pPr>
        <w:widowControl w:val="0"/>
        <w:autoSpaceDE w:val="0"/>
        <w:autoSpaceDN w:val="0"/>
        <w:adjustRightInd w:val="0"/>
        <w:rPr>
          <w:rFonts w:asciiTheme="minorHAnsi" w:hAnsiTheme="minorHAnsi" w:cstheme="minorHAnsi"/>
          <w:b/>
          <w:bCs/>
          <w:color w:val="002060"/>
          <w:sz w:val="22"/>
          <w:szCs w:val="22"/>
        </w:rPr>
      </w:pPr>
    </w:p>
    <w:p w14:paraId="23C62241" w14:textId="0900E6E6" w:rsidR="008F467E" w:rsidRPr="002C7D6A" w:rsidRDefault="008F467E" w:rsidP="005067F3">
      <w:pPr>
        <w:widowControl w:val="0"/>
        <w:autoSpaceDE w:val="0"/>
        <w:autoSpaceDN w:val="0"/>
        <w:adjustRightInd w:val="0"/>
        <w:rPr>
          <w:rFonts w:asciiTheme="minorHAnsi" w:hAnsiTheme="minorHAnsi" w:cstheme="minorHAnsi"/>
          <w:b/>
          <w:bCs/>
          <w:color w:val="002060"/>
          <w:sz w:val="22"/>
          <w:szCs w:val="22"/>
        </w:rPr>
      </w:pPr>
      <w:r w:rsidRPr="002C7D6A">
        <w:rPr>
          <w:rFonts w:asciiTheme="minorHAnsi" w:hAnsiTheme="minorHAnsi" w:cstheme="minorHAnsi"/>
          <w:b/>
          <w:bCs/>
          <w:color w:val="002060"/>
          <w:sz w:val="22"/>
          <w:szCs w:val="22"/>
        </w:rPr>
        <w:t>Course Objectives</w:t>
      </w:r>
    </w:p>
    <w:p w14:paraId="700DDA67" w14:textId="68E438D4" w:rsidR="00826617" w:rsidRPr="002C7D6A" w:rsidRDefault="00826617" w:rsidP="00826617">
      <w:pPr>
        <w:jc w:val="both"/>
        <w:rPr>
          <w:rFonts w:asciiTheme="minorHAnsi" w:hAnsiTheme="minorHAnsi" w:cstheme="minorHAnsi"/>
          <w:sz w:val="22"/>
          <w:szCs w:val="22"/>
        </w:rPr>
      </w:pPr>
      <w:r w:rsidRPr="002C7D6A">
        <w:rPr>
          <w:rFonts w:asciiTheme="minorHAnsi" w:hAnsiTheme="minorHAnsi" w:cstheme="minorHAnsi"/>
          <w:color w:val="000000"/>
          <w:sz w:val="22"/>
          <w:szCs w:val="22"/>
        </w:rPr>
        <w:t xml:space="preserve">The main course objective is to achieve an understanding of secondary school mathematics content from an advanced perspective. This perspective </w:t>
      </w:r>
      <w:r w:rsidR="000D7EF1" w:rsidRPr="002C7D6A">
        <w:rPr>
          <w:rFonts w:asciiTheme="minorHAnsi" w:hAnsiTheme="minorHAnsi" w:cstheme="minorHAnsi"/>
          <w:color w:val="000000"/>
          <w:sz w:val="22"/>
          <w:szCs w:val="22"/>
        </w:rPr>
        <w:t>considers</w:t>
      </w:r>
      <w:r w:rsidRPr="002C7D6A">
        <w:rPr>
          <w:rFonts w:asciiTheme="minorHAnsi" w:hAnsiTheme="minorHAnsi" w:cstheme="minorHAnsi"/>
          <w:color w:val="000000"/>
          <w:sz w:val="22"/>
          <w:szCs w:val="22"/>
        </w:rPr>
        <w:t xml:space="preserve"> not only the many interconnections among secondary</w:t>
      </w:r>
      <w:r w:rsidR="000D7EF1" w:rsidRPr="002C7D6A">
        <w:rPr>
          <w:rFonts w:asciiTheme="minorHAnsi" w:hAnsiTheme="minorHAnsi" w:cstheme="minorHAnsi"/>
          <w:color w:val="000000"/>
          <w:sz w:val="22"/>
          <w:szCs w:val="22"/>
        </w:rPr>
        <w:t xml:space="preserve"> </w:t>
      </w:r>
      <w:r w:rsidRPr="002C7D6A">
        <w:rPr>
          <w:rFonts w:asciiTheme="minorHAnsi" w:hAnsiTheme="minorHAnsi" w:cstheme="minorHAnsi"/>
          <w:color w:val="000000"/>
          <w:sz w:val="22"/>
          <w:szCs w:val="22"/>
        </w:rPr>
        <w:t xml:space="preserve">school mathematics topics, but also their relationship to college-level mathematics. Our goals are to connect undergraduate coursework and secondary school mathematics and to better prepare students for teaching. To that end, we aim to help </w:t>
      </w:r>
      <w:r w:rsidR="000D7EF1" w:rsidRPr="002C7D6A">
        <w:rPr>
          <w:rFonts w:asciiTheme="minorHAnsi" w:hAnsiTheme="minorHAnsi" w:cstheme="minorHAnsi"/>
          <w:color w:val="000000"/>
          <w:sz w:val="22"/>
          <w:szCs w:val="22"/>
        </w:rPr>
        <w:t>prospective</w:t>
      </w:r>
      <w:r w:rsidRPr="002C7D6A">
        <w:rPr>
          <w:rFonts w:asciiTheme="minorHAnsi" w:hAnsiTheme="minorHAnsi" w:cstheme="minorHAnsi"/>
          <w:color w:val="000000"/>
          <w:sz w:val="22"/>
          <w:szCs w:val="22"/>
        </w:rPr>
        <w:t xml:space="preserve"> teachers:</w:t>
      </w:r>
    </w:p>
    <w:p w14:paraId="5E80A118" w14:textId="1BFDB42E" w:rsidR="00826617" w:rsidRPr="002C7D6A" w:rsidRDefault="00826617" w:rsidP="004F3471">
      <w:pPr>
        <w:numPr>
          <w:ilvl w:val="0"/>
          <w:numId w:val="20"/>
        </w:numPr>
        <w:textAlignment w:val="baseline"/>
        <w:rPr>
          <w:rFonts w:asciiTheme="minorHAnsi" w:hAnsiTheme="minorHAnsi" w:cstheme="minorHAnsi"/>
          <w:color w:val="000000"/>
          <w:sz w:val="22"/>
          <w:szCs w:val="22"/>
        </w:rPr>
      </w:pPr>
      <w:r w:rsidRPr="002C7D6A">
        <w:rPr>
          <w:rFonts w:asciiTheme="minorHAnsi" w:hAnsiTheme="minorHAnsi" w:cstheme="minorHAnsi"/>
          <w:color w:val="000000"/>
          <w:sz w:val="22"/>
          <w:szCs w:val="22"/>
        </w:rPr>
        <w:t xml:space="preserve">Engage in a deeper analysis of problems and concepts drawn from secondary school mathematics to gain new mathematical insights and </w:t>
      </w:r>
      <w:r w:rsidR="001C2C06" w:rsidRPr="002C7D6A">
        <w:rPr>
          <w:rFonts w:asciiTheme="minorHAnsi" w:hAnsiTheme="minorHAnsi" w:cstheme="minorHAnsi"/>
          <w:color w:val="000000"/>
          <w:sz w:val="22"/>
          <w:szCs w:val="22"/>
        </w:rPr>
        <w:t>understandings.</w:t>
      </w:r>
    </w:p>
    <w:p w14:paraId="07B10358" w14:textId="6C991BB0" w:rsidR="00826617" w:rsidRPr="002C7D6A" w:rsidRDefault="00826617" w:rsidP="004F3471">
      <w:pPr>
        <w:numPr>
          <w:ilvl w:val="0"/>
          <w:numId w:val="20"/>
        </w:numPr>
        <w:textAlignment w:val="baseline"/>
        <w:rPr>
          <w:rFonts w:asciiTheme="minorHAnsi" w:hAnsiTheme="minorHAnsi" w:cstheme="minorHAnsi"/>
          <w:color w:val="000000"/>
          <w:sz w:val="22"/>
          <w:szCs w:val="22"/>
        </w:rPr>
      </w:pPr>
      <w:r w:rsidRPr="002C7D6A">
        <w:rPr>
          <w:rFonts w:asciiTheme="minorHAnsi" w:hAnsiTheme="minorHAnsi" w:cstheme="minorHAnsi"/>
          <w:color w:val="000000"/>
          <w:sz w:val="22"/>
          <w:szCs w:val="22"/>
        </w:rPr>
        <w:lastRenderedPageBreak/>
        <w:t xml:space="preserve">Examine from a cultural and historical standpoint, the evolution of mathematical theory and </w:t>
      </w:r>
      <w:r w:rsidR="000D7EF1" w:rsidRPr="002C7D6A">
        <w:rPr>
          <w:rFonts w:asciiTheme="minorHAnsi" w:hAnsiTheme="minorHAnsi" w:cstheme="minorHAnsi"/>
          <w:color w:val="000000"/>
          <w:sz w:val="22"/>
          <w:szCs w:val="22"/>
        </w:rPr>
        <w:t>secondary</w:t>
      </w:r>
      <w:r w:rsidRPr="002C7D6A">
        <w:rPr>
          <w:rFonts w:asciiTheme="minorHAnsi" w:hAnsiTheme="minorHAnsi" w:cstheme="minorHAnsi"/>
          <w:color w:val="000000"/>
          <w:sz w:val="22"/>
          <w:szCs w:val="22"/>
        </w:rPr>
        <w:t xml:space="preserve"> school </w:t>
      </w:r>
      <w:r w:rsidR="001C2C06" w:rsidRPr="002C7D6A">
        <w:rPr>
          <w:rFonts w:asciiTheme="minorHAnsi" w:hAnsiTheme="minorHAnsi" w:cstheme="minorHAnsi"/>
          <w:color w:val="000000"/>
          <w:sz w:val="22"/>
          <w:szCs w:val="22"/>
        </w:rPr>
        <w:t>mathematics.</w:t>
      </w:r>
      <w:r w:rsidRPr="002C7D6A">
        <w:rPr>
          <w:rFonts w:asciiTheme="minorHAnsi" w:hAnsiTheme="minorHAnsi" w:cstheme="minorHAnsi"/>
          <w:color w:val="000000"/>
          <w:sz w:val="22"/>
          <w:szCs w:val="22"/>
        </w:rPr>
        <w:t> </w:t>
      </w:r>
    </w:p>
    <w:p w14:paraId="2CD9F07B" w14:textId="25CC31AA" w:rsidR="00826617" w:rsidRPr="002C7D6A" w:rsidRDefault="00826617" w:rsidP="004F3471">
      <w:pPr>
        <w:numPr>
          <w:ilvl w:val="0"/>
          <w:numId w:val="20"/>
        </w:numPr>
        <w:textAlignment w:val="baseline"/>
        <w:rPr>
          <w:rFonts w:asciiTheme="minorHAnsi" w:hAnsiTheme="minorHAnsi" w:cstheme="minorHAnsi"/>
          <w:color w:val="000000"/>
          <w:sz w:val="22"/>
          <w:szCs w:val="22"/>
        </w:rPr>
      </w:pPr>
      <w:r w:rsidRPr="002C7D6A">
        <w:rPr>
          <w:rFonts w:asciiTheme="minorHAnsi" w:hAnsiTheme="minorHAnsi" w:cstheme="minorHAnsi"/>
          <w:color w:val="000000"/>
          <w:sz w:val="22"/>
          <w:szCs w:val="22"/>
        </w:rPr>
        <w:t xml:space="preserve">Unravel, </w:t>
      </w:r>
      <w:r w:rsidR="000D7EF1" w:rsidRPr="002C7D6A">
        <w:rPr>
          <w:rFonts w:asciiTheme="minorHAnsi" w:hAnsiTheme="minorHAnsi" w:cstheme="minorHAnsi"/>
          <w:color w:val="000000"/>
          <w:sz w:val="22"/>
          <w:szCs w:val="22"/>
        </w:rPr>
        <w:t>understand,</w:t>
      </w:r>
      <w:r w:rsidRPr="002C7D6A">
        <w:rPr>
          <w:rFonts w:asciiTheme="minorHAnsi" w:hAnsiTheme="minorHAnsi" w:cstheme="minorHAnsi"/>
          <w:color w:val="000000"/>
          <w:sz w:val="22"/>
          <w:szCs w:val="22"/>
        </w:rPr>
        <w:t xml:space="preserve"> and appreciate the connections between culture, context, and mathematics </w:t>
      </w:r>
      <w:r w:rsidR="001C2C06" w:rsidRPr="002C7D6A">
        <w:rPr>
          <w:rFonts w:asciiTheme="minorHAnsi" w:hAnsiTheme="minorHAnsi" w:cstheme="minorHAnsi"/>
          <w:color w:val="000000"/>
          <w:sz w:val="22"/>
          <w:szCs w:val="22"/>
        </w:rPr>
        <w:t>content.</w:t>
      </w:r>
    </w:p>
    <w:p w14:paraId="3FEB6A49" w14:textId="1C69C9E8" w:rsidR="00826617" w:rsidRPr="002C7D6A" w:rsidRDefault="00826617" w:rsidP="004F3471">
      <w:pPr>
        <w:numPr>
          <w:ilvl w:val="0"/>
          <w:numId w:val="20"/>
        </w:numPr>
        <w:textAlignment w:val="baseline"/>
        <w:rPr>
          <w:rFonts w:asciiTheme="minorHAnsi" w:hAnsiTheme="minorHAnsi" w:cstheme="minorHAnsi"/>
          <w:color w:val="000000"/>
          <w:sz w:val="22"/>
          <w:szCs w:val="22"/>
        </w:rPr>
      </w:pPr>
      <w:r w:rsidRPr="002C7D6A">
        <w:rPr>
          <w:rFonts w:asciiTheme="minorHAnsi" w:hAnsiTheme="minorHAnsi" w:cstheme="minorHAnsi"/>
          <w:color w:val="000000"/>
          <w:sz w:val="22"/>
          <w:szCs w:val="22"/>
        </w:rPr>
        <w:t xml:space="preserve">Explore connections among various mathematical concepts and to explain mathematical ideas with clarity and </w:t>
      </w:r>
      <w:r w:rsidR="001C2C06" w:rsidRPr="002C7D6A">
        <w:rPr>
          <w:rFonts w:asciiTheme="minorHAnsi" w:hAnsiTheme="minorHAnsi" w:cstheme="minorHAnsi"/>
          <w:color w:val="000000"/>
          <w:sz w:val="22"/>
          <w:szCs w:val="22"/>
        </w:rPr>
        <w:t>precision.</w:t>
      </w:r>
    </w:p>
    <w:p w14:paraId="455956EC" w14:textId="4A91DBB4" w:rsidR="00826617" w:rsidRPr="002C7D6A" w:rsidRDefault="00826617" w:rsidP="004F3471">
      <w:pPr>
        <w:numPr>
          <w:ilvl w:val="0"/>
          <w:numId w:val="20"/>
        </w:numPr>
        <w:textAlignment w:val="baseline"/>
        <w:rPr>
          <w:rFonts w:asciiTheme="minorHAnsi" w:hAnsiTheme="minorHAnsi" w:cstheme="minorHAnsi"/>
          <w:color w:val="000000"/>
          <w:sz w:val="22"/>
          <w:szCs w:val="22"/>
        </w:rPr>
      </w:pPr>
      <w:r w:rsidRPr="002C7D6A">
        <w:rPr>
          <w:rFonts w:asciiTheme="minorHAnsi" w:hAnsiTheme="minorHAnsi" w:cstheme="minorHAnsi"/>
          <w:color w:val="000000"/>
          <w:sz w:val="22"/>
          <w:szCs w:val="22"/>
        </w:rPr>
        <w:t xml:space="preserve">Experience an inquiry/discovery approach to teaching and </w:t>
      </w:r>
      <w:r w:rsidR="001C2C06" w:rsidRPr="002C7D6A">
        <w:rPr>
          <w:rFonts w:asciiTheme="minorHAnsi" w:hAnsiTheme="minorHAnsi" w:cstheme="minorHAnsi"/>
          <w:color w:val="000000"/>
          <w:sz w:val="22"/>
          <w:szCs w:val="22"/>
        </w:rPr>
        <w:t>learning.</w:t>
      </w:r>
    </w:p>
    <w:p w14:paraId="0A0CFD64" w14:textId="77777777" w:rsidR="005067F3" w:rsidRPr="002C7D6A" w:rsidRDefault="005067F3">
      <w:pPr>
        <w:rPr>
          <w:rFonts w:asciiTheme="minorHAnsi" w:hAnsiTheme="minorHAnsi" w:cstheme="minorHAnsi"/>
          <w:b/>
          <w:bCs/>
          <w:color w:val="002060"/>
          <w:sz w:val="22"/>
          <w:szCs w:val="22"/>
          <w:u w:val="single"/>
        </w:rPr>
      </w:pPr>
    </w:p>
    <w:p w14:paraId="4B0019EE" w14:textId="75826A90" w:rsidR="005067F3" w:rsidRPr="002C7D6A" w:rsidRDefault="005067F3" w:rsidP="00890717">
      <w:pPr>
        <w:shd w:val="clear" w:color="auto" w:fill="FFFFFF"/>
        <w:jc w:val="center"/>
        <w:outlineLvl w:val="1"/>
        <w:rPr>
          <w:rFonts w:asciiTheme="minorHAnsi" w:hAnsiTheme="minorHAnsi" w:cstheme="minorHAnsi"/>
          <w:b/>
          <w:bCs/>
          <w:color w:val="000000"/>
          <w:sz w:val="22"/>
          <w:szCs w:val="22"/>
        </w:rPr>
      </w:pPr>
      <w:r w:rsidRPr="002C7D6A">
        <w:rPr>
          <w:rFonts w:asciiTheme="minorHAnsi" w:hAnsiTheme="minorHAnsi" w:cstheme="minorHAnsi"/>
          <w:b/>
          <w:bCs/>
          <w:color w:val="000000"/>
          <w:sz w:val="22"/>
          <w:szCs w:val="22"/>
        </w:rPr>
        <w:t>Grading Policies</w:t>
      </w:r>
    </w:p>
    <w:p w14:paraId="59678273" w14:textId="7304699D" w:rsidR="00BA5A7D" w:rsidRPr="002C7D6A" w:rsidRDefault="00BA5A7D" w:rsidP="005067F3">
      <w:pPr>
        <w:shd w:val="clear" w:color="auto" w:fill="FFFFFF"/>
        <w:rPr>
          <w:rFonts w:asciiTheme="minorHAnsi" w:hAnsiTheme="minorHAnsi" w:cstheme="minorHAnsi"/>
          <w:color w:val="000000"/>
          <w:sz w:val="22"/>
          <w:szCs w:val="22"/>
        </w:rPr>
      </w:pPr>
    </w:p>
    <w:tbl>
      <w:tblPr>
        <w:tblStyle w:val="TableGrid"/>
        <w:tblW w:w="0" w:type="auto"/>
        <w:tblInd w:w="3055" w:type="dxa"/>
        <w:tblLook w:val="04A0" w:firstRow="1" w:lastRow="0" w:firstColumn="1" w:lastColumn="0" w:noHBand="0" w:noVBand="1"/>
      </w:tblPr>
      <w:tblGrid>
        <w:gridCol w:w="3690"/>
        <w:gridCol w:w="1530"/>
      </w:tblGrid>
      <w:tr w:rsidR="00BA5A7D" w:rsidRPr="002C7D6A" w14:paraId="08C95B84" w14:textId="77777777" w:rsidTr="005609F0">
        <w:tc>
          <w:tcPr>
            <w:tcW w:w="3690" w:type="dxa"/>
          </w:tcPr>
          <w:p w14:paraId="3FEC379F" w14:textId="0C823C8C" w:rsidR="00BA5A7D" w:rsidRPr="002C7D6A" w:rsidRDefault="00BA5A7D" w:rsidP="005067F3">
            <w:pPr>
              <w:rPr>
                <w:rFonts w:asciiTheme="minorHAnsi" w:hAnsiTheme="minorHAnsi" w:cstheme="minorHAnsi"/>
                <w:b/>
                <w:bCs/>
                <w:color w:val="000000"/>
                <w:sz w:val="22"/>
                <w:szCs w:val="22"/>
              </w:rPr>
            </w:pPr>
            <w:r w:rsidRPr="002C7D6A">
              <w:rPr>
                <w:rFonts w:asciiTheme="minorHAnsi" w:hAnsiTheme="minorHAnsi" w:cstheme="minorHAnsi"/>
                <w:b/>
                <w:bCs/>
                <w:color w:val="000000"/>
                <w:sz w:val="22"/>
                <w:szCs w:val="22"/>
              </w:rPr>
              <w:t>Category</w:t>
            </w:r>
          </w:p>
        </w:tc>
        <w:tc>
          <w:tcPr>
            <w:tcW w:w="1530" w:type="dxa"/>
          </w:tcPr>
          <w:p w14:paraId="641EB317" w14:textId="0961A367" w:rsidR="00BA5A7D" w:rsidRPr="002C7D6A" w:rsidRDefault="00BA5A7D" w:rsidP="005067F3">
            <w:pPr>
              <w:rPr>
                <w:rFonts w:asciiTheme="minorHAnsi" w:hAnsiTheme="minorHAnsi" w:cstheme="minorHAnsi"/>
                <w:b/>
                <w:bCs/>
                <w:color w:val="000000"/>
                <w:sz w:val="22"/>
                <w:szCs w:val="22"/>
              </w:rPr>
            </w:pPr>
            <w:r w:rsidRPr="002C7D6A">
              <w:rPr>
                <w:rFonts w:asciiTheme="minorHAnsi" w:hAnsiTheme="minorHAnsi" w:cstheme="minorHAnsi"/>
                <w:b/>
                <w:bCs/>
                <w:color w:val="000000"/>
                <w:sz w:val="22"/>
                <w:szCs w:val="22"/>
              </w:rPr>
              <w:t>Percentage</w:t>
            </w:r>
          </w:p>
        </w:tc>
      </w:tr>
      <w:tr w:rsidR="00BA5A7D" w:rsidRPr="002C7D6A" w14:paraId="2367B216" w14:textId="77777777" w:rsidTr="005609F0">
        <w:tc>
          <w:tcPr>
            <w:tcW w:w="3690" w:type="dxa"/>
          </w:tcPr>
          <w:p w14:paraId="2FC8887B" w14:textId="2BA04FB7" w:rsidR="00BA5A7D" w:rsidRPr="002C7D6A" w:rsidRDefault="00BA5A7D" w:rsidP="005067F3">
            <w:pPr>
              <w:rPr>
                <w:rFonts w:asciiTheme="minorHAnsi" w:hAnsiTheme="minorHAnsi" w:cstheme="minorHAnsi"/>
                <w:color w:val="000000"/>
                <w:sz w:val="22"/>
                <w:szCs w:val="22"/>
              </w:rPr>
            </w:pPr>
            <w:r w:rsidRPr="002C7D6A">
              <w:rPr>
                <w:rFonts w:asciiTheme="minorHAnsi" w:hAnsiTheme="minorHAnsi" w:cstheme="minorHAnsi"/>
                <w:color w:val="000000"/>
                <w:sz w:val="22"/>
                <w:szCs w:val="22"/>
              </w:rPr>
              <w:t>In-class exams (</w:t>
            </w:r>
            <w:r w:rsidR="00B2651E" w:rsidRPr="002C7D6A">
              <w:rPr>
                <w:rFonts w:asciiTheme="minorHAnsi" w:hAnsiTheme="minorHAnsi" w:cstheme="minorHAnsi"/>
                <w:color w:val="000000"/>
                <w:sz w:val="22"/>
                <w:szCs w:val="22"/>
              </w:rPr>
              <w:t>3</w:t>
            </w:r>
            <w:r w:rsidRPr="002C7D6A">
              <w:rPr>
                <w:rFonts w:asciiTheme="minorHAnsi" w:hAnsiTheme="minorHAnsi" w:cstheme="minorHAnsi"/>
                <w:color w:val="000000"/>
                <w:sz w:val="22"/>
                <w:szCs w:val="22"/>
              </w:rPr>
              <w:t>)</w:t>
            </w:r>
          </w:p>
        </w:tc>
        <w:tc>
          <w:tcPr>
            <w:tcW w:w="1530" w:type="dxa"/>
          </w:tcPr>
          <w:p w14:paraId="3B28B2FF" w14:textId="7AA6A621" w:rsidR="00BA5A7D" w:rsidRPr="002C7D6A" w:rsidRDefault="0030619F" w:rsidP="005067F3">
            <w:pPr>
              <w:rPr>
                <w:rFonts w:asciiTheme="minorHAnsi" w:hAnsiTheme="minorHAnsi" w:cstheme="minorHAnsi"/>
                <w:color w:val="000000"/>
                <w:sz w:val="22"/>
                <w:szCs w:val="22"/>
              </w:rPr>
            </w:pPr>
            <w:r w:rsidRPr="002C7D6A">
              <w:rPr>
                <w:rFonts w:asciiTheme="minorHAnsi" w:hAnsiTheme="minorHAnsi" w:cstheme="minorHAnsi"/>
                <w:color w:val="000000"/>
                <w:sz w:val="22"/>
                <w:szCs w:val="22"/>
              </w:rPr>
              <w:t>3</w:t>
            </w:r>
            <w:r w:rsidR="00B2651E" w:rsidRPr="002C7D6A">
              <w:rPr>
                <w:rFonts w:asciiTheme="minorHAnsi" w:hAnsiTheme="minorHAnsi" w:cstheme="minorHAnsi"/>
                <w:color w:val="000000"/>
                <w:sz w:val="22"/>
                <w:szCs w:val="22"/>
              </w:rPr>
              <w:t>6</w:t>
            </w:r>
            <w:r w:rsidR="00BA5A7D" w:rsidRPr="002C7D6A">
              <w:rPr>
                <w:rFonts w:asciiTheme="minorHAnsi" w:hAnsiTheme="minorHAnsi" w:cstheme="minorHAnsi"/>
                <w:color w:val="000000"/>
                <w:sz w:val="22"/>
                <w:szCs w:val="22"/>
              </w:rPr>
              <w:t>%</w:t>
            </w:r>
          </w:p>
        </w:tc>
      </w:tr>
      <w:tr w:rsidR="00BA5A7D" w:rsidRPr="002C7D6A" w14:paraId="0A0E1947" w14:textId="77777777" w:rsidTr="005609F0">
        <w:tc>
          <w:tcPr>
            <w:tcW w:w="3690" w:type="dxa"/>
          </w:tcPr>
          <w:p w14:paraId="5C27BA7A" w14:textId="33C02929" w:rsidR="00BA5A7D" w:rsidRPr="002C7D6A" w:rsidRDefault="00BA5A7D" w:rsidP="005067F3">
            <w:pPr>
              <w:rPr>
                <w:rFonts w:asciiTheme="minorHAnsi" w:hAnsiTheme="minorHAnsi" w:cstheme="minorHAnsi"/>
                <w:color w:val="000000"/>
                <w:sz w:val="22"/>
                <w:szCs w:val="22"/>
              </w:rPr>
            </w:pPr>
            <w:r w:rsidRPr="002C7D6A">
              <w:rPr>
                <w:rFonts w:asciiTheme="minorHAnsi" w:hAnsiTheme="minorHAnsi" w:cstheme="minorHAnsi"/>
                <w:color w:val="000000"/>
                <w:sz w:val="22"/>
                <w:szCs w:val="22"/>
              </w:rPr>
              <w:t>Final Exam (1)</w:t>
            </w:r>
          </w:p>
        </w:tc>
        <w:tc>
          <w:tcPr>
            <w:tcW w:w="1530" w:type="dxa"/>
          </w:tcPr>
          <w:p w14:paraId="7B29B4E8" w14:textId="3470B683" w:rsidR="00BA5A7D" w:rsidRPr="002C7D6A" w:rsidRDefault="00B2651E" w:rsidP="005067F3">
            <w:pPr>
              <w:rPr>
                <w:rFonts w:asciiTheme="minorHAnsi" w:hAnsiTheme="minorHAnsi" w:cstheme="minorHAnsi"/>
                <w:color w:val="000000"/>
                <w:sz w:val="22"/>
                <w:szCs w:val="22"/>
              </w:rPr>
            </w:pPr>
            <w:r w:rsidRPr="002C7D6A">
              <w:rPr>
                <w:rFonts w:asciiTheme="minorHAnsi" w:hAnsiTheme="minorHAnsi" w:cstheme="minorHAnsi"/>
                <w:color w:val="000000"/>
                <w:sz w:val="22"/>
                <w:szCs w:val="22"/>
              </w:rPr>
              <w:t>19</w:t>
            </w:r>
            <w:r w:rsidR="00BA5A7D" w:rsidRPr="002C7D6A">
              <w:rPr>
                <w:rFonts w:asciiTheme="minorHAnsi" w:hAnsiTheme="minorHAnsi" w:cstheme="minorHAnsi"/>
                <w:color w:val="000000"/>
                <w:sz w:val="22"/>
                <w:szCs w:val="22"/>
              </w:rPr>
              <w:t>%</w:t>
            </w:r>
          </w:p>
        </w:tc>
      </w:tr>
      <w:tr w:rsidR="005609F0" w:rsidRPr="002C7D6A" w14:paraId="28C54CDD" w14:textId="77777777" w:rsidTr="005609F0">
        <w:tc>
          <w:tcPr>
            <w:tcW w:w="3690" w:type="dxa"/>
          </w:tcPr>
          <w:p w14:paraId="59EC68F8" w14:textId="08DEC164" w:rsidR="005609F0" w:rsidRPr="002C7D6A" w:rsidRDefault="005609F0"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Course Project</w:t>
            </w:r>
          </w:p>
        </w:tc>
        <w:tc>
          <w:tcPr>
            <w:tcW w:w="1530" w:type="dxa"/>
          </w:tcPr>
          <w:p w14:paraId="5D83EA6D" w14:textId="2D7A7759" w:rsidR="005609F0" w:rsidRPr="002C7D6A" w:rsidRDefault="005609F0"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1</w:t>
            </w:r>
            <w:r w:rsidR="00F23416" w:rsidRPr="002C7D6A">
              <w:rPr>
                <w:rFonts w:asciiTheme="minorHAnsi" w:hAnsiTheme="minorHAnsi" w:cstheme="minorHAnsi"/>
                <w:color w:val="000000"/>
                <w:sz w:val="22"/>
                <w:szCs w:val="22"/>
              </w:rPr>
              <w:t>0</w:t>
            </w:r>
            <w:r w:rsidRPr="002C7D6A">
              <w:rPr>
                <w:rFonts w:asciiTheme="minorHAnsi" w:hAnsiTheme="minorHAnsi" w:cstheme="minorHAnsi"/>
                <w:color w:val="000000"/>
                <w:sz w:val="22"/>
                <w:szCs w:val="22"/>
              </w:rPr>
              <w:t>%</w:t>
            </w:r>
          </w:p>
        </w:tc>
      </w:tr>
      <w:tr w:rsidR="005609F0" w:rsidRPr="002C7D6A" w14:paraId="32CC9C02" w14:textId="77777777" w:rsidTr="005609F0">
        <w:tc>
          <w:tcPr>
            <w:tcW w:w="3690" w:type="dxa"/>
          </w:tcPr>
          <w:p w14:paraId="42899832" w14:textId="51B33A69" w:rsidR="005609F0" w:rsidRPr="002C7D6A" w:rsidRDefault="005609F0"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H</w:t>
            </w:r>
            <w:r w:rsidR="008A193A" w:rsidRPr="002C7D6A">
              <w:rPr>
                <w:rFonts w:asciiTheme="minorHAnsi" w:hAnsiTheme="minorHAnsi" w:cstheme="minorHAnsi"/>
                <w:color w:val="000000"/>
                <w:sz w:val="22"/>
                <w:szCs w:val="22"/>
              </w:rPr>
              <w:t>omework</w:t>
            </w:r>
          </w:p>
        </w:tc>
        <w:tc>
          <w:tcPr>
            <w:tcW w:w="1530" w:type="dxa"/>
          </w:tcPr>
          <w:p w14:paraId="33A096F9" w14:textId="67C9B596" w:rsidR="005609F0" w:rsidRPr="002C7D6A" w:rsidRDefault="00976A03"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1</w:t>
            </w:r>
            <w:r w:rsidR="00556E1A" w:rsidRPr="002C7D6A">
              <w:rPr>
                <w:rFonts w:asciiTheme="minorHAnsi" w:hAnsiTheme="minorHAnsi" w:cstheme="minorHAnsi"/>
                <w:color w:val="000000"/>
                <w:sz w:val="22"/>
                <w:szCs w:val="22"/>
              </w:rPr>
              <w:t>5</w:t>
            </w:r>
            <w:r w:rsidR="005609F0" w:rsidRPr="002C7D6A">
              <w:rPr>
                <w:rFonts w:asciiTheme="minorHAnsi" w:hAnsiTheme="minorHAnsi" w:cstheme="minorHAnsi"/>
                <w:color w:val="000000"/>
                <w:sz w:val="22"/>
                <w:szCs w:val="22"/>
              </w:rPr>
              <w:t>%</w:t>
            </w:r>
          </w:p>
        </w:tc>
      </w:tr>
      <w:tr w:rsidR="008A193A" w:rsidRPr="002C7D6A" w14:paraId="1F985AD0" w14:textId="77777777" w:rsidTr="005609F0">
        <w:tc>
          <w:tcPr>
            <w:tcW w:w="3690" w:type="dxa"/>
          </w:tcPr>
          <w:p w14:paraId="2F61ED9A" w14:textId="5A24FC8C" w:rsidR="008A193A" w:rsidRPr="002C7D6A" w:rsidRDefault="008A193A"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Attendance and Class participation</w:t>
            </w:r>
          </w:p>
        </w:tc>
        <w:tc>
          <w:tcPr>
            <w:tcW w:w="1530" w:type="dxa"/>
          </w:tcPr>
          <w:p w14:paraId="5AE50908" w14:textId="6A88E1AF" w:rsidR="008A193A" w:rsidRPr="002C7D6A" w:rsidRDefault="008A193A"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10</w:t>
            </w:r>
            <w:r w:rsidR="00B0647A">
              <w:rPr>
                <w:rFonts w:asciiTheme="minorHAnsi" w:hAnsiTheme="minorHAnsi" w:cstheme="minorHAnsi"/>
                <w:color w:val="000000"/>
                <w:sz w:val="22"/>
                <w:szCs w:val="22"/>
              </w:rPr>
              <w:t>%</w:t>
            </w:r>
          </w:p>
        </w:tc>
      </w:tr>
      <w:tr w:rsidR="005609F0" w:rsidRPr="002C7D6A" w14:paraId="772144E0" w14:textId="77777777" w:rsidTr="005609F0">
        <w:tc>
          <w:tcPr>
            <w:tcW w:w="3690" w:type="dxa"/>
          </w:tcPr>
          <w:p w14:paraId="35A91C91" w14:textId="1E331136" w:rsidR="005609F0" w:rsidRPr="002C7D6A" w:rsidRDefault="00136379"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Class P</w:t>
            </w:r>
            <w:r w:rsidR="005609F0" w:rsidRPr="002C7D6A">
              <w:rPr>
                <w:rFonts w:asciiTheme="minorHAnsi" w:hAnsiTheme="minorHAnsi" w:cstheme="minorHAnsi"/>
                <w:color w:val="000000"/>
                <w:sz w:val="22"/>
                <w:szCs w:val="22"/>
              </w:rPr>
              <w:t>resentations</w:t>
            </w:r>
          </w:p>
        </w:tc>
        <w:tc>
          <w:tcPr>
            <w:tcW w:w="1530" w:type="dxa"/>
          </w:tcPr>
          <w:p w14:paraId="33B9B9FF" w14:textId="1DA14808" w:rsidR="005609F0" w:rsidRPr="002C7D6A" w:rsidRDefault="005609F0" w:rsidP="005609F0">
            <w:pPr>
              <w:rPr>
                <w:rFonts w:asciiTheme="minorHAnsi" w:hAnsiTheme="minorHAnsi" w:cstheme="minorHAnsi"/>
                <w:color w:val="000000"/>
                <w:sz w:val="22"/>
                <w:szCs w:val="22"/>
              </w:rPr>
            </w:pPr>
            <w:r w:rsidRPr="002C7D6A">
              <w:rPr>
                <w:rFonts w:asciiTheme="minorHAnsi" w:hAnsiTheme="minorHAnsi" w:cstheme="minorHAnsi"/>
                <w:color w:val="000000"/>
                <w:sz w:val="22"/>
                <w:szCs w:val="22"/>
              </w:rPr>
              <w:t>1</w:t>
            </w:r>
            <w:r w:rsidR="00136379" w:rsidRPr="002C7D6A">
              <w:rPr>
                <w:rFonts w:asciiTheme="minorHAnsi" w:hAnsiTheme="minorHAnsi" w:cstheme="minorHAnsi"/>
                <w:color w:val="000000"/>
                <w:sz w:val="22"/>
                <w:szCs w:val="22"/>
              </w:rPr>
              <w:t>0</w:t>
            </w:r>
            <w:r w:rsidRPr="002C7D6A">
              <w:rPr>
                <w:rFonts w:asciiTheme="minorHAnsi" w:hAnsiTheme="minorHAnsi" w:cstheme="minorHAnsi"/>
                <w:color w:val="000000"/>
                <w:sz w:val="22"/>
                <w:szCs w:val="22"/>
              </w:rPr>
              <w:t>%</w:t>
            </w:r>
          </w:p>
        </w:tc>
      </w:tr>
    </w:tbl>
    <w:p w14:paraId="0B54A533" w14:textId="77777777" w:rsidR="00BA5A7D" w:rsidRPr="002C7D6A" w:rsidRDefault="00BA5A7D" w:rsidP="005067F3">
      <w:pPr>
        <w:shd w:val="clear" w:color="auto" w:fill="FFFFFF"/>
        <w:rPr>
          <w:rFonts w:asciiTheme="minorHAnsi" w:hAnsiTheme="minorHAnsi" w:cstheme="minorHAnsi"/>
          <w:color w:val="000000"/>
          <w:sz w:val="22"/>
          <w:szCs w:val="22"/>
        </w:rPr>
      </w:pPr>
    </w:p>
    <w:p w14:paraId="31742A8E" w14:textId="7439312C" w:rsidR="005067F3" w:rsidRPr="002C7D6A" w:rsidRDefault="005067F3" w:rsidP="005067F3">
      <w:pPr>
        <w:shd w:val="clear" w:color="auto" w:fill="FFFFFF"/>
        <w:rPr>
          <w:rFonts w:asciiTheme="minorHAnsi" w:hAnsiTheme="minorHAnsi" w:cstheme="minorHAnsi"/>
          <w:color w:val="000000"/>
          <w:sz w:val="22"/>
          <w:szCs w:val="22"/>
        </w:rPr>
      </w:pPr>
      <w:r w:rsidRPr="002C7D6A">
        <w:rPr>
          <w:rFonts w:asciiTheme="minorHAnsi" w:hAnsiTheme="minorHAnsi" w:cstheme="minorHAnsi"/>
          <w:color w:val="000000"/>
          <w:sz w:val="22"/>
          <w:szCs w:val="22"/>
        </w:rPr>
        <w:t xml:space="preserve">The grade of "I" is designed for students who are unable to complete work in a </w:t>
      </w:r>
      <w:r w:rsidR="00A045B4" w:rsidRPr="002C7D6A">
        <w:rPr>
          <w:rFonts w:asciiTheme="minorHAnsi" w:hAnsiTheme="minorHAnsi" w:cstheme="minorHAnsi"/>
          <w:color w:val="000000"/>
          <w:sz w:val="22"/>
          <w:szCs w:val="22"/>
        </w:rPr>
        <w:t>course,</w:t>
      </w:r>
      <w:r w:rsidRPr="002C7D6A">
        <w:rPr>
          <w:rFonts w:asciiTheme="minorHAnsi" w:hAnsiTheme="minorHAnsi" w:cstheme="minorHAnsi"/>
          <w:color w:val="000000"/>
          <w:sz w:val="22"/>
          <w:szCs w:val="22"/>
        </w:rPr>
        <w:t xml:space="preserve"> but who are currently passing the course. The guidelines are clearly spelled out in the </w:t>
      </w:r>
      <w:r w:rsidRPr="002C7D6A">
        <w:rPr>
          <w:rFonts w:asciiTheme="minorHAnsi" w:hAnsiTheme="minorHAnsi" w:cstheme="minorHAnsi"/>
          <w:i/>
          <w:iCs/>
          <w:color w:val="000000"/>
          <w:sz w:val="22"/>
          <w:szCs w:val="22"/>
        </w:rPr>
        <w:t>Student Handbook</w:t>
      </w:r>
      <w:r w:rsidRPr="002C7D6A">
        <w:rPr>
          <w:rFonts w:asciiTheme="minorHAnsi" w:hAnsiTheme="minorHAnsi" w:cstheme="minorHAnsi"/>
          <w:color w:val="000000"/>
          <w:sz w:val="22"/>
          <w:szCs w:val="22"/>
        </w:rPr>
        <w:t xml:space="preserve">. </w:t>
      </w:r>
    </w:p>
    <w:p w14:paraId="460E74CC" w14:textId="345461AB" w:rsidR="00784F44" w:rsidRPr="002C7D6A" w:rsidRDefault="00784F44" w:rsidP="00890717">
      <w:pPr>
        <w:rPr>
          <w:rFonts w:asciiTheme="minorHAnsi" w:hAnsiTheme="minorHAnsi" w:cstheme="minorHAnsi"/>
          <w:b/>
          <w:bCs/>
          <w:color w:val="002060"/>
          <w:sz w:val="22"/>
          <w:szCs w:val="22"/>
          <w:u w:val="single"/>
        </w:rPr>
      </w:pPr>
      <w:r w:rsidRPr="002C7D6A">
        <w:rPr>
          <w:rFonts w:asciiTheme="minorHAnsi" w:hAnsiTheme="minorHAnsi" w:cstheme="minorHAnsi"/>
          <w:b/>
          <w:bCs/>
          <w:color w:val="002060"/>
          <w:sz w:val="22"/>
          <w:szCs w:val="22"/>
        </w:rPr>
        <w:t>Grading Scale</w:t>
      </w:r>
      <w:r w:rsidR="004B5F6D" w:rsidRPr="002C7D6A">
        <w:rPr>
          <w:rFonts w:asciiTheme="minorHAnsi" w:hAnsiTheme="minorHAnsi" w:cstheme="minorHAnsi"/>
          <w:b/>
          <w:bCs/>
          <w:color w:val="002060"/>
          <w:sz w:val="22"/>
          <w:szCs w:val="22"/>
        </w:rPr>
        <w:t xml:space="preserve">: </w:t>
      </w:r>
      <w:r w:rsidRPr="002C7D6A">
        <w:rPr>
          <w:rFonts w:asciiTheme="minorHAnsi" w:hAnsiTheme="minorHAnsi" w:cstheme="minorHAnsi"/>
          <w:sz w:val="22"/>
          <w:szCs w:val="22"/>
        </w:rPr>
        <w:t>A=90+; B=80-89; C=70-79; D=60-69; F=0-59</w:t>
      </w:r>
    </w:p>
    <w:p w14:paraId="19D850A6" w14:textId="77777777" w:rsidR="001C691B" w:rsidRPr="002C7D6A" w:rsidRDefault="001C691B" w:rsidP="00F576D0">
      <w:pPr>
        <w:rPr>
          <w:rFonts w:asciiTheme="minorHAnsi" w:hAnsiTheme="minorHAnsi" w:cstheme="minorHAnsi"/>
          <w:sz w:val="22"/>
          <w:szCs w:val="22"/>
        </w:rPr>
      </w:pPr>
    </w:p>
    <w:p w14:paraId="1AFFCFDB" w14:textId="7C5CABF7" w:rsidR="002C7D6A" w:rsidRDefault="00F576D0" w:rsidP="002C7D6A">
      <w:pPr>
        <w:rPr>
          <w:rFonts w:asciiTheme="minorHAnsi" w:hAnsiTheme="minorHAnsi" w:cstheme="minorHAnsi"/>
          <w:sz w:val="22"/>
          <w:szCs w:val="22"/>
        </w:rPr>
      </w:pPr>
      <w:r w:rsidRPr="002C7D6A">
        <w:rPr>
          <w:rFonts w:asciiTheme="minorHAnsi" w:hAnsiTheme="minorHAnsi" w:cstheme="minorHAnsi"/>
          <w:sz w:val="22"/>
          <w:szCs w:val="22"/>
        </w:rPr>
        <w:t xml:space="preserve">Note: </w:t>
      </w:r>
      <w:r w:rsidR="00784F44" w:rsidRPr="002C7D6A">
        <w:rPr>
          <w:rFonts w:asciiTheme="minorHAnsi" w:hAnsiTheme="minorHAnsi" w:cstheme="minorHAnsi"/>
          <w:sz w:val="22"/>
          <w:szCs w:val="22"/>
        </w:rPr>
        <w:t xml:space="preserve">Grades are determined solely on </w:t>
      </w:r>
      <w:r w:rsidR="00A15448" w:rsidRPr="002C7D6A">
        <w:rPr>
          <w:rFonts w:asciiTheme="minorHAnsi" w:hAnsiTheme="minorHAnsi" w:cstheme="minorHAnsi"/>
          <w:sz w:val="22"/>
          <w:szCs w:val="22"/>
        </w:rPr>
        <w:t>a student’s</w:t>
      </w:r>
      <w:r w:rsidR="00784F44" w:rsidRPr="002C7D6A">
        <w:rPr>
          <w:rFonts w:asciiTheme="minorHAnsi" w:hAnsiTheme="minorHAnsi" w:cstheme="minorHAnsi"/>
          <w:sz w:val="22"/>
          <w:szCs w:val="22"/>
        </w:rPr>
        <w:t xml:space="preserve"> performance on the assessments. </w:t>
      </w:r>
      <w:r w:rsidR="00784F44" w:rsidRPr="002C7D6A">
        <w:rPr>
          <w:rFonts w:asciiTheme="minorHAnsi" w:hAnsiTheme="minorHAnsi" w:cstheme="minorHAnsi"/>
          <w:color w:val="000000" w:themeColor="text1"/>
          <w:sz w:val="22"/>
          <w:szCs w:val="22"/>
        </w:rPr>
        <w:t>Final grades are weighted. Calculating a percentage using total points scored will not accurately reflect</w:t>
      </w:r>
      <w:r w:rsidR="00A15448" w:rsidRPr="002C7D6A">
        <w:rPr>
          <w:rFonts w:asciiTheme="minorHAnsi" w:hAnsiTheme="minorHAnsi" w:cstheme="minorHAnsi"/>
          <w:color w:val="000000" w:themeColor="text1"/>
          <w:sz w:val="22"/>
          <w:szCs w:val="22"/>
        </w:rPr>
        <w:t xml:space="preserve"> the</w:t>
      </w:r>
      <w:r w:rsidR="00784F44" w:rsidRPr="002C7D6A">
        <w:rPr>
          <w:rFonts w:asciiTheme="minorHAnsi" w:hAnsiTheme="minorHAnsi" w:cstheme="minorHAnsi"/>
          <w:color w:val="000000" w:themeColor="text1"/>
          <w:sz w:val="22"/>
          <w:szCs w:val="22"/>
        </w:rPr>
        <w:t xml:space="preserve"> final grade. </w:t>
      </w:r>
      <w:r w:rsidR="00784F44" w:rsidRPr="002C7D6A">
        <w:rPr>
          <w:rFonts w:asciiTheme="minorHAnsi" w:hAnsiTheme="minorHAnsi" w:cstheme="minorHAnsi"/>
          <w:sz w:val="22"/>
          <w:szCs w:val="22"/>
        </w:rPr>
        <w:t>There is NO EXTRA CREDIT</w:t>
      </w:r>
      <w:r w:rsidR="00A15448" w:rsidRPr="002C7D6A">
        <w:rPr>
          <w:rFonts w:asciiTheme="minorHAnsi" w:hAnsiTheme="minorHAnsi" w:cstheme="minorHAnsi"/>
          <w:sz w:val="22"/>
          <w:szCs w:val="22"/>
        </w:rPr>
        <w:t xml:space="preserve"> component; work consistently from day 1, making sure that you are on top of course </w:t>
      </w:r>
      <w:r w:rsidR="001C691B" w:rsidRPr="002C7D6A">
        <w:rPr>
          <w:rFonts w:asciiTheme="minorHAnsi" w:hAnsiTheme="minorHAnsi" w:cstheme="minorHAnsi"/>
          <w:sz w:val="22"/>
          <w:szCs w:val="22"/>
        </w:rPr>
        <w:t>work.</w:t>
      </w:r>
      <w:bookmarkEnd w:id="1"/>
    </w:p>
    <w:p w14:paraId="3D8F52AC" w14:textId="77777777" w:rsidR="002C7D6A" w:rsidRPr="002C7D6A" w:rsidRDefault="002C7D6A" w:rsidP="002C7D6A">
      <w:pPr>
        <w:rPr>
          <w:rFonts w:asciiTheme="minorHAnsi" w:hAnsiTheme="minorHAnsi" w:cstheme="minorHAnsi"/>
          <w:sz w:val="22"/>
          <w:szCs w:val="22"/>
        </w:rPr>
      </w:pPr>
    </w:p>
    <w:p w14:paraId="0AA6772E" w14:textId="4916289A" w:rsidR="002C7D6A" w:rsidRPr="002C7D6A" w:rsidRDefault="00013AC1" w:rsidP="002C7D6A">
      <w:pPr>
        <w:spacing w:after="160" w:line="259" w:lineRule="auto"/>
        <w:jc w:val="center"/>
        <w:rPr>
          <w:rFonts w:asciiTheme="minorHAnsi" w:hAnsiTheme="minorHAnsi" w:cstheme="minorHAnsi"/>
          <w:b/>
          <w:bCs/>
          <w:color w:val="000000"/>
          <w:sz w:val="22"/>
          <w:szCs w:val="22"/>
        </w:rPr>
      </w:pPr>
      <w:r w:rsidRPr="002C7D6A">
        <w:rPr>
          <w:rFonts w:asciiTheme="minorHAnsi" w:hAnsiTheme="minorHAnsi" w:cstheme="minorHAnsi"/>
          <w:b/>
          <w:bCs/>
          <w:color w:val="000000"/>
          <w:sz w:val="22"/>
          <w:szCs w:val="22"/>
        </w:rPr>
        <w:t>Homework</w:t>
      </w:r>
    </w:p>
    <w:p w14:paraId="2FA89D87" w14:textId="41755679" w:rsidR="002C2A14" w:rsidRPr="002C7D6A" w:rsidRDefault="002C2A14" w:rsidP="004F3471">
      <w:pPr>
        <w:pStyle w:val="ListParagraph"/>
        <w:numPr>
          <w:ilvl w:val="0"/>
          <w:numId w:val="21"/>
        </w:numPr>
        <w:shd w:val="clear" w:color="auto" w:fill="FFFFFF"/>
        <w:rPr>
          <w:rFonts w:cstheme="minorHAnsi"/>
          <w:color w:val="000000"/>
        </w:rPr>
      </w:pPr>
      <w:r w:rsidRPr="002C7D6A">
        <w:rPr>
          <w:rFonts w:cstheme="minorHAnsi"/>
          <w:color w:val="000000"/>
        </w:rPr>
        <w:t xml:space="preserve">Homework will be given on a weekly basis and is to be uploaded as a single pdf on Canvas </w:t>
      </w:r>
      <w:r w:rsidR="006A61D9" w:rsidRPr="002C7D6A">
        <w:rPr>
          <w:rFonts w:cstheme="minorHAnsi"/>
          <w:color w:val="000000"/>
        </w:rPr>
        <w:t xml:space="preserve">by the due date. </w:t>
      </w:r>
    </w:p>
    <w:p w14:paraId="5D43442A" w14:textId="21161222" w:rsidR="00A617DD" w:rsidRPr="002C7D6A" w:rsidRDefault="00A617DD" w:rsidP="004F3471">
      <w:pPr>
        <w:pStyle w:val="ListParagraph"/>
        <w:numPr>
          <w:ilvl w:val="0"/>
          <w:numId w:val="21"/>
        </w:numPr>
        <w:shd w:val="clear" w:color="auto" w:fill="FFFFFF"/>
        <w:rPr>
          <w:rFonts w:cstheme="minorHAnsi"/>
          <w:color w:val="000000"/>
        </w:rPr>
      </w:pPr>
      <w:r w:rsidRPr="002C7D6A">
        <w:rPr>
          <w:rFonts w:cstheme="minorHAnsi"/>
          <w:color w:val="000000"/>
        </w:rPr>
        <w:t>You are welcome to work with your peers but the written solution that you submit should be your ow</w:t>
      </w:r>
      <w:r w:rsidR="0025200F" w:rsidRPr="002C7D6A">
        <w:rPr>
          <w:rFonts w:cstheme="minorHAnsi"/>
          <w:color w:val="000000"/>
        </w:rPr>
        <w:t xml:space="preserve">n. Write the names of your collaborators at the top of your assignment. </w:t>
      </w:r>
    </w:p>
    <w:p w14:paraId="614C50A9" w14:textId="41BEEB87" w:rsidR="00FC17A8" w:rsidRPr="002C7D6A" w:rsidRDefault="00013AC1" w:rsidP="004F3471">
      <w:pPr>
        <w:pStyle w:val="ListParagraph"/>
        <w:numPr>
          <w:ilvl w:val="0"/>
          <w:numId w:val="21"/>
        </w:numPr>
        <w:shd w:val="clear" w:color="auto" w:fill="FFFFFF"/>
        <w:rPr>
          <w:rFonts w:cstheme="minorHAnsi"/>
          <w:color w:val="000000"/>
        </w:rPr>
      </w:pPr>
      <w:r w:rsidRPr="002C7D6A">
        <w:rPr>
          <w:rFonts w:cstheme="minorHAnsi"/>
          <w:color w:val="000000"/>
        </w:rPr>
        <w:t>When computing grades, I will drop the </w:t>
      </w:r>
      <w:r w:rsidRPr="002C7D6A">
        <w:rPr>
          <w:rFonts w:cstheme="minorHAnsi"/>
          <w:b/>
          <w:bCs/>
          <w:color w:val="000000"/>
        </w:rPr>
        <w:t>two</w:t>
      </w:r>
      <w:r w:rsidRPr="002C7D6A">
        <w:rPr>
          <w:rFonts w:cstheme="minorHAnsi"/>
          <w:color w:val="000000"/>
        </w:rPr>
        <w:t xml:space="preserve"> lowest homework grades before computing the homework average. </w:t>
      </w:r>
      <w:r w:rsidR="0025200F" w:rsidRPr="002C7D6A">
        <w:rPr>
          <w:rFonts w:cstheme="minorHAnsi"/>
          <w:color w:val="000000"/>
        </w:rPr>
        <w:t>Because of this policy, late work will not be accepted for any reason.</w:t>
      </w:r>
    </w:p>
    <w:p w14:paraId="0950B428" w14:textId="57103201" w:rsidR="004513A6" w:rsidRPr="004513A6" w:rsidRDefault="004513A6" w:rsidP="004513A6">
      <w:pPr>
        <w:jc w:val="center"/>
        <w:rPr>
          <w:rFonts w:ascii="Calibri" w:hAnsi="Calibri" w:cs="Calibri"/>
        </w:rPr>
      </w:pPr>
      <w:hyperlink r:id="rId16" w:history="1">
        <w:r w:rsidRPr="004513A6">
          <w:rPr>
            <w:rStyle w:val="Hyperlink"/>
            <w:rFonts w:ascii="Calibri" w:hAnsi="Calibri" w:cs="Calibri"/>
          </w:rPr>
          <w:t>Class Presentations</w:t>
        </w:r>
      </w:hyperlink>
    </w:p>
    <w:p w14:paraId="681C69E8" w14:textId="77777777" w:rsidR="002C7D6A" w:rsidRPr="002C7D6A" w:rsidRDefault="002C7D6A" w:rsidP="002C7D6A"/>
    <w:p w14:paraId="05C1DCEA" w14:textId="41A263F5" w:rsidR="00013AC1" w:rsidRDefault="00013AC1" w:rsidP="004F3471">
      <w:pPr>
        <w:numPr>
          <w:ilvl w:val="0"/>
          <w:numId w:val="22"/>
        </w:numPr>
        <w:shd w:val="clear" w:color="auto" w:fill="FFFFFF"/>
        <w:rPr>
          <w:rFonts w:asciiTheme="minorHAnsi" w:hAnsiTheme="minorHAnsi" w:cstheme="minorHAnsi"/>
          <w:color w:val="000000"/>
          <w:sz w:val="22"/>
          <w:szCs w:val="22"/>
        </w:rPr>
      </w:pPr>
      <w:r w:rsidRPr="002C7D6A">
        <w:rPr>
          <w:rFonts w:asciiTheme="minorHAnsi" w:hAnsiTheme="minorHAnsi" w:cstheme="minorHAnsi"/>
          <w:color w:val="000000"/>
          <w:sz w:val="22"/>
          <w:szCs w:val="22"/>
        </w:rPr>
        <w:t xml:space="preserve">Four times this semester, </w:t>
      </w:r>
      <w:r w:rsidR="0066514A" w:rsidRPr="002C7D6A">
        <w:rPr>
          <w:rFonts w:asciiTheme="minorHAnsi" w:hAnsiTheme="minorHAnsi" w:cstheme="minorHAnsi"/>
          <w:color w:val="000000"/>
          <w:sz w:val="22"/>
          <w:szCs w:val="22"/>
        </w:rPr>
        <w:t xml:space="preserve">you will present thoughtful &amp; creative solutions to </w:t>
      </w:r>
      <w:r w:rsidRPr="002C7D6A">
        <w:rPr>
          <w:rFonts w:asciiTheme="minorHAnsi" w:hAnsiTheme="minorHAnsi" w:cstheme="minorHAnsi"/>
          <w:color w:val="000000"/>
          <w:sz w:val="22"/>
          <w:szCs w:val="22"/>
        </w:rPr>
        <w:t>selected problems from a collection of </w:t>
      </w:r>
      <w:hyperlink r:id="rId17" w:tgtFrame="_blank" w:history="1">
        <w:r w:rsidRPr="002C7D6A">
          <w:rPr>
            <w:rStyle w:val="Hyperlink"/>
            <w:rFonts w:asciiTheme="minorHAnsi" w:hAnsiTheme="minorHAnsi" w:cstheme="minorHAnsi"/>
            <w:sz w:val="22"/>
            <w:szCs w:val="22"/>
          </w:rPr>
          <w:t>hard questions from real high school students</w:t>
        </w:r>
      </w:hyperlink>
      <w:r w:rsidRPr="002C7D6A">
        <w:rPr>
          <w:rFonts w:asciiTheme="minorHAnsi" w:hAnsiTheme="minorHAnsi" w:cstheme="minorHAnsi"/>
          <w:color w:val="000000"/>
          <w:sz w:val="22"/>
          <w:szCs w:val="22"/>
        </w:rPr>
        <w:t xml:space="preserve">. </w:t>
      </w:r>
    </w:p>
    <w:p w14:paraId="0AC1B5F0" w14:textId="7DAA1AD5" w:rsidR="00C52E13" w:rsidRPr="002C7D6A" w:rsidRDefault="00C52E13" w:rsidP="004F3471">
      <w:pPr>
        <w:numPr>
          <w:ilvl w:val="0"/>
          <w:numId w:val="22"/>
        </w:numPr>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You will choose any 5 problems and answer it thoroughly. I will ask you to present one problem in class. </w:t>
      </w:r>
    </w:p>
    <w:p w14:paraId="33AA040E" w14:textId="7C592E07" w:rsidR="00167417" w:rsidRPr="002C7D6A" w:rsidRDefault="00167417" w:rsidP="004F3471">
      <w:pPr>
        <w:pStyle w:val="ListParagraph"/>
        <w:numPr>
          <w:ilvl w:val="0"/>
          <w:numId w:val="22"/>
        </w:numPr>
        <w:shd w:val="clear" w:color="auto" w:fill="FFFFFF"/>
        <w:spacing w:after="0" w:line="240" w:lineRule="auto"/>
        <w:rPr>
          <w:rFonts w:cstheme="minorHAnsi"/>
          <w:color w:val="000000"/>
        </w:rPr>
      </w:pPr>
      <w:r w:rsidRPr="002C7D6A">
        <w:rPr>
          <w:rFonts w:cstheme="minorHAnsi"/>
          <w:color w:val="000000"/>
        </w:rPr>
        <w:t xml:space="preserve">There are two groups of </w:t>
      </w:r>
      <w:r w:rsidR="00436CBE" w:rsidRPr="002C7D6A">
        <w:rPr>
          <w:rFonts w:cstheme="minorHAnsi"/>
          <w:color w:val="000000"/>
        </w:rPr>
        <w:t>students,</w:t>
      </w:r>
      <w:r w:rsidRPr="002C7D6A">
        <w:rPr>
          <w:rFonts w:cstheme="minorHAnsi"/>
          <w:color w:val="000000"/>
        </w:rPr>
        <w:t xml:space="preserve"> and each group will present twice (see schedule).</w:t>
      </w:r>
    </w:p>
    <w:p w14:paraId="7944A9BD" w14:textId="77777777" w:rsidR="00013AC1" w:rsidRPr="002C7D6A" w:rsidRDefault="00013AC1" w:rsidP="004F3471">
      <w:pPr>
        <w:numPr>
          <w:ilvl w:val="0"/>
          <w:numId w:val="22"/>
        </w:numPr>
        <w:shd w:val="clear" w:color="auto" w:fill="FFFFFF"/>
        <w:rPr>
          <w:rFonts w:asciiTheme="minorHAnsi" w:hAnsiTheme="minorHAnsi" w:cstheme="minorHAnsi"/>
          <w:color w:val="000000"/>
          <w:sz w:val="22"/>
          <w:szCs w:val="22"/>
        </w:rPr>
      </w:pPr>
      <w:r w:rsidRPr="002C7D6A">
        <w:rPr>
          <w:rFonts w:asciiTheme="minorHAnsi" w:hAnsiTheme="minorHAnsi" w:cstheme="minorHAnsi"/>
          <w:color w:val="000000"/>
          <w:sz w:val="22"/>
          <w:szCs w:val="22"/>
        </w:rPr>
        <w:t>With these presentations, you should develop two important skills: solidifying your content knowledge of secondary mathematics and learning how to "sell" difficult ideas to your future students.</w:t>
      </w:r>
    </w:p>
    <w:p w14:paraId="281573D4" w14:textId="1EE86591" w:rsidR="00167417" w:rsidRPr="002C7D6A" w:rsidRDefault="00167417" w:rsidP="004F3471">
      <w:pPr>
        <w:pStyle w:val="ListParagraph"/>
        <w:numPr>
          <w:ilvl w:val="0"/>
          <w:numId w:val="22"/>
        </w:numPr>
        <w:shd w:val="clear" w:color="auto" w:fill="FFFFFF"/>
        <w:spacing w:after="0" w:line="240" w:lineRule="auto"/>
        <w:rPr>
          <w:rFonts w:cstheme="minorHAnsi"/>
          <w:color w:val="000000"/>
        </w:rPr>
      </w:pPr>
      <w:r w:rsidRPr="002C7D6A">
        <w:rPr>
          <w:rFonts w:cstheme="minorHAnsi"/>
          <w:color w:val="000000"/>
        </w:rPr>
        <w:t>During the presentation, other students and your instructor may ask questions for clarification (playing as if they were high school students).</w:t>
      </w:r>
    </w:p>
    <w:p w14:paraId="29EEB57E" w14:textId="77777777" w:rsidR="00013AC1" w:rsidRDefault="00013AC1" w:rsidP="00FC17A8">
      <w:pPr>
        <w:pStyle w:val="NormalWeb"/>
        <w:spacing w:before="0" w:beforeAutospacing="0" w:after="0" w:afterAutospacing="0"/>
        <w:jc w:val="center"/>
        <w:rPr>
          <w:rFonts w:asciiTheme="minorHAnsi" w:hAnsiTheme="minorHAnsi" w:cstheme="minorHAnsi"/>
          <w:b/>
          <w:bCs/>
          <w:color w:val="000000"/>
          <w:sz w:val="22"/>
          <w:szCs w:val="22"/>
        </w:rPr>
      </w:pPr>
    </w:p>
    <w:p w14:paraId="3C73D9AF" w14:textId="77777777" w:rsidR="00BE52DC" w:rsidRPr="002C7D6A" w:rsidRDefault="00BE52DC" w:rsidP="00FC17A8">
      <w:pPr>
        <w:pStyle w:val="NormalWeb"/>
        <w:spacing w:before="0" w:beforeAutospacing="0" w:after="0" w:afterAutospacing="0"/>
        <w:jc w:val="center"/>
        <w:rPr>
          <w:rFonts w:asciiTheme="minorHAnsi" w:hAnsiTheme="minorHAnsi" w:cstheme="minorHAnsi"/>
          <w:b/>
          <w:bCs/>
          <w:color w:val="000000"/>
          <w:sz w:val="22"/>
          <w:szCs w:val="22"/>
        </w:rPr>
      </w:pPr>
    </w:p>
    <w:p w14:paraId="656AFB5E" w14:textId="77777777" w:rsidR="009D09A4" w:rsidRDefault="009D09A4" w:rsidP="002C7D6A">
      <w:pPr>
        <w:pStyle w:val="Heading3"/>
        <w:shd w:val="clear" w:color="auto" w:fill="FFFFFF"/>
        <w:spacing w:before="0" w:line="240" w:lineRule="auto"/>
        <w:jc w:val="center"/>
        <w:rPr>
          <w:b/>
          <w:color w:val="000000"/>
          <w:sz w:val="22"/>
          <w:szCs w:val="22"/>
          <w:highlight w:val="yellow"/>
        </w:rPr>
      </w:pPr>
    </w:p>
    <w:p w14:paraId="6605279C" w14:textId="77777777" w:rsidR="005B71C9" w:rsidRPr="005B71C9" w:rsidRDefault="005B71C9" w:rsidP="005B71C9">
      <w:pPr>
        <w:rPr>
          <w:highlight w:val="yellow"/>
        </w:rPr>
      </w:pPr>
    </w:p>
    <w:p w14:paraId="58305A23" w14:textId="77777777" w:rsidR="009D09A4" w:rsidRPr="005B71C9" w:rsidRDefault="009D09A4" w:rsidP="002C7D6A">
      <w:pPr>
        <w:pStyle w:val="Heading3"/>
        <w:shd w:val="clear" w:color="auto" w:fill="FFFFFF"/>
        <w:spacing w:before="0" w:line="240" w:lineRule="auto"/>
        <w:jc w:val="center"/>
        <w:rPr>
          <w:b/>
          <w:color w:val="000000"/>
          <w:sz w:val="22"/>
          <w:szCs w:val="22"/>
        </w:rPr>
      </w:pPr>
    </w:p>
    <w:p w14:paraId="3E63695A" w14:textId="543A35D7" w:rsidR="002C7D6A" w:rsidRPr="005B71C9" w:rsidRDefault="002C7D6A" w:rsidP="005B71C9">
      <w:pPr>
        <w:jc w:val="center"/>
        <w:rPr>
          <w:rFonts w:asciiTheme="minorHAnsi" w:hAnsiTheme="minorHAnsi" w:cstheme="minorHAnsi"/>
          <w:b/>
          <w:bCs/>
          <w:color w:val="000000"/>
          <w:sz w:val="22"/>
          <w:szCs w:val="22"/>
          <w:bdr w:val="none" w:sz="0" w:space="0" w:color="auto" w:frame="1"/>
          <w:shd w:val="clear" w:color="auto" w:fill="FFFFFF"/>
        </w:rPr>
      </w:pPr>
      <w:r w:rsidRPr="005B71C9">
        <w:rPr>
          <w:rFonts w:asciiTheme="minorHAnsi" w:hAnsiTheme="minorHAnsi" w:cstheme="minorHAnsi"/>
          <w:b/>
          <w:bCs/>
          <w:color w:val="000000"/>
          <w:sz w:val="22"/>
          <w:szCs w:val="22"/>
          <w:bdr w:val="none" w:sz="0" w:space="0" w:color="auto" w:frame="1"/>
          <w:shd w:val="clear" w:color="auto" w:fill="FFFFFF"/>
        </w:rPr>
        <w:t>Certification exam preparation Information</w:t>
      </w:r>
    </w:p>
    <w:p w14:paraId="06CD6582" w14:textId="77777777" w:rsidR="002C7D6A" w:rsidRPr="005B71C9" w:rsidRDefault="002C7D6A" w:rsidP="002C7D6A">
      <w:pPr>
        <w:rPr>
          <w:rFonts w:asciiTheme="minorHAnsi" w:hAnsiTheme="minorHAnsi" w:cstheme="minorHAnsi"/>
          <w:b/>
          <w:bCs/>
          <w:color w:val="000000" w:themeColor="text1"/>
          <w:sz w:val="22"/>
          <w:szCs w:val="22"/>
        </w:rPr>
      </w:pPr>
    </w:p>
    <w:p w14:paraId="10BBEE77" w14:textId="77777777" w:rsidR="002C7D6A" w:rsidRPr="005B71C9" w:rsidRDefault="002C7D6A" w:rsidP="002C7D6A">
      <w:pPr>
        <w:numPr>
          <w:ilvl w:val="0"/>
          <w:numId w:val="24"/>
        </w:numPr>
        <w:shd w:val="clear" w:color="auto" w:fill="FFFFFF"/>
        <w:rPr>
          <w:sz w:val="22"/>
          <w:szCs w:val="22"/>
        </w:rPr>
      </w:pPr>
      <w:r w:rsidRPr="005B71C9">
        <w:rPr>
          <w:rFonts w:ascii="Calibri" w:eastAsia="Calibri" w:hAnsi="Calibri" w:cs="Calibri"/>
          <w:sz w:val="22"/>
          <w:szCs w:val="22"/>
        </w:rPr>
        <w:t>Dates and other information about the practice state certification exam may be found at </w:t>
      </w:r>
      <w:hyperlink r:id="rId18">
        <w:r w:rsidRPr="005B71C9">
          <w:rPr>
            <w:rFonts w:ascii="Calibri" w:eastAsia="Calibri" w:hAnsi="Calibri" w:cs="Calibri"/>
            <w:color w:val="0000FF"/>
            <w:sz w:val="22"/>
            <w:szCs w:val="22"/>
            <w:u w:val="single"/>
          </w:rPr>
          <w:t>http://www.coe.unt.edu/texes</w:t>
        </w:r>
      </w:hyperlink>
      <w:r w:rsidRPr="005B71C9">
        <w:rPr>
          <w:rFonts w:ascii="Calibri" w:eastAsia="Calibri" w:hAnsi="Calibri" w:cs="Calibri"/>
          <w:sz w:val="22"/>
          <w:szCs w:val="22"/>
        </w:rPr>
        <w:t xml:space="preserve">. </w:t>
      </w:r>
    </w:p>
    <w:p w14:paraId="14B81497" w14:textId="54641CB0" w:rsidR="002C7D6A" w:rsidRPr="005B71C9" w:rsidRDefault="002C7D6A" w:rsidP="005B71C9">
      <w:pPr>
        <w:numPr>
          <w:ilvl w:val="0"/>
          <w:numId w:val="24"/>
        </w:numPr>
        <w:shd w:val="clear" w:color="auto" w:fill="FFFFFF"/>
        <w:rPr>
          <w:sz w:val="22"/>
          <w:szCs w:val="22"/>
        </w:rPr>
      </w:pPr>
      <w:r w:rsidRPr="005B71C9">
        <w:rPr>
          <w:rFonts w:ascii="Calibri" w:eastAsia="Calibri" w:hAnsi="Calibri" w:cs="Calibri"/>
          <w:sz w:val="22"/>
          <w:szCs w:val="22"/>
        </w:rPr>
        <w:t>Some good (and free) resources for preparing for the state certification exam</w:t>
      </w:r>
      <w:r w:rsidR="005B71C9" w:rsidRPr="005B71C9">
        <w:rPr>
          <w:rFonts w:ascii="Calibri" w:eastAsia="Calibri" w:hAnsi="Calibri" w:cs="Calibri"/>
          <w:sz w:val="22"/>
          <w:szCs w:val="22"/>
        </w:rPr>
        <w:t xml:space="preserve"> can be found at </w:t>
      </w:r>
      <w:hyperlink r:id="rId19" w:history="1">
        <w:r w:rsidRPr="005B71C9">
          <w:rPr>
            <w:rFonts w:ascii="Calibri" w:eastAsia="Calibri" w:hAnsi="Calibri" w:cs="Calibri"/>
            <w:sz w:val="22"/>
            <w:szCs w:val="22"/>
          </w:rPr>
          <w:t>https://coe.unt.edu/educator-preparation-office/texes/study-materials.html</w:t>
        </w:r>
      </w:hyperlink>
      <w:r w:rsidRPr="005B71C9">
        <w:rPr>
          <w:sz w:val="22"/>
          <w:szCs w:val="22"/>
        </w:rPr>
        <w:t xml:space="preserve"> </w:t>
      </w:r>
      <w:r w:rsidRPr="005B71C9">
        <w:rPr>
          <w:rFonts w:ascii="Calibri" w:eastAsia="Calibri" w:hAnsi="Calibri" w:cs="Calibri"/>
          <w:sz w:val="22"/>
          <w:szCs w:val="22"/>
        </w:rPr>
        <w:t xml:space="preserve"> </w:t>
      </w:r>
    </w:p>
    <w:p w14:paraId="74FA91A9" w14:textId="614A49F1" w:rsidR="002C7D6A" w:rsidRPr="005B71C9" w:rsidRDefault="002C7D6A" w:rsidP="002C7D6A">
      <w:pPr>
        <w:numPr>
          <w:ilvl w:val="0"/>
          <w:numId w:val="24"/>
        </w:numPr>
        <w:shd w:val="clear" w:color="auto" w:fill="FFFFFF"/>
        <w:rPr>
          <w:sz w:val="22"/>
          <w:szCs w:val="22"/>
        </w:rPr>
      </w:pPr>
      <w:r w:rsidRPr="005B71C9">
        <w:rPr>
          <w:rFonts w:ascii="Calibri" w:eastAsia="Calibri" w:hAnsi="Calibri" w:cs="Calibri"/>
          <w:sz w:val="22"/>
          <w:szCs w:val="22"/>
        </w:rPr>
        <w:t>Information about the real  </w:t>
      </w:r>
      <w:proofErr w:type="spellStart"/>
      <w:r w:rsidRPr="005B71C9">
        <w:rPr>
          <w:sz w:val="22"/>
          <w:szCs w:val="22"/>
        </w:rPr>
        <w:fldChar w:fldCharType="begin"/>
      </w:r>
      <w:r w:rsidRPr="005B71C9">
        <w:rPr>
          <w:sz w:val="22"/>
          <w:szCs w:val="22"/>
        </w:rPr>
        <w:instrText>HYPERLINK "https://www.tx.nesinc.com/TestView.aspx?f=HTML_FRAG/TX235_TestPage.html" \h</w:instrText>
      </w:r>
      <w:r w:rsidRPr="005B71C9">
        <w:rPr>
          <w:sz w:val="22"/>
          <w:szCs w:val="22"/>
        </w:rPr>
      </w:r>
      <w:r w:rsidRPr="005B71C9">
        <w:rPr>
          <w:sz w:val="22"/>
          <w:szCs w:val="22"/>
        </w:rPr>
        <w:fldChar w:fldCharType="separate"/>
      </w:r>
      <w:r w:rsidRPr="005B71C9">
        <w:rPr>
          <w:rFonts w:ascii="Calibri" w:eastAsia="Calibri" w:hAnsi="Calibri" w:cs="Calibri"/>
          <w:color w:val="0000FF"/>
          <w:sz w:val="22"/>
          <w:szCs w:val="22"/>
          <w:u w:val="single"/>
        </w:rPr>
        <w:t>TExES</w:t>
      </w:r>
      <w:proofErr w:type="spellEnd"/>
      <w:r w:rsidRPr="005B71C9">
        <w:rPr>
          <w:rFonts w:ascii="Calibri" w:eastAsia="Calibri" w:hAnsi="Calibri" w:cs="Calibri"/>
          <w:color w:val="0000FF"/>
          <w:sz w:val="22"/>
          <w:szCs w:val="22"/>
          <w:u w:val="single"/>
        </w:rPr>
        <w:t xml:space="preserve"> Mathematics </w:t>
      </w:r>
      <w:r w:rsidR="005B71C9" w:rsidRPr="005B71C9">
        <w:rPr>
          <w:rFonts w:ascii="Calibri" w:eastAsia="Calibri" w:hAnsi="Calibri" w:cs="Calibri"/>
          <w:color w:val="0000FF"/>
          <w:sz w:val="22"/>
          <w:szCs w:val="22"/>
          <w:u w:val="single"/>
        </w:rPr>
        <w:t>7</w:t>
      </w:r>
      <w:r w:rsidRPr="005B71C9">
        <w:rPr>
          <w:rFonts w:ascii="Calibri" w:eastAsia="Calibri" w:hAnsi="Calibri" w:cs="Calibri"/>
          <w:color w:val="0000FF"/>
          <w:sz w:val="22"/>
          <w:szCs w:val="22"/>
          <w:u w:val="single"/>
        </w:rPr>
        <w:t xml:space="preserve">-12 </w:t>
      </w:r>
      <w:r w:rsidR="005B71C9" w:rsidRPr="005B71C9">
        <w:rPr>
          <w:rFonts w:ascii="Calibri" w:eastAsia="Calibri" w:hAnsi="Calibri" w:cs="Calibri"/>
          <w:color w:val="0000FF"/>
          <w:sz w:val="22"/>
          <w:szCs w:val="22"/>
          <w:u w:val="single"/>
        </w:rPr>
        <w:t>(</w:t>
      </w:r>
      <w:r w:rsidRPr="005B71C9">
        <w:rPr>
          <w:rFonts w:ascii="Calibri" w:eastAsia="Calibri" w:hAnsi="Calibri" w:cs="Calibri"/>
          <w:color w:val="0000FF"/>
          <w:sz w:val="22"/>
          <w:szCs w:val="22"/>
          <w:u w:val="single"/>
        </w:rPr>
        <w:t>exam</w:t>
      </w:r>
      <w:r w:rsidR="005B71C9" w:rsidRPr="005B71C9">
        <w:rPr>
          <w:rFonts w:ascii="Calibri" w:eastAsia="Calibri" w:hAnsi="Calibri" w:cs="Calibri"/>
          <w:color w:val="0000FF"/>
          <w:sz w:val="22"/>
          <w:szCs w:val="22"/>
          <w:u w:val="single"/>
        </w:rPr>
        <w:t>235)</w:t>
      </w:r>
      <w:r w:rsidRPr="005B71C9">
        <w:rPr>
          <w:rFonts w:ascii="Calibri" w:eastAsia="Calibri" w:hAnsi="Calibri" w:cs="Calibri"/>
          <w:color w:val="0000FF"/>
          <w:sz w:val="22"/>
          <w:szCs w:val="22"/>
          <w:u w:val="single"/>
        </w:rPr>
        <w:t> </w:t>
      </w:r>
      <w:r w:rsidRPr="005B71C9">
        <w:rPr>
          <w:sz w:val="22"/>
          <w:szCs w:val="22"/>
        </w:rPr>
        <w:fldChar w:fldCharType="end"/>
      </w:r>
      <w:r w:rsidRPr="005B71C9">
        <w:rPr>
          <w:rFonts w:ascii="Calibri" w:eastAsia="Calibri" w:hAnsi="Calibri" w:cs="Calibri"/>
          <w:sz w:val="22"/>
          <w:szCs w:val="22"/>
        </w:rPr>
        <w:t>can be found by following the link.</w:t>
      </w:r>
    </w:p>
    <w:p w14:paraId="737CF1DA" w14:textId="31463D7A" w:rsidR="005B71C9" w:rsidRPr="005B71C9" w:rsidRDefault="005B71C9" w:rsidP="002C7D6A">
      <w:pPr>
        <w:numPr>
          <w:ilvl w:val="0"/>
          <w:numId w:val="24"/>
        </w:numPr>
        <w:shd w:val="clear" w:color="auto" w:fill="FFFFFF"/>
        <w:rPr>
          <w:rFonts w:ascii="Calibri" w:eastAsia="Calibri" w:hAnsi="Calibri" w:cs="Calibri"/>
          <w:sz w:val="22"/>
          <w:szCs w:val="22"/>
        </w:rPr>
      </w:pPr>
      <w:r w:rsidRPr="005B71C9">
        <w:rPr>
          <w:rFonts w:ascii="Calibri" w:eastAsia="Calibri" w:hAnsi="Calibri" w:cs="Calibri"/>
          <w:sz w:val="22"/>
          <w:szCs w:val="22"/>
        </w:rPr>
        <w:t>We also have </w:t>
      </w:r>
      <w:proofErr w:type="spellStart"/>
      <w:r w:rsidRPr="005B71C9">
        <w:rPr>
          <w:rFonts w:ascii="Calibri" w:eastAsia="Calibri" w:hAnsi="Calibri" w:cs="Calibri"/>
          <w:sz w:val="22"/>
          <w:szCs w:val="22"/>
        </w:rPr>
        <w:fldChar w:fldCharType="begin"/>
      </w:r>
      <w:r>
        <w:rPr>
          <w:rFonts w:ascii="Calibri" w:eastAsia="Calibri" w:hAnsi="Calibri" w:cs="Calibri"/>
          <w:sz w:val="22"/>
          <w:szCs w:val="22"/>
        </w:rPr>
        <w:instrText>HYPERLINK "https://store.mometrix.com/products/texesmath7-12-47030ebook" \o "Original URL: https://store.mometrix.com/products/texesmath7-12-47030ebook. Click or tap if you trust this link." \t "_blank"</w:instrText>
      </w:r>
      <w:r w:rsidRPr="005B71C9">
        <w:rPr>
          <w:rFonts w:ascii="Calibri" w:eastAsia="Calibri" w:hAnsi="Calibri" w:cs="Calibri"/>
          <w:sz w:val="22"/>
          <w:szCs w:val="22"/>
        </w:rPr>
      </w:r>
      <w:r w:rsidRPr="005B71C9">
        <w:rPr>
          <w:rFonts w:ascii="Calibri" w:eastAsia="Calibri" w:hAnsi="Calibri" w:cs="Calibri"/>
          <w:sz w:val="22"/>
          <w:szCs w:val="22"/>
        </w:rPr>
        <w:fldChar w:fldCharType="separate"/>
      </w:r>
      <w:r w:rsidRPr="005B71C9">
        <w:rPr>
          <w:rFonts w:ascii="Calibri" w:eastAsia="Calibri" w:hAnsi="Calibri" w:cs="Calibri"/>
          <w:sz w:val="22"/>
          <w:szCs w:val="22"/>
        </w:rPr>
        <w:t>Mometrix</w:t>
      </w:r>
      <w:proofErr w:type="spellEnd"/>
      <w:r w:rsidRPr="005B71C9">
        <w:rPr>
          <w:rFonts w:ascii="Calibri" w:eastAsia="Calibri" w:hAnsi="Calibri" w:cs="Calibri"/>
          <w:sz w:val="22"/>
          <w:szCs w:val="22"/>
        </w:rPr>
        <w:t xml:space="preserve"> test prep study books</w:t>
      </w:r>
      <w:r w:rsidRPr="005B71C9">
        <w:rPr>
          <w:rFonts w:ascii="Calibri" w:eastAsia="Calibri" w:hAnsi="Calibri" w:cs="Calibri"/>
          <w:sz w:val="22"/>
          <w:szCs w:val="22"/>
        </w:rPr>
        <w:fldChar w:fldCharType="end"/>
      </w:r>
      <w:r w:rsidRPr="005B71C9">
        <w:rPr>
          <w:rFonts w:ascii="Calibri" w:eastAsia="Calibri" w:hAnsi="Calibri" w:cs="Calibri"/>
          <w:sz w:val="22"/>
          <w:szCs w:val="22"/>
        </w:rPr>
        <w:t xml:space="preserve"> available for students to check out directly from TNT.</w:t>
      </w:r>
    </w:p>
    <w:p w14:paraId="764029BD" w14:textId="77777777" w:rsidR="002C7D6A" w:rsidRDefault="002C7D6A" w:rsidP="002C7D6A">
      <w:pPr>
        <w:jc w:val="center"/>
        <w:rPr>
          <w:rFonts w:asciiTheme="minorHAnsi" w:hAnsiTheme="minorHAnsi" w:cstheme="minorHAnsi"/>
          <w:b/>
          <w:bCs/>
          <w:color w:val="000000"/>
          <w:sz w:val="22"/>
          <w:szCs w:val="22"/>
          <w:bdr w:val="none" w:sz="0" w:space="0" w:color="auto" w:frame="1"/>
          <w:shd w:val="clear" w:color="auto" w:fill="FFFFFF"/>
        </w:rPr>
      </w:pPr>
    </w:p>
    <w:p w14:paraId="0AAE3D69" w14:textId="4A9BFC0A" w:rsidR="00E15461" w:rsidRDefault="00E15461" w:rsidP="002C7D6A">
      <w:pPr>
        <w:jc w:val="center"/>
        <w:rPr>
          <w:rFonts w:asciiTheme="minorHAnsi" w:hAnsiTheme="minorHAnsi" w:cstheme="minorHAnsi"/>
          <w:b/>
          <w:bCs/>
          <w:color w:val="000000"/>
          <w:sz w:val="22"/>
          <w:szCs w:val="22"/>
          <w:bdr w:val="none" w:sz="0" w:space="0" w:color="auto" w:frame="1"/>
          <w:shd w:val="clear" w:color="auto" w:fill="FFFFFF"/>
        </w:rPr>
      </w:pPr>
      <w:r w:rsidRPr="002C7D6A">
        <w:rPr>
          <w:rFonts w:asciiTheme="minorHAnsi" w:hAnsiTheme="minorHAnsi" w:cstheme="minorHAnsi"/>
          <w:b/>
          <w:bCs/>
          <w:color w:val="000000"/>
          <w:sz w:val="22"/>
          <w:szCs w:val="22"/>
          <w:bdr w:val="none" w:sz="0" w:space="0" w:color="auto" w:frame="1"/>
          <w:shd w:val="clear" w:color="auto" w:fill="FFFFFF"/>
        </w:rPr>
        <w:t>Grading Rubric</w:t>
      </w:r>
      <w:r w:rsidR="009F3646">
        <w:rPr>
          <w:rFonts w:asciiTheme="minorHAnsi" w:hAnsiTheme="minorHAnsi" w:cstheme="minorHAnsi"/>
          <w:b/>
          <w:bCs/>
          <w:color w:val="000000"/>
          <w:sz w:val="22"/>
          <w:szCs w:val="22"/>
          <w:bdr w:val="none" w:sz="0" w:space="0" w:color="auto" w:frame="1"/>
          <w:shd w:val="clear" w:color="auto" w:fill="FFFFFF"/>
        </w:rPr>
        <w:t xml:space="preserve"> for CW &amp; HW problems</w:t>
      </w:r>
    </w:p>
    <w:p w14:paraId="7DA87CB9" w14:textId="77777777" w:rsidR="002C7D6A" w:rsidRPr="002C7D6A" w:rsidRDefault="002C7D6A" w:rsidP="002C7D6A">
      <w:pPr>
        <w:jc w:val="center"/>
        <w:rPr>
          <w:rFonts w:asciiTheme="minorHAnsi" w:hAnsiTheme="minorHAnsi" w:cstheme="minorHAnsi"/>
          <w:b/>
          <w:bCs/>
          <w:color w:val="000000"/>
          <w:sz w:val="22"/>
          <w:szCs w:val="22"/>
          <w:bdr w:val="none" w:sz="0" w:space="0" w:color="auto" w:frame="1"/>
          <w:shd w:val="clear" w:color="auto" w:fill="FFFFFF"/>
        </w:rPr>
      </w:pPr>
    </w:p>
    <w:p w14:paraId="343A4F69" w14:textId="77777777" w:rsidR="00E15461" w:rsidRPr="002C7D6A" w:rsidRDefault="00E15461" w:rsidP="002C7D6A">
      <w:pPr>
        <w:ind w:left="720"/>
        <w:rPr>
          <w:rFonts w:asciiTheme="minorHAnsi" w:hAnsiTheme="minorHAnsi" w:cstheme="minorHAnsi"/>
          <w:bCs/>
          <w:i/>
          <w:sz w:val="22"/>
          <w:szCs w:val="22"/>
          <w:u w:val="single"/>
        </w:rPr>
      </w:pPr>
      <w:r w:rsidRPr="002C7D6A">
        <w:rPr>
          <w:rFonts w:asciiTheme="minorHAnsi" w:hAnsiTheme="minorHAnsi" w:cstheme="minorHAnsi"/>
          <w:bCs/>
          <w:i/>
          <w:sz w:val="22"/>
          <w:szCs w:val="22"/>
        </w:rPr>
        <w:t xml:space="preserve">Exemplary – demonstrates </w:t>
      </w:r>
      <w:r w:rsidRPr="002C7D6A">
        <w:rPr>
          <w:rFonts w:asciiTheme="minorHAnsi" w:hAnsiTheme="minorHAnsi" w:cstheme="minorHAnsi"/>
          <w:bCs/>
          <w:i/>
          <w:sz w:val="22"/>
          <w:szCs w:val="22"/>
          <w:u w:val="single"/>
        </w:rPr>
        <w:t>thorough</w:t>
      </w:r>
      <w:r w:rsidRPr="002C7D6A">
        <w:rPr>
          <w:rFonts w:asciiTheme="minorHAnsi" w:hAnsiTheme="minorHAnsi" w:cstheme="minorHAnsi"/>
          <w:bCs/>
          <w:i/>
          <w:sz w:val="22"/>
          <w:szCs w:val="22"/>
        </w:rPr>
        <w:t xml:space="preserve"> understanding of the problem.</w:t>
      </w:r>
    </w:p>
    <w:p w14:paraId="3C0545E9" w14:textId="77777777" w:rsidR="00E15461" w:rsidRPr="002C7D6A" w:rsidRDefault="00E15461" w:rsidP="002C7D6A">
      <w:pPr>
        <w:numPr>
          <w:ilvl w:val="0"/>
          <w:numId w:val="10"/>
        </w:numPr>
        <w:tabs>
          <w:tab w:val="clear" w:pos="720"/>
          <w:tab w:val="num" w:pos="1080"/>
        </w:tabs>
        <w:ind w:left="1080"/>
        <w:rPr>
          <w:rFonts w:asciiTheme="minorHAnsi" w:hAnsiTheme="minorHAnsi" w:cstheme="minorHAnsi"/>
          <w:bCs/>
          <w:sz w:val="22"/>
          <w:szCs w:val="22"/>
        </w:rPr>
      </w:pPr>
      <w:r w:rsidRPr="002C7D6A">
        <w:rPr>
          <w:rFonts w:asciiTheme="minorHAnsi" w:hAnsiTheme="minorHAnsi" w:cstheme="minorHAnsi"/>
          <w:bCs/>
          <w:sz w:val="22"/>
          <w:szCs w:val="22"/>
        </w:rPr>
        <w:t>Gives a correct and complete answer.</w:t>
      </w:r>
    </w:p>
    <w:p w14:paraId="3157E286" w14:textId="77777777" w:rsidR="00E15461" w:rsidRPr="002C7D6A" w:rsidRDefault="00E15461" w:rsidP="002C7D6A">
      <w:pPr>
        <w:numPr>
          <w:ilvl w:val="0"/>
          <w:numId w:val="12"/>
        </w:numPr>
        <w:ind w:left="1440"/>
        <w:rPr>
          <w:rFonts w:asciiTheme="minorHAnsi" w:hAnsiTheme="minorHAnsi" w:cstheme="minorHAnsi"/>
          <w:bCs/>
          <w:sz w:val="22"/>
          <w:szCs w:val="22"/>
        </w:rPr>
      </w:pPr>
      <w:r w:rsidRPr="002C7D6A">
        <w:rPr>
          <w:rFonts w:asciiTheme="minorHAnsi" w:hAnsiTheme="minorHAnsi" w:cstheme="minorHAnsi"/>
          <w:bCs/>
          <w:sz w:val="22"/>
          <w:szCs w:val="22"/>
        </w:rPr>
        <w:t>Uses correct mathematical terminology and notation.</w:t>
      </w:r>
    </w:p>
    <w:p w14:paraId="1399F138" w14:textId="77777777" w:rsidR="00E15461" w:rsidRPr="002C7D6A" w:rsidRDefault="00E15461" w:rsidP="002C7D6A">
      <w:pPr>
        <w:numPr>
          <w:ilvl w:val="0"/>
          <w:numId w:val="12"/>
        </w:numPr>
        <w:ind w:left="1440"/>
        <w:rPr>
          <w:rFonts w:asciiTheme="minorHAnsi" w:hAnsiTheme="minorHAnsi" w:cstheme="minorHAnsi"/>
          <w:bCs/>
          <w:sz w:val="22"/>
          <w:szCs w:val="22"/>
        </w:rPr>
      </w:pPr>
      <w:r w:rsidRPr="002C7D6A">
        <w:rPr>
          <w:rFonts w:asciiTheme="minorHAnsi" w:hAnsiTheme="minorHAnsi" w:cstheme="minorHAnsi"/>
          <w:bCs/>
          <w:sz w:val="22"/>
          <w:szCs w:val="22"/>
        </w:rPr>
        <w:t>Includes almost all strategies that lead to the answer.</w:t>
      </w:r>
    </w:p>
    <w:p w14:paraId="13C7B036" w14:textId="77777777" w:rsidR="00E15461" w:rsidRPr="002C7D6A" w:rsidRDefault="00E15461" w:rsidP="002C7D6A">
      <w:pPr>
        <w:numPr>
          <w:ilvl w:val="0"/>
          <w:numId w:val="12"/>
        </w:numPr>
        <w:ind w:left="1440"/>
        <w:rPr>
          <w:rFonts w:asciiTheme="minorHAnsi" w:hAnsiTheme="minorHAnsi" w:cstheme="minorHAnsi"/>
          <w:bCs/>
          <w:sz w:val="22"/>
          <w:szCs w:val="22"/>
        </w:rPr>
      </w:pPr>
      <w:r w:rsidRPr="002C7D6A">
        <w:rPr>
          <w:rFonts w:asciiTheme="minorHAnsi" w:hAnsiTheme="minorHAnsi" w:cstheme="minorHAnsi"/>
          <w:bCs/>
          <w:sz w:val="22"/>
          <w:szCs w:val="22"/>
        </w:rPr>
        <w:t>Minor calculation errors noted</w:t>
      </w:r>
    </w:p>
    <w:p w14:paraId="6EBFCA4D" w14:textId="77777777" w:rsidR="00E15461" w:rsidRPr="002C7D6A" w:rsidRDefault="00E15461" w:rsidP="002C7D6A">
      <w:pPr>
        <w:ind w:left="720"/>
        <w:rPr>
          <w:rFonts w:asciiTheme="minorHAnsi" w:hAnsiTheme="minorHAnsi" w:cstheme="minorHAnsi"/>
          <w:bCs/>
          <w:sz w:val="22"/>
          <w:szCs w:val="22"/>
          <w:u w:val="single"/>
        </w:rPr>
      </w:pPr>
    </w:p>
    <w:p w14:paraId="4EC0DF23" w14:textId="77777777" w:rsidR="00E15461" w:rsidRPr="002C7D6A" w:rsidRDefault="00E15461" w:rsidP="002C7D6A">
      <w:pPr>
        <w:ind w:left="720"/>
        <w:rPr>
          <w:rFonts w:asciiTheme="minorHAnsi" w:hAnsiTheme="minorHAnsi" w:cstheme="minorHAnsi"/>
          <w:bCs/>
          <w:i/>
          <w:sz w:val="22"/>
          <w:szCs w:val="22"/>
        </w:rPr>
      </w:pPr>
      <w:r w:rsidRPr="002C7D6A">
        <w:rPr>
          <w:rFonts w:asciiTheme="minorHAnsi" w:hAnsiTheme="minorHAnsi" w:cstheme="minorHAnsi"/>
          <w:bCs/>
          <w:i/>
          <w:sz w:val="22"/>
          <w:szCs w:val="22"/>
        </w:rPr>
        <w:t xml:space="preserve">Competent – demonstrates </w:t>
      </w:r>
      <w:r w:rsidRPr="002C7D6A">
        <w:rPr>
          <w:rFonts w:asciiTheme="minorHAnsi" w:hAnsiTheme="minorHAnsi" w:cstheme="minorHAnsi"/>
          <w:bCs/>
          <w:i/>
          <w:sz w:val="22"/>
          <w:szCs w:val="22"/>
          <w:u w:val="single"/>
        </w:rPr>
        <w:t>good</w:t>
      </w:r>
      <w:r w:rsidRPr="002C7D6A">
        <w:rPr>
          <w:rFonts w:asciiTheme="minorHAnsi" w:hAnsiTheme="minorHAnsi" w:cstheme="minorHAnsi"/>
          <w:bCs/>
          <w:i/>
          <w:sz w:val="22"/>
          <w:szCs w:val="22"/>
        </w:rPr>
        <w:t xml:space="preserve"> understanding of the problem</w:t>
      </w:r>
    </w:p>
    <w:p w14:paraId="583D2299" w14:textId="77777777" w:rsidR="00E15461" w:rsidRPr="002C7D6A" w:rsidRDefault="00E15461" w:rsidP="002C7D6A">
      <w:pPr>
        <w:numPr>
          <w:ilvl w:val="0"/>
          <w:numId w:val="9"/>
        </w:numPr>
        <w:tabs>
          <w:tab w:val="clear" w:pos="360"/>
          <w:tab w:val="num" w:pos="1080"/>
        </w:tabs>
        <w:ind w:left="1080"/>
        <w:rPr>
          <w:rFonts w:asciiTheme="minorHAnsi" w:hAnsiTheme="minorHAnsi" w:cstheme="minorHAnsi"/>
          <w:bCs/>
          <w:sz w:val="22"/>
          <w:szCs w:val="22"/>
        </w:rPr>
      </w:pPr>
      <w:r w:rsidRPr="002C7D6A">
        <w:rPr>
          <w:rFonts w:asciiTheme="minorHAnsi" w:hAnsiTheme="minorHAnsi" w:cstheme="minorHAnsi"/>
          <w:bCs/>
          <w:sz w:val="22"/>
          <w:szCs w:val="22"/>
        </w:rPr>
        <w:t>Gives partially correct and nearly complete answer.</w:t>
      </w:r>
    </w:p>
    <w:p w14:paraId="3C651C1A" w14:textId="77777777" w:rsidR="00E15461" w:rsidRPr="002C7D6A" w:rsidRDefault="00E15461" w:rsidP="002C7D6A">
      <w:pPr>
        <w:numPr>
          <w:ilvl w:val="0"/>
          <w:numId w:val="11"/>
        </w:numPr>
        <w:ind w:left="1440"/>
        <w:rPr>
          <w:rFonts w:asciiTheme="minorHAnsi" w:hAnsiTheme="minorHAnsi" w:cstheme="minorHAnsi"/>
          <w:bCs/>
          <w:sz w:val="22"/>
          <w:szCs w:val="22"/>
        </w:rPr>
      </w:pPr>
      <w:r w:rsidRPr="002C7D6A">
        <w:rPr>
          <w:rFonts w:asciiTheme="minorHAnsi" w:hAnsiTheme="minorHAnsi" w:cstheme="minorHAnsi"/>
          <w:bCs/>
          <w:sz w:val="22"/>
          <w:szCs w:val="22"/>
        </w:rPr>
        <w:t>Minor errors noted in the use of mathematical terminology and notation.</w:t>
      </w:r>
    </w:p>
    <w:p w14:paraId="0DF3E717" w14:textId="77777777" w:rsidR="00E15461" w:rsidRPr="002C7D6A" w:rsidRDefault="00E15461" w:rsidP="002C7D6A">
      <w:pPr>
        <w:numPr>
          <w:ilvl w:val="0"/>
          <w:numId w:val="11"/>
        </w:numPr>
        <w:ind w:left="1440"/>
        <w:rPr>
          <w:rFonts w:asciiTheme="minorHAnsi" w:hAnsiTheme="minorHAnsi" w:cstheme="minorHAnsi"/>
          <w:bCs/>
          <w:sz w:val="22"/>
          <w:szCs w:val="22"/>
        </w:rPr>
      </w:pPr>
      <w:r w:rsidRPr="002C7D6A">
        <w:rPr>
          <w:rFonts w:asciiTheme="minorHAnsi" w:hAnsiTheme="minorHAnsi" w:cstheme="minorHAnsi"/>
          <w:bCs/>
          <w:sz w:val="22"/>
          <w:szCs w:val="22"/>
        </w:rPr>
        <w:t>Includes some strategies that lead to the answer.</w:t>
      </w:r>
    </w:p>
    <w:p w14:paraId="60F5286F" w14:textId="77777777" w:rsidR="00E15461" w:rsidRPr="002C7D6A" w:rsidRDefault="00E15461" w:rsidP="002C7D6A">
      <w:pPr>
        <w:ind w:left="720"/>
        <w:rPr>
          <w:rFonts w:asciiTheme="minorHAnsi" w:hAnsiTheme="minorHAnsi" w:cstheme="minorHAnsi"/>
          <w:bCs/>
          <w:sz w:val="22"/>
          <w:szCs w:val="22"/>
        </w:rPr>
      </w:pPr>
    </w:p>
    <w:p w14:paraId="381D0450" w14:textId="77777777" w:rsidR="00E15461" w:rsidRPr="002C7D6A" w:rsidRDefault="00E15461" w:rsidP="002C7D6A">
      <w:pPr>
        <w:ind w:left="720"/>
        <w:rPr>
          <w:rFonts w:asciiTheme="minorHAnsi" w:hAnsiTheme="minorHAnsi" w:cstheme="minorHAnsi"/>
          <w:bCs/>
          <w:i/>
          <w:sz w:val="22"/>
          <w:szCs w:val="22"/>
        </w:rPr>
      </w:pPr>
      <w:r w:rsidRPr="002C7D6A">
        <w:rPr>
          <w:rFonts w:asciiTheme="minorHAnsi" w:hAnsiTheme="minorHAnsi" w:cstheme="minorHAnsi"/>
          <w:bCs/>
          <w:i/>
          <w:sz w:val="22"/>
          <w:szCs w:val="22"/>
        </w:rPr>
        <w:t xml:space="preserve">Emerging Solution – demonstrates </w:t>
      </w:r>
      <w:r w:rsidRPr="002C7D6A">
        <w:rPr>
          <w:rFonts w:asciiTheme="minorHAnsi" w:hAnsiTheme="minorHAnsi" w:cstheme="minorHAnsi"/>
          <w:bCs/>
          <w:i/>
          <w:sz w:val="22"/>
          <w:szCs w:val="22"/>
          <w:u w:val="single"/>
        </w:rPr>
        <w:t>poor</w:t>
      </w:r>
      <w:r w:rsidRPr="002C7D6A">
        <w:rPr>
          <w:rFonts w:asciiTheme="minorHAnsi" w:hAnsiTheme="minorHAnsi" w:cstheme="minorHAnsi"/>
          <w:bCs/>
          <w:i/>
          <w:sz w:val="22"/>
          <w:szCs w:val="22"/>
        </w:rPr>
        <w:t xml:space="preserve"> understanding of the problem.</w:t>
      </w:r>
    </w:p>
    <w:p w14:paraId="4C3B50AC" w14:textId="77777777" w:rsidR="00E15461" w:rsidRPr="002C7D6A" w:rsidRDefault="00E15461" w:rsidP="002C7D6A">
      <w:pPr>
        <w:numPr>
          <w:ilvl w:val="0"/>
          <w:numId w:val="8"/>
        </w:numPr>
        <w:tabs>
          <w:tab w:val="num" w:pos="1080"/>
        </w:tabs>
        <w:ind w:left="1080"/>
        <w:rPr>
          <w:rFonts w:asciiTheme="minorHAnsi" w:hAnsiTheme="minorHAnsi" w:cstheme="minorHAnsi"/>
          <w:bCs/>
          <w:sz w:val="22"/>
          <w:szCs w:val="22"/>
        </w:rPr>
      </w:pPr>
      <w:r w:rsidRPr="002C7D6A">
        <w:rPr>
          <w:rFonts w:asciiTheme="minorHAnsi" w:hAnsiTheme="minorHAnsi" w:cstheme="minorHAnsi"/>
          <w:bCs/>
          <w:sz w:val="22"/>
          <w:szCs w:val="22"/>
        </w:rPr>
        <w:t>Gives an incorrect and partial answer.</w:t>
      </w:r>
    </w:p>
    <w:p w14:paraId="1A92A7A2" w14:textId="77777777" w:rsidR="00E15461" w:rsidRPr="002C7D6A" w:rsidRDefault="00E15461" w:rsidP="002C7D6A">
      <w:pPr>
        <w:numPr>
          <w:ilvl w:val="0"/>
          <w:numId w:val="13"/>
        </w:numPr>
        <w:ind w:left="1440"/>
        <w:rPr>
          <w:rFonts w:asciiTheme="minorHAnsi" w:hAnsiTheme="minorHAnsi" w:cstheme="minorHAnsi"/>
          <w:bCs/>
          <w:sz w:val="22"/>
          <w:szCs w:val="22"/>
        </w:rPr>
      </w:pPr>
      <w:r w:rsidRPr="002C7D6A">
        <w:rPr>
          <w:rFonts w:asciiTheme="minorHAnsi" w:hAnsiTheme="minorHAnsi" w:cstheme="minorHAnsi"/>
          <w:bCs/>
          <w:sz w:val="22"/>
          <w:szCs w:val="22"/>
        </w:rPr>
        <w:t>Major errors noted in the use of mathematical terminology and notation.</w:t>
      </w:r>
    </w:p>
    <w:p w14:paraId="0735C0D4" w14:textId="77777777" w:rsidR="00E15461" w:rsidRPr="002C7D6A" w:rsidRDefault="00E15461" w:rsidP="002C7D6A">
      <w:pPr>
        <w:numPr>
          <w:ilvl w:val="0"/>
          <w:numId w:val="13"/>
        </w:numPr>
        <w:ind w:left="1440"/>
        <w:rPr>
          <w:rFonts w:asciiTheme="minorHAnsi" w:hAnsiTheme="minorHAnsi" w:cstheme="minorHAnsi"/>
          <w:bCs/>
          <w:sz w:val="22"/>
          <w:szCs w:val="22"/>
        </w:rPr>
      </w:pPr>
      <w:r w:rsidRPr="002C7D6A">
        <w:rPr>
          <w:rFonts w:asciiTheme="minorHAnsi" w:hAnsiTheme="minorHAnsi" w:cstheme="minorHAnsi"/>
          <w:bCs/>
          <w:sz w:val="22"/>
          <w:szCs w:val="22"/>
        </w:rPr>
        <w:t xml:space="preserve">Includes some strategies that lead to the answer. </w:t>
      </w:r>
    </w:p>
    <w:p w14:paraId="343349BA" w14:textId="77777777" w:rsidR="00E15461" w:rsidRPr="002C7D6A" w:rsidRDefault="00E15461" w:rsidP="002C7D6A">
      <w:pPr>
        <w:ind w:left="720"/>
        <w:rPr>
          <w:rFonts w:asciiTheme="minorHAnsi" w:hAnsiTheme="minorHAnsi" w:cstheme="minorHAnsi"/>
          <w:bCs/>
          <w:sz w:val="22"/>
          <w:szCs w:val="22"/>
        </w:rPr>
      </w:pPr>
    </w:p>
    <w:p w14:paraId="2EA02DB4" w14:textId="77777777" w:rsidR="00E15461" w:rsidRPr="002C7D6A" w:rsidRDefault="00E15461" w:rsidP="002C7D6A">
      <w:pPr>
        <w:ind w:left="720"/>
        <w:rPr>
          <w:rFonts w:asciiTheme="minorHAnsi" w:hAnsiTheme="minorHAnsi" w:cstheme="minorHAnsi"/>
          <w:bCs/>
          <w:i/>
          <w:iCs/>
          <w:sz w:val="22"/>
          <w:szCs w:val="22"/>
        </w:rPr>
      </w:pPr>
      <w:r w:rsidRPr="002C7D6A">
        <w:rPr>
          <w:rFonts w:asciiTheme="minorHAnsi" w:hAnsiTheme="minorHAnsi" w:cstheme="minorHAnsi"/>
          <w:bCs/>
          <w:i/>
          <w:iCs/>
          <w:sz w:val="22"/>
          <w:szCs w:val="22"/>
        </w:rPr>
        <w:t>No Solution / Solution with no supporting answer / plagiarized solution</w:t>
      </w:r>
    </w:p>
    <w:p w14:paraId="520610A8" w14:textId="77777777" w:rsidR="00E15461" w:rsidRPr="002C7D6A" w:rsidRDefault="00E15461" w:rsidP="00E15461">
      <w:pPr>
        <w:rPr>
          <w:rFonts w:asciiTheme="minorHAnsi" w:hAnsiTheme="minorHAnsi" w:cstheme="minorHAnsi"/>
          <w:bCs/>
          <w:i/>
          <w:iCs/>
          <w:sz w:val="22"/>
          <w:szCs w:val="22"/>
        </w:rPr>
      </w:pPr>
    </w:p>
    <w:p w14:paraId="4DB9D4B2" w14:textId="77777777" w:rsidR="00E15461" w:rsidRPr="002C7D6A" w:rsidRDefault="00E15461" w:rsidP="00E15461">
      <w:pPr>
        <w:rPr>
          <w:rFonts w:asciiTheme="minorHAnsi" w:hAnsiTheme="minorHAnsi" w:cstheme="minorHAnsi"/>
          <w:b/>
          <w:sz w:val="22"/>
          <w:szCs w:val="22"/>
        </w:rPr>
      </w:pPr>
      <w:r w:rsidRPr="002C7D6A">
        <w:rPr>
          <w:rFonts w:asciiTheme="minorHAnsi" w:hAnsiTheme="minorHAnsi" w:cstheme="minorHAnsi"/>
          <w:b/>
          <w:sz w:val="22"/>
          <w:szCs w:val="22"/>
        </w:rPr>
        <w:br w:type="page"/>
      </w:r>
    </w:p>
    <w:p w14:paraId="7030728C" w14:textId="7D95CB82" w:rsidR="007B75D2" w:rsidRPr="002C7D6A" w:rsidRDefault="00280FE3" w:rsidP="007B75D2">
      <w:pPr>
        <w:shd w:val="clear" w:color="auto" w:fill="FFFFFF"/>
        <w:rPr>
          <w:rFonts w:asciiTheme="minorHAnsi" w:hAnsiTheme="minorHAnsi" w:cstheme="minorHAnsi"/>
          <w:color w:val="000000"/>
          <w:sz w:val="22"/>
          <w:szCs w:val="22"/>
        </w:rPr>
      </w:pPr>
      <w:r w:rsidRPr="002C7D6A">
        <w:rPr>
          <w:rFonts w:asciiTheme="minorHAnsi" w:hAnsiTheme="minorHAnsi" w:cstheme="minorHAnsi"/>
          <w:b/>
          <w:bCs/>
          <w:color w:val="000000"/>
          <w:sz w:val="22"/>
          <w:szCs w:val="22"/>
        </w:rPr>
        <w:lastRenderedPageBreak/>
        <w:t xml:space="preserve">Course </w:t>
      </w:r>
      <w:r w:rsidR="00B622E4" w:rsidRPr="002C7D6A">
        <w:rPr>
          <w:rFonts w:asciiTheme="minorHAnsi" w:hAnsiTheme="minorHAnsi" w:cstheme="minorHAnsi"/>
          <w:b/>
          <w:bCs/>
          <w:color w:val="000000"/>
          <w:sz w:val="22"/>
          <w:szCs w:val="22"/>
        </w:rPr>
        <w:t>Outline:</w:t>
      </w:r>
      <w:r w:rsidRPr="002C7D6A">
        <w:rPr>
          <w:rFonts w:asciiTheme="minorHAnsi" w:hAnsiTheme="minorHAnsi" w:cstheme="minorHAnsi"/>
          <w:color w:val="000000"/>
          <w:sz w:val="22"/>
          <w:szCs w:val="22"/>
        </w:rPr>
        <w:t xml:space="preserve"> When necessary, I will make changes to this schedule. Such changes will be discussed with students during class time. </w:t>
      </w:r>
    </w:p>
    <w:p w14:paraId="654A28AA" w14:textId="12FF794F" w:rsidR="006145CA" w:rsidRPr="002C7D6A" w:rsidRDefault="006145CA" w:rsidP="00B622E4">
      <w:pPr>
        <w:shd w:val="clear" w:color="auto" w:fill="FFFFFF"/>
        <w:rPr>
          <w:rFonts w:asciiTheme="minorHAnsi" w:hAnsiTheme="minorHAnsi" w:cstheme="minorHAnsi"/>
          <w:color w:val="000000"/>
          <w:sz w:val="22"/>
          <w:szCs w:val="22"/>
        </w:rPr>
      </w:pPr>
    </w:p>
    <w:tbl>
      <w:tblPr>
        <w:tblW w:w="10255" w:type="dxa"/>
        <w:jc w:val="center"/>
        <w:tblCellMar>
          <w:left w:w="0" w:type="dxa"/>
          <w:right w:w="0" w:type="dxa"/>
        </w:tblCellMar>
        <w:tblLook w:val="04A0" w:firstRow="1" w:lastRow="0" w:firstColumn="1" w:lastColumn="0" w:noHBand="0" w:noVBand="1"/>
      </w:tblPr>
      <w:tblGrid>
        <w:gridCol w:w="1527"/>
        <w:gridCol w:w="1625"/>
        <w:gridCol w:w="1770"/>
        <w:gridCol w:w="5333"/>
      </w:tblGrid>
      <w:tr w:rsidR="00EF5ECA" w:rsidRPr="002C7D6A" w14:paraId="40E5E7A1" w14:textId="77777777" w:rsidTr="00025A9D">
        <w:trPr>
          <w:trHeight w:val="288"/>
          <w:jc w:val="center"/>
        </w:trPr>
        <w:tc>
          <w:tcPr>
            <w:tcW w:w="1527"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14:paraId="52D2CFDF" w14:textId="77777777" w:rsidR="00EF5ECA" w:rsidRPr="002C7D6A" w:rsidRDefault="00EF5ECA">
            <w:pPr>
              <w:jc w:val="center"/>
              <w:rPr>
                <w:rFonts w:asciiTheme="minorHAnsi" w:hAnsiTheme="minorHAnsi" w:cstheme="minorHAnsi"/>
                <w:sz w:val="22"/>
                <w:szCs w:val="22"/>
              </w:rPr>
            </w:pPr>
            <w:r w:rsidRPr="002C7D6A">
              <w:rPr>
                <w:rFonts w:asciiTheme="minorHAnsi" w:hAnsiTheme="minorHAnsi" w:cstheme="minorHAnsi"/>
                <w:b/>
                <w:bCs/>
                <w:sz w:val="22"/>
                <w:szCs w:val="22"/>
              </w:rPr>
              <w:t>Number Theory</w:t>
            </w:r>
          </w:p>
          <w:p w14:paraId="262B4485" w14:textId="1A5EC587" w:rsidR="00EF5ECA" w:rsidRPr="002C7D6A" w:rsidRDefault="00EF5ECA" w:rsidP="009D3196">
            <w:pPr>
              <w:jc w:val="center"/>
              <w:rPr>
                <w:rFonts w:asciiTheme="minorHAnsi" w:hAnsiTheme="minorHAnsi" w:cstheme="minorHAnsi"/>
                <w:sz w:val="22"/>
                <w:szCs w:val="22"/>
              </w:rPr>
            </w:pPr>
          </w:p>
        </w:tc>
        <w:tc>
          <w:tcPr>
            <w:tcW w:w="16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F05E42" w14:textId="763240D7" w:rsidR="00EF5ECA" w:rsidRPr="002C7D6A" w:rsidRDefault="00EF5ECA">
            <w:pPr>
              <w:rPr>
                <w:rFonts w:asciiTheme="minorHAnsi" w:hAnsiTheme="minorHAnsi" w:cstheme="minorHAnsi"/>
                <w:sz w:val="22"/>
                <w:szCs w:val="22"/>
              </w:rPr>
            </w:pPr>
            <w:r w:rsidRPr="002C7D6A">
              <w:rPr>
                <w:rFonts w:asciiTheme="minorHAnsi" w:hAnsiTheme="minorHAnsi" w:cstheme="minorHAnsi"/>
                <w:sz w:val="22"/>
                <w:szCs w:val="22"/>
              </w:rPr>
              <w:t>August 18</w:t>
            </w:r>
          </w:p>
        </w:tc>
        <w:tc>
          <w:tcPr>
            <w:tcW w:w="17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5CEFCD" w14:textId="43016AF4" w:rsidR="00EF5ECA" w:rsidRPr="002C7D6A" w:rsidRDefault="00EF5ECA" w:rsidP="00EB6073">
            <w:pPr>
              <w:rPr>
                <w:rFonts w:asciiTheme="minorHAnsi" w:hAnsiTheme="minorHAnsi" w:cstheme="minorHAnsi"/>
                <w:sz w:val="22"/>
                <w:szCs w:val="22"/>
              </w:rPr>
            </w:pPr>
            <w:r w:rsidRPr="002C7D6A">
              <w:rPr>
                <w:rFonts w:asciiTheme="minorHAnsi" w:hAnsiTheme="minorHAnsi" w:cstheme="minorHAnsi"/>
                <w:sz w:val="22"/>
                <w:szCs w:val="22"/>
              </w:rPr>
              <w:t>8.1.1, 8.1.2, 8.1.3</w:t>
            </w:r>
          </w:p>
        </w:tc>
        <w:tc>
          <w:tcPr>
            <w:tcW w:w="53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6885E8" w14:textId="4585793C" w:rsidR="00EF5ECA" w:rsidRPr="002C7D6A" w:rsidRDefault="00EF5ECA" w:rsidP="003547E0">
            <w:pPr>
              <w:ind w:left="105"/>
              <w:rPr>
                <w:rFonts w:asciiTheme="minorHAnsi" w:hAnsiTheme="minorHAnsi" w:cstheme="minorHAnsi"/>
                <w:sz w:val="22"/>
                <w:szCs w:val="22"/>
              </w:rPr>
            </w:pPr>
            <w:r w:rsidRPr="002C7D6A">
              <w:rPr>
                <w:rFonts w:ascii="Calibri" w:eastAsia="Calibri" w:hAnsi="Calibri" w:cs="Calibri"/>
                <w:sz w:val="22"/>
                <w:szCs w:val="22"/>
              </w:rPr>
              <w:t>Factors, Greatest Common Factors, Primes, Division Algorithm</w:t>
            </w:r>
          </w:p>
        </w:tc>
      </w:tr>
      <w:tr w:rsidR="00EF5ECA" w:rsidRPr="002C7D6A" w14:paraId="6BF4F622" w14:textId="77777777" w:rsidTr="00025A9D">
        <w:trPr>
          <w:trHeight w:val="288"/>
          <w:jc w:val="center"/>
        </w:trPr>
        <w:tc>
          <w:tcPr>
            <w:tcW w:w="0" w:type="auto"/>
            <w:vMerge/>
            <w:tcBorders>
              <w:left w:val="single" w:sz="8" w:space="0" w:color="auto"/>
              <w:right w:val="single" w:sz="8" w:space="0" w:color="auto"/>
            </w:tcBorders>
            <w:vAlign w:val="center"/>
            <w:hideMark/>
          </w:tcPr>
          <w:p w14:paraId="4EF3D6DE" w14:textId="5128D3E9" w:rsidR="00EF5ECA" w:rsidRPr="002C7D6A" w:rsidRDefault="00EF5ECA" w:rsidP="009D3196">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6D225" w14:textId="539F0D81" w:rsidR="00EF5ECA" w:rsidRPr="002C7D6A" w:rsidRDefault="00EF5ECA">
            <w:pPr>
              <w:rPr>
                <w:rFonts w:asciiTheme="minorHAnsi" w:hAnsiTheme="minorHAnsi" w:cstheme="minorHAnsi"/>
                <w:sz w:val="22"/>
                <w:szCs w:val="22"/>
              </w:rPr>
            </w:pPr>
            <w:r w:rsidRPr="002C7D6A">
              <w:rPr>
                <w:rFonts w:asciiTheme="minorHAnsi" w:hAnsiTheme="minorHAnsi" w:cstheme="minorHAnsi"/>
                <w:sz w:val="22"/>
                <w:szCs w:val="22"/>
              </w:rPr>
              <w:t>August 20</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8CAED" w14:textId="737ACADE" w:rsidR="00EF5ECA" w:rsidRPr="002C7D6A" w:rsidRDefault="00EF5ECA" w:rsidP="00EB6073">
            <w:pPr>
              <w:rPr>
                <w:rFonts w:asciiTheme="minorHAnsi" w:hAnsiTheme="minorHAnsi" w:cstheme="minorHAnsi"/>
                <w:sz w:val="22"/>
                <w:szCs w:val="22"/>
              </w:rPr>
            </w:pPr>
            <w:r w:rsidRPr="002C7D6A">
              <w:rPr>
                <w:rFonts w:asciiTheme="minorHAnsi" w:hAnsiTheme="minorHAnsi" w:cstheme="minorHAnsi"/>
                <w:sz w:val="22"/>
                <w:szCs w:val="22"/>
              </w:rPr>
              <w:t>8.1.4</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DDF1B" w14:textId="101AE6EF" w:rsidR="00EF5ECA" w:rsidRPr="002C7D6A" w:rsidRDefault="00EF5ECA" w:rsidP="003547E0">
            <w:pPr>
              <w:ind w:left="105"/>
              <w:rPr>
                <w:rFonts w:asciiTheme="minorHAnsi" w:hAnsiTheme="minorHAnsi" w:cstheme="minorHAnsi"/>
                <w:sz w:val="22"/>
                <w:szCs w:val="22"/>
              </w:rPr>
            </w:pPr>
            <w:r w:rsidRPr="002C7D6A">
              <w:rPr>
                <w:rFonts w:asciiTheme="minorHAnsi" w:hAnsiTheme="minorHAnsi" w:cstheme="minorHAnsi"/>
                <w:sz w:val="22"/>
                <w:szCs w:val="22"/>
              </w:rPr>
              <w:t>Fundamental Theorem of Arithmetic</w:t>
            </w:r>
          </w:p>
        </w:tc>
      </w:tr>
      <w:tr w:rsidR="00EF5ECA" w:rsidRPr="002C7D6A" w14:paraId="5F44EA3F" w14:textId="77777777" w:rsidTr="00025A9D">
        <w:trPr>
          <w:trHeight w:val="288"/>
          <w:jc w:val="center"/>
        </w:trPr>
        <w:tc>
          <w:tcPr>
            <w:tcW w:w="0" w:type="auto"/>
            <w:vMerge/>
            <w:tcBorders>
              <w:left w:val="single" w:sz="8" w:space="0" w:color="auto"/>
              <w:right w:val="single" w:sz="8" w:space="0" w:color="auto"/>
            </w:tcBorders>
            <w:vAlign w:val="center"/>
            <w:hideMark/>
          </w:tcPr>
          <w:p w14:paraId="2F9362B3" w14:textId="7B090408" w:rsidR="00EF5ECA" w:rsidRPr="002C7D6A" w:rsidRDefault="00EF5ECA" w:rsidP="009D3196">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3E39AE" w14:textId="673E80A0" w:rsidR="00EF5ECA" w:rsidRPr="002C7D6A" w:rsidRDefault="00EF5ECA" w:rsidP="006444F0">
            <w:pPr>
              <w:rPr>
                <w:rFonts w:asciiTheme="minorHAnsi" w:hAnsiTheme="minorHAnsi" w:cstheme="minorHAnsi"/>
                <w:sz w:val="22"/>
                <w:szCs w:val="22"/>
              </w:rPr>
            </w:pPr>
            <w:r w:rsidRPr="002C7D6A">
              <w:rPr>
                <w:rFonts w:asciiTheme="minorHAnsi" w:hAnsiTheme="minorHAnsi" w:cstheme="minorHAnsi"/>
                <w:sz w:val="22"/>
                <w:szCs w:val="22"/>
              </w:rPr>
              <w:t>August 25</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79B15" w14:textId="7CDDA651" w:rsidR="00EF5ECA" w:rsidRPr="002C7D6A" w:rsidRDefault="00EF5ECA" w:rsidP="006444F0">
            <w:pPr>
              <w:rPr>
                <w:rFonts w:asciiTheme="minorHAnsi" w:hAnsiTheme="minorHAnsi" w:cstheme="minorHAnsi"/>
                <w:sz w:val="22"/>
                <w:szCs w:val="22"/>
              </w:rPr>
            </w:pPr>
            <w:r w:rsidRPr="002C7D6A">
              <w:rPr>
                <w:rFonts w:asciiTheme="minorHAnsi" w:hAnsiTheme="minorHAnsi" w:cstheme="minorHAnsi"/>
                <w:sz w:val="22"/>
                <w:szCs w:val="22"/>
              </w:rPr>
              <w:t>8.1.5, 8.1.6</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54A6C" w14:textId="3AACF4A6" w:rsidR="00EF5ECA" w:rsidRPr="002C7D6A" w:rsidRDefault="00EF5ECA" w:rsidP="003547E0">
            <w:pPr>
              <w:ind w:left="105"/>
              <w:rPr>
                <w:rFonts w:asciiTheme="minorHAnsi" w:hAnsiTheme="minorHAnsi" w:cstheme="minorHAnsi"/>
                <w:sz w:val="22"/>
                <w:szCs w:val="22"/>
              </w:rPr>
            </w:pPr>
            <w:r w:rsidRPr="002C7D6A">
              <w:rPr>
                <w:rFonts w:asciiTheme="minorHAnsi" w:hAnsiTheme="minorHAnsi" w:cstheme="minorHAnsi"/>
                <w:sz w:val="22"/>
                <w:szCs w:val="22"/>
              </w:rPr>
              <w:t>Applications of the Fundamental Theorem of Arithmetic, Division Algorithm</w:t>
            </w:r>
          </w:p>
        </w:tc>
      </w:tr>
      <w:tr w:rsidR="00EF5ECA" w:rsidRPr="002C7D6A" w14:paraId="06DD7D69" w14:textId="77777777" w:rsidTr="009B2AF4">
        <w:trPr>
          <w:trHeight w:val="288"/>
          <w:jc w:val="center"/>
        </w:trPr>
        <w:tc>
          <w:tcPr>
            <w:tcW w:w="0" w:type="auto"/>
            <w:vMerge/>
            <w:tcBorders>
              <w:left w:val="single" w:sz="8" w:space="0" w:color="auto"/>
              <w:right w:val="single" w:sz="8" w:space="0" w:color="auto"/>
            </w:tcBorders>
            <w:vAlign w:val="center"/>
            <w:hideMark/>
          </w:tcPr>
          <w:p w14:paraId="71DB6AFE" w14:textId="3265AA51" w:rsidR="00EF5ECA" w:rsidRPr="002C7D6A" w:rsidRDefault="00EF5ECA" w:rsidP="009D3196">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hideMark/>
          </w:tcPr>
          <w:p w14:paraId="09A49900" w14:textId="74E2662D" w:rsidR="00EF5ECA" w:rsidRPr="002C7D6A" w:rsidRDefault="00EF5ECA" w:rsidP="009B2AF4">
            <w:pPr>
              <w:rPr>
                <w:rFonts w:asciiTheme="minorHAnsi" w:hAnsiTheme="minorHAnsi" w:cstheme="minorHAnsi"/>
                <w:sz w:val="22"/>
                <w:szCs w:val="22"/>
              </w:rPr>
            </w:pPr>
            <w:r w:rsidRPr="002C7D6A">
              <w:rPr>
                <w:rFonts w:asciiTheme="minorHAnsi" w:hAnsiTheme="minorHAnsi" w:cstheme="minorHAnsi"/>
                <w:sz w:val="22"/>
                <w:szCs w:val="22"/>
              </w:rPr>
              <w:t>August 27</w:t>
            </w:r>
          </w:p>
        </w:tc>
        <w:tc>
          <w:tcPr>
            <w:tcW w:w="1770"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hideMark/>
          </w:tcPr>
          <w:p w14:paraId="0A8E38E5" w14:textId="0D12029F" w:rsidR="00EF5ECA" w:rsidRPr="002C7D6A" w:rsidRDefault="00EF5ECA" w:rsidP="009B2AF4">
            <w:pPr>
              <w:rPr>
                <w:rFonts w:asciiTheme="minorHAnsi" w:hAnsiTheme="minorHAnsi" w:cstheme="minorHAnsi"/>
                <w:sz w:val="22"/>
                <w:szCs w:val="22"/>
              </w:rPr>
            </w:pPr>
          </w:p>
        </w:tc>
        <w:tc>
          <w:tcPr>
            <w:tcW w:w="5333"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hideMark/>
          </w:tcPr>
          <w:p w14:paraId="0D295CE5" w14:textId="11C2219E" w:rsidR="00EF5ECA" w:rsidRPr="002C7D6A" w:rsidRDefault="00EF5ECA" w:rsidP="003547E0">
            <w:pPr>
              <w:ind w:left="105"/>
              <w:rPr>
                <w:rFonts w:asciiTheme="minorHAnsi" w:hAnsiTheme="minorHAnsi" w:cstheme="minorHAnsi"/>
                <w:sz w:val="22"/>
                <w:szCs w:val="22"/>
              </w:rPr>
            </w:pPr>
            <w:r w:rsidRPr="002C7D6A">
              <w:rPr>
                <w:rFonts w:ascii="Calibri" w:eastAsia="Calibri" w:hAnsi="Calibri" w:cs="Calibri"/>
                <w:b/>
                <w:color w:val="000000"/>
                <w:sz w:val="22"/>
                <w:szCs w:val="22"/>
              </w:rPr>
              <w:t>Presentations (Group 1)</w:t>
            </w:r>
          </w:p>
        </w:tc>
      </w:tr>
      <w:tr w:rsidR="00EF5ECA" w:rsidRPr="002C7D6A" w14:paraId="1902F876" w14:textId="77777777" w:rsidTr="009148E0">
        <w:trPr>
          <w:trHeight w:val="288"/>
          <w:jc w:val="center"/>
        </w:trPr>
        <w:tc>
          <w:tcPr>
            <w:tcW w:w="0" w:type="auto"/>
            <w:vMerge/>
            <w:tcBorders>
              <w:left w:val="single" w:sz="8" w:space="0" w:color="auto"/>
              <w:right w:val="single" w:sz="8" w:space="0" w:color="auto"/>
            </w:tcBorders>
            <w:vAlign w:val="center"/>
          </w:tcPr>
          <w:p w14:paraId="1D6E3153" w14:textId="40C5F513" w:rsidR="00EF5ECA" w:rsidRPr="002C7D6A" w:rsidRDefault="00EF5ECA" w:rsidP="009D3196">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7670ED3" w14:textId="3EB4EA43" w:rsidR="00EF5ECA" w:rsidRPr="002C7D6A" w:rsidRDefault="00EF5ECA" w:rsidP="00372D2F">
            <w:pPr>
              <w:rPr>
                <w:rFonts w:asciiTheme="minorHAnsi" w:hAnsiTheme="minorHAnsi" w:cstheme="minorHAnsi"/>
                <w:sz w:val="22"/>
                <w:szCs w:val="22"/>
              </w:rPr>
            </w:pPr>
            <w:r w:rsidRPr="002C7D6A">
              <w:rPr>
                <w:rFonts w:asciiTheme="minorHAnsi" w:hAnsiTheme="minorHAnsi" w:cstheme="minorHAnsi"/>
                <w:sz w:val="22"/>
                <w:szCs w:val="22"/>
              </w:rPr>
              <w:t>September 1</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37B08E0B" w14:textId="7DF88C45" w:rsidR="00EF5ECA" w:rsidRPr="002C7D6A" w:rsidRDefault="00EF5ECA" w:rsidP="00372D2F">
            <w:pPr>
              <w:rPr>
                <w:rFonts w:asciiTheme="minorHAnsi" w:hAnsiTheme="minorHAnsi" w:cstheme="minorHAnsi"/>
                <w:sz w:val="22"/>
                <w:szCs w:val="22"/>
              </w:rPr>
            </w:pPr>
            <w:r w:rsidRPr="002C7D6A">
              <w:rPr>
                <w:rFonts w:asciiTheme="minorHAnsi" w:hAnsiTheme="minorHAnsi" w:cstheme="minorHAnsi"/>
                <w:sz w:val="22"/>
                <w:szCs w:val="22"/>
              </w:rPr>
              <w:t>8.2.3</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0B460A3A" w14:textId="318B3A9C" w:rsidR="00EF5ECA" w:rsidRPr="002C7D6A" w:rsidRDefault="00EF5ECA" w:rsidP="003547E0">
            <w:pPr>
              <w:ind w:left="105"/>
              <w:rPr>
                <w:rFonts w:asciiTheme="minorHAnsi" w:hAnsiTheme="minorHAnsi" w:cstheme="minorHAnsi"/>
                <w:sz w:val="22"/>
                <w:szCs w:val="22"/>
              </w:rPr>
            </w:pPr>
            <w:r w:rsidRPr="002C7D6A">
              <w:rPr>
                <w:rFonts w:asciiTheme="minorHAnsi" w:hAnsiTheme="minorHAnsi" w:cstheme="minorHAnsi"/>
                <w:sz w:val="22"/>
                <w:szCs w:val="22"/>
              </w:rPr>
              <w:t>Hindu-Arabic numeration, different bases</w:t>
            </w:r>
          </w:p>
        </w:tc>
      </w:tr>
      <w:tr w:rsidR="00EF5ECA" w:rsidRPr="002C7D6A" w14:paraId="5883AF4C" w14:textId="77777777" w:rsidTr="009148E0">
        <w:trPr>
          <w:trHeight w:val="288"/>
          <w:jc w:val="center"/>
        </w:trPr>
        <w:tc>
          <w:tcPr>
            <w:tcW w:w="1527" w:type="dxa"/>
            <w:vMerge/>
            <w:tcBorders>
              <w:left w:val="single" w:sz="8" w:space="0" w:color="auto"/>
              <w:right w:val="single" w:sz="8" w:space="0" w:color="auto"/>
            </w:tcBorders>
            <w:tcMar>
              <w:top w:w="0" w:type="dxa"/>
              <w:left w:w="108" w:type="dxa"/>
              <w:bottom w:w="0" w:type="dxa"/>
              <w:right w:w="108" w:type="dxa"/>
            </w:tcMar>
            <w:vAlign w:val="center"/>
            <w:hideMark/>
          </w:tcPr>
          <w:p w14:paraId="7A20CBCE" w14:textId="2131D1BC" w:rsidR="00EF5ECA" w:rsidRPr="002C7D6A" w:rsidRDefault="00EF5ECA" w:rsidP="009D3196">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737938C" w14:textId="3B2CC2D5" w:rsidR="00EF5ECA" w:rsidRPr="002C7D6A" w:rsidRDefault="00EF5ECA" w:rsidP="009D3196">
            <w:pPr>
              <w:rPr>
                <w:rFonts w:asciiTheme="minorHAnsi" w:hAnsiTheme="minorHAnsi" w:cstheme="minorHAnsi"/>
                <w:sz w:val="22"/>
                <w:szCs w:val="22"/>
              </w:rPr>
            </w:pPr>
            <w:r w:rsidRPr="002C7D6A">
              <w:rPr>
                <w:rFonts w:asciiTheme="minorHAnsi" w:hAnsiTheme="minorHAnsi" w:cstheme="minorHAnsi"/>
                <w:sz w:val="22"/>
                <w:szCs w:val="22"/>
              </w:rPr>
              <w:t>September 3</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A24497D" w14:textId="0BD9EE82" w:rsidR="00EF5ECA" w:rsidRPr="002C7D6A" w:rsidRDefault="00EF5ECA" w:rsidP="009D3196">
            <w:pPr>
              <w:rPr>
                <w:rFonts w:asciiTheme="minorHAnsi" w:hAnsiTheme="minorHAnsi" w:cstheme="minorHAnsi"/>
                <w:sz w:val="22"/>
                <w:szCs w:val="22"/>
              </w:rPr>
            </w:pPr>
            <w:r w:rsidRPr="002C7D6A">
              <w:rPr>
                <w:rFonts w:asciiTheme="minorHAnsi" w:hAnsiTheme="minorHAnsi" w:cstheme="minorHAnsi"/>
                <w:sz w:val="22"/>
                <w:szCs w:val="22"/>
              </w:rPr>
              <w:t>8.3.1</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D23FBE8" w14:textId="095A3EE1" w:rsidR="00EF5ECA" w:rsidRPr="002C7D6A" w:rsidRDefault="00EF5ECA" w:rsidP="003547E0">
            <w:pPr>
              <w:ind w:left="105"/>
              <w:rPr>
                <w:rFonts w:asciiTheme="minorHAnsi" w:hAnsiTheme="minorHAnsi" w:cstheme="minorHAnsi"/>
                <w:sz w:val="22"/>
                <w:szCs w:val="22"/>
              </w:rPr>
            </w:pPr>
            <w:r w:rsidRPr="002C7D6A">
              <w:rPr>
                <w:rFonts w:asciiTheme="minorHAnsi" w:hAnsiTheme="minorHAnsi" w:cstheme="minorHAnsi"/>
                <w:sz w:val="22"/>
                <w:szCs w:val="22"/>
              </w:rPr>
              <w:t>Hindu-Arabic numeration, divisibility tests</w:t>
            </w:r>
          </w:p>
        </w:tc>
      </w:tr>
      <w:tr w:rsidR="00EF5ECA" w:rsidRPr="002C7D6A" w14:paraId="55199A04" w14:textId="77777777" w:rsidTr="009148E0">
        <w:trPr>
          <w:trHeight w:val="288"/>
          <w:jc w:val="center"/>
        </w:trPr>
        <w:tc>
          <w:tcPr>
            <w:tcW w:w="0" w:type="auto"/>
            <w:vMerge/>
            <w:tcBorders>
              <w:left w:val="single" w:sz="8" w:space="0" w:color="auto"/>
              <w:right w:val="single" w:sz="8" w:space="0" w:color="auto"/>
            </w:tcBorders>
            <w:vAlign w:val="center"/>
            <w:hideMark/>
          </w:tcPr>
          <w:p w14:paraId="4EE8E368" w14:textId="77777777" w:rsidR="00EF5ECA" w:rsidRPr="002C7D6A" w:rsidRDefault="00EF5ECA" w:rsidP="009D3196">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768DCBB" w14:textId="2571D4AF" w:rsidR="00EF5ECA" w:rsidRPr="002C7D6A" w:rsidRDefault="00EF5ECA" w:rsidP="009D3196">
            <w:pPr>
              <w:rPr>
                <w:rFonts w:asciiTheme="minorHAnsi" w:hAnsiTheme="minorHAnsi" w:cstheme="minorHAnsi"/>
                <w:sz w:val="22"/>
                <w:szCs w:val="22"/>
              </w:rPr>
            </w:pPr>
            <w:r w:rsidRPr="002C7D6A">
              <w:rPr>
                <w:rFonts w:asciiTheme="minorHAnsi" w:hAnsiTheme="minorHAnsi" w:cstheme="minorHAnsi"/>
                <w:sz w:val="22"/>
                <w:szCs w:val="22"/>
              </w:rPr>
              <w:t>September 8</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E8C481" w14:textId="1C316C3A" w:rsidR="00EF5ECA" w:rsidRPr="002C7D6A" w:rsidRDefault="00EF5ECA" w:rsidP="009D3196">
            <w:pPr>
              <w:rPr>
                <w:rFonts w:asciiTheme="minorHAnsi" w:hAnsiTheme="minorHAnsi" w:cstheme="minorHAnsi"/>
                <w:sz w:val="22"/>
                <w:szCs w:val="22"/>
              </w:rPr>
            </w:pPr>
            <w:r w:rsidRPr="002C7D6A">
              <w:rPr>
                <w:rFonts w:asciiTheme="minorHAnsi" w:hAnsiTheme="minorHAnsi" w:cstheme="minorHAnsi"/>
                <w:sz w:val="22"/>
                <w:szCs w:val="22"/>
              </w:rPr>
              <w:t>8.4.1, 8.4.2</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C76926" w14:textId="6BD983F9" w:rsidR="00EF5ECA" w:rsidRPr="002C7D6A" w:rsidRDefault="00EF5ECA" w:rsidP="003547E0">
            <w:pPr>
              <w:ind w:left="105"/>
              <w:rPr>
                <w:rFonts w:asciiTheme="minorHAnsi" w:hAnsiTheme="minorHAnsi" w:cstheme="minorHAnsi"/>
                <w:sz w:val="22"/>
                <w:szCs w:val="22"/>
              </w:rPr>
            </w:pPr>
            <w:r w:rsidRPr="002C7D6A">
              <w:rPr>
                <w:rFonts w:asciiTheme="minorHAnsi" w:hAnsiTheme="minorHAnsi" w:cstheme="minorHAnsi"/>
                <w:sz w:val="22"/>
                <w:szCs w:val="22"/>
              </w:rPr>
              <w:t>Introduction to decimals</w:t>
            </w:r>
          </w:p>
        </w:tc>
      </w:tr>
      <w:tr w:rsidR="00EF5ECA" w:rsidRPr="002C7D6A" w14:paraId="1060BC05" w14:textId="77777777" w:rsidTr="009148E0">
        <w:trPr>
          <w:trHeight w:val="288"/>
          <w:jc w:val="center"/>
        </w:trPr>
        <w:tc>
          <w:tcPr>
            <w:tcW w:w="0" w:type="auto"/>
            <w:vMerge/>
            <w:tcBorders>
              <w:left w:val="single" w:sz="8" w:space="0" w:color="auto"/>
              <w:right w:val="single" w:sz="8" w:space="0" w:color="auto"/>
            </w:tcBorders>
            <w:vAlign w:val="center"/>
            <w:hideMark/>
          </w:tcPr>
          <w:p w14:paraId="523662AB" w14:textId="77777777" w:rsidR="00EF5ECA" w:rsidRPr="002C7D6A" w:rsidRDefault="00EF5ECA" w:rsidP="009D3196">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0B742473" w14:textId="5C60E497" w:rsidR="00EF5ECA" w:rsidRPr="002C7D6A" w:rsidRDefault="00EF5ECA" w:rsidP="009D3196">
            <w:pPr>
              <w:rPr>
                <w:rFonts w:asciiTheme="minorHAnsi" w:hAnsiTheme="minorHAnsi" w:cstheme="minorHAnsi"/>
                <w:sz w:val="22"/>
                <w:szCs w:val="22"/>
              </w:rPr>
            </w:pPr>
            <w:r w:rsidRPr="002C7D6A">
              <w:rPr>
                <w:rFonts w:asciiTheme="minorHAnsi" w:hAnsiTheme="minorHAnsi" w:cstheme="minorHAnsi"/>
                <w:sz w:val="22"/>
                <w:szCs w:val="22"/>
              </w:rPr>
              <w:t>September 10</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1A6F997" w14:textId="7F233D72" w:rsidR="00EF5ECA" w:rsidRPr="002C7D6A" w:rsidRDefault="00EF5ECA" w:rsidP="009D3196">
            <w:pPr>
              <w:rPr>
                <w:rFonts w:asciiTheme="minorHAnsi" w:hAnsiTheme="minorHAnsi" w:cstheme="minorHAnsi"/>
                <w:sz w:val="22"/>
                <w:szCs w:val="22"/>
              </w:rPr>
            </w:pPr>
            <w:r w:rsidRPr="002C7D6A">
              <w:rPr>
                <w:rFonts w:asciiTheme="minorHAnsi" w:hAnsiTheme="minorHAnsi" w:cstheme="minorHAnsi"/>
                <w:sz w:val="22"/>
                <w:szCs w:val="22"/>
              </w:rPr>
              <w:t>8.4.3</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DC1D6F7" w14:textId="7669A095" w:rsidR="00EF5ECA" w:rsidRPr="002C7D6A" w:rsidRDefault="00EF5ECA" w:rsidP="003547E0">
            <w:pPr>
              <w:ind w:left="105"/>
              <w:rPr>
                <w:rFonts w:asciiTheme="minorHAnsi" w:hAnsiTheme="minorHAnsi" w:cstheme="minorHAnsi"/>
                <w:sz w:val="22"/>
                <w:szCs w:val="22"/>
              </w:rPr>
            </w:pPr>
            <w:r w:rsidRPr="002C7D6A">
              <w:rPr>
                <w:rFonts w:asciiTheme="minorHAnsi" w:hAnsiTheme="minorHAnsi" w:cstheme="minorHAnsi"/>
                <w:sz w:val="22"/>
                <w:szCs w:val="22"/>
              </w:rPr>
              <w:t>Rational numbers and their decimal expansions</w:t>
            </w:r>
          </w:p>
        </w:tc>
      </w:tr>
      <w:tr w:rsidR="00EF5ECA" w:rsidRPr="002C7D6A" w14:paraId="3A02CC5B" w14:textId="77777777" w:rsidTr="009148E0">
        <w:trPr>
          <w:trHeight w:val="288"/>
          <w:jc w:val="center"/>
        </w:trPr>
        <w:tc>
          <w:tcPr>
            <w:tcW w:w="0" w:type="auto"/>
            <w:vMerge/>
            <w:tcBorders>
              <w:left w:val="single" w:sz="8" w:space="0" w:color="auto"/>
              <w:bottom w:val="single" w:sz="8" w:space="0" w:color="auto"/>
              <w:right w:val="single" w:sz="8" w:space="0" w:color="auto"/>
            </w:tcBorders>
            <w:vAlign w:val="center"/>
            <w:hideMark/>
          </w:tcPr>
          <w:p w14:paraId="6A19B540" w14:textId="77777777" w:rsidR="00EF5ECA" w:rsidRPr="002C7D6A" w:rsidRDefault="00EF5ECA" w:rsidP="00DE263F">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74B433F" w14:textId="69961CED" w:rsidR="00EF5ECA" w:rsidRPr="002C7D6A" w:rsidRDefault="00EF5ECA" w:rsidP="00DE263F">
            <w:pPr>
              <w:rPr>
                <w:rFonts w:asciiTheme="minorHAnsi" w:hAnsiTheme="minorHAnsi" w:cstheme="minorHAnsi"/>
                <w:sz w:val="22"/>
                <w:szCs w:val="22"/>
              </w:rPr>
            </w:pPr>
            <w:r w:rsidRPr="002C7D6A">
              <w:rPr>
                <w:rFonts w:asciiTheme="minorHAnsi" w:hAnsiTheme="minorHAnsi" w:cstheme="minorHAnsi"/>
                <w:sz w:val="22"/>
                <w:szCs w:val="22"/>
              </w:rPr>
              <w:t>September 15</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5FB06A" w14:textId="60C618D3" w:rsidR="00EF5ECA" w:rsidRPr="002C7D6A" w:rsidRDefault="00EF5ECA" w:rsidP="00DE263F">
            <w:pPr>
              <w:rPr>
                <w:rFonts w:asciiTheme="minorHAnsi" w:hAnsiTheme="minorHAnsi" w:cstheme="minorHAnsi"/>
                <w:sz w:val="22"/>
                <w:szCs w:val="22"/>
              </w:rPr>
            </w:pPr>
            <w:r w:rsidRPr="002C7D6A">
              <w:rPr>
                <w:rFonts w:ascii="Calibri" w:eastAsia="Calibri" w:hAnsi="Calibri" w:cs="Calibri"/>
                <w:sz w:val="22"/>
                <w:szCs w:val="22"/>
              </w:rPr>
              <w:t>8.5.1,8.5.2</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AFF94F7" w14:textId="3C7CA837" w:rsidR="00EF5ECA" w:rsidRPr="002C7D6A" w:rsidRDefault="00EF5ECA" w:rsidP="003547E0">
            <w:pPr>
              <w:ind w:left="105"/>
              <w:rPr>
                <w:rFonts w:asciiTheme="minorHAnsi" w:hAnsiTheme="minorHAnsi" w:cstheme="minorHAnsi"/>
                <w:sz w:val="22"/>
                <w:szCs w:val="22"/>
              </w:rPr>
            </w:pPr>
            <w:r w:rsidRPr="002C7D6A">
              <w:rPr>
                <w:rFonts w:ascii="Calibri" w:eastAsia="Calibri" w:hAnsi="Calibri" w:cs="Calibri"/>
                <w:sz w:val="22"/>
                <w:szCs w:val="22"/>
              </w:rPr>
              <w:t>Transcendental numbers</w:t>
            </w:r>
          </w:p>
        </w:tc>
      </w:tr>
      <w:tr w:rsidR="00222801" w:rsidRPr="002C7D6A" w14:paraId="31A2A553" w14:textId="77777777" w:rsidTr="00025A9D">
        <w:trPr>
          <w:trHeight w:val="288"/>
          <w:jc w:val="center"/>
        </w:trPr>
        <w:tc>
          <w:tcPr>
            <w:tcW w:w="1527"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31EB6A2F" w14:textId="77777777" w:rsidR="00222801" w:rsidRPr="002C7D6A" w:rsidRDefault="00222801" w:rsidP="0077387D">
            <w:pPr>
              <w:jc w:val="center"/>
              <w:rPr>
                <w:rFonts w:asciiTheme="minorHAnsi" w:hAnsiTheme="minorHAnsi" w:cstheme="minorHAnsi"/>
                <w:sz w:val="22"/>
                <w:szCs w:val="22"/>
              </w:rPr>
            </w:pPr>
            <w:r w:rsidRPr="002C7D6A">
              <w:rPr>
                <w:rFonts w:asciiTheme="minorHAnsi" w:hAnsiTheme="minorHAnsi" w:cstheme="minorHAnsi"/>
                <w:b/>
                <w:bCs/>
                <w:sz w:val="22"/>
                <w:szCs w:val="22"/>
              </w:rPr>
              <w:t> </w:t>
            </w:r>
          </w:p>
          <w:p w14:paraId="2F55699D" w14:textId="40CC7D45" w:rsidR="00222801" w:rsidRPr="002C7D6A" w:rsidRDefault="00222801" w:rsidP="0077387D">
            <w:pPr>
              <w:jc w:val="center"/>
              <w:rPr>
                <w:rFonts w:asciiTheme="minorHAnsi" w:hAnsiTheme="minorHAnsi" w:cstheme="minorHAnsi"/>
                <w:sz w:val="22"/>
                <w:szCs w:val="22"/>
              </w:rPr>
            </w:pPr>
            <w:r w:rsidRPr="002C7D6A">
              <w:rPr>
                <w:rFonts w:asciiTheme="minorHAnsi" w:hAnsiTheme="minorHAnsi" w:cstheme="minorHAnsi"/>
                <w:b/>
                <w:bCs/>
                <w:sz w:val="22"/>
                <w:szCs w:val="22"/>
              </w:rPr>
              <w:t xml:space="preserve">Polynomials </w:t>
            </w:r>
          </w:p>
          <w:p w14:paraId="7AC16C05" w14:textId="77777777" w:rsidR="00222801" w:rsidRPr="002C7D6A" w:rsidRDefault="00222801" w:rsidP="0077387D">
            <w:pPr>
              <w:jc w:val="center"/>
              <w:rPr>
                <w:rFonts w:asciiTheme="minorHAnsi" w:hAnsiTheme="minorHAnsi" w:cstheme="minorHAnsi"/>
                <w:sz w:val="22"/>
                <w:szCs w:val="22"/>
              </w:rPr>
            </w:pPr>
            <w:r w:rsidRPr="002C7D6A">
              <w:rPr>
                <w:rFonts w:asciiTheme="minorHAnsi" w:hAnsiTheme="minorHAnsi" w:cstheme="minorHAnsi"/>
                <w:b/>
                <w:bCs/>
                <w:sz w:val="22"/>
                <w:szCs w:val="22"/>
              </w:rPr>
              <w:t> </w:t>
            </w:r>
          </w:p>
          <w:p w14:paraId="695A00A9" w14:textId="77777777" w:rsidR="00222801" w:rsidRPr="002C7D6A" w:rsidRDefault="00222801" w:rsidP="0077387D">
            <w:pPr>
              <w:jc w:val="center"/>
              <w:rPr>
                <w:rFonts w:asciiTheme="minorHAnsi" w:hAnsiTheme="minorHAnsi" w:cstheme="minorHAnsi"/>
                <w:sz w:val="22"/>
                <w:szCs w:val="22"/>
              </w:rPr>
            </w:pPr>
            <w:r w:rsidRPr="002C7D6A">
              <w:rPr>
                <w:rFonts w:asciiTheme="minorHAnsi" w:hAnsiTheme="minorHAnsi" w:cstheme="minorHAnsi"/>
                <w:b/>
                <w:bCs/>
                <w:sz w:val="22"/>
                <w:szCs w:val="22"/>
              </w:rPr>
              <w:t> </w:t>
            </w:r>
          </w:p>
          <w:p w14:paraId="5A4A8D83" w14:textId="3CD8558C" w:rsidR="00222801" w:rsidRPr="002C7D6A" w:rsidRDefault="00222801" w:rsidP="0077387D">
            <w:pPr>
              <w:jc w:val="center"/>
              <w:rPr>
                <w:rFonts w:asciiTheme="minorHAnsi" w:hAnsiTheme="minorHAnsi" w:cstheme="minorHAnsi"/>
                <w:sz w:val="22"/>
                <w:szCs w:val="22"/>
              </w:rPr>
            </w:pPr>
            <w:r w:rsidRPr="002C7D6A">
              <w:rPr>
                <w:rFonts w:asciiTheme="minorHAnsi" w:hAnsiTheme="minorHAnsi" w:cstheme="minorHAnsi"/>
                <w:b/>
                <w:bCs/>
                <w:sz w:val="22"/>
                <w:szCs w:val="22"/>
              </w:rPr>
              <w:t> </w:t>
            </w:r>
          </w:p>
        </w:tc>
        <w:tc>
          <w:tcPr>
            <w:tcW w:w="162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7923AFEE" w14:textId="42C471CE" w:rsidR="00222801" w:rsidRPr="002C7D6A" w:rsidRDefault="00222801" w:rsidP="0077387D">
            <w:pPr>
              <w:rPr>
                <w:rFonts w:asciiTheme="minorHAnsi" w:hAnsiTheme="minorHAnsi" w:cstheme="minorHAnsi"/>
                <w:b/>
                <w:bCs/>
                <w:sz w:val="22"/>
                <w:szCs w:val="22"/>
              </w:rPr>
            </w:pPr>
            <w:r w:rsidRPr="002C7D6A">
              <w:rPr>
                <w:rFonts w:asciiTheme="minorHAnsi" w:hAnsiTheme="minorHAnsi" w:cstheme="minorHAnsi"/>
                <w:b/>
                <w:bCs/>
                <w:sz w:val="22"/>
                <w:szCs w:val="22"/>
              </w:rPr>
              <w:t xml:space="preserve">September </w:t>
            </w:r>
            <w:r w:rsidR="00524222" w:rsidRPr="002C7D6A">
              <w:rPr>
                <w:rFonts w:asciiTheme="minorHAnsi" w:hAnsiTheme="minorHAnsi" w:cstheme="minorHAnsi"/>
                <w:b/>
                <w:bCs/>
                <w:sz w:val="22"/>
                <w:szCs w:val="22"/>
              </w:rPr>
              <w:t>17</w:t>
            </w:r>
          </w:p>
        </w:tc>
        <w:tc>
          <w:tcPr>
            <w:tcW w:w="7103"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3AA39BF4" w14:textId="1C1321D9" w:rsidR="00222801" w:rsidRPr="002C7D6A" w:rsidRDefault="00222801" w:rsidP="003547E0">
            <w:pPr>
              <w:ind w:left="105"/>
              <w:rPr>
                <w:rFonts w:asciiTheme="minorHAnsi" w:hAnsiTheme="minorHAnsi" w:cstheme="minorHAnsi"/>
                <w:sz w:val="22"/>
                <w:szCs w:val="22"/>
              </w:rPr>
            </w:pPr>
            <w:r w:rsidRPr="002C7D6A">
              <w:rPr>
                <w:rFonts w:asciiTheme="minorHAnsi" w:hAnsiTheme="minorHAnsi" w:cstheme="minorHAnsi"/>
                <w:b/>
                <w:bCs/>
                <w:sz w:val="22"/>
                <w:szCs w:val="22"/>
              </w:rPr>
              <w:t>Exam 1</w:t>
            </w:r>
          </w:p>
        </w:tc>
      </w:tr>
      <w:tr w:rsidR="001951BC" w:rsidRPr="002C7D6A" w14:paraId="0F82B50C" w14:textId="77777777" w:rsidTr="00025A9D">
        <w:trPr>
          <w:trHeight w:val="288"/>
          <w:jc w:val="center"/>
        </w:trPr>
        <w:tc>
          <w:tcPr>
            <w:tcW w:w="1527" w:type="dxa"/>
            <w:vMerge/>
            <w:tcBorders>
              <w:top w:val="nil"/>
              <w:left w:val="single" w:sz="8" w:space="0" w:color="auto"/>
              <w:right w:val="single" w:sz="8" w:space="0" w:color="auto"/>
            </w:tcBorders>
            <w:tcMar>
              <w:top w:w="0" w:type="dxa"/>
              <w:left w:w="108" w:type="dxa"/>
              <w:bottom w:w="0" w:type="dxa"/>
              <w:right w:w="108" w:type="dxa"/>
            </w:tcMar>
            <w:vAlign w:val="center"/>
          </w:tcPr>
          <w:p w14:paraId="2235B7A7" w14:textId="77777777" w:rsidR="001951BC" w:rsidRPr="002C7D6A" w:rsidRDefault="001951BC" w:rsidP="001951BC">
            <w:pPr>
              <w:jc w:val="center"/>
              <w:rPr>
                <w:rFonts w:asciiTheme="minorHAnsi" w:hAnsiTheme="minorHAnsi" w:cstheme="minorHAnsi"/>
                <w:b/>
                <w:bCs/>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01D358E3" w14:textId="4D20EBC7" w:rsidR="001951BC" w:rsidRPr="002C7D6A" w:rsidRDefault="001951BC" w:rsidP="001951BC">
            <w:pPr>
              <w:rPr>
                <w:rFonts w:asciiTheme="minorHAnsi" w:hAnsiTheme="minorHAnsi" w:cstheme="minorHAnsi"/>
                <w:sz w:val="22"/>
                <w:szCs w:val="22"/>
              </w:rPr>
            </w:pPr>
            <w:r w:rsidRPr="002C7D6A">
              <w:rPr>
                <w:rFonts w:asciiTheme="minorHAnsi" w:hAnsiTheme="minorHAnsi" w:cstheme="minorHAnsi"/>
                <w:sz w:val="22"/>
                <w:szCs w:val="22"/>
              </w:rPr>
              <w:t>Sep 2</w:t>
            </w:r>
            <w:r w:rsidR="00524222" w:rsidRPr="002C7D6A">
              <w:rPr>
                <w:rFonts w:asciiTheme="minorHAnsi" w:hAnsiTheme="minorHAnsi" w:cstheme="minorHAnsi"/>
                <w:sz w:val="22"/>
                <w:szCs w:val="22"/>
              </w:rPr>
              <w:t>2</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405C06D" w14:textId="6DDF848B" w:rsidR="001951BC" w:rsidRPr="002C7D6A" w:rsidRDefault="001951BC" w:rsidP="001951BC">
            <w:pPr>
              <w:rPr>
                <w:rFonts w:asciiTheme="minorHAnsi" w:hAnsiTheme="minorHAnsi" w:cstheme="minorHAnsi"/>
                <w:sz w:val="22"/>
                <w:szCs w:val="22"/>
              </w:rPr>
            </w:pPr>
            <w:r w:rsidRPr="002C7D6A">
              <w:rPr>
                <w:rFonts w:asciiTheme="minorHAnsi" w:hAnsiTheme="minorHAnsi" w:cstheme="minorHAnsi"/>
                <w:sz w:val="22"/>
                <w:szCs w:val="22"/>
              </w:rPr>
              <w:t xml:space="preserve"> 7.6.2</w:t>
            </w:r>
          </w:p>
        </w:tc>
        <w:tc>
          <w:tcPr>
            <w:tcW w:w="5333" w:type="dxa"/>
            <w:tcBorders>
              <w:top w:val="nil"/>
              <w:left w:val="nil"/>
              <w:bottom w:val="single" w:sz="8" w:space="0" w:color="auto"/>
              <w:right w:val="single" w:sz="8" w:space="0" w:color="auto"/>
            </w:tcBorders>
            <w:vAlign w:val="center"/>
          </w:tcPr>
          <w:p w14:paraId="0BB3E5C7" w14:textId="53674FBA" w:rsidR="001951BC" w:rsidRPr="002C7D6A" w:rsidRDefault="001951BC" w:rsidP="003547E0">
            <w:pPr>
              <w:ind w:left="105"/>
              <w:rPr>
                <w:rFonts w:asciiTheme="minorHAnsi" w:hAnsiTheme="minorHAnsi" w:cstheme="minorHAnsi"/>
                <w:sz w:val="22"/>
                <w:szCs w:val="22"/>
              </w:rPr>
            </w:pPr>
            <w:r w:rsidRPr="002C7D6A">
              <w:rPr>
                <w:rFonts w:asciiTheme="minorHAnsi" w:hAnsiTheme="minorHAnsi" w:cstheme="minorHAnsi"/>
                <w:sz w:val="22"/>
                <w:szCs w:val="22"/>
              </w:rPr>
              <w:t>Algebra of complex numbers</w:t>
            </w:r>
          </w:p>
        </w:tc>
      </w:tr>
      <w:tr w:rsidR="001951BC" w:rsidRPr="002C7D6A" w14:paraId="6180E606" w14:textId="77777777" w:rsidTr="00034B99">
        <w:trPr>
          <w:trHeight w:val="288"/>
          <w:jc w:val="center"/>
        </w:trPr>
        <w:tc>
          <w:tcPr>
            <w:tcW w:w="1527" w:type="dxa"/>
            <w:vMerge/>
            <w:tcBorders>
              <w:top w:val="nil"/>
              <w:left w:val="single" w:sz="8" w:space="0" w:color="auto"/>
              <w:right w:val="single" w:sz="8" w:space="0" w:color="auto"/>
            </w:tcBorders>
            <w:tcMar>
              <w:top w:w="0" w:type="dxa"/>
              <w:left w:w="108" w:type="dxa"/>
              <w:bottom w:w="0" w:type="dxa"/>
              <w:right w:w="108" w:type="dxa"/>
            </w:tcMar>
            <w:vAlign w:val="center"/>
          </w:tcPr>
          <w:p w14:paraId="754DD288" w14:textId="77777777" w:rsidR="001951BC" w:rsidRPr="002C7D6A" w:rsidRDefault="001951BC" w:rsidP="001951BC">
            <w:pPr>
              <w:jc w:val="center"/>
              <w:rPr>
                <w:rFonts w:asciiTheme="minorHAnsi" w:hAnsiTheme="minorHAnsi" w:cstheme="minorHAnsi"/>
                <w:b/>
                <w:bCs/>
                <w:sz w:val="22"/>
                <w:szCs w:val="22"/>
              </w:rPr>
            </w:pPr>
          </w:p>
        </w:tc>
        <w:tc>
          <w:tcPr>
            <w:tcW w:w="1625"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tcPr>
          <w:p w14:paraId="4592AE02" w14:textId="7F5275F4" w:rsidR="001951BC" w:rsidRPr="002C7D6A" w:rsidRDefault="001951BC" w:rsidP="001951BC">
            <w:pPr>
              <w:rPr>
                <w:rFonts w:asciiTheme="minorHAnsi" w:hAnsiTheme="minorHAnsi" w:cstheme="minorHAnsi"/>
                <w:sz w:val="22"/>
                <w:szCs w:val="22"/>
              </w:rPr>
            </w:pPr>
            <w:r w:rsidRPr="002C7D6A">
              <w:rPr>
                <w:rFonts w:asciiTheme="minorHAnsi" w:hAnsiTheme="minorHAnsi" w:cstheme="minorHAnsi"/>
                <w:sz w:val="22"/>
                <w:szCs w:val="22"/>
              </w:rPr>
              <w:t>Sep 2</w:t>
            </w:r>
            <w:r w:rsidR="00524222" w:rsidRPr="002C7D6A">
              <w:rPr>
                <w:rFonts w:asciiTheme="minorHAnsi" w:hAnsiTheme="minorHAnsi" w:cstheme="minorHAnsi"/>
                <w:sz w:val="22"/>
                <w:szCs w:val="22"/>
              </w:rPr>
              <w:t>4</w:t>
            </w:r>
          </w:p>
        </w:tc>
        <w:tc>
          <w:tcPr>
            <w:tcW w:w="1770"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tcPr>
          <w:p w14:paraId="272A4D48" w14:textId="2808F686" w:rsidR="001951BC" w:rsidRPr="002C7D6A" w:rsidRDefault="001951BC" w:rsidP="001951BC">
            <w:pPr>
              <w:rPr>
                <w:rFonts w:asciiTheme="minorHAnsi" w:hAnsiTheme="minorHAnsi" w:cstheme="minorHAnsi"/>
                <w:sz w:val="22"/>
                <w:szCs w:val="22"/>
              </w:rPr>
            </w:pPr>
          </w:p>
        </w:tc>
        <w:tc>
          <w:tcPr>
            <w:tcW w:w="5333" w:type="dxa"/>
            <w:tcBorders>
              <w:top w:val="nil"/>
              <w:left w:val="nil"/>
              <w:bottom w:val="single" w:sz="8" w:space="0" w:color="auto"/>
              <w:right w:val="single" w:sz="8" w:space="0" w:color="auto"/>
            </w:tcBorders>
            <w:shd w:val="clear" w:color="auto" w:fill="DAEFD3" w:themeFill="accent1" w:themeFillTint="33"/>
            <w:vAlign w:val="center"/>
          </w:tcPr>
          <w:p w14:paraId="1CE392BC" w14:textId="61898833" w:rsidR="001951BC" w:rsidRPr="002C7D6A" w:rsidRDefault="00034B99" w:rsidP="003547E0">
            <w:pPr>
              <w:ind w:left="105"/>
              <w:rPr>
                <w:rFonts w:asciiTheme="minorHAnsi" w:hAnsiTheme="minorHAnsi" w:cstheme="minorHAnsi"/>
                <w:sz w:val="22"/>
                <w:szCs w:val="22"/>
              </w:rPr>
            </w:pPr>
            <w:r w:rsidRPr="002C7D6A">
              <w:rPr>
                <w:rFonts w:ascii="Calibri" w:eastAsia="Calibri" w:hAnsi="Calibri" w:cs="Calibri"/>
                <w:b/>
                <w:color w:val="000000"/>
                <w:sz w:val="22"/>
                <w:szCs w:val="22"/>
              </w:rPr>
              <w:t xml:space="preserve"> Presentations (Group 2)</w:t>
            </w:r>
          </w:p>
        </w:tc>
      </w:tr>
      <w:tr w:rsidR="00034B99" w:rsidRPr="002C7D6A" w14:paraId="4E13DCF9" w14:textId="77777777" w:rsidTr="00025A9D">
        <w:trPr>
          <w:trHeight w:val="288"/>
          <w:jc w:val="center"/>
        </w:trPr>
        <w:tc>
          <w:tcPr>
            <w:tcW w:w="1527" w:type="dxa"/>
            <w:vMerge/>
            <w:tcBorders>
              <w:top w:val="nil"/>
              <w:left w:val="single" w:sz="8" w:space="0" w:color="auto"/>
              <w:right w:val="single" w:sz="8" w:space="0" w:color="auto"/>
            </w:tcBorders>
            <w:tcMar>
              <w:top w:w="0" w:type="dxa"/>
              <w:left w:w="108" w:type="dxa"/>
              <w:bottom w:w="0" w:type="dxa"/>
              <w:right w:w="108" w:type="dxa"/>
            </w:tcMar>
            <w:vAlign w:val="center"/>
          </w:tcPr>
          <w:p w14:paraId="56C9503B" w14:textId="77777777" w:rsidR="00034B99" w:rsidRPr="002C7D6A" w:rsidRDefault="00034B99" w:rsidP="00034B99">
            <w:pPr>
              <w:jc w:val="center"/>
              <w:rPr>
                <w:rFonts w:asciiTheme="minorHAnsi" w:hAnsiTheme="minorHAnsi" w:cstheme="minorHAnsi"/>
                <w:b/>
                <w:bCs/>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0417D715" w14:textId="59F569A8" w:rsidR="00034B99" w:rsidRPr="002C7D6A" w:rsidRDefault="00034B99" w:rsidP="00034B99">
            <w:pPr>
              <w:rPr>
                <w:rFonts w:asciiTheme="minorHAnsi" w:hAnsiTheme="minorHAnsi" w:cstheme="minorHAnsi"/>
                <w:sz w:val="22"/>
                <w:szCs w:val="22"/>
              </w:rPr>
            </w:pPr>
            <w:r w:rsidRPr="002C7D6A">
              <w:rPr>
                <w:rFonts w:asciiTheme="minorHAnsi" w:hAnsiTheme="minorHAnsi" w:cstheme="minorHAnsi"/>
                <w:sz w:val="22"/>
                <w:szCs w:val="22"/>
              </w:rPr>
              <w:t>Sep 29</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1A2E678" w14:textId="783F7E5F" w:rsidR="00034B99" w:rsidRPr="002C7D6A" w:rsidRDefault="00034B99" w:rsidP="00034B99">
            <w:pPr>
              <w:rPr>
                <w:rFonts w:asciiTheme="minorHAnsi" w:hAnsiTheme="minorHAnsi" w:cstheme="minorHAnsi"/>
                <w:sz w:val="22"/>
                <w:szCs w:val="22"/>
              </w:rPr>
            </w:pPr>
            <w:r w:rsidRPr="002C7D6A">
              <w:rPr>
                <w:rFonts w:asciiTheme="minorHAnsi" w:hAnsiTheme="minorHAnsi" w:cstheme="minorHAnsi"/>
                <w:sz w:val="22"/>
                <w:szCs w:val="22"/>
              </w:rPr>
              <w:t>12.4.2, 12.5.2</w:t>
            </w:r>
          </w:p>
        </w:tc>
        <w:tc>
          <w:tcPr>
            <w:tcW w:w="5333" w:type="dxa"/>
            <w:tcBorders>
              <w:top w:val="nil"/>
              <w:left w:val="nil"/>
              <w:bottom w:val="single" w:sz="8" w:space="0" w:color="auto"/>
              <w:right w:val="single" w:sz="8" w:space="0" w:color="auto"/>
            </w:tcBorders>
            <w:vAlign w:val="center"/>
          </w:tcPr>
          <w:p w14:paraId="01705906" w14:textId="36DFE9FD" w:rsidR="00034B99" w:rsidRPr="002C7D6A" w:rsidRDefault="00034B99" w:rsidP="003547E0">
            <w:pPr>
              <w:ind w:left="105"/>
              <w:rPr>
                <w:rFonts w:asciiTheme="minorHAnsi" w:hAnsiTheme="minorHAnsi" w:cstheme="minorHAnsi"/>
                <w:sz w:val="22"/>
                <w:szCs w:val="22"/>
              </w:rPr>
            </w:pPr>
            <w:r w:rsidRPr="002C7D6A">
              <w:rPr>
                <w:rFonts w:asciiTheme="minorHAnsi" w:hAnsiTheme="minorHAnsi" w:cstheme="minorHAnsi"/>
                <w:sz w:val="22"/>
                <w:szCs w:val="22"/>
              </w:rPr>
              <w:t>Division Algorithm, Remainder and Factor Theorems</w:t>
            </w:r>
          </w:p>
        </w:tc>
      </w:tr>
      <w:tr w:rsidR="00091899" w:rsidRPr="002C7D6A" w14:paraId="0B8498A3" w14:textId="77777777" w:rsidTr="00025A9D">
        <w:trPr>
          <w:trHeight w:val="288"/>
          <w:jc w:val="center"/>
        </w:trPr>
        <w:tc>
          <w:tcPr>
            <w:tcW w:w="0" w:type="auto"/>
            <w:vMerge/>
            <w:tcBorders>
              <w:left w:val="single" w:sz="8" w:space="0" w:color="auto"/>
              <w:right w:val="single" w:sz="8" w:space="0" w:color="auto"/>
            </w:tcBorders>
            <w:vAlign w:val="center"/>
            <w:hideMark/>
          </w:tcPr>
          <w:p w14:paraId="47842BB5" w14:textId="5971768C" w:rsidR="00091899" w:rsidRPr="002C7D6A" w:rsidRDefault="00091899" w:rsidP="00091899">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DA52F" w14:textId="1BE7ECD8" w:rsidR="00091899" w:rsidRPr="002C7D6A" w:rsidRDefault="00091899" w:rsidP="00091899">
            <w:pPr>
              <w:rPr>
                <w:rFonts w:asciiTheme="minorHAnsi" w:hAnsiTheme="minorHAnsi" w:cstheme="minorHAnsi"/>
                <w:sz w:val="22"/>
                <w:szCs w:val="22"/>
              </w:rPr>
            </w:pPr>
            <w:r w:rsidRPr="002C7D6A">
              <w:rPr>
                <w:rFonts w:asciiTheme="minorHAnsi" w:hAnsiTheme="minorHAnsi" w:cstheme="minorHAnsi"/>
                <w:sz w:val="22"/>
                <w:szCs w:val="22"/>
              </w:rPr>
              <w:t xml:space="preserve">October </w:t>
            </w:r>
            <w:r w:rsidR="00074DE7" w:rsidRPr="002C7D6A">
              <w:rPr>
                <w:rFonts w:asciiTheme="minorHAnsi" w:hAnsiTheme="minorHAnsi" w:cstheme="minorHAnsi"/>
                <w:sz w:val="22"/>
                <w:szCs w:val="22"/>
              </w:rPr>
              <w:t>1</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06BB2A" w14:textId="441C9B6D" w:rsidR="00091899" w:rsidRPr="002C7D6A" w:rsidRDefault="00091899" w:rsidP="00091899">
            <w:pPr>
              <w:rPr>
                <w:rFonts w:asciiTheme="minorHAnsi" w:hAnsiTheme="minorHAnsi" w:cstheme="minorHAnsi"/>
                <w:sz w:val="22"/>
                <w:szCs w:val="22"/>
              </w:rPr>
            </w:pPr>
            <w:r w:rsidRPr="002C7D6A">
              <w:rPr>
                <w:rFonts w:asciiTheme="minorHAnsi" w:hAnsiTheme="minorHAnsi" w:cstheme="minorHAnsi"/>
                <w:sz w:val="22"/>
                <w:szCs w:val="22"/>
              </w:rPr>
              <w:t>12.2.2, 12.2.3</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4711D9" w14:textId="76010304" w:rsidR="00091899" w:rsidRPr="002C7D6A" w:rsidRDefault="00091899" w:rsidP="003547E0">
            <w:pPr>
              <w:rPr>
                <w:rFonts w:asciiTheme="minorHAnsi" w:hAnsiTheme="minorHAnsi" w:cstheme="minorHAnsi"/>
                <w:sz w:val="22"/>
                <w:szCs w:val="22"/>
              </w:rPr>
            </w:pPr>
            <w:r w:rsidRPr="002C7D6A">
              <w:rPr>
                <w:rFonts w:asciiTheme="minorHAnsi" w:hAnsiTheme="minorHAnsi" w:cstheme="minorHAnsi"/>
                <w:sz w:val="22"/>
                <w:szCs w:val="22"/>
              </w:rPr>
              <w:t>Finding roots of higher-order polynomials</w:t>
            </w:r>
          </w:p>
        </w:tc>
      </w:tr>
      <w:tr w:rsidR="00091899" w:rsidRPr="002C7D6A" w14:paraId="42339DD6" w14:textId="77777777" w:rsidTr="00025A9D">
        <w:trPr>
          <w:trHeight w:val="288"/>
          <w:jc w:val="center"/>
        </w:trPr>
        <w:tc>
          <w:tcPr>
            <w:tcW w:w="0" w:type="auto"/>
            <w:vMerge/>
            <w:tcBorders>
              <w:left w:val="single" w:sz="8" w:space="0" w:color="auto"/>
              <w:right w:val="single" w:sz="8" w:space="0" w:color="auto"/>
            </w:tcBorders>
            <w:vAlign w:val="center"/>
            <w:hideMark/>
          </w:tcPr>
          <w:p w14:paraId="78E060C8" w14:textId="29D6C7BA" w:rsidR="00091899" w:rsidRPr="002C7D6A" w:rsidRDefault="00091899" w:rsidP="00091899">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68759A" w14:textId="17BE7622" w:rsidR="00091899" w:rsidRPr="002C7D6A" w:rsidRDefault="00091899" w:rsidP="00091899">
            <w:pPr>
              <w:rPr>
                <w:rFonts w:asciiTheme="minorHAnsi" w:hAnsiTheme="minorHAnsi" w:cstheme="minorHAnsi"/>
                <w:sz w:val="22"/>
                <w:szCs w:val="22"/>
              </w:rPr>
            </w:pPr>
            <w:r w:rsidRPr="002C7D6A">
              <w:rPr>
                <w:rFonts w:asciiTheme="minorHAnsi" w:hAnsiTheme="minorHAnsi" w:cstheme="minorHAnsi"/>
                <w:sz w:val="22"/>
                <w:szCs w:val="22"/>
              </w:rPr>
              <w:t xml:space="preserve">October </w:t>
            </w:r>
            <w:r w:rsidR="00451785" w:rsidRPr="002C7D6A">
              <w:rPr>
                <w:rFonts w:asciiTheme="minorHAnsi" w:hAnsiTheme="minorHAnsi" w:cstheme="minorHAnsi"/>
                <w:sz w:val="22"/>
                <w:szCs w:val="22"/>
              </w:rPr>
              <w:t>6</w:t>
            </w:r>
          </w:p>
        </w:tc>
        <w:tc>
          <w:tcPr>
            <w:tcW w:w="1770" w:type="dxa"/>
            <w:tcBorders>
              <w:top w:val="nil"/>
              <w:left w:val="nil"/>
              <w:bottom w:val="single" w:sz="8" w:space="0" w:color="auto"/>
              <w:right w:val="single" w:sz="8" w:space="0" w:color="auto"/>
            </w:tcBorders>
            <w:vAlign w:val="center"/>
          </w:tcPr>
          <w:p w14:paraId="1C3D6856" w14:textId="26F27A92" w:rsidR="00091899" w:rsidRPr="002C7D6A" w:rsidRDefault="007D6AB0" w:rsidP="00091899">
            <w:pPr>
              <w:rPr>
                <w:rFonts w:asciiTheme="minorHAnsi" w:hAnsiTheme="minorHAnsi" w:cstheme="minorHAnsi"/>
                <w:b/>
                <w:bCs/>
                <w:sz w:val="22"/>
                <w:szCs w:val="22"/>
              </w:rPr>
            </w:pPr>
            <w:r w:rsidRPr="002C7D6A">
              <w:rPr>
                <w:rFonts w:asciiTheme="minorHAnsi" w:hAnsiTheme="minorHAnsi" w:cstheme="minorHAnsi"/>
                <w:sz w:val="22"/>
                <w:szCs w:val="22"/>
              </w:rPr>
              <w:t xml:space="preserve">   </w:t>
            </w:r>
            <w:r w:rsidR="00091899" w:rsidRPr="002C7D6A">
              <w:rPr>
                <w:rFonts w:asciiTheme="minorHAnsi" w:hAnsiTheme="minorHAnsi" w:cstheme="minorHAnsi"/>
                <w:sz w:val="22"/>
                <w:szCs w:val="22"/>
              </w:rPr>
              <w:t>12.2.1, 12.4.1</w:t>
            </w:r>
          </w:p>
        </w:tc>
        <w:tc>
          <w:tcPr>
            <w:tcW w:w="5333" w:type="dxa"/>
            <w:tcBorders>
              <w:top w:val="nil"/>
              <w:left w:val="nil"/>
              <w:bottom w:val="single" w:sz="8" w:space="0" w:color="auto"/>
              <w:right w:val="single" w:sz="8" w:space="0" w:color="auto"/>
            </w:tcBorders>
            <w:vAlign w:val="center"/>
          </w:tcPr>
          <w:p w14:paraId="41F3D4B3" w14:textId="4175F84B" w:rsidR="00091899" w:rsidRPr="002C7D6A" w:rsidRDefault="00091899" w:rsidP="003547E0">
            <w:pPr>
              <w:ind w:left="105"/>
              <w:rPr>
                <w:rFonts w:asciiTheme="minorHAnsi" w:hAnsiTheme="minorHAnsi" w:cstheme="minorHAnsi"/>
                <w:b/>
                <w:bCs/>
                <w:sz w:val="22"/>
                <w:szCs w:val="22"/>
              </w:rPr>
            </w:pPr>
            <w:r w:rsidRPr="002C7D6A">
              <w:rPr>
                <w:rFonts w:asciiTheme="minorHAnsi" w:hAnsiTheme="minorHAnsi" w:cstheme="minorHAnsi"/>
                <w:sz w:val="22"/>
                <w:szCs w:val="22"/>
              </w:rPr>
              <w:t>Fundamental Theorem of Algebra</w:t>
            </w:r>
            <w:r w:rsidR="00B2651E" w:rsidRPr="002C7D6A">
              <w:rPr>
                <w:rFonts w:asciiTheme="minorHAnsi" w:hAnsiTheme="minorHAnsi" w:cstheme="minorHAnsi"/>
                <w:sz w:val="22"/>
                <w:szCs w:val="22"/>
              </w:rPr>
              <w:t xml:space="preserve"> </w:t>
            </w:r>
          </w:p>
        </w:tc>
      </w:tr>
      <w:tr w:rsidR="009A06A7" w:rsidRPr="002C7D6A" w14:paraId="5C87585E" w14:textId="77777777" w:rsidTr="00025A9D">
        <w:trPr>
          <w:trHeight w:val="288"/>
          <w:jc w:val="center"/>
        </w:trPr>
        <w:tc>
          <w:tcPr>
            <w:tcW w:w="0" w:type="auto"/>
            <w:vMerge/>
            <w:tcBorders>
              <w:left w:val="single" w:sz="8" w:space="0" w:color="auto"/>
              <w:right w:val="single" w:sz="8" w:space="0" w:color="auto"/>
            </w:tcBorders>
            <w:vAlign w:val="center"/>
            <w:hideMark/>
          </w:tcPr>
          <w:p w14:paraId="513AE72B" w14:textId="28851D33" w:rsidR="009A06A7" w:rsidRPr="002C7D6A" w:rsidRDefault="009A06A7" w:rsidP="009A06A7">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340F3" w14:textId="63031DF1" w:rsidR="009A06A7" w:rsidRPr="002C7D6A" w:rsidRDefault="009A06A7" w:rsidP="009A06A7">
            <w:pPr>
              <w:rPr>
                <w:rFonts w:asciiTheme="minorHAnsi" w:hAnsiTheme="minorHAnsi" w:cstheme="minorHAnsi"/>
                <w:sz w:val="22"/>
                <w:szCs w:val="22"/>
              </w:rPr>
            </w:pPr>
            <w:r w:rsidRPr="002C7D6A">
              <w:rPr>
                <w:rFonts w:asciiTheme="minorHAnsi" w:hAnsiTheme="minorHAnsi" w:cstheme="minorHAnsi"/>
                <w:sz w:val="22"/>
                <w:szCs w:val="22"/>
              </w:rPr>
              <w:t>October 8</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6C9F8C6E" w14:textId="653E44F4" w:rsidR="009A06A7" w:rsidRPr="002C7D6A" w:rsidRDefault="009A06A7" w:rsidP="009A06A7">
            <w:pPr>
              <w:rPr>
                <w:rFonts w:asciiTheme="minorHAnsi" w:hAnsiTheme="minorHAnsi" w:cstheme="minorHAnsi"/>
                <w:sz w:val="22"/>
                <w:szCs w:val="22"/>
              </w:rPr>
            </w:pPr>
            <w:r w:rsidRPr="002C7D6A">
              <w:rPr>
                <w:rFonts w:ascii="Calibri" w:eastAsia="Calibri" w:hAnsi="Calibri" w:cs="Calibri"/>
                <w:sz w:val="22"/>
                <w:szCs w:val="22"/>
              </w:rPr>
              <w:t> 12.1.2, 12.3.1</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FDB5637" w14:textId="0AA79F8A" w:rsidR="009A06A7" w:rsidRPr="002C7D6A" w:rsidRDefault="009A06A7" w:rsidP="003547E0">
            <w:pPr>
              <w:rPr>
                <w:rFonts w:asciiTheme="minorHAnsi" w:hAnsiTheme="minorHAnsi" w:cstheme="minorHAnsi"/>
                <w:sz w:val="22"/>
                <w:szCs w:val="22"/>
              </w:rPr>
            </w:pPr>
            <w:r w:rsidRPr="002C7D6A">
              <w:rPr>
                <w:rFonts w:ascii="Calibri" w:eastAsia="Calibri" w:hAnsi="Calibri" w:cs="Calibri"/>
                <w:sz w:val="22"/>
                <w:szCs w:val="22"/>
              </w:rPr>
              <w:t>Depressed cubic, solving the cubic</w:t>
            </w:r>
            <w:r w:rsidR="00B2651E" w:rsidRPr="002C7D6A">
              <w:rPr>
                <w:rFonts w:ascii="Calibri" w:eastAsia="Calibri" w:hAnsi="Calibri" w:cs="Calibri"/>
                <w:sz w:val="22"/>
                <w:szCs w:val="22"/>
              </w:rPr>
              <w:t xml:space="preserve"> </w:t>
            </w:r>
            <w:r w:rsidR="00B2651E" w:rsidRPr="002C7D6A">
              <w:rPr>
                <w:rFonts w:asciiTheme="minorHAnsi" w:hAnsiTheme="minorHAnsi" w:cstheme="minorHAnsi"/>
                <w:sz w:val="22"/>
                <w:szCs w:val="22"/>
              </w:rPr>
              <w:t>(Project submission 1 due)</w:t>
            </w:r>
          </w:p>
        </w:tc>
      </w:tr>
      <w:tr w:rsidR="00D62471" w:rsidRPr="002C7D6A" w14:paraId="6AAA79F5" w14:textId="77777777" w:rsidTr="00025A9D">
        <w:trPr>
          <w:trHeight w:val="288"/>
          <w:jc w:val="center"/>
        </w:trPr>
        <w:tc>
          <w:tcPr>
            <w:tcW w:w="1527" w:type="dxa"/>
            <w:vMerge/>
            <w:tcBorders>
              <w:left w:val="single" w:sz="8" w:space="0" w:color="auto"/>
              <w:right w:val="single" w:sz="8" w:space="0" w:color="auto"/>
            </w:tcBorders>
            <w:tcMar>
              <w:top w:w="0" w:type="dxa"/>
              <w:left w:w="108" w:type="dxa"/>
              <w:bottom w:w="0" w:type="dxa"/>
              <w:right w:w="108" w:type="dxa"/>
            </w:tcMar>
            <w:vAlign w:val="center"/>
            <w:hideMark/>
          </w:tcPr>
          <w:p w14:paraId="71A08F01" w14:textId="32E2D2F9" w:rsidR="00D62471" w:rsidRPr="002C7D6A" w:rsidRDefault="00D62471" w:rsidP="00D62471">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CC7022" w14:textId="6F0846D7" w:rsidR="00D62471" w:rsidRPr="002C7D6A" w:rsidRDefault="00D62471" w:rsidP="00D62471">
            <w:pPr>
              <w:rPr>
                <w:rFonts w:asciiTheme="minorHAnsi" w:hAnsiTheme="minorHAnsi" w:cstheme="minorHAnsi"/>
                <w:sz w:val="22"/>
                <w:szCs w:val="22"/>
              </w:rPr>
            </w:pPr>
            <w:r w:rsidRPr="002C7D6A">
              <w:rPr>
                <w:rFonts w:asciiTheme="minorHAnsi" w:hAnsiTheme="minorHAnsi" w:cstheme="minorHAnsi"/>
                <w:sz w:val="22"/>
                <w:szCs w:val="22"/>
              </w:rPr>
              <w:t>October 13</w:t>
            </w:r>
          </w:p>
        </w:tc>
        <w:tc>
          <w:tcPr>
            <w:tcW w:w="1770" w:type="dxa"/>
            <w:tcBorders>
              <w:top w:val="nil"/>
              <w:left w:val="nil"/>
              <w:bottom w:val="single" w:sz="8" w:space="0" w:color="auto"/>
              <w:right w:val="single" w:sz="8" w:space="0" w:color="auto"/>
            </w:tcBorders>
            <w:vAlign w:val="center"/>
          </w:tcPr>
          <w:p w14:paraId="2884410B" w14:textId="3DC20FB7" w:rsidR="00D62471" w:rsidRPr="002C7D6A" w:rsidRDefault="00D62471" w:rsidP="00D62471">
            <w:pPr>
              <w:rPr>
                <w:rFonts w:asciiTheme="minorHAnsi" w:hAnsiTheme="minorHAnsi" w:cstheme="minorHAnsi"/>
                <w:b/>
                <w:bCs/>
                <w:sz w:val="22"/>
                <w:szCs w:val="22"/>
              </w:rPr>
            </w:pPr>
            <w:r w:rsidRPr="002C7D6A">
              <w:rPr>
                <w:rFonts w:ascii="Calibri" w:eastAsia="Calibri" w:hAnsi="Calibri" w:cs="Calibri"/>
                <w:sz w:val="22"/>
                <w:szCs w:val="22"/>
              </w:rPr>
              <w:t>12.3.2, 12.3.3</w:t>
            </w:r>
          </w:p>
        </w:tc>
        <w:tc>
          <w:tcPr>
            <w:tcW w:w="5333" w:type="dxa"/>
            <w:tcBorders>
              <w:top w:val="nil"/>
              <w:left w:val="nil"/>
              <w:bottom w:val="single" w:sz="8" w:space="0" w:color="auto"/>
              <w:right w:val="single" w:sz="8" w:space="0" w:color="auto"/>
            </w:tcBorders>
            <w:vAlign w:val="center"/>
          </w:tcPr>
          <w:p w14:paraId="49E4D41F" w14:textId="4F8BF723" w:rsidR="00D62471" w:rsidRPr="002C7D6A" w:rsidRDefault="003547E0" w:rsidP="003547E0">
            <w:pPr>
              <w:rPr>
                <w:rFonts w:asciiTheme="minorHAnsi" w:hAnsiTheme="minorHAnsi" w:cstheme="minorHAnsi"/>
                <w:b/>
                <w:bCs/>
                <w:sz w:val="22"/>
                <w:szCs w:val="22"/>
              </w:rPr>
            </w:pPr>
            <w:r w:rsidRPr="002C7D6A">
              <w:rPr>
                <w:rFonts w:ascii="Calibri" w:eastAsia="Calibri" w:hAnsi="Calibri" w:cs="Calibri"/>
                <w:sz w:val="22"/>
                <w:szCs w:val="22"/>
              </w:rPr>
              <w:t xml:space="preserve">  </w:t>
            </w:r>
            <w:r w:rsidR="00D62471" w:rsidRPr="002C7D6A">
              <w:rPr>
                <w:rFonts w:ascii="Calibri" w:eastAsia="Calibri" w:hAnsi="Calibri" w:cs="Calibri"/>
                <w:sz w:val="22"/>
                <w:szCs w:val="22"/>
              </w:rPr>
              <w:t>Complex numbers and solving the cubic</w:t>
            </w:r>
          </w:p>
        </w:tc>
      </w:tr>
      <w:tr w:rsidR="00735E4C" w:rsidRPr="002C7D6A" w14:paraId="0A6E897E" w14:textId="77777777" w:rsidTr="00025A9D">
        <w:trPr>
          <w:trHeight w:val="288"/>
          <w:jc w:val="center"/>
        </w:trPr>
        <w:tc>
          <w:tcPr>
            <w:tcW w:w="1527" w:type="dxa"/>
            <w:vMerge/>
            <w:tcBorders>
              <w:left w:val="single" w:sz="8" w:space="0" w:color="auto"/>
              <w:right w:val="single" w:sz="8" w:space="0" w:color="auto"/>
            </w:tcBorders>
            <w:tcMar>
              <w:top w:w="0" w:type="dxa"/>
              <w:left w:w="108" w:type="dxa"/>
              <w:bottom w:w="0" w:type="dxa"/>
              <w:right w:w="108" w:type="dxa"/>
            </w:tcMar>
            <w:vAlign w:val="center"/>
            <w:hideMark/>
          </w:tcPr>
          <w:p w14:paraId="29159DE6" w14:textId="61BBA7B9" w:rsidR="00735E4C" w:rsidRPr="002C7D6A" w:rsidRDefault="00735E4C" w:rsidP="00735E4C">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737A1" w14:textId="619A707F" w:rsidR="00735E4C" w:rsidRPr="002C7D6A" w:rsidRDefault="00735E4C" w:rsidP="00735E4C">
            <w:pPr>
              <w:rPr>
                <w:rFonts w:asciiTheme="minorHAnsi" w:hAnsiTheme="minorHAnsi" w:cstheme="minorHAnsi"/>
                <w:sz w:val="22"/>
                <w:szCs w:val="22"/>
              </w:rPr>
            </w:pPr>
            <w:r w:rsidRPr="002C7D6A">
              <w:rPr>
                <w:rFonts w:asciiTheme="minorHAnsi" w:hAnsiTheme="minorHAnsi" w:cstheme="minorHAnsi"/>
                <w:sz w:val="22"/>
                <w:szCs w:val="22"/>
              </w:rPr>
              <w:t>October 15</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5FDE25F" w14:textId="1E0144B3" w:rsidR="00735E4C" w:rsidRPr="002C7D6A" w:rsidRDefault="00735E4C" w:rsidP="00735E4C">
            <w:pPr>
              <w:rPr>
                <w:rFonts w:asciiTheme="minorHAnsi" w:hAnsiTheme="minorHAnsi" w:cstheme="minorHAnsi"/>
                <w:sz w:val="22"/>
                <w:szCs w:val="22"/>
              </w:rPr>
            </w:pPr>
            <w:r w:rsidRPr="002C7D6A">
              <w:rPr>
                <w:rFonts w:asciiTheme="minorHAnsi" w:hAnsiTheme="minorHAnsi" w:cstheme="minorHAnsi"/>
                <w:sz w:val="22"/>
                <w:szCs w:val="22"/>
              </w:rPr>
              <w:t>9.1, 10.4.2</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07E229E9" w14:textId="31B551E2" w:rsidR="00735E4C" w:rsidRPr="002C7D6A" w:rsidRDefault="00735E4C" w:rsidP="003547E0">
            <w:pPr>
              <w:rPr>
                <w:rFonts w:asciiTheme="minorHAnsi" w:hAnsiTheme="minorHAnsi" w:cstheme="minorHAnsi"/>
                <w:sz w:val="22"/>
                <w:szCs w:val="22"/>
              </w:rPr>
            </w:pPr>
            <w:r w:rsidRPr="002C7D6A">
              <w:rPr>
                <w:rFonts w:asciiTheme="minorHAnsi" w:hAnsiTheme="minorHAnsi" w:cstheme="minorHAnsi"/>
                <w:sz w:val="22"/>
                <w:szCs w:val="22"/>
              </w:rPr>
              <w:t>Compound interest; exponential growth and decay</w:t>
            </w:r>
          </w:p>
        </w:tc>
      </w:tr>
      <w:tr w:rsidR="00733D39" w:rsidRPr="002C7D6A" w14:paraId="35FC53C1" w14:textId="77777777" w:rsidTr="00735E4C">
        <w:trPr>
          <w:trHeight w:val="288"/>
          <w:jc w:val="center"/>
        </w:trPr>
        <w:tc>
          <w:tcPr>
            <w:tcW w:w="1527"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9D62F1" w14:textId="1AD9C8E3" w:rsidR="00733D39" w:rsidRPr="002C7D6A" w:rsidRDefault="00733D39" w:rsidP="00662166">
            <w:pPr>
              <w:jc w:val="cente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29E98BEC" w14:textId="64DC0713" w:rsidR="00733D39" w:rsidRPr="002C7D6A" w:rsidRDefault="00733D39" w:rsidP="00662166">
            <w:pPr>
              <w:rPr>
                <w:rFonts w:asciiTheme="minorHAnsi" w:hAnsiTheme="minorHAnsi" w:cstheme="minorHAnsi"/>
                <w:sz w:val="22"/>
                <w:szCs w:val="22"/>
              </w:rPr>
            </w:pPr>
            <w:r w:rsidRPr="002C7D6A">
              <w:rPr>
                <w:rFonts w:asciiTheme="minorHAnsi" w:hAnsiTheme="minorHAnsi" w:cstheme="minorHAnsi"/>
                <w:sz w:val="22"/>
                <w:szCs w:val="22"/>
              </w:rPr>
              <w:t>October 2</w:t>
            </w:r>
            <w:r w:rsidR="00DC0669" w:rsidRPr="002C7D6A">
              <w:rPr>
                <w:rFonts w:asciiTheme="minorHAnsi" w:hAnsiTheme="minorHAnsi" w:cstheme="minorHAnsi"/>
                <w:sz w:val="22"/>
                <w:szCs w:val="22"/>
              </w:rPr>
              <w:t>0</w:t>
            </w:r>
          </w:p>
        </w:tc>
        <w:tc>
          <w:tcPr>
            <w:tcW w:w="7103"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2A16565F" w14:textId="0860E391" w:rsidR="00733D39" w:rsidRPr="002C7D6A" w:rsidRDefault="00735E4C" w:rsidP="003547E0">
            <w:pPr>
              <w:ind w:left="105"/>
              <w:rPr>
                <w:rFonts w:asciiTheme="minorHAnsi" w:hAnsiTheme="minorHAnsi" w:cstheme="minorHAnsi"/>
                <w:sz w:val="22"/>
                <w:szCs w:val="22"/>
              </w:rPr>
            </w:pPr>
            <w:r w:rsidRPr="002C7D6A">
              <w:rPr>
                <w:rFonts w:asciiTheme="minorHAnsi" w:hAnsiTheme="minorHAnsi" w:cstheme="minorHAnsi"/>
                <w:b/>
                <w:bCs/>
                <w:sz w:val="22"/>
                <w:szCs w:val="22"/>
              </w:rPr>
              <w:t>Exam 2</w:t>
            </w:r>
          </w:p>
        </w:tc>
      </w:tr>
      <w:tr w:rsidR="00735E4C" w:rsidRPr="002C7D6A" w14:paraId="11E20D14" w14:textId="77777777" w:rsidTr="00735E4C">
        <w:trPr>
          <w:trHeight w:val="288"/>
          <w:jc w:val="center"/>
        </w:trPr>
        <w:tc>
          <w:tcPr>
            <w:tcW w:w="15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25D367" w14:textId="77777777" w:rsidR="00735E4C" w:rsidRPr="002C7D6A" w:rsidRDefault="00735E4C" w:rsidP="00735E4C">
            <w:pPr>
              <w:jc w:val="center"/>
              <w:rPr>
                <w:rFonts w:asciiTheme="minorHAnsi" w:hAnsiTheme="minorHAnsi" w:cstheme="minorHAnsi"/>
                <w:sz w:val="22"/>
                <w:szCs w:val="22"/>
              </w:rPr>
            </w:pPr>
            <w:r w:rsidRPr="002C7D6A">
              <w:rPr>
                <w:rFonts w:asciiTheme="minorHAnsi" w:hAnsiTheme="minorHAnsi" w:cstheme="minorHAnsi"/>
                <w:b/>
                <w:bCs/>
                <w:sz w:val="22"/>
                <w:szCs w:val="22"/>
              </w:rPr>
              <w:t>Exponential and Logarithmic Functions</w:t>
            </w: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2BEA6A" w14:textId="57D199BA" w:rsidR="00735E4C" w:rsidRPr="002C7D6A" w:rsidRDefault="00735E4C" w:rsidP="00735E4C">
            <w:pPr>
              <w:rPr>
                <w:rFonts w:asciiTheme="minorHAnsi" w:hAnsiTheme="minorHAnsi" w:cstheme="minorHAnsi"/>
                <w:sz w:val="22"/>
                <w:szCs w:val="22"/>
              </w:rPr>
            </w:pPr>
            <w:r w:rsidRPr="002C7D6A">
              <w:rPr>
                <w:rFonts w:asciiTheme="minorHAnsi" w:hAnsiTheme="minorHAnsi" w:cstheme="minorHAnsi"/>
                <w:sz w:val="22"/>
                <w:szCs w:val="22"/>
              </w:rPr>
              <w:t>October 22</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CCAFBD" w14:textId="3D21B93C" w:rsidR="00735E4C" w:rsidRPr="002C7D6A" w:rsidRDefault="00735E4C" w:rsidP="00735E4C">
            <w:pPr>
              <w:rPr>
                <w:rFonts w:asciiTheme="minorHAnsi" w:hAnsiTheme="minorHAnsi" w:cstheme="minorHAnsi"/>
                <w:sz w:val="22"/>
                <w:szCs w:val="22"/>
              </w:rPr>
            </w:pPr>
            <w:r w:rsidRPr="002C7D6A">
              <w:rPr>
                <w:rFonts w:asciiTheme="minorHAnsi" w:hAnsiTheme="minorHAnsi" w:cstheme="minorHAnsi"/>
                <w:sz w:val="22"/>
                <w:szCs w:val="22"/>
              </w:rPr>
              <w:t>9.2, 9.3.2</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C7EA739" w14:textId="51CC0D62" w:rsidR="00735E4C" w:rsidRPr="002C7D6A" w:rsidRDefault="00735E4C" w:rsidP="003547E0">
            <w:pPr>
              <w:rPr>
                <w:rFonts w:asciiTheme="minorHAnsi" w:hAnsiTheme="minorHAnsi" w:cstheme="minorHAnsi"/>
                <w:sz w:val="22"/>
                <w:szCs w:val="22"/>
              </w:rPr>
            </w:pPr>
            <w:r w:rsidRPr="002C7D6A">
              <w:rPr>
                <w:rFonts w:asciiTheme="minorHAnsi" w:hAnsiTheme="minorHAnsi" w:cstheme="minorHAnsi"/>
                <w:sz w:val="22"/>
                <w:szCs w:val="22"/>
              </w:rPr>
              <w:t>Laws of Exponents for integer and rational exponents</w:t>
            </w:r>
          </w:p>
        </w:tc>
      </w:tr>
      <w:tr w:rsidR="00735E4C" w:rsidRPr="002C7D6A" w14:paraId="370889B4" w14:textId="77777777" w:rsidTr="00735E4C">
        <w:trPr>
          <w:trHeight w:val="288"/>
          <w:jc w:val="center"/>
        </w:trPr>
        <w:tc>
          <w:tcPr>
            <w:tcW w:w="0" w:type="auto"/>
            <w:vMerge/>
            <w:tcBorders>
              <w:top w:val="nil"/>
              <w:left w:val="single" w:sz="8" w:space="0" w:color="auto"/>
              <w:bottom w:val="single" w:sz="8" w:space="0" w:color="auto"/>
              <w:right w:val="single" w:sz="8" w:space="0" w:color="auto"/>
            </w:tcBorders>
            <w:vAlign w:val="center"/>
            <w:hideMark/>
          </w:tcPr>
          <w:p w14:paraId="281C63CD" w14:textId="77777777" w:rsidR="00735E4C" w:rsidRPr="002C7D6A" w:rsidRDefault="00735E4C" w:rsidP="00735E4C">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2D7767" w14:textId="17A6AB16" w:rsidR="00735E4C" w:rsidRPr="002C7D6A" w:rsidRDefault="00735E4C" w:rsidP="00735E4C">
            <w:pPr>
              <w:rPr>
                <w:rFonts w:asciiTheme="minorHAnsi" w:hAnsiTheme="minorHAnsi" w:cstheme="minorHAnsi"/>
                <w:sz w:val="22"/>
                <w:szCs w:val="22"/>
              </w:rPr>
            </w:pPr>
            <w:r w:rsidRPr="002C7D6A">
              <w:rPr>
                <w:rFonts w:asciiTheme="minorHAnsi" w:hAnsiTheme="minorHAnsi" w:cstheme="minorHAnsi"/>
                <w:sz w:val="22"/>
                <w:szCs w:val="22"/>
              </w:rPr>
              <w:t>October 27</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3F4A92A5" w14:textId="629FD3F2" w:rsidR="00735E4C" w:rsidRPr="002C7D6A" w:rsidRDefault="00735E4C" w:rsidP="00735E4C">
            <w:pPr>
              <w:rPr>
                <w:rFonts w:asciiTheme="minorHAnsi" w:hAnsiTheme="minorHAnsi" w:cstheme="minorHAnsi"/>
                <w:sz w:val="22"/>
                <w:szCs w:val="22"/>
              </w:rPr>
            </w:pPr>
            <w:r w:rsidRPr="002C7D6A">
              <w:rPr>
                <w:rFonts w:asciiTheme="minorHAnsi" w:hAnsiTheme="minorHAnsi" w:cstheme="minorHAnsi"/>
                <w:sz w:val="22"/>
                <w:szCs w:val="22"/>
              </w:rPr>
              <w:t>9.3.2, 9.4.1</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AE890D2" w14:textId="2892E174" w:rsidR="00735E4C" w:rsidRPr="002C7D6A" w:rsidRDefault="00735E4C" w:rsidP="003547E0">
            <w:pPr>
              <w:rPr>
                <w:rFonts w:asciiTheme="minorHAnsi" w:hAnsiTheme="minorHAnsi" w:cstheme="minorHAnsi"/>
                <w:sz w:val="22"/>
                <w:szCs w:val="22"/>
              </w:rPr>
            </w:pPr>
            <w:r w:rsidRPr="002C7D6A">
              <w:rPr>
                <w:rFonts w:asciiTheme="minorHAnsi" w:hAnsiTheme="minorHAnsi" w:cstheme="minorHAnsi"/>
                <w:sz w:val="22"/>
                <w:szCs w:val="22"/>
              </w:rPr>
              <w:t xml:space="preserve">Laws of Exponents for rational and irrational exponents. </w:t>
            </w:r>
          </w:p>
        </w:tc>
      </w:tr>
      <w:tr w:rsidR="00DC3207" w:rsidRPr="002C7D6A" w14:paraId="4559AF48" w14:textId="77777777" w:rsidTr="001A28C4">
        <w:trPr>
          <w:trHeight w:val="288"/>
          <w:jc w:val="center"/>
        </w:trPr>
        <w:tc>
          <w:tcPr>
            <w:tcW w:w="0" w:type="auto"/>
            <w:vMerge/>
            <w:tcBorders>
              <w:top w:val="nil"/>
              <w:left w:val="single" w:sz="8" w:space="0" w:color="auto"/>
              <w:bottom w:val="single" w:sz="8" w:space="0" w:color="auto"/>
              <w:right w:val="single" w:sz="8" w:space="0" w:color="auto"/>
            </w:tcBorders>
            <w:vAlign w:val="center"/>
          </w:tcPr>
          <w:p w14:paraId="399D7C31" w14:textId="77777777" w:rsidR="00DC3207" w:rsidRPr="002C7D6A" w:rsidRDefault="00DC3207" w:rsidP="00DC3207">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69B23E93" w14:textId="4207120E" w:rsidR="00DC3207" w:rsidRPr="002C7D6A" w:rsidRDefault="00DC3207" w:rsidP="00DC3207">
            <w:pPr>
              <w:rPr>
                <w:rFonts w:asciiTheme="minorHAnsi" w:hAnsiTheme="minorHAnsi" w:cstheme="minorHAnsi"/>
                <w:sz w:val="22"/>
                <w:szCs w:val="22"/>
              </w:rPr>
            </w:pPr>
            <w:r w:rsidRPr="002C7D6A">
              <w:rPr>
                <w:rFonts w:asciiTheme="minorHAnsi" w:hAnsiTheme="minorHAnsi" w:cstheme="minorHAnsi"/>
                <w:sz w:val="22"/>
                <w:szCs w:val="22"/>
              </w:rPr>
              <w:t>October 29</w:t>
            </w:r>
          </w:p>
        </w:tc>
        <w:tc>
          <w:tcPr>
            <w:tcW w:w="1770"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tcPr>
          <w:p w14:paraId="76177CAB" w14:textId="253C4130" w:rsidR="00DC3207" w:rsidRPr="002C7D6A" w:rsidRDefault="00DC3207" w:rsidP="00DC3207">
            <w:pPr>
              <w:rPr>
                <w:rFonts w:asciiTheme="minorHAnsi" w:hAnsiTheme="minorHAnsi" w:cstheme="minorHAnsi"/>
                <w:sz w:val="22"/>
                <w:szCs w:val="22"/>
              </w:rPr>
            </w:pPr>
          </w:p>
        </w:tc>
        <w:tc>
          <w:tcPr>
            <w:tcW w:w="5333" w:type="dxa"/>
            <w:tcBorders>
              <w:top w:val="nil"/>
              <w:left w:val="nil"/>
              <w:bottom w:val="single" w:sz="8" w:space="0" w:color="auto"/>
              <w:right w:val="single" w:sz="8" w:space="0" w:color="auto"/>
            </w:tcBorders>
            <w:shd w:val="clear" w:color="auto" w:fill="DAEFD3" w:themeFill="accent1" w:themeFillTint="33"/>
            <w:tcMar>
              <w:top w:w="0" w:type="dxa"/>
              <w:left w:w="108" w:type="dxa"/>
              <w:bottom w:w="0" w:type="dxa"/>
              <w:right w:w="108" w:type="dxa"/>
            </w:tcMar>
            <w:vAlign w:val="center"/>
          </w:tcPr>
          <w:p w14:paraId="7E16A234" w14:textId="25E88DCA" w:rsidR="00DC3207" w:rsidRPr="002C7D6A" w:rsidRDefault="001A28C4" w:rsidP="003547E0">
            <w:pPr>
              <w:rPr>
                <w:rFonts w:asciiTheme="minorHAnsi" w:hAnsiTheme="minorHAnsi" w:cstheme="minorHAnsi"/>
                <w:sz w:val="22"/>
                <w:szCs w:val="22"/>
              </w:rPr>
            </w:pPr>
            <w:r w:rsidRPr="002C7D6A">
              <w:rPr>
                <w:rFonts w:ascii="Calibri" w:eastAsia="Calibri" w:hAnsi="Calibri" w:cs="Calibri"/>
                <w:b/>
                <w:color w:val="000000"/>
                <w:sz w:val="22"/>
                <w:szCs w:val="22"/>
              </w:rPr>
              <w:t>Presentations (Group 1)</w:t>
            </w:r>
          </w:p>
        </w:tc>
      </w:tr>
      <w:tr w:rsidR="00EE718D" w:rsidRPr="002C7D6A" w14:paraId="1047C55F"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hideMark/>
          </w:tcPr>
          <w:p w14:paraId="5A1DFB1D" w14:textId="77777777" w:rsidR="00EE718D" w:rsidRPr="002C7D6A" w:rsidRDefault="00EE718D" w:rsidP="00EE718D">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4B37742E" w14:textId="1BC58676"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 xml:space="preserve">November 3 </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970F116" w14:textId="7DC533CE"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9.5.1, 10.1</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6CDDB3CE" w14:textId="28620CD5" w:rsidR="00EE718D" w:rsidRPr="002C7D6A" w:rsidRDefault="00EE718D" w:rsidP="003547E0">
            <w:pPr>
              <w:rPr>
                <w:rFonts w:asciiTheme="minorHAnsi" w:hAnsiTheme="minorHAnsi" w:cstheme="minorHAnsi"/>
                <w:sz w:val="22"/>
                <w:szCs w:val="22"/>
              </w:rPr>
            </w:pPr>
            <w:r w:rsidRPr="002C7D6A">
              <w:rPr>
                <w:rFonts w:asciiTheme="minorHAnsi" w:hAnsiTheme="minorHAnsi" w:cstheme="minorHAnsi"/>
                <w:sz w:val="22"/>
                <w:szCs w:val="22"/>
              </w:rPr>
              <w:t xml:space="preserve">Law of logarithms, Computation and applications of </w:t>
            </w:r>
            <w:r w:rsidR="003547E0" w:rsidRPr="002C7D6A">
              <w:rPr>
                <w:rFonts w:asciiTheme="minorHAnsi" w:hAnsiTheme="minorHAnsi" w:cstheme="minorHAnsi"/>
                <w:sz w:val="22"/>
                <w:szCs w:val="22"/>
              </w:rPr>
              <w:t xml:space="preserve">   </w:t>
            </w:r>
            <w:r w:rsidRPr="002C7D6A">
              <w:rPr>
                <w:rFonts w:asciiTheme="minorHAnsi" w:hAnsiTheme="minorHAnsi" w:cstheme="minorHAnsi"/>
                <w:sz w:val="22"/>
                <w:szCs w:val="22"/>
              </w:rPr>
              <w:t>logarithms</w:t>
            </w:r>
          </w:p>
        </w:tc>
      </w:tr>
      <w:tr w:rsidR="00EE718D" w:rsidRPr="002C7D6A" w14:paraId="34D7C9C7"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tcPr>
          <w:p w14:paraId="192C5431" w14:textId="77777777" w:rsidR="00EE718D" w:rsidRPr="002C7D6A" w:rsidRDefault="00EE718D" w:rsidP="00EE718D">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4A6A4A1" w14:textId="652F35CA"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November 5</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06A39C" w14:textId="60F05B3D"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10.2.1, 10.3</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1BF5975" w14:textId="7FE92918" w:rsidR="00EE718D" w:rsidRPr="002C7D6A" w:rsidRDefault="00EE718D" w:rsidP="003547E0">
            <w:pPr>
              <w:rPr>
                <w:rFonts w:asciiTheme="minorHAnsi" w:hAnsiTheme="minorHAnsi" w:cstheme="minorHAnsi"/>
                <w:sz w:val="22"/>
                <w:szCs w:val="22"/>
              </w:rPr>
            </w:pPr>
            <w:r w:rsidRPr="002C7D6A">
              <w:rPr>
                <w:rFonts w:ascii="Calibri" w:eastAsia="Calibri" w:hAnsi="Calibri" w:cs="Calibri"/>
                <w:sz w:val="22"/>
                <w:szCs w:val="22"/>
              </w:rPr>
              <w:t>Connecting different definitions of logarithms and of e</w:t>
            </w:r>
          </w:p>
        </w:tc>
      </w:tr>
      <w:tr w:rsidR="00EE718D" w:rsidRPr="002C7D6A" w14:paraId="0B862D95"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tcPr>
          <w:p w14:paraId="6D1007ED" w14:textId="77777777" w:rsidR="00EE718D" w:rsidRPr="002C7D6A" w:rsidRDefault="00EE718D" w:rsidP="00EE718D">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B0CF0CF" w14:textId="392929C2"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November 10</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7EE347" w14:textId="2EDA7A2D"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4.5.3, 7.6.4</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0E20FD5" w14:textId="441769C3" w:rsidR="00EE718D" w:rsidRPr="002C7D6A" w:rsidRDefault="00EE718D" w:rsidP="003547E0">
            <w:pPr>
              <w:rPr>
                <w:rFonts w:asciiTheme="minorHAnsi" w:hAnsiTheme="minorHAnsi" w:cstheme="minorHAnsi"/>
                <w:sz w:val="22"/>
                <w:szCs w:val="22"/>
              </w:rPr>
            </w:pPr>
            <w:r w:rsidRPr="002C7D6A">
              <w:rPr>
                <w:rFonts w:asciiTheme="minorHAnsi" w:hAnsiTheme="minorHAnsi" w:cstheme="minorHAnsi"/>
                <w:sz w:val="22"/>
                <w:szCs w:val="22"/>
              </w:rPr>
              <w:t xml:space="preserve">Polar form of complex </w:t>
            </w:r>
            <w:r w:rsidR="003547E0" w:rsidRPr="002C7D6A">
              <w:rPr>
                <w:rFonts w:asciiTheme="minorHAnsi" w:hAnsiTheme="minorHAnsi" w:cstheme="minorHAnsi"/>
                <w:sz w:val="22"/>
                <w:szCs w:val="22"/>
              </w:rPr>
              <w:t xml:space="preserve">numbers; </w:t>
            </w:r>
            <w:proofErr w:type="spellStart"/>
            <w:r w:rsidR="003547E0" w:rsidRPr="002C7D6A">
              <w:rPr>
                <w:rFonts w:asciiTheme="minorHAnsi" w:hAnsiTheme="minorHAnsi" w:cstheme="minorHAnsi"/>
                <w:sz w:val="22"/>
                <w:szCs w:val="22"/>
              </w:rPr>
              <w:t>DeMoivre’s</w:t>
            </w:r>
            <w:proofErr w:type="spellEnd"/>
            <w:r w:rsidRPr="002C7D6A">
              <w:rPr>
                <w:rFonts w:asciiTheme="minorHAnsi" w:hAnsiTheme="minorHAnsi" w:cstheme="minorHAnsi"/>
                <w:sz w:val="22"/>
                <w:szCs w:val="22"/>
              </w:rPr>
              <w:t> Theorem</w:t>
            </w:r>
          </w:p>
        </w:tc>
      </w:tr>
      <w:tr w:rsidR="00EE718D" w:rsidRPr="002C7D6A" w14:paraId="67079361"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tcPr>
          <w:p w14:paraId="3BC5747D" w14:textId="77777777" w:rsidR="00EE718D" w:rsidRPr="002C7D6A" w:rsidRDefault="00EE718D" w:rsidP="00EE718D">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112BCC6" w14:textId="0B2EC1EA"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November 12</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1276065" w14:textId="73AED881" w:rsidR="00EE718D" w:rsidRPr="002C7D6A" w:rsidRDefault="00EE718D" w:rsidP="00EE718D">
            <w:pPr>
              <w:rPr>
                <w:rFonts w:asciiTheme="minorHAnsi" w:hAnsiTheme="minorHAnsi" w:cstheme="minorHAnsi"/>
                <w:sz w:val="22"/>
                <w:szCs w:val="22"/>
              </w:rPr>
            </w:pPr>
            <w:r w:rsidRPr="002C7D6A">
              <w:rPr>
                <w:rFonts w:asciiTheme="minorHAnsi" w:hAnsiTheme="minorHAnsi" w:cstheme="minorHAnsi"/>
                <w:sz w:val="22"/>
                <w:szCs w:val="22"/>
              </w:rPr>
              <w:t>11.2, 11.3</w:t>
            </w:r>
          </w:p>
        </w:tc>
        <w:tc>
          <w:tcPr>
            <w:tcW w:w="5333" w:type="dxa"/>
            <w:tcBorders>
              <w:top w:val="nil"/>
              <w:left w:val="nil"/>
              <w:bottom w:val="single" w:sz="8" w:space="0" w:color="auto"/>
              <w:right w:val="single" w:sz="8" w:space="0" w:color="auto"/>
            </w:tcBorders>
            <w:vAlign w:val="center"/>
          </w:tcPr>
          <w:p w14:paraId="55F9B0FC" w14:textId="15B4D0F7" w:rsidR="00EE718D" w:rsidRPr="002C7D6A" w:rsidRDefault="00EE718D" w:rsidP="003547E0">
            <w:pPr>
              <w:ind w:left="105"/>
              <w:rPr>
                <w:rFonts w:asciiTheme="minorHAnsi" w:hAnsiTheme="minorHAnsi" w:cstheme="minorHAnsi"/>
                <w:sz w:val="22"/>
                <w:szCs w:val="22"/>
              </w:rPr>
            </w:pPr>
            <w:r w:rsidRPr="002C7D6A">
              <w:rPr>
                <w:rFonts w:asciiTheme="minorHAnsi" w:hAnsiTheme="minorHAnsi" w:cstheme="minorHAnsi"/>
                <w:sz w:val="22"/>
                <w:szCs w:val="22"/>
              </w:rPr>
              <w:t>Rational roots of complex numbers</w:t>
            </w:r>
          </w:p>
        </w:tc>
      </w:tr>
      <w:tr w:rsidR="007C0280" w:rsidRPr="002C7D6A" w14:paraId="23DB91CD"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tcPr>
          <w:p w14:paraId="13AFC94A" w14:textId="77777777" w:rsidR="007C0280" w:rsidRPr="002C7D6A" w:rsidRDefault="007C0280" w:rsidP="007C0280">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9C9EA7B" w14:textId="02C10383" w:rsidR="007C0280" w:rsidRPr="002C7D6A" w:rsidRDefault="007C0280" w:rsidP="007C0280">
            <w:pPr>
              <w:rPr>
                <w:rFonts w:asciiTheme="minorHAnsi" w:hAnsiTheme="minorHAnsi" w:cstheme="minorHAnsi"/>
                <w:b/>
                <w:bCs/>
                <w:color w:val="FF0000"/>
                <w:sz w:val="22"/>
                <w:szCs w:val="22"/>
              </w:rPr>
            </w:pPr>
            <w:r w:rsidRPr="002C7D6A">
              <w:rPr>
                <w:rFonts w:asciiTheme="minorHAnsi" w:hAnsiTheme="minorHAnsi" w:cstheme="minorHAnsi"/>
                <w:sz w:val="22"/>
                <w:szCs w:val="22"/>
              </w:rPr>
              <w:t>November 17</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32355F47" w14:textId="51DA5A6D" w:rsidR="007C0280" w:rsidRPr="002C7D6A" w:rsidRDefault="007C0280" w:rsidP="007C0280">
            <w:pPr>
              <w:rPr>
                <w:rFonts w:asciiTheme="minorHAnsi" w:hAnsiTheme="minorHAnsi" w:cstheme="minorHAnsi"/>
                <w:b/>
                <w:bCs/>
                <w:color w:val="FF0000"/>
                <w:sz w:val="22"/>
                <w:szCs w:val="22"/>
              </w:rPr>
            </w:pPr>
            <w:r w:rsidRPr="002C7D6A">
              <w:rPr>
                <w:rFonts w:asciiTheme="minorHAnsi" w:hAnsiTheme="minorHAnsi" w:cstheme="minorHAnsi"/>
                <w:sz w:val="22"/>
                <w:szCs w:val="22"/>
              </w:rPr>
              <w:t>11.4, 11.5</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50487" w14:textId="02EC7F08" w:rsidR="007C0280" w:rsidRPr="002C7D6A" w:rsidRDefault="007C0280" w:rsidP="003547E0">
            <w:pPr>
              <w:rPr>
                <w:rFonts w:asciiTheme="minorHAnsi" w:hAnsiTheme="minorHAnsi" w:cstheme="minorHAnsi"/>
                <w:b/>
                <w:bCs/>
                <w:color w:val="FF0000"/>
                <w:sz w:val="22"/>
                <w:szCs w:val="22"/>
              </w:rPr>
            </w:pPr>
            <w:r w:rsidRPr="002C7D6A">
              <w:rPr>
                <w:rFonts w:asciiTheme="minorHAnsi" w:hAnsiTheme="minorHAnsi" w:cstheme="minorHAnsi"/>
                <w:sz w:val="22"/>
                <w:szCs w:val="22"/>
              </w:rPr>
              <w:t xml:space="preserve">Complex exponential functions </w:t>
            </w:r>
          </w:p>
        </w:tc>
      </w:tr>
      <w:tr w:rsidR="00917514" w:rsidRPr="002C7D6A" w14:paraId="3DEB9BAC" w14:textId="77777777" w:rsidTr="00917514">
        <w:trPr>
          <w:trHeight w:val="288"/>
          <w:jc w:val="center"/>
        </w:trPr>
        <w:tc>
          <w:tcPr>
            <w:tcW w:w="0" w:type="auto"/>
            <w:vMerge/>
            <w:tcBorders>
              <w:top w:val="nil"/>
              <w:left w:val="single" w:sz="8" w:space="0" w:color="auto"/>
              <w:bottom w:val="single" w:sz="8" w:space="0" w:color="auto"/>
              <w:right w:val="single" w:sz="8" w:space="0" w:color="auto"/>
            </w:tcBorders>
            <w:vAlign w:val="center"/>
            <w:hideMark/>
          </w:tcPr>
          <w:p w14:paraId="390C6475" w14:textId="77777777" w:rsidR="00917514" w:rsidRPr="002C7D6A" w:rsidRDefault="00917514" w:rsidP="00EE718D">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2B76C12C" w14:textId="268BB797" w:rsidR="00917514" w:rsidRPr="002C7D6A" w:rsidRDefault="00917514" w:rsidP="00EE718D">
            <w:pPr>
              <w:rPr>
                <w:rFonts w:asciiTheme="minorHAnsi" w:hAnsiTheme="minorHAnsi" w:cstheme="minorHAnsi"/>
                <w:b/>
                <w:bCs/>
                <w:sz w:val="22"/>
                <w:szCs w:val="22"/>
              </w:rPr>
            </w:pPr>
            <w:r w:rsidRPr="002C7D6A">
              <w:rPr>
                <w:rFonts w:asciiTheme="minorHAnsi" w:hAnsiTheme="minorHAnsi" w:cstheme="minorHAnsi"/>
                <w:b/>
                <w:bCs/>
                <w:sz w:val="22"/>
                <w:szCs w:val="22"/>
              </w:rPr>
              <w:t>November 19</w:t>
            </w:r>
          </w:p>
        </w:tc>
        <w:tc>
          <w:tcPr>
            <w:tcW w:w="7103"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1D0E053C" w14:textId="69C317A5" w:rsidR="00917514" w:rsidRPr="002C7D6A" w:rsidRDefault="00917514" w:rsidP="003547E0">
            <w:pPr>
              <w:ind w:left="105"/>
              <w:rPr>
                <w:rFonts w:asciiTheme="minorHAnsi" w:hAnsiTheme="minorHAnsi" w:cstheme="minorHAnsi"/>
                <w:b/>
                <w:bCs/>
                <w:sz w:val="22"/>
                <w:szCs w:val="22"/>
              </w:rPr>
            </w:pPr>
            <w:r w:rsidRPr="002C7D6A">
              <w:rPr>
                <w:rFonts w:asciiTheme="minorHAnsi" w:hAnsiTheme="minorHAnsi" w:cstheme="minorHAnsi"/>
                <w:b/>
                <w:bCs/>
                <w:sz w:val="22"/>
                <w:szCs w:val="22"/>
              </w:rPr>
              <w:t>Exam 3</w:t>
            </w:r>
          </w:p>
        </w:tc>
      </w:tr>
      <w:tr w:rsidR="00E27AA7" w:rsidRPr="002C7D6A" w14:paraId="550D9117"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hideMark/>
          </w:tcPr>
          <w:p w14:paraId="12BFFD43" w14:textId="77777777" w:rsidR="00E27AA7" w:rsidRPr="002C7D6A" w:rsidRDefault="00E27AA7" w:rsidP="00E27AA7">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3BCC4" w14:textId="19C0F8F9" w:rsidR="00E27AA7" w:rsidRPr="002C7D6A" w:rsidRDefault="00E27AA7" w:rsidP="00E27AA7">
            <w:pPr>
              <w:rPr>
                <w:rFonts w:asciiTheme="minorHAnsi" w:hAnsiTheme="minorHAnsi" w:cstheme="minorHAnsi"/>
                <w:sz w:val="22"/>
                <w:szCs w:val="22"/>
              </w:rPr>
            </w:pPr>
            <w:r w:rsidRPr="002C7D6A">
              <w:rPr>
                <w:rFonts w:asciiTheme="minorHAnsi" w:hAnsiTheme="minorHAnsi" w:cstheme="minorHAnsi"/>
                <w:b/>
                <w:bCs/>
                <w:color w:val="FF0000"/>
                <w:sz w:val="22"/>
                <w:szCs w:val="22"/>
              </w:rPr>
              <w:t>November 23-27</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4DABB5" w14:textId="25115BD4" w:rsidR="00E27AA7" w:rsidRPr="002C7D6A" w:rsidRDefault="00E27AA7" w:rsidP="00E27AA7">
            <w:pPr>
              <w:rPr>
                <w:rFonts w:asciiTheme="minorHAnsi" w:hAnsiTheme="minorHAnsi" w:cstheme="minorHAnsi"/>
                <w:sz w:val="22"/>
                <w:szCs w:val="22"/>
              </w:rPr>
            </w:pPr>
            <w:r w:rsidRPr="002C7D6A">
              <w:rPr>
                <w:rFonts w:asciiTheme="minorHAnsi" w:hAnsiTheme="minorHAnsi" w:cstheme="minorHAnsi"/>
                <w:b/>
                <w:bCs/>
                <w:color w:val="FF0000"/>
                <w:sz w:val="22"/>
                <w:szCs w:val="22"/>
              </w:rPr>
              <w:t>THANKSGIVING</w:t>
            </w:r>
          </w:p>
        </w:tc>
        <w:tc>
          <w:tcPr>
            <w:tcW w:w="5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C105F0" w14:textId="663F836A" w:rsidR="00E27AA7" w:rsidRPr="002C7D6A" w:rsidRDefault="00E27AA7" w:rsidP="003547E0">
            <w:pPr>
              <w:ind w:left="105"/>
              <w:rPr>
                <w:rFonts w:asciiTheme="minorHAnsi" w:hAnsiTheme="minorHAnsi" w:cstheme="minorHAnsi"/>
                <w:sz w:val="22"/>
                <w:szCs w:val="22"/>
              </w:rPr>
            </w:pPr>
            <w:r w:rsidRPr="002C7D6A">
              <w:rPr>
                <w:rFonts w:asciiTheme="minorHAnsi" w:hAnsiTheme="minorHAnsi" w:cstheme="minorHAnsi"/>
                <w:b/>
                <w:bCs/>
                <w:color w:val="FF0000"/>
                <w:sz w:val="22"/>
                <w:szCs w:val="22"/>
              </w:rPr>
              <w:t>NO CLASS</w:t>
            </w:r>
          </w:p>
        </w:tc>
      </w:tr>
      <w:tr w:rsidR="00E27AA7" w:rsidRPr="002C7D6A" w14:paraId="1857606C" w14:textId="77777777" w:rsidTr="00025A9D">
        <w:trPr>
          <w:trHeight w:val="288"/>
          <w:jc w:val="center"/>
        </w:trPr>
        <w:tc>
          <w:tcPr>
            <w:tcW w:w="0" w:type="auto"/>
            <w:vMerge/>
            <w:tcBorders>
              <w:top w:val="nil"/>
              <w:left w:val="single" w:sz="8" w:space="0" w:color="auto"/>
              <w:bottom w:val="single" w:sz="8" w:space="0" w:color="auto"/>
              <w:right w:val="single" w:sz="8" w:space="0" w:color="auto"/>
            </w:tcBorders>
            <w:vAlign w:val="center"/>
          </w:tcPr>
          <w:p w14:paraId="5318A329" w14:textId="77777777" w:rsidR="00E27AA7" w:rsidRPr="002C7D6A" w:rsidRDefault="00E27AA7" w:rsidP="00E27AA7">
            <w:pPr>
              <w:rPr>
                <w:rFonts w:asciiTheme="minorHAnsi" w:hAnsiTheme="minorHAnsi" w:cstheme="minorHAnsi"/>
                <w:sz w:val="22"/>
                <w:szCs w:val="22"/>
              </w:rPr>
            </w:pPr>
          </w:p>
        </w:tc>
        <w:tc>
          <w:tcPr>
            <w:tcW w:w="16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3382CF7" w14:textId="6BB642A1" w:rsidR="00E27AA7" w:rsidRPr="002C7D6A" w:rsidRDefault="00E27AA7" w:rsidP="00E27AA7">
            <w:pPr>
              <w:rPr>
                <w:rFonts w:asciiTheme="minorHAnsi" w:hAnsiTheme="minorHAnsi" w:cstheme="minorHAnsi"/>
                <w:sz w:val="22"/>
                <w:szCs w:val="22"/>
              </w:rPr>
            </w:pPr>
            <w:r w:rsidRPr="002C7D6A">
              <w:rPr>
                <w:rFonts w:asciiTheme="minorHAnsi" w:hAnsiTheme="minorHAnsi" w:cstheme="minorHAnsi"/>
                <w:sz w:val="22"/>
                <w:szCs w:val="22"/>
              </w:rPr>
              <w:t>December 1</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21EE19" w14:textId="75D96731" w:rsidR="00E27AA7" w:rsidRPr="002C7D6A" w:rsidRDefault="00E27AA7" w:rsidP="00E27AA7">
            <w:pPr>
              <w:rPr>
                <w:rFonts w:asciiTheme="minorHAnsi" w:hAnsiTheme="minorHAnsi" w:cstheme="minorHAnsi"/>
                <w:sz w:val="22"/>
                <w:szCs w:val="22"/>
              </w:rPr>
            </w:pPr>
          </w:p>
        </w:tc>
        <w:tc>
          <w:tcPr>
            <w:tcW w:w="5333" w:type="dxa"/>
            <w:tcBorders>
              <w:top w:val="nil"/>
              <w:left w:val="nil"/>
              <w:bottom w:val="single" w:sz="8" w:space="0" w:color="auto"/>
              <w:right w:val="single" w:sz="8" w:space="0" w:color="auto"/>
            </w:tcBorders>
            <w:vAlign w:val="center"/>
          </w:tcPr>
          <w:p w14:paraId="29B8245A" w14:textId="7094931D" w:rsidR="00E27AA7" w:rsidRPr="002C7D6A" w:rsidRDefault="00B2651E" w:rsidP="003547E0">
            <w:pPr>
              <w:ind w:left="105"/>
              <w:rPr>
                <w:rFonts w:asciiTheme="minorHAnsi" w:hAnsiTheme="minorHAnsi" w:cstheme="minorHAnsi"/>
                <w:sz w:val="22"/>
                <w:szCs w:val="22"/>
              </w:rPr>
            </w:pPr>
            <w:r w:rsidRPr="002C7D6A">
              <w:rPr>
                <w:rFonts w:asciiTheme="minorHAnsi" w:hAnsiTheme="minorHAnsi" w:cstheme="minorHAnsi"/>
                <w:sz w:val="22"/>
                <w:szCs w:val="22"/>
              </w:rPr>
              <w:t>Review; Project submission 2 due</w:t>
            </w:r>
          </w:p>
        </w:tc>
      </w:tr>
      <w:tr w:rsidR="00E27AA7" w:rsidRPr="002C7D6A" w14:paraId="1F084606" w14:textId="77777777" w:rsidTr="00B622E4">
        <w:trPr>
          <w:trHeight w:val="288"/>
          <w:jc w:val="center"/>
        </w:trPr>
        <w:tc>
          <w:tcPr>
            <w:tcW w:w="0" w:type="auto"/>
            <w:vMerge/>
            <w:tcBorders>
              <w:top w:val="nil"/>
              <w:left w:val="single" w:sz="8" w:space="0" w:color="auto"/>
              <w:bottom w:val="nil"/>
              <w:right w:val="single" w:sz="8" w:space="0" w:color="auto"/>
            </w:tcBorders>
            <w:vAlign w:val="center"/>
            <w:hideMark/>
          </w:tcPr>
          <w:p w14:paraId="04841572" w14:textId="77777777" w:rsidR="00E27AA7" w:rsidRPr="002C7D6A" w:rsidRDefault="00E27AA7" w:rsidP="00E27AA7">
            <w:pPr>
              <w:rPr>
                <w:rFonts w:asciiTheme="minorHAnsi" w:hAnsiTheme="minorHAnsi" w:cstheme="minorHAnsi"/>
                <w:sz w:val="22"/>
                <w:szCs w:val="22"/>
              </w:rPr>
            </w:pPr>
          </w:p>
        </w:tc>
        <w:tc>
          <w:tcPr>
            <w:tcW w:w="1625" w:type="dxa"/>
            <w:tcBorders>
              <w:top w:val="nil"/>
              <w:left w:val="nil"/>
              <w:bottom w:val="nil"/>
              <w:right w:val="single" w:sz="8" w:space="0" w:color="auto"/>
            </w:tcBorders>
            <w:tcMar>
              <w:top w:w="0" w:type="dxa"/>
              <w:left w:w="108" w:type="dxa"/>
              <w:bottom w:w="0" w:type="dxa"/>
              <w:right w:w="108" w:type="dxa"/>
            </w:tcMar>
            <w:vAlign w:val="center"/>
          </w:tcPr>
          <w:p w14:paraId="5A377414" w14:textId="56802958" w:rsidR="00E27AA7" w:rsidRPr="002C7D6A" w:rsidRDefault="00E27AA7" w:rsidP="00E27AA7">
            <w:pPr>
              <w:rPr>
                <w:rFonts w:asciiTheme="minorHAnsi" w:hAnsiTheme="minorHAnsi" w:cstheme="minorHAnsi"/>
                <w:sz w:val="22"/>
                <w:szCs w:val="22"/>
              </w:rPr>
            </w:pPr>
            <w:r w:rsidRPr="002C7D6A">
              <w:rPr>
                <w:rFonts w:asciiTheme="minorHAnsi" w:hAnsiTheme="minorHAnsi" w:cstheme="minorHAnsi"/>
                <w:sz w:val="22"/>
                <w:szCs w:val="22"/>
              </w:rPr>
              <w:t>December 3</w:t>
            </w:r>
          </w:p>
        </w:tc>
        <w:tc>
          <w:tcPr>
            <w:tcW w:w="1770" w:type="dxa"/>
            <w:tcBorders>
              <w:top w:val="nil"/>
              <w:left w:val="nil"/>
              <w:bottom w:val="nil"/>
              <w:right w:val="single" w:sz="8" w:space="0" w:color="auto"/>
            </w:tcBorders>
            <w:shd w:val="clear" w:color="auto" w:fill="DAEFD3" w:themeFill="accent1" w:themeFillTint="33"/>
            <w:tcMar>
              <w:top w:w="0" w:type="dxa"/>
              <w:left w:w="108" w:type="dxa"/>
              <w:bottom w:w="0" w:type="dxa"/>
              <w:right w:w="108" w:type="dxa"/>
            </w:tcMar>
            <w:vAlign w:val="center"/>
          </w:tcPr>
          <w:p w14:paraId="530AA710" w14:textId="7C503D4A" w:rsidR="00E27AA7" w:rsidRPr="002C7D6A" w:rsidRDefault="00E27AA7" w:rsidP="00E27AA7">
            <w:pPr>
              <w:rPr>
                <w:rFonts w:asciiTheme="minorHAnsi" w:hAnsiTheme="minorHAnsi" w:cstheme="minorHAnsi"/>
                <w:sz w:val="22"/>
                <w:szCs w:val="22"/>
              </w:rPr>
            </w:pPr>
          </w:p>
        </w:tc>
        <w:tc>
          <w:tcPr>
            <w:tcW w:w="5333" w:type="dxa"/>
            <w:tcBorders>
              <w:top w:val="nil"/>
              <w:left w:val="nil"/>
              <w:bottom w:val="nil"/>
              <w:right w:val="single" w:sz="8" w:space="0" w:color="auto"/>
            </w:tcBorders>
            <w:shd w:val="clear" w:color="auto" w:fill="DAEFD3" w:themeFill="accent1" w:themeFillTint="33"/>
            <w:vAlign w:val="center"/>
          </w:tcPr>
          <w:p w14:paraId="1C6D0FEA" w14:textId="11B7DF1B" w:rsidR="00E27AA7" w:rsidRPr="002C7D6A" w:rsidRDefault="00E17E74" w:rsidP="003547E0">
            <w:pPr>
              <w:ind w:left="105"/>
              <w:rPr>
                <w:rFonts w:asciiTheme="minorHAnsi" w:hAnsiTheme="minorHAnsi" w:cstheme="minorHAnsi"/>
                <w:sz w:val="22"/>
                <w:szCs w:val="22"/>
              </w:rPr>
            </w:pPr>
            <w:r w:rsidRPr="002C7D6A">
              <w:rPr>
                <w:rFonts w:ascii="Calibri" w:eastAsia="Calibri" w:hAnsi="Calibri" w:cs="Calibri"/>
                <w:b/>
                <w:color w:val="000000"/>
                <w:sz w:val="22"/>
                <w:szCs w:val="22"/>
              </w:rPr>
              <w:t>Presentations (Group 2)</w:t>
            </w:r>
          </w:p>
        </w:tc>
      </w:tr>
      <w:tr w:rsidR="00B622E4" w:rsidRPr="002C7D6A" w14:paraId="53DFA8EC" w14:textId="77777777" w:rsidTr="00B622E4">
        <w:trPr>
          <w:trHeight w:val="288"/>
          <w:jc w:val="center"/>
        </w:trPr>
        <w:tc>
          <w:tcPr>
            <w:tcW w:w="10255" w:type="dxa"/>
            <w:gridSpan w:val="4"/>
            <w:tcBorders>
              <w:top w:val="nil"/>
              <w:left w:val="single" w:sz="8" w:space="0" w:color="auto"/>
              <w:bottom w:val="single" w:sz="8" w:space="0" w:color="auto"/>
              <w:right w:val="single" w:sz="8" w:space="0" w:color="auto"/>
            </w:tcBorders>
            <w:shd w:val="clear" w:color="auto" w:fill="FFFF00"/>
            <w:vAlign w:val="center"/>
          </w:tcPr>
          <w:p w14:paraId="6DDD865E" w14:textId="77777777" w:rsidR="00B622E4" w:rsidRPr="002C7D6A" w:rsidRDefault="00B622E4" w:rsidP="00B622E4">
            <w:pPr>
              <w:jc w:val="center"/>
              <w:rPr>
                <w:rFonts w:asciiTheme="minorHAnsi" w:hAnsiTheme="minorHAnsi" w:cstheme="minorHAnsi"/>
                <w:sz w:val="22"/>
                <w:szCs w:val="22"/>
              </w:rPr>
            </w:pPr>
            <w:r w:rsidRPr="002C7D6A">
              <w:rPr>
                <w:rFonts w:asciiTheme="minorHAnsi" w:hAnsiTheme="minorHAnsi" w:cstheme="minorHAnsi"/>
                <w:b/>
                <w:bCs/>
                <w:sz w:val="22"/>
                <w:szCs w:val="22"/>
              </w:rPr>
              <w:t>Comprehensive Final Exam Dec 8, 1:00 pm – 3:00 pm</w:t>
            </w:r>
          </w:p>
          <w:p w14:paraId="58BC88F9" w14:textId="362CC5DA" w:rsidR="00B622E4" w:rsidRPr="002C7D6A" w:rsidRDefault="00B622E4" w:rsidP="00B622E4">
            <w:pPr>
              <w:ind w:left="105"/>
              <w:jc w:val="center"/>
              <w:rPr>
                <w:rFonts w:ascii="Calibri" w:eastAsia="Calibri" w:hAnsi="Calibri" w:cs="Calibri"/>
                <w:bCs/>
                <w:color w:val="000000"/>
                <w:sz w:val="22"/>
                <w:szCs w:val="22"/>
              </w:rPr>
            </w:pPr>
            <w:hyperlink r:id="rId20" w:history="1">
              <w:r w:rsidRPr="002C7D6A">
                <w:rPr>
                  <w:rStyle w:val="Hyperlink"/>
                  <w:rFonts w:ascii="Calibri" w:eastAsia="Calibri" w:hAnsi="Calibri" w:cs="Calibri"/>
                  <w:bCs/>
                  <w:sz w:val="22"/>
                  <w:szCs w:val="22"/>
                </w:rPr>
                <w:t>https://registrar.unt.edu/exams/final-exam-schedule/fall.html</w:t>
              </w:r>
            </w:hyperlink>
            <w:r w:rsidRPr="002C7D6A">
              <w:rPr>
                <w:rFonts w:ascii="Calibri" w:eastAsia="Calibri" w:hAnsi="Calibri" w:cs="Calibri"/>
                <w:bCs/>
                <w:color w:val="000000"/>
                <w:sz w:val="22"/>
                <w:szCs w:val="22"/>
              </w:rPr>
              <w:t xml:space="preserve"> </w:t>
            </w:r>
          </w:p>
        </w:tc>
      </w:tr>
    </w:tbl>
    <w:p w14:paraId="4E0517F6" w14:textId="5639684A" w:rsidR="007B75D2" w:rsidRPr="002C7D6A" w:rsidRDefault="007B75D2" w:rsidP="007B75D2">
      <w:pPr>
        <w:pStyle w:val="ListParagraph"/>
        <w:shd w:val="clear" w:color="auto" w:fill="FFFFFF"/>
        <w:spacing w:after="0"/>
        <w:rPr>
          <w:rFonts w:cstheme="minorHAnsi"/>
          <w:color w:val="000000"/>
        </w:rPr>
      </w:pPr>
      <w:r w:rsidRPr="002C7D6A">
        <w:rPr>
          <w:rFonts w:cstheme="minorHAnsi"/>
          <w:color w:val="000000"/>
        </w:rPr>
        <w:lastRenderedPageBreak/>
        <w:fldChar w:fldCharType="begin"/>
      </w:r>
      <w:r w:rsidRPr="002C7D6A">
        <w:rPr>
          <w:rFonts w:cstheme="minorHAnsi"/>
          <w:color w:val="000000"/>
        </w:rPr>
        <w:instrText xml:space="preserve"> INCLUDEPICTURE "http://www.math.unt.edu/~johnq/Courses/2021fall/4050/index_files/image007.gif" \* MERGEFORMATINET </w:instrText>
      </w:r>
      <w:r w:rsidRPr="002C7D6A">
        <w:rPr>
          <w:rFonts w:cstheme="minorHAnsi"/>
          <w:color w:val="000000"/>
        </w:rPr>
        <w:fldChar w:fldCharType="separate"/>
      </w:r>
      <w:r w:rsidRPr="002C7D6A">
        <w:rPr>
          <w:rFonts w:cstheme="minorHAnsi"/>
          <w:noProof/>
          <w:color w:val="000000"/>
        </w:rPr>
        <w:drawing>
          <wp:inline distT="0" distB="0" distL="0" distR="0" wp14:anchorId="0F673123" wp14:editId="16C39D70">
            <wp:extent cx="6107833" cy="7908513"/>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5413" cy="7944224"/>
                    </a:xfrm>
                    <a:prstGeom prst="rect">
                      <a:avLst/>
                    </a:prstGeom>
                    <a:noFill/>
                    <a:ln>
                      <a:noFill/>
                    </a:ln>
                  </pic:spPr>
                </pic:pic>
              </a:graphicData>
            </a:graphic>
          </wp:inline>
        </w:drawing>
      </w:r>
      <w:r w:rsidRPr="002C7D6A">
        <w:rPr>
          <w:rFonts w:cstheme="minorHAnsi"/>
          <w:color w:val="000000"/>
        </w:rPr>
        <w:fldChar w:fldCharType="end"/>
      </w:r>
    </w:p>
    <w:p w14:paraId="45FD87E8" w14:textId="77777777" w:rsidR="002C7D6A" w:rsidRDefault="002C7D6A" w:rsidP="00BF2B32">
      <w:pPr>
        <w:autoSpaceDE w:val="0"/>
        <w:autoSpaceDN w:val="0"/>
        <w:adjustRightInd w:val="0"/>
        <w:rPr>
          <w:rFonts w:asciiTheme="minorHAnsi" w:hAnsiTheme="minorHAnsi" w:cstheme="minorHAnsi"/>
          <w:b/>
          <w:bCs/>
          <w:color w:val="002060"/>
          <w:sz w:val="22"/>
          <w:szCs w:val="22"/>
          <w:u w:val="single"/>
        </w:rPr>
      </w:pPr>
    </w:p>
    <w:p w14:paraId="68E1C108" w14:textId="77777777" w:rsidR="002C7D6A" w:rsidRDefault="002C7D6A" w:rsidP="00BF2B32">
      <w:pPr>
        <w:autoSpaceDE w:val="0"/>
        <w:autoSpaceDN w:val="0"/>
        <w:adjustRightInd w:val="0"/>
        <w:rPr>
          <w:rFonts w:asciiTheme="minorHAnsi" w:hAnsiTheme="minorHAnsi" w:cstheme="minorHAnsi"/>
          <w:b/>
          <w:bCs/>
          <w:color w:val="002060"/>
          <w:sz w:val="22"/>
          <w:szCs w:val="22"/>
          <w:u w:val="single"/>
        </w:rPr>
      </w:pPr>
    </w:p>
    <w:p w14:paraId="67D298BE" w14:textId="2A53B8B5" w:rsidR="00BF2B32" w:rsidRPr="002C7D6A" w:rsidRDefault="00BF2B32" w:rsidP="002C7D6A">
      <w:pPr>
        <w:autoSpaceDE w:val="0"/>
        <w:autoSpaceDN w:val="0"/>
        <w:adjustRightInd w:val="0"/>
        <w:jc w:val="center"/>
        <w:rPr>
          <w:rFonts w:asciiTheme="minorHAnsi" w:hAnsiTheme="minorHAnsi" w:cstheme="minorHAnsi"/>
          <w:b/>
          <w:bCs/>
          <w:color w:val="002060"/>
          <w:sz w:val="22"/>
          <w:szCs w:val="22"/>
          <w:u w:val="single"/>
        </w:rPr>
      </w:pPr>
      <w:r w:rsidRPr="002C7D6A">
        <w:rPr>
          <w:rFonts w:asciiTheme="minorHAnsi" w:hAnsiTheme="minorHAnsi" w:cstheme="minorHAnsi"/>
          <w:b/>
          <w:bCs/>
          <w:color w:val="002060"/>
          <w:sz w:val="22"/>
          <w:szCs w:val="22"/>
          <w:u w:val="single"/>
        </w:rPr>
        <w:lastRenderedPageBreak/>
        <w:t>Social and Socio-mathematical Norms</w:t>
      </w:r>
    </w:p>
    <w:p w14:paraId="153AA923" w14:textId="77777777" w:rsidR="00BF2B32" w:rsidRPr="002C7D6A" w:rsidRDefault="00BF2B32" w:rsidP="00BF2B32">
      <w:pPr>
        <w:autoSpaceDE w:val="0"/>
        <w:autoSpaceDN w:val="0"/>
        <w:adjustRightInd w:val="0"/>
        <w:rPr>
          <w:rFonts w:asciiTheme="minorHAnsi" w:hAnsiTheme="minorHAnsi" w:cstheme="minorHAnsi"/>
          <w:sz w:val="22"/>
          <w:szCs w:val="22"/>
        </w:rPr>
      </w:pPr>
      <w:r w:rsidRPr="002C7D6A">
        <w:rPr>
          <w:rFonts w:asciiTheme="minorHAnsi" w:hAnsiTheme="minorHAnsi" w:cstheme="minorHAnsi"/>
          <w:sz w:val="22"/>
          <w:szCs w:val="22"/>
        </w:rPr>
        <w:t>Adhering to the social and socio-mathematical norms</w:t>
      </w:r>
      <w:r w:rsidRPr="002C7D6A">
        <w:rPr>
          <w:rFonts w:asciiTheme="minorHAnsi" w:hAnsiTheme="minorHAnsi" w:cstheme="minorHAnsi"/>
          <w:color w:val="000000" w:themeColor="text1"/>
          <w:sz w:val="22"/>
          <w:szCs w:val="22"/>
        </w:rPr>
        <w:t xml:space="preserve"> (Yackel &amp; Cobb, 1996) will enable you to </w:t>
      </w:r>
      <w:r w:rsidRPr="002C7D6A">
        <w:rPr>
          <w:rFonts w:asciiTheme="minorHAnsi" w:hAnsiTheme="minorHAnsi" w:cstheme="minorHAnsi"/>
          <w:sz w:val="22"/>
          <w:szCs w:val="22"/>
        </w:rPr>
        <w:t>sustain respectful and successful learning relationships with your peers. Social norms enable learners to collaborate and function to their fullest potential. Socio-mathematical norms (those that support and foster mathematical thinking) enable learners to function in an environment that fosters problem solving and inquiry.</w:t>
      </w:r>
    </w:p>
    <w:p w14:paraId="06775DB7" w14:textId="77777777" w:rsidR="00BF2B32" w:rsidRPr="002C7D6A" w:rsidRDefault="00BF2B32" w:rsidP="00BF2B32">
      <w:pPr>
        <w:autoSpaceDE w:val="0"/>
        <w:autoSpaceDN w:val="0"/>
        <w:adjustRightInd w:val="0"/>
        <w:jc w:val="center"/>
        <w:rPr>
          <w:rFonts w:asciiTheme="minorHAnsi" w:eastAsiaTheme="minorHAnsi" w:hAnsiTheme="minorHAnsi" w:cstheme="minorHAnsi"/>
          <w:sz w:val="22"/>
          <w:szCs w:val="22"/>
        </w:rPr>
      </w:pPr>
      <w:r w:rsidRPr="002C7D6A">
        <w:rPr>
          <w:rFonts w:asciiTheme="minorHAnsi" w:eastAsiaTheme="minorHAnsi" w:hAnsiTheme="minorHAnsi" w:cstheme="minorHAnsi"/>
          <w:noProof/>
          <w:sz w:val="22"/>
          <w:szCs w:val="22"/>
        </w:rPr>
        <w:drawing>
          <wp:inline distT="0" distB="0" distL="0" distR="0" wp14:anchorId="7FD1EAE5" wp14:editId="332D49F4">
            <wp:extent cx="4800600" cy="3635906"/>
            <wp:effectExtent l="0" t="0" r="0" b="0"/>
            <wp:docPr id="5" name="Picture 5" descr="This figure describes social norms and socio mathematical norms that students are expected to follow in this cour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figure describes social norms and socio mathematical norms that students are expected to follow in this course.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8543" cy="3641922"/>
                    </a:xfrm>
                    <a:prstGeom prst="rect">
                      <a:avLst/>
                    </a:prstGeom>
                    <a:noFill/>
                    <a:ln>
                      <a:noFill/>
                    </a:ln>
                  </pic:spPr>
                </pic:pic>
              </a:graphicData>
            </a:graphic>
          </wp:inline>
        </w:drawing>
      </w:r>
    </w:p>
    <w:p w14:paraId="2C52D939" w14:textId="77777777" w:rsidR="00BF2B32" w:rsidRPr="002C7D6A" w:rsidRDefault="00BF2B32" w:rsidP="00BF2B32">
      <w:pPr>
        <w:autoSpaceDE w:val="0"/>
        <w:autoSpaceDN w:val="0"/>
        <w:adjustRightInd w:val="0"/>
        <w:rPr>
          <w:rFonts w:asciiTheme="minorHAnsi" w:hAnsiTheme="minorHAnsi" w:cstheme="minorHAnsi"/>
          <w:sz w:val="22"/>
          <w:szCs w:val="22"/>
        </w:rPr>
      </w:pPr>
      <w:r w:rsidRPr="002C7D6A">
        <w:rPr>
          <w:rFonts w:asciiTheme="minorHAnsi" w:hAnsiTheme="minorHAnsi" w:cstheme="minorHAnsi"/>
          <w:sz w:val="22"/>
          <w:szCs w:val="22"/>
        </w:rPr>
        <w:t xml:space="preserve">Yackel, E., &amp; Cobb, P. (1996). </w:t>
      </w:r>
      <w:proofErr w:type="spellStart"/>
      <w:r w:rsidRPr="002C7D6A">
        <w:rPr>
          <w:rFonts w:asciiTheme="minorHAnsi" w:hAnsiTheme="minorHAnsi" w:cstheme="minorHAnsi"/>
          <w:sz w:val="22"/>
          <w:szCs w:val="22"/>
        </w:rPr>
        <w:t>Sociomathematical</w:t>
      </w:r>
      <w:proofErr w:type="spellEnd"/>
      <w:r w:rsidRPr="002C7D6A">
        <w:rPr>
          <w:rFonts w:asciiTheme="minorHAnsi" w:hAnsiTheme="minorHAnsi" w:cstheme="minorHAnsi"/>
          <w:sz w:val="22"/>
          <w:szCs w:val="22"/>
        </w:rPr>
        <w:t xml:space="preserve"> norms, argumentation, and autonomy in mathematics. </w:t>
      </w:r>
      <w:r w:rsidRPr="002C7D6A">
        <w:rPr>
          <w:rFonts w:asciiTheme="minorHAnsi" w:hAnsiTheme="minorHAnsi" w:cstheme="minorHAnsi"/>
          <w:i/>
          <w:iCs/>
          <w:sz w:val="22"/>
          <w:szCs w:val="22"/>
        </w:rPr>
        <w:t>Journal for Research in Mathematics Education, 27</w:t>
      </w:r>
      <w:r w:rsidRPr="002C7D6A">
        <w:rPr>
          <w:rFonts w:asciiTheme="minorHAnsi" w:hAnsiTheme="minorHAnsi" w:cstheme="minorHAnsi"/>
          <w:sz w:val="22"/>
          <w:szCs w:val="22"/>
        </w:rPr>
        <w:t>, 458-477.</w:t>
      </w:r>
    </w:p>
    <w:p w14:paraId="2A3456E8" w14:textId="77777777" w:rsidR="00965370" w:rsidRPr="002C7D6A" w:rsidRDefault="00965370" w:rsidP="00BF2B32">
      <w:pPr>
        <w:tabs>
          <w:tab w:val="left" w:pos="8415"/>
        </w:tabs>
        <w:rPr>
          <w:rFonts w:asciiTheme="minorHAnsi" w:hAnsiTheme="minorHAnsi" w:cstheme="minorHAnsi"/>
          <w:color w:val="000000" w:themeColor="text1"/>
          <w:sz w:val="22"/>
          <w:szCs w:val="22"/>
        </w:rPr>
      </w:pPr>
    </w:p>
    <w:p w14:paraId="01642BD7" w14:textId="7CC199C0" w:rsidR="00BF2B32" w:rsidRPr="002C7D6A" w:rsidRDefault="00BF2B32" w:rsidP="00BF2B32">
      <w:pPr>
        <w:tabs>
          <w:tab w:val="left" w:pos="8415"/>
        </w:tabs>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Remember! In this course, your role is not restricted simply to that of a </w:t>
      </w:r>
      <w:r w:rsidRPr="002C7D6A">
        <w:rPr>
          <w:rFonts w:asciiTheme="minorHAnsi" w:hAnsiTheme="minorHAnsi" w:cstheme="minorHAnsi"/>
          <w:i/>
          <w:iCs/>
          <w:color w:val="000000" w:themeColor="text1"/>
          <w:sz w:val="22"/>
          <w:szCs w:val="22"/>
        </w:rPr>
        <w:t>learner of mathematics</w:t>
      </w:r>
      <w:r w:rsidRPr="002C7D6A">
        <w:rPr>
          <w:rFonts w:asciiTheme="minorHAnsi" w:hAnsiTheme="minorHAnsi" w:cstheme="minorHAnsi"/>
          <w:color w:val="000000" w:themeColor="text1"/>
          <w:sz w:val="22"/>
          <w:szCs w:val="22"/>
        </w:rPr>
        <w:t xml:space="preserve">. You are also learning to become a </w:t>
      </w:r>
      <w:r w:rsidRPr="002C7D6A">
        <w:rPr>
          <w:rFonts w:asciiTheme="minorHAnsi" w:hAnsiTheme="minorHAnsi" w:cstheme="minorHAnsi"/>
          <w:b/>
          <w:bCs/>
          <w:i/>
          <w:iCs/>
          <w:color w:val="000000" w:themeColor="text1"/>
          <w:sz w:val="22"/>
          <w:szCs w:val="22"/>
        </w:rPr>
        <w:t>teacher of mathematics</w:t>
      </w:r>
      <w:r w:rsidRPr="002C7D6A">
        <w:rPr>
          <w:rFonts w:asciiTheme="minorHAnsi" w:hAnsiTheme="minorHAnsi" w:cstheme="minorHAnsi"/>
          <w:color w:val="000000" w:themeColor="text1"/>
          <w:sz w:val="22"/>
          <w:szCs w:val="22"/>
        </w:rPr>
        <w:t>.  Hence, you must learn to be and remain an earnest listener, a willing collaborator, and an effective communicator.</w:t>
      </w:r>
    </w:p>
    <w:p w14:paraId="2455704A" w14:textId="77777777" w:rsidR="00965370" w:rsidRPr="002C7D6A" w:rsidRDefault="00965370" w:rsidP="00BF2B32">
      <w:pPr>
        <w:tabs>
          <w:tab w:val="left" w:pos="8415"/>
        </w:tabs>
        <w:rPr>
          <w:rFonts w:asciiTheme="minorHAnsi" w:hAnsiTheme="minorHAnsi" w:cstheme="minorHAnsi"/>
          <w:color w:val="000000" w:themeColor="text1"/>
          <w:sz w:val="22"/>
          <w:szCs w:val="22"/>
        </w:rPr>
      </w:pPr>
    </w:p>
    <w:p w14:paraId="7AF27932" w14:textId="77777777" w:rsidR="00BF2B32" w:rsidRPr="002C7D6A" w:rsidRDefault="00BF2B32">
      <w:pPr>
        <w:pStyle w:val="ListParagraph"/>
        <w:numPr>
          <w:ilvl w:val="0"/>
          <w:numId w:val="14"/>
        </w:numPr>
        <w:tabs>
          <w:tab w:val="left" w:pos="5220"/>
        </w:tabs>
        <w:spacing w:after="0" w:line="276" w:lineRule="auto"/>
        <w:rPr>
          <w:rFonts w:cstheme="minorHAnsi"/>
          <w:color w:val="000000" w:themeColor="text1"/>
        </w:rPr>
      </w:pPr>
      <w:r w:rsidRPr="002C7D6A">
        <w:rPr>
          <w:rFonts w:cstheme="minorHAnsi"/>
          <w:color w:val="000000" w:themeColor="text1"/>
        </w:rPr>
        <w:t xml:space="preserve">As an </w:t>
      </w:r>
      <w:r w:rsidRPr="002C7D6A">
        <w:rPr>
          <w:rFonts w:cstheme="minorHAnsi"/>
          <w:color w:val="000000" w:themeColor="text1"/>
          <w:u w:val="single"/>
        </w:rPr>
        <w:t>earnest listener</w:t>
      </w:r>
      <w:r w:rsidRPr="002C7D6A">
        <w:rPr>
          <w:rFonts w:cstheme="minorHAnsi"/>
          <w:color w:val="000000" w:themeColor="text1"/>
        </w:rPr>
        <w:t xml:space="preserve"> you are attentive, empathetic, non-disruptive and non-judgmental. Furthermore, you are constantly reflection, probing and seeking clarifications to better understand the other person’s point of view.</w:t>
      </w:r>
    </w:p>
    <w:p w14:paraId="432065CE" w14:textId="77777777" w:rsidR="00BF2B32" w:rsidRPr="002C7D6A" w:rsidRDefault="00BF2B32">
      <w:pPr>
        <w:pStyle w:val="ListParagraph"/>
        <w:numPr>
          <w:ilvl w:val="0"/>
          <w:numId w:val="14"/>
        </w:numPr>
        <w:tabs>
          <w:tab w:val="left" w:pos="5220"/>
        </w:tabs>
        <w:spacing w:after="0" w:line="276" w:lineRule="auto"/>
        <w:rPr>
          <w:rFonts w:cstheme="minorHAnsi"/>
          <w:color w:val="000000" w:themeColor="text1"/>
        </w:rPr>
      </w:pPr>
      <w:r w:rsidRPr="002C7D6A">
        <w:rPr>
          <w:rFonts w:cstheme="minorHAnsi"/>
          <w:color w:val="000000" w:themeColor="text1"/>
          <w:u w:val="single"/>
        </w:rPr>
        <w:t>Collaboration</w:t>
      </w:r>
      <w:r w:rsidRPr="002C7D6A">
        <w:rPr>
          <w:rFonts w:cstheme="minorHAnsi"/>
          <w:color w:val="000000" w:themeColor="text1"/>
        </w:rPr>
        <w:t xml:space="preserve"> entails a willingness to offer ideas, listen to others’ ideas, and give thoughtful feedback to each other as you work together to solve the mathematics problems.  </w:t>
      </w:r>
    </w:p>
    <w:p w14:paraId="4CEE71C4" w14:textId="77777777" w:rsidR="00BF2B32" w:rsidRPr="002C7D6A" w:rsidRDefault="00BF2B32">
      <w:pPr>
        <w:pStyle w:val="ListParagraph"/>
        <w:numPr>
          <w:ilvl w:val="0"/>
          <w:numId w:val="14"/>
        </w:numPr>
        <w:tabs>
          <w:tab w:val="left" w:pos="5220"/>
        </w:tabs>
        <w:spacing w:after="0" w:line="276" w:lineRule="auto"/>
        <w:rPr>
          <w:rFonts w:cstheme="minorHAnsi"/>
          <w:color w:val="000000" w:themeColor="text1"/>
        </w:rPr>
      </w:pPr>
      <w:r w:rsidRPr="002C7D6A">
        <w:rPr>
          <w:rFonts w:cstheme="minorHAnsi"/>
          <w:color w:val="000000" w:themeColor="text1"/>
          <w:u w:val="single"/>
        </w:rPr>
        <w:t>Effective communication</w:t>
      </w:r>
      <w:r w:rsidRPr="002C7D6A">
        <w:rPr>
          <w:rFonts w:cstheme="minorHAnsi"/>
          <w:color w:val="000000" w:themeColor="text1"/>
        </w:rPr>
        <w:t xml:space="preserve"> might be in the form of explanation, leading classroom discussions, modeling good problem-solving techniques, listening to students’ thinking, or probing with good questions.</w:t>
      </w:r>
    </w:p>
    <w:p w14:paraId="728F558D" w14:textId="77777777" w:rsidR="00BF2B32" w:rsidRPr="002C7D6A" w:rsidRDefault="00BF2B32" w:rsidP="00BF2B32">
      <w:pPr>
        <w:rPr>
          <w:rFonts w:asciiTheme="minorHAnsi" w:hAnsiTheme="minorHAnsi" w:cstheme="minorHAnsi"/>
          <w:color w:val="002060"/>
          <w:sz w:val="22"/>
          <w:szCs w:val="22"/>
        </w:rPr>
      </w:pPr>
      <w:r w:rsidRPr="002C7D6A">
        <w:rPr>
          <w:rFonts w:asciiTheme="minorHAnsi" w:hAnsiTheme="minorHAnsi" w:cstheme="minorHAnsi"/>
          <w:color w:val="002060"/>
          <w:sz w:val="22"/>
          <w:szCs w:val="22"/>
        </w:rPr>
        <w:br w:type="page"/>
      </w:r>
    </w:p>
    <w:p w14:paraId="136558AB" w14:textId="6565A390" w:rsidR="00FE42B4" w:rsidRPr="002C7D6A" w:rsidRDefault="002C7D6A" w:rsidP="00FE42B4">
      <w:pPr>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Teaching Statement</w:t>
      </w:r>
    </w:p>
    <w:p w14:paraId="4E060DAA" w14:textId="77777777" w:rsidR="00573BE2" w:rsidRPr="002C7D6A" w:rsidRDefault="00573BE2" w:rsidP="00FE42B4">
      <w:pPr>
        <w:jc w:val="center"/>
        <w:rPr>
          <w:rFonts w:asciiTheme="minorHAnsi" w:hAnsiTheme="minorHAnsi" w:cstheme="minorHAnsi"/>
          <w:b/>
          <w:bCs/>
          <w:color w:val="000000" w:themeColor="text1"/>
          <w:sz w:val="22"/>
          <w:szCs w:val="22"/>
        </w:rPr>
      </w:pPr>
    </w:p>
    <w:p w14:paraId="32075D82" w14:textId="77777777" w:rsidR="00FE42B4" w:rsidRPr="002C7D6A" w:rsidRDefault="00FE42B4" w:rsidP="00FE42B4">
      <w:pPr>
        <w:tabs>
          <w:tab w:val="left" w:pos="3098"/>
        </w:tabs>
        <w:rPr>
          <w:rFonts w:asciiTheme="minorHAnsi" w:hAnsiTheme="minorHAnsi" w:cstheme="minorHAnsi"/>
          <w:b/>
          <w:bCs/>
          <w:color w:val="000000" w:themeColor="text1"/>
          <w:sz w:val="22"/>
          <w:szCs w:val="22"/>
        </w:rPr>
      </w:pPr>
      <w:r w:rsidRPr="002C7D6A">
        <w:rPr>
          <w:rFonts w:asciiTheme="minorHAnsi" w:hAnsiTheme="minorHAnsi" w:cstheme="minorHAnsi"/>
          <w:color w:val="000000" w:themeColor="text1"/>
          <w:sz w:val="22"/>
          <w:szCs w:val="22"/>
        </w:rPr>
        <w:t xml:space="preserve">My teaching philosophy is built on respect, acceptance, and appreciation for each individual and their way of mathematical thinking. I intend to address the learning needs of students from all diverse backgrounds and perspectives. </w:t>
      </w:r>
      <w:r w:rsidRPr="002C7D6A">
        <w:rPr>
          <w:rFonts w:asciiTheme="minorHAnsi" w:hAnsiTheme="minorHAnsi" w:cstheme="minorHAnsi"/>
          <w:b/>
          <w:bCs/>
          <w:color w:val="000000" w:themeColor="text1"/>
          <w:sz w:val="22"/>
          <w:szCs w:val="22"/>
        </w:rPr>
        <w:t xml:space="preserve"> </w:t>
      </w:r>
    </w:p>
    <w:p w14:paraId="5F9AFF58" w14:textId="77777777" w:rsidR="00FE42B4" w:rsidRPr="002C7D6A" w:rsidRDefault="00FE42B4" w:rsidP="00FE42B4">
      <w:pPr>
        <w:rPr>
          <w:rFonts w:asciiTheme="minorHAnsi" w:hAnsiTheme="minorHAnsi" w:cstheme="minorHAnsi"/>
          <w:color w:val="000000" w:themeColor="text1"/>
          <w:sz w:val="22"/>
          <w:szCs w:val="22"/>
        </w:rPr>
      </w:pPr>
    </w:p>
    <w:p w14:paraId="5842B8DF" w14:textId="5F7AD3B1"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color w:val="000000" w:themeColor="text1"/>
          <w:sz w:val="22"/>
          <w:szCs w:val="22"/>
        </w:rPr>
        <w:t>In all courses I teach, I strive to uphold the following principles.</w:t>
      </w:r>
    </w:p>
    <w:p w14:paraId="12BB1E0D" w14:textId="77777777" w:rsidR="00FE42B4" w:rsidRPr="002C7D6A" w:rsidRDefault="00FE42B4" w:rsidP="00FE42B4">
      <w:pPr>
        <w:numPr>
          <w:ilvl w:val="0"/>
          <w:numId w:val="4"/>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A mathematics classroom is a place where all are involved in intellectual work (i.e., both teacher(s) and student(s)). Learning remains at the center of the classroom space, and instructional practices are geared toward this goal.</w:t>
      </w:r>
    </w:p>
    <w:p w14:paraId="2F7CA6CD" w14:textId="77777777" w:rsidR="00FE42B4" w:rsidRPr="002C7D6A" w:rsidRDefault="00FE42B4" w:rsidP="00FE42B4">
      <w:pPr>
        <w:numPr>
          <w:ilvl w:val="0"/>
          <w:numId w:val="4"/>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All students are capable of </w:t>
      </w:r>
      <w:proofErr w:type="gramStart"/>
      <w:r w:rsidRPr="002C7D6A">
        <w:rPr>
          <w:rFonts w:asciiTheme="minorHAnsi" w:hAnsiTheme="minorHAnsi" w:cstheme="minorHAnsi"/>
          <w:color w:val="000000" w:themeColor="text1"/>
          <w:sz w:val="22"/>
          <w:szCs w:val="22"/>
        </w:rPr>
        <w:t>learning</w:t>
      </w:r>
      <w:proofErr w:type="gramEnd"/>
      <w:r w:rsidRPr="002C7D6A">
        <w:rPr>
          <w:rFonts w:asciiTheme="minorHAnsi" w:hAnsiTheme="minorHAnsi" w:cstheme="minorHAnsi"/>
          <w:color w:val="000000" w:themeColor="text1"/>
          <w:sz w:val="22"/>
          <w:szCs w:val="22"/>
        </w:rPr>
        <w:t xml:space="preserve"> and it is important to teach mathematics to the highest standards.</w:t>
      </w:r>
    </w:p>
    <w:p w14:paraId="5C17C44A" w14:textId="77777777" w:rsidR="00FE42B4" w:rsidRPr="002C7D6A" w:rsidRDefault="00FE42B4" w:rsidP="00FE42B4">
      <w:pPr>
        <w:numPr>
          <w:ilvl w:val="0"/>
          <w:numId w:val="4"/>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It is necessary to add to and support the mathematics learning process by building on students’ prior knowledge, and this prior knowledge is inclusive of students’ cultural knowledge systems, skills, and experiences. </w:t>
      </w:r>
    </w:p>
    <w:p w14:paraId="16D21F1B" w14:textId="77777777" w:rsidR="00FE42B4" w:rsidRPr="002C7D6A" w:rsidRDefault="00FE42B4" w:rsidP="00FE42B4">
      <w:pPr>
        <w:numPr>
          <w:ilvl w:val="0"/>
          <w:numId w:val="4"/>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It is vital to possess a profound understanding of students as well as the mathematics content knowledge. Teachers must strive to form “real” relationships with students, and these affirming relationships augment the mathematics learning space. </w:t>
      </w:r>
    </w:p>
    <w:p w14:paraId="16000895" w14:textId="77777777" w:rsidR="00FE42B4" w:rsidRPr="002C7D6A" w:rsidRDefault="00FE42B4" w:rsidP="00FE42B4">
      <w:pPr>
        <w:rPr>
          <w:rFonts w:asciiTheme="minorHAnsi" w:hAnsiTheme="minorHAnsi" w:cstheme="minorHAnsi"/>
          <w:color w:val="000000" w:themeColor="text1"/>
          <w:sz w:val="22"/>
          <w:szCs w:val="22"/>
        </w:rPr>
      </w:pPr>
    </w:p>
    <w:p w14:paraId="1A55F155" w14:textId="645230AD" w:rsidR="00FE42B4" w:rsidRPr="002C7D6A" w:rsidRDefault="00FE42B4" w:rsidP="00FE42B4">
      <w:pPr>
        <w:rPr>
          <w:rFonts w:asciiTheme="minorHAnsi" w:hAnsiTheme="minorHAnsi" w:cstheme="minorHAnsi"/>
          <w:color w:val="000000" w:themeColor="text1"/>
          <w:sz w:val="22"/>
          <w:szCs w:val="22"/>
        </w:rPr>
      </w:pPr>
      <w:r w:rsidRPr="002C7D6A">
        <w:rPr>
          <w:rFonts w:asciiTheme="minorHAnsi" w:hAnsiTheme="minorHAnsi" w:cstheme="minorHAnsi"/>
          <w:b/>
          <w:bCs/>
          <w:color w:val="000000" w:themeColor="text1"/>
          <w:sz w:val="22"/>
          <w:szCs w:val="22"/>
        </w:rPr>
        <w:t>Communication</w:t>
      </w:r>
      <w:r w:rsidRPr="002C7D6A">
        <w:rPr>
          <w:rFonts w:asciiTheme="minorHAnsi" w:hAnsiTheme="minorHAnsi" w:cstheme="minorHAnsi"/>
          <w:color w:val="000000" w:themeColor="text1"/>
          <w:sz w:val="22"/>
          <w:szCs w:val="22"/>
        </w:rPr>
        <w:t xml:space="preserve">: The key to succeed in this course is to </w:t>
      </w:r>
      <w:r w:rsidR="00B54F06" w:rsidRPr="002C7D6A">
        <w:rPr>
          <w:rFonts w:asciiTheme="minorHAnsi" w:hAnsiTheme="minorHAnsi" w:cstheme="minorHAnsi"/>
          <w:color w:val="000000" w:themeColor="text1"/>
          <w:sz w:val="22"/>
          <w:szCs w:val="22"/>
        </w:rPr>
        <w:t>be an</w:t>
      </w:r>
      <w:r w:rsidRPr="002C7D6A">
        <w:rPr>
          <w:rFonts w:asciiTheme="minorHAnsi" w:hAnsiTheme="minorHAnsi" w:cstheme="minorHAnsi"/>
          <w:color w:val="000000" w:themeColor="text1"/>
          <w:sz w:val="22"/>
          <w:szCs w:val="22"/>
        </w:rPr>
        <w:t xml:space="preserve"> engaged learner. Feel free to reach out to me at any point during the semester to discuss any aspect of course work or if you need help with other academic affairs.  I hope that, in this course, you will work to create a positive learning environment by doing the following: </w:t>
      </w:r>
    </w:p>
    <w:p w14:paraId="6E17FC01" w14:textId="77777777" w:rsidR="00FE42B4" w:rsidRPr="002C7D6A" w:rsidRDefault="00FE42B4" w:rsidP="00FE42B4">
      <w:pPr>
        <w:numPr>
          <w:ilvl w:val="0"/>
          <w:numId w:val="5"/>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Respect yourself and other and </w:t>
      </w:r>
      <w:proofErr w:type="gramStart"/>
      <w:r w:rsidRPr="002C7D6A">
        <w:rPr>
          <w:rFonts w:asciiTheme="minorHAnsi" w:hAnsiTheme="minorHAnsi" w:cstheme="minorHAnsi"/>
          <w:color w:val="000000" w:themeColor="text1"/>
          <w:sz w:val="22"/>
          <w:szCs w:val="22"/>
        </w:rPr>
        <w:t>each individual’s</w:t>
      </w:r>
      <w:proofErr w:type="gramEnd"/>
      <w:r w:rsidRPr="002C7D6A">
        <w:rPr>
          <w:rFonts w:asciiTheme="minorHAnsi" w:hAnsiTheme="minorHAnsi" w:cstheme="minorHAnsi"/>
          <w:color w:val="000000" w:themeColor="text1"/>
          <w:sz w:val="22"/>
          <w:szCs w:val="22"/>
        </w:rPr>
        <w:t xml:space="preserve"> mathematical thinking</w:t>
      </w:r>
    </w:p>
    <w:p w14:paraId="292BA00F" w14:textId="77777777" w:rsidR="00FE42B4" w:rsidRPr="002C7D6A" w:rsidRDefault="00FE42B4" w:rsidP="00FE42B4">
      <w:pPr>
        <w:numPr>
          <w:ilvl w:val="0"/>
          <w:numId w:val="5"/>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Uphold honesty and Academic Integrity</w:t>
      </w:r>
    </w:p>
    <w:p w14:paraId="09A8364B" w14:textId="77777777" w:rsidR="00FE42B4" w:rsidRPr="002C7D6A" w:rsidRDefault="00FE42B4" w:rsidP="00FE42B4">
      <w:pPr>
        <w:numPr>
          <w:ilvl w:val="0"/>
          <w:numId w:val="5"/>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Listen for understanding</w:t>
      </w:r>
    </w:p>
    <w:p w14:paraId="1537A2BB" w14:textId="77777777" w:rsidR="00FE42B4" w:rsidRPr="002C7D6A" w:rsidRDefault="00FE42B4" w:rsidP="00FE42B4">
      <w:pPr>
        <w:numPr>
          <w:ilvl w:val="0"/>
          <w:numId w:val="5"/>
        </w:num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Be willing to share ideas, generate discussion and support each other in learning.</w:t>
      </w:r>
    </w:p>
    <w:p w14:paraId="126A9E5A" w14:textId="77777777" w:rsidR="00FE42B4" w:rsidRPr="002C7D6A" w:rsidRDefault="00FE42B4" w:rsidP="00FE42B4">
      <w:pPr>
        <w:rPr>
          <w:rFonts w:asciiTheme="minorHAnsi" w:hAnsiTheme="minorHAnsi" w:cstheme="minorHAnsi"/>
          <w:color w:val="000000" w:themeColor="text1"/>
          <w:sz w:val="22"/>
          <w:szCs w:val="22"/>
        </w:rPr>
      </w:pPr>
    </w:p>
    <w:p w14:paraId="1F49A1F0" w14:textId="77777777" w:rsidR="00FE42B4" w:rsidRPr="002C7D6A" w:rsidRDefault="00FE42B4" w:rsidP="00FE42B4">
      <w:pPr>
        <w:rPr>
          <w:rFonts w:asciiTheme="minorHAnsi" w:hAnsiTheme="minorHAnsi" w:cstheme="minorHAnsi"/>
          <w:color w:val="000000" w:themeColor="text1"/>
          <w:sz w:val="22"/>
          <w:szCs w:val="22"/>
        </w:rPr>
      </w:pPr>
      <w:r w:rsidRPr="002C7D6A">
        <w:rPr>
          <w:rFonts w:asciiTheme="minorHAnsi" w:hAnsiTheme="minorHAnsi" w:cstheme="minorHAnsi"/>
          <w:b/>
          <w:bCs/>
          <w:color w:val="000000" w:themeColor="text1"/>
          <w:sz w:val="22"/>
          <w:szCs w:val="22"/>
        </w:rPr>
        <w:t>UNT cares, I care</w:t>
      </w:r>
      <w:r w:rsidRPr="002C7D6A">
        <w:rPr>
          <w:rFonts w:asciiTheme="minorHAnsi" w:hAnsiTheme="minorHAnsi" w:cstheme="minorHAnsi"/>
          <w:color w:val="000000" w:themeColor="text1"/>
          <w:sz w:val="22"/>
          <w:szCs w:val="22"/>
        </w:rPr>
        <w:t>: Talk to me - If any point during the semester you feel overwhelmed or are experiencing personal distress, do NOT hesitate to send me a note. I am more than willing to discuss options that may lead to potential solutions. If I cannot help directly, I will do my best to find helpful campus resources.</w:t>
      </w:r>
    </w:p>
    <w:p w14:paraId="66D6335A" w14:textId="77777777" w:rsidR="00FE42B4" w:rsidRPr="002C7D6A" w:rsidRDefault="00FE42B4" w:rsidP="00FE42B4">
      <w:pPr>
        <w:rPr>
          <w:rFonts w:asciiTheme="minorHAnsi" w:hAnsiTheme="minorHAnsi" w:cstheme="minorHAnsi"/>
          <w:b/>
          <w:bCs/>
          <w:color w:val="000000" w:themeColor="text1"/>
          <w:sz w:val="22"/>
          <w:szCs w:val="22"/>
        </w:rPr>
      </w:pPr>
    </w:p>
    <w:p w14:paraId="427CE241" w14:textId="4E1E1248" w:rsidR="00FE42B4" w:rsidRPr="002C7D6A" w:rsidRDefault="00271C9C" w:rsidP="00FE42B4">
      <w:pPr>
        <w:rPr>
          <w:rFonts w:asciiTheme="minorHAnsi" w:hAnsiTheme="minorHAnsi" w:cstheme="minorHAnsi"/>
          <w:color w:val="000000" w:themeColor="text1"/>
          <w:sz w:val="22"/>
          <w:szCs w:val="22"/>
        </w:rPr>
      </w:pPr>
      <w:r w:rsidRPr="002C7D6A">
        <w:rPr>
          <w:rFonts w:asciiTheme="minorHAnsi" w:hAnsiTheme="minorHAnsi" w:cstheme="minorHAnsi"/>
          <w:b/>
          <w:bCs/>
          <w:color w:val="000000" w:themeColor="text1"/>
          <w:sz w:val="22"/>
          <w:szCs w:val="22"/>
        </w:rPr>
        <w:t>Preferred names</w:t>
      </w:r>
      <w:r w:rsidR="00FE42B4" w:rsidRPr="002C7D6A">
        <w:rPr>
          <w:rFonts w:asciiTheme="minorHAnsi" w:hAnsiTheme="minorHAnsi" w:cstheme="minorHAnsi"/>
          <w:color w:val="000000" w:themeColor="text1"/>
          <w:sz w:val="22"/>
          <w:szCs w:val="22"/>
        </w:rPr>
        <w:t xml:space="preserve">: The official class rosters include your legal name. However, I will be happy to accommodate your request to address and refer you by an alternate name. </w:t>
      </w:r>
      <w:r w:rsidRPr="002C7D6A">
        <w:rPr>
          <w:rFonts w:asciiTheme="minorHAnsi" w:hAnsiTheme="minorHAnsi" w:cstheme="minorHAnsi"/>
          <w:color w:val="000000" w:themeColor="text1"/>
          <w:sz w:val="22"/>
          <w:szCs w:val="22"/>
        </w:rPr>
        <w:t xml:space="preserve">Please just let me know in class, during an office hour or via email. </w:t>
      </w:r>
    </w:p>
    <w:p w14:paraId="4C00BA4B" w14:textId="77777777" w:rsidR="00FE42B4" w:rsidRPr="002C7D6A" w:rsidRDefault="00FE42B4" w:rsidP="00FE42B4">
      <w:pPr>
        <w:rPr>
          <w:rFonts w:asciiTheme="minorHAnsi" w:hAnsiTheme="minorHAnsi" w:cstheme="minorHAnsi"/>
          <w:b/>
          <w:color w:val="000000" w:themeColor="text1"/>
          <w:sz w:val="22"/>
          <w:szCs w:val="22"/>
        </w:rPr>
      </w:pPr>
    </w:p>
    <w:p w14:paraId="2B49A105" w14:textId="77777777" w:rsidR="00B54F06" w:rsidRPr="002C7D6A" w:rsidRDefault="00B54F06">
      <w:pPr>
        <w:spacing w:after="160" w:line="259" w:lineRule="auto"/>
        <w:rPr>
          <w:rFonts w:asciiTheme="minorHAnsi" w:hAnsiTheme="minorHAnsi" w:cstheme="minorHAnsi"/>
          <w:b/>
          <w:bCs/>
          <w:color w:val="000000" w:themeColor="text1"/>
          <w:sz w:val="22"/>
          <w:szCs w:val="22"/>
        </w:rPr>
      </w:pPr>
      <w:bookmarkStart w:id="2" w:name="_Hlk489358162"/>
      <w:r w:rsidRPr="002C7D6A">
        <w:rPr>
          <w:rFonts w:asciiTheme="minorHAnsi" w:hAnsiTheme="minorHAnsi" w:cstheme="minorHAnsi"/>
          <w:b/>
          <w:bCs/>
          <w:color w:val="000000" w:themeColor="text1"/>
          <w:sz w:val="22"/>
          <w:szCs w:val="22"/>
        </w:rPr>
        <w:br w:type="page"/>
      </w:r>
    </w:p>
    <w:p w14:paraId="04E72ECE" w14:textId="7098CBF7" w:rsidR="00FE42B4" w:rsidRPr="002C7D6A" w:rsidRDefault="00DA13A1" w:rsidP="00FE42B4">
      <w:pPr>
        <w:jc w:val="center"/>
        <w:rPr>
          <w:rFonts w:asciiTheme="minorHAnsi" w:hAnsiTheme="minorHAnsi" w:cstheme="minorHAnsi"/>
          <w:b/>
          <w:color w:val="000000" w:themeColor="text1"/>
          <w:sz w:val="22"/>
          <w:szCs w:val="22"/>
        </w:rPr>
      </w:pPr>
      <w:r w:rsidRPr="002C7D6A">
        <w:rPr>
          <w:rFonts w:asciiTheme="minorHAnsi" w:hAnsiTheme="minorHAnsi" w:cstheme="minorHAnsi"/>
          <w:b/>
          <w:color w:val="000000" w:themeColor="text1"/>
          <w:sz w:val="22"/>
          <w:szCs w:val="22"/>
        </w:rPr>
        <w:lastRenderedPageBreak/>
        <w:t>ACADEMIC</w:t>
      </w:r>
      <w:r w:rsidR="00FE42B4" w:rsidRPr="002C7D6A">
        <w:rPr>
          <w:rFonts w:asciiTheme="minorHAnsi" w:hAnsiTheme="minorHAnsi" w:cstheme="minorHAnsi"/>
          <w:b/>
          <w:color w:val="000000" w:themeColor="text1"/>
          <w:sz w:val="22"/>
          <w:szCs w:val="22"/>
        </w:rPr>
        <w:t xml:space="preserve"> POLICIES</w:t>
      </w:r>
    </w:p>
    <w:p w14:paraId="398853D2" w14:textId="77777777" w:rsidR="00DA13A1" w:rsidRPr="002C7D6A" w:rsidRDefault="00DA13A1" w:rsidP="00FE42B4">
      <w:pPr>
        <w:jc w:val="center"/>
        <w:rPr>
          <w:rFonts w:asciiTheme="minorHAnsi" w:hAnsiTheme="minorHAnsi" w:cstheme="minorHAnsi"/>
          <w:b/>
          <w:color w:val="000000" w:themeColor="text1"/>
          <w:sz w:val="22"/>
          <w:szCs w:val="22"/>
        </w:rPr>
      </w:pPr>
    </w:p>
    <w:p w14:paraId="473E8CF8" w14:textId="77777777" w:rsidR="0040738A" w:rsidRPr="002C7D6A" w:rsidRDefault="0040738A" w:rsidP="0040738A">
      <w:pPr>
        <w:shd w:val="clear" w:color="auto" w:fill="FFFFFF"/>
        <w:textAlignment w:val="baseline"/>
        <w:rPr>
          <w:rFonts w:asciiTheme="minorHAnsi" w:hAnsiTheme="minorHAnsi" w:cstheme="minorHAnsi"/>
          <w:b/>
          <w:bCs/>
          <w:sz w:val="22"/>
          <w:szCs w:val="22"/>
        </w:rPr>
      </w:pPr>
      <w:r w:rsidRPr="002C7D6A">
        <w:rPr>
          <w:rFonts w:asciiTheme="minorHAnsi" w:hAnsiTheme="minorHAnsi" w:cstheme="minorHAnsi"/>
          <w:b/>
          <w:bCs/>
          <w:sz w:val="22"/>
          <w:szCs w:val="22"/>
        </w:rPr>
        <w:t>Academic Integrity Standards and Consequences</w:t>
      </w:r>
    </w:p>
    <w:p w14:paraId="3B2AFB56" w14:textId="77777777" w:rsidR="00C512AC" w:rsidRPr="002C7D6A" w:rsidRDefault="0040738A" w:rsidP="0040738A">
      <w:pPr>
        <w:shd w:val="clear" w:color="auto" w:fill="FFFFFF"/>
        <w:textAlignment w:val="baseline"/>
        <w:rPr>
          <w:rFonts w:asciiTheme="minorHAnsi" w:hAnsiTheme="minorHAnsi" w:cstheme="minorHAnsi"/>
          <w:sz w:val="22"/>
          <w:szCs w:val="22"/>
        </w:rPr>
      </w:pPr>
      <w:r w:rsidRPr="002C7D6A">
        <w:rPr>
          <w:rFonts w:asciiTheme="minorHAnsi" w:hAnsiTheme="minorHAnsi" w:cstheme="minorHAnsi"/>
          <w:sz w:val="22"/>
          <w:szCs w:val="22"/>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8AD77DB" w14:textId="017F193F" w:rsidR="0040738A" w:rsidRPr="002C7D6A" w:rsidRDefault="0040738A" w:rsidP="0040738A">
      <w:pPr>
        <w:pStyle w:val="ListParagraph"/>
        <w:numPr>
          <w:ilvl w:val="0"/>
          <w:numId w:val="27"/>
        </w:numPr>
        <w:shd w:val="clear" w:color="auto" w:fill="FFFFFF"/>
        <w:textAlignment w:val="baseline"/>
        <w:rPr>
          <w:rFonts w:cstheme="minorHAnsi"/>
        </w:rPr>
      </w:pPr>
      <w:r w:rsidRPr="002C7D6A">
        <w:rPr>
          <w:rFonts w:cstheme="minorHAnsi"/>
        </w:rPr>
        <w:t xml:space="preserve">For more information, refer to </w:t>
      </w:r>
      <w:r w:rsidRPr="002C7D6A">
        <w:rPr>
          <w:rFonts w:cstheme="minorHAnsi"/>
          <w:color w:val="000000"/>
        </w:rPr>
        <w:t xml:space="preserve">the </w:t>
      </w:r>
      <w:hyperlink r:id="rId23" w:history="1">
        <w:r w:rsidRPr="002C7D6A">
          <w:rPr>
            <w:rStyle w:val="Hyperlink"/>
            <w:rFonts w:cstheme="minorHAnsi"/>
            <w:color w:val="00853E"/>
          </w:rPr>
          <w:t>Academic Integrity Policy (PDF)</w:t>
        </w:r>
      </w:hyperlink>
      <w:r w:rsidRPr="002C7D6A">
        <w:rPr>
          <w:rFonts w:cstheme="minorHAnsi"/>
          <w:color w:val="000000"/>
        </w:rPr>
        <w:t xml:space="preserve"> (</w:t>
      </w:r>
      <w:hyperlink r:id="rId24" w:history="1">
        <w:r w:rsidR="00C512AC" w:rsidRPr="002C7D6A">
          <w:rPr>
            <w:rStyle w:val="Hyperlink"/>
            <w:rFonts w:cstheme="minorHAnsi"/>
          </w:rPr>
          <w:t>https://policy.unt.edu/policy/06-003</w:t>
        </w:r>
      </w:hyperlink>
      <w:r w:rsidR="00C512AC" w:rsidRPr="002C7D6A">
        <w:rPr>
          <w:rFonts w:cstheme="minorHAnsi"/>
          <w:color w:val="000000"/>
        </w:rPr>
        <w:t xml:space="preserve">) </w:t>
      </w:r>
    </w:p>
    <w:p w14:paraId="31DC160E" w14:textId="77777777" w:rsidR="0040738A" w:rsidRPr="002C7D6A" w:rsidRDefault="0040738A" w:rsidP="0040738A">
      <w:pPr>
        <w:shd w:val="clear" w:color="auto" w:fill="FFFFFF"/>
        <w:textAlignment w:val="baseline"/>
        <w:rPr>
          <w:rFonts w:asciiTheme="minorHAnsi" w:hAnsiTheme="minorHAnsi" w:cstheme="minorHAnsi"/>
          <w:b/>
          <w:bCs/>
          <w:sz w:val="22"/>
          <w:szCs w:val="22"/>
        </w:rPr>
      </w:pPr>
      <w:r w:rsidRPr="002C7D6A">
        <w:rPr>
          <w:rFonts w:asciiTheme="minorHAnsi" w:hAnsiTheme="minorHAnsi" w:cstheme="minorHAnsi"/>
          <w:b/>
          <w:bCs/>
          <w:sz w:val="22"/>
          <w:szCs w:val="22"/>
        </w:rPr>
        <w:t>ADA Accommodation Statement</w:t>
      </w:r>
    </w:p>
    <w:p w14:paraId="3B9F66A1" w14:textId="77777777" w:rsidR="00C512AC" w:rsidRPr="002C7D6A" w:rsidRDefault="0040738A" w:rsidP="0040738A">
      <w:pPr>
        <w:shd w:val="clear" w:color="auto" w:fill="FFFFFF"/>
        <w:textAlignment w:val="baseline"/>
        <w:rPr>
          <w:rFonts w:asciiTheme="minorHAnsi" w:hAnsiTheme="minorHAnsi" w:cstheme="minorHAnsi"/>
          <w:sz w:val="22"/>
          <w:szCs w:val="22"/>
        </w:rPr>
      </w:pPr>
      <w:r w:rsidRPr="002C7D6A">
        <w:rPr>
          <w:rFonts w:asciiTheme="minorHAnsi" w:hAnsiTheme="minorHAnsi" w:cstheme="minorHAnsi"/>
          <w:sz w:val="22"/>
          <w:szCs w:val="22"/>
        </w:rPr>
        <w:t>UNT makes reasonable academic accommodation for students with disabilities</w:t>
      </w:r>
      <w:r w:rsidR="00C512AC" w:rsidRPr="002C7D6A">
        <w:rPr>
          <w:rFonts w:asciiTheme="minorHAnsi" w:hAnsiTheme="minorHAnsi" w:cstheme="minorHAnsi"/>
          <w:sz w:val="22"/>
          <w:szCs w:val="22"/>
        </w:rPr>
        <w:t xml:space="preserve"> (See </w:t>
      </w:r>
      <w:hyperlink r:id="rId25" w:history="1">
        <w:r w:rsidR="00C512AC" w:rsidRPr="002C7D6A">
          <w:rPr>
            <w:rStyle w:val="Hyperlink"/>
            <w:rFonts w:asciiTheme="minorHAnsi" w:hAnsiTheme="minorHAnsi" w:cstheme="minorHAnsi"/>
            <w:sz w:val="22"/>
            <w:szCs w:val="22"/>
          </w:rPr>
          <w:t>https://policy.unt.edu/policy/16-001</w:t>
        </w:r>
      </w:hyperlink>
      <w:proofErr w:type="gramStart"/>
      <w:r w:rsidR="00C512AC" w:rsidRPr="002C7D6A">
        <w:rPr>
          <w:rFonts w:asciiTheme="minorHAnsi" w:hAnsiTheme="minorHAnsi" w:cstheme="minorHAnsi"/>
          <w:sz w:val="22"/>
          <w:szCs w:val="22"/>
        </w:rPr>
        <w:t xml:space="preserve">) </w:t>
      </w:r>
      <w:r w:rsidRPr="002C7D6A">
        <w:rPr>
          <w:rFonts w:asciiTheme="minorHAnsi" w:hAnsiTheme="minorHAnsi" w:cstheme="minorHAnsi"/>
          <w:sz w:val="22"/>
          <w:szCs w:val="22"/>
        </w:rPr>
        <w:t>.</w:t>
      </w:r>
      <w:proofErr w:type="gramEnd"/>
      <w:r w:rsidRPr="002C7D6A">
        <w:rPr>
          <w:rFonts w:asciiTheme="minorHAnsi" w:hAnsiTheme="minorHAnsi" w:cstheme="minorHAnsi"/>
          <w:sz w:val="22"/>
          <w:szCs w:val="22"/>
        </w:rPr>
        <w:t xml:space="preserve">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w:t>
      </w:r>
      <w:r w:rsidR="00C512AC" w:rsidRPr="002C7D6A">
        <w:rPr>
          <w:rFonts w:asciiTheme="minorHAnsi" w:hAnsiTheme="minorHAnsi" w:cstheme="minorHAnsi"/>
          <w:sz w:val="22"/>
          <w:szCs w:val="22"/>
        </w:rPr>
        <w:t xml:space="preserve"> </w:t>
      </w:r>
      <w:r w:rsidRPr="002C7D6A">
        <w:rPr>
          <w:rFonts w:asciiTheme="minorHAnsi" w:hAnsiTheme="minorHAnsi" w:cstheme="minorHAnsi"/>
          <w:sz w:val="22"/>
          <w:szCs w:val="22"/>
        </w:rPr>
        <w:t xml:space="preserve">accommodations at any </w:t>
      </w:r>
      <w:proofErr w:type="gramStart"/>
      <w:r w:rsidRPr="002C7D6A">
        <w:rPr>
          <w:rFonts w:asciiTheme="minorHAnsi" w:hAnsiTheme="minorHAnsi" w:cstheme="minorHAnsi"/>
          <w:sz w:val="22"/>
          <w:szCs w:val="22"/>
        </w:rPr>
        <w:t>time,</w:t>
      </w:r>
      <w:proofErr w:type="gramEnd"/>
      <w:r w:rsidRPr="002C7D6A">
        <w:rPr>
          <w:rFonts w:asciiTheme="minorHAnsi" w:hAnsiTheme="minorHAnsi" w:cstheme="minorHAnsi"/>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4FFECF61" w14:textId="7AF8F36C" w:rsidR="00C512AC" w:rsidRPr="002C7D6A" w:rsidRDefault="0040738A" w:rsidP="00C512AC">
      <w:pPr>
        <w:pStyle w:val="ListParagraph"/>
        <w:numPr>
          <w:ilvl w:val="0"/>
          <w:numId w:val="26"/>
        </w:numPr>
        <w:shd w:val="clear" w:color="auto" w:fill="FFFFFF"/>
        <w:textAlignment w:val="baseline"/>
        <w:rPr>
          <w:rFonts w:cstheme="minorHAnsi"/>
        </w:rPr>
      </w:pPr>
      <w:r w:rsidRPr="002C7D6A">
        <w:rPr>
          <w:rFonts w:cstheme="minorHAnsi"/>
          <w:color w:val="201F1E"/>
          <w:shd w:val="clear" w:color="auto" w:fill="FFFFFF"/>
        </w:rPr>
        <w:t xml:space="preserve">For additional information, refer to the </w:t>
      </w:r>
      <w:hyperlink r:id="rId26" w:history="1">
        <w:r w:rsidRPr="002C7D6A">
          <w:rPr>
            <w:rStyle w:val="Hyperlink"/>
            <w:rFonts w:cstheme="minorHAnsi"/>
            <w:color w:val="00853E"/>
            <w:shd w:val="clear" w:color="auto" w:fill="FFFFFF"/>
          </w:rPr>
          <w:t>Office of Disability Access</w:t>
        </w:r>
      </w:hyperlink>
      <w:r w:rsidRPr="002C7D6A">
        <w:rPr>
          <w:rFonts w:cstheme="minorHAnsi"/>
          <w:color w:val="00853E"/>
          <w:shd w:val="clear" w:color="auto" w:fill="FFFFFF"/>
        </w:rPr>
        <w:t xml:space="preserve"> </w:t>
      </w:r>
      <w:r w:rsidRPr="002C7D6A">
        <w:rPr>
          <w:rFonts w:cstheme="minorHAnsi"/>
          <w:color w:val="201F1E"/>
          <w:shd w:val="clear" w:color="auto" w:fill="FFFFFF"/>
        </w:rPr>
        <w:t>website (</w:t>
      </w:r>
      <w:hyperlink r:id="rId27" w:history="1">
        <w:r w:rsidR="00C512AC" w:rsidRPr="002C7D6A">
          <w:rPr>
            <w:rStyle w:val="Hyperlink"/>
            <w:rFonts w:cstheme="minorHAnsi"/>
          </w:rPr>
          <w:t>https://studentaffairs.unt.edu/office-disability-access/</w:t>
        </w:r>
      </w:hyperlink>
      <w:r w:rsidR="00C512AC" w:rsidRPr="002C7D6A">
        <w:rPr>
          <w:rFonts w:cstheme="minorHAnsi"/>
        </w:rPr>
        <w:t xml:space="preserve">).  </w:t>
      </w:r>
    </w:p>
    <w:p w14:paraId="2A61317F" w14:textId="61F760FA" w:rsidR="0040738A" w:rsidRPr="002C7D6A" w:rsidRDefault="00C512AC" w:rsidP="00204AC8">
      <w:pPr>
        <w:pStyle w:val="ListParagraph"/>
        <w:numPr>
          <w:ilvl w:val="0"/>
          <w:numId w:val="26"/>
        </w:numPr>
        <w:shd w:val="clear" w:color="auto" w:fill="FFFFFF"/>
        <w:textAlignment w:val="baseline"/>
        <w:rPr>
          <w:rFonts w:cstheme="minorHAnsi"/>
        </w:rPr>
      </w:pPr>
      <w:r w:rsidRPr="002C7D6A">
        <w:rPr>
          <w:rFonts w:cstheme="minorHAnsi"/>
        </w:rPr>
        <w:t xml:space="preserve">ODA contact information is available at </w:t>
      </w:r>
      <w:hyperlink r:id="rId28" w:history="1">
        <w:r w:rsidRPr="002C7D6A">
          <w:rPr>
            <w:rStyle w:val="Hyperlink"/>
            <w:rFonts w:cstheme="minorHAnsi"/>
          </w:rPr>
          <w:t>https://studentaffairs.unt.edu/office-disability-access/contact-us.html</w:t>
        </w:r>
      </w:hyperlink>
      <w:r w:rsidRPr="002C7D6A">
        <w:rPr>
          <w:rFonts w:cstheme="minorHAnsi"/>
        </w:rPr>
        <w:t xml:space="preserve"> </w:t>
      </w:r>
    </w:p>
    <w:p w14:paraId="522E4705" w14:textId="77777777" w:rsidR="0040738A" w:rsidRPr="002C7D6A" w:rsidRDefault="0040738A" w:rsidP="0040738A">
      <w:pPr>
        <w:pStyle w:val="Heading4"/>
        <w:spacing w:before="0"/>
        <w:rPr>
          <w:rFonts w:asciiTheme="minorHAnsi" w:hAnsiTheme="minorHAnsi" w:cstheme="minorHAnsi"/>
          <w:b/>
          <w:bCs/>
          <w:i w:val="0"/>
          <w:iCs w:val="0"/>
          <w:color w:val="000000"/>
        </w:rPr>
      </w:pPr>
      <w:r w:rsidRPr="002C7D6A">
        <w:rPr>
          <w:rFonts w:asciiTheme="minorHAnsi" w:hAnsiTheme="minorHAnsi" w:cstheme="minorHAnsi"/>
          <w:b/>
          <w:bCs/>
          <w:i w:val="0"/>
          <w:iCs w:val="0"/>
          <w:color w:val="000000"/>
        </w:rPr>
        <w:t>Acceptable Student Behavior</w:t>
      </w:r>
    </w:p>
    <w:p w14:paraId="3BCB63E8" w14:textId="2AB56988" w:rsidR="00C512AC" w:rsidRPr="002C7D6A" w:rsidRDefault="0040738A" w:rsidP="00FE42B4">
      <w:pPr>
        <w:pStyle w:val="BodyText"/>
        <w:ind w:left="0"/>
        <w:contextualSpacing/>
        <w:rPr>
          <w:rFonts w:asciiTheme="minorHAnsi" w:eastAsia="Times New Roman" w:hAnsiTheme="minorHAnsi" w:cstheme="minorHAnsi"/>
          <w:color w:val="000000"/>
          <w:sz w:val="22"/>
          <w:szCs w:val="22"/>
        </w:rPr>
      </w:pPr>
      <w:r w:rsidRPr="002C7D6A">
        <w:rPr>
          <w:rFonts w:asciiTheme="minorHAnsi" w:eastAsia="Times New Roman" w:hAnsiTheme="minorHAnsi" w:cstheme="minorHAnsi"/>
          <w:color w:val="000000"/>
          <w:sz w:val="22"/>
          <w:szCs w:val="22"/>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w:t>
      </w:r>
      <w:r w:rsidR="00C512AC" w:rsidRPr="002C7D6A">
        <w:rPr>
          <w:rFonts w:asciiTheme="minorHAnsi" w:eastAsia="Times New Roman" w:hAnsiTheme="minorHAnsi" w:cstheme="minorHAnsi"/>
          <w:color w:val="000000"/>
          <w:sz w:val="22"/>
          <w:szCs w:val="22"/>
        </w:rPr>
        <w:t xml:space="preserve"> (See </w:t>
      </w:r>
      <w:hyperlink r:id="rId29" w:history="1">
        <w:r w:rsidR="00C512AC" w:rsidRPr="002C7D6A">
          <w:rPr>
            <w:rStyle w:val="Hyperlink"/>
            <w:rFonts w:asciiTheme="minorHAnsi" w:eastAsia="Times New Roman" w:hAnsiTheme="minorHAnsi" w:cstheme="minorHAnsi"/>
            <w:sz w:val="22"/>
            <w:szCs w:val="22"/>
          </w:rPr>
          <w:t>https://policy.unt.edu/policy/07-012</w:t>
        </w:r>
      </w:hyperlink>
      <w:r w:rsidR="00C512AC" w:rsidRPr="002C7D6A">
        <w:rPr>
          <w:rFonts w:asciiTheme="minorHAnsi" w:eastAsia="Times New Roman" w:hAnsiTheme="minorHAnsi" w:cstheme="minorHAnsi"/>
          <w:color w:val="000000"/>
          <w:sz w:val="22"/>
          <w:szCs w:val="22"/>
        </w:rPr>
        <w:t>)</w:t>
      </w:r>
      <w:r w:rsidRPr="002C7D6A">
        <w:rPr>
          <w:rFonts w:asciiTheme="minorHAnsi" w:eastAsia="Times New Roman" w:hAnsiTheme="minorHAnsi" w:cstheme="minorHAnsi"/>
          <w:color w:val="000000"/>
          <w:sz w:val="22"/>
          <w:szCs w:val="22"/>
        </w:rPr>
        <w:t xml:space="preserve">. The University's expectations for student conduct apply to all instructional forums, including University and electronic classroom, labs, discussion groups, </w:t>
      </w:r>
      <w:r w:rsidR="00C512AC" w:rsidRPr="002C7D6A">
        <w:rPr>
          <w:rFonts w:asciiTheme="minorHAnsi" w:eastAsia="Times New Roman" w:hAnsiTheme="minorHAnsi" w:cstheme="minorHAnsi"/>
          <w:color w:val="000000"/>
          <w:sz w:val="22"/>
          <w:szCs w:val="22"/>
        </w:rPr>
        <w:t xml:space="preserve">&amp; </w:t>
      </w:r>
      <w:r w:rsidRPr="002C7D6A">
        <w:rPr>
          <w:rFonts w:asciiTheme="minorHAnsi" w:eastAsia="Times New Roman" w:hAnsiTheme="minorHAnsi" w:cstheme="minorHAnsi"/>
          <w:color w:val="000000"/>
          <w:sz w:val="22"/>
          <w:szCs w:val="22"/>
        </w:rPr>
        <w:t xml:space="preserve">field trips. </w:t>
      </w:r>
    </w:p>
    <w:p w14:paraId="7D5F54D0" w14:textId="11141966" w:rsidR="00C512AC" w:rsidRPr="002C7D6A" w:rsidRDefault="00C512AC" w:rsidP="00C512AC">
      <w:pPr>
        <w:pStyle w:val="BodyText"/>
        <w:numPr>
          <w:ilvl w:val="0"/>
          <w:numId w:val="29"/>
        </w:numPr>
        <w:contextualSpacing/>
        <w:rPr>
          <w:rFonts w:asciiTheme="minorHAnsi" w:eastAsia="Times New Roman" w:hAnsiTheme="minorHAnsi" w:cstheme="minorHAnsi"/>
          <w:color w:val="000000"/>
          <w:sz w:val="22"/>
          <w:szCs w:val="22"/>
        </w:rPr>
      </w:pPr>
      <w:r w:rsidRPr="002C7D6A">
        <w:rPr>
          <w:rFonts w:asciiTheme="minorHAnsi" w:eastAsia="Times New Roman" w:hAnsiTheme="minorHAnsi" w:cstheme="minorHAnsi"/>
          <w:color w:val="000000"/>
          <w:sz w:val="22"/>
          <w:szCs w:val="22"/>
        </w:rPr>
        <w:t>For additional information, see</w:t>
      </w:r>
      <w:r w:rsidR="0040738A" w:rsidRPr="002C7D6A">
        <w:rPr>
          <w:rFonts w:asciiTheme="minorHAnsi" w:eastAsia="Times New Roman" w:hAnsiTheme="minorHAnsi" w:cstheme="minorHAnsi"/>
          <w:color w:val="000000"/>
          <w:sz w:val="22"/>
          <w:szCs w:val="22"/>
        </w:rPr>
        <w:t xml:space="preserve"> </w:t>
      </w:r>
      <w:hyperlink r:id="rId30" w:history="1">
        <w:r w:rsidRPr="002C7D6A">
          <w:rPr>
            <w:rStyle w:val="Hyperlink"/>
            <w:rFonts w:asciiTheme="minorHAnsi" w:eastAsia="Times New Roman" w:hAnsiTheme="minorHAnsi" w:cstheme="minorHAnsi"/>
            <w:sz w:val="22"/>
            <w:szCs w:val="22"/>
          </w:rPr>
          <w:t>https://studentaffairs.unt.edu/dean-of-students/</w:t>
        </w:r>
      </w:hyperlink>
    </w:p>
    <w:p w14:paraId="55CDB1CC" w14:textId="77777777" w:rsidR="0040738A" w:rsidRPr="002C7D6A" w:rsidRDefault="0040738A" w:rsidP="0040738A">
      <w:pPr>
        <w:pStyle w:val="BodyText"/>
        <w:ind w:left="0"/>
        <w:contextualSpacing/>
        <w:rPr>
          <w:rFonts w:asciiTheme="minorHAnsi" w:hAnsiTheme="minorHAnsi" w:cstheme="minorHAnsi"/>
          <w:b/>
          <w:bCs/>
          <w:iCs/>
          <w:color w:val="000000" w:themeColor="text1"/>
          <w:sz w:val="22"/>
          <w:szCs w:val="22"/>
          <w:shd w:val="clear" w:color="auto" w:fill="FFFFFF"/>
        </w:rPr>
      </w:pPr>
    </w:p>
    <w:p w14:paraId="7A72C20E" w14:textId="300EA87A" w:rsidR="0040738A" w:rsidRPr="002C7D6A" w:rsidRDefault="0040738A" w:rsidP="0040738A">
      <w:pPr>
        <w:pStyle w:val="BodyText"/>
        <w:ind w:left="0"/>
        <w:contextualSpacing/>
        <w:rPr>
          <w:rFonts w:asciiTheme="minorHAnsi" w:hAnsiTheme="minorHAnsi" w:cstheme="minorHAnsi"/>
          <w:b/>
          <w:bCs/>
          <w:iCs/>
          <w:color w:val="000000" w:themeColor="text1"/>
          <w:sz w:val="22"/>
          <w:szCs w:val="22"/>
          <w:shd w:val="clear" w:color="auto" w:fill="FFFFFF"/>
        </w:rPr>
      </w:pPr>
      <w:r w:rsidRPr="002C7D6A">
        <w:rPr>
          <w:rFonts w:asciiTheme="minorHAnsi" w:hAnsiTheme="minorHAnsi" w:cstheme="minorHAnsi"/>
          <w:b/>
          <w:bCs/>
          <w:iCs/>
          <w:color w:val="000000" w:themeColor="text1"/>
          <w:sz w:val="22"/>
          <w:szCs w:val="22"/>
          <w:shd w:val="clear" w:color="auto" w:fill="FFFFFF"/>
        </w:rPr>
        <w:t xml:space="preserve">Attendance </w:t>
      </w:r>
      <w:r w:rsidR="002C7D6A">
        <w:rPr>
          <w:rFonts w:asciiTheme="minorHAnsi" w:hAnsiTheme="minorHAnsi" w:cstheme="minorHAnsi"/>
          <w:b/>
          <w:bCs/>
          <w:iCs/>
          <w:color w:val="000000" w:themeColor="text1"/>
          <w:sz w:val="22"/>
          <w:szCs w:val="22"/>
          <w:shd w:val="clear" w:color="auto" w:fill="FFFFFF"/>
        </w:rPr>
        <w:t>Expectations</w:t>
      </w:r>
    </w:p>
    <w:p w14:paraId="1F8B7FCF" w14:textId="77777777" w:rsidR="0040738A" w:rsidRPr="002C7D6A" w:rsidRDefault="0040738A" w:rsidP="002C7D6A">
      <w:pPr>
        <w:pStyle w:val="BodyText"/>
        <w:numPr>
          <w:ilvl w:val="0"/>
          <w:numId w:val="18"/>
        </w:numPr>
        <w:ind w:left="360"/>
        <w:rPr>
          <w:rFonts w:asciiTheme="minorHAnsi" w:hAnsiTheme="minorHAnsi" w:cstheme="minorHAnsi"/>
          <w:iCs/>
          <w:color w:val="000000" w:themeColor="text1"/>
          <w:sz w:val="22"/>
          <w:szCs w:val="22"/>
          <w:shd w:val="clear" w:color="auto" w:fill="FFFFFF"/>
        </w:rPr>
      </w:pPr>
      <w:r w:rsidRPr="002C7D6A">
        <w:rPr>
          <w:rFonts w:asciiTheme="minorHAnsi" w:hAnsiTheme="minorHAnsi" w:cstheme="minorHAnsi"/>
          <w:iCs/>
          <w:color w:val="000000" w:themeColor="text1"/>
          <w:sz w:val="22"/>
          <w:szCs w:val="22"/>
          <w:shd w:val="clear" w:color="auto" w:fill="FFFFFF"/>
        </w:rPr>
        <w:t xml:space="preserve">Each student is expected to attend every class session and stay the entire duration; student attendance will be documented using a canvas seating chart. </w:t>
      </w:r>
    </w:p>
    <w:p w14:paraId="45B2F141" w14:textId="77777777" w:rsidR="0040738A" w:rsidRPr="002C7D6A" w:rsidRDefault="0040738A" w:rsidP="002C7D6A">
      <w:pPr>
        <w:pStyle w:val="BodyText"/>
        <w:numPr>
          <w:ilvl w:val="0"/>
          <w:numId w:val="15"/>
        </w:numPr>
        <w:ind w:left="360"/>
        <w:contextualSpacing/>
        <w:rPr>
          <w:rFonts w:asciiTheme="minorHAnsi" w:hAnsiTheme="minorHAnsi" w:cstheme="minorHAnsi"/>
          <w:iCs/>
          <w:color w:val="000000" w:themeColor="text1"/>
          <w:sz w:val="22"/>
          <w:szCs w:val="22"/>
          <w:shd w:val="clear" w:color="auto" w:fill="FFFFFF"/>
        </w:rPr>
      </w:pPr>
      <w:r w:rsidRPr="002C7D6A">
        <w:rPr>
          <w:rFonts w:asciiTheme="minorHAnsi" w:hAnsiTheme="minorHAnsi" w:cstheme="minorHAnsi"/>
          <w:iCs/>
          <w:color w:val="000000" w:themeColor="text1"/>
          <w:sz w:val="22"/>
          <w:szCs w:val="22"/>
          <w:shd w:val="clear" w:color="auto" w:fill="FFFFFF"/>
        </w:rPr>
        <w:t xml:space="preserve">It is important that you communicate with the instructor prior to being absent, so we can discuss and mitigate the impact of the absence on your attainment of course learning goals. </w:t>
      </w:r>
    </w:p>
    <w:p w14:paraId="7CDE2845" w14:textId="77777777" w:rsidR="0040738A" w:rsidRPr="002C7D6A" w:rsidRDefault="0040738A" w:rsidP="002C7D6A">
      <w:pPr>
        <w:pStyle w:val="BodyText"/>
        <w:numPr>
          <w:ilvl w:val="0"/>
          <w:numId w:val="15"/>
        </w:numPr>
        <w:ind w:left="360"/>
        <w:rPr>
          <w:rFonts w:asciiTheme="minorHAnsi" w:hAnsiTheme="minorHAnsi" w:cstheme="minorHAnsi"/>
          <w:iCs/>
          <w:color w:val="000000" w:themeColor="text1"/>
          <w:sz w:val="22"/>
          <w:szCs w:val="22"/>
          <w:shd w:val="clear" w:color="auto" w:fill="FFFFFF"/>
        </w:rPr>
      </w:pPr>
      <w:r w:rsidRPr="002C7D6A">
        <w:rPr>
          <w:rFonts w:asciiTheme="minorHAnsi" w:hAnsiTheme="minorHAnsi" w:cstheme="minorHAnsi"/>
          <w:iCs/>
          <w:color w:val="000000" w:themeColor="text1"/>
          <w:sz w:val="22"/>
          <w:szCs w:val="22"/>
          <w:shd w:val="clear" w:color="auto" w:fill="FFFFFF"/>
        </w:rPr>
        <w:t xml:space="preserve">If you (must) miss a class or activity, check Canvas to access all handouts and homework assigned during the missed class. </w:t>
      </w:r>
    </w:p>
    <w:p w14:paraId="71BBE137" w14:textId="77777777" w:rsidR="0040738A" w:rsidRPr="002C7D6A" w:rsidRDefault="0040738A" w:rsidP="002C7D6A">
      <w:pPr>
        <w:pStyle w:val="BodyText"/>
        <w:numPr>
          <w:ilvl w:val="0"/>
          <w:numId w:val="15"/>
        </w:numPr>
        <w:ind w:left="360"/>
        <w:rPr>
          <w:rFonts w:asciiTheme="minorHAnsi" w:hAnsiTheme="minorHAnsi" w:cstheme="minorHAnsi"/>
          <w:iCs/>
          <w:color w:val="000000" w:themeColor="text1"/>
          <w:sz w:val="22"/>
          <w:szCs w:val="22"/>
          <w:shd w:val="clear" w:color="auto" w:fill="FFFFFF"/>
        </w:rPr>
      </w:pPr>
      <w:r w:rsidRPr="002C7D6A">
        <w:rPr>
          <w:rFonts w:asciiTheme="minorHAnsi" w:hAnsiTheme="minorHAnsi" w:cstheme="minorHAnsi"/>
          <w:iCs/>
          <w:color w:val="000000" w:themeColor="text1"/>
          <w:sz w:val="22"/>
          <w:szCs w:val="22"/>
          <w:shd w:val="clear" w:color="auto" w:fill="FFFFFF"/>
        </w:rPr>
        <w:t xml:space="preserve">You are responsible for completing all classroom activities you missed, getting the notes from a classmate, and turning in all work on the day it is due. </w:t>
      </w:r>
    </w:p>
    <w:p w14:paraId="497A78A2" w14:textId="6CF2DB71" w:rsidR="0040738A" w:rsidRPr="002C7D6A" w:rsidRDefault="0040738A" w:rsidP="002C7D6A">
      <w:pPr>
        <w:pStyle w:val="BodyText"/>
        <w:numPr>
          <w:ilvl w:val="0"/>
          <w:numId w:val="15"/>
        </w:numPr>
        <w:ind w:left="360"/>
        <w:rPr>
          <w:rFonts w:asciiTheme="minorHAnsi" w:hAnsiTheme="minorHAnsi" w:cstheme="minorHAnsi"/>
          <w:iCs/>
          <w:color w:val="000000" w:themeColor="text1"/>
          <w:sz w:val="22"/>
          <w:szCs w:val="22"/>
          <w:shd w:val="clear" w:color="auto" w:fill="FFFFFF"/>
        </w:rPr>
      </w:pPr>
      <w:r w:rsidRPr="002C7D6A">
        <w:rPr>
          <w:rFonts w:asciiTheme="minorHAnsi" w:hAnsiTheme="minorHAnsi" w:cstheme="minorHAnsi"/>
          <w:iCs/>
          <w:color w:val="000000" w:themeColor="text1"/>
          <w:sz w:val="22"/>
          <w:szCs w:val="22"/>
          <w:shd w:val="clear" w:color="auto" w:fill="FFFFFF"/>
        </w:rPr>
        <w:t>Uninformed absences may result in a reduction of the attendance grade.</w:t>
      </w:r>
    </w:p>
    <w:p w14:paraId="7D9A812E" w14:textId="494C8EE9" w:rsidR="00C512AC" w:rsidRPr="002C7D6A" w:rsidRDefault="00FE42B4" w:rsidP="002C7D6A">
      <w:pPr>
        <w:pStyle w:val="BodyText"/>
        <w:numPr>
          <w:ilvl w:val="0"/>
          <w:numId w:val="15"/>
        </w:numPr>
        <w:ind w:left="360"/>
        <w:contextualSpacing/>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If any of our class meetings conflict with your religious events, please let me know so that we can discuss alternate arrangements.</w:t>
      </w:r>
      <w:r w:rsidR="00C512AC" w:rsidRPr="002C7D6A">
        <w:rPr>
          <w:rFonts w:asciiTheme="minorHAnsi" w:hAnsiTheme="minorHAnsi" w:cstheme="minorHAnsi"/>
          <w:color w:val="000000" w:themeColor="text1"/>
          <w:sz w:val="22"/>
          <w:szCs w:val="22"/>
        </w:rPr>
        <w:t xml:space="preserve"> </w:t>
      </w:r>
    </w:p>
    <w:p w14:paraId="3390F0FB" w14:textId="0EEBC6B9" w:rsidR="00FE42B4" w:rsidRPr="002C7D6A" w:rsidRDefault="00FE42B4" w:rsidP="002C7D6A">
      <w:pPr>
        <w:pStyle w:val="BodyText"/>
        <w:numPr>
          <w:ilvl w:val="0"/>
          <w:numId w:val="15"/>
        </w:numPr>
        <w:ind w:left="360"/>
        <w:contextualSpacing/>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For more information about UNT’s attendance policy visit </w:t>
      </w:r>
      <w:hyperlink r:id="rId31" w:history="1">
        <w:r w:rsidRPr="002C7D6A">
          <w:rPr>
            <w:rStyle w:val="Hyperlink"/>
            <w:rFonts w:asciiTheme="minorHAnsi" w:hAnsiTheme="minorHAnsi" w:cstheme="minorHAnsi"/>
            <w:sz w:val="22"/>
            <w:szCs w:val="22"/>
          </w:rPr>
          <w:t>https://policy.unt.edu/policy/06-039</w:t>
        </w:r>
      </w:hyperlink>
    </w:p>
    <w:bookmarkEnd w:id="2"/>
    <w:p w14:paraId="5A799A49" w14:textId="77777777" w:rsidR="00FE42B4" w:rsidRPr="002C7D6A" w:rsidRDefault="00FE42B4" w:rsidP="00FE42B4">
      <w:pPr>
        <w:rPr>
          <w:rFonts w:asciiTheme="minorHAnsi" w:hAnsiTheme="minorHAnsi" w:cstheme="minorHAnsi"/>
          <w:b/>
          <w:bCs/>
          <w:color w:val="000000" w:themeColor="text1"/>
          <w:sz w:val="22"/>
          <w:szCs w:val="22"/>
        </w:rPr>
      </w:pPr>
    </w:p>
    <w:p w14:paraId="0620B8D7"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Email Communication</w:t>
      </w:r>
    </w:p>
    <w:p w14:paraId="305FCD2C" w14:textId="77777777" w:rsidR="00FE42B4" w:rsidRPr="002C7D6A" w:rsidRDefault="00FE42B4" w:rsidP="00FE42B4">
      <w:pPr>
        <w:widowControl w:val="0"/>
        <w:numPr>
          <w:ilvl w:val="0"/>
          <w:numId w:val="1"/>
        </w:numPr>
        <w:autoSpaceDE w:val="0"/>
        <w:autoSpaceDN w:val="0"/>
        <w:adjustRightInd w:val="0"/>
        <w:rPr>
          <w:rFonts w:asciiTheme="minorHAnsi" w:hAnsiTheme="minorHAnsi" w:cstheme="minorHAnsi"/>
          <w:color w:val="000000" w:themeColor="text1"/>
          <w:sz w:val="22"/>
          <w:szCs w:val="22"/>
        </w:rPr>
      </w:pPr>
      <w:r w:rsidRPr="002C7D6A">
        <w:rPr>
          <w:rFonts w:asciiTheme="minorHAnsi" w:hAnsiTheme="minorHAnsi" w:cstheme="minorHAnsi"/>
          <w:bCs/>
          <w:color w:val="000000" w:themeColor="text1"/>
          <w:sz w:val="22"/>
          <w:szCs w:val="22"/>
        </w:rPr>
        <w:t>Please use your UNT email account for all correspondence</w:t>
      </w:r>
      <w:r w:rsidRPr="002C7D6A">
        <w:rPr>
          <w:rFonts w:asciiTheme="minorHAnsi" w:hAnsiTheme="minorHAnsi" w:cstheme="minorHAnsi"/>
          <w:b/>
          <w:color w:val="000000" w:themeColor="text1"/>
          <w:sz w:val="22"/>
          <w:szCs w:val="22"/>
        </w:rPr>
        <w:t xml:space="preserve"> </w:t>
      </w:r>
      <w:r w:rsidRPr="002C7D6A">
        <w:rPr>
          <w:rFonts w:asciiTheme="minorHAnsi" w:hAnsiTheme="minorHAnsi" w:cstheme="minorHAnsi"/>
          <w:color w:val="000000" w:themeColor="text1"/>
          <w:sz w:val="22"/>
          <w:szCs w:val="22"/>
        </w:rPr>
        <w:t xml:space="preserve">for legal reasons. </w:t>
      </w:r>
    </w:p>
    <w:p w14:paraId="69783BB5" w14:textId="30BCF1A2" w:rsidR="0040738A" w:rsidRPr="002C7D6A" w:rsidRDefault="00FE42B4" w:rsidP="00FE42B4">
      <w:pPr>
        <w:widowControl w:val="0"/>
        <w:numPr>
          <w:ilvl w:val="0"/>
          <w:numId w:val="1"/>
        </w:numPr>
        <w:autoSpaceDE w:val="0"/>
        <w:autoSpaceDN w:val="0"/>
        <w:adjustRightInd w:val="0"/>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ALL emails on Canvas now GO DIRECTLY TO your my.unt.edu email (</w:t>
      </w:r>
      <w:r w:rsidRPr="002C7D6A">
        <w:rPr>
          <w:rFonts w:asciiTheme="minorHAnsi" w:hAnsiTheme="minorHAnsi" w:cstheme="minorHAnsi"/>
          <w:color w:val="000000" w:themeColor="text1"/>
          <w:sz w:val="22"/>
          <w:szCs w:val="22"/>
          <w:u w:val="single"/>
        </w:rPr>
        <w:t>Eagle Connect</w:t>
      </w:r>
      <w:r w:rsidRPr="002C7D6A">
        <w:rPr>
          <w:rFonts w:asciiTheme="minorHAnsi" w:hAnsiTheme="minorHAnsi" w:cstheme="minorHAnsi"/>
          <w:color w:val="000000" w:themeColor="text1"/>
          <w:sz w:val="22"/>
          <w:szCs w:val="22"/>
        </w:rPr>
        <w:t xml:space="preserve">), so be sure that you check that account daily. </w:t>
      </w:r>
    </w:p>
    <w:p w14:paraId="020FA450" w14:textId="77777777" w:rsidR="0040738A" w:rsidRPr="002C7D6A" w:rsidRDefault="0040738A"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lastRenderedPageBreak/>
        <w:t xml:space="preserve">Emergency Notification &amp; Procedures </w:t>
      </w:r>
    </w:p>
    <w:p w14:paraId="7CCA0FDD" w14:textId="44977927" w:rsidR="00FE42B4" w:rsidRPr="002C7D6A" w:rsidRDefault="0040738A" w:rsidP="00FE42B4">
      <w:pPr>
        <w:rPr>
          <w:rFonts w:asciiTheme="minorHAnsi" w:hAnsiTheme="minorHAnsi" w:cstheme="minorHAnsi"/>
          <w:bCs/>
          <w:color w:val="000000" w:themeColor="text1"/>
          <w:sz w:val="22"/>
          <w:szCs w:val="22"/>
        </w:rPr>
      </w:pPr>
      <w:r w:rsidRPr="002C7D6A">
        <w:rPr>
          <w:rFonts w:asciiTheme="minorHAnsi" w:hAnsiTheme="minorHAnsi" w:cstheme="minorHAnsi"/>
          <w:bCs/>
          <w:color w:val="000000" w:themeColor="text1"/>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33E1A873" w14:textId="77777777" w:rsidR="0040738A" w:rsidRPr="002C7D6A" w:rsidRDefault="0040738A" w:rsidP="00FE42B4">
      <w:pPr>
        <w:rPr>
          <w:rFonts w:asciiTheme="minorHAnsi" w:hAnsiTheme="minorHAnsi" w:cstheme="minorHAnsi"/>
          <w:b/>
          <w:bCs/>
          <w:color w:val="000000" w:themeColor="text1"/>
          <w:sz w:val="22"/>
          <w:szCs w:val="22"/>
        </w:rPr>
      </w:pPr>
    </w:p>
    <w:p w14:paraId="6ECF8F76"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Exams</w:t>
      </w:r>
    </w:p>
    <w:p w14:paraId="2BBF9D93" w14:textId="64A176EC" w:rsidR="00FE42B4" w:rsidRPr="002C7D6A" w:rsidRDefault="00FE42B4" w:rsidP="00FE42B4">
      <w:pPr>
        <w:pStyle w:val="ListParagraph"/>
        <w:numPr>
          <w:ilvl w:val="0"/>
          <w:numId w:val="3"/>
        </w:numPr>
        <w:spacing w:after="0" w:line="240" w:lineRule="auto"/>
        <w:rPr>
          <w:rFonts w:cstheme="minorHAnsi"/>
          <w:bCs/>
          <w:color w:val="000000" w:themeColor="text1"/>
        </w:rPr>
      </w:pPr>
      <w:r w:rsidRPr="002C7D6A">
        <w:rPr>
          <w:rFonts w:cstheme="minorHAnsi"/>
          <w:color w:val="000000" w:themeColor="text1"/>
        </w:rPr>
        <w:t xml:space="preserve">There will be </w:t>
      </w:r>
      <w:r w:rsidR="009C6601" w:rsidRPr="002C7D6A">
        <w:rPr>
          <w:rFonts w:cstheme="minorHAnsi"/>
          <w:color w:val="000000" w:themeColor="text1"/>
        </w:rPr>
        <w:t>3</w:t>
      </w:r>
      <w:r w:rsidRPr="002C7D6A">
        <w:rPr>
          <w:rFonts w:cstheme="minorHAnsi"/>
          <w:color w:val="000000" w:themeColor="text1"/>
        </w:rPr>
        <w:t xml:space="preserve"> in-class exams and a final exam. All exams will count toward the final grade.</w:t>
      </w:r>
    </w:p>
    <w:p w14:paraId="710CE60B" w14:textId="77777777" w:rsidR="00FE42B4" w:rsidRPr="002C7D6A" w:rsidRDefault="00FE42B4" w:rsidP="00FE42B4">
      <w:pPr>
        <w:pStyle w:val="ListParagraph"/>
        <w:widowControl w:val="0"/>
        <w:numPr>
          <w:ilvl w:val="0"/>
          <w:numId w:val="3"/>
        </w:numPr>
        <w:autoSpaceDE w:val="0"/>
        <w:autoSpaceDN w:val="0"/>
        <w:adjustRightInd w:val="0"/>
        <w:spacing w:after="0" w:line="240" w:lineRule="auto"/>
        <w:rPr>
          <w:rFonts w:cstheme="minorHAnsi"/>
          <w:color w:val="000000" w:themeColor="text1"/>
        </w:rPr>
      </w:pPr>
      <w:r w:rsidRPr="002C7D6A">
        <w:rPr>
          <w:rFonts w:cstheme="minorHAnsi"/>
          <w:color w:val="000000" w:themeColor="text1"/>
        </w:rPr>
        <w:t xml:space="preserve">Final Exam will be administered during the regular class meeting time. It is comprehensive and required. </w:t>
      </w:r>
    </w:p>
    <w:p w14:paraId="16E22571" w14:textId="77777777" w:rsidR="00FE42B4" w:rsidRPr="002C7D6A" w:rsidRDefault="00FE42B4" w:rsidP="00FE42B4">
      <w:pPr>
        <w:pStyle w:val="ListParagraph"/>
        <w:widowControl w:val="0"/>
        <w:numPr>
          <w:ilvl w:val="0"/>
          <w:numId w:val="3"/>
        </w:numPr>
        <w:autoSpaceDE w:val="0"/>
        <w:autoSpaceDN w:val="0"/>
        <w:adjustRightInd w:val="0"/>
        <w:spacing w:after="0" w:line="240" w:lineRule="auto"/>
        <w:rPr>
          <w:rFonts w:cstheme="minorHAnsi"/>
          <w:color w:val="000000" w:themeColor="text1"/>
        </w:rPr>
      </w:pPr>
      <w:r w:rsidRPr="002C7D6A">
        <w:rPr>
          <w:rFonts w:cstheme="minorHAnsi"/>
          <w:color w:val="000000"/>
        </w:rPr>
        <w:t>Unless announced otherwise, calculators will </w:t>
      </w:r>
      <w:r w:rsidRPr="002C7D6A">
        <w:rPr>
          <w:rFonts w:cstheme="minorHAnsi"/>
          <w:b/>
          <w:bCs/>
          <w:color w:val="000000"/>
        </w:rPr>
        <w:t>not</w:t>
      </w:r>
      <w:r w:rsidRPr="002C7D6A">
        <w:rPr>
          <w:rFonts w:cstheme="minorHAnsi"/>
          <w:color w:val="000000"/>
        </w:rPr>
        <w:t> be permitted for use on exams.</w:t>
      </w:r>
    </w:p>
    <w:p w14:paraId="7CC313D3" w14:textId="77777777" w:rsidR="00FE42B4" w:rsidRPr="002C7D6A" w:rsidRDefault="00FE42B4" w:rsidP="00FE42B4">
      <w:pPr>
        <w:pStyle w:val="ListParagraph"/>
        <w:widowControl w:val="0"/>
        <w:numPr>
          <w:ilvl w:val="0"/>
          <w:numId w:val="3"/>
        </w:numPr>
        <w:autoSpaceDE w:val="0"/>
        <w:autoSpaceDN w:val="0"/>
        <w:adjustRightInd w:val="0"/>
        <w:spacing w:after="0" w:line="240" w:lineRule="auto"/>
        <w:rPr>
          <w:rFonts w:cstheme="minorHAnsi"/>
          <w:color w:val="000000" w:themeColor="text1"/>
        </w:rPr>
      </w:pPr>
      <w:r w:rsidRPr="002C7D6A">
        <w:rPr>
          <w:rFonts w:cstheme="minorHAnsi"/>
          <w:color w:val="000000"/>
        </w:rPr>
        <w:t xml:space="preserve">An A on the final is not equivalent to an A for the course – To receive an A for this course, you must demonstrate </w:t>
      </w:r>
      <w:r w:rsidRPr="002C7D6A">
        <w:rPr>
          <w:rFonts w:cstheme="minorHAnsi"/>
          <w:i/>
          <w:iCs/>
          <w:color w:val="000000"/>
        </w:rPr>
        <w:t>consistent</w:t>
      </w:r>
      <w:r w:rsidRPr="002C7D6A">
        <w:rPr>
          <w:rFonts w:cstheme="minorHAnsi"/>
          <w:color w:val="000000"/>
        </w:rPr>
        <w:t> excellence throughout the semester.</w:t>
      </w:r>
    </w:p>
    <w:p w14:paraId="62DC7332" w14:textId="77777777" w:rsidR="00FE42B4" w:rsidRPr="002C7D6A" w:rsidRDefault="00FE42B4" w:rsidP="00FE42B4">
      <w:pPr>
        <w:pStyle w:val="ListParagraph"/>
        <w:widowControl w:val="0"/>
        <w:numPr>
          <w:ilvl w:val="0"/>
          <w:numId w:val="3"/>
        </w:numPr>
        <w:autoSpaceDE w:val="0"/>
        <w:autoSpaceDN w:val="0"/>
        <w:adjustRightInd w:val="0"/>
        <w:spacing w:after="0" w:line="240" w:lineRule="auto"/>
        <w:rPr>
          <w:rFonts w:cstheme="minorHAnsi"/>
          <w:color w:val="000000" w:themeColor="text1"/>
        </w:rPr>
      </w:pPr>
      <w:r w:rsidRPr="002C7D6A">
        <w:rPr>
          <w:rFonts w:cstheme="minorHAnsi"/>
          <w:color w:val="000000"/>
        </w:rPr>
        <w:t xml:space="preserve">Exam questions may be based on generalizations of material covered in the class and/or in the text. Do not expect exam problems to mimic the ones in CW, HW or the textbook. </w:t>
      </w:r>
    </w:p>
    <w:p w14:paraId="3E3C3495" w14:textId="77777777" w:rsidR="00FE42B4" w:rsidRPr="002C7D6A" w:rsidRDefault="00FE42B4" w:rsidP="00FE42B4">
      <w:pPr>
        <w:pStyle w:val="ListParagraph"/>
        <w:widowControl w:val="0"/>
        <w:numPr>
          <w:ilvl w:val="0"/>
          <w:numId w:val="3"/>
        </w:numPr>
        <w:autoSpaceDE w:val="0"/>
        <w:autoSpaceDN w:val="0"/>
        <w:adjustRightInd w:val="0"/>
        <w:spacing w:after="0" w:line="240" w:lineRule="auto"/>
        <w:rPr>
          <w:rFonts w:cstheme="minorHAnsi"/>
          <w:color w:val="000000" w:themeColor="text1"/>
        </w:rPr>
      </w:pPr>
      <w:r w:rsidRPr="002C7D6A">
        <w:rPr>
          <w:rFonts w:cstheme="minorHAnsi"/>
          <w:color w:val="000000"/>
        </w:rPr>
        <w:t xml:space="preserve">Any content discussed in class is fair game for exam material. You will be responsible for everything unless I mention otherwise. </w:t>
      </w:r>
    </w:p>
    <w:p w14:paraId="4BE2C22B" w14:textId="77777777" w:rsidR="00FE42B4" w:rsidRPr="002C7D6A" w:rsidRDefault="00FE42B4" w:rsidP="00FE42B4">
      <w:pPr>
        <w:rPr>
          <w:rFonts w:asciiTheme="minorHAnsi" w:hAnsiTheme="minorHAnsi" w:cstheme="minorHAnsi"/>
          <w:b/>
          <w:bCs/>
          <w:color w:val="000000" w:themeColor="text1"/>
          <w:sz w:val="22"/>
          <w:szCs w:val="22"/>
        </w:rPr>
      </w:pPr>
    </w:p>
    <w:p w14:paraId="553FD904"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Group work</w:t>
      </w:r>
    </w:p>
    <w:p w14:paraId="0D754FCA" w14:textId="77777777" w:rsidR="00FE42B4" w:rsidRPr="002C7D6A" w:rsidRDefault="00FE42B4" w:rsidP="00FE42B4">
      <w:pPr>
        <w:widowControl w:val="0"/>
        <w:autoSpaceDE w:val="0"/>
        <w:autoSpaceDN w:val="0"/>
        <w:adjustRightInd w:val="0"/>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 xml:space="preserve">Group work is nurtured and highly valued in this class. In-class work is carefully designed to engage you with your peers in thinking deeply about course content. Such exercises help you apply skills to activities and learning that are different from the routine exams and homework.  You swim or sink together as a group. For all group members to benefit from the group experience, each group member must believe that one cannot succeed unless everyone else succeeds and each member must be accountable for contributing a fair share of work. I strongly recommend that you adhere to the social and the socio-mathematical norms listed in this syllabus to sustain respectful and successful learning relationships with your peers. </w:t>
      </w:r>
    </w:p>
    <w:p w14:paraId="6882A9FC" w14:textId="77777777" w:rsidR="00FE42B4" w:rsidRPr="002C7D6A" w:rsidRDefault="00FE42B4" w:rsidP="00FE42B4">
      <w:pPr>
        <w:rPr>
          <w:rFonts w:asciiTheme="minorHAnsi" w:hAnsiTheme="minorHAnsi" w:cstheme="minorHAnsi"/>
          <w:b/>
          <w:bCs/>
          <w:color w:val="000000" w:themeColor="text1"/>
          <w:sz w:val="22"/>
          <w:szCs w:val="22"/>
        </w:rPr>
      </w:pPr>
    </w:p>
    <w:p w14:paraId="77C00BD3"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Help Sessions</w:t>
      </w:r>
    </w:p>
    <w:p w14:paraId="1D929158" w14:textId="77777777" w:rsidR="00FE42B4" w:rsidRPr="002C7D6A" w:rsidRDefault="00FE42B4" w:rsidP="00FE42B4">
      <w:pPr>
        <w:pStyle w:val="ListParagraph"/>
        <w:numPr>
          <w:ilvl w:val="0"/>
          <w:numId w:val="7"/>
        </w:numPr>
        <w:rPr>
          <w:rFonts w:cstheme="minorHAnsi"/>
        </w:rPr>
      </w:pPr>
      <w:r w:rsidRPr="002C7D6A">
        <w:rPr>
          <w:rFonts w:cstheme="minorHAnsi"/>
          <w:color w:val="000000" w:themeColor="text1"/>
        </w:rPr>
        <w:t xml:space="preserve">The UNT learning center offers tutoring </w:t>
      </w:r>
      <w:r w:rsidRPr="002C7D6A">
        <w:rPr>
          <w:rFonts w:cstheme="minorHAnsi"/>
          <w:color w:val="000000" w:themeColor="text1"/>
          <w:shd w:val="clear" w:color="auto" w:fill="FFFFFF"/>
        </w:rPr>
        <w:t>in a variety of formats at no additional cost to students. Students can choose from one-on-one tutoring, online tutoring, drop-in tutoring, or group tutoring. Students can request a tutor online through the Learning Center website:</w:t>
      </w:r>
      <w:r w:rsidRPr="002C7D6A">
        <w:rPr>
          <w:rStyle w:val="apple-converted-space"/>
          <w:rFonts w:cstheme="minorHAnsi"/>
          <w:color w:val="000000" w:themeColor="text1"/>
          <w:shd w:val="clear" w:color="auto" w:fill="FFFFFF"/>
        </w:rPr>
        <w:t> </w:t>
      </w:r>
      <w:hyperlink r:id="rId32" w:history="1">
        <w:r w:rsidRPr="002C7D6A">
          <w:rPr>
            <w:rStyle w:val="Hyperlink"/>
            <w:rFonts w:cstheme="minorHAnsi"/>
          </w:rPr>
          <w:t>http://learningcenter.unt.edu/tutoring</w:t>
        </w:r>
      </w:hyperlink>
    </w:p>
    <w:p w14:paraId="1ADEA1D5" w14:textId="7371562B" w:rsidR="00FE42B4" w:rsidRPr="002C7D6A" w:rsidRDefault="00FE42B4" w:rsidP="00FE42B4">
      <w:pPr>
        <w:pStyle w:val="ListParagraph"/>
        <w:numPr>
          <w:ilvl w:val="0"/>
          <w:numId w:val="7"/>
        </w:numPr>
        <w:rPr>
          <w:rFonts w:cstheme="minorHAnsi"/>
        </w:rPr>
      </w:pPr>
      <w:r w:rsidRPr="002C7D6A">
        <w:rPr>
          <w:rFonts w:cstheme="minorHAnsi"/>
          <w:color w:val="000000" w:themeColor="text1"/>
        </w:rPr>
        <w:t xml:space="preserve">UNT Math Lab </w:t>
      </w:r>
      <w:proofErr w:type="gramStart"/>
      <w:r w:rsidRPr="002C7D6A">
        <w:rPr>
          <w:rFonts w:cstheme="minorHAnsi"/>
          <w:color w:val="000000" w:themeColor="text1"/>
        </w:rPr>
        <w:t>is located in</w:t>
      </w:r>
      <w:proofErr w:type="gramEnd"/>
      <w:r w:rsidRPr="002C7D6A">
        <w:rPr>
          <w:rFonts w:cstheme="minorHAnsi"/>
          <w:color w:val="000000" w:themeColor="text1"/>
        </w:rPr>
        <w:t xml:space="preserve"> SAGE HALL. More information about tutoring services is available at </w:t>
      </w:r>
      <w:hyperlink r:id="rId33" w:history="1">
        <w:r w:rsidR="00C512AC" w:rsidRPr="002C7D6A">
          <w:rPr>
            <w:rStyle w:val="Hyperlink"/>
            <w:rFonts w:cstheme="minorHAnsi"/>
          </w:rPr>
          <w:t>https://itservices.cas.unt.edu/labs/math-tutoring-lab-sage-130</w:t>
        </w:r>
      </w:hyperlink>
    </w:p>
    <w:p w14:paraId="69F31914"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 xml:space="preserve">Homework </w:t>
      </w:r>
    </w:p>
    <w:p w14:paraId="6BA408D6" w14:textId="4EFEA15A" w:rsidR="00FE42B4" w:rsidRPr="002C7D6A" w:rsidRDefault="009C6601" w:rsidP="004F3471">
      <w:pPr>
        <w:pStyle w:val="ListParagraph"/>
        <w:numPr>
          <w:ilvl w:val="0"/>
          <w:numId w:val="25"/>
        </w:numPr>
        <w:shd w:val="clear" w:color="auto" w:fill="FFFFFF"/>
        <w:rPr>
          <w:rFonts w:cstheme="minorHAnsi"/>
          <w:color w:val="000000"/>
        </w:rPr>
      </w:pPr>
      <w:r w:rsidRPr="002C7D6A">
        <w:rPr>
          <w:rFonts w:cstheme="minorHAnsi"/>
          <w:color w:val="000000"/>
        </w:rPr>
        <w:t>Homework</w:t>
      </w:r>
      <w:r w:rsidR="00FE42B4" w:rsidRPr="002C7D6A">
        <w:rPr>
          <w:rFonts w:cstheme="minorHAnsi"/>
          <w:color w:val="000000"/>
        </w:rPr>
        <w:t xml:space="preserve"> will be posted on Canvas</w:t>
      </w:r>
    </w:p>
    <w:p w14:paraId="72C26756" w14:textId="04C1EC51" w:rsidR="00CA090D" w:rsidRPr="002C7D6A" w:rsidRDefault="00FE42B4" w:rsidP="004F3471">
      <w:pPr>
        <w:pStyle w:val="ListParagraph"/>
        <w:numPr>
          <w:ilvl w:val="0"/>
          <w:numId w:val="25"/>
        </w:numPr>
        <w:shd w:val="clear" w:color="auto" w:fill="FFFFFF"/>
        <w:rPr>
          <w:rFonts w:cstheme="minorHAnsi"/>
          <w:color w:val="000000"/>
        </w:rPr>
      </w:pPr>
      <w:r w:rsidRPr="002C7D6A">
        <w:rPr>
          <w:rFonts w:cstheme="minorHAnsi"/>
          <w:color w:val="000000"/>
        </w:rPr>
        <w:t xml:space="preserve">Most weeks, you will be expected to work on different assignments at once, chosen from: (1) </w:t>
      </w:r>
      <w:r w:rsidR="009C6601" w:rsidRPr="002C7D6A">
        <w:rPr>
          <w:rFonts w:cstheme="minorHAnsi"/>
          <w:color w:val="000000"/>
        </w:rPr>
        <w:t xml:space="preserve">classwork and (2) </w:t>
      </w:r>
      <w:r w:rsidRPr="002C7D6A">
        <w:rPr>
          <w:rFonts w:cstheme="minorHAnsi"/>
          <w:color w:val="000000"/>
        </w:rPr>
        <w:t>homework from textbook (based on the lectures)</w:t>
      </w:r>
    </w:p>
    <w:p w14:paraId="3DF9EAFE" w14:textId="27034827" w:rsidR="00FE42B4" w:rsidRPr="002C7D6A" w:rsidRDefault="00FE42B4" w:rsidP="004F3471">
      <w:pPr>
        <w:pStyle w:val="ListParagraph"/>
        <w:numPr>
          <w:ilvl w:val="0"/>
          <w:numId w:val="25"/>
        </w:numPr>
        <w:shd w:val="clear" w:color="auto" w:fill="FFFFFF"/>
        <w:rPr>
          <w:rFonts w:cstheme="minorHAnsi"/>
        </w:rPr>
      </w:pPr>
      <w:r w:rsidRPr="002C7D6A">
        <w:rPr>
          <w:rFonts w:cstheme="minorHAnsi"/>
          <w:color w:val="000000" w:themeColor="text1"/>
        </w:rPr>
        <w:t xml:space="preserve">It is necessary to DO the assigned problems </w:t>
      </w:r>
      <w:proofErr w:type="gramStart"/>
      <w:r w:rsidRPr="002C7D6A">
        <w:rPr>
          <w:rFonts w:cstheme="minorHAnsi"/>
          <w:color w:val="000000" w:themeColor="text1"/>
        </w:rPr>
        <w:t>in order to</w:t>
      </w:r>
      <w:proofErr w:type="gramEnd"/>
      <w:r w:rsidRPr="002C7D6A">
        <w:rPr>
          <w:rFonts w:cstheme="minorHAnsi"/>
          <w:color w:val="000000" w:themeColor="text1"/>
        </w:rPr>
        <w:t xml:space="preserve"> understand the material. I urge you to work with your peers outside of class time. You can learn a lot by trying to explain how to do problems to someone else. You should expect to spend 4-6 hours a week on HW assignments. </w:t>
      </w:r>
      <w:r w:rsidRPr="002C7D6A">
        <w:rPr>
          <w:rFonts w:cstheme="minorHAnsi"/>
        </w:rPr>
        <w:t xml:space="preserve">It is your responsibility to be attentive about the assignments and deadlines.  </w:t>
      </w:r>
    </w:p>
    <w:p w14:paraId="4C6C4486" w14:textId="2D9CCCD1" w:rsidR="00FE42B4" w:rsidRPr="002C7D6A" w:rsidRDefault="00FE42B4" w:rsidP="00FE42B4">
      <w:pPr>
        <w:pStyle w:val="ListParagraph"/>
        <w:numPr>
          <w:ilvl w:val="0"/>
          <w:numId w:val="25"/>
        </w:numPr>
        <w:shd w:val="clear" w:color="auto" w:fill="FFFFFF"/>
        <w:rPr>
          <w:rFonts w:cstheme="minorHAnsi"/>
          <w:color w:val="000000"/>
        </w:rPr>
      </w:pPr>
      <w:r w:rsidRPr="002C7D6A">
        <w:rPr>
          <w:rFonts w:cstheme="minorHAnsi"/>
          <w:color w:val="000000"/>
        </w:rPr>
        <w:t xml:space="preserve">All HW must be </w:t>
      </w:r>
      <w:hyperlink r:id="rId34" w:tgtFrame="_blank" w:history="1">
        <w:r w:rsidRPr="002C7D6A">
          <w:rPr>
            <w:rStyle w:val="Hyperlink"/>
            <w:rFonts w:cstheme="minorHAnsi"/>
          </w:rPr>
          <w:t>written up carefully and neatly</w:t>
        </w:r>
      </w:hyperlink>
      <w:r w:rsidRPr="002C7D6A">
        <w:rPr>
          <w:rFonts w:cstheme="minorHAnsi"/>
          <w:color w:val="000000"/>
        </w:rPr>
        <w:t xml:space="preserve">, with the answers clearly marked. To get full credit, you must show correct and complete work with sound justification. </w:t>
      </w:r>
      <w:r w:rsidRPr="002C7D6A">
        <w:rPr>
          <w:rFonts w:cstheme="minorHAnsi"/>
          <w:b/>
          <w:bCs/>
          <w:color w:val="000000"/>
        </w:rPr>
        <w:t xml:space="preserve">Messy homework may not be graded.  </w:t>
      </w:r>
    </w:p>
    <w:p w14:paraId="708DB938"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Make up Exams</w:t>
      </w:r>
    </w:p>
    <w:p w14:paraId="080792CE" w14:textId="77777777" w:rsidR="00FE42B4" w:rsidRPr="002C7D6A" w:rsidRDefault="00FE42B4" w:rsidP="00FE42B4">
      <w:pPr>
        <w:shd w:val="clear" w:color="auto" w:fill="FFFFFF"/>
        <w:rPr>
          <w:rFonts w:asciiTheme="minorHAnsi" w:hAnsiTheme="minorHAnsi" w:cstheme="minorHAnsi"/>
          <w:color w:val="000000"/>
          <w:sz w:val="22"/>
          <w:szCs w:val="22"/>
        </w:rPr>
      </w:pPr>
      <w:r w:rsidRPr="002C7D6A">
        <w:rPr>
          <w:rFonts w:asciiTheme="minorHAnsi" w:hAnsiTheme="minorHAnsi" w:cstheme="minorHAnsi"/>
          <w:bCs/>
          <w:color w:val="000000" w:themeColor="text1"/>
          <w:sz w:val="22"/>
          <w:szCs w:val="22"/>
        </w:rPr>
        <w:t>If unavoidable circumstances keep you from attending the final exam on the scheduled date and time, please contact me promptly via email and we can discuss how to address this situation.</w:t>
      </w:r>
    </w:p>
    <w:p w14:paraId="2597AD3F" w14:textId="77777777" w:rsidR="00FE42B4" w:rsidRPr="002C7D6A" w:rsidRDefault="00FE42B4" w:rsidP="00FE42B4">
      <w:pPr>
        <w:rPr>
          <w:rFonts w:asciiTheme="minorHAnsi" w:hAnsiTheme="minorHAnsi" w:cstheme="minorHAnsi"/>
          <w:color w:val="000000" w:themeColor="text1"/>
          <w:sz w:val="22"/>
          <w:szCs w:val="22"/>
        </w:rPr>
      </w:pPr>
    </w:p>
    <w:p w14:paraId="46DE1D82" w14:textId="77777777" w:rsidR="00FE42B4" w:rsidRPr="002C7D6A" w:rsidRDefault="00FE42B4" w:rsidP="00FE42B4">
      <w:pPr>
        <w:rPr>
          <w:rFonts w:asciiTheme="minorHAnsi" w:hAnsiTheme="minorHAnsi" w:cstheme="minorHAnsi"/>
          <w:b/>
          <w:color w:val="000000" w:themeColor="text1"/>
          <w:sz w:val="22"/>
          <w:szCs w:val="22"/>
        </w:rPr>
      </w:pPr>
      <w:r w:rsidRPr="002C7D6A">
        <w:rPr>
          <w:rFonts w:asciiTheme="minorHAnsi" w:hAnsiTheme="minorHAnsi" w:cstheme="minorHAnsi"/>
          <w:b/>
          <w:color w:val="000000" w:themeColor="text1"/>
          <w:sz w:val="22"/>
          <w:szCs w:val="22"/>
        </w:rPr>
        <w:lastRenderedPageBreak/>
        <w:t>Managing Incompletes</w:t>
      </w:r>
    </w:p>
    <w:p w14:paraId="521ED2FA" w14:textId="1E4C5B88" w:rsidR="00FE42B4" w:rsidRPr="002C7D6A" w:rsidRDefault="00FE42B4" w:rsidP="00FE42B4">
      <w:pPr>
        <w:rPr>
          <w:rFonts w:asciiTheme="minorHAnsi" w:hAnsiTheme="minorHAnsi" w:cstheme="minorHAnsi"/>
          <w:b/>
          <w:color w:val="000000" w:themeColor="text1"/>
          <w:sz w:val="22"/>
          <w:szCs w:val="22"/>
        </w:rPr>
      </w:pPr>
      <w:r w:rsidRPr="002C7D6A">
        <w:rPr>
          <w:rFonts w:asciiTheme="minorHAnsi" w:hAnsiTheme="minorHAnsi" w:cstheme="minorHAnsi"/>
          <w:color w:val="000000" w:themeColor="text1"/>
          <w:sz w:val="22"/>
          <w:szCs w:val="22"/>
        </w:rPr>
        <w:t xml:space="preserve">Beginning Nov </w:t>
      </w:r>
      <w:r w:rsidR="009C6601" w:rsidRPr="002C7D6A">
        <w:rPr>
          <w:rFonts w:asciiTheme="minorHAnsi" w:hAnsiTheme="minorHAnsi" w:cstheme="minorHAnsi"/>
          <w:color w:val="000000" w:themeColor="text1"/>
          <w:sz w:val="22"/>
          <w:szCs w:val="22"/>
        </w:rPr>
        <w:t>7</w:t>
      </w:r>
      <w:r w:rsidRPr="002C7D6A">
        <w:rPr>
          <w:rFonts w:asciiTheme="minorHAnsi" w:hAnsiTheme="minorHAnsi" w:cstheme="minorHAnsi"/>
          <w:color w:val="000000" w:themeColor="text1"/>
          <w:sz w:val="22"/>
          <w:szCs w:val="22"/>
        </w:rPr>
        <w:t xml:space="preserve">, a student that qualifies may request a grade of “I”, an incomplete. </w:t>
      </w:r>
      <w:r w:rsidRPr="002C7D6A">
        <w:rPr>
          <w:rFonts w:asciiTheme="minorHAnsi" w:hAnsiTheme="minorHAnsi" w:cstheme="minorHAnsi"/>
          <w:b/>
          <w:color w:val="000000" w:themeColor="text1"/>
          <w:sz w:val="22"/>
          <w:szCs w:val="22"/>
        </w:rPr>
        <w:t xml:space="preserve"> </w:t>
      </w:r>
      <w:r w:rsidRPr="002C7D6A">
        <w:rPr>
          <w:rFonts w:asciiTheme="minorHAnsi" w:hAnsiTheme="minorHAnsi" w:cstheme="minorHAnsi"/>
          <w:color w:val="000000" w:themeColor="text1"/>
          <w:sz w:val="22"/>
          <w:szCs w:val="22"/>
        </w:rPr>
        <w:t>An “I” is a non-punitive grade given only if ALL three of the following criteria are satisfied:</w:t>
      </w:r>
    </w:p>
    <w:p w14:paraId="039096FE" w14:textId="77777777" w:rsidR="00FE42B4" w:rsidRPr="002C7D6A" w:rsidRDefault="00FE42B4" w:rsidP="00FE42B4">
      <w:pPr>
        <w:pStyle w:val="ListParagraph"/>
        <w:numPr>
          <w:ilvl w:val="0"/>
          <w:numId w:val="2"/>
        </w:numPr>
        <w:spacing w:after="0" w:line="240" w:lineRule="auto"/>
        <w:rPr>
          <w:rFonts w:cstheme="minorHAnsi"/>
          <w:color w:val="000000" w:themeColor="text1"/>
        </w:rPr>
      </w:pPr>
      <w:r w:rsidRPr="002C7D6A">
        <w:rPr>
          <w:rFonts w:cstheme="minorHAnsi"/>
          <w:color w:val="000000" w:themeColor="text1"/>
        </w:rPr>
        <w:t>The student is passing the course; the student has a justifiable (and verifiable) reason why the work cannot be completed as scheduled; and the student arranges with the instructor to complete the work within one academic year.</w:t>
      </w:r>
    </w:p>
    <w:p w14:paraId="5CFD3D67" w14:textId="77777777" w:rsidR="00FE42B4" w:rsidRPr="002C7D6A" w:rsidRDefault="00FE42B4" w:rsidP="00FE42B4">
      <w:pPr>
        <w:rPr>
          <w:rFonts w:asciiTheme="minorHAnsi" w:hAnsiTheme="minorHAnsi" w:cstheme="minorHAnsi"/>
          <w:b/>
          <w:bCs/>
          <w:color w:val="000000" w:themeColor="text1"/>
          <w:sz w:val="22"/>
          <w:szCs w:val="22"/>
        </w:rPr>
      </w:pPr>
    </w:p>
    <w:p w14:paraId="7A297BEB"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Progress Reports</w:t>
      </w:r>
    </w:p>
    <w:p w14:paraId="2483EEF8" w14:textId="77777777" w:rsidR="00FE42B4" w:rsidRPr="002C7D6A" w:rsidRDefault="00FE42B4" w:rsidP="00FE42B4">
      <w:pPr>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Students needing progress reports completed/signed for athletics, scholarships, and/or other organizations must come to my office to get them completed.</w:t>
      </w:r>
    </w:p>
    <w:p w14:paraId="747358A9" w14:textId="77777777" w:rsidR="00FE42B4" w:rsidRPr="002C7D6A" w:rsidRDefault="00FE42B4" w:rsidP="00FE42B4">
      <w:pPr>
        <w:rPr>
          <w:rFonts w:asciiTheme="minorHAnsi" w:hAnsiTheme="minorHAnsi" w:cstheme="minorHAnsi"/>
          <w:color w:val="000000" w:themeColor="text1"/>
          <w:sz w:val="22"/>
          <w:szCs w:val="22"/>
        </w:rPr>
      </w:pPr>
    </w:p>
    <w:p w14:paraId="081D50EC"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 xml:space="preserve">Rules of Engagement. </w:t>
      </w:r>
      <w:r w:rsidRPr="002C7D6A">
        <w:rPr>
          <w:rFonts w:asciiTheme="minorHAnsi" w:hAnsiTheme="minorHAnsi" w:cstheme="minorHAnsi"/>
          <w:color w:val="000000" w:themeColor="text1"/>
          <w:sz w:val="22"/>
          <w:szCs w:val="22"/>
        </w:rPr>
        <w:t>Rules of engagement refer to the way students are expected to interact with each other and with their instructors. Here are some general guidelines:</w:t>
      </w:r>
    </w:p>
    <w:p w14:paraId="67B61538"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While the freedom to express yourself is a fundamental human right, any communication that utilizes cruel and derogatory language based on race, color, national origin, religion, sex, sexual orientation, gender identity, gender expression, age, disability, genetic information, veteran status, or any other characteristic protected under applicable federal, or state law will not be tolerated.</w:t>
      </w:r>
    </w:p>
    <w:p w14:paraId="4F58FAFB"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Treat your instructor and classmates with respect in any communication online or face-to-face, even when their opinion differs from your own.</w:t>
      </w:r>
    </w:p>
    <w:p w14:paraId="23A14FC5"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Ask for and use the correct name and pronouns for your instructor and classmates.</w:t>
      </w:r>
    </w:p>
    <w:p w14:paraId="7E7DF135"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Speak from personal experiences. Use “I” statements to share thoughts and feelings. Try not to speak on behalf of groups or other individual’s experiences.</w:t>
      </w:r>
    </w:p>
    <w:p w14:paraId="409B8ABF"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Use your critical thinking skills to challenge other people’s ideas, instead of attacking individuals.</w:t>
      </w:r>
    </w:p>
    <w:p w14:paraId="2A268B0B"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Avoid using all caps while communicating digitally. This may be interpreted as “YELLING!”</w:t>
      </w:r>
    </w:p>
    <w:p w14:paraId="23B0EDAE"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Be cautious when using humor or sarcasm in emails or discussion posts as tone can be difficult to interpret digitally.</w:t>
      </w:r>
    </w:p>
    <w:p w14:paraId="559AE707"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Avoid using “text-talk” unless explicitly permitted by your instructor.</w:t>
      </w:r>
    </w:p>
    <w:p w14:paraId="329DE7F0" w14:textId="77777777" w:rsidR="00FE42B4" w:rsidRPr="002C7D6A" w:rsidRDefault="00FE42B4" w:rsidP="002C7D6A">
      <w:pPr>
        <w:pStyle w:val="ListParagraph"/>
        <w:numPr>
          <w:ilvl w:val="0"/>
          <w:numId w:val="2"/>
        </w:numPr>
        <w:spacing w:after="0" w:line="240" w:lineRule="auto"/>
        <w:ind w:left="450" w:hanging="450"/>
        <w:rPr>
          <w:rFonts w:cstheme="minorHAnsi"/>
          <w:color w:val="000000" w:themeColor="text1"/>
        </w:rPr>
      </w:pPr>
      <w:r w:rsidRPr="002C7D6A">
        <w:rPr>
          <w:rFonts w:cstheme="minorHAnsi"/>
          <w:color w:val="000000" w:themeColor="text1"/>
        </w:rPr>
        <w:t>Proofread and fact-check your sources.</w:t>
      </w:r>
    </w:p>
    <w:p w14:paraId="623BCDE8" w14:textId="65E3992E" w:rsidR="00FE42B4" w:rsidRPr="002C7D6A" w:rsidRDefault="00FE42B4" w:rsidP="002C7D6A">
      <w:pPr>
        <w:pStyle w:val="ListParagraph"/>
        <w:numPr>
          <w:ilvl w:val="0"/>
          <w:numId w:val="2"/>
        </w:numPr>
        <w:shd w:val="clear" w:color="auto" w:fill="FFFFFF"/>
        <w:spacing w:after="0" w:line="240" w:lineRule="auto"/>
        <w:ind w:left="450" w:hanging="450"/>
        <w:rPr>
          <w:rFonts w:cstheme="minorHAnsi"/>
          <w:b/>
          <w:bCs/>
          <w:color w:val="000000"/>
        </w:rPr>
      </w:pPr>
      <w:r w:rsidRPr="002C7D6A">
        <w:rPr>
          <w:rFonts w:cstheme="minorHAnsi"/>
          <w:color w:val="000000" w:themeColor="text1"/>
        </w:rPr>
        <w:t>Keep in mind that online posts can be permanent, so think first before you type</w:t>
      </w:r>
      <w:r w:rsidR="00573BE2" w:rsidRPr="002C7D6A">
        <w:rPr>
          <w:rFonts w:cstheme="minorHAnsi"/>
          <w:color w:val="000000" w:themeColor="text1"/>
        </w:rPr>
        <w:t>.</w:t>
      </w:r>
    </w:p>
    <w:p w14:paraId="1B3FA159" w14:textId="77777777" w:rsidR="00573BE2" w:rsidRPr="002C7D6A" w:rsidRDefault="00573BE2" w:rsidP="00573BE2">
      <w:pPr>
        <w:shd w:val="clear" w:color="auto" w:fill="FFFFFF"/>
        <w:rPr>
          <w:rFonts w:cstheme="minorHAnsi"/>
          <w:b/>
          <w:bCs/>
          <w:color w:val="000000"/>
          <w:sz w:val="22"/>
          <w:szCs w:val="22"/>
        </w:rPr>
      </w:pPr>
    </w:p>
    <w:p w14:paraId="2B572FB3" w14:textId="77777777" w:rsidR="00FE42B4" w:rsidRPr="002C7D6A" w:rsidRDefault="00FE42B4" w:rsidP="00FE42B4">
      <w:pPr>
        <w:pStyle w:val="Heading2"/>
        <w:shd w:val="clear" w:color="auto" w:fill="FFFFFF"/>
        <w:rPr>
          <w:rFonts w:asciiTheme="minorHAnsi" w:hAnsiTheme="minorHAnsi" w:cstheme="minorHAnsi"/>
          <w:b/>
          <w:bCs/>
          <w:color w:val="000000"/>
          <w:sz w:val="22"/>
          <w:szCs w:val="22"/>
        </w:rPr>
      </w:pPr>
      <w:r w:rsidRPr="002C7D6A">
        <w:rPr>
          <w:rFonts w:asciiTheme="minorHAnsi" w:hAnsiTheme="minorHAnsi" w:cstheme="minorHAnsi"/>
          <w:b/>
          <w:bCs/>
          <w:color w:val="000000"/>
          <w:sz w:val="22"/>
          <w:szCs w:val="22"/>
        </w:rPr>
        <w:t>Student Responsibilities</w:t>
      </w:r>
    </w:p>
    <w:p w14:paraId="4ACDA784" w14:textId="77777777" w:rsidR="00FE42B4" w:rsidRPr="002C7D6A" w:rsidRDefault="00FE42B4" w:rsidP="004F3471">
      <w:pPr>
        <w:numPr>
          <w:ilvl w:val="0"/>
          <w:numId w:val="19"/>
        </w:numPr>
        <w:shd w:val="clear" w:color="auto" w:fill="FFFFFF"/>
        <w:rPr>
          <w:rFonts w:asciiTheme="minorHAnsi" w:hAnsiTheme="minorHAnsi" w:cstheme="minorHAnsi"/>
          <w:color w:val="000000"/>
          <w:sz w:val="22"/>
          <w:szCs w:val="22"/>
        </w:rPr>
      </w:pPr>
      <w:r w:rsidRPr="002C7D6A">
        <w:rPr>
          <w:rFonts w:asciiTheme="minorHAnsi" w:hAnsiTheme="minorHAnsi" w:cstheme="minorHAnsi"/>
          <w:color w:val="000000"/>
          <w:sz w:val="22"/>
          <w:szCs w:val="22"/>
        </w:rPr>
        <w:t>You should read over this syllabus carefully, as I will hold you responsible for the information herein.</w:t>
      </w:r>
    </w:p>
    <w:p w14:paraId="4EA0435A" w14:textId="77777777" w:rsidR="00FE42B4" w:rsidRPr="002C7D6A" w:rsidRDefault="00FE42B4" w:rsidP="004F3471">
      <w:pPr>
        <w:numPr>
          <w:ilvl w:val="0"/>
          <w:numId w:val="19"/>
        </w:numPr>
        <w:shd w:val="clear" w:color="auto" w:fill="FFFFFF"/>
        <w:rPr>
          <w:rFonts w:asciiTheme="minorHAnsi" w:hAnsiTheme="minorHAnsi" w:cstheme="minorHAnsi"/>
          <w:color w:val="000000"/>
          <w:sz w:val="22"/>
          <w:szCs w:val="22"/>
        </w:rPr>
      </w:pPr>
      <w:r w:rsidRPr="002C7D6A">
        <w:rPr>
          <w:rFonts w:asciiTheme="minorHAnsi" w:hAnsiTheme="minorHAnsi" w:cstheme="minorHAnsi"/>
          <w:color w:val="000000"/>
          <w:sz w:val="22"/>
          <w:szCs w:val="22"/>
        </w:rPr>
        <w:t>Students will be expected to read the chapters carefully, including the examples in the book.</w:t>
      </w:r>
    </w:p>
    <w:p w14:paraId="7544A9B6" w14:textId="77777777" w:rsidR="00FE42B4" w:rsidRPr="002C7D6A" w:rsidRDefault="00FE42B4" w:rsidP="004F3471">
      <w:pPr>
        <w:numPr>
          <w:ilvl w:val="0"/>
          <w:numId w:val="19"/>
        </w:numPr>
        <w:shd w:val="clear" w:color="auto" w:fill="FFFFFF"/>
        <w:rPr>
          <w:rFonts w:asciiTheme="minorHAnsi" w:hAnsiTheme="minorHAnsi" w:cstheme="minorHAnsi"/>
          <w:color w:val="000000"/>
          <w:sz w:val="22"/>
          <w:szCs w:val="22"/>
        </w:rPr>
      </w:pPr>
      <w:r w:rsidRPr="002C7D6A">
        <w:rPr>
          <w:rFonts w:asciiTheme="minorHAnsi" w:hAnsiTheme="minorHAnsi" w:cstheme="minorHAnsi"/>
          <w:b/>
          <w:bCs/>
          <w:color w:val="000000"/>
          <w:sz w:val="22"/>
          <w:szCs w:val="22"/>
        </w:rPr>
        <w:t>You should begin working now.</w:t>
      </w:r>
      <w:r w:rsidRPr="002C7D6A">
        <w:rPr>
          <w:rFonts w:asciiTheme="minorHAnsi" w:hAnsiTheme="minorHAnsi" w:cstheme="minorHAnsi"/>
          <w:color w:val="000000"/>
          <w:sz w:val="22"/>
          <w:szCs w:val="22"/>
        </w:rPr>
        <w:t> Frequent practice is crucial to the successful completion of a mathematics course. Cramming at the last minute will certainly lead to failure.</w:t>
      </w:r>
    </w:p>
    <w:p w14:paraId="662F9909" w14:textId="77777777" w:rsidR="00FE42B4" w:rsidRPr="002C7D6A" w:rsidRDefault="00FE42B4" w:rsidP="004F3471">
      <w:pPr>
        <w:numPr>
          <w:ilvl w:val="0"/>
          <w:numId w:val="19"/>
        </w:numPr>
        <w:shd w:val="clear" w:color="auto" w:fill="FFFFFF"/>
        <w:rPr>
          <w:rFonts w:asciiTheme="minorHAnsi" w:hAnsiTheme="minorHAnsi" w:cstheme="minorHAnsi"/>
          <w:color w:val="000000"/>
          <w:sz w:val="22"/>
          <w:szCs w:val="22"/>
        </w:rPr>
      </w:pPr>
      <w:r w:rsidRPr="002C7D6A">
        <w:rPr>
          <w:rFonts w:asciiTheme="minorHAnsi" w:hAnsiTheme="minorHAnsi" w:cstheme="minorHAnsi"/>
          <w:b/>
          <w:bCs/>
          <w:color w:val="000000"/>
          <w:sz w:val="22"/>
          <w:szCs w:val="22"/>
        </w:rPr>
        <w:t>CAUTION:</w:t>
      </w:r>
      <w:r w:rsidRPr="002C7D6A">
        <w:rPr>
          <w:rFonts w:asciiTheme="minorHAnsi" w:hAnsiTheme="minorHAnsi" w:cstheme="minorHAnsi"/>
          <w:color w:val="000000"/>
          <w:sz w:val="22"/>
          <w:szCs w:val="22"/>
        </w:rPr>
        <w:t> If you are in academic trouble, or are in danger of losing your financial support, or if your parent or guardian is expecting a certain grade at the end of the semester... start working today. You will receive precisely the grade that you </w:t>
      </w:r>
      <w:r w:rsidRPr="002C7D6A">
        <w:rPr>
          <w:rFonts w:asciiTheme="minorHAnsi" w:hAnsiTheme="minorHAnsi" w:cstheme="minorHAnsi"/>
          <w:i/>
          <w:iCs/>
          <w:color w:val="000000"/>
          <w:sz w:val="22"/>
          <w:szCs w:val="22"/>
        </w:rPr>
        <w:t>earn</w:t>
      </w:r>
      <w:r w:rsidRPr="002C7D6A">
        <w:rPr>
          <w:rFonts w:asciiTheme="minorHAnsi" w:hAnsiTheme="minorHAnsi" w:cstheme="minorHAnsi"/>
          <w:color w:val="000000"/>
          <w:sz w:val="22"/>
          <w:szCs w:val="22"/>
        </w:rPr>
        <w:t>.</w:t>
      </w:r>
    </w:p>
    <w:p w14:paraId="4B0EDA17" w14:textId="77777777" w:rsidR="00FE42B4" w:rsidRPr="002C7D6A" w:rsidRDefault="00FE42B4" w:rsidP="00FE42B4">
      <w:pPr>
        <w:rPr>
          <w:rFonts w:asciiTheme="minorHAnsi" w:hAnsiTheme="minorHAnsi" w:cstheme="minorHAnsi"/>
          <w:b/>
          <w:bCs/>
          <w:color w:val="000000" w:themeColor="text1"/>
          <w:sz w:val="22"/>
          <w:szCs w:val="22"/>
        </w:rPr>
      </w:pPr>
    </w:p>
    <w:p w14:paraId="13D18CCF"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 xml:space="preserve">Succeed at UNT  </w:t>
      </w:r>
    </w:p>
    <w:p w14:paraId="69139C9D" w14:textId="77777777" w:rsidR="00FE42B4" w:rsidRPr="002C7D6A" w:rsidRDefault="00FE42B4" w:rsidP="00FE42B4">
      <w:pPr>
        <w:rPr>
          <w:rFonts w:asciiTheme="minorHAnsi" w:hAnsiTheme="minorHAnsi" w:cstheme="minorHAnsi"/>
          <w:sz w:val="22"/>
          <w:szCs w:val="22"/>
          <w:u w:val="single"/>
        </w:rPr>
      </w:pPr>
      <w:r w:rsidRPr="002C7D6A">
        <w:rPr>
          <w:rFonts w:asciiTheme="minorHAnsi" w:hAnsiTheme="minorHAnsi" w:cstheme="minorHAnsi"/>
          <w:sz w:val="22"/>
          <w:szCs w:val="22"/>
        </w:rPr>
        <w:t xml:space="preserve">This is a campaign to provide students with consistent student success messages, and user-friendly, accessible links to student support services.  The six focused messages are: SHOW UP, FIND SUPPORT, TAKE CONTROL, BE PREPARED, GET INVOLVED, and BE PERSISTENT.  You can access multiple student resource links, as well as short videos with student messages by going to </w:t>
      </w:r>
      <w:hyperlink r:id="rId35">
        <w:r w:rsidRPr="002C7D6A">
          <w:rPr>
            <w:rStyle w:val="Hyperlink"/>
            <w:rFonts w:asciiTheme="minorHAnsi" w:hAnsiTheme="minorHAnsi" w:cstheme="minorHAnsi"/>
            <w:sz w:val="22"/>
            <w:szCs w:val="22"/>
          </w:rPr>
          <w:t>https://success.unt.edu</w:t>
        </w:r>
      </w:hyperlink>
    </w:p>
    <w:p w14:paraId="306C34D0" w14:textId="77777777" w:rsidR="00FE42B4" w:rsidRPr="002C7D6A" w:rsidRDefault="00FE42B4" w:rsidP="00FE42B4">
      <w:pPr>
        <w:rPr>
          <w:rFonts w:asciiTheme="minorHAnsi" w:hAnsiTheme="minorHAnsi" w:cstheme="minorHAnsi"/>
          <w:b/>
          <w:bCs/>
          <w:color w:val="000000" w:themeColor="text1"/>
          <w:sz w:val="22"/>
          <w:szCs w:val="22"/>
        </w:rPr>
      </w:pPr>
    </w:p>
    <w:p w14:paraId="4232DA1E" w14:textId="77777777" w:rsidR="00FE42B4" w:rsidRPr="002C7D6A" w:rsidRDefault="00FE42B4" w:rsidP="00FE42B4">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Syllabus Changes</w:t>
      </w:r>
    </w:p>
    <w:p w14:paraId="33E68079" w14:textId="77777777" w:rsidR="00FE42B4" w:rsidRPr="002C7D6A" w:rsidRDefault="00FE42B4" w:rsidP="00FE42B4">
      <w:pPr>
        <w:rPr>
          <w:rStyle w:val="Strong"/>
          <w:rFonts w:asciiTheme="minorHAnsi" w:hAnsiTheme="minorHAnsi" w:cstheme="minorHAnsi"/>
          <w:b w:val="0"/>
          <w:bCs w:val="0"/>
          <w:color w:val="000000" w:themeColor="text1"/>
          <w:sz w:val="22"/>
          <w:szCs w:val="22"/>
        </w:rPr>
      </w:pPr>
      <w:r w:rsidRPr="002C7D6A">
        <w:rPr>
          <w:rFonts w:asciiTheme="minorHAnsi" w:hAnsiTheme="minorHAnsi" w:cstheme="minorHAnsi"/>
          <w:color w:val="000000" w:themeColor="text1"/>
          <w:sz w:val="22"/>
          <w:szCs w:val="22"/>
        </w:rPr>
        <w:t>Should a need arise, I will amend, append, or otherwise make changes to this syllabus. Any such change will first be discussed with the students and then announced in class.</w:t>
      </w:r>
    </w:p>
    <w:p w14:paraId="2CDB780D" w14:textId="77777777" w:rsidR="00FE42B4" w:rsidRPr="002C7D6A" w:rsidRDefault="00FE42B4" w:rsidP="00FE42B4">
      <w:pPr>
        <w:jc w:val="center"/>
        <w:rPr>
          <w:rStyle w:val="Strong"/>
          <w:rFonts w:asciiTheme="minorHAnsi" w:hAnsiTheme="minorHAnsi" w:cstheme="minorHAnsi"/>
          <w:bCs w:val="0"/>
          <w:color w:val="000000" w:themeColor="text1"/>
          <w:sz w:val="22"/>
          <w:szCs w:val="22"/>
        </w:rPr>
      </w:pPr>
    </w:p>
    <w:p w14:paraId="5E683FEA" w14:textId="6A72A7D5" w:rsidR="001E0114" w:rsidRPr="002C7D6A" w:rsidRDefault="001E0114" w:rsidP="002C7D6A">
      <w:pPr>
        <w:textAlignment w:val="baseline"/>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lastRenderedPageBreak/>
        <w:t>Unauthorized Aids During Examinations and Assessments</w:t>
      </w:r>
    </w:p>
    <w:p w14:paraId="6068D5CA" w14:textId="77777777" w:rsidR="001E0114" w:rsidRPr="002C7D6A" w:rsidRDefault="001E0114" w:rsidP="002C7D6A">
      <w:pPr>
        <w:textAlignment w:val="baseline"/>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632639A9" w14:textId="77777777" w:rsidR="001E0114" w:rsidRPr="002C7D6A" w:rsidRDefault="001E0114" w:rsidP="002C7D6A">
      <w:pPr>
        <w:textAlignment w:val="baseline"/>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Any item that may be considered an unauthorized aid must be kept out of view and in a closed container (e.g. zipped backpack, buttoned purse, etc.) during the entirety of the examination or assessment.</w:t>
      </w:r>
    </w:p>
    <w:p w14:paraId="126396FC" w14:textId="5BDA2185" w:rsidR="001E0114" w:rsidRPr="002C7D6A" w:rsidRDefault="001E0114" w:rsidP="002C7D6A">
      <w:pPr>
        <w:textAlignment w:val="baseline"/>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Unless specifically authorized in writing by the instructor, prohibited aids include, but are not limited to:</w:t>
      </w:r>
    </w:p>
    <w:p w14:paraId="11A402D0" w14:textId="7BD68B35"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Mobile phones and smartphones</w:t>
      </w:r>
    </w:p>
    <w:p w14:paraId="5C0CA10E" w14:textId="70A76EE1"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Smartwatches and fitness trackers with communication, recording, or internet capabilities</w:t>
      </w:r>
    </w:p>
    <w:p w14:paraId="6B8B7877" w14:textId="6255ACE4"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Tablets, laptops, and other computing devices</w:t>
      </w:r>
    </w:p>
    <w:p w14:paraId="60995A06" w14:textId="0BD68A1D"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Earbuds, headphones, and other audio devices</w:t>
      </w:r>
    </w:p>
    <w:p w14:paraId="761F8E7D" w14:textId="407D2180"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Smart glasses, cameras, recording devices, and wearable technology</w:t>
      </w:r>
    </w:p>
    <w:p w14:paraId="33AA4A58" w14:textId="1B7AF05D"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Artificial intelligence (AI) tools, chatbots, and other generative AI technologies</w:t>
      </w:r>
    </w:p>
    <w:p w14:paraId="26F2F241" w14:textId="5663D07D"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Notes, textbooks, study guides, formula sheets, or reference materials</w:t>
      </w:r>
    </w:p>
    <w:p w14:paraId="48C017FF" w14:textId="30892239" w:rsidR="001E0114" w:rsidRPr="002C7D6A" w:rsidRDefault="001E0114" w:rsidP="002C7D6A">
      <w:pPr>
        <w:pStyle w:val="ListParagraph"/>
        <w:numPr>
          <w:ilvl w:val="0"/>
          <w:numId w:val="23"/>
        </w:numPr>
        <w:spacing w:after="0" w:line="240" w:lineRule="auto"/>
        <w:textAlignment w:val="baseline"/>
        <w:rPr>
          <w:rFonts w:cstheme="minorHAnsi"/>
          <w:color w:val="000000" w:themeColor="text1"/>
        </w:rPr>
      </w:pPr>
      <w:r w:rsidRPr="002C7D6A">
        <w:rPr>
          <w:rFonts w:cstheme="minorHAnsi"/>
          <w:color w:val="000000" w:themeColor="text1"/>
        </w:rPr>
        <w:t>Any other device, material, or resource not expressly permitted by the instructor</w:t>
      </w:r>
    </w:p>
    <w:p w14:paraId="0C658016" w14:textId="77777777" w:rsidR="001E0114" w:rsidRPr="002C7D6A" w:rsidRDefault="001E0114" w:rsidP="002C7D6A">
      <w:pPr>
        <w:textAlignment w:val="baseline"/>
        <w:rPr>
          <w:rFonts w:asciiTheme="minorHAnsi" w:hAnsiTheme="minorHAnsi" w:cstheme="minorHAnsi"/>
          <w:color w:val="000000" w:themeColor="text1"/>
          <w:sz w:val="22"/>
          <w:szCs w:val="22"/>
        </w:rPr>
      </w:pPr>
      <w:r w:rsidRPr="002C7D6A">
        <w:rPr>
          <w:rFonts w:asciiTheme="minorHAnsi" w:hAnsiTheme="minorHAnsi" w:cstheme="minorHAnsi"/>
          <w:color w:val="000000" w:themeColor="text1"/>
          <w:sz w:val="22"/>
          <w:szCs w:val="22"/>
        </w:rPr>
        <w:t>Students are responsible for clarifying any questions about permitted materials before the examination begins.</w:t>
      </w:r>
    </w:p>
    <w:p w14:paraId="01B14072" w14:textId="77777777" w:rsidR="001E0114" w:rsidRPr="002C7D6A" w:rsidRDefault="001E0114" w:rsidP="00FE42B4">
      <w:pPr>
        <w:pStyle w:val="Heading4"/>
        <w:spacing w:before="0" w:line="240" w:lineRule="auto"/>
        <w:rPr>
          <w:rFonts w:asciiTheme="minorHAnsi" w:eastAsiaTheme="minorEastAsia" w:hAnsiTheme="minorHAnsi" w:cstheme="minorHAnsi"/>
          <w:b/>
          <w:bCs/>
          <w:i w:val="0"/>
          <w:iCs w:val="0"/>
          <w:color w:val="000000" w:themeColor="text1"/>
        </w:rPr>
      </w:pPr>
    </w:p>
    <w:p w14:paraId="7A99593F" w14:textId="7CD7E676" w:rsidR="00FE42B4" w:rsidRPr="002C7D6A" w:rsidRDefault="00FE42B4" w:rsidP="00FE42B4">
      <w:pPr>
        <w:pStyle w:val="Heading4"/>
        <w:spacing w:before="0" w:line="240" w:lineRule="auto"/>
        <w:rPr>
          <w:rFonts w:asciiTheme="minorHAnsi" w:eastAsiaTheme="minorEastAsia" w:hAnsiTheme="minorHAnsi" w:cstheme="minorHAnsi"/>
          <w:b/>
          <w:bCs/>
          <w:i w:val="0"/>
          <w:iCs w:val="0"/>
          <w:color w:val="000000" w:themeColor="text1"/>
        </w:rPr>
      </w:pPr>
      <w:r w:rsidRPr="002C7D6A">
        <w:rPr>
          <w:rFonts w:asciiTheme="minorHAnsi" w:eastAsiaTheme="minorEastAsia" w:hAnsiTheme="minorHAnsi" w:cstheme="minorHAnsi"/>
          <w:b/>
          <w:bCs/>
          <w:i w:val="0"/>
          <w:iCs w:val="0"/>
          <w:color w:val="000000" w:themeColor="text1"/>
        </w:rPr>
        <w:t>Additional Student Support Services</w:t>
      </w:r>
    </w:p>
    <w:p w14:paraId="6801AD83" w14:textId="1AE80EF8" w:rsidR="00FE42B4" w:rsidRPr="002C7D6A" w:rsidRDefault="00271C9C" w:rsidP="004F3471">
      <w:pPr>
        <w:pStyle w:val="ListParagraph"/>
        <w:numPr>
          <w:ilvl w:val="0"/>
          <w:numId w:val="16"/>
        </w:numPr>
        <w:suppressAutoHyphens/>
        <w:spacing w:after="0" w:line="240" w:lineRule="auto"/>
        <w:rPr>
          <w:rFonts w:cstheme="minorHAnsi"/>
        </w:rPr>
      </w:pPr>
      <w:hyperlink r:id="rId36">
        <w:r w:rsidRPr="002C7D6A">
          <w:rPr>
            <w:rStyle w:val="Hyperlink"/>
            <w:rFonts w:cstheme="minorHAnsi"/>
          </w:rPr>
          <w:t>Registration</w:t>
        </w:r>
      </w:hyperlink>
      <w:r w:rsidR="00FE42B4" w:rsidRPr="002C7D6A">
        <w:rPr>
          <w:rStyle w:val="Hyperlink"/>
          <w:rFonts w:cstheme="minorHAnsi"/>
        </w:rPr>
        <w:t xml:space="preserve"> (https://registrar.unt.edu/registration)</w:t>
      </w:r>
    </w:p>
    <w:p w14:paraId="236A5C86" w14:textId="77777777" w:rsidR="00FE42B4" w:rsidRPr="002C7D6A" w:rsidRDefault="00FE42B4" w:rsidP="004F3471">
      <w:pPr>
        <w:pStyle w:val="ListParagraph"/>
        <w:numPr>
          <w:ilvl w:val="0"/>
          <w:numId w:val="16"/>
        </w:numPr>
        <w:suppressAutoHyphens/>
        <w:spacing w:after="0" w:line="240" w:lineRule="auto"/>
        <w:rPr>
          <w:rFonts w:cstheme="minorHAnsi"/>
        </w:rPr>
      </w:pPr>
      <w:hyperlink r:id="rId37">
        <w:r w:rsidRPr="002C7D6A">
          <w:rPr>
            <w:rStyle w:val="Hyperlink"/>
            <w:rFonts w:cstheme="minorHAnsi"/>
          </w:rPr>
          <w:t>Financial Aid</w:t>
        </w:r>
      </w:hyperlink>
      <w:r w:rsidRPr="002C7D6A">
        <w:rPr>
          <w:rFonts w:cstheme="minorHAnsi"/>
        </w:rPr>
        <w:t xml:space="preserve"> (</w:t>
      </w:r>
      <w:r w:rsidRPr="002C7D6A">
        <w:rPr>
          <w:rStyle w:val="Hyperlink"/>
          <w:rFonts w:cstheme="minorHAnsi"/>
        </w:rPr>
        <w:t>https://financialaid.unt.edu</w:t>
      </w:r>
      <w:r w:rsidRPr="002C7D6A">
        <w:rPr>
          <w:rFonts w:cstheme="minorHAnsi"/>
        </w:rPr>
        <w:t>)</w:t>
      </w:r>
    </w:p>
    <w:p w14:paraId="426C43AA" w14:textId="77777777" w:rsidR="00FE42B4" w:rsidRPr="002C7D6A" w:rsidRDefault="00FE42B4" w:rsidP="004F3471">
      <w:pPr>
        <w:pStyle w:val="ListParagraph"/>
        <w:numPr>
          <w:ilvl w:val="0"/>
          <w:numId w:val="16"/>
        </w:numPr>
        <w:suppressAutoHyphens/>
        <w:spacing w:after="0" w:line="240" w:lineRule="auto"/>
        <w:rPr>
          <w:rFonts w:cstheme="minorHAnsi"/>
        </w:rPr>
      </w:pPr>
      <w:hyperlink r:id="rId38">
        <w:r w:rsidRPr="002C7D6A">
          <w:rPr>
            <w:rStyle w:val="Hyperlink"/>
            <w:rFonts w:cstheme="minorHAnsi"/>
          </w:rPr>
          <w:t>Student Legal Services</w:t>
        </w:r>
      </w:hyperlink>
      <w:r w:rsidRPr="002C7D6A">
        <w:rPr>
          <w:rFonts w:cstheme="minorHAnsi"/>
        </w:rPr>
        <w:t xml:space="preserve"> (</w:t>
      </w:r>
      <w:r w:rsidRPr="002C7D6A">
        <w:rPr>
          <w:rStyle w:val="Hyperlink"/>
          <w:rFonts w:cstheme="minorHAnsi"/>
        </w:rPr>
        <w:t>https://studentaffairs.unt.edu/student-legal-services</w:t>
      </w:r>
      <w:r w:rsidRPr="002C7D6A">
        <w:rPr>
          <w:rFonts w:cstheme="minorHAnsi"/>
        </w:rPr>
        <w:t>)</w:t>
      </w:r>
    </w:p>
    <w:p w14:paraId="4E6CB96F" w14:textId="77777777" w:rsidR="00FE42B4" w:rsidRPr="002C7D6A" w:rsidRDefault="00FE42B4" w:rsidP="004F3471">
      <w:pPr>
        <w:pStyle w:val="ListParagraph"/>
        <w:numPr>
          <w:ilvl w:val="0"/>
          <w:numId w:val="16"/>
        </w:numPr>
        <w:suppressAutoHyphens/>
        <w:spacing w:after="0" w:line="240" w:lineRule="auto"/>
        <w:rPr>
          <w:rFonts w:cstheme="minorHAnsi"/>
        </w:rPr>
      </w:pPr>
      <w:hyperlink r:id="rId39">
        <w:r w:rsidRPr="002C7D6A">
          <w:rPr>
            <w:rStyle w:val="Hyperlink"/>
            <w:rFonts w:cstheme="minorHAnsi"/>
          </w:rPr>
          <w:t>Career Center</w:t>
        </w:r>
      </w:hyperlink>
      <w:r w:rsidRPr="002C7D6A">
        <w:rPr>
          <w:rFonts w:cstheme="minorHAnsi"/>
        </w:rPr>
        <w:t xml:space="preserve"> (</w:t>
      </w:r>
      <w:r w:rsidRPr="002C7D6A">
        <w:rPr>
          <w:rStyle w:val="Hyperlink"/>
          <w:rFonts w:cstheme="minorHAnsi"/>
        </w:rPr>
        <w:t>https://careercenter.unt.edu</w:t>
      </w:r>
      <w:r w:rsidRPr="002C7D6A">
        <w:rPr>
          <w:rFonts w:cstheme="minorHAnsi"/>
        </w:rPr>
        <w:t>)</w:t>
      </w:r>
    </w:p>
    <w:p w14:paraId="32B65A5B" w14:textId="77777777" w:rsidR="00FE42B4" w:rsidRPr="002C7D6A" w:rsidRDefault="00FE42B4" w:rsidP="004F3471">
      <w:pPr>
        <w:pStyle w:val="ListParagraph"/>
        <w:numPr>
          <w:ilvl w:val="0"/>
          <w:numId w:val="16"/>
        </w:numPr>
        <w:suppressAutoHyphens/>
        <w:spacing w:after="0" w:line="240" w:lineRule="auto"/>
        <w:rPr>
          <w:rFonts w:cstheme="minorHAnsi"/>
        </w:rPr>
      </w:pPr>
      <w:hyperlink r:id="rId40">
        <w:r w:rsidRPr="002C7D6A">
          <w:rPr>
            <w:rStyle w:val="Hyperlink"/>
            <w:rFonts w:cstheme="minorHAnsi"/>
          </w:rPr>
          <w:t>Counseling and Testing Services</w:t>
        </w:r>
      </w:hyperlink>
      <w:r w:rsidRPr="002C7D6A">
        <w:rPr>
          <w:rFonts w:cstheme="minorHAnsi"/>
        </w:rPr>
        <w:t xml:space="preserve"> (</w:t>
      </w:r>
      <w:r w:rsidRPr="002C7D6A">
        <w:rPr>
          <w:rStyle w:val="Hyperlink"/>
          <w:rFonts w:cstheme="minorHAnsi"/>
        </w:rPr>
        <w:t>https://studentaffairs.unt.edu/counseling-and-testing-services</w:t>
      </w:r>
      <w:r w:rsidRPr="002C7D6A">
        <w:rPr>
          <w:rFonts w:cstheme="minorHAnsi"/>
        </w:rPr>
        <w:t>)</w:t>
      </w:r>
    </w:p>
    <w:p w14:paraId="77B5B7AB" w14:textId="77777777" w:rsidR="00FE42B4" w:rsidRPr="002C7D6A" w:rsidRDefault="00FE42B4" w:rsidP="004F3471">
      <w:pPr>
        <w:pStyle w:val="ListParagraph"/>
        <w:numPr>
          <w:ilvl w:val="0"/>
          <w:numId w:val="16"/>
        </w:numPr>
        <w:suppressAutoHyphens/>
        <w:spacing w:after="0" w:line="240" w:lineRule="auto"/>
        <w:rPr>
          <w:rFonts w:cstheme="minorHAnsi"/>
        </w:rPr>
      </w:pPr>
      <w:hyperlink r:id="rId41">
        <w:r w:rsidRPr="002C7D6A">
          <w:rPr>
            <w:rStyle w:val="Hyperlink"/>
            <w:rFonts w:cstheme="minorHAnsi"/>
          </w:rPr>
          <w:t>UNT Food Pantry</w:t>
        </w:r>
      </w:hyperlink>
      <w:r w:rsidRPr="002C7D6A">
        <w:rPr>
          <w:rFonts w:cstheme="minorHAnsi"/>
        </w:rPr>
        <w:t xml:space="preserve"> (https://studentaffairs.unt.edu/food-pantry)</w:t>
      </w:r>
    </w:p>
    <w:p w14:paraId="48DBCB19" w14:textId="77777777" w:rsidR="00271C9C" w:rsidRPr="002C7D6A" w:rsidRDefault="00271C9C" w:rsidP="00FE42B4">
      <w:pPr>
        <w:pStyle w:val="Heading3"/>
        <w:spacing w:before="0" w:line="240" w:lineRule="auto"/>
        <w:rPr>
          <w:rFonts w:asciiTheme="minorHAnsi" w:eastAsiaTheme="minorEastAsia" w:hAnsiTheme="minorHAnsi" w:cstheme="minorHAnsi"/>
          <w:b/>
          <w:bCs/>
          <w:color w:val="000000" w:themeColor="text1"/>
          <w:sz w:val="22"/>
          <w:szCs w:val="22"/>
        </w:rPr>
      </w:pPr>
    </w:p>
    <w:p w14:paraId="11540021" w14:textId="5392FC09" w:rsidR="00FE42B4" w:rsidRPr="002C7D6A" w:rsidRDefault="00FE42B4" w:rsidP="00FE42B4">
      <w:pPr>
        <w:pStyle w:val="Heading3"/>
        <w:spacing w:before="0" w:line="240" w:lineRule="auto"/>
        <w:rPr>
          <w:rFonts w:asciiTheme="minorHAnsi" w:eastAsiaTheme="minorEastAsia" w:hAnsiTheme="minorHAnsi" w:cstheme="minorHAnsi"/>
          <w:b/>
          <w:bCs/>
          <w:color w:val="000000" w:themeColor="text1"/>
          <w:sz w:val="22"/>
          <w:szCs w:val="22"/>
        </w:rPr>
      </w:pPr>
      <w:r w:rsidRPr="002C7D6A">
        <w:rPr>
          <w:rFonts w:asciiTheme="minorHAnsi" w:eastAsiaTheme="minorEastAsia" w:hAnsiTheme="minorHAnsi" w:cstheme="minorHAnsi"/>
          <w:b/>
          <w:bCs/>
          <w:color w:val="000000" w:themeColor="text1"/>
          <w:sz w:val="22"/>
          <w:szCs w:val="22"/>
        </w:rPr>
        <w:t>Academic Support Services</w:t>
      </w:r>
    </w:p>
    <w:p w14:paraId="5E959FC5" w14:textId="324B524C" w:rsidR="00FE42B4" w:rsidRPr="002C7D6A" w:rsidRDefault="00271C9C" w:rsidP="004F3471">
      <w:pPr>
        <w:pStyle w:val="ListParagraph"/>
        <w:numPr>
          <w:ilvl w:val="0"/>
          <w:numId w:val="17"/>
        </w:numPr>
        <w:suppressAutoHyphens/>
        <w:spacing w:after="0" w:line="240" w:lineRule="auto"/>
        <w:rPr>
          <w:rFonts w:cstheme="minorHAnsi"/>
        </w:rPr>
      </w:pPr>
      <w:hyperlink r:id="rId42">
        <w:r w:rsidRPr="002C7D6A">
          <w:rPr>
            <w:rStyle w:val="Hyperlink"/>
            <w:rFonts w:cstheme="minorHAnsi"/>
          </w:rPr>
          <w:t>Online Student Resources</w:t>
        </w:r>
      </w:hyperlink>
      <w:r w:rsidR="00FE42B4" w:rsidRPr="002C7D6A">
        <w:rPr>
          <w:rFonts w:cstheme="minorHAnsi"/>
        </w:rPr>
        <w:t xml:space="preserve"> (</w:t>
      </w:r>
      <w:r w:rsidR="00FE42B4" w:rsidRPr="002C7D6A">
        <w:rPr>
          <w:rStyle w:val="Hyperlink"/>
          <w:rFonts w:cstheme="minorHAnsi"/>
        </w:rPr>
        <w:t>https://clear.unt.edu/canvas/student-resources</w:t>
      </w:r>
      <w:r w:rsidR="00FE42B4" w:rsidRPr="002C7D6A">
        <w:rPr>
          <w:rFonts w:cstheme="minorHAnsi"/>
        </w:rPr>
        <w:t>)</w:t>
      </w:r>
    </w:p>
    <w:p w14:paraId="2D1F21BC" w14:textId="77777777" w:rsidR="00FE42B4" w:rsidRPr="002C7D6A" w:rsidRDefault="00FE42B4" w:rsidP="004F3471">
      <w:pPr>
        <w:pStyle w:val="ListParagraph"/>
        <w:numPr>
          <w:ilvl w:val="0"/>
          <w:numId w:val="17"/>
        </w:numPr>
        <w:suppressAutoHyphens/>
        <w:spacing w:after="0" w:line="240" w:lineRule="auto"/>
        <w:rPr>
          <w:rFonts w:cstheme="minorHAnsi"/>
        </w:rPr>
      </w:pPr>
      <w:hyperlink r:id="rId43">
        <w:r w:rsidRPr="002C7D6A">
          <w:rPr>
            <w:rStyle w:val="Hyperlink"/>
            <w:rFonts w:cstheme="minorHAnsi"/>
          </w:rPr>
          <w:t>Academic Success Center</w:t>
        </w:r>
      </w:hyperlink>
      <w:r w:rsidRPr="002C7D6A">
        <w:rPr>
          <w:rFonts w:cstheme="minorHAnsi"/>
        </w:rPr>
        <w:t xml:space="preserve"> (</w:t>
      </w:r>
      <w:r w:rsidRPr="002C7D6A">
        <w:rPr>
          <w:rStyle w:val="Hyperlink"/>
          <w:rFonts w:cstheme="minorHAnsi"/>
        </w:rPr>
        <w:t>https://success.unt.edu/asc</w:t>
      </w:r>
      <w:r w:rsidRPr="002C7D6A">
        <w:rPr>
          <w:rFonts w:cstheme="minorHAnsi"/>
        </w:rPr>
        <w:t>)</w:t>
      </w:r>
    </w:p>
    <w:p w14:paraId="1E5DE29F" w14:textId="77777777" w:rsidR="00FE42B4" w:rsidRPr="002C7D6A" w:rsidRDefault="00FE42B4" w:rsidP="004F3471">
      <w:pPr>
        <w:pStyle w:val="ListParagraph"/>
        <w:numPr>
          <w:ilvl w:val="0"/>
          <w:numId w:val="17"/>
        </w:numPr>
        <w:suppressAutoHyphens/>
        <w:spacing w:after="0" w:line="240" w:lineRule="auto"/>
        <w:rPr>
          <w:rFonts w:cstheme="minorHAnsi"/>
        </w:rPr>
      </w:pPr>
      <w:hyperlink r:id="rId44">
        <w:r w:rsidRPr="002C7D6A">
          <w:rPr>
            <w:rStyle w:val="Hyperlink"/>
            <w:rFonts w:cstheme="minorHAnsi"/>
          </w:rPr>
          <w:t>U</w:t>
        </w:r>
      </w:hyperlink>
      <w:hyperlink r:id="rId45">
        <w:r w:rsidRPr="002C7D6A">
          <w:rPr>
            <w:rStyle w:val="Hyperlink"/>
            <w:rFonts w:cstheme="minorHAnsi"/>
          </w:rPr>
          <w:t>NT Libraries</w:t>
        </w:r>
      </w:hyperlink>
      <w:r w:rsidRPr="002C7D6A">
        <w:rPr>
          <w:rFonts w:cstheme="minorHAnsi"/>
        </w:rPr>
        <w:t xml:space="preserve"> (</w:t>
      </w:r>
      <w:r w:rsidRPr="002C7D6A">
        <w:rPr>
          <w:rStyle w:val="Hyperlink"/>
          <w:rFonts w:cstheme="minorHAnsi"/>
        </w:rPr>
        <w:t>https://library.unt.edu</w:t>
      </w:r>
      <w:r w:rsidRPr="002C7D6A">
        <w:rPr>
          <w:rFonts w:cstheme="minorHAnsi"/>
        </w:rPr>
        <w:t>)</w:t>
      </w:r>
    </w:p>
    <w:p w14:paraId="12CB9F84" w14:textId="77777777" w:rsidR="00FE42B4" w:rsidRPr="002C7D6A" w:rsidRDefault="00FE42B4" w:rsidP="004F3471">
      <w:pPr>
        <w:pStyle w:val="ListParagraph"/>
        <w:numPr>
          <w:ilvl w:val="0"/>
          <w:numId w:val="17"/>
        </w:numPr>
        <w:suppressAutoHyphens/>
        <w:spacing w:after="0" w:line="240" w:lineRule="auto"/>
        <w:rPr>
          <w:rFonts w:cstheme="minorHAnsi"/>
        </w:rPr>
      </w:pPr>
      <w:hyperlink r:id="rId46">
        <w:r w:rsidRPr="002C7D6A">
          <w:rPr>
            <w:rStyle w:val="Hyperlink"/>
            <w:rFonts w:cstheme="minorHAnsi"/>
          </w:rPr>
          <w:t>Writing Center</w:t>
        </w:r>
      </w:hyperlink>
      <w:r w:rsidRPr="002C7D6A">
        <w:rPr>
          <w:rFonts w:cstheme="minorHAnsi"/>
        </w:rPr>
        <w:t xml:space="preserve"> (https://writingcenter.unt.edu)</w:t>
      </w:r>
    </w:p>
    <w:p w14:paraId="28B355CF" w14:textId="7E2CB8AC" w:rsidR="00FE42B4" w:rsidRPr="002C7D6A" w:rsidRDefault="00FE42B4" w:rsidP="004F3471">
      <w:pPr>
        <w:pStyle w:val="ListParagraph"/>
        <w:numPr>
          <w:ilvl w:val="0"/>
          <w:numId w:val="17"/>
        </w:numPr>
        <w:suppressAutoHyphens/>
        <w:spacing w:after="0" w:line="240" w:lineRule="auto"/>
        <w:rPr>
          <w:rFonts w:cstheme="minorHAnsi"/>
        </w:rPr>
      </w:pPr>
      <w:hyperlink r:id="rId47">
        <w:r w:rsidRPr="002C7D6A">
          <w:rPr>
            <w:rStyle w:val="Hyperlink"/>
            <w:rFonts w:cstheme="minorHAnsi"/>
          </w:rPr>
          <w:t>Math Lab</w:t>
        </w:r>
      </w:hyperlink>
      <w:r w:rsidRPr="002C7D6A">
        <w:rPr>
          <w:rFonts w:cstheme="minorHAnsi"/>
        </w:rPr>
        <w:t xml:space="preserve"> (</w:t>
      </w:r>
      <w:hyperlink r:id="rId48" w:history="1">
        <w:r w:rsidRPr="002C7D6A">
          <w:rPr>
            <w:rStyle w:val="Hyperlink"/>
            <w:rFonts w:cstheme="minorHAnsi"/>
          </w:rPr>
          <w:t>https://learningcenter.unt.edu/math-lab</w:t>
        </w:r>
      </w:hyperlink>
      <w:r w:rsidRPr="002C7D6A">
        <w:rPr>
          <w:rFonts w:cstheme="minorHAnsi"/>
        </w:rPr>
        <w:t>)</w:t>
      </w:r>
    </w:p>
    <w:p w14:paraId="02EFAB4A" w14:textId="77777777" w:rsidR="00FE42B4" w:rsidRPr="002C7D6A" w:rsidRDefault="00FE42B4" w:rsidP="00FE42B4">
      <w:pPr>
        <w:pStyle w:val="Heading3"/>
        <w:spacing w:before="0" w:line="240" w:lineRule="auto"/>
        <w:rPr>
          <w:rFonts w:asciiTheme="minorHAnsi" w:eastAsiaTheme="minorEastAsia" w:hAnsiTheme="minorHAnsi" w:cstheme="minorHAnsi"/>
          <w:b/>
          <w:bCs/>
          <w:color w:val="000000" w:themeColor="text1"/>
          <w:sz w:val="22"/>
          <w:szCs w:val="22"/>
        </w:rPr>
      </w:pPr>
    </w:p>
    <w:p w14:paraId="3F8AD521" w14:textId="45C13D99" w:rsidR="00FE42B4" w:rsidRPr="002C7D6A" w:rsidRDefault="00FE42B4" w:rsidP="009C6601">
      <w:pPr>
        <w:rPr>
          <w:rFonts w:asciiTheme="minorHAnsi" w:hAnsiTheme="minorHAnsi" w:cstheme="minorHAnsi"/>
          <w:b/>
          <w:bCs/>
          <w:color w:val="000000" w:themeColor="text1"/>
          <w:sz w:val="22"/>
          <w:szCs w:val="22"/>
        </w:rPr>
      </w:pPr>
      <w:r w:rsidRPr="002C7D6A">
        <w:rPr>
          <w:rFonts w:asciiTheme="minorHAnsi" w:hAnsiTheme="minorHAnsi" w:cstheme="minorHAnsi"/>
          <w:b/>
          <w:bCs/>
          <w:color w:val="000000" w:themeColor="text1"/>
          <w:sz w:val="22"/>
          <w:szCs w:val="22"/>
        </w:rPr>
        <w:t>Table1: Important Deadlines</w:t>
      </w:r>
    </w:p>
    <w:p w14:paraId="4C1F2303" w14:textId="77777777" w:rsidR="00FE42B4" w:rsidRPr="002C7D6A" w:rsidRDefault="00FE42B4" w:rsidP="009C6601">
      <w:pPr>
        <w:rPr>
          <w:rFonts w:asciiTheme="minorHAnsi" w:hAnsiTheme="minorHAnsi" w:cstheme="minorHAnsi"/>
          <w:b/>
          <w:bCs/>
          <w:color w:val="000000" w:themeColor="text1"/>
          <w:sz w:val="22"/>
          <w:szCs w:val="22"/>
        </w:rPr>
      </w:pPr>
    </w:p>
    <w:p w14:paraId="618F1AA1" w14:textId="20F6380D" w:rsidR="00FE42B4" w:rsidRPr="002C7D6A" w:rsidRDefault="00FE42B4" w:rsidP="009C6601">
      <w:pPr>
        <w:rPr>
          <w:rFonts w:asciiTheme="minorHAnsi" w:hAnsiTheme="minorHAnsi" w:cstheme="minorHAnsi"/>
          <w:sz w:val="22"/>
          <w:szCs w:val="22"/>
        </w:rPr>
      </w:pPr>
      <w:r w:rsidRPr="002C7D6A">
        <w:rPr>
          <w:rFonts w:asciiTheme="minorHAnsi" w:hAnsiTheme="minorHAnsi" w:cstheme="minorHAnsi"/>
          <w:color w:val="000000" w:themeColor="text1"/>
          <w:sz w:val="22"/>
          <w:szCs w:val="22"/>
        </w:rPr>
        <w:t>Please review deadlines at</w:t>
      </w:r>
      <w:r w:rsidRPr="002C7D6A">
        <w:rPr>
          <w:rFonts w:asciiTheme="minorHAnsi" w:hAnsiTheme="minorHAnsi" w:cstheme="minorHAnsi"/>
          <w:sz w:val="22"/>
          <w:szCs w:val="22"/>
        </w:rPr>
        <w:t xml:space="preserve"> </w:t>
      </w:r>
      <w:hyperlink r:id="rId49" w:history="1">
        <w:r w:rsidRPr="002C7D6A">
          <w:rPr>
            <w:rStyle w:val="Hyperlink"/>
            <w:rFonts w:asciiTheme="minorHAnsi" w:hAnsiTheme="minorHAnsi" w:cstheme="minorHAnsi"/>
            <w:sz w:val="22"/>
            <w:szCs w:val="22"/>
          </w:rPr>
          <w:t>https://registrar.unt.edu/registration/fall-registration-guide</w:t>
        </w:r>
      </w:hyperlink>
      <w:r w:rsidRPr="002C7D6A">
        <w:rPr>
          <w:rFonts w:asciiTheme="minorHAnsi" w:hAnsiTheme="minorHAnsi" w:cstheme="minorHAnsi"/>
          <w:sz w:val="22"/>
          <w:szCs w:val="22"/>
        </w:rPr>
        <w:t xml:space="preserve"> </w:t>
      </w:r>
    </w:p>
    <w:p w14:paraId="2DAD1840" w14:textId="77777777" w:rsidR="009C6601" w:rsidRPr="002C7D6A" w:rsidRDefault="009C6601" w:rsidP="009C6601">
      <w:pPr>
        <w:rPr>
          <w:rFonts w:asciiTheme="minorHAnsi" w:hAnsiTheme="minorHAnsi" w:cstheme="minorHAnsi"/>
          <w:sz w:val="22"/>
          <w:szCs w:val="22"/>
        </w:rPr>
      </w:pPr>
    </w:p>
    <w:tbl>
      <w:tblPr>
        <w:tblStyle w:val="TableGrid"/>
        <w:tblW w:w="0" w:type="auto"/>
        <w:tblInd w:w="607" w:type="dxa"/>
        <w:tblLook w:val="04A0" w:firstRow="1" w:lastRow="0" w:firstColumn="1" w:lastColumn="0" w:noHBand="0" w:noVBand="1"/>
      </w:tblPr>
      <w:tblGrid>
        <w:gridCol w:w="1615"/>
        <w:gridCol w:w="7290"/>
      </w:tblGrid>
      <w:tr w:rsidR="009C6601" w:rsidRPr="002C7D6A" w14:paraId="4B1E6156" w14:textId="77777777" w:rsidTr="009C6601">
        <w:tc>
          <w:tcPr>
            <w:tcW w:w="1615" w:type="dxa"/>
            <w:shd w:val="clear" w:color="auto" w:fill="FFFF00"/>
          </w:tcPr>
          <w:p w14:paraId="4A59A244" w14:textId="400A6831" w:rsidR="009C6601" w:rsidRPr="002C7D6A" w:rsidRDefault="009C6601" w:rsidP="009C6601">
            <w:pPr>
              <w:rPr>
                <w:rFonts w:asciiTheme="minorHAnsi" w:hAnsiTheme="minorHAnsi" w:cstheme="minorHAnsi"/>
                <w:b/>
                <w:bCs/>
                <w:sz w:val="22"/>
                <w:szCs w:val="22"/>
                <w:highlight w:val="yellow"/>
              </w:rPr>
            </w:pPr>
            <w:r w:rsidRPr="002C7D6A">
              <w:rPr>
                <w:rFonts w:asciiTheme="minorHAnsi" w:hAnsiTheme="minorHAnsi" w:cstheme="minorHAnsi"/>
                <w:b/>
                <w:bCs/>
                <w:sz w:val="22"/>
                <w:szCs w:val="22"/>
                <w:highlight w:val="yellow"/>
              </w:rPr>
              <w:t>Deadline</w:t>
            </w:r>
          </w:p>
        </w:tc>
        <w:tc>
          <w:tcPr>
            <w:tcW w:w="7290" w:type="dxa"/>
            <w:shd w:val="clear" w:color="auto" w:fill="FFFF00"/>
          </w:tcPr>
          <w:p w14:paraId="6BB2F2ED" w14:textId="478A58E9" w:rsidR="009C6601" w:rsidRPr="002C7D6A" w:rsidRDefault="009C6601" w:rsidP="009C6601">
            <w:pPr>
              <w:rPr>
                <w:rFonts w:asciiTheme="minorHAnsi" w:hAnsiTheme="minorHAnsi" w:cstheme="minorHAnsi"/>
                <w:b/>
                <w:bCs/>
                <w:sz w:val="22"/>
                <w:szCs w:val="22"/>
                <w:highlight w:val="yellow"/>
              </w:rPr>
            </w:pPr>
            <w:r w:rsidRPr="002C7D6A">
              <w:rPr>
                <w:rFonts w:asciiTheme="minorHAnsi" w:hAnsiTheme="minorHAnsi" w:cstheme="minorHAnsi"/>
                <w:b/>
                <w:bCs/>
                <w:sz w:val="22"/>
                <w:szCs w:val="22"/>
                <w:highlight w:val="yellow"/>
              </w:rPr>
              <w:t>Key semester activities</w:t>
            </w:r>
          </w:p>
        </w:tc>
      </w:tr>
      <w:tr w:rsidR="009C6601" w:rsidRPr="002C7D6A" w14:paraId="5ED65806" w14:textId="77777777" w:rsidTr="009C6601">
        <w:tc>
          <w:tcPr>
            <w:tcW w:w="1615" w:type="dxa"/>
          </w:tcPr>
          <w:p w14:paraId="67890804" w14:textId="011454D6" w:rsidR="009C6601" w:rsidRPr="002C7D6A" w:rsidRDefault="009C6601" w:rsidP="009C6601">
            <w:pPr>
              <w:rPr>
                <w:rFonts w:asciiTheme="minorHAnsi" w:hAnsiTheme="minorHAnsi" w:cstheme="minorHAnsi"/>
                <w:sz w:val="22"/>
                <w:szCs w:val="22"/>
              </w:rPr>
            </w:pPr>
            <w:r w:rsidRPr="002C7D6A">
              <w:rPr>
                <w:rFonts w:asciiTheme="minorHAnsi" w:hAnsiTheme="minorHAnsi" w:cstheme="minorHAnsi"/>
                <w:sz w:val="22"/>
                <w:szCs w:val="22"/>
              </w:rPr>
              <w:t>Aug 17</w:t>
            </w:r>
          </w:p>
        </w:tc>
        <w:tc>
          <w:tcPr>
            <w:tcW w:w="7290" w:type="dxa"/>
          </w:tcPr>
          <w:p w14:paraId="0F057140" w14:textId="7860561D" w:rsidR="009C6601" w:rsidRPr="002C7D6A" w:rsidRDefault="009C6601" w:rsidP="009C6601">
            <w:pPr>
              <w:rPr>
                <w:rFonts w:asciiTheme="minorHAnsi" w:hAnsiTheme="minorHAnsi" w:cstheme="minorHAnsi"/>
                <w:sz w:val="22"/>
                <w:szCs w:val="22"/>
              </w:rPr>
            </w:pPr>
            <w:r w:rsidRPr="002C7D6A">
              <w:rPr>
                <w:rFonts w:asciiTheme="minorHAnsi" w:hAnsiTheme="minorHAnsi" w:cstheme="minorHAnsi"/>
                <w:sz w:val="22"/>
                <w:szCs w:val="22"/>
              </w:rPr>
              <w:t>Classes Begin</w:t>
            </w:r>
          </w:p>
        </w:tc>
      </w:tr>
      <w:tr w:rsidR="009C6601" w:rsidRPr="002C7D6A" w14:paraId="3865830B" w14:textId="77777777" w:rsidTr="009C6601">
        <w:tc>
          <w:tcPr>
            <w:tcW w:w="1615" w:type="dxa"/>
          </w:tcPr>
          <w:p w14:paraId="5FFBCBB9" w14:textId="10D7D2E1" w:rsidR="009C6601" w:rsidRPr="002C7D6A" w:rsidRDefault="009C6601" w:rsidP="009C6601">
            <w:pPr>
              <w:rPr>
                <w:rFonts w:asciiTheme="minorHAnsi" w:hAnsiTheme="minorHAnsi" w:cstheme="minorHAnsi"/>
                <w:sz w:val="22"/>
                <w:szCs w:val="22"/>
              </w:rPr>
            </w:pPr>
            <w:r w:rsidRPr="002C7D6A">
              <w:rPr>
                <w:rFonts w:asciiTheme="minorHAnsi" w:eastAsiaTheme="majorEastAsia" w:hAnsiTheme="minorHAnsi" w:cstheme="minorHAnsi"/>
                <w:color w:val="000000"/>
                <w:sz w:val="22"/>
                <w:szCs w:val="22"/>
              </w:rPr>
              <w:t>Aug. 21</w:t>
            </w:r>
          </w:p>
        </w:tc>
        <w:tc>
          <w:tcPr>
            <w:tcW w:w="7290" w:type="dxa"/>
          </w:tcPr>
          <w:p w14:paraId="59C36779" w14:textId="3042D76F"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Last Day to Add a Class or Swap Sections. A swap is switching sections of the same course in the same session. </w:t>
            </w:r>
          </w:p>
        </w:tc>
      </w:tr>
      <w:tr w:rsidR="009C6601" w:rsidRPr="002C7D6A" w14:paraId="4DFDBA07" w14:textId="77777777" w:rsidTr="009C6601">
        <w:tc>
          <w:tcPr>
            <w:tcW w:w="1615" w:type="dxa"/>
          </w:tcPr>
          <w:p w14:paraId="29612107" w14:textId="74AC2C20" w:rsidR="009C6601" w:rsidRPr="002C7D6A" w:rsidRDefault="009C6601" w:rsidP="009C6601">
            <w:pPr>
              <w:rPr>
                <w:rFonts w:asciiTheme="minorHAnsi" w:hAnsiTheme="minorHAnsi" w:cstheme="minorHAnsi"/>
                <w:sz w:val="22"/>
                <w:szCs w:val="22"/>
              </w:rPr>
            </w:pPr>
            <w:r w:rsidRPr="002C7D6A">
              <w:rPr>
                <w:rFonts w:asciiTheme="minorHAnsi" w:eastAsiaTheme="majorEastAsia" w:hAnsiTheme="minorHAnsi" w:cstheme="minorHAnsi"/>
                <w:color w:val="000000"/>
                <w:sz w:val="22"/>
                <w:szCs w:val="22"/>
              </w:rPr>
              <w:t>Aug. 28</w:t>
            </w:r>
          </w:p>
        </w:tc>
        <w:tc>
          <w:tcPr>
            <w:tcW w:w="7290" w:type="dxa"/>
          </w:tcPr>
          <w:p w14:paraId="0E3CCFD4" w14:textId="27A4CFDA"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Last Day to Drop a Class Section Without a W (Census). Courses dropped before this date will not appear on official transcript. (Dropping courses may impact financial aid and degree completion. See advisors.) </w:t>
            </w:r>
          </w:p>
        </w:tc>
      </w:tr>
      <w:tr w:rsidR="009C6601" w:rsidRPr="002C7D6A" w14:paraId="4ACACC66" w14:textId="77777777" w:rsidTr="009C6601">
        <w:tc>
          <w:tcPr>
            <w:tcW w:w="1615" w:type="dxa"/>
          </w:tcPr>
          <w:p w14:paraId="19D6795C" w14:textId="1A23E2BD" w:rsidR="009C6601" w:rsidRPr="002C7D6A" w:rsidRDefault="009C6601" w:rsidP="009C6601">
            <w:pPr>
              <w:rPr>
                <w:rFonts w:asciiTheme="minorHAnsi" w:hAnsiTheme="minorHAnsi" w:cstheme="minorHAnsi"/>
                <w:sz w:val="22"/>
                <w:szCs w:val="22"/>
              </w:rPr>
            </w:pPr>
            <w:r w:rsidRPr="002C7D6A">
              <w:rPr>
                <w:rFonts w:asciiTheme="minorHAnsi" w:eastAsiaTheme="majorEastAsia" w:hAnsiTheme="minorHAnsi" w:cstheme="minorHAnsi"/>
                <w:color w:val="000000"/>
                <w:sz w:val="22"/>
                <w:szCs w:val="22"/>
              </w:rPr>
              <w:t>Aug. 29</w:t>
            </w:r>
          </w:p>
        </w:tc>
        <w:tc>
          <w:tcPr>
            <w:tcW w:w="7290" w:type="dxa"/>
          </w:tcPr>
          <w:p w14:paraId="53FA7797" w14:textId="08C2F96B"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Drop with a Grade of W Begins Courses appear on the transcript with a grade of W and tuition and fees remain. (Dropping courses may impact financial aid and degree completion. See advisors.) </w:t>
            </w:r>
          </w:p>
        </w:tc>
      </w:tr>
      <w:tr w:rsidR="009C6601" w:rsidRPr="002C7D6A" w14:paraId="2B1EC584" w14:textId="77777777" w:rsidTr="009C6601">
        <w:tc>
          <w:tcPr>
            <w:tcW w:w="1615" w:type="dxa"/>
          </w:tcPr>
          <w:p w14:paraId="61103826" w14:textId="3DCFDC0F" w:rsidR="009C6601" w:rsidRPr="002C7D6A" w:rsidRDefault="009C6601" w:rsidP="009C6601">
            <w:pPr>
              <w:rPr>
                <w:rFonts w:asciiTheme="minorHAnsi" w:hAnsiTheme="minorHAnsi" w:cstheme="minorHAnsi"/>
                <w:sz w:val="22"/>
                <w:szCs w:val="22"/>
              </w:rPr>
            </w:pPr>
            <w:r w:rsidRPr="002C7D6A">
              <w:rPr>
                <w:rFonts w:asciiTheme="minorHAnsi" w:eastAsiaTheme="majorEastAsia" w:hAnsiTheme="minorHAnsi" w:cstheme="minorHAnsi"/>
                <w:color w:val="000000"/>
                <w:sz w:val="22"/>
                <w:szCs w:val="22"/>
              </w:rPr>
              <w:t>Sept. 25</w:t>
            </w:r>
          </w:p>
        </w:tc>
        <w:tc>
          <w:tcPr>
            <w:tcW w:w="7290" w:type="dxa"/>
          </w:tcPr>
          <w:p w14:paraId="4646F481" w14:textId="26698BA3"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Last day to change to pass/no pass grade option (undergrads) </w:t>
            </w:r>
          </w:p>
        </w:tc>
      </w:tr>
      <w:tr w:rsidR="009C6601" w:rsidRPr="002C7D6A" w14:paraId="1848D56E" w14:textId="77777777" w:rsidTr="009C6601">
        <w:tc>
          <w:tcPr>
            <w:tcW w:w="1615" w:type="dxa"/>
          </w:tcPr>
          <w:p w14:paraId="568C2BD3" w14:textId="337DC9DB" w:rsidR="009C6601" w:rsidRPr="002C7D6A" w:rsidRDefault="009C6601" w:rsidP="009C6601">
            <w:pPr>
              <w:rPr>
                <w:rFonts w:asciiTheme="minorHAnsi" w:hAnsiTheme="minorHAnsi" w:cstheme="minorHAnsi"/>
                <w:sz w:val="22"/>
                <w:szCs w:val="22"/>
              </w:rPr>
            </w:pPr>
            <w:r w:rsidRPr="002C7D6A">
              <w:rPr>
                <w:rFonts w:asciiTheme="minorHAnsi" w:eastAsiaTheme="majorEastAsia" w:hAnsiTheme="minorHAnsi" w:cstheme="minorHAnsi"/>
                <w:color w:val="000000"/>
                <w:sz w:val="22"/>
                <w:szCs w:val="22"/>
              </w:rPr>
              <w:lastRenderedPageBreak/>
              <w:t>Oct. 9</w:t>
            </w:r>
          </w:p>
        </w:tc>
        <w:tc>
          <w:tcPr>
            <w:tcW w:w="7290" w:type="dxa"/>
          </w:tcPr>
          <w:p w14:paraId="5A7A1372" w14:textId="7E3D689A"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Midpoint of the Semester </w:t>
            </w:r>
          </w:p>
        </w:tc>
      </w:tr>
      <w:tr w:rsidR="009C6601" w:rsidRPr="002C7D6A" w14:paraId="3647C0A4" w14:textId="77777777" w:rsidTr="009C6601">
        <w:tc>
          <w:tcPr>
            <w:tcW w:w="1615" w:type="dxa"/>
          </w:tcPr>
          <w:p w14:paraId="3D30AEB5" w14:textId="27FC32BE" w:rsidR="009C6601" w:rsidRPr="002C7D6A" w:rsidRDefault="009C6601" w:rsidP="009C6601">
            <w:pPr>
              <w:rPr>
                <w:rFonts w:asciiTheme="minorHAnsi" w:hAnsiTheme="minorHAnsi" w:cstheme="minorHAnsi"/>
                <w:sz w:val="22"/>
                <w:szCs w:val="22"/>
              </w:rPr>
            </w:pPr>
            <w:r w:rsidRPr="002C7D6A">
              <w:rPr>
                <w:rFonts w:asciiTheme="minorHAnsi" w:eastAsiaTheme="majorEastAsia" w:hAnsiTheme="minorHAnsi" w:cstheme="minorHAnsi"/>
                <w:color w:val="000000"/>
                <w:sz w:val="22"/>
                <w:szCs w:val="22"/>
              </w:rPr>
              <w:t>Nov. 6</w:t>
            </w:r>
          </w:p>
        </w:tc>
        <w:tc>
          <w:tcPr>
            <w:tcW w:w="7290" w:type="dxa"/>
          </w:tcPr>
          <w:p w14:paraId="0FAB361D" w14:textId="6A97C766"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Last day for a student to drop a course or all courses with a grade of W. </w:t>
            </w:r>
          </w:p>
        </w:tc>
      </w:tr>
      <w:tr w:rsidR="009C6601" w:rsidRPr="002C7D6A" w14:paraId="7DECCB08" w14:textId="77777777" w:rsidTr="009C6601">
        <w:tc>
          <w:tcPr>
            <w:tcW w:w="1615" w:type="dxa"/>
          </w:tcPr>
          <w:p w14:paraId="71258996" w14:textId="113939CE"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Nov. 7</w:t>
            </w:r>
          </w:p>
        </w:tc>
        <w:tc>
          <w:tcPr>
            <w:tcW w:w="7290" w:type="dxa"/>
          </w:tcPr>
          <w:p w14:paraId="481C3A13" w14:textId="0571872A"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First day to request a grade of Incomplete </w:t>
            </w:r>
          </w:p>
        </w:tc>
      </w:tr>
      <w:tr w:rsidR="009C6601" w:rsidRPr="002C7D6A" w14:paraId="209D667E" w14:textId="77777777" w:rsidTr="009C6601">
        <w:tc>
          <w:tcPr>
            <w:tcW w:w="1615" w:type="dxa"/>
          </w:tcPr>
          <w:p w14:paraId="376D96DD" w14:textId="5171C485"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Dec. 2-3</w:t>
            </w:r>
          </w:p>
        </w:tc>
        <w:tc>
          <w:tcPr>
            <w:tcW w:w="7290" w:type="dxa"/>
          </w:tcPr>
          <w:p w14:paraId="02415D1A" w14:textId="292CE2D9"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Pre-Finals Days </w:t>
            </w:r>
          </w:p>
        </w:tc>
      </w:tr>
      <w:tr w:rsidR="009C6601" w:rsidRPr="002C7D6A" w14:paraId="6B25D458" w14:textId="77777777" w:rsidTr="009C6601">
        <w:tc>
          <w:tcPr>
            <w:tcW w:w="1615" w:type="dxa"/>
          </w:tcPr>
          <w:p w14:paraId="0035F3D6" w14:textId="49F8506F"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Dec. 4</w:t>
            </w:r>
          </w:p>
        </w:tc>
        <w:tc>
          <w:tcPr>
            <w:tcW w:w="7290" w:type="dxa"/>
          </w:tcPr>
          <w:p w14:paraId="30D80ADF" w14:textId="6FC8AD2E" w:rsidR="009C6601" w:rsidRPr="002C7D6A" w:rsidRDefault="009C6601" w:rsidP="009C6601">
            <w:pPr>
              <w:rPr>
                <w:rFonts w:asciiTheme="minorHAnsi" w:eastAsiaTheme="majorEastAsia" w:hAnsiTheme="minorHAnsi" w:cstheme="minorHAnsi"/>
                <w:color w:val="000000"/>
                <w:sz w:val="22"/>
                <w:szCs w:val="22"/>
              </w:rPr>
            </w:pPr>
            <w:r w:rsidRPr="002C7D6A">
              <w:rPr>
                <w:rFonts w:asciiTheme="minorHAnsi" w:eastAsiaTheme="majorEastAsia" w:hAnsiTheme="minorHAnsi" w:cstheme="minorHAnsi"/>
                <w:color w:val="000000"/>
                <w:sz w:val="22"/>
                <w:szCs w:val="22"/>
              </w:rPr>
              <w:t xml:space="preserve">Reading Day—No Classes </w:t>
            </w:r>
          </w:p>
        </w:tc>
      </w:tr>
    </w:tbl>
    <w:p w14:paraId="5497C04E" w14:textId="77777777" w:rsidR="009C6601" w:rsidRPr="002C7D6A" w:rsidRDefault="009C6601" w:rsidP="00FE42B4">
      <w:pPr>
        <w:rPr>
          <w:rFonts w:asciiTheme="minorHAnsi" w:hAnsiTheme="minorHAnsi" w:cstheme="minorHAnsi"/>
          <w:sz w:val="22"/>
          <w:szCs w:val="22"/>
        </w:rPr>
      </w:pPr>
    </w:p>
    <w:p w14:paraId="4F084123" w14:textId="77777777" w:rsidR="00FE42B4" w:rsidRPr="002C7D6A" w:rsidRDefault="00FE42B4" w:rsidP="00AC0EA0">
      <w:pPr>
        <w:rPr>
          <w:rFonts w:asciiTheme="minorHAnsi" w:hAnsiTheme="minorHAnsi" w:cstheme="minorHAnsi"/>
          <w:sz w:val="22"/>
          <w:szCs w:val="22"/>
        </w:rPr>
      </w:pPr>
    </w:p>
    <w:p w14:paraId="705CD304" w14:textId="59E572B0" w:rsidR="007B75D2" w:rsidRPr="002C7D6A" w:rsidRDefault="007B75D2" w:rsidP="00AC0EA0">
      <w:pPr>
        <w:rPr>
          <w:rFonts w:asciiTheme="minorHAnsi" w:eastAsiaTheme="majorEastAsia" w:hAnsiTheme="minorHAnsi" w:cstheme="minorHAnsi"/>
          <w:color w:val="000000"/>
          <w:sz w:val="22"/>
          <w:szCs w:val="22"/>
        </w:rPr>
      </w:pPr>
    </w:p>
    <w:sectPr w:rsidR="007B75D2" w:rsidRPr="002C7D6A" w:rsidSect="00F9022D">
      <w:headerReference w:type="default" r:id="rId50"/>
      <w:footerReference w:type="default" r:id="rId5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C7CA82" w14:textId="77777777" w:rsidR="00B13688" w:rsidRDefault="00B13688" w:rsidP="00AF2AA9">
      <w:r>
        <w:separator/>
      </w:r>
    </w:p>
  </w:endnote>
  <w:endnote w:type="continuationSeparator" w:id="0">
    <w:p w14:paraId="1FF57B9F" w14:textId="77777777" w:rsidR="00B13688" w:rsidRDefault="00B13688" w:rsidP="00AF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40738A" w:rsidRPr="0042160E" w14:paraId="7BEF926D" w14:textId="77777777" w:rsidTr="0042160E">
      <w:tc>
        <w:tcPr>
          <w:tcW w:w="500" w:type="pct"/>
          <w:tcBorders>
            <w:top w:val="single" w:sz="4" w:space="0" w:color="943634"/>
          </w:tcBorders>
        </w:tcPr>
        <w:p w14:paraId="1CB38CB7" w14:textId="4DDD78B9" w:rsidR="0040738A" w:rsidRPr="0042160E" w:rsidRDefault="0040738A">
          <w:pPr>
            <w:pStyle w:val="Footer"/>
            <w:jc w:val="right"/>
            <w:rPr>
              <w:b/>
            </w:rPr>
          </w:pPr>
          <w:r>
            <w:t xml:space="preserve">Page </w:t>
          </w:r>
          <w:r w:rsidRPr="0042160E">
            <w:fldChar w:fldCharType="begin"/>
          </w:r>
          <w:r w:rsidRPr="0042160E">
            <w:instrText xml:space="preserve"> PAGE   \* MERGEFORMAT </w:instrText>
          </w:r>
          <w:r w:rsidRPr="0042160E">
            <w:fldChar w:fldCharType="separate"/>
          </w:r>
          <w:r>
            <w:rPr>
              <w:noProof/>
            </w:rPr>
            <w:t>14</w:t>
          </w:r>
          <w:r w:rsidRPr="0042160E">
            <w:fldChar w:fldCharType="end"/>
          </w:r>
        </w:p>
      </w:tc>
      <w:tc>
        <w:tcPr>
          <w:tcW w:w="4500" w:type="pct"/>
          <w:tcBorders>
            <w:top w:val="single" w:sz="4" w:space="0" w:color="auto"/>
          </w:tcBorders>
        </w:tcPr>
        <w:p w14:paraId="2F2A1189" w14:textId="77777777" w:rsidR="0040738A" w:rsidRPr="0042160E" w:rsidRDefault="0040738A" w:rsidP="00545AE2">
          <w:pPr>
            <w:pStyle w:val="Footer"/>
          </w:pPr>
          <w:r w:rsidRPr="0042160E">
            <w:t>|</w:t>
          </w:r>
          <w:r>
            <w:t xml:space="preserve"> Mathematics</w:t>
          </w:r>
          <w:r w:rsidRPr="0042160E">
            <w:t xml:space="preserve"> | College </w:t>
          </w:r>
          <w:r>
            <w:t>of Science</w:t>
          </w:r>
          <w:r w:rsidRPr="0042160E">
            <w:t xml:space="preserve"> | University of North Texas</w:t>
          </w:r>
        </w:p>
      </w:tc>
    </w:tr>
  </w:tbl>
  <w:p w14:paraId="30D161C0" w14:textId="77777777" w:rsidR="0040738A" w:rsidRDefault="00407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045B4C" w14:textId="77777777" w:rsidR="00B13688" w:rsidRDefault="00B13688" w:rsidP="00AF2AA9">
      <w:r>
        <w:separator/>
      </w:r>
    </w:p>
  </w:footnote>
  <w:footnote w:type="continuationSeparator" w:id="0">
    <w:p w14:paraId="0E67028B" w14:textId="77777777" w:rsidR="00B13688" w:rsidRDefault="00B13688" w:rsidP="00AF2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898863" w14:textId="08B9054A" w:rsidR="0040738A" w:rsidRPr="00E605AD" w:rsidRDefault="00B13688">
    <w:pPr>
      <w:pStyle w:val="Header"/>
      <w:tabs>
        <w:tab w:val="clear" w:pos="4680"/>
        <w:tab w:val="clear" w:pos="9360"/>
      </w:tabs>
      <w:jc w:val="right"/>
      <w:rPr>
        <w:color w:val="000000" w:themeColor="text1"/>
      </w:rPr>
    </w:pPr>
    <w:sdt>
      <w:sdtPr>
        <w:rPr>
          <w:color w:val="000000" w:themeColor="text1"/>
        </w:rPr>
        <w:alias w:val="Title"/>
        <w:tag w:val=""/>
        <w:id w:val="664756013"/>
        <w:placeholder>
          <w:docPart w:val="4FDC1D359CD532499FC7C7B5DADE063C"/>
        </w:placeholder>
        <w:dataBinding w:prefixMappings="xmlns:ns0='http://purl.org/dc/elements/1.1/' xmlns:ns1='http://schemas.openxmlformats.org/package/2006/metadata/core-properties' " w:xpath="/ns1:coreProperties[1]/ns0:title[1]" w:storeItemID="{6C3C8BC8-F283-45AE-878A-BAB7291924A1}"/>
        <w:text/>
      </w:sdtPr>
      <w:sdtEndPr/>
      <w:sdtContent>
        <w:r w:rsidR="0040738A">
          <w:rPr>
            <w:color w:val="000000" w:themeColor="text1"/>
          </w:rPr>
          <w:t>Advanced Study of the Secondary Mathematics Curriculum</w:t>
        </w:r>
      </w:sdtContent>
    </w:sdt>
    <w:r w:rsidR="0040738A" w:rsidRPr="00E605AD">
      <w:rPr>
        <w:color w:val="000000" w:themeColor="text1"/>
      </w:rPr>
      <w:t xml:space="preserve"> | </w:t>
    </w:r>
  </w:p>
  <w:p w14:paraId="1D41FFC1" w14:textId="77777777" w:rsidR="0040738A" w:rsidRPr="00315751" w:rsidRDefault="0040738A">
    <w:pPr>
      <w:pStyle w:val="Header"/>
      <w:rPr>
        <w:b/>
        <w:bCs/>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B12DB"/>
    <w:multiLevelType w:val="hybridMultilevel"/>
    <w:tmpl w:val="06289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947127"/>
    <w:multiLevelType w:val="multilevel"/>
    <w:tmpl w:val="7FCE99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F6461E"/>
    <w:multiLevelType w:val="hybridMultilevel"/>
    <w:tmpl w:val="73B8F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364F6"/>
    <w:multiLevelType w:val="multilevel"/>
    <w:tmpl w:val="F62A48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1A805721"/>
    <w:multiLevelType w:val="hybridMultilevel"/>
    <w:tmpl w:val="E2BE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0E95139"/>
    <w:multiLevelType w:val="hybridMultilevel"/>
    <w:tmpl w:val="75301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6249B"/>
    <w:multiLevelType w:val="hybridMultilevel"/>
    <w:tmpl w:val="D3423AA8"/>
    <w:lvl w:ilvl="0" w:tplc="2504856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C315B"/>
    <w:multiLevelType w:val="hybridMultilevel"/>
    <w:tmpl w:val="49141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41B1E"/>
    <w:multiLevelType w:val="hybridMultilevel"/>
    <w:tmpl w:val="A852E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E30DD"/>
    <w:multiLevelType w:val="hybridMultilevel"/>
    <w:tmpl w:val="BC28BFC4"/>
    <w:lvl w:ilvl="0" w:tplc="04090003">
      <w:start w:val="1"/>
      <w:numFmt w:val="bullet"/>
      <w:lvlText w:val="o"/>
      <w:lvlJc w:val="left"/>
      <w:pPr>
        <w:ind w:left="360" w:hanging="360"/>
      </w:pPr>
      <w:rPr>
        <w:rFonts w:ascii="Courier New" w:hAnsi="Courier New" w:cs="Courier New"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FA474A"/>
    <w:multiLevelType w:val="hybridMultilevel"/>
    <w:tmpl w:val="5CEE9C8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4368C"/>
    <w:multiLevelType w:val="hybridMultilevel"/>
    <w:tmpl w:val="8C040B3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5A5E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38478C"/>
    <w:multiLevelType w:val="hybridMultilevel"/>
    <w:tmpl w:val="2A3454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C58F3"/>
    <w:multiLevelType w:val="hybridMultilevel"/>
    <w:tmpl w:val="6E0A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7D49F1"/>
    <w:multiLevelType w:val="hybridMultilevel"/>
    <w:tmpl w:val="B0D6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855367"/>
    <w:multiLevelType w:val="hybridMultilevel"/>
    <w:tmpl w:val="A93261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770D29"/>
    <w:multiLevelType w:val="hybridMultilevel"/>
    <w:tmpl w:val="FB30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490216"/>
    <w:multiLevelType w:val="hybridMultilevel"/>
    <w:tmpl w:val="768C5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FAE7095"/>
    <w:multiLevelType w:val="hybridMultilevel"/>
    <w:tmpl w:val="B52CE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BA5207"/>
    <w:multiLevelType w:val="hybridMultilevel"/>
    <w:tmpl w:val="5522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35A96"/>
    <w:multiLevelType w:val="hybridMultilevel"/>
    <w:tmpl w:val="D6B0D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07E3A"/>
    <w:multiLevelType w:val="hybridMultilevel"/>
    <w:tmpl w:val="B50E6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7F15012"/>
    <w:multiLevelType w:val="multilevel"/>
    <w:tmpl w:val="3074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F06A3F"/>
    <w:multiLevelType w:val="hybridMultilevel"/>
    <w:tmpl w:val="D166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06159A"/>
    <w:multiLevelType w:val="hybridMultilevel"/>
    <w:tmpl w:val="B956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530DA"/>
    <w:multiLevelType w:val="singleLevel"/>
    <w:tmpl w:val="04090001"/>
    <w:lvl w:ilvl="0">
      <w:start w:val="1"/>
      <w:numFmt w:val="bullet"/>
      <w:lvlText w:val=""/>
      <w:lvlJc w:val="left"/>
      <w:pPr>
        <w:ind w:left="720" w:hanging="360"/>
      </w:pPr>
      <w:rPr>
        <w:rFonts w:ascii="Symbol" w:hAnsi="Symbol" w:hint="default"/>
      </w:rPr>
    </w:lvl>
  </w:abstractNum>
  <w:abstractNum w:abstractNumId="29" w15:restartNumberingAfterBreak="0">
    <w:nsid w:val="7B3161F6"/>
    <w:multiLevelType w:val="hybridMultilevel"/>
    <w:tmpl w:val="B74436D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C7C28"/>
    <w:multiLevelType w:val="multilevel"/>
    <w:tmpl w:val="20A6D4B0"/>
    <w:lvl w:ilvl="0">
      <w:start w:val="1"/>
      <w:numFmt w:val="decimal"/>
      <w:lvlText w:val="%1."/>
      <w:lvlJc w:val="left"/>
      <w:pPr>
        <w:tabs>
          <w:tab w:val="num" w:pos="720"/>
        </w:tabs>
        <w:ind w:left="720" w:hanging="360"/>
      </w:pPr>
      <w:rPr>
        <w:b w:val="0"/>
        <w:i w:val="0"/>
        <w:iCs/>
      </w:rPr>
    </w:lvl>
    <w:lvl w:ilvl="1">
      <w:numFmt w:val="bullet"/>
      <w:lvlText w:val="•"/>
      <w:lvlJc w:val="left"/>
      <w:pPr>
        <w:ind w:left="1440" w:hanging="360"/>
      </w:pPr>
      <w:rPr>
        <w:rFonts w:ascii="Calibri" w:eastAsiaTheme="minorEastAsia" w:hAnsi="Calibri" w:cs="Calibri"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3086451">
    <w:abstractNumId w:val="21"/>
  </w:num>
  <w:num w:numId="2" w16cid:durableId="1337925595">
    <w:abstractNumId w:val="9"/>
  </w:num>
  <w:num w:numId="3" w16cid:durableId="1823347704">
    <w:abstractNumId w:val="7"/>
  </w:num>
  <w:num w:numId="4" w16cid:durableId="1354576544">
    <w:abstractNumId w:val="6"/>
  </w:num>
  <w:num w:numId="5" w16cid:durableId="548565448">
    <w:abstractNumId w:val="14"/>
  </w:num>
  <w:num w:numId="6" w16cid:durableId="1943994842">
    <w:abstractNumId w:val="10"/>
  </w:num>
  <w:num w:numId="7" w16cid:durableId="1652438329">
    <w:abstractNumId w:val="4"/>
  </w:num>
  <w:num w:numId="8" w16cid:durableId="1696494902">
    <w:abstractNumId w:val="28"/>
  </w:num>
  <w:num w:numId="9" w16cid:durableId="600528637">
    <w:abstractNumId w:val="13"/>
  </w:num>
  <w:num w:numId="10" w16cid:durableId="1448811732">
    <w:abstractNumId w:val="17"/>
  </w:num>
  <w:num w:numId="11" w16cid:durableId="1417750650">
    <w:abstractNumId w:val="11"/>
  </w:num>
  <w:num w:numId="12" w16cid:durableId="1764302494">
    <w:abstractNumId w:val="12"/>
  </w:num>
  <w:num w:numId="13" w16cid:durableId="1365710411">
    <w:abstractNumId w:val="29"/>
  </w:num>
  <w:num w:numId="14" w16cid:durableId="1748334566">
    <w:abstractNumId w:val="2"/>
  </w:num>
  <w:num w:numId="15" w16cid:durableId="1296328195">
    <w:abstractNumId w:val="26"/>
  </w:num>
  <w:num w:numId="16" w16cid:durableId="808519894">
    <w:abstractNumId w:val="5"/>
  </w:num>
  <w:num w:numId="17" w16cid:durableId="1820687901">
    <w:abstractNumId w:val="20"/>
  </w:num>
  <w:num w:numId="18" w16cid:durableId="1242637287">
    <w:abstractNumId w:val="27"/>
  </w:num>
  <w:num w:numId="19" w16cid:durableId="2019036105">
    <w:abstractNumId w:val="3"/>
  </w:num>
  <w:num w:numId="20" w16cid:durableId="2125071703">
    <w:abstractNumId w:val="25"/>
  </w:num>
  <w:num w:numId="21" w16cid:durableId="1282374665">
    <w:abstractNumId w:val="8"/>
  </w:num>
  <w:num w:numId="22" w16cid:durableId="1494223013">
    <w:abstractNumId w:val="22"/>
  </w:num>
  <w:num w:numId="23" w16cid:durableId="1893425617">
    <w:abstractNumId w:val="16"/>
  </w:num>
  <w:num w:numId="24" w16cid:durableId="529219010">
    <w:abstractNumId w:val="1"/>
  </w:num>
  <w:num w:numId="25" w16cid:durableId="1762487796">
    <w:abstractNumId w:val="24"/>
  </w:num>
  <w:num w:numId="26" w16cid:durableId="35660326">
    <w:abstractNumId w:val="15"/>
  </w:num>
  <w:num w:numId="27" w16cid:durableId="610862378">
    <w:abstractNumId w:val="18"/>
  </w:num>
  <w:num w:numId="28" w16cid:durableId="1837066445">
    <w:abstractNumId w:val="19"/>
  </w:num>
  <w:num w:numId="29" w16cid:durableId="1027220591">
    <w:abstractNumId w:val="23"/>
  </w:num>
  <w:num w:numId="30" w16cid:durableId="1823891802">
    <w:abstractNumId w:val="0"/>
  </w:num>
  <w:num w:numId="31" w16cid:durableId="1683437738">
    <w:abstractNumId w:val="30"/>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proofState w:spelling="clean" w:grammar="clean"/>
  <w:mailMerge>
    <w:mainDocumentType w:val="email"/>
    <w:dataType w:val="textFile"/>
    <w:activeRecord w:val="-1"/>
  </w:mailMerg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D2"/>
    <w:rsid w:val="000023A3"/>
    <w:rsid w:val="00006E0D"/>
    <w:rsid w:val="000071A8"/>
    <w:rsid w:val="0001179D"/>
    <w:rsid w:val="00013AC1"/>
    <w:rsid w:val="000179E5"/>
    <w:rsid w:val="00020B9C"/>
    <w:rsid w:val="00025A9D"/>
    <w:rsid w:val="00031243"/>
    <w:rsid w:val="00034B99"/>
    <w:rsid w:val="00041114"/>
    <w:rsid w:val="0004145B"/>
    <w:rsid w:val="00041D49"/>
    <w:rsid w:val="000471A8"/>
    <w:rsid w:val="00054655"/>
    <w:rsid w:val="000560A9"/>
    <w:rsid w:val="000569F3"/>
    <w:rsid w:val="00057733"/>
    <w:rsid w:val="000601D4"/>
    <w:rsid w:val="000667A3"/>
    <w:rsid w:val="00074DE7"/>
    <w:rsid w:val="00076C28"/>
    <w:rsid w:val="00076E3E"/>
    <w:rsid w:val="00081749"/>
    <w:rsid w:val="000834A5"/>
    <w:rsid w:val="00086F75"/>
    <w:rsid w:val="00091899"/>
    <w:rsid w:val="00094C39"/>
    <w:rsid w:val="000A62F9"/>
    <w:rsid w:val="000B530A"/>
    <w:rsid w:val="000B5607"/>
    <w:rsid w:val="000B57FD"/>
    <w:rsid w:val="000D0C63"/>
    <w:rsid w:val="000D0F72"/>
    <w:rsid w:val="000D3E19"/>
    <w:rsid w:val="000D4600"/>
    <w:rsid w:val="000D7EF1"/>
    <w:rsid w:val="000E1C22"/>
    <w:rsid w:val="000E23EF"/>
    <w:rsid w:val="000E7101"/>
    <w:rsid w:val="000F4918"/>
    <w:rsid w:val="000F7921"/>
    <w:rsid w:val="0010198B"/>
    <w:rsid w:val="001051D7"/>
    <w:rsid w:val="001067EC"/>
    <w:rsid w:val="0010698C"/>
    <w:rsid w:val="0011046A"/>
    <w:rsid w:val="0011107F"/>
    <w:rsid w:val="0011457C"/>
    <w:rsid w:val="00127466"/>
    <w:rsid w:val="001317C7"/>
    <w:rsid w:val="00132417"/>
    <w:rsid w:val="00134222"/>
    <w:rsid w:val="00136379"/>
    <w:rsid w:val="001465B1"/>
    <w:rsid w:val="00151C5A"/>
    <w:rsid w:val="00160046"/>
    <w:rsid w:val="0016061A"/>
    <w:rsid w:val="00160DDA"/>
    <w:rsid w:val="001632E5"/>
    <w:rsid w:val="00163C53"/>
    <w:rsid w:val="00165664"/>
    <w:rsid w:val="00167417"/>
    <w:rsid w:val="001733D1"/>
    <w:rsid w:val="00175BA7"/>
    <w:rsid w:val="00176D5F"/>
    <w:rsid w:val="001816EB"/>
    <w:rsid w:val="0018317D"/>
    <w:rsid w:val="00184EC4"/>
    <w:rsid w:val="00193397"/>
    <w:rsid w:val="001951BC"/>
    <w:rsid w:val="00195876"/>
    <w:rsid w:val="00195A04"/>
    <w:rsid w:val="00195B35"/>
    <w:rsid w:val="00197F7C"/>
    <w:rsid w:val="001A21E1"/>
    <w:rsid w:val="001A22AD"/>
    <w:rsid w:val="001A28C4"/>
    <w:rsid w:val="001A3CAE"/>
    <w:rsid w:val="001A4665"/>
    <w:rsid w:val="001A6FA4"/>
    <w:rsid w:val="001B11B2"/>
    <w:rsid w:val="001B4C0B"/>
    <w:rsid w:val="001B5B2A"/>
    <w:rsid w:val="001B6E04"/>
    <w:rsid w:val="001C00D1"/>
    <w:rsid w:val="001C0781"/>
    <w:rsid w:val="001C2C06"/>
    <w:rsid w:val="001C4D34"/>
    <w:rsid w:val="001C691B"/>
    <w:rsid w:val="001C7279"/>
    <w:rsid w:val="001C7655"/>
    <w:rsid w:val="001D0D0A"/>
    <w:rsid w:val="001D13D9"/>
    <w:rsid w:val="001D3C95"/>
    <w:rsid w:val="001D59BC"/>
    <w:rsid w:val="001D75A3"/>
    <w:rsid w:val="001D7C9F"/>
    <w:rsid w:val="001E0114"/>
    <w:rsid w:val="001E23B6"/>
    <w:rsid w:val="001E477A"/>
    <w:rsid w:val="001F15D7"/>
    <w:rsid w:val="001F23C1"/>
    <w:rsid w:val="001F32A2"/>
    <w:rsid w:val="001F33E2"/>
    <w:rsid w:val="001F4B75"/>
    <w:rsid w:val="001F6409"/>
    <w:rsid w:val="001F65FF"/>
    <w:rsid w:val="00204AC8"/>
    <w:rsid w:val="00211E32"/>
    <w:rsid w:val="00213006"/>
    <w:rsid w:val="00213703"/>
    <w:rsid w:val="00215096"/>
    <w:rsid w:val="002162C2"/>
    <w:rsid w:val="00220E29"/>
    <w:rsid w:val="00222801"/>
    <w:rsid w:val="00224EBD"/>
    <w:rsid w:val="00226D93"/>
    <w:rsid w:val="002310F1"/>
    <w:rsid w:val="00233516"/>
    <w:rsid w:val="00236FDF"/>
    <w:rsid w:val="00242EEE"/>
    <w:rsid w:val="002468B1"/>
    <w:rsid w:val="00246B65"/>
    <w:rsid w:val="0025200F"/>
    <w:rsid w:val="002530AD"/>
    <w:rsid w:val="00253E33"/>
    <w:rsid w:val="00254E34"/>
    <w:rsid w:val="0025531C"/>
    <w:rsid w:val="00260468"/>
    <w:rsid w:val="00270DAD"/>
    <w:rsid w:val="00271C9C"/>
    <w:rsid w:val="00274983"/>
    <w:rsid w:val="002765B3"/>
    <w:rsid w:val="00280FE3"/>
    <w:rsid w:val="00283ADD"/>
    <w:rsid w:val="00285D79"/>
    <w:rsid w:val="00286703"/>
    <w:rsid w:val="002874B7"/>
    <w:rsid w:val="0029085B"/>
    <w:rsid w:val="002A3A7D"/>
    <w:rsid w:val="002A60D7"/>
    <w:rsid w:val="002B193C"/>
    <w:rsid w:val="002B52AE"/>
    <w:rsid w:val="002B5DA3"/>
    <w:rsid w:val="002B6598"/>
    <w:rsid w:val="002C2A14"/>
    <w:rsid w:val="002C5665"/>
    <w:rsid w:val="002C7BFC"/>
    <w:rsid w:val="002C7D6A"/>
    <w:rsid w:val="002E2541"/>
    <w:rsid w:val="002E2F6C"/>
    <w:rsid w:val="002E3BAA"/>
    <w:rsid w:val="002E7D90"/>
    <w:rsid w:val="002F0B50"/>
    <w:rsid w:val="002F15B6"/>
    <w:rsid w:val="003020A5"/>
    <w:rsid w:val="0030351D"/>
    <w:rsid w:val="00304302"/>
    <w:rsid w:val="0030619F"/>
    <w:rsid w:val="00306268"/>
    <w:rsid w:val="00311050"/>
    <w:rsid w:val="00312BFB"/>
    <w:rsid w:val="00312DBC"/>
    <w:rsid w:val="00313163"/>
    <w:rsid w:val="003142C2"/>
    <w:rsid w:val="00315751"/>
    <w:rsid w:val="0032130A"/>
    <w:rsid w:val="00323848"/>
    <w:rsid w:val="0032573B"/>
    <w:rsid w:val="003273C7"/>
    <w:rsid w:val="00330C5E"/>
    <w:rsid w:val="003335D9"/>
    <w:rsid w:val="00337216"/>
    <w:rsid w:val="00337CE6"/>
    <w:rsid w:val="00340CD5"/>
    <w:rsid w:val="00341F3C"/>
    <w:rsid w:val="003463CE"/>
    <w:rsid w:val="003501A9"/>
    <w:rsid w:val="00353D67"/>
    <w:rsid w:val="00354361"/>
    <w:rsid w:val="003547E0"/>
    <w:rsid w:val="00356407"/>
    <w:rsid w:val="00361152"/>
    <w:rsid w:val="0036125C"/>
    <w:rsid w:val="00363E30"/>
    <w:rsid w:val="003677FB"/>
    <w:rsid w:val="00371117"/>
    <w:rsid w:val="00371BF5"/>
    <w:rsid w:val="00372D2F"/>
    <w:rsid w:val="0037581F"/>
    <w:rsid w:val="00376591"/>
    <w:rsid w:val="00380F10"/>
    <w:rsid w:val="00382BA2"/>
    <w:rsid w:val="0038329A"/>
    <w:rsid w:val="003836B0"/>
    <w:rsid w:val="00383FC6"/>
    <w:rsid w:val="0039153A"/>
    <w:rsid w:val="003930F4"/>
    <w:rsid w:val="00393A42"/>
    <w:rsid w:val="00396F17"/>
    <w:rsid w:val="003A02D3"/>
    <w:rsid w:val="003A6E8D"/>
    <w:rsid w:val="003B05C7"/>
    <w:rsid w:val="003B5CD7"/>
    <w:rsid w:val="003C3172"/>
    <w:rsid w:val="003C37D8"/>
    <w:rsid w:val="003C41EE"/>
    <w:rsid w:val="003C4F11"/>
    <w:rsid w:val="003C569E"/>
    <w:rsid w:val="003C574B"/>
    <w:rsid w:val="003C5A50"/>
    <w:rsid w:val="003C5BD5"/>
    <w:rsid w:val="003C7AA9"/>
    <w:rsid w:val="003D0F70"/>
    <w:rsid w:val="003D47BE"/>
    <w:rsid w:val="003D664D"/>
    <w:rsid w:val="003E3351"/>
    <w:rsid w:val="003E56EE"/>
    <w:rsid w:val="003F0E72"/>
    <w:rsid w:val="003F1A21"/>
    <w:rsid w:val="003F2819"/>
    <w:rsid w:val="00403CF4"/>
    <w:rsid w:val="00403FC8"/>
    <w:rsid w:val="00406348"/>
    <w:rsid w:val="0040738A"/>
    <w:rsid w:val="0042160E"/>
    <w:rsid w:val="00425616"/>
    <w:rsid w:val="00426DF3"/>
    <w:rsid w:val="00431DF3"/>
    <w:rsid w:val="00436CBE"/>
    <w:rsid w:val="00437B2A"/>
    <w:rsid w:val="004422BD"/>
    <w:rsid w:val="00442D96"/>
    <w:rsid w:val="004439DB"/>
    <w:rsid w:val="00443A36"/>
    <w:rsid w:val="00447199"/>
    <w:rsid w:val="004513A6"/>
    <w:rsid w:val="004516A5"/>
    <w:rsid w:val="00451785"/>
    <w:rsid w:val="004524C9"/>
    <w:rsid w:val="00455256"/>
    <w:rsid w:val="00460DF4"/>
    <w:rsid w:val="00470061"/>
    <w:rsid w:val="00471986"/>
    <w:rsid w:val="0047493F"/>
    <w:rsid w:val="00474ACF"/>
    <w:rsid w:val="00480520"/>
    <w:rsid w:val="00481515"/>
    <w:rsid w:val="00485B96"/>
    <w:rsid w:val="004865B9"/>
    <w:rsid w:val="004875BE"/>
    <w:rsid w:val="00487FBA"/>
    <w:rsid w:val="00492078"/>
    <w:rsid w:val="00493A84"/>
    <w:rsid w:val="004949A7"/>
    <w:rsid w:val="004962A8"/>
    <w:rsid w:val="004A1140"/>
    <w:rsid w:val="004A1FFC"/>
    <w:rsid w:val="004A2A38"/>
    <w:rsid w:val="004B08DD"/>
    <w:rsid w:val="004B47AE"/>
    <w:rsid w:val="004B4EE9"/>
    <w:rsid w:val="004B5F6D"/>
    <w:rsid w:val="004D20D2"/>
    <w:rsid w:val="004D439D"/>
    <w:rsid w:val="004E4AD6"/>
    <w:rsid w:val="004E5D79"/>
    <w:rsid w:val="004F3471"/>
    <w:rsid w:val="00504BC4"/>
    <w:rsid w:val="005067F3"/>
    <w:rsid w:val="005171E4"/>
    <w:rsid w:val="00524222"/>
    <w:rsid w:val="00525068"/>
    <w:rsid w:val="005269A6"/>
    <w:rsid w:val="005274FB"/>
    <w:rsid w:val="00527A65"/>
    <w:rsid w:val="00530C79"/>
    <w:rsid w:val="005313F6"/>
    <w:rsid w:val="00531AA7"/>
    <w:rsid w:val="005321DD"/>
    <w:rsid w:val="00532A82"/>
    <w:rsid w:val="005341D0"/>
    <w:rsid w:val="00534C77"/>
    <w:rsid w:val="00545AE2"/>
    <w:rsid w:val="005472EC"/>
    <w:rsid w:val="005528FF"/>
    <w:rsid w:val="00556D70"/>
    <w:rsid w:val="00556E1A"/>
    <w:rsid w:val="00560897"/>
    <w:rsid w:val="005609F0"/>
    <w:rsid w:val="00566C42"/>
    <w:rsid w:val="005734D7"/>
    <w:rsid w:val="00573BE2"/>
    <w:rsid w:val="00575FF6"/>
    <w:rsid w:val="00580B55"/>
    <w:rsid w:val="00584E7E"/>
    <w:rsid w:val="0059194C"/>
    <w:rsid w:val="00591BF7"/>
    <w:rsid w:val="00596D42"/>
    <w:rsid w:val="005A0DA9"/>
    <w:rsid w:val="005A1958"/>
    <w:rsid w:val="005A1C10"/>
    <w:rsid w:val="005A5260"/>
    <w:rsid w:val="005A583D"/>
    <w:rsid w:val="005A5B36"/>
    <w:rsid w:val="005B71C9"/>
    <w:rsid w:val="005C3972"/>
    <w:rsid w:val="005D08DF"/>
    <w:rsid w:val="005E0029"/>
    <w:rsid w:val="005E1ED0"/>
    <w:rsid w:val="005E5021"/>
    <w:rsid w:val="005E5F15"/>
    <w:rsid w:val="005F108C"/>
    <w:rsid w:val="005F1245"/>
    <w:rsid w:val="005F3D99"/>
    <w:rsid w:val="005F643B"/>
    <w:rsid w:val="005F6A6C"/>
    <w:rsid w:val="0060108E"/>
    <w:rsid w:val="00601D4B"/>
    <w:rsid w:val="006076E8"/>
    <w:rsid w:val="00611641"/>
    <w:rsid w:val="00611DBD"/>
    <w:rsid w:val="00612D76"/>
    <w:rsid w:val="006145CA"/>
    <w:rsid w:val="00615C84"/>
    <w:rsid w:val="00617B63"/>
    <w:rsid w:val="00621975"/>
    <w:rsid w:val="00621F19"/>
    <w:rsid w:val="00624909"/>
    <w:rsid w:val="006311FC"/>
    <w:rsid w:val="00633F27"/>
    <w:rsid w:val="0063570C"/>
    <w:rsid w:val="00641BC7"/>
    <w:rsid w:val="00641BF9"/>
    <w:rsid w:val="006444F0"/>
    <w:rsid w:val="00651A41"/>
    <w:rsid w:val="00653473"/>
    <w:rsid w:val="00655DAE"/>
    <w:rsid w:val="00660EF4"/>
    <w:rsid w:val="00661A5F"/>
    <w:rsid w:val="00662166"/>
    <w:rsid w:val="0066514A"/>
    <w:rsid w:val="00673057"/>
    <w:rsid w:val="006734DA"/>
    <w:rsid w:val="00673A51"/>
    <w:rsid w:val="00680B18"/>
    <w:rsid w:val="00682DB3"/>
    <w:rsid w:val="006838B6"/>
    <w:rsid w:val="00683AC5"/>
    <w:rsid w:val="00683D81"/>
    <w:rsid w:val="006902DF"/>
    <w:rsid w:val="0069240F"/>
    <w:rsid w:val="006A0C3E"/>
    <w:rsid w:val="006A61D9"/>
    <w:rsid w:val="006A7B0A"/>
    <w:rsid w:val="006C478D"/>
    <w:rsid w:val="006C4B84"/>
    <w:rsid w:val="006C5652"/>
    <w:rsid w:val="006C5BAF"/>
    <w:rsid w:val="006D5A21"/>
    <w:rsid w:val="006D60A1"/>
    <w:rsid w:val="006D65E9"/>
    <w:rsid w:val="006D6A2B"/>
    <w:rsid w:val="006D731D"/>
    <w:rsid w:val="006F4860"/>
    <w:rsid w:val="006F5E80"/>
    <w:rsid w:val="006F70C3"/>
    <w:rsid w:val="00712A4C"/>
    <w:rsid w:val="00714E48"/>
    <w:rsid w:val="00715E73"/>
    <w:rsid w:val="00721773"/>
    <w:rsid w:val="007323C5"/>
    <w:rsid w:val="00733D39"/>
    <w:rsid w:val="00734D74"/>
    <w:rsid w:val="00735E4C"/>
    <w:rsid w:val="007426B1"/>
    <w:rsid w:val="00745186"/>
    <w:rsid w:val="00746622"/>
    <w:rsid w:val="0074673E"/>
    <w:rsid w:val="00753775"/>
    <w:rsid w:val="00755286"/>
    <w:rsid w:val="00756247"/>
    <w:rsid w:val="0076068D"/>
    <w:rsid w:val="00760D2C"/>
    <w:rsid w:val="0076411E"/>
    <w:rsid w:val="007652D2"/>
    <w:rsid w:val="007721D8"/>
    <w:rsid w:val="0077387D"/>
    <w:rsid w:val="007740C4"/>
    <w:rsid w:val="00780134"/>
    <w:rsid w:val="00781CAB"/>
    <w:rsid w:val="00784003"/>
    <w:rsid w:val="00784F44"/>
    <w:rsid w:val="007935BF"/>
    <w:rsid w:val="0079397F"/>
    <w:rsid w:val="007943BF"/>
    <w:rsid w:val="007A2B10"/>
    <w:rsid w:val="007A3229"/>
    <w:rsid w:val="007A3F35"/>
    <w:rsid w:val="007A428E"/>
    <w:rsid w:val="007B75D2"/>
    <w:rsid w:val="007B7CAC"/>
    <w:rsid w:val="007C0114"/>
    <w:rsid w:val="007C0280"/>
    <w:rsid w:val="007C0550"/>
    <w:rsid w:val="007C0F05"/>
    <w:rsid w:val="007C23AC"/>
    <w:rsid w:val="007D0B6C"/>
    <w:rsid w:val="007D6AB0"/>
    <w:rsid w:val="007D7480"/>
    <w:rsid w:val="007E1AD6"/>
    <w:rsid w:val="007E7596"/>
    <w:rsid w:val="007E7608"/>
    <w:rsid w:val="007E7A54"/>
    <w:rsid w:val="007F065C"/>
    <w:rsid w:val="007F69D4"/>
    <w:rsid w:val="0080002E"/>
    <w:rsid w:val="00802DAB"/>
    <w:rsid w:val="00806F0D"/>
    <w:rsid w:val="00814144"/>
    <w:rsid w:val="00817DD5"/>
    <w:rsid w:val="00821D3E"/>
    <w:rsid w:val="00823C4A"/>
    <w:rsid w:val="0082472F"/>
    <w:rsid w:val="00825098"/>
    <w:rsid w:val="00825449"/>
    <w:rsid w:val="00826617"/>
    <w:rsid w:val="00833F9C"/>
    <w:rsid w:val="00834517"/>
    <w:rsid w:val="00835FBF"/>
    <w:rsid w:val="0083797E"/>
    <w:rsid w:val="00837D9E"/>
    <w:rsid w:val="00842B9C"/>
    <w:rsid w:val="008445D4"/>
    <w:rsid w:val="0085009A"/>
    <w:rsid w:val="00851615"/>
    <w:rsid w:val="008519BD"/>
    <w:rsid w:val="008525A8"/>
    <w:rsid w:val="008572C1"/>
    <w:rsid w:val="00857D59"/>
    <w:rsid w:val="0086016A"/>
    <w:rsid w:val="00860AAA"/>
    <w:rsid w:val="00863ADA"/>
    <w:rsid w:val="00864081"/>
    <w:rsid w:val="00865724"/>
    <w:rsid w:val="008660CE"/>
    <w:rsid w:val="008663E2"/>
    <w:rsid w:val="008666F5"/>
    <w:rsid w:val="00871970"/>
    <w:rsid w:val="00871C6B"/>
    <w:rsid w:val="00872942"/>
    <w:rsid w:val="008745D6"/>
    <w:rsid w:val="0088098E"/>
    <w:rsid w:val="00887206"/>
    <w:rsid w:val="00890717"/>
    <w:rsid w:val="008A0F13"/>
    <w:rsid w:val="008A193A"/>
    <w:rsid w:val="008A1EAF"/>
    <w:rsid w:val="008A37E3"/>
    <w:rsid w:val="008B260A"/>
    <w:rsid w:val="008B4003"/>
    <w:rsid w:val="008B4FD2"/>
    <w:rsid w:val="008B674B"/>
    <w:rsid w:val="008C21B4"/>
    <w:rsid w:val="008D3445"/>
    <w:rsid w:val="008D4255"/>
    <w:rsid w:val="008D4AF0"/>
    <w:rsid w:val="008E0B52"/>
    <w:rsid w:val="008E51FC"/>
    <w:rsid w:val="008E59D8"/>
    <w:rsid w:val="008E69F1"/>
    <w:rsid w:val="008F467E"/>
    <w:rsid w:val="0090058C"/>
    <w:rsid w:val="00903B3C"/>
    <w:rsid w:val="00905618"/>
    <w:rsid w:val="009076A3"/>
    <w:rsid w:val="009100D9"/>
    <w:rsid w:val="009124D8"/>
    <w:rsid w:val="00917514"/>
    <w:rsid w:val="00920F62"/>
    <w:rsid w:val="00920FD9"/>
    <w:rsid w:val="009227CE"/>
    <w:rsid w:val="00943CE9"/>
    <w:rsid w:val="009447C8"/>
    <w:rsid w:val="00946B5F"/>
    <w:rsid w:val="009539D9"/>
    <w:rsid w:val="009547B4"/>
    <w:rsid w:val="009556F6"/>
    <w:rsid w:val="00960791"/>
    <w:rsid w:val="00961D3A"/>
    <w:rsid w:val="00965370"/>
    <w:rsid w:val="00966DEF"/>
    <w:rsid w:val="00971C0E"/>
    <w:rsid w:val="00971CE3"/>
    <w:rsid w:val="00974899"/>
    <w:rsid w:val="00974E82"/>
    <w:rsid w:val="00976A03"/>
    <w:rsid w:val="009817F9"/>
    <w:rsid w:val="00986ECF"/>
    <w:rsid w:val="0099167F"/>
    <w:rsid w:val="00996495"/>
    <w:rsid w:val="0099705B"/>
    <w:rsid w:val="009A06A7"/>
    <w:rsid w:val="009A14C8"/>
    <w:rsid w:val="009A1F92"/>
    <w:rsid w:val="009A2488"/>
    <w:rsid w:val="009A7441"/>
    <w:rsid w:val="009B2AF4"/>
    <w:rsid w:val="009B30A8"/>
    <w:rsid w:val="009B48AB"/>
    <w:rsid w:val="009B785C"/>
    <w:rsid w:val="009C0ECA"/>
    <w:rsid w:val="009C648A"/>
    <w:rsid w:val="009C6601"/>
    <w:rsid w:val="009C6A42"/>
    <w:rsid w:val="009C7012"/>
    <w:rsid w:val="009D09A4"/>
    <w:rsid w:val="009D3196"/>
    <w:rsid w:val="009D795D"/>
    <w:rsid w:val="009E26BB"/>
    <w:rsid w:val="009E6846"/>
    <w:rsid w:val="009F07F4"/>
    <w:rsid w:val="009F1DD8"/>
    <w:rsid w:val="009F3646"/>
    <w:rsid w:val="009F557A"/>
    <w:rsid w:val="009F6772"/>
    <w:rsid w:val="009F6D06"/>
    <w:rsid w:val="00A00B57"/>
    <w:rsid w:val="00A021DB"/>
    <w:rsid w:val="00A038A0"/>
    <w:rsid w:val="00A04324"/>
    <w:rsid w:val="00A045B4"/>
    <w:rsid w:val="00A04D65"/>
    <w:rsid w:val="00A100A6"/>
    <w:rsid w:val="00A13D46"/>
    <w:rsid w:val="00A15448"/>
    <w:rsid w:val="00A203FD"/>
    <w:rsid w:val="00A20FAC"/>
    <w:rsid w:val="00A21A9C"/>
    <w:rsid w:val="00A2420E"/>
    <w:rsid w:val="00A25C69"/>
    <w:rsid w:val="00A35C44"/>
    <w:rsid w:val="00A3675E"/>
    <w:rsid w:val="00A368C5"/>
    <w:rsid w:val="00A4141A"/>
    <w:rsid w:val="00A450E6"/>
    <w:rsid w:val="00A50E16"/>
    <w:rsid w:val="00A571D3"/>
    <w:rsid w:val="00A617DD"/>
    <w:rsid w:val="00A6371E"/>
    <w:rsid w:val="00A70A13"/>
    <w:rsid w:val="00A74251"/>
    <w:rsid w:val="00A75151"/>
    <w:rsid w:val="00A81C3A"/>
    <w:rsid w:val="00A83842"/>
    <w:rsid w:val="00A9257C"/>
    <w:rsid w:val="00A94146"/>
    <w:rsid w:val="00A94784"/>
    <w:rsid w:val="00A96808"/>
    <w:rsid w:val="00AA4400"/>
    <w:rsid w:val="00AA4ACE"/>
    <w:rsid w:val="00AA70D3"/>
    <w:rsid w:val="00AA7AF5"/>
    <w:rsid w:val="00AB5788"/>
    <w:rsid w:val="00AC0EA0"/>
    <w:rsid w:val="00AC118A"/>
    <w:rsid w:val="00AC43A7"/>
    <w:rsid w:val="00AE17E1"/>
    <w:rsid w:val="00AF2AA9"/>
    <w:rsid w:val="00AF67D3"/>
    <w:rsid w:val="00B00674"/>
    <w:rsid w:val="00B0647A"/>
    <w:rsid w:val="00B1141A"/>
    <w:rsid w:val="00B12EF4"/>
    <w:rsid w:val="00B13675"/>
    <w:rsid w:val="00B13688"/>
    <w:rsid w:val="00B149DE"/>
    <w:rsid w:val="00B17F39"/>
    <w:rsid w:val="00B227F2"/>
    <w:rsid w:val="00B2651E"/>
    <w:rsid w:val="00B30034"/>
    <w:rsid w:val="00B3309B"/>
    <w:rsid w:val="00B3489E"/>
    <w:rsid w:val="00B352BB"/>
    <w:rsid w:val="00B352F0"/>
    <w:rsid w:val="00B4020E"/>
    <w:rsid w:val="00B419E6"/>
    <w:rsid w:val="00B440D4"/>
    <w:rsid w:val="00B448EB"/>
    <w:rsid w:val="00B5063E"/>
    <w:rsid w:val="00B54F06"/>
    <w:rsid w:val="00B622E4"/>
    <w:rsid w:val="00B64DE2"/>
    <w:rsid w:val="00B664C0"/>
    <w:rsid w:val="00B67985"/>
    <w:rsid w:val="00B71CE5"/>
    <w:rsid w:val="00B7773A"/>
    <w:rsid w:val="00B77821"/>
    <w:rsid w:val="00B86D8E"/>
    <w:rsid w:val="00BA0D86"/>
    <w:rsid w:val="00BA5A7D"/>
    <w:rsid w:val="00BA7501"/>
    <w:rsid w:val="00BB24A3"/>
    <w:rsid w:val="00BB3E40"/>
    <w:rsid w:val="00BB6060"/>
    <w:rsid w:val="00BC1A94"/>
    <w:rsid w:val="00BC2D72"/>
    <w:rsid w:val="00BC33E8"/>
    <w:rsid w:val="00BC3D80"/>
    <w:rsid w:val="00BC6A7C"/>
    <w:rsid w:val="00BC6C31"/>
    <w:rsid w:val="00BD03ED"/>
    <w:rsid w:val="00BE1FAB"/>
    <w:rsid w:val="00BE209C"/>
    <w:rsid w:val="00BE26F7"/>
    <w:rsid w:val="00BE52DC"/>
    <w:rsid w:val="00BF20E1"/>
    <w:rsid w:val="00BF2B32"/>
    <w:rsid w:val="00BF5374"/>
    <w:rsid w:val="00BF57A8"/>
    <w:rsid w:val="00BF7543"/>
    <w:rsid w:val="00C01777"/>
    <w:rsid w:val="00C02064"/>
    <w:rsid w:val="00C02DCD"/>
    <w:rsid w:val="00C04C31"/>
    <w:rsid w:val="00C058D3"/>
    <w:rsid w:val="00C060FD"/>
    <w:rsid w:val="00C15047"/>
    <w:rsid w:val="00C22034"/>
    <w:rsid w:val="00C25F52"/>
    <w:rsid w:val="00C27F7E"/>
    <w:rsid w:val="00C3105C"/>
    <w:rsid w:val="00C32978"/>
    <w:rsid w:val="00C33B26"/>
    <w:rsid w:val="00C36B7F"/>
    <w:rsid w:val="00C44B15"/>
    <w:rsid w:val="00C46CDC"/>
    <w:rsid w:val="00C512AC"/>
    <w:rsid w:val="00C52E13"/>
    <w:rsid w:val="00C55A09"/>
    <w:rsid w:val="00C64ADC"/>
    <w:rsid w:val="00C65303"/>
    <w:rsid w:val="00C67689"/>
    <w:rsid w:val="00C67C3E"/>
    <w:rsid w:val="00C710BF"/>
    <w:rsid w:val="00C71ACF"/>
    <w:rsid w:val="00C7391D"/>
    <w:rsid w:val="00C740EB"/>
    <w:rsid w:val="00C74A2B"/>
    <w:rsid w:val="00C74AE2"/>
    <w:rsid w:val="00C74F03"/>
    <w:rsid w:val="00C754AB"/>
    <w:rsid w:val="00C9200D"/>
    <w:rsid w:val="00C938D7"/>
    <w:rsid w:val="00C9477E"/>
    <w:rsid w:val="00C95281"/>
    <w:rsid w:val="00C95297"/>
    <w:rsid w:val="00C97EBB"/>
    <w:rsid w:val="00CA090D"/>
    <w:rsid w:val="00CA1733"/>
    <w:rsid w:val="00CA560C"/>
    <w:rsid w:val="00CA7608"/>
    <w:rsid w:val="00CC4910"/>
    <w:rsid w:val="00CC593B"/>
    <w:rsid w:val="00CC5B2D"/>
    <w:rsid w:val="00CD31E4"/>
    <w:rsid w:val="00CD5DDF"/>
    <w:rsid w:val="00CE12A1"/>
    <w:rsid w:val="00CE20E7"/>
    <w:rsid w:val="00CE32AF"/>
    <w:rsid w:val="00CE5924"/>
    <w:rsid w:val="00CF2E53"/>
    <w:rsid w:val="00CF490E"/>
    <w:rsid w:val="00CF5DA2"/>
    <w:rsid w:val="00D04761"/>
    <w:rsid w:val="00D0485F"/>
    <w:rsid w:val="00D063E0"/>
    <w:rsid w:val="00D10B2A"/>
    <w:rsid w:val="00D1330B"/>
    <w:rsid w:val="00D171A6"/>
    <w:rsid w:val="00D2367C"/>
    <w:rsid w:val="00D24BA6"/>
    <w:rsid w:val="00D25F38"/>
    <w:rsid w:val="00D341BF"/>
    <w:rsid w:val="00D3708B"/>
    <w:rsid w:val="00D37185"/>
    <w:rsid w:val="00D37E02"/>
    <w:rsid w:val="00D41048"/>
    <w:rsid w:val="00D4346A"/>
    <w:rsid w:val="00D451E1"/>
    <w:rsid w:val="00D464F1"/>
    <w:rsid w:val="00D510CA"/>
    <w:rsid w:val="00D55A1F"/>
    <w:rsid w:val="00D61B51"/>
    <w:rsid w:val="00D62471"/>
    <w:rsid w:val="00D625E9"/>
    <w:rsid w:val="00D62760"/>
    <w:rsid w:val="00D64D5D"/>
    <w:rsid w:val="00D652A3"/>
    <w:rsid w:val="00D66FEB"/>
    <w:rsid w:val="00D727B7"/>
    <w:rsid w:val="00D74DD0"/>
    <w:rsid w:val="00D8094D"/>
    <w:rsid w:val="00D81C7F"/>
    <w:rsid w:val="00D82B75"/>
    <w:rsid w:val="00D82C8C"/>
    <w:rsid w:val="00D83611"/>
    <w:rsid w:val="00D842E0"/>
    <w:rsid w:val="00D87E57"/>
    <w:rsid w:val="00D90D1B"/>
    <w:rsid w:val="00D92DE2"/>
    <w:rsid w:val="00D95068"/>
    <w:rsid w:val="00DA13A1"/>
    <w:rsid w:val="00DA1560"/>
    <w:rsid w:val="00DA3C51"/>
    <w:rsid w:val="00DA58BF"/>
    <w:rsid w:val="00DB17AE"/>
    <w:rsid w:val="00DB5C25"/>
    <w:rsid w:val="00DC0669"/>
    <w:rsid w:val="00DC110E"/>
    <w:rsid w:val="00DC13FA"/>
    <w:rsid w:val="00DC3207"/>
    <w:rsid w:val="00DC4AA9"/>
    <w:rsid w:val="00DD1CA1"/>
    <w:rsid w:val="00DD2412"/>
    <w:rsid w:val="00DD7C4E"/>
    <w:rsid w:val="00DE263F"/>
    <w:rsid w:val="00DE537A"/>
    <w:rsid w:val="00DF21AC"/>
    <w:rsid w:val="00DF22E2"/>
    <w:rsid w:val="00E004BC"/>
    <w:rsid w:val="00E0209F"/>
    <w:rsid w:val="00E0353D"/>
    <w:rsid w:val="00E11BC2"/>
    <w:rsid w:val="00E15461"/>
    <w:rsid w:val="00E17E74"/>
    <w:rsid w:val="00E21702"/>
    <w:rsid w:val="00E2309E"/>
    <w:rsid w:val="00E25B57"/>
    <w:rsid w:val="00E25F4F"/>
    <w:rsid w:val="00E27AA7"/>
    <w:rsid w:val="00E3693A"/>
    <w:rsid w:val="00E379A6"/>
    <w:rsid w:val="00E43603"/>
    <w:rsid w:val="00E600EE"/>
    <w:rsid w:val="00E605AD"/>
    <w:rsid w:val="00E6110C"/>
    <w:rsid w:val="00E62C79"/>
    <w:rsid w:val="00E67317"/>
    <w:rsid w:val="00E67B83"/>
    <w:rsid w:val="00E7429A"/>
    <w:rsid w:val="00E7598F"/>
    <w:rsid w:val="00E83149"/>
    <w:rsid w:val="00E83E45"/>
    <w:rsid w:val="00E903E3"/>
    <w:rsid w:val="00E91D31"/>
    <w:rsid w:val="00E92183"/>
    <w:rsid w:val="00E9351B"/>
    <w:rsid w:val="00E964D7"/>
    <w:rsid w:val="00E9651B"/>
    <w:rsid w:val="00EA33A9"/>
    <w:rsid w:val="00EA3A68"/>
    <w:rsid w:val="00EA5222"/>
    <w:rsid w:val="00EA5245"/>
    <w:rsid w:val="00EA7A8D"/>
    <w:rsid w:val="00EB0BA1"/>
    <w:rsid w:val="00EB0D7A"/>
    <w:rsid w:val="00EB1E4D"/>
    <w:rsid w:val="00EB6073"/>
    <w:rsid w:val="00EC296C"/>
    <w:rsid w:val="00EC5ACE"/>
    <w:rsid w:val="00EC6BC0"/>
    <w:rsid w:val="00ED00D8"/>
    <w:rsid w:val="00EE4CD1"/>
    <w:rsid w:val="00EE4DBE"/>
    <w:rsid w:val="00EE7008"/>
    <w:rsid w:val="00EE718D"/>
    <w:rsid w:val="00EF237D"/>
    <w:rsid w:val="00EF5ECA"/>
    <w:rsid w:val="00EF639D"/>
    <w:rsid w:val="00F0618E"/>
    <w:rsid w:val="00F065E2"/>
    <w:rsid w:val="00F0669C"/>
    <w:rsid w:val="00F127B6"/>
    <w:rsid w:val="00F12847"/>
    <w:rsid w:val="00F15135"/>
    <w:rsid w:val="00F215CB"/>
    <w:rsid w:val="00F21C6B"/>
    <w:rsid w:val="00F23416"/>
    <w:rsid w:val="00F2380D"/>
    <w:rsid w:val="00F24CCD"/>
    <w:rsid w:val="00F25239"/>
    <w:rsid w:val="00F260EF"/>
    <w:rsid w:val="00F303A7"/>
    <w:rsid w:val="00F332D2"/>
    <w:rsid w:val="00F41B80"/>
    <w:rsid w:val="00F42199"/>
    <w:rsid w:val="00F45277"/>
    <w:rsid w:val="00F46A5B"/>
    <w:rsid w:val="00F553E1"/>
    <w:rsid w:val="00F5583C"/>
    <w:rsid w:val="00F56A7A"/>
    <w:rsid w:val="00F576D0"/>
    <w:rsid w:val="00F57F80"/>
    <w:rsid w:val="00F60BE4"/>
    <w:rsid w:val="00F62D8E"/>
    <w:rsid w:val="00F63C87"/>
    <w:rsid w:val="00F642BA"/>
    <w:rsid w:val="00F734D8"/>
    <w:rsid w:val="00F74B76"/>
    <w:rsid w:val="00F755A2"/>
    <w:rsid w:val="00F80462"/>
    <w:rsid w:val="00F820BD"/>
    <w:rsid w:val="00F823D5"/>
    <w:rsid w:val="00F9022D"/>
    <w:rsid w:val="00F950B2"/>
    <w:rsid w:val="00F96262"/>
    <w:rsid w:val="00F97027"/>
    <w:rsid w:val="00FA00E8"/>
    <w:rsid w:val="00FA401F"/>
    <w:rsid w:val="00FB08AE"/>
    <w:rsid w:val="00FB266C"/>
    <w:rsid w:val="00FB3746"/>
    <w:rsid w:val="00FC106F"/>
    <w:rsid w:val="00FC17A8"/>
    <w:rsid w:val="00FC1955"/>
    <w:rsid w:val="00FC50EC"/>
    <w:rsid w:val="00FD00B0"/>
    <w:rsid w:val="00FD0985"/>
    <w:rsid w:val="00FD44EB"/>
    <w:rsid w:val="00FE3EA9"/>
    <w:rsid w:val="00FE42B4"/>
    <w:rsid w:val="00FE6F72"/>
    <w:rsid w:val="00FE7615"/>
    <w:rsid w:val="00FF0D98"/>
    <w:rsid w:val="00FF1A7C"/>
    <w:rsid w:val="00FF4D80"/>
    <w:rsid w:val="00FF5C38"/>
    <w:rsid w:val="00FF6272"/>
    <w:rsid w:val="00FF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D00A67"/>
  <w15:chartTrackingRefBased/>
  <w15:docId w15:val="{791D0C39-8DB3-45C3-BFE4-A1AA5E2C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7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A0DA9"/>
    <w:pPr>
      <w:keepNext/>
      <w:keepLines/>
      <w:spacing w:before="240" w:line="259" w:lineRule="auto"/>
      <w:outlineLvl w:val="0"/>
    </w:pPr>
    <w:rPr>
      <w:rFonts w:asciiTheme="majorHAnsi" w:eastAsiaTheme="majorEastAsia" w:hAnsiTheme="majorHAnsi" w:cstheme="majorBidi"/>
      <w:b/>
      <w:color w:val="2A4F1C" w:themeColor="accent1" w:themeShade="80"/>
      <w:sz w:val="28"/>
      <w:szCs w:val="32"/>
    </w:rPr>
  </w:style>
  <w:style w:type="paragraph" w:styleId="Heading2">
    <w:name w:val="heading 2"/>
    <w:basedOn w:val="Normal"/>
    <w:next w:val="Normal"/>
    <w:link w:val="Heading2Char"/>
    <w:uiPriority w:val="9"/>
    <w:unhideWhenUsed/>
    <w:qFormat/>
    <w:rsid w:val="005A0DA9"/>
    <w:pPr>
      <w:keepNext/>
      <w:keepLines/>
      <w:spacing w:before="40" w:line="259" w:lineRule="auto"/>
      <w:outlineLvl w:val="1"/>
    </w:pPr>
    <w:rPr>
      <w:rFonts w:asciiTheme="majorHAnsi" w:eastAsiaTheme="majorEastAsia" w:hAnsiTheme="majorHAnsi" w:cstheme="majorBidi"/>
      <w:color w:val="3E762A" w:themeColor="accent1" w:themeShade="BF"/>
      <w:sz w:val="28"/>
      <w:szCs w:val="28"/>
    </w:rPr>
  </w:style>
  <w:style w:type="paragraph" w:styleId="Heading3">
    <w:name w:val="heading 3"/>
    <w:basedOn w:val="Normal"/>
    <w:next w:val="Normal"/>
    <w:link w:val="Heading3Char"/>
    <w:uiPriority w:val="9"/>
    <w:unhideWhenUsed/>
    <w:qFormat/>
    <w:rsid w:val="005A0DA9"/>
    <w:pPr>
      <w:keepNext/>
      <w:keepLines/>
      <w:spacing w:before="40" w:line="259" w:lineRule="auto"/>
      <w:outlineLvl w:val="2"/>
    </w:pPr>
    <w:rPr>
      <w:rFonts w:asciiTheme="majorHAnsi" w:eastAsiaTheme="majorEastAsia" w:hAnsiTheme="majorHAnsi" w:cstheme="majorBidi"/>
      <w:color w:val="2A4F1C" w:themeColor="accent1" w:themeShade="80"/>
    </w:rPr>
  </w:style>
  <w:style w:type="paragraph" w:styleId="Heading4">
    <w:name w:val="heading 4"/>
    <w:basedOn w:val="Normal"/>
    <w:next w:val="Normal"/>
    <w:link w:val="Heading4Char"/>
    <w:uiPriority w:val="9"/>
    <w:semiHidden/>
    <w:unhideWhenUsed/>
    <w:qFormat/>
    <w:rsid w:val="005A0DA9"/>
    <w:pPr>
      <w:keepNext/>
      <w:keepLines/>
      <w:spacing w:before="40" w:line="259" w:lineRule="auto"/>
      <w:outlineLvl w:val="3"/>
    </w:pPr>
    <w:rPr>
      <w:rFonts w:asciiTheme="majorHAnsi" w:eastAsiaTheme="majorEastAsia" w:hAnsiTheme="majorHAnsi" w:cstheme="majorBidi"/>
      <w:i/>
      <w:iCs/>
      <w:color w:val="3E762A" w:themeColor="accent1" w:themeShade="BF"/>
      <w:sz w:val="22"/>
      <w:szCs w:val="22"/>
    </w:rPr>
  </w:style>
  <w:style w:type="paragraph" w:styleId="Heading5">
    <w:name w:val="heading 5"/>
    <w:basedOn w:val="Normal"/>
    <w:next w:val="Normal"/>
    <w:link w:val="Heading5Char"/>
    <w:uiPriority w:val="9"/>
    <w:semiHidden/>
    <w:unhideWhenUsed/>
    <w:qFormat/>
    <w:rsid w:val="005A0DA9"/>
    <w:pPr>
      <w:keepNext/>
      <w:keepLines/>
      <w:spacing w:before="4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semiHidden/>
    <w:unhideWhenUsed/>
    <w:qFormat/>
    <w:rsid w:val="005A0DA9"/>
    <w:pPr>
      <w:keepNext/>
      <w:keepLines/>
      <w:spacing w:before="40"/>
      <w:outlineLvl w:val="5"/>
    </w:pPr>
    <w:rPr>
      <w:rFonts w:asciiTheme="majorHAnsi" w:eastAsiaTheme="majorEastAsia" w:hAnsiTheme="majorHAnsi" w:cstheme="majorBidi"/>
      <w:color w:val="2A4F1C" w:themeColor="accent1" w:themeShade="80"/>
    </w:rPr>
  </w:style>
  <w:style w:type="paragraph" w:styleId="Heading7">
    <w:name w:val="heading 7"/>
    <w:basedOn w:val="Normal"/>
    <w:next w:val="Normal"/>
    <w:link w:val="Heading7Char"/>
    <w:uiPriority w:val="9"/>
    <w:semiHidden/>
    <w:unhideWhenUsed/>
    <w:qFormat/>
    <w:rsid w:val="005A0DA9"/>
    <w:pPr>
      <w:keepNext/>
      <w:keepLines/>
      <w:spacing w:before="40"/>
      <w:outlineLvl w:val="6"/>
    </w:pPr>
    <w:rPr>
      <w:rFonts w:asciiTheme="majorHAnsi" w:eastAsiaTheme="majorEastAsia" w:hAnsiTheme="majorHAnsi" w:cstheme="majorBidi"/>
      <w:i/>
      <w:iCs/>
      <w:color w:val="2A4F1C" w:themeColor="accent1" w:themeShade="80"/>
    </w:rPr>
  </w:style>
  <w:style w:type="paragraph" w:styleId="Heading8">
    <w:name w:val="heading 8"/>
    <w:basedOn w:val="Normal"/>
    <w:next w:val="Normal"/>
    <w:link w:val="Heading8Char"/>
    <w:uiPriority w:val="9"/>
    <w:semiHidden/>
    <w:unhideWhenUsed/>
    <w:qFormat/>
    <w:rsid w:val="005A0DA9"/>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5A0DA9"/>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A0DA9"/>
    <w:rPr>
      <w:rFonts w:asciiTheme="majorHAnsi" w:eastAsiaTheme="majorEastAsia" w:hAnsiTheme="majorHAnsi" w:cstheme="majorBidi"/>
      <w:b/>
      <w:color w:val="2A4F1C" w:themeColor="accent1" w:themeShade="80"/>
      <w:sz w:val="28"/>
      <w:szCs w:val="32"/>
    </w:rPr>
  </w:style>
  <w:style w:type="table" w:styleId="TableGrid">
    <w:name w:val="Table Grid"/>
    <w:basedOn w:val="TableNormal"/>
    <w:uiPriority w:val="3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rPr>
      <w:rFonts w:ascii="Tahoma" w:eastAsiaTheme="minorEastAsi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spacing w:after="160" w:line="259" w:lineRule="auto"/>
      <w:ind w:left="720"/>
      <w:contextualSpacing/>
    </w:pPr>
    <w:rPr>
      <w:rFonts w:asciiTheme="minorHAnsi" w:eastAsiaTheme="minorEastAsia" w:hAnsiTheme="minorHAnsi" w:cstheme="minorBidi"/>
      <w:sz w:val="22"/>
      <w:szCs w:val="22"/>
    </w:r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pPr>
    <w:rPr>
      <w:rFonts w:eastAsiaTheme="minorEastAsia" w:cstheme="minorBidi"/>
    </w:rPr>
  </w:style>
  <w:style w:type="character" w:styleId="Emphasis">
    <w:name w:val="Emphasis"/>
    <w:basedOn w:val="DefaultParagraphFont"/>
    <w:uiPriority w:val="20"/>
    <w:qFormat/>
    <w:rsid w:val="005A0DA9"/>
    <w:rPr>
      <w:i/>
      <w:iCs/>
      <w:color w:val="auto"/>
    </w:rPr>
  </w:style>
  <w:style w:type="character" w:styleId="Strong">
    <w:name w:val="Strong"/>
    <w:basedOn w:val="DefaultParagraphFont"/>
    <w:uiPriority w:val="22"/>
    <w:qFormat/>
    <w:rsid w:val="005A0DA9"/>
    <w:rPr>
      <w:b/>
      <w:bCs/>
      <w:color w:val="auto"/>
    </w:rPr>
  </w:style>
  <w:style w:type="paragraph" w:styleId="Header">
    <w:name w:val="header"/>
    <w:basedOn w:val="Normal"/>
    <w:link w:val="HeaderChar"/>
    <w:uiPriority w:val="99"/>
    <w:unhideWhenUsed/>
    <w:rsid w:val="00AF2AA9"/>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rsid w:val="003E3351"/>
    <w:pPr>
      <w:widowControl w:val="0"/>
      <w:ind w:left="100"/>
    </w:pPr>
    <w:rPr>
      <w:rFonts w:eastAsiaTheme="minorEastAsia" w:cstheme="minorBidi"/>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customStyle="1" w:styleId="Heading2Char">
    <w:name w:val="Heading 2 Char"/>
    <w:basedOn w:val="DefaultParagraphFont"/>
    <w:link w:val="Heading2"/>
    <w:uiPriority w:val="9"/>
    <w:rsid w:val="005A0DA9"/>
    <w:rPr>
      <w:rFonts w:asciiTheme="majorHAnsi" w:eastAsiaTheme="majorEastAsia" w:hAnsiTheme="majorHAnsi" w:cstheme="majorBidi"/>
      <w:color w:val="3E762A" w:themeColor="accent1" w:themeShade="BF"/>
      <w:sz w:val="28"/>
      <w:szCs w:val="28"/>
    </w:rPr>
  </w:style>
  <w:style w:type="character" w:styleId="CommentReference">
    <w:name w:val="annotation reference"/>
    <w:uiPriority w:val="99"/>
    <w:semiHidden/>
    <w:unhideWhenUsed/>
    <w:rsid w:val="001051D7"/>
    <w:rPr>
      <w:sz w:val="16"/>
      <w:szCs w:val="16"/>
    </w:rPr>
  </w:style>
  <w:style w:type="paragraph" w:styleId="CommentText">
    <w:name w:val="annotation text"/>
    <w:basedOn w:val="Normal"/>
    <w:link w:val="CommentTextChar"/>
    <w:uiPriority w:val="99"/>
    <w:semiHidden/>
    <w:unhideWhenUsed/>
    <w:rsid w:val="001051D7"/>
    <w:pPr>
      <w:spacing w:after="160" w:line="259" w:lineRule="auto"/>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1051D7"/>
  </w:style>
  <w:style w:type="table" w:styleId="TableGridLight">
    <w:name w:val="Grid Table Light"/>
    <w:basedOn w:val="TableNormal"/>
    <w:uiPriority w:val="40"/>
    <w:rsid w:val="00BD03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A0DA9"/>
    <w:rPr>
      <w:rFonts w:asciiTheme="majorHAnsi" w:eastAsiaTheme="majorEastAsia" w:hAnsiTheme="majorHAnsi" w:cstheme="majorBidi"/>
      <w:color w:val="2A4F1C" w:themeColor="accent1" w:themeShade="80"/>
      <w:sz w:val="24"/>
      <w:szCs w:val="24"/>
    </w:rPr>
  </w:style>
  <w:style w:type="character" w:customStyle="1" w:styleId="Heading4Char">
    <w:name w:val="Heading 4 Char"/>
    <w:basedOn w:val="DefaultParagraphFont"/>
    <w:link w:val="Heading4"/>
    <w:uiPriority w:val="9"/>
    <w:semiHidden/>
    <w:rsid w:val="005A0DA9"/>
    <w:rPr>
      <w:rFonts w:asciiTheme="majorHAnsi" w:eastAsiaTheme="majorEastAsia" w:hAnsiTheme="majorHAnsi" w:cstheme="majorBidi"/>
      <w:i/>
      <w:iCs/>
      <w:color w:val="3E762A" w:themeColor="accent1" w:themeShade="BF"/>
    </w:rPr>
  </w:style>
  <w:style w:type="character" w:customStyle="1" w:styleId="Heading5Char">
    <w:name w:val="Heading 5 Char"/>
    <w:basedOn w:val="DefaultParagraphFont"/>
    <w:link w:val="Heading5"/>
    <w:uiPriority w:val="9"/>
    <w:semiHidden/>
    <w:rsid w:val="005A0DA9"/>
    <w:rPr>
      <w:rFonts w:asciiTheme="majorHAnsi" w:eastAsiaTheme="majorEastAsia" w:hAnsiTheme="majorHAnsi" w:cstheme="majorBidi"/>
      <w:color w:val="3E762A" w:themeColor="accent1" w:themeShade="BF"/>
    </w:rPr>
  </w:style>
  <w:style w:type="character" w:customStyle="1" w:styleId="Heading6Char">
    <w:name w:val="Heading 6 Char"/>
    <w:basedOn w:val="DefaultParagraphFont"/>
    <w:link w:val="Heading6"/>
    <w:uiPriority w:val="9"/>
    <w:semiHidden/>
    <w:rsid w:val="005A0DA9"/>
    <w:rPr>
      <w:rFonts w:asciiTheme="majorHAnsi" w:eastAsiaTheme="majorEastAsia" w:hAnsiTheme="majorHAnsi" w:cstheme="majorBidi"/>
      <w:color w:val="2A4F1C" w:themeColor="accent1" w:themeShade="80"/>
    </w:rPr>
  </w:style>
  <w:style w:type="character" w:customStyle="1" w:styleId="Heading7Char">
    <w:name w:val="Heading 7 Char"/>
    <w:basedOn w:val="DefaultParagraphFont"/>
    <w:link w:val="Heading7"/>
    <w:uiPriority w:val="9"/>
    <w:semiHidden/>
    <w:rsid w:val="005A0DA9"/>
    <w:rPr>
      <w:rFonts w:asciiTheme="majorHAnsi" w:eastAsiaTheme="majorEastAsia" w:hAnsiTheme="majorHAnsi" w:cstheme="majorBidi"/>
      <w:i/>
      <w:iCs/>
      <w:color w:val="2A4F1C" w:themeColor="accent1" w:themeShade="80"/>
    </w:rPr>
  </w:style>
  <w:style w:type="character" w:customStyle="1" w:styleId="Heading8Char">
    <w:name w:val="Heading 8 Char"/>
    <w:basedOn w:val="DefaultParagraphFont"/>
    <w:link w:val="Heading8"/>
    <w:uiPriority w:val="9"/>
    <w:semiHidden/>
    <w:rsid w:val="005A0DA9"/>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5A0DA9"/>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5A0DA9"/>
    <w:pPr>
      <w:spacing w:after="200"/>
    </w:pPr>
    <w:rPr>
      <w:i/>
      <w:iCs/>
      <w:color w:val="455F51" w:themeColor="text2"/>
      <w:sz w:val="18"/>
      <w:szCs w:val="18"/>
    </w:rPr>
  </w:style>
  <w:style w:type="paragraph" w:styleId="Title">
    <w:name w:val="Title"/>
    <w:basedOn w:val="Normal"/>
    <w:next w:val="Normal"/>
    <w:link w:val="TitleChar"/>
    <w:uiPriority w:val="10"/>
    <w:qFormat/>
    <w:rsid w:val="005A0DA9"/>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A0DA9"/>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0DA9"/>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A0DA9"/>
    <w:rPr>
      <w:color w:val="5A5A5A" w:themeColor="text1" w:themeTint="A5"/>
      <w:spacing w:val="15"/>
    </w:rPr>
  </w:style>
  <w:style w:type="paragraph" w:styleId="NoSpacing">
    <w:name w:val="No Spacing"/>
    <w:uiPriority w:val="1"/>
    <w:qFormat/>
    <w:rsid w:val="005A0DA9"/>
    <w:pPr>
      <w:spacing w:after="0" w:line="240" w:lineRule="auto"/>
    </w:pPr>
  </w:style>
  <w:style w:type="paragraph" w:styleId="Quote">
    <w:name w:val="Quote"/>
    <w:basedOn w:val="Normal"/>
    <w:next w:val="Normal"/>
    <w:link w:val="QuoteChar"/>
    <w:uiPriority w:val="29"/>
    <w:qFormat/>
    <w:rsid w:val="005A0DA9"/>
    <w:pPr>
      <w:spacing w:before="200" w:after="160" w:line="259" w:lineRule="auto"/>
      <w:ind w:left="864" w:right="864"/>
    </w:pPr>
    <w:rPr>
      <w:rFonts w:asciiTheme="minorHAnsi" w:eastAsiaTheme="minorEastAsia"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5A0DA9"/>
    <w:rPr>
      <w:i/>
      <w:iCs/>
      <w:color w:val="404040" w:themeColor="text1" w:themeTint="BF"/>
    </w:rPr>
  </w:style>
  <w:style w:type="paragraph" w:styleId="IntenseQuote">
    <w:name w:val="Intense Quote"/>
    <w:basedOn w:val="Normal"/>
    <w:next w:val="Normal"/>
    <w:link w:val="IntenseQuoteChar"/>
    <w:uiPriority w:val="30"/>
    <w:qFormat/>
    <w:rsid w:val="005A0DA9"/>
    <w:pPr>
      <w:pBdr>
        <w:top w:val="single" w:sz="4" w:space="10" w:color="549E39" w:themeColor="accent1"/>
        <w:bottom w:val="single" w:sz="4" w:space="10" w:color="549E39" w:themeColor="accent1"/>
      </w:pBdr>
      <w:spacing w:before="360" w:after="360" w:line="259" w:lineRule="auto"/>
      <w:ind w:left="864" w:right="864"/>
      <w:jc w:val="center"/>
    </w:pPr>
    <w:rPr>
      <w:rFonts w:asciiTheme="minorHAnsi" w:eastAsiaTheme="minorEastAsia" w:hAnsiTheme="minorHAnsi" w:cstheme="minorBidi"/>
      <w:i/>
      <w:iCs/>
      <w:color w:val="549E39" w:themeColor="accent1"/>
      <w:sz w:val="22"/>
      <w:szCs w:val="22"/>
    </w:rPr>
  </w:style>
  <w:style w:type="character" w:customStyle="1" w:styleId="IntenseQuoteChar">
    <w:name w:val="Intense Quote Char"/>
    <w:basedOn w:val="DefaultParagraphFont"/>
    <w:link w:val="IntenseQuote"/>
    <w:uiPriority w:val="30"/>
    <w:rsid w:val="005A0DA9"/>
    <w:rPr>
      <w:i/>
      <w:iCs/>
      <w:color w:val="549E39" w:themeColor="accent1"/>
    </w:rPr>
  </w:style>
  <w:style w:type="character" w:styleId="SubtleEmphasis">
    <w:name w:val="Subtle Emphasis"/>
    <w:basedOn w:val="DefaultParagraphFont"/>
    <w:uiPriority w:val="19"/>
    <w:qFormat/>
    <w:rsid w:val="005A0DA9"/>
    <w:rPr>
      <w:i/>
      <w:iCs/>
      <w:color w:val="404040" w:themeColor="text1" w:themeTint="BF"/>
    </w:rPr>
  </w:style>
  <w:style w:type="character" w:styleId="IntenseEmphasis">
    <w:name w:val="Intense Emphasis"/>
    <w:basedOn w:val="DefaultParagraphFont"/>
    <w:uiPriority w:val="21"/>
    <w:qFormat/>
    <w:rsid w:val="005A0DA9"/>
    <w:rPr>
      <w:i/>
      <w:iCs/>
      <w:color w:val="549E39" w:themeColor="accent1"/>
    </w:rPr>
  </w:style>
  <w:style w:type="character" w:styleId="SubtleReference">
    <w:name w:val="Subtle Reference"/>
    <w:basedOn w:val="DefaultParagraphFont"/>
    <w:uiPriority w:val="31"/>
    <w:qFormat/>
    <w:rsid w:val="005A0DA9"/>
    <w:rPr>
      <w:smallCaps/>
      <w:color w:val="404040" w:themeColor="text1" w:themeTint="BF"/>
    </w:rPr>
  </w:style>
  <w:style w:type="character" w:styleId="IntenseReference">
    <w:name w:val="Intense Reference"/>
    <w:basedOn w:val="DefaultParagraphFont"/>
    <w:uiPriority w:val="32"/>
    <w:qFormat/>
    <w:rsid w:val="005A0DA9"/>
    <w:rPr>
      <w:b/>
      <w:bCs/>
      <w:smallCaps/>
      <w:color w:val="549E39" w:themeColor="accent1"/>
      <w:spacing w:val="5"/>
    </w:rPr>
  </w:style>
  <w:style w:type="character" w:styleId="BookTitle">
    <w:name w:val="Book Title"/>
    <w:basedOn w:val="DefaultParagraphFont"/>
    <w:uiPriority w:val="33"/>
    <w:qFormat/>
    <w:rsid w:val="005A0DA9"/>
    <w:rPr>
      <w:b/>
      <w:bCs/>
      <w:i/>
      <w:iCs/>
      <w:spacing w:val="5"/>
    </w:rPr>
  </w:style>
  <w:style w:type="paragraph" w:styleId="TOCHeading">
    <w:name w:val="TOC Heading"/>
    <w:basedOn w:val="Heading1"/>
    <w:next w:val="Normal"/>
    <w:uiPriority w:val="39"/>
    <w:semiHidden/>
    <w:unhideWhenUsed/>
    <w:qFormat/>
    <w:rsid w:val="005A0DA9"/>
    <w:pPr>
      <w:outlineLvl w:val="9"/>
    </w:pPr>
  </w:style>
  <w:style w:type="table" w:styleId="PlainTable1">
    <w:name w:val="Plain Table 1"/>
    <w:basedOn w:val="TableNormal"/>
    <w:uiPriority w:val="41"/>
    <w:rsid w:val="00396F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EA7A8D"/>
    <w:pPr>
      <w:spacing w:line="240" w:lineRule="auto"/>
    </w:pPr>
    <w:rPr>
      <w:b/>
      <w:bCs/>
    </w:rPr>
  </w:style>
  <w:style w:type="character" w:customStyle="1" w:styleId="CommentSubjectChar">
    <w:name w:val="Comment Subject Char"/>
    <w:basedOn w:val="CommentTextChar"/>
    <w:link w:val="CommentSubject"/>
    <w:uiPriority w:val="99"/>
    <w:semiHidden/>
    <w:rsid w:val="00EA7A8D"/>
    <w:rPr>
      <w:b/>
      <w:bCs/>
      <w:sz w:val="20"/>
      <w:szCs w:val="20"/>
    </w:rPr>
  </w:style>
  <w:style w:type="table" w:styleId="PlainTable2">
    <w:name w:val="Plain Table 2"/>
    <w:basedOn w:val="TableNormal"/>
    <w:uiPriority w:val="42"/>
    <w:rsid w:val="001F65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3335D9"/>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BE26F7"/>
    <w:rPr>
      <w:color w:val="605E5C"/>
      <w:shd w:val="clear" w:color="auto" w:fill="E1DFDD"/>
    </w:rPr>
  </w:style>
  <w:style w:type="character" w:styleId="PlaceholderText">
    <w:name w:val="Placeholder Text"/>
    <w:basedOn w:val="DefaultParagraphFont"/>
    <w:uiPriority w:val="99"/>
    <w:semiHidden/>
    <w:rsid w:val="00AA4ACE"/>
    <w:rPr>
      <w:color w:val="808080"/>
    </w:rPr>
  </w:style>
  <w:style w:type="table" w:customStyle="1" w:styleId="TableGrid1">
    <w:name w:val="Table Grid1"/>
    <w:basedOn w:val="TableNormal"/>
    <w:next w:val="TableGrid"/>
    <w:uiPriority w:val="59"/>
    <w:rsid w:val="00784F4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reenreader-only">
    <w:name w:val="screenreader-only"/>
    <w:basedOn w:val="DefaultParagraphFont"/>
    <w:rsid w:val="00FF7384"/>
  </w:style>
  <w:style w:type="character" w:styleId="UnresolvedMention">
    <w:name w:val="Unresolved Mention"/>
    <w:basedOn w:val="DefaultParagraphFont"/>
    <w:uiPriority w:val="99"/>
    <w:semiHidden/>
    <w:unhideWhenUsed/>
    <w:rsid w:val="006F70C3"/>
    <w:rPr>
      <w:color w:val="605E5C"/>
      <w:shd w:val="clear" w:color="auto" w:fill="E1DFDD"/>
    </w:rPr>
  </w:style>
  <w:style w:type="character" w:customStyle="1" w:styleId="textlayer--absolute">
    <w:name w:val="textlayer--absolute"/>
    <w:basedOn w:val="DefaultParagraphFont"/>
    <w:rsid w:val="00527A65"/>
  </w:style>
  <w:style w:type="character" w:customStyle="1" w:styleId="mark8q5myfqzx">
    <w:name w:val="mark8q5myfqzx"/>
    <w:basedOn w:val="DefaultParagraphFont"/>
    <w:rsid w:val="00601D4B"/>
  </w:style>
  <w:style w:type="character" w:customStyle="1" w:styleId="spelle">
    <w:name w:val="spelle"/>
    <w:basedOn w:val="DefaultParagraphFont"/>
    <w:rsid w:val="00BC33E8"/>
  </w:style>
  <w:style w:type="character" w:customStyle="1" w:styleId="grame">
    <w:name w:val="grame"/>
    <w:basedOn w:val="DefaultParagraphFont"/>
    <w:rsid w:val="004A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92295">
      <w:bodyDiv w:val="1"/>
      <w:marLeft w:val="0"/>
      <w:marRight w:val="0"/>
      <w:marTop w:val="0"/>
      <w:marBottom w:val="0"/>
      <w:divBdr>
        <w:top w:val="none" w:sz="0" w:space="0" w:color="auto"/>
        <w:left w:val="none" w:sz="0" w:space="0" w:color="auto"/>
        <w:bottom w:val="none" w:sz="0" w:space="0" w:color="auto"/>
        <w:right w:val="none" w:sz="0" w:space="0" w:color="auto"/>
      </w:divBdr>
    </w:div>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99684199">
      <w:bodyDiv w:val="1"/>
      <w:marLeft w:val="0"/>
      <w:marRight w:val="0"/>
      <w:marTop w:val="0"/>
      <w:marBottom w:val="0"/>
      <w:divBdr>
        <w:top w:val="none" w:sz="0" w:space="0" w:color="auto"/>
        <w:left w:val="none" w:sz="0" w:space="0" w:color="auto"/>
        <w:bottom w:val="none" w:sz="0" w:space="0" w:color="auto"/>
        <w:right w:val="none" w:sz="0" w:space="0" w:color="auto"/>
      </w:divBdr>
    </w:div>
    <w:div w:id="130096331">
      <w:bodyDiv w:val="1"/>
      <w:marLeft w:val="0"/>
      <w:marRight w:val="0"/>
      <w:marTop w:val="0"/>
      <w:marBottom w:val="0"/>
      <w:divBdr>
        <w:top w:val="none" w:sz="0" w:space="0" w:color="auto"/>
        <w:left w:val="none" w:sz="0" w:space="0" w:color="auto"/>
        <w:bottom w:val="none" w:sz="0" w:space="0" w:color="auto"/>
        <w:right w:val="none" w:sz="0" w:space="0" w:color="auto"/>
      </w:divBdr>
    </w:div>
    <w:div w:id="151802355">
      <w:bodyDiv w:val="1"/>
      <w:marLeft w:val="0"/>
      <w:marRight w:val="0"/>
      <w:marTop w:val="0"/>
      <w:marBottom w:val="0"/>
      <w:divBdr>
        <w:top w:val="none" w:sz="0" w:space="0" w:color="auto"/>
        <w:left w:val="none" w:sz="0" w:space="0" w:color="auto"/>
        <w:bottom w:val="none" w:sz="0" w:space="0" w:color="auto"/>
        <w:right w:val="none" w:sz="0" w:space="0" w:color="auto"/>
      </w:divBdr>
    </w:div>
    <w:div w:id="157382013">
      <w:bodyDiv w:val="1"/>
      <w:marLeft w:val="0"/>
      <w:marRight w:val="0"/>
      <w:marTop w:val="0"/>
      <w:marBottom w:val="0"/>
      <w:divBdr>
        <w:top w:val="none" w:sz="0" w:space="0" w:color="auto"/>
        <w:left w:val="none" w:sz="0" w:space="0" w:color="auto"/>
        <w:bottom w:val="none" w:sz="0" w:space="0" w:color="auto"/>
        <w:right w:val="none" w:sz="0" w:space="0" w:color="auto"/>
      </w:divBdr>
    </w:div>
    <w:div w:id="223226102">
      <w:bodyDiv w:val="1"/>
      <w:marLeft w:val="0"/>
      <w:marRight w:val="0"/>
      <w:marTop w:val="0"/>
      <w:marBottom w:val="0"/>
      <w:divBdr>
        <w:top w:val="none" w:sz="0" w:space="0" w:color="auto"/>
        <w:left w:val="none" w:sz="0" w:space="0" w:color="auto"/>
        <w:bottom w:val="none" w:sz="0" w:space="0" w:color="auto"/>
        <w:right w:val="none" w:sz="0" w:space="0" w:color="auto"/>
      </w:divBdr>
    </w:div>
    <w:div w:id="257298453">
      <w:bodyDiv w:val="1"/>
      <w:marLeft w:val="0"/>
      <w:marRight w:val="0"/>
      <w:marTop w:val="0"/>
      <w:marBottom w:val="0"/>
      <w:divBdr>
        <w:top w:val="none" w:sz="0" w:space="0" w:color="auto"/>
        <w:left w:val="none" w:sz="0" w:space="0" w:color="auto"/>
        <w:bottom w:val="none" w:sz="0" w:space="0" w:color="auto"/>
        <w:right w:val="none" w:sz="0" w:space="0" w:color="auto"/>
      </w:divBdr>
    </w:div>
    <w:div w:id="298074333">
      <w:bodyDiv w:val="1"/>
      <w:marLeft w:val="0"/>
      <w:marRight w:val="0"/>
      <w:marTop w:val="0"/>
      <w:marBottom w:val="0"/>
      <w:divBdr>
        <w:top w:val="none" w:sz="0" w:space="0" w:color="auto"/>
        <w:left w:val="none" w:sz="0" w:space="0" w:color="auto"/>
        <w:bottom w:val="none" w:sz="0" w:space="0" w:color="auto"/>
        <w:right w:val="none" w:sz="0" w:space="0" w:color="auto"/>
      </w:divBdr>
    </w:div>
    <w:div w:id="329060818">
      <w:bodyDiv w:val="1"/>
      <w:marLeft w:val="0"/>
      <w:marRight w:val="0"/>
      <w:marTop w:val="0"/>
      <w:marBottom w:val="0"/>
      <w:divBdr>
        <w:top w:val="none" w:sz="0" w:space="0" w:color="auto"/>
        <w:left w:val="none" w:sz="0" w:space="0" w:color="auto"/>
        <w:bottom w:val="none" w:sz="0" w:space="0" w:color="auto"/>
        <w:right w:val="none" w:sz="0" w:space="0" w:color="auto"/>
      </w:divBdr>
    </w:div>
    <w:div w:id="348873119">
      <w:bodyDiv w:val="1"/>
      <w:marLeft w:val="0"/>
      <w:marRight w:val="0"/>
      <w:marTop w:val="0"/>
      <w:marBottom w:val="0"/>
      <w:divBdr>
        <w:top w:val="none" w:sz="0" w:space="0" w:color="auto"/>
        <w:left w:val="none" w:sz="0" w:space="0" w:color="auto"/>
        <w:bottom w:val="none" w:sz="0" w:space="0" w:color="auto"/>
        <w:right w:val="none" w:sz="0" w:space="0" w:color="auto"/>
      </w:divBdr>
      <w:divsChild>
        <w:div w:id="21121605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2186381">
              <w:marLeft w:val="0"/>
              <w:marRight w:val="0"/>
              <w:marTop w:val="0"/>
              <w:marBottom w:val="0"/>
              <w:divBdr>
                <w:top w:val="none" w:sz="0" w:space="0" w:color="auto"/>
                <w:left w:val="none" w:sz="0" w:space="0" w:color="auto"/>
                <w:bottom w:val="none" w:sz="0" w:space="0" w:color="auto"/>
                <w:right w:val="none" w:sz="0" w:space="0" w:color="auto"/>
              </w:divBdr>
              <w:divsChild>
                <w:div w:id="12975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48210">
      <w:bodyDiv w:val="1"/>
      <w:marLeft w:val="0"/>
      <w:marRight w:val="0"/>
      <w:marTop w:val="0"/>
      <w:marBottom w:val="0"/>
      <w:divBdr>
        <w:top w:val="none" w:sz="0" w:space="0" w:color="auto"/>
        <w:left w:val="none" w:sz="0" w:space="0" w:color="auto"/>
        <w:bottom w:val="none" w:sz="0" w:space="0" w:color="auto"/>
        <w:right w:val="none" w:sz="0" w:space="0" w:color="auto"/>
      </w:divBdr>
    </w:div>
    <w:div w:id="368799283">
      <w:bodyDiv w:val="1"/>
      <w:marLeft w:val="0"/>
      <w:marRight w:val="0"/>
      <w:marTop w:val="0"/>
      <w:marBottom w:val="0"/>
      <w:divBdr>
        <w:top w:val="none" w:sz="0" w:space="0" w:color="auto"/>
        <w:left w:val="none" w:sz="0" w:space="0" w:color="auto"/>
        <w:bottom w:val="none" w:sz="0" w:space="0" w:color="auto"/>
        <w:right w:val="none" w:sz="0" w:space="0" w:color="auto"/>
      </w:divBdr>
    </w:div>
    <w:div w:id="378627948">
      <w:bodyDiv w:val="1"/>
      <w:marLeft w:val="0"/>
      <w:marRight w:val="0"/>
      <w:marTop w:val="0"/>
      <w:marBottom w:val="0"/>
      <w:divBdr>
        <w:top w:val="none" w:sz="0" w:space="0" w:color="auto"/>
        <w:left w:val="none" w:sz="0" w:space="0" w:color="auto"/>
        <w:bottom w:val="none" w:sz="0" w:space="0" w:color="auto"/>
        <w:right w:val="none" w:sz="0" w:space="0" w:color="auto"/>
      </w:divBdr>
    </w:div>
    <w:div w:id="387265850">
      <w:bodyDiv w:val="1"/>
      <w:marLeft w:val="0"/>
      <w:marRight w:val="0"/>
      <w:marTop w:val="0"/>
      <w:marBottom w:val="0"/>
      <w:divBdr>
        <w:top w:val="none" w:sz="0" w:space="0" w:color="auto"/>
        <w:left w:val="none" w:sz="0" w:space="0" w:color="auto"/>
        <w:bottom w:val="none" w:sz="0" w:space="0" w:color="auto"/>
        <w:right w:val="none" w:sz="0" w:space="0" w:color="auto"/>
      </w:divBdr>
    </w:div>
    <w:div w:id="456721763">
      <w:bodyDiv w:val="1"/>
      <w:marLeft w:val="0"/>
      <w:marRight w:val="0"/>
      <w:marTop w:val="0"/>
      <w:marBottom w:val="0"/>
      <w:divBdr>
        <w:top w:val="none" w:sz="0" w:space="0" w:color="auto"/>
        <w:left w:val="none" w:sz="0" w:space="0" w:color="auto"/>
        <w:bottom w:val="none" w:sz="0" w:space="0" w:color="auto"/>
        <w:right w:val="none" w:sz="0" w:space="0" w:color="auto"/>
      </w:divBdr>
    </w:div>
    <w:div w:id="510681913">
      <w:bodyDiv w:val="1"/>
      <w:marLeft w:val="0"/>
      <w:marRight w:val="0"/>
      <w:marTop w:val="0"/>
      <w:marBottom w:val="0"/>
      <w:divBdr>
        <w:top w:val="none" w:sz="0" w:space="0" w:color="auto"/>
        <w:left w:val="none" w:sz="0" w:space="0" w:color="auto"/>
        <w:bottom w:val="none" w:sz="0" w:space="0" w:color="auto"/>
        <w:right w:val="none" w:sz="0" w:space="0" w:color="auto"/>
      </w:divBdr>
    </w:div>
    <w:div w:id="555580509">
      <w:bodyDiv w:val="1"/>
      <w:marLeft w:val="0"/>
      <w:marRight w:val="0"/>
      <w:marTop w:val="0"/>
      <w:marBottom w:val="0"/>
      <w:divBdr>
        <w:top w:val="none" w:sz="0" w:space="0" w:color="auto"/>
        <w:left w:val="none" w:sz="0" w:space="0" w:color="auto"/>
        <w:bottom w:val="none" w:sz="0" w:space="0" w:color="auto"/>
        <w:right w:val="none" w:sz="0" w:space="0" w:color="auto"/>
      </w:divBdr>
    </w:div>
    <w:div w:id="613051211">
      <w:bodyDiv w:val="1"/>
      <w:marLeft w:val="0"/>
      <w:marRight w:val="0"/>
      <w:marTop w:val="0"/>
      <w:marBottom w:val="0"/>
      <w:divBdr>
        <w:top w:val="none" w:sz="0" w:space="0" w:color="auto"/>
        <w:left w:val="none" w:sz="0" w:space="0" w:color="auto"/>
        <w:bottom w:val="none" w:sz="0" w:space="0" w:color="auto"/>
        <w:right w:val="none" w:sz="0" w:space="0" w:color="auto"/>
      </w:divBdr>
    </w:div>
    <w:div w:id="797334557">
      <w:bodyDiv w:val="1"/>
      <w:marLeft w:val="0"/>
      <w:marRight w:val="0"/>
      <w:marTop w:val="0"/>
      <w:marBottom w:val="0"/>
      <w:divBdr>
        <w:top w:val="none" w:sz="0" w:space="0" w:color="auto"/>
        <w:left w:val="none" w:sz="0" w:space="0" w:color="auto"/>
        <w:bottom w:val="none" w:sz="0" w:space="0" w:color="auto"/>
        <w:right w:val="none" w:sz="0" w:space="0" w:color="auto"/>
      </w:divBdr>
    </w:div>
    <w:div w:id="826899064">
      <w:bodyDiv w:val="1"/>
      <w:marLeft w:val="0"/>
      <w:marRight w:val="0"/>
      <w:marTop w:val="0"/>
      <w:marBottom w:val="0"/>
      <w:divBdr>
        <w:top w:val="none" w:sz="0" w:space="0" w:color="auto"/>
        <w:left w:val="none" w:sz="0" w:space="0" w:color="auto"/>
        <w:bottom w:val="none" w:sz="0" w:space="0" w:color="auto"/>
        <w:right w:val="none" w:sz="0" w:space="0" w:color="auto"/>
      </w:divBdr>
    </w:div>
    <w:div w:id="844368186">
      <w:bodyDiv w:val="1"/>
      <w:marLeft w:val="0"/>
      <w:marRight w:val="0"/>
      <w:marTop w:val="0"/>
      <w:marBottom w:val="0"/>
      <w:divBdr>
        <w:top w:val="none" w:sz="0" w:space="0" w:color="auto"/>
        <w:left w:val="none" w:sz="0" w:space="0" w:color="auto"/>
        <w:bottom w:val="none" w:sz="0" w:space="0" w:color="auto"/>
        <w:right w:val="none" w:sz="0" w:space="0" w:color="auto"/>
      </w:divBdr>
    </w:div>
    <w:div w:id="904680866">
      <w:bodyDiv w:val="1"/>
      <w:marLeft w:val="0"/>
      <w:marRight w:val="0"/>
      <w:marTop w:val="0"/>
      <w:marBottom w:val="0"/>
      <w:divBdr>
        <w:top w:val="none" w:sz="0" w:space="0" w:color="auto"/>
        <w:left w:val="none" w:sz="0" w:space="0" w:color="auto"/>
        <w:bottom w:val="none" w:sz="0" w:space="0" w:color="auto"/>
        <w:right w:val="none" w:sz="0" w:space="0" w:color="auto"/>
      </w:divBdr>
    </w:div>
    <w:div w:id="968239533">
      <w:bodyDiv w:val="1"/>
      <w:marLeft w:val="0"/>
      <w:marRight w:val="0"/>
      <w:marTop w:val="0"/>
      <w:marBottom w:val="0"/>
      <w:divBdr>
        <w:top w:val="none" w:sz="0" w:space="0" w:color="auto"/>
        <w:left w:val="none" w:sz="0" w:space="0" w:color="auto"/>
        <w:bottom w:val="none" w:sz="0" w:space="0" w:color="auto"/>
        <w:right w:val="none" w:sz="0" w:space="0" w:color="auto"/>
      </w:divBdr>
    </w:div>
    <w:div w:id="983776867">
      <w:bodyDiv w:val="1"/>
      <w:marLeft w:val="0"/>
      <w:marRight w:val="0"/>
      <w:marTop w:val="0"/>
      <w:marBottom w:val="0"/>
      <w:divBdr>
        <w:top w:val="none" w:sz="0" w:space="0" w:color="auto"/>
        <w:left w:val="none" w:sz="0" w:space="0" w:color="auto"/>
        <w:bottom w:val="none" w:sz="0" w:space="0" w:color="auto"/>
        <w:right w:val="none" w:sz="0" w:space="0" w:color="auto"/>
      </w:divBdr>
    </w:div>
    <w:div w:id="10350410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065">
          <w:marLeft w:val="0"/>
          <w:marRight w:val="0"/>
          <w:marTop w:val="0"/>
          <w:marBottom w:val="0"/>
          <w:divBdr>
            <w:top w:val="none" w:sz="0" w:space="0" w:color="auto"/>
            <w:left w:val="none" w:sz="0" w:space="0" w:color="auto"/>
            <w:bottom w:val="none" w:sz="0" w:space="0" w:color="auto"/>
            <w:right w:val="none" w:sz="0" w:space="0" w:color="auto"/>
          </w:divBdr>
        </w:div>
      </w:divsChild>
    </w:div>
    <w:div w:id="1118988074">
      <w:bodyDiv w:val="1"/>
      <w:marLeft w:val="0"/>
      <w:marRight w:val="0"/>
      <w:marTop w:val="0"/>
      <w:marBottom w:val="0"/>
      <w:divBdr>
        <w:top w:val="none" w:sz="0" w:space="0" w:color="auto"/>
        <w:left w:val="none" w:sz="0" w:space="0" w:color="auto"/>
        <w:bottom w:val="none" w:sz="0" w:space="0" w:color="auto"/>
        <w:right w:val="none" w:sz="0" w:space="0" w:color="auto"/>
      </w:divBdr>
    </w:div>
    <w:div w:id="1127577967">
      <w:bodyDiv w:val="1"/>
      <w:marLeft w:val="0"/>
      <w:marRight w:val="0"/>
      <w:marTop w:val="0"/>
      <w:marBottom w:val="0"/>
      <w:divBdr>
        <w:top w:val="none" w:sz="0" w:space="0" w:color="auto"/>
        <w:left w:val="none" w:sz="0" w:space="0" w:color="auto"/>
        <w:bottom w:val="none" w:sz="0" w:space="0" w:color="auto"/>
        <w:right w:val="none" w:sz="0" w:space="0" w:color="auto"/>
      </w:divBdr>
    </w:div>
    <w:div w:id="1161967850">
      <w:bodyDiv w:val="1"/>
      <w:marLeft w:val="0"/>
      <w:marRight w:val="0"/>
      <w:marTop w:val="0"/>
      <w:marBottom w:val="0"/>
      <w:divBdr>
        <w:top w:val="none" w:sz="0" w:space="0" w:color="auto"/>
        <w:left w:val="none" w:sz="0" w:space="0" w:color="auto"/>
        <w:bottom w:val="none" w:sz="0" w:space="0" w:color="auto"/>
        <w:right w:val="none" w:sz="0" w:space="0" w:color="auto"/>
      </w:divBdr>
      <w:divsChild>
        <w:div w:id="1571769965">
          <w:marLeft w:val="0"/>
          <w:marRight w:val="0"/>
          <w:marTop w:val="0"/>
          <w:marBottom w:val="0"/>
          <w:divBdr>
            <w:top w:val="none" w:sz="0" w:space="0" w:color="auto"/>
            <w:left w:val="none" w:sz="0" w:space="0" w:color="auto"/>
            <w:bottom w:val="none" w:sz="0" w:space="0" w:color="auto"/>
            <w:right w:val="none" w:sz="0" w:space="0" w:color="auto"/>
          </w:divBdr>
          <w:divsChild>
            <w:div w:id="18512935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55553062">
      <w:bodyDiv w:val="1"/>
      <w:marLeft w:val="0"/>
      <w:marRight w:val="0"/>
      <w:marTop w:val="0"/>
      <w:marBottom w:val="0"/>
      <w:divBdr>
        <w:top w:val="none" w:sz="0" w:space="0" w:color="auto"/>
        <w:left w:val="none" w:sz="0" w:space="0" w:color="auto"/>
        <w:bottom w:val="none" w:sz="0" w:space="0" w:color="auto"/>
        <w:right w:val="none" w:sz="0" w:space="0" w:color="auto"/>
      </w:divBdr>
    </w:div>
    <w:div w:id="1268123710">
      <w:bodyDiv w:val="1"/>
      <w:marLeft w:val="0"/>
      <w:marRight w:val="0"/>
      <w:marTop w:val="0"/>
      <w:marBottom w:val="0"/>
      <w:divBdr>
        <w:top w:val="none" w:sz="0" w:space="0" w:color="auto"/>
        <w:left w:val="none" w:sz="0" w:space="0" w:color="auto"/>
        <w:bottom w:val="none" w:sz="0" w:space="0" w:color="auto"/>
        <w:right w:val="none" w:sz="0" w:space="0" w:color="auto"/>
      </w:divBdr>
    </w:div>
    <w:div w:id="1276323602">
      <w:bodyDiv w:val="1"/>
      <w:marLeft w:val="0"/>
      <w:marRight w:val="0"/>
      <w:marTop w:val="0"/>
      <w:marBottom w:val="0"/>
      <w:divBdr>
        <w:top w:val="none" w:sz="0" w:space="0" w:color="auto"/>
        <w:left w:val="none" w:sz="0" w:space="0" w:color="auto"/>
        <w:bottom w:val="none" w:sz="0" w:space="0" w:color="auto"/>
        <w:right w:val="none" w:sz="0" w:space="0" w:color="auto"/>
      </w:divBdr>
    </w:div>
    <w:div w:id="1279944672">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489593315">
      <w:bodyDiv w:val="1"/>
      <w:marLeft w:val="0"/>
      <w:marRight w:val="0"/>
      <w:marTop w:val="0"/>
      <w:marBottom w:val="0"/>
      <w:divBdr>
        <w:top w:val="none" w:sz="0" w:space="0" w:color="auto"/>
        <w:left w:val="none" w:sz="0" w:space="0" w:color="auto"/>
        <w:bottom w:val="none" w:sz="0" w:space="0" w:color="auto"/>
        <w:right w:val="none" w:sz="0" w:space="0" w:color="auto"/>
      </w:divBdr>
    </w:div>
    <w:div w:id="1538346379">
      <w:bodyDiv w:val="1"/>
      <w:marLeft w:val="0"/>
      <w:marRight w:val="0"/>
      <w:marTop w:val="0"/>
      <w:marBottom w:val="0"/>
      <w:divBdr>
        <w:top w:val="none" w:sz="0" w:space="0" w:color="auto"/>
        <w:left w:val="none" w:sz="0" w:space="0" w:color="auto"/>
        <w:bottom w:val="none" w:sz="0" w:space="0" w:color="auto"/>
        <w:right w:val="none" w:sz="0" w:space="0" w:color="auto"/>
      </w:divBdr>
    </w:div>
    <w:div w:id="1616594681">
      <w:bodyDiv w:val="1"/>
      <w:marLeft w:val="0"/>
      <w:marRight w:val="0"/>
      <w:marTop w:val="0"/>
      <w:marBottom w:val="0"/>
      <w:divBdr>
        <w:top w:val="none" w:sz="0" w:space="0" w:color="auto"/>
        <w:left w:val="none" w:sz="0" w:space="0" w:color="auto"/>
        <w:bottom w:val="none" w:sz="0" w:space="0" w:color="auto"/>
        <w:right w:val="none" w:sz="0" w:space="0" w:color="auto"/>
      </w:divBdr>
    </w:div>
    <w:div w:id="1636569416">
      <w:bodyDiv w:val="1"/>
      <w:marLeft w:val="0"/>
      <w:marRight w:val="0"/>
      <w:marTop w:val="0"/>
      <w:marBottom w:val="0"/>
      <w:divBdr>
        <w:top w:val="none" w:sz="0" w:space="0" w:color="auto"/>
        <w:left w:val="none" w:sz="0" w:space="0" w:color="auto"/>
        <w:bottom w:val="none" w:sz="0" w:space="0" w:color="auto"/>
        <w:right w:val="none" w:sz="0" w:space="0" w:color="auto"/>
      </w:divBdr>
    </w:div>
    <w:div w:id="1663897634">
      <w:bodyDiv w:val="1"/>
      <w:marLeft w:val="0"/>
      <w:marRight w:val="0"/>
      <w:marTop w:val="0"/>
      <w:marBottom w:val="0"/>
      <w:divBdr>
        <w:top w:val="none" w:sz="0" w:space="0" w:color="auto"/>
        <w:left w:val="none" w:sz="0" w:space="0" w:color="auto"/>
        <w:bottom w:val="none" w:sz="0" w:space="0" w:color="auto"/>
        <w:right w:val="none" w:sz="0" w:space="0" w:color="auto"/>
      </w:divBdr>
    </w:div>
    <w:div w:id="1723283570">
      <w:bodyDiv w:val="1"/>
      <w:marLeft w:val="0"/>
      <w:marRight w:val="0"/>
      <w:marTop w:val="0"/>
      <w:marBottom w:val="0"/>
      <w:divBdr>
        <w:top w:val="none" w:sz="0" w:space="0" w:color="auto"/>
        <w:left w:val="none" w:sz="0" w:space="0" w:color="auto"/>
        <w:bottom w:val="none" w:sz="0" w:space="0" w:color="auto"/>
        <w:right w:val="none" w:sz="0" w:space="0" w:color="auto"/>
      </w:divBdr>
    </w:div>
    <w:div w:id="1724519337">
      <w:bodyDiv w:val="1"/>
      <w:marLeft w:val="0"/>
      <w:marRight w:val="0"/>
      <w:marTop w:val="0"/>
      <w:marBottom w:val="0"/>
      <w:divBdr>
        <w:top w:val="none" w:sz="0" w:space="0" w:color="auto"/>
        <w:left w:val="none" w:sz="0" w:space="0" w:color="auto"/>
        <w:bottom w:val="none" w:sz="0" w:space="0" w:color="auto"/>
        <w:right w:val="none" w:sz="0" w:space="0" w:color="auto"/>
      </w:divBdr>
    </w:div>
    <w:div w:id="1730297289">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766421506">
      <w:bodyDiv w:val="1"/>
      <w:marLeft w:val="0"/>
      <w:marRight w:val="0"/>
      <w:marTop w:val="0"/>
      <w:marBottom w:val="0"/>
      <w:divBdr>
        <w:top w:val="none" w:sz="0" w:space="0" w:color="auto"/>
        <w:left w:val="none" w:sz="0" w:space="0" w:color="auto"/>
        <w:bottom w:val="none" w:sz="0" w:space="0" w:color="auto"/>
        <w:right w:val="none" w:sz="0" w:space="0" w:color="auto"/>
      </w:divBdr>
    </w:div>
    <w:div w:id="1831486868">
      <w:bodyDiv w:val="1"/>
      <w:marLeft w:val="0"/>
      <w:marRight w:val="0"/>
      <w:marTop w:val="0"/>
      <w:marBottom w:val="0"/>
      <w:divBdr>
        <w:top w:val="none" w:sz="0" w:space="0" w:color="auto"/>
        <w:left w:val="none" w:sz="0" w:space="0" w:color="auto"/>
        <w:bottom w:val="none" w:sz="0" w:space="0" w:color="auto"/>
        <w:right w:val="none" w:sz="0" w:space="0" w:color="auto"/>
      </w:divBdr>
    </w:div>
    <w:div w:id="1877351278">
      <w:bodyDiv w:val="1"/>
      <w:marLeft w:val="0"/>
      <w:marRight w:val="0"/>
      <w:marTop w:val="0"/>
      <w:marBottom w:val="0"/>
      <w:divBdr>
        <w:top w:val="none" w:sz="0" w:space="0" w:color="auto"/>
        <w:left w:val="none" w:sz="0" w:space="0" w:color="auto"/>
        <w:bottom w:val="none" w:sz="0" w:space="0" w:color="auto"/>
        <w:right w:val="none" w:sz="0" w:space="0" w:color="auto"/>
      </w:divBdr>
    </w:div>
    <w:div w:id="1914311632">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1939486971">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 w:id="2043243022">
      <w:bodyDiv w:val="1"/>
      <w:marLeft w:val="0"/>
      <w:marRight w:val="0"/>
      <w:marTop w:val="0"/>
      <w:marBottom w:val="0"/>
      <w:divBdr>
        <w:top w:val="none" w:sz="0" w:space="0" w:color="auto"/>
        <w:left w:val="none" w:sz="0" w:space="0" w:color="auto"/>
        <w:bottom w:val="none" w:sz="0" w:space="0" w:color="auto"/>
        <w:right w:val="none" w:sz="0" w:space="0" w:color="auto"/>
      </w:divBdr>
    </w:div>
    <w:div w:id="2059472848">
      <w:bodyDiv w:val="1"/>
      <w:marLeft w:val="0"/>
      <w:marRight w:val="0"/>
      <w:marTop w:val="0"/>
      <w:marBottom w:val="0"/>
      <w:divBdr>
        <w:top w:val="none" w:sz="0" w:space="0" w:color="auto"/>
        <w:left w:val="none" w:sz="0" w:space="0" w:color="auto"/>
        <w:bottom w:val="none" w:sz="0" w:space="0" w:color="auto"/>
        <w:right w:val="none" w:sz="0" w:space="0" w:color="auto"/>
      </w:divBdr>
    </w:div>
    <w:div w:id="2071733672">
      <w:bodyDiv w:val="1"/>
      <w:marLeft w:val="0"/>
      <w:marRight w:val="0"/>
      <w:marTop w:val="0"/>
      <w:marBottom w:val="0"/>
      <w:divBdr>
        <w:top w:val="none" w:sz="0" w:space="0" w:color="auto"/>
        <w:left w:val="none" w:sz="0" w:space="0" w:color="auto"/>
        <w:bottom w:val="none" w:sz="0" w:space="0" w:color="auto"/>
        <w:right w:val="none" w:sz="0" w:space="0" w:color="auto"/>
      </w:divBdr>
    </w:div>
    <w:div w:id="2087339845">
      <w:bodyDiv w:val="1"/>
      <w:marLeft w:val="0"/>
      <w:marRight w:val="0"/>
      <w:marTop w:val="0"/>
      <w:marBottom w:val="0"/>
      <w:divBdr>
        <w:top w:val="none" w:sz="0" w:space="0" w:color="auto"/>
        <w:left w:val="none" w:sz="0" w:space="0" w:color="auto"/>
        <w:bottom w:val="none" w:sz="0" w:space="0" w:color="auto"/>
        <w:right w:val="none" w:sz="0" w:space="0" w:color="auto"/>
      </w:divBdr>
    </w:div>
    <w:div w:id="210167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ate.org/ProgramStandards/NCTM/NCTMSECONStandards.pdf" TargetMode="External"/><Relationship Id="rId18" Type="http://schemas.openxmlformats.org/officeDocument/2006/relationships/hyperlink" Target="http://www.coe.unt.edu/texes" TargetMode="External"/><Relationship Id="rId26" Type="http://schemas.openxmlformats.org/officeDocument/2006/relationships/hyperlink" Target="https://studentaffairs.unt.edu/office-disability-access" TargetMode="External"/><Relationship Id="rId39" Type="http://schemas.openxmlformats.org/officeDocument/2006/relationships/hyperlink" Target="https://careercenter.unt.edu/" TargetMode="External"/><Relationship Id="rId21" Type="http://schemas.openxmlformats.org/officeDocument/2006/relationships/image" Target="media/image2.gif"/><Relationship Id="rId34" Type="http://schemas.openxmlformats.org/officeDocument/2006/relationships/hyperlink" Target="http://www.math.unt.edu/~johnq/Courses/common/expect.gif" TargetMode="External"/><Relationship Id="rId42" Type="http://schemas.openxmlformats.org/officeDocument/2006/relationships/hyperlink" Target="https://clear.unt.edu/canvas/student-resources" TargetMode="External"/><Relationship Id="rId47" Type="http://schemas.openxmlformats.org/officeDocument/2006/relationships/hyperlink" Target="https://cos.unt.edu/math/undergraduate/math-lab.html"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yunt-my.sharepoint.com/:x:/g/personal/nirmala_naresh_unt_edu/IQAYNRDAZuYdTKjIs8hiNVh7AZ10jOtE13C4gVnnvvQ8jBo?e=1H6hQ1" TargetMode="External"/><Relationship Id="rId29" Type="http://schemas.openxmlformats.org/officeDocument/2006/relationships/hyperlink" Target="https://policy.unt.edu/policy/07-012" TargetMode="External"/><Relationship Id="rId11" Type="http://schemas.openxmlformats.org/officeDocument/2006/relationships/image" Target="media/image1.png"/><Relationship Id="rId24" Type="http://schemas.openxmlformats.org/officeDocument/2006/relationships/hyperlink" Target="https://policy.unt.edu/policy/06-003" TargetMode="External"/><Relationship Id="rId32" Type="http://schemas.openxmlformats.org/officeDocument/2006/relationships/hyperlink" Target="http://learningcenter.unt.edu/tutoring" TargetMode="External"/><Relationship Id="rId37" Type="http://schemas.openxmlformats.org/officeDocument/2006/relationships/hyperlink" Target="https://financialaid.unt.edu/"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library.unt.edu/"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coe.unt.edu/educator-preparation-office/texes/study-materials.html" TargetMode="External"/><Relationship Id="rId31" Type="http://schemas.openxmlformats.org/officeDocument/2006/relationships/hyperlink" Target="https://policy.unt.edu/policy/06-039" TargetMode="External"/><Relationship Id="rId44" Type="http://schemas.openxmlformats.org/officeDocument/2006/relationships/hyperlink" Target="https://library.unt.edu/"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m.org/" TargetMode="External"/><Relationship Id="rId22" Type="http://schemas.openxmlformats.org/officeDocument/2006/relationships/image" Target="media/image3.emf"/><Relationship Id="rId27" Type="http://schemas.openxmlformats.org/officeDocument/2006/relationships/hyperlink" Target="https://studentaffairs.unt.edu/office-disability-access/" TargetMode="External"/><Relationship Id="rId30" Type="http://schemas.openxmlformats.org/officeDocument/2006/relationships/hyperlink" Target="https://studentaffairs.unt.edu/dean-of-students/" TargetMode="External"/><Relationship Id="rId35" Type="http://schemas.openxmlformats.org/officeDocument/2006/relationships/hyperlink" Target="https://success.unt.edu" TargetMode="External"/><Relationship Id="rId43" Type="http://schemas.openxmlformats.org/officeDocument/2006/relationships/hyperlink" Target="https://success.unt.edu/asc" TargetMode="External"/><Relationship Id="rId48" Type="http://schemas.openxmlformats.org/officeDocument/2006/relationships/hyperlink" Target="https://cos.unt.edu/math/undergraduate/math-lab.html"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nirmala.naresh@unt.edu" TargetMode="External"/><Relationship Id="rId17" Type="http://schemas.openxmlformats.org/officeDocument/2006/relationships/hyperlink" Target="http://www.math.unt.edu/~johnq/Courses/2021fall/4050/friday.pdf" TargetMode="External"/><Relationship Id="rId25" Type="http://schemas.openxmlformats.org/officeDocument/2006/relationships/hyperlink" Target="https://policy.unt.edu/policy/16-001" TargetMode="External"/><Relationship Id="rId33" Type="http://schemas.openxmlformats.org/officeDocument/2006/relationships/hyperlink" Target="https://itservices.cas.unt.edu/labs/math-tutoring-lab-sage-130"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writingcenter.unt.edu/" TargetMode="External"/><Relationship Id="rId20" Type="http://schemas.openxmlformats.org/officeDocument/2006/relationships/hyperlink" Target="https://registrar.unt.edu/exams/final-exam-schedule/fall.html" TargetMode="External"/><Relationship Id="rId41" Type="http://schemas.openxmlformats.org/officeDocument/2006/relationships/hyperlink" Target="https://studentaffairs.unt.edu/food-pantry"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thecb.state.tx.us/collegereadiness/CRS.pdf" TargetMode="External"/><Relationship Id="rId23" Type="http://schemas.openxmlformats.org/officeDocument/2006/relationships/hyperlink" Target="https://policy.unt.edu/policy/06-003" TargetMode="External"/><Relationship Id="rId28" Type="http://schemas.openxmlformats.org/officeDocument/2006/relationships/hyperlink" Target="https://studentaffairs.unt.edu/office-disability-access/contact-us.html" TargetMode="External"/><Relationship Id="rId36" Type="http://schemas.openxmlformats.org/officeDocument/2006/relationships/hyperlink" Target="https://registrar.unt.edu/registration" TargetMode="External"/><Relationship Id="rId49" Type="http://schemas.openxmlformats.org/officeDocument/2006/relationships/hyperlink" Target="https://registrar.unt.edu/registration/fall-registration-gui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4FDC1D359CD532499FC7C7B5DADE063C"/>
        <w:category>
          <w:name w:val="General"/>
          <w:gallery w:val="placeholder"/>
        </w:category>
        <w:types>
          <w:type w:val="bbPlcHdr"/>
        </w:types>
        <w:behaviors>
          <w:behavior w:val="content"/>
        </w:behaviors>
        <w:guid w:val="{70B6D38D-6868-474C-9487-027301F97459}"/>
      </w:docPartPr>
      <w:docPartBody>
        <w:p w:rsidR="002762C2" w:rsidRDefault="00924A63" w:rsidP="00924A63">
          <w:pPr>
            <w:pStyle w:val="4FDC1D359CD532499FC7C7B5DADE063C"/>
          </w:pPr>
          <w:r>
            <w:rPr>
              <w:color w:val="156082"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63"/>
    <w:rsid w:val="00071436"/>
    <w:rsid w:val="000D617D"/>
    <w:rsid w:val="00100214"/>
    <w:rsid w:val="0010602A"/>
    <w:rsid w:val="00175573"/>
    <w:rsid w:val="001A0D70"/>
    <w:rsid w:val="001C3052"/>
    <w:rsid w:val="002762C2"/>
    <w:rsid w:val="00284E5D"/>
    <w:rsid w:val="002B6D2C"/>
    <w:rsid w:val="00301260"/>
    <w:rsid w:val="00363E30"/>
    <w:rsid w:val="00453EA1"/>
    <w:rsid w:val="00475CB4"/>
    <w:rsid w:val="004A54E3"/>
    <w:rsid w:val="004B5355"/>
    <w:rsid w:val="004D044F"/>
    <w:rsid w:val="004D4A4E"/>
    <w:rsid w:val="00502646"/>
    <w:rsid w:val="00551274"/>
    <w:rsid w:val="005D3642"/>
    <w:rsid w:val="005F7946"/>
    <w:rsid w:val="00643D54"/>
    <w:rsid w:val="0064694F"/>
    <w:rsid w:val="006734DA"/>
    <w:rsid w:val="00696FEE"/>
    <w:rsid w:val="006F0683"/>
    <w:rsid w:val="00722B3D"/>
    <w:rsid w:val="007B7CAC"/>
    <w:rsid w:val="00895E75"/>
    <w:rsid w:val="008C7A99"/>
    <w:rsid w:val="008E7E3C"/>
    <w:rsid w:val="00924A63"/>
    <w:rsid w:val="00985114"/>
    <w:rsid w:val="009A2DC0"/>
    <w:rsid w:val="009E6846"/>
    <w:rsid w:val="00A97964"/>
    <w:rsid w:val="00A97C18"/>
    <w:rsid w:val="00B401E1"/>
    <w:rsid w:val="00B923C6"/>
    <w:rsid w:val="00BA0D86"/>
    <w:rsid w:val="00BB017B"/>
    <w:rsid w:val="00BE7E3D"/>
    <w:rsid w:val="00C9200D"/>
    <w:rsid w:val="00CC5853"/>
    <w:rsid w:val="00D12C16"/>
    <w:rsid w:val="00D51B49"/>
    <w:rsid w:val="00DA0A30"/>
    <w:rsid w:val="00EE3620"/>
    <w:rsid w:val="00F062BB"/>
    <w:rsid w:val="00F61CB1"/>
    <w:rsid w:val="00F73F37"/>
    <w:rsid w:val="00F76D09"/>
    <w:rsid w:val="00FD36CE"/>
    <w:rsid w:val="00FE0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DC1D359CD532499FC7C7B5DADE063C">
    <w:name w:val="4FDC1D359CD532499FC7C7B5DADE063C"/>
    <w:rsid w:val="00924A63"/>
  </w:style>
  <w:style w:type="character" w:styleId="PlaceholderText">
    <w:name w:val="Placeholder Text"/>
    <w:basedOn w:val="DefaultParagraphFont"/>
    <w:uiPriority w:val="99"/>
    <w:semiHidden/>
    <w:rsid w:val="002762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08C0F73B737498E176615205F303B" ma:contentTypeVersion="4" ma:contentTypeDescription="Create a new document." ma:contentTypeScope="" ma:versionID="1c7d361f171e81837fef475df162ea41">
  <xsd:schema xmlns:xsd="http://www.w3.org/2001/XMLSchema" xmlns:xs="http://www.w3.org/2001/XMLSchema" xmlns:p="http://schemas.microsoft.com/office/2006/metadata/properties" xmlns:ns3="143a5bf8-dbdd-445d-8cf9-676aa3642f90" targetNamespace="http://schemas.microsoft.com/office/2006/metadata/properties" ma:root="true" ma:fieldsID="71222ee078492738d2f1da6ff7105069" ns3:_="">
    <xsd:import namespace="143a5bf8-dbdd-445d-8cf9-676aa3642f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a5bf8-dbdd-445d-8cf9-676aa3642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1CE35-7428-4B0B-901F-10E49B908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a5bf8-dbdd-445d-8cf9-676aa3642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FC8E0-423C-438A-8D91-AE234A7612B8}">
  <ds:schemaRefs>
    <ds:schemaRef ds:uri="http://schemas.openxmlformats.org/officeDocument/2006/bibliography"/>
  </ds:schemaRefs>
</ds:datastoreItem>
</file>

<file path=customXml/itemProps3.xml><?xml version="1.0" encoding="utf-8"?>
<ds:datastoreItem xmlns:ds="http://schemas.openxmlformats.org/officeDocument/2006/customXml" ds:itemID="{1AF0CE79-3A50-4502-9D71-84BF1E8B5D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853C42-E0C7-47C6-806B-5D9CE8BA0E90}">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247</TotalTime>
  <Pages>12</Pages>
  <Words>4184</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Advanced Study of the Secondary Mathematics Curriculum</vt:lpstr>
    </vt:vector>
  </TitlesOfParts>
  <Company>University of North Texas</Company>
  <LinksUpToDate>false</LinksUpToDate>
  <CharactersWithSpaces>27984</CharactersWithSpaces>
  <SharedDoc>false</SharedDoc>
  <HLinks>
    <vt:vector size="144" baseType="variant">
      <vt:variant>
        <vt:i4>65636</vt:i4>
      </vt:variant>
      <vt:variant>
        <vt:i4>69</vt:i4>
      </vt:variant>
      <vt:variant>
        <vt:i4>0</vt:i4>
      </vt:variant>
      <vt:variant>
        <vt:i4>5</vt:i4>
      </vt:variant>
      <vt:variant>
        <vt:lpwstr>oeo@unt.edu</vt:lpwstr>
      </vt:variant>
      <vt:variant>
        <vt:lpwstr/>
      </vt:variant>
      <vt:variant>
        <vt:i4>1638499</vt:i4>
      </vt:variant>
      <vt:variant>
        <vt:i4>66</vt:i4>
      </vt:variant>
      <vt:variant>
        <vt:i4>0</vt:i4>
      </vt:variant>
      <vt:variant>
        <vt:i4>5</vt:i4>
      </vt:variant>
      <vt:variant>
        <vt:lpwstr>SurvivorAdvocate@unt.edu</vt:lpwstr>
      </vt:variant>
      <vt:variant>
        <vt:lpwstr/>
      </vt:variant>
      <vt:variant>
        <vt:i4>1376376</vt:i4>
      </vt:variant>
      <vt:variant>
        <vt:i4>63</vt:i4>
      </vt:variant>
      <vt:variant>
        <vt:i4>0</vt:i4>
      </vt:variant>
      <vt:variant>
        <vt:i4>5</vt:i4>
      </vt:variant>
      <vt:variant>
        <vt:lpwstr>spot@unt.edu</vt:lpwstr>
      </vt:variant>
      <vt:variant>
        <vt:lpwstr/>
      </vt:variant>
      <vt:variant>
        <vt:i4>1179676</vt:i4>
      </vt:variant>
      <vt:variant>
        <vt:i4>60</vt:i4>
      </vt:variant>
      <vt:variant>
        <vt:i4>0</vt:i4>
      </vt:variant>
      <vt:variant>
        <vt:i4>5</vt:i4>
      </vt:variant>
      <vt:variant>
        <vt:lpwstr>http://spot.unt.edu/</vt:lpwstr>
      </vt:variant>
      <vt:variant>
        <vt:lpwstr/>
      </vt:variant>
      <vt:variant>
        <vt:i4>4456548</vt:i4>
      </vt:variant>
      <vt:variant>
        <vt:i4>57</vt:i4>
      </vt:variant>
      <vt:variant>
        <vt:i4>0</vt:i4>
      </vt:variant>
      <vt:variant>
        <vt:i4>5</vt:i4>
      </vt:variant>
      <vt:variant>
        <vt:lpwstr>no-reply@iasystem.org</vt:lpwstr>
      </vt:variant>
      <vt:variant>
        <vt:lpwstr/>
      </vt:variant>
      <vt:variant>
        <vt:i4>7733353</vt:i4>
      </vt:variant>
      <vt:variant>
        <vt:i4>54</vt:i4>
      </vt:variant>
      <vt:variant>
        <vt:i4>0</vt:i4>
      </vt:variant>
      <vt:variant>
        <vt:i4>5</vt:i4>
      </vt:variant>
      <vt:variant>
        <vt:lpwstr>http://it.unt.edu/eagleconnect</vt:lpwstr>
      </vt:variant>
      <vt:variant>
        <vt:lpwstr/>
      </vt:variant>
      <vt:variant>
        <vt:i4>7929895</vt:i4>
      </vt:variant>
      <vt:variant>
        <vt:i4>51</vt:i4>
      </vt:variant>
      <vt:variant>
        <vt:i4>0</vt:i4>
      </vt:variant>
      <vt:variant>
        <vt:i4>5</vt:i4>
      </vt:variant>
      <vt:variant>
        <vt:lpwstr>https://my.unt.edu/</vt:lpwstr>
      </vt:variant>
      <vt:variant>
        <vt:lpwstr/>
      </vt:variant>
      <vt:variant>
        <vt:i4>7078000</vt:i4>
      </vt:variant>
      <vt:variant>
        <vt:i4>48</vt:i4>
      </vt:variant>
      <vt:variant>
        <vt:i4>0</vt:i4>
      </vt:variant>
      <vt:variant>
        <vt:i4>5</vt:i4>
      </vt:variant>
      <vt:variant>
        <vt:lpwstr>https://deanofstudents.unt.edu/conduct</vt:lpwstr>
      </vt:variant>
      <vt:variant>
        <vt:lpwstr/>
      </vt:variant>
      <vt:variant>
        <vt:i4>6291559</vt:i4>
      </vt:variant>
      <vt:variant>
        <vt:i4>45</vt:i4>
      </vt:variant>
      <vt:variant>
        <vt:i4>0</vt:i4>
      </vt:variant>
      <vt:variant>
        <vt:i4>5</vt:i4>
      </vt:variant>
      <vt:variant>
        <vt:lpwstr>disability.unt.edu</vt:lpwstr>
      </vt:variant>
      <vt:variant>
        <vt:lpwstr/>
      </vt:variant>
      <vt:variant>
        <vt:i4>4128816</vt:i4>
      </vt:variant>
      <vt:variant>
        <vt:i4>42</vt:i4>
      </vt:variant>
      <vt:variant>
        <vt:i4>0</vt:i4>
      </vt:variant>
      <vt:variant>
        <vt:i4>5</vt:i4>
      </vt:variant>
      <vt:variant>
        <vt:lpwstr>http://policy.unt.edu/policy/15-2-5</vt:lpwstr>
      </vt:variant>
      <vt:variant>
        <vt:lpwstr/>
      </vt:variant>
      <vt:variant>
        <vt:i4>1376309</vt:i4>
      </vt:variant>
      <vt:variant>
        <vt:i4>39</vt:i4>
      </vt:variant>
      <vt:variant>
        <vt:i4>0</vt:i4>
      </vt:variant>
      <vt:variant>
        <vt:i4>5</vt:i4>
      </vt:variant>
      <vt:variant>
        <vt:lpwstr>mailto:helpdesk@unt.edu</vt:lpwstr>
      </vt:variant>
      <vt:variant>
        <vt:lpwstr/>
      </vt:variant>
      <vt:variant>
        <vt:i4>2818101</vt:i4>
      </vt:variant>
      <vt:variant>
        <vt:i4>36</vt:i4>
      </vt:variant>
      <vt:variant>
        <vt:i4>0</vt:i4>
      </vt:variant>
      <vt:variant>
        <vt:i4>5</vt:i4>
      </vt:variant>
      <vt:variant>
        <vt:lpwstr>https://clear.unt.edu/online-communication-tips</vt:lpwstr>
      </vt:variant>
      <vt:variant>
        <vt:lpwstr/>
      </vt:variant>
      <vt:variant>
        <vt:i4>5308503</vt:i4>
      </vt:variant>
      <vt:variant>
        <vt:i4>33</vt:i4>
      </vt:variant>
      <vt:variant>
        <vt:i4>0</vt:i4>
      </vt:variant>
      <vt:variant>
        <vt:i4>5</vt:i4>
      </vt:variant>
      <vt:variant>
        <vt:lpwstr>https://success.unt.edu/</vt:lpwstr>
      </vt:variant>
      <vt:variant>
        <vt:lpwstr/>
      </vt:variant>
      <vt:variant>
        <vt:i4>4784131</vt:i4>
      </vt:variant>
      <vt:variant>
        <vt:i4>30</vt:i4>
      </vt:variant>
      <vt:variant>
        <vt:i4>0</vt:i4>
      </vt:variant>
      <vt:variant>
        <vt:i4>5</vt:i4>
      </vt:variant>
      <vt:variant>
        <vt:lpwstr>http://writingcenter.unt.edu/</vt:lpwstr>
      </vt:variant>
      <vt:variant>
        <vt:lpwstr/>
      </vt:variant>
      <vt:variant>
        <vt:i4>8323183</vt:i4>
      </vt:variant>
      <vt:variant>
        <vt:i4>27</vt:i4>
      </vt:variant>
      <vt:variant>
        <vt:i4>0</vt:i4>
      </vt:variant>
      <vt:variant>
        <vt:i4>5</vt:i4>
      </vt:variant>
      <vt:variant>
        <vt:lpwstr>https://learningcenter.unt.edu/home</vt:lpwstr>
      </vt:variant>
      <vt:variant>
        <vt:lpwstr/>
      </vt:variant>
      <vt:variant>
        <vt:i4>2883635</vt:i4>
      </vt:variant>
      <vt:variant>
        <vt:i4>24</vt:i4>
      </vt:variant>
      <vt:variant>
        <vt:i4>0</vt:i4>
      </vt:variant>
      <vt:variant>
        <vt:i4>5</vt:i4>
      </vt:variant>
      <vt:variant>
        <vt:lpwstr>http://www.library.unt.edu/</vt:lpwstr>
      </vt:variant>
      <vt:variant>
        <vt:lpwstr/>
      </vt:variant>
      <vt:variant>
        <vt:i4>458832</vt:i4>
      </vt:variant>
      <vt:variant>
        <vt:i4>21</vt:i4>
      </vt:variant>
      <vt:variant>
        <vt:i4>0</vt:i4>
      </vt:variant>
      <vt:variant>
        <vt:i4>5</vt:i4>
      </vt:variant>
      <vt:variant>
        <vt:lpwstr>http://studentaffairs.unt.edu/counseling-and-testing-services</vt:lpwstr>
      </vt:variant>
      <vt:variant>
        <vt:lpwstr/>
      </vt:variant>
      <vt:variant>
        <vt:i4>6488169</vt:i4>
      </vt:variant>
      <vt:variant>
        <vt:i4>18</vt:i4>
      </vt:variant>
      <vt:variant>
        <vt:i4>0</vt:i4>
      </vt:variant>
      <vt:variant>
        <vt:i4>5</vt:i4>
      </vt:variant>
      <vt:variant>
        <vt:lpwstr>http://disability.unt.edu/</vt:lpwstr>
      </vt:variant>
      <vt:variant>
        <vt:lpwstr/>
      </vt:variant>
      <vt:variant>
        <vt:i4>7078000</vt:i4>
      </vt:variant>
      <vt:variant>
        <vt:i4>15</vt:i4>
      </vt:variant>
      <vt:variant>
        <vt:i4>0</vt:i4>
      </vt:variant>
      <vt:variant>
        <vt:i4>5</vt:i4>
      </vt:variant>
      <vt:variant>
        <vt:lpwstr>https://deanofstudents.unt.edu/conduct</vt:lpwstr>
      </vt:variant>
      <vt:variant>
        <vt:lpwstr/>
      </vt:variant>
      <vt:variant>
        <vt:i4>4194331</vt:i4>
      </vt:variant>
      <vt:variant>
        <vt:i4>12</vt:i4>
      </vt:variant>
      <vt:variant>
        <vt:i4>0</vt:i4>
      </vt:variant>
      <vt:variant>
        <vt:i4>5</vt:i4>
      </vt:variant>
      <vt:variant>
        <vt:lpwstr>https://clear.unt.edu/supported-technologies/canvas/requirements</vt:lpwstr>
      </vt:variant>
      <vt:variant>
        <vt:lpwstr/>
      </vt:variant>
      <vt:variant>
        <vt:i4>4915224</vt:i4>
      </vt:variant>
      <vt:variant>
        <vt:i4>9</vt:i4>
      </vt:variant>
      <vt:variant>
        <vt:i4>0</vt:i4>
      </vt:variant>
      <vt:variant>
        <vt:i4>5</vt:i4>
      </vt:variant>
      <vt:variant>
        <vt:lpwstr>https://clear.unt.edu/supported-technologies/blackboard/blackboard-technical-requirements</vt:lpwstr>
      </vt:variant>
      <vt:variant>
        <vt:lpwstr/>
      </vt:variant>
      <vt:variant>
        <vt:i4>3342378</vt:i4>
      </vt:variant>
      <vt:variant>
        <vt:i4>6</vt:i4>
      </vt:variant>
      <vt:variant>
        <vt:i4>0</vt:i4>
      </vt:variant>
      <vt:variant>
        <vt:i4>5</vt:i4>
      </vt:variant>
      <vt:variant>
        <vt:lpwstr>https://www.unt.edu/helpdesk/hours.htm</vt:lpwstr>
      </vt:variant>
      <vt:variant>
        <vt:lpwstr/>
      </vt:variant>
      <vt:variant>
        <vt:i4>1376309</vt:i4>
      </vt:variant>
      <vt:variant>
        <vt:i4>3</vt:i4>
      </vt:variant>
      <vt:variant>
        <vt:i4>0</vt:i4>
      </vt:variant>
      <vt:variant>
        <vt:i4>5</vt:i4>
      </vt:variant>
      <vt:variant>
        <vt:lpwstr>mailto:helpdesk@unt.edu</vt:lpwstr>
      </vt:variant>
      <vt:variant>
        <vt:lpwstr/>
      </vt:variant>
      <vt:variant>
        <vt:i4>5701725</vt:i4>
      </vt:variant>
      <vt:variant>
        <vt:i4>0</vt:i4>
      </vt:variant>
      <vt:variant>
        <vt:i4>0</vt:i4>
      </vt:variant>
      <vt:variant>
        <vt:i4>5</vt:i4>
      </vt:variant>
      <vt:variant>
        <vt:lpwstr>http://www.unt.edu/helpdesk/index.htm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Study of the Secondary Mathematics Curriculum</dc:title>
  <dc:subject/>
  <dc:creator>Fall 2020</dc:creator>
  <cp:keywords/>
  <cp:lastModifiedBy>Naresh, Nirmala</cp:lastModifiedBy>
  <cp:revision>88</cp:revision>
  <cp:lastPrinted>2020-08-21T14:56:00Z</cp:lastPrinted>
  <dcterms:created xsi:type="dcterms:W3CDTF">2026-06-08T15:58:00Z</dcterms:created>
  <dcterms:modified xsi:type="dcterms:W3CDTF">2026-08-17T17:12:00Z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0x010100DB008C0F73B737498E176615205F303B</vt:lpwstr>
  </property>
</Properties>
</file>