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1FBDEE" w14:textId="45FF9D2F" w:rsidR="009D1D82" w:rsidRPr="009D1D82" w:rsidRDefault="009D1D82" w:rsidP="00DF1B7F">
      <w:pPr>
        <w:pStyle w:val="Heading1"/>
        <w:spacing w:before="0" w:line="240" w:lineRule="auto"/>
        <w:jc w:val="center"/>
        <w:rPr>
          <w:rFonts w:eastAsiaTheme="minorEastAsia" w:cstheme="minorHAnsi"/>
          <w:color w:val="00853E"/>
        </w:rPr>
      </w:pPr>
      <w:r>
        <w:rPr>
          <w:rFonts w:eastAsiaTheme="minorEastAsia" w:cstheme="minorHAnsi"/>
          <w:color w:val="00853E"/>
        </w:rPr>
        <w:t>UCRS 4700/HIST 4750</w:t>
      </w:r>
      <w:r>
        <w:rPr>
          <w:rFonts w:eastAsiaTheme="minorEastAsia" w:cstheme="minorHAnsi"/>
          <w:color w:val="00853E"/>
        </w:rPr>
        <w:br/>
        <w:t>Social Studies Methods</w:t>
      </w:r>
      <w:r>
        <w:rPr>
          <w:rFonts w:eastAsiaTheme="minorEastAsia" w:cstheme="minorHAnsi"/>
          <w:color w:val="00853E"/>
        </w:rPr>
        <w:br/>
        <w:t>Fall 2026</w:t>
      </w:r>
    </w:p>
    <w:p w14:paraId="62BBC5DE" w14:textId="77777777" w:rsidR="00DF1B7F" w:rsidRPr="005A1BC0" w:rsidRDefault="00DF1B7F" w:rsidP="005C0D32">
      <w:pPr>
        <w:pStyle w:val="Heading2"/>
        <w:spacing w:before="0" w:after="0" w:line="240" w:lineRule="auto"/>
        <w:rPr>
          <w:rFonts w:cstheme="minorHAnsi"/>
        </w:rPr>
      </w:pPr>
    </w:p>
    <w:p w14:paraId="2CA4D7EF" w14:textId="5D95A15D" w:rsidR="00873D60" w:rsidRPr="001116E2" w:rsidRDefault="00873D60" w:rsidP="005C0D32">
      <w:pPr>
        <w:pStyle w:val="Heading2"/>
        <w:spacing w:before="0" w:after="0" w:line="240" w:lineRule="auto"/>
        <w:rPr>
          <w:rFonts w:cstheme="minorHAnsi"/>
        </w:rPr>
      </w:pPr>
      <w:r w:rsidRPr="001116E2">
        <w:rPr>
          <w:rFonts w:cstheme="minorHAnsi"/>
        </w:rPr>
        <w:t xml:space="preserve">Instructor Information  </w:t>
      </w:r>
    </w:p>
    <w:p w14:paraId="2210F74C" w14:textId="5BC0B9C8" w:rsidR="00753E78" w:rsidRDefault="009D1D82" w:rsidP="00717F70">
      <w:pPr>
        <w:spacing w:line="240" w:lineRule="auto"/>
        <w:rPr>
          <w:sz w:val="24"/>
          <w:szCs w:val="24"/>
        </w:rPr>
      </w:pPr>
      <w:r w:rsidRPr="009D1D82">
        <w:rPr>
          <w:sz w:val="24"/>
          <w:szCs w:val="24"/>
        </w:rPr>
        <w:t>Nicole Michener, M.Ed.</w:t>
      </w:r>
      <w:r w:rsidR="00805687">
        <w:rPr>
          <w:sz w:val="24"/>
          <w:szCs w:val="24"/>
        </w:rPr>
        <w:br/>
        <w:t xml:space="preserve">Email: </w:t>
      </w:r>
      <w:hyperlink r:id="rId11" w:history="1">
        <w:r w:rsidR="00805687" w:rsidRPr="002640F8">
          <w:rPr>
            <w:rStyle w:val="Hyperlink"/>
            <w:sz w:val="24"/>
            <w:szCs w:val="24"/>
          </w:rPr>
          <w:t>nicole.michener@unt.edu</w:t>
        </w:r>
      </w:hyperlink>
      <w:r w:rsidR="00805687">
        <w:rPr>
          <w:sz w:val="24"/>
          <w:szCs w:val="24"/>
        </w:rPr>
        <w:br/>
      </w:r>
      <w:r w:rsidRPr="009D1D82">
        <w:rPr>
          <w:sz w:val="24"/>
          <w:szCs w:val="24"/>
        </w:rPr>
        <w:t>Phone: 214-207-5798</w:t>
      </w:r>
      <w:r w:rsidR="00717F70">
        <w:rPr>
          <w:sz w:val="24"/>
          <w:szCs w:val="24"/>
        </w:rPr>
        <w:br/>
        <w:t>Class Location: GAB 11</w:t>
      </w:r>
      <w:r w:rsidR="008C4A1F">
        <w:rPr>
          <w:sz w:val="24"/>
          <w:szCs w:val="24"/>
        </w:rPr>
        <w:t>2</w:t>
      </w:r>
    </w:p>
    <w:p w14:paraId="41DB2E80" w14:textId="343607A0" w:rsidR="005A1BC0" w:rsidRPr="001116E2" w:rsidRDefault="005A1BC0" w:rsidP="005A1BC0">
      <w:pPr>
        <w:pStyle w:val="Heading2"/>
        <w:spacing w:before="0" w:after="0" w:line="240" w:lineRule="auto"/>
      </w:pPr>
      <w:r>
        <w:rPr>
          <w:b/>
          <w:bCs/>
        </w:rPr>
        <w:br/>
      </w:r>
      <w:r w:rsidRPr="001116E2">
        <w:t>Course Description</w:t>
      </w:r>
      <w:r w:rsidR="00717F70">
        <w:t xml:space="preserve"> and </w:t>
      </w:r>
      <w:r w:rsidRPr="001116E2">
        <w:t xml:space="preserve">Objectives </w:t>
      </w:r>
    </w:p>
    <w:p w14:paraId="68624DDC" w14:textId="17CF4D49" w:rsidR="00753E78" w:rsidRPr="00717F70" w:rsidRDefault="005A1BC0" w:rsidP="00753E78">
      <w:pPr>
        <w:spacing w:line="240" w:lineRule="auto"/>
        <w:rPr>
          <w:sz w:val="24"/>
          <w:szCs w:val="24"/>
        </w:rPr>
      </w:pPr>
      <w:r w:rsidRPr="006C6523">
        <w:rPr>
          <w:sz w:val="24"/>
          <w:szCs w:val="24"/>
        </w:rPr>
        <w:t>Social Studies Methods is an advanced cours</w:t>
      </w:r>
      <w:r w:rsidR="00753E78" w:rsidRPr="006C6523">
        <w:rPr>
          <w:sz w:val="24"/>
          <w:szCs w:val="24"/>
        </w:rPr>
        <w:t xml:space="preserve">e designed to help prepare students to teach social studies courses for students in grades 7-12. Students are exposed to content and pedagogy to teach Texas history, U.S. history, world history, world geography, government, and economics.  </w:t>
      </w:r>
      <w:proofErr w:type="spellStart"/>
      <w:r w:rsidR="00753E78" w:rsidRPr="006C6523">
        <w:rPr>
          <w:sz w:val="24"/>
          <w:szCs w:val="24"/>
        </w:rPr>
        <w:t>Presrequisite</w:t>
      </w:r>
      <w:proofErr w:type="spellEnd"/>
      <w:r w:rsidR="00753E78" w:rsidRPr="006C6523">
        <w:rPr>
          <w:sz w:val="24"/>
          <w:szCs w:val="24"/>
        </w:rPr>
        <w:t xml:space="preserve">(s): Major must be History with Teacher Certification or Social Science with Teacher Certification and senior status with </w:t>
      </w:r>
      <w:proofErr w:type="spellStart"/>
      <w:r w:rsidR="00753E78" w:rsidRPr="006C6523">
        <w:rPr>
          <w:sz w:val="24"/>
          <w:szCs w:val="24"/>
        </w:rPr>
        <w:t>consen</w:t>
      </w:r>
      <w:proofErr w:type="spellEnd"/>
      <w:r w:rsidR="00753E78" w:rsidRPr="006C6523">
        <w:rPr>
          <w:sz w:val="24"/>
          <w:szCs w:val="24"/>
        </w:rPr>
        <w:t xml:space="preserve"> of department.</w:t>
      </w:r>
    </w:p>
    <w:p w14:paraId="0C1162C7" w14:textId="77777777" w:rsidR="005A1BC0" w:rsidRPr="006C6523" w:rsidRDefault="005A1BC0" w:rsidP="00753E78">
      <w:pPr>
        <w:spacing w:line="240" w:lineRule="auto"/>
        <w:rPr>
          <w:sz w:val="24"/>
          <w:szCs w:val="24"/>
        </w:rPr>
      </w:pPr>
      <w:r w:rsidRPr="006C6523">
        <w:rPr>
          <w:sz w:val="24"/>
          <w:szCs w:val="24"/>
        </w:rPr>
        <w:t>The principal objectives for this course are:</w:t>
      </w:r>
    </w:p>
    <w:p w14:paraId="12071881" w14:textId="77777777" w:rsidR="005A1BC0" w:rsidRPr="006C6523" w:rsidRDefault="005A1BC0" w:rsidP="00753E78">
      <w:pPr>
        <w:pStyle w:val="ListParagraph"/>
        <w:numPr>
          <w:ilvl w:val="0"/>
          <w:numId w:val="41"/>
        </w:numPr>
        <w:spacing w:line="240" w:lineRule="auto"/>
        <w:rPr>
          <w:sz w:val="24"/>
          <w:szCs w:val="24"/>
        </w:rPr>
      </w:pPr>
      <w:r w:rsidRPr="006C6523">
        <w:rPr>
          <w:sz w:val="24"/>
          <w:szCs w:val="24"/>
        </w:rPr>
        <w:t>To assure that the future teacher understands the relationships among and between social science disciplines and other content areas and has the skills for resolving conflicts, solving problems, and making decisions in social studies contexts.</w:t>
      </w:r>
    </w:p>
    <w:p w14:paraId="3543C6C9" w14:textId="77777777" w:rsidR="005A1BC0" w:rsidRPr="006C6523" w:rsidRDefault="005A1BC0" w:rsidP="00753E78">
      <w:pPr>
        <w:pStyle w:val="ListParagraph"/>
        <w:numPr>
          <w:ilvl w:val="0"/>
          <w:numId w:val="41"/>
        </w:numPr>
        <w:spacing w:line="240" w:lineRule="auto"/>
        <w:rPr>
          <w:sz w:val="24"/>
          <w:szCs w:val="24"/>
        </w:rPr>
      </w:pPr>
      <w:r w:rsidRPr="006C6523">
        <w:rPr>
          <w:sz w:val="24"/>
          <w:szCs w:val="24"/>
        </w:rPr>
        <w:t>To explore the TEKS Social Studies standards for grades 7-12 and develop strategies to meet the standards in the classroom.</w:t>
      </w:r>
    </w:p>
    <w:p w14:paraId="042DD029" w14:textId="77777777" w:rsidR="005A1BC0" w:rsidRPr="006C6523" w:rsidRDefault="005A1BC0" w:rsidP="00753E78">
      <w:pPr>
        <w:pStyle w:val="ListParagraph"/>
        <w:numPr>
          <w:ilvl w:val="0"/>
          <w:numId w:val="41"/>
        </w:numPr>
        <w:spacing w:line="240" w:lineRule="auto"/>
        <w:rPr>
          <w:sz w:val="24"/>
          <w:szCs w:val="24"/>
        </w:rPr>
      </w:pPr>
      <w:r w:rsidRPr="006C6523">
        <w:rPr>
          <w:sz w:val="24"/>
          <w:szCs w:val="24"/>
        </w:rPr>
        <w:t>To read about, write about, and discuss basic concepts and theories that are essential to effective social studies curriculum.</w:t>
      </w:r>
    </w:p>
    <w:p w14:paraId="6C975EC7" w14:textId="77777777" w:rsidR="005A1BC0" w:rsidRPr="006C6523" w:rsidRDefault="005A1BC0" w:rsidP="00753E78">
      <w:pPr>
        <w:pStyle w:val="ListParagraph"/>
        <w:numPr>
          <w:ilvl w:val="0"/>
          <w:numId w:val="41"/>
        </w:numPr>
        <w:spacing w:line="240" w:lineRule="auto"/>
        <w:rPr>
          <w:sz w:val="24"/>
          <w:szCs w:val="24"/>
        </w:rPr>
      </w:pPr>
      <w:r w:rsidRPr="006C6523">
        <w:rPr>
          <w:sz w:val="24"/>
          <w:szCs w:val="24"/>
        </w:rPr>
        <w:t>To read about, discuss, and practice effective teaching strategies appropriate to middle and high school social studies.</w:t>
      </w:r>
    </w:p>
    <w:p w14:paraId="061BE6BE" w14:textId="77777777" w:rsidR="005A1BC0" w:rsidRPr="006C6523" w:rsidRDefault="005A1BC0" w:rsidP="00753E78">
      <w:pPr>
        <w:pStyle w:val="ListParagraph"/>
        <w:numPr>
          <w:ilvl w:val="0"/>
          <w:numId w:val="41"/>
        </w:numPr>
        <w:spacing w:line="240" w:lineRule="auto"/>
        <w:rPr>
          <w:sz w:val="24"/>
          <w:szCs w:val="24"/>
        </w:rPr>
      </w:pPr>
      <w:r w:rsidRPr="006C6523">
        <w:rPr>
          <w:sz w:val="24"/>
          <w:szCs w:val="24"/>
        </w:rPr>
        <w:t>To model together best teaching practices in our university class for your future social studies classrooms.</w:t>
      </w:r>
    </w:p>
    <w:p w14:paraId="61912014" w14:textId="77777777" w:rsidR="00753E78" w:rsidRPr="006C6523" w:rsidRDefault="005A1BC0" w:rsidP="00753E78">
      <w:pPr>
        <w:pStyle w:val="ListParagraph"/>
        <w:numPr>
          <w:ilvl w:val="0"/>
          <w:numId w:val="41"/>
        </w:numPr>
        <w:spacing w:line="240" w:lineRule="auto"/>
        <w:rPr>
          <w:sz w:val="24"/>
          <w:szCs w:val="24"/>
        </w:rPr>
      </w:pPr>
      <w:r w:rsidRPr="006C6523">
        <w:rPr>
          <w:sz w:val="24"/>
          <w:szCs w:val="24"/>
        </w:rPr>
        <w:t>To let students demonstrate their ability to utilize classroom technology.</w:t>
      </w:r>
    </w:p>
    <w:p w14:paraId="397D50AE" w14:textId="77777777" w:rsidR="00753E78" w:rsidRPr="006C6523" w:rsidRDefault="00753E78" w:rsidP="00753E78">
      <w:pPr>
        <w:pStyle w:val="ListParagraph"/>
        <w:numPr>
          <w:ilvl w:val="0"/>
          <w:numId w:val="41"/>
        </w:numPr>
        <w:spacing w:line="240" w:lineRule="auto"/>
        <w:rPr>
          <w:sz w:val="24"/>
          <w:szCs w:val="24"/>
        </w:rPr>
      </w:pPr>
      <w:r w:rsidRPr="006C6523">
        <w:rPr>
          <w:sz w:val="24"/>
          <w:szCs w:val="24"/>
        </w:rPr>
        <w:t>To have students demonstrate their abilities to work collaboratively and creatively with their classmates.</w:t>
      </w:r>
    </w:p>
    <w:p w14:paraId="52AE2A10" w14:textId="2DFFED13" w:rsidR="00001E96" w:rsidRPr="008C4A1F" w:rsidRDefault="00753E78" w:rsidP="008C4A1F">
      <w:pPr>
        <w:pStyle w:val="ListParagraph"/>
        <w:numPr>
          <w:ilvl w:val="0"/>
          <w:numId w:val="41"/>
        </w:numPr>
        <w:spacing w:line="240" w:lineRule="auto"/>
        <w:rPr>
          <w:sz w:val="24"/>
          <w:szCs w:val="24"/>
        </w:rPr>
      </w:pPr>
      <w:r w:rsidRPr="006C6523">
        <w:rPr>
          <w:sz w:val="24"/>
          <w:szCs w:val="24"/>
        </w:rPr>
        <w:t xml:space="preserve">To assure that the future teacher is familiar with the process of differentiating curriculum to meet </w:t>
      </w:r>
      <w:proofErr w:type="spellStart"/>
      <w:r w:rsidRPr="006C6523">
        <w:rPr>
          <w:sz w:val="24"/>
          <w:szCs w:val="24"/>
        </w:rPr>
        <w:t>tihe</w:t>
      </w:r>
      <w:proofErr w:type="spellEnd"/>
      <w:r w:rsidRPr="006C6523">
        <w:rPr>
          <w:sz w:val="24"/>
          <w:szCs w:val="24"/>
        </w:rPr>
        <w:t xml:space="preserve"> needs of all </w:t>
      </w:r>
      <w:proofErr w:type="spellStart"/>
      <w:r w:rsidRPr="006C6523">
        <w:rPr>
          <w:sz w:val="24"/>
          <w:szCs w:val="24"/>
        </w:rPr>
        <w:t>learnes</w:t>
      </w:r>
      <w:proofErr w:type="spellEnd"/>
      <w:r w:rsidRPr="006C6523">
        <w:rPr>
          <w:sz w:val="24"/>
          <w:szCs w:val="24"/>
        </w:rPr>
        <w:t>.</w:t>
      </w:r>
      <w:r w:rsidRPr="006C6523">
        <w:rPr>
          <w:sz w:val="24"/>
          <w:szCs w:val="24"/>
        </w:rPr>
        <w:br/>
      </w:r>
    </w:p>
    <w:p w14:paraId="4BE712D4" w14:textId="77777777" w:rsidR="008C4A1F" w:rsidRDefault="00460356" w:rsidP="00001E96">
      <w:pPr>
        <w:spacing w:after="0" w:line="240" w:lineRule="auto"/>
        <w:rPr>
          <w:rFonts w:cstheme="minorHAnsi"/>
          <w:color w:val="297C52" w:themeColor="accent3" w:themeShade="BF"/>
        </w:rPr>
      </w:pPr>
      <w:r w:rsidRPr="001116E2">
        <w:rPr>
          <w:rFonts w:cstheme="minorHAnsi"/>
          <w:color w:val="297C52" w:themeColor="accent3" w:themeShade="BF"/>
          <w:sz w:val="30"/>
          <w:szCs w:val="30"/>
        </w:rPr>
        <w:t>How to Succeed in this Course</w:t>
      </w:r>
      <w:r w:rsidRPr="001116E2">
        <w:rPr>
          <w:rFonts w:cstheme="minorHAnsi"/>
          <w:color w:val="297C52" w:themeColor="accent3" w:themeShade="BF"/>
        </w:rPr>
        <w:t xml:space="preserve"> </w:t>
      </w:r>
    </w:p>
    <w:p w14:paraId="7ACA1EF6" w14:textId="77777777" w:rsidR="008C4A1F" w:rsidRDefault="008C4A1F" w:rsidP="008C4A1F">
      <w:pPr>
        <w:spacing w:line="240" w:lineRule="auto"/>
        <w:rPr>
          <w:sz w:val="24"/>
          <w:szCs w:val="24"/>
        </w:rPr>
      </w:pPr>
      <w:r w:rsidRPr="00460356">
        <w:rPr>
          <w:sz w:val="24"/>
          <w:szCs w:val="24"/>
        </w:rPr>
        <w:t>Connect with me through email and/or by text. Given that this is an evening class, I do not have specific office hours. I am available before or after class or by appointment. During busy times, my inbox becomes rather full, so if you contact me and do not receive a response within two business days, please send a follow up email. A gentle nudge is always appreciated. You also have my cell phone so feel free to send me a text message.</w:t>
      </w:r>
    </w:p>
    <w:p w14:paraId="17C1B79C" w14:textId="77777777" w:rsidR="008C4A1F" w:rsidRDefault="00460356" w:rsidP="00001E96">
      <w:pPr>
        <w:spacing w:after="0" w:line="240" w:lineRule="auto"/>
        <w:rPr>
          <w:rFonts w:cstheme="minorHAnsi"/>
          <w:color w:val="201F1E"/>
          <w:sz w:val="24"/>
          <w:szCs w:val="24"/>
          <w:shd w:val="clear" w:color="auto" w:fill="FFFFFF"/>
        </w:rPr>
      </w:pPr>
      <w:r w:rsidRPr="005A1BC0">
        <w:rPr>
          <w:rFonts w:cstheme="minorHAnsi"/>
          <w:color w:val="201F1E"/>
          <w:sz w:val="24"/>
          <w:szCs w:val="24"/>
          <w:shd w:val="clear" w:color="auto" w:fill="FFFFFF"/>
        </w:rPr>
        <w:lastRenderedPageBreak/>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2" w:history="1">
        <w:r w:rsidRPr="005A1BC0">
          <w:rPr>
            <w:rStyle w:val="Hyperlink"/>
            <w:rFonts w:cstheme="minorHAnsi"/>
            <w:sz w:val="24"/>
            <w:szCs w:val="24"/>
            <w:shd w:val="clear" w:color="auto" w:fill="FFFFFF"/>
          </w:rPr>
          <w:t>Office of Disability Access</w:t>
        </w:r>
      </w:hyperlink>
      <w:r w:rsidRPr="005A1BC0">
        <w:rPr>
          <w:rFonts w:cstheme="minorHAnsi"/>
          <w:color w:val="201F1E"/>
          <w:sz w:val="24"/>
          <w:szCs w:val="24"/>
          <w:shd w:val="clear" w:color="auto" w:fill="FFFFFF"/>
        </w:rPr>
        <w:t xml:space="preserve"> website (</w:t>
      </w:r>
      <w:hyperlink r:id="rId13" w:history="1">
        <w:r w:rsidRPr="005A1BC0">
          <w:rPr>
            <w:rStyle w:val="Hyperlink"/>
            <w:rFonts w:cstheme="minorHAnsi"/>
            <w:sz w:val="24"/>
            <w:szCs w:val="24"/>
            <w:shd w:val="clear" w:color="auto" w:fill="FFFFFF"/>
          </w:rPr>
          <w:t>https://studentaffairs.unt.edu/office-disability-access</w:t>
        </w:r>
      </w:hyperlink>
      <w:r w:rsidRPr="005A1BC0">
        <w:rPr>
          <w:rFonts w:cstheme="minorHAnsi"/>
          <w:color w:val="201F1E"/>
          <w:sz w:val="24"/>
          <w:szCs w:val="24"/>
          <w:u w:val="single"/>
          <w:shd w:val="clear" w:color="auto" w:fill="FFFFFF"/>
        </w:rPr>
        <w:t>)</w:t>
      </w:r>
      <w:r w:rsidRPr="005A1BC0">
        <w:rPr>
          <w:rFonts w:cstheme="minorHAnsi"/>
          <w:color w:val="201F1E"/>
          <w:sz w:val="24"/>
          <w:szCs w:val="24"/>
          <w:shd w:val="clear" w:color="auto" w:fill="FFFFFF"/>
        </w:rPr>
        <w:t>.</w:t>
      </w:r>
      <w:r w:rsidR="005A1BC0">
        <w:rPr>
          <w:rFonts w:cstheme="minorHAnsi"/>
          <w:color w:val="201F1E"/>
          <w:sz w:val="24"/>
          <w:szCs w:val="24"/>
          <w:shd w:val="clear" w:color="auto" w:fill="FFFFFF"/>
        </w:rPr>
        <w:br/>
      </w:r>
    </w:p>
    <w:p w14:paraId="7A396F32" w14:textId="4CEC13D5" w:rsidR="00162DBA" w:rsidRDefault="005A1BC0" w:rsidP="00001E96">
      <w:pPr>
        <w:spacing w:after="0" w:line="240" w:lineRule="auto"/>
        <w:rPr>
          <w:rFonts w:ascii="Calibri" w:hAnsi="Calibri" w:cs="Calibri"/>
          <w:color w:val="000000"/>
          <w:sz w:val="24"/>
          <w:szCs w:val="24"/>
          <w:shd w:val="clear" w:color="auto" w:fill="FFFFFF"/>
        </w:rPr>
      </w:pPr>
      <w:r w:rsidRPr="005A1BC0">
        <w:rPr>
          <w:rFonts w:ascii="Calibri" w:hAnsi="Calibri" w:cs="Calibri"/>
          <w:color w:val="000000"/>
          <w:sz w:val="24"/>
          <w:szCs w:val="24"/>
          <w:shd w:val="clear" w:color="auto" w:fill="FFFFFF"/>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4" w:history="1">
        <w:r w:rsidRPr="005A1BC0">
          <w:rPr>
            <w:rStyle w:val="Hyperlink"/>
            <w:rFonts w:ascii="Calibri" w:hAnsi="Calibri" w:cs="Calibri"/>
            <w:sz w:val="24"/>
            <w:szCs w:val="24"/>
            <w:shd w:val="clear" w:color="auto" w:fill="FFFFFF"/>
          </w:rPr>
          <w:t>mental health services</w:t>
        </w:r>
      </w:hyperlink>
      <w:r w:rsidRPr="005A1BC0">
        <w:rPr>
          <w:rFonts w:ascii="Calibri" w:hAnsi="Calibri" w:cs="Calibri"/>
          <w:color w:val="000000"/>
          <w:sz w:val="24"/>
          <w:szCs w:val="24"/>
          <w:shd w:val="clear" w:color="auto" w:fill="FFFFFF"/>
        </w:rPr>
        <w:t xml:space="preserve"> (</w:t>
      </w:r>
      <w:hyperlink r:id="rId15" w:history="1">
        <w:r w:rsidRPr="005A1BC0">
          <w:rPr>
            <w:rStyle w:val="Hyperlink"/>
            <w:rFonts w:ascii="Calibri" w:hAnsi="Calibri" w:cs="Calibri"/>
            <w:sz w:val="24"/>
            <w:szCs w:val="24"/>
            <w:shd w:val="clear" w:color="auto" w:fill="FFFFFF"/>
          </w:rPr>
          <w:t>https://clear.unt.edu/student-support-services-policies</w:t>
        </w:r>
      </w:hyperlink>
      <w:r w:rsidRPr="005A1BC0">
        <w:rPr>
          <w:rFonts w:ascii="Calibri" w:hAnsi="Calibri" w:cs="Calibri"/>
          <w:color w:val="000000"/>
          <w:sz w:val="24"/>
          <w:szCs w:val="24"/>
          <w:shd w:val="clear" w:color="auto" w:fill="FFFFFF"/>
        </w:rPr>
        <w:t xml:space="preserve">), visit </w:t>
      </w:r>
      <w:hyperlink r:id="rId16" w:history="1">
        <w:r w:rsidRPr="005A1BC0">
          <w:rPr>
            <w:rStyle w:val="Hyperlink"/>
            <w:rFonts w:ascii="Calibri" w:hAnsi="Calibri" w:cs="Calibri"/>
            <w:sz w:val="24"/>
            <w:szCs w:val="24"/>
            <w:shd w:val="clear" w:color="auto" w:fill="FFFFFF"/>
          </w:rPr>
          <w:t>unt.edu/success</w:t>
        </w:r>
      </w:hyperlink>
      <w:r w:rsidRPr="005A1BC0">
        <w:rPr>
          <w:rFonts w:ascii="Calibri" w:hAnsi="Calibri" w:cs="Calibri"/>
          <w:color w:val="000000"/>
          <w:sz w:val="24"/>
          <w:szCs w:val="24"/>
          <w:shd w:val="clear" w:color="auto" w:fill="FFFFFF"/>
        </w:rPr>
        <w:t xml:space="preserve">, and explore </w:t>
      </w:r>
      <w:hyperlink r:id="rId17" w:history="1">
        <w:r w:rsidRPr="005A1BC0">
          <w:rPr>
            <w:rStyle w:val="Hyperlink"/>
            <w:rFonts w:ascii="Calibri" w:hAnsi="Calibri" w:cs="Calibri"/>
            <w:sz w:val="24"/>
            <w:szCs w:val="24"/>
            <w:shd w:val="clear" w:color="auto" w:fill="FFFFFF"/>
          </w:rPr>
          <w:t>unt.edu/wellness</w:t>
        </w:r>
      </w:hyperlink>
      <w:r w:rsidRPr="005A1BC0">
        <w:rPr>
          <w:rFonts w:ascii="Calibri" w:hAnsi="Calibri" w:cs="Calibri"/>
          <w:color w:val="000000"/>
          <w:sz w:val="24"/>
          <w:szCs w:val="24"/>
          <w:shd w:val="clear" w:color="auto" w:fill="FFFFFF"/>
        </w:rPr>
        <w:t>. To get all your enrollment and student financial-related questions answered, go to </w:t>
      </w:r>
      <w:hyperlink r:id="rId18" w:history="1">
        <w:r w:rsidRPr="005A1BC0">
          <w:rPr>
            <w:rStyle w:val="Hyperlink"/>
            <w:rFonts w:ascii="Calibri" w:hAnsi="Calibri" w:cs="Calibri"/>
            <w:sz w:val="24"/>
            <w:szCs w:val="24"/>
            <w:shd w:val="clear" w:color="auto" w:fill="FFFFFF"/>
          </w:rPr>
          <w:t>scrappysays.unt.edu</w:t>
        </w:r>
      </w:hyperlink>
      <w:r w:rsidRPr="005A1BC0">
        <w:rPr>
          <w:rFonts w:ascii="Calibri" w:hAnsi="Calibri" w:cs="Calibri"/>
          <w:color w:val="000000"/>
          <w:sz w:val="24"/>
          <w:szCs w:val="24"/>
          <w:shd w:val="clear" w:color="auto" w:fill="FFFFFF"/>
        </w:rPr>
        <w:t>.</w:t>
      </w:r>
    </w:p>
    <w:p w14:paraId="6EA85604" w14:textId="77777777" w:rsidR="008C4A1F" w:rsidRDefault="008C4A1F" w:rsidP="00001E96">
      <w:pPr>
        <w:spacing w:after="0" w:line="240" w:lineRule="auto"/>
        <w:rPr>
          <w:rFonts w:ascii="Calibri" w:hAnsi="Calibri" w:cs="Calibri"/>
          <w:color w:val="000000"/>
          <w:sz w:val="24"/>
          <w:szCs w:val="24"/>
          <w:shd w:val="clear" w:color="auto" w:fill="FFFFFF"/>
        </w:rPr>
      </w:pPr>
    </w:p>
    <w:p w14:paraId="55A7109F" w14:textId="7CBEE3C8" w:rsidR="008C4A1F" w:rsidRDefault="008C4A1F" w:rsidP="008C4A1F">
      <w:pPr>
        <w:pStyle w:val="Heading2"/>
        <w:rPr>
          <w:rFonts w:eastAsia="Calibri" w:cstheme="minorHAnsi"/>
          <w:sz w:val="24"/>
          <w:szCs w:val="24"/>
        </w:rPr>
      </w:pPr>
      <w:r>
        <w:t xml:space="preserve">Supporting Your Success and </w:t>
      </w:r>
      <w:r w:rsidRPr="001116E2">
        <w:t>Creating an Inclusive Learning Environment</w:t>
      </w:r>
      <w:r w:rsidRPr="001137F2">
        <w:rPr>
          <w:b/>
          <w:bCs/>
        </w:rPr>
        <w:t xml:space="preserve">  </w:t>
      </w:r>
      <w:r>
        <w:rPr>
          <w:b/>
          <w:bCs/>
        </w:rPr>
        <w:br/>
      </w:r>
      <w:r w:rsidRPr="00F60CE1">
        <w:rPr>
          <w:rFonts w:ascii="Calibri" w:eastAsiaTheme="minorEastAsia" w:hAnsi="Calibri" w:cs="Calibri"/>
          <w:color w:val="auto"/>
          <w:sz w:val="24"/>
          <w:szCs w:val="24"/>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r>
        <w:rPr>
          <w:rFonts w:ascii="Calibri" w:eastAsiaTheme="minorEastAsia" w:hAnsi="Calibri" w:cs="Calibri"/>
          <w:color w:val="auto"/>
          <w:sz w:val="24"/>
          <w:szCs w:val="24"/>
        </w:rPr>
        <w:t xml:space="preserve">I encourage </w:t>
      </w:r>
      <w:r w:rsidRPr="00F60CE1">
        <w:rPr>
          <w:rFonts w:ascii="Calibri" w:eastAsiaTheme="minorEastAsia" w:hAnsi="Calibri" w:cs="Calibri"/>
          <w:color w:val="auto"/>
          <w:sz w:val="24"/>
          <w:szCs w:val="24"/>
        </w:rPr>
        <w:t xml:space="preserve">you </w:t>
      </w:r>
      <w:r w:rsidRPr="00F60CE1">
        <w:rPr>
          <w:rFonts w:eastAsiaTheme="minorEastAsia" w:cstheme="minorHAnsi"/>
          <w:color w:val="auto"/>
          <w:sz w:val="24"/>
          <w:szCs w:val="24"/>
        </w:rPr>
        <w:t xml:space="preserve">to review UNT’s student code of conduct so that we can all start with the same baseline civility understanding </w:t>
      </w:r>
      <w:r w:rsidRPr="00F60CE1">
        <w:rPr>
          <w:rFonts w:eastAsiaTheme="minorEastAsia" w:cstheme="minorHAnsi"/>
          <w:color w:val="00853E"/>
          <w:sz w:val="24"/>
          <w:szCs w:val="24"/>
        </w:rPr>
        <w:t>(</w:t>
      </w:r>
      <w:hyperlink r:id="rId19" w:history="1">
        <w:r w:rsidRPr="00370F8E">
          <w:rPr>
            <w:rStyle w:val="Hyperlink"/>
            <w:rFonts w:eastAsia="Calibri" w:cstheme="minorHAnsi"/>
            <w:color w:val="1E5E70" w:themeColor="accent5" w:themeShade="80"/>
            <w:sz w:val="24"/>
            <w:szCs w:val="24"/>
          </w:rPr>
          <w:t>Code of Student Conduct</w:t>
        </w:r>
      </w:hyperlink>
      <w:r w:rsidRPr="00F60CE1">
        <w:rPr>
          <w:rFonts w:eastAsia="Calibri" w:cstheme="minorHAnsi"/>
          <w:sz w:val="24"/>
          <w:szCs w:val="24"/>
        </w:rPr>
        <w:t>) (</w:t>
      </w:r>
      <w:hyperlink r:id="rId20" w:history="1">
        <w:r w:rsidRPr="00370F8E">
          <w:rPr>
            <w:rStyle w:val="Hyperlink"/>
            <w:rFonts w:eastAsia="Calibri" w:cstheme="minorHAnsi"/>
            <w:color w:val="1E5E70" w:themeColor="accent5" w:themeShade="80"/>
            <w:sz w:val="24"/>
            <w:szCs w:val="24"/>
          </w:rPr>
          <w:t>https://policy.unt.edu/policy/07-012</w:t>
        </w:r>
      </w:hyperlink>
      <w:r w:rsidRPr="00370F8E">
        <w:rPr>
          <w:rFonts w:eastAsia="Calibri" w:cstheme="minorHAnsi"/>
          <w:color w:val="1E5E70" w:themeColor="accent5" w:themeShade="80"/>
          <w:sz w:val="24"/>
          <w:szCs w:val="24"/>
        </w:rPr>
        <w:t>)</w:t>
      </w:r>
      <w:r w:rsidRPr="00F60CE1">
        <w:rPr>
          <w:rFonts w:eastAsia="Calibri" w:cstheme="minorHAnsi"/>
          <w:sz w:val="24"/>
          <w:szCs w:val="24"/>
        </w:rPr>
        <w:t xml:space="preserve">.  </w:t>
      </w:r>
      <w:r>
        <w:rPr>
          <w:rFonts w:eastAsia="Calibri" w:cstheme="minorHAnsi"/>
          <w:sz w:val="24"/>
          <w:szCs w:val="24"/>
        </w:rPr>
        <w:br/>
      </w:r>
    </w:p>
    <w:p w14:paraId="7BEEB9EC" w14:textId="5EB5BA74" w:rsidR="008C4A1F" w:rsidRPr="008C4A1F" w:rsidRDefault="008C4A1F" w:rsidP="008C4A1F">
      <w:pPr>
        <w:rPr>
          <w:rFonts w:eastAsiaTheme="majorEastAsia" w:cstheme="minorHAnsi"/>
          <w:color w:val="297C52" w:themeColor="accent3" w:themeShade="BF"/>
          <w:sz w:val="30"/>
          <w:szCs w:val="26"/>
        </w:rPr>
      </w:pPr>
      <w:r w:rsidRPr="00370F8E">
        <w:rPr>
          <w:rFonts w:cstheme="minorHAnsi"/>
          <w:color w:val="297C52" w:themeColor="accent3" w:themeShade="BF"/>
          <w:sz w:val="30"/>
          <w:szCs w:val="30"/>
        </w:rPr>
        <w:t>Required/Recommended Materials</w:t>
      </w:r>
      <w:r w:rsidRPr="00370F8E">
        <w:rPr>
          <w:rFonts w:cstheme="minorHAnsi"/>
          <w:sz w:val="24"/>
          <w:szCs w:val="24"/>
        </w:rPr>
        <w:br/>
      </w:r>
      <w:r>
        <w:rPr>
          <w:rFonts w:cstheme="minorHAnsi"/>
          <w:sz w:val="24"/>
          <w:szCs w:val="24"/>
        </w:rPr>
        <w:t xml:space="preserve">The required text for this class is </w:t>
      </w:r>
      <w:r w:rsidRPr="008C4A1F">
        <w:rPr>
          <w:rFonts w:cstheme="minorHAnsi"/>
          <w:i/>
          <w:iCs/>
          <w:sz w:val="24"/>
          <w:szCs w:val="24"/>
        </w:rPr>
        <w:t>Fundamental Five</w:t>
      </w:r>
      <w:r>
        <w:rPr>
          <w:rFonts w:cstheme="minorHAnsi"/>
          <w:sz w:val="24"/>
          <w:szCs w:val="24"/>
        </w:rPr>
        <w:t xml:space="preserve"> by Sean Cain. Many school districts use this as a focus for their teacher </w:t>
      </w:r>
      <w:proofErr w:type="gramStart"/>
      <w:r>
        <w:rPr>
          <w:rFonts w:cstheme="minorHAnsi"/>
          <w:sz w:val="24"/>
          <w:szCs w:val="24"/>
        </w:rPr>
        <w:t>development</w:t>
      </w:r>
      <w:proofErr w:type="gramEnd"/>
      <w:r>
        <w:rPr>
          <w:rFonts w:cstheme="minorHAnsi"/>
          <w:sz w:val="24"/>
          <w:szCs w:val="24"/>
        </w:rPr>
        <w:t xml:space="preserve"> so it is a good idea to keep a copy for future reference.</w:t>
      </w:r>
    </w:p>
    <w:p w14:paraId="3F919BF8" w14:textId="77777777" w:rsidR="008C4A1F" w:rsidRPr="008C4A1F" w:rsidRDefault="008C4A1F" w:rsidP="008C4A1F">
      <w:pPr>
        <w:pStyle w:val="Heading2"/>
        <w:spacing w:line="240" w:lineRule="auto"/>
        <w:rPr>
          <w:rFonts w:cstheme="minorHAnsi"/>
          <w:b/>
          <w:bCs/>
        </w:rPr>
      </w:pPr>
      <w:r>
        <w:rPr>
          <w:rFonts w:cstheme="minorHAnsi"/>
          <w:color w:val="auto"/>
          <w:sz w:val="24"/>
          <w:szCs w:val="24"/>
        </w:rPr>
        <w:t>Any other relevant reading material will be provided through Canvas.</w:t>
      </w:r>
      <w:r w:rsidRPr="00462549">
        <w:rPr>
          <w:rFonts w:cstheme="minorHAnsi"/>
          <w:b/>
          <w:bCs/>
        </w:rPr>
        <w:t xml:space="preserve"> </w:t>
      </w:r>
    </w:p>
    <w:p w14:paraId="6CD192AC" w14:textId="77777777" w:rsidR="008C4A1F" w:rsidRPr="008C4A1F" w:rsidRDefault="008C4A1F" w:rsidP="008C4A1F"/>
    <w:p w14:paraId="0D1F00B8" w14:textId="77777777" w:rsidR="008C4A1F" w:rsidRPr="00001E96" w:rsidRDefault="008C4A1F" w:rsidP="00001E96">
      <w:pPr>
        <w:spacing w:after="0" w:line="240" w:lineRule="auto"/>
        <w:rPr>
          <w:rFonts w:cstheme="minorHAnsi"/>
          <w:color w:val="201F1E"/>
          <w:sz w:val="24"/>
          <w:szCs w:val="24"/>
          <w:shd w:val="clear" w:color="auto" w:fill="FFFFFF"/>
        </w:rPr>
      </w:pPr>
    </w:p>
    <w:p w14:paraId="16A9ED00" w14:textId="77777777" w:rsidR="00D30A90" w:rsidRDefault="00D30A90" w:rsidP="00D30A90">
      <w:pPr>
        <w:spacing w:after="0" w:line="240" w:lineRule="auto"/>
        <w:rPr>
          <w:rFonts w:eastAsiaTheme="minorEastAsia" w:cstheme="minorHAnsi"/>
        </w:rPr>
      </w:pPr>
    </w:p>
    <w:p w14:paraId="5D14D0F2" w14:textId="52AA1F83" w:rsidR="00367065" w:rsidRPr="00F03235" w:rsidRDefault="007E12DF" w:rsidP="0083404C">
      <w:pPr>
        <w:pStyle w:val="Heading2"/>
        <w:rPr>
          <w:rFonts w:cstheme="minorHAnsi"/>
          <w:color w:val="auto"/>
          <w:sz w:val="24"/>
          <w:szCs w:val="24"/>
        </w:rPr>
      </w:pPr>
      <w:r w:rsidRPr="001116E2">
        <w:rPr>
          <w:rFonts w:cstheme="minorHAnsi"/>
        </w:rPr>
        <w:lastRenderedPageBreak/>
        <w:t>How Our Time Together Will Be Organized</w:t>
      </w:r>
      <w:r w:rsidR="0083404C" w:rsidRPr="001116E2">
        <w:rPr>
          <w:rFonts w:cstheme="minorHAnsi"/>
        </w:rPr>
        <w:br/>
      </w:r>
      <w:r w:rsidR="0083404C" w:rsidRPr="00F03235">
        <w:rPr>
          <w:rFonts w:cstheme="minorHAnsi"/>
          <w:color w:val="auto"/>
          <w:sz w:val="24"/>
          <w:szCs w:val="24"/>
        </w:rPr>
        <w:t>Below is a list of topics and assignments we will be working on throughout the course.</w:t>
      </w:r>
    </w:p>
    <w:tbl>
      <w:tblPr>
        <w:tblStyle w:val="TableGrid"/>
        <w:tblW w:w="10255" w:type="dxa"/>
        <w:tblLayout w:type="fixed"/>
        <w:tblLook w:val="04A0" w:firstRow="1" w:lastRow="0" w:firstColumn="1" w:lastColumn="0" w:noHBand="0" w:noVBand="1"/>
        <w:tblDescription w:val="Introduction to the Course"/>
      </w:tblPr>
      <w:tblGrid>
        <w:gridCol w:w="805"/>
        <w:gridCol w:w="810"/>
        <w:gridCol w:w="3150"/>
        <w:gridCol w:w="3690"/>
        <w:gridCol w:w="1800"/>
      </w:tblGrid>
      <w:tr w:rsidR="007E12DF" w:rsidRPr="009E62BC" w14:paraId="347F5914" w14:textId="77777777" w:rsidTr="00492F6A">
        <w:trPr>
          <w:trHeight w:val="411"/>
          <w:tblHeader/>
        </w:trPr>
        <w:tc>
          <w:tcPr>
            <w:tcW w:w="805" w:type="dxa"/>
          </w:tcPr>
          <w:p w14:paraId="5968CA5D" w14:textId="6FC819E6" w:rsidR="007E12DF" w:rsidRPr="00961353" w:rsidRDefault="007E12DF" w:rsidP="007E12DF">
            <w:pPr>
              <w:ind w:left="0" w:firstLine="0"/>
              <w:rPr>
                <w:rFonts w:asciiTheme="minorHAnsi" w:hAnsiTheme="minorHAnsi" w:cstheme="minorHAnsi"/>
                <w:b/>
                <w:bCs/>
                <w:szCs w:val="24"/>
              </w:rPr>
            </w:pPr>
            <w:r w:rsidRPr="00961353">
              <w:rPr>
                <w:rFonts w:asciiTheme="minorHAnsi" w:hAnsiTheme="minorHAnsi" w:cstheme="minorHAnsi"/>
                <w:b/>
                <w:bCs/>
                <w:szCs w:val="24"/>
              </w:rPr>
              <w:t>Week</w:t>
            </w:r>
          </w:p>
        </w:tc>
        <w:tc>
          <w:tcPr>
            <w:tcW w:w="810" w:type="dxa"/>
          </w:tcPr>
          <w:p w14:paraId="485D918F" w14:textId="223B5641" w:rsidR="007E12DF" w:rsidRPr="00961353" w:rsidRDefault="007E12DF">
            <w:pPr>
              <w:ind w:left="0" w:firstLine="0"/>
              <w:jc w:val="center"/>
              <w:rPr>
                <w:rFonts w:asciiTheme="minorHAnsi" w:hAnsiTheme="minorHAnsi" w:cstheme="minorHAnsi"/>
                <w:b/>
                <w:bCs/>
                <w:szCs w:val="24"/>
              </w:rPr>
            </w:pPr>
            <w:r w:rsidRPr="00961353">
              <w:rPr>
                <w:rFonts w:asciiTheme="minorHAnsi" w:hAnsiTheme="minorHAnsi" w:cstheme="minorHAnsi"/>
                <w:b/>
                <w:bCs/>
                <w:szCs w:val="24"/>
              </w:rPr>
              <w:t>Date</w:t>
            </w:r>
          </w:p>
        </w:tc>
        <w:tc>
          <w:tcPr>
            <w:tcW w:w="3150" w:type="dxa"/>
          </w:tcPr>
          <w:p w14:paraId="48A5EDBF" w14:textId="77777777" w:rsidR="007E12DF" w:rsidRPr="00961353" w:rsidRDefault="007E12DF" w:rsidP="0036582B">
            <w:pPr>
              <w:ind w:left="0" w:firstLine="0"/>
              <w:rPr>
                <w:rFonts w:asciiTheme="minorHAnsi" w:hAnsiTheme="minorHAnsi" w:cstheme="minorHAnsi"/>
                <w:b/>
                <w:bCs/>
                <w:szCs w:val="24"/>
              </w:rPr>
            </w:pPr>
            <w:r w:rsidRPr="00961353">
              <w:rPr>
                <w:rFonts w:asciiTheme="minorHAnsi" w:hAnsiTheme="minorHAnsi" w:cstheme="minorHAnsi"/>
                <w:b/>
                <w:bCs/>
                <w:szCs w:val="24"/>
              </w:rPr>
              <w:t>Topic</w:t>
            </w:r>
          </w:p>
        </w:tc>
        <w:tc>
          <w:tcPr>
            <w:tcW w:w="3690" w:type="dxa"/>
          </w:tcPr>
          <w:p w14:paraId="209E8737" w14:textId="5478E84A" w:rsidR="007E12DF" w:rsidRPr="00961353" w:rsidRDefault="007E12DF" w:rsidP="0036582B">
            <w:pPr>
              <w:ind w:left="0" w:firstLine="0"/>
              <w:rPr>
                <w:rFonts w:asciiTheme="minorHAnsi" w:hAnsiTheme="minorHAnsi" w:cstheme="minorHAnsi"/>
                <w:b/>
                <w:bCs/>
                <w:szCs w:val="24"/>
              </w:rPr>
            </w:pPr>
            <w:r w:rsidRPr="00961353">
              <w:rPr>
                <w:rFonts w:asciiTheme="minorHAnsi" w:hAnsiTheme="minorHAnsi" w:cstheme="minorHAnsi"/>
                <w:b/>
                <w:bCs/>
                <w:szCs w:val="24"/>
              </w:rPr>
              <w:t>Assignment Due</w:t>
            </w:r>
          </w:p>
        </w:tc>
        <w:tc>
          <w:tcPr>
            <w:tcW w:w="1800" w:type="dxa"/>
          </w:tcPr>
          <w:p w14:paraId="7CB5FFC0" w14:textId="77777777" w:rsidR="007E12DF" w:rsidRPr="00961353" w:rsidRDefault="007E12DF">
            <w:pPr>
              <w:ind w:left="0" w:firstLine="0"/>
              <w:jc w:val="center"/>
              <w:rPr>
                <w:rFonts w:asciiTheme="minorHAnsi" w:hAnsiTheme="minorHAnsi" w:cstheme="minorHAnsi"/>
                <w:b/>
                <w:bCs/>
                <w:szCs w:val="24"/>
              </w:rPr>
            </w:pPr>
            <w:r w:rsidRPr="00961353">
              <w:rPr>
                <w:rFonts w:asciiTheme="minorHAnsi" w:hAnsiTheme="minorHAnsi" w:cstheme="minorHAnsi"/>
                <w:b/>
                <w:bCs/>
                <w:szCs w:val="24"/>
              </w:rPr>
              <w:t>Points Possible</w:t>
            </w:r>
          </w:p>
        </w:tc>
      </w:tr>
      <w:tr w:rsidR="007E12DF" w:rsidRPr="009E62BC" w14:paraId="35FBEE38" w14:textId="77777777" w:rsidTr="00492F6A">
        <w:trPr>
          <w:trHeight w:val="211"/>
          <w:tblHeader/>
        </w:trPr>
        <w:tc>
          <w:tcPr>
            <w:tcW w:w="805" w:type="dxa"/>
          </w:tcPr>
          <w:p w14:paraId="33919123" w14:textId="101F4069" w:rsidR="007E12DF" w:rsidRPr="00961353" w:rsidRDefault="007E12DF" w:rsidP="0036582B">
            <w:pPr>
              <w:ind w:left="0" w:firstLine="0"/>
              <w:jc w:val="center"/>
              <w:rPr>
                <w:rFonts w:asciiTheme="minorHAnsi" w:hAnsiTheme="minorHAnsi" w:cstheme="minorHAnsi"/>
                <w:szCs w:val="24"/>
              </w:rPr>
            </w:pPr>
            <w:r w:rsidRPr="00961353">
              <w:rPr>
                <w:rFonts w:asciiTheme="minorHAnsi" w:hAnsiTheme="minorHAnsi" w:cstheme="minorHAnsi"/>
                <w:szCs w:val="24"/>
              </w:rPr>
              <w:t>1</w:t>
            </w:r>
          </w:p>
        </w:tc>
        <w:tc>
          <w:tcPr>
            <w:tcW w:w="810" w:type="dxa"/>
          </w:tcPr>
          <w:p w14:paraId="14891AA0" w14:textId="79CED09A" w:rsidR="007E12DF" w:rsidRPr="00961353" w:rsidRDefault="007E12DF">
            <w:pPr>
              <w:ind w:left="0" w:firstLine="0"/>
              <w:rPr>
                <w:rFonts w:asciiTheme="minorHAnsi" w:hAnsiTheme="minorHAnsi" w:cstheme="minorHAnsi"/>
                <w:szCs w:val="24"/>
              </w:rPr>
            </w:pPr>
            <w:r w:rsidRPr="00961353">
              <w:rPr>
                <w:rFonts w:asciiTheme="minorHAnsi" w:hAnsiTheme="minorHAnsi" w:cstheme="minorHAnsi"/>
                <w:szCs w:val="24"/>
              </w:rPr>
              <w:t>08/18</w:t>
            </w:r>
          </w:p>
        </w:tc>
        <w:tc>
          <w:tcPr>
            <w:tcW w:w="3150" w:type="dxa"/>
          </w:tcPr>
          <w:p w14:paraId="6ACF351A" w14:textId="6592AFFE" w:rsidR="007E12DF" w:rsidRPr="00961353" w:rsidRDefault="007E12DF" w:rsidP="007E12DF">
            <w:pPr>
              <w:ind w:left="0" w:firstLine="0"/>
              <w:rPr>
                <w:rFonts w:asciiTheme="minorHAnsi" w:hAnsiTheme="minorHAnsi" w:cstheme="minorHAnsi"/>
                <w:szCs w:val="24"/>
              </w:rPr>
            </w:pPr>
            <w:r w:rsidRPr="00961353">
              <w:rPr>
                <w:rFonts w:asciiTheme="minorHAnsi" w:hAnsiTheme="minorHAnsi" w:cstheme="minorHAnsi"/>
                <w:szCs w:val="24"/>
              </w:rPr>
              <w:t xml:space="preserve">Course Introduction, Social Studies Foundations, TEKS Introduction </w:t>
            </w:r>
          </w:p>
        </w:tc>
        <w:tc>
          <w:tcPr>
            <w:tcW w:w="3690" w:type="dxa"/>
            <w:shd w:val="clear" w:color="auto" w:fill="F2F2F2" w:themeFill="background1" w:themeFillShade="F2"/>
          </w:tcPr>
          <w:p w14:paraId="2A352381" w14:textId="56AA303E" w:rsidR="007E12DF" w:rsidRPr="00961353" w:rsidRDefault="007E12DF" w:rsidP="007E12DF">
            <w:pPr>
              <w:ind w:left="0" w:firstLine="0"/>
              <w:rPr>
                <w:rFonts w:asciiTheme="minorHAnsi" w:hAnsiTheme="minorHAnsi" w:cstheme="minorHAnsi"/>
                <w:szCs w:val="24"/>
              </w:rPr>
            </w:pPr>
          </w:p>
        </w:tc>
        <w:tc>
          <w:tcPr>
            <w:tcW w:w="1800" w:type="dxa"/>
            <w:shd w:val="clear" w:color="auto" w:fill="F2F2F2" w:themeFill="background1" w:themeFillShade="F2"/>
          </w:tcPr>
          <w:p w14:paraId="539FC57B" w14:textId="5608426E" w:rsidR="007E12DF" w:rsidRPr="00961353" w:rsidRDefault="007E12DF">
            <w:pPr>
              <w:rPr>
                <w:rFonts w:asciiTheme="minorHAnsi" w:hAnsiTheme="minorHAnsi" w:cstheme="minorHAnsi"/>
                <w:szCs w:val="24"/>
              </w:rPr>
            </w:pPr>
          </w:p>
        </w:tc>
      </w:tr>
      <w:tr w:rsidR="007E12DF" w:rsidRPr="009E62BC" w14:paraId="2AF6FD6F" w14:textId="77777777" w:rsidTr="00492F6A">
        <w:trPr>
          <w:trHeight w:val="211"/>
          <w:tblHeader/>
        </w:trPr>
        <w:tc>
          <w:tcPr>
            <w:tcW w:w="805" w:type="dxa"/>
          </w:tcPr>
          <w:p w14:paraId="404FBBCA" w14:textId="092FAF22" w:rsidR="007E12DF" w:rsidRPr="00961353" w:rsidRDefault="007E12DF" w:rsidP="0036582B">
            <w:pPr>
              <w:ind w:left="0" w:firstLine="0"/>
              <w:jc w:val="center"/>
              <w:rPr>
                <w:rFonts w:asciiTheme="minorHAnsi" w:hAnsiTheme="minorHAnsi" w:cstheme="minorHAnsi"/>
                <w:szCs w:val="24"/>
              </w:rPr>
            </w:pPr>
            <w:r w:rsidRPr="00961353">
              <w:rPr>
                <w:rFonts w:asciiTheme="minorHAnsi" w:hAnsiTheme="minorHAnsi" w:cstheme="minorHAnsi"/>
                <w:szCs w:val="24"/>
              </w:rPr>
              <w:t>2</w:t>
            </w:r>
          </w:p>
        </w:tc>
        <w:tc>
          <w:tcPr>
            <w:tcW w:w="810" w:type="dxa"/>
          </w:tcPr>
          <w:p w14:paraId="1CEEA0EE" w14:textId="1A0566FF" w:rsidR="007E12DF" w:rsidRPr="00961353" w:rsidRDefault="007E12DF">
            <w:pPr>
              <w:ind w:left="0" w:firstLine="0"/>
              <w:rPr>
                <w:rFonts w:asciiTheme="minorHAnsi" w:hAnsiTheme="minorHAnsi" w:cstheme="minorHAnsi"/>
                <w:szCs w:val="24"/>
              </w:rPr>
            </w:pPr>
            <w:r w:rsidRPr="00961353">
              <w:rPr>
                <w:rFonts w:asciiTheme="minorHAnsi" w:hAnsiTheme="minorHAnsi" w:cstheme="minorHAnsi"/>
                <w:szCs w:val="24"/>
              </w:rPr>
              <w:t>08/25</w:t>
            </w:r>
          </w:p>
        </w:tc>
        <w:tc>
          <w:tcPr>
            <w:tcW w:w="3150" w:type="dxa"/>
          </w:tcPr>
          <w:p w14:paraId="09A081FD" w14:textId="01F7FE51" w:rsidR="007E12DF" w:rsidRPr="00961353" w:rsidRDefault="007E12DF" w:rsidP="007E12DF">
            <w:pPr>
              <w:ind w:left="0" w:firstLine="0"/>
              <w:rPr>
                <w:rFonts w:asciiTheme="minorHAnsi" w:hAnsiTheme="minorHAnsi" w:cstheme="minorHAnsi"/>
                <w:szCs w:val="24"/>
              </w:rPr>
            </w:pPr>
            <w:r w:rsidRPr="00961353">
              <w:rPr>
                <w:rFonts w:asciiTheme="minorHAnsi" w:hAnsiTheme="minorHAnsi" w:cstheme="minorHAnsi"/>
                <w:szCs w:val="24"/>
              </w:rPr>
              <w:t>Curriculum-Instruction-Model, TEKS Analysis</w:t>
            </w:r>
            <w:r w:rsidR="008549C2" w:rsidRPr="00961353">
              <w:rPr>
                <w:rFonts w:asciiTheme="minorHAnsi" w:hAnsiTheme="minorHAnsi" w:cstheme="minorHAnsi"/>
                <w:szCs w:val="24"/>
              </w:rPr>
              <w:t xml:space="preserve">, </w:t>
            </w:r>
            <w:proofErr w:type="spellStart"/>
            <w:r w:rsidR="008549C2" w:rsidRPr="00961353">
              <w:rPr>
                <w:rFonts w:asciiTheme="minorHAnsi" w:hAnsiTheme="minorHAnsi" w:cstheme="minorHAnsi"/>
                <w:szCs w:val="24"/>
              </w:rPr>
              <w:t>TExES</w:t>
            </w:r>
            <w:proofErr w:type="spellEnd"/>
            <w:r w:rsidR="001D68A2">
              <w:rPr>
                <w:rFonts w:asciiTheme="minorHAnsi" w:hAnsiTheme="minorHAnsi" w:cstheme="minorHAnsi"/>
                <w:szCs w:val="24"/>
              </w:rPr>
              <w:t xml:space="preserve"> Resources</w:t>
            </w:r>
            <w:r w:rsidR="008549C2" w:rsidRPr="00961353">
              <w:rPr>
                <w:rFonts w:asciiTheme="minorHAnsi" w:hAnsiTheme="minorHAnsi" w:cstheme="minorHAnsi"/>
                <w:szCs w:val="24"/>
              </w:rPr>
              <w:t xml:space="preserve"> </w:t>
            </w:r>
          </w:p>
        </w:tc>
        <w:tc>
          <w:tcPr>
            <w:tcW w:w="3690" w:type="dxa"/>
          </w:tcPr>
          <w:p w14:paraId="6DA76AE0" w14:textId="52501569" w:rsidR="007E12DF" w:rsidRPr="00961353" w:rsidRDefault="007E12DF" w:rsidP="007E12DF">
            <w:pPr>
              <w:ind w:left="0" w:firstLine="0"/>
              <w:rPr>
                <w:rFonts w:asciiTheme="minorHAnsi" w:hAnsiTheme="minorHAnsi" w:cstheme="minorHAnsi"/>
                <w:szCs w:val="24"/>
              </w:rPr>
            </w:pPr>
            <w:r w:rsidRPr="00961353">
              <w:rPr>
                <w:rFonts w:asciiTheme="minorHAnsi" w:hAnsiTheme="minorHAnsi" w:cstheme="minorHAnsi"/>
                <w:szCs w:val="24"/>
              </w:rPr>
              <w:t xml:space="preserve">Reading 1 Reflections </w:t>
            </w:r>
          </w:p>
        </w:tc>
        <w:tc>
          <w:tcPr>
            <w:tcW w:w="1800" w:type="dxa"/>
          </w:tcPr>
          <w:p w14:paraId="4ABBF468" w14:textId="1E19F2F6" w:rsidR="007E12DF" w:rsidRPr="00961353" w:rsidRDefault="007E12DF">
            <w:pPr>
              <w:rPr>
                <w:rFonts w:asciiTheme="minorHAnsi" w:hAnsiTheme="minorHAnsi" w:cstheme="minorHAnsi"/>
                <w:szCs w:val="24"/>
              </w:rPr>
            </w:pPr>
            <w:r w:rsidRPr="00961353">
              <w:rPr>
                <w:rFonts w:asciiTheme="minorHAnsi" w:hAnsiTheme="minorHAnsi" w:cstheme="minorHAnsi"/>
                <w:szCs w:val="24"/>
              </w:rPr>
              <w:t>30 points</w:t>
            </w:r>
          </w:p>
        </w:tc>
      </w:tr>
      <w:tr w:rsidR="007E12DF" w:rsidRPr="009E62BC" w14:paraId="0D6BF546" w14:textId="77777777" w:rsidTr="00492F6A">
        <w:trPr>
          <w:trHeight w:val="199"/>
          <w:tblHeader/>
        </w:trPr>
        <w:tc>
          <w:tcPr>
            <w:tcW w:w="805" w:type="dxa"/>
          </w:tcPr>
          <w:p w14:paraId="41C5E996" w14:textId="431B9F75" w:rsidR="007E12DF" w:rsidRPr="00961353" w:rsidRDefault="007E12DF" w:rsidP="0036582B">
            <w:pPr>
              <w:ind w:left="0" w:firstLine="0"/>
              <w:jc w:val="center"/>
              <w:rPr>
                <w:rFonts w:asciiTheme="minorHAnsi" w:hAnsiTheme="minorHAnsi" w:cstheme="minorHAnsi"/>
                <w:szCs w:val="24"/>
              </w:rPr>
            </w:pPr>
            <w:r w:rsidRPr="00961353">
              <w:rPr>
                <w:rFonts w:asciiTheme="minorHAnsi" w:hAnsiTheme="minorHAnsi" w:cstheme="minorHAnsi"/>
                <w:szCs w:val="24"/>
              </w:rPr>
              <w:t>3</w:t>
            </w:r>
          </w:p>
        </w:tc>
        <w:tc>
          <w:tcPr>
            <w:tcW w:w="810" w:type="dxa"/>
          </w:tcPr>
          <w:p w14:paraId="60655307" w14:textId="56B7472C" w:rsidR="007E12DF" w:rsidRPr="00961353" w:rsidDel="00335A83" w:rsidRDefault="007E12DF">
            <w:pPr>
              <w:ind w:left="0" w:firstLine="0"/>
              <w:rPr>
                <w:rFonts w:asciiTheme="minorHAnsi" w:hAnsiTheme="minorHAnsi" w:cstheme="minorHAnsi"/>
                <w:szCs w:val="24"/>
              </w:rPr>
            </w:pPr>
            <w:r w:rsidRPr="00961353">
              <w:rPr>
                <w:rFonts w:asciiTheme="minorHAnsi" w:hAnsiTheme="minorHAnsi" w:cstheme="minorHAnsi"/>
                <w:szCs w:val="24"/>
              </w:rPr>
              <w:t>09/01</w:t>
            </w:r>
          </w:p>
        </w:tc>
        <w:tc>
          <w:tcPr>
            <w:tcW w:w="3150" w:type="dxa"/>
          </w:tcPr>
          <w:p w14:paraId="2A2F2D3A" w14:textId="741E93D7" w:rsidR="007E12DF" w:rsidRPr="00961353" w:rsidDel="004A7231" w:rsidRDefault="007E12DF" w:rsidP="007E12DF">
            <w:pPr>
              <w:ind w:left="0" w:firstLine="0"/>
              <w:rPr>
                <w:rFonts w:asciiTheme="minorHAnsi" w:hAnsiTheme="minorHAnsi" w:cstheme="minorHAnsi"/>
                <w:szCs w:val="24"/>
              </w:rPr>
            </w:pPr>
            <w:r w:rsidRPr="00961353">
              <w:rPr>
                <w:rFonts w:asciiTheme="minorHAnsi" w:hAnsiTheme="minorHAnsi" w:cstheme="minorHAnsi"/>
                <w:szCs w:val="24"/>
              </w:rPr>
              <w:t>Collaborative TEKS Project, Formative &amp; Summative Assessment</w:t>
            </w:r>
          </w:p>
        </w:tc>
        <w:tc>
          <w:tcPr>
            <w:tcW w:w="3690" w:type="dxa"/>
          </w:tcPr>
          <w:p w14:paraId="6EE6E34F" w14:textId="759EE431" w:rsidR="007E12DF" w:rsidRPr="00961353" w:rsidRDefault="0036582B" w:rsidP="007E12DF">
            <w:pPr>
              <w:ind w:left="0" w:firstLine="0"/>
              <w:rPr>
                <w:rFonts w:asciiTheme="minorHAnsi" w:hAnsiTheme="minorHAnsi" w:cstheme="minorHAnsi"/>
                <w:szCs w:val="24"/>
              </w:rPr>
            </w:pPr>
            <w:r w:rsidRPr="00961353">
              <w:rPr>
                <w:rFonts w:asciiTheme="minorHAnsi" w:hAnsiTheme="minorHAnsi" w:cstheme="minorHAnsi"/>
                <w:szCs w:val="24"/>
              </w:rPr>
              <w:t>Reading 2 Reflections</w:t>
            </w:r>
          </w:p>
        </w:tc>
        <w:tc>
          <w:tcPr>
            <w:tcW w:w="1800" w:type="dxa"/>
          </w:tcPr>
          <w:p w14:paraId="2AAB345A" w14:textId="77777777" w:rsidR="007E12DF" w:rsidRPr="00961353" w:rsidDel="00715E54" w:rsidRDefault="007E12DF">
            <w:pPr>
              <w:rPr>
                <w:rFonts w:asciiTheme="minorHAnsi" w:hAnsiTheme="minorHAnsi" w:cstheme="minorHAnsi"/>
                <w:szCs w:val="24"/>
              </w:rPr>
            </w:pPr>
            <w:r w:rsidRPr="00961353">
              <w:rPr>
                <w:rFonts w:asciiTheme="minorHAnsi" w:hAnsiTheme="minorHAnsi" w:cstheme="minorHAnsi"/>
                <w:szCs w:val="24"/>
              </w:rPr>
              <w:t>30 points</w:t>
            </w:r>
          </w:p>
        </w:tc>
      </w:tr>
      <w:tr w:rsidR="005A3A90" w:rsidRPr="009E62BC" w14:paraId="3CA2E7EC" w14:textId="77777777" w:rsidTr="00492F6A">
        <w:trPr>
          <w:trHeight w:val="512"/>
          <w:tblHeader/>
        </w:trPr>
        <w:tc>
          <w:tcPr>
            <w:tcW w:w="805" w:type="dxa"/>
          </w:tcPr>
          <w:p w14:paraId="4BFE5880" w14:textId="15C11DA1" w:rsidR="005A3A90" w:rsidRPr="00961353" w:rsidRDefault="005A3A90" w:rsidP="0036582B">
            <w:pPr>
              <w:ind w:left="0" w:firstLine="0"/>
              <w:jc w:val="center"/>
              <w:rPr>
                <w:rFonts w:asciiTheme="minorHAnsi" w:hAnsiTheme="minorHAnsi" w:cstheme="minorHAnsi"/>
                <w:szCs w:val="24"/>
              </w:rPr>
            </w:pPr>
            <w:r w:rsidRPr="00961353">
              <w:rPr>
                <w:rFonts w:asciiTheme="minorHAnsi" w:hAnsiTheme="minorHAnsi" w:cstheme="minorHAnsi"/>
                <w:szCs w:val="24"/>
              </w:rPr>
              <w:t>4</w:t>
            </w:r>
          </w:p>
        </w:tc>
        <w:tc>
          <w:tcPr>
            <w:tcW w:w="810" w:type="dxa"/>
          </w:tcPr>
          <w:p w14:paraId="01AD37C1" w14:textId="4BCB057A" w:rsidR="005A3A90" w:rsidRPr="00961353" w:rsidDel="00335A83" w:rsidRDefault="005A3A90">
            <w:pPr>
              <w:ind w:left="0" w:firstLine="0"/>
              <w:rPr>
                <w:rFonts w:asciiTheme="minorHAnsi" w:hAnsiTheme="minorHAnsi" w:cstheme="minorHAnsi"/>
                <w:szCs w:val="24"/>
              </w:rPr>
            </w:pPr>
            <w:r w:rsidRPr="00961353">
              <w:rPr>
                <w:rFonts w:asciiTheme="minorHAnsi" w:hAnsiTheme="minorHAnsi" w:cstheme="minorHAnsi"/>
                <w:szCs w:val="24"/>
              </w:rPr>
              <w:t>09/08</w:t>
            </w:r>
          </w:p>
        </w:tc>
        <w:tc>
          <w:tcPr>
            <w:tcW w:w="3150" w:type="dxa"/>
          </w:tcPr>
          <w:p w14:paraId="6D4098DD" w14:textId="491D30B2" w:rsidR="005A3A90" w:rsidRPr="00961353" w:rsidRDefault="005A3A90" w:rsidP="007E12DF">
            <w:pPr>
              <w:ind w:left="0" w:firstLine="0"/>
              <w:rPr>
                <w:rFonts w:asciiTheme="minorHAnsi" w:hAnsiTheme="minorHAnsi" w:cstheme="minorHAnsi"/>
                <w:szCs w:val="24"/>
              </w:rPr>
            </w:pPr>
            <w:r w:rsidRPr="00961353">
              <w:rPr>
                <w:rFonts w:asciiTheme="minorHAnsi" w:hAnsiTheme="minorHAnsi" w:cstheme="minorHAnsi"/>
                <w:szCs w:val="24"/>
              </w:rPr>
              <w:t>Social Studies Resources, Lesson Design, Opening the Lesson</w:t>
            </w:r>
          </w:p>
        </w:tc>
        <w:tc>
          <w:tcPr>
            <w:tcW w:w="3690" w:type="dxa"/>
          </w:tcPr>
          <w:p w14:paraId="1EA2AB0C" w14:textId="77777777" w:rsidR="005A3A90" w:rsidRPr="00961353" w:rsidRDefault="005A3A90" w:rsidP="007E12DF">
            <w:pPr>
              <w:ind w:left="0" w:firstLine="0"/>
              <w:rPr>
                <w:rFonts w:asciiTheme="minorHAnsi" w:hAnsiTheme="minorHAnsi" w:cstheme="minorHAnsi"/>
                <w:szCs w:val="24"/>
              </w:rPr>
            </w:pPr>
            <w:r w:rsidRPr="00961353">
              <w:rPr>
                <w:rFonts w:asciiTheme="minorHAnsi" w:hAnsiTheme="minorHAnsi" w:cstheme="minorHAnsi"/>
                <w:szCs w:val="24"/>
              </w:rPr>
              <w:t>Reading 3 Reflections</w:t>
            </w:r>
          </w:p>
          <w:p w14:paraId="63CDDC96" w14:textId="77777777" w:rsidR="005A3A90" w:rsidRPr="00961353" w:rsidRDefault="005A3A90" w:rsidP="007E12DF">
            <w:pPr>
              <w:ind w:left="0" w:firstLine="0"/>
              <w:rPr>
                <w:rFonts w:asciiTheme="minorHAnsi" w:hAnsiTheme="minorHAnsi" w:cstheme="minorHAnsi"/>
                <w:szCs w:val="24"/>
              </w:rPr>
            </w:pPr>
            <w:r w:rsidRPr="00961353">
              <w:rPr>
                <w:rFonts w:asciiTheme="minorHAnsi" w:hAnsiTheme="minorHAnsi" w:cstheme="minorHAnsi"/>
                <w:szCs w:val="24"/>
              </w:rPr>
              <w:t>Collaborative TEKS Project</w:t>
            </w:r>
          </w:p>
          <w:p w14:paraId="62354781" w14:textId="2CE7CB0C" w:rsidR="005A3A90" w:rsidRPr="00961353" w:rsidRDefault="005A3A90" w:rsidP="0036582B">
            <w:pPr>
              <w:ind w:left="0"/>
              <w:rPr>
                <w:rFonts w:asciiTheme="minorHAnsi" w:hAnsiTheme="minorHAnsi" w:cstheme="minorHAnsi"/>
                <w:szCs w:val="24"/>
              </w:rPr>
            </w:pPr>
          </w:p>
        </w:tc>
        <w:tc>
          <w:tcPr>
            <w:tcW w:w="1800" w:type="dxa"/>
          </w:tcPr>
          <w:p w14:paraId="3AAED6C1" w14:textId="77777777" w:rsidR="005A3A90" w:rsidRPr="00961353" w:rsidRDefault="005A3A90">
            <w:pPr>
              <w:rPr>
                <w:rFonts w:asciiTheme="minorHAnsi" w:hAnsiTheme="minorHAnsi" w:cstheme="minorHAnsi"/>
                <w:szCs w:val="24"/>
              </w:rPr>
            </w:pPr>
            <w:r w:rsidRPr="00961353">
              <w:rPr>
                <w:rFonts w:asciiTheme="minorHAnsi" w:hAnsiTheme="minorHAnsi" w:cstheme="minorHAnsi"/>
                <w:szCs w:val="24"/>
              </w:rPr>
              <w:t>30 points</w:t>
            </w:r>
          </w:p>
          <w:p w14:paraId="3104FBF4" w14:textId="28A2E99C" w:rsidR="005A3A90" w:rsidRPr="00961353" w:rsidRDefault="005A3A90" w:rsidP="005A3A90">
            <w:pPr>
              <w:rPr>
                <w:rFonts w:asciiTheme="minorHAnsi" w:hAnsiTheme="minorHAnsi" w:cstheme="minorHAnsi"/>
                <w:szCs w:val="24"/>
              </w:rPr>
            </w:pPr>
            <w:r w:rsidRPr="00961353">
              <w:rPr>
                <w:rFonts w:asciiTheme="minorHAnsi" w:hAnsiTheme="minorHAnsi" w:cstheme="minorHAnsi"/>
                <w:szCs w:val="24"/>
              </w:rPr>
              <w:t>150 points</w:t>
            </w:r>
          </w:p>
        </w:tc>
      </w:tr>
      <w:tr w:rsidR="007E12DF" w:rsidRPr="009E62BC" w14:paraId="6B529C8F" w14:textId="77777777" w:rsidTr="00492F6A">
        <w:trPr>
          <w:trHeight w:val="199"/>
          <w:tblHeader/>
        </w:trPr>
        <w:tc>
          <w:tcPr>
            <w:tcW w:w="805" w:type="dxa"/>
          </w:tcPr>
          <w:p w14:paraId="52D6C169" w14:textId="1C65A376" w:rsidR="007E12DF" w:rsidRPr="00961353" w:rsidRDefault="0036582B" w:rsidP="0036582B">
            <w:pPr>
              <w:ind w:left="0" w:firstLine="0"/>
              <w:jc w:val="center"/>
              <w:rPr>
                <w:rFonts w:asciiTheme="minorHAnsi" w:hAnsiTheme="minorHAnsi" w:cstheme="minorHAnsi"/>
                <w:szCs w:val="24"/>
              </w:rPr>
            </w:pPr>
            <w:r w:rsidRPr="00961353">
              <w:rPr>
                <w:rFonts w:asciiTheme="minorHAnsi" w:hAnsiTheme="minorHAnsi" w:cstheme="minorHAnsi"/>
                <w:szCs w:val="24"/>
              </w:rPr>
              <w:t>5</w:t>
            </w:r>
          </w:p>
        </w:tc>
        <w:tc>
          <w:tcPr>
            <w:tcW w:w="810" w:type="dxa"/>
          </w:tcPr>
          <w:p w14:paraId="50A82233" w14:textId="279FB6C6" w:rsidR="007E12DF" w:rsidRPr="00961353" w:rsidDel="00335A83" w:rsidRDefault="0036582B">
            <w:pPr>
              <w:ind w:left="0" w:firstLine="0"/>
              <w:rPr>
                <w:rFonts w:asciiTheme="minorHAnsi" w:hAnsiTheme="minorHAnsi" w:cstheme="minorHAnsi"/>
                <w:szCs w:val="24"/>
              </w:rPr>
            </w:pPr>
            <w:r w:rsidRPr="00961353">
              <w:rPr>
                <w:rFonts w:asciiTheme="minorHAnsi" w:hAnsiTheme="minorHAnsi" w:cstheme="minorHAnsi"/>
                <w:szCs w:val="24"/>
              </w:rPr>
              <w:t>09/15</w:t>
            </w:r>
          </w:p>
        </w:tc>
        <w:tc>
          <w:tcPr>
            <w:tcW w:w="3150" w:type="dxa"/>
          </w:tcPr>
          <w:p w14:paraId="5D34D3B8" w14:textId="537C0D9F" w:rsidR="007E12DF" w:rsidRPr="00961353" w:rsidRDefault="0036582B" w:rsidP="007E12DF">
            <w:pPr>
              <w:ind w:left="0" w:firstLine="0"/>
              <w:rPr>
                <w:rFonts w:asciiTheme="minorHAnsi" w:hAnsiTheme="minorHAnsi" w:cstheme="minorHAnsi"/>
                <w:szCs w:val="24"/>
              </w:rPr>
            </w:pPr>
            <w:r w:rsidRPr="00961353">
              <w:rPr>
                <w:rFonts w:asciiTheme="minorHAnsi" w:hAnsiTheme="minorHAnsi" w:cstheme="minorHAnsi"/>
                <w:szCs w:val="24"/>
              </w:rPr>
              <w:t>Research-Based Instructional Strategies, Academic Vocabulary Instruction</w:t>
            </w:r>
          </w:p>
        </w:tc>
        <w:tc>
          <w:tcPr>
            <w:tcW w:w="3690" w:type="dxa"/>
          </w:tcPr>
          <w:p w14:paraId="590CAE28" w14:textId="77777777" w:rsidR="00492F6A" w:rsidRDefault="0036582B" w:rsidP="007E12DF">
            <w:pPr>
              <w:ind w:left="0" w:firstLine="0"/>
              <w:rPr>
                <w:rFonts w:asciiTheme="minorHAnsi" w:hAnsiTheme="minorHAnsi" w:cstheme="minorHAnsi"/>
                <w:szCs w:val="24"/>
              </w:rPr>
            </w:pPr>
            <w:r w:rsidRPr="00961353">
              <w:rPr>
                <w:rFonts w:asciiTheme="minorHAnsi" w:hAnsiTheme="minorHAnsi" w:cstheme="minorHAnsi"/>
                <w:szCs w:val="24"/>
              </w:rPr>
              <w:t xml:space="preserve">Draft of </w:t>
            </w:r>
            <w:r w:rsidR="006B485D">
              <w:rPr>
                <w:rFonts w:asciiTheme="minorHAnsi" w:hAnsiTheme="minorHAnsi" w:cstheme="minorHAnsi"/>
                <w:szCs w:val="24"/>
              </w:rPr>
              <w:t xml:space="preserve">Lesson </w:t>
            </w:r>
            <w:proofErr w:type="spellStart"/>
            <w:r w:rsidR="006B485D">
              <w:rPr>
                <w:rFonts w:asciiTheme="minorHAnsi" w:hAnsiTheme="minorHAnsi" w:cstheme="minorHAnsi"/>
                <w:szCs w:val="24"/>
              </w:rPr>
              <w:t>Beginnning</w:t>
            </w:r>
            <w:proofErr w:type="spellEnd"/>
            <w:r w:rsidR="006B485D">
              <w:rPr>
                <w:rFonts w:asciiTheme="minorHAnsi" w:hAnsiTheme="minorHAnsi" w:cstheme="minorHAnsi"/>
                <w:szCs w:val="24"/>
              </w:rPr>
              <w:t xml:space="preserve"> </w:t>
            </w:r>
          </w:p>
          <w:p w14:paraId="4EAB27D7" w14:textId="0F9EC5DB" w:rsidR="007E12DF" w:rsidRPr="001D68A2" w:rsidRDefault="006B485D" w:rsidP="007E12DF">
            <w:pPr>
              <w:ind w:left="0" w:firstLine="0"/>
              <w:rPr>
                <w:rFonts w:asciiTheme="minorHAnsi" w:hAnsiTheme="minorHAnsi" w:cstheme="minorHAnsi"/>
                <w:szCs w:val="24"/>
              </w:rPr>
            </w:pPr>
            <w:r w:rsidRPr="001D68A2">
              <w:rPr>
                <w:rFonts w:asciiTheme="minorHAnsi" w:hAnsiTheme="minorHAnsi" w:cstheme="minorHAnsi"/>
                <w:szCs w:val="24"/>
              </w:rPr>
              <w:t>(Including Standards &amp; Objectives, Assessment,</w:t>
            </w:r>
            <w:r w:rsidR="001D68A2">
              <w:rPr>
                <w:rFonts w:asciiTheme="minorHAnsi" w:hAnsiTheme="minorHAnsi" w:cstheme="minorHAnsi"/>
                <w:szCs w:val="24"/>
              </w:rPr>
              <w:t xml:space="preserve"> </w:t>
            </w:r>
            <w:r w:rsidRPr="001D68A2">
              <w:rPr>
                <w:rFonts w:asciiTheme="minorHAnsi" w:hAnsiTheme="minorHAnsi" w:cstheme="minorHAnsi"/>
                <w:szCs w:val="24"/>
              </w:rPr>
              <w:t>Lesson Considerations and Lesson Beginning)</w:t>
            </w:r>
          </w:p>
        </w:tc>
        <w:tc>
          <w:tcPr>
            <w:tcW w:w="1800" w:type="dxa"/>
          </w:tcPr>
          <w:p w14:paraId="17242F76" w14:textId="13DC5075" w:rsidR="007E12DF" w:rsidRPr="00961353" w:rsidRDefault="0036582B">
            <w:pPr>
              <w:rPr>
                <w:rFonts w:asciiTheme="minorHAnsi" w:hAnsiTheme="minorHAnsi" w:cstheme="minorHAnsi"/>
                <w:szCs w:val="24"/>
              </w:rPr>
            </w:pPr>
            <w:r w:rsidRPr="00961353">
              <w:rPr>
                <w:rFonts w:asciiTheme="minorHAnsi" w:hAnsiTheme="minorHAnsi" w:cstheme="minorHAnsi"/>
                <w:szCs w:val="24"/>
              </w:rPr>
              <w:t>30</w:t>
            </w:r>
            <w:r w:rsidR="007E12DF" w:rsidRPr="00961353">
              <w:rPr>
                <w:rFonts w:asciiTheme="minorHAnsi" w:hAnsiTheme="minorHAnsi" w:cstheme="minorHAnsi"/>
                <w:szCs w:val="24"/>
              </w:rPr>
              <w:t xml:space="preserve"> points</w:t>
            </w:r>
          </w:p>
        </w:tc>
      </w:tr>
      <w:tr w:rsidR="007E12DF" w:rsidRPr="009E62BC" w14:paraId="6C11B502" w14:textId="77777777" w:rsidTr="00492F6A">
        <w:trPr>
          <w:trHeight w:val="211"/>
          <w:tblHeader/>
        </w:trPr>
        <w:tc>
          <w:tcPr>
            <w:tcW w:w="805" w:type="dxa"/>
            <w:tcBorders>
              <w:bottom w:val="single" w:sz="4" w:space="0" w:color="auto"/>
            </w:tcBorders>
          </w:tcPr>
          <w:p w14:paraId="4BB89D98" w14:textId="15721DA0" w:rsidR="007E12DF" w:rsidRPr="00961353" w:rsidRDefault="0036582B" w:rsidP="0036582B">
            <w:pPr>
              <w:ind w:left="0" w:firstLine="0"/>
              <w:jc w:val="center"/>
              <w:rPr>
                <w:rFonts w:asciiTheme="minorHAnsi" w:hAnsiTheme="minorHAnsi" w:cstheme="minorHAnsi"/>
                <w:szCs w:val="24"/>
              </w:rPr>
            </w:pPr>
            <w:r w:rsidRPr="00961353">
              <w:rPr>
                <w:rFonts w:asciiTheme="minorHAnsi" w:hAnsiTheme="minorHAnsi" w:cstheme="minorHAnsi"/>
                <w:szCs w:val="24"/>
              </w:rPr>
              <w:t>6</w:t>
            </w:r>
          </w:p>
        </w:tc>
        <w:tc>
          <w:tcPr>
            <w:tcW w:w="810" w:type="dxa"/>
            <w:tcBorders>
              <w:bottom w:val="single" w:sz="4" w:space="0" w:color="auto"/>
            </w:tcBorders>
          </w:tcPr>
          <w:p w14:paraId="5B4D17D4" w14:textId="75F7842E" w:rsidR="007E12DF" w:rsidRPr="00961353" w:rsidDel="00335A83" w:rsidRDefault="0036582B">
            <w:pPr>
              <w:ind w:left="0" w:firstLine="0"/>
              <w:rPr>
                <w:rFonts w:asciiTheme="minorHAnsi" w:hAnsiTheme="minorHAnsi" w:cstheme="minorHAnsi"/>
                <w:szCs w:val="24"/>
              </w:rPr>
            </w:pPr>
            <w:r w:rsidRPr="00961353">
              <w:rPr>
                <w:rFonts w:asciiTheme="minorHAnsi" w:hAnsiTheme="minorHAnsi" w:cstheme="minorHAnsi"/>
                <w:szCs w:val="24"/>
              </w:rPr>
              <w:t>09/22</w:t>
            </w:r>
          </w:p>
        </w:tc>
        <w:tc>
          <w:tcPr>
            <w:tcW w:w="3150" w:type="dxa"/>
            <w:tcBorders>
              <w:bottom w:val="single" w:sz="4" w:space="0" w:color="auto"/>
            </w:tcBorders>
          </w:tcPr>
          <w:p w14:paraId="3797FFDA" w14:textId="5A16599C" w:rsidR="007E12DF" w:rsidRPr="00961353" w:rsidRDefault="0036582B" w:rsidP="007E12DF">
            <w:pPr>
              <w:ind w:left="0" w:firstLine="0"/>
              <w:rPr>
                <w:rFonts w:asciiTheme="minorHAnsi" w:hAnsiTheme="minorHAnsi" w:cstheme="minorHAnsi"/>
                <w:szCs w:val="24"/>
              </w:rPr>
            </w:pPr>
            <w:r w:rsidRPr="00961353">
              <w:rPr>
                <w:rFonts w:asciiTheme="minorHAnsi" w:hAnsiTheme="minorHAnsi" w:cstheme="minorHAnsi"/>
                <w:szCs w:val="24"/>
              </w:rPr>
              <w:t>Content-Area Literacy and Disciplinary Literacy</w:t>
            </w:r>
          </w:p>
        </w:tc>
        <w:tc>
          <w:tcPr>
            <w:tcW w:w="3690" w:type="dxa"/>
            <w:tcBorders>
              <w:bottom w:val="single" w:sz="4" w:space="0" w:color="auto"/>
            </w:tcBorders>
          </w:tcPr>
          <w:p w14:paraId="5D3F0DE2" w14:textId="1635633A" w:rsidR="007E12DF" w:rsidRPr="00961353" w:rsidRDefault="0036582B" w:rsidP="007E12DF">
            <w:pPr>
              <w:ind w:left="0" w:firstLine="0"/>
              <w:rPr>
                <w:rFonts w:asciiTheme="minorHAnsi" w:hAnsiTheme="minorHAnsi" w:cstheme="minorHAnsi"/>
                <w:szCs w:val="24"/>
              </w:rPr>
            </w:pPr>
            <w:r w:rsidRPr="00961353">
              <w:rPr>
                <w:rFonts w:asciiTheme="minorHAnsi" w:hAnsiTheme="minorHAnsi" w:cstheme="minorHAnsi"/>
                <w:szCs w:val="24"/>
              </w:rPr>
              <w:t>Reading 4 Reflections Due</w:t>
            </w:r>
          </w:p>
        </w:tc>
        <w:tc>
          <w:tcPr>
            <w:tcW w:w="1800" w:type="dxa"/>
            <w:tcBorders>
              <w:bottom w:val="single" w:sz="4" w:space="0" w:color="auto"/>
            </w:tcBorders>
          </w:tcPr>
          <w:p w14:paraId="57048013" w14:textId="57C9241F" w:rsidR="007E12DF" w:rsidRPr="00961353" w:rsidRDefault="0036582B">
            <w:pPr>
              <w:rPr>
                <w:rFonts w:asciiTheme="minorHAnsi" w:hAnsiTheme="minorHAnsi" w:cstheme="minorHAnsi"/>
                <w:szCs w:val="24"/>
              </w:rPr>
            </w:pPr>
            <w:r w:rsidRPr="00961353">
              <w:rPr>
                <w:rFonts w:asciiTheme="minorHAnsi" w:hAnsiTheme="minorHAnsi" w:cstheme="minorHAnsi"/>
                <w:szCs w:val="24"/>
              </w:rPr>
              <w:t>3</w:t>
            </w:r>
            <w:r w:rsidR="007E12DF" w:rsidRPr="00961353">
              <w:rPr>
                <w:rFonts w:asciiTheme="minorHAnsi" w:hAnsiTheme="minorHAnsi" w:cstheme="minorHAnsi"/>
                <w:szCs w:val="24"/>
              </w:rPr>
              <w:t>0 points</w:t>
            </w:r>
          </w:p>
        </w:tc>
      </w:tr>
      <w:tr w:rsidR="007E12DF" w:rsidRPr="009E62BC" w14:paraId="23C5762B" w14:textId="77777777" w:rsidTr="00492F6A">
        <w:trPr>
          <w:trHeight w:val="199"/>
          <w:tblHeader/>
        </w:trPr>
        <w:tc>
          <w:tcPr>
            <w:tcW w:w="805" w:type="dxa"/>
            <w:tcBorders>
              <w:bottom w:val="single" w:sz="4" w:space="0" w:color="auto"/>
            </w:tcBorders>
          </w:tcPr>
          <w:p w14:paraId="24190F3E" w14:textId="0D98A5C9" w:rsidR="007E12DF" w:rsidRPr="00961353" w:rsidRDefault="0036582B" w:rsidP="0036582B">
            <w:pPr>
              <w:ind w:left="0" w:firstLine="0"/>
              <w:jc w:val="center"/>
              <w:rPr>
                <w:rFonts w:asciiTheme="minorHAnsi" w:hAnsiTheme="minorHAnsi" w:cstheme="minorHAnsi"/>
                <w:szCs w:val="24"/>
              </w:rPr>
            </w:pPr>
            <w:r w:rsidRPr="00961353">
              <w:rPr>
                <w:rFonts w:asciiTheme="minorHAnsi" w:hAnsiTheme="minorHAnsi" w:cstheme="minorHAnsi"/>
                <w:szCs w:val="24"/>
              </w:rPr>
              <w:t>7</w:t>
            </w:r>
          </w:p>
        </w:tc>
        <w:tc>
          <w:tcPr>
            <w:tcW w:w="810" w:type="dxa"/>
            <w:tcBorders>
              <w:bottom w:val="single" w:sz="4" w:space="0" w:color="auto"/>
            </w:tcBorders>
          </w:tcPr>
          <w:p w14:paraId="7E5A0143" w14:textId="683BA323" w:rsidR="007E12DF" w:rsidRPr="00961353" w:rsidDel="00335A83" w:rsidRDefault="0036582B">
            <w:pPr>
              <w:ind w:left="0" w:firstLine="0"/>
              <w:rPr>
                <w:rFonts w:asciiTheme="minorHAnsi" w:hAnsiTheme="minorHAnsi" w:cstheme="minorHAnsi"/>
                <w:szCs w:val="24"/>
              </w:rPr>
            </w:pPr>
            <w:r w:rsidRPr="00961353">
              <w:rPr>
                <w:rFonts w:asciiTheme="minorHAnsi" w:hAnsiTheme="minorHAnsi" w:cstheme="minorHAnsi"/>
                <w:szCs w:val="24"/>
              </w:rPr>
              <w:t>09/29</w:t>
            </w:r>
          </w:p>
        </w:tc>
        <w:tc>
          <w:tcPr>
            <w:tcW w:w="3150" w:type="dxa"/>
            <w:tcBorders>
              <w:bottom w:val="single" w:sz="4" w:space="0" w:color="auto"/>
            </w:tcBorders>
          </w:tcPr>
          <w:p w14:paraId="5DEF6B23" w14:textId="7F55DACD" w:rsidR="007E12DF" w:rsidRPr="00961353" w:rsidRDefault="0036582B" w:rsidP="0036582B">
            <w:pPr>
              <w:ind w:left="0" w:firstLine="0"/>
              <w:rPr>
                <w:rFonts w:asciiTheme="minorHAnsi" w:hAnsiTheme="minorHAnsi" w:cstheme="minorHAnsi"/>
                <w:szCs w:val="24"/>
              </w:rPr>
            </w:pPr>
            <w:r w:rsidRPr="00961353">
              <w:rPr>
                <w:rFonts w:asciiTheme="minorHAnsi" w:hAnsiTheme="minorHAnsi" w:cstheme="minorHAnsi"/>
                <w:szCs w:val="24"/>
              </w:rPr>
              <w:t>Texas Teacher Evaluation &amp; Support System (T-TESS)</w:t>
            </w:r>
          </w:p>
        </w:tc>
        <w:tc>
          <w:tcPr>
            <w:tcW w:w="3690" w:type="dxa"/>
            <w:tcBorders>
              <w:bottom w:val="single" w:sz="4" w:space="0" w:color="auto"/>
            </w:tcBorders>
          </w:tcPr>
          <w:p w14:paraId="44EE0B09" w14:textId="25F2603B" w:rsidR="007E12DF" w:rsidRPr="00961353" w:rsidRDefault="0036582B">
            <w:pPr>
              <w:ind w:left="0" w:firstLine="0"/>
              <w:rPr>
                <w:rFonts w:asciiTheme="minorHAnsi" w:hAnsiTheme="minorHAnsi" w:cstheme="minorHAnsi"/>
                <w:szCs w:val="24"/>
              </w:rPr>
            </w:pPr>
            <w:r w:rsidRPr="00961353">
              <w:rPr>
                <w:rFonts w:asciiTheme="minorHAnsi" w:hAnsiTheme="minorHAnsi" w:cstheme="minorHAnsi"/>
                <w:szCs w:val="24"/>
              </w:rPr>
              <w:t>Draft of Lesson Middle Due</w:t>
            </w:r>
            <w:r w:rsidR="006B485D">
              <w:rPr>
                <w:rFonts w:asciiTheme="minorHAnsi" w:hAnsiTheme="minorHAnsi" w:cstheme="minorHAnsi"/>
                <w:szCs w:val="24"/>
              </w:rPr>
              <w:t xml:space="preserve"> </w:t>
            </w:r>
            <w:r w:rsidR="006B485D" w:rsidRPr="001D68A2">
              <w:rPr>
                <w:rFonts w:asciiTheme="minorHAnsi" w:hAnsiTheme="minorHAnsi" w:cstheme="minorHAnsi"/>
                <w:szCs w:val="24"/>
              </w:rPr>
              <w:t>(Including Management Considerations)</w:t>
            </w:r>
          </w:p>
        </w:tc>
        <w:tc>
          <w:tcPr>
            <w:tcW w:w="1800" w:type="dxa"/>
            <w:tcBorders>
              <w:bottom w:val="single" w:sz="4" w:space="0" w:color="auto"/>
            </w:tcBorders>
          </w:tcPr>
          <w:p w14:paraId="7B2A32A1" w14:textId="3523CA6B" w:rsidR="007E12DF" w:rsidRPr="00961353" w:rsidRDefault="00C74123">
            <w:pPr>
              <w:rPr>
                <w:rFonts w:asciiTheme="minorHAnsi" w:hAnsiTheme="minorHAnsi" w:cstheme="minorHAnsi"/>
                <w:szCs w:val="24"/>
              </w:rPr>
            </w:pPr>
            <w:r w:rsidRPr="00961353">
              <w:rPr>
                <w:rFonts w:asciiTheme="minorHAnsi" w:hAnsiTheme="minorHAnsi" w:cstheme="minorHAnsi"/>
                <w:szCs w:val="24"/>
              </w:rPr>
              <w:t>6</w:t>
            </w:r>
            <w:r w:rsidR="007E12DF" w:rsidRPr="00961353">
              <w:rPr>
                <w:rFonts w:asciiTheme="minorHAnsi" w:hAnsiTheme="minorHAnsi" w:cstheme="minorHAnsi"/>
                <w:szCs w:val="24"/>
              </w:rPr>
              <w:t>0 points</w:t>
            </w:r>
          </w:p>
        </w:tc>
      </w:tr>
      <w:tr w:rsidR="007E12DF" w:rsidRPr="009E62BC" w14:paraId="5DE6C14F" w14:textId="77777777" w:rsidTr="00492F6A">
        <w:trPr>
          <w:trHeight w:val="634"/>
          <w:tblHeader/>
        </w:trPr>
        <w:tc>
          <w:tcPr>
            <w:tcW w:w="805" w:type="dxa"/>
            <w:tcBorders>
              <w:top w:val="single" w:sz="4" w:space="0" w:color="auto"/>
              <w:left w:val="single" w:sz="4" w:space="0" w:color="auto"/>
              <w:bottom w:val="single" w:sz="4" w:space="0" w:color="auto"/>
            </w:tcBorders>
          </w:tcPr>
          <w:p w14:paraId="42E4ABFA" w14:textId="3919337A" w:rsidR="007E12DF" w:rsidRPr="00961353" w:rsidRDefault="00C74123" w:rsidP="00C74123">
            <w:pPr>
              <w:ind w:left="0" w:firstLine="0"/>
              <w:jc w:val="center"/>
              <w:rPr>
                <w:rFonts w:asciiTheme="minorHAnsi" w:hAnsiTheme="minorHAnsi" w:cstheme="minorHAnsi"/>
                <w:szCs w:val="24"/>
              </w:rPr>
            </w:pPr>
            <w:r w:rsidRPr="00961353">
              <w:rPr>
                <w:rFonts w:asciiTheme="minorHAnsi" w:hAnsiTheme="minorHAnsi" w:cstheme="minorHAnsi"/>
                <w:szCs w:val="24"/>
              </w:rPr>
              <w:t>8</w:t>
            </w:r>
          </w:p>
        </w:tc>
        <w:tc>
          <w:tcPr>
            <w:tcW w:w="810" w:type="dxa"/>
            <w:tcBorders>
              <w:top w:val="single" w:sz="4" w:space="0" w:color="auto"/>
              <w:left w:val="single" w:sz="4" w:space="0" w:color="auto"/>
              <w:bottom w:val="single" w:sz="4" w:space="0" w:color="auto"/>
            </w:tcBorders>
          </w:tcPr>
          <w:p w14:paraId="6953276F" w14:textId="32B81589" w:rsidR="007E12DF" w:rsidRPr="00961353" w:rsidDel="00335A83" w:rsidRDefault="007E12DF">
            <w:pPr>
              <w:ind w:left="0" w:firstLine="0"/>
              <w:rPr>
                <w:rFonts w:asciiTheme="minorHAnsi" w:hAnsiTheme="minorHAnsi" w:cstheme="minorHAnsi"/>
                <w:szCs w:val="24"/>
              </w:rPr>
            </w:pPr>
            <w:r w:rsidRPr="00961353">
              <w:rPr>
                <w:rFonts w:asciiTheme="minorHAnsi" w:hAnsiTheme="minorHAnsi" w:cstheme="minorHAnsi"/>
                <w:szCs w:val="24"/>
              </w:rPr>
              <w:t>1</w:t>
            </w:r>
            <w:r w:rsidR="00C74123" w:rsidRPr="00961353">
              <w:rPr>
                <w:rFonts w:asciiTheme="minorHAnsi" w:hAnsiTheme="minorHAnsi" w:cstheme="minorHAnsi"/>
                <w:szCs w:val="24"/>
              </w:rPr>
              <w:t>0/06</w:t>
            </w:r>
          </w:p>
        </w:tc>
        <w:tc>
          <w:tcPr>
            <w:tcW w:w="3150" w:type="dxa"/>
            <w:tcBorders>
              <w:top w:val="single" w:sz="4" w:space="0" w:color="auto"/>
              <w:bottom w:val="single" w:sz="4" w:space="0" w:color="auto"/>
            </w:tcBorders>
          </w:tcPr>
          <w:p w14:paraId="3866C56E" w14:textId="72C59351" w:rsidR="007E12DF"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Presentation 1</w:t>
            </w:r>
          </w:p>
        </w:tc>
        <w:tc>
          <w:tcPr>
            <w:tcW w:w="3690" w:type="dxa"/>
            <w:tcBorders>
              <w:top w:val="single" w:sz="4" w:space="0" w:color="auto"/>
              <w:bottom w:val="single" w:sz="4" w:space="0" w:color="auto"/>
            </w:tcBorders>
          </w:tcPr>
          <w:p w14:paraId="59B0EB12" w14:textId="7F0C5613" w:rsidR="007E12DF" w:rsidRPr="00961353" w:rsidRDefault="005566AB">
            <w:pPr>
              <w:ind w:left="0" w:firstLine="0"/>
              <w:rPr>
                <w:rFonts w:asciiTheme="minorHAnsi" w:hAnsiTheme="minorHAnsi" w:cstheme="minorHAnsi"/>
                <w:szCs w:val="24"/>
              </w:rPr>
            </w:pPr>
            <w:r w:rsidRPr="00961353">
              <w:rPr>
                <w:rFonts w:asciiTheme="minorHAnsi" w:hAnsiTheme="minorHAnsi" w:cstheme="minorHAnsi"/>
                <w:szCs w:val="24"/>
              </w:rPr>
              <w:t>Lesson Beginning Presentation</w:t>
            </w:r>
          </w:p>
        </w:tc>
        <w:tc>
          <w:tcPr>
            <w:tcW w:w="1800" w:type="dxa"/>
            <w:tcBorders>
              <w:top w:val="single" w:sz="4" w:space="0" w:color="auto"/>
              <w:bottom w:val="single" w:sz="4" w:space="0" w:color="auto"/>
            </w:tcBorders>
          </w:tcPr>
          <w:p w14:paraId="7336F0C5" w14:textId="72575137" w:rsidR="007E12DF" w:rsidRPr="00961353" w:rsidRDefault="005566AB">
            <w:pPr>
              <w:rPr>
                <w:rFonts w:asciiTheme="minorHAnsi" w:hAnsiTheme="minorHAnsi" w:cstheme="minorHAnsi"/>
                <w:szCs w:val="24"/>
              </w:rPr>
            </w:pPr>
            <w:r w:rsidRPr="00961353">
              <w:rPr>
                <w:rFonts w:asciiTheme="minorHAnsi" w:hAnsiTheme="minorHAnsi" w:cstheme="minorHAnsi"/>
                <w:szCs w:val="24"/>
              </w:rPr>
              <w:t>60 points</w:t>
            </w:r>
          </w:p>
        </w:tc>
      </w:tr>
      <w:tr w:rsidR="00C74123" w:rsidRPr="009E62BC" w14:paraId="77314AAF" w14:textId="77777777" w:rsidTr="00492F6A">
        <w:trPr>
          <w:trHeight w:val="634"/>
          <w:tblHeader/>
        </w:trPr>
        <w:tc>
          <w:tcPr>
            <w:tcW w:w="805" w:type="dxa"/>
            <w:tcBorders>
              <w:top w:val="single" w:sz="4" w:space="0" w:color="auto"/>
              <w:left w:val="single" w:sz="4" w:space="0" w:color="auto"/>
              <w:bottom w:val="single" w:sz="4" w:space="0" w:color="auto"/>
            </w:tcBorders>
          </w:tcPr>
          <w:p w14:paraId="4C5D1AD9" w14:textId="390B08D2" w:rsidR="00C74123" w:rsidRPr="00961353" w:rsidRDefault="00C74123" w:rsidP="00C74123">
            <w:pPr>
              <w:ind w:left="0" w:firstLine="0"/>
              <w:jc w:val="center"/>
              <w:rPr>
                <w:rFonts w:asciiTheme="minorHAnsi" w:hAnsiTheme="minorHAnsi" w:cstheme="minorHAnsi"/>
                <w:szCs w:val="24"/>
              </w:rPr>
            </w:pPr>
            <w:r w:rsidRPr="00961353">
              <w:rPr>
                <w:rFonts w:asciiTheme="minorHAnsi" w:hAnsiTheme="minorHAnsi" w:cstheme="minorHAnsi"/>
                <w:szCs w:val="24"/>
              </w:rPr>
              <w:t>9</w:t>
            </w:r>
          </w:p>
        </w:tc>
        <w:tc>
          <w:tcPr>
            <w:tcW w:w="810" w:type="dxa"/>
            <w:tcBorders>
              <w:top w:val="single" w:sz="4" w:space="0" w:color="auto"/>
              <w:left w:val="single" w:sz="4" w:space="0" w:color="auto"/>
              <w:bottom w:val="single" w:sz="4" w:space="0" w:color="auto"/>
            </w:tcBorders>
          </w:tcPr>
          <w:p w14:paraId="2ADBD7A5" w14:textId="3555AB61" w:rsidR="00C74123"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10/13</w:t>
            </w:r>
          </w:p>
        </w:tc>
        <w:tc>
          <w:tcPr>
            <w:tcW w:w="3150" w:type="dxa"/>
            <w:tcBorders>
              <w:top w:val="single" w:sz="4" w:space="0" w:color="auto"/>
              <w:bottom w:val="single" w:sz="4" w:space="0" w:color="auto"/>
            </w:tcBorders>
          </w:tcPr>
          <w:p w14:paraId="4EEC9322" w14:textId="0C7D6A34" w:rsidR="00C74123"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Senior Social Studies Courses – Government, Economics, Personal Financial Literacy</w:t>
            </w:r>
          </w:p>
        </w:tc>
        <w:tc>
          <w:tcPr>
            <w:tcW w:w="3690" w:type="dxa"/>
            <w:tcBorders>
              <w:top w:val="single" w:sz="4" w:space="0" w:color="auto"/>
              <w:bottom w:val="single" w:sz="4" w:space="0" w:color="auto"/>
            </w:tcBorders>
          </w:tcPr>
          <w:p w14:paraId="64D5500C" w14:textId="4EDBDA30" w:rsidR="00C74123"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Reading 5 Reflections Due</w:t>
            </w:r>
          </w:p>
        </w:tc>
        <w:tc>
          <w:tcPr>
            <w:tcW w:w="1800" w:type="dxa"/>
            <w:tcBorders>
              <w:top w:val="single" w:sz="4" w:space="0" w:color="auto"/>
              <w:bottom w:val="single" w:sz="4" w:space="0" w:color="auto"/>
            </w:tcBorders>
          </w:tcPr>
          <w:p w14:paraId="666CCE40" w14:textId="5BA1649A" w:rsidR="00C74123" w:rsidRPr="00961353" w:rsidRDefault="00C74123">
            <w:pPr>
              <w:rPr>
                <w:rFonts w:asciiTheme="minorHAnsi" w:hAnsiTheme="minorHAnsi" w:cstheme="minorHAnsi"/>
                <w:szCs w:val="24"/>
              </w:rPr>
            </w:pPr>
            <w:r w:rsidRPr="00961353">
              <w:rPr>
                <w:rFonts w:asciiTheme="minorHAnsi" w:hAnsiTheme="minorHAnsi" w:cstheme="minorHAnsi"/>
                <w:szCs w:val="24"/>
              </w:rPr>
              <w:t>30 points</w:t>
            </w:r>
          </w:p>
        </w:tc>
      </w:tr>
      <w:tr w:rsidR="00C74123" w:rsidRPr="009E62BC" w14:paraId="6E08183B" w14:textId="77777777" w:rsidTr="00492F6A">
        <w:trPr>
          <w:trHeight w:val="634"/>
          <w:tblHeader/>
        </w:trPr>
        <w:tc>
          <w:tcPr>
            <w:tcW w:w="805" w:type="dxa"/>
            <w:tcBorders>
              <w:top w:val="single" w:sz="4" w:space="0" w:color="auto"/>
              <w:left w:val="single" w:sz="4" w:space="0" w:color="auto"/>
              <w:bottom w:val="single" w:sz="4" w:space="0" w:color="auto"/>
            </w:tcBorders>
          </w:tcPr>
          <w:p w14:paraId="5C7415E0" w14:textId="740EA908" w:rsidR="00C74123" w:rsidRPr="00961353" w:rsidRDefault="00C74123" w:rsidP="00C74123">
            <w:pPr>
              <w:ind w:left="0" w:firstLine="0"/>
              <w:jc w:val="center"/>
              <w:rPr>
                <w:rFonts w:asciiTheme="minorHAnsi" w:hAnsiTheme="minorHAnsi" w:cstheme="minorHAnsi"/>
                <w:szCs w:val="24"/>
              </w:rPr>
            </w:pPr>
            <w:r w:rsidRPr="00961353">
              <w:rPr>
                <w:rFonts w:asciiTheme="minorHAnsi" w:hAnsiTheme="minorHAnsi" w:cstheme="minorHAnsi"/>
                <w:szCs w:val="24"/>
              </w:rPr>
              <w:t>10</w:t>
            </w:r>
          </w:p>
        </w:tc>
        <w:tc>
          <w:tcPr>
            <w:tcW w:w="810" w:type="dxa"/>
            <w:tcBorders>
              <w:top w:val="single" w:sz="4" w:space="0" w:color="auto"/>
              <w:left w:val="single" w:sz="4" w:space="0" w:color="auto"/>
              <w:bottom w:val="single" w:sz="4" w:space="0" w:color="auto"/>
            </w:tcBorders>
          </w:tcPr>
          <w:p w14:paraId="6C78144E" w14:textId="67472DCF" w:rsidR="00C74123" w:rsidRPr="00961353" w:rsidRDefault="00C74123" w:rsidP="00C95F1A">
            <w:pPr>
              <w:ind w:left="0" w:firstLine="0"/>
              <w:jc w:val="center"/>
              <w:rPr>
                <w:rFonts w:asciiTheme="minorHAnsi" w:hAnsiTheme="minorHAnsi" w:cstheme="minorHAnsi"/>
                <w:szCs w:val="24"/>
              </w:rPr>
            </w:pPr>
            <w:r w:rsidRPr="00961353">
              <w:rPr>
                <w:rFonts w:asciiTheme="minorHAnsi" w:hAnsiTheme="minorHAnsi" w:cstheme="minorHAnsi"/>
                <w:szCs w:val="24"/>
              </w:rPr>
              <w:t>10/20</w:t>
            </w:r>
          </w:p>
        </w:tc>
        <w:tc>
          <w:tcPr>
            <w:tcW w:w="3150" w:type="dxa"/>
            <w:tcBorders>
              <w:top w:val="single" w:sz="4" w:space="0" w:color="auto"/>
              <w:bottom w:val="single" w:sz="4" w:space="0" w:color="auto"/>
            </w:tcBorders>
          </w:tcPr>
          <w:p w14:paraId="55AFDDAF" w14:textId="402FC691" w:rsidR="00C74123"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Presentation 2</w:t>
            </w:r>
          </w:p>
        </w:tc>
        <w:tc>
          <w:tcPr>
            <w:tcW w:w="3690" w:type="dxa"/>
            <w:tcBorders>
              <w:top w:val="single" w:sz="4" w:space="0" w:color="auto"/>
              <w:bottom w:val="single" w:sz="4" w:space="0" w:color="auto"/>
            </w:tcBorders>
          </w:tcPr>
          <w:p w14:paraId="56D86B66" w14:textId="46A7E3BA" w:rsidR="00C74123" w:rsidRPr="00961353" w:rsidRDefault="00C74123" w:rsidP="00C74123">
            <w:pPr>
              <w:ind w:left="0" w:firstLine="0"/>
              <w:rPr>
                <w:rFonts w:asciiTheme="minorHAnsi" w:hAnsiTheme="minorHAnsi" w:cstheme="minorHAnsi"/>
                <w:szCs w:val="24"/>
              </w:rPr>
            </w:pPr>
            <w:r w:rsidRPr="00961353">
              <w:rPr>
                <w:rFonts w:asciiTheme="minorHAnsi" w:hAnsiTheme="minorHAnsi" w:cstheme="minorHAnsi"/>
                <w:szCs w:val="24"/>
              </w:rPr>
              <w:t>Lesson Middle Presentation</w:t>
            </w:r>
          </w:p>
        </w:tc>
        <w:tc>
          <w:tcPr>
            <w:tcW w:w="1800" w:type="dxa"/>
            <w:tcBorders>
              <w:top w:val="single" w:sz="4" w:space="0" w:color="auto"/>
              <w:bottom w:val="single" w:sz="4" w:space="0" w:color="auto"/>
            </w:tcBorders>
          </w:tcPr>
          <w:p w14:paraId="479D0650" w14:textId="59D0B96F" w:rsidR="00C74123" w:rsidRPr="00961353" w:rsidRDefault="005566AB">
            <w:pPr>
              <w:rPr>
                <w:rFonts w:asciiTheme="minorHAnsi" w:hAnsiTheme="minorHAnsi" w:cstheme="minorHAnsi"/>
                <w:szCs w:val="24"/>
              </w:rPr>
            </w:pPr>
            <w:r w:rsidRPr="00961353">
              <w:rPr>
                <w:rFonts w:asciiTheme="minorHAnsi" w:hAnsiTheme="minorHAnsi" w:cstheme="minorHAnsi"/>
                <w:szCs w:val="24"/>
              </w:rPr>
              <w:t>130</w:t>
            </w:r>
            <w:r w:rsidR="00C74123" w:rsidRPr="00961353">
              <w:rPr>
                <w:rFonts w:asciiTheme="minorHAnsi" w:hAnsiTheme="minorHAnsi" w:cstheme="minorHAnsi"/>
                <w:szCs w:val="24"/>
              </w:rPr>
              <w:t xml:space="preserve"> points</w:t>
            </w:r>
          </w:p>
        </w:tc>
      </w:tr>
      <w:tr w:rsidR="00C95F1A" w:rsidRPr="009E62BC" w14:paraId="67E37560" w14:textId="77777777" w:rsidTr="00492F6A">
        <w:trPr>
          <w:trHeight w:val="634"/>
          <w:tblHeader/>
        </w:trPr>
        <w:tc>
          <w:tcPr>
            <w:tcW w:w="805" w:type="dxa"/>
            <w:tcBorders>
              <w:top w:val="single" w:sz="4" w:space="0" w:color="auto"/>
              <w:left w:val="single" w:sz="4" w:space="0" w:color="auto"/>
              <w:bottom w:val="single" w:sz="4" w:space="0" w:color="auto"/>
            </w:tcBorders>
          </w:tcPr>
          <w:p w14:paraId="233C1007" w14:textId="4988202B"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11</w:t>
            </w:r>
          </w:p>
        </w:tc>
        <w:tc>
          <w:tcPr>
            <w:tcW w:w="810" w:type="dxa"/>
            <w:tcBorders>
              <w:top w:val="single" w:sz="4" w:space="0" w:color="auto"/>
              <w:left w:val="single" w:sz="4" w:space="0" w:color="auto"/>
              <w:bottom w:val="single" w:sz="4" w:space="0" w:color="auto"/>
            </w:tcBorders>
          </w:tcPr>
          <w:p w14:paraId="523FA30D" w14:textId="7F0AA766"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10/27</w:t>
            </w:r>
          </w:p>
        </w:tc>
        <w:tc>
          <w:tcPr>
            <w:tcW w:w="3150" w:type="dxa"/>
            <w:tcBorders>
              <w:top w:val="single" w:sz="4" w:space="0" w:color="auto"/>
              <w:bottom w:val="single" w:sz="4" w:space="0" w:color="auto"/>
            </w:tcBorders>
          </w:tcPr>
          <w:p w14:paraId="6E5F00A3" w14:textId="786464C0"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Presentation 2</w:t>
            </w:r>
          </w:p>
        </w:tc>
        <w:tc>
          <w:tcPr>
            <w:tcW w:w="3690" w:type="dxa"/>
            <w:tcBorders>
              <w:top w:val="single" w:sz="4" w:space="0" w:color="auto"/>
              <w:bottom w:val="single" w:sz="4" w:space="0" w:color="auto"/>
            </w:tcBorders>
          </w:tcPr>
          <w:p w14:paraId="4DA86207" w14:textId="0236830B"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Lesson Middle Presentation</w:t>
            </w:r>
          </w:p>
        </w:tc>
        <w:tc>
          <w:tcPr>
            <w:tcW w:w="1800" w:type="dxa"/>
            <w:tcBorders>
              <w:top w:val="single" w:sz="4" w:space="0" w:color="auto"/>
              <w:bottom w:val="single" w:sz="4" w:space="0" w:color="auto"/>
            </w:tcBorders>
          </w:tcPr>
          <w:p w14:paraId="4FC58746" w14:textId="431C0D8D" w:rsidR="00C95F1A" w:rsidRPr="00961353" w:rsidRDefault="001966D1" w:rsidP="00C95F1A">
            <w:pPr>
              <w:ind w:left="0" w:firstLine="0"/>
              <w:jc w:val="center"/>
              <w:rPr>
                <w:rFonts w:asciiTheme="minorHAnsi" w:hAnsiTheme="minorHAnsi" w:cstheme="minorHAnsi"/>
                <w:szCs w:val="24"/>
              </w:rPr>
            </w:pPr>
            <w:r>
              <w:rPr>
                <w:rFonts w:asciiTheme="minorHAnsi" w:hAnsiTheme="minorHAnsi" w:cstheme="minorHAnsi"/>
                <w:szCs w:val="24"/>
              </w:rPr>
              <w:t xml:space="preserve">  </w:t>
            </w:r>
            <w:r w:rsidR="005566AB" w:rsidRPr="00961353">
              <w:rPr>
                <w:rFonts w:asciiTheme="minorHAnsi" w:hAnsiTheme="minorHAnsi" w:cstheme="minorHAnsi"/>
                <w:szCs w:val="24"/>
              </w:rPr>
              <w:t>130</w:t>
            </w:r>
            <w:r w:rsidR="00C95F1A" w:rsidRPr="00961353">
              <w:rPr>
                <w:rFonts w:asciiTheme="minorHAnsi" w:hAnsiTheme="minorHAnsi" w:cstheme="minorHAnsi"/>
                <w:szCs w:val="24"/>
              </w:rPr>
              <w:t xml:space="preserve"> points</w:t>
            </w:r>
          </w:p>
        </w:tc>
      </w:tr>
      <w:tr w:rsidR="00C95F1A" w:rsidRPr="009E62BC" w14:paraId="68CD9877" w14:textId="77777777" w:rsidTr="00492F6A">
        <w:trPr>
          <w:trHeight w:val="634"/>
          <w:tblHeader/>
        </w:trPr>
        <w:tc>
          <w:tcPr>
            <w:tcW w:w="805" w:type="dxa"/>
            <w:tcBorders>
              <w:top w:val="single" w:sz="4" w:space="0" w:color="auto"/>
              <w:left w:val="single" w:sz="4" w:space="0" w:color="auto"/>
              <w:bottom w:val="single" w:sz="4" w:space="0" w:color="auto"/>
            </w:tcBorders>
          </w:tcPr>
          <w:p w14:paraId="799F78D7" w14:textId="242589B7"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12</w:t>
            </w:r>
          </w:p>
        </w:tc>
        <w:tc>
          <w:tcPr>
            <w:tcW w:w="810" w:type="dxa"/>
            <w:tcBorders>
              <w:top w:val="single" w:sz="4" w:space="0" w:color="auto"/>
              <w:left w:val="single" w:sz="4" w:space="0" w:color="auto"/>
              <w:bottom w:val="single" w:sz="4" w:space="0" w:color="auto"/>
            </w:tcBorders>
          </w:tcPr>
          <w:p w14:paraId="75EBD088" w14:textId="1F815933"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11/3</w:t>
            </w:r>
          </w:p>
        </w:tc>
        <w:tc>
          <w:tcPr>
            <w:tcW w:w="3150" w:type="dxa"/>
            <w:tcBorders>
              <w:top w:val="single" w:sz="4" w:space="0" w:color="auto"/>
              <w:bottom w:val="single" w:sz="4" w:space="0" w:color="auto"/>
            </w:tcBorders>
          </w:tcPr>
          <w:p w14:paraId="72ABD821" w14:textId="4FD84706"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Presentation 2</w:t>
            </w:r>
          </w:p>
        </w:tc>
        <w:tc>
          <w:tcPr>
            <w:tcW w:w="3690" w:type="dxa"/>
            <w:tcBorders>
              <w:top w:val="single" w:sz="4" w:space="0" w:color="auto"/>
              <w:bottom w:val="single" w:sz="4" w:space="0" w:color="auto"/>
            </w:tcBorders>
          </w:tcPr>
          <w:p w14:paraId="458F6B64" w14:textId="6AE95288"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Lesson Middle Presentation</w:t>
            </w:r>
          </w:p>
        </w:tc>
        <w:tc>
          <w:tcPr>
            <w:tcW w:w="1800" w:type="dxa"/>
            <w:tcBorders>
              <w:top w:val="single" w:sz="4" w:space="0" w:color="auto"/>
              <w:bottom w:val="single" w:sz="4" w:space="0" w:color="auto"/>
            </w:tcBorders>
          </w:tcPr>
          <w:p w14:paraId="2A17A97B" w14:textId="26EB0140" w:rsidR="00C95F1A" w:rsidRPr="00961353" w:rsidRDefault="00C95F1A" w:rsidP="00C95F1A">
            <w:pPr>
              <w:rPr>
                <w:rFonts w:asciiTheme="minorHAnsi" w:hAnsiTheme="minorHAnsi" w:cstheme="minorHAnsi"/>
                <w:szCs w:val="24"/>
              </w:rPr>
            </w:pPr>
            <w:r w:rsidRPr="00961353">
              <w:rPr>
                <w:rFonts w:asciiTheme="minorHAnsi" w:hAnsiTheme="minorHAnsi" w:cstheme="minorHAnsi"/>
                <w:szCs w:val="24"/>
              </w:rPr>
              <w:t>130 points</w:t>
            </w:r>
          </w:p>
        </w:tc>
      </w:tr>
      <w:tr w:rsidR="00C95F1A" w:rsidRPr="009E62BC" w14:paraId="27451249" w14:textId="77777777" w:rsidTr="00492F6A">
        <w:trPr>
          <w:trHeight w:val="634"/>
          <w:tblHeader/>
        </w:trPr>
        <w:tc>
          <w:tcPr>
            <w:tcW w:w="805" w:type="dxa"/>
            <w:tcBorders>
              <w:top w:val="single" w:sz="4" w:space="0" w:color="auto"/>
              <w:left w:val="single" w:sz="4" w:space="0" w:color="auto"/>
              <w:bottom w:val="single" w:sz="4" w:space="0" w:color="auto"/>
            </w:tcBorders>
          </w:tcPr>
          <w:p w14:paraId="5D2F6739" w14:textId="0FE2CC36"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13</w:t>
            </w:r>
          </w:p>
        </w:tc>
        <w:tc>
          <w:tcPr>
            <w:tcW w:w="810" w:type="dxa"/>
            <w:tcBorders>
              <w:top w:val="single" w:sz="4" w:space="0" w:color="auto"/>
              <w:left w:val="single" w:sz="4" w:space="0" w:color="auto"/>
              <w:bottom w:val="single" w:sz="4" w:space="0" w:color="auto"/>
            </w:tcBorders>
          </w:tcPr>
          <w:p w14:paraId="7E97F083" w14:textId="681D7F54"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11/10</w:t>
            </w:r>
          </w:p>
        </w:tc>
        <w:tc>
          <w:tcPr>
            <w:tcW w:w="3150" w:type="dxa"/>
            <w:tcBorders>
              <w:top w:val="single" w:sz="4" w:space="0" w:color="auto"/>
              <w:bottom w:val="single" w:sz="4" w:space="0" w:color="auto"/>
            </w:tcBorders>
          </w:tcPr>
          <w:p w14:paraId="25F2C6A1" w14:textId="0AD90A39"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Preparing for the Certification Exam</w:t>
            </w:r>
          </w:p>
        </w:tc>
        <w:tc>
          <w:tcPr>
            <w:tcW w:w="3690" w:type="dxa"/>
            <w:tcBorders>
              <w:top w:val="single" w:sz="4" w:space="0" w:color="auto"/>
              <w:bottom w:val="single" w:sz="4" w:space="0" w:color="auto"/>
            </w:tcBorders>
          </w:tcPr>
          <w:p w14:paraId="6DBADDD6" w14:textId="3E92AF2E" w:rsidR="00C95F1A" w:rsidRPr="00961353" w:rsidRDefault="00C95F1A" w:rsidP="00C95F1A">
            <w:pPr>
              <w:ind w:left="0" w:firstLine="0"/>
              <w:rPr>
                <w:rFonts w:asciiTheme="minorHAnsi" w:hAnsiTheme="minorHAnsi" w:cstheme="minorHAnsi"/>
                <w:szCs w:val="24"/>
              </w:rPr>
            </w:pPr>
            <w:r w:rsidRPr="00961353">
              <w:rPr>
                <w:rFonts w:asciiTheme="minorHAnsi" w:hAnsiTheme="minorHAnsi" w:cstheme="minorHAnsi"/>
                <w:szCs w:val="24"/>
              </w:rPr>
              <w:t>Draft of Lesson End Due</w:t>
            </w:r>
          </w:p>
        </w:tc>
        <w:tc>
          <w:tcPr>
            <w:tcW w:w="1800" w:type="dxa"/>
            <w:tcBorders>
              <w:top w:val="single" w:sz="4" w:space="0" w:color="auto"/>
              <w:bottom w:val="single" w:sz="4" w:space="0" w:color="auto"/>
            </w:tcBorders>
          </w:tcPr>
          <w:p w14:paraId="34DD424B" w14:textId="4BCA224B" w:rsidR="00C95F1A" w:rsidRPr="00961353" w:rsidRDefault="00C95F1A" w:rsidP="00C95F1A">
            <w:pPr>
              <w:rPr>
                <w:rFonts w:asciiTheme="minorHAnsi" w:hAnsiTheme="minorHAnsi" w:cstheme="minorHAnsi"/>
                <w:szCs w:val="24"/>
              </w:rPr>
            </w:pPr>
            <w:r w:rsidRPr="00961353">
              <w:rPr>
                <w:rFonts w:asciiTheme="minorHAnsi" w:hAnsiTheme="minorHAnsi" w:cstheme="minorHAnsi"/>
                <w:szCs w:val="24"/>
              </w:rPr>
              <w:t>30 points</w:t>
            </w:r>
          </w:p>
        </w:tc>
      </w:tr>
      <w:tr w:rsidR="00C95F1A" w:rsidRPr="009E62BC" w14:paraId="6ECEA29B" w14:textId="77777777" w:rsidTr="00492F6A">
        <w:trPr>
          <w:trHeight w:val="634"/>
          <w:tblHeader/>
        </w:trPr>
        <w:tc>
          <w:tcPr>
            <w:tcW w:w="805" w:type="dxa"/>
            <w:tcBorders>
              <w:top w:val="single" w:sz="4" w:space="0" w:color="auto"/>
              <w:left w:val="single" w:sz="4" w:space="0" w:color="auto"/>
              <w:bottom w:val="single" w:sz="4" w:space="0" w:color="auto"/>
            </w:tcBorders>
          </w:tcPr>
          <w:p w14:paraId="392D95DE" w14:textId="1F515E74"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14</w:t>
            </w:r>
          </w:p>
        </w:tc>
        <w:tc>
          <w:tcPr>
            <w:tcW w:w="810" w:type="dxa"/>
            <w:tcBorders>
              <w:top w:val="single" w:sz="4" w:space="0" w:color="auto"/>
              <w:left w:val="single" w:sz="4" w:space="0" w:color="auto"/>
              <w:bottom w:val="single" w:sz="4" w:space="0" w:color="auto"/>
            </w:tcBorders>
          </w:tcPr>
          <w:p w14:paraId="24DB2CFB" w14:textId="73091BC2" w:rsidR="00C95F1A" w:rsidRPr="00961353" w:rsidRDefault="00C95F1A" w:rsidP="00C95F1A">
            <w:pPr>
              <w:ind w:left="0" w:firstLine="0"/>
              <w:jc w:val="center"/>
              <w:rPr>
                <w:rFonts w:asciiTheme="minorHAnsi" w:hAnsiTheme="minorHAnsi" w:cstheme="minorHAnsi"/>
                <w:szCs w:val="24"/>
              </w:rPr>
            </w:pPr>
            <w:r w:rsidRPr="00961353">
              <w:rPr>
                <w:rFonts w:asciiTheme="minorHAnsi" w:hAnsiTheme="minorHAnsi" w:cstheme="minorHAnsi"/>
                <w:szCs w:val="24"/>
              </w:rPr>
              <w:t>11/17</w:t>
            </w:r>
          </w:p>
        </w:tc>
        <w:tc>
          <w:tcPr>
            <w:tcW w:w="3150" w:type="dxa"/>
            <w:tcBorders>
              <w:top w:val="single" w:sz="4" w:space="0" w:color="auto"/>
              <w:bottom w:val="single" w:sz="4" w:space="0" w:color="auto"/>
            </w:tcBorders>
          </w:tcPr>
          <w:p w14:paraId="07597007" w14:textId="44818F6B" w:rsidR="00C95F1A" w:rsidRPr="00961353" w:rsidRDefault="005566AB" w:rsidP="005566AB">
            <w:pPr>
              <w:ind w:left="0" w:firstLine="0"/>
              <w:rPr>
                <w:rFonts w:asciiTheme="minorHAnsi" w:hAnsiTheme="minorHAnsi" w:cstheme="minorHAnsi"/>
                <w:szCs w:val="24"/>
              </w:rPr>
            </w:pPr>
            <w:r w:rsidRPr="00961353">
              <w:rPr>
                <w:rFonts w:asciiTheme="minorHAnsi" w:hAnsiTheme="minorHAnsi" w:cstheme="minorHAnsi"/>
                <w:szCs w:val="24"/>
              </w:rPr>
              <w:t>Presentation 3</w:t>
            </w:r>
          </w:p>
        </w:tc>
        <w:tc>
          <w:tcPr>
            <w:tcW w:w="3690" w:type="dxa"/>
            <w:tcBorders>
              <w:top w:val="single" w:sz="4" w:space="0" w:color="auto"/>
              <w:bottom w:val="single" w:sz="4" w:space="0" w:color="auto"/>
            </w:tcBorders>
          </w:tcPr>
          <w:p w14:paraId="733045DA" w14:textId="77777777" w:rsidR="00C95F1A" w:rsidRPr="00961353" w:rsidRDefault="005566AB" w:rsidP="005566AB">
            <w:pPr>
              <w:ind w:left="0" w:firstLine="0"/>
              <w:rPr>
                <w:rFonts w:asciiTheme="minorHAnsi" w:hAnsiTheme="minorHAnsi" w:cstheme="minorHAnsi"/>
                <w:szCs w:val="24"/>
              </w:rPr>
            </w:pPr>
            <w:r w:rsidRPr="00961353">
              <w:rPr>
                <w:rFonts w:asciiTheme="minorHAnsi" w:hAnsiTheme="minorHAnsi" w:cstheme="minorHAnsi"/>
                <w:szCs w:val="24"/>
              </w:rPr>
              <w:t>Lesson End Presentation</w:t>
            </w:r>
          </w:p>
          <w:p w14:paraId="0D2B8407" w14:textId="7591270B" w:rsidR="000D0F23" w:rsidRPr="00961353" w:rsidRDefault="0059656F" w:rsidP="005566AB">
            <w:pPr>
              <w:ind w:left="0" w:firstLine="0"/>
              <w:rPr>
                <w:rFonts w:asciiTheme="minorHAnsi" w:hAnsiTheme="minorHAnsi" w:cstheme="minorHAnsi"/>
                <w:szCs w:val="24"/>
              </w:rPr>
            </w:pPr>
            <w:r>
              <w:rPr>
                <w:rFonts w:asciiTheme="minorHAnsi" w:hAnsiTheme="minorHAnsi" w:cstheme="minorHAnsi"/>
                <w:szCs w:val="24"/>
              </w:rPr>
              <w:t xml:space="preserve">Original </w:t>
            </w:r>
            <w:r w:rsidR="000D0F23" w:rsidRPr="00961353">
              <w:rPr>
                <w:rFonts w:asciiTheme="minorHAnsi" w:hAnsiTheme="minorHAnsi" w:cstheme="minorHAnsi"/>
                <w:szCs w:val="24"/>
              </w:rPr>
              <w:t>Lesson Plan</w:t>
            </w:r>
          </w:p>
        </w:tc>
        <w:tc>
          <w:tcPr>
            <w:tcW w:w="1800" w:type="dxa"/>
            <w:tcBorders>
              <w:top w:val="single" w:sz="4" w:space="0" w:color="auto"/>
              <w:bottom w:val="single" w:sz="4" w:space="0" w:color="auto"/>
            </w:tcBorders>
          </w:tcPr>
          <w:p w14:paraId="7613B180" w14:textId="77777777" w:rsidR="00C95F1A" w:rsidRPr="00961353" w:rsidRDefault="005566AB" w:rsidP="000D0F23">
            <w:pPr>
              <w:rPr>
                <w:rFonts w:asciiTheme="minorHAnsi" w:hAnsiTheme="minorHAnsi" w:cstheme="minorHAnsi"/>
                <w:szCs w:val="24"/>
              </w:rPr>
            </w:pPr>
            <w:r w:rsidRPr="00961353">
              <w:rPr>
                <w:rFonts w:asciiTheme="minorHAnsi" w:hAnsiTheme="minorHAnsi" w:cstheme="minorHAnsi"/>
                <w:szCs w:val="24"/>
              </w:rPr>
              <w:t>60 points</w:t>
            </w:r>
          </w:p>
          <w:p w14:paraId="5974BEF5" w14:textId="09D98E48" w:rsidR="000D0F23" w:rsidRPr="00961353" w:rsidRDefault="000D0F23" w:rsidP="000D0F23">
            <w:pPr>
              <w:rPr>
                <w:rFonts w:asciiTheme="minorHAnsi" w:hAnsiTheme="minorHAnsi" w:cstheme="minorHAnsi"/>
                <w:szCs w:val="24"/>
              </w:rPr>
            </w:pPr>
            <w:r w:rsidRPr="00961353">
              <w:rPr>
                <w:rFonts w:asciiTheme="minorHAnsi" w:hAnsiTheme="minorHAnsi" w:cstheme="minorHAnsi"/>
                <w:szCs w:val="24"/>
              </w:rPr>
              <w:t>130 points</w:t>
            </w:r>
          </w:p>
        </w:tc>
      </w:tr>
      <w:tr w:rsidR="005566AB" w:rsidRPr="009E62BC" w14:paraId="37D0AFB4" w14:textId="77777777" w:rsidTr="00492F6A">
        <w:trPr>
          <w:trHeight w:val="634"/>
          <w:tblHeader/>
        </w:trPr>
        <w:tc>
          <w:tcPr>
            <w:tcW w:w="805" w:type="dxa"/>
            <w:tcBorders>
              <w:top w:val="single" w:sz="4" w:space="0" w:color="auto"/>
              <w:left w:val="single" w:sz="4" w:space="0" w:color="auto"/>
              <w:bottom w:val="single" w:sz="4" w:space="0" w:color="auto"/>
            </w:tcBorders>
          </w:tcPr>
          <w:p w14:paraId="6D80F29B" w14:textId="7BBF56B5" w:rsidR="005566AB" w:rsidRPr="00961353" w:rsidRDefault="005566AB" w:rsidP="005566AB">
            <w:pPr>
              <w:ind w:left="0" w:firstLine="0"/>
              <w:jc w:val="center"/>
              <w:rPr>
                <w:rFonts w:asciiTheme="minorHAnsi" w:hAnsiTheme="minorHAnsi" w:cstheme="minorHAnsi"/>
                <w:szCs w:val="24"/>
              </w:rPr>
            </w:pPr>
            <w:r w:rsidRPr="00961353">
              <w:rPr>
                <w:rFonts w:asciiTheme="minorHAnsi" w:hAnsiTheme="minorHAnsi" w:cstheme="minorHAnsi"/>
                <w:szCs w:val="24"/>
              </w:rPr>
              <w:t>15</w:t>
            </w:r>
          </w:p>
        </w:tc>
        <w:tc>
          <w:tcPr>
            <w:tcW w:w="810" w:type="dxa"/>
            <w:tcBorders>
              <w:top w:val="single" w:sz="4" w:space="0" w:color="auto"/>
              <w:left w:val="single" w:sz="4" w:space="0" w:color="auto"/>
              <w:bottom w:val="single" w:sz="4" w:space="0" w:color="auto"/>
            </w:tcBorders>
          </w:tcPr>
          <w:p w14:paraId="06E80A4A" w14:textId="35364C61" w:rsidR="005566AB" w:rsidRPr="00961353" w:rsidRDefault="005566AB" w:rsidP="005566AB">
            <w:pPr>
              <w:ind w:left="0" w:firstLine="0"/>
              <w:jc w:val="center"/>
              <w:rPr>
                <w:rFonts w:asciiTheme="minorHAnsi" w:hAnsiTheme="minorHAnsi" w:cstheme="minorHAnsi"/>
                <w:szCs w:val="24"/>
              </w:rPr>
            </w:pPr>
            <w:r w:rsidRPr="00961353">
              <w:rPr>
                <w:rFonts w:asciiTheme="minorHAnsi" w:hAnsiTheme="minorHAnsi" w:cstheme="minorHAnsi"/>
                <w:szCs w:val="24"/>
              </w:rPr>
              <w:t>12/1</w:t>
            </w:r>
          </w:p>
        </w:tc>
        <w:tc>
          <w:tcPr>
            <w:tcW w:w="3150" w:type="dxa"/>
            <w:tcBorders>
              <w:top w:val="single" w:sz="4" w:space="0" w:color="auto"/>
              <w:bottom w:val="single" w:sz="4" w:space="0" w:color="auto"/>
            </w:tcBorders>
          </w:tcPr>
          <w:p w14:paraId="0EDF749B" w14:textId="4C74C8DF" w:rsidR="005566AB" w:rsidRPr="00961353" w:rsidRDefault="003854C9" w:rsidP="005566AB">
            <w:pPr>
              <w:ind w:left="0" w:firstLine="0"/>
              <w:rPr>
                <w:rFonts w:asciiTheme="minorHAnsi" w:hAnsiTheme="minorHAnsi" w:cstheme="minorHAnsi"/>
                <w:szCs w:val="24"/>
              </w:rPr>
            </w:pPr>
            <w:r>
              <w:rPr>
                <w:rFonts w:asciiTheme="minorHAnsi" w:hAnsiTheme="minorHAnsi" w:cstheme="minorHAnsi"/>
                <w:szCs w:val="24"/>
              </w:rPr>
              <w:t>Handling Open House, Communicating with Parents, Searching for a Job</w:t>
            </w:r>
          </w:p>
        </w:tc>
        <w:tc>
          <w:tcPr>
            <w:tcW w:w="3690" w:type="dxa"/>
            <w:tcBorders>
              <w:top w:val="single" w:sz="4" w:space="0" w:color="auto"/>
              <w:bottom w:val="single" w:sz="4" w:space="0" w:color="auto"/>
            </w:tcBorders>
            <w:shd w:val="clear" w:color="auto" w:fill="F2F2F2" w:themeFill="background1" w:themeFillShade="F2"/>
          </w:tcPr>
          <w:p w14:paraId="2D8908DF" w14:textId="77777777" w:rsidR="005566AB" w:rsidRPr="00961353" w:rsidRDefault="005566AB" w:rsidP="005566AB">
            <w:pPr>
              <w:ind w:left="0" w:firstLine="0"/>
              <w:rPr>
                <w:rFonts w:cstheme="minorHAnsi"/>
                <w:szCs w:val="24"/>
              </w:rPr>
            </w:pPr>
          </w:p>
        </w:tc>
        <w:tc>
          <w:tcPr>
            <w:tcW w:w="1800" w:type="dxa"/>
            <w:tcBorders>
              <w:top w:val="single" w:sz="4" w:space="0" w:color="auto"/>
              <w:bottom w:val="single" w:sz="4" w:space="0" w:color="auto"/>
            </w:tcBorders>
            <w:shd w:val="clear" w:color="auto" w:fill="F2F2F2" w:themeFill="background1" w:themeFillShade="F2"/>
          </w:tcPr>
          <w:p w14:paraId="7D260D14" w14:textId="77777777" w:rsidR="005566AB" w:rsidRPr="00961353" w:rsidRDefault="005566AB" w:rsidP="005566AB">
            <w:pPr>
              <w:rPr>
                <w:rFonts w:cstheme="minorHAnsi"/>
                <w:szCs w:val="24"/>
              </w:rPr>
            </w:pPr>
          </w:p>
        </w:tc>
      </w:tr>
    </w:tbl>
    <w:p w14:paraId="0BAEDC38" w14:textId="2A109010" w:rsidR="008E5453" w:rsidRDefault="000D0F23" w:rsidP="0085710B">
      <w:pPr>
        <w:spacing w:after="0" w:line="240" w:lineRule="auto"/>
        <w:rPr>
          <w:rFonts w:eastAsiaTheme="minorEastAsia" w:cstheme="minorHAnsi"/>
          <w:color w:val="000000" w:themeColor="text1"/>
          <w:sz w:val="24"/>
          <w:szCs w:val="24"/>
        </w:rPr>
      </w:pPr>
      <w:r w:rsidRPr="00F03235">
        <w:rPr>
          <w:rFonts w:eastAsiaTheme="minorEastAsia" w:cstheme="minorHAnsi"/>
          <w:color w:val="000000" w:themeColor="text1"/>
          <w:sz w:val="24"/>
          <w:szCs w:val="24"/>
        </w:rPr>
        <w:lastRenderedPageBreak/>
        <w:t>Please</w:t>
      </w:r>
      <w:r w:rsidR="007D5F0C" w:rsidRPr="00F03235">
        <w:rPr>
          <w:rFonts w:eastAsiaTheme="minorEastAsia" w:cstheme="minorHAnsi"/>
          <w:b/>
          <w:bCs/>
          <w:color w:val="000000" w:themeColor="text1"/>
          <w:sz w:val="24"/>
          <w:szCs w:val="24"/>
        </w:rPr>
        <w:t xml:space="preserve"> </w:t>
      </w:r>
      <w:r w:rsidR="007D5F0C" w:rsidRPr="00F03235">
        <w:rPr>
          <w:rFonts w:eastAsiaTheme="minorEastAsia" w:cstheme="minorHAnsi"/>
          <w:color w:val="000000" w:themeColor="text1"/>
          <w:sz w:val="24"/>
          <w:szCs w:val="24"/>
        </w:rPr>
        <w:t>n</w:t>
      </w:r>
      <w:r w:rsidR="008335EF" w:rsidRPr="00F03235">
        <w:rPr>
          <w:rFonts w:eastAsiaTheme="minorEastAsia" w:cstheme="minorHAnsi"/>
          <w:color w:val="000000" w:themeColor="text1"/>
          <w:sz w:val="24"/>
          <w:szCs w:val="24"/>
        </w:rPr>
        <w:t xml:space="preserve">ote that students will be notified by Eagle Alert if there is a campus closing that will impact a class and describe that the calendar is subject to change, citing the </w:t>
      </w:r>
      <w:hyperlink r:id="rId21" w:history="1">
        <w:r w:rsidR="00F82995" w:rsidRPr="00F03235">
          <w:rPr>
            <w:rStyle w:val="Hyperlink"/>
            <w:rFonts w:eastAsiaTheme="minorEastAsia" w:cstheme="minorHAnsi"/>
            <w:color w:val="00853E"/>
            <w:sz w:val="24"/>
            <w:szCs w:val="24"/>
          </w:rPr>
          <w:t>Campus Closures Policy</w:t>
        </w:r>
      </w:hyperlink>
      <w:r w:rsidR="00F82995" w:rsidRPr="00F03235">
        <w:rPr>
          <w:rFonts w:eastAsiaTheme="minorEastAsia" w:cstheme="minorHAnsi"/>
          <w:color w:val="000000" w:themeColor="text1"/>
          <w:sz w:val="24"/>
          <w:szCs w:val="24"/>
        </w:rPr>
        <w:t xml:space="preserve"> (</w:t>
      </w:r>
      <w:hyperlink r:id="rId22" w:history="1">
        <w:r w:rsidR="00F82995" w:rsidRPr="00F03235">
          <w:rPr>
            <w:rStyle w:val="Hyperlink"/>
            <w:rFonts w:eastAsiaTheme="minorEastAsia" w:cstheme="minorHAnsi"/>
            <w:color w:val="00853E"/>
            <w:sz w:val="24"/>
            <w:szCs w:val="24"/>
          </w:rPr>
          <w:t>https://policy.unt.edu/policy/15-006</w:t>
        </w:r>
      </w:hyperlink>
      <w:r w:rsidR="008335EF" w:rsidRPr="00F03235">
        <w:rPr>
          <w:rFonts w:eastAsiaTheme="minorEastAsia" w:cstheme="minorHAnsi"/>
          <w:color w:val="000000" w:themeColor="text1"/>
          <w:sz w:val="24"/>
          <w:szCs w:val="24"/>
        </w:rPr>
        <w:t>)</w:t>
      </w:r>
      <w:r w:rsidR="004475F3" w:rsidRPr="00F03235">
        <w:rPr>
          <w:rFonts w:eastAsiaTheme="minorEastAsia" w:cstheme="minorHAnsi"/>
          <w:color w:val="000000" w:themeColor="text1"/>
          <w:sz w:val="24"/>
          <w:szCs w:val="24"/>
        </w:rPr>
        <w:t xml:space="preserve">. </w:t>
      </w:r>
    </w:p>
    <w:p w14:paraId="6E73D6C6" w14:textId="77777777" w:rsidR="00961353" w:rsidRPr="00F03235" w:rsidRDefault="00961353" w:rsidP="0085710B">
      <w:pPr>
        <w:spacing w:after="0" w:line="240" w:lineRule="auto"/>
        <w:rPr>
          <w:rFonts w:eastAsiaTheme="minorEastAsia" w:cstheme="minorHAnsi"/>
          <w:color w:val="000000" w:themeColor="text1"/>
          <w:sz w:val="24"/>
          <w:szCs w:val="24"/>
        </w:rPr>
      </w:pPr>
    </w:p>
    <w:p w14:paraId="396307AC" w14:textId="2FA8958E" w:rsidR="0085710B" w:rsidRPr="009E5E33" w:rsidRDefault="0083404C" w:rsidP="009E5E33">
      <w:pPr>
        <w:pStyle w:val="Heading2"/>
        <w:rPr>
          <w:rFonts w:eastAsiaTheme="minorEastAsia" w:cstheme="minorHAnsi"/>
        </w:rPr>
      </w:pPr>
      <w:r>
        <w:rPr>
          <w:rFonts w:eastAsiaTheme="minorEastAsia" w:cstheme="minorHAnsi"/>
        </w:rPr>
        <w:t>How Your Learning and Participation Will Be Assessed</w:t>
      </w:r>
      <w:r w:rsidR="009E5E33">
        <w:rPr>
          <w:rFonts w:eastAsiaTheme="minorEastAsia" w:cstheme="minorHAnsi"/>
        </w:rPr>
        <w:br/>
      </w:r>
      <w:r w:rsidR="0085710B" w:rsidRPr="00961353">
        <w:rPr>
          <w:rFonts w:eastAsiaTheme="minorEastAsia" w:cstheme="minorHAnsi"/>
          <w:color w:val="000000" w:themeColor="text1"/>
          <w:sz w:val="24"/>
          <w:szCs w:val="24"/>
        </w:rPr>
        <w:t>Your final course grade will be based on the points specified below:</w:t>
      </w:r>
    </w:p>
    <w:p w14:paraId="272A2508" w14:textId="77777777" w:rsidR="0085710B" w:rsidRPr="00961353" w:rsidRDefault="0085710B" w:rsidP="0085710B">
      <w:pPr>
        <w:spacing w:after="0" w:line="240" w:lineRule="auto"/>
        <w:rPr>
          <w:rFonts w:eastAsiaTheme="minorEastAsia" w:cstheme="minorHAnsi"/>
          <w:color w:val="000000" w:themeColor="text1"/>
          <w:sz w:val="24"/>
          <w:szCs w:val="24"/>
        </w:rPr>
      </w:pPr>
      <w:r w:rsidRPr="00961353">
        <w:rPr>
          <w:rFonts w:eastAsiaTheme="minorEastAsia" w:cstheme="minorHAnsi"/>
          <w:color w:val="000000" w:themeColor="text1"/>
          <w:sz w:val="24"/>
          <w:szCs w:val="24"/>
        </w:rPr>
        <w:t>A = 900-1000 points</w:t>
      </w:r>
    </w:p>
    <w:p w14:paraId="16DB6BB1" w14:textId="77777777" w:rsidR="0085710B" w:rsidRPr="00961353" w:rsidRDefault="0085710B" w:rsidP="0085710B">
      <w:pPr>
        <w:spacing w:after="0" w:line="240" w:lineRule="auto"/>
        <w:rPr>
          <w:rFonts w:eastAsiaTheme="minorEastAsia" w:cstheme="minorHAnsi"/>
          <w:color w:val="000000" w:themeColor="text1"/>
          <w:sz w:val="24"/>
          <w:szCs w:val="24"/>
        </w:rPr>
      </w:pPr>
      <w:r w:rsidRPr="00961353">
        <w:rPr>
          <w:rFonts w:eastAsiaTheme="minorEastAsia" w:cstheme="minorHAnsi"/>
          <w:color w:val="000000" w:themeColor="text1"/>
          <w:sz w:val="24"/>
          <w:szCs w:val="24"/>
        </w:rPr>
        <w:t>B = 800-899 points</w:t>
      </w:r>
    </w:p>
    <w:p w14:paraId="7ABF1939" w14:textId="77777777" w:rsidR="0085710B" w:rsidRPr="00961353" w:rsidRDefault="0085710B" w:rsidP="0085710B">
      <w:pPr>
        <w:spacing w:after="0" w:line="240" w:lineRule="auto"/>
        <w:rPr>
          <w:rFonts w:eastAsiaTheme="minorEastAsia" w:cstheme="minorHAnsi"/>
          <w:color w:val="000000" w:themeColor="text1"/>
          <w:sz w:val="24"/>
          <w:szCs w:val="24"/>
        </w:rPr>
      </w:pPr>
      <w:r w:rsidRPr="00961353">
        <w:rPr>
          <w:rFonts w:eastAsiaTheme="minorEastAsia" w:cstheme="minorHAnsi"/>
          <w:color w:val="000000" w:themeColor="text1"/>
          <w:sz w:val="24"/>
          <w:szCs w:val="24"/>
        </w:rPr>
        <w:t>C = 700-799 points</w:t>
      </w:r>
    </w:p>
    <w:p w14:paraId="10379B31" w14:textId="77777777" w:rsidR="0085710B" w:rsidRPr="00961353" w:rsidRDefault="0085710B" w:rsidP="0085710B">
      <w:pPr>
        <w:spacing w:after="0" w:line="240" w:lineRule="auto"/>
        <w:rPr>
          <w:rFonts w:eastAsiaTheme="minorEastAsia" w:cstheme="minorHAnsi"/>
          <w:color w:val="000000" w:themeColor="text1"/>
          <w:sz w:val="24"/>
          <w:szCs w:val="24"/>
        </w:rPr>
      </w:pPr>
      <w:r w:rsidRPr="00961353">
        <w:rPr>
          <w:rFonts w:eastAsiaTheme="minorEastAsia" w:cstheme="minorHAnsi"/>
          <w:color w:val="000000" w:themeColor="text1"/>
          <w:sz w:val="24"/>
          <w:szCs w:val="24"/>
        </w:rPr>
        <w:t>D = 600-699 points</w:t>
      </w:r>
    </w:p>
    <w:p w14:paraId="40496777" w14:textId="77777777" w:rsidR="0085710B" w:rsidRPr="00961353" w:rsidRDefault="0085710B" w:rsidP="0085710B">
      <w:pPr>
        <w:spacing w:after="0" w:line="240" w:lineRule="auto"/>
        <w:rPr>
          <w:rFonts w:eastAsiaTheme="minorEastAsia" w:cstheme="minorHAnsi"/>
          <w:color w:val="000000" w:themeColor="text1"/>
          <w:sz w:val="24"/>
          <w:szCs w:val="24"/>
        </w:rPr>
      </w:pPr>
      <w:r w:rsidRPr="00961353">
        <w:rPr>
          <w:rFonts w:eastAsiaTheme="minorEastAsia" w:cstheme="minorHAnsi"/>
          <w:color w:val="000000" w:themeColor="text1"/>
          <w:sz w:val="24"/>
          <w:szCs w:val="24"/>
        </w:rPr>
        <w:t>F = 599 points or lower</w:t>
      </w:r>
    </w:p>
    <w:p w14:paraId="7F95413F" w14:textId="77777777" w:rsidR="00E321F4" w:rsidRPr="00961353" w:rsidRDefault="00E321F4" w:rsidP="0087335D">
      <w:pPr>
        <w:spacing w:after="0" w:line="240" w:lineRule="auto"/>
        <w:rPr>
          <w:rFonts w:eastAsiaTheme="minorEastAsia" w:cstheme="minorHAnsi"/>
          <w:color w:val="000000" w:themeColor="text1"/>
          <w:sz w:val="24"/>
          <w:szCs w:val="24"/>
        </w:rPr>
      </w:pPr>
    </w:p>
    <w:p w14:paraId="63A995EC" w14:textId="78A90FC2" w:rsidR="00961353" w:rsidRPr="009E5E33" w:rsidRDefault="00E321F4" w:rsidP="009E5E33">
      <w:pPr>
        <w:pStyle w:val="Heading2"/>
        <w:tabs>
          <w:tab w:val="left" w:pos="6640"/>
        </w:tabs>
        <w:rPr>
          <w:rFonts w:eastAsiaTheme="minorEastAsia" w:cstheme="minorHAnsi"/>
          <w:color w:val="000000" w:themeColor="text1"/>
        </w:rPr>
      </w:pPr>
      <w:r>
        <w:rPr>
          <w:rFonts w:eastAsiaTheme="minorEastAsia" w:cstheme="minorHAnsi"/>
        </w:rPr>
        <w:t>Grading and Assignments</w:t>
      </w:r>
      <w:r w:rsidR="009E5E33">
        <w:rPr>
          <w:rFonts w:eastAsiaTheme="minorEastAsia" w:cstheme="minorHAnsi"/>
        </w:rPr>
        <w:br/>
      </w:r>
      <w:r w:rsidR="00961353" w:rsidRPr="009E5E33">
        <w:rPr>
          <w:b/>
          <w:bCs/>
          <w:color w:val="000000" w:themeColor="text1"/>
          <w:sz w:val="24"/>
          <w:szCs w:val="24"/>
        </w:rPr>
        <w:t>Attendance:</w:t>
      </w:r>
      <w:r w:rsidR="00961353" w:rsidRPr="009E5E33">
        <w:rPr>
          <w:color w:val="000000" w:themeColor="text1"/>
          <w:sz w:val="24"/>
          <w:szCs w:val="24"/>
        </w:rPr>
        <w:t xml:space="preserve"> 100 points (10% of your final grade)</w:t>
      </w:r>
    </w:p>
    <w:p w14:paraId="7BE9798A" w14:textId="0BDBA816" w:rsidR="00961353" w:rsidRPr="00961353" w:rsidRDefault="00961353" w:rsidP="00961353">
      <w:pPr>
        <w:rPr>
          <w:sz w:val="24"/>
          <w:szCs w:val="24"/>
        </w:rPr>
      </w:pPr>
      <w:r w:rsidRPr="00961353">
        <w:rPr>
          <w:sz w:val="24"/>
          <w:szCs w:val="24"/>
        </w:rPr>
        <w:t xml:space="preserve">You are entering a profession where being present in class is critically important, and the expectation is that you will be present and grow as an educator over the course of this class. While being late to class occasionally due to traffic or other issues is understandable, being consistently late has a negative impact on learning. Being late or leaving early three times is equivalent to one absence. </w:t>
      </w:r>
    </w:p>
    <w:p w14:paraId="46E8982C" w14:textId="77777777" w:rsidR="00961353" w:rsidRPr="00961353" w:rsidRDefault="00961353" w:rsidP="00961353">
      <w:pPr>
        <w:rPr>
          <w:sz w:val="24"/>
          <w:szCs w:val="24"/>
        </w:rPr>
      </w:pPr>
      <w:r w:rsidRPr="00961353">
        <w:rPr>
          <w:sz w:val="24"/>
          <w:szCs w:val="24"/>
        </w:rPr>
        <w:t xml:space="preserve">          Rubric for Attendance</w:t>
      </w:r>
    </w:p>
    <w:tbl>
      <w:tblPr>
        <w:tblStyle w:val="TableGrid"/>
        <w:tblW w:w="0" w:type="auto"/>
        <w:tblInd w:w="495" w:type="dxa"/>
        <w:tblLook w:val="04A0" w:firstRow="1" w:lastRow="0" w:firstColumn="1" w:lastColumn="0" w:noHBand="0" w:noVBand="1"/>
      </w:tblPr>
      <w:tblGrid>
        <w:gridCol w:w="1514"/>
        <w:gridCol w:w="1514"/>
        <w:gridCol w:w="1514"/>
        <w:gridCol w:w="1514"/>
        <w:gridCol w:w="1514"/>
        <w:gridCol w:w="1515"/>
      </w:tblGrid>
      <w:tr w:rsidR="00961353" w:rsidRPr="00961353" w14:paraId="364D77EB" w14:textId="77777777" w:rsidTr="00560806">
        <w:tc>
          <w:tcPr>
            <w:tcW w:w="1514" w:type="dxa"/>
          </w:tcPr>
          <w:p w14:paraId="64229F2F"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Points</w:t>
            </w:r>
          </w:p>
        </w:tc>
        <w:tc>
          <w:tcPr>
            <w:tcW w:w="1514" w:type="dxa"/>
          </w:tcPr>
          <w:p w14:paraId="1F41A7B1"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0</w:t>
            </w:r>
          </w:p>
        </w:tc>
        <w:tc>
          <w:tcPr>
            <w:tcW w:w="1514" w:type="dxa"/>
          </w:tcPr>
          <w:p w14:paraId="34CAEE12"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50</w:t>
            </w:r>
          </w:p>
        </w:tc>
        <w:tc>
          <w:tcPr>
            <w:tcW w:w="1514" w:type="dxa"/>
          </w:tcPr>
          <w:p w14:paraId="681BE7ED"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70</w:t>
            </w:r>
          </w:p>
        </w:tc>
        <w:tc>
          <w:tcPr>
            <w:tcW w:w="1514" w:type="dxa"/>
          </w:tcPr>
          <w:p w14:paraId="119D6291"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90</w:t>
            </w:r>
          </w:p>
        </w:tc>
        <w:tc>
          <w:tcPr>
            <w:tcW w:w="1515" w:type="dxa"/>
          </w:tcPr>
          <w:p w14:paraId="5DDB04A1"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100</w:t>
            </w:r>
          </w:p>
        </w:tc>
      </w:tr>
      <w:tr w:rsidR="00961353" w:rsidRPr="00961353" w14:paraId="592C9C74" w14:textId="77777777" w:rsidTr="00560806">
        <w:tc>
          <w:tcPr>
            <w:tcW w:w="1514" w:type="dxa"/>
          </w:tcPr>
          <w:p w14:paraId="54FE4DA2"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Absences</w:t>
            </w:r>
          </w:p>
        </w:tc>
        <w:tc>
          <w:tcPr>
            <w:tcW w:w="1514" w:type="dxa"/>
          </w:tcPr>
          <w:p w14:paraId="3AF522D5"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5 or more</w:t>
            </w:r>
          </w:p>
        </w:tc>
        <w:tc>
          <w:tcPr>
            <w:tcW w:w="1514" w:type="dxa"/>
          </w:tcPr>
          <w:p w14:paraId="69461D31"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4</w:t>
            </w:r>
          </w:p>
        </w:tc>
        <w:tc>
          <w:tcPr>
            <w:tcW w:w="1514" w:type="dxa"/>
          </w:tcPr>
          <w:p w14:paraId="41DADC82"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3</w:t>
            </w:r>
          </w:p>
        </w:tc>
        <w:tc>
          <w:tcPr>
            <w:tcW w:w="1514" w:type="dxa"/>
          </w:tcPr>
          <w:p w14:paraId="044A3CCC"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2</w:t>
            </w:r>
          </w:p>
        </w:tc>
        <w:tc>
          <w:tcPr>
            <w:tcW w:w="1515" w:type="dxa"/>
          </w:tcPr>
          <w:p w14:paraId="2F0B2238"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0-1</w:t>
            </w:r>
          </w:p>
        </w:tc>
      </w:tr>
    </w:tbl>
    <w:p w14:paraId="1F7AED60" w14:textId="604117DD" w:rsidR="00961353" w:rsidRPr="00961353" w:rsidRDefault="00961353" w:rsidP="00961353">
      <w:pPr>
        <w:rPr>
          <w:i/>
          <w:iCs/>
          <w:sz w:val="24"/>
          <w:szCs w:val="24"/>
        </w:rPr>
      </w:pPr>
      <w:r w:rsidRPr="00961353">
        <w:rPr>
          <w:sz w:val="24"/>
          <w:szCs w:val="24"/>
        </w:rPr>
        <w:br/>
        <w:t xml:space="preserve">        </w:t>
      </w:r>
      <w:r>
        <w:rPr>
          <w:sz w:val="24"/>
          <w:szCs w:val="24"/>
        </w:rPr>
        <w:t xml:space="preserve">   </w:t>
      </w:r>
      <w:r w:rsidRPr="00961353">
        <w:rPr>
          <w:sz w:val="24"/>
          <w:szCs w:val="24"/>
        </w:rPr>
        <w:t xml:space="preserve"> </w:t>
      </w:r>
      <w:r w:rsidRPr="00961353">
        <w:rPr>
          <w:b/>
          <w:bCs/>
          <w:i/>
          <w:iCs/>
          <w:sz w:val="24"/>
          <w:szCs w:val="24"/>
        </w:rPr>
        <w:t xml:space="preserve"> </w:t>
      </w:r>
      <w:r w:rsidRPr="00961353">
        <w:rPr>
          <w:i/>
          <w:iCs/>
          <w:sz w:val="24"/>
          <w:szCs w:val="24"/>
        </w:rPr>
        <w:t xml:space="preserve">Note: After 3 absences, the student will be required to meet with the instructor. </w:t>
      </w:r>
    </w:p>
    <w:p w14:paraId="49F1508B" w14:textId="77777777" w:rsidR="00961353" w:rsidRDefault="00961353" w:rsidP="0043535B">
      <w:pPr>
        <w:ind w:firstLine="720"/>
        <w:rPr>
          <w:b/>
          <w:bCs/>
          <w:sz w:val="24"/>
          <w:szCs w:val="24"/>
        </w:rPr>
      </w:pPr>
      <w:r w:rsidRPr="00961353">
        <w:rPr>
          <w:b/>
          <w:bCs/>
          <w:sz w:val="24"/>
          <w:szCs w:val="24"/>
        </w:rPr>
        <w:t>Absences</w:t>
      </w:r>
    </w:p>
    <w:p w14:paraId="2C39794C" w14:textId="721F0D6A" w:rsidR="00180C10" w:rsidRPr="009D2678" w:rsidRDefault="00180C10" w:rsidP="0043535B">
      <w:pPr>
        <w:ind w:left="720"/>
        <w:rPr>
          <w:sz w:val="24"/>
          <w:szCs w:val="24"/>
        </w:rPr>
      </w:pPr>
      <w:r w:rsidRPr="00180C10">
        <w:rPr>
          <w:sz w:val="24"/>
          <w:szCs w:val="24"/>
        </w:rPr>
        <w:t xml:space="preserve">Research has shown that students who attend class are more likely to be successful. </w:t>
      </w:r>
      <w:r w:rsidR="009D2678" w:rsidRPr="00961353">
        <w:rPr>
          <w:sz w:val="24"/>
          <w:szCs w:val="24"/>
        </w:rPr>
        <w:t xml:space="preserve">Students are expected to attend class meetings regularly and to abide by the attendance policy established for this course. It is important to communicate with the instructor prior to being absent, so that we can discuss and mitigate the impact of the absence on your attainment of the course learning goals. </w:t>
      </w:r>
      <w:r w:rsidRPr="00180C10">
        <w:rPr>
          <w:sz w:val="24"/>
          <w:szCs w:val="24"/>
        </w:rPr>
        <w:t xml:space="preserve">You should attend every class unless you have a university excused absence such as active military service, a religious holy </w:t>
      </w:r>
      <w:r w:rsidRPr="00180C10">
        <w:rPr>
          <w:rFonts w:eastAsiaTheme="minorEastAsia" w:cstheme="minorHAnsi"/>
          <w:sz w:val="24"/>
          <w:szCs w:val="24"/>
        </w:rPr>
        <w:t xml:space="preserve">day, or an official university function as stated in the </w:t>
      </w:r>
      <w:hyperlink r:id="rId23" w:history="1">
        <w:r w:rsidRPr="00180C10">
          <w:rPr>
            <w:color w:val="00853E"/>
            <w:sz w:val="24"/>
            <w:szCs w:val="24"/>
            <w:u w:val="single"/>
          </w:rPr>
          <w:t>S</w:t>
        </w:r>
        <w:r w:rsidRPr="00180C10">
          <w:rPr>
            <w:rStyle w:val="Hyperlink"/>
            <w:rFonts w:eastAsiaTheme="minorEastAsia" w:cstheme="minorHAnsi"/>
            <w:color w:val="00853E"/>
            <w:sz w:val="24"/>
            <w:szCs w:val="24"/>
          </w:rPr>
          <w:t>tudent Attendance and Authorized Absences Policy (PDF)</w:t>
        </w:r>
      </w:hyperlink>
      <w:r w:rsidRPr="00180C10">
        <w:rPr>
          <w:rStyle w:val="Hyperlink"/>
          <w:rFonts w:eastAsiaTheme="minorEastAsia" w:cstheme="minorHAnsi"/>
          <w:color w:val="00853E"/>
          <w:sz w:val="24"/>
          <w:szCs w:val="24"/>
        </w:rPr>
        <w:t xml:space="preserve"> </w:t>
      </w:r>
      <w:r w:rsidRPr="00180C10">
        <w:rPr>
          <w:rFonts w:eastAsiaTheme="minorEastAsia" w:cstheme="minorHAnsi"/>
          <w:sz w:val="24"/>
          <w:szCs w:val="24"/>
        </w:rPr>
        <w:t>(</w:t>
      </w:r>
      <w:hyperlink r:id="rId24" w:history="1">
        <w:r w:rsidRPr="00180C10">
          <w:rPr>
            <w:rStyle w:val="Hyperlink"/>
            <w:rFonts w:eastAsiaTheme="minorEastAsia" w:cstheme="minorHAnsi"/>
            <w:color w:val="00853E"/>
            <w:sz w:val="24"/>
            <w:szCs w:val="24"/>
          </w:rPr>
          <w:t>https://policy.unt.edu/policy/06-039</w:t>
        </w:r>
      </w:hyperlink>
      <w:r w:rsidRPr="00180C10">
        <w:rPr>
          <w:rFonts w:eastAsiaTheme="minorEastAsia" w:cstheme="minorHAnsi"/>
          <w:sz w:val="24"/>
          <w:szCs w:val="24"/>
        </w:rPr>
        <w:t xml:space="preserve">).  </w:t>
      </w:r>
      <w:r w:rsidR="009D2678" w:rsidRPr="00961353">
        <w:rPr>
          <w:sz w:val="24"/>
          <w:szCs w:val="24"/>
        </w:rPr>
        <w:t>Please inform the instructor if you are unable to attend class meetings because you are ill, in mindfulness of the health and safety of everyone in our community.</w:t>
      </w:r>
    </w:p>
    <w:p w14:paraId="37990B4F" w14:textId="1B4A07B8" w:rsidR="00961353" w:rsidRPr="00961353" w:rsidRDefault="00961353" w:rsidP="00961353">
      <w:pPr>
        <w:rPr>
          <w:sz w:val="24"/>
          <w:szCs w:val="24"/>
        </w:rPr>
      </w:pPr>
      <w:r w:rsidRPr="00961353">
        <w:rPr>
          <w:b/>
          <w:bCs/>
          <w:sz w:val="24"/>
          <w:szCs w:val="24"/>
        </w:rPr>
        <w:t xml:space="preserve">Participation: </w:t>
      </w:r>
      <w:r w:rsidRPr="00961353">
        <w:rPr>
          <w:sz w:val="24"/>
          <w:szCs w:val="24"/>
        </w:rPr>
        <w:t>100 points (10% of your final grade)</w:t>
      </w:r>
    </w:p>
    <w:p w14:paraId="0553B3D0" w14:textId="1AEA9CAC" w:rsidR="00961353" w:rsidRPr="00961353" w:rsidRDefault="00961353" w:rsidP="00961353">
      <w:pPr>
        <w:rPr>
          <w:sz w:val="24"/>
          <w:szCs w:val="24"/>
        </w:rPr>
      </w:pPr>
      <w:r w:rsidRPr="00961353">
        <w:rPr>
          <w:sz w:val="24"/>
          <w:szCs w:val="24"/>
        </w:rPr>
        <w:t xml:space="preserve">Working with other members of the class in small groups is an expectation.  Participation will include class discussions over the reading assignments and other </w:t>
      </w:r>
      <w:r w:rsidR="007A30CB">
        <w:rPr>
          <w:sz w:val="24"/>
          <w:szCs w:val="24"/>
        </w:rPr>
        <w:t xml:space="preserve">collaborative </w:t>
      </w:r>
      <w:r w:rsidRPr="00961353">
        <w:rPr>
          <w:sz w:val="24"/>
          <w:szCs w:val="24"/>
        </w:rPr>
        <w:t xml:space="preserve">activities.  When reading </w:t>
      </w:r>
      <w:r w:rsidRPr="00961353">
        <w:rPr>
          <w:sz w:val="24"/>
          <w:szCs w:val="24"/>
        </w:rPr>
        <w:lastRenderedPageBreak/>
        <w:t xml:space="preserve">assignments are due, we will begin each class with a discussion of the topic for that reading assignment. There will also be other collaborative activities in which we model research-based instructional practices throughout our class sessions. Your engagement with and participation in these activities will help develop your understanding of the topics we learn about in this course. </w:t>
      </w:r>
    </w:p>
    <w:p w14:paraId="7725EB6E" w14:textId="77777777" w:rsidR="00961353" w:rsidRPr="00961353" w:rsidRDefault="00961353" w:rsidP="00961353">
      <w:pPr>
        <w:rPr>
          <w:sz w:val="24"/>
          <w:szCs w:val="24"/>
        </w:rPr>
      </w:pPr>
      <w:r w:rsidRPr="00961353">
        <w:rPr>
          <w:b/>
          <w:bCs/>
          <w:sz w:val="24"/>
          <w:szCs w:val="24"/>
        </w:rPr>
        <w:t xml:space="preserve">         Rubric for Participation</w:t>
      </w:r>
    </w:p>
    <w:tbl>
      <w:tblPr>
        <w:tblStyle w:val="TableGrid"/>
        <w:tblW w:w="0" w:type="auto"/>
        <w:tblInd w:w="495" w:type="dxa"/>
        <w:tblLook w:val="04A0" w:firstRow="1" w:lastRow="0" w:firstColumn="1" w:lastColumn="0" w:noHBand="0" w:noVBand="1"/>
      </w:tblPr>
      <w:tblGrid>
        <w:gridCol w:w="1514"/>
        <w:gridCol w:w="1514"/>
        <w:gridCol w:w="1514"/>
        <w:gridCol w:w="1514"/>
        <w:gridCol w:w="1514"/>
        <w:gridCol w:w="1524"/>
      </w:tblGrid>
      <w:tr w:rsidR="00961353" w:rsidRPr="00961353" w14:paraId="0D71C4B1" w14:textId="77777777" w:rsidTr="00560806">
        <w:tc>
          <w:tcPr>
            <w:tcW w:w="1514" w:type="dxa"/>
          </w:tcPr>
          <w:p w14:paraId="04C5D5FF"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Points</w:t>
            </w:r>
          </w:p>
        </w:tc>
        <w:tc>
          <w:tcPr>
            <w:tcW w:w="1514" w:type="dxa"/>
          </w:tcPr>
          <w:p w14:paraId="34AF54DB"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0</w:t>
            </w:r>
          </w:p>
        </w:tc>
        <w:tc>
          <w:tcPr>
            <w:tcW w:w="1514" w:type="dxa"/>
          </w:tcPr>
          <w:p w14:paraId="45571865"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50</w:t>
            </w:r>
          </w:p>
        </w:tc>
        <w:tc>
          <w:tcPr>
            <w:tcW w:w="1514" w:type="dxa"/>
          </w:tcPr>
          <w:p w14:paraId="394FB56E"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70</w:t>
            </w:r>
          </w:p>
        </w:tc>
        <w:tc>
          <w:tcPr>
            <w:tcW w:w="1514" w:type="dxa"/>
          </w:tcPr>
          <w:p w14:paraId="41F01587"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90</w:t>
            </w:r>
          </w:p>
        </w:tc>
        <w:tc>
          <w:tcPr>
            <w:tcW w:w="1515" w:type="dxa"/>
          </w:tcPr>
          <w:p w14:paraId="3276AA58"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100</w:t>
            </w:r>
          </w:p>
        </w:tc>
      </w:tr>
      <w:tr w:rsidR="00961353" w:rsidRPr="00961353" w14:paraId="45D99AB1" w14:textId="77777777" w:rsidTr="00560806">
        <w:tc>
          <w:tcPr>
            <w:tcW w:w="1514" w:type="dxa"/>
          </w:tcPr>
          <w:p w14:paraId="60938228"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Participation</w:t>
            </w:r>
          </w:p>
        </w:tc>
        <w:tc>
          <w:tcPr>
            <w:tcW w:w="1514" w:type="dxa"/>
          </w:tcPr>
          <w:p w14:paraId="15F519CB"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Does not participate and is not prepared</w:t>
            </w:r>
          </w:p>
        </w:tc>
        <w:tc>
          <w:tcPr>
            <w:tcW w:w="1514" w:type="dxa"/>
          </w:tcPr>
          <w:p w14:paraId="76EB2B61"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Rarely participates or is prepared</w:t>
            </w:r>
          </w:p>
        </w:tc>
        <w:tc>
          <w:tcPr>
            <w:tcW w:w="1514" w:type="dxa"/>
          </w:tcPr>
          <w:p w14:paraId="36EC0FA4"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Participates and is usually prepared</w:t>
            </w:r>
          </w:p>
        </w:tc>
        <w:tc>
          <w:tcPr>
            <w:tcW w:w="1514" w:type="dxa"/>
          </w:tcPr>
          <w:p w14:paraId="1920D388"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Participates weekly and is prepared</w:t>
            </w:r>
          </w:p>
        </w:tc>
        <w:tc>
          <w:tcPr>
            <w:tcW w:w="1515" w:type="dxa"/>
          </w:tcPr>
          <w:p w14:paraId="1B5FD0CA" w14:textId="77777777" w:rsidR="00961353" w:rsidRPr="00961353" w:rsidRDefault="00961353" w:rsidP="00560806">
            <w:pPr>
              <w:ind w:left="0" w:firstLine="0"/>
              <w:rPr>
                <w:rFonts w:asciiTheme="minorHAnsi" w:hAnsiTheme="minorHAnsi" w:cstheme="minorHAnsi"/>
                <w:szCs w:val="24"/>
              </w:rPr>
            </w:pPr>
            <w:r w:rsidRPr="00961353">
              <w:rPr>
                <w:rFonts w:asciiTheme="minorHAnsi" w:hAnsiTheme="minorHAnsi" w:cstheme="minorHAnsi"/>
                <w:szCs w:val="24"/>
              </w:rPr>
              <w:t xml:space="preserve">Makes outstanding contributions in class </w:t>
            </w:r>
          </w:p>
        </w:tc>
      </w:tr>
    </w:tbl>
    <w:p w14:paraId="088A2ACF" w14:textId="77777777" w:rsidR="00961353" w:rsidRPr="00961353" w:rsidRDefault="00961353" w:rsidP="00961353">
      <w:pPr>
        <w:rPr>
          <w:sz w:val="24"/>
          <w:szCs w:val="24"/>
        </w:rPr>
      </w:pPr>
    </w:p>
    <w:p w14:paraId="507259F6" w14:textId="36D2C6D8" w:rsidR="00E321F4" w:rsidRPr="00961353" w:rsidRDefault="007A30CB" w:rsidP="00E321F4">
      <w:pPr>
        <w:rPr>
          <w:sz w:val="24"/>
          <w:szCs w:val="24"/>
        </w:rPr>
      </w:pPr>
      <w:r>
        <w:rPr>
          <w:b/>
          <w:bCs/>
          <w:sz w:val="24"/>
          <w:szCs w:val="24"/>
        </w:rPr>
        <w:t xml:space="preserve">Collaborative </w:t>
      </w:r>
      <w:r w:rsidR="00E321F4" w:rsidRPr="00961353">
        <w:rPr>
          <w:b/>
          <w:bCs/>
          <w:sz w:val="24"/>
          <w:szCs w:val="24"/>
        </w:rPr>
        <w:t>TEKS Project:</w:t>
      </w:r>
      <w:r w:rsidR="00E321F4" w:rsidRPr="00961353">
        <w:rPr>
          <w:sz w:val="24"/>
          <w:szCs w:val="24"/>
        </w:rPr>
        <w:t xml:space="preserve"> 150 points</w:t>
      </w:r>
      <w:r w:rsidR="009E5222" w:rsidRPr="00961353">
        <w:rPr>
          <w:sz w:val="24"/>
          <w:szCs w:val="24"/>
        </w:rPr>
        <w:t xml:space="preserve"> (15% of your final grade)</w:t>
      </w:r>
    </w:p>
    <w:p w14:paraId="358A96C9" w14:textId="24423CE7" w:rsidR="00E321F4" w:rsidRPr="00961353" w:rsidRDefault="00E321F4" w:rsidP="00E321F4">
      <w:pPr>
        <w:rPr>
          <w:sz w:val="24"/>
          <w:szCs w:val="24"/>
        </w:rPr>
      </w:pPr>
      <w:r w:rsidRPr="00961353">
        <w:rPr>
          <w:sz w:val="24"/>
          <w:szCs w:val="24"/>
        </w:rPr>
        <w:t xml:space="preserve">This project is a collaborative assignment that will be completed in cooperative groups. </w:t>
      </w:r>
      <w:r w:rsidR="007A30CB">
        <w:rPr>
          <w:sz w:val="24"/>
          <w:szCs w:val="24"/>
        </w:rPr>
        <w:t xml:space="preserve">Your cooperative group will demonstrate an understanding of the major concepts, key themes, and structure of the Social Studies TEKS by identifying the standards in a unit of study, sequencing them, and pairing them with </w:t>
      </w:r>
      <w:proofErr w:type="spellStart"/>
      <w:r w:rsidR="007A30CB">
        <w:rPr>
          <w:sz w:val="24"/>
          <w:szCs w:val="24"/>
        </w:rPr>
        <w:t>approparite</w:t>
      </w:r>
      <w:proofErr w:type="spellEnd"/>
      <w:r w:rsidR="007A30CB">
        <w:rPr>
          <w:sz w:val="24"/>
          <w:szCs w:val="24"/>
        </w:rPr>
        <w:t xml:space="preserve"> process standards. </w:t>
      </w:r>
      <w:r w:rsidRPr="00961353">
        <w:rPr>
          <w:sz w:val="24"/>
          <w:szCs w:val="24"/>
        </w:rPr>
        <w:t>Your cooperative group will have the opportunity to submit necessary revisions after feedback is provided.</w:t>
      </w:r>
    </w:p>
    <w:p w14:paraId="475E60A9" w14:textId="74638FAC" w:rsidR="00E321F4" w:rsidRPr="00961353" w:rsidRDefault="00E321F4" w:rsidP="00E321F4">
      <w:pPr>
        <w:rPr>
          <w:sz w:val="24"/>
          <w:szCs w:val="24"/>
        </w:rPr>
      </w:pPr>
      <w:r w:rsidRPr="00961353">
        <w:rPr>
          <w:b/>
          <w:bCs/>
          <w:sz w:val="24"/>
          <w:szCs w:val="24"/>
        </w:rPr>
        <w:t>Reading Reflections:</w:t>
      </w:r>
      <w:r w:rsidRPr="00961353">
        <w:rPr>
          <w:sz w:val="24"/>
          <w:szCs w:val="24"/>
        </w:rPr>
        <w:t xml:space="preserve"> 150 points</w:t>
      </w:r>
      <w:r w:rsidR="009E5222" w:rsidRPr="00961353">
        <w:rPr>
          <w:sz w:val="24"/>
          <w:szCs w:val="24"/>
        </w:rPr>
        <w:t xml:space="preserve"> (15% of your final grade)</w:t>
      </w:r>
    </w:p>
    <w:p w14:paraId="16EF691D" w14:textId="624F2FD2" w:rsidR="00682D2E" w:rsidRDefault="00E321F4" w:rsidP="00682D2E">
      <w:pPr>
        <w:rPr>
          <w:sz w:val="24"/>
          <w:szCs w:val="24"/>
        </w:rPr>
      </w:pPr>
      <w:r w:rsidRPr="00961353">
        <w:rPr>
          <w:sz w:val="24"/>
          <w:szCs w:val="24"/>
        </w:rPr>
        <w:t xml:space="preserve">There are five reading </w:t>
      </w:r>
      <w:r w:rsidR="00682D2E">
        <w:rPr>
          <w:sz w:val="24"/>
          <w:szCs w:val="24"/>
        </w:rPr>
        <w:t>assignments</w:t>
      </w:r>
      <w:r w:rsidRPr="00961353">
        <w:rPr>
          <w:sz w:val="24"/>
          <w:szCs w:val="24"/>
        </w:rPr>
        <w:t xml:space="preserve">. </w:t>
      </w:r>
      <w:r w:rsidR="00682D2E">
        <w:rPr>
          <w:sz w:val="24"/>
          <w:szCs w:val="24"/>
        </w:rPr>
        <w:t>For each reading assignment, you will prepare your reflections by responding to these questions:</w:t>
      </w:r>
    </w:p>
    <w:p w14:paraId="0FDE8A1F" w14:textId="77777777" w:rsidR="00682D2E" w:rsidRDefault="00682D2E" w:rsidP="00682D2E">
      <w:pPr>
        <w:pStyle w:val="ListParagraph"/>
        <w:numPr>
          <w:ilvl w:val="0"/>
          <w:numId w:val="42"/>
        </w:numPr>
        <w:rPr>
          <w:sz w:val="24"/>
          <w:szCs w:val="24"/>
        </w:rPr>
      </w:pPr>
      <w:r>
        <w:rPr>
          <w:sz w:val="24"/>
          <w:szCs w:val="24"/>
        </w:rPr>
        <w:t>What surprised you?</w:t>
      </w:r>
    </w:p>
    <w:p w14:paraId="5EBA693D" w14:textId="77777777" w:rsidR="00682D2E" w:rsidRDefault="00682D2E" w:rsidP="00682D2E">
      <w:pPr>
        <w:pStyle w:val="ListParagraph"/>
        <w:numPr>
          <w:ilvl w:val="0"/>
          <w:numId w:val="42"/>
        </w:numPr>
        <w:rPr>
          <w:sz w:val="24"/>
          <w:szCs w:val="24"/>
        </w:rPr>
      </w:pPr>
      <w:r>
        <w:rPr>
          <w:sz w:val="24"/>
          <w:szCs w:val="24"/>
        </w:rPr>
        <w:t>What challenged, changed, or confirmed what you already knew?</w:t>
      </w:r>
    </w:p>
    <w:p w14:paraId="4149E679" w14:textId="77777777" w:rsidR="00682D2E" w:rsidRDefault="00682D2E" w:rsidP="00682D2E">
      <w:pPr>
        <w:pStyle w:val="ListParagraph"/>
        <w:numPr>
          <w:ilvl w:val="0"/>
          <w:numId w:val="42"/>
        </w:numPr>
        <w:rPr>
          <w:sz w:val="24"/>
          <w:szCs w:val="24"/>
        </w:rPr>
      </w:pPr>
      <w:r>
        <w:rPr>
          <w:sz w:val="24"/>
          <w:szCs w:val="24"/>
        </w:rPr>
        <w:t>What questions do you have?</w:t>
      </w:r>
    </w:p>
    <w:p w14:paraId="00DDF6D6" w14:textId="77777777" w:rsidR="00682D2E" w:rsidRDefault="009E5222" w:rsidP="00682D2E">
      <w:pPr>
        <w:rPr>
          <w:sz w:val="24"/>
          <w:szCs w:val="24"/>
        </w:rPr>
      </w:pPr>
      <w:r w:rsidRPr="00682D2E">
        <w:rPr>
          <w:sz w:val="24"/>
          <w:szCs w:val="24"/>
        </w:rPr>
        <w:t xml:space="preserve">The reflections provide an opportunity for you to process what you read and prepare for class discussions. </w:t>
      </w:r>
      <w:r w:rsidR="00682D2E">
        <w:rPr>
          <w:sz w:val="24"/>
          <w:szCs w:val="24"/>
        </w:rPr>
        <w:t xml:space="preserve">You must complete the reflections for each reading assignment and be prepared for the class discussion on the date it is due.  </w:t>
      </w:r>
    </w:p>
    <w:p w14:paraId="7C296B38" w14:textId="38A2397B" w:rsidR="005172DA" w:rsidRPr="00961353" w:rsidRDefault="00682D2E" w:rsidP="00E321F4">
      <w:pPr>
        <w:rPr>
          <w:sz w:val="24"/>
          <w:szCs w:val="24"/>
        </w:rPr>
      </w:pPr>
      <w:r>
        <w:rPr>
          <w:sz w:val="24"/>
          <w:szCs w:val="24"/>
        </w:rPr>
        <w:t xml:space="preserve"> </w:t>
      </w:r>
      <w:r w:rsidR="00C22F8E">
        <w:rPr>
          <w:b/>
          <w:bCs/>
          <w:sz w:val="24"/>
          <w:szCs w:val="24"/>
        </w:rPr>
        <w:t xml:space="preserve">Original </w:t>
      </w:r>
      <w:r w:rsidR="005172DA" w:rsidRPr="00961353">
        <w:rPr>
          <w:b/>
          <w:bCs/>
          <w:sz w:val="24"/>
          <w:szCs w:val="24"/>
        </w:rPr>
        <w:t>Lesson Plan:</w:t>
      </w:r>
      <w:r w:rsidR="005172DA" w:rsidRPr="00961353">
        <w:rPr>
          <w:sz w:val="24"/>
          <w:szCs w:val="24"/>
        </w:rPr>
        <w:t xml:space="preserve"> 250 points </w:t>
      </w:r>
      <w:r w:rsidR="009E5222" w:rsidRPr="00961353">
        <w:rPr>
          <w:sz w:val="24"/>
          <w:szCs w:val="24"/>
        </w:rPr>
        <w:t>(25% of your final grade)</w:t>
      </w:r>
    </w:p>
    <w:p w14:paraId="6340F170" w14:textId="1C917C92" w:rsidR="005172DA" w:rsidRPr="00961353" w:rsidRDefault="005172DA" w:rsidP="00E321F4">
      <w:pPr>
        <w:rPr>
          <w:sz w:val="24"/>
          <w:szCs w:val="24"/>
        </w:rPr>
      </w:pPr>
      <w:r w:rsidRPr="00961353">
        <w:rPr>
          <w:sz w:val="24"/>
          <w:szCs w:val="24"/>
        </w:rPr>
        <w:t xml:space="preserve">Over the course of the semester, you will develop a lesson plan that demonstrates your ability to design instruction with research-based practices and formative assessment.  The </w:t>
      </w:r>
      <w:r w:rsidR="00C22F8E">
        <w:rPr>
          <w:sz w:val="24"/>
          <w:szCs w:val="24"/>
        </w:rPr>
        <w:t xml:space="preserve">original </w:t>
      </w:r>
      <w:r w:rsidRPr="00961353">
        <w:rPr>
          <w:sz w:val="24"/>
          <w:szCs w:val="24"/>
        </w:rPr>
        <w:t xml:space="preserve">lesson plan will follow the UNT College of Education Reflective Lesson Plan Template. You will submit </w:t>
      </w:r>
      <w:r w:rsidR="009E5222" w:rsidRPr="00961353">
        <w:rPr>
          <w:sz w:val="24"/>
          <w:szCs w:val="24"/>
        </w:rPr>
        <w:t>a draft of each part of the lesson plan – lesson beginning</w:t>
      </w:r>
      <w:r w:rsidR="0087585F">
        <w:rPr>
          <w:sz w:val="24"/>
          <w:szCs w:val="24"/>
        </w:rPr>
        <w:t xml:space="preserve"> (30 points)</w:t>
      </w:r>
      <w:r w:rsidR="009E5222" w:rsidRPr="00961353">
        <w:rPr>
          <w:sz w:val="24"/>
          <w:szCs w:val="24"/>
        </w:rPr>
        <w:t>, lesson middle</w:t>
      </w:r>
      <w:r w:rsidR="0087585F">
        <w:rPr>
          <w:sz w:val="24"/>
          <w:szCs w:val="24"/>
        </w:rPr>
        <w:t xml:space="preserve"> (60 points)</w:t>
      </w:r>
      <w:r w:rsidR="009E5222" w:rsidRPr="00961353">
        <w:rPr>
          <w:sz w:val="24"/>
          <w:szCs w:val="24"/>
        </w:rPr>
        <w:t>, and lesson end</w:t>
      </w:r>
      <w:r w:rsidR="0087585F">
        <w:rPr>
          <w:sz w:val="24"/>
          <w:szCs w:val="24"/>
        </w:rPr>
        <w:t xml:space="preserve"> (30 points)</w:t>
      </w:r>
      <w:r w:rsidR="009E5222" w:rsidRPr="00961353">
        <w:rPr>
          <w:sz w:val="24"/>
          <w:szCs w:val="24"/>
        </w:rPr>
        <w:t xml:space="preserve"> – separately throughout the semester. </w:t>
      </w:r>
      <w:r w:rsidR="005A2715">
        <w:rPr>
          <w:sz w:val="24"/>
          <w:szCs w:val="24"/>
        </w:rPr>
        <w:t xml:space="preserve">Your lesson plan will address a content student expectation and a skills student expectation from the Social Studies TEKS. The lesson must actively </w:t>
      </w:r>
      <w:proofErr w:type="spellStart"/>
      <w:r w:rsidR="005A2715">
        <w:rPr>
          <w:sz w:val="24"/>
          <w:szCs w:val="24"/>
        </w:rPr>
        <w:t>invole</w:t>
      </w:r>
      <w:proofErr w:type="spellEnd"/>
      <w:r w:rsidR="005A2715">
        <w:rPr>
          <w:sz w:val="24"/>
          <w:szCs w:val="24"/>
        </w:rPr>
        <w:t xml:space="preserve"> your students in the learning process and make use of a primary or secondary source.  The </w:t>
      </w:r>
      <w:r w:rsidR="00C22F8E">
        <w:rPr>
          <w:sz w:val="24"/>
          <w:szCs w:val="24"/>
        </w:rPr>
        <w:t xml:space="preserve">original </w:t>
      </w:r>
      <w:r w:rsidR="005A2715">
        <w:rPr>
          <w:sz w:val="24"/>
          <w:szCs w:val="24"/>
        </w:rPr>
        <w:t xml:space="preserve">lesson plan will be the source materials for your three presentations.  </w:t>
      </w:r>
      <w:r w:rsidR="009E5222" w:rsidRPr="00961353">
        <w:rPr>
          <w:sz w:val="24"/>
          <w:szCs w:val="24"/>
        </w:rPr>
        <w:t xml:space="preserve">Feedback will be provided for each </w:t>
      </w:r>
      <w:proofErr w:type="gramStart"/>
      <w:r w:rsidR="009E5222" w:rsidRPr="00961353">
        <w:rPr>
          <w:sz w:val="24"/>
          <w:szCs w:val="24"/>
        </w:rPr>
        <w:t>draft</w:t>
      </w:r>
      <w:proofErr w:type="gramEnd"/>
      <w:r w:rsidR="009E5222" w:rsidRPr="00961353">
        <w:rPr>
          <w:sz w:val="24"/>
          <w:szCs w:val="24"/>
        </w:rPr>
        <w:t xml:space="preserve"> and you will make recommended revisions before submitting your final </w:t>
      </w:r>
      <w:r w:rsidR="0087585F">
        <w:rPr>
          <w:sz w:val="24"/>
          <w:szCs w:val="24"/>
        </w:rPr>
        <w:t>Original L</w:t>
      </w:r>
      <w:r w:rsidR="009E5222" w:rsidRPr="00961353">
        <w:rPr>
          <w:sz w:val="24"/>
          <w:szCs w:val="24"/>
        </w:rPr>
        <w:t xml:space="preserve">esson </w:t>
      </w:r>
      <w:r w:rsidR="0087585F">
        <w:rPr>
          <w:sz w:val="24"/>
          <w:szCs w:val="24"/>
        </w:rPr>
        <w:t>P</w:t>
      </w:r>
      <w:r w:rsidR="009E5222" w:rsidRPr="00961353">
        <w:rPr>
          <w:sz w:val="24"/>
          <w:szCs w:val="24"/>
        </w:rPr>
        <w:t xml:space="preserve">lan </w:t>
      </w:r>
      <w:r w:rsidR="0087585F">
        <w:rPr>
          <w:sz w:val="24"/>
          <w:szCs w:val="24"/>
        </w:rPr>
        <w:t xml:space="preserve">(130 points) </w:t>
      </w:r>
      <w:r w:rsidR="009E5222" w:rsidRPr="00961353">
        <w:rPr>
          <w:sz w:val="24"/>
          <w:szCs w:val="24"/>
        </w:rPr>
        <w:t xml:space="preserve">at the end of the semester. </w:t>
      </w:r>
    </w:p>
    <w:p w14:paraId="4EF7071B" w14:textId="4D96A8CE" w:rsidR="009E5222" w:rsidRPr="00961353" w:rsidRDefault="009E5222" w:rsidP="00E321F4">
      <w:pPr>
        <w:rPr>
          <w:sz w:val="24"/>
          <w:szCs w:val="24"/>
        </w:rPr>
      </w:pPr>
      <w:r w:rsidRPr="00961353">
        <w:rPr>
          <w:b/>
          <w:bCs/>
          <w:sz w:val="24"/>
          <w:szCs w:val="24"/>
        </w:rPr>
        <w:lastRenderedPageBreak/>
        <w:t>Presentations:</w:t>
      </w:r>
      <w:r w:rsidRPr="00961353">
        <w:rPr>
          <w:sz w:val="24"/>
          <w:szCs w:val="24"/>
        </w:rPr>
        <w:t xml:space="preserve"> 250 points (25% of your final grade)</w:t>
      </w:r>
    </w:p>
    <w:p w14:paraId="40439011" w14:textId="5E403BFA" w:rsidR="005429F0" w:rsidRDefault="00D25F94" w:rsidP="00E321F4">
      <w:pPr>
        <w:rPr>
          <w:sz w:val="24"/>
          <w:szCs w:val="24"/>
        </w:rPr>
      </w:pPr>
      <w:r w:rsidRPr="00961353">
        <w:rPr>
          <w:sz w:val="24"/>
          <w:szCs w:val="24"/>
        </w:rPr>
        <w:t>An important part</w:t>
      </w:r>
      <w:r w:rsidR="005429F0" w:rsidRPr="00961353">
        <w:rPr>
          <w:sz w:val="24"/>
          <w:szCs w:val="24"/>
        </w:rPr>
        <w:t xml:space="preserve"> of this course is to help you </w:t>
      </w:r>
      <w:r w:rsidRPr="00961353">
        <w:rPr>
          <w:sz w:val="24"/>
          <w:szCs w:val="24"/>
        </w:rPr>
        <w:t xml:space="preserve">become comfortable with classroom delivery. You will have three opportunities to present in front of the class. The first presentation will be the lesson beginning, the second presentation will be the lesson middle, and the third presentation will be the lesson end. </w:t>
      </w:r>
    </w:p>
    <w:p w14:paraId="32D8F288" w14:textId="752B7F6B" w:rsidR="00CE346E" w:rsidRDefault="00CE346E" w:rsidP="00EB0A02">
      <w:pPr>
        <w:ind w:left="360"/>
        <w:rPr>
          <w:sz w:val="24"/>
          <w:szCs w:val="24"/>
        </w:rPr>
      </w:pPr>
      <w:r w:rsidRPr="00CE346E">
        <w:rPr>
          <w:b/>
          <w:bCs/>
          <w:sz w:val="24"/>
          <w:szCs w:val="24"/>
        </w:rPr>
        <w:t>Presentation 1:</w:t>
      </w:r>
      <w:r>
        <w:rPr>
          <w:sz w:val="24"/>
          <w:szCs w:val="24"/>
        </w:rPr>
        <w:t xml:space="preserve"> </w:t>
      </w:r>
      <w:r w:rsidR="0087585F">
        <w:rPr>
          <w:sz w:val="24"/>
          <w:szCs w:val="24"/>
        </w:rPr>
        <w:t xml:space="preserve">This presentation is worth 60 points. </w:t>
      </w:r>
      <w:r>
        <w:rPr>
          <w:sz w:val="24"/>
          <w:szCs w:val="24"/>
        </w:rPr>
        <w:t xml:space="preserve">The length of the </w:t>
      </w:r>
      <w:proofErr w:type="spellStart"/>
      <w:r>
        <w:rPr>
          <w:sz w:val="24"/>
          <w:szCs w:val="24"/>
        </w:rPr>
        <w:t>presentatoion</w:t>
      </w:r>
      <w:proofErr w:type="spellEnd"/>
      <w:r>
        <w:rPr>
          <w:sz w:val="24"/>
          <w:szCs w:val="24"/>
        </w:rPr>
        <w:t xml:space="preserve"> is 6-8 minutes.  It will include the Standards &amp; Objectives section of the lesson plan in addition to the Lesson Beginning:</w:t>
      </w:r>
    </w:p>
    <w:p w14:paraId="057B46A5" w14:textId="018249D5" w:rsidR="00CE346E" w:rsidRDefault="00CE346E" w:rsidP="00CE346E">
      <w:pPr>
        <w:pStyle w:val="ListParagraph"/>
        <w:numPr>
          <w:ilvl w:val="0"/>
          <w:numId w:val="43"/>
        </w:numPr>
        <w:rPr>
          <w:sz w:val="24"/>
          <w:szCs w:val="24"/>
        </w:rPr>
      </w:pPr>
      <w:r>
        <w:rPr>
          <w:sz w:val="24"/>
          <w:szCs w:val="24"/>
        </w:rPr>
        <w:t>Introduction</w:t>
      </w:r>
    </w:p>
    <w:p w14:paraId="6EB4297D" w14:textId="6192ACE8" w:rsidR="00CE346E" w:rsidRDefault="00CE346E" w:rsidP="00CE346E">
      <w:pPr>
        <w:pStyle w:val="ListParagraph"/>
        <w:numPr>
          <w:ilvl w:val="0"/>
          <w:numId w:val="43"/>
        </w:numPr>
        <w:rPr>
          <w:sz w:val="24"/>
          <w:szCs w:val="24"/>
        </w:rPr>
      </w:pPr>
      <w:r>
        <w:rPr>
          <w:sz w:val="24"/>
          <w:szCs w:val="24"/>
        </w:rPr>
        <w:t>Anticipatory set/Hook</w:t>
      </w:r>
    </w:p>
    <w:p w14:paraId="4A6655D9" w14:textId="0EFF65AE" w:rsidR="00CE346E" w:rsidRDefault="00CE346E" w:rsidP="00CE346E">
      <w:pPr>
        <w:pStyle w:val="ListParagraph"/>
        <w:numPr>
          <w:ilvl w:val="0"/>
          <w:numId w:val="43"/>
        </w:numPr>
        <w:rPr>
          <w:sz w:val="24"/>
          <w:szCs w:val="24"/>
        </w:rPr>
      </w:pPr>
      <w:r>
        <w:rPr>
          <w:sz w:val="24"/>
          <w:szCs w:val="24"/>
        </w:rPr>
        <w:t>Connections to prior/future learning</w:t>
      </w:r>
    </w:p>
    <w:p w14:paraId="6A451AC3" w14:textId="5540EB30" w:rsidR="00CE346E" w:rsidRDefault="00CE346E" w:rsidP="00CE346E">
      <w:pPr>
        <w:pStyle w:val="ListParagraph"/>
        <w:numPr>
          <w:ilvl w:val="0"/>
          <w:numId w:val="43"/>
        </w:numPr>
        <w:rPr>
          <w:sz w:val="24"/>
          <w:szCs w:val="24"/>
        </w:rPr>
      </w:pPr>
      <w:r>
        <w:rPr>
          <w:sz w:val="24"/>
          <w:szCs w:val="24"/>
        </w:rPr>
        <w:t>Relevancy/purpose</w:t>
      </w:r>
    </w:p>
    <w:p w14:paraId="1CB58043" w14:textId="30B19284" w:rsidR="00CE346E" w:rsidRDefault="00CE346E" w:rsidP="00CE346E">
      <w:pPr>
        <w:pStyle w:val="ListParagraph"/>
        <w:numPr>
          <w:ilvl w:val="0"/>
          <w:numId w:val="43"/>
        </w:numPr>
        <w:rPr>
          <w:sz w:val="24"/>
          <w:szCs w:val="24"/>
        </w:rPr>
      </w:pPr>
      <w:r>
        <w:rPr>
          <w:sz w:val="24"/>
          <w:szCs w:val="24"/>
        </w:rPr>
        <w:t>Learning outcomes</w:t>
      </w:r>
    </w:p>
    <w:p w14:paraId="6BA5C9DE" w14:textId="5E5B23BA" w:rsidR="00CE346E" w:rsidRDefault="00CE346E" w:rsidP="00CE346E">
      <w:pPr>
        <w:pStyle w:val="ListParagraph"/>
        <w:numPr>
          <w:ilvl w:val="0"/>
          <w:numId w:val="43"/>
        </w:numPr>
        <w:rPr>
          <w:sz w:val="24"/>
          <w:szCs w:val="24"/>
        </w:rPr>
      </w:pPr>
      <w:r>
        <w:rPr>
          <w:sz w:val="24"/>
          <w:szCs w:val="24"/>
        </w:rPr>
        <w:t>Presentation of Expectation and Content (Learning Focus)</w:t>
      </w:r>
    </w:p>
    <w:p w14:paraId="03EACDF8" w14:textId="15C55698" w:rsidR="00CE346E" w:rsidRDefault="00CE346E" w:rsidP="00CE346E">
      <w:pPr>
        <w:pStyle w:val="ListParagraph"/>
        <w:numPr>
          <w:ilvl w:val="0"/>
          <w:numId w:val="43"/>
        </w:numPr>
        <w:rPr>
          <w:sz w:val="24"/>
          <w:szCs w:val="24"/>
        </w:rPr>
      </w:pPr>
      <w:r>
        <w:rPr>
          <w:sz w:val="24"/>
          <w:szCs w:val="24"/>
        </w:rPr>
        <w:t>Key questions to be addresses.</w:t>
      </w:r>
    </w:p>
    <w:p w14:paraId="0BB7AF3F" w14:textId="2B82A0A2" w:rsidR="00CE346E" w:rsidRDefault="00CE346E" w:rsidP="00EB0A02">
      <w:pPr>
        <w:ind w:left="360"/>
        <w:rPr>
          <w:sz w:val="24"/>
          <w:szCs w:val="24"/>
        </w:rPr>
      </w:pPr>
      <w:r w:rsidRPr="00EB0A02">
        <w:rPr>
          <w:b/>
          <w:bCs/>
          <w:sz w:val="24"/>
          <w:szCs w:val="24"/>
        </w:rPr>
        <w:t xml:space="preserve">Presentation 2: </w:t>
      </w:r>
      <w:r w:rsidR="0087585F" w:rsidRPr="0087585F">
        <w:rPr>
          <w:sz w:val="24"/>
          <w:szCs w:val="24"/>
        </w:rPr>
        <w:t>This presentation is worth 130 points.</w:t>
      </w:r>
      <w:r w:rsidR="0087585F">
        <w:rPr>
          <w:b/>
          <w:bCs/>
          <w:sz w:val="24"/>
          <w:szCs w:val="24"/>
        </w:rPr>
        <w:t xml:space="preserve"> </w:t>
      </w:r>
      <w:r>
        <w:rPr>
          <w:sz w:val="24"/>
          <w:szCs w:val="24"/>
        </w:rPr>
        <w:t>The length of the presentation is 15-20 minutes.  It will be made during one of three class sessions. It will focus on engaging students in the learning of the content and skills</w:t>
      </w:r>
      <w:r w:rsidR="00EB0A02">
        <w:rPr>
          <w:sz w:val="24"/>
          <w:szCs w:val="24"/>
        </w:rPr>
        <w:t xml:space="preserve"> that are the focus of the lesson and will include the Lesson Middle:</w:t>
      </w:r>
    </w:p>
    <w:p w14:paraId="6E3C92E9" w14:textId="2299DA04" w:rsidR="00EB0A02" w:rsidRDefault="00EB0A02" w:rsidP="00EB0A02">
      <w:pPr>
        <w:pStyle w:val="ListParagraph"/>
        <w:numPr>
          <w:ilvl w:val="0"/>
          <w:numId w:val="44"/>
        </w:numPr>
        <w:rPr>
          <w:sz w:val="24"/>
          <w:szCs w:val="24"/>
        </w:rPr>
      </w:pPr>
      <w:r>
        <w:rPr>
          <w:sz w:val="24"/>
          <w:szCs w:val="24"/>
        </w:rPr>
        <w:t>Modeling skill/strategy (“I do”)</w:t>
      </w:r>
    </w:p>
    <w:p w14:paraId="0F43F6CB" w14:textId="3B091504" w:rsidR="00EB0A02" w:rsidRDefault="00EB0A02" w:rsidP="00EB0A02">
      <w:pPr>
        <w:pStyle w:val="ListParagraph"/>
        <w:numPr>
          <w:ilvl w:val="0"/>
          <w:numId w:val="44"/>
        </w:numPr>
        <w:rPr>
          <w:sz w:val="24"/>
          <w:szCs w:val="24"/>
        </w:rPr>
      </w:pPr>
      <w:r>
        <w:rPr>
          <w:sz w:val="24"/>
          <w:szCs w:val="24"/>
        </w:rPr>
        <w:t>Discussion &amp; collaboration opportunities (integration of key questions)</w:t>
      </w:r>
    </w:p>
    <w:p w14:paraId="24485A1B" w14:textId="6B5C1FD8" w:rsidR="00EB0A02" w:rsidRDefault="00EB0A02" w:rsidP="00EB0A02">
      <w:pPr>
        <w:pStyle w:val="ListParagraph"/>
        <w:numPr>
          <w:ilvl w:val="0"/>
          <w:numId w:val="44"/>
        </w:numPr>
        <w:rPr>
          <w:sz w:val="24"/>
          <w:szCs w:val="24"/>
        </w:rPr>
      </w:pPr>
      <w:r>
        <w:rPr>
          <w:sz w:val="24"/>
          <w:szCs w:val="24"/>
        </w:rPr>
        <w:t>Guided practice (“We do”)</w:t>
      </w:r>
    </w:p>
    <w:p w14:paraId="52837A2C" w14:textId="3FE6161E" w:rsidR="00EB0A02" w:rsidRDefault="00EB0A02" w:rsidP="00EB0A02">
      <w:pPr>
        <w:pStyle w:val="ListParagraph"/>
        <w:numPr>
          <w:ilvl w:val="0"/>
          <w:numId w:val="44"/>
        </w:numPr>
        <w:rPr>
          <w:sz w:val="24"/>
          <w:szCs w:val="24"/>
        </w:rPr>
      </w:pPr>
      <w:r>
        <w:rPr>
          <w:sz w:val="24"/>
          <w:szCs w:val="24"/>
        </w:rPr>
        <w:t>Activities/work products (attach artifacts)</w:t>
      </w:r>
    </w:p>
    <w:p w14:paraId="76490F64" w14:textId="7D1AE43B" w:rsidR="00EB0A02" w:rsidRDefault="00EB0A02" w:rsidP="00EB0A02">
      <w:pPr>
        <w:pStyle w:val="ListParagraph"/>
        <w:numPr>
          <w:ilvl w:val="0"/>
          <w:numId w:val="44"/>
        </w:numPr>
        <w:rPr>
          <w:sz w:val="24"/>
          <w:szCs w:val="24"/>
        </w:rPr>
      </w:pPr>
      <w:r>
        <w:rPr>
          <w:sz w:val="24"/>
          <w:szCs w:val="24"/>
        </w:rPr>
        <w:t>Checking for understanding strategies (identify strategy/technique and how it will be used)</w:t>
      </w:r>
    </w:p>
    <w:p w14:paraId="0C708CAE" w14:textId="70676C5B" w:rsidR="00EB0A02" w:rsidRDefault="00EB0A02" w:rsidP="00EB0A02">
      <w:pPr>
        <w:pStyle w:val="ListParagraph"/>
        <w:numPr>
          <w:ilvl w:val="0"/>
          <w:numId w:val="44"/>
        </w:numPr>
        <w:rPr>
          <w:sz w:val="24"/>
          <w:szCs w:val="24"/>
        </w:rPr>
      </w:pPr>
      <w:r>
        <w:rPr>
          <w:sz w:val="24"/>
          <w:szCs w:val="24"/>
        </w:rPr>
        <w:t>Closure</w:t>
      </w:r>
    </w:p>
    <w:p w14:paraId="2353BA82" w14:textId="77777777" w:rsidR="00EB0A02" w:rsidRDefault="00EB0A02" w:rsidP="00EB0A02">
      <w:pPr>
        <w:pStyle w:val="ListParagraph"/>
        <w:numPr>
          <w:ilvl w:val="0"/>
          <w:numId w:val="44"/>
        </w:numPr>
        <w:rPr>
          <w:sz w:val="24"/>
          <w:szCs w:val="24"/>
        </w:rPr>
      </w:pPr>
      <w:proofErr w:type="spellStart"/>
      <w:r>
        <w:rPr>
          <w:sz w:val="24"/>
          <w:szCs w:val="24"/>
        </w:rPr>
        <w:t>Indpendent</w:t>
      </w:r>
      <w:proofErr w:type="spellEnd"/>
      <w:r>
        <w:rPr>
          <w:sz w:val="24"/>
          <w:szCs w:val="24"/>
        </w:rPr>
        <w:t xml:space="preserve"> practice (“You do”)</w:t>
      </w:r>
    </w:p>
    <w:p w14:paraId="1A848F1D" w14:textId="4AA1F1D1" w:rsidR="00EB0A02" w:rsidRDefault="00EB0A02" w:rsidP="0087585F">
      <w:pPr>
        <w:ind w:left="320"/>
        <w:rPr>
          <w:sz w:val="24"/>
          <w:szCs w:val="24"/>
        </w:rPr>
      </w:pPr>
      <w:r w:rsidRPr="0059656F">
        <w:rPr>
          <w:b/>
          <w:bCs/>
          <w:sz w:val="24"/>
          <w:szCs w:val="24"/>
        </w:rPr>
        <w:t>Presentation 3:</w:t>
      </w:r>
      <w:r w:rsidRPr="00EB0A02">
        <w:rPr>
          <w:sz w:val="24"/>
          <w:szCs w:val="24"/>
        </w:rPr>
        <w:t xml:space="preserve"> </w:t>
      </w:r>
      <w:r w:rsidR="0087585F">
        <w:rPr>
          <w:sz w:val="24"/>
          <w:szCs w:val="24"/>
        </w:rPr>
        <w:t xml:space="preserve">This presentation is worth 60 points. </w:t>
      </w:r>
      <w:r w:rsidRPr="00EB0A02">
        <w:rPr>
          <w:sz w:val="24"/>
          <w:szCs w:val="24"/>
        </w:rPr>
        <w:t>The length of the presentation is 6-8 minutes. It will include the Lesson End:</w:t>
      </w:r>
    </w:p>
    <w:p w14:paraId="77C02B0F" w14:textId="37B15DD6" w:rsidR="00EB0A02" w:rsidRDefault="00EB0A02" w:rsidP="00EB0A02">
      <w:pPr>
        <w:pStyle w:val="ListParagraph"/>
        <w:numPr>
          <w:ilvl w:val="0"/>
          <w:numId w:val="44"/>
        </w:numPr>
        <w:rPr>
          <w:sz w:val="24"/>
          <w:szCs w:val="24"/>
        </w:rPr>
      </w:pPr>
      <w:r>
        <w:rPr>
          <w:sz w:val="24"/>
          <w:szCs w:val="24"/>
        </w:rPr>
        <w:t>Closure (readdress purpose, outcomes)</w:t>
      </w:r>
    </w:p>
    <w:p w14:paraId="31BAC6E6" w14:textId="4DEA382F" w:rsidR="00EB0A02" w:rsidRDefault="00EB0A02" w:rsidP="00EB0A02">
      <w:pPr>
        <w:pStyle w:val="ListParagraph"/>
        <w:numPr>
          <w:ilvl w:val="0"/>
          <w:numId w:val="44"/>
        </w:numPr>
        <w:rPr>
          <w:sz w:val="24"/>
          <w:szCs w:val="24"/>
        </w:rPr>
      </w:pPr>
      <w:r>
        <w:rPr>
          <w:sz w:val="24"/>
          <w:szCs w:val="24"/>
        </w:rPr>
        <w:t>Lesson assessment/check for understanding</w:t>
      </w:r>
    </w:p>
    <w:p w14:paraId="45CA6B51" w14:textId="4B117921" w:rsidR="00EB0A02" w:rsidRDefault="00EB0A02" w:rsidP="00EB0A02">
      <w:pPr>
        <w:pStyle w:val="ListParagraph"/>
        <w:numPr>
          <w:ilvl w:val="0"/>
          <w:numId w:val="44"/>
        </w:numPr>
        <w:rPr>
          <w:sz w:val="24"/>
          <w:szCs w:val="24"/>
        </w:rPr>
      </w:pPr>
      <w:r>
        <w:rPr>
          <w:sz w:val="24"/>
          <w:szCs w:val="24"/>
        </w:rPr>
        <w:t>Student reflection/self-assessment</w:t>
      </w:r>
    </w:p>
    <w:p w14:paraId="3461F02D" w14:textId="1B35F863" w:rsidR="00EB0A02" w:rsidRDefault="00EB0A02" w:rsidP="00EB0A02">
      <w:pPr>
        <w:pStyle w:val="ListParagraph"/>
        <w:numPr>
          <w:ilvl w:val="0"/>
          <w:numId w:val="44"/>
        </w:numPr>
        <w:rPr>
          <w:sz w:val="24"/>
          <w:szCs w:val="24"/>
        </w:rPr>
      </w:pPr>
      <w:r>
        <w:rPr>
          <w:sz w:val="24"/>
          <w:szCs w:val="24"/>
        </w:rPr>
        <w:t>Extension ideas</w:t>
      </w:r>
    </w:p>
    <w:p w14:paraId="0F13CF77" w14:textId="3CFFB754" w:rsidR="003F1B58" w:rsidRDefault="003F1B58" w:rsidP="003F1B58">
      <w:pPr>
        <w:rPr>
          <w:sz w:val="24"/>
          <w:szCs w:val="24"/>
        </w:rPr>
      </w:pPr>
      <w:r>
        <w:rPr>
          <w:sz w:val="24"/>
          <w:szCs w:val="24"/>
        </w:rPr>
        <w:t xml:space="preserve">You will be expected to use a </w:t>
      </w:r>
      <w:proofErr w:type="spellStart"/>
      <w:r>
        <w:rPr>
          <w:sz w:val="24"/>
          <w:szCs w:val="24"/>
        </w:rPr>
        <w:t>varierty</w:t>
      </w:r>
      <w:proofErr w:type="spellEnd"/>
      <w:r>
        <w:rPr>
          <w:sz w:val="24"/>
          <w:szCs w:val="24"/>
        </w:rPr>
        <w:t xml:space="preserve"> of pedagogical styles, including cooperative learning. All members of the class will be expected to provide feedback in the form of constructive criticism to the presenters.</w:t>
      </w:r>
      <w:r w:rsidR="00457B5D">
        <w:rPr>
          <w:sz w:val="24"/>
          <w:szCs w:val="24"/>
        </w:rPr>
        <w:t xml:space="preserve">  After each presentation, you will be required to submit a self-reflection that includes:</w:t>
      </w:r>
    </w:p>
    <w:p w14:paraId="7235CF97" w14:textId="26374326" w:rsidR="00457B5D" w:rsidRDefault="00457B5D" w:rsidP="00457B5D">
      <w:pPr>
        <w:pStyle w:val="ListParagraph"/>
        <w:numPr>
          <w:ilvl w:val="0"/>
          <w:numId w:val="49"/>
        </w:numPr>
        <w:rPr>
          <w:sz w:val="24"/>
          <w:szCs w:val="24"/>
        </w:rPr>
      </w:pPr>
      <w:r>
        <w:rPr>
          <w:sz w:val="24"/>
          <w:szCs w:val="24"/>
        </w:rPr>
        <w:t>your own assessment of the strengths and weaknesses of your presentation</w:t>
      </w:r>
      <w:r w:rsidR="00995521">
        <w:rPr>
          <w:sz w:val="24"/>
          <w:szCs w:val="24"/>
        </w:rPr>
        <w:t>,</w:t>
      </w:r>
    </w:p>
    <w:p w14:paraId="68CC6A78" w14:textId="7BF44A65" w:rsidR="00457B5D" w:rsidRDefault="00457B5D" w:rsidP="00457B5D">
      <w:pPr>
        <w:pStyle w:val="ListParagraph"/>
        <w:numPr>
          <w:ilvl w:val="0"/>
          <w:numId w:val="49"/>
        </w:numPr>
        <w:rPr>
          <w:sz w:val="24"/>
          <w:szCs w:val="24"/>
        </w:rPr>
      </w:pPr>
      <w:r>
        <w:rPr>
          <w:sz w:val="24"/>
          <w:szCs w:val="24"/>
        </w:rPr>
        <w:lastRenderedPageBreak/>
        <w:t>a summary of the warm (positive) feedback from your colleagues</w:t>
      </w:r>
      <w:r w:rsidR="00995521">
        <w:rPr>
          <w:sz w:val="24"/>
          <w:szCs w:val="24"/>
        </w:rPr>
        <w:t>,</w:t>
      </w:r>
    </w:p>
    <w:p w14:paraId="4266BF47" w14:textId="0CBED9A8" w:rsidR="00995521" w:rsidRDefault="00995521" w:rsidP="00457B5D">
      <w:pPr>
        <w:pStyle w:val="ListParagraph"/>
        <w:numPr>
          <w:ilvl w:val="0"/>
          <w:numId w:val="49"/>
        </w:numPr>
        <w:rPr>
          <w:sz w:val="24"/>
          <w:szCs w:val="24"/>
        </w:rPr>
      </w:pPr>
      <w:r>
        <w:rPr>
          <w:sz w:val="24"/>
          <w:szCs w:val="24"/>
        </w:rPr>
        <w:t>a summary of the cool (constructive) feedback from your colleagues, and</w:t>
      </w:r>
    </w:p>
    <w:p w14:paraId="2B6A1C7A" w14:textId="68B6D0CC" w:rsidR="00995521" w:rsidRDefault="00995521" w:rsidP="00457B5D">
      <w:pPr>
        <w:pStyle w:val="ListParagraph"/>
        <w:numPr>
          <w:ilvl w:val="0"/>
          <w:numId w:val="49"/>
        </w:numPr>
        <w:rPr>
          <w:sz w:val="24"/>
          <w:szCs w:val="24"/>
        </w:rPr>
      </w:pPr>
      <w:r>
        <w:rPr>
          <w:sz w:val="24"/>
          <w:szCs w:val="24"/>
        </w:rPr>
        <w:t>a list of goals you have for improvements in your next presentation.</w:t>
      </w:r>
    </w:p>
    <w:p w14:paraId="4A21E7DC" w14:textId="09DB5783" w:rsidR="0034611B" w:rsidRPr="0087585F" w:rsidRDefault="001966D1" w:rsidP="0034611B">
      <w:pPr>
        <w:rPr>
          <w:sz w:val="24"/>
          <w:szCs w:val="24"/>
        </w:rPr>
      </w:pPr>
      <w:r w:rsidRPr="001966D1">
        <w:rPr>
          <w:b/>
          <w:bCs/>
          <w:sz w:val="24"/>
          <w:szCs w:val="24"/>
        </w:rPr>
        <w:t xml:space="preserve">Late Work: </w:t>
      </w:r>
      <w:r w:rsidR="0087585F" w:rsidRPr="0087585F">
        <w:rPr>
          <w:sz w:val="24"/>
          <w:szCs w:val="24"/>
        </w:rPr>
        <w:t xml:space="preserve">Late assignments will be deducted by </w:t>
      </w:r>
      <w:r w:rsidR="0087585F">
        <w:rPr>
          <w:sz w:val="24"/>
          <w:szCs w:val="24"/>
        </w:rPr>
        <w:t xml:space="preserve">20% after the original due date.  </w:t>
      </w:r>
      <w:r w:rsidR="0087585F" w:rsidRPr="0087585F">
        <w:rPr>
          <w:sz w:val="24"/>
          <w:szCs w:val="24"/>
        </w:rPr>
        <w:t xml:space="preserve">However, I understand that situations will arise occasionally causing you to need an extension on an assignment. If you notify the instructor </w:t>
      </w:r>
      <w:r w:rsidR="0087585F" w:rsidRPr="0087585F">
        <w:rPr>
          <w:b/>
          <w:bCs/>
          <w:sz w:val="24"/>
          <w:szCs w:val="24"/>
        </w:rPr>
        <w:t>BEFORE</w:t>
      </w:r>
      <w:r w:rsidR="0087585F" w:rsidRPr="0087585F">
        <w:rPr>
          <w:sz w:val="24"/>
          <w:szCs w:val="24"/>
        </w:rPr>
        <w:t xml:space="preserve"> an assignment is due, we may be able to work together on a reasonable timeline for submission.  </w:t>
      </w:r>
    </w:p>
    <w:p w14:paraId="3CE5F8EB" w14:textId="131AA908" w:rsidR="0034611B" w:rsidRPr="009E5E33" w:rsidRDefault="0087585F" w:rsidP="0034611B">
      <w:pPr>
        <w:rPr>
          <w:rFonts w:cstheme="minorHAnsi"/>
          <w:color w:val="4A7B29" w:themeColor="accent2" w:themeShade="BF"/>
          <w:sz w:val="30"/>
          <w:szCs w:val="30"/>
        </w:rPr>
      </w:pPr>
      <w:r>
        <w:rPr>
          <w:rFonts w:cstheme="minorHAnsi"/>
          <w:color w:val="4A7B29" w:themeColor="accent2" w:themeShade="BF"/>
          <w:sz w:val="30"/>
          <w:szCs w:val="30"/>
        </w:rPr>
        <w:br/>
      </w:r>
      <w:r w:rsidR="0034611B" w:rsidRPr="0034611B">
        <w:rPr>
          <w:rFonts w:cstheme="minorHAnsi"/>
          <w:color w:val="4A7B29" w:themeColor="accent2" w:themeShade="BF"/>
          <w:sz w:val="30"/>
          <w:szCs w:val="30"/>
        </w:rPr>
        <w:t xml:space="preserve">Use of AI Tools </w:t>
      </w:r>
      <w:r w:rsidR="009E5E33">
        <w:rPr>
          <w:rFonts w:cstheme="minorHAnsi"/>
          <w:color w:val="4A7B29" w:themeColor="accent2" w:themeShade="BF"/>
          <w:sz w:val="30"/>
          <w:szCs w:val="30"/>
        </w:rPr>
        <w:br/>
      </w:r>
      <w:r w:rsidR="0034611B" w:rsidRPr="00C7236B">
        <w:rPr>
          <w:rFonts w:cstheme="minorHAnsi"/>
          <w:b/>
          <w:bCs/>
          <w:sz w:val="24"/>
          <w:szCs w:val="24"/>
        </w:rPr>
        <w:t>Limited Use:</w:t>
      </w:r>
      <w:r w:rsidR="0034611B">
        <w:rPr>
          <w:rFonts w:cstheme="minorHAnsi"/>
          <w:sz w:val="24"/>
          <w:szCs w:val="24"/>
        </w:rPr>
        <w:t xml:space="preserve"> Throughout the semester, you will or may use specific Generative AI (Gen AI) tools for certain assignments, with guidance on responsible care. These assignments help build ethical resilience and GenAI literacy, preparing </w:t>
      </w:r>
      <w:proofErr w:type="gramStart"/>
      <w:r w:rsidR="0034611B">
        <w:rPr>
          <w:rFonts w:cstheme="minorHAnsi"/>
          <w:sz w:val="24"/>
          <w:szCs w:val="24"/>
        </w:rPr>
        <w:t>your</w:t>
      </w:r>
      <w:proofErr w:type="gramEnd"/>
      <w:r w:rsidR="0034611B">
        <w:rPr>
          <w:rFonts w:cstheme="minorHAnsi"/>
          <w:sz w:val="24"/>
          <w:szCs w:val="24"/>
        </w:rPr>
        <w:t xml:space="preserve"> for careers in a Gen</w:t>
      </w:r>
      <w:r w:rsidR="00C22F8E">
        <w:rPr>
          <w:rFonts w:cstheme="minorHAnsi"/>
          <w:sz w:val="24"/>
          <w:szCs w:val="24"/>
        </w:rPr>
        <w:t xml:space="preserve">AI-oriented workforce.  The </w:t>
      </w:r>
      <w:r w:rsidR="00C7236B">
        <w:rPr>
          <w:rFonts w:cstheme="minorHAnsi"/>
          <w:sz w:val="24"/>
          <w:szCs w:val="24"/>
        </w:rPr>
        <w:t>Original Lesson Plan is expected to be your own original work and the use of GenAI to develop that lesson plan is prohibited.</w:t>
      </w:r>
    </w:p>
    <w:p w14:paraId="368F2801" w14:textId="77777777" w:rsidR="009E5E33" w:rsidRDefault="009E5E33" w:rsidP="00C7236B">
      <w:pPr>
        <w:spacing w:after="0" w:line="240" w:lineRule="auto"/>
        <w:rPr>
          <w:rFonts w:cstheme="minorHAnsi"/>
          <w:sz w:val="24"/>
          <w:szCs w:val="24"/>
        </w:rPr>
      </w:pPr>
    </w:p>
    <w:p w14:paraId="5FF10B46" w14:textId="77777777" w:rsidR="00EC4D1F" w:rsidRDefault="003F6AFE" w:rsidP="009E5E33">
      <w:pPr>
        <w:spacing w:after="0" w:line="240" w:lineRule="auto"/>
        <w:rPr>
          <w:rFonts w:cstheme="minorHAnsi"/>
          <w:sz w:val="24"/>
          <w:szCs w:val="24"/>
        </w:rPr>
      </w:pPr>
      <w:r w:rsidRPr="003F6AFE">
        <w:rPr>
          <w:rFonts w:cstheme="minorHAnsi"/>
          <w:color w:val="4A7B29" w:themeColor="accent2" w:themeShade="BF"/>
          <w:sz w:val="30"/>
          <w:szCs w:val="30"/>
        </w:rPr>
        <w:t xml:space="preserve">Additional UNT Policies and Resources </w:t>
      </w:r>
      <w:r>
        <w:rPr>
          <w:rFonts w:cstheme="minorHAnsi"/>
          <w:color w:val="4A7B29" w:themeColor="accent2" w:themeShade="BF"/>
          <w:sz w:val="30"/>
          <w:szCs w:val="30"/>
        </w:rPr>
        <w:br/>
      </w:r>
      <w:r w:rsidR="009E5E33" w:rsidRPr="00C7236B">
        <w:rPr>
          <w:rFonts w:cstheme="minorHAnsi"/>
          <w:sz w:val="24"/>
          <w:szCs w:val="24"/>
        </w:rP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25" w:history="1">
        <w:r w:rsidR="009E5E33" w:rsidRPr="00C7236B">
          <w:rPr>
            <w:rStyle w:val="Hyperlink"/>
            <w:rFonts w:cstheme="minorHAnsi"/>
            <w:color w:val="00853E"/>
            <w:sz w:val="24"/>
            <w:szCs w:val="24"/>
          </w:rPr>
          <w:t>guidelines for your academic success</w:t>
        </w:r>
      </w:hyperlink>
      <w:r w:rsidR="009E5E33" w:rsidRPr="00C7236B">
        <w:rPr>
          <w:rFonts w:cstheme="minorHAnsi"/>
          <w:sz w:val="24"/>
          <w:szCs w:val="24"/>
        </w:rPr>
        <w:t xml:space="preserve"> (</w:t>
      </w:r>
      <w:hyperlink r:id="rId26" w:history="1">
        <w:r w:rsidR="009E5E33" w:rsidRPr="00C7236B">
          <w:rPr>
            <w:rStyle w:val="Hyperlink"/>
            <w:rFonts w:cstheme="minorHAnsi"/>
            <w:color w:val="00853E"/>
            <w:sz w:val="24"/>
            <w:szCs w:val="24"/>
          </w:rPr>
          <w:t>https://policy.unt.edu/policy/06-003</w:t>
        </w:r>
      </w:hyperlink>
      <w:r w:rsidR="009E5E33" w:rsidRPr="00C7236B">
        <w:rPr>
          <w:rFonts w:cstheme="minorHAnsi"/>
          <w:sz w:val="24"/>
          <w:szCs w:val="24"/>
        </w:rPr>
        <w:t>).  If you have questions about this, or any UNT policy, please email me or come discuss this with me.</w:t>
      </w:r>
    </w:p>
    <w:p w14:paraId="69607547" w14:textId="77777777" w:rsidR="00EC4D1F" w:rsidRDefault="00EC4D1F" w:rsidP="009E5E33">
      <w:pPr>
        <w:spacing w:after="0" w:line="240" w:lineRule="auto"/>
        <w:rPr>
          <w:rFonts w:cstheme="minorHAnsi"/>
          <w:sz w:val="24"/>
          <w:szCs w:val="24"/>
        </w:rPr>
      </w:pPr>
    </w:p>
    <w:p w14:paraId="56FBA3FF" w14:textId="0258FA26" w:rsidR="003F6AFE" w:rsidRPr="003F6AFE" w:rsidRDefault="00EC4D1F" w:rsidP="009E5E33">
      <w:pPr>
        <w:spacing w:after="0" w:line="240" w:lineRule="auto"/>
        <w:rPr>
          <w:rFonts w:cstheme="minorHAnsi"/>
          <w:color w:val="000000" w:themeColor="text1"/>
          <w:sz w:val="24"/>
          <w:szCs w:val="24"/>
        </w:rPr>
      </w:pPr>
      <w:r>
        <w:rPr>
          <w:rFonts w:cstheme="minorHAnsi"/>
          <w:sz w:val="24"/>
          <w:szCs w:val="24"/>
        </w:rPr>
        <w:t xml:space="preserve">There are many resources available for bookmarking. Please see the </w:t>
      </w:r>
      <w:hyperlink r:id="rId27" w:history="1">
        <w:r w:rsidRPr="00815BF0">
          <w:rPr>
            <w:rStyle w:val="Hyperlink"/>
            <w:rFonts w:cstheme="minorHAnsi"/>
            <w:sz w:val="24"/>
            <w:szCs w:val="24"/>
          </w:rPr>
          <w:t>Student Support Services and Policies</w:t>
        </w:r>
      </w:hyperlink>
      <w:r>
        <w:rPr>
          <w:rFonts w:cstheme="minorHAnsi"/>
          <w:sz w:val="24"/>
          <w:szCs w:val="24"/>
        </w:rPr>
        <w:t>.</w:t>
      </w:r>
      <w:r w:rsidR="003F6AFE">
        <w:rPr>
          <w:rFonts w:cstheme="minorHAnsi"/>
          <w:sz w:val="24"/>
          <w:szCs w:val="24"/>
        </w:rPr>
        <w:br/>
      </w:r>
      <w:r w:rsidR="003F6AFE">
        <w:rPr>
          <w:rFonts w:cstheme="minorHAnsi"/>
          <w:sz w:val="24"/>
          <w:szCs w:val="24"/>
        </w:rPr>
        <w:br/>
      </w:r>
    </w:p>
    <w:p w14:paraId="61E55280" w14:textId="77777777" w:rsidR="009E5E33" w:rsidRDefault="009E5E33" w:rsidP="00C7236B">
      <w:pPr>
        <w:spacing w:after="0" w:line="240" w:lineRule="auto"/>
        <w:rPr>
          <w:rFonts w:cstheme="minorHAnsi"/>
          <w:color w:val="4A7B29" w:themeColor="accent2" w:themeShade="BF"/>
          <w:sz w:val="30"/>
          <w:szCs w:val="30"/>
        </w:rPr>
      </w:pPr>
    </w:p>
    <w:p w14:paraId="14B095BF" w14:textId="77777777" w:rsidR="009E5E33" w:rsidRPr="009E5E33" w:rsidRDefault="009E5E33" w:rsidP="00C7236B">
      <w:pPr>
        <w:spacing w:after="0" w:line="240" w:lineRule="auto"/>
        <w:rPr>
          <w:rFonts w:cstheme="minorHAnsi"/>
          <w:color w:val="4A7B29" w:themeColor="accent2" w:themeShade="BF"/>
          <w:sz w:val="30"/>
          <w:szCs w:val="30"/>
        </w:rPr>
      </w:pPr>
    </w:p>
    <w:p w14:paraId="4F0D3507" w14:textId="77777777" w:rsidR="00C7236B" w:rsidRDefault="00C7236B" w:rsidP="0034611B">
      <w:pPr>
        <w:rPr>
          <w:rFonts w:cstheme="minorHAnsi"/>
          <w:sz w:val="24"/>
          <w:szCs w:val="24"/>
        </w:rPr>
      </w:pPr>
    </w:p>
    <w:p w14:paraId="5DB5C642" w14:textId="77777777" w:rsidR="00C7236B" w:rsidRPr="0034611B" w:rsidRDefault="00C7236B" w:rsidP="0034611B">
      <w:pPr>
        <w:rPr>
          <w:sz w:val="24"/>
          <w:szCs w:val="24"/>
        </w:rPr>
      </w:pPr>
    </w:p>
    <w:p w14:paraId="19CA0F78" w14:textId="77777777" w:rsidR="00EB0A02" w:rsidRDefault="00EB0A02" w:rsidP="00EB0A02">
      <w:pPr>
        <w:rPr>
          <w:sz w:val="24"/>
          <w:szCs w:val="24"/>
        </w:rPr>
      </w:pPr>
    </w:p>
    <w:p w14:paraId="4D6B3135" w14:textId="2240CEB2" w:rsidR="00EB0A02" w:rsidRPr="00EB0A02" w:rsidRDefault="00EB0A02" w:rsidP="00EB0A02">
      <w:pPr>
        <w:rPr>
          <w:sz w:val="24"/>
          <w:szCs w:val="24"/>
        </w:rPr>
      </w:pPr>
    </w:p>
    <w:p w14:paraId="03BD7C92" w14:textId="77777777" w:rsidR="00EB0A02" w:rsidRPr="00EB0A02" w:rsidRDefault="00EB0A02" w:rsidP="00EB0A02">
      <w:pPr>
        <w:rPr>
          <w:sz w:val="24"/>
          <w:szCs w:val="24"/>
        </w:rPr>
      </w:pPr>
    </w:p>
    <w:p w14:paraId="6B5296DE" w14:textId="77777777" w:rsidR="00A56C6D" w:rsidRPr="00961353" w:rsidRDefault="00A56C6D" w:rsidP="00E321F4">
      <w:pPr>
        <w:rPr>
          <w:sz w:val="24"/>
          <w:szCs w:val="24"/>
        </w:rPr>
      </w:pPr>
    </w:p>
    <w:p w14:paraId="389F2401" w14:textId="77777777" w:rsidR="003A4B0C" w:rsidRPr="00961353" w:rsidRDefault="003A4B0C" w:rsidP="00E321F4">
      <w:pPr>
        <w:rPr>
          <w:b/>
          <w:bCs/>
          <w:sz w:val="24"/>
          <w:szCs w:val="24"/>
        </w:rPr>
      </w:pPr>
    </w:p>
    <w:p w14:paraId="48740D9C" w14:textId="38FC24CC" w:rsidR="005764B5" w:rsidRPr="00815BF0" w:rsidRDefault="005764B5" w:rsidP="00815BF0">
      <w:pPr>
        <w:spacing w:after="0" w:line="240" w:lineRule="auto"/>
        <w:rPr>
          <w:rFonts w:eastAsiaTheme="minorEastAsia" w:cstheme="minorHAnsi"/>
          <w:color w:val="000000" w:themeColor="text1"/>
        </w:rPr>
      </w:pPr>
    </w:p>
    <w:sectPr w:rsidR="005764B5" w:rsidRPr="00815BF0" w:rsidSect="006D5C21">
      <w:headerReference w:type="default" r:id="rId28"/>
      <w:footerReference w:type="default" r:id="rId2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5C0461" w14:textId="77777777" w:rsidR="00046F52" w:rsidRDefault="00046F52" w:rsidP="00F41A70">
      <w:pPr>
        <w:spacing w:after="0" w:line="240" w:lineRule="auto"/>
      </w:pPr>
      <w:r>
        <w:separator/>
      </w:r>
    </w:p>
  </w:endnote>
  <w:endnote w:type="continuationSeparator" w:id="0">
    <w:p w14:paraId="084339D6" w14:textId="77777777" w:rsidR="00046F52" w:rsidRDefault="00046F52" w:rsidP="00F41A70">
      <w:pPr>
        <w:spacing w:after="0" w:line="240" w:lineRule="auto"/>
      </w:pPr>
      <w:r>
        <w:continuationSeparator/>
      </w:r>
    </w:p>
  </w:endnote>
  <w:endnote w:type="continuationNotice" w:id="1">
    <w:p w14:paraId="4745078E" w14:textId="77777777" w:rsidR="00046F52" w:rsidRDefault="00046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6E7E6F63" w:rsidR="00F41A70" w:rsidRDefault="5167209C" w:rsidP="00350D7B">
        <w:pPr>
          <w:pStyle w:val="Footer"/>
          <w:jc w:val="right"/>
        </w:pPr>
        <w:r>
          <w:t xml:space="preserve">University of North Texas | </w:t>
        </w:r>
        <w:r w:rsidR="00124FCB">
          <w:t>0</w:t>
        </w:r>
        <w:r w:rsidR="00C3251B">
          <w:t>8.17.2026</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65C052" w14:textId="77777777" w:rsidR="00046F52" w:rsidRDefault="00046F52" w:rsidP="00F41A70">
      <w:pPr>
        <w:spacing w:after="0" w:line="240" w:lineRule="auto"/>
      </w:pPr>
      <w:r>
        <w:separator/>
      </w:r>
    </w:p>
  </w:footnote>
  <w:footnote w:type="continuationSeparator" w:id="0">
    <w:p w14:paraId="3E336820" w14:textId="77777777" w:rsidR="00046F52" w:rsidRDefault="00046F52" w:rsidP="00F41A70">
      <w:pPr>
        <w:spacing w:after="0" w:line="240" w:lineRule="auto"/>
      </w:pPr>
      <w:r>
        <w:continuationSeparator/>
      </w:r>
    </w:p>
  </w:footnote>
  <w:footnote w:type="continuationNotice" w:id="1">
    <w:p w14:paraId="71E7F75D" w14:textId="77777777" w:rsidR="00046F52" w:rsidRDefault="00046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A2001"/>
    <w:multiLevelType w:val="hybridMultilevel"/>
    <w:tmpl w:val="E78EF6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7A18D1"/>
    <w:multiLevelType w:val="hybridMultilevel"/>
    <w:tmpl w:val="85385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E01F68"/>
    <w:multiLevelType w:val="hybridMultilevel"/>
    <w:tmpl w:val="2144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F3B65"/>
    <w:multiLevelType w:val="hybridMultilevel"/>
    <w:tmpl w:val="A27E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A51D70"/>
    <w:multiLevelType w:val="hybridMultilevel"/>
    <w:tmpl w:val="2CFC4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4578E9"/>
    <w:multiLevelType w:val="hybridMultilevel"/>
    <w:tmpl w:val="B0B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B73AFA"/>
    <w:multiLevelType w:val="hybridMultilevel"/>
    <w:tmpl w:val="6FBAA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4"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95892"/>
    <w:multiLevelType w:val="hybridMultilevel"/>
    <w:tmpl w:val="1E0C0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F464D"/>
    <w:multiLevelType w:val="hybridMultilevel"/>
    <w:tmpl w:val="6A92E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72790"/>
    <w:multiLevelType w:val="hybridMultilevel"/>
    <w:tmpl w:val="13085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283A91"/>
    <w:multiLevelType w:val="hybridMultilevel"/>
    <w:tmpl w:val="0F1C0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76297">
    <w:abstractNumId w:val="41"/>
  </w:num>
  <w:num w:numId="2" w16cid:durableId="1397119488">
    <w:abstractNumId w:val="38"/>
  </w:num>
  <w:num w:numId="3" w16cid:durableId="1757823624">
    <w:abstractNumId w:val="45"/>
  </w:num>
  <w:num w:numId="4" w16cid:durableId="551232803">
    <w:abstractNumId w:val="0"/>
  </w:num>
  <w:num w:numId="5" w16cid:durableId="287972995">
    <w:abstractNumId w:val="32"/>
  </w:num>
  <w:num w:numId="6" w16cid:durableId="2120251775">
    <w:abstractNumId w:val="26"/>
  </w:num>
  <w:num w:numId="7" w16cid:durableId="751897314">
    <w:abstractNumId w:val="21"/>
  </w:num>
  <w:num w:numId="8" w16cid:durableId="676615659">
    <w:abstractNumId w:val="11"/>
  </w:num>
  <w:num w:numId="9" w16cid:durableId="1441486621">
    <w:abstractNumId w:val="6"/>
  </w:num>
  <w:num w:numId="10" w16cid:durableId="1453090834">
    <w:abstractNumId w:val="33"/>
  </w:num>
  <w:num w:numId="11" w16cid:durableId="900140371">
    <w:abstractNumId w:val="19"/>
  </w:num>
  <w:num w:numId="12" w16cid:durableId="2073574840">
    <w:abstractNumId w:val="44"/>
  </w:num>
  <w:num w:numId="13" w16cid:durableId="676930358">
    <w:abstractNumId w:val="36"/>
  </w:num>
  <w:num w:numId="14" w16cid:durableId="494221341">
    <w:abstractNumId w:val="2"/>
  </w:num>
  <w:num w:numId="15" w16cid:durableId="475029785">
    <w:abstractNumId w:val="1"/>
  </w:num>
  <w:num w:numId="16" w16cid:durableId="7563734">
    <w:abstractNumId w:val="14"/>
  </w:num>
  <w:num w:numId="17" w16cid:durableId="1299140380">
    <w:abstractNumId w:val="37"/>
  </w:num>
  <w:num w:numId="18" w16cid:durableId="1967857140">
    <w:abstractNumId w:val="43"/>
  </w:num>
  <w:num w:numId="19" w16cid:durableId="1301111973">
    <w:abstractNumId w:val="10"/>
  </w:num>
  <w:num w:numId="20" w16cid:durableId="704871732">
    <w:abstractNumId w:val="9"/>
  </w:num>
  <w:num w:numId="21" w16cid:durableId="1937443510">
    <w:abstractNumId w:val="18"/>
  </w:num>
  <w:num w:numId="22" w16cid:durableId="626088703">
    <w:abstractNumId w:val="34"/>
  </w:num>
  <w:num w:numId="23" w16cid:durableId="1406952696">
    <w:abstractNumId w:val="15"/>
  </w:num>
  <w:num w:numId="24" w16cid:durableId="766851812">
    <w:abstractNumId w:val="8"/>
  </w:num>
  <w:num w:numId="25" w16cid:durableId="1739860735">
    <w:abstractNumId w:val="13"/>
  </w:num>
  <w:num w:numId="26" w16cid:durableId="1977640652">
    <w:abstractNumId w:val="40"/>
  </w:num>
  <w:num w:numId="27" w16cid:durableId="273639911">
    <w:abstractNumId w:val="5"/>
  </w:num>
  <w:num w:numId="28" w16cid:durableId="404186733">
    <w:abstractNumId w:val="39"/>
  </w:num>
  <w:num w:numId="29" w16cid:durableId="1639913978">
    <w:abstractNumId w:val="28"/>
  </w:num>
  <w:num w:numId="30" w16cid:durableId="610354172">
    <w:abstractNumId w:val="46"/>
  </w:num>
  <w:num w:numId="31" w16cid:durableId="1193835089">
    <w:abstractNumId w:val="23"/>
  </w:num>
  <w:num w:numId="32" w16cid:durableId="240409330">
    <w:abstractNumId w:val="27"/>
  </w:num>
  <w:num w:numId="33" w16cid:durableId="1272206380">
    <w:abstractNumId w:val="48"/>
  </w:num>
  <w:num w:numId="34" w16cid:durableId="599947183">
    <w:abstractNumId w:val="42"/>
  </w:num>
  <w:num w:numId="35" w16cid:durableId="77950745">
    <w:abstractNumId w:val="35"/>
  </w:num>
  <w:num w:numId="36" w16cid:durableId="824278596">
    <w:abstractNumId w:val="31"/>
  </w:num>
  <w:num w:numId="37" w16cid:durableId="1877962185">
    <w:abstractNumId w:val="17"/>
  </w:num>
  <w:num w:numId="38" w16cid:durableId="1987010079">
    <w:abstractNumId w:val="24"/>
  </w:num>
  <w:num w:numId="39" w16cid:durableId="17120818">
    <w:abstractNumId w:val="20"/>
  </w:num>
  <w:num w:numId="40" w16cid:durableId="159781735">
    <w:abstractNumId w:val="3"/>
  </w:num>
  <w:num w:numId="41" w16cid:durableId="1603029070">
    <w:abstractNumId w:val="16"/>
  </w:num>
  <w:num w:numId="42" w16cid:durableId="620963869">
    <w:abstractNumId w:val="7"/>
  </w:num>
  <w:num w:numId="43" w16cid:durableId="494731433">
    <w:abstractNumId w:val="47"/>
  </w:num>
  <w:num w:numId="44" w16cid:durableId="1351562508">
    <w:abstractNumId w:val="22"/>
  </w:num>
  <w:num w:numId="45" w16cid:durableId="424040086">
    <w:abstractNumId w:val="4"/>
  </w:num>
  <w:num w:numId="46" w16cid:durableId="1600259704">
    <w:abstractNumId w:val="29"/>
  </w:num>
  <w:num w:numId="47" w16cid:durableId="1384479380">
    <w:abstractNumId w:val="25"/>
  </w:num>
  <w:num w:numId="48" w16cid:durableId="846477112">
    <w:abstractNumId w:val="12"/>
  </w:num>
  <w:num w:numId="49" w16cid:durableId="1482775743">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0F"/>
    <w:rsid w:val="00001089"/>
    <w:rsid w:val="00001E96"/>
    <w:rsid w:val="0000701D"/>
    <w:rsid w:val="00014F52"/>
    <w:rsid w:val="0002043C"/>
    <w:rsid w:val="0004507D"/>
    <w:rsid w:val="00046F52"/>
    <w:rsid w:val="00047C9A"/>
    <w:rsid w:val="00054748"/>
    <w:rsid w:val="0005681E"/>
    <w:rsid w:val="00057A98"/>
    <w:rsid w:val="00062872"/>
    <w:rsid w:val="000648B7"/>
    <w:rsid w:val="000806E4"/>
    <w:rsid w:val="00092F49"/>
    <w:rsid w:val="000939B0"/>
    <w:rsid w:val="000A46A7"/>
    <w:rsid w:val="000A484F"/>
    <w:rsid w:val="000A5E27"/>
    <w:rsid w:val="000B0A07"/>
    <w:rsid w:val="000B55A4"/>
    <w:rsid w:val="000C14CA"/>
    <w:rsid w:val="000D0F23"/>
    <w:rsid w:val="000D225A"/>
    <w:rsid w:val="000D40AC"/>
    <w:rsid w:val="000E5B95"/>
    <w:rsid w:val="000F202A"/>
    <w:rsid w:val="000F2A7F"/>
    <w:rsid w:val="000F3AC2"/>
    <w:rsid w:val="000F3B26"/>
    <w:rsid w:val="00103141"/>
    <w:rsid w:val="001116E2"/>
    <w:rsid w:val="001137F2"/>
    <w:rsid w:val="0011415D"/>
    <w:rsid w:val="001177A4"/>
    <w:rsid w:val="00121624"/>
    <w:rsid w:val="001222B3"/>
    <w:rsid w:val="00124FCB"/>
    <w:rsid w:val="0014283E"/>
    <w:rsid w:val="0015039B"/>
    <w:rsid w:val="0015168D"/>
    <w:rsid w:val="00154670"/>
    <w:rsid w:val="00157417"/>
    <w:rsid w:val="00160583"/>
    <w:rsid w:val="00162DBA"/>
    <w:rsid w:val="0016686F"/>
    <w:rsid w:val="001779C5"/>
    <w:rsid w:val="00180C10"/>
    <w:rsid w:val="00182A21"/>
    <w:rsid w:val="0018493F"/>
    <w:rsid w:val="00186820"/>
    <w:rsid w:val="00195D52"/>
    <w:rsid w:val="001966D1"/>
    <w:rsid w:val="001A3CC3"/>
    <w:rsid w:val="001A6B15"/>
    <w:rsid w:val="001B1319"/>
    <w:rsid w:val="001B3D5B"/>
    <w:rsid w:val="001B497F"/>
    <w:rsid w:val="001B4C94"/>
    <w:rsid w:val="001B5365"/>
    <w:rsid w:val="001B76F7"/>
    <w:rsid w:val="001B7D0C"/>
    <w:rsid w:val="001C079B"/>
    <w:rsid w:val="001C2BC3"/>
    <w:rsid w:val="001C3553"/>
    <w:rsid w:val="001C368C"/>
    <w:rsid w:val="001C3DD0"/>
    <w:rsid w:val="001C599D"/>
    <w:rsid w:val="001D0B5F"/>
    <w:rsid w:val="001D68A2"/>
    <w:rsid w:val="001D6B98"/>
    <w:rsid w:val="001E2443"/>
    <w:rsid w:val="001E7DE3"/>
    <w:rsid w:val="001F4D2B"/>
    <w:rsid w:val="001F6308"/>
    <w:rsid w:val="00212AA5"/>
    <w:rsid w:val="00217E4B"/>
    <w:rsid w:val="00224731"/>
    <w:rsid w:val="00225EE9"/>
    <w:rsid w:val="00226B58"/>
    <w:rsid w:val="002342A1"/>
    <w:rsid w:val="00236DD6"/>
    <w:rsid w:val="00243DB4"/>
    <w:rsid w:val="002440BD"/>
    <w:rsid w:val="00244604"/>
    <w:rsid w:val="002446AD"/>
    <w:rsid w:val="002446DC"/>
    <w:rsid w:val="00250E78"/>
    <w:rsid w:val="00266FD7"/>
    <w:rsid w:val="00271577"/>
    <w:rsid w:val="00273D0C"/>
    <w:rsid w:val="0028285A"/>
    <w:rsid w:val="00286E00"/>
    <w:rsid w:val="0029132C"/>
    <w:rsid w:val="00291946"/>
    <w:rsid w:val="00292A13"/>
    <w:rsid w:val="00295A4A"/>
    <w:rsid w:val="002967F3"/>
    <w:rsid w:val="002B2027"/>
    <w:rsid w:val="002B580A"/>
    <w:rsid w:val="002B6FE8"/>
    <w:rsid w:val="002C04A6"/>
    <w:rsid w:val="002C180D"/>
    <w:rsid w:val="002C5E35"/>
    <w:rsid w:val="002D246A"/>
    <w:rsid w:val="002D795C"/>
    <w:rsid w:val="002E3F68"/>
    <w:rsid w:val="002E76BB"/>
    <w:rsid w:val="002E76F8"/>
    <w:rsid w:val="002F06D2"/>
    <w:rsid w:val="002F28F2"/>
    <w:rsid w:val="002F6AB1"/>
    <w:rsid w:val="002F7630"/>
    <w:rsid w:val="002F79C4"/>
    <w:rsid w:val="00304847"/>
    <w:rsid w:val="00305956"/>
    <w:rsid w:val="0031284C"/>
    <w:rsid w:val="003132F6"/>
    <w:rsid w:val="00321267"/>
    <w:rsid w:val="0033092B"/>
    <w:rsid w:val="00333D7D"/>
    <w:rsid w:val="00335A83"/>
    <w:rsid w:val="00337127"/>
    <w:rsid w:val="003408FF"/>
    <w:rsid w:val="003421BE"/>
    <w:rsid w:val="0034268B"/>
    <w:rsid w:val="0034611B"/>
    <w:rsid w:val="0035007F"/>
    <w:rsid w:val="00350D7B"/>
    <w:rsid w:val="00353C8F"/>
    <w:rsid w:val="003565BD"/>
    <w:rsid w:val="0035737A"/>
    <w:rsid w:val="0036582B"/>
    <w:rsid w:val="00367065"/>
    <w:rsid w:val="00367F84"/>
    <w:rsid w:val="00370F8E"/>
    <w:rsid w:val="0037196D"/>
    <w:rsid w:val="00372955"/>
    <w:rsid w:val="00373A9D"/>
    <w:rsid w:val="003742CE"/>
    <w:rsid w:val="00375554"/>
    <w:rsid w:val="003829E2"/>
    <w:rsid w:val="003840D8"/>
    <w:rsid w:val="00384B85"/>
    <w:rsid w:val="003854C9"/>
    <w:rsid w:val="003865E9"/>
    <w:rsid w:val="00386D2A"/>
    <w:rsid w:val="00392E3A"/>
    <w:rsid w:val="00395460"/>
    <w:rsid w:val="00396A10"/>
    <w:rsid w:val="003A2C8B"/>
    <w:rsid w:val="003A2C99"/>
    <w:rsid w:val="003A4805"/>
    <w:rsid w:val="003A4B0C"/>
    <w:rsid w:val="003A6494"/>
    <w:rsid w:val="003B365C"/>
    <w:rsid w:val="003B3704"/>
    <w:rsid w:val="003B7429"/>
    <w:rsid w:val="003C349D"/>
    <w:rsid w:val="003C3D07"/>
    <w:rsid w:val="003D0F23"/>
    <w:rsid w:val="003D340E"/>
    <w:rsid w:val="003F020B"/>
    <w:rsid w:val="003F1B58"/>
    <w:rsid w:val="003F1E47"/>
    <w:rsid w:val="003F6AFE"/>
    <w:rsid w:val="00402C9A"/>
    <w:rsid w:val="0040606E"/>
    <w:rsid w:val="00406AD7"/>
    <w:rsid w:val="00406AF8"/>
    <w:rsid w:val="00413AD8"/>
    <w:rsid w:val="00416953"/>
    <w:rsid w:val="00420DB0"/>
    <w:rsid w:val="00427188"/>
    <w:rsid w:val="004338F9"/>
    <w:rsid w:val="004349B7"/>
    <w:rsid w:val="0043535B"/>
    <w:rsid w:val="004372CE"/>
    <w:rsid w:val="004400E5"/>
    <w:rsid w:val="00444772"/>
    <w:rsid w:val="004448B2"/>
    <w:rsid w:val="00444E21"/>
    <w:rsid w:val="0044674B"/>
    <w:rsid w:val="004473AB"/>
    <w:rsid w:val="004475F3"/>
    <w:rsid w:val="00450CAD"/>
    <w:rsid w:val="00453F96"/>
    <w:rsid w:val="00457B5D"/>
    <w:rsid w:val="00460356"/>
    <w:rsid w:val="00462549"/>
    <w:rsid w:val="004665D8"/>
    <w:rsid w:val="00466C1E"/>
    <w:rsid w:val="00467300"/>
    <w:rsid w:val="00470BA4"/>
    <w:rsid w:val="00473BC7"/>
    <w:rsid w:val="00482EDF"/>
    <w:rsid w:val="00483BE6"/>
    <w:rsid w:val="00491916"/>
    <w:rsid w:val="00492F6A"/>
    <w:rsid w:val="004931A3"/>
    <w:rsid w:val="00494B3D"/>
    <w:rsid w:val="004A7231"/>
    <w:rsid w:val="004B4E10"/>
    <w:rsid w:val="004B52E3"/>
    <w:rsid w:val="004B63C3"/>
    <w:rsid w:val="004C48BC"/>
    <w:rsid w:val="004C56E8"/>
    <w:rsid w:val="004C6ABF"/>
    <w:rsid w:val="004D007D"/>
    <w:rsid w:val="004D0916"/>
    <w:rsid w:val="004D3F49"/>
    <w:rsid w:val="004D40CC"/>
    <w:rsid w:val="004E4B8A"/>
    <w:rsid w:val="004E6648"/>
    <w:rsid w:val="004E68F5"/>
    <w:rsid w:val="004F1D20"/>
    <w:rsid w:val="004F5535"/>
    <w:rsid w:val="004F5E87"/>
    <w:rsid w:val="004F67F3"/>
    <w:rsid w:val="004F7262"/>
    <w:rsid w:val="0050169A"/>
    <w:rsid w:val="00501CFC"/>
    <w:rsid w:val="0050305E"/>
    <w:rsid w:val="00505801"/>
    <w:rsid w:val="005109E3"/>
    <w:rsid w:val="00510D6C"/>
    <w:rsid w:val="00512A0E"/>
    <w:rsid w:val="0051420A"/>
    <w:rsid w:val="00515192"/>
    <w:rsid w:val="00515C0A"/>
    <w:rsid w:val="005172DA"/>
    <w:rsid w:val="005172F7"/>
    <w:rsid w:val="0052132D"/>
    <w:rsid w:val="00525CFA"/>
    <w:rsid w:val="005313DC"/>
    <w:rsid w:val="00531DCE"/>
    <w:rsid w:val="00533169"/>
    <w:rsid w:val="00536B87"/>
    <w:rsid w:val="005429F0"/>
    <w:rsid w:val="00542E46"/>
    <w:rsid w:val="005431AB"/>
    <w:rsid w:val="00552A45"/>
    <w:rsid w:val="005566AB"/>
    <w:rsid w:val="0056099B"/>
    <w:rsid w:val="00562A01"/>
    <w:rsid w:val="00571154"/>
    <w:rsid w:val="005764B5"/>
    <w:rsid w:val="005777DF"/>
    <w:rsid w:val="00581D4B"/>
    <w:rsid w:val="005823AF"/>
    <w:rsid w:val="00582E34"/>
    <w:rsid w:val="00583996"/>
    <w:rsid w:val="00583FF6"/>
    <w:rsid w:val="0059656F"/>
    <w:rsid w:val="00596991"/>
    <w:rsid w:val="005A0E56"/>
    <w:rsid w:val="005A1BC0"/>
    <w:rsid w:val="005A1C8C"/>
    <w:rsid w:val="005A2715"/>
    <w:rsid w:val="005A2AA4"/>
    <w:rsid w:val="005A3A90"/>
    <w:rsid w:val="005B0444"/>
    <w:rsid w:val="005B0E88"/>
    <w:rsid w:val="005B4294"/>
    <w:rsid w:val="005B54C8"/>
    <w:rsid w:val="005B63CC"/>
    <w:rsid w:val="005C0D32"/>
    <w:rsid w:val="005C718B"/>
    <w:rsid w:val="005C7253"/>
    <w:rsid w:val="005C756C"/>
    <w:rsid w:val="005D25BB"/>
    <w:rsid w:val="005D422B"/>
    <w:rsid w:val="005E1034"/>
    <w:rsid w:val="005E27A2"/>
    <w:rsid w:val="005F0AAE"/>
    <w:rsid w:val="005F261A"/>
    <w:rsid w:val="005F4F28"/>
    <w:rsid w:val="00604E45"/>
    <w:rsid w:val="00607A22"/>
    <w:rsid w:val="00617BBD"/>
    <w:rsid w:val="00626153"/>
    <w:rsid w:val="00630795"/>
    <w:rsid w:val="006312BB"/>
    <w:rsid w:val="00631FFB"/>
    <w:rsid w:val="00641C07"/>
    <w:rsid w:val="00643A1E"/>
    <w:rsid w:val="00644E04"/>
    <w:rsid w:val="00647DAE"/>
    <w:rsid w:val="0065221E"/>
    <w:rsid w:val="006537F1"/>
    <w:rsid w:val="00655321"/>
    <w:rsid w:val="00662772"/>
    <w:rsid w:val="00665FFF"/>
    <w:rsid w:val="006710B2"/>
    <w:rsid w:val="00674522"/>
    <w:rsid w:val="00682D2E"/>
    <w:rsid w:val="00690757"/>
    <w:rsid w:val="006A0DFA"/>
    <w:rsid w:val="006A1652"/>
    <w:rsid w:val="006B3111"/>
    <w:rsid w:val="006B485D"/>
    <w:rsid w:val="006B7C4A"/>
    <w:rsid w:val="006C437E"/>
    <w:rsid w:val="006C6523"/>
    <w:rsid w:val="006D3986"/>
    <w:rsid w:val="006D456A"/>
    <w:rsid w:val="006D55C0"/>
    <w:rsid w:val="006D5C21"/>
    <w:rsid w:val="006E25C5"/>
    <w:rsid w:val="006E58B1"/>
    <w:rsid w:val="006F33EA"/>
    <w:rsid w:val="006F5D9A"/>
    <w:rsid w:val="006F5F75"/>
    <w:rsid w:val="00700E4C"/>
    <w:rsid w:val="00701FCB"/>
    <w:rsid w:val="0071535B"/>
    <w:rsid w:val="00715E54"/>
    <w:rsid w:val="00717817"/>
    <w:rsid w:val="00717F70"/>
    <w:rsid w:val="00723BC8"/>
    <w:rsid w:val="00727E4A"/>
    <w:rsid w:val="00732681"/>
    <w:rsid w:val="00741457"/>
    <w:rsid w:val="00741777"/>
    <w:rsid w:val="0075020C"/>
    <w:rsid w:val="00753E78"/>
    <w:rsid w:val="00755AFB"/>
    <w:rsid w:val="00757C85"/>
    <w:rsid w:val="007727ED"/>
    <w:rsid w:val="0077626D"/>
    <w:rsid w:val="00780E79"/>
    <w:rsid w:val="00787A1D"/>
    <w:rsid w:val="007955FA"/>
    <w:rsid w:val="007A0702"/>
    <w:rsid w:val="007A3084"/>
    <w:rsid w:val="007A30CB"/>
    <w:rsid w:val="007A6EE8"/>
    <w:rsid w:val="007B0167"/>
    <w:rsid w:val="007B1815"/>
    <w:rsid w:val="007B2AC9"/>
    <w:rsid w:val="007B4703"/>
    <w:rsid w:val="007B7702"/>
    <w:rsid w:val="007C17D1"/>
    <w:rsid w:val="007C4C25"/>
    <w:rsid w:val="007C50EE"/>
    <w:rsid w:val="007C6991"/>
    <w:rsid w:val="007C6ACE"/>
    <w:rsid w:val="007D441B"/>
    <w:rsid w:val="007D5F0C"/>
    <w:rsid w:val="007E12DF"/>
    <w:rsid w:val="007E7284"/>
    <w:rsid w:val="007F035B"/>
    <w:rsid w:val="007F1C22"/>
    <w:rsid w:val="007F2323"/>
    <w:rsid w:val="007F4428"/>
    <w:rsid w:val="007F5D85"/>
    <w:rsid w:val="00805687"/>
    <w:rsid w:val="0080664F"/>
    <w:rsid w:val="00812C70"/>
    <w:rsid w:val="0081319A"/>
    <w:rsid w:val="00815BF0"/>
    <w:rsid w:val="00820055"/>
    <w:rsid w:val="008209C7"/>
    <w:rsid w:val="00826162"/>
    <w:rsid w:val="00826ADB"/>
    <w:rsid w:val="008313A0"/>
    <w:rsid w:val="00832E75"/>
    <w:rsid w:val="008333CE"/>
    <w:rsid w:val="008335EF"/>
    <w:rsid w:val="00833F6C"/>
    <w:rsid w:val="0083404C"/>
    <w:rsid w:val="00834A93"/>
    <w:rsid w:val="008428DF"/>
    <w:rsid w:val="0085011E"/>
    <w:rsid w:val="00853CA2"/>
    <w:rsid w:val="008549C2"/>
    <w:rsid w:val="0085710B"/>
    <w:rsid w:val="0087335D"/>
    <w:rsid w:val="00873506"/>
    <w:rsid w:val="00873D60"/>
    <w:rsid w:val="0087585F"/>
    <w:rsid w:val="00875F17"/>
    <w:rsid w:val="0089451A"/>
    <w:rsid w:val="008A0BD7"/>
    <w:rsid w:val="008A188C"/>
    <w:rsid w:val="008A2A9A"/>
    <w:rsid w:val="008A65AF"/>
    <w:rsid w:val="008A6CEE"/>
    <w:rsid w:val="008A7834"/>
    <w:rsid w:val="008B13FB"/>
    <w:rsid w:val="008B4CAA"/>
    <w:rsid w:val="008B5817"/>
    <w:rsid w:val="008B70FF"/>
    <w:rsid w:val="008B7AAD"/>
    <w:rsid w:val="008B7CB4"/>
    <w:rsid w:val="008C335F"/>
    <w:rsid w:val="008C3C2B"/>
    <w:rsid w:val="008C4A1F"/>
    <w:rsid w:val="008C7BB4"/>
    <w:rsid w:val="008D1B3F"/>
    <w:rsid w:val="008E150C"/>
    <w:rsid w:val="008E5453"/>
    <w:rsid w:val="008F54A8"/>
    <w:rsid w:val="008F738A"/>
    <w:rsid w:val="009008E3"/>
    <w:rsid w:val="00902205"/>
    <w:rsid w:val="00903372"/>
    <w:rsid w:val="009045F0"/>
    <w:rsid w:val="00912FCE"/>
    <w:rsid w:val="00913227"/>
    <w:rsid w:val="00914B76"/>
    <w:rsid w:val="00917569"/>
    <w:rsid w:val="00923FD6"/>
    <w:rsid w:val="009244B7"/>
    <w:rsid w:val="009269E8"/>
    <w:rsid w:val="009303DF"/>
    <w:rsid w:val="00930D1E"/>
    <w:rsid w:val="00945084"/>
    <w:rsid w:val="00945F66"/>
    <w:rsid w:val="00947616"/>
    <w:rsid w:val="009476BD"/>
    <w:rsid w:val="0095468F"/>
    <w:rsid w:val="00955A2D"/>
    <w:rsid w:val="00957CF6"/>
    <w:rsid w:val="00960728"/>
    <w:rsid w:val="00961353"/>
    <w:rsid w:val="00961CDF"/>
    <w:rsid w:val="00962BFB"/>
    <w:rsid w:val="00963266"/>
    <w:rsid w:val="0096369A"/>
    <w:rsid w:val="009664A5"/>
    <w:rsid w:val="0097126D"/>
    <w:rsid w:val="009765DD"/>
    <w:rsid w:val="00977D27"/>
    <w:rsid w:val="009838C6"/>
    <w:rsid w:val="009842F1"/>
    <w:rsid w:val="00984EF3"/>
    <w:rsid w:val="00990AF9"/>
    <w:rsid w:val="00991F30"/>
    <w:rsid w:val="009936FD"/>
    <w:rsid w:val="00993B5E"/>
    <w:rsid w:val="00995521"/>
    <w:rsid w:val="0099645B"/>
    <w:rsid w:val="00997BCD"/>
    <w:rsid w:val="00997BCE"/>
    <w:rsid w:val="009A3DDE"/>
    <w:rsid w:val="009C0CA8"/>
    <w:rsid w:val="009C313B"/>
    <w:rsid w:val="009C39A6"/>
    <w:rsid w:val="009C6386"/>
    <w:rsid w:val="009C6D2B"/>
    <w:rsid w:val="009C7686"/>
    <w:rsid w:val="009D0E86"/>
    <w:rsid w:val="009D1D82"/>
    <w:rsid w:val="009D2678"/>
    <w:rsid w:val="009E04B5"/>
    <w:rsid w:val="009E094B"/>
    <w:rsid w:val="009E3853"/>
    <w:rsid w:val="009E4684"/>
    <w:rsid w:val="009E5222"/>
    <w:rsid w:val="009E5E33"/>
    <w:rsid w:val="009E62BC"/>
    <w:rsid w:val="00A0024E"/>
    <w:rsid w:val="00A01196"/>
    <w:rsid w:val="00A03A58"/>
    <w:rsid w:val="00A079D6"/>
    <w:rsid w:val="00A13BE2"/>
    <w:rsid w:val="00A15F84"/>
    <w:rsid w:val="00A233DD"/>
    <w:rsid w:val="00A23A30"/>
    <w:rsid w:val="00A316C7"/>
    <w:rsid w:val="00A32A16"/>
    <w:rsid w:val="00A367A3"/>
    <w:rsid w:val="00A36B0C"/>
    <w:rsid w:val="00A36CAE"/>
    <w:rsid w:val="00A36E7F"/>
    <w:rsid w:val="00A41682"/>
    <w:rsid w:val="00A47E0F"/>
    <w:rsid w:val="00A504B1"/>
    <w:rsid w:val="00A53E9D"/>
    <w:rsid w:val="00A56C6D"/>
    <w:rsid w:val="00A574A1"/>
    <w:rsid w:val="00A63531"/>
    <w:rsid w:val="00A644E8"/>
    <w:rsid w:val="00A65A99"/>
    <w:rsid w:val="00A65EF1"/>
    <w:rsid w:val="00A76BF2"/>
    <w:rsid w:val="00A771FB"/>
    <w:rsid w:val="00A774EA"/>
    <w:rsid w:val="00A80BD1"/>
    <w:rsid w:val="00A81D95"/>
    <w:rsid w:val="00A8274C"/>
    <w:rsid w:val="00A82EF1"/>
    <w:rsid w:val="00A86222"/>
    <w:rsid w:val="00A906A2"/>
    <w:rsid w:val="00A944E2"/>
    <w:rsid w:val="00A96B77"/>
    <w:rsid w:val="00AA22E6"/>
    <w:rsid w:val="00AA63E6"/>
    <w:rsid w:val="00AA6C40"/>
    <w:rsid w:val="00AA7398"/>
    <w:rsid w:val="00AB69A9"/>
    <w:rsid w:val="00AC2C14"/>
    <w:rsid w:val="00AC2D75"/>
    <w:rsid w:val="00AC34C6"/>
    <w:rsid w:val="00AD0ACC"/>
    <w:rsid w:val="00AD0D99"/>
    <w:rsid w:val="00AD6069"/>
    <w:rsid w:val="00AD6E76"/>
    <w:rsid w:val="00AE67FE"/>
    <w:rsid w:val="00AF15A2"/>
    <w:rsid w:val="00AF2EA9"/>
    <w:rsid w:val="00AF4EA2"/>
    <w:rsid w:val="00B011C1"/>
    <w:rsid w:val="00B01BCB"/>
    <w:rsid w:val="00B07CB3"/>
    <w:rsid w:val="00B11DC7"/>
    <w:rsid w:val="00B13D8A"/>
    <w:rsid w:val="00B312F7"/>
    <w:rsid w:val="00B32B4A"/>
    <w:rsid w:val="00B36319"/>
    <w:rsid w:val="00B400CC"/>
    <w:rsid w:val="00B43D9A"/>
    <w:rsid w:val="00B45E1C"/>
    <w:rsid w:val="00B47E5C"/>
    <w:rsid w:val="00B50C17"/>
    <w:rsid w:val="00B5228A"/>
    <w:rsid w:val="00B613A4"/>
    <w:rsid w:val="00B61536"/>
    <w:rsid w:val="00B73D4E"/>
    <w:rsid w:val="00B75140"/>
    <w:rsid w:val="00B76DA3"/>
    <w:rsid w:val="00B8062A"/>
    <w:rsid w:val="00B82167"/>
    <w:rsid w:val="00B841E3"/>
    <w:rsid w:val="00B9167C"/>
    <w:rsid w:val="00B9294D"/>
    <w:rsid w:val="00B94399"/>
    <w:rsid w:val="00BB0B45"/>
    <w:rsid w:val="00BB28FF"/>
    <w:rsid w:val="00BB7779"/>
    <w:rsid w:val="00BC0019"/>
    <w:rsid w:val="00BC73B8"/>
    <w:rsid w:val="00BD34E3"/>
    <w:rsid w:val="00BF0555"/>
    <w:rsid w:val="00BF1278"/>
    <w:rsid w:val="00BF3F9B"/>
    <w:rsid w:val="00BF76C2"/>
    <w:rsid w:val="00C00464"/>
    <w:rsid w:val="00C0115D"/>
    <w:rsid w:val="00C01C0C"/>
    <w:rsid w:val="00C03098"/>
    <w:rsid w:val="00C07CFB"/>
    <w:rsid w:val="00C14845"/>
    <w:rsid w:val="00C211DC"/>
    <w:rsid w:val="00C22F8E"/>
    <w:rsid w:val="00C2409C"/>
    <w:rsid w:val="00C246D2"/>
    <w:rsid w:val="00C252C4"/>
    <w:rsid w:val="00C26284"/>
    <w:rsid w:val="00C30029"/>
    <w:rsid w:val="00C3251B"/>
    <w:rsid w:val="00C374DF"/>
    <w:rsid w:val="00C401A4"/>
    <w:rsid w:val="00C529D4"/>
    <w:rsid w:val="00C56EE4"/>
    <w:rsid w:val="00C65463"/>
    <w:rsid w:val="00C70A99"/>
    <w:rsid w:val="00C70CB9"/>
    <w:rsid w:val="00C7236B"/>
    <w:rsid w:val="00C73D48"/>
    <w:rsid w:val="00C74123"/>
    <w:rsid w:val="00C75A68"/>
    <w:rsid w:val="00C7676A"/>
    <w:rsid w:val="00C94CA5"/>
    <w:rsid w:val="00C95F1A"/>
    <w:rsid w:val="00C97BD1"/>
    <w:rsid w:val="00CA2745"/>
    <w:rsid w:val="00CA7241"/>
    <w:rsid w:val="00CB1BBD"/>
    <w:rsid w:val="00CB1FC4"/>
    <w:rsid w:val="00CB732B"/>
    <w:rsid w:val="00CC5C85"/>
    <w:rsid w:val="00CD40E7"/>
    <w:rsid w:val="00CD4187"/>
    <w:rsid w:val="00CE346E"/>
    <w:rsid w:val="00CF2F7B"/>
    <w:rsid w:val="00CF60D4"/>
    <w:rsid w:val="00CF6669"/>
    <w:rsid w:val="00CF75EC"/>
    <w:rsid w:val="00CF7B09"/>
    <w:rsid w:val="00D00116"/>
    <w:rsid w:val="00D00788"/>
    <w:rsid w:val="00D03084"/>
    <w:rsid w:val="00D046CC"/>
    <w:rsid w:val="00D0505E"/>
    <w:rsid w:val="00D11334"/>
    <w:rsid w:val="00D13420"/>
    <w:rsid w:val="00D14752"/>
    <w:rsid w:val="00D1666A"/>
    <w:rsid w:val="00D25F94"/>
    <w:rsid w:val="00D30887"/>
    <w:rsid w:val="00D30A90"/>
    <w:rsid w:val="00D37D2A"/>
    <w:rsid w:val="00D40267"/>
    <w:rsid w:val="00D40C61"/>
    <w:rsid w:val="00D43E60"/>
    <w:rsid w:val="00D536A6"/>
    <w:rsid w:val="00D53B34"/>
    <w:rsid w:val="00D55A0B"/>
    <w:rsid w:val="00D57A3C"/>
    <w:rsid w:val="00D66884"/>
    <w:rsid w:val="00D722CC"/>
    <w:rsid w:val="00D75492"/>
    <w:rsid w:val="00D80334"/>
    <w:rsid w:val="00D85FDE"/>
    <w:rsid w:val="00D9227C"/>
    <w:rsid w:val="00D93151"/>
    <w:rsid w:val="00D942CC"/>
    <w:rsid w:val="00D960A0"/>
    <w:rsid w:val="00DA0387"/>
    <w:rsid w:val="00DA2870"/>
    <w:rsid w:val="00DA6AC8"/>
    <w:rsid w:val="00DB11D5"/>
    <w:rsid w:val="00DC3DB5"/>
    <w:rsid w:val="00DC41E6"/>
    <w:rsid w:val="00DC43B6"/>
    <w:rsid w:val="00DC4B38"/>
    <w:rsid w:val="00DC7AB2"/>
    <w:rsid w:val="00DD10AD"/>
    <w:rsid w:val="00DD3AD3"/>
    <w:rsid w:val="00DD44D4"/>
    <w:rsid w:val="00DD4624"/>
    <w:rsid w:val="00DD5705"/>
    <w:rsid w:val="00DD7A9A"/>
    <w:rsid w:val="00DE3424"/>
    <w:rsid w:val="00DE6A56"/>
    <w:rsid w:val="00DF1B7F"/>
    <w:rsid w:val="00DF3FD5"/>
    <w:rsid w:val="00DF734A"/>
    <w:rsid w:val="00DF73B8"/>
    <w:rsid w:val="00E0314C"/>
    <w:rsid w:val="00E06E54"/>
    <w:rsid w:val="00E07387"/>
    <w:rsid w:val="00E154E5"/>
    <w:rsid w:val="00E1607C"/>
    <w:rsid w:val="00E20B1D"/>
    <w:rsid w:val="00E224A1"/>
    <w:rsid w:val="00E26175"/>
    <w:rsid w:val="00E31396"/>
    <w:rsid w:val="00E321F4"/>
    <w:rsid w:val="00E33F6F"/>
    <w:rsid w:val="00E346BB"/>
    <w:rsid w:val="00E3770D"/>
    <w:rsid w:val="00E40125"/>
    <w:rsid w:val="00E44577"/>
    <w:rsid w:val="00E477BE"/>
    <w:rsid w:val="00E50393"/>
    <w:rsid w:val="00E51FEC"/>
    <w:rsid w:val="00E52BE6"/>
    <w:rsid w:val="00E54491"/>
    <w:rsid w:val="00E6274C"/>
    <w:rsid w:val="00E77C6A"/>
    <w:rsid w:val="00E870C5"/>
    <w:rsid w:val="00E9019A"/>
    <w:rsid w:val="00E919A7"/>
    <w:rsid w:val="00E93E3E"/>
    <w:rsid w:val="00EA1345"/>
    <w:rsid w:val="00EA21F2"/>
    <w:rsid w:val="00EA46CA"/>
    <w:rsid w:val="00EA47DE"/>
    <w:rsid w:val="00EA7F45"/>
    <w:rsid w:val="00EB0A02"/>
    <w:rsid w:val="00EB13B7"/>
    <w:rsid w:val="00EB13F4"/>
    <w:rsid w:val="00EB35DA"/>
    <w:rsid w:val="00EC2894"/>
    <w:rsid w:val="00EC3110"/>
    <w:rsid w:val="00EC4D1F"/>
    <w:rsid w:val="00EC4F25"/>
    <w:rsid w:val="00EC6692"/>
    <w:rsid w:val="00EC67D5"/>
    <w:rsid w:val="00ED571C"/>
    <w:rsid w:val="00EE437C"/>
    <w:rsid w:val="00EE715A"/>
    <w:rsid w:val="00EF1744"/>
    <w:rsid w:val="00EF3207"/>
    <w:rsid w:val="00EF3C1B"/>
    <w:rsid w:val="00EF4FE1"/>
    <w:rsid w:val="00EF6299"/>
    <w:rsid w:val="00F03235"/>
    <w:rsid w:val="00F03CCD"/>
    <w:rsid w:val="00F058D6"/>
    <w:rsid w:val="00F06DC8"/>
    <w:rsid w:val="00F06F15"/>
    <w:rsid w:val="00F122B5"/>
    <w:rsid w:val="00F162C0"/>
    <w:rsid w:val="00F25AA8"/>
    <w:rsid w:val="00F27153"/>
    <w:rsid w:val="00F32B3F"/>
    <w:rsid w:val="00F365B4"/>
    <w:rsid w:val="00F369C1"/>
    <w:rsid w:val="00F41A70"/>
    <w:rsid w:val="00F420E3"/>
    <w:rsid w:val="00F4665E"/>
    <w:rsid w:val="00F60CE1"/>
    <w:rsid w:val="00F620E8"/>
    <w:rsid w:val="00F64EB6"/>
    <w:rsid w:val="00F6650C"/>
    <w:rsid w:val="00F7047E"/>
    <w:rsid w:val="00F76862"/>
    <w:rsid w:val="00F82995"/>
    <w:rsid w:val="00F95839"/>
    <w:rsid w:val="00F97992"/>
    <w:rsid w:val="00FA39E8"/>
    <w:rsid w:val="00FA3AE0"/>
    <w:rsid w:val="00FA42F5"/>
    <w:rsid w:val="00FA7209"/>
    <w:rsid w:val="00FA76F8"/>
    <w:rsid w:val="00FB1458"/>
    <w:rsid w:val="00FB3375"/>
    <w:rsid w:val="00FB6E65"/>
    <w:rsid w:val="00FC12FE"/>
    <w:rsid w:val="00FC1A5D"/>
    <w:rsid w:val="00FC30C0"/>
    <w:rsid w:val="00FD3F63"/>
    <w:rsid w:val="00FD6D17"/>
    <w:rsid w:val="00FE232F"/>
    <w:rsid w:val="00FE514E"/>
    <w:rsid w:val="00FF20EE"/>
    <w:rsid w:val="00FF3549"/>
    <w:rsid w:val="00FF6269"/>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character" w:customStyle="1" w:styleId="apple-converted-space">
    <w:name w:val="apple-converted-space"/>
    <w:basedOn w:val="DefaultParagraphFont"/>
    <w:rsid w:val="00753E78"/>
  </w:style>
  <w:style w:type="character" w:customStyle="1" w:styleId="acalog-highlight-search-1">
    <w:name w:val="acalog-highlight-search-1"/>
    <w:basedOn w:val="DefaultParagraphFont"/>
    <w:rsid w:val="0075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ffairs.unt.edu/office-disability-access" TargetMode="External"/><Relationship Id="rId18" Type="http://schemas.openxmlformats.org/officeDocument/2006/relationships/hyperlink" Target="http://scrappysays.unt.edu/" TargetMode="External"/><Relationship Id="rId26"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hyperlink" Target="https://policy.unt.edu/policy/15-006" TargetMode="Externa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www.unt.edu/wellness/index.html" TargetMode="External"/><Relationship Id="rId25"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www.unt.edu/success/" TargetMode="External"/><Relationship Id="rId20" Type="http://schemas.openxmlformats.org/officeDocument/2006/relationships/hyperlink" Target="https://policy.unt.edu/policy/07-01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ole.michener@unt.edu" TargetMode="External"/><Relationship Id="rId24" Type="http://schemas.openxmlformats.org/officeDocument/2006/relationships/hyperlink" Target="https://policy.unt.edu/policy/06-039" TargetMode="External"/><Relationship Id="rId5" Type="http://schemas.openxmlformats.org/officeDocument/2006/relationships/numbering" Target="numbering.xml"/><Relationship Id="rId15" Type="http://schemas.openxmlformats.org/officeDocument/2006/relationships/hyperlink" Target="https://clear.unt.edu/student-support-services-policies" TargetMode="External"/><Relationship Id="rId23" Type="http://schemas.openxmlformats.org/officeDocument/2006/relationships/hyperlink" Target="https://policy.unt.edu/policy/06-039"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olicy.unt.edu/policy/07-01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strategy.unt.edu/clear/student-support-services-policies.html" TargetMode="External"/><Relationship Id="rId22" Type="http://schemas.openxmlformats.org/officeDocument/2006/relationships/hyperlink" Target="https://policy.unt.edu/policy/15-006" TargetMode="External"/><Relationship Id="rId27" Type="http://schemas.openxmlformats.org/officeDocument/2006/relationships/hyperlink" Target="https://digitalstrategy.unt.edu/clear/student-support-services-policie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0BB216-D0D1-7740-9B8A-31483F53D4AE}">
  <ds:schemaRefs>
    <ds:schemaRef ds:uri="http://schemas.openxmlformats.org/officeDocument/2006/bibliography"/>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174</TotalTime>
  <Pages>7</Pages>
  <Words>2455</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16417</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Nicole Michener</cp:lastModifiedBy>
  <cp:revision>40</cp:revision>
  <cp:lastPrinted>2023-06-07T16:47:00Z</cp:lastPrinted>
  <dcterms:created xsi:type="dcterms:W3CDTF">2026-08-15T22:09:00Z</dcterms:created>
  <dcterms:modified xsi:type="dcterms:W3CDTF">2026-08-17T22:18:00Z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