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D3B171" w14:textId="77777777" w:rsidR="00C2667E" w:rsidRDefault="00000000">
      <w:pPr>
        <w:pBdr>
          <w:top w:val="nil"/>
          <w:left w:val="nil"/>
          <w:bottom w:val="nil"/>
          <w:right w:val="nil"/>
          <w:between w:val="nil"/>
        </w:pBdr>
        <w:spacing w:before="5"/>
        <w:rPr>
          <w:color w:val="000000"/>
          <w:sz w:val="24"/>
          <w:szCs w:val="24"/>
        </w:rPr>
      </w:pPr>
      <w:r>
        <w:rPr>
          <w:noProof/>
        </w:rPr>
        <w:drawing>
          <wp:anchor distT="0" distB="0" distL="114300" distR="114300" simplePos="0" relativeHeight="251658240" behindDoc="0" locked="0" layoutInCell="1" hidden="0" allowOverlap="1" wp14:anchorId="254E58BD" wp14:editId="49AF0DDF">
            <wp:simplePos x="0" y="0"/>
            <wp:positionH relativeFrom="column">
              <wp:posOffset>1943100</wp:posOffset>
            </wp:positionH>
            <wp:positionV relativeFrom="paragraph">
              <wp:posOffset>95250</wp:posOffset>
            </wp:positionV>
            <wp:extent cx="2556510" cy="365125"/>
            <wp:effectExtent l="0" t="0" r="0" b="0"/>
            <wp:wrapSquare wrapText="bothSides" distT="0" distB="0" distL="114300" distR="114300"/>
            <wp:docPr id="2104840554" name="image1.jpg" descr="college_of_music_green_sxs"/>
            <wp:cNvGraphicFramePr/>
            <a:graphic xmlns:a="http://schemas.openxmlformats.org/drawingml/2006/main">
              <a:graphicData uri="http://schemas.openxmlformats.org/drawingml/2006/picture">
                <pic:pic xmlns:pic="http://schemas.openxmlformats.org/drawingml/2006/picture">
                  <pic:nvPicPr>
                    <pic:cNvPr id="0" name="image1.jpg" descr="college_of_music_green_sxs"/>
                    <pic:cNvPicPr preferRelativeResize="0"/>
                  </pic:nvPicPr>
                  <pic:blipFill>
                    <a:blip r:embed="rId8"/>
                    <a:srcRect/>
                    <a:stretch>
                      <a:fillRect/>
                    </a:stretch>
                  </pic:blipFill>
                  <pic:spPr>
                    <a:xfrm>
                      <a:off x="0" y="0"/>
                      <a:ext cx="2556510" cy="365125"/>
                    </a:xfrm>
                    <a:prstGeom prst="rect">
                      <a:avLst/>
                    </a:prstGeom>
                    <a:ln/>
                  </pic:spPr>
                </pic:pic>
              </a:graphicData>
            </a:graphic>
          </wp:anchor>
        </w:drawing>
      </w:r>
    </w:p>
    <w:p w14:paraId="154B1F1C" w14:textId="77777777" w:rsidR="00C2667E" w:rsidRDefault="00C2667E">
      <w:pPr>
        <w:pBdr>
          <w:top w:val="nil"/>
          <w:left w:val="nil"/>
          <w:bottom w:val="nil"/>
          <w:right w:val="nil"/>
          <w:between w:val="nil"/>
        </w:pBdr>
        <w:ind w:left="3232"/>
        <w:rPr>
          <w:color w:val="000000"/>
          <w:sz w:val="24"/>
          <w:szCs w:val="24"/>
        </w:rPr>
      </w:pPr>
    </w:p>
    <w:p w14:paraId="7DF52D97" w14:textId="77777777" w:rsidR="00C2667E" w:rsidRDefault="00C2667E">
      <w:pPr>
        <w:pBdr>
          <w:top w:val="nil"/>
          <w:left w:val="nil"/>
          <w:bottom w:val="nil"/>
          <w:right w:val="nil"/>
          <w:between w:val="nil"/>
        </w:pBdr>
        <w:rPr>
          <w:color w:val="000000"/>
          <w:sz w:val="24"/>
          <w:szCs w:val="24"/>
        </w:rPr>
      </w:pPr>
    </w:p>
    <w:p w14:paraId="41E2F171" w14:textId="77777777" w:rsidR="00C2667E" w:rsidRDefault="00C2667E">
      <w:pPr>
        <w:pBdr>
          <w:top w:val="nil"/>
          <w:left w:val="nil"/>
          <w:bottom w:val="nil"/>
          <w:right w:val="nil"/>
          <w:between w:val="nil"/>
        </w:pBdr>
        <w:rPr>
          <w:color w:val="000000"/>
          <w:sz w:val="24"/>
          <w:szCs w:val="24"/>
        </w:rPr>
      </w:pPr>
    </w:p>
    <w:p w14:paraId="3A5551FF" w14:textId="77777777" w:rsidR="00C2667E" w:rsidRDefault="00C2667E">
      <w:pPr>
        <w:pBdr>
          <w:top w:val="nil"/>
          <w:left w:val="nil"/>
          <w:bottom w:val="nil"/>
          <w:right w:val="nil"/>
          <w:between w:val="nil"/>
        </w:pBdr>
        <w:spacing w:before="48"/>
        <w:rPr>
          <w:color w:val="000000"/>
          <w:sz w:val="24"/>
          <w:szCs w:val="24"/>
        </w:rPr>
      </w:pPr>
    </w:p>
    <w:p w14:paraId="76376439" w14:textId="77777777" w:rsidR="00C2667E" w:rsidRDefault="00000000">
      <w:pPr>
        <w:jc w:val="center"/>
        <w:rPr>
          <w:b/>
          <w:bCs/>
          <w:sz w:val="24"/>
          <w:szCs w:val="24"/>
        </w:rPr>
      </w:pPr>
      <w:r>
        <w:rPr>
          <w:b/>
          <w:bCs/>
          <w:sz w:val="24"/>
          <w:szCs w:val="24"/>
        </w:rPr>
        <w:t>FUNDAMENTALS OF CONDUCTING MUAG 3800-004</w:t>
      </w:r>
    </w:p>
    <w:p w14:paraId="460CCE93" w14:textId="77777777" w:rsidR="00C2667E" w:rsidRDefault="00000000">
      <w:pPr>
        <w:jc w:val="center"/>
        <w:rPr>
          <w:sz w:val="28"/>
          <w:szCs w:val="28"/>
        </w:rPr>
      </w:pPr>
      <w:r>
        <w:rPr>
          <w:sz w:val="28"/>
          <w:szCs w:val="28"/>
        </w:rPr>
        <w:t xml:space="preserve">Curriculum Syllabus </w:t>
      </w:r>
    </w:p>
    <w:p w14:paraId="745DBE95" w14:textId="53503995" w:rsidR="00C2667E" w:rsidRDefault="002212C8">
      <w:pPr>
        <w:jc w:val="center"/>
        <w:rPr>
          <w:b/>
          <w:bCs/>
          <w:sz w:val="28"/>
          <w:szCs w:val="28"/>
        </w:rPr>
      </w:pPr>
      <w:r>
        <w:rPr>
          <w:b/>
          <w:bCs/>
          <w:sz w:val="28"/>
          <w:szCs w:val="28"/>
        </w:rPr>
        <w:t>Fall 2026</w:t>
      </w:r>
    </w:p>
    <w:p w14:paraId="4B654A85" w14:textId="77777777" w:rsidR="00C2667E" w:rsidRDefault="00C2667E">
      <w:pPr>
        <w:pBdr>
          <w:top w:val="nil"/>
          <w:left w:val="nil"/>
          <w:bottom w:val="nil"/>
          <w:right w:val="nil"/>
          <w:between w:val="nil"/>
        </w:pBdr>
        <w:rPr>
          <w:color w:val="000000"/>
          <w:sz w:val="24"/>
          <w:szCs w:val="24"/>
        </w:rPr>
      </w:pPr>
    </w:p>
    <w:p w14:paraId="07E8BBD8" w14:textId="589DC386" w:rsidR="00C2667E" w:rsidRDefault="00000000">
      <w:pPr>
        <w:pBdr>
          <w:top w:val="nil"/>
          <w:left w:val="nil"/>
          <w:bottom w:val="nil"/>
          <w:right w:val="nil"/>
          <w:between w:val="nil"/>
        </w:pBdr>
        <w:rPr>
          <w:color w:val="000000"/>
          <w:sz w:val="24"/>
          <w:szCs w:val="24"/>
        </w:rPr>
      </w:pPr>
      <w:r>
        <w:rPr>
          <w:b/>
          <w:bCs/>
          <w:color w:val="000000"/>
          <w:sz w:val="24"/>
          <w:szCs w:val="24"/>
        </w:rPr>
        <w:t>Instructor:</w:t>
      </w:r>
      <w:r>
        <w:rPr>
          <w:color w:val="000000"/>
          <w:sz w:val="24"/>
          <w:szCs w:val="24"/>
        </w:rPr>
        <w:t xml:space="preserve"> </w:t>
      </w:r>
      <w:r w:rsidR="002212C8">
        <w:rPr>
          <w:color w:val="000000"/>
          <w:sz w:val="24"/>
          <w:szCs w:val="24"/>
        </w:rPr>
        <w:t>Nathan Howard</w:t>
      </w:r>
      <w:r>
        <w:rPr>
          <w:color w:val="000000"/>
          <w:sz w:val="24"/>
          <w:szCs w:val="24"/>
        </w:rPr>
        <w:tab/>
      </w:r>
    </w:p>
    <w:p w14:paraId="067AF3B0" w14:textId="02BC1A78" w:rsidR="00C2667E" w:rsidRDefault="00000000">
      <w:pPr>
        <w:pBdr>
          <w:top w:val="nil"/>
          <w:left w:val="nil"/>
          <w:bottom w:val="nil"/>
          <w:right w:val="nil"/>
          <w:between w:val="nil"/>
        </w:pBdr>
        <w:rPr>
          <w:color w:val="000000"/>
          <w:sz w:val="24"/>
          <w:szCs w:val="24"/>
        </w:rPr>
      </w:pPr>
      <w:r>
        <w:rPr>
          <w:b/>
          <w:bCs/>
          <w:color w:val="000000"/>
          <w:sz w:val="24"/>
          <w:szCs w:val="24"/>
        </w:rPr>
        <w:t>Email:</w:t>
      </w:r>
      <w:r>
        <w:rPr>
          <w:color w:val="000000"/>
          <w:sz w:val="24"/>
          <w:szCs w:val="24"/>
        </w:rPr>
        <w:t xml:space="preserve"> </w:t>
      </w:r>
      <w:r w:rsidR="002212C8">
        <w:rPr>
          <w:color w:val="000000"/>
          <w:sz w:val="24"/>
          <w:szCs w:val="24"/>
        </w:rPr>
        <w:t>nathanhoward2@my.unt.edu</w:t>
      </w:r>
    </w:p>
    <w:p w14:paraId="35E34C7A" w14:textId="77777777" w:rsidR="00C2667E" w:rsidRDefault="00000000">
      <w:pPr>
        <w:pBdr>
          <w:top w:val="nil"/>
          <w:left w:val="nil"/>
          <w:bottom w:val="nil"/>
          <w:right w:val="nil"/>
          <w:between w:val="nil"/>
        </w:pBdr>
        <w:rPr>
          <w:color w:val="000000"/>
          <w:sz w:val="24"/>
          <w:szCs w:val="24"/>
        </w:rPr>
      </w:pPr>
      <w:r>
        <w:rPr>
          <w:b/>
          <w:bCs/>
          <w:color w:val="000000"/>
          <w:sz w:val="24"/>
          <w:szCs w:val="24"/>
        </w:rPr>
        <w:t>Office:</w:t>
      </w:r>
      <w:r>
        <w:rPr>
          <w:color w:val="000000"/>
          <w:sz w:val="24"/>
          <w:szCs w:val="24"/>
        </w:rPr>
        <w:t xml:space="preserve"> MPAC 136 (Orchestral Library) / MPAC 132 (IRR) [</w:t>
      </w:r>
      <w:r>
        <w:rPr>
          <w:i/>
          <w:iCs/>
          <w:color w:val="000000"/>
          <w:sz w:val="24"/>
          <w:szCs w:val="24"/>
        </w:rPr>
        <w:t>for in-person appointments</w:t>
      </w:r>
      <w:r>
        <w:rPr>
          <w:color w:val="000000"/>
          <w:sz w:val="24"/>
          <w:szCs w:val="24"/>
        </w:rPr>
        <w:t>]</w:t>
      </w:r>
    </w:p>
    <w:p w14:paraId="6BF9BE3B" w14:textId="5AAE966C" w:rsidR="00C2667E" w:rsidRDefault="00000000">
      <w:pPr>
        <w:pBdr>
          <w:top w:val="nil"/>
          <w:left w:val="nil"/>
          <w:bottom w:val="nil"/>
          <w:right w:val="nil"/>
          <w:between w:val="nil"/>
        </w:pBdr>
        <w:rPr>
          <w:color w:val="000000"/>
          <w:sz w:val="24"/>
          <w:szCs w:val="24"/>
        </w:rPr>
      </w:pPr>
      <w:r>
        <w:rPr>
          <w:b/>
          <w:bCs/>
          <w:color w:val="000000"/>
          <w:sz w:val="24"/>
          <w:szCs w:val="24"/>
        </w:rPr>
        <w:t>Office Hours:</w:t>
      </w:r>
      <w:r>
        <w:rPr>
          <w:color w:val="000000"/>
          <w:sz w:val="24"/>
          <w:szCs w:val="24"/>
        </w:rPr>
        <w:t xml:space="preserve"> MWF 1</w:t>
      </w:r>
      <w:r w:rsidR="002C2A81">
        <w:rPr>
          <w:sz w:val="24"/>
          <w:szCs w:val="24"/>
        </w:rPr>
        <w:t>0</w:t>
      </w:r>
      <w:r>
        <w:rPr>
          <w:color w:val="000000"/>
          <w:sz w:val="24"/>
          <w:szCs w:val="24"/>
        </w:rPr>
        <w:t>:</w:t>
      </w:r>
      <w:r w:rsidR="002C2A81">
        <w:rPr>
          <w:sz w:val="24"/>
          <w:szCs w:val="24"/>
        </w:rPr>
        <w:t>0</w:t>
      </w:r>
      <w:r w:rsidR="002212C8">
        <w:rPr>
          <w:sz w:val="24"/>
          <w:szCs w:val="24"/>
        </w:rPr>
        <w:t>0</w:t>
      </w:r>
      <w:r>
        <w:rPr>
          <w:color w:val="000000"/>
          <w:sz w:val="24"/>
          <w:szCs w:val="24"/>
        </w:rPr>
        <w:t xml:space="preserve"> – 1</w:t>
      </w:r>
      <w:r w:rsidR="002C2A81">
        <w:rPr>
          <w:color w:val="000000"/>
          <w:sz w:val="24"/>
          <w:szCs w:val="24"/>
        </w:rPr>
        <w:t>0</w:t>
      </w:r>
      <w:r>
        <w:rPr>
          <w:color w:val="000000"/>
          <w:sz w:val="24"/>
          <w:szCs w:val="24"/>
        </w:rPr>
        <w:t>:</w:t>
      </w:r>
      <w:r w:rsidR="002C2A81">
        <w:rPr>
          <w:color w:val="000000"/>
          <w:sz w:val="24"/>
          <w:szCs w:val="24"/>
        </w:rPr>
        <w:t>55</w:t>
      </w:r>
      <w:r>
        <w:rPr>
          <w:color w:val="000000"/>
          <w:sz w:val="24"/>
          <w:szCs w:val="24"/>
        </w:rPr>
        <w:t>pm [</w:t>
      </w:r>
      <w:r>
        <w:rPr>
          <w:i/>
          <w:iCs/>
          <w:color w:val="000000"/>
          <w:sz w:val="24"/>
          <w:szCs w:val="24"/>
        </w:rPr>
        <w:t>by appointment through email</w:t>
      </w:r>
      <w:r>
        <w:rPr>
          <w:color w:val="000000"/>
          <w:sz w:val="24"/>
          <w:szCs w:val="24"/>
        </w:rPr>
        <w:t>]</w:t>
      </w:r>
    </w:p>
    <w:p w14:paraId="6703DC6F" w14:textId="224CBCC9" w:rsidR="00C2667E" w:rsidRPr="002212C8" w:rsidRDefault="00000000">
      <w:pPr>
        <w:pBdr>
          <w:top w:val="nil"/>
          <w:left w:val="nil"/>
          <w:bottom w:val="nil"/>
          <w:right w:val="nil"/>
          <w:between w:val="nil"/>
        </w:pBdr>
        <w:rPr>
          <w:color w:val="000000"/>
          <w:sz w:val="24"/>
          <w:szCs w:val="24"/>
        </w:rPr>
      </w:pPr>
      <w:r>
        <w:rPr>
          <w:sz w:val="24"/>
          <w:szCs w:val="24"/>
        </w:rPr>
        <w:tab/>
      </w:r>
      <w:r>
        <w:rPr>
          <w:sz w:val="24"/>
          <w:szCs w:val="24"/>
        </w:rPr>
        <w:tab/>
      </w:r>
      <w:proofErr w:type="spellStart"/>
      <w:r>
        <w:rPr>
          <w:sz w:val="24"/>
          <w:szCs w:val="24"/>
        </w:rPr>
        <w:t>TTh</w:t>
      </w:r>
      <w:proofErr w:type="spellEnd"/>
      <w:r>
        <w:rPr>
          <w:sz w:val="24"/>
          <w:szCs w:val="24"/>
        </w:rPr>
        <w:t xml:space="preserve"> [Zoom, </w:t>
      </w:r>
      <w:r>
        <w:rPr>
          <w:i/>
          <w:iCs/>
          <w:sz w:val="24"/>
          <w:szCs w:val="24"/>
        </w:rPr>
        <w:t>by appointment through email</w:t>
      </w:r>
      <w:r w:rsidR="002212C8">
        <w:rPr>
          <w:sz w:val="24"/>
          <w:szCs w:val="24"/>
        </w:rPr>
        <w:t>]</w:t>
      </w:r>
    </w:p>
    <w:p w14:paraId="1A2C8A09" w14:textId="77777777" w:rsidR="00C2667E" w:rsidRDefault="00C2667E">
      <w:pPr>
        <w:pBdr>
          <w:top w:val="nil"/>
          <w:left w:val="nil"/>
          <w:bottom w:val="nil"/>
          <w:right w:val="nil"/>
          <w:between w:val="nil"/>
        </w:pBdr>
        <w:spacing w:before="1"/>
        <w:rPr>
          <w:color w:val="000000"/>
          <w:sz w:val="24"/>
          <w:szCs w:val="24"/>
        </w:rPr>
      </w:pPr>
    </w:p>
    <w:p w14:paraId="39B82A7A" w14:textId="77777777" w:rsidR="00C2667E" w:rsidRDefault="00000000">
      <w:pPr>
        <w:rPr>
          <w:b/>
          <w:bCs/>
          <w:sz w:val="24"/>
          <w:szCs w:val="24"/>
        </w:rPr>
      </w:pPr>
      <w:r>
        <w:rPr>
          <w:b/>
          <w:bCs/>
          <w:sz w:val="24"/>
          <w:szCs w:val="24"/>
        </w:rPr>
        <w:t>Course Content:</w:t>
      </w:r>
    </w:p>
    <w:p w14:paraId="69424E6E" w14:textId="77777777" w:rsidR="00C2667E" w:rsidRDefault="00000000">
      <w:pPr>
        <w:pBdr>
          <w:top w:val="nil"/>
          <w:left w:val="nil"/>
          <w:bottom w:val="nil"/>
          <w:right w:val="nil"/>
          <w:between w:val="nil"/>
        </w:pBdr>
        <w:ind w:left="828"/>
        <w:rPr>
          <w:color w:val="000000"/>
          <w:sz w:val="24"/>
          <w:szCs w:val="24"/>
        </w:rPr>
      </w:pPr>
      <w:r>
        <w:rPr>
          <w:color w:val="000000"/>
          <w:sz w:val="24"/>
          <w:szCs w:val="24"/>
        </w:rPr>
        <w:t>The Fundamentals of Conducting course is designed for the development of a professional conducting approach. The course will cover beginning and intermediate conducting techniques, score analysis and preparation, development of visual and aural skills, and transposition skills.</w:t>
      </w:r>
    </w:p>
    <w:p w14:paraId="2FC7B012" w14:textId="77777777" w:rsidR="00C2667E" w:rsidRDefault="00C2667E">
      <w:pPr>
        <w:pBdr>
          <w:top w:val="nil"/>
          <w:left w:val="nil"/>
          <w:bottom w:val="nil"/>
          <w:right w:val="nil"/>
          <w:between w:val="nil"/>
        </w:pBdr>
        <w:spacing w:before="2"/>
        <w:rPr>
          <w:color w:val="000000"/>
          <w:sz w:val="24"/>
          <w:szCs w:val="24"/>
        </w:rPr>
      </w:pPr>
    </w:p>
    <w:p w14:paraId="1ABA81C7" w14:textId="77777777" w:rsidR="00C2667E" w:rsidRDefault="00000000">
      <w:pPr>
        <w:rPr>
          <w:b/>
          <w:bCs/>
          <w:sz w:val="24"/>
          <w:szCs w:val="24"/>
        </w:rPr>
      </w:pPr>
      <w:r>
        <w:rPr>
          <w:b/>
          <w:bCs/>
          <w:sz w:val="24"/>
          <w:szCs w:val="24"/>
        </w:rPr>
        <w:t>Required materials:</w:t>
      </w:r>
    </w:p>
    <w:p w14:paraId="00115D9A" w14:textId="75C27E5E" w:rsidR="00C2667E" w:rsidRDefault="00000000">
      <w:pPr>
        <w:numPr>
          <w:ilvl w:val="0"/>
          <w:numId w:val="3"/>
        </w:numPr>
        <w:pBdr>
          <w:top w:val="nil"/>
          <w:left w:val="nil"/>
          <w:bottom w:val="nil"/>
          <w:right w:val="nil"/>
          <w:between w:val="nil"/>
        </w:pBdr>
        <w:tabs>
          <w:tab w:val="left" w:pos="1115"/>
        </w:tabs>
        <w:spacing w:before="1"/>
        <w:ind w:left="1115" w:hanging="287"/>
        <w:rPr>
          <w:color w:val="000000"/>
          <w:sz w:val="24"/>
          <w:szCs w:val="24"/>
        </w:rPr>
      </w:pPr>
      <w:r>
        <w:rPr>
          <w:color w:val="000000"/>
          <w:sz w:val="24"/>
          <w:szCs w:val="24"/>
        </w:rPr>
        <w:t xml:space="preserve">Fundamentals of Conducting workbook. </w:t>
      </w:r>
      <w:r w:rsidR="002212C8">
        <w:rPr>
          <w:color w:val="000000"/>
          <w:sz w:val="24"/>
          <w:szCs w:val="24"/>
        </w:rPr>
        <w:t>(</w:t>
      </w:r>
      <w:r>
        <w:rPr>
          <w:color w:val="000000"/>
          <w:sz w:val="24"/>
          <w:szCs w:val="24"/>
        </w:rPr>
        <w:t>Provided by instructor</w:t>
      </w:r>
      <w:r w:rsidR="002212C8">
        <w:rPr>
          <w:color w:val="000000"/>
          <w:sz w:val="24"/>
          <w:szCs w:val="24"/>
        </w:rPr>
        <w:t>)</w:t>
      </w:r>
    </w:p>
    <w:p w14:paraId="35409A2A" w14:textId="5DFBDF6D" w:rsidR="00C2667E" w:rsidRDefault="00000000">
      <w:pPr>
        <w:numPr>
          <w:ilvl w:val="0"/>
          <w:numId w:val="3"/>
        </w:numPr>
        <w:pBdr>
          <w:top w:val="nil"/>
          <w:left w:val="nil"/>
          <w:bottom w:val="nil"/>
          <w:right w:val="nil"/>
          <w:between w:val="nil"/>
        </w:pBdr>
        <w:tabs>
          <w:tab w:val="left" w:pos="1115"/>
        </w:tabs>
        <w:ind w:left="1115" w:hanging="287"/>
        <w:rPr>
          <w:color w:val="000000"/>
          <w:sz w:val="24"/>
          <w:szCs w:val="24"/>
        </w:rPr>
      </w:pPr>
      <w:r>
        <w:rPr>
          <w:color w:val="000000"/>
          <w:sz w:val="24"/>
          <w:szCs w:val="24"/>
        </w:rPr>
        <w:t>Baton (shorte</w:t>
      </w:r>
      <w:r w:rsidR="002212C8">
        <w:rPr>
          <w:color w:val="000000"/>
          <w:sz w:val="24"/>
          <w:szCs w:val="24"/>
        </w:rPr>
        <w:t>r</w:t>
      </w:r>
      <w:r>
        <w:rPr>
          <w:color w:val="000000"/>
          <w:sz w:val="24"/>
          <w:szCs w:val="24"/>
        </w:rPr>
        <w:t xml:space="preserve"> and </w:t>
      </w:r>
      <w:r w:rsidR="002212C8">
        <w:rPr>
          <w:color w:val="000000"/>
          <w:sz w:val="24"/>
          <w:szCs w:val="24"/>
        </w:rPr>
        <w:t>light</w:t>
      </w:r>
      <w:r>
        <w:rPr>
          <w:color w:val="000000"/>
          <w:sz w:val="24"/>
          <w:szCs w:val="24"/>
        </w:rPr>
        <w:t>)</w:t>
      </w:r>
    </w:p>
    <w:p w14:paraId="0A670019" w14:textId="77777777" w:rsidR="00C2667E" w:rsidRDefault="00000000">
      <w:pPr>
        <w:numPr>
          <w:ilvl w:val="0"/>
          <w:numId w:val="3"/>
        </w:numPr>
        <w:pBdr>
          <w:top w:val="nil"/>
          <w:left w:val="nil"/>
          <w:bottom w:val="nil"/>
          <w:right w:val="nil"/>
          <w:between w:val="nil"/>
        </w:pBdr>
        <w:tabs>
          <w:tab w:val="left" w:pos="1115"/>
        </w:tabs>
        <w:spacing w:before="1"/>
        <w:ind w:left="1115" w:hanging="287"/>
        <w:rPr>
          <w:color w:val="000000"/>
          <w:sz w:val="24"/>
          <w:szCs w:val="24"/>
        </w:rPr>
      </w:pPr>
      <w:r>
        <w:rPr>
          <w:color w:val="000000"/>
          <w:sz w:val="24"/>
          <w:szCs w:val="24"/>
        </w:rPr>
        <w:t>Primary instrument.</w:t>
      </w:r>
    </w:p>
    <w:p w14:paraId="2C7B8118" w14:textId="6047211A" w:rsidR="00C2667E" w:rsidRDefault="00000000">
      <w:pPr>
        <w:numPr>
          <w:ilvl w:val="0"/>
          <w:numId w:val="3"/>
        </w:numPr>
        <w:pBdr>
          <w:top w:val="nil"/>
          <w:left w:val="nil"/>
          <w:bottom w:val="nil"/>
          <w:right w:val="nil"/>
          <w:between w:val="nil"/>
        </w:pBdr>
        <w:tabs>
          <w:tab w:val="left" w:pos="1116"/>
        </w:tabs>
        <w:rPr>
          <w:color w:val="000000"/>
          <w:sz w:val="24"/>
          <w:szCs w:val="24"/>
        </w:rPr>
      </w:pPr>
      <w:r>
        <w:rPr>
          <w:color w:val="000000"/>
          <w:sz w:val="24"/>
          <w:szCs w:val="24"/>
        </w:rPr>
        <w:t>Video recording device</w:t>
      </w:r>
    </w:p>
    <w:p w14:paraId="19145089" w14:textId="77777777" w:rsidR="00C2667E" w:rsidRDefault="00C2667E">
      <w:pPr>
        <w:pBdr>
          <w:top w:val="nil"/>
          <w:left w:val="nil"/>
          <w:bottom w:val="nil"/>
          <w:right w:val="nil"/>
          <w:between w:val="nil"/>
        </w:pBdr>
        <w:rPr>
          <w:color w:val="000000"/>
          <w:sz w:val="24"/>
          <w:szCs w:val="24"/>
        </w:rPr>
      </w:pPr>
    </w:p>
    <w:p w14:paraId="3B6250F1" w14:textId="77777777" w:rsidR="00C2667E" w:rsidRDefault="00000000">
      <w:pPr>
        <w:rPr>
          <w:b/>
          <w:bCs/>
          <w:sz w:val="24"/>
          <w:szCs w:val="24"/>
        </w:rPr>
      </w:pPr>
      <w:r>
        <w:rPr>
          <w:b/>
          <w:bCs/>
          <w:sz w:val="24"/>
          <w:szCs w:val="24"/>
        </w:rPr>
        <w:t>Course Purpose:</w:t>
      </w:r>
    </w:p>
    <w:p w14:paraId="45C7F7BB" w14:textId="77777777" w:rsidR="00C2667E" w:rsidRDefault="00000000">
      <w:pPr>
        <w:pBdr>
          <w:top w:val="nil"/>
          <w:left w:val="nil"/>
          <w:bottom w:val="nil"/>
          <w:right w:val="nil"/>
          <w:between w:val="nil"/>
        </w:pBdr>
        <w:ind w:left="828"/>
        <w:rPr>
          <w:color w:val="000000"/>
          <w:sz w:val="24"/>
          <w:szCs w:val="24"/>
        </w:rPr>
      </w:pPr>
      <w:r>
        <w:rPr>
          <w:color w:val="000000"/>
          <w:sz w:val="24"/>
          <w:szCs w:val="24"/>
        </w:rPr>
        <w:t xml:space="preserve">This course partially fulfills </w:t>
      </w:r>
      <w:r>
        <w:rPr>
          <w:sz w:val="24"/>
          <w:szCs w:val="24"/>
        </w:rPr>
        <w:t xml:space="preserve">requirements for undergraduate </w:t>
      </w:r>
      <w:r>
        <w:rPr>
          <w:color w:val="000000"/>
          <w:sz w:val="24"/>
          <w:szCs w:val="24"/>
        </w:rPr>
        <w:t>music majors.</w:t>
      </w:r>
    </w:p>
    <w:p w14:paraId="23779408" w14:textId="77777777" w:rsidR="00C2667E" w:rsidRDefault="00C2667E">
      <w:pPr>
        <w:pBdr>
          <w:top w:val="nil"/>
          <w:left w:val="nil"/>
          <w:bottom w:val="nil"/>
          <w:right w:val="nil"/>
          <w:between w:val="nil"/>
        </w:pBdr>
        <w:spacing w:before="1"/>
        <w:rPr>
          <w:color w:val="000000"/>
          <w:sz w:val="24"/>
          <w:szCs w:val="24"/>
        </w:rPr>
      </w:pPr>
    </w:p>
    <w:p w14:paraId="3D76BB3E" w14:textId="77777777" w:rsidR="00C2667E" w:rsidRDefault="00000000">
      <w:pPr>
        <w:rPr>
          <w:b/>
          <w:bCs/>
          <w:sz w:val="24"/>
          <w:szCs w:val="24"/>
        </w:rPr>
      </w:pPr>
      <w:r>
        <w:rPr>
          <w:b/>
          <w:bCs/>
          <w:sz w:val="24"/>
          <w:szCs w:val="24"/>
        </w:rPr>
        <w:t>Expected Outcomes:</w:t>
      </w:r>
    </w:p>
    <w:p w14:paraId="0EFA062E" w14:textId="77777777" w:rsidR="00C2667E" w:rsidRDefault="00000000">
      <w:pPr>
        <w:pBdr>
          <w:top w:val="nil"/>
          <w:left w:val="nil"/>
          <w:bottom w:val="nil"/>
          <w:right w:val="nil"/>
          <w:between w:val="nil"/>
        </w:pBdr>
        <w:spacing w:before="1"/>
        <w:ind w:left="720"/>
        <w:rPr>
          <w:color w:val="000000"/>
          <w:sz w:val="24"/>
          <w:szCs w:val="24"/>
        </w:rPr>
      </w:pPr>
      <w:r>
        <w:rPr>
          <w:color w:val="000000"/>
          <w:sz w:val="24"/>
          <w:szCs w:val="24"/>
        </w:rPr>
        <w:t>Students will have made significant improvements in knowledge and ability in the following areas:</w:t>
      </w:r>
    </w:p>
    <w:p w14:paraId="28CBBF38" w14:textId="77777777" w:rsidR="00C2667E" w:rsidRDefault="00000000">
      <w:pPr>
        <w:numPr>
          <w:ilvl w:val="0"/>
          <w:numId w:val="5"/>
        </w:numPr>
        <w:pBdr>
          <w:top w:val="nil"/>
          <w:left w:val="nil"/>
          <w:bottom w:val="nil"/>
          <w:right w:val="nil"/>
          <w:between w:val="nil"/>
        </w:pBdr>
        <w:tabs>
          <w:tab w:val="left" w:pos="1033"/>
        </w:tabs>
        <w:rPr>
          <w:color w:val="000000"/>
          <w:sz w:val="24"/>
          <w:szCs w:val="24"/>
        </w:rPr>
      </w:pPr>
      <w:r>
        <w:rPr>
          <w:color w:val="000000"/>
          <w:sz w:val="24"/>
          <w:szCs w:val="24"/>
        </w:rPr>
        <w:t>Physical technique of conducting.</w:t>
      </w:r>
    </w:p>
    <w:p w14:paraId="2B739D23" w14:textId="77777777" w:rsidR="00C2667E" w:rsidRDefault="00000000">
      <w:pPr>
        <w:numPr>
          <w:ilvl w:val="0"/>
          <w:numId w:val="5"/>
        </w:numPr>
        <w:pBdr>
          <w:top w:val="nil"/>
          <w:left w:val="nil"/>
          <w:bottom w:val="nil"/>
          <w:right w:val="nil"/>
          <w:between w:val="nil"/>
        </w:pBdr>
        <w:tabs>
          <w:tab w:val="left" w:pos="1033"/>
        </w:tabs>
        <w:rPr>
          <w:color w:val="000000"/>
          <w:sz w:val="24"/>
          <w:szCs w:val="24"/>
        </w:rPr>
      </w:pPr>
      <w:r>
        <w:rPr>
          <w:color w:val="000000"/>
          <w:sz w:val="24"/>
          <w:szCs w:val="24"/>
        </w:rPr>
        <w:t>Score study and analysis.</w:t>
      </w:r>
    </w:p>
    <w:p w14:paraId="0D6020BC" w14:textId="77777777" w:rsidR="00C2667E" w:rsidRDefault="00000000">
      <w:pPr>
        <w:numPr>
          <w:ilvl w:val="0"/>
          <w:numId w:val="5"/>
        </w:numPr>
        <w:pBdr>
          <w:top w:val="nil"/>
          <w:left w:val="nil"/>
          <w:bottom w:val="nil"/>
          <w:right w:val="nil"/>
          <w:between w:val="nil"/>
        </w:pBdr>
        <w:tabs>
          <w:tab w:val="left" w:pos="1033"/>
        </w:tabs>
        <w:rPr>
          <w:color w:val="000000"/>
          <w:sz w:val="24"/>
          <w:szCs w:val="24"/>
        </w:rPr>
      </w:pPr>
      <w:r>
        <w:rPr>
          <w:color w:val="000000"/>
          <w:sz w:val="24"/>
          <w:szCs w:val="24"/>
        </w:rPr>
        <w:t>Orchestral transpositions.</w:t>
      </w:r>
    </w:p>
    <w:p w14:paraId="3BD477AE" w14:textId="77777777" w:rsidR="00C2667E" w:rsidRDefault="00000000">
      <w:pPr>
        <w:numPr>
          <w:ilvl w:val="0"/>
          <w:numId w:val="5"/>
        </w:numPr>
        <w:pBdr>
          <w:top w:val="nil"/>
          <w:left w:val="nil"/>
          <w:bottom w:val="nil"/>
          <w:right w:val="nil"/>
          <w:between w:val="nil"/>
        </w:pBdr>
        <w:tabs>
          <w:tab w:val="left" w:pos="1033"/>
        </w:tabs>
        <w:rPr>
          <w:color w:val="000000"/>
          <w:sz w:val="24"/>
          <w:szCs w:val="24"/>
        </w:rPr>
      </w:pPr>
      <w:r>
        <w:rPr>
          <w:color w:val="000000"/>
          <w:sz w:val="24"/>
          <w:szCs w:val="24"/>
        </w:rPr>
        <w:t>Aural skills.</w:t>
      </w:r>
    </w:p>
    <w:p w14:paraId="61002E91" w14:textId="77777777" w:rsidR="00C2667E" w:rsidRDefault="00C2667E">
      <w:pPr>
        <w:rPr>
          <w:sz w:val="24"/>
          <w:szCs w:val="24"/>
        </w:rPr>
      </w:pPr>
    </w:p>
    <w:p w14:paraId="5F076124" w14:textId="77777777" w:rsidR="00C2667E" w:rsidRDefault="00000000">
      <w:pPr>
        <w:rPr>
          <w:b/>
          <w:bCs/>
          <w:sz w:val="24"/>
          <w:szCs w:val="24"/>
        </w:rPr>
      </w:pPr>
      <w:r>
        <w:rPr>
          <w:b/>
          <w:bCs/>
          <w:sz w:val="24"/>
          <w:szCs w:val="24"/>
        </w:rPr>
        <w:t>Course Requirements and expectations:</w:t>
      </w:r>
    </w:p>
    <w:p w14:paraId="39269492" w14:textId="77777777" w:rsidR="00C2667E" w:rsidRDefault="00000000">
      <w:pPr>
        <w:pBdr>
          <w:top w:val="nil"/>
          <w:left w:val="nil"/>
          <w:bottom w:val="nil"/>
          <w:right w:val="nil"/>
          <w:between w:val="nil"/>
        </w:pBdr>
        <w:ind w:left="828"/>
        <w:rPr>
          <w:color w:val="000000"/>
          <w:sz w:val="24"/>
          <w:szCs w:val="24"/>
        </w:rPr>
      </w:pPr>
      <w:r>
        <w:rPr>
          <w:color w:val="000000"/>
          <w:sz w:val="24"/>
          <w:szCs w:val="24"/>
        </w:rPr>
        <w:t xml:space="preserve">This is a </w:t>
      </w:r>
      <w:r>
        <w:rPr>
          <w:i/>
          <w:iCs/>
          <w:color w:val="000000"/>
          <w:sz w:val="24"/>
          <w:szCs w:val="24"/>
        </w:rPr>
        <w:t>skills-based course</w:t>
      </w:r>
      <w:r>
        <w:rPr>
          <w:color w:val="000000"/>
          <w:sz w:val="24"/>
          <w:szCs w:val="24"/>
        </w:rPr>
        <w:t xml:space="preserve">, so </w:t>
      </w:r>
      <w:r>
        <w:rPr>
          <w:color w:val="000000"/>
          <w:sz w:val="24"/>
          <w:szCs w:val="24"/>
          <w:u w:val="single"/>
        </w:rPr>
        <w:t>regular attendance is essential</w:t>
      </w:r>
      <w:r>
        <w:rPr>
          <w:color w:val="000000"/>
          <w:sz w:val="24"/>
          <w:szCs w:val="24"/>
        </w:rPr>
        <w:t xml:space="preserve">. (See specifics regarding class attendance on page 2.) Regular and thorough preparation for class is also required; this means bringing all the required materials to class </w:t>
      </w:r>
      <w:r>
        <w:rPr>
          <w:i/>
          <w:iCs/>
          <w:color w:val="000000"/>
          <w:sz w:val="24"/>
          <w:szCs w:val="24"/>
        </w:rPr>
        <w:t>every single day,</w:t>
      </w:r>
      <w:r>
        <w:rPr>
          <w:color w:val="000000"/>
          <w:sz w:val="24"/>
          <w:szCs w:val="24"/>
        </w:rPr>
        <w:t xml:space="preserve"> </w:t>
      </w:r>
      <w:r>
        <w:rPr>
          <w:i/>
          <w:iCs/>
          <w:color w:val="000000"/>
          <w:sz w:val="24"/>
          <w:szCs w:val="24"/>
        </w:rPr>
        <w:t xml:space="preserve">thorough </w:t>
      </w:r>
      <w:r>
        <w:rPr>
          <w:color w:val="000000"/>
          <w:sz w:val="24"/>
          <w:szCs w:val="24"/>
        </w:rPr>
        <w:t xml:space="preserve">preparation of class conducting materials before each class session as well as practice of individual parts </w:t>
      </w:r>
      <w:r>
        <w:rPr>
          <w:i/>
          <w:iCs/>
          <w:color w:val="000000"/>
          <w:sz w:val="24"/>
          <w:szCs w:val="24"/>
        </w:rPr>
        <w:t xml:space="preserve">before </w:t>
      </w:r>
      <w:r>
        <w:rPr>
          <w:color w:val="000000"/>
          <w:sz w:val="24"/>
          <w:szCs w:val="24"/>
        </w:rPr>
        <w:t>each class session.</w:t>
      </w:r>
    </w:p>
    <w:p w14:paraId="181E6D7F" w14:textId="77777777" w:rsidR="00C2667E" w:rsidRDefault="00C2667E">
      <w:pPr>
        <w:pBdr>
          <w:top w:val="nil"/>
          <w:left w:val="nil"/>
          <w:bottom w:val="nil"/>
          <w:right w:val="nil"/>
          <w:between w:val="nil"/>
        </w:pBdr>
        <w:spacing w:before="2"/>
        <w:rPr>
          <w:color w:val="000000"/>
          <w:sz w:val="24"/>
          <w:szCs w:val="24"/>
        </w:rPr>
      </w:pPr>
    </w:p>
    <w:p w14:paraId="625B6D69" w14:textId="77777777" w:rsidR="00C2667E" w:rsidRDefault="00000000">
      <w:pPr>
        <w:ind w:left="810" w:hanging="720"/>
        <w:jc w:val="both"/>
        <w:rPr>
          <w:b/>
          <w:bCs/>
          <w:sz w:val="24"/>
          <w:szCs w:val="24"/>
        </w:rPr>
      </w:pPr>
      <w:r>
        <w:rPr>
          <w:b/>
          <w:bCs/>
          <w:sz w:val="24"/>
          <w:szCs w:val="24"/>
        </w:rPr>
        <w:t xml:space="preserve">Course Times and Location: </w:t>
      </w:r>
    </w:p>
    <w:p w14:paraId="18E2DF72" w14:textId="77777777" w:rsidR="000C4958" w:rsidRDefault="000C4958">
      <w:pPr>
        <w:ind w:left="810" w:hanging="90"/>
        <w:jc w:val="both"/>
        <w:rPr>
          <w:sz w:val="24"/>
          <w:szCs w:val="24"/>
        </w:rPr>
      </w:pPr>
      <w:r w:rsidRPr="000C4958">
        <w:rPr>
          <w:sz w:val="24"/>
          <w:szCs w:val="24"/>
        </w:rPr>
        <w:t>MWF 9:05 – 9:55AM</w:t>
      </w:r>
    </w:p>
    <w:p w14:paraId="442FCEF4" w14:textId="60B4F333" w:rsidR="00C2667E" w:rsidRDefault="00000000">
      <w:pPr>
        <w:ind w:left="810" w:hanging="90"/>
        <w:jc w:val="both"/>
        <w:rPr>
          <w:sz w:val="24"/>
          <w:szCs w:val="24"/>
        </w:rPr>
      </w:pPr>
      <w:r>
        <w:rPr>
          <w:sz w:val="24"/>
          <w:szCs w:val="24"/>
        </w:rPr>
        <w:t>MPAC 132 - IRR</w:t>
      </w:r>
    </w:p>
    <w:p w14:paraId="79233DC7" w14:textId="77777777" w:rsidR="00C2667E" w:rsidRDefault="00C2667E">
      <w:pPr>
        <w:pBdr>
          <w:top w:val="nil"/>
          <w:left w:val="nil"/>
          <w:bottom w:val="nil"/>
          <w:right w:val="nil"/>
          <w:between w:val="nil"/>
        </w:pBdr>
        <w:spacing w:before="2"/>
        <w:rPr>
          <w:color w:val="000000"/>
          <w:sz w:val="24"/>
          <w:szCs w:val="24"/>
        </w:rPr>
        <w:sectPr w:rsidR="00C2667E">
          <w:headerReference w:type="default" r:id="rId9"/>
          <w:pgSz w:w="12240" w:h="15840"/>
          <w:pgMar w:top="1080" w:right="1080" w:bottom="1080" w:left="1080" w:header="720" w:footer="720" w:gutter="0"/>
          <w:pgNumType w:start="1"/>
          <w:cols w:space="720"/>
        </w:sectPr>
      </w:pPr>
    </w:p>
    <w:p w14:paraId="58060503" w14:textId="77777777" w:rsidR="00C2667E" w:rsidRDefault="00000000">
      <w:pPr>
        <w:rPr>
          <w:b/>
          <w:bCs/>
          <w:sz w:val="24"/>
          <w:szCs w:val="24"/>
        </w:rPr>
      </w:pPr>
      <w:r>
        <w:rPr>
          <w:b/>
          <w:bCs/>
          <w:sz w:val="24"/>
          <w:szCs w:val="24"/>
        </w:rPr>
        <w:lastRenderedPageBreak/>
        <w:t>GRADING:</w:t>
      </w:r>
    </w:p>
    <w:p w14:paraId="79FB1862" w14:textId="77777777" w:rsidR="00C2667E" w:rsidRDefault="00000000">
      <w:pPr>
        <w:rPr>
          <w:sz w:val="24"/>
          <w:szCs w:val="24"/>
        </w:rPr>
      </w:pPr>
      <w:r>
        <w:rPr>
          <w:b/>
          <w:bCs/>
          <w:sz w:val="24"/>
          <w:szCs w:val="24"/>
        </w:rPr>
        <w:tab/>
      </w:r>
      <w:r>
        <w:rPr>
          <w:sz w:val="24"/>
          <w:szCs w:val="24"/>
        </w:rPr>
        <w:t>Conducting work in class (cumulative)</w:t>
      </w:r>
      <w:r>
        <w:rPr>
          <w:sz w:val="24"/>
          <w:szCs w:val="24"/>
        </w:rPr>
        <w:tab/>
      </w:r>
      <w:r>
        <w:rPr>
          <w:sz w:val="24"/>
          <w:szCs w:val="24"/>
        </w:rPr>
        <w:tab/>
        <w:t>50%</w:t>
      </w:r>
    </w:p>
    <w:p w14:paraId="30E34EB4" w14:textId="77777777" w:rsidR="00C2667E" w:rsidRDefault="00000000">
      <w:pPr>
        <w:rPr>
          <w:sz w:val="24"/>
          <w:szCs w:val="24"/>
        </w:rPr>
      </w:pPr>
      <w:r>
        <w:rPr>
          <w:sz w:val="24"/>
          <w:szCs w:val="24"/>
        </w:rPr>
        <w:tab/>
        <w:t>Exams (other than final, cumulative)</w:t>
      </w:r>
      <w:r>
        <w:rPr>
          <w:sz w:val="24"/>
          <w:szCs w:val="24"/>
        </w:rPr>
        <w:tab/>
      </w:r>
      <w:r>
        <w:rPr>
          <w:sz w:val="24"/>
          <w:szCs w:val="24"/>
        </w:rPr>
        <w:tab/>
      </w:r>
      <w:r>
        <w:rPr>
          <w:sz w:val="24"/>
          <w:szCs w:val="24"/>
        </w:rPr>
        <w:tab/>
        <w:t>20%</w:t>
      </w:r>
    </w:p>
    <w:p w14:paraId="1B4F26D6" w14:textId="77777777" w:rsidR="00C2667E" w:rsidRDefault="00000000">
      <w:pPr>
        <w:rPr>
          <w:sz w:val="24"/>
          <w:szCs w:val="24"/>
        </w:rPr>
      </w:pPr>
      <w:r>
        <w:rPr>
          <w:sz w:val="24"/>
          <w:szCs w:val="24"/>
        </w:rPr>
        <w:tab/>
        <w:t>Final (written) exam</w:t>
      </w:r>
      <w:r>
        <w:rPr>
          <w:sz w:val="24"/>
          <w:szCs w:val="24"/>
        </w:rPr>
        <w:tab/>
      </w:r>
      <w:r>
        <w:rPr>
          <w:sz w:val="24"/>
          <w:szCs w:val="24"/>
        </w:rPr>
        <w:tab/>
      </w:r>
      <w:r>
        <w:rPr>
          <w:sz w:val="24"/>
          <w:szCs w:val="24"/>
        </w:rPr>
        <w:tab/>
      </w:r>
      <w:r>
        <w:rPr>
          <w:sz w:val="24"/>
          <w:szCs w:val="24"/>
        </w:rPr>
        <w:tab/>
      </w:r>
      <w:r>
        <w:rPr>
          <w:sz w:val="24"/>
          <w:szCs w:val="24"/>
        </w:rPr>
        <w:tab/>
        <w:t>10%</w:t>
      </w:r>
    </w:p>
    <w:p w14:paraId="4691923E" w14:textId="77777777" w:rsidR="00C2667E" w:rsidRDefault="00000000">
      <w:pPr>
        <w:rPr>
          <w:sz w:val="24"/>
          <w:szCs w:val="24"/>
        </w:rPr>
      </w:pPr>
      <w:r>
        <w:rPr>
          <w:sz w:val="24"/>
          <w:szCs w:val="24"/>
        </w:rPr>
        <w:tab/>
        <w:t>Final (conducting exam / jury) exam</w:t>
      </w:r>
      <w:r>
        <w:rPr>
          <w:sz w:val="24"/>
          <w:szCs w:val="24"/>
        </w:rPr>
        <w:tab/>
      </w:r>
      <w:r>
        <w:rPr>
          <w:sz w:val="24"/>
          <w:szCs w:val="24"/>
        </w:rPr>
        <w:tab/>
      </w:r>
      <w:r>
        <w:rPr>
          <w:sz w:val="24"/>
          <w:szCs w:val="24"/>
        </w:rPr>
        <w:tab/>
        <w:t>10%</w:t>
      </w:r>
    </w:p>
    <w:p w14:paraId="59A43EB2" w14:textId="77777777" w:rsidR="00C2667E" w:rsidRDefault="00000000">
      <w:pPr>
        <w:rPr>
          <w:sz w:val="24"/>
          <w:szCs w:val="24"/>
        </w:rPr>
      </w:pPr>
      <w:r>
        <w:rPr>
          <w:sz w:val="24"/>
          <w:szCs w:val="24"/>
        </w:rPr>
        <w:tab/>
        <w:t>Rehearsal and concert reports</w:t>
      </w:r>
      <w:r>
        <w:rPr>
          <w:sz w:val="24"/>
          <w:szCs w:val="24"/>
        </w:rPr>
        <w:tab/>
      </w:r>
      <w:r>
        <w:rPr>
          <w:sz w:val="24"/>
          <w:szCs w:val="24"/>
        </w:rPr>
        <w:tab/>
      </w:r>
      <w:r>
        <w:rPr>
          <w:sz w:val="24"/>
          <w:szCs w:val="24"/>
        </w:rPr>
        <w:tab/>
      </w:r>
      <w:r>
        <w:rPr>
          <w:sz w:val="24"/>
          <w:szCs w:val="24"/>
        </w:rPr>
        <w:tab/>
        <w:t>10%</w:t>
      </w:r>
    </w:p>
    <w:p w14:paraId="0D061B44" w14:textId="77777777" w:rsidR="00C2667E" w:rsidRDefault="00000000">
      <w:pPr>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b/>
          <w:bCs/>
          <w:sz w:val="24"/>
          <w:szCs w:val="24"/>
        </w:rPr>
        <w:t>100%</w:t>
      </w:r>
      <w:r>
        <w:rPr>
          <w:noProof/>
        </w:rPr>
        <mc:AlternateContent>
          <mc:Choice Requires="wps">
            <w:drawing>
              <wp:anchor distT="0" distB="0" distL="114300" distR="114300" simplePos="0" relativeHeight="251659264" behindDoc="0" locked="0" layoutInCell="1" hidden="0" allowOverlap="1" wp14:anchorId="5BB3FB3A" wp14:editId="22B9CA65">
                <wp:simplePos x="0" y="0"/>
                <wp:positionH relativeFrom="column">
                  <wp:posOffset>3505200</wp:posOffset>
                </wp:positionH>
                <wp:positionV relativeFrom="paragraph">
                  <wp:posOffset>-634</wp:posOffset>
                </wp:positionV>
                <wp:extent cx="0" cy="12700"/>
                <wp:effectExtent l="0" t="0" r="0" b="0"/>
                <wp:wrapNone/>
                <wp:docPr id="2104840552" name="Straight Arrow Connector 2104840552"/>
                <wp:cNvGraphicFramePr/>
                <a:graphic xmlns:a="http://schemas.openxmlformats.org/drawingml/2006/main">
                  <a:graphicData uri="http://schemas.microsoft.com/office/word/2010/wordprocessingShape">
                    <wps:wsp>
                      <wps:cNvCnPr/>
                      <wps:spPr>
                        <a:xfrm>
                          <a:off x="5126925" y="3780000"/>
                          <a:ext cx="43815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3505200</wp:posOffset>
                </wp:positionH>
                <wp:positionV relativeFrom="paragraph">
                  <wp:posOffset>-634</wp:posOffset>
                </wp:positionV>
                <wp:extent cx="0" cy="12700"/>
                <wp:effectExtent b="0" l="0" r="0" t="0"/>
                <wp:wrapNone/>
                <wp:docPr id="2104840552"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3E50C90F" w14:textId="77777777" w:rsidR="00C2667E" w:rsidRDefault="00000000">
      <w:pPr>
        <w:rPr>
          <w:b/>
          <w:bCs/>
          <w:sz w:val="24"/>
          <w:szCs w:val="24"/>
        </w:rPr>
      </w:pPr>
      <w:r>
        <w:rPr>
          <w:b/>
          <w:bCs/>
          <w:sz w:val="24"/>
          <w:szCs w:val="24"/>
        </w:rPr>
        <w:t>PREREQUISITES</w:t>
      </w:r>
    </w:p>
    <w:p w14:paraId="3C3E179F" w14:textId="77777777" w:rsidR="00C2667E" w:rsidRDefault="00000000">
      <w:pPr>
        <w:pBdr>
          <w:top w:val="nil"/>
          <w:left w:val="nil"/>
          <w:bottom w:val="nil"/>
          <w:right w:val="nil"/>
          <w:between w:val="nil"/>
        </w:pBdr>
        <w:spacing w:before="1"/>
        <w:ind w:firstLine="720"/>
        <w:rPr>
          <w:color w:val="000000"/>
          <w:sz w:val="24"/>
          <w:szCs w:val="24"/>
        </w:rPr>
      </w:pPr>
      <w:r>
        <w:rPr>
          <w:color w:val="000000"/>
          <w:sz w:val="24"/>
          <w:szCs w:val="24"/>
        </w:rPr>
        <w:t xml:space="preserve">Junior (or higher) in good standing. </w:t>
      </w:r>
    </w:p>
    <w:p w14:paraId="351CFA11" w14:textId="77777777" w:rsidR="00C2667E" w:rsidRDefault="00000000">
      <w:pPr>
        <w:pBdr>
          <w:top w:val="nil"/>
          <w:left w:val="nil"/>
          <w:bottom w:val="nil"/>
          <w:right w:val="nil"/>
          <w:between w:val="nil"/>
        </w:pBdr>
        <w:spacing w:before="1"/>
        <w:ind w:firstLine="720"/>
        <w:rPr>
          <w:color w:val="000000"/>
          <w:sz w:val="24"/>
          <w:szCs w:val="24"/>
        </w:rPr>
      </w:pPr>
      <w:r>
        <w:rPr>
          <w:color w:val="000000"/>
          <w:sz w:val="24"/>
          <w:szCs w:val="24"/>
        </w:rPr>
        <w:t>Successful completion of MUTH 2500/2510</w:t>
      </w:r>
    </w:p>
    <w:p w14:paraId="33B226B5" w14:textId="77777777" w:rsidR="00C2667E" w:rsidRDefault="00C2667E">
      <w:pPr>
        <w:pBdr>
          <w:top w:val="nil"/>
          <w:left w:val="nil"/>
          <w:bottom w:val="nil"/>
          <w:right w:val="nil"/>
          <w:between w:val="nil"/>
        </w:pBdr>
        <w:spacing w:before="1"/>
        <w:rPr>
          <w:color w:val="000000"/>
          <w:sz w:val="24"/>
          <w:szCs w:val="24"/>
        </w:rPr>
      </w:pPr>
    </w:p>
    <w:p w14:paraId="5483C100" w14:textId="77777777" w:rsidR="00C2667E" w:rsidRDefault="00000000">
      <w:pPr>
        <w:rPr>
          <w:b/>
          <w:bCs/>
          <w:sz w:val="24"/>
          <w:szCs w:val="24"/>
        </w:rPr>
      </w:pPr>
      <w:r>
        <w:rPr>
          <w:b/>
          <w:bCs/>
          <w:sz w:val="24"/>
          <w:szCs w:val="24"/>
        </w:rPr>
        <w:t>COURSE REQUIREMENTS</w:t>
      </w:r>
    </w:p>
    <w:p w14:paraId="5D8FEF45" w14:textId="77777777" w:rsidR="00C2667E" w:rsidRDefault="00000000">
      <w:pPr>
        <w:pBdr>
          <w:top w:val="nil"/>
          <w:left w:val="nil"/>
          <w:bottom w:val="nil"/>
          <w:right w:val="nil"/>
          <w:between w:val="nil"/>
        </w:pBdr>
        <w:tabs>
          <w:tab w:val="left" w:pos="1548"/>
        </w:tabs>
        <w:ind w:left="1549" w:right="341" w:hanging="1441"/>
        <w:rPr>
          <w:color w:val="000000"/>
          <w:sz w:val="24"/>
          <w:szCs w:val="24"/>
        </w:rPr>
      </w:pPr>
      <w:r>
        <w:rPr>
          <w:b/>
          <w:bCs/>
          <w:color w:val="000000"/>
          <w:sz w:val="24"/>
          <w:szCs w:val="24"/>
        </w:rPr>
        <w:t>Attendance</w:t>
      </w:r>
      <w:r>
        <w:rPr>
          <w:b/>
          <w:bCs/>
          <w:color w:val="000000"/>
          <w:sz w:val="24"/>
          <w:szCs w:val="24"/>
        </w:rPr>
        <w:tab/>
      </w:r>
      <w:r>
        <w:rPr>
          <w:color w:val="000000"/>
          <w:sz w:val="24"/>
          <w:szCs w:val="24"/>
        </w:rPr>
        <w:t xml:space="preserve">Attendance is expected for all scheduled classes. The nature of the course always requires active participation and interaction among all class members. </w:t>
      </w:r>
    </w:p>
    <w:p w14:paraId="75DB14D6" w14:textId="77777777" w:rsidR="00C2667E" w:rsidRDefault="00000000">
      <w:pPr>
        <w:pBdr>
          <w:top w:val="nil"/>
          <w:left w:val="nil"/>
          <w:bottom w:val="nil"/>
          <w:right w:val="nil"/>
          <w:between w:val="nil"/>
        </w:pBdr>
        <w:tabs>
          <w:tab w:val="left" w:pos="1548"/>
        </w:tabs>
        <w:ind w:left="1549" w:right="341" w:hanging="1441"/>
        <w:rPr>
          <w:color w:val="000000"/>
          <w:sz w:val="24"/>
          <w:szCs w:val="24"/>
        </w:rPr>
      </w:pPr>
      <w:r>
        <w:rPr>
          <w:b/>
          <w:bCs/>
          <w:color w:val="000000"/>
          <w:sz w:val="24"/>
          <w:szCs w:val="24"/>
        </w:rPr>
        <w:tab/>
      </w:r>
      <w:r>
        <w:rPr>
          <w:color w:val="000000"/>
          <w:sz w:val="24"/>
          <w:szCs w:val="24"/>
        </w:rPr>
        <w:t>Absences will result in a lowering of the final grade as follows:</w:t>
      </w:r>
    </w:p>
    <w:p w14:paraId="70BB4FB9" w14:textId="77777777" w:rsidR="00C2667E" w:rsidRDefault="00C2667E">
      <w:pPr>
        <w:spacing w:line="227" w:lineRule="auto"/>
        <w:ind w:left="2989"/>
        <w:rPr>
          <w:b/>
          <w:bCs/>
          <w:sz w:val="24"/>
          <w:szCs w:val="24"/>
        </w:rPr>
      </w:pPr>
    </w:p>
    <w:p w14:paraId="40185D08" w14:textId="77777777" w:rsidR="00C2667E" w:rsidRDefault="00000000">
      <w:pPr>
        <w:numPr>
          <w:ilvl w:val="1"/>
          <w:numId w:val="2"/>
        </w:numPr>
        <w:pBdr>
          <w:top w:val="nil"/>
          <w:left w:val="nil"/>
          <w:bottom w:val="nil"/>
          <w:right w:val="nil"/>
          <w:between w:val="nil"/>
        </w:pBdr>
        <w:tabs>
          <w:tab w:val="left" w:pos="4069"/>
        </w:tabs>
        <w:ind w:left="4069" w:hanging="358"/>
        <w:rPr>
          <w:color w:val="000000"/>
          <w:sz w:val="24"/>
          <w:szCs w:val="24"/>
        </w:rPr>
      </w:pPr>
      <w:r>
        <w:rPr>
          <w:color w:val="000000"/>
          <w:sz w:val="24"/>
          <w:szCs w:val="24"/>
        </w:rPr>
        <w:t>no affect</w:t>
      </w:r>
    </w:p>
    <w:p w14:paraId="01B5D85F" w14:textId="77777777" w:rsidR="00C2667E" w:rsidRDefault="00000000">
      <w:pPr>
        <w:numPr>
          <w:ilvl w:val="1"/>
          <w:numId w:val="2"/>
        </w:numPr>
        <w:pBdr>
          <w:top w:val="nil"/>
          <w:left w:val="nil"/>
          <w:bottom w:val="nil"/>
          <w:right w:val="nil"/>
          <w:between w:val="nil"/>
        </w:pBdr>
        <w:tabs>
          <w:tab w:val="left" w:pos="4069"/>
        </w:tabs>
        <w:spacing w:before="1"/>
        <w:ind w:left="4069" w:hanging="358"/>
        <w:rPr>
          <w:color w:val="000000"/>
          <w:sz w:val="24"/>
          <w:szCs w:val="24"/>
        </w:rPr>
      </w:pPr>
      <w:r>
        <w:rPr>
          <w:color w:val="000000"/>
          <w:sz w:val="24"/>
          <w:szCs w:val="24"/>
        </w:rPr>
        <w:t>reduction of 1 letter grade</w:t>
      </w:r>
    </w:p>
    <w:p w14:paraId="383A6D88" w14:textId="77777777" w:rsidR="00C2667E" w:rsidRDefault="00000000">
      <w:pPr>
        <w:numPr>
          <w:ilvl w:val="1"/>
          <w:numId w:val="2"/>
        </w:numPr>
        <w:pBdr>
          <w:top w:val="nil"/>
          <w:left w:val="nil"/>
          <w:bottom w:val="nil"/>
          <w:right w:val="nil"/>
          <w:between w:val="nil"/>
        </w:pBdr>
        <w:tabs>
          <w:tab w:val="left" w:pos="4069"/>
        </w:tabs>
        <w:ind w:left="4069" w:hanging="358"/>
        <w:rPr>
          <w:color w:val="000000"/>
          <w:sz w:val="24"/>
          <w:szCs w:val="24"/>
        </w:rPr>
      </w:pPr>
      <w:r>
        <w:rPr>
          <w:color w:val="000000"/>
          <w:sz w:val="24"/>
          <w:szCs w:val="24"/>
        </w:rPr>
        <w:t>reduction of 2 letter grades</w:t>
      </w:r>
    </w:p>
    <w:p w14:paraId="3488DD04" w14:textId="77777777" w:rsidR="00C2667E" w:rsidRDefault="00000000">
      <w:pPr>
        <w:numPr>
          <w:ilvl w:val="1"/>
          <w:numId w:val="2"/>
        </w:numPr>
        <w:pBdr>
          <w:top w:val="nil"/>
          <w:left w:val="nil"/>
          <w:bottom w:val="nil"/>
          <w:right w:val="nil"/>
          <w:between w:val="nil"/>
        </w:pBdr>
        <w:tabs>
          <w:tab w:val="left" w:pos="4069"/>
        </w:tabs>
        <w:spacing w:before="1"/>
        <w:ind w:left="4069" w:hanging="358"/>
        <w:rPr>
          <w:color w:val="000000"/>
          <w:sz w:val="24"/>
          <w:szCs w:val="24"/>
        </w:rPr>
      </w:pPr>
      <w:r>
        <w:rPr>
          <w:color w:val="000000"/>
          <w:sz w:val="24"/>
          <w:szCs w:val="24"/>
        </w:rPr>
        <w:t>reduction of 3 letter grades</w:t>
      </w:r>
    </w:p>
    <w:p w14:paraId="0193AE6F" w14:textId="77777777" w:rsidR="00C2667E" w:rsidRDefault="00000000">
      <w:pPr>
        <w:ind w:left="3710"/>
        <w:rPr>
          <w:sz w:val="24"/>
          <w:szCs w:val="24"/>
        </w:rPr>
      </w:pPr>
      <w:r>
        <w:rPr>
          <w:b/>
          <w:bCs/>
          <w:sz w:val="24"/>
          <w:szCs w:val="24"/>
        </w:rPr>
        <w:t xml:space="preserve">6(+) </w:t>
      </w:r>
      <w:proofErr w:type="gramStart"/>
      <w:r>
        <w:rPr>
          <w:sz w:val="24"/>
          <w:szCs w:val="24"/>
        </w:rPr>
        <w:t>grade</w:t>
      </w:r>
      <w:proofErr w:type="gramEnd"/>
      <w:r>
        <w:rPr>
          <w:sz w:val="24"/>
          <w:szCs w:val="24"/>
        </w:rPr>
        <w:t xml:space="preserve"> of WF if withdrawal is requested, or final grade of F</w:t>
      </w:r>
    </w:p>
    <w:p w14:paraId="199792D9" w14:textId="77777777" w:rsidR="00C2667E" w:rsidRDefault="00C2667E">
      <w:pPr>
        <w:pBdr>
          <w:top w:val="nil"/>
          <w:left w:val="nil"/>
          <w:bottom w:val="nil"/>
          <w:right w:val="nil"/>
          <w:between w:val="nil"/>
        </w:pBdr>
        <w:spacing w:before="1"/>
        <w:rPr>
          <w:b/>
          <w:bCs/>
          <w:color w:val="000000"/>
          <w:sz w:val="24"/>
          <w:szCs w:val="24"/>
        </w:rPr>
      </w:pPr>
    </w:p>
    <w:p w14:paraId="66E93CFD" w14:textId="77777777" w:rsidR="00C2667E" w:rsidRDefault="00000000">
      <w:pPr>
        <w:ind w:left="2160" w:firstLine="720"/>
        <w:rPr>
          <w:b/>
          <w:bCs/>
          <w:sz w:val="24"/>
          <w:szCs w:val="24"/>
        </w:rPr>
      </w:pPr>
      <w:r>
        <w:rPr>
          <w:b/>
          <w:bCs/>
          <w:sz w:val="24"/>
          <w:szCs w:val="24"/>
        </w:rPr>
        <w:t>*Each tardy will be counted as ½ an absence</w:t>
      </w:r>
    </w:p>
    <w:p w14:paraId="1CD5970F" w14:textId="77777777" w:rsidR="00C2667E" w:rsidRDefault="00C2667E">
      <w:pPr>
        <w:pBdr>
          <w:top w:val="nil"/>
          <w:left w:val="nil"/>
          <w:bottom w:val="nil"/>
          <w:right w:val="nil"/>
          <w:between w:val="nil"/>
        </w:pBdr>
        <w:rPr>
          <w:color w:val="000000"/>
          <w:sz w:val="24"/>
          <w:szCs w:val="24"/>
        </w:rPr>
      </w:pPr>
    </w:p>
    <w:p w14:paraId="4910CDDA" w14:textId="77777777" w:rsidR="00C2667E" w:rsidRDefault="00C2667E">
      <w:pPr>
        <w:pBdr>
          <w:top w:val="nil"/>
          <w:left w:val="nil"/>
          <w:bottom w:val="nil"/>
          <w:right w:val="nil"/>
          <w:between w:val="nil"/>
        </w:pBdr>
        <w:rPr>
          <w:color w:val="000000"/>
          <w:sz w:val="24"/>
          <w:szCs w:val="24"/>
        </w:rPr>
      </w:pPr>
    </w:p>
    <w:p w14:paraId="24B5EEE7" w14:textId="77777777" w:rsidR="00C2667E" w:rsidRDefault="00000000">
      <w:pPr>
        <w:rPr>
          <w:b/>
          <w:bCs/>
          <w:sz w:val="24"/>
          <w:szCs w:val="24"/>
        </w:rPr>
      </w:pPr>
      <w:r>
        <w:rPr>
          <w:b/>
          <w:bCs/>
          <w:sz w:val="24"/>
          <w:szCs w:val="24"/>
        </w:rPr>
        <w:t>ATTENDANCE</w:t>
      </w:r>
    </w:p>
    <w:p w14:paraId="729ACB10" w14:textId="77777777" w:rsidR="00C2667E" w:rsidRDefault="00000000">
      <w:pPr>
        <w:pBdr>
          <w:top w:val="nil"/>
          <w:left w:val="nil"/>
          <w:bottom w:val="nil"/>
          <w:right w:val="nil"/>
          <w:between w:val="nil"/>
        </w:pBdr>
        <w:ind w:left="720" w:right="198"/>
        <w:jc w:val="both"/>
        <w:rPr>
          <w:color w:val="000000"/>
          <w:sz w:val="24"/>
          <w:szCs w:val="24"/>
        </w:rPr>
      </w:pPr>
      <w:r>
        <w:rPr>
          <w:color w:val="000000"/>
          <w:sz w:val="24"/>
          <w:szCs w:val="24"/>
        </w:rPr>
        <w:t>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the course learning goals.</w:t>
      </w:r>
    </w:p>
    <w:p w14:paraId="376D1907" w14:textId="77777777" w:rsidR="00C2667E" w:rsidRDefault="00C2667E">
      <w:pPr>
        <w:pBdr>
          <w:top w:val="nil"/>
          <w:left w:val="nil"/>
          <w:bottom w:val="nil"/>
          <w:right w:val="nil"/>
          <w:between w:val="nil"/>
        </w:pBdr>
        <w:ind w:right="199"/>
        <w:rPr>
          <w:color w:val="000000"/>
          <w:sz w:val="24"/>
          <w:szCs w:val="24"/>
        </w:rPr>
      </w:pPr>
    </w:p>
    <w:p w14:paraId="6F65F0E4" w14:textId="7E74F33C" w:rsidR="00C2667E" w:rsidRDefault="00000000">
      <w:pPr>
        <w:pBdr>
          <w:top w:val="nil"/>
          <w:left w:val="nil"/>
          <w:bottom w:val="nil"/>
          <w:right w:val="nil"/>
          <w:between w:val="nil"/>
        </w:pBdr>
        <w:ind w:left="720" w:right="199"/>
        <w:rPr>
          <w:color w:val="000000"/>
          <w:sz w:val="24"/>
          <w:szCs w:val="24"/>
        </w:rPr>
      </w:pPr>
      <w:r>
        <w:rPr>
          <w:color w:val="000000"/>
          <w:sz w:val="24"/>
          <w:szCs w:val="24"/>
        </w:rPr>
        <w:t xml:space="preserve">Please inform the professor and instructional team if you are unable to attend class meetings because you are ill, in mindfulness of the health and safety of the community. </w:t>
      </w:r>
    </w:p>
    <w:p w14:paraId="34D74261" w14:textId="77777777" w:rsidR="00C2667E" w:rsidRDefault="00C2667E">
      <w:pPr>
        <w:pBdr>
          <w:top w:val="nil"/>
          <w:left w:val="nil"/>
          <w:bottom w:val="nil"/>
          <w:right w:val="nil"/>
          <w:between w:val="nil"/>
        </w:pBdr>
        <w:ind w:left="720" w:right="199"/>
        <w:rPr>
          <w:color w:val="000000"/>
          <w:sz w:val="24"/>
          <w:szCs w:val="24"/>
        </w:rPr>
      </w:pPr>
    </w:p>
    <w:p w14:paraId="411A5E20" w14:textId="77777777" w:rsidR="00C2667E" w:rsidRDefault="00C2667E">
      <w:pPr>
        <w:rPr>
          <w:sz w:val="24"/>
          <w:szCs w:val="24"/>
        </w:rPr>
      </w:pPr>
    </w:p>
    <w:p w14:paraId="2B99D821" w14:textId="77777777" w:rsidR="00C2667E" w:rsidRDefault="00000000">
      <w:pPr>
        <w:rPr>
          <w:b/>
          <w:bCs/>
          <w:sz w:val="24"/>
          <w:szCs w:val="24"/>
        </w:rPr>
      </w:pPr>
      <w:r>
        <w:rPr>
          <w:b/>
          <w:bCs/>
          <w:sz w:val="24"/>
          <w:szCs w:val="24"/>
        </w:rPr>
        <w:t>CONDUCTING ASSIGNMENTS</w:t>
      </w:r>
    </w:p>
    <w:p w14:paraId="4805300C" w14:textId="69A4203B" w:rsidR="00524236" w:rsidRDefault="00000000" w:rsidP="00F849E2">
      <w:pPr>
        <w:pBdr>
          <w:top w:val="nil"/>
          <w:left w:val="nil"/>
          <w:bottom w:val="nil"/>
          <w:right w:val="nil"/>
          <w:between w:val="nil"/>
        </w:pBdr>
        <w:ind w:left="720" w:right="341"/>
        <w:rPr>
          <w:color w:val="000000"/>
          <w:sz w:val="24"/>
          <w:szCs w:val="24"/>
        </w:rPr>
        <w:sectPr w:rsidR="00524236">
          <w:pgSz w:w="12240" w:h="15840"/>
          <w:pgMar w:top="1080" w:right="1080" w:bottom="1080" w:left="1080" w:header="720" w:footer="720" w:gutter="0"/>
          <w:cols w:space="720"/>
        </w:sectPr>
      </w:pPr>
      <w:r>
        <w:rPr>
          <w:color w:val="000000"/>
          <w:sz w:val="24"/>
          <w:szCs w:val="24"/>
        </w:rPr>
        <w:t xml:space="preserve">Weekly conducting assignments will be given and graded. Each student will be expected to conduct the assigned musical excerpts in class with the class members as the ensemble. Absence from class on a pre-assigned conducting assignment will result in the student being passed over for that conducting sequence, with a grade of zero or no credit. The instructor, in advance of the absence, may approve exceptions. The opportunity to make up a missed conducting assignment will be at the discretion of the instructor and will be </w:t>
      </w:r>
      <w:r>
        <w:rPr>
          <w:i/>
          <w:iCs/>
          <w:color w:val="000000"/>
          <w:sz w:val="24"/>
          <w:szCs w:val="24"/>
        </w:rPr>
        <w:t>rare</w:t>
      </w:r>
      <w:r>
        <w:rPr>
          <w:color w:val="000000"/>
          <w:sz w:val="24"/>
          <w:szCs w:val="24"/>
        </w:rPr>
        <w:t>.</w:t>
      </w:r>
      <w:r w:rsidR="00524236">
        <w:rPr>
          <w:color w:val="000000"/>
          <w:sz w:val="24"/>
          <w:szCs w:val="24"/>
        </w:rPr>
        <w:t xml:space="preserve"> Part of your preparation for conducting assignments, is being able to play your part—right notes, right </w:t>
      </w:r>
      <w:r w:rsidR="00F849E2">
        <w:rPr>
          <w:color w:val="000000"/>
          <w:sz w:val="24"/>
          <w:szCs w:val="24"/>
        </w:rPr>
        <w:t>rhythms</w:t>
      </w:r>
      <w:r w:rsidR="00524236">
        <w:rPr>
          <w:color w:val="000000"/>
          <w:sz w:val="24"/>
          <w:szCs w:val="24"/>
        </w:rPr>
        <w:t>, right dynamics.</w:t>
      </w:r>
      <w:r w:rsidR="00F849E2">
        <w:rPr>
          <w:color w:val="000000"/>
          <w:sz w:val="24"/>
          <w:szCs w:val="24"/>
        </w:rPr>
        <w:t xml:space="preserve"> We cannot learn how to conduct if the group does not know their notes.</w:t>
      </w:r>
      <w:r w:rsidR="00524236">
        <w:rPr>
          <w:color w:val="000000"/>
          <w:sz w:val="24"/>
          <w:szCs w:val="24"/>
        </w:rPr>
        <w:t xml:space="preserve"> </w:t>
      </w:r>
    </w:p>
    <w:p w14:paraId="0A110FD5" w14:textId="77777777" w:rsidR="00C2667E" w:rsidRDefault="00000000">
      <w:pPr>
        <w:rPr>
          <w:b/>
          <w:bCs/>
          <w:sz w:val="24"/>
          <w:szCs w:val="24"/>
        </w:rPr>
      </w:pPr>
      <w:r>
        <w:rPr>
          <w:b/>
          <w:bCs/>
          <w:sz w:val="24"/>
          <w:szCs w:val="24"/>
        </w:rPr>
        <w:lastRenderedPageBreak/>
        <w:t>REHEARSAL OBSERVATIONS (2)</w:t>
      </w:r>
    </w:p>
    <w:p w14:paraId="4B991F31" w14:textId="77777777" w:rsidR="00C2667E" w:rsidRDefault="00000000">
      <w:pPr>
        <w:pBdr>
          <w:top w:val="nil"/>
          <w:left w:val="nil"/>
          <w:bottom w:val="nil"/>
          <w:right w:val="nil"/>
          <w:between w:val="nil"/>
        </w:pBdr>
        <w:spacing w:before="1"/>
        <w:ind w:left="720" w:right="164"/>
        <w:jc w:val="both"/>
        <w:rPr>
          <w:color w:val="000000"/>
          <w:sz w:val="24"/>
          <w:szCs w:val="24"/>
        </w:rPr>
      </w:pPr>
      <w:r>
        <w:rPr>
          <w:color w:val="000000"/>
          <w:sz w:val="24"/>
          <w:szCs w:val="24"/>
        </w:rPr>
        <w:t xml:space="preserve">Each student is required to submit </w:t>
      </w:r>
      <w:r>
        <w:rPr>
          <w:b/>
          <w:bCs/>
          <w:color w:val="000000"/>
          <w:sz w:val="24"/>
          <w:szCs w:val="24"/>
        </w:rPr>
        <w:t>two</w:t>
      </w:r>
      <w:r>
        <w:rPr>
          <w:color w:val="000000"/>
          <w:sz w:val="24"/>
          <w:szCs w:val="24"/>
        </w:rPr>
        <w:t xml:space="preserve"> </w:t>
      </w:r>
      <w:r>
        <w:rPr>
          <w:b/>
          <w:bCs/>
          <w:color w:val="000000"/>
          <w:sz w:val="24"/>
          <w:szCs w:val="24"/>
        </w:rPr>
        <w:t xml:space="preserve">orchestra </w:t>
      </w:r>
      <w:r>
        <w:rPr>
          <w:color w:val="000000"/>
          <w:sz w:val="24"/>
          <w:szCs w:val="24"/>
        </w:rPr>
        <w:t>rehearsal observations. Submissions are made through Canvas.</w:t>
      </w:r>
    </w:p>
    <w:p w14:paraId="4C4E7936" w14:textId="77777777" w:rsidR="00C2667E" w:rsidRDefault="00C2667E">
      <w:pPr>
        <w:pBdr>
          <w:top w:val="nil"/>
          <w:left w:val="nil"/>
          <w:bottom w:val="nil"/>
          <w:right w:val="nil"/>
          <w:between w:val="nil"/>
        </w:pBdr>
        <w:spacing w:before="31"/>
        <w:rPr>
          <w:color w:val="000000"/>
          <w:sz w:val="24"/>
          <w:szCs w:val="24"/>
        </w:rPr>
      </w:pPr>
    </w:p>
    <w:p w14:paraId="798CE15C" w14:textId="0BB5A5A8" w:rsidR="00C2667E" w:rsidRDefault="00000000">
      <w:pPr>
        <w:ind w:left="1440" w:right="106"/>
        <w:rPr>
          <w:sz w:val="24"/>
          <w:szCs w:val="24"/>
        </w:rPr>
      </w:pPr>
      <w:r>
        <w:rPr>
          <w:b/>
          <w:bCs/>
          <w:sz w:val="24"/>
          <w:szCs w:val="24"/>
        </w:rPr>
        <w:t xml:space="preserve">All reports must be typed – double spaced, 12-point Times New Roman font, and all margins 1 inch. </w:t>
      </w:r>
      <w:r w:rsidR="000C4958" w:rsidRPr="000C4958">
        <w:rPr>
          <w:sz w:val="24"/>
          <w:szCs w:val="24"/>
        </w:rPr>
        <w:t>The length must be a minimum of one page and a maximum of two pages (300–500 words maximum). Use formal writing guidelines. Failure to complete this requirement will result in the reduction of the final grade by one letter grade. For full credit, the assignments must be submitted on the dates found on page 5, by the beginning of class at 9:05am</w:t>
      </w:r>
      <w:r>
        <w:rPr>
          <w:sz w:val="24"/>
          <w:szCs w:val="24"/>
        </w:rPr>
        <w:t>.</w:t>
      </w:r>
    </w:p>
    <w:p w14:paraId="2CAE70F9" w14:textId="77777777" w:rsidR="00C2667E" w:rsidRDefault="00000000">
      <w:pPr>
        <w:spacing w:before="228"/>
        <w:ind w:left="1440" w:right="199"/>
        <w:rPr>
          <w:sz w:val="24"/>
          <w:szCs w:val="24"/>
        </w:rPr>
      </w:pPr>
      <w:r>
        <w:rPr>
          <w:b/>
          <w:bCs/>
          <w:sz w:val="24"/>
          <w:szCs w:val="24"/>
        </w:rPr>
        <w:t xml:space="preserve">Submit online through Canvas. </w:t>
      </w:r>
      <w:r>
        <w:rPr>
          <w:sz w:val="24"/>
          <w:szCs w:val="24"/>
        </w:rPr>
        <w:t>Correct spelling and the use of the English language is expected. In your observation, consider the following:</w:t>
      </w:r>
    </w:p>
    <w:p w14:paraId="3B30BF2C" w14:textId="77777777" w:rsidR="00C2667E" w:rsidRDefault="00C2667E">
      <w:pPr>
        <w:pBdr>
          <w:top w:val="nil"/>
          <w:left w:val="nil"/>
          <w:bottom w:val="nil"/>
          <w:right w:val="nil"/>
          <w:between w:val="nil"/>
        </w:pBdr>
        <w:spacing w:before="74"/>
        <w:ind w:left="1890"/>
        <w:rPr>
          <w:color w:val="000000"/>
          <w:sz w:val="24"/>
          <w:szCs w:val="24"/>
        </w:rPr>
      </w:pPr>
    </w:p>
    <w:p w14:paraId="5822D619" w14:textId="77777777" w:rsidR="00C2667E" w:rsidRDefault="00000000">
      <w:pPr>
        <w:numPr>
          <w:ilvl w:val="0"/>
          <w:numId w:val="4"/>
        </w:numPr>
        <w:pBdr>
          <w:top w:val="nil"/>
          <w:left w:val="nil"/>
          <w:bottom w:val="nil"/>
          <w:right w:val="nil"/>
          <w:between w:val="nil"/>
        </w:pBdr>
        <w:spacing w:before="74"/>
        <w:rPr>
          <w:b/>
          <w:bCs/>
          <w:color w:val="000000"/>
          <w:sz w:val="24"/>
          <w:szCs w:val="24"/>
        </w:rPr>
      </w:pPr>
      <w:r>
        <w:rPr>
          <w:b/>
          <w:bCs/>
          <w:sz w:val="24"/>
          <w:szCs w:val="24"/>
        </w:rPr>
        <w:t>Name of ensemble and conductor. Date of rehearsal observed.</w:t>
      </w:r>
    </w:p>
    <w:p w14:paraId="4B7C5220" w14:textId="77777777" w:rsidR="00C2667E" w:rsidRDefault="00000000">
      <w:pPr>
        <w:numPr>
          <w:ilvl w:val="0"/>
          <w:numId w:val="4"/>
        </w:numPr>
        <w:pBdr>
          <w:top w:val="nil"/>
          <w:left w:val="nil"/>
          <w:bottom w:val="nil"/>
          <w:right w:val="nil"/>
          <w:between w:val="nil"/>
        </w:pBdr>
        <w:spacing w:before="74"/>
        <w:rPr>
          <w:b/>
          <w:bCs/>
          <w:color w:val="000000"/>
          <w:sz w:val="24"/>
          <w:szCs w:val="24"/>
        </w:rPr>
      </w:pPr>
      <w:r>
        <w:rPr>
          <w:b/>
          <w:bCs/>
          <w:color w:val="000000"/>
          <w:sz w:val="24"/>
          <w:szCs w:val="24"/>
        </w:rPr>
        <w:t>Baton (or hand) technique</w:t>
      </w:r>
    </w:p>
    <w:p w14:paraId="7B6775AE" w14:textId="77777777" w:rsidR="00C2667E" w:rsidRDefault="00000000">
      <w:pPr>
        <w:pBdr>
          <w:top w:val="nil"/>
          <w:left w:val="nil"/>
          <w:bottom w:val="nil"/>
          <w:right w:val="nil"/>
          <w:between w:val="nil"/>
        </w:pBdr>
        <w:spacing w:before="1"/>
        <w:ind w:left="1890"/>
        <w:rPr>
          <w:color w:val="000000"/>
          <w:sz w:val="24"/>
          <w:szCs w:val="24"/>
        </w:rPr>
      </w:pPr>
      <w:r>
        <w:rPr>
          <w:color w:val="000000"/>
          <w:sz w:val="24"/>
          <w:szCs w:val="24"/>
        </w:rPr>
        <w:t>Is it clear/understandable? Is it effective musically? Is it visible?</w:t>
      </w:r>
    </w:p>
    <w:p w14:paraId="4B1A8F2B" w14:textId="77777777" w:rsidR="00C2667E" w:rsidRDefault="00000000">
      <w:pPr>
        <w:numPr>
          <w:ilvl w:val="0"/>
          <w:numId w:val="4"/>
        </w:numPr>
        <w:pBdr>
          <w:top w:val="nil"/>
          <w:left w:val="nil"/>
          <w:bottom w:val="nil"/>
          <w:right w:val="nil"/>
          <w:between w:val="nil"/>
        </w:pBdr>
        <w:spacing w:before="1"/>
        <w:rPr>
          <w:b/>
          <w:bCs/>
          <w:color w:val="000000"/>
          <w:sz w:val="24"/>
          <w:szCs w:val="24"/>
        </w:rPr>
      </w:pPr>
      <w:r>
        <w:rPr>
          <w:b/>
          <w:bCs/>
          <w:color w:val="000000"/>
          <w:sz w:val="24"/>
          <w:szCs w:val="24"/>
        </w:rPr>
        <w:t>Verbalizations</w:t>
      </w:r>
    </w:p>
    <w:p w14:paraId="54F3414E" w14:textId="77777777" w:rsidR="00C2667E" w:rsidRDefault="00000000">
      <w:pPr>
        <w:pBdr>
          <w:top w:val="nil"/>
          <w:left w:val="nil"/>
          <w:bottom w:val="nil"/>
          <w:right w:val="nil"/>
          <w:between w:val="nil"/>
        </w:pBdr>
        <w:ind w:left="1530" w:firstLine="360"/>
        <w:rPr>
          <w:color w:val="000000"/>
          <w:sz w:val="24"/>
          <w:szCs w:val="24"/>
        </w:rPr>
      </w:pPr>
      <w:r>
        <w:rPr>
          <w:color w:val="000000"/>
          <w:sz w:val="24"/>
          <w:szCs w:val="24"/>
        </w:rPr>
        <w:t>Does the conductor talk too much?</w:t>
      </w:r>
    </w:p>
    <w:p w14:paraId="131D41A1" w14:textId="77777777" w:rsidR="00C2667E" w:rsidRDefault="00000000">
      <w:pPr>
        <w:pBdr>
          <w:top w:val="nil"/>
          <w:left w:val="nil"/>
          <w:bottom w:val="nil"/>
          <w:right w:val="nil"/>
          <w:between w:val="nil"/>
        </w:pBdr>
        <w:spacing w:before="1"/>
        <w:ind w:left="1890" w:right="180"/>
        <w:rPr>
          <w:color w:val="000000"/>
          <w:sz w:val="24"/>
          <w:szCs w:val="24"/>
        </w:rPr>
      </w:pPr>
      <w:r>
        <w:rPr>
          <w:color w:val="000000"/>
          <w:sz w:val="24"/>
          <w:szCs w:val="24"/>
        </w:rPr>
        <w:t>Do the performers respond well to the conductor’s instructions? Was the conductor professional in his/her comments?</w:t>
      </w:r>
    </w:p>
    <w:p w14:paraId="646B6D5E" w14:textId="77777777" w:rsidR="00C2667E" w:rsidRDefault="00000000">
      <w:pPr>
        <w:numPr>
          <w:ilvl w:val="0"/>
          <w:numId w:val="4"/>
        </w:numPr>
        <w:pBdr>
          <w:top w:val="nil"/>
          <w:left w:val="nil"/>
          <w:bottom w:val="nil"/>
          <w:right w:val="nil"/>
          <w:between w:val="nil"/>
        </w:pBdr>
        <w:spacing w:before="1"/>
        <w:rPr>
          <w:b/>
          <w:bCs/>
          <w:color w:val="000000"/>
          <w:sz w:val="24"/>
          <w:szCs w:val="24"/>
        </w:rPr>
      </w:pPr>
      <w:r>
        <w:rPr>
          <w:b/>
          <w:bCs/>
          <w:color w:val="000000"/>
          <w:sz w:val="24"/>
          <w:szCs w:val="24"/>
        </w:rPr>
        <w:t>Rehearsal technique</w:t>
      </w:r>
    </w:p>
    <w:p w14:paraId="084F8B9D" w14:textId="77777777" w:rsidR="00C2667E" w:rsidRDefault="00000000">
      <w:pPr>
        <w:pBdr>
          <w:top w:val="nil"/>
          <w:left w:val="nil"/>
          <w:bottom w:val="nil"/>
          <w:right w:val="nil"/>
          <w:between w:val="nil"/>
        </w:pBdr>
        <w:spacing w:before="1"/>
        <w:ind w:left="1530" w:firstLine="360"/>
        <w:rPr>
          <w:color w:val="000000"/>
          <w:sz w:val="24"/>
          <w:szCs w:val="24"/>
        </w:rPr>
      </w:pPr>
      <w:r>
        <w:rPr>
          <w:color w:val="000000"/>
          <w:sz w:val="24"/>
          <w:szCs w:val="24"/>
        </w:rPr>
        <w:t xml:space="preserve">Is there a plan </w:t>
      </w:r>
      <w:r>
        <w:rPr>
          <w:sz w:val="24"/>
          <w:szCs w:val="24"/>
        </w:rPr>
        <w:t>for the</w:t>
      </w:r>
      <w:r>
        <w:rPr>
          <w:color w:val="000000"/>
          <w:sz w:val="24"/>
          <w:szCs w:val="24"/>
        </w:rPr>
        <w:t xml:space="preserve"> rehearsal?</w:t>
      </w:r>
    </w:p>
    <w:p w14:paraId="6EABBF0E" w14:textId="77777777" w:rsidR="00C2667E" w:rsidRDefault="00000000">
      <w:pPr>
        <w:pBdr>
          <w:top w:val="nil"/>
          <w:left w:val="nil"/>
          <w:bottom w:val="nil"/>
          <w:right w:val="nil"/>
          <w:between w:val="nil"/>
        </w:pBdr>
        <w:spacing w:before="4" w:line="235" w:lineRule="auto"/>
        <w:ind w:left="1890" w:right="270"/>
        <w:rPr>
          <w:color w:val="000000"/>
          <w:sz w:val="24"/>
          <w:szCs w:val="24"/>
        </w:rPr>
      </w:pPr>
      <w:r>
        <w:rPr>
          <w:color w:val="000000"/>
          <w:sz w:val="24"/>
          <w:szCs w:val="24"/>
        </w:rPr>
        <w:t>Is the ensemble’s interest focused on the music? Is there an opportunity to relax in rehearsal?</w:t>
      </w:r>
    </w:p>
    <w:p w14:paraId="4DCD5EB1" w14:textId="77777777" w:rsidR="00C2667E" w:rsidRDefault="00000000">
      <w:pPr>
        <w:pBdr>
          <w:top w:val="nil"/>
          <w:left w:val="nil"/>
          <w:bottom w:val="nil"/>
          <w:right w:val="nil"/>
          <w:between w:val="nil"/>
        </w:pBdr>
        <w:spacing w:before="1"/>
        <w:ind w:left="1530" w:firstLine="360"/>
        <w:rPr>
          <w:color w:val="000000"/>
          <w:sz w:val="24"/>
          <w:szCs w:val="24"/>
        </w:rPr>
      </w:pPr>
      <w:r>
        <w:rPr>
          <w:color w:val="000000"/>
          <w:sz w:val="24"/>
          <w:szCs w:val="24"/>
        </w:rPr>
        <w:t>What was accomplished during the rehearsal?</w:t>
      </w:r>
    </w:p>
    <w:p w14:paraId="5AB687A3" w14:textId="77777777" w:rsidR="00C2667E" w:rsidRDefault="00000000">
      <w:pPr>
        <w:numPr>
          <w:ilvl w:val="0"/>
          <w:numId w:val="4"/>
        </w:numPr>
        <w:pBdr>
          <w:top w:val="nil"/>
          <w:left w:val="nil"/>
          <w:bottom w:val="nil"/>
          <w:right w:val="nil"/>
          <w:between w:val="nil"/>
        </w:pBdr>
        <w:spacing w:before="1"/>
        <w:rPr>
          <w:b/>
          <w:bCs/>
          <w:color w:val="000000"/>
          <w:sz w:val="24"/>
          <w:szCs w:val="24"/>
        </w:rPr>
      </w:pPr>
      <w:r>
        <w:rPr>
          <w:b/>
          <w:bCs/>
          <w:color w:val="000000"/>
          <w:sz w:val="24"/>
          <w:szCs w:val="24"/>
        </w:rPr>
        <w:t>Musicality</w:t>
      </w:r>
    </w:p>
    <w:p w14:paraId="277E622A" w14:textId="77777777" w:rsidR="00C2667E" w:rsidRDefault="00000000">
      <w:pPr>
        <w:pBdr>
          <w:top w:val="nil"/>
          <w:left w:val="nil"/>
          <w:bottom w:val="nil"/>
          <w:right w:val="nil"/>
          <w:between w:val="nil"/>
        </w:pBdr>
        <w:ind w:left="1890" w:right="540"/>
        <w:jc w:val="both"/>
        <w:rPr>
          <w:color w:val="000000"/>
          <w:sz w:val="24"/>
          <w:szCs w:val="24"/>
        </w:rPr>
      </w:pPr>
      <w:r>
        <w:rPr>
          <w:color w:val="000000"/>
          <w:sz w:val="24"/>
          <w:szCs w:val="24"/>
        </w:rPr>
        <w:t>Does the conductor insist upon dynamics, accents, phrasing, and rhythmic exactitude? Were the balances correct, solo lines brought out, and/or supporting lines appropriate? Were intonation discrepancies addressed?</w:t>
      </w:r>
    </w:p>
    <w:p w14:paraId="3688B8F4" w14:textId="77777777" w:rsidR="00C2667E" w:rsidRDefault="00000000">
      <w:pPr>
        <w:pBdr>
          <w:top w:val="nil"/>
          <w:left w:val="nil"/>
          <w:bottom w:val="nil"/>
          <w:right w:val="nil"/>
          <w:between w:val="nil"/>
        </w:pBdr>
        <w:spacing w:before="2"/>
        <w:ind w:left="1530" w:firstLine="360"/>
        <w:jc w:val="both"/>
        <w:rPr>
          <w:color w:val="000000"/>
          <w:sz w:val="24"/>
          <w:szCs w:val="24"/>
        </w:rPr>
      </w:pPr>
      <w:r>
        <w:rPr>
          <w:color w:val="000000"/>
          <w:sz w:val="24"/>
          <w:szCs w:val="24"/>
        </w:rPr>
        <w:t>Did the conductor insist on the correct style of each work?</w:t>
      </w:r>
    </w:p>
    <w:p w14:paraId="362C3E5C" w14:textId="77777777" w:rsidR="00C2667E" w:rsidRDefault="00C2667E">
      <w:pPr>
        <w:pBdr>
          <w:top w:val="nil"/>
          <w:left w:val="nil"/>
          <w:bottom w:val="nil"/>
          <w:right w:val="nil"/>
          <w:between w:val="nil"/>
        </w:pBdr>
        <w:spacing w:before="2"/>
        <w:rPr>
          <w:color w:val="000000"/>
          <w:sz w:val="24"/>
          <w:szCs w:val="24"/>
        </w:rPr>
      </w:pPr>
    </w:p>
    <w:p w14:paraId="5A612178" w14:textId="77777777" w:rsidR="00C2667E" w:rsidRDefault="00000000">
      <w:pPr>
        <w:rPr>
          <w:b/>
          <w:bCs/>
          <w:sz w:val="24"/>
          <w:szCs w:val="24"/>
        </w:rPr>
      </w:pPr>
      <w:r>
        <w:rPr>
          <w:b/>
          <w:bCs/>
          <w:sz w:val="24"/>
          <w:szCs w:val="24"/>
        </w:rPr>
        <w:t>CONCERT OBSERVATIONS (2)</w:t>
      </w:r>
    </w:p>
    <w:p w14:paraId="5B4DCE76" w14:textId="5B2DDAF7" w:rsidR="00C2667E" w:rsidRDefault="00000000">
      <w:pPr>
        <w:pBdr>
          <w:top w:val="nil"/>
          <w:left w:val="nil"/>
          <w:bottom w:val="nil"/>
          <w:right w:val="nil"/>
          <w:between w:val="nil"/>
        </w:pBdr>
        <w:rPr>
          <w:color w:val="000000"/>
          <w:sz w:val="24"/>
          <w:szCs w:val="24"/>
        </w:rPr>
      </w:pPr>
      <w:r>
        <w:rPr>
          <w:color w:val="000000"/>
          <w:sz w:val="24"/>
          <w:szCs w:val="24"/>
        </w:rPr>
        <w:t xml:space="preserve">Each student is required to submit </w:t>
      </w:r>
      <w:r>
        <w:rPr>
          <w:b/>
          <w:bCs/>
          <w:color w:val="000000"/>
          <w:sz w:val="24"/>
          <w:szCs w:val="24"/>
        </w:rPr>
        <w:t>two</w:t>
      </w:r>
      <w:r>
        <w:rPr>
          <w:color w:val="000000"/>
          <w:sz w:val="24"/>
          <w:szCs w:val="24"/>
        </w:rPr>
        <w:t xml:space="preserve"> concert observations of conducted performances. A live </w:t>
      </w:r>
      <w:r>
        <w:rPr>
          <w:b/>
          <w:bCs/>
          <w:color w:val="000000"/>
          <w:sz w:val="24"/>
          <w:szCs w:val="24"/>
        </w:rPr>
        <w:t>symphonic concert from</w:t>
      </w:r>
      <w:r w:rsidR="001945BC">
        <w:rPr>
          <w:b/>
          <w:bCs/>
          <w:color w:val="000000"/>
          <w:sz w:val="24"/>
          <w:szCs w:val="24"/>
        </w:rPr>
        <w:t xml:space="preserve"> a</w:t>
      </w:r>
      <w:r>
        <w:rPr>
          <w:b/>
          <w:bCs/>
          <w:color w:val="000000"/>
          <w:sz w:val="24"/>
          <w:szCs w:val="24"/>
        </w:rPr>
        <w:t xml:space="preserve"> UNT orchestra or</w:t>
      </w:r>
      <w:r w:rsidR="002212C8">
        <w:rPr>
          <w:b/>
          <w:bCs/>
          <w:color w:val="000000"/>
          <w:sz w:val="24"/>
          <w:szCs w:val="24"/>
        </w:rPr>
        <w:t xml:space="preserve"> a</w:t>
      </w:r>
      <w:r>
        <w:rPr>
          <w:b/>
          <w:bCs/>
          <w:color w:val="000000"/>
          <w:sz w:val="24"/>
          <w:szCs w:val="24"/>
        </w:rPr>
        <w:t xml:space="preserve"> DFW </w:t>
      </w:r>
      <w:r w:rsidR="002212C8" w:rsidRPr="001945BC">
        <w:rPr>
          <w:b/>
          <w:bCs/>
          <w:color w:val="000000"/>
          <w:sz w:val="24"/>
          <w:szCs w:val="24"/>
          <w:u w:val="single"/>
        </w:rPr>
        <w:t>professional</w:t>
      </w:r>
      <w:r w:rsidR="002212C8">
        <w:rPr>
          <w:b/>
          <w:bCs/>
          <w:color w:val="000000"/>
          <w:sz w:val="24"/>
          <w:szCs w:val="24"/>
        </w:rPr>
        <w:t xml:space="preserve"> </w:t>
      </w:r>
      <w:r>
        <w:rPr>
          <w:b/>
          <w:bCs/>
          <w:color w:val="000000"/>
          <w:sz w:val="24"/>
          <w:szCs w:val="24"/>
        </w:rPr>
        <w:t xml:space="preserve">orchestra </w:t>
      </w:r>
      <w:r>
        <w:rPr>
          <w:color w:val="000000"/>
          <w:sz w:val="24"/>
          <w:szCs w:val="24"/>
        </w:rPr>
        <w:t>is mandatory for this assignment. Submissions are made through Canvas.</w:t>
      </w:r>
    </w:p>
    <w:p w14:paraId="5187CCD2" w14:textId="3BF9D0E0" w:rsidR="00C2667E" w:rsidRDefault="00000000" w:rsidP="000C4958">
      <w:pPr>
        <w:spacing w:before="229"/>
        <w:ind w:left="1440" w:right="124"/>
        <w:rPr>
          <w:sz w:val="24"/>
          <w:szCs w:val="24"/>
        </w:rPr>
      </w:pPr>
      <w:r>
        <w:rPr>
          <w:b/>
          <w:bCs/>
          <w:sz w:val="24"/>
          <w:szCs w:val="24"/>
        </w:rPr>
        <w:t xml:space="preserve">All reports must be typed – double spaced, 12-point Times New Roman font, and all margins 1 inch. </w:t>
      </w:r>
      <w:r w:rsidR="000C4958" w:rsidRPr="000C4958">
        <w:rPr>
          <w:sz w:val="24"/>
          <w:szCs w:val="24"/>
        </w:rPr>
        <w:t>The length must be a minimum of one page and a maximum of two pages. Use formal writing guidelines. Failure to complete this requirement will result in the reduction of the final grade by one letter grade. For full credit, the assignments must be submitted on the dates found on page 5, by the beginning of class at 9:05am.</w:t>
      </w:r>
    </w:p>
    <w:p w14:paraId="1CEEF6A0" w14:textId="77777777" w:rsidR="000C4958" w:rsidRDefault="000C4958" w:rsidP="000C4958">
      <w:pPr>
        <w:spacing w:before="229"/>
        <w:ind w:left="1440" w:right="124"/>
        <w:rPr>
          <w:color w:val="000000"/>
          <w:sz w:val="24"/>
          <w:szCs w:val="24"/>
        </w:rPr>
      </w:pPr>
    </w:p>
    <w:p w14:paraId="61C97505" w14:textId="77777777" w:rsidR="00C2667E" w:rsidRDefault="00C2667E">
      <w:pPr>
        <w:ind w:right="199"/>
        <w:rPr>
          <w:b/>
          <w:bCs/>
          <w:sz w:val="24"/>
          <w:szCs w:val="24"/>
        </w:rPr>
      </w:pPr>
    </w:p>
    <w:p w14:paraId="089B2DC4" w14:textId="77777777" w:rsidR="00C2667E" w:rsidRDefault="00C2667E">
      <w:pPr>
        <w:ind w:right="199"/>
        <w:rPr>
          <w:b/>
          <w:bCs/>
          <w:sz w:val="24"/>
          <w:szCs w:val="24"/>
        </w:rPr>
      </w:pPr>
    </w:p>
    <w:p w14:paraId="44376FBA" w14:textId="77777777" w:rsidR="00C2667E" w:rsidRDefault="00C2667E">
      <w:pPr>
        <w:ind w:right="199"/>
        <w:rPr>
          <w:b/>
          <w:bCs/>
          <w:sz w:val="24"/>
          <w:szCs w:val="24"/>
        </w:rPr>
      </w:pPr>
    </w:p>
    <w:p w14:paraId="1DC5FCE7" w14:textId="77777777" w:rsidR="00C2667E" w:rsidRDefault="00C2667E">
      <w:pPr>
        <w:ind w:left="1440" w:right="199"/>
        <w:rPr>
          <w:b/>
          <w:bCs/>
          <w:sz w:val="24"/>
          <w:szCs w:val="24"/>
        </w:rPr>
      </w:pPr>
    </w:p>
    <w:p w14:paraId="4F83E496" w14:textId="77777777" w:rsidR="00C2667E" w:rsidRDefault="00C2667E">
      <w:pPr>
        <w:ind w:left="1440" w:right="199"/>
        <w:rPr>
          <w:b/>
          <w:bCs/>
          <w:sz w:val="24"/>
          <w:szCs w:val="24"/>
        </w:rPr>
      </w:pPr>
    </w:p>
    <w:p w14:paraId="11E530F3" w14:textId="0A400E2F" w:rsidR="00C2667E" w:rsidRDefault="00000000">
      <w:pPr>
        <w:ind w:left="1440" w:right="199"/>
        <w:rPr>
          <w:sz w:val="24"/>
          <w:szCs w:val="24"/>
        </w:rPr>
      </w:pPr>
      <w:r>
        <w:rPr>
          <w:b/>
          <w:bCs/>
          <w:sz w:val="24"/>
          <w:szCs w:val="24"/>
        </w:rPr>
        <w:lastRenderedPageBreak/>
        <w:t>Submit online through Canvas</w:t>
      </w:r>
      <w:r w:rsidR="00170176">
        <w:rPr>
          <w:b/>
          <w:bCs/>
          <w:sz w:val="24"/>
          <w:szCs w:val="24"/>
        </w:rPr>
        <w:t xml:space="preserve"> as a Word File</w:t>
      </w:r>
      <w:r>
        <w:rPr>
          <w:b/>
          <w:bCs/>
          <w:sz w:val="24"/>
          <w:szCs w:val="24"/>
        </w:rPr>
        <w:t xml:space="preserve">. </w:t>
      </w:r>
      <w:r>
        <w:rPr>
          <w:sz w:val="24"/>
          <w:szCs w:val="24"/>
        </w:rPr>
        <w:t>Correct spelling and the use of the English language is expected. In your observation, consider the following:</w:t>
      </w:r>
    </w:p>
    <w:p w14:paraId="2093A7AE" w14:textId="77777777" w:rsidR="00C2667E" w:rsidRDefault="00C2667E">
      <w:pPr>
        <w:ind w:left="1440" w:right="199"/>
        <w:rPr>
          <w:sz w:val="24"/>
          <w:szCs w:val="24"/>
        </w:rPr>
      </w:pPr>
    </w:p>
    <w:p w14:paraId="5B948A09" w14:textId="77777777" w:rsidR="00C2667E" w:rsidRDefault="00000000">
      <w:pPr>
        <w:numPr>
          <w:ilvl w:val="0"/>
          <w:numId w:val="1"/>
        </w:numPr>
        <w:pBdr>
          <w:top w:val="nil"/>
          <w:left w:val="nil"/>
          <w:bottom w:val="nil"/>
          <w:right w:val="nil"/>
          <w:between w:val="nil"/>
        </w:pBdr>
        <w:tabs>
          <w:tab w:val="left" w:pos="1440"/>
        </w:tabs>
        <w:spacing w:line="226" w:lineRule="auto"/>
        <w:ind w:left="1800" w:hanging="469"/>
        <w:rPr>
          <w:b/>
          <w:bCs/>
          <w:color w:val="000000"/>
          <w:sz w:val="24"/>
          <w:szCs w:val="24"/>
        </w:rPr>
      </w:pPr>
      <w:r>
        <w:rPr>
          <w:b/>
          <w:bCs/>
          <w:sz w:val="24"/>
          <w:szCs w:val="24"/>
        </w:rPr>
        <w:t>Name of ensemble and conductor, date of concert.</w:t>
      </w:r>
    </w:p>
    <w:p w14:paraId="6C807493" w14:textId="77777777" w:rsidR="00C2667E" w:rsidRPr="002212C8" w:rsidRDefault="00000000">
      <w:pPr>
        <w:numPr>
          <w:ilvl w:val="0"/>
          <w:numId w:val="1"/>
        </w:numPr>
        <w:pBdr>
          <w:top w:val="nil"/>
          <w:left w:val="nil"/>
          <w:bottom w:val="nil"/>
          <w:right w:val="nil"/>
          <w:between w:val="nil"/>
        </w:pBdr>
        <w:tabs>
          <w:tab w:val="left" w:pos="1440"/>
        </w:tabs>
        <w:spacing w:line="226" w:lineRule="auto"/>
        <w:ind w:left="1800" w:hanging="469"/>
        <w:rPr>
          <w:color w:val="000000"/>
          <w:sz w:val="24"/>
          <w:szCs w:val="24"/>
        </w:rPr>
      </w:pPr>
      <w:r w:rsidRPr="002212C8">
        <w:rPr>
          <w:color w:val="000000"/>
          <w:sz w:val="24"/>
          <w:szCs w:val="24"/>
        </w:rPr>
        <w:t>Stage Presence</w:t>
      </w:r>
    </w:p>
    <w:p w14:paraId="17052E88" w14:textId="77777777" w:rsidR="00C2667E" w:rsidRDefault="00000000">
      <w:pPr>
        <w:pBdr>
          <w:top w:val="nil"/>
          <w:left w:val="nil"/>
          <w:bottom w:val="nil"/>
          <w:right w:val="nil"/>
          <w:between w:val="nil"/>
        </w:pBdr>
        <w:tabs>
          <w:tab w:val="left" w:pos="1440"/>
        </w:tabs>
        <w:spacing w:before="1"/>
        <w:ind w:left="3349" w:hanging="1189"/>
        <w:rPr>
          <w:color w:val="000000"/>
          <w:sz w:val="24"/>
          <w:szCs w:val="24"/>
        </w:rPr>
      </w:pPr>
      <w:r>
        <w:rPr>
          <w:color w:val="000000"/>
          <w:sz w:val="24"/>
          <w:szCs w:val="24"/>
        </w:rPr>
        <w:t>How does the conductor enter the stage?</w:t>
      </w:r>
    </w:p>
    <w:p w14:paraId="3CD6C5F0" w14:textId="77777777" w:rsidR="00C2667E" w:rsidRDefault="00000000">
      <w:pPr>
        <w:pBdr>
          <w:top w:val="nil"/>
          <w:left w:val="nil"/>
          <w:bottom w:val="nil"/>
          <w:right w:val="nil"/>
          <w:between w:val="nil"/>
        </w:pBdr>
        <w:tabs>
          <w:tab w:val="left" w:pos="1440"/>
        </w:tabs>
        <w:ind w:left="2160"/>
        <w:rPr>
          <w:color w:val="000000"/>
          <w:sz w:val="24"/>
          <w:szCs w:val="24"/>
        </w:rPr>
      </w:pPr>
      <w:r>
        <w:rPr>
          <w:color w:val="000000"/>
          <w:sz w:val="24"/>
          <w:szCs w:val="24"/>
        </w:rPr>
        <w:t xml:space="preserve">How does the conductor acknowledge the audience and the performers? </w:t>
      </w:r>
    </w:p>
    <w:p w14:paraId="16745A50" w14:textId="77777777" w:rsidR="00C2667E" w:rsidRDefault="00000000">
      <w:pPr>
        <w:pBdr>
          <w:top w:val="nil"/>
          <w:left w:val="nil"/>
          <w:bottom w:val="nil"/>
          <w:right w:val="nil"/>
          <w:between w:val="nil"/>
        </w:pBdr>
        <w:tabs>
          <w:tab w:val="left" w:pos="1440"/>
        </w:tabs>
        <w:rPr>
          <w:color w:val="000000"/>
          <w:sz w:val="24"/>
          <w:szCs w:val="24"/>
        </w:rPr>
      </w:pPr>
      <w:r>
        <w:rPr>
          <w:color w:val="000000"/>
          <w:sz w:val="24"/>
          <w:szCs w:val="24"/>
        </w:rPr>
        <w:tab/>
      </w:r>
      <w:r>
        <w:rPr>
          <w:color w:val="000000"/>
          <w:sz w:val="24"/>
          <w:szCs w:val="24"/>
        </w:rPr>
        <w:tab/>
        <w:t xml:space="preserve">What does the conductor do between movements of a multi-movement work? </w:t>
      </w:r>
    </w:p>
    <w:p w14:paraId="08B9658A" w14:textId="77777777" w:rsidR="00C2667E" w:rsidRDefault="00000000">
      <w:pPr>
        <w:pBdr>
          <w:top w:val="nil"/>
          <w:left w:val="nil"/>
          <w:bottom w:val="nil"/>
          <w:right w:val="nil"/>
          <w:between w:val="nil"/>
        </w:pBdr>
        <w:tabs>
          <w:tab w:val="left" w:pos="1440"/>
        </w:tabs>
        <w:ind w:left="2160"/>
        <w:rPr>
          <w:color w:val="000000"/>
          <w:sz w:val="24"/>
          <w:szCs w:val="24"/>
        </w:rPr>
      </w:pPr>
      <w:r>
        <w:rPr>
          <w:color w:val="000000"/>
          <w:sz w:val="24"/>
          <w:szCs w:val="24"/>
        </w:rPr>
        <w:t>How does the conductor acknowledge soloists or featured sections?</w:t>
      </w:r>
    </w:p>
    <w:p w14:paraId="4B7914A2" w14:textId="77777777" w:rsidR="00C2667E" w:rsidRDefault="00000000">
      <w:pPr>
        <w:pBdr>
          <w:top w:val="nil"/>
          <w:left w:val="nil"/>
          <w:bottom w:val="nil"/>
          <w:right w:val="nil"/>
          <w:between w:val="nil"/>
        </w:pBdr>
        <w:tabs>
          <w:tab w:val="left" w:pos="1440"/>
        </w:tabs>
        <w:spacing w:before="1"/>
        <w:ind w:left="3349" w:hanging="1189"/>
        <w:rPr>
          <w:color w:val="000000"/>
          <w:sz w:val="24"/>
          <w:szCs w:val="24"/>
        </w:rPr>
      </w:pPr>
      <w:r>
        <w:rPr>
          <w:color w:val="000000"/>
          <w:sz w:val="24"/>
          <w:szCs w:val="24"/>
        </w:rPr>
        <w:t xml:space="preserve">How does the conductor acknowledge the entire ensemble? </w:t>
      </w:r>
    </w:p>
    <w:p w14:paraId="7F1958D9" w14:textId="77777777" w:rsidR="00C2667E" w:rsidRDefault="00000000">
      <w:pPr>
        <w:pBdr>
          <w:top w:val="nil"/>
          <w:left w:val="nil"/>
          <w:bottom w:val="nil"/>
          <w:right w:val="nil"/>
          <w:between w:val="nil"/>
        </w:pBdr>
        <w:tabs>
          <w:tab w:val="left" w:pos="1440"/>
        </w:tabs>
        <w:spacing w:before="1"/>
        <w:ind w:left="3349" w:hanging="1189"/>
        <w:rPr>
          <w:color w:val="000000"/>
          <w:sz w:val="24"/>
          <w:szCs w:val="24"/>
        </w:rPr>
      </w:pPr>
      <w:r>
        <w:rPr>
          <w:color w:val="000000"/>
          <w:sz w:val="24"/>
          <w:szCs w:val="24"/>
        </w:rPr>
        <w:t>How does the conductor exit the stage?</w:t>
      </w:r>
    </w:p>
    <w:p w14:paraId="0A728069" w14:textId="77777777" w:rsidR="00C2667E" w:rsidRPr="002212C8" w:rsidRDefault="00000000">
      <w:pPr>
        <w:numPr>
          <w:ilvl w:val="0"/>
          <w:numId w:val="1"/>
        </w:numPr>
        <w:pBdr>
          <w:top w:val="nil"/>
          <w:left w:val="nil"/>
          <w:bottom w:val="nil"/>
          <w:right w:val="nil"/>
          <w:between w:val="nil"/>
        </w:pBdr>
        <w:tabs>
          <w:tab w:val="left" w:pos="1440"/>
        </w:tabs>
        <w:spacing w:before="2"/>
        <w:ind w:left="1800" w:hanging="450"/>
        <w:rPr>
          <w:color w:val="000000"/>
          <w:sz w:val="24"/>
          <w:szCs w:val="24"/>
        </w:rPr>
      </w:pPr>
      <w:r w:rsidRPr="002212C8">
        <w:rPr>
          <w:color w:val="000000"/>
          <w:sz w:val="24"/>
          <w:szCs w:val="24"/>
        </w:rPr>
        <w:t>Baton (or hand) technique</w:t>
      </w:r>
    </w:p>
    <w:p w14:paraId="65B4EE1F" w14:textId="77777777" w:rsidR="00C2667E" w:rsidRDefault="00000000">
      <w:pPr>
        <w:pBdr>
          <w:top w:val="nil"/>
          <w:left w:val="nil"/>
          <w:bottom w:val="nil"/>
          <w:right w:val="nil"/>
          <w:between w:val="nil"/>
        </w:pBdr>
        <w:tabs>
          <w:tab w:val="left" w:pos="1440"/>
        </w:tabs>
        <w:ind w:left="3349" w:hanging="1189"/>
        <w:rPr>
          <w:color w:val="000000"/>
          <w:sz w:val="24"/>
          <w:szCs w:val="24"/>
        </w:rPr>
      </w:pPr>
      <w:r>
        <w:rPr>
          <w:color w:val="000000"/>
          <w:sz w:val="24"/>
          <w:szCs w:val="24"/>
        </w:rPr>
        <w:t xml:space="preserve">Is it clear/understandable? </w:t>
      </w:r>
    </w:p>
    <w:p w14:paraId="691FFB05" w14:textId="77777777" w:rsidR="00C2667E" w:rsidRDefault="00000000">
      <w:pPr>
        <w:pBdr>
          <w:top w:val="nil"/>
          <w:left w:val="nil"/>
          <w:bottom w:val="nil"/>
          <w:right w:val="nil"/>
          <w:between w:val="nil"/>
        </w:pBdr>
        <w:tabs>
          <w:tab w:val="left" w:pos="1440"/>
        </w:tabs>
        <w:ind w:left="3349" w:hanging="1189"/>
        <w:rPr>
          <w:color w:val="000000"/>
          <w:sz w:val="24"/>
          <w:szCs w:val="24"/>
        </w:rPr>
      </w:pPr>
      <w:r>
        <w:rPr>
          <w:color w:val="000000"/>
          <w:sz w:val="24"/>
          <w:szCs w:val="24"/>
        </w:rPr>
        <w:t xml:space="preserve">Is it effective musically? </w:t>
      </w:r>
    </w:p>
    <w:p w14:paraId="0AEDCDE7" w14:textId="77777777" w:rsidR="00C2667E" w:rsidRDefault="00000000">
      <w:pPr>
        <w:pBdr>
          <w:top w:val="nil"/>
          <w:left w:val="nil"/>
          <w:bottom w:val="nil"/>
          <w:right w:val="nil"/>
          <w:between w:val="nil"/>
        </w:pBdr>
        <w:tabs>
          <w:tab w:val="left" w:pos="1440"/>
        </w:tabs>
        <w:ind w:left="3349" w:hanging="1189"/>
        <w:rPr>
          <w:color w:val="000000"/>
          <w:sz w:val="24"/>
          <w:szCs w:val="24"/>
        </w:rPr>
      </w:pPr>
      <w:r>
        <w:rPr>
          <w:color w:val="000000"/>
          <w:sz w:val="24"/>
          <w:szCs w:val="24"/>
        </w:rPr>
        <w:t>Is it visible?</w:t>
      </w:r>
    </w:p>
    <w:p w14:paraId="6000DDA6" w14:textId="77777777" w:rsidR="00C2667E" w:rsidRPr="002212C8" w:rsidRDefault="00000000">
      <w:pPr>
        <w:numPr>
          <w:ilvl w:val="0"/>
          <w:numId w:val="1"/>
        </w:numPr>
        <w:pBdr>
          <w:top w:val="nil"/>
          <w:left w:val="nil"/>
          <w:bottom w:val="nil"/>
          <w:right w:val="nil"/>
          <w:between w:val="nil"/>
        </w:pBdr>
        <w:tabs>
          <w:tab w:val="left" w:pos="1440"/>
        </w:tabs>
        <w:spacing w:line="226" w:lineRule="auto"/>
        <w:ind w:left="1800" w:hanging="450"/>
        <w:rPr>
          <w:color w:val="000000"/>
          <w:sz w:val="24"/>
          <w:szCs w:val="24"/>
        </w:rPr>
      </w:pPr>
      <w:r w:rsidRPr="002212C8">
        <w:rPr>
          <w:color w:val="000000"/>
          <w:sz w:val="24"/>
          <w:szCs w:val="24"/>
        </w:rPr>
        <w:t>Musicality</w:t>
      </w:r>
    </w:p>
    <w:p w14:paraId="1C441521" w14:textId="36E32553" w:rsidR="00C2667E" w:rsidRDefault="00000000">
      <w:pPr>
        <w:pBdr>
          <w:top w:val="nil"/>
          <w:left w:val="nil"/>
          <w:bottom w:val="nil"/>
          <w:right w:val="nil"/>
          <w:between w:val="nil"/>
        </w:pBdr>
        <w:tabs>
          <w:tab w:val="left" w:pos="1440"/>
        </w:tabs>
        <w:spacing w:before="1"/>
        <w:ind w:left="3330" w:hanging="1170"/>
        <w:rPr>
          <w:color w:val="000000"/>
          <w:sz w:val="24"/>
          <w:szCs w:val="24"/>
        </w:rPr>
      </w:pPr>
      <w:r>
        <w:rPr>
          <w:color w:val="000000"/>
          <w:sz w:val="24"/>
          <w:szCs w:val="24"/>
        </w:rPr>
        <w:t>In what ways does the conductor enable the musical performance? (mechanics,</w:t>
      </w:r>
      <w:r w:rsidR="000C4958">
        <w:rPr>
          <w:color w:val="000000"/>
          <w:sz w:val="24"/>
          <w:szCs w:val="24"/>
        </w:rPr>
        <w:t xml:space="preserve"> </w:t>
      </w:r>
      <w:r>
        <w:rPr>
          <w:color w:val="000000"/>
          <w:sz w:val="24"/>
          <w:szCs w:val="24"/>
        </w:rPr>
        <w:t>musicianship, etc.)</w:t>
      </w:r>
    </w:p>
    <w:p w14:paraId="7AEB5512" w14:textId="77777777" w:rsidR="00C2667E" w:rsidRDefault="00000000">
      <w:pPr>
        <w:pBdr>
          <w:top w:val="nil"/>
          <w:left w:val="nil"/>
          <w:bottom w:val="nil"/>
          <w:right w:val="nil"/>
          <w:between w:val="nil"/>
        </w:pBdr>
        <w:tabs>
          <w:tab w:val="left" w:pos="1440"/>
        </w:tabs>
        <w:spacing w:before="1"/>
        <w:ind w:left="3349" w:hanging="1189"/>
        <w:rPr>
          <w:color w:val="000000"/>
          <w:sz w:val="24"/>
          <w:szCs w:val="24"/>
        </w:rPr>
      </w:pPr>
      <w:r>
        <w:rPr>
          <w:color w:val="000000"/>
          <w:sz w:val="24"/>
          <w:szCs w:val="24"/>
        </w:rPr>
        <w:t xml:space="preserve">How does the conductor visibly communicate style and musicianship to the ensemble? </w:t>
      </w:r>
    </w:p>
    <w:p w14:paraId="312B9BAF" w14:textId="77777777" w:rsidR="00C2667E" w:rsidRDefault="00000000">
      <w:pPr>
        <w:pBdr>
          <w:top w:val="nil"/>
          <w:left w:val="nil"/>
          <w:bottom w:val="nil"/>
          <w:right w:val="nil"/>
          <w:between w:val="nil"/>
        </w:pBdr>
        <w:tabs>
          <w:tab w:val="left" w:pos="1440"/>
        </w:tabs>
        <w:spacing w:before="1"/>
        <w:ind w:left="3349" w:hanging="1189"/>
        <w:rPr>
          <w:color w:val="000000"/>
          <w:sz w:val="24"/>
          <w:szCs w:val="24"/>
        </w:rPr>
      </w:pPr>
      <w:r>
        <w:rPr>
          <w:color w:val="000000"/>
          <w:sz w:val="24"/>
          <w:szCs w:val="24"/>
        </w:rPr>
        <w:t>Other general observations.</w:t>
      </w:r>
    </w:p>
    <w:p w14:paraId="0D888912" w14:textId="77777777" w:rsidR="00C2667E" w:rsidRDefault="00C2667E">
      <w:pPr>
        <w:pBdr>
          <w:top w:val="nil"/>
          <w:left w:val="nil"/>
          <w:bottom w:val="nil"/>
          <w:right w:val="nil"/>
          <w:between w:val="nil"/>
        </w:pBdr>
        <w:spacing w:before="1"/>
        <w:rPr>
          <w:color w:val="000000"/>
          <w:sz w:val="24"/>
          <w:szCs w:val="24"/>
        </w:rPr>
      </w:pPr>
    </w:p>
    <w:p w14:paraId="0555F04B" w14:textId="77777777" w:rsidR="002212C8" w:rsidRDefault="002212C8">
      <w:pPr>
        <w:pBdr>
          <w:top w:val="nil"/>
          <w:left w:val="nil"/>
          <w:bottom w:val="nil"/>
          <w:right w:val="nil"/>
          <w:between w:val="nil"/>
        </w:pBdr>
        <w:spacing w:before="1"/>
        <w:rPr>
          <w:color w:val="000000"/>
          <w:sz w:val="24"/>
          <w:szCs w:val="24"/>
        </w:rPr>
      </w:pPr>
    </w:p>
    <w:p w14:paraId="79A9E996" w14:textId="77777777" w:rsidR="002212C8" w:rsidRDefault="002212C8" w:rsidP="002212C8">
      <w:pPr>
        <w:pBdr>
          <w:top w:val="nil"/>
          <w:left w:val="nil"/>
          <w:bottom w:val="nil"/>
          <w:right w:val="nil"/>
          <w:between w:val="nil"/>
        </w:pBdr>
        <w:spacing w:before="1"/>
        <w:ind w:left="1440"/>
        <w:rPr>
          <w:b/>
          <w:bCs/>
          <w:color w:val="000000"/>
          <w:sz w:val="24"/>
          <w:szCs w:val="24"/>
          <w:u w:val="single"/>
        </w:rPr>
      </w:pPr>
      <w:r w:rsidRPr="002212C8">
        <w:rPr>
          <w:b/>
          <w:bCs/>
          <w:color w:val="000000"/>
          <w:sz w:val="24"/>
          <w:szCs w:val="24"/>
          <w:u w:val="single"/>
        </w:rPr>
        <w:t>*If a student is absent on the submission date of a Rehearsal/Concert Observation, they must turn in the</w:t>
      </w:r>
      <w:r>
        <w:rPr>
          <w:b/>
          <w:bCs/>
          <w:color w:val="000000"/>
          <w:sz w:val="24"/>
          <w:szCs w:val="24"/>
          <w:u w:val="single"/>
        </w:rPr>
        <w:t xml:space="preserve"> a</w:t>
      </w:r>
      <w:r w:rsidRPr="002212C8">
        <w:rPr>
          <w:b/>
          <w:bCs/>
          <w:color w:val="000000"/>
          <w:sz w:val="24"/>
          <w:szCs w:val="24"/>
          <w:u w:val="single"/>
        </w:rPr>
        <w:t>ssignment during the next class meeting.</w:t>
      </w:r>
    </w:p>
    <w:p w14:paraId="1FDB0650" w14:textId="77777777" w:rsidR="001945BC" w:rsidRDefault="001945BC" w:rsidP="001945BC">
      <w:pPr>
        <w:pBdr>
          <w:top w:val="nil"/>
          <w:left w:val="nil"/>
          <w:bottom w:val="nil"/>
          <w:right w:val="nil"/>
          <w:between w:val="nil"/>
        </w:pBdr>
        <w:spacing w:before="1"/>
        <w:rPr>
          <w:b/>
          <w:bCs/>
          <w:color w:val="000000"/>
          <w:sz w:val="24"/>
          <w:szCs w:val="24"/>
          <w:u w:val="single"/>
        </w:rPr>
      </w:pPr>
    </w:p>
    <w:p w14:paraId="7B49554C" w14:textId="77777777" w:rsidR="00B6561B" w:rsidRDefault="00B6561B" w:rsidP="000C4958">
      <w:pPr>
        <w:pBdr>
          <w:top w:val="nil"/>
          <w:left w:val="nil"/>
          <w:bottom w:val="nil"/>
          <w:right w:val="nil"/>
          <w:between w:val="nil"/>
        </w:pBdr>
        <w:spacing w:before="1"/>
        <w:ind w:right="164"/>
        <w:jc w:val="both"/>
        <w:rPr>
          <w:color w:val="000000"/>
          <w:sz w:val="24"/>
          <w:szCs w:val="24"/>
        </w:rPr>
      </w:pPr>
    </w:p>
    <w:p w14:paraId="6A03B448" w14:textId="77777777" w:rsidR="00B6561B" w:rsidRDefault="00B6561B" w:rsidP="000C4958">
      <w:pPr>
        <w:pBdr>
          <w:top w:val="nil"/>
          <w:left w:val="nil"/>
          <w:bottom w:val="nil"/>
          <w:right w:val="nil"/>
          <w:between w:val="nil"/>
        </w:pBdr>
        <w:spacing w:before="1"/>
        <w:ind w:right="164"/>
        <w:jc w:val="both"/>
        <w:rPr>
          <w:color w:val="000000"/>
          <w:sz w:val="24"/>
          <w:szCs w:val="24"/>
        </w:rPr>
      </w:pPr>
    </w:p>
    <w:p w14:paraId="7100640F" w14:textId="2A9F6ED7" w:rsidR="00B6561B" w:rsidRPr="00003CC0" w:rsidRDefault="00B6561B" w:rsidP="00003CC0">
      <w:pPr>
        <w:pBdr>
          <w:top w:val="nil"/>
          <w:left w:val="nil"/>
          <w:bottom w:val="nil"/>
          <w:right w:val="nil"/>
          <w:between w:val="nil"/>
        </w:pBdr>
        <w:spacing w:before="1"/>
        <w:ind w:right="164"/>
        <w:jc w:val="both"/>
        <w:rPr>
          <w:color w:val="000000"/>
          <w:sz w:val="24"/>
          <w:szCs w:val="24"/>
        </w:rPr>
        <w:sectPr w:rsidR="00B6561B" w:rsidRPr="00003CC0">
          <w:footerReference w:type="even" r:id="rId11"/>
          <w:footerReference w:type="default" r:id="rId12"/>
          <w:pgSz w:w="12240" w:h="15840"/>
          <w:pgMar w:top="1080" w:right="1080" w:bottom="1080" w:left="1080" w:header="0" w:footer="1061" w:gutter="0"/>
          <w:pgNumType w:start="3"/>
          <w:cols w:space="720"/>
        </w:sectPr>
      </w:pPr>
    </w:p>
    <w:p w14:paraId="50ED2DB2" w14:textId="602A7D9D" w:rsidR="00C2667E" w:rsidRPr="00696504" w:rsidRDefault="00000000">
      <w:pPr>
        <w:rPr>
          <w:b/>
          <w:bCs/>
          <w:sz w:val="24"/>
          <w:szCs w:val="24"/>
        </w:rPr>
      </w:pPr>
      <w:r>
        <w:rPr>
          <w:b/>
          <w:bCs/>
          <w:sz w:val="24"/>
          <w:szCs w:val="24"/>
        </w:rPr>
        <w:lastRenderedPageBreak/>
        <w:t xml:space="preserve">Weekly distribution of material to be covered, assignments, excerpts, exams, and quizzes, etc.: </w:t>
      </w:r>
    </w:p>
    <w:p w14:paraId="1E8DC13C" w14:textId="77777777" w:rsidR="00F273D9" w:rsidRPr="00527CDD" w:rsidRDefault="00F273D9" w:rsidP="00F273D9">
      <w:pPr>
        <w:spacing w:before="240"/>
        <w:rPr>
          <w:sz w:val="24"/>
          <w:szCs w:val="24"/>
        </w:rPr>
      </w:pPr>
      <w:r w:rsidRPr="00527CDD">
        <w:rPr>
          <w:b/>
          <w:bCs/>
          <w:sz w:val="24"/>
          <w:szCs w:val="24"/>
        </w:rPr>
        <w:t>WEEK 1 [8/17]</w:t>
      </w:r>
    </w:p>
    <w:p w14:paraId="3F3ACBF3" w14:textId="77777777" w:rsidR="00F273D9" w:rsidRPr="00527CDD" w:rsidRDefault="00F273D9" w:rsidP="00F273D9">
      <w:pPr>
        <w:rPr>
          <w:sz w:val="24"/>
          <w:szCs w:val="24"/>
        </w:rPr>
      </w:pPr>
      <w:r w:rsidRPr="00527CDD">
        <w:rPr>
          <w:sz w:val="24"/>
          <w:szCs w:val="24"/>
        </w:rPr>
        <w:t>Orientation; course and syllabus overview; anatomy of the beat; basic concepts of use of gravity (AID); conducting planes.</w:t>
      </w:r>
    </w:p>
    <w:p w14:paraId="4DAF091C" w14:textId="77777777" w:rsidR="00F273D9" w:rsidRPr="00527CDD" w:rsidRDefault="00F273D9" w:rsidP="00F273D9">
      <w:pPr>
        <w:rPr>
          <w:sz w:val="24"/>
          <w:szCs w:val="24"/>
        </w:rPr>
      </w:pPr>
      <w:r w:rsidRPr="00527CDD">
        <w:rPr>
          <w:sz w:val="24"/>
          <w:szCs w:val="24"/>
        </w:rPr>
        <w:t>Discussion of the “four hinges”; conducting in 2, 3, &amp; 4; introduction to transposition.</w:t>
      </w:r>
    </w:p>
    <w:p w14:paraId="4EFD5D39" w14:textId="77777777" w:rsidR="00F273D9" w:rsidRPr="00527CDD" w:rsidRDefault="00F273D9" w:rsidP="00F273D9">
      <w:pPr>
        <w:spacing w:before="240"/>
        <w:rPr>
          <w:sz w:val="24"/>
          <w:szCs w:val="24"/>
        </w:rPr>
      </w:pPr>
      <w:r w:rsidRPr="00527CDD">
        <w:rPr>
          <w:b/>
          <w:bCs/>
          <w:sz w:val="24"/>
          <w:szCs w:val="24"/>
        </w:rPr>
        <w:t>WEEK 2 [8/24]</w:t>
      </w:r>
    </w:p>
    <w:p w14:paraId="68EE3CAE" w14:textId="77777777" w:rsidR="00F273D9" w:rsidRPr="00527CDD" w:rsidRDefault="00F273D9" w:rsidP="00F273D9">
      <w:pPr>
        <w:rPr>
          <w:sz w:val="24"/>
          <w:szCs w:val="24"/>
        </w:rPr>
      </w:pPr>
      <w:r w:rsidRPr="00527CDD">
        <w:rPr>
          <w:sz w:val="24"/>
          <w:szCs w:val="24"/>
        </w:rPr>
        <w:t xml:space="preserve">Continue work on patterns in 2, 3, &amp; 4; preparatory gestures and cut-offs; score study concepts; </w:t>
      </w:r>
      <w:proofErr w:type="spellStart"/>
      <w:r w:rsidRPr="00527CDD">
        <w:rPr>
          <w:sz w:val="24"/>
          <w:szCs w:val="24"/>
        </w:rPr>
        <w:t>SoH</w:t>
      </w:r>
      <w:proofErr w:type="spellEnd"/>
      <w:r w:rsidRPr="00527CDD">
        <w:rPr>
          <w:sz w:val="24"/>
          <w:szCs w:val="24"/>
        </w:rPr>
        <w:t xml:space="preserve"> 1–5. Introduction to conducting in 1.</w:t>
      </w:r>
    </w:p>
    <w:p w14:paraId="169ACB69" w14:textId="77777777" w:rsidR="00F273D9" w:rsidRPr="00527CDD" w:rsidRDefault="00F273D9" w:rsidP="00F273D9">
      <w:pPr>
        <w:rPr>
          <w:sz w:val="24"/>
          <w:szCs w:val="24"/>
        </w:rPr>
      </w:pPr>
      <w:r w:rsidRPr="00527CDD">
        <w:rPr>
          <w:sz w:val="24"/>
          <w:szCs w:val="24"/>
        </w:rPr>
        <w:t>Bring instrument Friday for read-through.</w:t>
      </w:r>
    </w:p>
    <w:p w14:paraId="4B7A39B6" w14:textId="77777777" w:rsidR="00F273D9" w:rsidRPr="00527CDD" w:rsidRDefault="00F273D9" w:rsidP="00F273D9">
      <w:pPr>
        <w:rPr>
          <w:sz w:val="24"/>
          <w:szCs w:val="24"/>
        </w:rPr>
      </w:pPr>
      <w:r w:rsidRPr="00527CDD">
        <w:rPr>
          <w:sz w:val="24"/>
          <w:szCs w:val="24"/>
        </w:rPr>
        <w:t xml:space="preserve">Prep for the following week: continue </w:t>
      </w:r>
      <w:proofErr w:type="spellStart"/>
      <w:r w:rsidRPr="00527CDD">
        <w:rPr>
          <w:sz w:val="24"/>
          <w:szCs w:val="24"/>
        </w:rPr>
        <w:t>SoH</w:t>
      </w:r>
      <w:proofErr w:type="spellEnd"/>
      <w:r w:rsidRPr="00527CDD">
        <w:rPr>
          <w:sz w:val="24"/>
          <w:szCs w:val="24"/>
        </w:rPr>
        <w:t xml:space="preserve"> 1–5; score study 1, 2.</w:t>
      </w:r>
    </w:p>
    <w:p w14:paraId="2B04C84C" w14:textId="77777777" w:rsidR="00F273D9" w:rsidRPr="00527CDD" w:rsidRDefault="00F273D9" w:rsidP="00F273D9">
      <w:pPr>
        <w:spacing w:before="240"/>
        <w:rPr>
          <w:sz w:val="24"/>
          <w:szCs w:val="24"/>
        </w:rPr>
      </w:pPr>
      <w:r w:rsidRPr="00527CDD">
        <w:rPr>
          <w:b/>
          <w:bCs/>
          <w:sz w:val="24"/>
          <w:szCs w:val="24"/>
        </w:rPr>
        <w:t>WEEK 3 [8/31]</w:t>
      </w:r>
    </w:p>
    <w:p w14:paraId="7184C287" w14:textId="77777777" w:rsidR="00F273D9" w:rsidRPr="00527CDD" w:rsidRDefault="00F273D9" w:rsidP="00F273D9">
      <w:pPr>
        <w:rPr>
          <w:sz w:val="24"/>
          <w:szCs w:val="24"/>
        </w:rPr>
      </w:pPr>
      <w:r w:rsidRPr="00527CDD">
        <w:rPr>
          <w:sz w:val="24"/>
          <w:szCs w:val="24"/>
        </w:rPr>
        <w:t>Excerpts 1 &amp; 2; conducting in 1; preparatory gestures; passive vs. active gestures. Score study 9–11 (SS 9–11).</w:t>
      </w:r>
    </w:p>
    <w:p w14:paraId="0D27BAB8" w14:textId="77777777" w:rsidR="00F273D9" w:rsidRPr="00527CDD" w:rsidRDefault="00F273D9" w:rsidP="00F273D9">
      <w:pPr>
        <w:rPr>
          <w:b/>
          <w:bCs/>
          <w:sz w:val="24"/>
          <w:szCs w:val="24"/>
        </w:rPr>
      </w:pPr>
      <w:r w:rsidRPr="00527CDD">
        <w:rPr>
          <w:b/>
          <w:bCs/>
          <w:i/>
          <w:iCs/>
          <w:sz w:val="24"/>
          <w:szCs w:val="24"/>
        </w:rPr>
        <w:t>*Rehearsal observation #1 due Friday, September 4 at 9:50 AM.</w:t>
      </w:r>
    </w:p>
    <w:p w14:paraId="4832DA1E" w14:textId="77777777" w:rsidR="00F273D9" w:rsidRPr="00527CDD" w:rsidRDefault="00F273D9" w:rsidP="00F273D9">
      <w:pPr>
        <w:rPr>
          <w:sz w:val="24"/>
          <w:szCs w:val="24"/>
        </w:rPr>
      </w:pPr>
      <w:r w:rsidRPr="00527CDD">
        <w:rPr>
          <w:sz w:val="24"/>
          <w:szCs w:val="24"/>
        </w:rPr>
        <w:t xml:space="preserve">Prep: prepare excerpt 5 (Group A) or excerpt 6 (Group B); continue </w:t>
      </w:r>
      <w:proofErr w:type="spellStart"/>
      <w:r w:rsidRPr="00527CDD">
        <w:rPr>
          <w:sz w:val="24"/>
          <w:szCs w:val="24"/>
        </w:rPr>
        <w:t>SoH</w:t>
      </w:r>
      <w:proofErr w:type="spellEnd"/>
      <w:r w:rsidRPr="00527CDD">
        <w:rPr>
          <w:sz w:val="24"/>
          <w:szCs w:val="24"/>
        </w:rPr>
        <w:t xml:space="preserve"> 9–11 on your own.</w:t>
      </w:r>
    </w:p>
    <w:p w14:paraId="61E6905B" w14:textId="77777777" w:rsidR="00F273D9" w:rsidRPr="00527CDD" w:rsidRDefault="00F273D9" w:rsidP="00F273D9">
      <w:pPr>
        <w:spacing w:before="240"/>
        <w:rPr>
          <w:sz w:val="24"/>
          <w:szCs w:val="24"/>
        </w:rPr>
      </w:pPr>
      <w:r w:rsidRPr="00527CDD">
        <w:rPr>
          <w:b/>
          <w:bCs/>
          <w:sz w:val="24"/>
          <w:szCs w:val="24"/>
        </w:rPr>
        <w:t>WEEK 4 [9/7]</w:t>
      </w:r>
    </w:p>
    <w:p w14:paraId="653CDCA1" w14:textId="77777777" w:rsidR="00F273D9" w:rsidRPr="00527CDD" w:rsidRDefault="00F273D9" w:rsidP="00F273D9">
      <w:pPr>
        <w:rPr>
          <w:sz w:val="24"/>
          <w:szCs w:val="24"/>
        </w:rPr>
      </w:pPr>
      <w:r w:rsidRPr="00527CDD">
        <w:rPr>
          <w:i/>
          <w:iCs/>
          <w:sz w:val="24"/>
          <w:szCs w:val="24"/>
        </w:rPr>
        <w:t>*No class 9/7 (Labor Day)</w:t>
      </w:r>
    </w:p>
    <w:p w14:paraId="6AE90A11" w14:textId="77777777" w:rsidR="00F273D9" w:rsidRPr="00527CDD" w:rsidRDefault="00F273D9" w:rsidP="00F273D9">
      <w:pPr>
        <w:rPr>
          <w:sz w:val="24"/>
          <w:szCs w:val="24"/>
        </w:rPr>
      </w:pPr>
      <w:r w:rsidRPr="00527CDD">
        <w:rPr>
          <w:sz w:val="24"/>
          <w:szCs w:val="24"/>
        </w:rPr>
        <w:t>Excerpt 5 (Group A); excerpt 6 (Group B); score study 7/10.</w:t>
      </w:r>
    </w:p>
    <w:p w14:paraId="09341881" w14:textId="77777777" w:rsidR="00F273D9" w:rsidRPr="00527CDD" w:rsidRDefault="00F273D9" w:rsidP="00F273D9">
      <w:pPr>
        <w:rPr>
          <w:sz w:val="24"/>
          <w:szCs w:val="24"/>
        </w:rPr>
      </w:pPr>
      <w:r w:rsidRPr="00527CDD">
        <w:rPr>
          <w:sz w:val="24"/>
          <w:szCs w:val="24"/>
        </w:rPr>
        <w:t xml:space="preserve">Prep: continue </w:t>
      </w:r>
      <w:proofErr w:type="spellStart"/>
      <w:r w:rsidRPr="00527CDD">
        <w:rPr>
          <w:sz w:val="24"/>
          <w:szCs w:val="24"/>
        </w:rPr>
        <w:t>SoH</w:t>
      </w:r>
      <w:proofErr w:type="spellEnd"/>
      <w:r w:rsidRPr="00527CDD">
        <w:rPr>
          <w:sz w:val="24"/>
          <w:szCs w:val="24"/>
        </w:rPr>
        <w:t xml:space="preserve"> 9–11; prepare excerpt 7.</w:t>
      </w:r>
    </w:p>
    <w:p w14:paraId="2E9CB6C0" w14:textId="77777777" w:rsidR="00F273D9" w:rsidRPr="00527CDD" w:rsidRDefault="00F273D9" w:rsidP="00F273D9">
      <w:pPr>
        <w:spacing w:before="240"/>
        <w:rPr>
          <w:sz w:val="24"/>
          <w:szCs w:val="24"/>
        </w:rPr>
      </w:pPr>
      <w:r w:rsidRPr="00527CDD">
        <w:rPr>
          <w:b/>
          <w:bCs/>
          <w:sz w:val="24"/>
          <w:szCs w:val="24"/>
        </w:rPr>
        <w:t>WEEK 5 [9/14]</w:t>
      </w:r>
    </w:p>
    <w:p w14:paraId="4D1BABD5" w14:textId="77777777" w:rsidR="00F273D9" w:rsidRPr="00527CDD" w:rsidRDefault="00F273D9" w:rsidP="00F273D9">
      <w:pPr>
        <w:rPr>
          <w:sz w:val="24"/>
          <w:szCs w:val="24"/>
        </w:rPr>
      </w:pPr>
      <w:r w:rsidRPr="00527CDD">
        <w:rPr>
          <w:sz w:val="24"/>
          <w:szCs w:val="24"/>
        </w:rPr>
        <w:t>Excerpt 7; subdivided 4/4 and 9/8, 12/8, 6/8.</w:t>
      </w:r>
    </w:p>
    <w:p w14:paraId="399BDA2E" w14:textId="77777777" w:rsidR="00F273D9" w:rsidRPr="00527CDD" w:rsidRDefault="00F273D9" w:rsidP="00F273D9">
      <w:pPr>
        <w:rPr>
          <w:b/>
          <w:bCs/>
          <w:sz w:val="24"/>
          <w:szCs w:val="24"/>
        </w:rPr>
      </w:pPr>
      <w:r w:rsidRPr="00527CDD">
        <w:rPr>
          <w:b/>
          <w:bCs/>
          <w:i/>
          <w:iCs/>
          <w:sz w:val="24"/>
          <w:szCs w:val="24"/>
        </w:rPr>
        <w:t>**Exam #1 [Friday, September 18]</w:t>
      </w:r>
    </w:p>
    <w:p w14:paraId="2B0DDB59" w14:textId="77777777" w:rsidR="00F273D9" w:rsidRPr="00527CDD" w:rsidRDefault="00F273D9" w:rsidP="00F273D9">
      <w:pPr>
        <w:rPr>
          <w:sz w:val="24"/>
          <w:szCs w:val="24"/>
        </w:rPr>
      </w:pPr>
      <w:r w:rsidRPr="00527CDD">
        <w:rPr>
          <w:sz w:val="24"/>
          <w:szCs w:val="24"/>
        </w:rPr>
        <w:t>Basic conducting concepts; transpositions; terms; conducting in 4, 2, 3, &amp; 1; passive, active, and preparatory gestures; cutoffs and cues.</w:t>
      </w:r>
    </w:p>
    <w:p w14:paraId="4DA4A77E" w14:textId="77777777" w:rsidR="00F273D9" w:rsidRPr="00527CDD" w:rsidRDefault="00F273D9" w:rsidP="00F273D9">
      <w:pPr>
        <w:rPr>
          <w:b/>
          <w:bCs/>
          <w:sz w:val="24"/>
          <w:szCs w:val="24"/>
        </w:rPr>
      </w:pPr>
      <w:r w:rsidRPr="00527CDD">
        <w:rPr>
          <w:b/>
          <w:bCs/>
          <w:i/>
          <w:iCs/>
          <w:sz w:val="24"/>
          <w:szCs w:val="24"/>
        </w:rPr>
        <w:t>*Rehearsal observation #2 due Friday, September 18 at 9:50 AM.</w:t>
      </w:r>
    </w:p>
    <w:p w14:paraId="40BA7586" w14:textId="77777777" w:rsidR="00F273D9" w:rsidRPr="00527CDD" w:rsidRDefault="00F273D9" w:rsidP="00F273D9">
      <w:pPr>
        <w:rPr>
          <w:sz w:val="24"/>
          <w:szCs w:val="24"/>
        </w:rPr>
      </w:pPr>
      <w:r w:rsidRPr="00527CDD">
        <w:rPr>
          <w:sz w:val="24"/>
          <w:szCs w:val="24"/>
        </w:rPr>
        <w:t>Prep: prepare excerpts 8 (Group A) &amp; 13 (Group B).</w:t>
      </w:r>
    </w:p>
    <w:p w14:paraId="4C3B6CF9" w14:textId="77777777" w:rsidR="00F273D9" w:rsidRPr="00527CDD" w:rsidRDefault="00F273D9" w:rsidP="00F273D9">
      <w:pPr>
        <w:spacing w:before="240"/>
        <w:rPr>
          <w:sz w:val="24"/>
          <w:szCs w:val="24"/>
        </w:rPr>
      </w:pPr>
      <w:r w:rsidRPr="00527CDD">
        <w:rPr>
          <w:b/>
          <w:bCs/>
          <w:sz w:val="24"/>
          <w:szCs w:val="24"/>
        </w:rPr>
        <w:t>WEEK 6 [9/21]</w:t>
      </w:r>
    </w:p>
    <w:p w14:paraId="1ED05763" w14:textId="77777777" w:rsidR="00F273D9" w:rsidRPr="00527CDD" w:rsidRDefault="00F273D9" w:rsidP="00F273D9">
      <w:pPr>
        <w:rPr>
          <w:sz w:val="24"/>
          <w:szCs w:val="24"/>
        </w:rPr>
      </w:pPr>
      <w:r w:rsidRPr="00527CDD">
        <w:rPr>
          <w:sz w:val="24"/>
          <w:szCs w:val="24"/>
        </w:rPr>
        <w:t>Excerpt 8 (Group A); excerpt 13 (Group B). Fermatas (three ways).</w:t>
      </w:r>
    </w:p>
    <w:p w14:paraId="39B53D05" w14:textId="77777777" w:rsidR="00F273D9" w:rsidRPr="00527CDD" w:rsidRDefault="00F273D9" w:rsidP="00F273D9">
      <w:pPr>
        <w:rPr>
          <w:sz w:val="24"/>
          <w:szCs w:val="24"/>
        </w:rPr>
      </w:pPr>
      <w:r w:rsidRPr="00527CDD">
        <w:rPr>
          <w:sz w:val="24"/>
          <w:szCs w:val="24"/>
        </w:rPr>
        <w:t>Prep: score study excerpt 14 (Group A), excerpt 15 (Group B).</w:t>
      </w:r>
    </w:p>
    <w:p w14:paraId="78F2AA4D" w14:textId="77777777" w:rsidR="00F273D9" w:rsidRPr="00527CDD" w:rsidRDefault="00F273D9" w:rsidP="00F273D9">
      <w:pPr>
        <w:spacing w:before="240"/>
        <w:rPr>
          <w:sz w:val="24"/>
          <w:szCs w:val="24"/>
        </w:rPr>
      </w:pPr>
      <w:r w:rsidRPr="00527CDD">
        <w:rPr>
          <w:b/>
          <w:bCs/>
          <w:sz w:val="24"/>
          <w:szCs w:val="24"/>
        </w:rPr>
        <w:t>WEEK 7 [9/28]</w:t>
      </w:r>
    </w:p>
    <w:p w14:paraId="107C42BD" w14:textId="77777777" w:rsidR="00F273D9" w:rsidRPr="00527CDD" w:rsidRDefault="00F273D9" w:rsidP="00F273D9">
      <w:pPr>
        <w:rPr>
          <w:sz w:val="24"/>
          <w:szCs w:val="24"/>
        </w:rPr>
      </w:pPr>
      <w:r w:rsidRPr="00527CDD">
        <w:rPr>
          <w:sz w:val="24"/>
          <w:szCs w:val="24"/>
        </w:rPr>
        <w:t>Excerpt 14 (Group A); excerpt 15 (Group B).</w:t>
      </w:r>
    </w:p>
    <w:p w14:paraId="0A18FC65" w14:textId="77777777" w:rsidR="00F273D9" w:rsidRPr="00527CDD" w:rsidRDefault="00F273D9" w:rsidP="00F273D9">
      <w:pPr>
        <w:rPr>
          <w:sz w:val="24"/>
          <w:szCs w:val="24"/>
        </w:rPr>
      </w:pPr>
      <w:r w:rsidRPr="00527CDD">
        <w:rPr>
          <w:sz w:val="24"/>
          <w:szCs w:val="24"/>
        </w:rPr>
        <w:t xml:space="preserve">Prep: score study excerpt 17; </w:t>
      </w:r>
      <w:proofErr w:type="spellStart"/>
      <w:r w:rsidRPr="00527CDD">
        <w:rPr>
          <w:sz w:val="24"/>
          <w:szCs w:val="24"/>
        </w:rPr>
        <w:t>SoH</w:t>
      </w:r>
      <w:proofErr w:type="spellEnd"/>
      <w:r w:rsidRPr="00527CDD">
        <w:rPr>
          <w:sz w:val="24"/>
          <w:szCs w:val="24"/>
        </w:rPr>
        <w:t xml:space="preserve"> 10–11.</w:t>
      </w:r>
    </w:p>
    <w:p w14:paraId="7B9756DA" w14:textId="77777777" w:rsidR="00F273D9" w:rsidRPr="00527CDD" w:rsidRDefault="00F273D9" w:rsidP="00F273D9">
      <w:pPr>
        <w:spacing w:before="240"/>
        <w:rPr>
          <w:sz w:val="24"/>
          <w:szCs w:val="24"/>
        </w:rPr>
      </w:pPr>
      <w:r w:rsidRPr="00527CDD">
        <w:rPr>
          <w:b/>
          <w:bCs/>
          <w:sz w:val="24"/>
          <w:szCs w:val="24"/>
        </w:rPr>
        <w:t>WEEK 8 [10/5]</w:t>
      </w:r>
    </w:p>
    <w:p w14:paraId="77EBD0D1" w14:textId="77777777" w:rsidR="00F273D9" w:rsidRPr="00527CDD" w:rsidRDefault="00F273D9" w:rsidP="00F273D9">
      <w:pPr>
        <w:rPr>
          <w:sz w:val="24"/>
          <w:szCs w:val="24"/>
        </w:rPr>
      </w:pPr>
      <w:r w:rsidRPr="00527CDD">
        <w:rPr>
          <w:sz w:val="24"/>
          <w:szCs w:val="24"/>
        </w:rPr>
        <w:t>Finish excerpt 15 (Group B); excerpt 17.</w:t>
      </w:r>
    </w:p>
    <w:p w14:paraId="2CB6EA39" w14:textId="77777777" w:rsidR="00F273D9" w:rsidRPr="00527CDD" w:rsidRDefault="00F273D9" w:rsidP="00F273D9">
      <w:pPr>
        <w:rPr>
          <w:sz w:val="24"/>
          <w:szCs w:val="24"/>
        </w:rPr>
      </w:pPr>
      <w:r w:rsidRPr="00527CDD">
        <w:rPr>
          <w:sz w:val="24"/>
          <w:szCs w:val="24"/>
        </w:rPr>
        <w:t>Score study excerpts 18 &amp; 19.</w:t>
      </w:r>
    </w:p>
    <w:p w14:paraId="00444FC6" w14:textId="77777777" w:rsidR="00F273D9" w:rsidRPr="00527CDD" w:rsidRDefault="00F273D9" w:rsidP="00F273D9">
      <w:pPr>
        <w:rPr>
          <w:sz w:val="24"/>
          <w:szCs w:val="24"/>
        </w:rPr>
      </w:pPr>
      <w:r w:rsidRPr="00527CDD">
        <w:rPr>
          <w:sz w:val="24"/>
          <w:szCs w:val="24"/>
        </w:rPr>
        <w:t>Prep: prepare conducting on excerpts 18 &amp; 19.</w:t>
      </w:r>
    </w:p>
    <w:p w14:paraId="57B501D8" w14:textId="77777777" w:rsidR="00F273D9" w:rsidRPr="00527CDD" w:rsidRDefault="00F273D9" w:rsidP="00F273D9">
      <w:pPr>
        <w:spacing w:before="240"/>
        <w:rPr>
          <w:sz w:val="24"/>
          <w:szCs w:val="24"/>
        </w:rPr>
      </w:pPr>
      <w:r w:rsidRPr="00527CDD">
        <w:rPr>
          <w:b/>
          <w:bCs/>
          <w:sz w:val="24"/>
          <w:szCs w:val="24"/>
        </w:rPr>
        <w:t>WEEK 9 [10/12]</w:t>
      </w:r>
    </w:p>
    <w:p w14:paraId="5614AE09" w14:textId="77777777" w:rsidR="00F273D9" w:rsidRPr="00527CDD" w:rsidRDefault="00F273D9" w:rsidP="00F273D9">
      <w:pPr>
        <w:rPr>
          <w:sz w:val="24"/>
          <w:szCs w:val="24"/>
        </w:rPr>
      </w:pPr>
      <w:r w:rsidRPr="00527CDD">
        <w:rPr>
          <w:sz w:val="24"/>
          <w:szCs w:val="24"/>
        </w:rPr>
        <w:t>Excerpt 18 (Group A); excerpt 18 (Group A) + 19 (Group B), with score study 20; excerpt 19 (Group B).</w:t>
      </w:r>
    </w:p>
    <w:p w14:paraId="72656D14" w14:textId="77777777" w:rsidR="00F273D9" w:rsidRPr="00527CDD" w:rsidRDefault="00F273D9" w:rsidP="00F273D9">
      <w:pPr>
        <w:rPr>
          <w:b/>
          <w:bCs/>
          <w:sz w:val="24"/>
          <w:szCs w:val="24"/>
        </w:rPr>
      </w:pPr>
      <w:r w:rsidRPr="00527CDD">
        <w:rPr>
          <w:b/>
          <w:bCs/>
          <w:i/>
          <w:iCs/>
          <w:sz w:val="24"/>
          <w:szCs w:val="24"/>
        </w:rPr>
        <w:t>*Concert observation #1 due Friday, October 16 at 9:50 AM.</w:t>
      </w:r>
    </w:p>
    <w:p w14:paraId="381681FE" w14:textId="77777777" w:rsidR="00F273D9" w:rsidRPr="00527CDD" w:rsidRDefault="00F273D9" w:rsidP="00F273D9">
      <w:pPr>
        <w:rPr>
          <w:sz w:val="24"/>
          <w:szCs w:val="24"/>
        </w:rPr>
      </w:pPr>
      <w:r w:rsidRPr="00527CDD">
        <w:rPr>
          <w:sz w:val="24"/>
          <w:szCs w:val="24"/>
        </w:rPr>
        <w:t xml:space="preserve">Prep for the following week: score study 19 / 20.5; </w:t>
      </w:r>
      <w:proofErr w:type="spellStart"/>
      <w:r w:rsidRPr="00527CDD">
        <w:rPr>
          <w:sz w:val="24"/>
          <w:szCs w:val="24"/>
        </w:rPr>
        <w:t>SoH</w:t>
      </w:r>
      <w:proofErr w:type="spellEnd"/>
      <w:r w:rsidRPr="00527CDD">
        <w:rPr>
          <w:sz w:val="24"/>
          <w:szCs w:val="24"/>
        </w:rPr>
        <w:t xml:space="preserve"> 12, 13.</w:t>
      </w:r>
    </w:p>
    <w:p w14:paraId="5285AC23" w14:textId="77777777" w:rsidR="00F273D9" w:rsidRPr="00527CDD" w:rsidRDefault="00F273D9" w:rsidP="00F273D9">
      <w:pPr>
        <w:spacing w:before="240"/>
        <w:rPr>
          <w:sz w:val="24"/>
          <w:szCs w:val="24"/>
        </w:rPr>
      </w:pPr>
      <w:r w:rsidRPr="00527CDD">
        <w:rPr>
          <w:b/>
          <w:bCs/>
          <w:sz w:val="24"/>
          <w:szCs w:val="24"/>
        </w:rPr>
        <w:lastRenderedPageBreak/>
        <w:t>WEEK 10 [10/19]</w:t>
      </w:r>
    </w:p>
    <w:p w14:paraId="6D29A3C3" w14:textId="77777777" w:rsidR="00F273D9" w:rsidRPr="00527CDD" w:rsidRDefault="00F273D9" w:rsidP="00F273D9">
      <w:pPr>
        <w:rPr>
          <w:sz w:val="24"/>
          <w:szCs w:val="24"/>
        </w:rPr>
      </w:pPr>
      <w:r w:rsidRPr="00527CDD">
        <w:rPr>
          <w:sz w:val="24"/>
          <w:szCs w:val="24"/>
        </w:rPr>
        <w:t xml:space="preserve">Excerpt 20.5; gestures of syncopation; </w:t>
      </w:r>
      <w:proofErr w:type="spellStart"/>
      <w:r w:rsidRPr="00527CDD">
        <w:rPr>
          <w:sz w:val="24"/>
          <w:szCs w:val="24"/>
        </w:rPr>
        <w:t>SoH</w:t>
      </w:r>
      <w:proofErr w:type="spellEnd"/>
      <w:r w:rsidRPr="00527CDD">
        <w:rPr>
          <w:sz w:val="24"/>
          <w:szCs w:val="24"/>
        </w:rPr>
        <w:t xml:space="preserve"> 14; texture and stylistic changes; cueing; score study excerpt 24 (Egmont – Beethoven).</w:t>
      </w:r>
    </w:p>
    <w:p w14:paraId="717C6300" w14:textId="77777777" w:rsidR="00F273D9" w:rsidRPr="00527CDD" w:rsidRDefault="00F273D9" w:rsidP="00F273D9">
      <w:pPr>
        <w:rPr>
          <w:sz w:val="24"/>
          <w:szCs w:val="24"/>
        </w:rPr>
      </w:pPr>
      <w:r w:rsidRPr="00527CDD">
        <w:rPr>
          <w:sz w:val="24"/>
          <w:szCs w:val="24"/>
        </w:rPr>
        <w:t xml:space="preserve">Prep: prepare for Exam #2; score study excerpt 24; </w:t>
      </w:r>
      <w:proofErr w:type="spellStart"/>
      <w:r w:rsidRPr="00527CDD">
        <w:rPr>
          <w:sz w:val="24"/>
          <w:szCs w:val="24"/>
        </w:rPr>
        <w:t>SoH</w:t>
      </w:r>
      <w:proofErr w:type="spellEnd"/>
      <w:r w:rsidRPr="00527CDD">
        <w:rPr>
          <w:sz w:val="24"/>
          <w:szCs w:val="24"/>
        </w:rPr>
        <w:t xml:space="preserve"> on your own.</w:t>
      </w:r>
    </w:p>
    <w:p w14:paraId="4BEEFE3F" w14:textId="77777777" w:rsidR="00F273D9" w:rsidRPr="00527CDD" w:rsidRDefault="00F273D9" w:rsidP="00F273D9">
      <w:pPr>
        <w:spacing w:before="240"/>
        <w:rPr>
          <w:sz w:val="24"/>
          <w:szCs w:val="24"/>
        </w:rPr>
      </w:pPr>
      <w:r w:rsidRPr="00527CDD">
        <w:rPr>
          <w:b/>
          <w:bCs/>
          <w:sz w:val="24"/>
          <w:szCs w:val="24"/>
        </w:rPr>
        <w:t>WEEK 11 [10/26]</w:t>
      </w:r>
    </w:p>
    <w:p w14:paraId="2A9C8B7B" w14:textId="77777777" w:rsidR="00F273D9" w:rsidRPr="00527CDD" w:rsidRDefault="00F273D9" w:rsidP="00F273D9">
      <w:pPr>
        <w:rPr>
          <w:b/>
          <w:bCs/>
          <w:sz w:val="24"/>
          <w:szCs w:val="24"/>
        </w:rPr>
      </w:pPr>
      <w:r w:rsidRPr="00527CDD">
        <w:rPr>
          <w:b/>
          <w:bCs/>
          <w:i/>
          <w:iCs/>
          <w:sz w:val="24"/>
          <w:szCs w:val="24"/>
        </w:rPr>
        <w:t>**Exam #2 [Monday, October 26]:</w:t>
      </w:r>
    </w:p>
    <w:p w14:paraId="529FCA4B" w14:textId="77777777" w:rsidR="00F273D9" w:rsidRPr="00527CDD" w:rsidRDefault="00F273D9" w:rsidP="00F273D9">
      <w:pPr>
        <w:rPr>
          <w:sz w:val="24"/>
          <w:szCs w:val="24"/>
        </w:rPr>
      </w:pPr>
      <w:r w:rsidRPr="00527CDD">
        <w:rPr>
          <w:sz w:val="24"/>
          <w:szCs w:val="24"/>
        </w:rPr>
        <w:t xml:space="preserve">Basic conducting concepts; review of transpositions; terms (part 2); conducting in 4, 2, 3, &amp; 1; passive and active gestures; preparatory gesture/cutoff; cues; fermata; conducting in divided patterns (4, 2, 3); irregular time signatures; more sophisticated gestures (legato/tenuto/sostenuto, staccato, breathing/cueing gesture, etc.); </w:t>
      </w:r>
      <w:proofErr w:type="gramStart"/>
      <w:r w:rsidRPr="00527CDD">
        <w:rPr>
          <w:sz w:val="24"/>
          <w:szCs w:val="24"/>
        </w:rPr>
        <w:t>plus</w:t>
      </w:r>
      <w:proofErr w:type="gramEnd"/>
      <w:r w:rsidRPr="00527CDD">
        <w:rPr>
          <w:sz w:val="24"/>
          <w:szCs w:val="24"/>
        </w:rPr>
        <w:t xml:space="preserve"> all material from Exam #1.</w:t>
      </w:r>
    </w:p>
    <w:p w14:paraId="57208C91" w14:textId="77777777" w:rsidR="00F273D9" w:rsidRPr="00527CDD" w:rsidRDefault="00F273D9" w:rsidP="00F273D9">
      <w:pPr>
        <w:rPr>
          <w:sz w:val="24"/>
          <w:szCs w:val="24"/>
        </w:rPr>
      </w:pPr>
      <w:r w:rsidRPr="00527CDD">
        <w:rPr>
          <w:sz w:val="24"/>
          <w:szCs w:val="24"/>
        </w:rPr>
        <w:t>Excerpt 24.</w:t>
      </w:r>
    </w:p>
    <w:p w14:paraId="16BD710B" w14:textId="77777777" w:rsidR="00F273D9" w:rsidRPr="00527CDD" w:rsidRDefault="00F273D9" w:rsidP="00F273D9">
      <w:pPr>
        <w:rPr>
          <w:sz w:val="24"/>
          <w:szCs w:val="24"/>
        </w:rPr>
      </w:pPr>
      <w:r w:rsidRPr="00527CDD">
        <w:rPr>
          <w:sz w:val="24"/>
          <w:szCs w:val="24"/>
        </w:rPr>
        <w:t xml:space="preserve">Prep for the following week: continue preparing excerpt 24; </w:t>
      </w:r>
      <w:proofErr w:type="spellStart"/>
      <w:r w:rsidRPr="00527CDD">
        <w:rPr>
          <w:sz w:val="24"/>
          <w:szCs w:val="24"/>
        </w:rPr>
        <w:t>SoH</w:t>
      </w:r>
      <w:proofErr w:type="spellEnd"/>
      <w:r w:rsidRPr="00527CDD">
        <w:rPr>
          <w:sz w:val="24"/>
          <w:szCs w:val="24"/>
        </w:rPr>
        <w:t xml:space="preserve"> on your own.</w:t>
      </w:r>
    </w:p>
    <w:p w14:paraId="7CA668B7" w14:textId="77777777" w:rsidR="00F273D9" w:rsidRPr="00527CDD" w:rsidRDefault="00F273D9" w:rsidP="00F273D9">
      <w:pPr>
        <w:spacing w:before="240"/>
        <w:rPr>
          <w:sz w:val="24"/>
          <w:szCs w:val="24"/>
        </w:rPr>
      </w:pPr>
      <w:r w:rsidRPr="00527CDD">
        <w:rPr>
          <w:b/>
          <w:bCs/>
          <w:sz w:val="24"/>
          <w:szCs w:val="24"/>
        </w:rPr>
        <w:t>WEEK 12 [11/2]</w:t>
      </w:r>
    </w:p>
    <w:p w14:paraId="170C3DC0" w14:textId="77777777" w:rsidR="00F273D9" w:rsidRPr="00527CDD" w:rsidRDefault="00F273D9" w:rsidP="00F273D9">
      <w:pPr>
        <w:rPr>
          <w:sz w:val="24"/>
          <w:szCs w:val="24"/>
        </w:rPr>
      </w:pPr>
      <w:r w:rsidRPr="00527CDD">
        <w:rPr>
          <w:sz w:val="24"/>
          <w:szCs w:val="24"/>
        </w:rPr>
        <w:t>Continued work on excerpt 24.</w:t>
      </w:r>
    </w:p>
    <w:p w14:paraId="4BA9BF99" w14:textId="77777777" w:rsidR="00F273D9" w:rsidRPr="00527CDD" w:rsidRDefault="00F273D9" w:rsidP="00F273D9">
      <w:pPr>
        <w:rPr>
          <w:b/>
          <w:bCs/>
          <w:sz w:val="24"/>
          <w:szCs w:val="24"/>
        </w:rPr>
      </w:pPr>
      <w:r w:rsidRPr="00527CDD">
        <w:rPr>
          <w:b/>
          <w:bCs/>
          <w:i/>
          <w:iCs/>
          <w:sz w:val="24"/>
          <w:szCs w:val="24"/>
        </w:rPr>
        <w:t>*Concert observation #2 due Friday, November 6 at 9:50 AM.</w:t>
      </w:r>
    </w:p>
    <w:p w14:paraId="4A282A0C" w14:textId="77777777" w:rsidR="00F273D9" w:rsidRPr="00527CDD" w:rsidRDefault="00F273D9" w:rsidP="00F273D9">
      <w:pPr>
        <w:rPr>
          <w:sz w:val="24"/>
          <w:szCs w:val="24"/>
        </w:rPr>
      </w:pPr>
      <w:r w:rsidRPr="00527CDD">
        <w:rPr>
          <w:sz w:val="24"/>
          <w:szCs w:val="24"/>
        </w:rPr>
        <w:t xml:space="preserve">Prep: rest; conducting </w:t>
      </w:r>
      <w:proofErr w:type="gramStart"/>
      <w:r w:rsidRPr="00527CDD">
        <w:rPr>
          <w:sz w:val="24"/>
          <w:szCs w:val="24"/>
        </w:rPr>
        <w:t>juries</w:t>
      </w:r>
      <w:proofErr w:type="gramEnd"/>
      <w:r w:rsidRPr="00527CDD">
        <w:rPr>
          <w:sz w:val="24"/>
          <w:szCs w:val="24"/>
        </w:rPr>
        <w:t xml:space="preserve"> preparation and consultations.</w:t>
      </w:r>
    </w:p>
    <w:p w14:paraId="01E1E38F" w14:textId="77777777" w:rsidR="00F273D9" w:rsidRPr="00527CDD" w:rsidRDefault="00F273D9" w:rsidP="00F273D9">
      <w:pPr>
        <w:spacing w:before="240"/>
        <w:rPr>
          <w:sz w:val="24"/>
          <w:szCs w:val="24"/>
        </w:rPr>
      </w:pPr>
      <w:r w:rsidRPr="00527CDD">
        <w:rPr>
          <w:b/>
          <w:bCs/>
          <w:sz w:val="24"/>
          <w:szCs w:val="24"/>
        </w:rPr>
        <w:t>WEEK 13 [11/9]</w:t>
      </w:r>
    </w:p>
    <w:p w14:paraId="51E38637" w14:textId="77777777" w:rsidR="00F273D9" w:rsidRPr="00527CDD" w:rsidRDefault="00F273D9" w:rsidP="00F273D9">
      <w:pPr>
        <w:rPr>
          <w:sz w:val="24"/>
          <w:szCs w:val="24"/>
        </w:rPr>
      </w:pPr>
      <w:r w:rsidRPr="00527CDD">
        <w:rPr>
          <w:b/>
          <w:bCs/>
          <w:sz w:val="24"/>
          <w:szCs w:val="24"/>
        </w:rPr>
        <w:t>Conducting portion of the final exam this week.</w:t>
      </w:r>
      <w:r w:rsidRPr="00527CDD">
        <w:rPr>
          <w:sz w:val="24"/>
          <w:szCs w:val="24"/>
        </w:rPr>
        <w:t xml:space="preserve"> Review for written finals.</w:t>
      </w:r>
    </w:p>
    <w:p w14:paraId="20A0DEB3" w14:textId="77777777" w:rsidR="00F273D9" w:rsidRPr="00527CDD" w:rsidRDefault="00F273D9" w:rsidP="00F273D9">
      <w:pPr>
        <w:spacing w:before="240"/>
        <w:rPr>
          <w:sz w:val="24"/>
          <w:szCs w:val="24"/>
        </w:rPr>
      </w:pPr>
      <w:r w:rsidRPr="00527CDD">
        <w:rPr>
          <w:b/>
          <w:bCs/>
          <w:sz w:val="24"/>
          <w:szCs w:val="24"/>
        </w:rPr>
        <w:t>WEEK 14 [11/16]</w:t>
      </w:r>
    </w:p>
    <w:p w14:paraId="568C4707" w14:textId="77777777" w:rsidR="00F273D9" w:rsidRPr="00527CDD" w:rsidRDefault="00F273D9" w:rsidP="00F273D9">
      <w:pPr>
        <w:rPr>
          <w:sz w:val="24"/>
          <w:szCs w:val="24"/>
        </w:rPr>
      </w:pPr>
      <w:r w:rsidRPr="00527CDD">
        <w:rPr>
          <w:sz w:val="24"/>
          <w:szCs w:val="24"/>
        </w:rPr>
        <w:t>Finals / consultations / make-up.</w:t>
      </w:r>
    </w:p>
    <w:p w14:paraId="5E8DB4C1" w14:textId="77777777" w:rsidR="00F273D9" w:rsidRPr="00527CDD" w:rsidRDefault="00F273D9" w:rsidP="00F273D9">
      <w:pPr>
        <w:rPr>
          <w:b/>
          <w:bCs/>
          <w:sz w:val="24"/>
          <w:szCs w:val="24"/>
        </w:rPr>
      </w:pPr>
      <w:r w:rsidRPr="00527CDD">
        <w:rPr>
          <w:b/>
          <w:bCs/>
          <w:sz w:val="24"/>
          <w:szCs w:val="24"/>
        </w:rPr>
        <w:t>Written finals, Wednesday, 11/18.</w:t>
      </w:r>
    </w:p>
    <w:p w14:paraId="7D5C2873" w14:textId="77777777" w:rsidR="00F273D9" w:rsidRPr="00527CDD" w:rsidRDefault="00F273D9" w:rsidP="00F273D9">
      <w:pPr>
        <w:spacing w:before="240"/>
        <w:rPr>
          <w:sz w:val="24"/>
          <w:szCs w:val="24"/>
        </w:rPr>
      </w:pPr>
      <w:r w:rsidRPr="00527CDD">
        <w:rPr>
          <w:b/>
          <w:bCs/>
          <w:sz w:val="24"/>
          <w:szCs w:val="24"/>
        </w:rPr>
        <w:t>THANKSGIVING BREAK 11/23–11/29</w:t>
      </w:r>
    </w:p>
    <w:p w14:paraId="199546B1" w14:textId="1DFE022F" w:rsidR="00C2667E" w:rsidRDefault="00C55793">
      <w:pPr>
        <w:rPr>
          <w:sz w:val="24"/>
          <w:szCs w:val="24"/>
        </w:rPr>
      </w:pPr>
      <w:r w:rsidRPr="00A36057">
        <w:rPr>
          <w:sz w:val="24"/>
          <w:szCs w:val="24"/>
        </w:rPr>
        <w:t>No class (11/30 and 12/2); consultations only.</w:t>
      </w:r>
    </w:p>
    <w:p w14:paraId="0EC5C441" w14:textId="77777777" w:rsidR="00C2667E" w:rsidRDefault="00000000">
      <w:pPr>
        <w:rPr>
          <w:sz w:val="24"/>
          <w:szCs w:val="24"/>
        </w:rPr>
      </w:pPr>
      <w:r>
        <w:rPr>
          <w:noProof/>
        </w:rPr>
        <w:drawing>
          <wp:anchor distT="0" distB="0" distL="114300" distR="114300" simplePos="0" relativeHeight="251660288" behindDoc="0" locked="0" layoutInCell="1" hidden="0" allowOverlap="1" wp14:anchorId="4C9654DD" wp14:editId="3E4289C3">
            <wp:simplePos x="0" y="0"/>
            <wp:positionH relativeFrom="column">
              <wp:posOffset>466725</wp:posOffset>
            </wp:positionH>
            <wp:positionV relativeFrom="paragraph">
              <wp:posOffset>25400</wp:posOffset>
            </wp:positionV>
            <wp:extent cx="5448300" cy="3225165"/>
            <wp:effectExtent l="0" t="0" r="0" b="0"/>
            <wp:wrapSquare wrapText="bothSides" distT="0" distB="0" distL="114300" distR="114300"/>
            <wp:docPr id="2104840553" name="image5.png" descr="A computer screen shot of a building pla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computer screen shot of a building plan&#10;&#10;Description automatically generated"/>
                    <pic:cNvPicPr preferRelativeResize="0"/>
                  </pic:nvPicPr>
                  <pic:blipFill>
                    <a:blip r:embed="rId13"/>
                    <a:srcRect l="7055" t="13211" r="6157" b="6102"/>
                    <a:stretch>
                      <a:fillRect/>
                    </a:stretch>
                  </pic:blipFill>
                  <pic:spPr>
                    <a:xfrm>
                      <a:off x="0" y="0"/>
                      <a:ext cx="5448300" cy="3225165"/>
                    </a:xfrm>
                    <a:prstGeom prst="rect">
                      <a:avLst/>
                    </a:prstGeom>
                    <a:ln/>
                  </pic:spPr>
                </pic:pic>
              </a:graphicData>
            </a:graphic>
          </wp:anchor>
        </w:drawing>
      </w:r>
    </w:p>
    <w:p w14:paraId="54069DD2" w14:textId="77777777" w:rsidR="00C2667E" w:rsidRDefault="00C2667E">
      <w:pPr>
        <w:rPr>
          <w:sz w:val="24"/>
          <w:szCs w:val="24"/>
        </w:rPr>
      </w:pPr>
    </w:p>
    <w:p w14:paraId="1CE16193" w14:textId="77777777" w:rsidR="00C2667E" w:rsidRDefault="00C2667E">
      <w:pPr>
        <w:rPr>
          <w:sz w:val="24"/>
          <w:szCs w:val="24"/>
        </w:rPr>
      </w:pPr>
    </w:p>
    <w:p w14:paraId="0D69078B" w14:textId="77777777" w:rsidR="00C2667E" w:rsidRDefault="00C2667E">
      <w:pPr>
        <w:rPr>
          <w:sz w:val="24"/>
          <w:szCs w:val="24"/>
        </w:rPr>
      </w:pPr>
    </w:p>
    <w:p w14:paraId="11530962" w14:textId="77777777" w:rsidR="00C2667E" w:rsidRDefault="00C2667E">
      <w:pPr>
        <w:rPr>
          <w:sz w:val="24"/>
          <w:szCs w:val="24"/>
        </w:rPr>
      </w:pPr>
    </w:p>
    <w:p w14:paraId="399BBCAF" w14:textId="77777777" w:rsidR="00C2667E" w:rsidRDefault="00C2667E">
      <w:pPr>
        <w:rPr>
          <w:sz w:val="24"/>
          <w:szCs w:val="24"/>
        </w:rPr>
      </w:pPr>
    </w:p>
    <w:p w14:paraId="26A25560" w14:textId="77777777" w:rsidR="00C2667E" w:rsidRDefault="00C2667E">
      <w:pPr>
        <w:rPr>
          <w:sz w:val="24"/>
          <w:szCs w:val="24"/>
        </w:rPr>
      </w:pPr>
    </w:p>
    <w:p w14:paraId="3CB20883" w14:textId="77777777" w:rsidR="00C2667E" w:rsidRDefault="00C2667E">
      <w:pPr>
        <w:rPr>
          <w:sz w:val="24"/>
          <w:szCs w:val="24"/>
        </w:rPr>
      </w:pPr>
    </w:p>
    <w:p w14:paraId="14FD4BC1" w14:textId="77777777" w:rsidR="00C2667E" w:rsidRDefault="00C2667E">
      <w:pPr>
        <w:rPr>
          <w:sz w:val="24"/>
          <w:szCs w:val="24"/>
        </w:rPr>
      </w:pPr>
    </w:p>
    <w:p w14:paraId="544FED80" w14:textId="77777777" w:rsidR="00C2667E" w:rsidRDefault="00C2667E">
      <w:pPr>
        <w:rPr>
          <w:sz w:val="24"/>
          <w:szCs w:val="24"/>
        </w:rPr>
      </w:pPr>
    </w:p>
    <w:p w14:paraId="19571ECB" w14:textId="77777777" w:rsidR="00C2667E" w:rsidRDefault="00C2667E">
      <w:pPr>
        <w:rPr>
          <w:sz w:val="24"/>
          <w:szCs w:val="24"/>
        </w:rPr>
      </w:pPr>
    </w:p>
    <w:p w14:paraId="3E451CAD" w14:textId="77777777" w:rsidR="00C2667E" w:rsidRDefault="00C2667E">
      <w:pPr>
        <w:rPr>
          <w:sz w:val="24"/>
          <w:szCs w:val="24"/>
        </w:rPr>
      </w:pPr>
    </w:p>
    <w:p w14:paraId="7C69E4E6" w14:textId="77777777" w:rsidR="00C2667E" w:rsidRDefault="00C2667E">
      <w:pPr>
        <w:rPr>
          <w:sz w:val="24"/>
          <w:szCs w:val="24"/>
        </w:rPr>
      </w:pPr>
    </w:p>
    <w:p w14:paraId="057F3369" w14:textId="77777777" w:rsidR="00C2667E" w:rsidRDefault="00C2667E">
      <w:pPr>
        <w:rPr>
          <w:sz w:val="24"/>
          <w:szCs w:val="24"/>
        </w:rPr>
      </w:pPr>
    </w:p>
    <w:p w14:paraId="7BE3ED2D" w14:textId="77777777" w:rsidR="00C2667E" w:rsidRDefault="00C2667E">
      <w:pPr>
        <w:rPr>
          <w:sz w:val="24"/>
          <w:szCs w:val="24"/>
        </w:rPr>
      </w:pPr>
    </w:p>
    <w:p w14:paraId="720ED3BA" w14:textId="77777777" w:rsidR="00C2667E" w:rsidRDefault="00C2667E">
      <w:pPr>
        <w:rPr>
          <w:sz w:val="24"/>
          <w:szCs w:val="24"/>
        </w:rPr>
      </w:pPr>
    </w:p>
    <w:p w14:paraId="3DDD747E" w14:textId="77777777" w:rsidR="00C2667E" w:rsidRDefault="00C2667E">
      <w:pPr>
        <w:rPr>
          <w:sz w:val="24"/>
          <w:szCs w:val="24"/>
        </w:rPr>
      </w:pPr>
    </w:p>
    <w:p w14:paraId="73CACB3B" w14:textId="77777777" w:rsidR="00C2667E" w:rsidRDefault="00C2667E">
      <w:pPr>
        <w:rPr>
          <w:sz w:val="24"/>
          <w:szCs w:val="24"/>
        </w:rPr>
      </w:pPr>
    </w:p>
    <w:p w14:paraId="3376F56D" w14:textId="77777777" w:rsidR="00C2667E" w:rsidRDefault="00C2667E">
      <w:pPr>
        <w:rPr>
          <w:sz w:val="24"/>
          <w:szCs w:val="24"/>
        </w:rPr>
        <w:sectPr w:rsidR="00C2667E">
          <w:pgSz w:w="12240" w:h="15840"/>
          <w:pgMar w:top="1080" w:right="1080" w:bottom="1080" w:left="1080" w:header="0" w:footer="1061" w:gutter="0"/>
          <w:cols w:space="720"/>
        </w:sectPr>
      </w:pPr>
    </w:p>
    <w:p w14:paraId="75B21EFA" w14:textId="77777777" w:rsidR="00C2667E" w:rsidRDefault="00000000">
      <w:pPr>
        <w:rPr>
          <w:b/>
          <w:bCs/>
        </w:rPr>
      </w:pPr>
      <w:r>
        <w:rPr>
          <w:b/>
          <w:bCs/>
        </w:rPr>
        <w:lastRenderedPageBreak/>
        <w:t>DEFIBRILLATORS IN THE COLLEGE OF MUSIC</w:t>
      </w:r>
    </w:p>
    <w:p w14:paraId="4D5B487E"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Building:  Across from the west side of the Music Commons, directly across from the elevator</w:t>
      </w:r>
    </w:p>
    <w:p w14:paraId="41F8E45D"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Building:  Third floor hallway, across from the staircase that comes up from the Copy Room.  Next to Room 322</w:t>
      </w:r>
    </w:p>
    <w:p w14:paraId="045D8E6B"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Building:  Across from the Copy Room next to Room 293</w:t>
      </w:r>
    </w:p>
    <w:p w14:paraId="142D4F0E" w14:textId="77777777" w:rsidR="00C2667E" w:rsidRDefault="00000000">
      <w:pPr>
        <w:widowControl/>
        <w:numPr>
          <w:ilvl w:val="0"/>
          <w:numId w:val="6"/>
        </w:numPr>
        <w:pBdr>
          <w:top w:val="nil"/>
          <w:left w:val="nil"/>
          <w:bottom w:val="nil"/>
          <w:right w:val="nil"/>
          <w:between w:val="nil"/>
        </w:pBdr>
        <w:rPr>
          <w:b/>
          <w:bCs/>
          <w:color w:val="000000"/>
        </w:rPr>
      </w:pPr>
      <w:r>
        <w:rPr>
          <w:color w:val="000000"/>
        </w:rPr>
        <w:t xml:space="preserve">Music Building:  </w:t>
      </w:r>
      <w:proofErr w:type="spellStart"/>
      <w:r>
        <w:rPr>
          <w:color w:val="000000"/>
        </w:rPr>
        <w:t>Voertman</w:t>
      </w:r>
      <w:proofErr w:type="spellEnd"/>
      <w:r>
        <w:rPr>
          <w:color w:val="000000"/>
        </w:rPr>
        <w:t xml:space="preserve"> Lobby by the big double set of doors that lead out to the courtyard</w:t>
      </w:r>
    </w:p>
    <w:p w14:paraId="293E77B2"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Building:  Main Office (247) under the student worker’s desk</w:t>
      </w:r>
    </w:p>
    <w:p w14:paraId="5C82B690"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Annex:  Next to room MA117, near the triple set of doors on the east side of the building</w:t>
      </w:r>
    </w:p>
    <w:p w14:paraId="1DA2966B"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Practice Building North:  First floor on the Avenue C side</w:t>
      </w:r>
    </w:p>
    <w:p w14:paraId="01715420" w14:textId="77777777" w:rsidR="00C2667E" w:rsidRDefault="00000000">
      <w:pPr>
        <w:widowControl/>
        <w:numPr>
          <w:ilvl w:val="0"/>
          <w:numId w:val="6"/>
        </w:numPr>
        <w:pBdr>
          <w:top w:val="nil"/>
          <w:left w:val="nil"/>
          <w:bottom w:val="nil"/>
          <w:right w:val="nil"/>
          <w:between w:val="nil"/>
        </w:pBdr>
        <w:rPr>
          <w:b/>
          <w:bCs/>
          <w:color w:val="000000"/>
        </w:rPr>
      </w:pPr>
      <w:r>
        <w:rPr>
          <w:color w:val="000000"/>
        </w:rPr>
        <w:t>Music Practice Building South:  First floor on the Avenue C side</w:t>
      </w:r>
    </w:p>
    <w:p w14:paraId="73B50D83" w14:textId="77777777" w:rsidR="00C2667E" w:rsidRDefault="00000000">
      <w:pPr>
        <w:widowControl/>
        <w:numPr>
          <w:ilvl w:val="0"/>
          <w:numId w:val="6"/>
        </w:numPr>
        <w:pBdr>
          <w:top w:val="nil"/>
          <w:left w:val="nil"/>
          <w:bottom w:val="nil"/>
          <w:right w:val="nil"/>
          <w:between w:val="nil"/>
        </w:pBdr>
        <w:rPr>
          <w:b/>
          <w:bCs/>
          <w:color w:val="000000"/>
        </w:rPr>
      </w:pPr>
      <w:r>
        <w:rPr>
          <w:color w:val="000000"/>
        </w:rPr>
        <w:t>Bain Hall:  First floor by the restrooms</w:t>
      </w:r>
    </w:p>
    <w:p w14:paraId="03D45C25" w14:textId="77777777" w:rsidR="00C2667E" w:rsidRDefault="00000000">
      <w:pPr>
        <w:widowControl/>
        <w:numPr>
          <w:ilvl w:val="0"/>
          <w:numId w:val="6"/>
        </w:numPr>
        <w:pBdr>
          <w:top w:val="nil"/>
          <w:left w:val="nil"/>
          <w:bottom w:val="nil"/>
          <w:right w:val="nil"/>
          <w:between w:val="nil"/>
        </w:pBdr>
        <w:rPr>
          <w:b/>
          <w:bCs/>
          <w:color w:val="000000"/>
        </w:rPr>
      </w:pPr>
      <w:r>
        <w:rPr>
          <w:color w:val="000000"/>
        </w:rPr>
        <w:t>Murchison Performing Arts Center:  Located off the main lobby, beyond the grand staircase, across from the single occupancy restroom (next to the public water fountains)</w:t>
      </w:r>
    </w:p>
    <w:p w14:paraId="04DFB88F" w14:textId="77777777" w:rsidR="00C2667E" w:rsidRDefault="00C2667E">
      <w:pPr>
        <w:rPr>
          <w:b/>
          <w:bCs/>
          <w:color w:val="000000"/>
        </w:rPr>
      </w:pPr>
    </w:p>
    <w:p w14:paraId="15B7F382" w14:textId="77777777" w:rsidR="00C2667E" w:rsidRDefault="00000000">
      <w:r>
        <w:rPr>
          <w:b/>
          <w:bCs/>
        </w:rPr>
        <w:t>ACADEMIC INTEGRITY</w:t>
      </w:r>
    </w:p>
    <w:p w14:paraId="4D05867C" w14:textId="77777777" w:rsidR="00C2667E" w:rsidRDefault="00000000">
      <w:r>
        <w:t>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68052F17" w14:textId="77777777" w:rsidR="00C2667E" w:rsidRDefault="00000000">
      <w:r>
        <w:t xml:space="preserve">See:  </w:t>
      </w:r>
      <w:hyperlink r:id="rId14">
        <w:r w:rsidR="00C2667E">
          <w:rPr>
            <w:color w:val="0563C1"/>
            <w:u w:val="single"/>
          </w:rPr>
          <w:t>Academic Integrity</w:t>
        </w:r>
      </w:hyperlink>
    </w:p>
    <w:p w14:paraId="29EC82B6" w14:textId="77777777" w:rsidR="00C2667E" w:rsidRDefault="00000000">
      <w:r>
        <w:t xml:space="preserve">LINK:  </w:t>
      </w:r>
      <w:hyperlink r:id="rId15">
        <w:r w:rsidR="00C2667E">
          <w:rPr>
            <w:color w:val="0563C1"/>
            <w:u w:val="single"/>
          </w:rPr>
          <w:t>https://policy.unt.edu/policy/06-003</w:t>
        </w:r>
      </w:hyperlink>
    </w:p>
    <w:p w14:paraId="715F5588" w14:textId="77777777" w:rsidR="00C2667E" w:rsidRDefault="00C2667E"/>
    <w:p w14:paraId="7161454E" w14:textId="77777777" w:rsidR="00C2667E" w:rsidRDefault="00000000">
      <w:r>
        <w:rPr>
          <w:b/>
          <w:bCs/>
        </w:rPr>
        <w:t>STUDENT BEHAVIOR </w:t>
      </w:r>
    </w:p>
    <w:p w14:paraId="3BACA7C3" w14:textId="77777777" w:rsidR="00C2667E" w:rsidRDefault="00000000">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69ACC95E" w14:textId="77777777" w:rsidR="00C2667E" w:rsidRDefault="00000000">
      <w:r>
        <w:t xml:space="preserve">See: </w:t>
      </w:r>
      <w:hyperlink r:id="rId16">
        <w:r w:rsidR="00C2667E">
          <w:rPr>
            <w:color w:val="0563C1"/>
            <w:u w:val="single"/>
          </w:rPr>
          <w:t>Student Code of Conduct</w:t>
        </w:r>
      </w:hyperlink>
      <w:r>
        <w:t xml:space="preserve"> </w:t>
      </w:r>
    </w:p>
    <w:p w14:paraId="24B5F9B6" w14:textId="77777777" w:rsidR="00C2667E" w:rsidRDefault="00000000">
      <w:r>
        <w:t xml:space="preserve">Link: </w:t>
      </w:r>
      <w:hyperlink r:id="rId17">
        <w:r w:rsidR="00C2667E">
          <w:rPr>
            <w:color w:val="0563C1"/>
            <w:u w:val="single"/>
          </w:rPr>
          <w:t>https://deanofstudents.unt.edu/conduct</w:t>
        </w:r>
      </w:hyperlink>
    </w:p>
    <w:p w14:paraId="7439776E" w14:textId="77777777" w:rsidR="00C2667E" w:rsidRDefault="00C2667E"/>
    <w:p w14:paraId="5BA7BFA1" w14:textId="77777777" w:rsidR="00C2667E" w:rsidRDefault="00000000">
      <w:r>
        <w:rPr>
          <w:b/>
          <w:bCs/>
        </w:rPr>
        <w:t>ACCESS TO INFORMATION – EAGLE CONNECT </w:t>
      </w:r>
    </w:p>
    <w:p w14:paraId="4D6F6951" w14:textId="77777777" w:rsidR="00C2667E" w:rsidRDefault="00000000">
      <w:r>
        <w:t>Your access point for business and academic services at UNT occurs at </w:t>
      </w:r>
      <w:hyperlink r:id="rId18">
        <w:r w:rsidR="00C2667E">
          <w:rPr>
            <w:color w:val="0563C1"/>
            <w:u w:val="single"/>
          </w:rPr>
          <w:t>my.unt.edu</w:t>
        </w:r>
      </w:hyperlink>
      <w:r>
        <w:t xml:space="preserve">. All official communication from the university will be delivered to your Eagle Connect account.  For more information, please visit the website that explains Eagle Connect.  </w:t>
      </w:r>
    </w:p>
    <w:p w14:paraId="46281C7F" w14:textId="77777777" w:rsidR="00C2667E" w:rsidRDefault="00000000">
      <w:r>
        <w:t xml:space="preserve">See:  </w:t>
      </w:r>
      <w:hyperlink r:id="rId19">
        <w:r w:rsidR="00C2667E">
          <w:rPr>
            <w:color w:val="0563C1"/>
            <w:u w:val="single"/>
          </w:rPr>
          <w:t>Eagle Connect</w:t>
        </w:r>
      </w:hyperlink>
    </w:p>
    <w:p w14:paraId="0BDA0656" w14:textId="77777777" w:rsidR="00C2667E" w:rsidRDefault="00000000">
      <w:r>
        <w:t>LINK:   </w:t>
      </w:r>
      <w:hyperlink r:id="rId20">
        <w:r w:rsidR="00C2667E">
          <w:rPr>
            <w:color w:val="0563C1"/>
            <w:u w:val="single"/>
          </w:rPr>
          <w:t>eagleconnect.unt.edu/</w:t>
        </w:r>
      </w:hyperlink>
      <w:r>
        <w:t> </w:t>
      </w:r>
    </w:p>
    <w:p w14:paraId="4631CEAF" w14:textId="77777777" w:rsidR="00C2667E" w:rsidRDefault="00C2667E"/>
    <w:p w14:paraId="7FD2E750" w14:textId="77777777" w:rsidR="00C2667E" w:rsidRDefault="00C2667E"/>
    <w:p w14:paraId="5900DCCD" w14:textId="77777777" w:rsidR="00C2667E" w:rsidRDefault="00C2667E">
      <w:pPr>
        <w:rPr>
          <w:b/>
          <w:bCs/>
        </w:rPr>
      </w:pPr>
    </w:p>
    <w:p w14:paraId="11237E2A" w14:textId="77777777" w:rsidR="00C2667E" w:rsidRDefault="00000000">
      <w:r>
        <w:rPr>
          <w:b/>
          <w:bCs/>
        </w:rPr>
        <w:t>ODA STATEMENT </w:t>
      </w:r>
    </w:p>
    <w:p w14:paraId="19ABD4FF" w14:textId="77777777" w:rsidR="00C2667E" w:rsidRDefault="00000000">
      <w:pPr>
        <w:rPr>
          <w:color w:val="000000"/>
        </w:rPr>
      </w:pPr>
      <w:r>
        <w:rPr>
          <w:color w:val="00000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w:t>
      </w:r>
      <w:r>
        <w:rPr>
          <w:color w:val="000000"/>
          <w:highlight w:val="white"/>
        </w:rPr>
        <w:t>You can now request your </w:t>
      </w:r>
      <w:r>
        <w:rPr>
          <w:color w:val="000000"/>
        </w:rPr>
        <w:t>Letters</w:t>
      </w:r>
      <w:r>
        <w:rPr>
          <w:color w:val="000000"/>
          <w:highlight w:val="white"/>
        </w:rPr>
        <w:t> of Accommodation ONLINE and </w:t>
      </w:r>
      <w:r>
        <w:rPr>
          <w:color w:val="000000"/>
        </w:rPr>
        <w:t>ODA</w:t>
      </w:r>
      <w:r>
        <w:rPr>
          <w:color w:val="000000"/>
          <w:highlight w:val="white"/>
        </w:rPr>
        <w:t> will mail your Letters of Accommodation to your instructors. You may wish </w:t>
      </w:r>
      <w:r>
        <w:rPr>
          <w:color w:val="000000"/>
        </w:rPr>
        <w:t xml:space="preserve">to begin a private discussion with your professors regarding your specific needs in a course. Note that students must obtain a new letter of accommodation for every semester.  </w:t>
      </w:r>
      <w:r>
        <w:t>For additional information see the Office of Disability Access.</w:t>
      </w:r>
    </w:p>
    <w:p w14:paraId="7016F5E7" w14:textId="77777777" w:rsidR="00C2667E" w:rsidRDefault="00000000">
      <w:r>
        <w:t xml:space="preserve">See:  </w:t>
      </w:r>
      <w:hyperlink r:id="rId21">
        <w:r w:rsidR="00C2667E">
          <w:rPr>
            <w:color w:val="0563C1"/>
            <w:u w:val="single"/>
          </w:rPr>
          <w:t>ODA</w:t>
        </w:r>
      </w:hyperlink>
    </w:p>
    <w:p w14:paraId="3BE492C2" w14:textId="77777777" w:rsidR="00C2667E" w:rsidRDefault="00000000">
      <w:r>
        <w:t xml:space="preserve">LINK:  </w:t>
      </w:r>
      <w:hyperlink r:id="rId22">
        <w:r w:rsidR="00C2667E">
          <w:rPr>
            <w:color w:val="0563C1"/>
            <w:u w:val="single"/>
          </w:rPr>
          <w:t>disability.unt.edu</w:t>
        </w:r>
      </w:hyperlink>
      <w:r>
        <w:t>. (Phone: (940) 565-4323)</w:t>
      </w:r>
    </w:p>
    <w:p w14:paraId="4ADEEF46" w14:textId="77777777" w:rsidR="00C2667E" w:rsidRDefault="00C2667E"/>
    <w:p w14:paraId="658E1F41" w14:textId="77777777" w:rsidR="00C2667E" w:rsidRDefault="00000000">
      <w:pPr>
        <w:rPr>
          <w:b/>
          <w:bCs/>
        </w:rPr>
      </w:pPr>
      <w:r>
        <w:rPr>
          <w:b/>
          <w:bCs/>
        </w:rPr>
        <w:t>Health and Safety Information</w:t>
      </w:r>
    </w:p>
    <w:p w14:paraId="1851DDC0" w14:textId="77777777" w:rsidR="00C2667E" w:rsidRDefault="00000000">
      <w:r>
        <w:t xml:space="preserve">Students can access information about health and safety at: </w:t>
      </w:r>
      <w:hyperlink r:id="rId23">
        <w:r w:rsidR="00C2667E">
          <w:rPr>
            <w:color w:val="1155CC"/>
            <w:u w:val="single"/>
          </w:rPr>
          <w:t>https://music.unt.edu/student-health-and-wellness</w:t>
        </w:r>
      </w:hyperlink>
    </w:p>
    <w:p w14:paraId="17B4E020" w14:textId="77777777" w:rsidR="00C2667E" w:rsidRDefault="00C2667E"/>
    <w:p w14:paraId="1106E925" w14:textId="77777777" w:rsidR="00C2667E" w:rsidRDefault="00000000">
      <w:pPr>
        <w:rPr>
          <w:b/>
          <w:bCs/>
        </w:rPr>
      </w:pPr>
      <w:r>
        <w:rPr>
          <w:b/>
          <w:bCs/>
        </w:rPr>
        <w:t xml:space="preserve">Registration Information for Students </w:t>
      </w:r>
    </w:p>
    <w:p w14:paraId="512AE8C9" w14:textId="77777777" w:rsidR="00C2667E" w:rsidRDefault="00000000">
      <w:r>
        <w:t xml:space="preserve">See: Spring Academic Calendar Information </w:t>
      </w:r>
    </w:p>
    <w:p w14:paraId="763157A2" w14:textId="77777777" w:rsidR="00C2667E" w:rsidRDefault="00000000">
      <w:r>
        <w:t xml:space="preserve">Link: </w:t>
      </w:r>
      <w:hyperlink r:id="rId24">
        <w:r w:rsidR="00C2667E">
          <w:rPr>
            <w:color w:val="1155CC"/>
            <w:u w:val="single"/>
          </w:rPr>
          <w:t>https://registrar.unt.edu/registration/spring-academic-calendar.html</w:t>
        </w:r>
      </w:hyperlink>
    </w:p>
    <w:p w14:paraId="5DFBE247" w14:textId="77777777" w:rsidR="00C2667E" w:rsidRDefault="00C2667E">
      <w:pPr>
        <w:rPr>
          <w:b/>
          <w:bCs/>
        </w:rPr>
      </w:pPr>
    </w:p>
    <w:p w14:paraId="2324A45F" w14:textId="77777777" w:rsidR="00C2667E" w:rsidRDefault="00000000">
      <w:pPr>
        <w:rPr>
          <w:b/>
          <w:bCs/>
        </w:rPr>
      </w:pPr>
      <w:r>
        <w:rPr>
          <w:b/>
          <w:bCs/>
        </w:rPr>
        <w:t xml:space="preserve">Semester Calendar, Spring 2026 </w:t>
      </w:r>
    </w:p>
    <w:p w14:paraId="4FC29D8A" w14:textId="77777777" w:rsidR="00C2667E" w:rsidRDefault="00000000">
      <w:r>
        <w:t xml:space="preserve">See: Spring Semester Calendar </w:t>
      </w:r>
    </w:p>
    <w:p w14:paraId="7822867B" w14:textId="77777777" w:rsidR="00C2667E" w:rsidRDefault="00000000">
      <w:r>
        <w:t xml:space="preserve">Link: </w:t>
      </w:r>
      <w:hyperlink r:id="rId25">
        <w:r w:rsidR="00C2667E">
          <w:rPr>
            <w:color w:val="1155CC"/>
            <w:u w:val="single"/>
          </w:rPr>
          <w:t>https://registrar.unt.edu/sites/default/files/spring-2026-academic-calendar.pdf</w:t>
        </w:r>
      </w:hyperlink>
    </w:p>
    <w:p w14:paraId="708B1152" w14:textId="77777777" w:rsidR="00C2667E" w:rsidRDefault="00C2667E">
      <w:pPr>
        <w:rPr>
          <w:b/>
          <w:bCs/>
        </w:rPr>
      </w:pPr>
    </w:p>
    <w:p w14:paraId="222470A0" w14:textId="77777777" w:rsidR="00C2667E" w:rsidRDefault="00000000">
      <w:r>
        <w:rPr>
          <w:b/>
          <w:bCs/>
        </w:rPr>
        <w:t>Financial Aid and Satisfactory Academic Progress</w:t>
      </w:r>
    </w:p>
    <w:p w14:paraId="6B016AF0" w14:textId="77777777" w:rsidR="00C2667E" w:rsidRDefault="00C2667E">
      <w:pPr>
        <w:rPr>
          <w:u w:val="single"/>
        </w:rPr>
      </w:pPr>
    </w:p>
    <w:p w14:paraId="30705799" w14:textId="77777777" w:rsidR="00C2667E" w:rsidRDefault="00000000">
      <w:r>
        <w:rPr>
          <w:u w:val="single"/>
        </w:rPr>
        <w:t>Undergraduates</w:t>
      </w:r>
    </w:p>
    <w:p w14:paraId="60DD5D53" w14:textId="77777777" w:rsidR="00C2667E" w:rsidRDefault="00000000">
      <w: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275223B4" w14:textId="77777777" w:rsidR="00C2667E" w:rsidRDefault="00C2667E"/>
    <w:p w14:paraId="15306F1C" w14:textId="77777777" w:rsidR="00C2667E" w:rsidRDefault="00000000">
      <w:r>
        <w:t>Students holding music scholarships must maintain a minimum 2.5 overall cumulative GPA and 3.0 cumulative GPA in music courses.</w:t>
      </w:r>
    </w:p>
    <w:p w14:paraId="7E2339EB" w14:textId="77777777" w:rsidR="00C2667E" w:rsidRDefault="00C2667E"/>
    <w:p w14:paraId="2871E7C8" w14:textId="77777777" w:rsidR="00C2667E" w:rsidRDefault="00000000">
      <w: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34D59D6D" w14:textId="77777777" w:rsidR="00C2667E" w:rsidRDefault="00000000">
      <w:r>
        <w:t xml:space="preserve">See:  </w:t>
      </w:r>
      <w:hyperlink r:id="rId26">
        <w:r w:rsidR="00C2667E">
          <w:rPr>
            <w:color w:val="0563C1"/>
            <w:u w:val="single"/>
          </w:rPr>
          <w:t>Financial Aid</w:t>
        </w:r>
      </w:hyperlink>
    </w:p>
    <w:p w14:paraId="02053A2A" w14:textId="77777777" w:rsidR="00C2667E" w:rsidRDefault="00000000">
      <w:r>
        <w:t xml:space="preserve">LINK:   </w:t>
      </w:r>
      <w:hyperlink r:id="rId27">
        <w:r w:rsidR="00C2667E">
          <w:rPr>
            <w:color w:val="0563C1"/>
            <w:u w:val="single"/>
          </w:rPr>
          <w:t>http://financialaid.unt.edu/sap</w:t>
        </w:r>
      </w:hyperlink>
    </w:p>
    <w:p w14:paraId="1D950F63" w14:textId="77777777" w:rsidR="00C2667E" w:rsidRDefault="00000000">
      <w:r>
        <w:t> </w:t>
      </w:r>
    </w:p>
    <w:p w14:paraId="7A7C104C" w14:textId="77777777" w:rsidR="00C2667E" w:rsidRDefault="00000000">
      <w:r>
        <w:rPr>
          <w:u w:val="single"/>
        </w:rPr>
        <w:t>Graduates</w:t>
      </w:r>
    </w:p>
    <w:p w14:paraId="048A2175" w14:textId="77777777" w:rsidR="00C2667E" w:rsidRDefault="00000000">
      <w: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423243EB" w14:textId="77777777" w:rsidR="00C2667E" w:rsidRDefault="00C2667E"/>
    <w:p w14:paraId="1D6473FA" w14:textId="77777777" w:rsidR="00C2667E" w:rsidRDefault="00000000">
      <w: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31C1FCFC" w14:textId="77777777" w:rsidR="00C2667E" w:rsidRDefault="00000000">
      <w:r>
        <w:t xml:space="preserve">See:  </w:t>
      </w:r>
      <w:hyperlink r:id="rId28">
        <w:r w:rsidR="00C2667E">
          <w:rPr>
            <w:color w:val="0563C1"/>
            <w:u w:val="single"/>
          </w:rPr>
          <w:t>Financial Aid</w:t>
        </w:r>
      </w:hyperlink>
    </w:p>
    <w:p w14:paraId="7A132E1A" w14:textId="77777777" w:rsidR="00C2667E" w:rsidRDefault="00000000">
      <w:r>
        <w:t xml:space="preserve">LINK:   </w:t>
      </w:r>
      <w:hyperlink r:id="rId29">
        <w:r w:rsidR="00C2667E">
          <w:rPr>
            <w:color w:val="0563C1"/>
            <w:u w:val="single"/>
          </w:rPr>
          <w:t>http://financialaid.unt.edu/sap</w:t>
        </w:r>
      </w:hyperlink>
    </w:p>
    <w:p w14:paraId="4CDCA47D" w14:textId="77777777" w:rsidR="00C2667E" w:rsidRDefault="00C2667E"/>
    <w:p w14:paraId="479F31CA" w14:textId="77777777" w:rsidR="00C2667E" w:rsidRDefault="00000000">
      <w:r>
        <w:rPr>
          <w:b/>
          <w:bCs/>
        </w:rPr>
        <w:t>RETENTION OF STUDENT RECORDS </w:t>
      </w:r>
    </w:p>
    <w:p w14:paraId="4145FF2E" w14:textId="77777777" w:rsidR="00C2667E" w:rsidRDefault="00000000">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355B57A9" w14:textId="77777777" w:rsidR="00C2667E" w:rsidRDefault="00000000">
      <w:r>
        <w:t xml:space="preserve">See:  </w:t>
      </w:r>
      <w:hyperlink r:id="rId30">
        <w:r w:rsidR="00C2667E">
          <w:rPr>
            <w:color w:val="0563C1"/>
            <w:u w:val="single"/>
          </w:rPr>
          <w:t>FERPA</w:t>
        </w:r>
      </w:hyperlink>
    </w:p>
    <w:p w14:paraId="0C3EC0F8" w14:textId="77777777" w:rsidR="00C2667E" w:rsidRDefault="00000000">
      <w:r>
        <w:t>Link: </w:t>
      </w:r>
      <w:hyperlink r:id="rId31">
        <w:r w:rsidR="00C2667E">
          <w:rPr>
            <w:color w:val="0563C1"/>
            <w:u w:val="single"/>
          </w:rPr>
          <w:t>http://ferpa.unt.edu/</w:t>
        </w:r>
      </w:hyperlink>
    </w:p>
    <w:p w14:paraId="5E7DA403" w14:textId="77777777" w:rsidR="00C2667E" w:rsidRDefault="00C2667E"/>
    <w:p w14:paraId="1509F098" w14:textId="77777777" w:rsidR="00C2667E" w:rsidRDefault="00000000">
      <w:pPr>
        <w:rPr>
          <w:b/>
          <w:bCs/>
          <w:color w:val="000000"/>
        </w:rPr>
      </w:pPr>
      <w:r>
        <w:rPr>
          <w:b/>
          <w:bCs/>
          <w:color w:val="000000"/>
        </w:rPr>
        <w:t>COUNSELING AND TESTING</w:t>
      </w:r>
    </w:p>
    <w:p w14:paraId="395FA11B" w14:textId="77777777" w:rsidR="00C2667E" w:rsidRDefault="00000000">
      <w:pPr>
        <w:rPr>
          <w:color w:val="000000"/>
        </w:rPr>
      </w:pPr>
      <w:r>
        <w:rPr>
          <w:color w:val="000000"/>
        </w:rPr>
        <w:t xml:space="preserve">UNT’s Center for Counseling and Testing has an available counselor for students in need.  Please visit the Center’s website for further information: </w:t>
      </w:r>
    </w:p>
    <w:p w14:paraId="24B450E4" w14:textId="77777777" w:rsidR="00C2667E" w:rsidRDefault="00000000">
      <w:pPr>
        <w:rPr>
          <w:color w:val="000000"/>
        </w:rPr>
      </w:pPr>
      <w:r>
        <w:rPr>
          <w:color w:val="000000"/>
        </w:rPr>
        <w:t xml:space="preserve">See: </w:t>
      </w:r>
      <w:hyperlink r:id="rId32">
        <w:r w:rsidR="00C2667E">
          <w:rPr>
            <w:color w:val="000000"/>
            <w:u w:val="single"/>
          </w:rPr>
          <w:t>Counseling and Testing</w:t>
        </w:r>
      </w:hyperlink>
    </w:p>
    <w:p w14:paraId="34900AA1" w14:textId="77777777" w:rsidR="00C2667E" w:rsidRDefault="00000000">
      <w:pPr>
        <w:rPr>
          <w:color w:val="000000"/>
        </w:rPr>
      </w:pPr>
      <w:r>
        <w:rPr>
          <w:color w:val="000000"/>
        </w:rPr>
        <w:t xml:space="preserve">Link:  </w:t>
      </w:r>
      <w:hyperlink r:id="rId33">
        <w:r w:rsidR="00C2667E">
          <w:rPr>
            <w:color w:val="000000"/>
            <w:u w:val="single"/>
          </w:rPr>
          <w:t>http://studentaffairs.unt.edu/counseling-and-testing-services</w:t>
        </w:r>
      </w:hyperlink>
      <w:r>
        <w:rPr>
          <w:color w:val="000000"/>
        </w:rPr>
        <w:t xml:space="preserve">.  </w:t>
      </w:r>
    </w:p>
    <w:p w14:paraId="14F48720" w14:textId="77777777" w:rsidR="00C2667E" w:rsidRDefault="00C2667E"/>
    <w:p w14:paraId="03F098CA" w14:textId="77777777" w:rsidR="00C2667E" w:rsidRDefault="00000000">
      <w:r>
        <w:t xml:space="preserve">For more information on mental health resources, please visit:  </w:t>
      </w:r>
    </w:p>
    <w:p w14:paraId="40223FC5" w14:textId="77777777" w:rsidR="00C2667E" w:rsidRDefault="00000000">
      <w:r>
        <w:t xml:space="preserve">See: </w:t>
      </w:r>
      <w:hyperlink r:id="rId34">
        <w:r w:rsidR="00C2667E">
          <w:rPr>
            <w:color w:val="0563C1"/>
            <w:u w:val="single"/>
          </w:rPr>
          <w:t xml:space="preserve"> Mental Health Resources</w:t>
        </w:r>
      </w:hyperlink>
    </w:p>
    <w:p w14:paraId="7CF53FDB" w14:textId="77777777" w:rsidR="00C2667E" w:rsidRDefault="00000000">
      <w:r>
        <w:t xml:space="preserve">Link:  </w:t>
      </w:r>
      <w:hyperlink r:id="rId35">
        <w:r w:rsidR="00C2667E">
          <w:rPr>
            <w:color w:val="0563C1"/>
            <w:u w:val="single"/>
          </w:rPr>
          <w:t>https://disparities.unt.edu/mental-health-resources</w:t>
        </w:r>
      </w:hyperlink>
      <w:r>
        <w:t xml:space="preserve"> </w:t>
      </w:r>
    </w:p>
    <w:p w14:paraId="679FA5D9" w14:textId="77777777" w:rsidR="00C2667E" w:rsidRDefault="00C2667E"/>
    <w:p w14:paraId="72AA683F" w14:textId="77777777" w:rsidR="00C2667E" w:rsidRDefault="00000000">
      <w:pPr>
        <w:rPr>
          <w:b/>
          <w:bCs/>
        </w:rPr>
      </w:pPr>
      <w:r>
        <w:rPr>
          <w:b/>
          <w:bCs/>
        </w:rPr>
        <w:t>ADD/DROP POLICY</w:t>
      </w:r>
    </w:p>
    <w:p w14:paraId="0E6E20BE" w14:textId="77777777" w:rsidR="00C2667E" w:rsidRDefault="00000000">
      <w:r>
        <w:t xml:space="preserve">Please be reminded that dropping classes or failing to complete and pass registered hours may make you ineligible for financial aid.  In addition, if you drop below half-time </w:t>
      </w:r>
      <w:proofErr w:type="gramStart"/>
      <w:r>
        <w:t>enrollment</w:t>
      </w:r>
      <w:proofErr w:type="gramEnd"/>
      <w:r>
        <w:t xml:space="preserve"> you may be required to begin paying back your student loans.  </w:t>
      </w:r>
      <w:r>
        <w:rPr>
          <w:color w:val="000000"/>
        </w:rPr>
        <w:t xml:space="preserve">See Academic Calendar (listed above) for additional add/drop </w:t>
      </w:r>
      <w:r>
        <w:t xml:space="preserve">Information.  </w:t>
      </w:r>
    </w:p>
    <w:p w14:paraId="31EAC30F" w14:textId="77777777" w:rsidR="00C2667E" w:rsidRDefault="00C2667E"/>
    <w:p w14:paraId="1649EC78" w14:textId="77777777" w:rsidR="00C2667E" w:rsidRDefault="00000000">
      <w:r>
        <w:t xml:space="preserve">Drop Information:  </w:t>
      </w:r>
      <w:hyperlink r:id="rId36">
        <w:r w:rsidR="00C2667E">
          <w:rPr>
            <w:color w:val="1155CC"/>
            <w:u w:val="single"/>
          </w:rPr>
          <w:t>https://registrar.unt.edu/registration/spring-academic-calendar.html</w:t>
        </w:r>
      </w:hyperlink>
      <w:r>
        <w:t xml:space="preserve"> </w:t>
      </w:r>
    </w:p>
    <w:p w14:paraId="2D017F27" w14:textId="77777777" w:rsidR="00C2667E" w:rsidRDefault="00C2667E"/>
    <w:p w14:paraId="2D77C08E" w14:textId="77777777" w:rsidR="00C2667E" w:rsidRDefault="00000000">
      <w:pPr>
        <w:rPr>
          <w:b/>
          <w:bCs/>
        </w:rPr>
      </w:pPr>
      <w:r>
        <w:rPr>
          <w:b/>
          <w:bCs/>
        </w:rPr>
        <w:t>STUDENT RESOURCES</w:t>
      </w:r>
    </w:p>
    <w:p w14:paraId="6622C2B4" w14:textId="77777777" w:rsidR="00C2667E" w:rsidRDefault="00000000">
      <w:r>
        <w:t>The University of North Texas has many resources available to students.  For a complete list, go to:</w:t>
      </w:r>
    </w:p>
    <w:p w14:paraId="5E94594B" w14:textId="77777777" w:rsidR="00C2667E" w:rsidRDefault="00000000">
      <w:r>
        <w:t xml:space="preserve">See:  </w:t>
      </w:r>
      <w:hyperlink r:id="rId37">
        <w:r w:rsidR="00C2667E">
          <w:rPr>
            <w:color w:val="0563C1"/>
            <w:u w:val="single"/>
          </w:rPr>
          <w:t>Student Resources</w:t>
        </w:r>
      </w:hyperlink>
    </w:p>
    <w:p w14:paraId="7C326D48" w14:textId="77777777" w:rsidR="00C2667E" w:rsidRDefault="00000000">
      <w:r>
        <w:t xml:space="preserve">Link:   </w:t>
      </w:r>
      <w:hyperlink r:id="rId38">
        <w:r w:rsidR="00C2667E">
          <w:rPr>
            <w:color w:val="0563C1"/>
            <w:u w:val="single"/>
          </w:rPr>
          <w:t>https://success.unt.edu/aa-sa-resources</w:t>
        </w:r>
      </w:hyperlink>
    </w:p>
    <w:p w14:paraId="35975799" w14:textId="77777777" w:rsidR="00C2667E" w:rsidRDefault="00C2667E"/>
    <w:p w14:paraId="0A084667" w14:textId="77777777" w:rsidR="00C2667E" w:rsidRDefault="00000000">
      <w:pPr>
        <w:rPr>
          <w:b/>
          <w:bCs/>
        </w:rPr>
      </w:pPr>
      <w:r>
        <w:rPr>
          <w:b/>
          <w:bCs/>
        </w:rPr>
        <w:t>CARE TEAM</w:t>
      </w:r>
    </w:p>
    <w:p w14:paraId="7A818B45" w14:textId="77777777" w:rsidR="00C2667E" w:rsidRDefault="00000000">
      <w:r>
        <w:t>The Care Team is a collaborative interdisciplinary committee of university officials that meets regularly to provide a response to student, staff, and faculty whose behavior could be harmful to themselves or others.</w:t>
      </w:r>
    </w:p>
    <w:p w14:paraId="56C8DC90" w14:textId="77777777" w:rsidR="00C2667E" w:rsidRDefault="00000000">
      <w:r>
        <w:t xml:space="preserve">See:  </w:t>
      </w:r>
      <w:hyperlink r:id="rId39">
        <w:r w:rsidR="00C2667E">
          <w:rPr>
            <w:color w:val="0563C1"/>
            <w:u w:val="single"/>
          </w:rPr>
          <w:t>Care Team</w:t>
        </w:r>
      </w:hyperlink>
    </w:p>
    <w:p w14:paraId="72C25BF2" w14:textId="77777777" w:rsidR="00C2667E" w:rsidRDefault="00000000">
      <w:r>
        <w:t xml:space="preserve">Link:  </w:t>
      </w:r>
      <w:hyperlink r:id="rId40">
        <w:r w:rsidR="00C2667E">
          <w:rPr>
            <w:color w:val="0563C1"/>
            <w:u w:val="single"/>
          </w:rPr>
          <w:t>https://studentaffairs.unt.edu/care-team</w:t>
        </w:r>
      </w:hyperlink>
    </w:p>
    <w:sectPr w:rsidR="00C2667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0FFD89" w14:textId="77777777" w:rsidR="00241858" w:rsidRDefault="00241858">
      <w:r>
        <w:separator/>
      </w:r>
    </w:p>
  </w:endnote>
  <w:endnote w:type="continuationSeparator" w:id="0">
    <w:p w14:paraId="017208DB" w14:textId="77777777" w:rsidR="00241858" w:rsidRDefault="00241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17BA6E92-96E8-A84C-8BD1-FF1A872F8C4D}"/>
  </w:font>
  <w:font w:name="Times New Roman">
    <w:panose1 w:val="02020603050405020304"/>
    <w:charset w:val="00"/>
    <w:family w:val="roman"/>
    <w:pitch w:val="variable"/>
    <w:sig w:usb0="E0002EFF" w:usb1="C000785B" w:usb2="00000009" w:usb3="00000000" w:csb0="000001FF" w:csb1="00000000"/>
    <w:embedRegular r:id="rId3" w:fontKey="{332F1E43-C057-F147-A4FF-E279967592B4}"/>
    <w:embedBold r:id="rId4" w:fontKey="{FCDFF3E9-6F34-8B4A-A0C6-3D47F7AE7DD9}"/>
    <w:embedItalic r:id="rId5" w:fontKey="{FAC70711-4443-AA4E-B19A-97A035BDAE47}"/>
    <w:embedBoldItalic r:id="rId6" w:fontKey="{8E3B99CC-C86A-1E42-A8EE-DE82D340F9DF}"/>
  </w:font>
  <w:font w:name="Calibri">
    <w:panose1 w:val="020F0502020204030204"/>
    <w:charset w:val="00"/>
    <w:family w:val="swiss"/>
    <w:pitch w:val="variable"/>
    <w:sig w:usb0="E0002AFF" w:usb1="C000247B" w:usb2="00000009" w:usb3="00000000" w:csb0="000001FF" w:csb1="00000000"/>
    <w:embedRegular r:id="rId7" w:fontKey="{B46B7A7B-621F-874E-A9FC-985CB74DD52E}"/>
    <w:embedItalic r:id="rId8" w:fontKey="{99893E01-7A07-B944-A6F4-DB078CA1D643}"/>
  </w:font>
  <w:font w:name="Calibri Light">
    <w:panose1 w:val="020F0302020204030204"/>
    <w:charset w:val="00"/>
    <w:family w:val="swiss"/>
    <w:pitch w:val="variable"/>
    <w:sig w:usb0="E0002AFF" w:usb1="C000247B" w:usb2="00000009" w:usb3="00000000" w:csb0="000001FF" w:csb1="00000000"/>
    <w:embedRegular r:id="rId9" w:fontKey="{4CD6DE1C-6F39-4C47-A036-3817C5340A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4316F" w14:textId="77777777" w:rsidR="00C2667E"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71DA7AD2" wp14:editId="65A6BFB3">
              <wp:simplePos x="0" y="0"/>
              <wp:positionH relativeFrom="column">
                <wp:posOffset>-316877</wp:posOffset>
              </wp:positionH>
              <wp:positionV relativeFrom="paragraph">
                <wp:posOffset>9240363</wp:posOffset>
              </wp:positionV>
              <wp:extent cx="174625" cy="203835"/>
              <wp:effectExtent l="0" t="0" r="0" b="0"/>
              <wp:wrapNone/>
              <wp:docPr id="2104840550" name="Rectangle 2104840550"/>
              <wp:cNvGraphicFramePr/>
              <a:graphic xmlns:a="http://schemas.openxmlformats.org/drawingml/2006/main">
                <a:graphicData uri="http://schemas.microsoft.com/office/word/2010/wordprocessingShape">
                  <wps:wsp>
                    <wps:cNvSpPr/>
                    <wps:spPr>
                      <a:xfrm>
                        <a:off x="5263450" y="3682845"/>
                        <a:ext cx="165100" cy="194310"/>
                      </a:xfrm>
                      <a:prstGeom prst="rect">
                        <a:avLst/>
                      </a:prstGeom>
                      <a:noFill/>
                      <a:ln>
                        <a:noFill/>
                      </a:ln>
                    </wps:spPr>
                    <wps:txbx>
                      <w:txbxContent>
                        <w:p w14:paraId="6239287F" w14:textId="77777777" w:rsidR="00C2667E" w:rsidRDefault="00000000">
                          <w:pPr>
                            <w:spacing w:before="10"/>
                            <w:ind w:left="60" w:firstLine="60"/>
                            <w:textDirection w:val="btLr"/>
                          </w:pPr>
                          <w:r>
                            <w:rPr>
                              <w:color w:val="000000"/>
                              <w:sz w:val="24"/>
                            </w:rPr>
                            <w:t xml:space="preserve"> PAGE 4</w:t>
                          </w:r>
                        </w:p>
                      </w:txbxContent>
                    </wps:txbx>
                    <wps:bodyPr spcFirstLastPara="1" wrap="square" lIns="0" tIns="0" rIns="0" bIns="0" anchor="t" anchorCtr="0">
                      <a:noAutofit/>
                    </wps:bodyPr>
                  </wps:wsp>
                </a:graphicData>
              </a:graphic>
            </wp:anchor>
          </w:drawing>
        </mc:Choice>
        <mc:Fallback>
          <w:pict>
            <v:rect w14:anchorId="71DA7AD2" id="Rectangle 2104840550" o:spid="_x0000_s1026" style="position:absolute;margin-left:-24.95pt;margin-top:727.6pt;width:13.75pt;height:16.0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" filled="f" stroked="f">
              <v:textbox inset="0,0,0,0">
                <w:txbxContent>
                  <w:p w14:paraId="6239287F" w14:textId="77777777" w:rsidR="00C2667E" w:rsidRDefault="00000000">
                    <w:pPr>
                      <w:spacing w:before="10"/>
                      <w:ind w:left="60" w:firstLine="60"/>
                      <w:textDirection w:val="btLr"/>
                    </w:pPr>
                    <w:r>
                      <w:rPr>
                        <w:color w:val="000000"/>
                        <w:sz w:val="24"/>
                      </w:rPr>
                      <w:t xml:space="preserve"> PAGE 4</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9EB8E" w14:textId="77777777" w:rsidR="00C2667E"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49152825" wp14:editId="4BB1DF6B">
              <wp:simplePos x="0" y="0"/>
              <wp:positionH relativeFrom="column">
                <wp:posOffset>6101652</wp:posOffset>
              </wp:positionH>
              <wp:positionV relativeFrom="paragraph">
                <wp:posOffset>9240363</wp:posOffset>
              </wp:positionV>
              <wp:extent cx="174625" cy="203835"/>
              <wp:effectExtent l="0" t="0" r="0" b="0"/>
              <wp:wrapNone/>
              <wp:docPr id="2104840551" name="Rectangle 2104840551"/>
              <wp:cNvGraphicFramePr/>
              <a:graphic xmlns:a="http://schemas.openxmlformats.org/drawingml/2006/main">
                <a:graphicData uri="http://schemas.microsoft.com/office/word/2010/wordprocessingShape">
                  <wps:wsp>
                    <wps:cNvSpPr/>
                    <wps:spPr>
                      <a:xfrm>
                        <a:off x="5263450" y="3682845"/>
                        <a:ext cx="165100" cy="194310"/>
                      </a:xfrm>
                      <a:prstGeom prst="rect">
                        <a:avLst/>
                      </a:prstGeom>
                      <a:noFill/>
                      <a:ln>
                        <a:noFill/>
                      </a:ln>
                    </wps:spPr>
                    <wps:txbx>
                      <w:txbxContent>
                        <w:p w14:paraId="01D4ECC2" w14:textId="77777777" w:rsidR="00C2667E" w:rsidRDefault="00000000">
                          <w:pPr>
                            <w:spacing w:before="10"/>
                            <w:ind w:left="60" w:firstLine="60"/>
                            <w:textDirection w:val="btLr"/>
                          </w:pPr>
                          <w:r>
                            <w:rPr>
                              <w:color w:val="000000"/>
                              <w:sz w:val="24"/>
                            </w:rPr>
                            <w:t xml:space="preserve"> PAGE 3</w:t>
                          </w:r>
                        </w:p>
                      </w:txbxContent>
                    </wps:txbx>
                    <wps:bodyPr spcFirstLastPara="1" wrap="square" lIns="0" tIns="0" rIns="0" bIns="0" anchor="t" anchorCtr="0">
                      <a:noAutofit/>
                    </wps:bodyPr>
                  </wps:wsp>
                </a:graphicData>
              </a:graphic>
            </wp:anchor>
          </w:drawing>
        </mc:Choice>
        <mc:Fallback>
          <w:pict>
            <v:rect w14:anchorId="49152825" id="Rectangle 2104840551" o:spid="_x0000_s1027" style="position:absolute;margin-left:480.45pt;margin-top:727.6pt;width:13.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" filled="f" stroked="f">
              <v:textbox inset="0,0,0,0">
                <w:txbxContent>
                  <w:p w14:paraId="01D4ECC2" w14:textId="77777777" w:rsidR="00C2667E" w:rsidRDefault="00000000">
                    <w:pPr>
                      <w:spacing w:before="10"/>
                      <w:ind w:left="60" w:firstLine="60"/>
                      <w:textDirection w:val="btLr"/>
                    </w:pPr>
                    <w:r>
                      <w:rPr>
                        <w:color w:val="000000"/>
                        <w:sz w:val="24"/>
                      </w:rPr>
                      <w:t xml:space="preserve"> PAGE 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D03E6B" w14:textId="77777777" w:rsidR="00241858" w:rsidRDefault="00241858">
      <w:r>
        <w:separator/>
      </w:r>
    </w:p>
  </w:footnote>
  <w:footnote w:type="continuationSeparator" w:id="0">
    <w:p w14:paraId="468258F3" w14:textId="77777777" w:rsidR="00241858" w:rsidRDefault="00241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11AFFC" w14:textId="77777777" w:rsidR="00170176" w:rsidRDefault="00170176">
    <w:pPr>
      <w:pStyle w:val="Header"/>
      <w:tabs>
        <w:tab w:val="clear" w:pos="4680"/>
        <w:tab w:val="clear" w:pos="9360"/>
      </w:tabs>
      <w:jc w:val="right"/>
      <w:rPr>
        <w:color w:val="000000" w:themeColor="text1"/>
        <w:sz w:val="24"/>
        <w:szCs w:val="24"/>
      </w:rPr>
    </w:pPr>
  </w:p>
  <w:p w14:paraId="0F4B6082" w14:textId="74381F32" w:rsidR="00170176" w:rsidRPr="00170176" w:rsidRDefault="00170176">
    <w:pPr>
      <w:pStyle w:val="Header"/>
      <w:tabs>
        <w:tab w:val="clear" w:pos="4680"/>
        <w:tab w:val="clear" w:pos="9360"/>
      </w:tabs>
      <w:jc w:val="right"/>
      <w:rPr>
        <w:color w:val="000000" w:themeColor="text1"/>
        <w:sz w:val="24"/>
        <w:szCs w:val="24"/>
      </w:rPr>
    </w:pPr>
    <w:r w:rsidRPr="00170176">
      <w:rPr>
        <w:color w:val="000000" w:themeColor="text1"/>
        <w:sz w:val="24"/>
        <w:szCs w:val="24"/>
      </w:rPr>
      <w:t xml:space="preserve">Page </w:t>
    </w:r>
    <w:r w:rsidRPr="00170176">
      <w:rPr>
        <w:color w:val="000000" w:themeColor="text1"/>
        <w:sz w:val="24"/>
        <w:szCs w:val="24"/>
      </w:rPr>
      <w:fldChar w:fldCharType="begin"/>
    </w:r>
    <w:r w:rsidRPr="00170176">
      <w:rPr>
        <w:color w:val="000000" w:themeColor="text1"/>
        <w:sz w:val="24"/>
        <w:szCs w:val="24"/>
      </w:rPr>
      <w:instrText xml:space="preserve"> PAGE   \* MERGEFORMAT </w:instrText>
    </w:r>
    <w:r w:rsidRPr="00170176">
      <w:rPr>
        <w:color w:val="000000" w:themeColor="text1"/>
        <w:sz w:val="24"/>
        <w:szCs w:val="24"/>
      </w:rPr>
      <w:fldChar w:fldCharType="separate"/>
    </w:r>
    <w:r w:rsidRPr="00170176">
      <w:rPr>
        <w:noProof/>
        <w:color w:val="000000" w:themeColor="text1"/>
        <w:sz w:val="24"/>
        <w:szCs w:val="24"/>
      </w:rPr>
      <w:t>2</w:t>
    </w:r>
    <w:r w:rsidRPr="00170176">
      <w:rPr>
        <w:color w:val="000000" w:themeColor="text1"/>
        <w:sz w:val="24"/>
        <w:szCs w:val="24"/>
      </w:rPr>
      <w:fldChar w:fldCharType="end"/>
    </w:r>
  </w:p>
  <w:p w14:paraId="733BDB14" w14:textId="009C829D" w:rsidR="00C2667E" w:rsidRDefault="00C2667E">
    <w:pPr>
      <w:pBdr>
        <w:top w:val="nil"/>
        <w:left w:val="nil"/>
        <w:bottom w:val="nil"/>
        <w:right w:val="nil"/>
        <w:between w:val="nil"/>
      </w:pBdr>
      <w:tabs>
        <w:tab w:val="center" w:pos="4680"/>
        <w:tab w:val="right" w:pos="9360"/>
      </w:tabs>
      <w:rPr>
        <w:color w:val="D0CEC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AA2675"/>
    <w:multiLevelType w:val="multilevel"/>
    <w:tmpl w:val="32403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E25BC5"/>
    <w:multiLevelType w:val="multilevel"/>
    <w:tmpl w:val="B41057A6"/>
    <w:lvl w:ilvl="0">
      <w:start w:val="1"/>
      <w:numFmt w:val="decimal"/>
      <w:lvlText w:val="%1."/>
      <w:lvlJc w:val="left"/>
      <w:pPr>
        <w:ind w:left="1890" w:hanging="360"/>
      </w:p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abstractNum w:abstractNumId="2" w15:restartNumberingAfterBreak="0">
    <w:nsid w:val="35292E1D"/>
    <w:multiLevelType w:val="multilevel"/>
    <w:tmpl w:val="22428884"/>
    <w:lvl w:ilvl="0">
      <w:start w:val="1"/>
      <w:numFmt w:val="decimal"/>
      <w:lvlText w:val="%1."/>
      <w:lvlJc w:val="left"/>
      <w:pPr>
        <w:ind w:left="2629" w:hanging="360"/>
      </w:pPr>
      <w:rPr>
        <w:rFonts w:ascii="Times New Roman" w:eastAsia="Times New Roman" w:hAnsi="Times New Roman" w:cs="Times New Roman"/>
        <w:b w:val="0"/>
        <w:bCs w:val="0"/>
        <w:i w:val="0"/>
        <w:iCs w:val="0"/>
        <w:sz w:val="20"/>
        <w:szCs w:val="20"/>
      </w:rPr>
    </w:lvl>
    <w:lvl w:ilvl="1">
      <w:numFmt w:val="bullet"/>
      <w:lvlText w:val="•"/>
      <w:lvlJc w:val="left"/>
      <w:pPr>
        <w:ind w:left="3402" w:hanging="360"/>
      </w:pPr>
    </w:lvl>
    <w:lvl w:ilvl="2">
      <w:numFmt w:val="bullet"/>
      <w:lvlText w:val="•"/>
      <w:lvlJc w:val="left"/>
      <w:pPr>
        <w:ind w:left="4184" w:hanging="360"/>
      </w:pPr>
    </w:lvl>
    <w:lvl w:ilvl="3">
      <w:numFmt w:val="bullet"/>
      <w:lvlText w:val="•"/>
      <w:lvlJc w:val="left"/>
      <w:pPr>
        <w:ind w:left="4966" w:hanging="360"/>
      </w:pPr>
    </w:lvl>
    <w:lvl w:ilvl="4">
      <w:numFmt w:val="bullet"/>
      <w:lvlText w:val="•"/>
      <w:lvlJc w:val="left"/>
      <w:pPr>
        <w:ind w:left="5748" w:hanging="360"/>
      </w:pPr>
    </w:lvl>
    <w:lvl w:ilvl="5">
      <w:numFmt w:val="bullet"/>
      <w:lvlText w:val="•"/>
      <w:lvlJc w:val="left"/>
      <w:pPr>
        <w:ind w:left="6530" w:hanging="360"/>
      </w:pPr>
    </w:lvl>
    <w:lvl w:ilvl="6">
      <w:numFmt w:val="bullet"/>
      <w:lvlText w:val="•"/>
      <w:lvlJc w:val="left"/>
      <w:pPr>
        <w:ind w:left="7312" w:hanging="360"/>
      </w:pPr>
    </w:lvl>
    <w:lvl w:ilvl="7">
      <w:numFmt w:val="bullet"/>
      <w:lvlText w:val="•"/>
      <w:lvlJc w:val="left"/>
      <w:pPr>
        <w:ind w:left="8094" w:hanging="360"/>
      </w:pPr>
    </w:lvl>
    <w:lvl w:ilvl="8">
      <w:numFmt w:val="bullet"/>
      <w:lvlText w:val="•"/>
      <w:lvlJc w:val="left"/>
      <w:pPr>
        <w:ind w:left="8876" w:hanging="360"/>
      </w:pPr>
    </w:lvl>
  </w:abstractNum>
  <w:abstractNum w:abstractNumId="3" w15:restartNumberingAfterBreak="0">
    <w:nsid w:val="363E298C"/>
    <w:multiLevelType w:val="multilevel"/>
    <w:tmpl w:val="50D42AF6"/>
    <w:lvl w:ilvl="0">
      <w:start w:val="1"/>
      <w:numFmt w:val="decimal"/>
      <w:lvlText w:val="(%1)"/>
      <w:lvlJc w:val="left"/>
      <w:pPr>
        <w:ind w:left="1116" w:hanging="288"/>
      </w:pPr>
      <w:rPr>
        <w:rFonts w:ascii="Times New Roman" w:eastAsia="Times New Roman" w:hAnsi="Times New Roman" w:cs="Times New Roman"/>
        <w:b w:val="0"/>
        <w:bCs w:val="0"/>
        <w:i w:val="0"/>
        <w:iCs w:val="0"/>
        <w:sz w:val="20"/>
        <w:szCs w:val="20"/>
      </w:rPr>
    </w:lvl>
    <w:lvl w:ilvl="1">
      <w:numFmt w:val="bullet"/>
      <w:lvlText w:val="•"/>
      <w:lvlJc w:val="left"/>
      <w:pPr>
        <w:ind w:left="2052" w:hanging="288"/>
      </w:pPr>
    </w:lvl>
    <w:lvl w:ilvl="2">
      <w:numFmt w:val="bullet"/>
      <w:lvlText w:val="•"/>
      <w:lvlJc w:val="left"/>
      <w:pPr>
        <w:ind w:left="2984" w:hanging="288"/>
      </w:pPr>
    </w:lvl>
    <w:lvl w:ilvl="3">
      <w:numFmt w:val="bullet"/>
      <w:lvlText w:val="•"/>
      <w:lvlJc w:val="left"/>
      <w:pPr>
        <w:ind w:left="3916" w:hanging="288"/>
      </w:pPr>
    </w:lvl>
    <w:lvl w:ilvl="4">
      <w:numFmt w:val="bullet"/>
      <w:lvlText w:val="•"/>
      <w:lvlJc w:val="left"/>
      <w:pPr>
        <w:ind w:left="4848" w:hanging="288"/>
      </w:pPr>
    </w:lvl>
    <w:lvl w:ilvl="5">
      <w:numFmt w:val="bullet"/>
      <w:lvlText w:val="•"/>
      <w:lvlJc w:val="left"/>
      <w:pPr>
        <w:ind w:left="5780" w:hanging="288"/>
      </w:pPr>
    </w:lvl>
    <w:lvl w:ilvl="6">
      <w:numFmt w:val="bullet"/>
      <w:lvlText w:val="•"/>
      <w:lvlJc w:val="left"/>
      <w:pPr>
        <w:ind w:left="6712" w:hanging="287"/>
      </w:pPr>
    </w:lvl>
    <w:lvl w:ilvl="7">
      <w:numFmt w:val="bullet"/>
      <w:lvlText w:val="•"/>
      <w:lvlJc w:val="left"/>
      <w:pPr>
        <w:ind w:left="7644" w:hanging="288"/>
      </w:pPr>
    </w:lvl>
    <w:lvl w:ilvl="8">
      <w:numFmt w:val="bullet"/>
      <w:lvlText w:val="•"/>
      <w:lvlJc w:val="left"/>
      <w:pPr>
        <w:ind w:left="8576" w:hanging="288"/>
      </w:pPr>
    </w:lvl>
  </w:abstractNum>
  <w:abstractNum w:abstractNumId="4" w15:restartNumberingAfterBreak="0">
    <w:nsid w:val="3A5628DC"/>
    <w:multiLevelType w:val="multilevel"/>
    <w:tmpl w:val="8D1E3A20"/>
    <w:lvl w:ilvl="0">
      <w:start w:val="1"/>
      <w:numFmt w:val="decimal"/>
      <w:lvlText w:val="%1."/>
      <w:lvlJc w:val="left"/>
      <w:pPr>
        <w:ind w:left="1548" w:hanging="360"/>
      </w:pPr>
    </w:lvl>
    <w:lvl w:ilvl="1">
      <w:start w:val="1"/>
      <w:numFmt w:val="lowerLetter"/>
      <w:lvlText w:val="%2."/>
      <w:lvlJc w:val="left"/>
      <w:pPr>
        <w:ind w:left="2268" w:hanging="360"/>
      </w:pPr>
    </w:lvl>
    <w:lvl w:ilvl="2">
      <w:start w:val="1"/>
      <w:numFmt w:val="lowerRoman"/>
      <w:lvlText w:val="%3."/>
      <w:lvlJc w:val="right"/>
      <w:pPr>
        <w:ind w:left="2988" w:hanging="180"/>
      </w:pPr>
    </w:lvl>
    <w:lvl w:ilvl="3">
      <w:start w:val="1"/>
      <w:numFmt w:val="decimal"/>
      <w:lvlText w:val="%4."/>
      <w:lvlJc w:val="left"/>
      <w:pPr>
        <w:ind w:left="3708" w:hanging="360"/>
      </w:pPr>
    </w:lvl>
    <w:lvl w:ilvl="4">
      <w:start w:val="1"/>
      <w:numFmt w:val="lowerLetter"/>
      <w:lvlText w:val="%5."/>
      <w:lvlJc w:val="left"/>
      <w:pPr>
        <w:ind w:left="4428" w:hanging="360"/>
      </w:pPr>
    </w:lvl>
    <w:lvl w:ilvl="5">
      <w:start w:val="1"/>
      <w:numFmt w:val="lowerRoman"/>
      <w:lvlText w:val="%6."/>
      <w:lvlJc w:val="right"/>
      <w:pPr>
        <w:ind w:left="5148" w:hanging="180"/>
      </w:pPr>
    </w:lvl>
    <w:lvl w:ilvl="6">
      <w:start w:val="1"/>
      <w:numFmt w:val="decimal"/>
      <w:lvlText w:val="%7."/>
      <w:lvlJc w:val="left"/>
      <w:pPr>
        <w:ind w:left="5868" w:hanging="360"/>
      </w:pPr>
    </w:lvl>
    <w:lvl w:ilvl="7">
      <w:start w:val="1"/>
      <w:numFmt w:val="lowerLetter"/>
      <w:lvlText w:val="%8."/>
      <w:lvlJc w:val="left"/>
      <w:pPr>
        <w:ind w:left="6588" w:hanging="360"/>
      </w:pPr>
    </w:lvl>
    <w:lvl w:ilvl="8">
      <w:start w:val="1"/>
      <w:numFmt w:val="lowerRoman"/>
      <w:lvlText w:val="%9."/>
      <w:lvlJc w:val="right"/>
      <w:pPr>
        <w:ind w:left="7308" w:hanging="180"/>
      </w:pPr>
    </w:lvl>
  </w:abstractNum>
  <w:abstractNum w:abstractNumId="5" w15:restartNumberingAfterBreak="0">
    <w:nsid w:val="3F137385"/>
    <w:multiLevelType w:val="multilevel"/>
    <w:tmpl w:val="0BB814D8"/>
    <w:lvl w:ilvl="0">
      <w:start w:val="1"/>
      <w:numFmt w:val="decimal"/>
      <w:lvlText w:val="%1."/>
      <w:lvlJc w:val="left"/>
      <w:pPr>
        <w:ind w:left="1034" w:hanging="207"/>
      </w:pPr>
      <w:rPr>
        <w:rFonts w:ascii="Times New Roman" w:eastAsia="Times New Roman" w:hAnsi="Times New Roman" w:cs="Times New Roman"/>
        <w:b w:val="0"/>
        <w:bCs w:val="0"/>
        <w:i w:val="0"/>
        <w:iCs w:val="0"/>
        <w:sz w:val="20"/>
        <w:szCs w:val="20"/>
      </w:rPr>
    </w:lvl>
    <w:lvl w:ilvl="1">
      <w:start w:val="2"/>
      <w:numFmt w:val="decimal"/>
      <w:lvlText w:val="%2"/>
      <w:lvlJc w:val="left"/>
      <w:pPr>
        <w:ind w:left="4070" w:hanging="360"/>
      </w:pPr>
      <w:rPr>
        <w:rFonts w:ascii="Times New Roman" w:eastAsia="Times New Roman" w:hAnsi="Times New Roman" w:cs="Times New Roman"/>
        <w:b/>
        <w:bCs/>
        <w:i w:val="0"/>
        <w:iCs w:val="0"/>
        <w:sz w:val="24"/>
        <w:szCs w:val="24"/>
      </w:rPr>
    </w:lvl>
    <w:lvl w:ilvl="2">
      <w:numFmt w:val="bullet"/>
      <w:lvlText w:val="•"/>
      <w:lvlJc w:val="left"/>
      <w:pPr>
        <w:ind w:left="4786" w:hanging="360"/>
      </w:pPr>
    </w:lvl>
    <w:lvl w:ilvl="3">
      <w:numFmt w:val="bullet"/>
      <w:lvlText w:val="•"/>
      <w:lvlJc w:val="left"/>
      <w:pPr>
        <w:ind w:left="5493" w:hanging="360"/>
      </w:pPr>
    </w:lvl>
    <w:lvl w:ilvl="4">
      <w:numFmt w:val="bullet"/>
      <w:lvlText w:val="•"/>
      <w:lvlJc w:val="left"/>
      <w:pPr>
        <w:ind w:left="6200" w:hanging="360"/>
      </w:pPr>
    </w:lvl>
    <w:lvl w:ilvl="5">
      <w:numFmt w:val="bullet"/>
      <w:lvlText w:val="•"/>
      <w:lvlJc w:val="left"/>
      <w:pPr>
        <w:ind w:left="6906" w:hanging="360"/>
      </w:pPr>
    </w:lvl>
    <w:lvl w:ilvl="6">
      <w:numFmt w:val="bullet"/>
      <w:lvlText w:val="•"/>
      <w:lvlJc w:val="left"/>
      <w:pPr>
        <w:ind w:left="7613" w:hanging="360"/>
      </w:pPr>
    </w:lvl>
    <w:lvl w:ilvl="7">
      <w:numFmt w:val="bullet"/>
      <w:lvlText w:val="•"/>
      <w:lvlJc w:val="left"/>
      <w:pPr>
        <w:ind w:left="8320" w:hanging="360"/>
      </w:pPr>
    </w:lvl>
    <w:lvl w:ilvl="8">
      <w:numFmt w:val="bullet"/>
      <w:lvlText w:val="•"/>
      <w:lvlJc w:val="left"/>
      <w:pPr>
        <w:ind w:left="9026" w:hanging="360"/>
      </w:pPr>
    </w:lvl>
  </w:abstractNum>
  <w:abstractNum w:abstractNumId="6" w15:restartNumberingAfterBreak="0">
    <w:nsid w:val="59293EEC"/>
    <w:multiLevelType w:val="hybridMultilevel"/>
    <w:tmpl w:val="658C23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6092531">
    <w:abstractNumId w:val="2"/>
  </w:num>
  <w:num w:numId="2" w16cid:durableId="715086408">
    <w:abstractNumId w:val="5"/>
  </w:num>
  <w:num w:numId="3" w16cid:durableId="501511563">
    <w:abstractNumId w:val="3"/>
  </w:num>
  <w:num w:numId="4" w16cid:durableId="1111362871">
    <w:abstractNumId w:val="1"/>
  </w:num>
  <w:num w:numId="5" w16cid:durableId="185994573">
    <w:abstractNumId w:val="4"/>
  </w:num>
  <w:num w:numId="6" w16cid:durableId="1724526130">
    <w:abstractNumId w:val="0"/>
  </w:num>
  <w:num w:numId="7" w16cid:durableId="168022886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67E"/>
    <w:rsid w:val="00003CC0"/>
    <w:rsid w:val="000157DA"/>
    <w:rsid w:val="00034EB6"/>
    <w:rsid w:val="000541E5"/>
    <w:rsid w:val="000C4958"/>
    <w:rsid w:val="00170176"/>
    <w:rsid w:val="001945BC"/>
    <w:rsid w:val="001D6FA8"/>
    <w:rsid w:val="002212C8"/>
    <w:rsid w:val="00241858"/>
    <w:rsid w:val="002442ED"/>
    <w:rsid w:val="002C2A81"/>
    <w:rsid w:val="002F1385"/>
    <w:rsid w:val="00367B60"/>
    <w:rsid w:val="003B6A20"/>
    <w:rsid w:val="00483932"/>
    <w:rsid w:val="004A545E"/>
    <w:rsid w:val="00524236"/>
    <w:rsid w:val="00535063"/>
    <w:rsid w:val="0059361D"/>
    <w:rsid w:val="0063709D"/>
    <w:rsid w:val="00671C51"/>
    <w:rsid w:val="00696504"/>
    <w:rsid w:val="00774DEC"/>
    <w:rsid w:val="008628CB"/>
    <w:rsid w:val="00A37C91"/>
    <w:rsid w:val="00B6561B"/>
    <w:rsid w:val="00BA1BD5"/>
    <w:rsid w:val="00BA5353"/>
    <w:rsid w:val="00C2667E"/>
    <w:rsid w:val="00C55793"/>
    <w:rsid w:val="00CB1136"/>
    <w:rsid w:val="00CD26A7"/>
    <w:rsid w:val="00D44270"/>
    <w:rsid w:val="00EC0CD3"/>
    <w:rsid w:val="00F04E37"/>
    <w:rsid w:val="00F273D9"/>
    <w:rsid w:val="00F84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213C9"/>
  <w15:docId w15:val="{2FA616C2-585A-944A-A8A0-B30EA668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E376B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76B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76B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E376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376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376B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76B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376B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376B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76B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76B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76BD"/>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E376B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376B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76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76BD"/>
    <w:rPr>
      <w:i/>
      <w:iCs/>
      <w:color w:val="404040" w:themeColor="text1" w:themeTint="BF"/>
    </w:rPr>
  </w:style>
  <w:style w:type="paragraph" w:styleId="ListParagraph">
    <w:name w:val="List Paragraph"/>
    <w:basedOn w:val="Normal"/>
    <w:uiPriority w:val="34"/>
    <w:qFormat/>
    <w:rsid w:val="00E376BD"/>
    <w:pPr>
      <w:ind w:left="720"/>
      <w:contextualSpacing/>
    </w:pPr>
  </w:style>
  <w:style w:type="character" w:styleId="IntenseEmphasis">
    <w:name w:val="Intense Emphasis"/>
    <w:basedOn w:val="DefaultParagraphFont"/>
    <w:uiPriority w:val="21"/>
    <w:qFormat/>
    <w:rsid w:val="00E376BD"/>
    <w:rPr>
      <w:i/>
      <w:iCs/>
      <w:color w:val="2F5496" w:themeColor="accent1" w:themeShade="BF"/>
    </w:rPr>
  </w:style>
  <w:style w:type="paragraph" w:styleId="IntenseQuote">
    <w:name w:val="Intense Quote"/>
    <w:basedOn w:val="Normal"/>
    <w:next w:val="Normal"/>
    <w:link w:val="IntenseQuoteChar"/>
    <w:uiPriority w:val="30"/>
    <w:qFormat/>
    <w:rsid w:val="00E376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76BD"/>
    <w:rPr>
      <w:i/>
      <w:iCs/>
      <w:color w:val="2F5496" w:themeColor="accent1" w:themeShade="BF"/>
    </w:rPr>
  </w:style>
  <w:style w:type="character" w:styleId="IntenseReference">
    <w:name w:val="Intense Reference"/>
    <w:basedOn w:val="DefaultParagraphFont"/>
    <w:uiPriority w:val="32"/>
    <w:qFormat/>
    <w:rsid w:val="00E376BD"/>
    <w:rPr>
      <w:b/>
      <w:bCs/>
      <w:smallCaps/>
      <w:color w:val="2F5496" w:themeColor="accent1" w:themeShade="BF"/>
      <w:spacing w:val="5"/>
    </w:rPr>
  </w:style>
  <w:style w:type="paragraph" w:styleId="BodyText">
    <w:name w:val="Body Text"/>
    <w:basedOn w:val="Normal"/>
    <w:link w:val="BodyTextChar"/>
    <w:uiPriority w:val="1"/>
    <w:qFormat/>
    <w:rsid w:val="00E376BD"/>
    <w:rPr>
      <w:sz w:val="20"/>
      <w:szCs w:val="20"/>
    </w:rPr>
  </w:style>
  <w:style w:type="character" w:customStyle="1" w:styleId="BodyTextChar">
    <w:name w:val="Body Text Char"/>
    <w:basedOn w:val="DefaultParagraphFont"/>
    <w:link w:val="BodyText"/>
    <w:uiPriority w:val="1"/>
    <w:rsid w:val="00E376BD"/>
    <w:rPr>
      <w:rFonts w:eastAsia="Times New Roman" w:cs="Times New Roman"/>
      <w:kern w:val="0"/>
      <w:sz w:val="20"/>
      <w:szCs w:val="20"/>
      <w:lang w:val="en-US" w:eastAsia="en-US"/>
    </w:rPr>
  </w:style>
  <w:style w:type="paragraph" w:customStyle="1" w:styleId="TableParagraph">
    <w:name w:val="Table Paragraph"/>
    <w:basedOn w:val="Normal"/>
    <w:uiPriority w:val="1"/>
    <w:qFormat/>
    <w:rsid w:val="00E376BD"/>
  </w:style>
  <w:style w:type="character" w:styleId="Hyperlink">
    <w:name w:val="Hyperlink"/>
    <w:basedOn w:val="DefaultParagraphFont"/>
    <w:uiPriority w:val="99"/>
    <w:unhideWhenUsed/>
    <w:rsid w:val="00E376BD"/>
    <w:rPr>
      <w:color w:val="0563C1" w:themeColor="hyperlink"/>
      <w:u w:val="single"/>
    </w:rPr>
  </w:style>
  <w:style w:type="character" w:customStyle="1" w:styleId="apple-converted-space">
    <w:name w:val="apple-converted-space"/>
    <w:basedOn w:val="DefaultParagraphFont"/>
    <w:rsid w:val="00E376BD"/>
  </w:style>
  <w:style w:type="paragraph" w:styleId="Header">
    <w:name w:val="header"/>
    <w:basedOn w:val="Normal"/>
    <w:link w:val="HeaderChar"/>
    <w:uiPriority w:val="99"/>
    <w:unhideWhenUsed/>
    <w:rsid w:val="00DF28BD"/>
    <w:pPr>
      <w:tabs>
        <w:tab w:val="center" w:pos="4680"/>
        <w:tab w:val="right" w:pos="9360"/>
      </w:tabs>
    </w:pPr>
  </w:style>
  <w:style w:type="character" w:customStyle="1" w:styleId="HeaderChar">
    <w:name w:val="Header Char"/>
    <w:basedOn w:val="DefaultParagraphFont"/>
    <w:link w:val="Header"/>
    <w:uiPriority w:val="99"/>
    <w:rsid w:val="00DF28BD"/>
    <w:rPr>
      <w:rFonts w:eastAsia="Times New Roman" w:cs="Times New Roman"/>
      <w:kern w:val="0"/>
      <w:sz w:val="22"/>
      <w:szCs w:val="22"/>
      <w:lang w:val="en-US" w:eastAsia="en-US"/>
    </w:rPr>
  </w:style>
  <w:style w:type="paragraph" w:styleId="Footer">
    <w:name w:val="footer"/>
    <w:basedOn w:val="Normal"/>
    <w:link w:val="FooterChar"/>
    <w:uiPriority w:val="99"/>
    <w:unhideWhenUsed/>
    <w:rsid w:val="00DF28BD"/>
    <w:pPr>
      <w:tabs>
        <w:tab w:val="center" w:pos="4680"/>
        <w:tab w:val="right" w:pos="9360"/>
      </w:tabs>
    </w:pPr>
  </w:style>
  <w:style w:type="character" w:customStyle="1" w:styleId="FooterChar">
    <w:name w:val="Footer Char"/>
    <w:basedOn w:val="DefaultParagraphFont"/>
    <w:link w:val="Footer"/>
    <w:uiPriority w:val="99"/>
    <w:rsid w:val="00DF28BD"/>
    <w:rPr>
      <w:rFonts w:eastAsia="Times New Roman" w:cs="Times New Roman"/>
      <w:kern w:val="0"/>
      <w:sz w:val="22"/>
      <w:szCs w:val="22"/>
      <w:lang w:val="en-US" w:eastAsia="en-US"/>
    </w:r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my.unt.edu/" TargetMode="External"/><Relationship Id="rId26" Type="http://schemas.openxmlformats.org/officeDocument/2006/relationships/hyperlink" Target="http://financialaid.unt.edu/sap" TargetMode="External"/><Relationship Id="rId39" Type="http://schemas.openxmlformats.org/officeDocument/2006/relationships/hyperlink" Target="https://studentaffairs.unt.edu/care-team" TargetMode="External"/><Relationship Id="rId21" Type="http://schemas.openxmlformats.org/officeDocument/2006/relationships/hyperlink" Target="https://disability.unt.edu/" TargetMode="External"/><Relationship Id="rId34" Type="http://schemas.openxmlformats.org/officeDocument/2006/relationships/hyperlink" Target="https://disparities.unt.edu/mental-health-resource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eanofstudents.unt.edu/conduct" TargetMode="External"/><Relationship Id="rId20" Type="http://schemas.openxmlformats.org/officeDocument/2006/relationships/hyperlink" Target="http://eagleconnect.unt.edu/" TargetMode="External"/><Relationship Id="rId29" Type="http://schemas.openxmlformats.org/officeDocument/2006/relationships/hyperlink" Target="http://financialaid.unt.edu/sa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registrar.unt.edu/registration/spring-academic-calendar.html" TargetMode="External"/><Relationship Id="rId32" Type="http://schemas.openxmlformats.org/officeDocument/2006/relationships/hyperlink" Target="http://studentaffairs.unt.edu/counseling-and-testing-services" TargetMode="External"/><Relationship Id="rId37" Type="http://schemas.openxmlformats.org/officeDocument/2006/relationships/hyperlink" Target="https://success.unt.edu/aa-sa-resources" TargetMode="External"/><Relationship Id="rId40" Type="http://schemas.openxmlformats.org/officeDocument/2006/relationships/hyperlink" Target="https://studentaffairs.unt.edu/care-team" TargetMode="External"/><Relationship Id="rId5" Type="http://schemas.openxmlformats.org/officeDocument/2006/relationships/webSettings" Target="webSettings.xml"/><Relationship Id="rId15" Type="http://schemas.openxmlformats.org/officeDocument/2006/relationships/hyperlink" Target="https://policy.unt.edu/policy/06-003" TargetMode="External"/><Relationship Id="rId23" Type="http://schemas.openxmlformats.org/officeDocument/2006/relationships/hyperlink" Target="https://music.unt.edu/student-health-and-wellness" TargetMode="External"/><Relationship Id="rId28" Type="http://schemas.openxmlformats.org/officeDocument/2006/relationships/hyperlink" Target="http://financialaid.unt.edu/sap" TargetMode="External"/><Relationship Id="rId36" Type="http://schemas.openxmlformats.org/officeDocument/2006/relationships/hyperlink" Target="https://registrar.unt.edu/registration/spring-academic-calendar.html" TargetMode="External"/><Relationship Id="rId10" Type="http://schemas.openxmlformats.org/officeDocument/2006/relationships/image" Target="media/image2.png"/><Relationship Id="rId19" Type="http://schemas.openxmlformats.org/officeDocument/2006/relationships/hyperlink" Target="http://eagleconnect.unt.edu/" TargetMode="External"/><Relationship Id="rId31" Type="http://schemas.openxmlformats.org/officeDocument/2006/relationships/hyperlink" Target="http://ferpa.unt.ed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olicy.unt.edu/policy/06-003" TargetMode="External"/><Relationship Id="rId22" Type="http://schemas.openxmlformats.org/officeDocument/2006/relationships/hyperlink" Target="http://disability.unt.edu/" TargetMode="External"/><Relationship Id="rId27" Type="http://schemas.openxmlformats.org/officeDocument/2006/relationships/hyperlink" Target="http://financialaid.unt.edu/sap" TargetMode="External"/><Relationship Id="rId30" Type="http://schemas.openxmlformats.org/officeDocument/2006/relationships/hyperlink" Target="http://ferpa.unt.edu/" TargetMode="External"/><Relationship Id="rId35" Type="http://schemas.openxmlformats.org/officeDocument/2006/relationships/hyperlink" Target="https://disparities.unt.edu/mental-health-resources"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eanofstudents.unt.edu/conduct" TargetMode="External"/><Relationship Id="rId25" Type="http://schemas.openxmlformats.org/officeDocument/2006/relationships/hyperlink" Target="https://registrar.unt.edu/sites/default/files/spring-2026-academic-calendar.pdf" TargetMode="External"/><Relationship Id="rId33" Type="http://schemas.openxmlformats.org/officeDocument/2006/relationships/hyperlink" Target="http://studentaffairs.unt.edu/counseling-and-testing-services" TargetMode="External"/><Relationship Id="rId38" Type="http://schemas.openxmlformats.org/officeDocument/2006/relationships/hyperlink" Target="https://success.unt.edu/aa-sa-resourc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INy5wOTfIYUFW2QApz+QLm1dtw==">CgMxLjA4AHIhMTVPYzkxZXB4OU93eTNqT3hITFUwSVJQT2dRSkwxbzZl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68</TotalTime>
  <Pages>9</Pages>
  <Words>3079</Words>
  <Characters>17554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Jihee Yoo</dc:creator>
  <cp:lastModifiedBy>Howard, Nathan</cp:lastModifiedBy>
  <cp:revision>14</cp:revision>
  <dcterms:created xsi:type="dcterms:W3CDTF">2025-06-27T13:06:00Z</dcterms:created>
  <dcterms:modified xsi:type="dcterms:W3CDTF">2026-08-22T15:38:00Z</dcterms:modified>
</cp:coreProperties>
</file>