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E805" w14:textId="6CEE74A0" w:rsidR="008C7F39" w:rsidRPr="009052A0" w:rsidRDefault="00FD52E2" w:rsidP="00033047">
      <w:pPr>
        <w:pStyle w:val="Heading1"/>
        <w:rPr>
          <w:color w:val="auto"/>
        </w:rPr>
      </w:pPr>
      <w:r w:rsidRPr="009052A0">
        <w:rPr>
          <w:color w:val="auto"/>
        </w:rPr>
        <w:t>UGMT 1300.</w:t>
      </w:r>
      <w:r w:rsidR="006A1A6D" w:rsidRPr="009052A0">
        <w:rPr>
          <w:color w:val="auto"/>
        </w:rPr>
        <w:t>751</w:t>
      </w:r>
      <w:r w:rsidR="008D0962" w:rsidRPr="009052A0">
        <w:rPr>
          <w:color w:val="auto"/>
        </w:rPr>
        <w:tab/>
      </w:r>
      <w:r w:rsidR="0008084B" w:rsidRPr="009052A0">
        <w:rPr>
          <w:color w:val="auto"/>
        </w:rPr>
        <w:t xml:space="preserve">Associated with </w:t>
      </w:r>
      <w:r w:rsidR="00F0058C" w:rsidRPr="009052A0">
        <w:rPr>
          <w:color w:val="auto"/>
        </w:rPr>
        <w:t>MATH 1100.</w:t>
      </w:r>
      <w:r w:rsidR="006A1A6D" w:rsidRPr="009052A0">
        <w:rPr>
          <w:color w:val="auto"/>
        </w:rPr>
        <w:t>750</w:t>
      </w:r>
    </w:p>
    <w:p w14:paraId="25BE0CF4" w14:textId="3E7AEE5C" w:rsidR="00033047" w:rsidRPr="009052A0" w:rsidRDefault="00033047" w:rsidP="00FB39BA">
      <w:pPr>
        <w:pStyle w:val="Heading2"/>
        <w:rPr>
          <w:color w:val="auto"/>
        </w:rPr>
      </w:pPr>
      <w:r w:rsidRPr="009052A0">
        <w:rPr>
          <w:color w:val="auto"/>
        </w:rPr>
        <w:t>Course Information</w:t>
      </w:r>
    </w:p>
    <w:p w14:paraId="228DC612" w14:textId="0CD51DD3" w:rsidR="00D50204" w:rsidRPr="009052A0" w:rsidRDefault="0008084B">
      <w:pPr>
        <w:rPr>
          <w:rFonts w:ascii="Times New Roman" w:hAnsi="Times New Roman" w:cs="Times New Roman"/>
          <w:b/>
          <w:szCs w:val="24"/>
        </w:rPr>
      </w:pPr>
      <w:r w:rsidRPr="009052A0">
        <w:rPr>
          <w:rStyle w:val="Heading3Char"/>
          <w:color w:val="auto"/>
        </w:rPr>
        <w:t>Contact Information</w:t>
      </w:r>
      <w:r w:rsidRPr="009052A0">
        <w:rPr>
          <w:rFonts w:ascii="Times New Roman" w:hAnsi="Times New Roman" w:cs="Times New Roman"/>
          <w:b/>
          <w:szCs w:val="24"/>
        </w:rPr>
        <w:t xml:space="preserve">:  </w:t>
      </w:r>
      <w:r w:rsidR="00EC4C30" w:rsidRPr="009052A0">
        <w:rPr>
          <w:rFonts w:ascii="Times New Roman" w:hAnsi="Times New Roman" w:cs="Times New Roman"/>
          <w:szCs w:val="24"/>
        </w:rPr>
        <w:t>N</w:t>
      </w:r>
      <w:r w:rsidR="006A1A6D" w:rsidRPr="009052A0">
        <w:rPr>
          <w:rFonts w:ascii="Times New Roman" w:hAnsi="Times New Roman" w:cs="Times New Roman"/>
          <w:szCs w:val="24"/>
        </w:rPr>
        <w:t>eeru Arora</w:t>
      </w:r>
      <w:r w:rsidR="00F0058C" w:rsidRPr="009052A0">
        <w:rPr>
          <w:rFonts w:ascii="Times New Roman" w:hAnsi="Times New Roman" w:cs="Times New Roman"/>
          <w:szCs w:val="24"/>
        </w:rPr>
        <w:t xml:space="preserve">, </w:t>
      </w:r>
      <w:r w:rsidR="006A1A6D" w:rsidRPr="009052A0">
        <w:rPr>
          <w:rFonts w:ascii="Times New Roman" w:hAnsi="Times New Roman" w:cs="Times New Roman"/>
          <w:szCs w:val="24"/>
        </w:rPr>
        <w:t>Neeru.Arora@</w:t>
      </w:r>
      <w:r w:rsidR="00EC4C30" w:rsidRPr="009052A0">
        <w:rPr>
          <w:rFonts w:ascii="Times New Roman" w:hAnsi="Times New Roman" w:cs="Times New Roman"/>
          <w:szCs w:val="24"/>
        </w:rPr>
        <w:t>unt.edu</w:t>
      </w:r>
    </w:p>
    <w:p w14:paraId="7DF7E806" w14:textId="704CE5A6" w:rsidR="008C7F39" w:rsidRPr="009052A0" w:rsidRDefault="0008084B" w:rsidP="41D9E3C0">
      <w:pPr>
        <w:rPr>
          <w:rFonts w:ascii="Times New Roman" w:hAnsi="Times New Roman" w:cs="Times New Roman"/>
          <w:b/>
          <w:bCs/>
          <w:szCs w:val="24"/>
        </w:rPr>
      </w:pPr>
      <w:r w:rsidRPr="009052A0">
        <w:rPr>
          <w:rStyle w:val="Heading3Char"/>
          <w:color w:val="auto"/>
        </w:rPr>
        <w:t>Meeting Times and Location</w:t>
      </w:r>
      <w:r w:rsidRPr="009052A0">
        <w:rPr>
          <w:rFonts w:ascii="Times New Roman" w:hAnsi="Times New Roman" w:cs="Times New Roman"/>
          <w:b/>
          <w:bCs/>
          <w:szCs w:val="24"/>
        </w:rPr>
        <w:t xml:space="preserve">:   </w:t>
      </w:r>
      <w:r w:rsidR="006A1A6D" w:rsidRPr="009052A0">
        <w:rPr>
          <w:rFonts w:ascii="Times New Roman" w:hAnsi="Times New Roman" w:cs="Times New Roman"/>
          <w:bCs/>
          <w:szCs w:val="24"/>
        </w:rPr>
        <w:t>TR 8-9:20 am</w:t>
      </w:r>
      <w:r w:rsidR="004A349C" w:rsidRPr="009052A0">
        <w:rPr>
          <w:rFonts w:ascii="Times New Roman" w:hAnsi="Times New Roman" w:cs="Times New Roman"/>
          <w:bCs/>
          <w:szCs w:val="24"/>
        </w:rPr>
        <w:t xml:space="preserve">, </w:t>
      </w:r>
      <w:r w:rsidR="006A1A6D" w:rsidRPr="009052A0">
        <w:rPr>
          <w:rFonts w:ascii="Times New Roman" w:hAnsi="Times New Roman" w:cs="Times New Roman"/>
          <w:bCs/>
          <w:szCs w:val="24"/>
        </w:rPr>
        <w:t>GAB 310</w:t>
      </w:r>
    </w:p>
    <w:p w14:paraId="7DF7E807" w14:textId="651959E0" w:rsidR="008C7F39" w:rsidRPr="009052A0" w:rsidRDefault="0008084B">
      <w:pPr>
        <w:rPr>
          <w:rFonts w:ascii="Times New Roman" w:hAnsi="Times New Roman" w:cs="Times New Roman"/>
          <w:szCs w:val="24"/>
        </w:rPr>
      </w:pPr>
      <w:r w:rsidRPr="009052A0">
        <w:rPr>
          <w:rStyle w:val="Heading3Char"/>
          <w:color w:val="auto"/>
        </w:rPr>
        <w:t>Purpose</w:t>
      </w:r>
      <w:proofErr w:type="gramStart"/>
      <w:r w:rsidRPr="009052A0">
        <w:rPr>
          <w:rFonts w:ascii="Times New Roman" w:hAnsi="Times New Roman" w:cs="Times New Roman"/>
          <w:b/>
          <w:szCs w:val="24"/>
        </w:rPr>
        <w:t xml:space="preserve">:  </w:t>
      </w:r>
      <w:r w:rsidRPr="009052A0">
        <w:rPr>
          <w:rFonts w:ascii="Times New Roman" w:hAnsi="Times New Roman" w:cs="Times New Roman"/>
          <w:szCs w:val="24"/>
        </w:rPr>
        <w:t>This</w:t>
      </w:r>
      <w:proofErr w:type="gramEnd"/>
      <w:r w:rsidRPr="009052A0">
        <w:rPr>
          <w:rFonts w:ascii="Times New Roman" w:hAnsi="Times New Roman" w:cs="Times New Roman"/>
          <w:szCs w:val="24"/>
        </w:rPr>
        <w:t xml:space="preserve"> </w:t>
      </w:r>
      <w:r w:rsidR="00035277" w:rsidRPr="009052A0">
        <w:rPr>
          <w:rFonts w:ascii="Times New Roman" w:hAnsi="Times New Roman" w:cs="Times New Roman"/>
          <w:szCs w:val="24"/>
        </w:rPr>
        <w:t>UGMT course</w:t>
      </w:r>
      <w:r w:rsidRPr="009052A0">
        <w:rPr>
          <w:rFonts w:ascii="Times New Roman" w:hAnsi="Times New Roman" w:cs="Times New Roman"/>
          <w:szCs w:val="24"/>
        </w:rPr>
        <w:t xml:space="preserve"> is </w:t>
      </w:r>
      <w:r w:rsidR="004E722D" w:rsidRPr="009052A0">
        <w:rPr>
          <w:rFonts w:ascii="Times New Roman" w:hAnsi="Times New Roman" w:cs="Times New Roman"/>
          <w:szCs w:val="24"/>
        </w:rPr>
        <w:t>a continuation of the associated lecture course.</w:t>
      </w:r>
    </w:p>
    <w:p w14:paraId="4A97AA05" w14:textId="4DFC48B9" w:rsidR="002248AD" w:rsidRPr="009052A0" w:rsidRDefault="002248AD">
      <w:pPr>
        <w:rPr>
          <w:rFonts w:ascii="Times New Roman" w:hAnsi="Times New Roman" w:cs="Times New Roman"/>
        </w:rPr>
      </w:pPr>
      <w:r w:rsidRPr="009052A0">
        <w:rPr>
          <w:rStyle w:val="Heading3Char"/>
          <w:color w:val="auto"/>
        </w:rPr>
        <w:t xml:space="preserve">Course Prerequisites or Other Restrictions: </w:t>
      </w:r>
      <w:r w:rsidRPr="009052A0">
        <w:rPr>
          <w:rFonts w:ascii="Times New Roman" w:hAnsi="Times New Roman" w:cs="Times New Roman"/>
        </w:rPr>
        <w:t xml:space="preserve">This course is only for students who are </w:t>
      </w:r>
      <w:proofErr w:type="gramStart"/>
      <w:r w:rsidRPr="009052A0">
        <w:rPr>
          <w:rFonts w:ascii="Times New Roman" w:hAnsi="Times New Roman" w:cs="Times New Roman"/>
        </w:rPr>
        <w:t>TSI incomplete</w:t>
      </w:r>
      <w:proofErr w:type="gramEnd"/>
      <w:r w:rsidRPr="009052A0">
        <w:rPr>
          <w:rFonts w:ascii="Times New Roman" w:hAnsi="Times New Roman" w:cs="Times New Roman"/>
        </w:rPr>
        <w:t xml:space="preserve"> in math.</w:t>
      </w:r>
      <w:r w:rsidRPr="009052A0">
        <w:rPr>
          <w:rStyle w:val="Heading3Char"/>
          <w:b w:val="0"/>
          <w:bCs/>
          <w:color w:val="auto"/>
        </w:rPr>
        <w:t xml:space="preserve"> </w:t>
      </w:r>
      <w:r w:rsidRPr="009052A0">
        <w:rPr>
          <w:rFonts w:ascii="Times New Roman" w:hAnsi="Times New Roman" w:cs="Times New Roman"/>
        </w:rPr>
        <w:t>Students enrolled in UGMT 1300.</w:t>
      </w:r>
      <w:r w:rsidR="006A1A6D" w:rsidRPr="009052A0">
        <w:rPr>
          <w:rFonts w:ascii="Times New Roman" w:hAnsi="Times New Roman" w:cs="Times New Roman"/>
        </w:rPr>
        <w:t>751</w:t>
      </w:r>
      <w:r w:rsidRPr="009052A0">
        <w:rPr>
          <w:rFonts w:ascii="Times New Roman" w:hAnsi="Times New Roman" w:cs="Times New Roman"/>
        </w:rPr>
        <w:t xml:space="preserve"> must also </w:t>
      </w:r>
      <w:proofErr w:type="gramStart"/>
      <w:r w:rsidRPr="009052A0">
        <w:rPr>
          <w:rFonts w:ascii="Times New Roman" w:hAnsi="Times New Roman" w:cs="Times New Roman"/>
        </w:rPr>
        <w:t>be in</w:t>
      </w:r>
      <w:proofErr w:type="gramEnd"/>
      <w:r w:rsidRPr="009052A0">
        <w:rPr>
          <w:rFonts w:ascii="Times New Roman" w:hAnsi="Times New Roman" w:cs="Times New Roman"/>
        </w:rPr>
        <w:t xml:space="preserve"> enrolled in Math 1100.</w:t>
      </w:r>
      <w:r w:rsidR="006A1A6D" w:rsidRPr="009052A0">
        <w:rPr>
          <w:rFonts w:ascii="Times New Roman" w:hAnsi="Times New Roman" w:cs="Times New Roman"/>
        </w:rPr>
        <w:t>750</w:t>
      </w:r>
    </w:p>
    <w:p w14:paraId="57E2E438" w14:textId="421E7A89" w:rsidR="00033047" w:rsidRPr="009052A0" w:rsidRDefault="00033047" w:rsidP="00FB39BA">
      <w:pPr>
        <w:pStyle w:val="Heading2"/>
        <w:rPr>
          <w:color w:val="auto"/>
        </w:rPr>
      </w:pPr>
      <w:r w:rsidRPr="009052A0">
        <w:rPr>
          <w:color w:val="auto"/>
        </w:rPr>
        <w:t>Course Grades</w:t>
      </w:r>
    </w:p>
    <w:p w14:paraId="38DDE9CC" w14:textId="77777777" w:rsidR="00033047" w:rsidRPr="009052A0" w:rsidRDefault="0008084B" w:rsidP="00033047">
      <w:pPr>
        <w:pStyle w:val="Heading3"/>
        <w:rPr>
          <w:rFonts w:ascii="Times New Roman" w:hAnsi="Times New Roman" w:cs="Times New Roman"/>
          <w:color w:val="auto"/>
        </w:rPr>
      </w:pPr>
      <w:r w:rsidRPr="009052A0">
        <w:rPr>
          <w:rStyle w:val="Heading3Char"/>
          <w:b/>
          <w:color w:val="auto"/>
        </w:rPr>
        <w:t>Grading</w:t>
      </w:r>
    </w:p>
    <w:p w14:paraId="7DF7E808" w14:textId="1B980FCF" w:rsidR="008C7F39" w:rsidRPr="00405E3E" w:rsidRDefault="0008084B">
      <w:pPr>
        <w:rPr>
          <w:rFonts w:cstheme="minorHAnsi"/>
          <w:b/>
          <w:sz w:val="22"/>
        </w:rPr>
      </w:pPr>
      <w:r w:rsidRPr="00405E3E">
        <w:rPr>
          <w:rFonts w:cstheme="minorHAnsi"/>
          <w:sz w:val="22"/>
        </w:rPr>
        <w:t>This course is graded Pass/No Pass (P/NP).  A grade of Pass (P) will be assigned to students who have</w:t>
      </w:r>
      <w:r w:rsidR="003F5D17">
        <w:rPr>
          <w:rFonts w:cstheme="minorHAnsi"/>
          <w:sz w:val="22"/>
        </w:rPr>
        <w:t xml:space="preserve"> 7</w:t>
      </w:r>
      <w:r w:rsidRPr="00405E3E">
        <w:rPr>
          <w:rFonts w:cstheme="minorHAnsi"/>
          <w:sz w:val="22"/>
        </w:rPr>
        <w:t xml:space="preserve">0% or more of the available grade.  A grade of No Pass (NP) will be assigned to students who score less than </w:t>
      </w:r>
      <w:r w:rsidR="003F5D17">
        <w:rPr>
          <w:rFonts w:cstheme="minorHAnsi"/>
          <w:sz w:val="22"/>
        </w:rPr>
        <w:t>7</w:t>
      </w:r>
      <w:r w:rsidRPr="00405E3E">
        <w:rPr>
          <w:rFonts w:cstheme="minorHAnsi"/>
          <w:sz w:val="22"/>
        </w:rPr>
        <w:t>0% in this course.  Students with a grade of Pass (P) in this course will fulfill their TSI requirement for math.</w:t>
      </w:r>
    </w:p>
    <w:p w14:paraId="2AD6B24A" w14:textId="615DF6DD" w:rsidR="00033047" w:rsidRDefault="00033047" w:rsidP="00FB39BA">
      <w:pPr>
        <w:pStyle w:val="Heading2"/>
      </w:pPr>
      <w:r>
        <w:t>Additional Course Policies</w:t>
      </w:r>
    </w:p>
    <w:p w14:paraId="17A4198E" w14:textId="77777777" w:rsidR="00033047" w:rsidRDefault="0008084B" w:rsidP="00033047">
      <w:pPr>
        <w:pStyle w:val="Heading3"/>
      </w:pPr>
      <w:r w:rsidRPr="005B6D56">
        <w:t>Attendance Policy</w:t>
      </w:r>
    </w:p>
    <w:p w14:paraId="7DF7E80C" w14:textId="3727C5AB" w:rsidR="008C7F39" w:rsidRPr="00405E3E" w:rsidRDefault="0008084B" w:rsidP="002248AD">
      <w:pPr>
        <w:pStyle w:val="Default"/>
        <w:rPr>
          <w:rFonts w:asciiTheme="minorHAnsi" w:hAnsiTheme="minorHAnsi" w:cstheme="minorHAnsi"/>
          <w:sz w:val="22"/>
          <w:szCs w:val="22"/>
        </w:rPr>
      </w:pPr>
      <w:r w:rsidRPr="00405E3E">
        <w:rPr>
          <w:rFonts w:asciiTheme="minorHAnsi" w:hAnsiTheme="minorHAnsi" w:cstheme="minorHAnsi"/>
          <w:sz w:val="22"/>
          <w:szCs w:val="22"/>
        </w:rPr>
        <w:t>Class attendance is mandatory.</w:t>
      </w:r>
      <w:r w:rsidR="00AA43D2" w:rsidRPr="00405E3E">
        <w:rPr>
          <w:rFonts w:asciiTheme="minorHAnsi" w:hAnsiTheme="minorHAnsi" w:cstheme="minorHAnsi"/>
          <w:sz w:val="22"/>
          <w:szCs w:val="22"/>
        </w:rPr>
        <w:t xml:space="preserve"> </w:t>
      </w:r>
      <w:r w:rsidR="002248AD" w:rsidRPr="00405E3E">
        <w:rPr>
          <w:rFonts w:asciiTheme="minorHAnsi" w:hAnsiTheme="minorHAnsi" w:cstheme="minorHAnsi"/>
          <w:sz w:val="22"/>
          <w:szCs w:val="22"/>
        </w:rPr>
        <w:t xml:space="preserve">Students are responsible for all information given in class, regardless of their attendance. You are expected to attend class, take notes, and actively participate in class. If a student is absent, then it is their responsibility to find out what information was given during class and to get a copy of the notes. This </w:t>
      </w:r>
      <w:proofErr w:type="gramStart"/>
      <w:r w:rsidR="002248AD" w:rsidRPr="00405E3E">
        <w:rPr>
          <w:rFonts w:asciiTheme="minorHAnsi" w:hAnsiTheme="minorHAnsi" w:cstheme="minorHAnsi"/>
          <w:sz w:val="22"/>
          <w:szCs w:val="22"/>
        </w:rPr>
        <w:t>class time</w:t>
      </w:r>
      <w:proofErr w:type="gramEnd"/>
      <w:r w:rsidR="002248AD" w:rsidRPr="00405E3E">
        <w:rPr>
          <w:rFonts w:asciiTheme="minorHAnsi" w:hAnsiTheme="minorHAnsi" w:cstheme="minorHAnsi"/>
          <w:sz w:val="22"/>
          <w:szCs w:val="22"/>
        </w:rPr>
        <w:t xml:space="preserve"> may be used to administer exams for Math 1100</w:t>
      </w:r>
      <w:r w:rsidR="002248AD" w:rsidRPr="009052A0">
        <w:rPr>
          <w:rFonts w:asciiTheme="minorHAnsi" w:hAnsiTheme="minorHAnsi" w:cstheme="minorHAnsi"/>
          <w:color w:val="auto"/>
          <w:sz w:val="22"/>
          <w:szCs w:val="22"/>
        </w:rPr>
        <w:t>.</w:t>
      </w:r>
      <w:r w:rsidR="006A1A6D" w:rsidRPr="009052A0">
        <w:rPr>
          <w:rFonts w:asciiTheme="minorHAnsi" w:hAnsiTheme="minorHAnsi" w:cstheme="minorHAnsi"/>
          <w:color w:val="auto"/>
          <w:sz w:val="22"/>
          <w:szCs w:val="22"/>
        </w:rPr>
        <w:t>750</w:t>
      </w:r>
      <w:r w:rsidR="002248AD" w:rsidRPr="009052A0">
        <w:rPr>
          <w:rFonts w:asciiTheme="minorHAnsi" w:hAnsiTheme="minorHAnsi" w:cstheme="minorHAnsi"/>
          <w:color w:val="auto"/>
          <w:sz w:val="22"/>
          <w:szCs w:val="22"/>
        </w:rPr>
        <w:t>. See the Math 1100.</w:t>
      </w:r>
      <w:r w:rsidR="006A1A6D" w:rsidRPr="009052A0">
        <w:rPr>
          <w:rFonts w:asciiTheme="minorHAnsi" w:hAnsiTheme="minorHAnsi" w:cstheme="minorHAnsi"/>
          <w:color w:val="auto"/>
          <w:sz w:val="22"/>
          <w:szCs w:val="22"/>
        </w:rPr>
        <w:t>750</w:t>
      </w:r>
      <w:r w:rsidR="002248AD" w:rsidRPr="009052A0">
        <w:rPr>
          <w:rFonts w:asciiTheme="minorHAnsi" w:hAnsiTheme="minorHAnsi" w:cstheme="minorHAnsi"/>
          <w:color w:val="auto"/>
          <w:sz w:val="22"/>
          <w:szCs w:val="22"/>
        </w:rPr>
        <w:t xml:space="preserve"> syllabus </w:t>
      </w:r>
      <w:r w:rsidR="002248AD" w:rsidRPr="00405E3E">
        <w:rPr>
          <w:rFonts w:asciiTheme="minorHAnsi" w:hAnsiTheme="minorHAnsi" w:cstheme="minorHAnsi"/>
          <w:sz w:val="22"/>
          <w:szCs w:val="22"/>
        </w:rPr>
        <w:t>regarding information about exams.</w:t>
      </w:r>
    </w:p>
    <w:p w14:paraId="7A841CB2" w14:textId="5915B56B" w:rsidR="004A349C" w:rsidRPr="00784442" w:rsidRDefault="0008084B" w:rsidP="00FB39BA">
      <w:pPr>
        <w:pStyle w:val="Heading2"/>
      </w:pPr>
      <w:r w:rsidRPr="005B6D56">
        <w:t>Classroom Expectations:</w:t>
      </w:r>
    </w:p>
    <w:p w14:paraId="7DF7E80D" w14:textId="49744DCA" w:rsidR="008C7F39" w:rsidRPr="005B6D56" w:rsidRDefault="0008084B">
      <w:pPr>
        <w:rPr>
          <w:rFonts w:ascii="Times New Roman" w:hAnsi="Times New Roman" w:cs="Times New Roman"/>
          <w:b/>
          <w:szCs w:val="24"/>
        </w:rPr>
      </w:pPr>
      <w:r w:rsidRPr="00405E3E">
        <w:rPr>
          <w:rFonts w:cstheme="minorHAnsi"/>
          <w:sz w:val="22"/>
        </w:rPr>
        <w:t xml:space="preserve">Students are expected to behave appropriately while in the classroom. Please refer to the Code of Student Conduct for more information, https://deanofstudents.unt.edu/conduct/academic-rights. </w:t>
      </w:r>
      <w:r w:rsidR="004A349C" w:rsidRPr="00405E3E">
        <w:rPr>
          <w:rFonts w:cstheme="minorHAnsi"/>
          <w:sz w:val="22"/>
        </w:rPr>
        <w:t>Note that cellphone/laptop use is considered a distraction in the classroom and will not be tolerated</w:t>
      </w:r>
      <w:r w:rsidR="004A349C">
        <w:rPr>
          <w:rFonts w:ascii="Times New Roman" w:hAnsi="Times New Roman" w:cs="Times New Roman"/>
          <w:szCs w:val="24"/>
        </w:rPr>
        <w:t>.</w:t>
      </w:r>
    </w:p>
    <w:p w14:paraId="7DF7E80E" w14:textId="77777777" w:rsidR="008C7F39" w:rsidRPr="005B6D56" w:rsidRDefault="0008084B" w:rsidP="00FB39BA">
      <w:pPr>
        <w:pStyle w:val="Heading2"/>
      </w:pPr>
      <w:r w:rsidRPr="005B6D56">
        <w:t xml:space="preserve">Notes: </w:t>
      </w:r>
    </w:p>
    <w:p w14:paraId="7DF7E80F" w14:textId="6D034071" w:rsidR="008C7F39" w:rsidRPr="003B38CC" w:rsidRDefault="0008084B" w:rsidP="00FE6E51">
      <w:pPr>
        <w:pStyle w:val="ListParagraph"/>
        <w:numPr>
          <w:ilvl w:val="0"/>
          <w:numId w:val="2"/>
        </w:numPr>
        <w:rPr>
          <w:rFonts w:cstheme="minorHAnsi"/>
          <w:szCs w:val="24"/>
        </w:rPr>
      </w:pPr>
      <w:r w:rsidRPr="003B38CC">
        <w:rPr>
          <w:rFonts w:cstheme="minorHAnsi"/>
          <w:szCs w:val="24"/>
        </w:rPr>
        <w:t xml:space="preserve">This syllabus is subject to change as the instructor deems necessary. Any/all changes will be announced during regular class </w:t>
      </w:r>
      <w:proofErr w:type="gramStart"/>
      <w:r w:rsidRPr="003B38CC">
        <w:rPr>
          <w:rFonts w:cstheme="minorHAnsi"/>
          <w:szCs w:val="24"/>
        </w:rPr>
        <w:t>time</w:t>
      </w:r>
      <w:proofErr w:type="gramEnd"/>
      <w:r w:rsidRPr="003B38CC">
        <w:rPr>
          <w:rFonts w:cstheme="minorHAnsi"/>
          <w:szCs w:val="24"/>
        </w:rPr>
        <w:t xml:space="preserve">. It is the responsibility of the student to attend each scheduled class to be informed of these changes. </w:t>
      </w:r>
    </w:p>
    <w:p w14:paraId="2C7C5202" w14:textId="56F9A79C" w:rsidR="00FE6E51" w:rsidRPr="003B38CC" w:rsidRDefault="0008084B" w:rsidP="00FB39BA">
      <w:pPr>
        <w:pStyle w:val="ListParagraph"/>
        <w:numPr>
          <w:ilvl w:val="0"/>
          <w:numId w:val="2"/>
        </w:numPr>
        <w:rPr>
          <w:rFonts w:cstheme="minorHAnsi"/>
          <w:szCs w:val="24"/>
        </w:rPr>
      </w:pPr>
      <w:r w:rsidRPr="003B38CC">
        <w:rPr>
          <w:rFonts w:cstheme="minorHAnsi"/>
          <w:szCs w:val="24"/>
        </w:rPr>
        <w:t xml:space="preserve">You are responsible for meeting all university deadlines, </w:t>
      </w:r>
      <w:proofErr w:type="gramStart"/>
      <w:r w:rsidRPr="003B38CC">
        <w:rPr>
          <w:rFonts w:cstheme="minorHAnsi"/>
          <w:szCs w:val="24"/>
        </w:rPr>
        <w:t>such as:</w:t>
      </w:r>
      <w:proofErr w:type="gramEnd"/>
      <w:r w:rsidRPr="003B38CC">
        <w:rPr>
          <w:rFonts w:cstheme="minorHAnsi"/>
          <w:szCs w:val="24"/>
        </w:rPr>
        <w:t xml:space="preserve"> registration, fee payment, drop deadlines, etc. Refer to the printed Schedule of Classes and/or University Catalog for policies and dates.</w:t>
      </w:r>
    </w:p>
    <w:p w14:paraId="7CEA79C6" w14:textId="4651E28E" w:rsidR="00FE6E51" w:rsidRPr="003B38CC" w:rsidRDefault="00784442" w:rsidP="00FE6E51">
      <w:pPr>
        <w:pStyle w:val="Heading3"/>
        <w:rPr>
          <w:rFonts w:asciiTheme="minorHAnsi" w:hAnsiTheme="minorHAnsi" w:cstheme="minorHAnsi"/>
        </w:rPr>
      </w:pPr>
      <w:r w:rsidRPr="003B38CC">
        <w:rPr>
          <w:rFonts w:asciiTheme="minorHAnsi" w:hAnsiTheme="minorHAnsi" w:cstheme="minorHAnsi"/>
        </w:rPr>
        <w:t>ADA Policy</w:t>
      </w:r>
    </w:p>
    <w:p w14:paraId="3543C7A8" w14:textId="77777777" w:rsidR="004C451C" w:rsidRPr="004C451C" w:rsidRDefault="004C451C" w:rsidP="004C451C">
      <w:pPr>
        <w:ind w:left="720"/>
        <w:rPr>
          <w:lang w:val="en-IN"/>
        </w:rPr>
      </w:pPr>
      <w:r w:rsidRPr="003B38CC">
        <w:rPr>
          <w:rFonts w:cstheme="minorHAnsi"/>
          <w:szCs w:val="24"/>
          <w:lang w:val="en-IN"/>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w:t>
      </w:r>
      <w:r w:rsidRPr="003B38CC">
        <w:rPr>
          <w:rFonts w:cstheme="minorHAnsi"/>
          <w:szCs w:val="24"/>
          <w:lang w:val="en-IN"/>
        </w:rPr>
        <w:lastRenderedPageBreak/>
        <w:t>needs, refer to the </w:t>
      </w:r>
      <w:hyperlink r:id="rId8" w:tgtFrame="_blank" w:tooltip="Original URL: https://studentaffairs.unt.edu/office-disability-access. Click or tap if you trust this link." w:history="1">
        <w:r w:rsidRPr="003B38CC">
          <w:rPr>
            <w:rStyle w:val="Hyperlink"/>
            <w:rFonts w:cstheme="minorHAnsi"/>
            <w:szCs w:val="24"/>
            <w:lang w:val="en-IN"/>
          </w:rPr>
          <w:t>Office of Disability Access</w:t>
        </w:r>
      </w:hyperlink>
      <w:r w:rsidRPr="003B38CC">
        <w:rPr>
          <w:rFonts w:cstheme="minorHAnsi"/>
          <w:szCs w:val="24"/>
          <w:lang w:val="en-IN"/>
        </w:rPr>
        <w:t> website (</w:t>
      </w:r>
      <w:hyperlink r:id="rId9" w:tgtFrame="_blank" w:tooltip="Original URL: https://studentaffairs.unt.edu/office-disability-access. Click or tap if you trust this link." w:history="1">
        <w:r w:rsidRPr="003B38CC">
          <w:rPr>
            <w:rStyle w:val="Hyperlink"/>
            <w:rFonts w:cstheme="minorHAnsi"/>
            <w:szCs w:val="24"/>
            <w:lang w:val="en-IN"/>
          </w:rPr>
          <w:t>https://studentaffairs.unt.edu/office-disability-access</w:t>
        </w:r>
      </w:hyperlink>
      <w:r w:rsidRPr="004C451C">
        <w:rPr>
          <w:lang w:val="en-IN"/>
        </w:rPr>
        <w:t>).</w:t>
      </w:r>
    </w:p>
    <w:p w14:paraId="44B6FB8C" w14:textId="77777777" w:rsidR="004C451C" w:rsidRPr="004C451C" w:rsidRDefault="004C451C" w:rsidP="004C451C"/>
    <w:p w14:paraId="54BB4F97" w14:textId="2E1CCE4C" w:rsidR="00405E3E" w:rsidRDefault="00405E3E" w:rsidP="00FE6E51">
      <w:pPr>
        <w:pStyle w:val="Heading3"/>
      </w:pPr>
      <w:r>
        <w:t>Academic Dishonesty</w:t>
      </w:r>
    </w:p>
    <w:p w14:paraId="222308BC" w14:textId="57D226D1" w:rsidR="00405E3E" w:rsidRPr="00405E3E" w:rsidRDefault="00405E3E" w:rsidP="00405E3E">
      <w:pPr>
        <w:rPr>
          <w:sz w:val="22"/>
        </w:rPr>
      </w:pPr>
      <w:r w:rsidRPr="00405E3E">
        <w:rPr>
          <w:bCs/>
          <w:sz w:val="22"/>
        </w:rPr>
        <w:t xml:space="preserve">The </w:t>
      </w:r>
      <w:hyperlink r:id="rId10" w:history="1">
        <w:r w:rsidRPr="00405E3E">
          <w:rPr>
            <w:rStyle w:val="Hyperlink"/>
            <w:bCs/>
            <w:sz w:val="22"/>
          </w:rPr>
          <w:t>Academic Integrity Policy (PDF)</w:t>
        </w:r>
      </w:hyperlink>
      <w:r w:rsidRPr="00405E3E">
        <w:rPr>
          <w:bCs/>
          <w:sz w:val="22"/>
        </w:rPr>
        <w:t xml:space="preserve"> states: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C37C3B7" w14:textId="77777777" w:rsidR="00405E3E" w:rsidRDefault="00405E3E" w:rsidP="00405E3E">
      <w:pPr>
        <w:pStyle w:val="Heading3"/>
      </w:pPr>
      <w:r>
        <w:t>Emergency Notification and Procedures</w:t>
      </w:r>
    </w:p>
    <w:p w14:paraId="1299AABD" w14:textId="0238E53F" w:rsidR="00405E3E" w:rsidRPr="00405E3E" w:rsidRDefault="00405E3E" w:rsidP="00405E3E">
      <w:pPr>
        <w:rPr>
          <w:rFonts w:eastAsiaTheme="minorEastAsia" w:cstheme="minorHAnsi"/>
          <w:color w:val="000000" w:themeColor="text1"/>
          <w:sz w:val="22"/>
        </w:rPr>
      </w:pPr>
      <w:r w:rsidRPr="00405E3E">
        <w:rPr>
          <w:sz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hyperlink r:id="rId11" w:history="1">
        <w:r w:rsidRPr="00405E3E">
          <w:rPr>
            <w:rStyle w:val="Hyperlink"/>
            <w:rFonts w:eastAsiaTheme="minorEastAsia" w:cstheme="minorHAnsi"/>
            <w:sz w:val="22"/>
          </w:rPr>
          <w:t>Emergency Notifications and Procedures Policy (PDF)</w:t>
        </w:r>
      </w:hyperlink>
      <w:r w:rsidRPr="00405E3E">
        <w:rPr>
          <w:rFonts w:eastAsiaTheme="minorEastAsia" w:cstheme="minorHAnsi"/>
          <w:color w:val="000000" w:themeColor="text1"/>
          <w:sz w:val="22"/>
        </w:rPr>
        <w:t xml:space="preserve"> (</w:t>
      </w:r>
      <w:hyperlink r:id="rId12" w:history="1">
        <w:r w:rsidRPr="00405E3E">
          <w:rPr>
            <w:rStyle w:val="Hyperlink"/>
            <w:rFonts w:eastAsiaTheme="minorEastAsia" w:cstheme="minorHAnsi"/>
            <w:sz w:val="22"/>
          </w:rPr>
          <w:t>https://policy.unt.edu/policy/06-049</w:t>
        </w:r>
      </w:hyperlink>
      <w:r w:rsidRPr="00405E3E">
        <w:rPr>
          <w:rFonts w:eastAsiaTheme="minorEastAsia" w:cstheme="minorHAnsi"/>
          <w:color w:val="000000" w:themeColor="text1"/>
          <w:sz w:val="22"/>
        </w:rPr>
        <w:t>).</w:t>
      </w:r>
    </w:p>
    <w:p w14:paraId="34F65844" w14:textId="308FAAD6" w:rsidR="00FE6E51" w:rsidRDefault="0008084B" w:rsidP="00FE6E51">
      <w:pPr>
        <w:pStyle w:val="Heading3"/>
      </w:pPr>
      <w:r w:rsidRPr="005B6D56">
        <w:t>Technology Policy</w:t>
      </w:r>
    </w:p>
    <w:p w14:paraId="7DF7E812" w14:textId="55AB9155" w:rsidR="008C7F39" w:rsidRPr="00405E3E" w:rsidRDefault="0008084B">
      <w:pPr>
        <w:rPr>
          <w:rFonts w:cstheme="minorHAnsi"/>
          <w:b/>
          <w:sz w:val="22"/>
        </w:rPr>
      </w:pPr>
      <w:r w:rsidRPr="00405E3E">
        <w:rPr>
          <w:rFonts w:cstheme="minorHAnsi"/>
          <w:sz w:val="22"/>
        </w:rPr>
        <w:t>No personal electronics may be used in the class.</w:t>
      </w:r>
      <w:r w:rsidR="004E722D" w:rsidRPr="00405E3E">
        <w:rPr>
          <w:rFonts w:cstheme="minorHAnsi"/>
          <w:sz w:val="22"/>
        </w:rPr>
        <w:t xml:space="preserve"> </w:t>
      </w:r>
      <w:r w:rsidRPr="00405E3E">
        <w:rPr>
          <w:rFonts w:cstheme="minorHAnsi"/>
          <w:sz w:val="22"/>
        </w:rPr>
        <w:t xml:space="preserve">This includes but is not limited to headphones, laptops, tablets, smart watches, mobile phones, personal digital assistants, etc. Use your time effectively. </w:t>
      </w:r>
    </w:p>
    <w:sectPr w:rsidR="008C7F39" w:rsidRPr="00405E3E">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B23F8"/>
    <w:multiLevelType w:val="hybridMultilevel"/>
    <w:tmpl w:val="1372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34A2D"/>
    <w:multiLevelType w:val="hybridMultilevel"/>
    <w:tmpl w:val="DAF6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A0E04"/>
    <w:multiLevelType w:val="multilevel"/>
    <w:tmpl w:val="C98211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13421230">
    <w:abstractNumId w:val="1"/>
  </w:num>
  <w:num w:numId="2" w16cid:durableId="1896624573">
    <w:abstractNumId w:val="0"/>
  </w:num>
  <w:num w:numId="3" w16cid:durableId="137870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39"/>
    <w:rsid w:val="000234F4"/>
    <w:rsid w:val="00033047"/>
    <w:rsid w:val="00035277"/>
    <w:rsid w:val="00037F25"/>
    <w:rsid w:val="0008084B"/>
    <w:rsid w:val="000E1FF1"/>
    <w:rsid w:val="000E631D"/>
    <w:rsid w:val="002248AD"/>
    <w:rsid w:val="00281C7E"/>
    <w:rsid w:val="00294585"/>
    <w:rsid w:val="0035301A"/>
    <w:rsid w:val="003B38CC"/>
    <w:rsid w:val="003F5D17"/>
    <w:rsid w:val="00405E3E"/>
    <w:rsid w:val="004A349C"/>
    <w:rsid w:val="004C451C"/>
    <w:rsid w:val="004E722D"/>
    <w:rsid w:val="005B6D56"/>
    <w:rsid w:val="006658BF"/>
    <w:rsid w:val="006A1A6D"/>
    <w:rsid w:val="006D574B"/>
    <w:rsid w:val="00784442"/>
    <w:rsid w:val="007F0A8E"/>
    <w:rsid w:val="008C7F39"/>
    <w:rsid w:val="008D0962"/>
    <w:rsid w:val="008D4187"/>
    <w:rsid w:val="009052A0"/>
    <w:rsid w:val="00911B32"/>
    <w:rsid w:val="00930FED"/>
    <w:rsid w:val="009B2BF5"/>
    <w:rsid w:val="00A95247"/>
    <w:rsid w:val="00AA43D2"/>
    <w:rsid w:val="00BD7697"/>
    <w:rsid w:val="00C61C65"/>
    <w:rsid w:val="00CA2823"/>
    <w:rsid w:val="00CA4BB0"/>
    <w:rsid w:val="00CD6B43"/>
    <w:rsid w:val="00CF34C3"/>
    <w:rsid w:val="00D50204"/>
    <w:rsid w:val="00EC4C30"/>
    <w:rsid w:val="00F0058C"/>
    <w:rsid w:val="00F15A48"/>
    <w:rsid w:val="00F30611"/>
    <w:rsid w:val="00FB39BA"/>
    <w:rsid w:val="00FD52E2"/>
    <w:rsid w:val="00FE6E51"/>
    <w:rsid w:val="09740450"/>
    <w:rsid w:val="0F606BCE"/>
    <w:rsid w:val="104FD2D8"/>
    <w:rsid w:val="1C7CB45E"/>
    <w:rsid w:val="29686C7F"/>
    <w:rsid w:val="31DDEAF1"/>
    <w:rsid w:val="343D9406"/>
    <w:rsid w:val="34AC5CB0"/>
    <w:rsid w:val="35C586A7"/>
    <w:rsid w:val="39F43570"/>
    <w:rsid w:val="3B12F314"/>
    <w:rsid w:val="41D9E3C0"/>
    <w:rsid w:val="4B96669D"/>
    <w:rsid w:val="4F60ECD9"/>
    <w:rsid w:val="54FD9737"/>
    <w:rsid w:val="71180E08"/>
    <w:rsid w:val="724B244B"/>
    <w:rsid w:val="7E22D628"/>
    <w:rsid w:val="7F895A0A"/>
    <w:rsid w:val="7FF974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E805"/>
  <w15:docId w15:val="{350221F6-2C40-49A3-B84F-8E43FB6D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47"/>
    <w:pPr>
      <w:spacing w:line="259" w:lineRule="auto"/>
    </w:pPr>
    <w:rPr>
      <w:sz w:val="24"/>
    </w:rPr>
  </w:style>
  <w:style w:type="paragraph" w:styleId="Heading1">
    <w:name w:val="heading 1"/>
    <w:basedOn w:val="Normal"/>
    <w:next w:val="Normal"/>
    <w:link w:val="Heading1Char"/>
    <w:uiPriority w:val="9"/>
    <w:qFormat/>
    <w:rsid w:val="0078444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B39BA"/>
    <w:pPr>
      <w:keepNext/>
      <w:keepLines/>
      <w:spacing w:before="12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033047"/>
    <w:pPr>
      <w:keepNext/>
      <w:keepLines/>
      <w:spacing w:before="120" w:line="240" w:lineRule="auto"/>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table" w:styleId="MediumList2-Accent6">
    <w:name w:val="Medium List 2 Accent 6"/>
    <w:basedOn w:val="TableNormal"/>
    <w:uiPriority w:val="66"/>
    <w:rsid w:val="000E59E1"/>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08084B"/>
    <w:rPr>
      <w:color w:val="0563C1" w:themeColor="hyperlink"/>
      <w:u w:val="single"/>
    </w:rPr>
  </w:style>
  <w:style w:type="character" w:customStyle="1" w:styleId="Heading3Char">
    <w:name w:val="Heading 3 Char"/>
    <w:basedOn w:val="DefaultParagraphFont"/>
    <w:link w:val="Heading3"/>
    <w:uiPriority w:val="9"/>
    <w:rsid w:val="00033047"/>
    <w:rPr>
      <w:rFonts w:asciiTheme="majorHAnsi" w:eastAsiaTheme="majorEastAsia" w:hAnsiTheme="majorHAnsi" w:cstheme="majorBidi"/>
      <w:b/>
      <w:color w:val="000000" w:themeColor="text1"/>
      <w:sz w:val="24"/>
      <w:szCs w:val="24"/>
    </w:rPr>
  </w:style>
  <w:style w:type="character" w:customStyle="1" w:styleId="Heading1Char">
    <w:name w:val="Heading 1 Char"/>
    <w:basedOn w:val="DefaultParagraphFont"/>
    <w:link w:val="Heading1"/>
    <w:uiPriority w:val="9"/>
    <w:rsid w:val="0078444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FB39BA"/>
    <w:rPr>
      <w:rFonts w:asciiTheme="majorHAnsi" w:eastAsiaTheme="majorEastAsia" w:hAnsiTheme="majorHAnsi" w:cstheme="majorBidi"/>
      <w:color w:val="000000" w:themeColor="text1"/>
      <w:sz w:val="26"/>
      <w:szCs w:val="26"/>
    </w:rPr>
  </w:style>
  <w:style w:type="paragraph" w:styleId="ListParagraph">
    <w:name w:val="List Paragraph"/>
    <w:basedOn w:val="Normal"/>
    <w:uiPriority w:val="34"/>
    <w:qFormat/>
    <w:rsid w:val="00033047"/>
    <w:pPr>
      <w:ind w:left="720"/>
      <w:contextualSpacing/>
    </w:pPr>
  </w:style>
  <w:style w:type="character" w:styleId="UnresolvedMention">
    <w:name w:val="Unresolved Mention"/>
    <w:basedOn w:val="DefaultParagraphFont"/>
    <w:uiPriority w:val="99"/>
    <w:semiHidden/>
    <w:unhideWhenUsed/>
    <w:rsid w:val="00FE6E51"/>
    <w:rPr>
      <w:color w:val="605E5C"/>
      <w:shd w:val="clear" w:color="auto" w:fill="E1DFDD"/>
    </w:rPr>
  </w:style>
  <w:style w:type="character" w:styleId="CommentReference">
    <w:name w:val="annotation reference"/>
    <w:basedOn w:val="DefaultParagraphFont"/>
    <w:uiPriority w:val="99"/>
    <w:semiHidden/>
    <w:unhideWhenUsed/>
    <w:rsid w:val="000E631D"/>
    <w:rPr>
      <w:sz w:val="16"/>
      <w:szCs w:val="16"/>
    </w:rPr>
  </w:style>
  <w:style w:type="paragraph" w:styleId="CommentText">
    <w:name w:val="annotation text"/>
    <w:basedOn w:val="Normal"/>
    <w:link w:val="CommentTextChar"/>
    <w:uiPriority w:val="99"/>
    <w:semiHidden/>
    <w:unhideWhenUsed/>
    <w:rsid w:val="000E631D"/>
    <w:pPr>
      <w:spacing w:line="240" w:lineRule="auto"/>
    </w:pPr>
    <w:rPr>
      <w:sz w:val="20"/>
      <w:szCs w:val="20"/>
    </w:rPr>
  </w:style>
  <w:style w:type="character" w:customStyle="1" w:styleId="CommentTextChar">
    <w:name w:val="Comment Text Char"/>
    <w:basedOn w:val="DefaultParagraphFont"/>
    <w:link w:val="CommentText"/>
    <w:uiPriority w:val="99"/>
    <w:semiHidden/>
    <w:rsid w:val="000E631D"/>
    <w:rPr>
      <w:szCs w:val="20"/>
    </w:rPr>
  </w:style>
  <w:style w:type="paragraph" w:styleId="CommentSubject">
    <w:name w:val="annotation subject"/>
    <w:basedOn w:val="CommentText"/>
    <w:next w:val="CommentText"/>
    <w:link w:val="CommentSubjectChar"/>
    <w:uiPriority w:val="99"/>
    <w:semiHidden/>
    <w:unhideWhenUsed/>
    <w:rsid w:val="000E631D"/>
    <w:rPr>
      <w:b/>
      <w:bCs/>
    </w:rPr>
  </w:style>
  <w:style w:type="character" w:customStyle="1" w:styleId="CommentSubjectChar">
    <w:name w:val="Comment Subject Char"/>
    <w:basedOn w:val="CommentTextChar"/>
    <w:link w:val="CommentSubject"/>
    <w:uiPriority w:val="99"/>
    <w:semiHidden/>
    <w:rsid w:val="000E631D"/>
    <w:rPr>
      <w:b/>
      <w:bCs/>
      <w:szCs w:val="20"/>
    </w:rPr>
  </w:style>
  <w:style w:type="paragraph" w:styleId="BalloonText">
    <w:name w:val="Balloon Text"/>
    <w:basedOn w:val="Normal"/>
    <w:link w:val="BalloonTextChar"/>
    <w:uiPriority w:val="99"/>
    <w:semiHidden/>
    <w:unhideWhenUsed/>
    <w:rsid w:val="000E63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1D"/>
    <w:rPr>
      <w:rFonts w:ascii="Segoe UI" w:hAnsi="Segoe UI" w:cs="Segoe UI"/>
      <w:sz w:val="18"/>
      <w:szCs w:val="18"/>
    </w:rPr>
  </w:style>
  <w:style w:type="paragraph" w:customStyle="1" w:styleId="Default">
    <w:name w:val="Default"/>
    <w:rsid w:val="002248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24110%7CUnknown%7CTWFpbGZsb3d8eyJFbXB0eU1hcGkiOnRydWUsIlYiOiIwLjAuMDAwMCIsIlAiOiJXaW4zMiIsIkFOIjoiTWFpbCIsIldUIjoyfQ%3D%3D%7C0%7C%7C%7C&amp;sdata=zW50aVvy1gCUXQVTJMGd6nHTSfMcLoPMjK86P%2BgexHQ%3D&amp;reserved=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unt.edu/policy/06-04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unt-my.sharepoint.com/personal/jodi_acker_unt_edu/Documents/MATH%20340/Syllabus%20and%20Calendar/Emergency%20Notifications%20and%20Procedures%20Policy%20(PDF)" TargetMode="External"/><Relationship Id="rId5" Type="http://schemas.openxmlformats.org/officeDocument/2006/relationships/styles" Target="styles.xml"/><Relationship Id="rId10" Type="http://schemas.openxmlformats.org/officeDocument/2006/relationships/hyperlink" Target="https://policy.unt.edu/policy/06-049"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44683%7CUnknown%7CTWFpbGZsb3d8eyJFbXB0eU1hcGkiOnRydWUsIlYiOiIwLjAuMDAwMCIsIlAiOiJXaW4zMiIsIkFOIjoiTWFpbCIsIldUIjoyfQ%3D%3D%7C0%7C%7C%7C&amp;sdata=PegnPcpdvb9B3%2B%2BYWDL0LOsdRXgAFXPXD7ifmvcGbdo%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08c616-60ed-4a80-84b5-dafc9006d6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F46774FE73024CB49DD2E5B284CCC1" ma:contentTypeVersion="16" ma:contentTypeDescription="Create a new document." ma:contentTypeScope="" ma:versionID="a5855ae655a6e13a2fc42cd700eb7243">
  <xsd:schema xmlns:xsd="http://www.w3.org/2001/XMLSchema" xmlns:xs="http://www.w3.org/2001/XMLSchema" xmlns:p="http://schemas.microsoft.com/office/2006/metadata/properties" xmlns:ns3="1c08c616-60ed-4a80-84b5-dafc9006d6ff" xmlns:ns4="74f83065-d8ea-4ca8-8cff-7c334c9ecdb5" targetNamespace="http://schemas.microsoft.com/office/2006/metadata/properties" ma:root="true" ma:fieldsID="4bef4ba0f0cdde8febb8b8f571acbfba" ns3:_="" ns4:_="">
    <xsd:import namespace="1c08c616-60ed-4a80-84b5-dafc9006d6ff"/>
    <xsd:import namespace="74f83065-d8ea-4ca8-8cff-7c334c9ecd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c616-60ed-4a80-84b5-dafc9006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3065-d8ea-4ca8-8cff-7c334c9ec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7EC18-FA06-4EBC-9E80-9C2B2F35E4A9}">
  <ds:schemaRefs>
    <ds:schemaRef ds:uri="http://schemas.microsoft.com/office/2006/metadata/properties"/>
    <ds:schemaRef ds:uri="http://schemas.microsoft.com/office/infopath/2007/PartnerControls"/>
    <ds:schemaRef ds:uri="1c08c616-60ed-4a80-84b5-dafc9006d6ff"/>
  </ds:schemaRefs>
</ds:datastoreItem>
</file>

<file path=customXml/itemProps2.xml><?xml version="1.0" encoding="utf-8"?>
<ds:datastoreItem xmlns:ds="http://schemas.openxmlformats.org/officeDocument/2006/customXml" ds:itemID="{730CDC2A-C728-4DD9-90F6-DFF476A2D239}">
  <ds:schemaRefs>
    <ds:schemaRef ds:uri="http://schemas.microsoft.com/sharepoint/v3/contenttype/forms"/>
  </ds:schemaRefs>
</ds:datastoreItem>
</file>

<file path=customXml/itemProps3.xml><?xml version="1.0" encoding="utf-8"?>
<ds:datastoreItem xmlns:ds="http://schemas.openxmlformats.org/officeDocument/2006/customXml" ds:itemID="{F547A2C2-E2D9-4950-9BF1-345CBB300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c616-60ed-4a80-84b5-dafc9006d6ff"/>
    <ds:schemaRef ds:uri="74f83065-d8ea-4ca8-8cff-7c334c9ec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Taylor</dc:creator>
  <dc:description/>
  <cp:lastModifiedBy>neeru arora</cp:lastModifiedBy>
  <cp:revision>7</cp:revision>
  <cp:lastPrinted>2018-08-23T14:57:00Z</cp:lastPrinted>
  <dcterms:created xsi:type="dcterms:W3CDTF">2025-08-11T14:06:00Z</dcterms:created>
  <dcterms:modified xsi:type="dcterms:W3CDTF">2025-08-15T01:01:00Z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0x01010093F46774FE73024CB49DD2E5B284CCC1</vt:lpwstr>
  </property>
</Properties>
</file>