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930" w:rsidRPr="00611930" w:rsidRDefault="00611930" w:rsidP="0061193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11930">
        <w:rPr>
          <w:rFonts w:ascii="Times New Roman" w:eastAsia="Times New Roman" w:hAnsi="Times New Roman" w:cs="Times New Roman"/>
          <w:b/>
          <w:bCs/>
          <w:kern w:val="36"/>
          <w:sz w:val="48"/>
          <w:szCs w:val="48"/>
          <w14:ligatures w14:val="none"/>
        </w:rPr>
        <w:t>JOUR 2300.001</w:t>
      </w:r>
      <w:r w:rsidRPr="00611930">
        <w:rPr>
          <w:rFonts w:ascii="Times New Roman" w:eastAsia="Times New Roman" w:hAnsi="Times New Roman" w:cs="Times New Roman"/>
          <w:b/>
          <w:bCs/>
          <w:kern w:val="36"/>
          <w:sz w:val="48"/>
          <w:szCs w:val="48"/>
          <w14:ligatures w14:val="none"/>
        </w:rPr>
        <w:br/>
        <w:t>Principles of Journalism</w:t>
      </w:r>
      <w:r w:rsidRPr="00611930">
        <w:rPr>
          <w:rFonts w:ascii="Times New Roman" w:eastAsia="Times New Roman" w:hAnsi="Times New Roman" w:cs="Times New Roman"/>
          <w:b/>
          <w:bCs/>
          <w:kern w:val="36"/>
          <w:sz w:val="48"/>
          <w:szCs w:val="48"/>
          <w14:ligatures w14:val="none"/>
        </w:rPr>
        <w:br/>
        <w:t>Spring 2026</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Instructor contact</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Name: Saad Yousuf</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Office hours: Available Monday-Friday, by appointment. In-person or virtual.</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Contact: </w:t>
      </w:r>
      <w:hyperlink r:id="rId5" w:tgtFrame="_blank" w:history="1">
        <w:r w:rsidRPr="00611930">
          <w:rPr>
            <w:rFonts w:ascii="Times New Roman" w:eastAsia="Times New Roman" w:hAnsi="Times New Roman" w:cs="Times New Roman"/>
            <w:color w:val="0000FF"/>
            <w:kern w:val="0"/>
            <w:u w:val="single"/>
            <w14:ligatures w14:val="none"/>
          </w:rPr>
          <w:t>muhammadyousuf@my.unt.edu</w:t>
        </w:r>
      </w:hyperlink>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Class schedule: Tuesdays and Thursdays, 9:30-10:50 am, Gateway Center Room 132</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Course Description</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Welcome to JOUR 2300.001 – Principles of Journalism. This course introduces students to the basic concepts and fundamentals behind the state of the news industry overall and issues involved in newsgathering specifically.</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We review lectures, have discussions, view films, and participate in various activities to help you grasp the basic methods, concerns and topics of 21st century journalism. Topics can be as particular as how news is gathered, distributed and published in print and online, or as broad as the history of journalism and the major issues that impact contemporary journalists. Finally, you will analyze and discuss how news orgs must address audience information needs. To that end, there is much more we will address in lectures and assignments. I hope you’re excited to begin.</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This is an in-person course. All material is provided in an online format and content is delivered using Canvas. The course is divided into 16 modules, one for each class week of the Spring 2026 semester. Modules will go live on Mondays at 8 a.m. with accompanying assignments due the following Sunday at 11:59 p.m. The assignment will be locked after the due date and no late work will be accepted. Class participation is mandatory. See attendance policy. See Textbook Policy and Materials below.</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Note that when an assignment calls for a document submission, it should be saved as a .DOC or DOCX. This is important to note if you don’t have Microsoft Word on your computer. Make sure to export your documents using the appropriate file formats. There are free file converters available online. As a side note, I highly recommend LibreOffice if you need an </w:t>
      </w:r>
      <w:proofErr w:type="gramStart"/>
      <w:r w:rsidRPr="00611930">
        <w:rPr>
          <w:rFonts w:ascii="Times New Roman" w:eastAsia="Times New Roman" w:hAnsi="Times New Roman" w:cs="Times New Roman"/>
          <w:kern w:val="0"/>
          <w14:ligatures w14:val="none"/>
        </w:rPr>
        <w:t>open source</w:t>
      </w:r>
      <w:proofErr w:type="gramEnd"/>
      <w:r w:rsidRPr="00611930">
        <w:rPr>
          <w:rFonts w:ascii="Times New Roman" w:eastAsia="Times New Roman" w:hAnsi="Times New Roman" w:cs="Times New Roman"/>
          <w:kern w:val="0"/>
          <w14:ligatures w14:val="none"/>
        </w:rPr>
        <w:t xml:space="preserve"> office suite. It’s free, very adaptive and doesn’t require much computing power whatsoever.</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I do not use the Lockdown Browser for any assignments. It’s proved to be too much of a hassle in the past.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lastRenderedPageBreak/>
        <w:t>In the event of an unexpected server outage or technical difficulty that prevents you from completing a time-sensitive assessment activity, you should immediately report the problem to the UNT Help Desk: helpdesk@unt.edu or 940-565-2324 and obtain a ticket number. The Help Desk will work with you to resolve any issues promptly.</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All exams and quizzes are open-book and open-note. If you don’t complete an exam by the deadline, you will not be allowed to take a makeup exam without documentation about a university-excused absence, prior consultation with me, or documentation related to an emergency.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Please note that </w:t>
      </w:r>
      <w:r w:rsidRPr="00611930">
        <w:rPr>
          <w:rFonts w:ascii="Times New Roman" w:eastAsia="Times New Roman" w:hAnsi="Times New Roman" w:cs="Times New Roman"/>
          <w:b/>
          <w:bCs/>
          <w:kern w:val="0"/>
          <w:u w:val="single"/>
          <w14:ligatures w14:val="none"/>
        </w:rPr>
        <w:t>we will NOT meet for class on Tuesday Feb. 16 or Tuesday Feb. 23</w:t>
      </w:r>
      <w:r w:rsidRPr="00611930">
        <w:rPr>
          <w:rFonts w:ascii="Times New Roman" w:eastAsia="Times New Roman" w:hAnsi="Times New Roman" w:cs="Times New Roman"/>
          <w:kern w:val="0"/>
          <w14:ligatures w14:val="none"/>
        </w:rPr>
        <w:t>, as I have pre-existing professional obligations I have to tend to and will be out of town. I am letting you know in advance for planning purposes but will remind you as we get closer to the day. If there are any other changes I have to make to our class schedule, I will try and let you know in advance in class but will definitely put it in the Announcements section on Canvas, so please be checking that regularly. </w:t>
      </w:r>
    </w:p>
    <w:p w:rsidR="00611930" w:rsidRPr="00611930" w:rsidRDefault="00611930" w:rsidP="0061193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11930">
        <w:rPr>
          <w:rFonts w:ascii="Times New Roman" w:eastAsia="Times New Roman" w:hAnsi="Times New Roman" w:cs="Times New Roman"/>
          <w:b/>
          <w:bCs/>
          <w:kern w:val="36"/>
          <w:sz w:val="48"/>
          <w:szCs w:val="48"/>
          <w14:ligatures w14:val="none"/>
        </w:rPr>
        <w:t>JOURNALISM REQUIREMENTS &amp; GUIDELINES</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JOURNALISM COURSE REGISTRATION</w:t>
      </w:r>
    </w:p>
    <w:p w:rsidR="00611930" w:rsidRPr="00611930" w:rsidRDefault="00611930" w:rsidP="00611930">
      <w:pPr>
        <w:numPr>
          <w:ilvl w:val="0"/>
          <w:numId w:val="1"/>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rsidR="00611930" w:rsidRPr="00611930" w:rsidRDefault="00611930" w:rsidP="00611930">
      <w:pPr>
        <w:numPr>
          <w:ilvl w:val="0"/>
          <w:numId w:val="1"/>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A journalism major enrolled in any restricted 3000 and 4000 level classes must have taken and passed all foundational courses. Students must earn and maintain a 2.5 UNT and/or overall GPA (depending upon catalog year) to be eligible for major-level courses.</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RE-TAKING FAILED JOURNALISM CLASSES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TEXTBOOK POLICY and Materials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u w:val="single"/>
          <w14:ligatures w14:val="none"/>
        </w:rPr>
        <w:lastRenderedPageBreak/>
        <w:t>The textbook required for this course is “Principles of American Journalism: An Introduction” by Stephanie Craft and Charles N. Davis. (3</w:t>
      </w:r>
      <w:r w:rsidRPr="00611930">
        <w:rPr>
          <w:rFonts w:ascii="Times New Roman" w:eastAsia="Times New Roman" w:hAnsi="Times New Roman" w:cs="Times New Roman"/>
          <w:kern w:val="0"/>
          <w:u w:val="single"/>
          <w:vertAlign w:val="superscript"/>
          <w14:ligatures w14:val="none"/>
        </w:rPr>
        <w:t>rd</w:t>
      </w:r>
      <w:r w:rsidRPr="00611930">
        <w:rPr>
          <w:rFonts w:ascii="Times New Roman" w:eastAsia="Times New Roman" w:hAnsi="Times New Roman" w:cs="Times New Roman"/>
          <w:kern w:val="0"/>
          <w:u w:val="single"/>
          <w14:ligatures w14:val="none"/>
        </w:rPr>
        <w:t xml:space="preserve"> Edition published 2021).</w:t>
      </w:r>
      <w:r w:rsidRPr="00611930">
        <w:rPr>
          <w:rFonts w:ascii="Times New Roman" w:eastAsia="Times New Roman" w:hAnsi="Times New Roman" w:cs="Times New Roman"/>
          <w:kern w:val="0"/>
          <w14:ligatures w14:val="none"/>
        </w:rPr>
        <w:t xml:space="preserve"> The </w:t>
      </w:r>
      <w:proofErr w:type="spellStart"/>
      <w:r w:rsidRPr="00611930">
        <w:rPr>
          <w:rFonts w:ascii="Times New Roman" w:eastAsia="Times New Roman" w:hAnsi="Times New Roman" w:cs="Times New Roman"/>
          <w:kern w:val="0"/>
          <w14:ligatures w14:val="none"/>
        </w:rPr>
        <w:t>Mayborn</w:t>
      </w:r>
      <w:proofErr w:type="spellEnd"/>
      <w:r w:rsidRPr="00611930">
        <w:rPr>
          <w:rFonts w:ascii="Times New Roman" w:eastAsia="Times New Roman" w:hAnsi="Times New Roman" w:cs="Times New Roman"/>
          <w:kern w:val="0"/>
          <w14:ligatures w14:val="none"/>
        </w:rPr>
        <w:t xml:space="preserve"> School of Journalism doesn’t require students to purchase textbooks from the University Bookstore. Many are available through other bookstores or online.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I recommend reading two or more major U.S. daily news services to stay current on news. You can’t be news media literate if you’re not consuming news media.</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You must have regular, routine access to a computer with an internet connection. If you do not have the required technology, computer labs are available. See resources below.</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Office Hours and Communications Expectations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My virtual office is always open. I prefer email, but will respond to Canvas messages when convenient. I try to respond within 48 hours on weekdays, but may not receive a response over the weekend. Like many of your professors, I like considerate and clear communication. Make sure you include your course name in all emails. If you are emailing me on a matter than can't wait 48 hours for a response, please begin the subject line with "Urgent:"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sz w:val="27"/>
          <w:szCs w:val="27"/>
          <w14:ligatures w14:val="none"/>
        </w:rPr>
        <w:t>Attendance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sz w:val="27"/>
          <w:szCs w:val="27"/>
          <w14:ligatures w14:val="none"/>
        </w:rPr>
        <w:t xml:space="preserve">Attendance will be tracked on a class-by-class basis using a roll sheet. You are permitted an excused absence. Any additional absences will impact your participation grade directly. However, I expect you to attend every class. Your consistency in attending class will determine any special consideration. If you must miss class for a legitimate reason, please get in touch with me as soon as possible for recording purposes. Legitimate reasons include serious family illness, family emergency, academic or professional conference presentations, religious observance, etc.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sz w:val="27"/>
          <w:szCs w:val="27"/>
          <w14:ligatures w14:val="none"/>
        </w:rPr>
        <w:t xml:space="preserve">Computer malfunctions, traffic accidents, difficulties in finding materials are note legitimate reasons to miss class. Take full responsibility for your participation and your learning. If you do have any difficulty, do not hesitate to get in touch with me or UNT IT immediately for assistance. Because technical difficulties do happen, it is important </w:t>
      </w:r>
      <w:proofErr w:type="gramStart"/>
      <w:r w:rsidRPr="00611930">
        <w:rPr>
          <w:rFonts w:ascii="Times New Roman" w:eastAsia="Times New Roman" w:hAnsi="Times New Roman" w:cs="Times New Roman"/>
          <w:kern w:val="0"/>
          <w:sz w:val="27"/>
          <w:szCs w:val="27"/>
          <w14:ligatures w14:val="none"/>
        </w:rPr>
        <w:t>you</w:t>
      </w:r>
      <w:proofErr w:type="gramEnd"/>
      <w:r w:rsidRPr="00611930">
        <w:rPr>
          <w:rFonts w:ascii="Times New Roman" w:eastAsia="Times New Roman" w:hAnsi="Times New Roman" w:cs="Times New Roman"/>
          <w:kern w:val="0"/>
          <w:sz w:val="27"/>
          <w:szCs w:val="27"/>
          <w14:ligatures w14:val="none"/>
        </w:rPr>
        <w:t xml:space="preserve"> complete assignments earlier rather than </w:t>
      </w:r>
      <w:proofErr w:type="spellStart"/>
      <w:r w:rsidRPr="00611930">
        <w:rPr>
          <w:rFonts w:ascii="Times New Roman" w:eastAsia="Times New Roman" w:hAnsi="Times New Roman" w:cs="Times New Roman"/>
          <w:kern w:val="0"/>
          <w:sz w:val="27"/>
          <w:szCs w:val="27"/>
          <w14:ligatures w14:val="none"/>
        </w:rPr>
        <w:t>lather</w:t>
      </w:r>
      <w:proofErr w:type="spellEnd"/>
      <w:r w:rsidRPr="00611930">
        <w:rPr>
          <w:rFonts w:ascii="Times New Roman" w:eastAsia="Times New Roman" w:hAnsi="Times New Roman" w:cs="Times New Roman"/>
          <w:kern w:val="0"/>
          <w:sz w:val="27"/>
          <w:szCs w:val="27"/>
          <w14:ligatures w14:val="none"/>
        </w:rPr>
        <w:t xml:space="preserve">.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FINANCIAL AID SATISFACTORY ACADEMIC PROGRESS (SAP) UNDERGRADUATES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b/>
          <w:bCs/>
          <w:color w:val="000000"/>
          <w:kern w:val="0"/>
          <w14:ligatures w14:val="none"/>
        </w:rPr>
        <w:lastRenderedPageBreak/>
        <w:t>If at any point you consider dropping this or any other course, please be advised that the decision to do so has the potential to affect your current and future financial aid eligibility</w:t>
      </w:r>
      <w:r w:rsidRPr="00611930">
        <w:rPr>
          <w:rFonts w:ascii="Times New Roman" w:eastAsia="Times New Roman" w:hAnsi="Times New Roman" w:cs="Times New Roman"/>
          <w:color w:val="000000"/>
          <w:kern w:val="0"/>
          <w14:ligatures w14:val="none"/>
        </w:rPr>
        <w:t xml:space="preserve">.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 xml:space="preserve">Please visit </w:t>
      </w:r>
      <w:hyperlink r:id="rId6" w:history="1">
        <w:r w:rsidRPr="00611930">
          <w:rPr>
            <w:rFonts w:ascii="Times New Roman" w:eastAsia="Times New Roman" w:hAnsi="Times New Roman" w:cs="Times New Roman"/>
            <w:color w:val="0000FF"/>
            <w:kern w:val="0"/>
            <w:u w:val="single"/>
            <w14:ligatures w14:val="none"/>
          </w:rPr>
          <w:t>UNT Financial Aid</w:t>
        </w:r>
      </w:hyperlink>
      <w:r w:rsidRPr="00611930">
        <w:rPr>
          <w:rFonts w:ascii="Times New Roman" w:eastAsia="Times New Roman" w:hAnsi="Times New Roman" w:cs="Times New Roman"/>
          <w:color w:val="000000"/>
          <w:kern w:val="0"/>
          <w14:ligatures w14:val="none"/>
        </w:rPr>
        <w:t xml:space="preserve"> (</w:t>
      </w:r>
      <w:hyperlink r:id="rId7" w:history="1">
        <w:r w:rsidRPr="00611930">
          <w:rPr>
            <w:rFonts w:ascii="Times New Roman" w:eastAsia="Times New Roman" w:hAnsi="Times New Roman" w:cs="Times New Roman"/>
            <w:color w:val="0000FF"/>
            <w:kern w:val="0"/>
            <w:u w:val="single"/>
            <w14:ligatures w14:val="none"/>
          </w:rPr>
          <w:t>https://financialaid.unt.edu/satisfactory-academic-progress-requirements</w:t>
        </w:r>
      </w:hyperlink>
      <w:r w:rsidRPr="00611930">
        <w:rPr>
          <w:rFonts w:ascii="Times New Roman" w:eastAsia="Times New Roman" w:hAnsi="Times New Roman" w:cs="Times New Roman"/>
          <w:kern w:val="0"/>
          <w14:ligatures w14:val="none"/>
        </w:rPr>
        <w:t>)</w:t>
      </w:r>
      <w:r w:rsidRPr="00611930">
        <w:rPr>
          <w:rFonts w:ascii="Times New Roman" w:eastAsia="Times New Roman" w:hAnsi="Times New Roman" w:cs="Times New Roman"/>
          <w:color w:val="000000"/>
          <w:kern w:val="0"/>
          <w14:ligatures w14:val="none"/>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ACADEMIC ADVISING</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b/>
          <w:bCs/>
          <w:kern w:val="0"/>
          <w14:ligatures w14:val="none"/>
        </w:rPr>
        <w:t xml:space="preserve">It is imperative that students have paid for all enrolled classes. Please check your online schedule daily through late registration to ensure you have not been dropped for non-payment of any amount. </w:t>
      </w:r>
      <w:r w:rsidRPr="00611930">
        <w:rPr>
          <w:rFonts w:ascii="Times New Roman" w:eastAsia="Times New Roman" w:hAnsi="Times New Roman" w:cs="Times New Roman"/>
          <w:kern w:val="0"/>
          <w14:ligatures w14:val="none"/>
        </w:rPr>
        <w:t>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Course Calendar</w:t>
      </w:r>
    </w:p>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083"/>
        <w:gridCol w:w="3084"/>
        <w:gridCol w:w="3177"/>
      </w:tblGrid>
      <w:tr w:rsidR="00611930" w:rsidRPr="00611930">
        <w:trPr>
          <w:tblHeader/>
          <w:tblCellSpacing w:w="0" w:type="dxa"/>
        </w:trPr>
        <w:tc>
          <w:tcPr>
            <w:tcW w:w="1650" w:type="pct"/>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hideMark/>
          </w:tcPr>
          <w:p w:rsidR="00611930" w:rsidRPr="00611930" w:rsidRDefault="00611930" w:rsidP="0061193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611930">
              <w:rPr>
                <w:rFonts w:ascii="Times New Roman" w:eastAsia="Times New Roman" w:hAnsi="Times New Roman" w:cs="Times New Roman"/>
                <w:b/>
                <w:bCs/>
                <w:color w:val="000000"/>
                <w:kern w:val="0"/>
                <w:sz w:val="27"/>
                <w:szCs w:val="27"/>
                <w14:ligatures w14:val="none"/>
              </w:rPr>
              <w:t>Week</w:t>
            </w:r>
          </w:p>
        </w:tc>
        <w:tc>
          <w:tcPr>
            <w:tcW w:w="1650" w:type="pct"/>
            <w:tcBorders>
              <w:top w:val="single" w:sz="6" w:space="0" w:color="666666"/>
              <w:left w:val="nil"/>
              <w:bottom w:val="single" w:sz="6" w:space="0" w:color="666666"/>
              <w:right w:val="single" w:sz="6" w:space="0" w:color="666666"/>
            </w:tcBorders>
            <w:shd w:val="clear" w:color="auto" w:fill="B2B2B2"/>
            <w:tcMar>
              <w:top w:w="0" w:type="dxa"/>
              <w:left w:w="0" w:type="dxa"/>
              <w:bottom w:w="0" w:type="dxa"/>
              <w:right w:w="0" w:type="dxa"/>
            </w:tcMar>
            <w:hideMark/>
          </w:tcPr>
          <w:p w:rsidR="00611930" w:rsidRPr="00611930" w:rsidRDefault="00611930" w:rsidP="0061193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611930">
              <w:rPr>
                <w:rFonts w:ascii="Times New Roman" w:eastAsia="Times New Roman" w:hAnsi="Times New Roman" w:cs="Times New Roman"/>
                <w:b/>
                <w:bCs/>
                <w:color w:val="000000"/>
                <w:kern w:val="0"/>
                <w:sz w:val="27"/>
                <w:szCs w:val="27"/>
                <w14:ligatures w14:val="none"/>
              </w:rPr>
              <w:t>Topic of module</w:t>
            </w:r>
          </w:p>
        </w:tc>
        <w:tc>
          <w:tcPr>
            <w:tcW w:w="1650" w:type="pct"/>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hideMark/>
          </w:tcPr>
          <w:p w:rsidR="00611930" w:rsidRPr="00611930" w:rsidRDefault="00611930" w:rsidP="0061193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611930">
              <w:rPr>
                <w:rFonts w:ascii="Times New Roman" w:eastAsia="Times New Roman" w:hAnsi="Times New Roman" w:cs="Times New Roman"/>
                <w:b/>
                <w:bCs/>
                <w:color w:val="000000"/>
                <w:kern w:val="0"/>
                <w:sz w:val="27"/>
                <w:szCs w:val="27"/>
                <w14:ligatures w14:val="none"/>
              </w:rPr>
              <w:t>Assignments</w:t>
            </w: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b/>
                <w:bCs/>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Heade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1 – January 12</w:t>
            </w:r>
          </w:p>
        </w:tc>
        <w:tc>
          <w:tcPr>
            <w:tcW w:w="1650" w:type="pct"/>
            <w:tcBorders>
              <w:top w:val="nil"/>
              <w:left w:val="nil"/>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Introductions and class content.</w:t>
            </w:r>
            <w:r w:rsidRPr="00611930">
              <w:rPr>
                <w:rFonts w:ascii="Times New Roman" w:eastAsia="Times New Roman" w:hAnsi="Times New Roman" w:cs="Times New Roman"/>
                <w:color w:val="000000"/>
                <w:kern w:val="0"/>
                <w:sz w:val="27"/>
                <w:szCs w:val="27"/>
                <w14:ligatures w14:val="none"/>
              </w:rPr>
              <w:br/>
              <w:t>The Mirror, The Watchdog and the Marketplace. Chapter 1.</w:t>
            </w:r>
          </w:p>
        </w:tc>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Extra-credit assignment: Introductions. (discussion)</w:t>
            </w:r>
            <w:r w:rsidRPr="00611930">
              <w:rPr>
                <w:rFonts w:ascii="Times New Roman" w:eastAsia="Times New Roman" w:hAnsi="Times New Roman" w:cs="Times New Roman"/>
                <w:color w:val="000000"/>
                <w:kern w:val="0"/>
                <w:sz w:val="27"/>
                <w:szCs w:val="27"/>
                <w14:ligatures w14:val="none"/>
              </w:rPr>
              <w:br/>
              <w:t>Discussion assignment 1: Journalism and democracy.</w:t>
            </w:r>
            <w:r w:rsidRPr="00611930">
              <w:rPr>
                <w:rFonts w:ascii="Times New Roman" w:eastAsia="Times New Roman" w:hAnsi="Times New Roman" w:cs="Times New Roman"/>
                <w:color w:val="000000"/>
                <w:kern w:val="0"/>
                <w:sz w:val="27"/>
                <w:szCs w:val="27"/>
                <w14:ligatures w14:val="none"/>
              </w:rPr>
              <w:br/>
              <w:t>Assigned writing 1: Track your media.</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2 – January 19</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What is journalism? Chapter 2.</w:t>
            </w:r>
            <w:r w:rsidRPr="00611930">
              <w:rPr>
                <w:rFonts w:ascii="Times New Roman" w:eastAsia="Times New Roman" w:hAnsi="Times New Roman" w:cs="Times New Roman"/>
                <w:color w:val="000000"/>
                <w:kern w:val="0"/>
                <w:sz w:val="27"/>
                <w:szCs w:val="27"/>
                <w14:ligatures w14:val="none"/>
              </w:rPr>
              <w:br/>
              <w:t>Hutchins Commission</w:t>
            </w:r>
            <w:r w:rsidRPr="00611930">
              <w:rPr>
                <w:rFonts w:ascii="Times New Roman" w:eastAsia="Times New Roman" w:hAnsi="Times New Roman" w:cs="Times New Roman"/>
                <w:color w:val="000000"/>
                <w:kern w:val="0"/>
                <w:sz w:val="27"/>
                <w:szCs w:val="27"/>
                <w14:ligatures w14:val="none"/>
              </w:rPr>
              <w:br/>
              <w:t>A History of Journalism in the United States (I)</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Assessment 1: Chapter 1 &amp; 2 Quiz.</w:t>
            </w:r>
            <w:r w:rsidRPr="00611930">
              <w:rPr>
                <w:rFonts w:ascii="Times New Roman" w:eastAsia="Times New Roman" w:hAnsi="Times New Roman" w:cs="Times New Roman"/>
                <w:color w:val="000000"/>
                <w:kern w:val="0"/>
                <w:sz w:val="27"/>
                <w:szCs w:val="27"/>
                <w14:ligatures w14:val="none"/>
              </w:rPr>
              <w:br/>
              <w:t>Discussion assignment 2: Defining journalism.</w:t>
            </w:r>
            <w:r w:rsidRPr="00611930">
              <w:rPr>
                <w:rFonts w:ascii="Times New Roman" w:eastAsia="Times New Roman" w:hAnsi="Times New Roman" w:cs="Times New Roman"/>
                <w:color w:val="000000"/>
                <w:kern w:val="0"/>
                <w:sz w:val="27"/>
                <w:szCs w:val="27"/>
                <w14:ligatures w14:val="none"/>
              </w:rPr>
              <w:br/>
            </w:r>
            <w:r w:rsidRPr="00611930">
              <w:rPr>
                <w:rFonts w:ascii="Times New Roman" w:eastAsia="Times New Roman" w:hAnsi="Times New Roman" w:cs="Times New Roman"/>
                <w:color w:val="000000"/>
                <w:kern w:val="0"/>
                <w:sz w:val="27"/>
                <w:szCs w:val="27"/>
                <w14:ligatures w14:val="none"/>
              </w:rPr>
              <w:lastRenderedPageBreak/>
              <w:t>Assigned writing 2: Monitor a website.</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3 – January 26</w:t>
            </w:r>
          </w:p>
        </w:tc>
        <w:tc>
          <w:tcPr>
            <w:tcW w:w="1650" w:type="pct"/>
            <w:tcBorders>
              <w:top w:val="nil"/>
              <w:left w:val="nil"/>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How the news is made. Chapter 3. News elements.</w:t>
            </w:r>
            <w:r w:rsidRPr="00611930">
              <w:rPr>
                <w:rFonts w:ascii="Times New Roman" w:eastAsia="Times New Roman" w:hAnsi="Times New Roman" w:cs="Times New Roman"/>
                <w:color w:val="000000"/>
                <w:kern w:val="0"/>
                <w:sz w:val="27"/>
                <w:szCs w:val="27"/>
                <w14:ligatures w14:val="none"/>
              </w:rPr>
              <w:br/>
              <w:t>A History of Journalism in the United States (II)</w:t>
            </w:r>
          </w:p>
        </w:tc>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Discussion assignment 3: News elements observed.</w:t>
            </w:r>
            <w:r w:rsidRPr="00611930">
              <w:rPr>
                <w:rFonts w:ascii="Times New Roman" w:eastAsia="Times New Roman" w:hAnsi="Times New Roman" w:cs="Times New Roman"/>
                <w:color w:val="000000"/>
                <w:kern w:val="0"/>
                <w:sz w:val="27"/>
                <w:szCs w:val="27"/>
                <w14:ligatures w14:val="none"/>
              </w:rPr>
              <w:br/>
              <w:t>Assigned writing 3: “Rich Media, Poor Democracy” response.</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4 – February 2</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Who pays for the news?</w:t>
            </w:r>
            <w:r w:rsidRPr="00611930">
              <w:rPr>
                <w:rFonts w:ascii="Times New Roman" w:eastAsia="Times New Roman" w:hAnsi="Times New Roman" w:cs="Times New Roman"/>
                <w:color w:val="000000"/>
                <w:kern w:val="0"/>
                <w:sz w:val="27"/>
                <w:szCs w:val="27"/>
                <w14:ligatures w14:val="none"/>
              </w:rPr>
              <w:br/>
              <w:t>Chapter 4.</w:t>
            </w:r>
            <w:r w:rsidRPr="00611930">
              <w:rPr>
                <w:rFonts w:ascii="Times New Roman" w:eastAsia="Times New Roman" w:hAnsi="Times New Roman" w:cs="Times New Roman"/>
                <w:color w:val="000000"/>
                <w:kern w:val="0"/>
                <w:sz w:val="27"/>
                <w:szCs w:val="27"/>
                <w14:ligatures w14:val="none"/>
              </w:rPr>
              <w:br/>
              <w:t>A History of Journalism in the United States (III)</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Assessment 2: Chapter 3 &amp; 4 Quiz.</w:t>
            </w:r>
            <w:r w:rsidRPr="00611930">
              <w:rPr>
                <w:rFonts w:ascii="Times New Roman" w:eastAsia="Times New Roman" w:hAnsi="Times New Roman" w:cs="Times New Roman"/>
                <w:color w:val="000000"/>
                <w:kern w:val="0"/>
                <w:sz w:val="27"/>
                <w:szCs w:val="27"/>
                <w14:ligatures w14:val="none"/>
              </w:rPr>
              <w:br/>
              <w:t>Assigned Writing 4: History of Journalism in review.</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5 – February 9</w:t>
            </w:r>
          </w:p>
        </w:tc>
        <w:tc>
          <w:tcPr>
            <w:tcW w:w="1650" w:type="pct"/>
            <w:tcBorders>
              <w:top w:val="nil"/>
              <w:left w:val="nil"/>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New models of journalism. Chapter 5.</w:t>
            </w:r>
            <w:r w:rsidRPr="00611930">
              <w:rPr>
                <w:rFonts w:ascii="Times New Roman" w:eastAsia="Times New Roman" w:hAnsi="Times New Roman" w:cs="Times New Roman"/>
                <w:color w:val="000000"/>
                <w:kern w:val="0"/>
                <w:sz w:val="27"/>
                <w:szCs w:val="27"/>
                <w14:ligatures w14:val="none"/>
              </w:rPr>
              <w:br/>
              <w:t>Photojournalism.</w:t>
            </w:r>
            <w:r w:rsidRPr="00611930">
              <w:rPr>
                <w:rFonts w:ascii="Times New Roman" w:eastAsia="Times New Roman" w:hAnsi="Times New Roman" w:cs="Times New Roman"/>
                <w:color w:val="000000"/>
                <w:kern w:val="0"/>
                <w:sz w:val="27"/>
                <w:szCs w:val="27"/>
                <w14:ligatures w14:val="none"/>
              </w:rPr>
              <w:br/>
              <w:t>Engagement Journalism.</w:t>
            </w:r>
          </w:p>
        </w:tc>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Discussion Assignment 4: Engaging Audiences.</w:t>
            </w:r>
            <w:r w:rsidRPr="00611930">
              <w:rPr>
                <w:rFonts w:ascii="Times New Roman" w:eastAsia="Times New Roman" w:hAnsi="Times New Roman" w:cs="Times New Roman"/>
                <w:color w:val="000000"/>
                <w:kern w:val="0"/>
                <w:sz w:val="27"/>
                <w:szCs w:val="27"/>
                <w14:ligatures w14:val="none"/>
              </w:rPr>
              <w:br/>
              <w:t>Assigned Writing 5: Topics in photojournalism.</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6 – February 16</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 xml:space="preserve">Fact-checking and verification. </w:t>
            </w:r>
            <w:r w:rsidRPr="00611930">
              <w:rPr>
                <w:rFonts w:ascii="Times New Roman" w:eastAsia="Times New Roman" w:hAnsi="Times New Roman" w:cs="Times New Roman"/>
                <w:color w:val="000000"/>
                <w:kern w:val="0"/>
                <w:sz w:val="27"/>
                <w:szCs w:val="27"/>
                <w14:ligatures w14:val="none"/>
              </w:rPr>
              <w:br/>
              <w:t>Social media.</w:t>
            </w:r>
            <w:r w:rsidRPr="00611930">
              <w:rPr>
                <w:rFonts w:ascii="Times New Roman" w:eastAsia="Times New Roman" w:hAnsi="Times New Roman" w:cs="Times New Roman"/>
                <w:color w:val="000000"/>
                <w:kern w:val="0"/>
                <w:sz w:val="27"/>
                <w:szCs w:val="27"/>
                <w14:ligatures w14:val="none"/>
              </w:rPr>
              <w:br/>
              <w:t>The Fake News Phenomenon.</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Assessment 3: Readings and Chapter 5 Quiz.</w:t>
            </w:r>
            <w:r w:rsidRPr="00611930">
              <w:rPr>
                <w:rFonts w:ascii="Times New Roman" w:eastAsia="Times New Roman" w:hAnsi="Times New Roman" w:cs="Times New Roman"/>
                <w:color w:val="000000"/>
                <w:kern w:val="0"/>
                <w:sz w:val="27"/>
                <w:szCs w:val="27"/>
                <w14:ligatures w14:val="none"/>
              </w:rPr>
              <w:br/>
              <w:t>Discussion Assignment 5: Social media standards.</w:t>
            </w:r>
            <w:r w:rsidRPr="00611930">
              <w:rPr>
                <w:rFonts w:ascii="Times New Roman" w:eastAsia="Times New Roman" w:hAnsi="Times New Roman" w:cs="Times New Roman"/>
                <w:color w:val="000000"/>
                <w:kern w:val="0"/>
                <w:sz w:val="27"/>
                <w:szCs w:val="27"/>
                <w14:ligatures w14:val="none"/>
              </w:rPr>
              <w:br/>
              <w:t>Assigned Writing 6: Video Response: Anatomy of a Killing</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7 – February 23</w:t>
            </w:r>
          </w:p>
        </w:tc>
        <w:tc>
          <w:tcPr>
            <w:tcW w:w="1650" w:type="pct"/>
            <w:tcBorders>
              <w:top w:val="nil"/>
              <w:left w:val="nil"/>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What do journalists owe us?</w:t>
            </w:r>
            <w:r w:rsidRPr="00611930">
              <w:rPr>
                <w:rFonts w:ascii="Times New Roman" w:eastAsia="Times New Roman" w:hAnsi="Times New Roman" w:cs="Times New Roman"/>
                <w:color w:val="000000"/>
                <w:kern w:val="0"/>
                <w:sz w:val="27"/>
                <w:szCs w:val="27"/>
                <w14:ligatures w14:val="none"/>
              </w:rPr>
              <w:br/>
              <w:t>Ethical decision-making.</w:t>
            </w:r>
            <w:r w:rsidRPr="00611930">
              <w:rPr>
                <w:rFonts w:ascii="Times New Roman" w:eastAsia="Times New Roman" w:hAnsi="Times New Roman" w:cs="Times New Roman"/>
                <w:color w:val="000000"/>
                <w:kern w:val="0"/>
                <w:sz w:val="27"/>
                <w:szCs w:val="27"/>
                <w14:ligatures w14:val="none"/>
              </w:rPr>
              <w:br/>
              <w:t>Chapter 6.</w:t>
            </w:r>
          </w:p>
        </w:tc>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Discussion Assignment 6: The role of ethics.</w:t>
            </w:r>
            <w:r w:rsidRPr="00611930">
              <w:rPr>
                <w:rFonts w:ascii="Times New Roman" w:eastAsia="Times New Roman" w:hAnsi="Times New Roman" w:cs="Times New Roman"/>
                <w:color w:val="000000"/>
                <w:kern w:val="0"/>
                <w:sz w:val="27"/>
                <w:szCs w:val="27"/>
                <w14:ligatures w14:val="none"/>
              </w:rPr>
              <w:br/>
              <w:t xml:space="preserve">Assigned Writing 7: Journalism </w:t>
            </w:r>
            <w:proofErr w:type="spellStart"/>
            <w:r w:rsidRPr="00611930">
              <w:rPr>
                <w:rFonts w:ascii="Times New Roman" w:eastAsia="Times New Roman" w:hAnsi="Times New Roman" w:cs="Times New Roman"/>
                <w:color w:val="000000"/>
                <w:kern w:val="0"/>
                <w:sz w:val="27"/>
                <w:szCs w:val="27"/>
                <w14:ligatures w14:val="none"/>
              </w:rPr>
              <w:t>kerfuffles</w:t>
            </w:r>
            <w:proofErr w:type="spellEnd"/>
            <w:r w:rsidRPr="00611930">
              <w:rPr>
                <w:rFonts w:ascii="Times New Roman" w:eastAsia="Times New Roman" w:hAnsi="Times New Roman" w:cs="Times New Roman"/>
                <w:color w:val="000000"/>
                <w:kern w:val="0"/>
                <w:sz w:val="27"/>
                <w:szCs w:val="27"/>
                <w14:ligatures w14:val="none"/>
              </w:rPr>
              <w:t xml:space="preserve"> 2</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lastRenderedPageBreak/>
              <w:t>Week 8 – March 2</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Movie viewing: “Shattered Glass”</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Assigned Writing 8: “Shattered Glass” response paper.</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5000" w:type="pct"/>
            <w:gridSpan w:val="3"/>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Spring Break – March 9-15</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9 – March 16</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Review.</w:t>
            </w:r>
            <w:r w:rsidRPr="00611930">
              <w:rPr>
                <w:rFonts w:ascii="Times New Roman" w:eastAsia="Times New Roman" w:hAnsi="Times New Roman" w:cs="Times New Roman"/>
                <w:color w:val="000000"/>
                <w:kern w:val="0"/>
                <w:sz w:val="27"/>
                <w:szCs w:val="27"/>
                <w14:ligatures w14:val="none"/>
              </w:rPr>
              <w:br/>
              <w:t>Midterm examination.</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10 – March 23</w:t>
            </w:r>
          </w:p>
        </w:tc>
        <w:tc>
          <w:tcPr>
            <w:tcW w:w="1650" w:type="pct"/>
            <w:tcBorders>
              <w:top w:val="nil"/>
              <w:left w:val="nil"/>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The First Amendment.</w:t>
            </w:r>
            <w:r w:rsidRPr="00611930">
              <w:rPr>
                <w:rFonts w:ascii="Times New Roman" w:eastAsia="Times New Roman" w:hAnsi="Times New Roman" w:cs="Times New Roman"/>
                <w:color w:val="000000"/>
                <w:kern w:val="0"/>
                <w:sz w:val="27"/>
                <w:szCs w:val="27"/>
                <w14:ligatures w14:val="none"/>
              </w:rPr>
              <w:br/>
              <w:t>Journalism law.</w:t>
            </w:r>
            <w:r w:rsidRPr="00611930">
              <w:rPr>
                <w:rFonts w:ascii="Times New Roman" w:eastAsia="Times New Roman" w:hAnsi="Times New Roman" w:cs="Times New Roman"/>
                <w:color w:val="000000"/>
                <w:kern w:val="0"/>
                <w:sz w:val="27"/>
                <w:szCs w:val="27"/>
                <w14:ligatures w14:val="none"/>
              </w:rPr>
              <w:br/>
              <w:t>Chapter 7.</w:t>
            </w:r>
          </w:p>
        </w:tc>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Review. (Repeatable extra-credit completion grade.)</w:t>
            </w:r>
            <w:r w:rsidRPr="00611930">
              <w:rPr>
                <w:rFonts w:ascii="Times New Roman" w:eastAsia="Times New Roman" w:hAnsi="Times New Roman" w:cs="Times New Roman"/>
                <w:color w:val="000000"/>
                <w:kern w:val="0"/>
                <w:sz w:val="27"/>
                <w:szCs w:val="27"/>
                <w14:ligatures w14:val="none"/>
              </w:rPr>
              <w:br/>
              <w:t>Midterm examination. Exam is available 9:30 a.m. Thursday Mar. 23 until 11:00 a.m.</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11 – March 30</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Journalistic independence.</w:t>
            </w:r>
            <w:r w:rsidRPr="00611930">
              <w:rPr>
                <w:rFonts w:ascii="Times New Roman" w:eastAsia="Times New Roman" w:hAnsi="Times New Roman" w:cs="Times New Roman"/>
                <w:color w:val="000000"/>
                <w:kern w:val="0"/>
                <w:sz w:val="27"/>
                <w:szCs w:val="27"/>
                <w14:ligatures w14:val="none"/>
              </w:rPr>
              <w:br/>
              <w:t>Journalistic bias.</w:t>
            </w:r>
            <w:r w:rsidRPr="00611930">
              <w:rPr>
                <w:rFonts w:ascii="Times New Roman" w:eastAsia="Times New Roman" w:hAnsi="Times New Roman" w:cs="Times New Roman"/>
                <w:color w:val="000000"/>
                <w:kern w:val="0"/>
                <w:sz w:val="27"/>
                <w:szCs w:val="27"/>
                <w14:ligatures w14:val="none"/>
              </w:rPr>
              <w:br/>
              <w:t>Newsroom diversity.</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Discussion Assignment 7: What does “freedom of speech” really mean?</w:t>
            </w:r>
            <w:r w:rsidRPr="00611930">
              <w:rPr>
                <w:rFonts w:ascii="Times New Roman" w:eastAsia="Times New Roman" w:hAnsi="Times New Roman" w:cs="Times New Roman"/>
                <w:color w:val="000000"/>
                <w:kern w:val="0"/>
                <w:sz w:val="27"/>
                <w:szCs w:val="27"/>
                <w14:ligatures w14:val="none"/>
              </w:rPr>
              <w:br/>
              <w:t xml:space="preserve">Assigned Writing 9: Journalism </w:t>
            </w:r>
            <w:proofErr w:type="spellStart"/>
            <w:r w:rsidRPr="00611930">
              <w:rPr>
                <w:rFonts w:ascii="Times New Roman" w:eastAsia="Times New Roman" w:hAnsi="Times New Roman" w:cs="Times New Roman"/>
                <w:color w:val="000000"/>
                <w:kern w:val="0"/>
                <w:sz w:val="27"/>
                <w:szCs w:val="27"/>
                <w14:ligatures w14:val="none"/>
              </w:rPr>
              <w:t>kerfuffles</w:t>
            </w:r>
            <w:proofErr w:type="spellEnd"/>
            <w:r w:rsidRPr="00611930">
              <w:rPr>
                <w:rFonts w:ascii="Times New Roman" w:eastAsia="Times New Roman" w:hAnsi="Times New Roman" w:cs="Times New Roman"/>
                <w:color w:val="000000"/>
                <w:kern w:val="0"/>
                <w:sz w:val="27"/>
                <w:szCs w:val="27"/>
                <w14:ligatures w14:val="none"/>
              </w:rPr>
              <w:t xml:space="preserve"> 1.</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12 – April 6</w:t>
            </w:r>
          </w:p>
        </w:tc>
        <w:tc>
          <w:tcPr>
            <w:tcW w:w="1650" w:type="pct"/>
            <w:tcBorders>
              <w:top w:val="nil"/>
              <w:left w:val="nil"/>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Journalism in danger: Local news.</w:t>
            </w:r>
            <w:r w:rsidRPr="00611930">
              <w:rPr>
                <w:rFonts w:ascii="Times New Roman" w:eastAsia="Times New Roman" w:hAnsi="Times New Roman" w:cs="Times New Roman"/>
                <w:color w:val="000000"/>
                <w:kern w:val="0"/>
                <w:sz w:val="27"/>
                <w:szCs w:val="27"/>
                <w14:ligatures w14:val="none"/>
              </w:rPr>
              <w:br/>
              <w:t>Journalism in danger: Foreign correspondence and international reporting.</w:t>
            </w:r>
          </w:p>
        </w:tc>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Assessment 4: Reading and Chapter Quiz.</w:t>
            </w:r>
            <w:r w:rsidRPr="00611930">
              <w:rPr>
                <w:rFonts w:ascii="Times New Roman" w:eastAsia="Times New Roman" w:hAnsi="Times New Roman" w:cs="Times New Roman"/>
                <w:color w:val="000000"/>
                <w:kern w:val="0"/>
                <w:sz w:val="27"/>
                <w:szCs w:val="27"/>
                <w14:ligatures w14:val="none"/>
              </w:rPr>
              <w:br/>
              <w:t>Discussion Assignment 8: The curious case of Nina Totenberg.</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lastRenderedPageBreak/>
              <w:t>Week 13 – April 13</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Movie viewing: “Spotlight”</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Discussion Assignment 9: Sources of local news.</w:t>
            </w:r>
            <w:r w:rsidRPr="00611930">
              <w:rPr>
                <w:rFonts w:ascii="Times New Roman" w:eastAsia="Times New Roman" w:hAnsi="Times New Roman" w:cs="Times New Roman"/>
                <w:color w:val="000000"/>
                <w:kern w:val="0"/>
                <w:sz w:val="27"/>
                <w:szCs w:val="27"/>
                <w14:ligatures w14:val="none"/>
              </w:rPr>
              <w:br/>
              <w:t>Assigned Writing 9: Reading response.</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14 – April 20</w:t>
            </w:r>
          </w:p>
        </w:tc>
        <w:tc>
          <w:tcPr>
            <w:tcW w:w="1650" w:type="pct"/>
            <w:tcBorders>
              <w:top w:val="nil"/>
              <w:left w:val="nil"/>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Solutions Journalism.</w:t>
            </w:r>
            <w:r w:rsidRPr="00611930">
              <w:rPr>
                <w:rFonts w:ascii="Times New Roman" w:eastAsia="Times New Roman" w:hAnsi="Times New Roman" w:cs="Times New Roman"/>
                <w:color w:val="000000"/>
                <w:kern w:val="0"/>
                <w:sz w:val="27"/>
                <w:szCs w:val="27"/>
                <w14:ligatures w14:val="none"/>
              </w:rPr>
              <w:br/>
              <w:t>The Future of Journalism.</w:t>
            </w:r>
          </w:p>
        </w:tc>
        <w:tc>
          <w:tcPr>
            <w:tcW w:w="1650" w:type="pct"/>
            <w:tcBorders>
              <w:top w:val="nil"/>
              <w:left w:val="single" w:sz="6" w:space="0" w:color="666666"/>
              <w:bottom w:val="single" w:sz="6" w:space="0" w:color="666666"/>
              <w:right w:val="single" w:sz="6" w:space="0" w:color="666666"/>
            </w:tcBorders>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Assigned Writing 10: “Spotlight” response paper.</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Week 15 – April 27</w:t>
            </w:r>
          </w:p>
        </w:tc>
        <w:tc>
          <w:tcPr>
            <w:tcW w:w="1650" w:type="pct"/>
            <w:tcBorders>
              <w:top w:val="nil"/>
              <w:left w:val="nil"/>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Exam review.</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c>
        <w:tc>
          <w:tcPr>
            <w:tcW w:w="1650" w:type="pct"/>
            <w:tcBorders>
              <w:top w:val="nil"/>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Discussion Assignment 10: Journalism predictions for 2023-2024.</w:t>
            </w:r>
            <w:r w:rsidRPr="00611930">
              <w:rPr>
                <w:rFonts w:ascii="Times New Roman" w:eastAsia="Times New Roman" w:hAnsi="Times New Roman" w:cs="Times New Roman"/>
                <w:color w:val="000000"/>
                <w:kern w:val="0"/>
                <w:sz w:val="27"/>
                <w:szCs w:val="27"/>
                <w14:ligatures w14:val="none"/>
              </w:rPr>
              <w:br/>
              <w:t>Extra-credit assignment: Takeaways and reflections. (discussion)</w:t>
            </w: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rsidR="00611930" w:rsidRPr="00611930" w:rsidRDefault="00611930" w:rsidP="00611930">
            <w:pPr>
              <w:spacing w:after="0" w:line="240" w:lineRule="auto"/>
              <w:rPr>
                <w:rFonts w:ascii="Times New Roman" w:eastAsia="Times New Roman" w:hAnsi="Times New Roman" w:cs="Times New Roman"/>
                <w:kern w:val="0"/>
                <w:sz w:val="20"/>
                <w:szCs w:val="20"/>
                <w14:ligatures w14:val="none"/>
              </w:rPr>
            </w:pPr>
          </w:p>
        </w:tc>
      </w:tr>
      <w:tr w:rsidR="00611930" w:rsidRPr="00611930">
        <w:trPr>
          <w:tblCellSpacing w:w="0" w:type="dxa"/>
        </w:trPr>
        <w:tc>
          <w:tcPr>
            <w:tcW w:w="5000" w:type="pct"/>
            <w:gridSpan w:val="3"/>
            <w:tcBorders>
              <w:top w:val="single" w:sz="6" w:space="0" w:color="666666"/>
              <w:left w:val="single" w:sz="6" w:space="0" w:color="666666"/>
              <w:bottom w:val="single" w:sz="6" w:space="0" w:color="666666"/>
              <w:right w:val="single" w:sz="6" w:space="0" w:color="666666"/>
            </w:tcBorders>
            <w:shd w:val="clear" w:color="auto" w:fill="EEEEEE"/>
            <w:tcMar>
              <w:top w:w="0" w:type="dxa"/>
              <w:left w:w="0" w:type="dxa"/>
              <w:bottom w:w="0" w:type="dxa"/>
              <w:right w:w="0" w:type="dxa"/>
            </w:tcMa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sz w:val="27"/>
                <w:szCs w:val="27"/>
                <w14:ligatures w14:val="none"/>
              </w:rPr>
              <w:t>Finals Week – May 4-8</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c>
      </w:tr>
    </w:tbl>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0" w:name="_Hlk37158656"/>
      <w:bookmarkEnd w:id="0"/>
      <w:r w:rsidRPr="00611930">
        <w:rPr>
          <w:rFonts w:ascii="Times New Roman" w:eastAsia="Times New Roman" w:hAnsi="Times New Roman" w:cs="Times New Roman"/>
          <w:b/>
          <w:bCs/>
          <w:kern w:val="0"/>
          <w:sz w:val="36"/>
          <w:szCs w:val="36"/>
          <w14:ligatures w14:val="none"/>
        </w:rPr>
        <w:t xml:space="preserve">Semester </w:t>
      </w:r>
      <w:proofErr w:type="spellStart"/>
      <w:r w:rsidRPr="00611930">
        <w:rPr>
          <w:rFonts w:ascii="Times New Roman" w:eastAsia="Times New Roman" w:hAnsi="Times New Roman" w:cs="Times New Roman"/>
          <w:b/>
          <w:bCs/>
          <w:kern w:val="0"/>
          <w:sz w:val="36"/>
          <w:szCs w:val="36"/>
          <w14:ligatures w14:val="none"/>
        </w:rPr>
        <w:t>Calendar</w:t>
      </w:r>
      <w:r w:rsidRPr="00611930">
        <w:rPr>
          <w:rFonts w:ascii="Times New Roman" w:eastAsia="Times New Roman" w:hAnsi="Times New Roman" w:cs="Times New Roman"/>
          <w:b/>
          <w:bCs/>
          <w:kern w:val="0"/>
          <w:sz w:val="36"/>
          <w:szCs w:val="36"/>
          <w14:ligatures w14:val="none"/>
        </w:rPr>
        <w:fldChar w:fldCharType="begin"/>
      </w:r>
      <w:r w:rsidRPr="00611930">
        <w:rPr>
          <w:rFonts w:ascii="Times New Roman" w:eastAsia="Times New Roman" w:hAnsi="Times New Roman" w:cs="Times New Roman"/>
          <w:b/>
          <w:bCs/>
          <w:kern w:val="0"/>
          <w:sz w:val="36"/>
          <w:szCs w:val="36"/>
          <w14:ligatures w14:val="none"/>
        </w:rPr>
        <w:instrText xml:space="preserve"> INCLUDEPICTURE "" \* MERGEFORMATINET </w:instrText>
      </w:r>
      <w:r w:rsidRPr="00611930">
        <w:rPr>
          <w:rFonts w:ascii="Times New Roman" w:eastAsia="Times New Roman" w:hAnsi="Times New Roman" w:cs="Times New Roman"/>
          <w:b/>
          <w:bCs/>
          <w:kern w:val="0"/>
          <w:sz w:val="36"/>
          <w:szCs w:val="36"/>
          <w14:ligatures w14:val="none"/>
        </w:rPr>
        <w:fldChar w:fldCharType="separate"/>
      </w:r>
      <w:r w:rsidRPr="00611930">
        <w:rPr>
          <w:rFonts w:ascii="Times New Roman" w:eastAsia="Times New Roman" w:hAnsi="Times New Roman" w:cs="Times New Roman"/>
          <w:kern w:val="0"/>
          <w:sz w:val="36"/>
          <w:szCs w:val="36"/>
          <w14:ligatures w14:val="none"/>
        </w:rPr>
        <w:t>Error</w:t>
      </w:r>
      <w:proofErr w:type="spellEnd"/>
      <w:r w:rsidRPr="00611930">
        <w:rPr>
          <w:rFonts w:ascii="Times New Roman" w:eastAsia="Times New Roman" w:hAnsi="Times New Roman" w:cs="Times New Roman"/>
          <w:kern w:val="0"/>
          <w:sz w:val="36"/>
          <w:szCs w:val="36"/>
          <w14:ligatures w14:val="none"/>
        </w:rPr>
        <w:t>! Filename not specified.</w:t>
      </w:r>
      <w:r w:rsidRPr="00611930">
        <w:rPr>
          <w:rFonts w:ascii="Times New Roman" w:eastAsia="Times New Roman" w:hAnsi="Times New Roman" w:cs="Times New Roman"/>
          <w:b/>
          <w:bCs/>
          <w:kern w:val="0"/>
          <w:sz w:val="36"/>
          <w:szCs w:val="36"/>
          <w14:ligatures w14:val="none"/>
        </w:rPr>
        <w:fldChar w:fldCharType="end"/>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accreditation</w:t>
      </w:r>
    </w:p>
    <w:p w:rsidR="00611930" w:rsidRPr="00611930" w:rsidRDefault="00611930" w:rsidP="00611930">
      <w:pPr>
        <w:shd w:val="clear" w:color="auto" w:fill="FFFFFF"/>
        <w:spacing w:before="100" w:beforeAutospacing="1" w:after="360" w:line="240" w:lineRule="auto"/>
        <w:rPr>
          <w:rFonts w:ascii="Times New Roman" w:eastAsia="Times New Roman" w:hAnsi="Times New Roman" w:cs="Times New Roman"/>
          <w:kern w:val="0"/>
          <w14:ligatures w14:val="none"/>
        </w:rPr>
      </w:pPr>
      <w:bookmarkStart w:id="1" w:name="_Hlk99441609"/>
      <w:bookmarkEnd w:id="1"/>
      <w:r w:rsidRPr="00611930">
        <w:rPr>
          <w:rFonts w:ascii="Times New Roman" w:eastAsia="Times New Roman" w:hAnsi="Times New Roman" w:cs="Times New Roman"/>
          <w:color w:val="3A3A3A"/>
          <w:kern w:val="0"/>
          <w14:ligatures w14:val="none"/>
        </w:rPr>
        <w:t xml:space="preserve">The </w:t>
      </w:r>
      <w:proofErr w:type="spellStart"/>
      <w:r w:rsidRPr="00611930">
        <w:rPr>
          <w:rFonts w:ascii="Times New Roman" w:eastAsia="Times New Roman" w:hAnsi="Times New Roman" w:cs="Times New Roman"/>
          <w:color w:val="3A3A3A"/>
          <w:kern w:val="0"/>
          <w14:ligatures w14:val="none"/>
        </w:rPr>
        <w:t>Mayborn</w:t>
      </w:r>
      <w:proofErr w:type="spellEnd"/>
      <w:r w:rsidRPr="00611930">
        <w:rPr>
          <w:rFonts w:ascii="Times New Roman" w:eastAsia="Times New Roman" w:hAnsi="Times New Roman" w:cs="Times New Roman"/>
          <w:color w:val="3A3A3A"/>
          <w:kern w:val="0"/>
          <w14:ligatures w14:val="none"/>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rsidR="00611930" w:rsidRPr="00611930" w:rsidRDefault="00611930" w:rsidP="00611930">
      <w:pPr>
        <w:shd w:val="clear" w:color="auto" w:fill="FFFFFF"/>
        <w:spacing w:before="100" w:beforeAutospacing="1" w:after="36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3A3A3A"/>
          <w:kern w:val="0"/>
          <w14:ligatures w14:val="none"/>
        </w:rPr>
        <w:t xml:space="preserve">Accreditation has profound benefits. </w:t>
      </w:r>
      <w:r w:rsidRPr="00611930">
        <w:rPr>
          <w:rFonts w:ascii="Times New Roman" w:eastAsia="Times New Roman" w:hAnsi="Times New Roman" w:cs="Times New Roman"/>
          <w:color w:val="3A3A3A"/>
          <w:kern w:val="0"/>
          <w:shd w:val="clear" w:color="auto" w:fill="FFFFFF"/>
          <w14:ligatures w14:val="none"/>
        </w:rPr>
        <w:t>Accredited programs may offer scholarships, internships, competitive prizes, and other activities unavailable in non-accredited programs.</w:t>
      </w:r>
    </w:p>
    <w:p w:rsidR="00611930" w:rsidRPr="00611930" w:rsidRDefault="00611930" w:rsidP="00611930">
      <w:pPr>
        <w:shd w:val="clear" w:color="auto" w:fill="FFFFFF"/>
        <w:spacing w:before="100" w:beforeAutospacing="1" w:after="36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3A3A3A"/>
          <w:kern w:val="0"/>
          <w14:ligatures w14:val="none"/>
        </w:rPr>
        <w:t xml:space="preserve">Accreditation also provides an assurance of quality and rigorous standards to students, parents, and the public. </w:t>
      </w:r>
      <w:r w:rsidRPr="00611930">
        <w:rPr>
          <w:rFonts w:ascii="Times New Roman" w:eastAsia="Times New Roman" w:hAnsi="Times New Roman" w:cs="Times New Roman"/>
          <w:color w:val="3A3A3A"/>
          <w:kern w:val="0"/>
          <w:shd w:val="clear" w:color="auto" w:fill="FFFFFF"/>
          <w14:ligatures w14:val="none"/>
        </w:rPr>
        <w:t xml:space="preserve">Students in an accredited program can expect to find a challenging curriculum, appropriate resources and facilities, and a competent faculty. </w:t>
      </w:r>
    </w:p>
    <w:p w:rsidR="00611930" w:rsidRPr="00611930" w:rsidRDefault="00611930" w:rsidP="00611930">
      <w:pPr>
        <w:shd w:val="clear" w:color="auto" w:fill="FFFFFF"/>
        <w:spacing w:before="100" w:beforeAutospacing="1" w:after="36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3A3A3A"/>
          <w:kern w:val="0"/>
          <w14:ligatures w14:val="none"/>
        </w:rPr>
        <w:lastRenderedPageBreak/>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rsidR="00611930" w:rsidRPr="00611930" w:rsidRDefault="00611930" w:rsidP="00611930">
      <w:pPr>
        <w:shd w:val="clear" w:color="auto" w:fill="FFFFFF"/>
        <w:spacing w:before="100" w:beforeAutospacing="1" w:after="36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3A3A3A"/>
          <w:kern w:val="0"/>
          <w14:ligatures w14:val="none"/>
        </w:rPr>
        <w:t xml:space="preserve">The </w:t>
      </w:r>
      <w:proofErr w:type="spellStart"/>
      <w:r w:rsidRPr="00611930">
        <w:rPr>
          <w:rFonts w:ascii="Times New Roman" w:eastAsia="Times New Roman" w:hAnsi="Times New Roman" w:cs="Times New Roman"/>
          <w:color w:val="3A3A3A"/>
          <w:kern w:val="0"/>
          <w14:ligatures w14:val="none"/>
        </w:rPr>
        <w:t>Mayborn</w:t>
      </w:r>
      <w:proofErr w:type="spellEnd"/>
      <w:r w:rsidRPr="00611930">
        <w:rPr>
          <w:rFonts w:ascii="Times New Roman" w:eastAsia="Times New Roman" w:hAnsi="Times New Roman" w:cs="Times New Roman"/>
          <w:color w:val="3A3A3A"/>
          <w:kern w:val="0"/>
          <w14:ligatures w14:val="none"/>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 w:name="_Hlk994416091"/>
      <w:bookmarkStart w:id="3" w:name="_Hlk155603066"/>
      <w:bookmarkEnd w:id="2"/>
      <w:bookmarkEnd w:id="3"/>
      <w:r w:rsidRPr="00611930">
        <w:rPr>
          <w:rFonts w:ascii="Times New Roman" w:eastAsia="Times New Roman" w:hAnsi="Times New Roman" w:cs="Times New Roman"/>
          <w:b/>
          <w:bCs/>
          <w:kern w:val="0"/>
          <w:sz w:val="36"/>
          <w:szCs w:val="36"/>
          <w14:ligatures w14:val="none"/>
        </w:rPr>
        <w:t>Adobe Access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UNT has a contract with Adobe. The following link contains all the </w:t>
      </w:r>
      <w:r w:rsidRPr="00611930">
        <w:rPr>
          <w:rFonts w:ascii="Times New Roman" w:eastAsia="Times New Roman" w:hAnsi="Times New Roman" w:cs="Times New Roman"/>
          <w:color w:val="000000"/>
          <w:kern w:val="0"/>
          <w14:ligatures w14:val="none"/>
        </w:rPr>
        <w:t xml:space="preserve">information that students will need to purchase a subscription, and opt-out of an existing agreement that is at a higher price: </w:t>
      </w:r>
      <w:hyperlink r:id="rId8" w:history="1">
        <w:r w:rsidRPr="00611930">
          <w:rPr>
            <w:rFonts w:ascii="Times New Roman" w:eastAsia="Times New Roman" w:hAnsi="Times New Roman" w:cs="Times New Roman"/>
            <w:color w:val="0000FF"/>
            <w:kern w:val="0"/>
            <w:u w:val="single"/>
            <w14:ligatures w14:val="none"/>
          </w:rPr>
          <w:t>https://cvad.unt.edu/cvad-it-services/it-services-adobe-cloud-access.html</w:t>
        </w:r>
      </w:hyperlink>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The email address for students to ask questions or report problems is</w:t>
      </w:r>
      <w:hyperlink r:id="rId9" w:history="1">
        <w:r w:rsidRPr="00611930">
          <w:rPr>
            <w:rFonts w:ascii="Times New Roman" w:eastAsia="Times New Roman" w:hAnsi="Times New Roman" w:cs="Times New Roman"/>
            <w:color w:val="0000FF"/>
            <w:kern w:val="0"/>
            <w:u w:val="single"/>
            <w14:ligatures w14:val="none"/>
          </w:rPr>
          <w:t>adobe@unt.edu</w:t>
        </w:r>
      </w:hyperlink>
      <w:r w:rsidRPr="00611930">
        <w:rPr>
          <w:rFonts w:ascii="Times New Roman" w:eastAsia="Times New Roman" w:hAnsi="Times New Roman" w:cs="Times New Roman"/>
          <w:color w:val="000000"/>
          <w:kern w:val="0"/>
          <w14:ligatures w14:val="none"/>
        </w:rPr>
        <w:t>.</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4" w:name="_Hlk155602527"/>
      <w:bookmarkEnd w:id="4"/>
      <w:r w:rsidRPr="00611930">
        <w:rPr>
          <w:rFonts w:ascii="Times New Roman" w:eastAsia="Times New Roman" w:hAnsi="Times New Roman" w:cs="Times New Roman"/>
          <w:b/>
          <w:bCs/>
          <w:kern w:val="0"/>
          <w:sz w:val="36"/>
          <w:szCs w:val="36"/>
          <w14:ligatures w14:val="none"/>
        </w:rPr>
        <w:t>JOURNALISM EQUIPMENT CHECK OUT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14:ligatures w14:val="none"/>
        </w:rPr>
        <w:t>Checkouts are for 24 hours from the time of checkout, unless specified differently from your assigned Professor. Students are authorized to keep checked out equipment for up to 72 hours, depending on the class and the Professor's approval.</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14:ligatures w14:val="none"/>
        </w:rPr>
        <w:t>If the student needs equipment for longer than 72 hours, please send an email with an Approval from your Professor to:</w:t>
      </w:r>
    </w:p>
    <w:p w:rsidR="00611930" w:rsidRPr="00611930" w:rsidRDefault="00611930" w:rsidP="00611930">
      <w:pPr>
        <w:spacing w:before="274" w:after="274" w:line="240" w:lineRule="auto"/>
        <w:rPr>
          <w:rFonts w:ascii="Times New Roman" w:eastAsia="Times New Roman" w:hAnsi="Times New Roman" w:cs="Times New Roman"/>
          <w:kern w:val="0"/>
          <w14:ligatures w14:val="none"/>
        </w:rPr>
      </w:pPr>
      <w:hyperlink r:id="rId10" w:history="1">
        <w:r w:rsidRPr="00611930">
          <w:rPr>
            <w:rFonts w:ascii="Arial" w:eastAsia="Times New Roman" w:hAnsi="Arial" w:cs="Arial"/>
            <w:b/>
            <w:bCs/>
            <w:color w:val="0000FF"/>
            <w:kern w:val="0"/>
            <w:u w:val="single"/>
            <w:shd w:val="clear" w:color="auto" w:fill="FFFFFF"/>
            <w14:ligatures w14:val="none"/>
          </w:rPr>
          <w:t>mayborn-equipment@unt.edu</w:t>
        </w:r>
      </w:hyperlink>
      <w:r w:rsidRPr="00611930">
        <w:rPr>
          <w:rFonts w:ascii="Arial" w:eastAsia="Times New Roman" w:hAnsi="Arial" w:cs="Arial"/>
          <w:b/>
          <w:bCs/>
          <w:color w:val="201F1E"/>
          <w:kern w:val="0"/>
          <w:shd w:val="clear" w:color="auto" w:fill="FFFFFF"/>
          <w14:ligatures w14:val="none"/>
        </w:rPr>
        <w:t xml:space="preserve"> </w:t>
      </w:r>
      <w:r w:rsidRPr="00611930">
        <w:rPr>
          <w:rFonts w:ascii="Arial" w:eastAsia="Times New Roman" w:hAnsi="Arial" w:cs="Arial"/>
          <w:color w:val="201F1E"/>
          <w:kern w:val="0"/>
          <w:shd w:val="clear" w:color="auto" w:fill="FFFFFF"/>
          <w14:ligatures w14:val="none"/>
        </w:rPr>
        <w:t>or</w:t>
      </w:r>
      <w:r w:rsidRPr="00611930">
        <w:rPr>
          <w:rFonts w:ascii="Arial" w:eastAsia="Times New Roman" w:hAnsi="Arial" w:cs="Arial"/>
          <w:b/>
          <w:bCs/>
          <w:color w:val="201F1E"/>
          <w:kern w:val="0"/>
          <w:shd w:val="clear" w:color="auto" w:fill="FFFFFF"/>
          <w14:ligatures w14:val="none"/>
        </w:rPr>
        <w:t xml:space="preserve"> </w:t>
      </w:r>
      <w:hyperlink r:id="rId11" w:history="1">
        <w:r w:rsidRPr="00611930">
          <w:rPr>
            <w:rFonts w:ascii="Arial" w:eastAsia="Times New Roman" w:hAnsi="Arial" w:cs="Arial"/>
            <w:b/>
            <w:bCs/>
            <w:color w:val="0000FF"/>
            <w:kern w:val="0"/>
            <w:u w:val="single"/>
            <w:shd w:val="clear" w:color="auto" w:fill="FFFFFF"/>
            <w14:ligatures w14:val="none"/>
          </w:rPr>
          <w:t>ladaniel.maxwell@unt.edu</w:t>
        </w:r>
      </w:hyperlink>
      <w:r w:rsidRPr="00611930">
        <w:rPr>
          <w:rFonts w:ascii="Arial" w:eastAsia="Times New Roman" w:hAnsi="Arial" w:cs="Arial"/>
          <w:b/>
          <w:bCs/>
          <w:color w:val="201F1E"/>
          <w:kern w:val="0"/>
          <w:shd w:val="clear" w:color="auto" w:fill="FFFFFF"/>
          <w14:ligatures w14:val="none"/>
        </w:rPr>
        <w: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All equipment must be picked up and returned at a scheduled time within these hours.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Monday/Wednesday: 8:30a.m – 9:00 p.m.</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Tuesday/Thursday: 9 a.m. – 9:00 p.m.</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Friday: 9 a.m. - 6 p.m.</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Sat-Sun: 12 p.m. - 6 p.m.</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14:ligatures w14:val="none"/>
        </w:rPr>
        <w:lastRenderedPageBreak/>
        <w:t>Anyone who plans to check out equipment during the semester must complete the checkout agreement form found below:</w:t>
      </w:r>
      <w:r w:rsidRPr="00611930">
        <w:rPr>
          <w:rFonts w:ascii="Arial" w:eastAsia="Times New Roman" w:hAnsi="Arial" w:cs="Arial"/>
          <w:color w:val="201F1E"/>
          <w:kern w:val="0"/>
          <w14:ligatures w14:val="none"/>
        </w:rPr>
        <w:br/>
      </w:r>
      <w:hyperlink r:id="rId12" w:history="1">
        <w:r w:rsidRPr="00611930">
          <w:rPr>
            <w:rFonts w:ascii="Times New Roman" w:eastAsia="Times New Roman" w:hAnsi="Times New Roman" w:cs="Times New Roman"/>
            <w:color w:val="0000FF"/>
            <w:kern w:val="0"/>
            <w:sz w:val="27"/>
            <w:szCs w:val="27"/>
            <w:u w:val="single"/>
            <w14:ligatures w14:val="none"/>
          </w:rPr>
          <w:t>https://forms.office.com/r/bTSQZuq1Dr?origin=lprLink</w:t>
        </w:r>
      </w:hyperlink>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14:ligatures w14:val="none"/>
        </w:rPr>
        <w:t>This form should be completed prior to checking out equipment and only needs to be done once per semester.</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The violations listed below will occur if due equipment is not return on the agreed time.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1</w:t>
      </w:r>
      <w:r w:rsidRPr="00611930">
        <w:rPr>
          <w:rFonts w:ascii="Arial" w:eastAsia="Times New Roman" w:hAnsi="Arial" w:cs="Arial"/>
          <w:color w:val="201F1E"/>
          <w:kern w:val="0"/>
          <w:shd w:val="clear" w:color="auto" w:fill="FFFFFF"/>
          <w:vertAlign w:val="superscript"/>
          <w14:ligatures w14:val="none"/>
        </w:rPr>
        <w:t>st</w:t>
      </w:r>
      <w:r w:rsidRPr="00611930">
        <w:rPr>
          <w:rFonts w:ascii="Arial" w:eastAsia="Times New Roman" w:hAnsi="Arial" w:cs="Arial"/>
          <w:color w:val="201F1E"/>
          <w:kern w:val="0"/>
          <w:shd w:val="clear" w:color="auto" w:fill="FFFFFF"/>
          <w14:ligatures w14:val="none"/>
        </w:rPr>
        <w:t>late infraction – 1 week ban from checking out equipment.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2</w:t>
      </w:r>
      <w:r w:rsidRPr="00611930">
        <w:rPr>
          <w:rFonts w:ascii="Arial" w:eastAsia="Times New Roman" w:hAnsi="Arial" w:cs="Arial"/>
          <w:color w:val="201F1E"/>
          <w:kern w:val="0"/>
          <w:shd w:val="clear" w:color="auto" w:fill="FFFFFF"/>
          <w:vertAlign w:val="superscript"/>
          <w14:ligatures w14:val="none"/>
        </w:rPr>
        <w:t>nd</w:t>
      </w:r>
      <w:r w:rsidRPr="00611930">
        <w:rPr>
          <w:rFonts w:ascii="Arial" w:eastAsia="Times New Roman" w:hAnsi="Arial" w:cs="Arial"/>
          <w:color w:val="201F1E"/>
          <w:kern w:val="0"/>
          <w:shd w:val="clear" w:color="auto" w:fill="FFFFFF"/>
          <w14:ligatures w14:val="none"/>
        </w:rPr>
        <w:t>late infraction – 3 weeks ban from checking out equipment.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3</w:t>
      </w:r>
      <w:r w:rsidRPr="00611930">
        <w:rPr>
          <w:rFonts w:ascii="Arial" w:eastAsia="Times New Roman" w:hAnsi="Arial" w:cs="Arial"/>
          <w:color w:val="201F1E"/>
          <w:kern w:val="0"/>
          <w:shd w:val="clear" w:color="auto" w:fill="FFFFFF"/>
          <w:vertAlign w:val="superscript"/>
          <w14:ligatures w14:val="none"/>
        </w:rPr>
        <w:t>rd</w:t>
      </w:r>
      <w:r w:rsidRPr="00611930">
        <w:rPr>
          <w:rFonts w:ascii="Arial" w:eastAsia="Times New Roman" w:hAnsi="Arial" w:cs="Arial"/>
          <w:color w:val="201F1E"/>
          <w:kern w:val="0"/>
          <w:shd w:val="clear" w:color="auto" w:fill="FFFFFF"/>
          <w14:ligatures w14:val="none"/>
        </w:rPr>
        <w:t>infraction – Semester long ban from any and all equipment checkout.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 xml:space="preserve">If you are going to be late or unable to return equipment that you checked out on time, please email </w:t>
      </w:r>
      <w:hyperlink r:id="rId13" w:history="1">
        <w:r w:rsidRPr="00611930">
          <w:rPr>
            <w:rFonts w:ascii="Arial" w:eastAsia="Times New Roman" w:hAnsi="Arial" w:cs="Arial"/>
            <w:b/>
            <w:bCs/>
            <w:color w:val="0000FF"/>
            <w:kern w:val="0"/>
            <w:u w:val="single"/>
            <w:shd w:val="clear" w:color="auto" w:fill="FFFFFF"/>
            <w14:ligatures w14:val="none"/>
          </w:rPr>
          <w:t>mayborn-equipment@unt.edu</w:t>
        </w:r>
      </w:hyperlink>
      <w:r w:rsidRPr="00611930">
        <w:rPr>
          <w:rFonts w:ascii="Arial" w:eastAsia="Times New Roman" w:hAnsi="Arial" w:cs="Arial"/>
          <w:b/>
          <w:bCs/>
          <w:color w:val="201F1E"/>
          <w:kern w:val="0"/>
          <w:shd w:val="clear" w:color="auto" w:fill="FFFFFF"/>
          <w14:ligatures w14:val="none"/>
        </w:rPr>
        <w:t xml:space="preserve"> </w:t>
      </w:r>
      <w:r w:rsidRPr="00611930">
        <w:rPr>
          <w:rFonts w:ascii="Arial" w:eastAsia="Times New Roman" w:hAnsi="Arial" w:cs="Arial"/>
          <w:color w:val="201F1E"/>
          <w:kern w:val="0"/>
          <w:shd w:val="clear" w:color="auto" w:fill="FFFFFF"/>
          <w14:ligatures w14:val="none"/>
        </w:rPr>
        <w:t>or</w:t>
      </w:r>
      <w:r w:rsidRPr="00611930">
        <w:rPr>
          <w:rFonts w:ascii="Arial" w:eastAsia="Times New Roman" w:hAnsi="Arial" w:cs="Arial"/>
          <w:b/>
          <w:bCs/>
          <w:color w:val="201F1E"/>
          <w:kern w:val="0"/>
          <w:shd w:val="clear" w:color="auto" w:fill="FFFFFF"/>
          <w14:ligatures w14:val="none"/>
        </w:rPr>
        <w:t xml:space="preserve"> </w:t>
      </w:r>
      <w:hyperlink r:id="rId14" w:history="1">
        <w:r w:rsidRPr="00611930">
          <w:rPr>
            <w:rFonts w:ascii="Arial" w:eastAsia="Times New Roman" w:hAnsi="Arial" w:cs="Arial"/>
            <w:b/>
            <w:bCs/>
            <w:color w:val="0000FF"/>
            <w:kern w:val="0"/>
            <w:u w:val="single"/>
            <w:shd w:val="clear" w:color="auto" w:fill="FFFFFF"/>
            <w14:ligatures w14:val="none"/>
          </w:rPr>
          <w:t>ladaniel.maxwell@unt.edu</w:t>
        </w:r>
      </w:hyperlink>
      <w:r w:rsidRPr="00611930">
        <w:rPr>
          <w:rFonts w:ascii="Arial" w:eastAsia="Times New Roman" w:hAnsi="Arial" w:cs="Arial"/>
          <w:color w:val="201F1E"/>
          <w:kern w:val="0"/>
          <w:shd w:val="clear" w:color="auto" w:fill="FFFFFF"/>
          <w14:ligatures w14:val="none"/>
        </w:rPr>
        <w:t xml:space="preserve">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Equipment room phone number is 940-565-3580.</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Arial" w:eastAsia="Times New Roman" w:hAnsi="Arial" w:cs="Arial"/>
          <w:color w:val="201F1E"/>
          <w:kern w:val="0"/>
          <w:shd w:val="clear" w:color="auto" w:fill="FFFFFF"/>
          <w14:ligatures w14:val="none"/>
        </w:rPr>
        <w:t xml:space="preserve">Equipment room is located at </w:t>
      </w:r>
      <w:r w:rsidRPr="00611930">
        <w:rPr>
          <w:rFonts w:ascii="Times New Roman" w:eastAsia="Times New Roman" w:hAnsi="Times New Roman" w:cs="Times New Roman"/>
          <w:color w:val="000000"/>
          <w:kern w:val="0"/>
          <w:sz w:val="27"/>
          <w:szCs w:val="27"/>
          <w14:ligatures w14:val="none"/>
        </w:rPr>
        <w:t>Chilton Hall 410 S. Ave. C, Room 155</w:t>
      </w:r>
      <w:r w:rsidRPr="00611930">
        <w:rPr>
          <w:rFonts w:ascii="Arial" w:eastAsia="Times New Roman" w:hAnsi="Arial" w:cs="Arial"/>
          <w:color w:val="201F1E"/>
          <w:kern w:val="0"/>
          <w:shd w:val="clear" w:color="auto" w:fill="FFFFFF"/>
          <w14:ligatures w14:val="none"/>
        </w:rPr>
        <w: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ACADEMIC ORGANIZATIONAL STRUCTURE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Understanding the academic organizational structure and appropriate Chain of Command is important when resolving class-related or advising issues. When you need problems resolved, please follow the steps outlined below:</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bl>
      <w:tblPr>
        <w:tblW w:w="8460" w:type="dxa"/>
        <w:tblCellSpacing w:w="10" w:type="dxa"/>
        <w:tblInd w:w="720" w:type="dxa"/>
        <w:tblCellMar>
          <w:top w:w="140" w:type="dxa"/>
          <w:left w:w="140" w:type="dxa"/>
          <w:bottom w:w="140" w:type="dxa"/>
          <w:right w:w="140" w:type="dxa"/>
        </w:tblCellMar>
        <w:tblLook w:val="04A0" w:firstRow="1" w:lastRow="0" w:firstColumn="1" w:lastColumn="0" w:noHBand="0" w:noVBand="1"/>
      </w:tblPr>
      <w:tblGrid>
        <w:gridCol w:w="8460"/>
      </w:tblGrid>
      <w:tr w:rsidR="00611930" w:rsidRPr="00611930">
        <w:trPr>
          <w:tblCellSpacing w:w="10" w:type="dxa"/>
        </w:trPr>
        <w:tc>
          <w:tcPr>
            <w:tcW w:w="8190" w:type="dxa"/>
            <w:tcBorders>
              <w:top w:val="double" w:sz="4" w:space="0" w:color="000000"/>
              <w:left w:val="double" w:sz="4" w:space="0" w:color="000000"/>
              <w:bottom w:val="double" w:sz="4" w:space="0" w:color="000000"/>
              <w:right w:val="double" w:sz="4" w:space="0" w:color="000000"/>
            </w:tcBorders>
            <w:tcMar>
              <w:top w:w="0" w:type="dxa"/>
              <w:left w:w="115" w:type="dxa"/>
              <w:bottom w:w="0" w:type="dxa"/>
              <w:right w:w="115" w:type="dxa"/>
            </w:tcMar>
            <w:hideMark/>
          </w:tcPr>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Individual Faculty Member/Advisor</w:t>
            </w:r>
            <w:r w:rsidRPr="00611930">
              <w:rPr>
                <w:rFonts w:ascii="Times New Roman" w:eastAsia="Times New Roman" w:hAnsi="Times New Roman" w:cs="Times New Roman"/>
                <w:kern w:val="0"/>
                <w14:ligatures w14:val="none"/>
              </w:rPr>
              <w:br/>
            </w:r>
            <w:r w:rsidRPr="00611930">
              <w:rPr>
                <w:rFonts w:ascii="Times New Roman" w:eastAsia="Times New Roman" w:hAnsi="Times New Roman" w:cs="Times New Roman"/>
                <w:kern w:val="0"/>
                <w14:ligatures w14:val="none"/>
              </w:rPr>
              <w:br/>
              <w:t xml:space="preserve">Associate Dean, </w:t>
            </w:r>
            <w:proofErr w:type="spellStart"/>
            <w:r w:rsidRPr="00611930">
              <w:rPr>
                <w:rFonts w:ascii="Times New Roman" w:eastAsia="Times New Roman" w:hAnsi="Times New Roman" w:cs="Times New Roman"/>
                <w:kern w:val="0"/>
                <w14:ligatures w14:val="none"/>
              </w:rPr>
              <w:t>Mayborn</w:t>
            </w:r>
            <w:proofErr w:type="spellEnd"/>
            <w:r w:rsidRPr="00611930">
              <w:rPr>
                <w:rFonts w:ascii="Times New Roman" w:eastAsia="Times New Roman" w:hAnsi="Times New Roman" w:cs="Times New Roman"/>
                <w:kern w:val="0"/>
                <w14:ligatures w14:val="none"/>
              </w:rPr>
              <w:t xml:space="preserve"> School of Journalism</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lastRenderedPageBreak/>
              <w:t xml:space="preserve">Dean, </w:t>
            </w:r>
            <w:proofErr w:type="spellStart"/>
            <w:r w:rsidRPr="00611930">
              <w:rPr>
                <w:rFonts w:ascii="Times New Roman" w:eastAsia="Times New Roman" w:hAnsi="Times New Roman" w:cs="Times New Roman"/>
                <w:kern w:val="0"/>
                <w14:ligatures w14:val="none"/>
              </w:rPr>
              <w:t>Mayborn</w:t>
            </w:r>
            <w:proofErr w:type="spellEnd"/>
            <w:r w:rsidRPr="00611930">
              <w:rPr>
                <w:rFonts w:ascii="Times New Roman" w:eastAsia="Times New Roman" w:hAnsi="Times New Roman" w:cs="Times New Roman"/>
                <w:kern w:val="0"/>
                <w14:ligatures w14:val="none"/>
              </w:rPr>
              <w:t xml:space="preserve"> School of Journalism</w:t>
            </w:r>
          </w:p>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tc>
      </w:tr>
    </w:tbl>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lastRenderedPageBreak/>
        <w:t xml:space="preserve">OFFICE OF DISABILITY </w:t>
      </w:r>
      <w:proofErr w:type="spellStart"/>
      <w:r w:rsidRPr="00611930">
        <w:rPr>
          <w:rFonts w:ascii="Times New Roman" w:eastAsia="Times New Roman" w:hAnsi="Times New Roman" w:cs="Times New Roman"/>
          <w:b/>
          <w:bCs/>
          <w:kern w:val="0"/>
          <w:sz w:val="36"/>
          <w:szCs w:val="36"/>
          <w14:ligatures w14:val="none"/>
        </w:rPr>
        <w:t>ACCess</w:t>
      </w:r>
      <w:proofErr w:type="spellEnd"/>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The University of North Texas and the </w:t>
      </w:r>
      <w:proofErr w:type="spellStart"/>
      <w:r w:rsidRPr="00611930">
        <w:rPr>
          <w:rFonts w:ascii="Times New Roman" w:eastAsia="Times New Roman" w:hAnsi="Times New Roman" w:cs="Times New Roman"/>
          <w:kern w:val="0"/>
          <w14:ligatures w14:val="none"/>
        </w:rPr>
        <w:t>Mayborn</w:t>
      </w:r>
      <w:proofErr w:type="spellEnd"/>
      <w:r w:rsidRPr="00611930">
        <w:rPr>
          <w:rFonts w:ascii="Times New Roman" w:eastAsia="Times New Roman" w:hAnsi="Times New Roman" w:cs="Times New Roman"/>
          <w:kern w:val="0"/>
          <w14:ligatures w14:val="none"/>
        </w:rP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b/>
          <w:bCs/>
          <w:kern w:val="0"/>
          <w14:ligatures w14:val="none"/>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For additional information see the website for the </w:t>
      </w:r>
      <w:hyperlink r:id="rId15" w:history="1">
        <w:r w:rsidRPr="00611930">
          <w:rPr>
            <w:rFonts w:ascii="Times New Roman" w:eastAsia="Times New Roman" w:hAnsi="Times New Roman" w:cs="Times New Roman"/>
            <w:color w:val="0000FF"/>
            <w:kern w:val="0"/>
            <w:u w:val="single"/>
            <w14:ligatures w14:val="none"/>
          </w:rPr>
          <w:t>Office of Disability Access</w:t>
        </w:r>
      </w:hyperlink>
      <w:r w:rsidRPr="00611930">
        <w:rPr>
          <w:rFonts w:ascii="Times New Roman" w:eastAsia="Times New Roman" w:hAnsi="Times New Roman" w:cs="Times New Roman"/>
          <w:kern w:val="0"/>
          <w14:ligatures w14:val="none"/>
        </w:rPr>
        <w:t xml:space="preserve"> (</w:t>
      </w:r>
      <w:hyperlink r:id="rId16" w:history="1">
        <w:r w:rsidRPr="00611930">
          <w:rPr>
            <w:rFonts w:ascii="Times New Roman" w:eastAsia="Times New Roman" w:hAnsi="Times New Roman" w:cs="Times New Roman"/>
            <w:color w:val="0000FF"/>
            <w:kern w:val="0"/>
            <w:u w:val="single"/>
            <w14:ligatures w14:val="none"/>
          </w:rPr>
          <w:t>http://www.unt.edu/oda</w:t>
        </w:r>
      </w:hyperlink>
      <w:r w:rsidRPr="00611930">
        <w:rPr>
          <w:rFonts w:ascii="Times New Roman" w:eastAsia="Times New Roman" w:hAnsi="Times New Roman" w:cs="Times New Roman"/>
          <w:kern w:val="0"/>
          <w14:ligatures w14:val="none"/>
        </w:rPr>
        <w:t>). You may also contact them by phone at 940.565.4323.</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COURSE SAFETY STATEMENTS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Students in the </w:t>
      </w:r>
      <w:proofErr w:type="spellStart"/>
      <w:r w:rsidRPr="00611930">
        <w:rPr>
          <w:rFonts w:ascii="Times New Roman" w:eastAsia="Times New Roman" w:hAnsi="Times New Roman" w:cs="Times New Roman"/>
          <w:kern w:val="0"/>
          <w14:ligatures w14:val="none"/>
        </w:rPr>
        <w:t>Mayborn</w:t>
      </w:r>
      <w:proofErr w:type="spellEnd"/>
      <w:r w:rsidRPr="00611930">
        <w:rPr>
          <w:rFonts w:ascii="Times New Roman" w:eastAsia="Times New Roman" w:hAnsi="Times New Roman" w:cs="Times New Roman"/>
          <w:kern w:val="0"/>
          <w14:ligatures w14:val="none"/>
        </w:rP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ACADEMIC DISHONESTY</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lastRenderedPageBreak/>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611930">
        <w:rPr>
          <w:rFonts w:ascii="Times New Roman" w:eastAsia="Times New Roman" w:hAnsi="Times New Roman" w:cs="Times New Roman"/>
          <w:i/>
          <w:iCs/>
          <w:kern w:val="0"/>
          <w14:ligatures w14:val="none"/>
        </w:rPr>
        <w:t xml:space="preserve">without </w:t>
      </w:r>
      <w:r w:rsidRPr="00611930">
        <w:rPr>
          <w:rFonts w:ascii="Times New Roman" w:eastAsia="Times New Roman" w:hAnsi="Times New Roman" w:cs="Times New Roman"/>
          <w:kern w:val="0"/>
          <w14:ligatures w14:val="none"/>
        </w:rPr>
        <w:t>full and clear acknowledgment of the author/source. Academic dishonesty will bring about disciplinary action which may include expulsion from the university. This is explained in the UNT Student Handbook.</w:t>
      </w:r>
      <w:r w:rsidRPr="00611930">
        <w:rPr>
          <w:rFonts w:ascii="Times New Roman" w:eastAsia="Times New Roman" w:hAnsi="Times New Roman" w:cs="Times New Roman"/>
          <w:b/>
          <w:bCs/>
          <w:kern w:val="0"/>
          <w14:ligatures w14:val="none"/>
        </w:rPr>
        <w:t xml:space="preserve">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MSOJ ACADEMIC INTEGRITY POLICY</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sz w:val="27"/>
          <w:szCs w:val="27"/>
          <w14:ligatures w14:val="none"/>
        </w:rPr>
        <w:t xml:space="preserve">The codes of ethics from the Society of Professional Journalists, American Advertising Federation and Public Relations Society of America address truth and honesty. The </w:t>
      </w:r>
      <w:proofErr w:type="spellStart"/>
      <w:r w:rsidRPr="00611930">
        <w:rPr>
          <w:rFonts w:ascii="Times New Roman" w:eastAsia="Times New Roman" w:hAnsi="Times New Roman" w:cs="Times New Roman"/>
          <w:kern w:val="0"/>
          <w:sz w:val="27"/>
          <w:szCs w:val="27"/>
          <w14:ligatures w14:val="none"/>
        </w:rPr>
        <w:t>Mayborn</w:t>
      </w:r>
      <w:proofErr w:type="spellEnd"/>
      <w:r w:rsidRPr="00611930">
        <w:rPr>
          <w:rFonts w:ascii="Times New Roman" w:eastAsia="Times New Roman" w:hAnsi="Times New Roman" w:cs="Times New Roman"/>
          <w:kern w:val="0"/>
          <w:sz w:val="27"/>
          <w:szCs w:val="27"/>
          <w14:ligatures w14:val="none"/>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611930">
        <w:rPr>
          <w:rFonts w:ascii="Times New Roman" w:eastAsia="Times New Roman" w:hAnsi="Times New Roman" w:cs="Times New Roman"/>
          <w:kern w:val="0"/>
          <w:sz w:val="27"/>
          <w:szCs w:val="27"/>
          <w14:ligatures w14:val="none"/>
        </w:rPr>
        <w:t>Mayborn</w:t>
      </w:r>
      <w:proofErr w:type="spellEnd"/>
      <w:r w:rsidRPr="00611930">
        <w:rPr>
          <w:rFonts w:ascii="Times New Roman" w:eastAsia="Times New Roman" w:hAnsi="Times New Roman" w:cs="Times New Roman"/>
          <w:kern w:val="0"/>
          <w:sz w:val="27"/>
          <w:szCs w:val="27"/>
          <w14:ligatures w14:val="none"/>
        </w:rPr>
        <w:t xml:space="preserve"> School of Journalism. The student may appeal to the Office for Academic Integrity, which ensures due process and allows the student to remain in class pending the appeal.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FINAL EXAM POLICY</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Final exams will be administered at the designated times during the final week of each long semester and during the specified day of each summer term. Please check the course calendar early in the semester to avoid any schedule conflicts. All exams and quizzes are open-book and open-note. If you don’t complete an exam by the deadline, you will not be allowed to take a makeup exam without documentation about a university-excused absence, prior consultation with me, or documentation related to an emergency. Note that your final exam is in-person on Thursday, May 9 at 8:00 a.m. and is due by 10:00 a.m.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ACCESS TO INFORMATION</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As you know, your access point for business and academic services at UNT occurs within the </w:t>
      </w:r>
      <w:hyperlink r:id="rId17" w:history="1">
        <w:r w:rsidRPr="00611930">
          <w:rPr>
            <w:rFonts w:ascii="Times New Roman" w:eastAsia="Times New Roman" w:hAnsi="Times New Roman" w:cs="Times New Roman"/>
            <w:color w:val="0000FF"/>
            <w:kern w:val="0"/>
            <w:u w:val="single"/>
            <w14:ligatures w14:val="none"/>
          </w:rPr>
          <w:t>My.UNT site</w:t>
        </w:r>
      </w:hyperlink>
      <w:r w:rsidRPr="00611930">
        <w:rPr>
          <w:rFonts w:ascii="Times New Roman" w:eastAsia="Times New Roman" w:hAnsi="Times New Roman" w:cs="Times New Roman"/>
          <w:kern w:val="0"/>
          <w14:ligatures w14:val="none"/>
        </w:rPr>
        <w:t>(</w:t>
      </w:r>
      <w:hyperlink r:id="rId18" w:tgtFrame="_blank" w:history="1">
        <w:r w:rsidRPr="00611930">
          <w:rPr>
            <w:rFonts w:ascii="Times New Roman" w:eastAsia="Times New Roman" w:hAnsi="Times New Roman" w:cs="Times New Roman"/>
            <w:color w:val="0000FF"/>
            <w:kern w:val="0"/>
            <w:u w:val="single"/>
            <w14:ligatures w14:val="none"/>
          </w:rPr>
          <w:t>www.my.unt.edu</w:t>
        </w:r>
      </w:hyperlink>
      <w:r w:rsidRPr="00611930">
        <w:rPr>
          <w:rFonts w:ascii="Times New Roman" w:eastAsia="Times New Roman" w:hAnsi="Times New Roman" w:cs="Times New Roman"/>
          <w:kern w:val="0"/>
          <w14:ligatures w14:val="none"/>
        </w:rPr>
        <w:t xml:space="preserve">). If you do not regularly check </w:t>
      </w:r>
      <w:proofErr w:type="spellStart"/>
      <w:r w:rsidRPr="00611930">
        <w:rPr>
          <w:rFonts w:ascii="Times New Roman" w:eastAsia="Times New Roman" w:hAnsi="Times New Roman" w:cs="Times New Roman"/>
          <w:kern w:val="0"/>
          <w14:ligatures w14:val="none"/>
        </w:rPr>
        <w:t>EagleConnect</w:t>
      </w:r>
      <w:proofErr w:type="spellEnd"/>
      <w:r w:rsidRPr="00611930">
        <w:rPr>
          <w:rFonts w:ascii="Times New Roman" w:eastAsia="Times New Roman" w:hAnsi="Times New Roman" w:cs="Times New Roman"/>
          <w:kern w:val="0"/>
          <w14:ligatures w14:val="none"/>
        </w:rPr>
        <w:t xml:space="preserve"> or link it to your favorite e-mail account, please so do, as this is where you learn about job and internship opportunities, MSOJ events, scholarships, and other important information. Visit the </w:t>
      </w:r>
      <w:hyperlink r:id="rId19" w:history="1">
        <w:r w:rsidRPr="00611930">
          <w:rPr>
            <w:rFonts w:ascii="Times New Roman" w:eastAsia="Times New Roman" w:hAnsi="Times New Roman" w:cs="Times New Roman"/>
            <w:color w:val="0000FF"/>
            <w:kern w:val="0"/>
            <w:u w:val="single"/>
            <w14:ligatures w14:val="none"/>
          </w:rPr>
          <w:t xml:space="preserve">Eagle </w:t>
        </w:r>
        <w:r w:rsidRPr="00611930">
          <w:rPr>
            <w:rFonts w:ascii="Times New Roman" w:eastAsia="Times New Roman" w:hAnsi="Times New Roman" w:cs="Times New Roman"/>
            <w:color w:val="0000FF"/>
            <w:kern w:val="0"/>
            <w:u w:val="single"/>
            <w14:ligatures w14:val="none"/>
          </w:rPr>
          <w:lastRenderedPageBreak/>
          <w:t>Connect website</w:t>
        </w:r>
      </w:hyperlink>
      <w:r w:rsidRPr="00611930">
        <w:rPr>
          <w:rFonts w:ascii="Times New Roman" w:eastAsia="Times New Roman" w:hAnsi="Times New Roman" w:cs="Times New Roman"/>
          <w:kern w:val="0"/>
          <w14:ligatures w14:val="none"/>
        </w:rPr>
        <w:t xml:space="preserve"> for more information (</w:t>
      </w:r>
      <w:hyperlink r:id="rId20" w:tgtFrame="_blank" w:history="1">
        <w:r w:rsidRPr="00611930">
          <w:rPr>
            <w:rFonts w:ascii="Times New Roman" w:eastAsia="Times New Roman" w:hAnsi="Times New Roman" w:cs="Times New Roman"/>
            <w:color w:val="0000FF"/>
            <w:kern w:val="0"/>
            <w:u w:val="single"/>
            <w14:ligatures w14:val="none"/>
          </w:rPr>
          <w:t>http://eagleconnect.unt.edu/</w:t>
        </w:r>
      </w:hyperlink>
      <w:r w:rsidRPr="00611930">
        <w:rPr>
          <w:rFonts w:ascii="Times New Roman" w:eastAsia="Times New Roman" w:hAnsi="Times New Roman" w:cs="Times New Roman"/>
          <w:kern w:val="0"/>
          <w14:ligatures w14:val="none"/>
        </w:rPr>
        <w:t>) including tips on how to forward your email.</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Courses in a Box</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Important Notice for F-1 Students taking Distance Education Courses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If such an on-campus activity is required, it is the student’s responsibility to do the following:</w:t>
      </w:r>
    </w:p>
    <w:p w:rsidR="00611930" w:rsidRPr="00611930" w:rsidRDefault="00611930" w:rsidP="00611930">
      <w:pPr>
        <w:spacing w:before="100" w:beforeAutospacing="1" w:after="0" w:line="240" w:lineRule="auto"/>
        <w:ind w:left="720"/>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(1) Submit a written request to the instructor for an on-campus experiential component within one week of the start of the course.</w:t>
      </w:r>
    </w:p>
    <w:p w:rsidR="00611930" w:rsidRPr="00611930" w:rsidRDefault="00611930" w:rsidP="00611930">
      <w:pPr>
        <w:spacing w:before="100" w:beforeAutospacing="1" w:after="0" w:line="240" w:lineRule="auto"/>
        <w:ind w:left="720"/>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(2) Ensure that the activity on campus takes place and the instructor documents it in writing with a notice sent to the International Advising Office. The UNT International Advising Office has a form available that you may use for this purpose.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1" w:history="1">
        <w:r w:rsidRPr="00611930">
          <w:rPr>
            <w:rFonts w:ascii="Times New Roman" w:eastAsia="Times New Roman" w:hAnsi="Times New Roman" w:cs="Times New Roman"/>
            <w:color w:val="0000FF"/>
            <w:kern w:val="0"/>
            <w:u w:val="single"/>
            <w14:ligatures w14:val="none"/>
          </w:rPr>
          <w:t>international@unt.edu</w:t>
        </w:r>
      </w:hyperlink>
      <w:r w:rsidRPr="00611930">
        <w:rPr>
          <w:rFonts w:ascii="Times New Roman" w:eastAsia="Times New Roman" w:hAnsi="Times New Roman" w:cs="Times New Roman"/>
          <w:kern w:val="0"/>
          <w14:ligatures w14:val="none"/>
        </w:rPr>
        <w:t>) to get clarification before the one-week deadline.</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EMERGENCY NOTIFICATION &amp; PROCEDURES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UNT uses a system called Eagle Alert to quickly notify </w:t>
      </w:r>
      <w:proofErr w:type="spellStart"/>
      <w:r w:rsidRPr="00611930">
        <w:rPr>
          <w:rFonts w:ascii="Times New Roman" w:eastAsia="Times New Roman" w:hAnsi="Times New Roman" w:cs="Times New Roman"/>
          <w:kern w:val="0"/>
          <w14:ligatures w14:val="none"/>
        </w:rPr>
        <w:t>youwith</w:t>
      </w:r>
      <w:proofErr w:type="spellEnd"/>
      <w:r w:rsidRPr="00611930">
        <w:rPr>
          <w:rFonts w:ascii="Times New Roman" w:eastAsia="Times New Roman" w:hAnsi="Times New Roman" w:cs="Times New Roman"/>
          <w:kern w:val="0"/>
          <w14:ligatures w14:val="none"/>
        </w:rPr>
        <w:t xml:space="preserve">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rsidRPr="00611930">
        <w:rPr>
          <w:rFonts w:ascii="Times New Roman" w:eastAsia="Times New Roman" w:hAnsi="Times New Roman" w:cs="Times New Roman"/>
          <w:kern w:val="0"/>
          <w14:ligatures w14:val="none"/>
        </w:rPr>
        <w:t>myUNT</w:t>
      </w:r>
      <w:proofErr w:type="spellEnd"/>
      <w:r w:rsidRPr="00611930">
        <w:rPr>
          <w:rFonts w:ascii="Times New Roman" w:eastAsia="Times New Roman" w:hAnsi="Times New Roman" w:cs="Times New Roman"/>
          <w:kern w:val="0"/>
          <w14:ligatures w14:val="none"/>
        </w:rPr>
        <w:t xml:space="preserve"> portal.</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STUDENT PERCEPTIONS OF TEACHING (SPOT)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lastRenderedPageBreak/>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611930">
        <w:rPr>
          <w:rFonts w:ascii="Times New Roman" w:eastAsia="Times New Roman" w:hAnsi="Times New Roman" w:cs="Times New Roman"/>
          <w:color w:val="000000"/>
          <w:kern w:val="0"/>
          <w14:ligatures w14:val="none"/>
        </w:rPr>
        <w:t>u</w:t>
      </w:r>
      <w:r w:rsidRPr="00611930">
        <w:rPr>
          <w:rFonts w:ascii="Times New Roman" w:eastAsia="Times New Roman" w:hAnsi="Times New Roman" w:cs="Times New Roman"/>
          <w:kern w:val="0"/>
          <w14:ligatures w14:val="none"/>
        </w:rPr>
        <w:t xml:space="preserve"> will receive an email from "UNT SPOT Course Evaluations via </w:t>
      </w:r>
      <w:proofErr w:type="spellStart"/>
      <w:r w:rsidRPr="00611930">
        <w:rPr>
          <w:rFonts w:ascii="Times New Roman" w:eastAsia="Times New Roman" w:hAnsi="Times New Roman" w:cs="Times New Roman"/>
          <w:i/>
          <w:iCs/>
          <w:kern w:val="0"/>
          <w14:ligatures w14:val="none"/>
        </w:rPr>
        <w:t>IASystem</w:t>
      </w:r>
      <w:proofErr w:type="spellEnd"/>
      <w:r w:rsidRPr="00611930">
        <w:rPr>
          <w:rFonts w:ascii="Times New Roman" w:eastAsia="Times New Roman" w:hAnsi="Times New Roman" w:cs="Times New Roman"/>
          <w:kern w:val="0"/>
          <w14:ligatures w14:val="none"/>
        </w:rPr>
        <w:t xml:space="preserve"> Notification" (</w:t>
      </w:r>
      <w:hyperlink r:id="rId22" w:history="1">
        <w:r w:rsidRPr="00611930">
          <w:rPr>
            <w:rFonts w:ascii="Times New Roman" w:eastAsia="Times New Roman" w:hAnsi="Times New Roman" w:cs="Times New Roman"/>
            <w:color w:val="0000FF"/>
            <w:kern w:val="0"/>
            <w:u w:val="single"/>
            <w14:ligatures w14:val="none"/>
          </w:rPr>
          <w:t>no-reply@iasystem.org</w:t>
        </w:r>
      </w:hyperlink>
      <w:r w:rsidRPr="00611930">
        <w:rPr>
          <w:rFonts w:ascii="Times New Roman" w:eastAsia="Times New Roman" w:hAnsi="Times New Roman" w:cs="Times New Roman"/>
          <w:kern w:val="0"/>
          <w14:ligatures w14:val="none"/>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3" w:history="1">
        <w:r w:rsidRPr="00611930">
          <w:rPr>
            <w:rFonts w:ascii="Times New Roman" w:eastAsia="Times New Roman" w:hAnsi="Times New Roman" w:cs="Times New Roman"/>
            <w:color w:val="0000FF"/>
            <w:kern w:val="0"/>
            <w:u w:val="single"/>
            <w14:ligatures w14:val="none"/>
          </w:rPr>
          <w:t>SPOT website</w:t>
        </w:r>
      </w:hyperlink>
      <w:r w:rsidRPr="00611930">
        <w:rPr>
          <w:rFonts w:ascii="Times New Roman" w:eastAsia="Times New Roman" w:hAnsi="Times New Roman" w:cs="Times New Roman"/>
          <w:kern w:val="0"/>
          <w14:ligatures w14:val="none"/>
        </w:rPr>
        <w:t xml:space="preserve"> (</w:t>
      </w:r>
      <w:hyperlink r:id="rId24" w:history="1">
        <w:r w:rsidRPr="00611930">
          <w:rPr>
            <w:rFonts w:ascii="Times New Roman" w:eastAsia="Times New Roman" w:hAnsi="Times New Roman" w:cs="Times New Roman"/>
            <w:color w:val="0000FF"/>
            <w:kern w:val="0"/>
            <w:u w:val="single"/>
            <w14:ligatures w14:val="none"/>
          </w:rPr>
          <w:t>www.spot.unt.edu</w:t>
        </w:r>
      </w:hyperlink>
      <w:r w:rsidRPr="00611930">
        <w:rPr>
          <w:rFonts w:ascii="Times New Roman" w:eastAsia="Times New Roman" w:hAnsi="Times New Roman" w:cs="Times New Roman"/>
          <w:kern w:val="0"/>
          <w14:ligatures w14:val="none"/>
        </w:rPr>
        <w:t xml:space="preserve">) or email </w:t>
      </w:r>
      <w:hyperlink r:id="rId25" w:history="1">
        <w:r w:rsidRPr="00611930">
          <w:rPr>
            <w:rFonts w:ascii="Times New Roman" w:eastAsia="Times New Roman" w:hAnsi="Times New Roman" w:cs="Times New Roman"/>
            <w:color w:val="0000FF"/>
            <w:kern w:val="0"/>
            <w:u w:val="single"/>
            <w14:ligatures w14:val="none"/>
          </w:rPr>
          <w:t>spot@unt.edu</w:t>
        </w:r>
      </w:hyperlink>
      <w:r w:rsidRPr="00611930">
        <w:rPr>
          <w:rFonts w:ascii="Times New Roman" w:eastAsia="Times New Roman" w:hAnsi="Times New Roman" w:cs="Times New Roman"/>
          <w:kern w:val="0"/>
          <w14:ligatures w14:val="none"/>
        </w:rPr>
        <w:t>. Spots survey dates:</w:t>
      </w:r>
    </w:p>
    <w:tbl>
      <w:tblPr>
        <w:tblW w:w="6045" w:type="dxa"/>
        <w:tblCellSpacing w:w="10" w:type="dxa"/>
        <w:tblCellMar>
          <w:top w:w="20" w:type="dxa"/>
          <w:left w:w="20" w:type="dxa"/>
          <w:bottom w:w="20" w:type="dxa"/>
          <w:right w:w="20" w:type="dxa"/>
        </w:tblCellMar>
        <w:tblLook w:val="04A0" w:firstRow="1" w:lastRow="0" w:firstColumn="1" w:lastColumn="0" w:noHBand="0" w:noVBand="1"/>
      </w:tblPr>
      <w:tblGrid>
        <w:gridCol w:w="1944"/>
        <w:gridCol w:w="4101"/>
      </w:tblGrid>
      <w:tr w:rsidR="00611930" w:rsidRPr="00611930">
        <w:trPr>
          <w:tblCellSpacing w:w="10" w:type="dxa"/>
        </w:trPr>
        <w:tc>
          <w:tcPr>
            <w:tcW w:w="1890" w:type="dxa"/>
            <w:tcBorders>
              <w:top w:val="inset" w:sz="18" w:space="0" w:color="000000"/>
              <w:left w:val="inset" w:sz="18" w:space="0" w:color="000000"/>
              <w:bottom w:val="single" w:sz="18" w:space="0" w:color="CCCCCC"/>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b/>
                <w:bCs/>
                <w:color w:val="222222"/>
                <w:kern w:val="0"/>
                <w14:ligatures w14:val="none"/>
              </w:rPr>
              <w:t>Term</w:t>
            </w:r>
          </w:p>
        </w:tc>
        <w:tc>
          <w:tcPr>
            <w:tcW w:w="4020" w:type="dxa"/>
            <w:tcBorders>
              <w:top w:val="inset" w:sz="18" w:space="0" w:color="000000"/>
              <w:left w:val="inset" w:sz="18" w:space="0" w:color="000000"/>
              <w:bottom w:val="single" w:sz="18" w:space="0" w:color="CCCCCC"/>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b/>
                <w:bCs/>
                <w:color w:val="222222"/>
                <w:kern w:val="0"/>
                <w14:ligatures w14:val="none"/>
              </w:rPr>
              <w:t>Survey Administration Dates</w:t>
            </w:r>
          </w:p>
        </w:tc>
      </w:tr>
      <w:tr w:rsidR="00611930" w:rsidRPr="00611930">
        <w:trPr>
          <w:tblCellSpacing w:w="10" w:type="dxa"/>
        </w:trPr>
        <w:tc>
          <w:tcPr>
            <w:tcW w:w="1890" w:type="dxa"/>
            <w:tcBorders>
              <w:top w:val="inset" w:sz="18" w:space="0" w:color="000000"/>
              <w:left w:val="inset" w:sz="18" w:space="0" w:color="000000"/>
              <w:bottom w:val="inset" w:sz="18" w:space="0" w:color="000000"/>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853E"/>
                <w:kern w:val="0"/>
                <w:u w:val="single"/>
                <w14:ligatures w14:val="none"/>
              </w:rPr>
              <w:t>8W1</w:t>
            </w:r>
          </w:p>
        </w:tc>
        <w:tc>
          <w:tcPr>
            <w:tcW w:w="4020" w:type="dxa"/>
            <w:tcBorders>
              <w:top w:val="inset" w:sz="18" w:space="0" w:color="000000"/>
              <w:left w:val="inset" w:sz="18" w:space="0" w:color="000000"/>
              <w:bottom w:val="inset" w:sz="18" w:space="0" w:color="000000"/>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222222"/>
                <w:kern w:val="0"/>
                <w14:ligatures w14:val="none"/>
              </w:rPr>
              <w:t>2/24/2025-3/6/2025</w:t>
            </w:r>
          </w:p>
        </w:tc>
      </w:tr>
      <w:tr w:rsidR="00611930" w:rsidRPr="00611930">
        <w:trPr>
          <w:tblCellSpacing w:w="10" w:type="dxa"/>
        </w:trPr>
        <w:tc>
          <w:tcPr>
            <w:tcW w:w="1890" w:type="dxa"/>
            <w:tcBorders>
              <w:top w:val="inset" w:sz="18" w:space="0" w:color="000000"/>
              <w:left w:val="inset" w:sz="18" w:space="0" w:color="000000"/>
              <w:bottom w:val="inset" w:sz="18" w:space="0" w:color="000000"/>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853E"/>
                <w:kern w:val="0"/>
                <w:u w:val="single"/>
                <w14:ligatures w14:val="none"/>
              </w:rPr>
              <w:t>8W2</w:t>
            </w:r>
          </w:p>
        </w:tc>
        <w:tc>
          <w:tcPr>
            <w:tcW w:w="4020" w:type="dxa"/>
            <w:tcBorders>
              <w:top w:val="inset" w:sz="18" w:space="0" w:color="000000"/>
              <w:left w:val="inset" w:sz="18" w:space="0" w:color="000000"/>
              <w:bottom w:val="inset" w:sz="18" w:space="0" w:color="000000"/>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222222"/>
                <w:kern w:val="0"/>
                <w14:ligatures w14:val="none"/>
              </w:rPr>
              <w:t>4/28/2025 – 5/8/2025</w:t>
            </w:r>
          </w:p>
        </w:tc>
      </w:tr>
      <w:tr w:rsidR="00611930" w:rsidRPr="00611930">
        <w:trPr>
          <w:tblCellSpacing w:w="10" w:type="dxa"/>
        </w:trPr>
        <w:tc>
          <w:tcPr>
            <w:tcW w:w="1890" w:type="dxa"/>
            <w:tcBorders>
              <w:top w:val="inset" w:sz="18" w:space="0" w:color="000000"/>
              <w:left w:val="inset" w:sz="18" w:space="0" w:color="000000"/>
              <w:bottom w:val="inset" w:sz="18" w:space="0" w:color="000000"/>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853E"/>
                <w:kern w:val="0"/>
                <w:u w:val="single"/>
                <w14:ligatures w14:val="none"/>
              </w:rPr>
              <w:t>Reg Fall Term</w:t>
            </w:r>
          </w:p>
        </w:tc>
        <w:tc>
          <w:tcPr>
            <w:tcW w:w="4020" w:type="dxa"/>
            <w:tcBorders>
              <w:top w:val="inset" w:sz="18" w:space="0" w:color="000000"/>
              <w:left w:val="inset" w:sz="18" w:space="0" w:color="000000"/>
              <w:bottom w:val="inset" w:sz="18" w:space="0" w:color="000000"/>
              <w:right w:val="inset" w:sz="18" w:space="0" w:color="000000"/>
            </w:tcBorders>
            <w:shd w:val="clear" w:color="auto" w:fill="FFFFFF"/>
            <w:tcMar>
              <w:top w:w="14" w:type="dxa"/>
              <w:left w:w="29" w:type="dxa"/>
              <w:bottom w:w="14" w:type="dxa"/>
              <w:right w:w="29" w:type="dxa"/>
            </w:tcMar>
            <w:vAlign w:val="center"/>
            <w:hideMark/>
          </w:tcPr>
          <w:p w:rsidR="00611930" w:rsidRPr="00611930" w:rsidRDefault="00611930" w:rsidP="00611930">
            <w:pPr>
              <w:spacing w:before="100" w:beforeAutospacing="1" w:after="100" w:afterAutospacing="1"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222222"/>
                <w:kern w:val="0"/>
                <w14:ligatures w14:val="none"/>
              </w:rPr>
              <w:t>4/14/2025 – 5/1/2025</w:t>
            </w:r>
          </w:p>
        </w:tc>
      </w:tr>
    </w:tbl>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Acceptable Student Behavior</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26" w:history="1">
        <w:r w:rsidRPr="00611930">
          <w:rPr>
            <w:rFonts w:ascii="Times New Roman" w:eastAsia="Times New Roman" w:hAnsi="Times New Roman" w:cs="Times New Roman"/>
            <w:color w:val="0000FF"/>
            <w:kern w:val="0"/>
            <w:u w:val="single"/>
            <w14:ligatures w14:val="none"/>
          </w:rPr>
          <w:t>Dean Of Students website</w:t>
        </w:r>
      </w:hyperlink>
      <w:r w:rsidRPr="00611930">
        <w:rPr>
          <w:rFonts w:ascii="Times New Roman" w:eastAsia="Times New Roman" w:hAnsi="Times New Roman" w:cs="Times New Roman"/>
          <w:kern w:val="0"/>
          <w14:ligatures w14:val="none"/>
        </w:rPr>
        <w:t xml:space="preserve"> (</w:t>
      </w:r>
      <w:hyperlink r:id="rId27" w:history="1">
        <w:r w:rsidRPr="00611930">
          <w:rPr>
            <w:rFonts w:ascii="Times New Roman" w:eastAsia="Times New Roman" w:hAnsi="Times New Roman" w:cs="Times New Roman"/>
            <w:color w:val="0000FF"/>
            <w:kern w:val="0"/>
            <w:u w:val="single"/>
            <w14:ligatures w14:val="none"/>
          </w:rPr>
          <w:t>www.deanofstudents.unt.edu</w:t>
        </w:r>
      </w:hyperlink>
      <w:r w:rsidRPr="00611930">
        <w:rPr>
          <w:rFonts w:ascii="Times New Roman" w:eastAsia="Times New Roman" w:hAnsi="Times New Roman" w:cs="Times New Roman"/>
          <w:kern w:val="0"/>
          <w14:ligatures w14:val="none"/>
        </w:rPr>
        <w:t>)</w:t>
      </w:r>
      <w:r w:rsidRPr="00611930">
        <w:rPr>
          <w:rFonts w:ascii="Times New Roman" w:eastAsia="Times New Roman" w:hAnsi="Times New Roman" w:cs="Times New Roman"/>
          <w:color w:val="0000FF"/>
          <w:kern w:val="0"/>
          <w:u w:val="single"/>
          <w14:ligatures w14:val="none"/>
        </w:rPr>
        <w:t>.</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Classroom Policies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The </w:t>
      </w:r>
      <w:proofErr w:type="spellStart"/>
      <w:r w:rsidRPr="00611930">
        <w:rPr>
          <w:rFonts w:ascii="Times New Roman" w:eastAsia="Times New Roman" w:hAnsi="Times New Roman" w:cs="Times New Roman"/>
          <w:kern w:val="0"/>
          <w14:ligatures w14:val="none"/>
        </w:rPr>
        <w:t>Mayborn</w:t>
      </w:r>
      <w:proofErr w:type="spellEnd"/>
      <w:r w:rsidRPr="00611930">
        <w:rPr>
          <w:rFonts w:ascii="Times New Roman" w:eastAsia="Times New Roman" w:hAnsi="Times New Roman" w:cs="Times New Roman"/>
          <w:kern w:val="0"/>
          <w14:ligatures w14:val="none"/>
        </w:rPr>
        <w:t xml:space="preserve">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SEXUAL DISCRIMINATION, HARRASSMENT, &amp; ASSAULT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w:t>
      </w:r>
      <w:r w:rsidRPr="00611930">
        <w:rPr>
          <w:rFonts w:ascii="Times New Roman" w:eastAsia="Times New Roman" w:hAnsi="Times New Roman" w:cs="Times New Roman"/>
          <w:kern w:val="0"/>
          <w14:ligatures w14:val="none"/>
        </w:rPr>
        <w:lastRenderedPageBreak/>
        <w:t>you in navigating campus life, accessing health and counseling services, providing academic and housing accommodations, helping with legal protective orders, and more.</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hyperlink r:id="rId28" w:history="1">
        <w:r w:rsidRPr="00611930">
          <w:rPr>
            <w:rFonts w:ascii="Times New Roman" w:eastAsia="Times New Roman" w:hAnsi="Times New Roman" w:cs="Times New Roman"/>
            <w:color w:val="0000FF"/>
            <w:kern w:val="0"/>
            <w:u w:val="single"/>
            <w14:ligatures w14:val="none"/>
          </w:rPr>
          <w:t>UNT’s Dean of Students’ website</w:t>
        </w:r>
      </w:hyperlink>
      <w:r w:rsidRPr="00611930">
        <w:rPr>
          <w:rFonts w:ascii="Times New Roman" w:eastAsia="Times New Roman" w:hAnsi="Times New Roman" w:cs="Times New Roman"/>
          <w:kern w:val="0"/>
          <w14:ligatures w14:val="none"/>
        </w:rPr>
        <w:t xml:space="preserve"> (</w:t>
      </w:r>
      <w:hyperlink r:id="rId29" w:history="1">
        <w:r w:rsidRPr="00611930">
          <w:rPr>
            <w:rFonts w:ascii="Times New Roman" w:eastAsia="Times New Roman" w:hAnsi="Times New Roman" w:cs="Times New Roman"/>
            <w:color w:val="0000FF"/>
            <w:kern w:val="0"/>
            <w:u w:val="single"/>
            <w14:ligatures w14:val="none"/>
          </w:rPr>
          <w:t>http://deanofstudents.unt.edu/resources_0</w:t>
        </w:r>
      </w:hyperlink>
      <w:r w:rsidRPr="00611930">
        <w:rPr>
          <w:rFonts w:ascii="Times New Roman" w:eastAsia="Times New Roman" w:hAnsi="Times New Roman" w:cs="Times New Roman"/>
          <w:kern w:val="0"/>
          <w14:ligatures w14:val="none"/>
        </w:rPr>
        <w:t xml:space="preserve">) offers a range of on-campus and off-campus resources to help support survivors, depending on their unique needs. Renee LeClaire McNamara is UNT’s Student Advocate and she can be reached through e-mail at </w:t>
      </w:r>
      <w:hyperlink r:id="rId30" w:history="1">
        <w:r w:rsidRPr="00611930">
          <w:rPr>
            <w:rFonts w:ascii="Times New Roman" w:eastAsia="Times New Roman" w:hAnsi="Times New Roman" w:cs="Times New Roman"/>
            <w:color w:val="0000FF"/>
            <w:kern w:val="0"/>
            <w:u w:val="single"/>
            <w14:ligatures w14:val="none"/>
          </w:rPr>
          <w:t>SurvivorAdvocate@unt.edu</w:t>
        </w:r>
      </w:hyperlink>
      <w:r w:rsidRPr="00611930">
        <w:rPr>
          <w:rFonts w:ascii="Times New Roman" w:eastAsia="Times New Roman" w:hAnsi="Times New Roman" w:cs="Times New Roman"/>
          <w:kern w:val="0"/>
          <w14:ligatures w14:val="none"/>
        </w:rPr>
        <w:t xml:space="preserve"> or by calling the Dean of Students’ office at 940-565-2648. You are not alone. We are here to help.</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MENTAL HEALTH SERVICES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1. </w:t>
      </w:r>
      <w:hyperlink r:id="rId31" w:anchor="programs" w:history="1">
        <w:r w:rsidRPr="00611930">
          <w:rPr>
            <w:rFonts w:ascii="Times New Roman" w:eastAsia="Times New Roman" w:hAnsi="Times New Roman" w:cs="Times New Roman"/>
            <w:color w:val="0000FF"/>
            <w:kern w:val="0"/>
            <w:u w:val="single"/>
            <w14:ligatures w14:val="none"/>
          </w:rPr>
          <w:t>Student Health and Wellness Center</w:t>
        </w:r>
      </w:hyperlink>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w:t>
      </w:r>
      <w:hyperlink r:id="rId32" w:anchor="programs" w:history="1">
        <w:r w:rsidRPr="00611930">
          <w:rPr>
            <w:rFonts w:ascii="Times New Roman" w:eastAsia="Times New Roman" w:hAnsi="Times New Roman" w:cs="Times New Roman"/>
            <w:color w:val="0000FF"/>
            <w:kern w:val="0"/>
            <w:u w:val="single"/>
            <w14:ligatures w14:val="none"/>
          </w:rPr>
          <w:t>https://studentaffairs.unt.edu/student-health-and-wellness-center#programs</w:t>
        </w:r>
      </w:hyperlink>
      <w:r w:rsidRPr="00611930">
        <w:rPr>
          <w:rFonts w:ascii="Times New Roman" w:eastAsia="Times New Roman" w:hAnsi="Times New Roman" w:cs="Times New Roman"/>
          <w:color w:val="000000"/>
          <w:kern w:val="0"/>
          <w14:ligatures w14:val="none"/>
        </w:rPr>
        <w: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1800 Chestnut St. (Chestnut Hall)</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940-565-2333</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M-Th, 8 a.m. to 5 p.m.</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2. </w:t>
      </w:r>
      <w:hyperlink r:id="rId33" w:history="1">
        <w:r w:rsidRPr="00611930">
          <w:rPr>
            <w:rFonts w:ascii="Times New Roman" w:eastAsia="Times New Roman" w:hAnsi="Times New Roman" w:cs="Times New Roman"/>
            <w:color w:val="0000FF"/>
            <w:kern w:val="0"/>
            <w:u w:val="single"/>
            <w14:ligatures w14:val="none"/>
          </w:rPr>
          <w:t>Counseling and Testing Services</w:t>
        </w:r>
      </w:hyperlink>
      <w:r w:rsidRPr="00611930">
        <w:rPr>
          <w:rFonts w:ascii="Times New Roman" w:eastAsia="Times New Roman" w:hAnsi="Times New Roman" w:cs="Times New Roman"/>
          <w:kern w:val="0"/>
          <w14:ligatures w14:val="none"/>
        </w:rPr>
        <w:t xml:space="preserve"> – Free to UNT Students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w:t>
      </w:r>
      <w:hyperlink r:id="rId34" w:history="1">
        <w:r w:rsidRPr="00611930">
          <w:rPr>
            <w:rFonts w:ascii="Times New Roman" w:eastAsia="Times New Roman" w:hAnsi="Times New Roman" w:cs="Times New Roman"/>
            <w:color w:val="0000FF"/>
            <w:kern w:val="0"/>
            <w:u w:val="single"/>
            <w14:ligatures w14:val="none"/>
          </w:rPr>
          <w:t>https://studentaffairs.unt.edu/counseling-and-testing-services</w:t>
        </w:r>
      </w:hyperlink>
      <w:r w:rsidRPr="00611930">
        <w:rPr>
          <w:rFonts w:ascii="Times New Roman" w:eastAsia="Times New Roman" w:hAnsi="Times New Roman" w:cs="Times New Roman"/>
          <w:color w:val="000000"/>
          <w:kern w:val="0"/>
          <w14:ligatures w14:val="none"/>
        </w:rPr>
        <w: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801 N. Texas Blvd., Suite 140 (Gateway Center)</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940-565-2741</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M-F, 8 a.m. to 5 p.m.</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3. </w:t>
      </w:r>
      <w:hyperlink r:id="rId35" w:history="1">
        <w:r w:rsidRPr="00611930">
          <w:rPr>
            <w:rFonts w:ascii="Times New Roman" w:eastAsia="Times New Roman" w:hAnsi="Times New Roman" w:cs="Times New Roman"/>
            <w:color w:val="0000FF"/>
            <w:kern w:val="0"/>
            <w:u w:val="single"/>
            <w14:ligatures w14:val="none"/>
          </w:rPr>
          <w:t>UNT CARE Team</w:t>
        </w:r>
      </w:hyperlink>
      <w:r w:rsidRPr="00611930">
        <w:rPr>
          <w:rFonts w:ascii="Times New Roman" w:eastAsia="Times New Roman" w:hAnsi="Times New Roman" w:cs="Times New Roman"/>
          <w:kern w:val="0"/>
          <w14:ligatures w14:val="none"/>
        </w:rPr>
        <w:t xml:space="preserve"> – Free to UNT</w:t>
      </w:r>
      <w:r w:rsidRPr="00611930">
        <w:rPr>
          <w:rFonts w:ascii="Times New Roman" w:eastAsia="Times New Roman" w:hAnsi="Times New Roman" w:cs="Times New Roman"/>
          <w:color w:val="000000"/>
          <w:kern w:val="0"/>
          <w14:ligatures w14:val="none"/>
        </w:rPr>
        <w:t xml:space="preserve"> Students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w:t>
      </w:r>
      <w:hyperlink r:id="rId36" w:history="1">
        <w:r w:rsidRPr="00611930">
          <w:rPr>
            <w:rFonts w:ascii="Times New Roman" w:eastAsia="Times New Roman" w:hAnsi="Times New Roman" w:cs="Times New Roman"/>
            <w:color w:val="0000FF"/>
            <w:kern w:val="0"/>
            <w:u w:val="single"/>
            <w14:ligatures w14:val="none"/>
          </w:rPr>
          <w:t>https://studentaffairs.unt.edu/care</w:t>
        </w:r>
      </w:hyperlink>
      <w:r w:rsidRPr="00611930">
        <w:rPr>
          <w:rFonts w:ascii="Times New Roman" w:eastAsia="Times New Roman" w:hAnsi="Times New Roman" w:cs="Times New Roman"/>
          <w:color w:val="000000"/>
          <w:kern w:val="0"/>
          <w14:ligatures w14:val="none"/>
        </w:rPr>
        <w: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lastRenderedPageBreak/>
        <w:t>Dean of Students, University Union</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940-565-2648</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hyperlink r:id="rId37" w:history="1">
        <w:r w:rsidRPr="00611930">
          <w:rPr>
            <w:rFonts w:ascii="Times New Roman" w:eastAsia="Times New Roman" w:hAnsi="Times New Roman" w:cs="Times New Roman"/>
            <w:color w:val="0000FF"/>
            <w:kern w:val="0"/>
            <w:u w:val="single"/>
            <w14:ligatures w14:val="none"/>
          </w:rPr>
          <w:t>careteam@unt.edu</w:t>
        </w:r>
      </w:hyperlink>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4. </w:t>
      </w:r>
      <w:hyperlink r:id="rId38" w:history="1">
        <w:r w:rsidRPr="00611930">
          <w:rPr>
            <w:rFonts w:ascii="Times New Roman" w:eastAsia="Times New Roman" w:hAnsi="Times New Roman" w:cs="Times New Roman"/>
            <w:color w:val="0000FF"/>
            <w:kern w:val="0"/>
            <w:u w:val="single"/>
            <w14:ligatures w14:val="none"/>
          </w:rPr>
          <w:t>Psychiatric Services</w:t>
        </w:r>
      </w:hyperlink>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w:t>
      </w:r>
      <w:hyperlink r:id="rId39" w:history="1">
        <w:r w:rsidRPr="00611930">
          <w:rPr>
            <w:rFonts w:ascii="Times New Roman" w:eastAsia="Times New Roman" w:hAnsi="Times New Roman" w:cs="Times New Roman"/>
            <w:color w:val="0000FF"/>
            <w:kern w:val="0"/>
            <w:u w:val="single"/>
            <w14:ligatures w14:val="none"/>
          </w:rPr>
          <w:t>https://studentaffairs.unt.edu/student-health-and-wellness-center/services/psychiatry</w:t>
        </w:r>
      </w:hyperlink>
      <w:r w:rsidRPr="00611930">
        <w:rPr>
          <w:rFonts w:ascii="Times New Roman" w:eastAsia="Times New Roman" w:hAnsi="Times New Roman" w:cs="Times New Roman"/>
          <w:kern w:val="0"/>
          <w14:ligatures w14:val="none"/>
        </w:rPr>
        <w: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940-565-2333</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5. </w:t>
      </w:r>
      <w:hyperlink r:id="rId40" w:history="1">
        <w:r w:rsidRPr="00611930">
          <w:rPr>
            <w:rFonts w:ascii="Times New Roman" w:eastAsia="Times New Roman" w:hAnsi="Times New Roman" w:cs="Times New Roman"/>
            <w:color w:val="0000FF"/>
            <w:kern w:val="0"/>
            <w:u w:val="single"/>
            <w14:ligatures w14:val="none"/>
          </w:rPr>
          <w:t>Individual Counseling</w:t>
        </w:r>
      </w:hyperlink>
      <w:r w:rsidRPr="00611930">
        <w:rPr>
          <w:rFonts w:ascii="Times New Roman" w:eastAsia="Times New Roman" w:hAnsi="Times New Roman" w:cs="Times New Roman"/>
          <w:kern w:val="0"/>
          <w14:ligatures w14:val="none"/>
        </w:rPr>
        <w:t xml:space="preserve"> – Free to UNT Students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w:t>
      </w:r>
      <w:hyperlink r:id="rId41" w:history="1">
        <w:r w:rsidRPr="00611930">
          <w:rPr>
            <w:rFonts w:ascii="Times New Roman" w:eastAsia="Times New Roman" w:hAnsi="Times New Roman" w:cs="Times New Roman"/>
            <w:color w:val="0000FF"/>
            <w:kern w:val="0"/>
            <w:u w:val="single"/>
            <w14:ligatures w14:val="none"/>
          </w:rPr>
          <w:t>https://studentaffairs.unt.edu/counseling-and-testing-services/services/individual-counseling</w:t>
        </w:r>
      </w:hyperlink>
      <w:r w:rsidRPr="00611930">
        <w:rPr>
          <w:rFonts w:ascii="Times New Roman" w:eastAsia="Times New Roman" w:hAnsi="Times New Roman" w:cs="Times New Roman"/>
          <w:color w:val="000000"/>
          <w:kern w:val="0"/>
          <w14:ligatures w14:val="none"/>
        </w:rPr>
        <w:t>)</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940-369-8773</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If at any time you are feeling alone or in jeopardy of self-harm, reach out to any of the following:</w:t>
      </w:r>
    </w:p>
    <w:p w:rsidR="00611930" w:rsidRPr="00611930" w:rsidRDefault="00611930" w:rsidP="00611930">
      <w:pPr>
        <w:numPr>
          <w:ilvl w:val="0"/>
          <w:numId w:val="2"/>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National Suicide Hotline 800-273-8255</w:t>
      </w:r>
    </w:p>
    <w:p w:rsidR="00611930" w:rsidRPr="00611930" w:rsidRDefault="00611930" w:rsidP="00611930">
      <w:pPr>
        <w:numPr>
          <w:ilvl w:val="0"/>
          <w:numId w:val="2"/>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Denton County MHMR Crisis Line 800-762-0157</w:t>
      </w:r>
    </w:p>
    <w:p w:rsidR="00611930" w:rsidRPr="00611930" w:rsidRDefault="00611930" w:rsidP="00611930">
      <w:pPr>
        <w:numPr>
          <w:ilvl w:val="0"/>
          <w:numId w:val="2"/>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Denton County Friends of the Family Crisis Line (family or intimate partner violence) 940-382-7273</w:t>
      </w:r>
    </w:p>
    <w:p w:rsidR="00611930" w:rsidRPr="00611930" w:rsidRDefault="00611930" w:rsidP="00611930">
      <w:pPr>
        <w:numPr>
          <w:ilvl w:val="0"/>
          <w:numId w:val="2"/>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UNT Mental Health Emergency Contacts</w:t>
      </w:r>
    </w:p>
    <w:p w:rsidR="00611930" w:rsidRPr="00611930" w:rsidRDefault="00611930" w:rsidP="00611930">
      <w:pPr>
        <w:numPr>
          <w:ilvl w:val="1"/>
          <w:numId w:val="2"/>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xml:space="preserve">During office hours, M-F, 8 a.m. to 5 </w:t>
      </w:r>
      <w:proofErr w:type="spellStart"/>
      <w:r w:rsidRPr="00611930">
        <w:rPr>
          <w:rFonts w:ascii="Times New Roman" w:eastAsia="Times New Roman" w:hAnsi="Times New Roman" w:cs="Times New Roman"/>
          <w:kern w:val="0"/>
          <w14:ligatures w14:val="none"/>
        </w:rPr>
        <w:t>p.m</w:t>
      </w:r>
      <w:proofErr w:type="spellEnd"/>
      <w:r w:rsidRPr="00611930">
        <w:rPr>
          <w:rFonts w:ascii="Times New Roman" w:eastAsia="Times New Roman" w:hAnsi="Times New Roman" w:cs="Times New Roman"/>
          <w:kern w:val="0"/>
          <w14:ligatures w14:val="none"/>
        </w:rPr>
        <w:t>: Call 940-565-2741</w:t>
      </w:r>
    </w:p>
    <w:p w:rsidR="00611930" w:rsidRPr="00611930" w:rsidRDefault="00611930" w:rsidP="00611930">
      <w:pPr>
        <w:numPr>
          <w:ilvl w:val="1"/>
          <w:numId w:val="2"/>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After hours: Call 940-565-2741</w:t>
      </w:r>
    </w:p>
    <w:p w:rsidR="00611930" w:rsidRPr="00611930" w:rsidRDefault="00611930" w:rsidP="00611930">
      <w:pPr>
        <w:numPr>
          <w:ilvl w:val="1"/>
          <w:numId w:val="2"/>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Crisis Line: Text CONNECT to 741741</w:t>
      </w:r>
    </w:p>
    <w:p w:rsidR="00611930" w:rsidRPr="00611930" w:rsidRDefault="00611930" w:rsidP="00611930">
      <w:pPr>
        <w:numPr>
          <w:ilvl w:val="1"/>
          <w:numId w:val="2"/>
        </w:numPr>
        <w:spacing w:before="100" w:beforeAutospacing="1" w:after="0" w:line="240" w:lineRule="auto"/>
        <w:rPr>
          <w:rFonts w:ascii="Times New Roman" w:eastAsia="Times New Roman" w:hAnsi="Times New Roman" w:cs="Times New Roman"/>
          <w:kern w:val="0"/>
          <w14:ligatures w14:val="none"/>
        </w:rPr>
      </w:pPr>
      <w:hyperlink r:id="rId42" w:history="1">
        <w:r w:rsidRPr="00611930">
          <w:rPr>
            <w:rFonts w:ascii="Times New Roman" w:eastAsia="Times New Roman" w:hAnsi="Times New Roman" w:cs="Times New Roman"/>
            <w:color w:val="0000FF"/>
            <w:kern w:val="0"/>
            <w:u w:val="single"/>
            <w14:ligatures w14:val="none"/>
          </w:rPr>
          <w:t>Live chat</w:t>
        </w:r>
      </w:hyperlink>
      <w:r w:rsidRPr="00611930">
        <w:rPr>
          <w:rFonts w:ascii="Times New Roman" w:eastAsia="Times New Roman" w:hAnsi="Times New Roman" w:cs="Times New Roman"/>
          <w:kern w:val="0"/>
          <w14:ligatures w14:val="none"/>
        </w:rPr>
        <w:t xml:space="preserve">: </w:t>
      </w:r>
      <w:hyperlink r:id="rId43" w:history="1">
        <w:r w:rsidRPr="00611930">
          <w:rPr>
            <w:rFonts w:ascii="Times New Roman" w:eastAsia="Times New Roman" w:hAnsi="Times New Roman" w:cs="Times New Roman"/>
            <w:color w:val="0000FF"/>
            <w:kern w:val="0"/>
            <w:u w:val="single"/>
            <w14:ligatures w14:val="none"/>
          </w:rPr>
          <w:t>(</w:t>
        </w:r>
      </w:hyperlink>
      <w:hyperlink r:id="rId44" w:history="1">
        <w:r w:rsidRPr="00611930">
          <w:rPr>
            <w:rFonts w:ascii="Times New Roman" w:eastAsia="Times New Roman" w:hAnsi="Times New Roman" w:cs="Times New Roman"/>
            <w:color w:val="0000FF"/>
            <w:kern w:val="0"/>
            <w:u w:val="single"/>
            <w14:ligatures w14:val="none"/>
          </w:rPr>
          <w:t>http://www.suicidepreventionlifeline.org</w:t>
        </w:r>
      </w:hyperlink>
      <w:r w:rsidRPr="00611930">
        <w:rPr>
          <w:rFonts w:ascii="Times New Roman" w:eastAsia="Times New Roman" w:hAnsi="Times New Roman" w:cs="Times New Roman"/>
          <w:kern w:val="0"/>
          <w14:ligatures w14:val="none"/>
        </w:rPr>
        <w:t>)</w:t>
      </w:r>
    </w:p>
    <w:p w:rsidR="00611930" w:rsidRPr="00611930" w:rsidRDefault="00611930" w:rsidP="00611930">
      <w:pPr>
        <w:spacing w:before="100" w:beforeAutospacing="1" w:after="0" w:line="240" w:lineRule="auto"/>
        <w:ind w:left="1440"/>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11930">
        <w:rPr>
          <w:rFonts w:ascii="Times New Roman" w:eastAsia="Times New Roman" w:hAnsi="Times New Roman" w:cs="Times New Roman"/>
          <w:b/>
          <w:bCs/>
          <w:kern w:val="0"/>
          <w:sz w:val="36"/>
          <w:szCs w:val="36"/>
          <w14:ligatures w14:val="none"/>
        </w:rPr>
        <w:t>STATEMENTS OF STUDENT LEARNING OUTCOMES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b/>
          <w:bCs/>
          <w:kern w:val="0"/>
          <w14:ligatures w14:val="none"/>
        </w:rPr>
        <w:t>Statement of Student Learning Outcomes</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Students will be able to demonstrate a foundational understanding of the history and evolving role of journalism within American society. Students will critically analyze how news is gathered, distributed and consumed. Students will examine ethical principles such as truth, accuracy and fairness as they relate to contemporary journalism. Students assess challenges facing journalism and the news industry. Our aim is to foster independent thought and critical, ethical decision making in the field.</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lastRenderedPageBreak/>
        <w:t>Students will also:</w:t>
      </w:r>
    </w:p>
    <w:p w:rsidR="00611930" w:rsidRPr="00611930" w:rsidRDefault="00611930" w:rsidP="00611930">
      <w:pPr>
        <w:numPr>
          <w:ilvl w:val="0"/>
          <w:numId w:val="3"/>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Demonstrate an understanding of the history and role of professionals and institutions in shaping communications</w:t>
      </w:r>
    </w:p>
    <w:p w:rsidR="00611930" w:rsidRPr="00611930" w:rsidRDefault="00611930" w:rsidP="00611930">
      <w:pPr>
        <w:numPr>
          <w:ilvl w:val="0"/>
          <w:numId w:val="3"/>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Demonstrate an understanding of diversity in domestic society in relation to mass communications</w:t>
      </w:r>
    </w:p>
    <w:p w:rsidR="00611930" w:rsidRPr="00611930" w:rsidRDefault="00611930" w:rsidP="00611930">
      <w:pPr>
        <w:numPr>
          <w:ilvl w:val="0"/>
          <w:numId w:val="3"/>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Understand concepts and apply theories in the use and presentation of images and information</w:t>
      </w:r>
    </w:p>
    <w:p w:rsidR="00611930" w:rsidRPr="00611930" w:rsidRDefault="00611930" w:rsidP="00611930">
      <w:pPr>
        <w:numPr>
          <w:ilvl w:val="0"/>
          <w:numId w:val="3"/>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Demonstrate an understanding of professional ethical principles and work ethically in pursuit of truth, accuracy, fairness and diversity</w:t>
      </w:r>
    </w:p>
    <w:p w:rsidR="00611930" w:rsidRPr="00611930" w:rsidRDefault="00611930" w:rsidP="00611930">
      <w:pPr>
        <w:numPr>
          <w:ilvl w:val="0"/>
          <w:numId w:val="3"/>
        </w:num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color w:val="000000"/>
          <w:kern w:val="0"/>
          <w14:ligatures w14:val="none"/>
        </w:rPr>
        <w:t>Think critically, creatively and independently</w:t>
      </w:r>
    </w:p>
    <w:p w:rsidR="00611930" w:rsidRPr="00611930" w:rsidRDefault="00611930" w:rsidP="00611930">
      <w:pPr>
        <w:spacing w:before="100" w:beforeAutospacing="1" w:after="0" w:line="240" w:lineRule="auto"/>
        <w:ind w:left="720"/>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ind w:left="720"/>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611930" w:rsidRPr="00611930" w:rsidRDefault="00611930" w:rsidP="00611930">
      <w:pPr>
        <w:spacing w:before="100" w:beforeAutospacing="1" w:after="0" w:line="240" w:lineRule="auto"/>
        <w:rPr>
          <w:rFonts w:ascii="Times New Roman" w:eastAsia="Times New Roman" w:hAnsi="Times New Roman" w:cs="Times New Roman"/>
          <w:kern w:val="0"/>
          <w14:ligatures w14:val="none"/>
        </w:rPr>
      </w:pPr>
      <w:r w:rsidRPr="00611930">
        <w:rPr>
          <w:rFonts w:ascii="Times New Roman" w:eastAsia="Times New Roman" w:hAnsi="Times New Roman" w:cs="Times New Roman"/>
          <w:kern w:val="0"/>
          <w14:ligatures w14:val="none"/>
        </w:rPr>
        <w:t> </w:t>
      </w:r>
    </w:p>
    <w:p w:rsidR="004F38BB" w:rsidRDefault="004F38BB" w:rsidP="004F38BB"/>
    <w:sectPr w:rsidR="004F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B0B91"/>
    <w:multiLevelType w:val="multilevel"/>
    <w:tmpl w:val="D484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B0593"/>
    <w:multiLevelType w:val="multilevel"/>
    <w:tmpl w:val="F9E8E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B02AC"/>
    <w:multiLevelType w:val="multilevel"/>
    <w:tmpl w:val="002A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908526">
    <w:abstractNumId w:val="2"/>
  </w:num>
  <w:num w:numId="2" w16cid:durableId="756753071">
    <w:abstractNumId w:val="1"/>
  </w:num>
  <w:num w:numId="3" w16cid:durableId="176384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03"/>
    <w:rsid w:val="0001012F"/>
    <w:rsid w:val="000775AC"/>
    <w:rsid w:val="000B5ED7"/>
    <w:rsid w:val="001376FE"/>
    <w:rsid w:val="00190189"/>
    <w:rsid w:val="001B3907"/>
    <w:rsid w:val="002854C2"/>
    <w:rsid w:val="002A2B28"/>
    <w:rsid w:val="0036190A"/>
    <w:rsid w:val="00383E32"/>
    <w:rsid w:val="004350A9"/>
    <w:rsid w:val="004836A8"/>
    <w:rsid w:val="004B18C1"/>
    <w:rsid w:val="004F38BB"/>
    <w:rsid w:val="00562B36"/>
    <w:rsid w:val="00566E03"/>
    <w:rsid w:val="00573F94"/>
    <w:rsid w:val="00611930"/>
    <w:rsid w:val="0069332B"/>
    <w:rsid w:val="006A4C92"/>
    <w:rsid w:val="007969EB"/>
    <w:rsid w:val="008623B2"/>
    <w:rsid w:val="009D2786"/>
    <w:rsid w:val="00A206C0"/>
    <w:rsid w:val="00A553E8"/>
    <w:rsid w:val="00A70F26"/>
    <w:rsid w:val="00A85C65"/>
    <w:rsid w:val="00AA334A"/>
    <w:rsid w:val="00AB6E68"/>
    <w:rsid w:val="00AC5AD2"/>
    <w:rsid w:val="00AF757E"/>
    <w:rsid w:val="00B315ED"/>
    <w:rsid w:val="00B3280A"/>
    <w:rsid w:val="00B766F2"/>
    <w:rsid w:val="00BD2D83"/>
    <w:rsid w:val="00C65952"/>
    <w:rsid w:val="00CE7C36"/>
    <w:rsid w:val="00D80986"/>
    <w:rsid w:val="00E706C9"/>
    <w:rsid w:val="00EE3559"/>
    <w:rsid w:val="00EF03CA"/>
    <w:rsid w:val="00F0247F"/>
    <w:rsid w:val="00F05FC9"/>
    <w:rsid w:val="00F0771B"/>
    <w:rsid w:val="00F35096"/>
    <w:rsid w:val="00F97D76"/>
    <w:rsid w:val="00FC7F87"/>
    <w:rsid w:val="00FF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F673C"/>
  <w15:chartTrackingRefBased/>
  <w15:docId w15:val="{0F27D534-74CB-BC4D-9340-E4D81D48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6E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66E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03"/>
    <w:rPr>
      <w:rFonts w:eastAsiaTheme="majorEastAsia" w:cstheme="majorBidi"/>
      <w:color w:val="272727" w:themeColor="text1" w:themeTint="D8"/>
    </w:rPr>
  </w:style>
  <w:style w:type="paragraph" w:styleId="Title">
    <w:name w:val="Title"/>
    <w:basedOn w:val="Normal"/>
    <w:next w:val="Normal"/>
    <w:link w:val="TitleChar"/>
    <w:uiPriority w:val="10"/>
    <w:qFormat/>
    <w:rsid w:val="00566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03"/>
    <w:pPr>
      <w:spacing w:before="160"/>
      <w:jc w:val="center"/>
    </w:pPr>
    <w:rPr>
      <w:i/>
      <w:iCs/>
      <w:color w:val="404040" w:themeColor="text1" w:themeTint="BF"/>
    </w:rPr>
  </w:style>
  <w:style w:type="character" w:customStyle="1" w:styleId="QuoteChar">
    <w:name w:val="Quote Char"/>
    <w:basedOn w:val="DefaultParagraphFont"/>
    <w:link w:val="Quote"/>
    <w:uiPriority w:val="29"/>
    <w:rsid w:val="00566E03"/>
    <w:rPr>
      <w:i/>
      <w:iCs/>
      <w:color w:val="404040" w:themeColor="text1" w:themeTint="BF"/>
    </w:rPr>
  </w:style>
  <w:style w:type="paragraph" w:styleId="ListParagraph">
    <w:name w:val="List Paragraph"/>
    <w:basedOn w:val="Normal"/>
    <w:uiPriority w:val="34"/>
    <w:qFormat/>
    <w:rsid w:val="00566E03"/>
    <w:pPr>
      <w:ind w:left="720"/>
      <w:contextualSpacing/>
    </w:pPr>
  </w:style>
  <w:style w:type="character" w:styleId="IntenseEmphasis">
    <w:name w:val="Intense Emphasis"/>
    <w:basedOn w:val="DefaultParagraphFont"/>
    <w:uiPriority w:val="21"/>
    <w:qFormat/>
    <w:rsid w:val="00566E03"/>
    <w:rPr>
      <w:i/>
      <w:iCs/>
      <w:color w:val="2F5496" w:themeColor="accent1" w:themeShade="BF"/>
    </w:rPr>
  </w:style>
  <w:style w:type="paragraph" w:styleId="IntenseQuote">
    <w:name w:val="Intense Quote"/>
    <w:basedOn w:val="Normal"/>
    <w:next w:val="Normal"/>
    <w:link w:val="IntenseQuoteChar"/>
    <w:uiPriority w:val="30"/>
    <w:qFormat/>
    <w:rsid w:val="00566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03"/>
    <w:rPr>
      <w:i/>
      <w:iCs/>
      <w:color w:val="2F5496" w:themeColor="accent1" w:themeShade="BF"/>
    </w:rPr>
  </w:style>
  <w:style w:type="character" w:styleId="IntenseReference">
    <w:name w:val="Intense Reference"/>
    <w:basedOn w:val="DefaultParagraphFont"/>
    <w:uiPriority w:val="32"/>
    <w:qFormat/>
    <w:rsid w:val="00566E03"/>
    <w:rPr>
      <w:b/>
      <w:bCs/>
      <w:smallCaps/>
      <w:color w:val="2F5496" w:themeColor="accent1" w:themeShade="BF"/>
      <w:spacing w:val="5"/>
    </w:rPr>
  </w:style>
  <w:style w:type="paragraph" w:customStyle="1" w:styleId="msonormal0">
    <w:name w:val="msonormal"/>
    <w:basedOn w:val="Normal"/>
    <w:rsid w:val="0061193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estern">
    <w:name w:val="western"/>
    <w:basedOn w:val="Normal"/>
    <w:rsid w:val="006119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11930"/>
    <w:rPr>
      <w:color w:val="0000FF"/>
      <w:u w:val="single"/>
    </w:rPr>
  </w:style>
  <w:style w:type="character" w:styleId="FollowedHyperlink">
    <w:name w:val="FollowedHyperlink"/>
    <w:basedOn w:val="DefaultParagraphFont"/>
    <w:uiPriority w:val="99"/>
    <w:semiHidden/>
    <w:unhideWhenUsed/>
    <w:rsid w:val="00611930"/>
    <w:rPr>
      <w:color w:val="800080"/>
      <w:u w:val="single"/>
    </w:rPr>
  </w:style>
  <w:style w:type="character" w:styleId="Strong">
    <w:name w:val="Strong"/>
    <w:basedOn w:val="DefaultParagraphFont"/>
    <w:uiPriority w:val="22"/>
    <w:qFormat/>
    <w:rsid w:val="00611930"/>
    <w:rPr>
      <w:b/>
      <w:bCs/>
    </w:rPr>
  </w:style>
  <w:style w:type="paragraph" w:styleId="NormalWeb">
    <w:name w:val="Normal (Web)"/>
    <w:basedOn w:val="Normal"/>
    <w:uiPriority w:val="99"/>
    <w:semiHidden/>
    <w:unhideWhenUsed/>
    <w:rsid w:val="006119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11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http://www.my.unt.edu/" TargetMode="External"/><Relationship Id="rId26" Type="http://schemas.openxmlformats.org/officeDocument/2006/relationships/hyperlink" Target="http://www.deanofstudents.unt.edu/" TargetMode="External"/><Relationship Id="rId39" Type="http://schemas.openxmlformats.org/officeDocument/2006/relationships/hyperlink" Target="https://studentaffairs.unt.edu/student-health-and-wellness-center/services/psychiatry" TargetMode="External"/><Relationship Id="rId21" Type="http://schemas.openxmlformats.org/officeDocument/2006/relationships/hyperlink" Target="mailto:international@unt.edu"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www.suicidepreventionlifeline.org/" TargetMode="External"/><Relationship Id="rId7" Type="http://schemas.openxmlformats.org/officeDocument/2006/relationships/hyperlink" Target="https://financialaid.unt.edu/satisfactory-academic-progress-requirements" TargetMode="External"/><Relationship Id="rId2" Type="http://schemas.openxmlformats.org/officeDocument/2006/relationships/styles" Target="styles.xml"/><Relationship Id="rId16" Type="http://schemas.openxmlformats.org/officeDocument/2006/relationships/hyperlink" Target="http://www.unt.edu/oda" TargetMode="External"/><Relationship Id="rId29" Type="http://schemas.openxmlformats.org/officeDocument/2006/relationships/hyperlink" Target="http://deanofstudents.unt.edu/resources_0" TargetMode="External"/><Relationship Id="rId1" Type="http://schemas.openxmlformats.org/officeDocument/2006/relationships/numbering" Target="numbering.xml"/><Relationship Id="rId6" Type="http://schemas.openxmlformats.org/officeDocument/2006/relationships/hyperlink" Target="https://financialaid.unt.edu/satisfactory-academic-progress-requirements" TargetMode="External"/><Relationship Id="rId11" Type="http://schemas.openxmlformats.org/officeDocument/2006/relationships/hyperlink" Target="mailto:ladaniel.maxwell@unt.edu" TargetMode="External"/><Relationship Id="rId24" Type="http://schemas.openxmlformats.org/officeDocument/2006/relationships/hyperlink" Target="http://www.spot.unt.edu/"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mailto:careteam@unt.edu"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fontTable" Target="fontTable.xml"/><Relationship Id="rId5" Type="http://schemas.openxmlformats.org/officeDocument/2006/relationships/hyperlink" Target="mailto:muhammadyousuf@my.unt.edu" TargetMode="External"/><Relationship Id="rId15" Type="http://schemas.openxmlformats.org/officeDocument/2006/relationships/hyperlink" Target="file:////cas-shared.unt.ad.unt.edu/SHARED/JOUR/FACSTAFF/ADMINISTRATIVE/COURSES/COURSE%2520SYLLABI%2520&amp;amp%253B%2520ATTACHMENTS/SYLLABI%2520ATTACHMENTS/2021-2022/SPRING%25202022/Office%2520of%2520Disability%2520Access" TargetMode="External"/><Relationship Id="rId23" Type="http://schemas.openxmlformats.org/officeDocument/2006/relationships/hyperlink" Target="http://www.spot.unt.edu/" TargetMode="External"/><Relationship Id="rId28" Type="http://schemas.openxmlformats.org/officeDocument/2006/relationships/hyperlink" Target="http://deanofstudents.unt.edu/resources_0" TargetMode="External"/><Relationship Id="rId36" Type="http://schemas.openxmlformats.org/officeDocument/2006/relationships/hyperlink" Target="https://studentaffairs.unt.edu/care" TargetMode="External"/><Relationship Id="rId10" Type="http://schemas.openxmlformats.org/officeDocument/2006/relationships/hyperlink" Target="mailto:mayborn-equipment@unt.edu" TargetMode="External"/><Relationship Id="rId19" Type="http://schemas.openxmlformats.org/officeDocument/2006/relationships/hyperlink" Target="http://eagleconnect.unt.edu/"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www.suicidepreventionlifeline.org/" TargetMode="External"/><Relationship Id="rId4" Type="http://schemas.openxmlformats.org/officeDocument/2006/relationships/webSettings" Target="webSettings.xml"/><Relationship Id="rId9" Type="http://schemas.openxmlformats.org/officeDocument/2006/relationships/hyperlink" Target="mailto:adobe@unt.edu" TargetMode="External"/><Relationship Id="rId14" Type="http://schemas.openxmlformats.org/officeDocument/2006/relationships/hyperlink" Target="mailto:ladaniel.maxwell@unt.edu" TargetMode="External"/><Relationship Id="rId22" Type="http://schemas.openxmlformats.org/officeDocument/2006/relationships/hyperlink" Target="mailto:no-reply@iasystem.org" TargetMode="External"/><Relationship Id="rId27" Type="http://schemas.openxmlformats.org/officeDocument/2006/relationships/hyperlink" Target="http://www.deanofstudents.unt.edu/" TargetMode="External"/><Relationship Id="rId30" Type="http://schemas.openxmlformats.org/officeDocument/2006/relationships/hyperlink" Target="mailto:SurvivorAdvocate@unt.edu" TargetMode="External"/><Relationship Id="rId35" Type="http://schemas.openxmlformats.org/officeDocument/2006/relationships/hyperlink" Target="https://studentaffairs.unt.edu/care" TargetMode="External"/><Relationship Id="rId43" Type="http://schemas.openxmlformats.org/officeDocument/2006/relationships/hyperlink" Target="file:////cas-shared.unt.ad.unt.edu/SHARED/JOUR/FACSTAFF/FACULTY%2520&amp;%2520STAFF/SYLLABI%2520&amp;%2520ATTACHMENTS/SYLLABI%2520ATTACHMENTS/2020-2021/FALL%25202020/FROM%2520THORNE%2520FOR%2520CANVAS/(" TargetMode="External"/><Relationship Id="rId8" Type="http://schemas.openxmlformats.org/officeDocument/2006/relationships/hyperlink" Target="https://cvad.unt.edu/cvad-it-services/it-services-adobe-cloud-access.html" TargetMode="External"/><Relationship Id="rId3" Type="http://schemas.openxmlformats.org/officeDocument/2006/relationships/settings" Target="settings.xml"/><Relationship Id="rId12" Type="http://schemas.openxmlformats.org/officeDocument/2006/relationships/hyperlink" Target="https://nam04.safelinks.protection.outlook.com/?url=https%3A%2F%2Fforms.office.com%2Fr%2FbTSQZuq1Dr%3Forigin%3DlprLink&amp;data=05|02|Mandy.Outlaw@unt.edu|2780eec23b6a4a96e2d508dc0e033b24|70de199207c6480fa318a1afcba03983|0|0|638400654233527465|Unknown|TWFpbGZsb3d8eyJWIjoiMC4wLjAwMDAiLCJQIjoiV2luMzIiLCJBTiI6Ik1haWwiLCJXVCI6Mn0%3D|3000|||&amp;sdata=g4UpaG0j7FrMHXd9dTCc8EbSHU2sNzhH8ddrDOgG940%3D&amp;reserved=0" TargetMode="External"/><Relationship Id="rId17" Type="http://schemas.openxmlformats.org/officeDocument/2006/relationships/hyperlink" Target="http://www.my.unt.edu/" TargetMode="External"/><Relationship Id="rId25" Type="http://schemas.openxmlformats.org/officeDocument/2006/relationships/hyperlink" Target="mailto:spot@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theme" Target="theme/theme1.xml"/><Relationship Id="rId20" Type="http://schemas.openxmlformats.org/officeDocument/2006/relationships/hyperlink" Target="http://eagleconnect.unt.edu/" TargetMode="External"/><Relationship Id="rId41"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1778</TotalTime>
  <Pages>16</Pages>
  <Words>4980</Words>
  <Characters>28388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Yousuf</dc:creator>
  <cp:keywords/>
  <dc:description/>
  <cp:lastModifiedBy>Saad Yousuf</cp:lastModifiedBy>
  <cp:revision>1</cp:revision>
  <dcterms:created xsi:type="dcterms:W3CDTF">2026-01-21T19:04:00Z</dcterms:created>
  <dcterms:modified xsi:type="dcterms:W3CDTF">2026-01-31T00:34:00Z</dcterms:modified>
</cp:coreProperties>
</file>