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6528D" w14:textId="77777777" w:rsidR="00EC01B9" w:rsidRPr="00A41D87" w:rsidRDefault="00EC01B9" w:rsidP="00EC01B9">
      <w:pPr>
        <w:spacing w:before="100" w:beforeAutospacing="1" w:after="100" w:afterAutospacing="1"/>
        <w:jc w:val="center"/>
        <w:rPr>
          <w:rFonts w:ascii="Times" w:eastAsia="Times New Roman" w:hAnsi="Times" w:cs="Times New Roman"/>
        </w:rPr>
      </w:pPr>
      <w:r w:rsidRPr="00A41D87">
        <w:rPr>
          <w:rFonts w:ascii="Times" w:eastAsia="Times New Roman" w:hAnsi="Times" w:cs="Times New Roman"/>
          <w:b/>
          <w:bCs/>
        </w:rPr>
        <w:t>University of North Texas</w:t>
      </w:r>
    </w:p>
    <w:p w14:paraId="7389BE17" w14:textId="77777777" w:rsidR="00EC01B9" w:rsidRPr="00A41D87" w:rsidRDefault="00EC01B9" w:rsidP="00EC01B9">
      <w:pPr>
        <w:spacing w:before="100" w:beforeAutospacing="1" w:after="100" w:afterAutospacing="1"/>
        <w:jc w:val="center"/>
        <w:rPr>
          <w:rFonts w:ascii="Times" w:eastAsia="Times New Roman" w:hAnsi="Times" w:cs="Times New Roman"/>
        </w:rPr>
      </w:pPr>
      <w:r w:rsidRPr="00A41D87">
        <w:rPr>
          <w:rFonts w:ascii="Times" w:eastAsia="Times New Roman" w:hAnsi="Times" w:cs="Times New Roman"/>
          <w:b/>
          <w:bCs/>
        </w:rPr>
        <w:t>Department of Dance and Theatre</w:t>
      </w:r>
    </w:p>
    <w:p w14:paraId="0AD89EAF" w14:textId="358841A4" w:rsidR="00EC01B9" w:rsidRPr="00A41D87" w:rsidRDefault="00EC01B9" w:rsidP="00990356">
      <w:pPr>
        <w:spacing w:before="100" w:beforeAutospacing="1" w:after="100" w:afterAutospacing="1"/>
        <w:jc w:val="center"/>
        <w:rPr>
          <w:rFonts w:ascii="Times" w:eastAsia="Times New Roman" w:hAnsi="Times" w:cs="Times New Roman"/>
        </w:rPr>
      </w:pPr>
      <w:r w:rsidRPr="00A41D87">
        <w:rPr>
          <w:rFonts w:ascii="Times" w:eastAsia="Times New Roman" w:hAnsi="Times" w:cs="Times New Roman"/>
          <w:b/>
          <w:bCs/>
        </w:rPr>
        <w:t>College of Liberal Arts and Social Sciences</w:t>
      </w:r>
    </w:p>
    <w:p w14:paraId="334C51ED" w14:textId="2429676E" w:rsidR="00EC01B9" w:rsidRPr="00A41D87" w:rsidRDefault="00B94739" w:rsidP="00EC01B9">
      <w:pPr>
        <w:spacing w:before="100" w:beforeAutospacing="1" w:after="100" w:afterAutospacing="1"/>
        <w:jc w:val="center"/>
        <w:rPr>
          <w:rFonts w:ascii="Times" w:eastAsia="Times New Roman" w:hAnsi="Times" w:cs="Times New Roman"/>
          <w:b/>
          <w:bCs/>
        </w:rPr>
      </w:pPr>
      <w:r w:rsidRPr="00A41D87">
        <w:rPr>
          <w:rFonts w:ascii="Times" w:eastAsia="Times New Roman" w:hAnsi="Times" w:cs="Times New Roman"/>
          <w:b/>
          <w:bCs/>
        </w:rPr>
        <w:t>Fall 202</w:t>
      </w:r>
      <w:r w:rsidR="00A41D87">
        <w:rPr>
          <w:rFonts w:ascii="Times" w:eastAsia="Times New Roman" w:hAnsi="Times" w:cs="Times New Roman"/>
          <w:b/>
          <w:bCs/>
        </w:rPr>
        <w:t>4</w:t>
      </w:r>
    </w:p>
    <w:p w14:paraId="2854F98D" w14:textId="36196E54" w:rsidR="007F1C5E" w:rsidRPr="00A41D87" w:rsidRDefault="00360BD5" w:rsidP="007F1C5E">
      <w:pPr>
        <w:spacing w:before="100" w:beforeAutospacing="1" w:after="100" w:afterAutospacing="1"/>
        <w:jc w:val="center"/>
        <w:rPr>
          <w:rFonts w:ascii="Times" w:eastAsia="Times New Roman" w:hAnsi="Times" w:cs="Times New Roman"/>
          <w:b/>
          <w:bCs/>
        </w:rPr>
      </w:pPr>
      <w:r w:rsidRPr="00A41D87">
        <w:rPr>
          <w:rFonts w:ascii="Times" w:eastAsia="Times New Roman" w:hAnsi="Times" w:cs="Times New Roman"/>
          <w:b/>
          <w:bCs/>
        </w:rPr>
        <w:t>Senior Projects</w:t>
      </w:r>
    </w:p>
    <w:p w14:paraId="15BF11A7" w14:textId="64AA184C" w:rsidR="007F1C5E" w:rsidRPr="00A41D87" w:rsidRDefault="007F1C5E" w:rsidP="007F1C5E">
      <w:pPr>
        <w:spacing w:before="100" w:beforeAutospacing="1" w:after="100" w:afterAutospacing="1"/>
        <w:jc w:val="center"/>
        <w:rPr>
          <w:rFonts w:ascii="Times" w:eastAsia="Times New Roman" w:hAnsi="Times" w:cs="Times New Roman"/>
        </w:rPr>
      </w:pPr>
      <w:r w:rsidRPr="00A41D87">
        <w:rPr>
          <w:rFonts w:ascii="Times" w:eastAsia="Times New Roman" w:hAnsi="Times" w:cs="Times New Roman"/>
          <w:b/>
          <w:bCs/>
        </w:rPr>
        <w:t>DANC 4</w:t>
      </w:r>
      <w:r w:rsidR="00360BD5" w:rsidRPr="00A41D87">
        <w:rPr>
          <w:rFonts w:ascii="Times" w:eastAsia="Times New Roman" w:hAnsi="Times" w:cs="Times New Roman"/>
          <w:b/>
          <w:bCs/>
        </w:rPr>
        <w:t>650</w:t>
      </w:r>
      <w:r w:rsidRPr="00A41D87">
        <w:rPr>
          <w:rFonts w:ascii="Times" w:eastAsia="Times New Roman" w:hAnsi="Times" w:cs="Times New Roman"/>
          <w:b/>
          <w:bCs/>
        </w:rPr>
        <w:t xml:space="preserve"> Section 1</w:t>
      </w:r>
    </w:p>
    <w:p w14:paraId="55CB4FD0" w14:textId="206D76E2" w:rsidR="00EC01B9" w:rsidRPr="00A41D87" w:rsidRDefault="00360BD5" w:rsidP="00990356">
      <w:pPr>
        <w:spacing w:before="100" w:beforeAutospacing="1" w:after="100" w:afterAutospacing="1"/>
        <w:jc w:val="center"/>
        <w:rPr>
          <w:rFonts w:ascii="Times" w:eastAsia="Times New Roman" w:hAnsi="Times" w:cs="Times New Roman"/>
        </w:rPr>
      </w:pPr>
      <w:r w:rsidRPr="00A41D87">
        <w:rPr>
          <w:rFonts w:ascii="Times" w:eastAsia="Times New Roman" w:hAnsi="Times" w:cs="Times New Roman"/>
          <w:b/>
          <w:bCs/>
        </w:rPr>
        <w:t>Tuesday-Thursday</w:t>
      </w:r>
      <w:r w:rsidR="00EC01B9" w:rsidRPr="00A41D87">
        <w:rPr>
          <w:rFonts w:ascii="Times" w:eastAsia="Times New Roman" w:hAnsi="Times" w:cs="Times New Roman"/>
          <w:b/>
          <w:bCs/>
        </w:rPr>
        <w:t xml:space="preserve"> </w:t>
      </w:r>
      <w:r w:rsidR="00EC01B9" w:rsidRPr="00A41D87">
        <w:rPr>
          <w:rFonts w:ascii="Times" w:eastAsia="Times New Roman" w:hAnsi="Times" w:cs="Times New Roman"/>
          <w:b/>
          <w:bCs/>
          <w:highlight w:val="yellow"/>
        </w:rPr>
        <w:t>1</w:t>
      </w:r>
      <w:r w:rsidR="00A41D87">
        <w:rPr>
          <w:rFonts w:ascii="Times" w:eastAsia="Times New Roman" w:hAnsi="Times" w:cs="Times New Roman"/>
          <w:b/>
          <w:bCs/>
          <w:highlight w:val="yellow"/>
        </w:rPr>
        <w:t>1</w:t>
      </w:r>
      <w:r w:rsidR="00EC01B9" w:rsidRPr="00A41D87">
        <w:rPr>
          <w:rFonts w:ascii="Times" w:eastAsia="Times New Roman" w:hAnsi="Times" w:cs="Times New Roman"/>
          <w:b/>
          <w:bCs/>
          <w:highlight w:val="yellow"/>
        </w:rPr>
        <w:t>:00-1</w:t>
      </w:r>
      <w:r w:rsidR="00A41D87">
        <w:rPr>
          <w:rFonts w:ascii="Times" w:eastAsia="Times New Roman" w:hAnsi="Times" w:cs="Times New Roman"/>
          <w:b/>
          <w:bCs/>
          <w:highlight w:val="yellow"/>
        </w:rPr>
        <w:t>2</w:t>
      </w:r>
      <w:r w:rsidR="00EC01B9" w:rsidRPr="00A41D87">
        <w:rPr>
          <w:rFonts w:ascii="Times" w:eastAsia="Times New Roman" w:hAnsi="Times" w:cs="Times New Roman"/>
          <w:b/>
          <w:bCs/>
          <w:highlight w:val="yellow"/>
        </w:rPr>
        <w:t>:</w:t>
      </w:r>
      <w:r w:rsidR="00A41D87">
        <w:rPr>
          <w:rFonts w:ascii="Times" w:eastAsia="Times New Roman" w:hAnsi="Times" w:cs="Times New Roman"/>
          <w:b/>
          <w:bCs/>
          <w:highlight w:val="yellow"/>
        </w:rPr>
        <w:t>50</w:t>
      </w:r>
      <w:r w:rsidR="00EC01B9" w:rsidRPr="00A41D87">
        <w:rPr>
          <w:rFonts w:ascii="Times" w:eastAsia="Times New Roman" w:hAnsi="Times" w:cs="Times New Roman"/>
          <w:b/>
          <w:bCs/>
          <w:highlight w:val="yellow"/>
        </w:rPr>
        <w:t xml:space="preserve"> AM</w:t>
      </w:r>
    </w:p>
    <w:p w14:paraId="3572AED6" w14:textId="289710E8" w:rsidR="00EC01B9" w:rsidRPr="00A41D87" w:rsidRDefault="00EC01B9" w:rsidP="00EC01B9">
      <w:pPr>
        <w:spacing w:before="100" w:beforeAutospacing="1" w:after="100" w:afterAutospacing="1"/>
        <w:rPr>
          <w:rFonts w:ascii="Times" w:eastAsia="Times New Roman" w:hAnsi="Times" w:cs="Times New Roman"/>
        </w:rPr>
      </w:pPr>
    </w:p>
    <w:p w14:paraId="0BAA263B" w14:textId="77777777" w:rsidR="00EC01B9" w:rsidRPr="00A41D87" w:rsidRDefault="00EC01B9" w:rsidP="00EC01B9">
      <w:pPr>
        <w:spacing w:before="100" w:beforeAutospacing="1" w:after="100" w:afterAutospacing="1"/>
        <w:rPr>
          <w:rFonts w:ascii="Times" w:eastAsia="Times New Roman" w:hAnsi="Times" w:cs="Times New Roman"/>
        </w:rPr>
      </w:pPr>
      <w:r w:rsidRPr="00A41D87">
        <w:rPr>
          <w:rFonts w:ascii="Times" w:eastAsia="Times New Roman" w:hAnsi="Times" w:cs="Times New Roman"/>
          <w:b/>
          <w:bCs/>
        </w:rPr>
        <w:t>Faculty Contact Information:</w:t>
      </w:r>
    </w:p>
    <w:p w14:paraId="19895AC9" w14:textId="77777777" w:rsidR="00EC01B9" w:rsidRPr="00A41D87" w:rsidRDefault="00EC01B9" w:rsidP="00EC01B9">
      <w:pPr>
        <w:spacing w:before="100" w:beforeAutospacing="1" w:after="100" w:afterAutospacing="1"/>
        <w:rPr>
          <w:rFonts w:ascii="Times" w:eastAsia="Times New Roman" w:hAnsi="Times" w:cs="Times New Roman"/>
        </w:rPr>
      </w:pPr>
      <w:r w:rsidRPr="00A41D87">
        <w:rPr>
          <w:rFonts w:ascii="Times" w:eastAsia="Times New Roman" w:hAnsi="Times" w:cs="Times New Roman"/>
        </w:rPr>
        <w:t xml:space="preserve">Reyna Mondragon: </w:t>
      </w:r>
      <w:hyperlink r:id="rId5" w:history="1">
        <w:r w:rsidRPr="00A41D87">
          <w:rPr>
            <w:rFonts w:ascii="Times" w:eastAsia="Times New Roman" w:hAnsi="Times" w:cs="Times New Roman"/>
            <w:color w:val="0000FF"/>
            <w:u w:val="single"/>
          </w:rPr>
          <w:t>Reyna.Mondragon@unt.edu</w:t>
        </w:r>
      </w:hyperlink>
    </w:p>
    <w:p w14:paraId="456C9115" w14:textId="271F7BCC" w:rsidR="00EC01B9" w:rsidRPr="00A41D87" w:rsidRDefault="00EC01B9" w:rsidP="00EC01B9">
      <w:pPr>
        <w:spacing w:before="100" w:beforeAutospacing="1" w:after="100" w:afterAutospacing="1"/>
        <w:rPr>
          <w:rFonts w:ascii="Times" w:eastAsia="Times New Roman" w:hAnsi="Times" w:cs="Times New Roman"/>
        </w:rPr>
      </w:pPr>
      <w:r w:rsidRPr="00A41D87">
        <w:rPr>
          <w:rFonts w:ascii="Times" w:eastAsia="Times New Roman" w:hAnsi="Times" w:cs="Times New Roman"/>
        </w:rPr>
        <w:t>Office: 103</w:t>
      </w:r>
      <w:r w:rsidR="00085618" w:rsidRPr="00A41D87">
        <w:rPr>
          <w:rFonts w:ascii="Times" w:eastAsia="Times New Roman" w:hAnsi="Times" w:cs="Times New Roman"/>
        </w:rPr>
        <w:t>F</w:t>
      </w:r>
      <w:r w:rsidRPr="00A41D87">
        <w:rPr>
          <w:rFonts w:ascii="Times" w:eastAsia="Times New Roman" w:hAnsi="Times" w:cs="Times New Roman"/>
        </w:rPr>
        <w:t>                                                                                       Class Location: DATH 1</w:t>
      </w:r>
      <w:r w:rsidR="00A41D87">
        <w:rPr>
          <w:rFonts w:ascii="Times" w:eastAsia="Times New Roman" w:hAnsi="Times" w:cs="Times New Roman"/>
        </w:rPr>
        <w:t>27</w:t>
      </w:r>
      <w:r w:rsidRPr="00A41D87">
        <w:rPr>
          <w:rFonts w:ascii="Times" w:eastAsia="Times New Roman" w:hAnsi="Times" w:cs="Times New Roman"/>
        </w:rPr>
        <w:t>   </w:t>
      </w:r>
    </w:p>
    <w:p w14:paraId="7106B814" w14:textId="1446630D" w:rsidR="00EC01B9" w:rsidRPr="00A41D87" w:rsidRDefault="00EC01B9" w:rsidP="00EC01B9">
      <w:pPr>
        <w:spacing w:before="100" w:beforeAutospacing="1" w:after="100" w:afterAutospacing="1"/>
        <w:rPr>
          <w:rFonts w:ascii="Times" w:eastAsia="Times New Roman" w:hAnsi="Times" w:cs="Times New Roman"/>
        </w:rPr>
      </w:pPr>
      <w:r w:rsidRPr="00A41D87">
        <w:rPr>
          <w:rFonts w:ascii="Times" w:eastAsia="Times New Roman" w:hAnsi="Times" w:cs="Times New Roman"/>
        </w:rPr>
        <w:t xml:space="preserve">Office Hours </w:t>
      </w:r>
      <w:r w:rsidR="005C2F7A" w:rsidRPr="00A41D87">
        <w:rPr>
          <w:rFonts w:ascii="Times" w:eastAsia="Times New Roman" w:hAnsi="Times" w:cs="Times New Roman"/>
        </w:rPr>
        <w:t>M</w:t>
      </w:r>
      <w:r w:rsidRPr="00A41D87">
        <w:rPr>
          <w:rFonts w:ascii="Times" w:eastAsia="Times New Roman" w:hAnsi="Times" w:cs="Times New Roman"/>
        </w:rPr>
        <w:t>/</w:t>
      </w:r>
      <w:r w:rsidR="005C2F7A" w:rsidRPr="00A41D87">
        <w:rPr>
          <w:rFonts w:ascii="Times" w:eastAsia="Times New Roman" w:hAnsi="Times" w:cs="Times New Roman"/>
        </w:rPr>
        <w:t>W</w:t>
      </w:r>
      <w:r w:rsidRPr="00A41D87">
        <w:rPr>
          <w:rFonts w:ascii="Times" w:eastAsia="Times New Roman" w:hAnsi="Times" w:cs="Times New Roman"/>
        </w:rPr>
        <w:t xml:space="preserve"> </w:t>
      </w:r>
      <w:r w:rsidR="00A41D87">
        <w:rPr>
          <w:rFonts w:ascii="Times" w:eastAsia="Times New Roman" w:hAnsi="Times" w:cs="Times New Roman"/>
        </w:rPr>
        <w:t>10:30AM</w:t>
      </w:r>
      <w:r w:rsidR="005C2F7A" w:rsidRPr="00A41D87">
        <w:rPr>
          <w:rFonts w:ascii="Times" w:eastAsia="Times New Roman" w:hAnsi="Times" w:cs="Times New Roman"/>
        </w:rPr>
        <w:t>-</w:t>
      </w:r>
      <w:r w:rsidR="00A41D87">
        <w:rPr>
          <w:rFonts w:ascii="Times" w:eastAsia="Times New Roman" w:hAnsi="Times" w:cs="Times New Roman"/>
        </w:rPr>
        <w:t>11:30AM</w:t>
      </w:r>
      <w:r w:rsidRPr="00A41D87">
        <w:rPr>
          <w:rFonts w:ascii="Times" w:eastAsia="Times New Roman" w:hAnsi="Times" w:cs="Times New Roman"/>
        </w:rPr>
        <w:t xml:space="preserve"> or by appointment.</w:t>
      </w:r>
    </w:p>
    <w:p w14:paraId="300FEB46" w14:textId="77777777" w:rsidR="00624165" w:rsidRPr="00624165" w:rsidRDefault="008D4A49" w:rsidP="00624165">
      <w:pPr>
        <w:rPr>
          <w:rFonts w:ascii="Times" w:eastAsia="Times New Roman" w:hAnsi="Times" w:cs="Times New Roman"/>
        </w:rPr>
      </w:pPr>
      <w:r>
        <w:rPr>
          <w:rFonts w:ascii="Times" w:eastAsia="Times New Roman" w:hAnsi="Times" w:cs="Times New Roman"/>
          <w:noProof/>
        </w:rPr>
        <w:pict w14:anchorId="1DF13F90">
          <v:rect id="_x0000_i1026" alt="" style="width:468pt;height:.05pt;mso-width-percent:0;mso-height-percent:0;mso-width-percent:0;mso-height-percent:0" o:hralign="center" o:hrstd="t" o:hr="t" fillcolor="#a0a0a0" stroked="f"/>
        </w:pict>
      </w:r>
    </w:p>
    <w:p w14:paraId="633F5B3D" w14:textId="77777777" w:rsidR="00554C0D" w:rsidRPr="00A41D87" w:rsidRDefault="00554C0D" w:rsidP="00554C0D">
      <w:pPr>
        <w:pStyle w:val="Heading3"/>
        <w:rPr>
          <w:rFonts w:ascii="Times" w:hAnsi="Times"/>
          <w:b/>
          <w:bCs/>
          <w:color w:val="000000" w:themeColor="text1"/>
        </w:rPr>
      </w:pPr>
      <w:r w:rsidRPr="00A41D87">
        <w:rPr>
          <w:rFonts w:ascii="Times" w:hAnsi="Times"/>
          <w:b/>
          <w:bCs/>
          <w:color w:val="000000" w:themeColor="text1"/>
        </w:rPr>
        <w:t>Course Description</w:t>
      </w:r>
    </w:p>
    <w:p w14:paraId="109C1099" w14:textId="77777777" w:rsidR="00554C0D" w:rsidRPr="00A41D87" w:rsidRDefault="00554C0D" w:rsidP="00554C0D">
      <w:pPr>
        <w:pStyle w:val="NormalWeb"/>
        <w:rPr>
          <w:rFonts w:ascii="Times" w:hAnsi="Times"/>
        </w:rPr>
      </w:pPr>
      <w:r w:rsidRPr="00A41D87">
        <w:rPr>
          <w:rFonts w:ascii="Times" w:hAnsi="Times"/>
        </w:rPr>
        <w:t>This capstone course focuses on an individualized project in dance, specialized in, but not limited to, choreography, creative research, dance science, and dance pedagogy. In addition to ongoing group/collective processes inherent in this course, each student works directly with a faculty mentor throughout the development and execution of the proposed project. Each project is presented publicly as a culmination of the semester’s work.</w:t>
      </w:r>
    </w:p>
    <w:p w14:paraId="4E358477" w14:textId="77777777" w:rsidR="00554C0D" w:rsidRPr="00A41D87" w:rsidRDefault="00554C0D" w:rsidP="00554C0D">
      <w:pPr>
        <w:pStyle w:val="Heading3"/>
        <w:rPr>
          <w:rFonts w:ascii="Times" w:hAnsi="Times"/>
          <w:b/>
          <w:bCs/>
          <w:color w:val="000000" w:themeColor="text1"/>
        </w:rPr>
      </w:pPr>
      <w:r w:rsidRPr="00A41D87">
        <w:rPr>
          <w:rFonts w:ascii="Times" w:hAnsi="Times"/>
          <w:b/>
          <w:bCs/>
          <w:color w:val="000000" w:themeColor="text1"/>
        </w:rPr>
        <w:t>Course Objectives</w:t>
      </w:r>
    </w:p>
    <w:p w14:paraId="76279C9F" w14:textId="77777777" w:rsidR="00554C0D" w:rsidRPr="00A41D87" w:rsidRDefault="00554C0D" w:rsidP="00554C0D">
      <w:pPr>
        <w:numPr>
          <w:ilvl w:val="0"/>
          <w:numId w:val="37"/>
        </w:numPr>
        <w:spacing w:before="100" w:beforeAutospacing="1" w:after="100" w:afterAutospacing="1"/>
        <w:rPr>
          <w:rFonts w:ascii="Times" w:hAnsi="Times"/>
        </w:rPr>
      </w:pPr>
      <w:r w:rsidRPr="00A41D87">
        <w:rPr>
          <w:rFonts w:ascii="Times" w:hAnsi="Times"/>
        </w:rPr>
        <w:t>Identify artistic and creative biases.</w:t>
      </w:r>
    </w:p>
    <w:p w14:paraId="68B08655" w14:textId="77777777" w:rsidR="00554C0D" w:rsidRPr="00A41D87" w:rsidRDefault="00554C0D" w:rsidP="00554C0D">
      <w:pPr>
        <w:numPr>
          <w:ilvl w:val="0"/>
          <w:numId w:val="37"/>
        </w:numPr>
        <w:spacing w:before="100" w:beforeAutospacing="1" w:after="100" w:afterAutospacing="1"/>
        <w:rPr>
          <w:rFonts w:ascii="Times" w:hAnsi="Times"/>
        </w:rPr>
      </w:pPr>
      <w:r w:rsidRPr="00A41D87">
        <w:rPr>
          <w:rFonts w:ascii="Times" w:hAnsi="Times"/>
        </w:rPr>
        <w:t>Identify, describe, and complete a proposed creative project.</w:t>
      </w:r>
    </w:p>
    <w:p w14:paraId="571E4D69" w14:textId="77777777" w:rsidR="00554C0D" w:rsidRPr="00A41D87" w:rsidRDefault="00554C0D" w:rsidP="00554C0D">
      <w:pPr>
        <w:numPr>
          <w:ilvl w:val="0"/>
          <w:numId w:val="37"/>
        </w:numPr>
        <w:spacing w:before="100" w:beforeAutospacing="1" w:after="100" w:afterAutospacing="1"/>
        <w:rPr>
          <w:rFonts w:ascii="Times" w:hAnsi="Times"/>
        </w:rPr>
      </w:pPr>
      <w:r w:rsidRPr="00A41D87">
        <w:rPr>
          <w:rFonts w:ascii="Times" w:hAnsi="Times"/>
        </w:rPr>
        <w:t>Develop research methods appropriate to individual projects.</w:t>
      </w:r>
    </w:p>
    <w:p w14:paraId="408C8984" w14:textId="77777777" w:rsidR="00554C0D" w:rsidRPr="00A41D87" w:rsidRDefault="00554C0D" w:rsidP="00554C0D">
      <w:pPr>
        <w:numPr>
          <w:ilvl w:val="0"/>
          <w:numId w:val="37"/>
        </w:numPr>
        <w:spacing w:before="100" w:beforeAutospacing="1" w:after="100" w:afterAutospacing="1"/>
        <w:rPr>
          <w:rFonts w:ascii="Times" w:hAnsi="Times"/>
        </w:rPr>
      </w:pPr>
      <w:r w:rsidRPr="00A41D87">
        <w:rPr>
          <w:rFonts w:ascii="Times" w:hAnsi="Times"/>
        </w:rPr>
        <w:t>Identify ethical concerns regarding research, scholarly, and creative activities.</w:t>
      </w:r>
    </w:p>
    <w:p w14:paraId="6A8454A8" w14:textId="77777777" w:rsidR="00554C0D" w:rsidRPr="00A41D87" w:rsidRDefault="00554C0D" w:rsidP="00554C0D">
      <w:pPr>
        <w:numPr>
          <w:ilvl w:val="0"/>
          <w:numId w:val="37"/>
        </w:numPr>
        <w:spacing w:before="100" w:beforeAutospacing="1" w:after="100" w:afterAutospacing="1"/>
        <w:rPr>
          <w:rFonts w:ascii="Times" w:hAnsi="Times"/>
        </w:rPr>
      </w:pPr>
      <w:r w:rsidRPr="00A41D87">
        <w:rPr>
          <w:rFonts w:ascii="Times" w:hAnsi="Times"/>
        </w:rPr>
        <w:t>Participate in ongoing discussions with peers about individual research processes.</w:t>
      </w:r>
    </w:p>
    <w:p w14:paraId="71B0AAB6" w14:textId="77777777" w:rsidR="00554C0D" w:rsidRPr="00A41D87" w:rsidRDefault="00554C0D" w:rsidP="00554C0D">
      <w:pPr>
        <w:numPr>
          <w:ilvl w:val="0"/>
          <w:numId w:val="37"/>
        </w:numPr>
        <w:spacing w:before="100" w:beforeAutospacing="1" w:after="100" w:afterAutospacing="1"/>
        <w:rPr>
          <w:rFonts w:ascii="Times" w:hAnsi="Times"/>
        </w:rPr>
      </w:pPr>
      <w:r w:rsidRPr="00A41D87">
        <w:rPr>
          <w:rFonts w:ascii="Times" w:hAnsi="Times"/>
        </w:rPr>
        <w:t>Develop a language of collective critique and self-assessment.</w:t>
      </w:r>
    </w:p>
    <w:p w14:paraId="219207B9" w14:textId="77777777" w:rsidR="00554C0D" w:rsidRPr="00A41D87" w:rsidRDefault="00554C0D" w:rsidP="00554C0D">
      <w:pPr>
        <w:numPr>
          <w:ilvl w:val="0"/>
          <w:numId w:val="37"/>
        </w:numPr>
        <w:spacing w:before="100" w:beforeAutospacing="1" w:after="100" w:afterAutospacing="1"/>
        <w:rPr>
          <w:rFonts w:ascii="Times" w:hAnsi="Times"/>
        </w:rPr>
      </w:pPr>
      <w:r w:rsidRPr="00A41D87">
        <w:rPr>
          <w:rFonts w:ascii="Times" w:hAnsi="Times"/>
        </w:rPr>
        <w:t>Communicate effectively in physical, verbal, and written forms.</w:t>
      </w:r>
    </w:p>
    <w:p w14:paraId="7A3F0491" w14:textId="77777777" w:rsidR="00554C0D" w:rsidRPr="00A41D87" w:rsidRDefault="00554C0D" w:rsidP="00554C0D">
      <w:pPr>
        <w:numPr>
          <w:ilvl w:val="0"/>
          <w:numId w:val="37"/>
        </w:numPr>
        <w:spacing w:before="100" w:beforeAutospacing="1" w:after="100" w:afterAutospacing="1"/>
        <w:rPr>
          <w:rFonts w:ascii="Times" w:hAnsi="Times"/>
        </w:rPr>
      </w:pPr>
      <w:r w:rsidRPr="00A41D87">
        <w:rPr>
          <w:rFonts w:ascii="Times" w:hAnsi="Times"/>
        </w:rPr>
        <w:t>Explore and expand aesthetic parameters beyond the known, the comfortable, and the expected in both process and presentation of the final project.</w:t>
      </w:r>
    </w:p>
    <w:p w14:paraId="5E9F3000" w14:textId="77777777" w:rsidR="00554C0D" w:rsidRPr="00A41D87" w:rsidRDefault="00554C0D" w:rsidP="00554C0D">
      <w:pPr>
        <w:numPr>
          <w:ilvl w:val="0"/>
          <w:numId w:val="37"/>
        </w:numPr>
        <w:spacing w:before="100" w:beforeAutospacing="1" w:after="100" w:afterAutospacing="1"/>
        <w:rPr>
          <w:rFonts w:ascii="Times" w:hAnsi="Times"/>
        </w:rPr>
      </w:pPr>
      <w:r w:rsidRPr="00A41D87">
        <w:rPr>
          <w:rFonts w:ascii="Times" w:hAnsi="Times"/>
        </w:rPr>
        <w:t>Share work with other communities through public presentations/performances.</w:t>
      </w:r>
    </w:p>
    <w:p w14:paraId="1C015D79" w14:textId="77777777" w:rsidR="00554C0D" w:rsidRPr="00A41D87" w:rsidRDefault="00554C0D" w:rsidP="00554C0D">
      <w:pPr>
        <w:pStyle w:val="Heading3"/>
        <w:rPr>
          <w:rFonts w:ascii="Times" w:hAnsi="Times"/>
          <w:b/>
          <w:bCs/>
          <w:color w:val="000000" w:themeColor="text1"/>
        </w:rPr>
      </w:pPr>
      <w:r w:rsidRPr="00A41D87">
        <w:rPr>
          <w:rFonts w:ascii="Times" w:hAnsi="Times"/>
          <w:b/>
          <w:bCs/>
          <w:color w:val="000000" w:themeColor="text1"/>
        </w:rPr>
        <w:lastRenderedPageBreak/>
        <w:t>Prerequisites</w:t>
      </w:r>
    </w:p>
    <w:p w14:paraId="7B6BACE4" w14:textId="77777777" w:rsidR="00554C0D" w:rsidRPr="00A41D87" w:rsidRDefault="00554C0D" w:rsidP="00554C0D">
      <w:pPr>
        <w:pStyle w:val="NormalWeb"/>
        <w:rPr>
          <w:rFonts w:ascii="Times" w:hAnsi="Times"/>
        </w:rPr>
      </w:pPr>
      <w:r w:rsidRPr="00A41D87">
        <w:rPr>
          <w:rFonts w:ascii="Times" w:hAnsi="Times"/>
        </w:rPr>
        <w:t>Nine hours of coursework appropriate to the proposed project, approved by the Dance Advisor and the Coordinating Faculty member.</w:t>
      </w:r>
    </w:p>
    <w:p w14:paraId="6CD4A109" w14:textId="77777777" w:rsidR="00554C0D" w:rsidRPr="00A41D87" w:rsidRDefault="00554C0D" w:rsidP="00554C0D">
      <w:pPr>
        <w:pStyle w:val="Heading3"/>
        <w:rPr>
          <w:rFonts w:ascii="Times" w:hAnsi="Times"/>
          <w:b/>
          <w:bCs/>
          <w:color w:val="000000" w:themeColor="text1"/>
        </w:rPr>
      </w:pPr>
      <w:r w:rsidRPr="00A41D87">
        <w:rPr>
          <w:rFonts w:ascii="Times" w:hAnsi="Times"/>
          <w:b/>
          <w:bCs/>
          <w:color w:val="000000" w:themeColor="text1"/>
        </w:rPr>
        <w:t>Text/Resources/Materials</w:t>
      </w:r>
    </w:p>
    <w:p w14:paraId="3432BA00" w14:textId="77777777" w:rsidR="00554C0D" w:rsidRPr="00A41D87" w:rsidRDefault="00554C0D" w:rsidP="00554C0D">
      <w:pPr>
        <w:pStyle w:val="NormalWeb"/>
        <w:rPr>
          <w:rFonts w:ascii="Times" w:hAnsi="Times"/>
        </w:rPr>
      </w:pPr>
      <w:r w:rsidRPr="00A41D87">
        <w:rPr>
          <w:rFonts w:ascii="Times" w:hAnsi="Times"/>
        </w:rPr>
        <w:t>Due to the individualized nature of the Senior Project, each student should select appropriate resources and materials supportive of their described project.</w:t>
      </w:r>
    </w:p>
    <w:p w14:paraId="191662DA" w14:textId="77777777" w:rsidR="00554C0D" w:rsidRPr="00A41D87" w:rsidRDefault="00554C0D" w:rsidP="00554C0D">
      <w:pPr>
        <w:pStyle w:val="Heading3"/>
        <w:rPr>
          <w:rFonts w:ascii="Times" w:hAnsi="Times"/>
          <w:b/>
          <w:bCs/>
          <w:color w:val="000000" w:themeColor="text1"/>
        </w:rPr>
      </w:pPr>
      <w:r w:rsidRPr="00A41D87">
        <w:rPr>
          <w:rFonts w:ascii="Times" w:hAnsi="Times"/>
          <w:b/>
          <w:bCs/>
          <w:color w:val="000000" w:themeColor="text1"/>
        </w:rPr>
        <w:t>Course Requirements &amp; Evaluation</w:t>
      </w:r>
    </w:p>
    <w:p w14:paraId="177A6F55" w14:textId="77777777" w:rsidR="00A41D87" w:rsidRDefault="00A41D87" w:rsidP="00554C0D">
      <w:pPr>
        <w:pStyle w:val="Heading4"/>
        <w:rPr>
          <w:rFonts w:ascii="Times" w:hAnsi="Times"/>
        </w:rPr>
      </w:pPr>
    </w:p>
    <w:p w14:paraId="0ADAF84D" w14:textId="3A3B7EC0" w:rsidR="00554C0D" w:rsidRPr="00A41D87" w:rsidRDefault="00554C0D" w:rsidP="00554C0D">
      <w:pPr>
        <w:pStyle w:val="Heading4"/>
        <w:rPr>
          <w:rFonts w:ascii="Times" w:hAnsi="Times"/>
          <w:b/>
          <w:bCs/>
          <w:i w:val="0"/>
          <w:iCs w:val="0"/>
          <w:color w:val="000000" w:themeColor="text1"/>
        </w:rPr>
      </w:pPr>
      <w:r w:rsidRPr="00A41D87">
        <w:rPr>
          <w:rFonts w:ascii="Times" w:hAnsi="Times"/>
          <w:b/>
          <w:bCs/>
          <w:i w:val="0"/>
          <w:iCs w:val="0"/>
          <w:color w:val="000000" w:themeColor="text1"/>
        </w:rPr>
        <w:t>Attendance &amp; Professionalism</w:t>
      </w:r>
    </w:p>
    <w:p w14:paraId="0D7450CE" w14:textId="77777777" w:rsidR="00554C0D" w:rsidRPr="00A41D87" w:rsidRDefault="00554C0D" w:rsidP="00554C0D">
      <w:pPr>
        <w:pStyle w:val="NormalWeb"/>
        <w:rPr>
          <w:rFonts w:ascii="Times" w:hAnsi="Times"/>
        </w:rPr>
      </w:pPr>
      <w:r w:rsidRPr="00A41D87">
        <w:rPr>
          <w:rFonts w:ascii="Times" w:hAnsi="Times"/>
        </w:rPr>
        <w:t>This course focuses on individual and group experiences, investigation, and interaction. It is imperative that students accept the responsibility for attendance at all designated discussions, seminars, meetings, and presentations as a commitment to the art form, their peers, and themselves.</w:t>
      </w:r>
    </w:p>
    <w:p w14:paraId="424CB678" w14:textId="77777777" w:rsidR="00554C0D" w:rsidRPr="00A41D87" w:rsidRDefault="00554C0D" w:rsidP="00554C0D">
      <w:pPr>
        <w:numPr>
          <w:ilvl w:val="0"/>
          <w:numId w:val="38"/>
        </w:numPr>
        <w:spacing w:before="100" w:beforeAutospacing="1" w:after="100" w:afterAutospacing="1"/>
        <w:rPr>
          <w:rFonts w:ascii="Times" w:hAnsi="Times"/>
        </w:rPr>
      </w:pPr>
      <w:r w:rsidRPr="00A41D87">
        <w:rPr>
          <w:rFonts w:ascii="Times" w:hAnsi="Times"/>
        </w:rPr>
        <w:t>Students are responsible for maintaining all scheduled appointments with the faculty mentor.</w:t>
      </w:r>
    </w:p>
    <w:p w14:paraId="1400E5F3" w14:textId="77777777" w:rsidR="00554C0D" w:rsidRPr="00A41D87" w:rsidRDefault="00554C0D" w:rsidP="00554C0D">
      <w:pPr>
        <w:numPr>
          <w:ilvl w:val="0"/>
          <w:numId w:val="38"/>
        </w:numPr>
        <w:spacing w:before="100" w:beforeAutospacing="1" w:after="100" w:afterAutospacing="1"/>
        <w:rPr>
          <w:rFonts w:ascii="Times" w:hAnsi="Times"/>
        </w:rPr>
      </w:pPr>
      <w:r w:rsidRPr="00A41D87">
        <w:rPr>
          <w:rFonts w:ascii="Times" w:hAnsi="Times"/>
        </w:rPr>
        <w:t xml:space="preserve">If students are absent due to illness or for a </w:t>
      </w:r>
      <w:proofErr w:type="gramStart"/>
      <w:r w:rsidRPr="00A41D87">
        <w:rPr>
          <w:rFonts w:ascii="Times" w:hAnsi="Times"/>
        </w:rPr>
        <w:t>University</w:t>
      </w:r>
      <w:proofErr w:type="gramEnd"/>
      <w:r w:rsidRPr="00A41D87">
        <w:rPr>
          <w:rFonts w:ascii="Times" w:hAnsi="Times"/>
        </w:rPr>
        <w:t>-excused event, they should be prepared to present documentation for missing a class/session (Dean’s or doctor’s excuse). Whenever possible, it is expected that students communicate with the instructor and peers if an absence is expected. You are allowed one excused absence without penalty. Beyond one absence, a student’s grade will be dropped by one letter grade for each additional absence. Three or more absences will result in failing the course.</w:t>
      </w:r>
    </w:p>
    <w:p w14:paraId="01825247" w14:textId="77777777" w:rsidR="00554C0D" w:rsidRPr="00A41D87" w:rsidRDefault="00554C0D" w:rsidP="00554C0D">
      <w:pPr>
        <w:pStyle w:val="NormalWeb"/>
        <w:rPr>
          <w:rFonts w:ascii="Times" w:hAnsi="Times"/>
        </w:rPr>
      </w:pPr>
      <w:r w:rsidRPr="00A41D87">
        <w:rPr>
          <w:rStyle w:val="Strong"/>
          <w:rFonts w:ascii="Times" w:hAnsi="Times"/>
        </w:rPr>
        <w:t>Note:</w:t>
      </w:r>
      <w:r w:rsidRPr="00A41D87">
        <w:rPr>
          <w:rFonts w:ascii="Times" w:hAnsi="Times"/>
        </w:rPr>
        <w:t xml:space="preserve"> Due to the individual nature of each student’s senior project, class content and schedule will vary.</w:t>
      </w:r>
    </w:p>
    <w:p w14:paraId="192C6FD5" w14:textId="2AD3552C" w:rsidR="00554C0D" w:rsidRPr="00A41D87" w:rsidRDefault="00554C0D" w:rsidP="00554C0D">
      <w:pPr>
        <w:pStyle w:val="NormalWeb"/>
        <w:rPr>
          <w:rStyle w:val="Strong"/>
          <w:rFonts w:ascii="Times" w:hAnsi="Times"/>
        </w:rPr>
      </w:pPr>
      <w:r w:rsidRPr="00A41D87">
        <w:rPr>
          <w:rStyle w:val="Strong"/>
          <w:rFonts w:ascii="Times" w:hAnsi="Times"/>
        </w:rPr>
        <w:t xml:space="preserve">Grading Requirements: </w:t>
      </w:r>
    </w:p>
    <w:p w14:paraId="7F355045" w14:textId="4A938A46" w:rsidR="00554C0D" w:rsidRPr="00A41D87" w:rsidRDefault="00554C0D" w:rsidP="00554C0D">
      <w:pPr>
        <w:pStyle w:val="NormalWeb"/>
        <w:rPr>
          <w:rFonts w:ascii="Times" w:hAnsi="Times"/>
        </w:rPr>
      </w:pPr>
      <w:r w:rsidRPr="00A41D87">
        <w:rPr>
          <w:rStyle w:val="Strong"/>
          <w:rFonts w:ascii="Times" w:hAnsi="Times"/>
        </w:rPr>
        <w:t>Proposal: 10%</w:t>
      </w:r>
    </w:p>
    <w:p w14:paraId="3B555270" w14:textId="77777777" w:rsidR="00554C0D" w:rsidRPr="00A41D87" w:rsidRDefault="00554C0D" w:rsidP="00554C0D">
      <w:pPr>
        <w:numPr>
          <w:ilvl w:val="0"/>
          <w:numId w:val="39"/>
        </w:numPr>
        <w:spacing w:before="100" w:beforeAutospacing="1" w:after="100" w:afterAutospacing="1"/>
        <w:rPr>
          <w:rFonts w:ascii="Times" w:hAnsi="Times"/>
        </w:rPr>
      </w:pPr>
      <w:r w:rsidRPr="00A41D87">
        <w:rPr>
          <w:rFonts w:ascii="Times" w:hAnsi="Times"/>
        </w:rPr>
        <w:t>Written and Oral Presentation to Peers, Mentor, and Designers.</w:t>
      </w:r>
    </w:p>
    <w:p w14:paraId="534877C4" w14:textId="77777777" w:rsidR="00554C0D" w:rsidRPr="00A41D87" w:rsidRDefault="00554C0D" w:rsidP="00554C0D">
      <w:pPr>
        <w:numPr>
          <w:ilvl w:val="0"/>
          <w:numId w:val="39"/>
        </w:numPr>
        <w:spacing w:before="100" w:beforeAutospacing="1" w:after="100" w:afterAutospacing="1"/>
        <w:rPr>
          <w:rFonts w:ascii="Times" w:hAnsi="Times"/>
        </w:rPr>
      </w:pPr>
      <w:r w:rsidRPr="00A41D87">
        <w:rPr>
          <w:rFonts w:ascii="Times" w:hAnsi="Times"/>
        </w:rPr>
        <w:t>Outline in detailed clarity the content, theme, form, and strategic plan for your project. Proposal requirements for projects will be discussed and planned individually.</w:t>
      </w:r>
    </w:p>
    <w:p w14:paraId="1E277551" w14:textId="77777777" w:rsidR="00554C0D" w:rsidRPr="00A41D87" w:rsidRDefault="00554C0D" w:rsidP="00554C0D">
      <w:pPr>
        <w:pStyle w:val="NormalWeb"/>
        <w:rPr>
          <w:rFonts w:ascii="Times" w:hAnsi="Times"/>
        </w:rPr>
      </w:pPr>
      <w:r w:rsidRPr="00A41D87">
        <w:rPr>
          <w:rStyle w:val="Strong"/>
          <w:rFonts w:ascii="Times" w:hAnsi="Times"/>
        </w:rPr>
        <w:t>Process: 30%</w:t>
      </w:r>
    </w:p>
    <w:p w14:paraId="6ACC7978" w14:textId="77777777" w:rsidR="00554C0D" w:rsidRPr="00A41D87" w:rsidRDefault="00554C0D" w:rsidP="00554C0D">
      <w:pPr>
        <w:pStyle w:val="NormalWeb"/>
        <w:numPr>
          <w:ilvl w:val="0"/>
          <w:numId w:val="40"/>
        </w:numPr>
        <w:rPr>
          <w:rFonts w:ascii="Times" w:hAnsi="Times"/>
        </w:rPr>
      </w:pPr>
      <w:r w:rsidRPr="00A41D87">
        <w:rPr>
          <w:rFonts w:ascii="Times" w:hAnsi="Times"/>
        </w:rPr>
        <w:t>Students are expected to function independently and cooperatively in attending to all assignments. All assignments should be presented promptly.</w:t>
      </w:r>
    </w:p>
    <w:p w14:paraId="415CD0A7" w14:textId="77777777" w:rsidR="00554C0D" w:rsidRPr="00A41D87" w:rsidRDefault="00554C0D" w:rsidP="00554C0D">
      <w:pPr>
        <w:pStyle w:val="NormalWeb"/>
        <w:numPr>
          <w:ilvl w:val="0"/>
          <w:numId w:val="40"/>
        </w:numPr>
        <w:rPr>
          <w:rFonts w:ascii="Times" w:hAnsi="Times"/>
        </w:rPr>
      </w:pPr>
      <w:r w:rsidRPr="00A41D87">
        <w:rPr>
          <w:rStyle w:val="Strong"/>
          <w:rFonts w:ascii="Times" w:hAnsi="Times"/>
        </w:rPr>
        <w:t>Journal/Workbook:</w:t>
      </w:r>
      <w:r w:rsidRPr="00A41D87">
        <w:rPr>
          <w:rFonts w:ascii="Times" w:hAnsi="Times"/>
        </w:rPr>
        <w:t xml:space="preserve"> Maintain a well-organized journal of the process, providing a source of personal notation of activities, experiences, and ideas for current and future </w:t>
      </w:r>
      <w:r w:rsidRPr="00A41D87">
        <w:rPr>
          <w:rFonts w:ascii="Times" w:hAnsi="Times"/>
        </w:rPr>
        <w:lastRenderedPageBreak/>
        <w:t>choreographic/performance/research endeavors. Recognizing the personal nature of journaling, students may develop a system that reflects individual preferences.</w:t>
      </w:r>
    </w:p>
    <w:p w14:paraId="20BD6B44" w14:textId="77777777" w:rsidR="00554C0D" w:rsidRPr="00A41D87" w:rsidRDefault="00554C0D" w:rsidP="00554C0D">
      <w:pPr>
        <w:numPr>
          <w:ilvl w:val="1"/>
          <w:numId w:val="40"/>
        </w:numPr>
        <w:spacing w:before="100" w:beforeAutospacing="1" w:after="100" w:afterAutospacing="1"/>
        <w:rPr>
          <w:rFonts w:ascii="Times" w:hAnsi="Times"/>
        </w:rPr>
      </w:pPr>
      <w:r w:rsidRPr="00A41D87">
        <w:rPr>
          <w:rStyle w:val="Strong"/>
          <w:rFonts w:ascii="Times" w:hAnsi="Times"/>
        </w:rPr>
        <w:t>Class Process Notes</w:t>
      </w:r>
    </w:p>
    <w:p w14:paraId="1DC8C5F4" w14:textId="77777777" w:rsidR="00554C0D" w:rsidRPr="00A41D87" w:rsidRDefault="00554C0D" w:rsidP="00554C0D">
      <w:pPr>
        <w:numPr>
          <w:ilvl w:val="2"/>
          <w:numId w:val="40"/>
        </w:numPr>
        <w:spacing w:before="100" w:beforeAutospacing="1" w:after="100" w:afterAutospacing="1"/>
        <w:rPr>
          <w:rFonts w:ascii="Times" w:hAnsi="Times"/>
        </w:rPr>
      </w:pPr>
      <w:r w:rsidRPr="00A41D87">
        <w:rPr>
          <w:rFonts w:ascii="Times" w:hAnsi="Times"/>
        </w:rPr>
        <w:t>Notes and responses to class activities and discussions.</w:t>
      </w:r>
    </w:p>
    <w:p w14:paraId="3A5EE899" w14:textId="77777777" w:rsidR="00554C0D" w:rsidRPr="00A41D87" w:rsidRDefault="00554C0D" w:rsidP="00554C0D">
      <w:pPr>
        <w:numPr>
          <w:ilvl w:val="2"/>
          <w:numId w:val="40"/>
        </w:numPr>
        <w:spacing w:before="100" w:beforeAutospacing="1" w:after="100" w:afterAutospacing="1"/>
        <w:rPr>
          <w:rFonts w:ascii="Times" w:hAnsi="Times"/>
        </w:rPr>
      </w:pPr>
      <w:r w:rsidRPr="00A41D87">
        <w:rPr>
          <w:rFonts w:ascii="Times" w:hAnsi="Times"/>
        </w:rPr>
        <w:t>Reflections on class exercises and their relevance to your project.</w:t>
      </w:r>
    </w:p>
    <w:p w14:paraId="660E0FF2" w14:textId="77777777" w:rsidR="00554C0D" w:rsidRPr="00A41D87" w:rsidRDefault="00554C0D" w:rsidP="00554C0D">
      <w:pPr>
        <w:numPr>
          <w:ilvl w:val="1"/>
          <w:numId w:val="40"/>
        </w:numPr>
        <w:spacing w:before="100" w:beforeAutospacing="1" w:after="100" w:afterAutospacing="1"/>
        <w:rPr>
          <w:rFonts w:ascii="Times" w:hAnsi="Times"/>
        </w:rPr>
      </w:pPr>
      <w:r w:rsidRPr="00A41D87">
        <w:rPr>
          <w:rStyle w:val="Strong"/>
          <w:rFonts w:ascii="Times" w:hAnsi="Times"/>
        </w:rPr>
        <w:t>Research Notes/Bibliographic Sources</w:t>
      </w:r>
    </w:p>
    <w:p w14:paraId="44869300" w14:textId="77777777" w:rsidR="00554C0D" w:rsidRPr="00A41D87" w:rsidRDefault="00554C0D" w:rsidP="00554C0D">
      <w:pPr>
        <w:numPr>
          <w:ilvl w:val="2"/>
          <w:numId w:val="40"/>
        </w:numPr>
        <w:spacing w:before="100" w:beforeAutospacing="1" w:after="100" w:afterAutospacing="1"/>
        <w:rPr>
          <w:rFonts w:ascii="Times" w:hAnsi="Times"/>
        </w:rPr>
      </w:pPr>
      <w:r w:rsidRPr="00A41D87">
        <w:rPr>
          <w:rFonts w:ascii="Times" w:hAnsi="Times"/>
        </w:rPr>
        <w:t>Documentation of research related to your project.</w:t>
      </w:r>
    </w:p>
    <w:p w14:paraId="79C249E7" w14:textId="77777777" w:rsidR="00554C0D" w:rsidRPr="00A41D87" w:rsidRDefault="00554C0D" w:rsidP="00554C0D">
      <w:pPr>
        <w:numPr>
          <w:ilvl w:val="2"/>
          <w:numId w:val="40"/>
        </w:numPr>
        <w:spacing w:before="100" w:beforeAutospacing="1" w:after="100" w:afterAutospacing="1"/>
        <w:rPr>
          <w:rFonts w:ascii="Times" w:hAnsi="Times"/>
        </w:rPr>
      </w:pPr>
      <w:r w:rsidRPr="00A41D87">
        <w:rPr>
          <w:rFonts w:ascii="Times" w:hAnsi="Times"/>
        </w:rPr>
        <w:t>Bibliographic sources and summaries of relevant literature.</w:t>
      </w:r>
    </w:p>
    <w:p w14:paraId="2D9A1A21" w14:textId="77777777" w:rsidR="00554C0D" w:rsidRPr="00A41D87" w:rsidRDefault="00554C0D" w:rsidP="00554C0D">
      <w:pPr>
        <w:numPr>
          <w:ilvl w:val="1"/>
          <w:numId w:val="40"/>
        </w:numPr>
        <w:spacing w:before="100" w:beforeAutospacing="1" w:after="100" w:afterAutospacing="1"/>
        <w:rPr>
          <w:rFonts w:ascii="Times" w:hAnsi="Times"/>
        </w:rPr>
      </w:pPr>
      <w:r w:rsidRPr="00A41D87">
        <w:rPr>
          <w:rStyle w:val="Strong"/>
          <w:rFonts w:ascii="Times" w:hAnsi="Times"/>
        </w:rPr>
        <w:t>Ethical and Moral Concerns</w:t>
      </w:r>
    </w:p>
    <w:p w14:paraId="0BE93D88" w14:textId="77777777" w:rsidR="00554C0D" w:rsidRPr="00A41D87" w:rsidRDefault="00554C0D" w:rsidP="00554C0D">
      <w:pPr>
        <w:numPr>
          <w:ilvl w:val="2"/>
          <w:numId w:val="40"/>
        </w:numPr>
        <w:spacing w:before="100" w:beforeAutospacing="1" w:after="100" w:afterAutospacing="1"/>
        <w:rPr>
          <w:rFonts w:ascii="Times" w:hAnsi="Times"/>
        </w:rPr>
      </w:pPr>
      <w:r w:rsidRPr="00A41D87">
        <w:rPr>
          <w:rFonts w:ascii="Times" w:hAnsi="Times"/>
        </w:rPr>
        <w:t>Notes on ethical considerations and moral responsibilities in your project.</w:t>
      </w:r>
    </w:p>
    <w:p w14:paraId="0DEA4035" w14:textId="77777777" w:rsidR="00554C0D" w:rsidRPr="00A41D87" w:rsidRDefault="00554C0D" w:rsidP="00554C0D">
      <w:pPr>
        <w:numPr>
          <w:ilvl w:val="2"/>
          <w:numId w:val="40"/>
        </w:numPr>
        <w:spacing w:before="100" w:beforeAutospacing="1" w:after="100" w:afterAutospacing="1"/>
        <w:rPr>
          <w:rFonts w:ascii="Times" w:hAnsi="Times"/>
        </w:rPr>
      </w:pPr>
      <w:r w:rsidRPr="00A41D87">
        <w:rPr>
          <w:rFonts w:ascii="Times" w:hAnsi="Times"/>
        </w:rPr>
        <w:t>Reflections on how these concerns influence your work.</w:t>
      </w:r>
    </w:p>
    <w:p w14:paraId="6EADF4C3" w14:textId="77777777" w:rsidR="00554C0D" w:rsidRPr="00A41D87" w:rsidRDefault="00554C0D" w:rsidP="00554C0D">
      <w:pPr>
        <w:numPr>
          <w:ilvl w:val="1"/>
          <w:numId w:val="40"/>
        </w:numPr>
        <w:spacing w:before="100" w:beforeAutospacing="1" w:after="100" w:afterAutospacing="1"/>
        <w:rPr>
          <w:rFonts w:ascii="Times" w:hAnsi="Times"/>
        </w:rPr>
      </w:pPr>
      <w:r w:rsidRPr="00A41D87">
        <w:rPr>
          <w:rStyle w:val="Strong"/>
          <w:rFonts w:ascii="Times" w:hAnsi="Times"/>
        </w:rPr>
        <w:t>Sound Sources</w:t>
      </w:r>
    </w:p>
    <w:p w14:paraId="2293CFEF" w14:textId="77777777" w:rsidR="00554C0D" w:rsidRPr="00A41D87" w:rsidRDefault="00554C0D" w:rsidP="00554C0D">
      <w:pPr>
        <w:numPr>
          <w:ilvl w:val="2"/>
          <w:numId w:val="40"/>
        </w:numPr>
        <w:spacing w:before="100" w:beforeAutospacing="1" w:after="100" w:afterAutospacing="1"/>
        <w:rPr>
          <w:rFonts w:ascii="Times" w:hAnsi="Times"/>
        </w:rPr>
      </w:pPr>
      <w:r w:rsidRPr="00A41D87">
        <w:rPr>
          <w:rFonts w:ascii="Times" w:hAnsi="Times"/>
        </w:rPr>
        <w:t>List and descriptions of sound sources used or considered for your project.</w:t>
      </w:r>
    </w:p>
    <w:p w14:paraId="1B9CB74D" w14:textId="77777777" w:rsidR="00554C0D" w:rsidRPr="00A41D87" w:rsidRDefault="00554C0D" w:rsidP="00554C0D">
      <w:pPr>
        <w:numPr>
          <w:ilvl w:val="2"/>
          <w:numId w:val="40"/>
        </w:numPr>
        <w:spacing w:before="100" w:beforeAutospacing="1" w:after="100" w:afterAutospacing="1"/>
        <w:rPr>
          <w:rFonts w:ascii="Times" w:hAnsi="Times"/>
        </w:rPr>
      </w:pPr>
      <w:r w:rsidRPr="00A41D87">
        <w:rPr>
          <w:rFonts w:ascii="Times" w:hAnsi="Times"/>
        </w:rPr>
        <w:t>Reflections on how sound integrates with your choreographic/performance work.</w:t>
      </w:r>
    </w:p>
    <w:p w14:paraId="6630D6A4" w14:textId="77777777" w:rsidR="00554C0D" w:rsidRPr="00A41D87" w:rsidRDefault="00554C0D" w:rsidP="00554C0D">
      <w:pPr>
        <w:numPr>
          <w:ilvl w:val="1"/>
          <w:numId w:val="40"/>
        </w:numPr>
        <w:spacing w:before="100" w:beforeAutospacing="1" w:after="100" w:afterAutospacing="1"/>
        <w:rPr>
          <w:rFonts w:ascii="Times" w:hAnsi="Times"/>
        </w:rPr>
      </w:pPr>
      <w:r w:rsidRPr="00A41D87">
        <w:rPr>
          <w:rStyle w:val="Strong"/>
          <w:rFonts w:ascii="Times" w:hAnsi="Times"/>
        </w:rPr>
        <w:t>Ideas/Inspirations</w:t>
      </w:r>
    </w:p>
    <w:p w14:paraId="7AA75154" w14:textId="77777777" w:rsidR="00554C0D" w:rsidRPr="00A41D87" w:rsidRDefault="00554C0D" w:rsidP="00554C0D">
      <w:pPr>
        <w:numPr>
          <w:ilvl w:val="2"/>
          <w:numId w:val="40"/>
        </w:numPr>
        <w:spacing w:before="100" w:beforeAutospacing="1" w:after="100" w:afterAutospacing="1"/>
        <w:rPr>
          <w:rFonts w:ascii="Times" w:hAnsi="Times"/>
        </w:rPr>
      </w:pPr>
      <w:r w:rsidRPr="00A41D87">
        <w:rPr>
          <w:rFonts w:ascii="Times" w:hAnsi="Times"/>
        </w:rPr>
        <w:t>Collection of ideas and inspirations for your project.</w:t>
      </w:r>
    </w:p>
    <w:p w14:paraId="7FE7F81A" w14:textId="77777777" w:rsidR="00554C0D" w:rsidRPr="00A41D87" w:rsidRDefault="00554C0D" w:rsidP="00554C0D">
      <w:pPr>
        <w:numPr>
          <w:ilvl w:val="2"/>
          <w:numId w:val="40"/>
        </w:numPr>
        <w:spacing w:before="100" w:beforeAutospacing="1" w:after="100" w:afterAutospacing="1"/>
        <w:rPr>
          <w:rFonts w:ascii="Times" w:hAnsi="Times"/>
        </w:rPr>
      </w:pPr>
      <w:r w:rsidRPr="00A41D87">
        <w:rPr>
          <w:rFonts w:ascii="Times" w:hAnsi="Times"/>
        </w:rPr>
        <w:t>Include pictures, colors, textures, fabric swatches, and other visual aids.</w:t>
      </w:r>
    </w:p>
    <w:p w14:paraId="0125EF91" w14:textId="77777777" w:rsidR="00554C0D" w:rsidRPr="00A41D87" w:rsidRDefault="00554C0D" w:rsidP="00554C0D">
      <w:pPr>
        <w:numPr>
          <w:ilvl w:val="1"/>
          <w:numId w:val="40"/>
        </w:numPr>
        <w:spacing w:before="100" w:beforeAutospacing="1" w:after="100" w:afterAutospacing="1"/>
        <w:rPr>
          <w:rFonts w:ascii="Times" w:hAnsi="Times"/>
        </w:rPr>
      </w:pPr>
      <w:r w:rsidRPr="00A41D87">
        <w:rPr>
          <w:rStyle w:val="Strong"/>
          <w:rFonts w:ascii="Times" w:hAnsi="Times"/>
        </w:rPr>
        <w:t>Personal Reflections</w:t>
      </w:r>
    </w:p>
    <w:p w14:paraId="2764335E" w14:textId="77777777" w:rsidR="00554C0D" w:rsidRPr="00A41D87" w:rsidRDefault="00554C0D" w:rsidP="00554C0D">
      <w:pPr>
        <w:numPr>
          <w:ilvl w:val="2"/>
          <w:numId w:val="40"/>
        </w:numPr>
        <w:spacing w:before="100" w:beforeAutospacing="1" w:after="100" w:afterAutospacing="1"/>
        <w:rPr>
          <w:rFonts w:ascii="Times" w:hAnsi="Times"/>
        </w:rPr>
      </w:pPr>
      <w:r w:rsidRPr="00A41D87">
        <w:rPr>
          <w:rFonts w:ascii="Times" w:hAnsi="Times"/>
        </w:rPr>
        <w:t>Personal reflections on your progress and experiences throughout the project.</w:t>
      </w:r>
    </w:p>
    <w:p w14:paraId="4A135EA3" w14:textId="77777777" w:rsidR="00554C0D" w:rsidRPr="00A41D87" w:rsidRDefault="00554C0D" w:rsidP="00554C0D">
      <w:pPr>
        <w:numPr>
          <w:ilvl w:val="2"/>
          <w:numId w:val="40"/>
        </w:numPr>
        <w:spacing w:before="100" w:beforeAutospacing="1" w:after="100" w:afterAutospacing="1"/>
        <w:rPr>
          <w:rFonts w:ascii="Times" w:hAnsi="Times"/>
        </w:rPr>
      </w:pPr>
      <w:r w:rsidRPr="00A41D87">
        <w:rPr>
          <w:rFonts w:ascii="Times" w:hAnsi="Times"/>
        </w:rPr>
        <w:t>Thoughts on challenges faced and how you overcame them.</w:t>
      </w:r>
    </w:p>
    <w:p w14:paraId="64226F1D" w14:textId="77777777" w:rsidR="00554C0D" w:rsidRPr="00A41D87" w:rsidRDefault="00554C0D" w:rsidP="00554C0D">
      <w:pPr>
        <w:numPr>
          <w:ilvl w:val="2"/>
          <w:numId w:val="40"/>
        </w:numPr>
        <w:spacing w:before="100" w:beforeAutospacing="1" w:after="100" w:afterAutospacing="1"/>
        <w:rPr>
          <w:rFonts w:ascii="Times" w:hAnsi="Times"/>
        </w:rPr>
      </w:pPr>
      <w:r w:rsidRPr="00A41D87">
        <w:rPr>
          <w:rFonts w:ascii="Times" w:hAnsi="Times"/>
        </w:rPr>
        <w:t>Insights into your creative process and personal growth.</w:t>
      </w:r>
    </w:p>
    <w:p w14:paraId="5B6352CB" w14:textId="77777777" w:rsidR="00554C0D" w:rsidRPr="00A41D87" w:rsidRDefault="00554C0D" w:rsidP="00554C0D">
      <w:pPr>
        <w:numPr>
          <w:ilvl w:val="0"/>
          <w:numId w:val="41"/>
        </w:numPr>
        <w:spacing w:before="100" w:beforeAutospacing="1" w:after="100" w:afterAutospacing="1"/>
        <w:rPr>
          <w:rFonts w:ascii="Times" w:hAnsi="Times"/>
        </w:rPr>
      </w:pPr>
      <w:r w:rsidRPr="00A41D87">
        <w:rPr>
          <w:rStyle w:val="Strong"/>
          <w:rFonts w:ascii="Times" w:hAnsi="Times"/>
        </w:rPr>
        <w:t>Written/Verbal/Presentation Assignments:</w:t>
      </w:r>
    </w:p>
    <w:p w14:paraId="0C6C1F66" w14:textId="77777777" w:rsidR="00554C0D" w:rsidRDefault="00554C0D" w:rsidP="00554C0D">
      <w:pPr>
        <w:numPr>
          <w:ilvl w:val="1"/>
          <w:numId w:val="41"/>
        </w:numPr>
        <w:spacing w:before="100" w:beforeAutospacing="1" w:after="100" w:afterAutospacing="1"/>
        <w:rPr>
          <w:rFonts w:ascii="Times" w:hAnsi="Times"/>
        </w:rPr>
      </w:pPr>
      <w:r w:rsidRPr="00A41D87">
        <w:rPr>
          <w:rFonts w:ascii="Times" w:hAnsi="Times"/>
        </w:rPr>
        <w:t>Depending on the nature of the individual senior project, each student will be responsible for specific assignments required by the instructor in addition to assignments that may be a part of the ongoing course.</w:t>
      </w:r>
    </w:p>
    <w:p w14:paraId="65E45248" w14:textId="2B81FEC4" w:rsidR="00A41D87" w:rsidRPr="00A41D87" w:rsidRDefault="00A41D87" w:rsidP="00A41D87">
      <w:pPr>
        <w:pStyle w:val="NormalWeb"/>
        <w:rPr>
          <w:rFonts w:ascii="Times" w:hAnsi="Times"/>
        </w:rPr>
      </w:pPr>
      <w:r w:rsidRPr="00A41D87">
        <w:rPr>
          <w:rStyle w:val="Strong"/>
          <w:rFonts w:ascii="Times" w:hAnsi="Times"/>
        </w:rPr>
        <w:t>Note:</w:t>
      </w:r>
      <w:r w:rsidRPr="00A41D87">
        <w:rPr>
          <w:rFonts w:ascii="Times" w:hAnsi="Times"/>
        </w:rPr>
        <w:t xml:space="preserve"> The workbook is the last thing you will turn in as your final. Among the required tabs above you will need to provide your proposal and your final paper in it. This goes for any project. You want to think of this as a sample portfolio.</w:t>
      </w:r>
    </w:p>
    <w:p w14:paraId="2AFD43E1" w14:textId="77777777" w:rsidR="00554C0D" w:rsidRPr="00A41D87" w:rsidRDefault="00554C0D" w:rsidP="00554C0D">
      <w:pPr>
        <w:pStyle w:val="NormalWeb"/>
        <w:rPr>
          <w:rFonts w:ascii="Times" w:hAnsi="Times"/>
        </w:rPr>
      </w:pPr>
      <w:r w:rsidRPr="00A41D87">
        <w:rPr>
          <w:rStyle w:val="Strong"/>
          <w:rFonts w:ascii="Times" w:hAnsi="Times"/>
        </w:rPr>
        <w:t>Final Product/Paper &amp; Presentation: 40%</w:t>
      </w:r>
    </w:p>
    <w:p w14:paraId="5121CE94" w14:textId="77777777" w:rsidR="00554C0D" w:rsidRPr="00A41D87" w:rsidRDefault="00554C0D" w:rsidP="00554C0D">
      <w:pPr>
        <w:numPr>
          <w:ilvl w:val="0"/>
          <w:numId w:val="42"/>
        </w:numPr>
        <w:spacing w:before="100" w:beforeAutospacing="1" w:after="100" w:afterAutospacing="1"/>
        <w:rPr>
          <w:rFonts w:ascii="Times" w:hAnsi="Times"/>
        </w:rPr>
      </w:pPr>
      <w:r w:rsidRPr="00A41D87">
        <w:rPr>
          <w:rFonts w:ascii="Times" w:hAnsi="Times"/>
        </w:rPr>
        <w:t>Depending on the nature of the individual senior project, each student will be assessed on the completion of a meaningful project and the presentation of that project in an appropriate forum. For choreography and performance, the final product is presented in a fully produced formal concert, and research projects are presented orally with visual aids.</w:t>
      </w:r>
    </w:p>
    <w:p w14:paraId="18FED451" w14:textId="77777777" w:rsidR="00554C0D" w:rsidRPr="00A41D87" w:rsidRDefault="00554C0D" w:rsidP="00554C0D">
      <w:pPr>
        <w:pStyle w:val="NormalWeb"/>
        <w:rPr>
          <w:rFonts w:ascii="Times" w:hAnsi="Times"/>
        </w:rPr>
      </w:pPr>
      <w:r w:rsidRPr="00A41D87">
        <w:rPr>
          <w:rStyle w:val="Strong"/>
          <w:rFonts w:ascii="Times" w:hAnsi="Times"/>
        </w:rPr>
        <w:t>Self-Evaluation: 20%</w:t>
      </w:r>
    </w:p>
    <w:p w14:paraId="0323E505" w14:textId="4347F215" w:rsidR="00554C0D" w:rsidRPr="00A41D87" w:rsidRDefault="00554C0D" w:rsidP="00554C0D">
      <w:pPr>
        <w:pStyle w:val="NormalWeb"/>
        <w:rPr>
          <w:rFonts w:ascii="Times" w:hAnsi="Times"/>
        </w:rPr>
      </w:pPr>
      <w:r w:rsidRPr="00A41D87">
        <w:rPr>
          <w:rFonts w:ascii="Times" w:hAnsi="Times"/>
        </w:rPr>
        <w:t xml:space="preserve">Each student will be responsible for developing a well-written, reflective evaluation paper of their individual process and presentation of their senior project. The paper must include ways that exposure to different ideas, perspectives, cultures, and viewpoints have affected the </w:t>
      </w:r>
      <w:r w:rsidRPr="00A41D87">
        <w:rPr>
          <w:rFonts w:ascii="Times" w:hAnsi="Times"/>
        </w:rPr>
        <w:lastRenderedPageBreak/>
        <w:t>student’s learning experience, the final product, their sense of social responsibility, and the development of teamwork.</w:t>
      </w:r>
      <w:r w:rsidR="00A41D87" w:rsidRPr="00A41D87">
        <w:rPr>
          <w:rFonts w:ascii="Times" w:hAnsi="Times"/>
        </w:rPr>
        <w:t xml:space="preserve"> </w:t>
      </w:r>
    </w:p>
    <w:p w14:paraId="1315B022" w14:textId="31C3E57E" w:rsidR="00554C0D" w:rsidRPr="00A41D87" w:rsidRDefault="00554C0D" w:rsidP="00554C0D">
      <w:pPr>
        <w:numPr>
          <w:ilvl w:val="0"/>
          <w:numId w:val="43"/>
        </w:numPr>
        <w:spacing w:before="100" w:beforeAutospacing="1" w:after="100" w:afterAutospacing="1"/>
        <w:rPr>
          <w:rFonts w:ascii="Times" w:hAnsi="Times"/>
        </w:rPr>
      </w:pPr>
      <w:r w:rsidRPr="00A41D87">
        <w:rPr>
          <w:rFonts w:ascii="Times" w:hAnsi="Times"/>
        </w:rPr>
        <w:t xml:space="preserve">Minimum </w:t>
      </w:r>
      <w:r w:rsidR="00A41D87" w:rsidRPr="00A41D87">
        <w:rPr>
          <w:rFonts w:ascii="Times" w:hAnsi="Times"/>
        </w:rPr>
        <w:t>3</w:t>
      </w:r>
      <w:r w:rsidRPr="00A41D87">
        <w:rPr>
          <w:rFonts w:ascii="Times" w:hAnsi="Times"/>
        </w:rPr>
        <w:t xml:space="preserve"> pages</w:t>
      </w:r>
    </w:p>
    <w:p w14:paraId="4212CE7D" w14:textId="77777777" w:rsidR="00554C0D" w:rsidRPr="00A41D87" w:rsidRDefault="00554C0D" w:rsidP="00554C0D">
      <w:pPr>
        <w:numPr>
          <w:ilvl w:val="0"/>
          <w:numId w:val="43"/>
        </w:numPr>
        <w:spacing w:before="100" w:beforeAutospacing="1" w:after="100" w:afterAutospacing="1"/>
        <w:rPr>
          <w:rFonts w:ascii="Times" w:hAnsi="Times"/>
        </w:rPr>
      </w:pPr>
      <w:r w:rsidRPr="00A41D87">
        <w:rPr>
          <w:rFonts w:ascii="Times" w:hAnsi="Times"/>
        </w:rPr>
        <w:t>Double-spaced</w:t>
      </w:r>
    </w:p>
    <w:p w14:paraId="66885C7C" w14:textId="77777777" w:rsidR="00554C0D" w:rsidRPr="00A41D87" w:rsidRDefault="00554C0D" w:rsidP="00554C0D">
      <w:pPr>
        <w:numPr>
          <w:ilvl w:val="0"/>
          <w:numId w:val="43"/>
        </w:numPr>
        <w:spacing w:before="100" w:beforeAutospacing="1" w:after="100" w:afterAutospacing="1"/>
        <w:rPr>
          <w:rFonts w:ascii="Times" w:hAnsi="Times"/>
        </w:rPr>
      </w:pPr>
      <w:r w:rsidRPr="00A41D87">
        <w:rPr>
          <w:rFonts w:ascii="Times" w:hAnsi="Times"/>
        </w:rPr>
        <w:t>12-point font / Times New Roman</w:t>
      </w:r>
    </w:p>
    <w:p w14:paraId="18510167" w14:textId="77777777" w:rsidR="00554C0D" w:rsidRPr="00A41D87" w:rsidRDefault="00554C0D" w:rsidP="00554C0D">
      <w:pPr>
        <w:numPr>
          <w:ilvl w:val="0"/>
          <w:numId w:val="43"/>
        </w:numPr>
        <w:spacing w:before="100" w:beforeAutospacing="1" w:after="100" w:afterAutospacing="1"/>
        <w:rPr>
          <w:rFonts w:ascii="Times" w:hAnsi="Times"/>
        </w:rPr>
      </w:pPr>
      <w:r w:rsidRPr="00A41D87">
        <w:rPr>
          <w:rFonts w:ascii="Times" w:hAnsi="Times"/>
        </w:rPr>
        <w:t>1-inch margins</w:t>
      </w:r>
    </w:p>
    <w:p w14:paraId="208C6A05" w14:textId="77777777" w:rsidR="00A41D87" w:rsidRPr="00A41D87" w:rsidRDefault="008D4A49" w:rsidP="00A41D87">
      <w:pPr>
        <w:rPr>
          <w:rFonts w:ascii="Times" w:hAnsi="Times"/>
        </w:rPr>
      </w:pPr>
      <w:r>
        <w:rPr>
          <w:rFonts w:ascii="Times" w:hAnsi="Times"/>
          <w:noProof/>
        </w:rPr>
        <w:pict w14:anchorId="13A4DB7C">
          <v:rect id="_x0000_i1025" alt="" style="width:468pt;height:.05pt;mso-width-percent:0;mso-height-percent:0;mso-width-percent:0;mso-height-percent:0" o:hralign="center" o:hrstd="t" o:hr="t" fillcolor="#a0a0a0" stroked="f"/>
        </w:pict>
      </w:r>
    </w:p>
    <w:p w14:paraId="45CBFC69" w14:textId="77777777" w:rsidR="00A41D87" w:rsidRPr="00A41D87" w:rsidRDefault="00A41D87" w:rsidP="00A41D87">
      <w:pPr>
        <w:pStyle w:val="Heading3"/>
        <w:rPr>
          <w:rFonts w:ascii="Times" w:hAnsi="Times"/>
          <w:color w:val="000000" w:themeColor="text1"/>
        </w:rPr>
      </w:pPr>
      <w:r w:rsidRPr="00A41D87">
        <w:rPr>
          <w:rStyle w:val="Strong"/>
          <w:rFonts w:ascii="Times" w:hAnsi="Times"/>
          <w:color w:val="000000" w:themeColor="text1"/>
        </w:rPr>
        <w:t>Grading Criteria:</w:t>
      </w:r>
    </w:p>
    <w:p w14:paraId="3D9F23A2" w14:textId="77777777" w:rsidR="00A41D87" w:rsidRPr="00A41D87" w:rsidRDefault="00A41D87" w:rsidP="00A41D87">
      <w:pPr>
        <w:pStyle w:val="NormalWeb"/>
        <w:rPr>
          <w:rFonts w:ascii="Times" w:hAnsi="Times"/>
        </w:rPr>
      </w:pPr>
      <w:r w:rsidRPr="00A41D87">
        <w:rPr>
          <w:rStyle w:val="Strong"/>
          <w:rFonts w:ascii="Times" w:hAnsi="Times"/>
        </w:rPr>
        <w:t>A: Superior Work</w:t>
      </w:r>
    </w:p>
    <w:p w14:paraId="1D26CF60" w14:textId="77777777" w:rsidR="00A41D87" w:rsidRPr="00A41D87" w:rsidRDefault="00A41D87" w:rsidP="00A41D87">
      <w:pPr>
        <w:numPr>
          <w:ilvl w:val="0"/>
          <w:numId w:val="44"/>
        </w:numPr>
        <w:spacing w:before="100" w:beforeAutospacing="1" w:after="100" w:afterAutospacing="1"/>
        <w:rPr>
          <w:rFonts w:ascii="Times" w:hAnsi="Times"/>
        </w:rPr>
      </w:pPr>
      <w:r w:rsidRPr="00A41D87">
        <w:rPr>
          <w:rFonts w:ascii="Times" w:hAnsi="Times"/>
        </w:rPr>
        <w:t>Exceeds all assignment requirements.</w:t>
      </w:r>
    </w:p>
    <w:p w14:paraId="74EE6153" w14:textId="77777777" w:rsidR="00A41D87" w:rsidRPr="00A41D87" w:rsidRDefault="00A41D87" w:rsidP="00A41D87">
      <w:pPr>
        <w:pStyle w:val="NormalWeb"/>
        <w:rPr>
          <w:rFonts w:ascii="Times" w:hAnsi="Times"/>
        </w:rPr>
      </w:pPr>
      <w:r w:rsidRPr="00A41D87">
        <w:rPr>
          <w:rStyle w:val="Strong"/>
          <w:rFonts w:ascii="Times" w:hAnsi="Times"/>
        </w:rPr>
        <w:t>B: Good Work</w:t>
      </w:r>
    </w:p>
    <w:p w14:paraId="7818A9FB" w14:textId="77777777" w:rsidR="00A41D87" w:rsidRPr="00A41D87" w:rsidRDefault="00A41D87" w:rsidP="00A41D87">
      <w:pPr>
        <w:numPr>
          <w:ilvl w:val="0"/>
          <w:numId w:val="45"/>
        </w:numPr>
        <w:spacing w:before="100" w:beforeAutospacing="1" w:after="100" w:afterAutospacing="1"/>
        <w:rPr>
          <w:rFonts w:ascii="Times" w:hAnsi="Times"/>
        </w:rPr>
      </w:pPr>
      <w:r w:rsidRPr="00A41D87">
        <w:rPr>
          <w:rFonts w:ascii="Times" w:hAnsi="Times"/>
        </w:rPr>
        <w:t>Meets assignment requirements consistently and conscientiously.</w:t>
      </w:r>
    </w:p>
    <w:p w14:paraId="653DF38C" w14:textId="77777777" w:rsidR="00A41D87" w:rsidRPr="00A41D87" w:rsidRDefault="00A41D87" w:rsidP="00A41D87">
      <w:pPr>
        <w:pStyle w:val="NormalWeb"/>
        <w:rPr>
          <w:rFonts w:ascii="Times" w:hAnsi="Times"/>
        </w:rPr>
      </w:pPr>
      <w:r w:rsidRPr="00A41D87">
        <w:rPr>
          <w:rStyle w:val="Strong"/>
          <w:rFonts w:ascii="Times" w:hAnsi="Times"/>
        </w:rPr>
        <w:t>C: Average Work</w:t>
      </w:r>
    </w:p>
    <w:p w14:paraId="14B53B52" w14:textId="77777777" w:rsidR="00A41D87" w:rsidRPr="00A41D87" w:rsidRDefault="00A41D87" w:rsidP="00A41D87">
      <w:pPr>
        <w:numPr>
          <w:ilvl w:val="0"/>
          <w:numId w:val="46"/>
        </w:numPr>
        <w:spacing w:before="100" w:beforeAutospacing="1" w:after="100" w:afterAutospacing="1"/>
        <w:rPr>
          <w:rFonts w:ascii="Times" w:hAnsi="Times"/>
        </w:rPr>
      </w:pPr>
      <w:proofErr w:type="gramStart"/>
      <w:r w:rsidRPr="00A41D87">
        <w:rPr>
          <w:rFonts w:ascii="Times" w:hAnsi="Times"/>
        </w:rPr>
        <w:t>Generally</w:t>
      </w:r>
      <w:proofErr w:type="gramEnd"/>
      <w:r w:rsidRPr="00A41D87">
        <w:rPr>
          <w:rFonts w:ascii="Times" w:hAnsi="Times"/>
        </w:rPr>
        <w:t xml:space="preserve"> addresses assignment requirements.</w:t>
      </w:r>
    </w:p>
    <w:p w14:paraId="07B17D21" w14:textId="77777777" w:rsidR="00A41D87" w:rsidRPr="00A41D87" w:rsidRDefault="00A41D87" w:rsidP="00A41D87">
      <w:pPr>
        <w:numPr>
          <w:ilvl w:val="0"/>
          <w:numId w:val="46"/>
        </w:numPr>
        <w:spacing w:before="100" w:beforeAutospacing="1" w:after="100" w:afterAutospacing="1"/>
        <w:rPr>
          <w:rFonts w:ascii="Times" w:hAnsi="Times"/>
        </w:rPr>
      </w:pPr>
      <w:r w:rsidRPr="00A41D87">
        <w:rPr>
          <w:rFonts w:ascii="Times" w:hAnsi="Times"/>
        </w:rPr>
        <w:t>Shows minimal effort with some inconsistencies in quality.</w:t>
      </w:r>
    </w:p>
    <w:p w14:paraId="3F1A0147" w14:textId="77777777" w:rsidR="00A41D87" w:rsidRPr="00A41D87" w:rsidRDefault="00A41D87" w:rsidP="00A41D87">
      <w:pPr>
        <w:pStyle w:val="NormalWeb"/>
        <w:rPr>
          <w:rFonts w:ascii="Times" w:hAnsi="Times"/>
        </w:rPr>
      </w:pPr>
      <w:r w:rsidRPr="00A41D87">
        <w:rPr>
          <w:rStyle w:val="Strong"/>
          <w:rFonts w:ascii="Times" w:hAnsi="Times"/>
        </w:rPr>
        <w:t>D: Poor Work</w:t>
      </w:r>
    </w:p>
    <w:p w14:paraId="63AFD3A9" w14:textId="77777777" w:rsidR="00A41D87" w:rsidRPr="00A41D87" w:rsidRDefault="00A41D87" w:rsidP="00A41D87">
      <w:pPr>
        <w:numPr>
          <w:ilvl w:val="0"/>
          <w:numId w:val="47"/>
        </w:numPr>
        <w:spacing w:before="100" w:beforeAutospacing="1" w:after="100" w:afterAutospacing="1"/>
        <w:rPr>
          <w:rFonts w:ascii="Times" w:hAnsi="Times"/>
        </w:rPr>
      </w:pPr>
      <w:r w:rsidRPr="00A41D87">
        <w:rPr>
          <w:rFonts w:ascii="Times" w:hAnsi="Times"/>
        </w:rPr>
        <w:t>Only sporadically addresses assignment requirements.</w:t>
      </w:r>
    </w:p>
    <w:p w14:paraId="6B57F68C" w14:textId="77777777" w:rsidR="00A41D87" w:rsidRPr="00A41D87" w:rsidRDefault="00A41D87" w:rsidP="00A41D87">
      <w:pPr>
        <w:numPr>
          <w:ilvl w:val="0"/>
          <w:numId w:val="47"/>
        </w:numPr>
        <w:spacing w:before="100" w:beforeAutospacing="1" w:after="100" w:afterAutospacing="1"/>
        <w:rPr>
          <w:rFonts w:ascii="Times" w:hAnsi="Times"/>
        </w:rPr>
      </w:pPr>
      <w:r w:rsidRPr="00A41D87">
        <w:rPr>
          <w:rFonts w:ascii="Times" w:hAnsi="Times"/>
        </w:rPr>
        <w:t>Shows clear lack of preparation.</w:t>
      </w:r>
    </w:p>
    <w:p w14:paraId="289A583D" w14:textId="77777777" w:rsidR="00A41D87" w:rsidRPr="00A41D87" w:rsidRDefault="00A41D87" w:rsidP="00A41D87">
      <w:pPr>
        <w:pStyle w:val="NormalWeb"/>
        <w:rPr>
          <w:rFonts w:ascii="Times" w:hAnsi="Times"/>
        </w:rPr>
      </w:pPr>
      <w:r w:rsidRPr="00A41D87">
        <w:rPr>
          <w:rStyle w:val="Strong"/>
          <w:rFonts w:ascii="Times" w:hAnsi="Times"/>
        </w:rPr>
        <w:t>F: Failing Work</w:t>
      </w:r>
    </w:p>
    <w:p w14:paraId="4437EDE8" w14:textId="77777777" w:rsidR="00A41D87" w:rsidRPr="00A41D87" w:rsidRDefault="00A41D87" w:rsidP="00A41D87">
      <w:pPr>
        <w:numPr>
          <w:ilvl w:val="0"/>
          <w:numId w:val="48"/>
        </w:numPr>
        <w:spacing w:before="100" w:beforeAutospacing="1" w:after="100" w:afterAutospacing="1"/>
        <w:rPr>
          <w:rFonts w:ascii="Times" w:hAnsi="Times"/>
        </w:rPr>
      </w:pPr>
      <w:r w:rsidRPr="00A41D87">
        <w:rPr>
          <w:rFonts w:ascii="Times" w:hAnsi="Times"/>
        </w:rPr>
        <w:t>Assignment is missing or is so poorly executed that it barely meets any requirements.</w:t>
      </w:r>
    </w:p>
    <w:p w14:paraId="30AEBDA4" w14:textId="77777777" w:rsidR="00A41D87" w:rsidRPr="00A41D87" w:rsidRDefault="00A41D87" w:rsidP="00A41D87">
      <w:pPr>
        <w:pStyle w:val="NormalWeb"/>
        <w:rPr>
          <w:rFonts w:ascii="Times" w:hAnsi="Times"/>
        </w:rPr>
      </w:pPr>
      <w:r w:rsidRPr="00A41D87">
        <w:rPr>
          <w:rStyle w:val="Strong"/>
          <w:rFonts w:ascii="Times" w:hAnsi="Times"/>
        </w:rPr>
        <w:t>Graduation Requirement:</w:t>
      </w:r>
    </w:p>
    <w:p w14:paraId="3AAE06AF" w14:textId="77777777" w:rsidR="00A41D87" w:rsidRPr="00A41D87" w:rsidRDefault="00A41D87" w:rsidP="00A41D87">
      <w:pPr>
        <w:numPr>
          <w:ilvl w:val="0"/>
          <w:numId w:val="49"/>
        </w:numPr>
        <w:spacing w:before="100" w:beforeAutospacing="1" w:after="100" w:afterAutospacing="1"/>
        <w:rPr>
          <w:rFonts w:ascii="Times" w:hAnsi="Times"/>
        </w:rPr>
      </w:pPr>
      <w:r w:rsidRPr="00A41D87">
        <w:rPr>
          <w:rFonts w:ascii="Times" w:hAnsi="Times"/>
        </w:rPr>
        <w:t>To graduate with a dance major, you must earn at least a C in dance theory courses.</w:t>
      </w:r>
    </w:p>
    <w:p w14:paraId="414333B4" w14:textId="77777777" w:rsidR="00A41D87" w:rsidRPr="00A41D87" w:rsidRDefault="00A41D87" w:rsidP="00A41D87">
      <w:pPr>
        <w:pStyle w:val="Heading3"/>
        <w:rPr>
          <w:rFonts w:ascii="Times" w:hAnsi="Times"/>
          <w:color w:val="000000" w:themeColor="text1"/>
        </w:rPr>
      </w:pPr>
      <w:r w:rsidRPr="00A41D87">
        <w:rPr>
          <w:rStyle w:val="Strong"/>
          <w:rFonts w:ascii="Times" w:hAnsi="Times"/>
          <w:color w:val="000000" w:themeColor="text1"/>
        </w:rPr>
        <w:t>Teaching and Learning Philosophy:</w:t>
      </w:r>
    </w:p>
    <w:p w14:paraId="4A2348D9" w14:textId="51C5AA49" w:rsidR="00A41D87" w:rsidRPr="00A41D87" w:rsidRDefault="00A41D87" w:rsidP="00A41D87">
      <w:pPr>
        <w:pStyle w:val="NormalWeb"/>
        <w:rPr>
          <w:rFonts w:ascii="Times" w:hAnsi="Times"/>
        </w:rPr>
      </w:pPr>
      <w:r>
        <w:rPr>
          <w:rFonts w:ascii="Times" w:hAnsi="Times"/>
        </w:rPr>
        <w:t>Creative research</w:t>
      </w:r>
      <w:r w:rsidRPr="00A41D87">
        <w:rPr>
          <w:rFonts w:ascii="Times" w:hAnsi="Times"/>
        </w:rPr>
        <w:t xml:space="preserve"> is a deeply personal process that reflects your life, beliefs, and imagination. Success in this work requires a supportive environment where the artist, peers, instructor, and audiences contribute to the process. The key to success is honesty, which leads to truth and authenticity in your work.</w:t>
      </w:r>
      <w:r>
        <w:rPr>
          <w:rFonts w:ascii="Times" w:hAnsi="Times"/>
        </w:rPr>
        <w:t xml:space="preserve"> Allow yourself to be VOULNERABLE.</w:t>
      </w:r>
    </w:p>
    <w:p w14:paraId="46AE791C" w14:textId="77777777" w:rsidR="00A41D87" w:rsidRPr="00A41D87" w:rsidRDefault="00A41D87" w:rsidP="00A41D87">
      <w:pPr>
        <w:pStyle w:val="Heading3"/>
        <w:rPr>
          <w:rFonts w:ascii="Times" w:hAnsi="Times"/>
          <w:color w:val="000000" w:themeColor="text1"/>
        </w:rPr>
      </w:pPr>
      <w:r w:rsidRPr="00A41D87">
        <w:rPr>
          <w:rStyle w:val="Strong"/>
          <w:rFonts w:ascii="Times" w:hAnsi="Times"/>
          <w:color w:val="000000" w:themeColor="text1"/>
        </w:rPr>
        <w:lastRenderedPageBreak/>
        <w:t>Student Obligations:</w:t>
      </w:r>
    </w:p>
    <w:p w14:paraId="2E68FD91" w14:textId="77777777" w:rsidR="00A41D87" w:rsidRPr="00A41D87" w:rsidRDefault="00A41D87" w:rsidP="00A41D87">
      <w:pPr>
        <w:pStyle w:val="NormalWeb"/>
        <w:rPr>
          <w:rFonts w:ascii="Times" w:hAnsi="Times"/>
        </w:rPr>
      </w:pPr>
      <w:r w:rsidRPr="00A41D87">
        <w:rPr>
          <w:rFonts w:ascii="Times" w:hAnsi="Times"/>
        </w:rPr>
        <w:t>Dance Theater (DT) students must manage their time and efforts to fulfill both academic and production commitments. Conflicts between these commitments and outside obligations should be managed without affecting class attendance or assignment completion. Production work or external commitments do not excuse absences from DT classes or required assignments.</w:t>
      </w:r>
    </w:p>
    <w:p w14:paraId="5E785972" w14:textId="0D2BA2A5" w:rsidR="00E85DEF" w:rsidRPr="002700FA" w:rsidRDefault="00E85DEF" w:rsidP="00E85DEF">
      <w:pPr>
        <w:spacing w:after="302"/>
        <w:ind w:left="-5"/>
        <w:rPr>
          <w:rFonts w:ascii="Times" w:hAnsi="Times"/>
          <w:b/>
          <w:bCs/>
        </w:rPr>
      </w:pPr>
      <w:r w:rsidRPr="002700FA">
        <w:rPr>
          <w:rFonts w:ascii="Times" w:hAnsi="Times"/>
          <w:b/>
          <w:bCs/>
          <w:u w:val="single" w:color="000000"/>
        </w:rPr>
        <w:t>Fall 2024 Important Dates and Concert Information:</w:t>
      </w:r>
      <w:r w:rsidRPr="002700FA">
        <w:rPr>
          <w:rFonts w:ascii="Times" w:hAnsi="Times"/>
          <w:b/>
          <w:bCs/>
        </w:rPr>
        <w:t xml:space="preserve"> </w:t>
      </w:r>
    </w:p>
    <w:p w14:paraId="4A0C4ED1" w14:textId="77777777" w:rsidR="00E85DEF" w:rsidRPr="002700FA" w:rsidRDefault="00E85DEF" w:rsidP="00E85DEF">
      <w:pPr>
        <w:pStyle w:val="paragraph"/>
        <w:numPr>
          <w:ilvl w:val="0"/>
          <w:numId w:val="50"/>
        </w:numPr>
        <w:spacing w:before="0" w:beforeAutospacing="0" w:after="0" w:afterAutospacing="0"/>
        <w:textAlignment w:val="baseline"/>
        <w:rPr>
          <w:rFonts w:ascii="Times" w:hAnsi="Times" w:cs="Segoe UI"/>
          <w:sz w:val="18"/>
          <w:szCs w:val="18"/>
        </w:rPr>
      </w:pPr>
      <w:r w:rsidRPr="002700FA">
        <w:rPr>
          <w:rStyle w:val="normaltextrun"/>
          <w:rFonts w:ascii="Times" w:hAnsi="Times" w:cs="Segoe UI"/>
          <w:color w:val="000000"/>
        </w:rPr>
        <w:t xml:space="preserve">New Choreographers Concert Auditions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tabchar"/>
          <w:rFonts w:ascii="Times" w:eastAsiaTheme="majorEastAsia" w:hAnsi="Times" w:cs="Calibri"/>
          <w:color w:val="000000"/>
        </w:rPr>
        <w:tab/>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tabchar"/>
          <w:rFonts w:ascii="Times" w:eastAsiaTheme="majorEastAsia" w:hAnsi="Times" w:cs="Calibri"/>
          <w:color w:val="000000"/>
        </w:rPr>
        <w:tab/>
      </w:r>
      <w:r w:rsidRPr="002700FA">
        <w:rPr>
          <w:rStyle w:val="normaltextrun"/>
          <w:rFonts w:ascii="Times" w:hAnsi="Times" w:cs="Segoe UI"/>
          <w:color w:val="000000"/>
        </w:rPr>
        <w:t xml:space="preserve"> 8/23</w:t>
      </w:r>
      <w:r w:rsidRPr="002700FA">
        <w:rPr>
          <w:rStyle w:val="eop"/>
          <w:rFonts w:ascii="Times" w:eastAsiaTheme="majorEastAsia" w:hAnsi="Times" w:cs="Segoe UI"/>
          <w:color w:val="000000"/>
        </w:rPr>
        <w:t> </w:t>
      </w:r>
    </w:p>
    <w:p w14:paraId="5538910D" w14:textId="77777777" w:rsidR="00E85DEF" w:rsidRPr="002700FA" w:rsidRDefault="00E85DEF" w:rsidP="00E85DEF">
      <w:pPr>
        <w:pStyle w:val="paragraph"/>
        <w:numPr>
          <w:ilvl w:val="0"/>
          <w:numId w:val="50"/>
        </w:numPr>
        <w:spacing w:before="0" w:beforeAutospacing="0" w:after="0" w:afterAutospacing="0"/>
        <w:textAlignment w:val="baseline"/>
        <w:rPr>
          <w:rFonts w:ascii="Times" w:hAnsi="Times" w:cs="Segoe UI"/>
          <w:sz w:val="18"/>
          <w:szCs w:val="18"/>
        </w:rPr>
      </w:pPr>
      <w:r w:rsidRPr="002700FA">
        <w:rPr>
          <w:rStyle w:val="normaltextrun"/>
          <w:rFonts w:ascii="Times" w:hAnsi="Times" w:cs="Segoe UI"/>
          <w:color w:val="000000"/>
        </w:rPr>
        <w:t>Gathering (During Contemporary)</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xml:space="preserve">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tabchar"/>
          <w:rFonts w:ascii="Times" w:eastAsiaTheme="majorEastAsia" w:hAnsi="Times" w:cs="Calibri"/>
          <w:color w:val="000000"/>
        </w:rPr>
        <w:tab/>
      </w:r>
      <w:r w:rsidRPr="002700FA">
        <w:rPr>
          <w:rStyle w:val="tabchar"/>
          <w:rFonts w:ascii="Times" w:eastAsiaTheme="majorEastAsia" w:hAnsi="Times" w:cs="Calibri"/>
        </w:rPr>
        <w:tab/>
      </w:r>
      <w:r w:rsidRPr="002700FA">
        <w:rPr>
          <w:rStyle w:val="normaltextrun"/>
          <w:rFonts w:ascii="Times" w:hAnsi="Times" w:cs="Segoe UI"/>
          <w:color w:val="000000"/>
        </w:rPr>
        <w:t xml:space="preserve"> 8/28 </w:t>
      </w:r>
    </w:p>
    <w:p w14:paraId="7621737D" w14:textId="77777777" w:rsidR="00E85DEF" w:rsidRPr="002700FA" w:rsidRDefault="00E85DEF" w:rsidP="00E85DEF">
      <w:pPr>
        <w:pStyle w:val="paragraph"/>
        <w:numPr>
          <w:ilvl w:val="0"/>
          <w:numId w:val="50"/>
        </w:numPr>
        <w:spacing w:before="0" w:beforeAutospacing="0" w:after="0" w:afterAutospacing="0"/>
        <w:textAlignment w:val="baseline"/>
        <w:rPr>
          <w:rFonts w:ascii="Times" w:hAnsi="Times" w:cs="Segoe UI"/>
          <w:sz w:val="18"/>
          <w:szCs w:val="18"/>
        </w:rPr>
      </w:pPr>
      <w:r w:rsidRPr="002700FA">
        <w:rPr>
          <w:rStyle w:val="normaltextrun"/>
          <w:rFonts w:ascii="Times" w:hAnsi="Times" w:cs="Segoe UI"/>
          <w:color w:val="000000"/>
        </w:rPr>
        <w:t>Spring Dance Concert Auditions</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tabchar"/>
          <w:rFonts w:ascii="Times" w:eastAsiaTheme="majorEastAsia" w:hAnsi="Times" w:cs="Calibri"/>
          <w:color w:val="000000"/>
        </w:rPr>
        <w:tab/>
      </w:r>
      <w:r>
        <w:rPr>
          <w:rStyle w:val="tabchar"/>
          <w:rFonts w:ascii="Times" w:eastAsiaTheme="majorEastAsia" w:hAnsi="Times" w:cs="Calibri"/>
        </w:rPr>
        <w:t xml:space="preserve"> </w:t>
      </w:r>
      <w:r w:rsidRPr="002700FA">
        <w:rPr>
          <w:rStyle w:val="normaltextrun"/>
          <w:rFonts w:ascii="Times" w:hAnsi="Times" w:cs="Segoe UI"/>
          <w:color w:val="000000"/>
        </w:rPr>
        <w:t>8/30</w:t>
      </w:r>
      <w:r w:rsidRPr="002700FA">
        <w:rPr>
          <w:rStyle w:val="eop"/>
          <w:rFonts w:ascii="Times" w:eastAsiaTheme="majorEastAsia" w:hAnsi="Times" w:cs="Segoe UI"/>
          <w:color w:val="000000"/>
        </w:rPr>
        <w:t> </w:t>
      </w:r>
    </w:p>
    <w:p w14:paraId="7C588575" w14:textId="77777777" w:rsidR="00E85DEF" w:rsidRPr="002700FA" w:rsidRDefault="00E85DEF" w:rsidP="00E85DEF">
      <w:pPr>
        <w:pStyle w:val="paragraph"/>
        <w:numPr>
          <w:ilvl w:val="0"/>
          <w:numId w:val="50"/>
        </w:numPr>
        <w:spacing w:before="0" w:beforeAutospacing="0" w:after="0" w:afterAutospacing="0"/>
        <w:textAlignment w:val="baseline"/>
        <w:rPr>
          <w:rFonts w:ascii="Times" w:hAnsi="Times" w:cs="Segoe UI"/>
          <w:sz w:val="18"/>
          <w:szCs w:val="18"/>
        </w:rPr>
      </w:pPr>
      <w:r w:rsidRPr="002700FA">
        <w:rPr>
          <w:rStyle w:val="normaltextrun"/>
          <w:rFonts w:ascii="Times" w:hAnsi="Times" w:cs="Segoe UI"/>
          <w:color w:val="000000"/>
        </w:rPr>
        <w:t>Texas Dance Improvisation Festival (UNT)</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tabchar"/>
          <w:rFonts w:ascii="Times" w:eastAsiaTheme="majorEastAsia" w:hAnsi="Times" w:cs="Calibri"/>
          <w:color w:val="000000"/>
        </w:rPr>
        <w:tab/>
      </w:r>
      <w:r w:rsidRPr="002700FA">
        <w:rPr>
          <w:rStyle w:val="normaltextrun"/>
          <w:rFonts w:ascii="Times" w:hAnsi="Times" w:cs="Segoe UI"/>
          <w:color w:val="000000"/>
        </w:rPr>
        <w:t>10/3 - 5</w:t>
      </w:r>
      <w:r w:rsidRPr="002700FA">
        <w:rPr>
          <w:rStyle w:val="eop"/>
          <w:rFonts w:ascii="Times" w:eastAsiaTheme="majorEastAsia" w:hAnsi="Times" w:cs="Segoe UI"/>
          <w:color w:val="000000"/>
        </w:rPr>
        <w:t> </w:t>
      </w:r>
    </w:p>
    <w:p w14:paraId="6B04CDDE" w14:textId="77777777" w:rsidR="00E85DEF" w:rsidRPr="002700FA" w:rsidRDefault="00E85DEF" w:rsidP="00E85DEF">
      <w:pPr>
        <w:pStyle w:val="paragraph"/>
        <w:numPr>
          <w:ilvl w:val="0"/>
          <w:numId w:val="50"/>
        </w:numPr>
        <w:spacing w:before="0" w:beforeAutospacing="0" w:after="0" w:afterAutospacing="0"/>
        <w:textAlignment w:val="baseline"/>
        <w:rPr>
          <w:rFonts w:ascii="Times" w:hAnsi="Times" w:cs="Segoe UI"/>
          <w:sz w:val="18"/>
          <w:szCs w:val="18"/>
        </w:rPr>
      </w:pPr>
      <w:r w:rsidRPr="002700FA">
        <w:rPr>
          <w:rStyle w:val="normaltextrun"/>
          <w:rFonts w:ascii="Times" w:hAnsi="Times" w:cs="Segoe UI"/>
          <w:color w:val="000000"/>
        </w:rPr>
        <w:t xml:space="preserve">Guest Artist Residency: Blake </w:t>
      </w:r>
      <w:proofErr w:type="spellStart"/>
      <w:r w:rsidRPr="002700FA">
        <w:rPr>
          <w:rStyle w:val="normaltextrun"/>
          <w:rFonts w:ascii="Times" w:hAnsi="Times" w:cs="Segoe UI"/>
          <w:color w:val="000000"/>
        </w:rPr>
        <w:t>Nellis</w:t>
      </w:r>
      <w:proofErr w:type="spellEnd"/>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tabchar"/>
          <w:rFonts w:ascii="Times" w:eastAsiaTheme="majorEastAsia" w:hAnsi="Times" w:cs="Calibri"/>
          <w:color w:val="000000"/>
        </w:rPr>
        <w:tab/>
      </w:r>
      <w:r w:rsidRPr="002700FA">
        <w:rPr>
          <w:rStyle w:val="tabchar"/>
          <w:rFonts w:ascii="Times" w:eastAsiaTheme="majorEastAsia" w:hAnsi="Times" w:cs="Calibri"/>
        </w:rPr>
        <w:tab/>
      </w:r>
      <w:r w:rsidRPr="002700FA">
        <w:rPr>
          <w:rStyle w:val="normaltextrun"/>
          <w:rFonts w:ascii="Times" w:hAnsi="Times" w:cs="Segoe UI"/>
          <w:color w:val="000000"/>
        </w:rPr>
        <w:t>10/6 - 11</w:t>
      </w:r>
      <w:r w:rsidRPr="002700FA">
        <w:rPr>
          <w:rStyle w:val="eop"/>
          <w:rFonts w:ascii="Times" w:eastAsiaTheme="majorEastAsia" w:hAnsi="Times" w:cs="Segoe UI"/>
          <w:color w:val="000000"/>
        </w:rPr>
        <w:t> </w:t>
      </w:r>
    </w:p>
    <w:p w14:paraId="325A9AEF" w14:textId="77777777" w:rsidR="00E85DEF" w:rsidRPr="002700FA" w:rsidRDefault="00E85DEF" w:rsidP="00E85DEF">
      <w:pPr>
        <w:pStyle w:val="paragraph"/>
        <w:numPr>
          <w:ilvl w:val="0"/>
          <w:numId w:val="50"/>
        </w:numPr>
        <w:spacing w:before="0" w:beforeAutospacing="0" w:after="0" w:afterAutospacing="0"/>
        <w:textAlignment w:val="baseline"/>
        <w:rPr>
          <w:rFonts w:ascii="Times" w:hAnsi="Times" w:cs="Segoe UI"/>
          <w:sz w:val="18"/>
          <w:szCs w:val="18"/>
        </w:rPr>
      </w:pPr>
      <w:r w:rsidRPr="002700FA">
        <w:rPr>
          <w:rStyle w:val="normaltextrun"/>
          <w:rFonts w:ascii="Times" w:hAnsi="Times" w:cs="Segoe UI"/>
          <w:color w:val="000000"/>
        </w:rPr>
        <w:t>Wellness Week</w:t>
      </w:r>
      <w:r w:rsidRPr="002700FA">
        <w:rPr>
          <w:rStyle w:val="tabchar"/>
          <w:rFonts w:ascii="Times" w:eastAsiaTheme="majorEastAsia" w:hAnsi="Times" w:cs="Calibri"/>
          <w:color w:val="000000"/>
        </w:rPr>
        <w:tab/>
      </w:r>
      <w:r w:rsidRPr="002700FA">
        <w:rPr>
          <w:rStyle w:val="tabchar"/>
          <w:rFonts w:ascii="Times" w:eastAsiaTheme="majorEastAsia" w:hAnsi="Times" w:cs="Calibri"/>
        </w:rPr>
        <w:tab/>
      </w:r>
      <w:r w:rsidRPr="002700FA">
        <w:rPr>
          <w:rStyle w:val="tabchar"/>
          <w:rFonts w:ascii="Times" w:eastAsiaTheme="majorEastAsia" w:hAnsi="Times" w:cs="Calibri"/>
        </w:rPr>
        <w:tab/>
      </w:r>
      <w:r w:rsidRPr="002700FA">
        <w:rPr>
          <w:rStyle w:val="tabchar"/>
          <w:rFonts w:ascii="Times" w:eastAsiaTheme="majorEastAsia" w:hAnsi="Times" w:cs="Calibri"/>
        </w:rPr>
        <w:tab/>
      </w:r>
      <w:r w:rsidRPr="002700FA">
        <w:rPr>
          <w:rStyle w:val="tabchar"/>
          <w:rFonts w:ascii="Times" w:eastAsiaTheme="majorEastAsia" w:hAnsi="Times" w:cs="Calibri"/>
        </w:rPr>
        <w:tab/>
      </w:r>
      <w:r w:rsidRPr="002700FA">
        <w:rPr>
          <w:rStyle w:val="tabchar"/>
          <w:rFonts w:ascii="Times" w:eastAsiaTheme="majorEastAsia" w:hAnsi="Times" w:cs="Calibri"/>
        </w:rPr>
        <w:tab/>
      </w:r>
      <w:r w:rsidRPr="002700FA">
        <w:rPr>
          <w:rStyle w:val="normaltextrun"/>
          <w:rFonts w:ascii="Times" w:hAnsi="Times" w:cs="Segoe UI"/>
          <w:color w:val="000000"/>
        </w:rPr>
        <w:t>10/18 - 20</w:t>
      </w:r>
      <w:r w:rsidRPr="002700FA">
        <w:rPr>
          <w:rStyle w:val="eop"/>
          <w:rFonts w:ascii="Times" w:eastAsiaTheme="majorEastAsia" w:hAnsi="Times" w:cs="Segoe UI"/>
          <w:color w:val="000000"/>
        </w:rPr>
        <w:t> </w:t>
      </w:r>
    </w:p>
    <w:p w14:paraId="58F6A235" w14:textId="77777777" w:rsidR="00E85DEF" w:rsidRPr="002700FA" w:rsidRDefault="00E85DEF" w:rsidP="00E85DEF">
      <w:pPr>
        <w:pStyle w:val="paragraph"/>
        <w:numPr>
          <w:ilvl w:val="0"/>
          <w:numId w:val="50"/>
        </w:numPr>
        <w:spacing w:before="0" w:beforeAutospacing="0" w:after="0" w:afterAutospacing="0"/>
        <w:textAlignment w:val="baseline"/>
        <w:rPr>
          <w:rFonts w:ascii="Times" w:hAnsi="Times" w:cs="Segoe UI"/>
          <w:sz w:val="18"/>
          <w:szCs w:val="18"/>
        </w:rPr>
      </w:pPr>
      <w:r w:rsidRPr="002700FA">
        <w:rPr>
          <w:rStyle w:val="normaltextrun"/>
          <w:rFonts w:ascii="Times" w:hAnsi="Times" w:cs="Segoe UI"/>
          <w:color w:val="000000"/>
        </w:rPr>
        <w:t>Guest Artist Residency: Black Label Movement</w:t>
      </w:r>
      <w:r w:rsidRPr="002700FA">
        <w:rPr>
          <w:rStyle w:val="tabchar"/>
          <w:rFonts w:ascii="Times" w:eastAsiaTheme="majorEastAsia" w:hAnsi="Times" w:cs="Calibri"/>
          <w:color w:val="000000"/>
        </w:rPr>
        <w:tab/>
      </w:r>
      <w:r w:rsidRPr="002700FA">
        <w:rPr>
          <w:rStyle w:val="tabchar"/>
          <w:rFonts w:ascii="Times" w:eastAsiaTheme="majorEastAsia" w:hAnsi="Times" w:cs="Calibri"/>
        </w:rPr>
        <w:tab/>
      </w:r>
      <w:r w:rsidRPr="002700FA">
        <w:rPr>
          <w:rStyle w:val="normaltextrun"/>
          <w:rFonts w:ascii="Times" w:hAnsi="Times" w:cs="Segoe UI"/>
          <w:color w:val="000000"/>
        </w:rPr>
        <w:t>10/21 - 27</w:t>
      </w:r>
      <w:r w:rsidRPr="002700FA">
        <w:rPr>
          <w:rStyle w:val="eop"/>
          <w:rFonts w:ascii="Times" w:eastAsiaTheme="majorEastAsia" w:hAnsi="Times" w:cs="Segoe UI"/>
          <w:color w:val="000000"/>
        </w:rPr>
        <w:t> </w:t>
      </w:r>
    </w:p>
    <w:p w14:paraId="08B9ADDD" w14:textId="77777777" w:rsidR="00E85DEF" w:rsidRPr="002700FA" w:rsidRDefault="00E85DEF" w:rsidP="00E85DEF">
      <w:pPr>
        <w:pStyle w:val="paragraph"/>
        <w:numPr>
          <w:ilvl w:val="0"/>
          <w:numId w:val="50"/>
        </w:numPr>
        <w:spacing w:before="0" w:beforeAutospacing="0" w:after="0" w:afterAutospacing="0"/>
        <w:textAlignment w:val="baseline"/>
        <w:rPr>
          <w:rFonts w:ascii="Times" w:hAnsi="Times" w:cs="Segoe UI"/>
          <w:sz w:val="18"/>
          <w:szCs w:val="18"/>
        </w:rPr>
      </w:pPr>
      <w:r w:rsidRPr="002700FA">
        <w:rPr>
          <w:rStyle w:val="normaltextrun"/>
          <w:rFonts w:ascii="Times" w:hAnsi="Times" w:cs="Segoe UI"/>
          <w:color w:val="000000"/>
        </w:rPr>
        <w:t>NCC Final Showing and ADCA Adjudication</w:t>
      </w:r>
      <w:r w:rsidRPr="002700FA">
        <w:rPr>
          <w:rStyle w:val="tabchar"/>
          <w:rFonts w:ascii="Times" w:eastAsiaTheme="majorEastAsia" w:hAnsi="Times" w:cs="Calibri"/>
          <w:color w:val="000000"/>
        </w:rPr>
        <w:tab/>
      </w:r>
      <w:r w:rsidRPr="002700FA">
        <w:rPr>
          <w:rStyle w:val="tabchar"/>
          <w:rFonts w:ascii="Times" w:eastAsiaTheme="majorEastAsia" w:hAnsi="Times" w:cs="Calibri"/>
        </w:rPr>
        <w:tab/>
      </w:r>
      <w:r w:rsidRPr="002700FA">
        <w:rPr>
          <w:rStyle w:val="normaltextrun"/>
          <w:rFonts w:ascii="Times" w:hAnsi="Times" w:cs="Segoe UI"/>
          <w:color w:val="000000"/>
        </w:rPr>
        <w:t>11/1</w:t>
      </w:r>
      <w:r w:rsidRPr="002700FA">
        <w:rPr>
          <w:rStyle w:val="eop"/>
          <w:rFonts w:ascii="Times" w:eastAsiaTheme="majorEastAsia" w:hAnsi="Times" w:cs="Segoe UI"/>
          <w:color w:val="000000"/>
        </w:rPr>
        <w:t> </w:t>
      </w:r>
    </w:p>
    <w:p w14:paraId="564FAC42" w14:textId="77777777" w:rsidR="00E85DEF" w:rsidRPr="002700FA" w:rsidRDefault="00E85DEF" w:rsidP="00E85DEF">
      <w:pPr>
        <w:pStyle w:val="paragraph"/>
        <w:numPr>
          <w:ilvl w:val="0"/>
          <w:numId w:val="50"/>
        </w:numPr>
        <w:spacing w:before="0" w:beforeAutospacing="0" w:after="0" w:afterAutospacing="0"/>
        <w:textAlignment w:val="baseline"/>
        <w:rPr>
          <w:rFonts w:ascii="Times" w:hAnsi="Times" w:cs="Segoe UI"/>
          <w:sz w:val="18"/>
          <w:szCs w:val="18"/>
        </w:rPr>
      </w:pPr>
      <w:r w:rsidRPr="002700FA">
        <w:rPr>
          <w:rStyle w:val="normaltextrun"/>
          <w:rFonts w:ascii="Times" w:hAnsi="Times" w:cs="Segoe UI"/>
          <w:color w:val="000000"/>
        </w:rPr>
        <w:t xml:space="preserve">New Choreographers Concert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xml:space="preserve"> </w:t>
      </w:r>
      <w:r w:rsidRPr="002700FA">
        <w:rPr>
          <w:rStyle w:val="tabchar"/>
          <w:rFonts w:ascii="Times" w:eastAsiaTheme="majorEastAsia" w:hAnsi="Times" w:cs="Calibri"/>
          <w:color w:val="000000"/>
        </w:rPr>
        <w:tab/>
      </w:r>
      <w:r w:rsidRPr="002700FA">
        <w:rPr>
          <w:rStyle w:val="normaltextrun"/>
          <w:rFonts w:ascii="Times" w:hAnsi="Times" w:cs="Segoe UI"/>
          <w:color w:val="000000"/>
        </w:rPr>
        <w:t>11/21 - 11/23</w:t>
      </w:r>
      <w:r w:rsidRPr="002700FA">
        <w:rPr>
          <w:rStyle w:val="eop"/>
          <w:rFonts w:ascii="Times" w:eastAsiaTheme="majorEastAsia" w:hAnsi="Times" w:cs="Segoe UI"/>
          <w:color w:val="000000"/>
        </w:rPr>
        <w:t> </w:t>
      </w:r>
    </w:p>
    <w:p w14:paraId="499049ED" w14:textId="77777777" w:rsidR="00E85DEF" w:rsidRPr="002700FA" w:rsidRDefault="00E85DEF" w:rsidP="00E85DEF">
      <w:pPr>
        <w:pStyle w:val="paragraph"/>
        <w:numPr>
          <w:ilvl w:val="0"/>
          <w:numId w:val="50"/>
        </w:numPr>
        <w:spacing w:before="0" w:beforeAutospacing="0" w:after="0" w:afterAutospacing="0"/>
        <w:textAlignment w:val="baseline"/>
        <w:rPr>
          <w:rFonts w:ascii="Times" w:hAnsi="Times" w:cs="Segoe UI"/>
          <w:sz w:val="18"/>
          <w:szCs w:val="18"/>
        </w:rPr>
      </w:pPr>
      <w:r w:rsidRPr="002700FA">
        <w:rPr>
          <w:rStyle w:val="normaltextrun"/>
          <w:rFonts w:ascii="Times" w:hAnsi="Times" w:cs="Segoe UI"/>
          <w:color w:val="000000"/>
        </w:rPr>
        <w:t>Senior Project Presentations</w:t>
      </w:r>
      <w:r w:rsidRPr="002700FA">
        <w:rPr>
          <w:rStyle w:val="tabchar"/>
          <w:rFonts w:ascii="Times" w:eastAsiaTheme="majorEastAsia" w:hAnsi="Times" w:cs="Calibri"/>
          <w:color w:val="000000"/>
        </w:rPr>
        <w:tab/>
      </w:r>
      <w:r w:rsidRPr="002700FA">
        <w:rPr>
          <w:rStyle w:val="tabchar"/>
          <w:rFonts w:ascii="Times" w:eastAsiaTheme="majorEastAsia" w:hAnsi="Times" w:cs="Calibri"/>
        </w:rPr>
        <w:tab/>
      </w:r>
      <w:r w:rsidRPr="002700FA">
        <w:rPr>
          <w:rStyle w:val="tabchar"/>
          <w:rFonts w:ascii="Times" w:eastAsiaTheme="majorEastAsia" w:hAnsi="Times" w:cs="Calibri"/>
        </w:rPr>
        <w:tab/>
      </w:r>
      <w:r w:rsidRPr="002700FA">
        <w:rPr>
          <w:rStyle w:val="tabchar"/>
          <w:rFonts w:ascii="Times" w:eastAsiaTheme="majorEastAsia" w:hAnsi="Times" w:cs="Calibri"/>
        </w:rPr>
        <w:tab/>
      </w:r>
      <w:r w:rsidRPr="002700FA">
        <w:rPr>
          <w:rStyle w:val="tabchar"/>
          <w:rFonts w:ascii="Times" w:eastAsiaTheme="majorEastAsia" w:hAnsi="Times" w:cs="Calibri"/>
        </w:rPr>
        <w:tab/>
      </w:r>
      <w:r w:rsidRPr="002700FA">
        <w:rPr>
          <w:rStyle w:val="normaltextrun"/>
          <w:rFonts w:ascii="Times" w:hAnsi="Times" w:cs="Segoe UI"/>
          <w:color w:val="000000"/>
        </w:rPr>
        <w:t>12/2-3 </w:t>
      </w:r>
      <w:r w:rsidRPr="002700FA">
        <w:rPr>
          <w:rStyle w:val="eop"/>
          <w:rFonts w:ascii="Times" w:eastAsiaTheme="majorEastAsia" w:hAnsi="Times" w:cs="Segoe UI"/>
          <w:color w:val="000000"/>
        </w:rPr>
        <w:t> </w:t>
      </w:r>
    </w:p>
    <w:p w14:paraId="3F70DCCB" w14:textId="77777777" w:rsidR="00E85DEF" w:rsidRPr="002700FA" w:rsidRDefault="00E85DEF" w:rsidP="00E85DEF">
      <w:pPr>
        <w:pStyle w:val="paragraph"/>
        <w:numPr>
          <w:ilvl w:val="0"/>
          <w:numId w:val="50"/>
        </w:numPr>
        <w:spacing w:before="0" w:beforeAutospacing="0" w:after="0" w:afterAutospacing="0"/>
        <w:textAlignment w:val="baseline"/>
        <w:rPr>
          <w:rFonts w:ascii="Times" w:hAnsi="Times" w:cs="Segoe UI"/>
          <w:sz w:val="18"/>
          <w:szCs w:val="18"/>
        </w:rPr>
      </w:pPr>
      <w:r w:rsidRPr="002700FA">
        <w:rPr>
          <w:rStyle w:val="normaltextrun"/>
          <w:rFonts w:ascii="Times" w:hAnsi="Times" w:cs="Segoe UI"/>
          <w:color w:val="000000"/>
        </w:rPr>
        <w:t xml:space="preserve">Thanksgiving WEEK OFF </w:t>
      </w:r>
      <w:r w:rsidRPr="002700FA">
        <w:rPr>
          <w:rStyle w:val="normaltextrun"/>
          <w:rFonts w:ascii="Times" w:hAnsi="Times" w:cs="Segoe UI"/>
          <w:color w:val="000000"/>
        </w:rPr>
        <w:t> </w:t>
      </w:r>
      <w:r w:rsidRPr="002700FA">
        <w:rPr>
          <w:rStyle w:val="normaltextrun"/>
          <w:rFonts w:ascii="Times" w:hAnsi="Times" w:cs="Segoe UI"/>
          <w:color w:val="000000"/>
        </w:rPr>
        <w:t xml:space="preserve">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tabchar"/>
          <w:rFonts w:ascii="Times" w:eastAsiaTheme="majorEastAsia" w:hAnsi="Times" w:cs="Calibri"/>
          <w:color w:val="000000"/>
        </w:rPr>
        <w:tab/>
      </w:r>
      <w:r w:rsidRPr="002700FA">
        <w:rPr>
          <w:rStyle w:val="normaltextrun"/>
          <w:rFonts w:ascii="Times" w:hAnsi="Times" w:cs="Segoe UI"/>
          <w:color w:val="000000"/>
        </w:rPr>
        <w:t>11/25 - 29</w:t>
      </w:r>
      <w:r w:rsidRPr="002700FA">
        <w:rPr>
          <w:rStyle w:val="eop"/>
          <w:rFonts w:ascii="Times" w:eastAsiaTheme="majorEastAsia" w:hAnsi="Times" w:cs="Segoe UI"/>
          <w:color w:val="000000"/>
        </w:rPr>
        <w:t> </w:t>
      </w:r>
    </w:p>
    <w:p w14:paraId="67D32D76" w14:textId="77777777" w:rsidR="00E85DEF" w:rsidRPr="002700FA" w:rsidRDefault="00E85DEF" w:rsidP="00E85DEF">
      <w:pPr>
        <w:pStyle w:val="paragraph"/>
        <w:numPr>
          <w:ilvl w:val="0"/>
          <w:numId w:val="50"/>
        </w:numPr>
        <w:spacing w:before="0" w:beforeAutospacing="0" w:after="0" w:afterAutospacing="0"/>
        <w:textAlignment w:val="baseline"/>
        <w:rPr>
          <w:rFonts w:ascii="Times" w:hAnsi="Times" w:cs="Segoe UI"/>
          <w:sz w:val="18"/>
          <w:szCs w:val="18"/>
        </w:rPr>
      </w:pPr>
      <w:r w:rsidRPr="002700FA">
        <w:rPr>
          <w:rStyle w:val="normaltextrun"/>
          <w:rFonts w:ascii="Times" w:hAnsi="Times" w:cs="Segoe UI"/>
          <w:color w:val="000000"/>
        </w:rPr>
        <w:t>Finals WEEK</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12/7 - 12/12</w:t>
      </w:r>
      <w:r w:rsidRPr="002700FA">
        <w:rPr>
          <w:rStyle w:val="eop"/>
          <w:rFonts w:ascii="Times" w:eastAsiaTheme="majorEastAsia" w:hAnsi="Times" w:cs="Segoe UI"/>
          <w:color w:val="000000"/>
        </w:rPr>
        <w:t> </w:t>
      </w:r>
    </w:p>
    <w:p w14:paraId="2B840047" w14:textId="77777777" w:rsidR="00E85DEF" w:rsidRPr="002700FA" w:rsidRDefault="00E85DEF" w:rsidP="00E85DEF">
      <w:pPr>
        <w:shd w:val="clear" w:color="auto" w:fill="FFFFFF"/>
        <w:textAlignment w:val="baseline"/>
        <w:rPr>
          <w:rFonts w:ascii="Times" w:eastAsia="Times New Roman" w:hAnsi="Times"/>
        </w:rPr>
      </w:pPr>
    </w:p>
    <w:p w14:paraId="59359177" w14:textId="020B79AA" w:rsidR="00360BD5" w:rsidRPr="00E85DEF" w:rsidRDefault="00360BD5" w:rsidP="00E85DEF">
      <w:pPr>
        <w:spacing w:after="11"/>
        <w:ind w:left="146"/>
        <w:rPr>
          <w:rFonts w:ascii="Times" w:hAnsi="Times"/>
        </w:rPr>
      </w:pPr>
    </w:p>
    <w:p w14:paraId="48427C1C" w14:textId="77777777" w:rsidR="00360BD5" w:rsidRPr="00A41D87" w:rsidRDefault="00360BD5" w:rsidP="00684109">
      <w:pPr>
        <w:spacing w:before="100" w:beforeAutospacing="1" w:after="100" w:afterAutospacing="1"/>
        <w:rPr>
          <w:rFonts w:ascii="Times" w:hAnsi="Times"/>
          <w:b/>
          <w:bCs/>
        </w:rPr>
      </w:pPr>
    </w:p>
    <w:p w14:paraId="4D08454C" w14:textId="77777777" w:rsidR="00360BD5" w:rsidRPr="00A41D87" w:rsidRDefault="00360BD5" w:rsidP="00684109">
      <w:pPr>
        <w:spacing w:before="100" w:beforeAutospacing="1" w:after="100" w:afterAutospacing="1"/>
        <w:rPr>
          <w:rFonts w:ascii="Times" w:hAnsi="Times"/>
          <w:b/>
          <w:bCs/>
        </w:rPr>
      </w:pPr>
    </w:p>
    <w:p w14:paraId="1DDC5E47" w14:textId="77777777" w:rsidR="00360BD5" w:rsidRPr="00A41D87" w:rsidRDefault="00360BD5" w:rsidP="00684109">
      <w:pPr>
        <w:spacing w:before="100" w:beforeAutospacing="1" w:after="100" w:afterAutospacing="1"/>
        <w:rPr>
          <w:rFonts w:ascii="Times" w:hAnsi="Times"/>
          <w:b/>
          <w:bCs/>
        </w:rPr>
      </w:pPr>
    </w:p>
    <w:p w14:paraId="32E123F5" w14:textId="77777777" w:rsidR="00360BD5" w:rsidRPr="00A41D87" w:rsidRDefault="00360BD5" w:rsidP="00684109">
      <w:pPr>
        <w:spacing w:before="100" w:beforeAutospacing="1" w:after="100" w:afterAutospacing="1"/>
        <w:rPr>
          <w:rFonts w:ascii="Times" w:hAnsi="Times"/>
          <w:b/>
          <w:bCs/>
        </w:rPr>
      </w:pPr>
    </w:p>
    <w:p w14:paraId="1DF07DBB" w14:textId="77777777" w:rsidR="00360BD5" w:rsidRPr="00A41D87" w:rsidRDefault="00360BD5" w:rsidP="00684109">
      <w:pPr>
        <w:spacing w:before="100" w:beforeAutospacing="1" w:after="100" w:afterAutospacing="1"/>
        <w:rPr>
          <w:rFonts w:ascii="Times" w:hAnsi="Times"/>
          <w:b/>
          <w:bCs/>
        </w:rPr>
      </w:pPr>
    </w:p>
    <w:p w14:paraId="564235C4" w14:textId="77777777" w:rsidR="00360BD5" w:rsidRPr="00A41D87" w:rsidRDefault="00360BD5" w:rsidP="00684109">
      <w:pPr>
        <w:spacing w:before="100" w:beforeAutospacing="1" w:after="100" w:afterAutospacing="1"/>
        <w:rPr>
          <w:rFonts w:ascii="Times" w:hAnsi="Times"/>
          <w:b/>
          <w:bCs/>
        </w:rPr>
      </w:pPr>
    </w:p>
    <w:p w14:paraId="0065A28A" w14:textId="77777777" w:rsidR="00360BD5" w:rsidRPr="00A41D87" w:rsidRDefault="00360BD5" w:rsidP="00684109">
      <w:pPr>
        <w:spacing w:before="100" w:beforeAutospacing="1" w:after="100" w:afterAutospacing="1"/>
        <w:rPr>
          <w:rFonts w:ascii="Times" w:hAnsi="Times"/>
          <w:b/>
          <w:bCs/>
        </w:rPr>
      </w:pPr>
    </w:p>
    <w:p w14:paraId="1A16F0E3" w14:textId="77777777" w:rsidR="00624165" w:rsidRDefault="00624165" w:rsidP="00684109">
      <w:pPr>
        <w:spacing w:before="100" w:beforeAutospacing="1" w:after="100" w:afterAutospacing="1"/>
        <w:rPr>
          <w:rFonts w:ascii="Times" w:hAnsi="Times"/>
          <w:b/>
          <w:bCs/>
        </w:rPr>
      </w:pPr>
    </w:p>
    <w:p w14:paraId="7321DA95" w14:textId="77777777" w:rsidR="00A41D87" w:rsidRDefault="00A41D87" w:rsidP="00684109">
      <w:pPr>
        <w:spacing w:before="100" w:beforeAutospacing="1" w:after="100" w:afterAutospacing="1"/>
        <w:rPr>
          <w:rFonts w:ascii="Times" w:hAnsi="Times"/>
          <w:b/>
          <w:bCs/>
        </w:rPr>
      </w:pPr>
    </w:p>
    <w:p w14:paraId="3E4963EC" w14:textId="77777777" w:rsidR="00A41D87" w:rsidRDefault="00A41D87" w:rsidP="00684109">
      <w:pPr>
        <w:spacing w:before="100" w:beforeAutospacing="1" w:after="100" w:afterAutospacing="1"/>
        <w:rPr>
          <w:rFonts w:ascii="Times" w:hAnsi="Times"/>
          <w:b/>
          <w:bCs/>
        </w:rPr>
      </w:pPr>
    </w:p>
    <w:p w14:paraId="6FF0DA5D" w14:textId="77777777" w:rsidR="00E85DEF" w:rsidRDefault="00E85DEF" w:rsidP="00EC01B9">
      <w:pPr>
        <w:spacing w:before="100" w:beforeAutospacing="1" w:after="100" w:afterAutospacing="1"/>
        <w:rPr>
          <w:rFonts w:ascii="Times" w:hAnsi="Times"/>
          <w:b/>
          <w:bCs/>
        </w:rPr>
      </w:pPr>
    </w:p>
    <w:p w14:paraId="09D9EEDD" w14:textId="5E0B3B5A" w:rsidR="00EC01B9" w:rsidRPr="00A41D87" w:rsidRDefault="00EC01B9" w:rsidP="00EC01B9">
      <w:pPr>
        <w:spacing w:before="100" w:beforeAutospacing="1" w:after="100" w:afterAutospacing="1"/>
        <w:rPr>
          <w:rFonts w:ascii="Times" w:eastAsia="Times New Roman" w:hAnsi="Times" w:cs="Times New Roman"/>
        </w:rPr>
      </w:pPr>
      <w:r w:rsidRPr="00A41D87">
        <w:rPr>
          <w:rFonts w:ascii="Times" w:eastAsia="Times New Roman" w:hAnsi="Times" w:cs="Times New Roman"/>
          <w:b/>
          <w:bCs/>
        </w:rPr>
        <w:lastRenderedPageBreak/>
        <w:t>University Policies:</w:t>
      </w:r>
    </w:p>
    <w:p w14:paraId="5139A02E" w14:textId="62BAFE5E" w:rsidR="00085618" w:rsidRPr="00A41D87" w:rsidRDefault="00085618" w:rsidP="00085618">
      <w:pPr>
        <w:pStyle w:val="Heading3"/>
        <w:rPr>
          <w:rFonts w:ascii="Times" w:hAnsi="Times" w:cs="Times New Roman"/>
          <w:b/>
          <w:bCs/>
          <w:color w:val="000000" w:themeColor="text1"/>
        </w:rPr>
      </w:pPr>
      <w:r w:rsidRPr="00A41D87">
        <w:rPr>
          <w:rFonts w:ascii="Times" w:hAnsi="Times" w:cs="Times New Roman"/>
          <w:b/>
          <w:bCs/>
          <w:color w:val="000000" w:themeColor="text1"/>
        </w:rPr>
        <w:t>Academic Integrity Policy</w:t>
      </w:r>
    </w:p>
    <w:p w14:paraId="2AC2DEC7" w14:textId="65C314DD" w:rsidR="00085618" w:rsidRPr="00A41D87" w:rsidRDefault="00085618" w:rsidP="00085618">
      <w:pPr>
        <w:rPr>
          <w:rFonts w:ascii="Times" w:hAnsi="Times" w:cs="Times New Roman"/>
        </w:rPr>
      </w:pPr>
      <w:r w:rsidRPr="00A41D87">
        <w:rPr>
          <w:rFonts w:ascii="Times" w:hAnsi="Times" w:cs="Times New Roman"/>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0804438C" w14:textId="77777777" w:rsidR="00085618" w:rsidRPr="00A41D87" w:rsidRDefault="00085618" w:rsidP="00085618">
      <w:pPr>
        <w:rPr>
          <w:rFonts w:ascii="Times" w:hAnsi="Times" w:cs="Times New Roman"/>
        </w:rPr>
      </w:pPr>
    </w:p>
    <w:p w14:paraId="10E93882" w14:textId="77777777" w:rsidR="00085618" w:rsidRPr="00A41D87" w:rsidRDefault="00085618" w:rsidP="00085618">
      <w:pPr>
        <w:pStyle w:val="Heading3"/>
        <w:rPr>
          <w:rFonts w:ascii="Times" w:hAnsi="Times" w:cs="Times New Roman"/>
          <w:b/>
          <w:bCs/>
          <w:color w:val="000000" w:themeColor="text1"/>
        </w:rPr>
      </w:pPr>
      <w:r w:rsidRPr="00A41D87">
        <w:rPr>
          <w:rFonts w:ascii="Times" w:hAnsi="Times" w:cs="Times New Roman"/>
          <w:b/>
          <w:bCs/>
          <w:color w:val="000000" w:themeColor="text1"/>
        </w:rPr>
        <w:t>ADA Policy</w:t>
      </w:r>
    </w:p>
    <w:p w14:paraId="5E29A040" w14:textId="1A93DDE5" w:rsidR="00085618" w:rsidRPr="00A41D87" w:rsidRDefault="00085618" w:rsidP="00085618">
      <w:pPr>
        <w:rPr>
          <w:rFonts w:ascii="Times" w:hAnsi="Times" w:cs="Times New Roman"/>
        </w:rPr>
      </w:pPr>
      <w:r w:rsidRPr="00A41D87">
        <w:rPr>
          <w:rFonts w:ascii="Times" w:hAnsi="Times" w:cs="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A41D87">
        <w:rPr>
          <w:rFonts w:ascii="Times" w:hAnsi="Times" w:cs="Times New Roman"/>
        </w:rPr>
        <w:t>time,</w:t>
      </w:r>
      <w:proofErr w:type="gramEnd"/>
      <w:r w:rsidRPr="00A41D87">
        <w:rPr>
          <w:rFonts w:ascii="Times" w:hAnsi="Times" w:cs="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6" w:history="1">
        <w:r w:rsidRPr="00A41D87">
          <w:rPr>
            <w:rStyle w:val="Hyperlink"/>
            <w:rFonts w:ascii="Times" w:hAnsi="Times" w:cs="Times New Roman"/>
          </w:rPr>
          <w:t>ODA website</w:t>
        </w:r>
      </w:hyperlink>
      <w:r w:rsidRPr="00A41D87">
        <w:rPr>
          <w:rFonts w:ascii="Times" w:hAnsi="Times" w:cs="Times New Roman"/>
        </w:rPr>
        <w:t xml:space="preserve"> (</w:t>
      </w:r>
      <w:hyperlink r:id="rId7" w:history="1">
        <w:r w:rsidRPr="00A41D87">
          <w:rPr>
            <w:rStyle w:val="Hyperlink"/>
            <w:rFonts w:ascii="Times" w:hAnsi="Times" w:cs="Times New Roman"/>
          </w:rPr>
          <w:t>https://disability.unt.edu/</w:t>
        </w:r>
      </w:hyperlink>
      <w:r w:rsidRPr="00A41D87">
        <w:rPr>
          <w:rFonts w:ascii="Times" w:hAnsi="Times" w:cs="Times New Roman"/>
        </w:rPr>
        <w:t>).</w:t>
      </w:r>
    </w:p>
    <w:p w14:paraId="35B46CEA" w14:textId="77777777" w:rsidR="00085618" w:rsidRPr="00A41D87" w:rsidRDefault="00085618" w:rsidP="00085618">
      <w:pPr>
        <w:rPr>
          <w:rFonts w:ascii="Times" w:hAnsi="Times" w:cs="Times New Roman"/>
        </w:rPr>
      </w:pPr>
    </w:p>
    <w:p w14:paraId="7DF5ACF5" w14:textId="77777777" w:rsidR="00085618" w:rsidRPr="00A41D87" w:rsidRDefault="00085618" w:rsidP="00085618">
      <w:pPr>
        <w:pStyle w:val="Heading3"/>
        <w:rPr>
          <w:rFonts w:ascii="Times" w:hAnsi="Times" w:cs="Times New Roman"/>
          <w:b/>
          <w:bCs/>
          <w:color w:val="000000" w:themeColor="text1"/>
        </w:rPr>
      </w:pPr>
      <w:r w:rsidRPr="00A41D87">
        <w:rPr>
          <w:rFonts w:ascii="Times" w:hAnsi="Times" w:cs="Times New Roman"/>
          <w:b/>
          <w:bCs/>
          <w:color w:val="000000" w:themeColor="text1"/>
        </w:rPr>
        <w:t>Prohibition of Discrimination, Harassment, and Retaliation (Policy 16.004)</w:t>
      </w:r>
    </w:p>
    <w:p w14:paraId="54F940EB" w14:textId="31F50F13" w:rsidR="00085618" w:rsidRPr="00A41D87" w:rsidRDefault="00085618" w:rsidP="00085618">
      <w:pPr>
        <w:rPr>
          <w:rFonts w:ascii="Times" w:hAnsi="Times" w:cs="Times New Roman"/>
        </w:rPr>
      </w:pPr>
      <w:r w:rsidRPr="00A41D87">
        <w:rPr>
          <w:rFonts w:ascii="Times" w:hAnsi="Times" w:cs="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1502478" w14:textId="77777777" w:rsidR="00085618" w:rsidRPr="00A41D87" w:rsidRDefault="00085618" w:rsidP="00085618">
      <w:pPr>
        <w:rPr>
          <w:rFonts w:ascii="Times" w:hAnsi="Times" w:cs="Times New Roman"/>
        </w:rPr>
      </w:pPr>
    </w:p>
    <w:p w14:paraId="793C5268" w14:textId="77777777" w:rsidR="00085618" w:rsidRPr="00A41D87" w:rsidRDefault="00085618" w:rsidP="00085618">
      <w:pPr>
        <w:pStyle w:val="Heading3"/>
        <w:rPr>
          <w:rFonts w:ascii="Times" w:hAnsi="Times" w:cs="Times New Roman"/>
          <w:b/>
          <w:bCs/>
          <w:color w:val="000000" w:themeColor="text1"/>
        </w:rPr>
      </w:pPr>
      <w:r w:rsidRPr="00A41D87">
        <w:rPr>
          <w:rFonts w:ascii="Times" w:hAnsi="Times" w:cs="Times New Roman"/>
          <w:b/>
          <w:bCs/>
          <w:color w:val="000000" w:themeColor="text1"/>
        </w:rPr>
        <w:t>Emergency Notification &amp; Procedures</w:t>
      </w:r>
    </w:p>
    <w:p w14:paraId="1A325439" w14:textId="073CCFD8" w:rsidR="00085618" w:rsidRPr="00A41D87" w:rsidRDefault="00085618" w:rsidP="00085618">
      <w:pPr>
        <w:rPr>
          <w:rFonts w:ascii="Times" w:hAnsi="Times" w:cs="Times New Roman"/>
        </w:rPr>
      </w:pPr>
      <w:r w:rsidRPr="00A41D87">
        <w:rPr>
          <w:rFonts w:ascii="Times" w:hAnsi="Times" w:cs="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2FE544E" w14:textId="77777777" w:rsidR="00085618" w:rsidRPr="00A41D87" w:rsidRDefault="00085618" w:rsidP="00085618">
      <w:pPr>
        <w:rPr>
          <w:rFonts w:ascii="Times" w:hAnsi="Times" w:cs="Times New Roman"/>
          <w:b/>
          <w:bCs/>
          <w:color w:val="000000" w:themeColor="text1"/>
        </w:rPr>
      </w:pPr>
    </w:p>
    <w:p w14:paraId="17D5CCAD" w14:textId="77777777" w:rsidR="00085618" w:rsidRPr="00A41D87" w:rsidRDefault="00085618" w:rsidP="00085618">
      <w:pPr>
        <w:pStyle w:val="Heading3"/>
        <w:rPr>
          <w:rFonts w:ascii="Times" w:hAnsi="Times" w:cs="Times New Roman"/>
          <w:b/>
          <w:bCs/>
          <w:color w:val="000000" w:themeColor="text1"/>
        </w:rPr>
      </w:pPr>
      <w:r w:rsidRPr="00A41D87">
        <w:rPr>
          <w:rFonts w:ascii="Times" w:hAnsi="Times" w:cs="Times New Roman"/>
          <w:b/>
          <w:bCs/>
          <w:color w:val="000000" w:themeColor="text1"/>
        </w:rPr>
        <w:t>Retention of Student Records</w:t>
      </w:r>
    </w:p>
    <w:p w14:paraId="0019C4A5" w14:textId="6A04A010" w:rsidR="00085618" w:rsidRPr="00A41D87" w:rsidRDefault="00085618" w:rsidP="00085618">
      <w:pPr>
        <w:rPr>
          <w:rFonts w:ascii="Times" w:hAnsi="Times" w:cs="Times New Roman"/>
        </w:rPr>
      </w:pPr>
      <w:r w:rsidRPr="00A41D87">
        <w:rPr>
          <w:rFonts w:ascii="Times" w:hAnsi="Times" w:cs="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w:t>
      </w:r>
      <w:r w:rsidRPr="00A41D87">
        <w:rPr>
          <w:rFonts w:ascii="Times" w:hAnsi="Times" w:cs="Times New Roman"/>
        </w:rPr>
        <w:lastRenderedPageBreak/>
        <w:t xml:space="preserve">University’s policy. See UNT Policy 10.10, Records Management and Retention for additional information. </w:t>
      </w:r>
    </w:p>
    <w:p w14:paraId="4E7D81AB" w14:textId="77777777" w:rsidR="0058058A" w:rsidRPr="00A41D87" w:rsidRDefault="0058058A" w:rsidP="00085618">
      <w:pPr>
        <w:rPr>
          <w:rFonts w:ascii="Times" w:hAnsi="Times" w:cs="Times New Roman"/>
        </w:rPr>
      </w:pPr>
    </w:p>
    <w:p w14:paraId="77999F77" w14:textId="77777777" w:rsidR="00085618" w:rsidRPr="00A41D87" w:rsidRDefault="00085618" w:rsidP="00085618">
      <w:pPr>
        <w:pStyle w:val="Heading3"/>
        <w:rPr>
          <w:rFonts w:ascii="Times" w:hAnsi="Times" w:cs="Times New Roman"/>
          <w:b/>
          <w:bCs/>
          <w:color w:val="000000" w:themeColor="text1"/>
        </w:rPr>
      </w:pPr>
      <w:r w:rsidRPr="00A41D87">
        <w:rPr>
          <w:rFonts w:ascii="Times" w:hAnsi="Times" w:cs="Times New Roman"/>
          <w:b/>
          <w:bCs/>
          <w:color w:val="000000" w:themeColor="text1"/>
        </w:rPr>
        <w:t>Acceptable Student Behavior</w:t>
      </w:r>
    </w:p>
    <w:p w14:paraId="5B879AE8" w14:textId="77777777" w:rsidR="00085618" w:rsidRPr="00A41D87" w:rsidRDefault="00085618" w:rsidP="00085618">
      <w:pPr>
        <w:rPr>
          <w:rFonts w:ascii="Times" w:hAnsi="Times" w:cs="Times New Roman"/>
        </w:rPr>
      </w:pPr>
      <w:r w:rsidRPr="00A41D87">
        <w:rPr>
          <w:rFonts w:ascii="Times" w:hAnsi="Times" w:cs="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8" w:history="1">
        <w:r w:rsidRPr="00A41D87">
          <w:rPr>
            <w:rStyle w:val="Hyperlink"/>
            <w:rFonts w:ascii="Times" w:hAnsi="Times" w:cs="Times New Roman"/>
          </w:rPr>
          <w:t>Code of Student Conduct</w:t>
        </w:r>
      </w:hyperlink>
      <w:r w:rsidRPr="00A41D87">
        <w:rPr>
          <w:rFonts w:ascii="Times" w:hAnsi="Times" w:cs="Times New Roman"/>
        </w:rPr>
        <w:t xml:space="preserve"> (https://deanofstudents.unt.edu/conduct) to learn more. </w:t>
      </w:r>
    </w:p>
    <w:p w14:paraId="7C4E9583" w14:textId="77777777" w:rsidR="00085618" w:rsidRPr="00A41D87" w:rsidRDefault="00085618" w:rsidP="00085618">
      <w:pPr>
        <w:pStyle w:val="Heading3"/>
        <w:rPr>
          <w:rFonts w:ascii="Times" w:hAnsi="Times" w:cs="Times New Roman"/>
        </w:rPr>
      </w:pPr>
      <w:r w:rsidRPr="00A41D87">
        <w:rPr>
          <w:rFonts w:ascii="Times" w:hAnsi="Times" w:cs="Times New Roman"/>
        </w:rPr>
        <w:t>Access to Information - Eagle Connect</w:t>
      </w:r>
    </w:p>
    <w:p w14:paraId="6DCABD9F" w14:textId="48B5F31F" w:rsidR="00085618" w:rsidRPr="00A41D87" w:rsidRDefault="00085618" w:rsidP="00085618">
      <w:pPr>
        <w:rPr>
          <w:rFonts w:ascii="Times" w:hAnsi="Times" w:cs="Times New Roman"/>
        </w:rPr>
      </w:pPr>
      <w:r w:rsidRPr="00A41D87">
        <w:rPr>
          <w:rFonts w:ascii="Times" w:hAnsi="Times" w:cs="Times New Roman"/>
        </w:rPr>
        <w:t xml:space="preserve">Students’ access point for business and academic services at UNT is located at: </w:t>
      </w:r>
      <w:hyperlink r:id="rId9" w:history="1">
        <w:r w:rsidRPr="00A41D87">
          <w:rPr>
            <w:rStyle w:val="Hyperlink"/>
            <w:rFonts w:ascii="Times" w:hAnsi="Times" w:cs="Times New Roman"/>
          </w:rPr>
          <w:t>my.unt.edu</w:t>
        </w:r>
      </w:hyperlink>
      <w:r w:rsidRPr="00A41D87">
        <w:rPr>
          <w:rFonts w:ascii="Times" w:hAnsi="Times" w:cs="Times New Roman"/>
        </w:rPr>
        <w:t xml:space="preserve">. All official communication from the University will be delivered to a student’s Eagle Connect account. For more information, please visit the website that explains Eagle Connect and how to forward e-mail </w:t>
      </w:r>
      <w:hyperlink r:id="rId10" w:history="1">
        <w:r w:rsidRPr="00A41D87">
          <w:rPr>
            <w:rStyle w:val="Hyperlink"/>
            <w:rFonts w:ascii="Times" w:hAnsi="Times" w:cs="Times New Roman"/>
          </w:rPr>
          <w:t>Eagle Connect</w:t>
        </w:r>
      </w:hyperlink>
      <w:r w:rsidRPr="00A41D87">
        <w:rPr>
          <w:rFonts w:ascii="Times" w:hAnsi="Times" w:cs="Times New Roman"/>
        </w:rPr>
        <w:t xml:space="preserve"> (</w:t>
      </w:r>
      <w:hyperlink r:id="rId11" w:history="1">
        <w:r w:rsidRPr="00A41D87">
          <w:rPr>
            <w:rStyle w:val="Hyperlink"/>
            <w:rFonts w:ascii="Times" w:hAnsi="Times" w:cs="Times New Roman"/>
          </w:rPr>
          <w:t>https://it.unt.edu/eagleconnect</w:t>
        </w:r>
      </w:hyperlink>
      <w:r w:rsidRPr="00A41D87">
        <w:rPr>
          <w:rFonts w:ascii="Times" w:hAnsi="Times" w:cs="Times New Roman"/>
        </w:rPr>
        <w:t>).</w:t>
      </w:r>
    </w:p>
    <w:p w14:paraId="1C04B57F" w14:textId="77777777" w:rsidR="00085618" w:rsidRPr="00A41D87" w:rsidRDefault="00085618" w:rsidP="00085618">
      <w:pPr>
        <w:rPr>
          <w:rFonts w:ascii="Times" w:hAnsi="Times" w:cs="Times New Roman"/>
        </w:rPr>
      </w:pPr>
    </w:p>
    <w:p w14:paraId="15D9607F" w14:textId="77777777" w:rsidR="00085618" w:rsidRPr="00A41D87" w:rsidRDefault="00085618" w:rsidP="00085618">
      <w:pPr>
        <w:pStyle w:val="Heading3"/>
        <w:rPr>
          <w:rFonts w:ascii="Times" w:hAnsi="Times" w:cs="Times New Roman"/>
          <w:b/>
          <w:bCs/>
          <w:color w:val="000000" w:themeColor="text1"/>
        </w:rPr>
      </w:pPr>
      <w:r w:rsidRPr="00A41D87">
        <w:rPr>
          <w:rFonts w:ascii="Times" w:hAnsi="Times" w:cs="Times New Roman"/>
          <w:b/>
          <w:bCs/>
          <w:color w:val="000000" w:themeColor="text1"/>
        </w:rPr>
        <w:t>Student Evaluation Administration Dates</w:t>
      </w:r>
    </w:p>
    <w:p w14:paraId="4F57929F" w14:textId="01FD8805" w:rsidR="00085618" w:rsidRPr="00A41D87" w:rsidRDefault="00085618" w:rsidP="00085618">
      <w:pPr>
        <w:rPr>
          <w:rFonts w:ascii="Times" w:hAnsi="Times" w:cs="Times New Roman"/>
        </w:rPr>
      </w:pPr>
      <w:r w:rsidRPr="00A41D87">
        <w:rPr>
          <w:rFonts w:ascii="Times" w:hAnsi="Times" w:cs="Times New Roman"/>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A41D87">
        <w:rPr>
          <w:rFonts w:ascii="Times" w:hAnsi="Times" w:cs="Times New Roman"/>
        </w:rPr>
        <w:t>IASystem</w:t>
      </w:r>
      <w:proofErr w:type="spellEnd"/>
      <w:r w:rsidRPr="00A41D87">
        <w:rPr>
          <w:rFonts w:ascii="Times" w:hAnsi="Times" w:cs="Times New Roman"/>
        </w:rPr>
        <w:t xml:space="preserve"> Notification" (</w:t>
      </w:r>
      <w:hyperlink r:id="rId12" w:history="1">
        <w:r w:rsidRPr="00A41D87">
          <w:rPr>
            <w:rStyle w:val="Hyperlink"/>
            <w:rFonts w:ascii="Times" w:hAnsi="Times" w:cs="Times New Roman"/>
          </w:rPr>
          <w:t>no-reply@iasystem.org</w:t>
        </w:r>
      </w:hyperlink>
      <w:r w:rsidRPr="00A41D87">
        <w:rPr>
          <w:rFonts w:ascii="Times" w:hAnsi="Times" w:cs="Times New Roman"/>
        </w:rPr>
        <w:t xml:space="preserve">) with the survey link. Students should look for the email in their UNT email inbox. Simply click on the link and complete the survey. Once students complete the </w:t>
      </w:r>
      <w:proofErr w:type="gramStart"/>
      <w:r w:rsidRPr="00A41D87">
        <w:rPr>
          <w:rFonts w:ascii="Times" w:hAnsi="Times" w:cs="Times New Roman"/>
        </w:rPr>
        <w:t>survey</w:t>
      </w:r>
      <w:proofErr w:type="gramEnd"/>
      <w:r w:rsidRPr="00A41D87">
        <w:rPr>
          <w:rFonts w:ascii="Times" w:hAnsi="Times" w:cs="Times New Roman"/>
        </w:rPr>
        <w:t xml:space="preserve"> they will receive a confirmation email that the survey has been submitted. For additional information, please visit the </w:t>
      </w:r>
      <w:hyperlink r:id="rId13" w:history="1">
        <w:r w:rsidRPr="00A41D87">
          <w:rPr>
            <w:rStyle w:val="Hyperlink"/>
            <w:rFonts w:ascii="Times" w:hAnsi="Times" w:cs="Times New Roman"/>
          </w:rPr>
          <w:t>SPOT website</w:t>
        </w:r>
      </w:hyperlink>
      <w:r w:rsidRPr="00A41D87">
        <w:rPr>
          <w:rFonts w:ascii="Times" w:hAnsi="Times" w:cs="Times New Roman"/>
        </w:rPr>
        <w:t xml:space="preserve"> (</w:t>
      </w:r>
      <w:r w:rsidRPr="00A41D87">
        <w:rPr>
          <w:rStyle w:val="Hyperlink"/>
          <w:rFonts w:ascii="Times" w:hAnsi="Times" w:cs="Times New Roman"/>
        </w:rPr>
        <w:t>http://spot.unt.edu/)</w:t>
      </w:r>
      <w:r w:rsidRPr="00A41D87">
        <w:rPr>
          <w:rFonts w:ascii="Times" w:hAnsi="Times" w:cs="Times New Roman"/>
        </w:rPr>
        <w:t xml:space="preserve"> or email </w:t>
      </w:r>
      <w:hyperlink r:id="rId14" w:history="1">
        <w:r w:rsidRPr="00A41D87">
          <w:rPr>
            <w:rStyle w:val="Hyperlink"/>
            <w:rFonts w:ascii="Times" w:hAnsi="Times" w:cs="Times New Roman"/>
          </w:rPr>
          <w:t>spot@unt.edu</w:t>
        </w:r>
      </w:hyperlink>
      <w:r w:rsidRPr="00A41D87">
        <w:rPr>
          <w:rFonts w:ascii="Times" w:hAnsi="Times" w:cs="Times New Roman"/>
        </w:rPr>
        <w:t>.</w:t>
      </w:r>
    </w:p>
    <w:p w14:paraId="7657DAD7" w14:textId="77777777" w:rsidR="00085618" w:rsidRPr="00A41D87" w:rsidRDefault="00085618" w:rsidP="00085618">
      <w:pPr>
        <w:rPr>
          <w:rFonts w:ascii="Times" w:hAnsi="Times" w:cs="Times New Roman"/>
        </w:rPr>
      </w:pPr>
    </w:p>
    <w:p w14:paraId="6DA0B739" w14:textId="77777777" w:rsidR="00085618" w:rsidRPr="00A41D87" w:rsidRDefault="00085618" w:rsidP="00085618">
      <w:pPr>
        <w:pStyle w:val="Heading3"/>
        <w:rPr>
          <w:rFonts w:ascii="Times" w:hAnsi="Times" w:cs="Times New Roman"/>
          <w:b/>
          <w:bCs/>
          <w:color w:val="000000" w:themeColor="text1"/>
        </w:rPr>
      </w:pPr>
      <w:r w:rsidRPr="00A41D87">
        <w:rPr>
          <w:rFonts w:ascii="Times" w:hAnsi="Times" w:cs="Times New Roman"/>
          <w:b/>
          <w:bCs/>
          <w:color w:val="000000" w:themeColor="text1"/>
        </w:rPr>
        <w:t>Survivor Advocacy</w:t>
      </w:r>
    </w:p>
    <w:p w14:paraId="49A20143" w14:textId="77777777" w:rsidR="00085618" w:rsidRPr="00A41D87" w:rsidRDefault="00085618" w:rsidP="00085618">
      <w:pPr>
        <w:rPr>
          <w:rFonts w:ascii="Times" w:hAnsi="Times" w:cs="Times New Roman"/>
        </w:rPr>
      </w:pPr>
      <w:r w:rsidRPr="00A41D87">
        <w:rPr>
          <w:rFonts w:ascii="Times" w:hAnsi="Times" w:cs="Times New Roman"/>
        </w:rPr>
        <w:t xml:space="preserve">UNT is committed to providing a safe learning environment free of all forms of sexual misconduct. Federal laws and UNT policies prohibit discrimination </w:t>
      </w:r>
      <w:proofErr w:type="gramStart"/>
      <w:r w:rsidRPr="00A41D87">
        <w:rPr>
          <w:rFonts w:ascii="Times" w:hAnsi="Times" w:cs="Times New Roman"/>
        </w:rPr>
        <w:t>on the basis of</w:t>
      </w:r>
      <w:proofErr w:type="gramEnd"/>
      <w:r w:rsidRPr="00A41D87">
        <w:rPr>
          <w:rFonts w:ascii="Times" w:hAnsi="Times" w:cs="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15" w:history="1">
        <w:r w:rsidRPr="00A41D87">
          <w:rPr>
            <w:rStyle w:val="Hyperlink"/>
            <w:rFonts w:ascii="Times" w:hAnsi="Times" w:cs="Times New Roman"/>
          </w:rPr>
          <w:t>SurvivorAdvocate@unt.edu</w:t>
        </w:r>
      </w:hyperlink>
      <w:r w:rsidRPr="00A41D87">
        <w:rPr>
          <w:rFonts w:ascii="Times" w:hAnsi="Times" w:cs="Times New Roman"/>
        </w:rPr>
        <w:t xml:space="preserve"> or by calling the Dean of Students Office at 940-5652648.</w:t>
      </w:r>
    </w:p>
    <w:p w14:paraId="67175568" w14:textId="567D39D5" w:rsidR="00085618" w:rsidRPr="00A41D87" w:rsidRDefault="00085618" w:rsidP="00085618">
      <w:pPr>
        <w:pStyle w:val="Heading3"/>
        <w:rPr>
          <w:rFonts w:ascii="Times" w:hAnsi="Times" w:cs="Times New Roman"/>
        </w:rPr>
      </w:pPr>
      <w:r w:rsidRPr="00A41D87">
        <w:rPr>
          <w:rFonts w:ascii="Times" w:hAnsi="Times" w:cs="Times New Roman"/>
        </w:rPr>
        <w:t xml:space="preserve">Important Notice for F-1 Students taking Distance Education Courses </w:t>
      </w:r>
    </w:p>
    <w:p w14:paraId="1D207A38" w14:textId="77777777" w:rsidR="00085618" w:rsidRPr="00A41D87" w:rsidRDefault="00085618" w:rsidP="00085618">
      <w:pPr>
        <w:rPr>
          <w:rFonts w:ascii="Times" w:hAnsi="Times"/>
        </w:rPr>
      </w:pPr>
    </w:p>
    <w:p w14:paraId="05347078" w14:textId="77777777" w:rsidR="00085618" w:rsidRPr="00A41D87" w:rsidRDefault="00085618" w:rsidP="00085618">
      <w:pPr>
        <w:rPr>
          <w:rFonts w:ascii="Times" w:hAnsi="Times" w:cs="Times New Roman"/>
          <w:b/>
        </w:rPr>
      </w:pPr>
      <w:r w:rsidRPr="00A41D87">
        <w:rPr>
          <w:rFonts w:ascii="Times" w:hAnsi="Times" w:cs="Times New Roman"/>
          <w:b/>
        </w:rPr>
        <w:t>Federal Regulation</w:t>
      </w:r>
    </w:p>
    <w:p w14:paraId="47CB5E78" w14:textId="7EF0B4EC" w:rsidR="00085618" w:rsidRPr="00A41D87" w:rsidRDefault="00085618" w:rsidP="00085618">
      <w:pPr>
        <w:rPr>
          <w:rFonts w:ascii="Times" w:hAnsi="Times" w:cs="Times New Roman"/>
        </w:rPr>
      </w:pPr>
      <w:r w:rsidRPr="00A41D87">
        <w:rPr>
          <w:rFonts w:ascii="Times" w:hAnsi="Times" w:cs="Times New Roman"/>
        </w:rPr>
        <w:t xml:space="preserve">To read detailed Immigration and Customs Enforcement regulations for F-1 students taking online courses, please go to the </w:t>
      </w:r>
      <w:hyperlink r:id="rId16" w:history="1">
        <w:r w:rsidRPr="00A41D87">
          <w:rPr>
            <w:rStyle w:val="Hyperlink"/>
            <w:rFonts w:ascii="Times" w:hAnsi="Times" w:cs="Times New Roman"/>
          </w:rPr>
          <w:t>Electronic Code of Federal Regulations website</w:t>
        </w:r>
      </w:hyperlink>
      <w:r w:rsidRPr="00A41D87">
        <w:rPr>
          <w:rFonts w:ascii="Times" w:hAnsi="Times" w:cs="Times New Roman"/>
        </w:rPr>
        <w:t xml:space="preserve"> (http://www.ecfr.gov/</w:t>
      </w:r>
      <w:r w:rsidRPr="00A41D87">
        <w:rPr>
          <w:rStyle w:val="Hyperlink"/>
          <w:rFonts w:ascii="Times" w:hAnsi="Times" w:cs="Times New Roman"/>
        </w:rPr>
        <w:t>)</w:t>
      </w:r>
      <w:r w:rsidRPr="00A41D87">
        <w:rPr>
          <w:rFonts w:ascii="Times" w:hAnsi="Times" w:cs="Times New Roman"/>
        </w:rPr>
        <w:t>. The specific portion concerning distance education courses is located at Title 8 CFR 214.2 Paragraph (f)(6)(</w:t>
      </w:r>
      <w:proofErr w:type="spellStart"/>
      <w:r w:rsidRPr="00A41D87">
        <w:rPr>
          <w:rFonts w:ascii="Times" w:hAnsi="Times" w:cs="Times New Roman"/>
        </w:rPr>
        <w:t>i</w:t>
      </w:r>
      <w:proofErr w:type="spellEnd"/>
      <w:r w:rsidRPr="00A41D87">
        <w:rPr>
          <w:rFonts w:ascii="Times" w:hAnsi="Times" w:cs="Times New Roman"/>
        </w:rPr>
        <w:t>)(G).</w:t>
      </w:r>
    </w:p>
    <w:p w14:paraId="7359C8E7" w14:textId="77777777" w:rsidR="00085618" w:rsidRPr="00A41D87" w:rsidRDefault="00085618" w:rsidP="00085618">
      <w:pPr>
        <w:rPr>
          <w:rFonts w:ascii="Times" w:hAnsi="Times" w:cs="Times New Roman"/>
        </w:rPr>
      </w:pPr>
    </w:p>
    <w:p w14:paraId="5FF4083E" w14:textId="77777777" w:rsidR="00085618" w:rsidRPr="00A41D87" w:rsidRDefault="00085618" w:rsidP="00085618">
      <w:pPr>
        <w:rPr>
          <w:rFonts w:ascii="Times" w:hAnsi="Times" w:cs="Times New Roman"/>
        </w:rPr>
      </w:pPr>
      <w:r w:rsidRPr="00A41D87">
        <w:rPr>
          <w:rFonts w:ascii="Times" w:hAnsi="Times" w:cs="Times New Roman"/>
        </w:rPr>
        <w:t xml:space="preserve">The paragraph reads: </w:t>
      </w:r>
    </w:p>
    <w:p w14:paraId="2FED2CE2" w14:textId="00F095FF" w:rsidR="00085618" w:rsidRPr="00A41D87" w:rsidRDefault="00085618" w:rsidP="00085618">
      <w:pPr>
        <w:rPr>
          <w:rFonts w:ascii="Times" w:hAnsi="Times" w:cs="Times New Roman"/>
        </w:rPr>
      </w:pPr>
      <w:r w:rsidRPr="00A41D87">
        <w:rPr>
          <w:rFonts w:ascii="Times" w:hAnsi="Times" w:cs="Times New Roman"/>
        </w:rPr>
        <w:lastRenderedPageBreak/>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A41D87">
        <w:rPr>
          <w:rFonts w:ascii="Times" w:hAnsi="Times" w:cs="Times New Roman"/>
        </w:rPr>
        <w:t>through the use of</w:t>
      </w:r>
      <w:proofErr w:type="gramEnd"/>
      <w:r w:rsidRPr="00A41D87">
        <w:rPr>
          <w:rFonts w:ascii="Times" w:hAnsi="Times" w:cs="Times New Roman"/>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8B70844" w14:textId="77777777" w:rsidR="00085618" w:rsidRPr="00A41D87" w:rsidRDefault="00085618" w:rsidP="00085618">
      <w:pPr>
        <w:rPr>
          <w:rFonts w:ascii="Times" w:hAnsi="Times" w:cs="Times New Roman"/>
          <w:b/>
        </w:rPr>
      </w:pPr>
    </w:p>
    <w:p w14:paraId="38DFA555" w14:textId="77777777" w:rsidR="00085618" w:rsidRPr="00A41D87" w:rsidRDefault="00085618" w:rsidP="00085618">
      <w:pPr>
        <w:rPr>
          <w:rFonts w:ascii="Times" w:hAnsi="Times" w:cs="Times New Roman"/>
          <w:b/>
        </w:rPr>
      </w:pPr>
      <w:r w:rsidRPr="00A41D87">
        <w:rPr>
          <w:rFonts w:ascii="Times" w:hAnsi="Times" w:cs="Times New Roman"/>
          <w:b/>
        </w:rPr>
        <w:t xml:space="preserve">University of North Texas Compliance </w:t>
      </w:r>
    </w:p>
    <w:p w14:paraId="76D66F70" w14:textId="10C4EE20" w:rsidR="00085618" w:rsidRPr="00A41D87" w:rsidRDefault="00085618" w:rsidP="00085618">
      <w:pPr>
        <w:rPr>
          <w:rFonts w:ascii="Times" w:hAnsi="Times" w:cs="Times New Roman"/>
        </w:rPr>
      </w:pPr>
      <w:r w:rsidRPr="00A41D87">
        <w:rPr>
          <w:rFonts w:ascii="Times" w:hAnsi="Times" w:cs="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6DF0034C" w14:textId="77777777" w:rsidR="00085618" w:rsidRPr="00A41D87" w:rsidRDefault="00085618" w:rsidP="00085618">
      <w:pPr>
        <w:rPr>
          <w:rFonts w:ascii="Times" w:hAnsi="Times" w:cs="Times New Roman"/>
        </w:rPr>
      </w:pPr>
    </w:p>
    <w:p w14:paraId="1B7E196B" w14:textId="2BBB6F9D" w:rsidR="00085618" w:rsidRPr="00A41D87" w:rsidRDefault="00085618" w:rsidP="00085618">
      <w:pPr>
        <w:rPr>
          <w:rFonts w:ascii="Times" w:hAnsi="Times" w:cs="Times New Roman"/>
        </w:rPr>
      </w:pPr>
      <w:r w:rsidRPr="00A41D87">
        <w:rPr>
          <w:rFonts w:ascii="Times" w:hAnsi="Times" w:cs="Times New Roman"/>
        </w:rPr>
        <w:t>If such an on-campus activity is required, it is the student’s responsibility to do the following:</w:t>
      </w:r>
    </w:p>
    <w:p w14:paraId="50B5929B" w14:textId="77777777" w:rsidR="00085618" w:rsidRPr="00A41D87" w:rsidRDefault="00085618" w:rsidP="00085618">
      <w:pPr>
        <w:rPr>
          <w:rFonts w:ascii="Times" w:hAnsi="Times" w:cs="Times New Roman"/>
        </w:rPr>
      </w:pPr>
    </w:p>
    <w:p w14:paraId="4FA1EFEB" w14:textId="6785A4F2" w:rsidR="00085618" w:rsidRPr="00A41D87" w:rsidRDefault="00085618" w:rsidP="00085618">
      <w:pPr>
        <w:pStyle w:val="ListParagraph"/>
        <w:numPr>
          <w:ilvl w:val="1"/>
          <w:numId w:val="9"/>
        </w:numPr>
        <w:rPr>
          <w:rFonts w:ascii="Times" w:hAnsi="Times" w:cs="Times New Roman"/>
        </w:rPr>
      </w:pPr>
      <w:r w:rsidRPr="00A41D87">
        <w:rPr>
          <w:rFonts w:ascii="Times" w:hAnsi="Times" w:cs="Times New Roman"/>
        </w:rPr>
        <w:t>Submit a written request to the instructor for an on-campus experiential component within one week of the start of the course.</w:t>
      </w:r>
    </w:p>
    <w:p w14:paraId="2C4B804C" w14:textId="77777777" w:rsidR="00085618" w:rsidRPr="00A41D87" w:rsidRDefault="00085618" w:rsidP="00085618">
      <w:pPr>
        <w:pStyle w:val="ListParagraph"/>
        <w:ind w:left="1440"/>
        <w:rPr>
          <w:rFonts w:ascii="Times" w:hAnsi="Times" w:cs="Times New Roman"/>
        </w:rPr>
      </w:pPr>
    </w:p>
    <w:p w14:paraId="283FB894" w14:textId="77777777" w:rsidR="00085618" w:rsidRPr="00A41D87" w:rsidRDefault="00085618" w:rsidP="00085618">
      <w:pPr>
        <w:pStyle w:val="ListParagraph"/>
        <w:numPr>
          <w:ilvl w:val="1"/>
          <w:numId w:val="9"/>
        </w:numPr>
        <w:rPr>
          <w:rFonts w:ascii="Times" w:hAnsi="Times" w:cs="Times New Roman"/>
        </w:rPr>
      </w:pPr>
      <w:r w:rsidRPr="00A41D87">
        <w:rPr>
          <w:rFonts w:ascii="Times" w:hAnsi="Times" w:cs="Times New Roman"/>
        </w:rPr>
        <w:t>Ensure that the activity on campus takes place and the instructor documents it in writing with a notice sent to the International Student and Scholar Services Office.  ISSS has a form available that you may use for this purpose.</w:t>
      </w:r>
    </w:p>
    <w:p w14:paraId="2F98D6C4" w14:textId="77777777" w:rsidR="00085618" w:rsidRPr="00A41D87" w:rsidRDefault="00085618" w:rsidP="00085618">
      <w:pPr>
        <w:pStyle w:val="ListParagraph"/>
        <w:rPr>
          <w:rFonts w:ascii="Times" w:hAnsi="Times" w:cs="Times New Roman"/>
        </w:rPr>
      </w:pPr>
    </w:p>
    <w:p w14:paraId="02106426" w14:textId="7B653C27" w:rsidR="00085618" w:rsidRPr="00A41D87" w:rsidRDefault="00085618" w:rsidP="00085618">
      <w:pPr>
        <w:pStyle w:val="ListParagraph"/>
        <w:ind w:left="1440"/>
        <w:rPr>
          <w:rFonts w:ascii="Times" w:hAnsi="Times" w:cs="Times New Roman"/>
        </w:rPr>
      </w:pPr>
      <w:r w:rsidRPr="00A41D87">
        <w:rPr>
          <w:rFonts w:ascii="Times" w:hAnsi="Times" w:cs="Times New Roman"/>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17" w:history="1">
        <w:r w:rsidRPr="00A41D87">
          <w:rPr>
            <w:rStyle w:val="Hyperlink"/>
            <w:rFonts w:ascii="Times" w:hAnsi="Times" w:cs="Times New Roman"/>
          </w:rPr>
          <w:t>internationaladvising@unt.edu</w:t>
        </w:r>
      </w:hyperlink>
      <w:r w:rsidRPr="00A41D87">
        <w:rPr>
          <w:rFonts w:ascii="Times" w:hAnsi="Times" w:cs="Times New Roman"/>
        </w:rPr>
        <w:t>) to get clarification before the one-week deadline.</w:t>
      </w:r>
    </w:p>
    <w:p w14:paraId="75C1A531" w14:textId="77777777" w:rsidR="00085618" w:rsidRPr="00A41D87" w:rsidRDefault="00085618" w:rsidP="00085618">
      <w:pPr>
        <w:pStyle w:val="ListParagraph"/>
        <w:ind w:left="1440"/>
        <w:rPr>
          <w:rFonts w:ascii="Times" w:hAnsi="Times" w:cs="Times New Roman"/>
        </w:rPr>
      </w:pPr>
    </w:p>
    <w:p w14:paraId="7C260B13" w14:textId="29E0CBFA" w:rsidR="00085618" w:rsidRPr="00A41D87" w:rsidRDefault="00085618" w:rsidP="00085618">
      <w:pPr>
        <w:pStyle w:val="Heading3"/>
        <w:rPr>
          <w:rFonts w:ascii="Times" w:hAnsi="Times" w:cs="Times New Roman"/>
          <w:b/>
          <w:bCs/>
          <w:color w:val="000000" w:themeColor="text1"/>
        </w:rPr>
      </w:pPr>
      <w:r w:rsidRPr="00A41D87">
        <w:rPr>
          <w:rFonts w:ascii="Times" w:hAnsi="Times" w:cs="Times New Roman"/>
          <w:b/>
          <w:bCs/>
          <w:color w:val="000000" w:themeColor="text1"/>
        </w:rPr>
        <w:t>Student Verification</w:t>
      </w:r>
    </w:p>
    <w:p w14:paraId="7EA245E8" w14:textId="20EB40EA" w:rsidR="00085618" w:rsidRPr="00A41D87" w:rsidRDefault="00085618" w:rsidP="00085618">
      <w:pPr>
        <w:rPr>
          <w:rFonts w:ascii="Times" w:hAnsi="Times" w:cs="Times New Roman"/>
        </w:rPr>
      </w:pPr>
      <w:r w:rsidRPr="00A41D87">
        <w:rPr>
          <w:rFonts w:ascii="Times" w:hAnsi="Times" w:cs="Times New Roman"/>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3260D93B" w14:textId="60498E9A" w:rsidR="00085618" w:rsidRPr="00A41D87" w:rsidRDefault="00085618" w:rsidP="00085618">
      <w:pPr>
        <w:rPr>
          <w:rFonts w:ascii="Times" w:hAnsi="Times" w:cs="Times New Roman"/>
        </w:rPr>
      </w:pPr>
      <w:r w:rsidRPr="00A41D87">
        <w:rPr>
          <w:rFonts w:ascii="Times" w:hAnsi="Times" w:cs="Times New Roman"/>
        </w:rPr>
        <w:t xml:space="preserve">See </w:t>
      </w:r>
      <w:hyperlink r:id="rId18" w:history="1">
        <w:r w:rsidRPr="00A41D87">
          <w:rPr>
            <w:rStyle w:val="Hyperlink"/>
            <w:rFonts w:ascii="Times" w:hAnsi="Times" w:cs="Times New Roman"/>
          </w:rPr>
          <w:t>UNT Policy 07-002 Student Identity Verification, Privacy, and Notification and Distance Education Courses</w:t>
        </w:r>
      </w:hyperlink>
      <w:r w:rsidRPr="00A41D87">
        <w:rPr>
          <w:rFonts w:ascii="Times" w:hAnsi="Times" w:cs="Times New Roman"/>
        </w:rPr>
        <w:t xml:space="preserve"> (</w:t>
      </w:r>
      <w:hyperlink r:id="rId19" w:history="1">
        <w:r w:rsidRPr="00A41D87">
          <w:rPr>
            <w:rStyle w:val="Hyperlink"/>
            <w:rFonts w:ascii="Times" w:hAnsi="Times" w:cs="Times New Roman"/>
          </w:rPr>
          <w:t>https://policy.unt.edu/policy/07-002</w:t>
        </w:r>
      </w:hyperlink>
      <w:r w:rsidRPr="00A41D87">
        <w:rPr>
          <w:rFonts w:ascii="Times" w:hAnsi="Times" w:cs="Times New Roman"/>
        </w:rPr>
        <w:t>).</w:t>
      </w:r>
    </w:p>
    <w:p w14:paraId="44EA9065" w14:textId="77777777" w:rsidR="00085618" w:rsidRPr="00A41D87" w:rsidRDefault="00085618" w:rsidP="00085618">
      <w:pPr>
        <w:rPr>
          <w:rFonts w:ascii="Times" w:hAnsi="Times" w:cs="Times New Roman"/>
        </w:rPr>
      </w:pPr>
    </w:p>
    <w:p w14:paraId="487A8154" w14:textId="77777777" w:rsidR="00085618" w:rsidRPr="00A41D87" w:rsidRDefault="00085618" w:rsidP="00085618">
      <w:pPr>
        <w:pStyle w:val="Heading3"/>
        <w:rPr>
          <w:rFonts w:ascii="Times" w:hAnsi="Times" w:cs="Times New Roman"/>
          <w:b/>
          <w:bCs/>
          <w:color w:val="000000" w:themeColor="text1"/>
        </w:rPr>
      </w:pPr>
      <w:r w:rsidRPr="00A41D87">
        <w:rPr>
          <w:rFonts w:ascii="Times" w:hAnsi="Times" w:cs="Times New Roman"/>
          <w:b/>
          <w:bCs/>
          <w:color w:val="000000" w:themeColor="text1"/>
        </w:rPr>
        <w:t>Use of Student Work</w:t>
      </w:r>
    </w:p>
    <w:p w14:paraId="1EC045A4" w14:textId="77777777" w:rsidR="00085618" w:rsidRPr="00A41D87" w:rsidRDefault="00085618" w:rsidP="00085618">
      <w:pPr>
        <w:rPr>
          <w:rFonts w:ascii="Times" w:hAnsi="Times" w:cs="Times New Roman"/>
        </w:rPr>
      </w:pPr>
      <w:r w:rsidRPr="00A41D87">
        <w:rPr>
          <w:rFonts w:ascii="Times" w:hAnsi="Times" w:cs="Times New Roman"/>
        </w:rP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rsidRPr="00A41D87">
        <w:rPr>
          <w:rFonts w:ascii="Times" w:hAnsi="Times" w:cs="Times New Roman"/>
        </w:rPr>
        <w:t>all of</w:t>
      </w:r>
      <w:proofErr w:type="gramEnd"/>
      <w:r w:rsidRPr="00A41D87">
        <w:rPr>
          <w:rFonts w:ascii="Times" w:hAnsi="Times" w:cs="Times New Roman"/>
        </w:rPr>
        <w:t xml:space="preserve"> the following criteria are met:</w:t>
      </w:r>
    </w:p>
    <w:p w14:paraId="513C5B0D" w14:textId="77777777" w:rsidR="00085618" w:rsidRPr="00A41D87" w:rsidRDefault="00085618" w:rsidP="00085618">
      <w:pPr>
        <w:numPr>
          <w:ilvl w:val="0"/>
          <w:numId w:val="21"/>
        </w:numPr>
        <w:spacing w:line="276" w:lineRule="auto"/>
        <w:rPr>
          <w:rFonts w:ascii="Times" w:hAnsi="Times" w:cs="Times New Roman"/>
        </w:rPr>
      </w:pPr>
      <w:r w:rsidRPr="00A41D87">
        <w:rPr>
          <w:rFonts w:ascii="Times" w:hAnsi="Times" w:cs="Times New Roman"/>
        </w:rPr>
        <w:t>The work is used only once.</w:t>
      </w:r>
    </w:p>
    <w:p w14:paraId="137DDD96" w14:textId="77777777" w:rsidR="00085618" w:rsidRPr="00A41D87" w:rsidRDefault="00085618" w:rsidP="00085618">
      <w:pPr>
        <w:numPr>
          <w:ilvl w:val="0"/>
          <w:numId w:val="21"/>
        </w:numPr>
        <w:spacing w:line="276" w:lineRule="auto"/>
        <w:rPr>
          <w:rFonts w:ascii="Times" w:hAnsi="Times" w:cs="Times New Roman"/>
        </w:rPr>
      </w:pPr>
      <w:r w:rsidRPr="00A41D87">
        <w:rPr>
          <w:rFonts w:ascii="Times" w:hAnsi="Times" w:cs="Times New Roman"/>
        </w:rPr>
        <w:lastRenderedPageBreak/>
        <w:t>The work is not used in its entirety.</w:t>
      </w:r>
    </w:p>
    <w:p w14:paraId="5EAA917E" w14:textId="77777777" w:rsidR="00085618" w:rsidRPr="00A41D87" w:rsidRDefault="00085618" w:rsidP="00085618">
      <w:pPr>
        <w:numPr>
          <w:ilvl w:val="0"/>
          <w:numId w:val="21"/>
        </w:numPr>
        <w:spacing w:line="276" w:lineRule="auto"/>
        <w:rPr>
          <w:rFonts w:ascii="Times" w:hAnsi="Times" w:cs="Times New Roman"/>
        </w:rPr>
      </w:pPr>
      <w:r w:rsidRPr="00A41D87">
        <w:rPr>
          <w:rFonts w:ascii="Times" w:hAnsi="Times" w:cs="Times New Roman"/>
        </w:rPr>
        <w:t>Use of the work does not affect any potential profits from the work.</w:t>
      </w:r>
    </w:p>
    <w:p w14:paraId="509C6BFC" w14:textId="77777777" w:rsidR="00085618" w:rsidRPr="00A41D87" w:rsidRDefault="00085618" w:rsidP="00085618">
      <w:pPr>
        <w:numPr>
          <w:ilvl w:val="0"/>
          <w:numId w:val="21"/>
        </w:numPr>
        <w:spacing w:line="276" w:lineRule="auto"/>
        <w:rPr>
          <w:rFonts w:ascii="Times" w:hAnsi="Times" w:cs="Times New Roman"/>
        </w:rPr>
      </w:pPr>
      <w:r w:rsidRPr="00A41D87">
        <w:rPr>
          <w:rFonts w:ascii="Times" w:hAnsi="Times" w:cs="Times New Roman"/>
        </w:rPr>
        <w:t>The student is not identified.</w:t>
      </w:r>
    </w:p>
    <w:p w14:paraId="1BE77AE4" w14:textId="77777777" w:rsidR="00085618" w:rsidRPr="00A41D87" w:rsidRDefault="00085618" w:rsidP="00085618">
      <w:pPr>
        <w:numPr>
          <w:ilvl w:val="0"/>
          <w:numId w:val="21"/>
        </w:numPr>
        <w:spacing w:line="276" w:lineRule="auto"/>
        <w:rPr>
          <w:rFonts w:ascii="Times" w:hAnsi="Times" w:cs="Times New Roman"/>
        </w:rPr>
      </w:pPr>
      <w:r w:rsidRPr="00A41D87">
        <w:rPr>
          <w:rFonts w:ascii="Times" w:hAnsi="Times" w:cs="Times New Roman"/>
        </w:rPr>
        <w:t xml:space="preserve">The work is identified as student work. </w:t>
      </w:r>
    </w:p>
    <w:p w14:paraId="1A62363A" w14:textId="77777777" w:rsidR="00085618" w:rsidRPr="00A41D87" w:rsidRDefault="00085618" w:rsidP="00085618">
      <w:pPr>
        <w:ind w:left="720"/>
        <w:rPr>
          <w:rFonts w:ascii="Times" w:hAnsi="Times" w:cs="Times New Roman"/>
        </w:rPr>
      </w:pPr>
    </w:p>
    <w:p w14:paraId="44C707CB" w14:textId="77777777" w:rsidR="00085618" w:rsidRPr="00A41D87" w:rsidRDefault="00085618" w:rsidP="00085618">
      <w:pPr>
        <w:rPr>
          <w:rFonts w:ascii="Times" w:hAnsi="Times" w:cs="Times New Roman"/>
        </w:rPr>
      </w:pPr>
      <w:r w:rsidRPr="00A41D87">
        <w:rPr>
          <w:rFonts w:ascii="Times" w:hAnsi="Times" w:cs="Times New Roman"/>
        </w:rPr>
        <w:t xml:space="preserve">If the use of the work does not meet </w:t>
      </w:r>
      <w:proofErr w:type="gramStart"/>
      <w:r w:rsidRPr="00A41D87">
        <w:rPr>
          <w:rFonts w:ascii="Times" w:hAnsi="Times" w:cs="Times New Roman"/>
        </w:rPr>
        <w:t>all of</w:t>
      </w:r>
      <w:proofErr w:type="gramEnd"/>
      <w:r w:rsidRPr="00A41D87">
        <w:rPr>
          <w:rFonts w:ascii="Times" w:hAnsi="Times" w:cs="Times New Roman"/>
        </w:rPr>
        <w:t xml:space="preserve"> the above criteria, then the University office or department using the work must obtain the student’s written permission.</w:t>
      </w:r>
    </w:p>
    <w:p w14:paraId="2282BD7B" w14:textId="2FFD821B" w:rsidR="00085618" w:rsidRPr="00A41D87" w:rsidRDefault="00085618" w:rsidP="00085618">
      <w:pPr>
        <w:rPr>
          <w:rFonts w:ascii="Times" w:hAnsi="Times" w:cs="Times New Roman"/>
        </w:rPr>
      </w:pPr>
      <w:r w:rsidRPr="00A41D87">
        <w:rPr>
          <w:rFonts w:ascii="Times" w:hAnsi="Times" w:cs="Times New Roman"/>
        </w:rPr>
        <w:t>Download the UNT System Permission, Waiver and Release Form.</w:t>
      </w:r>
    </w:p>
    <w:p w14:paraId="56312413" w14:textId="77777777" w:rsidR="00085618" w:rsidRPr="00A41D87" w:rsidRDefault="00085618" w:rsidP="00085618">
      <w:pPr>
        <w:rPr>
          <w:rFonts w:ascii="Times" w:hAnsi="Times" w:cs="Times New Roman"/>
        </w:rPr>
      </w:pPr>
    </w:p>
    <w:p w14:paraId="0CABDD25" w14:textId="77777777" w:rsidR="00085618" w:rsidRPr="00A41D87" w:rsidRDefault="00085618" w:rsidP="00085618">
      <w:pPr>
        <w:rPr>
          <w:rFonts w:ascii="Times" w:hAnsi="Times" w:cs="Times New Roman"/>
          <w:b/>
        </w:rPr>
      </w:pPr>
      <w:r w:rsidRPr="00A41D87">
        <w:rPr>
          <w:rFonts w:ascii="Times" w:hAnsi="Times" w:cs="Times New Roman"/>
          <w:b/>
        </w:rPr>
        <w:t xml:space="preserve">Transmission and Recording of Student Images in </w:t>
      </w:r>
      <w:proofErr w:type="gramStart"/>
      <w:r w:rsidRPr="00A41D87">
        <w:rPr>
          <w:rFonts w:ascii="Times" w:hAnsi="Times" w:cs="Times New Roman"/>
          <w:b/>
        </w:rPr>
        <w:t>Electronically-Delivered</w:t>
      </w:r>
      <w:proofErr w:type="gramEnd"/>
      <w:r w:rsidRPr="00A41D87">
        <w:rPr>
          <w:rFonts w:ascii="Times" w:hAnsi="Times" w:cs="Times New Roman"/>
          <w:b/>
        </w:rPr>
        <w:t xml:space="preserve"> Courses</w:t>
      </w:r>
    </w:p>
    <w:p w14:paraId="384F9687" w14:textId="77777777" w:rsidR="00085618" w:rsidRPr="00A41D87" w:rsidRDefault="00085618" w:rsidP="00085618">
      <w:pPr>
        <w:numPr>
          <w:ilvl w:val="0"/>
          <w:numId w:val="22"/>
        </w:numPr>
        <w:spacing w:after="200" w:line="276" w:lineRule="auto"/>
        <w:rPr>
          <w:rFonts w:ascii="Times" w:hAnsi="Times" w:cs="Times New Roman"/>
        </w:rPr>
      </w:pPr>
      <w:r w:rsidRPr="00A41D87">
        <w:rPr>
          <w:rFonts w:ascii="Times" w:hAnsi="Times" w:cs="Times New Roman"/>
        </w:rPr>
        <w:t xml:space="preserve">No permission is needed from a student for his or her image or voice to be transmitted live via videoconference or streaming media, but all students should be informed when courses are to be conducted using either method of delivery. </w:t>
      </w:r>
    </w:p>
    <w:p w14:paraId="604E9AD3" w14:textId="77777777" w:rsidR="00085618" w:rsidRPr="00A41D87" w:rsidRDefault="00085618" w:rsidP="00085618">
      <w:pPr>
        <w:numPr>
          <w:ilvl w:val="0"/>
          <w:numId w:val="22"/>
        </w:numPr>
        <w:spacing w:after="200" w:line="276" w:lineRule="auto"/>
        <w:rPr>
          <w:rFonts w:ascii="Times" w:hAnsi="Times" w:cs="Times New Roman"/>
        </w:rPr>
      </w:pPr>
      <w:r w:rsidRPr="00A41D87">
        <w:rPr>
          <w:rFonts w:ascii="Times" w:hAnsi="Times" w:cs="Times New Roman"/>
        </w:rPr>
        <w:t xml:space="preserve">In the event an instructor records student presentations, he or she must obtain permission from the student using a signed release </w:t>
      </w:r>
      <w:proofErr w:type="gramStart"/>
      <w:r w:rsidRPr="00A41D87">
        <w:rPr>
          <w:rFonts w:ascii="Times" w:hAnsi="Times" w:cs="Times New Roman"/>
        </w:rPr>
        <w:t>in order to</w:t>
      </w:r>
      <w:proofErr w:type="gramEnd"/>
      <w:r w:rsidRPr="00A41D87">
        <w:rPr>
          <w:rFonts w:ascii="Times" w:hAnsi="Times" w:cs="Times New Roman"/>
        </w:rPr>
        <w:t xml:space="preserve"> use the recording for future classes in accordance with the Use of Student-Created Work guidelines above.</w:t>
      </w:r>
    </w:p>
    <w:p w14:paraId="42966C11" w14:textId="77777777" w:rsidR="00085618" w:rsidRPr="00A41D87" w:rsidRDefault="00085618" w:rsidP="00085618">
      <w:pPr>
        <w:numPr>
          <w:ilvl w:val="0"/>
          <w:numId w:val="22"/>
        </w:numPr>
        <w:spacing w:after="200" w:line="276" w:lineRule="auto"/>
        <w:rPr>
          <w:rFonts w:ascii="Times" w:hAnsi="Times" w:cs="Times New Roman"/>
        </w:rPr>
      </w:pPr>
      <w:r w:rsidRPr="00A41D87">
        <w:rPr>
          <w:rFonts w:ascii="Times" w:hAnsi="Times" w:cs="Times New Roman"/>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1FBC92BB" w14:textId="77777777" w:rsidR="00085618" w:rsidRPr="00A41D87" w:rsidRDefault="00085618" w:rsidP="00085618">
      <w:pPr>
        <w:ind w:left="720"/>
        <w:rPr>
          <w:rFonts w:ascii="Times" w:hAnsi="Times" w:cs="Times New Roman"/>
        </w:rPr>
      </w:pPr>
      <w:r w:rsidRPr="00A41D87">
        <w:rPr>
          <w:rFonts w:ascii="Times" w:hAnsi="Times" w:cs="Times New Roman"/>
        </w:rPr>
        <w:t>Example: This course employs lecture capture technology to record class sessions. Students may occasionally appear on video. The lecture recordings will be available to you for study purposes and may also be reused in future course offerings.</w:t>
      </w:r>
    </w:p>
    <w:p w14:paraId="2055DF82" w14:textId="77777777" w:rsidR="00085618" w:rsidRPr="00A41D87" w:rsidRDefault="00085618" w:rsidP="00085618">
      <w:pPr>
        <w:rPr>
          <w:rFonts w:ascii="Times" w:hAnsi="Times" w:cs="Times New Roman"/>
        </w:rPr>
      </w:pPr>
      <w:r w:rsidRPr="00A41D87">
        <w:rPr>
          <w:rFonts w:ascii="Times" w:hAnsi="Times" w:cs="Times New Roman"/>
        </w:rPr>
        <w:t>No notification is needed if only audio and slide capture is used or if the video only records the instructor's image. However, the instructor is encouraged to let students know the recordings will be available to them for study purposes.</w:t>
      </w:r>
    </w:p>
    <w:p w14:paraId="0D0CFD58" w14:textId="77777777" w:rsidR="00085618" w:rsidRPr="00A41D87" w:rsidRDefault="00085618" w:rsidP="00085618">
      <w:pPr>
        <w:rPr>
          <w:rFonts w:ascii="Times" w:hAnsi="Times" w:cs="Times New Roman"/>
          <w:color w:val="FF0000"/>
        </w:rPr>
      </w:pPr>
    </w:p>
    <w:p w14:paraId="48D890B0" w14:textId="77777777" w:rsidR="00085618" w:rsidRPr="00A41D87" w:rsidRDefault="00085618" w:rsidP="00085618">
      <w:pPr>
        <w:pStyle w:val="Heading2"/>
        <w:rPr>
          <w:rFonts w:ascii="Times" w:hAnsi="Times" w:cs="Times New Roman"/>
          <w:b/>
          <w:bCs/>
          <w:color w:val="000000" w:themeColor="text1"/>
          <w:sz w:val="24"/>
          <w:szCs w:val="24"/>
        </w:rPr>
      </w:pPr>
      <w:r w:rsidRPr="00A41D87">
        <w:rPr>
          <w:rFonts w:ascii="Times" w:hAnsi="Times" w:cs="Times New Roman"/>
          <w:b/>
          <w:bCs/>
          <w:color w:val="000000" w:themeColor="text1"/>
          <w:sz w:val="24"/>
          <w:szCs w:val="24"/>
        </w:rPr>
        <w:t>Academic Support &amp; Student Services</w:t>
      </w:r>
    </w:p>
    <w:p w14:paraId="373391DF" w14:textId="465FE0D3" w:rsidR="00085618" w:rsidRPr="00A41D87" w:rsidRDefault="00085618" w:rsidP="00085618">
      <w:pPr>
        <w:pStyle w:val="Heading3"/>
        <w:rPr>
          <w:rFonts w:ascii="Times" w:hAnsi="Times" w:cs="Times New Roman"/>
        </w:rPr>
      </w:pPr>
      <w:r w:rsidRPr="00A41D87">
        <w:rPr>
          <w:rFonts w:ascii="Times" w:hAnsi="Times" w:cs="Times New Roman"/>
        </w:rPr>
        <w:t>Student Support Services</w:t>
      </w:r>
    </w:p>
    <w:p w14:paraId="6740DFE8" w14:textId="77777777" w:rsidR="00085618" w:rsidRPr="00A41D87" w:rsidRDefault="00085618" w:rsidP="00085618">
      <w:pPr>
        <w:rPr>
          <w:rFonts w:ascii="Times" w:hAnsi="Times"/>
        </w:rPr>
      </w:pPr>
    </w:p>
    <w:p w14:paraId="506FDAFF" w14:textId="77777777" w:rsidR="00085618" w:rsidRPr="00A41D87" w:rsidRDefault="00085618" w:rsidP="00085618">
      <w:pPr>
        <w:pStyle w:val="Heading4"/>
        <w:rPr>
          <w:rFonts w:ascii="Times" w:hAnsi="Times" w:cs="Times New Roman"/>
          <w:b/>
          <w:bCs/>
          <w:i w:val="0"/>
          <w:iCs w:val="0"/>
          <w:color w:val="000000" w:themeColor="text1"/>
          <w:sz w:val="24"/>
          <w:szCs w:val="24"/>
        </w:rPr>
      </w:pPr>
      <w:r w:rsidRPr="00A41D87">
        <w:rPr>
          <w:rFonts w:ascii="Times" w:hAnsi="Times" w:cs="Times New Roman"/>
          <w:b/>
          <w:bCs/>
          <w:i w:val="0"/>
          <w:iCs w:val="0"/>
          <w:color w:val="000000" w:themeColor="text1"/>
          <w:sz w:val="24"/>
          <w:szCs w:val="24"/>
        </w:rPr>
        <w:t>Mental Health</w:t>
      </w:r>
    </w:p>
    <w:p w14:paraId="6E31514F" w14:textId="77777777" w:rsidR="00085618" w:rsidRPr="00A41D87" w:rsidRDefault="00085618" w:rsidP="00085618">
      <w:pPr>
        <w:contextualSpacing/>
        <w:rPr>
          <w:rFonts w:ascii="Times" w:hAnsi="Times" w:cs="Times New Roman"/>
        </w:rPr>
      </w:pPr>
      <w:r w:rsidRPr="00A41D87">
        <w:rPr>
          <w:rFonts w:ascii="Times" w:hAnsi="Times" w:cs="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5093A62" w14:textId="77777777" w:rsidR="00085618" w:rsidRPr="00A41D87" w:rsidRDefault="00000000" w:rsidP="00085618">
      <w:pPr>
        <w:pStyle w:val="ListParagraph"/>
        <w:numPr>
          <w:ilvl w:val="0"/>
          <w:numId w:val="23"/>
        </w:numPr>
        <w:spacing w:after="160" w:line="259" w:lineRule="auto"/>
        <w:rPr>
          <w:rFonts w:ascii="Times" w:hAnsi="Times" w:cs="Times New Roman"/>
        </w:rPr>
      </w:pPr>
      <w:hyperlink r:id="rId20" w:history="1">
        <w:r w:rsidR="00085618" w:rsidRPr="00A41D87">
          <w:rPr>
            <w:rStyle w:val="Hyperlink"/>
            <w:rFonts w:ascii="Times" w:hAnsi="Times" w:cs="Times New Roman"/>
          </w:rPr>
          <w:t>Student Health and Wellness Center</w:t>
        </w:r>
      </w:hyperlink>
      <w:r w:rsidR="00085618" w:rsidRPr="00A41D87">
        <w:rPr>
          <w:rFonts w:ascii="Times" w:hAnsi="Times" w:cs="Times New Roman"/>
        </w:rPr>
        <w:t xml:space="preserve"> (</w:t>
      </w:r>
      <w:r w:rsidR="00085618" w:rsidRPr="00A41D87">
        <w:rPr>
          <w:rStyle w:val="Hyperlink"/>
          <w:rFonts w:ascii="Times" w:hAnsi="Times" w:cs="Times New Roman"/>
        </w:rPr>
        <w:t>https://studentaffairs.unt.edu/student-health-and-wellness-center</w:t>
      </w:r>
      <w:r w:rsidR="00085618" w:rsidRPr="00A41D87">
        <w:rPr>
          <w:rFonts w:ascii="Times" w:hAnsi="Times" w:cs="Times New Roman"/>
        </w:rPr>
        <w:t>)</w:t>
      </w:r>
    </w:p>
    <w:p w14:paraId="7E11B703" w14:textId="77777777" w:rsidR="00085618" w:rsidRPr="00A41D87" w:rsidRDefault="00000000" w:rsidP="00085618">
      <w:pPr>
        <w:pStyle w:val="ListParagraph"/>
        <w:numPr>
          <w:ilvl w:val="0"/>
          <w:numId w:val="23"/>
        </w:numPr>
        <w:spacing w:after="160" w:line="259" w:lineRule="auto"/>
        <w:rPr>
          <w:rFonts w:ascii="Times" w:hAnsi="Times" w:cs="Times New Roman"/>
        </w:rPr>
      </w:pPr>
      <w:hyperlink r:id="rId21" w:history="1">
        <w:r w:rsidR="00085618" w:rsidRPr="00A41D87">
          <w:rPr>
            <w:rStyle w:val="Hyperlink"/>
            <w:rFonts w:ascii="Times" w:hAnsi="Times" w:cs="Times New Roman"/>
          </w:rPr>
          <w:t>Counseling and Testing Services</w:t>
        </w:r>
      </w:hyperlink>
      <w:r w:rsidR="00085618" w:rsidRPr="00A41D87">
        <w:rPr>
          <w:rFonts w:ascii="Times" w:hAnsi="Times" w:cs="Times New Roman"/>
        </w:rPr>
        <w:t xml:space="preserve"> (</w:t>
      </w:r>
      <w:r w:rsidR="00085618" w:rsidRPr="00A41D87">
        <w:rPr>
          <w:rStyle w:val="Hyperlink"/>
          <w:rFonts w:ascii="Times" w:hAnsi="Times" w:cs="Times New Roman"/>
        </w:rPr>
        <w:t>https://studentaffairs.unt.edu/counseling-and-testing-services</w:t>
      </w:r>
      <w:r w:rsidR="00085618" w:rsidRPr="00A41D87">
        <w:rPr>
          <w:rFonts w:ascii="Times" w:hAnsi="Times" w:cs="Times New Roman"/>
        </w:rPr>
        <w:t>)</w:t>
      </w:r>
    </w:p>
    <w:p w14:paraId="08A6E036" w14:textId="77777777" w:rsidR="00085618" w:rsidRPr="00A41D87" w:rsidRDefault="00000000" w:rsidP="00085618">
      <w:pPr>
        <w:pStyle w:val="ListParagraph"/>
        <w:numPr>
          <w:ilvl w:val="0"/>
          <w:numId w:val="23"/>
        </w:numPr>
        <w:spacing w:after="160" w:line="259" w:lineRule="auto"/>
        <w:rPr>
          <w:rFonts w:ascii="Times" w:hAnsi="Times" w:cs="Times New Roman"/>
        </w:rPr>
      </w:pPr>
      <w:hyperlink r:id="rId22" w:history="1">
        <w:r w:rsidR="00085618" w:rsidRPr="00A41D87">
          <w:rPr>
            <w:rStyle w:val="Hyperlink"/>
            <w:rFonts w:ascii="Times" w:hAnsi="Times" w:cs="Times New Roman"/>
          </w:rPr>
          <w:t>UNT Care Team</w:t>
        </w:r>
      </w:hyperlink>
      <w:r w:rsidR="00085618" w:rsidRPr="00A41D87">
        <w:rPr>
          <w:rFonts w:ascii="Times" w:hAnsi="Times" w:cs="Times New Roman"/>
        </w:rPr>
        <w:t xml:space="preserve"> (https://studentaffairs.unt.edu/care)</w:t>
      </w:r>
    </w:p>
    <w:p w14:paraId="04F41D4F" w14:textId="77777777" w:rsidR="00085618" w:rsidRPr="00A41D87" w:rsidRDefault="00000000" w:rsidP="00085618">
      <w:pPr>
        <w:pStyle w:val="ListParagraph"/>
        <w:numPr>
          <w:ilvl w:val="0"/>
          <w:numId w:val="23"/>
        </w:numPr>
        <w:spacing w:after="160" w:line="259" w:lineRule="auto"/>
        <w:rPr>
          <w:rFonts w:ascii="Times" w:hAnsi="Times" w:cs="Times New Roman"/>
        </w:rPr>
      </w:pPr>
      <w:hyperlink r:id="rId23" w:history="1">
        <w:r w:rsidR="00085618" w:rsidRPr="00A41D87">
          <w:rPr>
            <w:rStyle w:val="Hyperlink"/>
            <w:rFonts w:ascii="Times" w:hAnsi="Times" w:cs="Times New Roman"/>
          </w:rPr>
          <w:t>UNT Psychiatric Services</w:t>
        </w:r>
      </w:hyperlink>
      <w:r w:rsidR="00085618" w:rsidRPr="00A41D87">
        <w:rPr>
          <w:rFonts w:ascii="Times" w:hAnsi="Times" w:cs="Times New Roman"/>
        </w:rPr>
        <w:t xml:space="preserve"> (https://studentaffairs.unt.edu/student-health-and-wellness-center/services/psychiatry)</w:t>
      </w:r>
    </w:p>
    <w:p w14:paraId="24152130" w14:textId="77777777" w:rsidR="00085618" w:rsidRPr="00A41D87" w:rsidRDefault="00000000" w:rsidP="00085618">
      <w:pPr>
        <w:pStyle w:val="ListParagraph"/>
        <w:numPr>
          <w:ilvl w:val="0"/>
          <w:numId w:val="23"/>
        </w:numPr>
        <w:spacing w:after="160" w:line="259" w:lineRule="auto"/>
        <w:rPr>
          <w:rFonts w:ascii="Times" w:hAnsi="Times" w:cs="Times New Roman"/>
        </w:rPr>
      </w:pPr>
      <w:hyperlink r:id="rId24" w:history="1">
        <w:r w:rsidR="00085618" w:rsidRPr="00A41D87">
          <w:rPr>
            <w:rStyle w:val="Hyperlink"/>
            <w:rFonts w:ascii="Times" w:hAnsi="Times" w:cs="Times New Roman"/>
          </w:rPr>
          <w:t>Individual Counseling</w:t>
        </w:r>
      </w:hyperlink>
      <w:r w:rsidR="00085618" w:rsidRPr="00A41D87">
        <w:rPr>
          <w:rFonts w:ascii="Times" w:hAnsi="Times" w:cs="Times New Roman"/>
        </w:rPr>
        <w:t xml:space="preserve"> (https://studentaffairs.unt.edu/counseling-and-testing-services/services/individual-counseling)</w:t>
      </w:r>
    </w:p>
    <w:p w14:paraId="59A6FED6" w14:textId="77777777" w:rsidR="00085618" w:rsidRPr="00A41D87" w:rsidRDefault="00085618" w:rsidP="00085618">
      <w:pPr>
        <w:pStyle w:val="Heading4"/>
        <w:rPr>
          <w:rFonts w:ascii="Times" w:hAnsi="Times" w:cs="Times New Roman"/>
          <w:b/>
          <w:bCs/>
          <w:i w:val="0"/>
          <w:iCs w:val="0"/>
          <w:color w:val="000000" w:themeColor="text1"/>
          <w:sz w:val="24"/>
          <w:szCs w:val="24"/>
        </w:rPr>
      </w:pPr>
      <w:r w:rsidRPr="00A41D87">
        <w:rPr>
          <w:rFonts w:ascii="Times" w:hAnsi="Times" w:cs="Times New Roman"/>
          <w:b/>
          <w:bCs/>
          <w:i w:val="0"/>
          <w:iCs w:val="0"/>
          <w:color w:val="000000" w:themeColor="text1"/>
          <w:sz w:val="24"/>
          <w:szCs w:val="24"/>
        </w:rPr>
        <w:t>Chosen Names</w:t>
      </w:r>
    </w:p>
    <w:p w14:paraId="768B2DC2" w14:textId="77777777" w:rsidR="00085618" w:rsidRPr="00A41D87" w:rsidRDefault="00085618" w:rsidP="00085618">
      <w:pPr>
        <w:rPr>
          <w:rFonts w:ascii="Times" w:hAnsi="Times" w:cs="Times New Roman"/>
        </w:rPr>
      </w:pPr>
      <w:r w:rsidRPr="00A41D87">
        <w:rPr>
          <w:rFonts w:ascii="Times" w:hAnsi="Times" w:cs="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4675965" w14:textId="77777777" w:rsidR="00085618" w:rsidRPr="00A41D87" w:rsidRDefault="00000000" w:rsidP="00085618">
      <w:pPr>
        <w:pStyle w:val="ListParagraph"/>
        <w:numPr>
          <w:ilvl w:val="0"/>
          <w:numId w:val="24"/>
        </w:numPr>
        <w:spacing w:after="160" w:line="259" w:lineRule="auto"/>
        <w:rPr>
          <w:rFonts w:ascii="Times" w:hAnsi="Times" w:cs="Times New Roman"/>
        </w:rPr>
      </w:pPr>
      <w:hyperlink r:id="rId25" w:history="1">
        <w:r w:rsidR="00085618" w:rsidRPr="00A41D87">
          <w:rPr>
            <w:rStyle w:val="Hyperlink"/>
            <w:rFonts w:ascii="Times" w:hAnsi="Times" w:cs="Times New Roman"/>
          </w:rPr>
          <w:t>UNT Records</w:t>
        </w:r>
      </w:hyperlink>
    </w:p>
    <w:p w14:paraId="1BDD6384" w14:textId="77777777" w:rsidR="00085618" w:rsidRPr="00A41D87" w:rsidRDefault="00000000" w:rsidP="00085618">
      <w:pPr>
        <w:pStyle w:val="ListParagraph"/>
        <w:numPr>
          <w:ilvl w:val="0"/>
          <w:numId w:val="24"/>
        </w:numPr>
        <w:spacing w:after="160" w:line="259" w:lineRule="auto"/>
        <w:rPr>
          <w:rFonts w:ascii="Times" w:hAnsi="Times" w:cs="Times New Roman"/>
        </w:rPr>
      </w:pPr>
      <w:hyperlink r:id="rId26" w:history="1">
        <w:r w:rsidR="00085618" w:rsidRPr="00A41D87">
          <w:rPr>
            <w:rStyle w:val="Hyperlink"/>
            <w:rFonts w:ascii="Times" w:hAnsi="Times" w:cs="Times New Roman"/>
          </w:rPr>
          <w:t>UNT ID Card</w:t>
        </w:r>
      </w:hyperlink>
    </w:p>
    <w:p w14:paraId="173F810B" w14:textId="77777777" w:rsidR="00085618" w:rsidRPr="00A41D87" w:rsidRDefault="00000000" w:rsidP="00085618">
      <w:pPr>
        <w:pStyle w:val="ListParagraph"/>
        <w:numPr>
          <w:ilvl w:val="0"/>
          <w:numId w:val="24"/>
        </w:numPr>
        <w:spacing w:after="160" w:line="259" w:lineRule="auto"/>
        <w:rPr>
          <w:rFonts w:ascii="Times" w:hAnsi="Times" w:cs="Times New Roman"/>
        </w:rPr>
      </w:pPr>
      <w:hyperlink r:id="rId27" w:history="1">
        <w:r w:rsidR="00085618" w:rsidRPr="00A41D87">
          <w:rPr>
            <w:rStyle w:val="Hyperlink"/>
            <w:rFonts w:ascii="Times" w:hAnsi="Times" w:cs="Times New Roman"/>
          </w:rPr>
          <w:t>UNT Email Address</w:t>
        </w:r>
      </w:hyperlink>
    </w:p>
    <w:p w14:paraId="7A463E69" w14:textId="77777777" w:rsidR="00085618" w:rsidRPr="00A41D87" w:rsidRDefault="00000000" w:rsidP="00085618">
      <w:pPr>
        <w:pStyle w:val="ListParagraph"/>
        <w:numPr>
          <w:ilvl w:val="0"/>
          <w:numId w:val="24"/>
        </w:numPr>
        <w:spacing w:after="160" w:line="259" w:lineRule="auto"/>
        <w:rPr>
          <w:rStyle w:val="Hyperlink"/>
          <w:rFonts w:ascii="Times" w:hAnsi="Times" w:cs="Times New Roman"/>
        </w:rPr>
      </w:pPr>
      <w:hyperlink r:id="rId28" w:history="1">
        <w:r w:rsidR="00085618" w:rsidRPr="00A41D87">
          <w:rPr>
            <w:rStyle w:val="Hyperlink"/>
            <w:rFonts w:ascii="Times" w:hAnsi="Times" w:cs="Times New Roman"/>
          </w:rPr>
          <w:t>Legal Name</w:t>
        </w:r>
      </w:hyperlink>
    </w:p>
    <w:p w14:paraId="73D543EB" w14:textId="2A86AD65" w:rsidR="00085618" w:rsidRPr="00A41D87" w:rsidRDefault="00085618" w:rsidP="00085618">
      <w:pPr>
        <w:rPr>
          <w:rFonts w:ascii="Times" w:hAnsi="Times" w:cs="Times New Roman"/>
          <w:i/>
          <w:iCs/>
        </w:rPr>
      </w:pPr>
      <w:r w:rsidRPr="00A41D87">
        <w:rPr>
          <w:rFonts w:ascii="Times" w:hAnsi="Times" w:cs="Times New Roman"/>
          <w:i/>
          <w:iCs/>
        </w:rPr>
        <w:t xml:space="preserve">*UNT </w:t>
      </w:r>
      <w:proofErr w:type="spellStart"/>
      <w:r w:rsidRPr="00A41D87">
        <w:rPr>
          <w:rFonts w:ascii="Times" w:hAnsi="Times" w:cs="Times New Roman"/>
          <w:i/>
          <w:iCs/>
        </w:rPr>
        <w:t>euIDs</w:t>
      </w:r>
      <w:proofErr w:type="spellEnd"/>
      <w:r w:rsidRPr="00A41D87">
        <w:rPr>
          <w:rFonts w:ascii="Times" w:hAnsi="Times" w:cs="Times New Roman"/>
          <w:i/>
          <w:iCs/>
        </w:rPr>
        <w:t xml:space="preserve"> cannot be changed at this time. The collaborating offices are working on a process to make this option accessible to UNT community members.</w:t>
      </w:r>
    </w:p>
    <w:p w14:paraId="0BB6B58A" w14:textId="77777777" w:rsidR="00085618" w:rsidRPr="00A41D87" w:rsidRDefault="00085618" w:rsidP="00085618">
      <w:pPr>
        <w:rPr>
          <w:rFonts w:ascii="Times" w:hAnsi="Times" w:cs="Times New Roman"/>
          <w:i/>
          <w:iCs/>
        </w:rPr>
      </w:pPr>
    </w:p>
    <w:p w14:paraId="579B7F49" w14:textId="77777777" w:rsidR="00085618" w:rsidRPr="00A41D87" w:rsidRDefault="00085618" w:rsidP="00085618">
      <w:pPr>
        <w:pStyle w:val="Heading4"/>
        <w:rPr>
          <w:rFonts w:ascii="Times" w:hAnsi="Times" w:cs="Times New Roman"/>
          <w:b/>
          <w:bCs/>
          <w:i w:val="0"/>
          <w:iCs w:val="0"/>
          <w:color w:val="000000" w:themeColor="text1"/>
          <w:sz w:val="24"/>
          <w:szCs w:val="24"/>
        </w:rPr>
      </w:pPr>
      <w:r w:rsidRPr="00A41D87">
        <w:rPr>
          <w:rFonts w:ascii="Times" w:hAnsi="Times" w:cs="Times New Roman"/>
          <w:b/>
          <w:bCs/>
          <w:i w:val="0"/>
          <w:iCs w:val="0"/>
          <w:color w:val="000000" w:themeColor="text1"/>
          <w:sz w:val="24"/>
          <w:szCs w:val="24"/>
        </w:rPr>
        <w:t>Pronouns</w:t>
      </w:r>
    </w:p>
    <w:p w14:paraId="036F0989" w14:textId="77777777" w:rsidR="00085618" w:rsidRPr="00A41D87" w:rsidRDefault="00085618" w:rsidP="00085618">
      <w:pPr>
        <w:rPr>
          <w:rFonts w:ascii="Times" w:hAnsi="Times" w:cs="Times New Roman"/>
        </w:rPr>
      </w:pPr>
      <w:r w:rsidRPr="00A41D87">
        <w:rPr>
          <w:rFonts w:ascii="Times" w:hAnsi="Times" w:cs="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55CD8377" w14:textId="77777777" w:rsidR="00085618" w:rsidRPr="00A41D87" w:rsidRDefault="00085618" w:rsidP="00085618">
      <w:pPr>
        <w:rPr>
          <w:rFonts w:ascii="Times" w:hAnsi="Times" w:cs="Times New Roman"/>
        </w:rPr>
      </w:pPr>
      <w:r w:rsidRPr="00A41D87">
        <w:rPr>
          <w:rFonts w:ascii="Times" w:hAnsi="Times" w:cs="Times New Roman"/>
        </w:rPr>
        <w:t xml:space="preserve">You can </w:t>
      </w:r>
      <w:hyperlink r:id="rId29" w:history="1">
        <w:r w:rsidRPr="00A41D87">
          <w:rPr>
            <w:rStyle w:val="Hyperlink"/>
            <w:rFonts w:ascii="Times" w:hAnsi="Times" w:cs="Times New Roman"/>
          </w:rPr>
          <w:t>add your pronouns to your Canvas account</w:t>
        </w:r>
      </w:hyperlink>
      <w:r w:rsidRPr="00A41D87">
        <w:rPr>
          <w:rFonts w:ascii="Times" w:hAnsi="Times" w:cs="Times New Roman"/>
        </w:rPr>
        <w:t xml:space="preserve"> so that they follow your name when posting to discussion boards, submitting assignments, etc.</w:t>
      </w:r>
    </w:p>
    <w:p w14:paraId="48395CFF" w14:textId="77777777" w:rsidR="00085618" w:rsidRPr="00A41D87" w:rsidRDefault="00085618" w:rsidP="00085618">
      <w:pPr>
        <w:rPr>
          <w:rFonts w:ascii="Times" w:hAnsi="Times" w:cs="Times New Roman"/>
        </w:rPr>
      </w:pPr>
      <w:r w:rsidRPr="00A41D87">
        <w:rPr>
          <w:rFonts w:ascii="Times" w:hAnsi="Times" w:cs="Times New Roman"/>
        </w:rPr>
        <w:t>Below is a list of additional resources regarding pronouns and their usage:</w:t>
      </w:r>
    </w:p>
    <w:p w14:paraId="5BB18AA3" w14:textId="77777777" w:rsidR="00085618" w:rsidRPr="00A41D87" w:rsidRDefault="00000000" w:rsidP="00085618">
      <w:pPr>
        <w:pStyle w:val="ListParagraph"/>
        <w:numPr>
          <w:ilvl w:val="0"/>
          <w:numId w:val="25"/>
        </w:numPr>
        <w:spacing w:after="160" w:line="259" w:lineRule="auto"/>
        <w:rPr>
          <w:rFonts w:ascii="Times" w:hAnsi="Times" w:cs="Times New Roman"/>
        </w:rPr>
      </w:pPr>
      <w:hyperlink r:id="rId30" w:history="1">
        <w:r w:rsidR="00085618" w:rsidRPr="00A41D87">
          <w:rPr>
            <w:rStyle w:val="Hyperlink"/>
            <w:rFonts w:ascii="Times" w:hAnsi="Times" w:cs="Times New Roman"/>
          </w:rPr>
          <w:t>What are pronouns and why are they important?</w:t>
        </w:r>
      </w:hyperlink>
    </w:p>
    <w:p w14:paraId="45206D8D" w14:textId="77777777" w:rsidR="00085618" w:rsidRPr="00A41D87" w:rsidRDefault="00000000" w:rsidP="00085618">
      <w:pPr>
        <w:pStyle w:val="ListParagraph"/>
        <w:numPr>
          <w:ilvl w:val="0"/>
          <w:numId w:val="25"/>
        </w:numPr>
        <w:spacing w:after="160" w:line="259" w:lineRule="auto"/>
        <w:rPr>
          <w:rFonts w:ascii="Times" w:hAnsi="Times" w:cs="Times New Roman"/>
        </w:rPr>
      </w:pPr>
      <w:hyperlink r:id="rId31" w:history="1">
        <w:r w:rsidR="00085618" w:rsidRPr="00A41D87">
          <w:rPr>
            <w:rStyle w:val="Hyperlink"/>
            <w:rFonts w:ascii="Times" w:hAnsi="Times" w:cs="Times New Roman"/>
          </w:rPr>
          <w:t>How do I use pronouns?</w:t>
        </w:r>
      </w:hyperlink>
    </w:p>
    <w:p w14:paraId="08178801" w14:textId="77777777" w:rsidR="00085618" w:rsidRPr="00A41D87" w:rsidRDefault="00000000" w:rsidP="00085618">
      <w:pPr>
        <w:pStyle w:val="ListParagraph"/>
        <w:numPr>
          <w:ilvl w:val="0"/>
          <w:numId w:val="25"/>
        </w:numPr>
        <w:spacing w:after="160" w:line="259" w:lineRule="auto"/>
        <w:rPr>
          <w:rFonts w:ascii="Times" w:hAnsi="Times" w:cs="Times New Roman"/>
        </w:rPr>
      </w:pPr>
      <w:hyperlink r:id="rId32" w:history="1">
        <w:r w:rsidR="00085618" w:rsidRPr="00A41D87">
          <w:rPr>
            <w:rStyle w:val="Hyperlink"/>
            <w:rFonts w:ascii="Times" w:hAnsi="Times" w:cs="Times New Roman"/>
          </w:rPr>
          <w:t>How do I share my pronouns?</w:t>
        </w:r>
      </w:hyperlink>
    </w:p>
    <w:p w14:paraId="09C9304F" w14:textId="77777777" w:rsidR="00085618" w:rsidRPr="00A41D87" w:rsidRDefault="00000000" w:rsidP="00085618">
      <w:pPr>
        <w:pStyle w:val="ListParagraph"/>
        <w:numPr>
          <w:ilvl w:val="0"/>
          <w:numId w:val="25"/>
        </w:numPr>
        <w:spacing w:after="160" w:line="259" w:lineRule="auto"/>
        <w:rPr>
          <w:rFonts w:ascii="Times" w:hAnsi="Times" w:cs="Times New Roman"/>
        </w:rPr>
      </w:pPr>
      <w:hyperlink r:id="rId33" w:history="1">
        <w:r w:rsidR="00085618" w:rsidRPr="00A41D87">
          <w:rPr>
            <w:rStyle w:val="Hyperlink"/>
            <w:rFonts w:ascii="Times" w:hAnsi="Times" w:cs="Times New Roman"/>
          </w:rPr>
          <w:t>How do I ask for another person’s pronouns?</w:t>
        </w:r>
      </w:hyperlink>
    </w:p>
    <w:p w14:paraId="064F050B" w14:textId="77777777" w:rsidR="00085618" w:rsidRPr="00A41D87" w:rsidRDefault="00000000" w:rsidP="00085618">
      <w:pPr>
        <w:pStyle w:val="ListParagraph"/>
        <w:numPr>
          <w:ilvl w:val="0"/>
          <w:numId w:val="25"/>
        </w:numPr>
        <w:spacing w:after="160" w:line="259" w:lineRule="auto"/>
        <w:rPr>
          <w:rFonts w:ascii="Times" w:hAnsi="Times" w:cs="Times New Roman"/>
        </w:rPr>
      </w:pPr>
      <w:hyperlink r:id="rId34" w:history="1">
        <w:r w:rsidR="00085618" w:rsidRPr="00A41D87">
          <w:rPr>
            <w:rStyle w:val="Hyperlink"/>
            <w:rFonts w:ascii="Times" w:hAnsi="Times" w:cs="Times New Roman"/>
          </w:rPr>
          <w:t>How do I correct myself or others when the wrong pronoun is used?</w:t>
        </w:r>
      </w:hyperlink>
    </w:p>
    <w:p w14:paraId="20812F45" w14:textId="77777777" w:rsidR="00085618" w:rsidRPr="00A41D87" w:rsidRDefault="00085618" w:rsidP="00085618">
      <w:pPr>
        <w:pStyle w:val="Heading4"/>
        <w:rPr>
          <w:rFonts w:ascii="Times" w:hAnsi="Times" w:cs="Times New Roman"/>
          <w:b/>
          <w:bCs/>
          <w:i w:val="0"/>
          <w:iCs w:val="0"/>
          <w:color w:val="000000" w:themeColor="text1"/>
          <w:sz w:val="24"/>
          <w:szCs w:val="24"/>
        </w:rPr>
      </w:pPr>
      <w:r w:rsidRPr="00A41D87">
        <w:rPr>
          <w:rFonts w:ascii="Times" w:hAnsi="Times" w:cs="Times New Roman"/>
          <w:b/>
          <w:bCs/>
          <w:i w:val="0"/>
          <w:iCs w:val="0"/>
          <w:color w:val="000000" w:themeColor="text1"/>
          <w:sz w:val="24"/>
          <w:szCs w:val="24"/>
        </w:rPr>
        <w:t>Additional Student Support Services</w:t>
      </w:r>
    </w:p>
    <w:p w14:paraId="16FF2D5B" w14:textId="77777777" w:rsidR="00085618" w:rsidRPr="00A41D87" w:rsidRDefault="00000000" w:rsidP="00085618">
      <w:pPr>
        <w:pStyle w:val="ListParagraph"/>
        <w:numPr>
          <w:ilvl w:val="0"/>
          <w:numId w:val="19"/>
        </w:numPr>
        <w:spacing w:after="160" w:line="259" w:lineRule="auto"/>
        <w:rPr>
          <w:rFonts w:ascii="Times" w:hAnsi="Times" w:cs="Times New Roman"/>
          <w:lang w:val="es-ES"/>
        </w:rPr>
      </w:pPr>
      <w:hyperlink r:id="rId35" w:history="1">
        <w:r w:rsidR="00085618" w:rsidRPr="00A41D87">
          <w:rPr>
            <w:rStyle w:val="Hyperlink"/>
            <w:rFonts w:ascii="Times" w:hAnsi="Times" w:cs="Times New Roman"/>
            <w:lang w:val="es-ES"/>
          </w:rPr>
          <w:t>Registrar</w:t>
        </w:r>
      </w:hyperlink>
      <w:r w:rsidR="00085618" w:rsidRPr="00A41D87">
        <w:rPr>
          <w:rFonts w:ascii="Times" w:hAnsi="Times" w:cs="Times New Roman"/>
          <w:lang w:val="es-ES"/>
        </w:rPr>
        <w:t xml:space="preserve"> (</w:t>
      </w:r>
      <w:r w:rsidR="00085618" w:rsidRPr="00A41D87">
        <w:rPr>
          <w:rStyle w:val="Hyperlink"/>
          <w:rFonts w:ascii="Times" w:hAnsi="Times" w:cs="Times New Roman"/>
          <w:lang w:val="es-ES"/>
        </w:rPr>
        <w:t>https://registrar.unt.edu/registration</w:t>
      </w:r>
      <w:r w:rsidR="00085618" w:rsidRPr="00A41D87">
        <w:rPr>
          <w:rFonts w:ascii="Times" w:hAnsi="Times" w:cs="Times New Roman"/>
          <w:lang w:val="es-ES"/>
        </w:rPr>
        <w:t>)</w:t>
      </w:r>
    </w:p>
    <w:p w14:paraId="567BB3E1" w14:textId="77777777" w:rsidR="00085618" w:rsidRPr="00A41D87" w:rsidRDefault="00000000" w:rsidP="00085618">
      <w:pPr>
        <w:pStyle w:val="ListParagraph"/>
        <w:numPr>
          <w:ilvl w:val="0"/>
          <w:numId w:val="19"/>
        </w:numPr>
        <w:spacing w:after="160" w:line="259" w:lineRule="auto"/>
        <w:rPr>
          <w:rFonts w:ascii="Times" w:hAnsi="Times" w:cs="Times New Roman"/>
        </w:rPr>
      </w:pPr>
      <w:hyperlink r:id="rId36" w:history="1">
        <w:r w:rsidR="00085618" w:rsidRPr="00A41D87">
          <w:rPr>
            <w:rStyle w:val="Hyperlink"/>
            <w:rFonts w:ascii="Times" w:hAnsi="Times" w:cs="Times New Roman"/>
          </w:rPr>
          <w:t>Financial Aid</w:t>
        </w:r>
      </w:hyperlink>
      <w:r w:rsidR="00085618" w:rsidRPr="00A41D87">
        <w:rPr>
          <w:rFonts w:ascii="Times" w:hAnsi="Times" w:cs="Times New Roman"/>
        </w:rPr>
        <w:t xml:space="preserve"> (</w:t>
      </w:r>
      <w:r w:rsidR="00085618" w:rsidRPr="00A41D87">
        <w:rPr>
          <w:rStyle w:val="Hyperlink"/>
          <w:rFonts w:ascii="Times" w:hAnsi="Times" w:cs="Times New Roman"/>
        </w:rPr>
        <w:t>https://financialaid.unt.edu/</w:t>
      </w:r>
      <w:r w:rsidR="00085618" w:rsidRPr="00A41D87">
        <w:rPr>
          <w:rFonts w:ascii="Times" w:hAnsi="Times" w:cs="Times New Roman"/>
        </w:rPr>
        <w:t>)</w:t>
      </w:r>
    </w:p>
    <w:p w14:paraId="62B0A4F0" w14:textId="77777777" w:rsidR="00085618" w:rsidRPr="00A41D87" w:rsidRDefault="00000000" w:rsidP="00085618">
      <w:pPr>
        <w:pStyle w:val="ListParagraph"/>
        <w:numPr>
          <w:ilvl w:val="0"/>
          <w:numId w:val="19"/>
        </w:numPr>
        <w:spacing w:after="160" w:line="259" w:lineRule="auto"/>
        <w:rPr>
          <w:rFonts w:ascii="Times" w:hAnsi="Times" w:cs="Times New Roman"/>
        </w:rPr>
      </w:pPr>
      <w:hyperlink r:id="rId37" w:history="1">
        <w:r w:rsidR="00085618" w:rsidRPr="00A41D87">
          <w:rPr>
            <w:rStyle w:val="Hyperlink"/>
            <w:rFonts w:ascii="Times" w:hAnsi="Times" w:cs="Times New Roman"/>
          </w:rPr>
          <w:t>Student Legal Services</w:t>
        </w:r>
      </w:hyperlink>
      <w:r w:rsidR="00085618" w:rsidRPr="00A41D87">
        <w:rPr>
          <w:rFonts w:ascii="Times" w:hAnsi="Times" w:cs="Times New Roman"/>
        </w:rPr>
        <w:t xml:space="preserve"> (</w:t>
      </w:r>
      <w:r w:rsidR="00085618" w:rsidRPr="00A41D87">
        <w:rPr>
          <w:rStyle w:val="Hyperlink"/>
          <w:rFonts w:ascii="Times" w:hAnsi="Times" w:cs="Times New Roman"/>
        </w:rPr>
        <w:t>https://studentaffairs.unt.edu/student-legal-services</w:t>
      </w:r>
      <w:r w:rsidR="00085618" w:rsidRPr="00A41D87">
        <w:rPr>
          <w:rFonts w:ascii="Times" w:hAnsi="Times" w:cs="Times New Roman"/>
        </w:rPr>
        <w:t>)</w:t>
      </w:r>
    </w:p>
    <w:p w14:paraId="2DB4821A" w14:textId="77777777" w:rsidR="00085618" w:rsidRPr="00A41D87" w:rsidRDefault="00000000" w:rsidP="00085618">
      <w:pPr>
        <w:pStyle w:val="ListParagraph"/>
        <w:numPr>
          <w:ilvl w:val="0"/>
          <w:numId w:val="19"/>
        </w:numPr>
        <w:spacing w:after="160" w:line="259" w:lineRule="auto"/>
        <w:rPr>
          <w:rFonts w:ascii="Times" w:hAnsi="Times" w:cs="Times New Roman"/>
        </w:rPr>
      </w:pPr>
      <w:hyperlink r:id="rId38" w:history="1">
        <w:r w:rsidR="00085618" w:rsidRPr="00A41D87">
          <w:rPr>
            <w:rStyle w:val="Hyperlink"/>
            <w:rFonts w:ascii="Times" w:hAnsi="Times" w:cs="Times New Roman"/>
          </w:rPr>
          <w:t>Career Center</w:t>
        </w:r>
      </w:hyperlink>
      <w:r w:rsidR="00085618" w:rsidRPr="00A41D87">
        <w:rPr>
          <w:rFonts w:ascii="Times" w:hAnsi="Times" w:cs="Times New Roman"/>
        </w:rPr>
        <w:t xml:space="preserve"> (</w:t>
      </w:r>
      <w:r w:rsidR="00085618" w:rsidRPr="00A41D87">
        <w:rPr>
          <w:rStyle w:val="Hyperlink"/>
          <w:rFonts w:ascii="Times" w:hAnsi="Times" w:cs="Times New Roman"/>
        </w:rPr>
        <w:t>https://studentaffairs.unt.edu/career-center</w:t>
      </w:r>
      <w:r w:rsidR="00085618" w:rsidRPr="00A41D87">
        <w:rPr>
          <w:rFonts w:ascii="Times" w:hAnsi="Times" w:cs="Times New Roman"/>
        </w:rPr>
        <w:t>)</w:t>
      </w:r>
    </w:p>
    <w:p w14:paraId="00EFDD0A" w14:textId="77777777" w:rsidR="00085618" w:rsidRPr="00A41D87" w:rsidRDefault="00000000" w:rsidP="00085618">
      <w:pPr>
        <w:pStyle w:val="ListParagraph"/>
        <w:numPr>
          <w:ilvl w:val="0"/>
          <w:numId w:val="19"/>
        </w:numPr>
        <w:spacing w:after="160" w:line="259" w:lineRule="auto"/>
        <w:rPr>
          <w:rFonts w:ascii="Times" w:hAnsi="Times" w:cs="Times New Roman"/>
        </w:rPr>
      </w:pPr>
      <w:hyperlink r:id="rId39" w:history="1">
        <w:r w:rsidR="00085618" w:rsidRPr="00A41D87">
          <w:rPr>
            <w:rStyle w:val="Hyperlink"/>
            <w:rFonts w:ascii="Times" w:hAnsi="Times" w:cs="Times New Roman"/>
          </w:rPr>
          <w:t>Multicultural Center</w:t>
        </w:r>
      </w:hyperlink>
      <w:r w:rsidR="00085618" w:rsidRPr="00A41D87">
        <w:rPr>
          <w:rFonts w:ascii="Times" w:hAnsi="Times" w:cs="Times New Roman"/>
        </w:rPr>
        <w:t xml:space="preserve"> (</w:t>
      </w:r>
      <w:r w:rsidR="00085618" w:rsidRPr="00A41D87">
        <w:rPr>
          <w:rStyle w:val="Hyperlink"/>
          <w:rFonts w:ascii="Times" w:hAnsi="Times" w:cs="Times New Roman"/>
        </w:rPr>
        <w:t>https://edo.unt.edu/multicultural-center</w:t>
      </w:r>
      <w:r w:rsidR="00085618" w:rsidRPr="00A41D87">
        <w:rPr>
          <w:rFonts w:ascii="Times" w:hAnsi="Times" w:cs="Times New Roman"/>
        </w:rPr>
        <w:t>)</w:t>
      </w:r>
    </w:p>
    <w:p w14:paraId="0CFF87F3" w14:textId="77777777" w:rsidR="00085618" w:rsidRPr="00A41D87" w:rsidRDefault="00000000" w:rsidP="00085618">
      <w:pPr>
        <w:pStyle w:val="ListParagraph"/>
        <w:numPr>
          <w:ilvl w:val="0"/>
          <w:numId w:val="19"/>
        </w:numPr>
        <w:spacing w:after="160" w:line="259" w:lineRule="auto"/>
        <w:rPr>
          <w:rFonts w:ascii="Times" w:hAnsi="Times" w:cs="Times New Roman"/>
        </w:rPr>
      </w:pPr>
      <w:hyperlink r:id="rId40" w:history="1">
        <w:r w:rsidR="00085618" w:rsidRPr="00A41D87">
          <w:rPr>
            <w:rStyle w:val="Hyperlink"/>
            <w:rFonts w:ascii="Times" w:hAnsi="Times" w:cs="Times New Roman"/>
          </w:rPr>
          <w:t>Counseling and Testing Services</w:t>
        </w:r>
      </w:hyperlink>
      <w:r w:rsidR="00085618" w:rsidRPr="00A41D87">
        <w:rPr>
          <w:rFonts w:ascii="Times" w:hAnsi="Times" w:cs="Times New Roman"/>
        </w:rPr>
        <w:t xml:space="preserve"> (</w:t>
      </w:r>
      <w:r w:rsidR="00085618" w:rsidRPr="00A41D87">
        <w:rPr>
          <w:rStyle w:val="Hyperlink"/>
          <w:rFonts w:ascii="Times" w:hAnsi="Times" w:cs="Times New Roman"/>
        </w:rPr>
        <w:t>https://studentaffairs.unt.edu/counseling-and-testing-services</w:t>
      </w:r>
      <w:r w:rsidR="00085618" w:rsidRPr="00A41D87">
        <w:rPr>
          <w:rFonts w:ascii="Times" w:hAnsi="Times" w:cs="Times New Roman"/>
        </w:rPr>
        <w:t>)</w:t>
      </w:r>
    </w:p>
    <w:p w14:paraId="420F3B69" w14:textId="77777777" w:rsidR="00085618" w:rsidRPr="00A41D87" w:rsidRDefault="00000000" w:rsidP="00085618">
      <w:pPr>
        <w:pStyle w:val="ListParagraph"/>
        <w:numPr>
          <w:ilvl w:val="0"/>
          <w:numId w:val="19"/>
        </w:numPr>
        <w:spacing w:after="160" w:line="259" w:lineRule="auto"/>
        <w:rPr>
          <w:rFonts w:ascii="Times" w:hAnsi="Times" w:cs="Times New Roman"/>
        </w:rPr>
      </w:pPr>
      <w:hyperlink r:id="rId41" w:history="1">
        <w:r w:rsidR="00085618" w:rsidRPr="00A41D87">
          <w:rPr>
            <w:rStyle w:val="Hyperlink"/>
            <w:rFonts w:ascii="Times" w:hAnsi="Times" w:cs="Times New Roman"/>
          </w:rPr>
          <w:t>Pride Alliance</w:t>
        </w:r>
      </w:hyperlink>
      <w:r w:rsidR="00085618" w:rsidRPr="00A41D87">
        <w:rPr>
          <w:rFonts w:ascii="Times" w:hAnsi="Times" w:cs="Times New Roman"/>
        </w:rPr>
        <w:t xml:space="preserve"> (</w:t>
      </w:r>
      <w:r w:rsidR="00085618" w:rsidRPr="00A41D87">
        <w:rPr>
          <w:rStyle w:val="Hyperlink"/>
          <w:rFonts w:ascii="Times" w:hAnsi="Times" w:cs="Times New Roman"/>
        </w:rPr>
        <w:t>https://edo.unt.edu/pridealliance</w:t>
      </w:r>
      <w:r w:rsidR="00085618" w:rsidRPr="00A41D87">
        <w:rPr>
          <w:rFonts w:ascii="Times" w:hAnsi="Times" w:cs="Times New Roman"/>
        </w:rPr>
        <w:t>)</w:t>
      </w:r>
    </w:p>
    <w:p w14:paraId="5D671115" w14:textId="77777777" w:rsidR="00085618" w:rsidRPr="00A41D87" w:rsidRDefault="00000000" w:rsidP="00085618">
      <w:pPr>
        <w:pStyle w:val="ListParagraph"/>
        <w:numPr>
          <w:ilvl w:val="0"/>
          <w:numId w:val="19"/>
        </w:numPr>
        <w:spacing w:after="160" w:line="259" w:lineRule="auto"/>
        <w:rPr>
          <w:rFonts w:ascii="Times" w:hAnsi="Times" w:cs="Times New Roman"/>
        </w:rPr>
      </w:pPr>
      <w:hyperlink r:id="rId42" w:history="1">
        <w:r w:rsidR="00085618" w:rsidRPr="00A41D87">
          <w:rPr>
            <w:rStyle w:val="Hyperlink"/>
            <w:rFonts w:ascii="Times" w:hAnsi="Times" w:cs="Times New Roman"/>
          </w:rPr>
          <w:t>UNT Food Pantry</w:t>
        </w:r>
      </w:hyperlink>
      <w:r w:rsidR="00085618" w:rsidRPr="00A41D87">
        <w:rPr>
          <w:rFonts w:ascii="Times" w:hAnsi="Times" w:cs="Times New Roman"/>
        </w:rPr>
        <w:t xml:space="preserve"> (https://deanofstudents.unt.edu/resources/food-pantry)</w:t>
      </w:r>
    </w:p>
    <w:p w14:paraId="5607445E" w14:textId="77777777" w:rsidR="00085618" w:rsidRPr="00A41D87" w:rsidRDefault="00085618" w:rsidP="00085618">
      <w:pPr>
        <w:pStyle w:val="Heading3"/>
        <w:rPr>
          <w:rFonts w:ascii="Times" w:hAnsi="Times" w:cs="Times New Roman"/>
          <w:b/>
          <w:bCs/>
          <w:color w:val="000000" w:themeColor="text1"/>
        </w:rPr>
      </w:pPr>
      <w:r w:rsidRPr="00A41D87">
        <w:rPr>
          <w:rFonts w:ascii="Times" w:hAnsi="Times" w:cs="Times New Roman"/>
          <w:b/>
          <w:bCs/>
          <w:color w:val="000000" w:themeColor="text1"/>
        </w:rPr>
        <w:lastRenderedPageBreak/>
        <w:t>Academic Support Services</w:t>
      </w:r>
    </w:p>
    <w:p w14:paraId="6FD6C002" w14:textId="77777777" w:rsidR="00085618" w:rsidRPr="00A41D87" w:rsidRDefault="00000000" w:rsidP="00085618">
      <w:pPr>
        <w:pStyle w:val="ListParagraph"/>
        <w:numPr>
          <w:ilvl w:val="0"/>
          <w:numId w:val="20"/>
        </w:numPr>
        <w:spacing w:after="160" w:line="259" w:lineRule="auto"/>
        <w:rPr>
          <w:rFonts w:ascii="Times" w:hAnsi="Times" w:cs="Times New Roman"/>
        </w:rPr>
      </w:pPr>
      <w:hyperlink r:id="rId43" w:history="1">
        <w:r w:rsidR="00085618" w:rsidRPr="00A41D87">
          <w:rPr>
            <w:rStyle w:val="Hyperlink"/>
            <w:rFonts w:ascii="Times" w:hAnsi="Times" w:cs="Times New Roman"/>
          </w:rPr>
          <w:t>Academic Resource Center</w:t>
        </w:r>
      </w:hyperlink>
      <w:r w:rsidR="00085618" w:rsidRPr="00A41D87">
        <w:rPr>
          <w:rFonts w:ascii="Times" w:hAnsi="Times" w:cs="Times New Roman"/>
        </w:rPr>
        <w:t xml:space="preserve"> (</w:t>
      </w:r>
      <w:r w:rsidR="00085618" w:rsidRPr="00A41D87">
        <w:rPr>
          <w:rStyle w:val="Hyperlink"/>
          <w:rFonts w:ascii="Times" w:hAnsi="Times" w:cs="Times New Roman"/>
        </w:rPr>
        <w:t>https://clear.unt.edu/canvas/student-resources</w:t>
      </w:r>
      <w:r w:rsidR="00085618" w:rsidRPr="00A41D87">
        <w:rPr>
          <w:rFonts w:ascii="Times" w:hAnsi="Times" w:cs="Times New Roman"/>
        </w:rPr>
        <w:t>)</w:t>
      </w:r>
    </w:p>
    <w:p w14:paraId="1C910237" w14:textId="77777777" w:rsidR="00085618" w:rsidRPr="00A41D87" w:rsidRDefault="00000000" w:rsidP="00085618">
      <w:pPr>
        <w:pStyle w:val="ListParagraph"/>
        <w:numPr>
          <w:ilvl w:val="0"/>
          <w:numId w:val="20"/>
        </w:numPr>
        <w:spacing w:after="160" w:line="259" w:lineRule="auto"/>
        <w:rPr>
          <w:rFonts w:ascii="Times" w:hAnsi="Times" w:cs="Times New Roman"/>
        </w:rPr>
      </w:pPr>
      <w:hyperlink r:id="rId44" w:history="1">
        <w:r w:rsidR="00085618" w:rsidRPr="00A41D87">
          <w:rPr>
            <w:rStyle w:val="Hyperlink"/>
            <w:rFonts w:ascii="Times" w:hAnsi="Times" w:cs="Times New Roman"/>
          </w:rPr>
          <w:t>Academic Success Center</w:t>
        </w:r>
      </w:hyperlink>
      <w:r w:rsidR="00085618" w:rsidRPr="00A41D87">
        <w:rPr>
          <w:rFonts w:ascii="Times" w:hAnsi="Times" w:cs="Times New Roman"/>
        </w:rPr>
        <w:t xml:space="preserve"> (</w:t>
      </w:r>
      <w:r w:rsidR="00085618" w:rsidRPr="00A41D87">
        <w:rPr>
          <w:rStyle w:val="Hyperlink"/>
          <w:rFonts w:ascii="Times" w:hAnsi="Times" w:cs="Times New Roman"/>
        </w:rPr>
        <w:t>https://success.unt.edu/asc</w:t>
      </w:r>
      <w:r w:rsidR="00085618" w:rsidRPr="00A41D87">
        <w:rPr>
          <w:rFonts w:ascii="Times" w:hAnsi="Times" w:cs="Times New Roman"/>
        </w:rPr>
        <w:t>)</w:t>
      </w:r>
    </w:p>
    <w:p w14:paraId="020ECAA1" w14:textId="77777777" w:rsidR="00085618" w:rsidRPr="00A41D87" w:rsidRDefault="00000000" w:rsidP="00085618">
      <w:pPr>
        <w:pStyle w:val="ListParagraph"/>
        <w:numPr>
          <w:ilvl w:val="0"/>
          <w:numId w:val="20"/>
        </w:numPr>
        <w:spacing w:after="160" w:line="259" w:lineRule="auto"/>
        <w:rPr>
          <w:rFonts w:ascii="Times" w:hAnsi="Times" w:cs="Times New Roman"/>
        </w:rPr>
      </w:pPr>
      <w:hyperlink r:id="rId45" w:history="1">
        <w:r w:rsidR="00085618" w:rsidRPr="00A41D87">
          <w:rPr>
            <w:rStyle w:val="Hyperlink"/>
            <w:rFonts w:ascii="Times" w:hAnsi="Times" w:cs="Times New Roman"/>
          </w:rPr>
          <w:t>UNT Libraries</w:t>
        </w:r>
      </w:hyperlink>
      <w:r w:rsidR="00085618" w:rsidRPr="00A41D87">
        <w:rPr>
          <w:rFonts w:ascii="Times" w:hAnsi="Times" w:cs="Times New Roman"/>
        </w:rPr>
        <w:t xml:space="preserve"> (</w:t>
      </w:r>
      <w:r w:rsidR="00085618" w:rsidRPr="00A41D87">
        <w:rPr>
          <w:rStyle w:val="Hyperlink"/>
          <w:rFonts w:ascii="Times" w:hAnsi="Times" w:cs="Times New Roman"/>
        </w:rPr>
        <w:t>https://library.unt.edu/</w:t>
      </w:r>
      <w:r w:rsidR="00085618" w:rsidRPr="00A41D87">
        <w:rPr>
          <w:rFonts w:ascii="Times" w:hAnsi="Times" w:cs="Times New Roman"/>
        </w:rPr>
        <w:t>)</w:t>
      </w:r>
    </w:p>
    <w:p w14:paraId="08AD5B9F" w14:textId="46EDC40B" w:rsidR="00EC01B9" w:rsidRPr="00A41D87" w:rsidRDefault="00000000" w:rsidP="00085618">
      <w:pPr>
        <w:pStyle w:val="ListParagraph"/>
        <w:numPr>
          <w:ilvl w:val="0"/>
          <w:numId w:val="20"/>
        </w:numPr>
        <w:spacing w:after="160" w:line="259" w:lineRule="auto"/>
        <w:rPr>
          <w:rFonts w:ascii="Times" w:hAnsi="Times" w:cs="Times New Roman"/>
        </w:rPr>
      </w:pPr>
      <w:hyperlink r:id="rId46" w:history="1">
        <w:r w:rsidR="00085618" w:rsidRPr="00A41D87">
          <w:rPr>
            <w:rStyle w:val="Hyperlink"/>
            <w:rFonts w:ascii="Times" w:hAnsi="Times" w:cs="Times New Roman"/>
          </w:rPr>
          <w:t>Writing Lab</w:t>
        </w:r>
      </w:hyperlink>
      <w:r w:rsidR="00085618" w:rsidRPr="00A41D87">
        <w:rPr>
          <w:rFonts w:ascii="Times" w:hAnsi="Times" w:cs="Times New Roman"/>
        </w:rPr>
        <w:t xml:space="preserve"> (</w:t>
      </w:r>
      <w:hyperlink r:id="rId47" w:history="1">
        <w:r w:rsidR="00085618" w:rsidRPr="00A41D87">
          <w:rPr>
            <w:rStyle w:val="Hyperlink"/>
            <w:rFonts w:ascii="Times" w:hAnsi="Times" w:cs="Times New Roman"/>
          </w:rPr>
          <w:t>http://writingcenter.unt.edu/</w:t>
        </w:r>
      </w:hyperlink>
      <w:r w:rsidR="00085618" w:rsidRPr="00A41D87">
        <w:rPr>
          <w:rFonts w:ascii="Times" w:hAnsi="Times" w:cs="Times New Roman"/>
        </w:rPr>
        <w:t>)</w:t>
      </w:r>
    </w:p>
    <w:p w14:paraId="7DA0933D" w14:textId="77777777" w:rsidR="00EC01B9" w:rsidRPr="00A41D87" w:rsidRDefault="00EC01B9" w:rsidP="00EC01B9">
      <w:pPr>
        <w:spacing w:before="100" w:beforeAutospacing="1" w:after="100" w:afterAutospacing="1"/>
        <w:rPr>
          <w:rFonts w:ascii="Times" w:eastAsia="Times New Roman" w:hAnsi="Times" w:cs="Times New Roman"/>
        </w:rPr>
      </w:pPr>
      <w:r w:rsidRPr="00A41D87">
        <w:rPr>
          <w:rFonts w:ascii="Times" w:eastAsia="Times New Roman" w:hAnsi="Times" w:cs="Times New Roman"/>
          <w:b/>
          <w:bCs/>
        </w:rPr>
        <w:t>Academic Dishonesty:</w:t>
      </w:r>
      <w:r w:rsidRPr="00A41D87">
        <w:rPr>
          <w:rFonts w:ascii="Times" w:eastAsia="Times New Roman" w:hAnsi="Times" w:cs="Times New Roman"/>
        </w:rPr>
        <w:t xml:space="preserve"> (http://www.vpaa.unt.edu/academic-integrity.html): The University takes plagiarism and cheating very seriously. Plagiarized work will earn a zero for the assignment. Students will face action according to </w:t>
      </w:r>
      <w:proofErr w:type="gramStart"/>
      <w:r w:rsidRPr="00A41D87">
        <w:rPr>
          <w:rFonts w:ascii="Times" w:eastAsia="Times New Roman" w:hAnsi="Times" w:cs="Times New Roman"/>
        </w:rPr>
        <w:t>University</w:t>
      </w:r>
      <w:proofErr w:type="gramEnd"/>
      <w:r w:rsidRPr="00A41D87">
        <w:rPr>
          <w:rFonts w:ascii="Times" w:eastAsia="Times New Roman" w:hAnsi="Times" w:cs="Times New Roman"/>
        </w:rPr>
        <w:t xml:space="preserve"> guidelines for academic dishonesty. I reserve the right to submit any paper I suspect of plagiarism to Turnitit.com.</w:t>
      </w:r>
    </w:p>
    <w:p w14:paraId="143D7902" w14:textId="77777777" w:rsidR="00EC01B9" w:rsidRPr="00A41D87" w:rsidRDefault="00EC01B9" w:rsidP="00EC01B9">
      <w:pPr>
        <w:spacing w:before="100" w:beforeAutospacing="1" w:after="100" w:afterAutospacing="1"/>
        <w:rPr>
          <w:rFonts w:ascii="Times" w:eastAsia="Times New Roman" w:hAnsi="Times" w:cs="Times New Roman"/>
        </w:rPr>
      </w:pPr>
      <w:r w:rsidRPr="00A41D87">
        <w:rPr>
          <w:rFonts w:ascii="Times" w:eastAsia="Times New Roman" w:hAnsi="Times" w:cs="Times New Roman"/>
        </w:rPr>
        <w:t> </w:t>
      </w:r>
    </w:p>
    <w:p w14:paraId="1558004B" w14:textId="77777777" w:rsidR="00EC01B9" w:rsidRPr="00A41D87" w:rsidRDefault="00EC01B9" w:rsidP="00EC01B9">
      <w:pPr>
        <w:spacing w:before="100" w:beforeAutospacing="1" w:after="100" w:afterAutospacing="1"/>
        <w:rPr>
          <w:rFonts w:ascii="Times" w:eastAsia="Times New Roman" w:hAnsi="Times" w:cs="Times New Roman"/>
        </w:rPr>
      </w:pPr>
      <w:r w:rsidRPr="00A41D87">
        <w:rPr>
          <w:rFonts w:ascii="Times" w:eastAsia="Times New Roman" w:hAnsi="Times" w:cs="Times New Roman"/>
          <w:b/>
          <w:bCs/>
        </w:rPr>
        <w:t xml:space="preserve">Academic Ethics: </w:t>
      </w:r>
      <w:r w:rsidRPr="00A41D87">
        <w:rPr>
          <w:rFonts w:ascii="Times" w:eastAsia="Times New Roman" w:hAnsi="Times" w:cs="Times New Roman"/>
        </w:rPr>
        <w:t>(http: www.unt.edu/csrr0: Acts of academic dishonesty are subject to discipline at UNT. Cheating plagiarism and furnishing false or misleading information are acts of academic dishonesty. The definitions of these terms are clearly described in the Undergraduate Catalog (</w:t>
      </w:r>
      <w:hyperlink r:id="rId48" w:history="1">
        <w:r w:rsidRPr="00A41D87">
          <w:rPr>
            <w:rFonts w:ascii="Times" w:eastAsia="Times New Roman" w:hAnsi="Times" w:cs="Times New Roman"/>
            <w:color w:val="0000FF"/>
            <w:u w:val="single"/>
          </w:rPr>
          <w:t>www.unt.edu/catalog</w:t>
        </w:r>
      </w:hyperlink>
      <w:r w:rsidRPr="00A41D87">
        <w:rPr>
          <w:rFonts w:ascii="Times" w:eastAsia="Times New Roman" w:hAnsi="Times" w:cs="Times New Roman"/>
        </w:rPr>
        <w:t>) and by the Center for Students Rights and Responsibilities.</w:t>
      </w:r>
    </w:p>
    <w:p w14:paraId="6C100A6B" w14:textId="77777777" w:rsidR="00EC01B9" w:rsidRPr="00A41D87" w:rsidRDefault="00EC01B9" w:rsidP="00EC01B9">
      <w:pPr>
        <w:spacing w:before="100" w:beforeAutospacing="1" w:after="100" w:afterAutospacing="1"/>
        <w:rPr>
          <w:rFonts w:ascii="Times" w:eastAsia="Times New Roman" w:hAnsi="Times" w:cs="Times New Roman"/>
        </w:rPr>
      </w:pPr>
      <w:r w:rsidRPr="00A41D87">
        <w:rPr>
          <w:rFonts w:ascii="Times" w:eastAsia="Times New Roman" w:hAnsi="Times" w:cs="Times New Roman"/>
        </w:rPr>
        <w:t> </w:t>
      </w:r>
    </w:p>
    <w:p w14:paraId="3E6CAE85" w14:textId="77777777" w:rsidR="00EC01B9" w:rsidRPr="00A41D87" w:rsidRDefault="00EC01B9" w:rsidP="00EC01B9">
      <w:pPr>
        <w:spacing w:before="100" w:beforeAutospacing="1" w:after="100" w:afterAutospacing="1"/>
        <w:rPr>
          <w:rFonts w:ascii="Times" w:eastAsia="Times New Roman" w:hAnsi="Times" w:cs="Times New Roman"/>
        </w:rPr>
      </w:pPr>
      <w:r w:rsidRPr="00A41D87">
        <w:rPr>
          <w:rFonts w:ascii="Times" w:eastAsia="Times New Roman" w:hAnsi="Times" w:cs="Times New Roman"/>
          <w:b/>
          <w:bCs/>
        </w:rPr>
        <w:t xml:space="preserve">Authorized Class Absence: </w:t>
      </w:r>
      <w:r w:rsidRPr="00A41D87">
        <w:rPr>
          <w:rFonts w:ascii="Times" w:eastAsia="Times New Roman" w:hAnsi="Times" w:cs="Times New Roman"/>
        </w:rPr>
        <w:t>(</w:t>
      </w:r>
      <w:hyperlink r:id="rId49" w:history="1">
        <w:r w:rsidRPr="00A41D87">
          <w:rPr>
            <w:rFonts w:ascii="Times" w:eastAsia="Times New Roman" w:hAnsi="Times" w:cs="Times New Roman"/>
            <w:color w:val="0000FF"/>
            <w:u w:val="single"/>
          </w:rPr>
          <w:t>http://www.unt.eduvpaa_fy0708_fhb/lll-a.html</w:t>
        </w:r>
      </w:hyperlink>
      <w:r w:rsidRPr="00A41D87">
        <w:rPr>
          <w:rFonts w:ascii="Times" w:eastAsia="Times New Roman" w:hAnsi="Times" w:cs="Times New Roman"/>
        </w:rPr>
        <w:t>): All travel by students off campus for the purpose of participation in UNT sponsored activities must be authorized by the dean of the school or college of the sponsoring department. Within three days after the absence, students must obtain authorized absence cards from the dean of students for instructors.</w:t>
      </w:r>
    </w:p>
    <w:p w14:paraId="6A7003B3" w14:textId="77777777" w:rsidR="00EC01B9" w:rsidRPr="00A41D87" w:rsidRDefault="00EC01B9" w:rsidP="00EC01B9">
      <w:pPr>
        <w:spacing w:before="100" w:beforeAutospacing="1" w:after="100" w:afterAutospacing="1"/>
        <w:rPr>
          <w:rFonts w:ascii="Times" w:eastAsia="Times New Roman" w:hAnsi="Times" w:cs="Times New Roman"/>
        </w:rPr>
      </w:pPr>
      <w:r w:rsidRPr="00A41D87">
        <w:rPr>
          <w:rFonts w:ascii="Times" w:eastAsia="Times New Roman" w:hAnsi="Times" w:cs="Times New Roman"/>
        </w:rPr>
        <w:t> </w:t>
      </w:r>
    </w:p>
    <w:p w14:paraId="664ACCA2" w14:textId="77777777" w:rsidR="00EC01B9" w:rsidRPr="00A41D87" w:rsidRDefault="00EC01B9" w:rsidP="00EC01B9">
      <w:pPr>
        <w:spacing w:before="100" w:beforeAutospacing="1" w:after="100" w:afterAutospacing="1"/>
        <w:rPr>
          <w:rFonts w:ascii="Times" w:eastAsia="Times New Roman" w:hAnsi="Times" w:cs="Times New Roman"/>
        </w:rPr>
      </w:pPr>
      <w:r w:rsidRPr="00A41D87">
        <w:rPr>
          <w:rFonts w:ascii="Times" w:eastAsia="Times New Roman" w:hAnsi="Times" w:cs="Times New Roman"/>
          <w:b/>
          <w:bCs/>
        </w:rPr>
        <w:t xml:space="preserve">Absence for Religious Holidays: </w:t>
      </w:r>
      <w:r w:rsidRPr="00A41D87">
        <w:rPr>
          <w:rFonts w:ascii="Times" w:eastAsia="Times New Roman" w:hAnsi="Times" w:cs="Times New Roman"/>
        </w:rPr>
        <w:t>(</w:t>
      </w:r>
      <w:hyperlink r:id="rId50" w:history="1">
        <w:r w:rsidRPr="00A41D87">
          <w:rPr>
            <w:rFonts w:ascii="Times" w:eastAsia="Times New Roman" w:hAnsi="Times" w:cs="Times New Roman"/>
            <w:color w:val="0000FF"/>
            <w:u w:val="single"/>
          </w:rPr>
          <w:t>http://www.unt.edu/vpaa_fy0708_fhb/lll-a.html</w:t>
        </w:r>
      </w:hyperlink>
      <w:r w:rsidRPr="00A41D87">
        <w:rPr>
          <w:rFonts w:ascii="Times" w:eastAsia="Times New Roman" w:hAnsi="Times" w:cs="Times New Roman"/>
        </w:rPr>
        <w:t>): A student absent due to the observance of a religious holiday may take examinations/ complete assignments scheduled for the day(s) missed within a reasonable time after the absence. Class participants should notify the instructor via email of planned absences for religious holidays.</w:t>
      </w:r>
    </w:p>
    <w:p w14:paraId="5E993E30" w14:textId="77777777" w:rsidR="00EC01B9" w:rsidRPr="00A41D87" w:rsidRDefault="00EC01B9" w:rsidP="00EC01B9">
      <w:pPr>
        <w:spacing w:before="100" w:beforeAutospacing="1" w:after="100" w:afterAutospacing="1"/>
        <w:rPr>
          <w:rFonts w:ascii="Times" w:eastAsia="Times New Roman" w:hAnsi="Times" w:cs="Times New Roman"/>
        </w:rPr>
      </w:pPr>
      <w:r w:rsidRPr="00A41D87">
        <w:rPr>
          <w:rFonts w:ascii="Times" w:eastAsia="Times New Roman" w:hAnsi="Times" w:cs="Times New Roman"/>
        </w:rPr>
        <w:t> </w:t>
      </w:r>
    </w:p>
    <w:p w14:paraId="37F3A163" w14:textId="77777777" w:rsidR="00EC01B9" w:rsidRPr="00A41D87" w:rsidRDefault="00EC01B9" w:rsidP="00EC01B9">
      <w:pPr>
        <w:spacing w:before="100" w:beforeAutospacing="1" w:after="100" w:afterAutospacing="1"/>
        <w:rPr>
          <w:rFonts w:ascii="Times" w:eastAsia="Times New Roman" w:hAnsi="Times" w:cs="Times New Roman"/>
        </w:rPr>
      </w:pPr>
      <w:r w:rsidRPr="00A41D87">
        <w:rPr>
          <w:rFonts w:ascii="Times" w:eastAsia="Times New Roman" w:hAnsi="Times" w:cs="Times New Roman"/>
          <w:b/>
          <w:bCs/>
        </w:rPr>
        <w:t>Disability Support Services:</w:t>
      </w:r>
      <w:r w:rsidRPr="00A41D87">
        <w:rPr>
          <w:rFonts w:ascii="Times" w:eastAsia="Times New Roman" w:hAnsi="Times" w:cs="Times New Roman"/>
        </w:rPr>
        <w:t xml:space="preserve"> (</w:t>
      </w:r>
      <w:hyperlink r:id="rId51" w:history="1">
        <w:r w:rsidRPr="00A41D87">
          <w:rPr>
            <w:rFonts w:ascii="Times" w:eastAsia="Times New Roman" w:hAnsi="Times" w:cs="Times New Roman"/>
            <w:color w:val="0000FF"/>
            <w:u w:val="single"/>
          </w:rPr>
          <w:t>http://www.unt.edu/oda</w:t>
        </w:r>
      </w:hyperlink>
      <w:proofErr w:type="gramStart"/>
      <w:r w:rsidRPr="00A41D87">
        <w:rPr>
          <w:rFonts w:ascii="Times" w:eastAsia="Times New Roman" w:hAnsi="Times" w:cs="Times New Roman"/>
        </w:rPr>
        <w:t>) )</w:t>
      </w:r>
      <w:proofErr w:type="gramEnd"/>
      <w:r w:rsidRPr="00A41D87">
        <w:rPr>
          <w:rFonts w:ascii="Times" w:eastAsia="Times New Roman" w:hAnsi="Times" w:cs="Times New Roman"/>
        </w:rPr>
        <w:t>: ODA Office in Sage Hall, Suite 167.</w:t>
      </w:r>
    </w:p>
    <w:p w14:paraId="188326AA" w14:textId="77777777" w:rsidR="00EC01B9" w:rsidRPr="00A41D87" w:rsidRDefault="00EC01B9" w:rsidP="00EC01B9">
      <w:pPr>
        <w:spacing w:before="100" w:beforeAutospacing="1" w:after="100" w:afterAutospacing="1"/>
        <w:rPr>
          <w:rFonts w:ascii="Times" w:eastAsia="Times New Roman" w:hAnsi="Times" w:cs="Times New Roman"/>
        </w:rPr>
      </w:pPr>
      <w:r w:rsidRPr="00A41D87">
        <w:rPr>
          <w:rFonts w:ascii="Times" w:eastAsia="Times New Roman" w:hAnsi="Times" w:cs="Times New Roman"/>
        </w:rPr>
        <w:t> </w:t>
      </w:r>
    </w:p>
    <w:p w14:paraId="7A6EF71C" w14:textId="77777777" w:rsidR="00EC01B9" w:rsidRPr="00A41D87" w:rsidRDefault="00EC01B9" w:rsidP="00EC01B9">
      <w:pPr>
        <w:spacing w:before="100" w:beforeAutospacing="1" w:after="100" w:afterAutospacing="1"/>
        <w:rPr>
          <w:rFonts w:ascii="Times" w:eastAsia="Times New Roman" w:hAnsi="Times" w:cs="Times New Roman"/>
        </w:rPr>
      </w:pPr>
      <w:r w:rsidRPr="00A41D87">
        <w:rPr>
          <w:rFonts w:ascii="Times" w:eastAsia="Times New Roman" w:hAnsi="Times" w:cs="Times New Roman"/>
          <w:b/>
          <w:bCs/>
        </w:rPr>
        <w:t xml:space="preserve">Office of Disability Accommodation Statement: </w:t>
      </w:r>
      <w:r w:rsidRPr="00A41D87">
        <w:rPr>
          <w:rFonts w:ascii="Times" w:eastAsia="Times New Roman" w:hAnsi="Times" w:cs="Times New Roman"/>
        </w:rPr>
        <w:t xml:space="preserve">(ODA)- 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A41D87">
        <w:rPr>
          <w:rFonts w:ascii="Times" w:eastAsia="Times New Roman" w:hAnsi="Times" w:cs="Times New Roman"/>
        </w:rPr>
        <w:lastRenderedPageBreak/>
        <w:t>time,</w:t>
      </w:r>
      <w:proofErr w:type="gramEnd"/>
      <w:r w:rsidRPr="00A41D87">
        <w:rPr>
          <w:rFonts w:ascii="Times" w:eastAsia="Times New Roman" w:hAnsi="Times" w:cs="Times New Roman"/>
        </w:rPr>
        <w:t xml:space="preserve"> however, ODA notices of reasonable accommodation should be provided as early as possible in the semester to avoid any delay in implementation. Note that students must obtain a new letter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52" w:history="1">
        <w:r w:rsidRPr="00A41D87">
          <w:rPr>
            <w:rFonts w:ascii="Times" w:eastAsia="Times New Roman" w:hAnsi="Times" w:cs="Times New Roman"/>
            <w:color w:val="0000FF"/>
            <w:u w:val="single"/>
          </w:rPr>
          <w:t>http://www.unt.edu/oda</w:t>
        </w:r>
      </w:hyperlink>
      <w:r w:rsidRPr="00A41D87">
        <w:rPr>
          <w:rFonts w:ascii="Times" w:eastAsia="Times New Roman" w:hAnsi="Times" w:cs="Times New Roman"/>
        </w:rPr>
        <w:t>. You may also contact them by phone at 940-565-4323.</w:t>
      </w:r>
    </w:p>
    <w:p w14:paraId="0E0AE596" w14:textId="77777777" w:rsidR="00EC01B9" w:rsidRPr="00A41D87" w:rsidRDefault="00EC01B9" w:rsidP="00EC01B9">
      <w:pPr>
        <w:spacing w:before="100" w:beforeAutospacing="1" w:after="100" w:afterAutospacing="1"/>
        <w:rPr>
          <w:rFonts w:ascii="Times" w:eastAsia="Times New Roman" w:hAnsi="Times" w:cs="Times New Roman"/>
        </w:rPr>
      </w:pPr>
      <w:r w:rsidRPr="00A41D87">
        <w:rPr>
          <w:rFonts w:ascii="Times" w:eastAsia="Times New Roman" w:hAnsi="Times" w:cs="Times New Roman"/>
        </w:rPr>
        <w:t> </w:t>
      </w:r>
    </w:p>
    <w:p w14:paraId="53165B12" w14:textId="77777777" w:rsidR="00EC01B9" w:rsidRPr="00A41D87" w:rsidRDefault="00EC01B9" w:rsidP="00EC01B9">
      <w:pPr>
        <w:spacing w:before="100" w:beforeAutospacing="1" w:after="100" w:afterAutospacing="1"/>
        <w:rPr>
          <w:rFonts w:ascii="Times" w:eastAsia="Times New Roman" w:hAnsi="Times" w:cs="Times New Roman"/>
        </w:rPr>
      </w:pPr>
      <w:r w:rsidRPr="00A41D87">
        <w:rPr>
          <w:rFonts w:ascii="Times" w:eastAsia="Times New Roman" w:hAnsi="Times" w:cs="Times New Roman"/>
        </w:rPr>
        <w:t>To graduate, students majoring in dance are required to have a minimum grade of “B” in dance technique courses that comprise their major.</w:t>
      </w:r>
    </w:p>
    <w:p w14:paraId="1BB0A87E" w14:textId="77777777" w:rsidR="00EC01B9" w:rsidRPr="00A41D87" w:rsidRDefault="00EC01B9" w:rsidP="00EC01B9">
      <w:pPr>
        <w:spacing w:before="100" w:beforeAutospacing="1" w:after="100" w:afterAutospacing="1"/>
        <w:rPr>
          <w:rFonts w:ascii="Times" w:eastAsia="Times New Roman" w:hAnsi="Times" w:cs="Times New Roman"/>
        </w:rPr>
      </w:pPr>
      <w:r w:rsidRPr="00A41D87">
        <w:rPr>
          <w:rFonts w:ascii="Times" w:eastAsia="Times New Roman" w:hAnsi="Times" w:cs="Times New Roman"/>
        </w:rPr>
        <w:t> </w:t>
      </w:r>
    </w:p>
    <w:p w14:paraId="633CB347" w14:textId="77777777" w:rsidR="00EC01B9" w:rsidRPr="00A41D87" w:rsidRDefault="00EC01B9" w:rsidP="00EC01B9">
      <w:pPr>
        <w:spacing w:before="100" w:beforeAutospacing="1" w:after="100" w:afterAutospacing="1"/>
        <w:rPr>
          <w:rFonts w:ascii="Times" w:eastAsia="Times New Roman" w:hAnsi="Times" w:cs="Times New Roman"/>
        </w:rPr>
      </w:pPr>
      <w:r w:rsidRPr="00A41D87">
        <w:rPr>
          <w:rFonts w:ascii="Times" w:eastAsia="Times New Roman" w:hAnsi="Times" w:cs="Times New Roman"/>
        </w:rPr>
        <w:t> </w:t>
      </w:r>
    </w:p>
    <w:p w14:paraId="266F87E4" w14:textId="77777777" w:rsidR="001648ED" w:rsidRPr="00A41D87" w:rsidRDefault="001648ED">
      <w:pPr>
        <w:rPr>
          <w:rFonts w:ascii="Times" w:hAnsi="Times" w:cs="Times New Roman"/>
        </w:rPr>
      </w:pPr>
    </w:p>
    <w:sectPr w:rsidR="001648ED" w:rsidRPr="00A41D87" w:rsidSect="002D5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D8F"/>
    <w:multiLevelType w:val="multilevel"/>
    <w:tmpl w:val="EF98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A0627"/>
    <w:multiLevelType w:val="multilevel"/>
    <w:tmpl w:val="78F2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310A2"/>
    <w:multiLevelType w:val="hybridMultilevel"/>
    <w:tmpl w:val="9058EF08"/>
    <w:lvl w:ilvl="0" w:tplc="C6A2F228">
      <w:start w:val="1"/>
      <w:numFmt w:val="bullet"/>
      <w:lvlText w:val="•"/>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18C4E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74A25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C464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645E9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AACB6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554037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BE3CB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DC889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5503F1"/>
    <w:multiLevelType w:val="multilevel"/>
    <w:tmpl w:val="C4E08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EC0F66"/>
    <w:multiLevelType w:val="multilevel"/>
    <w:tmpl w:val="03EA9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C74C4"/>
    <w:multiLevelType w:val="multilevel"/>
    <w:tmpl w:val="C280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173C2"/>
    <w:multiLevelType w:val="multilevel"/>
    <w:tmpl w:val="7640E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35ACA"/>
    <w:multiLevelType w:val="multilevel"/>
    <w:tmpl w:val="6098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040CF3"/>
    <w:multiLevelType w:val="multilevel"/>
    <w:tmpl w:val="D6E8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E549E7"/>
    <w:multiLevelType w:val="multilevel"/>
    <w:tmpl w:val="B32AF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8532EA"/>
    <w:multiLevelType w:val="multilevel"/>
    <w:tmpl w:val="ED7AF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D03521"/>
    <w:multiLevelType w:val="multilevel"/>
    <w:tmpl w:val="CCF6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7767A2"/>
    <w:multiLevelType w:val="multilevel"/>
    <w:tmpl w:val="F364D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E56328"/>
    <w:multiLevelType w:val="hybridMultilevel"/>
    <w:tmpl w:val="7D80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83220"/>
    <w:multiLevelType w:val="multilevel"/>
    <w:tmpl w:val="67DA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C65BA6"/>
    <w:multiLevelType w:val="hybridMultilevel"/>
    <w:tmpl w:val="7CAC4822"/>
    <w:lvl w:ilvl="0" w:tplc="9258D8BE">
      <w:start w:val="1"/>
      <w:numFmt w:val="bullet"/>
      <w:lvlText w:val="•"/>
      <w:lvlJc w:val="left"/>
      <w:pPr>
        <w:ind w:left="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8E63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AAA0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64ED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4CB2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E6A7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CCB1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8249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E0DF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28D07B6"/>
    <w:multiLevelType w:val="multilevel"/>
    <w:tmpl w:val="DDCC8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A86404"/>
    <w:multiLevelType w:val="hybridMultilevel"/>
    <w:tmpl w:val="619C08C4"/>
    <w:lvl w:ilvl="0" w:tplc="9FFCEF00">
      <w:start w:val="1"/>
      <w:numFmt w:val="bullet"/>
      <w:lvlText w:val="•"/>
      <w:lvlJc w:val="left"/>
      <w:pPr>
        <w:ind w:left="8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8989B66">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4184BBE6">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8DE28AA">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9D24E30">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F94225D8">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15EC3D74">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A4AF596">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23E44C82">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399E1D24"/>
    <w:multiLevelType w:val="multilevel"/>
    <w:tmpl w:val="338873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6B3965"/>
    <w:multiLevelType w:val="multilevel"/>
    <w:tmpl w:val="432A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F42333"/>
    <w:multiLevelType w:val="multilevel"/>
    <w:tmpl w:val="2E7A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C452AE"/>
    <w:multiLevelType w:val="multilevel"/>
    <w:tmpl w:val="431C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5D2785"/>
    <w:multiLevelType w:val="hybridMultilevel"/>
    <w:tmpl w:val="B5167F26"/>
    <w:lvl w:ilvl="0" w:tplc="4344DA1C">
      <w:start w:val="1"/>
      <w:numFmt w:val="bullet"/>
      <w:lvlText w:val="•"/>
      <w:lvlJc w:val="left"/>
      <w:pPr>
        <w:ind w:left="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964A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7852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A41A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EEB6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4EE9C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C0D5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56E6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7691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B4C7A47"/>
    <w:multiLevelType w:val="multilevel"/>
    <w:tmpl w:val="8D2C3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58555D"/>
    <w:multiLevelType w:val="multilevel"/>
    <w:tmpl w:val="534A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435060"/>
    <w:multiLevelType w:val="hybridMultilevel"/>
    <w:tmpl w:val="6BDC7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AE26BF"/>
    <w:multiLevelType w:val="multilevel"/>
    <w:tmpl w:val="1A2A2D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127819"/>
    <w:multiLevelType w:val="multilevel"/>
    <w:tmpl w:val="6D28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5D09A5"/>
    <w:multiLevelType w:val="multilevel"/>
    <w:tmpl w:val="7AB056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636D07"/>
    <w:multiLevelType w:val="multilevel"/>
    <w:tmpl w:val="FC64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693096"/>
    <w:multiLevelType w:val="multilevel"/>
    <w:tmpl w:val="4D3A1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173488"/>
    <w:multiLevelType w:val="multilevel"/>
    <w:tmpl w:val="0FD0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F367A8"/>
    <w:multiLevelType w:val="multilevel"/>
    <w:tmpl w:val="A4E0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BE4760"/>
    <w:multiLevelType w:val="multilevel"/>
    <w:tmpl w:val="CD78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8A3CEB"/>
    <w:multiLevelType w:val="multilevel"/>
    <w:tmpl w:val="9DFE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AB1A49"/>
    <w:multiLevelType w:val="hybridMultilevel"/>
    <w:tmpl w:val="4916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F40A78"/>
    <w:multiLevelType w:val="multilevel"/>
    <w:tmpl w:val="BB4CD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434FBD"/>
    <w:multiLevelType w:val="multilevel"/>
    <w:tmpl w:val="AA86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6D7A9D"/>
    <w:multiLevelType w:val="multilevel"/>
    <w:tmpl w:val="352EA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EE469A6"/>
    <w:multiLevelType w:val="multilevel"/>
    <w:tmpl w:val="8D28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BA1BA5"/>
    <w:multiLevelType w:val="multilevel"/>
    <w:tmpl w:val="6302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C63E0A"/>
    <w:multiLevelType w:val="multilevel"/>
    <w:tmpl w:val="B320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C70C5D"/>
    <w:multiLevelType w:val="multilevel"/>
    <w:tmpl w:val="12C2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392373">
    <w:abstractNumId w:val="45"/>
  </w:num>
  <w:num w:numId="2" w16cid:durableId="516817622">
    <w:abstractNumId w:val="38"/>
  </w:num>
  <w:num w:numId="3" w16cid:durableId="1250381627">
    <w:abstractNumId w:val="8"/>
  </w:num>
  <w:num w:numId="4" w16cid:durableId="2043549212">
    <w:abstractNumId w:val="31"/>
  </w:num>
  <w:num w:numId="5" w16cid:durableId="1340548290">
    <w:abstractNumId w:val="21"/>
  </w:num>
  <w:num w:numId="6" w16cid:durableId="964196186">
    <w:abstractNumId w:val="13"/>
  </w:num>
  <w:num w:numId="7" w16cid:durableId="2105805347">
    <w:abstractNumId w:val="9"/>
  </w:num>
  <w:num w:numId="8" w16cid:durableId="363872074">
    <w:abstractNumId w:val="47"/>
  </w:num>
  <w:num w:numId="9" w16cid:durableId="675965382">
    <w:abstractNumId w:val="30"/>
  </w:num>
  <w:num w:numId="10" w16cid:durableId="870265718">
    <w:abstractNumId w:val="1"/>
  </w:num>
  <w:num w:numId="11" w16cid:durableId="60255112">
    <w:abstractNumId w:val="19"/>
  </w:num>
  <w:num w:numId="12" w16cid:durableId="1282030818">
    <w:abstractNumId w:val="3"/>
  </w:num>
  <w:num w:numId="13" w16cid:durableId="657657403">
    <w:abstractNumId w:val="34"/>
  </w:num>
  <w:num w:numId="14" w16cid:durableId="406458708">
    <w:abstractNumId w:val="10"/>
  </w:num>
  <w:num w:numId="15" w16cid:durableId="2119182674">
    <w:abstractNumId w:val="14"/>
  </w:num>
  <w:num w:numId="16" w16cid:durableId="394358945">
    <w:abstractNumId w:val="26"/>
  </w:num>
  <w:num w:numId="17" w16cid:durableId="1041786754">
    <w:abstractNumId w:val="7"/>
  </w:num>
  <w:num w:numId="18" w16cid:durableId="1088966421">
    <w:abstractNumId w:val="29"/>
  </w:num>
  <w:num w:numId="19" w16cid:durableId="1435401028">
    <w:abstractNumId w:val="36"/>
  </w:num>
  <w:num w:numId="20" w16cid:durableId="1920208521">
    <w:abstractNumId w:val="5"/>
  </w:num>
  <w:num w:numId="21" w16cid:durableId="1750805685">
    <w:abstractNumId w:val="17"/>
  </w:num>
  <w:num w:numId="22" w16cid:durableId="817452895">
    <w:abstractNumId w:val="39"/>
  </w:num>
  <w:num w:numId="23" w16cid:durableId="2066371307">
    <w:abstractNumId w:val="12"/>
  </w:num>
  <w:num w:numId="24" w16cid:durableId="454982388">
    <w:abstractNumId w:val="41"/>
  </w:num>
  <w:num w:numId="25" w16cid:durableId="1872301316">
    <w:abstractNumId w:val="27"/>
  </w:num>
  <w:num w:numId="26" w16cid:durableId="1703819131">
    <w:abstractNumId w:val="15"/>
  </w:num>
  <w:num w:numId="27" w16cid:durableId="834761222">
    <w:abstractNumId w:val="18"/>
  </w:num>
  <w:num w:numId="28" w16cid:durableId="315303639">
    <w:abstractNumId w:val="25"/>
  </w:num>
  <w:num w:numId="29" w16cid:durableId="952397662">
    <w:abstractNumId w:val="20"/>
  </w:num>
  <w:num w:numId="30" w16cid:durableId="721904700">
    <w:abstractNumId w:val="2"/>
  </w:num>
  <w:num w:numId="31" w16cid:durableId="3216057">
    <w:abstractNumId w:val="0"/>
  </w:num>
  <w:num w:numId="32" w16cid:durableId="2119323942">
    <w:abstractNumId w:val="44"/>
  </w:num>
  <w:num w:numId="33" w16cid:durableId="1191063954">
    <w:abstractNumId w:val="37"/>
  </w:num>
  <w:num w:numId="34" w16cid:durableId="1424691663">
    <w:abstractNumId w:val="43"/>
  </w:num>
  <w:num w:numId="35" w16cid:durableId="1988850043">
    <w:abstractNumId w:val="33"/>
  </w:num>
  <w:num w:numId="36" w16cid:durableId="1704597220">
    <w:abstractNumId w:val="32"/>
  </w:num>
  <w:num w:numId="37" w16cid:durableId="1333411727">
    <w:abstractNumId w:val="48"/>
  </w:num>
  <w:num w:numId="38" w16cid:durableId="421990376">
    <w:abstractNumId w:val="6"/>
  </w:num>
  <w:num w:numId="39" w16cid:durableId="1030034930">
    <w:abstractNumId w:val="40"/>
  </w:num>
  <w:num w:numId="40" w16cid:durableId="2116897042">
    <w:abstractNumId w:val="11"/>
  </w:num>
  <w:num w:numId="41" w16cid:durableId="613368038">
    <w:abstractNumId w:val="4"/>
  </w:num>
  <w:num w:numId="42" w16cid:durableId="1262572428">
    <w:abstractNumId w:val="46"/>
  </w:num>
  <w:num w:numId="43" w16cid:durableId="252931861">
    <w:abstractNumId w:val="35"/>
  </w:num>
  <w:num w:numId="44" w16cid:durableId="1648705295">
    <w:abstractNumId w:val="24"/>
  </w:num>
  <w:num w:numId="45" w16cid:durableId="347368279">
    <w:abstractNumId w:val="28"/>
  </w:num>
  <w:num w:numId="46" w16cid:durableId="1448818314">
    <w:abstractNumId w:val="23"/>
  </w:num>
  <w:num w:numId="47" w16cid:durableId="1761411939">
    <w:abstractNumId w:val="49"/>
  </w:num>
  <w:num w:numId="48" w16cid:durableId="1451512535">
    <w:abstractNumId w:val="16"/>
  </w:num>
  <w:num w:numId="49" w16cid:durableId="1174611158">
    <w:abstractNumId w:val="22"/>
  </w:num>
  <w:num w:numId="50" w16cid:durableId="99950770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1B9"/>
    <w:rsid w:val="00085618"/>
    <w:rsid w:val="0016418A"/>
    <w:rsid w:val="001648ED"/>
    <w:rsid w:val="002274A5"/>
    <w:rsid w:val="002D5606"/>
    <w:rsid w:val="00360BD5"/>
    <w:rsid w:val="00554C0D"/>
    <w:rsid w:val="005658E7"/>
    <w:rsid w:val="0058058A"/>
    <w:rsid w:val="005C2F7A"/>
    <w:rsid w:val="00624165"/>
    <w:rsid w:val="00684109"/>
    <w:rsid w:val="00711F19"/>
    <w:rsid w:val="007F1C5E"/>
    <w:rsid w:val="008D4A49"/>
    <w:rsid w:val="008F7ADE"/>
    <w:rsid w:val="00990356"/>
    <w:rsid w:val="00A41D87"/>
    <w:rsid w:val="00A71D6F"/>
    <w:rsid w:val="00A73E25"/>
    <w:rsid w:val="00A85FA2"/>
    <w:rsid w:val="00B032BC"/>
    <w:rsid w:val="00B94739"/>
    <w:rsid w:val="00C5287D"/>
    <w:rsid w:val="00D71E1A"/>
    <w:rsid w:val="00DB6282"/>
    <w:rsid w:val="00DF4E39"/>
    <w:rsid w:val="00E85DEF"/>
    <w:rsid w:val="00EC01B9"/>
    <w:rsid w:val="00EE557C"/>
    <w:rsid w:val="00F45088"/>
    <w:rsid w:val="00FE3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E099"/>
  <w15:chartTrackingRefBased/>
  <w15:docId w15:val="{D426ED5A-16E3-884D-B39D-E41DF3B4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B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5618"/>
    <w:pPr>
      <w:keepNext/>
      <w:keepLines/>
      <w:spacing w:before="120" w:after="12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5618"/>
    <w:pPr>
      <w:keepNext/>
      <w:keepLines/>
      <w:spacing w:line="259"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85618"/>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01B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C01B9"/>
    <w:rPr>
      <w:b/>
      <w:bCs/>
    </w:rPr>
  </w:style>
  <w:style w:type="character" w:styleId="Hyperlink">
    <w:name w:val="Hyperlink"/>
    <w:basedOn w:val="DefaultParagraphFont"/>
    <w:uiPriority w:val="99"/>
    <w:unhideWhenUsed/>
    <w:rsid w:val="00EC01B9"/>
    <w:rPr>
      <w:color w:val="0000FF"/>
      <w:u w:val="single"/>
    </w:rPr>
  </w:style>
  <w:style w:type="character" w:styleId="Emphasis">
    <w:name w:val="Emphasis"/>
    <w:basedOn w:val="DefaultParagraphFont"/>
    <w:uiPriority w:val="20"/>
    <w:qFormat/>
    <w:rsid w:val="00EC01B9"/>
    <w:rPr>
      <w:i/>
      <w:iCs/>
    </w:rPr>
  </w:style>
  <w:style w:type="paragraph" w:styleId="ListParagraph">
    <w:name w:val="List Paragraph"/>
    <w:basedOn w:val="Normal"/>
    <w:uiPriority w:val="34"/>
    <w:qFormat/>
    <w:rsid w:val="00EC01B9"/>
    <w:pPr>
      <w:ind w:left="720"/>
      <w:contextualSpacing/>
    </w:pPr>
  </w:style>
  <w:style w:type="character" w:customStyle="1" w:styleId="Heading2Char">
    <w:name w:val="Heading 2 Char"/>
    <w:basedOn w:val="DefaultParagraphFont"/>
    <w:link w:val="Heading2"/>
    <w:uiPriority w:val="9"/>
    <w:rsid w:val="0008561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8561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085618"/>
    <w:rPr>
      <w:rFonts w:asciiTheme="majorHAnsi" w:eastAsiaTheme="majorEastAsia" w:hAnsiTheme="majorHAnsi" w:cstheme="majorBidi"/>
      <w:i/>
      <w:iCs/>
      <w:color w:val="2F5496" w:themeColor="accent1" w:themeShade="BF"/>
      <w:sz w:val="22"/>
      <w:szCs w:val="22"/>
    </w:rPr>
  </w:style>
  <w:style w:type="character" w:styleId="UnresolvedMention">
    <w:name w:val="Unresolved Mention"/>
    <w:basedOn w:val="DefaultParagraphFont"/>
    <w:uiPriority w:val="99"/>
    <w:semiHidden/>
    <w:unhideWhenUsed/>
    <w:rsid w:val="00085618"/>
    <w:rPr>
      <w:color w:val="605E5C"/>
      <w:shd w:val="clear" w:color="auto" w:fill="E1DFDD"/>
    </w:rPr>
  </w:style>
  <w:style w:type="character" w:customStyle="1" w:styleId="markedcontent">
    <w:name w:val="markedcontent"/>
    <w:basedOn w:val="DefaultParagraphFont"/>
    <w:rsid w:val="00684109"/>
  </w:style>
  <w:style w:type="character" w:customStyle="1" w:styleId="Heading1Char">
    <w:name w:val="Heading 1 Char"/>
    <w:basedOn w:val="DefaultParagraphFont"/>
    <w:link w:val="Heading1"/>
    <w:uiPriority w:val="9"/>
    <w:rsid w:val="00360BD5"/>
    <w:rPr>
      <w:rFonts w:asciiTheme="majorHAnsi" w:eastAsiaTheme="majorEastAsia" w:hAnsiTheme="majorHAnsi" w:cstheme="majorBidi"/>
      <w:color w:val="2F5496" w:themeColor="accent1" w:themeShade="BF"/>
      <w:sz w:val="32"/>
      <w:szCs w:val="32"/>
    </w:rPr>
  </w:style>
  <w:style w:type="table" w:customStyle="1" w:styleId="TableGrid">
    <w:name w:val="TableGrid"/>
    <w:rsid w:val="00360BD5"/>
    <w:rPr>
      <w:rFonts w:eastAsiaTheme="minorEastAsia"/>
      <w:kern w:val="2"/>
      <w14:ligatures w14:val="standardContextual"/>
    </w:rPr>
    <w:tblPr>
      <w:tblCellMar>
        <w:top w:w="0" w:type="dxa"/>
        <w:left w:w="0" w:type="dxa"/>
        <w:bottom w:w="0" w:type="dxa"/>
        <w:right w:w="0" w:type="dxa"/>
      </w:tblCellMar>
    </w:tblPr>
  </w:style>
  <w:style w:type="paragraph" w:customStyle="1" w:styleId="paragraph">
    <w:name w:val="paragraph"/>
    <w:basedOn w:val="Normal"/>
    <w:rsid w:val="00E85DE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85DEF"/>
  </w:style>
  <w:style w:type="character" w:customStyle="1" w:styleId="tabchar">
    <w:name w:val="tabchar"/>
    <w:basedOn w:val="DefaultParagraphFont"/>
    <w:rsid w:val="00E85DEF"/>
  </w:style>
  <w:style w:type="character" w:customStyle="1" w:styleId="eop">
    <w:name w:val="eop"/>
    <w:basedOn w:val="DefaultParagraphFont"/>
    <w:rsid w:val="00E8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4247">
      <w:bodyDiv w:val="1"/>
      <w:marLeft w:val="0"/>
      <w:marRight w:val="0"/>
      <w:marTop w:val="0"/>
      <w:marBottom w:val="0"/>
      <w:divBdr>
        <w:top w:val="none" w:sz="0" w:space="0" w:color="auto"/>
        <w:left w:val="none" w:sz="0" w:space="0" w:color="auto"/>
        <w:bottom w:val="none" w:sz="0" w:space="0" w:color="auto"/>
        <w:right w:val="none" w:sz="0" w:space="0" w:color="auto"/>
      </w:divBdr>
    </w:div>
    <w:div w:id="49884941">
      <w:bodyDiv w:val="1"/>
      <w:marLeft w:val="0"/>
      <w:marRight w:val="0"/>
      <w:marTop w:val="0"/>
      <w:marBottom w:val="0"/>
      <w:divBdr>
        <w:top w:val="none" w:sz="0" w:space="0" w:color="auto"/>
        <w:left w:val="none" w:sz="0" w:space="0" w:color="auto"/>
        <w:bottom w:val="none" w:sz="0" w:space="0" w:color="auto"/>
        <w:right w:val="none" w:sz="0" w:space="0" w:color="auto"/>
      </w:divBdr>
      <w:divsChild>
        <w:div w:id="940918939">
          <w:marLeft w:val="0"/>
          <w:marRight w:val="0"/>
          <w:marTop w:val="0"/>
          <w:marBottom w:val="0"/>
          <w:divBdr>
            <w:top w:val="none" w:sz="0" w:space="0" w:color="auto"/>
            <w:left w:val="none" w:sz="0" w:space="0" w:color="auto"/>
            <w:bottom w:val="none" w:sz="0" w:space="0" w:color="auto"/>
            <w:right w:val="none" w:sz="0" w:space="0" w:color="auto"/>
          </w:divBdr>
          <w:divsChild>
            <w:div w:id="664284481">
              <w:marLeft w:val="0"/>
              <w:marRight w:val="0"/>
              <w:marTop w:val="0"/>
              <w:marBottom w:val="0"/>
              <w:divBdr>
                <w:top w:val="none" w:sz="0" w:space="0" w:color="auto"/>
                <w:left w:val="none" w:sz="0" w:space="0" w:color="auto"/>
                <w:bottom w:val="none" w:sz="0" w:space="0" w:color="auto"/>
                <w:right w:val="none" w:sz="0" w:space="0" w:color="auto"/>
              </w:divBdr>
              <w:divsChild>
                <w:div w:id="800730243">
                  <w:marLeft w:val="0"/>
                  <w:marRight w:val="0"/>
                  <w:marTop w:val="0"/>
                  <w:marBottom w:val="0"/>
                  <w:divBdr>
                    <w:top w:val="none" w:sz="0" w:space="0" w:color="auto"/>
                    <w:left w:val="none" w:sz="0" w:space="0" w:color="auto"/>
                    <w:bottom w:val="none" w:sz="0" w:space="0" w:color="auto"/>
                    <w:right w:val="none" w:sz="0" w:space="0" w:color="auto"/>
                  </w:divBdr>
                  <w:divsChild>
                    <w:div w:id="1348290690">
                      <w:marLeft w:val="0"/>
                      <w:marRight w:val="0"/>
                      <w:marTop w:val="0"/>
                      <w:marBottom w:val="0"/>
                      <w:divBdr>
                        <w:top w:val="none" w:sz="0" w:space="0" w:color="auto"/>
                        <w:left w:val="none" w:sz="0" w:space="0" w:color="auto"/>
                        <w:bottom w:val="none" w:sz="0" w:space="0" w:color="auto"/>
                        <w:right w:val="none" w:sz="0" w:space="0" w:color="auto"/>
                      </w:divBdr>
                      <w:divsChild>
                        <w:div w:id="1944611309">
                          <w:marLeft w:val="0"/>
                          <w:marRight w:val="0"/>
                          <w:marTop w:val="0"/>
                          <w:marBottom w:val="0"/>
                          <w:divBdr>
                            <w:top w:val="none" w:sz="0" w:space="0" w:color="auto"/>
                            <w:left w:val="none" w:sz="0" w:space="0" w:color="auto"/>
                            <w:bottom w:val="none" w:sz="0" w:space="0" w:color="auto"/>
                            <w:right w:val="none" w:sz="0" w:space="0" w:color="auto"/>
                          </w:divBdr>
                          <w:divsChild>
                            <w:div w:id="10198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4305">
      <w:bodyDiv w:val="1"/>
      <w:marLeft w:val="0"/>
      <w:marRight w:val="0"/>
      <w:marTop w:val="0"/>
      <w:marBottom w:val="0"/>
      <w:divBdr>
        <w:top w:val="none" w:sz="0" w:space="0" w:color="auto"/>
        <w:left w:val="none" w:sz="0" w:space="0" w:color="auto"/>
        <w:bottom w:val="none" w:sz="0" w:space="0" w:color="auto"/>
        <w:right w:val="none" w:sz="0" w:space="0" w:color="auto"/>
      </w:divBdr>
      <w:divsChild>
        <w:div w:id="823471114">
          <w:marLeft w:val="0"/>
          <w:marRight w:val="0"/>
          <w:marTop w:val="0"/>
          <w:marBottom w:val="0"/>
          <w:divBdr>
            <w:top w:val="none" w:sz="0" w:space="0" w:color="auto"/>
            <w:left w:val="none" w:sz="0" w:space="0" w:color="auto"/>
            <w:bottom w:val="none" w:sz="0" w:space="0" w:color="auto"/>
            <w:right w:val="none" w:sz="0" w:space="0" w:color="auto"/>
          </w:divBdr>
          <w:divsChild>
            <w:div w:id="2068994409">
              <w:marLeft w:val="0"/>
              <w:marRight w:val="0"/>
              <w:marTop w:val="0"/>
              <w:marBottom w:val="0"/>
              <w:divBdr>
                <w:top w:val="none" w:sz="0" w:space="0" w:color="auto"/>
                <w:left w:val="none" w:sz="0" w:space="0" w:color="auto"/>
                <w:bottom w:val="none" w:sz="0" w:space="0" w:color="auto"/>
                <w:right w:val="none" w:sz="0" w:space="0" w:color="auto"/>
              </w:divBdr>
              <w:divsChild>
                <w:div w:id="1660965056">
                  <w:marLeft w:val="0"/>
                  <w:marRight w:val="0"/>
                  <w:marTop w:val="0"/>
                  <w:marBottom w:val="0"/>
                  <w:divBdr>
                    <w:top w:val="none" w:sz="0" w:space="0" w:color="auto"/>
                    <w:left w:val="none" w:sz="0" w:space="0" w:color="auto"/>
                    <w:bottom w:val="none" w:sz="0" w:space="0" w:color="auto"/>
                    <w:right w:val="none" w:sz="0" w:space="0" w:color="auto"/>
                  </w:divBdr>
                  <w:divsChild>
                    <w:div w:id="750666582">
                      <w:marLeft w:val="0"/>
                      <w:marRight w:val="0"/>
                      <w:marTop w:val="0"/>
                      <w:marBottom w:val="0"/>
                      <w:divBdr>
                        <w:top w:val="none" w:sz="0" w:space="0" w:color="auto"/>
                        <w:left w:val="none" w:sz="0" w:space="0" w:color="auto"/>
                        <w:bottom w:val="none" w:sz="0" w:space="0" w:color="auto"/>
                        <w:right w:val="none" w:sz="0" w:space="0" w:color="auto"/>
                      </w:divBdr>
                      <w:divsChild>
                        <w:div w:id="554589982">
                          <w:marLeft w:val="0"/>
                          <w:marRight w:val="0"/>
                          <w:marTop w:val="0"/>
                          <w:marBottom w:val="0"/>
                          <w:divBdr>
                            <w:top w:val="none" w:sz="0" w:space="0" w:color="auto"/>
                            <w:left w:val="none" w:sz="0" w:space="0" w:color="auto"/>
                            <w:bottom w:val="none" w:sz="0" w:space="0" w:color="auto"/>
                            <w:right w:val="none" w:sz="0" w:space="0" w:color="auto"/>
                          </w:divBdr>
                          <w:divsChild>
                            <w:div w:id="18951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17547">
      <w:bodyDiv w:val="1"/>
      <w:marLeft w:val="0"/>
      <w:marRight w:val="0"/>
      <w:marTop w:val="0"/>
      <w:marBottom w:val="0"/>
      <w:divBdr>
        <w:top w:val="none" w:sz="0" w:space="0" w:color="auto"/>
        <w:left w:val="none" w:sz="0" w:space="0" w:color="auto"/>
        <w:bottom w:val="none" w:sz="0" w:space="0" w:color="auto"/>
        <w:right w:val="none" w:sz="0" w:space="0" w:color="auto"/>
      </w:divBdr>
    </w:div>
    <w:div w:id="291711987">
      <w:bodyDiv w:val="1"/>
      <w:marLeft w:val="0"/>
      <w:marRight w:val="0"/>
      <w:marTop w:val="0"/>
      <w:marBottom w:val="0"/>
      <w:divBdr>
        <w:top w:val="none" w:sz="0" w:space="0" w:color="auto"/>
        <w:left w:val="none" w:sz="0" w:space="0" w:color="auto"/>
        <w:bottom w:val="none" w:sz="0" w:space="0" w:color="auto"/>
        <w:right w:val="none" w:sz="0" w:space="0" w:color="auto"/>
      </w:divBdr>
    </w:div>
    <w:div w:id="322390038">
      <w:bodyDiv w:val="1"/>
      <w:marLeft w:val="0"/>
      <w:marRight w:val="0"/>
      <w:marTop w:val="0"/>
      <w:marBottom w:val="0"/>
      <w:divBdr>
        <w:top w:val="none" w:sz="0" w:space="0" w:color="auto"/>
        <w:left w:val="none" w:sz="0" w:space="0" w:color="auto"/>
        <w:bottom w:val="none" w:sz="0" w:space="0" w:color="auto"/>
        <w:right w:val="none" w:sz="0" w:space="0" w:color="auto"/>
      </w:divBdr>
      <w:divsChild>
        <w:div w:id="1018460436">
          <w:marLeft w:val="0"/>
          <w:marRight w:val="0"/>
          <w:marTop w:val="0"/>
          <w:marBottom w:val="0"/>
          <w:divBdr>
            <w:top w:val="none" w:sz="0" w:space="0" w:color="auto"/>
            <w:left w:val="none" w:sz="0" w:space="0" w:color="auto"/>
            <w:bottom w:val="none" w:sz="0" w:space="0" w:color="auto"/>
            <w:right w:val="none" w:sz="0" w:space="0" w:color="auto"/>
          </w:divBdr>
          <w:divsChild>
            <w:div w:id="301541053">
              <w:marLeft w:val="0"/>
              <w:marRight w:val="0"/>
              <w:marTop w:val="0"/>
              <w:marBottom w:val="0"/>
              <w:divBdr>
                <w:top w:val="none" w:sz="0" w:space="0" w:color="auto"/>
                <w:left w:val="none" w:sz="0" w:space="0" w:color="auto"/>
                <w:bottom w:val="none" w:sz="0" w:space="0" w:color="auto"/>
                <w:right w:val="none" w:sz="0" w:space="0" w:color="auto"/>
              </w:divBdr>
              <w:divsChild>
                <w:div w:id="54546351">
                  <w:marLeft w:val="0"/>
                  <w:marRight w:val="0"/>
                  <w:marTop w:val="0"/>
                  <w:marBottom w:val="0"/>
                  <w:divBdr>
                    <w:top w:val="none" w:sz="0" w:space="0" w:color="auto"/>
                    <w:left w:val="none" w:sz="0" w:space="0" w:color="auto"/>
                    <w:bottom w:val="none" w:sz="0" w:space="0" w:color="auto"/>
                    <w:right w:val="none" w:sz="0" w:space="0" w:color="auto"/>
                  </w:divBdr>
                  <w:divsChild>
                    <w:div w:id="450901403">
                      <w:marLeft w:val="0"/>
                      <w:marRight w:val="0"/>
                      <w:marTop w:val="0"/>
                      <w:marBottom w:val="0"/>
                      <w:divBdr>
                        <w:top w:val="none" w:sz="0" w:space="0" w:color="auto"/>
                        <w:left w:val="none" w:sz="0" w:space="0" w:color="auto"/>
                        <w:bottom w:val="none" w:sz="0" w:space="0" w:color="auto"/>
                        <w:right w:val="none" w:sz="0" w:space="0" w:color="auto"/>
                      </w:divBdr>
                      <w:divsChild>
                        <w:div w:id="1373336882">
                          <w:marLeft w:val="0"/>
                          <w:marRight w:val="0"/>
                          <w:marTop w:val="0"/>
                          <w:marBottom w:val="0"/>
                          <w:divBdr>
                            <w:top w:val="none" w:sz="0" w:space="0" w:color="auto"/>
                            <w:left w:val="none" w:sz="0" w:space="0" w:color="auto"/>
                            <w:bottom w:val="none" w:sz="0" w:space="0" w:color="auto"/>
                            <w:right w:val="none" w:sz="0" w:space="0" w:color="auto"/>
                          </w:divBdr>
                          <w:divsChild>
                            <w:div w:id="10603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381669">
      <w:bodyDiv w:val="1"/>
      <w:marLeft w:val="0"/>
      <w:marRight w:val="0"/>
      <w:marTop w:val="0"/>
      <w:marBottom w:val="0"/>
      <w:divBdr>
        <w:top w:val="none" w:sz="0" w:space="0" w:color="auto"/>
        <w:left w:val="none" w:sz="0" w:space="0" w:color="auto"/>
        <w:bottom w:val="none" w:sz="0" w:space="0" w:color="auto"/>
        <w:right w:val="none" w:sz="0" w:space="0" w:color="auto"/>
      </w:divBdr>
    </w:div>
    <w:div w:id="19395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unt.edu/" TargetMode="External"/><Relationship Id="rId18" Type="http://schemas.openxmlformats.org/officeDocument/2006/relationships/hyperlink" Target="https://policy.unt.edu/policy/07-002" TargetMode="External"/><Relationship Id="rId26" Type="http://schemas.openxmlformats.org/officeDocument/2006/relationships/hyperlink" Target="https://sfs.unt.edu/idcards" TargetMode="External"/><Relationship Id="rId39" Type="http://schemas.openxmlformats.org/officeDocument/2006/relationships/hyperlink" Target="https://edo.unt.edu/multicultural-center" TargetMode="External"/><Relationship Id="rId21" Type="http://schemas.openxmlformats.org/officeDocument/2006/relationships/hyperlink" Target="https://studentaffairs.unt.edu/counseling-and-testing-services" TargetMode="External"/><Relationship Id="rId34" Type="http://schemas.openxmlformats.org/officeDocument/2006/relationships/hyperlink" Target="https://www.mypronouns.org/mistakes" TargetMode="External"/><Relationship Id="rId42" Type="http://schemas.openxmlformats.org/officeDocument/2006/relationships/hyperlink" Target="https://deanofstudents.unt.edu/resources/food-pantry" TargetMode="External"/><Relationship Id="rId47" Type="http://schemas.openxmlformats.org/officeDocument/2006/relationships/hyperlink" Target="http://writingcenter.unt.edu/" TargetMode="External"/><Relationship Id="rId50" Type="http://schemas.openxmlformats.org/officeDocument/2006/relationships/hyperlink" Target="http://www.unt.edu/vpaa_fy0708_fhb/lll-a.html" TargetMode="External"/><Relationship Id="rId7" Type="http://schemas.openxmlformats.org/officeDocument/2006/relationships/hyperlink" Target="https://disability.unt.edu/" TargetMode="External"/><Relationship Id="rId2" Type="http://schemas.openxmlformats.org/officeDocument/2006/relationships/styles" Target="styles.xml"/><Relationship Id="rId16" Type="http://schemas.openxmlformats.org/officeDocument/2006/relationships/hyperlink" Target="http://www.ecfr.gov/" TargetMode="External"/><Relationship Id="rId29" Type="http://schemas.openxmlformats.org/officeDocument/2006/relationships/hyperlink" Target="https://community.canvaslms.com/docs/DOC-18406-42121184808" TargetMode="External"/><Relationship Id="rId11" Type="http://schemas.openxmlformats.org/officeDocument/2006/relationships/hyperlink" Target="https://it.unt.edu/eagleconnect" TargetMode="External"/><Relationship Id="rId24" Type="http://schemas.openxmlformats.org/officeDocument/2006/relationships/hyperlink" Target="https://studentaffairs.unt.edu/counseling-and-testing-services/services/individual-counseling" TargetMode="External"/><Relationship Id="rId32" Type="http://schemas.openxmlformats.org/officeDocument/2006/relationships/hyperlink" Target="https://www.mypronouns.org/sharing"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studentaffairs.unt.edu/counseling-and-testing-services" TargetMode="External"/><Relationship Id="rId45" Type="http://schemas.openxmlformats.org/officeDocument/2006/relationships/hyperlink" Target="https://library.unt.edu/" TargetMode="External"/><Relationship Id="rId53" Type="http://schemas.openxmlformats.org/officeDocument/2006/relationships/fontTable" Target="fontTable.xml"/><Relationship Id="rId5" Type="http://schemas.openxmlformats.org/officeDocument/2006/relationships/hyperlink" Target="mailto:Reyna.Mondragon@unt.edu" TargetMode="External"/><Relationship Id="rId10" Type="http://schemas.openxmlformats.org/officeDocument/2006/relationships/hyperlink" Target="https://it.unt.edu/eagleconnect" TargetMode="External"/><Relationship Id="rId19" Type="http://schemas.openxmlformats.org/officeDocument/2006/relationships/hyperlink" Target="https://policy.unt.edu/policy/07-002" TargetMode="External"/><Relationship Id="rId31" Type="http://schemas.openxmlformats.org/officeDocument/2006/relationships/hyperlink" Target="https://www.mypronouns.org/how" TargetMode="External"/><Relationship Id="rId44" Type="http://schemas.openxmlformats.org/officeDocument/2006/relationships/hyperlink" Target="https://success.unt.edu/asc" TargetMode="External"/><Relationship Id="rId52" Type="http://schemas.openxmlformats.org/officeDocument/2006/relationships/hyperlink" Target="http://www.unt.edu/oda" TargetMode="External"/><Relationship Id="rId4" Type="http://schemas.openxmlformats.org/officeDocument/2006/relationships/webSettings" Target="webSettings.xml"/><Relationship Id="rId9" Type="http://schemas.openxmlformats.org/officeDocument/2006/relationships/hyperlink" Target="https://my.unt.edu/" TargetMode="External"/><Relationship Id="rId14" Type="http://schemas.openxmlformats.org/officeDocument/2006/relationships/hyperlink" Target="file:///C:\Users\jdl0126\AppData\Local\Temp\OneNote\16.0\NT\0\spot@unt.edu" TargetMode="External"/><Relationship Id="rId22" Type="http://schemas.openxmlformats.org/officeDocument/2006/relationships/hyperlink" Target="https://studentaffairs.unt.edu/care" TargetMode="External"/><Relationship Id="rId27" Type="http://schemas.openxmlformats.org/officeDocument/2006/relationships/hyperlink" Target="https://sso.unt.edu/idp/profile/SAML2/Redirect/SSO;jsessionid=E4DCA43DF85E3B74B3E496CAB99D8FC6?execution=e1s1" TargetMode="External"/><Relationship Id="rId30" Type="http://schemas.openxmlformats.org/officeDocument/2006/relationships/hyperlink" Target="https://www.mypronouns.org/what-and-why" TargetMode="External"/><Relationship Id="rId35" Type="http://schemas.openxmlformats.org/officeDocument/2006/relationships/hyperlink" Target="file:///C:\Users\jdl0126\AppData\Local\Temp\OneNote\16.0\NT\0\Registrar" TargetMode="External"/><Relationship Id="rId43" Type="http://schemas.openxmlformats.org/officeDocument/2006/relationships/hyperlink" Target="https://clear.unt.edu/canvas/student-resources" TargetMode="External"/><Relationship Id="rId48" Type="http://schemas.openxmlformats.org/officeDocument/2006/relationships/hyperlink" Target="http://www.unt.edu/catalog" TargetMode="External"/><Relationship Id="rId8" Type="http://schemas.openxmlformats.org/officeDocument/2006/relationships/hyperlink" Target="https://deanofstudents.unt.edu/conduct" TargetMode="External"/><Relationship Id="rId51" Type="http://schemas.openxmlformats.org/officeDocument/2006/relationships/hyperlink" Target="http://www.unt.edu/oda" TargetMode="External"/><Relationship Id="rId3" Type="http://schemas.openxmlformats.org/officeDocument/2006/relationships/settings" Target="settings.xml"/><Relationship Id="rId12" Type="http://schemas.openxmlformats.org/officeDocument/2006/relationships/hyperlink" Target="file:///C:\Users\jdl0126\AppData\Local\Temp\OneNote\16.0\NT\0\no-reply@iasystem.org" TargetMode="External"/><Relationship Id="rId17" Type="http://schemas.openxmlformats.org/officeDocument/2006/relationships/hyperlink" Target="mailto:internationaladvising@unt.edu" TargetMode="External"/><Relationship Id="rId25" Type="http://schemas.openxmlformats.org/officeDocument/2006/relationships/hyperlink" Target="https://registrar.unt.edu/transcripts-and-records/update-your-personal-information" TargetMode="External"/><Relationship Id="rId33" Type="http://schemas.openxmlformats.org/officeDocument/2006/relationships/hyperlink" Target="https://www.mypronouns.org/asking" TargetMode="External"/><Relationship Id="rId38" Type="http://schemas.openxmlformats.org/officeDocument/2006/relationships/hyperlink" Target="https://studentaffairs.unt.edu/career-center" TargetMode="External"/><Relationship Id="rId46" Type="http://schemas.openxmlformats.org/officeDocument/2006/relationships/hyperlink" Target="http://writingcenter.unt.edu/" TargetMode="External"/><Relationship Id="rId20" Type="http://schemas.openxmlformats.org/officeDocument/2006/relationships/hyperlink" Target="https://studentaffairs.unt.edu/student-health-and-wellness-center" TargetMode="External"/><Relationship Id="rId41" Type="http://schemas.openxmlformats.org/officeDocument/2006/relationships/hyperlink" Target="https://edo.unt.edu/pridealliance"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isability.unt.edu/" TargetMode="External"/><Relationship Id="rId15" Type="http://schemas.openxmlformats.org/officeDocument/2006/relationships/hyperlink" Target="mailto:SurvivorAdvocate@unt.edu" TargetMode="External"/><Relationship Id="rId23" Type="http://schemas.openxmlformats.org/officeDocument/2006/relationships/hyperlink" Target="https://studentaffairs.unt.edu/student-health-and-wellness-center/services/psychiatry" TargetMode="External"/><Relationship Id="rId28" Type="http://schemas.openxmlformats.org/officeDocument/2006/relationships/hyperlink" Target="https://studentaffairs.unt.edu/student-legal-services" TargetMode="External"/><Relationship Id="rId36" Type="http://schemas.openxmlformats.org/officeDocument/2006/relationships/hyperlink" Target="https://financialaid.unt.edu/" TargetMode="External"/><Relationship Id="rId49" Type="http://schemas.openxmlformats.org/officeDocument/2006/relationships/hyperlink" Target="http://www.unt.eduvpaa_fy0708_fhb/lll-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4167</Words>
  <Characters>23757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Mondragon, Reyna</dc:creator>
  <cp:keywords/>
  <dc:description/>
  <cp:lastModifiedBy>Mondragon, Reyna</cp:lastModifiedBy>
  <cp:revision>3</cp:revision>
  <dcterms:created xsi:type="dcterms:W3CDTF">2024-08-06T16:35:00Z</dcterms:created>
  <dcterms:modified xsi:type="dcterms:W3CDTF">2024-08-06T16:37:00Z</dcterms:modified>
</cp:coreProperties>
</file>