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C7DA8" w14:textId="77777777" w:rsidR="005730C4" w:rsidRPr="005730C4" w:rsidRDefault="005730C4" w:rsidP="005730C4">
      <w:pPr>
        <w:spacing w:before="100" w:beforeAutospacing="1" w:after="100" w:afterAutospacing="1" w:line="248" w:lineRule="auto"/>
        <w:jc w:val="center"/>
        <w:rPr>
          <w:rFonts w:ascii="Times" w:hAnsi="Times"/>
          <w:noProof/>
        </w:rPr>
      </w:pPr>
      <w:r w:rsidRPr="005730C4">
        <w:rPr>
          <w:rFonts w:ascii="Times" w:hAnsi="Times"/>
          <w:noProof/>
        </w:rPr>
        <w:t>University of North Texas</w:t>
      </w:r>
      <w:r w:rsidRPr="005730C4">
        <w:rPr>
          <w:rFonts w:ascii="Times" w:hAnsi="Times"/>
          <w:noProof/>
        </w:rPr>
        <w:br/>
        <w:t>Department of Theatre and Dance</w:t>
      </w:r>
      <w:r w:rsidRPr="005730C4">
        <w:rPr>
          <w:rFonts w:ascii="Times" w:hAnsi="Times"/>
          <w:noProof/>
        </w:rPr>
        <w:br/>
        <w:t>Spring 2024</w:t>
      </w:r>
    </w:p>
    <w:p w14:paraId="004D56A0" w14:textId="77777777" w:rsidR="005730C4" w:rsidRPr="005730C4" w:rsidRDefault="005730C4" w:rsidP="005730C4">
      <w:pPr>
        <w:spacing w:before="100" w:beforeAutospacing="1" w:after="100" w:afterAutospacing="1" w:line="248" w:lineRule="auto"/>
        <w:jc w:val="center"/>
        <w:rPr>
          <w:rFonts w:ascii="Times" w:hAnsi="Times"/>
          <w:noProof/>
        </w:rPr>
      </w:pPr>
      <w:r w:rsidRPr="005730C4">
        <w:rPr>
          <w:rFonts w:ascii="Times" w:hAnsi="Times"/>
          <w:noProof/>
        </w:rPr>
        <w:t>DANC 4070 – Dance Pedagogy</w:t>
      </w:r>
    </w:p>
    <w:p w14:paraId="3200DB44" w14:textId="77777777" w:rsidR="005730C4" w:rsidRPr="005730C4" w:rsidRDefault="005730C4" w:rsidP="005730C4">
      <w:pPr>
        <w:spacing w:before="100" w:beforeAutospacing="1" w:after="100" w:afterAutospacing="1" w:line="248" w:lineRule="auto"/>
        <w:jc w:val="center"/>
        <w:rPr>
          <w:rFonts w:ascii="Times" w:hAnsi="Times"/>
          <w:noProof/>
        </w:rPr>
      </w:pPr>
      <w:r w:rsidRPr="005730C4">
        <w:rPr>
          <w:rFonts w:ascii="Times" w:hAnsi="Times"/>
          <w:noProof/>
        </w:rPr>
        <w:t>Class Schedule: Monday/Wednesday, 2:00 – 3:20 PM</w:t>
      </w:r>
      <w:r w:rsidRPr="005730C4">
        <w:rPr>
          <w:rFonts w:ascii="Times" w:hAnsi="Times"/>
          <w:noProof/>
        </w:rPr>
        <w:br/>
        <w:t>Location: Dance and Theatre Arts Building (DATH) 111</w:t>
      </w:r>
    </w:p>
    <w:p w14:paraId="65E8A0CF"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Instructor: Reyna Mondragon, MFA</w:t>
      </w:r>
    </w:p>
    <w:p w14:paraId="286E1D03" w14:textId="77777777" w:rsidR="005730C4" w:rsidRPr="005730C4" w:rsidRDefault="005730C4" w:rsidP="005730C4">
      <w:pPr>
        <w:numPr>
          <w:ilvl w:val="0"/>
          <w:numId w:val="35"/>
        </w:numPr>
        <w:spacing w:before="100" w:beforeAutospacing="1" w:after="100" w:afterAutospacing="1" w:line="248" w:lineRule="auto"/>
        <w:rPr>
          <w:rFonts w:ascii="Times" w:hAnsi="Times"/>
          <w:noProof/>
        </w:rPr>
      </w:pPr>
      <w:r w:rsidRPr="005730C4">
        <w:rPr>
          <w:rFonts w:ascii="Times" w:hAnsi="Times"/>
          <w:noProof/>
        </w:rPr>
        <w:t>Pronouns: she/her/hers</w:t>
      </w:r>
    </w:p>
    <w:p w14:paraId="235BC094" w14:textId="77777777" w:rsidR="005730C4" w:rsidRPr="005730C4" w:rsidRDefault="005730C4" w:rsidP="005730C4">
      <w:pPr>
        <w:numPr>
          <w:ilvl w:val="0"/>
          <w:numId w:val="35"/>
        </w:numPr>
        <w:spacing w:before="100" w:beforeAutospacing="1" w:after="100" w:afterAutospacing="1" w:line="248" w:lineRule="auto"/>
        <w:rPr>
          <w:rFonts w:ascii="Times" w:hAnsi="Times"/>
          <w:noProof/>
        </w:rPr>
      </w:pPr>
      <w:r w:rsidRPr="005730C4">
        <w:rPr>
          <w:rFonts w:ascii="Times" w:hAnsi="Times"/>
          <w:noProof/>
        </w:rPr>
        <w:t>Office Hours: By appointment</w:t>
      </w:r>
    </w:p>
    <w:p w14:paraId="11F7A1FE" w14:textId="77777777" w:rsidR="005730C4" w:rsidRPr="005730C4" w:rsidRDefault="005730C4" w:rsidP="005730C4">
      <w:pPr>
        <w:numPr>
          <w:ilvl w:val="0"/>
          <w:numId w:val="35"/>
        </w:numPr>
        <w:spacing w:before="100" w:beforeAutospacing="1" w:after="100" w:afterAutospacing="1" w:line="248" w:lineRule="auto"/>
        <w:rPr>
          <w:rFonts w:ascii="Times" w:hAnsi="Times"/>
          <w:noProof/>
        </w:rPr>
      </w:pPr>
      <w:r w:rsidRPr="005730C4">
        <w:rPr>
          <w:rFonts w:ascii="Times" w:hAnsi="Times"/>
          <w:noProof/>
        </w:rPr>
        <w:t>Email: Reyna.Mondragon@unt.edu</w:t>
      </w:r>
    </w:p>
    <w:p w14:paraId="640E57E6"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777918B4">
          <v:rect id="_x0000_i1034" alt="" style="width:468pt;height:.05pt;mso-width-percent:0;mso-height-percent:0;mso-width-percent:0;mso-height-percent:0" o:hralign="center" o:hrstd="t" o:hr="t" fillcolor="#a0a0a0" stroked="f"/>
        </w:pict>
      </w:r>
    </w:p>
    <w:p w14:paraId="04286079" w14:textId="351D7CBC" w:rsidR="005730C4" w:rsidRPr="005730C4" w:rsidRDefault="005730C4" w:rsidP="005730C4">
      <w:pPr>
        <w:ind w:hanging="5"/>
      </w:pPr>
      <w:r w:rsidRPr="005730C4">
        <w:rPr>
          <w:rFonts w:ascii="Times" w:hAnsi="Times"/>
          <w:b/>
          <w:bCs/>
          <w:noProof/>
        </w:rPr>
        <w:t>Course Description:</w:t>
      </w:r>
      <w:r w:rsidRPr="005730C4">
        <w:rPr>
          <w:rFonts w:ascii="Times" w:hAnsi="Times"/>
          <w:noProof/>
        </w:rPr>
        <w:br/>
      </w:r>
      <w:r w:rsidRPr="00EC6C68">
        <w:t>Dance Pedagogy encompasses the study of philosophies of education as well as the content and methods for dance teaching that flow from education beliefs. Major 20</w:t>
      </w:r>
      <w:r w:rsidRPr="00EC6C68">
        <w:rPr>
          <w:vertAlign w:val="superscript"/>
        </w:rPr>
        <w:t>th</w:t>
      </w:r>
      <w:r w:rsidRPr="00EC6C68">
        <w:t xml:space="preserve"> and 21rst century educational thinkers will be examined with special attention to the application of their theories to the dance classroom. Using conceptual underpinnings to organize dance technique and creative movement courses for various age groups is also investigated. Social and cultural factors in the dance class are explored. Elements of curriculum building are presented. Modes or learning that are incorporated into this class include moving, reading, written responses, discussion, listening, visual observation, reflective teaching, and verbal response. This course encompasses both action and reflection.  </w:t>
      </w:r>
    </w:p>
    <w:p w14:paraId="1C09A8D9"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7BB5B124">
          <v:rect id="_x0000_i1033" alt="" style="width:468pt;height:.05pt;mso-width-percent:0;mso-height-percent:0;mso-width-percent:0;mso-height-percent:0" o:hralign="center" o:hrstd="t" o:hr="t" fillcolor="#a0a0a0" stroked="f"/>
        </w:pict>
      </w:r>
    </w:p>
    <w:p w14:paraId="399F4AB9"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Course Objectives:</w:t>
      </w:r>
    </w:p>
    <w:p w14:paraId="2F027665" w14:textId="77777777" w:rsidR="005730C4" w:rsidRPr="005730C4" w:rsidRDefault="005730C4" w:rsidP="005730C4">
      <w:pPr>
        <w:numPr>
          <w:ilvl w:val="0"/>
          <w:numId w:val="37"/>
        </w:numPr>
        <w:spacing w:before="100" w:beforeAutospacing="1" w:after="100" w:afterAutospacing="1" w:line="248" w:lineRule="auto"/>
        <w:rPr>
          <w:rFonts w:ascii="Times" w:hAnsi="Times"/>
          <w:noProof/>
        </w:rPr>
      </w:pPr>
      <w:r w:rsidRPr="005730C4">
        <w:rPr>
          <w:rFonts w:ascii="Times" w:hAnsi="Times"/>
          <w:noProof/>
        </w:rPr>
        <w:t>Gain an overview of 20th and 21st-century educational theories in relation to dance education.</w:t>
      </w:r>
    </w:p>
    <w:p w14:paraId="0C84DCB5" w14:textId="77777777" w:rsidR="005730C4" w:rsidRPr="005730C4" w:rsidRDefault="005730C4" w:rsidP="005730C4">
      <w:pPr>
        <w:numPr>
          <w:ilvl w:val="0"/>
          <w:numId w:val="37"/>
        </w:numPr>
        <w:spacing w:before="100" w:beforeAutospacing="1" w:after="100" w:afterAutospacing="1" w:line="248" w:lineRule="auto"/>
        <w:rPr>
          <w:rFonts w:ascii="Times" w:hAnsi="Times"/>
          <w:noProof/>
        </w:rPr>
      </w:pPr>
      <w:r w:rsidRPr="005730C4">
        <w:rPr>
          <w:rFonts w:ascii="Times" w:hAnsi="Times"/>
          <w:noProof/>
        </w:rPr>
        <w:t>Analyze content, form, teaching, learning, and assessment in the dance classroom.</w:t>
      </w:r>
    </w:p>
    <w:p w14:paraId="6013C153" w14:textId="77777777" w:rsidR="005730C4" w:rsidRPr="005730C4" w:rsidRDefault="005730C4" w:rsidP="005730C4">
      <w:pPr>
        <w:numPr>
          <w:ilvl w:val="0"/>
          <w:numId w:val="37"/>
        </w:numPr>
        <w:spacing w:before="100" w:beforeAutospacing="1" w:after="100" w:afterAutospacing="1" w:line="248" w:lineRule="auto"/>
        <w:rPr>
          <w:rFonts w:ascii="Times" w:hAnsi="Times"/>
          <w:noProof/>
        </w:rPr>
      </w:pPr>
      <w:r w:rsidRPr="005730C4">
        <w:rPr>
          <w:rFonts w:ascii="Times" w:hAnsi="Times"/>
          <w:noProof/>
        </w:rPr>
        <w:t>Examine dance studio and school curricula, including policy issues.</w:t>
      </w:r>
    </w:p>
    <w:p w14:paraId="70EC887B" w14:textId="77777777" w:rsidR="005730C4" w:rsidRPr="005730C4" w:rsidRDefault="005730C4" w:rsidP="005730C4">
      <w:pPr>
        <w:numPr>
          <w:ilvl w:val="0"/>
          <w:numId w:val="37"/>
        </w:numPr>
        <w:spacing w:before="100" w:beforeAutospacing="1" w:after="100" w:afterAutospacing="1" w:line="248" w:lineRule="auto"/>
        <w:rPr>
          <w:rFonts w:ascii="Times" w:hAnsi="Times"/>
          <w:noProof/>
        </w:rPr>
      </w:pPr>
      <w:r w:rsidRPr="005730C4">
        <w:rPr>
          <w:rFonts w:ascii="Times" w:hAnsi="Times"/>
          <w:noProof/>
        </w:rPr>
        <w:t>Understand collegiate pedagogical models and practices.</w:t>
      </w:r>
    </w:p>
    <w:p w14:paraId="3D3CD623" w14:textId="77777777" w:rsidR="005730C4" w:rsidRPr="005730C4" w:rsidRDefault="005730C4" w:rsidP="005730C4">
      <w:pPr>
        <w:numPr>
          <w:ilvl w:val="0"/>
          <w:numId w:val="37"/>
        </w:numPr>
        <w:spacing w:before="100" w:beforeAutospacing="1" w:after="100" w:afterAutospacing="1" w:line="248" w:lineRule="auto"/>
        <w:rPr>
          <w:rFonts w:ascii="Times" w:hAnsi="Times"/>
          <w:noProof/>
        </w:rPr>
      </w:pPr>
      <w:r w:rsidRPr="005730C4">
        <w:rPr>
          <w:rFonts w:ascii="Times" w:hAnsi="Times"/>
          <w:noProof/>
        </w:rPr>
        <w:t>Gain practical teaching experience and constructive feedback.</w:t>
      </w:r>
    </w:p>
    <w:p w14:paraId="61EFD581" w14:textId="77777777" w:rsidR="005730C4" w:rsidRPr="005730C4" w:rsidRDefault="005730C4" w:rsidP="005730C4">
      <w:pPr>
        <w:numPr>
          <w:ilvl w:val="0"/>
          <w:numId w:val="37"/>
        </w:numPr>
        <w:spacing w:before="100" w:beforeAutospacing="1" w:after="100" w:afterAutospacing="1" w:line="248" w:lineRule="auto"/>
        <w:rPr>
          <w:rFonts w:ascii="Times" w:hAnsi="Times"/>
          <w:noProof/>
        </w:rPr>
      </w:pPr>
      <w:r w:rsidRPr="005730C4">
        <w:rPr>
          <w:rFonts w:ascii="Times" w:hAnsi="Times"/>
          <w:noProof/>
        </w:rPr>
        <w:t>Develop a personal educational philosophy through reflection.</w:t>
      </w:r>
    </w:p>
    <w:p w14:paraId="48DE9911"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0459A6BF">
          <v:rect id="_x0000_i1032" alt="" style="width:468pt;height:.05pt;mso-width-percent:0;mso-height-percent:0;mso-width-percent:0;mso-height-percent:0" o:hralign="center" o:hrstd="t" o:hr="t" fillcolor="#a0a0a0" stroked="f"/>
        </w:pict>
      </w:r>
    </w:p>
    <w:p w14:paraId="1EA30DE6"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Teaching Methods:</w:t>
      </w:r>
    </w:p>
    <w:p w14:paraId="7058F988" w14:textId="77777777" w:rsidR="005730C4" w:rsidRPr="005730C4" w:rsidRDefault="005730C4" w:rsidP="005730C4">
      <w:pPr>
        <w:numPr>
          <w:ilvl w:val="0"/>
          <w:numId w:val="38"/>
        </w:numPr>
        <w:spacing w:before="100" w:beforeAutospacing="1" w:after="100" w:afterAutospacing="1" w:line="248" w:lineRule="auto"/>
        <w:rPr>
          <w:rFonts w:ascii="Times" w:hAnsi="Times"/>
          <w:noProof/>
        </w:rPr>
      </w:pPr>
      <w:r w:rsidRPr="005730C4">
        <w:rPr>
          <w:rFonts w:ascii="Times" w:hAnsi="Times"/>
          <w:noProof/>
        </w:rPr>
        <w:t>Engaging with readings, discussions, written responses, and reflections.</w:t>
      </w:r>
    </w:p>
    <w:p w14:paraId="2069D377" w14:textId="77777777" w:rsidR="005730C4" w:rsidRPr="005730C4" w:rsidRDefault="005730C4" w:rsidP="005730C4">
      <w:pPr>
        <w:numPr>
          <w:ilvl w:val="0"/>
          <w:numId w:val="38"/>
        </w:numPr>
        <w:spacing w:before="100" w:beforeAutospacing="1" w:after="100" w:afterAutospacing="1" w:line="248" w:lineRule="auto"/>
        <w:rPr>
          <w:rFonts w:ascii="Times" w:hAnsi="Times"/>
          <w:noProof/>
        </w:rPr>
      </w:pPr>
      <w:r w:rsidRPr="005730C4">
        <w:rPr>
          <w:rFonts w:ascii="Times" w:hAnsi="Times"/>
          <w:noProof/>
        </w:rPr>
        <w:lastRenderedPageBreak/>
        <w:t>Observing professional dance educators.</w:t>
      </w:r>
    </w:p>
    <w:p w14:paraId="16E235DA" w14:textId="77777777" w:rsidR="005730C4" w:rsidRPr="005730C4" w:rsidRDefault="005730C4" w:rsidP="005730C4">
      <w:pPr>
        <w:numPr>
          <w:ilvl w:val="0"/>
          <w:numId w:val="38"/>
        </w:numPr>
        <w:spacing w:before="100" w:beforeAutospacing="1" w:after="100" w:afterAutospacing="1" w:line="248" w:lineRule="auto"/>
        <w:rPr>
          <w:rFonts w:ascii="Times" w:hAnsi="Times"/>
          <w:noProof/>
        </w:rPr>
      </w:pPr>
      <w:r w:rsidRPr="005730C4">
        <w:rPr>
          <w:rFonts w:ascii="Times" w:hAnsi="Times"/>
          <w:noProof/>
        </w:rPr>
        <w:t>Participating in class discussions and peer teaching assessments.</w:t>
      </w:r>
    </w:p>
    <w:p w14:paraId="7F38B9D1" w14:textId="77777777" w:rsidR="005730C4" w:rsidRPr="005730C4" w:rsidRDefault="005730C4" w:rsidP="005730C4">
      <w:pPr>
        <w:numPr>
          <w:ilvl w:val="0"/>
          <w:numId w:val="38"/>
        </w:numPr>
        <w:spacing w:before="100" w:beforeAutospacing="1" w:after="100" w:afterAutospacing="1" w:line="248" w:lineRule="auto"/>
        <w:rPr>
          <w:rFonts w:ascii="Times" w:hAnsi="Times"/>
          <w:noProof/>
        </w:rPr>
      </w:pPr>
      <w:r w:rsidRPr="005730C4">
        <w:rPr>
          <w:rFonts w:ascii="Times" w:hAnsi="Times"/>
          <w:noProof/>
        </w:rPr>
        <w:t>Building professional development materials, including a website.</w:t>
      </w:r>
    </w:p>
    <w:p w14:paraId="3E3D8E06" w14:textId="77777777" w:rsidR="005730C4" w:rsidRPr="005730C4" w:rsidRDefault="005730C4" w:rsidP="005730C4">
      <w:pPr>
        <w:numPr>
          <w:ilvl w:val="0"/>
          <w:numId w:val="38"/>
        </w:numPr>
        <w:spacing w:before="100" w:beforeAutospacing="1" w:after="100" w:afterAutospacing="1" w:line="248" w:lineRule="auto"/>
        <w:rPr>
          <w:rFonts w:ascii="Times" w:hAnsi="Times"/>
          <w:noProof/>
        </w:rPr>
      </w:pPr>
      <w:r w:rsidRPr="005730C4">
        <w:rPr>
          <w:rFonts w:ascii="Times" w:hAnsi="Times"/>
          <w:noProof/>
        </w:rPr>
        <w:t>Designing and teaching both university-level and K-12 dance classes.</w:t>
      </w:r>
    </w:p>
    <w:p w14:paraId="5A7E42D6"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7E5E99D1">
          <v:rect id="_x0000_i1031" alt="" style="width:468pt;height:.05pt;mso-width-percent:0;mso-height-percent:0;mso-width-percent:0;mso-height-percent:0" o:hralign="center" o:hrstd="t" o:hr="t" fillcolor="#a0a0a0" stroked="f"/>
        </w:pict>
      </w:r>
    </w:p>
    <w:p w14:paraId="38D6F099"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Course Outline:</w:t>
      </w:r>
    </w:p>
    <w:p w14:paraId="28D8E3CB"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Weeks 1-5: Philosophies, Psychology, and Objectives</w:t>
      </w:r>
      <w:r w:rsidRPr="005730C4">
        <w:rPr>
          <w:rFonts w:ascii="Times" w:hAnsi="Times"/>
          <w:noProof/>
        </w:rPr>
        <w:br/>
        <w:t>Weeks 6-9: Class Planning, Methods, and Curriculum Design</w:t>
      </w:r>
      <w:r w:rsidRPr="005730C4">
        <w:rPr>
          <w:rFonts w:ascii="Times" w:hAnsi="Times"/>
          <w:noProof/>
        </w:rPr>
        <w:br/>
        <w:t>Weeks 10-15: Teaching Practice, Peer Observations, Final Projects</w:t>
      </w:r>
    </w:p>
    <w:p w14:paraId="23A79DCB" w14:textId="77777777" w:rsidR="005730C4" w:rsidRPr="005730C4" w:rsidRDefault="005730C4" w:rsidP="005730C4">
      <w:pPr>
        <w:numPr>
          <w:ilvl w:val="0"/>
          <w:numId w:val="39"/>
        </w:numPr>
        <w:spacing w:before="100" w:beforeAutospacing="1" w:after="100" w:afterAutospacing="1" w:line="248" w:lineRule="auto"/>
        <w:rPr>
          <w:rFonts w:ascii="Times" w:hAnsi="Times"/>
          <w:noProof/>
        </w:rPr>
      </w:pPr>
      <w:r w:rsidRPr="005730C4">
        <w:rPr>
          <w:rFonts w:ascii="Times" w:hAnsi="Times"/>
          <w:noProof/>
        </w:rPr>
        <w:t>Note: Final 3 weeks are dedicated to independent project work and observations.</w:t>
      </w:r>
    </w:p>
    <w:p w14:paraId="705D2D50"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0E3FDC1E">
          <v:rect id="_x0000_i1030" alt="" style="width:468pt;height:.05pt;mso-width-percent:0;mso-height-percent:0;mso-width-percent:0;mso-height-percent:0" o:hralign="center" o:hrstd="t" o:hr="t" fillcolor="#a0a0a0" stroked="f"/>
        </w:pict>
      </w:r>
    </w:p>
    <w:p w14:paraId="41A05B96"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Course Requirements:</w:t>
      </w:r>
    </w:p>
    <w:p w14:paraId="3FE65731" w14:textId="77777777" w:rsidR="005730C4" w:rsidRPr="005730C4" w:rsidRDefault="005730C4" w:rsidP="005730C4">
      <w:pPr>
        <w:numPr>
          <w:ilvl w:val="0"/>
          <w:numId w:val="40"/>
        </w:numPr>
        <w:spacing w:before="100" w:beforeAutospacing="1" w:after="100" w:afterAutospacing="1" w:line="248" w:lineRule="auto"/>
        <w:rPr>
          <w:rFonts w:ascii="Times" w:hAnsi="Times"/>
          <w:noProof/>
        </w:rPr>
      </w:pPr>
      <w:r w:rsidRPr="005730C4">
        <w:rPr>
          <w:rFonts w:ascii="Times" w:hAnsi="Times"/>
          <w:noProof/>
        </w:rPr>
        <w:t>Textbook:</w:t>
      </w:r>
    </w:p>
    <w:p w14:paraId="02ABDA81" w14:textId="77777777" w:rsidR="005730C4" w:rsidRPr="005730C4" w:rsidRDefault="005730C4" w:rsidP="005730C4">
      <w:pPr>
        <w:numPr>
          <w:ilvl w:val="1"/>
          <w:numId w:val="40"/>
        </w:numPr>
        <w:spacing w:before="100" w:beforeAutospacing="1" w:after="100" w:afterAutospacing="1" w:line="248" w:lineRule="auto"/>
        <w:rPr>
          <w:rFonts w:ascii="Times" w:hAnsi="Times"/>
          <w:noProof/>
        </w:rPr>
      </w:pPr>
      <w:r w:rsidRPr="005730C4">
        <w:rPr>
          <w:rFonts w:ascii="Times" w:hAnsi="Times"/>
          <w:i/>
          <w:iCs/>
          <w:noProof/>
        </w:rPr>
        <w:t>Dance Pedagogy for a Diverse World</w:t>
      </w:r>
      <w:r w:rsidRPr="005730C4">
        <w:rPr>
          <w:rFonts w:ascii="Times" w:hAnsi="Times"/>
          <w:noProof/>
        </w:rPr>
        <w:t xml:space="preserve"> (2017). Available on Canvas Toolbox.</w:t>
      </w:r>
    </w:p>
    <w:p w14:paraId="15EA4954" w14:textId="77777777" w:rsidR="005730C4" w:rsidRPr="005730C4" w:rsidRDefault="005730C4" w:rsidP="005730C4">
      <w:pPr>
        <w:numPr>
          <w:ilvl w:val="1"/>
          <w:numId w:val="40"/>
        </w:numPr>
        <w:spacing w:before="100" w:beforeAutospacing="1" w:after="100" w:afterAutospacing="1" w:line="248" w:lineRule="auto"/>
        <w:rPr>
          <w:rFonts w:ascii="Times" w:hAnsi="Times"/>
          <w:noProof/>
        </w:rPr>
      </w:pPr>
      <w:r w:rsidRPr="005730C4">
        <w:rPr>
          <w:rFonts w:ascii="Times" w:hAnsi="Times"/>
          <w:noProof/>
        </w:rPr>
        <w:t>Additional readings provided on Canvas.</w:t>
      </w:r>
    </w:p>
    <w:p w14:paraId="580BD36A" w14:textId="77777777" w:rsidR="005730C4" w:rsidRPr="005730C4" w:rsidRDefault="005730C4" w:rsidP="005730C4">
      <w:pPr>
        <w:numPr>
          <w:ilvl w:val="0"/>
          <w:numId w:val="40"/>
        </w:numPr>
        <w:spacing w:before="100" w:beforeAutospacing="1" w:after="100" w:afterAutospacing="1" w:line="248" w:lineRule="auto"/>
        <w:rPr>
          <w:rFonts w:ascii="Times" w:hAnsi="Times"/>
          <w:noProof/>
        </w:rPr>
      </w:pPr>
      <w:r w:rsidRPr="005730C4">
        <w:rPr>
          <w:rFonts w:ascii="Times" w:hAnsi="Times"/>
          <w:noProof/>
        </w:rPr>
        <w:t>Weekly Reading Assignments and Reactions:</w:t>
      </w:r>
    </w:p>
    <w:p w14:paraId="4C72DA6E" w14:textId="294333C8" w:rsidR="00A60A60" w:rsidRPr="00EC6C68" w:rsidRDefault="005730C4" w:rsidP="00A60A60">
      <w:pPr>
        <w:numPr>
          <w:ilvl w:val="1"/>
          <w:numId w:val="40"/>
        </w:numPr>
        <w:spacing w:before="100" w:beforeAutospacing="1" w:after="100" w:afterAutospacing="1" w:line="248" w:lineRule="auto"/>
        <w:rPr>
          <w:rFonts w:ascii="Times" w:hAnsi="Times"/>
          <w:noProof/>
        </w:rPr>
      </w:pPr>
      <w:r w:rsidRPr="005730C4">
        <w:rPr>
          <w:rFonts w:ascii="Times" w:hAnsi="Times"/>
          <w:noProof/>
        </w:rPr>
        <w:t>Submit a short paragraph summarizing key points and a question for discussion on Canvas before class.</w:t>
      </w:r>
    </w:p>
    <w:p w14:paraId="260BC224" w14:textId="652A357F" w:rsidR="00A60A60" w:rsidRPr="00EC6C68" w:rsidRDefault="00A60A60" w:rsidP="00A60A60">
      <w:pPr>
        <w:spacing w:before="100" w:beforeAutospacing="1" w:after="100" w:afterAutospacing="1" w:line="248" w:lineRule="auto"/>
        <w:rPr>
          <w:rFonts w:ascii="Times" w:hAnsi="Times"/>
          <w:b/>
          <w:bCs/>
          <w:noProof/>
        </w:rPr>
      </w:pPr>
      <w:r w:rsidRPr="00EC6C68">
        <w:rPr>
          <w:rFonts w:ascii="Times" w:hAnsi="Times"/>
          <w:b/>
          <w:bCs/>
          <w:noProof/>
        </w:rPr>
        <w:t>Note: All due dates and assigned reading chapters can be found on Canvas in the Syllabus Module under 'Reading Assignments and Deadlines.</w:t>
      </w:r>
    </w:p>
    <w:p w14:paraId="021A7827" w14:textId="59121711" w:rsidR="005730C4" w:rsidRPr="005730C4" w:rsidRDefault="00076F99" w:rsidP="005730C4">
      <w:pPr>
        <w:numPr>
          <w:ilvl w:val="0"/>
          <w:numId w:val="40"/>
        </w:numPr>
        <w:spacing w:before="100" w:beforeAutospacing="1" w:after="100" w:afterAutospacing="1" w:line="248" w:lineRule="auto"/>
        <w:rPr>
          <w:rFonts w:ascii="Times" w:hAnsi="Times"/>
          <w:noProof/>
        </w:rPr>
      </w:pPr>
      <w:r w:rsidRPr="00EC6C68">
        <w:rPr>
          <w:rFonts w:ascii="Times" w:hAnsi="Times"/>
          <w:noProof/>
        </w:rPr>
        <w:t>Reflective</w:t>
      </w:r>
      <w:r w:rsidR="005730C4" w:rsidRPr="005730C4">
        <w:rPr>
          <w:rFonts w:ascii="Times" w:hAnsi="Times"/>
          <w:noProof/>
        </w:rPr>
        <w:t xml:space="preserve"> Assignment:</w:t>
      </w:r>
    </w:p>
    <w:p w14:paraId="00960ADD" w14:textId="75F414D1" w:rsidR="0009091D" w:rsidRPr="005730C4" w:rsidRDefault="005730C4" w:rsidP="0009091D">
      <w:pPr>
        <w:numPr>
          <w:ilvl w:val="1"/>
          <w:numId w:val="40"/>
        </w:numPr>
        <w:spacing w:before="100" w:beforeAutospacing="1" w:after="100" w:afterAutospacing="1" w:line="248" w:lineRule="auto"/>
        <w:rPr>
          <w:rFonts w:ascii="Times" w:hAnsi="Times"/>
          <w:noProof/>
        </w:rPr>
      </w:pPr>
      <w:r w:rsidRPr="005730C4">
        <w:rPr>
          <w:rFonts w:ascii="Times" w:hAnsi="Times"/>
          <w:noProof/>
        </w:rPr>
        <w:t xml:space="preserve">Topic: </w:t>
      </w:r>
      <w:r w:rsidR="00076F99" w:rsidRPr="00EC6C68">
        <w:rPr>
          <w:rFonts w:ascii="Times" w:hAnsi="Times"/>
          <w:b/>
          <w:bCs/>
          <w:noProof/>
        </w:rPr>
        <w:t>Dance Education in the 21st Century - Texas and Beyond</w:t>
      </w:r>
      <w:r w:rsidR="00076F99" w:rsidRPr="00EC6C68">
        <w:rPr>
          <w:rFonts w:ascii="Times" w:hAnsi="Times"/>
          <w:noProof/>
        </w:rPr>
        <w:t> </w:t>
      </w:r>
      <w:r w:rsidRPr="005730C4">
        <w:rPr>
          <w:rFonts w:ascii="Times" w:hAnsi="Times"/>
          <w:noProof/>
        </w:rPr>
        <w:t xml:space="preserve">Length: </w:t>
      </w:r>
      <w:r w:rsidR="00076F99" w:rsidRPr="00EC6C68">
        <w:rPr>
          <w:rFonts w:ascii="Times" w:hAnsi="Times"/>
          <w:noProof/>
        </w:rPr>
        <w:t>3-4</w:t>
      </w:r>
      <w:r w:rsidRPr="005730C4">
        <w:rPr>
          <w:rFonts w:ascii="Times" w:hAnsi="Times"/>
          <w:noProof/>
        </w:rPr>
        <w:t xml:space="preserve"> pages, double-spaced.</w:t>
      </w:r>
      <w:r w:rsidR="0009091D" w:rsidRPr="0009091D">
        <w:rPr>
          <w:rFonts w:ascii="Times" w:hAnsi="Times"/>
          <w:b/>
          <w:bCs/>
          <w:noProof/>
        </w:rPr>
        <w:t xml:space="preserve"> </w:t>
      </w:r>
      <w:r w:rsidR="0009091D" w:rsidRPr="005730C4">
        <w:rPr>
          <w:rFonts w:ascii="Times" w:hAnsi="Times"/>
          <w:b/>
          <w:bCs/>
          <w:noProof/>
        </w:rPr>
        <w:t xml:space="preserve">Due: January </w:t>
      </w:r>
      <w:r w:rsidR="0009091D" w:rsidRPr="00EC6C68">
        <w:rPr>
          <w:rFonts w:ascii="Times" w:hAnsi="Times"/>
          <w:b/>
          <w:bCs/>
          <w:noProof/>
        </w:rPr>
        <w:t>19</w:t>
      </w:r>
      <w:r w:rsidR="0009091D" w:rsidRPr="005730C4">
        <w:rPr>
          <w:rFonts w:ascii="Times" w:hAnsi="Times"/>
          <w:b/>
          <w:bCs/>
          <w:noProof/>
        </w:rPr>
        <w:t>th</w:t>
      </w:r>
      <w:r w:rsidR="0009091D" w:rsidRPr="005730C4">
        <w:rPr>
          <w:rFonts w:ascii="Times" w:hAnsi="Times"/>
          <w:noProof/>
        </w:rPr>
        <w:t xml:space="preserve"> (submit on Canvas). No late submissions.</w:t>
      </w:r>
    </w:p>
    <w:p w14:paraId="6C964F16" w14:textId="12767C41" w:rsidR="005730C4" w:rsidRPr="005730C4" w:rsidRDefault="0009091D" w:rsidP="000F5088">
      <w:pPr>
        <w:numPr>
          <w:ilvl w:val="1"/>
          <w:numId w:val="40"/>
        </w:numPr>
        <w:spacing w:before="100" w:beforeAutospacing="1" w:after="100" w:afterAutospacing="1" w:line="248" w:lineRule="auto"/>
        <w:rPr>
          <w:rFonts w:ascii="Times" w:hAnsi="Times"/>
          <w:noProof/>
        </w:rPr>
      </w:pPr>
      <w:r>
        <w:rPr>
          <w:rFonts w:ascii="Times" w:hAnsi="Times"/>
          <w:noProof/>
        </w:rPr>
        <w:t>Topic: Professional Performance of Black Label Movement: Cannary, Crimson, Then Emerald. Due: February 2</w:t>
      </w:r>
      <w:r w:rsidRPr="0009091D">
        <w:rPr>
          <w:rFonts w:ascii="Times" w:hAnsi="Times"/>
          <w:noProof/>
          <w:vertAlign w:val="superscript"/>
        </w:rPr>
        <w:t>nd</w:t>
      </w:r>
      <w:r>
        <w:rPr>
          <w:rFonts w:ascii="Times" w:hAnsi="Times"/>
          <w:noProof/>
        </w:rPr>
        <w:t xml:space="preserve"> (submit on Canvas). No late submmissions.</w:t>
      </w:r>
    </w:p>
    <w:p w14:paraId="02FB9CD1" w14:textId="77777777" w:rsidR="005730C4" w:rsidRPr="005730C4" w:rsidRDefault="005730C4" w:rsidP="005730C4">
      <w:pPr>
        <w:numPr>
          <w:ilvl w:val="0"/>
          <w:numId w:val="40"/>
        </w:numPr>
        <w:spacing w:before="100" w:beforeAutospacing="1" w:after="100" w:afterAutospacing="1" w:line="248" w:lineRule="auto"/>
        <w:rPr>
          <w:rFonts w:ascii="Times" w:hAnsi="Times"/>
          <w:noProof/>
        </w:rPr>
      </w:pPr>
      <w:r w:rsidRPr="005730C4">
        <w:rPr>
          <w:rFonts w:ascii="Times" w:hAnsi="Times"/>
          <w:noProof/>
        </w:rPr>
        <w:t>Mid-Term Paper and Presentation:</w:t>
      </w:r>
    </w:p>
    <w:p w14:paraId="09BBB06E" w14:textId="77777777" w:rsidR="005730C4" w:rsidRPr="005730C4" w:rsidRDefault="005730C4" w:rsidP="005730C4">
      <w:pPr>
        <w:numPr>
          <w:ilvl w:val="1"/>
          <w:numId w:val="40"/>
        </w:numPr>
        <w:spacing w:before="100" w:beforeAutospacing="1" w:after="100" w:afterAutospacing="1" w:line="248" w:lineRule="auto"/>
        <w:rPr>
          <w:rFonts w:ascii="Times" w:hAnsi="Times"/>
          <w:noProof/>
        </w:rPr>
      </w:pPr>
      <w:r w:rsidRPr="005730C4">
        <w:rPr>
          <w:rFonts w:ascii="Times" w:hAnsi="Times"/>
          <w:noProof/>
        </w:rPr>
        <w:t>Research a 20th or 21st-century educational thinker and apply their theories to dance pedagogy.</w:t>
      </w:r>
    </w:p>
    <w:p w14:paraId="006C2FC7" w14:textId="77777777" w:rsidR="005730C4" w:rsidRPr="005730C4" w:rsidRDefault="005730C4" w:rsidP="005730C4">
      <w:pPr>
        <w:numPr>
          <w:ilvl w:val="1"/>
          <w:numId w:val="40"/>
        </w:numPr>
        <w:spacing w:before="100" w:beforeAutospacing="1" w:after="100" w:afterAutospacing="1" w:line="248" w:lineRule="auto"/>
        <w:rPr>
          <w:rFonts w:ascii="Times" w:hAnsi="Times"/>
          <w:noProof/>
        </w:rPr>
      </w:pPr>
      <w:r w:rsidRPr="005730C4">
        <w:rPr>
          <w:rFonts w:ascii="Times" w:hAnsi="Times"/>
          <w:noProof/>
        </w:rPr>
        <w:t>Paper Length: 4-5 pages, double-spaced.</w:t>
      </w:r>
    </w:p>
    <w:p w14:paraId="51719829" w14:textId="77777777" w:rsidR="005730C4" w:rsidRPr="00EC6C68" w:rsidRDefault="005730C4" w:rsidP="005730C4">
      <w:pPr>
        <w:numPr>
          <w:ilvl w:val="1"/>
          <w:numId w:val="40"/>
        </w:numPr>
        <w:spacing w:before="100" w:beforeAutospacing="1" w:after="100" w:afterAutospacing="1"/>
        <w:rPr>
          <w:rFonts w:ascii="Times" w:hAnsi="Times"/>
          <w:noProof/>
        </w:rPr>
      </w:pPr>
      <w:r w:rsidRPr="005730C4">
        <w:rPr>
          <w:rFonts w:ascii="Times" w:hAnsi="Times"/>
          <w:noProof/>
        </w:rPr>
        <w:t>Presentation Length: 10 minutes (TED Talk style).</w:t>
      </w:r>
    </w:p>
    <w:p w14:paraId="1D46BCF3" w14:textId="5BDB0DFF" w:rsidR="005730C4" w:rsidRPr="005730C4" w:rsidRDefault="005730C4" w:rsidP="005730C4">
      <w:pPr>
        <w:numPr>
          <w:ilvl w:val="2"/>
          <w:numId w:val="40"/>
        </w:numPr>
        <w:spacing w:before="100" w:beforeAutospacing="1" w:after="100" w:afterAutospacing="1" w:line="248" w:lineRule="auto"/>
        <w:rPr>
          <w:rFonts w:ascii="Times" w:hAnsi="Times"/>
          <w:noProof/>
        </w:rPr>
      </w:pPr>
      <w:r w:rsidRPr="00EC6C68">
        <w:rPr>
          <w:rFonts w:ascii="Times" w:hAnsi="Times"/>
          <w:noProof/>
        </w:rPr>
        <w:t xml:space="preserve">This year I will not be allowing students to record themselves presenting. </w:t>
      </w:r>
    </w:p>
    <w:p w14:paraId="0DE7344B" w14:textId="3CAC74DC" w:rsidR="005730C4" w:rsidRPr="005730C4" w:rsidRDefault="005730C4" w:rsidP="005730C4">
      <w:pPr>
        <w:numPr>
          <w:ilvl w:val="1"/>
          <w:numId w:val="40"/>
        </w:numPr>
        <w:spacing w:before="100" w:beforeAutospacing="1" w:after="100" w:afterAutospacing="1" w:line="248" w:lineRule="auto"/>
        <w:rPr>
          <w:rFonts w:ascii="Times" w:hAnsi="Times"/>
          <w:noProof/>
        </w:rPr>
      </w:pPr>
      <w:r w:rsidRPr="005730C4">
        <w:rPr>
          <w:rFonts w:ascii="Times" w:hAnsi="Times"/>
          <w:b/>
          <w:bCs/>
          <w:noProof/>
        </w:rPr>
        <w:t xml:space="preserve">Due: March </w:t>
      </w:r>
      <w:r w:rsidR="003A1C62" w:rsidRPr="00EC6C68">
        <w:rPr>
          <w:rFonts w:ascii="Times" w:hAnsi="Times"/>
          <w:b/>
          <w:bCs/>
          <w:noProof/>
        </w:rPr>
        <w:t>17</w:t>
      </w:r>
      <w:r w:rsidRPr="005730C4">
        <w:rPr>
          <w:rFonts w:ascii="Times" w:hAnsi="Times"/>
          <w:b/>
          <w:bCs/>
          <w:noProof/>
        </w:rPr>
        <w:t>th</w:t>
      </w:r>
      <w:r w:rsidRPr="005730C4">
        <w:rPr>
          <w:rFonts w:ascii="Times" w:hAnsi="Times"/>
          <w:noProof/>
        </w:rPr>
        <w:t xml:space="preserve"> (hard copy in class).</w:t>
      </w:r>
    </w:p>
    <w:p w14:paraId="79CDDFA8" w14:textId="77777777" w:rsidR="005730C4" w:rsidRPr="005730C4" w:rsidRDefault="005730C4" w:rsidP="005730C4">
      <w:pPr>
        <w:numPr>
          <w:ilvl w:val="0"/>
          <w:numId w:val="40"/>
        </w:numPr>
        <w:spacing w:before="100" w:beforeAutospacing="1" w:after="100" w:afterAutospacing="1" w:line="248" w:lineRule="auto"/>
        <w:rPr>
          <w:rFonts w:ascii="Times" w:hAnsi="Times"/>
          <w:noProof/>
        </w:rPr>
      </w:pPr>
      <w:r w:rsidRPr="005730C4">
        <w:rPr>
          <w:rFonts w:ascii="Times" w:hAnsi="Times"/>
          <w:noProof/>
        </w:rPr>
        <w:t>Teaching Assignments:</w:t>
      </w:r>
    </w:p>
    <w:p w14:paraId="6A0A3BFF" w14:textId="77777777" w:rsidR="005730C4" w:rsidRPr="00EC6C68" w:rsidRDefault="005730C4" w:rsidP="005730C4">
      <w:pPr>
        <w:numPr>
          <w:ilvl w:val="1"/>
          <w:numId w:val="40"/>
        </w:numPr>
        <w:spacing w:before="100" w:beforeAutospacing="1" w:after="100" w:afterAutospacing="1"/>
        <w:rPr>
          <w:rFonts w:ascii="Times" w:hAnsi="Times"/>
          <w:noProof/>
        </w:rPr>
      </w:pPr>
      <w:r w:rsidRPr="005730C4">
        <w:rPr>
          <w:rFonts w:ascii="Times" w:hAnsi="Times"/>
          <w:noProof/>
        </w:rPr>
        <w:t>Teach a 35-minute dance technique class to college students.</w:t>
      </w:r>
    </w:p>
    <w:p w14:paraId="5269857D" w14:textId="5FF82325" w:rsidR="003A1C62" w:rsidRPr="005730C4" w:rsidRDefault="003A1C62" w:rsidP="003A1C62">
      <w:pPr>
        <w:numPr>
          <w:ilvl w:val="2"/>
          <w:numId w:val="40"/>
        </w:numPr>
        <w:spacing w:before="100" w:beforeAutospacing="1" w:after="100" w:afterAutospacing="1" w:line="248" w:lineRule="auto"/>
        <w:rPr>
          <w:rFonts w:ascii="Times" w:hAnsi="Times"/>
          <w:b/>
          <w:bCs/>
          <w:noProof/>
        </w:rPr>
      </w:pPr>
      <w:r w:rsidRPr="00EC6C68">
        <w:rPr>
          <w:rFonts w:ascii="Times" w:hAnsi="Times"/>
          <w:b/>
          <w:bCs/>
          <w:noProof/>
        </w:rPr>
        <w:t>Dates: March 24</w:t>
      </w:r>
      <w:r w:rsidRPr="00EC6C68">
        <w:rPr>
          <w:rFonts w:ascii="Times" w:hAnsi="Times"/>
          <w:b/>
          <w:bCs/>
          <w:noProof/>
          <w:vertAlign w:val="superscript"/>
        </w:rPr>
        <w:t>th</w:t>
      </w:r>
      <w:r w:rsidRPr="00EC6C68">
        <w:rPr>
          <w:rFonts w:ascii="Times" w:hAnsi="Times"/>
          <w:b/>
          <w:bCs/>
          <w:noProof/>
        </w:rPr>
        <w:t xml:space="preserve"> and 26</w:t>
      </w:r>
      <w:r w:rsidRPr="00EC6C68">
        <w:rPr>
          <w:rFonts w:ascii="Times" w:hAnsi="Times"/>
          <w:b/>
          <w:bCs/>
          <w:noProof/>
          <w:vertAlign w:val="superscript"/>
        </w:rPr>
        <w:t>th</w:t>
      </w:r>
      <w:r w:rsidRPr="00EC6C68">
        <w:rPr>
          <w:rFonts w:ascii="Times" w:hAnsi="Times"/>
          <w:b/>
          <w:bCs/>
          <w:noProof/>
        </w:rPr>
        <w:t xml:space="preserve"> </w:t>
      </w:r>
    </w:p>
    <w:p w14:paraId="25AC8B2B" w14:textId="77777777" w:rsidR="005730C4" w:rsidRPr="00EC6C68" w:rsidRDefault="005730C4" w:rsidP="005730C4">
      <w:pPr>
        <w:numPr>
          <w:ilvl w:val="1"/>
          <w:numId w:val="40"/>
        </w:numPr>
        <w:spacing w:before="100" w:beforeAutospacing="1" w:after="100" w:afterAutospacing="1"/>
        <w:rPr>
          <w:rFonts w:ascii="Times" w:hAnsi="Times"/>
          <w:noProof/>
        </w:rPr>
      </w:pPr>
      <w:r w:rsidRPr="005730C4">
        <w:rPr>
          <w:rFonts w:ascii="Times" w:hAnsi="Times"/>
          <w:noProof/>
        </w:rPr>
        <w:lastRenderedPageBreak/>
        <w:t>Teach a class at a K-12 institution. Collaborate with peers and research the institution thoroughly.</w:t>
      </w:r>
    </w:p>
    <w:p w14:paraId="5197CCAF" w14:textId="685A5C78" w:rsidR="003A1C62" w:rsidRPr="00EC6C68" w:rsidRDefault="003A1C62" w:rsidP="003A1C62">
      <w:pPr>
        <w:pStyle w:val="ListParagraph"/>
        <w:numPr>
          <w:ilvl w:val="2"/>
          <w:numId w:val="40"/>
        </w:numPr>
        <w:spacing w:before="100" w:beforeAutospacing="1" w:after="100" w:afterAutospacing="1"/>
        <w:rPr>
          <w:rFonts w:ascii="Times" w:hAnsi="Times"/>
          <w:b/>
          <w:bCs/>
          <w:noProof/>
        </w:rPr>
      </w:pPr>
      <w:r w:rsidRPr="00EC6C68">
        <w:rPr>
          <w:rFonts w:ascii="Times" w:hAnsi="Times"/>
          <w:noProof/>
        </w:rPr>
        <w:t xml:space="preserve">You and your peer are responsible for selecting the dates you teach. Please keep in mind that the longer you wait, the more difficult it may become to secure a school for your teaching assignment. Professor Mondragon will not make any exceptions regarding this timeline. </w:t>
      </w:r>
      <w:r w:rsidRPr="00EC6C68">
        <w:rPr>
          <w:rFonts w:ascii="Times" w:hAnsi="Times"/>
          <w:i/>
          <w:iCs/>
          <w:noProof/>
        </w:rPr>
        <w:t>End of March or early April are the best times for you to teach.</w:t>
      </w:r>
      <w:r w:rsidRPr="00EC6C68">
        <w:rPr>
          <w:rFonts w:ascii="Times" w:hAnsi="Times"/>
          <w:noProof/>
        </w:rPr>
        <w:t xml:space="preserve"> </w:t>
      </w:r>
    </w:p>
    <w:p w14:paraId="461EC1D6" w14:textId="18F3873C" w:rsidR="005730C4" w:rsidRPr="00EC6C68" w:rsidRDefault="005730C4" w:rsidP="003A1C62">
      <w:pPr>
        <w:spacing w:before="100" w:beforeAutospacing="1" w:after="100" w:afterAutospacing="1"/>
        <w:ind w:left="91" w:hanging="5"/>
        <w:rPr>
          <w:rFonts w:ascii="Times" w:hAnsi="Times"/>
          <w:b/>
          <w:bCs/>
          <w:noProof/>
        </w:rPr>
      </w:pPr>
      <w:r w:rsidRPr="00EC6C68">
        <w:rPr>
          <w:rFonts w:ascii="Times" w:hAnsi="Times"/>
          <w:b/>
          <w:bCs/>
          <w:noProof/>
        </w:rPr>
        <w:t>Note: Submit a 2-page self-teaching analysis after each teaching session (due 2 days after teaching).</w:t>
      </w:r>
    </w:p>
    <w:p w14:paraId="360DBB66" w14:textId="132F5B2F" w:rsidR="005730C4" w:rsidRPr="00EC6C68" w:rsidRDefault="005730C4" w:rsidP="005730C4">
      <w:pPr>
        <w:pStyle w:val="ListParagraph"/>
        <w:spacing w:before="100" w:beforeAutospacing="1" w:after="100" w:afterAutospacing="1"/>
        <w:jc w:val="center"/>
        <w:rPr>
          <w:rFonts w:ascii="Times" w:hAnsi="Times"/>
          <w:b/>
          <w:bCs/>
          <w:noProof/>
        </w:rPr>
      </w:pPr>
      <w:r w:rsidRPr="00EC6C68">
        <w:rPr>
          <w:rFonts w:ascii="Times" w:hAnsi="Times"/>
          <w:b/>
          <w:bCs/>
          <w:noProof/>
        </w:rPr>
        <w:t>More information available via Canvas.</w:t>
      </w:r>
    </w:p>
    <w:p w14:paraId="75503C9A" w14:textId="77777777" w:rsidR="005730C4" w:rsidRPr="005730C4" w:rsidRDefault="005730C4" w:rsidP="005730C4">
      <w:pPr>
        <w:numPr>
          <w:ilvl w:val="0"/>
          <w:numId w:val="40"/>
        </w:numPr>
        <w:spacing w:before="100" w:beforeAutospacing="1" w:after="100" w:afterAutospacing="1" w:line="248" w:lineRule="auto"/>
        <w:rPr>
          <w:rFonts w:ascii="Times" w:hAnsi="Times"/>
          <w:noProof/>
        </w:rPr>
      </w:pPr>
      <w:r w:rsidRPr="005730C4">
        <w:rPr>
          <w:rFonts w:ascii="Times" w:hAnsi="Times"/>
          <w:noProof/>
        </w:rPr>
        <w:t>Peer Observation and Analysis Paper:</w:t>
      </w:r>
    </w:p>
    <w:p w14:paraId="1869251C" w14:textId="77777777" w:rsidR="005730C4" w:rsidRPr="00EC6C68" w:rsidRDefault="005730C4" w:rsidP="005730C4">
      <w:pPr>
        <w:numPr>
          <w:ilvl w:val="1"/>
          <w:numId w:val="40"/>
        </w:numPr>
        <w:spacing w:before="100" w:beforeAutospacing="1" w:after="100" w:afterAutospacing="1"/>
        <w:rPr>
          <w:rFonts w:ascii="Times" w:hAnsi="Times"/>
          <w:noProof/>
        </w:rPr>
      </w:pPr>
      <w:r w:rsidRPr="005730C4">
        <w:rPr>
          <w:rFonts w:ascii="Times" w:hAnsi="Times"/>
          <w:noProof/>
        </w:rPr>
        <w:t>Observe a peer teaching and submit a 2-2.5 page analysis within 3 days.</w:t>
      </w:r>
    </w:p>
    <w:p w14:paraId="3AA101E5" w14:textId="0E7E2549" w:rsidR="005730C4" w:rsidRPr="005730C4" w:rsidRDefault="005730C4" w:rsidP="005730C4">
      <w:pPr>
        <w:spacing w:before="100" w:beforeAutospacing="1" w:after="100" w:afterAutospacing="1" w:line="248" w:lineRule="auto"/>
        <w:ind w:left="91" w:hanging="5"/>
        <w:jc w:val="center"/>
        <w:rPr>
          <w:rFonts w:ascii="Times" w:hAnsi="Times"/>
          <w:b/>
          <w:bCs/>
          <w:noProof/>
        </w:rPr>
      </w:pPr>
      <w:r w:rsidRPr="00EC6C68">
        <w:rPr>
          <w:rFonts w:ascii="Times" w:hAnsi="Times"/>
          <w:b/>
          <w:bCs/>
          <w:noProof/>
        </w:rPr>
        <w:t>More information available via Canvas.</w:t>
      </w:r>
    </w:p>
    <w:p w14:paraId="6FB5B4DC" w14:textId="77777777" w:rsidR="005730C4" w:rsidRPr="005730C4" w:rsidRDefault="005730C4" w:rsidP="005730C4">
      <w:pPr>
        <w:numPr>
          <w:ilvl w:val="0"/>
          <w:numId w:val="40"/>
        </w:numPr>
        <w:spacing w:before="100" w:beforeAutospacing="1" w:after="100" w:afterAutospacing="1" w:line="248" w:lineRule="auto"/>
        <w:rPr>
          <w:rFonts w:ascii="Times" w:hAnsi="Times"/>
          <w:noProof/>
        </w:rPr>
      </w:pPr>
      <w:r w:rsidRPr="005730C4">
        <w:rPr>
          <w:rFonts w:ascii="Times" w:hAnsi="Times"/>
          <w:noProof/>
        </w:rPr>
        <w:t>Final Project and Paper:</w:t>
      </w:r>
    </w:p>
    <w:p w14:paraId="28E8565B" w14:textId="77777777" w:rsidR="005730C4" w:rsidRPr="005730C4" w:rsidRDefault="005730C4" w:rsidP="005730C4">
      <w:pPr>
        <w:numPr>
          <w:ilvl w:val="1"/>
          <w:numId w:val="40"/>
        </w:numPr>
        <w:spacing w:before="100" w:beforeAutospacing="1" w:after="100" w:afterAutospacing="1" w:line="248" w:lineRule="auto"/>
        <w:rPr>
          <w:rFonts w:ascii="Times" w:hAnsi="Times"/>
          <w:noProof/>
        </w:rPr>
      </w:pPr>
      <w:r w:rsidRPr="005730C4">
        <w:rPr>
          <w:rFonts w:ascii="Times" w:hAnsi="Times"/>
          <w:noProof/>
        </w:rPr>
        <w:t>Observe and analyze a professional dance educator.</w:t>
      </w:r>
    </w:p>
    <w:p w14:paraId="7445B341" w14:textId="77777777" w:rsidR="005730C4" w:rsidRPr="005730C4" w:rsidRDefault="005730C4" w:rsidP="005730C4">
      <w:pPr>
        <w:numPr>
          <w:ilvl w:val="1"/>
          <w:numId w:val="40"/>
        </w:numPr>
        <w:spacing w:before="100" w:beforeAutospacing="1" w:after="100" w:afterAutospacing="1" w:line="248" w:lineRule="auto"/>
        <w:rPr>
          <w:rFonts w:ascii="Times" w:hAnsi="Times"/>
          <w:noProof/>
        </w:rPr>
      </w:pPr>
      <w:r w:rsidRPr="005730C4">
        <w:rPr>
          <w:rFonts w:ascii="Times" w:hAnsi="Times"/>
          <w:noProof/>
        </w:rPr>
        <w:t>Paper Length: 6 pages, double-spaced.</w:t>
      </w:r>
    </w:p>
    <w:p w14:paraId="30FAA86B" w14:textId="4A5E5A50" w:rsidR="005730C4" w:rsidRPr="00EC6C68" w:rsidRDefault="005730C4" w:rsidP="005730C4">
      <w:pPr>
        <w:numPr>
          <w:ilvl w:val="1"/>
          <w:numId w:val="40"/>
        </w:numPr>
        <w:spacing w:before="100" w:beforeAutospacing="1" w:after="100" w:afterAutospacing="1"/>
        <w:rPr>
          <w:rFonts w:ascii="Times" w:hAnsi="Times"/>
          <w:noProof/>
        </w:rPr>
      </w:pPr>
      <w:r w:rsidRPr="005730C4">
        <w:rPr>
          <w:rFonts w:ascii="Times" w:hAnsi="Times"/>
          <w:noProof/>
        </w:rPr>
        <w:t xml:space="preserve">Due: May </w:t>
      </w:r>
      <w:r w:rsidR="003A1C62" w:rsidRPr="00EC6C68">
        <w:rPr>
          <w:rFonts w:ascii="Times" w:hAnsi="Times"/>
          <w:noProof/>
        </w:rPr>
        <w:t>5</w:t>
      </w:r>
      <w:r w:rsidRPr="005730C4">
        <w:rPr>
          <w:rFonts w:ascii="Times" w:hAnsi="Times"/>
          <w:noProof/>
        </w:rPr>
        <w:t>th (submit on Canvas).</w:t>
      </w:r>
    </w:p>
    <w:p w14:paraId="403EC813" w14:textId="3546D97A" w:rsidR="005730C4" w:rsidRPr="005730C4" w:rsidRDefault="005730C4" w:rsidP="005730C4">
      <w:pPr>
        <w:spacing w:before="100" w:beforeAutospacing="1" w:after="100" w:afterAutospacing="1" w:line="248" w:lineRule="auto"/>
        <w:ind w:left="91" w:hanging="5"/>
        <w:jc w:val="center"/>
        <w:rPr>
          <w:rFonts w:ascii="Times" w:hAnsi="Times"/>
          <w:b/>
          <w:bCs/>
          <w:noProof/>
        </w:rPr>
      </w:pPr>
      <w:r w:rsidRPr="00EC6C68">
        <w:rPr>
          <w:rFonts w:ascii="Times" w:hAnsi="Times"/>
          <w:b/>
          <w:bCs/>
          <w:noProof/>
        </w:rPr>
        <w:t>More information available via Canvas.</w:t>
      </w:r>
    </w:p>
    <w:p w14:paraId="1B1BE89D" w14:textId="77777777" w:rsidR="005730C4" w:rsidRPr="005730C4" w:rsidRDefault="005730C4" w:rsidP="005730C4">
      <w:pPr>
        <w:numPr>
          <w:ilvl w:val="0"/>
          <w:numId w:val="40"/>
        </w:numPr>
        <w:spacing w:before="100" w:beforeAutospacing="1" w:after="100" w:afterAutospacing="1" w:line="248" w:lineRule="auto"/>
        <w:rPr>
          <w:rFonts w:ascii="Times" w:hAnsi="Times"/>
          <w:noProof/>
        </w:rPr>
      </w:pPr>
      <w:r w:rsidRPr="005730C4">
        <w:rPr>
          <w:rFonts w:ascii="Times" w:hAnsi="Times"/>
          <w:noProof/>
        </w:rPr>
        <w:t>Website Development:</w:t>
      </w:r>
    </w:p>
    <w:p w14:paraId="18B79D6A" w14:textId="77777777" w:rsidR="005730C4" w:rsidRPr="00EC6C68" w:rsidRDefault="005730C4" w:rsidP="005730C4">
      <w:pPr>
        <w:numPr>
          <w:ilvl w:val="1"/>
          <w:numId w:val="40"/>
        </w:numPr>
        <w:spacing w:before="100" w:beforeAutospacing="1" w:after="100" w:afterAutospacing="1"/>
        <w:rPr>
          <w:rFonts w:ascii="Times" w:hAnsi="Times"/>
          <w:noProof/>
        </w:rPr>
      </w:pPr>
      <w:r w:rsidRPr="005730C4">
        <w:rPr>
          <w:rFonts w:ascii="Times" w:hAnsi="Times"/>
          <w:noProof/>
        </w:rPr>
        <w:t>Create a professional development website.</w:t>
      </w:r>
    </w:p>
    <w:p w14:paraId="53C80B60" w14:textId="620AB824" w:rsidR="003A1C62" w:rsidRPr="005730C4" w:rsidRDefault="003A1C62" w:rsidP="003A1C62">
      <w:pPr>
        <w:spacing w:before="100" w:beforeAutospacing="1" w:after="100" w:afterAutospacing="1" w:line="248" w:lineRule="auto"/>
        <w:ind w:left="91" w:hanging="5"/>
        <w:rPr>
          <w:rFonts w:ascii="Times" w:hAnsi="Times"/>
          <w:b/>
          <w:bCs/>
          <w:noProof/>
        </w:rPr>
      </w:pPr>
      <w:r w:rsidRPr="00EC6C68">
        <w:rPr>
          <w:rFonts w:ascii="Times" w:hAnsi="Times"/>
          <w:b/>
          <w:bCs/>
          <w:noProof/>
        </w:rPr>
        <w:t xml:space="preserve">Note: This will happen during the last couple of classes that we will meet. I don’t have an exact date as this is, is dependent on our progress in the class. </w:t>
      </w:r>
    </w:p>
    <w:p w14:paraId="571E9ED5"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42EC21AC">
          <v:rect id="_x0000_i1029" alt="" style="width:468pt;height:.05pt;mso-width-percent:0;mso-height-percent:0;mso-width-percent:0;mso-height-percent:0" o:hralign="center" o:hrstd="t" o:hr="t" fillcolor="#a0a0a0" stroked="f"/>
        </w:pict>
      </w:r>
    </w:p>
    <w:p w14:paraId="2916EDF3" w14:textId="77777777" w:rsidR="003A1C62" w:rsidRPr="00EC6C68" w:rsidRDefault="005730C4" w:rsidP="003A1C62">
      <w:pPr>
        <w:spacing w:before="100" w:beforeAutospacing="1" w:after="100" w:afterAutospacing="1" w:line="248" w:lineRule="auto"/>
        <w:rPr>
          <w:rFonts w:ascii="Times" w:hAnsi="Times"/>
          <w:noProof/>
        </w:rPr>
      </w:pPr>
      <w:r w:rsidRPr="005730C4">
        <w:rPr>
          <w:rFonts w:ascii="Times" w:hAnsi="Times"/>
          <w:noProof/>
        </w:rPr>
        <w:t>Grading Breakdown:</w:t>
      </w:r>
    </w:p>
    <w:p w14:paraId="05B698F5" w14:textId="6AC72DFE" w:rsidR="005730C4" w:rsidRPr="00EC6C68" w:rsidRDefault="003A1C62" w:rsidP="003A1C62">
      <w:pPr>
        <w:pStyle w:val="ListParagraph"/>
        <w:numPr>
          <w:ilvl w:val="0"/>
          <w:numId w:val="47"/>
        </w:numPr>
        <w:spacing w:before="100" w:beforeAutospacing="1" w:after="100" w:afterAutospacing="1" w:line="248" w:lineRule="auto"/>
        <w:rPr>
          <w:rFonts w:ascii="Times" w:hAnsi="Times"/>
          <w:noProof/>
        </w:rPr>
      </w:pPr>
      <w:r w:rsidRPr="00EC6C68">
        <w:rPr>
          <w:rStyle w:val="Strong"/>
          <w:rFonts w:asciiTheme="minorHAnsi" w:hAnsiTheme="minorHAnsi" w:cstheme="minorHAnsi"/>
          <w:b w:val="0"/>
          <w:bCs w:val="0"/>
          <w:color w:val="333333"/>
        </w:rPr>
        <w:t>Reflective Assignment</w:t>
      </w:r>
      <w:r w:rsidR="005730C4" w:rsidRPr="00EC6C68">
        <w:rPr>
          <w:rFonts w:asciiTheme="minorHAnsi" w:hAnsiTheme="minorHAnsi" w:cstheme="minorHAnsi"/>
          <w:b/>
          <w:bCs/>
          <w:noProof/>
        </w:rPr>
        <w:t xml:space="preserve">– </w:t>
      </w:r>
      <w:r w:rsidR="00154CB5" w:rsidRPr="00154CB5">
        <w:rPr>
          <w:rFonts w:asciiTheme="minorHAnsi" w:hAnsiTheme="minorHAnsi" w:cstheme="minorHAnsi"/>
          <w:noProof/>
        </w:rPr>
        <w:t>10</w:t>
      </w:r>
      <w:r w:rsidR="005730C4" w:rsidRPr="00154CB5">
        <w:rPr>
          <w:rFonts w:asciiTheme="minorHAnsi" w:hAnsiTheme="minorHAnsi" w:cstheme="minorHAnsi"/>
          <w:noProof/>
        </w:rPr>
        <w:t>%</w:t>
      </w:r>
    </w:p>
    <w:p w14:paraId="4916961E" w14:textId="6007378D" w:rsidR="005730C4" w:rsidRPr="00EC6C68" w:rsidRDefault="005730C4" w:rsidP="003A1C62">
      <w:pPr>
        <w:pStyle w:val="ListParagraph"/>
        <w:numPr>
          <w:ilvl w:val="0"/>
          <w:numId w:val="47"/>
        </w:numPr>
        <w:rPr>
          <w:rFonts w:asciiTheme="minorHAnsi" w:hAnsiTheme="minorHAnsi" w:cstheme="minorHAnsi"/>
          <w:noProof/>
        </w:rPr>
      </w:pPr>
      <w:r w:rsidRPr="00EC6C68">
        <w:rPr>
          <w:rFonts w:asciiTheme="minorHAnsi" w:hAnsiTheme="minorHAnsi" w:cstheme="minorHAnsi"/>
          <w:noProof/>
        </w:rPr>
        <w:t>Class Participation and Prepared Comments – 1</w:t>
      </w:r>
      <w:r w:rsidR="00154CB5">
        <w:rPr>
          <w:rFonts w:asciiTheme="minorHAnsi" w:hAnsiTheme="minorHAnsi" w:cstheme="minorHAnsi"/>
          <w:noProof/>
        </w:rPr>
        <w:t>5</w:t>
      </w:r>
      <w:r w:rsidRPr="00EC6C68">
        <w:rPr>
          <w:rFonts w:asciiTheme="minorHAnsi" w:hAnsiTheme="minorHAnsi" w:cstheme="minorHAnsi"/>
          <w:noProof/>
        </w:rPr>
        <w:t>%</w:t>
      </w:r>
    </w:p>
    <w:p w14:paraId="0289CFB3" w14:textId="77777777" w:rsidR="005730C4" w:rsidRPr="00EC6C68" w:rsidRDefault="005730C4" w:rsidP="003A1C62">
      <w:pPr>
        <w:pStyle w:val="ListParagraph"/>
        <w:numPr>
          <w:ilvl w:val="0"/>
          <w:numId w:val="47"/>
        </w:numPr>
        <w:rPr>
          <w:rFonts w:asciiTheme="minorHAnsi" w:hAnsiTheme="minorHAnsi" w:cstheme="minorHAnsi"/>
          <w:noProof/>
        </w:rPr>
      </w:pPr>
      <w:r w:rsidRPr="00EC6C68">
        <w:rPr>
          <w:rFonts w:asciiTheme="minorHAnsi" w:hAnsiTheme="minorHAnsi" w:cstheme="minorHAnsi"/>
          <w:noProof/>
        </w:rPr>
        <w:t>Peer Observation Paper – 10%</w:t>
      </w:r>
    </w:p>
    <w:p w14:paraId="7BF1AE7C" w14:textId="61CFE1B1" w:rsidR="005730C4" w:rsidRPr="00EC6C68" w:rsidRDefault="005730C4" w:rsidP="003A1C62">
      <w:pPr>
        <w:pStyle w:val="ListParagraph"/>
        <w:numPr>
          <w:ilvl w:val="0"/>
          <w:numId w:val="47"/>
        </w:numPr>
        <w:rPr>
          <w:rFonts w:asciiTheme="minorHAnsi" w:hAnsiTheme="minorHAnsi" w:cstheme="minorHAnsi"/>
          <w:noProof/>
        </w:rPr>
      </w:pPr>
      <w:r w:rsidRPr="00EC6C68">
        <w:rPr>
          <w:rFonts w:asciiTheme="minorHAnsi" w:hAnsiTheme="minorHAnsi" w:cstheme="minorHAnsi"/>
          <w:noProof/>
        </w:rPr>
        <w:t xml:space="preserve">Midterm Paper and Presentation – </w:t>
      </w:r>
      <w:r w:rsidR="00154CB5">
        <w:rPr>
          <w:rFonts w:asciiTheme="minorHAnsi" w:hAnsiTheme="minorHAnsi" w:cstheme="minorHAnsi"/>
          <w:noProof/>
        </w:rPr>
        <w:t>15</w:t>
      </w:r>
      <w:r w:rsidRPr="00EC6C68">
        <w:rPr>
          <w:rFonts w:asciiTheme="minorHAnsi" w:hAnsiTheme="minorHAnsi" w:cstheme="minorHAnsi"/>
          <w:noProof/>
        </w:rPr>
        <w:t>%</w:t>
      </w:r>
    </w:p>
    <w:p w14:paraId="01BFCE8D" w14:textId="3B699E01" w:rsidR="005730C4" w:rsidRPr="00EC6C68" w:rsidRDefault="005730C4" w:rsidP="003A1C62">
      <w:pPr>
        <w:pStyle w:val="ListParagraph"/>
        <w:numPr>
          <w:ilvl w:val="0"/>
          <w:numId w:val="47"/>
        </w:numPr>
        <w:rPr>
          <w:rFonts w:asciiTheme="minorHAnsi" w:hAnsiTheme="minorHAnsi" w:cstheme="minorHAnsi"/>
          <w:noProof/>
        </w:rPr>
      </w:pPr>
      <w:r w:rsidRPr="00EC6C68">
        <w:rPr>
          <w:rFonts w:asciiTheme="minorHAnsi" w:hAnsiTheme="minorHAnsi" w:cstheme="minorHAnsi"/>
          <w:noProof/>
        </w:rPr>
        <w:t xml:space="preserve">Teaching Assignments and Self-Analysis – </w:t>
      </w:r>
      <w:r w:rsidR="00154CB5">
        <w:rPr>
          <w:rFonts w:asciiTheme="minorHAnsi" w:hAnsiTheme="minorHAnsi" w:cstheme="minorHAnsi"/>
          <w:noProof/>
        </w:rPr>
        <w:t>25</w:t>
      </w:r>
      <w:r w:rsidRPr="00EC6C68">
        <w:rPr>
          <w:rFonts w:asciiTheme="minorHAnsi" w:hAnsiTheme="minorHAnsi" w:cstheme="minorHAnsi"/>
          <w:noProof/>
        </w:rPr>
        <w:t>%</w:t>
      </w:r>
    </w:p>
    <w:p w14:paraId="68568680" w14:textId="77777777" w:rsidR="003A1C62" w:rsidRPr="00EC6C68" w:rsidRDefault="005730C4" w:rsidP="003A1C62">
      <w:pPr>
        <w:pStyle w:val="ListParagraph"/>
        <w:numPr>
          <w:ilvl w:val="0"/>
          <w:numId w:val="47"/>
        </w:numPr>
        <w:rPr>
          <w:rFonts w:asciiTheme="minorHAnsi" w:hAnsiTheme="minorHAnsi" w:cstheme="minorHAnsi"/>
          <w:noProof/>
        </w:rPr>
      </w:pPr>
      <w:r w:rsidRPr="00EC6C68">
        <w:rPr>
          <w:rFonts w:asciiTheme="minorHAnsi" w:hAnsiTheme="minorHAnsi" w:cstheme="minorHAnsi"/>
          <w:noProof/>
        </w:rPr>
        <w:t>Final Project and Paper – 20%</w:t>
      </w:r>
    </w:p>
    <w:p w14:paraId="2AC60D9D" w14:textId="11864D77" w:rsidR="005730C4" w:rsidRPr="00EC6C68" w:rsidRDefault="005730C4" w:rsidP="003A1C62">
      <w:pPr>
        <w:pStyle w:val="ListParagraph"/>
        <w:numPr>
          <w:ilvl w:val="0"/>
          <w:numId w:val="47"/>
        </w:numPr>
        <w:rPr>
          <w:rFonts w:asciiTheme="minorHAnsi" w:hAnsiTheme="minorHAnsi" w:cstheme="minorHAnsi"/>
          <w:noProof/>
        </w:rPr>
      </w:pPr>
      <w:r w:rsidRPr="00EC6C68">
        <w:rPr>
          <w:rFonts w:ascii="Times" w:hAnsi="Times"/>
          <w:noProof/>
        </w:rPr>
        <w:t>Website Development – 5%</w:t>
      </w:r>
    </w:p>
    <w:p w14:paraId="0B051036"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77D494DA">
          <v:rect id="_x0000_i1028" alt="" style="width:468pt;height:.05pt;mso-width-percent:0;mso-height-percent:0;mso-width-percent:0;mso-height-percent:0" o:hralign="center" o:hrstd="t" o:hr="t" fillcolor="#a0a0a0" stroked="f"/>
        </w:pict>
      </w:r>
    </w:p>
    <w:p w14:paraId="47725C07" w14:textId="77777777" w:rsidR="00EC6C68" w:rsidRDefault="00EC6C68" w:rsidP="005730C4">
      <w:pPr>
        <w:spacing w:before="100" w:beforeAutospacing="1" w:after="100" w:afterAutospacing="1" w:line="248" w:lineRule="auto"/>
        <w:rPr>
          <w:rFonts w:ascii="Times" w:hAnsi="Times"/>
          <w:noProof/>
        </w:rPr>
      </w:pPr>
    </w:p>
    <w:p w14:paraId="5C4BA8BA" w14:textId="5F6BD90B"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Grading Scale:</w:t>
      </w:r>
    </w:p>
    <w:p w14:paraId="5D94E1DA" w14:textId="77777777" w:rsidR="005730C4" w:rsidRPr="005730C4" w:rsidRDefault="005730C4" w:rsidP="005730C4">
      <w:pPr>
        <w:numPr>
          <w:ilvl w:val="0"/>
          <w:numId w:val="42"/>
        </w:numPr>
        <w:spacing w:before="100" w:beforeAutospacing="1" w:after="100" w:afterAutospacing="1" w:line="248" w:lineRule="auto"/>
        <w:rPr>
          <w:rFonts w:ascii="Times" w:hAnsi="Times"/>
          <w:noProof/>
        </w:rPr>
      </w:pPr>
      <w:r w:rsidRPr="005730C4">
        <w:rPr>
          <w:rFonts w:ascii="Times" w:hAnsi="Times"/>
          <w:noProof/>
        </w:rPr>
        <w:t>A = 90% and above</w:t>
      </w:r>
    </w:p>
    <w:p w14:paraId="33A952D2" w14:textId="77777777" w:rsidR="005730C4" w:rsidRPr="005730C4" w:rsidRDefault="005730C4" w:rsidP="005730C4">
      <w:pPr>
        <w:numPr>
          <w:ilvl w:val="0"/>
          <w:numId w:val="42"/>
        </w:numPr>
        <w:spacing w:before="100" w:beforeAutospacing="1" w:after="100" w:afterAutospacing="1" w:line="248" w:lineRule="auto"/>
        <w:rPr>
          <w:rFonts w:ascii="Times" w:hAnsi="Times"/>
          <w:noProof/>
        </w:rPr>
      </w:pPr>
      <w:r w:rsidRPr="005730C4">
        <w:rPr>
          <w:rFonts w:ascii="Times" w:hAnsi="Times"/>
          <w:noProof/>
        </w:rPr>
        <w:t>B = 80% – 89%</w:t>
      </w:r>
    </w:p>
    <w:p w14:paraId="01DB07FA" w14:textId="77777777" w:rsidR="005730C4" w:rsidRPr="005730C4" w:rsidRDefault="005730C4" w:rsidP="005730C4">
      <w:pPr>
        <w:numPr>
          <w:ilvl w:val="0"/>
          <w:numId w:val="42"/>
        </w:numPr>
        <w:spacing w:before="100" w:beforeAutospacing="1" w:after="100" w:afterAutospacing="1" w:line="248" w:lineRule="auto"/>
        <w:rPr>
          <w:rFonts w:ascii="Times" w:hAnsi="Times"/>
          <w:noProof/>
        </w:rPr>
      </w:pPr>
      <w:r w:rsidRPr="005730C4">
        <w:rPr>
          <w:rFonts w:ascii="Times" w:hAnsi="Times"/>
          <w:noProof/>
        </w:rPr>
        <w:t>C = 70% – 79%</w:t>
      </w:r>
    </w:p>
    <w:p w14:paraId="4ACDB273" w14:textId="77777777" w:rsidR="005730C4" w:rsidRPr="005730C4" w:rsidRDefault="005730C4" w:rsidP="005730C4">
      <w:pPr>
        <w:numPr>
          <w:ilvl w:val="0"/>
          <w:numId w:val="42"/>
        </w:numPr>
        <w:spacing w:before="100" w:beforeAutospacing="1" w:after="100" w:afterAutospacing="1" w:line="248" w:lineRule="auto"/>
        <w:rPr>
          <w:rFonts w:ascii="Times" w:hAnsi="Times"/>
          <w:noProof/>
        </w:rPr>
      </w:pPr>
      <w:r w:rsidRPr="005730C4">
        <w:rPr>
          <w:rFonts w:ascii="Times" w:hAnsi="Times"/>
          <w:noProof/>
        </w:rPr>
        <w:t>D = 60% – 69%</w:t>
      </w:r>
    </w:p>
    <w:p w14:paraId="5043BB33" w14:textId="77777777" w:rsidR="005730C4" w:rsidRPr="005730C4" w:rsidRDefault="005730C4" w:rsidP="005730C4">
      <w:pPr>
        <w:numPr>
          <w:ilvl w:val="0"/>
          <w:numId w:val="42"/>
        </w:numPr>
        <w:spacing w:before="100" w:beforeAutospacing="1" w:after="100" w:afterAutospacing="1" w:line="248" w:lineRule="auto"/>
        <w:rPr>
          <w:rFonts w:ascii="Times" w:hAnsi="Times"/>
          <w:noProof/>
        </w:rPr>
      </w:pPr>
      <w:r w:rsidRPr="005730C4">
        <w:rPr>
          <w:rFonts w:ascii="Times" w:hAnsi="Times"/>
          <w:noProof/>
        </w:rPr>
        <w:t>F = Below 60%</w:t>
      </w:r>
    </w:p>
    <w:p w14:paraId="517160B4"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315F7970">
          <v:rect id="_x0000_i1027" alt="" style="width:468pt;height:.05pt;mso-width-percent:0;mso-height-percent:0;mso-width-percent:0;mso-height-percent:0" o:hralign="center" o:hrstd="t" o:hr="t" fillcolor="#a0a0a0" stroked="f"/>
        </w:pict>
      </w:r>
    </w:p>
    <w:p w14:paraId="0597B6AE"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Attendance Policy:</w:t>
      </w:r>
    </w:p>
    <w:p w14:paraId="2847EA29" w14:textId="77777777" w:rsidR="005730C4" w:rsidRPr="005730C4" w:rsidRDefault="005730C4" w:rsidP="005730C4">
      <w:pPr>
        <w:numPr>
          <w:ilvl w:val="0"/>
          <w:numId w:val="43"/>
        </w:numPr>
        <w:spacing w:before="100" w:beforeAutospacing="1" w:after="100" w:afterAutospacing="1" w:line="248" w:lineRule="auto"/>
        <w:rPr>
          <w:rFonts w:ascii="Times" w:hAnsi="Times"/>
          <w:noProof/>
        </w:rPr>
      </w:pPr>
      <w:r w:rsidRPr="005730C4">
        <w:rPr>
          <w:rFonts w:ascii="Times" w:hAnsi="Times"/>
          <w:noProof/>
        </w:rPr>
        <w:t>Two absences allowed. On the third, your grade drops by 5%. Four absences result in a failing grade.</w:t>
      </w:r>
    </w:p>
    <w:p w14:paraId="69EEDC2B" w14:textId="77777777" w:rsidR="005730C4" w:rsidRPr="005730C4" w:rsidRDefault="005730C4" w:rsidP="005730C4">
      <w:pPr>
        <w:numPr>
          <w:ilvl w:val="0"/>
          <w:numId w:val="43"/>
        </w:numPr>
        <w:spacing w:before="100" w:beforeAutospacing="1" w:after="100" w:afterAutospacing="1" w:line="248" w:lineRule="auto"/>
        <w:rPr>
          <w:rFonts w:ascii="Times" w:hAnsi="Times"/>
          <w:noProof/>
        </w:rPr>
      </w:pPr>
      <w:r w:rsidRPr="005730C4">
        <w:rPr>
          <w:rFonts w:ascii="Times" w:hAnsi="Times"/>
          <w:noProof/>
        </w:rPr>
        <w:t>Contact the instructor immediately for emergencies or illness.</w:t>
      </w:r>
    </w:p>
    <w:p w14:paraId="0B813D15" w14:textId="77777777" w:rsidR="005730C4" w:rsidRPr="005730C4" w:rsidRDefault="005730C4" w:rsidP="005730C4">
      <w:pPr>
        <w:numPr>
          <w:ilvl w:val="0"/>
          <w:numId w:val="43"/>
        </w:numPr>
        <w:spacing w:before="100" w:beforeAutospacing="1" w:after="100" w:afterAutospacing="1" w:line="248" w:lineRule="auto"/>
        <w:rPr>
          <w:rFonts w:ascii="Times" w:hAnsi="Times"/>
          <w:noProof/>
        </w:rPr>
      </w:pPr>
      <w:r w:rsidRPr="005730C4">
        <w:rPr>
          <w:rFonts w:ascii="Times" w:hAnsi="Times"/>
          <w:noProof/>
        </w:rPr>
        <w:t>Excessive tardiness or early departures will affect attendance.</w:t>
      </w:r>
    </w:p>
    <w:p w14:paraId="781111D6"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Makeup Work:</w:t>
      </w:r>
    </w:p>
    <w:p w14:paraId="41E63C52" w14:textId="77777777" w:rsidR="005730C4" w:rsidRPr="005730C4" w:rsidRDefault="005730C4" w:rsidP="005730C4">
      <w:pPr>
        <w:numPr>
          <w:ilvl w:val="0"/>
          <w:numId w:val="44"/>
        </w:numPr>
        <w:spacing w:before="100" w:beforeAutospacing="1" w:after="100" w:afterAutospacing="1" w:line="248" w:lineRule="auto"/>
        <w:rPr>
          <w:rFonts w:ascii="Times" w:hAnsi="Times"/>
          <w:noProof/>
        </w:rPr>
      </w:pPr>
      <w:r w:rsidRPr="005730C4">
        <w:rPr>
          <w:rFonts w:ascii="Times" w:hAnsi="Times"/>
          <w:noProof/>
        </w:rPr>
        <w:t>Permitted only in specific circumstances with prior communication.</w:t>
      </w:r>
    </w:p>
    <w:p w14:paraId="38A5001D"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36C29C79">
          <v:rect id="_x0000_i1026" alt="" style="width:468pt;height:.05pt;mso-width-percent:0;mso-height-percent:0;mso-width-percent:0;mso-height-percent:0" o:hralign="center" o:hrstd="t" o:hr="t" fillcolor="#a0a0a0" stroked="f"/>
        </w:pict>
      </w:r>
    </w:p>
    <w:p w14:paraId="2D0228B6"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Late Work Policy:</w:t>
      </w:r>
    </w:p>
    <w:p w14:paraId="46E08F3B" w14:textId="77777777" w:rsidR="005730C4" w:rsidRPr="005730C4" w:rsidRDefault="005730C4" w:rsidP="005730C4">
      <w:pPr>
        <w:numPr>
          <w:ilvl w:val="0"/>
          <w:numId w:val="45"/>
        </w:numPr>
        <w:spacing w:before="100" w:beforeAutospacing="1" w:after="100" w:afterAutospacing="1" w:line="248" w:lineRule="auto"/>
        <w:rPr>
          <w:rFonts w:ascii="Times" w:hAnsi="Times"/>
          <w:noProof/>
        </w:rPr>
      </w:pPr>
      <w:r w:rsidRPr="005730C4">
        <w:rPr>
          <w:rFonts w:ascii="Times" w:hAnsi="Times"/>
          <w:noProof/>
        </w:rPr>
        <w:t>No late submissions will be accepted. Ensure all assignments are submitted on time.</w:t>
      </w:r>
    </w:p>
    <w:p w14:paraId="2FE39E5B" w14:textId="77777777" w:rsidR="005730C4" w:rsidRPr="005730C4" w:rsidRDefault="00880915" w:rsidP="005730C4">
      <w:pPr>
        <w:spacing w:before="100" w:beforeAutospacing="1" w:after="100" w:afterAutospacing="1" w:line="248" w:lineRule="auto"/>
        <w:rPr>
          <w:rFonts w:ascii="Times" w:hAnsi="Times"/>
          <w:noProof/>
        </w:rPr>
      </w:pPr>
      <w:r>
        <w:rPr>
          <w:rFonts w:ascii="Times" w:hAnsi="Times"/>
          <w:b/>
          <w:noProof/>
        </w:rPr>
        <w:pict w14:anchorId="62F99F2D">
          <v:rect id="_x0000_i1025" alt="" style="width:468pt;height:.05pt;mso-width-percent:0;mso-height-percent:0;mso-width-percent:0;mso-height-percent:0" o:hralign="center" o:hrstd="t" o:hr="t" fillcolor="#a0a0a0" stroked="f"/>
        </w:pict>
      </w:r>
    </w:p>
    <w:p w14:paraId="4A3ECD51" w14:textId="77777777" w:rsidR="005730C4" w:rsidRPr="005730C4" w:rsidRDefault="005730C4" w:rsidP="005730C4">
      <w:pPr>
        <w:spacing w:before="100" w:beforeAutospacing="1" w:after="100" w:afterAutospacing="1" w:line="248" w:lineRule="auto"/>
        <w:rPr>
          <w:rFonts w:ascii="Times" w:hAnsi="Times"/>
          <w:noProof/>
        </w:rPr>
      </w:pPr>
      <w:r w:rsidRPr="005730C4">
        <w:rPr>
          <w:rFonts w:ascii="Times" w:hAnsi="Times"/>
          <w:noProof/>
        </w:rPr>
        <w:t>NOTE: This syllabus is a guide and subject to change. Stay updated via announcements on Canvas.</w:t>
      </w:r>
    </w:p>
    <w:p w14:paraId="282A1959" w14:textId="77777777" w:rsidR="00573376" w:rsidRPr="00EC6C68" w:rsidRDefault="00573376" w:rsidP="00C20F0B">
      <w:pPr>
        <w:spacing w:before="100" w:beforeAutospacing="1" w:after="100" w:afterAutospacing="1"/>
      </w:pPr>
    </w:p>
    <w:p w14:paraId="1A50A522" w14:textId="77777777" w:rsidR="00573376" w:rsidRPr="00EC6C68" w:rsidRDefault="00573376" w:rsidP="00C20F0B">
      <w:pPr>
        <w:spacing w:before="100" w:beforeAutospacing="1" w:after="100" w:afterAutospacing="1"/>
      </w:pPr>
    </w:p>
    <w:p w14:paraId="7901CC05" w14:textId="77777777" w:rsidR="00573376" w:rsidRPr="00EC6C68" w:rsidRDefault="00573376" w:rsidP="00C20F0B">
      <w:pPr>
        <w:spacing w:before="100" w:beforeAutospacing="1" w:after="100" w:afterAutospacing="1"/>
      </w:pPr>
    </w:p>
    <w:p w14:paraId="7CD60048" w14:textId="77777777" w:rsidR="00663B05" w:rsidRPr="00EC6C68" w:rsidRDefault="00663B05" w:rsidP="00C20F0B">
      <w:pPr>
        <w:spacing w:before="100" w:beforeAutospacing="1" w:after="100" w:afterAutospacing="1"/>
      </w:pPr>
    </w:p>
    <w:p w14:paraId="795164BD" w14:textId="77777777" w:rsidR="00663B05" w:rsidRPr="00EC6C68" w:rsidRDefault="00663B05" w:rsidP="00C20F0B">
      <w:pPr>
        <w:spacing w:before="100" w:beforeAutospacing="1" w:after="100" w:afterAutospacing="1"/>
      </w:pPr>
    </w:p>
    <w:p w14:paraId="0F549B3F" w14:textId="77777777" w:rsidR="00663B05" w:rsidRPr="00EC6C68" w:rsidRDefault="00663B05" w:rsidP="00C20F0B">
      <w:pPr>
        <w:spacing w:before="100" w:beforeAutospacing="1" w:after="100" w:afterAutospacing="1"/>
      </w:pPr>
    </w:p>
    <w:p w14:paraId="5ED0BA2C" w14:textId="77777777" w:rsidR="00663B05" w:rsidRPr="00EC6C68" w:rsidRDefault="00663B05" w:rsidP="00C20F0B">
      <w:pPr>
        <w:spacing w:before="100" w:beforeAutospacing="1" w:after="100" w:afterAutospacing="1"/>
      </w:pPr>
    </w:p>
    <w:p w14:paraId="42841023" w14:textId="77777777" w:rsidR="00EC6C68" w:rsidRDefault="00EC6C68" w:rsidP="00C20F0B">
      <w:pPr>
        <w:spacing w:before="100" w:beforeAutospacing="1" w:after="100" w:afterAutospacing="1"/>
      </w:pPr>
    </w:p>
    <w:p w14:paraId="42ADAE78" w14:textId="15B45741" w:rsidR="00FF2CA5" w:rsidRPr="00EC6C68" w:rsidRDefault="00FF2CA5" w:rsidP="00C20F0B">
      <w:pPr>
        <w:spacing w:before="100" w:beforeAutospacing="1" w:after="100" w:afterAutospacing="1"/>
      </w:pPr>
      <w:r w:rsidRPr="00EC6C68">
        <w:t>University Policies:</w:t>
      </w:r>
    </w:p>
    <w:p w14:paraId="1C0B0CEF"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Academic Integrity Policy</w:t>
      </w:r>
    </w:p>
    <w:p w14:paraId="6EFBF068" w14:textId="77777777" w:rsidR="00FF2CA5" w:rsidRPr="00EC6C68" w:rsidRDefault="00FF2CA5" w:rsidP="00FF2CA5">
      <w:r w:rsidRPr="00EC6C68">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242BFD7" w14:textId="77777777" w:rsidR="00FF2CA5" w:rsidRPr="00EC6C68" w:rsidRDefault="00FF2CA5" w:rsidP="00FF2CA5"/>
    <w:p w14:paraId="65C670E5"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ADA Policy</w:t>
      </w:r>
    </w:p>
    <w:p w14:paraId="08E60093" w14:textId="77777777" w:rsidR="00FF2CA5" w:rsidRPr="00EC6C68" w:rsidRDefault="00FF2CA5" w:rsidP="00FF2CA5">
      <w:r w:rsidRPr="00EC6C68">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C6C68">
        <w:t>time,</w:t>
      </w:r>
      <w:proofErr w:type="gramEnd"/>
      <w:r w:rsidRPr="00EC6C68">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7" w:history="1">
        <w:r w:rsidRPr="00EC6C68">
          <w:rPr>
            <w:rStyle w:val="Hyperlink"/>
          </w:rPr>
          <w:t>ODA website</w:t>
        </w:r>
      </w:hyperlink>
      <w:r w:rsidRPr="00EC6C68">
        <w:t xml:space="preserve"> (</w:t>
      </w:r>
      <w:hyperlink r:id="rId8" w:history="1">
        <w:r w:rsidRPr="00EC6C68">
          <w:rPr>
            <w:rStyle w:val="Hyperlink"/>
          </w:rPr>
          <w:t>https://disability.unt.edu/</w:t>
        </w:r>
      </w:hyperlink>
      <w:r w:rsidRPr="00EC6C68">
        <w:t>).</w:t>
      </w:r>
    </w:p>
    <w:p w14:paraId="7AB0B2C8" w14:textId="77777777" w:rsidR="00FF2CA5" w:rsidRPr="00EC6C68" w:rsidRDefault="00FF2CA5" w:rsidP="00FF2CA5"/>
    <w:p w14:paraId="67C7A960"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Prohibition of Discrimination, Harassment, and Retaliation (Policy 16.004)</w:t>
      </w:r>
    </w:p>
    <w:p w14:paraId="71B9B87D" w14:textId="77777777" w:rsidR="00FF2CA5" w:rsidRPr="00EC6C68" w:rsidRDefault="00FF2CA5" w:rsidP="00FF2CA5">
      <w:r w:rsidRPr="00EC6C68">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CE793D5" w14:textId="77777777" w:rsidR="00FF2CA5" w:rsidRPr="00EC6C68" w:rsidRDefault="00FF2CA5" w:rsidP="00FF2CA5"/>
    <w:p w14:paraId="5B1F5F78"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Emergency Notification &amp; Procedures</w:t>
      </w:r>
    </w:p>
    <w:p w14:paraId="5D9E59A1" w14:textId="77777777" w:rsidR="00FF2CA5" w:rsidRPr="00EC6C68" w:rsidRDefault="00FF2CA5" w:rsidP="00FF2CA5">
      <w:r w:rsidRPr="00EC6C68">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EE169EE" w14:textId="77777777" w:rsidR="00FF2CA5" w:rsidRPr="00EC6C68" w:rsidRDefault="00FF2CA5" w:rsidP="00FF2CA5">
      <w:pPr>
        <w:rPr>
          <w:color w:val="000000" w:themeColor="text1"/>
        </w:rPr>
      </w:pPr>
    </w:p>
    <w:p w14:paraId="48A98D47"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Retention of Student Records</w:t>
      </w:r>
    </w:p>
    <w:p w14:paraId="2B9DB104" w14:textId="77777777" w:rsidR="00FF2CA5" w:rsidRPr="00EC6C68" w:rsidRDefault="00FF2CA5" w:rsidP="00FF2CA5">
      <w:r w:rsidRPr="00EC6C68">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w:t>
      </w:r>
      <w:r w:rsidRPr="00EC6C68">
        <w:lastRenderedPageBreak/>
        <w:t xml:space="preserve">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B9CA039" w14:textId="77777777" w:rsidR="00FF2CA5" w:rsidRPr="00EC6C68" w:rsidRDefault="00FF2CA5" w:rsidP="00FF2CA5"/>
    <w:p w14:paraId="22BB8646"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Acceptable Student Behavior</w:t>
      </w:r>
    </w:p>
    <w:p w14:paraId="0F1ADD8F" w14:textId="77777777" w:rsidR="00FF2CA5" w:rsidRPr="00EC6C68" w:rsidRDefault="00FF2CA5" w:rsidP="00FF2CA5">
      <w:r w:rsidRPr="00EC6C68">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9" w:history="1">
        <w:r w:rsidRPr="00EC6C68">
          <w:rPr>
            <w:rStyle w:val="Hyperlink"/>
          </w:rPr>
          <w:t>Code of Student Conduct</w:t>
        </w:r>
      </w:hyperlink>
      <w:r w:rsidRPr="00EC6C68">
        <w:t xml:space="preserve"> (https://deanofstudents.unt.edu/conduct) to learn more. </w:t>
      </w:r>
    </w:p>
    <w:p w14:paraId="14B27E49" w14:textId="77777777" w:rsidR="00FF2CA5" w:rsidRPr="00EC6C68" w:rsidRDefault="00FF2CA5" w:rsidP="00FF2CA5">
      <w:pPr>
        <w:pStyle w:val="Heading3"/>
        <w:rPr>
          <w:rFonts w:ascii="Times New Roman" w:hAnsi="Times New Roman" w:cs="Times New Roman"/>
        </w:rPr>
      </w:pPr>
      <w:r w:rsidRPr="00EC6C68">
        <w:rPr>
          <w:rFonts w:ascii="Times New Roman" w:hAnsi="Times New Roman" w:cs="Times New Roman"/>
        </w:rPr>
        <w:t>Access to Information - Eagle Connect</w:t>
      </w:r>
    </w:p>
    <w:p w14:paraId="1EA36700" w14:textId="77777777" w:rsidR="00FF2CA5" w:rsidRPr="00EC6C68" w:rsidRDefault="00FF2CA5" w:rsidP="00FF2CA5">
      <w:r w:rsidRPr="00EC6C68">
        <w:t xml:space="preserve">Students’ access point for business and academic services at UNT is located at: </w:t>
      </w:r>
      <w:hyperlink r:id="rId10" w:history="1">
        <w:r w:rsidRPr="00EC6C68">
          <w:rPr>
            <w:rStyle w:val="Hyperlink"/>
          </w:rPr>
          <w:t>my.unt.edu</w:t>
        </w:r>
      </w:hyperlink>
      <w:r w:rsidRPr="00EC6C68">
        <w:t xml:space="preserve">. All official communication from the University will be delivered to a student’s Eagle Connect account. For more information, please visit the website that explains Eagle Connect and how to forward e-mail </w:t>
      </w:r>
      <w:hyperlink r:id="rId11" w:history="1">
        <w:r w:rsidRPr="00EC6C68">
          <w:rPr>
            <w:rStyle w:val="Hyperlink"/>
          </w:rPr>
          <w:t>Eagle Connect</w:t>
        </w:r>
      </w:hyperlink>
      <w:r w:rsidRPr="00EC6C68">
        <w:t xml:space="preserve"> (</w:t>
      </w:r>
      <w:hyperlink r:id="rId12" w:history="1">
        <w:r w:rsidRPr="00EC6C68">
          <w:rPr>
            <w:rStyle w:val="Hyperlink"/>
          </w:rPr>
          <w:t>https://it.unt.edu/eagleconnect</w:t>
        </w:r>
      </w:hyperlink>
      <w:r w:rsidRPr="00EC6C68">
        <w:t>).</w:t>
      </w:r>
    </w:p>
    <w:p w14:paraId="7DB3327A" w14:textId="77777777" w:rsidR="00FF2CA5" w:rsidRPr="00EC6C68" w:rsidRDefault="00FF2CA5" w:rsidP="00FF2CA5"/>
    <w:p w14:paraId="5EA47D76"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Student Evaluation Administration Dates</w:t>
      </w:r>
    </w:p>
    <w:p w14:paraId="676DFD8B" w14:textId="77777777" w:rsidR="00FF2CA5" w:rsidRPr="00EC6C68" w:rsidRDefault="00FF2CA5" w:rsidP="00FF2CA5">
      <w:r w:rsidRPr="00EC6C68">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EC6C68">
        <w:t>IASystem</w:t>
      </w:r>
      <w:proofErr w:type="spellEnd"/>
      <w:r w:rsidRPr="00EC6C68">
        <w:t xml:space="preserve"> Notification" (</w:t>
      </w:r>
      <w:hyperlink r:id="rId13" w:history="1">
        <w:r w:rsidRPr="00EC6C68">
          <w:rPr>
            <w:rStyle w:val="Hyperlink"/>
          </w:rPr>
          <w:t>no-reply@iasystem.org</w:t>
        </w:r>
      </w:hyperlink>
      <w:r w:rsidRPr="00EC6C68">
        <w:t xml:space="preserve">) with the survey link. Students should look for the email in their UNT email inbox. Simply click on the link and complete the survey. Once students complete the </w:t>
      </w:r>
      <w:proofErr w:type="gramStart"/>
      <w:r w:rsidRPr="00EC6C68">
        <w:t>survey</w:t>
      </w:r>
      <w:proofErr w:type="gramEnd"/>
      <w:r w:rsidRPr="00EC6C68">
        <w:t xml:space="preserve"> they will receive a confirmation email that the survey has been submitted. For additional information, please visit the </w:t>
      </w:r>
      <w:hyperlink r:id="rId14" w:history="1">
        <w:r w:rsidRPr="00EC6C68">
          <w:rPr>
            <w:rStyle w:val="Hyperlink"/>
          </w:rPr>
          <w:t>SPOT website</w:t>
        </w:r>
      </w:hyperlink>
      <w:r w:rsidRPr="00EC6C68">
        <w:t xml:space="preserve"> (</w:t>
      </w:r>
      <w:r w:rsidRPr="00EC6C68">
        <w:rPr>
          <w:rStyle w:val="Hyperlink"/>
        </w:rPr>
        <w:t>http://spot.unt.edu/)</w:t>
      </w:r>
      <w:r w:rsidRPr="00EC6C68">
        <w:t xml:space="preserve"> or email </w:t>
      </w:r>
      <w:hyperlink r:id="rId15" w:history="1">
        <w:r w:rsidRPr="00EC6C68">
          <w:rPr>
            <w:rStyle w:val="Hyperlink"/>
          </w:rPr>
          <w:t>spot@unt.edu</w:t>
        </w:r>
      </w:hyperlink>
      <w:r w:rsidRPr="00EC6C68">
        <w:t>.</w:t>
      </w:r>
    </w:p>
    <w:p w14:paraId="01A4A9FF" w14:textId="77777777" w:rsidR="00FF2CA5" w:rsidRPr="00EC6C68" w:rsidRDefault="00FF2CA5" w:rsidP="00FF2CA5"/>
    <w:p w14:paraId="251A4FB7"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Survivor Advocacy</w:t>
      </w:r>
    </w:p>
    <w:p w14:paraId="7D70DC2C" w14:textId="77777777" w:rsidR="00FF2CA5" w:rsidRPr="00EC6C68" w:rsidRDefault="00FF2CA5" w:rsidP="00FF2CA5">
      <w:r w:rsidRPr="00EC6C68">
        <w:t xml:space="preserve">UNT is committed to providing a safe learning environment free of all forms of sexual misconduct. Federal laws and UNT policies prohibit discrimination </w:t>
      </w:r>
      <w:proofErr w:type="gramStart"/>
      <w:r w:rsidRPr="00EC6C68">
        <w:t>on the basis of</w:t>
      </w:r>
      <w:proofErr w:type="gramEnd"/>
      <w:r w:rsidRPr="00EC6C68">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6" w:history="1">
        <w:r w:rsidRPr="00EC6C68">
          <w:rPr>
            <w:rStyle w:val="Hyperlink"/>
          </w:rPr>
          <w:t>SurvivorAdvocate@unt.edu</w:t>
        </w:r>
      </w:hyperlink>
      <w:r w:rsidRPr="00EC6C68">
        <w:t xml:space="preserve"> or by calling the Dean of Students Office at 940-5652648.</w:t>
      </w:r>
    </w:p>
    <w:p w14:paraId="6DBB6E45" w14:textId="77777777" w:rsidR="00FF2CA5" w:rsidRPr="00EC6C68" w:rsidRDefault="00FF2CA5" w:rsidP="00FF2CA5">
      <w:pPr>
        <w:pStyle w:val="Heading3"/>
        <w:rPr>
          <w:rFonts w:ascii="Times New Roman" w:hAnsi="Times New Roman" w:cs="Times New Roman"/>
        </w:rPr>
      </w:pPr>
      <w:r w:rsidRPr="00EC6C68">
        <w:rPr>
          <w:rFonts w:ascii="Times New Roman" w:hAnsi="Times New Roman" w:cs="Times New Roman"/>
        </w:rPr>
        <w:t xml:space="preserve">Important Notice for F-1 Students taking Distance Education Courses </w:t>
      </w:r>
    </w:p>
    <w:p w14:paraId="4A822D0D" w14:textId="77777777" w:rsidR="00FF2CA5" w:rsidRPr="00EC6C68" w:rsidRDefault="00FF2CA5" w:rsidP="00FF2CA5"/>
    <w:p w14:paraId="7F07196B" w14:textId="77777777" w:rsidR="00FF2CA5" w:rsidRPr="00EC6C68" w:rsidRDefault="00FF2CA5" w:rsidP="00FF2CA5">
      <w:r w:rsidRPr="00EC6C68">
        <w:t>Federal Regulation</w:t>
      </w:r>
    </w:p>
    <w:p w14:paraId="4E672BEF" w14:textId="77777777" w:rsidR="00FF2CA5" w:rsidRPr="00EC6C68" w:rsidRDefault="00FF2CA5" w:rsidP="00FF2CA5">
      <w:r w:rsidRPr="00EC6C68">
        <w:t xml:space="preserve">To read detailed Immigration and Customs Enforcement regulations for F-1 students taking online courses, please go to the </w:t>
      </w:r>
      <w:hyperlink r:id="rId17" w:history="1">
        <w:r w:rsidRPr="00EC6C68">
          <w:rPr>
            <w:rStyle w:val="Hyperlink"/>
          </w:rPr>
          <w:t>Electronic Code of Federal Regulations website</w:t>
        </w:r>
      </w:hyperlink>
      <w:r w:rsidRPr="00EC6C68">
        <w:t xml:space="preserve"> </w:t>
      </w:r>
      <w:r w:rsidRPr="00EC6C68">
        <w:lastRenderedPageBreak/>
        <w:t>(http://www.ecfr.gov/</w:t>
      </w:r>
      <w:r w:rsidRPr="00EC6C68">
        <w:rPr>
          <w:rStyle w:val="Hyperlink"/>
        </w:rPr>
        <w:t>)</w:t>
      </w:r>
      <w:r w:rsidRPr="00EC6C68">
        <w:t>. The specific portion concerning distance education courses is located at Title 8 CFR 214.2 Paragraph (f)(6)(</w:t>
      </w:r>
      <w:proofErr w:type="spellStart"/>
      <w:r w:rsidRPr="00EC6C68">
        <w:t>i</w:t>
      </w:r>
      <w:proofErr w:type="spellEnd"/>
      <w:r w:rsidRPr="00EC6C68">
        <w:t>)(G).</w:t>
      </w:r>
    </w:p>
    <w:p w14:paraId="670D58A6" w14:textId="77777777" w:rsidR="00FF2CA5" w:rsidRPr="00EC6C68" w:rsidRDefault="00FF2CA5" w:rsidP="00FF2CA5"/>
    <w:p w14:paraId="060EB691" w14:textId="77777777" w:rsidR="00FF2CA5" w:rsidRPr="00EC6C68" w:rsidRDefault="00FF2CA5" w:rsidP="00FF2CA5">
      <w:r w:rsidRPr="00EC6C68">
        <w:t xml:space="preserve">The paragraph reads: </w:t>
      </w:r>
    </w:p>
    <w:p w14:paraId="7D7E9F7B" w14:textId="77777777" w:rsidR="00FF2CA5" w:rsidRPr="00EC6C68" w:rsidRDefault="00FF2CA5" w:rsidP="00FF2CA5">
      <w:r w:rsidRPr="00EC6C68">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EC6C68">
        <w:t>through the use of</w:t>
      </w:r>
      <w:proofErr w:type="gramEnd"/>
      <w:r w:rsidRPr="00EC6C68">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DB92478" w14:textId="77777777" w:rsidR="00FF2CA5" w:rsidRPr="00EC6C68" w:rsidRDefault="00FF2CA5" w:rsidP="00FF2CA5"/>
    <w:p w14:paraId="42B91A49" w14:textId="77777777" w:rsidR="00FF2CA5" w:rsidRPr="00EC6C68" w:rsidRDefault="00FF2CA5" w:rsidP="00FF2CA5">
      <w:r w:rsidRPr="00EC6C68">
        <w:t xml:space="preserve">University of North Texas Compliance </w:t>
      </w:r>
    </w:p>
    <w:p w14:paraId="523244C0" w14:textId="77777777" w:rsidR="00FF2CA5" w:rsidRPr="00EC6C68" w:rsidRDefault="00FF2CA5" w:rsidP="00FF2CA5">
      <w:r w:rsidRPr="00EC6C68">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D84589B" w14:textId="77777777" w:rsidR="00FF2CA5" w:rsidRPr="00EC6C68" w:rsidRDefault="00FF2CA5" w:rsidP="00FF2CA5"/>
    <w:p w14:paraId="094830DE" w14:textId="77777777" w:rsidR="00FF2CA5" w:rsidRPr="00EC6C68" w:rsidRDefault="00FF2CA5" w:rsidP="00FF2CA5">
      <w:r w:rsidRPr="00EC6C68">
        <w:t>If such an on-campus activity is required, it is the student’s responsibility to do the following:</w:t>
      </w:r>
    </w:p>
    <w:p w14:paraId="3187602F" w14:textId="77777777" w:rsidR="00FF2CA5" w:rsidRPr="00EC6C68" w:rsidRDefault="00FF2CA5" w:rsidP="00FF2CA5"/>
    <w:p w14:paraId="3181B302" w14:textId="77777777" w:rsidR="00FF2CA5" w:rsidRPr="00EC6C68" w:rsidRDefault="00FF2CA5" w:rsidP="00FF2CA5">
      <w:pPr>
        <w:pStyle w:val="ListParagraph"/>
        <w:numPr>
          <w:ilvl w:val="1"/>
          <w:numId w:val="24"/>
        </w:numPr>
      </w:pPr>
      <w:r w:rsidRPr="00EC6C68">
        <w:t>Submit a written request to the instructor for an on-campus experiential component within one week of the start of the course.</w:t>
      </w:r>
    </w:p>
    <w:p w14:paraId="57BD1596" w14:textId="77777777" w:rsidR="00FF2CA5" w:rsidRPr="00EC6C68" w:rsidRDefault="00FF2CA5" w:rsidP="00FF2CA5">
      <w:pPr>
        <w:pStyle w:val="ListParagraph"/>
        <w:ind w:left="1440"/>
      </w:pPr>
    </w:p>
    <w:p w14:paraId="0BF20EBC" w14:textId="77777777" w:rsidR="00FF2CA5" w:rsidRPr="00EC6C68" w:rsidRDefault="00FF2CA5" w:rsidP="00FF2CA5">
      <w:pPr>
        <w:pStyle w:val="ListParagraph"/>
        <w:numPr>
          <w:ilvl w:val="1"/>
          <w:numId w:val="24"/>
        </w:numPr>
      </w:pPr>
      <w:r w:rsidRPr="00EC6C68">
        <w:t>Ensure that the activity on campus takes place and the instructor documents it in writing with a notice sent to the International Student and Scholar Services Office.  ISSS has a form available that you may use for this purpose.</w:t>
      </w:r>
    </w:p>
    <w:p w14:paraId="602C03B5" w14:textId="77777777" w:rsidR="00FF2CA5" w:rsidRPr="00EC6C68" w:rsidRDefault="00FF2CA5" w:rsidP="00FF2CA5">
      <w:pPr>
        <w:pStyle w:val="ListParagraph"/>
      </w:pPr>
    </w:p>
    <w:p w14:paraId="1397268D" w14:textId="77777777" w:rsidR="00FF2CA5" w:rsidRPr="00EC6C68" w:rsidRDefault="00FF2CA5" w:rsidP="00FF2CA5">
      <w:pPr>
        <w:pStyle w:val="ListParagraph"/>
        <w:ind w:left="1440"/>
      </w:pPr>
      <w:r w:rsidRPr="00EC6C68">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8" w:history="1">
        <w:r w:rsidRPr="00EC6C68">
          <w:rPr>
            <w:rStyle w:val="Hyperlink"/>
          </w:rPr>
          <w:t>internationaladvising@unt.edu</w:t>
        </w:r>
      </w:hyperlink>
      <w:r w:rsidRPr="00EC6C68">
        <w:t>) to get clarification before the one-week deadline.</w:t>
      </w:r>
    </w:p>
    <w:p w14:paraId="28AEA300" w14:textId="77777777" w:rsidR="00FF2CA5" w:rsidRPr="00EC6C68" w:rsidRDefault="00FF2CA5" w:rsidP="00FF2CA5">
      <w:pPr>
        <w:pStyle w:val="ListParagraph"/>
        <w:ind w:left="1440"/>
      </w:pPr>
    </w:p>
    <w:p w14:paraId="4EAFFE2E"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Student Verification</w:t>
      </w:r>
    </w:p>
    <w:p w14:paraId="50B719FB" w14:textId="77777777" w:rsidR="00FF2CA5" w:rsidRPr="00EC6C68" w:rsidRDefault="00FF2CA5" w:rsidP="00FF2CA5">
      <w:r w:rsidRPr="00EC6C68">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B6C81E9" w14:textId="77777777" w:rsidR="00FF2CA5" w:rsidRPr="00EC6C68" w:rsidRDefault="00FF2CA5" w:rsidP="00FF2CA5">
      <w:r w:rsidRPr="00EC6C68">
        <w:t xml:space="preserve">See </w:t>
      </w:r>
      <w:hyperlink r:id="rId19" w:history="1">
        <w:r w:rsidRPr="00EC6C68">
          <w:rPr>
            <w:rStyle w:val="Hyperlink"/>
          </w:rPr>
          <w:t>UNT Policy 07-002 Student Identity Verification, Privacy, and Notification and Distance Education Courses</w:t>
        </w:r>
      </w:hyperlink>
      <w:r w:rsidRPr="00EC6C68">
        <w:t xml:space="preserve"> (</w:t>
      </w:r>
      <w:hyperlink r:id="rId20" w:history="1">
        <w:r w:rsidRPr="00EC6C68">
          <w:rPr>
            <w:rStyle w:val="Hyperlink"/>
          </w:rPr>
          <w:t>https://policy.unt.edu/policy/07-002</w:t>
        </w:r>
      </w:hyperlink>
      <w:r w:rsidRPr="00EC6C68">
        <w:t>).</w:t>
      </w:r>
    </w:p>
    <w:p w14:paraId="2CC08550" w14:textId="77777777" w:rsidR="00FF2CA5" w:rsidRPr="00EC6C68" w:rsidRDefault="00FF2CA5" w:rsidP="00FF2CA5"/>
    <w:p w14:paraId="70C71458"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lastRenderedPageBreak/>
        <w:t>Use of Student Work</w:t>
      </w:r>
    </w:p>
    <w:p w14:paraId="20645C59" w14:textId="77777777" w:rsidR="00FF2CA5" w:rsidRPr="00EC6C68" w:rsidRDefault="00FF2CA5" w:rsidP="00FF2CA5">
      <w:r w:rsidRPr="00EC6C68">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EC6C68">
        <w:t>all of</w:t>
      </w:r>
      <w:proofErr w:type="gramEnd"/>
      <w:r w:rsidRPr="00EC6C68">
        <w:t xml:space="preserve"> the following criteria are met:</w:t>
      </w:r>
    </w:p>
    <w:p w14:paraId="453776DB" w14:textId="77777777" w:rsidR="00FF2CA5" w:rsidRPr="00EC6C68" w:rsidRDefault="00FF2CA5" w:rsidP="00FF2CA5">
      <w:pPr>
        <w:numPr>
          <w:ilvl w:val="0"/>
          <w:numId w:val="29"/>
        </w:numPr>
        <w:spacing w:line="276" w:lineRule="auto"/>
      </w:pPr>
      <w:r w:rsidRPr="00EC6C68">
        <w:t>The work is used only once.</w:t>
      </w:r>
    </w:p>
    <w:p w14:paraId="7BD7960F" w14:textId="77777777" w:rsidR="00FF2CA5" w:rsidRPr="00EC6C68" w:rsidRDefault="00FF2CA5" w:rsidP="00FF2CA5">
      <w:pPr>
        <w:numPr>
          <w:ilvl w:val="0"/>
          <w:numId w:val="29"/>
        </w:numPr>
        <w:spacing w:line="276" w:lineRule="auto"/>
      </w:pPr>
      <w:r w:rsidRPr="00EC6C68">
        <w:t>The work is not used in its entirety.</w:t>
      </w:r>
    </w:p>
    <w:p w14:paraId="18A4A9E0" w14:textId="77777777" w:rsidR="00FF2CA5" w:rsidRPr="00EC6C68" w:rsidRDefault="00FF2CA5" w:rsidP="00FF2CA5">
      <w:pPr>
        <w:numPr>
          <w:ilvl w:val="0"/>
          <w:numId w:val="29"/>
        </w:numPr>
        <w:spacing w:line="276" w:lineRule="auto"/>
      </w:pPr>
      <w:r w:rsidRPr="00EC6C68">
        <w:t>Use of the work does not affect any potential profits from the work.</w:t>
      </w:r>
    </w:p>
    <w:p w14:paraId="0015A390" w14:textId="77777777" w:rsidR="00FF2CA5" w:rsidRPr="00EC6C68" w:rsidRDefault="00FF2CA5" w:rsidP="00FF2CA5">
      <w:pPr>
        <w:numPr>
          <w:ilvl w:val="0"/>
          <w:numId w:val="29"/>
        </w:numPr>
        <w:spacing w:line="276" w:lineRule="auto"/>
      </w:pPr>
      <w:r w:rsidRPr="00EC6C68">
        <w:t>The student is not identified.</w:t>
      </w:r>
    </w:p>
    <w:p w14:paraId="59306CBB" w14:textId="77777777" w:rsidR="00FF2CA5" w:rsidRPr="00EC6C68" w:rsidRDefault="00FF2CA5" w:rsidP="00FF2CA5">
      <w:pPr>
        <w:numPr>
          <w:ilvl w:val="0"/>
          <w:numId w:val="29"/>
        </w:numPr>
        <w:spacing w:line="276" w:lineRule="auto"/>
      </w:pPr>
      <w:r w:rsidRPr="00EC6C68">
        <w:t xml:space="preserve">The work is identified as student work. </w:t>
      </w:r>
    </w:p>
    <w:p w14:paraId="31C81C3A" w14:textId="77777777" w:rsidR="00FF2CA5" w:rsidRPr="00EC6C68" w:rsidRDefault="00FF2CA5" w:rsidP="00FF2CA5">
      <w:pPr>
        <w:ind w:left="720"/>
      </w:pPr>
    </w:p>
    <w:p w14:paraId="64EF9976" w14:textId="77777777" w:rsidR="00FF2CA5" w:rsidRPr="00EC6C68" w:rsidRDefault="00FF2CA5" w:rsidP="00FF2CA5">
      <w:r w:rsidRPr="00EC6C68">
        <w:t xml:space="preserve">If the use of the work does not meet </w:t>
      </w:r>
      <w:proofErr w:type="gramStart"/>
      <w:r w:rsidRPr="00EC6C68">
        <w:t>all of</w:t>
      </w:r>
      <w:proofErr w:type="gramEnd"/>
      <w:r w:rsidRPr="00EC6C68">
        <w:t xml:space="preserve"> the above criteria, then the University office or department using the work must obtain the student’s written permission.</w:t>
      </w:r>
    </w:p>
    <w:p w14:paraId="56DF2D24" w14:textId="77777777" w:rsidR="00FF2CA5" w:rsidRPr="00EC6C68" w:rsidRDefault="00FF2CA5" w:rsidP="00FF2CA5">
      <w:r w:rsidRPr="00EC6C68">
        <w:t>Download the UNT System Permission, Waiver and Release Form.</w:t>
      </w:r>
    </w:p>
    <w:p w14:paraId="4AD39FC9" w14:textId="77777777" w:rsidR="00FF2CA5" w:rsidRPr="00EC6C68" w:rsidRDefault="00FF2CA5" w:rsidP="00FF2CA5"/>
    <w:p w14:paraId="33A5B677" w14:textId="77777777" w:rsidR="00FF2CA5" w:rsidRPr="00EC6C68" w:rsidRDefault="00FF2CA5" w:rsidP="00FF2CA5">
      <w:r w:rsidRPr="00EC6C68">
        <w:t xml:space="preserve">Transmission and Recording of Student Images in </w:t>
      </w:r>
      <w:proofErr w:type="gramStart"/>
      <w:r w:rsidRPr="00EC6C68">
        <w:t>Electronically-Delivered</w:t>
      </w:r>
      <w:proofErr w:type="gramEnd"/>
      <w:r w:rsidRPr="00EC6C68">
        <w:t xml:space="preserve"> Courses</w:t>
      </w:r>
    </w:p>
    <w:p w14:paraId="7755C1E7" w14:textId="77777777" w:rsidR="00FF2CA5" w:rsidRPr="00EC6C68" w:rsidRDefault="00FF2CA5" w:rsidP="00FF2CA5">
      <w:pPr>
        <w:numPr>
          <w:ilvl w:val="0"/>
          <w:numId w:val="30"/>
        </w:numPr>
        <w:spacing w:after="200" w:line="276" w:lineRule="auto"/>
      </w:pPr>
      <w:r w:rsidRPr="00EC6C68">
        <w:t xml:space="preserve">No permission is needed from a student for his or her image or voice to be transmitted live via videoconference or streaming media, but all students should be informed when courses are to be conducted using either method of delivery. </w:t>
      </w:r>
    </w:p>
    <w:p w14:paraId="2FFCB07B" w14:textId="77777777" w:rsidR="00FF2CA5" w:rsidRPr="00EC6C68" w:rsidRDefault="00FF2CA5" w:rsidP="00FF2CA5">
      <w:pPr>
        <w:numPr>
          <w:ilvl w:val="0"/>
          <w:numId w:val="30"/>
        </w:numPr>
        <w:spacing w:after="200" w:line="276" w:lineRule="auto"/>
      </w:pPr>
      <w:r w:rsidRPr="00EC6C68">
        <w:t xml:space="preserve">In the event an instructor records student presentations, he or she must obtain permission from the student using a signed release </w:t>
      </w:r>
      <w:proofErr w:type="gramStart"/>
      <w:r w:rsidRPr="00EC6C68">
        <w:t>in order to</w:t>
      </w:r>
      <w:proofErr w:type="gramEnd"/>
      <w:r w:rsidRPr="00EC6C68">
        <w:t xml:space="preserve"> use the recording for future classes in accordance with the Use of Student-Created Work guidelines above.</w:t>
      </w:r>
    </w:p>
    <w:p w14:paraId="0C0B3860" w14:textId="77777777" w:rsidR="00FF2CA5" w:rsidRPr="00EC6C68" w:rsidRDefault="00FF2CA5" w:rsidP="00FF2CA5">
      <w:pPr>
        <w:numPr>
          <w:ilvl w:val="0"/>
          <w:numId w:val="30"/>
        </w:numPr>
        <w:spacing w:after="200" w:line="276" w:lineRule="auto"/>
      </w:pPr>
      <w:r w:rsidRPr="00EC6C68">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57E7E9D" w14:textId="77777777" w:rsidR="00FF2CA5" w:rsidRPr="00EC6C68" w:rsidRDefault="00FF2CA5" w:rsidP="00FF2CA5">
      <w:pPr>
        <w:ind w:left="720"/>
      </w:pPr>
      <w:r w:rsidRPr="00EC6C68">
        <w:t>Example: This course employs lecture capture technology to record class sessions. Students may occasionally appear on video. The lecture recordings will be available to you for study purposes and may also be reused in future course offerings.</w:t>
      </w:r>
    </w:p>
    <w:p w14:paraId="00CC084F" w14:textId="77777777" w:rsidR="00FF2CA5" w:rsidRPr="00EC6C68" w:rsidRDefault="00FF2CA5" w:rsidP="00FF2CA5">
      <w:r w:rsidRPr="00EC6C68">
        <w:t>No notification is needed if only audio and slide capture is used or if the video only records the instructor's image. However, the instructor is encouraged to let students know the recordings will be available to them for study purposes.</w:t>
      </w:r>
    </w:p>
    <w:p w14:paraId="2E6765D0" w14:textId="77777777" w:rsidR="00FF2CA5" w:rsidRPr="00EC6C68" w:rsidRDefault="00FF2CA5" w:rsidP="00FF2CA5">
      <w:pPr>
        <w:rPr>
          <w:color w:val="FF0000"/>
        </w:rPr>
      </w:pPr>
    </w:p>
    <w:p w14:paraId="4FB9AF5C" w14:textId="77777777" w:rsidR="00FF2CA5" w:rsidRPr="00EC6C68" w:rsidRDefault="00FF2CA5" w:rsidP="00FF2CA5">
      <w:pPr>
        <w:pStyle w:val="Heading2"/>
        <w:rPr>
          <w:rFonts w:ascii="Times New Roman" w:hAnsi="Times New Roman" w:cs="Times New Roman"/>
          <w:color w:val="000000" w:themeColor="text1"/>
          <w:sz w:val="24"/>
          <w:szCs w:val="24"/>
        </w:rPr>
      </w:pPr>
      <w:r w:rsidRPr="00EC6C68">
        <w:rPr>
          <w:rFonts w:ascii="Times New Roman" w:hAnsi="Times New Roman" w:cs="Times New Roman"/>
          <w:color w:val="000000" w:themeColor="text1"/>
          <w:sz w:val="24"/>
          <w:szCs w:val="24"/>
        </w:rPr>
        <w:t>Academic Support &amp; Student Services</w:t>
      </w:r>
    </w:p>
    <w:p w14:paraId="218936C0" w14:textId="77777777" w:rsidR="00FF2CA5" w:rsidRPr="00EC6C68" w:rsidRDefault="00FF2CA5" w:rsidP="00FF2CA5">
      <w:pPr>
        <w:pStyle w:val="Heading3"/>
        <w:rPr>
          <w:rFonts w:ascii="Times New Roman" w:hAnsi="Times New Roman" w:cs="Times New Roman"/>
        </w:rPr>
      </w:pPr>
      <w:r w:rsidRPr="00EC6C68">
        <w:rPr>
          <w:rFonts w:ascii="Times New Roman" w:hAnsi="Times New Roman" w:cs="Times New Roman"/>
        </w:rPr>
        <w:t>Student Support Services</w:t>
      </w:r>
    </w:p>
    <w:p w14:paraId="28062923" w14:textId="77777777" w:rsidR="00FF2CA5" w:rsidRPr="00EC6C68" w:rsidRDefault="00FF2CA5" w:rsidP="00FF2CA5"/>
    <w:p w14:paraId="0F64DED6" w14:textId="77777777" w:rsidR="00FF2CA5" w:rsidRPr="00EC6C68" w:rsidRDefault="00FF2CA5" w:rsidP="00FF2CA5">
      <w:pPr>
        <w:pStyle w:val="Heading4"/>
        <w:rPr>
          <w:rFonts w:ascii="Times New Roman" w:hAnsi="Times New Roman" w:cs="Times New Roman"/>
          <w:i w:val="0"/>
          <w:iCs w:val="0"/>
          <w:color w:val="000000" w:themeColor="text1"/>
        </w:rPr>
      </w:pPr>
      <w:r w:rsidRPr="00EC6C68">
        <w:rPr>
          <w:rFonts w:ascii="Times New Roman" w:hAnsi="Times New Roman" w:cs="Times New Roman"/>
          <w:i w:val="0"/>
          <w:iCs w:val="0"/>
          <w:color w:val="000000" w:themeColor="text1"/>
        </w:rPr>
        <w:t>Mental Health</w:t>
      </w:r>
    </w:p>
    <w:p w14:paraId="2BC57748" w14:textId="77777777" w:rsidR="00FF2CA5" w:rsidRPr="00EC6C68" w:rsidRDefault="00FF2CA5" w:rsidP="00FF2CA5">
      <w:pPr>
        <w:contextualSpacing/>
      </w:pPr>
      <w:r w:rsidRPr="00EC6C68">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7DE032" w14:textId="77777777" w:rsidR="00FF2CA5" w:rsidRPr="00EC6C68" w:rsidRDefault="00FF2CA5" w:rsidP="00FF2CA5">
      <w:pPr>
        <w:pStyle w:val="ListParagraph"/>
        <w:numPr>
          <w:ilvl w:val="0"/>
          <w:numId w:val="31"/>
        </w:numPr>
        <w:spacing w:after="160" w:line="259" w:lineRule="auto"/>
      </w:pPr>
      <w:hyperlink r:id="rId21" w:history="1">
        <w:r w:rsidRPr="00EC6C68">
          <w:rPr>
            <w:rStyle w:val="Hyperlink"/>
          </w:rPr>
          <w:t>Student Health and Wellness Center</w:t>
        </w:r>
      </w:hyperlink>
      <w:r w:rsidRPr="00EC6C68">
        <w:t xml:space="preserve"> (</w:t>
      </w:r>
      <w:r w:rsidRPr="00EC6C68">
        <w:rPr>
          <w:rStyle w:val="Hyperlink"/>
        </w:rPr>
        <w:t>https://studentaffairs.unt.edu/student-health-and-wellness-center</w:t>
      </w:r>
      <w:r w:rsidRPr="00EC6C68">
        <w:t>)</w:t>
      </w:r>
    </w:p>
    <w:p w14:paraId="650EAC3D" w14:textId="77777777" w:rsidR="00FF2CA5" w:rsidRPr="00EC6C68" w:rsidRDefault="00FF2CA5" w:rsidP="00FF2CA5">
      <w:pPr>
        <w:pStyle w:val="ListParagraph"/>
        <w:numPr>
          <w:ilvl w:val="0"/>
          <w:numId w:val="31"/>
        </w:numPr>
        <w:spacing w:after="160" w:line="259" w:lineRule="auto"/>
      </w:pPr>
      <w:hyperlink r:id="rId22" w:history="1">
        <w:r w:rsidRPr="00EC6C68">
          <w:rPr>
            <w:rStyle w:val="Hyperlink"/>
          </w:rPr>
          <w:t>Counseling and Testing Services</w:t>
        </w:r>
      </w:hyperlink>
      <w:r w:rsidRPr="00EC6C68">
        <w:t xml:space="preserve"> (</w:t>
      </w:r>
      <w:r w:rsidRPr="00EC6C68">
        <w:rPr>
          <w:rStyle w:val="Hyperlink"/>
        </w:rPr>
        <w:t>https://studentaffairs.unt.edu/counseling-and-testing-services</w:t>
      </w:r>
      <w:r w:rsidRPr="00EC6C68">
        <w:t>)</w:t>
      </w:r>
    </w:p>
    <w:p w14:paraId="7EF28456" w14:textId="77777777" w:rsidR="00FF2CA5" w:rsidRPr="00EC6C68" w:rsidRDefault="00FF2CA5" w:rsidP="00FF2CA5">
      <w:pPr>
        <w:pStyle w:val="ListParagraph"/>
        <w:numPr>
          <w:ilvl w:val="0"/>
          <w:numId w:val="31"/>
        </w:numPr>
        <w:spacing w:after="160" w:line="259" w:lineRule="auto"/>
      </w:pPr>
      <w:hyperlink r:id="rId23" w:history="1">
        <w:r w:rsidRPr="00EC6C68">
          <w:rPr>
            <w:rStyle w:val="Hyperlink"/>
          </w:rPr>
          <w:t>UNT Care Team</w:t>
        </w:r>
      </w:hyperlink>
      <w:r w:rsidRPr="00EC6C68">
        <w:t xml:space="preserve"> (https://studentaffairs.unt.edu/care)</w:t>
      </w:r>
    </w:p>
    <w:p w14:paraId="38CBD1D3" w14:textId="77777777" w:rsidR="00FF2CA5" w:rsidRPr="00EC6C68" w:rsidRDefault="00FF2CA5" w:rsidP="00FF2CA5">
      <w:pPr>
        <w:pStyle w:val="ListParagraph"/>
        <w:numPr>
          <w:ilvl w:val="0"/>
          <w:numId w:val="31"/>
        </w:numPr>
        <w:spacing w:after="160" w:line="259" w:lineRule="auto"/>
      </w:pPr>
      <w:hyperlink r:id="rId24" w:history="1">
        <w:r w:rsidRPr="00EC6C68">
          <w:rPr>
            <w:rStyle w:val="Hyperlink"/>
          </w:rPr>
          <w:t>UNT Psychiatric Services</w:t>
        </w:r>
      </w:hyperlink>
      <w:r w:rsidRPr="00EC6C68">
        <w:t xml:space="preserve"> (https://studentaffairs.unt.edu/student-health-and-wellness-center/services/psychiatry)</w:t>
      </w:r>
    </w:p>
    <w:p w14:paraId="7E3D6BC8" w14:textId="77777777" w:rsidR="00FF2CA5" w:rsidRPr="00EC6C68" w:rsidRDefault="00FF2CA5" w:rsidP="00FF2CA5">
      <w:pPr>
        <w:pStyle w:val="ListParagraph"/>
        <w:numPr>
          <w:ilvl w:val="0"/>
          <w:numId w:val="31"/>
        </w:numPr>
        <w:spacing w:after="160" w:line="259" w:lineRule="auto"/>
      </w:pPr>
      <w:hyperlink r:id="rId25" w:history="1">
        <w:r w:rsidRPr="00EC6C68">
          <w:rPr>
            <w:rStyle w:val="Hyperlink"/>
          </w:rPr>
          <w:t>Individual Counseling</w:t>
        </w:r>
      </w:hyperlink>
      <w:r w:rsidRPr="00EC6C68">
        <w:t xml:space="preserve"> (https://studentaffairs.unt.edu/counseling-and-testing-services/services/individual-counseling)</w:t>
      </w:r>
    </w:p>
    <w:p w14:paraId="155CD996" w14:textId="77777777" w:rsidR="00FF2CA5" w:rsidRPr="00EC6C68" w:rsidRDefault="00FF2CA5" w:rsidP="00FF2CA5">
      <w:pPr>
        <w:pStyle w:val="Heading4"/>
        <w:rPr>
          <w:rFonts w:ascii="Times New Roman" w:hAnsi="Times New Roman" w:cs="Times New Roman"/>
          <w:i w:val="0"/>
          <w:iCs w:val="0"/>
          <w:color w:val="000000" w:themeColor="text1"/>
        </w:rPr>
      </w:pPr>
      <w:r w:rsidRPr="00EC6C68">
        <w:rPr>
          <w:rFonts w:ascii="Times New Roman" w:hAnsi="Times New Roman" w:cs="Times New Roman"/>
          <w:i w:val="0"/>
          <w:iCs w:val="0"/>
          <w:color w:val="000000" w:themeColor="text1"/>
        </w:rPr>
        <w:t>Chosen Names</w:t>
      </w:r>
    </w:p>
    <w:p w14:paraId="261401C5" w14:textId="77777777" w:rsidR="00FF2CA5" w:rsidRPr="00EC6C68" w:rsidRDefault="00FF2CA5" w:rsidP="00FF2CA5">
      <w:r w:rsidRPr="00EC6C68">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894B7D5" w14:textId="77777777" w:rsidR="00FF2CA5" w:rsidRPr="00EC6C68" w:rsidRDefault="00FF2CA5" w:rsidP="00FF2CA5">
      <w:pPr>
        <w:pStyle w:val="ListParagraph"/>
        <w:numPr>
          <w:ilvl w:val="0"/>
          <w:numId w:val="32"/>
        </w:numPr>
        <w:spacing w:after="160" w:line="259" w:lineRule="auto"/>
      </w:pPr>
      <w:hyperlink r:id="rId26" w:history="1">
        <w:r w:rsidRPr="00EC6C68">
          <w:rPr>
            <w:rStyle w:val="Hyperlink"/>
          </w:rPr>
          <w:t>UNT Records</w:t>
        </w:r>
      </w:hyperlink>
    </w:p>
    <w:p w14:paraId="2C5D5B58" w14:textId="77777777" w:rsidR="00FF2CA5" w:rsidRPr="00EC6C68" w:rsidRDefault="00FF2CA5" w:rsidP="00FF2CA5">
      <w:pPr>
        <w:pStyle w:val="ListParagraph"/>
        <w:numPr>
          <w:ilvl w:val="0"/>
          <w:numId w:val="32"/>
        </w:numPr>
        <w:spacing w:after="160" w:line="259" w:lineRule="auto"/>
      </w:pPr>
      <w:hyperlink r:id="rId27" w:history="1">
        <w:r w:rsidRPr="00EC6C68">
          <w:rPr>
            <w:rStyle w:val="Hyperlink"/>
          </w:rPr>
          <w:t>UNT ID Card</w:t>
        </w:r>
      </w:hyperlink>
    </w:p>
    <w:p w14:paraId="14860734" w14:textId="77777777" w:rsidR="00FF2CA5" w:rsidRPr="00EC6C68" w:rsidRDefault="00FF2CA5" w:rsidP="00FF2CA5">
      <w:pPr>
        <w:pStyle w:val="ListParagraph"/>
        <w:numPr>
          <w:ilvl w:val="0"/>
          <w:numId w:val="32"/>
        </w:numPr>
        <w:spacing w:after="160" w:line="259" w:lineRule="auto"/>
      </w:pPr>
      <w:hyperlink r:id="rId28" w:history="1">
        <w:r w:rsidRPr="00EC6C68">
          <w:rPr>
            <w:rStyle w:val="Hyperlink"/>
          </w:rPr>
          <w:t>UNT Email Address</w:t>
        </w:r>
      </w:hyperlink>
    </w:p>
    <w:p w14:paraId="74CF0D42" w14:textId="77777777" w:rsidR="00FF2CA5" w:rsidRPr="00EC6C68" w:rsidRDefault="00FF2CA5" w:rsidP="00FF2CA5">
      <w:pPr>
        <w:pStyle w:val="ListParagraph"/>
        <w:numPr>
          <w:ilvl w:val="0"/>
          <w:numId w:val="32"/>
        </w:numPr>
        <w:spacing w:after="160" w:line="259" w:lineRule="auto"/>
        <w:rPr>
          <w:rStyle w:val="Hyperlink"/>
        </w:rPr>
      </w:pPr>
      <w:hyperlink r:id="rId29" w:history="1">
        <w:r w:rsidRPr="00EC6C68">
          <w:rPr>
            <w:rStyle w:val="Hyperlink"/>
          </w:rPr>
          <w:t>Legal Name</w:t>
        </w:r>
      </w:hyperlink>
    </w:p>
    <w:p w14:paraId="463CA618" w14:textId="77777777" w:rsidR="00FF2CA5" w:rsidRPr="00EC6C68" w:rsidRDefault="00FF2CA5" w:rsidP="00FF2CA5">
      <w:pPr>
        <w:rPr>
          <w:i/>
          <w:iCs/>
        </w:rPr>
      </w:pPr>
      <w:r w:rsidRPr="00EC6C68">
        <w:rPr>
          <w:i/>
          <w:iCs/>
        </w:rPr>
        <w:t xml:space="preserve">*UNT </w:t>
      </w:r>
      <w:proofErr w:type="spellStart"/>
      <w:r w:rsidRPr="00EC6C68">
        <w:rPr>
          <w:i/>
          <w:iCs/>
        </w:rPr>
        <w:t>euIDs</w:t>
      </w:r>
      <w:proofErr w:type="spellEnd"/>
      <w:r w:rsidRPr="00EC6C68">
        <w:rPr>
          <w:i/>
          <w:iCs/>
        </w:rPr>
        <w:t xml:space="preserve"> cannot be changed at this time. The collaborating offices are working on a process to make this option accessible to UNT community members.</w:t>
      </w:r>
    </w:p>
    <w:p w14:paraId="1FBCD025" w14:textId="77777777" w:rsidR="00FF2CA5" w:rsidRPr="00EC6C68" w:rsidRDefault="00FF2CA5" w:rsidP="00FF2CA5">
      <w:pPr>
        <w:rPr>
          <w:i/>
          <w:iCs/>
        </w:rPr>
      </w:pPr>
    </w:p>
    <w:p w14:paraId="2989E4B9" w14:textId="77777777" w:rsidR="00FF2CA5" w:rsidRPr="00EC6C68" w:rsidRDefault="00FF2CA5" w:rsidP="00FF2CA5">
      <w:pPr>
        <w:pStyle w:val="Heading4"/>
        <w:rPr>
          <w:rFonts w:ascii="Times New Roman" w:hAnsi="Times New Roman" w:cs="Times New Roman"/>
          <w:i w:val="0"/>
          <w:iCs w:val="0"/>
          <w:color w:val="000000" w:themeColor="text1"/>
        </w:rPr>
      </w:pPr>
      <w:r w:rsidRPr="00EC6C68">
        <w:rPr>
          <w:rFonts w:ascii="Times New Roman" w:hAnsi="Times New Roman" w:cs="Times New Roman"/>
          <w:i w:val="0"/>
          <w:iCs w:val="0"/>
          <w:color w:val="000000" w:themeColor="text1"/>
        </w:rPr>
        <w:t>Pronouns</w:t>
      </w:r>
    </w:p>
    <w:p w14:paraId="2A185969" w14:textId="77777777" w:rsidR="00FF2CA5" w:rsidRPr="00EC6C68" w:rsidRDefault="00FF2CA5" w:rsidP="00FF2CA5">
      <w:r w:rsidRPr="00EC6C68">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32AE093" w14:textId="77777777" w:rsidR="00FF2CA5" w:rsidRPr="00EC6C68" w:rsidRDefault="00FF2CA5" w:rsidP="00FF2CA5">
      <w:r w:rsidRPr="00EC6C68">
        <w:t xml:space="preserve">You can </w:t>
      </w:r>
      <w:hyperlink r:id="rId30" w:history="1">
        <w:r w:rsidRPr="00EC6C68">
          <w:rPr>
            <w:rStyle w:val="Hyperlink"/>
          </w:rPr>
          <w:t>add your pronouns to your Canvas account</w:t>
        </w:r>
      </w:hyperlink>
      <w:r w:rsidRPr="00EC6C68">
        <w:t xml:space="preserve"> so that they follow your name when posting to discussion boards, submitting assignments, etc.</w:t>
      </w:r>
    </w:p>
    <w:p w14:paraId="1EF60933" w14:textId="77777777" w:rsidR="00FF2CA5" w:rsidRPr="00EC6C68" w:rsidRDefault="00FF2CA5" w:rsidP="00FF2CA5">
      <w:r w:rsidRPr="00EC6C68">
        <w:t>Below is a list of additional resources regarding pronouns and their usage:</w:t>
      </w:r>
    </w:p>
    <w:p w14:paraId="5FCB99EF" w14:textId="77777777" w:rsidR="00FF2CA5" w:rsidRPr="00EC6C68" w:rsidRDefault="00FF2CA5" w:rsidP="00FF2CA5">
      <w:pPr>
        <w:pStyle w:val="ListParagraph"/>
        <w:numPr>
          <w:ilvl w:val="0"/>
          <w:numId w:val="33"/>
        </w:numPr>
        <w:spacing w:after="160" w:line="259" w:lineRule="auto"/>
      </w:pPr>
      <w:hyperlink r:id="rId31" w:history="1">
        <w:r w:rsidRPr="00EC6C68">
          <w:rPr>
            <w:rStyle w:val="Hyperlink"/>
          </w:rPr>
          <w:t>What are pronouns and why are they important?</w:t>
        </w:r>
      </w:hyperlink>
    </w:p>
    <w:p w14:paraId="20DD3D58" w14:textId="77777777" w:rsidR="00FF2CA5" w:rsidRPr="00EC6C68" w:rsidRDefault="00FF2CA5" w:rsidP="00FF2CA5">
      <w:pPr>
        <w:pStyle w:val="ListParagraph"/>
        <w:numPr>
          <w:ilvl w:val="0"/>
          <w:numId w:val="33"/>
        </w:numPr>
        <w:spacing w:after="160" w:line="259" w:lineRule="auto"/>
      </w:pPr>
      <w:hyperlink r:id="rId32" w:history="1">
        <w:r w:rsidRPr="00EC6C68">
          <w:rPr>
            <w:rStyle w:val="Hyperlink"/>
          </w:rPr>
          <w:t>How do I use pronouns?</w:t>
        </w:r>
      </w:hyperlink>
    </w:p>
    <w:p w14:paraId="62871270" w14:textId="77777777" w:rsidR="00FF2CA5" w:rsidRPr="00EC6C68" w:rsidRDefault="00FF2CA5" w:rsidP="00FF2CA5">
      <w:pPr>
        <w:pStyle w:val="ListParagraph"/>
        <w:numPr>
          <w:ilvl w:val="0"/>
          <w:numId w:val="33"/>
        </w:numPr>
        <w:spacing w:after="160" w:line="259" w:lineRule="auto"/>
      </w:pPr>
      <w:hyperlink r:id="rId33" w:history="1">
        <w:r w:rsidRPr="00EC6C68">
          <w:rPr>
            <w:rStyle w:val="Hyperlink"/>
          </w:rPr>
          <w:t>How do I share my pronouns?</w:t>
        </w:r>
      </w:hyperlink>
    </w:p>
    <w:p w14:paraId="72DB38BD" w14:textId="77777777" w:rsidR="00FF2CA5" w:rsidRPr="00EC6C68" w:rsidRDefault="00FF2CA5" w:rsidP="00FF2CA5">
      <w:pPr>
        <w:pStyle w:val="ListParagraph"/>
        <w:numPr>
          <w:ilvl w:val="0"/>
          <w:numId w:val="33"/>
        </w:numPr>
        <w:spacing w:after="160" w:line="259" w:lineRule="auto"/>
      </w:pPr>
      <w:hyperlink r:id="rId34" w:history="1">
        <w:r w:rsidRPr="00EC6C68">
          <w:rPr>
            <w:rStyle w:val="Hyperlink"/>
          </w:rPr>
          <w:t>How do I ask for another person’s pronouns?</w:t>
        </w:r>
      </w:hyperlink>
    </w:p>
    <w:p w14:paraId="5F1C93A2" w14:textId="77777777" w:rsidR="00FF2CA5" w:rsidRPr="00EC6C68" w:rsidRDefault="00FF2CA5" w:rsidP="00FF2CA5">
      <w:pPr>
        <w:pStyle w:val="ListParagraph"/>
        <w:numPr>
          <w:ilvl w:val="0"/>
          <w:numId w:val="33"/>
        </w:numPr>
        <w:spacing w:after="160" w:line="259" w:lineRule="auto"/>
      </w:pPr>
      <w:hyperlink r:id="rId35" w:history="1">
        <w:r w:rsidRPr="00EC6C68">
          <w:rPr>
            <w:rStyle w:val="Hyperlink"/>
          </w:rPr>
          <w:t>How do I correct myself or others when the wrong pronoun is used?</w:t>
        </w:r>
      </w:hyperlink>
    </w:p>
    <w:p w14:paraId="66589A1F" w14:textId="77777777" w:rsidR="00FF2CA5" w:rsidRPr="00EC6C68" w:rsidRDefault="00FF2CA5" w:rsidP="00FF2CA5">
      <w:pPr>
        <w:pStyle w:val="Heading4"/>
        <w:rPr>
          <w:rFonts w:ascii="Times New Roman" w:hAnsi="Times New Roman" w:cs="Times New Roman"/>
          <w:i w:val="0"/>
          <w:iCs w:val="0"/>
          <w:color w:val="000000" w:themeColor="text1"/>
        </w:rPr>
      </w:pPr>
      <w:r w:rsidRPr="00EC6C68">
        <w:rPr>
          <w:rFonts w:ascii="Times New Roman" w:hAnsi="Times New Roman" w:cs="Times New Roman"/>
          <w:i w:val="0"/>
          <w:iCs w:val="0"/>
          <w:color w:val="000000" w:themeColor="text1"/>
        </w:rPr>
        <w:t>Additional Student Support Services</w:t>
      </w:r>
    </w:p>
    <w:p w14:paraId="701D8328" w14:textId="77777777" w:rsidR="00FF2CA5" w:rsidRPr="00EC6C68" w:rsidRDefault="00FF2CA5" w:rsidP="00FF2CA5">
      <w:pPr>
        <w:pStyle w:val="ListParagraph"/>
        <w:numPr>
          <w:ilvl w:val="0"/>
          <w:numId w:val="27"/>
        </w:numPr>
        <w:spacing w:after="160" w:line="259" w:lineRule="auto"/>
        <w:rPr>
          <w:lang w:val="es-ES"/>
        </w:rPr>
      </w:pPr>
      <w:hyperlink r:id="rId36" w:history="1">
        <w:r w:rsidRPr="00EC6C68">
          <w:rPr>
            <w:rStyle w:val="Hyperlink"/>
            <w:lang w:val="es-ES"/>
          </w:rPr>
          <w:t>Registrar</w:t>
        </w:r>
      </w:hyperlink>
      <w:r w:rsidRPr="00EC6C68">
        <w:rPr>
          <w:lang w:val="es-ES"/>
        </w:rPr>
        <w:t xml:space="preserve"> (</w:t>
      </w:r>
      <w:r w:rsidRPr="00EC6C68">
        <w:rPr>
          <w:rStyle w:val="Hyperlink"/>
          <w:lang w:val="es-ES"/>
        </w:rPr>
        <w:t>https://registrar.unt.edu/registration</w:t>
      </w:r>
      <w:r w:rsidRPr="00EC6C68">
        <w:rPr>
          <w:lang w:val="es-ES"/>
        </w:rPr>
        <w:t>)</w:t>
      </w:r>
    </w:p>
    <w:p w14:paraId="373D84F3" w14:textId="77777777" w:rsidR="00FF2CA5" w:rsidRPr="00EC6C68" w:rsidRDefault="00FF2CA5" w:rsidP="00FF2CA5">
      <w:pPr>
        <w:pStyle w:val="ListParagraph"/>
        <w:numPr>
          <w:ilvl w:val="0"/>
          <w:numId w:val="27"/>
        </w:numPr>
        <w:spacing w:after="160" w:line="259" w:lineRule="auto"/>
      </w:pPr>
      <w:hyperlink r:id="rId37" w:history="1">
        <w:r w:rsidRPr="00EC6C68">
          <w:rPr>
            <w:rStyle w:val="Hyperlink"/>
          </w:rPr>
          <w:t>Financial Aid</w:t>
        </w:r>
      </w:hyperlink>
      <w:r w:rsidRPr="00EC6C68">
        <w:t xml:space="preserve"> (</w:t>
      </w:r>
      <w:r w:rsidRPr="00EC6C68">
        <w:rPr>
          <w:rStyle w:val="Hyperlink"/>
        </w:rPr>
        <w:t>https://financialaid.unt.edu/</w:t>
      </w:r>
      <w:r w:rsidRPr="00EC6C68">
        <w:t>)</w:t>
      </w:r>
    </w:p>
    <w:p w14:paraId="4E223C03" w14:textId="77777777" w:rsidR="00FF2CA5" w:rsidRPr="00EC6C68" w:rsidRDefault="00FF2CA5" w:rsidP="00FF2CA5">
      <w:pPr>
        <w:pStyle w:val="ListParagraph"/>
        <w:numPr>
          <w:ilvl w:val="0"/>
          <w:numId w:val="27"/>
        </w:numPr>
        <w:spacing w:after="160" w:line="259" w:lineRule="auto"/>
      </w:pPr>
      <w:hyperlink r:id="rId38" w:history="1">
        <w:r w:rsidRPr="00EC6C68">
          <w:rPr>
            <w:rStyle w:val="Hyperlink"/>
          </w:rPr>
          <w:t>Student Legal Services</w:t>
        </w:r>
      </w:hyperlink>
      <w:r w:rsidRPr="00EC6C68">
        <w:t xml:space="preserve"> (</w:t>
      </w:r>
      <w:r w:rsidRPr="00EC6C68">
        <w:rPr>
          <w:rStyle w:val="Hyperlink"/>
        </w:rPr>
        <w:t>https://studentaffairs.unt.edu/student-legal-services</w:t>
      </w:r>
      <w:r w:rsidRPr="00EC6C68">
        <w:t>)</w:t>
      </w:r>
    </w:p>
    <w:p w14:paraId="126521D9" w14:textId="77777777" w:rsidR="00FF2CA5" w:rsidRPr="00EC6C68" w:rsidRDefault="00FF2CA5" w:rsidP="00FF2CA5">
      <w:pPr>
        <w:pStyle w:val="ListParagraph"/>
        <w:numPr>
          <w:ilvl w:val="0"/>
          <w:numId w:val="27"/>
        </w:numPr>
        <w:spacing w:after="160" w:line="259" w:lineRule="auto"/>
      </w:pPr>
      <w:hyperlink r:id="rId39" w:history="1">
        <w:r w:rsidRPr="00EC6C68">
          <w:rPr>
            <w:rStyle w:val="Hyperlink"/>
          </w:rPr>
          <w:t>Career Center</w:t>
        </w:r>
      </w:hyperlink>
      <w:r w:rsidRPr="00EC6C68">
        <w:t xml:space="preserve"> (</w:t>
      </w:r>
      <w:r w:rsidRPr="00EC6C68">
        <w:rPr>
          <w:rStyle w:val="Hyperlink"/>
        </w:rPr>
        <w:t>https://studentaffairs.unt.edu/career-center</w:t>
      </w:r>
      <w:r w:rsidRPr="00EC6C68">
        <w:t>)</w:t>
      </w:r>
    </w:p>
    <w:p w14:paraId="4CD044BE" w14:textId="77777777" w:rsidR="00FF2CA5" w:rsidRPr="00EC6C68" w:rsidRDefault="00FF2CA5" w:rsidP="00FF2CA5">
      <w:pPr>
        <w:pStyle w:val="ListParagraph"/>
        <w:numPr>
          <w:ilvl w:val="0"/>
          <w:numId w:val="27"/>
        </w:numPr>
        <w:spacing w:after="160" w:line="259" w:lineRule="auto"/>
      </w:pPr>
      <w:hyperlink r:id="rId40" w:history="1">
        <w:r w:rsidRPr="00EC6C68">
          <w:rPr>
            <w:rStyle w:val="Hyperlink"/>
          </w:rPr>
          <w:t>Multicultural Center</w:t>
        </w:r>
      </w:hyperlink>
      <w:r w:rsidRPr="00EC6C68">
        <w:t xml:space="preserve"> (</w:t>
      </w:r>
      <w:r w:rsidRPr="00EC6C68">
        <w:rPr>
          <w:rStyle w:val="Hyperlink"/>
        </w:rPr>
        <w:t>https://edo.unt.edu/multicultural-center</w:t>
      </w:r>
      <w:r w:rsidRPr="00EC6C68">
        <w:t>)</w:t>
      </w:r>
    </w:p>
    <w:p w14:paraId="6CEA0EBA" w14:textId="77777777" w:rsidR="00FF2CA5" w:rsidRPr="00EC6C68" w:rsidRDefault="00FF2CA5" w:rsidP="00FF2CA5">
      <w:pPr>
        <w:pStyle w:val="ListParagraph"/>
        <w:numPr>
          <w:ilvl w:val="0"/>
          <w:numId w:val="27"/>
        </w:numPr>
        <w:spacing w:after="160" w:line="259" w:lineRule="auto"/>
      </w:pPr>
      <w:hyperlink r:id="rId41" w:history="1">
        <w:r w:rsidRPr="00EC6C68">
          <w:rPr>
            <w:rStyle w:val="Hyperlink"/>
          </w:rPr>
          <w:t>Counseling and Testing Services</w:t>
        </w:r>
      </w:hyperlink>
      <w:r w:rsidRPr="00EC6C68">
        <w:t xml:space="preserve"> (</w:t>
      </w:r>
      <w:r w:rsidRPr="00EC6C68">
        <w:rPr>
          <w:rStyle w:val="Hyperlink"/>
        </w:rPr>
        <w:t>https://studentaffairs.unt.edu/counseling-and-testing-services</w:t>
      </w:r>
      <w:r w:rsidRPr="00EC6C68">
        <w:t>)</w:t>
      </w:r>
    </w:p>
    <w:p w14:paraId="6A43F060" w14:textId="77777777" w:rsidR="00FF2CA5" w:rsidRPr="00EC6C68" w:rsidRDefault="00FF2CA5" w:rsidP="00FF2CA5">
      <w:pPr>
        <w:pStyle w:val="ListParagraph"/>
        <w:numPr>
          <w:ilvl w:val="0"/>
          <w:numId w:val="27"/>
        </w:numPr>
        <w:spacing w:after="160" w:line="259" w:lineRule="auto"/>
      </w:pPr>
      <w:hyperlink r:id="rId42" w:history="1">
        <w:r w:rsidRPr="00EC6C68">
          <w:rPr>
            <w:rStyle w:val="Hyperlink"/>
          </w:rPr>
          <w:t>Pride Alliance</w:t>
        </w:r>
      </w:hyperlink>
      <w:r w:rsidRPr="00EC6C68">
        <w:t xml:space="preserve"> (</w:t>
      </w:r>
      <w:r w:rsidRPr="00EC6C68">
        <w:rPr>
          <w:rStyle w:val="Hyperlink"/>
        </w:rPr>
        <w:t>https://edo.unt.edu/pridealliance</w:t>
      </w:r>
      <w:r w:rsidRPr="00EC6C68">
        <w:t>)</w:t>
      </w:r>
    </w:p>
    <w:p w14:paraId="4B6987FD" w14:textId="77777777" w:rsidR="00FF2CA5" w:rsidRPr="00EC6C68" w:rsidRDefault="00FF2CA5" w:rsidP="00FF2CA5">
      <w:pPr>
        <w:pStyle w:val="ListParagraph"/>
        <w:numPr>
          <w:ilvl w:val="0"/>
          <w:numId w:val="27"/>
        </w:numPr>
        <w:spacing w:after="160" w:line="259" w:lineRule="auto"/>
      </w:pPr>
      <w:hyperlink r:id="rId43" w:history="1">
        <w:r w:rsidRPr="00EC6C68">
          <w:rPr>
            <w:rStyle w:val="Hyperlink"/>
          </w:rPr>
          <w:t>UNT Food Pantry</w:t>
        </w:r>
      </w:hyperlink>
      <w:r w:rsidRPr="00EC6C68">
        <w:t xml:space="preserve"> (https://deanofstudents.unt.edu/resources/food-pantry)</w:t>
      </w:r>
    </w:p>
    <w:p w14:paraId="2A92CB14" w14:textId="77777777" w:rsidR="00FF2CA5" w:rsidRPr="00EC6C68" w:rsidRDefault="00FF2CA5" w:rsidP="00FF2CA5">
      <w:pPr>
        <w:pStyle w:val="Heading3"/>
        <w:rPr>
          <w:rFonts w:ascii="Times New Roman" w:hAnsi="Times New Roman" w:cs="Times New Roman"/>
          <w:color w:val="000000" w:themeColor="text1"/>
        </w:rPr>
      </w:pPr>
      <w:r w:rsidRPr="00EC6C68">
        <w:rPr>
          <w:rFonts w:ascii="Times New Roman" w:hAnsi="Times New Roman" w:cs="Times New Roman"/>
          <w:color w:val="000000" w:themeColor="text1"/>
        </w:rPr>
        <w:t>Academic Support Services</w:t>
      </w:r>
    </w:p>
    <w:p w14:paraId="5C8593C2" w14:textId="77777777" w:rsidR="00FF2CA5" w:rsidRPr="00EC6C68" w:rsidRDefault="00FF2CA5" w:rsidP="00FF2CA5">
      <w:pPr>
        <w:pStyle w:val="ListParagraph"/>
        <w:numPr>
          <w:ilvl w:val="0"/>
          <w:numId w:val="28"/>
        </w:numPr>
        <w:spacing w:after="160" w:line="259" w:lineRule="auto"/>
      </w:pPr>
      <w:hyperlink r:id="rId44" w:history="1">
        <w:r w:rsidRPr="00EC6C68">
          <w:rPr>
            <w:rStyle w:val="Hyperlink"/>
          </w:rPr>
          <w:t>Academic Resource Center</w:t>
        </w:r>
      </w:hyperlink>
      <w:r w:rsidRPr="00EC6C68">
        <w:t xml:space="preserve"> (</w:t>
      </w:r>
      <w:r w:rsidRPr="00EC6C68">
        <w:rPr>
          <w:rStyle w:val="Hyperlink"/>
        </w:rPr>
        <w:t>https://clear.unt.edu/canvas/student-resources</w:t>
      </w:r>
      <w:r w:rsidRPr="00EC6C68">
        <w:t>)</w:t>
      </w:r>
    </w:p>
    <w:p w14:paraId="0B825CFC" w14:textId="77777777" w:rsidR="00FF2CA5" w:rsidRPr="00EC6C68" w:rsidRDefault="00FF2CA5" w:rsidP="00FF2CA5">
      <w:pPr>
        <w:pStyle w:val="ListParagraph"/>
        <w:numPr>
          <w:ilvl w:val="0"/>
          <w:numId w:val="28"/>
        </w:numPr>
        <w:spacing w:after="160" w:line="259" w:lineRule="auto"/>
      </w:pPr>
      <w:hyperlink r:id="rId45" w:history="1">
        <w:r w:rsidRPr="00EC6C68">
          <w:rPr>
            <w:rStyle w:val="Hyperlink"/>
          </w:rPr>
          <w:t>Academic Success Center</w:t>
        </w:r>
      </w:hyperlink>
      <w:r w:rsidRPr="00EC6C68">
        <w:t xml:space="preserve"> (</w:t>
      </w:r>
      <w:r w:rsidRPr="00EC6C68">
        <w:rPr>
          <w:rStyle w:val="Hyperlink"/>
        </w:rPr>
        <w:t>https://success.unt.edu/asc</w:t>
      </w:r>
      <w:r w:rsidRPr="00EC6C68">
        <w:t>)</w:t>
      </w:r>
    </w:p>
    <w:p w14:paraId="2335EB6B" w14:textId="77777777" w:rsidR="00FF2CA5" w:rsidRPr="00EC6C68" w:rsidRDefault="00FF2CA5" w:rsidP="00FF2CA5">
      <w:pPr>
        <w:pStyle w:val="ListParagraph"/>
        <w:numPr>
          <w:ilvl w:val="0"/>
          <w:numId w:val="28"/>
        </w:numPr>
        <w:spacing w:after="160" w:line="259" w:lineRule="auto"/>
      </w:pPr>
      <w:hyperlink r:id="rId46" w:history="1">
        <w:r w:rsidRPr="00EC6C68">
          <w:rPr>
            <w:rStyle w:val="Hyperlink"/>
          </w:rPr>
          <w:t>UNT Libraries</w:t>
        </w:r>
      </w:hyperlink>
      <w:r w:rsidRPr="00EC6C68">
        <w:t xml:space="preserve"> (</w:t>
      </w:r>
      <w:r w:rsidRPr="00EC6C68">
        <w:rPr>
          <w:rStyle w:val="Hyperlink"/>
        </w:rPr>
        <w:t>https://library.unt.edu/</w:t>
      </w:r>
      <w:r w:rsidRPr="00EC6C68">
        <w:t>)</w:t>
      </w:r>
    </w:p>
    <w:p w14:paraId="6695205D" w14:textId="77777777" w:rsidR="00FF2CA5" w:rsidRPr="00EC6C68" w:rsidRDefault="00FF2CA5" w:rsidP="00FF2CA5">
      <w:pPr>
        <w:pStyle w:val="ListParagraph"/>
        <w:numPr>
          <w:ilvl w:val="0"/>
          <w:numId w:val="28"/>
        </w:numPr>
        <w:spacing w:after="160" w:line="259" w:lineRule="auto"/>
      </w:pPr>
      <w:hyperlink r:id="rId47" w:history="1">
        <w:r w:rsidRPr="00EC6C68">
          <w:rPr>
            <w:rStyle w:val="Hyperlink"/>
          </w:rPr>
          <w:t>Writing Lab</w:t>
        </w:r>
      </w:hyperlink>
      <w:r w:rsidRPr="00EC6C68">
        <w:t xml:space="preserve"> (</w:t>
      </w:r>
      <w:hyperlink r:id="rId48" w:history="1">
        <w:r w:rsidRPr="00EC6C68">
          <w:rPr>
            <w:rStyle w:val="Hyperlink"/>
          </w:rPr>
          <w:t>http://writingcenter.unt.edu/</w:t>
        </w:r>
      </w:hyperlink>
      <w:r w:rsidRPr="00EC6C68">
        <w:t>)</w:t>
      </w:r>
    </w:p>
    <w:p w14:paraId="02078E58" w14:textId="77777777" w:rsidR="00FF2CA5" w:rsidRPr="00EC6C68" w:rsidRDefault="00FF2CA5" w:rsidP="00FF2CA5">
      <w:pPr>
        <w:spacing w:before="100" w:beforeAutospacing="1" w:after="100" w:afterAutospacing="1"/>
      </w:pPr>
      <w:r w:rsidRPr="00EC6C68">
        <w:t xml:space="preserve">Academic Dishonesty: (http://www.vpaa.unt.edu/academic-integrity.html): The University takes plagiarism and cheating very seriously. Plagiarized work will earn a zero for the assignment. Students will face action according to </w:t>
      </w:r>
      <w:proofErr w:type="gramStart"/>
      <w:r w:rsidRPr="00EC6C68">
        <w:t>University</w:t>
      </w:r>
      <w:proofErr w:type="gramEnd"/>
      <w:r w:rsidRPr="00EC6C68">
        <w:t xml:space="preserve"> guidelines for academic dishonesty. I reserve the right to submit any paper I suspect of plagiarism to Turnitit.com.</w:t>
      </w:r>
    </w:p>
    <w:p w14:paraId="76EC716D" w14:textId="77777777" w:rsidR="00FF2CA5" w:rsidRPr="00EC6C68" w:rsidRDefault="00FF2CA5" w:rsidP="00FF2CA5">
      <w:pPr>
        <w:spacing w:before="100" w:beforeAutospacing="1" w:after="100" w:afterAutospacing="1"/>
      </w:pPr>
      <w:r w:rsidRPr="00EC6C68">
        <w:t> </w:t>
      </w:r>
    </w:p>
    <w:p w14:paraId="67C849ED" w14:textId="77777777" w:rsidR="00FF2CA5" w:rsidRPr="00EC6C68" w:rsidRDefault="00FF2CA5" w:rsidP="00FF2CA5">
      <w:pPr>
        <w:spacing w:before="100" w:beforeAutospacing="1" w:after="100" w:afterAutospacing="1"/>
      </w:pPr>
      <w:r w:rsidRPr="00EC6C68">
        <w:t>Academic Ethics: (http: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49" w:history="1">
        <w:r w:rsidRPr="00EC6C68">
          <w:rPr>
            <w:color w:val="0000FF"/>
            <w:u w:val="single"/>
          </w:rPr>
          <w:t>www.unt.edu/catalog</w:t>
        </w:r>
      </w:hyperlink>
      <w:r w:rsidRPr="00EC6C68">
        <w:t>) and by the Center for Students Rights and Responsibilities.</w:t>
      </w:r>
    </w:p>
    <w:p w14:paraId="09C8E616" w14:textId="77777777" w:rsidR="00FF2CA5" w:rsidRPr="00EC6C68" w:rsidRDefault="00FF2CA5" w:rsidP="00FF2CA5">
      <w:pPr>
        <w:spacing w:before="100" w:beforeAutospacing="1" w:after="100" w:afterAutospacing="1"/>
      </w:pPr>
      <w:r w:rsidRPr="00EC6C68">
        <w:t> </w:t>
      </w:r>
    </w:p>
    <w:p w14:paraId="7B2F9D6D" w14:textId="77777777" w:rsidR="00FF2CA5" w:rsidRPr="00EC6C68" w:rsidRDefault="00FF2CA5" w:rsidP="00FF2CA5">
      <w:pPr>
        <w:spacing w:before="100" w:beforeAutospacing="1" w:after="100" w:afterAutospacing="1"/>
      </w:pPr>
      <w:r w:rsidRPr="00EC6C68">
        <w:t>Authorized Class Absence: (</w:t>
      </w:r>
      <w:hyperlink r:id="rId50" w:history="1">
        <w:r w:rsidRPr="00EC6C68">
          <w:rPr>
            <w:color w:val="0000FF"/>
            <w:u w:val="single"/>
          </w:rPr>
          <w:t>http://www.unt.eduvpaa_fy0708_fhb/lll-a.html</w:t>
        </w:r>
      </w:hyperlink>
      <w:r w:rsidRPr="00EC6C68">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6CB74AB7" w14:textId="77777777" w:rsidR="00FF2CA5" w:rsidRPr="00EC6C68" w:rsidRDefault="00FF2CA5" w:rsidP="00FF2CA5">
      <w:pPr>
        <w:spacing w:before="100" w:beforeAutospacing="1" w:after="100" w:afterAutospacing="1"/>
      </w:pPr>
      <w:r w:rsidRPr="00EC6C68">
        <w:t> </w:t>
      </w:r>
    </w:p>
    <w:p w14:paraId="4EBA52E1" w14:textId="77777777" w:rsidR="00FF2CA5" w:rsidRPr="00EC6C68" w:rsidRDefault="00FF2CA5" w:rsidP="00FF2CA5">
      <w:pPr>
        <w:spacing w:before="100" w:beforeAutospacing="1" w:after="100" w:afterAutospacing="1"/>
      </w:pPr>
      <w:r w:rsidRPr="00EC6C68">
        <w:t>Absence for Religious Holidays: (</w:t>
      </w:r>
      <w:hyperlink r:id="rId51" w:history="1">
        <w:r w:rsidRPr="00EC6C68">
          <w:rPr>
            <w:color w:val="0000FF"/>
            <w:u w:val="single"/>
          </w:rPr>
          <w:t>http://www.unt.edu/vpaa_fy0708_fhb/lll-a.html</w:t>
        </w:r>
      </w:hyperlink>
      <w:r w:rsidRPr="00EC6C68">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5D0A5A14" w14:textId="77777777" w:rsidR="00FF2CA5" w:rsidRPr="00EC6C68" w:rsidRDefault="00FF2CA5" w:rsidP="00FF2CA5">
      <w:pPr>
        <w:spacing w:before="100" w:beforeAutospacing="1" w:after="100" w:afterAutospacing="1"/>
      </w:pPr>
      <w:r w:rsidRPr="00EC6C68">
        <w:t> </w:t>
      </w:r>
    </w:p>
    <w:p w14:paraId="712E9105" w14:textId="77777777" w:rsidR="00FF2CA5" w:rsidRPr="00EC6C68" w:rsidRDefault="00FF2CA5" w:rsidP="00FF2CA5">
      <w:pPr>
        <w:spacing w:before="100" w:beforeAutospacing="1" w:after="100" w:afterAutospacing="1"/>
      </w:pPr>
      <w:r w:rsidRPr="00EC6C68">
        <w:t>Disability Support Services: (</w:t>
      </w:r>
      <w:hyperlink r:id="rId52" w:history="1">
        <w:r w:rsidRPr="00EC6C68">
          <w:rPr>
            <w:color w:val="0000FF"/>
            <w:u w:val="single"/>
          </w:rPr>
          <w:t>http://www.unt.edu/oda</w:t>
        </w:r>
      </w:hyperlink>
      <w:proofErr w:type="gramStart"/>
      <w:r w:rsidRPr="00EC6C68">
        <w:t>) )</w:t>
      </w:r>
      <w:proofErr w:type="gramEnd"/>
      <w:r w:rsidRPr="00EC6C68">
        <w:t>: ODA Office in Sage Hall, Suite 167.</w:t>
      </w:r>
    </w:p>
    <w:p w14:paraId="227E7244" w14:textId="77777777" w:rsidR="00FF2CA5" w:rsidRPr="00EC6C68" w:rsidRDefault="00FF2CA5" w:rsidP="00FF2CA5">
      <w:pPr>
        <w:spacing w:before="100" w:beforeAutospacing="1" w:after="100" w:afterAutospacing="1"/>
      </w:pPr>
      <w:r w:rsidRPr="00EC6C68">
        <w:t> </w:t>
      </w:r>
    </w:p>
    <w:p w14:paraId="67F26182" w14:textId="77777777" w:rsidR="00FF2CA5" w:rsidRPr="00EC6C68" w:rsidRDefault="00FF2CA5" w:rsidP="00FF2CA5">
      <w:pPr>
        <w:spacing w:before="100" w:beforeAutospacing="1" w:after="100" w:afterAutospacing="1"/>
      </w:pPr>
      <w:r w:rsidRPr="00EC6C68">
        <w:lastRenderedPageBreak/>
        <w:t xml:space="preserve">Office of Disability Accommodation Statement: (ODA)-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EC6C68">
        <w:t>time,</w:t>
      </w:r>
      <w:proofErr w:type="gramEnd"/>
      <w:r w:rsidRPr="00EC6C68">
        <w:t xml:space="preserv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53" w:history="1">
        <w:r w:rsidRPr="00EC6C68">
          <w:rPr>
            <w:color w:val="0000FF"/>
            <w:u w:val="single"/>
          </w:rPr>
          <w:t>http://www.unt.edu/oda</w:t>
        </w:r>
      </w:hyperlink>
      <w:r w:rsidRPr="00EC6C68">
        <w:t>. You may also contact them by phone at 940-565-4323.</w:t>
      </w:r>
    </w:p>
    <w:p w14:paraId="5893AB04" w14:textId="77777777" w:rsidR="00FF2CA5" w:rsidRPr="00EC6C68" w:rsidRDefault="00FF2CA5" w:rsidP="00FF2CA5">
      <w:pPr>
        <w:spacing w:before="100" w:beforeAutospacing="1" w:after="100" w:afterAutospacing="1"/>
      </w:pPr>
      <w:r w:rsidRPr="00EC6C68">
        <w:t> </w:t>
      </w:r>
    </w:p>
    <w:p w14:paraId="34149CC8" w14:textId="77777777" w:rsidR="00FF2CA5" w:rsidRPr="00EC6C68" w:rsidRDefault="00FF2CA5" w:rsidP="00FF2CA5">
      <w:pPr>
        <w:spacing w:before="100" w:beforeAutospacing="1" w:after="100" w:afterAutospacing="1"/>
      </w:pPr>
      <w:r w:rsidRPr="00EC6C68">
        <w:t>To graduate, students majoring in dance are required to have a minimum grade of “B” in dance technique courses that comprise their major.</w:t>
      </w:r>
    </w:p>
    <w:p w14:paraId="15CF86D1" w14:textId="77777777" w:rsidR="00FF2CA5" w:rsidRPr="00EC6C68" w:rsidRDefault="00FF2CA5" w:rsidP="00FF2CA5">
      <w:pPr>
        <w:spacing w:before="100" w:beforeAutospacing="1" w:after="100" w:afterAutospacing="1"/>
      </w:pPr>
      <w:r w:rsidRPr="00EC6C68">
        <w:t> </w:t>
      </w:r>
    </w:p>
    <w:p w14:paraId="5573B174" w14:textId="77777777" w:rsidR="00FF2CA5" w:rsidRPr="00EC6C68" w:rsidRDefault="00FF2CA5" w:rsidP="00FF2CA5">
      <w:pPr>
        <w:spacing w:before="100" w:beforeAutospacing="1" w:after="100" w:afterAutospacing="1"/>
      </w:pPr>
      <w:r w:rsidRPr="00EC6C68">
        <w:t> </w:t>
      </w:r>
    </w:p>
    <w:p w14:paraId="526B8B74" w14:textId="77777777" w:rsidR="00FF2CA5" w:rsidRPr="00EC6C68" w:rsidRDefault="00FF2CA5" w:rsidP="00FF2CA5"/>
    <w:p w14:paraId="2FAC0CF0" w14:textId="6CAEBD62" w:rsidR="0037765C" w:rsidRPr="00EC6C68" w:rsidRDefault="0037765C" w:rsidP="00FF2CA5">
      <w:pPr>
        <w:ind w:hanging="10"/>
      </w:pPr>
    </w:p>
    <w:sectPr w:rsidR="0037765C" w:rsidRPr="00EC6C68" w:rsidSect="00D35CBF">
      <w:pgSz w:w="12240" w:h="15840"/>
      <w:pgMar w:top="1475" w:right="1440" w:bottom="1490" w:left="142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3B3F" w14:textId="77777777" w:rsidR="00880915" w:rsidRDefault="00880915" w:rsidP="0094292B">
      <w:r>
        <w:separator/>
      </w:r>
    </w:p>
  </w:endnote>
  <w:endnote w:type="continuationSeparator" w:id="0">
    <w:p w14:paraId="1F167531" w14:textId="77777777" w:rsidR="00880915" w:rsidRDefault="00880915" w:rsidP="0094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16B92" w14:textId="77777777" w:rsidR="00880915" w:rsidRDefault="00880915" w:rsidP="0094292B">
      <w:r>
        <w:separator/>
      </w:r>
    </w:p>
  </w:footnote>
  <w:footnote w:type="continuationSeparator" w:id="0">
    <w:p w14:paraId="3A270ED6" w14:textId="77777777" w:rsidR="00880915" w:rsidRDefault="00880915" w:rsidP="00942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EAB"/>
    <w:multiLevelType w:val="multilevel"/>
    <w:tmpl w:val="C8FC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E4DCA"/>
    <w:multiLevelType w:val="multilevel"/>
    <w:tmpl w:val="5798C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45005"/>
    <w:multiLevelType w:val="hybridMultilevel"/>
    <w:tmpl w:val="087A9B82"/>
    <w:lvl w:ilvl="0" w:tplc="76C4BB0E">
      <w:start w:val="1"/>
      <w:numFmt w:val="bullet"/>
      <w:lvlText w:val="o"/>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728582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F0075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38F1B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2847B7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16045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1AAC4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14A872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7202CD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3009BF"/>
    <w:multiLevelType w:val="multilevel"/>
    <w:tmpl w:val="0BB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52330"/>
    <w:multiLevelType w:val="hybridMultilevel"/>
    <w:tmpl w:val="4364BADA"/>
    <w:lvl w:ilvl="0" w:tplc="D382E292">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061CC">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88ED4">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C3FEC">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CEB66">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45A6E">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0E8FA">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E86A">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4001A">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E20E17"/>
    <w:multiLevelType w:val="hybridMultilevel"/>
    <w:tmpl w:val="74F68F1E"/>
    <w:lvl w:ilvl="0" w:tplc="04090003">
      <w:start w:val="1"/>
      <w:numFmt w:val="bullet"/>
      <w:lvlText w:val="o"/>
      <w:lvlJc w:val="left"/>
      <w:pPr>
        <w:ind w:left="3575" w:hanging="360"/>
      </w:pPr>
      <w:rPr>
        <w:rFonts w:ascii="Courier New" w:hAnsi="Courier New" w:cs="Courier New" w:hint="default"/>
      </w:rPr>
    </w:lvl>
    <w:lvl w:ilvl="1" w:tplc="04090003" w:tentative="1">
      <w:start w:val="1"/>
      <w:numFmt w:val="bullet"/>
      <w:lvlText w:val="o"/>
      <w:lvlJc w:val="left"/>
      <w:pPr>
        <w:ind w:left="4295" w:hanging="360"/>
      </w:pPr>
      <w:rPr>
        <w:rFonts w:ascii="Courier New" w:hAnsi="Courier New" w:cs="Courier New" w:hint="default"/>
      </w:rPr>
    </w:lvl>
    <w:lvl w:ilvl="2" w:tplc="04090005" w:tentative="1">
      <w:start w:val="1"/>
      <w:numFmt w:val="bullet"/>
      <w:lvlText w:val=""/>
      <w:lvlJc w:val="left"/>
      <w:pPr>
        <w:ind w:left="5015" w:hanging="360"/>
      </w:pPr>
      <w:rPr>
        <w:rFonts w:ascii="Wingdings" w:hAnsi="Wingdings" w:hint="default"/>
      </w:rPr>
    </w:lvl>
    <w:lvl w:ilvl="3" w:tplc="04090001" w:tentative="1">
      <w:start w:val="1"/>
      <w:numFmt w:val="bullet"/>
      <w:lvlText w:val=""/>
      <w:lvlJc w:val="left"/>
      <w:pPr>
        <w:ind w:left="5735" w:hanging="360"/>
      </w:pPr>
      <w:rPr>
        <w:rFonts w:ascii="Symbol" w:hAnsi="Symbol" w:hint="default"/>
      </w:rPr>
    </w:lvl>
    <w:lvl w:ilvl="4" w:tplc="04090003" w:tentative="1">
      <w:start w:val="1"/>
      <w:numFmt w:val="bullet"/>
      <w:lvlText w:val="o"/>
      <w:lvlJc w:val="left"/>
      <w:pPr>
        <w:ind w:left="6455" w:hanging="360"/>
      </w:pPr>
      <w:rPr>
        <w:rFonts w:ascii="Courier New" w:hAnsi="Courier New" w:cs="Courier New" w:hint="default"/>
      </w:rPr>
    </w:lvl>
    <w:lvl w:ilvl="5" w:tplc="04090005" w:tentative="1">
      <w:start w:val="1"/>
      <w:numFmt w:val="bullet"/>
      <w:lvlText w:val=""/>
      <w:lvlJc w:val="left"/>
      <w:pPr>
        <w:ind w:left="7175" w:hanging="360"/>
      </w:pPr>
      <w:rPr>
        <w:rFonts w:ascii="Wingdings" w:hAnsi="Wingdings" w:hint="default"/>
      </w:rPr>
    </w:lvl>
    <w:lvl w:ilvl="6" w:tplc="04090001" w:tentative="1">
      <w:start w:val="1"/>
      <w:numFmt w:val="bullet"/>
      <w:lvlText w:val=""/>
      <w:lvlJc w:val="left"/>
      <w:pPr>
        <w:ind w:left="7895" w:hanging="360"/>
      </w:pPr>
      <w:rPr>
        <w:rFonts w:ascii="Symbol" w:hAnsi="Symbol" w:hint="default"/>
      </w:rPr>
    </w:lvl>
    <w:lvl w:ilvl="7" w:tplc="04090003" w:tentative="1">
      <w:start w:val="1"/>
      <w:numFmt w:val="bullet"/>
      <w:lvlText w:val="o"/>
      <w:lvlJc w:val="left"/>
      <w:pPr>
        <w:ind w:left="8615" w:hanging="360"/>
      </w:pPr>
      <w:rPr>
        <w:rFonts w:ascii="Courier New" w:hAnsi="Courier New" w:cs="Courier New" w:hint="default"/>
      </w:rPr>
    </w:lvl>
    <w:lvl w:ilvl="8" w:tplc="04090005" w:tentative="1">
      <w:start w:val="1"/>
      <w:numFmt w:val="bullet"/>
      <w:lvlText w:val=""/>
      <w:lvlJc w:val="left"/>
      <w:pPr>
        <w:ind w:left="9335" w:hanging="360"/>
      </w:pPr>
      <w:rPr>
        <w:rFonts w:ascii="Wingdings" w:hAnsi="Wingdings" w:hint="default"/>
      </w:rPr>
    </w:lvl>
  </w:abstractNum>
  <w:abstractNum w:abstractNumId="6" w15:restartNumberingAfterBreak="0">
    <w:nsid w:val="0861111C"/>
    <w:multiLevelType w:val="multilevel"/>
    <w:tmpl w:val="453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E5BD7"/>
    <w:multiLevelType w:val="hybridMultilevel"/>
    <w:tmpl w:val="20DE5DAC"/>
    <w:lvl w:ilvl="0" w:tplc="119A95E0">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6402F2">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AADD0C">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049848">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AE030">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DE4E78">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2744A">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EA43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7EC07E">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367AF3"/>
    <w:multiLevelType w:val="hybridMultilevel"/>
    <w:tmpl w:val="0546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21037E"/>
    <w:multiLevelType w:val="hybridMultilevel"/>
    <w:tmpl w:val="E61A11DA"/>
    <w:lvl w:ilvl="0" w:tplc="25F45F38">
      <w:start w:val="1"/>
      <w:numFmt w:val="lowerLetter"/>
      <w:lvlText w:val="%1)"/>
      <w:lvlJc w:val="left"/>
      <w:pPr>
        <w:ind w:left="1796" w:hanging="360"/>
      </w:pPr>
      <w:rPr>
        <w:rFonts w:hint="default"/>
      </w:rPr>
    </w:lvl>
    <w:lvl w:ilvl="1" w:tplc="04090019">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0" w15:restartNumberingAfterBreak="0">
    <w:nsid w:val="0E213329"/>
    <w:multiLevelType w:val="hybridMultilevel"/>
    <w:tmpl w:val="CCF0CAF2"/>
    <w:lvl w:ilvl="0" w:tplc="5942B634">
      <w:start w:val="1"/>
      <w:numFmt w:val="bullet"/>
      <w:lvlText w:val="o"/>
      <w:lvlJc w:val="left"/>
      <w:pPr>
        <w:ind w:left="7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86693E0">
      <w:start w:val="1"/>
      <w:numFmt w:val="bullet"/>
      <w:lvlText w:val="o"/>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267AB2">
      <w:start w:val="1"/>
      <w:numFmt w:val="bullet"/>
      <w:lvlText w:val="▪"/>
      <w:lvlJc w:val="left"/>
      <w:pPr>
        <w:ind w:left="2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88D360">
      <w:start w:val="1"/>
      <w:numFmt w:val="bullet"/>
      <w:lvlText w:val="•"/>
      <w:lvlJc w:val="left"/>
      <w:pPr>
        <w:ind w:left="2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A18B6">
      <w:start w:val="1"/>
      <w:numFmt w:val="bullet"/>
      <w:lvlText w:val="o"/>
      <w:lvlJc w:val="left"/>
      <w:pPr>
        <w:ind w:left="36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70D3EA">
      <w:start w:val="1"/>
      <w:numFmt w:val="bullet"/>
      <w:lvlText w:val="▪"/>
      <w:lvlJc w:val="left"/>
      <w:pPr>
        <w:ind w:left="43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1A6F4E">
      <w:start w:val="1"/>
      <w:numFmt w:val="bullet"/>
      <w:lvlText w:val="•"/>
      <w:lvlJc w:val="left"/>
      <w:pPr>
        <w:ind w:left="5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240962">
      <w:start w:val="1"/>
      <w:numFmt w:val="bullet"/>
      <w:lvlText w:val="o"/>
      <w:lvlJc w:val="left"/>
      <w:pPr>
        <w:ind w:left="5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8209DD0">
      <w:start w:val="1"/>
      <w:numFmt w:val="bullet"/>
      <w:lvlText w:val="▪"/>
      <w:lvlJc w:val="left"/>
      <w:pPr>
        <w:ind w:left="64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94859"/>
    <w:multiLevelType w:val="hybridMultilevel"/>
    <w:tmpl w:val="2A24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63918"/>
    <w:multiLevelType w:val="hybridMultilevel"/>
    <w:tmpl w:val="0A1EA4CE"/>
    <w:lvl w:ilvl="0" w:tplc="F228771C">
      <w:start w:val="1"/>
      <w:numFmt w:val="bullet"/>
      <w:lvlText w:val="o"/>
      <w:lvlJc w:val="left"/>
      <w:pPr>
        <w:ind w:left="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738EB44">
      <w:start w:val="1"/>
      <w:numFmt w:val="bullet"/>
      <w:lvlText w:val="o"/>
      <w:lvlJc w:val="left"/>
      <w:pPr>
        <w:ind w:left="1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F659E8">
      <w:start w:val="1"/>
      <w:numFmt w:val="bullet"/>
      <w:lvlText w:val="▪"/>
      <w:lvlJc w:val="left"/>
      <w:pPr>
        <w:ind w:left="2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E0E716">
      <w:start w:val="1"/>
      <w:numFmt w:val="bullet"/>
      <w:lvlText w:val="•"/>
      <w:lvlJc w:val="left"/>
      <w:pPr>
        <w:ind w:left="2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8A6522">
      <w:start w:val="1"/>
      <w:numFmt w:val="bullet"/>
      <w:lvlText w:val="o"/>
      <w:lvlJc w:val="left"/>
      <w:pPr>
        <w:ind w:left="3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EED624">
      <w:start w:val="1"/>
      <w:numFmt w:val="bullet"/>
      <w:lvlText w:val="▪"/>
      <w:lvlJc w:val="left"/>
      <w:pPr>
        <w:ind w:left="4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8BED2B6">
      <w:start w:val="1"/>
      <w:numFmt w:val="bullet"/>
      <w:lvlText w:val="•"/>
      <w:lvlJc w:val="left"/>
      <w:pPr>
        <w:ind w:left="5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F4E448A">
      <w:start w:val="1"/>
      <w:numFmt w:val="bullet"/>
      <w:lvlText w:val="o"/>
      <w:lvlJc w:val="left"/>
      <w:pPr>
        <w:ind w:left="5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A2F494">
      <w:start w:val="1"/>
      <w:numFmt w:val="bullet"/>
      <w:lvlText w:val="▪"/>
      <w:lvlJc w:val="left"/>
      <w:pPr>
        <w:ind w:left="6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093618"/>
    <w:multiLevelType w:val="hybridMultilevel"/>
    <w:tmpl w:val="E3E800D2"/>
    <w:lvl w:ilvl="0" w:tplc="D77C3F7E">
      <w:start w:val="1"/>
      <w:numFmt w:val="bullet"/>
      <w:lvlText w:val="●"/>
      <w:lvlJc w:val="left"/>
      <w:pPr>
        <w:ind w:left="109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09CFDAE">
      <w:start w:val="1"/>
      <w:numFmt w:val="bullet"/>
      <w:lvlText w:val="o"/>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BEADB82">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B74FF06">
      <w:start w:val="1"/>
      <w:numFmt w:val="bullet"/>
      <w:lvlText w:val="•"/>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436CAA4">
      <w:start w:val="1"/>
      <w:numFmt w:val="bullet"/>
      <w:lvlText w:val="o"/>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B3CD0D2">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90BBE4">
      <w:start w:val="1"/>
      <w:numFmt w:val="bullet"/>
      <w:lvlText w:val="•"/>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D606434">
      <w:start w:val="1"/>
      <w:numFmt w:val="bullet"/>
      <w:lvlText w:val="o"/>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7F04366">
      <w:start w:val="1"/>
      <w:numFmt w:val="bullet"/>
      <w:lvlText w:val="▪"/>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F3785"/>
    <w:multiLevelType w:val="multilevel"/>
    <w:tmpl w:val="526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548AD"/>
    <w:multiLevelType w:val="multilevel"/>
    <w:tmpl w:val="011034B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791F89"/>
    <w:multiLevelType w:val="hybridMultilevel"/>
    <w:tmpl w:val="105631FC"/>
    <w:lvl w:ilvl="0" w:tplc="E764A930">
      <w:start w:val="1"/>
      <w:numFmt w:val="upperLetter"/>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0F4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EDA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6853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88F4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06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4BE7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EF67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EDE1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64512A"/>
    <w:multiLevelType w:val="hybridMultilevel"/>
    <w:tmpl w:val="6F441D72"/>
    <w:lvl w:ilvl="0" w:tplc="1EFE3B9E">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6E93F98"/>
    <w:multiLevelType w:val="multilevel"/>
    <w:tmpl w:val="CB52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A2FA9"/>
    <w:multiLevelType w:val="hybridMultilevel"/>
    <w:tmpl w:val="49583558"/>
    <w:lvl w:ilvl="0" w:tplc="F6F226EA">
      <w:start w:val="2"/>
      <w:numFmt w:val="upperLetter"/>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2FB2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86DB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8017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E649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4AF6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EDB7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CBF8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C8AF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5576CB"/>
    <w:multiLevelType w:val="multilevel"/>
    <w:tmpl w:val="2A2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91591"/>
    <w:multiLevelType w:val="hybridMultilevel"/>
    <w:tmpl w:val="278223D6"/>
    <w:lvl w:ilvl="0" w:tplc="38FEEC96">
      <w:start w:val="3"/>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E7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CC1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04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8F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C64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E23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07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2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D54B50"/>
    <w:multiLevelType w:val="hybridMultilevel"/>
    <w:tmpl w:val="1A60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93C26"/>
    <w:multiLevelType w:val="hybridMultilevel"/>
    <w:tmpl w:val="766A2DA6"/>
    <w:lvl w:ilvl="0" w:tplc="B9F68F54">
      <w:start w:val="2"/>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C0D72">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1ADD0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2CE94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5C0AE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1422A6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76AB4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E643D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A46AF5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7104C5"/>
    <w:multiLevelType w:val="multilevel"/>
    <w:tmpl w:val="5B8C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D456C"/>
    <w:multiLevelType w:val="hybridMultilevel"/>
    <w:tmpl w:val="067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54ED4"/>
    <w:multiLevelType w:val="hybridMultilevel"/>
    <w:tmpl w:val="8AD49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9350D"/>
    <w:multiLevelType w:val="hybridMultilevel"/>
    <w:tmpl w:val="F72A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FF21D7"/>
    <w:multiLevelType w:val="hybridMultilevel"/>
    <w:tmpl w:val="E67A966A"/>
    <w:lvl w:ilvl="0" w:tplc="C43A77B6">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608505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154212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2B2103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196366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A268D4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D1C30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1660BB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CCC2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5C3799"/>
    <w:multiLevelType w:val="hybridMultilevel"/>
    <w:tmpl w:val="28B04752"/>
    <w:lvl w:ilvl="0" w:tplc="67C0AE24">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2E3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2EF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817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C7C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42C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E06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2FF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6D6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090C32"/>
    <w:multiLevelType w:val="hybridMultilevel"/>
    <w:tmpl w:val="1664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D3D9B"/>
    <w:multiLevelType w:val="multilevel"/>
    <w:tmpl w:val="4E38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92A38"/>
    <w:multiLevelType w:val="multilevel"/>
    <w:tmpl w:val="D74C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984DE1"/>
    <w:multiLevelType w:val="hybridMultilevel"/>
    <w:tmpl w:val="CC28D764"/>
    <w:lvl w:ilvl="0" w:tplc="D4485B68">
      <w:start w:val="1"/>
      <w:numFmt w:val="bullet"/>
      <w:lvlText w:val="o"/>
      <w:lvlJc w:val="left"/>
      <w:pPr>
        <w:ind w:left="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0FA2C2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7F012B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2CC2E5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AEC59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E16F01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B1E9A5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F8E61B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2209A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52B4CFA"/>
    <w:multiLevelType w:val="multilevel"/>
    <w:tmpl w:val="5798C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2413D7"/>
    <w:multiLevelType w:val="multilevel"/>
    <w:tmpl w:val="C6B6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5E2478"/>
    <w:multiLevelType w:val="hybridMultilevel"/>
    <w:tmpl w:val="9E5E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221475">
    <w:abstractNumId w:val="43"/>
  </w:num>
  <w:num w:numId="2" w16cid:durableId="1159540494">
    <w:abstractNumId w:val="34"/>
  </w:num>
  <w:num w:numId="3" w16cid:durableId="1489327742">
    <w:abstractNumId w:val="36"/>
  </w:num>
  <w:num w:numId="4" w16cid:durableId="1495295002">
    <w:abstractNumId w:val="25"/>
  </w:num>
  <w:num w:numId="5" w16cid:durableId="529683837">
    <w:abstractNumId w:val="27"/>
  </w:num>
  <w:num w:numId="6" w16cid:durableId="835614654">
    <w:abstractNumId w:val="2"/>
  </w:num>
  <w:num w:numId="7" w16cid:durableId="643705366">
    <w:abstractNumId w:val="15"/>
  </w:num>
  <w:num w:numId="8" w16cid:durableId="2030138991">
    <w:abstractNumId w:val="20"/>
  </w:num>
  <w:num w:numId="9" w16cid:durableId="475146022">
    <w:abstractNumId w:val="23"/>
  </w:num>
  <w:num w:numId="10" w16cid:durableId="1673871513">
    <w:abstractNumId w:val="7"/>
  </w:num>
  <w:num w:numId="11" w16cid:durableId="1059480722">
    <w:abstractNumId w:val="16"/>
  </w:num>
  <w:num w:numId="12" w16cid:durableId="850800949">
    <w:abstractNumId w:val="4"/>
  </w:num>
  <w:num w:numId="13" w16cid:durableId="453909019">
    <w:abstractNumId w:val="10"/>
  </w:num>
  <w:num w:numId="14" w16cid:durableId="465591080">
    <w:abstractNumId w:val="12"/>
  </w:num>
  <w:num w:numId="15" w16cid:durableId="390540278">
    <w:abstractNumId w:val="5"/>
  </w:num>
  <w:num w:numId="16" w16cid:durableId="316347560">
    <w:abstractNumId w:val="21"/>
  </w:num>
  <w:num w:numId="17" w16cid:durableId="981740591">
    <w:abstractNumId w:val="9"/>
  </w:num>
  <w:num w:numId="18" w16cid:durableId="1027021079">
    <w:abstractNumId w:val="33"/>
  </w:num>
  <w:num w:numId="19" w16cid:durableId="243534083">
    <w:abstractNumId w:val="31"/>
  </w:num>
  <w:num w:numId="20" w16cid:durableId="1661343823">
    <w:abstractNumId w:val="37"/>
  </w:num>
  <w:num w:numId="21" w16cid:durableId="373584447">
    <w:abstractNumId w:val="8"/>
  </w:num>
  <w:num w:numId="22" w16cid:durableId="879586140">
    <w:abstractNumId w:val="29"/>
  </w:num>
  <w:num w:numId="23" w16cid:durableId="1072700084">
    <w:abstractNumId w:val="46"/>
  </w:num>
  <w:num w:numId="24" w16cid:durableId="446243801">
    <w:abstractNumId w:val="35"/>
  </w:num>
  <w:num w:numId="25" w16cid:durableId="1533418145">
    <w:abstractNumId w:val="30"/>
  </w:num>
  <w:num w:numId="26" w16cid:durableId="1845709495">
    <w:abstractNumId w:val="13"/>
  </w:num>
  <w:num w:numId="27" w16cid:durableId="750082944">
    <w:abstractNumId w:val="38"/>
  </w:num>
  <w:num w:numId="28" w16cid:durableId="99421883">
    <w:abstractNumId w:val="11"/>
  </w:num>
  <w:num w:numId="29" w16cid:durableId="169369226">
    <w:abstractNumId w:val="17"/>
  </w:num>
  <w:num w:numId="30" w16cid:durableId="1346787348">
    <w:abstractNumId w:val="40"/>
  </w:num>
  <w:num w:numId="31" w16cid:durableId="558202842">
    <w:abstractNumId w:val="14"/>
  </w:num>
  <w:num w:numId="32" w16cid:durableId="298924159">
    <w:abstractNumId w:val="41"/>
  </w:num>
  <w:num w:numId="33" w16cid:durableId="1879931284">
    <w:abstractNumId w:val="32"/>
  </w:num>
  <w:num w:numId="34" w16cid:durableId="1715346136">
    <w:abstractNumId w:val="26"/>
  </w:num>
  <w:num w:numId="35" w16cid:durableId="2028673211">
    <w:abstractNumId w:val="24"/>
  </w:num>
  <w:num w:numId="36" w16cid:durableId="203375593">
    <w:abstractNumId w:val="3"/>
  </w:num>
  <w:num w:numId="37" w16cid:durableId="233591762">
    <w:abstractNumId w:val="45"/>
  </w:num>
  <w:num w:numId="38" w16cid:durableId="880047557">
    <w:abstractNumId w:val="42"/>
  </w:num>
  <w:num w:numId="39" w16cid:durableId="127868085">
    <w:abstractNumId w:val="28"/>
  </w:num>
  <w:num w:numId="40" w16cid:durableId="430205930">
    <w:abstractNumId w:val="44"/>
  </w:num>
  <w:num w:numId="41" w16cid:durableId="105852316">
    <w:abstractNumId w:val="18"/>
  </w:num>
  <w:num w:numId="42" w16cid:durableId="1364092220">
    <w:abstractNumId w:val="39"/>
  </w:num>
  <w:num w:numId="43" w16cid:durableId="1490440425">
    <w:abstractNumId w:val="0"/>
  </w:num>
  <w:num w:numId="44" w16cid:durableId="1692025193">
    <w:abstractNumId w:val="22"/>
  </w:num>
  <w:num w:numId="45" w16cid:durableId="2016104020">
    <w:abstractNumId w:val="6"/>
  </w:num>
  <w:num w:numId="46" w16cid:durableId="1870214213">
    <w:abstractNumId w:val="1"/>
  </w:num>
  <w:num w:numId="47" w16cid:durableId="1377509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5C"/>
    <w:rsid w:val="00076F99"/>
    <w:rsid w:val="0009091D"/>
    <w:rsid w:val="000B1F5A"/>
    <w:rsid w:val="000B31A2"/>
    <w:rsid w:val="000D34F7"/>
    <w:rsid w:val="00117CED"/>
    <w:rsid w:val="00154CB5"/>
    <w:rsid w:val="00287328"/>
    <w:rsid w:val="003004F3"/>
    <w:rsid w:val="0034225F"/>
    <w:rsid w:val="0037765C"/>
    <w:rsid w:val="003A1C62"/>
    <w:rsid w:val="003D18F7"/>
    <w:rsid w:val="003D1ED2"/>
    <w:rsid w:val="00474065"/>
    <w:rsid w:val="005079B9"/>
    <w:rsid w:val="005730C4"/>
    <w:rsid w:val="00573376"/>
    <w:rsid w:val="00652D42"/>
    <w:rsid w:val="00663B05"/>
    <w:rsid w:val="00740DF4"/>
    <w:rsid w:val="007A55C6"/>
    <w:rsid w:val="007B5A28"/>
    <w:rsid w:val="007C6B0B"/>
    <w:rsid w:val="007E05B9"/>
    <w:rsid w:val="0083015C"/>
    <w:rsid w:val="00854C7D"/>
    <w:rsid w:val="00880915"/>
    <w:rsid w:val="008D20E9"/>
    <w:rsid w:val="0094292B"/>
    <w:rsid w:val="0097295E"/>
    <w:rsid w:val="00A25539"/>
    <w:rsid w:val="00A60A60"/>
    <w:rsid w:val="00A73224"/>
    <w:rsid w:val="00AD6F02"/>
    <w:rsid w:val="00C20F0B"/>
    <w:rsid w:val="00C2510B"/>
    <w:rsid w:val="00C5370D"/>
    <w:rsid w:val="00C66281"/>
    <w:rsid w:val="00C933C6"/>
    <w:rsid w:val="00D31BC8"/>
    <w:rsid w:val="00D35CBF"/>
    <w:rsid w:val="00DD3A59"/>
    <w:rsid w:val="00EC6C68"/>
    <w:rsid w:val="00F13B82"/>
    <w:rsid w:val="00F27827"/>
    <w:rsid w:val="00FA4627"/>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6BD1"/>
  <w15:docId w15:val="{9825CFD8-91D0-8646-9282-7DB9CF16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62"/>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25" w:hanging="10"/>
      <w:outlineLvl w:val="0"/>
    </w:pPr>
    <w:rPr>
      <w:rFonts w:ascii="Times New Roman" w:eastAsia="Times New Roman" w:hAnsi="Times New Roman" w:cs="Times New Roman"/>
      <w:b/>
      <w:i/>
      <w:color w:val="000000"/>
    </w:rPr>
  </w:style>
  <w:style w:type="paragraph" w:styleId="Heading2">
    <w:name w:val="heading 2"/>
    <w:basedOn w:val="Normal"/>
    <w:next w:val="Normal"/>
    <w:link w:val="Heading2Char"/>
    <w:uiPriority w:val="9"/>
    <w:semiHidden/>
    <w:unhideWhenUsed/>
    <w:qFormat/>
    <w:rsid w:val="00FF2C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2CA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2C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079B9"/>
    <w:pPr>
      <w:ind w:left="720"/>
      <w:contextualSpacing/>
    </w:pPr>
  </w:style>
  <w:style w:type="character" w:customStyle="1" w:styleId="Heading2Char">
    <w:name w:val="Heading 2 Char"/>
    <w:basedOn w:val="DefaultParagraphFont"/>
    <w:link w:val="Heading2"/>
    <w:uiPriority w:val="9"/>
    <w:semiHidden/>
    <w:rsid w:val="00FF2C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F2CA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F2CA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F2CA5"/>
    <w:rPr>
      <w:color w:val="0000FF"/>
      <w:u w:val="single"/>
    </w:rPr>
  </w:style>
  <w:style w:type="paragraph" w:styleId="Header">
    <w:name w:val="header"/>
    <w:basedOn w:val="Normal"/>
    <w:link w:val="HeaderChar"/>
    <w:uiPriority w:val="99"/>
    <w:unhideWhenUsed/>
    <w:rsid w:val="0094292B"/>
    <w:pPr>
      <w:tabs>
        <w:tab w:val="center" w:pos="4680"/>
        <w:tab w:val="right" w:pos="9360"/>
      </w:tabs>
    </w:pPr>
  </w:style>
  <w:style w:type="character" w:customStyle="1" w:styleId="HeaderChar">
    <w:name w:val="Header Char"/>
    <w:basedOn w:val="DefaultParagraphFont"/>
    <w:link w:val="Header"/>
    <w:uiPriority w:val="99"/>
    <w:rsid w:val="0094292B"/>
    <w:rPr>
      <w:rFonts w:ascii="Times New Roman" w:eastAsia="Times New Roman" w:hAnsi="Times New Roman" w:cs="Times New Roman"/>
      <w:color w:val="000000"/>
    </w:rPr>
  </w:style>
  <w:style w:type="paragraph" w:styleId="Footer">
    <w:name w:val="footer"/>
    <w:basedOn w:val="Normal"/>
    <w:link w:val="FooterChar"/>
    <w:uiPriority w:val="99"/>
    <w:unhideWhenUsed/>
    <w:rsid w:val="0094292B"/>
    <w:pPr>
      <w:tabs>
        <w:tab w:val="center" w:pos="4680"/>
        <w:tab w:val="right" w:pos="9360"/>
      </w:tabs>
    </w:pPr>
  </w:style>
  <w:style w:type="character" w:customStyle="1" w:styleId="FooterChar">
    <w:name w:val="Footer Char"/>
    <w:basedOn w:val="DefaultParagraphFont"/>
    <w:link w:val="Footer"/>
    <w:uiPriority w:val="99"/>
    <w:rsid w:val="0094292B"/>
    <w:rPr>
      <w:rFonts w:ascii="Times New Roman" w:eastAsia="Times New Roman" w:hAnsi="Times New Roman" w:cs="Times New Roman"/>
      <w:color w:val="000000"/>
    </w:rPr>
  </w:style>
  <w:style w:type="paragraph" w:styleId="NormalWeb">
    <w:name w:val="Normal (Web)"/>
    <w:basedOn w:val="Normal"/>
    <w:uiPriority w:val="99"/>
    <w:unhideWhenUsed/>
    <w:rsid w:val="003A1C62"/>
    <w:pPr>
      <w:spacing w:before="100" w:beforeAutospacing="1" w:after="100" w:afterAutospacing="1"/>
    </w:pPr>
  </w:style>
  <w:style w:type="character" w:styleId="Strong">
    <w:name w:val="Strong"/>
    <w:basedOn w:val="DefaultParagraphFont"/>
    <w:uiPriority w:val="22"/>
    <w:qFormat/>
    <w:rsid w:val="003A1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5491">
      <w:bodyDiv w:val="1"/>
      <w:marLeft w:val="0"/>
      <w:marRight w:val="0"/>
      <w:marTop w:val="0"/>
      <w:marBottom w:val="0"/>
      <w:divBdr>
        <w:top w:val="none" w:sz="0" w:space="0" w:color="auto"/>
        <w:left w:val="none" w:sz="0" w:space="0" w:color="auto"/>
        <w:bottom w:val="none" w:sz="0" w:space="0" w:color="auto"/>
        <w:right w:val="none" w:sz="0" w:space="0" w:color="auto"/>
      </w:divBdr>
    </w:div>
    <w:div w:id="1074232584">
      <w:bodyDiv w:val="1"/>
      <w:marLeft w:val="0"/>
      <w:marRight w:val="0"/>
      <w:marTop w:val="0"/>
      <w:marBottom w:val="0"/>
      <w:divBdr>
        <w:top w:val="none" w:sz="0" w:space="0" w:color="auto"/>
        <w:left w:val="none" w:sz="0" w:space="0" w:color="auto"/>
        <w:bottom w:val="none" w:sz="0" w:space="0" w:color="auto"/>
        <w:right w:val="none" w:sz="0" w:space="0" w:color="auto"/>
      </w:divBdr>
    </w:div>
    <w:div w:id="148809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jdl0126\AppData\Local\Temp\OneNote\16.0\NT\0\no-reply@iasystem.org" TargetMode="External"/><Relationship Id="rId18" Type="http://schemas.openxmlformats.org/officeDocument/2006/relationships/hyperlink" Target="mailto:internationaladvising@unt.edu" TargetMode="External"/><Relationship Id="rId2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career-center" TargetMode="Externa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www.mypronouns.org/asking"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hyperlink" Target="http://www.unt.eduvpaa_fy0708_fhb/lll-a.html" TargetMode="External"/><Relationship Id="rId55" Type="http://schemas.openxmlformats.org/officeDocument/2006/relationships/theme" Target="theme/theme1.xml"/><Relationship Id="rId7" Type="http://schemas.openxmlformats.org/officeDocument/2006/relationships/hyperlink" Target="https://disability.unt.edu/" TargetMode="External"/><Relationship Id="rId2" Type="http://schemas.openxmlformats.org/officeDocument/2006/relationships/styles" Target="styles.xml"/><Relationship Id="rId16" Type="http://schemas.openxmlformats.org/officeDocument/2006/relationships/hyperlink" Target="mailto:SurvivorAdvocate@unt.edu"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https://it.unt.edu/eagleconnect"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www.mypronouns.org/how"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3" Type="http://schemas.openxmlformats.org/officeDocument/2006/relationships/hyperlink" Target="http://www.unt.edu/oda" TargetMode="External"/><Relationship Id="rId5" Type="http://schemas.openxmlformats.org/officeDocument/2006/relationships/footnotes" Target="footnotes.xml"/><Relationship Id="rId10" Type="http://schemas.openxmlformats.org/officeDocument/2006/relationships/hyperlink" Target="https://my.unt.edu/" TargetMode="External"/><Relationship Id="rId19" Type="http://schemas.openxmlformats.org/officeDocument/2006/relationships/hyperlink" Target="https://policy.unt.edu/policy/07-002" TargetMode="External"/><Relationship Id="rId31" Type="http://schemas.openxmlformats.org/officeDocument/2006/relationships/hyperlink" Target="https://www.mypronouns.org/what-and-why" TargetMode="External"/><Relationship Id="rId44" Type="http://schemas.openxmlformats.org/officeDocument/2006/relationships/hyperlink" Target="https://clear.unt.edu/canvas/student-resources" TargetMode="External"/><Relationship Id="rId52"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pot.unt.edu/"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sfs.unt.edu/idcards" TargetMode="External"/><Relationship Id="rId30" Type="http://schemas.openxmlformats.org/officeDocument/2006/relationships/hyperlink" Target="https://community.canvaslms.com/docs/DOC-18406-42121184808" TargetMode="External"/><Relationship Id="rId35" Type="http://schemas.openxmlformats.org/officeDocument/2006/relationships/hyperlink" Target="https://www.mypronouns.org/mistakes"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8" Type="http://schemas.openxmlformats.org/officeDocument/2006/relationships/hyperlink" Target="https://disability.unt.edu/" TargetMode="External"/><Relationship Id="rId51" Type="http://schemas.openxmlformats.org/officeDocument/2006/relationships/hyperlink" Target="http://www.unt.edu/vpaa_fy0708_fhb/lll-a.html" TargetMode="External"/><Relationship Id="rId3" Type="http://schemas.openxmlformats.org/officeDocument/2006/relationships/settings" Target="settings.xml"/><Relationship Id="rId12" Type="http://schemas.openxmlformats.org/officeDocument/2006/relationships/hyperlink" Target="https://it.unt.edu/eagleconnect" TargetMode="External"/><Relationship Id="rId17" Type="http://schemas.openxmlformats.org/officeDocument/2006/relationships/hyperlink" Target="http://www.ecfr.gov/"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www.mypronouns.org/sharing"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20" Type="http://schemas.openxmlformats.org/officeDocument/2006/relationships/hyperlink" Target="https://policy.unt.edu/policy/07-002" TargetMode="External"/><Relationship Id="rId41" Type="http://schemas.openxmlformats.org/officeDocument/2006/relationships/hyperlink" Target="https://studentaffairs.unt.edu/counseling-and-testing-service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jdl0126\AppData\Local\Temp\OneNote\16.0\NT\0\spot@unt.edu" TargetMode="External"/><Relationship Id="rId23" Type="http://schemas.openxmlformats.org/officeDocument/2006/relationships/hyperlink" Target="https://studentaffairs.unt.edu/care" TargetMode="External"/><Relationship Id="rId28"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file:///C:\Users\jdl0126\AppData\Local\Temp\OneNote\16.0\NT\0\Registrar" TargetMode="External"/><Relationship Id="rId49" Type="http://schemas.openxmlformats.org/officeDocument/2006/relationships/hyperlink" Target="http://www.unt.edu/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Microsoft Word - Pedagogy Syllabus.docx</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Pedagogy Syllabus.docx</dc:title>
  <dc:subject/>
  <dc:creator>Mondragon, Reyna</dc:creator>
  <cp:keywords/>
  <cp:lastModifiedBy>Mondragon, Reyna</cp:lastModifiedBy>
  <cp:revision>4</cp:revision>
  <cp:lastPrinted>2023-01-18T18:39:00Z</cp:lastPrinted>
  <dcterms:created xsi:type="dcterms:W3CDTF">2025-01-13T02:01:00Z</dcterms:created>
  <dcterms:modified xsi:type="dcterms:W3CDTF">2025-01-13T02:33:00Z</dcterms:modified>
</cp:coreProperties>
</file>