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8BE23" w14:textId="1FF08507" w:rsidR="005E102F" w:rsidRPr="00FC10C8" w:rsidRDefault="005E102F" w:rsidP="00224A3A">
      <w:pPr>
        <w:jc w:val="center"/>
        <w:rPr>
          <w:rFonts w:eastAsiaTheme="minorEastAsia"/>
          <w:b/>
          <w:color w:val="00833B"/>
          <w:sz w:val="30"/>
          <w:szCs w:val="30"/>
        </w:rPr>
      </w:pPr>
      <w:r w:rsidRPr="00FC10C8">
        <w:rPr>
          <w:rFonts w:eastAsiaTheme="minorEastAsia" w:hint="cs"/>
          <w:b/>
          <w:color w:val="00833B"/>
          <w:sz w:val="30"/>
          <w:szCs w:val="30"/>
        </w:rPr>
        <w:t>Urban Sociology – SOCI 3300 Section 900 Online</w:t>
      </w:r>
    </w:p>
    <w:p w14:paraId="1058F1EB" w14:textId="4E8964D5" w:rsidR="004165EB" w:rsidRPr="00FC10C8" w:rsidRDefault="005E102F" w:rsidP="00224A3A">
      <w:pPr>
        <w:jc w:val="center"/>
        <w:rPr>
          <w:rFonts w:eastAsiaTheme="minorEastAsia"/>
          <w:b/>
          <w:color w:val="00833B"/>
          <w:sz w:val="30"/>
          <w:szCs w:val="30"/>
        </w:rPr>
      </w:pPr>
      <w:r w:rsidRPr="00FC10C8">
        <w:rPr>
          <w:rFonts w:eastAsiaTheme="minorEastAsia" w:hint="cs"/>
          <w:b/>
          <w:color w:val="00833B"/>
          <w:sz w:val="30"/>
          <w:szCs w:val="30"/>
        </w:rPr>
        <w:t xml:space="preserve">Semester: </w:t>
      </w:r>
      <w:r w:rsidR="00141D3F" w:rsidRPr="00141D3F">
        <w:rPr>
          <w:rFonts w:eastAsiaTheme="minorEastAsia"/>
          <w:b/>
          <w:color w:val="00833B"/>
          <w:sz w:val="30"/>
          <w:szCs w:val="30"/>
        </w:rPr>
        <w:t>Summer 5W II 2026</w:t>
      </w:r>
    </w:p>
    <w:p w14:paraId="3DD39DB8" w14:textId="319F0E8F" w:rsidR="00AB6905" w:rsidRPr="00FC10C8" w:rsidRDefault="00AB6905" w:rsidP="00224A3A">
      <w:pPr>
        <w:jc w:val="center"/>
        <w:rPr>
          <w:rFonts w:eastAsiaTheme="minorEastAsia"/>
          <w:sz w:val="30"/>
          <w:szCs w:val="30"/>
        </w:rPr>
      </w:pPr>
    </w:p>
    <w:p w14:paraId="2CA4D7EF" w14:textId="77777777" w:rsidR="00873D60" w:rsidRPr="00224A3A" w:rsidRDefault="00873D60" w:rsidP="00224A3A">
      <w:pPr>
        <w:pStyle w:val="Heading2"/>
        <w:rPr>
          <w:rFonts w:cs="Times New Roman"/>
        </w:rPr>
      </w:pPr>
      <w:r w:rsidRPr="00224A3A">
        <w:rPr>
          <w:rFonts w:cs="Times New Roman" w:hint="cs"/>
        </w:rPr>
        <w:t xml:space="preserve">Instructor Information  </w:t>
      </w:r>
    </w:p>
    <w:p w14:paraId="221E91CA" w14:textId="76AFD91E" w:rsidR="00AE4697" w:rsidRPr="004165EB" w:rsidRDefault="005E102F" w:rsidP="00224A3A">
      <w:pPr>
        <w:rPr>
          <w:rFonts w:eastAsiaTheme="minorEastAsia"/>
          <w:color w:val="000000" w:themeColor="text1"/>
          <w:sz w:val="22"/>
          <w:szCs w:val="22"/>
        </w:rPr>
      </w:pPr>
      <w:r w:rsidRPr="004165EB">
        <w:rPr>
          <w:rFonts w:eastAsiaTheme="minorEastAsia" w:hint="cs"/>
          <w:color w:val="000000" w:themeColor="text1"/>
          <w:sz w:val="22"/>
          <w:szCs w:val="22"/>
        </w:rPr>
        <w:t>Momna Rani,</w:t>
      </w:r>
      <w:r w:rsidR="00AB5E3A" w:rsidRPr="004165EB">
        <w:rPr>
          <w:rFonts w:eastAsiaTheme="minorEastAsia" w:hint="cs"/>
          <w:color w:val="000000" w:themeColor="text1"/>
          <w:sz w:val="22"/>
          <w:szCs w:val="22"/>
        </w:rPr>
        <w:t xml:space="preserve"> </w:t>
      </w:r>
      <w:r w:rsidR="00DB5D1A" w:rsidRPr="004165EB">
        <w:rPr>
          <w:rFonts w:eastAsiaTheme="minorEastAsia" w:hint="cs"/>
          <w:color w:val="000000" w:themeColor="text1"/>
          <w:sz w:val="22"/>
          <w:szCs w:val="22"/>
        </w:rPr>
        <w:t xml:space="preserve">Pronouns: </w:t>
      </w:r>
      <w:r w:rsidRPr="004165EB">
        <w:rPr>
          <w:rFonts w:eastAsiaTheme="minorEastAsia" w:hint="cs"/>
          <w:color w:val="000000" w:themeColor="text1"/>
          <w:sz w:val="22"/>
          <w:szCs w:val="22"/>
        </w:rPr>
        <w:t>she/her</w:t>
      </w:r>
    </w:p>
    <w:p w14:paraId="67E1F444" w14:textId="387F9A39" w:rsidR="00AE4697" w:rsidRPr="004165EB" w:rsidRDefault="00332E4D" w:rsidP="00224A3A">
      <w:pPr>
        <w:rPr>
          <w:rFonts w:eastAsiaTheme="minorEastAsia"/>
          <w:color w:val="000000" w:themeColor="text1"/>
          <w:sz w:val="22"/>
          <w:szCs w:val="22"/>
        </w:rPr>
      </w:pPr>
      <w:hyperlink r:id="rId10" w:history="1">
        <w:r w:rsidRPr="004165EB">
          <w:rPr>
            <w:rStyle w:val="Hyperlink"/>
            <w:rFonts w:eastAsiaTheme="minorEastAsia" w:hint="cs"/>
            <w:sz w:val="22"/>
            <w:szCs w:val="22"/>
          </w:rPr>
          <w:t>Momna.rani@unt.edu</w:t>
        </w:r>
      </w:hyperlink>
      <w:r w:rsidRPr="004165EB">
        <w:rPr>
          <w:rFonts w:eastAsiaTheme="minorEastAsia" w:hint="cs"/>
          <w:sz w:val="22"/>
          <w:szCs w:val="22"/>
        </w:rPr>
        <w:t xml:space="preserve"> </w:t>
      </w:r>
    </w:p>
    <w:p w14:paraId="4AFCBE2C" w14:textId="71C9FACA" w:rsidR="00873D60" w:rsidRPr="004165EB" w:rsidRDefault="00873D60" w:rsidP="00224A3A">
      <w:pPr>
        <w:rPr>
          <w:rFonts w:eastAsiaTheme="minorEastAsia"/>
          <w:color w:val="000000" w:themeColor="text1"/>
          <w:sz w:val="22"/>
          <w:szCs w:val="22"/>
        </w:rPr>
      </w:pPr>
      <w:r w:rsidRPr="004165EB">
        <w:rPr>
          <w:rFonts w:eastAsiaTheme="minorEastAsia" w:hint="cs"/>
          <w:color w:val="000000" w:themeColor="text1"/>
          <w:sz w:val="22"/>
          <w:szCs w:val="22"/>
        </w:rPr>
        <w:t>Office Location</w:t>
      </w:r>
      <w:r w:rsidR="00DB5D1A" w:rsidRPr="004165EB">
        <w:rPr>
          <w:rFonts w:eastAsiaTheme="minorEastAsia" w:hint="cs"/>
          <w:color w:val="000000" w:themeColor="text1"/>
          <w:sz w:val="22"/>
          <w:szCs w:val="22"/>
        </w:rPr>
        <w:t>:</w:t>
      </w:r>
      <w:r w:rsidR="00AB5E3A" w:rsidRPr="004165EB">
        <w:rPr>
          <w:rFonts w:eastAsiaTheme="minorEastAsia" w:hint="cs"/>
          <w:color w:val="000000" w:themeColor="text1"/>
          <w:sz w:val="22"/>
          <w:szCs w:val="22"/>
        </w:rPr>
        <w:t xml:space="preserve"> 288</w:t>
      </w:r>
      <w:r w:rsidR="00332E4D" w:rsidRPr="004165EB">
        <w:rPr>
          <w:rFonts w:eastAsiaTheme="minorEastAsia" w:hint="cs"/>
          <w:color w:val="000000" w:themeColor="text1"/>
          <w:sz w:val="22"/>
          <w:szCs w:val="22"/>
        </w:rPr>
        <w:t>T</w:t>
      </w:r>
      <w:r w:rsidR="00AB5E3A" w:rsidRPr="004165EB">
        <w:rPr>
          <w:rFonts w:eastAsiaTheme="minorEastAsia" w:hint="cs"/>
          <w:color w:val="000000" w:themeColor="text1"/>
          <w:sz w:val="22"/>
          <w:szCs w:val="22"/>
        </w:rPr>
        <w:t xml:space="preserve"> Sycamore Hall</w:t>
      </w:r>
      <w:r w:rsidRPr="004165EB">
        <w:rPr>
          <w:rFonts w:eastAsiaTheme="minorEastAsia" w:hint="cs"/>
          <w:color w:val="000000" w:themeColor="text1"/>
          <w:sz w:val="22"/>
          <w:szCs w:val="22"/>
        </w:rPr>
        <w:t xml:space="preserve"> </w:t>
      </w:r>
    </w:p>
    <w:p w14:paraId="716326A1" w14:textId="1908D61D" w:rsidR="00200177" w:rsidRPr="00224A3A" w:rsidRDefault="000B1CF8" w:rsidP="00224A3A">
      <w:pPr>
        <w:rPr>
          <w:rFonts w:eastAsiaTheme="minorEastAsia"/>
          <w:color w:val="000000" w:themeColor="text1"/>
        </w:rPr>
      </w:pPr>
      <w:r w:rsidRPr="004165EB">
        <w:rPr>
          <w:rFonts w:eastAsiaTheme="minorEastAsia"/>
          <w:color w:val="000000" w:themeColor="text1"/>
          <w:sz w:val="22"/>
          <w:szCs w:val="22"/>
        </w:rPr>
        <w:t xml:space="preserve">Virtual </w:t>
      </w:r>
      <w:r w:rsidR="00B1209E" w:rsidRPr="004165EB">
        <w:rPr>
          <w:rFonts w:eastAsiaTheme="minorEastAsia" w:hint="cs"/>
          <w:color w:val="000000" w:themeColor="text1"/>
          <w:sz w:val="22"/>
          <w:szCs w:val="22"/>
        </w:rPr>
        <w:t xml:space="preserve">Office Hours: </w:t>
      </w:r>
      <w:r w:rsidR="00363966" w:rsidRPr="00363966">
        <w:rPr>
          <w:rFonts w:eastAsiaTheme="minorEastAsia"/>
          <w:color w:val="000000" w:themeColor="text1"/>
          <w:sz w:val="22"/>
          <w:szCs w:val="22"/>
        </w:rPr>
        <w:t>Every Thursday, 2:00–5:00 PM, by appointment only</w:t>
      </w:r>
    </w:p>
    <w:p w14:paraId="14B9B46B" w14:textId="334B2B5D" w:rsidR="00332E4D" w:rsidRPr="00FC10C8" w:rsidRDefault="00200177" w:rsidP="00224A3A">
      <w:pPr>
        <w:rPr>
          <w:rFonts w:eastAsiaTheme="minorEastAsia"/>
          <w:color w:val="37A76F" w:themeColor="accent3"/>
          <w:sz w:val="30"/>
          <w:szCs w:val="30"/>
        </w:rPr>
      </w:pPr>
      <w:r w:rsidRPr="00FC10C8">
        <w:rPr>
          <w:rFonts w:eastAsiaTheme="minorEastAsia" w:hint="cs"/>
          <w:color w:val="297C52" w:themeColor="accent3" w:themeShade="BF"/>
          <w:sz w:val="30"/>
          <w:szCs w:val="30"/>
        </w:rPr>
        <w:t>TA Information</w:t>
      </w:r>
      <w:r w:rsidRPr="00FC10C8">
        <w:rPr>
          <w:rFonts w:eastAsiaTheme="minorEastAsia" w:hint="cs"/>
          <w:color w:val="37A76F" w:themeColor="accent3"/>
          <w:sz w:val="30"/>
          <w:szCs w:val="30"/>
        </w:rPr>
        <w:t>:</w:t>
      </w:r>
    </w:p>
    <w:p w14:paraId="1B16454B" w14:textId="77777777" w:rsidR="00901EE1" w:rsidRPr="00901EE1" w:rsidRDefault="00901EE1" w:rsidP="00901EE1">
      <w:pPr>
        <w:rPr>
          <w:rFonts w:eastAsiaTheme="minorHAnsi"/>
          <w:color w:val="191919"/>
          <w:sz w:val="22"/>
          <w:szCs w:val="22"/>
        </w:rPr>
      </w:pPr>
      <w:r w:rsidRPr="00901EE1">
        <w:rPr>
          <w:rFonts w:eastAsiaTheme="minorHAnsi"/>
          <w:color w:val="191919"/>
          <w:sz w:val="22"/>
          <w:szCs w:val="22"/>
        </w:rPr>
        <w:t>Tamim Anowar</w:t>
      </w:r>
    </w:p>
    <w:p w14:paraId="2EC0C246" w14:textId="257E1D82" w:rsidR="00901EE1" w:rsidRDefault="00901EE1" w:rsidP="00224A3A">
      <w:pPr>
        <w:rPr>
          <w:rFonts w:eastAsiaTheme="minorEastAsia"/>
          <w:color w:val="0070C0"/>
          <w:sz w:val="22"/>
          <w:szCs w:val="22"/>
        </w:rPr>
      </w:pPr>
      <w:hyperlink r:id="rId11" w:history="1">
        <w:r w:rsidRPr="002515FB">
          <w:rPr>
            <w:rStyle w:val="Hyperlink"/>
            <w:rFonts w:eastAsiaTheme="minorEastAsia"/>
            <w:sz w:val="22"/>
            <w:szCs w:val="22"/>
          </w:rPr>
          <w:t>tamim.anowar@unt.edu</w:t>
        </w:r>
      </w:hyperlink>
    </w:p>
    <w:p w14:paraId="4E8349D4" w14:textId="55A36A2E" w:rsidR="000B1CF8" w:rsidRDefault="00332E4D" w:rsidP="000B1CF8">
      <w:pPr>
        <w:rPr>
          <w:rFonts w:eastAsiaTheme="minorEastAsia"/>
          <w:color w:val="000000" w:themeColor="text1"/>
          <w:sz w:val="22"/>
          <w:szCs w:val="22"/>
        </w:rPr>
      </w:pPr>
      <w:r w:rsidRPr="004165EB">
        <w:rPr>
          <w:rFonts w:eastAsiaTheme="minorEastAsia" w:hint="cs"/>
          <w:color w:val="000000" w:themeColor="text1"/>
          <w:sz w:val="22"/>
          <w:szCs w:val="22"/>
        </w:rPr>
        <w:t>Office Location: 2</w:t>
      </w:r>
      <w:r w:rsidR="00AC3026" w:rsidRPr="004165EB">
        <w:rPr>
          <w:rFonts w:eastAsiaTheme="minorEastAsia"/>
          <w:color w:val="000000" w:themeColor="text1"/>
          <w:sz w:val="22"/>
          <w:szCs w:val="22"/>
        </w:rPr>
        <w:t>01D</w:t>
      </w:r>
      <w:r w:rsidRPr="004165EB">
        <w:rPr>
          <w:rFonts w:eastAsiaTheme="minorEastAsia" w:hint="cs"/>
          <w:color w:val="000000" w:themeColor="text1"/>
          <w:sz w:val="22"/>
          <w:szCs w:val="22"/>
        </w:rPr>
        <w:t xml:space="preserve"> Sycamore Hall </w:t>
      </w:r>
    </w:p>
    <w:p w14:paraId="5B7AA4D8" w14:textId="0CCCF192" w:rsidR="005E00F4" w:rsidRPr="004165EB" w:rsidRDefault="005E00F4" w:rsidP="000B1CF8">
      <w:pPr>
        <w:rPr>
          <w:rFonts w:eastAsiaTheme="minorEastAsia"/>
          <w:color w:val="000000" w:themeColor="text1"/>
          <w:sz w:val="22"/>
          <w:szCs w:val="22"/>
        </w:rPr>
      </w:pPr>
      <w:r w:rsidRPr="005E00F4">
        <w:rPr>
          <w:rFonts w:eastAsiaTheme="minorEastAsia"/>
          <w:color w:val="000000" w:themeColor="text1"/>
          <w:sz w:val="22"/>
          <w:szCs w:val="22"/>
        </w:rPr>
        <w:t>Office Hours: By appointment</w:t>
      </w:r>
      <w:r>
        <w:rPr>
          <w:rFonts w:eastAsiaTheme="minorEastAsia"/>
          <w:color w:val="000000" w:themeColor="text1"/>
          <w:sz w:val="22"/>
          <w:szCs w:val="22"/>
        </w:rPr>
        <w:t xml:space="preserve"> only</w:t>
      </w:r>
    </w:p>
    <w:p w14:paraId="07CE3210" w14:textId="0C633701" w:rsidR="00332E4D" w:rsidRPr="00224A3A" w:rsidRDefault="00DB5D1A" w:rsidP="00224A3A">
      <w:pPr>
        <w:pStyle w:val="Heading2"/>
        <w:rPr>
          <w:rFonts w:cs="Times New Roman"/>
        </w:rPr>
      </w:pPr>
      <w:r w:rsidRPr="00224A3A">
        <w:rPr>
          <w:rFonts w:cs="Times New Roman" w:hint="cs"/>
        </w:rPr>
        <w:t>Welcome to UNT!</w:t>
      </w:r>
    </w:p>
    <w:p w14:paraId="7AAF0BBD" w14:textId="2255D06B" w:rsidR="00DB5D1A" w:rsidRPr="00224A3A" w:rsidRDefault="00DB5D1A" w:rsidP="00224A3A">
      <w:pPr>
        <w:rPr>
          <w:sz w:val="22"/>
          <w:szCs w:val="22"/>
        </w:rPr>
      </w:pPr>
      <w:r w:rsidRPr="00224A3A">
        <w:rPr>
          <w:rFonts w:hint="cs"/>
          <w:sz w:val="22"/>
          <w:szCs w:val="22"/>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0C8EE44A" w14:textId="2D907ECB" w:rsidR="00873D60" w:rsidRPr="00224A3A" w:rsidRDefault="00873D60" w:rsidP="00224A3A">
      <w:pPr>
        <w:pStyle w:val="Heading2"/>
        <w:rPr>
          <w:rFonts w:cs="Times New Roman"/>
        </w:rPr>
      </w:pPr>
      <w:r w:rsidRPr="00224A3A">
        <w:rPr>
          <w:rFonts w:cs="Times New Roman" w:hint="cs"/>
        </w:rPr>
        <w:t xml:space="preserve">Course Description </w:t>
      </w:r>
    </w:p>
    <w:p w14:paraId="1D9AC3DD" w14:textId="46EAF218" w:rsidR="00AB5E3A" w:rsidRPr="00224A3A" w:rsidRDefault="00AB5E3A" w:rsidP="00224A3A">
      <w:pPr>
        <w:rPr>
          <w:color w:val="222222"/>
          <w:sz w:val="22"/>
          <w:szCs w:val="22"/>
          <w:shd w:val="clear" w:color="auto" w:fill="FFFFFF"/>
        </w:rPr>
      </w:pPr>
      <w:r w:rsidRPr="00224A3A">
        <w:rPr>
          <w:rFonts w:hint="cs"/>
          <w:color w:val="222222"/>
          <w:sz w:val="22"/>
          <w:szCs w:val="22"/>
          <w:shd w:val="clear" w:color="auto" w:fill="FFFFFF"/>
        </w:rPr>
        <w:t>This course foc</w:t>
      </w:r>
      <w:r w:rsidR="005006AA" w:rsidRPr="00224A3A">
        <w:rPr>
          <w:rFonts w:hint="cs"/>
          <w:color w:val="222222"/>
          <w:sz w:val="22"/>
          <w:szCs w:val="22"/>
          <w:shd w:val="clear" w:color="auto" w:fill="FFFFFF"/>
        </w:rPr>
        <w:t>us</w:t>
      </w:r>
      <w:r w:rsidRPr="00224A3A">
        <w:rPr>
          <w:rFonts w:hint="cs"/>
          <w:color w:val="222222"/>
          <w:sz w:val="22"/>
          <w:szCs w:val="22"/>
          <w:shd w:val="clear" w:color="auto" w:fill="FFFFFF"/>
        </w:rPr>
        <w:t xml:space="preserve">es on the rise of the </w:t>
      </w:r>
      <w:r w:rsidR="004E6D68" w:rsidRPr="00224A3A">
        <w:rPr>
          <w:rFonts w:hint="cs"/>
          <w:color w:val="222222"/>
          <w:sz w:val="22"/>
          <w:szCs w:val="22"/>
          <w:shd w:val="clear" w:color="auto" w:fill="FFFFFF"/>
        </w:rPr>
        <w:t xml:space="preserve">modern </w:t>
      </w:r>
      <w:r w:rsidRPr="00224A3A">
        <w:rPr>
          <w:rFonts w:hint="cs"/>
          <w:color w:val="222222"/>
          <w:sz w:val="22"/>
          <w:szCs w:val="22"/>
          <w:shd w:val="clear" w:color="auto" w:fill="FFFFFF"/>
        </w:rPr>
        <w:t>city, trends in urbanization and suburbanization in the U.S. and globally, and urban social problems. The course also cover</w:t>
      </w:r>
      <w:r w:rsidR="004E6D68" w:rsidRPr="00224A3A">
        <w:rPr>
          <w:rFonts w:hint="cs"/>
          <w:color w:val="222222"/>
          <w:sz w:val="22"/>
          <w:szCs w:val="22"/>
          <w:shd w:val="clear" w:color="auto" w:fill="FFFFFF"/>
        </w:rPr>
        <w:t>s</w:t>
      </w:r>
      <w:r w:rsidRPr="00224A3A">
        <w:rPr>
          <w:rFonts w:hint="cs"/>
          <w:color w:val="222222"/>
          <w:sz w:val="22"/>
          <w:szCs w:val="22"/>
          <w:shd w:val="clear" w:color="auto" w:fill="FFFFFF"/>
        </w:rPr>
        <w:t xml:space="preserve"> topics such as homelessness; gentrification; and urban social policy such as urban renewal and public housing. </w:t>
      </w:r>
    </w:p>
    <w:p w14:paraId="0F5B0090" w14:textId="77777777" w:rsidR="00F97DDA" w:rsidRPr="00224A3A" w:rsidRDefault="00F97DDA" w:rsidP="00224A3A">
      <w:pPr>
        <w:rPr>
          <w:color w:val="222222"/>
          <w:sz w:val="22"/>
          <w:szCs w:val="22"/>
          <w:shd w:val="clear" w:color="auto" w:fill="FFFFFF"/>
        </w:rPr>
      </w:pPr>
      <w:r w:rsidRPr="00224A3A">
        <w:rPr>
          <w:rFonts w:hint="cs"/>
          <w:color w:val="222222"/>
          <w:sz w:val="22"/>
          <w:szCs w:val="22"/>
          <w:shd w:val="clear" w:color="auto" w:fill="FFFFFF"/>
        </w:rPr>
        <w:t xml:space="preserve">Prerequisite? None. </w:t>
      </w:r>
    </w:p>
    <w:p w14:paraId="608753BE" w14:textId="039AFD67" w:rsidR="0038544A" w:rsidRPr="00224A3A" w:rsidRDefault="005E102F" w:rsidP="00224A3A">
      <w:pPr>
        <w:rPr>
          <w:color w:val="222222"/>
          <w:sz w:val="22"/>
          <w:szCs w:val="22"/>
          <w:shd w:val="clear" w:color="auto" w:fill="FFFFFF"/>
        </w:rPr>
      </w:pPr>
      <w:r w:rsidRPr="00224A3A">
        <w:rPr>
          <w:rFonts w:hint="cs"/>
          <w:color w:val="222222"/>
          <w:sz w:val="22"/>
          <w:szCs w:val="22"/>
          <w:shd w:val="clear" w:color="auto" w:fill="FFFFFF"/>
        </w:rPr>
        <w:t>This course is advised for students planning to pursue sociology graduate work.</w:t>
      </w:r>
    </w:p>
    <w:p w14:paraId="543FD951" w14:textId="64ED0441" w:rsidR="005322A4" w:rsidRPr="00224A3A" w:rsidRDefault="005322A4" w:rsidP="00224A3A">
      <w:pPr>
        <w:pStyle w:val="Heading2"/>
        <w:rPr>
          <w:rFonts w:cs="Times New Roman"/>
        </w:rPr>
      </w:pPr>
      <w:r w:rsidRPr="00224A3A">
        <w:rPr>
          <w:rFonts w:cs="Times New Roman" w:hint="cs"/>
        </w:rPr>
        <w:t>Course Objectives</w:t>
      </w:r>
    </w:p>
    <w:p w14:paraId="5A8212C3" w14:textId="77777777" w:rsidR="00200177" w:rsidRPr="00224A3A" w:rsidRDefault="00200177" w:rsidP="00224A3A">
      <w:pPr>
        <w:pStyle w:val="NormalWeb"/>
        <w:shd w:val="clear" w:color="auto" w:fill="FFFFFF"/>
        <w:spacing w:before="180" w:beforeAutospacing="0" w:after="180" w:afterAutospacing="0"/>
        <w:rPr>
          <w:color w:val="333333"/>
          <w:sz w:val="22"/>
          <w:szCs w:val="22"/>
        </w:rPr>
      </w:pPr>
      <w:r w:rsidRPr="00224A3A">
        <w:rPr>
          <w:rFonts w:hint="cs"/>
          <w:color w:val="333333"/>
          <w:sz w:val="22"/>
          <w:szCs w:val="22"/>
        </w:rPr>
        <w:t>Upon successful completion of this course, learners will be able to:</w:t>
      </w:r>
    </w:p>
    <w:p w14:paraId="4B16B7E5" w14:textId="77777777" w:rsidR="00200177" w:rsidRPr="00224A3A" w:rsidRDefault="00200177" w:rsidP="00224A3A">
      <w:pPr>
        <w:numPr>
          <w:ilvl w:val="0"/>
          <w:numId w:val="5"/>
        </w:numPr>
        <w:shd w:val="clear" w:color="auto" w:fill="FFFFFF"/>
        <w:spacing w:before="100" w:beforeAutospacing="1" w:after="100" w:afterAutospacing="1"/>
        <w:ind w:left="1095"/>
        <w:rPr>
          <w:color w:val="333333"/>
          <w:sz w:val="22"/>
          <w:szCs w:val="22"/>
        </w:rPr>
      </w:pPr>
      <w:r w:rsidRPr="00224A3A">
        <w:rPr>
          <w:rFonts w:hint="cs"/>
          <w:color w:val="333333"/>
          <w:sz w:val="22"/>
          <w:szCs w:val="22"/>
        </w:rPr>
        <w:t>Understand their own experiences of cities and urban social life and how cities and urban social environments are depicted in society. </w:t>
      </w:r>
    </w:p>
    <w:p w14:paraId="4199B9E3" w14:textId="77777777" w:rsidR="00200177" w:rsidRPr="00224A3A" w:rsidRDefault="00200177" w:rsidP="00224A3A">
      <w:pPr>
        <w:numPr>
          <w:ilvl w:val="0"/>
          <w:numId w:val="5"/>
        </w:numPr>
        <w:shd w:val="clear" w:color="auto" w:fill="FFFFFF"/>
        <w:spacing w:before="100" w:beforeAutospacing="1" w:after="100" w:afterAutospacing="1"/>
        <w:ind w:left="1095"/>
        <w:rPr>
          <w:color w:val="333333"/>
          <w:sz w:val="22"/>
          <w:szCs w:val="22"/>
        </w:rPr>
      </w:pPr>
      <w:r w:rsidRPr="00224A3A">
        <w:rPr>
          <w:rFonts w:hint="cs"/>
          <w:color w:val="333333"/>
          <w:sz w:val="22"/>
          <w:szCs w:val="22"/>
        </w:rPr>
        <w:t>Remember terms, concepts, research, and theories related to the sociological study of urban life. </w:t>
      </w:r>
    </w:p>
    <w:p w14:paraId="2621A8BF" w14:textId="5D74ACBC" w:rsidR="00873D60" w:rsidRPr="00224A3A" w:rsidRDefault="00873D60" w:rsidP="00224A3A">
      <w:pPr>
        <w:pStyle w:val="Heading2"/>
        <w:rPr>
          <w:rFonts w:cs="Times New Roman"/>
        </w:rPr>
      </w:pPr>
      <w:r w:rsidRPr="00224A3A">
        <w:rPr>
          <w:rFonts w:cs="Times New Roman" w:hint="cs"/>
        </w:rPr>
        <w:t xml:space="preserve">Required Materials </w:t>
      </w:r>
    </w:p>
    <w:p w14:paraId="60138DD3" w14:textId="1180DFD7" w:rsidR="00B1209E" w:rsidRPr="00224A3A" w:rsidRDefault="00B1209E" w:rsidP="00224A3A">
      <w:r w:rsidRPr="00224A3A">
        <w:rPr>
          <w:rFonts w:hint="cs"/>
          <w:noProof/>
        </w:rPr>
        <w:drawing>
          <wp:inline distT="0" distB="0" distL="0" distR="0" wp14:anchorId="1817E8D1" wp14:editId="3D4D9590">
            <wp:extent cx="953135" cy="1404172"/>
            <wp:effectExtent l="0" t="0" r="0" b="5715"/>
            <wp:docPr id="1" name="Picture 1" descr="Picture of Gottdiener et al.'s text book The New Urban Sociology, 6th 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 of Gottdiener et al.'s text book The New Urban Sociology, 6th Ed.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43225" cy="1536894"/>
                    </a:xfrm>
                    <a:prstGeom prst="rect">
                      <a:avLst/>
                    </a:prstGeom>
                  </pic:spPr>
                </pic:pic>
              </a:graphicData>
            </a:graphic>
          </wp:inline>
        </w:drawing>
      </w:r>
    </w:p>
    <w:p w14:paraId="14166E16" w14:textId="51B8F75B" w:rsidR="00B1209E" w:rsidRPr="00224A3A" w:rsidRDefault="00B1209E" w:rsidP="00224A3A">
      <w:pPr>
        <w:pStyle w:val="ListParagraph"/>
        <w:numPr>
          <w:ilvl w:val="0"/>
          <w:numId w:val="1"/>
        </w:numPr>
        <w:tabs>
          <w:tab w:val="left" w:pos="9084"/>
        </w:tabs>
        <w:rPr>
          <w:rFonts w:eastAsiaTheme="minorEastAsia"/>
          <w:i/>
          <w:iCs/>
          <w:sz w:val="22"/>
          <w:szCs w:val="22"/>
        </w:rPr>
      </w:pPr>
      <w:r w:rsidRPr="00224A3A">
        <w:rPr>
          <w:rFonts w:eastAsiaTheme="minorEastAsia" w:hint="cs"/>
          <w:sz w:val="22"/>
          <w:szCs w:val="22"/>
        </w:rPr>
        <w:t>The required book for the course has been ordered from the Barnes &amp; Noble Book Store on Campus:</w:t>
      </w:r>
    </w:p>
    <w:p w14:paraId="57118B6F" w14:textId="102C71CD" w:rsidR="00B1209E" w:rsidRPr="00224A3A" w:rsidRDefault="00216878" w:rsidP="00224A3A">
      <w:pPr>
        <w:pStyle w:val="ListParagraph"/>
        <w:numPr>
          <w:ilvl w:val="1"/>
          <w:numId w:val="1"/>
        </w:numPr>
        <w:tabs>
          <w:tab w:val="left" w:pos="9084"/>
        </w:tabs>
        <w:rPr>
          <w:rFonts w:eastAsiaTheme="minorEastAsia"/>
          <w:i/>
          <w:iCs/>
          <w:sz w:val="22"/>
          <w:szCs w:val="22"/>
        </w:rPr>
      </w:pPr>
      <w:r w:rsidRPr="00224A3A">
        <w:rPr>
          <w:rFonts w:eastAsiaTheme="minorEastAsia" w:hint="cs"/>
          <w:i/>
          <w:iCs/>
          <w:sz w:val="22"/>
          <w:szCs w:val="22"/>
        </w:rPr>
        <w:t xml:space="preserve">The New Urban Sociology </w:t>
      </w:r>
      <w:r w:rsidRPr="00224A3A">
        <w:rPr>
          <w:rFonts w:eastAsiaTheme="minorEastAsia" w:hint="cs"/>
          <w:sz w:val="22"/>
          <w:szCs w:val="22"/>
        </w:rPr>
        <w:t>by Mark Gottdiener, Randolph Hohle, and Colby King. 6</w:t>
      </w:r>
      <w:r w:rsidRPr="00224A3A">
        <w:rPr>
          <w:rFonts w:eastAsiaTheme="minorEastAsia" w:hint="cs"/>
          <w:sz w:val="22"/>
          <w:szCs w:val="22"/>
          <w:vertAlign w:val="superscript"/>
        </w:rPr>
        <w:t>th</w:t>
      </w:r>
      <w:r w:rsidRPr="00224A3A">
        <w:rPr>
          <w:rFonts w:eastAsiaTheme="minorEastAsia" w:hint="cs"/>
          <w:sz w:val="22"/>
          <w:szCs w:val="22"/>
        </w:rPr>
        <w:t xml:space="preserve"> Ed. ISBN 978-0-367-19972-2</w:t>
      </w:r>
    </w:p>
    <w:p w14:paraId="7EAD2950" w14:textId="0DA20BA6" w:rsidR="00216878" w:rsidRPr="00224A3A" w:rsidRDefault="00350D7B" w:rsidP="004165EB">
      <w:pPr>
        <w:pStyle w:val="ListParagraph"/>
        <w:tabs>
          <w:tab w:val="left" w:pos="9084"/>
        </w:tabs>
        <w:rPr>
          <w:rFonts w:eastAsiaTheme="minorEastAsia"/>
        </w:rPr>
      </w:pPr>
      <w:r w:rsidRPr="00224A3A">
        <w:rPr>
          <w:rFonts w:eastAsiaTheme="minorEastAsia" w:hint="cs"/>
        </w:rPr>
        <w:lastRenderedPageBreak/>
        <w:tab/>
      </w:r>
    </w:p>
    <w:p w14:paraId="3F82C67C" w14:textId="77777777" w:rsidR="00162DBA" w:rsidRPr="00224A3A" w:rsidRDefault="00162DBA" w:rsidP="00224A3A">
      <w:pPr>
        <w:pStyle w:val="Heading2"/>
        <w:rPr>
          <w:rFonts w:cs="Times New Roman"/>
        </w:rPr>
      </w:pPr>
      <w:r w:rsidRPr="00224A3A">
        <w:rPr>
          <w:rFonts w:cs="Times New Roman" w:hint="cs"/>
        </w:rPr>
        <w:t xml:space="preserve">How to Succeed in this Course </w:t>
      </w:r>
    </w:p>
    <w:p w14:paraId="0EC439D9" w14:textId="162F1BF2" w:rsidR="006D625C" w:rsidRPr="00224A3A" w:rsidRDefault="00B1209E" w:rsidP="00224A3A">
      <w:pPr>
        <w:rPr>
          <w:rFonts w:eastAsiaTheme="minorEastAsia"/>
          <w:color w:val="000000" w:themeColor="text1"/>
          <w:sz w:val="22"/>
          <w:szCs w:val="22"/>
        </w:rPr>
      </w:pPr>
      <w:r w:rsidRPr="00224A3A">
        <w:rPr>
          <w:rFonts w:eastAsiaTheme="minorEastAsia" w:hint="cs"/>
          <w:color w:val="000000" w:themeColor="text1"/>
          <w:sz w:val="22"/>
          <w:szCs w:val="22"/>
        </w:rPr>
        <w:t xml:space="preserve">To succeed in this course students should acquire and begin reading the Gottdiener text starting Week One, Day One of the semester. No students will be excused from assignments because they do not have the book to start the course. </w:t>
      </w:r>
    </w:p>
    <w:p w14:paraId="1BA41624" w14:textId="0283D280" w:rsidR="006D625C" w:rsidRPr="00224A3A" w:rsidRDefault="006D625C" w:rsidP="00224A3A">
      <w:pPr>
        <w:pStyle w:val="Heading2"/>
        <w:rPr>
          <w:rFonts w:cs="Times New Roman"/>
        </w:rPr>
      </w:pPr>
      <w:r w:rsidRPr="00224A3A">
        <w:rPr>
          <w:rFonts w:cs="Times New Roman" w:hint="cs"/>
        </w:rPr>
        <w:t>Course Structure</w:t>
      </w:r>
    </w:p>
    <w:p w14:paraId="1F160207" w14:textId="4B0CE1E3" w:rsidR="0038544A" w:rsidRPr="004165EB" w:rsidRDefault="0038544A" w:rsidP="00224A3A">
      <w:pPr>
        <w:rPr>
          <w:sz w:val="22"/>
          <w:szCs w:val="22"/>
        </w:rPr>
      </w:pPr>
      <w:r w:rsidRPr="004165EB">
        <w:rPr>
          <w:rFonts w:hint="cs"/>
          <w:sz w:val="22"/>
          <w:szCs w:val="22"/>
        </w:rPr>
        <w:t>This course was designed by UNT Sociology Department’s Senior Lecturer, Dr. Gregg. Please note that this course is not a traditional lecture-based course. This course is 100% online and is an upper-level sociology course designed to focus on independent learning. It is advised for students planning to pursue sociology graduate work. Students in this course are expected to read the assigned chapters from the textbook each week, as these readings provide the foundation for understanding the subject matter. While there aren’t traditional or online lectures, as your instructor, I will support your learning process. I will provide feedback on your weekly discussion posts. If you have any specific questions about the reading material or need clarification, please contact me via your Canvas inbox or your UNT email. Students are also expected to log into Canvas frequently, read all announcements, and stay tuned to the Tentative Course Schedule (below), which tells you what should happen weekly. This course will consist of quizzes, discussions, and a final exam.</w:t>
      </w:r>
    </w:p>
    <w:p w14:paraId="67DF7CAB" w14:textId="68F13B64" w:rsidR="00AB6905" w:rsidRPr="00224A3A" w:rsidRDefault="00AB6905" w:rsidP="00224A3A">
      <w:pPr>
        <w:pStyle w:val="Heading2"/>
        <w:rPr>
          <w:rFonts w:cs="Times New Roman"/>
        </w:rPr>
      </w:pPr>
      <w:r w:rsidRPr="00224A3A">
        <w:rPr>
          <w:rFonts w:cs="Times New Roman" w:hint="cs"/>
        </w:rPr>
        <w:t>Communication</w:t>
      </w:r>
      <w:r w:rsidR="00520F21" w:rsidRPr="00224A3A">
        <w:rPr>
          <w:rFonts w:cs="Times New Roman" w:hint="cs"/>
        </w:rPr>
        <w:t>s</w:t>
      </w:r>
    </w:p>
    <w:p w14:paraId="03B65024" w14:textId="77EB2A16" w:rsidR="0038544A" w:rsidRPr="001B02F8" w:rsidRDefault="001B02F8" w:rsidP="00224A3A">
      <w:pPr>
        <w:pStyle w:val="Heading2"/>
        <w:rPr>
          <w:rFonts w:eastAsia="Times New Roman" w:cs="Times New Roman"/>
          <w:color w:val="333333"/>
          <w:sz w:val="22"/>
          <w:szCs w:val="22"/>
        </w:rPr>
      </w:pPr>
      <w:r w:rsidRPr="001B02F8">
        <w:rPr>
          <w:rFonts w:eastAsia="Times New Roman" w:cs="Times New Roman"/>
          <w:color w:val="333333"/>
          <w:sz w:val="22"/>
          <w:szCs w:val="22"/>
        </w:rPr>
        <w:t xml:space="preserve">I </w:t>
      </w:r>
      <w:r w:rsidR="0038544A" w:rsidRPr="001B02F8">
        <w:rPr>
          <w:rFonts w:eastAsia="Times New Roman" w:cs="Times New Roman" w:hint="cs"/>
          <w:color w:val="333333"/>
          <w:sz w:val="22"/>
          <w:szCs w:val="22"/>
        </w:rPr>
        <w:t>will respond within 24 hours, except on weekends. Please use either Canvas or your UNT Email for all communication. When communicating in Canvas or via UNT email, please follow UNT CLEAR's Guidelines and Online Communication Tips (</w:t>
      </w:r>
      <w:hyperlink r:id="rId13" w:history="1">
        <w:r w:rsidR="0038544A" w:rsidRPr="001B02F8">
          <w:rPr>
            <w:rStyle w:val="Hyperlink"/>
            <w:rFonts w:eastAsia="Times New Roman" w:cs="Times New Roman" w:hint="cs"/>
            <w:sz w:val="22"/>
            <w:szCs w:val="22"/>
          </w:rPr>
          <w:t>https://clear.unt.edu/online-communicationtips</w:t>
        </w:r>
      </w:hyperlink>
      <w:r w:rsidR="0038544A" w:rsidRPr="001B02F8">
        <w:rPr>
          <w:rFonts w:eastAsia="Times New Roman" w:cs="Times New Roman" w:hint="cs"/>
          <w:color w:val="333333"/>
          <w:sz w:val="22"/>
          <w:szCs w:val="22"/>
        </w:rPr>
        <w:t>).</w:t>
      </w:r>
    </w:p>
    <w:p w14:paraId="2E38F518" w14:textId="66596793" w:rsidR="005E102F" w:rsidRPr="000F0233" w:rsidRDefault="003A3EEB" w:rsidP="000F0233">
      <w:pPr>
        <w:pStyle w:val="Heading2"/>
        <w:rPr>
          <w:rFonts w:eastAsiaTheme="minorEastAsia" w:cs="Times New Roman"/>
        </w:rPr>
      </w:pPr>
      <w:r w:rsidRPr="00224A3A">
        <w:rPr>
          <w:rFonts w:eastAsiaTheme="minorEastAsia" w:cs="Times New Roman" w:hint="cs"/>
        </w:rPr>
        <w:t xml:space="preserve">Course Assignments and Values </w:t>
      </w:r>
    </w:p>
    <w:tbl>
      <w:tblPr>
        <w:tblStyle w:val="TableGrid"/>
        <w:tblW w:w="0" w:type="auto"/>
        <w:tblLook w:val="04A0" w:firstRow="1" w:lastRow="0" w:firstColumn="1" w:lastColumn="0" w:noHBand="0" w:noVBand="1"/>
      </w:tblPr>
      <w:tblGrid>
        <w:gridCol w:w="5035"/>
        <w:gridCol w:w="5035"/>
      </w:tblGrid>
      <w:tr w:rsidR="005E102F" w:rsidRPr="000F0233" w14:paraId="1E1C5746" w14:textId="77777777" w:rsidTr="005E102F">
        <w:tc>
          <w:tcPr>
            <w:tcW w:w="5035" w:type="dxa"/>
          </w:tcPr>
          <w:p w14:paraId="5F535758" w14:textId="63E156D2" w:rsidR="005E102F" w:rsidRPr="000F0233" w:rsidRDefault="005E102F" w:rsidP="00224A3A">
            <w:pPr>
              <w:jc w:val="center"/>
              <w:rPr>
                <w:rFonts w:eastAsiaTheme="minorEastAsia"/>
                <w:b/>
                <w:bCs/>
                <w:sz w:val="22"/>
                <w:szCs w:val="22"/>
              </w:rPr>
            </w:pPr>
            <w:r w:rsidRPr="000F0233">
              <w:rPr>
                <w:rFonts w:eastAsiaTheme="minorEastAsia" w:hint="cs"/>
                <w:b/>
                <w:bCs/>
                <w:sz w:val="22"/>
                <w:szCs w:val="22"/>
              </w:rPr>
              <w:t>Description</w:t>
            </w:r>
          </w:p>
        </w:tc>
        <w:tc>
          <w:tcPr>
            <w:tcW w:w="5035" w:type="dxa"/>
          </w:tcPr>
          <w:p w14:paraId="1B4AC2B5" w14:textId="6418B7AA" w:rsidR="005E102F" w:rsidRPr="000F0233" w:rsidRDefault="005E102F" w:rsidP="00224A3A">
            <w:pPr>
              <w:tabs>
                <w:tab w:val="left" w:pos="1976"/>
              </w:tabs>
              <w:jc w:val="center"/>
              <w:rPr>
                <w:rFonts w:eastAsiaTheme="minorEastAsia"/>
                <w:b/>
                <w:bCs/>
                <w:sz w:val="22"/>
                <w:szCs w:val="22"/>
              </w:rPr>
            </w:pPr>
            <w:r w:rsidRPr="000F0233">
              <w:rPr>
                <w:rFonts w:eastAsiaTheme="minorEastAsia" w:hint="cs"/>
                <w:b/>
                <w:bCs/>
                <w:sz w:val="22"/>
                <w:szCs w:val="22"/>
              </w:rPr>
              <w:t>Points / Percent</w:t>
            </w:r>
          </w:p>
        </w:tc>
      </w:tr>
      <w:tr w:rsidR="005E102F" w:rsidRPr="000F0233" w14:paraId="2EA3D0ED" w14:textId="77777777" w:rsidTr="005E102F">
        <w:tc>
          <w:tcPr>
            <w:tcW w:w="5035" w:type="dxa"/>
          </w:tcPr>
          <w:p w14:paraId="3913C8EC" w14:textId="77777777" w:rsidR="005E102F" w:rsidRPr="000F0233" w:rsidRDefault="005E102F" w:rsidP="00224A3A">
            <w:pPr>
              <w:rPr>
                <w:rFonts w:eastAsiaTheme="minorEastAsia"/>
                <w:sz w:val="22"/>
                <w:szCs w:val="22"/>
              </w:rPr>
            </w:pPr>
            <w:r w:rsidRPr="000F0233">
              <w:rPr>
                <w:rFonts w:eastAsiaTheme="minorEastAsia" w:hint="cs"/>
                <w:sz w:val="22"/>
                <w:szCs w:val="22"/>
              </w:rPr>
              <w:t>Syllabus Quiz</w:t>
            </w:r>
          </w:p>
          <w:p w14:paraId="404CD0C7" w14:textId="7F3D9FDA" w:rsidR="00850708" w:rsidRPr="00293D09" w:rsidRDefault="00293D09" w:rsidP="00293D09">
            <w:pPr>
              <w:pStyle w:val="ListParagraph"/>
              <w:numPr>
                <w:ilvl w:val="0"/>
                <w:numId w:val="61"/>
              </w:numPr>
              <w:rPr>
                <w:rFonts w:eastAsiaTheme="minorEastAsia"/>
                <w:sz w:val="22"/>
                <w:szCs w:val="22"/>
              </w:rPr>
            </w:pPr>
            <w:r w:rsidRPr="00293D09">
              <w:rPr>
                <w:rFonts w:eastAsiaTheme="minorEastAsia"/>
                <w:sz w:val="22"/>
                <w:szCs w:val="22"/>
              </w:rPr>
              <w:t>The syllabus quiz has 10 questions worth 10 points each.</w:t>
            </w:r>
          </w:p>
        </w:tc>
        <w:tc>
          <w:tcPr>
            <w:tcW w:w="5035" w:type="dxa"/>
          </w:tcPr>
          <w:p w14:paraId="5DF22C8C" w14:textId="3C37326D" w:rsidR="005E102F" w:rsidRPr="000F0233" w:rsidRDefault="00E00D4D" w:rsidP="00224A3A">
            <w:pPr>
              <w:ind w:left="0" w:firstLine="0"/>
              <w:rPr>
                <w:rFonts w:eastAsiaTheme="minorEastAsia"/>
                <w:sz w:val="22"/>
                <w:szCs w:val="22"/>
              </w:rPr>
            </w:pPr>
            <w:r w:rsidRPr="000F0233">
              <w:rPr>
                <w:rFonts w:eastAsiaTheme="minorEastAsia" w:hint="cs"/>
                <w:sz w:val="22"/>
                <w:szCs w:val="22"/>
              </w:rPr>
              <w:t xml:space="preserve">                                </w:t>
            </w:r>
            <w:r w:rsidR="00307AF5" w:rsidRPr="000F0233">
              <w:rPr>
                <w:rFonts w:eastAsiaTheme="minorEastAsia" w:hint="cs"/>
                <w:sz w:val="22"/>
                <w:szCs w:val="22"/>
              </w:rPr>
              <w:t>100</w:t>
            </w:r>
            <w:r w:rsidR="00973F19" w:rsidRPr="000F0233">
              <w:rPr>
                <w:rFonts w:eastAsiaTheme="minorEastAsia" w:hint="cs"/>
                <w:sz w:val="22"/>
                <w:szCs w:val="22"/>
              </w:rPr>
              <w:t xml:space="preserve"> </w:t>
            </w:r>
            <w:r w:rsidR="003970CC">
              <w:rPr>
                <w:rFonts w:eastAsiaTheme="minorEastAsia"/>
                <w:sz w:val="22"/>
                <w:szCs w:val="22"/>
              </w:rPr>
              <w:t>p</w:t>
            </w:r>
            <w:r w:rsidR="00973F19" w:rsidRPr="000F0233">
              <w:rPr>
                <w:rFonts w:eastAsiaTheme="minorEastAsia" w:hint="cs"/>
                <w:sz w:val="22"/>
                <w:szCs w:val="22"/>
              </w:rPr>
              <w:t>ts</w:t>
            </w:r>
            <w:r w:rsidR="003970CC">
              <w:rPr>
                <w:rFonts w:eastAsiaTheme="minorEastAsia"/>
                <w:sz w:val="22"/>
                <w:szCs w:val="22"/>
              </w:rPr>
              <w:t xml:space="preserve"> </w:t>
            </w:r>
            <w:r w:rsidR="000E6321" w:rsidRPr="000F0233">
              <w:rPr>
                <w:rFonts w:eastAsiaTheme="minorEastAsia" w:hint="cs"/>
                <w:sz w:val="22"/>
                <w:szCs w:val="22"/>
              </w:rPr>
              <w:t>/</w:t>
            </w:r>
            <w:r w:rsidR="00363966">
              <w:rPr>
                <w:rFonts w:eastAsiaTheme="minorEastAsia"/>
                <w:sz w:val="22"/>
                <w:szCs w:val="22"/>
              </w:rPr>
              <w:t xml:space="preserve"> </w:t>
            </w:r>
            <w:r w:rsidR="00812982" w:rsidRPr="000F0233">
              <w:rPr>
                <w:rFonts w:eastAsiaTheme="minorEastAsia" w:hint="cs"/>
                <w:sz w:val="22"/>
                <w:szCs w:val="22"/>
              </w:rPr>
              <w:t>9%</w:t>
            </w:r>
            <w:r w:rsidR="00973F19" w:rsidRPr="000F0233">
              <w:rPr>
                <w:rFonts w:eastAsiaTheme="minorEastAsia" w:hint="cs"/>
                <w:sz w:val="22"/>
                <w:szCs w:val="22"/>
              </w:rPr>
              <w:t xml:space="preserve"> </w:t>
            </w:r>
          </w:p>
        </w:tc>
      </w:tr>
      <w:tr w:rsidR="005E102F" w:rsidRPr="000F0233" w14:paraId="55A11A30" w14:textId="77777777" w:rsidTr="005E102F">
        <w:tc>
          <w:tcPr>
            <w:tcW w:w="5035" w:type="dxa"/>
          </w:tcPr>
          <w:p w14:paraId="14175EA4" w14:textId="35F91668" w:rsidR="005E102F" w:rsidRPr="000F0233" w:rsidRDefault="005E102F" w:rsidP="00224A3A">
            <w:pPr>
              <w:tabs>
                <w:tab w:val="left" w:pos="1807"/>
              </w:tabs>
              <w:rPr>
                <w:rFonts w:eastAsiaTheme="minorEastAsia"/>
                <w:b/>
                <w:bCs/>
                <w:sz w:val="22"/>
                <w:szCs w:val="22"/>
              </w:rPr>
            </w:pPr>
            <w:r w:rsidRPr="000F0233">
              <w:rPr>
                <w:rFonts w:eastAsiaTheme="minorEastAsia" w:hint="cs"/>
                <w:b/>
                <w:bCs/>
                <w:sz w:val="22"/>
                <w:szCs w:val="22"/>
              </w:rPr>
              <w:t>Weekly Chapter Quizzes</w:t>
            </w:r>
          </w:p>
          <w:p w14:paraId="5F966868" w14:textId="311C4B40" w:rsidR="005E102F" w:rsidRPr="000F0233" w:rsidRDefault="005E102F" w:rsidP="00224A3A">
            <w:pPr>
              <w:pStyle w:val="ListParagraph"/>
              <w:numPr>
                <w:ilvl w:val="0"/>
                <w:numId w:val="45"/>
              </w:numPr>
              <w:tabs>
                <w:tab w:val="left" w:pos="1807"/>
              </w:tabs>
              <w:rPr>
                <w:rFonts w:eastAsiaTheme="minorEastAsia"/>
                <w:sz w:val="22"/>
                <w:szCs w:val="22"/>
              </w:rPr>
            </w:pPr>
            <w:r w:rsidRPr="000F0233">
              <w:rPr>
                <w:rFonts w:eastAsiaTheme="minorEastAsia" w:hint="cs"/>
                <w:sz w:val="22"/>
                <w:szCs w:val="22"/>
              </w:rPr>
              <w:t>There is a total of 13-chapter quizzes covering chapters 1-13.</w:t>
            </w:r>
          </w:p>
          <w:p w14:paraId="4BF4DF41" w14:textId="77777777" w:rsidR="00307AF5" w:rsidRPr="000F0233" w:rsidRDefault="005E102F" w:rsidP="00224A3A">
            <w:pPr>
              <w:pStyle w:val="ListParagraph"/>
              <w:numPr>
                <w:ilvl w:val="0"/>
                <w:numId w:val="45"/>
              </w:numPr>
              <w:tabs>
                <w:tab w:val="left" w:pos="1807"/>
              </w:tabs>
              <w:rPr>
                <w:rFonts w:eastAsiaTheme="minorEastAsia"/>
                <w:sz w:val="22"/>
                <w:szCs w:val="22"/>
              </w:rPr>
            </w:pPr>
            <w:r w:rsidRPr="000F0233">
              <w:rPr>
                <w:rFonts w:eastAsiaTheme="minorEastAsia" w:hint="cs"/>
                <w:sz w:val="22"/>
                <w:szCs w:val="22"/>
              </w:rPr>
              <w:t>If a student takes all 13 Weekly Chapter Quizzes, the 3 lowest scores will be dropped at the end of the semester.</w:t>
            </w:r>
          </w:p>
          <w:p w14:paraId="3695A700" w14:textId="3F1D51CA" w:rsidR="00850708" w:rsidRPr="000F0233" w:rsidRDefault="00850708" w:rsidP="00224A3A">
            <w:pPr>
              <w:pStyle w:val="ListParagraph"/>
              <w:numPr>
                <w:ilvl w:val="0"/>
                <w:numId w:val="45"/>
              </w:numPr>
              <w:tabs>
                <w:tab w:val="left" w:pos="1807"/>
              </w:tabs>
              <w:rPr>
                <w:rFonts w:eastAsiaTheme="minorEastAsia"/>
                <w:sz w:val="22"/>
                <w:szCs w:val="22"/>
              </w:rPr>
            </w:pPr>
            <w:r w:rsidRPr="000F0233">
              <w:rPr>
                <w:rFonts w:eastAsiaTheme="minorEastAsia" w:hint="cs"/>
                <w:sz w:val="22"/>
                <w:szCs w:val="22"/>
              </w:rPr>
              <w:t>Each quiz</w:t>
            </w:r>
            <w:r w:rsidR="00E47F62">
              <w:rPr>
                <w:rFonts w:eastAsiaTheme="minorEastAsia"/>
                <w:sz w:val="22"/>
                <w:szCs w:val="22"/>
              </w:rPr>
              <w:t xml:space="preserve"> is worth 50</w:t>
            </w:r>
            <w:r w:rsidRPr="000F0233">
              <w:rPr>
                <w:rFonts w:eastAsiaTheme="minorEastAsia" w:hint="cs"/>
                <w:sz w:val="22"/>
                <w:szCs w:val="22"/>
              </w:rPr>
              <w:t xml:space="preserve"> points</w:t>
            </w:r>
            <w:r w:rsidR="00E47F62">
              <w:rPr>
                <w:rFonts w:eastAsiaTheme="minorEastAsia"/>
                <w:sz w:val="22"/>
                <w:szCs w:val="22"/>
              </w:rPr>
              <w:t xml:space="preserve">. </w:t>
            </w:r>
          </w:p>
          <w:p w14:paraId="68CC3BF0" w14:textId="5FC25A67" w:rsidR="005E102F" w:rsidRPr="000F0233" w:rsidRDefault="00307AF5" w:rsidP="00224A3A">
            <w:pPr>
              <w:pStyle w:val="ListParagraph"/>
              <w:numPr>
                <w:ilvl w:val="0"/>
                <w:numId w:val="45"/>
              </w:numPr>
              <w:tabs>
                <w:tab w:val="left" w:pos="1807"/>
              </w:tabs>
              <w:rPr>
                <w:rFonts w:eastAsiaTheme="minorEastAsia"/>
                <w:sz w:val="22"/>
                <w:szCs w:val="22"/>
              </w:rPr>
            </w:pPr>
            <w:r w:rsidRPr="000F0233">
              <w:rPr>
                <w:rFonts w:eastAsiaTheme="minorEastAsia" w:hint="cs"/>
                <w:sz w:val="22"/>
                <w:szCs w:val="22"/>
              </w:rPr>
              <w:t>50</w:t>
            </w:r>
            <w:r w:rsidR="005E102F" w:rsidRPr="000F0233">
              <w:rPr>
                <w:rFonts w:eastAsiaTheme="minorEastAsia" w:hint="cs"/>
                <w:sz w:val="22"/>
                <w:szCs w:val="22"/>
              </w:rPr>
              <w:t xml:space="preserve"> </w:t>
            </w:r>
            <w:r w:rsidR="00850708" w:rsidRPr="000F0233">
              <w:rPr>
                <w:rFonts w:eastAsiaTheme="minorEastAsia" w:hint="cs"/>
                <w:sz w:val="22"/>
                <w:szCs w:val="22"/>
              </w:rPr>
              <w:t>x</w:t>
            </w:r>
            <w:r w:rsidR="005E102F" w:rsidRPr="000F0233">
              <w:rPr>
                <w:rFonts w:eastAsiaTheme="minorEastAsia" w:hint="cs"/>
                <w:sz w:val="22"/>
                <w:szCs w:val="22"/>
              </w:rPr>
              <w:t xml:space="preserve"> 10 = </w:t>
            </w:r>
            <w:r w:rsidRPr="000F0233">
              <w:rPr>
                <w:rFonts w:eastAsiaTheme="minorEastAsia" w:hint="cs"/>
                <w:sz w:val="22"/>
                <w:szCs w:val="22"/>
              </w:rPr>
              <w:t>500</w:t>
            </w:r>
            <w:r w:rsidR="005E102F" w:rsidRPr="000F0233">
              <w:rPr>
                <w:rFonts w:eastAsiaTheme="minorEastAsia" w:hint="cs"/>
                <w:sz w:val="22"/>
                <w:szCs w:val="22"/>
              </w:rPr>
              <w:t xml:space="preserve"> Points</w:t>
            </w:r>
          </w:p>
        </w:tc>
        <w:tc>
          <w:tcPr>
            <w:tcW w:w="5035" w:type="dxa"/>
          </w:tcPr>
          <w:p w14:paraId="21BF0C67" w14:textId="77777777" w:rsidR="005E102F" w:rsidRPr="000F0233" w:rsidRDefault="005E102F" w:rsidP="00224A3A">
            <w:pPr>
              <w:jc w:val="center"/>
              <w:rPr>
                <w:rFonts w:eastAsiaTheme="minorEastAsia"/>
                <w:sz w:val="22"/>
                <w:szCs w:val="22"/>
              </w:rPr>
            </w:pPr>
          </w:p>
          <w:p w14:paraId="22F36A79" w14:textId="77777777" w:rsidR="00973F19" w:rsidRPr="000F0233" w:rsidRDefault="00973F19" w:rsidP="00224A3A">
            <w:pPr>
              <w:jc w:val="center"/>
              <w:rPr>
                <w:rFonts w:eastAsiaTheme="minorEastAsia"/>
                <w:sz w:val="22"/>
                <w:szCs w:val="22"/>
              </w:rPr>
            </w:pPr>
          </w:p>
          <w:p w14:paraId="7E24676F" w14:textId="54BA321B" w:rsidR="00973F19" w:rsidRPr="000F0233" w:rsidRDefault="00307AF5" w:rsidP="00224A3A">
            <w:pPr>
              <w:tabs>
                <w:tab w:val="left" w:pos="1638"/>
              </w:tabs>
              <w:jc w:val="center"/>
              <w:rPr>
                <w:rFonts w:eastAsiaTheme="minorEastAsia"/>
                <w:sz w:val="22"/>
                <w:szCs w:val="22"/>
              </w:rPr>
            </w:pPr>
            <w:r w:rsidRPr="000F0233">
              <w:rPr>
                <w:rFonts w:eastAsiaTheme="minorEastAsia" w:hint="cs"/>
                <w:sz w:val="22"/>
                <w:szCs w:val="22"/>
              </w:rPr>
              <w:t>500</w:t>
            </w:r>
            <w:r w:rsidR="000E6321" w:rsidRPr="000F0233">
              <w:rPr>
                <w:rFonts w:eastAsiaTheme="minorEastAsia" w:hint="cs"/>
                <w:sz w:val="22"/>
                <w:szCs w:val="22"/>
              </w:rPr>
              <w:t xml:space="preserve"> </w:t>
            </w:r>
            <w:r w:rsidR="003970CC">
              <w:rPr>
                <w:rFonts w:eastAsiaTheme="minorEastAsia"/>
                <w:sz w:val="22"/>
                <w:szCs w:val="22"/>
              </w:rPr>
              <w:t>pt</w:t>
            </w:r>
            <w:r w:rsidRPr="000F0233">
              <w:rPr>
                <w:rFonts w:eastAsiaTheme="minorEastAsia" w:hint="cs"/>
                <w:sz w:val="22"/>
                <w:szCs w:val="22"/>
              </w:rPr>
              <w:t>s</w:t>
            </w:r>
            <w:r w:rsidR="00363966">
              <w:rPr>
                <w:rFonts w:eastAsiaTheme="minorEastAsia"/>
                <w:sz w:val="22"/>
                <w:szCs w:val="22"/>
              </w:rPr>
              <w:t xml:space="preserve"> </w:t>
            </w:r>
            <w:r w:rsidR="000E6321" w:rsidRPr="000F0233">
              <w:rPr>
                <w:rFonts w:eastAsiaTheme="minorEastAsia" w:hint="cs"/>
                <w:sz w:val="22"/>
                <w:szCs w:val="22"/>
              </w:rPr>
              <w:t>/</w:t>
            </w:r>
            <w:r w:rsidR="00363966">
              <w:rPr>
                <w:rFonts w:eastAsiaTheme="minorEastAsia"/>
                <w:sz w:val="22"/>
                <w:szCs w:val="22"/>
              </w:rPr>
              <w:t xml:space="preserve"> </w:t>
            </w:r>
            <w:r w:rsidR="00812982" w:rsidRPr="000F0233">
              <w:rPr>
                <w:rFonts w:eastAsiaTheme="minorEastAsia" w:hint="cs"/>
                <w:sz w:val="22"/>
                <w:szCs w:val="22"/>
              </w:rPr>
              <w:t>45%</w:t>
            </w:r>
          </w:p>
        </w:tc>
      </w:tr>
      <w:tr w:rsidR="005E102F" w:rsidRPr="000F0233" w14:paraId="7C89E980" w14:textId="77777777" w:rsidTr="005E102F">
        <w:tc>
          <w:tcPr>
            <w:tcW w:w="5035" w:type="dxa"/>
          </w:tcPr>
          <w:p w14:paraId="6C726549" w14:textId="66E1BBFE" w:rsidR="00973F19" w:rsidRPr="000F0233" w:rsidRDefault="00973F19" w:rsidP="00224A3A">
            <w:pPr>
              <w:rPr>
                <w:rFonts w:eastAsiaTheme="minorEastAsia"/>
                <w:b/>
                <w:bCs/>
                <w:sz w:val="22"/>
                <w:szCs w:val="22"/>
              </w:rPr>
            </w:pPr>
            <w:r w:rsidRPr="000F0233">
              <w:rPr>
                <w:rFonts w:eastAsiaTheme="minorEastAsia" w:hint="cs"/>
                <w:b/>
                <w:bCs/>
                <w:sz w:val="22"/>
                <w:szCs w:val="22"/>
              </w:rPr>
              <w:t>Weekly Chapter Discussions</w:t>
            </w:r>
          </w:p>
          <w:p w14:paraId="7BA491E9" w14:textId="260B244C" w:rsidR="00973F19" w:rsidRPr="000F0233" w:rsidRDefault="00973F19" w:rsidP="00224A3A">
            <w:pPr>
              <w:pStyle w:val="ListParagraph"/>
              <w:numPr>
                <w:ilvl w:val="0"/>
                <w:numId w:val="45"/>
              </w:numPr>
              <w:rPr>
                <w:rFonts w:eastAsiaTheme="minorEastAsia"/>
                <w:sz w:val="22"/>
                <w:szCs w:val="22"/>
              </w:rPr>
            </w:pPr>
            <w:r w:rsidRPr="000F0233">
              <w:rPr>
                <w:rFonts w:eastAsiaTheme="minorEastAsia" w:hint="cs"/>
                <w:sz w:val="22"/>
                <w:szCs w:val="22"/>
              </w:rPr>
              <w:t>There is a total of 4-chapter discussions.</w:t>
            </w:r>
          </w:p>
          <w:p w14:paraId="577AD546" w14:textId="1C36D5A0" w:rsidR="00973F19" w:rsidRPr="000F0233" w:rsidRDefault="00973F19" w:rsidP="00224A3A">
            <w:pPr>
              <w:pStyle w:val="ListParagraph"/>
              <w:numPr>
                <w:ilvl w:val="0"/>
                <w:numId w:val="45"/>
              </w:numPr>
              <w:rPr>
                <w:rFonts w:eastAsiaTheme="minorEastAsia"/>
                <w:sz w:val="22"/>
                <w:szCs w:val="22"/>
              </w:rPr>
            </w:pPr>
            <w:r w:rsidRPr="000F0233">
              <w:rPr>
                <w:rFonts w:eastAsiaTheme="minorEastAsia" w:hint="cs"/>
                <w:sz w:val="22"/>
                <w:szCs w:val="22"/>
              </w:rPr>
              <w:t xml:space="preserve">Each week students will have to write and submit a discussion post </w:t>
            </w:r>
            <w:r w:rsidR="00307AF5" w:rsidRPr="000F0233">
              <w:rPr>
                <w:rFonts w:eastAsiaTheme="minorEastAsia" w:hint="cs"/>
                <w:sz w:val="22"/>
                <w:szCs w:val="22"/>
              </w:rPr>
              <w:t xml:space="preserve">and response to classmate’s post. </w:t>
            </w:r>
          </w:p>
          <w:p w14:paraId="32258CA3" w14:textId="0B4C0E03" w:rsidR="00973F19" w:rsidRPr="000F0233" w:rsidRDefault="00973F19" w:rsidP="00224A3A">
            <w:pPr>
              <w:pStyle w:val="ListParagraph"/>
              <w:numPr>
                <w:ilvl w:val="0"/>
                <w:numId w:val="45"/>
              </w:numPr>
              <w:rPr>
                <w:rFonts w:eastAsiaTheme="minorEastAsia"/>
                <w:sz w:val="22"/>
                <w:szCs w:val="22"/>
              </w:rPr>
            </w:pPr>
            <w:r w:rsidRPr="000F0233">
              <w:rPr>
                <w:rFonts w:eastAsiaTheme="minorEastAsia" w:hint="cs"/>
                <w:sz w:val="22"/>
                <w:szCs w:val="22"/>
              </w:rPr>
              <w:t>Students are permitted to miss 1 discussion with no penalty</w:t>
            </w:r>
            <w:r w:rsidR="00307AF5" w:rsidRPr="000F0233">
              <w:rPr>
                <w:rFonts w:eastAsiaTheme="minorEastAsia" w:hint="cs"/>
                <w:sz w:val="22"/>
                <w:szCs w:val="22"/>
              </w:rPr>
              <w:t xml:space="preserve">. </w:t>
            </w:r>
          </w:p>
          <w:p w14:paraId="0347B018" w14:textId="25D301E6" w:rsidR="00973F19" w:rsidRPr="000F0233" w:rsidRDefault="00973F19" w:rsidP="00224A3A">
            <w:pPr>
              <w:pStyle w:val="ListParagraph"/>
              <w:numPr>
                <w:ilvl w:val="0"/>
                <w:numId w:val="45"/>
              </w:numPr>
              <w:rPr>
                <w:rFonts w:eastAsiaTheme="minorEastAsia"/>
                <w:sz w:val="22"/>
                <w:szCs w:val="22"/>
              </w:rPr>
            </w:pPr>
            <w:r w:rsidRPr="000F0233">
              <w:rPr>
                <w:rFonts w:eastAsiaTheme="minorEastAsia" w:hint="cs"/>
                <w:sz w:val="22"/>
                <w:szCs w:val="22"/>
              </w:rPr>
              <w:t xml:space="preserve">If a student participates in all 4 discussions, </w:t>
            </w:r>
            <w:r w:rsidR="00307AF5" w:rsidRPr="000F0233">
              <w:rPr>
                <w:rFonts w:eastAsiaTheme="minorEastAsia" w:hint="cs"/>
                <w:sz w:val="22"/>
                <w:szCs w:val="22"/>
              </w:rPr>
              <w:t xml:space="preserve">1 </w:t>
            </w:r>
            <w:r w:rsidRPr="000F0233">
              <w:rPr>
                <w:rFonts w:eastAsiaTheme="minorEastAsia" w:hint="cs"/>
                <w:sz w:val="22"/>
                <w:szCs w:val="22"/>
              </w:rPr>
              <w:t>lowest score will be dropped at the end of the semester.</w:t>
            </w:r>
          </w:p>
          <w:p w14:paraId="68432D7D" w14:textId="4C502580" w:rsidR="00973F19" w:rsidRPr="000F0233" w:rsidRDefault="00973F19" w:rsidP="00224A3A">
            <w:pPr>
              <w:pStyle w:val="ListParagraph"/>
              <w:numPr>
                <w:ilvl w:val="0"/>
                <w:numId w:val="45"/>
              </w:numPr>
              <w:rPr>
                <w:rFonts w:eastAsiaTheme="minorEastAsia"/>
                <w:sz w:val="22"/>
                <w:szCs w:val="22"/>
              </w:rPr>
            </w:pPr>
            <w:r w:rsidRPr="000F0233">
              <w:rPr>
                <w:rFonts w:eastAsiaTheme="minorEastAsia" w:hint="cs"/>
                <w:sz w:val="22"/>
                <w:szCs w:val="22"/>
              </w:rPr>
              <w:t>Each discussion is worth up to 100 points.</w:t>
            </w:r>
          </w:p>
          <w:p w14:paraId="20768FDC" w14:textId="0AD810C0" w:rsidR="005E102F" w:rsidRPr="000F0233" w:rsidRDefault="00973F19" w:rsidP="00224A3A">
            <w:pPr>
              <w:pStyle w:val="ListParagraph"/>
              <w:numPr>
                <w:ilvl w:val="0"/>
                <w:numId w:val="45"/>
              </w:numPr>
              <w:rPr>
                <w:rFonts w:eastAsiaTheme="minorEastAsia"/>
                <w:sz w:val="22"/>
                <w:szCs w:val="22"/>
              </w:rPr>
            </w:pPr>
            <w:r w:rsidRPr="000F0233">
              <w:rPr>
                <w:rFonts w:eastAsiaTheme="minorEastAsia" w:hint="cs"/>
                <w:sz w:val="22"/>
                <w:szCs w:val="22"/>
              </w:rPr>
              <w:t>100 X 3 = 300 Points</w:t>
            </w:r>
          </w:p>
        </w:tc>
        <w:tc>
          <w:tcPr>
            <w:tcW w:w="5035" w:type="dxa"/>
          </w:tcPr>
          <w:p w14:paraId="661B944D" w14:textId="77777777" w:rsidR="005E102F" w:rsidRPr="000F0233" w:rsidRDefault="005E102F" w:rsidP="00224A3A">
            <w:pPr>
              <w:jc w:val="center"/>
              <w:rPr>
                <w:rFonts w:eastAsiaTheme="minorEastAsia"/>
                <w:sz w:val="22"/>
                <w:szCs w:val="22"/>
              </w:rPr>
            </w:pPr>
          </w:p>
          <w:p w14:paraId="083D2A5D" w14:textId="77777777" w:rsidR="00973F19" w:rsidRPr="000F0233" w:rsidRDefault="00973F19" w:rsidP="00224A3A">
            <w:pPr>
              <w:jc w:val="center"/>
              <w:rPr>
                <w:rFonts w:eastAsiaTheme="minorEastAsia"/>
                <w:sz w:val="22"/>
                <w:szCs w:val="22"/>
              </w:rPr>
            </w:pPr>
          </w:p>
          <w:p w14:paraId="7F79BE63" w14:textId="25F40934" w:rsidR="00973F19" w:rsidRPr="000F0233" w:rsidRDefault="00973F19" w:rsidP="00224A3A">
            <w:pPr>
              <w:tabs>
                <w:tab w:val="left" w:pos="1779"/>
              </w:tabs>
              <w:jc w:val="center"/>
              <w:rPr>
                <w:rFonts w:eastAsiaTheme="minorEastAsia"/>
                <w:sz w:val="22"/>
                <w:szCs w:val="22"/>
              </w:rPr>
            </w:pPr>
            <w:r w:rsidRPr="000F0233">
              <w:rPr>
                <w:rFonts w:eastAsiaTheme="minorEastAsia" w:hint="cs"/>
                <w:sz w:val="22"/>
                <w:szCs w:val="22"/>
              </w:rPr>
              <w:t xml:space="preserve">300 </w:t>
            </w:r>
            <w:r w:rsidR="003970CC">
              <w:rPr>
                <w:rFonts w:eastAsiaTheme="minorEastAsia"/>
                <w:sz w:val="22"/>
                <w:szCs w:val="22"/>
              </w:rPr>
              <w:t>pt</w:t>
            </w:r>
            <w:r w:rsidRPr="000F0233">
              <w:rPr>
                <w:rFonts w:eastAsiaTheme="minorEastAsia" w:hint="cs"/>
                <w:sz w:val="22"/>
                <w:szCs w:val="22"/>
              </w:rPr>
              <w:t>s</w:t>
            </w:r>
            <w:r w:rsidR="00363966">
              <w:rPr>
                <w:rFonts w:eastAsiaTheme="minorEastAsia"/>
                <w:sz w:val="22"/>
                <w:szCs w:val="22"/>
              </w:rPr>
              <w:t xml:space="preserve"> </w:t>
            </w:r>
            <w:r w:rsidR="000E6321" w:rsidRPr="000F0233">
              <w:rPr>
                <w:rFonts w:eastAsiaTheme="minorEastAsia" w:hint="cs"/>
                <w:sz w:val="22"/>
                <w:szCs w:val="22"/>
              </w:rPr>
              <w:t>/</w:t>
            </w:r>
            <w:r w:rsidR="00363966">
              <w:rPr>
                <w:rFonts w:eastAsiaTheme="minorEastAsia"/>
                <w:sz w:val="22"/>
                <w:szCs w:val="22"/>
              </w:rPr>
              <w:t xml:space="preserve"> </w:t>
            </w:r>
            <w:r w:rsidR="00812982" w:rsidRPr="000F0233">
              <w:rPr>
                <w:rFonts w:eastAsiaTheme="minorEastAsia" w:hint="cs"/>
                <w:sz w:val="22"/>
                <w:szCs w:val="22"/>
              </w:rPr>
              <w:t>27%</w:t>
            </w:r>
          </w:p>
        </w:tc>
      </w:tr>
      <w:tr w:rsidR="005E102F" w:rsidRPr="000F0233" w14:paraId="2DAA2E4C" w14:textId="77777777" w:rsidTr="005E102F">
        <w:tc>
          <w:tcPr>
            <w:tcW w:w="5035" w:type="dxa"/>
          </w:tcPr>
          <w:p w14:paraId="3226663D" w14:textId="77777777" w:rsidR="00973F19" w:rsidRPr="000F0233" w:rsidRDefault="00973F19" w:rsidP="00224A3A">
            <w:pPr>
              <w:rPr>
                <w:rFonts w:eastAsiaTheme="minorEastAsia"/>
                <w:b/>
                <w:bCs/>
                <w:sz w:val="22"/>
                <w:szCs w:val="22"/>
              </w:rPr>
            </w:pPr>
            <w:r w:rsidRPr="000F0233">
              <w:rPr>
                <w:rFonts w:eastAsiaTheme="minorEastAsia" w:hint="cs"/>
                <w:b/>
                <w:bCs/>
                <w:sz w:val="22"/>
                <w:szCs w:val="22"/>
              </w:rPr>
              <w:t>Final Exam</w:t>
            </w:r>
          </w:p>
          <w:p w14:paraId="04010FDD" w14:textId="61D63952" w:rsidR="00973F19" w:rsidRPr="000F0233" w:rsidRDefault="00293D09" w:rsidP="00224A3A">
            <w:pPr>
              <w:pStyle w:val="ListParagraph"/>
              <w:numPr>
                <w:ilvl w:val="0"/>
                <w:numId w:val="45"/>
              </w:numPr>
              <w:rPr>
                <w:rFonts w:eastAsiaTheme="minorEastAsia"/>
                <w:sz w:val="22"/>
                <w:szCs w:val="22"/>
              </w:rPr>
            </w:pPr>
            <w:r w:rsidRPr="00293D09">
              <w:rPr>
                <w:rFonts w:eastAsiaTheme="minorEastAsia"/>
                <w:sz w:val="22"/>
                <w:szCs w:val="22"/>
              </w:rPr>
              <w:lastRenderedPageBreak/>
              <w:t>The final exam is cumulative and covers Chapters 1</w:t>
            </w:r>
            <w:r>
              <w:rPr>
                <w:rFonts w:eastAsiaTheme="minorEastAsia"/>
                <w:sz w:val="22"/>
                <w:szCs w:val="22"/>
              </w:rPr>
              <w:t>-</w:t>
            </w:r>
            <w:r w:rsidRPr="00293D09">
              <w:rPr>
                <w:rFonts w:eastAsiaTheme="minorEastAsia"/>
                <w:sz w:val="22"/>
                <w:szCs w:val="22"/>
              </w:rPr>
              <w:t xml:space="preserve">13 and the </w:t>
            </w:r>
            <w:r w:rsidRPr="00293D09">
              <w:rPr>
                <w:rFonts w:eastAsiaTheme="minorEastAsia"/>
                <w:sz w:val="22"/>
                <w:szCs w:val="22"/>
              </w:rPr>
              <w:t>conclusion.</w:t>
            </w:r>
            <w:r w:rsidRPr="000F0233">
              <w:rPr>
                <w:rFonts w:eastAsiaTheme="minorEastAsia"/>
                <w:sz w:val="22"/>
                <w:szCs w:val="22"/>
              </w:rPr>
              <w:t xml:space="preserve"> Due</w:t>
            </w:r>
            <w:r w:rsidR="00973F19" w:rsidRPr="000F0233">
              <w:rPr>
                <w:rFonts w:eastAsiaTheme="minorEastAsia" w:hint="cs"/>
                <w:sz w:val="22"/>
                <w:szCs w:val="22"/>
              </w:rPr>
              <w:t xml:space="preserve"> on </w:t>
            </w:r>
            <w:r w:rsidR="00804673">
              <w:rPr>
                <w:rFonts w:eastAsiaTheme="minorEastAsia"/>
                <w:sz w:val="22"/>
                <w:szCs w:val="22"/>
              </w:rPr>
              <w:t>Friday</w:t>
            </w:r>
            <w:r w:rsidR="00973F19" w:rsidRPr="000F0233">
              <w:rPr>
                <w:rFonts w:eastAsiaTheme="minorEastAsia" w:hint="cs"/>
                <w:sz w:val="22"/>
                <w:szCs w:val="22"/>
              </w:rPr>
              <w:t>, July 2</w:t>
            </w:r>
            <w:r w:rsidR="00307AF5" w:rsidRPr="000F0233">
              <w:rPr>
                <w:rFonts w:eastAsiaTheme="minorEastAsia" w:hint="cs"/>
                <w:sz w:val="22"/>
                <w:szCs w:val="22"/>
              </w:rPr>
              <w:t>4</w:t>
            </w:r>
            <w:r w:rsidR="00973F19" w:rsidRPr="000F0233">
              <w:rPr>
                <w:rFonts w:eastAsiaTheme="minorEastAsia" w:hint="cs"/>
                <w:sz w:val="22"/>
                <w:szCs w:val="22"/>
              </w:rPr>
              <w:t xml:space="preserve"> at 11:59 PM.</w:t>
            </w:r>
          </w:p>
          <w:p w14:paraId="6394D757" w14:textId="01A2E63F" w:rsidR="00973F19" w:rsidRPr="000F0233" w:rsidRDefault="00307AF5" w:rsidP="00224A3A">
            <w:pPr>
              <w:pStyle w:val="ListParagraph"/>
              <w:numPr>
                <w:ilvl w:val="0"/>
                <w:numId w:val="45"/>
              </w:numPr>
              <w:rPr>
                <w:rFonts w:eastAsiaTheme="minorEastAsia"/>
                <w:sz w:val="22"/>
                <w:szCs w:val="22"/>
              </w:rPr>
            </w:pPr>
            <w:r w:rsidRPr="000F0233">
              <w:rPr>
                <w:rFonts w:eastAsiaTheme="minorEastAsia" w:hint="cs"/>
                <w:sz w:val="22"/>
                <w:szCs w:val="22"/>
              </w:rPr>
              <w:t>50</w:t>
            </w:r>
            <w:r w:rsidR="00973F19" w:rsidRPr="000F0233">
              <w:rPr>
                <w:rFonts w:eastAsiaTheme="minorEastAsia" w:hint="cs"/>
                <w:sz w:val="22"/>
                <w:szCs w:val="22"/>
              </w:rPr>
              <w:t xml:space="preserve"> questions; </w:t>
            </w:r>
            <w:r w:rsidRPr="000F0233">
              <w:rPr>
                <w:rFonts w:eastAsiaTheme="minorEastAsia" w:hint="cs"/>
                <w:sz w:val="22"/>
                <w:szCs w:val="22"/>
              </w:rPr>
              <w:t>4</w:t>
            </w:r>
            <w:r w:rsidR="00973F19" w:rsidRPr="000F0233">
              <w:rPr>
                <w:rFonts w:eastAsiaTheme="minorEastAsia" w:hint="cs"/>
                <w:sz w:val="22"/>
                <w:szCs w:val="22"/>
              </w:rPr>
              <w:t xml:space="preserve"> points per question.</w:t>
            </w:r>
          </w:p>
          <w:p w14:paraId="51CFD859" w14:textId="437D3027" w:rsidR="005E102F" w:rsidRPr="000F0233" w:rsidRDefault="00307AF5" w:rsidP="00224A3A">
            <w:pPr>
              <w:pStyle w:val="ListParagraph"/>
              <w:numPr>
                <w:ilvl w:val="0"/>
                <w:numId w:val="45"/>
              </w:numPr>
              <w:rPr>
                <w:rFonts w:eastAsiaTheme="minorEastAsia"/>
                <w:sz w:val="22"/>
                <w:szCs w:val="22"/>
              </w:rPr>
            </w:pPr>
            <w:r w:rsidRPr="000F0233">
              <w:rPr>
                <w:rFonts w:eastAsiaTheme="minorEastAsia" w:hint="cs"/>
                <w:sz w:val="22"/>
                <w:szCs w:val="22"/>
              </w:rPr>
              <w:t>50</w:t>
            </w:r>
            <w:r w:rsidR="00973F19" w:rsidRPr="000F0233">
              <w:rPr>
                <w:rFonts w:eastAsiaTheme="minorEastAsia" w:hint="cs"/>
                <w:sz w:val="22"/>
                <w:szCs w:val="22"/>
              </w:rPr>
              <w:t xml:space="preserve"> X </w:t>
            </w:r>
            <w:r w:rsidRPr="000F0233">
              <w:rPr>
                <w:rFonts w:eastAsiaTheme="minorEastAsia" w:hint="cs"/>
                <w:sz w:val="22"/>
                <w:szCs w:val="22"/>
              </w:rPr>
              <w:t>4</w:t>
            </w:r>
            <w:r w:rsidR="00973F19" w:rsidRPr="000F0233">
              <w:rPr>
                <w:rFonts w:eastAsiaTheme="minorEastAsia" w:hint="cs"/>
                <w:sz w:val="22"/>
                <w:szCs w:val="22"/>
              </w:rPr>
              <w:t xml:space="preserve"> = </w:t>
            </w:r>
            <w:r w:rsidRPr="000F0233">
              <w:rPr>
                <w:rFonts w:eastAsiaTheme="minorEastAsia" w:hint="cs"/>
                <w:sz w:val="22"/>
                <w:szCs w:val="22"/>
              </w:rPr>
              <w:t>200</w:t>
            </w:r>
            <w:r w:rsidR="00973F19" w:rsidRPr="000F0233">
              <w:rPr>
                <w:rFonts w:eastAsiaTheme="minorEastAsia" w:hint="cs"/>
                <w:sz w:val="22"/>
                <w:szCs w:val="22"/>
              </w:rPr>
              <w:t xml:space="preserve"> points</w:t>
            </w:r>
          </w:p>
        </w:tc>
        <w:tc>
          <w:tcPr>
            <w:tcW w:w="5035" w:type="dxa"/>
          </w:tcPr>
          <w:p w14:paraId="2DABAA1F" w14:textId="13186013" w:rsidR="005E102F" w:rsidRPr="000F0233" w:rsidRDefault="00307AF5" w:rsidP="00224A3A">
            <w:pPr>
              <w:jc w:val="center"/>
              <w:rPr>
                <w:rFonts w:eastAsiaTheme="minorEastAsia"/>
                <w:sz w:val="22"/>
                <w:szCs w:val="22"/>
              </w:rPr>
            </w:pPr>
            <w:r w:rsidRPr="000F0233">
              <w:rPr>
                <w:rFonts w:eastAsiaTheme="minorEastAsia" w:hint="cs"/>
                <w:sz w:val="22"/>
                <w:szCs w:val="22"/>
              </w:rPr>
              <w:lastRenderedPageBreak/>
              <w:t>200</w:t>
            </w:r>
            <w:r w:rsidR="003970CC">
              <w:rPr>
                <w:rFonts w:eastAsiaTheme="minorEastAsia"/>
                <w:sz w:val="22"/>
                <w:szCs w:val="22"/>
              </w:rPr>
              <w:t xml:space="preserve"> p</w:t>
            </w:r>
            <w:r w:rsidRPr="000F0233">
              <w:rPr>
                <w:rFonts w:eastAsiaTheme="minorEastAsia" w:hint="cs"/>
                <w:sz w:val="22"/>
                <w:szCs w:val="22"/>
              </w:rPr>
              <w:t>ts</w:t>
            </w:r>
            <w:r w:rsidR="00363966">
              <w:rPr>
                <w:rFonts w:eastAsiaTheme="minorEastAsia"/>
                <w:sz w:val="22"/>
                <w:szCs w:val="22"/>
              </w:rPr>
              <w:t xml:space="preserve"> </w:t>
            </w:r>
            <w:r w:rsidR="000E6321" w:rsidRPr="000F0233">
              <w:rPr>
                <w:rFonts w:eastAsiaTheme="minorEastAsia" w:hint="cs"/>
                <w:sz w:val="22"/>
                <w:szCs w:val="22"/>
              </w:rPr>
              <w:t>/</w:t>
            </w:r>
            <w:r w:rsidR="00363966">
              <w:rPr>
                <w:rFonts w:eastAsiaTheme="minorEastAsia"/>
                <w:sz w:val="22"/>
                <w:szCs w:val="22"/>
              </w:rPr>
              <w:t xml:space="preserve"> </w:t>
            </w:r>
            <w:r w:rsidR="00812982" w:rsidRPr="000F0233">
              <w:rPr>
                <w:rFonts w:eastAsiaTheme="minorEastAsia" w:hint="cs"/>
                <w:sz w:val="22"/>
                <w:szCs w:val="22"/>
              </w:rPr>
              <w:t xml:space="preserve">18% </w:t>
            </w:r>
          </w:p>
        </w:tc>
      </w:tr>
      <w:tr w:rsidR="005E102F" w:rsidRPr="000F0233" w14:paraId="61F82E36" w14:textId="77777777" w:rsidTr="005E102F">
        <w:tc>
          <w:tcPr>
            <w:tcW w:w="5035" w:type="dxa"/>
          </w:tcPr>
          <w:p w14:paraId="74BED493" w14:textId="49E85C00" w:rsidR="005E102F" w:rsidRPr="000F0233" w:rsidRDefault="00973F19" w:rsidP="00224A3A">
            <w:pPr>
              <w:rPr>
                <w:rFonts w:eastAsiaTheme="minorEastAsia"/>
                <w:sz w:val="22"/>
                <w:szCs w:val="22"/>
              </w:rPr>
            </w:pPr>
            <w:r w:rsidRPr="000F0233">
              <w:rPr>
                <w:rFonts w:eastAsiaTheme="minorEastAsia" w:hint="cs"/>
                <w:sz w:val="22"/>
                <w:szCs w:val="22"/>
              </w:rPr>
              <w:t>TOTAL</w:t>
            </w:r>
          </w:p>
        </w:tc>
        <w:tc>
          <w:tcPr>
            <w:tcW w:w="5035" w:type="dxa"/>
          </w:tcPr>
          <w:p w14:paraId="57EE09BB" w14:textId="1FDDA4C2" w:rsidR="005E102F" w:rsidRPr="000F0233" w:rsidRDefault="00307AF5" w:rsidP="00224A3A">
            <w:pPr>
              <w:jc w:val="center"/>
              <w:rPr>
                <w:rFonts w:eastAsiaTheme="minorEastAsia"/>
                <w:sz w:val="22"/>
                <w:szCs w:val="22"/>
              </w:rPr>
            </w:pPr>
            <w:r w:rsidRPr="000F0233">
              <w:rPr>
                <w:rFonts w:eastAsiaTheme="minorEastAsia" w:hint="cs"/>
                <w:sz w:val="22"/>
                <w:szCs w:val="22"/>
              </w:rPr>
              <w:t xml:space="preserve">1100 </w:t>
            </w:r>
            <w:r w:rsidR="003970CC">
              <w:rPr>
                <w:rFonts w:eastAsiaTheme="minorEastAsia"/>
                <w:sz w:val="22"/>
                <w:szCs w:val="22"/>
              </w:rPr>
              <w:t>p</w:t>
            </w:r>
            <w:r w:rsidRPr="000F0233">
              <w:rPr>
                <w:rFonts w:eastAsiaTheme="minorEastAsia" w:hint="cs"/>
                <w:sz w:val="22"/>
                <w:szCs w:val="22"/>
              </w:rPr>
              <w:t>ts</w:t>
            </w:r>
            <w:r w:rsidR="00363966">
              <w:rPr>
                <w:rFonts w:eastAsiaTheme="minorEastAsia"/>
                <w:sz w:val="22"/>
                <w:szCs w:val="22"/>
              </w:rPr>
              <w:t xml:space="preserve"> </w:t>
            </w:r>
            <w:r w:rsidR="000E6321" w:rsidRPr="000F0233">
              <w:rPr>
                <w:rFonts w:eastAsiaTheme="minorEastAsia" w:hint="cs"/>
                <w:sz w:val="22"/>
                <w:szCs w:val="22"/>
              </w:rPr>
              <w:t>/</w:t>
            </w:r>
            <w:r w:rsidR="00363966">
              <w:rPr>
                <w:rFonts w:eastAsiaTheme="minorEastAsia"/>
                <w:sz w:val="22"/>
                <w:szCs w:val="22"/>
              </w:rPr>
              <w:t xml:space="preserve"> </w:t>
            </w:r>
            <w:r w:rsidR="00812982" w:rsidRPr="000F0233">
              <w:rPr>
                <w:rFonts w:eastAsiaTheme="minorEastAsia" w:hint="cs"/>
                <w:sz w:val="22"/>
                <w:szCs w:val="22"/>
              </w:rPr>
              <w:t>100%</w:t>
            </w:r>
          </w:p>
        </w:tc>
      </w:tr>
    </w:tbl>
    <w:p w14:paraId="18FD1D19" w14:textId="77777777" w:rsidR="005E102F" w:rsidRPr="00224A3A" w:rsidRDefault="005E102F" w:rsidP="00224A3A">
      <w:pPr>
        <w:rPr>
          <w:rFonts w:eastAsiaTheme="minorEastAsia"/>
        </w:rPr>
      </w:pPr>
    </w:p>
    <w:p w14:paraId="3FBEE772" w14:textId="19C1E6FE" w:rsidR="000F0233" w:rsidRPr="000F0233" w:rsidRDefault="003A3EEB" w:rsidP="000F0233">
      <w:pPr>
        <w:pStyle w:val="Heading2"/>
        <w:spacing w:before="0" w:after="0"/>
        <w:rPr>
          <w:rFonts w:cs="Times New Roman"/>
          <w:sz w:val="24"/>
          <w:szCs w:val="24"/>
        </w:rPr>
      </w:pPr>
      <w:r w:rsidRPr="00224A3A">
        <w:rPr>
          <w:rFonts w:cs="Times New Roman" w:hint="cs"/>
          <w:sz w:val="24"/>
          <w:szCs w:val="24"/>
        </w:rPr>
        <w:t>Grading Scale</w:t>
      </w:r>
    </w:p>
    <w:p w14:paraId="7C58331F" w14:textId="1C00809C" w:rsidR="003A3EEB" w:rsidRPr="00224A3A" w:rsidRDefault="00812982" w:rsidP="00224A3A">
      <w:pPr>
        <w:pStyle w:val="ListParagraph"/>
        <w:numPr>
          <w:ilvl w:val="0"/>
          <w:numId w:val="4"/>
        </w:numPr>
      </w:pPr>
      <w:r w:rsidRPr="00224A3A">
        <w:rPr>
          <w:rFonts w:hint="cs"/>
        </w:rPr>
        <w:t>990</w:t>
      </w:r>
      <w:r w:rsidR="000F0233">
        <w:t xml:space="preserve"> - </w:t>
      </w:r>
      <w:r w:rsidRPr="00224A3A">
        <w:rPr>
          <w:rFonts w:hint="cs"/>
        </w:rPr>
        <w:t>1100 points</w:t>
      </w:r>
      <w:r w:rsidR="003C7549">
        <w:t xml:space="preserve"> </w:t>
      </w:r>
      <w:r w:rsidR="003A3EEB" w:rsidRPr="00224A3A">
        <w:rPr>
          <w:rFonts w:hint="cs"/>
        </w:rPr>
        <w:t>=</w:t>
      </w:r>
      <w:r w:rsidR="003C7549">
        <w:t xml:space="preserve"> </w:t>
      </w:r>
      <w:r w:rsidR="003A3EEB" w:rsidRPr="00224A3A">
        <w:rPr>
          <w:rFonts w:hint="cs"/>
        </w:rPr>
        <w:t>A</w:t>
      </w:r>
    </w:p>
    <w:p w14:paraId="5EAE2053" w14:textId="1DC1ACDD" w:rsidR="003A3EEB" w:rsidRPr="00224A3A" w:rsidRDefault="00812982" w:rsidP="00224A3A">
      <w:pPr>
        <w:pStyle w:val="ListParagraph"/>
        <w:numPr>
          <w:ilvl w:val="0"/>
          <w:numId w:val="4"/>
        </w:numPr>
      </w:pPr>
      <w:r w:rsidRPr="00224A3A">
        <w:rPr>
          <w:rFonts w:hint="cs"/>
        </w:rPr>
        <w:t>880</w:t>
      </w:r>
      <w:r w:rsidR="000F0233">
        <w:t xml:space="preserve"> - </w:t>
      </w:r>
      <w:r w:rsidRPr="00224A3A">
        <w:rPr>
          <w:rFonts w:hint="cs"/>
        </w:rPr>
        <w:t>989</w:t>
      </w:r>
      <w:r w:rsidR="003A3EEB" w:rsidRPr="00224A3A">
        <w:rPr>
          <w:rFonts w:hint="cs"/>
        </w:rPr>
        <w:t xml:space="preserve"> points = B</w:t>
      </w:r>
    </w:p>
    <w:p w14:paraId="591AF7ED" w14:textId="29C9FB56" w:rsidR="003A3EEB" w:rsidRPr="00224A3A" w:rsidRDefault="00812982" w:rsidP="00224A3A">
      <w:pPr>
        <w:pStyle w:val="ListParagraph"/>
        <w:numPr>
          <w:ilvl w:val="0"/>
          <w:numId w:val="4"/>
        </w:numPr>
      </w:pPr>
      <w:r w:rsidRPr="00224A3A">
        <w:rPr>
          <w:rFonts w:hint="cs"/>
        </w:rPr>
        <w:t>770</w:t>
      </w:r>
      <w:r w:rsidR="000F0233">
        <w:t xml:space="preserve"> - </w:t>
      </w:r>
      <w:r w:rsidRPr="00224A3A">
        <w:rPr>
          <w:rFonts w:hint="cs"/>
        </w:rPr>
        <w:t xml:space="preserve">879 </w:t>
      </w:r>
      <w:r w:rsidR="003A3EEB" w:rsidRPr="00224A3A">
        <w:rPr>
          <w:rFonts w:hint="cs"/>
        </w:rPr>
        <w:t>points = C</w:t>
      </w:r>
    </w:p>
    <w:p w14:paraId="7AA62EE3" w14:textId="2E697724" w:rsidR="003A3EEB" w:rsidRPr="00224A3A" w:rsidRDefault="00812982" w:rsidP="00224A3A">
      <w:pPr>
        <w:pStyle w:val="ListParagraph"/>
        <w:numPr>
          <w:ilvl w:val="0"/>
          <w:numId w:val="4"/>
        </w:numPr>
      </w:pPr>
      <w:r w:rsidRPr="00224A3A">
        <w:rPr>
          <w:rFonts w:hint="cs"/>
        </w:rPr>
        <w:t>660</w:t>
      </w:r>
      <w:r w:rsidR="000F0233">
        <w:t xml:space="preserve"> - </w:t>
      </w:r>
      <w:r w:rsidRPr="00224A3A">
        <w:rPr>
          <w:rFonts w:hint="cs"/>
        </w:rPr>
        <w:t xml:space="preserve">769 </w:t>
      </w:r>
      <w:r w:rsidR="003A3EEB" w:rsidRPr="00224A3A">
        <w:rPr>
          <w:rFonts w:hint="cs"/>
        </w:rPr>
        <w:t xml:space="preserve"> points = D</w:t>
      </w:r>
    </w:p>
    <w:p w14:paraId="35792FF6" w14:textId="7E04DB76" w:rsidR="006D625C" w:rsidRPr="00224A3A" w:rsidRDefault="00812982" w:rsidP="00224A3A">
      <w:pPr>
        <w:pStyle w:val="ListParagraph"/>
        <w:numPr>
          <w:ilvl w:val="0"/>
          <w:numId w:val="4"/>
        </w:numPr>
        <w:rPr>
          <w:rFonts w:eastAsiaTheme="minorHAnsi"/>
        </w:rPr>
      </w:pPr>
      <w:r w:rsidRPr="00224A3A">
        <w:rPr>
          <w:rFonts w:hint="cs"/>
        </w:rPr>
        <w:t>Below</w:t>
      </w:r>
      <w:r w:rsidR="00293D09">
        <w:t xml:space="preserve"> </w:t>
      </w:r>
      <w:r w:rsidRPr="00224A3A">
        <w:rPr>
          <w:rFonts w:hint="cs"/>
        </w:rPr>
        <w:t>660</w:t>
      </w:r>
      <w:r w:rsidR="003A3EEB" w:rsidRPr="00224A3A">
        <w:rPr>
          <w:rFonts w:hint="cs"/>
        </w:rPr>
        <w:t xml:space="preserve"> points = F</w:t>
      </w:r>
    </w:p>
    <w:p w14:paraId="3469F03D" w14:textId="77777777" w:rsidR="00973F19" w:rsidRPr="001B02F8" w:rsidRDefault="00973F19" w:rsidP="00224A3A">
      <w:pPr>
        <w:pStyle w:val="ListParagraph"/>
        <w:ind w:left="360"/>
        <w:rPr>
          <w:rFonts w:eastAsiaTheme="minorHAnsi"/>
          <w:color w:val="37A76F" w:themeColor="accent3"/>
        </w:rPr>
      </w:pPr>
    </w:p>
    <w:p w14:paraId="2BC4C0DA" w14:textId="52DF6A34" w:rsidR="00224A3A" w:rsidRPr="001B02F8" w:rsidRDefault="00973F19" w:rsidP="00224A3A">
      <w:pPr>
        <w:rPr>
          <w:rFonts w:eastAsiaTheme="minorHAnsi"/>
          <w:color w:val="37A76F" w:themeColor="accent3"/>
          <w:sz w:val="30"/>
          <w:szCs w:val="30"/>
        </w:rPr>
      </w:pPr>
      <w:r w:rsidRPr="001B02F8">
        <w:rPr>
          <w:rFonts w:eastAsiaTheme="minorHAnsi" w:hint="cs"/>
          <w:color w:val="37A76F" w:themeColor="accent3"/>
          <w:sz w:val="30"/>
          <w:szCs w:val="30"/>
        </w:rPr>
        <w:t xml:space="preserve">Late Work and Missing Work </w:t>
      </w:r>
    </w:p>
    <w:p w14:paraId="4E1779C9" w14:textId="77777777" w:rsidR="00224A3A" w:rsidRPr="00224A3A" w:rsidRDefault="00224A3A" w:rsidP="00224A3A">
      <w:pPr>
        <w:rPr>
          <w:rFonts w:eastAsiaTheme="minorHAnsi"/>
          <w:b/>
          <w:bCs/>
          <w:color w:val="37A76F" w:themeColor="accent3"/>
        </w:rPr>
      </w:pPr>
    </w:p>
    <w:p w14:paraId="4D1C5CF1" w14:textId="77777777" w:rsidR="00973F19" w:rsidRPr="001B02F8" w:rsidRDefault="00973F19" w:rsidP="00224A3A">
      <w:pPr>
        <w:rPr>
          <w:rFonts w:eastAsiaTheme="minorHAnsi"/>
          <w:sz w:val="22"/>
          <w:szCs w:val="22"/>
        </w:rPr>
      </w:pPr>
      <w:r w:rsidRPr="001B02F8">
        <w:rPr>
          <w:rFonts w:eastAsiaTheme="minorHAnsi" w:hint="cs"/>
          <w:sz w:val="22"/>
          <w:szCs w:val="22"/>
        </w:rPr>
        <w:t xml:space="preserve">All assignments should be submitted by the indicated dates and times embedded in the syllabus/Canvas. </w:t>
      </w:r>
    </w:p>
    <w:p w14:paraId="4B778A3E" w14:textId="5FFA37A9" w:rsidR="00973F19" w:rsidRPr="001B02F8" w:rsidRDefault="00973F19" w:rsidP="00224A3A">
      <w:pPr>
        <w:rPr>
          <w:rFonts w:eastAsiaTheme="minorHAnsi"/>
          <w:sz w:val="22"/>
          <w:szCs w:val="22"/>
        </w:rPr>
      </w:pPr>
      <w:r w:rsidRPr="001B02F8">
        <w:rPr>
          <w:rFonts w:eastAsiaTheme="minorHAnsi" w:hint="cs"/>
          <w:b/>
          <w:bCs/>
          <w:sz w:val="22"/>
          <w:szCs w:val="22"/>
        </w:rPr>
        <w:t>There will be no extensions except in cases of documented emergencies.</w:t>
      </w:r>
    </w:p>
    <w:p w14:paraId="354C17A9" w14:textId="4A3E22C7" w:rsidR="00973F19" w:rsidRPr="001B02F8" w:rsidRDefault="00973F19" w:rsidP="00224A3A">
      <w:pPr>
        <w:rPr>
          <w:rFonts w:eastAsiaTheme="minorHAnsi"/>
          <w:sz w:val="22"/>
          <w:szCs w:val="22"/>
        </w:rPr>
      </w:pPr>
      <w:r w:rsidRPr="001B02F8">
        <w:rPr>
          <w:rFonts w:eastAsiaTheme="minorHAnsi" w:hint="cs"/>
          <w:sz w:val="22"/>
          <w:szCs w:val="22"/>
        </w:rPr>
        <w:t xml:space="preserve">In the event of a legitimate emergency, students should contact the instructor via the Inbox in Canvas to discuss their situation </w:t>
      </w:r>
      <w:r w:rsidRPr="001B02F8">
        <w:rPr>
          <w:rFonts w:eastAsiaTheme="minorHAnsi" w:hint="cs"/>
          <w:b/>
          <w:bCs/>
          <w:sz w:val="22"/>
          <w:szCs w:val="22"/>
        </w:rPr>
        <w:t>prior to</w:t>
      </w:r>
      <w:r w:rsidRPr="001B02F8">
        <w:rPr>
          <w:rFonts w:eastAsiaTheme="minorHAnsi" w:hint="cs"/>
          <w:sz w:val="22"/>
          <w:szCs w:val="22"/>
        </w:rPr>
        <w:t xml:space="preserve"> missing an assignment.</w:t>
      </w:r>
    </w:p>
    <w:p w14:paraId="433490C7" w14:textId="5BB0094E" w:rsidR="00973F19" w:rsidRPr="001B02F8" w:rsidRDefault="00973F19" w:rsidP="00224A3A">
      <w:pPr>
        <w:rPr>
          <w:rFonts w:eastAsiaTheme="minorHAnsi"/>
          <w:sz w:val="22"/>
          <w:szCs w:val="22"/>
        </w:rPr>
      </w:pPr>
      <w:r w:rsidRPr="001B02F8">
        <w:rPr>
          <w:rFonts w:eastAsiaTheme="minorHAnsi" w:hint="cs"/>
          <w:sz w:val="22"/>
          <w:szCs w:val="22"/>
          <w:highlight w:val="yellow"/>
        </w:rPr>
        <w:t>Each student is allowed only one documented emergency per semester</w:t>
      </w:r>
      <w:r w:rsidRPr="001B02F8">
        <w:rPr>
          <w:rFonts w:eastAsiaTheme="minorHAnsi" w:hint="cs"/>
          <w:sz w:val="22"/>
          <w:szCs w:val="22"/>
        </w:rPr>
        <w:t>.</w:t>
      </w:r>
    </w:p>
    <w:p w14:paraId="4EC6F785" w14:textId="50B8476E" w:rsidR="00973F19" w:rsidRPr="001B02F8" w:rsidRDefault="00973F19" w:rsidP="00224A3A">
      <w:pPr>
        <w:rPr>
          <w:rFonts w:eastAsiaTheme="minorHAnsi"/>
          <w:sz w:val="22"/>
          <w:szCs w:val="22"/>
        </w:rPr>
      </w:pPr>
      <w:r w:rsidRPr="001B02F8">
        <w:rPr>
          <w:rFonts w:eastAsiaTheme="minorHAnsi" w:hint="cs"/>
          <w:sz w:val="22"/>
          <w:szCs w:val="22"/>
        </w:rPr>
        <w:t>As stated above, in the event your emergency is very serious, the instructor will prompt you to contact the Dean of Students so that you receive a blanket excuse from the University for your work in all classes.</w:t>
      </w:r>
    </w:p>
    <w:p w14:paraId="5E4D9D72" w14:textId="77777777" w:rsidR="00973F19" w:rsidRPr="001B02F8" w:rsidRDefault="00973F19" w:rsidP="00224A3A">
      <w:pPr>
        <w:rPr>
          <w:rFonts w:eastAsiaTheme="minorHAnsi"/>
          <w:sz w:val="22"/>
          <w:szCs w:val="22"/>
        </w:rPr>
      </w:pPr>
    </w:p>
    <w:p w14:paraId="79E2BE0C" w14:textId="6B810A70" w:rsidR="00973F19" w:rsidRPr="001B02F8" w:rsidRDefault="00973F19" w:rsidP="00224A3A">
      <w:pPr>
        <w:rPr>
          <w:rFonts w:eastAsiaTheme="minorHAnsi"/>
          <w:sz w:val="22"/>
          <w:szCs w:val="22"/>
        </w:rPr>
      </w:pPr>
      <w:r w:rsidRPr="001B02F8">
        <w:rPr>
          <w:rFonts w:eastAsiaTheme="minorHAnsi" w:hint="cs"/>
          <w:b/>
          <w:bCs/>
          <w:sz w:val="22"/>
          <w:szCs w:val="22"/>
        </w:rPr>
        <w:t>Caitlin Edgar</w:t>
      </w:r>
      <w:r w:rsidRPr="001B02F8">
        <w:rPr>
          <w:rFonts w:eastAsiaTheme="minorHAnsi" w:hint="cs"/>
          <w:sz w:val="22"/>
          <w:szCs w:val="22"/>
        </w:rPr>
        <w:t>, MS, Student Services Coordinator, Dean of Students Office, Caitlin.edgar@unt.edu, 940-565-2648.</w:t>
      </w:r>
    </w:p>
    <w:p w14:paraId="7ED53BEF" w14:textId="507A63C5" w:rsidR="00973F19" w:rsidRPr="001B02F8" w:rsidRDefault="00973F19" w:rsidP="00224A3A">
      <w:pPr>
        <w:rPr>
          <w:rFonts w:eastAsiaTheme="minorHAnsi"/>
          <w:sz w:val="22"/>
          <w:szCs w:val="22"/>
        </w:rPr>
      </w:pPr>
      <w:r w:rsidRPr="001B02F8">
        <w:rPr>
          <w:rFonts w:eastAsiaTheme="minorHAnsi" w:hint="cs"/>
          <w:sz w:val="22"/>
          <w:szCs w:val="22"/>
        </w:rPr>
        <w:t>Technical problems with computers or Canvas are not satisfactory excuses for missing assignment deadlines. The instructor of this course suggests that you do not wait until the last minute to submit assignments. If you experience trouble with your computer or your home Internet access, you are expected to use the computer clusters on campus to complete your work on time.</w:t>
      </w:r>
    </w:p>
    <w:p w14:paraId="2ED78247" w14:textId="77777777" w:rsidR="00224A3A" w:rsidRPr="001B02F8" w:rsidRDefault="00224A3A" w:rsidP="00224A3A">
      <w:pPr>
        <w:rPr>
          <w:rFonts w:eastAsiaTheme="minorHAnsi"/>
          <w:sz w:val="22"/>
          <w:szCs w:val="22"/>
        </w:rPr>
      </w:pPr>
    </w:p>
    <w:p w14:paraId="29219B79" w14:textId="77777777" w:rsidR="006D625C" w:rsidRDefault="006D625C" w:rsidP="00224A3A">
      <w:pPr>
        <w:pStyle w:val="Heading2"/>
        <w:spacing w:before="0" w:after="0"/>
        <w:rPr>
          <w:rFonts w:cs="Times New Roman"/>
        </w:rPr>
      </w:pPr>
      <w:r w:rsidRPr="00224A3A">
        <w:rPr>
          <w:rFonts w:cs="Times New Roman" w:hint="cs"/>
        </w:rPr>
        <w:t>Course Prerequisites or Other Restrictions</w:t>
      </w:r>
    </w:p>
    <w:p w14:paraId="48D26645" w14:textId="77777777" w:rsidR="00224A3A" w:rsidRPr="00224A3A" w:rsidRDefault="00224A3A" w:rsidP="00224A3A"/>
    <w:p w14:paraId="095648C7" w14:textId="77777777" w:rsidR="006D625C" w:rsidRPr="00224A3A" w:rsidRDefault="006D625C" w:rsidP="00224A3A">
      <w:r w:rsidRPr="00224A3A">
        <w:rPr>
          <w:rFonts w:hint="cs"/>
        </w:rPr>
        <w:t>There are no prerequisites for the course, but you are expected to be familiar with Canvas using tools such as quizzes and discussions. Additionally, to be successful in this course you will need to:</w:t>
      </w:r>
    </w:p>
    <w:p w14:paraId="4E32A946" w14:textId="77777777" w:rsidR="006D625C" w:rsidRPr="00224A3A" w:rsidRDefault="006D625C" w:rsidP="00224A3A">
      <w:pPr>
        <w:numPr>
          <w:ilvl w:val="0"/>
          <w:numId w:val="26"/>
        </w:numPr>
        <w:spacing w:before="100" w:beforeAutospacing="1" w:after="100" w:afterAutospacing="1"/>
      </w:pPr>
      <w:r w:rsidRPr="001B02F8">
        <w:rPr>
          <w:rFonts w:hint="cs"/>
          <w:highlight w:val="yellow"/>
        </w:rPr>
        <w:t>Cite sources in your writing, giving credit to where you obtain information</w:t>
      </w:r>
      <w:r w:rsidRPr="00224A3A">
        <w:rPr>
          <w:rFonts w:hint="cs"/>
        </w:rPr>
        <w:t>.</w:t>
      </w:r>
    </w:p>
    <w:p w14:paraId="0894B800" w14:textId="77777777" w:rsidR="006D625C" w:rsidRPr="00224A3A" w:rsidRDefault="006D625C" w:rsidP="00224A3A">
      <w:pPr>
        <w:numPr>
          <w:ilvl w:val="0"/>
          <w:numId w:val="26"/>
        </w:numPr>
        <w:spacing w:before="100" w:beforeAutospacing="1" w:after="100" w:afterAutospacing="1"/>
      </w:pPr>
      <w:r w:rsidRPr="00224A3A">
        <w:rPr>
          <w:rFonts w:hint="cs"/>
        </w:rPr>
        <w:t>Network with others and utilize tact when offered differing perspectives in the course discussions.</w:t>
      </w:r>
    </w:p>
    <w:p w14:paraId="4C639C1C" w14:textId="77777777" w:rsidR="006D625C" w:rsidRPr="00224A3A" w:rsidRDefault="006D625C" w:rsidP="00224A3A">
      <w:pPr>
        <w:numPr>
          <w:ilvl w:val="0"/>
          <w:numId w:val="26"/>
        </w:numPr>
        <w:spacing w:before="100" w:beforeAutospacing="1" w:after="100" w:afterAutospacing="1"/>
      </w:pPr>
      <w:r w:rsidRPr="00224A3A">
        <w:rPr>
          <w:rFonts w:hint="cs"/>
        </w:rPr>
        <w:t>Make the commitment to spend at least 10 hours a week reading the assignments, reflecting on the material covered, and participating in other activities throughout the course.</w:t>
      </w:r>
    </w:p>
    <w:p w14:paraId="09E86550" w14:textId="77777777" w:rsidR="00BA2B40" w:rsidRPr="00224A3A" w:rsidRDefault="00BA2B40" w:rsidP="00224A3A">
      <w:pPr>
        <w:pStyle w:val="Heading2"/>
        <w:rPr>
          <w:rFonts w:cs="Times New Roman"/>
        </w:rPr>
      </w:pPr>
      <w:r w:rsidRPr="00224A3A">
        <w:rPr>
          <w:rFonts w:cs="Times New Roman" w:hint="cs"/>
        </w:rPr>
        <w:t>Course Technology &amp; Skills</w:t>
      </w:r>
    </w:p>
    <w:p w14:paraId="02E83D2D" w14:textId="227FAB03" w:rsidR="00224A3A" w:rsidRDefault="00BA2B40" w:rsidP="00224A3A">
      <w:pPr>
        <w:pStyle w:val="Heading3"/>
        <w:rPr>
          <w:rFonts w:cs="Times New Roman"/>
        </w:rPr>
      </w:pPr>
      <w:r w:rsidRPr="00224A3A">
        <w:rPr>
          <w:rFonts w:cs="Times New Roman" w:hint="cs"/>
        </w:rPr>
        <w:t>Technical Requirements and Skills</w:t>
      </w:r>
    </w:p>
    <w:p w14:paraId="4F2952ED" w14:textId="77777777" w:rsidR="00224A3A" w:rsidRPr="00224A3A" w:rsidRDefault="00224A3A" w:rsidP="00224A3A"/>
    <w:p w14:paraId="511F69DE" w14:textId="77777777" w:rsidR="00BA2B40" w:rsidRPr="00224A3A" w:rsidRDefault="00BA2B40" w:rsidP="00224A3A">
      <w:pPr>
        <w:rPr>
          <w:sz w:val="22"/>
          <w:szCs w:val="22"/>
        </w:rPr>
      </w:pPr>
      <w:r w:rsidRPr="00224A3A">
        <w:rPr>
          <w:rFonts w:hint="cs"/>
          <w:sz w:val="22"/>
          <w:szCs w:val="22"/>
        </w:rPr>
        <w:t>Here is a list of the minimum technology requirements for students for this course:</w:t>
      </w:r>
    </w:p>
    <w:p w14:paraId="3D2D3D45" w14:textId="6DDD2425" w:rsidR="00BA2B40" w:rsidRPr="00224A3A" w:rsidRDefault="00BA2B40" w:rsidP="00224A3A">
      <w:pPr>
        <w:pStyle w:val="ListParagraph"/>
        <w:numPr>
          <w:ilvl w:val="0"/>
          <w:numId w:val="27"/>
        </w:numPr>
        <w:spacing w:after="160"/>
        <w:rPr>
          <w:sz w:val="22"/>
          <w:szCs w:val="22"/>
        </w:rPr>
      </w:pPr>
      <w:r w:rsidRPr="00224A3A">
        <w:rPr>
          <w:rFonts w:hint="cs"/>
          <w:sz w:val="22"/>
          <w:szCs w:val="22"/>
        </w:rPr>
        <w:t xml:space="preserve">Working </w:t>
      </w:r>
      <w:r w:rsidR="008D4201" w:rsidRPr="00224A3A">
        <w:rPr>
          <w:rFonts w:hint="cs"/>
          <w:sz w:val="22"/>
          <w:szCs w:val="22"/>
        </w:rPr>
        <w:t>on a computer</w:t>
      </w:r>
      <w:r w:rsidRPr="00224A3A">
        <w:rPr>
          <w:rFonts w:hint="cs"/>
          <w:sz w:val="22"/>
          <w:szCs w:val="22"/>
        </w:rPr>
        <w:t xml:space="preserve"> and reliable internet access</w:t>
      </w:r>
    </w:p>
    <w:p w14:paraId="0B944ED2" w14:textId="77777777" w:rsidR="00BA2B40" w:rsidRPr="00224A3A" w:rsidRDefault="00BA2B40" w:rsidP="00224A3A">
      <w:pPr>
        <w:pStyle w:val="ListParagraph"/>
        <w:numPr>
          <w:ilvl w:val="1"/>
          <w:numId w:val="27"/>
        </w:numPr>
        <w:spacing w:after="160"/>
        <w:rPr>
          <w:sz w:val="22"/>
          <w:szCs w:val="22"/>
        </w:rPr>
      </w:pPr>
      <w:r w:rsidRPr="00224A3A">
        <w:rPr>
          <w:rFonts w:hint="cs"/>
          <w:sz w:val="22"/>
          <w:szCs w:val="22"/>
        </w:rPr>
        <w:lastRenderedPageBreak/>
        <w:t xml:space="preserve">If your Internet is out or if your personal computer has an issue, you are expected to use the computer clusters on campus to complete your work. </w:t>
      </w:r>
    </w:p>
    <w:p w14:paraId="53A07E18" w14:textId="77777777" w:rsidR="00BA2B40" w:rsidRPr="00224A3A" w:rsidRDefault="00BA2B40" w:rsidP="00224A3A">
      <w:pPr>
        <w:pStyle w:val="ListParagraph"/>
        <w:numPr>
          <w:ilvl w:val="1"/>
          <w:numId w:val="27"/>
        </w:numPr>
        <w:spacing w:after="160"/>
        <w:rPr>
          <w:sz w:val="22"/>
          <w:szCs w:val="22"/>
        </w:rPr>
      </w:pPr>
      <w:r w:rsidRPr="00224A3A">
        <w:rPr>
          <w:rFonts w:hint="cs"/>
          <w:sz w:val="22"/>
          <w:szCs w:val="22"/>
        </w:rPr>
        <w:t xml:space="preserve">If it is not possible to go to campus, please find another working computer with reliable Internet access to complete your work. </w:t>
      </w:r>
    </w:p>
    <w:p w14:paraId="4F123436" w14:textId="77777777" w:rsidR="00BA2B40" w:rsidRPr="00224A3A" w:rsidRDefault="00BA2B40" w:rsidP="00224A3A">
      <w:pPr>
        <w:pStyle w:val="ListParagraph"/>
        <w:numPr>
          <w:ilvl w:val="0"/>
          <w:numId w:val="27"/>
        </w:numPr>
        <w:rPr>
          <w:sz w:val="22"/>
          <w:szCs w:val="22"/>
        </w:rPr>
      </w:pPr>
      <w:r w:rsidRPr="00224A3A">
        <w:rPr>
          <w:rFonts w:hint="cs"/>
          <w:sz w:val="22"/>
          <w:szCs w:val="22"/>
        </w:rPr>
        <w:t>Microsoft Office Suite</w:t>
      </w:r>
    </w:p>
    <w:p w14:paraId="0869DF20" w14:textId="77777777" w:rsidR="00BA2B40" w:rsidRPr="00224A3A" w:rsidRDefault="00BA2B40" w:rsidP="00224A3A">
      <w:pPr>
        <w:numPr>
          <w:ilvl w:val="0"/>
          <w:numId w:val="27"/>
        </w:numPr>
        <w:rPr>
          <w:sz w:val="22"/>
          <w:szCs w:val="22"/>
        </w:rPr>
      </w:pPr>
      <w:r w:rsidRPr="00224A3A">
        <w:rPr>
          <w:rFonts w:hint="cs"/>
          <w:sz w:val="22"/>
          <w:szCs w:val="22"/>
        </w:rPr>
        <w:t>Uploads to Canvas have been set to only accept .pdf .doc .docx files. </w:t>
      </w:r>
    </w:p>
    <w:p w14:paraId="60A18A7E" w14:textId="77777777" w:rsidR="00BA2B40" w:rsidRPr="00224A3A" w:rsidRDefault="00BA2B40" w:rsidP="00224A3A">
      <w:pPr>
        <w:numPr>
          <w:ilvl w:val="1"/>
          <w:numId w:val="27"/>
        </w:numPr>
        <w:rPr>
          <w:sz w:val="22"/>
          <w:szCs w:val="22"/>
        </w:rPr>
      </w:pPr>
      <w:r w:rsidRPr="00224A3A">
        <w:rPr>
          <w:rFonts w:hint="cs"/>
          <w:sz w:val="22"/>
          <w:szCs w:val="22"/>
        </w:rPr>
        <w:t>If the professor or TA cannot open your document, you will be awarded a zero and you should contact them as soon as possible to discuss. If after one week, you have not contacted the professor or TA, the zero will stand.</w:t>
      </w:r>
    </w:p>
    <w:p w14:paraId="304AE2A2" w14:textId="77777777" w:rsidR="00BA2B40" w:rsidRPr="00224A3A" w:rsidRDefault="00BA2B40" w:rsidP="00224A3A">
      <w:pPr>
        <w:numPr>
          <w:ilvl w:val="0"/>
          <w:numId w:val="27"/>
        </w:numPr>
        <w:spacing w:before="100" w:beforeAutospacing="1" w:after="100" w:afterAutospacing="1"/>
        <w:rPr>
          <w:sz w:val="22"/>
          <w:szCs w:val="22"/>
          <w:u w:val="single"/>
        </w:rPr>
      </w:pPr>
      <w:r w:rsidRPr="00224A3A">
        <w:rPr>
          <w:rFonts w:hint="cs"/>
          <w:sz w:val="22"/>
          <w:szCs w:val="22"/>
        </w:rPr>
        <w:t>Note that Canvas does not interface well with Pages and Google Docs. Do not upload your files using these word processing systems.</w:t>
      </w:r>
    </w:p>
    <w:p w14:paraId="43E5390B" w14:textId="77777777" w:rsidR="00BA2B40" w:rsidRPr="001B02F8" w:rsidRDefault="00BA2B40" w:rsidP="00224A3A">
      <w:pPr>
        <w:pStyle w:val="Heading3"/>
        <w:rPr>
          <w:rFonts w:cs="Times New Roman"/>
          <w:szCs w:val="26"/>
        </w:rPr>
      </w:pPr>
      <w:r w:rsidRPr="001B02F8">
        <w:rPr>
          <w:rFonts w:cs="Times New Roman" w:hint="cs"/>
          <w:szCs w:val="26"/>
        </w:rPr>
        <w:t>Rules of Engagement</w:t>
      </w:r>
    </w:p>
    <w:p w14:paraId="6B8B2161" w14:textId="77777777" w:rsidR="00224A3A" w:rsidRPr="00224A3A" w:rsidRDefault="00224A3A" w:rsidP="00224A3A"/>
    <w:p w14:paraId="4BCA2CD1" w14:textId="5C67E062" w:rsidR="00BA2B40" w:rsidRPr="00224A3A" w:rsidRDefault="00BA2B40" w:rsidP="00224A3A">
      <w:pPr>
        <w:rPr>
          <w:sz w:val="22"/>
          <w:szCs w:val="22"/>
          <w:shd w:val="clear" w:color="auto" w:fill="FFFFFF"/>
        </w:rPr>
      </w:pPr>
      <w:r w:rsidRPr="00224A3A">
        <w:rPr>
          <w:rFonts w:hint="cs"/>
          <w:sz w:val="22"/>
          <w:szCs w:val="22"/>
          <w:shd w:val="clear" w:color="auto" w:fill="FFFFFF"/>
        </w:rPr>
        <w:t>Here are some general guidelines for the way students are expected to interact with each other and with their instructor and TA in class sessions and online:</w:t>
      </w:r>
    </w:p>
    <w:p w14:paraId="22D5C499" w14:textId="4D90C2E7" w:rsidR="00BA2B40" w:rsidRPr="00224A3A" w:rsidRDefault="00BA2B40" w:rsidP="00224A3A">
      <w:pPr>
        <w:pStyle w:val="ListParagraph"/>
        <w:numPr>
          <w:ilvl w:val="0"/>
          <w:numId w:val="28"/>
        </w:numPr>
        <w:spacing w:after="160"/>
        <w:rPr>
          <w:sz w:val="22"/>
          <w:szCs w:val="22"/>
          <w:shd w:val="clear" w:color="auto" w:fill="FFFFFF"/>
        </w:rPr>
      </w:pPr>
      <w:r w:rsidRPr="00224A3A">
        <w:rPr>
          <w:rFonts w:hint="cs"/>
          <w:sz w:val="22"/>
          <w:szCs w:val="22"/>
          <w:shd w:val="clear" w:color="auto" w:fill="FFFFFF"/>
        </w:rPr>
        <w:t xml:space="preserve">While the freedom to express yourself is a fundamental human right, any communication that utilizes cruel and derogatory language on the basis of </w:t>
      </w:r>
      <w:r w:rsidRPr="00224A3A">
        <w:rPr>
          <w:rFonts w:hint="cs"/>
          <w:sz w:val="22"/>
          <w:szCs w:val="22"/>
        </w:rPr>
        <w:t xml:space="preserve">race, color, national origin, religion, sex, sexual orientation, gender identity, gender expression, age, disability, genetic information, veteran status, or any other characteristic protected under applicable </w:t>
      </w:r>
      <w:r w:rsidR="007C232A" w:rsidRPr="00224A3A">
        <w:rPr>
          <w:rFonts w:hint="cs"/>
          <w:sz w:val="22"/>
          <w:szCs w:val="22"/>
        </w:rPr>
        <w:t>federal,</w:t>
      </w:r>
      <w:r w:rsidRPr="00224A3A">
        <w:rPr>
          <w:rFonts w:hint="cs"/>
          <w:sz w:val="22"/>
          <w:szCs w:val="22"/>
        </w:rPr>
        <w:t xml:space="preserve"> or state law </w:t>
      </w:r>
      <w:r w:rsidRPr="00224A3A">
        <w:rPr>
          <w:rFonts w:hint="cs"/>
          <w:sz w:val="22"/>
          <w:szCs w:val="22"/>
          <w:shd w:val="clear" w:color="auto" w:fill="FFFFFF"/>
        </w:rPr>
        <w:t>will not be tolerated.</w:t>
      </w:r>
    </w:p>
    <w:p w14:paraId="7DE3EE15" w14:textId="77777777" w:rsidR="00BA2B40" w:rsidRPr="00224A3A" w:rsidRDefault="00BA2B40" w:rsidP="00224A3A">
      <w:pPr>
        <w:pStyle w:val="ListParagraph"/>
        <w:numPr>
          <w:ilvl w:val="0"/>
          <w:numId w:val="28"/>
        </w:numPr>
        <w:spacing w:after="160"/>
        <w:rPr>
          <w:sz w:val="22"/>
          <w:szCs w:val="22"/>
          <w:shd w:val="clear" w:color="auto" w:fill="FFFFFF"/>
        </w:rPr>
      </w:pPr>
      <w:r w:rsidRPr="00224A3A">
        <w:rPr>
          <w:rFonts w:hint="cs"/>
          <w:sz w:val="22"/>
          <w:szCs w:val="22"/>
          <w:shd w:val="clear" w:color="auto" w:fill="FFFFFF"/>
        </w:rPr>
        <w:t>Treat your instructor and classmates with respect in any communication online or face-to-face, even when their opinion differs from your own.</w:t>
      </w:r>
    </w:p>
    <w:p w14:paraId="2C3186EE" w14:textId="77777777" w:rsidR="00BA2B40" w:rsidRPr="00224A3A" w:rsidRDefault="00BA2B40" w:rsidP="00224A3A">
      <w:pPr>
        <w:pStyle w:val="ListParagraph"/>
        <w:numPr>
          <w:ilvl w:val="0"/>
          <w:numId w:val="28"/>
        </w:numPr>
        <w:spacing w:after="160"/>
        <w:rPr>
          <w:sz w:val="22"/>
          <w:szCs w:val="22"/>
          <w:shd w:val="clear" w:color="auto" w:fill="FFFFFF"/>
        </w:rPr>
      </w:pPr>
      <w:r w:rsidRPr="00224A3A">
        <w:rPr>
          <w:rFonts w:hint="cs"/>
          <w:sz w:val="22"/>
          <w:szCs w:val="22"/>
          <w:shd w:val="clear" w:color="auto" w:fill="FFFFFF"/>
        </w:rPr>
        <w:t>Ask for and use the correct name and pronouns for your instructor and classmates.</w:t>
      </w:r>
    </w:p>
    <w:p w14:paraId="03121023" w14:textId="77777777" w:rsidR="00BA2B40" w:rsidRPr="00224A3A" w:rsidRDefault="00BA2B40" w:rsidP="00224A3A">
      <w:pPr>
        <w:pStyle w:val="ListParagraph"/>
        <w:numPr>
          <w:ilvl w:val="0"/>
          <w:numId w:val="28"/>
        </w:numPr>
        <w:spacing w:after="160"/>
        <w:rPr>
          <w:sz w:val="22"/>
          <w:szCs w:val="22"/>
          <w:shd w:val="clear" w:color="auto" w:fill="FFFFFF"/>
        </w:rPr>
      </w:pPr>
      <w:r w:rsidRPr="00224A3A">
        <w:rPr>
          <w:rFonts w:hint="cs"/>
          <w:sz w:val="22"/>
          <w:szCs w:val="22"/>
          <w:shd w:val="clear" w:color="auto" w:fill="FFFFFF"/>
        </w:rPr>
        <w:t xml:space="preserve">Speak from personal experiences. Use “I” statements to share thoughts and feelings. Try not to speak on behalf of groups or other individual’s experiences. </w:t>
      </w:r>
    </w:p>
    <w:p w14:paraId="6701C09D" w14:textId="77777777" w:rsidR="00BA2B40" w:rsidRPr="00224A3A" w:rsidRDefault="00BA2B40" w:rsidP="00224A3A">
      <w:pPr>
        <w:pStyle w:val="ListParagraph"/>
        <w:numPr>
          <w:ilvl w:val="0"/>
          <w:numId w:val="28"/>
        </w:numPr>
        <w:spacing w:after="160"/>
        <w:rPr>
          <w:sz w:val="22"/>
          <w:szCs w:val="22"/>
          <w:shd w:val="clear" w:color="auto" w:fill="FFFFFF"/>
        </w:rPr>
      </w:pPr>
      <w:r w:rsidRPr="00224A3A">
        <w:rPr>
          <w:rFonts w:hint="cs"/>
          <w:sz w:val="22"/>
          <w:szCs w:val="22"/>
          <w:shd w:val="clear" w:color="auto" w:fill="FFFFFF"/>
        </w:rPr>
        <w:t xml:space="preserve">Use your critical thinking skills to challenge other people’s ideas, instead of attacking individuals. </w:t>
      </w:r>
    </w:p>
    <w:p w14:paraId="49474631" w14:textId="77777777" w:rsidR="00BA2B40" w:rsidRPr="00224A3A" w:rsidRDefault="00BA2B40" w:rsidP="00224A3A">
      <w:pPr>
        <w:pStyle w:val="ListParagraph"/>
        <w:numPr>
          <w:ilvl w:val="0"/>
          <w:numId w:val="28"/>
        </w:numPr>
        <w:spacing w:after="160"/>
        <w:rPr>
          <w:sz w:val="22"/>
          <w:szCs w:val="22"/>
          <w:shd w:val="clear" w:color="auto" w:fill="FFFFFF"/>
        </w:rPr>
      </w:pPr>
      <w:r w:rsidRPr="00224A3A">
        <w:rPr>
          <w:rFonts w:hint="cs"/>
          <w:sz w:val="22"/>
          <w:szCs w:val="22"/>
          <w:shd w:val="clear" w:color="auto" w:fill="FFFFFF"/>
        </w:rPr>
        <w:t>Avoid using all caps while communicating digitally. This may be interpreted as “YELLING!”</w:t>
      </w:r>
    </w:p>
    <w:p w14:paraId="4E5C99A5" w14:textId="77777777" w:rsidR="00BA2B40" w:rsidRPr="00224A3A" w:rsidRDefault="00BA2B40" w:rsidP="00224A3A">
      <w:pPr>
        <w:pStyle w:val="ListParagraph"/>
        <w:numPr>
          <w:ilvl w:val="0"/>
          <w:numId w:val="28"/>
        </w:numPr>
        <w:spacing w:after="160"/>
        <w:rPr>
          <w:sz w:val="22"/>
          <w:szCs w:val="22"/>
          <w:shd w:val="clear" w:color="auto" w:fill="FFFFFF"/>
        </w:rPr>
      </w:pPr>
      <w:r w:rsidRPr="00224A3A">
        <w:rPr>
          <w:rFonts w:hint="cs"/>
          <w:sz w:val="22"/>
          <w:szCs w:val="22"/>
          <w:shd w:val="clear" w:color="auto" w:fill="FFFFFF"/>
        </w:rPr>
        <w:t>Be cautious when using humor or sarcasm in emails or discussion posts as tone can be difficult to interpret digitally.</w:t>
      </w:r>
    </w:p>
    <w:p w14:paraId="517F3298" w14:textId="77777777" w:rsidR="00BA2B40" w:rsidRPr="00224A3A" w:rsidRDefault="00BA2B40" w:rsidP="00224A3A">
      <w:pPr>
        <w:pStyle w:val="ListParagraph"/>
        <w:numPr>
          <w:ilvl w:val="0"/>
          <w:numId w:val="28"/>
        </w:numPr>
        <w:spacing w:after="160"/>
        <w:rPr>
          <w:sz w:val="22"/>
          <w:szCs w:val="22"/>
          <w:shd w:val="clear" w:color="auto" w:fill="FFFFFF"/>
        </w:rPr>
      </w:pPr>
      <w:r w:rsidRPr="00224A3A">
        <w:rPr>
          <w:rFonts w:hint="cs"/>
          <w:sz w:val="22"/>
          <w:szCs w:val="22"/>
          <w:shd w:val="clear" w:color="auto" w:fill="FFFFFF"/>
        </w:rPr>
        <w:t>Avoid using “text-talk”. This is not permitted by your instructor.</w:t>
      </w:r>
    </w:p>
    <w:p w14:paraId="17C4E164" w14:textId="77777777" w:rsidR="00BA2B40" w:rsidRPr="00224A3A" w:rsidRDefault="00BA2B40" w:rsidP="00224A3A">
      <w:pPr>
        <w:pStyle w:val="ListParagraph"/>
        <w:numPr>
          <w:ilvl w:val="0"/>
          <w:numId w:val="28"/>
        </w:numPr>
        <w:spacing w:after="160"/>
        <w:rPr>
          <w:sz w:val="22"/>
          <w:szCs w:val="22"/>
          <w:shd w:val="clear" w:color="auto" w:fill="FFFFFF"/>
        </w:rPr>
      </w:pPr>
      <w:r w:rsidRPr="00224A3A">
        <w:rPr>
          <w:rFonts w:hint="cs"/>
          <w:sz w:val="22"/>
          <w:szCs w:val="22"/>
          <w:shd w:val="clear" w:color="auto" w:fill="FFFFFF"/>
        </w:rPr>
        <w:t>Proofread and fact-check your sources.</w:t>
      </w:r>
    </w:p>
    <w:p w14:paraId="77076994" w14:textId="77777777" w:rsidR="00BA2B40" w:rsidRPr="00224A3A" w:rsidRDefault="00BA2B40" w:rsidP="00224A3A">
      <w:pPr>
        <w:pStyle w:val="ListParagraph"/>
        <w:numPr>
          <w:ilvl w:val="0"/>
          <w:numId w:val="28"/>
        </w:numPr>
        <w:spacing w:after="160"/>
        <w:rPr>
          <w:sz w:val="22"/>
          <w:szCs w:val="22"/>
          <w:shd w:val="clear" w:color="auto" w:fill="FFFFFF"/>
        </w:rPr>
      </w:pPr>
      <w:r w:rsidRPr="00224A3A">
        <w:rPr>
          <w:rFonts w:hint="cs"/>
          <w:sz w:val="22"/>
          <w:szCs w:val="22"/>
          <w:shd w:val="clear" w:color="auto" w:fill="FFFFFF"/>
        </w:rPr>
        <w:t>Keep in mind that online posts can be permanent, so think first before you type.</w:t>
      </w:r>
    </w:p>
    <w:p w14:paraId="73DB4764" w14:textId="7AABA83A" w:rsidR="00BA2B40" w:rsidRPr="00224A3A" w:rsidRDefault="00BA2B40" w:rsidP="00224A3A">
      <w:pPr>
        <w:rPr>
          <w:sz w:val="22"/>
          <w:szCs w:val="22"/>
        </w:rPr>
      </w:pPr>
      <w:r w:rsidRPr="00224A3A">
        <w:rPr>
          <w:rFonts w:hint="cs"/>
          <w:sz w:val="22"/>
          <w:szCs w:val="22"/>
        </w:rPr>
        <w:t xml:space="preserve">See these </w:t>
      </w:r>
      <w:hyperlink r:id="rId14" w:history="1">
        <w:r w:rsidRPr="00224A3A">
          <w:rPr>
            <w:rStyle w:val="Hyperlink"/>
            <w:rFonts w:hint="cs"/>
            <w:sz w:val="22"/>
            <w:szCs w:val="22"/>
          </w:rPr>
          <w:t>Engagement Guidelines</w:t>
        </w:r>
      </w:hyperlink>
      <w:r w:rsidRPr="00224A3A">
        <w:rPr>
          <w:rFonts w:hint="cs"/>
          <w:sz w:val="22"/>
          <w:szCs w:val="22"/>
        </w:rPr>
        <w:t xml:space="preserve"> (https://clear.unt.edu/online-communication-tips) for more information.</w:t>
      </w:r>
    </w:p>
    <w:p w14:paraId="2661B12F" w14:textId="77777777" w:rsidR="00BA2B40" w:rsidRPr="00224A3A" w:rsidRDefault="00BA2B40" w:rsidP="00224A3A">
      <w:pPr>
        <w:rPr>
          <w:sz w:val="22"/>
          <w:szCs w:val="22"/>
        </w:rPr>
      </w:pPr>
    </w:p>
    <w:p w14:paraId="3E4EB2DA" w14:textId="77777777" w:rsidR="00BA2B40" w:rsidRDefault="00BA2B40" w:rsidP="00224A3A">
      <w:pPr>
        <w:pStyle w:val="Heading2"/>
        <w:spacing w:before="0" w:after="0"/>
        <w:rPr>
          <w:rFonts w:cs="Times New Roman"/>
        </w:rPr>
      </w:pPr>
      <w:r w:rsidRPr="00224A3A">
        <w:rPr>
          <w:rFonts w:cs="Times New Roman" w:hint="cs"/>
        </w:rPr>
        <w:t>Assignments and Technical Issues</w:t>
      </w:r>
    </w:p>
    <w:p w14:paraId="4FEC1BC9" w14:textId="77777777" w:rsidR="00224A3A" w:rsidRPr="00224A3A" w:rsidRDefault="00224A3A" w:rsidP="00224A3A"/>
    <w:p w14:paraId="6C3021D8" w14:textId="77777777" w:rsidR="00BA2B40" w:rsidRPr="001B02F8" w:rsidRDefault="00BA2B40" w:rsidP="00224A3A">
      <w:pPr>
        <w:rPr>
          <w:sz w:val="22"/>
          <w:szCs w:val="22"/>
        </w:rPr>
      </w:pPr>
      <w:r w:rsidRPr="001B02F8">
        <w:rPr>
          <w:rFonts w:hint="cs"/>
          <w:sz w:val="22"/>
          <w:szCs w:val="22"/>
        </w:rPr>
        <w:t xml:space="preserve">All assignments should be submitted by the indicated dates and times embedded in the syllabus. There will be no extensions, except in cases of documented emergencies. </w:t>
      </w:r>
    </w:p>
    <w:p w14:paraId="0D8F54B5" w14:textId="0188D06C" w:rsidR="00BA2B40" w:rsidRPr="001B02F8" w:rsidRDefault="00BA2B40" w:rsidP="00224A3A">
      <w:pPr>
        <w:pStyle w:val="ListParagraph"/>
        <w:numPr>
          <w:ilvl w:val="0"/>
          <w:numId w:val="29"/>
        </w:numPr>
        <w:ind w:left="720"/>
        <w:rPr>
          <w:sz w:val="22"/>
          <w:szCs w:val="22"/>
        </w:rPr>
      </w:pPr>
      <w:r w:rsidRPr="001B02F8">
        <w:rPr>
          <w:rFonts w:hint="cs"/>
          <w:sz w:val="22"/>
          <w:szCs w:val="22"/>
        </w:rPr>
        <w:t xml:space="preserve">In the event of a legitimate emergency, students should contact the instructor via the Inbox in Canvas to discuss their situation </w:t>
      </w:r>
      <w:r w:rsidRPr="001B02F8">
        <w:rPr>
          <w:rFonts w:hint="cs"/>
          <w:b/>
          <w:sz w:val="22"/>
          <w:szCs w:val="22"/>
          <w:highlight w:val="yellow"/>
        </w:rPr>
        <w:t>PRIOR TO</w:t>
      </w:r>
      <w:r w:rsidRPr="001B02F8">
        <w:rPr>
          <w:rFonts w:hint="cs"/>
          <w:sz w:val="22"/>
          <w:szCs w:val="22"/>
        </w:rPr>
        <w:t xml:space="preserve"> missing an assignment. When students do this, the instructor routinely grants extensions.</w:t>
      </w:r>
    </w:p>
    <w:p w14:paraId="4EB15355" w14:textId="77777777" w:rsidR="00BA2B40" w:rsidRPr="001B02F8" w:rsidRDefault="00BA2B40" w:rsidP="00224A3A">
      <w:pPr>
        <w:pStyle w:val="ListParagraph"/>
        <w:numPr>
          <w:ilvl w:val="0"/>
          <w:numId w:val="68"/>
        </w:numPr>
        <w:rPr>
          <w:sz w:val="22"/>
          <w:szCs w:val="22"/>
        </w:rPr>
      </w:pPr>
      <w:r w:rsidRPr="001B02F8">
        <w:rPr>
          <w:rFonts w:hint="cs"/>
          <w:sz w:val="22"/>
          <w:szCs w:val="22"/>
        </w:rPr>
        <w:t xml:space="preserve">Each student is allowed </w:t>
      </w:r>
      <w:r w:rsidRPr="001B02F8">
        <w:rPr>
          <w:rFonts w:hint="cs"/>
          <w:b/>
          <w:bCs/>
          <w:sz w:val="22"/>
          <w:szCs w:val="22"/>
          <w:highlight w:val="yellow"/>
        </w:rPr>
        <w:t>only one documented emergency</w:t>
      </w:r>
      <w:r w:rsidRPr="001B02F8">
        <w:rPr>
          <w:rFonts w:hint="cs"/>
          <w:sz w:val="22"/>
          <w:szCs w:val="22"/>
        </w:rPr>
        <w:t xml:space="preserve"> per semester. </w:t>
      </w:r>
    </w:p>
    <w:p w14:paraId="03D6CAD6" w14:textId="1D053D42" w:rsidR="00BA2B40" w:rsidRPr="001B02F8" w:rsidRDefault="00BA2B40" w:rsidP="00224A3A">
      <w:pPr>
        <w:pStyle w:val="ListParagraph"/>
        <w:numPr>
          <w:ilvl w:val="0"/>
          <w:numId w:val="29"/>
        </w:numPr>
        <w:ind w:left="720"/>
        <w:rPr>
          <w:sz w:val="22"/>
          <w:szCs w:val="22"/>
        </w:rPr>
      </w:pPr>
      <w:r w:rsidRPr="001B02F8">
        <w:rPr>
          <w:rFonts w:hint="cs"/>
          <w:sz w:val="22"/>
          <w:szCs w:val="22"/>
        </w:rPr>
        <w:t xml:space="preserve">As stated above, in the event your emergency is very serious, the instructor will prompt you to contact the Dean of Students so that you receive a blanket excuse from the University for your work in all classes. </w:t>
      </w:r>
    </w:p>
    <w:p w14:paraId="623016E2" w14:textId="77777777" w:rsidR="00BA2B40" w:rsidRPr="001B02F8" w:rsidRDefault="00BA2B40" w:rsidP="00224A3A">
      <w:pPr>
        <w:pStyle w:val="ListParagraph"/>
        <w:numPr>
          <w:ilvl w:val="1"/>
          <w:numId w:val="29"/>
        </w:numPr>
        <w:ind w:left="1440"/>
        <w:rPr>
          <w:sz w:val="22"/>
          <w:szCs w:val="22"/>
        </w:rPr>
      </w:pPr>
      <w:r w:rsidRPr="001B02F8">
        <w:rPr>
          <w:rFonts w:hint="cs"/>
          <w:sz w:val="22"/>
          <w:szCs w:val="22"/>
        </w:rPr>
        <w:t xml:space="preserve">Caitlin Edgar, M.S., Student Services Coordinator, Dean of Students Office, </w:t>
      </w:r>
      <w:hyperlink r:id="rId15" w:history="1">
        <w:r w:rsidRPr="001B02F8">
          <w:rPr>
            <w:rStyle w:val="Hyperlink"/>
            <w:rFonts w:hint="cs"/>
            <w:sz w:val="22"/>
            <w:szCs w:val="22"/>
          </w:rPr>
          <w:t>Caitlin.edgar@unt.edu</w:t>
        </w:r>
      </w:hyperlink>
      <w:r w:rsidRPr="001B02F8">
        <w:rPr>
          <w:rFonts w:hint="cs"/>
          <w:sz w:val="22"/>
          <w:szCs w:val="22"/>
        </w:rPr>
        <w:t>, 940-565-2648.</w:t>
      </w:r>
    </w:p>
    <w:p w14:paraId="69EABD35" w14:textId="77777777" w:rsidR="00BA2B40" w:rsidRPr="00224A3A" w:rsidRDefault="00BA2B40" w:rsidP="00224A3A">
      <w:pPr>
        <w:ind w:left="1080"/>
        <w:rPr>
          <w:sz w:val="22"/>
          <w:szCs w:val="22"/>
        </w:rPr>
      </w:pPr>
    </w:p>
    <w:p w14:paraId="6D6983AD" w14:textId="77777777" w:rsidR="00BA2B40" w:rsidRPr="00224A3A" w:rsidRDefault="00BA2B40" w:rsidP="00224A3A">
      <w:pPr>
        <w:rPr>
          <w:sz w:val="22"/>
          <w:szCs w:val="22"/>
        </w:rPr>
      </w:pPr>
      <w:r w:rsidRPr="00224A3A">
        <w:rPr>
          <w:rFonts w:hint="cs"/>
          <w:sz w:val="22"/>
          <w:szCs w:val="22"/>
        </w:rPr>
        <w:t xml:space="preserve">Students are responsible for knowing the </w:t>
      </w:r>
      <w:r w:rsidRPr="00224A3A">
        <w:rPr>
          <w:rFonts w:hint="cs"/>
          <w:bCs/>
          <w:color w:val="000000" w:themeColor="text1"/>
          <w:sz w:val="22"/>
          <w:szCs w:val="22"/>
        </w:rPr>
        <w:t>Canvas environment. This means that students are responsible for their own training in Canvas. Technical problems with Canvas software are to be directed to th</w:t>
      </w:r>
      <w:r w:rsidRPr="00224A3A">
        <w:rPr>
          <w:rFonts w:hint="cs"/>
          <w:sz w:val="22"/>
          <w:szCs w:val="22"/>
        </w:rPr>
        <w:t xml:space="preserve">e </w:t>
      </w:r>
      <w:r w:rsidRPr="00224A3A">
        <w:rPr>
          <w:rFonts w:hint="cs"/>
          <w:b/>
          <w:sz w:val="22"/>
          <w:szCs w:val="22"/>
        </w:rPr>
        <w:t>Help Desk</w:t>
      </w:r>
      <w:r w:rsidRPr="00224A3A">
        <w:rPr>
          <w:rFonts w:hint="cs"/>
          <w:sz w:val="22"/>
          <w:szCs w:val="22"/>
        </w:rPr>
        <w:t xml:space="preserve">. </w:t>
      </w:r>
    </w:p>
    <w:p w14:paraId="03ED737F" w14:textId="77777777" w:rsidR="00BA2B40" w:rsidRPr="00224A3A" w:rsidRDefault="00BA2B40" w:rsidP="00224A3A"/>
    <w:p w14:paraId="47747520" w14:textId="77777777" w:rsidR="00BA2B40" w:rsidRPr="001B02F8" w:rsidRDefault="00BA2B40" w:rsidP="00224A3A">
      <w:pPr>
        <w:rPr>
          <w:sz w:val="22"/>
          <w:szCs w:val="22"/>
        </w:rPr>
      </w:pPr>
      <w:hyperlink r:id="rId16" w:tgtFrame="_blank" w:history="1">
        <w:r w:rsidRPr="001B02F8">
          <w:rPr>
            <w:rStyle w:val="Hyperlink"/>
            <w:rFonts w:hint="cs"/>
            <w:color w:val="007A33"/>
            <w:sz w:val="22"/>
            <w:szCs w:val="22"/>
          </w:rPr>
          <w:t>UNT</w:t>
        </w:r>
        <w:r w:rsidRPr="001B02F8">
          <w:rPr>
            <w:rStyle w:val="apple-converted-space"/>
            <w:rFonts w:hint="cs"/>
            <w:color w:val="007A33"/>
            <w:sz w:val="22"/>
            <w:szCs w:val="22"/>
            <w:u w:val="single"/>
          </w:rPr>
          <w:t> </w:t>
        </w:r>
        <w:r w:rsidRPr="001B02F8">
          <w:rPr>
            <w:rStyle w:val="Hyperlink"/>
            <w:rFonts w:hint="cs"/>
            <w:color w:val="007A33"/>
            <w:sz w:val="22"/>
            <w:szCs w:val="22"/>
          </w:rPr>
          <w:t>Help Desk</w:t>
        </w:r>
      </w:hyperlink>
      <w:r w:rsidRPr="001B02F8">
        <w:rPr>
          <w:rStyle w:val="apple-converted-space"/>
          <w:rFonts w:hint="cs"/>
          <w:color w:val="333333"/>
          <w:sz w:val="22"/>
          <w:szCs w:val="22"/>
          <w:shd w:val="clear" w:color="auto" w:fill="FFFFFF"/>
        </w:rPr>
        <w:t> </w:t>
      </w:r>
      <w:r w:rsidRPr="001B02F8">
        <w:rPr>
          <w:rFonts w:hint="cs"/>
          <w:color w:val="333333"/>
          <w:sz w:val="22"/>
          <w:szCs w:val="22"/>
          <w:shd w:val="clear" w:color="auto" w:fill="FFFFFF"/>
        </w:rPr>
        <w:t>- 940-565-2324 / Sage Hall 330 / helpdesk@unt.edu</w:t>
      </w:r>
      <w:r w:rsidRPr="001B02F8">
        <w:rPr>
          <w:rFonts w:hint="cs"/>
          <w:color w:val="333333"/>
          <w:sz w:val="22"/>
          <w:szCs w:val="22"/>
        </w:rPr>
        <w:br/>
      </w:r>
      <w:r w:rsidRPr="001B02F8">
        <w:rPr>
          <w:rFonts w:hint="cs"/>
          <w:color w:val="333333"/>
          <w:sz w:val="22"/>
          <w:szCs w:val="22"/>
          <w:shd w:val="clear" w:color="auto" w:fill="FFFFFF"/>
        </w:rPr>
        <w:t>Monday - Thursday 8:00 am - midnight</w:t>
      </w:r>
      <w:r w:rsidRPr="001B02F8">
        <w:rPr>
          <w:rFonts w:hint="cs"/>
          <w:color w:val="333333"/>
          <w:sz w:val="22"/>
          <w:szCs w:val="22"/>
        </w:rPr>
        <w:br/>
      </w:r>
      <w:r w:rsidRPr="001B02F8">
        <w:rPr>
          <w:rFonts w:hint="cs"/>
          <w:color w:val="333333"/>
          <w:sz w:val="22"/>
          <w:szCs w:val="22"/>
          <w:shd w:val="clear" w:color="auto" w:fill="FFFFFF"/>
        </w:rPr>
        <w:t>Friday 8:00 am - 8:00 pm</w:t>
      </w:r>
      <w:r w:rsidRPr="001B02F8">
        <w:rPr>
          <w:rFonts w:hint="cs"/>
          <w:color w:val="333333"/>
          <w:sz w:val="22"/>
          <w:szCs w:val="22"/>
        </w:rPr>
        <w:br/>
      </w:r>
      <w:r w:rsidRPr="001B02F8">
        <w:rPr>
          <w:rFonts w:hint="cs"/>
          <w:color w:val="333333"/>
          <w:sz w:val="22"/>
          <w:szCs w:val="22"/>
          <w:shd w:val="clear" w:color="auto" w:fill="FFFFFF"/>
        </w:rPr>
        <w:t>Saturday 9:00 am - 5:00 pm</w:t>
      </w:r>
      <w:r w:rsidRPr="001B02F8">
        <w:rPr>
          <w:rFonts w:hint="cs"/>
          <w:color w:val="333333"/>
          <w:sz w:val="22"/>
          <w:szCs w:val="22"/>
        </w:rPr>
        <w:br/>
      </w:r>
      <w:r w:rsidRPr="001B02F8">
        <w:rPr>
          <w:rFonts w:hint="cs"/>
          <w:color w:val="333333"/>
          <w:sz w:val="22"/>
          <w:szCs w:val="22"/>
          <w:shd w:val="clear" w:color="auto" w:fill="FFFFFF"/>
        </w:rPr>
        <w:t>Sunday noon – midnight</w:t>
      </w:r>
    </w:p>
    <w:p w14:paraId="59BE29FC" w14:textId="77777777" w:rsidR="00BA2B40" w:rsidRPr="00224A3A" w:rsidRDefault="00BA2B40" w:rsidP="00224A3A"/>
    <w:p w14:paraId="77098E50" w14:textId="57C097B3" w:rsidR="005A35D4" w:rsidRPr="00224A3A" w:rsidRDefault="00BA2B40" w:rsidP="00224A3A">
      <w:pPr>
        <w:rPr>
          <w:sz w:val="22"/>
          <w:szCs w:val="22"/>
        </w:rPr>
      </w:pPr>
      <w:r w:rsidRPr="00224A3A">
        <w:rPr>
          <w:rFonts w:hint="cs"/>
          <w:sz w:val="22"/>
          <w:szCs w:val="22"/>
        </w:rPr>
        <w:t xml:space="preserve">Technical problems with computers or </w:t>
      </w:r>
      <w:r w:rsidRPr="00224A3A">
        <w:rPr>
          <w:rFonts w:hint="cs"/>
          <w:bCs/>
          <w:color w:val="000000" w:themeColor="text1"/>
          <w:sz w:val="22"/>
          <w:szCs w:val="22"/>
        </w:rPr>
        <w:t>Canvas</w:t>
      </w:r>
      <w:r w:rsidRPr="00224A3A">
        <w:rPr>
          <w:rFonts w:hint="cs"/>
          <w:b/>
          <w:sz w:val="22"/>
          <w:szCs w:val="22"/>
        </w:rPr>
        <w:t xml:space="preserve"> </w:t>
      </w:r>
      <w:r w:rsidRPr="00224A3A">
        <w:rPr>
          <w:rFonts w:hint="cs"/>
          <w:sz w:val="22"/>
          <w:szCs w:val="22"/>
        </w:rPr>
        <w:t xml:space="preserve">ARE NOT satisfactory excuses for missing assignment deadlines. The instructor of this course suggests that you DO NOT wait until the last minute to submit assignments. If you experience trouble with your computer or your home Internet access, you are expected to use the computer clusters on campus to complete your work on time. If the campus is closed for some reason (e.g., due to COVID), you are expected to find some other means to complete your work. </w:t>
      </w:r>
    </w:p>
    <w:p w14:paraId="0F6258C7" w14:textId="0B0F07C2" w:rsidR="00162DBA" w:rsidRPr="00FC10C8" w:rsidRDefault="003A3EEB" w:rsidP="00224A3A">
      <w:pPr>
        <w:pStyle w:val="Heading2"/>
        <w:jc w:val="center"/>
        <w:rPr>
          <w:rFonts w:cs="Times New Roman"/>
          <w:b/>
          <w:bCs/>
          <w:szCs w:val="30"/>
        </w:rPr>
      </w:pPr>
      <w:r w:rsidRPr="00FC10C8">
        <w:rPr>
          <w:rFonts w:cs="Times New Roman" w:hint="cs"/>
          <w:b/>
          <w:bCs/>
          <w:szCs w:val="30"/>
        </w:rPr>
        <w:t>Tentative Course Schedule</w:t>
      </w:r>
    </w:p>
    <w:p w14:paraId="5AE3A6FC" w14:textId="06959BE0" w:rsidR="00520F21" w:rsidRPr="00141FAB" w:rsidRDefault="00520F21" w:rsidP="00224A3A">
      <w:pPr>
        <w:pStyle w:val="Heading3"/>
        <w:rPr>
          <w:rFonts w:cs="Times New Roman"/>
          <w:b/>
          <w:bCs/>
        </w:rPr>
      </w:pPr>
      <w:r w:rsidRPr="00141FAB">
        <w:rPr>
          <w:rFonts w:cs="Times New Roman" w:hint="cs"/>
          <w:b/>
          <w:bCs/>
        </w:rPr>
        <w:t>Week One (</w:t>
      </w:r>
      <w:r w:rsidR="00973F19" w:rsidRPr="00141FAB">
        <w:rPr>
          <w:rFonts w:cs="Times New Roman" w:hint="cs"/>
          <w:b/>
          <w:bCs/>
        </w:rPr>
        <w:t>6</w:t>
      </w:r>
      <w:r w:rsidRPr="00141FAB">
        <w:rPr>
          <w:rFonts w:cs="Times New Roman" w:hint="cs"/>
          <w:b/>
          <w:bCs/>
        </w:rPr>
        <w:t>/2</w:t>
      </w:r>
      <w:r w:rsidR="00307AF5" w:rsidRPr="00141FAB">
        <w:rPr>
          <w:rFonts w:cs="Times New Roman" w:hint="cs"/>
          <w:b/>
          <w:bCs/>
        </w:rPr>
        <w:t>2</w:t>
      </w:r>
      <w:r w:rsidRPr="00141FAB">
        <w:rPr>
          <w:rFonts w:cs="Times New Roman" w:hint="cs"/>
          <w:b/>
          <w:bCs/>
        </w:rPr>
        <w:t>-</w:t>
      </w:r>
      <w:r w:rsidR="00973F19" w:rsidRPr="00141FAB">
        <w:rPr>
          <w:rFonts w:cs="Times New Roman" w:hint="cs"/>
          <w:b/>
          <w:bCs/>
        </w:rPr>
        <w:t>6</w:t>
      </w:r>
      <w:r w:rsidRPr="00141FAB">
        <w:rPr>
          <w:rFonts w:cs="Times New Roman" w:hint="cs"/>
          <w:b/>
          <w:bCs/>
        </w:rPr>
        <w:t>/</w:t>
      </w:r>
      <w:r w:rsidR="00307AF5" w:rsidRPr="00141FAB">
        <w:rPr>
          <w:rFonts w:cs="Times New Roman" w:hint="cs"/>
          <w:b/>
          <w:bCs/>
        </w:rPr>
        <w:t>28</w:t>
      </w:r>
      <w:r w:rsidRPr="00141FAB">
        <w:rPr>
          <w:rFonts w:cs="Times New Roman" w:hint="cs"/>
          <w:b/>
          <w:bCs/>
        </w:rPr>
        <w:t>)</w:t>
      </w:r>
    </w:p>
    <w:p w14:paraId="6665D931" w14:textId="77777777" w:rsidR="00224A3A" w:rsidRPr="00224A3A" w:rsidRDefault="00224A3A" w:rsidP="00224A3A"/>
    <w:p w14:paraId="6A89F9FF" w14:textId="3F848D1D" w:rsidR="00520F21" w:rsidRPr="00224A3A" w:rsidRDefault="00520F21" w:rsidP="00141FAB">
      <w:r w:rsidRPr="00224A3A">
        <w:rPr>
          <w:rFonts w:hint="cs"/>
        </w:rPr>
        <w:t>All course work for this week is due before midnight on S</w:t>
      </w:r>
      <w:r w:rsidR="00D6285D">
        <w:t>unday</w:t>
      </w:r>
      <w:r w:rsidRPr="00224A3A">
        <w:rPr>
          <w:rFonts w:hint="cs"/>
        </w:rPr>
        <w:t xml:space="preserve"> </w:t>
      </w:r>
      <w:r w:rsidR="00252B4E" w:rsidRPr="00224A3A">
        <w:rPr>
          <w:rFonts w:hint="cs"/>
        </w:rPr>
        <w:t>(</w:t>
      </w:r>
      <w:r w:rsidR="00307AF5" w:rsidRPr="00224A3A">
        <w:rPr>
          <w:rFonts w:hint="cs"/>
        </w:rPr>
        <w:t>6/28</w:t>
      </w:r>
      <w:r w:rsidR="00252B4E" w:rsidRPr="00224A3A">
        <w:rPr>
          <w:rFonts w:hint="cs"/>
        </w:rPr>
        <w:t>)</w:t>
      </w:r>
      <w:r w:rsidR="00973F19" w:rsidRPr="00224A3A">
        <w:rPr>
          <w:rFonts w:hint="cs"/>
        </w:rPr>
        <w:t xml:space="preserve"> at 11:59 PM</w:t>
      </w:r>
      <w:r w:rsidRPr="00224A3A">
        <w:rPr>
          <w:rFonts w:hint="cs"/>
        </w:rPr>
        <w:t>.</w:t>
      </w:r>
    </w:p>
    <w:p w14:paraId="2257B704" w14:textId="68606D96" w:rsidR="00973F19" w:rsidRPr="00224A3A" w:rsidRDefault="00973F19" w:rsidP="00141FAB">
      <w:pPr>
        <w:rPr>
          <w:u w:val="single"/>
        </w:rPr>
      </w:pPr>
      <w:r w:rsidRPr="00224A3A">
        <w:rPr>
          <w:rFonts w:hint="cs"/>
          <w:u w:val="single"/>
        </w:rPr>
        <w:t>Objectives:</w:t>
      </w:r>
    </w:p>
    <w:p w14:paraId="7D5CE71E" w14:textId="3A1A047D" w:rsidR="007C232A" w:rsidRPr="00224A3A" w:rsidRDefault="007C232A" w:rsidP="00141FAB">
      <w:r w:rsidRPr="00224A3A">
        <w:rPr>
          <w:rFonts w:hint="cs"/>
        </w:rPr>
        <w:t>After reading Chapter 1, students should be able to:</w:t>
      </w:r>
    </w:p>
    <w:p w14:paraId="30722E2C" w14:textId="77777777" w:rsidR="007C232A" w:rsidRPr="00224A3A" w:rsidRDefault="008D4201" w:rsidP="00141FAB">
      <w:pPr>
        <w:pStyle w:val="ListParagraph"/>
        <w:numPr>
          <w:ilvl w:val="0"/>
          <w:numId w:val="46"/>
        </w:numPr>
      </w:pPr>
      <w:r w:rsidRPr="00224A3A">
        <w:rPr>
          <w:rFonts w:hint="cs"/>
        </w:rPr>
        <w:t>Identify terms, concepts, research, and theories about the new urban sociology.</w:t>
      </w:r>
    </w:p>
    <w:p w14:paraId="727C6B89" w14:textId="0FE67483" w:rsidR="007C232A" w:rsidRPr="00224A3A" w:rsidRDefault="007C232A" w:rsidP="00141FAB">
      <w:r w:rsidRPr="00224A3A">
        <w:rPr>
          <w:rFonts w:hint="cs"/>
        </w:rPr>
        <w:t>After reading Chapter 2, students should be able to:</w:t>
      </w:r>
    </w:p>
    <w:p w14:paraId="375B8056" w14:textId="73A0D9DA" w:rsidR="007C232A" w:rsidRPr="00224A3A" w:rsidRDefault="007C232A" w:rsidP="00141FAB">
      <w:pPr>
        <w:pStyle w:val="ListParagraph"/>
        <w:numPr>
          <w:ilvl w:val="0"/>
          <w:numId w:val="47"/>
        </w:numPr>
      </w:pPr>
      <w:r w:rsidRPr="00224A3A">
        <w:rPr>
          <w:rFonts w:hint="cs"/>
        </w:rPr>
        <w:t>Identify terms, concepts, research, and theories about the origins of urban life and urban sociology.</w:t>
      </w:r>
    </w:p>
    <w:p w14:paraId="2F86BDFB" w14:textId="0030A5FB" w:rsidR="007C232A" w:rsidRPr="00224A3A" w:rsidRDefault="007C232A" w:rsidP="00141FAB">
      <w:r w:rsidRPr="00224A3A">
        <w:rPr>
          <w:rFonts w:hint="cs"/>
        </w:rPr>
        <w:t>After reading Chapter 3, students should be able to:</w:t>
      </w:r>
    </w:p>
    <w:p w14:paraId="70D2E963" w14:textId="4D089337" w:rsidR="007C232A" w:rsidRPr="00224A3A" w:rsidRDefault="007C232A" w:rsidP="00141FAB">
      <w:pPr>
        <w:pStyle w:val="ListParagraph"/>
        <w:numPr>
          <w:ilvl w:val="0"/>
          <w:numId w:val="47"/>
        </w:numPr>
      </w:pPr>
      <w:r w:rsidRPr="00224A3A">
        <w:rPr>
          <w:rFonts w:hint="cs"/>
        </w:rPr>
        <w:t>Identify terms, concepts, research, and theories about contemporary urban sociology.</w:t>
      </w:r>
    </w:p>
    <w:p w14:paraId="47FC5433" w14:textId="1C55F6D1" w:rsidR="00307AF5" w:rsidRPr="00224A3A" w:rsidRDefault="00307AF5" w:rsidP="00FC10C8">
      <w:r w:rsidRPr="00224A3A">
        <w:rPr>
          <w:rFonts w:hint="cs"/>
        </w:rPr>
        <w:t>Demonstrate their understanding of the new urban sociology by participating in a discussion from chapter 1, chapter 2 or chapter 3 with their peers.</w:t>
      </w:r>
    </w:p>
    <w:p w14:paraId="0E168A6B" w14:textId="276226A0" w:rsidR="00520F21" w:rsidRPr="00224A3A" w:rsidRDefault="00520F21" w:rsidP="00224A3A"/>
    <w:tbl>
      <w:tblPr>
        <w:tblStyle w:val="TableGrid"/>
        <w:tblW w:w="9811" w:type="dxa"/>
        <w:tblLook w:val="04A0" w:firstRow="1" w:lastRow="0" w:firstColumn="1" w:lastColumn="0" w:noHBand="0" w:noVBand="1"/>
      </w:tblPr>
      <w:tblGrid>
        <w:gridCol w:w="1230"/>
        <w:gridCol w:w="3603"/>
        <w:gridCol w:w="2322"/>
        <w:gridCol w:w="2656"/>
      </w:tblGrid>
      <w:tr w:rsidR="00A4698A" w:rsidRPr="00FC10C8" w14:paraId="7418B79C" w14:textId="28F01A5D" w:rsidTr="00224A3A">
        <w:trPr>
          <w:trHeight w:val="782"/>
        </w:trPr>
        <w:tc>
          <w:tcPr>
            <w:tcW w:w="1230" w:type="dxa"/>
          </w:tcPr>
          <w:p w14:paraId="11C8D309" w14:textId="77777777" w:rsidR="00A4698A" w:rsidRPr="00FC10C8" w:rsidRDefault="00A4698A" w:rsidP="00224A3A">
            <w:pPr>
              <w:rPr>
                <w:b/>
                <w:bCs/>
                <w:sz w:val="22"/>
                <w:szCs w:val="22"/>
              </w:rPr>
            </w:pPr>
            <w:r w:rsidRPr="00FC10C8">
              <w:rPr>
                <w:b/>
                <w:bCs/>
                <w:sz w:val="22"/>
                <w:szCs w:val="22"/>
              </w:rPr>
              <w:t>Check</w:t>
            </w:r>
          </w:p>
          <w:p w14:paraId="6054C188" w14:textId="77777777" w:rsidR="00A4698A" w:rsidRPr="00FC10C8" w:rsidRDefault="00A4698A" w:rsidP="00224A3A">
            <w:pPr>
              <w:rPr>
                <w:b/>
                <w:bCs/>
                <w:sz w:val="22"/>
                <w:szCs w:val="22"/>
              </w:rPr>
            </w:pPr>
            <w:r w:rsidRPr="00FC10C8">
              <w:rPr>
                <w:b/>
                <w:bCs/>
                <w:sz w:val="22"/>
                <w:szCs w:val="22"/>
              </w:rPr>
              <w:t>Off</w:t>
            </w:r>
          </w:p>
        </w:tc>
        <w:tc>
          <w:tcPr>
            <w:tcW w:w="3603" w:type="dxa"/>
          </w:tcPr>
          <w:p w14:paraId="2E916044" w14:textId="77777777" w:rsidR="00A4698A" w:rsidRPr="00FC10C8" w:rsidRDefault="00A4698A" w:rsidP="00224A3A">
            <w:pPr>
              <w:rPr>
                <w:b/>
                <w:bCs/>
                <w:sz w:val="22"/>
                <w:szCs w:val="22"/>
              </w:rPr>
            </w:pPr>
          </w:p>
          <w:p w14:paraId="1A26CCB9" w14:textId="0F609E52" w:rsidR="00A4698A" w:rsidRPr="00FC10C8" w:rsidRDefault="00A4698A" w:rsidP="00224A3A">
            <w:pPr>
              <w:rPr>
                <w:b/>
                <w:bCs/>
                <w:sz w:val="22"/>
                <w:szCs w:val="22"/>
              </w:rPr>
            </w:pPr>
            <w:r w:rsidRPr="00FC10C8">
              <w:rPr>
                <w:b/>
                <w:bCs/>
                <w:sz w:val="22"/>
                <w:szCs w:val="22"/>
              </w:rPr>
              <w:t>Week 1 (6/2</w:t>
            </w:r>
            <w:r w:rsidR="00307AF5" w:rsidRPr="00FC10C8">
              <w:rPr>
                <w:b/>
                <w:bCs/>
                <w:sz w:val="22"/>
                <w:szCs w:val="22"/>
              </w:rPr>
              <w:t>2</w:t>
            </w:r>
            <w:r w:rsidRPr="00FC10C8">
              <w:rPr>
                <w:b/>
                <w:bCs/>
                <w:sz w:val="22"/>
                <w:szCs w:val="22"/>
              </w:rPr>
              <w:t xml:space="preserve"> - 6/</w:t>
            </w:r>
            <w:r w:rsidR="00307AF5" w:rsidRPr="00FC10C8">
              <w:rPr>
                <w:b/>
                <w:bCs/>
                <w:sz w:val="22"/>
                <w:szCs w:val="22"/>
              </w:rPr>
              <w:t>28</w:t>
            </w:r>
            <w:r w:rsidRPr="00FC10C8">
              <w:rPr>
                <w:b/>
                <w:bCs/>
                <w:sz w:val="22"/>
                <w:szCs w:val="22"/>
              </w:rPr>
              <w:t>)</w:t>
            </w:r>
          </w:p>
        </w:tc>
        <w:tc>
          <w:tcPr>
            <w:tcW w:w="2322" w:type="dxa"/>
          </w:tcPr>
          <w:p w14:paraId="4021BEB8" w14:textId="77777777" w:rsidR="001F0C08" w:rsidRPr="00FC10C8" w:rsidRDefault="001F0C08" w:rsidP="00224A3A">
            <w:pPr>
              <w:jc w:val="center"/>
              <w:rPr>
                <w:b/>
                <w:bCs/>
                <w:sz w:val="22"/>
                <w:szCs w:val="22"/>
              </w:rPr>
            </w:pPr>
          </w:p>
          <w:p w14:paraId="5D889BA3" w14:textId="2FC66D0A" w:rsidR="00A4698A" w:rsidRPr="00FC10C8" w:rsidRDefault="001F0C08" w:rsidP="00224A3A">
            <w:pPr>
              <w:jc w:val="center"/>
              <w:rPr>
                <w:b/>
                <w:bCs/>
                <w:sz w:val="22"/>
                <w:szCs w:val="22"/>
              </w:rPr>
            </w:pPr>
            <w:r w:rsidRPr="00FC10C8">
              <w:rPr>
                <w:b/>
                <w:bCs/>
                <w:sz w:val="22"/>
                <w:szCs w:val="22"/>
              </w:rPr>
              <w:t>Where?</w:t>
            </w:r>
          </w:p>
          <w:p w14:paraId="5CC7B286" w14:textId="1E1848E5" w:rsidR="00A4698A" w:rsidRPr="00FC10C8" w:rsidRDefault="00A4698A" w:rsidP="00224A3A">
            <w:pPr>
              <w:jc w:val="center"/>
              <w:rPr>
                <w:b/>
                <w:bCs/>
                <w:sz w:val="22"/>
                <w:szCs w:val="22"/>
              </w:rPr>
            </w:pPr>
          </w:p>
        </w:tc>
        <w:tc>
          <w:tcPr>
            <w:tcW w:w="2656" w:type="dxa"/>
          </w:tcPr>
          <w:p w14:paraId="14D219CA" w14:textId="7AFE14CF" w:rsidR="00A4698A" w:rsidRPr="00FC10C8" w:rsidRDefault="00A4698A" w:rsidP="00224A3A">
            <w:pPr>
              <w:jc w:val="center"/>
              <w:rPr>
                <w:b/>
                <w:bCs/>
                <w:sz w:val="22"/>
                <w:szCs w:val="22"/>
              </w:rPr>
            </w:pPr>
            <w:r w:rsidRPr="00FC10C8">
              <w:rPr>
                <w:b/>
                <w:bCs/>
                <w:sz w:val="22"/>
                <w:szCs w:val="22"/>
              </w:rPr>
              <w:t>Point</w:t>
            </w:r>
          </w:p>
          <w:p w14:paraId="1E301FC1" w14:textId="5B342862" w:rsidR="00A4698A" w:rsidRPr="00FC10C8" w:rsidRDefault="00A4698A" w:rsidP="00224A3A">
            <w:pPr>
              <w:jc w:val="center"/>
              <w:rPr>
                <w:b/>
                <w:bCs/>
                <w:sz w:val="22"/>
                <w:szCs w:val="22"/>
              </w:rPr>
            </w:pPr>
            <w:r w:rsidRPr="00FC10C8">
              <w:rPr>
                <w:b/>
                <w:bCs/>
                <w:sz w:val="22"/>
                <w:szCs w:val="22"/>
              </w:rPr>
              <w:t>Value</w:t>
            </w:r>
          </w:p>
        </w:tc>
      </w:tr>
      <w:tr w:rsidR="00A4698A" w:rsidRPr="00FC10C8" w14:paraId="62B3B2A9" w14:textId="373EF669" w:rsidTr="00224A3A">
        <w:trPr>
          <w:trHeight w:val="304"/>
        </w:trPr>
        <w:tc>
          <w:tcPr>
            <w:tcW w:w="1230" w:type="dxa"/>
          </w:tcPr>
          <w:p w14:paraId="7348E251" w14:textId="77777777" w:rsidR="00A4698A" w:rsidRPr="00FC10C8" w:rsidRDefault="00A4698A" w:rsidP="00224A3A">
            <w:pPr>
              <w:rPr>
                <w:sz w:val="22"/>
                <w:szCs w:val="22"/>
              </w:rPr>
            </w:pPr>
          </w:p>
        </w:tc>
        <w:tc>
          <w:tcPr>
            <w:tcW w:w="3603" w:type="dxa"/>
          </w:tcPr>
          <w:p w14:paraId="26E20467" w14:textId="7A2B103A" w:rsidR="00A4698A" w:rsidRPr="00FC10C8" w:rsidRDefault="00A4698A" w:rsidP="00224A3A">
            <w:pPr>
              <w:shd w:val="clear" w:color="auto" w:fill="FFFFFF"/>
              <w:tabs>
                <w:tab w:val="left" w:pos="536"/>
              </w:tabs>
              <w:ind w:left="0"/>
              <w:rPr>
                <w:color w:val="333333"/>
                <w:sz w:val="22"/>
                <w:szCs w:val="22"/>
              </w:rPr>
            </w:pPr>
            <w:r w:rsidRPr="00FC10C8">
              <w:rPr>
                <w:color w:val="333333"/>
                <w:sz w:val="22"/>
                <w:szCs w:val="22"/>
              </w:rPr>
              <w:t xml:space="preserve"> L  Log into Canvas and get familiar with the course.</w:t>
            </w:r>
          </w:p>
        </w:tc>
        <w:tc>
          <w:tcPr>
            <w:tcW w:w="2322" w:type="dxa"/>
          </w:tcPr>
          <w:p w14:paraId="6521F4A8" w14:textId="6D5585E1" w:rsidR="00A4698A" w:rsidRPr="00FC10C8" w:rsidRDefault="00A4698A" w:rsidP="00224A3A">
            <w:pPr>
              <w:jc w:val="center"/>
              <w:rPr>
                <w:sz w:val="22"/>
                <w:szCs w:val="22"/>
              </w:rPr>
            </w:pPr>
            <w:r w:rsidRPr="00FC10C8">
              <w:rPr>
                <w:sz w:val="22"/>
                <w:szCs w:val="22"/>
              </w:rPr>
              <w:t>Canvas</w:t>
            </w:r>
          </w:p>
        </w:tc>
        <w:tc>
          <w:tcPr>
            <w:tcW w:w="2656" w:type="dxa"/>
          </w:tcPr>
          <w:p w14:paraId="057FDA53" w14:textId="77777777" w:rsidR="00A4698A" w:rsidRPr="00FC10C8" w:rsidRDefault="00A4698A" w:rsidP="00224A3A">
            <w:pPr>
              <w:jc w:val="center"/>
              <w:rPr>
                <w:sz w:val="22"/>
                <w:szCs w:val="22"/>
              </w:rPr>
            </w:pPr>
          </w:p>
        </w:tc>
      </w:tr>
      <w:tr w:rsidR="00A4698A" w:rsidRPr="00FC10C8" w14:paraId="374EA1FA" w14:textId="14E7588E" w:rsidTr="00224A3A">
        <w:trPr>
          <w:trHeight w:val="248"/>
        </w:trPr>
        <w:tc>
          <w:tcPr>
            <w:tcW w:w="1230" w:type="dxa"/>
          </w:tcPr>
          <w:p w14:paraId="007E01FD" w14:textId="77777777" w:rsidR="00A4698A" w:rsidRPr="00FC10C8" w:rsidRDefault="00A4698A" w:rsidP="00224A3A">
            <w:pPr>
              <w:rPr>
                <w:sz w:val="22"/>
                <w:szCs w:val="22"/>
              </w:rPr>
            </w:pPr>
          </w:p>
        </w:tc>
        <w:tc>
          <w:tcPr>
            <w:tcW w:w="3603" w:type="dxa"/>
          </w:tcPr>
          <w:p w14:paraId="7D1EE541" w14:textId="0232B304" w:rsidR="00A4698A" w:rsidRPr="00FC10C8" w:rsidRDefault="00A4698A" w:rsidP="00224A3A">
            <w:pPr>
              <w:shd w:val="clear" w:color="auto" w:fill="FFFFFF"/>
              <w:ind w:left="0" w:firstLine="0"/>
              <w:rPr>
                <w:color w:val="333333"/>
                <w:sz w:val="22"/>
                <w:szCs w:val="22"/>
              </w:rPr>
            </w:pPr>
            <w:r w:rsidRPr="00FC10C8">
              <w:rPr>
                <w:color w:val="333333"/>
                <w:sz w:val="22"/>
                <w:szCs w:val="22"/>
              </w:rPr>
              <w:t>Please obtain the book for the course.</w:t>
            </w:r>
          </w:p>
        </w:tc>
        <w:tc>
          <w:tcPr>
            <w:tcW w:w="2322" w:type="dxa"/>
          </w:tcPr>
          <w:p w14:paraId="254DDE1C" w14:textId="77777777" w:rsidR="00A4698A" w:rsidRPr="00FC10C8" w:rsidRDefault="00A4698A" w:rsidP="00224A3A">
            <w:pPr>
              <w:jc w:val="center"/>
              <w:rPr>
                <w:sz w:val="22"/>
                <w:szCs w:val="22"/>
              </w:rPr>
            </w:pPr>
          </w:p>
        </w:tc>
        <w:tc>
          <w:tcPr>
            <w:tcW w:w="2656" w:type="dxa"/>
          </w:tcPr>
          <w:p w14:paraId="0A3CEE1F" w14:textId="77777777" w:rsidR="00A4698A" w:rsidRPr="00FC10C8" w:rsidRDefault="00A4698A" w:rsidP="00224A3A">
            <w:pPr>
              <w:jc w:val="center"/>
              <w:rPr>
                <w:sz w:val="22"/>
                <w:szCs w:val="22"/>
              </w:rPr>
            </w:pPr>
          </w:p>
        </w:tc>
      </w:tr>
      <w:tr w:rsidR="00A4698A" w:rsidRPr="00FC10C8" w14:paraId="010D5197" w14:textId="5E87C705" w:rsidTr="00224A3A">
        <w:trPr>
          <w:trHeight w:val="293"/>
        </w:trPr>
        <w:tc>
          <w:tcPr>
            <w:tcW w:w="1230" w:type="dxa"/>
          </w:tcPr>
          <w:p w14:paraId="0F7FF122" w14:textId="77777777" w:rsidR="00A4698A" w:rsidRPr="00FC10C8" w:rsidRDefault="00A4698A" w:rsidP="00224A3A">
            <w:pPr>
              <w:rPr>
                <w:sz w:val="22"/>
                <w:szCs w:val="22"/>
              </w:rPr>
            </w:pPr>
          </w:p>
        </w:tc>
        <w:tc>
          <w:tcPr>
            <w:tcW w:w="3603" w:type="dxa"/>
          </w:tcPr>
          <w:p w14:paraId="3A526D35" w14:textId="477BF9CD" w:rsidR="00A4698A" w:rsidRPr="00FC10C8" w:rsidRDefault="00A4698A" w:rsidP="00224A3A">
            <w:pPr>
              <w:shd w:val="clear" w:color="auto" w:fill="FFFFFF"/>
              <w:ind w:left="0" w:firstLine="0"/>
              <w:rPr>
                <w:color w:val="333333"/>
                <w:sz w:val="22"/>
                <w:szCs w:val="22"/>
              </w:rPr>
            </w:pPr>
            <w:r w:rsidRPr="00FC10C8">
              <w:rPr>
                <w:color w:val="333333"/>
                <w:sz w:val="22"/>
                <w:szCs w:val="22"/>
              </w:rPr>
              <w:t>Read the Syllabus</w:t>
            </w:r>
          </w:p>
        </w:tc>
        <w:tc>
          <w:tcPr>
            <w:tcW w:w="2322" w:type="dxa"/>
          </w:tcPr>
          <w:p w14:paraId="07346B84" w14:textId="6274D1C9" w:rsidR="00A4698A" w:rsidRPr="00FC10C8" w:rsidRDefault="00A4698A" w:rsidP="00224A3A">
            <w:pPr>
              <w:jc w:val="center"/>
              <w:rPr>
                <w:sz w:val="22"/>
                <w:szCs w:val="22"/>
              </w:rPr>
            </w:pPr>
            <w:r w:rsidRPr="00FC10C8">
              <w:rPr>
                <w:sz w:val="22"/>
                <w:szCs w:val="22"/>
              </w:rPr>
              <w:t>Canvas</w:t>
            </w:r>
          </w:p>
        </w:tc>
        <w:tc>
          <w:tcPr>
            <w:tcW w:w="2656" w:type="dxa"/>
          </w:tcPr>
          <w:p w14:paraId="19EAE7A8" w14:textId="77777777" w:rsidR="00A4698A" w:rsidRPr="00FC10C8" w:rsidRDefault="00A4698A" w:rsidP="00224A3A">
            <w:pPr>
              <w:jc w:val="center"/>
              <w:rPr>
                <w:sz w:val="22"/>
                <w:szCs w:val="22"/>
              </w:rPr>
            </w:pPr>
          </w:p>
        </w:tc>
      </w:tr>
      <w:tr w:rsidR="00A4698A" w:rsidRPr="00FC10C8" w14:paraId="40D78CF6" w14:textId="63C5CD87" w:rsidTr="00224A3A">
        <w:trPr>
          <w:trHeight w:val="304"/>
        </w:trPr>
        <w:tc>
          <w:tcPr>
            <w:tcW w:w="1230" w:type="dxa"/>
          </w:tcPr>
          <w:p w14:paraId="23F1EB2D" w14:textId="77777777" w:rsidR="00A4698A" w:rsidRPr="00FC10C8" w:rsidRDefault="00A4698A" w:rsidP="00224A3A">
            <w:pPr>
              <w:rPr>
                <w:sz w:val="22"/>
                <w:szCs w:val="22"/>
              </w:rPr>
            </w:pPr>
          </w:p>
        </w:tc>
        <w:tc>
          <w:tcPr>
            <w:tcW w:w="3603" w:type="dxa"/>
          </w:tcPr>
          <w:p w14:paraId="12D7E728" w14:textId="2627082A" w:rsidR="00A4698A" w:rsidRPr="00FC10C8" w:rsidRDefault="00A4698A" w:rsidP="00224A3A">
            <w:pPr>
              <w:shd w:val="clear" w:color="auto" w:fill="FFFFFF"/>
              <w:ind w:left="0" w:firstLine="0"/>
              <w:rPr>
                <w:color w:val="333333"/>
                <w:sz w:val="22"/>
                <w:szCs w:val="22"/>
              </w:rPr>
            </w:pPr>
            <w:r w:rsidRPr="00FC10C8">
              <w:rPr>
                <w:color w:val="333333"/>
                <w:sz w:val="22"/>
                <w:szCs w:val="22"/>
              </w:rPr>
              <w:t>Read Chapter 1: The New Urban Sociology</w:t>
            </w:r>
          </w:p>
        </w:tc>
        <w:tc>
          <w:tcPr>
            <w:tcW w:w="2322" w:type="dxa"/>
          </w:tcPr>
          <w:p w14:paraId="7FCB99C8" w14:textId="30D800E0" w:rsidR="00A4698A" w:rsidRPr="00FC10C8" w:rsidRDefault="00A4698A" w:rsidP="00224A3A">
            <w:pPr>
              <w:jc w:val="center"/>
              <w:rPr>
                <w:sz w:val="22"/>
                <w:szCs w:val="22"/>
              </w:rPr>
            </w:pPr>
            <w:r w:rsidRPr="00FC10C8">
              <w:rPr>
                <w:sz w:val="22"/>
                <w:szCs w:val="22"/>
              </w:rPr>
              <w:t>Textbook</w:t>
            </w:r>
          </w:p>
        </w:tc>
        <w:tc>
          <w:tcPr>
            <w:tcW w:w="2656" w:type="dxa"/>
          </w:tcPr>
          <w:p w14:paraId="366AA868" w14:textId="77777777" w:rsidR="00A4698A" w:rsidRPr="00FC10C8" w:rsidRDefault="00A4698A" w:rsidP="00224A3A">
            <w:pPr>
              <w:jc w:val="center"/>
              <w:rPr>
                <w:sz w:val="22"/>
                <w:szCs w:val="22"/>
              </w:rPr>
            </w:pPr>
          </w:p>
        </w:tc>
      </w:tr>
      <w:tr w:rsidR="00A4698A" w:rsidRPr="00FC10C8" w14:paraId="50BE5987" w14:textId="34CB7AFE" w:rsidTr="00224A3A">
        <w:trPr>
          <w:trHeight w:val="304"/>
        </w:trPr>
        <w:tc>
          <w:tcPr>
            <w:tcW w:w="1230" w:type="dxa"/>
          </w:tcPr>
          <w:p w14:paraId="47A4DB15" w14:textId="77777777" w:rsidR="00A4698A" w:rsidRPr="00FC10C8" w:rsidRDefault="00A4698A" w:rsidP="00224A3A">
            <w:pPr>
              <w:rPr>
                <w:sz w:val="22"/>
                <w:szCs w:val="22"/>
              </w:rPr>
            </w:pPr>
          </w:p>
        </w:tc>
        <w:tc>
          <w:tcPr>
            <w:tcW w:w="3603" w:type="dxa"/>
          </w:tcPr>
          <w:p w14:paraId="1A758E2C" w14:textId="046C0D9D" w:rsidR="00A4698A" w:rsidRPr="00FC10C8" w:rsidRDefault="00A4698A" w:rsidP="00224A3A">
            <w:pPr>
              <w:shd w:val="clear" w:color="auto" w:fill="FFFFFF"/>
              <w:ind w:left="0" w:firstLine="0"/>
              <w:rPr>
                <w:color w:val="333333"/>
                <w:sz w:val="22"/>
                <w:szCs w:val="22"/>
              </w:rPr>
            </w:pPr>
            <w:r w:rsidRPr="00FC10C8">
              <w:rPr>
                <w:color w:val="333333"/>
                <w:sz w:val="22"/>
                <w:szCs w:val="22"/>
              </w:rPr>
              <w:t>Read Chapter 2: The Origins of Urban Life and Urban Sociology</w:t>
            </w:r>
          </w:p>
        </w:tc>
        <w:tc>
          <w:tcPr>
            <w:tcW w:w="2322" w:type="dxa"/>
          </w:tcPr>
          <w:p w14:paraId="2ADBE3C9" w14:textId="692D6D5D" w:rsidR="00A4698A" w:rsidRPr="00FC10C8" w:rsidRDefault="00A4698A" w:rsidP="00224A3A">
            <w:pPr>
              <w:jc w:val="center"/>
              <w:rPr>
                <w:sz w:val="22"/>
                <w:szCs w:val="22"/>
              </w:rPr>
            </w:pPr>
            <w:r w:rsidRPr="00FC10C8">
              <w:rPr>
                <w:sz w:val="22"/>
                <w:szCs w:val="22"/>
              </w:rPr>
              <w:t>Textbook</w:t>
            </w:r>
          </w:p>
        </w:tc>
        <w:tc>
          <w:tcPr>
            <w:tcW w:w="2656" w:type="dxa"/>
          </w:tcPr>
          <w:p w14:paraId="7D3A3A9C" w14:textId="77777777" w:rsidR="00A4698A" w:rsidRPr="00FC10C8" w:rsidRDefault="00A4698A" w:rsidP="00224A3A">
            <w:pPr>
              <w:jc w:val="center"/>
              <w:rPr>
                <w:sz w:val="22"/>
                <w:szCs w:val="22"/>
              </w:rPr>
            </w:pPr>
          </w:p>
        </w:tc>
      </w:tr>
      <w:tr w:rsidR="00A4698A" w:rsidRPr="00FC10C8" w14:paraId="07D4F35F" w14:textId="3DE778CB" w:rsidTr="00224A3A">
        <w:trPr>
          <w:trHeight w:val="304"/>
        </w:trPr>
        <w:tc>
          <w:tcPr>
            <w:tcW w:w="1230" w:type="dxa"/>
          </w:tcPr>
          <w:p w14:paraId="7D147158" w14:textId="77777777" w:rsidR="00A4698A" w:rsidRPr="00FC10C8" w:rsidRDefault="00A4698A" w:rsidP="00224A3A">
            <w:pPr>
              <w:rPr>
                <w:sz w:val="22"/>
                <w:szCs w:val="22"/>
              </w:rPr>
            </w:pPr>
          </w:p>
        </w:tc>
        <w:tc>
          <w:tcPr>
            <w:tcW w:w="3603" w:type="dxa"/>
          </w:tcPr>
          <w:p w14:paraId="144D318F" w14:textId="0E0B0ACB" w:rsidR="00A4698A" w:rsidRPr="00FC10C8" w:rsidRDefault="00A4698A" w:rsidP="00224A3A">
            <w:pPr>
              <w:shd w:val="clear" w:color="auto" w:fill="FFFFFF"/>
              <w:tabs>
                <w:tab w:val="left" w:pos="1341"/>
              </w:tabs>
              <w:ind w:left="0" w:firstLine="0"/>
              <w:rPr>
                <w:color w:val="333333"/>
                <w:sz w:val="22"/>
                <w:szCs w:val="22"/>
              </w:rPr>
            </w:pPr>
            <w:r w:rsidRPr="00FC10C8">
              <w:rPr>
                <w:color w:val="333333"/>
                <w:sz w:val="22"/>
                <w:szCs w:val="22"/>
              </w:rPr>
              <w:t>Read Chapter 3: Contemporary Urban Sociology</w:t>
            </w:r>
          </w:p>
        </w:tc>
        <w:tc>
          <w:tcPr>
            <w:tcW w:w="2322" w:type="dxa"/>
          </w:tcPr>
          <w:p w14:paraId="707306B3" w14:textId="219F0406" w:rsidR="00A4698A" w:rsidRPr="00FC10C8" w:rsidRDefault="00A4698A" w:rsidP="00224A3A">
            <w:pPr>
              <w:jc w:val="center"/>
              <w:rPr>
                <w:sz w:val="22"/>
                <w:szCs w:val="22"/>
              </w:rPr>
            </w:pPr>
            <w:r w:rsidRPr="00FC10C8">
              <w:rPr>
                <w:sz w:val="22"/>
                <w:szCs w:val="22"/>
              </w:rPr>
              <w:t>Textbook</w:t>
            </w:r>
          </w:p>
        </w:tc>
        <w:tc>
          <w:tcPr>
            <w:tcW w:w="2656" w:type="dxa"/>
          </w:tcPr>
          <w:p w14:paraId="7411E2D4" w14:textId="77777777" w:rsidR="00A4698A" w:rsidRPr="00FC10C8" w:rsidRDefault="00A4698A" w:rsidP="00224A3A">
            <w:pPr>
              <w:jc w:val="center"/>
              <w:rPr>
                <w:sz w:val="22"/>
                <w:szCs w:val="22"/>
              </w:rPr>
            </w:pPr>
          </w:p>
        </w:tc>
      </w:tr>
      <w:tr w:rsidR="00176679" w:rsidRPr="00FC10C8" w14:paraId="0BF6857A" w14:textId="6D37CC1C" w:rsidTr="00224A3A">
        <w:trPr>
          <w:trHeight w:val="304"/>
        </w:trPr>
        <w:tc>
          <w:tcPr>
            <w:tcW w:w="1230" w:type="dxa"/>
          </w:tcPr>
          <w:p w14:paraId="3B5D699A" w14:textId="77777777" w:rsidR="00A4698A" w:rsidRPr="00FC10C8" w:rsidRDefault="00A4698A" w:rsidP="00224A3A">
            <w:pPr>
              <w:rPr>
                <w:color w:val="000000" w:themeColor="text1"/>
                <w:sz w:val="22"/>
                <w:szCs w:val="22"/>
              </w:rPr>
            </w:pPr>
          </w:p>
        </w:tc>
        <w:tc>
          <w:tcPr>
            <w:tcW w:w="3603" w:type="dxa"/>
          </w:tcPr>
          <w:p w14:paraId="09A912F0" w14:textId="309E09B4" w:rsidR="00A4698A" w:rsidRPr="00FC10C8" w:rsidRDefault="00A4698A" w:rsidP="00224A3A">
            <w:pPr>
              <w:shd w:val="clear" w:color="auto" w:fill="FFFFFF"/>
              <w:ind w:left="0" w:firstLine="0"/>
              <w:rPr>
                <w:color w:val="000000" w:themeColor="text1"/>
                <w:sz w:val="22"/>
                <w:szCs w:val="22"/>
              </w:rPr>
            </w:pPr>
            <w:r w:rsidRPr="00FC10C8">
              <w:rPr>
                <w:color w:val="000000" w:themeColor="text1"/>
                <w:sz w:val="22"/>
                <w:szCs w:val="22"/>
              </w:rPr>
              <w:t>Take the Syllabus Quiz Due S</w:t>
            </w:r>
            <w:r w:rsidR="00E13A93">
              <w:rPr>
                <w:color w:val="000000" w:themeColor="text1"/>
                <w:sz w:val="22"/>
                <w:szCs w:val="22"/>
              </w:rPr>
              <w:t>unday</w:t>
            </w:r>
            <w:r w:rsidRPr="00FC10C8">
              <w:rPr>
                <w:color w:val="000000" w:themeColor="text1"/>
                <w:sz w:val="22"/>
                <w:szCs w:val="22"/>
              </w:rPr>
              <w:t>, 6/</w:t>
            </w:r>
            <w:r w:rsidR="00307AF5" w:rsidRPr="00FC10C8">
              <w:rPr>
                <w:color w:val="000000" w:themeColor="text1"/>
                <w:sz w:val="22"/>
                <w:szCs w:val="22"/>
              </w:rPr>
              <w:t>28</w:t>
            </w:r>
            <w:r w:rsidRPr="00FC10C8">
              <w:rPr>
                <w:color w:val="000000" w:themeColor="text1"/>
                <w:sz w:val="22"/>
                <w:szCs w:val="22"/>
              </w:rPr>
              <w:t xml:space="preserve"> at 11:59 PM</w:t>
            </w:r>
          </w:p>
        </w:tc>
        <w:tc>
          <w:tcPr>
            <w:tcW w:w="2322" w:type="dxa"/>
          </w:tcPr>
          <w:p w14:paraId="36483A6F" w14:textId="2959C804" w:rsidR="00A4698A" w:rsidRPr="00FC10C8" w:rsidRDefault="00A4698A" w:rsidP="00224A3A">
            <w:pPr>
              <w:tabs>
                <w:tab w:val="left" w:pos="776"/>
              </w:tabs>
              <w:jc w:val="center"/>
              <w:rPr>
                <w:color w:val="000000" w:themeColor="text1"/>
                <w:sz w:val="22"/>
                <w:szCs w:val="22"/>
              </w:rPr>
            </w:pPr>
            <w:r w:rsidRPr="00FC10C8">
              <w:rPr>
                <w:color w:val="000000" w:themeColor="text1"/>
                <w:sz w:val="22"/>
                <w:szCs w:val="22"/>
              </w:rPr>
              <w:t>Canvas</w:t>
            </w:r>
          </w:p>
        </w:tc>
        <w:tc>
          <w:tcPr>
            <w:tcW w:w="2656" w:type="dxa"/>
          </w:tcPr>
          <w:p w14:paraId="109E39FF" w14:textId="6D6531BF" w:rsidR="00A4698A" w:rsidRPr="00FC10C8" w:rsidRDefault="00307AF5" w:rsidP="00224A3A">
            <w:pPr>
              <w:jc w:val="center"/>
              <w:rPr>
                <w:color w:val="000000" w:themeColor="text1"/>
                <w:sz w:val="22"/>
                <w:szCs w:val="22"/>
              </w:rPr>
            </w:pPr>
            <w:r w:rsidRPr="00FC10C8">
              <w:rPr>
                <w:color w:val="000000" w:themeColor="text1"/>
                <w:sz w:val="22"/>
                <w:szCs w:val="22"/>
              </w:rPr>
              <w:t>100</w:t>
            </w:r>
            <w:r w:rsidR="00293D09">
              <w:rPr>
                <w:color w:val="000000" w:themeColor="text1"/>
                <w:sz w:val="22"/>
                <w:szCs w:val="22"/>
              </w:rPr>
              <w:t xml:space="preserve"> p</w:t>
            </w:r>
            <w:r w:rsidRPr="00FC10C8">
              <w:rPr>
                <w:color w:val="000000" w:themeColor="text1"/>
                <w:sz w:val="22"/>
                <w:szCs w:val="22"/>
              </w:rPr>
              <w:t>ts</w:t>
            </w:r>
          </w:p>
        </w:tc>
      </w:tr>
      <w:tr w:rsidR="00176679" w:rsidRPr="00FC10C8" w14:paraId="28AC10E0" w14:textId="5CD0F636" w:rsidTr="00224A3A">
        <w:trPr>
          <w:trHeight w:val="304"/>
        </w:trPr>
        <w:tc>
          <w:tcPr>
            <w:tcW w:w="1230" w:type="dxa"/>
          </w:tcPr>
          <w:p w14:paraId="26817B43" w14:textId="77777777" w:rsidR="00A4698A" w:rsidRPr="00FC10C8" w:rsidRDefault="00A4698A" w:rsidP="00224A3A">
            <w:pPr>
              <w:rPr>
                <w:color w:val="000000" w:themeColor="text1"/>
                <w:sz w:val="22"/>
                <w:szCs w:val="22"/>
              </w:rPr>
            </w:pPr>
          </w:p>
        </w:tc>
        <w:tc>
          <w:tcPr>
            <w:tcW w:w="3603" w:type="dxa"/>
          </w:tcPr>
          <w:p w14:paraId="506284DE" w14:textId="1FAA3B4F" w:rsidR="00A4698A" w:rsidRPr="00FC10C8" w:rsidRDefault="00A4698A" w:rsidP="00224A3A">
            <w:pPr>
              <w:shd w:val="clear" w:color="auto" w:fill="FFFFFF"/>
              <w:ind w:left="0" w:firstLine="0"/>
              <w:rPr>
                <w:color w:val="000000" w:themeColor="text1"/>
                <w:sz w:val="22"/>
                <w:szCs w:val="22"/>
              </w:rPr>
            </w:pPr>
            <w:r w:rsidRPr="00FC10C8">
              <w:rPr>
                <w:color w:val="000000" w:themeColor="text1"/>
                <w:sz w:val="22"/>
                <w:szCs w:val="22"/>
              </w:rPr>
              <w:t xml:space="preserve">Take Chapter 1 Quiz Due </w:t>
            </w:r>
            <w:r w:rsidR="00E13A93" w:rsidRPr="00FC10C8">
              <w:rPr>
                <w:color w:val="000000" w:themeColor="text1"/>
                <w:sz w:val="22"/>
                <w:szCs w:val="22"/>
              </w:rPr>
              <w:t>S</w:t>
            </w:r>
            <w:r w:rsidR="00E13A93">
              <w:rPr>
                <w:color w:val="000000" w:themeColor="text1"/>
                <w:sz w:val="22"/>
                <w:szCs w:val="22"/>
              </w:rPr>
              <w:t>unday</w:t>
            </w:r>
            <w:r w:rsidRPr="00FC10C8">
              <w:rPr>
                <w:color w:val="000000" w:themeColor="text1"/>
                <w:sz w:val="22"/>
                <w:szCs w:val="22"/>
              </w:rPr>
              <w:t>, 6/</w:t>
            </w:r>
            <w:r w:rsidR="00307AF5" w:rsidRPr="00FC10C8">
              <w:rPr>
                <w:color w:val="000000" w:themeColor="text1"/>
                <w:sz w:val="22"/>
                <w:szCs w:val="22"/>
              </w:rPr>
              <w:t>28</w:t>
            </w:r>
            <w:r w:rsidRPr="00FC10C8">
              <w:rPr>
                <w:color w:val="000000" w:themeColor="text1"/>
                <w:sz w:val="22"/>
                <w:szCs w:val="22"/>
              </w:rPr>
              <w:t xml:space="preserve"> at 11:59 PM</w:t>
            </w:r>
          </w:p>
        </w:tc>
        <w:tc>
          <w:tcPr>
            <w:tcW w:w="2322" w:type="dxa"/>
          </w:tcPr>
          <w:p w14:paraId="6E901615" w14:textId="410EEC55" w:rsidR="00A4698A" w:rsidRPr="00FC10C8" w:rsidRDefault="00A4698A" w:rsidP="00224A3A">
            <w:pPr>
              <w:jc w:val="center"/>
              <w:rPr>
                <w:color w:val="000000" w:themeColor="text1"/>
                <w:sz w:val="22"/>
                <w:szCs w:val="22"/>
              </w:rPr>
            </w:pPr>
            <w:r w:rsidRPr="00FC10C8">
              <w:rPr>
                <w:color w:val="000000" w:themeColor="text1"/>
                <w:sz w:val="22"/>
                <w:szCs w:val="22"/>
              </w:rPr>
              <w:t>Canvas</w:t>
            </w:r>
          </w:p>
        </w:tc>
        <w:tc>
          <w:tcPr>
            <w:tcW w:w="2656" w:type="dxa"/>
          </w:tcPr>
          <w:p w14:paraId="578266FC" w14:textId="796B0551" w:rsidR="00A4698A" w:rsidRPr="00FC10C8" w:rsidRDefault="00307AF5" w:rsidP="00224A3A">
            <w:pPr>
              <w:jc w:val="center"/>
              <w:rPr>
                <w:color w:val="000000" w:themeColor="text1"/>
                <w:sz w:val="22"/>
                <w:szCs w:val="22"/>
              </w:rPr>
            </w:pPr>
            <w:r w:rsidRPr="00FC10C8">
              <w:rPr>
                <w:color w:val="000000" w:themeColor="text1"/>
                <w:sz w:val="22"/>
                <w:szCs w:val="22"/>
              </w:rPr>
              <w:t>50</w:t>
            </w:r>
          </w:p>
        </w:tc>
      </w:tr>
      <w:tr w:rsidR="00176679" w:rsidRPr="00FC10C8" w14:paraId="281FF356" w14:textId="40B5A491" w:rsidTr="00224A3A">
        <w:trPr>
          <w:trHeight w:val="304"/>
        </w:trPr>
        <w:tc>
          <w:tcPr>
            <w:tcW w:w="1230" w:type="dxa"/>
          </w:tcPr>
          <w:p w14:paraId="67736A3C" w14:textId="77777777" w:rsidR="00A4698A" w:rsidRPr="00FC10C8" w:rsidRDefault="00A4698A" w:rsidP="00224A3A">
            <w:pPr>
              <w:rPr>
                <w:color w:val="000000" w:themeColor="text1"/>
                <w:sz w:val="22"/>
                <w:szCs w:val="22"/>
              </w:rPr>
            </w:pPr>
          </w:p>
        </w:tc>
        <w:tc>
          <w:tcPr>
            <w:tcW w:w="3603" w:type="dxa"/>
          </w:tcPr>
          <w:p w14:paraId="51BF6DDE" w14:textId="5AC2F236" w:rsidR="00A4698A" w:rsidRPr="00FC10C8" w:rsidRDefault="00A4698A" w:rsidP="00224A3A">
            <w:pPr>
              <w:shd w:val="clear" w:color="auto" w:fill="FFFFFF"/>
              <w:ind w:left="0" w:firstLine="0"/>
              <w:rPr>
                <w:color w:val="000000" w:themeColor="text1"/>
                <w:sz w:val="22"/>
                <w:szCs w:val="22"/>
              </w:rPr>
            </w:pPr>
            <w:r w:rsidRPr="00FC10C8">
              <w:rPr>
                <w:color w:val="000000" w:themeColor="text1"/>
                <w:sz w:val="22"/>
                <w:szCs w:val="22"/>
              </w:rPr>
              <w:t xml:space="preserve">Take Chapter 2 Quiz Due </w:t>
            </w:r>
            <w:r w:rsidR="00E13A93" w:rsidRPr="00FC10C8">
              <w:rPr>
                <w:color w:val="000000" w:themeColor="text1"/>
                <w:sz w:val="22"/>
                <w:szCs w:val="22"/>
              </w:rPr>
              <w:t>S</w:t>
            </w:r>
            <w:r w:rsidR="00E13A93">
              <w:rPr>
                <w:color w:val="000000" w:themeColor="text1"/>
                <w:sz w:val="22"/>
                <w:szCs w:val="22"/>
              </w:rPr>
              <w:t>unday</w:t>
            </w:r>
            <w:r w:rsidRPr="00FC10C8">
              <w:rPr>
                <w:color w:val="000000" w:themeColor="text1"/>
                <w:sz w:val="22"/>
                <w:szCs w:val="22"/>
              </w:rPr>
              <w:t>, 6/</w:t>
            </w:r>
            <w:r w:rsidR="00307AF5" w:rsidRPr="00FC10C8">
              <w:rPr>
                <w:color w:val="000000" w:themeColor="text1"/>
                <w:sz w:val="22"/>
                <w:szCs w:val="22"/>
              </w:rPr>
              <w:t>28</w:t>
            </w:r>
            <w:r w:rsidRPr="00FC10C8">
              <w:rPr>
                <w:color w:val="000000" w:themeColor="text1"/>
                <w:sz w:val="22"/>
                <w:szCs w:val="22"/>
              </w:rPr>
              <w:t xml:space="preserve"> at 11:59 PM</w:t>
            </w:r>
          </w:p>
        </w:tc>
        <w:tc>
          <w:tcPr>
            <w:tcW w:w="2322" w:type="dxa"/>
          </w:tcPr>
          <w:p w14:paraId="37E6B0F8" w14:textId="70D41AE5" w:rsidR="00A4698A" w:rsidRPr="00FC10C8" w:rsidRDefault="00A4698A" w:rsidP="00224A3A">
            <w:pPr>
              <w:jc w:val="center"/>
              <w:rPr>
                <w:color w:val="000000" w:themeColor="text1"/>
                <w:sz w:val="22"/>
                <w:szCs w:val="22"/>
              </w:rPr>
            </w:pPr>
            <w:r w:rsidRPr="00FC10C8">
              <w:rPr>
                <w:color w:val="000000" w:themeColor="text1"/>
                <w:sz w:val="22"/>
                <w:szCs w:val="22"/>
              </w:rPr>
              <w:t>Canvas</w:t>
            </w:r>
          </w:p>
        </w:tc>
        <w:tc>
          <w:tcPr>
            <w:tcW w:w="2656" w:type="dxa"/>
          </w:tcPr>
          <w:p w14:paraId="13773269" w14:textId="2A7315C8" w:rsidR="00A4698A" w:rsidRPr="00FC10C8" w:rsidRDefault="00307AF5" w:rsidP="00224A3A">
            <w:pPr>
              <w:jc w:val="center"/>
              <w:rPr>
                <w:color w:val="000000" w:themeColor="text1"/>
                <w:sz w:val="22"/>
                <w:szCs w:val="22"/>
              </w:rPr>
            </w:pPr>
            <w:r w:rsidRPr="00FC10C8">
              <w:rPr>
                <w:color w:val="000000" w:themeColor="text1"/>
                <w:sz w:val="22"/>
                <w:szCs w:val="22"/>
              </w:rPr>
              <w:t>50</w:t>
            </w:r>
          </w:p>
        </w:tc>
      </w:tr>
      <w:tr w:rsidR="00176679" w:rsidRPr="00FC10C8" w14:paraId="327724EC" w14:textId="5ED5908D" w:rsidTr="00224A3A">
        <w:trPr>
          <w:trHeight w:val="304"/>
        </w:trPr>
        <w:tc>
          <w:tcPr>
            <w:tcW w:w="1230" w:type="dxa"/>
          </w:tcPr>
          <w:p w14:paraId="680B7AE4" w14:textId="77777777" w:rsidR="00A4698A" w:rsidRPr="00FC10C8" w:rsidRDefault="00A4698A" w:rsidP="00224A3A">
            <w:pPr>
              <w:rPr>
                <w:color w:val="000000" w:themeColor="text1"/>
                <w:sz w:val="22"/>
                <w:szCs w:val="22"/>
              </w:rPr>
            </w:pPr>
          </w:p>
        </w:tc>
        <w:tc>
          <w:tcPr>
            <w:tcW w:w="3603" w:type="dxa"/>
          </w:tcPr>
          <w:p w14:paraId="1B765B9D" w14:textId="5A9B9312" w:rsidR="00A4698A" w:rsidRPr="00FC10C8" w:rsidRDefault="00A4698A" w:rsidP="00224A3A">
            <w:pPr>
              <w:shd w:val="clear" w:color="auto" w:fill="FFFFFF"/>
              <w:ind w:left="0" w:firstLine="0"/>
              <w:rPr>
                <w:color w:val="000000" w:themeColor="text1"/>
                <w:sz w:val="22"/>
                <w:szCs w:val="22"/>
              </w:rPr>
            </w:pPr>
            <w:r w:rsidRPr="00FC10C8">
              <w:rPr>
                <w:color w:val="000000" w:themeColor="text1"/>
                <w:sz w:val="22"/>
                <w:szCs w:val="22"/>
              </w:rPr>
              <w:t xml:space="preserve">Take Chapter 3 Quiz Due </w:t>
            </w:r>
            <w:r w:rsidR="00E13A93" w:rsidRPr="00FC10C8">
              <w:rPr>
                <w:color w:val="000000" w:themeColor="text1"/>
                <w:sz w:val="22"/>
                <w:szCs w:val="22"/>
              </w:rPr>
              <w:t>S</w:t>
            </w:r>
            <w:r w:rsidR="00E13A93">
              <w:rPr>
                <w:color w:val="000000" w:themeColor="text1"/>
                <w:sz w:val="22"/>
                <w:szCs w:val="22"/>
              </w:rPr>
              <w:t>unday</w:t>
            </w:r>
            <w:r w:rsidRPr="00FC10C8">
              <w:rPr>
                <w:color w:val="000000" w:themeColor="text1"/>
                <w:sz w:val="22"/>
                <w:szCs w:val="22"/>
              </w:rPr>
              <w:t>, 6/</w:t>
            </w:r>
            <w:r w:rsidR="00307AF5" w:rsidRPr="00FC10C8">
              <w:rPr>
                <w:color w:val="000000" w:themeColor="text1"/>
                <w:sz w:val="22"/>
                <w:szCs w:val="22"/>
              </w:rPr>
              <w:t>28</w:t>
            </w:r>
            <w:r w:rsidRPr="00FC10C8">
              <w:rPr>
                <w:color w:val="000000" w:themeColor="text1"/>
                <w:sz w:val="22"/>
                <w:szCs w:val="22"/>
              </w:rPr>
              <w:t xml:space="preserve"> at 11:59 PM</w:t>
            </w:r>
          </w:p>
        </w:tc>
        <w:tc>
          <w:tcPr>
            <w:tcW w:w="2322" w:type="dxa"/>
          </w:tcPr>
          <w:p w14:paraId="26A56742" w14:textId="3956CCED" w:rsidR="00A4698A" w:rsidRPr="00FC10C8" w:rsidRDefault="00A4698A" w:rsidP="00224A3A">
            <w:pPr>
              <w:jc w:val="center"/>
              <w:rPr>
                <w:color w:val="000000" w:themeColor="text1"/>
                <w:sz w:val="22"/>
                <w:szCs w:val="22"/>
              </w:rPr>
            </w:pPr>
            <w:r w:rsidRPr="00FC10C8">
              <w:rPr>
                <w:color w:val="000000" w:themeColor="text1"/>
                <w:sz w:val="22"/>
                <w:szCs w:val="22"/>
              </w:rPr>
              <w:t>Canvas</w:t>
            </w:r>
          </w:p>
        </w:tc>
        <w:tc>
          <w:tcPr>
            <w:tcW w:w="2656" w:type="dxa"/>
          </w:tcPr>
          <w:p w14:paraId="42176A15" w14:textId="6D6A97CE" w:rsidR="00A4698A" w:rsidRPr="00FC10C8" w:rsidRDefault="00307AF5" w:rsidP="00224A3A">
            <w:pPr>
              <w:jc w:val="center"/>
              <w:rPr>
                <w:color w:val="000000" w:themeColor="text1"/>
                <w:sz w:val="22"/>
                <w:szCs w:val="22"/>
              </w:rPr>
            </w:pPr>
            <w:r w:rsidRPr="00FC10C8">
              <w:rPr>
                <w:color w:val="000000" w:themeColor="text1"/>
                <w:sz w:val="22"/>
                <w:szCs w:val="22"/>
              </w:rPr>
              <w:t>50</w:t>
            </w:r>
          </w:p>
        </w:tc>
      </w:tr>
      <w:tr w:rsidR="00224A3A" w:rsidRPr="00FC10C8" w14:paraId="5086DE7E" w14:textId="174D80F2" w:rsidTr="00224A3A">
        <w:trPr>
          <w:trHeight w:val="453"/>
        </w:trPr>
        <w:tc>
          <w:tcPr>
            <w:tcW w:w="1230" w:type="dxa"/>
          </w:tcPr>
          <w:p w14:paraId="0D27258B" w14:textId="77777777" w:rsidR="00A4698A" w:rsidRPr="00FC10C8" w:rsidRDefault="00A4698A" w:rsidP="00224A3A">
            <w:pPr>
              <w:rPr>
                <w:color w:val="000000" w:themeColor="text1"/>
                <w:sz w:val="22"/>
                <w:szCs w:val="22"/>
              </w:rPr>
            </w:pPr>
          </w:p>
        </w:tc>
        <w:tc>
          <w:tcPr>
            <w:tcW w:w="3603" w:type="dxa"/>
          </w:tcPr>
          <w:p w14:paraId="31D80749" w14:textId="673E7474" w:rsidR="00A4698A" w:rsidRPr="00FC10C8" w:rsidRDefault="00A4698A" w:rsidP="00224A3A">
            <w:pPr>
              <w:shd w:val="clear" w:color="auto" w:fill="FFFFFF"/>
              <w:ind w:left="0" w:firstLine="0"/>
              <w:rPr>
                <w:color w:val="000000" w:themeColor="text1"/>
                <w:sz w:val="22"/>
                <w:szCs w:val="22"/>
              </w:rPr>
            </w:pPr>
            <w:r w:rsidRPr="00FC10C8">
              <w:rPr>
                <w:color w:val="000000" w:themeColor="text1"/>
                <w:sz w:val="22"/>
                <w:szCs w:val="22"/>
              </w:rPr>
              <w:t xml:space="preserve">Post &amp; Participate in Discussion </w:t>
            </w:r>
            <w:r w:rsidR="00307AF5" w:rsidRPr="00FC10C8">
              <w:rPr>
                <w:color w:val="000000" w:themeColor="text1"/>
                <w:sz w:val="22"/>
                <w:szCs w:val="22"/>
              </w:rPr>
              <w:t xml:space="preserve">from Chapter 1, 2 or 3 </w:t>
            </w:r>
            <w:r w:rsidRPr="00FC10C8">
              <w:rPr>
                <w:color w:val="000000" w:themeColor="text1"/>
                <w:sz w:val="22"/>
                <w:szCs w:val="22"/>
              </w:rPr>
              <w:t xml:space="preserve">Due </w:t>
            </w:r>
            <w:r w:rsidR="00E13A93" w:rsidRPr="00FC10C8">
              <w:rPr>
                <w:color w:val="000000" w:themeColor="text1"/>
                <w:sz w:val="22"/>
                <w:szCs w:val="22"/>
              </w:rPr>
              <w:t>S</w:t>
            </w:r>
            <w:r w:rsidR="00E13A93">
              <w:rPr>
                <w:color w:val="000000" w:themeColor="text1"/>
                <w:sz w:val="22"/>
                <w:szCs w:val="22"/>
              </w:rPr>
              <w:t>unday</w:t>
            </w:r>
            <w:r w:rsidR="00E13A93" w:rsidRPr="00FC10C8">
              <w:rPr>
                <w:color w:val="000000" w:themeColor="text1"/>
                <w:sz w:val="22"/>
                <w:szCs w:val="22"/>
              </w:rPr>
              <w:t>,</w:t>
            </w:r>
            <w:r w:rsidRPr="00FC10C8">
              <w:rPr>
                <w:color w:val="000000" w:themeColor="text1"/>
                <w:sz w:val="22"/>
                <w:szCs w:val="22"/>
              </w:rPr>
              <w:t xml:space="preserve"> 6/</w:t>
            </w:r>
            <w:r w:rsidR="00307AF5" w:rsidRPr="00FC10C8">
              <w:rPr>
                <w:color w:val="000000" w:themeColor="text1"/>
                <w:sz w:val="22"/>
                <w:szCs w:val="22"/>
              </w:rPr>
              <w:t>28</w:t>
            </w:r>
            <w:r w:rsidRPr="00FC10C8">
              <w:rPr>
                <w:color w:val="000000" w:themeColor="text1"/>
                <w:sz w:val="22"/>
                <w:szCs w:val="22"/>
              </w:rPr>
              <w:t xml:space="preserve"> at 11:59 PM</w:t>
            </w:r>
          </w:p>
        </w:tc>
        <w:tc>
          <w:tcPr>
            <w:tcW w:w="2322" w:type="dxa"/>
          </w:tcPr>
          <w:p w14:paraId="479C416D" w14:textId="073CD518" w:rsidR="00A4698A" w:rsidRPr="00FC10C8" w:rsidRDefault="00A4698A" w:rsidP="00224A3A">
            <w:pPr>
              <w:jc w:val="center"/>
              <w:rPr>
                <w:color w:val="000000" w:themeColor="text1"/>
                <w:sz w:val="22"/>
                <w:szCs w:val="22"/>
              </w:rPr>
            </w:pPr>
            <w:r w:rsidRPr="00FC10C8">
              <w:rPr>
                <w:color w:val="000000" w:themeColor="text1"/>
                <w:sz w:val="22"/>
                <w:szCs w:val="22"/>
              </w:rPr>
              <w:t>Canvas</w:t>
            </w:r>
          </w:p>
        </w:tc>
        <w:tc>
          <w:tcPr>
            <w:tcW w:w="2656" w:type="dxa"/>
          </w:tcPr>
          <w:p w14:paraId="13588B2D" w14:textId="7664B6C2" w:rsidR="00A4698A" w:rsidRPr="00FC10C8" w:rsidRDefault="00A4698A" w:rsidP="00224A3A">
            <w:pPr>
              <w:jc w:val="center"/>
              <w:rPr>
                <w:color w:val="000000" w:themeColor="text1"/>
                <w:sz w:val="22"/>
                <w:szCs w:val="22"/>
              </w:rPr>
            </w:pPr>
            <w:r w:rsidRPr="00FC10C8">
              <w:rPr>
                <w:color w:val="000000" w:themeColor="text1"/>
                <w:sz w:val="22"/>
                <w:szCs w:val="22"/>
              </w:rPr>
              <w:t>100</w:t>
            </w:r>
          </w:p>
        </w:tc>
      </w:tr>
    </w:tbl>
    <w:p w14:paraId="1E085D98" w14:textId="77777777" w:rsidR="00520F21" w:rsidRPr="00224A3A" w:rsidRDefault="00520F21" w:rsidP="00224A3A">
      <w:pPr>
        <w:rPr>
          <w:color w:val="000000" w:themeColor="text1"/>
        </w:rPr>
      </w:pPr>
    </w:p>
    <w:p w14:paraId="41FB5F0B" w14:textId="596D8B02" w:rsidR="00520F21" w:rsidRPr="00141FAB" w:rsidRDefault="00520F21" w:rsidP="00224A3A">
      <w:pPr>
        <w:pStyle w:val="Heading3"/>
        <w:rPr>
          <w:rFonts w:cs="Times New Roman"/>
          <w:b/>
          <w:bCs/>
        </w:rPr>
      </w:pPr>
      <w:r w:rsidRPr="00141FAB">
        <w:rPr>
          <w:rFonts w:cs="Times New Roman" w:hint="cs"/>
          <w:b/>
          <w:bCs/>
        </w:rPr>
        <w:t>Week Two (</w:t>
      </w:r>
      <w:r w:rsidR="00307AF5" w:rsidRPr="00141FAB">
        <w:rPr>
          <w:rFonts w:cs="Times New Roman" w:hint="cs"/>
          <w:b/>
          <w:bCs/>
        </w:rPr>
        <w:t>6</w:t>
      </w:r>
      <w:r w:rsidRPr="00141FAB">
        <w:rPr>
          <w:rFonts w:cs="Times New Roman" w:hint="cs"/>
          <w:b/>
          <w:bCs/>
        </w:rPr>
        <w:t>/</w:t>
      </w:r>
      <w:r w:rsidR="00307AF5" w:rsidRPr="00141FAB">
        <w:rPr>
          <w:rFonts w:cs="Times New Roman" w:hint="cs"/>
          <w:b/>
          <w:bCs/>
        </w:rPr>
        <w:t>29</w:t>
      </w:r>
      <w:r w:rsidRPr="00141FAB">
        <w:rPr>
          <w:rFonts w:cs="Times New Roman" w:hint="cs"/>
          <w:b/>
          <w:bCs/>
        </w:rPr>
        <w:t>-</w:t>
      </w:r>
      <w:r w:rsidR="00A4698A" w:rsidRPr="00141FAB">
        <w:rPr>
          <w:rFonts w:cs="Times New Roman" w:hint="cs"/>
          <w:b/>
          <w:bCs/>
        </w:rPr>
        <w:t>7/</w:t>
      </w:r>
      <w:r w:rsidR="00307AF5" w:rsidRPr="00141FAB">
        <w:rPr>
          <w:rFonts w:cs="Times New Roman" w:hint="cs"/>
          <w:b/>
          <w:bCs/>
        </w:rPr>
        <w:t>5</w:t>
      </w:r>
      <w:r w:rsidRPr="00141FAB">
        <w:rPr>
          <w:rFonts w:cs="Times New Roman" w:hint="cs"/>
          <w:b/>
          <w:bCs/>
        </w:rPr>
        <w:t>)</w:t>
      </w:r>
    </w:p>
    <w:p w14:paraId="6F1B912E" w14:textId="77777777" w:rsidR="00224A3A" w:rsidRPr="00141FAB" w:rsidRDefault="00224A3A" w:rsidP="00224A3A">
      <w:pPr>
        <w:rPr>
          <w:color w:val="37A76F" w:themeColor="accent3"/>
        </w:rPr>
      </w:pPr>
    </w:p>
    <w:p w14:paraId="637A0621" w14:textId="20E9B106" w:rsidR="00520F21" w:rsidRPr="00FC10C8" w:rsidRDefault="00A4698A" w:rsidP="00141FAB">
      <w:pPr>
        <w:rPr>
          <w:sz w:val="22"/>
          <w:szCs w:val="22"/>
        </w:rPr>
      </w:pPr>
      <w:r w:rsidRPr="00FC10C8">
        <w:rPr>
          <w:rFonts w:hint="cs"/>
          <w:sz w:val="22"/>
          <w:szCs w:val="22"/>
        </w:rPr>
        <w:t>All coursework for Week Two is Due S</w:t>
      </w:r>
      <w:r w:rsidR="00584515">
        <w:rPr>
          <w:sz w:val="22"/>
          <w:szCs w:val="22"/>
        </w:rPr>
        <w:t>unday</w:t>
      </w:r>
      <w:r w:rsidRPr="00FC10C8">
        <w:rPr>
          <w:rFonts w:hint="cs"/>
          <w:sz w:val="22"/>
          <w:szCs w:val="22"/>
        </w:rPr>
        <w:t>, 7/</w:t>
      </w:r>
      <w:r w:rsidR="00307AF5" w:rsidRPr="00FC10C8">
        <w:rPr>
          <w:rFonts w:hint="cs"/>
          <w:sz w:val="22"/>
          <w:szCs w:val="22"/>
        </w:rPr>
        <w:t>5</w:t>
      </w:r>
      <w:r w:rsidRPr="00FC10C8">
        <w:rPr>
          <w:rFonts w:hint="cs"/>
          <w:sz w:val="22"/>
          <w:szCs w:val="22"/>
        </w:rPr>
        <w:t xml:space="preserve"> at 11:59 PM</w:t>
      </w:r>
      <w:r w:rsidR="00520F21" w:rsidRPr="00FC10C8">
        <w:rPr>
          <w:rFonts w:hint="cs"/>
          <w:sz w:val="22"/>
          <w:szCs w:val="22"/>
        </w:rPr>
        <w:t>.</w:t>
      </w:r>
    </w:p>
    <w:p w14:paraId="24B2893C" w14:textId="77777777" w:rsidR="00A4698A" w:rsidRPr="00FC10C8" w:rsidRDefault="00A4698A" w:rsidP="00141FAB">
      <w:pPr>
        <w:rPr>
          <w:sz w:val="22"/>
          <w:szCs w:val="22"/>
          <w:u w:val="single"/>
        </w:rPr>
      </w:pPr>
      <w:r w:rsidRPr="00FC10C8">
        <w:rPr>
          <w:rFonts w:hint="cs"/>
          <w:sz w:val="22"/>
          <w:szCs w:val="22"/>
          <w:u w:val="single"/>
        </w:rPr>
        <w:t>Objectives:</w:t>
      </w:r>
    </w:p>
    <w:p w14:paraId="2E6E7169" w14:textId="70F4BC37" w:rsidR="00A4698A" w:rsidRPr="00FC10C8" w:rsidRDefault="00A4698A" w:rsidP="00141FAB">
      <w:pPr>
        <w:rPr>
          <w:sz w:val="22"/>
          <w:szCs w:val="22"/>
        </w:rPr>
      </w:pPr>
      <w:r w:rsidRPr="00FC10C8">
        <w:rPr>
          <w:rFonts w:hint="cs"/>
          <w:sz w:val="22"/>
          <w:szCs w:val="22"/>
        </w:rPr>
        <w:t xml:space="preserve">After reading Chapter </w:t>
      </w:r>
      <w:r w:rsidR="006D7E04" w:rsidRPr="00FC10C8">
        <w:rPr>
          <w:rFonts w:hint="cs"/>
          <w:sz w:val="22"/>
          <w:szCs w:val="22"/>
        </w:rPr>
        <w:t>4</w:t>
      </w:r>
      <w:r w:rsidRPr="00FC10C8">
        <w:rPr>
          <w:rFonts w:hint="cs"/>
          <w:sz w:val="22"/>
          <w:szCs w:val="22"/>
        </w:rPr>
        <w:t>, students should be able to:</w:t>
      </w:r>
    </w:p>
    <w:p w14:paraId="21E2CB51" w14:textId="79910CED" w:rsidR="00A4698A" w:rsidRPr="00FC10C8" w:rsidRDefault="00A4698A" w:rsidP="00141FAB">
      <w:pPr>
        <w:pStyle w:val="ListParagraph"/>
        <w:numPr>
          <w:ilvl w:val="0"/>
          <w:numId w:val="47"/>
        </w:numPr>
        <w:rPr>
          <w:sz w:val="22"/>
          <w:szCs w:val="22"/>
        </w:rPr>
      </w:pPr>
      <w:r w:rsidRPr="00FC10C8">
        <w:rPr>
          <w:rFonts w:hint="cs"/>
          <w:sz w:val="22"/>
          <w:szCs w:val="22"/>
        </w:rPr>
        <w:t>Identify terms, concepts, research, and theories about urbanization in the United States.</w:t>
      </w:r>
    </w:p>
    <w:p w14:paraId="25E34E52" w14:textId="68D57C00" w:rsidR="00A4698A" w:rsidRPr="00FC10C8" w:rsidRDefault="00A4698A" w:rsidP="00141FAB">
      <w:pPr>
        <w:rPr>
          <w:sz w:val="22"/>
          <w:szCs w:val="22"/>
        </w:rPr>
      </w:pPr>
      <w:r w:rsidRPr="00FC10C8">
        <w:rPr>
          <w:rFonts w:hint="cs"/>
          <w:sz w:val="22"/>
          <w:szCs w:val="22"/>
        </w:rPr>
        <w:t>After reading Chapter 5, students should be able to:</w:t>
      </w:r>
    </w:p>
    <w:p w14:paraId="6DC6A6D8" w14:textId="368176D7" w:rsidR="00A4698A" w:rsidRPr="00FC10C8" w:rsidRDefault="00A4698A" w:rsidP="00141FAB">
      <w:pPr>
        <w:pStyle w:val="ListParagraph"/>
        <w:numPr>
          <w:ilvl w:val="0"/>
          <w:numId w:val="48"/>
        </w:numPr>
        <w:rPr>
          <w:sz w:val="22"/>
          <w:szCs w:val="22"/>
        </w:rPr>
      </w:pPr>
      <w:r w:rsidRPr="00FC10C8">
        <w:rPr>
          <w:rFonts w:hint="cs"/>
          <w:sz w:val="22"/>
          <w:szCs w:val="22"/>
        </w:rPr>
        <w:t>Identify terms, concepts, research, and theories about suburbanization, globalization, and the emergence of the multicentered region.</w:t>
      </w:r>
    </w:p>
    <w:p w14:paraId="661FA211" w14:textId="374AA9C1" w:rsidR="00A4698A" w:rsidRPr="00FC10C8" w:rsidRDefault="00A4698A" w:rsidP="00141FAB">
      <w:pPr>
        <w:rPr>
          <w:sz w:val="22"/>
          <w:szCs w:val="22"/>
        </w:rPr>
      </w:pPr>
      <w:r w:rsidRPr="00FC10C8">
        <w:rPr>
          <w:rFonts w:hint="cs"/>
          <w:sz w:val="22"/>
          <w:szCs w:val="22"/>
        </w:rPr>
        <w:t>After reading Chapter 6, students should be able to:</w:t>
      </w:r>
    </w:p>
    <w:p w14:paraId="36ACB979" w14:textId="77777777" w:rsidR="00307AF5" w:rsidRPr="00FC10C8" w:rsidRDefault="00A4698A" w:rsidP="00141FAB">
      <w:pPr>
        <w:pStyle w:val="ListParagraph"/>
        <w:numPr>
          <w:ilvl w:val="0"/>
          <w:numId w:val="48"/>
        </w:numPr>
        <w:rPr>
          <w:sz w:val="22"/>
          <w:szCs w:val="22"/>
        </w:rPr>
      </w:pPr>
      <w:r w:rsidRPr="00FC10C8">
        <w:rPr>
          <w:rFonts w:hint="cs"/>
          <w:sz w:val="22"/>
          <w:szCs w:val="22"/>
        </w:rPr>
        <w:t>Identify terms, concepts, research, and theories about urbanization in the developed nations.</w:t>
      </w:r>
    </w:p>
    <w:p w14:paraId="6779BDA4" w14:textId="59EE14AD" w:rsidR="00520F21" w:rsidRPr="00FC10C8" w:rsidRDefault="00307AF5" w:rsidP="00141FAB">
      <w:pPr>
        <w:rPr>
          <w:sz w:val="22"/>
          <w:szCs w:val="22"/>
        </w:rPr>
      </w:pPr>
      <w:r w:rsidRPr="00FC10C8">
        <w:rPr>
          <w:rFonts w:hint="cs"/>
          <w:sz w:val="22"/>
          <w:szCs w:val="22"/>
        </w:rPr>
        <w:t>Demonstrate their understanding of urbanization in the United States by participating in a discussion from chapter 4, chapter 5 or chapter 6 with their peers</w:t>
      </w:r>
      <w:r w:rsidR="00176679" w:rsidRPr="00FC10C8">
        <w:rPr>
          <w:rFonts w:hint="cs"/>
          <w:sz w:val="22"/>
          <w:szCs w:val="22"/>
        </w:rPr>
        <w:t>.</w:t>
      </w:r>
    </w:p>
    <w:p w14:paraId="0A234538" w14:textId="77777777" w:rsidR="00224A3A" w:rsidRPr="00224A3A" w:rsidRDefault="00224A3A" w:rsidP="00224A3A"/>
    <w:tbl>
      <w:tblPr>
        <w:tblStyle w:val="TableGrid"/>
        <w:tblW w:w="0" w:type="auto"/>
        <w:tblLook w:val="04A0" w:firstRow="1" w:lastRow="0" w:firstColumn="1" w:lastColumn="0" w:noHBand="0" w:noVBand="1"/>
      </w:tblPr>
      <w:tblGrid>
        <w:gridCol w:w="1230"/>
        <w:gridCol w:w="4186"/>
        <w:gridCol w:w="2572"/>
        <w:gridCol w:w="2082"/>
      </w:tblGrid>
      <w:tr w:rsidR="006D7E04" w:rsidRPr="00FC10C8" w14:paraId="0106B83F" w14:textId="45A1FF3D" w:rsidTr="00224A3A">
        <w:tc>
          <w:tcPr>
            <w:tcW w:w="1230" w:type="dxa"/>
          </w:tcPr>
          <w:p w14:paraId="446D3D01" w14:textId="77777777" w:rsidR="006D7E04" w:rsidRPr="00FC10C8" w:rsidRDefault="006D7E04" w:rsidP="00224A3A">
            <w:pPr>
              <w:rPr>
                <w:b/>
                <w:bCs/>
                <w:sz w:val="22"/>
                <w:szCs w:val="22"/>
              </w:rPr>
            </w:pPr>
            <w:r w:rsidRPr="00FC10C8">
              <w:rPr>
                <w:rFonts w:hint="cs"/>
                <w:b/>
                <w:bCs/>
                <w:sz w:val="22"/>
                <w:szCs w:val="22"/>
              </w:rPr>
              <w:t>Check</w:t>
            </w:r>
          </w:p>
          <w:p w14:paraId="2DCA35F1" w14:textId="77777777" w:rsidR="006D7E04" w:rsidRPr="00FC10C8" w:rsidRDefault="006D7E04" w:rsidP="00224A3A">
            <w:pPr>
              <w:rPr>
                <w:b/>
                <w:bCs/>
                <w:sz w:val="22"/>
                <w:szCs w:val="22"/>
              </w:rPr>
            </w:pPr>
            <w:r w:rsidRPr="00FC10C8">
              <w:rPr>
                <w:rFonts w:hint="cs"/>
                <w:b/>
                <w:bCs/>
                <w:sz w:val="22"/>
                <w:szCs w:val="22"/>
              </w:rPr>
              <w:t>Off</w:t>
            </w:r>
          </w:p>
        </w:tc>
        <w:tc>
          <w:tcPr>
            <w:tcW w:w="4186" w:type="dxa"/>
          </w:tcPr>
          <w:p w14:paraId="0889338E" w14:textId="77777777" w:rsidR="006D7E04" w:rsidRPr="00FC10C8" w:rsidRDefault="006D7E04" w:rsidP="006B0312">
            <w:pPr>
              <w:ind w:left="0" w:firstLine="0"/>
              <w:rPr>
                <w:b/>
                <w:bCs/>
                <w:sz w:val="22"/>
                <w:szCs w:val="22"/>
              </w:rPr>
            </w:pPr>
          </w:p>
          <w:p w14:paraId="06889C1E" w14:textId="020CDECE" w:rsidR="006D7E04" w:rsidRPr="00FC10C8" w:rsidRDefault="006D7E04" w:rsidP="006B0312">
            <w:pPr>
              <w:ind w:left="0" w:firstLine="0"/>
              <w:rPr>
                <w:b/>
                <w:bCs/>
                <w:sz w:val="22"/>
                <w:szCs w:val="22"/>
              </w:rPr>
            </w:pPr>
            <w:r w:rsidRPr="00FC10C8">
              <w:rPr>
                <w:rFonts w:hint="cs"/>
                <w:b/>
                <w:bCs/>
                <w:sz w:val="22"/>
                <w:szCs w:val="22"/>
              </w:rPr>
              <w:t>Week Two (</w:t>
            </w:r>
            <w:r w:rsidR="00307AF5" w:rsidRPr="00FC10C8">
              <w:rPr>
                <w:rFonts w:hint="cs"/>
                <w:b/>
                <w:bCs/>
                <w:sz w:val="22"/>
                <w:szCs w:val="22"/>
              </w:rPr>
              <w:t>6</w:t>
            </w:r>
            <w:r w:rsidRPr="00FC10C8">
              <w:rPr>
                <w:rFonts w:hint="cs"/>
                <w:b/>
                <w:bCs/>
                <w:sz w:val="22"/>
                <w:szCs w:val="22"/>
              </w:rPr>
              <w:t>/</w:t>
            </w:r>
            <w:r w:rsidR="00307AF5" w:rsidRPr="00FC10C8">
              <w:rPr>
                <w:rFonts w:hint="cs"/>
                <w:b/>
                <w:bCs/>
                <w:sz w:val="22"/>
                <w:szCs w:val="22"/>
              </w:rPr>
              <w:t>29</w:t>
            </w:r>
            <w:r w:rsidRPr="00FC10C8">
              <w:rPr>
                <w:rFonts w:hint="cs"/>
                <w:b/>
                <w:bCs/>
                <w:sz w:val="22"/>
                <w:szCs w:val="22"/>
              </w:rPr>
              <w:t>– 7/</w:t>
            </w:r>
            <w:r w:rsidR="00307AF5" w:rsidRPr="00FC10C8">
              <w:rPr>
                <w:rFonts w:hint="cs"/>
                <w:b/>
                <w:bCs/>
                <w:sz w:val="22"/>
                <w:szCs w:val="22"/>
              </w:rPr>
              <w:t>5</w:t>
            </w:r>
            <w:r w:rsidRPr="00FC10C8">
              <w:rPr>
                <w:rFonts w:hint="cs"/>
                <w:b/>
                <w:bCs/>
                <w:sz w:val="22"/>
                <w:szCs w:val="22"/>
              </w:rPr>
              <w:t>)</w:t>
            </w:r>
          </w:p>
        </w:tc>
        <w:tc>
          <w:tcPr>
            <w:tcW w:w="2572" w:type="dxa"/>
          </w:tcPr>
          <w:p w14:paraId="41D9EC16" w14:textId="77777777" w:rsidR="006D7E04" w:rsidRPr="00FC10C8" w:rsidRDefault="006D7E04" w:rsidP="006B0312">
            <w:pPr>
              <w:jc w:val="center"/>
              <w:rPr>
                <w:b/>
                <w:bCs/>
                <w:sz w:val="22"/>
                <w:szCs w:val="22"/>
              </w:rPr>
            </w:pPr>
          </w:p>
          <w:p w14:paraId="6042E2E1" w14:textId="6A51E655" w:rsidR="006D7E04" w:rsidRPr="00FC10C8" w:rsidRDefault="001F0C08" w:rsidP="006B0312">
            <w:pPr>
              <w:jc w:val="center"/>
              <w:rPr>
                <w:b/>
                <w:bCs/>
                <w:sz w:val="22"/>
                <w:szCs w:val="22"/>
              </w:rPr>
            </w:pPr>
            <w:r w:rsidRPr="00FC10C8">
              <w:rPr>
                <w:rFonts w:hint="cs"/>
                <w:b/>
                <w:bCs/>
                <w:sz w:val="22"/>
                <w:szCs w:val="22"/>
              </w:rPr>
              <w:t>Where?</w:t>
            </w:r>
          </w:p>
        </w:tc>
        <w:tc>
          <w:tcPr>
            <w:tcW w:w="2082" w:type="dxa"/>
          </w:tcPr>
          <w:p w14:paraId="52AE8077" w14:textId="128B7F5E" w:rsidR="006D7E04" w:rsidRPr="00FC10C8" w:rsidRDefault="006D7E04" w:rsidP="006B0312">
            <w:pPr>
              <w:jc w:val="center"/>
              <w:rPr>
                <w:b/>
                <w:bCs/>
                <w:sz w:val="22"/>
                <w:szCs w:val="22"/>
              </w:rPr>
            </w:pPr>
            <w:r w:rsidRPr="00FC10C8">
              <w:rPr>
                <w:rFonts w:hint="cs"/>
                <w:b/>
                <w:bCs/>
                <w:sz w:val="22"/>
                <w:szCs w:val="22"/>
              </w:rPr>
              <w:t>Point</w:t>
            </w:r>
          </w:p>
          <w:p w14:paraId="72C99036" w14:textId="0CA1F625" w:rsidR="006D7E04" w:rsidRPr="00FC10C8" w:rsidRDefault="006D7E04" w:rsidP="006B0312">
            <w:pPr>
              <w:jc w:val="center"/>
              <w:rPr>
                <w:b/>
                <w:bCs/>
                <w:sz w:val="22"/>
                <w:szCs w:val="22"/>
              </w:rPr>
            </w:pPr>
            <w:r w:rsidRPr="00FC10C8">
              <w:rPr>
                <w:rFonts w:hint="cs"/>
                <w:b/>
                <w:bCs/>
                <w:sz w:val="22"/>
                <w:szCs w:val="22"/>
              </w:rPr>
              <w:t>Value</w:t>
            </w:r>
          </w:p>
        </w:tc>
      </w:tr>
      <w:tr w:rsidR="006D7E04" w:rsidRPr="00FC10C8" w14:paraId="694D7FED" w14:textId="39AE6BA4" w:rsidTr="00224A3A">
        <w:tc>
          <w:tcPr>
            <w:tcW w:w="1230" w:type="dxa"/>
          </w:tcPr>
          <w:p w14:paraId="79D6E894" w14:textId="77777777" w:rsidR="006D7E04" w:rsidRPr="00FC10C8" w:rsidRDefault="006D7E04" w:rsidP="00224A3A">
            <w:pPr>
              <w:rPr>
                <w:sz w:val="22"/>
                <w:szCs w:val="22"/>
              </w:rPr>
            </w:pPr>
          </w:p>
        </w:tc>
        <w:tc>
          <w:tcPr>
            <w:tcW w:w="4186" w:type="dxa"/>
          </w:tcPr>
          <w:p w14:paraId="2437C7F9" w14:textId="3C6C975F" w:rsidR="006D7E04" w:rsidRPr="00FC10C8" w:rsidRDefault="006D7E04" w:rsidP="006B0312">
            <w:pPr>
              <w:shd w:val="clear" w:color="auto" w:fill="FFFFFF"/>
              <w:ind w:left="0" w:firstLine="0"/>
              <w:rPr>
                <w:color w:val="333333"/>
                <w:sz w:val="22"/>
                <w:szCs w:val="22"/>
              </w:rPr>
            </w:pPr>
            <w:r w:rsidRPr="00FC10C8">
              <w:rPr>
                <w:rFonts w:hint="cs"/>
                <w:color w:val="333333"/>
                <w:sz w:val="22"/>
                <w:szCs w:val="22"/>
              </w:rPr>
              <w:t>Read Chapter 4: Urbanization in the United States</w:t>
            </w:r>
          </w:p>
        </w:tc>
        <w:tc>
          <w:tcPr>
            <w:tcW w:w="2572" w:type="dxa"/>
          </w:tcPr>
          <w:p w14:paraId="0689A361" w14:textId="115AF5A0" w:rsidR="006D7E04" w:rsidRPr="00FC10C8" w:rsidRDefault="006D7E04" w:rsidP="006B0312">
            <w:pPr>
              <w:jc w:val="center"/>
              <w:rPr>
                <w:sz w:val="22"/>
                <w:szCs w:val="22"/>
              </w:rPr>
            </w:pPr>
            <w:r w:rsidRPr="00FC10C8">
              <w:rPr>
                <w:rFonts w:hint="cs"/>
                <w:sz w:val="22"/>
                <w:szCs w:val="22"/>
              </w:rPr>
              <w:t>Textbook</w:t>
            </w:r>
          </w:p>
        </w:tc>
        <w:tc>
          <w:tcPr>
            <w:tcW w:w="2082" w:type="dxa"/>
          </w:tcPr>
          <w:p w14:paraId="73644E5D" w14:textId="77777777" w:rsidR="006D7E04" w:rsidRPr="00FC10C8" w:rsidRDefault="006D7E04" w:rsidP="006B0312">
            <w:pPr>
              <w:jc w:val="center"/>
              <w:rPr>
                <w:sz w:val="22"/>
                <w:szCs w:val="22"/>
              </w:rPr>
            </w:pPr>
          </w:p>
        </w:tc>
      </w:tr>
      <w:tr w:rsidR="006D7E04" w:rsidRPr="00FC10C8" w14:paraId="696ADC72" w14:textId="6A1F332E" w:rsidTr="00224A3A">
        <w:tc>
          <w:tcPr>
            <w:tcW w:w="1230" w:type="dxa"/>
          </w:tcPr>
          <w:p w14:paraId="5D319B91" w14:textId="77777777" w:rsidR="006D7E04" w:rsidRPr="00FC10C8" w:rsidRDefault="006D7E04" w:rsidP="00224A3A">
            <w:pPr>
              <w:rPr>
                <w:sz w:val="22"/>
                <w:szCs w:val="22"/>
              </w:rPr>
            </w:pPr>
          </w:p>
        </w:tc>
        <w:tc>
          <w:tcPr>
            <w:tcW w:w="4186" w:type="dxa"/>
          </w:tcPr>
          <w:p w14:paraId="5329FCEA" w14:textId="1866F5E3" w:rsidR="006D7E04" w:rsidRPr="00FC10C8" w:rsidRDefault="006D7E04" w:rsidP="006B0312">
            <w:pPr>
              <w:ind w:left="0" w:firstLine="0"/>
              <w:rPr>
                <w:sz w:val="22"/>
                <w:szCs w:val="22"/>
              </w:rPr>
            </w:pPr>
            <w:r w:rsidRPr="00FC10C8">
              <w:rPr>
                <w:rFonts w:hint="cs"/>
                <w:sz w:val="22"/>
                <w:szCs w:val="22"/>
              </w:rPr>
              <w:t>Read Chapter 5: Suburbanization, Globalization, and the emergence of the multicentered Region</w:t>
            </w:r>
          </w:p>
        </w:tc>
        <w:tc>
          <w:tcPr>
            <w:tcW w:w="2572" w:type="dxa"/>
          </w:tcPr>
          <w:p w14:paraId="0CD884C9" w14:textId="611801EC" w:rsidR="006D7E04" w:rsidRPr="00FC10C8" w:rsidRDefault="006D7E04" w:rsidP="006B0312">
            <w:pPr>
              <w:jc w:val="center"/>
              <w:rPr>
                <w:sz w:val="22"/>
                <w:szCs w:val="22"/>
              </w:rPr>
            </w:pPr>
            <w:r w:rsidRPr="00FC10C8">
              <w:rPr>
                <w:rFonts w:hint="cs"/>
                <w:sz w:val="22"/>
                <w:szCs w:val="22"/>
              </w:rPr>
              <w:t>Textbook</w:t>
            </w:r>
          </w:p>
        </w:tc>
        <w:tc>
          <w:tcPr>
            <w:tcW w:w="2082" w:type="dxa"/>
          </w:tcPr>
          <w:p w14:paraId="49FB4D0B" w14:textId="77777777" w:rsidR="006D7E04" w:rsidRPr="00FC10C8" w:rsidRDefault="006D7E04" w:rsidP="006B0312">
            <w:pPr>
              <w:jc w:val="center"/>
              <w:rPr>
                <w:sz w:val="22"/>
                <w:szCs w:val="22"/>
              </w:rPr>
            </w:pPr>
          </w:p>
        </w:tc>
      </w:tr>
      <w:tr w:rsidR="006D7E04" w:rsidRPr="00FC10C8" w14:paraId="076B498B" w14:textId="48C776F6" w:rsidTr="00224A3A">
        <w:tc>
          <w:tcPr>
            <w:tcW w:w="1230" w:type="dxa"/>
          </w:tcPr>
          <w:p w14:paraId="4975F9D4" w14:textId="77777777" w:rsidR="006D7E04" w:rsidRPr="00FC10C8" w:rsidRDefault="006D7E04" w:rsidP="00224A3A">
            <w:pPr>
              <w:rPr>
                <w:sz w:val="22"/>
                <w:szCs w:val="22"/>
              </w:rPr>
            </w:pPr>
          </w:p>
        </w:tc>
        <w:tc>
          <w:tcPr>
            <w:tcW w:w="4186" w:type="dxa"/>
          </w:tcPr>
          <w:p w14:paraId="4DFE0C83" w14:textId="5107EC3A" w:rsidR="006D7E04" w:rsidRPr="00FC10C8" w:rsidRDefault="006D7E04" w:rsidP="006B0312">
            <w:pPr>
              <w:ind w:left="0" w:firstLine="0"/>
              <w:rPr>
                <w:sz w:val="22"/>
                <w:szCs w:val="22"/>
              </w:rPr>
            </w:pPr>
            <w:r w:rsidRPr="00FC10C8">
              <w:rPr>
                <w:rFonts w:hint="cs"/>
                <w:sz w:val="22"/>
                <w:szCs w:val="22"/>
              </w:rPr>
              <w:t>Read Chapter 6: Urbanization in the Developed Nations: Europe and Japan</w:t>
            </w:r>
          </w:p>
        </w:tc>
        <w:tc>
          <w:tcPr>
            <w:tcW w:w="2572" w:type="dxa"/>
          </w:tcPr>
          <w:p w14:paraId="2632D6E8" w14:textId="39382864" w:rsidR="006D7E04" w:rsidRPr="00FC10C8" w:rsidRDefault="006D7E04" w:rsidP="006B0312">
            <w:pPr>
              <w:ind w:left="0" w:firstLine="0"/>
              <w:jc w:val="center"/>
              <w:rPr>
                <w:sz w:val="22"/>
                <w:szCs w:val="22"/>
              </w:rPr>
            </w:pPr>
            <w:r w:rsidRPr="00FC10C8">
              <w:rPr>
                <w:rFonts w:hint="cs"/>
                <w:sz w:val="22"/>
                <w:szCs w:val="22"/>
              </w:rPr>
              <w:t>Textbook</w:t>
            </w:r>
          </w:p>
        </w:tc>
        <w:tc>
          <w:tcPr>
            <w:tcW w:w="2082" w:type="dxa"/>
          </w:tcPr>
          <w:p w14:paraId="272B9EA6" w14:textId="77777777" w:rsidR="006D7E04" w:rsidRPr="00FC10C8" w:rsidRDefault="006D7E04" w:rsidP="006B0312">
            <w:pPr>
              <w:jc w:val="center"/>
              <w:rPr>
                <w:sz w:val="22"/>
                <w:szCs w:val="22"/>
              </w:rPr>
            </w:pPr>
          </w:p>
        </w:tc>
      </w:tr>
      <w:tr w:rsidR="006D7E04" w:rsidRPr="00FC10C8" w14:paraId="667CC818" w14:textId="4F7213A1" w:rsidTr="00224A3A">
        <w:tc>
          <w:tcPr>
            <w:tcW w:w="1230" w:type="dxa"/>
          </w:tcPr>
          <w:p w14:paraId="709A597E" w14:textId="77777777" w:rsidR="006D7E04" w:rsidRPr="00FC10C8" w:rsidRDefault="006D7E04" w:rsidP="00224A3A">
            <w:pPr>
              <w:rPr>
                <w:sz w:val="22"/>
                <w:szCs w:val="22"/>
              </w:rPr>
            </w:pPr>
          </w:p>
        </w:tc>
        <w:tc>
          <w:tcPr>
            <w:tcW w:w="4186" w:type="dxa"/>
          </w:tcPr>
          <w:p w14:paraId="6C6830E7" w14:textId="2F17B2BF" w:rsidR="006D7E04" w:rsidRPr="00FC10C8" w:rsidRDefault="006D7E04" w:rsidP="006B0312">
            <w:pPr>
              <w:ind w:left="0" w:firstLine="0"/>
              <w:rPr>
                <w:sz w:val="22"/>
                <w:szCs w:val="22"/>
              </w:rPr>
            </w:pPr>
            <w:r w:rsidRPr="00FC10C8">
              <w:rPr>
                <w:rFonts w:hint="cs"/>
                <w:sz w:val="22"/>
                <w:szCs w:val="22"/>
              </w:rPr>
              <w:t xml:space="preserve">Take Chapter 4 Quiz Due </w:t>
            </w:r>
            <w:r w:rsidR="00E13A93" w:rsidRPr="00FC10C8">
              <w:rPr>
                <w:color w:val="000000" w:themeColor="text1"/>
                <w:sz w:val="22"/>
                <w:szCs w:val="22"/>
              </w:rPr>
              <w:t>S</w:t>
            </w:r>
            <w:r w:rsidR="00E13A93">
              <w:rPr>
                <w:color w:val="000000" w:themeColor="text1"/>
                <w:sz w:val="22"/>
                <w:szCs w:val="22"/>
              </w:rPr>
              <w:t>unday</w:t>
            </w:r>
            <w:r w:rsidRPr="00FC10C8">
              <w:rPr>
                <w:rFonts w:hint="cs"/>
                <w:sz w:val="22"/>
                <w:szCs w:val="22"/>
              </w:rPr>
              <w:t>, 7/</w:t>
            </w:r>
            <w:r w:rsidR="00307AF5" w:rsidRPr="00FC10C8">
              <w:rPr>
                <w:rFonts w:hint="cs"/>
                <w:sz w:val="22"/>
                <w:szCs w:val="22"/>
              </w:rPr>
              <w:t>5</w:t>
            </w:r>
            <w:r w:rsidRPr="00FC10C8">
              <w:rPr>
                <w:rFonts w:hint="cs"/>
                <w:sz w:val="22"/>
                <w:szCs w:val="22"/>
              </w:rPr>
              <w:t xml:space="preserve"> at 11:59 PM</w:t>
            </w:r>
          </w:p>
        </w:tc>
        <w:tc>
          <w:tcPr>
            <w:tcW w:w="2572" w:type="dxa"/>
          </w:tcPr>
          <w:p w14:paraId="742910F7" w14:textId="6AC5CCF0" w:rsidR="006D7E04" w:rsidRPr="00FC10C8" w:rsidRDefault="006D7E04" w:rsidP="006B0312">
            <w:pPr>
              <w:jc w:val="center"/>
              <w:rPr>
                <w:sz w:val="22"/>
                <w:szCs w:val="22"/>
              </w:rPr>
            </w:pPr>
            <w:r w:rsidRPr="00FC10C8">
              <w:rPr>
                <w:rFonts w:hint="cs"/>
                <w:sz w:val="22"/>
                <w:szCs w:val="22"/>
              </w:rPr>
              <w:t>Canvas</w:t>
            </w:r>
          </w:p>
        </w:tc>
        <w:tc>
          <w:tcPr>
            <w:tcW w:w="2082" w:type="dxa"/>
          </w:tcPr>
          <w:p w14:paraId="6667F2B5" w14:textId="0FD84021" w:rsidR="006D7E04" w:rsidRPr="00FC10C8" w:rsidRDefault="00307AF5" w:rsidP="006B0312">
            <w:pPr>
              <w:jc w:val="center"/>
              <w:rPr>
                <w:sz w:val="22"/>
                <w:szCs w:val="22"/>
              </w:rPr>
            </w:pPr>
            <w:r w:rsidRPr="00FC10C8">
              <w:rPr>
                <w:rFonts w:hint="cs"/>
                <w:sz w:val="22"/>
                <w:szCs w:val="22"/>
              </w:rPr>
              <w:t>50</w:t>
            </w:r>
          </w:p>
        </w:tc>
      </w:tr>
      <w:tr w:rsidR="006D7E04" w:rsidRPr="00FC10C8" w14:paraId="2D7C5751" w14:textId="3CD7072F" w:rsidTr="00224A3A">
        <w:tc>
          <w:tcPr>
            <w:tcW w:w="1230" w:type="dxa"/>
          </w:tcPr>
          <w:p w14:paraId="4EE9E1B8" w14:textId="77777777" w:rsidR="006D7E04" w:rsidRPr="00FC10C8" w:rsidRDefault="006D7E04" w:rsidP="00224A3A">
            <w:pPr>
              <w:rPr>
                <w:sz w:val="22"/>
                <w:szCs w:val="22"/>
              </w:rPr>
            </w:pPr>
          </w:p>
        </w:tc>
        <w:tc>
          <w:tcPr>
            <w:tcW w:w="4186" w:type="dxa"/>
          </w:tcPr>
          <w:p w14:paraId="7D85396A" w14:textId="64A31673" w:rsidR="006D7E04" w:rsidRPr="00FC10C8" w:rsidRDefault="006D7E04" w:rsidP="006B0312">
            <w:pPr>
              <w:ind w:left="0" w:firstLine="0"/>
              <w:rPr>
                <w:sz w:val="22"/>
                <w:szCs w:val="22"/>
              </w:rPr>
            </w:pPr>
            <w:r w:rsidRPr="00FC10C8">
              <w:rPr>
                <w:rFonts w:hint="cs"/>
                <w:sz w:val="22"/>
                <w:szCs w:val="22"/>
              </w:rPr>
              <w:t xml:space="preserve">Take Chapter 5 Quiz Due </w:t>
            </w:r>
            <w:r w:rsidR="00E13A93" w:rsidRPr="00FC10C8">
              <w:rPr>
                <w:color w:val="000000" w:themeColor="text1"/>
                <w:sz w:val="22"/>
                <w:szCs w:val="22"/>
              </w:rPr>
              <w:t>S</w:t>
            </w:r>
            <w:r w:rsidR="00E13A93">
              <w:rPr>
                <w:color w:val="000000" w:themeColor="text1"/>
                <w:sz w:val="22"/>
                <w:szCs w:val="22"/>
              </w:rPr>
              <w:t>unday</w:t>
            </w:r>
            <w:r w:rsidR="00307AF5" w:rsidRPr="00FC10C8">
              <w:rPr>
                <w:rFonts w:hint="cs"/>
                <w:sz w:val="22"/>
                <w:szCs w:val="22"/>
              </w:rPr>
              <w:t>,</w:t>
            </w:r>
            <w:r w:rsidRPr="00FC10C8">
              <w:rPr>
                <w:rFonts w:hint="cs"/>
                <w:sz w:val="22"/>
                <w:szCs w:val="22"/>
              </w:rPr>
              <w:t xml:space="preserve"> 7/</w:t>
            </w:r>
            <w:r w:rsidR="00307AF5" w:rsidRPr="00FC10C8">
              <w:rPr>
                <w:rFonts w:hint="cs"/>
                <w:sz w:val="22"/>
                <w:szCs w:val="22"/>
              </w:rPr>
              <w:t>5</w:t>
            </w:r>
            <w:r w:rsidRPr="00FC10C8">
              <w:rPr>
                <w:rFonts w:hint="cs"/>
                <w:sz w:val="22"/>
                <w:szCs w:val="22"/>
              </w:rPr>
              <w:t xml:space="preserve"> at 11:59 PM</w:t>
            </w:r>
          </w:p>
        </w:tc>
        <w:tc>
          <w:tcPr>
            <w:tcW w:w="2572" w:type="dxa"/>
          </w:tcPr>
          <w:p w14:paraId="7AF89516" w14:textId="210ADD44" w:rsidR="006D7E04" w:rsidRPr="00FC10C8" w:rsidRDefault="006D7E04" w:rsidP="006B0312">
            <w:pPr>
              <w:jc w:val="center"/>
              <w:rPr>
                <w:sz w:val="22"/>
                <w:szCs w:val="22"/>
              </w:rPr>
            </w:pPr>
            <w:r w:rsidRPr="00FC10C8">
              <w:rPr>
                <w:rFonts w:hint="cs"/>
                <w:sz w:val="22"/>
                <w:szCs w:val="22"/>
              </w:rPr>
              <w:t>Canvas</w:t>
            </w:r>
          </w:p>
        </w:tc>
        <w:tc>
          <w:tcPr>
            <w:tcW w:w="2082" w:type="dxa"/>
          </w:tcPr>
          <w:p w14:paraId="203B7277" w14:textId="33289037" w:rsidR="006D7E04" w:rsidRPr="00FC10C8" w:rsidRDefault="00307AF5" w:rsidP="006B0312">
            <w:pPr>
              <w:jc w:val="center"/>
              <w:rPr>
                <w:sz w:val="22"/>
                <w:szCs w:val="22"/>
              </w:rPr>
            </w:pPr>
            <w:r w:rsidRPr="00FC10C8">
              <w:rPr>
                <w:rFonts w:hint="cs"/>
                <w:sz w:val="22"/>
                <w:szCs w:val="22"/>
              </w:rPr>
              <w:t>50</w:t>
            </w:r>
          </w:p>
        </w:tc>
      </w:tr>
      <w:tr w:rsidR="006D7E04" w:rsidRPr="00FC10C8" w14:paraId="730B131D" w14:textId="23A2F149" w:rsidTr="00224A3A">
        <w:tc>
          <w:tcPr>
            <w:tcW w:w="1230" w:type="dxa"/>
          </w:tcPr>
          <w:p w14:paraId="35EF3AFA" w14:textId="77777777" w:rsidR="006D7E04" w:rsidRPr="00FC10C8" w:rsidRDefault="006D7E04" w:rsidP="00224A3A">
            <w:pPr>
              <w:rPr>
                <w:sz w:val="22"/>
                <w:szCs w:val="22"/>
              </w:rPr>
            </w:pPr>
          </w:p>
        </w:tc>
        <w:tc>
          <w:tcPr>
            <w:tcW w:w="4186" w:type="dxa"/>
          </w:tcPr>
          <w:p w14:paraId="35B64AFC" w14:textId="4648AEB8" w:rsidR="006D7E04" w:rsidRPr="00FC10C8" w:rsidRDefault="006D7E04" w:rsidP="006B0312">
            <w:pPr>
              <w:ind w:left="0" w:firstLine="0"/>
              <w:rPr>
                <w:sz w:val="22"/>
                <w:szCs w:val="22"/>
              </w:rPr>
            </w:pPr>
            <w:r w:rsidRPr="00FC10C8">
              <w:rPr>
                <w:rFonts w:hint="cs"/>
                <w:sz w:val="22"/>
                <w:szCs w:val="22"/>
              </w:rPr>
              <w:t xml:space="preserve">Take Chapter 6 Quiz Due </w:t>
            </w:r>
            <w:r w:rsidR="00E13A93" w:rsidRPr="00FC10C8">
              <w:rPr>
                <w:color w:val="000000" w:themeColor="text1"/>
                <w:sz w:val="22"/>
                <w:szCs w:val="22"/>
              </w:rPr>
              <w:t>S</w:t>
            </w:r>
            <w:r w:rsidR="00E13A93">
              <w:rPr>
                <w:color w:val="000000" w:themeColor="text1"/>
                <w:sz w:val="22"/>
                <w:szCs w:val="22"/>
              </w:rPr>
              <w:t>unday</w:t>
            </w:r>
            <w:r w:rsidRPr="00FC10C8">
              <w:rPr>
                <w:rFonts w:hint="cs"/>
                <w:sz w:val="22"/>
                <w:szCs w:val="22"/>
              </w:rPr>
              <w:t>, 7/</w:t>
            </w:r>
            <w:r w:rsidR="00307AF5" w:rsidRPr="00FC10C8">
              <w:rPr>
                <w:rFonts w:hint="cs"/>
                <w:sz w:val="22"/>
                <w:szCs w:val="22"/>
              </w:rPr>
              <w:t>5</w:t>
            </w:r>
            <w:r w:rsidRPr="00FC10C8">
              <w:rPr>
                <w:rFonts w:hint="cs"/>
                <w:sz w:val="22"/>
                <w:szCs w:val="22"/>
              </w:rPr>
              <w:t xml:space="preserve"> at 11:59 PM</w:t>
            </w:r>
          </w:p>
        </w:tc>
        <w:tc>
          <w:tcPr>
            <w:tcW w:w="2572" w:type="dxa"/>
          </w:tcPr>
          <w:p w14:paraId="2D6767EF" w14:textId="211E48B9" w:rsidR="006D7E04" w:rsidRPr="00FC10C8" w:rsidRDefault="006D7E04" w:rsidP="006B0312">
            <w:pPr>
              <w:jc w:val="center"/>
              <w:rPr>
                <w:sz w:val="22"/>
                <w:szCs w:val="22"/>
              </w:rPr>
            </w:pPr>
            <w:r w:rsidRPr="00FC10C8">
              <w:rPr>
                <w:rFonts w:hint="cs"/>
                <w:sz w:val="22"/>
                <w:szCs w:val="22"/>
              </w:rPr>
              <w:t>Canvas</w:t>
            </w:r>
          </w:p>
        </w:tc>
        <w:tc>
          <w:tcPr>
            <w:tcW w:w="2082" w:type="dxa"/>
          </w:tcPr>
          <w:p w14:paraId="3D0F3DE2" w14:textId="65AA3A68" w:rsidR="006D7E04" w:rsidRPr="00FC10C8" w:rsidRDefault="00307AF5" w:rsidP="006B0312">
            <w:pPr>
              <w:jc w:val="center"/>
              <w:rPr>
                <w:sz w:val="22"/>
                <w:szCs w:val="22"/>
              </w:rPr>
            </w:pPr>
            <w:r w:rsidRPr="00FC10C8">
              <w:rPr>
                <w:rFonts w:hint="cs"/>
                <w:sz w:val="22"/>
                <w:szCs w:val="22"/>
              </w:rPr>
              <w:t>50</w:t>
            </w:r>
          </w:p>
        </w:tc>
      </w:tr>
      <w:tr w:rsidR="006D7E04" w:rsidRPr="00FC10C8" w14:paraId="4C7372F7" w14:textId="0CC5E211" w:rsidTr="00224A3A">
        <w:tc>
          <w:tcPr>
            <w:tcW w:w="1230" w:type="dxa"/>
          </w:tcPr>
          <w:p w14:paraId="1AFBC9F2" w14:textId="77777777" w:rsidR="006D7E04" w:rsidRPr="00FC10C8" w:rsidRDefault="006D7E04" w:rsidP="00224A3A">
            <w:pPr>
              <w:rPr>
                <w:sz w:val="22"/>
                <w:szCs w:val="22"/>
              </w:rPr>
            </w:pPr>
          </w:p>
        </w:tc>
        <w:tc>
          <w:tcPr>
            <w:tcW w:w="4186" w:type="dxa"/>
          </w:tcPr>
          <w:p w14:paraId="487EF891" w14:textId="22762479" w:rsidR="006D7E04" w:rsidRPr="00FC10C8" w:rsidRDefault="006D7E04" w:rsidP="006B0312">
            <w:pPr>
              <w:ind w:left="0" w:firstLine="0"/>
              <w:rPr>
                <w:sz w:val="22"/>
                <w:szCs w:val="22"/>
              </w:rPr>
            </w:pPr>
            <w:r w:rsidRPr="00FC10C8">
              <w:rPr>
                <w:rFonts w:hint="cs"/>
                <w:sz w:val="22"/>
                <w:szCs w:val="22"/>
              </w:rPr>
              <w:t xml:space="preserve">Post &amp; </w:t>
            </w:r>
            <w:r w:rsidR="00307AF5" w:rsidRPr="00FC10C8">
              <w:rPr>
                <w:rFonts w:hint="cs"/>
                <w:sz w:val="22"/>
                <w:szCs w:val="22"/>
              </w:rPr>
              <w:t>participate</w:t>
            </w:r>
            <w:r w:rsidRPr="00FC10C8">
              <w:rPr>
                <w:rFonts w:hint="cs"/>
                <w:sz w:val="22"/>
                <w:szCs w:val="22"/>
              </w:rPr>
              <w:t xml:space="preserve"> in </w:t>
            </w:r>
            <w:r w:rsidR="00307AF5" w:rsidRPr="00FC10C8">
              <w:rPr>
                <w:rFonts w:hint="cs"/>
                <w:sz w:val="22"/>
                <w:szCs w:val="22"/>
              </w:rPr>
              <w:t xml:space="preserve">discussion from </w:t>
            </w:r>
            <w:r w:rsidR="00307AF5" w:rsidRPr="00FC10C8">
              <w:rPr>
                <w:rFonts w:hint="cs"/>
                <w:color w:val="333333"/>
                <w:sz w:val="22"/>
                <w:szCs w:val="22"/>
              </w:rPr>
              <w:t xml:space="preserve">Chapter 4, 5 or 6. </w:t>
            </w:r>
            <w:r w:rsidRPr="00FC10C8">
              <w:rPr>
                <w:rFonts w:hint="cs"/>
                <w:sz w:val="22"/>
                <w:szCs w:val="22"/>
              </w:rPr>
              <w:t xml:space="preserve">Discussion Due </w:t>
            </w:r>
            <w:r w:rsidR="00E13A93" w:rsidRPr="00FC10C8">
              <w:rPr>
                <w:color w:val="000000" w:themeColor="text1"/>
                <w:sz w:val="22"/>
                <w:szCs w:val="22"/>
              </w:rPr>
              <w:t>S</w:t>
            </w:r>
            <w:r w:rsidR="00E13A93">
              <w:rPr>
                <w:color w:val="000000" w:themeColor="text1"/>
                <w:sz w:val="22"/>
                <w:szCs w:val="22"/>
              </w:rPr>
              <w:t>unday</w:t>
            </w:r>
            <w:r w:rsidRPr="00FC10C8">
              <w:rPr>
                <w:rFonts w:hint="cs"/>
                <w:sz w:val="22"/>
                <w:szCs w:val="22"/>
              </w:rPr>
              <w:t>, 7/</w:t>
            </w:r>
            <w:r w:rsidR="00307AF5" w:rsidRPr="00FC10C8">
              <w:rPr>
                <w:rFonts w:hint="cs"/>
                <w:sz w:val="22"/>
                <w:szCs w:val="22"/>
              </w:rPr>
              <w:t>5</w:t>
            </w:r>
            <w:r w:rsidRPr="00FC10C8">
              <w:rPr>
                <w:rFonts w:hint="cs"/>
                <w:sz w:val="22"/>
                <w:szCs w:val="22"/>
              </w:rPr>
              <w:t xml:space="preserve"> at 11:59 PM</w:t>
            </w:r>
          </w:p>
        </w:tc>
        <w:tc>
          <w:tcPr>
            <w:tcW w:w="2572" w:type="dxa"/>
          </w:tcPr>
          <w:p w14:paraId="4A12C098" w14:textId="47414FD5" w:rsidR="006D7E04" w:rsidRPr="00FC10C8" w:rsidRDefault="006D7E04" w:rsidP="006B0312">
            <w:pPr>
              <w:jc w:val="center"/>
              <w:rPr>
                <w:sz w:val="22"/>
                <w:szCs w:val="22"/>
              </w:rPr>
            </w:pPr>
            <w:r w:rsidRPr="00FC10C8">
              <w:rPr>
                <w:rFonts w:hint="cs"/>
                <w:sz w:val="22"/>
                <w:szCs w:val="22"/>
              </w:rPr>
              <w:t>Canvas</w:t>
            </w:r>
          </w:p>
        </w:tc>
        <w:tc>
          <w:tcPr>
            <w:tcW w:w="2082" w:type="dxa"/>
          </w:tcPr>
          <w:p w14:paraId="1E7E6D49" w14:textId="1671D848" w:rsidR="006D7E04" w:rsidRPr="00FC10C8" w:rsidRDefault="006D7E04" w:rsidP="006B0312">
            <w:pPr>
              <w:jc w:val="center"/>
              <w:rPr>
                <w:sz w:val="22"/>
                <w:szCs w:val="22"/>
              </w:rPr>
            </w:pPr>
            <w:r w:rsidRPr="00FC10C8">
              <w:rPr>
                <w:rFonts w:hint="cs"/>
                <w:sz w:val="22"/>
                <w:szCs w:val="22"/>
              </w:rPr>
              <w:t>100</w:t>
            </w:r>
          </w:p>
        </w:tc>
      </w:tr>
    </w:tbl>
    <w:p w14:paraId="398E5B8E" w14:textId="77777777" w:rsidR="00520F21" w:rsidRPr="00224A3A" w:rsidRDefault="00520F21" w:rsidP="00224A3A"/>
    <w:p w14:paraId="255B1F7E" w14:textId="65EB903E" w:rsidR="00520F21" w:rsidRDefault="00520F21" w:rsidP="00224A3A">
      <w:pPr>
        <w:pStyle w:val="Heading3"/>
        <w:rPr>
          <w:rFonts w:cs="Times New Roman"/>
          <w:b/>
          <w:bCs/>
        </w:rPr>
      </w:pPr>
      <w:r w:rsidRPr="00141FAB">
        <w:rPr>
          <w:rFonts w:cs="Times New Roman" w:hint="cs"/>
          <w:b/>
          <w:bCs/>
        </w:rPr>
        <w:t>Week Three (</w:t>
      </w:r>
      <w:r w:rsidR="00252B4E" w:rsidRPr="00141FAB">
        <w:rPr>
          <w:rFonts w:cs="Times New Roman" w:hint="cs"/>
          <w:b/>
          <w:bCs/>
        </w:rPr>
        <w:t>7</w:t>
      </w:r>
      <w:r w:rsidRPr="00141FAB">
        <w:rPr>
          <w:rFonts w:cs="Times New Roman" w:hint="cs"/>
          <w:b/>
          <w:bCs/>
        </w:rPr>
        <w:t>/</w:t>
      </w:r>
      <w:r w:rsidR="00307AF5" w:rsidRPr="00141FAB">
        <w:rPr>
          <w:rFonts w:cs="Times New Roman" w:hint="cs"/>
          <w:b/>
          <w:bCs/>
        </w:rPr>
        <w:t>6</w:t>
      </w:r>
      <w:r w:rsidRPr="00141FAB">
        <w:rPr>
          <w:rFonts w:cs="Times New Roman" w:hint="cs"/>
          <w:b/>
          <w:bCs/>
        </w:rPr>
        <w:t>-</w:t>
      </w:r>
      <w:r w:rsidR="00252B4E" w:rsidRPr="00141FAB">
        <w:rPr>
          <w:rFonts w:cs="Times New Roman" w:hint="cs"/>
          <w:b/>
          <w:bCs/>
        </w:rPr>
        <w:t>7</w:t>
      </w:r>
      <w:r w:rsidRPr="00141FAB">
        <w:rPr>
          <w:rFonts w:cs="Times New Roman" w:hint="cs"/>
          <w:b/>
          <w:bCs/>
        </w:rPr>
        <w:t>/</w:t>
      </w:r>
      <w:r w:rsidR="00252B4E" w:rsidRPr="00141FAB">
        <w:rPr>
          <w:rFonts w:cs="Times New Roman" w:hint="cs"/>
          <w:b/>
          <w:bCs/>
        </w:rPr>
        <w:t>1</w:t>
      </w:r>
      <w:r w:rsidR="00307AF5" w:rsidRPr="00141FAB">
        <w:rPr>
          <w:rFonts w:cs="Times New Roman" w:hint="cs"/>
          <w:b/>
          <w:bCs/>
        </w:rPr>
        <w:t>2</w:t>
      </w:r>
      <w:r w:rsidRPr="00141FAB">
        <w:rPr>
          <w:rFonts w:cs="Times New Roman" w:hint="cs"/>
          <w:b/>
          <w:bCs/>
        </w:rPr>
        <w:t xml:space="preserve">) </w:t>
      </w:r>
    </w:p>
    <w:p w14:paraId="68BDAA8B" w14:textId="77777777" w:rsidR="00141FAB" w:rsidRPr="00141FAB" w:rsidRDefault="00141FAB" w:rsidP="00141FAB"/>
    <w:p w14:paraId="33D3F480" w14:textId="6E820E56" w:rsidR="00520F21" w:rsidRPr="00FC10C8" w:rsidRDefault="00520F21" w:rsidP="00141FAB">
      <w:pPr>
        <w:rPr>
          <w:sz w:val="22"/>
          <w:szCs w:val="22"/>
        </w:rPr>
      </w:pPr>
      <w:r w:rsidRPr="00FC10C8">
        <w:rPr>
          <w:sz w:val="22"/>
          <w:szCs w:val="22"/>
        </w:rPr>
        <w:t>All course work for this week is due S</w:t>
      </w:r>
      <w:r w:rsidR="00712276">
        <w:rPr>
          <w:sz w:val="22"/>
          <w:szCs w:val="22"/>
        </w:rPr>
        <w:t xml:space="preserve">unday </w:t>
      </w:r>
      <w:r w:rsidR="00252B4E" w:rsidRPr="00FC10C8">
        <w:rPr>
          <w:sz w:val="22"/>
          <w:szCs w:val="22"/>
        </w:rPr>
        <w:t>7</w:t>
      </w:r>
      <w:r w:rsidRPr="00FC10C8">
        <w:rPr>
          <w:sz w:val="22"/>
          <w:szCs w:val="22"/>
        </w:rPr>
        <w:t>/</w:t>
      </w:r>
      <w:r w:rsidR="001F01F2" w:rsidRPr="00FC10C8">
        <w:rPr>
          <w:sz w:val="22"/>
          <w:szCs w:val="22"/>
        </w:rPr>
        <w:t>1</w:t>
      </w:r>
      <w:r w:rsidR="00307AF5" w:rsidRPr="00FC10C8">
        <w:rPr>
          <w:sz w:val="22"/>
          <w:szCs w:val="22"/>
        </w:rPr>
        <w:t>2</w:t>
      </w:r>
      <w:r w:rsidR="001F01F2" w:rsidRPr="00FC10C8">
        <w:rPr>
          <w:sz w:val="22"/>
          <w:szCs w:val="22"/>
        </w:rPr>
        <w:t xml:space="preserve"> at 11:59 PM. </w:t>
      </w:r>
    </w:p>
    <w:p w14:paraId="6557902A" w14:textId="0AD45BA5" w:rsidR="00520F21" w:rsidRPr="00FC10C8" w:rsidRDefault="001F01F2" w:rsidP="00141FAB">
      <w:pPr>
        <w:rPr>
          <w:sz w:val="22"/>
          <w:szCs w:val="22"/>
          <w:u w:val="single"/>
        </w:rPr>
      </w:pPr>
      <w:r w:rsidRPr="00FC10C8">
        <w:rPr>
          <w:sz w:val="22"/>
          <w:szCs w:val="22"/>
          <w:u w:val="single"/>
        </w:rPr>
        <w:t>Objectives:</w:t>
      </w:r>
    </w:p>
    <w:p w14:paraId="3FD2E025" w14:textId="77777777" w:rsidR="001F0C08" w:rsidRPr="00FC10C8" w:rsidRDefault="001F0C08" w:rsidP="00141FAB">
      <w:pPr>
        <w:shd w:val="clear" w:color="auto" w:fill="FFFFFF"/>
        <w:rPr>
          <w:sz w:val="22"/>
          <w:szCs w:val="22"/>
        </w:rPr>
      </w:pPr>
      <w:r w:rsidRPr="00FC10C8">
        <w:rPr>
          <w:sz w:val="22"/>
          <w:szCs w:val="22"/>
        </w:rPr>
        <w:t>After reading Chapter 7, students should be able to:</w:t>
      </w:r>
    </w:p>
    <w:p w14:paraId="15B0C41C" w14:textId="4CCE69B5" w:rsidR="001F0C08" w:rsidRPr="00FC10C8" w:rsidRDefault="001F0C08" w:rsidP="00141FAB">
      <w:pPr>
        <w:pStyle w:val="ListParagraph"/>
        <w:numPr>
          <w:ilvl w:val="0"/>
          <w:numId w:val="48"/>
        </w:numPr>
        <w:shd w:val="clear" w:color="auto" w:fill="FFFFFF"/>
        <w:rPr>
          <w:sz w:val="22"/>
          <w:szCs w:val="22"/>
        </w:rPr>
      </w:pPr>
      <w:r w:rsidRPr="00FC10C8">
        <w:rPr>
          <w:sz w:val="22"/>
          <w:szCs w:val="22"/>
        </w:rPr>
        <w:t>Identify terms, concepts, research, and theories about urbanization and mega regions in the developing world.</w:t>
      </w:r>
    </w:p>
    <w:p w14:paraId="0626B07A" w14:textId="1540E7CD" w:rsidR="001F0C08" w:rsidRPr="00FC10C8" w:rsidRDefault="001F0C08" w:rsidP="00141FAB">
      <w:pPr>
        <w:shd w:val="clear" w:color="auto" w:fill="FFFFFF"/>
        <w:rPr>
          <w:sz w:val="22"/>
          <w:szCs w:val="22"/>
        </w:rPr>
      </w:pPr>
      <w:r w:rsidRPr="00FC10C8">
        <w:rPr>
          <w:sz w:val="22"/>
          <w:szCs w:val="22"/>
        </w:rPr>
        <w:t>After reading Chapter 8, students should be able to:</w:t>
      </w:r>
    </w:p>
    <w:p w14:paraId="45BF0319" w14:textId="6E15EE54" w:rsidR="001F0C08" w:rsidRPr="00FC10C8" w:rsidRDefault="001F0C08" w:rsidP="00141FAB">
      <w:pPr>
        <w:pStyle w:val="ListParagraph"/>
        <w:numPr>
          <w:ilvl w:val="0"/>
          <w:numId w:val="49"/>
        </w:numPr>
        <w:shd w:val="clear" w:color="auto" w:fill="FFFFFF"/>
        <w:rPr>
          <w:sz w:val="22"/>
          <w:szCs w:val="22"/>
        </w:rPr>
      </w:pPr>
      <w:r w:rsidRPr="00FC10C8">
        <w:rPr>
          <w:sz w:val="22"/>
          <w:szCs w:val="22"/>
        </w:rPr>
        <w:t>Identify terms, concepts, research, and theories related to urban social problems (racism, poverty, affordable housing, crime, and public health).</w:t>
      </w:r>
    </w:p>
    <w:p w14:paraId="6A11F843" w14:textId="65D26618" w:rsidR="001F0C08" w:rsidRPr="00FC10C8" w:rsidRDefault="001F0C08" w:rsidP="00141FAB">
      <w:pPr>
        <w:shd w:val="clear" w:color="auto" w:fill="FFFFFF"/>
        <w:rPr>
          <w:sz w:val="22"/>
          <w:szCs w:val="22"/>
        </w:rPr>
      </w:pPr>
      <w:r w:rsidRPr="00FC10C8">
        <w:rPr>
          <w:sz w:val="22"/>
          <w:szCs w:val="22"/>
        </w:rPr>
        <w:t>After reading Chapter 9, students should be able to:</w:t>
      </w:r>
    </w:p>
    <w:p w14:paraId="1726C523" w14:textId="45BAFAC3" w:rsidR="00520F21" w:rsidRPr="00FC10C8" w:rsidRDefault="001F0C08" w:rsidP="00141FAB">
      <w:pPr>
        <w:pStyle w:val="ListParagraph"/>
        <w:numPr>
          <w:ilvl w:val="0"/>
          <w:numId w:val="49"/>
        </w:numPr>
        <w:shd w:val="clear" w:color="auto" w:fill="FFFFFF"/>
        <w:rPr>
          <w:color w:val="333333"/>
          <w:sz w:val="22"/>
          <w:szCs w:val="22"/>
        </w:rPr>
      </w:pPr>
      <w:r w:rsidRPr="00FC10C8">
        <w:rPr>
          <w:sz w:val="22"/>
          <w:szCs w:val="22"/>
        </w:rPr>
        <w:t>Identify terms, concepts, research, and theories related to neighborhoods and communities.</w:t>
      </w:r>
    </w:p>
    <w:p w14:paraId="0B0CCBD7" w14:textId="6DD4FE09" w:rsidR="00307AF5" w:rsidRPr="00FC10C8" w:rsidRDefault="00307AF5" w:rsidP="00141FAB">
      <w:pPr>
        <w:shd w:val="clear" w:color="auto" w:fill="FFFFFF"/>
        <w:rPr>
          <w:sz w:val="22"/>
          <w:szCs w:val="22"/>
        </w:rPr>
      </w:pPr>
      <w:r w:rsidRPr="00FC10C8">
        <w:rPr>
          <w:sz w:val="22"/>
          <w:szCs w:val="22"/>
        </w:rPr>
        <w:lastRenderedPageBreak/>
        <w:t>Demonstrate their understanding of urbanization and mega regions in the developing world by participating in a discussion from chapter 7, chapter 8 or chapter 9 with their peers.</w:t>
      </w:r>
    </w:p>
    <w:p w14:paraId="3E9C1172" w14:textId="77777777" w:rsidR="001F0C08" w:rsidRPr="00141FAB" w:rsidRDefault="001F0C08" w:rsidP="00141FAB">
      <w:pPr>
        <w:shd w:val="clear" w:color="auto" w:fill="FFFFFF"/>
        <w:rPr>
          <w:color w:val="333333"/>
        </w:rPr>
      </w:pPr>
    </w:p>
    <w:tbl>
      <w:tblPr>
        <w:tblStyle w:val="TableGrid"/>
        <w:tblW w:w="0" w:type="auto"/>
        <w:tblLook w:val="04A0" w:firstRow="1" w:lastRow="0" w:firstColumn="1" w:lastColumn="0" w:noHBand="0" w:noVBand="1"/>
      </w:tblPr>
      <w:tblGrid>
        <w:gridCol w:w="1230"/>
        <w:gridCol w:w="4183"/>
        <w:gridCol w:w="2587"/>
        <w:gridCol w:w="2070"/>
      </w:tblGrid>
      <w:tr w:rsidR="001F0C08" w:rsidRPr="00FC10C8" w14:paraId="5D914249" w14:textId="10A53576" w:rsidTr="00224A3A">
        <w:tc>
          <w:tcPr>
            <w:tcW w:w="1230" w:type="dxa"/>
          </w:tcPr>
          <w:p w14:paraId="45658FEE" w14:textId="77777777" w:rsidR="001F0C08" w:rsidRPr="00FC10C8" w:rsidRDefault="001F0C08" w:rsidP="00224A3A">
            <w:pPr>
              <w:rPr>
                <w:b/>
                <w:bCs/>
                <w:sz w:val="22"/>
                <w:szCs w:val="22"/>
              </w:rPr>
            </w:pPr>
            <w:r w:rsidRPr="00FC10C8">
              <w:rPr>
                <w:rFonts w:hint="cs"/>
                <w:b/>
                <w:bCs/>
                <w:sz w:val="22"/>
                <w:szCs w:val="22"/>
              </w:rPr>
              <w:t>Check</w:t>
            </w:r>
          </w:p>
          <w:p w14:paraId="644F6A7C" w14:textId="77777777" w:rsidR="001F0C08" w:rsidRPr="00FC10C8" w:rsidRDefault="001F0C08" w:rsidP="00224A3A">
            <w:pPr>
              <w:rPr>
                <w:b/>
                <w:bCs/>
                <w:sz w:val="22"/>
                <w:szCs w:val="22"/>
              </w:rPr>
            </w:pPr>
            <w:r w:rsidRPr="00FC10C8">
              <w:rPr>
                <w:rFonts w:hint="cs"/>
                <w:b/>
                <w:bCs/>
                <w:sz w:val="22"/>
                <w:szCs w:val="22"/>
              </w:rPr>
              <w:t>Off</w:t>
            </w:r>
          </w:p>
        </w:tc>
        <w:tc>
          <w:tcPr>
            <w:tcW w:w="4183" w:type="dxa"/>
          </w:tcPr>
          <w:p w14:paraId="55B50CC2" w14:textId="77777777" w:rsidR="001F0C08" w:rsidRPr="00FC10C8" w:rsidRDefault="001F0C08" w:rsidP="006B0312">
            <w:pPr>
              <w:rPr>
                <w:b/>
                <w:bCs/>
                <w:sz w:val="22"/>
                <w:szCs w:val="22"/>
              </w:rPr>
            </w:pPr>
          </w:p>
          <w:p w14:paraId="1DB75608" w14:textId="50F61545" w:rsidR="001F0C08" w:rsidRPr="00FC10C8" w:rsidRDefault="001F0C08" w:rsidP="006B0312">
            <w:pPr>
              <w:rPr>
                <w:b/>
                <w:bCs/>
                <w:sz w:val="22"/>
                <w:szCs w:val="22"/>
              </w:rPr>
            </w:pPr>
            <w:r w:rsidRPr="00FC10C8">
              <w:rPr>
                <w:rFonts w:hint="cs"/>
                <w:b/>
                <w:bCs/>
                <w:sz w:val="22"/>
                <w:szCs w:val="22"/>
              </w:rPr>
              <w:t>Week Three (7/</w:t>
            </w:r>
            <w:r w:rsidR="00307AF5" w:rsidRPr="00FC10C8">
              <w:rPr>
                <w:rFonts w:hint="cs"/>
                <w:b/>
                <w:bCs/>
                <w:sz w:val="22"/>
                <w:szCs w:val="22"/>
              </w:rPr>
              <w:t>6</w:t>
            </w:r>
            <w:r w:rsidRPr="00FC10C8">
              <w:rPr>
                <w:rFonts w:hint="cs"/>
                <w:b/>
                <w:bCs/>
                <w:sz w:val="22"/>
                <w:szCs w:val="22"/>
              </w:rPr>
              <w:t xml:space="preserve"> – 7/1</w:t>
            </w:r>
            <w:r w:rsidR="00307AF5" w:rsidRPr="00FC10C8">
              <w:rPr>
                <w:rFonts w:hint="cs"/>
                <w:b/>
                <w:bCs/>
                <w:sz w:val="22"/>
                <w:szCs w:val="22"/>
              </w:rPr>
              <w:t>2</w:t>
            </w:r>
            <w:r w:rsidRPr="00FC10C8">
              <w:rPr>
                <w:rFonts w:hint="cs"/>
                <w:b/>
                <w:bCs/>
                <w:sz w:val="22"/>
                <w:szCs w:val="22"/>
              </w:rPr>
              <w:t>)</w:t>
            </w:r>
          </w:p>
        </w:tc>
        <w:tc>
          <w:tcPr>
            <w:tcW w:w="2587" w:type="dxa"/>
          </w:tcPr>
          <w:p w14:paraId="1D6C256F" w14:textId="77777777" w:rsidR="001F0C08" w:rsidRPr="00FC10C8" w:rsidRDefault="001F0C08" w:rsidP="007D77CB">
            <w:pPr>
              <w:jc w:val="center"/>
              <w:rPr>
                <w:b/>
                <w:bCs/>
                <w:sz w:val="22"/>
                <w:szCs w:val="22"/>
              </w:rPr>
            </w:pPr>
          </w:p>
          <w:p w14:paraId="58E4D376" w14:textId="62FE3294" w:rsidR="001F0C08" w:rsidRPr="00FC10C8" w:rsidRDefault="001F0C08" w:rsidP="007D77CB">
            <w:pPr>
              <w:jc w:val="center"/>
              <w:rPr>
                <w:b/>
                <w:bCs/>
                <w:sz w:val="22"/>
                <w:szCs w:val="22"/>
              </w:rPr>
            </w:pPr>
            <w:r w:rsidRPr="00FC10C8">
              <w:rPr>
                <w:rFonts w:hint="cs"/>
                <w:b/>
                <w:bCs/>
                <w:sz w:val="22"/>
                <w:szCs w:val="22"/>
              </w:rPr>
              <w:t>Where?</w:t>
            </w:r>
          </w:p>
        </w:tc>
        <w:tc>
          <w:tcPr>
            <w:tcW w:w="2070" w:type="dxa"/>
          </w:tcPr>
          <w:p w14:paraId="4561DC47" w14:textId="29DB7B8E" w:rsidR="001F0C08" w:rsidRPr="00FC10C8" w:rsidRDefault="001F0C08" w:rsidP="006B0312">
            <w:pPr>
              <w:jc w:val="center"/>
              <w:rPr>
                <w:b/>
                <w:bCs/>
                <w:sz w:val="22"/>
                <w:szCs w:val="22"/>
              </w:rPr>
            </w:pPr>
            <w:r w:rsidRPr="00FC10C8">
              <w:rPr>
                <w:rFonts w:hint="cs"/>
                <w:b/>
                <w:bCs/>
                <w:sz w:val="22"/>
                <w:szCs w:val="22"/>
              </w:rPr>
              <w:t>Points</w:t>
            </w:r>
          </w:p>
          <w:p w14:paraId="2D00AF09" w14:textId="2C9E063B" w:rsidR="001F0C08" w:rsidRPr="00FC10C8" w:rsidRDefault="001F0C08" w:rsidP="006B0312">
            <w:pPr>
              <w:jc w:val="center"/>
              <w:rPr>
                <w:b/>
                <w:bCs/>
                <w:sz w:val="22"/>
                <w:szCs w:val="22"/>
              </w:rPr>
            </w:pPr>
            <w:r w:rsidRPr="00FC10C8">
              <w:rPr>
                <w:rFonts w:hint="cs"/>
                <w:b/>
                <w:bCs/>
                <w:sz w:val="22"/>
                <w:szCs w:val="22"/>
              </w:rPr>
              <w:t>Value</w:t>
            </w:r>
          </w:p>
        </w:tc>
      </w:tr>
      <w:tr w:rsidR="001F0C08" w:rsidRPr="00FC10C8" w14:paraId="22FEB7FB" w14:textId="0E47A478" w:rsidTr="00224A3A">
        <w:tc>
          <w:tcPr>
            <w:tcW w:w="1230" w:type="dxa"/>
          </w:tcPr>
          <w:p w14:paraId="28A8E45B" w14:textId="580E3A1D" w:rsidR="001F0C08" w:rsidRPr="00FC10C8" w:rsidRDefault="001F0C08" w:rsidP="00224A3A">
            <w:pPr>
              <w:rPr>
                <w:sz w:val="22"/>
                <w:szCs w:val="22"/>
              </w:rPr>
            </w:pPr>
          </w:p>
        </w:tc>
        <w:tc>
          <w:tcPr>
            <w:tcW w:w="4183" w:type="dxa"/>
          </w:tcPr>
          <w:p w14:paraId="724D37DE" w14:textId="36439244" w:rsidR="001F0C08" w:rsidRPr="00FC10C8" w:rsidRDefault="001F0C08" w:rsidP="006B0312">
            <w:pPr>
              <w:ind w:left="0" w:firstLine="0"/>
              <w:rPr>
                <w:sz w:val="22"/>
                <w:szCs w:val="22"/>
              </w:rPr>
            </w:pPr>
            <w:r w:rsidRPr="00FC10C8">
              <w:rPr>
                <w:rFonts w:hint="cs"/>
                <w:sz w:val="22"/>
                <w:szCs w:val="22"/>
              </w:rPr>
              <w:t>Read Chapter 7: Urbanization and Mega Regions in the Developing World</w:t>
            </w:r>
          </w:p>
        </w:tc>
        <w:tc>
          <w:tcPr>
            <w:tcW w:w="2587" w:type="dxa"/>
          </w:tcPr>
          <w:p w14:paraId="1765446D" w14:textId="277ADF5C" w:rsidR="001F0C08" w:rsidRPr="00FC10C8" w:rsidRDefault="001F0C08" w:rsidP="007D77CB">
            <w:pPr>
              <w:jc w:val="center"/>
              <w:rPr>
                <w:sz w:val="22"/>
                <w:szCs w:val="22"/>
              </w:rPr>
            </w:pPr>
            <w:r w:rsidRPr="00FC10C8">
              <w:rPr>
                <w:rFonts w:hint="cs"/>
                <w:sz w:val="22"/>
                <w:szCs w:val="22"/>
              </w:rPr>
              <w:t>Textbook</w:t>
            </w:r>
          </w:p>
        </w:tc>
        <w:tc>
          <w:tcPr>
            <w:tcW w:w="2070" w:type="dxa"/>
          </w:tcPr>
          <w:p w14:paraId="6D7D4BE9" w14:textId="77777777" w:rsidR="001F0C08" w:rsidRPr="00FC10C8" w:rsidRDefault="001F0C08" w:rsidP="006B0312">
            <w:pPr>
              <w:jc w:val="center"/>
              <w:rPr>
                <w:sz w:val="22"/>
                <w:szCs w:val="22"/>
              </w:rPr>
            </w:pPr>
          </w:p>
        </w:tc>
      </w:tr>
      <w:tr w:rsidR="001F0C08" w:rsidRPr="00FC10C8" w14:paraId="6FB88AFD" w14:textId="7AD60BF2" w:rsidTr="00224A3A">
        <w:tc>
          <w:tcPr>
            <w:tcW w:w="1230" w:type="dxa"/>
          </w:tcPr>
          <w:p w14:paraId="20E4DC5F" w14:textId="77777777" w:rsidR="001F0C08" w:rsidRPr="00FC10C8" w:rsidRDefault="001F0C08" w:rsidP="00224A3A">
            <w:pPr>
              <w:rPr>
                <w:sz w:val="22"/>
                <w:szCs w:val="22"/>
              </w:rPr>
            </w:pPr>
          </w:p>
        </w:tc>
        <w:tc>
          <w:tcPr>
            <w:tcW w:w="4183" w:type="dxa"/>
          </w:tcPr>
          <w:p w14:paraId="61861B1E" w14:textId="528DCF35" w:rsidR="001F0C08" w:rsidRPr="00FC10C8" w:rsidRDefault="001F0C08" w:rsidP="006B0312">
            <w:pPr>
              <w:ind w:left="0" w:firstLine="0"/>
              <w:rPr>
                <w:sz w:val="22"/>
                <w:szCs w:val="22"/>
              </w:rPr>
            </w:pPr>
            <w:r w:rsidRPr="00FC10C8">
              <w:rPr>
                <w:rFonts w:hint="cs"/>
                <w:sz w:val="22"/>
                <w:szCs w:val="22"/>
              </w:rPr>
              <w:t>Read Chapter 8: Urban Social Problems: Racism, Poverty, Affordable Housing, Crime, and Public Health</w:t>
            </w:r>
          </w:p>
        </w:tc>
        <w:tc>
          <w:tcPr>
            <w:tcW w:w="2587" w:type="dxa"/>
          </w:tcPr>
          <w:p w14:paraId="79849E44" w14:textId="75781ED7" w:rsidR="001F0C08" w:rsidRPr="00FC10C8" w:rsidRDefault="001F0C08" w:rsidP="007D77CB">
            <w:pPr>
              <w:jc w:val="center"/>
              <w:rPr>
                <w:sz w:val="22"/>
                <w:szCs w:val="22"/>
              </w:rPr>
            </w:pPr>
            <w:r w:rsidRPr="00FC10C8">
              <w:rPr>
                <w:rFonts w:hint="cs"/>
                <w:sz w:val="22"/>
                <w:szCs w:val="22"/>
              </w:rPr>
              <w:t>Textbook</w:t>
            </w:r>
          </w:p>
        </w:tc>
        <w:tc>
          <w:tcPr>
            <w:tcW w:w="2070" w:type="dxa"/>
          </w:tcPr>
          <w:p w14:paraId="00954F1C" w14:textId="77777777" w:rsidR="001F0C08" w:rsidRPr="00FC10C8" w:rsidRDefault="001F0C08" w:rsidP="006B0312">
            <w:pPr>
              <w:jc w:val="center"/>
              <w:rPr>
                <w:sz w:val="22"/>
                <w:szCs w:val="22"/>
              </w:rPr>
            </w:pPr>
          </w:p>
        </w:tc>
      </w:tr>
      <w:tr w:rsidR="001F0C08" w:rsidRPr="00FC10C8" w14:paraId="7C1F8079" w14:textId="7B0892F3" w:rsidTr="00224A3A">
        <w:tc>
          <w:tcPr>
            <w:tcW w:w="1230" w:type="dxa"/>
          </w:tcPr>
          <w:p w14:paraId="15B90885" w14:textId="77777777" w:rsidR="001F0C08" w:rsidRPr="00FC10C8" w:rsidRDefault="001F0C08" w:rsidP="00224A3A">
            <w:pPr>
              <w:rPr>
                <w:sz w:val="22"/>
                <w:szCs w:val="22"/>
              </w:rPr>
            </w:pPr>
          </w:p>
        </w:tc>
        <w:tc>
          <w:tcPr>
            <w:tcW w:w="4183" w:type="dxa"/>
          </w:tcPr>
          <w:p w14:paraId="76888C7D" w14:textId="39C28B73" w:rsidR="001F0C08" w:rsidRPr="00FC10C8" w:rsidRDefault="001F0C08" w:rsidP="006B0312">
            <w:pPr>
              <w:ind w:left="0" w:firstLine="0"/>
              <w:rPr>
                <w:sz w:val="22"/>
                <w:szCs w:val="22"/>
              </w:rPr>
            </w:pPr>
            <w:r w:rsidRPr="00FC10C8">
              <w:rPr>
                <w:rFonts w:hint="cs"/>
                <w:sz w:val="22"/>
                <w:szCs w:val="22"/>
              </w:rPr>
              <w:t>Read Chapter 9: Neighborhoods and Communities: Differential Groups and Spatial Location in the Metropolitan Region</w:t>
            </w:r>
          </w:p>
        </w:tc>
        <w:tc>
          <w:tcPr>
            <w:tcW w:w="2587" w:type="dxa"/>
          </w:tcPr>
          <w:p w14:paraId="6F827DC2" w14:textId="42B0027D" w:rsidR="001F0C08" w:rsidRPr="00FC10C8" w:rsidRDefault="001F0C08" w:rsidP="007D77CB">
            <w:pPr>
              <w:jc w:val="center"/>
              <w:rPr>
                <w:sz w:val="22"/>
                <w:szCs w:val="22"/>
              </w:rPr>
            </w:pPr>
            <w:r w:rsidRPr="00FC10C8">
              <w:rPr>
                <w:rFonts w:hint="cs"/>
                <w:sz w:val="22"/>
                <w:szCs w:val="22"/>
              </w:rPr>
              <w:t>Textbook</w:t>
            </w:r>
          </w:p>
        </w:tc>
        <w:tc>
          <w:tcPr>
            <w:tcW w:w="2070" w:type="dxa"/>
          </w:tcPr>
          <w:p w14:paraId="12FA73CF" w14:textId="77777777" w:rsidR="001F0C08" w:rsidRPr="00FC10C8" w:rsidRDefault="001F0C08" w:rsidP="006B0312">
            <w:pPr>
              <w:jc w:val="center"/>
              <w:rPr>
                <w:sz w:val="22"/>
                <w:szCs w:val="22"/>
              </w:rPr>
            </w:pPr>
          </w:p>
        </w:tc>
      </w:tr>
      <w:tr w:rsidR="001F0C08" w:rsidRPr="00FC10C8" w14:paraId="044C6725" w14:textId="77777777" w:rsidTr="00224A3A">
        <w:tc>
          <w:tcPr>
            <w:tcW w:w="1230" w:type="dxa"/>
          </w:tcPr>
          <w:p w14:paraId="0B1E2C00" w14:textId="77777777" w:rsidR="001F0C08" w:rsidRPr="00FC10C8" w:rsidRDefault="001F0C08" w:rsidP="00224A3A">
            <w:pPr>
              <w:rPr>
                <w:sz w:val="22"/>
                <w:szCs w:val="22"/>
              </w:rPr>
            </w:pPr>
          </w:p>
        </w:tc>
        <w:tc>
          <w:tcPr>
            <w:tcW w:w="4183" w:type="dxa"/>
          </w:tcPr>
          <w:p w14:paraId="1F8AA8E2" w14:textId="641CCF6B" w:rsidR="001F0C08" w:rsidRPr="00FC10C8" w:rsidRDefault="001F0C08" w:rsidP="006B0312">
            <w:pPr>
              <w:ind w:left="0" w:firstLine="0"/>
              <w:rPr>
                <w:sz w:val="22"/>
                <w:szCs w:val="22"/>
              </w:rPr>
            </w:pPr>
            <w:r w:rsidRPr="00FC10C8">
              <w:rPr>
                <w:rFonts w:hint="cs"/>
                <w:sz w:val="22"/>
                <w:szCs w:val="22"/>
              </w:rPr>
              <w:t xml:space="preserve">Take Chapter 7 Quiz Due </w:t>
            </w:r>
            <w:r w:rsidR="00D16BD4" w:rsidRPr="00FC10C8">
              <w:rPr>
                <w:color w:val="000000" w:themeColor="text1"/>
                <w:sz w:val="22"/>
                <w:szCs w:val="22"/>
              </w:rPr>
              <w:t>S</w:t>
            </w:r>
            <w:r w:rsidR="00D16BD4">
              <w:rPr>
                <w:color w:val="000000" w:themeColor="text1"/>
                <w:sz w:val="22"/>
                <w:szCs w:val="22"/>
              </w:rPr>
              <w:t>unday</w:t>
            </w:r>
            <w:r w:rsidRPr="00FC10C8">
              <w:rPr>
                <w:rFonts w:hint="cs"/>
                <w:sz w:val="22"/>
                <w:szCs w:val="22"/>
              </w:rPr>
              <w:t>, 7/1</w:t>
            </w:r>
            <w:r w:rsidR="00307AF5" w:rsidRPr="00FC10C8">
              <w:rPr>
                <w:rFonts w:hint="cs"/>
                <w:sz w:val="22"/>
                <w:szCs w:val="22"/>
              </w:rPr>
              <w:t>2</w:t>
            </w:r>
            <w:r w:rsidRPr="00FC10C8">
              <w:rPr>
                <w:rFonts w:hint="cs"/>
                <w:sz w:val="22"/>
                <w:szCs w:val="22"/>
              </w:rPr>
              <w:t xml:space="preserve"> at 11:59 PM</w:t>
            </w:r>
          </w:p>
        </w:tc>
        <w:tc>
          <w:tcPr>
            <w:tcW w:w="2587" w:type="dxa"/>
          </w:tcPr>
          <w:p w14:paraId="257DB860" w14:textId="06DB42AF" w:rsidR="001F0C08" w:rsidRPr="00FC10C8" w:rsidRDefault="001F0C08" w:rsidP="007D77CB">
            <w:pPr>
              <w:jc w:val="center"/>
              <w:rPr>
                <w:sz w:val="22"/>
                <w:szCs w:val="22"/>
              </w:rPr>
            </w:pPr>
            <w:r w:rsidRPr="00FC10C8">
              <w:rPr>
                <w:rFonts w:hint="cs"/>
                <w:sz w:val="22"/>
                <w:szCs w:val="22"/>
              </w:rPr>
              <w:t>Canvas</w:t>
            </w:r>
          </w:p>
        </w:tc>
        <w:tc>
          <w:tcPr>
            <w:tcW w:w="2070" w:type="dxa"/>
          </w:tcPr>
          <w:p w14:paraId="6316FF48" w14:textId="644F9A77" w:rsidR="001F0C08" w:rsidRPr="00FC10C8" w:rsidRDefault="00307AF5" w:rsidP="006B0312">
            <w:pPr>
              <w:jc w:val="center"/>
              <w:rPr>
                <w:sz w:val="22"/>
                <w:szCs w:val="22"/>
              </w:rPr>
            </w:pPr>
            <w:r w:rsidRPr="00FC10C8">
              <w:rPr>
                <w:rFonts w:hint="cs"/>
                <w:sz w:val="22"/>
                <w:szCs w:val="22"/>
              </w:rPr>
              <w:t>50</w:t>
            </w:r>
          </w:p>
        </w:tc>
      </w:tr>
      <w:tr w:rsidR="001F0C08" w:rsidRPr="00FC10C8" w14:paraId="033579AB" w14:textId="77777777" w:rsidTr="00224A3A">
        <w:tc>
          <w:tcPr>
            <w:tcW w:w="1230" w:type="dxa"/>
          </w:tcPr>
          <w:p w14:paraId="333F8A3E" w14:textId="77777777" w:rsidR="001F0C08" w:rsidRPr="00FC10C8" w:rsidRDefault="001F0C08" w:rsidP="00224A3A">
            <w:pPr>
              <w:rPr>
                <w:sz w:val="22"/>
                <w:szCs w:val="22"/>
              </w:rPr>
            </w:pPr>
          </w:p>
        </w:tc>
        <w:tc>
          <w:tcPr>
            <w:tcW w:w="4183" w:type="dxa"/>
          </w:tcPr>
          <w:p w14:paraId="27A73CD9" w14:textId="101F27B9" w:rsidR="001F0C08" w:rsidRPr="00FC10C8" w:rsidRDefault="001F0C08" w:rsidP="006B0312">
            <w:pPr>
              <w:ind w:left="0" w:firstLine="0"/>
              <w:rPr>
                <w:sz w:val="22"/>
                <w:szCs w:val="22"/>
              </w:rPr>
            </w:pPr>
            <w:r w:rsidRPr="00FC10C8">
              <w:rPr>
                <w:rFonts w:hint="cs"/>
                <w:sz w:val="22"/>
                <w:szCs w:val="22"/>
              </w:rPr>
              <w:t xml:space="preserve">Take Chapter 8 Quiz Due </w:t>
            </w:r>
            <w:r w:rsidR="00D16BD4" w:rsidRPr="00FC10C8">
              <w:rPr>
                <w:color w:val="000000" w:themeColor="text1"/>
                <w:sz w:val="22"/>
                <w:szCs w:val="22"/>
              </w:rPr>
              <w:t>S</w:t>
            </w:r>
            <w:r w:rsidR="00D16BD4">
              <w:rPr>
                <w:color w:val="000000" w:themeColor="text1"/>
                <w:sz w:val="22"/>
                <w:szCs w:val="22"/>
              </w:rPr>
              <w:t>unday</w:t>
            </w:r>
            <w:r w:rsidRPr="00FC10C8">
              <w:rPr>
                <w:rFonts w:hint="cs"/>
                <w:sz w:val="22"/>
                <w:szCs w:val="22"/>
              </w:rPr>
              <w:t>, 7/1</w:t>
            </w:r>
            <w:r w:rsidR="00307AF5" w:rsidRPr="00FC10C8">
              <w:rPr>
                <w:rFonts w:hint="cs"/>
                <w:sz w:val="22"/>
                <w:szCs w:val="22"/>
              </w:rPr>
              <w:t>2</w:t>
            </w:r>
            <w:r w:rsidRPr="00FC10C8">
              <w:rPr>
                <w:rFonts w:hint="cs"/>
                <w:sz w:val="22"/>
                <w:szCs w:val="22"/>
              </w:rPr>
              <w:t xml:space="preserve"> at 11:59 PM</w:t>
            </w:r>
          </w:p>
        </w:tc>
        <w:tc>
          <w:tcPr>
            <w:tcW w:w="2587" w:type="dxa"/>
          </w:tcPr>
          <w:p w14:paraId="55D61FE1" w14:textId="2EB19ABC" w:rsidR="001F0C08" w:rsidRPr="00FC10C8" w:rsidRDefault="001F0C08" w:rsidP="007D77CB">
            <w:pPr>
              <w:jc w:val="center"/>
              <w:rPr>
                <w:sz w:val="22"/>
                <w:szCs w:val="22"/>
              </w:rPr>
            </w:pPr>
            <w:r w:rsidRPr="00FC10C8">
              <w:rPr>
                <w:rFonts w:hint="cs"/>
                <w:sz w:val="22"/>
                <w:szCs w:val="22"/>
              </w:rPr>
              <w:t>Canvas</w:t>
            </w:r>
          </w:p>
        </w:tc>
        <w:tc>
          <w:tcPr>
            <w:tcW w:w="2070" w:type="dxa"/>
          </w:tcPr>
          <w:p w14:paraId="1291ECC8" w14:textId="76604590" w:rsidR="001F0C08" w:rsidRPr="00FC10C8" w:rsidRDefault="00307AF5" w:rsidP="006B0312">
            <w:pPr>
              <w:jc w:val="center"/>
              <w:rPr>
                <w:sz w:val="22"/>
                <w:szCs w:val="22"/>
              </w:rPr>
            </w:pPr>
            <w:r w:rsidRPr="00FC10C8">
              <w:rPr>
                <w:rFonts w:hint="cs"/>
                <w:sz w:val="22"/>
                <w:szCs w:val="22"/>
              </w:rPr>
              <w:t>50</w:t>
            </w:r>
          </w:p>
        </w:tc>
      </w:tr>
      <w:tr w:rsidR="001F0C08" w:rsidRPr="00FC10C8" w14:paraId="432DF6D9" w14:textId="77777777" w:rsidTr="00224A3A">
        <w:tc>
          <w:tcPr>
            <w:tcW w:w="1230" w:type="dxa"/>
          </w:tcPr>
          <w:p w14:paraId="634F58E4" w14:textId="77777777" w:rsidR="001F0C08" w:rsidRPr="00FC10C8" w:rsidRDefault="001F0C08" w:rsidP="00224A3A">
            <w:pPr>
              <w:rPr>
                <w:sz w:val="22"/>
                <w:szCs w:val="22"/>
              </w:rPr>
            </w:pPr>
          </w:p>
        </w:tc>
        <w:tc>
          <w:tcPr>
            <w:tcW w:w="4183" w:type="dxa"/>
          </w:tcPr>
          <w:p w14:paraId="76120FD9" w14:textId="390532EC" w:rsidR="001F0C08" w:rsidRPr="00FC10C8" w:rsidRDefault="001F0C08" w:rsidP="006B0312">
            <w:pPr>
              <w:ind w:left="0" w:firstLine="0"/>
              <w:rPr>
                <w:sz w:val="22"/>
                <w:szCs w:val="22"/>
              </w:rPr>
            </w:pPr>
            <w:r w:rsidRPr="00FC10C8">
              <w:rPr>
                <w:rFonts w:hint="cs"/>
                <w:sz w:val="22"/>
                <w:szCs w:val="22"/>
              </w:rPr>
              <w:t xml:space="preserve">Take Chapter 9 Quiz Due </w:t>
            </w:r>
            <w:r w:rsidR="00D16BD4" w:rsidRPr="00FC10C8">
              <w:rPr>
                <w:color w:val="000000" w:themeColor="text1"/>
                <w:sz w:val="22"/>
                <w:szCs w:val="22"/>
              </w:rPr>
              <w:t>S</w:t>
            </w:r>
            <w:r w:rsidR="00D16BD4">
              <w:rPr>
                <w:color w:val="000000" w:themeColor="text1"/>
                <w:sz w:val="22"/>
                <w:szCs w:val="22"/>
              </w:rPr>
              <w:t>unday</w:t>
            </w:r>
            <w:r w:rsidRPr="00FC10C8">
              <w:rPr>
                <w:rFonts w:hint="cs"/>
                <w:sz w:val="22"/>
                <w:szCs w:val="22"/>
              </w:rPr>
              <w:t>, 7/1</w:t>
            </w:r>
            <w:r w:rsidR="00307AF5" w:rsidRPr="00FC10C8">
              <w:rPr>
                <w:rFonts w:hint="cs"/>
                <w:sz w:val="22"/>
                <w:szCs w:val="22"/>
              </w:rPr>
              <w:t>2</w:t>
            </w:r>
            <w:r w:rsidRPr="00FC10C8">
              <w:rPr>
                <w:rFonts w:hint="cs"/>
                <w:sz w:val="22"/>
                <w:szCs w:val="22"/>
              </w:rPr>
              <w:t xml:space="preserve"> at 11:59 PM</w:t>
            </w:r>
          </w:p>
        </w:tc>
        <w:tc>
          <w:tcPr>
            <w:tcW w:w="2587" w:type="dxa"/>
          </w:tcPr>
          <w:p w14:paraId="2DF6DCB0" w14:textId="51641CAA" w:rsidR="001F0C08" w:rsidRPr="00FC10C8" w:rsidRDefault="001F0C08" w:rsidP="007D77CB">
            <w:pPr>
              <w:jc w:val="center"/>
              <w:rPr>
                <w:sz w:val="22"/>
                <w:szCs w:val="22"/>
              </w:rPr>
            </w:pPr>
            <w:r w:rsidRPr="00FC10C8">
              <w:rPr>
                <w:rFonts w:hint="cs"/>
                <w:sz w:val="22"/>
                <w:szCs w:val="22"/>
              </w:rPr>
              <w:t>Canvas</w:t>
            </w:r>
          </w:p>
        </w:tc>
        <w:tc>
          <w:tcPr>
            <w:tcW w:w="2070" w:type="dxa"/>
          </w:tcPr>
          <w:p w14:paraId="727D1224" w14:textId="1E140451" w:rsidR="001F0C08" w:rsidRPr="00FC10C8" w:rsidRDefault="00307AF5" w:rsidP="006B0312">
            <w:pPr>
              <w:jc w:val="center"/>
              <w:rPr>
                <w:sz w:val="22"/>
                <w:szCs w:val="22"/>
              </w:rPr>
            </w:pPr>
            <w:r w:rsidRPr="00FC10C8">
              <w:rPr>
                <w:rFonts w:hint="cs"/>
                <w:sz w:val="22"/>
                <w:szCs w:val="22"/>
              </w:rPr>
              <w:t>50</w:t>
            </w:r>
          </w:p>
        </w:tc>
      </w:tr>
      <w:tr w:rsidR="001F0C08" w:rsidRPr="00FC10C8" w14:paraId="7C75B11F" w14:textId="77777777" w:rsidTr="00224A3A">
        <w:tc>
          <w:tcPr>
            <w:tcW w:w="1230" w:type="dxa"/>
          </w:tcPr>
          <w:p w14:paraId="45E6A028" w14:textId="77777777" w:rsidR="001F0C08" w:rsidRPr="00FC10C8" w:rsidRDefault="001F0C08" w:rsidP="00224A3A">
            <w:pPr>
              <w:rPr>
                <w:sz w:val="22"/>
                <w:szCs w:val="22"/>
              </w:rPr>
            </w:pPr>
          </w:p>
        </w:tc>
        <w:tc>
          <w:tcPr>
            <w:tcW w:w="4183" w:type="dxa"/>
          </w:tcPr>
          <w:p w14:paraId="3B9AFFA4" w14:textId="0A063627" w:rsidR="001F0C08" w:rsidRPr="00FC10C8" w:rsidRDefault="001F0C08" w:rsidP="006B0312">
            <w:pPr>
              <w:ind w:left="0" w:firstLine="0"/>
              <w:rPr>
                <w:sz w:val="22"/>
                <w:szCs w:val="22"/>
              </w:rPr>
            </w:pPr>
            <w:r w:rsidRPr="00FC10C8">
              <w:rPr>
                <w:rFonts w:hint="cs"/>
                <w:sz w:val="22"/>
                <w:szCs w:val="22"/>
              </w:rPr>
              <w:t>Post &amp; Participate in Discussion</w:t>
            </w:r>
            <w:r w:rsidR="00307AF5" w:rsidRPr="00FC10C8">
              <w:rPr>
                <w:rFonts w:hint="cs"/>
                <w:sz w:val="22"/>
                <w:szCs w:val="22"/>
              </w:rPr>
              <w:t xml:space="preserve"> from </w:t>
            </w:r>
            <w:r w:rsidR="00307AF5" w:rsidRPr="00FC10C8">
              <w:rPr>
                <w:rFonts w:hint="cs"/>
                <w:color w:val="333333"/>
                <w:sz w:val="22"/>
                <w:szCs w:val="22"/>
              </w:rPr>
              <w:t xml:space="preserve">Chapter 7, 8 or 9. </w:t>
            </w:r>
            <w:r w:rsidRPr="00FC10C8">
              <w:rPr>
                <w:rFonts w:hint="cs"/>
                <w:sz w:val="22"/>
                <w:szCs w:val="22"/>
              </w:rPr>
              <w:t xml:space="preserve"> </w:t>
            </w:r>
            <w:r w:rsidR="00307AF5" w:rsidRPr="00FC10C8">
              <w:rPr>
                <w:rFonts w:hint="cs"/>
                <w:sz w:val="22"/>
                <w:szCs w:val="22"/>
              </w:rPr>
              <w:t xml:space="preserve">Discussion </w:t>
            </w:r>
            <w:r w:rsidRPr="00FC10C8">
              <w:rPr>
                <w:rFonts w:hint="cs"/>
                <w:sz w:val="22"/>
                <w:szCs w:val="22"/>
              </w:rPr>
              <w:t xml:space="preserve">Due </w:t>
            </w:r>
            <w:r w:rsidR="00D16BD4" w:rsidRPr="00FC10C8">
              <w:rPr>
                <w:color w:val="000000" w:themeColor="text1"/>
                <w:sz w:val="22"/>
                <w:szCs w:val="22"/>
              </w:rPr>
              <w:t>S</w:t>
            </w:r>
            <w:r w:rsidR="00D16BD4">
              <w:rPr>
                <w:color w:val="000000" w:themeColor="text1"/>
                <w:sz w:val="22"/>
                <w:szCs w:val="22"/>
              </w:rPr>
              <w:t>unday</w:t>
            </w:r>
            <w:r w:rsidRPr="00FC10C8">
              <w:rPr>
                <w:rFonts w:hint="cs"/>
                <w:sz w:val="22"/>
                <w:szCs w:val="22"/>
              </w:rPr>
              <w:t>, 7/1</w:t>
            </w:r>
            <w:r w:rsidR="00307AF5" w:rsidRPr="00FC10C8">
              <w:rPr>
                <w:rFonts w:hint="cs"/>
                <w:sz w:val="22"/>
                <w:szCs w:val="22"/>
              </w:rPr>
              <w:t>2</w:t>
            </w:r>
            <w:r w:rsidRPr="00FC10C8">
              <w:rPr>
                <w:rFonts w:hint="cs"/>
                <w:sz w:val="22"/>
                <w:szCs w:val="22"/>
              </w:rPr>
              <w:t xml:space="preserve"> at 11:59 PM</w:t>
            </w:r>
          </w:p>
        </w:tc>
        <w:tc>
          <w:tcPr>
            <w:tcW w:w="2587" w:type="dxa"/>
          </w:tcPr>
          <w:p w14:paraId="444DF9A4" w14:textId="4296E3F3" w:rsidR="001F0C08" w:rsidRPr="00FC10C8" w:rsidRDefault="007D77CB" w:rsidP="007D77CB">
            <w:pPr>
              <w:ind w:left="0" w:firstLine="0"/>
              <w:jc w:val="center"/>
              <w:rPr>
                <w:sz w:val="22"/>
                <w:szCs w:val="22"/>
              </w:rPr>
            </w:pPr>
            <w:r w:rsidRPr="00FC10C8">
              <w:rPr>
                <w:sz w:val="22"/>
                <w:szCs w:val="22"/>
              </w:rPr>
              <w:t xml:space="preserve">      </w:t>
            </w:r>
            <w:r w:rsidR="001F0C08" w:rsidRPr="00FC10C8">
              <w:rPr>
                <w:rFonts w:hint="cs"/>
                <w:sz w:val="22"/>
                <w:szCs w:val="22"/>
              </w:rPr>
              <w:t>Canvas</w:t>
            </w:r>
          </w:p>
        </w:tc>
        <w:tc>
          <w:tcPr>
            <w:tcW w:w="2070" w:type="dxa"/>
          </w:tcPr>
          <w:p w14:paraId="7E6ED1DB" w14:textId="31DF07B1" w:rsidR="001F0C08" w:rsidRPr="00FC10C8" w:rsidRDefault="001F0C08" w:rsidP="006B0312">
            <w:pPr>
              <w:jc w:val="center"/>
              <w:rPr>
                <w:sz w:val="22"/>
                <w:szCs w:val="22"/>
                <w:highlight w:val="green"/>
              </w:rPr>
            </w:pPr>
            <w:r w:rsidRPr="00FC10C8">
              <w:rPr>
                <w:rFonts w:hint="cs"/>
                <w:sz w:val="22"/>
                <w:szCs w:val="22"/>
              </w:rPr>
              <w:t>100</w:t>
            </w:r>
          </w:p>
        </w:tc>
      </w:tr>
    </w:tbl>
    <w:p w14:paraId="5F908BAE" w14:textId="77777777" w:rsidR="00520F21" w:rsidRPr="00224A3A" w:rsidRDefault="00520F21" w:rsidP="00224A3A"/>
    <w:p w14:paraId="4CE79D26" w14:textId="0D6D1B71" w:rsidR="006B0312" w:rsidRDefault="00520F21" w:rsidP="00141FAB">
      <w:pPr>
        <w:pStyle w:val="Heading3"/>
        <w:rPr>
          <w:rFonts w:cs="Times New Roman"/>
          <w:b/>
          <w:bCs/>
        </w:rPr>
      </w:pPr>
      <w:r w:rsidRPr="00141FAB">
        <w:rPr>
          <w:rFonts w:cs="Times New Roman" w:hint="cs"/>
          <w:b/>
          <w:bCs/>
        </w:rPr>
        <w:t>Week Four (</w:t>
      </w:r>
      <w:r w:rsidR="001F0C08" w:rsidRPr="00141FAB">
        <w:rPr>
          <w:rFonts w:cs="Times New Roman" w:hint="cs"/>
          <w:b/>
          <w:bCs/>
        </w:rPr>
        <w:t>7</w:t>
      </w:r>
      <w:r w:rsidRPr="00141FAB">
        <w:rPr>
          <w:rFonts w:cs="Times New Roman" w:hint="cs"/>
          <w:b/>
          <w:bCs/>
        </w:rPr>
        <w:t>/1</w:t>
      </w:r>
      <w:r w:rsidR="00307AF5" w:rsidRPr="00141FAB">
        <w:rPr>
          <w:rFonts w:cs="Times New Roman" w:hint="cs"/>
          <w:b/>
          <w:bCs/>
        </w:rPr>
        <w:t>3</w:t>
      </w:r>
      <w:r w:rsidRPr="00141FAB">
        <w:rPr>
          <w:rFonts w:cs="Times New Roman" w:hint="cs"/>
          <w:b/>
          <w:bCs/>
        </w:rPr>
        <w:t>-</w:t>
      </w:r>
      <w:r w:rsidR="001F0C08" w:rsidRPr="00141FAB">
        <w:rPr>
          <w:rFonts w:cs="Times New Roman" w:hint="cs"/>
          <w:b/>
          <w:bCs/>
        </w:rPr>
        <w:t>7</w:t>
      </w:r>
      <w:r w:rsidRPr="00141FAB">
        <w:rPr>
          <w:rFonts w:cs="Times New Roman" w:hint="cs"/>
          <w:b/>
          <w:bCs/>
        </w:rPr>
        <w:t>/</w:t>
      </w:r>
      <w:r w:rsidR="00307AF5" w:rsidRPr="00141FAB">
        <w:rPr>
          <w:rFonts w:cs="Times New Roman" w:hint="cs"/>
          <w:b/>
          <w:bCs/>
        </w:rPr>
        <w:t>19</w:t>
      </w:r>
      <w:r w:rsidRPr="00141FAB">
        <w:rPr>
          <w:rFonts w:cs="Times New Roman" w:hint="cs"/>
          <w:b/>
          <w:bCs/>
        </w:rPr>
        <w:t>)</w:t>
      </w:r>
    </w:p>
    <w:p w14:paraId="16174A67" w14:textId="77777777" w:rsidR="00141FAB" w:rsidRPr="00141FAB" w:rsidRDefault="00141FAB" w:rsidP="00141FAB"/>
    <w:p w14:paraId="25474694" w14:textId="49F0BEFE" w:rsidR="001F0C08" w:rsidRPr="00FC10C8" w:rsidRDefault="001F0C08" w:rsidP="00224A3A">
      <w:pPr>
        <w:shd w:val="clear" w:color="auto" w:fill="FFFFFF"/>
        <w:rPr>
          <w:color w:val="333333"/>
          <w:sz w:val="22"/>
          <w:szCs w:val="22"/>
        </w:rPr>
      </w:pPr>
      <w:r w:rsidRPr="00FC10C8">
        <w:rPr>
          <w:rFonts w:hint="cs"/>
          <w:color w:val="333333"/>
          <w:sz w:val="22"/>
          <w:szCs w:val="22"/>
        </w:rPr>
        <w:t>All coursework for Week Four is Due S</w:t>
      </w:r>
      <w:r w:rsidR="005B0269">
        <w:rPr>
          <w:color w:val="333333"/>
          <w:sz w:val="22"/>
          <w:szCs w:val="22"/>
        </w:rPr>
        <w:t>unday</w:t>
      </w:r>
      <w:r w:rsidRPr="00FC10C8">
        <w:rPr>
          <w:rFonts w:hint="cs"/>
          <w:color w:val="333333"/>
          <w:sz w:val="22"/>
          <w:szCs w:val="22"/>
        </w:rPr>
        <w:t>, 7/</w:t>
      </w:r>
      <w:r w:rsidR="00307AF5" w:rsidRPr="00FC10C8">
        <w:rPr>
          <w:rFonts w:hint="cs"/>
          <w:color w:val="333333"/>
          <w:sz w:val="22"/>
          <w:szCs w:val="22"/>
        </w:rPr>
        <w:t>19</w:t>
      </w:r>
      <w:r w:rsidRPr="00FC10C8">
        <w:rPr>
          <w:rFonts w:hint="cs"/>
          <w:color w:val="333333"/>
          <w:sz w:val="22"/>
          <w:szCs w:val="22"/>
        </w:rPr>
        <w:t xml:space="preserve"> at 11:59 PM </w:t>
      </w:r>
    </w:p>
    <w:p w14:paraId="19BEEF6D" w14:textId="539F6735" w:rsidR="001F0C08" w:rsidRPr="00FC10C8" w:rsidRDefault="001F0C08" w:rsidP="00224A3A">
      <w:pPr>
        <w:shd w:val="clear" w:color="auto" w:fill="FFFFFF"/>
        <w:rPr>
          <w:color w:val="333333"/>
          <w:sz w:val="22"/>
          <w:szCs w:val="22"/>
          <w:u w:val="single"/>
        </w:rPr>
      </w:pPr>
      <w:r w:rsidRPr="00FC10C8">
        <w:rPr>
          <w:rFonts w:hint="cs"/>
          <w:color w:val="333333"/>
          <w:sz w:val="22"/>
          <w:szCs w:val="22"/>
          <w:u w:val="single"/>
        </w:rPr>
        <w:t>Objectives:</w:t>
      </w:r>
    </w:p>
    <w:p w14:paraId="44A19BCE" w14:textId="77777777" w:rsidR="001F0C08" w:rsidRPr="00FC10C8" w:rsidRDefault="001F0C08" w:rsidP="00224A3A">
      <w:pPr>
        <w:shd w:val="clear" w:color="auto" w:fill="FFFFFF"/>
        <w:rPr>
          <w:color w:val="333333"/>
          <w:sz w:val="22"/>
          <w:szCs w:val="22"/>
        </w:rPr>
      </w:pPr>
      <w:r w:rsidRPr="00FC10C8">
        <w:rPr>
          <w:rFonts w:hint="cs"/>
          <w:color w:val="333333"/>
          <w:sz w:val="22"/>
          <w:szCs w:val="22"/>
        </w:rPr>
        <w:t>After reading Chapter 10, students should be able to:</w:t>
      </w:r>
    </w:p>
    <w:p w14:paraId="4D3D39F2" w14:textId="6C148857" w:rsidR="001F0C08" w:rsidRPr="00FC10C8" w:rsidRDefault="001F0C08" w:rsidP="00224A3A">
      <w:pPr>
        <w:pStyle w:val="ListParagraph"/>
        <w:numPr>
          <w:ilvl w:val="0"/>
          <w:numId w:val="49"/>
        </w:numPr>
        <w:shd w:val="clear" w:color="auto" w:fill="FFFFFF"/>
        <w:rPr>
          <w:color w:val="333333"/>
          <w:sz w:val="22"/>
          <w:szCs w:val="22"/>
        </w:rPr>
      </w:pPr>
      <w:r w:rsidRPr="00FC10C8">
        <w:rPr>
          <w:rFonts w:hint="cs"/>
          <w:color w:val="333333"/>
          <w:sz w:val="22"/>
          <w:szCs w:val="22"/>
        </w:rPr>
        <w:t>Identify terms, concepts, research, and theories related to the revitalization of the historical inner city.</w:t>
      </w:r>
    </w:p>
    <w:p w14:paraId="17D10487" w14:textId="03670E9E" w:rsidR="001F0C08" w:rsidRPr="00FC10C8" w:rsidRDefault="001F0C08" w:rsidP="00224A3A">
      <w:pPr>
        <w:shd w:val="clear" w:color="auto" w:fill="FFFFFF"/>
        <w:rPr>
          <w:color w:val="333333"/>
          <w:sz w:val="22"/>
          <w:szCs w:val="22"/>
        </w:rPr>
      </w:pPr>
      <w:r w:rsidRPr="00FC10C8">
        <w:rPr>
          <w:rFonts w:hint="cs"/>
          <w:color w:val="333333"/>
          <w:sz w:val="22"/>
          <w:szCs w:val="22"/>
        </w:rPr>
        <w:t>After reading Chapter 11, students should be able to:</w:t>
      </w:r>
    </w:p>
    <w:p w14:paraId="595B8FE6" w14:textId="7217500E" w:rsidR="001F0C08" w:rsidRPr="00FC10C8" w:rsidRDefault="001F0C08" w:rsidP="00224A3A">
      <w:pPr>
        <w:pStyle w:val="ListParagraph"/>
        <w:numPr>
          <w:ilvl w:val="0"/>
          <w:numId w:val="50"/>
        </w:numPr>
        <w:shd w:val="clear" w:color="auto" w:fill="FFFFFF"/>
        <w:rPr>
          <w:color w:val="333333"/>
          <w:sz w:val="22"/>
          <w:szCs w:val="22"/>
        </w:rPr>
      </w:pPr>
      <w:r w:rsidRPr="00FC10C8">
        <w:rPr>
          <w:rFonts w:hint="cs"/>
          <w:color w:val="333333"/>
          <w:sz w:val="22"/>
          <w:szCs w:val="22"/>
        </w:rPr>
        <w:t>Identify terms, concepts, research, and theories related to metropolitan planning and urban issues.</w:t>
      </w:r>
    </w:p>
    <w:p w14:paraId="77498003" w14:textId="1B166DDA" w:rsidR="001F0C08" w:rsidRPr="00FC10C8" w:rsidRDefault="001F0C08" w:rsidP="00224A3A">
      <w:pPr>
        <w:shd w:val="clear" w:color="auto" w:fill="FFFFFF"/>
        <w:rPr>
          <w:color w:val="333333"/>
          <w:sz w:val="22"/>
          <w:szCs w:val="22"/>
        </w:rPr>
      </w:pPr>
      <w:r w:rsidRPr="00FC10C8">
        <w:rPr>
          <w:rFonts w:hint="cs"/>
          <w:color w:val="333333"/>
          <w:sz w:val="22"/>
          <w:szCs w:val="22"/>
        </w:rPr>
        <w:t>After reading Chapter 12, students should be able to:</w:t>
      </w:r>
    </w:p>
    <w:p w14:paraId="4A1C8C7E" w14:textId="77777777" w:rsidR="00307AF5" w:rsidRPr="00FC10C8" w:rsidRDefault="001F0C08" w:rsidP="00224A3A">
      <w:pPr>
        <w:pStyle w:val="ListParagraph"/>
        <w:numPr>
          <w:ilvl w:val="0"/>
          <w:numId w:val="50"/>
        </w:numPr>
        <w:shd w:val="clear" w:color="auto" w:fill="FFFFFF"/>
        <w:rPr>
          <w:color w:val="333333"/>
          <w:sz w:val="22"/>
          <w:szCs w:val="22"/>
        </w:rPr>
      </w:pPr>
      <w:r w:rsidRPr="00FC10C8">
        <w:rPr>
          <w:rFonts w:hint="cs"/>
          <w:color w:val="333333"/>
          <w:sz w:val="22"/>
          <w:szCs w:val="22"/>
        </w:rPr>
        <w:t xml:space="preserve">Identify terms, concepts, research, and theories related to metropolitan social policy. </w:t>
      </w:r>
    </w:p>
    <w:p w14:paraId="59C0DF0F" w14:textId="004DF780" w:rsidR="001F0C08" w:rsidRPr="00FC10C8" w:rsidRDefault="001F0C08" w:rsidP="00224A3A">
      <w:pPr>
        <w:shd w:val="clear" w:color="auto" w:fill="FFFFFF"/>
        <w:rPr>
          <w:color w:val="333333"/>
          <w:sz w:val="22"/>
          <w:szCs w:val="22"/>
        </w:rPr>
      </w:pPr>
      <w:r w:rsidRPr="00FC10C8">
        <w:rPr>
          <w:rFonts w:hint="cs"/>
          <w:color w:val="333333"/>
          <w:sz w:val="22"/>
          <w:szCs w:val="22"/>
        </w:rPr>
        <w:t>After reading Chapter 13, students should be able to:</w:t>
      </w:r>
    </w:p>
    <w:p w14:paraId="7C1642D1" w14:textId="085AB572" w:rsidR="00520F21" w:rsidRPr="00FC10C8" w:rsidRDefault="001F0C08" w:rsidP="00224A3A">
      <w:pPr>
        <w:pStyle w:val="ListParagraph"/>
        <w:numPr>
          <w:ilvl w:val="0"/>
          <w:numId w:val="50"/>
        </w:numPr>
        <w:shd w:val="clear" w:color="auto" w:fill="FFFFFF"/>
        <w:rPr>
          <w:color w:val="333333"/>
          <w:sz w:val="22"/>
          <w:szCs w:val="22"/>
        </w:rPr>
      </w:pPr>
      <w:r w:rsidRPr="00FC10C8">
        <w:rPr>
          <w:rFonts w:hint="cs"/>
          <w:color w:val="333333"/>
          <w:sz w:val="22"/>
          <w:szCs w:val="22"/>
        </w:rPr>
        <w:t>Identify terms, concepts, research, and theories related to shifting the focus to results (urban social movements and NGOs).</w:t>
      </w:r>
    </w:p>
    <w:p w14:paraId="65C867CF" w14:textId="44DAB46E" w:rsidR="00307AF5" w:rsidRPr="00FC10C8" w:rsidRDefault="00307AF5" w:rsidP="00224A3A">
      <w:pPr>
        <w:shd w:val="clear" w:color="auto" w:fill="FFFFFF"/>
        <w:rPr>
          <w:color w:val="333333"/>
          <w:sz w:val="22"/>
          <w:szCs w:val="22"/>
        </w:rPr>
      </w:pPr>
      <w:r w:rsidRPr="00FC10C8">
        <w:rPr>
          <w:rFonts w:hint="cs"/>
          <w:color w:val="333333"/>
          <w:sz w:val="22"/>
          <w:szCs w:val="22"/>
        </w:rPr>
        <w:t xml:space="preserve">Demonstrate their understanding of the revitalization of the historical inner city by participating in a discussion </w:t>
      </w:r>
      <w:r w:rsidRPr="00FC10C8">
        <w:rPr>
          <w:rFonts w:hint="cs"/>
          <w:sz w:val="22"/>
          <w:szCs w:val="22"/>
        </w:rPr>
        <w:t xml:space="preserve">from chapter 10, chapter 11, chapter 12 or chapter 13 </w:t>
      </w:r>
      <w:r w:rsidRPr="00FC10C8">
        <w:rPr>
          <w:rFonts w:hint="cs"/>
          <w:color w:val="333333"/>
          <w:sz w:val="22"/>
          <w:szCs w:val="22"/>
        </w:rPr>
        <w:t>with their peers.</w:t>
      </w:r>
    </w:p>
    <w:p w14:paraId="4A13C217" w14:textId="77777777" w:rsidR="00F35F85" w:rsidRPr="00FC10C8" w:rsidRDefault="00F35F85" w:rsidP="00FC10C8">
      <w:pPr>
        <w:shd w:val="clear" w:color="auto" w:fill="FFFFFF"/>
        <w:rPr>
          <w:color w:val="333333"/>
        </w:rPr>
      </w:pPr>
    </w:p>
    <w:tbl>
      <w:tblPr>
        <w:tblStyle w:val="TableGrid"/>
        <w:tblW w:w="0" w:type="auto"/>
        <w:tblLook w:val="04A0" w:firstRow="1" w:lastRow="0" w:firstColumn="1" w:lastColumn="0" w:noHBand="0" w:noVBand="1"/>
      </w:tblPr>
      <w:tblGrid>
        <w:gridCol w:w="1230"/>
        <w:gridCol w:w="4245"/>
        <w:gridCol w:w="2579"/>
        <w:gridCol w:w="2016"/>
      </w:tblGrid>
      <w:tr w:rsidR="001F0C08" w:rsidRPr="00FC10C8" w14:paraId="0D523AD8" w14:textId="790EB134" w:rsidTr="00224A3A">
        <w:tc>
          <w:tcPr>
            <w:tcW w:w="1230" w:type="dxa"/>
          </w:tcPr>
          <w:p w14:paraId="7D0E3CFD" w14:textId="77777777" w:rsidR="001F0C08" w:rsidRPr="00FC10C8" w:rsidRDefault="001F0C08" w:rsidP="00224A3A">
            <w:pPr>
              <w:rPr>
                <w:b/>
                <w:bCs/>
                <w:sz w:val="22"/>
                <w:szCs w:val="22"/>
              </w:rPr>
            </w:pPr>
            <w:r w:rsidRPr="00FC10C8">
              <w:rPr>
                <w:b/>
                <w:bCs/>
                <w:sz w:val="22"/>
                <w:szCs w:val="22"/>
              </w:rPr>
              <w:t>Check</w:t>
            </w:r>
          </w:p>
          <w:p w14:paraId="2646B9DC" w14:textId="77777777" w:rsidR="001F0C08" w:rsidRPr="00FC10C8" w:rsidRDefault="001F0C08" w:rsidP="00224A3A">
            <w:pPr>
              <w:rPr>
                <w:b/>
                <w:bCs/>
                <w:sz w:val="22"/>
                <w:szCs w:val="22"/>
              </w:rPr>
            </w:pPr>
            <w:r w:rsidRPr="00FC10C8">
              <w:rPr>
                <w:b/>
                <w:bCs/>
                <w:sz w:val="22"/>
                <w:szCs w:val="22"/>
              </w:rPr>
              <w:t>Off</w:t>
            </w:r>
          </w:p>
        </w:tc>
        <w:tc>
          <w:tcPr>
            <w:tcW w:w="4245" w:type="dxa"/>
          </w:tcPr>
          <w:p w14:paraId="025501D2" w14:textId="77777777" w:rsidR="001F0C08" w:rsidRPr="00FC10C8" w:rsidRDefault="001F0C08" w:rsidP="006B0312">
            <w:pPr>
              <w:rPr>
                <w:b/>
                <w:bCs/>
                <w:sz w:val="22"/>
                <w:szCs w:val="22"/>
              </w:rPr>
            </w:pPr>
          </w:p>
          <w:p w14:paraId="1233810D" w14:textId="6B14FA84" w:rsidR="001F0C08" w:rsidRPr="00FC10C8" w:rsidRDefault="001F0C08" w:rsidP="006B0312">
            <w:pPr>
              <w:rPr>
                <w:b/>
                <w:bCs/>
                <w:sz w:val="22"/>
                <w:szCs w:val="22"/>
              </w:rPr>
            </w:pPr>
            <w:r w:rsidRPr="00FC10C8">
              <w:rPr>
                <w:b/>
                <w:bCs/>
                <w:sz w:val="22"/>
                <w:szCs w:val="22"/>
              </w:rPr>
              <w:t xml:space="preserve">Week </w:t>
            </w:r>
            <w:r w:rsidR="002E7D75">
              <w:rPr>
                <w:b/>
                <w:bCs/>
                <w:sz w:val="22"/>
                <w:szCs w:val="22"/>
              </w:rPr>
              <w:t>F</w:t>
            </w:r>
            <w:r w:rsidRPr="00FC10C8">
              <w:rPr>
                <w:b/>
                <w:bCs/>
                <w:sz w:val="22"/>
                <w:szCs w:val="22"/>
              </w:rPr>
              <w:t>our (7/1</w:t>
            </w:r>
            <w:r w:rsidR="00307AF5" w:rsidRPr="00FC10C8">
              <w:rPr>
                <w:b/>
                <w:bCs/>
                <w:sz w:val="22"/>
                <w:szCs w:val="22"/>
              </w:rPr>
              <w:t>3</w:t>
            </w:r>
            <w:r w:rsidRPr="00FC10C8">
              <w:rPr>
                <w:b/>
                <w:bCs/>
                <w:sz w:val="22"/>
                <w:szCs w:val="22"/>
              </w:rPr>
              <w:t xml:space="preserve"> – 7/</w:t>
            </w:r>
            <w:r w:rsidR="00307AF5" w:rsidRPr="00FC10C8">
              <w:rPr>
                <w:b/>
                <w:bCs/>
                <w:sz w:val="22"/>
                <w:szCs w:val="22"/>
              </w:rPr>
              <w:t>19</w:t>
            </w:r>
            <w:r w:rsidRPr="00FC10C8">
              <w:rPr>
                <w:b/>
                <w:bCs/>
                <w:sz w:val="22"/>
                <w:szCs w:val="22"/>
              </w:rPr>
              <w:t>)</w:t>
            </w:r>
          </w:p>
        </w:tc>
        <w:tc>
          <w:tcPr>
            <w:tcW w:w="2579" w:type="dxa"/>
          </w:tcPr>
          <w:p w14:paraId="5CEA8632" w14:textId="77777777" w:rsidR="001F0C08" w:rsidRPr="00FC10C8" w:rsidRDefault="001F0C08" w:rsidP="006B0312">
            <w:pPr>
              <w:jc w:val="center"/>
              <w:rPr>
                <w:b/>
                <w:bCs/>
                <w:sz w:val="22"/>
                <w:szCs w:val="22"/>
              </w:rPr>
            </w:pPr>
          </w:p>
          <w:p w14:paraId="2C2B1F08" w14:textId="641FBF1D" w:rsidR="001F0C08" w:rsidRPr="00FC10C8" w:rsidRDefault="001F0C08" w:rsidP="006B0312">
            <w:pPr>
              <w:jc w:val="center"/>
              <w:rPr>
                <w:b/>
                <w:bCs/>
                <w:sz w:val="22"/>
                <w:szCs w:val="22"/>
              </w:rPr>
            </w:pPr>
            <w:r w:rsidRPr="00FC10C8">
              <w:rPr>
                <w:b/>
                <w:bCs/>
                <w:sz w:val="22"/>
                <w:szCs w:val="22"/>
              </w:rPr>
              <w:t>Where?</w:t>
            </w:r>
          </w:p>
        </w:tc>
        <w:tc>
          <w:tcPr>
            <w:tcW w:w="2016" w:type="dxa"/>
          </w:tcPr>
          <w:p w14:paraId="7C79C5AC" w14:textId="30F3B525" w:rsidR="001F0C08" w:rsidRPr="00FC10C8" w:rsidRDefault="001F0C08" w:rsidP="006B0312">
            <w:pPr>
              <w:jc w:val="center"/>
              <w:rPr>
                <w:b/>
                <w:bCs/>
                <w:sz w:val="22"/>
                <w:szCs w:val="22"/>
              </w:rPr>
            </w:pPr>
            <w:r w:rsidRPr="00FC10C8">
              <w:rPr>
                <w:b/>
                <w:bCs/>
                <w:sz w:val="22"/>
                <w:szCs w:val="22"/>
              </w:rPr>
              <w:t>Point</w:t>
            </w:r>
          </w:p>
          <w:p w14:paraId="43B121C3" w14:textId="10791EB7" w:rsidR="001F0C08" w:rsidRPr="00FC10C8" w:rsidRDefault="001F0C08" w:rsidP="006B0312">
            <w:pPr>
              <w:jc w:val="center"/>
              <w:rPr>
                <w:b/>
                <w:bCs/>
                <w:sz w:val="22"/>
                <w:szCs w:val="22"/>
              </w:rPr>
            </w:pPr>
            <w:r w:rsidRPr="00FC10C8">
              <w:rPr>
                <w:b/>
                <w:bCs/>
                <w:sz w:val="22"/>
                <w:szCs w:val="22"/>
              </w:rPr>
              <w:t>Value</w:t>
            </w:r>
          </w:p>
        </w:tc>
      </w:tr>
      <w:tr w:rsidR="001F0C08" w:rsidRPr="00FC10C8" w14:paraId="0F4661B2" w14:textId="7D6908A2" w:rsidTr="00224A3A">
        <w:tc>
          <w:tcPr>
            <w:tcW w:w="1230" w:type="dxa"/>
          </w:tcPr>
          <w:p w14:paraId="26A82824" w14:textId="77777777" w:rsidR="001F0C08" w:rsidRPr="00FC10C8" w:rsidRDefault="001F0C08" w:rsidP="00224A3A">
            <w:pPr>
              <w:rPr>
                <w:sz w:val="22"/>
                <w:szCs w:val="22"/>
              </w:rPr>
            </w:pPr>
          </w:p>
        </w:tc>
        <w:tc>
          <w:tcPr>
            <w:tcW w:w="4245" w:type="dxa"/>
          </w:tcPr>
          <w:p w14:paraId="24B28AAF" w14:textId="42842647" w:rsidR="001F0C08" w:rsidRPr="00FC10C8" w:rsidRDefault="001F0C08" w:rsidP="006B0312">
            <w:pPr>
              <w:ind w:left="0" w:firstLine="0"/>
              <w:rPr>
                <w:sz w:val="22"/>
                <w:szCs w:val="22"/>
              </w:rPr>
            </w:pPr>
            <w:r w:rsidRPr="00FC10C8">
              <w:rPr>
                <w:sz w:val="22"/>
                <w:szCs w:val="22"/>
              </w:rPr>
              <w:t>Read Chapter 10: The Revitalization of the Historical Inner City: Gentrification, Theming, And Uneven Development</w:t>
            </w:r>
          </w:p>
        </w:tc>
        <w:tc>
          <w:tcPr>
            <w:tcW w:w="2579" w:type="dxa"/>
          </w:tcPr>
          <w:p w14:paraId="00B733AF" w14:textId="35C69AA4" w:rsidR="001F0C08" w:rsidRPr="00FC10C8" w:rsidRDefault="001F0C08" w:rsidP="006B0312">
            <w:pPr>
              <w:jc w:val="center"/>
              <w:rPr>
                <w:sz w:val="22"/>
                <w:szCs w:val="22"/>
              </w:rPr>
            </w:pPr>
            <w:r w:rsidRPr="00FC10C8">
              <w:rPr>
                <w:sz w:val="22"/>
                <w:szCs w:val="22"/>
              </w:rPr>
              <w:t>Textbook</w:t>
            </w:r>
          </w:p>
        </w:tc>
        <w:tc>
          <w:tcPr>
            <w:tcW w:w="2016" w:type="dxa"/>
          </w:tcPr>
          <w:p w14:paraId="417D240A" w14:textId="77777777" w:rsidR="001F0C08" w:rsidRPr="00FC10C8" w:rsidRDefault="001F0C08" w:rsidP="006B0312">
            <w:pPr>
              <w:jc w:val="center"/>
              <w:rPr>
                <w:sz w:val="22"/>
                <w:szCs w:val="22"/>
              </w:rPr>
            </w:pPr>
          </w:p>
        </w:tc>
      </w:tr>
      <w:tr w:rsidR="001F0C08" w:rsidRPr="00FC10C8" w14:paraId="78F4A91F" w14:textId="78DC70C4" w:rsidTr="00224A3A">
        <w:tc>
          <w:tcPr>
            <w:tcW w:w="1230" w:type="dxa"/>
          </w:tcPr>
          <w:p w14:paraId="1A1EA815" w14:textId="77777777" w:rsidR="001F0C08" w:rsidRPr="00FC10C8" w:rsidRDefault="001F0C08" w:rsidP="00224A3A">
            <w:pPr>
              <w:rPr>
                <w:sz w:val="22"/>
                <w:szCs w:val="22"/>
              </w:rPr>
            </w:pPr>
          </w:p>
        </w:tc>
        <w:tc>
          <w:tcPr>
            <w:tcW w:w="4245" w:type="dxa"/>
          </w:tcPr>
          <w:p w14:paraId="2522F85F" w14:textId="0B661F21" w:rsidR="001F0C08" w:rsidRPr="00FC10C8" w:rsidRDefault="001F0C08" w:rsidP="006B0312">
            <w:pPr>
              <w:ind w:left="0" w:firstLine="0"/>
              <w:rPr>
                <w:sz w:val="22"/>
                <w:szCs w:val="22"/>
              </w:rPr>
            </w:pPr>
            <w:r w:rsidRPr="00FC10C8">
              <w:rPr>
                <w:sz w:val="22"/>
                <w:szCs w:val="22"/>
              </w:rPr>
              <w:t>Read Chapter 11: Metropolitan Planning and Urban Issues</w:t>
            </w:r>
          </w:p>
        </w:tc>
        <w:tc>
          <w:tcPr>
            <w:tcW w:w="2579" w:type="dxa"/>
          </w:tcPr>
          <w:p w14:paraId="499F2253" w14:textId="549CAA21" w:rsidR="001F0C08" w:rsidRPr="00FC10C8" w:rsidRDefault="001F0C08" w:rsidP="006B0312">
            <w:pPr>
              <w:jc w:val="center"/>
              <w:rPr>
                <w:sz w:val="22"/>
                <w:szCs w:val="22"/>
              </w:rPr>
            </w:pPr>
            <w:r w:rsidRPr="00FC10C8">
              <w:rPr>
                <w:sz w:val="22"/>
                <w:szCs w:val="22"/>
              </w:rPr>
              <w:t>Textbook</w:t>
            </w:r>
          </w:p>
        </w:tc>
        <w:tc>
          <w:tcPr>
            <w:tcW w:w="2016" w:type="dxa"/>
          </w:tcPr>
          <w:p w14:paraId="3BDF06F0" w14:textId="77777777" w:rsidR="001F0C08" w:rsidRPr="00FC10C8" w:rsidRDefault="001F0C08" w:rsidP="006B0312">
            <w:pPr>
              <w:jc w:val="center"/>
              <w:rPr>
                <w:sz w:val="22"/>
                <w:szCs w:val="22"/>
              </w:rPr>
            </w:pPr>
          </w:p>
        </w:tc>
      </w:tr>
      <w:tr w:rsidR="001F0C08" w:rsidRPr="00FC10C8" w14:paraId="2E9535C0" w14:textId="77777777" w:rsidTr="00224A3A">
        <w:tc>
          <w:tcPr>
            <w:tcW w:w="1230" w:type="dxa"/>
          </w:tcPr>
          <w:p w14:paraId="646407BD" w14:textId="77777777" w:rsidR="001F0C08" w:rsidRPr="00FC10C8" w:rsidRDefault="001F0C08" w:rsidP="00224A3A">
            <w:pPr>
              <w:rPr>
                <w:sz w:val="22"/>
                <w:szCs w:val="22"/>
              </w:rPr>
            </w:pPr>
          </w:p>
        </w:tc>
        <w:tc>
          <w:tcPr>
            <w:tcW w:w="4245" w:type="dxa"/>
          </w:tcPr>
          <w:p w14:paraId="6C89DCA9" w14:textId="6C8DD102" w:rsidR="001F0C08" w:rsidRPr="00FC10C8" w:rsidRDefault="001F0C08" w:rsidP="006B0312">
            <w:pPr>
              <w:ind w:left="0" w:firstLine="0"/>
              <w:rPr>
                <w:sz w:val="22"/>
                <w:szCs w:val="22"/>
              </w:rPr>
            </w:pPr>
            <w:r w:rsidRPr="00FC10C8">
              <w:rPr>
                <w:sz w:val="22"/>
                <w:szCs w:val="22"/>
              </w:rPr>
              <w:t>Read Chapter 12: Metropolitan Social Policy</w:t>
            </w:r>
          </w:p>
        </w:tc>
        <w:tc>
          <w:tcPr>
            <w:tcW w:w="2579" w:type="dxa"/>
          </w:tcPr>
          <w:p w14:paraId="7FE33B06" w14:textId="5E4DDF87" w:rsidR="001F0C08" w:rsidRPr="00FC10C8" w:rsidRDefault="001F0C08" w:rsidP="006B0312">
            <w:pPr>
              <w:jc w:val="center"/>
              <w:rPr>
                <w:sz w:val="22"/>
                <w:szCs w:val="22"/>
              </w:rPr>
            </w:pPr>
            <w:r w:rsidRPr="00FC10C8">
              <w:rPr>
                <w:sz w:val="22"/>
                <w:szCs w:val="22"/>
              </w:rPr>
              <w:t>Textbook</w:t>
            </w:r>
          </w:p>
        </w:tc>
        <w:tc>
          <w:tcPr>
            <w:tcW w:w="2016" w:type="dxa"/>
          </w:tcPr>
          <w:p w14:paraId="4B5C4A24" w14:textId="77777777" w:rsidR="001F0C08" w:rsidRPr="00FC10C8" w:rsidRDefault="001F0C08" w:rsidP="006B0312">
            <w:pPr>
              <w:jc w:val="center"/>
              <w:rPr>
                <w:sz w:val="22"/>
                <w:szCs w:val="22"/>
              </w:rPr>
            </w:pPr>
          </w:p>
        </w:tc>
      </w:tr>
      <w:tr w:rsidR="001F0C08" w:rsidRPr="00FC10C8" w14:paraId="60712328" w14:textId="77777777" w:rsidTr="00224A3A">
        <w:tc>
          <w:tcPr>
            <w:tcW w:w="1230" w:type="dxa"/>
          </w:tcPr>
          <w:p w14:paraId="2B5EAAA1" w14:textId="77777777" w:rsidR="001F0C08" w:rsidRPr="00FC10C8" w:rsidRDefault="001F0C08" w:rsidP="00224A3A">
            <w:pPr>
              <w:rPr>
                <w:sz w:val="22"/>
                <w:szCs w:val="22"/>
              </w:rPr>
            </w:pPr>
          </w:p>
        </w:tc>
        <w:tc>
          <w:tcPr>
            <w:tcW w:w="4245" w:type="dxa"/>
          </w:tcPr>
          <w:p w14:paraId="69C4BA14" w14:textId="1B484D9F" w:rsidR="001F0C08" w:rsidRPr="00FC10C8" w:rsidRDefault="001F0C08" w:rsidP="006B0312">
            <w:pPr>
              <w:ind w:left="0" w:firstLine="0"/>
              <w:rPr>
                <w:sz w:val="22"/>
                <w:szCs w:val="22"/>
              </w:rPr>
            </w:pPr>
            <w:r w:rsidRPr="00FC10C8">
              <w:rPr>
                <w:sz w:val="22"/>
                <w:szCs w:val="22"/>
              </w:rPr>
              <w:t>Read Chapter 13: Shifting The Focus to Results: Urban Social Movements and NGOs</w:t>
            </w:r>
          </w:p>
        </w:tc>
        <w:tc>
          <w:tcPr>
            <w:tcW w:w="2579" w:type="dxa"/>
          </w:tcPr>
          <w:p w14:paraId="3B237811" w14:textId="23178AAC" w:rsidR="001F0C08" w:rsidRPr="00FC10C8" w:rsidRDefault="001F0C08" w:rsidP="006B0312">
            <w:pPr>
              <w:jc w:val="center"/>
              <w:rPr>
                <w:sz w:val="22"/>
                <w:szCs w:val="22"/>
              </w:rPr>
            </w:pPr>
            <w:r w:rsidRPr="00FC10C8">
              <w:rPr>
                <w:sz w:val="22"/>
                <w:szCs w:val="22"/>
              </w:rPr>
              <w:t>Textbook</w:t>
            </w:r>
          </w:p>
        </w:tc>
        <w:tc>
          <w:tcPr>
            <w:tcW w:w="2016" w:type="dxa"/>
          </w:tcPr>
          <w:p w14:paraId="5AC2061B" w14:textId="77777777" w:rsidR="001F0C08" w:rsidRPr="00FC10C8" w:rsidRDefault="001F0C08" w:rsidP="006B0312">
            <w:pPr>
              <w:jc w:val="center"/>
              <w:rPr>
                <w:sz w:val="22"/>
                <w:szCs w:val="22"/>
              </w:rPr>
            </w:pPr>
          </w:p>
        </w:tc>
      </w:tr>
      <w:tr w:rsidR="001F0C08" w:rsidRPr="00FC10C8" w14:paraId="725EB302" w14:textId="77777777" w:rsidTr="00224A3A">
        <w:tc>
          <w:tcPr>
            <w:tcW w:w="1230" w:type="dxa"/>
          </w:tcPr>
          <w:p w14:paraId="3BFD2751" w14:textId="77777777" w:rsidR="001F0C08" w:rsidRPr="00FC10C8" w:rsidRDefault="001F0C08" w:rsidP="00224A3A">
            <w:pPr>
              <w:rPr>
                <w:sz w:val="22"/>
                <w:szCs w:val="22"/>
              </w:rPr>
            </w:pPr>
          </w:p>
        </w:tc>
        <w:tc>
          <w:tcPr>
            <w:tcW w:w="4245" w:type="dxa"/>
          </w:tcPr>
          <w:p w14:paraId="79DA336D" w14:textId="2A24D28A" w:rsidR="001F0C08" w:rsidRPr="00FC10C8" w:rsidRDefault="001F0C08" w:rsidP="006B0312">
            <w:pPr>
              <w:ind w:left="0" w:firstLine="0"/>
              <w:rPr>
                <w:sz w:val="22"/>
                <w:szCs w:val="22"/>
              </w:rPr>
            </w:pPr>
            <w:r w:rsidRPr="00FC10C8">
              <w:rPr>
                <w:sz w:val="22"/>
                <w:szCs w:val="22"/>
              </w:rPr>
              <w:t xml:space="preserve">Take Chapter 10 Quiz Due </w:t>
            </w:r>
            <w:r w:rsidR="00F178C1" w:rsidRPr="00FC10C8">
              <w:rPr>
                <w:color w:val="000000" w:themeColor="text1"/>
                <w:sz w:val="22"/>
                <w:szCs w:val="22"/>
              </w:rPr>
              <w:t>S</w:t>
            </w:r>
            <w:r w:rsidR="00F178C1">
              <w:rPr>
                <w:color w:val="000000" w:themeColor="text1"/>
                <w:sz w:val="22"/>
                <w:szCs w:val="22"/>
              </w:rPr>
              <w:t>unday</w:t>
            </w:r>
            <w:r w:rsidRPr="00FC10C8">
              <w:rPr>
                <w:sz w:val="22"/>
                <w:szCs w:val="22"/>
              </w:rPr>
              <w:t>, 7/</w:t>
            </w:r>
            <w:r w:rsidR="00307AF5" w:rsidRPr="00FC10C8">
              <w:rPr>
                <w:sz w:val="22"/>
                <w:szCs w:val="22"/>
              </w:rPr>
              <w:t>19</w:t>
            </w:r>
            <w:r w:rsidRPr="00FC10C8">
              <w:rPr>
                <w:sz w:val="22"/>
                <w:szCs w:val="22"/>
              </w:rPr>
              <w:t xml:space="preserve"> at 11:59 PM</w:t>
            </w:r>
          </w:p>
        </w:tc>
        <w:tc>
          <w:tcPr>
            <w:tcW w:w="2579" w:type="dxa"/>
          </w:tcPr>
          <w:p w14:paraId="42F3D71B" w14:textId="32850268" w:rsidR="001F0C08" w:rsidRPr="00FC10C8" w:rsidRDefault="00F35F85" w:rsidP="006B0312">
            <w:pPr>
              <w:jc w:val="center"/>
              <w:rPr>
                <w:sz w:val="22"/>
                <w:szCs w:val="22"/>
              </w:rPr>
            </w:pPr>
            <w:r w:rsidRPr="00FC10C8">
              <w:rPr>
                <w:sz w:val="22"/>
                <w:szCs w:val="22"/>
              </w:rPr>
              <w:t>Canvas</w:t>
            </w:r>
          </w:p>
        </w:tc>
        <w:tc>
          <w:tcPr>
            <w:tcW w:w="2016" w:type="dxa"/>
          </w:tcPr>
          <w:p w14:paraId="1F90000D" w14:textId="20EED92B" w:rsidR="001F0C08" w:rsidRPr="00FC10C8" w:rsidRDefault="00307AF5" w:rsidP="006B0312">
            <w:pPr>
              <w:jc w:val="center"/>
              <w:rPr>
                <w:sz w:val="22"/>
                <w:szCs w:val="22"/>
              </w:rPr>
            </w:pPr>
            <w:r w:rsidRPr="00FC10C8">
              <w:rPr>
                <w:sz w:val="22"/>
                <w:szCs w:val="22"/>
              </w:rPr>
              <w:t>50</w:t>
            </w:r>
          </w:p>
        </w:tc>
      </w:tr>
      <w:tr w:rsidR="001F0C08" w:rsidRPr="00FC10C8" w14:paraId="1D5605CD" w14:textId="77777777" w:rsidTr="00224A3A">
        <w:tc>
          <w:tcPr>
            <w:tcW w:w="1230" w:type="dxa"/>
          </w:tcPr>
          <w:p w14:paraId="0A4E476D" w14:textId="77777777" w:rsidR="001F0C08" w:rsidRPr="00FC10C8" w:rsidRDefault="001F0C08" w:rsidP="00224A3A">
            <w:pPr>
              <w:rPr>
                <w:sz w:val="22"/>
                <w:szCs w:val="22"/>
              </w:rPr>
            </w:pPr>
          </w:p>
        </w:tc>
        <w:tc>
          <w:tcPr>
            <w:tcW w:w="4245" w:type="dxa"/>
          </w:tcPr>
          <w:p w14:paraId="7816E501" w14:textId="61D64C3A" w:rsidR="001F0C08" w:rsidRPr="00FC10C8" w:rsidRDefault="001F0C08" w:rsidP="006B0312">
            <w:pPr>
              <w:ind w:left="0" w:firstLine="0"/>
              <w:rPr>
                <w:sz w:val="22"/>
                <w:szCs w:val="22"/>
              </w:rPr>
            </w:pPr>
            <w:r w:rsidRPr="00FC10C8">
              <w:rPr>
                <w:sz w:val="22"/>
                <w:szCs w:val="22"/>
              </w:rPr>
              <w:t xml:space="preserve">Take Chapter 11 Quiz Due </w:t>
            </w:r>
            <w:r w:rsidR="00F178C1" w:rsidRPr="00FC10C8">
              <w:rPr>
                <w:color w:val="000000" w:themeColor="text1"/>
                <w:sz w:val="22"/>
                <w:szCs w:val="22"/>
              </w:rPr>
              <w:t>S</w:t>
            </w:r>
            <w:r w:rsidR="00F178C1">
              <w:rPr>
                <w:color w:val="000000" w:themeColor="text1"/>
                <w:sz w:val="22"/>
                <w:szCs w:val="22"/>
              </w:rPr>
              <w:t>unday</w:t>
            </w:r>
            <w:r w:rsidRPr="00FC10C8">
              <w:rPr>
                <w:sz w:val="22"/>
                <w:szCs w:val="22"/>
              </w:rPr>
              <w:t>, 7/</w:t>
            </w:r>
            <w:r w:rsidR="00307AF5" w:rsidRPr="00FC10C8">
              <w:rPr>
                <w:sz w:val="22"/>
                <w:szCs w:val="22"/>
              </w:rPr>
              <w:t>19</w:t>
            </w:r>
            <w:r w:rsidRPr="00FC10C8">
              <w:rPr>
                <w:sz w:val="22"/>
                <w:szCs w:val="22"/>
              </w:rPr>
              <w:t xml:space="preserve"> at 11:59 PM</w:t>
            </w:r>
          </w:p>
        </w:tc>
        <w:tc>
          <w:tcPr>
            <w:tcW w:w="2579" w:type="dxa"/>
          </w:tcPr>
          <w:p w14:paraId="215C5159" w14:textId="0074D0E8" w:rsidR="001F0C08" w:rsidRPr="00FC10C8" w:rsidRDefault="00F35F85" w:rsidP="006B0312">
            <w:pPr>
              <w:jc w:val="center"/>
              <w:rPr>
                <w:sz w:val="22"/>
                <w:szCs w:val="22"/>
              </w:rPr>
            </w:pPr>
            <w:r w:rsidRPr="00FC10C8">
              <w:rPr>
                <w:sz w:val="22"/>
                <w:szCs w:val="22"/>
              </w:rPr>
              <w:t>Canvas</w:t>
            </w:r>
          </w:p>
        </w:tc>
        <w:tc>
          <w:tcPr>
            <w:tcW w:w="2016" w:type="dxa"/>
          </w:tcPr>
          <w:p w14:paraId="6DA99214" w14:textId="63D6E13D" w:rsidR="001F0C08" w:rsidRPr="00FC10C8" w:rsidRDefault="00307AF5" w:rsidP="006B0312">
            <w:pPr>
              <w:jc w:val="center"/>
              <w:rPr>
                <w:sz w:val="22"/>
                <w:szCs w:val="22"/>
              </w:rPr>
            </w:pPr>
            <w:r w:rsidRPr="00FC10C8">
              <w:rPr>
                <w:sz w:val="22"/>
                <w:szCs w:val="22"/>
              </w:rPr>
              <w:t>50</w:t>
            </w:r>
          </w:p>
        </w:tc>
      </w:tr>
      <w:tr w:rsidR="001F0C08" w:rsidRPr="00FC10C8" w14:paraId="197F3741" w14:textId="77777777" w:rsidTr="00224A3A">
        <w:tc>
          <w:tcPr>
            <w:tcW w:w="1230" w:type="dxa"/>
          </w:tcPr>
          <w:p w14:paraId="5970195A" w14:textId="77777777" w:rsidR="001F0C08" w:rsidRPr="00FC10C8" w:rsidRDefault="001F0C08" w:rsidP="00224A3A">
            <w:pPr>
              <w:rPr>
                <w:sz w:val="22"/>
                <w:szCs w:val="22"/>
              </w:rPr>
            </w:pPr>
          </w:p>
        </w:tc>
        <w:tc>
          <w:tcPr>
            <w:tcW w:w="4245" w:type="dxa"/>
          </w:tcPr>
          <w:p w14:paraId="3C897B0C" w14:textId="60C55FD7" w:rsidR="001F0C08" w:rsidRPr="00FC10C8" w:rsidRDefault="001F0C08" w:rsidP="006B0312">
            <w:pPr>
              <w:ind w:left="0" w:firstLine="0"/>
              <w:rPr>
                <w:sz w:val="22"/>
                <w:szCs w:val="22"/>
              </w:rPr>
            </w:pPr>
            <w:r w:rsidRPr="00FC10C8">
              <w:rPr>
                <w:sz w:val="22"/>
                <w:szCs w:val="22"/>
              </w:rPr>
              <w:t xml:space="preserve">Take Chapter 12 Quiz Due </w:t>
            </w:r>
            <w:r w:rsidR="00F178C1" w:rsidRPr="00FC10C8">
              <w:rPr>
                <w:color w:val="000000" w:themeColor="text1"/>
                <w:sz w:val="22"/>
                <w:szCs w:val="22"/>
              </w:rPr>
              <w:t>S</w:t>
            </w:r>
            <w:r w:rsidR="00F178C1">
              <w:rPr>
                <w:color w:val="000000" w:themeColor="text1"/>
                <w:sz w:val="22"/>
                <w:szCs w:val="22"/>
              </w:rPr>
              <w:t>unday</w:t>
            </w:r>
            <w:r w:rsidRPr="00FC10C8">
              <w:rPr>
                <w:sz w:val="22"/>
                <w:szCs w:val="22"/>
              </w:rPr>
              <w:t>, 7/</w:t>
            </w:r>
            <w:r w:rsidR="00307AF5" w:rsidRPr="00FC10C8">
              <w:rPr>
                <w:sz w:val="22"/>
                <w:szCs w:val="22"/>
              </w:rPr>
              <w:t>19</w:t>
            </w:r>
            <w:r w:rsidRPr="00FC10C8">
              <w:rPr>
                <w:sz w:val="22"/>
                <w:szCs w:val="22"/>
              </w:rPr>
              <w:t xml:space="preserve"> at 11:59 PM</w:t>
            </w:r>
          </w:p>
        </w:tc>
        <w:tc>
          <w:tcPr>
            <w:tcW w:w="2579" w:type="dxa"/>
          </w:tcPr>
          <w:p w14:paraId="01423DAD" w14:textId="11EACC98" w:rsidR="001F0C08" w:rsidRPr="00FC10C8" w:rsidRDefault="00F35F85" w:rsidP="006B0312">
            <w:pPr>
              <w:jc w:val="center"/>
              <w:rPr>
                <w:sz w:val="22"/>
                <w:szCs w:val="22"/>
              </w:rPr>
            </w:pPr>
            <w:r w:rsidRPr="00FC10C8">
              <w:rPr>
                <w:sz w:val="22"/>
                <w:szCs w:val="22"/>
              </w:rPr>
              <w:t>Canvas</w:t>
            </w:r>
          </w:p>
        </w:tc>
        <w:tc>
          <w:tcPr>
            <w:tcW w:w="2016" w:type="dxa"/>
          </w:tcPr>
          <w:p w14:paraId="6544BFCE" w14:textId="57218F3A" w:rsidR="001F0C08" w:rsidRPr="00FC10C8" w:rsidRDefault="00307AF5" w:rsidP="006B0312">
            <w:pPr>
              <w:jc w:val="center"/>
              <w:rPr>
                <w:sz w:val="22"/>
                <w:szCs w:val="22"/>
              </w:rPr>
            </w:pPr>
            <w:r w:rsidRPr="00FC10C8">
              <w:rPr>
                <w:sz w:val="22"/>
                <w:szCs w:val="22"/>
              </w:rPr>
              <w:t>50</w:t>
            </w:r>
          </w:p>
        </w:tc>
      </w:tr>
      <w:tr w:rsidR="001F0C08" w:rsidRPr="00FC10C8" w14:paraId="2C47D62B" w14:textId="77777777" w:rsidTr="00224A3A">
        <w:tc>
          <w:tcPr>
            <w:tcW w:w="1230" w:type="dxa"/>
          </w:tcPr>
          <w:p w14:paraId="16128532" w14:textId="77777777" w:rsidR="001F0C08" w:rsidRPr="00FC10C8" w:rsidRDefault="001F0C08" w:rsidP="00224A3A">
            <w:pPr>
              <w:rPr>
                <w:sz w:val="22"/>
                <w:szCs w:val="22"/>
              </w:rPr>
            </w:pPr>
          </w:p>
        </w:tc>
        <w:tc>
          <w:tcPr>
            <w:tcW w:w="4245" w:type="dxa"/>
          </w:tcPr>
          <w:p w14:paraId="5F8C81AA" w14:textId="3FDA4672" w:rsidR="001F0C08" w:rsidRPr="00FC10C8" w:rsidRDefault="001F0C08" w:rsidP="006B0312">
            <w:pPr>
              <w:ind w:left="0" w:firstLine="0"/>
              <w:rPr>
                <w:sz w:val="22"/>
                <w:szCs w:val="22"/>
              </w:rPr>
            </w:pPr>
            <w:r w:rsidRPr="00FC10C8">
              <w:rPr>
                <w:sz w:val="22"/>
                <w:szCs w:val="22"/>
              </w:rPr>
              <w:t xml:space="preserve">Take Chapter 13 Quiz Due </w:t>
            </w:r>
            <w:r w:rsidR="00F178C1" w:rsidRPr="00FC10C8">
              <w:rPr>
                <w:color w:val="000000" w:themeColor="text1"/>
                <w:sz w:val="22"/>
                <w:szCs w:val="22"/>
              </w:rPr>
              <w:t>S</w:t>
            </w:r>
            <w:r w:rsidR="00F178C1">
              <w:rPr>
                <w:color w:val="000000" w:themeColor="text1"/>
                <w:sz w:val="22"/>
                <w:szCs w:val="22"/>
              </w:rPr>
              <w:t>unday</w:t>
            </w:r>
            <w:r w:rsidRPr="00FC10C8">
              <w:rPr>
                <w:sz w:val="22"/>
                <w:szCs w:val="22"/>
              </w:rPr>
              <w:t>, 7/</w:t>
            </w:r>
            <w:r w:rsidR="00307AF5" w:rsidRPr="00FC10C8">
              <w:rPr>
                <w:sz w:val="22"/>
                <w:szCs w:val="22"/>
              </w:rPr>
              <w:t>19</w:t>
            </w:r>
            <w:r w:rsidRPr="00FC10C8">
              <w:rPr>
                <w:sz w:val="22"/>
                <w:szCs w:val="22"/>
              </w:rPr>
              <w:t xml:space="preserve"> at 11:59 PM</w:t>
            </w:r>
          </w:p>
        </w:tc>
        <w:tc>
          <w:tcPr>
            <w:tcW w:w="2579" w:type="dxa"/>
          </w:tcPr>
          <w:p w14:paraId="2C5740EF" w14:textId="63E0E498" w:rsidR="001F0C08" w:rsidRPr="00FC10C8" w:rsidRDefault="00F35F85" w:rsidP="006B0312">
            <w:pPr>
              <w:jc w:val="center"/>
              <w:rPr>
                <w:sz w:val="22"/>
                <w:szCs w:val="22"/>
              </w:rPr>
            </w:pPr>
            <w:r w:rsidRPr="00FC10C8">
              <w:rPr>
                <w:sz w:val="22"/>
                <w:szCs w:val="22"/>
              </w:rPr>
              <w:t>Canvas</w:t>
            </w:r>
          </w:p>
        </w:tc>
        <w:tc>
          <w:tcPr>
            <w:tcW w:w="2016" w:type="dxa"/>
          </w:tcPr>
          <w:p w14:paraId="2A62D310" w14:textId="5BB6CC9D" w:rsidR="001F0C08" w:rsidRPr="00FC10C8" w:rsidRDefault="00307AF5" w:rsidP="006B0312">
            <w:pPr>
              <w:jc w:val="center"/>
              <w:rPr>
                <w:sz w:val="22"/>
                <w:szCs w:val="22"/>
              </w:rPr>
            </w:pPr>
            <w:r w:rsidRPr="00FC10C8">
              <w:rPr>
                <w:sz w:val="22"/>
                <w:szCs w:val="22"/>
              </w:rPr>
              <w:t>50</w:t>
            </w:r>
          </w:p>
        </w:tc>
      </w:tr>
      <w:tr w:rsidR="001F0C08" w:rsidRPr="00FC10C8" w14:paraId="0B8F07F4" w14:textId="77777777" w:rsidTr="00224A3A">
        <w:tc>
          <w:tcPr>
            <w:tcW w:w="1230" w:type="dxa"/>
          </w:tcPr>
          <w:p w14:paraId="1E8CCE0D" w14:textId="77777777" w:rsidR="001F0C08" w:rsidRPr="00FC10C8" w:rsidRDefault="001F0C08" w:rsidP="00224A3A">
            <w:pPr>
              <w:rPr>
                <w:sz w:val="22"/>
                <w:szCs w:val="22"/>
              </w:rPr>
            </w:pPr>
          </w:p>
        </w:tc>
        <w:tc>
          <w:tcPr>
            <w:tcW w:w="4245" w:type="dxa"/>
          </w:tcPr>
          <w:p w14:paraId="1AC990A8" w14:textId="0D568D4F" w:rsidR="001F0C08" w:rsidRPr="00FC10C8" w:rsidRDefault="001F0C08" w:rsidP="006B0312">
            <w:pPr>
              <w:ind w:left="0" w:firstLine="0"/>
              <w:rPr>
                <w:sz w:val="22"/>
                <w:szCs w:val="22"/>
              </w:rPr>
            </w:pPr>
            <w:r w:rsidRPr="00FC10C8">
              <w:rPr>
                <w:sz w:val="22"/>
                <w:szCs w:val="22"/>
              </w:rPr>
              <w:t xml:space="preserve">Post &amp; Participate in Discussion </w:t>
            </w:r>
            <w:r w:rsidR="00307AF5" w:rsidRPr="00FC10C8">
              <w:rPr>
                <w:sz w:val="22"/>
                <w:szCs w:val="22"/>
              </w:rPr>
              <w:t xml:space="preserve">from Chapter 10, 11,12 or 13. </w:t>
            </w:r>
            <w:r w:rsidRPr="00FC10C8">
              <w:rPr>
                <w:sz w:val="22"/>
                <w:szCs w:val="22"/>
              </w:rPr>
              <w:t xml:space="preserve">Due </w:t>
            </w:r>
            <w:r w:rsidR="00F178C1" w:rsidRPr="00FC10C8">
              <w:rPr>
                <w:color w:val="000000" w:themeColor="text1"/>
                <w:sz w:val="22"/>
                <w:szCs w:val="22"/>
              </w:rPr>
              <w:t>S</w:t>
            </w:r>
            <w:r w:rsidR="00F178C1">
              <w:rPr>
                <w:color w:val="000000" w:themeColor="text1"/>
                <w:sz w:val="22"/>
                <w:szCs w:val="22"/>
              </w:rPr>
              <w:t>unday</w:t>
            </w:r>
            <w:r w:rsidRPr="00FC10C8">
              <w:rPr>
                <w:sz w:val="22"/>
                <w:szCs w:val="22"/>
              </w:rPr>
              <w:t>,</w:t>
            </w:r>
            <w:r w:rsidR="00027876">
              <w:rPr>
                <w:sz w:val="22"/>
                <w:szCs w:val="22"/>
              </w:rPr>
              <w:t xml:space="preserve"> </w:t>
            </w:r>
            <w:r w:rsidRPr="00FC10C8">
              <w:rPr>
                <w:sz w:val="22"/>
                <w:szCs w:val="22"/>
              </w:rPr>
              <w:t>7/</w:t>
            </w:r>
            <w:r w:rsidR="00307AF5" w:rsidRPr="00FC10C8">
              <w:rPr>
                <w:sz w:val="22"/>
                <w:szCs w:val="22"/>
              </w:rPr>
              <w:t>19</w:t>
            </w:r>
            <w:r w:rsidRPr="00FC10C8">
              <w:rPr>
                <w:sz w:val="22"/>
                <w:szCs w:val="22"/>
              </w:rPr>
              <w:t xml:space="preserve"> at 11:59 PM</w:t>
            </w:r>
          </w:p>
        </w:tc>
        <w:tc>
          <w:tcPr>
            <w:tcW w:w="2579" w:type="dxa"/>
          </w:tcPr>
          <w:p w14:paraId="41BF3EE5" w14:textId="59A70774" w:rsidR="001F0C08" w:rsidRPr="00FC10C8" w:rsidRDefault="00F35F85" w:rsidP="006B0312">
            <w:pPr>
              <w:jc w:val="center"/>
              <w:rPr>
                <w:sz w:val="22"/>
                <w:szCs w:val="22"/>
              </w:rPr>
            </w:pPr>
            <w:r w:rsidRPr="00FC10C8">
              <w:rPr>
                <w:sz w:val="22"/>
                <w:szCs w:val="22"/>
              </w:rPr>
              <w:t>Canvas</w:t>
            </w:r>
          </w:p>
        </w:tc>
        <w:tc>
          <w:tcPr>
            <w:tcW w:w="2016" w:type="dxa"/>
          </w:tcPr>
          <w:p w14:paraId="60DCA411" w14:textId="37B8E28C" w:rsidR="001F0C08" w:rsidRPr="00FC10C8" w:rsidRDefault="00F35F85" w:rsidP="006B0312">
            <w:pPr>
              <w:jc w:val="center"/>
              <w:rPr>
                <w:sz w:val="22"/>
                <w:szCs w:val="22"/>
              </w:rPr>
            </w:pPr>
            <w:r w:rsidRPr="00FC10C8">
              <w:rPr>
                <w:sz w:val="22"/>
                <w:szCs w:val="22"/>
              </w:rPr>
              <w:t>100</w:t>
            </w:r>
          </w:p>
        </w:tc>
      </w:tr>
    </w:tbl>
    <w:p w14:paraId="6510689A" w14:textId="77777777" w:rsidR="00520F21" w:rsidRPr="00224A3A" w:rsidRDefault="00520F21" w:rsidP="00224A3A"/>
    <w:p w14:paraId="4189BB54" w14:textId="6AEB72B9" w:rsidR="00520F21" w:rsidRPr="00FC10C8" w:rsidRDefault="00520F21" w:rsidP="00224A3A">
      <w:pPr>
        <w:pStyle w:val="Heading3"/>
        <w:rPr>
          <w:rFonts w:cs="Times New Roman"/>
          <w:b/>
          <w:bCs/>
        </w:rPr>
      </w:pPr>
      <w:r w:rsidRPr="00FC10C8">
        <w:rPr>
          <w:rFonts w:cs="Times New Roman" w:hint="cs"/>
          <w:b/>
          <w:bCs/>
        </w:rPr>
        <w:t xml:space="preserve">Final Exams Week (Starts on </w:t>
      </w:r>
      <w:r w:rsidR="00F35F85" w:rsidRPr="00FC10C8">
        <w:rPr>
          <w:rFonts w:cs="Times New Roman" w:hint="cs"/>
          <w:b/>
          <w:bCs/>
        </w:rPr>
        <w:t>7/2</w:t>
      </w:r>
      <w:r w:rsidR="00307AF5" w:rsidRPr="00FC10C8">
        <w:rPr>
          <w:rFonts w:cs="Times New Roman" w:hint="cs"/>
          <w:b/>
          <w:bCs/>
        </w:rPr>
        <w:t>0</w:t>
      </w:r>
      <w:r w:rsidRPr="00FC10C8">
        <w:rPr>
          <w:rFonts w:cs="Times New Roman" w:hint="cs"/>
          <w:b/>
          <w:bCs/>
        </w:rPr>
        <w:t xml:space="preserve"> Ends on </w:t>
      </w:r>
      <w:r w:rsidR="00F35F85" w:rsidRPr="00FC10C8">
        <w:rPr>
          <w:rFonts w:cs="Times New Roman" w:hint="cs"/>
          <w:b/>
          <w:bCs/>
        </w:rPr>
        <w:t>7/2</w:t>
      </w:r>
      <w:r w:rsidR="00C93DB0" w:rsidRPr="00FC10C8">
        <w:rPr>
          <w:rFonts w:cs="Times New Roman" w:hint="cs"/>
          <w:b/>
          <w:bCs/>
        </w:rPr>
        <w:t>4</w:t>
      </w:r>
      <w:r w:rsidRPr="00FC10C8">
        <w:rPr>
          <w:rFonts w:cs="Times New Roman" w:hint="cs"/>
          <w:b/>
          <w:bCs/>
        </w:rPr>
        <w:t>)</w:t>
      </w:r>
    </w:p>
    <w:p w14:paraId="345B9A38" w14:textId="77777777" w:rsidR="006B0312" w:rsidRPr="00141FAB" w:rsidRDefault="006B0312" w:rsidP="006B0312">
      <w:pPr>
        <w:rPr>
          <w:color w:val="297C52" w:themeColor="accent3" w:themeShade="BF"/>
        </w:rPr>
      </w:pPr>
    </w:p>
    <w:p w14:paraId="689CFF87" w14:textId="77BD0F58" w:rsidR="00520F21" w:rsidRPr="00FC10C8" w:rsidRDefault="00520F21" w:rsidP="00224A3A">
      <w:pPr>
        <w:rPr>
          <w:sz w:val="22"/>
          <w:szCs w:val="22"/>
        </w:rPr>
      </w:pPr>
      <w:r w:rsidRPr="00FC10C8">
        <w:rPr>
          <w:rFonts w:hint="cs"/>
          <w:sz w:val="22"/>
          <w:szCs w:val="22"/>
        </w:rPr>
        <w:t>After completing this course, students should be able to</w:t>
      </w:r>
      <w:r w:rsidR="003D30B0">
        <w:rPr>
          <w:sz w:val="22"/>
          <w:szCs w:val="22"/>
        </w:rPr>
        <w:t xml:space="preserve"> </w:t>
      </w:r>
      <w:r w:rsidR="003D30B0" w:rsidRPr="003D30B0">
        <w:rPr>
          <w:sz w:val="22"/>
          <w:szCs w:val="22"/>
        </w:rPr>
        <w:t>complete the final exam, demonstrating their understanding of the course material</w:t>
      </w:r>
      <w:r w:rsidR="003D30B0">
        <w:rPr>
          <w:sz w:val="22"/>
          <w:szCs w:val="22"/>
        </w:rPr>
        <w:t xml:space="preserve">. </w:t>
      </w:r>
    </w:p>
    <w:p w14:paraId="6A03D819" w14:textId="2CCC4B0D" w:rsidR="00520F21" w:rsidRPr="00224A3A" w:rsidRDefault="00520F21" w:rsidP="00224A3A">
      <w:pPr>
        <w:pStyle w:val="ListParagraph"/>
      </w:pPr>
    </w:p>
    <w:tbl>
      <w:tblPr>
        <w:tblStyle w:val="TableGrid"/>
        <w:tblW w:w="0" w:type="auto"/>
        <w:tblLook w:val="04A0" w:firstRow="1" w:lastRow="0" w:firstColumn="1" w:lastColumn="0" w:noHBand="0" w:noVBand="1"/>
      </w:tblPr>
      <w:tblGrid>
        <w:gridCol w:w="1230"/>
        <w:gridCol w:w="4164"/>
        <w:gridCol w:w="2676"/>
        <w:gridCol w:w="2000"/>
      </w:tblGrid>
      <w:tr w:rsidR="00F35F85" w:rsidRPr="00FC10C8" w14:paraId="6B0C21F6" w14:textId="066F69C6" w:rsidTr="00224A3A">
        <w:tc>
          <w:tcPr>
            <w:tcW w:w="1230" w:type="dxa"/>
          </w:tcPr>
          <w:p w14:paraId="3086332A" w14:textId="77777777" w:rsidR="00F35F85" w:rsidRPr="00FC10C8" w:rsidRDefault="00F35F85" w:rsidP="00224A3A">
            <w:pPr>
              <w:rPr>
                <w:b/>
                <w:bCs/>
                <w:sz w:val="22"/>
                <w:szCs w:val="22"/>
              </w:rPr>
            </w:pPr>
            <w:r w:rsidRPr="00FC10C8">
              <w:rPr>
                <w:rFonts w:hint="cs"/>
                <w:b/>
                <w:bCs/>
                <w:sz w:val="22"/>
                <w:szCs w:val="22"/>
              </w:rPr>
              <w:t>Check</w:t>
            </w:r>
          </w:p>
          <w:p w14:paraId="2765A44E" w14:textId="77777777" w:rsidR="00F35F85" w:rsidRPr="00FC10C8" w:rsidRDefault="00F35F85" w:rsidP="00224A3A">
            <w:pPr>
              <w:rPr>
                <w:b/>
                <w:bCs/>
                <w:sz w:val="22"/>
                <w:szCs w:val="22"/>
              </w:rPr>
            </w:pPr>
            <w:r w:rsidRPr="00FC10C8">
              <w:rPr>
                <w:rFonts w:hint="cs"/>
                <w:b/>
                <w:bCs/>
                <w:sz w:val="22"/>
                <w:szCs w:val="22"/>
              </w:rPr>
              <w:t>Off</w:t>
            </w:r>
          </w:p>
        </w:tc>
        <w:tc>
          <w:tcPr>
            <w:tcW w:w="4164" w:type="dxa"/>
          </w:tcPr>
          <w:p w14:paraId="6BC31CDF" w14:textId="665703A9" w:rsidR="00F35F85" w:rsidRPr="00FC10C8" w:rsidRDefault="00F35F85" w:rsidP="006B0312">
            <w:pPr>
              <w:ind w:left="0" w:firstLine="0"/>
              <w:rPr>
                <w:b/>
                <w:bCs/>
                <w:sz w:val="22"/>
                <w:szCs w:val="22"/>
              </w:rPr>
            </w:pPr>
            <w:r w:rsidRPr="00FC10C8">
              <w:rPr>
                <w:rFonts w:hint="cs"/>
                <w:b/>
                <w:bCs/>
                <w:sz w:val="22"/>
                <w:szCs w:val="22"/>
              </w:rPr>
              <w:t xml:space="preserve">FINAL EXAM DUE </w:t>
            </w:r>
            <w:r w:rsidR="00620319">
              <w:rPr>
                <w:b/>
                <w:bCs/>
                <w:sz w:val="22"/>
                <w:szCs w:val="22"/>
              </w:rPr>
              <w:t>Friday</w:t>
            </w:r>
            <w:r w:rsidRPr="00FC10C8">
              <w:rPr>
                <w:rFonts w:hint="cs"/>
                <w:b/>
                <w:bCs/>
                <w:sz w:val="22"/>
                <w:szCs w:val="22"/>
              </w:rPr>
              <w:t>, 7/2</w:t>
            </w:r>
            <w:r w:rsidR="00C93DB0" w:rsidRPr="00FC10C8">
              <w:rPr>
                <w:rFonts w:hint="cs"/>
                <w:b/>
                <w:bCs/>
                <w:sz w:val="22"/>
                <w:szCs w:val="22"/>
              </w:rPr>
              <w:t>4</w:t>
            </w:r>
            <w:r w:rsidRPr="00FC10C8">
              <w:rPr>
                <w:rFonts w:hint="cs"/>
                <w:b/>
                <w:bCs/>
                <w:sz w:val="22"/>
                <w:szCs w:val="22"/>
              </w:rPr>
              <w:t xml:space="preserve"> at 11:59 PM</w:t>
            </w:r>
          </w:p>
        </w:tc>
        <w:tc>
          <w:tcPr>
            <w:tcW w:w="2676" w:type="dxa"/>
          </w:tcPr>
          <w:p w14:paraId="37378B01" w14:textId="77777777" w:rsidR="00F35F85" w:rsidRPr="00FC10C8" w:rsidRDefault="00F35F85" w:rsidP="00224A3A">
            <w:pPr>
              <w:rPr>
                <w:b/>
                <w:bCs/>
                <w:sz w:val="22"/>
                <w:szCs w:val="22"/>
              </w:rPr>
            </w:pPr>
          </w:p>
          <w:p w14:paraId="68DC6B45" w14:textId="5E4C9183" w:rsidR="00F35F85" w:rsidRPr="00FC10C8" w:rsidRDefault="00F35F85" w:rsidP="00224A3A">
            <w:pPr>
              <w:rPr>
                <w:b/>
                <w:bCs/>
                <w:sz w:val="22"/>
                <w:szCs w:val="22"/>
              </w:rPr>
            </w:pPr>
            <w:r w:rsidRPr="00FC10C8">
              <w:rPr>
                <w:rFonts w:hint="cs"/>
                <w:b/>
                <w:bCs/>
                <w:sz w:val="22"/>
                <w:szCs w:val="22"/>
              </w:rPr>
              <w:t>Where?</w:t>
            </w:r>
          </w:p>
        </w:tc>
        <w:tc>
          <w:tcPr>
            <w:tcW w:w="2000" w:type="dxa"/>
          </w:tcPr>
          <w:p w14:paraId="3CECF06F" w14:textId="02267361" w:rsidR="00F35F85" w:rsidRPr="00FC10C8" w:rsidRDefault="00F35F85" w:rsidP="006B0312">
            <w:pPr>
              <w:jc w:val="center"/>
              <w:rPr>
                <w:b/>
                <w:bCs/>
                <w:sz w:val="22"/>
                <w:szCs w:val="22"/>
              </w:rPr>
            </w:pPr>
            <w:r w:rsidRPr="00FC10C8">
              <w:rPr>
                <w:rFonts w:hint="cs"/>
                <w:b/>
                <w:bCs/>
                <w:sz w:val="22"/>
                <w:szCs w:val="22"/>
              </w:rPr>
              <w:t>Point</w:t>
            </w:r>
          </w:p>
          <w:p w14:paraId="7B3996FC" w14:textId="18250FB5" w:rsidR="00F35F85" w:rsidRPr="00FC10C8" w:rsidRDefault="00F35F85" w:rsidP="006B0312">
            <w:pPr>
              <w:jc w:val="center"/>
              <w:rPr>
                <w:b/>
                <w:bCs/>
                <w:sz w:val="22"/>
                <w:szCs w:val="22"/>
              </w:rPr>
            </w:pPr>
            <w:r w:rsidRPr="00FC10C8">
              <w:rPr>
                <w:rFonts w:hint="cs"/>
                <w:b/>
                <w:bCs/>
                <w:sz w:val="22"/>
                <w:szCs w:val="22"/>
              </w:rPr>
              <w:t>Value</w:t>
            </w:r>
          </w:p>
        </w:tc>
      </w:tr>
      <w:tr w:rsidR="00F35F85" w:rsidRPr="00FC10C8" w14:paraId="3C44CCED" w14:textId="6B623B61" w:rsidTr="00224A3A">
        <w:tc>
          <w:tcPr>
            <w:tcW w:w="1230" w:type="dxa"/>
          </w:tcPr>
          <w:p w14:paraId="4B7FC9C9" w14:textId="77777777" w:rsidR="00F35F85" w:rsidRPr="00FC10C8" w:rsidRDefault="00F35F85" w:rsidP="00224A3A">
            <w:pPr>
              <w:rPr>
                <w:sz w:val="22"/>
                <w:szCs w:val="22"/>
              </w:rPr>
            </w:pPr>
          </w:p>
        </w:tc>
        <w:tc>
          <w:tcPr>
            <w:tcW w:w="4164" w:type="dxa"/>
          </w:tcPr>
          <w:p w14:paraId="5664F588" w14:textId="5E853793" w:rsidR="00F35F85" w:rsidRPr="00FC10C8" w:rsidRDefault="00F35F85" w:rsidP="006B0312">
            <w:pPr>
              <w:ind w:left="0" w:firstLine="0"/>
              <w:rPr>
                <w:sz w:val="22"/>
                <w:szCs w:val="22"/>
              </w:rPr>
            </w:pPr>
            <w:r w:rsidRPr="00FC10C8">
              <w:rPr>
                <w:rFonts w:hint="cs"/>
                <w:sz w:val="22"/>
                <w:szCs w:val="22"/>
              </w:rPr>
              <w:t>Review:</w:t>
            </w:r>
          </w:p>
          <w:p w14:paraId="006D01C2" w14:textId="4B3366FE" w:rsidR="00F35F85" w:rsidRPr="00FC10C8" w:rsidRDefault="00F35F85" w:rsidP="006B0312">
            <w:pPr>
              <w:pStyle w:val="ListParagraph"/>
              <w:numPr>
                <w:ilvl w:val="0"/>
                <w:numId w:val="52"/>
              </w:numPr>
              <w:rPr>
                <w:sz w:val="22"/>
                <w:szCs w:val="22"/>
              </w:rPr>
            </w:pPr>
            <w:r w:rsidRPr="00FC10C8">
              <w:rPr>
                <w:rFonts w:hint="cs"/>
                <w:sz w:val="22"/>
                <w:szCs w:val="22"/>
              </w:rPr>
              <w:t>Look over all previous quizzes in the course (Chapters 1-13</w:t>
            </w:r>
            <w:r w:rsidR="006B0312" w:rsidRPr="00FC10C8">
              <w:rPr>
                <w:sz w:val="22"/>
                <w:szCs w:val="22"/>
              </w:rPr>
              <w:t xml:space="preserve"> and conclusion</w:t>
            </w:r>
            <w:r w:rsidRPr="00FC10C8">
              <w:rPr>
                <w:rFonts w:hint="cs"/>
                <w:sz w:val="22"/>
                <w:szCs w:val="22"/>
              </w:rPr>
              <w:t>).</w:t>
            </w:r>
          </w:p>
        </w:tc>
        <w:tc>
          <w:tcPr>
            <w:tcW w:w="2676" w:type="dxa"/>
          </w:tcPr>
          <w:p w14:paraId="2D712CC1" w14:textId="77777777" w:rsidR="00F35F85" w:rsidRPr="00FC10C8" w:rsidRDefault="00F35F85" w:rsidP="006B0312">
            <w:pPr>
              <w:jc w:val="center"/>
              <w:rPr>
                <w:sz w:val="22"/>
                <w:szCs w:val="22"/>
              </w:rPr>
            </w:pPr>
          </w:p>
          <w:p w14:paraId="70E92BDE" w14:textId="32CE3FC5" w:rsidR="00F35F85" w:rsidRPr="00FC10C8" w:rsidRDefault="00F35F85" w:rsidP="006B0312">
            <w:pPr>
              <w:jc w:val="center"/>
              <w:rPr>
                <w:sz w:val="22"/>
                <w:szCs w:val="22"/>
              </w:rPr>
            </w:pPr>
            <w:r w:rsidRPr="00FC10C8">
              <w:rPr>
                <w:rFonts w:hint="cs"/>
                <w:sz w:val="22"/>
                <w:szCs w:val="22"/>
              </w:rPr>
              <w:t>Canvas</w:t>
            </w:r>
          </w:p>
        </w:tc>
        <w:tc>
          <w:tcPr>
            <w:tcW w:w="2000" w:type="dxa"/>
          </w:tcPr>
          <w:p w14:paraId="328CDF6A" w14:textId="77777777" w:rsidR="00F35F85" w:rsidRPr="00FC10C8" w:rsidRDefault="00F35F85" w:rsidP="006B0312">
            <w:pPr>
              <w:jc w:val="center"/>
              <w:rPr>
                <w:sz w:val="22"/>
                <w:szCs w:val="22"/>
              </w:rPr>
            </w:pPr>
          </w:p>
        </w:tc>
      </w:tr>
      <w:tr w:rsidR="00F35F85" w:rsidRPr="00FC10C8" w14:paraId="17A76D53" w14:textId="77777777" w:rsidTr="00224A3A">
        <w:tc>
          <w:tcPr>
            <w:tcW w:w="1230" w:type="dxa"/>
          </w:tcPr>
          <w:p w14:paraId="7E705EC4" w14:textId="77777777" w:rsidR="00F35F85" w:rsidRPr="00FC10C8" w:rsidRDefault="00F35F85" w:rsidP="00224A3A">
            <w:pPr>
              <w:rPr>
                <w:sz w:val="22"/>
                <w:szCs w:val="22"/>
              </w:rPr>
            </w:pPr>
          </w:p>
        </w:tc>
        <w:tc>
          <w:tcPr>
            <w:tcW w:w="4164" w:type="dxa"/>
          </w:tcPr>
          <w:p w14:paraId="46282FE7" w14:textId="77777777" w:rsidR="00F35F85" w:rsidRPr="00FC10C8" w:rsidRDefault="00F35F85" w:rsidP="006B0312">
            <w:pPr>
              <w:ind w:left="0" w:firstLine="0"/>
              <w:rPr>
                <w:sz w:val="22"/>
                <w:szCs w:val="22"/>
              </w:rPr>
            </w:pPr>
            <w:r w:rsidRPr="00FC10C8">
              <w:rPr>
                <w:rFonts w:hint="cs"/>
                <w:sz w:val="22"/>
                <w:szCs w:val="22"/>
              </w:rPr>
              <w:t>Review:</w:t>
            </w:r>
          </w:p>
          <w:p w14:paraId="37F087E1" w14:textId="2B31F96C" w:rsidR="00F35F85" w:rsidRPr="00FC10C8" w:rsidRDefault="00F35F85" w:rsidP="006B0312">
            <w:pPr>
              <w:pStyle w:val="ListParagraph"/>
              <w:numPr>
                <w:ilvl w:val="0"/>
                <w:numId w:val="52"/>
              </w:numPr>
              <w:rPr>
                <w:sz w:val="22"/>
                <w:szCs w:val="22"/>
              </w:rPr>
            </w:pPr>
            <w:r w:rsidRPr="00FC10C8">
              <w:rPr>
                <w:rFonts w:hint="cs"/>
                <w:sz w:val="22"/>
                <w:szCs w:val="22"/>
              </w:rPr>
              <w:t>Look over chapter summaries in your textbook (Chapters 1-13</w:t>
            </w:r>
            <w:r w:rsidR="006B0312" w:rsidRPr="00FC10C8">
              <w:rPr>
                <w:sz w:val="22"/>
                <w:szCs w:val="22"/>
              </w:rPr>
              <w:t xml:space="preserve"> and conclusion)</w:t>
            </w:r>
          </w:p>
        </w:tc>
        <w:tc>
          <w:tcPr>
            <w:tcW w:w="2676" w:type="dxa"/>
          </w:tcPr>
          <w:p w14:paraId="21999430" w14:textId="17D63D09" w:rsidR="00F35F85" w:rsidRPr="00FC10C8" w:rsidRDefault="00F35F85" w:rsidP="006B0312">
            <w:pPr>
              <w:jc w:val="center"/>
              <w:rPr>
                <w:sz w:val="22"/>
                <w:szCs w:val="22"/>
              </w:rPr>
            </w:pPr>
            <w:r w:rsidRPr="00FC10C8">
              <w:rPr>
                <w:rFonts w:hint="cs"/>
                <w:sz w:val="22"/>
                <w:szCs w:val="22"/>
              </w:rPr>
              <w:t>Textbook</w:t>
            </w:r>
          </w:p>
        </w:tc>
        <w:tc>
          <w:tcPr>
            <w:tcW w:w="2000" w:type="dxa"/>
          </w:tcPr>
          <w:p w14:paraId="1BD6B9ED" w14:textId="77777777" w:rsidR="00F35F85" w:rsidRPr="00FC10C8" w:rsidRDefault="00F35F85" w:rsidP="006B0312">
            <w:pPr>
              <w:jc w:val="center"/>
              <w:rPr>
                <w:sz w:val="22"/>
                <w:szCs w:val="22"/>
              </w:rPr>
            </w:pPr>
          </w:p>
        </w:tc>
      </w:tr>
      <w:tr w:rsidR="00F35F85" w:rsidRPr="00FC10C8" w14:paraId="5D7C9D35" w14:textId="77777777" w:rsidTr="00224A3A">
        <w:tc>
          <w:tcPr>
            <w:tcW w:w="1230" w:type="dxa"/>
          </w:tcPr>
          <w:p w14:paraId="2A000A29" w14:textId="77777777" w:rsidR="00F35F85" w:rsidRPr="00FC10C8" w:rsidRDefault="00F35F85" w:rsidP="00224A3A">
            <w:pPr>
              <w:rPr>
                <w:sz w:val="22"/>
                <w:szCs w:val="22"/>
              </w:rPr>
            </w:pPr>
          </w:p>
        </w:tc>
        <w:tc>
          <w:tcPr>
            <w:tcW w:w="4164" w:type="dxa"/>
          </w:tcPr>
          <w:p w14:paraId="1BA6EA56" w14:textId="77777777" w:rsidR="00F35F85" w:rsidRPr="00FC10C8" w:rsidRDefault="00F35F85" w:rsidP="006B0312">
            <w:pPr>
              <w:ind w:left="0" w:firstLine="0"/>
              <w:rPr>
                <w:sz w:val="22"/>
                <w:szCs w:val="22"/>
              </w:rPr>
            </w:pPr>
            <w:r w:rsidRPr="00FC10C8">
              <w:rPr>
                <w:rFonts w:hint="cs"/>
                <w:sz w:val="22"/>
                <w:szCs w:val="22"/>
              </w:rPr>
              <w:t>Review:</w:t>
            </w:r>
          </w:p>
          <w:p w14:paraId="5E929425" w14:textId="5B4969E3" w:rsidR="00F35F85" w:rsidRPr="00FC10C8" w:rsidRDefault="00F35F85" w:rsidP="006B0312">
            <w:pPr>
              <w:pStyle w:val="ListParagraph"/>
              <w:numPr>
                <w:ilvl w:val="0"/>
                <w:numId w:val="52"/>
              </w:numPr>
              <w:rPr>
                <w:sz w:val="22"/>
                <w:szCs w:val="22"/>
              </w:rPr>
            </w:pPr>
            <w:r w:rsidRPr="00FC10C8">
              <w:rPr>
                <w:rFonts w:hint="cs"/>
                <w:sz w:val="22"/>
                <w:szCs w:val="22"/>
              </w:rPr>
              <w:t>Look over chapter overviews on Canvas modules for (Chapters 1-13</w:t>
            </w:r>
            <w:r w:rsidR="00307AF5" w:rsidRPr="00FC10C8">
              <w:rPr>
                <w:rFonts w:hint="cs"/>
                <w:sz w:val="22"/>
                <w:szCs w:val="22"/>
              </w:rPr>
              <w:t xml:space="preserve"> and conclusion</w:t>
            </w:r>
            <w:r w:rsidRPr="00FC10C8">
              <w:rPr>
                <w:rFonts w:hint="cs"/>
                <w:sz w:val="22"/>
                <w:szCs w:val="22"/>
              </w:rPr>
              <w:t>), and any additional notes you may have taken over the course of the semester.</w:t>
            </w:r>
          </w:p>
        </w:tc>
        <w:tc>
          <w:tcPr>
            <w:tcW w:w="2676" w:type="dxa"/>
          </w:tcPr>
          <w:p w14:paraId="384A33B2" w14:textId="77777777" w:rsidR="00F35F85" w:rsidRPr="00FC10C8" w:rsidRDefault="00F35F85" w:rsidP="006B0312">
            <w:pPr>
              <w:jc w:val="center"/>
              <w:rPr>
                <w:sz w:val="22"/>
                <w:szCs w:val="22"/>
              </w:rPr>
            </w:pPr>
          </w:p>
        </w:tc>
        <w:tc>
          <w:tcPr>
            <w:tcW w:w="2000" w:type="dxa"/>
          </w:tcPr>
          <w:p w14:paraId="11AE0EDB" w14:textId="77777777" w:rsidR="00F35F85" w:rsidRPr="00FC10C8" w:rsidRDefault="00F35F85" w:rsidP="006B0312">
            <w:pPr>
              <w:jc w:val="center"/>
              <w:rPr>
                <w:sz w:val="22"/>
                <w:szCs w:val="22"/>
              </w:rPr>
            </w:pPr>
          </w:p>
        </w:tc>
      </w:tr>
      <w:tr w:rsidR="00F35F85" w:rsidRPr="00FC10C8" w14:paraId="510C89DB" w14:textId="77777777" w:rsidTr="00224A3A">
        <w:tc>
          <w:tcPr>
            <w:tcW w:w="1230" w:type="dxa"/>
          </w:tcPr>
          <w:p w14:paraId="4845ACA0" w14:textId="77777777" w:rsidR="00F35F85" w:rsidRPr="00FC10C8" w:rsidRDefault="00F35F85" w:rsidP="00224A3A">
            <w:pPr>
              <w:rPr>
                <w:sz w:val="22"/>
                <w:szCs w:val="22"/>
              </w:rPr>
            </w:pPr>
          </w:p>
        </w:tc>
        <w:tc>
          <w:tcPr>
            <w:tcW w:w="4164" w:type="dxa"/>
          </w:tcPr>
          <w:p w14:paraId="6E7F3D5D" w14:textId="24D35CC9" w:rsidR="00F35F85" w:rsidRPr="00FC10C8" w:rsidRDefault="00F35F85" w:rsidP="006B0312">
            <w:pPr>
              <w:ind w:left="0" w:firstLine="0"/>
              <w:rPr>
                <w:sz w:val="22"/>
                <w:szCs w:val="22"/>
              </w:rPr>
            </w:pPr>
            <w:r w:rsidRPr="00FC10C8">
              <w:rPr>
                <w:rFonts w:hint="cs"/>
                <w:sz w:val="22"/>
                <w:szCs w:val="22"/>
              </w:rPr>
              <w:t>FINAL EXAM over (Chapters 1-13)</w:t>
            </w:r>
          </w:p>
          <w:p w14:paraId="67146DDE" w14:textId="48F02C2F" w:rsidR="00F35F85" w:rsidRPr="00FC10C8" w:rsidRDefault="00F35F85" w:rsidP="006B0312">
            <w:pPr>
              <w:ind w:left="0" w:firstLine="0"/>
              <w:rPr>
                <w:sz w:val="22"/>
                <w:szCs w:val="22"/>
              </w:rPr>
            </w:pPr>
            <w:r w:rsidRPr="00FC10C8">
              <w:rPr>
                <w:rFonts w:hint="cs"/>
                <w:sz w:val="22"/>
                <w:szCs w:val="22"/>
              </w:rPr>
              <w:t xml:space="preserve">Exam Due </w:t>
            </w:r>
            <w:r w:rsidR="00E30106">
              <w:rPr>
                <w:sz w:val="22"/>
                <w:szCs w:val="22"/>
              </w:rPr>
              <w:t>Friday</w:t>
            </w:r>
            <w:r w:rsidRPr="00FC10C8">
              <w:rPr>
                <w:rFonts w:hint="cs"/>
                <w:sz w:val="22"/>
                <w:szCs w:val="22"/>
              </w:rPr>
              <w:t>, 7/2</w:t>
            </w:r>
            <w:r w:rsidR="00307AF5" w:rsidRPr="00FC10C8">
              <w:rPr>
                <w:rFonts w:hint="cs"/>
                <w:sz w:val="22"/>
                <w:szCs w:val="22"/>
              </w:rPr>
              <w:t>4</w:t>
            </w:r>
            <w:r w:rsidRPr="00FC10C8">
              <w:rPr>
                <w:rFonts w:hint="cs"/>
                <w:sz w:val="22"/>
                <w:szCs w:val="22"/>
              </w:rPr>
              <w:t xml:space="preserve"> at 11:59 PM</w:t>
            </w:r>
          </w:p>
          <w:p w14:paraId="33FC409B" w14:textId="60179CBB" w:rsidR="00307AF5" w:rsidRPr="00FC10C8" w:rsidRDefault="00307AF5" w:rsidP="006B0312">
            <w:pPr>
              <w:rPr>
                <w:sz w:val="22"/>
                <w:szCs w:val="22"/>
                <w:highlight w:val="yellow"/>
              </w:rPr>
            </w:pPr>
            <w:r w:rsidRPr="00FC10C8">
              <w:rPr>
                <w:rFonts w:hint="cs"/>
                <w:sz w:val="22"/>
                <w:szCs w:val="22"/>
              </w:rPr>
              <w:t>50x4= 200</w:t>
            </w:r>
          </w:p>
        </w:tc>
        <w:tc>
          <w:tcPr>
            <w:tcW w:w="2676" w:type="dxa"/>
          </w:tcPr>
          <w:p w14:paraId="6F4742E9" w14:textId="0F7217C4" w:rsidR="00F35F85" w:rsidRPr="00FC10C8" w:rsidRDefault="00F35F85" w:rsidP="006B0312">
            <w:pPr>
              <w:jc w:val="center"/>
              <w:rPr>
                <w:sz w:val="22"/>
                <w:szCs w:val="22"/>
              </w:rPr>
            </w:pPr>
            <w:r w:rsidRPr="00FC10C8">
              <w:rPr>
                <w:rFonts w:hint="cs"/>
                <w:sz w:val="22"/>
                <w:szCs w:val="22"/>
              </w:rPr>
              <w:t>Canvas</w:t>
            </w:r>
          </w:p>
        </w:tc>
        <w:tc>
          <w:tcPr>
            <w:tcW w:w="2000" w:type="dxa"/>
          </w:tcPr>
          <w:p w14:paraId="1BDEE539" w14:textId="51EDF573" w:rsidR="00F35F85" w:rsidRPr="00FC10C8" w:rsidRDefault="00307AF5" w:rsidP="006B0312">
            <w:pPr>
              <w:jc w:val="center"/>
              <w:rPr>
                <w:sz w:val="22"/>
                <w:szCs w:val="22"/>
              </w:rPr>
            </w:pPr>
            <w:r w:rsidRPr="00FC10C8">
              <w:rPr>
                <w:rFonts w:hint="cs"/>
                <w:sz w:val="22"/>
                <w:szCs w:val="22"/>
              </w:rPr>
              <w:t>200</w:t>
            </w:r>
          </w:p>
        </w:tc>
      </w:tr>
    </w:tbl>
    <w:p w14:paraId="775C5E72" w14:textId="77777777" w:rsidR="00520F21" w:rsidRPr="00224A3A" w:rsidRDefault="00520F21" w:rsidP="00224A3A"/>
    <w:p w14:paraId="1D0AA9A4" w14:textId="333ED8EE" w:rsidR="00520F21" w:rsidRPr="00224A3A" w:rsidRDefault="00520F21" w:rsidP="00224A3A">
      <w:pPr>
        <w:jc w:val="center"/>
      </w:pPr>
      <w:r w:rsidRPr="00224A3A">
        <w:rPr>
          <w:rFonts w:hint="cs"/>
        </w:rPr>
        <w:t xml:space="preserve">Thank you for taking this course! </w:t>
      </w:r>
    </w:p>
    <w:p w14:paraId="46C83E68" w14:textId="77777777" w:rsidR="00520F21" w:rsidRPr="00224A3A" w:rsidRDefault="00520F21" w:rsidP="00224A3A"/>
    <w:p w14:paraId="418D10C6" w14:textId="6198854E" w:rsidR="00520F21" w:rsidRPr="00245F70" w:rsidRDefault="00BA2B40" w:rsidP="00224A3A">
      <w:pPr>
        <w:spacing w:after="160"/>
        <w:rPr>
          <w:rFonts w:eastAsiaTheme="majorEastAsia"/>
          <w:b/>
          <w:bCs/>
          <w:color w:val="297C52" w:themeColor="accent3" w:themeShade="BF"/>
          <w:sz w:val="30"/>
          <w:szCs w:val="26"/>
        </w:rPr>
      </w:pPr>
      <w:r w:rsidRPr="00245F70">
        <w:rPr>
          <w:rFonts w:eastAsiaTheme="majorEastAsia" w:hint="cs"/>
          <w:b/>
          <w:bCs/>
          <w:color w:val="297C52" w:themeColor="accent3" w:themeShade="BF"/>
          <w:sz w:val="30"/>
          <w:szCs w:val="26"/>
        </w:rPr>
        <w:t>More Details About Course Assignments</w:t>
      </w:r>
    </w:p>
    <w:p w14:paraId="3165E938" w14:textId="54F2E93E" w:rsidR="00BA2B40" w:rsidRPr="00245F70" w:rsidRDefault="00BA2B40" w:rsidP="00224A3A">
      <w:pPr>
        <w:pStyle w:val="Heading2"/>
        <w:rPr>
          <w:rFonts w:cs="Times New Roman"/>
          <w:color w:val="000000" w:themeColor="text1"/>
        </w:rPr>
      </w:pPr>
      <w:r w:rsidRPr="00245F70">
        <w:rPr>
          <w:rFonts w:cs="Times New Roman" w:hint="cs"/>
          <w:color w:val="000000" w:themeColor="text1"/>
        </w:rPr>
        <w:t>Syllabus Quiz (</w:t>
      </w:r>
      <w:r w:rsidR="00C93DB0" w:rsidRPr="00245F70">
        <w:rPr>
          <w:rFonts w:cs="Times New Roman" w:hint="cs"/>
          <w:color w:val="000000" w:themeColor="text1"/>
        </w:rPr>
        <w:t>1</w:t>
      </w:r>
      <w:r w:rsidR="00307AF5" w:rsidRPr="00245F70">
        <w:rPr>
          <w:rFonts w:cs="Times New Roman" w:hint="cs"/>
          <w:color w:val="000000" w:themeColor="text1"/>
        </w:rPr>
        <w:t>00</w:t>
      </w:r>
      <w:r w:rsidRPr="00245F70">
        <w:rPr>
          <w:rFonts w:cs="Times New Roman" w:hint="cs"/>
          <w:color w:val="000000" w:themeColor="text1"/>
        </w:rPr>
        <w:t xml:space="preserve"> Points)</w:t>
      </w:r>
    </w:p>
    <w:p w14:paraId="73F883E8" w14:textId="4D252701" w:rsidR="00BA2B40" w:rsidRPr="00224A3A" w:rsidRDefault="00F35F85" w:rsidP="00224A3A">
      <w:pPr>
        <w:rPr>
          <w:sz w:val="22"/>
          <w:szCs w:val="22"/>
        </w:rPr>
      </w:pPr>
      <w:r w:rsidRPr="00224A3A">
        <w:rPr>
          <w:rFonts w:hint="cs"/>
          <w:sz w:val="22"/>
          <w:szCs w:val="22"/>
        </w:rPr>
        <w:t>After reading the syllabus and in week one of the course, students are required to demonstrate their understanding of the course objectives, assignments, and expectations found in the Syllabus by taking a short quiz over the syllabus. Students are permitted two attempts at this quiz. If you do not do well the first time, go back and reread the syllabus and try once more to ace this quiz.</w:t>
      </w:r>
    </w:p>
    <w:p w14:paraId="71391349" w14:textId="77777777" w:rsidR="00F35F85" w:rsidRPr="00224A3A" w:rsidRDefault="00F35F85" w:rsidP="00224A3A">
      <w:pPr>
        <w:rPr>
          <w:sz w:val="22"/>
          <w:szCs w:val="22"/>
        </w:rPr>
      </w:pPr>
    </w:p>
    <w:p w14:paraId="5A577984" w14:textId="77777777" w:rsidR="00F35F85" w:rsidRPr="00224A3A" w:rsidRDefault="00F35F85" w:rsidP="00224A3A">
      <w:pPr>
        <w:rPr>
          <w:b/>
          <w:bCs/>
          <w:sz w:val="22"/>
          <w:szCs w:val="22"/>
        </w:rPr>
      </w:pPr>
      <w:r w:rsidRPr="00224A3A">
        <w:rPr>
          <w:rFonts w:hint="cs"/>
          <w:b/>
          <w:bCs/>
          <w:sz w:val="22"/>
          <w:szCs w:val="22"/>
        </w:rPr>
        <w:t>All students must take the Syllabus Quiz during the first week of the course.</w:t>
      </w:r>
    </w:p>
    <w:p w14:paraId="68DD9272" w14:textId="77777777" w:rsidR="00F35F85" w:rsidRPr="00224A3A" w:rsidRDefault="00F35F85" w:rsidP="00224A3A">
      <w:pPr>
        <w:rPr>
          <w:sz w:val="22"/>
          <w:szCs w:val="22"/>
        </w:rPr>
      </w:pPr>
    </w:p>
    <w:p w14:paraId="40A4D39A" w14:textId="1387C06F" w:rsidR="00F35F85" w:rsidRPr="00224A3A" w:rsidRDefault="00F35F85" w:rsidP="00224A3A">
      <w:pPr>
        <w:pStyle w:val="ListParagraph"/>
        <w:numPr>
          <w:ilvl w:val="0"/>
          <w:numId w:val="62"/>
        </w:numPr>
        <w:rPr>
          <w:sz w:val="22"/>
          <w:szCs w:val="22"/>
        </w:rPr>
      </w:pPr>
      <w:r w:rsidRPr="00224A3A">
        <w:rPr>
          <w:rFonts w:hint="cs"/>
          <w:sz w:val="22"/>
          <w:szCs w:val="22"/>
        </w:rPr>
        <w:t xml:space="preserve">The quiz is worth  </w:t>
      </w:r>
      <w:r w:rsidR="00C93DB0" w:rsidRPr="00224A3A">
        <w:rPr>
          <w:rFonts w:hint="cs"/>
          <w:sz w:val="22"/>
          <w:szCs w:val="22"/>
        </w:rPr>
        <w:t>1</w:t>
      </w:r>
      <w:r w:rsidR="00307AF5" w:rsidRPr="00224A3A">
        <w:rPr>
          <w:rFonts w:hint="cs"/>
          <w:sz w:val="22"/>
          <w:szCs w:val="22"/>
        </w:rPr>
        <w:t xml:space="preserve">00 </w:t>
      </w:r>
      <w:r w:rsidRPr="00224A3A">
        <w:rPr>
          <w:rFonts w:hint="cs"/>
          <w:sz w:val="22"/>
          <w:szCs w:val="22"/>
        </w:rPr>
        <w:t>points of your final grade.</w:t>
      </w:r>
    </w:p>
    <w:p w14:paraId="2B574C07" w14:textId="633FBE82" w:rsidR="00F35F85" w:rsidRPr="00224A3A" w:rsidRDefault="00307AF5" w:rsidP="00224A3A">
      <w:pPr>
        <w:pStyle w:val="ListParagraph"/>
        <w:numPr>
          <w:ilvl w:val="0"/>
          <w:numId w:val="62"/>
        </w:numPr>
        <w:rPr>
          <w:sz w:val="22"/>
          <w:szCs w:val="22"/>
        </w:rPr>
      </w:pPr>
      <w:r w:rsidRPr="00224A3A">
        <w:rPr>
          <w:rFonts w:hint="cs"/>
          <w:sz w:val="22"/>
          <w:szCs w:val="22"/>
        </w:rPr>
        <w:t>Each</w:t>
      </w:r>
      <w:r w:rsidR="00F35F85" w:rsidRPr="00224A3A">
        <w:rPr>
          <w:rFonts w:hint="cs"/>
          <w:sz w:val="22"/>
          <w:szCs w:val="22"/>
        </w:rPr>
        <w:t xml:space="preserve"> quiz has worth </w:t>
      </w:r>
      <w:r w:rsidR="00850708" w:rsidRPr="00224A3A">
        <w:rPr>
          <w:rFonts w:hint="cs"/>
          <w:sz w:val="22"/>
          <w:szCs w:val="22"/>
        </w:rPr>
        <w:t>10</w:t>
      </w:r>
      <w:r w:rsidR="00F35F85" w:rsidRPr="00224A3A">
        <w:rPr>
          <w:rFonts w:hint="cs"/>
          <w:sz w:val="22"/>
          <w:szCs w:val="22"/>
        </w:rPr>
        <w:t xml:space="preserve"> points. The questions are either multiple-choice or true or false.</w:t>
      </w:r>
    </w:p>
    <w:p w14:paraId="2CBF291D" w14:textId="2FCAAFB7" w:rsidR="00F35F85" w:rsidRPr="00224A3A" w:rsidRDefault="00F35F85" w:rsidP="00224A3A">
      <w:pPr>
        <w:pStyle w:val="ListParagraph"/>
        <w:numPr>
          <w:ilvl w:val="0"/>
          <w:numId w:val="62"/>
        </w:numPr>
        <w:rPr>
          <w:sz w:val="22"/>
          <w:szCs w:val="22"/>
        </w:rPr>
      </w:pPr>
      <w:r w:rsidRPr="00224A3A">
        <w:rPr>
          <w:rFonts w:hint="cs"/>
          <w:sz w:val="22"/>
          <w:szCs w:val="22"/>
        </w:rPr>
        <w:t>You are permitted to look at the Syllabus while you take the quiz.</w:t>
      </w:r>
    </w:p>
    <w:p w14:paraId="5528D1D1" w14:textId="36A6F02D" w:rsidR="00F35F85" w:rsidRPr="00224A3A" w:rsidRDefault="00F35F85" w:rsidP="00224A3A">
      <w:pPr>
        <w:pStyle w:val="ListParagraph"/>
        <w:numPr>
          <w:ilvl w:val="0"/>
          <w:numId w:val="62"/>
        </w:numPr>
        <w:rPr>
          <w:sz w:val="22"/>
          <w:szCs w:val="22"/>
        </w:rPr>
      </w:pPr>
      <w:r w:rsidRPr="00224A3A">
        <w:rPr>
          <w:rFonts w:hint="cs"/>
          <w:sz w:val="22"/>
          <w:szCs w:val="22"/>
        </w:rPr>
        <w:lastRenderedPageBreak/>
        <w:t>Also, students are permitted to take the syllabus quiz twice.</w:t>
      </w:r>
    </w:p>
    <w:p w14:paraId="6D3843DF" w14:textId="4F229217" w:rsidR="00F35F85" w:rsidRPr="00224A3A" w:rsidRDefault="00F35F85" w:rsidP="00224A3A">
      <w:pPr>
        <w:pStyle w:val="ListParagraph"/>
        <w:numPr>
          <w:ilvl w:val="0"/>
          <w:numId w:val="62"/>
        </w:numPr>
        <w:rPr>
          <w:sz w:val="22"/>
          <w:szCs w:val="22"/>
        </w:rPr>
      </w:pPr>
      <w:r w:rsidRPr="00224A3A">
        <w:rPr>
          <w:rFonts w:hint="cs"/>
          <w:sz w:val="22"/>
          <w:szCs w:val="22"/>
        </w:rPr>
        <w:t>Students are permitted 20 minutes to take the Syllabus Quiz. After 20 minutes, the quiz will submit, unanswered questions will be marked incorrect, and your quiz will be scored automatically.</w:t>
      </w:r>
    </w:p>
    <w:p w14:paraId="74E405A6" w14:textId="77777777" w:rsidR="00F35F85" w:rsidRPr="00224A3A" w:rsidRDefault="00F35F85" w:rsidP="00224A3A"/>
    <w:p w14:paraId="7BD86A4C" w14:textId="6C19B8E1" w:rsidR="00BA2B40" w:rsidRPr="00245F70" w:rsidRDefault="00BA2B40" w:rsidP="00224A3A">
      <w:pPr>
        <w:pStyle w:val="Heading2"/>
        <w:spacing w:before="0"/>
        <w:rPr>
          <w:rFonts w:cs="Times New Roman"/>
          <w:color w:val="000000" w:themeColor="text1"/>
          <w:sz w:val="32"/>
          <w:szCs w:val="32"/>
        </w:rPr>
      </w:pPr>
      <w:r w:rsidRPr="00245F70">
        <w:rPr>
          <w:rFonts w:cs="Times New Roman" w:hint="cs"/>
          <w:color w:val="000000" w:themeColor="text1"/>
          <w:sz w:val="32"/>
          <w:szCs w:val="32"/>
        </w:rPr>
        <w:t>Weekly Chapter Quizzes (</w:t>
      </w:r>
      <w:r w:rsidR="00307AF5" w:rsidRPr="00245F70">
        <w:rPr>
          <w:rFonts w:cs="Times New Roman" w:hint="cs"/>
          <w:color w:val="000000" w:themeColor="text1"/>
          <w:sz w:val="32"/>
          <w:szCs w:val="32"/>
        </w:rPr>
        <w:t>50</w:t>
      </w:r>
      <w:r w:rsidRPr="00245F70">
        <w:rPr>
          <w:rFonts w:cs="Times New Roman" w:hint="cs"/>
          <w:color w:val="000000" w:themeColor="text1"/>
          <w:sz w:val="32"/>
          <w:szCs w:val="32"/>
        </w:rPr>
        <w:t xml:space="preserve"> Points )</w:t>
      </w:r>
    </w:p>
    <w:p w14:paraId="291B4301" w14:textId="692ECB27" w:rsidR="00BA2B40" w:rsidRPr="00224A3A" w:rsidRDefault="00BA2B40" w:rsidP="00224A3A">
      <w:pPr>
        <w:pStyle w:val="Heading2"/>
        <w:spacing w:before="0"/>
        <w:rPr>
          <w:rFonts w:cs="Times New Roman"/>
          <w:color w:val="333333"/>
          <w:sz w:val="22"/>
          <w:szCs w:val="22"/>
        </w:rPr>
      </w:pPr>
      <w:r w:rsidRPr="00224A3A">
        <w:rPr>
          <w:rFonts w:cs="Times New Roman" w:hint="cs"/>
          <w:color w:val="000000" w:themeColor="text1"/>
          <w:sz w:val="22"/>
          <w:szCs w:val="22"/>
        </w:rPr>
        <w:t xml:space="preserve">Each week students are assigned to read from the Gottdiener et al. book </w:t>
      </w:r>
      <w:r w:rsidRPr="00224A3A">
        <w:rPr>
          <w:rFonts w:cs="Times New Roman" w:hint="cs"/>
          <w:i/>
          <w:iCs/>
          <w:color w:val="000000" w:themeColor="text1"/>
          <w:sz w:val="22"/>
          <w:szCs w:val="22"/>
        </w:rPr>
        <w:t>The New Urban Sociology</w:t>
      </w:r>
      <w:r w:rsidRPr="00224A3A">
        <w:rPr>
          <w:rFonts w:cs="Times New Roman" w:hint="cs"/>
          <w:color w:val="000000" w:themeColor="text1"/>
          <w:sz w:val="22"/>
          <w:szCs w:val="22"/>
        </w:rPr>
        <w:t xml:space="preserve">, </w:t>
      </w:r>
      <w:r w:rsidR="00F3627A" w:rsidRPr="00224A3A">
        <w:rPr>
          <w:rFonts w:cs="Times New Roman" w:hint="cs"/>
          <w:color w:val="000000" w:themeColor="text1"/>
          <w:sz w:val="22"/>
          <w:szCs w:val="22"/>
        </w:rPr>
        <w:t>6</w:t>
      </w:r>
      <w:r w:rsidR="00F3627A" w:rsidRPr="00224A3A">
        <w:rPr>
          <w:rFonts w:cs="Times New Roman" w:hint="cs"/>
          <w:color w:val="000000" w:themeColor="text1"/>
          <w:sz w:val="22"/>
          <w:szCs w:val="22"/>
          <w:vertAlign w:val="superscript"/>
        </w:rPr>
        <w:t>th</w:t>
      </w:r>
      <w:r w:rsidR="00F3627A" w:rsidRPr="00224A3A">
        <w:rPr>
          <w:rFonts w:cs="Times New Roman" w:hint="cs"/>
          <w:color w:val="000000" w:themeColor="text1"/>
          <w:sz w:val="22"/>
          <w:szCs w:val="22"/>
        </w:rPr>
        <w:t xml:space="preserve"> </w:t>
      </w:r>
      <w:r w:rsidRPr="00224A3A">
        <w:rPr>
          <w:rFonts w:cs="Times New Roman" w:hint="cs"/>
          <w:color w:val="000000" w:themeColor="text1"/>
          <w:sz w:val="22"/>
          <w:szCs w:val="22"/>
        </w:rPr>
        <w:t xml:space="preserve">Ed. After mastering the </w:t>
      </w:r>
      <w:r w:rsidRPr="00224A3A">
        <w:rPr>
          <w:rFonts w:cs="Times New Roman" w:hint="cs"/>
          <w:color w:val="333333"/>
          <w:sz w:val="22"/>
          <w:szCs w:val="22"/>
        </w:rPr>
        <w:t>terms, concepts, research, and theories found in the assigned readings, students are expected to demonstrate their understanding of the material by taking a short quiz. More details are below.</w:t>
      </w:r>
    </w:p>
    <w:p w14:paraId="15E63E8E" w14:textId="77777777" w:rsidR="00BA2B40" w:rsidRPr="00224A3A" w:rsidRDefault="00BA2B40" w:rsidP="00224A3A">
      <w:pPr>
        <w:pStyle w:val="Heading4"/>
        <w:spacing w:before="0"/>
        <w:rPr>
          <w:rFonts w:cs="Times New Roman"/>
          <w:b/>
          <w:bCs/>
          <w:color w:val="000000" w:themeColor="text1"/>
        </w:rPr>
      </w:pPr>
      <w:r w:rsidRPr="00224A3A">
        <w:rPr>
          <w:rFonts w:cs="Times New Roman" w:hint="cs"/>
          <w:b/>
          <w:bCs/>
          <w:color w:val="000000" w:themeColor="text1"/>
        </w:rPr>
        <w:t>Details</w:t>
      </w:r>
    </w:p>
    <w:p w14:paraId="5277D681" w14:textId="5E90402E" w:rsidR="00F3627A" w:rsidRPr="00224A3A" w:rsidRDefault="00F3627A" w:rsidP="00224A3A">
      <w:pPr>
        <w:pStyle w:val="ListParagraph"/>
        <w:numPr>
          <w:ilvl w:val="0"/>
          <w:numId w:val="30"/>
        </w:numPr>
        <w:rPr>
          <w:sz w:val="22"/>
          <w:szCs w:val="22"/>
        </w:rPr>
      </w:pPr>
      <w:r w:rsidRPr="00224A3A">
        <w:rPr>
          <w:rFonts w:hint="cs"/>
          <w:sz w:val="22"/>
          <w:szCs w:val="22"/>
        </w:rPr>
        <w:t>There are 13 chapters in the Gottdiener et al. text 6</w:t>
      </w:r>
      <w:r w:rsidRPr="00224A3A">
        <w:rPr>
          <w:rFonts w:hint="cs"/>
          <w:sz w:val="22"/>
          <w:szCs w:val="22"/>
          <w:vertAlign w:val="superscript"/>
        </w:rPr>
        <w:t>th</w:t>
      </w:r>
      <w:r w:rsidRPr="00224A3A">
        <w:rPr>
          <w:rFonts w:hint="cs"/>
          <w:sz w:val="22"/>
          <w:szCs w:val="22"/>
        </w:rPr>
        <w:t xml:space="preserve"> Ed. plus a conclusion.</w:t>
      </w:r>
    </w:p>
    <w:p w14:paraId="3CFA821C" w14:textId="65CBD9B1" w:rsidR="00BA2B40" w:rsidRPr="00224A3A" w:rsidRDefault="00F3627A" w:rsidP="00224A3A">
      <w:pPr>
        <w:pStyle w:val="ListParagraph"/>
        <w:numPr>
          <w:ilvl w:val="0"/>
          <w:numId w:val="30"/>
        </w:numPr>
        <w:rPr>
          <w:sz w:val="22"/>
          <w:szCs w:val="22"/>
        </w:rPr>
      </w:pPr>
      <w:r w:rsidRPr="00224A3A">
        <w:rPr>
          <w:rFonts w:hint="cs"/>
          <w:sz w:val="22"/>
          <w:szCs w:val="22"/>
        </w:rPr>
        <w:t>T</w:t>
      </w:r>
      <w:r w:rsidR="00BA2B40" w:rsidRPr="00224A3A">
        <w:rPr>
          <w:rFonts w:hint="cs"/>
          <w:sz w:val="22"/>
          <w:szCs w:val="22"/>
        </w:rPr>
        <w:t>here is a quiz for each numbered chapter and Conclusion (1</w:t>
      </w:r>
      <w:r w:rsidR="00F35F85" w:rsidRPr="00224A3A">
        <w:rPr>
          <w:rFonts w:hint="cs"/>
          <w:sz w:val="22"/>
          <w:szCs w:val="22"/>
        </w:rPr>
        <w:t>3</w:t>
      </w:r>
      <w:r w:rsidR="00BA2B40" w:rsidRPr="00224A3A">
        <w:rPr>
          <w:rFonts w:hint="cs"/>
          <w:sz w:val="22"/>
          <w:szCs w:val="22"/>
        </w:rPr>
        <w:t xml:space="preserve"> quizzes). </w:t>
      </w:r>
    </w:p>
    <w:p w14:paraId="4A967CE8" w14:textId="2BDD3376" w:rsidR="00BA2B40" w:rsidRPr="00224A3A" w:rsidRDefault="00BA2B40" w:rsidP="00224A3A">
      <w:pPr>
        <w:pStyle w:val="ListParagraph"/>
        <w:numPr>
          <w:ilvl w:val="1"/>
          <w:numId w:val="30"/>
        </w:numPr>
        <w:rPr>
          <w:sz w:val="22"/>
          <w:szCs w:val="22"/>
        </w:rPr>
      </w:pPr>
      <w:r w:rsidRPr="00224A3A">
        <w:rPr>
          <w:rFonts w:hint="cs"/>
          <w:sz w:val="22"/>
          <w:szCs w:val="22"/>
        </w:rPr>
        <w:t xml:space="preserve">If you take them all, your </w:t>
      </w:r>
      <w:r w:rsidR="00D5005B">
        <w:rPr>
          <w:sz w:val="22"/>
          <w:szCs w:val="22"/>
        </w:rPr>
        <w:t>3</w:t>
      </w:r>
      <w:r w:rsidR="00F35F85" w:rsidRPr="00224A3A">
        <w:rPr>
          <w:rFonts w:hint="cs"/>
          <w:sz w:val="22"/>
          <w:szCs w:val="22"/>
        </w:rPr>
        <w:t xml:space="preserve"> </w:t>
      </w:r>
      <w:r w:rsidRPr="00224A3A">
        <w:rPr>
          <w:rFonts w:hint="cs"/>
          <w:sz w:val="22"/>
          <w:szCs w:val="22"/>
        </w:rPr>
        <w:t>lowest quiz grades will be dropped at the end of the semester.</w:t>
      </w:r>
    </w:p>
    <w:p w14:paraId="0A42A3D4" w14:textId="1CFDC4AA" w:rsidR="00BA2B40" w:rsidRPr="00224A3A" w:rsidRDefault="00BA2B40" w:rsidP="00224A3A">
      <w:pPr>
        <w:pStyle w:val="ListParagraph"/>
        <w:numPr>
          <w:ilvl w:val="1"/>
          <w:numId w:val="30"/>
        </w:numPr>
        <w:rPr>
          <w:sz w:val="22"/>
          <w:szCs w:val="22"/>
        </w:rPr>
      </w:pPr>
      <w:r w:rsidRPr="00224A3A">
        <w:rPr>
          <w:rFonts w:hint="cs"/>
          <w:sz w:val="22"/>
          <w:szCs w:val="22"/>
        </w:rPr>
        <w:t xml:space="preserve">Students should not miss more than 2 quizzes in this course. </w:t>
      </w:r>
    </w:p>
    <w:p w14:paraId="2D06028C" w14:textId="0DE77822" w:rsidR="00767274" w:rsidRDefault="00767274" w:rsidP="00767274">
      <w:pPr>
        <w:pStyle w:val="NormalWeb"/>
        <w:numPr>
          <w:ilvl w:val="0"/>
          <w:numId w:val="30"/>
        </w:numPr>
        <w:rPr>
          <w:color w:val="000000"/>
        </w:rPr>
      </w:pPr>
      <w:r>
        <w:rPr>
          <w:color w:val="000000"/>
        </w:rPr>
        <w:t>Quizzes open at the beginning of each weekly module and close Sunday at 11:59 PM</w:t>
      </w:r>
      <w:r>
        <w:rPr>
          <w:color w:val="000000"/>
        </w:rPr>
        <w:t>.</w:t>
      </w:r>
    </w:p>
    <w:p w14:paraId="34E5752D" w14:textId="25BAA15E" w:rsidR="00BA2B40" w:rsidRPr="00224A3A" w:rsidRDefault="00BA2B40" w:rsidP="00224A3A">
      <w:pPr>
        <w:pStyle w:val="ListParagraph"/>
        <w:numPr>
          <w:ilvl w:val="0"/>
          <w:numId w:val="30"/>
        </w:numPr>
        <w:rPr>
          <w:sz w:val="22"/>
          <w:szCs w:val="22"/>
        </w:rPr>
      </w:pPr>
      <w:r w:rsidRPr="00224A3A">
        <w:rPr>
          <w:rFonts w:hint="cs"/>
          <w:sz w:val="22"/>
          <w:szCs w:val="22"/>
        </w:rPr>
        <w:t>As you take the quiz, you will be presented with</w:t>
      </w:r>
      <w:r w:rsidR="00850708" w:rsidRPr="00224A3A">
        <w:rPr>
          <w:rFonts w:hint="cs"/>
          <w:sz w:val="22"/>
          <w:szCs w:val="22"/>
        </w:rPr>
        <w:t xml:space="preserve"> </w:t>
      </w:r>
      <w:r w:rsidRPr="00224A3A">
        <w:rPr>
          <w:rFonts w:hint="cs"/>
          <w:sz w:val="22"/>
          <w:szCs w:val="22"/>
        </w:rPr>
        <w:t xml:space="preserve">10 true or false or </w:t>
      </w:r>
      <w:r w:rsidR="005A6C23" w:rsidRPr="00224A3A">
        <w:rPr>
          <w:rFonts w:hint="cs"/>
          <w:sz w:val="22"/>
          <w:szCs w:val="22"/>
        </w:rPr>
        <w:t>multiple-choice</w:t>
      </w:r>
      <w:r w:rsidRPr="00224A3A">
        <w:rPr>
          <w:rFonts w:hint="cs"/>
          <w:sz w:val="22"/>
          <w:szCs w:val="22"/>
        </w:rPr>
        <w:t xml:space="preserve"> questions. </w:t>
      </w:r>
    </w:p>
    <w:p w14:paraId="61CD0002" w14:textId="77777777" w:rsidR="00BA2B40" w:rsidRPr="00224A3A" w:rsidRDefault="00BA2B40" w:rsidP="00224A3A">
      <w:pPr>
        <w:pStyle w:val="ListParagraph"/>
        <w:numPr>
          <w:ilvl w:val="0"/>
          <w:numId w:val="30"/>
        </w:numPr>
        <w:rPr>
          <w:sz w:val="22"/>
          <w:szCs w:val="22"/>
        </w:rPr>
      </w:pPr>
      <w:r w:rsidRPr="00224A3A">
        <w:rPr>
          <w:rFonts w:hint="cs"/>
          <w:sz w:val="22"/>
          <w:szCs w:val="22"/>
        </w:rPr>
        <w:t>Each student will be presented with a random set of questions drawn from a test bank that the instructor has vetted. All answers can be found in the Gottdiener et al. 6</w:t>
      </w:r>
      <w:r w:rsidRPr="00224A3A">
        <w:rPr>
          <w:rFonts w:hint="cs"/>
          <w:sz w:val="22"/>
          <w:szCs w:val="22"/>
          <w:vertAlign w:val="superscript"/>
        </w:rPr>
        <w:t>th</w:t>
      </w:r>
      <w:r w:rsidRPr="00224A3A">
        <w:rPr>
          <w:rFonts w:hint="cs"/>
          <w:sz w:val="22"/>
          <w:szCs w:val="22"/>
        </w:rPr>
        <w:t xml:space="preserve"> Ed. text. Answers range from easy to difficult. </w:t>
      </w:r>
    </w:p>
    <w:p w14:paraId="10864391" w14:textId="657B3B7A" w:rsidR="00BA2B40" w:rsidRPr="00224A3A" w:rsidRDefault="00BA2B40" w:rsidP="00224A3A">
      <w:pPr>
        <w:pStyle w:val="ListParagraph"/>
        <w:numPr>
          <w:ilvl w:val="0"/>
          <w:numId w:val="30"/>
        </w:numPr>
        <w:rPr>
          <w:sz w:val="22"/>
          <w:szCs w:val="22"/>
        </w:rPr>
      </w:pPr>
      <w:r w:rsidRPr="00224A3A">
        <w:rPr>
          <w:rFonts w:hint="cs"/>
          <w:sz w:val="22"/>
          <w:szCs w:val="22"/>
        </w:rPr>
        <w:t xml:space="preserve">Students are allowed </w:t>
      </w:r>
      <w:r w:rsidR="00307AF5" w:rsidRPr="00224A3A">
        <w:rPr>
          <w:rFonts w:hint="cs"/>
          <w:sz w:val="22"/>
          <w:szCs w:val="22"/>
        </w:rPr>
        <w:t>30</w:t>
      </w:r>
      <w:r w:rsidRPr="00224A3A">
        <w:rPr>
          <w:rFonts w:hint="cs"/>
          <w:sz w:val="22"/>
          <w:szCs w:val="22"/>
        </w:rPr>
        <w:t xml:space="preserve"> minutes to complete each quiz. After </w:t>
      </w:r>
      <w:r w:rsidR="00307AF5" w:rsidRPr="00224A3A">
        <w:rPr>
          <w:rFonts w:hint="cs"/>
          <w:sz w:val="22"/>
          <w:szCs w:val="22"/>
        </w:rPr>
        <w:t>30</w:t>
      </w:r>
      <w:r w:rsidRPr="00224A3A">
        <w:rPr>
          <w:rFonts w:hint="cs"/>
          <w:sz w:val="22"/>
          <w:szCs w:val="22"/>
        </w:rPr>
        <w:t xml:space="preserve"> minutes your quiz will automatically submit, and your grade will be recorded in the grade book. </w:t>
      </w:r>
    </w:p>
    <w:p w14:paraId="09DAC84D" w14:textId="77777777" w:rsidR="00BA2B40" w:rsidRPr="00224A3A" w:rsidRDefault="00BA2B40" w:rsidP="00224A3A">
      <w:pPr>
        <w:pStyle w:val="ListParagraph"/>
        <w:numPr>
          <w:ilvl w:val="0"/>
          <w:numId w:val="30"/>
        </w:numPr>
        <w:rPr>
          <w:sz w:val="22"/>
          <w:szCs w:val="22"/>
        </w:rPr>
      </w:pPr>
      <w:r w:rsidRPr="00224A3A">
        <w:rPr>
          <w:rFonts w:hint="cs"/>
          <w:sz w:val="22"/>
          <w:szCs w:val="22"/>
        </w:rPr>
        <w:t xml:space="preserve">Unmarked questions will be counted as incorrect. </w:t>
      </w:r>
    </w:p>
    <w:p w14:paraId="2942F569" w14:textId="77777777" w:rsidR="00BA2B40" w:rsidRPr="00224A3A" w:rsidRDefault="00BA2B40" w:rsidP="00224A3A">
      <w:pPr>
        <w:pStyle w:val="ListParagraph"/>
        <w:numPr>
          <w:ilvl w:val="0"/>
          <w:numId w:val="30"/>
        </w:numPr>
        <w:rPr>
          <w:sz w:val="22"/>
          <w:szCs w:val="22"/>
        </w:rPr>
      </w:pPr>
      <w:r w:rsidRPr="00224A3A">
        <w:rPr>
          <w:rFonts w:hint="cs"/>
          <w:sz w:val="22"/>
          <w:szCs w:val="22"/>
        </w:rPr>
        <w:t xml:space="preserve">You are only permitted </w:t>
      </w:r>
      <w:r w:rsidRPr="00224A3A">
        <w:rPr>
          <w:rFonts w:hint="cs"/>
          <w:sz w:val="22"/>
          <w:szCs w:val="22"/>
          <w:u w:val="single"/>
        </w:rPr>
        <w:t>one attempt</w:t>
      </w:r>
      <w:r w:rsidRPr="00224A3A">
        <w:rPr>
          <w:rFonts w:hint="cs"/>
          <w:sz w:val="22"/>
          <w:szCs w:val="22"/>
        </w:rPr>
        <w:t xml:space="preserve"> on each quiz.</w:t>
      </w:r>
    </w:p>
    <w:p w14:paraId="08CD82E8" w14:textId="77777777" w:rsidR="00BA2B40" w:rsidRPr="00224A3A" w:rsidRDefault="00BA2B40" w:rsidP="00224A3A">
      <w:pPr>
        <w:pStyle w:val="ListParagraph"/>
        <w:numPr>
          <w:ilvl w:val="0"/>
          <w:numId w:val="30"/>
        </w:numPr>
        <w:rPr>
          <w:sz w:val="22"/>
          <w:szCs w:val="22"/>
        </w:rPr>
      </w:pPr>
      <w:r w:rsidRPr="00224A3A">
        <w:rPr>
          <w:rFonts w:hint="cs"/>
          <w:sz w:val="22"/>
          <w:szCs w:val="22"/>
        </w:rPr>
        <w:t>Quizzes are open book and students can use their notes to take the quizzes.</w:t>
      </w:r>
    </w:p>
    <w:p w14:paraId="4F23B5E1" w14:textId="77777777" w:rsidR="00BA2B40" w:rsidRPr="00224A3A" w:rsidRDefault="00BA2B40" w:rsidP="00224A3A">
      <w:pPr>
        <w:pStyle w:val="ListParagraph"/>
        <w:numPr>
          <w:ilvl w:val="0"/>
          <w:numId w:val="30"/>
        </w:numPr>
        <w:rPr>
          <w:sz w:val="22"/>
          <w:szCs w:val="22"/>
          <w:u w:val="single"/>
        </w:rPr>
      </w:pPr>
      <w:r w:rsidRPr="00224A3A">
        <w:rPr>
          <w:rFonts w:hint="cs"/>
          <w:sz w:val="22"/>
          <w:szCs w:val="22"/>
          <w:u w:val="single"/>
        </w:rPr>
        <w:t>Students should not work with others to complete the quizzes.</w:t>
      </w:r>
    </w:p>
    <w:p w14:paraId="2F47A31F" w14:textId="77777777" w:rsidR="00971971" w:rsidRPr="00224A3A" w:rsidRDefault="00BA2B40" w:rsidP="00224A3A">
      <w:pPr>
        <w:pStyle w:val="ListParagraph"/>
        <w:numPr>
          <w:ilvl w:val="0"/>
          <w:numId w:val="30"/>
        </w:numPr>
        <w:rPr>
          <w:sz w:val="22"/>
          <w:szCs w:val="22"/>
        </w:rPr>
      </w:pPr>
      <w:r w:rsidRPr="00224A3A">
        <w:rPr>
          <w:rFonts w:hint="cs"/>
          <w:sz w:val="22"/>
          <w:szCs w:val="22"/>
        </w:rPr>
        <w:t xml:space="preserve">If you miss a quiz, the grade book will automatically be populated with a zero. </w:t>
      </w:r>
    </w:p>
    <w:p w14:paraId="49752B85" w14:textId="77777777" w:rsidR="00971971" w:rsidRPr="00224A3A" w:rsidRDefault="00971971" w:rsidP="00224A3A">
      <w:pPr>
        <w:rPr>
          <w:sz w:val="22"/>
          <w:szCs w:val="22"/>
        </w:rPr>
      </w:pPr>
    </w:p>
    <w:p w14:paraId="79C93D54" w14:textId="43A5938F" w:rsidR="00BA2B40" w:rsidRPr="00245F70" w:rsidRDefault="00BA2B40" w:rsidP="00224A3A">
      <w:pPr>
        <w:pStyle w:val="Heading2"/>
        <w:rPr>
          <w:rFonts w:cs="Times New Roman"/>
          <w:color w:val="000000" w:themeColor="text1"/>
          <w:sz w:val="22"/>
          <w:szCs w:val="22"/>
        </w:rPr>
      </w:pPr>
      <w:r w:rsidRPr="00245F70">
        <w:rPr>
          <w:rFonts w:cs="Times New Roman" w:hint="cs"/>
          <w:color w:val="000000" w:themeColor="text1"/>
        </w:rPr>
        <w:t>Weekly Chapter Discussions (</w:t>
      </w:r>
      <w:r w:rsidR="005A6C23" w:rsidRPr="00245F70">
        <w:rPr>
          <w:rFonts w:cs="Times New Roman" w:hint="cs"/>
          <w:color w:val="000000" w:themeColor="text1"/>
        </w:rPr>
        <w:t>3</w:t>
      </w:r>
      <w:r w:rsidRPr="00245F70">
        <w:rPr>
          <w:rFonts w:cs="Times New Roman" w:hint="cs"/>
          <w:color w:val="000000" w:themeColor="text1"/>
        </w:rPr>
        <w:t>00 Points)</w:t>
      </w:r>
    </w:p>
    <w:p w14:paraId="3842B694" w14:textId="6651FD9D" w:rsidR="00BA2B40" w:rsidRPr="00224A3A" w:rsidRDefault="00BA2B40" w:rsidP="00224A3A">
      <w:pPr>
        <w:pStyle w:val="Heading2"/>
        <w:spacing w:before="0"/>
        <w:rPr>
          <w:rFonts w:cs="Times New Roman"/>
          <w:color w:val="000000" w:themeColor="text1"/>
          <w:sz w:val="22"/>
          <w:szCs w:val="22"/>
        </w:rPr>
      </w:pPr>
      <w:r w:rsidRPr="00224A3A">
        <w:rPr>
          <w:rFonts w:cs="Times New Roman" w:hint="cs"/>
          <w:color w:val="000000" w:themeColor="text1"/>
          <w:sz w:val="22"/>
          <w:szCs w:val="22"/>
        </w:rPr>
        <w:t xml:space="preserve">Each week students are assigned to read from the Gottdiener et al. book </w:t>
      </w:r>
      <w:r w:rsidRPr="00224A3A">
        <w:rPr>
          <w:rFonts w:cs="Times New Roman" w:hint="cs"/>
          <w:i/>
          <w:iCs/>
          <w:color w:val="000000" w:themeColor="text1"/>
          <w:sz w:val="22"/>
          <w:szCs w:val="22"/>
        </w:rPr>
        <w:t>The New Urban Sociology</w:t>
      </w:r>
      <w:r w:rsidRPr="00224A3A">
        <w:rPr>
          <w:rFonts w:cs="Times New Roman" w:hint="cs"/>
          <w:color w:val="000000" w:themeColor="text1"/>
          <w:sz w:val="22"/>
          <w:szCs w:val="22"/>
        </w:rPr>
        <w:t xml:space="preserve">, Sixth Ed. After mastering the </w:t>
      </w:r>
      <w:r w:rsidRPr="00224A3A">
        <w:rPr>
          <w:rFonts w:cs="Times New Roman" w:hint="cs"/>
          <w:color w:val="333333"/>
          <w:sz w:val="22"/>
          <w:szCs w:val="22"/>
        </w:rPr>
        <w:t xml:space="preserve">terms, concepts, research, and theories found in the assigned readings, students are expected to engage in a fruitful discussion with their peers about something that they identify as important in the readings. </w:t>
      </w:r>
      <w:r w:rsidR="002F33E3" w:rsidRPr="00224A3A">
        <w:rPr>
          <w:rFonts w:cs="Times New Roman" w:hint="cs"/>
          <w:color w:val="333333"/>
          <w:sz w:val="22"/>
          <w:szCs w:val="22"/>
        </w:rPr>
        <w:t xml:space="preserve">By fruitful I mean they must post and then meaningfully respond to others in a positive way. </w:t>
      </w:r>
      <w:r w:rsidRPr="00224A3A">
        <w:rPr>
          <w:rFonts w:cs="Times New Roman" w:hint="cs"/>
          <w:color w:val="333333"/>
          <w:sz w:val="22"/>
          <w:szCs w:val="22"/>
        </w:rPr>
        <w:t>More details are below.</w:t>
      </w:r>
    </w:p>
    <w:p w14:paraId="5E84558D" w14:textId="77777777" w:rsidR="00BA2B40" w:rsidRPr="00224A3A" w:rsidRDefault="00BA2B40" w:rsidP="00224A3A">
      <w:pPr>
        <w:pStyle w:val="Heading3"/>
        <w:rPr>
          <w:rFonts w:cs="Times New Roman"/>
          <w:b/>
          <w:bCs/>
          <w:color w:val="000000" w:themeColor="text1"/>
        </w:rPr>
      </w:pPr>
      <w:r w:rsidRPr="00224A3A">
        <w:rPr>
          <w:rFonts w:cs="Times New Roman" w:hint="cs"/>
          <w:b/>
          <w:bCs/>
          <w:color w:val="000000" w:themeColor="text1"/>
        </w:rPr>
        <w:t>Details</w:t>
      </w:r>
    </w:p>
    <w:p w14:paraId="358D4EE6" w14:textId="1F0D6E18" w:rsidR="005A6C23" w:rsidRPr="00FC10C8" w:rsidRDefault="005A6C23" w:rsidP="00141FAB">
      <w:pPr>
        <w:pStyle w:val="ListParagraph"/>
        <w:numPr>
          <w:ilvl w:val="0"/>
          <w:numId w:val="53"/>
        </w:numPr>
        <w:rPr>
          <w:sz w:val="22"/>
          <w:szCs w:val="22"/>
        </w:rPr>
      </w:pPr>
      <w:r w:rsidRPr="00FC10C8">
        <w:rPr>
          <w:rFonts w:hint="cs"/>
          <w:sz w:val="22"/>
          <w:szCs w:val="22"/>
        </w:rPr>
        <w:t>I also expect students to be responsible for knowing the Canvas environment, including the rules of engagement, while engaging with me or other students. Please see the syllabus for more details.</w:t>
      </w:r>
    </w:p>
    <w:p w14:paraId="11424638" w14:textId="3A0EF367" w:rsidR="005A6C23" w:rsidRPr="00FC10C8" w:rsidRDefault="005A6C23" w:rsidP="00141FAB">
      <w:pPr>
        <w:pStyle w:val="ListParagraph"/>
        <w:numPr>
          <w:ilvl w:val="0"/>
          <w:numId w:val="53"/>
        </w:numPr>
        <w:rPr>
          <w:sz w:val="22"/>
          <w:szCs w:val="22"/>
        </w:rPr>
      </w:pPr>
      <w:r w:rsidRPr="00FC10C8">
        <w:rPr>
          <w:rFonts w:hint="cs"/>
          <w:sz w:val="22"/>
          <w:szCs w:val="22"/>
        </w:rPr>
        <w:t>Late work is not accepted. Please see the syllabus for more details.</w:t>
      </w:r>
    </w:p>
    <w:p w14:paraId="4BE1CDD3" w14:textId="24E96DC0" w:rsidR="005A6C23" w:rsidRPr="00FC10C8" w:rsidRDefault="005A6C23" w:rsidP="00141FAB">
      <w:pPr>
        <w:pStyle w:val="ListParagraph"/>
        <w:numPr>
          <w:ilvl w:val="0"/>
          <w:numId w:val="53"/>
        </w:numPr>
        <w:rPr>
          <w:sz w:val="22"/>
          <w:szCs w:val="22"/>
        </w:rPr>
      </w:pPr>
      <w:r w:rsidRPr="00FC10C8">
        <w:rPr>
          <w:rFonts w:hint="cs"/>
          <w:sz w:val="22"/>
          <w:szCs w:val="22"/>
        </w:rPr>
        <w:t>I expect students to act with academic integrity. Your work should be your own.</w:t>
      </w:r>
    </w:p>
    <w:p w14:paraId="105D9AF9" w14:textId="45BBB822" w:rsidR="00307AF5" w:rsidRPr="00FC10C8" w:rsidRDefault="005A6C23" w:rsidP="00141FAB">
      <w:pPr>
        <w:pStyle w:val="ListParagraph"/>
        <w:numPr>
          <w:ilvl w:val="0"/>
          <w:numId w:val="53"/>
        </w:numPr>
        <w:rPr>
          <w:sz w:val="22"/>
          <w:szCs w:val="22"/>
        </w:rPr>
      </w:pPr>
      <w:r w:rsidRPr="00FC10C8">
        <w:rPr>
          <w:rFonts w:hint="cs"/>
          <w:sz w:val="22"/>
          <w:szCs w:val="22"/>
        </w:rPr>
        <w:t>Cheating on discussions by posting something erroneous first to see others' posts will result in a zero and a warning. An Academic Integrity Violation Report will be filed for each incident if it happens twice. Please see the syllabus for more details.</w:t>
      </w:r>
    </w:p>
    <w:p w14:paraId="2AAC02D0" w14:textId="2E7AF05D" w:rsidR="00BA2B40" w:rsidRPr="00FC10C8" w:rsidRDefault="005A6C23" w:rsidP="00141FAB">
      <w:pPr>
        <w:pStyle w:val="ListParagraph"/>
        <w:numPr>
          <w:ilvl w:val="0"/>
          <w:numId w:val="53"/>
        </w:numPr>
        <w:rPr>
          <w:sz w:val="22"/>
          <w:szCs w:val="22"/>
        </w:rPr>
      </w:pPr>
      <w:r w:rsidRPr="00FC10C8">
        <w:rPr>
          <w:rFonts w:hint="cs"/>
          <w:sz w:val="22"/>
          <w:szCs w:val="22"/>
        </w:rPr>
        <w:t xml:space="preserve">Cheating, plagiarism, or using AI to complete your work will result in a zero. See UNT policy on Student Academic Integrity. </w:t>
      </w:r>
      <w:hyperlink r:id="rId17" w:history="1">
        <w:r w:rsidRPr="00FC10C8">
          <w:rPr>
            <w:rStyle w:val="Hyperlink"/>
            <w:rFonts w:hint="cs"/>
            <w:sz w:val="22"/>
            <w:szCs w:val="22"/>
          </w:rPr>
          <w:t>https://policy.unt.edu/policy/06-003</w:t>
        </w:r>
      </w:hyperlink>
    </w:p>
    <w:p w14:paraId="45D94953" w14:textId="77777777" w:rsidR="005A6C23" w:rsidRPr="00224A3A" w:rsidRDefault="005A6C23" w:rsidP="00141FAB"/>
    <w:p w14:paraId="480498AB" w14:textId="2BDAD0B8" w:rsidR="005A6C23" w:rsidRPr="00224A3A" w:rsidRDefault="005A6C23" w:rsidP="00224A3A">
      <w:pPr>
        <w:rPr>
          <w:b/>
          <w:bCs/>
        </w:rPr>
      </w:pPr>
      <w:r w:rsidRPr="00224A3A">
        <w:rPr>
          <w:rFonts w:hint="cs"/>
          <w:b/>
          <w:bCs/>
        </w:rPr>
        <w:t>Details</w:t>
      </w:r>
    </w:p>
    <w:p w14:paraId="054B63AC" w14:textId="22087A1B" w:rsidR="005A6C23" w:rsidRPr="00FC10C8" w:rsidRDefault="005A6C23" w:rsidP="00224A3A">
      <w:pPr>
        <w:pStyle w:val="ListParagraph"/>
        <w:numPr>
          <w:ilvl w:val="0"/>
          <w:numId w:val="54"/>
        </w:numPr>
        <w:rPr>
          <w:sz w:val="22"/>
          <w:szCs w:val="22"/>
        </w:rPr>
      </w:pPr>
      <w:r w:rsidRPr="00FC10C8">
        <w:rPr>
          <w:rFonts w:hint="cs"/>
          <w:sz w:val="22"/>
          <w:szCs w:val="22"/>
        </w:rPr>
        <w:t xml:space="preserve">Week 1 </w:t>
      </w:r>
      <w:r w:rsidR="00176679" w:rsidRPr="00FC10C8">
        <w:rPr>
          <w:rFonts w:hint="cs"/>
          <w:sz w:val="22"/>
          <w:szCs w:val="22"/>
        </w:rPr>
        <w:t xml:space="preserve">- </w:t>
      </w:r>
      <w:r w:rsidRPr="00FC10C8">
        <w:rPr>
          <w:rFonts w:hint="cs"/>
          <w:sz w:val="22"/>
          <w:szCs w:val="22"/>
        </w:rPr>
        <w:t xml:space="preserve">Discussion Post should focus on Chapter </w:t>
      </w:r>
      <w:r w:rsidR="00176679" w:rsidRPr="00FC10C8">
        <w:rPr>
          <w:rFonts w:hint="cs"/>
          <w:sz w:val="22"/>
          <w:szCs w:val="22"/>
        </w:rPr>
        <w:t>1</w:t>
      </w:r>
      <w:r w:rsidR="00307AF5" w:rsidRPr="00FC10C8">
        <w:rPr>
          <w:rFonts w:hint="cs"/>
          <w:sz w:val="22"/>
          <w:szCs w:val="22"/>
        </w:rPr>
        <w:t>, 2</w:t>
      </w:r>
      <w:r w:rsidR="00176679" w:rsidRPr="00FC10C8">
        <w:rPr>
          <w:rFonts w:hint="cs"/>
          <w:sz w:val="22"/>
          <w:szCs w:val="22"/>
        </w:rPr>
        <w:t xml:space="preserve"> or</w:t>
      </w:r>
      <w:r w:rsidR="00307AF5" w:rsidRPr="00FC10C8">
        <w:rPr>
          <w:rFonts w:hint="cs"/>
          <w:sz w:val="22"/>
          <w:szCs w:val="22"/>
        </w:rPr>
        <w:t xml:space="preserve"> 3.</w:t>
      </w:r>
    </w:p>
    <w:p w14:paraId="5D4C4950" w14:textId="1A9E27DB" w:rsidR="005A6C23" w:rsidRPr="00FC10C8" w:rsidRDefault="005A6C23" w:rsidP="00224A3A">
      <w:pPr>
        <w:pStyle w:val="ListParagraph"/>
        <w:numPr>
          <w:ilvl w:val="0"/>
          <w:numId w:val="54"/>
        </w:numPr>
        <w:rPr>
          <w:sz w:val="22"/>
          <w:szCs w:val="22"/>
        </w:rPr>
      </w:pPr>
      <w:r w:rsidRPr="00FC10C8">
        <w:rPr>
          <w:rFonts w:hint="cs"/>
          <w:sz w:val="22"/>
          <w:szCs w:val="22"/>
        </w:rPr>
        <w:t>Week 2 - Discussion Post should focus on Chapter 4</w:t>
      </w:r>
      <w:r w:rsidR="00307AF5" w:rsidRPr="00FC10C8">
        <w:rPr>
          <w:rFonts w:hint="cs"/>
          <w:sz w:val="22"/>
          <w:szCs w:val="22"/>
        </w:rPr>
        <w:t>,</w:t>
      </w:r>
      <w:r w:rsidR="00176679" w:rsidRPr="00FC10C8">
        <w:rPr>
          <w:rFonts w:hint="cs"/>
          <w:sz w:val="22"/>
          <w:szCs w:val="22"/>
        </w:rPr>
        <w:t xml:space="preserve"> </w:t>
      </w:r>
      <w:r w:rsidR="00307AF5" w:rsidRPr="00FC10C8">
        <w:rPr>
          <w:rFonts w:hint="cs"/>
          <w:sz w:val="22"/>
          <w:szCs w:val="22"/>
        </w:rPr>
        <w:t xml:space="preserve">5 </w:t>
      </w:r>
      <w:r w:rsidR="00176679" w:rsidRPr="00FC10C8">
        <w:rPr>
          <w:rFonts w:hint="cs"/>
          <w:sz w:val="22"/>
          <w:szCs w:val="22"/>
        </w:rPr>
        <w:t>or</w:t>
      </w:r>
      <w:r w:rsidR="00307AF5" w:rsidRPr="00FC10C8">
        <w:rPr>
          <w:rFonts w:hint="cs"/>
          <w:sz w:val="22"/>
          <w:szCs w:val="22"/>
        </w:rPr>
        <w:t xml:space="preserve"> 6. </w:t>
      </w:r>
    </w:p>
    <w:p w14:paraId="52A559A7" w14:textId="790457C5" w:rsidR="005A6C23" w:rsidRPr="00FC10C8" w:rsidRDefault="005A6C23" w:rsidP="00224A3A">
      <w:pPr>
        <w:pStyle w:val="ListParagraph"/>
        <w:numPr>
          <w:ilvl w:val="0"/>
          <w:numId w:val="54"/>
        </w:numPr>
        <w:rPr>
          <w:sz w:val="22"/>
          <w:szCs w:val="22"/>
        </w:rPr>
      </w:pPr>
      <w:r w:rsidRPr="00FC10C8">
        <w:rPr>
          <w:rFonts w:hint="cs"/>
          <w:sz w:val="22"/>
          <w:szCs w:val="22"/>
        </w:rPr>
        <w:t>Week 3 - Discussion Post should focus on Chapter 7</w:t>
      </w:r>
      <w:r w:rsidR="00307AF5" w:rsidRPr="00FC10C8">
        <w:rPr>
          <w:rFonts w:hint="cs"/>
          <w:sz w:val="22"/>
          <w:szCs w:val="22"/>
        </w:rPr>
        <w:t xml:space="preserve">, 8 </w:t>
      </w:r>
      <w:r w:rsidR="00176679" w:rsidRPr="00FC10C8">
        <w:rPr>
          <w:rFonts w:hint="cs"/>
          <w:sz w:val="22"/>
          <w:szCs w:val="22"/>
        </w:rPr>
        <w:t>or</w:t>
      </w:r>
      <w:r w:rsidR="00307AF5" w:rsidRPr="00FC10C8">
        <w:rPr>
          <w:rFonts w:hint="cs"/>
          <w:sz w:val="22"/>
          <w:szCs w:val="22"/>
        </w:rPr>
        <w:t xml:space="preserve"> 9. </w:t>
      </w:r>
    </w:p>
    <w:p w14:paraId="53A81907" w14:textId="69307CC3" w:rsidR="005A6C23" w:rsidRPr="00FC10C8" w:rsidRDefault="005A6C23" w:rsidP="00224A3A">
      <w:pPr>
        <w:pStyle w:val="ListParagraph"/>
        <w:numPr>
          <w:ilvl w:val="0"/>
          <w:numId w:val="54"/>
        </w:numPr>
        <w:rPr>
          <w:sz w:val="22"/>
          <w:szCs w:val="22"/>
        </w:rPr>
      </w:pPr>
      <w:r w:rsidRPr="00FC10C8">
        <w:rPr>
          <w:rFonts w:hint="cs"/>
          <w:sz w:val="22"/>
          <w:szCs w:val="22"/>
        </w:rPr>
        <w:lastRenderedPageBreak/>
        <w:t xml:space="preserve">Week 4 </w:t>
      </w:r>
      <w:r w:rsidR="00176679" w:rsidRPr="00FC10C8">
        <w:rPr>
          <w:rFonts w:hint="cs"/>
          <w:sz w:val="22"/>
          <w:szCs w:val="22"/>
        </w:rPr>
        <w:t>-</w:t>
      </w:r>
      <w:r w:rsidRPr="00FC10C8">
        <w:rPr>
          <w:rFonts w:hint="cs"/>
          <w:sz w:val="22"/>
          <w:szCs w:val="22"/>
        </w:rPr>
        <w:t xml:space="preserve"> Discussion Post should focus on Chapter 10</w:t>
      </w:r>
      <w:r w:rsidR="00307AF5" w:rsidRPr="00FC10C8">
        <w:rPr>
          <w:rFonts w:hint="cs"/>
          <w:sz w:val="22"/>
          <w:szCs w:val="22"/>
        </w:rPr>
        <w:t>, 11,12</w:t>
      </w:r>
      <w:r w:rsidR="00141FAB" w:rsidRPr="00FC10C8">
        <w:rPr>
          <w:sz w:val="22"/>
          <w:szCs w:val="22"/>
        </w:rPr>
        <w:t xml:space="preserve"> or </w:t>
      </w:r>
      <w:r w:rsidR="00307AF5" w:rsidRPr="00FC10C8">
        <w:rPr>
          <w:rFonts w:hint="cs"/>
          <w:sz w:val="22"/>
          <w:szCs w:val="22"/>
        </w:rPr>
        <w:t>13</w:t>
      </w:r>
      <w:r w:rsidR="00141FAB" w:rsidRPr="00FC10C8">
        <w:rPr>
          <w:sz w:val="22"/>
          <w:szCs w:val="22"/>
        </w:rPr>
        <w:t>.</w:t>
      </w:r>
    </w:p>
    <w:p w14:paraId="72D50A37" w14:textId="3D41D05A" w:rsidR="005A6C23" w:rsidRPr="00FC10C8" w:rsidRDefault="005A6C23" w:rsidP="00224A3A">
      <w:pPr>
        <w:pStyle w:val="ListParagraph"/>
        <w:numPr>
          <w:ilvl w:val="0"/>
          <w:numId w:val="57"/>
        </w:numPr>
        <w:rPr>
          <w:sz w:val="22"/>
          <w:szCs w:val="22"/>
        </w:rPr>
      </w:pPr>
      <w:r w:rsidRPr="00FC10C8">
        <w:rPr>
          <w:rFonts w:hint="cs"/>
          <w:sz w:val="22"/>
          <w:szCs w:val="22"/>
        </w:rPr>
        <w:t>There are a total of four discussions on a specific chapter each week.</w:t>
      </w:r>
    </w:p>
    <w:p w14:paraId="7F392D2B" w14:textId="357BF704" w:rsidR="005A6C23" w:rsidRPr="00FC10C8" w:rsidRDefault="005A6C23" w:rsidP="00224A3A">
      <w:pPr>
        <w:pStyle w:val="ListParagraph"/>
        <w:numPr>
          <w:ilvl w:val="1"/>
          <w:numId w:val="57"/>
        </w:numPr>
        <w:rPr>
          <w:sz w:val="22"/>
          <w:szCs w:val="22"/>
        </w:rPr>
      </w:pPr>
      <w:r w:rsidRPr="00FC10C8">
        <w:rPr>
          <w:rFonts w:hint="cs"/>
          <w:sz w:val="22"/>
          <w:szCs w:val="22"/>
        </w:rPr>
        <w:t>You are required to participate in 3 of the 4 discussions.</w:t>
      </w:r>
    </w:p>
    <w:p w14:paraId="7F036AB5" w14:textId="38F6995A" w:rsidR="005A6C23" w:rsidRPr="00FC10C8" w:rsidRDefault="005A6C23" w:rsidP="00224A3A">
      <w:pPr>
        <w:pStyle w:val="ListParagraph"/>
        <w:numPr>
          <w:ilvl w:val="1"/>
          <w:numId w:val="57"/>
        </w:numPr>
        <w:rPr>
          <w:sz w:val="22"/>
          <w:szCs w:val="22"/>
        </w:rPr>
      </w:pPr>
      <w:r w:rsidRPr="00FC10C8">
        <w:rPr>
          <w:rFonts w:hint="cs"/>
          <w:sz w:val="22"/>
          <w:szCs w:val="22"/>
        </w:rPr>
        <w:t>This means you can miss 1 discussion in this course.</w:t>
      </w:r>
    </w:p>
    <w:p w14:paraId="44688D7E" w14:textId="4BD03B07" w:rsidR="005A6C23" w:rsidRPr="00FC10C8" w:rsidRDefault="005A6C23" w:rsidP="00224A3A">
      <w:pPr>
        <w:pStyle w:val="ListParagraph"/>
        <w:numPr>
          <w:ilvl w:val="1"/>
          <w:numId w:val="57"/>
        </w:numPr>
        <w:rPr>
          <w:sz w:val="22"/>
          <w:szCs w:val="22"/>
        </w:rPr>
      </w:pPr>
      <w:r w:rsidRPr="00FC10C8">
        <w:rPr>
          <w:rFonts w:hint="cs"/>
          <w:sz w:val="22"/>
          <w:szCs w:val="22"/>
        </w:rPr>
        <w:t>If you participate in all 4 discussion posts, then the lowest discussion grade will be dropped.</w:t>
      </w:r>
    </w:p>
    <w:p w14:paraId="5D906CCB" w14:textId="5F589240" w:rsidR="005A6C23" w:rsidRPr="00FC10C8" w:rsidRDefault="005A6C23" w:rsidP="00224A3A">
      <w:pPr>
        <w:pStyle w:val="ListParagraph"/>
        <w:numPr>
          <w:ilvl w:val="1"/>
          <w:numId w:val="57"/>
        </w:numPr>
        <w:rPr>
          <w:sz w:val="22"/>
          <w:szCs w:val="22"/>
        </w:rPr>
      </w:pPr>
      <w:r w:rsidRPr="00FC10C8">
        <w:rPr>
          <w:rFonts w:hint="cs"/>
          <w:sz w:val="22"/>
          <w:szCs w:val="22"/>
        </w:rPr>
        <w:t>Students should not miss more than 1 discussion post in this course.</w:t>
      </w:r>
    </w:p>
    <w:p w14:paraId="126AAFF3" w14:textId="5BC37A95" w:rsidR="005A6C23" w:rsidRPr="00FC10C8" w:rsidRDefault="005A6C23" w:rsidP="00224A3A">
      <w:pPr>
        <w:pStyle w:val="ListParagraph"/>
        <w:numPr>
          <w:ilvl w:val="0"/>
          <w:numId w:val="57"/>
        </w:numPr>
        <w:rPr>
          <w:sz w:val="22"/>
          <w:szCs w:val="22"/>
        </w:rPr>
      </w:pPr>
      <w:r w:rsidRPr="00FC10C8">
        <w:rPr>
          <w:rFonts w:hint="cs"/>
          <w:sz w:val="22"/>
          <w:szCs w:val="22"/>
        </w:rPr>
        <w:t>Discussions are due on S</w:t>
      </w:r>
      <w:r w:rsidR="0050140B">
        <w:rPr>
          <w:sz w:val="22"/>
          <w:szCs w:val="22"/>
        </w:rPr>
        <w:t xml:space="preserve">unday </w:t>
      </w:r>
      <w:r w:rsidRPr="00FC10C8">
        <w:rPr>
          <w:rFonts w:hint="cs"/>
          <w:sz w:val="22"/>
          <w:szCs w:val="22"/>
        </w:rPr>
        <w:t>at 11:59 PM of each week.</w:t>
      </w:r>
    </w:p>
    <w:p w14:paraId="4AF8574D" w14:textId="77777777" w:rsidR="00115A07" w:rsidRDefault="00115A07" w:rsidP="00224A3A">
      <w:pPr>
        <w:pStyle w:val="ListParagraph"/>
        <w:numPr>
          <w:ilvl w:val="0"/>
          <w:numId w:val="57"/>
        </w:numPr>
        <w:rPr>
          <w:sz w:val="22"/>
          <w:szCs w:val="22"/>
        </w:rPr>
      </w:pPr>
      <w:r w:rsidRPr="00115A07">
        <w:rPr>
          <w:sz w:val="22"/>
          <w:szCs w:val="22"/>
        </w:rPr>
        <w:t>Each discussion post is worth 100 points. Students must complete 3 discussions (total = 300 points).</w:t>
      </w:r>
    </w:p>
    <w:p w14:paraId="67EF811C" w14:textId="0DD8A32B" w:rsidR="005A6C23" w:rsidRPr="00FC10C8" w:rsidRDefault="005A6C23" w:rsidP="00224A3A">
      <w:pPr>
        <w:pStyle w:val="ListParagraph"/>
        <w:numPr>
          <w:ilvl w:val="0"/>
          <w:numId w:val="57"/>
        </w:numPr>
        <w:rPr>
          <w:sz w:val="22"/>
          <w:szCs w:val="22"/>
        </w:rPr>
      </w:pPr>
      <w:r w:rsidRPr="00FC10C8">
        <w:rPr>
          <w:rFonts w:hint="cs"/>
          <w:sz w:val="22"/>
          <w:szCs w:val="22"/>
        </w:rPr>
        <w:t>Students should follow the directions in Canvas for what and how to write discussion posts.</w:t>
      </w:r>
    </w:p>
    <w:p w14:paraId="453175EC" w14:textId="143BB61D" w:rsidR="005A6C23" w:rsidRPr="00FC10C8" w:rsidRDefault="005A6C23" w:rsidP="00224A3A">
      <w:pPr>
        <w:pStyle w:val="ListParagraph"/>
        <w:numPr>
          <w:ilvl w:val="0"/>
          <w:numId w:val="57"/>
        </w:numPr>
        <w:rPr>
          <w:sz w:val="22"/>
          <w:szCs w:val="22"/>
        </w:rPr>
      </w:pPr>
      <w:r w:rsidRPr="00FC10C8">
        <w:rPr>
          <w:rFonts w:hint="cs"/>
          <w:sz w:val="22"/>
          <w:szCs w:val="22"/>
        </w:rPr>
        <w:t>Students are expected to engage at least one other person in discussions (more is better).</w:t>
      </w:r>
    </w:p>
    <w:p w14:paraId="470B7B51" w14:textId="77777777" w:rsidR="00245F70" w:rsidRPr="00224A3A" w:rsidRDefault="00245F70" w:rsidP="00245F70">
      <w:pPr>
        <w:pStyle w:val="ListParagraph"/>
      </w:pPr>
    </w:p>
    <w:p w14:paraId="4D6DAACD" w14:textId="77777777" w:rsidR="00BA2B40" w:rsidRPr="00224A3A" w:rsidRDefault="00BA2B40" w:rsidP="00224A3A">
      <w:pPr>
        <w:pStyle w:val="Heading3"/>
        <w:rPr>
          <w:rFonts w:cs="Times New Roman"/>
          <w:b/>
          <w:bCs/>
          <w:color w:val="000000" w:themeColor="text1"/>
        </w:rPr>
      </w:pPr>
      <w:r w:rsidRPr="00224A3A">
        <w:rPr>
          <w:rFonts w:cs="Times New Roman" w:hint="cs"/>
          <w:b/>
          <w:bCs/>
          <w:color w:val="000000" w:themeColor="text1"/>
        </w:rPr>
        <w:t>Directions</w:t>
      </w:r>
    </w:p>
    <w:p w14:paraId="033E5E22" w14:textId="3AB66DED" w:rsidR="00BA2B40" w:rsidRPr="00224A3A" w:rsidRDefault="00BA2B40" w:rsidP="00224A3A">
      <w:pPr>
        <w:pStyle w:val="NormalWeb"/>
        <w:shd w:val="clear" w:color="auto" w:fill="FFFFFF"/>
        <w:spacing w:before="180" w:beforeAutospacing="0" w:after="180" w:afterAutospacing="0"/>
        <w:rPr>
          <w:color w:val="333333"/>
          <w:sz w:val="22"/>
          <w:szCs w:val="22"/>
        </w:rPr>
      </w:pPr>
      <w:r w:rsidRPr="00224A3A">
        <w:rPr>
          <w:rFonts w:hint="cs"/>
          <w:color w:val="333333"/>
          <w:sz w:val="22"/>
          <w:szCs w:val="22"/>
        </w:rPr>
        <w:t>After completing the reading assigned in the Gottdiener text, 6</w:t>
      </w:r>
      <w:r w:rsidRPr="00224A3A">
        <w:rPr>
          <w:rFonts w:hint="cs"/>
          <w:color w:val="333333"/>
          <w:sz w:val="22"/>
          <w:szCs w:val="22"/>
          <w:vertAlign w:val="superscript"/>
        </w:rPr>
        <w:t>th</w:t>
      </w:r>
      <w:r w:rsidRPr="00224A3A">
        <w:rPr>
          <w:rFonts w:hint="cs"/>
          <w:color w:val="333333"/>
          <w:sz w:val="22"/>
          <w:szCs w:val="22"/>
        </w:rPr>
        <w:t xml:space="preserve"> Ed., think about what stands out to you as </w:t>
      </w:r>
      <w:r w:rsidRPr="00224A3A">
        <w:rPr>
          <w:rFonts w:hint="cs"/>
          <w:b/>
          <w:bCs/>
          <w:color w:val="333333"/>
          <w:sz w:val="22"/>
          <w:szCs w:val="22"/>
        </w:rPr>
        <w:t>the most important thing you learned</w:t>
      </w:r>
      <w:r w:rsidR="00986F85" w:rsidRPr="00224A3A">
        <w:rPr>
          <w:rFonts w:hint="cs"/>
          <w:color w:val="333333"/>
          <w:sz w:val="22"/>
          <w:szCs w:val="22"/>
        </w:rPr>
        <w:t xml:space="preserve"> from the reading</w:t>
      </w:r>
      <w:r w:rsidRPr="00224A3A">
        <w:rPr>
          <w:rFonts w:hint="cs"/>
          <w:color w:val="333333"/>
          <w:sz w:val="22"/>
          <w:szCs w:val="22"/>
        </w:rPr>
        <w:t xml:space="preserve">. For your discussion, </w:t>
      </w:r>
      <w:r w:rsidR="00B171F0" w:rsidRPr="00224A3A">
        <w:rPr>
          <w:rFonts w:hint="cs"/>
          <w:color w:val="333333"/>
          <w:sz w:val="22"/>
          <w:szCs w:val="22"/>
        </w:rPr>
        <w:t xml:space="preserve">try to </w:t>
      </w:r>
      <w:r w:rsidRPr="00224A3A">
        <w:rPr>
          <w:rFonts w:hint="cs"/>
          <w:color w:val="333333"/>
          <w:sz w:val="22"/>
          <w:szCs w:val="22"/>
        </w:rPr>
        <w:t>only pick one important thing to discuss.</w:t>
      </w:r>
    </w:p>
    <w:p w14:paraId="0AADE1CC" w14:textId="77777777" w:rsidR="00BA2B40" w:rsidRPr="00224A3A" w:rsidRDefault="00BA2B40" w:rsidP="00224A3A">
      <w:pPr>
        <w:numPr>
          <w:ilvl w:val="0"/>
          <w:numId w:val="31"/>
        </w:numPr>
        <w:shd w:val="clear" w:color="auto" w:fill="FFFFFF"/>
        <w:spacing w:before="100" w:beforeAutospacing="1" w:after="100" w:afterAutospacing="1"/>
        <w:ind w:left="1095"/>
        <w:rPr>
          <w:color w:val="333333"/>
          <w:sz w:val="22"/>
          <w:szCs w:val="22"/>
        </w:rPr>
      </w:pPr>
      <w:r w:rsidRPr="00224A3A">
        <w:rPr>
          <w:rFonts w:hint="cs"/>
          <w:b/>
          <w:bCs/>
          <w:color w:val="333333"/>
          <w:sz w:val="22"/>
          <w:szCs w:val="22"/>
        </w:rPr>
        <w:t>Identify:</w:t>
      </w:r>
      <w:r w:rsidRPr="00224A3A">
        <w:rPr>
          <w:rFonts w:hint="cs"/>
          <w:color w:val="333333"/>
          <w:sz w:val="22"/>
          <w:szCs w:val="22"/>
        </w:rPr>
        <w:t xml:space="preserve"> In your post, first identify the term, concept, research, or theory that you find important from the reading assigned. Do this in the first sentence so that everyone knows the main topic of your post.</w:t>
      </w:r>
    </w:p>
    <w:p w14:paraId="4BBBFF5D" w14:textId="77777777" w:rsidR="00BA2B40" w:rsidRPr="00224A3A" w:rsidRDefault="00BA2B40" w:rsidP="00224A3A">
      <w:pPr>
        <w:numPr>
          <w:ilvl w:val="0"/>
          <w:numId w:val="31"/>
        </w:numPr>
        <w:shd w:val="clear" w:color="auto" w:fill="FFFFFF"/>
        <w:spacing w:before="100" w:beforeAutospacing="1" w:after="100" w:afterAutospacing="1"/>
        <w:ind w:left="1095"/>
        <w:rPr>
          <w:color w:val="333333"/>
          <w:sz w:val="22"/>
          <w:szCs w:val="22"/>
        </w:rPr>
      </w:pPr>
      <w:r w:rsidRPr="00224A3A">
        <w:rPr>
          <w:rFonts w:hint="cs"/>
          <w:b/>
          <w:bCs/>
          <w:color w:val="333333"/>
          <w:sz w:val="22"/>
          <w:szCs w:val="22"/>
        </w:rPr>
        <w:t>Use the Text:</w:t>
      </w:r>
      <w:r w:rsidRPr="00224A3A">
        <w:rPr>
          <w:rFonts w:hint="cs"/>
          <w:color w:val="333333"/>
          <w:sz w:val="22"/>
          <w:szCs w:val="22"/>
        </w:rPr>
        <w:t xml:space="preserve"> Next, in about 3-5 sentences use your own words to describe what you learned from the chapter about the one thing that stands out to you as important. (It is okay to quote from the text, but don’t go crazy.)</w:t>
      </w:r>
    </w:p>
    <w:p w14:paraId="064082B9" w14:textId="77777777" w:rsidR="00BA2B40" w:rsidRPr="00224A3A" w:rsidRDefault="00BA2B40" w:rsidP="00224A3A">
      <w:pPr>
        <w:numPr>
          <w:ilvl w:val="0"/>
          <w:numId w:val="31"/>
        </w:numPr>
        <w:shd w:val="clear" w:color="auto" w:fill="FFFFFF"/>
        <w:spacing w:before="100" w:beforeAutospacing="1" w:after="100" w:afterAutospacing="1"/>
        <w:ind w:left="1095"/>
        <w:rPr>
          <w:color w:val="333333"/>
          <w:sz w:val="22"/>
          <w:szCs w:val="22"/>
        </w:rPr>
      </w:pPr>
      <w:r w:rsidRPr="00224A3A">
        <w:rPr>
          <w:rFonts w:hint="cs"/>
          <w:b/>
          <w:bCs/>
          <w:color w:val="333333"/>
          <w:sz w:val="22"/>
          <w:szCs w:val="22"/>
        </w:rPr>
        <w:t>Why Important:</w:t>
      </w:r>
      <w:r w:rsidRPr="00224A3A">
        <w:rPr>
          <w:rFonts w:hint="cs"/>
          <w:color w:val="333333"/>
          <w:sz w:val="22"/>
          <w:szCs w:val="22"/>
        </w:rPr>
        <w:t xml:space="preserve"> To conclude, in another 3-5 sentences, tell others why it is important for everyone to pay attention to/understand/discuss/resolve what you think is important from the chapter. </w:t>
      </w:r>
    </w:p>
    <w:p w14:paraId="73E3A5A2" w14:textId="77777777" w:rsidR="00BA2B40" w:rsidRPr="00224A3A" w:rsidRDefault="00BA2B40" w:rsidP="00224A3A">
      <w:pPr>
        <w:numPr>
          <w:ilvl w:val="0"/>
          <w:numId w:val="31"/>
        </w:numPr>
        <w:shd w:val="clear" w:color="auto" w:fill="FFFFFF"/>
        <w:spacing w:before="100" w:beforeAutospacing="1" w:after="100" w:afterAutospacing="1"/>
        <w:ind w:left="1095"/>
        <w:rPr>
          <w:color w:val="333333"/>
          <w:sz w:val="22"/>
          <w:szCs w:val="22"/>
        </w:rPr>
      </w:pPr>
      <w:r w:rsidRPr="00224A3A">
        <w:rPr>
          <w:rFonts w:hint="cs"/>
          <w:b/>
          <w:bCs/>
          <w:color w:val="333333"/>
          <w:sz w:val="22"/>
          <w:szCs w:val="22"/>
        </w:rPr>
        <w:t>End with Question:</w:t>
      </w:r>
      <w:r w:rsidRPr="00224A3A">
        <w:rPr>
          <w:rFonts w:hint="cs"/>
          <w:color w:val="333333"/>
          <w:sz w:val="22"/>
          <w:szCs w:val="22"/>
        </w:rPr>
        <w:t xml:space="preserve"> Finally, end your post with a relevant question that you want to know from others in the course. Your question should directly pertain to what you thought was important from the reading assigned. (Ending with a question will make it easy for others to respond to your post.)</w:t>
      </w:r>
    </w:p>
    <w:p w14:paraId="7F561B0E" w14:textId="77777777" w:rsidR="00BA2B40" w:rsidRPr="00224A3A" w:rsidRDefault="00BA2B40" w:rsidP="00224A3A">
      <w:pPr>
        <w:numPr>
          <w:ilvl w:val="0"/>
          <w:numId w:val="31"/>
        </w:numPr>
        <w:shd w:val="clear" w:color="auto" w:fill="FFFFFF"/>
        <w:spacing w:before="100" w:beforeAutospacing="1"/>
        <w:ind w:left="1095"/>
        <w:rPr>
          <w:color w:val="333333"/>
          <w:sz w:val="22"/>
          <w:szCs w:val="22"/>
        </w:rPr>
      </w:pPr>
      <w:r w:rsidRPr="00224A3A">
        <w:rPr>
          <w:rFonts w:hint="cs"/>
          <w:b/>
          <w:bCs/>
          <w:color w:val="333333"/>
          <w:sz w:val="22"/>
          <w:szCs w:val="22"/>
        </w:rPr>
        <w:t>Respond to Other(s):</w:t>
      </w:r>
      <w:r w:rsidRPr="00224A3A">
        <w:rPr>
          <w:rFonts w:hint="cs"/>
          <w:color w:val="333333"/>
          <w:sz w:val="22"/>
          <w:szCs w:val="22"/>
        </w:rPr>
        <w:t xml:space="preserve"> The last thing you should do is read other students’ posts and choose at least one to respond to (more is better). Try to answer the question they posed at the end of their post.</w:t>
      </w:r>
    </w:p>
    <w:p w14:paraId="2558D4CF" w14:textId="77777777" w:rsidR="00BA2B40" w:rsidRPr="00224A3A" w:rsidRDefault="00BA2B40" w:rsidP="00224A3A">
      <w:pPr>
        <w:pStyle w:val="NormalWeb"/>
        <w:shd w:val="clear" w:color="auto" w:fill="FFFFFF"/>
        <w:spacing w:before="180" w:beforeAutospacing="0" w:after="0" w:afterAutospacing="0"/>
        <w:rPr>
          <w:color w:val="333333"/>
        </w:rPr>
      </w:pPr>
      <w:r w:rsidRPr="00224A3A">
        <w:rPr>
          <w:rStyle w:val="Strong"/>
          <w:rFonts w:eastAsiaTheme="majorEastAsia" w:hint="cs"/>
          <w:color w:val="333333"/>
          <w:sz w:val="22"/>
          <w:szCs w:val="22"/>
        </w:rPr>
        <w:t>Note:</w:t>
      </w:r>
      <w:r w:rsidRPr="00224A3A">
        <w:rPr>
          <w:rFonts w:hint="cs"/>
          <w:color w:val="333333"/>
          <w:sz w:val="22"/>
          <w:szCs w:val="22"/>
        </w:rPr>
        <w:t> If you decide to quote something from the Gottdiener 6</w:t>
      </w:r>
      <w:r w:rsidRPr="00224A3A">
        <w:rPr>
          <w:rFonts w:hint="cs"/>
          <w:color w:val="333333"/>
          <w:sz w:val="22"/>
          <w:szCs w:val="22"/>
          <w:vertAlign w:val="superscript"/>
        </w:rPr>
        <w:t>th</w:t>
      </w:r>
      <w:r w:rsidRPr="00224A3A">
        <w:rPr>
          <w:rFonts w:hint="cs"/>
          <w:color w:val="333333"/>
          <w:sz w:val="22"/>
          <w:szCs w:val="22"/>
        </w:rPr>
        <w:t xml:space="preserve"> Ed. text., use quotation marks, and cite your quote like this: (GH&amp;K 304). To be clear, the “304” is the page number where the quote can be found. And, GH&amp;K stands for Gottdiener, Hohle, and King, the authors of our text.</w:t>
      </w:r>
      <w:r w:rsidRPr="00224A3A">
        <w:rPr>
          <w:rFonts w:hint="cs"/>
          <w:color w:val="333333"/>
        </w:rPr>
        <w:t xml:space="preserve"> </w:t>
      </w:r>
    </w:p>
    <w:p w14:paraId="5BE8D241" w14:textId="3A6B5BE8" w:rsidR="00BA2B40" w:rsidRPr="00224A3A" w:rsidRDefault="005A6C23" w:rsidP="00224A3A">
      <w:pPr>
        <w:pStyle w:val="Heading3"/>
        <w:rPr>
          <w:rStyle w:val="Strong"/>
          <w:rFonts w:cs="Times New Roman"/>
          <w:b w:val="0"/>
          <w:bCs w:val="0"/>
          <w:color w:val="333333"/>
          <w:sz w:val="22"/>
          <w:szCs w:val="22"/>
        </w:rPr>
      </w:pPr>
      <w:r w:rsidRPr="00224A3A">
        <w:rPr>
          <w:rStyle w:val="Strong"/>
          <w:rFonts w:cs="Times New Roman" w:hint="cs"/>
          <w:b w:val="0"/>
          <w:bCs w:val="0"/>
          <w:color w:val="333333"/>
          <w:sz w:val="22"/>
          <w:szCs w:val="22"/>
        </w:rPr>
        <w:t xml:space="preserve">Please use direct quotations sparingly. If you use direct quotes, keep them short and limited (See the example discussion post). Remember, if you include long direct </w:t>
      </w:r>
      <w:r w:rsidR="008500BF" w:rsidRPr="00224A3A">
        <w:rPr>
          <w:rStyle w:val="Strong"/>
          <w:rFonts w:cs="Times New Roman" w:hint="cs"/>
          <w:b w:val="0"/>
          <w:bCs w:val="0"/>
          <w:color w:val="333333"/>
          <w:sz w:val="22"/>
          <w:szCs w:val="22"/>
        </w:rPr>
        <w:t>quotes,</w:t>
      </w:r>
      <w:r w:rsidRPr="00224A3A">
        <w:rPr>
          <w:rStyle w:val="Strong"/>
          <w:rFonts w:cs="Times New Roman" w:hint="cs"/>
          <w:b w:val="0"/>
          <w:bCs w:val="0"/>
          <w:color w:val="333333"/>
          <w:sz w:val="22"/>
          <w:szCs w:val="22"/>
        </w:rPr>
        <w:t xml:space="preserve"> they do not count towards the 3</w:t>
      </w:r>
      <w:r w:rsidR="0039535F">
        <w:rPr>
          <w:rStyle w:val="Strong"/>
          <w:rFonts w:cs="Times New Roman"/>
          <w:b w:val="0"/>
          <w:bCs w:val="0"/>
          <w:color w:val="333333"/>
          <w:sz w:val="22"/>
          <w:szCs w:val="22"/>
        </w:rPr>
        <w:t>-</w:t>
      </w:r>
      <w:r w:rsidRPr="00224A3A">
        <w:rPr>
          <w:rStyle w:val="Strong"/>
          <w:rFonts w:cs="Times New Roman" w:hint="cs"/>
          <w:b w:val="0"/>
          <w:bCs w:val="0"/>
          <w:color w:val="333333"/>
          <w:sz w:val="22"/>
          <w:szCs w:val="22"/>
        </w:rPr>
        <w:t>5 sentences requirements. Lastly, if you paraphrase, please cite.</w:t>
      </w:r>
    </w:p>
    <w:p w14:paraId="1F47CA2D" w14:textId="77777777" w:rsidR="008500BF" w:rsidRPr="00224A3A" w:rsidRDefault="008500BF" w:rsidP="00224A3A"/>
    <w:p w14:paraId="0DD6E547" w14:textId="1F1A1E3E" w:rsidR="00BA2B40" w:rsidRPr="00224A3A" w:rsidRDefault="00BA2B40" w:rsidP="00224A3A">
      <w:pPr>
        <w:pStyle w:val="Heading3"/>
        <w:pBdr>
          <w:top w:val="single" w:sz="36" w:space="1" w:color="auto"/>
          <w:left w:val="single" w:sz="36" w:space="4" w:color="auto"/>
          <w:bottom w:val="single" w:sz="36" w:space="1" w:color="auto"/>
          <w:right w:val="single" w:sz="36" w:space="4" w:color="auto"/>
        </w:pBdr>
        <w:rPr>
          <w:rFonts w:cs="Times New Roman"/>
          <w:b/>
          <w:bCs/>
          <w:color w:val="000000" w:themeColor="text1"/>
        </w:rPr>
      </w:pPr>
      <w:r w:rsidRPr="00224A3A">
        <w:rPr>
          <w:rFonts w:cs="Times New Roman" w:hint="cs"/>
          <w:b/>
          <w:bCs/>
          <w:color w:val="000000" w:themeColor="text1"/>
        </w:rPr>
        <w:t>Example Discussion Post</w:t>
      </w:r>
    </w:p>
    <w:p w14:paraId="08268A38" w14:textId="6A67DFFA" w:rsidR="00BA2B40" w:rsidRPr="00224A3A" w:rsidRDefault="00BA2B40" w:rsidP="00224A3A">
      <w:pPr>
        <w:pStyle w:val="NormalWeb"/>
        <w:pBdr>
          <w:top w:val="single" w:sz="36" w:space="1" w:color="auto"/>
          <w:left w:val="single" w:sz="36" w:space="4" w:color="auto"/>
          <w:bottom w:val="single" w:sz="36" w:space="1" w:color="auto"/>
          <w:right w:val="single" w:sz="36" w:space="4" w:color="auto"/>
        </w:pBdr>
        <w:shd w:val="clear" w:color="auto" w:fill="FFFFFF"/>
        <w:spacing w:before="180" w:beforeAutospacing="0" w:after="0" w:afterAutospacing="0"/>
        <w:rPr>
          <w:rStyle w:val="Strong"/>
          <w:rFonts w:eastAsiaTheme="majorEastAsia"/>
          <w:b w:val="0"/>
          <w:bCs w:val="0"/>
          <w:color w:val="333333"/>
          <w:sz w:val="22"/>
          <w:szCs w:val="22"/>
        </w:rPr>
      </w:pPr>
      <w:r w:rsidRPr="00224A3A">
        <w:rPr>
          <w:rStyle w:val="Strong"/>
          <w:rFonts w:eastAsiaTheme="majorEastAsia" w:hint="cs"/>
          <w:b w:val="0"/>
          <w:bCs w:val="0"/>
          <w:color w:val="333333"/>
          <w:sz w:val="22"/>
          <w:szCs w:val="22"/>
        </w:rPr>
        <w:t xml:space="preserve">In reading Ch5, </w:t>
      </w:r>
      <w:r w:rsidRPr="00224A3A">
        <w:rPr>
          <w:rStyle w:val="Strong"/>
          <w:rFonts w:eastAsiaTheme="majorEastAsia" w:hint="cs"/>
          <w:b w:val="0"/>
          <w:bCs w:val="0"/>
          <w:i/>
          <w:iCs/>
          <w:color w:val="333333"/>
          <w:sz w:val="22"/>
          <w:szCs w:val="22"/>
        </w:rPr>
        <w:t xml:space="preserve">Beyond Suburbia: The Emergence of the Multicentered Region </w:t>
      </w:r>
      <w:r w:rsidRPr="00224A3A">
        <w:rPr>
          <w:rStyle w:val="Strong"/>
          <w:rFonts w:eastAsiaTheme="majorEastAsia" w:hint="cs"/>
          <w:b w:val="0"/>
          <w:bCs w:val="0"/>
          <w:color w:val="333333"/>
          <w:sz w:val="22"/>
          <w:szCs w:val="22"/>
        </w:rPr>
        <w:t xml:space="preserve">(138), from the Gottdiener text, I thought the discussion about the growth of the </w:t>
      </w:r>
      <w:r w:rsidRPr="00224A3A">
        <w:rPr>
          <w:rStyle w:val="Strong"/>
          <w:rFonts w:eastAsiaTheme="majorEastAsia" w:hint="cs"/>
          <w:b w:val="0"/>
          <w:bCs w:val="0"/>
          <w:i/>
          <w:iCs/>
          <w:color w:val="333333"/>
          <w:sz w:val="22"/>
          <w:szCs w:val="22"/>
        </w:rPr>
        <w:t>fully urbanized county</w:t>
      </w:r>
      <w:r w:rsidRPr="00224A3A">
        <w:rPr>
          <w:rStyle w:val="Strong"/>
          <w:rFonts w:eastAsiaTheme="majorEastAsia" w:hint="cs"/>
          <w:b w:val="0"/>
          <w:bCs w:val="0"/>
          <w:color w:val="333333"/>
          <w:sz w:val="22"/>
          <w:szCs w:val="22"/>
        </w:rPr>
        <w:t xml:space="preserve"> was important to grasp. The authors of the text say that sometimes counties outside of urban environments start to look and feel a lot like little functioning cities of their own, but without truly being a city. This trend started sometime in the 1980s. When this happens, the authors of our text call this “multinucleated counties” (139). Some examples given are Orange County in California and Oakland County in Michigan. Fully urbanized counties such as these provide housing and jobs for people outside of larger urban centers. </w:t>
      </w:r>
      <w:r w:rsidRPr="00224A3A">
        <w:rPr>
          <w:rStyle w:val="Strong"/>
          <w:rFonts w:eastAsiaTheme="majorEastAsia" w:hint="cs"/>
          <w:color w:val="333333"/>
          <w:sz w:val="22"/>
          <w:szCs w:val="22"/>
        </w:rPr>
        <w:t>Why is this important to me?</w:t>
      </w:r>
      <w:r w:rsidRPr="00224A3A">
        <w:rPr>
          <w:rStyle w:val="Strong"/>
          <w:rFonts w:eastAsiaTheme="majorEastAsia" w:hint="cs"/>
          <w:b w:val="0"/>
          <w:bCs w:val="0"/>
          <w:color w:val="333333"/>
          <w:sz w:val="22"/>
          <w:szCs w:val="22"/>
        </w:rPr>
        <w:t xml:space="preserve"> I think that I lived in a fully urbanized county in Indiana. I say this because I rarely (if ever) had to go into the city for anything. Where I lived was fully functional living environment with housing, jobs, banks, food, and education. Our address was considered in the county and there were rules (or laws even) about what we could and couldn’t do in the county as compared with the city. For example, I remember being peeved about the fact that we couldn’t vote for mayor of our city just because we were in the county. I thought this was weird. Our address listed the name of the city where the mayor </w:t>
      </w:r>
      <w:r w:rsidRPr="00224A3A">
        <w:rPr>
          <w:rStyle w:val="Strong"/>
          <w:rFonts w:eastAsiaTheme="majorEastAsia" w:hint="cs"/>
          <w:b w:val="0"/>
          <w:bCs w:val="0"/>
          <w:color w:val="333333"/>
          <w:sz w:val="22"/>
          <w:szCs w:val="22"/>
        </w:rPr>
        <w:lastRenderedPageBreak/>
        <w:t xml:space="preserve">governed, but we had no vote. On the other hand, we were able to get away with a lot of other things that people in the city couldn’t, like hold bon fires in our backyard and this was because we were in the county. Fully urbanized counties, such as the one I lived in are part of the ever-expanding metropolitan region that the authors of our text describe in Ch5, but I think it is important to note that county rules and city rules vary.  Question: </w:t>
      </w:r>
      <w:r w:rsidRPr="00224A3A">
        <w:rPr>
          <w:rStyle w:val="Strong"/>
          <w:rFonts w:eastAsiaTheme="majorEastAsia" w:hint="cs"/>
          <w:color w:val="333333"/>
          <w:sz w:val="22"/>
          <w:szCs w:val="22"/>
        </w:rPr>
        <w:t xml:space="preserve">My questions for everyone are: </w:t>
      </w:r>
      <w:r w:rsidRPr="00224A3A">
        <w:rPr>
          <w:rStyle w:val="Strong"/>
          <w:rFonts w:eastAsiaTheme="majorEastAsia" w:hint="cs"/>
          <w:b w:val="0"/>
          <w:bCs w:val="0"/>
          <w:color w:val="333333"/>
          <w:sz w:val="22"/>
          <w:szCs w:val="22"/>
        </w:rPr>
        <w:t xml:space="preserve">Do you live in the city or the county? </w:t>
      </w:r>
      <w:r w:rsidR="000E6321" w:rsidRPr="00224A3A">
        <w:rPr>
          <w:rStyle w:val="Strong"/>
          <w:rFonts w:eastAsiaTheme="majorEastAsia" w:hint="cs"/>
          <w:b w:val="0"/>
          <w:bCs w:val="0"/>
          <w:color w:val="333333"/>
          <w:sz w:val="22"/>
          <w:szCs w:val="22"/>
        </w:rPr>
        <w:t>And</w:t>
      </w:r>
      <w:r w:rsidRPr="00224A3A">
        <w:rPr>
          <w:rStyle w:val="Strong"/>
          <w:rFonts w:eastAsiaTheme="majorEastAsia" w:hint="cs"/>
          <w:b w:val="0"/>
          <w:bCs w:val="0"/>
          <w:color w:val="333333"/>
          <w:sz w:val="22"/>
          <w:szCs w:val="22"/>
        </w:rPr>
        <w:t xml:space="preserve"> how do the rules (or laws) vary where you live?</w:t>
      </w:r>
    </w:p>
    <w:p w14:paraId="49914D60" w14:textId="77777777" w:rsidR="00BA2B40" w:rsidRPr="00224A3A" w:rsidRDefault="00BA2B40" w:rsidP="00224A3A">
      <w:pPr>
        <w:pStyle w:val="NormalWeb"/>
        <w:shd w:val="clear" w:color="auto" w:fill="FFFFFF"/>
        <w:spacing w:before="0" w:beforeAutospacing="0" w:after="0" w:afterAutospacing="0"/>
        <w:rPr>
          <w:rStyle w:val="Strong"/>
          <w:rFonts w:eastAsiaTheme="majorEastAsia"/>
          <w:b w:val="0"/>
          <w:bCs w:val="0"/>
          <w:color w:val="333333"/>
        </w:rPr>
      </w:pPr>
    </w:p>
    <w:p w14:paraId="66523D34" w14:textId="77777777" w:rsidR="00BA2B40" w:rsidRPr="00FC10C8" w:rsidRDefault="00BA2B40" w:rsidP="00224A3A">
      <w:pPr>
        <w:pStyle w:val="Heading3"/>
        <w:rPr>
          <w:rStyle w:val="Strong"/>
          <w:rFonts w:cs="Times New Roman"/>
        </w:rPr>
      </w:pPr>
      <w:r w:rsidRPr="00FC10C8">
        <w:rPr>
          <w:rStyle w:val="Strong"/>
          <w:rFonts w:cs="Times New Roman" w:hint="cs"/>
        </w:rPr>
        <w:t>How You Will be Graded:</w:t>
      </w:r>
    </w:p>
    <w:p w14:paraId="28CB8097" w14:textId="77777777" w:rsidR="002A1C27" w:rsidRPr="00224A3A" w:rsidRDefault="002A1C27" w:rsidP="00224A3A">
      <w:pPr>
        <w:shd w:val="clear" w:color="auto" w:fill="FFFFFF"/>
        <w:rPr>
          <w:color w:val="333333"/>
        </w:rPr>
      </w:pPr>
    </w:p>
    <w:tbl>
      <w:tblPr>
        <w:tblStyle w:val="TableGrid"/>
        <w:tblW w:w="0" w:type="auto"/>
        <w:tblLook w:val="04A0" w:firstRow="1" w:lastRow="0" w:firstColumn="1" w:lastColumn="0" w:noHBand="0" w:noVBand="1"/>
      </w:tblPr>
      <w:tblGrid>
        <w:gridCol w:w="5035"/>
        <w:gridCol w:w="5035"/>
      </w:tblGrid>
      <w:tr w:rsidR="005A6C23" w:rsidRPr="00224A3A" w14:paraId="42E1ABE0" w14:textId="77777777" w:rsidTr="005A6C23">
        <w:tc>
          <w:tcPr>
            <w:tcW w:w="5035" w:type="dxa"/>
          </w:tcPr>
          <w:p w14:paraId="630039F4" w14:textId="6B2FB1FE" w:rsidR="005A6C23" w:rsidRPr="00224A3A" w:rsidRDefault="005A6C23" w:rsidP="00224A3A">
            <w:pPr>
              <w:rPr>
                <w:color w:val="333333"/>
              </w:rPr>
            </w:pPr>
            <w:r w:rsidRPr="00224A3A">
              <w:rPr>
                <w:rFonts w:hint="cs"/>
                <w:color w:val="333333"/>
              </w:rPr>
              <w:t xml:space="preserve">Criteria </w:t>
            </w:r>
          </w:p>
        </w:tc>
        <w:tc>
          <w:tcPr>
            <w:tcW w:w="5035" w:type="dxa"/>
          </w:tcPr>
          <w:p w14:paraId="1ABC3FA0" w14:textId="2B7B68FB" w:rsidR="005A6C23" w:rsidRPr="00224A3A" w:rsidRDefault="005A6C23" w:rsidP="00224A3A">
            <w:pPr>
              <w:rPr>
                <w:color w:val="333333"/>
              </w:rPr>
            </w:pPr>
            <w:r w:rsidRPr="00224A3A">
              <w:rPr>
                <w:rFonts w:hint="cs"/>
                <w:color w:val="333333"/>
              </w:rPr>
              <w:t>Pts</w:t>
            </w:r>
          </w:p>
        </w:tc>
      </w:tr>
      <w:tr w:rsidR="005A6C23" w:rsidRPr="00224A3A" w14:paraId="74FD6869" w14:textId="77777777" w:rsidTr="005A6C23">
        <w:tc>
          <w:tcPr>
            <w:tcW w:w="5035" w:type="dxa"/>
          </w:tcPr>
          <w:p w14:paraId="668B868A" w14:textId="16FF7ADD" w:rsidR="005A6C23" w:rsidRPr="00224A3A" w:rsidRDefault="00D324D6" w:rsidP="00224A3A">
            <w:pPr>
              <w:ind w:left="0" w:firstLine="0"/>
              <w:rPr>
                <w:color w:val="333333"/>
              </w:rPr>
            </w:pPr>
            <w:r w:rsidRPr="00224A3A">
              <w:rPr>
                <w:rFonts w:hint="cs"/>
                <w:color w:val="333333"/>
              </w:rPr>
              <w:t>Clearly identifies an important term, concept, research, or theory that pertains to the assigned chapter reading in a topic sentence.</w:t>
            </w:r>
          </w:p>
        </w:tc>
        <w:tc>
          <w:tcPr>
            <w:tcW w:w="5035" w:type="dxa"/>
          </w:tcPr>
          <w:p w14:paraId="11B557FE" w14:textId="3BEC2C2B" w:rsidR="005A6C23" w:rsidRPr="00224A3A" w:rsidRDefault="0038544A" w:rsidP="00224A3A">
            <w:pPr>
              <w:rPr>
                <w:color w:val="333333"/>
              </w:rPr>
            </w:pPr>
            <w:r w:rsidRPr="00224A3A">
              <w:rPr>
                <w:rFonts w:hint="cs"/>
                <w:color w:val="333333"/>
              </w:rPr>
              <w:t>5</w:t>
            </w:r>
            <w:r w:rsidR="00D324D6" w:rsidRPr="00224A3A">
              <w:rPr>
                <w:rFonts w:hint="cs"/>
                <w:color w:val="333333"/>
              </w:rPr>
              <w:t>pts</w:t>
            </w:r>
          </w:p>
        </w:tc>
      </w:tr>
      <w:tr w:rsidR="005A6C23" w:rsidRPr="00224A3A" w14:paraId="52DD5F60" w14:textId="77777777" w:rsidTr="005A6C23">
        <w:tc>
          <w:tcPr>
            <w:tcW w:w="5035" w:type="dxa"/>
          </w:tcPr>
          <w:p w14:paraId="389B8CBD" w14:textId="482B426A" w:rsidR="005A6C23" w:rsidRPr="00224A3A" w:rsidRDefault="00D324D6" w:rsidP="00224A3A">
            <w:pPr>
              <w:ind w:left="0" w:firstLine="0"/>
              <w:rPr>
                <w:color w:val="333333"/>
              </w:rPr>
            </w:pPr>
            <w:r w:rsidRPr="00224A3A">
              <w:rPr>
                <w:rFonts w:hint="cs"/>
                <w:color w:val="333333"/>
              </w:rPr>
              <w:t>Correctly and adequately write 3-5 sentences describing something important learned from the reading.</w:t>
            </w:r>
          </w:p>
        </w:tc>
        <w:tc>
          <w:tcPr>
            <w:tcW w:w="5035" w:type="dxa"/>
          </w:tcPr>
          <w:p w14:paraId="42730D98" w14:textId="1E7BD54E" w:rsidR="005A6C23" w:rsidRPr="00224A3A" w:rsidRDefault="00D324D6" w:rsidP="00224A3A">
            <w:pPr>
              <w:rPr>
                <w:color w:val="333333"/>
              </w:rPr>
            </w:pPr>
            <w:r w:rsidRPr="00224A3A">
              <w:rPr>
                <w:rFonts w:hint="cs"/>
                <w:color w:val="333333"/>
              </w:rPr>
              <w:t>25 pts</w:t>
            </w:r>
          </w:p>
        </w:tc>
      </w:tr>
      <w:tr w:rsidR="005A6C23" w:rsidRPr="00224A3A" w14:paraId="3B62F44A" w14:textId="77777777" w:rsidTr="005A6C23">
        <w:tc>
          <w:tcPr>
            <w:tcW w:w="5035" w:type="dxa"/>
          </w:tcPr>
          <w:p w14:paraId="11A0D9F1" w14:textId="12E91F2B" w:rsidR="005A6C23" w:rsidRPr="00224A3A" w:rsidRDefault="00D324D6" w:rsidP="00224A3A">
            <w:pPr>
              <w:ind w:left="0" w:firstLine="0"/>
              <w:rPr>
                <w:color w:val="333333"/>
              </w:rPr>
            </w:pPr>
            <w:r w:rsidRPr="00224A3A">
              <w:rPr>
                <w:rFonts w:hint="cs"/>
                <w:color w:val="333333"/>
              </w:rPr>
              <w:t>In 3-5 sentences, tell others why it is important for everyone to pay attention to/understand/discuss/resolve what you think is important from the chapter.</w:t>
            </w:r>
          </w:p>
        </w:tc>
        <w:tc>
          <w:tcPr>
            <w:tcW w:w="5035" w:type="dxa"/>
          </w:tcPr>
          <w:p w14:paraId="62D5B3E3" w14:textId="5A308CE1" w:rsidR="005A6C23" w:rsidRPr="00224A3A" w:rsidRDefault="00D324D6" w:rsidP="00224A3A">
            <w:pPr>
              <w:rPr>
                <w:color w:val="333333"/>
              </w:rPr>
            </w:pPr>
            <w:r w:rsidRPr="00224A3A">
              <w:rPr>
                <w:rFonts w:hint="cs"/>
                <w:color w:val="333333"/>
              </w:rPr>
              <w:t>25 pts</w:t>
            </w:r>
          </w:p>
        </w:tc>
      </w:tr>
      <w:tr w:rsidR="005A6C23" w:rsidRPr="00224A3A" w14:paraId="7D294EAC" w14:textId="77777777" w:rsidTr="005A6C23">
        <w:tc>
          <w:tcPr>
            <w:tcW w:w="5035" w:type="dxa"/>
          </w:tcPr>
          <w:p w14:paraId="5E429924" w14:textId="71F81008" w:rsidR="005A6C23" w:rsidRPr="00224A3A" w:rsidRDefault="00D324D6" w:rsidP="00224A3A">
            <w:pPr>
              <w:ind w:left="0" w:firstLine="0"/>
              <w:rPr>
                <w:color w:val="333333"/>
              </w:rPr>
            </w:pPr>
            <w:r w:rsidRPr="00224A3A">
              <w:rPr>
                <w:rFonts w:hint="cs"/>
                <w:color w:val="333333"/>
              </w:rPr>
              <w:t>Ends post with a relevant and well-thought-out question.</w:t>
            </w:r>
          </w:p>
        </w:tc>
        <w:tc>
          <w:tcPr>
            <w:tcW w:w="5035" w:type="dxa"/>
          </w:tcPr>
          <w:p w14:paraId="3BF9E740" w14:textId="3A4122E5" w:rsidR="005A6C23" w:rsidRPr="00224A3A" w:rsidRDefault="00D324D6" w:rsidP="00224A3A">
            <w:pPr>
              <w:rPr>
                <w:color w:val="333333"/>
              </w:rPr>
            </w:pPr>
            <w:r w:rsidRPr="00224A3A">
              <w:rPr>
                <w:rFonts w:hint="cs"/>
                <w:color w:val="333333"/>
              </w:rPr>
              <w:t>1</w:t>
            </w:r>
            <w:r w:rsidR="0038544A" w:rsidRPr="00224A3A">
              <w:rPr>
                <w:rFonts w:hint="cs"/>
                <w:color w:val="333333"/>
              </w:rPr>
              <w:t>0</w:t>
            </w:r>
            <w:r w:rsidR="00176679" w:rsidRPr="00224A3A">
              <w:rPr>
                <w:rFonts w:hint="cs"/>
                <w:color w:val="333333"/>
              </w:rPr>
              <w:t xml:space="preserve"> </w:t>
            </w:r>
            <w:r w:rsidRPr="00224A3A">
              <w:rPr>
                <w:rFonts w:hint="cs"/>
                <w:color w:val="333333"/>
              </w:rPr>
              <w:t>pts</w:t>
            </w:r>
          </w:p>
        </w:tc>
      </w:tr>
      <w:tr w:rsidR="00D324D6" w:rsidRPr="00224A3A" w14:paraId="42A097E7" w14:textId="77777777" w:rsidTr="005A6C23">
        <w:tc>
          <w:tcPr>
            <w:tcW w:w="5035" w:type="dxa"/>
          </w:tcPr>
          <w:p w14:paraId="027CE940" w14:textId="4E760863" w:rsidR="00D324D6" w:rsidRPr="00224A3A" w:rsidRDefault="00D324D6" w:rsidP="00224A3A">
            <w:pPr>
              <w:ind w:left="0" w:firstLine="0"/>
              <w:rPr>
                <w:color w:val="333333"/>
              </w:rPr>
            </w:pPr>
            <w:r w:rsidRPr="00224A3A">
              <w:rPr>
                <w:rFonts w:hint="cs"/>
                <w:color w:val="333333"/>
              </w:rPr>
              <w:t>Responds to at least one other person in a meaningful way.</w:t>
            </w:r>
          </w:p>
        </w:tc>
        <w:tc>
          <w:tcPr>
            <w:tcW w:w="5035" w:type="dxa"/>
          </w:tcPr>
          <w:p w14:paraId="0D0CE457" w14:textId="6FE470CC" w:rsidR="00D324D6" w:rsidRPr="00224A3A" w:rsidRDefault="00D324D6" w:rsidP="00224A3A">
            <w:pPr>
              <w:rPr>
                <w:color w:val="333333"/>
              </w:rPr>
            </w:pPr>
            <w:r w:rsidRPr="00224A3A">
              <w:rPr>
                <w:rFonts w:hint="cs"/>
                <w:color w:val="333333"/>
              </w:rPr>
              <w:t>1</w:t>
            </w:r>
            <w:r w:rsidR="0038544A" w:rsidRPr="00224A3A">
              <w:rPr>
                <w:rFonts w:hint="cs"/>
                <w:color w:val="333333"/>
              </w:rPr>
              <w:t>0</w:t>
            </w:r>
            <w:r w:rsidR="00176679" w:rsidRPr="00224A3A">
              <w:rPr>
                <w:rFonts w:hint="cs"/>
                <w:color w:val="333333"/>
              </w:rPr>
              <w:t xml:space="preserve"> </w:t>
            </w:r>
            <w:r w:rsidRPr="00224A3A">
              <w:rPr>
                <w:rFonts w:hint="cs"/>
                <w:color w:val="333333"/>
              </w:rPr>
              <w:t>pts</w:t>
            </w:r>
          </w:p>
        </w:tc>
      </w:tr>
      <w:tr w:rsidR="00D324D6" w:rsidRPr="00224A3A" w14:paraId="44FF0738" w14:textId="77777777" w:rsidTr="005A6C23">
        <w:tc>
          <w:tcPr>
            <w:tcW w:w="5035" w:type="dxa"/>
          </w:tcPr>
          <w:p w14:paraId="01BF16B6" w14:textId="262652C6" w:rsidR="00D324D6" w:rsidRPr="00224A3A" w:rsidRDefault="00D324D6" w:rsidP="00224A3A">
            <w:pPr>
              <w:ind w:left="0" w:firstLine="0"/>
              <w:rPr>
                <w:color w:val="333333"/>
              </w:rPr>
            </w:pPr>
            <w:r w:rsidRPr="00224A3A">
              <w:rPr>
                <w:rFonts w:hint="cs"/>
                <w:color w:val="333333"/>
              </w:rPr>
              <w:t>Writes well (includes and is not limited to grammar, punctuation, clarity, and proofreading) and follows directions.</w:t>
            </w:r>
          </w:p>
        </w:tc>
        <w:tc>
          <w:tcPr>
            <w:tcW w:w="5035" w:type="dxa"/>
          </w:tcPr>
          <w:p w14:paraId="1AD6FEF0" w14:textId="29C8387F" w:rsidR="00D324D6" w:rsidRPr="00224A3A" w:rsidRDefault="0038544A" w:rsidP="00224A3A">
            <w:pPr>
              <w:rPr>
                <w:color w:val="333333"/>
              </w:rPr>
            </w:pPr>
            <w:r w:rsidRPr="00224A3A">
              <w:rPr>
                <w:rFonts w:hint="cs"/>
                <w:color w:val="333333"/>
              </w:rPr>
              <w:t>25</w:t>
            </w:r>
            <w:r w:rsidR="00176679" w:rsidRPr="00224A3A">
              <w:rPr>
                <w:rFonts w:hint="cs"/>
                <w:color w:val="333333"/>
              </w:rPr>
              <w:t xml:space="preserve"> </w:t>
            </w:r>
            <w:r w:rsidR="00D324D6" w:rsidRPr="00224A3A">
              <w:rPr>
                <w:rFonts w:hint="cs"/>
                <w:color w:val="333333"/>
              </w:rPr>
              <w:t>pts</w:t>
            </w:r>
          </w:p>
        </w:tc>
      </w:tr>
    </w:tbl>
    <w:p w14:paraId="3F79D7BB" w14:textId="77777777" w:rsidR="005A6C23" w:rsidRPr="00224A3A" w:rsidRDefault="005A6C23" w:rsidP="00224A3A">
      <w:pPr>
        <w:shd w:val="clear" w:color="auto" w:fill="FFFFFF"/>
        <w:rPr>
          <w:color w:val="333333"/>
        </w:rPr>
      </w:pPr>
    </w:p>
    <w:p w14:paraId="07ABF12F" w14:textId="5F581EE9" w:rsidR="00D324D6" w:rsidRPr="00FC10C8" w:rsidRDefault="00D324D6" w:rsidP="00224A3A">
      <w:pPr>
        <w:shd w:val="clear" w:color="auto" w:fill="FFFFFF"/>
        <w:rPr>
          <w:b/>
          <w:bCs/>
          <w:color w:val="297C52" w:themeColor="accent3" w:themeShade="BF"/>
        </w:rPr>
      </w:pPr>
      <w:r w:rsidRPr="00FC10C8">
        <w:rPr>
          <w:rFonts w:hint="cs"/>
          <w:b/>
          <w:bCs/>
          <w:color w:val="297C52" w:themeColor="accent3" w:themeShade="BF"/>
        </w:rPr>
        <w:t>Final Exam (</w:t>
      </w:r>
      <w:r w:rsidR="00307AF5" w:rsidRPr="00FC10C8">
        <w:rPr>
          <w:rFonts w:hint="cs"/>
          <w:b/>
          <w:bCs/>
          <w:color w:val="297C52" w:themeColor="accent3" w:themeShade="BF"/>
        </w:rPr>
        <w:t>200</w:t>
      </w:r>
      <w:r w:rsidR="00D03ABA">
        <w:rPr>
          <w:b/>
          <w:bCs/>
          <w:color w:val="297C52" w:themeColor="accent3" w:themeShade="BF"/>
        </w:rPr>
        <w:t xml:space="preserve"> </w:t>
      </w:r>
      <w:r w:rsidRPr="00FC10C8">
        <w:rPr>
          <w:rFonts w:hint="cs"/>
          <w:b/>
          <w:bCs/>
          <w:color w:val="297C52" w:themeColor="accent3" w:themeShade="BF"/>
        </w:rPr>
        <w:t>points)</w:t>
      </w:r>
    </w:p>
    <w:p w14:paraId="0C864618" w14:textId="77777777" w:rsidR="00D324D6" w:rsidRPr="00224A3A" w:rsidRDefault="00D324D6" w:rsidP="00224A3A">
      <w:pPr>
        <w:shd w:val="clear" w:color="auto" w:fill="FFFFFF"/>
        <w:rPr>
          <w:color w:val="333333"/>
        </w:rPr>
      </w:pPr>
    </w:p>
    <w:p w14:paraId="364115CD" w14:textId="0A9CD699" w:rsidR="00D324D6" w:rsidRPr="00FC10C8" w:rsidRDefault="00D324D6" w:rsidP="00224A3A">
      <w:pPr>
        <w:shd w:val="clear" w:color="auto" w:fill="FFFFFF"/>
        <w:rPr>
          <w:color w:val="333333"/>
          <w:sz w:val="22"/>
          <w:szCs w:val="22"/>
        </w:rPr>
      </w:pPr>
      <w:r w:rsidRPr="00FC10C8">
        <w:rPr>
          <w:rFonts w:hint="cs"/>
          <w:color w:val="333333"/>
          <w:sz w:val="22"/>
          <w:szCs w:val="22"/>
        </w:rPr>
        <w:t>The Final Exam is cumulative and covers chapters 1-13</w:t>
      </w:r>
      <w:r w:rsidR="00307AF5" w:rsidRPr="00FC10C8">
        <w:rPr>
          <w:rFonts w:hint="cs"/>
          <w:color w:val="333333"/>
          <w:sz w:val="22"/>
          <w:szCs w:val="22"/>
        </w:rPr>
        <w:t xml:space="preserve"> and conclusion</w:t>
      </w:r>
      <w:r w:rsidRPr="00FC10C8">
        <w:rPr>
          <w:rFonts w:hint="cs"/>
          <w:color w:val="333333"/>
          <w:sz w:val="22"/>
          <w:szCs w:val="22"/>
        </w:rPr>
        <w:t xml:space="preserve"> of the 6</w:t>
      </w:r>
      <w:r w:rsidRPr="00FC10C8">
        <w:rPr>
          <w:rFonts w:hint="cs"/>
          <w:color w:val="333333"/>
          <w:sz w:val="22"/>
          <w:szCs w:val="22"/>
          <w:vertAlign w:val="superscript"/>
        </w:rPr>
        <w:t>th</w:t>
      </w:r>
      <w:r w:rsidRPr="00FC10C8">
        <w:rPr>
          <w:rFonts w:hint="cs"/>
          <w:color w:val="333333"/>
          <w:sz w:val="22"/>
          <w:szCs w:val="22"/>
        </w:rPr>
        <w:t xml:space="preserve"> Ed. of The New Urban Sociology by Gottdiener et al. textbook. At the end of the course, students will take an online exam over the entire course's content. If you have read the text, participated in all quizzes, and kept up with all the assigned readings, you should do well on the final Exam.</w:t>
      </w:r>
    </w:p>
    <w:p w14:paraId="0ADB7EB9" w14:textId="77777777" w:rsidR="00D324D6" w:rsidRPr="00FC10C8" w:rsidRDefault="00D324D6" w:rsidP="00224A3A">
      <w:pPr>
        <w:shd w:val="clear" w:color="auto" w:fill="FFFFFF"/>
        <w:rPr>
          <w:color w:val="333333"/>
          <w:sz w:val="22"/>
          <w:szCs w:val="22"/>
        </w:rPr>
      </w:pPr>
    </w:p>
    <w:p w14:paraId="3FEEAFDC" w14:textId="5EF89211" w:rsidR="00D324D6" w:rsidRPr="00FC10C8" w:rsidRDefault="00D324D6" w:rsidP="00224A3A">
      <w:pPr>
        <w:pStyle w:val="ListParagraph"/>
        <w:numPr>
          <w:ilvl w:val="0"/>
          <w:numId w:val="60"/>
        </w:numPr>
        <w:shd w:val="clear" w:color="auto" w:fill="FFFFFF"/>
        <w:rPr>
          <w:color w:val="333333"/>
          <w:sz w:val="22"/>
          <w:szCs w:val="22"/>
        </w:rPr>
      </w:pPr>
      <w:r w:rsidRPr="00FC10C8">
        <w:rPr>
          <w:rFonts w:hint="cs"/>
          <w:color w:val="333333"/>
          <w:sz w:val="22"/>
          <w:szCs w:val="22"/>
        </w:rPr>
        <w:t>To review for this Exam, review all previous quizzes in the course (Chapters 1-13</w:t>
      </w:r>
      <w:r w:rsidR="00307AF5" w:rsidRPr="00FC10C8">
        <w:rPr>
          <w:rFonts w:hint="cs"/>
          <w:color w:val="333333"/>
          <w:sz w:val="22"/>
          <w:szCs w:val="22"/>
        </w:rPr>
        <w:t xml:space="preserve"> and conclusion</w:t>
      </w:r>
      <w:r w:rsidRPr="00FC10C8">
        <w:rPr>
          <w:rFonts w:hint="cs"/>
          <w:color w:val="333333"/>
          <w:sz w:val="22"/>
          <w:szCs w:val="22"/>
        </w:rPr>
        <w:t>).</w:t>
      </w:r>
    </w:p>
    <w:p w14:paraId="40A37334" w14:textId="3DA28EEF" w:rsidR="00D324D6" w:rsidRPr="00FC10C8" w:rsidRDefault="00D324D6" w:rsidP="00224A3A">
      <w:pPr>
        <w:pStyle w:val="ListParagraph"/>
        <w:numPr>
          <w:ilvl w:val="1"/>
          <w:numId w:val="60"/>
        </w:numPr>
        <w:shd w:val="clear" w:color="auto" w:fill="FFFFFF"/>
        <w:rPr>
          <w:color w:val="333333"/>
          <w:sz w:val="22"/>
          <w:szCs w:val="22"/>
        </w:rPr>
      </w:pPr>
      <w:r w:rsidRPr="00FC10C8">
        <w:rPr>
          <w:rFonts w:hint="cs"/>
          <w:color w:val="333333"/>
          <w:sz w:val="22"/>
          <w:szCs w:val="22"/>
        </w:rPr>
        <w:t>Look over chapter summaries in your textbook (Chapters 1-13</w:t>
      </w:r>
      <w:r w:rsidR="00307AF5" w:rsidRPr="00FC10C8">
        <w:rPr>
          <w:rFonts w:hint="cs"/>
          <w:color w:val="333333"/>
          <w:sz w:val="22"/>
          <w:szCs w:val="22"/>
        </w:rPr>
        <w:t xml:space="preserve"> and conclusion</w:t>
      </w:r>
      <w:r w:rsidRPr="00FC10C8">
        <w:rPr>
          <w:rFonts w:hint="cs"/>
          <w:color w:val="333333"/>
          <w:sz w:val="22"/>
          <w:szCs w:val="22"/>
        </w:rPr>
        <w:t>).</w:t>
      </w:r>
    </w:p>
    <w:p w14:paraId="3C3F6AF7" w14:textId="5AFBA967" w:rsidR="00D324D6" w:rsidRPr="00FC10C8" w:rsidRDefault="00D324D6" w:rsidP="00224A3A">
      <w:pPr>
        <w:pStyle w:val="ListParagraph"/>
        <w:numPr>
          <w:ilvl w:val="1"/>
          <w:numId w:val="60"/>
        </w:numPr>
        <w:shd w:val="clear" w:color="auto" w:fill="FFFFFF"/>
        <w:rPr>
          <w:color w:val="333333"/>
          <w:sz w:val="22"/>
          <w:szCs w:val="22"/>
        </w:rPr>
      </w:pPr>
      <w:r w:rsidRPr="00FC10C8">
        <w:rPr>
          <w:rFonts w:hint="cs"/>
          <w:color w:val="333333"/>
          <w:sz w:val="22"/>
          <w:szCs w:val="22"/>
        </w:rPr>
        <w:t xml:space="preserve">Also, look over chapter overviews on Canvas modules for (Chapters 1 </w:t>
      </w:r>
      <w:r w:rsidR="00307AF5" w:rsidRPr="00FC10C8">
        <w:rPr>
          <w:rFonts w:hint="cs"/>
          <w:color w:val="333333"/>
          <w:sz w:val="22"/>
          <w:szCs w:val="22"/>
        </w:rPr>
        <w:t>–</w:t>
      </w:r>
      <w:r w:rsidRPr="00FC10C8">
        <w:rPr>
          <w:rFonts w:hint="cs"/>
          <w:color w:val="333333"/>
          <w:sz w:val="22"/>
          <w:szCs w:val="22"/>
        </w:rPr>
        <w:t xml:space="preserve"> 13</w:t>
      </w:r>
      <w:r w:rsidR="00307AF5" w:rsidRPr="00FC10C8">
        <w:rPr>
          <w:rFonts w:hint="cs"/>
          <w:color w:val="333333"/>
          <w:sz w:val="22"/>
          <w:szCs w:val="22"/>
        </w:rPr>
        <w:t xml:space="preserve"> and conclusion</w:t>
      </w:r>
      <w:r w:rsidRPr="00FC10C8">
        <w:rPr>
          <w:rFonts w:hint="cs"/>
          <w:color w:val="333333"/>
          <w:sz w:val="22"/>
          <w:szCs w:val="22"/>
        </w:rPr>
        <w:t>), and any additional notes you may have taken over the course of the semester.</w:t>
      </w:r>
    </w:p>
    <w:p w14:paraId="19F1A081" w14:textId="7C94E3E4" w:rsidR="00D324D6" w:rsidRPr="00FC10C8" w:rsidRDefault="00D324D6" w:rsidP="00224A3A">
      <w:pPr>
        <w:pStyle w:val="ListParagraph"/>
        <w:numPr>
          <w:ilvl w:val="0"/>
          <w:numId w:val="60"/>
        </w:numPr>
        <w:shd w:val="clear" w:color="auto" w:fill="FFFFFF"/>
        <w:rPr>
          <w:color w:val="333333"/>
          <w:sz w:val="22"/>
          <w:szCs w:val="22"/>
        </w:rPr>
      </w:pPr>
      <w:r w:rsidRPr="00FC10C8">
        <w:rPr>
          <w:rFonts w:hint="cs"/>
          <w:color w:val="333333"/>
          <w:sz w:val="22"/>
          <w:szCs w:val="22"/>
        </w:rPr>
        <w:t>The Final Exam is at the bottom of Modules in Canvas in a module for Week 5.</w:t>
      </w:r>
    </w:p>
    <w:p w14:paraId="5AE58AB4" w14:textId="2ED4EFA0" w:rsidR="00D324D6" w:rsidRPr="00FC10C8" w:rsidRDefault="00D324D6" w:rsidP="00224A3A">
      <w:pPr>
        <w:pStyle w:val="ListParagraph"/>
        <w:numPr>
          <w:ilvl w:val="0"/>
          <w:numId w:val="60"/>
        </w:numPr>
        <w:shd w:val="clear" w:color="auto" w:fill="FFFFFF"/>
        <w:rPr>
          <w:color w:val="333333"/>
          <w:sz w:val="22"/>
          <w:szCs w:val="22"/>
        </w:rPr>
      </w:pPr>
      <w:r w:rsidRPr="00FC10C8">
        <w:rPr>
          <w:rFonts w:hint="cs"/>
          <w:color w:val="333333"/>
          <w:sz w:val="22"/>
          <w:szCs w:val="22"/>
        </w:rPr>
        <w:t xml:space="preserve">The Final Exam is worth </w:t>
      </w:r>
      <w:r w:rsidR="00307AF5" w:rsidRPr="00FC10C8">
        <w:rPr>
          <w:rFonts w:hint="cs"/>
          <w:color w:val="333333"/>
          <w:sz w:val="22"/>
          <w:szCs w:val="22"/>
        </w:rPr>
        <w:t>200</w:t>
      </w:r>
      <w:r w:rsidRPr="00FC10C8">
        <w:rPr>
          <w:rFonts w:hint="cs"/>
          <w:color w:val="333333"/>
          <w:sz w:val="22"/>
          <w:szCs w:val="22"/>
        </w:rPr>
        <w:t xml:space="preserve"> points</w:t>
      </w:r>
      <w:r w:rsidR="00307AF5" w:rsidRPr="00FC10C8">
        <w:rPr>
          <w:rFonts w:hint="cs"/>
          <w:color w:val="333333"/>
          <w:sz w:val="22"/>
          <w:szCs w:val="22"/>
        </w:rPr>
        <w:t xml:space="preserve">. </w:t>
      </w:r>
    </w:p>
    <w:p w14:paraId="304D83D4" w14:textId="13DF2C5D" w:rsidR="00D324D6" w:rsidRPr="00FC10C8" w:rsidRDefault="00D324D6" w:rsidP="00224A3A">
      <w:pPr>
        <w:pStyle w:val="ListParagraph"/>
        <w:numPr>
          <w:ilvl w:val="0"/>
          <w:numId w:val="60"/>
        </w:numPr>
        <w:shd w:val="clear" w:color="auto" w:fill="FFFFFF"/>
        <w:rPr>
          <w:color w:val="333333"/>
          <w:sz w:val="22"/>
          <w:szCs w:val="22"/>
        </w:rPr>
      </w:pPr>
      <w:r w:rsidRPr="00FC10C8">
        <w:rPr>
          <w:rFonts w:hint="cs"/>
          <w:color w:val="333333"/>
          <w:sz w:val="22"/>
          <w:szCs w:val="22"/>
          <w:u w:val="single"/>
        </w:rPr>
        <w:t>The Final Exam is an open book and open notes</w:t>
      </w:r>
      <w:r w:rsidRPr="00FC10C8">
        <w:rPr>
          <w:rFonts w:hint="cs"/>
          <w:color w:val="333333"/>
          <w:sz w:val="22"/>
          <w:szCs w:val="22"/>
        </w:rPr>
        <w:t>. You can use your book and any notes you've created while taking the Exam.</w:t>
      </w:r>
    </w:p>
    <w:p w14:paraId="1625BDE7" w14:textId="32FE3F46" w:rsidR="00D324D6" w:rsidRPr="00FC10C8" w:rsidRDefault="00D324D6" w:rsidP="00224A3A">
      <w:pPr>
        <w:pStyle w:val="ListParagraph"/>
        <w:numPr>
          <w:ilvl w:val="0"/>
          <w:numId w:val="60"/>
        </w:numPr>
        <w:shd w:val="clear" w:color="auto" w:fill="FFFFFF"/>
        <w:rPr>
          <w:color w:val="333333"/>
          <w:sz w:val="22"/>
          <w:szCs w:val="22"/>
        </w:rPr>
      </w:pPr>
      <w:r w:rsidRPr="00FC10C8">
        <w:rPr>
          <w:rFonts w:hint="cs"/>
          <w:color w:val="333333"/>
          <w:sz w:val="22"/>
          <w:szCs w:val="22"/>
        </w:rPr>
        <w:t xml:space="preserve">The Final Exam comprises </w:t>
      </w:r>
      <w:r w:rsidR="00307AF5" w:rsidRPr="00FC10C8">
        <w:rPr>
          <w:rFonts w:hint="cs"/>
          <w:color w:val="333333"/>
          <w:sz w:val="22"/>
          <w:szCs w:val="22"/>
        </w:rPr>
        <w:t>50</w:t>
      </w:r>
      <w:r w:rsidRPr="00FC10C8">
        <w:rPr>
          <w:rFonts w:hint="cs"/>
          <w:color w:val="333333"/>
          <w:sz w:val="22"/>
          <w:szCs w:val="22"/>
        </w:rPr>
        <w:t xml:space="preserve"> randomly selected, True/False and/or Multiple-Choice questions with only one best answer. There are no essay questions on the exams.</w:t>
      </w:r>
    </w:p>
    <w:p w14:paraId="7329D016" w14:textId="430D7D78" w:rsidR="00D324D6" w:rsidRPr="00FC10C8" w:rsidRDefault="00D324D6" w:rsidP="00224A3A">
      <w:pPr>
        <w:pStyle w:val="ListParagraph"/>
        <w:numPr>
          <w:ilvl w:val="0"/>
          <w:numId w:val="60"/>
        </w:numPr>
        <w:shd w:val="clear" w:color="auto" w:fill="FFFFFF"/>
        <w:rPr>
          <w:color w:val="333333"/>
          <w:sz w:val="22"/>
          <w:szCs w:val="22"/>
        </w:rPr>
      </w:pPr>
      <w:r w:rsidRPr="00FC10C8">
        <w:rPr>
          <w:rFonts w:hint="cs"/>
          <w:color w:val="333333"/>
          <w:sz w:val="22"/>
          <w:szCs w:val="22"/>
        </w:rPr>
        <w:t xml:space="preserve">The </w:t>
      </w:r>
      <w:r w:rsidR="00831ED0">
        <w:rPr>
          <w:color w:val="333333"/>
          <w:sz w:val="22"/>
          <w:szCs w:val="22"/>
        </w:rPr>
        <w:t>f</w:t>
      </w:r>
      <w:r w:rsidRPr="00FC10C8">
        <w:rPr>
          <w:rFonts w:hint="cs"/>
          <w:color w:val="333333"/>
          <w:sz w:val="22"/>
          <w:szCs w:val="22"/>
        </w:rPr>
        <w:t xml:space="preserve">inal Exam is </w:t>
      </w:r>
      <w:r w:rsidR="00831ED0">
        <w:rPr>
          <w:color w:val="333333"/>
          <w:sz w:val="22"/>
          <w:szCs w:val="22"/>
        </w:rPr>
        <w:t>d</w:t>
      </w:r>
      <w:r w:rsidRPr="00FC10C8">
        <w:rPr>
          <w:rFonts w:hint="cs"/>
          <w:color w:val="333333"/>
          <w:sz w:val="22"/>
          <w:szCs w:val="22"/>
        </w:rPr>
        <w:t xml:space="preserve">ue </w:t>
      </w:r>
      <w:r w:rsidR="00F178C1">
        <w:rPr>
          <w:color w:val="333333"/>
          <w:sz w:val="22"/>
          <w:szCs w:val="22"/>
        </w:rPr>
        <w:t xml:space="preserve">Friday </w:t>
      </w:r>
      <w:r w:rsidRPr="00FC10C8">
        <w:rPr>
          <w:rFonts w:hint="cs"/>
          <w:color w:val="333333"/>
          <w:sz w:val="22"/>
          <w:szCs w:val="22"/>
        </w:rPr>
        <w:t>7/2</w:t>
      </w:r>
      <w:r w:rsidR="00E95B6E">
        <w:rPr>
          <w:color w:val="333333"/>
          <w:sz w:val="22"/>
          <w:szCs w:val="22"/>
        </w:rPr>
        <w:t>4</w:t>
      </w:r>
      <w:r w:rsidRPr="00FC10C8">
        <w:rPr>
          <w:rFonts w:hint="cs"/>
          <w:color w:val="333333"/>
          <w:sz w:val="22"/>
          <w:szCs w:val="22"/>
        </w:rPr>
        <w:t>, at 11:59 PM.</w:t>
      </w:r>
    </w:p>
    <w:p w14:paraId="52596231" w14:textId="2EC6022B" w:rsidR="00D324D6" w:rsidRPr="00FC10C8" w:rsidRDefault="00D324D6" w:rsidP="00224A3A">
      <w:pPr>
        <w:pStyle w:val="ListParagraph"/>
        <w:numPr>
          <w:ilvl w:val="0"/>
          <w:numId w:val="60"/>
        </w:numPr>
        <w:shd w:val="clear" w:color="auto" w:fill="FFFFFF"/>
        <w:rPr>
          <w:color w:val="333333"/>
          <w:sz w:val="22"/>
          <w:szCs w:val="22"/>
        </w:rPr>
      </w:pPr>
      <w:r w:rsidRPr="00FC10C8">
        <w:rPr>
          <w:rFonts w:hint="cs"/>
          <w:color w:val="333333"/>
          <w:sz w:val="22"/>
          <w:szCs w:val="22"/>
        </w:rPr>
        <w:t>You have only one attempt at the Exam.</w:t>
      </w:r>
    </w:p>
    <w:p w14:paraId="34184673" w14:textId="33B15514" w:rsidR="00D324D6" w:rsidRPr="00FC10C8" w:rsidRDefault="00D324D6" w:rsidP="00224A3A">
      <w:pPr>
        <w:pStyle w:val="ListParagraph"/>
        <w:numPr>
          <w:ilvl w:val="0"/>
          <w:numId w:val="60"/>
        </w:numPr>
        <w:shd w:val="clear" w:color="auto" w:fill="FFFFFF"/>
        <w:rPr>
          <w:color w:val="333333"/>
          <w:sz w:val="22"/>
          <w:szCs w:val="22"/>
        </w:rPr>
      </w:pPr>
      <w:r w:rsidRPr="00FC10C8">
        <w:rPr>
          <w:rFonts w:hint="cs"/>
          <w:color w:val="333333"/>
          <w:sz w:val="22"/>
          <w:szCs w:val="22"/>
        </w:rPr>
        <w:t xml:space="preserve">You are allotted </w:t>
      </w:r>
      <w:r w:rsidR="00307AF5" w:rsidRPr="00FC10C8">
        <w:rPr>
          <w:rFonts w:hint="cs"/>
          <w:color w:val="333333"/>
          <w:sz w:val="22"/>
          <w:szCs w:val="22"/>
        </w:rPr>
        <w:t>one hour and forty</w:t>
      </w:r>
      <w:r w:rsidRPr="00FC10C8">
        <w:rPr>
          <w:rFonts w:hint="cs"/>
          <w:color w:val="333333"/>
          <w:sz w:val="22"/>
          <w:szCs w:val="22"/>
        </w:rPr>
        <w:t xml:space="preserve"> minutes (</w:t>
      </w:r>
      <w:r w:rsidR="00307AF5" w:rsidRPr="00FC10C8">
        <w:rPr>
          <w:rFonts w:hint="cs"/>
          <w:color w:val="333333"/>
          <w:sz w:val="22"/>
          <w:szCs w:val="22"/>
        </w:rPr>
        <w:t>1 hour 40</w:t>
      </w:r>
      <w:r w:rsidRPr="00FC10C8">
        <w:rPr>
          <w:rFonts w:hint="cs"/>
          <w:color w:val="333333"/>
          <w:sz w:val="22"/>
          <w:szCs w:val="22"/>
        </w:rPr>
        <w:t xml:space="preserve"> minutes) to take the Exam. After that, your Exam will automatically be submitted and scored in the grade book.</w:t>
      </w:r>
    </w:p>
    <w:p w14:paraId="77DC025A" w14:textId="045BC93D" w:rsidR="00D324D6" w:rsidRPr="00FC10C8" w:rsidRDefault="00D324D6" w:rsidP="00224A3A">
      <w:pPr>
        <w:pStyle w:val="ListParagraph"/>
        <w:numPr>
          <w:ilvl w:val="0"/>
          <w:numId w:val="60"/>
        </w:numPr>
        <w:shd w:val="clear" w:color="auto" w:fill="FFFFFF"/>
        <w:rPr>
          <w:color w:val="333333"/>
          <w:sz w:val="22"/>
          <w:szCs w:val="22"/>
        </w:rPr>
      </w:pPr>
      <w:r w:rsidRPr="00FC10C8">
        <w:rPr>
          <w:rFonts w:hint="cs"/>
          <w:color w:val="333333"/>
          <w:sz w:val="22"/>
          <w:szCs w:val="22"/>
        </w:rPr>
        <w:lastRenderedPageBreak/>
        <w:t>Any unanswered questions will be marked as incorrect.</w:t>
      </w:r>
    </w:p>
    <w:p w14:paraId="2049DF56" w14:textId="0EE128E6" w:rsidR="00D324D6" w:rsidRPr="00FC10C8" w:rsidRDefault="00D324D6" w:rsidP="00224A3A">
      <w:pPr>
        <w:pStyle w:val="ListParagraph"/>
        <w:numPr>
          <w:ilvl w:val="0"/>
          <w:numId w:val="60"/>
        </w:numPr>
        <w:shd w:val="clear" w:color="auto" w:fill="FFFFFF"/>
        <w:rPr>
          <w:color w:val="333333"/>
          <w:sz w:val="22"/>
          <w:szCs w:val="22"/>
        </w:rPr>
      </w:pPr>
      <w:r w:rsidRPr="00FC10C8">
        <w:rPr>
          <w:rFonts w:hint="cs"/>
          <w:color w:val="333333"/>
          <w:sz w:val="22"/>
          <w:szCs w:val="22"/>
        </w:rPr>
        <w:t>You are expected to work independently and not with others while taking the Exam.</w:t>
      </w:r>
    </w:p>
    <w:p w14:paraId="77AB2F1C" w14:textId="77777777" w:rsidR="00D324D6" w:rsidRPr="00FC10C8" w:rsidRDefault="00D324D6" w:rsidP="00224A3A">
      <w:pPr>
        <w:pStyle w:val="ListParagraph"/>
        <w:numPr>
          <w:ilvl w:val="0"/>
          <w:numId w:val="60"/>
        </w:numPr>
        <w:shd w:val="clear" w:color="auto" w:fill="FFFFFF"/>
        <w:rPr>
          <w:color w:val="333333"/>
          <w:sz w:val="22"/>
          <w:szCs w:val="22"/>
        </w:rPr>
      </w:pPr>
      <w:r w:rsidRPr="00FC10C8">
        <w:rPr>
          <w:rFonts w:hint="cs"/>
          <w:i/>
          <w:iCs/>
          <w:color w:val="333333"/>
          <w:sz w:val="22"/>
          <w:szCs w:val="22"/>
        </w:rPr>
        <w:t>If you need to schedule a different time and due date for the final Exam, you must contact the course instructor no later than one week before the final Exam to set up an alternative time</w:t>
      </w:r>
      <w:r w:rsidRPr="00FC10C8">
        <w:rPr>
          <w:rFonts w:hint="cs"/>
          <w:color w:val="333333"/>
          <w:sz w:val="22"/>
          <w:szCs w:val="22"/>
        </w:rPr>
        <w:t>.</w:t>
      </w:r>
    </w:p>
    <w:p w14:paraId="2DE0FF53" w14:textId="0CF8B285" w:rsidR="00245F70" w:rsidRPr="00FC10C8" w:rsidRDefault="00D324D6" w:rsidP="00245F70">
      <w:pPr>
        <w:pStyle w:val="ListParagraph"/>
        <w:numPr>
          <w:ilvl w:val="0"/>
          <w:numId w:val="60"/>
        </w:numPr>
        <w:shd w:val="clear" w:color="auto" w:fill="FFFFFF"/>
        <w:rPr>
          <w:b/>
          <w:bCs/>
          <w:color w:val="333333"/>
          <w:sz w:val="22"/>
          <w:szCs w:val="22"/>
        </w:rPr>
      </w:pPr>
      <w:r w:rsidRPr="00FC10C8">
        <w:rPr>
          <w:rFonts w:hint="cs"/>
          <w:b/>
          <w:bCs/>
          <w:color w:val="333333"/>
          <w:sz w:val="22"/>
          <w:szCs w:val="22"/>
          <w:highlight w:val="yellow"/>
        </w:rPr>
        <w:t>If you contact the instructor after the final Exam has closed, you cannot make up the final Exam. The course is considered complete after the final exam is due</w:t>
      </w:r>
      <w:r w:rsidRPr="00FC10C8">
        <w:rPr>
          <w:rFonts w:hint="cs"/>
          <w:b/>
          <w:bCs/>
          <w:color w:val="333333"/>
          <w:sz w:val="22"/>
          <w:szCs w:val="22"/>
        </w:rPr>
        <w:t>.</w:t>
      </w:r>
    </w:p>
    <w:p w14:paraId="3A23C0F8" w14:textId="77777777" w:rsidR="00AB7DA0" w:rsidRPr="00224A3A" w:rsidRDefault="00AB7DA0" w:rsidP="00224A3A">
      <w:pPr>
        <w:pStyle w:val="Heading2"/>
        <w:rPr>
          <w:rFonts w:cs="Times New Roman"/>
          <w:b/>
          <w:bCs/>
        </w:rPr>
      </w:pPr>
      <w:r w:rsidRPr="00224A3A">
        <w:rPr>
          <w:rFonts w:cs="Times New Roman" w:hint="cs"/>
          <w:b/>
          <w:bCs/>
        </w:rPr>
        <w:t xml:space="preserve">Course Policies </w:t>
      </w:r>
    </w:p>
    <w:p w14:paraId="08AEC8BB" w14:textId="77777777" w:rsidR="00AB7DA0" w:rsidRPr="00224A3A" w:rsidRDefault="00AB7DA0" w:rsidP="00224A3A">
      <w:pPr>
        <w:pStyle w:val="NormalWeb"/>
        <w:spacing w:before="40" w:beforeAutospacing="0"/>
        <w:rPr>
          <w:sz w:val="22"/>
          <w:szCs w:val="22"/>
        </w:rPr>
      </w:pPr>
      <w:r w:rsidRPr="00224A3A">
        <w:rPr>
          <w:rFonts w:hint="cs"/>
          <w:sz w:val="22"/>
          <w:szCs w:val="22"/>
        </w:rPr>
        <w:t xml:space="preserve">Below is a list of items that you can expect from your professor (and TA if there is one), as well as a list of items that, if you choose to stay in this course and not drop it, you are agreeing to abide by in this course. Please consider these expectations our Course Policies. </w:t>
      </w:r>
    </w:p>
    <w:p w14:paraId="34577138" w14:textId="77777777" w:rsidR="00AB7DA0" w:rsidRPr="00224A3A" w:rsidRDefault="00AB7DA0" w:rsidP="00224A3A">
      <w:pPr>
        <w:pStyle w:val="Heading3"/>
        <w:rPr>
          <w:rFonts w:cs="Times New Roman"/>
          <w:b/>
          <w:bCs/>
        </w:rPr>
      </w:pPr>
      <w:r w:rsidRPr="00224A3A">
        <w:rPr>
          <w:rFonts w:cs="Times New Roman" w:hint="cs"/>
          <w:b/>
          <w:bCs/>
        </w:rPr>
        <w:t>What you can expect from your professor (and TA):</w:t>
      </w:r>
    </w:p>
    <w:p w14:paraId="199F4F88" w14:textId="77777777" w:rsidR="00AB7DA0" w:rsidRPr="00224A3A" w:rsidRDefault="00AB7DA0" w:rsidP="00224A3A">
      <w:pPr>
        <w:numPr>
          <w:ilvl w:val="0"/>
          <w:numId w:val="42"/>
        </w:numPr>
        <w:spacing w:beforeLines="40" w:before="96" w:after="100" w:afterAutospacing="1"/>
        <w:rPr>
          <w:sz w:val="22"/>
          <w:szCs w:val="22"/>
        </w:rPr>
      </w:pPr>
      <w:r w:rsidRPr="00224A3A">
        <w:rPr>
          <w:rFonts w:hint="cs"/>
          <w:sz w:val="22"/>
          <w:szCs w:val="22"/>
        </w:rPr>
        <w:t>Respect and active listening.</w:t>
      </w:r>
    </w:p>
    <w:p w14:paraId="0FBAD440" w14:textId="77777777" w:rsidR="00AB7DA0" w:rsidRPr="00224A3A" w:rsidRDefault="00AB7DA0" w:rsidP="00224A3A">
      <w:pPr>
        <w:numPr>
          <w:ilvl w:val="0"/>
          <w:numId w:val="42"/>
        </w:numPr>
        <w:spacing w:before="100" w:beforeAutospacing="1" w:after="100" w:afterAutospacing="1"/>
        <w:rPr>
          <w:sz w:val="22"/>
          <w:szCs w:val="22"/>
        </w:rPr>
      </w:pPr>
      <w:r w:rsidRPr="00224A3A">
        <w:rPr>
          <w:rFonts w:hint="cs"/>
          <w:sz w:val="22"/>
          <w:szCs w:val="22"/>
        </w:rPr>
        <w:t>Consistent grading with return time within one-two weeks.</w:t>
      </w:r>
    </w:p>
    <w:p w14:paraId="0D6D4570" w14:textId="77777777" w:rsidR="00AB7DA0" w:rsidRPr="00224A3A" w:rsidRDefault="00AB7DA0" w:rsidP="00224A3A">
      <w:pPr>
        <w:numPr>
          <w:ilvl w:val="0"/>
          <w:numId w:val="42"/>
        </w:numPr>
        <w:spacing w:before="100" w:beforeAutospacing="1" w:after="100" w:afterAutospacing="1"/>
        <w:rPr>
          <w:sz w:val="22"/>
          <w:szCs w:val="22"/>
        </w:rPr>
      </w:pPr>
      <w:r w:rsidRPr="00224A3A">
        <w:rPr>
          <w:rFonts w:hint="cs"/>
          <w:sz w:val="22"/>
          <w:szCs w:val="22"/>
        </w:rPr>
        <w:t>Willingness to teach, learn and answer questions.</w:t>
      </w:r>
    </w:p>
    <w:p w14:paraId="604EC6A8" w14:textId="58BF0332" w:rsidR="0038544A" w:rsidRPr="00224A3A" w:rsidRDefault="00AB7DA0" w:rsidP="00224A3A">
      <w:pPr>
        <w:numPr>
          <w:ilvl w:val="0"/>
          <w:numId w:val="42"/>
        </w:numPr>
        <w:spacing w:before="100" w:beforeAutospacing="1" w:after="100" w:afterAutospacing="1"/>
        <w:rPr>
          <w:sz w:val="22"/>
          <w:szCs w:val="22"/>
        </w:rPr>
      </w:pPr>
      <w:r w:rsidRPr="00224A3A">
        <w:rPr>
          <w:rFonts w:hint="cs"/>
          <w:sz w:val="22"/>
          <w:szCs w:val="22"/>
        </w:rPr>
        <w:t>To be prepared each week for our class.</w:t>
      </w:r>
    </w:p>
    <w:p w14:paraId="08716479" w14:textId="77777777" w:rsidR="00AB7DA0" w:rsidRPr="00224A3A" w:rsidRDefault="00AB7DA0" w:rsidP="00224A3A">
      <w:pPr>
        <w:numPr>
          <w:ilvl w:val="0"/>
          <w:numId w:val="42"/>
        </w:numPr>
        <w:spacing w:before="100" w:beforeAutospacing="1" w:after="100" w:afterAutospacing="1"/>
        <w:rPr>
          <w:sz w:val="22"/>
          <w:szCs w:val="22"/>
        </w:rPr>
      </w:pPr>
      <w:r w:rsidRPr="00224A3A">
        <w:rPr>
          <w:rFonts w:hint="cs"/>
          <w:sz w:val="22"/>
          <w:szCs w:val="22"/>
        </w:rPr>
        <w:t>To allow ample opportunity for you to do well in this course.</w:t>
      </w:r>
    </w:p>
    <w:p w14:paraId="01283C18" w14:textId="77777777" w:rsidR="00AB7DA0" w:rsidRPr="00224A3A" w:rsidRDefault="00AB7DA0" w:rsidP="00224A3A">
      <w:pPr>
        <w:numPr>
          <w:ilvl w:val="0"/>
          <w:numId w:val="42"/>
        </w:numPr>
        <w:spacing w:before="100" w:beforeAutospacing="1" w:after="100" w:afterAutospacing="1"/>
        <w:rPr>
          <w:sz w:val="22"/>
          <w:szCs w:val="22"/>
        </w:rPr>
      </w:pPr>
      <w:r w:rsidRPr="00224A3A">
        <w:rPr>
          <w:rFonts w:hint="cs"/>
          <w:sz w:val="22"/>
          <w:szCs w:val="22"/>
        </w:rPr>
        <w:t>To be available by appointment for additional help.</w:t>
      </w:r>
    </w:p>
    <w:p w14:paraId="7F9618CA" w14:textId="77777777" w:rsidR="00AB7DA0" w:rsidRPr="00224A3A" w:rsidRDefault="00AB7DA0" w:rsidP="00224A3A">
      <w:pPr>
        <w:numPr>
          <w:ilvl w:val="0"/>
          <w:numId w:val="42"/>
        </w:numPr>
        <w:spacing w:before="100" w:beforeAutospacing="1" w:after="100" w:afterAutospacing="1"/>
        <w:rPr>
          <w:sz w:val="22"/>
          <w:szCs w:val="22"/>
        </w:rPr>
      </w:pPr>
      <w:r w:rsidRPr="00224A3A">
        <w:rPr>
          <w:rFonts w:hint="cs"/>
          <w:sz w:val="22"/>
          <w:szCs w:val="22"/>
        </w:rPr>
        <w:t>To treat everyone equally and fairly.</w:t>
      </w:r>
    </w:p>
    <w:p w14:paraId="3C4206CE" w14:textId="77777777" w:rsidR="00AB7DA0" w:rsidRPr="00224A3A" w:rsidRDefault="00AB7DA0" w:rsidP="00224A3A">
      <w:pPr>
        <w:pStyle w:val="Heading3"/>
        <w:rPr>
          <w:rFonts w:cs="Times New Roman"/>
          <w:b/>
          <w:bCs/>
        </w:rPr>
      </w:pPr>
      <w:r w:rsidRPr="00224A3A">
        <w:rPr>
          <w:rFonts w:cs="Times New Roman" w:hint="cs"/>
          <w:b/>
          <w:bCs/>
        </w:rPr>
        <w:t>What the professor (and TA) expects from you:</w:t>
      </w:r>
    </w:p>
    <w:p w14:paraId="4C0BD0CC" w14:textId="77777777" w:rsidR="00AB7DA0" w:rsidRPr="00224A3A" w:rsidRDefault="00AB7DA0" w:rsidP="00224A3A">
      <w:pPr>
        <w:numPr>
          <w:ilvl w:val="0"/>
          <w:numId w:val="43"/>
        </w:numPr>
        <w:spacing w:beforeLines="40" w:before="96" w:after="100" w:afterAutospacing="1"/>
        <w:rPr>
          <w:sz w:val="22"/>
          <w:szCs w:val="22"/>
        </w:rPr>
      </w:pPr>
      <w:r w:rsidRPr="00224A3A">
        <w:rPr>
          <w:rFonts w:hint="cs"/>
          <w:sz w:val="22"/>
          <w:szCs w:val="22"/>
        </w:rPr>
        <w:t>Patience with the professor, TA, and with all others who participate in this class.</w:t>
      </w:r>
    </w:p>
    <w:p w14:paraId="7C55F247" w14:textId="77777777" w:rsidR="00AB7DA0" w:rsidRPr="00224A3A" w:rsidRDefault="00AB7DA0" w:rsidP="00224A3A">
      <w:pPr>
        <w:numPr>
          <w:ilvl w:val="0"/>
          <w:numId w:val="43"/>
        </w:numPr>
        <w:spacing w:before="100" w:beforeAutospacing="1" w:after="100" w:afterAutospacing="1"/>
        <w:rPr>
          <w:sz w:val="22"/>
          <w:szCs w:val="22"/>
        </w:rPr>
      </w:pPr>
      <w:r w:rsidRPr="00224A3A">
        <w:rPr>
          <w:rFonts w:hint="cs"/>
          <w:sz w:val="22"/>
          <w:szCs w:val="22"/>
        </w:rPr>
        <w:t>To read the syllabus carefully each week and know what is supposed to happen. This is our contract. The professor (and TA) will do all that they can to abide by the syllabus, so they expect you to do the same.</w:t>
      </w:r>
    </w:p>
    <w:p w14:paraId="083C9BA3" w14:textId="77777777" w:rsidR="00AB7DA0" w:rsidRPr="00224A3A" w:rsidRDefault="00AB7DA0" w:rsidP="00224A3A">
      <w:pPr>
        <w:numPr>
          <w:ilvl w:val="0"/>
          <w:numId w:val="43"/>
        </w:numPr>
        <w:spacing w:before="100" w:beforeAutospacing="1" w:after="100" w:afterAutospacing="1"/>
        <w:rPr>
          <w:sz w:val="22"/>
          <w:szCs w:val="22"/>
        </w:rPr>
      </w:pPr>
      <w:r w:rsidRPr="00224A3A">
        <w:rPr>
          <w:rFonts w:hint="cs"/>
          <w:sz w:val="22"/>
          <w:szCs w:val="22"/>
        </w:rPr>
        <w:t>Active participation in our class during class time and in the Canvas environment as required by the syllabus. </w:t>
      </w:r>
    </w:p>
    <w:p w14:paraId="182B69D9" w14:textId="77777777" w:rsidR="00AB7DA0" w:rsidRPr="00224A3A" w:rsidRDefault="00AB7DA0" w:rsidP="00224A3A">
      <w:pPr>
        <w:numPr>
          <w:ilvl w:val="1"/>
          <w:numId w:val="43"/>
        </w:numPr>
        <w:spacing w:before="100" w:beforeAutospacing="1" w:after="100" w:afterAutospacing="1"/>
        <w:rPr>
          <w:sz w:val="22"/>
          <w:szCs w:val="22"/>
        </w:rPr>
      </w:pPr>
      <w:r w:rsidRPr="00224A3A">
        <w:rPr>
          <w:rFonts w:hint="cs"/>
          <w:sz w:val="22"/>
          <w:szCs w:val="22"/>
        </w:rPr>
        <w:t>If it appears you are not actively engaged in this course, the professor (and/or TA) will use the UNT Care Team reporting system to make recommendations.</w:t>
      </w:r>
    </w:p>
    <w:p w14:paraId="5488750F" w14:textId="77777777" w:rsidR="00AB7DA0" w:rsidRPr="00224A3A" w:rsidRDefault="00AB7DA0" w:rsidP="00224A3A">
      <w:pPr>
        <w:numPr>
          <w:ilvl w:val="1"/>
          <w:numId w:val="43"/>
        </w:numPr>
        <w:spacing w:before="100" w:beforeAutospacing="1" w:after="100" w:afterAutospacing="1"/>
        <w:rPr>
          <w:sz w:val="22"/>
          <w:szCs w:val="22"/>
        </w:rPr>
      </w:pPr>
      <w:r w:rsidRPr="00224A3A">
        <w:rPr>
          <w:rFonts w:hint="cs"/>
          <w:sz w:val="22"/>
          <w:szCs w:val="22"/>
        </w:rPr>
        <w:t xml:space="preserve">If you do not appear to be interested or involved in what is happening in class, the professor (and/or TA) might ask you to leave the room. An example of this might be letting yourself get distracted by your cell phone. </w:t>
      </w:r>
    </w:p>
    <w:p w14:paraId="17EB423F" w14:textId="07C6275E" w:rsidR="00AB7DA0" w:rsidRPr="00224A3A" w:rsidRDefault="00AB7DA0" w:rsidP="00224A3A">
      <w:pPr>
        <w:numPr>
          <w:ilvl w:val="0"/>
          <w:numId w:val="43"/>
        </w:numPr>
        <w:spacing w:before="100" w:beforeAutospacing="1" w:after="100" w:afterAutospacing="1"/>
        <w:rPr>
          <w:sz w:val="22"/>
          <w:szCs w:val="22"/>
        </w:rPr>
      </w:pPr>
      <w:r w:rsidRPr="00224A3A">
        <w:rPr>
          <w:rFonts w:hint="cs"/>
          <w:sz w:val="22"/>
          <w:szCs w:val="22"/>
        </w:rPr>
        <w:t xml:space="preserve">To complete all assignments as they are scheduled in the </w:t>
      </w:r>
      <w:r w:rsidRPr="00224A3A">
        <w:rPr>
          <w:rFonts w:hint="cs"/>
          <w:b/>
          <w:bCs/>
          <w:sz w:val="22"/>
          <w:szCs w:val="22"/>
        </w:rPr>
        <w:t>Tentative Course Schedule</w:t>
      </w:r>
      <w:r w:rsidRPr="00224A3A">
        <w:rPr>
          <w:rFonts w:hint="cs"/>
          <w:sz w:val="22"/>
          <w:szCs w:val="22"/>
        </w:rPr>
        <w:t xml:space="preserve"> in the syllabus.</w:t>
      </w:r>
    </w:p>
    <w:p w14:paraId="0DFD7886" w14:textId="6B19B6DE" w:rsidR="00AB7DA0" w:rsidRPr="00224A3A" w:rsidRDefault="00AB7DA0" w:rsidP="00224A3A">
      <w:pPr>
        <w:numPr>
          <w:ilvl w:val="0"/>
          <w:numId w:val="43"/>
        </w:numPr>
        <w:spacing w:before="100" w:beforeAutospacing="1" w:after="100" w:afterAutospacing="1"/>
        <w:rPr>
          <w:sz w:val="22"/>
          <w:szCs w:val="22"/>
        </w:rPr>
      </w:pPr>
      <w:r w:rsidRPr="00224A3A">
        <w:rPr>
          <w:rFonts w:hint="cs"/>
          <w:sz w:val="22"/>
          <w:szCs w:val="22"/>
        </w:rPr>
        <w:t xml:space="preserve">To act with academic integrity during any quizzes or exams, and in all writing. Your work should be your own. Cheating will not be tolerated! See UNT policy on academic dishonesty. </w:t>
      </w:r>
      <w:hyperlink r:id="rId18" w:history="1">
        <w:r w:rsidRPr="00224A3A">
          <w:rPr>
            <w:rStyle w:val="Hyperlink"/>
            <w:rFonts w:hint="cs"/>
          </w:rPr>
          <w:t>Student Academic Integrity</w:t>
        </w:r>
      </w:hyperlink>
    </w:p>
    <w:p w14:paraId="6FBDF52A" w14:textId="77777777" w:rsidR="00AB7DA0" w:rsidRPr="00224A3A" w:rsidRDefault="00AB7DA0" w:rsidP="00224A3A">
      <w:pPr>
        <w:numPr>
          <w:ilvl w:val="0"/>
          <w:numId w:val="43"/>
        </w:numPr>
        <w:spacing w:before="100" w:beforeAutospacing="1" w:after="100" w:afterAutospacing="1"/>
        <w:rPr>
          <w:sz w:val="22"/>
          <w:szCs w:val="22"/>
        </w:rPr>
      </w:pPr>
      <w:r w:rsidRPr="00224A3A">
        <w:rPr>
          <w:rFonts w:hint="cs"/>
          <w:sz w:val="22"/>
          <w:szCs w:val="22"/>
        </w:rPr>
        <w:t>To read the grading comments that the professor (and/or TA) provide on all your assignments. They will incorporate tips for how to do better on future assignments. If you need extra help with your writing, please use the Writing Center on campus (Sage Hall).</w:t>
      </w:r>
    </w:p>
    <w:p w14:paraId="6573347B" w14:textId="5D0A3ED1" w:rsidR="00AB7DA0" w:rsidRPr="00224A3A" w:rsidRDefault="00AB7DA0" w:rsidP="00224A3A">
      <w:pPr>
        <w:numPr>
          <w:ilvl w:val="0"/>
          <w:numId w:val="43"/>
        </w:numPr>
        <w:spacing w:before="100" w:beforeAutospacing="1" w:after="100" w:afterAutospacing="1"/>
        <w:rPr>
          <w:sz w:val="22"/>
          <w:szCs w:val="22"/>
        </w:rPr>
      </w:pPr>
      <w:r w:rsidRPr="00224A3A">
        <w:rPr>
          <w:rFonts w:hint="cs"/>
          <w:sz w:val="22"/>
          <w:szCs w:val="22"/>
        </w:rPr>
        <w:t>To put assignments in the correct spot in Canvas. If you put things in the wrong spot, you will receive a zero (0) and your work will not be graded. If this happens, you have one week to rectify the situation with the instructor. After that, the zero (0) will stand.</w:t>
      </w:r>
    </w:p>
    <w:p w14:paraId="0FB14600" w14:textId="77777777" w:rsidR="00AB7DA0" w:rsidRPr="00224A3A" w:rsidRDefault="00AB7DA0" w:rsidP="00224A3A">
      <w:pPr>
        <w:numPr>
          <w:ilvl w:val="0"/>
          <w:numId w:val="43"/>
        </w:numPr>
        <w:spacing w:before="100" w:beforeAutospacing="1" w:after="100" w:afterAutospacing="1"/>
        <w:rPr>
          <w:sz w:val="22"/>
          <w:szCs w:val="22"/>
        </w:rPr>
      </w:pPr>
      <w:r w:rsidRPr="00224A3A">
        <w:rPr>
          <w:rFonts w:hint="cs"/>
          <w:sz w:val="22"/>
          <w:szCs w:val="22"/>
        </w:rPr>
        <w:t>To follow all directions in the syllabus for all course assignments. If you do not follow all directions (especially for the discussions), you will automatically receive a zero (0).</w:t>
      </w:r>
    </w:p>
    <w:p w14:paraId="1ED73662" w14:textId="496E0F6B" w:rsidR="00AB7DA0" w:rsidRPr="00224A3A" w:rsidRDefault="00AB7DA0" w:rsidP="00224A3A">
      <w:pPr>
        <w:numPr>
          <w:ilvl w:val="0"/>
          <w:numId w:val="43"/>
        </w:numPr>
        <w:spacing w:before="100" w:beforeAutospacing="1" w:after="100" w:afterAutospacing="1"/>
        <w:rPr>
          <w:sz w:val="22"/>
          <w:szCs w:val="22"/>
        </w:rPr>
      </w:pPr>
      <w:r w:rsidRPr="00224A3A">
        <w:rPr>
          <w:rFonts w:hint="cs"/>
          <w:sz w:val="22"/>
          <w:szCs w:val="22"/>
        </w:rPr>
        <w:t>To buy and use the correct version of the required book for the course. Right now, that is the 6</w:t>
      </w:r>
      <w:r w:rsidRPr="00224A3A">
        <w:rPr>
          <w:rFonts w:hint="cs"/>
          <w:sz w:val="22"/>
          <w:szCs w:val="22"/>
          <w:vertAlign w:val="superscript"/>
        </w:rPr>
        <w:t>th</w:t>
      </w:r>
      <w:r w:rsidRPr="00224A3A">
        <w:rPr>
          <w:rFonts w:hint="cs"/>
          <w:sz w:val="22"/>
          <w:szCs w:val="22"/>
        </w:rPr>
        <w:t xml:space="preserve"> Ed. of </w:t>
      </w:r>
      <w:r w:rsidRPr="00224A3A">
        <w:rPr>
          <w:rFonts w:hint="cs"/>
          <w:i/>
          <w:iCs/>
          <w:sz w:val="22"/>
          <w:szCs w:val="22"/>
          <w:highlight w:val="green"/>
        </w:rPr>
        <w:t>The New Urban Sociology</w:t>
      </w:r>
      <w:r w:rsidRPr="00224A3A">
        <w:rPr>
          <w:rFonts w:hint="cs"/>
          <w:sz w:val="22"/>
          <w:szCs w:val="22"/>
          <w:highlight w:val="green"/>
        </w:rPr>
        <w:t xml:space="preserve"> by Gottdiener, et al.</w:t>
      </w:r>
      <w:r w:rsidRPr="00224A3A">
        <w:rPr>
          <w:rFonts w:hint="cs"/>
          <w:sz w:val="22"/>
          <w:szCs w:val="22"/>
        </w:rPr>
        <w:t xml:space="preserve"> Do not use any other version for this course. </w:t>
      </w:r>
    </w:p>
    <w:p w14:paraId="414E12E9" w14:textId="77777777" w:rsidR="00AB7DA0" w:rsidRPr="00224A3A" w:rsidRDefault="00AB7DA0" w:rsidP="00224A3A">
      <w:pPr>
        <w:numPr>
          <w:ilvl w:val="1"/>
          <w:numId w:val="43"/>
        </w:numPr>
        <w:spacing w:before="100" w:beforeAutospacing="1" w:after="100" w:afterAutospacing="1"/>
        <w:rPr>
          <w:sz w:val="22"/>
          <w:szCs w:val="22"/>
        </w:rPr>
      </w:pPr>
      <w:r w:rsidRPr="00224A3A">
        <w:rPr>
          <w:rFonts w:hint="cs"/>
          <w:sz w:val="22"/>
          <w:szCs w:val="22"/>
        </w:rPr>
        <w:t xml:space="preserve">If you analyze something other than what everyone else is analyzing in your assignments, or if you misquote something from the book, you will receive a zero (0). This is especially important when completing the discussions and completing the RAO process. </w:t>
      </w:r>
    </w:p>
    <w:p w14:paraId="6B384F28" w14:textId="77777777" w:rsidR="00AB7DA0" w:rsidRPr="00224A3A" w:rsidRDefault="00AB7DA0" w:rsidP="00224A3A">
      <w:pPr>
        <w:numPr>
          <w:ilvl w:val="0"/>
          <w:numId w:val="43"/>
        </w:numPr>
        <w:spacing w:before="100" w:beforeAutospacing="1" w:after="100" w:afterAutospacing="1"/>
        <w:rPr>
          <w:sz w:val="22"/>
          <w:szCs w:val="22"/>
        </w:rPr>
      </w:pPr>
      <w:r w:rsidRPr="00224A3A">
        <w:rPr>
          <w:rFonts w:hint="cs"/>
          <w:sz w:val="22"/>
          <w:szCs w:val="22"/>
        </w:rPr>
        <w:lastRenderedPageBreak/>
        <w:t>To buy and use the correct version of the book by Week One of the course and appropriately cite all your work.</w:t>
      </w:r>
    </w:p>
    <w:p w14:paraId="6A419B8D" w14:textId="7CDCE003" w:rsidR="00AB7DA0" w:rsidRPr="00224A3A" w:rsidRDefault="00AB7DA0" w:rsidP="00224A3A">
      <w:pPr>
        <w:numPr>
          <w:ilvl w:val="1"/>
          <w:numId w:val="43"/>
        </w:numPr>
        <w:spacing w:before="100" w:beforeAutospacing="1" w:after="100" w:afterAutospacing="1"/>
        <w:rPr>
          <w:sz w:val="22"/>
          <w:szCs w:val="22"/>
        </w:rPr>
      </w:pPr>
      <w:r w:rsidRPr="00224A3A">
        <w:rPr>
          <w:rFonts w:hint="cs"/>
          <w:sz w:val="22"/>
          <w:szCs w:val="22"/>
        </w:rPr>
        <w:t>If the professor (and/or TA) happen</w:t>
      </w:r>
      <w:r w:rsidR="00BB12CD">
        <w:rPr>
          <w:sz w:val="22"/>
          <w:szCs w:val="22"/>
        </w:rPr>
        <w:t>s</w:t>
      </w:r>
      <w:r w:rsidRPr="00224A3A">
        <w:rPr>
          <w:rFonts w:hint="cs"/>
          <w:sz w:val="22"/>
          <w:szCs w:val="22"/>
        </w:rPr>
        <w:t xml:space="preserve"> look up something you quote from the book and it is not on the page cited, you will automatically fail the assignment and receive a zero (0) with no chance to redo the assignment.</w:t>
      </w:r>
    </w:p>
    <w:p w14:paraId="71F97152" w14:textId="77777777" w:rsidR="00AB7DA0" w:rsidRPr="00224A3A" w:rsidRDefault="00AB7DA0" w:rsidP="00224A3A">
      <w:pPr>
        <w:numPr>
          <w:ilvl w:val="0"/>
          <w:numId w:val="43"/>
        </w:numPr>
        <w:spacing w:before="100" w:beforeAutospacing="1" w:after="100" w:afterAutospacing="1"/>
        <w:rPr>
          <w:sz w:val="22"/>
          <w:szCs w:val="22"/>
        </w:rPr>
      </w:pPr>
      <w:r w:rsidRPr="00224A3A">
        <w:rPr>
          <w:rFonts w:hint="cs"/>
          <w:sz w:val="22"/>
          <w:szCs w:val="22"/>
        </w:rPr>
        <w:t>To be responsible for your work and prepare for and handle situations of computer and Internet difficulties. If your Internet is out, go somewhere where it is working so that you do not miss quizzes or other assignments. Everyone in the course has 7 days each week to complete the work items for the week. Do not wait until the last minute to begin your work. That way, if you do have some technical difficulty, you’ll have time to correct it.</w:t>
      </w:r>
    </w:p>
    <w:p w14:paraId="097D55B9" w14:textId="77777777" w:rsidR="00AB7DA0" w:rsidRPr="00224A3A" w:rsidRDefault="00AB7DA0" w:rsidP="00224A3A">
      <w:pPr>
        <w:numPr>
          <w:ilvl w:val="0"/>
          <w:numId w:val="43"/>
        </w:numPr>
        <w:spacing w:before="100" w:beforeAutospacing="1" w:after="100" w:afterAutospacing="1"/>
        <w:rPr>
          <w:sz w:val="22"/>
          <w:szCs w:val="22"/>
        </w:rPr>
      </w:pPr>
      <w:r w:rsidRPr="00224A3A">
        <w:rPr>
          <w:rFonts w:hint="cs"/>
          <w:sz w:val="22"/>
          <w:szCs w:val="22"/>
        </w:rPr>
        <w:t>To contact the professor (or the TA) to make an appointment if you find that you need additional help in this course. Visits to office hours or online meetings using a teleconferencing usually help students get on track.</w:t>
      </w:r>
    </w:p>
    <w:p w14:paraId="284E424C" w14:textId="77777777" w:rsidR="00AB7DA0" w:rsidRPr="00224A3A" w:rsidRDefault="00AB7DA0" w:rsidP="00224A3A">
      <w:pPr>
        <w:numPr>
          <w:ilvl w:val="0"/>
          <w:numId w:val="43"/>
        </w:numPr>
        <w:spacing w:before="100" w:beforeAutospacing="1" w:after="100" w:afterAutospacing="1"/>
        <w:rPr>
          <w:sz w:val="22"/>
          <w:szCs w:val="22"/>
        </w:rPr>
      </w:pPr>
      <w:r w:rsidRPr="00224A3A">
        <w:rPr>
          <w:rFonts w:hint="cs"/>
          <w:sz w:val="22"/>
          <w:szCs w:val="22"/>
        </w:rPr>
        <w:t>To contact the Dean of Students, Seeking Options and Solutions (S.O.S) Office, in the event of a personal emergency in your life. This includes extended illness or hospitalization, death in family, or other personal issue that hinders your possibility of success in the course. Here is the URL and the contact information for that office.</w:t>
      </w:r>
    </w:p>
    <w:p w14:paraId="5D5217E7" w14:textId="77777777" w:rsidR="00AB7DA0" w:rsidRPr="00224A3A" w:rsidRDefault="00AB7DA0" w:rsidP="00224A3A">
      <w:pPr>
        <w:pStyle w:val="ListParagraph"/>
        <w:numPr>
          <w:ilvl w:val="1"/>
          <w:numId w:val="43"/>
        </w:numPr>
      </w:pPr>
      <w:hyperlink r:id="rId19" w:history="1">
        <w:r w:rsidRPr="00224A3A">
          <w:rPr>
            <w:rStyle w:val="Hyperlink"/>
            <w:rFonts w:hint="cs"/>
          </w:rPr>
          <w:t>https://deanofstudents.unt.edu/resources/seeking-options-and-solutions</w:t>
        </w:r>
      </w:hyperlink>
    </w:p>
    <w:p w14:paraId="316BDEE6" w14:textId="77777777" w:rsidR="00AB7DA0" w:rsidRPr="00224A3A" w:rsidRDefault="00AB7DA0" w:rsidP="00224A3A">
      <w:pPr>
        <w:pStyle w:val="ListParagraph"/>
        <w:ind w:left="1080"/>
      </w:pPr>
    </w:p>
    <w:p w14:paraId="1252D933" w14:textId="77777777" w:rsidR="00AB7DA0" w:rsidRPr="00224A3A" w:rsidRDefault="00AB7DA0" w:rsidP="00224A3A">
      <w:pPr>
        <w:pStyle w:val="ListParagraph"/>
        <w:ind w:left="1080"/>
        <w:rPr>
          <w:rStyle w:val="Heading3Char"/>
          <w:rFonts w:cs="Times New Roman"/>
        </w:rPr>
      </w:pPr>
      <w:r w:rsidRPr="00224A3A">
        <w:rPr>
          <w:rFonts w:hint="cs"/>
          <w:noProof/>
        </w:rPr>
        <w:drawing>
          <wp:inline distT="0" distB="0" distL="0" distR="0" wp14:anchorId="0163DB7B" wp14:editId="6EE7B31B">
            <wp:extent cx="2984500" cy="774700"/>
            <wp:effectExtent l="0" t="0" r="0" b="0"/>
            <wp:docPr id="3" name="Picture 3" descr="Dean of Students telephone number and email: (940) 565-2648&#10;deanofstudents@unt.ed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an of Students telephone number and email: (940) 565-2648&#10;deanofstudents@unt.edu&#10;"/>
                    <pic:cNvPicPr/>
                  </pic:nvPicPr>
                  <pic:blipFill>
                    <a:blip r:embed="rId20"/>
                    <a:stretch>
                      <a:fillRect/>
                    </a:stretch>
                  </pic:blipFill>
                  <pic:spPr>
                    <a:xfrm>
                      <a:off x="0" y="0"/>
                      <a:ext cx="2984500" cy="774700"/>
                    </a:xfrm>
                    <a:prstGeom prst="rect">
                      <a:avLst/>
                    </a:prstGeom>
                  </pic:spPr>
                </pic:pic>
              </a:graphicData>
            </a:graphic>
          </wp:inline>
        </w:drawing>
      </w:r>
    </w:p>
    <w:p w14:paraId="5975245B" w14:textId="77777777" w:rsidR="00AB7DA0" w:rsidRPr="00224A3A" w:rsidRDefault="00AB7DA0" w:rsidP="00224A3A">
      <w:pPr>
        <w:rPr>
          <w:rStyle w:val="Heading3Char"/>
          <w:rFonts w:cs="Times New Roman"/>
          <w:b/>
          <w:bCs/>
          <w:color w:val="000000" w:themeColor="text1"/>
        </w:rPr>
      </w:pPr>
    </w:p>
    <w:p w14:paraId="1486B629" w14:textId="77777777" w:rsidR="00AB7DA0" w:rsidRPr="00224A3A" w:rsidRDefault="00AB7DA0" w:rsidP="00224A3A">
      <w:pPr>
        <w:pStyle w:val="Heading2"/>
        <w:rPr>
          <w:rFonts w:cs="Times New Roman"/>
          <w:b/>
          <w:bCs/>
        </w:rPr>
      </w:pPr>
      <w:r w:rsidRPr="00224A3A">
        <w:rPr>
          <w:rFonts w:cs="Times New Roman" w:hint="cs"/>
          <w:b/>
          <w:bCs/>
        </w:rPr>
        <w:t>UNT Policies</w:t>
      </w:r>
    </w:p>
    <w:p w14:paraId="7958A3DD" w14:textId="1AADBDB1" w:rsidR="00AC5A89" w:rsidRPr="00245F70" w:rsidRDefault="00AC5A89" w:rsidP="00224A3A">
      <w:pPr>
        <w:rPr>
          <w:rFonts w:eastAsiaTheme="majorEastAsia"/>
          <w:b/>
          <w:bCs/>
          <w:color w:val="297C52" w:themeColor="accent3" w:themeShade="BF"/>
          <w:sz w:val="26"/>
        </w:rPr>
      </w:pPr>
      <w:r w:rsidRPr="00FC10C8">
        <w:rPr>
          <w:rStyle w:val="Heading3Char"/>
          <w:rFonts w:cs="Times New Roman" w:hint="cs"/>
          <w:b/>
          <w:bCs/>
        </w:rPr>
        <w:t>Attendance Policy</w:t>
      </w:r>
      <w:r w:rsidRPr="00224A3A">
        <w:rPr>
          <w:rStyle w:val="Heading3Char"/>
          <w:rFonts w:cs="Times New Roman" w:hint="cs"/>
        </w:rPr>
        <w:br/>
      </w:r>
      <w:r w:rsidRPr="00224A3A">
        <w:rPr>
          <w:rFonts w:hint="cs"/>
          <w:iCs/>
          <w:sz w:val="22"/>
          <w:szCs w:val="22"/>
        </w:rPr>
        <w:t xml:space="preserve">Visit the </w:t>
      </w:r>
      <w:hyperlink r:id="rId21" w:history="1">
        <w:r w:rsidRPr="00224A3A">
          <w:rPr>
            <w:rStyle w:val="Hyperlink"/>
            <w:rFonts w:hint="cs"/>
            <w:iCs/>
            <w:sz w:val="22"/>
            <w:szCs w:val="22"/>
          </w:rPr>
          <w:t>University of North Texas’ Attendance Policy</w:t>
        </w:r>
      </w:hyperlink>
      <w:r w:rsidRPr="00224A3A">
        <w:rPr>
          <w:rFonts w:hint="cs"/>
          <w:iCs/>
          <w:sz w:val="22"/>
          <w:szCs w:val="22"/>
        </w:rPr>
        <w:t xml:space="preserve"> (</w:t>
      </w:r>
      <w:r w:rsidRPr="00224A3A">
        <w:rPr>
          <w:rStyle w:val="Hyperlink"/>
          <w:rFonts w:hint="cs"/>
          <w:iCs/>
          <w:sz w:val="22"/>
          <w:szCs w:val="22"/>
        </w:rPr>
        <w:t>http://policy.unt.edu/policy/15-2-) to learn more.</w:t>
      </w:r>
      <w:r w:rsidRPr="00224A3A">
        <w:rPr>
          <w:rFonts w:hint="cs"/>
          <w:iCs/>
          <w:sz w:val="22"/>
          <w:szCs w:val="22"/>
        </w:rPr>
        <w:t xml:space="preserve"> The instructor of this course expects students to stay engaged in this online course. Period. </w:t>
      </w:r>
    </w:p>
    <w:p w14:paraId="39DB1BF6" w14:textId="77777777" w:rsidR="00D324D6" w:rsidRPr="00224A3A" w:rsidRDefault="00D324D6" w:rsidP="00224A3A">
      <w:pPr>
        <w:rPr>
          <w:iCs/>
          <w:sz w:val="22"/>
          <w:szCs w:val="22"/>
        </w:rPr>
      </w:pPr>
    </w:p>
    <w:p w14:paraId="5D4120DB" w14:textId="77777777" w:rsidR="00AC5A89" w:rsidRPr="00224A3A" w:rsidRDefault="00AC5A89" w:rsidP="00224A3A">
      <w:pPr>
        <w:pStyle w:val="Heading3"/>
        <w:rPr>
          <w:rFonts w:eastAsiaTheme="minorEastAsia" w:cs="Times New Roman"/>
          <w:b/>
          <w:bCs/>
        </w:rPr>
      </w:pPr>
      <w:r w:rsidRPr="00224A3A">
        <w:rPr>
          <w:rFonts w:eastAsiaTheme="minorEastAsia" w:cs="Times New Roman" w:hint="cs"/>
          <w:b/>
          <w:bCs/>
        </w:rPr>
        <w:t>ADA Accommodations</w:t>
      </w:r>
    </w:p>
    <w:p w14:paraId="26966579" w14:textId="77777777" w:rsidR="00AC5A89" w:rsidRPr="00224A3A" w:rsidRDefault="00AC5A89" w:rsidP="00224A3A">
      <w:pPr>
        <w:rPr>
          <w:color w:val="201F1E"/>
          <w:sz w:val="22"/>
          <w:szCs w:val="22"/>
          <w:shd w:val="clear" w:color="auto" w:fill="FFFFFF"/>
        </w:rPr>
      </w:pPr>
      <w:r w:rsidRPr="00224A3A">
        <w:rPr>
          <w:rFonts w:hint="cs"/>
          <w:color w:val="201F1E"/>
          <w:sz w:val="22"/>
          <w:szCs w:val="22"/>
          <w:shd w:val="clear" w:color="auto" w:fill="FFFFFF"/>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2" w:history="1">
        <w:r w:rsidRPr="00224A3A">
          <w:rPr>
            <w:rStyle w:val="Hyperlink"/>
            <w:rFonts w:hint="cs"/>
            <w:sz w:val="22"/>
            <w:szCs w:val="22"/>
            <w:shd w:val="clear" w:color="auto" w:fill="FFFFFF"/>
          </w:rPr>
          <w:t>Office of Disability Access</w:t>
        </w:r>
      </w:hyperlink>
      <w:r w:rsidRPr="00224A3A">
        <w:rPr>
          <w:rFonts w:hint="cs"/>
          <w:color w:val="201F1E"/>
          <w:sz w:val="22"/>
          <w:szCs w:val="22"/>
          <w:shd w:val="clear" w:color="auto" w:fill="FFFFFF"/>
        </w:rPr>
        <w:t xml:space="preserve"> website (</w:t>
      </w:r>
      <w:r w:rsidRPr="00224A3A">
        <w:rPr>
          <w:rFonts w:hint="cs"/>
          <w:sz w:val="22"/>
          <w:szCs w:val="22"/>
          <w:bdr w:val="none" w:sz="0" w:space="0" w:color="auto" w:frame="1"/>
          <w:shd w:val="clear" w:color="auto" w:fill="FFFFFF"/>
        </w:rPr>
        <w:t xml:space="preserve">http://www.unt.edu/oda). </w:t>
      </w:r>
      <w:r w:rsidRPr="00224A3A">
        <w:rPr>
          <w:rFonts w:hint="cs"/>
          <w:color w:val="201F1E"/>
          <w:sz w:val="22"/>
          <w:szCs w:val="22"/>
          <w:shd w:val="clear" w:color="auto" w:fill="FFFFFF"/>
        </w:rPr>
        <w:t>You may also contact ODA by phone at (940) 565-4323.</w:t>
      </w:r>
    </w:p>
    <w:p w14:paraId="4AAFA5DD" w14:textId="77777777" w:rsidR="00D324D6" w:rsidRPr="00224A3A" w:rsidRDefault="00D324D6" w:rsidP="00224A3A">
      <w:pPr>
        <w:rPr>
          <w:rFonts w:eastAsiaTheme="minorHAnsi"/>
          <w:color w:val="201F1E"/>
          <w:sz w:val="22"/>
          <w:szCs w:val="22"/>
          <w:shd w:val="clear" w:color="auto" w:fill="FFFFFF"/>
        </w:rPr>
      </w:pPr>
    </w:p>
    <w:p w14:paraId="72BFACB8" w14:textId="77777777" w:rsidR="00AC5A89" w:rsidRPr="00224A3A" w:rsidRDefault="00AC5A89" w:rsidP="00224A3A">
      <w:pPr>
        <w:pStyle w:val="Heading3"/>
        <w:rPr>
          <w:rFonts w:cs="Times New Roman"/>
        </w:rPr>
      </w:pPr>
      <w:r w:rsidRPr="00224A3A">
        <w:rPr>
          <w:rFonts w:cs="Times New Roman" w:hint="cs"/>
        </w:rPr>
        <w:t>S</w:t>
      </w:r>
      <w:r w:rsidRPr="00224A3A">
        <w:rPr>
          <w:rFonts w:cs="Times New Roman" w:hint="cs"/>
          <w:b/>
          <w:bCs/>
        </w:rPr>
        <w:t xml:space="preserve">upporting Your Success and Creating an Inclusive Learning Environment  </w:t>
      </w:r>
    </w:p>
    <w:p w14:paraId="3E51FFE9" w14:textId="77777777" w:rsidR="00AC5A89" w:rsidRPr="00224A3A" w:rsidRDefault="00AC5A89" w:rsidP="00224A3A">
      <w:pPr>
        <w:rPr>
          <w:rFonts w:eastAsiaTheme="minorEastAsia"/>
          <w:sz w:val="22"/>
          <w:szCs w:val="22"/>
        </w:rPr>
      </w:pPr>
      <w:r w:rsidRPr="00224A3A">
        <w:rPr>
          <w:rFonts w:eastAsiaTheme="minorEastAsia" w:hint="cs"/>
          <w:sz w:val="22"/>
          <w:szCs w:val="22"/>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 </w:t>
      </w:r>
    </w:p>
    <w:p w14:paraId="5A9EC5CD" w14:textId="77777777" w:rsidR="00D324D6" w:rsidRPr="00224A3A" w:rsidRDefault="00D324D6" w:rsidP="00224A3A">
      <w:pPr>
        <w:rPr>
          <w:rFonts w:eastAsia="Arial"/>
          <w:sz w:val="22"/>
          <w:szCs w:val="22"/>
        </w:rPr>
      </w:pPr>
    </w:p>
    <w:p w14:paraId="0F070CA1" w14:textId="77777777" w:rsidR="00AB7DA0" w:rsidRPr="00224A3A" w:rsidRDefault="00AB7DA0" w:rsidP="00224A3A">
      <w:pPr>
        <w:pStyle w:val="Heading3"/>
        <w:rPr>
          <w:rFonts w:cs="Times New Roman"/>
          <w:b/>
          <w:bCs/>
        </w:rPr>
      </w:pPr>
      <w:r w:rsidRPr="00224A3A">
        <w:rPr>
          <w:rFonts w:cs="Times New Roman" w:hint="cs"/>
          <w:b/>
          <w:bCs/>
        </w:rPr>
        <w:lastRenderedPageBreak/>
        <w:t>Academic Integrity Policy</w:t>
      </w:r>
    </w:p>
    <w:p w14:paraId="1C7C25C7" w14:textId="457DF629" w:rsidR="00AB7DA0" w:rsidRPr="00224A3A" w:rsidRDefault="00AB7DA0" w:rsidP="00224A3A">
      <w:pPr>
        <w:rPr>
          <w:sz w:val="22"/>
          <w:szCs w:val="22"/>
        </w:rPr>
      </w:pPr>
      <w:r w:rsidRPr="00224A3A">
        <w:rPr>
          <w:rFonts w:hint="cs"/>
          <w:sz w:val="22"/>
          <w:szCs w:val="22"/>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0C596940" w14:textId="14310065" w:rsidR="00971971" w:rsidRPr="00224A3A" w:rsidRDefault="00971971" w:rsidP="00224A3A">
      <w:pPr>
        <w:pStyle w:val="ListParagraph"/>
        <w:numPr>
          <w:ilvl w:val="0"/>
          <w:numId w:val="44"/>
        </w:numPr>
        <w:rPr>
          <w:sz w:val="22"/>
          <w:szCs w:val="22"/>
        </w:rPr>
      </w:pPr>
      <w:r w:rsidRPr="00224A3A">
        <w:rPr>
          <w:rFonts w:hint="cs"/>
          <w:sz w:val="22"/>
          <w:szCs w:val="22"/>
        </w:rPr>
        <w:t xml:space="preserve">Cheating on discussions by posting something erroneous first </w:t>
      </w:r>
      <w:r w:rsidR="004165EB" w:rsidRPr="00224A3A">
        <w:rPr>
          <w:sz w:val="22"/>
          <w:szCs w:val="22"/>
        </w:rPr>
        <w:t>to</w:t>
      </w:r>
      <w:r w:rsidRPr="00224A3A">
        <w:rPr>
          <w:rFonts w:hint="cs"/>
          <w:sz w:val="22"/>
          <w:szCs w:val="22"/>
        </w:rPr>
        <w:t xml:space="preserve"> see others’ posts, will result in a zero and a warning. If it happens twice, you will be turned into the university for cheating and reports will be filed. </w:t>
      </w:r>
    </w:p>
    <w:p w14:paraId="55902DFB" w14:textId="6230E16F" w:rsidR="00971971" w:rsidRPr="00224A3A" w:rsidRDefault="00971971" w:rsidP="00224A3A">
      <w:pPr>
        <w:pStyle w:val="ListParagraph"/>
        <w:numPr>
          <w:ilvl w:val="0"/>
          <w:numId w:val="44"/>
        </w:numPr>
        <w:rPr>
          <w:sz w:val="22"/>
          <w:szCs w:val="22"/>
        </w:rPr>
      </w:pPr>
      <w:r w:rsidRPr="00224A3A">
        <w:rPr>
          <w:rFonts w:hint="cs"/>
          <w:sz w:val="22"/>
          <w:szCs w:val="22"/>
        </w:rPr>
        <w:t xml:space="preserve">Cheating related to plagiarism will result in a zero and you will be turned into the university for cheating and reports will be filed. </w:t>
      </w:r>
    </w:p>
    <w:p w14:paraId="5F047D25" w14:textId="77777777" w:rsidR="00D324D6" w:rsidRPr="00224A3A" w:rsidRDefault="00D324D6" w:rsidP="00224A3A">
      <w:pPr>
        <w:ind w:left="720"/>
        <w:rPr>
          <w:sz w:val="22"/>
          <w:szCs w:val="22"/>
        </w:rPr>
      </w:pPr>
    </w:p>
    <w:p w14:paraId="461D87D9" w14:textId="77777777" w:rsidR="00AB7DA0" w:rsidRPr="00224A3A" w:rsidRDefault="00AB7DA0" w:rsidP="00224A3A">
      <w:pPr>
        <w:pStyle w:val="Heading3"/>
        <w:rPr>
          <w:rFonts w:cs="Times New Roman"/>
          <w:b/>
          <w:bCs/>
        </w:rPr>
      </w:pPr>
      <w:r w:rsidRPr="00224A3A">
        <w:rPr>
          <w:rFonts w:cs="Times New Roman" w:hint="cs"/>
          <w:b/>
          <w:bCs/>
        </w:rPr>
        <w:t>Prohibition of Discrimination, Harassment, and Retaliation (Policy 16.004)</w:t>
      </w:r>
    </w:p>
    <w:p w14:paraId="75F16E2A" w14:textId="77777777" w:rsidR="00AB7DA0" w:rsidRPr="00224A3A" w:rsidRDefault="00AB7DA0" w:rsidP="00224A3A">
      <w:pPr>
        <w:rPr>
          <w:sz w:val="22"/>
          <w:szCs w:val="22"/>
        </w:rPr>
      </w:pPr>
      <w:r w:rsidRPr="00224A3A">
        <w:rPr>
          <w:rFonts w:hint="cs"/>
          <w:sz w:val="22"/>
          <w:szCs w:val="22"/>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39B3728" w14:textId="77777777" w:rsidR="00D324D6" w:rsidRPr="00224A3A" w:rsidRDefault="00D324D6" w:rsidP="00224A3A">
      <w:pPr>
        <w:rPr>
          <w:sz w:val="22"/>
          <w:szCs w:val="22"/>
        </w:rPr>
      </w:pPr>
    </w:p>
    <w:p w14:paraId="4A1C3565" w14:textId="77777777" w:rsidR="00AB7DA0" w:rsidRPr="00224A3A" w:rsidRDefault="00AB7DA0" w:rsidP="00224A3A">
      <w:pPr>
        <w:pStyle w:val="Heading3"/>
        <w:rPr>
          <w:rFonts w:cs="Times New Roman"/>
          <w:b/>
          <w:bCs/>
        </w:rPr>
      </w:pPr>
      <w:r w:rsidRPr="00224A3A">
        <w:rPr>
          <w:rFonts w:cs="Times New Roman" w:hint="cs"/>
          <w:b/>
          <w:bCs/>
        </w:rPr>
        <w:t>Emergency Notification &amp; Procedures</w:t>
      </w:r>
    </w:p>
    <w:p w14:paraId="37395283" w14:textId="4CED600D" w:rsidR="00AB7DA0" w:rsidRPr="00224A3A" w:rsidRDefault="00AB7DA0" w:rsidP="00224A3A">
      <w:pPr>
        <w:rPr>
          <w:sz w:val="22"/>
          <w:szCs w:val="22"/>
        </w:rPr>
      </w:pPr>
      <w:r w:rsidRPr="00224A3A">
        <w:rPr>
          <w:rFonts w:hint="cs"/>
          <w:sz w:val="22"/>
          <w:szCs w:val="22"/>
        </w:rPr>
        <w:t xml:space="preserve">UNT uses a system called Eagle Alert to quickly notify students with critical information in the event of an emergency (i.e., severe weather, campus closing, and health and public safety emergencies like chemical spills, fires, or violence). The instructor will also post an announcement to the class. </w:t>
      </w:r>
    </w:p>
    <w:p w14:paraId="0F4DC2E8" w14:textId="77777777" w:rsidR="00D324D6" w:rsidRPr="00224A3A" w:rsidRDefault="00D324D6" w:rsidP="00224A3A">
      <w:pPr>
        <w:rPr>
          <w:sz w:val="22"/>
          <w:szCs w:val="22"/>
        </w:rPr>
      </w:pPr>
    </w:p>
    <w:p w14:paraId="2D1F37DE" w14:textId="77777777" w:rsidR="00AB7DA0" w:rsidRPr="00224A3A" w:rsidRDefault="00AB7DA0" w:rsidP="00224A3A">
      <w:pPr>
        <w:pStyle w:val="Heading3"/>
        <w:rPr>
          <w:rFonts w:cs="Times New Roman"/>
          <w:b/>
          <w:bCs/>
        </w:rPr>
      </w:pPr>
      <w:r w:rsidRPr="00224A3A">
        <w:rPr>
          <w:rFonts w:cs="Times New Roman" w:hint="cs"/>
          <w:b/>
          <w:bCs/>
        </w:rPr>
        <w:t>Retention of Student Records</w:t>
      </w:r>
    </w:p>
    <w:p w14:paraId="21AF160B" w14:textId="77777777" w:rsidR="00AB7DA0" w:rsidRPr="00224A3A" w:rsidRDefault="00AB7DA0" w:rsidP="00224A3A">
      <w:pPr>
        <w:rPr>
          <w:sz w:val="22"/>
          <w:szCs w:val="22"/>
        </w:rPr>
      </w:pPr>
      <w:r w:rsidRPr="00224A3A">
        <w:rPr>
          <w:rFonts w:hint="cs"/>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5E33229" w14:textId="77777777" w:rsidR="00D324D6" w:rsidRPr="00224A3A" w:rsidRDefault="00D324D6" w:rsidP="00224A3A">
      <w:pPr>
        <w:rPr>
          <w:sz w:val="22"/>
          <w:szCs w:val="22"/>
        </w:rPr>
      </w:pPr>
    </w:p>
    <w:p w14:paraId="54ED6808" w14:textId="77777777" w:rsidR="00AB7DA0" w:rsidRPr="00224A3A" w:rsidRDefault="00AB7DA0" w:rsidP="00224A3A">
      <w:pPr>
        <w:pStyle w:val="Heading3"/>
        <w:rPr>
          <w:rFonts w:cs="Times New Roman"/>
          <w:b/>
          <w:bCs/>
        </w:rPr>
      </w:pPr>
      <w:r w:rsidRPr="00224A3A">
        <w:rPr>
          <w:rFonts w:cs="Times New Roman" w:hint="cs"/>
          <w:b/>
          <w:bCs/>
        </w:rPr>
        <w:t>Acceptable Student Behavior</w:t>
      </w:r>
    </w:p>
    <w:p w14:paraId="32BCD20D" w14:textId="77777777" w:rsidR="00AB7DA0" w:rsidRPr="00224A3A" w:rsidRDefault="00AB7DA0" w:rsidP="00224A3A">
      <w:pPr>
        <w:rPr>
          <w:sz w:val="22"/>
          <w:szCs w:val="22"/>
        </w:rPr>
      </w:pPr>
      <w:r w:rsidRPr="00224A3A">
        <w:rPr>
          <w:rFonts w:hint="cs"/>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3" w:history="1">
        <w:r w:rsidRPr="00224A3A">
          <w:rPr>
            <w:rStyle w:val="Hyperlink"/>
            <w:rFonts w:hint="cs"/>
            <w:sz w:val="22"/>
            <w:szCs w:val="22"/>
          </w:rPr>
          <w:t>Code of Student Conduct</w:t>
        </w:r>
      </w:hyperlink>
      <w:r w:rsidRPr="00224A3A">
        <w:rPr>
          <w:rFonts w:hint="cs"/>
          <w:sz w:val="22"/>
          <w:szCs w:val="22"/>
        </w:rPr>
        <w:t xml:space="preserve"> (https://deanofstudents.unt.edu/conduct) to learn more. </w:t>
      </w:r>
    </w:p>
    <w:p w14:paraId="403FB5BB" w14:textId="77777777" w:rsidR="00D324D6" w:rsidRPr="00224A3A" w:rsidRDefault="00D324D6" w:rsidP="00224A3A">
      <w:pPr>
        <w:rPr>
          <w:sz w:val="22"/>
          <w:szCs w:val="22"/>
        </w:rPr>
      </w:pPr>
    </w:p>
    <w:p w14:paraId="10D2F9B8" w14:textId="77777777" w:rsidR="00AB7DA0" w:rsidRPr="00224A3A" w:rsidRDefault="00AB7DA0" w:rsidP="00224A3A">
      <w:pPr>
        <w:pStyle w:val="Heading3"/>
        <w:rPr>
          <w:rFonts w:cs="Times New Roman"/>
          <w:b/>
          <w:bCs/>
        </w:rPr>
      </w:pPr>
      <w:r w:rsidRPr="00224A3A">
        <w:rPr>
          <w:rFonts w:cs="Times New Roman" w:hint="cs"/>
          <w:b/>
          <w:bCs/>
        </w:rPr>
        <w:t>Access to Information - Eagle Connect</w:t>
      </w:r>
    </w:p>
    <w:p w14:paraId="08C2B5C7" w14:textId="176EAA5A" w:rsidR="00AB7DA0" w:rsidRPr="00224A3A" w:rsidRDefault="00AB7DA0" w:rsidP="00224A3A">
      <w:pPr>
        <w:rPr>
          <w:sz w:val="22"/>
          <w:szCs w:val="22"/>
        </w:rPr>
      </w:pPr>
      <w:r w:rsidRPr="00224A3A">
        <w:rPr>
          <w:rFonts w:hint="cs"/>
          <w:sz w:val="22"/>
          <w:szCs w:val="22"/>
        </w:rPr>
        <w:t xml:space="preserve">Students’ access point for business and academic services at UNT is located at: </w:t>
      </w:r>
      <w:hyperlink r:id="rId24" w:history="1">
        <w:r w:rsidRPr="00224A3A">
          <w:rPr>
            <w:rStyle w:val="Hyperlink"/>
            <w:rFonts w:hint="cs"/>
            <w:sz w:val="22"/>
            <w:szCs w:val="22"/>
          </w:rPr>
          <w:t>my.unt.edu</w:t>
        </w:r>
      </w:hyperlink>
      <w:r w:rsidRPr="00224A3A">
        <w:rPr>
          <w:rFonts w:hint="cs"/>
          <w:sz w:val="22"/>
          <w:szCs w:val="22"/>
        </w:rPr>
        <w:t xml:space="preserve">. All official communication from the University will be delivered to a student’s Eagle Connect account. For more information, please visit the website that explains Eagle Connect and how to forward e-mail </w:t>
      </w:r>
      <w:hyperlink r:id="rId25" w:history="1">
        <w:r w:rsidRPr="00224A3A">
          <w:rPr>
            <w:rStyle w:val="Hyperlink"/>
            <w:rFonts w:hint="cs"/>
            <w:sz w:val="22"/>
            <w:szCs w:val="22"/>
          </w:rPr>
          <w:t>Eagle Connect</w:t>
        </w:r>
      </w:hyperlink>
      <w:r w:rsidRPr="00224A3A">
        <w:rPr>
          <w:rFonts w:hint="cs"/>
          <w:sz w:val="22"/>
          <w:szCs w:val="22"/>
        </w:rPr>
        <w:t xml:space="preserve"> (</w:t>
      </w:r>
      <w:hyperlink r:id="rId26" w:history="1">
        <w:r w:rsidR="00D324D6" w:rsidRPr="00224A3A">
          <w:rPr>
            <w:rStyle w:val="Hyperlink"/>
            <w:rFonts w:hint="cs"/>
            <w:sz w:val="22"/>
            <w:szCs w:val="22"/>
          </w:rPr>
          <w:t>https://it.unt.edu/eagleconnect</w:t>
        </w:r>
      </w:hyperlink>
      <w:r w:rsidRPr="00224A3A">
        <w:rPr>
          <w:rFonts w:hint="cs"/>
          <w:sz w:val="22"/>
          <w:szCs w:val="22"/>
        </w:rPr>
        <w:t>).</w:t>
      </w:r>
    </w:p>
    <w:p w14:paraId="1B117A46" w14:textId="77777777" w:rsidR="00D324D6" w:rsidRPr="00224A3A" w:rsidRDefault="00D324D6" w:rsidP="00224A3A">
      <w:pPr>
        <w:rPr>
          <w:sz w:val="22"/>
          <w:szCs w:val="22"/>
        </w:rPr>
      </w:pPr>
    </w:p>
    <w:p w14:paraId="30C45408" w14:textId="77777777" w:rsidR="00AB7DA0" w:rsidRDefault="00AB7DA0" w:rsidP="00224A3A">
      <w:pPr>
        <w:pStyle w:val="Heading3"/>
        <w:rPr>
          <w:rFonts w:cs="Times New Roman"/>
          <w:b/>
          <w:bCs/>
        </w:rPr>
      </w:pPr>
      <w:r w:rsidRPr="00224A3A">
        <w:rPr>
          <w:rFonts w:cs="Times New Roman" w:hint="cs"/>
          <w:b/>
          <w:bCs/>
        </w:rPr>
        <w:t>Student Evaluation Administration Dates</w:t>
      </w:r>
    </w:p>
    <w:p w14:paraId="07F89BB4" w14:textId="77777777" w:rsidR="00245F70" w:rsidRPr="00245F70" w:rsidRDefault="00245F70" w:rsidP="00245F70"/>
    <w:p w14:paraId="76D88E58" w14:textId="4443DABB" w:rsidR="00AB7DA0" w:rsidRPr="00224A3A" w:rsidRDefault="00AB7DA0" w:rsidP="00224A3A">
      <w:pPr>
        <w:rPr>
          <w:sz w:val="22"/>
          <w:szCs w:val="22"/>
        </w:rPr>
      </w:pPr>
      <w:r w:rsidRPr="00224A3A">
        <w:rPr>
          <w:rFonts w:hint="cs"/>
          <w:sz w:val="22"/>
          <w:szCs w:val="22"/>
        </w:rPr>
        <w:lastRenderedPageBreak/>
        <w:t>Student feedback is important and an essential part of participation in this course. The student evaluation of instruction is a requirement for all organized classes at UNT.</w:t>
      </w:r>
      <w:r w:rsidR="00C62A7B">
        <w:rPr>
          <w:sz w:val="22"/>
          <w:szCs w:val="22"/>
        </w:rPr>
        <w:t xml:space="preserve"> For the summer session, t</w:t>
      </w:r>
      <w:r w:rsidRPr="00224A3A">
        <w:rPr>
          <w:rFonts w:hint="cs"/>
          <w:sz w:val="22"/>
          <w:szCs w:val="22"/>
        </w:rPr>
        <w:t>he survey will be made available</w:t>
      </w:r>
      <w:r w:rsidR="00C62A7B">
        <w:rPr>
          <w:sz w:val="22"/>
          <w:szCs w:val="22"/>
        </w:rPr>
        <w:t xml:space="preserve"> near the end of the course, typically</w:t>
      </w:r>
      <w:r w:rsidRPr="00224A3A">
        <w:rPr>
          <w:rFonts w:hint="cs"/>
          <w:sz w:val="22"/>
          <w:szCs w:val="22"/>
        </w:rPr>
        <w:t xml:space="preserve"> during weeks </w:t>
      </w:r>
      <w:r w:rsidR="00745B36">
        <w:rPr>
          <w:sz w:val="22"/>
          <w:szCs w:val="22"/>
        </w:rPr>
        <w:t>3</w:t>
      </w:r>
      <w:r w:rsidRPr="00224A3A">
        <w:rPr>
          <w:rFonts w:hint="cs"/>
          <w:sz w:val="22"/>
          <w:szCs w:val="22"/>
        </w:rPr>
        <w:t>, 4 and 5</w:t>
      </w:r>
      <w:r w:rsidR="00C62A7B">
        <w:rPr>
          <w:sz w:val="22"/>
          <w:szCs w:val="22"/>
        </w:rPr>
        <w:t xml:space="preserve">. </w:t>
      </w:r>
      <w:r w:rsidRPr="00224A3A">
        <w:rPr>
          <w:rFonts w:hint="cs"/>
          <w:sz w:val="22"/>
          <w:szCs w:val="22"/>
        </w:rPr>
        <w:t xml:space="preserve">Students will receive an email from "UNT SPOT Course Evaluations via </w:t>
      </w:r>
      <w:r w:rsidR="000E6321" w:rsidRPr="00224A3A">
        <w:rPr>
          <w:rFonts w:hint="cs"/>
          <w:sz w:val="22"/>
          <w:szCs w:val="22"/>
        </w:rPr>
        <w:t>IA System</w:t>
      </w:r>
      <w:r w:rsidRPr="00224A3A">
        <w:rPr>
          <w:rFonts w:hint="cs"/>
          <w:sz w:val="22"/>
          <w:szCs w:val="22"/>
        </w:rPr>
        <w:t xml:space="preserve"> Notification" (</w:t>
      </w:r>
      <w:hyperlink r:id="rId27">
        <w:r w:rsidRPr="00224A3A">
          <w:rPr>
            <w:rStyle w:val="Hyperlink"/>
            <w:rFonts w:hint="cs"/>
            <w:sz w:val="22"/>
            <w:szCs w:val="22"/>
          </w:rPr>
          <w:t>no-reply@iasystem.org</w:t>
        </w:r>
      </w:hyperlink>
      <w:r w:rsidRPr="00224A3A">
        <w:rPr>
          <w:rFonts w:hint="cs"/>
          <w:sz w:val="22"/>
          <w:szCs w:val="22"/>
        </w:rPr>
        <w:t xml:space="preserve">) with the survey link. Students should look for the email in their UNT email inbox. Simply click on the link and complete the survey. Once students complete the </w:t>
      </w:r>
      <w:r w:rsidR="000E6321" w:rsidRPr="00224A3A">
        <w:rPr>
          <w:rFonts w:hint="cs"/>
          <w:sz w:val="22"/>
          <w:szCs w:val="22"/>
        </w:rPr>
        <w:t>survey,</w:t>
      </w:r>
      <w:r w:rsidRPr="00224A3A">
        <w:rPr>
          <w:rFonts w:hint="cs"/>
          <w:sz w:val="22"/>
          <w:szCs w:val="22"/>
        </w:rPr>
        <w:t xml:space="preserve"> they will receive a confirmation email that the survey has been submitted. For additional information, please visit the </w:t>
      </w:r>
      <w:hyperlink r:id="rId28">
        <w:r w:rsidRPr="00224A3A">
          <w:rPr>
            <w:rStyle w:val="Hyperlink"/>
            <w:rFonts w:hint="cs"/>
            <w:sz w:val="22"/>
            <w:szCs w:val="22"/>
          </w:rPr>
          <w:t>SPOT website</w:t>
        </w:r>
      </w:hyperlink>
      <w:r w:rsidRPr="00224A3A">
        <w:rPr>
          <w:rFonts w:hint="cs"/>
          <w:sz w:val="22"/>
          <w:szCs w:val="22"/>
        </w:rPr>
        <w:t xml:space="preserve"> (</w:t>
      </w:r>
      <w:r w:rsidRPr="00224A3A">
        <w:rPr>
          <w:rStyle w:val="Hyperlink"/>
          <w:rFonts w:hint="cs"/>
          <w:sz w:val="22"/>
          <w:szCs w:val="22"/>
        </w:rPr>
        <w:t>http://spot.unt.edu/)</w:t>
      </w:r>
      <w:r w:rsidRPr="00224A3A">
        <w:rPr>
          <w:rFonts w:hint="cs"/>
          <w:sz w:val="22"/>
          <w:szCs w:val="22"/>
        </w:rPr>
        <w:t xml:space="preserve"> or email </w:t>
      </w:r>
      <w:hyperlink r:id="rId29">
        <w:r w:rsidRPr="00224A3A">
          <w:rPr>
            <w:rStyle w:val="Hyperlink"/>
            <w:rFonts w:hint="cs"/>
            <w:sz w:val="22"/>
            <w:szCs w:val="22"/>
          </w:rPr>
          <w:t>spot@unt.edu</w:t>
        </w:r>
      </w:hyperlink>
      <w:r w:rsidRPr="00224A3A">
        <w:rPr>
          <w:rFonts w:hint="cs"/>
          <w:sz w:val="22"/>
          <w:szCs w:val="22"/>
        </w:rPr>
        <w:t>.</w:t>
      </w:r>
    </w:p>
    <w:p w14:paraId="732F544C" w14:textId="77777777" w:rsidR="00D324D6" w:rsidRPr="00224A3A" w:rsidRDefault="00D324D6" w:rsidP="00224A3A">
      <w:pPr>
        <w:rPr>
          <w:sz w:val="22"/>
          <w:szCs w:val="22"/>
        </w:rPr>
      </w:pPr>
    </w:p>
    <w:p w14:paraId="6CD9C532" w14:textId="77777777" w:rsidR="00AB7DA0" w:rsidRPr="00224A3A" w:rsidRDefault="00AB7DA0" w:rsidP="00224A3A">
      <w:pPr>
        <w:pStyle w:val="Heading3"/>
        <w:rPr>
          <w:rFonts w:cs="Times New Roman"/>
          <w:b/>
          <w:bCs/>
        </w:rPr>
      </w:pPr>
      <w:r w:rsidRPr="00224A3A">
        <w:rPr>
          <w:rFonts w:cs="Times New Roman" w:hint="cs"/>
          <w:b/>
          <w:bCs/>
        </w:rPr>
        <w:t>Survivor Advocacy</w:t>
      </w:r>
    </w:p>
    <w:p w14:paraId="796EF97C" w14:textId="765938AC" w:rsidR="00AB7DA0" w:rsidRPr="00224A3A" w:rsidRDefault="00AB7DA0" w:rsidP="00224A3A">
      <w:pPr>
        <w:rPr>
          <w:sz w:val="22"/>
          <w:szCs w:val="22"/>
        </w:rPr>
      </w:pPr>
      <w:r w:rsidRPr="00224A3A">
        <w:rPr>
          <w:rFonts w:hint="cs"/>
          <w:sz w:val="22"/>
          <w:szCs w:val="22"/>
        </w:rPr>
        <w:t xml:space="preserve">UNT is committed to providing a safe learning environment free of all forms of sexual misconduct. Federal laws and UNT policies prohibit discrimination </w:t>
      </w:r>
      <w:r w:rsidR="004165EB" w:rsidRPr="00224A3A">
        <w:rPr>
          <w:sz w:val="22"/>
          <w:szCs w:val="22"/>
        </w:rPr>
        <w:t>based on</w:t>
      </w:r>
      <w:r w:rsidRPr="00224A3A">
        <w:rPr>
          <w:rFonts w:hint="cs"/>
          <w:sz w:val="22"/>
          <w:szCs w:val="22"/>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30" w:history="1">
        <w:r w:rsidRPr="00224A3A">
          <w:rPr>
            <w:rStyle w:val="Hyperlink"/>
            <w:rFonts w:hint="cs"/>
            <w:sz w:val="22"/>
            <w:szCs w:val="22"/>
          </w:rPr>
          <w:t>SurvivorAdvocate@unt.edu</w:t>
        </w:r>
      </w:hyperlink>
      <w:r w:rsidRPr="00224A3A">
        <w:rPr>
          <w:rFonts w:hint="cs"/>
          <w:sz w:val="22"/>
          <w:szCs w:val="22"/>
        </w:rPr>
        <w:t xml:space="preserve"> or by calling the Dean of Students Office at 940</w:t>
      </w:r>
      <w:r w:rsidR="00180393">
        <w:rPr>
          <w:sz w:val="22"/>
          <w:szCs w:val="22"/>
        </w:rPr>
        <w:t>-</w:t>
      </w:r>
      <w:r w:rsidRPr="00224A3A">
        <w:rPr>
          <w:rFonts w:hint="cs"/>
          <w:sz w:val="22"/>
          <w:szCs w:val="22"/>
        </w:rPr>
        <w:t>565</w:t>
      </w:r>
      <w:r w:rsidR="00180393">
        <w:rPr>
          <w:sz w:val="22"/>
          <w:szCs w:val="22"/>
        </w:rPr>
        <w:t>-</w:t>
      </w:r>
      <w:r w:rsidRPr="00224A3A">
        <w:rPr>
          <w:rFonts w:hint="cs"/>
          <w:sz w:val="22"/>
          <w:szCs w:val="22"/>
        </w:rPr>
        <w:t>2648</w:t>
      </w:r>
      <w:r w:rsidR="00180393">
        <w:rPr>
          <w:sz w:val="22"/>
          <w:szCs w:val="22"/>
        </w:rPr>
        <w:t>.</w:t>
      </w:r>
    </w:p>
    <w:p w14:paraId="06998754" w14:textId="77777777" w:rsidR="00D324D6" w:rsidRPr="00224A3A" w:rsidRDefault="00D324D6" w:rsidP="00224A3A">
      <w:pPr>
        <w:rPr>
          <w:sz w:val="22"/>
          <w:szCs w:val="22"/>
        </w:rPr>
      </w:pPr>
    </w:p>
    <w:p w14:paraId="4ED438E8" w14:textId="3E97E9AF" w:rsidR="00245F70" w:rsidRPr="00245F70" w:rsidRDefault="00AB7DA0" w:rsidP="00245F70">
      <w:pPr>
        <w:pStyle w:val="Heading3"/>
        <w:rPr>
          <w:rFonts w:cs="Times New Roman"/>
          <w:b/>
          <w:bCs/>
        </w:rPr>
      </w:pPr>
      <w:r w:rsidRPr="00224A3A">
        <w:rPr>
          <w:rFonts w:cs="Times New Roman" w:hint="cs"/>
          <w:b/>
          <w:bCs/>
        </w:rPr>
        <w:t>Student Verification</w:t>
      </w:r>
    </w:p>
    <w:p w14:paraId="31341B8D" w14:textId="77777777" w:rsidR="00AB7DA0" w:rsidRPr="00224A3A" w:rsidRDefault="00AB7DA0" w:rsidP="00224A3A">
      <w:pPr>
        <w:rPr>
          <w:sz w:val="22"/>
          <w:szCs w:val="22"/>
        </w:rPr>
      </w:pPr>
      <w:r w:rsidRPr="00224A3A">
        <w:rPr>
          <w:rFonts w:hint="cs"/>
          <w:sz w:val="22"/>
          <w:szCs w:val="22"/>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3711C6FE" w14:textId="3B496D84" w:rsidR="00AB7DA0" w:rsidRDefault="00AB7DA0" w:rsidP="00224A3A">
      <w:pPr>
        <w:rPr>
          <w:sz w:val="22"/>
          <w:szCs w:val="22"/>
        </w:rPr>
      </w:pPr>
      <w:r w:rsidRPr="00224A3A">
        <w:rPr>
          <w:rFonts w:hint="cs"/>
          <w:sz w:val="22"/>
          <w:szCs w:val="22"/>
        </w:rPr>
        <w:t xml:space="preserve">See </w:t>
      </w:r>
      <w:hyperlink r:id="rId31" w:history="1">
        <w:r w:rsidRPr="00224A3A">
          <w:rPr>
            <w:rStyle w:val="Hyperlink"/>
            <w:rFonts w:hint="cs"/>
            <w:sz w:val="22"/>
            <w:szCs w:val="22"/>
          </w:rPr>
          <w:t>UNT Policy 07-002 Student Identity Verification, Privacy, and Notification and Distance Education Courses</w:t>
        </w:r>
      </w:hyperlink>
      <w:r w:rsidRPr="00224A3A">
        <w:rPr>
          <w:rFonts w:hint="cs"/>
          <w:sz w:val="22"/>
          <w:szCs w:val="22"/>
        </w:rPr>
        <w:t xml:space="preserve"> (</w:t>
      </w:r>
      <w:hyperlink r:id="rId32" w:history="1">
        <w:r w:rsidR="00245F70" w:rsidRPr="00495AF7">
          <w:rPr>
            <w:rStyle w:val="Hyperlink"/>
            <w:sz w:val="22"/>
            <w:szCs w:val="22"/>
          </w:rPr>
          <w:t>https://policy.unt.edu/policy/07-002</w:t>
        </w:r>
      </w:hyperlink>
      <w:r w:rsidRPr="00224A3A">
        <w:rPr>
          <w:rFonts w:hint="cs"/>
          <w:sz w:val="22"/>
          <w:szCs w:val="22"/>
        </w:rPr>
        <w:t>).</w:t>
      </w:r>
    </w:p>
    <w:p w14:paraId="6652045D" w14:textId="77777777" w:rsidR="00245F70" w:rsidRPr="00224A3A" w:rsidRDefault="00245F70" w:rsidP="00224A3A">
      <w:pPr>
        <w:rPr>
          <w:sz w:val="22"/>
          <w:szCs w:val="22"/>
        </w:rPr>
      </w:pPr>
    </w:p>
    <w:p w14:paraId="400BBEC9" w14:textId="77777777" w:rsidR="00AB7DA0" w:rsidRPr="00224A3A" w:rsidRDefault="00AB7DA0" w:rsidP="00224A3A">
      <w:pPr>
        <w:pStyle w:val="Heading3"/>
        <w:rPr>
          <w:rFonts w:cs="Times New Roman"/>
          <w:b/>
          <w:bCs/>
        </w:rPr>
      </w:pPr>
      <w:r w:rsidRPr="00224A3A">
        <w:rPr>
          <w:rFonts w:cs="Times New Roman" w:hint="cs"/>
          <w:b/>
          <w:bCs/>
        </w:rPr>
        <w:t>Use of Student Work</w:t>
      </w:r>
    </w:p>
    <w:p w14:paraId="1DA30DEC" w14:textId="79ABB3E5" w:rsidR="00AB7DA0" w:rsidRPr="00224A3A" w:rsidRDefault="00AB7DA0" w:rsidP="00224A3A">
      <w:pPr>
        <w:rPr>
          <w:sz w:val="22"/>
          <w:szCs w:val="22"/>
        </w:rPr>
      </w:pPr>
      <w:r w:rsidRPr="00224A3A">
        <w:rPr>
          <w:rFonts w:hint="cs"/>
          <w:sz w:val="22"/>
          <w:szCs w:val="22"/>
        </w:rPr>
        <w:t xml:space="preserve">A student owns the copyright for all work (e.g. software, photographs, reports, presentations, and email postings) he or she creates within a class and the University is not entitled to use any student work without the student’s permission unless </w:t>
      </w:r>
      <w:r w:rsidR="004165EB" w:rsidRPr="00224A3A">
        <w:rPr>
          <w:sz w:val="22"/>
          <w:szCs w:val="22"/>
        </w:rPr>
        <w:t>all</w:t>
      </w:r>
      <w:r w:rsidRPr="00224A3A">
        <w:rPr>
          <w:rFonts w:hint="cs"/>
          <w:sz w:val="22"/>
          <w:szCs w:val="22"/>
        </w:rPr>
        <w:t xml:space="preserve"> the following criteria are met:</w:t>
      </w:r>
    </w:p>
    <w:p w14:paraId="1359D59A" w14:textId="77777777" w:rsidR="00AB7DA0" w:rsidRPr="00224A3A" w:rsidRDefault="00AB7DA0" w:rsidP="00224A3A">
      <w:pPr>
        <w:numPr>
          <w:ilvl w:val="0"/>
          <w:numId w:val="37"/>
        </w:numPr>
        <w:rPr>
          <w:sz w:val="22"/>
          <w:szCs w:val="22"/>
        </w:rPr>
      </w:pPr>
      <w:r w:rsidRPr="00224A3A">
        <w:rPr>
          <w:rFonts w:hint="cs"/>
          <w:sz w:val="22"/>
          <w:szCs w:val="22"/>
        </w:rPr>
        <w:t>The work is used only once.</w:t>
      </w:r>
    </w:p>
    <w:p w14:paraId="786437A1" w14:textId="77777777" w:rsidR="00AB7DA0" w:rsidRPr="00224A3A" w:rsidRDefault="00AB7DA0" w:rsidP="00224A3A">
      <w:pPr>
        <w:numPr>
          <w:ilvl w:val="0"/>
          <w:numId w:val="37"/>
        </w:numPr>
        <w:rPr>
          <w:sz w:val="22"/>
          <w:szCs w:val="22"/>
        </w:rPr>
      </w:pPr>
      <w:r w:rsidRPr="00224A3A">
        <w:rPr>
          <w:rFonts w:hint="cs"/>
          <w:sz w:val="22"/>
          <w:szCs w:val="22"/>
        </w:rPr>
        <w:t>The work is not used in its entirety.</w:t>
      </w:r>
    </w:p>
    <w:p w14:paraId="37B70EA7" w14:textId="77777777" w:rsidR="00AB7DA0" w:rsidRPr="00224A3A" w:rsidRDefault="00AB7DA0" w:rsidP="00224A3A">
      <w:pPr>
        <w:numPr>
          <w:ilvl w:val="0"/>
          <w:numId w:val="37"/>
        </w:numPr>
        <w:rPr>
          <w:sz w:val="22"/>
          <w:szCs w:val="22"/>
        </w:rPr>
      </w:pPr>
      <w:r w:rsidRPr="00224A3A">
        <w:rPr>
          <w:rFonts w:hint="cs"/>
          <w:sz w:val="22"/>
          <w:szCs w:val="22"/>
        </w:rPr>
        <w:t>Use of the work does not affect any potential profits from the work.</w:t>
      </w:r>
    </w:p>
    <w:p w14:paraId="04B9FD8E" w14:textId="77777777" w:rsidR="00AB7DA0" w:rsidRPr="00224A3A" w:rsidRDefault="00AB7DA0" w:rsidP="00224A3A">
      <w:pPr>
        <w:numPr>
          <w:ilvl w:val="0"/>
          <w:numId w:val="37"/>
        </w:numPr>
        <w:rPr>
          <w:sz w:val="22"/>
          <w:szCs w:val="22"/>
        </w:rPr>
      </w:pPr>
      <w:r w:rsidRPr="00224A3A">
        <w:rPr>
          <w:rFonts w:hint="cs"/>
          <w:sz w:val="22"/>
          <w:szCs w:val="22"/>
        </w:rPr>
        <w:t>The student is not identified.</w:t>
      </w:r>
    </w:p>
    <w:p w14:paraId="49ADF4AB" w14:textId="56211F18" w:rsidR="00AB7DA0" w:rsidRPr="00224A3A" w:rsidRDefault="00AB7DA0" w:rsidP="00224A3A">
      <w:pPr>
        <w:numPr>
          <w:ilvl w:val="0"/>
          <w:numId w:val="37"/>
        </w:numPr>
        <w:rPr>
          <w:sz w:val="22"/>
          <w:szCs w:val="22"/>
        </w:rPr>
      </w:pPr>
      <w:r w:rsidRPr="00224A3A">
        <w:rPr>
          <w:rFonts w:hint="cs"/>
          <w:sz w:val="22"/>
          <w:szCs w:val="22"/>
        </w:rPr>
        <w:t xml:space="preserve">The work is identified as student work. </w:t>
      </w:r>
    </w:p>
    <w:p w14:paraId="31900F46" w14:textId="5654EE60" w:rsidR="00AB7DA0" w:rsidRPr="00224A3A" w:rsidRDefault="00AB7DA0" w:rsidP="00224A3A">
      <w:pPr>
        <w:rPr>
          <w:sz w:val="22"/>
          <w:szCs w:val="22"/>
        </w:rPr>
      </w:pPr>
      <w:r w:rsidRPr="00224A3A">
        <w:rPr>
          <w:rFonts w:hint="cs"/>
          <w:sz w:val="22"/>
          <w:szCs w:val="22"/>
        </w:rPr>
        <w:t xml:space="preserve">If the use of the work does not meet </w:t>
      </w:r>
      <w:r w:rsidR="004165EB" w:rsidRPr="00224A3A">
        <w:rPr>
          <w:sz w:val="22"/>
          <w:szCs w:val="22"/>
        </w:rPr>
        <w:t>all</w:t>
      </w:r>
      <w:r w:rsidRPr="00224A3A">
        <w:rPr>
          <w:rFonts w:hint="cs"/>
          <w:sz w:val="22"/>
          <w:szCs w:val="22"/>
        </w:rPr>
        <w:t xml:space="preserve"> the above criteria, then the University office or department using the work must obtain the student’s written permission.</w:t>
      </w:r>
    </w:p>
    <w:p w14:paraId="7EA6D162" w14:textId="77777777" w:rsidR="00AB7DA0" w:rsidRPr="00224A3A" w:rsidRDefault="00AB7DA0" w:rsidP="00224A3A">
      <w:pPr>
        <w:rPr>
          <w:sz w:val="22"/>
          <w:szCs w:val="22"/>
        </w:rPr>
      </w:pPr>
      <w:r w:rsidRPr="00224A3A">
        <w:rPr>
          <w:rFonts w:hint="cs"/>
          <w:sz w:val="22"/>
          <w:szCs w:val="22"/>
        </w:rPr>
        <w:t>Download the UNT System Permission, Waiver and Release Form</w:t>
      </w:r>
    </w:p>
    <w:p w14:paraId="24D308D5" w14:textId="77777777" w:rsidR="00D324D6" w:rsidRPr="00224A3A" w:rsidRDefault="00D324D6" w:rsidP="00224A3A">
      <w:pPr>
        <w:rPr>
          <w:sz w:val="22"/>
          <w:szCs w:val="22"/>
        </w:rPr>
      </w:pPr>
    </w:p>
    <w:p w14:paraId="4ABD96B8" w14:textId="29C6B4AE" w:rsidR="00D324D6" w:rsidRPr="00224A3A" w:rsidRDefault="00AB7DA0" w:rsidP="00224A3A">
      <w:pPr>
        <w:pStyle w:val="Heading3"/>
        <w:rPr>
          <w:rFonts w:cs="Times New Roman"/>
          <w:b/>
          <w:bCs/>
        </w:rPr>
      </w:pPr>
      <w:r w:rsidRPr="00224A3A">
        <w:rPr>
          <w:rFonts w:cs="Times New Roman" w:hint="cs"/>
          <w:b/>
          <w:bCs/>
        </w:rPr>
        <w:t xml:space="preserve">Transmission and Recording of Student Images in </w:t>
      </w:r>
      <w:r w:rsidR="00D324D6" w:rsidRPr="00224A3A">
        <w:rPr>
          <w:rFonts w:cs="Times New Roman" w:hint="cs"/>
          <w:b/>
          <w:bCs/>
        </w:rPr>
        <w:t>Electronically Delivered</w:t>
      </w:r>
      <w:r w:rsidRPr="00224A3A">
        <w:rPr>
          <w:rFonts w:cs="Times New Roman" w:hint="cs"/>
          <w:b/>
          <w:bCs/>
        </w:rPr>
        <w:t xml:space="preserve"> Courses</w:t>
      </w:r>
    </w:p>
    <w:p w14:paraId="18BA99BE" w14:textId="77777777" w:rsidR="00AB7DA0" w:rsidRPr="00224A3A" w:rsidRDefault="00AB7DA0" w:rsidP="00224A3A">
      <w:pPr>
        <w:numPr>
          <w:ilvl w:val="0"/>
          <w:numId w:val="38"/>
        </w:numPr>
        <w:rPr>
          <w:sz w:val="22"/>
          <w:szCs w:val="22"/>
        </w:rPr>
      </w:pPr>
      <w:r w:rsidRPr="00224A3A">
        <w:rPr>
          <w:rFonts w:hint="cs"/>
          <w:sz w:val="22"/>
          <w:szCs w:val="22"/>
        </w:rPr>
        <w:t xml:space="preserve">No permission is needed from a student for his or her image or voice to be transmitted live via videoconference or streaming media, but all students should be informed when courses are to be conducted using either method of delivery. </w:t>
      </w:r>
    </w:p>
    <w:p w14:paraId="49A8BA15" w14:textId="0EBB7840" w:rsidR="00AB7DA0" w:rsidRPr="00224A3A" w:rsidRDefault="00AB7DA0" w:rsidP="00224A3A">
      <w:pPr>
        <w:numPr>
          <w:ilvl w:val="0"/>
          <w:numId w:val="38"/>
        </w:numPr>
        <w:rPr>
          <w:sz w:val="22"/>
          <w:szCs w:val="22"/>
        </w:rPr>
      </w:pPr>
      <w:r w:rsidRPr="00224A3A">
        <w:rPr>
          <w:rFonts w:hint="cs"/>
          <w:sz w:val="22"/>
          <w:szCs w:val="22"/>
        </w:rPr>
        <w:t xml:space="preserve">In the event an instructor records student presentations, he or she must obtain permission from the student using a signed release </w:t>
      </w:r>
      <w:r w:rsidR="004165EB" w:rsidRPr="00224A3A">
        <w:rPr>
          <w:sz w:val="22"/>
          <w:szCs w:val="22"/>
        </w:rPr>
        <w:t>to</w:t>
      </w:r>
      <w:r w:rsidRPr="00224A3A">
        <w:rPr>
          <w:rFonts w:hint="cs"/>
          <w:sz w:val="22"/>
          <w:szCs w:val="22"/>
        </w:rPr>
        <w:t xml:space="preserve"> use the recording for future classes in accordance with the Use of Student-Created Work guidelines above.</w:t>
      </w:r>
    </w:p>
    <w:p w14:paraId="68F789F9" w14:textId="77777777" w:rsidR="00AB7DA0" w:rsidRPr="00224A3A" w:rsidRDefault="00AB7DA0" w:rsidP="00224A3A">
      <w:pPr>
        <w:numPr>
          <w:ilvl w:val="0"/>
          <w:numId w:val="38"/>
        </w:numPr>
        <w:rPr>
          <w:sz w:val="22"/>
          <w:szCs w:val="22"/>
        </w:rPr>
      </w:pPr>
      <w:r w:rsidRPr="00224A3A">
        <w:rPr>
          <w:rFonts w:hint="cs"/>
          <w:sz w:val="22"/>
          <w:szCs w:val="22"/>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7B750732" w14:textId="71D7CCE3" w:rsidR="00AB7DA0" w:rsidRPr="00224A3A" w:rsidRDefault="00AB7DA0" w:rsidP="00224A3A">
      <w:pPr>
        <w:ind w:left="720"/>
        <w:rPr>
          <w:sz w:val="22"/>
          <w:szCs w:val="22"/>
        </w:rPr>
      </w:pPr>
      <w:r w:rsidRPr="00224A3A">
        <w:rPr>
          <w:rFonts w:hint="cs"/>
          <w:sz w:val="22"/>
          <w:szCs w:val="22"/>
        </w:rPr>
        <w:t xml:space="preserve">Example: This course </w:t>
      </w:r>
      <w:r w:rsidR="00AC5A89" w:rsidRPr="00224A3A">
        <w:rPr>
          <w:rFonts w:hint="cs"/>
          <w:sz w:val="22"/>
          <w:szCs w:val="22"/>
        </w:rPr>
        <w:t xml:space="preserve">may </w:t>
      </w:r>
      <w:r w:rsidRPr="00224A3A">
        <w:rPr>
          <w:rFonts w:hint="cs"/>
          <w:sz w:val="22"/>
          <w:szCs w:val="22"/>
        </w:rPr>
        <w:t>employ lecture capture technology to record class sessions. Students may occasionally appear on video. The lecture recordings will be available to you for study purposes and may also be reused in future course offerings.</w:t>
      </w:r>
    </w:p>
    <w:p w14:paraId="53A1FF07" w14:textId="77777777" w:rsidR="00AB7DA0" w:rsidRPr="00224A3A" w:rsidRDefault="00AB7DA0" w:rsidP="00224A3A">
      <w:pPr>
        <w:rPr>
          <w:sz w:val="22"/>
          <w:szCs w:val="22"/>
        </w:rPr>
      </w:pPr>
    </w:p>
    <w:p w14:paraId="08C17EBF" w14:textId="77777777" w:rsidR="00AB7DA0" w:rsidRPr="00224A3A" w:rsidRDefault="00AB7DA0" w:rsidP="00224A3A">
      <w:pPr>
        <w:rPr>
          <w:sz w:val="22"/>
          <w:szCs w:val="22"/>
        </w:rPr>
      </w:pPr>
      <w:r w:rsidRPr="00224A3A">
        <w:rPr>
          <w:rFonts w:hint="cs"/>
          <w:sz w:val="22"/>
          <w:szCs w:val="22"/>
        </w:rPr>
        <w:lastRenderedPageBreak/>
        <w:t>No notification is needed if only audio and slide capture is used or if the video only records the instructor's image. However, the instructor is encouraged to let students know the recordings will be available to them for study purposes.</w:t>
      </w:r>
    </w:p>
    <w:p w14:paraId="4DED4B92" w14:textId="77777777" w:rsidR="00D324D6" w:rsidRPr="00224A3A" w:rsidRDefault="00D324D6" w:rsidP="00224A3A">
      <w:pPr>
        <w:rPr>
          <w:sz w:val="22"/>
          <w:szCs w:val="22"/>
        </w:rPr>
      </w:pPr>
    </w:p>
    <w:p w14:paraId="022818A4" w14:textId="77777777" w:rsidR="00AB7DA0" w:rsidRPr="00224A3A" w:rsidRDefault="00AB7DA0" w:rsidP="00224A3A">
      <w:pPr>
        <w:pStyle w:val="Heading2"/>
        <w:spacing w:before="0" w:after="0"/>
        <w:rPr>
          <w:rFonts w:cs="Times New Roman"/>
          <w:b/>
          <w:bCs/>
        </w:rPr>
      </w:pPr>
      <w:r w:rsidRPr="00224A3A">
        <w:rPr>
          <w:rFonts w:cs="Times New Roman" w:hint="cs"/>
          <w:b/>
          <w:bCs/>
        </w:rPr>
        <w:t>Academic Support &amp; Student Services</w:t>
      </w:r>
    </w:p>
    <w:p w14:paraId="771261DF" w14:textId="474B2B3E" w:rsidR="00D324D6" w:rsidRPr="00224A3A" w:rsidRDefault="00AB7DA0" w:rsidP="00224A3A">
      <w:pPr>
        <w:pStyle w:val="Heading3"/>
        <w:rPr>
          <w:rFonts w:cs="Times New Roman"/>
          <w:b/>
          <w:bCs/>
        </w:rPr>
      </w:pPr>
      <w:r w:rsidRPr="00224A3A">
        <w:rPr>
          <w:rFonts w:cs="Times New Roman" w:hint="cs"/>
          <w:b/>
          <w:bCs/>
        </w:rPr>
        <w:t>Mental Health</w:t>
      </w:r>
    </w:p>
    <w:p w14:paraId="04A48651" w14:textId="77777777" w:rsidR="00AB7DA0" w:rsidRPr="00FC10C8" w:rsidRDefault="00AB7DA0" w:rsidP="00224A3A">
      <w:pPr>
        <w:contextualSpacing/>
        <w:rPr>
          <w:sz w:val="22"/>
          <w:szCs w:val="22"/>
        </w:rPr>
      </w:pPr>
      <w:r w:rsidRPr="00FC10C8">
        <w:rPr>
          <w:rFonts w:hint="cs"/>
          <w:sz w:val="22"/>
          <w:szCs w:val="22"/>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36C17851" w14:textId="348B1A4B" w:rsidR="00AB7DA0" w:rsidRPr="00FC10C8" w:rsidRDefault="00224A3A" w:rsidP="00224A3A">
      <w:pPr>
        <w:pStyle w:val="ListParagraph"/>
        <w:numPr>
          <w:ilvl w:val="0"/>
          <w:numId w:val="67"/>
        </w:numPr>
        <w:rPr>
          <w:sz w:val="22"/>
          <w:szCs w:val="22"/>
        </w:rPr>
      </w:pPr>
      <w:hyperlink r:id="rId33" w:history="1">
        <w:r w:rsidRPr="00FC10C8">
          <w:rPr>
            <w:rStyle w:val="Hyperlink"/>
            <w:rFonts w:hint="cs"/>
            <w:sz w:val="22"/>
            <w:szCs w:val="22"/>
          </w:rPr>
          <w:t>Student Health and Wellness Center</w:t>
        </w:r>
      </w:hyperlink>
      <w:r w:rsidR="00AB7DA0" w:rsidRPr="00FC10C8">
        <w:rPr>
          <w:rFonts w:hint="cs"/>
          <w:sz w:val="22"/>
          <w:szCs w:val="22"/>
        </w:rPr>
        <w:t xml:space="preserve"> (</w:t>
      </w:r>
      <w:r w:rsidR="00AB7DA0" w:rsidRPr="00FC10C8">
        <w:rPr>
          <w:rStyle w:val="Hyperlink"/>
          <w:rFonts w:hint="cs"/>
          <w:sz w:val="22"/>
          <w:szCs w:val="22"/>
        </w:rPr>
        <w:t>https://studentaffairs.unt.edu/student-health-and-wellness-center</w:t>
      </w:r>
      <w:r w:rsidR="00AB7DA0" w:rsidRPr="00FC10C8">
        <w:rPr>
          <w:rFonts w:hint="cs"/>
          <w:sz w:val="22"/>
          <w:szCs w:val="22"/>
        </w:rPr>
        <w:t>)</w:t>
      </w:r>
    </w:p>
    <w:p w14:paraId="37317951" w14:textId="77777777" w:rsidR="00AB7DA0" w:rsidRPr="00FC10C8" w:rsidRDefault="00AB7DA0" w:rsidP="00224A3A">
      <w:pPr>
        <w:pStyle w:val="ListParagraph"/>
        <w:numPr>
          <w:ilvl w:val="0"/>
          <w:numId w:val="67"/>
        </w:numPr>
        <w:rPr>
          <w:sz w:val="22"/>
          <w:szCs w:val="22"/>
        </w:rPr>
      </w:pPr>
      <w:hyperlink r:id="rId34" w:history="1">
        <w:r w:rsidRPr="00FC10C8">
          <w:rPr>
            <w:rStyle w:val="Hyperlink"/>
            <w:rFonts w:hint="cs"/>
            <w:sz w:val="22"/>
            <w:szCs w:val="22"/>
          </w:rPr>
          <w:t>Counseling and Testing Services</w:t>
        </w:r>
      </w:hyperlink>
      <w:r w:rsidRPr="00FC10C8">
        <w:rPr>
          <w:rFonts w:hint="cs"/>
          <w:sz w:val="22"/>
          <w:szCs w:val="22"/>
        </w:rPr>
        <w:t xml:space="preserve"> (</w:t>
      </w:r>
      <w:r w:rsidRPr="00FC10C8">
        <w:rPr>
          <w:rStyle w:val="Hyperlink"/>
          <w:rFonts w:hint="cs"/>
          <w:sz w:val="22"/>
          <w:szCs w:val="22"/>
        </w:rPr>
        <w:t>https://studentaffairs.unt.edu/counseling-and-testing-services</w:t>
      </w:r>
      <w:r w:rsidRPr="00FC10C8">
        <w:rPr>
          <w:rFonts w:hint="cs"/>
          <w:sz w:val="22"/>
          <w:szCs w:val="22"/>
        </w:rPr>
        <w:t>)</w:t>
      </w:r>
    </w:p>
    <w:p w14:paraId="0007F39E" w14:textId="77777777" w:rsidR="00AB7DA0" w:rsidRPr="00FC10C8" w:rsidRDefault="00AB7DA0" w:rsidP="00224A3A">
      <w:pPr>
        <w:pStyle w:val="ListParagraph"/>
        <w:numPr>
          <w:ilvl w:val="0"/>
          <w:numId w:val="67"/>
        </w:numPr>
        <w:rPr>
          <w:sz w:val="22"/>
          <w:szCs w:val="22"/>
        </w:rPr>
      </w:pPr>
      <w:hyperlink r:id="rId35" w:history="1">
        <w:r w:rsidRPr="00FC10C8">
          <w:rPr>
            <w:rStyle w:val="Hyperlink"/>
            <w:rFonts w:hint="cs"/>
            <w:sz w:val="22"/>
            <w:szCs w:val="22"/>
          </w:rPr>
          <w:t>UNT Care Team</w:t>
        </w:r>
      </w:hyperlink>
      <w:r w:rsidRPr="00FC10C8">
        <w:rPr>
          <w:rFonts w:hint="cs"/>
          <w:sz w:val="22"/>
          <w:szCs w:val="22"/>
        </w:rPr>
        <w:t xml:space="preserve"> (https://studentaffairs.unt.edu/care)</w:t>
      </w:r>
    </w:p>
    <w:p w14:paraId="4C19AA0C" w14:textId="77777777" w:rsidR="00AB7DA0" w:rsidRPr="00FC10C8" w:rsidRDefault="00AB7DA0" w:rsidP="00224A3A">
      <w:pPr>
        <w:pStyle w:val="ListParagraph"/>
        <w:numPr>
          <w:ilvl w:val="0"/>
          <w:numId w:val="67"/>
        </w:numPr>
        <w:rPr>
          <w:sz w:val="22"/>
          <w:szCs w:val="22"/>
        </w:rPr>
      </w:pPr>
      <w:hyperlink r:id="rId36" w:history="1">
        <w:r w:rsidRPr="00FC10C8">
          <w:rPr>
            <w:rStyle w:val="Hyperlink"/>
            <w:rFonts w:hint="cs"/>
            <w:sz w:val="22"/>
            <w:szCs w:val="22"/>
          </w:rPr>
          <w:t>UNT Psychiatric Services</w:t>
        </w:r>
      </w:hyperlink>
      <w:r w:rsidRPr="00FC10C8">
        <w:rPr>
          <w:rFonts w:hint="cs"/>
          <w:sz w:val="22"/>
          <w:szCs w:val="22"/>
        </w:rPr>
        <w:t xml:space="preserve"> (https://studentaffairs.unt.edu/student-health-and-wellness-center/services/psychiatry)</w:t>
      </w:r>
    </w:p>
    <w:p w14:paraId="2C276DDC" w14:textId="6A4FFD8A" w:rsidR="00245F70" w:rsidRPr="00FC10C8" w:rsidRDefault="00AB7DA0" w:rsidP="00245F70">
      <w:pPr>
        <w:pStyle w:val="ListParagraph"/>
        <w:numPr>
          <w:ilvl w:val="0"/>
          <w:numId w:val="67"/>
        </w:numPr>
        <w:rPr>
          <w:sz w:val="22"/>
          <w:szCs w:val="22"/>
        </w:rPr>
      </w:pPr>
      <w:hyperlink r:id="rId37" w:history="1">
        <w:r w:rsidRPr="00FC10C8">
          <w:rPr>
            <w:rStyle w:val="Hyperlink"/>
            <w:rFonts w:hint="cs"/>
            <w:sz w:val="22"/>
            <w:szCs w:val="22"/>
          </w:rPr>
          <w:t>Individual Counseling</w:t>
        </w:r>
      </w:hyperlink>
      <w:r w:rsidRPr="00FC10C8">
        <w:rPr>
          <w:rFonts w:hint="cs"/>
          <w:sz w:val="22"/>
          <w:szCs w:val="22"/>
        </w:rPr>
        <w:t xml:space="preserve"> (</w:t>
      </w:r>
      <w:hyperlink r:id="rId38" w:history="1">
        <w:r w:rsidR="00245F70" w:rsidRPr="00FC10C8">
          <w:rPr>
            <w:rStyle w:val="Hyperlink"/>
            <w:sz w:val="22"/>
            <w:szCs w:val="22"/>
          </w:rPr>
          <w:t>https://studentaffairs.unt.edu/counseling-and-testing-services/services/individual-counseling</w:t>
        </w:r>
      </w:hyperlink>
      <w:r w:rsidRPr="00FC10C8">
        <w:rPr>
          <w:rFonts w:hint="cs"/>
          <w:sz w:val="22"/>
          <w:szCs w:val="22"/>
        </w:rPr>
        <w:t>)</w:t>
      </w:r>
    </w:p>
    <w:p w14:paraId="63770763" w14:textId="77777777" w:rsidR="00245F70" w:rsidRPr="00245F70" w:rsidRDefault="00245F70" w:rsidP="00245F70">
      <w:pPr>
        <w:pStyle w:val="ListParagraph"/>
        <w:rPr>
          <w:sz w:val="22"/>
          <w:szCs w:val="22"/>
        </w:rPr>
      </w:pPr>
    </w:p>
    <w:p w14:paraId="2503C838" w14:textId="77777777" w:rsidR="00AB7DA0" w:rsidRPr="00224A3A" w:rsidRDefault="00AB7DA0" w:rsidP="00224A3A">
      <w:pPr>
        <w:pStyle w:val="Heading3"/>
        <w:rPr>
          <w:rFonts w:cs="Times New Roman"/>
          <w:b/>
          <w:bCs/>
        </w:rPr>
      </w:pPr>
      <w:r w:rsidRPr="00224A3A">
        <w:rPr>
          <w:rFonts w:cs="Times New Roman" w:hint="cs"/>
          <w:b/>
          <w:bCs/>
        </w:rPr>
        <w:t>Chosen Names</w:t>
      </w:r>
    </w:p>
    <w:p w14:paraId="1D24C152" w14:textId="77777777" w:rsidR="00AB7DA0" w:rsidRPr="00FC10C8" w:rsidRDefault="00AB7DA0" w:rsidP="00224A3A">
      <w:pPr>
        <w:rPr>
          <w:sz w:val="22"/>
          <w:szCs w:val="22"/>
        </w:rPr>
      </w:pPr>
      <w:r w:rsidRPr="00FC10C8">
        <w:rPr>
          <w:rFonts w:hint="cs"/>
          <w:sz w:val="22"/>
          <w:szCs w:val="22"/>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4AFF391" w14:textId="77777777" w:rsidR="00224A3A" w:rsidRPr="00FC10C8" w:rsidRDefault="00224A3A" w:rsidP="00224A3A">
      <w:pPr>
        <w:rPr>
          <w:sz w:val="22"/>
          <w:szCs w:val="22"/>
        </w:rPr>
      </w:pPr>
    </w:p>
    <w:p w14:paraId="7048B4FF" w14:textId="77777777" w:rsidR="00224A3A" w:rsidRPr="00FC10C8" w:rsidRDefault="00AB7DA0" w:rsidP="00224A3A">
      <w:pPr>
        <w:pStyle w:val="ListParagraph"/>
        <w:numPr>
          <w:ilvl w:val="0"/>
          <w:numId w:val="66"/>
        </w:numPr>
        <w:rPr>
          <w:color w:val="0070C0"/>
          <w:sz w:val="22"/>
          <w:szCs w:val="22"/>
        </w:rPr>
      </w:pPr>
      <w:hyperlink r:id="rId39" w:history="1">
        <w:r w:rsidRPr="00FC10C8">
          <w:rPr>
            <w:rStyle w:val="Hyperlink"/>
            <w:rFonts w:hint="cs"/>
            <w:color w:val="0070C0"/>
            <w:sz w:val="22"/>
            <w:szCs w:val="22"/>
          </w:rPr>
          <w:t>UNT Records</w:t>
        </w:r>
      </w:hyperlink>
    </w:p>
    <w:p w14:paraId="126749DA" w14:textId="77777777" w:rsidR="00224A3A" w:rsidRPr="00FC10C8" w:rsidRDefault="00AB7DA0" w:rsidP="00224A3A">
      <w:pPr>
        <w:pStyle w:val="ListParagraph"/>
        <w:numPr>
          <w:ilvl w:val="0"/>
          <w:numId w:val="66"/>
        </w:numPr>
        <w:rPr>
          <w:color w:val="0070C0"/>
          <w:sz w:val="22"/>
          <w:szCs w:val="22"/>
        </w:rPr>
      </w:pPr>
      <w:hyperlink r:id="rId40" w:history="1">
        <w:r w:rsidRPr="00FC10C8">
          <w:rPr>
            <w:rStyle w:val="Hyperlink"/>
            <w:rFonts w:hint="cs"/>
            <w:color w:val="0070C0"/>
            <w:sz w:val="22"/>
            <w:szCs w:val="22"/>
          </w:rPr>
          <w:t>UNT ID Card</w:t>
        </w:r>
      </w:hyperlink>
    </w:p>
    <w:p w14:paraId="7BADB94C" w14:textId="09CA7BD5" w:rsidR="00224A3A" w:rsidRPr="00FC10C8" w:rsidRDefault="00224A3A" w:rsidP="00224A3A">
      <w:pPr>
        <w:pStyle w:val="ListParagraph"/>
        <w:numPr>
          <w:ilvl w:val="0"/>
          <w:numId w:val="66"/>
        </w:numPr>
        <w:rPr>
          <w:color w:val="0070C0"/>
          <w:sz w:val="22"/>
          <w:szCs w:val="22"/>
          <w:u w:val="single"/>
        </w:rPr>
      </w:pPr>
      <w:r w:rsidRPr="00FC10C8">
        <w:rPr>
          <w:rFonts w:hint="cs"/>
          <w:color w:val="0070C0"/>
          <w:sz w:val="22"/>
          <w:szCs w:val="22"/>
          <w:u w:val="single"/>
        </w:rPr>
        <w:t>UNT email Ad</w:t>
      </w:r>
      <w:r w:rsidR="00CF3FB4">
        <w:rPr>
          <w:color w:val="0070C0"/>
          <w:sz w:val="22"/>
          <w:szCs w:val="22"/>
          <w:u w:val="single"/>
        </w:rPr>
        <w:t>d</w:t>
      </w:r>
      <w:r w:rsidRPr="00FC10C8">
        <w:rPr>
          <w:rFonts w:hint="cs"/>
          <w:color w:val="0070C0"/>
          <w:sz w:val="22"/>
          <w:szCs w:val="22"/>
          <w:u w:val="single"/>
        </w:rPr>
        <w:t>ress</w:t>
      </w:r>
    </w:p>
    <w:p w14:paraId="4C533A86" w14:textId="041CBDF1" w:rsidR="00AB7DA0" w:rsidRPr="00FC10C8" w:rsidRDefault="00AB7DA0" w:rsidP="00224A3A">
      <w:pPr>
        <w:pStyle w:val="ListParagraph"/>
        <w:numPr>
          <w:ilvl w:val="0"/>
          <w:numId w:val="66"/>
        </w:numPr>
        <w:rPr>
          <w:color w:val="0070C0"/>
          <w:sz w:val="22"/>
          <w:szCs w:val="22"/>
        </w:rPr>
      </w:pPr>
      <w:hyperlink r:id="rId41" w:history="1">
        <w:r w:rsidRPr="00FC10C8">
          <w:rPr>
            <w:rStyle w:val="Hyperlink"/>
            <w:rFonts w:hint="cs"/>
            <w:color w:val="0070C0"/>
            <w:sz w:val="22"/>
            <w:szCs w:val="22"/>
          </w:rPr>
          <w:t>Legal Name</w:t>
        </w:r>
      </w:hyperlink>
    </w:p>
    <w:p w14:paraId="2A190755" w14:textId="7C1154FC" w:rsidR="00224A3A" w:rsidRPr="00224A3A" w:rsidRDefault="00224A3A" w:rsidP="00224A3A">
      <w:pPr>
        <w:pStyle w:val="ListParagraph"/>
        <w:rPr>
          <w:rStyle w:val="Hyperlink"/>
          <w:color w:val="0070C0"/>
          <w:sz w:val="22"/>
          <w:szCs w:val="22"/>
          <w:u w:val="none"/>
        </w:rPr>
      </w:pPr>
    </w:p>
    <w:p w14:paraId="0A33B751" w14:textId="0925C965" w:rsidR="00AB7DA0" w:rsidRPr="00224A3A" w:rsidRDefault="00AB7DA0" w:rsidP="00224A3A">
      <w:pPr>
        <w:rPr>
          <w:i/>
          <w:iCs/>
          <w:sz w:val="22"/>
          <w:szCs w:val="22"/>
        </w:rPr>
      </w:pPr>
      <w:r w:rsidRPr="00224A3A">
        <w:rPr>
          <w:rFonts w:hint="cs"/>
          <w:i/>
          <w:iCs/>
          <w:sz w:val="22"/>
          <w:szCs w:val="22"/>
        </w:rPr>
        <w:t>*UNT euIDs cannot be changed at this time. The collaborating offices are working on a process to make this option accessible to UNT community members.</w:t>
      </w:r>
    </w:p>
    <w:p w14:paraId="23BE613F" w14:textId="77777777" w:rsidR="00D324D6" w:rsidRPr="00224A3A" w:rsidRDefault="00D324D6" w:rsidP="00224A3A">
      <w:pPr>
        <w:rPr>
          <w:i/>
          <w:iCs/>
          <w:sz w:val="22"/>
          <w:szCs w:val="22"/>
        </w:rPr>
      </w:pPr>
    </w:p>
    <w:p w14:paraId="3AA9DA7E" w14:textId="212FF15C" w:rsidR="00D324D6" w:rsidRPr="00224A3A" w:rsidRDefault="00AB7DA0" w:rsidP="00224A3A">
      <w:pPr>
        <w:pStyle w:val="Heading4"/>
        <w:spacing w:before="0"/>
        <w:rPr>
          <w:rFonts w:cs="Times New Roman"/>
          <w:b/>
          <w:bCs/>
          <w:sz w:val="22"/>
          <w:szCs w:val="22"/>
        </w:rPr>
      </w:pPr>
      <w:r w:rsidRPr="00224A3A">
        <w:rPr>
          <w:rFonts w:cs="Times New Roman" w:hint="cs"/>
          <w:b/>
          <w:bCs/>
          <w:sz w:val="22"/>
          <w:szCs w:val="22"/>
        </w:rPr>
        <w:t>Pronouns</w:t>
      </w:r>
    </w:p>
    <w:p w14:paraId="7D5F3A17" w14:textId="77777777" w:rsidR="00AB7DA0" w:rsidRPr="00FC10C8" w:rsidRDefault="00AB7DA0" w:rsidP="00224A3A">
      <w:pPr>
        <w:rPr>
          <w:sz w:val="22"/>
          <w:szCs w:val="22"/>
        </w:rPr>
      </w:pPr>
      <w:r w:rsidRPr="00FC10C8">
        <w:rPr>
          <w:rFonts w:hint="cs"/>
          <w:sz w:val="22"/>
          <w:szCs w:val="22"/>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49448B73" w14:textId="77777777" w:rsidR="00AB7DA0" w:rsidRPr="00FC10C8" w:rsidRDefault="00AB7DA0" w:rsidP="00224A3A">
      <w:pPr>
        <w:rPr>
          <w:sz w:val="22"/>
          <w:szCs w:val="22"/>
        </w:rPr>
      </w:pPr>
      <w:r w:rsidRPr="00FC10C8">
        <w:rPr>
          <w:rFonts w:hint="cs"/>
          <w:sz w:val="22"/>
          <w:szCs w:val="22"/>
        </w:rPr>
        <w:t xml:space="preserve">You can </w:t>
      </w:r>
      <w:hyperlink r:id="rId42">
        <w:r w:rsidRPr="00FC10C8">
          <w:rPr>
            <w:rStyle w:val="Hyperlink"/>
            <w:rFonts w:hint="cs"/>
            <w:sz w:val="22"/>
            <w:szCs w:val="22"/>
          </w:rPr>
          <w:t>add your pronouns to your Canvas account</w:t>
        </w:r>
      </w:hyperlink>
      <w:r w:rsidRPr="00FC10C8">
        <w:rPr>
          <w:rFonts w:hint="cs"/>
          <w:sz w:val="22"/>
          <w:szCs w:val="22"/>
        </w:rPr>
        <w:t xml:space="preserve"> so that they follow your name when posting to discussion boards, submitting assignments, etc.</w:t>
      </w:r>
    </w:p>
    <w:p w14:paraId="65A6A7CC" w14:textId="77777777" w:rsidR="00AB7DA0" w:rsidRPr="00FC10C8" w:rsidRDefault="00AB7DA0" w:rsidP="00224A3A">
      <w:pPr>
        <w:rPr>
          <w:sz w:val="22"/>
          <w:szCs w:val="22"/>
        </w:rPr>
      </w:pPr>
      <w:r w:rsidRPr="00FC10C8">
        <w:rPr>
          <w:rFonts w:hint="cs"/>
          <w:sz w:val="22"/>
          <w:szCs w:val="22"/>
        </w:rPr>
        <w:t>Below is a list of additional resources regarding pronouns and their usage:</w:t>
      </w:r>
    </w:p>
    <w:p w14:paraId="458021F6" w14:textId="77777777" w:rsidR="00AB7DA0" w:rsidRPr="00FC10C8" w:rsidRDefault="00AB7DA0" w:rsidP="00224A3A">
      <w:pPr>
        <w:pStyle w:val="ListParagraph"/>
        <w:numPr>
          <w:ilvl w:val="0"/>
          <w:numId w:val="41"/>
        </w:numPr>
        <w:rPr>
          <w:sz w:val="22"/>
          <w:szCs w:val="22"/>
        </w:rPr>
      </w:pPr>
      <w:hyperlink r:id="rId43" w:history="1">
        <w:r w:rsidRPr="00FC10C8">
          <w:rPr>
            <w:rStyle w:val="Hyperlink"/>
            <w:rFonts w:hint="cs"/>
            <w:sz w:val="22"/>
            <w:szCs w:val="22"/>
          </w:rPr>
          <w:t>What are pronouns and why are they important?</w:t>
        </w:r>
      </w:hyperlink>
    </w:p>
    <w:p w14:paraId="5FA3C6F0" w14:textId="77777777" w:rsidR="00AB7DA0" w:rsidRPr="00FC10C8" w:rsidRDefault="00AB7DA0" w:rsidP="00224A3A">
      <w:pPr>
        <w:pStyle w:val="ListParagraph"/>
        <w:numPr>
          <w:ilvl w:val="0"/>
          <w:numId w:val="41"/>
        </w:numPr>
        <w:rPr>
          <w:sz w:val="22"/>
          <w:szCs w:val="22"/>
        </w:rPr>
      </w:pPr>
      <w:hyperlink r:id="rId44" w:history="1">
        <w:r w:rsidRPr="00FC10C8">
          <w:rPr>
            <w:rStyle w:val="Hyperlink"/>
            <w:rFonts w:hint="cs"/>
            <w:sz w:val="22"/>
            <w:szCs w:val="22"/>
          </w:rPr>
          <w:t>How do I use pronouns?</w:t>
        </w:r>
      </w:hyperlink>
    </w:p>
    <w:p w14:paraId="2913C699" w14:textId="77777777" w:rsidR="00AB7DA0" w:rsidRPr="00FC10C8" w:rsidRDefault="00AB7DA0" w:rsidP="00224A3A">
      <w:pPr>
        <w:pStyle w:val="ListParagraph"/>
        <w:numPr>
          <w:ilvl w:val="0"/>
          <w:numId w:val="41"/>
        </w:numPr>
        <w:rPr>
          <w:sz w:val="22"/>
          <w:szCs w:val="22"/>
        </w:rPr>
      </w:pPr>
      <w:hyperlink r:id="rId45" w:history="1">
        <w:r w:rsidRPr="00FC10C8">
          <w:rPr>
            <w:rStyle w:val="Hyperlink"/>
            <w:rFonts w:hint="cs"/>
            <w:sz w:val="22"/>
            <w:szCs w:val="22"/>
          </w:rPr>
          <w:t>How do I share my pronouns?</w:t>
        </w:r>
      </w:hyperlink>
    </w:p>
    <w:p w14:paraId="76B69426" w14:textId="77777777" w:rsidR="00AB7DA0" w:rsidRPr="00FC10C8" w:rsidRDefault="00AB7DA0" w:rsidP="00224A3A">
      <w:pPr>
        <w:pStyle w:val="ListParagraph"/>
        <w:numPr>
          <w:ilvl w:val="0"/>
          <w:numId w:val="41"/>
        </w:numPr>
        <w:rPr>
          <w:sz w:val="22"/>
          <w:szCs w:val="22"/>
        </w:rPr>
      </w:pPr>
      <w:hyperlink r:id="rId46" w:history="1">
        <w:r w:rsidRPr="00FC10C8">
          <w:rPr>
            <w:rStyle w:val="Hyperlink"/>
            <w:rFonts w:hint="cs"/>
            <w:sz w:val="22"/>
            <w:szCs w:val="22"/>
          </w:rPr>
          <w:t>How do I ask for another person’s pronouns?</w:t>
        </w:r>
      </w:hyperlink>
    </w:p>
    <w:p w14:paraId="555E7B53" w14:textId="77777777" w:rsidR="00AB7DA0" w:rsidRPr="00FC10C8" w:rsidRDefault="00AB7DA0" w:rsidP="00224A3A">
      <w:pPr>
        <w:pStyle w:val="ListParagraph"/>
        <w:numPr>
          <w:ilvl w:val="0"/>
          <w:numId w:val="41"/>
        </w:numPr>
        <w:rPr>
          <w:sz w:val="22"/>
          <w:szCs w:val="22"/>
        </w:rPr>
      </w:pPr>
      <w:hyperlink r:id="rId47" w:history="1">
        <w:r w:rsidRPr="00FC10C8">
          <w:rPr>
            <w:rStyle w:val="Hyperlink"/>
            <w:rFonts w:hint="cs"/>
            <w:sz w:val="22"/>
            <w:szCs w:val="22"/>
          </w:rPr>
          <w:t>How do I correct myself or others when the wrong pronoun is used?</w:t>
        </w:r>
      </w:hyperlink>
    </w:p>
    <w:p w14:paraId="7E8ECA30" w14:textId="77777777" w:rsidR="00245F70" w:rsidRPr="00FC10C8" w:rsidRDefault="00245F70" w:rsidP="00245F70">
      <w:pPr>
        <w:pStyle w:val="ListParagraph"/>
        <w:rPr>
          <w:sz w:val="22"/>
          <w:szCs w:val="22"/>
        </w:rPr>
      </w:pPr>
    </w:p>
    <w:p w14:paraId="24AE135E" w14:textId="77777777" w:rsidR="00AB7DA0" w:rsidRPr="00224A3A" w:rsidRDefault="00AB7DA0" w:rsidP="00224A3A">
      <w:pPr>
        <w:pStyle w:val="Heading3"/>
        <w:rPr>
          <w:rFonts w:cs="Times New Roman"/>
          <w:b/>
          <w:bCs/>
        </w:rPr>
      </w:pPr>
      <w:r w:rsidRPr="00224A3A">
        <w:rPr>
          <w:rFonts w:cs="Times New Roman" w:hint="cs"/>
          <w:b/>
          <w:bCs/>
        </w:rPr>
        <w:t>Additional Student Support Services</w:t>
      </w:r>
    </w:p>
    <w:p w14:paraId="4529CC6C" w14:textId="77777777" w:rsidR="00AB7DA0" w:rsidRPr="00FC10C8" w:rsidRDefault="00AB7DA0" w:rsidP="00224A3A">
      <w:pPr>
        <w:pStyle w:val="ListParagraph"/>
        <w:numPr>
          <w:ilvl w:val="0"/>
          <w:numId w:val="64"/>
        </w:numPr>
        <w:rPr>
          <w:sz w:val="22"/>
          <w:szCs w:val="22"/>
        </w:rPr>
      </w:pPr>
      <w:hyperlink r:id="rId48" w:history="1">
        <w:r w:rsidRPr="00FC10C8">
          <w:rPr>
            <w:rStyle w:val="Hyperlink"/>
            <w:rFonts w:hint="cs"/>
            <w:sz w:val="22"/>
            <w:szCs w:val="22"/>
          </w:rPr>
          <w:t>Registrar</w:t>
        </w:r>
      </w:hyperlink>
      <w:r w:rsidRPr="00FC10C8">
        <w:rPr>
          <w:rFonts w:hint="cs"/>
          <w:sz w:val="22"/>
          <w:szCs w:val="22"/>
        </w:rPr>
        <w:t xml:space="preserve"> (</w:t>
      </w:r>
      <w:r w:rsidRPr="00FC10C8">
        <w:rPr>
          <w:rStyle w:val="Hyperlink"/>
          <w:rFonts w:hint="cs"/>
          <w:sz w:val="22"/>
          <w:szCs w:val="22"/>
        </w:rPr>
        <w:t>https://registrar.unt.edu/registration</w:t>
      </w:r>
      <w:r w:rsidRPr="00FC10C8">
        <w:rPr>
          <w:rFonts w:hint="cs"/>
          <w:sz w:val="22"/>
          <w:szCs w:val="22"/>
        </w:rPr>
        <w:t>)</w:t>
      </w:r>
    </w:p>
    <w:p w14:paraId="6F942BD0" w14:textId="77777777" w:rsidR="00AB7DA0" w:rsidRPr="00FC10C8" w:rsidRDefault="00AB7DA0" w:rsidP="00224A3A">
      <w:pPr>
        <w:pStyle w:val="ListParagraph"/>
        <w:numPr>
          <w:ilvl w:val="0"/>
          <w:numId w:val="64"/>
        </w:numPr>
        <w:rPr>
          <w:sz w:val="22"/>
          <w:szCs w:val="22"/>
        </w:rPr>
      </w:pPr>
      <w:hyperlink r:id="rId49" w:history="1">
        <w:r w:rsidRPr="00FC10C8">
          <w:rPr>
            <w:rStyle w:val="Hyperlink"/>
            <w:rFonts w:hint="cs"/>
            <w:sz w:val="22"/>
            <w:szCs w:val="22"/>
          </w:rPr>
          <w:t>Financial Aid</w:t>
        </w:r>
      </w:hyperlink>
      <w:r w:rsidRPr="00FC10C8">
        <w:rPr>
          <w:rFonts w:hint="cs"/>
          <w:sz w:val="22"/>
          <w:szCs w:val="22"/>
        </w:rPr>
        <w:t xml:space="preserve"> (</w:t>
      </w:r>
      <w:r w:rsidRPr="00FC10C8">
        <w:rPr>
          <w:rStyle w:val="Hyperlink"/>
          <w:rFonts w:hint="cs"/>
          <w:sz w:val="22"/>
          <w:szCs w:val="22"/>
        </w:rPr>
        <w:t>https://financialaid.unt.edu/</w:t>
      </w:r>
      <w:r w:rsidRPr="00FC10C8">
        <w:rPr>
          <w:rFonts w:hint="cs"/>
          <w:sz w:val="22"/>
          <w:szCs w:val="22"/>
        </w:rPr>
        <w:t>)</w:t>
      </w:r>
    </w:p>
    <w:p w14:paraId="2261CFF0" w14:textId="77777777" w:rsidR="00AB7DA0" w:rsidRPr="00FC10C8" w:rsidRDefault="00AB7DA0" w:rsidP="00224A3A">
      <w:pPr>
        <w:pStyle w:val="ListParagraph"/>
        <w:numPr>
          <w:ilvl w:val="0"/>
          <w:numId w:val="64"/>
        </w:numPr>
        <w:rPr>
          <w:sz w:val="22"/>
          <w:szCs w:val="22"/>
        </w:rPr>
      </w:pPr>
      <w:hyperlink r:id="rId50" w:history="1">
        <w:r w:rsidRPr="00FC10C8">
          <w:rPr>
            <w:rStyle w:val="Hyperlink"/>
            <w:rFonts w:hint="cs"/>
            <w:sz w:val="22"/>
            <w:szCs w:val="22"/>
          </w:rPr>
          <w:t>Student Legal Services</w:t>
        </w:r>
      </w:hyperlink>
      <w:r w:rsidRPr="00FC10C8">
        <w:rPr>
          <w:rFonts w:hint="cs"/>
          <w:sz w:val="22"/>
          <w:szCs w:val="22"/>
        </w:rPr>
        <w:t xml:space="preserve"> (</w:t>
      </w:r>
      <w:r w:rsidRPr="00FC10C8">
        <w:rPr>
          <w:rStyle w:val="Hyperlink"/>
          <w:rFonts w:hint="cs"/>
          <w:sz w:val="22"/>
          <w:szCs w:val="22"/>
        </w:rPr>
        <w:t>https://studentaffairs.unt.edu/student-legal-services</w:t>
      </w:r>
      <w:r w:rsidRPr="00FC10C8">
        <w:rPr>
          <w:rFonts w:hint="cs"/>
          <w:sz w:val="22"/>
          <w:szCs w:val="22"/>
        </w:rPr>
        <w:t>)</w:t>
      </w:r>
    </w:p>
    <w:p w14:paraId="1D72E9F4" w14:textId="77777777" w:rsidR="00AB7DA0" w:rsidRPr="00FC10C8" w:rsidRDefault="00AB7DA0" w:rsidP="00224A3A">
      <w:pPr>
        <w:pStyle w:val="ListParagraph"/>
        <w:numPr>
          <w:ilvl w:val="0"/>
          <w:numId w:val="64"/>
        </w:numPr>
        <w:rPr>
          <w:sz w:val="22"/>
          <w:szCs w:val="22"/>
        </w:rPr>
      </w:pPr>
      <w:hyperlink r:id="rId51" w:history="1">
        <w:r w:rsidRPr="00FC10C8">
          <w:rPr>
            <w:rStyle w:val="Hyperlink"/>
            <w:rFonts w:hint="cs"/>
            <w:sz w:val="22"/>
            <w:szCs w:val="22"/>
          </w:rPr>
          <w:t>Career Center</w:t>
        </w:r>
      </w:hyperlink>
      <w:r w:rsidRPr="00FC10C8">
        <w:rPr>
          <w:rFonts w:hint="cs"/>
          <w:sz w:val="22"/>
          <w:szCs w:val="22"/>
        </w:rPr>
        <w:t xml:space="preserve"> (</w:t>
      </w:r>
      <w:r w:rsidRPr="00FC10C8">
        <w:rPr>
          <w:rStyle w:val="Hyperlink"/>
          <w:rFonts w:hint="cs"/>
          <w:sz w:val="22"/>
          <w:szCs w:val="22"/>
        </w:rPr>
        <w:t>https://studentaffairs.unt.edu/career-center</w:t>
      </w:r>
      <w:r w:rsidRPr="00FC10C8">
        <w:rPr>
          <w:rFonts w:hint="cs"/>
          <w:sz w:val="22"/>
          <w:szCs w:val="22"/>
        </w:rPr>
        <w:t>)</w:t>
      </w:r>
    </w:p>
    <w:p w14:paraId="5C85FF38" w14:textId="77777777" w:rsidR="00AB7DA0" w:rsidRPr="00FC10C8" w:rsidRDefault="00AB7DA0" w:rsidP="00224A3A">
      <w:pPr>
        <w:pStyle w:val="ListParagraph"/>
        <w:numPr>
          <w:ilvl w:val="0"/>
          <w:numId w:val="64"/>
        </w:numPr>
        <w:rPr>
          <w:sz w:val="22"/>
          <w:szCs w:val="22"/>
        </w:rPr>
      </w:pPr>
      <w:hyperlink r:id="rId52" w:history="1">
        <w:r w:rsidRPr="00FC10C8">
          <w:rPr>
            <w:rStyle w:val="Hyperlink"/>
            <w:rFonts w:hint="cs"/>
            <w:sz w:val="22"/>
            <w:szCs w:val="22"/>
          </w:rPr>
          <w:t>Multicultural Center</w:t>
        </w:r>
      </w:hyperlink>
      <w:r w:rsidRPr="00FC10C8">
        <w:rPr>
          <w:rFonts w:hint="cs"/>
          <w:sz w:val="22"/>
          <w:szCs w:val="22"/>
        </w:rPr>
        <w:t xml:space="preserve"> (</w:t>
      </w:r>
      <w:r w:rsidRPr="00FC10C8">
        <w:rPr>
          <w:rStyle w:val="Hyperlink"/>
          <w:rFonts w:hint="cs"/>
          <w:sz w:val="22"/>
          <w:szCs w:val="22"/>
        </w:rPr>
        <w:t>https://edo.unt.edu/multicultural-center</w:t>
      </w:r>
      <w:r w:rsidRPr="00FC10C8">
        <w:rPr>
          <w:rFonts w:hint="cs"/>
          <w:sz w:val="22"/>
          <w:szCs w:val="22"/>
        </w:rPr>
        <w:t>)</w:t>
      </w:r>
    </w:p>
    <w:p w14:paraId="1B9CEF6C" w14:textId="77777777" w:rsidR="00AB7DA0" w:rsidRPr="00FC10C8" w:rsidRDefault="00AB7DA0" w:rsidP="00224A3A">
      <w:pPr>
        <w:pStyle w:val="ListParagraph"/>
        <w:numPr>
          <w:ilvl w:val="0"/>
          <w:numId w:val="64"/>
        </w:numPr>
        <w:rPr>
          <w:sz w:val="22"/>
          <w:szCs w:val="22"/>
        </w:rPr>
      </w:pPr>
      <w:hyperlink r:id="rId53" w:history="1">
        <w:r w:rsidRPr="00FC10C8">
          <w:rPr>
            <w:rStyle w:val="Hyperlink"/>
            <w:rFonts w:hint="cs"/>
            <w:sz w:val="22"/>
            <w:szCs w:val="22"/>
          </w:rPr>
          <w:t>Counseling and Testing Services</w:t>
        </w:r>
      </w:hyperlink>
      <w:r w:rsidRPr="00FC10C8">
        <w:rPr>
          <w:rFonts w:hint="cs"/>
          <w:sz w:val="22"/>
          <w:szCs w:val="22"/>
        </w:rPr>
        <w:t xml:space="preserve"> (</w:t>
      </w:r>
      <w:r w:rsidRPr="00FC10C8">
        <w:rPr>
          <w:rStyle w:val="Hyperlink"/>
          <w:rFonts w:hint="cs"/>
          <w:sz w:val="22"/>
          <w:szCs w:val="22"/>
        </w:rPr>
        <w:t>https://studentaffairs.unt.edu/counseling-and-testing-services</w:t>
      </w:r>
      <w:r w:rsidRPr="00FC10C8">
        <w:rPr>
          <w:rFonts w:hint="cs"/>
          <w:sz w:val="22"/>
          <w:szCs w:val="22"/>
        </w:rPr>
        <w:t>)</w:t>
      </w:r>
    </w:p>
    <w:p w14:paraId="6E99C12C" w14:textId="77777777" w:rsidR="00AB7DA0" w:rsidRPr="00FC10C8" w:rsidRDefault="00AB7DA0" w:rsidP="00224A3A">
      <w:pPr>
        <w:pStyle w:val="ListParagraph"/>
        <w:numPr>
          <w:ilvl w:val="0"/>
          <w:numId w:val="64"/>
        </w:numPr>
        <w:rPr>
          <w:sz w:val="22"/>
          <w:szCs w:val="22"/>
        </w:rPr>
      </w:pPr>
      <w:hyperlink r:id="rId54" w:history="1">
        <w:r w:rsidRPr="00FC10C8">
          <w:rPr>
            <w:rStyle w:val="Hyperlink"/>
            <w:rFonts w:hint="cs"/>
            <w:sz w:val="22"/>
            <w:szCs w:val="22"/>
          </w:rPr>
          <w:t>Pride Alliance</w:t>
        </w:r>
      </w:hyperlink>
      <w:r w:rsidRPr="00FC10C8">
        <w:rPr>
          <w:rFonts w:hint="cs"/>
          <w:sz w:val="22"/>
          <w:szCs w:val="22"/>
        </w:rPr>
        <w:t xml:space="preserve"> (</w:t>
      </w:r>
      <w:r w:rsidRPr="00FC10C8">
        <w:rPr>
          <w:rStyle w:val="Hyperlink"/>
          <w:rFonts w:hint="cs"/>
          <w:sz w:val="22"/>
          <w:szCs w:val="22"/>
        </w:rPr>
        <w:t>https://edo.unt.edu/pridealliance</w:t>
      </w:r>
      <w:r w:rsidRPr="00FC10C8">
        <w:rPr>
          <w:rFonts w:hint="cs"/>
          <w:sz w:val="22"/>
          <w:szCs w:val="22"/>
        </w:rPr>
        <w:t>)</w:t>
      </w:r>
    </w:p>
    <w:p w14:paraId="1B94A501" w14:textId="77777777" w:rsidR="00AB7DA0" w:rsidRPr="00FC10C8" w:rsidRDefault="00AB7DA0" w:rsidP="00224A3A">
      <w:pPr>
        <w:pStyle w:val="ListParagraph"/>
        <w:numPr>
          <w:ilvl w:val="0"/>
          <w:numId w:val="64"/>
        </w:numPr>
        <w:rPr>
          <w:sz w:val="22"/>
          <w:szCs w:val="22"/>
        </w:rPr>
      </w:pPr>
      <w:hyperlink r:id="rId55" w:history="1">
        <w:r w:rsidRPr="00FC10C8">
          <w:rPr>
            <w:rStyle w:val="Hyperlink"/>
            <w:rFonts w:hint="cs"/>
            <w:sz w:val="22"/>
            <w:szCs w:val="22"/>
          </w:rPr>
          <w:t>UNT Food Pantry</w:t>
        </w:r>
      </w:hyperlink>
      <w:r w:rsidRPr="00FC10C8">
        <w:rPr>
          <w:rFonts w:hint="cs"/>
          <w:sz w:val="22"/>
          <w:szCs w:val="22"/>
        </w:rPr>
        <w:t xml:space="preserve"> (https://deanofstudents.unt.edu/resources/food-pantry)</w:t>
      </w:r>
    </w:p>
    <w:p w14:paraId="308AE01F" w14:textId="77777777" w:rsidR="00AB7DA0" w:rsidRPr="00FC10C8" w:rsidRDefault="00AB7DA0" w:rsidP="00224A3A">
      <w:pPr>
        <w:pStyle w:val="Heading3"/>
        <w:numPr>
          <w:ilvl w:val="0"/>
          <w:numId w:val="64"/>
        </w:numPr>
        <w:rPr>
          <w:rFonts w:cs="Times New Roman"/>
          <w:b/>
          <w:bCs/>
          <w:sz w:val="22"/>
          <w:szCs w:val="22"/>
        </w:rPr>
      </w:pPr>
      <w:r w:rsidRPr="00FC10C8">
        <w:rPr>
          <w:rFonts w:cs="Times New Roman" w:hint="cs"/>
          <w:b/>
          <w:bCs/>
          <w:sz w:val="22"/>
          <w:szCs w:val="22"/>
        </w:rPr>
        <w:t>Academic Support Services</w:t>
      </w:r>
    </w:p>
    <w:p w14:paraId="5AC4C70C" w14:textId="77777777" w:rsidR="00AB7DA0" w:rsidRPr="00FC10C8" w:rsidRDefault="00AB7DA0" w:rsidP="00224A3A">
      <w:pPr>
        <w:pStyle w:val="ListParagraph"/>
        <w:numPr>
          <w:ilvl w:val="0"/>
          <w:numId w:val="63"/>
        </w:numPr>
        <w:rPr>
          <w:sz w:val="22"/>
          <w:szCs w:val="22"/>
        </w:rPr>
      </w:pPr>
      <w:hyperlink r:id="rId56" w:history="1">
        <w:r w:rsidRPr="00FC10C8">
          <w:rPr>
            <w:rStyle w:val="Hyperlink"/>
            <w:rFonts w:hint="cs"/>
            <w:sz w:val="22"/>
            <w:szCs w:val="22"/>
          </w:rPr>
          <w:t>Academic Resource Center</w:t>
        </w:r>
      </w:hyperlink>
      <w:r w:rsidRPr="00FC10C8">
        <w:rPr>
          <w:rFonts w:hint="cs"/>
          <w:sz w:val="22"/>
          <w:szCs w:val="22"/>
        </w:rPr>
        <w:t xml:space="preserve"> (</w:t>
      </w:r>
      <w:r w:rsidRPr="00FC10C8">
        <w:rPr>
          <w:rStyle w:val="Hyperlink"/>
          <w:rFonts w:hint="cs"/>
          <w:sz w:val="22"/>
          <w:szCs w:val="22"/>
        </w:rPr>
        <w:t>https://clear.unt.edu/canvas/student-resources</w:t>
      </w:r>
      <w:r w:rsidRPr="00FC10C8">
        <w:rPr>
          <w:rFonts w:hint="cs"/>
          <w:sz w:val="22"/>
          <w:szCs w:val="22"/>
        </w:rPr>
        <w:t>)</w:t>
      </w:r>
    </w:p>
    <w:p w14:paraId="4A1503A1" w14:textId="77777777" w:rsidR="00AB7DA0" w:rsidRPr="00FC10C8" w:rsidRDefault="00AB7DA0" w:rsidP="00224A3A">
      <w:pPr>
        <w:pStyle w:val="ListParagraph"/>
        <w:numPr>
          <w:ilvl w:val="0"/>
          <w:numId w:val="63"/>
        </w:numPr>
        <w:rPr>
          <w:sz w:val="22"/>
          <w:szCs w:val="22"/>
        </w:rPr>
      </w:pPr>
      <w:hyperlink r:id="rId57" w:history="1">
        <w:r w:rsidRPr="00FC10C8">
          <w:rPr>
            <w:rStyle w:val="Hyperlink"/>
            <w:rFonts w:hint="cs"/>
            <w:sz w:val="22"/>
            <w:szCs w:val="22"/>
          </w:rPr>
          <w:t>Academic Success Center</w:t>
        </w:r>
      </w:hyperlink>
      <w:r w:rsidRPr="00FC10C8">
        <w:rPr>
          <w:rFonts w:hint="cs"/>
          <w:sz w:val="22"/>
          <w:szCs w:val="22"/>
        </w:rPr>
        <w:t xml:space="preserve"> (</w:t>
      </w:r>
      <w:r w:rsidRPr="00FC10C8">
        <w:rPr>
          <w:rStyle w:val="Hyperlink"/>
          <w:rFonts w:hint="cs"/>
          <w:sz w:val="22"/>
          <w:szCs w:val="22"/>
        </w:rPr>
        <w:t>https://success.unt.edu/asc</w:t>
      </w:r>
      <w:r w:rsidRPr="00FC10C8">
        <w:rPr>
          <w:rFonts w:hint="cs"/>
          <w:sz w:val="22"/>
          <w:szCs w:val="22"/>
        </w:rPr>
        <w:t>)</w:t>
      </w:r>
    </w:p>
    <w:p w14:paraId="23392363" w14:textId="77777777" w:rsidR="00AB7DA0" w:rsidRPr="00FC10C8" w:rsidRDefault="00AB7DA0" w:rsidP="00224A3A">
      <w:pPr>
        <w:pStyle w:val="ListParagraph"/>
        <w:numPr>
          <w:ilvl w:val="0"/>
          <w:numId w:val="63"/>
        </w:numPr>
        <w:rPr>
          <w:sz w:val="22"/>
          <w:szCs w:val="22"/>
        </w:rPr>
      </w:pPr>
      <w:hyperlink r:id="rId58" w:history="1">
        <w:r w:rsidRPr="00FC10C8">
          <w:rPr>
            <w:rStyle w:val="Hyperlink"/>
            <w:rFonts w:hint="cs"/>
            <w:sz w:val="22"/>
            <w:szCs w:val="22"/>
          </w:rPr>
          <w:t>UNT Libraries</w:t>
        </w:r>
      </w:hyperlink>
      <w:r w:rsidRPr="00FC10C8">
        <w:rPr>
          <w:rFonts w:hint="cs"/>
          <w:sz w:val="22"/>
          <w:szCs w:val="22"/>
        </w:rPr>
        <w:t xml:space="preserve"> (</w:t>
      </w:r>
      <w:r w:rsidRPr="00FC10C8">
        <w:rPr>
          <w:rStyle w:val="Hyperlink"/>
          <w:rFonts w:hint="cs"/>
          <w:sz w:val="22"/>
          <w:szCs w:val="22"/>
        </w:rPr>
        <w:t>https://library.unt.edu/</w:t>
      </w:r>
      <w:r w:rsidRPr="00FC10C8">
        <w:rPr>
          <w:rFonts w:hint="cs"/>
          <w:sz w:val="22"/>
          <w:szCs w:val="22"/>
        </w:rPr>
        <w:t>)</w:t>
      </w:r>
    </w:p>
    <w:p w14:paraId="620F5605" w14:textId="77777777" w:rsidR="00AB7DA0" w:rsidRPr="00FC10C8" w:rsidRDefault="00AB7DA0" w:rsidP="00224A3A">
      <w:pPr>
        <w:pStyle w:val="ListParagraph"/>
        <w:numPr>
          <w:ilvl w:val="0"/>
          <w:numId w:val="63"/>
        </w:numPr>
        <w:rPr>
          <w:sz w:val="22"/>
          <w:szCs w:val="22"/>
        </w:rPr>
      </w:pPr>
      <w:hyperlink r:id="rId59" w:history="1">
        <w:r w:rsidRPr="00FC10C8">
          <w:rPr>
            <w:rStyle w:val="Hyperlink"/>
            <w:rFonts w:hint="cs"/>
            <w:sz w:val="22"/>
            <w:szCs w:val="22"/>
          </w:rPr>
          <w:t>Writing Lab</w:t>
        </w:r>
      </w:hyperlink>
      <w:r w:rsidRPr="00FC10C8">
        <w:rPr>
          <w:rFonts w:hint="cs"/>
          <w:sz w:val="22"/>
          <w:szCs w:val="22"/>
        </w:rPr>
        <w:t xml:space="preserve"> (</w:t>
      </w:r>
      <w:hyperlink r:id="rId60" w:history="1">
        <w:r w:rsidRPr="00FC10C8">
          <w:rPr>
            <w:rStyle w:val="Hyperlink"/>
            <w:rFonts w:hint="cs"/>
            <w:sz w:val="22"/>
            <w:szCs w:val="22"/>
          </w:rPr>
          <w:t>http://writingcenter.unt.edu/</w:t>
        </w:r>
      </w:hyperlink>
      <w:r w:rsidRPr="00FC10C8">
        <w:rPr>
          <w:rFonts w:hint="cs"/>
          <w:sz w:val="22"/>
          <w:szCs w:val="22"/>
        </w:rPr>
        <w:t>)</w:t>
      </w:r>
    </w:p>
    <w:p w14:paraId="62207895" w14:textId="12BED99A" w:rsidR="005322A4" w:rsidRPr="00FC10C8" w:rsidRDefault="005322A4" w:rsidP="00224A3A">
      <w:pPr>
        <w:tabs>
          <w:tab w:val="left" w:pos="8303"/>
        </w:tabs>
        <w:rPr>
          <w:sz w:val="22"/>
          <w:szCs w:val="22"/>
        </w:rPr>
      </w:pPr>
      <w:r w:rsidRPr="00FC10C8">
        <w:rPr>
          <w:rFonts w:hint="cs"/>
          <w:sz w:val="22"/>
          <w:szCs w:val="22"/>
        </w:rPr>
        <w:tab/>
      </w:r>
    </w:p>
    <w:sectPr w:rsidR="005322A4" w:rsidRPr="00FC10C8" w:rsidSect="009C11A8">
      <w:headerReference w:type="default" r:id="rId61"/>
      <w:footerReference w:type="default" r:id="rId6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9BD44" w14:textId="77777777" w:rsidR="0051753F" w:rsidRDefault="0051753F" w:rsidP="00F41A70">
      <w:r>
        <w:separator/>
      </w:r>
    </w:p>
  </w:endnote>
  <w:endnote w:type="continuationSeparator" w:id="0">
    <w:p w14:paraId="7691E832" w14:textId="77777777" w:rsidR="0051753F" w:rsidRDefault="0051753F" w:rsidP="00F4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4391D8CD" w:rsidR="00F41A70" w:rsidRDefault="5167209C" w:rsidP="00350D7B">
        <w:pPr>
          <w:pStyle w:val="Footer"/>
          <w:jc w:val="right"/>
        </w:pPr>
        <w:r>
          <w:t xml:space="preserve">University of North Texas | </w:t>
        </w:r>
        <w:r w:rsidR="007F2323">
          <w:t>0</w:t>
        </w:r>
        <w:r w:rsidR="00901EE1">
          <w:t>5</w:t>
        </w:r>
        <w:r w:rsidR="005322A4">
          <w:t>/0</w:t>
        </w:r>
        <w:r w:rsidR="0038544A">
          <w:t>9</w:t>
        </w:r>
        <w:r w:rsidR="005322A4">
          <w:t>/202</w:t>
        </w:r>
        <w:r w:rsidR="00901EE1">
          <w:t>6</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C210" w14:textId="77777777" w:rsidR="0051753F" w:rsidRDefault="0051753F" w:rsidP="00F41A70">
      <w:r>
        <w:separator/>
      </w:r>
    </w:p>
  </w:footnote>
  <w:footnote w:type="continuationSeparator" w:id="0">
    <w:p w14:paraId="6D7E4763" w14:textId="77777777" w:rsidR="0051753F" w:rsidRDefault="0051753F" w:rsidP="00F41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EC21" w14:textId="70B1FB48" w:rsidR="004D7C73" w:rsidRDefault="004D7C73">
    <w:pPr>
      <w:pStyle w:val="Header"/>
    </w:pPr>
  </w:p>
  <w:p w14:paraId="044E7B19" w14:textId="77777777" w:rsidR="004D7C73" w:rsidRDefault="004D7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0795"/>
    <w:multiLevelType w:val="multilevel"/>
    <w:tmpl w:val="A54E48D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371EB"/>
    <w:multiLevelType w:val="hybridMultilevel"/>
    <w:tmpl w:val="8220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E0A6E"/>
    <w:multiLevelType w:val="hybridMultilevel"/>
    <w:tmpl w:val="8F3E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27CE0"/>
    <w:multiLevelType w:val="multilevel"/>
    <w:tmpl w:val="D138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77158"/>
    <w:multiLevelType w:val="multilevel"/>
    <w:tmpl w:val="69EE6338"/>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75AEF"/>
    <w:multiLevelType w:val="hybridMultilevel"/>
    <w:tmpl w:val="965A7DCE"/>
    <w:lvl w:ilvl="0" w:tplc="C73E25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07530"/>
    <w:multiLevelType w:val="hybridMultilevel"/>
    <w:tmpl w:val="2582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D82850"/>
    <w:multiLevelType w:val="hybridMultilevel"/>
    <w:tmpl w:val="411A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14FA0"/>
    <w:multiLevelType w:val="multilevel"/>
    <w:tmpl w:val="A54E48D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6F26C8"/>
    <w:multiLevelType w:val="hybridMultilevel"/>
    <w:tmpl w:val="1C40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94A88"/>
    <w:multiLevelType w:val="hybridMultilevel"/>
    <w:tmpl w:val="1A488454"/>
    <w:lvl w:ilvl="0" w:tplc="C73E25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6543B"/>
    <w:multiLevelType w:val="hybridMultilevel"/>
    <w:tmpl w:val="69DEF6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24A02"/>
    <w:multiLevelType w:val="hybridMultilevel"/>
    <w:tmpl w:val="E3B64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00AB2"/>
    <w:multiLevelType w:val="hybridMultilevel"/>
    <w:tmpl w:val="E01AFE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902885"/>
    <w:multiLevelType w:val="hybridMultilevel"/>
    <w:tmpl w:val="4F1443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DA34F2"/>
    <w:multiLevelType w:val="hybridMultilevel"/>
    <w:tmpl w:val="BBC407AA"/>
    <w:lvl w:ilvl="0" w:tplc="C73E25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03860"/>
    <w:multiLevelType w:val="hybridMultilevel"/>
    <w:tmpl w:val="7054D4E8"/>
    <w:lvl w:ilvl="0" w:tplc="04090003">
      <w:start w:val="1"/>
      <w:numFmt w:val="bullet"/>
      <w:lvlText w:val="o"/>
      <w:lvlJc w:val="left"/>
      <w:pPr>
        <w:ind w:left="1447" w:hanging="360"/>
      </w:pPr>
      <w:rPr>
        <w:rFonts w:ascii="Courier New" w:hAnsi="Courier New" w:cs="Courier New" w:hint="default"/>
      </w:rPr>
    </w:lvl>
    <w:lvl w:ilvl="1" w:tplc="FFFFFFFF">
      <w:start w:val="1"/>
      <w:numFmt w:val="bullet"/>
      <w:lvlText w:val="o"/>
      <w:lvlJc w:val="left"/>
      <w:pPr>
        <w:ind w:left="2167" w:hanging="360"/>
      </w:pPr>
      <w:rPr>
        <w:rFonts w:ascii="Courier New" w:hAnsi="Courier New" w:cs="Courier New" w:hint="default"/>
      </w:rPr>
    </w:lvl>
    <w:lvl w:ilvl="2" w:tplc="FFFFFFFF" w:tentative="1">
      <w:start w:val="1"/>
      <w:numFmt w:val="bullet"/>
      <w:lvlText w:val=""/>
      <w:lvlJc w:val="left"/>
      <w:pPr>
        <w:ind w:left="2887" w:hanging="360"/>
      </w:pPr>
      <w:rPr>
        <w:rFonts w:ascii="Wingdings" w:hAnsi="Wingdings" w:hint="default"/>
      </w:rPr>
    </w:lvl>
    <w:lvl w:ilvl="3" w:tplc="FFFFFFFF" w:tentative="1">
      <w:start w:val="1"/>
      <w:numFmt w:val="bullet"/>
      <w:lvlText w:val=""/>
      <w:lvlJc w:val="left"/>
      <w:pPr>
        <w:ind w:left="3607" w:hanging="360"/>
      </w:pPr>
      <w:rPr>
        <w:rFonts w:ascii="Symbol" w:hAnsi="Symbol" w:hint="default"/>
      </w:rPr>
    </w:lvl>
    <w:lvl w:ilvl="4" w:tplc="FFFFFFFF" w:tentative="1">
      <w:start w:val="1"/>
      <w:numFmt w:val="bullet"/>
      <w:lvlText w:val="o"/>
      <w:lvlJc w:val="left"/>
      <w:pPr>
        <w:ind w:left="4327" w:hanging="360"/>
      </w:pPr>
      <w:rPr>
        <w:rFonts w:ascii="Courier New" w:hAnsi="Courier New" w:cs="Courier New" w:hint="default"/>
      </w:rPr>
    </w:lvl>
    <w:lvl w:ilvl="5" w:tplc="FFFFFFFF" w:tentative="1">
      <w:start w:val="1"/>
      <w:numFmt w:val="bullet"/>
      <w:lvlText w:val=""/>
      <w:lvlJc w:val="left"/>
      <w:pPr>
        <w:ind w:left="5047" w:hanging="360"/>
      </w:pPr>
      <w:rPr>
        <w:rFonts w:ascii="Wingdings" w:hAnsi="Wingdings" w:hint="default"/>
      </w:rPr>
    </w:lvl>
    <w:lvl w:ilvl="6" w:tplc="FFFFFFFF" w:tentative="1">
      <w:start w:val="1"/>
      <w:numFmt w:val="bullet"/>
      <w:lvlText w:val=""/>
      <w:lvlJc w:val="left"/>
      <w:pPr>
        <w:ind w:left="5767" w:hanging="360"/>
      </w:pPr>
      <w:rPr>
        <w:rFonts w:ascii="Symbol" w:hAnsi="Symbol" w:hint="default"/>
      </w:rPr>
    </w:lvl>
    <w:lvl w:ilvl="7" w:tplc="FFFFFFFF" w:tentative="1">
      <w:start w:val="1"/>
      <w:numFmt w:val="bullet"/>
      <w:lvlText w:val="o"/>
      <w:lvlJc w:val="left"/>
      <w:pPr>
        <w:ind w:left="6487" w:hanging="360"/>
      </w:pPr>
      <w:rPr>
        <w:rFonts w:ascii="Courier New" w:hAnsi="Courier New" w:cs="Courier New" w:hint="default"/>
      </w:rPr>
    </w:lvl>
    <w:lvl w:ilvl="8" w:tplc="FFFFFFFF" w:tentative="1">
      <w:start w:val="1"/>
      <w:numFmt w:val="bullet"/>
      <w:lvlText w:val=""/>
      <w:lvlJc w:val="left"/>
      <w:pPr>
        <w:ind w:left="7207" w:hanging="360"/>
      </w:pPr>
      <w:rPr>
        <w:rFonts w:ascii="Wingdings" w:hAnsi="Wingdings" w:hint="default"/>
      </w:rPr>
    </w:lvl>
  </w:abstractNum>
  <w:abstractNum w:abstractNumId="20" w15:restartNumberingAfterBreak="0">
    <w:nsid w:val="3030548D"/>
    <w:multiLevelType w:val="multilevel"/>
    <w:tmpl w:val="B50AB47C"/>
    <w:lvl w:ilvl="0">
      <w:start w:val="1"/>
      <w:numFmt w:val="decimal"/>
      <w:lvlText w:val="%1."/>
      <w:lvlJc w:val="left"/>
      <w:pPr>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350A00F1"/>
    <w:multiLevelType w:val="hybridMultilevel"/>
    <w:tmpl w:val="92B6EB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70337FC"/>
    <w:multiLevelType w:val="hybridMultilevel"/>
    <w:tmpl w:val="164CE4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1C5C01"/>
    <w:multiLevelType w:val="hybridMultilevel"/>
    <w:tmpl w:val="CA8C1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9E964DF"/>
    <w:multiLevelType w:val="hybridMultilevel"/>
    <w:tmpl w:val="308605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A656F98"/>
    <w:multiLevelType w:val="hybridMultilevel"/>
    <w:tmpl w:val="C9B6E7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CA7318"/>
    <w:multiLevelType w:val="hybridMultilevel"/>
    <w:tmpl w:val="D5547DE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3C7F53"/>
    <w:multiLevelType w:val="multilevel"/>
    <w:tmpl w:val="DAA20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A97D92"/>
    <w:multiLevelType w:val="hybridMultilevel"/>
    <w:tmpl w:val="43E4ED06"/>
    <w:lvl w:ilvl="0" w:tplc="C73E25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5545BA"/>
    <w:multiLevelType w:val="hybridMultilevel"/>
    <w:tmpl w:val="68C8275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6601403"/>
    <w:multiLevelType w:val="multilevel"/>
    <w:tmpl w:val="B50AB47C"/>
    <w:lvl w:ilvl="0">
      <w:start w:val="1"/>
      <w:numFmt w:val="decimal"/>
      <w:lvlText w:val="%1."/>
      <w:lvlJc w:val="left"/>
      <w:pPr>
        <w:ind w:left="675" w:hanging="360"/>
      </w:pPr>
      <w:rPr>
        <w:rFonts w:hint="default"/>
      </w:rPr>
    </w:lvl>
    <w:lvl w:ilvl="1" w:tentative="1">
      <w:start w:val="1"/>
      <w:numFmt w:val="decimal"/>
      <w:lvlText w:val="%2."/>
      <w:lvlJc w:val="left"/>
      <w:pPr>
        <w:tabs>
          <w:tab w:val="num" w:pos="1395"/>
        </w:tabs>
        <w:ind w:left="1395" w:hanging="360"/>
      </w:pPr>
    </w:lvl>
    <w:lvl w:ilvl="2" w:tentative="1">
      <w:start w:val="1"/>
      <w:numFmt w:val="decimal"/>
      <w:lvlText w:val="%3."/>
      <w:lvlJc w:val="left"/>
      <w:pPr>
        <w:tabs>
          <w:tab w:val="num" w:pos="2115"/>
        </w:tabs>
        <w:ind w:left="2115" w:hanging="360"/>
      </w:pPr>
    </w:lvl>
    <w:lvl w:ilvl="3" w:tentative="1">
      <w:start w:val="1"/>
      <w:numFmt w:val="decimal"/>
      <w:lvlText w:val="%4."/>
      <w:lvlJc w:val="left"/>
      <w:pPr>
        <w:tabs>
          <w:tab w:val="num" w:pos="2835"/>
        </w:tabs>
        <w:ind w:left="2835" w:hanging="360"/>
      </w:pPr>
    </w:lvl>
    <w:lvl w:ilvl="4" w:tentative="1">
      <w:start w:val="1"/>
      <w:numFmt w:val="decimal"/>
      <w:lvlText w:val="%5."/>
      <w:lvlJc w:val="left"/>
      <w:pPr>
        <w:tabs>
          <w:tab w:val="num" w:pos="3555"/>
        </w:tabs>
        <w:ind w:left="3555" w:hanging="360"/>
      </w:pPr>
    </w:lvl>
    <w:lvl w:ilvl="5" w:tentative="1">
      <w:start w:val="1"/>
      <w:numFmt w:val="decimal"/>
      <w:lvlText w:val="%6."/>
      <w:lvlJc w:val="left"/>
      <w:pPr>
        <w:tabs>
          <w:tab w:val="num" w:pos="4275"/>
        </w:tabs>
        <w:ind w:left="4275" w:hanging="360"/>
      </w:pPr>
    </w:lvl>
    <w:lvl w:ilvl="6" w:tentative="1">
      <w:start w:val="1"/>
      <w:numFmt w:val="decimal"/>
      <w:lvlText w:val="%7."/>
      <w:lvlJc w:val="left"/>
      <w:pPr>
        <w:tabs>
          <w:tab w:val="num" w:pos="4995"/>
        </w:tabs>
        <w:ind w:left="4995" w:hanging="360"/>
      </w:pPr>
    </w:lvl>
    <w:lvl w:ilvl="7" w:tentative="1">
      <w:start w:val="1"/>
      <w:numFmt w:val="decimal"/>
      <w:lvlText w:val="%8."/>
      <w:lvlJc w:val="left"/>
      <w:pPr>
        <w:tabs>
          <w:tab w:val="num" w:pos="5715"/>
        </w:tabs>
        <w:ind w:left="5715" w:hanging="360"/>
      </w:pPr>
    </w:lvl>
    <w:lvl w:ilvl="8" w:tentative="1">
      <w:start w:val="1"/>
      <w:numFmt w:val="decimal"/>
      <w:lvlText w:val="%9."/>
      <w:lvlJc w:val="left"/>
      <w:pPr>
        <w:tabs>
          <w:tab w:val="num" w:pos="6435"/>
        </w:tabs>
        <w:ind w:left="6435" w:hanging="360"/>
      </w:pPr>
    </w:lvl>
  </w:abstractNum>
  <w:abstractNum w:abstractNumId="32" w15:restartNumberingAfterBreak="0">
    <w:nsid w:val="49894861"/>
    <w:multiLevelType w:val="hybridMultilevel"/>
    <w:tmpl w:val="ED6E1A50"/>
    <w:lvl w:ilvl="0" w:tplc="C73E25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27566A"/>
    <w:multiLevelType w:val="hybridMultilevel"/>
    <w:tmpl w:val="C09C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B73BB5"/>
    <w:multiLevelType w:val="hybridMultilevel"/>
    <w:tmpl w:val="B83C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D549CE"/>
    <w:multiLevelType w:val="hybridMultilevel"/>
    <w:tmpl w:val="C066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9B2E74"/>
    <w:multiLevelType w:val="hybridMultilevel"/>
    <w:tmpl w:val="A7562C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2C16D0"/>
    <w:multiLevelType w:val="multilevel"/>
    <w:tmpl w:val="9DE4E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FF0F8A"/>
    <w:multiLevelType w:val="hybridMultilevel"/>
    <w:tmpl w:val="49824F5C"/>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9584571"/>
    <w:multiLevelType w:val="hybridMultilevel"/>
    <w:tmpl w:val="0980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2040EC"/>
    <w:multiLevelType w:val="hybridMultilevel"/>
    <w:tmpl w:val="AD922C9E"/>
    <w:lvl w:ilvl="0" w:tplc="04090001">
      <w:start w:val="1"/>
      <w:numFmt w:val="bullet"/>
      <w:lvlText w:val=""/>
      <w:lvlJc w:val="left"/>
      <w:pPr>
        <w:ind w:left="1447" w:hanging="360"/>
      </w:pPr>
      <w:rPr>
        <w:rFonts w:ascii="Symbol" w:hAnsi="Symbol" w:hint="default"/>
      </w:rPr>
    </w:lvl>
    <w:lvl w:ilvl="1" w:tplc="04090003">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42" w15:restartNumberingAfterBreak="0">
    <w:nsid w:val="5E826EE9"/>
    <w:multiLevelType w:val="hybridMultilevel"/>
    <w:tmpl w:val="5E36CFA8"/>
    <w:lvl w:ilvl="0" w:tplc="C73E25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B57C9E"/>
    <w:multiLevelType w:val="hybridMultilevel"/>
    <w:tmpl w:val="668A16A0"/>
    <w:lvl w:ilvl="0" w:tplc="04090001">
      <w:start w:val="1"/>
      <w:numFmt w:val="bullet"/>
      <w:lvlText w:val=""/>
      <w:lvlJc w:val="left"/>
      <w:pPr>
        <w:ind w:left="720" w:hanging="360"/>
      </w:pPr>
      <w:rPr>
        <w:rFonts w:ascii="Symbol" w:hAnsi="Symbol" w:hint="default"/>
      </w:rPr>
    </w:lvl>
    <w:lvl w:ilvl="1" w:tplc="4994271C">
      <w:start w:val="3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E87A2B"/>
    <w:multiLevelType w:val="hybridMultilevel"/>
    <w:tmpl w:val="1402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245A9F"/>
    <w:multiLevelType w:val="hybridMultilevel"/>
    <w:tmpl w:val="9BB643CA"/>
    <w:lvl w:ilvl="0" w:tplc="C73E25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5A0297"/>
    <w:multiLevelType w:val="hybridMultilevel"/>
    <w:tmpl w:val="F702A3DA"/>
    <w:lvl w:ilvl="0" w:tplc="C73E25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6E0D89"/>
    <w:multiLevelType w:val="hybridMultilevel"/>
    <w:tmpl w:val="EFAE730A"/>
    <w:lvl w:ilvl="0" w:tplc="C73E25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8A0973"/>
    <w:multiLevelType w:val="multilevel"/>
    <w:tmpl w:val="693816EA"/>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52" w15:restartNumberingAfterBreak="0">
    <w:nsid w:val="67475B9C"/>
    <w:multiLevelType w:val="multilevel"/>
    <w:tmpl w:val="7E2E4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2E4B31"/>
    <w:multiLevelType w:val="multilevel"/>
    <w:tmpl w:val="A54E48D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9897ECE"/>
    <w:multiLevelType w:val="hybridMultilevel"/>
    <w:tmpl w:val="E022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656303"/>
    <w:multiLevelType w:val="hybridMultilevel"/>
    <w:tmpl w:val="777C3D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E910A2"/>
    <w:multiLevelType w:val="hybridMultilevel"/>
    <w:tmpl w:val="97BC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58406B"/>
    <w:multiLevelType w:val="hybridMultilevel"/>
    <w:tmpl w:val="2234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AD7D85"/>
    <w:multiLevelType w:val="hybridMultilevel"/>
    <w:tmpl w:val="5C7EA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391A99"/>
    <w:multiLevelType w:val="multilevel"/>
    <w:tmpl w:val="0A7C9E60"/>
    <w:lvl w:ilvl="0">
      <w:start w:val="1"/>
      <w:numFmt w:val="decimal"/>
      <w:lvlText w:val="%1."/>
      <w:lvlJc w:val="left"/>
      <w:pPr>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1" w15:restartNumberingAfterBreak="0">
    <w:nsid w:val="758B1E23"/>
    <w:multiLevelType w:val="hybridMultilevel"/>
    <w:tmpl w:val="A5B82FE4"/>
    <w:lvl w:ilvl="0" w:tplc="C73E25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4A4728"/>
    <w:multiLevelType w:val="multilevel"/>
    <w:tmpl w:val="A54E48D2"/>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15:restartNumberingAfterBreak="0">
    <w:nsid w:val="76F26847"/>
    <w:multiLevelType w:val="hybridMultilevel"/>
    <w:tmpl w:val="6A2235EC"/>
    <w:lvl w:ilvl="0" w:tplc="C73E25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CE6040"/>
    <w:multiLevelType w:val="hybridMultilevel"/>
    <w:tmpl w:val="FE20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02205B"/>
    <w:multiLevelType w:val="multilevel"/>
    <w:tmpl w:val="69EE63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6" w15:restartNumberingAfterBreak="0">
    <w:nsid w:val="7C367020"/>
    <w:multiLevelType w:val="multilevel"/>
    <w:tmpl w:val="246A393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E3A3A00"/>
    <w:multiLevelType w:val="hybridMultilevel"/>
    <w:tmpl w:val="BA7E1AE8"/>
    <w:lvl w:ilvl="0" w:tplc="C73E25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3381460">
    <w:abstractNumId w:val="59"/>
  </w:num>
  <w:num w:numId="2" w16cid:durableId="181551801">
    <w:abstractNumId w:val="0"/>
  </w:num>
  <w:num w:numId="3" w16cid:durableId="1905872809">
    <w:abstractNumId w:val="54"/>
  </w:num>
  <w:num w:numId="4" w16cid:durableId="1396049977">
    <w:abstractNumId w:val="62"/>
  </w:num>
  <w:num w:numId="5" w16cid:durableId="1250769766">
    <w:abstractNumId w:val="52"/>
  </w:num>
  <w:num w:numId="6" w16cid:durableId="1796488088">
    <w:abstractNumId w:val="55"/>
  </w:num>
  <w:num w:numId="7" w16cid:durableId="659044909">
    <w:abstractNumId w:val="31"/>
  </w:num>
  <w:num w:numId="8" w16cid:durableId="517619115">
    <w:abstractNumId w:val="11"/>
  </w:num>
  <w:num w:numId="9" w16cid:durableId="108277819">
    <w:abstractNumId w:val="33"/>
  </w:num>
  <w:num w:numId="10" w16cid:durableId="2087415724">
    <w:abstractNumId w:val="20"/>
  </w:num>
  <w:num w:numId="11" w16cid:durableId="1677229749">
    <w:abstractNumId w:val="60"/>
  </w:num>
  <w:num w:numId="12" w16cid:durableId="1208683877">
    <w:abstractNumId w:val="7"/>
  </w:num>
  <w:num w:numId="13" w16cid:durableId="2073573360">
    <w:abstractNumId w:val="18"/>
  </w:num>
  <w:num w:numId="14" w16cid:durableId="744575865">
    <w:abstractNumId w:val="63"/>
  </w:num>
  <w:num w:numId="15" w16cid:durableId="125895065">
    <w:abstractNumId w:val="42"/>
  </w:num>
  <w:num w:numId="16" w16cid:durableId="1829058081">
    <w:abstractNumId w:val="46"/>
  </w:num>
  <w:num w:numId="17" w16cid:durableId="1059595672">
    <w:abstractNumId w:val="29"/>
  </w:num>
  <w:num w:numId="18" w16cid:durableId="2131776882">
    <w:abstractNumId w:val="12"/>
  </w:num>
  <w:num w:numId="19" w16cid:durableId="1096483439">
    <w:abstractNumId w:val="49"/>
  </w:num>
  <w:num w:numId="20" w16cid:durableId="267785008">
    <w:abstractNumId w:val="67"/>
  </w:num>
  <w:num w:numId="21" w16cid:durableId="1287929794">
    <w:abstractNumId w:val="61"/>
  </w:num>
  <w:num w:numId="22" w16cid:durableId="1213466050">
    <w:abstractNumId w:val="45"/>
  </w:num>
  <w:num w:numId="23" w16cid:durableId="76024239">
    <w:abstractNumId w:val="3"/>
  </w:num>
  <w:num w:numId="24" w16cid:durableId="911279731">
    <w:abstractNumId w:val="10"/>
  </w:num>
  <w:num w:numId="25" w16cid:durableId="186451498">
    <w:abstractNumId w:val="32"/>
  </w:num>
  <w:num w:numId="26" w16cid:durableId="577716200">
    <w:abstractNumId w:val="4"/>
  </w:num>
  <w:num w:numId="27" w16cid:durableId="941037435">
    <w:abstractNumId w:val="50"/>
  </w:num>
  <w:num w:numId="28" w16cid:durableId="1826701846">
    <w:abstractNumId w:val="27"/>
  </w:num>
  <w:num w:numId="29" w16cid:durableId="352388135">
    <w:abstractNumId w:val="41"/>
  </w:num>
  <w:num w:numId="30" w16cid:durableId="1939561775">
    <w:abstractNumId w:val="14"/>
  </w:num>
  <w:num w:numId="31" w16cid:durableId="724648577">
    <w:abstractNumId w:val="38"/>
  </w:num>
  <w:num w:numId="32" w16cid:durableId="2126926122">
    <w:abstractNumId w:val="51"/>
  </w:num>
  <w:num w:numId="33" w16cid:durableId="41904965">
    <w:abstractNumId w:val="65"/>
  </w:num>
  <w:num w:numId="34" w16cid:durableId="1975984921">
    <w:abstractNumId w:val="21"/>
  </w:num>
  <w:num w:numId="35" w16cid:durableId="1430812981">
    <w:abstractNumId w:val="47"/>
  </w:num>
  <w:num w:numId="36" w16cid:durableId="660356292">
    <w:abstractNumId w:val="2"/>
  </w:num>
  <w:num w:numId="37" w16cid:durableId="1776442188">
    <w:abstractNumId w:val="17"/>
  </w:num>
  <w:num w:numId="38" w16cid:durableId="990865608">
    <w:abstractNumId w:val="48"/>
  </w:num>
  <w:num w:numId="39" w16cid:durableId="396830886">
    <w:abstractNumId w:val="6"/>
  </w:num>
  <w:num w:numId="40" w16cid:durableId="788162749">
    <w:abstractNumId w:val="53"/>
  </w:num>
  <w:num w:numId="41" w16cid:durableId="1750153415">
    <w:abstractNumId w:val="36"/>
  </w:num>
  <w:num w:numId="42" w16cid:durableId="1939094421">
    <w:abstractNumId w:val="28"/>
  </w:num>
  <w:num w:numId="43" w16cid:durableId="1990745624">
    <w:abstractNumId w:val="66"/>
  </w:num>
  <w:num w:numId="44" w16cid:durableId="1725331117">
    <w:abstractNumId w:val="5"/>
  </w:num>
  <w:num w:numId="45" w16cid:durableId="1423912634">
    <w:abstractNumId w:val="35"/>
  </w:num>
  <w:num w:numId="46" w16cid:durableId="1118330474">
    <w:abstractNumId w:val="43"/>
  </w:num>
  <w:num w:numId="47" w16cid:durableId="1907495833">
    <w:abstractNumId w:val="1"/>
  </w:num>
  <w:num w:numId="48" w16cid:durableId="1270115167">
    <w:abstractNumId w:val="40"/>
  </w:num>
  <w:num w:numId="49" w16cid:durableId="2057508287">
    <w:abstractNumId w:val="58"/>
  </w:num>
  <w:num w:numId="50" w16cid:durableId="665019751">
    <w:abstractNumId w:val="64"/>
  </w:num>
  <w:num w:numId="51" w16cid:durableId="1641888089">
    <w:abstractNumId w:val="23"/>
  </w:num>
  <w:num w:numId="52" w16cid:durableId="1107699785">
    <w:abstractNumId w:val="9"/>
  </w:num>
  <w:num w:numId="53" w16cid:durableId="2029595359">
    <w:abstractNumId w:val="57"/>
  </w:num>
  <w:num w:numId="54" w16cid:durableId="731971662">
    <w:abstractNumId w:val="34"/>
  </w:num>
  <w:num w:numId="55" w16cid:durableId="408506308">
    <w:abstractNumId w:val="44"/>
  </w:num>
  <w:num w:numId="56" w16cid:durableId="845561764">
    <w:abstractNumId w:val="30"/>
  </w:num>
  <w:num w:numId="57" w16cid:durableId="2058620636">
    <w:abstractNumId w:val="25"/>
  </w:num>
  <w:num w:numId="58" w16cid:durableId="1320186134">
    <w:abstractNumId w:val="22"/>
  </w:num>
  <w:num w:numId="59" w16cid:durableId="1442845754">
    <w:abstractNumId w:val="16"/>
  </w:num>
  <w:num w:numId="60" w16cid:durableId="190800599">
    <w:abstractNumId w:val="15"/>
  </w:num>
  <w:num w:numId="61" w16cid:durableId="2112622940">
    <w:abstractNumId w:val="8"/>
  </w:num>
  <w:num w:numId="62" w16cid:durableId="67194790">
    <w:abstractNumId w:val="56"/>
  </w:num>
  <w:num w:numId="63" w16cid:durableId="854150024">
    <w:abstractNumId w:val="26"/>
  </w:num>
  <w:num w:numId="64" w16cid:durableId="1937984015">
    <w:abstractNumId w:val="37"/>
  </w:num>
  <w:num w:numId="65" w16cid:durableId="1612932723">
    <w:abstractNumId w:val="39"/>
  </w:num>
  <w:num w:numId="66" w16cid:durableId="489298068">
    <w:abstractNumId w:val="13"/>
  </w:num>
  <w:num w:numId="67" w16cid:durableId="193078841">
    <w:abstractNumId w:val="24"/>
  </w:num>
  <w:num w:numId="68" w16cid:durableId="17632197">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701D"/>
    <w:rsid w:val="00022EEF"/>
    <w:rsid w:val="00027876"/>
    <w:rsid w:val="00032627"/>
    <w:rsid w:val="0004507D"/>
    <w:rsid w:val="00047C9A"/>
    <w:rsid w:val="00057A98"/>
    <w:rsid w:val="000A484F"/>
    <w:rsid w:val="000B1CF8"/>
    <w:rsid w:val="000B55A4"/>
    <w:rsid w:val="000C01D6"/>
    <w:rsid w:val="000C14CA"/>
    <w:rsid w:val="000E6321"/>
    <w:rsid w:val="000F0233"/>
    <w:rsid w:val="000F2A7F"/>
    <w:rsid w:val="000F3B26"/>
    <w:rsid w:val="00115A07"/>
    <w:rsid w:val="00125767"/>
    <w:rsid w:val="00141118"/>
    <w:rsid w:val="001416E5"/>
    <w:rsid w:val="00141D3F"/>
    <w:rsid w:val="00141DDD"/>
    <w:rsid w:val="00141FAB"/>
    <w:rsid w:val="00154670"/>
    <w:rsid w:val="00157417"/>
    <w:rsid w:val="00160583"/>
    <w:rsid w:val="00162DBA"/>
    <w:rsid w:val="00176679"/>
    <w:rsid w:val="00180393"/>
    <w:rsid w:val="00197DC9"/>
    <w:rsid w:val="001B02F8"/>
    <w:rsid w:val="001B3D5B"/>
    <w:rsid w:val="001C079B"/>
    <w:rsid w:val="001C3553"/>
    <w:rsid w:val="001C368C"/>
    <w:rsid w:val="001C3DD0"/>
    <w:rsid w:val="001C599D"/>
    <w:rsid w:val="001F01F2"/>
    <w:rsid w:val="001F0C08"/>
    <w:rsid w:val="001F4D2B"/>
    <w:rsid w:val="00200177"/>
    <w:rsid w:val="00216878"/>
    <w:rsid w:val="00224731"/>
    <w:rsid w:val="00224A3A"/>
    <w:rsid w:val="00236DD6"/>
    <w:rsid w:val="00244604"/>
    <w:rsid w:val="002446AD"/>
    <w:rsid w:val="002446DC"/>
    <w:rsid w:val="00245F70"/>
    <w:rsid w:val="00250E78"/>
    <w:rsid w:val="00252B4E"/>
    <w:rsid w:val="00271577"/>
    <w:rsid w:val="00273D0C"/>
    <w:rsid w:val="0028285A"/>
    <w:rsid w:val="00291946"/>
    <w:rsid w:val="00292A13"/>
    <w:rsid w:val="00293D09"/>
    <w:rsid w:val="00295A4A"/>
    <w:rsid w:val="002A1C27"/>
    <w:rsid w:val="002B6FE8"/>
    <w:rsid w:val="002D246A"/>
    <w:rsid w:val="002D795C"/>
    <w:rsid w:val="002E3F68"/>
    <w:rsid w:val="002E7D75"/>
    <w:rsid w:val="002F06D2"/>
    <w:rsid w:val="002F28F2"/>
    <w:rsid w:val="002F33E3"/>
    <w:rsid w:val="002F6AB1"/>
    <w:rsid w:val="002F7630"/>
    <w:rsid w:val="002F79C4"/>
    <w:rsid w:val="00304847"/>
    <w:rsid w:val="00305956"/>
    <w:rsid w:val="00307AF5"/>
    <w:rsid w:val="003132F6"/>
    <w:rsid w:val="0033092B"/>
    <w:rsid w:val="00332E4D"/>
    <w:rsid w:val="003408FF"/>
    <w:rsid w:val="0035007F"/>
    <w:rsid w:val="00350D7B"/>
    <w:rsid w:val="003565BD"/>
    <w:rsid w:val="00363966"/>
    <w:rsid w:val="00367F84"/>
    <w:rsid w:val="00373A9D"/>
    <w:rsid w:val="003742CE"/>
    <w:rsid w:val="00375554"/>
    <w:rsid w:val="003829E2"/>
    <w:rsid w:val="0038544A"/>
    <w:rsid w:val="0039535F"/>
    <w:rsid w:val="00395460"/>
    <w:rsid w:val="003970CC"/>
    <w:rsid w:val="003A2C8B"/>
    <w:rsid w:val="003A3EEB"/>
    <w:rsid w:val="003A4805"/>
    <w:rsid w:val="003A6494"/>
    <w:rsid w:val="003B1C54"/>
    <w:rsid w:val="003B3704"/>
    <w:rsid w:val="003B7429"/>
    <w:rsid w:val="003C3D07"/>
    <w:rsid w:val="003C7549"/>
    <w:rsid w:val="003D30B0"/>
    <w:rsid w:val="003D527A"/>
    <w:rsid w:val="003E40E2"/>
    <w:rsid w:val="003F1E47"/>
    <w:rsid w:val="0040606E"/>
    <w:rsid w:val="00413AD8"/>
    <w:rsid w:val="004165EB"/>
    <w:rsid w:val="00416953"/>
    <w:rsid w:val="004349B7"/>
    <w:rsid w:val="004372CE"/>
    <w:rsid w:val="004448B2"/>
    <w:rsid w:val="00444E21"/>
    <w:rsid w:val="0044674B"/>
    <w:rsid w:val="00466C1E"/>
    <w:rsid w:val="00467300"/>
    <w:rsid w:val="00483BE6"/>
    <w:rsid w:val="004931A3"/>
    <w:rsid w:val="004B63C3"/>
    <w:rsid w:val="004C25D4"/>
    <w:rsid w:val="004C3235"/>
    <w:rsid w:val="004C48BC"/>
    <w:rsid w:val="004D3F49"/>
    <w:rsid w:val="004D40CC"/>
    <w:rsid w:val="004D7C73"/>
    <w:rsid w:val="004E6648"/>
    <w:rsid w:val="004E6D68"/>
    <w:rsid w:val="005006AA"/>
    <w:rsid w:val="0050140B"/>
    <w:rsid w:val="0050169A"/>
    <w:rsid w:val="00501CFC"/>
    <w:rsid w:val="005109E3"/>
    <w:rsid w:val="00510D6C"/>
    <w:rsid w:val="00515192"/>
    <w:rsid w:val="0051753F"/>
    <w:rsid w:val="00520F21"/>
    <w:rsid w:val="0052132D"/>
    <w:rsid w:val="00530B15"/>
    <w:rsid w:val="005313DC"/>
    <w:rsid w:val="005322A4"/>
    <w:rsid w:val="00552A45"/>
    <w:rsid w:val="00571154"/>
    <w:rsid w:val="005777DF"/>
    <w:rsid w:val="00583FF6"/>
    <w:rsid w:val="00584515"/>
    <w:rsid w:val="005A35D4"/>
    <w:rsid w:val="005A6C23"/>
    <w:rsid w:val="005A70F3"/>
    <w:rsid w:val="005B0269"/>
    <w:rsid w:val="005B0444"/>
    <w:rsid w:val="005B54C8"/>
    <w:rsid w:val="005B63CC"/>
    <w:rsid w:val="005C7253"/>
    <w:rsid w:val="005C756C"/>
    <w:rsid w:val="005D191B"/>
    <w:rsid w:val="005E00F4"/>
    <w:rsid w:val="005E102F"/>
    <w:rsid w:val="005E1034"/>
    <w:rsid w:val="005F0AAE"/>
    <w:rsid w:val="005F4F28"/>
    <w:rsid w:val="00602910"/>
    <w:rsid w:val="006033AC"/>
    <w:rsid w:val="00604E45"/>
    <w:rsid w:val="00607A22"/>
    <w:rsid w:val="00620319"/>
    <w:rsid w:val="00630537"/>
    <w:rsid w:val="00644E04"/>
    <w:rsid w:val="006710B2"/>
    <w:rsid w:val="006A0DFA"/>
    <w:rsid w:val="006B0312"/>
    <w:rsid w:val="006C437E"/>
    <w:rsid w:val="006D0100"/>
    <w:rsid w:val="006D456A"/>
    <w:rsid w:val="006D55C0"/>
    <w:rsid w:val="006D5C21"/>
    <w:rsid w:val="006D625C"/>
    <w:rsid w:val="006D7E04"/>
    <w:rsid w:val="006E25C5"/>
    <w:rsid w:val="006E58B1"/>
    <w:rsid w:val="006F33EA"/>
    <w:rsid w:val="006F5F75"/>
    <w:rsid w:val="00710773"/>
    <w:rsid w:val="00712276"/>
    <w:rsid w:val="00722EF9"/>
    <w:rsid w:val="00741777"/>
    <w:rsid w:val="00742901"/>
    <w:rsid w:val="00745B36"/>
    <w:rsid w:val="00755AFB"/>
    <w:rsid w:val="00757C85"/>
    <w:rsid w:val="00764C3B"/>
    <w:rsid w:val="00767274"/>
    <w:rsid w:val="007677F7"/>
    <w:rsid w:val="007727ED"/>
    <w:rsid w:val="00785890"/>
    <w:rsid w:val="00787A1D"/>
    <w:rsid w:val="00792E88"/>
    <w:rsid w:val="007A0702"/>
    <w:rsid w:val="007A67EC"/>
    <w:rsid w:val="007B0167"/>
    <w:rsid w:val="007B1815"/>
    <w:rsid w:val="007B4703"/>
    <w:rsid w:val="007B7702"/>
    <w:rsid w:val="007C232A"/>
    <w:rsid w:val="007C4C25"/>
    <w:rsid w:val="007C6991"/>
    <w:rsid w:val="007D441B"/>
    <w:rsid w:val="007D77CB"/>
    <w:rsid w:val="007E7284"/>
    <w:rsid w:val="007F2323"/>
    <w:rsid w:val="007F47D1"/>
    <w:rsid w:val="007F5D85"/>
    <w:rsid w:val="00804673"/>
    <w:rsid w:val="00811B34"/>
    <w:rsid w:val="00812982"/>
    <w:rsid w:val="00812C70"/>
    <w:rsid w:val="00826162"/>
    <w:rsid w:val="008313A0"/>
    <w:rsid w:val="00831ED0"/>
    <w:rsid w:val="00833F6C"/>
    <w:rsid w:val="008428DF"/>
    <w:rsid w:val="008500BF"/>
    <w:rsid w:val="0085011E"/>
    <w:rsid w:val="00850708"/>
    <w:rsid w:val="00853CA2"/>
    <w:rsid w:val="00873D60"/>
    <w:rsid w:val="00875F17"/>
    <w:rsid w:val="0089451A"/>
    <w:rsid w:val="008A0BD7"/>
    <w:rsid w:val="008A188C"/>
    <w:rsid w:val="008A19FA"/>
    <w:rsid w:val="008B4EDF"/>
    <w:rsid w:val="008B7AAD"/>
    <w:rsid w:val="008B7CB4"/>
    <w:rsid w:val="008C335F"/>
    <w:rsid w:val="008D4201"/>
    <w:rsid w:val="008F738A"/>
    <w:rsid w:val="009008E3"/>
    <w:rsid w:val="00901EE1"/>
    <w:rsid w:val="00902035"/>
    <w:rsid w:val="009045F0"/>
    <w:rsid w:val="00912FCE"/>
    <w:rsid w:val="00914B76"/>
    <w:rsid w:val="00923FD6"/>
    <w:rsid w:val="009269E8"/>
    <w:rsid w:val="00930D1E"/>
    <w:rsid w:val="009476BD"/>
    <w:rsid w:val="0095468F"/>
    <w:rsid w:val="00957CF6"/>
    <w:rsid w:val="00960728"/>
    <w:rsid w:val="00963266"/>
    <w:rsid w:val="00963753"/>
    <w:rsid w:val="0097126D"/>
    <w:rsid w:val="00971971"/>
    <w:rsid w:val="00973F19"/>
    <w:rsid w:val="00977D27"/>
    <w:rsid w:val="00984EF3"/>
    <w:rsid w:val="00986F85"/>
    <w:rsid w:val="00997BCE"/>
    <w:rsid w:val="009C11A8"/>
    <w:rsid w:val="009C4F03"/>
    <w:rsid w:val="009C6D2B"/>
    <w:rsid w:val="009C7686"/>
    <w:rsid w:val="009D0E86"/>
    <w:rsid w:val="009E04B5"/>
    <w:rsid w:val="009E62BC"/>
    <w:rsid w:val="00A079D6"/>
    <w:rsid w:val="00A15F84"/>
    <w:rsid w:val="00A20FA2"/>
    <w:rsid w:val="00A316C7"/>
    <w:rsid w:val="00A4698A"/>
    <w:rsid w:val="00A63531"/>
    <w:rsid w:val="00A65EF1"/>
    <w:rsid w:val="00A771FB"/>
    <w:rsid w:val="00A81D95"/>
    <w:rsid w:val="00A8274C"/>
    <w:rsid w:val="00A82EF1"/>
    <w:rsid w:val="00A906A2"/>
    <w:rsid w:val="00AA63E6"/>
    <w:rsid w:val="00AA7E06"/>
    <w:rsid w:val="00AB5E3A"/>
    <w:rsid w:val="00AB6905"/>
    <w:rsid w:val="00AB7DA0"/>
    <w:rsid w:val="00AC2D75"/>
    <w:rsid w:val="00AC3026"/>
    <w:rsid w:val="00AC34C6"/>
    <w:rsid w:val="00AC5A89"/>
    <w:rsid w:val="00AE4697"/>
    <w:rsid w:val="00B07CB3"/>
    <w:rsid w:val="00B1209E"/>
    <w:rsid w:val="00B171F0"/>
    <w:rsid w:val="00B32B4A"/>
    <w:rsid w:val="00B400CC"/>
    <w:rsid w:val="00B43D9A"/>
    <w:rsid w:val="00B47E5C"/>
    <w:rsid w:val="00B50C17"/>
    <w:rsid w:val="00B5228A"/>
    <w:rsid w:val="00B62A5D"/>
    <w:rsid w:val="00B82827"/>
    <w:rsid w:val="00B9294D"/>
    <w:rsid w:val="00B94399"/>
    <w:rsid w:val="00BA2B40"/>
    <w:rsid w:val="00BB12CD"/>
    <w:rsid w:val="00BC0019"/>
    <w:rsid w:val="00BD34E3"/>
    <w:rsid w:val="00BF1278"/>
    <w:rsid w:val="00C0115D"/>
    <w:rsid w:val="00C03098"/>
    <w:rsid w:val="00C04EE9"/>
    <w:rsid w:val="00C07CFB"/>
    <w:rsid w:val="00C14845"/>
    <w:rsid w:val="00C215B5"/>
    <w:rsid w:val="00C2409C"/>
    <w:rsid w:val="00C246D2"/>
    <w:rsid w:val="00C252C4"/>
    <w:rsid w:val="00C26284"/>
    <w:rsid w:val="00C35032"/>
    <w:rsid w:val="00C374DF"/>
    <w:rsid w:val="00C401A4"/>
    <w:rsid w:val="00C529D4"/>
    <w:rsid w:val="00C535ED"/>
    <w:rsid w:val="00C60D83"/>
    <w:rsid w:val="00C62A7B"/>
    <w:rsid w:val="00C62B1F"/>
    <w:rsid w:val="00C65463"/>
    <w:rsid w:val="00C73D48"/>
    <w:rsid w:val="00C75A68"/>
    <w:rsid w:val="00C7676A"/>
    <w:rsid w:val="00C93DB0"/>
    <w:rsid w:val="00CA2745"/>
    <w:rsid w:val="00CA7241"/>
    <w:rsid w:val="00CB7E86"/>
    <w:rsid w:val="00CB7F02"/>
    <w:rsid w:val="00CD40E7"/>
    <w:rsid w:val="00CF3FB4"/>
    <w:rsid w:val="00CF60D4"/>
    <w:rsid w:val="00CF75EC"/>
    <w:rsid w:val="00CF7D00"/>
    <w:rsid w:val="00D01413"/>
    <w:rsid w:val="00D03084"/>
    <w:rsid w:val="00D03ABA"/>
    <w:rsid w:val="00D0505E"/>
    <w:rsid w:val="00D14752"/>
    <w:rsid w:val="00D16BD4"/>
    <w:rsid w:val="00D30887"/>
    <w:rsid w:val="00D3126A"/>
    <w:rsid w:val="00D324D6"/>
    <w:rsid w:val="00D40267"/>
    <w:rsid w:val="00D40C61"/>
    <w:rsid w:val="00D41A84"/>
    <w:rsid w:val="00D5005B"/>
    <w:rsid w:val="00D536A6"/>
    <w:rsid w:val="00D53B34"/>
    <w:rsid w:val="00D55A0B"/>
    <w:rsid w:val="00D6285D"/>
    <w:rsid w:val="00D722CC"/>
    <w:rsid w:val="00D72D4B"/>
    <w:rsid w:val="00D76B45"/>
    <w:rsid w:val="00D80334"/>
    <w:rsid w:val="00D85FDE"/>
    <w:rsid w:val="00DA2870"/>
    <w:rsid w:val="00DB11D5"/>
    <w:rsid w:val="00DB5D1A"/>
    <w:rsid w:val="00DC41E6"/>
    <w:rsid w:val="00DC43B6"/>
    <w:rsid w:val="00DC7AB2"/>
    <w:rsid w:val="00DD3AD3"/>
    <w:rsid w:val="00DD44D4"/>
    <w:rsid w:val="00DE6A56"/>
    <w:rsid w:val="00DF734A"/>
    <w:rsid w:val="00DF7BF1"/>
    <w:rsid w:val="00E004C1"/>
    <w:rsid w:val="00E00D4D"/>
    <w:rsid w:val="00E06E54"/>
    <w:rsid w:val="00E07387"/>
    <w:rsid w:val="00E13A93"/>
    <w:rsid w:val="00E154E5"/>
    <w:rsid w:val="00E1607C"/>
    <w:rsid w:val="00E20B1D"/>
    <w:rsid w:val="00E30106"/>
    <w:rsid w:val="00E31396"/>
    <w:rsid w:val="00E33F6F"/>
    <w:rsid w:val="00E44577"/>
    <w:rsid w:val="00E47F62"/>
    <w:rsid w:val="00E50393"/>
    <w:rsid w:val="00E51FEC"/>
    <w:rsid w:val="00E54491"/>
    <w:rsid w:val="00E77C6A"/>
    <w:rsid w:val="00E8003C"/>
    <w:rsid w:val="00E8394A"/>
    <w:rsid w:val="00E870C5"/>
    <w:rsid w:val="00E90EC2"/>
    <w:rsid w:val="00E93E3E"/>
    <w:rsid w:val="00E95B6E"/>
    <w:rsid w:val="00EA21F2"/>
    <w:rsid w:val="00EA46CA"/>
    <w:rsid w:val="00EB13B7"/>
    <w:rsid w:val="00EB35DA"/>
    <w:rsid w:val="00EC6692"/>
    <w:rsid w:val="00ED571C"/>
    <w:rsid w:val="00ED67FC"/>
    <w:rsid w:val="00EE437C"/>
    <w:rsid w:val="00EF1744"/>
    <w:rsid w:val="00EF3207"/>
    <w:rsid w:val="00EF7510"/>
    <w:rsid w:val="00F058D6"/>
    <w:rsid w:val="00F06DC8"/>
    <w:rsid w:val="00F162C0"/>
    <w:rsid w:val="00F178C1"/>
    <w:rsid w:val="00F25AA8"/>
    <w:rsid w:val="00F27153"/>
    <w:rsid w:val="00F35F85"/>
    <w:rsid w:val="00F3627A"/>
    <w:rsid w:val="00F365B4"/>
    <w:rsid w:val="00F41A70"/>
    <w:rsid w:val="00F64EB6"/>
    <w:rsid w:val="00F6650C"/>
    <w:rsid w:val="00F7047E"/>
    <w:rsid w:val="00F76862"/>
    <w:rsid w:val="00F87131"/>
    <w:rsid w:val="00F97992"/>
    <w:rsid w:val="00F97DDA"/>
    <w:rsid w:val="00FA39E8"/>
    <w:rsid w:val="00FA7209"/>
    <w:rsid w:val="00FA76F8"/>
    <w:rsid w:val="00FB3375"/>
    <w:rsid w:val="00FC10C8"/>
    <w:rsid w:val="00FC12FE"/>
    <w:rsid w:val="00FE232F"/>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9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outlineLvl w:val="2"/>
    </w:pPr>
    <w:rPr>
      <w:rFonts w:eastAsiaTheme="majorEastAsia" w:cstheme="majorBidi"/>
      <w:color w:val="297C52" w:themeColor="accent3" w:themeShade="BF"/>
      <w:sz w:val="26"/>
    </w:rPr>
  </w:style>
  <w:style w:type="paragraph" w:styleId="Heading4">
    <w:name w:val="heading 4"/>
    <w:basedOn w:val="Normal"/>
    <w:next w:val="Normal"/>
    <w:link w:val="Heading4Char"/>
    <w:uiPriority w:val="9"/>
    <w:unhideWhenUsed/>
    <w:qFormat/>
    <w:rsid w:val="007B0167"/>
    <w:pPr>
      <w:keepNext/>
      <w:keepLines/>
      <w:spacing w:before="40"/>
      <w:outlineLvl w:val="3"/>
    </w:pPr>
    <w:rPr>
      <w:rFonts w:eastAsiaTheme="majorEastAsia" w:cstheme="majorBidi"/>
      <w:i/>
      <w:iCs/>
      <w:color w:val="297C52" w:themeColor="accent3"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ind w:left="100"/>
    </w:p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rPr>
      <w:rFonts w:ascii="Calibri" w:hAnsi="Calibri" w:cs="Calibri"/>
    </w:rPr>
  </w:style>
  <w:style w:type="paragraph" w:customStyle="1" w:styleId="xxmsonormal">
    <w:name w:val="x_x_msonormal"/>
    <w:basedOn w:val="Normal"/>
    <w:rsid w:val="00E44577"/>
    <w:rPr>
      <w:rFonts w:ascii="Calibri" w:hAnsi="Calibri" w:cs="Calibri"/>
    </w:rPr>
  </w:style>
  <w:style w:type="paragraph" w:styleId="NormalWeb">
    <w:name w:val="Normal (Web)"/>
    <w:basedOn w:val="Normal"/>
    <w:uiPriority w:val="99"/>
    <w:unhideWhenUsed/>
    <w:rsid w:val="00200177"/>
    <w:pPr>
      <w:spacing w:before="100" w:beforeAutospacing="1" w:after="100" w:afterAutospacing="1"/>
    </w:pPr>
  </w:style>
  <w:style w:type="character" w:styleId="Emphasis">
    <w:name w:val="Emphasis"/>
    <w:basedOn w:val="DefaultParagraphFont"/>
    <w:uiPriority w:val="20"/>
    <w:qFormat/>
    <w:rsid w:val="00520F21"/>
    <w:rPr>
      <w:i/>
      <w:iCs/>
    </w:rPr>
  </w:style>
  <w:style w:type="character" w:customStyle="1" w:styleId="apple-converted-space">
    <w:name w:val="apple-converted-space"/>
    <w:basedOn w:val="DefaultParagraphFont"/>
    <w:rsid w:val="00BA2B40"/>
  </w:style>
  <w:style w:type="table" w:styleId="TableGridLight">
    <w:name w:val="Grid Table Light"/>
    <w:basedOn w:val="TableNormal"/>
    <w:uiPriority w:val="40"/>
    <w:rsid w:val="00224A3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889">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64652243">
      <w:bodyDiv w:val="1"/>
      <w:marLeft w:val="0"/>
      <w:marRight w:val="0"/>
      <w:marTop w:val="0"/>
      <w:marBottom w:val="0"/>
      <w:divBdr>
        <w:top w:val="none" w:sz="0" w:space="0" w:color="auto"/>
        <w:left w:val="none" w:sz="0" w:space="0" w:color="auto"/>
        <w:bottom w:val="none" w:sz="0" w:space="0" w:color="auto"/>
        <w:right w:val="none" w:sz="0" w:space="0" w:color="auto"/>
      </w:divBdr>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92857346">
      <w:bodyDiv w:val="1"/>
      <w:marLeft w:val="0"/>
      <w:marRight w:val="0"/>
      <w:marTop w:val="0"/>
      <w:marBottom w:val="0"/>
      <w:divBdr>
        <w:top w:val="none" w:sz="0" w:space="0" w:color="auto"/>
        <w:left w:val="none" w:sz="0" w:space="0" w:color="auto"/>
        <w:bottom w:val="none" w:sz="0" w:space="0" w:color="auto"/>
        <w:right w:val="none" w:sz="0" w:space="0" w:color="auto"/>
      </w:divBdr>
    </w:div>
    <w:div w:id="596015756">
      <w:bodyDiv w:val="1"/>
      <w:marLeft w:val="0"/>
      <w:marRight w:val="0"/>
      <w:marTop w:val="0"/>
      <w:marBottom w:val="0"/>
      <w:divBdr>
        <w:top w:val="none" w:sz="0" w:space="0" w:color="auto"/>
        <w:left w:val="none" w:sz="0" w:space="0" w:color="auto"/>
        <w:bottom w:val="none" w:sz="0" w:space="0" w:color="auto"/>
        <w:right w:val="none" w:sz="0" w:space="0" w:color="auto"/>
      </w:divBdr>
    </w:div>
    <w:div w:id="625740419">
      <w:bodyDiv w:val="1"/>
      <w:marLeft w:val="0"/>
      <w:marRight w:val="0"/>
      <w:marTop w:val="0"/>
      <w:marBottom w:val="0"/>
      <w:divBdr>
        <w:top w:val="none" w:sz="0" w:space="0" w:color="auto"/>
        <w:left w:val="none" w:sz="0" w:space="0" w:color="auto"/>
        <w:bottom w:val="none" w:sz="0" w:space="0" w:color="auto"/>
        <w:right w:val="none" w:sz="0" w:space="0" w:color="auto"/>
      </w:divBdr>
    </w:div>
    <w:div w:id="677150036">
      <w:bodyDiv w:val="1"/>
      <w:marLeft w:val="0"/>
      <w:marRight w:val="0"/>
      <w:marTop w:val="0"/>
      <w:marBottom w:val="0"/>
      <w:divBdr>
        <w:top w:val="none" w:sz="0" w:space="0" w:color="auto"/>
        <w:left w:val="none" w:sz="0" w:space="0" w:color="auto"/>
        <w:bottom w:val="none" w:sz="0" w:space="0" w:color="auto"/>
        <w:right w:val="none" w:sz="0" w:space="0" w:color="auto"/>
      </w:divBdr>
    </w:div>
    <w:div w:id="811756491">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941375006">
      <w:bodyDiv w:val="1"/>
      <w:marLeft w:val="0"/>
      <w:marRight w:val="0"/>
      <w:marTop w:val="0"/>
      <w:marBottom w:val="0"/>
      <w:divBdr>
        <w:top w:val="none" w:sz="0" w:space="0" w:color="auto"/>
        <w:left w:val="none" w:sz="0" w:space="0" w:color="auto"/>
        <w:bottom w:val="none" w:sz="0" w:space="0" w:color="auto"/>
        <w:right w:val="none" w:sz="0" w:space="0" w:color="auto"/>
      </w:divBdr>
    </w:div>
    <w:div w:id="986973845">
      <w:bodyDiv w:val="1"/>
      <w:marLeft w:val="0"/>
      <w:marRight w:val="0"/>
      <w:marTop w:val="0"/>
      <w:marBottom w:val="0"/>
      <w:divBdr>
        <w:top w:val="none" w:sz="0" w:space="0" w:color="auto"/>
        <w:left w:val="none" w:sz="0" w:space="0" w:color="auto"/>
        <w:bottom w:val="none" w:sz="0" w:space="0" w:color="auto"/>
        <w:right w:val="none" w:sz="0" w:space="0" w:color="auto"/>
      </w:divBdr>
    </w:div>
    <w:div w:id="1048382479">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364094191">
      <w:bodyDiv w:val="1"/>
      <w:marLeft w:val="0"/>
      <w:marRight w:val="0"/>
      <w:marTop w:val="0"/>
      <w:marBottom w:val="0"/>
      <w:divBdr>
        <w:top w:val="none" w:sz="0" w:space="0" w:color="auto"/>
        <w:left w:val="none" w:sz="0" w:space="0" w:color="auto"/>
        <w:bottom w:val="none" w:sz="0" w:space="0" w:color="auto"/>
        <w:right w:val="none" w:sz="0" w:space="0" w:color="auto"/>
      </w:divBdr>
    </w:div>
    <w:div w:id="1381243486">
      <w:bodyDiv w:val="1"/>
      <w:marLeft w:val="0"/>
      <w:marRight w:val="0"/>
      <w:marTop w:val="0"/>
      <w:marBottom w:val="0"/>
      <w:divBdr>
        <w:top w:val="none" w:sz="0" w:space="0" w:color="auto"/>
        <w:left w:val="none" w:sz="0" w:space="0" w:color="auto"/>
        <w:bottom w:val="none" w:sz="0" w:space="0" w:color="auto"/>
        <w:right w:val="none" w:sz="0" w:space="0" w:color="auto"/>
      </w:divBdr>
    </w:div>
    <w:div w:id="1446846498">
      <w:bodyDiv w:val="1"/>
      <w:marLeft w:val="0"/>
      <w:marRight w:val="0"/>
      <w:marTop w:val="0"/>
      <w:marBottom w:val="0"/>
      <w:divBdr>
        <w:top w:val="none" w:sz="0" w:space="0" w:color="auto"/>
        <w:left w:val="none" w:sz="0" w:space="0" w:color="auto"/>
        <w:bottom w:val="none" w:sz="0" w:space="0" w:color="auto"/>
        <w:right w:val="none" w:sz="0" w:space="0" w:color="auto"/>
      </w:divBdr>
    </w:div>
    <w:div w:id="1456099951">
      <w:bodyDiv w:val="1"/>
      <w:marLeft w:val="0"/>
      <w:marRight w:val="0"/>
      <w:marTop w:val="0"/>
      <w:marBottom w:val="0"/>
      <w:divBdr>
        <w:top w:val="none" w:sz="0" w:space="0" w:color="auto"/>
        <w:left w:val="none" w:sz="0" w:space="0" w:color="auto"/>
        <w:bottom w:val="none" w:sz="0" w:space="0" w:color="auto"/>
        <w:right w:val="none" w:sz="0" w:space="0" w:color="auto"/>
      </w:divBdr>
    </w:div>
    <w:div w:id="1567909567">
      <w:bodyDiv w:val="1"/>
      <w:marLeft w:val="0"/>
      <w:marRight w:val="0"/>
      <w:marTop w:val="0"/>
      <w:marBottom w:val="0"/>
      <w:divBdr>
        <w:top w:val="none" w:sz="0" w:space="0" w:color="auto"/>
        <w:left w:val="none" w:sz="0" w:space="0" w:color="auto"/>
        <w:bottom w:val="none" w:sz="0" w:space="0" w:color="auto"/>
        <w:right w:val="none" w:sz="0" w:space="0" w:color="auto"/>
      </w:divBdr>
    </w:div>
    <w:div w:id="17320698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205003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https://policy.unt.edu/policy/06-003" TargetMode="External"/><Relationship Id="rId26" Type="http://schemas.openxmlformats.org/officeDocument/2006/relationships/hyperlink" Target="https://it.unt.edu/eagleconnect" TargetMode="External"/><Relationship Id="rId39" Type="http://schemas.openxmlformats.org/officeDocument/2006/relationships/hyperlink" Target="https://registrar.unt.edu/transcripts-and-records/update-your-personal-information" TargetMode="External"/><Relationship Id="rId21" Type="http://schemas.openxmlformats.org/officeDocument/2006/relationships/hyperlink" Target="http://policy.unt.edu/policy/15-2-5" TargetMode="External"/><Relationship Id="rId34" Type="http://schemas.openxmlformats.org/officeDocument/2006/relationships/hyperlink" Target="https://studentaffairs.unt.edu/counseling-and-testing-services" TargetMode="External"/><Relationship Id="rId42" Type="http://schemas.openxmlformats.org/officeDocument/2006/relationships/hyperlink" Target="https://community.canvaslms.com/docs/DOC-18406-42121184808" TargetMode="External"/><Relationship Id="rId47" Type="http://schemas.openxmlformats.org/officeDocument/2006/relationships/hyperlink" Target="https://www.mypronouns.org/mistakes" TargetMode="External"/><Relationship Id="rId50" Type="http://schemas.openxmlformats.org/officeDocument/2006/relationships/hyperlink" Target="https://studentaffairs.unt.edu/student-legal-services" TargetMode="External"/><Relationship Id="rId55" Type="http://schemas.openxmlformats.org/officeDocument/2006/relationships/hyperlink" Target="https://deanofstudents.unt.edu/resources/food-pantry" TargetMode="Externa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unt.edu/helpdesk/" TargetMode="External"/><Relationship Id="rId29" Type="http://schemas.openxmlformats.org/officeDocument/2006/relationships/hyperlink" Target="file:///C:\Users\jdl0126\AppData\Local\Temp\OneNote\16.0\NT\0\spot@unt.edu" TargetMode="External"/><Relationship Id="rId11" Type="http://schemas.openxmlformats.org/officeDocument/2006/relationships/hyperlink" Target="mailto:tamim.anowar@unt.edu" TargetMode="External"/><Relationship Id="rId24" Type="http://schemas.openxmlformats.org/officeDocument/2006/relationships/hyperlink" Target="https://my.unt.edu/" TargetMode="External"/><Relationship Id="rId32" Type="http://schemas.openxmlformats.org/officeDocument/2006/relationships/hyperlink" Target="https://policy.unt.edu/policy/07-002" TargetMode="External"/><Relationship Id="rId37" Type="http://schemas.openxmlformats.org/officeDocument/2006/relationships/hyperlink" Target="https://studentaffairs.unt.edu/counseling-and-testing-services/services/individual-counseling" TargetMode="External"/><Relationship Id="rId40" Type="http://schemas.openxmlformats.org/officeDocument/2006/relationships/hyperlink" Target="https://sfs.unt.edu/idcards" TargetMode="External"/><Relationship Id="rId45" Type="http://schemas.openxmlformats.org/officeDocument/2006/relationships/hyperlink" Target="https://www.mypronouns.org/sharing"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library.unt.edu/" TargetMode="External"/><Relationship Id="rId5" Type="http://schemas.openxmlformats.org/officeDocument/2006/relationships/styles" Target="styles.xml"/><Relationship Id="rId61" Type="http://schemas.openxmlformats.org/officeDocument/2006/relationships/header" Target="header1.xml"/><Relationship Id="rId19" Type="http://schemas.openxmlformats.org/officeDocument/2006/relationships/hyperlink" Target="https://deanofstudents.unt.edu/resources/seeking-options-and-solutions" TargetMode="External"/><Relationship Id="rId14" Type="http://schemas.openxmlformats.org/officeDocument/2006/relationships/hyperlink" Target="https://clear.unt.edu/online-communication-tips" TargetMode="External"/><Relationship Id="rId22" Type="http://schemas.openxmlformats.org/officeDocument/2006/relationships/hyperlink" Target="https://studentaffairs.unt.edu/office-disability-access" TargetMode="External"/><Relationship Id="rId27" Type="http://schemas.openxmlformats.org/officeDocument/2006/relationships/hyperlink" Target="file:///C:\Users\jdl0126\AppData\Local\Temp\OneNote\16.0\NT\0\no-reply@iasystem.org" TargetMode="External"/><Relationship Id="rId30" Type="http://schemas.openxmlformats.org/officeDocument/2006/relationships/hyperlink" Target="mailto:SurvivorAdvocate@unt.edu" TargetMode="External"/><Relationship Id="rId35" Type="http://schemas.openxmlformats.org/officeDocument/2006/relationships/hyperlink" Target="https://studentaffairs.unt.edu/care" TargetMode="External"/><Relationship Id="rId43" Type="http://schemas.openxmlformats.org/officeDocument/2006/relationships/hyperlink" Target="https://www.mypronouns.org/what-and-why" TargetMode="External"/><Relationship Id="rId48" Type="http://schemas.openxmlformats.org/officeDocument/2006/relationships/hyperlink" Target="file:///C:\Users\jdl0126\AppData\Local\Temp\OneNote\16.0\NT\0\Registrar" TargetMode="External"/><Relationship Id="rId56" Type="http://schemas.openxmlformats.org/officeDocument/2006/relationships/hyperlink" Target="https://clear.unt.edu/canvas/student-resources" TargetMode="External"/><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studentaffairs.unt.edu/career-center"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policy.unt.edu/policy/06-003" TargetMode="External"/><Relationship Id="rId25" Type="http://schemas.openxmlformats.org/officeDocument/2006/relationships/hyperlink" Target="https://it.unt.edu/eagleconnect" TargetMode="External"/><Relationship Id="rId33" Type="http://schemas.openxmlformats.org/officeDocument/2006/relationships/hyperlink" Target="file:///Users/momnahamza/Desktop/PhD%207th/Summer%20TF/Student%20Health%20and%20Wellness%20Center" TargetMode="External"/><Relationship Id="rId38" Type="http://schemas.openxmlformats.org/officeDocument/2006/relationships/hyperlink" Target="https://studentaffairs.unt.edu/counseling-and-testing-services/services/individual-counseling" TargetMode="External"/><Relationship Id="rId46" Type="http://schemas.openxmlformats.org/officeDocument/2006/relationships/hyperlink" Target="https://www.mypronouns.org/asking" TargetMode="External"/><Relationship Id="rId59" Type="http://schemas.openxmlformats.org/officeDocument/2006/relationships/hyperlink" Target="http://writingcenter.unt.edu/" TargetMode="External"/><Relationship Id="rId20" Type="http://schemas.openxmlformats.org/officeDocument/2006/relationships/image" Target="media/image2.png"/><Relationship Id="rId41" Type="http://schemas.openxmlformats.org/officeDocument/2006/relationships/hyperlink" Target="https://studentaffairs.unt.edu/student-legal-services" TargetMode="External"/><Relationship Id="rId54" Type="http://schemas.openxmlformats.org/officeDocument/2006/relationships/hyperlink" Target="https://edo.unt.edu/pridealliance"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Caitlin.edgar@unt.edu" TargetMode="External"/><Relationship Id="rId23" Type="http://schemas.openxmlformats.org/officeDocument/2006/relationships/hyperlink" Target="https://deanofstudents.unt.edu/conduct" TargetMode="External"/><Relationship Id="rId28" Type="http://schemas.openxmlformats.org/officeDocument/2006/relationships/hyperlink" Target="http://spot.unt.edu/" TargetMode="External"/><Relationship Id="rId36" Type="http://schemas.openxmlformats.org/officeDocument/2006/relationships/hyperlink" Target="https://studentaffairs.unt.edu/student-health-and-wellness-center/services/psychiatry" TargetMode="External"/><Relationship Id="rId49" Type="http://schemas.openxmlformats.org/officeDocument/2006/relationships/hyperlink" Target="https://financialaid.unt.edu/" TargetMode="External"/><Relationship Id="rId57" Type="http://schemas.openxmlformats.org/officeDocument/2006/relationships/hyperlink" Target="https://success.unt.edu/asc" TargetMode="External"/><Relationship Id="rId10" Type="http://schemas.openxmlformats.org/officeDocument/2006/relationships/hyperlink" Target="mailto:Momna.rani@unt.edu" TargetMode="External"/><Relationship Id="rId31" Type="http://schemas.openxmlformats.org/officeDocument/2006/relationships/hyperlink" Target="https://policy.unt.edu/policy/07-002" TargetMode="External"/><Relationship Id="rId44" Type="http://schemas.openxmlformats.org/officeDocument/2006/relationships/hyperlink" Target="https://www.mypronouns.org/how" TargetMode="External"/><Relationship Id="rId52" Type="http://schemas.openxmlformats.org/officeDocument/2006/relationships/hyperlink" Target="https://edo.unt.edu/multicultural-center" TargetMode="External"/><Relationship Id="rId60" Type="http://schemas.openxmlformats.org/officeDocument/2006/relationships/hyperlink" Target="http://writingcenter.unt.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7230</Words>
  <Characters>41213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48347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Rani, Momna</cp:lastModifiedBy>
  <cp:revision>2</cp:revision>
  <dcterms:created xsi:type="dcterms:W3CDTF">2026-06-22T07:24:00Z</dcterms:created>
  <dcterms:modified xsi:type="dcterms:W3CDTF">2026-06-22T07:24:00Z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