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F13E" w14:textId="139A06FA" w:rsidR="00314E03" w:rsidRPr="00314E03" w:rsidRDefault="00314E03" w:rsidP="00314E03">
      <w:pPr>
        <w:pStyle w:val="Heading1"/>
        <w:jc w:val="center"/>
        <w:rPr>
          <w:color w:val="000000" w:themeColor="text1"/>
          <w:sz w:val="24"/>
          <w:szCs w:val="24"/>
          <w:u w:val="none"/>
        </w:rPr>
      </w:pPr>
      <w:r w:rsidRPr="00314E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Momna Rani, M.Phil.</w:t>
      </w:r>
      <w:r w:rsidRPr="00314E03"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Pr="00314E03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>Ph.D. Candidate, Department of Sociology (Minor: Gerontology)</w:t>
      </w:r>
      <w:r w:rsidRPr="00314E03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br/>
        <w:t>University of North Texas</w:t>
      </w:r>
    </w:p>
    <w:p w14:paraId="3151D995" w14:textId="3C7D0B9D" w:rsidR="00314E03" w:rsidRPr="00314E03" w:rsidRDefault="00314E03" w:rsidP="00314E03">
      <w:pPr>
        <w:pStyle w:val="Heading1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  <w:r w:rsidRPr="00314E03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>Email: momnarani@my.unt.edu</w:t>
      </w:r>
    </w:p>
    <w:p w14:paraId="2B1CAEB0" w14:textId="19D9065A" w:rsidR="00722FDE" w:rsidRPr="00982351" w:rsidRDefault="00722FDE" w:rsidP="00314E03">
      <w:pPr>
        <w:pStyle w:val="Heading1"/>
        <w:rPr>
          <w:rStyle w:val="IntenseReference"/>
          <w:b w:val="0"/>
          <w:bCs w:val="0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Education</w:t>
      </w:r>
      <w:r w:rsidR="00DE1289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</w:t>
      </w:r>
    </w:p>
    <w:p w14:paraId="7D604AFB" w14:textId="77777777" w:rsidR="00E5266E" w:rsidRDefault="00C80B16" w:rsidP="00E5266E">
      <w:pPr>
        <w:pStyle w:val="BodyText"/>
        <w:tabs>
          <w:tab w:val="left" w:pos="90"/>
          <w:tab w:val="left" w:pos="1308"/>
          <w:tab w:val="left" w:pos="1843"/>
        </w:tabs>
        <w:spacing w:before="40" w:line="276" w:lineRule="auto"/>
        <w:ind w:left="90"/>
        <w:rPr>
          <w:rFonts w:ascii="Georgia" w:hAnsi="Georgia"/>
          <w:w w:val="105"/>
        </w:rPr>
      </w:pPr>
      <w:r w:rsidRPr="00982351">
        <w:rPr>
          <w:rFonts w:ascii="Georgia" w:hAnsi="Georgia"/>
          <w:w w:val="105"/>
          <w:sz w:val="24"/>
          <w:szCs w:val="24"/>
        </w:rPr>
        <w:t xml:space="preserve"> </w:t>
      </w:r>
      <w:r w:rsidR="00012128" w:rsidRPr="00982351">
        <w:rPr>
          <w:rFonts w:ascii="Georgia" w:hAnsi="Georgia"/>
          <w:w w:val="105"/>
        </w:rPr>
        <w:t>202</w:t>
      </w:r>
      <w:r w:rsidR="00A74D62" w:rsidRPr="00982351">
        <w:rPr>
          <w:rFonts w:ascii="Georgia" w:hAnsi="Georgia"/>
          <w:w w:val="105"/>
        </w:rPr>
        <w:t>3</w:t>
      </w:r>
      <w:r w:rsidR="00722FDE" w:rsidRPr="00982351">
        <w:rPr>
          <w:rFonts w:ascii="Georgia" w:hAnsi="Georgia"/>
          <w:w w:val="105"/>
        </w:rPr>
        <w:t xml:space="preserve"> </w:t>
      </w:r>
      <w:r w:rsidR="00915609" w:rsidRPr="00982351">
        <w:rPr>
          <w:rFonts w:ascii="Georgia" w:hAnsi="Georgia"/>
          <w:w w:val="105"/>
        </w:rPr>
        <w:t xml:space="preserve">     </w:t>
      </w:r>
      <w:r w:rsidR="00E5266E" w:rsidRPr="00E5266E">
        <w:rPr>
          <w:rFonts w:ascii="Georgia" w:hAnsi="Georgia"/>
          <w:w w:val="105"/>
        </w:rPr>
        <w:t>Ph.D. in Sociology (Minor: Gerontology), University of North Texas (Expected Fall 2027)</w:t>
      </w:r>
    </w:p>
    <w:p w14:paraId="2B412BF8" w14:textId="1A3036E3" w:rsidR="00371BF1" w:rsidRDefault="00371BF1" w:rsidP="00E5266E">
      <w:pPr>
        <w:pStyle w:val="BodyText"/>
        <w:tabs>
          <w:tab w:val="left" w:pos="90"/>
          <w:tab w:val="left" w:pos="1308"/>
          <w:tab w:val="left" w:pos="1843"/>
        </w:tabs>
        <w:spacing w:before="40" w:line="276" w:lineRule="auto"/>
        <w:ind w:left="90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 xml:space="preserve">                 Chair</w:t>
      </w:r>
      <w:r w:rsidRPr="00371BF1">
        <w:rPr>
          <w:rFonts w:ascii="Georgia" w:hAnsi="Georgia"/>
          <w:w w:val="105"/>
        </w:rPr>
        <w:t>: Dr. Dale E. Yeatts</w:t>
      </w:r>
    </w:p>
    <w:p w14:paraId="3B51AA21" w14:textId="3AA59560" w:rsidR="00A74D62" w:rsidRPr="00982351" w:rsidRDefault="00C80B16" w:rsidP="00E5266E">
      <w:pPr>
        <w:pStyle w:val="BodyText"/>
        <w:tabs>
          <w:tab w:val="left" w:pos="90"/>
          <w:tab w:val="left" w:pos="1308"/>
          <w:tab w:val="left" w:pos="1843"/>
        </w:tabs>
        <w:spacing w:before="40" w:line="276" w:lineRule="auto"/>
        <w:ind w:left="90"/>
        <w:rPr>
          <w:rFonts w:ascii="Georgia" w:hAnsi="Georgia"/>
        </w:rPr>
      </w:pPr>
      <w:r w:rsidRPr="00982351">
        <w:rPr>
          <w:rFonts w:ascii="Georgia" w:hAnsi="Georgia"/>
          <w:w w:val="105"/>
        </w:rPr>
        <w:t xml:space="preserve"> </w:t>
      </w:r>
      <w:r w:rsidR="00722FDE" w:rsidRPr="00982351">
        <w:rPr>
          <w:rFonts w:ascii="Georgia" w:hAnsi="Georgia"/>
          <w:w w:val="105"/>
        </w:rPr>
        <w:t>20</w:t>
      </w:r>
      <w:r w:rsidR="00A74D62" w:rsidRPr="00982351">
        <w:rPr>
          <w:rFonts w:ascii="Georgia" w:hAnsi="Georgia"/>
          <w:w w:val="105"/>
        </w:rPr>
        <w:t>22</w:t>
      </w:r>
      <w:r w:rsidR="00915609" w:rsidRPr="00982351">
        <w:rPr>
          <w:rFonts w:ascii="Georgia" w:hAnsi="Georgia"/>
          <w:w w:val="105"/>
        </w:rPr>
        <w:t xml:space="preserve">      </w:t>
      </w:r>
      <w:r w:rsidR="00A74D62" w:rsidRPr="00982351">
        <w:rPr>
          <w:rFonts w:ascii="Georgia" w:hAnsi="Georgia"/>
        </w:rPr>
        <w:t xml:space="preserve">M.Phil. Sociology, </w:t>
      </w:r>
      <w:r w:rsidR="007F6403">
        <w:rPr>
          <w:rFonts w:ascii="Georgia" w:hAnsi="Georgia"/>
        </w:rPr>
        <w:t>Quaid-i-Azam</w:t>
      </w:r>
      <w:r w:rsidR="00A74D62" w:rsidRPr="00982351">
        <w:rPr>
          <w:rFonts w:ascii="Georgia" w:hAnsi="Georgia"/>
        </w:rPr>
        <w:t xml:space="preserve"> University</w:t>
      </w:r>
    </w:p>
    <w:p w14:paraId="46F89612" w14:textId="77777777" w:rsidR="00A74D62" w:rsidRPr="00A07BFB" w:rsidRDefault="00A74D62" w:rsidP="00673406">
      <w:pPr>
        <w:spacing w:line="276" w:lineRule="auto"/>
        <w:ind w:left="1440"/>
        <w:rPr>
          <w:rFonts w:ascii="Georgia" w:hAnsi="Georgia"/>
          <w:i/>
          <w:iCs/>
          <w:sz w:val="20"/>
          <w:szCs w:val="20"/>
        </w:rPr>
      </w:pPr>
      <w:r w:rsidRPr="00EB696D">
        <w:rPr>
          <w:rFonts w:ascii="Georgia" w:hAnsi="Georgia"/>
          <w:sz w:val="20"/>
          <w:szCs w:val="20"/>
        </w:rPr>
        <w:t>Thesis:</w:t>
      </w:r>
      <w:r w:rsidRPr="00A07BFB">
        <w:rPr>
          <w:rFonts w:ascii="Georgia" w:hAnsi="Georgia"/>
          <w:i/>
          <w:iCs/>
          <w:sz w:val="20"/>
          <w:szCs w:val="20"/>
        </w:rPr>
        <w:t> Knowledge, Attitudes, and Practices of Well-Being Regarding Elderly  Care Among Youth in Islamabad</w:t>
      </w:r>
    </w:p>
    <w:p w14:paraId="5CC1F568" w14:textId="0992173A" w:rsidR="00A74D62" w:rsidRPr="00982351" w:rsidRDefault="00C80B16" w:rsidP="00673406">
      <w:pPr>
        <w:spacing w:line="276" w:lineRule="auto"/>
        <w:rPr>
          <w:rFonts w:ascii="Georgia" w:hAnsi="Georgia"/>
          <w:sz w:val="20"/>
          <w:szCs w:val="20"/>
        </w:rPr>
      </w:pPr>
      <w:r w:rsidRPr="00982351">
        <w:rPr>
          <w:rFonts w:ascii="Georgia" w:hAnsi="Georgia"/>
          <w:w w:val="105"/>
          <w:sz w:val="20"/>
          <w:szCs w:val="20"/>
        </w:rPr>
        <w:t xml:space="preserve"> </w:t>
      </w:r>
      <w:r w:rsidR="00722FDE" w:rsidRPr="00982351">
        <w:rPr>
          <w:rFonts w:ascii="Georgia" w:hAnsi="Georgia"/>
          <w:w w:val="105"/>
          <w:sz w:val="20"/>
          <w:szCs w:val="20"/>
        </w:rPr>
        <w:t>20</w:t>
      </w:r>
      <w:r w:rsidR="00A74D62" w:rsidRPr="00982351">
        <w:rPr>
          <w:rFonts w:ascii="Georgia" w:hAnsi="Georgia"/>
          <w:w w:val="105"/>
          <w:sz w:val="20"/>
          <w:szCs w:val="20"/>
        </w:rPr>
        <w:t>19</w:t>
      </w:r>
      <w:r w:rsidR="00915609" w:rsidRPr="00982351">
        <w:rPr>
          <w:rFonts w:ascii="Georgia" w:hAnsi="Georgia"/>
          <w:w w:val="105"/>
          <w:sz w:val="20"/>
          <w:szCs w:val="20"/>
        </w:rPr>
        <w:t xml:space="preserve">     </w:t>
      </w:r>
      <w:r w:rsidR="00461F4B" w:rsidRPr="00982351">
        <w:rPr>
          <w:rFonts w:ascii="Georgia" w:hAnsi="Georgia"/>
          <w:w w:val="105"/>
          <w:sz w:val="20"/>
          <w:szCs w:val="20"/>
        </w:rPr>
        <w:t xml:space="preserve"> </w:t>
      </w:r>
      <w:r w:rsidR="00A74D62" w:rsidRPr="00982351">
        <w:rPr>
          <w:rFonts w:ascii="Georgia" w:hAnsi="Georgia"/>
          <w:sz w:val="20"/>
          <w:szCs w:val="20"/>
        </w:rPr>
        <w:t xml:space="preserve">M.Sc. in Sociology, University of Azad Jammu and Kashmir </w:t>
      </w:r>
      <w:r w:rsidR="00A07BFB">
        <w:rPr>
          <w:rFonts w:ascii="Georgia" w:hAnsi="Georgia"/>
          <w:sz w:val="20"/>
          <w:szCs w:val="20"/>
        </w:rPr>
        <w:t>(with distinction)</w:t>
      </w:r>
    </w:p>
    <w:p w14:paraId="17F06D7A" w14:textId="77777777" w:rsidR="00A74D62" w:rsidRPr="00EB696D" w:rsidRDefault="00A74D62" w:rsidP="00673406">
      <w:pPr>
        <w:spacing w:line="276" w:lineRule="auto"/>
        <w:ind w:left="1440"/>
        <w:rPr>
          <w:rFonts w:ascii="Georgia" w:hAnsi="Georgia"/>
          <w:i/>
          <w:iCs/>
          <w:sz w:val="20"/>
          <w:szCs w:val="20"/>
        </w:rPr>
      </w:pPr>
      <w:r w:rsidRPr="00A07BFB">
        <w:rPr>
          <w:rFonts w:ascii="Georgia" w:hAnsi="Georgia"/>
          <w:sz w:val="20"/>
          <w:szCs w:val="20"/>
        </w:rPr>
        <w:t xml:space="preserve">Thesis: </w:t>
      </w:r>
      <w:r w:rsidRPr="00EB696D">
        <w:rPr>
          <w:rFonts w:ascii="Georgia" w:hAnsi="Georgia"/>
          <w:i/>
          <w:iCs/>
          <w:sz w:val="20"/>
          <w:szCs w:val="20"/>
        </w:rPr>
        <w:t>The Impact of Global Media on Youth: A Case Study of the University of Azad Jammu and Kashmir</w:t>
      </w:r>
    </w:p>
    <w:p w14:paraId="5DEF3ACC" w14:textId="296714CF" w:rsidR="00722FDE" w:rsidRPr="00982351" w:rsidRDefault="00C80B16" w:rsidP="00673406">
      <w:pPr>
        <w:pStyle w:val="BodyText"/>
        <w:tabs>
          <w:tab w:val="left" w:pos="90"/>
          <w:tab w:val="left" w:pos="810"/>
          <w:tab w:val="left" w:pos="900"/>
          <w:tab w:val="left" w:pos="1308"/>
          <w:tab w:val="left" w:pos="1701"/>
          <w:tab w:val="left" w:pos="1843"/>
        </w:tabs>
        <w:spacing w:after="120" w:line="276" w:lineRule="auto"/>
        <w:ind w:left="810" w:hanging="810"/>
        <w:rPr>
          <w:rFonts w:ascii="Georgia" w:hAnsi="Georgia"/>
          <w:w w:val="105"/>
        </w:rPr>
      </w:pPr>
      <w:r w:rsidRPr="00982351">
        <w:rPr>
          <w:rFonts w:ascii="Georgia" w:hAnsi="Georgia"/>
          <w:w w:val="105"/>
        </w:rPr>
        <w:t xml:space="preserve"> </w:t>
      </w:r>
      <w:r w:rsidR="00A74D62" w:rsidRPr="00982351">
        <w:rPr>
          <w:rFonts w:ascii="Georgia" w:hAnsi="Georgia"/>
          <w:w w:val="105"/>
        </w:rPr>
        <w:t>2016</w:t>
      </w:r>
      <w:r w:rsidR="00A74D62" w:rsidRPr="00982351">
        <w:rPr>
          <w:rFonts w:ascii="Georgia" w:hAnsi="Georgia"/>
          <w:w w:val="105"/>
        </w:rPr>
        <w:tab/>
        <w:t>Bachelor of Commerce, Federal Urdu University of Arts, Sciences &amp; Technology</w:t>
      </w:r>
    </w:p>
    <w:p w14:paraId="0EAA88C6" w14:textId="04BBFDC7" w:rsidR="00B32A36" w:rsidRPr="00982351" w:rsidRDefault="00B32A36" w:rsidP="00DE1289">
      <w:pPr>
        <w:pStyle w:val="Heading1"/>
        <w:rPr>
          <w:rStyle w:val="IntenseReference"/>
          <w:b w:val="0"/>
          <w:bCs w:val="0"/>
          <w:color w:val="auto"/>
          <w:sz w:val="24"/>
          <w:szCs w:val="24"/>
        </w:rPr>
      </w:pPr>
      <w:bookmarkStart w:id="0" w:name="Publications"/>
      <w:bookmarkEnd w:id="0"/>
      <w:r w:rsidRPr="00982351">
        <w:rPr>
          <w:rStyle w:val="IntenseReference"/>
          <w:color w:val="auto"/>
          <w:sz w:val="24"/>
          <w:szCs w:val="24"/>
        </w:rPr>
        <w:t>Academic Interests</w:t>
      </w:r>
      <w:r w:rsidR="00866925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</w:t>
      </w:r>
    </w:p>
    <w:p w14:paraId="7174F11F" w14:textId="03AD6C3E" w:rsidR="00C9037A" w:rsidRDefault="00C9037A" w:rsidP="00DE1289">
      <w:pPr>
        <w:pStyle w:val="Heading1"/>
        <w:rPr>
          <w:rFonts w:eastAsia="Times New Roman" w:cs="Times New Roman"/>
          <w:sz w:val="20"/>
          <w:szCs w:val="20"/>
          <w:u w:val="none"/>
        </w:rPr>
      </w:pPr>
      <w:r w:rsidRPr="00C9037A">
        <w:rPr>
          <w:rFonts w:eastAsia="Times New Roman" w:cs="Times New Roman"/>
          <w:sz w:val="20"/>
          <w:szCs w:val="20"/>
          <w:u w:val="none"/>
        </w:rPr>
        <w:t>Medical Sociology; Long-Term Care Workforce; Aging and Stratification; Health Insurance and Access to Care; Digital Health and AI in Healthcare Systems.</w:t>
      </w:r>
    </w:p>
    <w:p w14:paraId="3DAF8943" w14:textId="2FE14DDD" w:rsidR="00722FDE" w:rsidRPr="00982351" w:rsidRDefault="00EB3B5F" w:rsidP="00DE1289">
      <w:pPr>
        <w:pStyle w:val="Heading1"/>
        <w:rPr>
          <w:rStyle w:val="IntenseReference"/>
          <w:b w:val="0"/>
          <w:bCs w:val="0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Peer-Reviewed P</w:t>
      </w:r>
      <w:r w:rsidR="00722FDE" w:rsidRPr="00982351">
        <w:rPr>
          <w:rStyle w:val="IntenseReference"/>
          <w:color w:val="auto"/>
          <w:sz w:val="24"/>
          <w:szCs w:val="24"/>
        </w:rPr>
        <w:t>ublications</w:t>
      </w:r>
      <w:r w:rsidR="00DE1289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</w:t>
      </w:r>
    </w:p>
    <w:p w14:paraId="5FE3EA74" w14:textId="6CF72FBF" w:rsidR="002F7780" w:rsidRPr="00DB3883" w:rsidRDefault="00DD4BCA" w:rsidP="00673406">
      <w:pPr>
        <w:pStyle w:val="BodyText"/>
        <w:spacing w:before="40" w:after="80" w:line="276" w:lineRule="auto"/>
        <w:ind w:left="100" w:right="115" w:hanging="706"/>
        <w:jc w:val="both"/>
        <w:rPr>
          <w:rFonts w:ascii="Georgia" w:hAnsi="Georgia"/>
          <w:b/>
          <w:bCs/>
          <w:w w:val="105"/>
        </w:rPr>
      </w:pPr>
      <w:r>
        <w:rPr>
          <w:rFonts w:ascii="Georgia" w:hAnsi="Georgia"/>
          <w:w w:val="105"/>
        </w:rPr>
        <w:t xml:space="preserve"> </w:t>
      </w:r>
      <w:r>
        <w:rPr>
          <w:rFonts w:ascii="Georgia" w:hAnsi="Georgia"/>
          <w:w w:val="105"/>
        </w:rPr>
        <w:tab/>
      </w:r>
      <w:r w:rsidR="009E7F78" w:rsidRPr="00DB3883">
        <w:rPr>
          <w:rFonts w:ascii="Georgia" w:hAnsi="Georgia"/>
          <w:b/>
          <w:bCs/>
          <w:w w:val="105"/>
        </w:rPr>
        <w:t>Research</w:t>
      </w:r>
      <w:r w:rsidR="000D7C15" w:rsidRPr="00DB3883">
        <w:rPr>
          <w:rFonts w:ascii="Georgia" w:hAnsi="Georgia"/>
          <w:b/>
          <w:bCs/>
          <w:w w:val="105"/>
        </w:rPr>
        <w:t xml:space="preserve"> </w:t>
      </w:r>
      <w:r w:rsidR="004D27CE" w:rsidRPr="00DB3883">
        <w:rPr>
          <w:rFonts w:ascii="Georgia" w:hAnsi="Georgia"/>
          <w:b/>
          <w:bCs/>
          <w:w w:val="105"/>
        </w:rPr>
        <w:t>Articles</w:t>
      </w:r>
      <w:r w:rsidR="00642344" w:rsidRPr="00DB3883">
        <w:rPr>
          <w:rFonts w:ascii="Georgia" w:hAnsi="Georgia"/>
          <w:b/>
          <w:bCs/>
          <w:w w:val="105"/>
        </w:rPr>
        <w:t xml:space="preserve"> (Published)</w:t>
      </w:r>
    </w:p>
    <w:p w14:paraId="32836493" w14:textId="5F689D41" w:rsidR="006A40B1" w:rsidRPr="005F25CB" w:rsidRDefault="005F25CB" w:rsidP="006A40B1">
      <w:pPr>
        <w:pStyle w:val="BodyText"/>
        <w:spacing w:before="140" w:after="80" w:line="276" w:lineRule="auto"/>
        <w:ind w:left="86" w:right="115"/>
        <w:jc w:val="both"/>
        <w:rPr>
          <w:rFonts w:ascii="Georgia" w:eastAsia="Georgia" w:hAnsi="Georgia"/>
          <w:color w:val="000000"/>
          <w:u w:color="000000"/>
        </w:rPr>
      </w:pPr>
      <w:r w:rsidRPr="005F25CB">
        <w:rPr>
          <w:rFonts w:ascii="Georgia" w:eastAsia="Georgia" w:hAnsi="Georgia"/>
          <w:b/>
          <w:bCs/>
          <w:color w:val="000000"/>
          <w:u w:color="000000"/>
        </w:rPr>
        <w:t>Rani, Momna</w:t>
      </w:r>
      <w:r w:rsidRPr="005F25CB">
        <w:rPr>
          <w:rFonts w:ascii="Georgia" w:eastAsia="Georgia" w:hAnsi="Georgia"/>
          <w:color w:val="000000"/>
          <w:u w:color="000000"/>
        </w:rPr>
        <w:t>, and Dale E. Yeatts. 2026. “Health Insurance Coverage and Access to Care Among Older Immigrants: Evidence from the National Health Interview Survey, 2020–2023.” </w:t>
      </w:r>
      <w:r w:rsidRPr="005F25CB">
        <w:rPr>
          <w:rFonts w:ascii="Georgia" w:eastAsia="Georgia" w:hAnsi="Georgia"/>
          <w:i/>
          <w:iCs/>
          <w:color w:val="000000"/>
          <w:u w:color="000000"/>
        </w:rPr>
        <w:t>INQUIRY: The Journal of Health Care Organization, Provision, and Financing</w:t>
      </w:r>
      <w:r w:rsidRPr="005F25CB">
        <w:rPr>
          <w:rFonts w:ascii="Georgia" w:eastAsia="Georgia" w:hAnsi="Georgia"/>
          <w:color w:val="000000"/>
          <w:u w:color="000000"/>
        </w:rPr>
        <w:t> 63</w:t>
      </w:r>
      <w:r>
        <w:rPr>
          <w:rFonts w:ascii="Georgia" w:eastAsia="Georgia" w:hAnsi="Georgia"/>
          <w:color w:val="000000"/>
          <w:u w:color="000000"/>
        </w:rPr>
        <w:t>.</w:t>
      </w:r>
    </w:p>
    <w:p w14:paraId="0C1B2846" w14:textId="16D989AD" w:rsidR="00322AD1" w:rsidRPr="00322AD1" w:rsidRDefault="00322AD1" w:rsidP="006A40B1">
      <w:pPr>
        <w:pStyle w:val="BodyText"/>
        <w:spacing w:before="140" w:after="80" w:line="276" w:lineRule="auto"/>
        <w:ind w:left="86" w:right="115"/>
        <w:jc w:val="both"/>
        <w:rPr>
          <w:rFonts w:ascii="Georgia" w:hAnsi="Georgia"/>
          <w:lang w:eastAsia="pt-BR"/>
        </w:rPr>
      </w:pPr>
      <w:r w:rsidRPr="00322AD1">
        <w:rPr>
          <w:rFonts w:ascii="Georgia" w:hAnsi="Georgia"/>
          <w:b/>
          <w:bCs/>
          <w:lang w:eastAsia="pt-BR"/>
        </w:rPr>
        <w:t>Rani, Momna</w:t>
      </w:r>
      <w:r w:rsidRPr="00322AD1">
        <w:rPr>
          <w:rFonts w:ascii="Georgia" w:hAnsi="Georgia"/>
          <w:lang w:eastAsia="pt-BR"/>
        </w:rPr>
        <w:t>. 2025. “The Development of Sociological Thought: A Critical Review of Robert K. Merton’s </w:t>
      </w:r>
      <w:r w:rsidRPr="00322AD1">
        <w:rPr>
          <w:rFonts w:ascii="Georgia" w:hAnsi="Georgia"/>
          <w:i/>
          <w:iCs/>
          <w:lang w:eastAsia="pt-BR"/>
        </w:rPr>
        <w:t>Social Theory and Social Structure</w:t>
      </w:r>
      <w:r w:rsidRPr="00322AD1">
        <w:rPr>
          <w:rFonts w:ascii="Georgia" w:hAnsi="Georgia"/>
          <w:lang w:eastAsia="pt-BR"/>
        </w:rPr>
        <w:t>.” </w:t>
      </w:r>
      <w:r w:rsidRPr="00322AD1">
        <w:rPr>
          <w:rFonts w:ascii="Georgia" w:hAnsi="Georgia"/>
          <w:i/>
          <w:iCs/>
          <w:lang w:eastAsia="pt-BR"/>
        </w:rPr>
        <w:t>International Social Research Nexus</w:t>
      </w:r>
      <w:r w:rsidRPr="00322AD1">
        <w:rPr>
          <w:rFonts w:ascii="Georgia" w:hAnsi="Georgia"/>
          <w:lang w:eastAsia="pt-BR"/>
        </w:rPr>
        <w:t> 1(2):1–7.</w:t>
      </w:r>
    </w:p>
    <w:p w14:paraId="0AD55C68" w14:textId="1F333F96" w:rsidR="00673406" w:rsidRDefault="00DD4BCA" w:rsidP="00673406">
      <w:pPr>
        <w:pStyle w:val="BodyText"/>
        <w:spacing w:before="140" w:after="80" w:line="276" w:lineRule="auto"/>
        <w:ind w:left="86" w:right="115" w:hanging="706"/>
        <w:jc w:val="both"/>
        <w:rPr>
          <w:rFonts w:ascii="Georgia" w:hAnsi="Georgia"/>
          <w:lang w:eastAsia="pt-BR"/>
        </w:rPr>
      </w:pPr>
      <w:r>
        <w:rPr>
          <w:rFonts w:ascii="Georgia" w:hAnsi="Georgia"/>
          <w:lang w:eastAsia="pt-BR"/>
        </w:rPr>
        <w:t xml:space="preserve"> </w:t>
      </w:r>
      <w:r>
        <w:rPr>
          <w:rFonts w:ascii="Georgia" w:hAnsi="Georgia"/>
          <w:lang w:eastAsia="pt-BR"/>
        </w:rPr>
        <w:tab/>
      </w:r>
      <w:r w:rsidR="00322AD1" w:rsidRPr="00322AD1">
        <w:rPr>
          <w:rFonts w:ascii="Georgia" w:hAnsi="Georgia"/>
          <w:lang w:eastAsia="pt-BR"/>
        </w:rPr>
        <w:t>Yeatts, Dale E., Paul E. Yeatts,</w:t>
      </w:r>
      <w:r w:rsidR="00322AD1" w:rsidRPr="00322AD1">
        <w:rPr>
          <w:rFonts w:ascii="Georgia" w:hAnsi="Georgia"/>
          <w:b/>
          <w:bCs/>
          <w:lang w:eastAsia="pt-BR"/>
        </w:rPr>
        <w:t xml:space="preserve"> Momna Rani, </w:t>
      </w:r>
      <w:r w:rsidR="00322AD1" w:rsidRPr="00322AD1">
        <w:rPr>
          <w:rFonts w:ascii="Georgia" w:hAnsi="Georgia"/>
          <w:lang w:eastAsia="pt-BR"/>
        </w:rPr>
        <w:t>and Cynthia M. Cready. 2025</w:t>
      </w:r>
      <w:r w:rsidR="00322AD1" w:rsidRPr="00322AD1">
        <w:rPr>
          <w:rFonts w:ascii="Georgia" w:hAnsi="Georgia"/>
          <w:b/>
          <w:bCs/>
          <w:lang w:eastAsia="pt-BR"/>
        </w:rPr>
        <w:t>.</w:t>
      </w:r>
      <w:r w:rsidR="00322AD1" w:rsidRPr="00322AD1">
        <w:rPr>
          <w:rFonts w:ascii="Georgia" w:hAnsi="Georgia"/>
          <w:lang w:eastAsia="pt-BR"/>
        </w:rPr>
        <w:t> “Responding to the New Nursing Home Staffing Requirements: Focusing on Supervisor Support to Address Nurse Aide Shortages.” </w:t>
      </w:r>
      <w:r w:rsidR="00322AD1" w:rsidRPr="00322AD1">
        <w:rPr>
          <w:rFonts w:ascii="Georgia" w:hAnsi="Georgia"/>
          <w:i/>
          <w:iCs/>
          <w:lang w:eastAsia="pt-BR"/>
        </w:rPr>
        <w:t>Journal of Applied Gerontology</w:t>
      </w:r>
      <w:r w:rsidR="00322AD1" w:rsidRPr="00322AD1">
        <w:rPr>
          <w:rFonts w:ascii="Georgia" w:hAnsi="Georgia"/>
          <w:lang w:eastAsia="pt-BR"/>
        </w:rPr>
        <w:t> 44(12):1981–1989</w:t>
      </w:r>
      <w:r w:rsidR="00322AD1">
        <w:rPr>
          <w:rFonts w:ascii="Georgia" w:hAnsi="Georgia"/>
          <w:lang w:eastAsia="pt-BR"/>
        </w:rPr>
        <w:t xml:space="preserve">. </w:t>
      </w:r>
    </w:p>
    <w:p w14:paraId="02B82145" w14:textId="6C80C4FA" w:rsidR="002F7780" w:rsidRPr="00982351" w:rsidRDefault="00DD4BCA" w:rsidP="00AA2AB8">
      <w:pPr>
        <w:pStyle w:val="BodyText"/>
        <w:spacing w:before="140" w:after="80" w:line="276" w:lineRule="auto"/>
        <w:ind w:left="86" w:right="115" w:hanging="706"/>
        <w:jc w:val="both"/>
        <w:rPr>
          <w:rFonts w:ascii="Georgia" w:hAnsi="Georgia"/>
          <w:lang w:eastAsia="pt-BR"/>
        </w:rPr>
      </w:pPr>
      <w:r>
        <w:rPr>
          <w:rFonts w:ascii="Georgia" w:hAnsi="Georgia"/>
          <w:lang w:eastAsia="pt-BR"/>
        </w:rPr>
        <w:t xml:space="preserve"> </w:t>
      </w:r>
      <w:r>
        <w:rPr>
          <w:rFonts w:ascii="Georgia" w:hAnsi="Georgia"/>
          <w:lang w:eastAsia="pt-BR"/>
        </w:rPr>
        <w:tab/>
      </w:r>
      <w:r w:rsidR="002F7780" w:rsidRPr="00982351">
        <w:rPr>
          <w:rFonts w:ascii="Georgia" w:hAnsi="Georgia"/>
          <w:lang w:eastAsia="pt-BR"/>
        </w:rPr>
        <w:t xml:space="preserve">Ullah, Kefayat, Azizullah Jan, </w:t>
      </w:r>
      <w:r w:rsidR="002F7780" w:rsidRPr="00982351">
        <w:rPr>
          <w:rFonts w:ascii="Georgia" w:hAnsi="Georgia"/>
          <w:b/>
          <w:bCs/>
          <w:lang w:eastAsia="pt-BR"/>
        </w:rPr>
        <w:t>Momna Rani</w:t>
      </w:r>
      <w:r w:rsidR="002F7780" w:rsidRPr="00982351">
        <w:rPr>
          <w:rFonts w:ascii="Georgia" w:hAnsi="Georgia"/>
          <w:lang w:eastAsia="pt-BR"/>
        </w:rPr>
        <w:t>, Mansoor Ahmad, and Ihsan Ullah Khan. 2021.</w:t>
      </w:r>
      <w:r w:rsidR="00C76440">
        <w:rPr>
          <w:rFonts w:ascii="Georgia" w:hAnsi="Georgia"/>
          <w:lang w:eastAsia="pt-BR"/>
        </w:rPr>
        <w:t xml:space="preserve"> </w:t>
      </w:r>
      <w:r w:rsidR="002F7780" w:rsidRPr="00982351">
        <w:rPr>
          <w:rFonts w:ascii="Georgia" w:hAnsi="Georgia"/>
          <w:lang w:eastAsia="pt-BR"/>
        </w:rPr>
        <w:t>“</w:t>
      </w:r>
      <w:r w:rsidR="00AA2AB8" w:rsidRPr="00AA2AB8">
        <w:rPr>
          <w:rFonts w:ascii="Georgia" w:hAnsi="Georgia"/>
          <w:lang w:eastAsia="pt-BR"/>
        </w:rPr>
        <w:t>Factors affecting female education</w:t>
      </w:r>
      <w:r w:rsidR="002F7780" w:rsidRPr="00982351">
        <w:rPr>
          <w:rFonts w:ascii="Georgia" w:hAnsi="Georgia"/>
          <w:lang w:eastAsia="pt-BR"/>
        </w:rPr>
        <w:t xml:space="preserve"> in the Newly Merged District Bajaur of Khyber Pakhtunkhwa, </w:t>
      </w:r>
    </w:p>
    <w:p w14:paraId="69C74278" w14:textId="1256CD01" w:rsidR="002F7780" w:rsidRPr="00982351" w:rsidRDefault="00137908" w:rsidP="00DD4BCA">
      <w:pPr>
        <w:tabs>
          <w:tab w:val="num" w:pos="360"/>
        </w:tabs>
        <w:spacing w:line="276" w:lineRule="auto"/>
        <w:jc w:val="both"/>
        <w:rPr>
          <w:rFonts w:ascii="Georgia" w:hAnsi="Georgia"/>
          <w:sz w:val="20"/>
          <w:szCs w:val="20"/>
          <w:lang w:eastAsia="pt-BR"/>
        </w:rPr>
      </w:pPr>
      <w:r>
        <w:rPr>
          <w:rFonts w:ascii="Georgia" w:hAnsi="Georgia"/>
          <w:sz w:val="20"/>
          <w:szCs w:val="20"/>
          <w:lang w:eastAsia="pt-BR"/>
        </w:rPr>
        <w:t xml:space="preserve"> </w:t>
      </w:r>
      <w:r w:rsidR="002F7780" w:rsidRPr="00982351">
        <w:rPr>
          <w:rFonts w:ascii="Georgia" w:hAnsi="Georgia"/>
          <w:sz w:val="20"/>
          <w:szCs w:val="20"/>
          <w:lang w:eastAsia="pt-BR"/>
        </w:rPr>
        <w:t>Pakistan.” </w:t>
      </w:r>
      <w:r w:rsidR="002F7780" w:rsidRPr="00982351">
        <w:rPr>
          <w:rFonts w:ascii="Georgia" w:hAnsi="Georgia"/>
          <w:i/>
          <w:iCs/>
          <w:sz w:val="20"/>
          <w:szCs w:val="20"/>
          <w:lang w:eastAsia="pt-BR"/>
        </w:rPr>
        <w:t>PalArch’s Journal of Archaeology of Egypt/Egyptology</w:t>
      </w:r>
      <w:r w:rsidR="002F7780" w:rsidRPr="00982351">
        <w:rPr>
          <w:rFonts w:ascii="Georgia" w:hAnsi="Georgia"/>
          <w:sz w:val="20"/>
          <w:szCs w:val="20"/>
          <w:lang w:eastAsia="pt-BR"/>
        </w:rPr>
        <w:t> 18(4):3136–3156.</w:t>
      </w:r>
    </w:p>
    <w:p w14:paraId="22E27139" w14:textId="01452BB8" w:rsidR="00322AD1" w:rsidRPr="00982351" w:rsidRDefault="00DD4BCA" w:rsidP="00322AD1">
      <w:pPr>
        <w:pStyle w:val="BodyText"/>
        <w:spacing w:before="140" w:after="80" w:line="276" w:lineRule="auto"/>
        <w:ind w:left="86" w:right="115" w:hanging="706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 </w:t>
      </w:r>
      <w:r w:rsidRPr="00322AD1">
        <w:rPr>
          <w:rFonts w:ascii="Georgia" w:hAnsi="Georgia"/>
        </w:rPr>
        <w:tab/>
      </w:r>
      <w:r w:rsidR="00322AD1" w:rsidRPr="00322AD1">
        <w:rPr>
          <w:rFonts w:ascii="Georgia" w:hAnsi="Georgia"/>
          <w:b/>
          <w:bCs/>
        </w:rPr>
        <w:t>Rani, Momna</w:t>
      </w:r>
      <w:r w:rsidR="00322AD1" w:rsidRPr="00322AD1">
        <w:rPr>
          <w:rFonts w:ascii="Georgia" w:hAnsi="Georgia"/>
        </w:rPr>
        <w:t>, Aziz Jan, Imran Sabir, and Mansoor Ahmad. 2020. “Understudies’ Acuities about Practices, Causes, and Effects of Drug Usage at Five Different Educational Institutions of Pakistan.” </w:t>
      </w:r>
      <w:r w:rsidR="00322AD1" w:rsidRPr="00322AD1">
        <w:rPr>
          <w:rFonts w:ascii="Georgia" w:hAnsi="Georgia"/>
          <w:i/>
          <w:iCs/>
        </w:rPr>
        <w:t>Journal of Critical Reviews</w:t>
      </w:r>
      <w:r w:rsidR="00322AD1" w:rsidRPr="00322AD1">
        <w:rPr>
          <w:rFonts w:ascii="Georgia" w:hAnsi="Georgia"/>
        </w:rPr>
        <w:t> 7(18). </w:t>
      </w:r>
      <w:r w:rsidR="00322AD1" w:rsidRPr="00982351">
        <w:rPr>
          <w:rFonts w:ascii="Georgia" w:hAnsi="Georgia"/>
        </w:rPr>
        <w:t xml:space="preserve"> </w:t>
      </w:r>
    </w:p>
    <w:p w14:paraId="01652292" w14:textId="786D93B0" w:rsidR="002F7780" w:rsidRPr="00982351" w:rsidRDefault="00DD4BCA" w:rsidP="00673406">
      <w:pPr>
        <w:pStyle w:val="BodyText"/>
        <w:spacing w:before="140" w:after="80" w:line="276" w:lineRule="auto"/>
        <w:ind w:left="86" w:right="115" w:hanging="706"/>
        <w:jc w:val="both"/>
        <w:rPr>
          <w:rFonts w:ascii="Georgia" w:hAnsi="Georgia"/>
          <w:lang w:eastAsia="pt-BR"/>
        </w:rPr>
      </w:pPr>
      <w:r>
        <w:rPr>
          <w:rFonts w:ascii="Georgia" w:hAnsi="Georgia"/>
          <w:lang w:eastAsia="pt-BR"/>
        </w:rPr>
        <w:t xml:space="preserve"> </w:t>
      </w:r>
      <w:r>
        <w:rPr>
          <w:rFonts w:ascii="Georgia" w:hAnsi="Georgia"/>
          <w:lang w:eastAsia="pt-BR"/>
        </w:rPr>
        <w:tab/>
      </w:r>
      <w:r w:rsidR="002F7780" w:rsidRPr="00982351">
        <w:rPr>
          <w:rFonts w:ascii="Georgia" w:hAnsi="Georgia"/>
          <w:lang w:eastAsia="pt-BR"/>
        </w:rPr>
        <w:t xml:space="preserve">Jan, Azizullah, Ihsan Ullah Khan, and </w:t>
      </w:r>
      <w:r w:rsidR="002F7780" w:rsidRPr="00982351">
        <w:rPr>
          <w:rFonts w:ascii="Georgia" w:hAnsi="Georgia"/>
          <w:b/>
          <w:bCs/>
          <w:lang w:eastAsia="pt-BR"/>
        </w:rPr>
        <w:t>Momna Rani</w:t>
      </w:r>
      <w:r w:rsidR="002F7780" w:rsidRPr="00982351">
        <w:rPr>
          <w:rFonts w:ascii="Georgia" w:hAnsi="Georgia"/>
          <w:lang w:eastAsia="pt-BR"/>
        </w:rPr>
        <w:t>. 2021. “Social and Religious Impact of COVID-19 in Quarantined Zones of Khyber Pakhtunkhwa, Pakistan: A Case Study of Ziarat Talash, Lower Dir.” </w:t>
      </w:r>
      <w:r w:rsidR="002F7780" w:rsidRPr="00982351">
        <w:rPr>
          <w:rFonts w:ascii="Georgia" w:hAnsi="Georgia"/>
          <w:i/>
          <w:iCs/>
          <w:lang w:eastAsia="pt-BR"/>
        </w:rPr>
        <w:t>UOCH Journal of Religious Studies</w:t>
      </w:r>
      <w:r w:rsidR="00322AD1">
        <w:rPr>
          <w:rFonts w:ascii="Georgia" w:hAnsi="Georgia"/>
          <w:i/>
          <w:iCs/>
          <w:lang w:eastAsia="pt-BR"/>
        </w:rPr>
        <w:t xml:space="preserve"> </w:t>
      </w:r>
      <w:r w:rsidR="002F7780" w:rsidRPr="00982351">
        <w:rPr>
          <w:rFonts w:ascii="Georgia" w:hAnsi="Georgia"/>
          <w:lang w:eastAsia="pt-BR"/>
        </w:rPr>
        <w:t>4(2):52</w:t>
      </w:r>
    </w:p>
    <w:p w14:paraId="40FC152B" w14:textId="2A65ECFE" w:rsidR="00461F4B" w:rsidRPr="00982351" w:rsidRDefault="002F7780" w:rsidP="002F7780">
      <w:pPr>
        <w:pStyle w:val="Heading1"/>
        <w:ind w:left="0"/>
        <w:rPr>
          <w:rStyle w:val="IntenseReference"/>
          <w:b w:val="0"/>
          <w:bCs w:val="0"/>
          <w:color w:val="auto"/>
          <w:sz w:val="24"/>
          <w:szCs w:val="24"/>
        </w:rPr>
      </w:pPr>
      <w:r w:rsidRPr="00982351">
        <w:rPr>
          <w:rStyle w:val="IntenseReference"/>
          <w:b w:val="0"/>
          <w:bCs w:val="0"/>
          <w:color w:val="auto"/>
          <w:sz w:val="24"/>
          <w:szCs w:val="24"/>
        </w:rPr>
        <w:t xml:space="preserve"> </w:t>
      </w:r>
      <w:r w:rsidR="00461F4B" w:rsidRPr="00982351">
        <w:rPr>
          <w:rStyle w:val="IntenseReference"/>
          <w:color w:val="auto"/>
          <w:sz w:val="24"/>
          <w:szCs w:val="24"/>
        </w:rPr>
        <w:t>Manuscripts Under Review</w:t>
      </w:r>
      <w:r w:rsidR="00DE1289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</w:t>
      </w:r>
    </w:p>
    <w:p w14:paraId="732726E3" w14:textId="20B6F122" w:rsidR="00D0241D" w:rsidRDefault="00D0241D" w:rsidP="00DE1289">
      <w:pPr>
        <w:pStyle w:val="Heading1"/>
        <w:rPr>
          <w:rFonts w:eastAsia="Times New Roman" w:cs="Times New Roman"/>
          <w:sz w:val="20"/>
          <w:szCs w:val="20"/>
          <w:u w:val="none"/>
          <w:shd w:val="clear" w:color="auto" w:fill="FFFFFF"/>
        </w:rPr>
      </w:pPr>
      <w:r w:rsidRPr="00D0241D">
        <w:rPr>
          <w:rFonts w:eastAsia="Times New Roman" w:cs="Times New Roman"/>
          <w:b/>
          <w:bCs/>
          <w:sz w:val="20"/>
          <w:szCs w:val="20"/>
          <w:u w:val="none"/>
          <w:shd w:val="clear" w:color="auto" w:fill="FFFFFF"/>
        </w:rPr>
        <w:t>Rani, Momna</w:t>
      </w:r>
      <w:r w:rsidRPr="00D0241D">
        <w:rPr>
          <w:rFonts w:eastAsia="Times New Roman" w:cs="Times New Roman"/>
          <w:sz w:val="20"/>
          <w:szCs w:val="20"/>
          <w:u w:val="none"/>
          <w:shd w:val="clear" w:color="auto" w:fill="FFFFFF"/>
        </w:rPr>
        <w:t>. 2026. “Understanding Translation and Cultural Meaning-Making in Cross-Language Qualitative Research: Challenges and Methodological Innovations.” Revise and resubmit under review at </w:t>
      </w:r>
      <w:r w:rsidRPr="00D0241D">
        <w:rPr>
          <w:rFonts w:eastAsia="Times New Roman" w:cs="Times New Roman"/>
          <w:i/>
          <w:iCs/>
          <w:sz w:val="20"/>
          <w:szCs w:val="20"/>
          <w:u w:val="none"/>
          <w:shd w:val="clear" w:color="auto" w:fill="FFFFFF"/>
        </w:rPr>
        <w:t>Social Science Quarterly</w:t>
      </w:r>
      <w:r w:rsidRPr="00D0241D">
        <w:rPr>
          <w:rFonts w:eastAsia="Times New Roman" w:cs="Times New Roman"/>
          <w:sz w:val="20"/>
          <w:szCs w:val="20"/>
          <w:u w:val="none"/>
          <w:shd w:val="clear" w:color="auto" w:fill="FFFFFF"/>
        </w:rPr>
        <w:t>.</w:t>
      </w:r>
    </w:p>
    <w:p w14:paraId="6ECC86C1" w14:textId="3C4DB66D" w:rsidR="00BA12C4" w:rsidRPr="00D0613D" w:rsidRDefault="004E6403" w:rsidP="00BA12C4">
      <w:pPr>
        <w:pStyle w:val="Heading1"/>
        <w:rPr>
          <w:rFonts w:eastAsia="Times New Roman" w:cs="Times New Roman"/>
          <w:sz w:val="20"/>
          <w:szCs w:val="20"/>
          <w:u w:val="none"/>
          <w:shd w:val="clear" w:color="auto" w:fill="FFFFFF"/>
        </w:rPr>
      </w:pPr>
      <w:r w:rsidRPr="004E6403">
        <w:rPr>
          <w:rFonts w:eastAsia="Times New Roman" w:cs="Times New Roman"/>
          <w:b/>
          <w:bCs/>
          <w:sz w:val="20"/>
          <w:szCs w:val="20"/>
          <w:u w:val="none"/>
          <w:shd w:val="clear" w:color="auto" w:fill="FFFFFF"/>
        </w:rPr>
        <w:t>Rani, Momna</w:t>
      </w:r>
      <w:r w:rsidRPr="004E6403">
        <w:rPr>
          <w:rFonts w:eastAsia="Times New Roman" w:cs="Times New Roman"/>
          <w:sz w:val="20"/>
          <w:szCs w:val="20"/>
          <w:u w:val="none"/>
          <w:shd w:val="clear" w:color="auto" w:fill="FFFFFF"/>
        </w:rPr>
        <w:t>. 2026. “Structural and Gendered Barriers to Maternal Care and Facility Delivery in Muzaffarabad, Azad Kashmir.” Under review at </w:t>
      </w:r>
      <w:r w:rsidRPr="004E6403">
        <w:rPr>
          <w:rFonts w:eastAsia="Times New Roman" w:cs="Times New Roman"/>
          <w:i/>
          <w:iCs/>
          <w:sz w:val="20"/>
          <w:szCs w:val="20"/>
          <w:u w:val="none"/>
          <w:shd w:val="clear" w:color="auto" w:fill="FFFFFF"/>
        </w:rPr>
        <w:t>Advances in Public Health</w:t>
      </w:r>
      <w:r w:rsidRPr="004E6403">
        <w:rPr>
          <w:rFonts w:eastAsia="Times New Roman" w:cs="Times New Roman"/>
          <w:sz w:val="20"/>
          <w:szCs w:val="20"/>
          <w:u w:val="none"/>
          <w:shd w:val="clear" w:color="auto" w:fill="FFFFFF"/>
        </w:rPr>
        <w:t>.</w:t>
      </w:r>
    </w:p>
    <w:p w14:paraId="00BC7743" w14:textId="62FD3DD3" w:rsidR="00982351" w:rsidRPr="00982351" w:rsidRDefault="00982351" w:rsidP="00D11A4C">
      <w:pPr>
        <w:pStyle w:val="Heading1"/>
        <w:ind w:left="0"/>
        <w:rPr>
          <w:rStyle w:val="IntenseReference"/>
          <w:color w:val="auto"/>
          <w:sz w:val="24"/>
          <w:szCs w:val="24"/>
        </w:rPr>
      </w:pPr>
      <w:bookmarkStart w:id="1" w:name="_Hlk206491938"/>
      <w:r w:rsidRPr="00982351">
        <w:rPr>
          <w:rStyle w:val="IntenseReference"/>
          <w:color w:val="auto"/>
          <w:sz w:val="24"/>
          <w:szCs w:val="24"/>
        </w:rPr>
        <w:t xml:space="preserve">Editorial </w:t>
      </w:r>
      <w:r w:rsidR="003A7313">
        <w:rPr>
          <w:rStyle w:val="IntenseReference"/>
          <w:color w:val="auto"/>
          <w:sz w:val="24"/>
          <w:szCs w:val="24"/>
        </w:rPr>
        <w:t xml:space="preserve">&amp; Review </w:t>
      </w:r>
      <w:r w:rsidRPr="00982351">
        <w:rPr>
          <w:rStyle w:val="IntenseReference"/>
          <w:color w:val="auto"/>
          <w:sz w:val="24"/>
          <w:szCs w:val="24"/>
        </w:rPr>
        <w:t>Activities_____</w:t>
      </w:r>
      <w:r w:rsidR="003A7313">
        <w:rPr>
          <w:rStyle w:val="IntenseReference"/>
          <w:color w:val="auto"/>
          <w:sz w:val="24"/>
          <w:szCs w:val="24"/>
        </w:rPr>
        <w:t>_</w:t>
      </w:r>
      <w:r w:rsidRPr="00982351">
        <w:rPr>
          <w:rStyle w:val="IntenseReference"/>
          <w:color w:val="auto"/>
          <w:sz w:val="24"/>
          <w:szCs w:val="24"/>
        </w:rPr>
        <w:t>_____________________</w:t>
      </w:r>
      <w:bookmarkEnd w:id="1"/>
    </w:p>
    <w:p w14:paraId="71C5FB01" w14:textId="77777777" w:rsidR="00982351" w:rsidRPr="008D5571" w:rsidRDefault="00982351" w:rsidP="00982351">
      <w:pPr>
        <w:rPr>
          <w:rFonts w:ascii="Georgia" w:hAnsi="Georgia"/>
          <w:sz w:val="20"/>
          <w:szCs w:val="20"/>
        </w:rPr>
      </w:pPr>
    </w:p>
    <w:p w14:paraId="2A413BFF" w14:textId="68C7400A" w:rsidR="006F7E25" w:rsidRDefault="006F7E25" w:rsidP="00DD4BCA">
      <w:pPr>
        <w:spacing w:line="276" w:lineRule="auto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>2025</w:t>
      </w:r>
      <w:r w:rsidRPr="008D5571">
        <w:rPr>
          <w:rFonts w:ascii="Georgia" w:hAnsi="Georgia"/>
          <w:sz w:val="20"/>
          <w:szCs w:val="20"/>
        </w:rPr>
        <w:tab/>
        <w:t>Reviewer (Unpaid/Volunteer) International Social Research Nexus (2025</w:t>
      </w:r>
      <w:r>
        <w:rPr>
          <w:rFonts w:ascii="Georgia" w:hAnsi="Georgia"/>
          <w:sz w:val="20"/>
          <w:szCs w:val="20"/>
        </w:rPr>
        <w:t>-</w:t>
      </w:r>
      <w:r w:rsidRPr="008D5571">
        <w:rPr>
          <w:rFonts w:ascii="Georgia" w:hAnsi="Georgia"/>
          <w:sz w:val="20"/>
          <w:szCs w:val="20"/>
        </w:rPr>
        <w:t>Present)</w:t>
      </w:r>
    </w:p>
    <w:p w14:paraId="46B0B36D" w14:textId="1F6EB9C6" w:rsidR="00BA6BF7" w:rsidRDefault="00BA6BF7" w:rsidP="00DD4BCA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Pr="00BA6BF7">
        <w:rPr>
          <w:rFonts w:ascii="Georgia" w:hAnsi="Georgia"/>
          <w:sz w:val="20"/>
          <w:szCs w:val="20"/>
        </w:rPr>
        <w:t>Conduct peer review of submitted manuscripts and provide editorial recommendations.</w:t>
      </w:r>
    </w:p>
    <w:p w14:paraId="63C400CA" w14:textId="427C010E" w:rsidR="003A7313" w:rsidRDefault="003A7313" w:rsidP="00DD4BCA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 xml:space="preserve">2025      </w:t>
      </w:r>
      <w:r w:rsidRPr="003A7313">
        <w:rPr>
          <w:rFonts w:ascii="Georgia" w:hAnsi="Georgia"/>
          <w:sz w:val="20"/>
          <w:szCs w:val="20"/>
        </w:rPr>
        <w:t>Conference Abstract Reviewer, Applied Demography Conference</w:t>
      </w:r>
      <w:r>
        <w:rPr>
          <w:rFonts w:ascii="Georgia" w:hAnsi="Georgia"/>
          <w:sz w:val="20"/>
          <w:szCs w:val="20"/>
        </w:rPr>
        <w:t xml:space="preserve">, </w:t>
      </w:r>
      <w:r w:rsidRPr="003A7313">
        <w:rPr>
          <w:rFonts w:ascii="Georgia" w:hAnsi="Georgia"/>
          <w:sz w:val="20"/>
          <w:szCs w:val="20"/>
        </w:rPr>
        <w:t xml:space="preserve">Population Association of </w:t>
      </w:r>
      <w:r>
        <w:rPr>
          <w:rFonts w:ascii="Georgia" w:hAnsi="Georgia"/>
          <w:sz w:val="20"/>
          <w:szCs w:val="20"/>
        </w:rPr>
        <w:t xml:space="preserve">   </w:t>
      </w:r>
    </w:p>
    <w:p w14:paraId="5EA74AD0" w14:textId="2DD437BF" w:rsidR="003A7313" w:rsidRDefault="003A7313" w:rsidP="00DD4BCA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Pr="003A7313">
        <w:rPr>
          <w:rFonts w:ascii="Georgia" w:hAnsi="Georgia"/>
          <w:sz w:val="20"/>
          <w:szCs w:val="20"/>
        </w:rPr>
        <w:t>America (PAA)</w:t>
      </w:r>
      <w:r w:rsidR="00BA6BF7">
        <w:rPr>
          <w:rFonts w:ascii="Georgia" w:hAnsi="Georgia"/>
          <w:sz w:val="20"/>
          <w:szCs w:val="20"/>
        </w:rPr>
        <w:t xml:space="preserve">. </w:t>
      </w:r>
    </w:p>
    <w:p w14:paraId="523CC7E8" w14:textId="348FD830" w:rsidR="00BA6BF7" w:rsidRDefault="00BA6BF7" w:rsidP="00BA6BF7">
      <w:pPr>
        <w:spacing w:line="276" w:lineRule="auto"/>
        <w:ind w:left="708"/>
        <w:rPr>
          <w:rFonts w:ascii="Georgia" w:hAnsi="Georgia"/>
          <w:sz w:val="20"/>
          <w:szCs w:val="20"/>
        </w:rPr>
      </w:pPr>
      <w:r w:rsidRPr="00BA6BF7">
        <w:rPr>
          <w:rFonts w:ascii="Georgia" w:hAnsi="Georgia"/>
          <w:sz w:val="20"/>
          <w:szCs w:val="20"/>
        </w:rPr>
        <w:t xml:space="preserve">Reviewed 3 research abstracts through the Oxford Abstracts system and evaluated submissions </w:t>
      </w:r>
      <w:r>
        <w:rPr>
          <w:rFonts w:ascii="Georgia" w:hAnsi="Georgia"/>
          <w:sz w:val="20"/>
          <w:szCs w:val="20"/>
        </w:rPr>
        <w:t xml:space="preserve"> </w:t>
      </w:r>
      <w:r w:rsidRPr="00BA6BF7">
        <w:rPr>
          <w:rFonts w:ascii="Georgia" w:hAnsi="Georgia"/>
          <w:sz w:val="20"/>
          <w:szCs w:val="20"/>
        </w:rPr>
        <w:t>for methodological rigor, relevance, and conference suitability.</w:t>
      </w:r>
    </w:p>
    <w:p w14:paraId="286D18F7" w14:textId="0B1F5DCA" w:rsidR="00BA6BF7" w:rsidRPr="00BA6BF7" w:rsidRDefault="00982351" w:rsidP="00BA6BF7">
      <w:pPr>
        <w:spacing w:line="276" w:lineRule="auto"/>
        <w:ind w:left="700" w:hanging="700"/>
        <w:rPr>
          <w:rFonts w:ascii="Georgia" w:hAnsi="Georgia"/>
          <w:b/>
          <w:bCs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>2023</w:t>
      </w:r>
      <w:r w:rsidR="006A40B1" w:rsidRPr="008D5571">
        <w:rPr>
          <w:rFonts w:ascii="Georgia" w:hAnsi="Georgia"/>
          <w:sz w:val="20"/>
          <w:szCs w:val="20"/>
        </w:rPr>
        <w:t>-</w:t>
      </w:r>
      <w:r w:rsidRPr="008D5571">
        <w:rPr>
          <w:rFonts w:ascii="Georgia" w:hAnsi="Georgia"/>
          <w:sz w:val="20"/>
          <w:szCs w:val="20"/>
        </w:rPr>
        <w:t xml:space="preserve"> </w:t>
      </w:r>
      <w:r w:rsidRPr="008D5571">
        <w:rPr>
          <w:rFonts w:ascii="Georgia" w:hAnsi="Georgia"/>
          <w:sz w:val="20"/>
          <w:szCs w:val="20"/>
        </w:rPr>
        <w:tab/>
      </w:r>
      <w:r w:rsidR="00D11A4C" w:rsidRPr="00D11A4C">
        <w:rPr>
          <w:rFonts w:ascii="Georgia" w:hAnsi="Georgia"/>
          <w:sz w:val="20"/>
          <w:szCs w:val="20"/>
        </w:rPr>
        <w:t>Ad-hoc Reviewer, CRISS Journal</w:t>
      </w:r>
      <w:r w:rsidR="00BA6BF7">
        <w:rPr>
          <w:rFonts w:ascii="Georgia" w:hAnsi="Georgia"/>
          <w:sz w:val="20"/>
          <w:szCs w:val="20"/>
        </w:rPr>
        <w:t xml:space="preserve">. </w:t>
      </w:r>
      <w:r w:rsidR="00BA6BF7" w:rsidRPr="00BA6BF7">
        <w:rPr>
          <w:rFonts w:ascii="Georgia" w:hAnsi="Georgia"/>
          <w:sz w:val="20"/>
          <w:szCs w:val="20"/>
        </w:rPr>
        <w:t xml:space="preserve">Center for Advocacy Research and Communication (CARC), </w:t>
      </w:r>
      <w:r w:rsidR="00BA6BF7">
        <w:rPr>
          <w:rFonts w:ascii="Georgia" w:hAnsi="Georgia"/>
          <w:sz w:val="20"/>
          <w:szCs w:val="20"/>
        </w:rPr>
        <w:t xml:space="preserve"> </w:t>
      </w:r>
      <w:r w:rsidR="00BA6BF7" w:rsidRPr="00BA6BF7">
        <w:rPr>
          <w:rFonts w:ascii="Georgia" w:hAnsi="Georgia"/>
          <w:sz w:val="20"/>
          <w:szCs w:val="20"/>
        </w:rPr>
        <w:t>Pakistan</w:t>
      </w:r>
      <w:r w:rsidR="00BA6BF7" w:rsidRPr="00BA6BF7">
        <w:rPr>
          <w:rFonts w:ascii="Georgia" w:hAnsi="Georgia"/>
          <w:b/>
          <w:bCs/>
          <w:sz w:val="20"/>
          <w:szCs w:val="20"/>
        </w:rPr>
        <w:t xml:space="preserve"> </w:t>
      </w:r>
    </w:p>
    <w:p w14:paraId="2BED4EE2" w14:textId="7D20CB89" w:rsidR="00982351" w:rsidRPr="008D5571" w:rsidRDefault="00BA6BF7" w:rsidP="00BA6BF7">
      <w:pPr>
        <w:spacing w:line="276" w:lineRule="auto"/>
        <w:ind w:left="700"/>
        <w:rPr>
          <w:rFonts w:ascii="Georgia" w:hAnsi="Georgia"/>
          <w:sz w:val="20"/>
          <w:szCs w:val="20"/>
        </w:rPr>
      </w:pPr>
      <w:r w:rsidRPr="00BA6BF7">
        <w:rPr>
          <w:rFonts w:ascii="Georgia" w:hAnsi="Georgia"/>
          <w:sz w:val="20"/>
          <w:szCs w:val="20"/>
        </w:rPr>
        <w:t xml:space="preserve">Reviewed manuscripts and provided feedback on research quality, methodology, and publication </w:t>
      </w:r>
      <w:r>
        <w:rPr>
          <w:rFonts w:ascii="Georgia" w:hAnsi="Georgia"/>
          <w:sz w:val="20"/>
          <w:szCs w:val="20"/>
        </w:rPr>
        <w:t xml:space="preserve"> </w:t>
      </w:r>
      <w:r w:rsidRPr="00BA6BF7">
        <w:rPr>
          <w:rFonts w:ascii="Georgia" w:hAnsi="Georgia"/>
          <w:sz w:val="20"/>
          <w:szCs w:val="20"/>
        </w:rPr>
        <w:t>decisions.</w:t>
      </w:r>
    </w:p>
    <w:p w14:paraId="1CBE0E25" w14:textId="55C8DE7F" w:rsidR="00250E43" w:rsidRPr="00547BB7" w:rsidRDefault="00250E43" w:rsidP="00D11A4C">
      <w:pPr>
        <w:spacing w:line="276" w:lineRule="auto"/>
        <w:rPr>
          <w:b/>
          <w:bCs/>
          <w:smallCaps/>
          <w:spacing w:val="5"/>
          <w:sz w:val="24"/>
          <w:szCs w:val="24"/>
        </w:rPr>
      </w:pPr>
      <w:r w:rsidRPr="00173708">
        <w:rPr>
          <w:b/>
          <w:bCs/>
          <w:color w:val="000000"/>
          <w:sz w:val="24"/>
          <w:szCs w:val="24"/>
        </w:rPr>
        <w:t>PROFESSIONAL SERVICE &amp; LEADERSHI</w:t>
      </w:r>
      <w:r w:rsidR="00547BB7" w:rsidRPr="00173708">
        <w:rPr>
          <w:b/>
          <w:bCs/>
          <w:color w:val="000000"/>
          <w:sz w:val="24"/>
          <w:szCs w:val="24"/>
        </w:rPr>
        <w:t>P</w:t>
      </w:r>
      <w:r w:rsidR="00CD00DD" w:rsidRPr="00547BB7">
        <w:rPr>
          <w:color w:val="000000"/>
          <w:sz w:val="24"/>
          <w:szCs w:val="24"/>
        </w:rPr>
        <w:t>__________</w:t>
      </w:r>
      <w:r w:rsidRPr="00547BB7">
        <w:rPr>
          <w:rStyle w:val="IntenseReference"/>
          <w:color w:val="auto"/>
          <w:sz w:val="24"/>
          <w:szCs w:val="24"/>
        </w:rPr>
        <w:t>____________</w:t>
      </w:r>
    </w:p>
    <w:p w14:paraId="2EA645A6" w14:textId="77777777" w:rsidR="00250E43" w:rsidRPr="008D5571" w:rsidRDefault="00250E43" w:rsidP="00547BB7">
      <w:pPr>
        <w:spacing w:line="276" w:lineRule="auto"/>
        <w:ind w:firstLine="100"/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</w:pPr>
      <w:r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>2026–2028   Co-Chair (Elected), Sociology, Social Work, and Social Welfare Division,</w:t>
      </w:r>
    </w:p>
    <w:p w14:paraId="22005C58" w14:textId="188EE89B" w:rsidR="00B41F7D" w:rsidRPr="008D5571" w:rsidRDefault="00250E43" w:rsidP="00250E43">
      <w:pPr>
        <w:spacing w:line="276" w:lineRule="auto"/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</w:pPr>
      <w:r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 xml:space="preserve">             </w:t>
      </w:r>
      <w:r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ab/>
        <w:t xml:space="preserve">          </w:t>
      </w:r>
      <w:r w:rsidR="00547BB7"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 xml:space="preserve">  </w:t>
      </w:r>
      <w:r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>Society for the Study of Social Problems (SSSP)</w:t>
      </w:r>
    </w:p>
    <w:p w14:paraId="19E9B4EA" w14:textId="56EC0092" w:rsidR="0025574F" w:rsidRPr="008D5571" w:rsidRDefault="00547BB7" w:rsidP="0025574F">
      <w:pPr>
        <w:spacing w:line="276" w:lineRule="auto"/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</w:pPr>
      <w:r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 xml:space="preserve">  </w:t>
      </w:r>
      <w:r w:rsidR="0025574F"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>2025–2026    Student Social Media Coordinator, Medical Sociology Section,</w:t>
      </w:r>
    </w:p>
    <w:p w14:paraId="32418AEE" w14:textId="49E597C0" w:rsidR="0025574F" w:rsidRPr="008D5571" w:rsidRDefault="0025574F" w:rsidP="0025574F">
      <w:pPr>
        <w:spacing w:line="276" w:lineRule="auto"/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</w:pPr>
      <w:r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 xml:space="preserve">                      </w:t>
      </w:r>
      <w:r w:rsidR="00547BB7"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 xml:space="preserve">   </w:t>
      </w:r>
      <w:r w:rsidRPr="008D5571">
        <w:rPr>
          <w:rStyle w:val="IntenseReference"/>
          <w:rFonts w:ascii="Georgia" w:hAnsi="Georgia"/>
          <w:b w:val="0"/>
          <w:bCs w:val="0"/>
          <w:smallCaps w:val="0"/>
          <w:color w:val="auto"/>
          <w:spacing w:val="0"/>
          <w:sz w:val="20"/>
          <w:szCs w:val="20"/>
        </w:rPr>
        <w:t xml:space="preserve">  American Sociological Association (ASA)</w:t>
      </w:r>
    </w:p>
    <w:p w14:paraId="40E828AD" w14:textId="4D0CC87F" w:rsidR="00AF269D" w:rsidRPr="00982351" w:rsidRDefault="00C61B62" w:rsidP="00DE1289">
      <w:pPr>
        <w:pStyle w:val="Heading1"/>
        <w:rPr>
          <w:rStyle w:val="IntenseReference"/>
          <w:b w:val="0"/>
          <w:bCs w:val="0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Grants, Awards, &amp; Fellowship</w:t>
      </w:r>
      <w:r w:rsidR="000D5659" w:rsidRPr="00982351">
        <w:rPr>
          <w:rStyle w:val="IntenseReference"/>
          <w:color w:val="auto"/>
          <w:sz w:val="24"/>
          <w:szCs w:val="24"/>
        </w:rPr>
        <w:t>s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_______________________________</w:t>
      </w:r>
    </w:p>
    <w:p w14:paraId="579616C4" w14:textId="77777777" w:rsidR="007D562F" w:rsidRDefault="00EE55F8" w:rsidP="007D562F">
      <w:pPr>
        <w:tabs>
          <w:tab w:val="left" w:pos="867"/>
        </w:tabs>
        <w:spacing w:before="40" w:line="276" w:lineRule="auto"/>
        <w:ind w:left="2160" w:right="173" w:hanging="2016"/>
        <w:jc w:val="both"/>
        <w:rPr>
          <w:rFonts w:ascii="Georgia" w:hAnsi="Georgia"/>
          <w:b/>
          <w:bCs/>
          <w:spacing w:val="1"/>
          <w:w w:val="105"/>
          <w:sz w:val="24"/>
          <w:szCs w:val="24"/>
        </w:rPr>
      </w:pPr>
      <w:r w:rsidRPr="00982351">
        <w:rPr>
          <w:rFonts w:ascii="Georgia" w:hAnsi="Georgia"/>
          <w:b/>
          <w:bCs/>
          <w:spacing w:val="1"/>
          <w:w w:val="105"/>
          <w:sz w:val="24"/>
          <w:szCs w:val="24"/>
        </w:rPr>
        <w:t>Internal</w:t>
      </w:r>
    </w:p>
    <w:p w14:paraId="38B097CA" w14:textId="4E49D305" w:rsidR="00395D32" w:rsidRPr="008D5571" w:rsidRDefault="00395D32" w:rsidP="007D562F">
      <w:pPr>
        <w:tabs>
          <w:tab w:val="left" w:pos="867"/>
        </w:tabs>
        <w:spacing w:before="40" w:line="276" w:lineRule="auto"/>
        <w:ind w:right="173"/>
        <w:jc w:val="both"/>
        <w:rPr>
          <w:rFonts w:ascii="Georgia" w:hAnsi="Georgia"/>
          <w:b/>
          <w:bCs/>
          <w:spacing w:val="1"/>
          <w:w w:val="105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2026</w:t>
      </w:r>
      <w:r w:rsidRPr="008D5571">
        <w:rPr>
          <w:rFonts w:ascii="Georgia" w:hAnsi="Georgia"/>
          <w:w w:val="110"/>
          <w:sz w:val="20"/>
          <w:szCs w:val="20"/>
        </w:rPr>
        <w:t xml:space="preserve">  </w:t>
      </w:r>
      <w:r w:rsidR="001F5005">
        <w:rPr>
          <w:rFonts w:ascii="Georgia" w:hAnsi="Georgia"/>
          <w:w w:val="110"/>
          <w:sz w:val="20"/>
          <w:szCs w:val="20"/>
        </w:rPr>
        <w:t xml:space="preserve">  </w:t>
      </w:r>
      <w:r w:rsidRPr="008D5571">
        <w:rPr>
          <w:rFonts w:ascii="Georgia" w:hAnsi="Georgia"/>
          <w:w w:val="110"/>
          <w:sz w:val="20"/>
          <w:szCs w:val="20"/>
        </w:rPr>
        <w:t xml:space="preserve"> College of Liberal Arts &amp; Social Sciences Competitive Travel Grant- </w:t>
      </w:r>
    </w:p>
    <w:p w14:paraId="70B3291E" w14:textId="0B9F9829" w:rsidR="00395D32" w:rsidRPr="008D5571" w:rsidRDefault="00395D32" w:rsidP="00395D32">
      <w:pPr>
        <w:tabs>
          <w:tab w:val="left" w:pos="867"/>
        </w:tabs>
        <w:spacing w:before="40" w:line="276" w:lineRule="auto"/>
        <w:ind w:left="2160" w:right="173" w:hanging="2016"/>
        <w:jc w:val="both"/>
        <w:rPr>
          <w:rFonts w:ascii="Georgia" w:hAnsi="Georgia"/>
          <w:b/>
          <w:bCs/>
          <w:spacing w:val="1"/>
          <w:w w:val="105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 xml:space="preserve">           Spring ($400)</w:t>
      </w:r>
    </w:p>
    <w:p w14:paraId="3D963A20" w14:textId="3617AB5E" w:rsidR="00982351" w:rsidRPr="008D5571" w:rsidRDefault="004536BD" w:rsidP="00DD4BCA">
      <w:pPr>
        <w:pStyle w:val="NormalWeb"/>
        <w:spacing w:before="0" w:beforeAutospacing="0" w:after="0" w:afterAutospacing="0" w:line="276" w:lineRule="auto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 xml:space="preserve">2025   </w:t>
      </w:r>
      <w:r w:rsidR="000076ED" w:rsidRPr="008D5571">
        <w:rPr>
          <w:rFonts w:ascii="Georgia" w:hAnsi="Georgia"/>
          <w:sz w:val="20"/>
          <w:szCs w:val="20"/>
        </w:rPr>
        <w:t xml:space="preserve"> </w:t>
      </w:r>
      <w:r w:rsidR="00673406" w:rsidRPr="008D5571">
        <w:rPr>
          <w:rFonts w:ascii="Georgia" w:hAnsi="Georgia"/>
          <w:sz w:val="20"/>
          <w:szCs w:val="20"/>
        </w:rPr>
        <w:t xml:space="preserve">  </w:t>
      </w:r>
      <w:r w:rsidRPr="008D5571">
        <w:rPr>
          <w:rFonts w:ascii="Georgia" w:hAnsi="Georgia"/>
          <w:sz w:val="20"/>
          <w:szCs w:val="20"/>
        </w:rPr>
        <w:t xml:space="preserve">Thesis and Dissertation Small Research Grant from Department of Sociology </w:t>
      </w:r>
      <w:r w:rsidR="00982351" w:rsidRPr="008D5571">
        <w:rPr>
          <w:rFonts w:ascii="Georgia" w:hAnsi="Georgia"/>
          <w:sz w:val="20"/>
          <w:szCs w:val="20"/>
        </w:rPr>
        <w:t xml:space="preserve"> </w:t>
      </w:r>
    </w:p>
    <w:p w14:paraId="2F1012F2" w14:textId="791280B8" w:rsidR="004536BD" w:rsidRPr="008D5571" w:rsidRDefault="00673406" w:rsidP="00DD4BCA">
      <w:pPr>
        <w:pStyle w:val="NormalWeb"/>
        <w:spacing w:before="0" w:beforeAutospacing="0" w:after="0" w:afterAutospacing="0" w:line="276" w:lineRule="auto"/>
        <w:ind w:firstLine="708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 xml:space="preserve"> </w:t>
      </w:r>
      <w:r w:rsidR="004536BD" w:rsidRPr="008D5571">
        <w:rPr>
          <w:rFonts w:ascii="Georgia" w:hAnsi="Georgia"/>
          <w:sz w:val="20"/>
          <w:szCs w:val="20"/>
        </w:rPr>
        <w:t>UNT.</w:t>
      </w:r>
    </w:p>
    <w:p w14:paraId="7CCF7425" w14:textId="6ED3BE91" w:rsidR="004536BD" w:rsidRPr="008D5571" w:rsidRDefault="004536BD" w:rsidP="00DD4BCA">
      <w:pPr>
        <w:pStyle w:val="NormalWeb"/>
        <w:spacing w:before="0" w:beforeAutospacing="0" w:after="0" w:afterAutospacing="0" w:line="276" w:lineRule="auto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>2025</w:t>
      </w:r>
      <w:r w:rsidRPr="008D5571">
        <w:rPr>
          <w:rFonts w:ascii="Georgia" w:hAnsi="Georgia"/>
          <w:sz w:val="20"/>
          <w:szCs w:val="20"/>
        </w:rPr>
        <w:tab/>
      </w:r>
      <w:r w:rsidR="00982351" w:rsidRPr="008D5571">
        <w:rPr>
          <w:rFonts w:ascii="Georgia" w:hAnsi="Georgia"/>
          <w:sz w:val="20"/>
          <w:szCs w:val="20"/>
        </w:rPr>
        <w:t xml:space="preserve"> </w:t>
      </w:r>
      <w:r w:rsidRPr="008D5571">
        <w:rPr>
          <w:rFonts w:ascii="Georgia" w:hAnsi="Georgia"/>
          <w:sz w:val="20"/>
          <w:szCs w:val="20"/>
        </w:rPr>
        <w:t>Poster Printing Grant from Department of Sociology UNT</w:t>
      </w:r>
      <w:r w:rsidR="00B41F7D" w:rsidRPr="008D5571">
        <w:rPr>
          <w:rFonts w:ascii="Georgia" w:hAnsi="Georgia"/>
          <w:sz w:val="20"/>
          <w:szCs w:val="20"/>
        </w:rPr>
        <w:t xml:space="preserve"> ($50)</w:t>
      </w:r>
    </w:p>
    <w:p w14:paraId="0AB54147" w14:textId="3DDF9BE5" w:rsidR="00642344" w:rsidRPr="008D5571" w:rsidRDefault="00642344" w:rsidP="00DD4BCA">
      <w:pPr>
        <w:pStyle w:val="NormalWeb"/>
        <w:spacing w:before="0" w:beforeAutospacing="0" w:after="0" w:afterAutospacing="0" w:line="276" w:lineRule="auto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>2025</w:t>
      </w:r>
      <w:r w:rsidRPr="008D5571">
        <w:rPr>
          <w:rFonts w:ascii="Georgia" w:hAnsi="Georgia"/>
          <w:sz w:val="20"/>
          <w:szCs w:val="20"/>
        </w:rPr>
        <w:tab/>
      </w:r>
      <w:r w:rsidR="00982351" w:rsidRPr="008D5571">
        <w:rPr>
          <w:rFonts w:ascii="Georgia" w:hAnsi="Georgia"/>
          <w:sz w:val="20"/>
          <w:szCs w:val="20"/>
        </w:rPr>
        <w:t xml:space="preserve"> </w:t>
      </w:r>
      <w:r w:rsidRPr="008D5571">
        <w:rPr>
          <w:rFonts w:ascii="Georgia" w:hAnsi="Georgia"/>
          <w:sz w:val="20"/>
          <w:szCs w:val="20"/>
          <w:lang w:val="en-US"/>
        </w:rPr>
        <w:t>Toulouse Graduate School Travel Award ($400)</w:t>
      </w:r>
    </w:p>
    <w:p w14:paraId="61EBCE4A" w14:textId="77777777" w:rsidR="00982351" w:rsidRPr="008D5571" w:rsidRDefault="003C748C" w:rsidP="00DD4BCA">
      <w:pPr>
        <w:tabs>
          <w:tab w:val="left" w:pos="867"/>
        </w:tabs>
        <w:spacing w:line="276" w:lineRule="auto"/>
        <w:ind w:left="708" w:right="178" w:hanging="70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2025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="00982351" w:rsidRPr="008D5571">
        <w:rPr>
          <w:rFonts w:ascii="Georgia" w:hAnsi="Georgia"/>
          <w:w w:val="110"/>
          <w:sz w:val="20"/>
          <w:szCs w:val="20"/>
        </w:rPr>
        <w:t xml:space="preserve"> </w:t>
      </w:r>
      <w:r w:rsidR="00642344" w:rsidRPr="008D5571">
        <w:rPr>
          <w:rFonts w:ascii="Georgia" w:hAnsi="Georgia"/>
          <w:w w:val="105"/>
          <w:sz w:val="20"/>
          <w:szCs w:val="20"/>
        </w:rPr>
        <w:t>College of Liberal Arts &amp; Social Sciences Competitive Travel Grant</w:t>
      </w:r>
      <w:r w:rsidR="00642344" w:rsidRPr="008D5571">
        <w:rPr>
          <w:rFonts w:ascii="Georgia" w:hAnsi="Georgia"/>
          <w:w w:val="110"/>
          <w:sz w:val="20"/>
          <w:szCs w:val="20"/>
        </w:rPr>
        <w:t xml:space="preserve"> </w:t>
      </w:r>
      <w:r w:rsidR="00982351" w:rsidRPr="008D5571">
        <w:rPr>
          <w:rFonts w:ascii="Georgia" w:hAnsi="Georgia"/>
          <w:w w:val="110"/>
          <w:sz w:val="20"/>
          <w:szCs w:val="20"/>
        </w:rPr>
        <w:t xml:space="preserve"> </w:t>
      </w:r>
    </w:p>
    <w:p w14:paraId="3E7059D6" w14:textId="6A07D609" w:rsidR="00C80B16" w:rsidRPr="008D5571" w:rsidRDefault="00982351" w:rsidP="00DD4BCA">
      <w:pPr>
        <w:tabs>
          <w:tab w:val="left" w:pos="867"/>
        </w:tabs>
        <w:spacing w:line="276" w:lineRule="auto"/>
        <w:ind w:left="708" w:right="178" w:hanging="70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ab/>
      </w:r>
      <w:r w:rsidR="003C748C" w:rsidRPr="008D5571">
        <w:rPr>
          <w:rFonts w:ascii="Georgia" w:hAnsi="Georgia"/>
          <w:w w:val="110"/>
          <w:sz w:val="20"/>
          <w:szCs w:val="20"/>
        </w:rPr>
        <w:t>Summer ($400</w:t>
      </w:r>
      <w:r w:rsidR="00AA2AB8" w:rsidRPr="008D5571">
        <w:rPr>
          <w:rFonts w:ascii="Georgia" w:hAnsi="Georgia"/>
          <w:w w:val="110"/>
          <w:sz w:val="20"/>
          <w:szCs w:val="20"/>
        </w:rPr>
        <w:t>)</w:t>
      </w:r>
    </w:p>
    <w:p w14:paraId="748C3267" w14:textId="5156E086" w:rsidR="00982351" w:rsidRPr="008D5571" w:rsidRDefault="00C80B16" w:rsidP="00DD4BCA">
      <w:pPr>
        <w:tabs>
          <w:tab w:val="left" w:pos="867"/>
        </w:tabs>
        <w:spacing w:line="276" w:lineRule="auto"/>
        <w:ind w:left="708" w:right="178" w:hanging="70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 xml:space="preserve">2025 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="000C1527" w:rsidRPr="008D5571">
        <w:rPr>
          <w:rFonts w:ascii="Georgia" w:hAnsi="Georgia"/>
          <w:w w:val="110"/>
          <w:sz w:val="20"/>
          <w:szCs w:val="20"/>
        </w:rPr>
        <w:t xml:space="preserve">Alvin C. Dorse Scholarship, Department of Sociology, University of </w:t>
      </w:r>
      <w:r w:rsidR="00982351" w:rsidRPr="008D5571">
        <w:rPr>
          <w:rFonts w:ascii="Georgia" w:hAnsi="Georgia"/>
          <w:w w:val="110"/>
          <w:sz w:val="20"/>
          <w:szCs w:val="20"/>
        </w:rPr>
        <w:t xml:space="preserve"> </w:t>
      </w:r>
    </w:p>
    <w:p w14:paraId="73F9B2BC" w14:textId="5EB2E7B8" w:rsidR="00642344" w:rsidRPr="008D5571" w:rsidRDefault="00982351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 xml:space="preserve">            </w:t>
      </w:r>
      <w:r w:rsidR="006A40B1" w:rsidRPr="008D5571">
        <w:rPr>
          <w:rFonts w:ascii="Georgia" w:hAnsi="Georgia"/>
          <w:w w:val="110"/>
          <w:sz w:val="20"/>
          <w:szCs w:val="20"/>
        </w:rPr>
        <w:t xml:space="preserve"> </w:t>
      </w:r>
      <w:r w:rsidRPr="008D5571">
        <w:rPr>
          <w:rFonts w:ascii="Georgia" w:hAnsi="Georgia"/>
          <w:w w:val="110"/>
          <w:sz w:val="20"/>
          <w:szCs w:val="20"/>
        </w:rPr>
        <w:t xml:space="preserve"> </w:t>
      </w:r>
      <w:r w:rsidR="000C1527" w:rsidRPr="008D5571">
        <w:rPr>
          <w:rFonts w:ascii="Georgia" w:hAnsi="Georgia"/>
          <w:w w:val="110"/>
          <w:sz w:val="20"/>
          <w:szCs w:val="20"/>
        </w:rPr>
        <w:t>North</w:t>
      </w:r>
      <w:r w:rsidR="00644B76" w:rsidRPr="008D5571">
        <w:rPr>
          <w:rFonts w:ascii="Georgia" w:hAnsi="Georgia"/>
          <w:w w:val="110"/>
          <w:sz w:val="20"/>
          <w:szCs w:val="20"/>
        </w:rPr>
        <w:t xml:space="preserve"> </w:t>
      </w:r>
      <w:r w:rsidR="000C1527" w:rsidRPr="008D5571">
        <w:rPr>
          <w:rFonts w:ascii="Georgia" w:hAnsi="Georgia"/>
          <w:w w:val="110"/>
          <w:sz w:val="20"/>
          <w:szCs w:val="20"/>
        </w:rPr>
        <w:t xml:space="preserve">Texas </w:t>
      </w:r>
      <w:r w:rsidR="00686301" w:rsidRPr="008D5571">
        <w:rPr>
          <w:rFonts w:ascii="Georgia" w:hAnsi="Georgia"/>
          <w:w w:val="110"/>
          <w:sz w:val="20"/>
          <w:szCs w:val="20"/>
        </w:rPr>
        <w:t>($1,000)</w:t>
      </w:r>
    </w:p>
    <w:p w14:paraId="47633EA9" w14:textId="59021EF8" w:rsidR="00982351" w:rsidRPr="008D5571" w:rsidRDefault="00642344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b/>
          <w:bCs/>
          <w:w w:val="110"/>
          <w:sz w:val="20"/>
          <w:szCs w:val="20"/>
        </w:rPr>
      </w:pPr>
      <w:r w:rsidRPr="008D5571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 xml:space="preserve">2025    </w:t>
      </w:r>
      <w:r w:rsidR="00C80B16" w:rsidRPr="008D5571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 xml:space="preserve"> </w:t>
      </w:r>
      <w:r w:rsidR="006A40B1" w:rsidRPr="008D5571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 xml:space="preserve"> </w:t>
      </w:r>
      <w:r w:rsidRPr="008D5571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 xml:space="preserve">Graduate Student Representative (Nominated), SSSA </w:t>
      </w:r>
    </w:p>
    <w:p w14:paraId="6D7C0717" w14:textId="653CDA97" w:rsidR="00AF269D" w:rsidRPr="008D5571" w:rsidRDefault="00AF269D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</w:t>
      </w:r>
      <w:r w:rsidR="000C1527" w:rsidRPr="008D5571">
        <w:rPr>
          <w:rFonts w:ascii="Georgia" w:hAnsi="Georgia"/>
          <w:spacing w:val="1"/>
          <w:w w:val="105"/>
          <w:sz w:val="20"/>
          <w:szCs w:val="20"/>
        </w:rPr>
        <w:t>5</w:t>
      </w:r>
      <w:r w:rsidR="001F5005">
        <w:rPr>
          <w:rFonts w:ascii="Georgia" w:hAnsi="Georgia"/>
          <w:spacing w:val="1"/>
          <w:w w:val="105"/>
          <w:sz w:val="20"/>
          <w:szCs w:val="20"/>
        </w:rPr>
        <w:t xml:space="preserve"> </w:t>
      </w:r>
      <w:r w:rsidR="00982351" w:rsidRPr="008D5571">
        <w:rPr>
          <w:rFonts w:ascii="Georgia" w:hAnsi="Georgia"/>
          <w:spacing w:val="1"/>
          <w:w w:val="105"/>
          <w:sz w:val="20"/>
          <w:szCs w:val="20"/>
        </w:rPr>
        <w:t xml:space="preserve">   </w:t>
      </w:r>
      <w:r w:rsidR="006A40B1" w:rsidRPr="008D5571">
        <w:rPr>
          <w:rFonts w:ascii="Georgia" w:hAnsi="Georgia"/>
          <w:spacing w:val="1"/>
          <w:w w:val="105"/>
          <w:sz w:val="20"/>
          <w:szCs w:val="20"/>
        </w:rPr>
        <w:t xml:space="preserve"> </w:t>
      </w:r>
      <w:r w:rsidR="000C1527" w:rsidRPr="008D5571">
        <w:rPr>
          <w:rFonts w:ascii="Georgia" w:hAnsi="Georgia"/>
          <w:sz w:val="20"/>
          <w:szCs w:val="20"/>
        </w:rPr>
        <w:t xml:space="preserve">Dean/Voertman-Ardoin Liberal Arts Scholarship, University of North Texas </w:t>
      </w:r>
      <w:r w:rsidR="00673406" w:rsidRPr="008D5571">
        <w:rPr>
          <w:rFonts w:ascii="Georgia" w:hAnsi="Georgia"/>
          <w:sz w:val="20"/>
          <w:szCs w:val="20"/>
        </w:rPr>
        <w:t xml:space="preserve"> </w:t>
      </w:r>
      <w:r w:rsidR="000C1527" w:rsidRPr="008D5571">
        <w:rPr>
          <w:rFonts w:ascii="Georgia" w:hAnsi="Georgia"/>
          <w:sz w:val="20"/>
          <w:szCs w:val="20"/>
        </w:rPr>
        <w:t>(</w:t>
      </w:r>
      <w:r w:rsidR="00A8713E" w:rsidRPr="008D5571">
        <w:rPr>
          <w:rFonts w:ascii="Georgia" w:hAnsi="Georgia"/>
          <w:sz w:val="20"/>
          <w:szCs w:val="20"/>
        </w:rPr>
        <w:t>$</w:t>
      </w:r>
      <w:r w:rsidR="00265512" w:rsidRPr="008D5571">
        <w:rPr>
          <w:rFonts w:ascii="Georgia" w:hAnsi="Georgia"/>
          <w:w w:val="110"/>
          <w:sz w:val="20"/>
          <w:szCs w:val="20"/>
        </w:rPr>
        <w:t>2</w:t>
      </w:r>
      <w:r w:rsidR="00EE55F8" w:rsidRPr="008D5571">
        <w:rPr>
          <w:rFonts w:ascii="Georgia" w:hAnsi="Georgia"/>
          <w:w w:val="110"/>
          <w:sz w:val="20"/>
          <w:szCs w:val="20"/>
        </w:rPr>
        <w:t>,000</w:t>
      </w:r>
      <w:r w:rsidRPr="008D5571">
        <w:rPr>
          <w:rFonts w:ascii="Georgia" w:hAnsi="Georgia"/>
          <w:w w:val="110"/>
          <w:sz w:val="20"/>
          <w:szCs w:val="20"/>
        </w:rPr>
        <w:t>)</w:t>
      </w:r>
    </w:p>
    <w:p w14:paraId="2A573F32" w14:textId="3FE7AD1D" w:rsidR="00982351" w:rsidRPr="008D5571" w:rsidRDefault="00613346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2024</w:t>
      </w:r>
      <w:r w:rsidR="00982351" w:rsidRPr="008D5571">
        <w:rPr>
          <w:rFonts w:ascii="Georgia" w:hAnsi="Georgia"/>
          <w:w w:val="110"/>
          <w:sz w:val="20"/>
          <w:szCs w:val="20"/>
        </w:rPr>
        <w:t xml:space="preserve">    </w:t>
      </w:r>
      <w:r w:rsidR="006A40B1" w:rsidRPr="008D5571">
        <w:rPr>
          <w:rFonts w:ascii="Georgia" w:hAnsi="Georgia"/>
          <w:w w:val="110"/>
          <w:sz w:val="20"/>
          <w:szCs w:val="20"/>
        </w:rPr>
        <w:t xml:space="preserve"> </w:t>
      </w:r>
      <w:r w:rsidR="00642344" w:rsidRPr="008D5571">
        <w:rPr>
          <w:rFonts w:ascii="Georgia" w:hAnsi="Georgia"/>
          <w:w w:val="110"/>
          <w:sz w:val="20"/>
          <w:szCs w:val="20"/>
        </w:rPr>
        <w:t>College of Liberal Arts &amp; Social Sciences Competitive Travel Grant</w:t>
      </w:r>
      <w:r w:rsidR="00C93478" w:rsidRPr="008D5571">
        <w:rPr>
          <w:rFonts w:ascii="Georgia" w:hAnsi="Georgia"/>
          <w:w w:val="110"/>
          <w:sz w:val="20"/>
          <w:szCs w:val="20"/>
        </w:rPr>
        <w:t>-</w:t>
      </w:r>
      <w:r w:rsidR="00982351" w:rsidRPr="008D5571">
        <w:rPr>
          <w:rFonts w:ascii="Georgia" w:hAnsi="Georgia"/>
          <w:w w:val="110"/>
          <w:sz w:val="20"/>
          <w:szCs w:val="20"/>
        </w:rPr>
        <w:t xml:space="preserve"> </w:t>
      </w:r>
    </w:p>
    <w:p w14:paraId="30528167" w14:textId="132A9395" w:rsidR="00613346" w:rsidRPr="008D5571" w:rsidRDefault="00673406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 xml:space="preserve">              </w:t>
      </w:r>
      <w:r w:rsidR="004536BD" w:rsidRPr="008D5571">
        <w:rPr>
          <w:rFonts w:ascii="Georgia" w:hAnsi="Georgia"/>
          <w:w w:val="110"/>
          <w:sz w:val="20"/>
          <w:szCs w:val="20"/>
        </w:rPr>
        <w:t>Spring</w:t>
      </w:r>
      <w:r w:rsidR="00613346" w:rsidRPr="008D5571">
        <w:rPr>
          <w:rFonts w:ascii="Georgia" w:hAnsi="Georgia"/>
          <w:w w:val="110"/>
          <w:sz w:val="20"/>
          <w:szCs w:val="20"/>
        </w:rPr>
        <w:t xml:space="preserve"> ($</w:t>
      </w:r>
      <w:r w:rsidR="00642344" w:rsidRPr="008D5571">
        <w:rPr>
          <w:rFonts w:ascii="Georgia" w:hAnsi="Georgia"/>
          <w:w w:val="110"/>
          <w:sz w:val="20"/>
          <w:szCs w:val="20"/>
        </w:rPr>
        <w:t>3</w:t>
      </w:r>
      <w:r w:rsidR="000C1527" w:rsidRPr="008D5571">
        <w:rPr>
          <w:rFonts w:ascii="Georgia" w:hAnsi="Georgia"/>
          <w:w w:val="110"/>
          <w:sz w:val="20"/>
          <w:szCs w:val="20"/>
        </w:rPr>
        <w:t>00</w:t>
      </w:r>
      <w:r w:rsidR="00613346" w:rsidRPr="008D5571">
        <w:rPr>
          <w:rFonts w:ascii="Georgia" w:hAnsi="Georgia"/>
          <w:w w:val="110"/>
          <w:sz w:val="20"/>
          <w:szCs w:val="20"/>
        </w:rPr>
        <w:t xml:space="preserve">) </w:t>
      </w:r>
    </w:p>
    <w:p w14:paraId="2960C943" w14:textId="35E90E39" w:rsidR="000C1527" w:rsidRPr="008D5571" w:rsidRDefault="000C1527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 xml:space="preserve">2024    </w:t>
      </w:r>
      <w:r w:rsidR="006A40B1" w:rsidRPr="008D5571">
        <w:rPr>
          <w:rFonts w:ascii="Georgia" w:hAnsi="Georgia"/>
          <w:w w:val="110"/>
          <w:sz w:val="20"/>
          <w:szCs w:val="20"/>
        </w:rPr>
        <w:t xml:space="preserve"> </w:t>
      </w:r>
      <w:r w:rsidRPr="008D5571">
        <w:rPr>
          <w:rFonts w:ascii="Georgia" w:hAnsi="Georgia"/>
          <w:sz w:val="20"/>
          <w:szCs w:val="20"/>
        </w:rPr>
        <w:t>Lynne Killgore Scholarship, Department of Sociology ($1000)</w:t>
      </w:r>
    </w:p>
    <w:p w14:paraId="04938302" w14:textId="48D36EA2" w:rsidR="00982351" w:rsidRPr="008D5571" w:rsidRDefault="000C1527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>2024</w:t>
      </w:r>
      <w:r w:rsidR="00982351" w:rsidRPr="008D5571">
        <w:rPr>
          <w:rFonts w:ascii="Georgia" w:hAnsi="Georgia"/>
          <w:sz w:val="20"/>
          <w:szCs w:val="20"/>
        </w:rPr>
        <w:t xml:space="preserve">     </w:t>
      </w:r>
      <w:r w:rsidR="006A40B1" w:rsidRPr="008D5571">
        <w:rPr>
          <w:rFonts w:ascii="Georgia" w:hAnsi="Georgia"/>
          <w:sz w:val="20"/>
          <w:szCs w:val="20"/>
        </w:rPr>
        <w:t xml:space="preserve"> </w:t>
      </w:r>
      <w:r w:rsidRPr="008D5571">
        <w:rPr>
          <w:rFonts w:ascii="Georgia" w:hAnsi="Georgia"/>
          <w:sz w:val="20"/>
          <w:szCs w:val="20"/>
        </w:rPr>
        <w:t xml:space="preserve">Toulouse Graduate School Summer Award, University of North </w:t>
      </w:r>
    </w:p>
    <w:p w14:paraId="6D7D4EFF" w14:textId="2824EC94" w:rsidR="000C1527" w:rsidRPr="008D5571" w:rsidRDefault="00673406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 xml:space="preserve">               </w:t>
      </w:r>
      <w:r w:rsidR="000C1527" w:rsidRPr="008D5571">
        <w:rPr>
          <w:rFonts w:ascii="Georgia" w:hAnsi="Georgia"/>
          <w:sz w:val="20"/>
          <w:szCs w:val="20"/>
        </w:rPr>
        <w:t>Texas</w:t>
      </w:r>
      <w:r w:rsidR="00AA2AB8" w:rsidRPr="008D5571">
        <w:rPr>
          <w:rFonts w:ascii="Georgia" w:hAnsi="Georgia"/>
          <w:sz w:val="20"/>
          <w:szCs w:val="20"/>
        </w:rPr>
        <w:t xml:space="preserve"> </w:t>
      </w:r>
      <w:r w:rsidR="00642344" w:rsidRPr="008D5571">
        <w:rPr>
          <w:rFonts w:ascii="Georgia" w:hAnsi="Georgia"/>
          <w:sz w:val="20"/>
          <w:szCs w:val="20"/>
        </w:rPr>
        <w:t>(</w:t>
      </w:r>
      <w:r w:rsidR="00AA2AB8" w:rsidRPr="008D5571">
        <w:rPr>
          <w:rFonts w:ascii="Georgia" w:hAnsi="Georgia"/>
          <w:w w:val="110"/>
          <w:sz w:val="20"/>
          <w:szCs w:val="20"/>
        </w:rPr>
        <w:t>$</w:t>
      </w:r>
      <w:r w:rsidR="00642344" w:rsidRPr="008D5571">
        <w:rPr>
          <w:rFonts w:ascii="Georgia" w:hAnsi="Georgia"/>
          <w:sz w:val="20"/>
          <w:szCs w:val="20"/>
        </w:rPr>
        <w:t>2800)</w:t>
      </w:r>
    </w:p>
    <w:p w14:paraId="70D66139" w14:textId="72481317" w:rsidR="00982351" w:rsidRPr="008D5571" w:rsidRDefault="000C1527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 xml:space="preserve">2023   </w:t>
      </w:r>
      <w:r w:rsidR="00982351" w:rsidRPr="008D5571">
        <w:rPr>
          <w:rFonts w:ascii="Georgia" w:hAnsi="Georgia"/>
          <w:sz w:val="20"/>
          <w:szCs w:val="20"/>
        </w:rPr>
        <w:t xml:space="preserve">  </w:t>
      </w:r>
      <w:r w:rsidR="006A40B1" w:rsidRPr="008D5571">
        <w:rPr>
          <w:rFonts w:ascii="Georgia" w:hAnsi="Georgia"/>
          <w:sz w:val="20"/>
          <w:szCs w:val="20"/>
        </w:rPr>
        <w:t xml:space="preserve"> </w:t>
      </w:r>
      <w:r w:rsidRPr="008D5571">
        <w:rPr>
          <w:rFonts w:ascii="Georgia" w:hAnsi="Georgia"/>
          <w:sz w:val="20"/>
          <w:szCs w:val="20"/>
        </w:rPr>
        <w:t xml:space="preserve">Graduate School Competitive Scholarship, Toulouse Graduate School, </w:t>
      </w:r>
      <w:r w:rsidR="00982351" w:rsidRPr="008D5571">
        <w:rPr>
          <w:rFonts w:ascii="Georgia" w:hAnsi="Georgia"/>
          <w:sz w:val="20"/>
          <w:szCs w:val="20"/>
        </w:rPr>
        <w:t xml:space="preserve">   </w:t>
      </w:r>
    </w:p>
    <w:p w14:paraId="19CFBB50" w14:textId="65BA8270" w:rsidR="000C1527" w:rsidRPr="008D5571" w:rsidRDefault="00673406" w:rsidP="00DD4BCA">
      <w:pPr>
        <w:tabs>
          <w:tab w:val="left" w:pos="867"/>
        </w:tabs>
        <w:spacing w:line="276" w:lineRule="auto"/>
        <w:ind w:right="178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 xml:space="preserve">               </w:t>
      </w:r>
      <w:r w:rsidR="000C1527" w:rsidRPr="008D5571">
        <w:rPr>
          <w:rFonts w:ascii="Georgia" w:hAnsi="Georgia"/>
          <w:sz w:val="20"/>
          <w:szCs w:val="20"/>
        </w:rPr>
        <w:t>University of North Texas (2023-2024-2025</w:t>
      </w:r>
      <w:r w:rsidR="001D37B9" w:rsidRPr="008D5571">
        <w:rPr>
          <w:rFonts w:ascii="Georgia" w:hAnsi="Georgia"/>
          <w:sz w:val="20"/>
          <w:szCs w:val="20"/>
        </w:rPr>
        <w:t>-2026</w:t>
      </w:r>
      <w:r w:rsidR="000C1527" w:rsidRPr="008D5571">
        <w:rPr>
          <w:rFonts w:ascii="Georgia" w:hAnsi="Georgia"/>
          <w:sz w:val="20"/>
          <w:szCs w:val="20"/>
        </w:rPr>
        <w:t>)</w:t>
      </w:r>
    </w:p>
    <w:p w14:paraId="1777E483" w14:textId="71A8DFF6" w:rsidR="001136FA" w:rsidRDefault="001136FA" w:rsidP="005A42C3">
      <w:pPr>
        <w:tabs>
          <w:tab w:val="left" w:pos="867"/>
        </w:tabs>
        <w:spacing w:before="80" w:line="276" w:lineRule="auto"/>
        <w:ind w:right="173"/>
        <w:rPr>
          <w:rFonts w:ascii="Georgia" w:hAnsi="Georgia"/>
          <w:b/>
          <w:bCs/>
          <w:spacing w:val="1"/>
          <w:w w:val="105"/>
          <w:sz w:val="24"/>
          <w:szCs w:val="24"/>
        </w:rPr>
      </w:pPr>
      <w:r w:rsidRPr="00982351">
        <w:rPr>
          <w:rFonts w:ascii="Georgia" w:hAnsi="Georgia"/>
          <w:b/>
          <w:bCs/>
          <w:spacing w:val="1"/>
          <w:w w:val="105"/>
          <w:sz w:val="24"/>
          <w:szCs w:val="24"/>
        </w:rPr>
        <w:t>External</w:t>
      </w:r>
    </w:p>
    <w:p w14:paraId="6F25CE8F" w14:textId="76EAB89F" w:rsidR="006C2ED9" w:rsidRPr="006C2ED9" w:rsidRDefault="006C2ED9" w:rsidP="005A42C3">
      <w:pPr>
        <w:tabs>
          <w:tab w:val="left" w:pos="867"/>
        </w:tabs>
        <w:spacing w:before="80" w:line="276" w:lineRule="auto"/>
        <w:ind w:right="173"/>
        <w:rPr>
          <w:rFonts w:ascii="Georgia" w:hAnsi="Georgia"/>
          <w:spacing w:val="1"/>
          <w:w w:val="105"/>
          <w:sz w:val="20"/>
          <w:szCs w:val="20"/>
        </w:rPr>
      </w:pPr>
      <w:r w:rsidRPr="006C2ED9">
        <w:rPr>
          <w:rFonts w:ascii="Georgia" w:hAnsi="Georgia"/>
          <w:spacing w:val="1"/>
          <w:w w:val="105"/>
          <w:sz w:val="20"/>
          <w:szCs w:val="20"/>
        </w:rPr>
        <w:t xml:space="preserve">2026 </w:t>
      </w:r>
      <w:r>
        <w:rPr>
          <w:rFonts w:ascii="Georgia" w:hAnsi="Georgia"/>
          <w:spacing w:val="1"/>
          <w:w w:val="105"/>
          <w:sz w:val="20"/>
          <w:szCs w:val="20"/>
        </w:rPr>
        <w:t xml:space="preserve">   </w:t>
      </w:r>
      <w:r w:rsidRPr="006C2ED9">
        <w:rPr>
          <w:rFonts w:ascii="Georgia" w:hAnsi="Georgia"/>
          <w:spacing w:val="1"/>
          <w:w w:val="105"/>
          <w:sz w:val="20"/>
          <w:szCs w:val="20"/>
        </w:rPr>
        <w:t>Pascal Ngoboka Student Travel Grant, Southwestern Social Science Association</w:t>
      </w:r>
      <w:r>
        <w:rPr>
          <w:rFonts w:ascii="Georgia" w:hAnsi="Georgia"/>
          <w:spacing w:val="1"/>
          <w:w w:val="105"/>
          <w:sz w:val="20"/>
          <w:szCs w:val="20"/>
        </w:rPr>
        <w:t xml:space="preserve"> </w:t>
      </w:r>
      <w:r w:rsidRPr="00673406">
        <w:rPr>
          <w:rFonts w:ascii="Georgia" w:hAnsi="Georgia"/>
          <w:w w:val="110"/>
          <w:sz w:val="20"/>
          <w:szCs w:val="20"/>
        </w:rPr>
        <w:t>($</w:t>
      </w:r>
      <w:r>
        <w:rPr>
          <w:rFonts w:ascii="Georgia" w:hAnsi="Georgia"/>
          <w:w w:val="110"/>
          <w:sz w:val="20"/>
          <w:szCs w:val="20"/>
        </w:rPr>
        <w:t>3</w:t>
      </w:r>
      <w:r w:rsidRPr="00673406">
        <w:rPr>
          <w:rFonts w:ascii="Georgia" w:hAnsi="Georgia"/>
          <w:w w:val="110"/>
          <w:sz w:val="20"/>
          <w:szCs w:val="20"/>
        </w:rPr>
        <w:t>00)</w:t>
      </w:r>
    </w:p>
    <w:p w14:paraId="792925C4" w14:textId="46E37EB9" w:rsidR="000C1527" w:rsidRDefault="000C1527" w:rsidP="00B41F7D">
      <w:pPr>
        <w:tabs>
          <w:tab w:val="left" w:pos="867"/>
        </w:tabs>
        <w:spacing w:line="276" w:lineRule="auto"/>
        <w:ind w:right="173"/>
        <w:rPr>
          <w:rFonts w:ascii="Georgia" w:hAnsi="Georgia"/>
          <w:w w:val="110"/>
          <w:sz w:val="20"/>
          <w:szCs w:val="20"/>
        </w:rPr>
      </w:pPr>
      <w:r w:rsidRPr="00673406">
        <w:rPr>
          <w:rFonts w:ascii="Georgia" w:hAnsi="Georgia"/>
          <w:w w:val="105"/>
          <w:sz w:val="20"/>
          <w:szCs w:val="20"/>
        </w:rPr>
        <w:t xml:space="preserve">2026    Alpha Kappa Delta </w:t>
      </w:r>
      <w:r w:rsidRPr="00673406">
        <w:rPr>
          <w:rFonts w:ascii="Georgia" w:hAnsi="Georgia"/>
          <w:w w:val="110"/>
          <w:sz w:val="20"/>
          <w:szCs w:val="20"/>
        </w:rPr>
        <w:t>Student Member Research Travel Grant ($600)</w:t>
      </w:r>
    </w:p>
    <w:p w14:paraId="4CDD233C" w14:textId="364B3E44" w:rsidR="00467785" w:rsidRDefault="00137908" w:rsidP="00137908">
      <w:pPr>
        <w:tabs>
          <w:tab w:val="left" w:pos="867"/>
        </w:tabs>
        <w:spacing w:line="276" w:lineRule="auto"/>
        <w:ind w:right="173"/>
        <w:rPr>
          <w:rFonts w:ascii="Georgia" w:hAnsi="Georgia"/>
          <w:w w:val="110"/>
          <w:sz w:val="20"/>
          <w:szCs w:val="20"/>
        </w:rPr>
      </w:pPr>
      <w:r>
        <w:rPr>
          <w:rFonts w:ascii="Georgia" w:hAnsi="Georgia"/>
          <w:w w:val="110"/>
          <w:sz w:val="20"/>
          <w:szCs w:val="20"/>
        </w:rPr>
        <w:t xml:space="preserve">2025    </w:t>
      </w:r>
      <w:r w:rsidR="00467785" w:rsidRPr="00467785">
        <w:rPr>
          <w:rFonts w:ascii="Georgia" w:hAnsi="Georgia"/>
          <w:w w:val="110"/>
          <w:sz w:val="20"/>
          <w:szCs w:val="20"/>
        </w:rPr>
        <w:t xml:space="preserve">Top 10 Best Papers </w:t>
      </w:r>
      <w:r w:rsidR="00467785">
        <w:rPr>
          <w:rFonts w:ascii="Georgia" w:hAnsi="Georgia"/>
          <w:w w:val="110"/>
          <w:sz w:val="20"/>
          <w:szCs w:val="20"/>
        </w:rPr>
        <w:t xml:space="preserve">Published </w:t>
      </w:r>
      <w:r w:rsidR="00467785" w:rsidRPr="00467785">
        <w:rPr>
          <w:rFonts w:ascii="Georgia" w:hAnsi="Georgia"/>
          <w:w w:val="110"/>
          <w:sz w:val="20"/>
          <w:szCs w:val="20"/>
        </w:rPr>
        <w:t>of 2025, </w:t>
      </w:r>
      <w:r w:rsidR="00467785" w:rsidRPr="00467785">
        <w:rPr>
          <w:rFonts w:ascii="Georgia" w:hAnsi="Georgia"/>
          <w:i/>
          <w:iCs/>
          <w:w w:val="110"/>
          <w:sz w:val="20"/>
          <w:szCs w:val="20"/>
        </w:rPr>
        <w:t>International Social Research Nexus (ISRN)</w:t>
      </w:r>
      <w:r w:rsidR="00467785" w:rsidRPr="00467785">
        <w:rPr>
          <w:rFonts w:ascii="Georgia" w:hAnsi="Georgia"/>
          <w:w w:val="110"/>
          <w:sz w:val="20"/>
          <w:szCs w:val="20"/>
        </w:rPr>
        <w:br/>
      </w:r>
      <w:r w:rsidR="00467785">
        <w:rPr>
          <w:rFonts w:ascii="Georgia" w:hAnsi="Georgia"/>
          <w:w w:val="110"/>
          <w:sz w:val="20"/>
          <w:szCs w:val="20"/>
        </w:rPr>
        <w:t xml:space="preserve">             </w:t>
      </w:r>
      <w:r w:rsidR="00467785" w:rsidRPr="00467785">
        <w:rPr>
          <w:rFonts w:ascii="Georgia" w:hAnsi="Georgia"/>
          <w:w w:val="110"/>
          <w:sz w:val="20"/>
          <w:szCs w:val="20"/>
        </w:rPr>
        <w:t xml:space="preserve">Recognized based on readership, engagement, and download metrics among 32 </w:t>
      </w:r>
      <w:r w:rsidR="00467785">
        <w:rPr>
          <w:rFonts w:ascii="Georgia" w:hAnsi="Georgia"/>
          <w:w w:val="110"/>
          <w:sz w:val="20"/>
          <w:szCs w:val="20"/>
        </w:rPr>
        <w:t xml:space="preserve">  </w:t>
      </w:r>
    </w:p>
    <w:p w14:paraId="45ECAF82" w14:textId="32B0493C" w:rsidR="00137908" w:rsidRPr="00673406" w:rsidRDefault="00467785" w:rsidP="00467785">
      <w:pPr>
        <w:tabs>
          <w:tab w:val="left" w:pos="867"/>
        </w:tabs>
        <w:spacing w:line="276" w:lineRule="auto"/>
        <w:ind w:left="708" w:right="173"/>
        <w:rPr>
          <w:rFonts w:ascii="Georgia" w:hAnsi="Georgia"/>
          <w:b/>
          <w:bCs/>
          <w:i/>
          <w:iCs/>
          <w:spacing w:val="1"/>
          <w:w w:val="105"/>
          <w:sz w:val="20"/>
          <w:szCs w:val="20"/>
        </w:rPr>
      </w:pPr>
      <w:r w:rsidRPr="00467785">
        <w:rPr>
          <w:rFonts w:ascii="Georgia" w:hAnsi="Georgia"/>
          <w:w w:val="110"/>
          <w:sz w:val="20"/>
          <w:szCs w:val="20"/>
        </w:rPr>
        <w:t>published papers.</w:t>
      </w:r>
      <w:r>
        <w:rPr>
          <w:rFonts w:ascii="Georgia" w:hAnsi="Georgia"/>
          <w:w w:val="110"/>
          <w:sz w:val="20"/>
          <w:szCs w:val="20"/>
        </w:rPr>
        <w:t xml:space="preserve"> </w:t>
      </w:r>
      <w:r w:rsidRPr="00467785">
        <w:rPr>
          <w:rFonts w:ascii="Georgia" w:hAnsi="Georgia"/>
          <w:w w:val="110"/>
          <w:sz w:val="20"/>
          <w:szCs w:val="20"/>
        </w:rPr>
        <w:t>Paper: </w:t>
      </w:r>
      <w:r w:rsidRPr="00467785">
        <w:rPr>
          <w:rFonts w:ascii="Georgia" w:hAnsi="Georgia"/>
          <w:i/>
          <w:iCs/>
          <w:w w:val="110"/>
          <w:sz w:val="20"/>
          <w:szCs w:val="20"/>
        </w:rPr>
        <w:t xml:space="preserve">“The Development of Sociological Thought: A Review of </w:t>
      </w:r>
      <w:r>
        <w:rPr>
          <w:rFonts w:ascii="Georgia" w:hAnsi="Georgia"/>
          <w:i/>
          <w:iCs/>
          <w:w w:val="110"/>
          <w:sz w:val="20"/>
          <w:szCs w:val="20"/>
        </w:rPr>
        <w:t xml:space="preserve"> </w:t>
      </w:r>
      <w:r w:rsidRPr="00467785">
        <w:rPr>
          <w:rFonts w:ascii="Georgia" w:hAnsi="Georgia"/>
          <w:i/>
          <w:iCs/>
          <w:w w:val="110"/>
          <w:sz w:val="20"/>
          <w:szCs w:val="20"/>
        </w:rPr>
        <w:t>Robert K. Merton.”</w:t>
      </w:r>
    </w:p>
    <w:p w14:paraId="6CC0061A" w14:textId="77777777" w:rsidR="00982351" w:rsidRPr="00673406" w:rsidRDefault="009C7921" w:rsidP="00B41F7D">
      <w:pPr>
        <w:tabs>
          <w:tab w:val="left" w:pos="867"/>
        </w:tabs>
        <w:spacing w:line="276" w:lineRule="auto"/>
        <w:ind w:right="178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spacing w:val="1"/>
          <w:w w:val="105"/>
          <w:sz w:val="20"/>
          <w:szCs w:val="20"/>
        </w:rPr>
        <w:t>2025</w:t>
      </w:r>
      <w:r w:rsidR="000076ED" w:rsidRPr="00673406">
        <w:rPr>
          <w:rFonts w:ascii="Georgia" w:hAnsi="Georgia"/>
          <w:spacing w:val="1"/>
          <w:w w:val="105"/>
          <w:sz w:val="20"/>
          <w:szCs w:val="20"/>
        </w:rPr>
        <w:t xml:space="preserve">    </w:t>
      </w:r>
      <w:r w:rsidR="000C1527" w:rsidRPr="00673406">
        <w:rPr>
          <w:rFonts w:ascii="Georgia" w:hAnsi="Georgia"/>
          <w:sz w:val="20"/>
          <w:szCs w:val="20"/>
        </w:rPr>
        <w:t xml:space="preserve">Mark Fossett Outstanding Doctoral Paper Award, Southwestern Social </w:t>
      </w:r>
      <w:r w:rsidR="00982351" w:rsidRPr="00673406">
        <w:rPr>
          <w:rFonts w:ascii="Georgia" w:hAnsi="Georgia"/>
          <w:sz w:val="20"/>
          <w:szCs w:val="20"/>
        </w:rPr>
        <w:t xml:space="preserve"> </w:t>
      </w:r>
    </w:p>
    <w:p w14:paraId="6388C7AB" w14:textId="3521D313" w:rsidR="000C1527" w:rsidRPr="00673406" w:rsidRDefault="00673406" w:rsidP="00B41F7D">
      <w:pPr>
        <w:tabs>
          <w:tab w:val="left" w:pos="867"/>
        </w:tabs>
        <w:spacing w:line="276" w:lineRule="auto"/>
        <w:ind w:right="17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0C1527" w:rsidRPr="00673406">
        <w:rPr>
          <w:rFonts w:ascii="Georgia" w:hAnsi="Georgia"/>
          <w:sz w:val="20"/>
          <w:szCs w:val="20"/>
        </w:rPr>
        <w:t>Science Associati</w:t>
      </w:r>
      <w:r w:rsidR="000076ED" w:rsidRPr="00673406">
        <w:rPr>
          <w:rFonts w:ascii="Georgia" w:hAnsi="Georgia"/>
          <w:sz w:val="20"/>
          <w:szCs w:val="20"/>
        </w:rPr>
        <w:t>on</w:t>
      </w:r>
      <w:r w:rsidR="005A42C3" w:rsidRPr="00673406">
        <w:rPr>
          <w:rFonts w:ascii="Georgia" w:hAnsi="Georgia"/>
          <w:sz w:val="20"/>
          <w:szCs w:val="20"/>
        </w:rPr>
        <w:t xml:space="preserve">  </w:t>
      </w:r>
      <w:r w:rsidR="000C1527" w:rsidRPr="00673406">
        <w:rPr>
          <w:rFonts w:ascii="Georgia" w:hAnsi="Georgia"/>
          <w:sz w:val="20"/>
          <w:szCs w:val="20"/>
        </w:rPr>
        <w:t>(</w:t>
      </w:r>
      <w:r w:rsidR="000C1527" w:rsidRPr="00673406">
        <w:rPr>
          <w:rFonts w:ascii="Georgia" w:hAnsi="Georgia"/>
          <w:w w:val="110"/>
          <w:sz w:val="20"/>
          <w:szCs w:val="20"/>
        </w:rPr>
        <w:t>$</w:t>
      </w:r>
      <w:r w:rsidR="000C1527" w:rsidRPr="00673406">
        <w:rPr>
          <w:rFonts w:ascii="Georgia" w:hAnsi="Georgia"/>
          <w:sz w:val="20"/>
          <w:szCs w:val="20"/>
        </w:rPr>
        <w:t>300)</w:t>
      </w:r>
    </w:p>
    <w:p w14:paraId="0AD534D7" w14:textId="7753F8EF" w:rsidR="00642344" w:rsidRPr="00673406" w:rsidRDefault="00642344" w:rsidP="00B41F7D">
      <w:pPr>
        <w:tabs>
          <w:tab w:val="left" w:pos="867"/>
        </w:tabs>
        <w:spacing w:line="276" w:lineRule="auto"/>
        <w:ind w:right="178"/>
        <w:rPr>
          <w:rFonts w:ascii="Georgia" w:hAnsi="Georgia"/>
          <w:b/>
          <w:bCs/>
          <w:sz w:val="20"/>
          <w:szCs w:val="20"/>
        </w:rPr>
      </w:pPr>
      <w:r w:rsidRPr="00673406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>2024</w:t>
      </w:r>
      <w:r w:rsidR="000076ED" w:rsidRPr="00673406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 xml:space="preserve">   </w:t>
      </w:r>
      <w:r w:rsidR="00982351" w:rsidRPr="00673406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 xml:space="preserve">  </w:t>
      </w:r>
      <w:r w:rsidRPr="00673406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>Alpha Kappa Delta International Sociology Honor Society Travel Award</w:t>
      </w:r>
      <w:r w:rsidR="00B41F7D">
        <w:rPr>
          <w:rStyle w:val="Strong"/>
          <w:rFonts w:ascii="Georgia" w:eastAsia="Georgia" w:hAnsi="Georgia"/>
          <w:b w:val="0"/>
          <w:bCs w:val="0"/>
          <w:color w:val="000000"/>
          <w:sz w:val="20"/>
          <w:szCs w:val="20"/>
        </w:rPr>
        <w:t xml:space="preserve"> ($600)</w:t>
      </w:r>
    </w:p>
    <w:p w14:paraId="15AA18F0" w14:textId="68F75DD8" w:rsidR="00673406" w:rsidRDefault="004536BD" w:rsidP="00B41F7D">
      <w:pPr>
        <w:spacing w:line="276" w:lineRule="auto"/>
        <w:ind w:left="840" w:hanging="840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w w:val="110"/>
          <w:sz w:val="20"/>
          <w:szCs w:val="20"/>
        </w:rPr>
        <w:t>2020</w:t>
      </w:r>
      <w:r w:rsidR="00673406">
        <w:rPr>
          <w:rFonts w:ascii="Georgia" w:hAnsi="Georgia"/>
          <w:w w:val="110"/>
          <w:sz w:val="20"/>
          <w:szCs w:val="20"/>
        </w:rPr>
        <w:t xml:space="preserve">    </w:t>
      </w:r>
      <w:r w:rsidRPr="00673406">
        <w:rPr>
          <w:rFonts w:ascii="Georgia" w:hAnsi="Georgia"/>
          <w:sz w:val="20"/>
          <w:szCs w:val="20"/>
        </w:rPr>
        <w:t xml:space="preserve">M.Phil. Graduate Fellowship, School of Sociology, </w:t>
      </w:r>
      <w:r w:rsidR="007F6403">
        <w:rPr>
          <w:rFonts w:ascii="Georgia" w:hAnsi="Georgia"/>
          <w:sz w:val="20"/>
          <w:szCs w:val="20"/>
        </w:rPr>
        <w:t>Quaid-i-Azam</w:t>
      </w:r>
      <w:r w:rsidRPr="00673406">
        <w:rPr>
          <w:rFonts w:ascii="Georgia" w:hAnsi="Georgia"/>
          <w:sz w:val="20"/>
          <w:szCs w:val="20"/>
        </w:rPr>
        <w:t xml:space="preserve"> University, </w:t>
      </w:r>
      <w:r w:rsidR="00982351" w:rsidRPr="00673406">
        <w:rPr>
          <w:rFonts w:ascii="Georgia" w:hAnsi="Georgia"/>
          <w:sz w:val="20"/>
          <w:szCs w:val="20"/>
        </w:rPr>
        <w:t xml:space="preserve">     </w:t>
      </w:r>
    </w:p>
    <w:p w14:paraId="14B8F0DC" w14:textId="300B3964" w:rsidR="00982351" w:rsidRPr="00673406" w:rsidRDefault="00673406" w:rsidP="00B41F7D">
      <w:pPr>
        <w:spacing w:line="276" w:lineRule="auto"/>
        <w:ind w:left="840" w:hanging="840"/>
        <w:rPr>
          <w:rFonts w:ascii="Georgia" w:hAnsi="Georgia"/>
          <w:sz w:val="20"/>
          <w:szCs w:val="20"/>
        </w:rPr>
      </w:pPr>
      <w:r>
        <w:rPr>
          <w:rFonts w:ascii="Georgia" w:hAnsi="Georgia"/>
          <w:w w:val="110"/>
          <w:sz w:val="20"/>
          <w:szCs w:val="20"/>
        </w:rPr>
        <w:t xml:space="preserve">              </w:t>
      </w:r>
      <w:r w:rsidR="004536BD" w:rsidRPr="00673406">
        <w:rPr>
          <w:rFonts w:ascii="Georgia" w:hAnsi="Georgia"/>
          <w:sz w:val="20"/>
          <w:szCs w:val="20"/>
        </w:rPr>
        <w:t>Pakistan (2020 - 2021)</w:t>
      </w:r>
    </w:p>
    <w:p w14:paraId="5E98DDD2" w14:textId="24BA769F" w:rsidR="004536BD" w:rsidRPr="00673406" w:rsidRDefault="004536BD" w:rsidP="00B41F7D">
      <w:pPr>
        <w:spacing w:line="276" w:lineRule="auto"/>
        <w:ind w:left="780" w:hanging="780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sz w:val="20"/>
          <w:szCs w:val="20"/>
        </w:rPr>
        <w:t>2019</w:t>
      </w:r>
      <w:r w:rsidR="00673406">
        <w:rPr>
          <w:rFonts w:ascii="Georgia" w:hAnsi="Georgia"/>
          <w:sz w:val="20"/>
          <w:szCs w:val="20"/>
        </w:rPr>
        <w:t xml:space="preserve">      </w:t>
      </w:r>
      <w:r w:rsidR="00982351" w:rsidRPr="00673406">
        <w:rPr>
          <w:rFonts w:ascii="Georgia" w:hAnsi="Georgia"/>
          <w:sz w:val="20"/>
          <w:szCs w:val="20"/>
        </w:rPr>
        <w:t>Funded</w:t>
      </w:r>
      <w:r w:rsidRPr="00673406">
        <w:rPr>
          <w:rFonts w:ascii="Georgia" w:hAnsi="Georgia"/>
          <w:sz w:val="20"/>
          <w:szCs w:val="20"/>
        </w:rPr>
        <w:t xml:space="preserve"> projects (HEC funded projects on drug abuse and child wellbeing)</w:t>
      </w:r>
    </w:p>
    <w:p w14:paraId="4874AF37" w14:textId="20657BCB" w:rsidR="00982351" w:rsidRPr="00673406" w:rsidRDefault="004536BD" w:rsidP="00B41F7D">
      <w:pPr>
        <w:spacing w:line="276" w:lineRule="auto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w w:val="110"/>
          <w:sz w:val="20"/>
          <w:szCs w:val="20"/>
        </w:rPr>
        <w:t xml:space="preserve">2019 </w:t>
      </w:r>
      <w:r w:rsidR="00982351" w:rsidRPr="00673406">
        <w:rPr>
          <w:rFonts w:ascii="Georgia" w:hAnsi="Georgia"/>
          <w:w w:val="110"/>
          <w:sz w:val="20"/>
          <w:szCs w:val="20"/>
        </w:rPr>
        <w:t xml:space="preserve">   </w:t>
      </w:r>
      <w:r w:rsidR="00673406">
        <w:rPr>
          <w:rFonts w:ascii="Georgia" w:hAnsi="Georgia"/>
          <w:w w:val="110"/>
          <w:sz w:val="20"/>
          <w:szCs w:val="20"/>
        </w:rPr>
        <w:t xml:space="preserve"> </w:t>
      </w:r>
      <w:r w:rsidRPr="00673406">
        <w:rPr>
          <w:rFonts w:ascii="Georgia" w:hAnsi="Georgia"/>
          <w:w w:val="110"/>
          <w:sz w:val="20"/>
          <w:szCs w:val="20"/>
        </w:rPr>
        <w:t>G</w:t>
      </w:r>
      <w:r w:rsidRPr="00673406">
        <w:rPr>
          <w:rFonts w:ascii="Georgia" w:hAnsi="Georgia"/>
          <w:sz w:val="20"/>
          <w:szCs w:val="20"/>
        </w:rPr>
        <w:t xml:space="preserve">old Medal awarded by the President of Azad Kashmir and the Vice </w:t>
      </w:r>
      <w:r w:rsidR="00982351" w:rsidRPr="00673406">
        <w:rPr>
          <w:rFonts w:ascii="Georgia" w:hAnsi="Georgia"/>
          <w:sz w:val="20"/>
          <w:szCs w:val="20"/>
        </w:rPr>
        <w:t xml:space="preserve"> </w:t>
      </w:r>
    </w:p>
    <w:p w14:paraId="2CECBB47" w14:textId="704ADFE7" w:rsidR="00982351" w:rsidRPr="00673406" w:rsidRDefault="00982351" w:rsidP="00B41F7D">
      <w:pPr>
        <w:spacing w:line="276" w:lineRule="auto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sz w:val="20"/>
          <w:szCs w:val="20"/>
        </w:rPr>
        <w:t xml:space="preserve">               </w:t>
      </w:r>
      <w:r w:rsidR="00673406">
        <w:rPr>
          <w:rFonts w:ascii="Georgia" w:hAnsi="Georgia"/>
          <w:sz w:val="20"/>
          <w:szCs w:val="20"/>
        </w:rPr>
        <w:t xml:space="preserve"> </w:t>
      </w:r>
      <w:r w:rsidR="004536BD" w:rsidRPr="00673406">
        <w:rPr>
          <w:rFonts w:ascii="Georgia" w:hAnsi="Georgia"/>
          <w:sz w:val="20"/>
          <w:szCs w:val="20"/>
        </w:rPr>
        <w:t xml:space="preserve">Chancellor </w:t>
      </w:r>
      <w:r w:rsidRPr="00673406">
        <w:rPr>
          <w:rFonts w:ascii="Georgia" w:hAnsi="Georgia"/>
          <w:sz w:val="20"/>
          <w:szCs w:val="20"/>
        </w:rPr>
        <w:t xml:space="preserve">  </w:t>
      </w:r>
      <w:r w:rsidR="004536BD" w:rsidRPr="00673406">
        <w:rPr>
          <w:rFonts w:ascii="Georgia" w:hAnsi="Georgia"/>
          <w:sz w:val="20"/>
          <w:szCs w:val="20"/>
        </w:rPr>
        <w:t>for</w:t>
      </w:r>
      <w:r w:rsidRPr="00673406">
        <w:rPr>
          <w:rFonts w:ascii="Georgia" w:hAnsi="Georgia"/>
          <w:sz w:val="20"/>
          <w:szCs w:val="20"/>
        </w:rPr>
        <w:t xml:space="preserve"> </w:t>
      </w:r>
      <w:r w:rsidR="004536BD" w:rsidRPr="00673406">
        <w:rPr>
          <w:rFonts w:ascii="Georgia" w:hAnsi="Georgia"/>
          <w:sz w:val="20"/>
          <w:szCs w:val="20"/>
        </w:rPr>
        <w:t xml:space="preserve">Academic Excellence (First Position in the State), University of </w:t>
      </w:r>
      <w:r w:rsidRPr="00673406">
        <w:rPr>
          <w:rFonts w:ascii="Georgia" w:hAnsi="Georgia"/>
          <w:sz w:val="20"/>
          <w:szCs w:val="20"/>
        </w:rPr>
        <w:t xml:space="preserve">  </w:t>
      </w:r>
    </w:p>
    <w:p w14:paraId="2D84EED4" w14:textId="037C93DD" w:rsidR="004536BD" w:rsidRPr="00673406" w:rsidRDefault="00982351" w:rsidP="00B41F7D">
      <w:pPr>
        <w:spacing w:line="276" w:lineRule="auto"/>
        <w:ind w:firstLine="708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sz w:val="20"/>
          <w:szCs w:val="20"/>
        </w:rPr>
        <w:t xml:space="preserve"> </w:t>
      </w:r>
      <w:r w:rsidR="004536BD" w:rsidRPr="00673406">
        <w:rPr>
          <w:rFonts w:ascii="Georgia" w:hAnsi="Georgia"/>
          <w:sz w:val="20"/>
          <w:szCs w:val="20"/>
        </w:rPr>
        <w:t>Azad Jammu and Kashmir.</w:t>
      </w:r>
    </w:p>
    <w:p w14:paraId="3A1970F5" w14:textId="5D412AD3" w:rsidR="003F5CB7" w:rsidRPr="00673406" w:rsidRDefault="004536BD" w:rsidP="00B41F7D">
      <w:pPr>
        <w:spacing w:line="276" w:lineRule="auto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w w:val="110"/>
          <w:sz w:val="20"/>
          <w:szCs w:val="20"/>
        </w:rPr>
        <w:t xml:space="preserve">2018    </w:t>
      </w:r>
      <w:r w:rsidR="00673406">
        <w:rPr>
          <w:rFonts w:ascii="Georgia" w:hAnsi="Georgia"/>
          <w:w w:val="110"/>
          <w:sz w:val="20"/>
          <w:szCs w:val="20"/>
        </w:rPr>
        <w:t xml:space="preserve"> </w:t>
      </w:r>
      <w:r w:rsidRPr="00673406">
        <w:rPr>
          <w:rFonts w:ascii="Georgia" w:hAnsi="Georgia"/>
          <w:sz w:val="20"/>
          <w:szCs w:val="20"/>
        </w:rPr>
        <w:t xml:space="preserve">Laptop Award for Highest Academic Achievement, Higher Education </w:t>
      </w:r>
      <w:r w:rsidR="003F5CB7" w:rsidRPr="00673406">
        <w:rPr>
          <w:rFonts w:ascii="Georgia" w:hAnsi="Georgia"/>
          <w:sz w:val="20"/>
          <w:szCs w:val="20"/>
        </w:rPr>
        <w:t xml:space="preserve">  </w:t>
      </w:r>
    </w:p>
    <w:p w14:paraId="4576F65E" w14:textId="3E462551" w:rsidR="004536BD" w:rsidRPr="00673406" w:rsidRDefault="003F5CB7" w:rsidP="00B41F7D">
      <w:pPr>
        <w:spacing w:line="276" w:lineRule="auto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sz w:val="20"/>
          <w:szCs w:val="20"/>
        </w:rPr>
        <w:t xml:space="preserve">              </w:t>
      </w:r>
      <w:r w:rsidR="00673406">
        <w:rPr>
          <w:rFonts w:ascii="Georgia" w:hAnsi="Georgia"/>
          <w:sz w:val="20"/>
          <w:szCs w:val="20"/>
        </w:rPr>
        <w:t xml:space="preserve">  </w:t>
      </w:r>
      <w:r w:rsidR="004536BD" w:rsidRPr="00673406">
        <w:rPr>
          <w:rFonts w:ascii="Georgia" w:hAnsi="Georgia"/>
          <w:sz w:val="20"/>
          <w:szCs w:val="20"/>
        </w:rPr>
        <w:t>Commission of</w:t>
      </w:r>
      <w:r w:rsidRPr="00673406">
        <w:rPr>
          <w:rFonts w:ascii="Georgia" w:hAnsi="Georgia"/>
          <w:sz w:val="20"/>
          <w:szCs w:val="20"/>
        </w:rPr>
        <w:t xml:space="preserve"> </w:t>
      </w:r>
      <w:r w:rsidR="004536BD" w:rsidRPr="00673406">
        <w:rPr>
          <w:rFonts w:ascii="Georgia" w:hAnsi="Georgia"/>
          <w:sz w:val="20"/>
          <w:szCs w:val="20"/>
        </w:rPr>
        <w:t xml:space="preserve">Pakistan. </w:t>
      </w:r>
    </w:p>
    <w:p w14:paraId="174A6A3C" w14:textId="3DB3FA93" w:rsidR="004536BD" w:rsidRPr="00673406" w:rsidRDefault="004536BD" w:rsidP="00B41F7D">
      <w:pPr>
        <w:spacing w:line="276" w:lineRule="auto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w w:val="110"/>
          <w:sz w:val="20"/>
          <w:szCs w:val="20"/>
        </w:rPr>
        <w:t>2016</w:t>
      </w:r>
      <w:r w:rsidRPr="00673406">
        <w:rPr>
          <w:rFonts w:ascii="Georgia" w:hAnsi="Georgia"/>
          <w:w w:val="110"/>
          <w:sz w:val="20"/>
          <w:szCs w:val="20"/>
        </w:rPr>
        <w:tab/>
      </w:r>
      <w:r w:rsidR="003B4497" w:rsidRPr="00673406">
        <w:rPr>
          <w:rFonts w:ascii="Georgia" w:hAnsi="Georgia"/>
          <w:w w:val="110"/>
          <w:sz w:val="20"/>
          <w:szCs w:val="20"/>
        </w:rPr>
        <w:t xml:space="preserve"> </w:t>
      </w:r>
      <w:r w:rsidRPr="00673406">
        <w:rPr>
          <w:rFonts w:ascii="Georgia" w:hAnsi="Georgia"/>
          <w:sz w:val="20"/>
          <w:szCs w:val="20"/>
        </w:rPr>
        <w:t>Merit Scholarship, Higher Education Commission of Pakistan (2016-2018)</w:t>
      </w:r>
    </w:p>
    <w:p w14:paraId="7936A86C" w14:textId="4D81E88D" w:rsidR="00AF269D" w:rsidRPr="00982351" w:rsidRDefault="00461F4B" w:rsidP="00DE1289">
      <w:pPr>
        <w:pStyle w:val="Heading1"/>
        <w:rPr>
          <w:rStyle w:val="IntenseReference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lastRenderedPageBreak/>
        <w:t>Conference Activities</w:t>
      </w:r>
      <w:r w:rsidR="00DE1289" w:rsidRPr="00982351">
        <w:rPr>
          <w:rStyle w:val="IntenseReference"/>
          <w:color w:val="auto"/>
          <w:sz w:val="24"/>
          <w:szCs w:val="24"/>
        </w:rPr>
        <w:t>________________________________</w:t>
      </w:r>
      <w:r w:rsidR="000D5659" w:rsidRPr="00982351">
        <w:rPr>
          <w:rStyle w:val="IntenseReference"/>
          <w:color w:val="auto"/>
          <w:sz w:val="24"/>
          <w:szCs w:val="24"/>
        </w:rPr>
        <w:t>____</w:t>
      </w:r>
    </w:p>
    <w:p w14:paraId="4C2790FD" w14:textId="737D8409" w:rsidR="00510EA7" w:rsidRPr="00D11A4C" w:rsidRDefault="00461F4B" w:rsidP="00110389">
      <w:pPr>
        <w:tabs>
          <w:tab w:val="left" w:pos="851"/>
        </w:tabs>
        <w:spacing w:before="40" w:line="250" w:lineRule="auto"/>
        <w:ind w:left="850" w:right="173" w:hanging="760"/>
        <w:jc w:val="both"/>
        <w:rPr>
          <w:rFonts w:ascii="Georgia" w:hAnsi="Georgia"/>
          <w:b/>
          <w:bCs/>
          <w:spacing w:val="1"/>
          <w:w w:val="105"/>
          <w:sz w:val="20"/>
          <w:szCs w:val="20"/>
        </w:rPr>
      </w:pPr>
      <w:r w:rsidRPr="00D11A4C">
        <w:rPr>
          <w:rFonts w:ascii="Georgia" w:hAnsi="Georgia"/>
          <w:b/>
          <w:bCs/>
          <w:spacing w:val="1"/>
          <w:w w:val="105"/>
          <w:sz w:val="20"/>
          <w:szCs w:val="20"/>
        </w:rPr>
        <w:t>P</w:t>
      </w:r>
      <w:r w:rsidR="00510EA7" w:rsidRPr="00D11A4C">
        <w:rPr>
          <w:rFonts w:ascii="Georgia" w:hAnsi="Georgia"/>
          <w:b/>
          <w:bCs/>
          <w:spacing w:val="1"/>
          <w:w w:val="105"/>
          <w:sz w:val="20"/>
          <w:szCs w:val="20"/>
        </w:rPr>
        <w:t>resentations Delivered</w:t>
      </w:r>
    </w:p>
    <w:p w14:paraId="61C9A1C0" w14:textId="77777777" w:rsidR="00DF10F1" w:rsidRPr="00D11A4C" w:rsidRDefault="00DF10F1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4F2BCF55" w14:textId="4147D7A4" w:rsidR="00FA0EAC" w:rsidRDefault="00FA0EAC" w:rsidP="00FA0EAC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b/>
          <w:bCs/>
          <w:color w:val="000000"/>
          <w:sz w:val="20"/>
          <w:szCs w:val="20"/>
        </w:rPr>
      </w:pPr>
      <w:r w:rsidRPr="00FA0EAC">
        <w:rPr>
          <w:rFonts w:ascii="Georgia" w:hAnsi="Georgia"/>
          <w:b/>
          <w:bCs/>
          <w:color w:val="000000"/>
          <w:sz w:val="20"/>
          <w:szCs w:val="20"/>
          <w:lang w:val="en-US"/>
        </w:rPr>
        <w:t>Rani, Momna</w:t>
      </w:r>
      <w:r w:rsidRPr="00FA0EAC">
        <w:rPr>
          <w:rFonts w:ascii="Georgia" w:hAnsi="Georgia"/>
          <w:color w:val="000000"/>
          <w:sz w:val="20"/>
          <w:szCs w:val="20"/>
          <w:lang w:val="en-US"/>
        </w:rPr>
        <w:t>. 202</w:t>
      </w:r>
      <w:r>
        <w:rPr>
          <w:rFonts w:ascii="Georgia" w:hAnsi="Georgia"/>
          <w:color w:val="000000"/>
          <w:sz w:val="20"/>
          <w:szCs w:val="20"/>
          <w:lang w:val="en-US"/>
        </w:rPr>
        <w:t>6</w:t>
      </w:r>
      <w:r w:rsidRPr="00FA0EAC">
        <w:rPr>
          <w:rFonts w:ascii="Georgia" w:hAnsi="Georgia"/>
          <w:color w:val="000000"/>
          <w:sz w:val="20"/>
          <w:szCs w:val="20"/>
          <w:lang w:val="en-US"/>
        </w:rPr>
        <w:t>. “Financialization, Aging, and Cyber Victimization in the United States.” Paper presented at the NEXUS Cybersecurity Conference, University of North Texas, Denton, TX.</w:t>
      </w:r>
    </w:p>
    <w:p w14:paraId="3CD4992C" w14:textId="77777777" w:rsidR="00FA0EAC" w:rsidRDefault="00FA0EAC" w:rsidP="00FA0EAC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b/>
          <w:bCs/>
          <w:color w:val="000000"/>
          <w:sz w:val="20"/>
          <w:szCs w:val="20"/>
        </w:rPr>
      </w:pPr>
    </w:p>
    <w:p w14:paraId="00820CF9" w14:textId="287C99FA" w:rsidR="008F4F13" w:rsidRPr="00D11A4C" w:rsidRDefault="008F4F13" w:rsidP="008F4F13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 2026. “Tracing Dementia Across the Life Course: Intergenerational Care in Pakistan’s Policy Vacuum.” </w:t>
      </w:r>
      <w:r w:rsidRPr="00D11A4C">
        <w:rPr>
          <w:rFonts w:ascii="Georgia" w:hAnsi="Georgia"/>
          <w:i/>
          <w:iCs/>
          <w:color w:val="000000"/>
          <w:sz w:val="20"/>
          <w:szCs w:val="20"/>
        </w:rPr>
        <w:t>Accepted paper</w:t>
      </w:r>
      <w:r w:rsidRPr="00D11A4C">
        <w:rPr>
          <w:rFonts w:ascii="Georgia" w:hAnsi="Georgia"/>
          <w:color w:val="000000"/>
          <w:sz w:val="20"/>
          <w:szCs w:val="20"/>
        </w:rPr>
        <w:t> to be presented at the Southwestern Social Science Association (SSSA) Annual Meeting, April 2–4, Nashville, TN.</w:t>
      </w:r>
    </w:p>
    <w:p w14:paraId="53B0F29B" w14:textId="77777777" w:rsidR="00194921" w:rsidRPr="00D11A4C" w:rsidRDefault="00194921" w:rsidP="008F4F13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6D851110" w14:textId="1EE46498" w:rsidR="00DF10F1" w:rsidRPr="00D11A4C" w:rsidRDefault="008F4F13" w:rsidP="00AF1FCB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 2026. “Health Insurance Coverage and Access to Care Among Older Immigrants: Evidence from the National Health Interview Survey, 2020–2023.” </w:t>
      </w:r>
      <w:r w:rsidRPr="00D11A4C">
        <w:rPr>
          <w:rFonts w:ascii="Georgia" w:hAnsi="Georgia"/>
          <w:i/>
          <w:iCs/>
          <w:color w:val="000000"/>
          <w:sz w:val="20"/>
          <w:szCs w:val="20"/>
        </w:rPr>
        <w:t>Accepted paper</w:t>
      </w:r>
      <w:r w:rsidRPr="00D11A4C">
        <w:rPr>
          <w:rFonts w:ascii="Georgia" w:hAnsi="Georgia"/>
          <w:color w:val="000000"/>
          <w:sz w:val="20"/>
          <w:szCs w:val="20"/>
        </w:rPr>
        <w:t> to be presented at the Southwestern Social Science Association (SSSA) Annual Meeting, April 2–4, Nashville, TN.</w:t>
      </w:r>
    </w:p>
    <w:p w14:paraId="230DC5AB" w14:textId="77777777" w:rsidR="00194921" w:rsidRPr="00D11A4C" w:rsidRDefault="00194921" w:rsidP="00AF1FCB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67142D62" w14:textId="3B2AA191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2025. “Health Insurance Coverage and Its Impact on Preventive Healthcare Access and Economic Burden among Elderly Immigrants in the United States.” Poster presentation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University of North Texas Annual Research Day</w:t>
      </w:r>
      <w:r w:rsidRPr="00D11A4C">
        <w:rPr>
          <w:rFonts w:ascii="Georgia" w:hAnsi="Georgia"/>
          <w:color w:val="000000"/>
          <w:sz w:val="20"/>
          <w:szCs w:val="20"/>
        </w:rPr>
        <w:t>, Denton, TX.</w:t>
      </w:r>
    </w:p>
    <w:p w14:paraId="1CF4EA6A" w14:textId="77777777" w:rsidR="00770D00" w:rsidRPr="00D11A4C" w:rsidRDefault="00770D00" w:rsidP="000F18A2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</w:p>
    <w:p w14:paraId="0C1DF28E" w14:textId="5E8F50D3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="0029593A" w:rsidRPr="00D11A4C">
        <w:rPr>
          <w:rFonts w:ascii="Georgia" w:hAnsi="Georgia"/>
          <w:color w:val="000000"/>
          <w:sz w:val="20"/>
          <w:szCs w:val="20"/>
        </w:rPr>
        <w:t>, Helen Potts.</w:t>
      </w:r>
      <w:r w:rsidR="00D65A4F" w:rsidRPr="00D11A4C">
        <w:rPr>
          <w:rFonts w:ascii="Georgia" w:hAnsi="Georgia"/>
          <w:color w:val="000000"/>
          <w:sz w:val="20"/>
          <w:szCs w:val="20"/>
        </w:rPr>
        <w:t xml:space="preserve"> </w:t>
      </w:r>
      <w:r w:rsidRPr="00D11A4C">
        <w:rPr>
          <w:rFonts w:ascii="Georgia" w:hAnsi="Georgia"/>
          <w:color w:val="000000"/>
          <w:sz w:val="20"/>
          <w:szCs w:val="20"/>
        </w:rPr>
        <w:t>October 2025. “Digital Fraud and Aging: Identity Theft, Financial Consequences, and Coping Strategies among Older Americans.” Paper presentation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CISO XC Cybersecurity Conference</w:t>
      </w:r>
      <w:r w:rsidRPr="00D11A4C">
        <w:rPr>
          <w:rFonts w:ascii="Georgia" w:hAnsi="Georgia"/>
          <w:color w:val="000000"/>
          <w:sz w:val="20"/>
          <w:szCs w:val="20"/>
        </w:rPr>
        <w:t>, Hotel Vin, Grapevine, TX.</w:t>
      </w:r>
    </w:p>
    <w:p w14:paraId="7297E88A" w14:textId="77777777" w:rsidR="00770D00" w:rsidRPr="00D11A4C" w:rsidRDefault="00770D00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73EEDEEA" w14:textId="77777777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October 2025. “Digital Technology Use and Informal Social Engagement among Older Adults: Implications for Intimacy and Aging.” Poster presentation (accepted)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Kinsey Institute Specialty Intensive and Symposium on Sex and Aging</w:t>
      </w:r>
      <w:r w:rsidRPr="00D11A4C">
        <w:rPr>
          <w:rFonts w:ascii="Georgia" w:hAnsi="Georgia"/>
          <w:color w:val="000000"/>
          <w:sz w:val="20"/>
          <w:szCs w:val="20"/>
        </w:rPr>
        <w:t>, Indiana University, Bloomington, IN.</w:t>
      </w:r>
    </w:p>
    <w:p w14:paraId="2CA8DF26" w14:textId="77777777" w:rsidR="00770D00" w:rsidRPr="00D11A4C" w:rsidRDefault="00770D00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2DEAB317" w14:textId="77777777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June 27–28, 2025. “A Quantitative Study of the Barriers to Maternal Health and Access to Healthcare Services in District Muzaffarabad.” Paper presentation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1st International Social Research Nexus Conference (ISRNC-2025)</w:t>
      </w:r>
      <w:r w:rsidRPr="00D11A4C">
        <w:rPr>
          <w:rFonts w:ascii="Georgia" w:hAnsi="Georgia"/>
          <w:color w:val="000000"/>
          <w:sz w:val="20"/>
          <w:szCs w:val="20"/>
        </w:rPr>
        <w:t>, virtual conference (hosted in Bangladesh).</w:t>
      </w:r>
    </w:p>
    <w:p w14:paraId="1C1B7ED7" w14:textId="77777777" w:rsidR="00E4672E" w:rsidRPr="00D11A4C" w:rsidRDefault="00E4672E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1FE54B67" w14:textId="77777777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August 8–12, 2025. “Understanding Translation and Cultural Meaning-Making in Cross-Language Qualitative Research: Methodological Innovations and Challenges.” Paper presentation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American Sociological Association Annual Meeting</w:t>
      </w:r>
      <w:r w:rsidRPr="00D11A4C">
        <w:rPr>
          <w:rFonts w:ascii="Georgia" w:hAnsi="Georgia"/>
          <w:color w:val="000000"/>
          <w:sz w:val="20"/>
          <w:szCs w:val="20"/>
        </w:rPr>
        <w:t>, Chicago, IL. Session: Methodological Innovation and Challenges in Social Inquiry.</w:t>
      </w:r>
    </w:p>
    <w:p w14:paraId="4B88321C" w14:textId="77777777" w:rsidR="00770D00" w:rsidRPr="00D11A4C" w:rsidRDefault="00770D00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295F0732" w14:textId="5015B841" w:rsidR="00770D00" w:rsidRPr="00D11A4C" w:rsidRDefault="003B4497" w:rsidP="00BC4F01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June 17, 2025. “</w:t>
      </w:r>
      <w:r w:rsidR="00223B9C" w:rsidRPr="00D11A4C">
        <w:rPr>
          <w:rFonts w:ascii="Georgia" w:hAnsi="Georgia"/>
          <w:color w:val="000000"/>
          <w:sz w:val="20"/>
          <w:szCs w:val="20"/>
        </w:rPr>
        <w:t>Media</w:t>
      </w:r>
      <w:r w:rsidRPr="00D11A4C">
        <w:rPr>
          <w:rFonts w:ascii="Georgia" w:hAnsi="Georgia"/>
          <w:color w:val="000000"/>
          <w:sz w:val="20"/>
          <w:szCs w:val="20"/>
        </w:rPr>
        <w:t xml:space="preserve"> </w:t>
      </w:r>
      <w:r w:rsidR="00314E03" w:rsidRPr="00314E03">
        <w:rPr>
          <w:rFonts w:ascii="Georgia" w:hAnsi="Georgia"/>
          <w:color w:val="000000"/>
          <w:sz w:val="20"/>
          <w:szCs w:val="20"/>
        </w:rPr>
        <w:t xml:space="preserve">Narratives </w:t>
      </w:r>
      <w:r w:rsidRPr="00D11A4C">
        <w:rPr>
          <w:rFonts w:ascii="Georgia" w:hAnsi="Georgia"/>
          <w:color w:val="000000"/>
          <w:sz w:val="20"/>
          <w:szCs w:val="20"/>
        </w:rPr>
        <w:t xml:space="preserve">of Sexual </w:t>
      </w:r>
      <w:r w:rsidR="00314E03">
        <w:rPr>
          <w:rFonts w:ascii="Georgia" w:hAnsi="Georgia"/>
          <w:color w:val="000000"/>
          <w:sz w:val="20"/>
          <w:szCs w:val="20"/>
        </w:rPr>
        <w:t>Violence</w:t>
      </w:r>
      <w:r w:rsidRPr="00D11A4C">
        <w:rPr>
          <w:rFonts w:ascii="Georgia" w:hAnsi="Georgia"/>
          <w:color w:val="000000"/>
          <w:sz w:val="20"/>
          <w:szCs w:val="20"/>
        </w:rPr>
        <w:t xml:space="preserve"> in Azad Kashmir: An Analysis of Truth and Sensationalism.” Paper presentation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ICA Media Sociology Postconference</w:t>
      </w:r>
      <w:r w:rsidRPr="00D11A4C">
        <w:rPr>
          <w:rFonts w:ascii="Georgia" w:hAnsi="Georgia"/>
          <w:color w:val="000000"/>
          <w:sz w:val="20"/>
          <w:szCs w:val="20"/>
        </w:rPr>
        <w:t>, Denver, CO.</w:t>
      </w:r>
    </w:p>
    <w:p w14:paraId="6F01C480" w14:textId="77777777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April 2–5, 2025. “A Sociological Analysis of Men’s Mental Health in the Midst of Growing Gender-Biased Laws in Pakistan.” Paper presentation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Southwestern Social Sciences Association Annual Meeting</w:t>
      </w:r>
      <w:r w:rsidRPr="00D11A4C">
        <w:rPr>
          <w:rFonts w:ascii="Georgia" w:hAnsi="Georgia"/>
          <w:color w:val="000000"/>
          <w:sz w:val="20"/>
          <w:szCs w:val="20"/>
        </w:rPr>
        <w:t>, Las Vegas, NV.</w:t>
      </w:r>
    </w:p>
    <w:p w14:paraId="3A1C2DD8" w14:textId="77777777" w:rsidR="00770D00" w:rsidRPr="00D11A4C" w:rsidRDefault="00770D00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7A247EEA" w14:textId="04DDFCDC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April 2–5, 2025. “Digital Bridges: Exploring the Impact of Information and Communication Technology Usage on Informal Social Engagement Among Older Adults Post-Pandemic: Do Women and Men Differ?” Paper presentation at the</w:t>
      </w:r>
      <w:r w:rsidRPr="00D11A4C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Southwestern Social Sciences Association Annual Meeting</w:t>
      </w:r>
      <w:r w:rsidRPr="00D11A4C">
        <w:rPr>
          <w:rFonts w:ascii="Georgia" w:hAnsi="Georgia"/>
          <w:color w:val="000000"/>
          <w:sz w:val="20"/>
          <w:szCs w:val="20"/>
        </w:rPr>
        <w:t>, Las Vegas, NV.</w:t>
      </w:r>
    </w:p>
    <w:p w14:paraId="30737DC7" w14:textId="77777777" w:rsidR="00770D00" w:rsidRPr="00D11A4C" w:rsidRDefault="00770D00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</w:p>
    <w:p w14:paraId="1A3DE402" w14:textId="0756A288" w:rsidR="003B4497" w:rsidRPr="00D11A4C" w:rsidRDefault="003B4497" w:rsidP="00770D00">
      <w:pPr>
        <w:pStyle w:val="NormalWeb"/>
        <w:spacing w:before="0" w:beforeAutospacing="0" w:after="0" w:afterAutospacing="0" w:line="276" w:lineRule="auto"/>
        <w:ind w:left="706" w:hanging="706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  <w:lang w:val="en-US"/>
        </w:rPr>
        <w:t>Rani, Momna</w:t>
      </w:r>
      <w:r w:rsidRPr="00D11A4C">
        <w:rPr>
          <w:rFonts w:ascii="Georgia" w:hAnsi="Georgia"/>
          <w:color w:val="000000"/>
          <w:sz w:val="20"/>
          <w:szCs w:val="20"/>
          <w:lang w:val="en-US"/>
        </w:rPr>
        <w:t>. 2024. “Health Disparities Among South Asian Immigrants: A Comprehensive Review.” Paper presentation at the </w:t>
      </w:r>
      <w:r w:rsidRPr="00D11A4C">
        <w:rPr>
          <w:rFonts w:ascii="Georgia" w:hAnsi="Georgia"/>
          <w:i/>
          <w:iCs/>
          <w:color w:val="000000"/>
          <w:sz w:val="20"/>
          <w:szCs w:val="20"/>
          <w:lang w:val="en-US"/>
        </w:rPr>
        <w:t>Southwestern Social Sciences Association Annual Meeting</w:t>
      </w:r>
      <w:r w:rsidRPr="00D11A4C">
        <w:rPr>
          <w:rFonts w:ascii="Georgia" w:hAnsi="Georgia"/>
          <w:color w:val="000000"/>
          <w:sz w:val="20"/>
          <w:szCs w:val="20"/>
          <w:lang w:val="en-US"/>
        </w:rPr>
        <w:t>, New Orleans, LA.</w:t>
      </w:r>
    </w:p>
    <w:p w14:paraId="37C4D514" w14:textId="74FA17AA" w:rsidR="00D10044" w:rsidRDefault="00264238" w:rsidP="00642344">
      <w:pPr>
        <w:tabs>
          <w:tab w:val="left" w:pos="851"/>
        </w:tabs>
        <w:spacing w:before="100"/>
        <w:ind w:right="173"/>
        <w:rPr>
          <w:rFonts w:ascii="Georgia" w:hAnsi="Georgia"/>
          <w:b/>
          <w:bCs/>
          <w:spacing w:val="1"/>
          <w:w w:val="105"/>
          <w:sz w:val="20"/>
          <w:szCs w:val="20"/>
        </w:rPr>
      </w:pPr>
      <w:r w:rsidRPr="00D11A4C">
        <w:rPr>
          <w:rFonts w:ascii="Georgia" w:hAnsi="Georgia"/>
          <w:b/>
          <w:bCs/>
          <w:spacing w:val="1"/>
          <w:w w:val="105"/>
          <w:sz w:val="20"/>
          <w:szCs w:val="20"/>
        </w:rPr>
        <w:t>Other Conference</w:t>
      </w:r>
      <w:r w:rsidR="00D10044" w:rsidRPr="00D11A4C">
        <w:rPr>
          <w:rFonts w:ascii="Georgia" w:hAnsi="Georgia"/>
          <w:b/>
          <w:bCs/>
          <w:spacing w:val="1"/>
          <w:w w:val="105"/>
          <w:sz w:val="20"/>
          <w:szCs w:val="20"/>
        </w:rPr>
        <w:t xml:space="preserve"> Activities </w:t>
      </w:r>
    </w:p>
    <w:p w14:paraId="3FCECC69" w14:textId="13AAD8D4" w:rsidR="00BA6BF7" w:rsidRDefault="00BA6BF7" w:rsidP="003F5CB7">
      <w:pPr>
        <w:tabs>
          <w:tab w:val="left" w:pos="851"/>
        </w:tabs>
        <w:spacing w:before="100"/>
        <w:ind w:left="850" w:right="173" w:hanging="850"/>
        <w:rPr>
          <w:rFonts w:ascii="Georgia" w:hAnsi="Georgia"/>
          <w:spacing w:val="1"/>
          <w:w w:val="105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>. 202</w:t>
      </w:r>
      <w:r>
        <w:rPr>
          <w:rFonts w:ascii="Georgia" w:hAnsi="Georgia"/>
          <w:color w:val="000000"/>
          <w:sz w:val="20"/>
          <w:szCs w:val="20"/>
        </w:rPr>
        <w:t xml:space="preserve">6. </w:t>
      </w:r>
      <w:r w:rsidRPr="00BA6BF7">
        <w:rPr>
          <w:rFonts w:ascii="Georgia" w:hAnsi="Georgia"/>
          <w:spacing w:val="1"/>
          <w:w w:val="105"/>
          <w:sz w:val="20"/>
          <w:szCs w:val="20"/>
        </w:rPr>
        <w:t>Session Chair &amp; Discussant, “Finance, Fraud &amp; Cybercrime,”</w:t>
      </w:r>
      <w:r>
        <w:rPr>
          <w:rFonts w:ascii="Georgia" w:hAnsi="Georgia"/>
          <w:spacing w:val="1"/>
          <w:w w:val="105"/>
          <w:sz w:val="20"/>
          <w:szCs w:val="20"/>
        </w:rPr>
        <w:t xml:space="preserve"> </w:t>
      </w:r>
      <w:r w:rsidRPr="00BA6BF7">
        <w:rPr>
          <w:rFonts w:ascii="Georgia" w:hAnsi="Georgia"/>
          <w:spacing w:val="1"/>
          <w:w w:val="105"/>
          <w:sz w:val="20"/>
          <w:szCs w:val="20"/>
        </w:rPr>
        <w:t>NEXUS Cybersecurity Conference, University of North Texas, Denton, TX</w:t>
      </w:r>
      <w:r>
        <w:rPr>
          <w:rFonts w:ascii="Georgia" w:hAnsi="Georgia"/>
          <w:spacing w:val="1"/>
          <w:w w:val="105"/>
          <w:sz w:val="20"/>
          <w:szCs w:val="20"/>
        </w:rPr>
        <w:t xml:space="preserve">. </w:t>
      </w:r>
    </w:p>
    <w:p w14:paraId="05ACE997" w14:textId="2A9093A5" w:rsidR="00BA6BF7" w:rsidRDefault="00BA6BF7" w:rsidP="003F5CB7">
      <w:pPr>
        <w:tabs>
          <w:tab w:val="left" w:pos="851"/>
        </w:tabs>
        <w:spacing w:before="100"/>
        <w:ind w:left="850" w:right="173" w:hanging="850"/>
        <w:rPr>
          <w:rFonts w:ascii="Georgia" w:hAnsi="Georgia"/>
          <w:spacing w:val="1"/>
          <w:w w:val="105"/>
          <w:sz w:val="20"/>
          <w:szCs w:val="20"/>
        </w:rPr>
      </w:pPr>
      <w:r>
        <w:rPr>
          <w:rFonts w:ascii="Georgia" w:hAnsi="Georgia"/>
          <w:spacing w:val="1"/>
          <w:w w:val="105"/>
          <w:sz w:val="20"/>
          <w:szCs w:val="20"/>
        </w:rPr>
        <w:lastRenderedPageBreak/>
        <w:t xml:space="preserve">  </w:t>
      </w:r>
      <w:r>
        <w:rPr>
          <w:rFonts w:ascii="Georgia" w:hAnsi="Georgia"/>
          <w:spacing w:val="1"/>
          <w:w w:val="105"/>
          <w:sz w:val="20"/>
          <w:szCs w:val="20"/>
        </w:rPr>
        <w:tab/>
      </w:r>
      <w:r w:rsidRPr="00BA6BF7">
        <w:rPr>
          <w:rFonts w:ascii="Georgia" w:hAnsi="Georgia"/>
          <w:spacing w:val="1"/>
          <w:w w:val="105"/>
          <w:sz w:val="20"/>
          <w:szCs w:val="20"/>
        </w:rPr>
        <w:t>Moderated interdisciplinary panel on financial cybercrime, aging populations, and identity theft risks</w:t>
      </w:r>
      <w:r>
        <w:rPr>
          <w:rFonts w:ascii="Georgia" w:hAnsi="Georgia"/>
          <w:spacing w:val="1"/>
          <w:w w:val="105"/>
          <w:sz w:val="20"/>
          <w:szCs w:val="20"/>
        </w:rPr>
        <w:t xml:space="preserve">. </w:t>
      </w:r>
    </w:p>
    <w:p w14:paraId="04F0A4E0" w14:textId="5AA84D5E" w:rsidR="003B4497" w:rsidRPr="00D11A4C" w:rsidRDefault="003B4497" w:rsidP="003F5CB7">
      <w:pPr>
        <w:tabs>
          <w:tab w:val="left" w:pos="851"/>
        </w:tabs>
        <w:spacing w:before="100"/>
        <w:ind w:left="850" w:right="173" w:hanging="850"/>
        <w:rPr>
          <w:rFonts w:ascii="Georgia" w:hAnsi="Georgia"/>
          <w:color w:val="000000"/>
          <w:sz w:val="20"/>
          <w:szCs w:val="20"/>
        </w:rPr>
      </w:pPr>
      <w:r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Pr="00D11A4C">
        <w:rPr>
          <w:rFonts w:ascii="Georgia" w:hAnsi="Georgia"/>
          <w:color w:val="000000"/>
          <w:sz w:val="20"/>
          <w:szCs w:val="20"/>
        </w:rPr>
        <w:t xml:space="preserve">. 2025. </w:t>
      </w:r>
      <w:r w:rsidR="002D3901" w:rsidRPr="00D11A4C">
        <w:rPr>
          <w:rFonts w:ascii="Georgia" w:hAnsi="Georgia"/>
          <w:color w:val="000000"/>
          <w:sz w:val="20"/>
          <w:szCs w:val="20"/>
        </w:rPr>
        <w:t>Panel Discussant</w:t>
      </w:r>
      <w:r w:rsidRPr="00D11A4C">
        <w:rPr>
          <w:rFonts w:ascii="Georgia" w:hAnsi="Georgia"/>
          <w:color w:val="000000"/>
          <w:sz w:val="20"/>
          <w:szCs w:val="20"/>
        </w:rPr>
        <w:t>, “Cultural Representations, Mysticism, and Violence,”</w:t>
      </w:r>
      <w:r w:rsidRPr="00D11A4C">
        <w:rPr>
          <w:rStyle w:val="apple-converted-space"/>
          <w:rFonts w:ascii="Georgia" w:eastAsia="Georgia" w:hAnsi="Georgia"/>
          <w:color w:val="000000"/>
          <w:sz w:val="20"/>
          <w:szCs w:val="20"/>
        </w:rPr>
        <w:t> 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>Southwestern Social Sciences Association Annual Meeting</w:t>
      </w:r>
      <w:r w:rsidRPr="00D11A4C">
        <w:rPr>
          <w:rFonts w:ascii="Georgia" w:hAnsi="Georgia"/>
          <w:color w:val="000000"/>
          <w:sz w:val="20"/>
          <w:szCs w:val="20"/>
        </w:rPr>
        <w:t>, Las Vegas, NV.</w:t>
      </w:r>
    </w:p>
    <w:p w14:paraId="779C8016" w14:textId="308510DA" w:rsidR="00842A3F" w:rsidRPr="00D11A4C" w:rsidRDefault="00642344" w:rsidP="003F5CB7">
      <w:pPr>
        <w:tabs>
          <w:tab w:val="left" w:pos="851"/>
        </w:tabs>
        <w:spacing w:before="100"/>
        <w:ind w:left="850" w:right="173" w:hanging="850"/>
        <w:rPr>
          <w:rFonts w:ascii="Georgia" w:hAnsi="Georgia"/>
          <w:b/>
          <w:bCs/>
          <w:i/>
          <w:iCs/>
          <w:spacing w:val="1"/>
          <w:w w:val="105"/>
          <w:sz w:val="20"/>
          <w:szCs w:val="20"/>
        </w:rPr>
      </w:pPr>
      <w:r w:rsidRPr="00D11A4C">
        <w:rPr>
          <w:rFonts w:ascii="Georgia" w:hAnsi="Georgia"/>
          <w:color w:val="000000"/>
          <w:sz w:val="20"/>
          <w:szCs w:val="20"/>
        </w:rPr>
        <w:t xml:space="preserve"> </w:t>
      </w:r>
      <w:r w:rsidR="003B4497" w:rsidRPr="00D11A4C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="003B4497" w:rsidRPr="00D11A4C">
        <w:rPr>
          <w:rFonts w:ascii="Georgia" w:hAnsi="Georgia"/>
          <w:color w:val="000000"/>
          <w:sz w:val="20"/>
          <w:szCs w:val="20"/>
        </w:rPr>
        <w:t>. 2024. Session Chair, Community Session,</w:t>
      </w:r>
      <w:r w:rsidR="003B4497" w:rsidRPr="00D11A4C">
        <w:rPr>
          <w:rStyle w:val="apple-converted-space"/>
          <w:rFonts w:ascii="Georgia" w:eastAsia="Georgia" w:hAnsi="Georgia"/>
          <w:color w:val="000000"/>
          <w:sz w:val="20"/>
          <w:szCs w:val="20"/>
        </w:rPr>
        <w:t> </w:t>
      </w:r>
      <w:r w:rsidR="003B4497" w:rsidRPr="00D11A4C">
        <w:rPr>
          <w:rStyle w:val="Emphasis"/>
          <w:rFonts w:ascii="Georgia" w:hAnsi="Georgia"/>
          <w:color w:val="000000"/>
          <w:sz w:val="20"/>
          <w:szCs w:val="20"/>
        </w:rPr>
        <w:t xml:space="preserve">Southwestern Social Sciences </w:t>
      </w:r>
      <w:r w:rsidRPr="00D11A4C">
        <w:rPr>
          <w:rStyle w:val="Emphasis"/>
          <w:rFonts w:ascii="Georgia" w:hAnsi="Georgia"/>
          <w:color w:val="000000"/>
          <w:sz w:val="20"/>
          <w:szCs w:val="20"/>
        </w:rPr>
        <w:t xml:space="preserve"> </w:t>
      </w:r>
      <w:r w:rsidR="003B4497" w:rsidRPr="00D11A4C">
        <w:rPr>
          <w:rStyle w:val="Emphasis"/>
          <w:rFonts w:ascii="Georgia" w:hAnsi="Georgia"/>
          <w:color w:val="000000"/>
          <w:sz w:val="20"/>
          <w:szCs w:val="20"/>
        </w:rPr>
        <w:t>Association Annual Meeting</w:t>
      </w:r>
      <w:r w:rsidR="003B4497" w:rsidRPr="00D11A4C">
        <w:rPr>
          <w:rFonts w:ascii="Georgia" w:hAnsi="Georgia"/>
          <w:color w:val="000000"/>
          <w:sz w:val="20"/>
          <w:szCs w:val="20"/>
        </w:rPr>
        <w:t>, New Orleans, LA.</w:t>
      </w:r>
    </w:p>
    <w:p w14:paraId="6E2737E2" w14:textId="00DFDFAF" w:rsidR="00AA4B81" w:rsidRPr="00982351" w:rsidRDefault="008835F3" w:rsidP="00DE1289">
      <w:pPr>
        <w:pStyle w:val="Heading1"/>
        <w:rPr>
          <w:rStyle w:val="IntenseReference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Teaching Experienc</w:t>
      </w:r>
      <w:r w:rsidR="0068779B" w:rsidRPr="00982351">
        <w:rPr>
          <w:rStyle w:val="IntenseReference"/>
          <w:color w:val="auto"/>
          <w:sz w:val="24"/>
          <w:szCs w:val="24"/>
        </w:rPr>
        <w:t>e</w:t>
      </w:r>
      <w:r w:rsidR="00F4309B" w:rsidRPr="00982351">
        <w:rPr>
          <w:rStyle w:val="IntenseReference"/>
          <w:color w:val="auto"/>
          <w:sz w:val="24"/>
          <w:szCs w:val="24"/>
        </w:rPr>
        <w:t>________________________________</w:t>
      </w:r>
      <w:r w:rsidR="000D5659" w:rsidRPr="00982351">
        <w:rPr>
          <w:rStyle w:val="IntenseReference"/>
          <w:color w:val="auto"/>
          <w:sz w:val="24"/>
          <w:szCs w:val="24"/>
        </w:rPr>
        <w:t>_____</w:t>
      </w:r>
      <w:r w:rsidR="0068779B" w:rsidRPr="00982351">
        <w:rPr>
          <w:rStyle w:val="IntenseReference"/>
          <w:color w:val="auto"/>
          <w:sz w:val="24"/>
          <w:szCs w:val="24"/>
        </w:rPr>
        <w:t xml:space="preserve"> </w:t>
      </w:r>
    </w:p>
    <w:p w14:paraId="00B75991" w14:textId="77777777" w:rsidR="00770D00" w:rsidRDefault="00770D00" w:rsidP="00673406">
      <w:pPr>
        <w:tabs>
          <w:tab w:val="left" w:pos="867"/>
        </w:tabs>
        <w:spacing w:before="40" w:line="276" w:lineRule="auto"/>
        <w:ind w:left="2160" w:right="173" w:hanging="2016"/>
        <w:jc w:val="both"/>
        <w:rPr>
          <w:rFonts w:ascii="Georgia" w:hAnsi="Georgia"/>
          <w:b/>
          <w:bCs/>
          <w:spacing w:val="1"/>
          <w:w w:val="105"/>
          <w:sz w:val="20"/>
          <w:szCs w:val="20"/>
        </w:rPr>
      </w:pPr>
    </w:p>
    <w:p w14:paraId="2D5EB05A" w14:textId="7598C480" w:rsidR="004A20B7" w:rsidRDefault="00BD0578" w:rsidP="00673406">
      <w:pPr>
        <w:tabs>
          <w:tab w:val="left" w:pos="867"/>
        </w:tabs>
        <w:spacing w:before="40" w:line="276" w:lineRule="auto"/>
        <w:ind w:left="2160" w:right="173" w:hanging="2016"/>
        <w:jc w:val="both"/>
        <w:rPr>
          <w:rFonts w:ascii="Georgia" w:hAnsi="Georgia"/>
          <w:b/>
          <w:bCs/>
          <w:spacing w:val="1"/>
          <w:w w:val="105"/>
          <w:sz w:val="20"/>
          <w:szCs w:val="20"/>
        </w:rPr>
      </w:pPr>
      <w:r w:rsidRPr="00673406">
        <w:rPr>
          <w:rFonts w:ascii="Georgia" w:hAnsi="Georgia"/>
          <w:b/>
          <w:bCs/>
          <w:spacing w:val="1"/>
          <w:w w:val="105"/>
          <w:sz w:val="20"/>
          <w:szCs w:val="20"/>
        </w:rPr>
        <w:t>Instructor</w:t>
      </w:r>
      <w:r w:rsidR="000076ED" w:rsidRPr="00673406">
        <w:rPr>
          <w:rFonts w:ascii="Georgia" w:hAnsi="Georgia"/>
          <w:b/>
          <w:bCs/>
          <w:spacing w:val="1"/>
          <w:w w:val="105"/>
          <w:sz w:val="20"/>
          <w:szCs w:val="20"/>
        </w:rPr>
        <w:t>/ Teaching Fellow</w:t>
      </w:r>
    </w:p>
    <w:p w14:paraId="16716FA9" w14:textId="638C4362" w:rsidR="006A40B1" w:rsidRPr="008D5571" w:rsidRDefault="006A40B1" w:rsidP="00673406">
      <w:pPr>
        <w:tabs>
          <w:tab w:val="left" w:pos="867"/>
        </w:tabs>
        <w:spacing w:before="40" w:line="276" w:lineRule="auto"/>
        <w:ind w:left="2160" w:right="173" w:hanging="2016"/>
        <w:jc w:val="both"/>
        <w:rPr>
          <w:rFonts w:ascii="Georgia" w:hAnsi="Georgia"/>
          <w:spacing w:val="1"/>
          <w:w w:val="105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 xml:space="preserve">2026 </w:t>
      </w:r>
      <w:r w:rsidRPr="008D5571">
        <w:rPr>
          <w:rFonts w:ascii="Georgia" w:hAnsi="Georgia"/>
          <w:spacing w:val="1"/>
          <w:w w:val="105"/>
          <w:sz w:val="20"/>
          <w:szCs w:val="20"/>
        </w:rPr>
        <w:tab/>
        <w:t>Urban Sociology</w:t>
      </w:r>
      <w:r w:rsidR="006777DC" w:rsidRPr="008D5571">
        <w:rPr>
          <w:rFonts w:ascii="Georgia" w:hAnsi="Georgia"/>
          <w:spacing w:val="1"/>
          <w:w w:val="105"/>
          <w:sz w:val="20"/>
          <w:szCs w:val="20"/>
        </w:rPr>
        <w:t>, University of North Texas</w:t>
      </w:r>
      <w:r w:rsidRPr="008D5571">
        <w:rPr>
          <w:rFonts w:ascii="Georgia" w:hAnsi="Georgia"/>
          <w:spacing w:val="1"/>
          <w:w w:val="105"/>
          <w:sz w:val="20"/>
          <w:szCs w:val="20"/>
        </w:rPr>
        <w:t xml:space="preserve"> (Summer 2026)</w:t>
      </w:r>
    </w:p>
    <w:p w14:paraId="37B49A71" w14:textId="0686C0C2" w:rsidR="00BD0578" w:rsidRPr="008D5571" w:rsidRDefault="00BD0578" w:rsidP="00673406">
      <w:pPr>
        <w:tabs>
          <w:tab w:val="left" w:pos="867"/>
        </w:tabs>
        <w:spacing w:line="276" w:lineRule="auto"/>
        <w:ind w:left="851" w:right="178" w:hanging="709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2026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  <w:t xml:space="preserve">Introduction to </w:t>
      </w:r>
      <w:r w:rsidRPr="008D5571">
        <w:rPr>
          <w:rFonts w:ascii="Georgia" w:hAnsi="Georgia"/>
          <w:w w:val="110"/>
          <w:sz w:val="20"/>
          <w:szCs w:val="20"/>
        </w:rPr>
        <w:t>Sociology</w:t>
      </w:r>
      <w:r w:rsidR="006777DC" w:rsidRPr="008D5571">
        <w:rPr>
          <w:rFonts w:ascii="Georgia" w:hAnsi="Georgia"/>
          <w:w w:val="110"/>
          <w:sz w:val="20"/>
          <w:szCs w:val="20"/>
        </w:rPr>
        <w:t>,</w:t>
      </w:r>
      <w:r w:rsidR="006A40B1" w:rsidRPr="008D5571">
        <w:rPr>
          <w:rFonts w:ascii="Georgia" w:hAnsi="Georgia"/>
          <w:w w:val="110"/>
          <w:sz w:val="20"/>
          <w:szCs w:val="20"/>
        </w:rPr>
        <w:t xml:space="preserve"> </w:t>
      </w:r>
      <w:r w:rsidRPr="008D5571">
        <w:rPr>
          <w:rFonts w:ascii="Georgia" w:hAnsi="Georgia"/>
          <w:w w:val="110"/>
          <w:sz w:val="20"/>
          <w:szCs w:val="20"/>
        </w:rPr>
        <w:t>University of North Texas (Spring)</w:t>
      </w:r>
    </w:p>
    <w:p w14:paraId="24A03108" w14:textId="35438E27" w:rsidR="004A20B7" w:rsidRPr="008D5571" w:rsidRDefault="004A20B7" w:rsidP="00673406">
      <w:pPr>
        <w:tabs>
          <w:tab w:val="left" w:pos="867"/>
        </w:tabs>
        <w:spacing w:before="80" w:line="276" w:lineRule="auto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2025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="002D3901" w:rsidRPr="008D5571">
        <w:rPr>
          <w:rFonts w:ascii="Georgia" w:hAnsi="Georgia"/>
          <w:color w:val="000000"/>
          <w:sz w:val="20"/>
          <w:szCs w:val="20"/>
        </w:rPr>
        <w:t>Sociology of Religion</w:t>
      </w:r>
      <w:r w:rsidR="006A40B1" w:rsidRPr="008D5571">
        <w:rPr>
          <w:rFonts w:ascii="Georgia" w:hAnsi="Georgia"/>
          <w:color w:val="000000"/>
          <w:sz w:val="20"/>
          <w:szCs w:val="20"/>
        </w:rPr>
        <w:t xml:space="preserve">, </w:t>
      </w:r>
      <w:r w:rsidRPr="008D5571">
        <w:rPr>
          <w:rFonts w:ascii="Georgia" w:hAnsi="Georgia"/>
          <w:w w:val="110"/>
          <w:sz w:val="20"/>
          <w:szCs w:val="20"/>
        </w:rPr>
        <w:t>University of North Texas (Fall)</w:t>
      </w:r>
    </w:p>
    <w:p w14:paraId="3085CC8F" w14:textId="21F8ADFF" w:rsidR="004A20B7" w:rsidRPr="008D5571" w:rsidRDefault="004A20B7" w:rsidP="00673406">
      <w:pPr>
        <w:tabs>
          <w:tab w:val="left" w:pos="867"/>
        </w:tabs>
        <w:spacing w:before="80" w:line="276" w:lineRule="auto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2025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="002D3901" w:rsidRPr="008D5571">
        <w:rPr>
          <w:rFonts w:ascii="Georgia" w:hAnsi="Georgia"/>
          <w:color w:val="000000"/>
          <w:sz w:val="20"/>
          <w:szCs w:val="20"/>
        </w:rPr>
        <w:t xml:space="preserve">Urban Sociology </w:t>
      </w:r>
      <w:r w:rsidR="006A40B1" w:rsidRPr="008D5571">
        <w:rPr>
          <w:rFonts w:ascii="Georgia" w:hAnsi="Georgia"/>
          <w:w w:val="110"/>
          <w:sz w:val="20"/>
          <w:szCs w:val="20"/>
        </w:rPr>
        <w:t xml:space="preserve">, </w:t>
      </w:r>
      <w:r w:rsidRPr="008D5571">
        <w:rPr>
          <w:rFonts w:ascii="Georgia" w:hAnsi="Georgia"/>
          <w:w w:val="110"/>
          <w:sz w:val="20"/>
          <w:szCs w:val="20"/>
        </w:rPr>
        <w:t>University of North Texas (Summer)</w:t>
      </w:r>
    </w:p>
    <w:p w14:paraId="20C6BA16" w14:textId="7A0EB232" w:rsidR="004A20B7" w:rsidRPr="008D5571" w:rsidRDefault="004A20B7" w:rsidP="00673406">
      <w:pPr>
        <w:tabs>
          <w:tab w:val="left" w:pos="867"/>
        </w:tabs>
        <w:spacing w:before="80" w:line="276" w:lineRule="auto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2024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</w:r>
      <w:r w:rsidR="002D3901" w:rsidRPr="008D5571">
        <w:rPr>
          <w:rFonts w:ascii="Georgia" w:hAnsi="Georgia"/>
          <w:w w:val="105"/>
          <w:sz w:val="20"/>
          <w:szCs w:val="20"/>
        </w:rPr>
        <w:t>World Population Trends and Problems</w:t>
      </w:r>
      <w:r w:rsidR="00290E5F" w:rsidRPr="008D5571">
        <w:rPr>
          <w:rFonts w:ascii="Georgia" w:hAnsi="Georgia"/>
          <w:w w:val="110"/>
          <w:sz w:val="20"/>
          <w:szCs w:val="20"/>
        </w:rPr>
        <w:t xml:space="preserve"> </w:t>
      </w:r>
      <w:r w:rsidRPr="008D5571">
        <w:rPr>
          <w:rFonts w:ascii="Georgia" w:hAnsi="Georgia"/>
          <w:w w:val="110"/>
          <w:sz w:val="20"/>
          <w:szCs w:val="20"/>
        </w:rPr>
        <w:t>(online), University of North Texas (Fall)</w:t>
      </w:r>
    </w:p>
    <w:p w14:paraId="10FF3EB1" w14:textId="001CD5FC" w:rsidR="002D3901" w:rsidRPr="00673406" w:rsidRDefault="008835F3" w:rsidP="00673406">
      <w:pPr>
        <w:tabs>
          <w:tab w:val="left" w:pos="867"/>
        </w:tabs>
        <w:spacing w:before="160" w:line="276" w:lineRule="auto"/>
        <w:ind w:left="2160" w:right="173" w:hanging="2016"/>
        <w:jc w:val="both"/>
        <w:rPr>
          <w:rFonts w:ascii="Georgia" w:hAnsi="Georgia"/>
          <w:b/>
          <w:bCs/>
          <w:spacing w:val="1"/>
          <w:w w:val="105"/>
          <w:sz w:val="20"/>
          <w:szCs w:val="20"/>
        </w:rPr>
      </w:pPr>
      <w:r w:rsidRPr="00673406">
        <w:rPr>
          <w:rFonts w:ascii="Georgia" w:hAnsi="Georgia"/>
          <w:b/>
          <w:bCs/>
          <w:spacing w:val="1"/>
          <w:w w:val="105"/>
          <w:sz w:val="20"/>
          <w:szCs w:val="20"/>
        </w:rPr>
        <w:t>Teaching Assistant</w:t>
      </w:r>
      <w:r w:rsidR="00704A18" w:rsidRPr="00673406">
        <w:rPr>
          <w:rFonts w:ascii="Georgia" w:hAnsi="Georgia"/>
          <w:b/>
          <w:bCs/>
          <w:spacing w:val="1"/>
          <w:w w:val="105"/>
          <w:sz w:val="20"/>
          <w:szCs w:val="20"/>
        </w:rPr>
        <w:t xml:space="preserve"> </w:t>
      </w:r>
      <w:r w:rsidR="002D3901" w:rsidRPr="00673406">
        <w:rPr>
          <w:rFonts w:ascii="Georgia" w:hAnsi="Georgia"/>
          <w:b/>
          <w:bCs/>
          <w:spacing w:val="1"/>
          <w:w w:val="105"/>
          <w:sz w:val="20"/>
          <w:szCs w:val="20"/>
        </w:rPr>
        <w:t xml:space="preserve">  </w:t>
      </w:r>
    </w:p>
    <w:p w14:paraId="59E1EE36" w14:textId="55590350" w:rsidR="007E7F5D" w:rsidRPr="008D5571" w:rsidRDefault="00842A3F" w:rsidP="00673406">
      <w:pPr>
        <w:tabs>
          <w:tab w:val="left" w:pos="867"/>
        </w:tabs>
        <w:spacing w:line="276" w:lineRule="auto"/>
        <w:ind w:left="851" w:right="178" w:hanging="709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</w:t>
      </w:r>
      <w:r w:rsidR="002D3901" w:rsidRPr="008D5571">
        <w:rPr>
          <w:rFonts w:ascii="Georgia" w:hAnsi="Georgia"/>
          <w:spacing w:val="1"/>
          <w:w w:val="105"/>
          <w:sz w:val="20"/>
          <w:szCs w:val="20"/>
        </w:rPr>
        <w:t>5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</w:r>
      <w:r w:rsidR="002D3901" w:rsidRPr="008D5571">
        <w:rPr>
          <w:rFonts w:ascii="Georgia" w:hAnsi="Georgia"/>
          <w:w w:val="110"/>
          <w:sz w:val="20"/>
          <w:szCs w:val="20"/>
        </w:rPr>
        <w:t xml:space="preserve">Contemporary Social Problems, </w:t>
      </w:r>
      <w:r w:rsidRPr="008D5571">
        <w:rPr>
          <w:rFonts w:ascii="Georgia" w:hAnsi="Georgia"/>
          <w:w w:val="110"/>
          <w:sz w:val="20"/>
          <w:szCs w:val="20"/>
        </w:rPr>
        <w:t>Dep</w:t>
      </w:r>
      <w:r w:rsidR="004A20B7" w:rsidRPr="008D5571">
        <w:rPr>
          <w:rFonts w:ascii="Georgia" w:hAnsi="Georgia"/>
          <w:w w:val="110"/>
          <w:sz w:val="20"/>
          <w:szCs w:val="20"/>
        </w:rPr>
        <w:t xml:space="preserve">t. </w:t>
      </w:r>
      <w:r w:rsidRPr="008D5571">
        <w:rPr>
          <w:rFonts w:ascii="Georgia" w:hAnsi="Georgia"/>
          <w:w w:val="110"/>
          <w:sz w:val="20"/>
          <w:szCs w:val="20"/>
        </w:rPr>
        <w:t>of Sociology, University of North Texas (S</w:t>
      </w:r>
      <w:r w:rsidR="002D3901" w:rsidRPr="008D5571">
        <w:rPr>
          <w:rFonts w:ascii="Georgia" w:hAnsi="Georgia"/>
          <w:w w:val="110"/>
          <w:sz w:val="20"/>
          <w:szCs w:val="20"/>
        </w:rPr>
        <w:t>pring</w:t>
      </w:r>
      <w:r w:rsidRPr="008D5571">
        <w:rPr>
          <w:rFonts w:ascii="Georgia" w:hAnsi="Georgia"/>
          <w:w w:val="110"/>
          <w:sz w:val="20"/>
          <w:szCs w:val="20"/>
        </w:rPr>
        <w:t>)</w:t>
      </w:r>
    </w:p>
    <w:p w14:paraId="38D40804" w14:textId="09DA9091" w:rsidR="002D3901" w:rsidRPr="008D5571" w:rsidRDefault="002D3901" w:rsidP="00673406">
      <w:pPr>
        <w:tabs>
          <w:tab w:val="left" w:pos="867"/>
        </w:tabs>
        <w:spacing w:line="276" w:lineRule="auto"/>
        <w:ind w:left="851" w:right="178" w:hanging="709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2025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</w:r>
      <w:r w:rsidRPr="008D5571">
        <w:rPr>
          <w:rFonts w:ascii="Georgia" w:hAnsi="Georgia"/>
          <w:w w:val="110"/>
          <w:sz w:val="20"/>
          <w:szCs w:val="20"/>
        </w:rPr>
        <w:t>Urban Sociology, Dept. of Sociology, University of North Texas (Spring)</w:t>
      </w:r>
    </w:p>
    <w:p w14:paraId="16F7EF75" w14:textId="5922B589" w:rsidR="002D3901" w:rsidRPr="008D5571" w:rsidRDefault="002D3901" w:rsidP="00673406">
      <w:pPr>
        <w:tabs>
          <w:tab w:val="left" w:pos="867"/>
        </w:tabs>
        <w:spacing w:line="276" w:lineRule="auto"/>
        <w:ind w:left="851" w:right="178" w:hanging="709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2024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</w:r>
      <w:r w:rsidRPr="008D5571">
        <w:rPr>
          <w:rFonts w:ascii="Georgia" w:hAnsi="Georgia"/>
          <w:w w:val="110"/>
          <w:sz w:val="20"/>
          <w:szCs w:val="20"/>
        </w:rPr>
        <w:t>Gender and Society, Dept. of Sociology, University of North Texas (Summer</w:t>
      </w:r>
      <w:r w:rsidR="00AA2AB8" w:rsidRPr="008D5571">
        <w:rPr>
          <w:rFonts w:ascii="Georgia" w:hAnsi="Georgia"/>
          <w:w w:val="110"/>
          <w:sz w:val="20"/>
          <w:szCs w:val="20"/>
        </w:rPr>
        <w:t>)</w:t>
      </w:r>
    </w:p>
    <w:p w14:paraId="094BA752" w14:textId="091777E7" w:rsidR="002D3901" w:rsidRPr="008D5571" w:rsidRDefault="002D3901" w:rsidP="00673406">
      <w:pPr>
        <w:tabs>
          <w:tab w:val="left" w:pos="867"/>
        </w:tabs>
        <w:spacing w:line="276" w:lineRule="auto"/>
        <w:ind w:left="851" w:right="178" w:hanging="709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>2024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color w:val="000000"/>
          <w:sz w:val="20"/>
          <w:szCs w:val="20"/>
        </w:rPr>
        <w:t>Sociology of Sexualities</w:t>
      </w:r>
      <w:r w:rsidR="00214540" w:rsidRPr="008D5571">
        <w:rPr>
          <w:rFonts w:ascii="Georgia" w:hAnsi="Georgia"/>
          <w:color w:val="000000"/>
          <w:sz w:val="20"/>
          <w:szCs w:val="20"/>
        </w:rPr>
        <w:t xml:space="preserve">, </w:t>
      </w:r>
      <w:r w:rsidR="00214540" w:rsidRPr="008D5571">
        <w:rPr>
          <w:rFonts w:ascii="Georgia" w:hAnsi="Georgia"/>
          <w:w w:val="110"/>
          <w:sz w:val="20"/>
          <w:szCs w:val="20"/>
        </w:rPr>
        <w:t xml:space="preserve">Dept. of Sociology, University of North Texas </w:t>
      </w:r>
      <w:r w:rsidR="00214540" w:rsidRPr="008D5571">
        <w:rPr>
          <w:rFonts w:ascii="Georgia" w:hAnsi="Georgia"/>
          <w:color w:val="000000"/>
          <w:sz w:val="20"/>
          <w:szCs w:val="20"/>
        </w:rPr>
        <w:t>(Spring)</w:t>
      </w:r>
    </w:p>
    <w:p w14:paraId="7F0CC000" w14:textId="5575B638" w:rsidR="007E7F5D" w:rsidRPr="008D5571" w:rsidRDefault="00244C86" w:rsidP="00673406">
      <w:pPr>
        <w:tabs>
          <w:tab w:val="left" w:pos="867"/>
        </w:tabs>
        <w:spacing w:before="80" w:line="276" w:lineRule="auto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2024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</w:r>
      <w:r w:rsidR="002D3901" w:rsidRPr="008D5571">
        <w:rPr>
          <w:rFonts w:ascii="Georgia" w:hAnsi="Georgia"/>
          <w:w w:val="110"/>
          <w:sz w:val="20"/>
          <w:szCs w:val="20"/>
        </w:rPr>
        <w:t xml:space="preserve">Gender and Society, </w:t>
      </w:r>
      <w:r w:rsidRPr="008D5571">
        <w:rPr>
          <w:rFonts w:ascii="Georgia" w:hAnsi="Georgia"/>
          <w:w w:val="110"/>
          <w:sz w:val="20"/>
          <w:szCs w:val="20"/>
        </w:rPr>
        <w:t>Dep</w:t>
      </w:r>
      <w:r w:rsidR="004A20B7" w:rsidRPr="008D5571">
        <w:rPr>
          <w:rFonts w:ascii="Georgia" w:hAnsi="Georgia"/>
          <w:w w:val="110"/>
          <w:sz w:val="20"/>
          <w:szCs w:val="20"/>
        </w:rPr>
        <w:t xml:space="preserve">t. </w:t>
      </w:r>
      <w:r w:rsidRPr="008D5571">
        <w:rPr>
          <w:rFonts w:ascii="Georgia" w:hAnsi="Georgia"/>
          <w:w w:val="110"/>
          <w:sz w:val="20"/>
          <w:szCs w:val="20"/>
        </w:rPr>
        <w:t>of Sociology, University of North Texas (Spring)</w:t>
      </w:r>
    </w:p>
    <w:p w14:paraId="3E15D5EA" w14:textId="73A54A49" w:rsidR="008835F3" w:rsidRPr="008D5571" w:rsidRDefault="008835F3" w:rsidP="00673406">
      <w:pPr>
        <w:tabs>
          <w:tab w:val="left" w:pos="867"/>
        </w:tabs>
        <w:spacing w:before="80" w:line="276" w:lineRule="auto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2023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="00F76E77" w:rsidRPr="008D5571">
        <w:rPr>
          <w:rFonts w:ascii="Georgia" w:hAnsi="Georgia"/>
          <w:w w:val="105"/>
          <w:sz w:val="20"/>
          <w:szCs w:val="20"/>
        </w:rPr>
        <w:tab/>
      </w:r>
      <w:r w:rsidR="002D3901" w:rsidRPr="008D5571">
        <w:rPr>
          <w:rFonts w:ascii="Georgia" w:hAnsi="Georgia"/>
          <w:w w:val="105"/>
          <w:sz w:val="20"/>
          <w:szCs w:val="20"/>
        </w:rPr>
        <w:t>Gender and Society</w:t>
      </w:r>
      <w:r w:rsidR="002D3901" w:rsidRPr="008D5571">
        <w:rPr>
          <w:rFonts w:ascii="Georgia" w:hAnsi="Georgia"/>
          <w:w w:val="110"/>
          <w:sz w:val="20"/>
          <w:szCs w:val="20"/>
        </w:rPr>
        <w:t xml:space="preserve">, </w:t>
      </w:r>
      <w:r w:rsidRPr="008D5571">
        <w:rPr>
          <w:rFonts w:ascii="Georgia" w:hAnsi="Georgia"/>
          <w:w w:val="110"/>
          <w:sz w:val="20"/>
          <w:szCs w:val="20"/>
        </w:rPr>
        <w:t>Dept</w:t>
      </w:r>
      <w:r w:rsidR="004A20B7" w:rsidRPr="008D5571">
        <w:rPr>
          <w:rFonts w:ascii="Georgia" w:hAnsi="Georgia"/>
          <w:w w:val="110"/>
          <w:sz w:val="20"/>
          <w:szCs w:val="20"/>
        </w:rPr>
        <w:t>.</w:t>
      </w:r>
      <w:r w:rsidRPr="008D5571">
        <w:rPr>
          <w:rFonts w:ascii="Georgia" w:hAnsi="Georgia"/>
          <w:w w:val="110"/>
          <w:sz w:val="20"/>
          <w:szCs w:val="20"/>
        </w:rPr>
        <w:t xml:space="preserve"> of Sociology, University of North Texas</w:t>
      </w:r>
      <w:r w:rsidR="00704A18" w:rsidRPr="008D5571">
        <w:rPr>
          <w:rFonts w:ascii="Georgia" w:hAnsi="Georgia"/>
          <w:w w:val="110"/>
          <w:sz w:val="20"/>
          <w:szCs w:val="20"/>
        </w:rPr>
        <w:t xml:space="preserve"> (F</w:t>
      </w:r>
      <w:r w:rsidR="002D3901" w:rsidRPr="008D5571">
        <w:rPr>
          <w:rFonts w:ascii="Georgia" w:hAnsi="Georgia"/>
          <w:w w:val="110"/>
          <w:sz w:val="20"/>
          <w:szCs w:val="20"/>
        </w:rPr>
        <w:t>all</w:t>
      </w:r>
      <w:r w:rsidR="00704A18" w:rsidRPr="008D5571">
        <w:rPr>
          <w:rFonts w:ascii="Georgia" w:hAnsi="Georgia"/>
          <w:w w:val="110"/>
          <w:sz w:val="20"/>
          <w:szCs w:val="20"/>
        </w:rPr>
        <w:t>)</w:t>
      </w:r>
    </w:p>
    <w:p w14:paraId="115CDEE7" w14:textId="7F185D0A" w:rsidR="00673406" w:rsidRPr="00673406" w:rsidRDefault="0084449E" w:rsidP="00673406">
      <w:pPr>
        <w:tabs>
          <w:tab w:val="left" w:pos="867"/>
        </w:tabs>
        <w:spacing w:before="80" w:line="276" w:lineRule="auto"/>
        <w:ind w:left="850" w:right="173" w:hanging="706"/>
        <w:rPr>
          <w:rFonts w:ascii="Georgia" w:hAnsi="Georgia"/>
          <w:b/>
          <w:bCs/>
          <w:spacing w:val="1"/>
          <w:w w:val="105"/>
          <w:sz w:val="20"/>
          <w:szCs w:val="20"/>
        </w:rPr>
      </w:pPr>
      <w:r w:rsidRPr="00673406">
        <w:rPr>
          <w:rFonts w:ascii="Georgia" w:hAnsi="Georgia"/>
          <w:b/>
          <w:bCs/>
          <w:spacing w:val="1"/>
          <w:w w:val="105"/>
          <w:sz w:val="20"/>
          <w:szCs w:val="20"/>
        </w:rPr>
        <w:t>Guest Lecture</w:t>
      </w:r>
      <w:r w:rsidR="00173B97" w:rsidRPr="00673406">
        <w:rPr>
          <w:rFonts w:ascii="Georgia" w:hAnsi="Georgia"/>
          <w:b/>
          <w:bCs/>
          <w:spacing w:val="1"/>
          <w:w w:val="105"/>
          <w:sz w:val="20"/>
          <w:szCs w:val="20"/>
        </w:rPr>
        <w:t>s</w:t>
      </w:r>
    </w:p>
    <w:p w14:paraId="25E47438" w14:textId="41F30221" w:rsidR="002D3901" w:rsidRPr="00BA12C4" w:rsidRDefault="005A42C3" w:rsidP="00673406">
      <w:pPr>
        <w:spacing w:line="276" w:lineRule="auto"/>
        <w:rPr>
          <w:rFonts w:ascii="Georgia" w:hAnsi="Georgia"/>
        </w:rPr>
      </w:pPr>
      <w:r w:rsidRPr="00673406">
        <w:rPr>
          <w:rFonts w:ascii="Georgia" w:hAnsi="Georgia"/>
          <w:b/>
          <w:bCs/>
          <w:i/>
          <w:iCs/>
          <w:spacing w:val="1"/>
          <w:w w:val="105"/>
          <w:sz w:val="20"/>
          <w:szCs w:val="20"/>
        </w:rPr>
        <w:t xml:space="preserve"> </w:t>
      </w:r>
      <w:r w:rsidR="00536C87" w:rsidRPr="00673406">
        <w:rPr>
          <w:rFonts w:ascii="Georgia" w:hAnsi="Georgia"/>
          <w:b/>
          <w:bCs/>
          <w:i/>
          <w:iCs/>
          <w:spacing w:val="1"/>
          <w:w w:val="105"/>
          <w:sz w:val="20"/>
          <w:szCs w:val="20"/>
        </w:rPr>
        <w:t xml:space="preserve"> </w:t>
      </w:r>
      <w:r w:rsidR="002D3901" w:rsidRPr="00BA12C4">
        <w:rPr>
          <w:rFonts w:ascii="Georgia" w:hAnsi="Georgia"/>
        </w:rPr>
        <w:t>2026</w:t>
      </w:r>
      <w:r w:rsidR="002D3901" w:rsidRPr="00BA12C4">
        <w:rPr>
          <w:rFonts w:ascii="Georgia" w:hAnsi="Georgia"/>
        </w:rPr>
        <w:tab/>
        <w:t xml:space="preserve">  </w:t>
      </w:r>
      <w:r w:rsidR="00673406" w:rsidRPr="00BA12C4">
        <w:rPr>
          <w:rFonts w:ascii="Georgia" w:hAnsi="Georgia"/>
        </w:rPr>
        <w:t xml:space="preserve"> </w:t>
      </w:r>
      <w:r w:rsidR="002D3901" w:rsidRPr="00BA12C4">
        <w:rPr>
          <w:rFonts w:ascii="Georgia" w:hAnsi="Georgia"/>
        </w:rPr>
        <w:t>Guest Lecturer, Introduction to Sociology, University of North Texas</w:t>
      </w:r>
    </w:p>
    <w:p w14:paraId="37F36F3E" w14:textId="005E6FC8" w:rsidR="003F5CB7" w:rsidRPr="00BA12C4" w:rsidRDefault="002D3901" w:rsidP="00673406">
      <w:pPr>
        <w:spacing w:line="276" w:lineRule="auto"/>
        <w:ind w:left="1540" w:hanging="1540"/>
        <w:rPr>
          <w:rFonts w:ascii="Georgia" w:hAnsi="Georgia"/>
        </w:rPr>
      </w:pPr>
      <w:r w:rsidRPr="00BA12C4">
        <w:rPr>
          <w:rFonts w:ascii="Georgia" w:hAnsi="Georgia"/>
        </w:rPr>
        <w:t xml:space="preserve"> </w:t>
      </w:r>
      <w:r w:rsidR="005A42C3" w:rsidRPr="00BA12C4">
        <w:rPr>
          <w:rFonts w:ascii="Georgia" w:hAnsi="Georgia"/>
        </w:rPr>
        <w:t xml:space="preserve"> </w:t>
      </w:r>
      <w:r w:rsidRPr="00BA12C4">
        <w:rPr>
          <w:rFonts w:ascii="Georgia" w:hAnsi="Georgia"/>
        </w:rPr>
        <w:t>2024</w:t>
      </w:r>
      <w:r w:rsidR="003F5CB7" w:rsidRPr="00BA12C4">
        <w:rPr>
          <w:rFonts w:ascii="Georgia" w:hAnsi="Georgia"/>
        </w:rPr>
        <w:t xml:space="preserve">   </w:t>
      </w:r>
      <w:r w:rsidR="00673406" w:rsidRPr="00BA12C4">
        <w:rPr>
          <w:rFonts w:ascii="Georgia" w:hAnsi="Georgia"/>
        </w:rPr>
        <w:t xml:space="preserve">   </w:t>
      </w:r>
      <w:r w:rsidRPr="00BA12C4">
        <w:rPr>
          <w:rFonts w:ascii="Georgia" w:hAnsi="Georgia"/>
        </w:rPr>
        <w:t>Guest Lecture, Health and Illness, (Dr. Dale E. Yeatts) University of</w:t>
      </w:r>
      <w:r w:rsidR="003F5CB7" w:rsidRPr="00BA12C4">
        <w:rPr>
          <w:rFonts w:ascii="Georgia" w:hAnsi="Georgia"/>
        </w:rPr>
        <w:t xml:space="preserve"> </w:t>
      </w:r>
      <w:r w:rsidRPr="00BA12C4">
        <w:rPr>
          <w:rFonts w:ascii="Georgia" w:hAnsi="Georgia"/>
        </w:rPr>
        <w:t>Nort</w:t>
      </w:r>
      <w:r w:rsidR="003F5CB7" w:rsidRPr="00BA12C4">
        <w:rPr>
          <w:rFonts w:ascii="Georgia" w:hAnsi="Georgia"/>
        </w:rPr>
        <w:t xml:space="preserve">h </w:t>
      </w:r>
    </w:p>
    <w:p w14:paraId="1DE116A5" w14:textId="217DE045" w:rsidR="008A5880" w:rsidRPr="00BA12C4" w:rsidRDefault="003F5CB7" w:rsidP="00673406">
      <w:pPr>
        <w:spacing w:line="276" w:lineRule="auto"/>
        <w:ind w:left="1540" w:hanging="832"/>
        <w:rPr>
          <w:rFonts w:ascii="Georgia" w:hAnsi="Georgia"/>
          <w:b/>
        </w:rPr>
      </w:pPr>
      <w:r w:rsidRPr="00BA12C4">
        <w:rPr>
          <w:rFonts w:ascii="Georgia" w:hAnsi="Georgia"/>
        </w:rPr>
        <w:t xml:space="preserve">   </w:t>
      </w:r>
      <w:r w:rsidR="002D3901" w:rsidRPr="00BA12C4">
        <w:rPr>
          <w:rFonts w:ascii="Georgia" w:hAnsi="Georgia"/>
        </w:rPr>
        <w:t xml:space="preserve">Texas </w:t>
      </w:r>
    </w:p>
    <w:p w14:paraId="69903658" w14:textId="6353A2C3" w:rsidR="002D3901" w:rsidRPr="00491E16" w:rsidRDefault="001557D6" w:rsidP="00491E16">
      <w:pPr>
        <w:pStyle w:val="Heading1"/>
        <w:rPr>
          <w:smallCaps/>
          <w:spacing w:val="5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Mentoring</w:t>
      </w:r>
      <w:r w:rsidR="0068779B" w:rsidRPr="00982351">
        <w:rPr>
          <w:rStyle w:val="IntenseReference"/>
          <w:color w:val="auto"/>
          <w:sz w:val="24"/>
          <w:szCs w:val="24"/>
        </w:rPr>
        <w:t xml:space="preserve"> Experience</w:t>
      </w:r>
      <w:r w:rsidR="00F4309B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</w:t>
      </w:r>
      <w:r w:rsidR="00264238" w:rsidRPr="00982351">
        <w:rPr>
          <w:rStyle w:val="IntenseReference"/>
          <w:b w:val="0"/>
          <w:bCs w:val="0"/>
          <w:color w:val="auto"/>
          <w:sz w:val="24"/>
          <w:szCs w:val="24"/>
        </w:rPr>
        <w:t xml:space="preserve"> </w:t>
      </w:r>
      <w:r w:rsidR="00C61B62" w:rsidRPr="00982351">
        <w:rPr>
          <w:rStyle w:val="IntenseReference"/>
          <w:b w:val="0"/>
          <w:bCs w:val="0"/>
          <w:color w:val="auto"/>
          <w:sz w:val="24"/>
          <w:szCs w:val="24"/>
        </w:rPr>
        <w:t xml:space="preserve"> </w:t>
      </w:r>
    </w:p>
    <w:p w14:paraId="50098986" w14:textId="2B152334" w:rsidR="002D3901" w:rsidRPr="008D5571" w:rsidRDefault="002D3901" w:rsidP="00673406">
      <w:pPr>
        <w:tabs>
          <w:tab w:val="left" w:pos="867"/>
        </w:tabs>
        <w:spacing w:before="40"/>
        <w:ind w:left="851" w:right="178" w:hanging="709"/>
        <w:rPr>
          <w:rFonts w:ascii="Georgia" w:hAnsi="Georgia"/>
          <w:spacing w:val="1"/>
          <w:w w:val="105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2025</w:t>
      </w:r>
      <w:r w:rsidRPr="008D5571">
        <w:rPr>
          <w:rFonts w:ascii="Georgia" w:hAnsi="Georgia"/>
          <w:b/>
          <w:bCs/>
          <w:spacing w:val="1"/>
          <w:w w:val="105"/>
          <w:sz w:val="20"/>
          <w:szCs w:val="20"/>
        </w:rPr>
        <w:t xml:space="preserve"> </w:t>
      </w:r>
      <w:r w:rsidRPr="008D5571">
        <w:rPr>
          <w:rFonts w:ascii="Georgia" w:hAnsi="Georgia"/>
          <w:b/>
          <w:bCs/>
          <w:spacing w:val="1"/>
          <w:w w:val="105"/>
          <w:sz w:val="20"/>
          <w:szCs w:val="20"/>
        </w:rPr>
        <w:tab/>
      </w:r>
      <w:r w:rsidRPr="008D5571">
        <w:rPr>
          <w:rFonts w:ascii="Georgia" w:hAnsi="Georgia"/>
          <w:spacing w:val="1"/>
          <w:w w:val="105"/>
          <w:sz w:val="20"/>
          <w:szCs w:val="20"/>
        </w:rPr>
        <w:t>Peer Mentor, American Sociological Associatio</w:t>
      </w:r>
      <w:r w:rsidR="00D0241D" w:rsidRPr="008D5571">
        <w:rPr>
          <w:rFonts w:ascii="Georgia" w:hAnsi="Georgia"/>
          <w:spacing w:val="1"/>
          <w:w w:val="105"/>
          <w:sz w:val="20"/>
          <w:szCs w:val="20"/>
        </w:rPr>
        <w:t>n</w:t>
      </w:r>
      <w:r w:rsidR="007F4A54" w:rsidRPr="008D5571">
        <w:rPr>
          <w:rFonts w:ascii="Georgia" w:hAnsi="Georgia"/>
          <w:spacing w:val="1"/>
          <w:w w:val="105"/>
          <w:sz w:val="20"/>
          <w:szCs w:val="20"/>
        </w:rPr>
        <w:t xml:space="preserve">. </w:t>
      </w:r>
    </w:p>
    <w:p w14:paraId="4C982557" w14:textId="31EC446B" w:rsidR="000C55D7" w:rsidRPr="008D5571" w:rsidRDefault="000C55D7" w:rsidP="00673406">
      <w:pPr>
        <w:tabs>
          <w:tab w:val="left" w:pos="867"/>
        </w:tabs>
        <w:spacing w:before="40"/>
        <w:ind w:left="851" w:right="178" w:hanging="709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2025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</w:r>
      <w:r w:rsidR="0075702F" w:rsidRPr="008D5571">
        <w:rPr>
          <w:rFonts w:ascii="Georgia" w:hAnsi="Georgia"/>
          <w:w w:val="110"/>
          <w:sz w:val="20"/>
          <w:szCs w:val="20"/>
        </w:rPr>
        <w:t>Graduate Student Peer Mentor</w:t>
      </w:r>
      <w:r w:rsidRPr="008D5571">
        <w:rPr>
          <w:rFonts w:ascii="Georgia" w:hAnsi="Georgia"/>
          <w:w w:val="110"/>
          <w:sz w:val="20"/>
          <w:szCs w:val="20"/>
        </w:rPr>
        <w:t xml:space="preserve"> (Sociology), University of North Texas</w:t>
      </w:r>
    </w:p>
    <w:p w14:paraId="756E5817" w14:textId="3F02D7FE" w:rsidR="009E1F82" w:rsidRPr="008D5571" w:rsidRDefault="003C1D7F" w:rsidP="00673406">
      <w:pPr>
        <w:tabs>
          <w:tab w:val="left" w:pos="867"/>
        </w:tabs>
        <w:spacing w:before="80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spacing w:val="1"/>
          <w:w w:val="105"/>
          <w:sz w:val="20"/>
          <w:szCs w:val="20"/>
        </w:rPr>
        <w:t>2024</w:t>
      </w:r>
      <w:r w:rsidRPr="008D5571">
        <w:rPr>
          <w:rFonts w:ascii="Georgia" w:hAnsi="Georgia"/>
          <w:w w:val="110"/>
          <w:sz w:val="20"/>
          <w:szCs w:val="20"/>
        </w:rPr>
        <w:tab/>
      </w:r>
      <w:r w:rsidRPr="008D5571">
        <w:rPr>
          <w:rFonts w:ascii="Georgia" w:hAnsi="Georgia"/>
          <w:w w:val="105"/>
          <w:sz w:val="20"/>
          <w:szCs w:val="20"/>
        </w:rPr>
        <w:tab/>
      </w:r>
      <w:r w:rsidR="0075702F" w:rsidRPr="008D5571">
        <w:rPr>
          <w:rFonts w:ascii="Georgia" w:hAnsi="Georgia"/>
          <w:w w:val="110"/>
          <w:sz w:val="20"/>
          <w:szCs w:val="20"/>
        </w:rPr>
        <w:t>Graduate Student Peer Mentor</w:t>
      </w:r>
      <w:r w:rsidR="008C2224" w:rsidRPr="008D5571">
        <w:rPr>
          <w:rFonts w:ascii="Georgia" w:hAnsi="Georgia"/>
          <w:w w:val="110"/>
          <w:sz w:val="20"/>
          <w:szCs w:val="20"/>
        </w:rPr>
        <w:t xml:space="preserve"> (</w:t>
      </w:r>
      <w:r w:rsidRPr="008D5571">
        <w:rPr>
          <w:rFonts w:ascii="Georgia" w:hAnsi="Georgia"/>
          <w:w w:val="110"/>
          <w:sz w:val="20"/>
          <w:szCs w:val="20"/>
        </w:rPr>
        <w:t>Sociology</w:t>
      </w:r>
      <w:r w:rsidR="008C2224" w:rsidRPr="008D5571">
        <w:rPr>
          <w:rFonts w:ascii="Georgia" w:hAnsi="Georgia"/>
          <w:w w:val="110"/>
          <w:sz w:val="20"/>
          <w:szCs w:val="20"/>
        </w:rPr>
        <w:t>)</w:t>
      </w:r>
      <w:r w:rsidRPr="008D5571">
        <w:rPr>
          <w:rFonts w:ascii="Georgia" w:hAnsi="Georgia"/>
          <w:w w:val="110"/>
          <w:sz w:val="20"/>
          <w:szCs w:val="20"/>
        </w:rPr>
        <w:t>, University of North Texas</w:t>
      </w:r>
    </w:p>
    <w:p w14:paraId="76FA506E" w14:textId="0752595F" w:rsidR="005A42C3" w:rsidRPr="008D5571" w:rsidRDefault="005A42C3" w:rsidP="00673406">
      <w:pPr>
        <w:tabs>
          <w:tab w:val="left" w:pos="867"/>
        </w:tabs>
        <w:spacing w:before="80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 xml:space="preserve">2018 </w:t>
      </w:r>
      <w:r w:rsidR="00673406" w:rsidRPr="008D5571">
        <w:rPr>
          <w:rFonts w:ascii="Georgia" w:hAnsi="Georgia"/>
          <w:w w:val="110"/>
          <w:sz w:val="20"/>
          <w:szCs w:val="20"/>
        </w:rPr>
        <w:t xml:space="preserve">   </w:t>
      </w:r>
      <w:r w:rsidRPr="008D5571">
        <w:rPr>
          <w:rFonts w:ascii="Georgia" w:hAnsi="Georgia"/>
          <w:w w:val="110"/>
          <w:sz w:val="20"/>
          <w:szCs w:val="20"/>
        </w:rPr>
        <w:t xml:space="preserve"> General Secretary, Cultural Society, University of Azad Jammu and Kashmir, Pakistan  </w:t>
      </w:r>
    </w:p>
    <w:p w14:paraId="1A53B15A" w14:textId="05D2E930" w:rsidR="005A42C3" w:rsidRPr="008D5571" w:rsidRDefault="005A42C3" w:rsidP="00673406">
      <w:pPr>
        <w:tabs>
          <w:tab w:val="left" w:pos="867"/>
        </w:tabs>
        <w:spacing w:before="80"/>
        <w:ind w:left="850" w:right="173" w:hanging="706"/>
        <w:rPr>
          <w:rFonts w:ascii="Georgia" w:hAnsi="Georgia"/>
          <w:w w:val="110"/>
          <w:sz w:val="20"/>
          <w:szCs w:val="20"/>
        </w:rPr>
      </w:pPr>
      <w:r w:rsidRPr="008D5571">
        <w:rPr>
          <w:rFonts w:ascii="Georgia" w:hAnsi="Georgia"/>
          <w:w w:val="110"/>
          <w:sz w:val="20"/>
          <w:szCs w:val="20"/>
        </w:rPr>
        <w:t xml:space="preserve">2018  </w:t>
      </w:r>
      <w:r w:rsidR="00673406" w:rsidRPr="008D5571">
        <w:rPr>
          <w:rFonts w:ascii="Georgia" w:hAnsi="Georgia"/>
          <w:w w:val="110"/>
          <w:sz w:val="20"/>
          <w:szCs w:val="20"/>
        </w:rPr>
        <w:t xml:space="preserve">   </w:t>
      </w:r>
      <w:r w:rsidRPr="008D5571">
        <w:rPr>
          <w:rFonts w:ascii="Georgia" w:hAnsi="Georgia"/>
          <w:w w:val="110"/>
          <w:sz w:val="20"/>
          <w:szCs w:val="20"/>
        </w:rPr>
        <w:t>President, Disaster Management Committee Department of Sociology, University of Azad Jammu and Kashmir, Pakistan (in collaboration with the Kashmir Institute of International Relations)</w:t>
      </w:r>
    </w:p>
    <w:p w14:paraId="461C2D74" w14:textId="1BA7B446" w:rsidR="00DA3003" w:rsidRPr="00982351" w:rsidRDefault="008835F3" w:rsidP="00DE1289">
      <w:pPr>
        <w:pStyle w:val="Heading1"/>
        <w:rPr>
          <w:rStyle w:val="IntenseReference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Research Experience</w:t>
      </w:r>
      <w:r w:rsidR="00F4309B" w:rsidRPr="00982351">
        <w:rPr>
          <w:rStyle w:val="IntenseReference"/>
          <w:color w:val="auto"/>
          <w:sz w:val="24"/>
          <w:szCs w:val="24"/>
        </w:rPr>
        <w:t>_______________________________</w:t>
      </w:r>
      <w:r w:rsidR="000D5659" w:rsidRPr="00982351">
        <w:rPr>
          <w:rStyle w:val="IntenseReference"/>
          <w:color w:val="auto"/>
          <w:sz w:val="24"/>
          <w:szCs w:val="24"/>
        </w:rPr>
        <w:t>_____</w:t>
      </w:r>
    </w:p>
    <w:p w14:paraId="5F51C11F" w14:textId="77777777" w:rsidR="00770D00" w:rsidRDefault="00770D00" w:rsidP="00770D00">
      <w:pPr>
        <w:spacing w:line="276" w:lineRule="auto"/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</w:pPr>
    </w:p>
    <w:p w14:paraId="54E8B322" w14:textId="68A6BA9B" w:rsidR="00DF4420" w:rsidRPr="00BA12C4" w:rsidRDefault="00DF4420" w:rsidP="00770D00">
      <w:pPr>
        <w:spacing w:line="276" w:lineRule="auto"/>
        <w:rPr>
          <w:rFonts w:ascii="Georgia" w:hAnsi="Georgia"/>
          <w:sz w:val="20"/>
          <w:szCs w:val="20"/>
        </w:rPr>
      </w:pPr>
      <w:r w:rsidRPr="00BA12C4"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>2025</w:t>
      </w:r>
      <w:r w:rsidRPr="00BA12C4"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ab/>
      </w:r>
      <w:r w:rsidR="00B41F7D" w:rsidRPr="00BA12C4">
        <w:rPr>
          <w:rFonts w:ascii="Georgia" w:hAnsi="Georgia"/>
          <w:sz w:val="20"/>
          <w:szCs w:val="20"/>
        </w:rPr>
        <w:t xml:space="preserve">Project </w:t>
      </w:r>
      <w:r w:rsidRPr="00BA12C4">
        <w:rPr>
          <w:rFonts w:ascii="Georgia" w:hAnsi="Georgia"/>
          <w:sz w:val="20"/>
          <w:szCs w:val="20"/>
        </w:rPr>
        <w:t xml:space="preserve">Manager, </w:t>
      </w:r>
      <w:r w:rsidRPr="00BA12C4">
        <w:rPr>
          <w:rFonts w:ascii="Georgia" w:eastAsia="Georgia" w:hAnsi="Georgia"/>
          <w:color w:val="000000"/>
          <w:sz w:val="20"/>
          <w:szCs w:val="20"/>
        </w:rPr>
        <w:t>Study of nurse aides working in nursing homes</w:t>
      </w:r>
      <w:r w:rsidRPr="00BA12C4">
        <w:rPr>
          <w:rFonts w:ascii="Georgia" w:hAnsi="Georgia"/>
          <w:sz w:val="20"/>
          <w:szCs w:val="20"/>
        </w:rPr>
        <w:t xml:space="preserve">. Funded by Department of   </w:t>
      </w:r>
    </w:p>
    <w:p w14:paraId="0DA45586" w14:textId="71C43CDE" w:rsidR="00DF4420" w:rsidRPr="00BA12C4" w:rsidRDefault="00DF4420" w:rsidP="00770D00">
      <w:pPr>
        <w:spacing w:line="276" w:lineRule="auto"/>
        <w:rPr>
          <w:rFonts w:ascii="Georgia" w:hAnsi="Georgia"/>
          <w:sz w:val="20"/>
          <w:szCs w:val="20"/>
        </w:rPr>
      </w:pPr>
      <w:r w:rsidRPr="00BA12C4">
        <w:rPr>
          <w:rFonts w:ascii="Georgia" w:hAnsi="Georgia"/>
          <w:sz w:val="20"/>
          <w:szCs w:val="20"/>
        </w:rPr>
        <w:t xml:space="preserve">               Sociology</w:t>
      </w:r>
      <w:r w:rsidR="00436E7D" w:rsidRPr="00BA12C4">
        <w:rPr>
          <w:rFonts w:ascii="Georgia" w:hAnsi="Georgia"/>
          <w:sz w:val="20"/>
          <w:szCs w:val="20"/>
        </w:rPr>
        <w:t>,</w:t>
      </w:r>
      <w:r w:rsidRPr="00BA12C4">
        <w:rPr>
          <w:rFonts w:ascii="Georgia" w:hAnsi="Georgia"/>
          <w:sz w:val="20"/>
          <w:szCs w:val="20"/>
        </w:rPr>
        <w:t xml:space="preserve"> University of North Texas. </w:t>
      </w:r>
    </w:p>
    <w:p w14:paraId="37A429A6" w14:textId="1E9A1B28" w:rsidR="00BC111D" w:rsidRPr="00BA12C4" w:rsidRDefault="00BC111D" w:rsidP="00770D00">
      <w:pPr>
        <w:pStyle w:val="NormalWeb"/>
        <w:spacing w:before="0" w:beforeAutospacing="0" w:after="0" w:afterAutospacing="0" w:line="276" w:lineRule="auto"/>
        <w:ind w:left="708" w:hanging="708"/>
        <w:rPr>
          <w:rFonts w:ascii="Georgia" w:hAnsi="Georgia"/>
          <w:color w:val="000000"/>
          <w:sz w:val="20"/>
          <w:szCs w:val="20"/>
        </w:rPr>
      </w:pPr>
      <w:r w:rsidRPr="00BA12C4"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>2020</w:t>
      </w:r>
      <w:r w:rsidRPr="00BA12C4">
        <w:rPr>
          <w:rFonts w:ascii="Georgia" w:hAnsi="Georgia"/>
          <w:color w:val="000000"/>
          <w:sz w:val="20"/>
          <w:szCs w:val="20"/>
        </w:rPr>
        <w:tab/>
        <w:t xml:space="preserve">Field-based quantitative research on drug use in educational institutions in Pakistan, </w:t>
      </w:r>
      <w:r w:rsidR="00770D00" w:rsidRPr="00BA12C4">
        <w:rPr>
          <w:rFonts w:ascii="Georgia" w:hAnsi="Georgia"/>
          <w:color w:val="000000"/>
          <w:sz w:val="20"/>
          <w:szCs w:val="20"/>
        </w:rPr>
        <w:t>including survey</w:t>
      </w:r>
      <w:r w:rsidRPr="00BA12C4">
        <w:rPr>
          <w:rFonts w:ascii="Georgia" w:hAnsi="Georgia"/>
          <w:color w:val="000000"/>
          <w:sz w:val="20"/>
          <w:szCs w:val="20"/>
        </w:rPr>
        <w:t xml:space="preserve">-based statistical analysis, literature review, and publication preparation. Project funded by the Higher Education Commission of Pakistan. </w:t>
      </w:r>
      <w:r w:rsidR="007F6403" w:rsidRPr="00BA12C4">
        <w:rPr>
          <w:rFonts w:ascii="Georgia" w:hAnsi="Georgia"/>
          <w:color w:val="000000"/>
          <w:sz w:val="20"/>
          <w:szCs w:val="20"/>
        </w:rPr>
        <w:t>Quaid-i-Azam</w:t>
      </w:r>
      <w:r w:rsidRPr="00BA12C4">
        <w:rPr>
          <w:rFonts w:ascii="Georgia" w:hAnsi="Georgia"/>
          <w:color w:val="000000"/>
          <w:sz w:val="20"/>
          <w:szCs w:val="20"/>
        </w:rPr>
        <w:t xml:space="preserve"> University and Higher education Commission (collaborative research).</w:t>
      </w:r>
    </w:p>
    <w:p w14:paraId="018FA7E0" w14:textId="2C179A09" w:rsidR="003F5CB7" w:rsidRPr="00BA12C4" w:rsidRDefault="00BC111D" w:rsidP="00770D00">
      <w:pPr>
        <w:pStyle w:val="NormalWeb"/>
        <w:spacing w:before="0" w:beforeAutospacing="0" w:after="0" w:afterAutospacing="0" w:line="276" w:lineRule="auto"/>
        <w:ind w:left="708" w:hanging="708"/>
        <w:rPr>
          <w:rFonts w:ascii="Georgia" w:hAnsi="Georgia"/>
          <w:color w:val="000000"/>
          <w:sz w:val="20"/>
          <w:szCs w:val="20"/>
        </w:rPr>
      </w:pPr>
      <w:r w:rsidRPr="00BA12C4"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>2019</w:t>
      </w:r>
      <w:r w:rsidRPr="00BA12C4">
        <w:rPr>
          <w:rFonts w:ascii="Georgia" w:hAnsi="Georgia"/>
          <w:color w:val="000000"/>
          <w:sz w:val="20"/>
          <w:szCs w:val="20"/>
        </w:rPr>
        <w:tab/>
      </w:r>
      <w:r w:rsidR="003F5CB7" w:rsidRPr="00BA12C4">
        <w:rPr>
          <w:rFonts w:ascii="Georgia" w:hAnsi="Georgia"/>
          <w:color w:val="000000"/>
          <w:sz w:val="20"/>
          <w:szCs w:val="20"/>
        </w:rPr>
        <w:t xml:space="preserve">Research Assistant, </w:t>
      </w:r>
      <w:r w:rsidR="007F6403" w:rsidRPr="00BA12C4">
        <w:rPr>
          <w:rFonts w:ascii="Georgia" w:hAnsi="Georgia"/>
          <w:color w:val="000000"/>
          <w:sz w:val="20"/>
          <w:szCs w:val="20"/>
        </w:rPr>
        <w:t>Quaid-i-Azam</w:t>
      </w:r>
      <w:r w:rsidR="003F5CB7" w:rsidRPr="00BA12C4">
        <w:rPr>
          <w:rFonts w:ascii="Georgia" w:hAnsi="Georgia"/>
          <w:color w:val="000000"/>
          <w:sz w:val="20"/>
          <w:szCs w:val="20"/>
        </w:rPr>
        <w:t xml:space="preserve"> University, Islamabad, Pakistan, Conducted data </w:t>
      </w:r>
      <w:r w:rsidR="00770D00" w:rsidRPr="00BA12C4">
        <w:rPr>
          <w:rFonts w:ascii="Georgia" w:hAnsi="Georgia"/>
          <w:color w:val="000000"/>
          <w:sz w:val="20"/>
          <w:szCs w:val="20"/>
        </w:rPr>
        <w:t>collection, transcription</w:t>
      </w:r>
      <w:r w:rsidR="003F5CB7" w:rsidRPr="00BA12C4">
        <w:rPr>
          <w:rFonts w:ascii="Georgia" w:hAnsi="Georgia"/>
          <w:color w:val="000000"/>
          <w:sz w:val="20"/>
          <w:szCs w:val="20"/>
        </w:rPr>
        <w:t>, qualitative data analysis, and literature review for the project “Child Wellbeing in Pakistan.”</w:t>
      </w:r>
    </w:p>
    <w:p w14:paraId="2FDE873E" w14:textId="2FA2FB5A" w:rsidR="00BC111D" w:rsidRPr="00BA12C4" w:rsidRDefault="003F5CB7" w:rsidP="00770D00">
      <w:pPr>
        <w:pStyle w:val="NormalWeb"/>
        <w:spacing w:before="0" w:beforeAutospacing="0" w:after="0" w:afterAutospacing="0" w:line="276" w:lineRule="auto"/>
        <w:ind w:left="700"/>
        <w:rPr>
          <w:rFonts w:ascii="Georgia" w:hAnsi="Georgia"/>
          <w:color w:val="000000"/>
          <w:sz w:val="20"/>
          <w:szCs w:val="20"/>
        </w:rPr>
      </w:pPr>
      <w:r w:rsidRPr="00BA12C4">
        <w:rPr>
          <w:rFonts w:ascii="Georgia" w:hAnsi="Georgia"/>
          <w:color w:val="000000"/>
          <w:sz w:val="20"/>
          <w:szCs w:val="20"/>
        </w:rPr>
        <w:t xml:space="preserve">Served as a research assistant for a faculty member in the Department of </w:t>
      </w:r>
      <w:r w:rsidR="00770D00" w:rsidRPr="00BA12C4">
        <w:rPr>
          <w:rFonts w:ascii="Georgia" w:hAnsi="Georgia"/>
          <w:color w:val="000000"/>
          <w:sz w:val="20"/>
          <w:szCs w:val="20"/>
        </w:rPr>
        <w:t>Anthropology, contributing</w:t>
      </w:r>
      <w:r w:rsidRPr="00BA12C4">
        <w:rPr>
          <w:rFonts w:ascii="Georgia" w:hAnsi="Georgia"/>
          <w:color w:val="000000"/>
          <w:sz w:val="20"/>
          <w:szCs w:val="20"/>
        </w:rPr>
        <w:t xml:space="preserve"> to interdisciplinary research activities and analysis.</w:t>
      </w:r>
    </w:p>
    <w:p w14:paraId="25FEFBC0" w14:textId="77777777" w:rsidR="00770D00" w:rsidRPr="00BA12C4" w:rsidRDefault="00BC111D" w:rsidP="00770D00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 w:rsidRPr="00BA12C4"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>2020</w:t>
      </w:r>
      <w:r w:rsidRPr="00BA12C4">
        <w:rPr>
          <w:rStyle w:val="Strong"/>
          <w:rFonts w:ascii="Georgia" w:hAnsi="Georgia"/>
          <w:color w:val="000000"/>
          <w:sz w:val="20"/>
          <w:szCs w:val="20"/>
        </w:rPr>
        <w:t xml:space="preserve">  </w:t>
      </w:r>
      <w:r w:rsidR="00673406" w:rsidRPr="00BA12C4">
        <w:rPr>
          <w:rStyle w:val="Strong"/>
          <w:rFonts w:ascii="Georgia" w:hAnsi="Georgia"/>
          <w:color w:val="000000"/>
          <w:sz w:val="20"/>
          <w:szCs w:val="20"/>
        </w:rPr>
        <w:t xml:space="preserve">   </w:t>
      </w:r>
      <w:r w:rsidRPr="00BA12C4">
        <w:rPr>
          <w:rFonts w:ascii="Georgia" w:hAnsi="Georgia"/>
          <w:color w:val="000000"/>
          <w:sz w:val="20"/>
          <w:szCs w:val="20"/>
        </w:rPr>
        <w:t>Empirical research on elderly care and wellbeing among youth in Islamabad, involv</w:t>
      </w:r>
      <w:r w:rsidR="00B41F7D" w:rsidRPr="00BA12C4">
        <w:rPr>
          <w:rFonts w:ascii="Georgia" w:hAnsi="Georgia"/>
          <w:color w:val="000000"/>
          <w:sz w:val="20"/>
          <w:szCs w:val="20"/>
        </w:rPr>
        <w:t>ed</w:t>
      </w:r>
      <w:r w:rsidRPr="00BA12C4">
        <w:rPr>
          <w:rFonts w:ascii="Georgia" w:hAnsi="Georgia"/>
          <w:color w:val="000000"/>
          <w:sz w:val="20"/>
          <w:szCs w:val="20"/>
        </w:rPr>
        <w:t xml:space="preserve"> survey </w:t>
      </w:r>
      <w:r w:rsidR="00770D00" w:rsidRPr="00BA12C4">
        <w:rPr>
          <w:rFonts w:ascii="Georgia" w:hAnsi="Georgia"/>
          <w:color w:val="000000"/>
          <w:sz w:val="20"/>
          <w:szCs w:val="20"/>
        </w:rPr>
        <w:t xml:space="preserve"> </w:t>
      </w:r>
    </w:p>
    <w:p w14:paraId="06F7295F" w14:textId="77D824F3" w:rsidR="00BC111D" w:rsidRPr="00BA12C4" w:rsidRDefault="00BC111D" w:rsidP="00770D00">
      <w:pPr>
        <w:pStyle w:val="NormalWeb"/>
        <w:spacing w:before="0" w:beforeAutospacing="0" w:after="0" w:afterAutospacing="0" w:line="276" w:lineRule="auto"/>
        <w:ind w:left="708"/>
        <w:rPr>
          <w:rFonts w:ascii="Georgia" w:hAnsi="Georgia"/>
          <w:color w:val="000000"/>
          <w:sz w:val="20"/>
          <w:szCs w:val="20"/>
        </w:rPr>
      </w:pPr>
      <w:r w:rsidRPr="00BA12C4">
        <w:rPr>
          <w:rFonts w:ascii="Georgia" w:hAnsi="Georgia"/>
          <w:color w:val="000000"/>
          <w:sz w:val="20"/>
          <w:szCs w:val="20"/>
        </w:rPr>
        <w:lastRenderedPageBreak/>
        <w:t xml:space="preserve">design, data collection, and quantitative analysis for </w:t>
      </w:r>
      <w:r w:rsidR="000076ED" w:rsidRPr="00BA12C4">
        <w:rPr>
          <w:rFonts w:ascii="Georgia" w:hAnsi="Georgia"/>
          <w:color w:val="000000"/>
          <w:sz w:val="20"/>
          <w:szCs w:val="20"/>
        </w:rPr>
        <w:t>M. Phil</w:t>
      </w:r>
      <w:r w:rsidRPr="00BA12C4">
        <w:rPr>
          <w:rFonts w:ascii="Georgia" w:hAnsi="Georgia"/>
          <w:color w:val="000000"/>
          <w:sz w:val="20"/>
          <w:szCs w:val="20"/>
        </w:rPr>
        <w:t xml:space="preserve"> thesis. </w:t>
      </w:r>
      <w:r w:rsidR="007F6403" w:rsidRPr="00BA12C4">
        <w:rPr>
          <w:rFonts w:ascii="Georgia" w:hAnsi="Georgia"/>
          <w:color w:val="000000"/>
          <w:sz w:val="20"/>
          <w:szCs w:val="20"/>
        </w:rPr>
        <w:t>Quaid-i-Azam</w:t>
      </w:r>
      <w:r w:rsidRPr="00BA12C4">
        <w:rPr>
          <w:rFonts w:ascii="Georgia" w:hAnsi="Georgia"/>
          <w:color w:val="000000"/>
          <w:sz w:val="20"/>
          <w:szCs w:val="20"/>
        </w:rPr>
        <w:t xml:space="preserve"> University, Islamabad (Master’s research).</w:t>
      </w:r>
    </w:p>
    <w:p w14:paraId="254FC2E2" w14:textId="633CDC1B" w:rsidR="00BC111D" w:rsidRPr="00BA12C4" w:rsidRDefault="00BC111D" w:rsidP="00770D00">
      <w:pPr>
        <w:pStyle w:val="NormalWeb"/>
        <w:spacing w:before="0" w:beforeAutospacing="0" w:after="0" w:afterAutospacing="0" w:line="276" w:lineRule="auto"/>
        <w:ind w:left="708" w:hanging="708"/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</w:pPr>
      <w:r w:rsidRPr="00BA12C4"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>2018</w:t>
      </w:r>
      <w:r w:rsidRPr="00BA12C4">
        <w:rPr>
          <w:rStyle w:val="Strong"/>
          <w:rFonts w:ascii="Georgia" w:hAnsi="Georgia"/>
          <w:color w:val="000000"/>
          <w:sz w:val="20"/>
          <w:szCs w:val="20"/>
        </w:rPr>
        <w:t xml:space="preserve"> </w:t>
      </w:r>
      <w:r w:rsidRPr="00BA12C4">
        <w:rPr>
          <w:rStyle w:val="Strong"/>
          <w:rFonts w:ascii="Georgia" w:hAnsi="Georgia"/>
          <w:color w:val="000000"/>
          <w:sz w:val="20"/>
          <w:szCs w:val="20"/>
        </w:rPr>
        <w:tab/>
      </w:r>
      <w:r w:rsidRPr="00BA12C4">
        <w:rPr>
          <w:rFonts w:ascii="Georgia" w:hAnsi="Georgia"/>
          <w:color w:val="000000"/>
          <w:sz w:val="20"/>
          <w:szCs w:val="20"/>
        </w:rPr>
        <w:t xml:space="preserve">Community-based educational research and needs assessment focused on </w:t>
      </w:r>
      <w:r w:rsidR="000076ED" w:rsidRPr="00BA12C4">
        <w:rPr>
          <w:rFonts w:ascii="Georgia" w:hAnsi="Georgia"/>
          <w:color w:val="000000"/>
          <w:sz w:val="20"/>
          <w:szCs w:val="20"/>
        </w:rPr>
        <w:t>women’s education</w:t>
      </w:r>
      <w:r w:rsidRPr="00BA12C4">
        <w:rPr>
          <w:rFonts w:ascii="Georgia" w:hAnsi="Georgia"/>
          <w:color w:val="000000"/>
          <w:sz w:val="20"/>
          <w:szCs w:val="20"/>
        </w:rPr>
        <w:t xml:space="preserve"> </w:t>
      </w:r>
      <w:r w:rsidR="00770D00" w:rsidRPr="00BA12C4">
        <w:rPr>
          <w:rFonts w:ascii="Georgia" w:hAnsi="Georgia"/>
          <w:color w:val="000000"/>
          <w:sz w:val="20"/>
          <w:szCs w:val="20"/>
        </w:rPr>
        <w:t>in rural</w:t>
      </w:r>
      <w:r w:rsidRPr="00BA12C4">
        <w:rPr>
          <w:rFonts w:ascii="Georgia" w:hAnsi="Georgia"/>
          <w:color w:val="000000"/>
          <w:sz w:val="20"/>
          <w:szCs w:val="20"/>
        </w:rPr>
        <w:t xml:space="preserve"> areas of Azad Kashmir, including workshop facilitation, stakeholder engagement, and report writing. Alif Ailaan Pakistan (applied research and mentoring </w:t>
      </w:r>
      <w:r w:rsidR="00BA12C4" w:rsidRPr="00BA12C4">
        <w:rPr>
          <w:rFonts w:ascii="Georgia" w:hAnsi="Georgia"/>
          <w:color w:val="000000"/>
          <w:sz w:val="20"/>
          <w:szCs w:val="20"/>
        </w:rPr>
        <w:t xml:space="preserve">  </w:t>
      </w:r>
      <w:r w:rsidRPr="00BA12C4">
        <w:rPr>
          <w:rFonts w:ascii="Georgia" w:hAnsi="Georgia"/>
          <w:color w:val="000000"/>
          <w:sz w:val="20"/>
          <w:szCs w:val="20"/>
        </w:rPr>
        <w:t>work)</w:t>
      </w:r>
    </w:p>
    <w:p w14:paraId="4AEE960C" w14:textId="77777777" w:rsidR="00BA12C4" w:rsidRPr="00BA12C4" w:rsidRDefault="00770D00" w:rsidP="00BA12C4">
      <w:pPr>
        <w:pStyle w:val="NormalWeb"/>
        <w:spacing w:before="0" w:beforeAutospacing="0" w:after="0" w:afterAutospacing="0" w:line="276" w:lineRule="auto"/>
        <w:ind w:hanging="700"/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</w:pP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</w:t>
      </w: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ab/>
      </w:r>
      <w:r w:rsidR="003F5CB7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2018   </w:t>
      </w:r>
      <w:r w:rsidR="00673406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  </w:t>
      </w:r>
      <w:r w:rsidR="003F5CB7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>Undergraduate Researcher, University of Azad Jammu and Kashmir, Pakistan: Survey-</w:t>
      </w:r>
      <w:r w:rsidR="00BA12C4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</w:t>
      </w:r>
    </w:p>
    <w:p w14:paraId="571764A6" w14:textId="46898ADF" w:rsidR="003F5CB7" w:rsidRPr="00BA12C4" w:rsidRDefault="003F5CB7" w:rsidP="00BA12C4">
      <w:pPr>
        <w:pStyle w:val="NormalWeb"/>
        <w:spacing w:before="0" w:beforeAutospacing="0" w:after="0" w:afterAutospacing="0" w:line="276" w:lineRule="auto"/>
        <w:ind w:left="708" w:firstLine="12"/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</w:pP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>based</w:t>
      </w:r>
      <w:r w:rsidR="00BA12C4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</w:t>
      </w: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>quantitative study on youth knowledge, attitudes, and practices related to</w:t>
      </w:r>
      <w:r w:rsidR="00A049A6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</w:t>
      </w:r>
      <w:r w:rsidR="00770D00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>média</w:t>
      </w:r>
      <w:r w:rsidR="00A049A6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</w:t>
      </w:r>
      <w:r w:rsidR="00BA12C4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   </w:t>
      </w:r>
      <w:r w:rsid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  </w:t>
      </w:r>
      <w:r w:rsidR="00A049A6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exposure.  </w:t>
      </w:r>
    </w:p>
    <w:p w14:paraId="0FA91473" w14:textId="77777777" w:rsidR="00BA12C4" w:rsidRPr="00BA12C4" w:rsidRDefault="00770D00" w:rsidP="00BA12C4">
      <w:pPr>
        <w:pStyle w:val="NormalWeb"/>
        <w:spacing w:before="0" w:beforeAutospacing="0" w:after="0" w:afterAutospacing="0" w:line="276" w:lineRule="auto"/>
        <w:ind w:hanging="700"/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</w:pP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</w:t>
      </w: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ab/>
      </w:r>
      <w:r w:rsidR="003F5CB7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>2018</w:t>
      </w:r>
      <w:r w:rsidR="003F5CB7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ab/>
        <w:t>Undergraduate Field Project (Project Management): Impact analysis of Mangla Dam–</w:t>
      </w:r>
      <w:r w:rsidR="00BA12C4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 </w:t>
      </w:r>
    </w:p>
    <w:p w14:paraId="4DBA2C4F" w14:textId="5E7648B0" w:rsidR="003F5CB7" w:rsidRPr="00BA12C4" w:rsidRDefault="00BA12C4" w:rsidP="00BA12C4">
      <w:pPr>
        <w:pStyle w:val="NormalWeb"/>
        <w:spacing w:before="0" w:beforeAutospacing="0" w:after="0" w:afterAutospacing="0" w:line="276" w:lineRule="auto"/>
        <w:ind w:hanging="700"/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</w:pP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</w:t>
      </w: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ab/>
      </w:r>
      <w:r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ab/>
        <w:t>related</w:t>
      </w:r>
      <w:r w:rsidR="003F5CB7" w:rsidRPr="00BA12C4">
        <w:rPr>
          <w:rStyle w:val="IntenseReference"/>
          <w:rFonts w:ascii="Georgia" w:hAnsi="Georgia"/>
          <w:b w:val="0"/>
          <w:bCs w:val="0"/>
          <w:smallCaps w:val="0"/>
          <w:color w:val="000000"/>
          <w:spacing w:val="0"/>
          <w:sz w:val="20"/>
          <w:szCs w:val="20"/>
        </w:rPr>
        <w:t xml:space="preserve"> resettlement and land allotment in Mirpur, AJK, Pakistan.</w:t>
      </w:r>
    </w:p>
    <w:p w14:paraId="50DB726D" w14:textId="2F6F8C09" w:rsidR="00385475" w:rsidRPr="00982351" w:rsidRDefault="00194E03" w:rsidP="005A42C3">
      <w:pPr>
        <w:pStyle w:val="Heading1"/>
        <w:rPr>
          <w:smallCaps/>
          <w:spacing w:val="5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Complementary Trainings</w:t>
      </w:r>
      <w:r w:rsidR="00F4309B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</w:t>
      </w:r>
    </w:p>
    <w:p w14:paraId="7C3DC475" w14:textId="77777777" w:rsidR="00770D00" w:rsidRDefault="00770D00" w:rsidP="00B41F7D">
      <w:pPr>
        <w:tabs>
          <w:tab w:val="left" w:pos="867"/>
        </w:tabs>
        <w:spacing w:line="276" w:lineRule="auto"/>
        <w:rPr>
          <w:rFonts w:ascii="Georgia" w:hAnsi="Georgia"/>
          <w:w w:val="105"/>
          <w:sz w:val="20"/>
          <w:szCs w:val="20"/>
        </w:rPr>
      </w:pPr>
    </w:p>
    <w:p w14:paraId="6E676A3D" w14:textId="6C68947E" w:rsidR="008D5571" w:rsidRPr="008D5571" w:rsidRDefault="008D5571" w:rsidP="008D5571">
      <w:pPr>
        <w:pStyle w:val="NormalWeb"/>
        <w:ind w:left="1408" w:hanging="1400"/>
        <w:rPr>
          <w:rStyle w:val="Strong"/>
          <w:rFonts w:ascii="Georgia" w:hAnsi="Georgia"/>
          <w:b w:val="0"/>
          <w:bCs w:val="0"/>
          <w:color w:val="000000"/>
          <w:sz w:val="20"/>
          <w:szCs w:val="20"/>
          <w:lang w:val="en-US"/>
        </w:rPr>
      </w:pPr>
      <w:r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 xml:space="preserve">2026      </w:t>
      </w:r>
      <w:r w:rsidRPr="008D5571">
        <w:rPr>
          <w:rFonts w:ascii="Georgia" w:hAnsi="Georgia"/>
          <w:i/>
          <w:iCs/>
          <w:color w:val="000000"/>
          <w:sz w:val="20"/>
          <w:szCs w:val="20"/>
          <w:lang w:val="en-US"/>
        </w:rPr>
        <w:t>SQL Server Management Enabled by Azure Arc.</w:t>
      </w:r>
      <w:r w:rsidRPr="008D5571">
        <w:rPr>
          <w:rFonts w:ascii="Georgia" w:hAnsi="Georgia"/>
          <w:color w:val="000000"/>
          <w:sz w:val="20"/>
          <w:szCs w:val="20"/>
          <w:lang w:val="en-US"/>
        </w:rPr>
        <w:t> LinkedIn Learning. Certificate of Completion</w:t>
      </w:r>
      <w:r>
        <w:rPr>
          <w:rFonts w:ascii="Georgia" w:hAnsi="Georgia"/>
          <w:color w:val="000000"/>
          <w:sz w:val="20"/>
          <w:szCs w:val="20"/>
          <w:lang w:val="en-US"/>
        </w:rPr>
        <w:t xml:space="preserve">. </w:t>
      </w:r>
      <w:r w:rsidRPr="008D5571">
        <w:rPr>
          <w:rFonts w:ascii="Georgia" w:hAnsi="Georgia"/>
          <w:color w:val="000000"/>
          <w:sz w:val="20"/>
          <w:szCs w:val="20"/>
          <w:lang w:val="en-US"/>
        </w:rPr>
        <w:t>Instructor: Ben Weissman. Skills: Microsoft SQL Server, Microsoft Azure, server management.</w:t>
      </w:r>
    </w:p>
    <w:p w14:paraId="27947A0F" w14:textId="6B170D55" w:rsidR="00491E16" w:rsidRPr="00491E16" w:rsidRDefault="00491E16" w:rsidP="00491E16">
      <w:pPr>
        <w:pStyle w:val="NormalWeb"/>
        <w:ind w:left="1408" w:hanging="1400"/>
        <w:rPr>
          <w:rFonts w:ascii="Georgia" w:hAnsi="Georgia"/>
          <w:color w:val="000000"/>
          <w:sz w:val="20"/>
          <w:szCs w:val="20"/>
        </w:rPr>
      </w:pPr>
      <w:r w:rsidRPr="00491E16">
        <w:rPr>
          <w:rStyle w:val="Strong"/>
          <w:rFonts w:ascii="Georgia" w:hAnsi="Georgia"/>
          <w:b w:val="0"/>
          <w:bCs w:val="0"/>
          <w:color w:val="000000"/>
          <w:sz w:val="20"/>
          <w:szCs w:val="20"/>
        </w:rPr>
        <w:t>2026</w:t>
      </w:r>
      <w:r>
        <w:rPr>
          <w:rStyle w:val="Strong"/>
          <w:rFonts w:ascii="Georgia" w:hAnsi="Georgia"/>
          <w:color w:val="000000"/>
          <w:sz w:val="20"/>
          <w:szCs w:val="20"/>
        </w:rPr>
        <w:t xml:space="preserve">    </w:t>
      </w:r>
      <w:r w:rsidR="005821DB">
        <w:rPr>
          <w:rStyle w:val="Strong"/>
          <w:rFonts w:ascii="Georgia" w:hAnsi="Georgia"/>
          <w:color w:val="000000"/>
          <w:sz w:val="20"/>
          <w:szCs w:val="20"/>
        </w:rPr>
        <w:t xml:space="preserve">  </w:t>
      </w:r>
      <w:r w:rsidR="008D5571" w:rsidRPr="008D5571">
        <w:rPr>
          <w:rFonts w:ascii="Georgia" w:hAnsi="Georgia"/>
          <w:color w:val="000000"/>
          <w:sz w:val="20"/>
          <w:szCs w:val="20"/>
          <w:lang w:val="en-US"/>
        </w:rPr>
        <w:t>Data Science and Artificial Intelligence for Healthcare. LinkedIn Learning. Certificate of Completion (NASBA Registered CPE Program). Instructor: Wuraola Oyewusi. Skills: healthcare data analytics and AI applications in health systems.</w:t>
      </w:r>
    </w:p>
    <w:p w14:paraId="485C8EE8" w14:textId="0AD5049D" w:rsidR="0046344D" w:rsidRPr="0046344D" w:rsidRDefault="0046344D" w:rsidP="0046344D">
      <w:pPr>
        <w:tabs>
          <w:tab w:val="left" w:pos="867"/>
        </w:tabs>
        <w:spacing w:line="276" w:lineRule="auto"/>
        <w:ind w:left="708" w:hanging="708"/>
        <w:rPr>
          <w:rFonts w:ascii="Georgia" w:hAnsi="Georgia"/>
          <w:w w:val="105"/>
          <w:sz w:val="20"/>
          <w:szCs w:val="20"/>
        </w:rPr>
      </w:pPr>
      <w:r w:rsidRPr="0046344D">
        <w:rPr>
          <w:rFonts w:ascii="Georgia" w:hAnsi="Georgia"/>
          <w:w w:val="105"/>
          <w:sz w:val="20"/>
          <w:szCs w:val="20"/>
        </w:rPr>
        <w:t>2025</w:t>
      </w:r>
      <w:r w:rsidRPr="0046344D">
        <w:rPr>
          <w:rFonts w:ascii="Georgia" w:hAnsi="Georgia"/>
          <w:w w:val="105"/>
          <w:sz w:val="20"/>
          <w:szCs w:val="20"/>
        </w:rPr>
        <w:tab/>
      </w:r>
      <w:r>
        <w:rPr>
          <w:rFonts w:ascii="Georgia" w:hAnsi="Georgia"/>
          <w:w w:val="105"/>
          <w:sz w:val="20"/>
          <w:szCs w:val="20"/>
        </w:rPr>
        <w:t xml:space="preserve">  </w:t>
      </w:r>
      <w:r w:rsidR="00A113EF">
        <w:rPr>
          <w:rFonts w:ascii="Georgia" w:hAnsi="Georgia"/>
          <w:w w:val="105"/>
          <w:sz w:val="20"/>
          <w:szCs w:val="20"/>
        </w:rPr>
        <w:t xml:space="preserve"> </w:t>
      </w:r>
      <w:r w:rsidRPr="0046344D">
        <w:rPr>
          <w:rFonts w:ascii="Georgia" w:hAnsi="Georgia"/>
          <w:w w:val="105"/>
          <w:sz w:val="20"/>
          <w:szCs w:val="20"/>
        </w:rPr>
        <w:t xml:space="preserve">Introduction to Healthcare Stanford University (Stanford Online), Coursera </w:t>
      </w:r>
      <w:r w:rsidR="007F4A54">
        <w:rPr>
          <w:rFonts w:ascii="Georgia" w:hAnsi="Georgia"/>
          <w:w w:val="105"/>
          <w:sz w:val="20"/>
          <w:szCs w:val="20"/>
        </w:rPr>
        <w:t>-</w:t>
      </w:r>
      <w:r w:rsidRPr="0046344D">
        <w:rPr>
          <w:rFonts w:ascii="Georgia" w:hAnsi="Georgia"/>
          <w:w w:val="105"/>
          <w:sz w:val="20"/>
          <w:szCs w:val="20"/>
        </w:rPr>
        <w:t xml:space="preserve"> 2025</w:t>
      </w:r>
    </w:p>
    <w:p w14:paraId="4F74A817" w14:textId="6DAA7ABA" w:rsidR="0046344D" w:rsidRPr="0046344D" w:rsidRDefault="0046344D" w:rsidP="0046344D">
      <w:pPr>
        <w:tabs>
          <w:tab w:val="left" w:pos="867"/>
        </w:tabs>
        <w:spacing w:line="276" w:lineRule="auto"/>
        <w:ind w:left="708" w:hanging="708"/>
        <w:rPr>
          <w:rFonts w:ascii="Georgia" w:hAnsi="Georgia"/>
          <w:w w:val="105"/>
          <w:sz w:val="20"/>
          <w:szCs w:val="20"/>
        </w:rPr>
      </w:pPr>
      <w:r w:rsidRPr="0046344D">
        <w:rPr>
          <w:rFonts w:ascii="Georgia" w:hAnsi="Georgia"/>
          <w:w w:val="105"/>
          <w:sz w:val="20"/>
          <w:szCs w:val="20"/>
        </w:rPr>
        <w:tab/>
      </w:r>
      <w:r>
        <w:rPr>
          <w:rFonts w:ascii="Georgia" w:hAnsi="Georgia"/>
          <w:w w:val="105"/>
          <w:sz w:val="20"/>
          <w:szCs w:val="20"/>
        </w:rPr>
        <w:t xml:space="preserve">  </w:t>
      </w:r>
      <w:r w:rsidR="00A113EF">
        <w:rPr>
          <w:rFonts w:ascii="Georgia" w:hAnsi="Georgia"/>
          <w:w w:val="105"/>
          <w:sz w:val="20"/>
          <w:szCs w:val="20"/>
        </w:rPr>
        <w:t xml:space="preserve"> </w:t>
      </w:r>
      <w:r w:rsidR="008D5571">
        <w:rPr>
          <w:rFonts w:ascii="Georgia" w:hAnsi="Georgia"/>
          <w:w w:val="105"/>
          <w:sz w:val="20"/>
          <w:szCs w:val="20"/>
        </w:rPr>
        <w:t xml:space="preserve"> </w:t>
      </w:r>
      <w:r w:rsidR="008D5571">
        <w:rPr>
          <w:rFonts w:ascii="Georgia" w:hAnsi="Georgia"/>
          <w:w w:val="105"/>
          <w:sz w:val="20"/>
          <w:szCs w:val="20"/>
        </w:rPr>
        <w:tab/>
      </w:r>
      <w:r w:rsidRPr="0046344D">
        <w:rPr>
          <w:rFonts w:ascii="Georgia" w:hAnsi="Georgia"/>
          <w:w w:val="105"/>
          <w:sz w:val="20"/>
          <w:szCs w:val="20"/>
        </w:rPr>
        <w:t>Focus: U.S. healthcare systems, health policy, healthcare delivery, and equity</w:t>
      </w:r>
    </w:p>
    <w:p w14:paraId="20662EA0" w14:textId="5AC58BFF" w:rsidR="00673406" w:rsidRDefault="005A42C3" w:rsidP="00B41F7D">
      <w:pPr>
        <w:tabs>
          <w:tab w:val="left" w:pos="867"/>
        </w:tabs>
        <w:spacing w:line="276" w:lineRule="auto"/>
        <w:rPr>
          <w:rFonts w:ascii="Georgia" w:hAnsi="Georgia"/>
          <w:w w:val="105"/>
          <w:sz w:val="20"/>
          <w:szCs w:val="20"/>
        </w:rPr>
      </w:pPr>
      <w:r w:rsidRPr="00673406">
        <w:rPr>
          <w:rFonts w:ascii="Georgia" w:hAnsi="Georgia"/>
          <w:w w:val="105"/>
          <w:sz w:val="20"/>
          <w:szCs w:val="20"/>
        </w:rPr>
        <w:t xml:space="preserve">2025   </w:t>
      </w:r>
      <w:r w:rsidR="00673406">
        <w:rPr>
          <w:rFonts w:ascii="Georgia" w:hAnsi="Georgia"/>
          <w:w w:val="105"/>
          <w:sz w:val="20"/>
          <w:szCs w:val="20"/>
        </w:rPr>
        <w:t xml:space="preserve">    </w:t>
      </w:r>
      <w:r w:rsidR="00A113EF">
        <w:rPr>
          <w:rFonts w:ascii="Georgia" w:hAnsi="Georgia"/>
          <w:w w:val="105"/>
          <w:sz w:val="20"/>
          <w:szCs w:val="20"/>
        </w:rPr>
        <w:t xml:space="preserve"> </w:t>
      </w:r>
      <w:r w:rsidRPr="00673406">
        <w:rPr>
          <w:rFonts w:ascii="Georgia" w:hAnsi="Georgia"/>
          <w:w w:val="105"/>
          <w:sz w:val="20"/>
          <w:szCs w:val="20"/>
        </w:rPr>
        <w:t xml:space="preserve">Creating Inclusive and Accessible Learning Environments for Students with Visual </w:t>
      </w:r>
    </w:p>
    <w:p w14:paraId="1DA783AA" w14:textId="4430F28E" w:rsidR="005A42C3" w:rsidRPr="00673406" w:rsidRDefault="00673406" w:rsidP="00B41F7D">
      <w:pPr>
        <w:tabs>
          <w:tab w:val="left" w:pos="867"/>
        </w:tabs>
        <w:spacing w:line="276" w:lineRule="auto"/>
        <w:rPr>
          <w:rFonts w:ascii="Georgia" w:hAnsi="Georgia"/>
          <w:w w:val="105"/>
          <w:sz w:val="20"/>
          <w:szCs w:val="20"/>
        </w:rPr>
      </w:pPr>
      <w:r>
        <w:rPr>
          <w:rFonts w:ascii="Georgia" w:hAnsi="Georgia"/>
          <w:w w:val="105"/>
          <w:sz w:val="20"/>
          <w:szCs w:val="20"/>
        </w:rPr>
        <w:tab/>
      </w:r>
      <w:r w:rsidR="005A42C3" w:rsidRPr="00673406">
        <w:rPr>
          <w:rFonts w:ascii="Georgia" w:hAnsi="Georgia"/>
          <w:w w:val="105"/>
          <w:sz w:val="20"/>
          <w:szCs w:val="20"/>
        </w:rPr>
        <w:t>Impairments, UNT.</w:t>
      </w:r>
    </w:p>
    <w:p w14:paraId="3D3A0A9F" w14:textId="77777777" w:rsidR="00673406" w:rsidRDefault="005A42C3" w:rsidP="00B41F7D">
      <w:pPr>
        <w:tabs>
          <w:tab w:val="left" w:pos="867"/>
        </w:tabs>
        <w:spacing w:line="276" w:lineRule="auto"/>
        <w:rPr>
          <w:rFonts w:ascii="Georgia" w:hAnsi="Georgia"/>
          <w:w w:val="105"/>
          <w:sz w:val="20"/>
          <w:szCs w:val="20"/>
        </w:rPr>
      </w:pPr>
      <w:r w:rsidRPr="00673406">
        <w:rPr>
          <w:rFonts w:ascii="Georgia" w:hAnsi="Georgia"/>
          <w:w w:val="105"/>
          <w:sz w:val="20"/>
          <w:szCs w:val="20"/>
        </w:rPr>
        <w:t>2024</w:t>
      </w:r>
      <w:r w:rsidRPr="00673406">
        <w:rPr>
          <w:rFonts w:ascii="Georgia" w:hAnsi="Georgia"/>
          <w:w w:val="105"/>
          <w:sz w:val="20"/>
          <w:szCs w:val="20"/>
        </w:rPr>
        <w:tab/>
      </w:r>
      <w:r w:rsidRPr="00673406">
        <w:rPr>
          <w:rFonts w:ascii="Georgia" w:eastAsia="Georgia" w:hAnsi="Georgia"/>
          <w:sz w:val="20"/>
          <w:szCs w:val="20"/>
        </w:rPr>
        <w:t>Graduate Student Teaching Excellence Program (GSTEP)</w:t>
      </w:r>
      <w:r w:rsidRPr="00673406">
        <w:rPr>
          <w:rFonts w:ascii="Georgia" w:hAnsi="Georgia"/>
          <w:w w:val="105"/>
          <w:sz w:val="20"/>
          <w:szCs w:val="20"/>
        </w:rPr>
        <w:t xml:space="preserve">. Center for Learning </w:t>
      </w:r>
    </w:p>
    <w:p w14:paraId="2BB86C27" w14:textId="5AFB69F7" w:rsidR="005A42C3" w:rsidRPr="00673406" w:rsidRDefault="00673406" w:rsidP="00B41F7D">
      <w:pPr>
        <w:tabs>
          <w:tab w:val="left" w:pos="867"/>
        </w:tabs>
        <w:spacing w:line="276" w:lineRule="auto"/>
        <w:rPr>
          <w:rFonts w:ascii="Georgia" w:hAnsi="Georgia"/>
          <w:w w:val="105"/>
          <w:sz w:val="20"/>
          <w:szCs w:val="20"/>
        </w:rPr>
      </w:pPr>
      <w:r>
        <w:rPr>
          <w:rFonts w:ascii="Georgia" w:hAnsi="Georgia"/>
          <w:w w:val="105"/>
          <w:sz w:val="20"/>
          <w:szCs w:val="20"/>
        </w:rPr>
        <w:t xml:space="preserve"> </w:t>
      </w:r>
      <w:r>
        <w:rPr>
          <w:rFonts w:ascii="Georgia" w:hAnsi="Georgia"/>
          <w:w w:val="105"/>
          <w:sz w:val="20"/>
          <w:szCs w:val="20"/>
        </w:rPr>
        <w:tab/>
      </w:r>
      <w:r w:rsidR="005A42C3" w:rsidRPr="00673406">
        <w:rPr>
          <w:rFonts w:ascii="Georgia" w:hAnsi="Georgia"/>
          <w:w w:val="105"/>
          <w:sz w:val="20"/>
          <w:szCs w:val="20"/>
        </w:rPr>
        <w:t>Enhancement, Assessment, and Redesign, University of North Texas (Spring).</w:t>
      </w:r>
    </w:p>
    <w:p w14:paraId="69A1BBD4" w14:textId="6DD022C1" w:rsidR="00673406" w:rsidRPr="00673406" w:rsidRDefault="00B41F7D" w:rsidP="00B41F7D">
      <w:pPr>
        <w:tabs>
          <w:tab w:val="left" w:pos="867"/>
        </w:tabs>
        <w:spacing w:line="276" w:lineRule="auto"/>
        <w:ind w:hanging="800"/>
        <w:rPr>
          <w:rFonts w:ascii="Georgia" w:eastAsia="Georgia" w:hAnsi="Georgia"/>
          <w:sz w:val="20"/>
          <w:szCs w:val="20"/>
        </w:rPr>
      </w:pPr>
      <w:r>
        <w:rPr>
          <w:rFonts w:ascii="Georgia" w:hAnsi="Georgia"/>
          <w:w w:val="105"/>
          <w:sz w:val="20"/>
          <w:szCs w:val="20"/>
        </w:rPr>
        <w:tab/>
      </w:r>
      <w:r w:rsidR="007804A2" w:rsidRPr="00673406">
        <w:rPr>
          <w:rFonts w:ascii="Georgia" w:hAnsi="Georgia"/>
          <w:w w:val="105"/>
          <w:sz w:val="20"/>
          <w:szCs w:val="20"/>
        </w:rPr>
        <w:t>2024</w:t>
      </w:r>
      <w:r w:rsidR="007804A2" w:rsidRPr="00673406">
        <w:rPr>
          <w:rFonts w:ascii="Georgia" w:hAnsi="Georgia"/>
          <w:w w:val="105"/>
          <w:sz w:val="20"/>
          <w:szCs w:val="20"/>
        </w:rPr>
        <w:tab/>
      </w:r>
      <w:r w:rsidR="007804A2" w:rsidRPr="00673406">
        <w:rPr>
          <w:rFonts w:ascii="Georgia" w:eastAsia="Georgia" w:hAnsi="Georgia"/>
          <w:sz w:val="20"/>
          <w:szCs w:val="20"/>
        </w:rPr>
        <w:t xml:space="preserve">Collaborative Institutional Training Initiative (CITI Program): Social &amp; </w:t>
      </w:r>
      <w:r w:rsidR="00673406" w:rsidRPr="00673406">
        <w:rPr>
          <w:rFonts w:ascii="Georgia" w:eastAsia="Georgia" w:hAnsi="Georgia"/>
          <w:sz w:val="20"/>
          <w:szCs w:val="20"/>
        </w:rPr>
        <w:t xml:space="preserve"> </w:t>
      </w:r>
    </w:p>
    <w:p w14:paraId="1B837005" w14:textId="4812AE6F" w:rsidR="007804A2" w:rsidRPr="00673406" w:rsidRDefault="00673406" w:rsidP="00B41F7D">
      <w:pPr>
        <w:tabs>
          <w:tab w:val="left" w:pos="867"/>
        </w:tabs>
        <w:spacing w:line="276" w:lineRule="auto"/>
        <w:ind w:hanging="800"/>
        <w:rPr>
          <w:rFonts w:ascii="Georgia" w:eastAsia="Georgia" w:hAnsi="Georgia"/>
          <w:sz w:val="20"/>
          <w:szCs w:val="20"/>
        </w:rPr>
      </w:pPr>
      <w:r w:rsidRPr="00673406">
        <w:rPr>
          <w:rFonts w:ascii="Georgia" w:eastAsia="Georgia" w:hAnsi="Georgia"/>
          <w:sz w:val="20"/>
          <w:szCs w:val="20"/>
        </w:rPr>
        <w:tab/>
        <w:t xml:space="preserve"> </w:t>
      </w:r>
      <w:r>
        <w:rPr>
          <w:rFonts w:ascii="Georgia" w:eastAsia="Georgia" w:hAnsi="Georgia"/>
          <w:sz w:val="20"/>
          <w:szCs w:val="20"/>
        </w:rPr>
        <w:t xml:space="preserve"> </w:t>
      </w:r>
      <w:r w:rsidR="00B41F7D">
        <w:rPr>
          <w:rFonts w:ascii="Georgia" w:eastAsia="Georgia" w:hAnsi="Georgia"/>
          <w:sz w:val="20"/>
          <w:szCs w:val="20"/>
        </w:rPr>
        <w:t xml:space="preserve"> </w:t>
      </w:r>
      <w:r w:rsidR="00935A6C">
        <w:rPr>
          <w:rFonts w:ascii="Georgia" w:eastAsia="Georgia" w:hAnsi="Georgia"/>
          <w:sz w:val="20"/>
          <w:szCs w:val="20"/>
        </w:rPr>
        <w:t xml:space="preserve">               </w:t>
      </w:r>
      <w:r w:rsidR="007804A2" w:rsidRPr="00673406">
        <w:rPr>
          <w:rFonts w:ascii="Georgia" w:eastAsia="Georgia" w:hAnsi="Georgia"/>
          <w:sz w:val="20"/>
          <w:szCs w:val="20"/>
        </w:rPr>
        <w:t xml:space="preserve">Behavioral Research </w:t>
      </w:r>
      <w:r w:rsidR="00E4098E" w:rsidRPr="00673406">
        <w:rPr>
          <w:rFonts w:ascii="Georgia" w:eastAsia="Georgia" w:hAnsi="Georgia"/>
          <w:sz w:val="20"/>
          <w:szCs w:val="20"/>
        </w:rPr>
        <w:t>-</w:t>
      </w:r>
      <w:r w:rsidR="007804A2" w:rsidRPr="00673406">
        <w:rPr>
          <w:rFonts w:ascii="Georgia" w:eastAsia="Georgia" w:hAnsi="Georgia"/>
          <w:sz w:val="20"/>
          <w:szCs w:val="20"/>
        </w:rPr>
        <w:t xml:space="preserve"> </w:t>
      </w:r>
      <w:r w:rsidR="00C80B16" w:rsidRPr="00673406">
        <w:rPr>
          <w:rFonts w:ascii="Georgia" w:eastAsia="Georgia" w:hAnsi="Georgia"/>
          <w:sz w:val="20"/>
          <w:szCs w:val="20"/>
        </w:rPr>
        <w:t>b</w:t>
      </w:r>
      <w:r w:rsidR="007804A2" w:rsidRPr="00673406">
        <w:rPr>
          <w:rFonts w:ascii="Georgia" w:eastAsia="Georgia" w:hAnsi="Georgia"/>
          <w:sz w:val="20"/>
          <w:szCs w:val="20"/>
        </w:rPr>
        <w:t xml:space="preserve">asic. </w:t>
      </w:r>
    </w:p>
    <w:p w14:paraId="422037DC" w14:textId="0FBAB5B0" w:rsidR="00673406" w:rsidRPr="00673406" w:rsidRDefault="0084480B" w:rsidP="00B41F7D">
      <w:pPr>
        <w:tabs>
          <w:tab w:val="left" w:pos="867"/>
        </w:tabs>
        <w:spacing w:line="276" w:lineRule="auto"/>
        <w:rPr>
          <w:rFonts w:ascii="Georgia" w:hAnsi="Georgia"/>
          <w:w w:val="110"/>
          <w:sz w:val="20"/>
          <w:szCs w:val="20"/>
        </w:rPr>
      </w:pPr>
      <w:r w:rsidRPr="00673406">
        <w:rPr>
          <w:rFonts w:ascii="Georgia" w:hAnsi="Georgia"/>
          <w:w w:val="105"/>
          <w:sz w:val="20"/>
          <w:szCs w:val="20"/>
        </w:rPr>
        <w:t>2024</w:t>
      </w:r>
      <w:r w:rsidR="000076ED" w:rsidRPr="00673406">
        <w:rPr>
          <w:rFonts w:ascii="Georgia" w:hAnsi="Georgia"/>
          <w:w w:val="105"/>
          <w:sz w:val="20"/>
          <w:szCs w:val="20"/>
        </w:rPr>
        <w:t xml:space="preserve">    </w:t>
      </w:r>
      <w:r w:rsidR="005A42C3" w:rsidRPr="00673406">
        <w:rPr>
          <w:rFonts w:ascii="Georgia" w:hAnsi="Georgia"/>
          <w:w w:val="105"/>
          <w:sz w:val="20"/>
          <w:szCs w:val="20"/>
        </w:rPr>
        <w:t xml:space="preserve">  </w:t>
      </w:r>
      <w:r w:rsidR="00673406">
        <w:rPr>
          <w:rFonts w:ascii="Georgia" w:hAnsi="Georgia"/>
          <w:w w:val="105"/>
          <w:sz w:val="20"/>
          <w:szCs w:val="20"/>
        </w:rPr>
        <w:t xml:space="preserve"> </w:t>
      </w:r>
      <w:r w:rsidR="00935A6C">
        <w:rPr>
          <w:rFonts w:ascii="Georgia" w:hAnsi="Georgia"/>
          <w:w w:val="105"/>
          <w:sz w:val="20"/>
          <w:szCs w:val="20"/>
        </w:rPr>
        <w:t xml:space="preserve"> </w:t>
      </w:r>
      <w:r w:rsidRPr="00673406">
        <w:rPr>
          <w:rFonts w:ascii="Georgia" w:eastAsia="Georgia" w:hAnsi="Georgia"/>
          <w:sz w:val="20"/>
          <w:szCs w:val="20"/>
        </w:rPr>
        <w:t>Grant-</w:t>
      </w:r>
      <w:r w:rsidR="003B407A" w:rsidRPr="00673406">
        <w:rPr>
          <w:rFonts w:ascii="Georgia" w:eastAsia="Georgia" w:hAnsi="Georgia"/>
          <w:sz w:val="20"/>
          <w:szCs w:val="20"/>
        </w:rPr>
        <w:t>writing</w:t>
      </w:r>
      <w:r w:rsidRPr="00673406">
        <w:rPr>
          <w:rFonts w:ascii="Georgia" w:eastAsia="Georgia" w:hAnsi="Georgia"/>
          <w:sz w:val="20"/>
          <w:szCs w:val="20"/>
        </w:rPr>
        <w:t xml:space="preserve"> </w:t>
      </w:r>
      <w:r w:rsidR="003A2E30" w:rsidRPr="00673406">
        <w:rPr>
          <w:rFonts w:ascii="Georgia" w:eastAsia="Georgia" w:hAnsi="Georgia"/>
          <w:sz w:val="20"/>
          <w:szCs w:val="20"/>
        </w:rPr>
        <w:t>W</w:t>
      </w:r>
      <w:r w:rsidRPr="00673406">
        <w:rPr>
          <w:rFonts w:ascii="Georgia" w:eastAsia="Georgia" w:hAnsi="Georgia"/>
          <w:sz w:val="20"/>
          <w:szCs w:val="20"/>
        </w:rPr>
        <w:t>orkshop</w:t>
      </w:r>
      <w:r w:rsidRPr="00673406">
        <w:rPr>
          <w:rFonts w:ascii="Georgia" w:hAnsi="Georgia"/>
          <w:w w:val="105"/>
          <w:sz w:val="20"/>
          <w:szCs w:val="20"/>
        </w:rPr>
        <w:t xml:space="preserve">. </w:t>
      </w:r>
      <w:r w:rsidRPr="00673406">
        <w:rPr>
          <w:rFonts w:ascii="Georgia" w:hAnsi="Georgia"/>
          <w:w w:val="110"/>
          <w:sz w:val="20"/>
          <w:szCs w:val="20"/>
        </w:rPr>
        <w:t xml:space="preserve">Department of Sociology, University of North </w:t>
      </w:r>
    </w:p>
    <w:p w14:paraId="6671F29E" w14:textId="2AF88D2A" w:rsidR="0084480B" w:rsidRPr="00673406" w:rsidRDefault="00673406" w:rsidP="00B41F7D">
      <w:pPr>
        <w:tabs>
          <w:tab w:val="left" w:pos="867"/>
        </w:tabs>
        <w:spacing w:line="276" w:lineRule="auto"/>
        <w:rPr>
          <w:rFonts w:ascii="Georgia" w:hAnsi="Georgia"/>
          <w:w w:val="110"/>
          <w:sz w:val="20"/>
          <w:szCs w:val="20"/>
        </w:rPr>
      </w:pPr>
      <w:r w:rsidRPr="00673406">
        <w:rPr>
          <w:rFonts w:ascii="Georgia" w:hAnsi="Georgia"/>
          <w:w w:val="110"/>
          <w:sz w:val="20"/>
          <w:szCs w:val="20"/>
        </w:rPr>
        <w:t xml:space="preserve">              </w:t>
      </w:r>
      <w:r>
        <w:rPr>
          <w:rFonts w:ascii="Georgia" w:hAnsi="Georgia"/>
          <w:w w:val="110"/>
          <w:sz w:val="20"/>
          <w:szCs w:val="20"/>
        </w:rPr>
        <w:t xml:space="preserve">  </w:t>
      </w:r>
      <w:r w:rsidR="0084480B" w:rsidRPr="00673406">
        <w:rPr>
          <w:rFonts w:ascii="Georgia" w:hAnsi="Georgia"/>
          <w:w w:val="110"/>
          <w:sz w:val="20"/>
          <w:szCs w:val="20"/>
        </w:rPr>
        <w:t>Texas (Fall).</w:t>
      </w:r>
    </w:p>
    <w:p w14:paraId="370E653E" w14:textId="3EEAB684" w:rsidR="00BC111D" w:rsidRPr="00673406" w:rsidRDefault="00BC111D" w:rsidP="00B41F7D">
      <w:pPr>
        <w:pStyle w:val="NormalWeb"/>
        <w:spacing w:before="0" w:beforeAutospacing="0" w:after="0" w:afterAutospacing="0" w:line="276" w:lineRule="auto"/>
        <w:ind w:left="860" w:hanging="860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w w:val="110"/>
          <w:sz w:val="20"/>
          <w:szCs w:val="20"/>
        </w:rPr>
        <w:t xml:space="preserve">2024 </w:t>
      </w:r>
      <w:r w:rsidR="00B41F7D" w:rsidRPr="00673406">
        <w:rPr>
          <w:rFonts w:ascii="Georgia" w:hAnsi="Georgia"/>
          <w:w w:val="110"/>
          <w:sz w:val="20"/>
          <w:szCs w:val="20"/>
        </w:rPr>
        <w:tab/>
      </w:r>
      <w:r w:rsidR="00B41F7D">
        <w:rPr>
          <w:rFonts w:ascii="Georgia" w:hAnsi="Georgia"/>
          <w:w w:val="110"/>
          <w:sz w:val="20"/>
          <w:szCs w:val="20"/>
        </w:rPr>
        <w:t>Graduate</w:t>
      </w:r>
      <w:r w:rsidRPr="00673406">
        <w:rPr>
          <w:rFonts w:ascii="Georgia" w:hAnsi="Georgia"/>
          <w:color w:val="000000"/>
          <w:sz w:val="20"/>
          <w:szCs w:val="20"/>
        </w:rPr>
        <w:t xml:space="preserve"> Student Teaching Excellence Program (GSTEP). Center for </w:t>
      </w:r>
      <w:r w:rsidR="000076ED" w:rsidRPr="00673406">
        <w:rPr>
          <w:rFonts w:ascii="Georgia" w:hAnsi="Georgia"/>
          <w:color w:val="000000"/>
          <w:sz w:val="20"/>
          <w:szCs w:val="20"/>
        </w:rPr>
        <w:t xml:space="preserve">Learning </w:t>
      </w:r>
      <w:r w:rsidR="00B41F7D" w:rsidRPr="00673406">
        <w:rPr>
          <w:rFonts w:ascii="Georgia" w:hAnsi="Georgia"/>
          <w:color w:val="000000"/>
          <w:sz w:val="20"/>
          <w:szCs w:val="20"/>
        </w:rPr>
        <w:t xml:space="preserve">Enhancement, </w:t>
      </w:r>
      <w:r w:rsidR="00B41F7D">
        <w:rPr>
          <w:rFonts w:ascii="Georgia" w:hAnsi="Georgia"/>
          <w:color w:val="000000"/>
          <w:sz w:val="20"/>
          <w:szCs w:val="20"/>
        </w:rPr>
        <w:t>Assessment</w:t>
      </w:r>
      <w:r w:rsidRPr="00673406">
        <w:rPr>
          <w:rFonts w:ascii="Georgia" w:hAnsi="Georgia"/>
          <w:color w:val="000000"/>
          <w:sz w:val="20"/>
          <w:szCs w:val="20"/>
        </w:rPr>
        <w:t>, and Redesign, University of North Texas.</w:t>
      </w:r>
    </w:p>
    <w:p w14:paraId="3E4ED2F7" w14:textId="31DDD2D0" w:rsidR="00BC111D" w:rsidRPr="00673406" w:rsidRDefault="00BC111D" w:rsidP="00B41F7D">
      <w:pPr>
        <w:pStyle w:val="NormalWeb"/>
        <w:spacing w:before="0" w:beforeAutospacing="0" w:after="0" w:afterAutospacing="0" w:line="276" w:lineRule="auto"/>
        <w:ind w:left="860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color w:val="000000"/>
          <w:sz w:val="20"/>
          <w:szCs w:val="20"/>
        </w:rPr>
        <w:t xml:space="preserve">Collaborative Institutional Training Initiative (CITI Program): Health Information Privacy </w:t>
      </w:r>
      <w:r w:rsidR="005A42C3" w:rsidRPr="00673406">
        <w:rPr>
          <w:rFonts w:ascii="Georgia" w:hAnsi="Georgia"/>
          <w:color w:val="000000"/>
          <w:sz w:val="20"/>
          <w:szCs w:val="20"/>
        </w:rPr>
        <w:t xml:space="preserve">    </w:t>
      </w:r>
      <w:r w:rsidR="00B41F7D">
        <w:rPr>
          <w:rFonts w:ascii="Georgia" w:hAnsi="Georgia"/>
          <w:color w:val="000000"/>
          <w:sz w:val="20"/>
          <w:szCs w:val="20"/>
        </w:rPr>
        <w:t xml:space="preserve">    </w:t>
      </w:r>
      <w:r w:rsidRPr="00673406">
        <w:rPr>
          <w:rFonts w:ascii="Georgia" w:hAnsi="Georgia"/>
          <w:color w:val="000000"/>
          <w:sz w:val="20"/>
          <w:szCs w:val="20"/>
        </w:rPr>
        <w:t>and</w:t>
      </w:r>
      <w:r w:rsidR="005A42C3" w:rsidRPr="00673406">
        <w:rPr>
          <w:rFonts w:ascii="Georgia" w:hAnsi="Georgia"/>
          <w:color w:val="000000"/>
          <w:sz w:val="20"/>
          <w:szCs w:val="20"/>
        </w:rPr>
        <w:t xml:space="preserve"> </w:t>
      </w:r>
      <w:r w:rsidRPr="00673406">
        <w:rPr>
          <w:rFonts w:ascii="Georgia" w:hAnsi="Georgia"/>
          <w:color w:val="000000"/>
          <w:sz w:val="20"/>
          <w:szCs w:val="20"/>
        </w:rPr>
        <w:t>Security (HIPAA); Responsible Conduct of Research (RCR).</w:t>
      </w:r>
    </w:p>
    <w:p w14:paraId="06FC0CC3" w14:textId="09BAE26E" w:rsidR="005A42C3" w:rsidRPr="00673406" w:rsidRDefault="005A42C3" w:rsidP="00B41F7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color w:val="000000"/>
          <w:sz w:val="20"/>
          <w:szCs w:val="20"/>
        </w:rPr>
        <w:t>2024</w:t>
      </w:r>
      <w:r w:rsidRPr="00673406">
        <w:rPr>
          <w:rFonts w:ascii="Georgia" w:hAnsi="Georgia"/>
          <w:color w:val="000000"/>
          <w:sz w:val="20"/>
          <w:szCs w:val="20"/>
        </w:rPr>
        <w:tab/>
        <w:t xml:space="preserve">   Responsible Conduct of Research (RCR), CITI Program.</w:t>
      </w:r>
    </w:p>
    <w:p w14:paraId="1E98917F" w14:textId="18AF6B07" w:rsidR="005A42C3" w:rsidRPr="00673406" w:rsidRDefault="005A42C3" w:rsidP="00B41F7D">
      <w:pPr>
        <w:pStyle w:val="NormalWeb"/>
        <w:spacing w:before="0" w:beforeAutospacing="0" w:after="0" w:afterAutospacing="0" w:line="276" w:lineRule="auto"/>
        <w:ind w:left="860" w:hanging="860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color w:val="000000"/>
          <w:sz w:val="20"/>
          <w:szCs w:val="20"/>
        </w:rPr>
        <w:t>2024</w:t>
      </w:r>
      <w:r w:rsidRPr="00673406">
        <w:rPr>
          <w:rFonts w:ascii="Georgia" w:hAnsi="Georgia"/>
          <w:color w:val="000000"/>
          <w:sz w:val="20"/>
          <w:szCs w:val="20"/>
        </w:rPr>
        <w:tab/>
        <w:t xml:space="preserve">Collaborative Institutional Training Initiative (CITI): Health Information Privacy and        </w:t>
      </w:r>
      <w:r w:rsidR="00B41F7D">
        <w:rPr>
          <w:rFonts w:ascii="Georgia" w:hAnsi="Georgia"/>
          <w:color w:val="000000"/>
          <w:sz w:val="20"/>
          <w:szCs w:val="20"/>
        </w:rPr>
        <w:t xml:space="preserve">    </w:t>
      </w:r>
      <w:r w:rsidRPr="00673406">
        <w:rPr>
          <w:rFonts w:ascii="Georgia" w:hAnsi="Georgia"/>
          <w:color w:val="000000"/>
          <w:sz w:val="20"/>
          <w:szCs w:val="20"/>
        </w:rPr>
        <w:t>Security (HIPAA / HIPS).</w:t>
      </w:r>
    </w:p>
    <w:p w14:paraId="2DD57F65" w14:textId="14F14F7A" w:rsidR="00BC111D" w:rsidRPr="00673406" w:rsidRDefault="00BC111D" w:rsidP="00B41F7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color w:val="000000"/>
          <w:sz w:val="20"/>
          <w:szCs w:val="20"/>
        </w:rPr>
        <w:t xml:space="preserve">2024    </w:t>
      </w:r>
      <w:r w:rsidR="000076ED" w:rsidRPr="00673406">
        <w:rPr>
          <w:rFonts w:ascii="Georgia" w:hAnsi="Georgia"/>
          <w:color w:val="000000"/>
          <w:sz w:val="20"/>
          <w:szCs w:val="20"/>
        </w:rPr>
        <w:t xml:space="preserve"> </w:t>
      </w:r>
      <w:r w:rsidR="005A42C3" w:rsidRPr="00673406">
        <w:rPr>
          <w:rFonts w:ascii="Georgia" w:hAnsi="Georgia"/>
          <w:color w:val="000000"/>
          <w:sz w:val="20"/>
          <w:szCs w:val="20"/>
        </w:rPr>
        <w:t xml:space="preserve"> </w:t>
      </w:r>
      <w:r w:rsidR="00673406">
        <w:rPr>
          <w:rFonts w:ascii="Georgia" w:hAnsi="Georgia"/>
          <w:color w:val="000000"/>
          <w:sz w:val="20"/>
          <w:szCs w:val="20"/>
        </w:rPr>
        <w:t xml:space="preserve">  </w:t>
      </w:r>
      <w:r w:rsidRPr="00673406">
        <w:rPr>
          <w:rFonts w:ascii="Georgia" w:hAnsi="Georgia"/>
          <w:color w:val="000000"/>
          <w:sz w:val="20"/>
          <w:szCs w:val="20"/>
        </w:rPr>
        <w:t>Research Integrity and Compliance (RIC) Training. University of North Texas.</w:t>
      </w:r>
    </w:p>
    <w:p w14:paraId="4B918799" w14:textId="0FFA5027" w:rsidR="005A42C3" w:rsidRPr="00673406" w:rsidRDefault="00B41F7D" w:rsidP="00B41F7D">
      <w:pPr>
        <w:pStyle w:val="NormalWeb"/>
        <w:spacing w:before="0" w:beforeAutospacing="0" w:after="0" w:afterAutospacing="0" w:line="276" w:lineRule="auto"/>
        <w:ind w:hanging="88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ab/>
      </w:r>
      <w:r w:rsidR="005A42C3" w:rsidRPr="00673406">
        <w:rPr>
          <w:rFonts w:ascii="Georgia" w:hAnsi="Georgia"/>
          <w:color w:val="000000"/>
          <w:sz w:val="20"/>
          <w:szCs w:val="20"/>
        </w:rPr>
        <w:t xml:space="preserve">2024 </w:t>
      </w:r>
      <w:r w:rsidR="005A42C3" w:rsidRPr="00673406"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 xml:space="preserve">   </w:t>
      </w:r>
      <w:r w:rsidR="005A42C3" w:rsidRPr="00673406">
        <w:rPr>
          <w:rFonts w:ascii="Georgia" w:hAnsi="Georgia"/>
          <w:color w:val="000000"/>
          <w:sz w:val="20"/>
          <w:szCs w:val="20"/>
        </w:rPr>
        <w:t>Principal Investigator (PI)</w:t>
      </w:r>
      <w:r w:rsidR="00770D00">
        <w:rPr>
          <w:rFonts w:ascii="Georgia" w:hAnsi="Georgia"/>
          <w:color w:val="000000"/>
          <w:sz w:val="20"/>
          <w:szCs w:val="20"/>
        </w:rPr>
        <w:t xml:space="preserve"> and </w:t>
      </w:r>
      <w:r w:rsidR="005A42C3" w:rsidRPr="00673406">
        <w:rPr>
          <w:rFonts w:ascii="Georgia" w:hAnsi="Georgia"/>
          <w:color w:val="000000"/>
          <w:sz w:val="20"/>
          <w:szCs w:val="20"/>
        </w:rPr>
        <w:t>Co-PI</w:t>
      </w:r>
      <w:r w:rsidR="00770D00">
        <w:rPr>
          <w:rFonts w:ascii="Georgia" w:hAnsi="Georgia"/>
          <w:color w:val="000000"/>
          <w:sz w:val="20"/>
          <w:szCs w:val="20"/>
        </w:rPr>
        <w:t xml:space="preserve"> Training</w:t>
      </w:r>
      <w:r w:rsidR="005A42C3" w:rsidRPr="00673406">
        <w:rPr>
          <w:rFonts w:ascii="Georgia" w:hAnsi="Georgia"/>
          <w:color w:val="000000"/>
          <w:sz w:val="20"/>
          <w:szCs w:val="20"/>
        </w:rPr>
        <w:t xml:space="preserve">, University </w:t>
      </w:r>
      <w:r w:rsidR="00673406" w:rsidRPr="00673406">
        <w:rPr>
          <w:rFonts w:ascii="Georgia" w:hAnsi="Georgia"/>
          <w:color w:val="000000"/>
          <w:sz w:val="20"/>
          <w:szCs w:val="20"/>
        </w:rPr>
        <w:t>of North</w:t>
      </w:r>
      <w:r w:rsidR="005A42C3" w:rsidRPr="00673406">
        <w:rPr>
          <w:rFonts w:ascii="Georgia" w:hAnsi="Georgia"/>
          <w:color w:val="000000"/>
          <w:sz w:val="20"/>
          <w:szCs w:val="20"/>
        </w:rPr>
        <w:t xml:space="preserve"> Texas.</w:t>
      </w:r>
    </w:p>
    <w:p w14:paraId="64E2F124" w14:textId="7646CC9D" w:rsidR="005A42C3" w:rsidRPr="00673406" w:rsidRDefault="005A42C3" w:rsidP="00B41F7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color w:val="000000"/>
          <w:sz w:val="20"/>
          <w:szCs w:val="20"/>
        </w:rPr>
        <w:t xml:space="preserve">2024      </w:t>
      </w:r>
      <w:r w:rsidR="00673406">
        <w:rPr>
          <w:rFonts w:ascii="Georgia" w:hAnsi="Georgia"/>
          <w:color w:val="000000"/>
          <w:sz w:val="20"/>
          <w:szCs w:val="20"/>
        </w:rPr>
        <w:t xml:space="preserve">  </w:t>
      </w:r>
      <w:r w:rsidRPr="00673406">
        <w:rPr>
          <w:rFonts w:ascii="Georgia" w:hAnsi="Georgia"/>
          <w:color w:val="000000"/>
          <w:sz w:val="20"/>
          <w:szCs w:val="20"/>
        </w:rPr>
        <w:t>IRB Administration Training, CITI Program.</w:t>
      </w:r>
    </w:p>
    <w:p w14:paraId="04F8D1AB" w14:textId="25E80B39" w:rsidR="005A42C3" w:rsidRPr="00673406" w:rsidRDefault="005A42C3" w:rsidP="00B41F7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color w:val="000000"/>
          <w:sz w:val="20"/>
          <w:szCs w:val="20"/>
        </w:rPr>
        <w:t xml:space="preserve">2024     </w:t>
      </w:r>
      <w:r w:rsidR="00673406">
        <w:rPr>
          <w:rFonts w:ascii="Georgia" w:hAnsi="Georgia"/>
          <w:color w:val="000000"/>
          <w:sz w:val="20"/>
          <w:szCs w:val="20"/>
        </w:rPr>
        <w:t xml:space="preserve">  </w:t>
      </w:r>
      <w:r w:rsidRPr="00673406">
        <w:rPr>
          <w:rFonts w:ascii="Georgia" w:hAnsi="Georgia"/>
          <w:color w:val="000000"/>
          <w:sz w:val="20"/>
          <w:szCs w:val="20"/>
        </w:rPr>
        <w:t xml:space="preserve"> </w:t>
      </w:r>
      <w:r w:rsidR="00673406">
        <w:rPr>
          <w:rFonts w:ascii="Georgia" w:hAnsi="Georgia"/>
          <w:color w:val="000000"/>
          <w:sz w:val="20"/>
          <w:szCs w:val="20"/>
        </w:rPr>
        <w:t xml:space="preserve"> </w:t>
      </w:r>
      <w:r w:rsidRPr="00673406">
        <w:rPr>
          <w:rFonts w:ascii="Georgia" w:hAnsi="Georgia"/>
          <w:color w:val="000000"/>
          <w:sz w:val="20"/>
          <w:szCs w:val="20"/>
        </w:rPr>
        <w:t>Essentials of Public Health Research, CITI Program.</w:t>
      </w:r>
    </w:p>
    <w:p w14:paraId="498B2081" w14:textId="77777777" w:rsidR="00B41F7D" w:rsidRDefault="00BC111D" w:rsidP="00B41F7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 w:rsidRPr="00673406">
        <w:rPr>
          <w:rFonts w:ascii="Georgia" w:hAnsi="Georgia"/>
          <w:color w:val="000000"/>
          <w:sz w:val="20"/>
          <w:szCs w:val="20"/>
        </w:rPr>
        <w:t xml:space="preserve">2024 </w:t>
      </w:r>
      <w:r w:rsidR="00673406" w:rsidRPr="00673406">
        <w:rPr>
          <w:rFonts w:ascii="Georgia" w:hAnsi="Georgia"/>
          <w:color w:val="000000"/>
          <w:sz w:val="20"/>
          <w:szCs w:val="20"/>
        </w:rPr>
        <w:t xml:space="preserve">      </w:t>
      </w:r>
      <w:r w:rsidR="00673406">
        <w:rPr>
          <w:rFonts w:ascii="Georgia" w:hAnsi="Georgia"/>
          <w:color w:val="000000"/>
          <w:sz w:val="20"/>
          <w:szCs w:val="20"/>
        </w:rPr>
        <w:t xml:space="preserve">  </w:t>
      </w:r>
      <w:r w:rsidRPr="00673406">
        <w:rPr>
          <w:rFonts w:ascii="Georgia" w:hAnsi="Georgia"/>
          <w:color w:val="000000"/>
          <w:sz w:val="20"/>
          <w:szCs w:val="20"/>
        </w:rPr>
        <w:t xml:space="preserve">Compliance and Ethics Trainings: FERPA; Conflict of Interest (PHS/NIH); Ethics </w:t>
      </w:r>
      <w:r w:rsidR="000076ED" w:rsidRPr="00673406">
        <w:rPr>
          <w:rFonts w:ascii="Georgia" w:hAnsi="Georgia"/>
          <w:color w:val="000000"/>
          <w:sz w:val="20"/>
          <w:szCs w:val="20"/>
        </w:rPr>
        <w:t>and</w:t>
      </w:r>
      <w:r w:rsidR="00B41F7D">
        <w:rPr>
          <w:rFonts w:ascii="Georgia" w:hAnsi="Georgia"/>
          <w:color w:val="000000"/>
          <w:sz w:val="20"/>
          <w:szCs w:val="20"/>
        </w:rPr>
        <w:t xml:space="preserve">   </w:t>
      </w:r>
    </w:p>
    <w:p w14:paraId="08E1F77F" w14:textId="344D8E2C" w:rsidR="00BC111D" w:rsidRPr="00673406" w:rsidRDefault="00B41F7D" w:rsidP="00B41F7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ab/>
        <w:t xml:space="preserve">    </w:t>
      </w:r>
      <w:r w:rsidR="000076ED" w:rsidRPr="00673406">
        <w:rPr>
          <w:rFonts w:ascii="Georgia" w:hAnsi="Georgia"/>
          <w:color w:val="000000"/>
          <w:sz w:val="20"/>
          <w:szCs w:val="20"/>
        </w:rPr>
        <w:t>Standards</w:t>
      </w:r>
      <w:r w:rsidR="00BC111D" w:rsidRPr="00673406">
        <w:rPr>
          <w:rFonts w:ascii="Georgia" w:hAnsi="Georgia"/>
          <w:color w:val="000000"/>
          <w:sz w:val="20"/>
          <w:szCs w:val="20"/>
        </w:rPr>
        <w:t xml:space="preserve"> of Conduct; Cybersecurity Awareness. University of North Texas.</w:t>
      </w:r>
    </w:p>
    <w:p w14:paraId="272A1415" w14:textId="459A3A61" w:rsidR="005A42C3" w:rsidRPr="00673406" w:rsidRDefault="00B41F7D" w:rsidP="00B41F7D">
      <w:pPr>
        <w:pStyle w:val="NormalWeb"/>
        <w:spacing w:before="0" w:beforeAutospacing="0" w:after="0" w:afterAutospacing="0" w:line="276" w:lineRule="auto"/>
        <w:ind w:hanging="70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  <w:r w:rsidR="00696D08">
        <w:rPr>
          <w:rFonts w:ascii="Georgia" w:hAnsi="Georgia"/>
          <w:color w:val="000000"/>
          <w:sz w:val="20"/>
          <w:szCs w:val="20"/>
        </w:rPr>
        <w:tab/>
      </w:r>
      <w:r w:rsidR="005A42C3" w:rsidRPr="00673406">
        <w:rPr>
          <w:rFonts w:ascii="Georgia" w:hAnsi="Georgia"/>
          <w:color w:val="000000"/>
          <w:sz w:val="20"/>
          <w:szCs w:val="20"/>
        </w:rPr>
        <w:t>2024</w:t>
      </w:r>
      <w:r w:rsidR="005A42C3" w:rsidRPr="00673406">
        <w:rPr>
          <w:rFonts w:ascii="Georgia" w:hAnsi="Georgia"/>
          <w:color w:val="000000"/>
          <w:sz w:val="20"/>
          <w:szCs w:val="20"/>
        </w:rPr>
        <w:tab/>
      </w:r>
      <w:r w:rsidR="00673406" w:rsidRPr="00673406">
        <w:rPr>
          <w:rFonts w:ascii="Georgia" w:hAnsi="Georgia"/>
          <w:color w:val="000000"/>
          <w:sz w:val="20"/>
          <w:szCs w:val="20"/>
        </w:rPr>
        <w:t xml:space="preserve">    </w:t>
      </w:r>
      <w:r w:rsidR="005A42C3" w:rsidRPr="00673406">
        <w:rPr>
          <w:rFonts w:ascii="Georgia" w:hAnsi="Georgia"/>
          <w:color w:val="000000"/>
          <w:sz w:val="20"/>
          <w:szCs w:val="20"/>
        </w:rPr>
        <w:t>Revised Common Rule (Human Subjects Research), CITI Program.</w:t>
      </w:r>
    </w:p>
    <w:p w14:paraId="5B7FFAB6" w14:textId="351EA934" w:rsidR="00194E03" w:rsidRPr="00982351" w:rsidRDefault="00194E03" w:rsidP="00DE1289">
      <w:pPr>
        <w:pStyle w:val="Heading1"/>
        <w:rPr>
          <w:rStyle w:val="IntenseReference"/>
          <w:b w:val="0"/>
          <w:bCs w:val="0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Academic Memberships</w:t>
      </w:r>
      <w:r w:rsidR="00F4309B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</w:t>
      </w:r>
    </w:p>
    <w:p w14:paraId="3AC672FC" w14:textId="77777777" w:rsidR="00770D00" w:rsidRDefault="00770D00" w:rsidP="00DD4BCA">
      <w:pPr>
        <w:tabs>
          <w:tab w:val="left" w:pos="1440"/>
        </w:tabs>
        <w:spacing w:line="360" w:lineRule="auto"/>
        <w:ind w:left="100"/>
        <w:rPr>
          <w:rFonts w:ascii="Georgia" w:hAnsi="Georgia"/>
          <w:sz w:val="20"/>
          <w:szCs w:val="20"/>
        </w:rPr>
      </w:pPr>
    </w:p>
    <w:p w14:paraId="69F6F0F4" w14:textId="77777777" w:rsidR="00DB3883" w:rsidRDefault="00BC111D" w:rsidP="00DD4BCA">
      <w:pPr>
        <w:tabs>
          <w:tab w:val="left" w:pos="1440"/>
        </w:tabs>
        <w:spacing w:line="360" w:lineRule="auto"/>
        <w:ind w:left="100"/>
        <w:rPr>
          <w:rFonts w:ascii="Georgia" w:hAnsi="Georgia"/>
          <w:sz w:val="20"/>
          <w:szCs w:val="20"/>
        </w:rPr>
      </w:pPr>
      <w:r w:rsidRPr="00673406">
        <w:rPr>
          <w:rFonts w:ascii="Georgia" w:hAnsi="Georgia"/>
          <w:sz w:val="20"/>
          <w:szCs w:val="20"/>
        </w:rPr>
        <w:t>American Sociological Association</w:t>
      </w:r>
      <w:r w:rsidRPr="00673406">
        <w:rPr>
          <w:rFonts w:ascii="Georgia" w:hAnsi="Georgia"/>
          <w:sz w:val="20"/>
          <w:szCs w:val="20"/>
        </w:rPr>
        <w:br/>
        <w:t>Society for the Study of Social Problems</w:t>
      </w:r>
      <w:r w:rsidRPr="00673406">
        <w:rPr>
          <w:rFonts w:ascii="Georgia" w:hAnsi="Georgia"/>
          <w:sz w:val="20"/>
          <w:szCs w:val="20"/>
        </w:rPr>
        <w:br/>
        <w:t>Gerontological Society of America</w:t>
      </w:r>
    </w:p>
    <w:p w14:paraId="04B65C4E" w14:textId="421C590E" w:rsidR="008D5571" w:rsidRDefault="008D5571" w:rsidP="00DD4BCA">
      <w:pPr>
        <w:tabs>
          <w:tab w:val="left" w:pos="1440"/>
        </w:tabs>
        <w:spacing w:line="360" w:lineRule="auto"/>
        <w:ind w:left="100"/>
        <w:rPr>
          <w:rFonts w:ascii="Georgia" w:hAnsi="Georgia"/>
          <w:sz w:val="20"/>
          <w:szCs w:val="20"/>
        </w:rPr>
      </w:pPr>
      <w:r w:rsidRPr="008D5571">
        <w:rPr>
          <w:rFonts w:ascii="Georgia" w:hAnsi="Georgia"/>
          <w:sz w:val="20"/>
          <w:szCs w:val="20"/>
        </w:rPr>
        <w:t>Sigma Xi: The Scientific Research Honor Society</w:t>
      </w:r>
    </w:p>
    <w:p w14:paraId="0387C469" w14:textId="31C722CA" w:rsidR="00BC111D" w:rsidRPr="00673406" w:rsidRDefault="00DB3883" w:rsidP="00DD4BCA">
      <w:pPr>
        <w:tabs>
          <w:tab w:val="left" w:pos="1440"/>
        </w:tabs>
        <w:spacing w:line="360" w:lineRule="auto"/>
        <w:ind w:left="1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Population Association of America </w:t>
      </w:r>
      <w:r w:rsidR="00BC111D" w:rsidRPr="00673406">
        <w:rPr>
          <w:rFonts w:ascii="Georgia" w:hAnsi="Georgia"/>
          <w:sz w:val="20"/>
          <w:szCs w:val="20"/>
        </w:rPr>
        <w:br/>
        <w:t>Alpha Kappa Delta International Sociology Honor Society (Lifetime Member)</w:t>
      </w:r>
    </w:p>
    <w:p w14:paraId="068EFA7B" w14:textId="18956F37" w:rsidR="000076ED" w:rsidRPr="00673406" w:rsidRDefault="007F6403" w:rsidP="00DD4BCA">
      <w:pPr>
        <w:tabs>
          <w:tab w:val="left" w:pos="1440"/>
        </w:tabs>
        <w:spacing w:line="360" w:lineRule="auto"/>
        <w:ind w:left="1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Quaid-</w:t>
      </w:r>
      <w:r w:rsidR="007F4A54">
        <w:rPr>
          <w:rFonts w:ascii="Georgia" w:hAnsi="Georgia"/>
          <w:sz w:val="20"/>
          <w:szCs w:val="20"/>
        </w:rPr>
        <w:t>I</w:t>
      </w:r>
      <w:r>
        <w:rPr>
          <w:rFonts w:ascii="Georgia" w:hAnsi="Georgia"/>
          <w:sz w:val="20"/>
          <w:szCs w:val="20"/>
        </w:rPr>
        <w:t>-Azam</w:t>
      </w:r>
      <w:r w:rsidR="000076ED" w:rsidRPr="00673406">
        <w:rPr>
          <w:rFonts w:ascii="Georgia" w:hAnsi="Georgia"/>
          <w:sz w:val="20"/>
          <w:szCs w:val="20"/>
        </w:rPr>
        <w:t xml:space="preserve"> University Alumni Association. </w:t>
      </w:r>
    </w:p>
    <w:p w14:paraId="2821B59C" w14:textId="143CC2A5" w:rsidR="00616670" w:rsidRPr="00982351" w:rsidRDefault="00616670" w:rsidP="00DE1289">
      <w:pPr>
        <w:pStyle w:val="Heading1"/>
        <w:rPr>
          <w:rStyle w:val="IntenseReference"/>
          <w:color w:val="auto"/>
          <w:sz w:val="24"/>
          <w:szCs w:val="24"/>
        </w:rPr>
      </w:pPr>
      <w:r w:rsidRPr="00982351">
        <w:rPr>
          <w:rStyle w:val="IntenseReference"/>
          <w:color w:val="auto"/>
          <w:sz w:val="24"/>
          <w:szCs w:val="24"/>
        </w:rPr>
        <w:t>Other Bibliographic Works</w:t>
      </w:r>
      <w:r w:rsidR="00F4309B" w:rsidRPr="00982351">
        <w:rPr>
          <w:rStyle w:val="IntenseReference"/>
          <w:color w:val="auto"/>
          <w:sz w:val="24"/>
          <w:szCs w:val="24"/>
        </w:rPr>
        <w:t>__________________________</w:t>
      </w:r>
      <w:r w:rsidR="000D5659" w:rsidRPr="00982351">
        <w:rPr>
          <w:rStyle w:val="IntenseReference"/>
          <w:color w:val="auto"/>
          <w:sz w:val="24"/>
          <w:szCs w:val="24"/>
        </w:rPr>
        <w:t>_____</w:t>
      </w:r>
    </w:p>
    <w:p w14:paraId="666653B6" w14:textId="55776E42" w:rsidR="00BC111D" w:rsidRPr="00673406" w:rsidRDefault="00770D00" w:rsidP="00DD4BCA">
      <w:pPr>
        <w:pStyle w:val="NormalWeb"/>
        <w:spacing w:line="276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="00BC111D" w:rsidRPr="00673406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="00BC111D" w:rsidRPr="00673406">
        <w:rPr>
          <w:rFonts w:ascii="Georgia" w:hAnsi="Georgia"/>
          <w:color w:val="000000"/>
          <w:sz w:val="20"/>
          <w:szCs w:val="20"/>
        </w:rPr>
        <w:t>. 2022.</w:t>
      </w:r>
      <w:r w:rsidR="00BC111D" w:rsidRPr="00673406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="00BC111D" w:rsidRPr="00673406">
        <w:rPr>
          <w:rStyle w:val="Emphasis"/>
          <w:rFonts w:ascii="Georgia" w:hAnsi="Georgia"/>
          <w:color w:val="000000"/>
          <w:sz w:val="20"/>
          <w:szCs w:val="20"/>
        </w:rPr>
        <w:t xml:space="preserve">Knowledge, Attitude, and Practices of Wellbeing Regarding Elderly Care </w:t>
      </w:r>
      <w:r>
        <w:rPr>
          <w:rStyle w:val="Emphasis"/>
          <w:rFonts w:ascii="Georgia" w:hAnsi="Georgia"/>
          <w:color w:val="000000"/>
          <w:sz w:val="20"/>
          <w:szCs w:val="20"/>
        </w:rPr>
        <w:t xml:space="preserve">  </w:t>
      </w:r>
      <w:r w:rsidR="00BC111D" w:rsidRPr="00673406">
        <w:rPr>
          <w:rStyle w:val="Emphasis"/>
          <w:rFonts w:ascii="Georgia" w:hAnsi="Georgia"/>
          <w:color w:val="000000"/>
          <w:sz w:val="20"/>
          <w:szCs w:val="20"/>
        </w:rPr>
        <w:t>Among Youth in Islamabad.</w:t>
      </w:r>
      <w:r w:rsidR="00BC111D" w:rsidRPr="00673406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="00BC111D" w:rsidRPr="00673406">
        <w:rPr>
          <w:rFonts w:ascii="Georgia" w:hAnsi="Georgia"/>
          <w:color w:val="000000"/>
          <w:sz w:val="20"/>
          <w:szCs w:val="20"/>
        </w:rPr>
        <w:t>M.Phil</w:t>
      </w:r>
      <w:r w:rsidR="00A37167">
        <w:rPr>
          <w:rFonts w:ascii="Georgia" w:hAnsi="Georgia"/>
          <w:color w:val="000000"/>
          <w:sz w:val="20"/>
          <w:szCs w:val="20"/>
        </w:rPr>
        <w:t>.</w:t>
      </w:r>
      <w:r w:rsidR="00BC111D" w:rsidRPr="00673406">
        <w:rPr>
          <w:rFonts w:ascii="Georgia" w:hAnsi="Georgia"/>
          <w:color w:val="000000"/>
          <w:sz w:val="20"/>
          <w:szCs w:val="20"/>
        </w:rPr>
        <w:t xml:space="preserve"> thesis, Department of Sociology, </w:t>
      </w:r>
      <w:r w:rsidR="007F6403">
        <w:rPr>
          <w:rFonts w:ascii="Georgia" w:hAnsi="Georgia"/>
          <w:color w:val="000000"/>
          <w:sz w:val="20"/>
          <w:szCs w:val="20"/>
        </w:rPr>
        <w:t>Quaid-i-Azam</w:t>
      </w:r>
      <w:r w:rsidR="00BC111D" w:rsidRPr="00673406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="00BC111D" w:rsidRPr="00673406">
        <w:rPr>
          <w:rFonts w:ascii="Georgia" w:hAnsi="Georgia"/>
          <w:color w:val="000000"/>
          <w:sz w:val="20"/>
          <w:szCs w:val="20"/>
        </w:rPr>
        <w:t>University</w:t>
      </w:r>
      <w:proofErr w:type="spellEnd"/>
      <w:r w:rsidR="00E5266E">
        <w:rPr>
          <w:rFonts w:ascii="Georgia" w:hAnsi="Georgia"/>
          <w:color w:val="000000"/>
          <w:sz w:val="20"/>
          <w:szCs w:val="20"/>
        </w:rPr>
        <w:t>.</w:t>
      </w:r>
    </w:p>
    <w:p w14:paraId="7EA66347" w14:textId="3F345A34" w:rsidR="00BC111D" w:rsidRPr="00673406" w:rsidRDefault="00770D00" w:rsidP="00DD4BCA">
      <w:pPr>
        <w:pStyle w:val="NormalWeb"/>
        <w:spacing w:line="276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="00BC111D" w:rsidRPr="00673406">
        <w:rPr>
          <w:rFonts w:ascii="Georgia" w:hAnsi="Georgia"/>
          <w:b/>
          <w:bCs/>
          <w:color w:val="000000"/>
          <w:sz w:val="20"/>
          <w:szCs w:val="20"/>
        </w:rPr>
        <w:t>Rani, Momna</w:t>
      </w:r>
      <w:r w:rsidR="00BC111D" w:rsidRPr="00673406">
        <w:rPr>
          <w:rFonts w:ascii="Georgia" w:hAnsi="Georgia"/>
          <w:color w:val="000000"/>
          <w:sz w:val="20"/>
          <w:szCs w:val="20"/>
        </w:rPr>
        <w:t>. 2019.</w:t>
      </w:r>
      <w:r w:rsidR="00BC111D" w:rsidRPr="00673406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="00BC111D" w:rsidRPr="00673406">
        <w:rPr>
          <w:rStyle w:val="Emphasis"/>
          <w:rFonts w:ascii="Georgia" w:hAnsi="Georgia"/>
          <w:color w:val="000000"/>
          <w:sz w:val="20"/>
          <w:szCs w:val="20"/>
        </w:rPr>
        <w:t>The Impact of Global Media on Youth: A Case Study of the University of Azad Jammu and Kashmir, Muzaffarabad.</w:t>
      </w:r>
      <w:r w:rsidR="00BC111D" w:rsidRPr="00673406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 w:rsidR="00BC111D" w:rsidRPr="00673406">
        <w:rPr>
          <w:rFonts w:ascii="Georgia" w:hAnsi="Georgia"/>
          <w:color w:val="000000"/>
          <w:sz w:val="20"/>
          <w:szCs w:val="20"/>
        </w:rPr>
        <w:t>M.Sc. thesis, Department of Sociology, University of Azad Jammu and Kashmir</w:t>
      </w:r>
      <w:r w:rsidR="00E5266E">
        <w:rPr>
          <w:rFonts w:ascii="Georgia" w:hAnsi="Georgia"/>
          <w:color w:val="000000"/>
          <w:sz w:val="20"/>
          <w:szCs w:val="20"/>
        </w:rPr>
        <w:t xml:space="preserve">. </w:t>
      </w:r>
    </w:p>
    <w:p w14:paraId="71CD6F6B" w14:textId="2A8D04DA" w:rsidR="00722FDE" w:rsidRPr="00982351" w:rsidRDefault="00722FDE" w:rsidP="00DE1289">
      <w:pPr>
        <w:pStyle w:val="Heading1"/>
        <w:rPr>
          <w:rStyle w:val="IntenseReference"/>
          <w:b w:val="0"/>
          <w:bCs w:val="0"/>
          <w:color w:val="auto"/>
          <w:sz w:val="24"/>
          <w:szCs w:val="24"/>
        </w:rPr>
        <w:sectPr w:rsidR="00722FDE" w:rsidRPr="00982351" w:rsidSect="00A752DF">
          <w:footerReference w:type="even" r:id="rId8"/>
          <w:footerReference w:type="default" r:id="rId9"/>
          <w:headerReference w:type="first" r:id="rId10"/>
          <w:pgSz w:w="11910" w:h="16840"/>
          <w:pgMar w:top="1134" w:right="1321" w:bottom="1134" w:left="1338" w:header="720" w:footer="720" w:gutter="0"/>
          <w:cols w:space="720"/>
          <w:titlePg/>
          <w:docGrid w:linePitch="299"/>
        </w:sectPr>
      </w:pPr>
      <w:r w:rsidRPr="00982351">
        <w:rPr>
          <w:rStyle w:val="IntenseReference"/>
          <w:b w:val="0"/>
          <w:bCs w:val="0"/>
          <w:color w:val="auto"/>
          <w:sz w:val="24"/>
          <w:szCs w:val="24"/>
        </w:rPr>
        <w:t>Languages</w:t>
      </w:r>
      <w:r w:rsidR="00F4309B" w:rsidRPr="00982351">
        <w:rPr>
          <w:rStyle w:val="IntenseReference"/>
          <w:b w:val="0"/>
          <w:bCs w:val="0"/>
          <w:color w:val="auto"/>
          <w:sz w:val="24"/>
          <w:szCs w:val="24"/>
        </w:rPr>
        <w:t>__________________________________________</w:t>
      </w:r>
      <w:r w:rsidR="000D5659" w:rsidRPr="00982351">
        <w:rPr>
          <w:rStyle w:val="IntenseReference"/>
          <w:b w:val="0"/>
          <w:bCs w:val="0"/>
          <w:color w:val="auto"/>
          <w:sz w:val="24"/>
          <w:szCs w:val="24"/>
        </w:rPr>
        <w:t>_____</w:t>
      </w:r>
    </w:p>
    <w:p w14:paraId="1FF60BBA" w14:textId="7693FFBF" w:rsidR="00687297" w:rsidRPr="00673406" w:rsidRDefault="00E4098E" w:rsidP="00E4098E">
      <w:pPr>
        <w:spacing w:before="40"/>
        <w:rPr>
          <w:rFonts w:ascii="Georgia" w:hAnsi="Georgia"/>
          <w:w w:val="110"/>
          <w:sz w:val="20"/>
          <w:szCs w:val="20"/>
        </w:rPr>
      </w:pPr>
      <w:r w:rsidRPr="00673406">
        <w:rPr>
          <w:rFonts w:ascii="Georgia" w:hAnsi="Georgia"/>
          <w:w w:val="110"/>
          <w:sz w:val="20"/>
          <w:szCs w:val="20"/>
        </w:rPr>
        <w:t>Urdu (native), English (proficient)</w:t>
      </w:r>
    </w:p>
    <w:sectPr w:rsidR="00687297" w:rsidRPr="00673406" w:rsidSect="00A07BFB">
      <w:type w:val="continuous"/>
      <w:pgSz w:w="1191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CC75" w14:textId="77777777" w:rsidR="00471877" w:rsidRDefault="00471877">
      <w:r>
        <w:separator/>
      </w:r>
    </w:p>
  </w:endnote>
  <w:endnote w:type="continuationSeparator" w:id="0">
    <w:p w14:paraId="5ADAEB2C" w14:textId="77777777" w:rsidR="00471877" w:rsidRDefault="0047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1761899"/>
      <w:docPartObj>
        <w:docPartGallery w:val="Page Numbers (Bottom of Page)"/>
        <w:docPartUnique/>
      </w:docPartObj>
    </w:sdtPr>
    <w:sdtContent>
      <w:p w14:paraId="753F44F7" w14:textId="68E79AFB" w:rsidR="00A07BFB" w:rsidRDefault="00A07BFB" w:rsidP="00EC5D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DF6C01" w14:textId="77777777" w:rsidR="00A07BFB" w:rsidRDefault="00A07BFB" w:rsidP="00A07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2366988"/>
      <w:docPartObj>
        <w:docPartGallery w:val="Page Numbers (Bottom of Page)"/>
        <w:docPartUnique/>
      </w:docPartObj>
    </w:sdtPr>
    <w:sdtContent>
      <w:p w14:paraId="695B11DA" w14:textId="612AAB44" w:rsidR="00A07BFB" w:rsidRDefault="00A07BFB" w:rsidP="00EC5D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0E7B7C" w14:textId="759D6355" w:rsidR="00750337" w:rsidRPr="00417DEF" w:rsidRDefault="00750337" w:rsidP="00A07BFB">
    <w:pPr>
      <w:pStyle w:val="Footer"/>
      <w:ind w:right="360"/>
      <w:jc w:val="right"/>
      <w:rPr>
        <w:sz w:val="18"/>
        <w:szCs w:val="18"/>
      </w:rPr>
    </w:pPr>
  </w:p>
  <w:p w14:paraId="1AA429E1" w14:textId="77777777" w:rsidR="00750337" w:rsidRDefault="00750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2D9F" w14:textId="77777777" w:rsidR="00471877" w:rsidRDefault="00471877">
      <w:r>
        <w:separator/>
      </w:r>
    </w:p>
  </w:footnote>
  <w:footnote w:type="continuationSeparator" w:id="0">
    <w:p w14:paraId="117CFDD6" w14:textId="77777777" w:rsidR="00471877" w:rsidRDefault="0047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76E1" w14:textId="070EFA26" w:rsidR="00A752DF" w:rsidRPr="00A752DF" w:rsidRDefault="00A752DF" w:rsidP="00FC111C">
    <w:pPr>
      <w:pStyle w:val="Title"/>
      <w:spacing w:before="0"/>
      <w:ind w:left="200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517"/>
    <w:multiLevelType w:val="multilevel"/>
    <w:tmpl w:val="CD62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87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DE"/>
    <w:rsid w:val="00000FA3"/>
    <w:rsid w:val="00002D26"/>
    <w:rsid w:val="000076ED"/>
    <w:rsid w:val="000110F2"/>
    <w:rsid w:val="00012128"/>
    <w:rsid w:val="00016312"/>
    <w:rsid w:val="00034808"/>
    <w:rsid w:val="00040A2E"/>
    <w:rsid w:val="000410F9"/>
    <w:rsid w:val="000418F3"/>
    <w:rsid w:val="00047752"/>
    <w:rsid w:val="00057E5C"/>
    <w:rsid w:val="000654C5"/>
    <w:rsid w:val="0007030B"/>
    <w:rsid w:val="00070F89"/>
    <w:rsid w:val="000716CF"/>
    <w:rsid w:val="00072DD0"/>
    <w:rsid w:val="000749B6"/>
    <w:rsid w:val="00081603"/>
    <w:rsid w:val="00082D3A"/>
    <w:rsid w:val="00086442"/>
    <w:rsid w:val="0009261C"/>
    <w:rsid w:val="00092891"/>
    <w:rsid w:val="000A09F8"/>
    <w:rsid w:val="000A11C9"/>
    <w:rsid w:val="000B27A4"/>
    <w:rsid w:val="000B5630"/>
    <w:rsid w:val="000B7760"/>
    <w:rsid w:val="000B7DAD"/>
    <w:rsid w:val="000C127C"/>
    <w:rsid w:val="000C1527"/>
    <w:rsid w:val="000C55D7"/>
    <w:rsid w:val="000D5659"/>
    <w:rsid w:val="000D5817"/>
    <w:rsid w:val="000D68B8"/>
    <w:rsid w:val="000D7C15"/>
    <w:rsid w:val="000E122B"/>
    <w:rsid w:val="000F18A2"/>
    <w:rsid w:val="001018A6"/>
    <w:rsid w:val="00106D9C"/>
    <w:rsid w:val="00110389"/>
    <w:rsid w:val="001136FA"/>
    <w:rsid w:val="00122D30"/>
    <w:rsid w:val="00135175"/>
    <w:rsid w:val="00137908"/>
    <w:rsid w:val="0014066D"/>
    <w:rsid w:val="001424AA"/>
    <w:rsid w:val="001535CB"/>
    <w:rsid w:val="0015515B"/>
    <w:rsid w:val="0015571A"/>
    <w:rsid w:val="001557D6"/>
    <w:rsid w:val="00162BE4"/>
    <w:rsid w:val="00173708"/>
    <w:rsid w:val="00173B97"/>
    <w:rsid w:val="00173C9E"/>
    <w:rsid w:val="00182033"/>
    <w:rsid w:val="0018487B"/>
    <w:rsid w:val="00187656"/>
    <w:rsid w:val="00194921"/>
    <w:rsid w:val="00194E03"/>
    <w:rsid w:val="001958B9"/>
    <w:rsid w:val="001A6D91"/>
    <w:rsid w:val="001B7B37"/>
    <w:rsid w:val="001C341D"/>
    <w:rsid w:val="001D3373"/>
    <w:rsid w:val="001D37B9"/>
    <w:rsid w:val="001E322B"/>
    <w:rsid w:val="001E4E0D"/>
    <w:rsid w:val="001E6A69"/>
    <w:rsid w:val="001F5005"/>
    <w:rsid w:val="002038F4"/>
    <w:rsid w:val="00205538"/>
    <w:rsid w:val="00214540"/>
    <w:rsid w:val="002213EA"/>
    <w:rsid w:val="002237B2"/>
    <w:rsid w:val="00223B9C"/>
    <w:rsid w:val="00231B9D"/>
    <w:rsid w:val="00244C86"/>
    <w:rsid w:val="00250E43"/>
    <w:rsid w:val="002543C4"/>
    <w:rsid w:val="002554D8"/>
    <w:rsid w:val="0025574F"/>
    <w:rsid w:val="00264238"/>
    <w:rsid w:val="00265512"/>
    <w:rsid w:val="0028053B"/>
    <w:rsid w:val="00280CF0"/>
    <w:rsid w:val="00284433"/>
    <w:rsid w:val="00285071"/>
    <w:rsid w:val="002852B1"/>
    <w:rsid w:val="002869EF"/>
    <w:rsid w:val="00290E5F"/>
    <w:rsid w:val="0029593A"/>
    <w:rsid w:val="00295B53"/>
    <w:rsid w:val="002A1D23"/>
    <w:rsid w:val="002A7BD6"/>
    <w:rsid w:val="002B2290"/>
    <w:rsid w:val="002C26D9"/>
    <w:rsid w:val="002C6133"/>
    <w:rsid w:val="002C66EF"/>
    <w:rsid w:val="002C6ED7"/>
    <w:rsid w:val="002D02D4"/>
    <w:rsid w:val="002D3610"/>
    <w:rsid w:val="002D3901"/>
    <w:rsid w:val="002E7977"/>
    <w:rsid w:val="002F2FBC"/>
    <w:rsid w:val="002F43FA"/>
    <w:rsid w:val="002F459A"/>
    <w:rsid w:val="002F6369"/>
    <w:rsid w:val="002F7780"/>
    <w:rsid w:val="00313322"/>
    <w:rsid w:val="00314E03"/>
    <w:rsid w:val="00316A6C"/>
    <w:rsid w:val="00316E66"/>
    <w:rsid w:val="003213A6"/>
    <w:rsid w:val="00322AD1"/>
    <w:rsid w:val="00324040"/>
    <w:rsid w:val="00341F9F"/>
    <w:rsid w:val="003469A8"/>
    <w:rsid w:val="0035505D"/>
    <w:rsid w:val="00355F50"/>
    <w:rsid w:val="00371BF1"/>
    <w:rsid w:val="003724FE"/>
    <w:rsid w:val="00377B38"/>
    <w:rsid w:val="00385475"/>
    <w:rsid w:val="00391446"/>
    <w:rsid w:val="00395D32"/>
    <w:rsid w:val="00395F4E"/>
    <w:rsid w:val="003A2E30"/>
    <w:rsid w:val="003A328F"/>
    <w:rsid w:val="003A3D20"/>
    <w:rsid w:val="003A6319"/>
    <w:rsid w:val="003A7313"/>
    <w:rsid w:val="003B1DA8"/>
    <w:rsid w:val="003B407A"/>
    <w:rsid w:val="003B4497"/>
    <w:rsid w:val="003B58C8"/>
    <w:rsid w:val="003C0B22"/>
    <w:rsid w:val="003C1D7F"/>
    <w:rsid w:val="003C2912"/>
    <w:rsid w:val="003C321C"/>
    <w:rsid w:val="003C3DDF"/>
    <w:rsid w:val="003C4FA9"/>
    <w:rsid w:val="003C748C"/>
    <w:rsid w:val="003E206A"/>
    <w:rsid w:val="003E4FFA"/>
    <w:rsid w:val="003F5CB7"/>
    <w:rsid w:val="003F7812"/>
    <w:rsid w:val="00405E69"/>
    <w:rsid w:val="00406CF8"/>
    <w:rsid w:val="0041357E"/>
    <w:rsid w:val="00415F8E"/>
    <w:rsid w:val="00421076"/>
    <w:rsid w:val="00421DA4"/>
    <w:rsid w:val="00436E7D"/>
    <w:rsid w:val="00442971"/>
    <w:rsid w:val="004451B0"/>
    <w:rsid w:val="004463AA"/>
    <w:rsid w:val="00451362"/>
    <w:rsid w:val="004536BD"/>
    <w:rsid w:val="0045510D"/>
    <w:rsid w:val="004577A8"/>
    <w:rsid w:val="00461F4B"/>
    <w:rsid w:val="004628B6"/>
    <w:rsid w:val="0046344D"/>
    <w:rsid w:val="00466DE9"/>
    <w:rsid w:val="00467785"/>
    <w:rsid w:val="00471877"/>
    <w:rsid w:val="0048180E"/>
    <w:rsid w:val="00491E16"/>
    <w:rsid w:val="00496918"/>
    <w:rsid w:val="004A07AC"/>
    <w:rsid w:val="004A20B7"/>
    <w:rsid w:val="004A437E"/>
    <w:rsid w:val="004A47B2"/>
    <w:rsid w:val="004A49BB"/>
    <w:rsid w:val="004A5CBC"/>
    <w:rsid w:val="004A6CC8"/>
    <w:rsid w:val="004B2CC6"/>
    <w:rsid w:val="004B5E39"/>
    <w:rsid w:val="004C4744"/>
    <w:rsid w:val="004C5D93"/>
    <w:rsid w:val="004C6B2A"/>
    <w:rsid w:val="004D1F5E"/>
    <w:rsid w:val="004D27CE"/>
    <w:rsid w:val="004D28B0"/>
    <w:rsid w:val="004E1EE4"/>
    <w:rsid w:val="004E6403"/>
    <w:rsid w:val="004E666F"/>
    <w:rsid w:val="005028CB"/>
    <w:rsid w:val="0050305A"/>
    <w:rsid w:val="0050436F"/>
    <w:rsid w:val="005104B4"/>
    <w:rsid w:val="00510EA7"/>
    <w:rsid w:val="0051153B"/>
    <w:rsid w:val="00512797"/>
    <w:rsid w:val="0053074C"/>
    <w:rsid w:val="00532A64"/>
    <w:rsid w:val="00535EAB"/>
    <w:rsid w:val="00536C87"/>
    <w:rsid w:val="00547BB7"/>
    <w:rsid w:val="00560EFA"/>
    <w:rsid w:val="00580F6A"/>
    <w:rsid w:val="005821DB"/>
    <w:rsid w:val="005831B3"/>
    <w:rsid w:val="005A42C3"/>
    <w:rsid w:val="005A61C6"/>
    <w:rsid w:val="005A6DB3"/>
    <w:rsid w:val="005B5349"/>
    <w:rsid w:val="005B6ED6"/>
    <w:rsid w:val="005D0B93"/>
    <w:rsid w:val="005D3DB3"/>
    <w:rsid w:val="005E20C5"/>
    <w:rsid w:val="005E5BB2"/>
    <w:rsid w:val="005F1E8B"/>
    <w:rsid w:val="005F25CB"/>
    <w:rsid w:val="00607AC0"/>
    <w:rsid w:val="00613346"/>
    <w:rsid w:val="00616670"/>
    <w:rsid w:val="00623B31"/>
    <w:rsid w:val="006243B7"/>
    <w:rsid w:val="006321E9"/>
    <w:rsid w:val="00632366"/>
    <w:rsid w:val="0063292C"/>
    <w:rsid w:val="00640776"/>
    <w:rsid w:val="0064135A"/>
    <w:rsid w:val="00642344"/>
    <w:rsid w:val="00644B76"/>
    <w:rsid w:val="006503D2"/>
    <w:rsid w:val="00650E8C"/>
    <w:rsid w:val="00657C0E"/>
    <w:rsid w:val="00673406"/>
    <w:rsid w:val="00676BD9"/>
    <w:rsid w:val="006770F5"/>
    <w:rsid w:val="006777DC"/>
    <w:rsid w:val="006809ED"/>
    <w:rsid w:val="00686301"/>
    <w:rsid w:val="00687297"/>
    <w:rsid w:val="0068779B"/>
    <w:rsid w:val="00696D08"/>
    <w:rsid w:val="006A2059"/>
    <w:rsid w:val="006A40B1"/>
    <w:rsid w:val="006B08CF"/>
    <w:rsid w:val="006B2FBA"/>
    <w:rsid w:val="006B4741"/>
    <w:rsid w:val="006B5662"/>
    <w:rsid w:val="006C2ED9"/>
    <w:rsid w:val="006C5607"/>
    <w:rsid w:val="006C5E29"/>
    <w:rsid w:val="006D046A"/>
    <w:rsid w:val="006D0A6B"/>
    <w:rsid w:val="006D14E4"/>
    <w:rsid w:val="006D48B2"/>
    <w:rsid w:val="006D5C13"/>
    <w:rsid w:val="006E34A6"/>
    <w:rsid w:val="006E6095"/>
    <w:rsid w:val="006F41C2"/>
    <w:rsid w:val="006F7E25"/>
    <w:rsid w:val="007024E0"/>
    <w:rsid w:val="00704A18"/>
    <w:rsid w:val="007075A5"/>
    <w:rsid w:val="00716D26"/>
    <w:rsid w:val="00716E5D"/>
    <w:rsid w:val="00717094"/>
    <w:rsid w:val="0072002F"/>
    <w:rsid w:val="00722FDE"/>
    <w:rsid w:val="00723AC2"/>
    <w:rsid w:val="00725633"/>
    <w:rsid w:val="00732968"/>
    <w:rsid w:val="00733007"/>
    <w:rsid w:val="007409CB"/>
    <w:rsid w:val="00750337"/>
    <w:rsid w:val="00751B1E"/>
    <w:rsid w:val="00752998"/>
    <w:rsid w:val="00756C2C"/>
    <w:rsid w:val="0075702F"/>
    <w:rsid w:val="00757277"/>
    <w:rsid w:val="0076435E"/>
    <w:rsid w:val="00770D00"/>
    <w:rsid w:val="00772555"/>
    <w:rsid w:val="007804A2"/>
    <w:rsid w:val="00786487"/>
    <w:rsid w:val="00787062"/>
    <w:rsid w:val="0079450D"/>
    <w:rsid w:val="00795B34"/>
    <w:rsid w:val="007979CA"/>
    <w:rsid w:val="007A0C2C"/>
    <w:rsid w:val="007A4874"/>
    <w:rsid w:val="007A4B30"/>
    <w:rsid w:val="007B79E1"/>
    <w:rsid w:val="007C1295"/>
    <w:rsid w:val="007C362D"/>
    <w:rsid w:val="007C749E"/>
    <w:rsid w:val="007D44FC"/>
    <w:rsid w:val="007D562F"/>
    <w:rsid w:val="007D636F"/>
    <w:rsid w:val="007D755D"/>
    <w:rsid w:val="007D7AFE"/>
    <w:rsid w:val="007E05B3"/>
    <w:rsid w:val="007E58A3"/>
    <w:rsid w:val="007E7F5D"/>
    <w:rsid w:val="007F4A54"/>
    <w:rsid w:val="007F6403"/>
    <w:rsid w:val="00801203"/>
    <w:rsid w:val="00807B39"/>
    <w:rsid w:val="008223D0"/>
    <w:rsid w:val="00830FE1"/>
    <w:rsid w:val="0083325F"/>
    <w:rsid w:val="00842A3F"/>
    <w:rsid w:val="0084449E"/>
    <w:rsid w:val="0084480B"/>
    <w:rsid w:val="00854888"/>
    <w:rsid w:val="00861895"/>
    <w:rsid w:val="00866925"/>
    <w:rsid w:val="00871091"/>
    <w:rsid w:val="0088039F"/>
    <w:rsid w:val="00881282"/>
    <w:rsid w:val="008835F3"/>
    <w:rsid w:val="00885CD0"/>
    <w:rsid w:val="00887F13"/>
    <w:rsid w:val="00893361"/>
    <w:rsid w:val="008A3EFB"/>
    <w:rsid w:val="008A5880"/>
    <w:rsid w:val="008B7ADC"/>
    <w:rsid w:val="008C2224"/>
    <w:rsid w:val="008C3507"/>
    <w:rsid w:val="008C54CF"/>
    <w:rsid w:val="008C7848"/>
    <w:rsid w:val="008D01C6"/>
    <w:rsid w:val="008D5571"/>
    <w:rsid w:val="008F1F8B"/>
    <w:rsid w:val="008F2E94"/>
    <w:rsid w:val="008F4F13"/>
    <w:rsid w:val="008F77E9"/>
    <w:rsid w:val="00915609"/>
    <w:rsid w:val="009304C3"/>
    <w:rsid w:val="00933330"/>
    <w:rsid w:val="0093488B"/>
    <w:rsid w:val="00935A6C"/>
    <w:rsid w:val="00936C8D"/>
    <w:rsid w:val="009402C4"/>
    <w:rsid w:val="00947795"/>
    <w:rsid w:val="00951656"/>
    <w:rsid w:val="00965612"/>
    <w:rsid w:val="0097154A"/>
    <w:rsid w:val="00973709"/>
    <w:rsid w:val="00976994"/>
    <w:rsid w:val="009802D4"/>
    <w:rsid w:val="009819A3"/>
    <w:rsid w:val="00982351"/>
    <w:rsid w:val="00984645"/>
    <w:rsid w:val="00991B12"/>
    <w:rsid w:val="009930C4"/>
    <w:rsid w:val="009C1C70"/>
    <w:rsid w:val="009C1FBE"/>
    <w:rsid w:val="009C7921"/>
    <w:rsid w:val="009D05D6"/>
    <w:rsid w:val="009E1F82"/>
    <w:rsid w:val="009E354A"/>
    <w:rsid w:val="009E4AC9"/>
    <w:rsid w:val="009E4F3F"/>
    <w:rsid w:val="009E7F78"/>
    <w:rsid w:val="009F1011"/>
    <w:rsid w:val="009F484D"/>
    <w:rsid w:val="009F7588"/>
    <w:rsid w:val="00A049A6"/>
    <w:rsid w:val="00A066D9"/>
    <w:rsid w:val="00A06E0B"/>
    <w:rsid w:val="00A07BFB"/>
    <w:rsid w:val="00A113EF"/>
    <w:rsid w:val="00A16D46"/>
    <w:rsid w:val="00A23916"/>
    <w:rsid w:val="00A266DC"/>
    <w:rsid w:val="00A30141"/>
    <w:rsid w:val="00A37167"/>
    <w:rsid w:val="00A42700"/>
    <w:rsid w:val="00A44654"/>
    <w:rsid w:val="00A50FDA"/>
    <w:rsid w:val="00A51C93"/>
    <w:rsid w:val="00A55E4E"/>
    <w:rsid w:val="00A67E1B"/>
    <w:rsid w:val="00A73548"/>
    <w:rsid w:val="00A74D62"/>
    <w:rsid w:val="00A752DF"/>
    <w:rsid w:val="00A83353"/>
    <w:rsid w:val="00A8713E"/>
    <w:rsid w:val="00A87A1C"/>
    <w:rsid w:val="00A9548D"/>
    <w:rsid w:val="00AA2AB8"/>
    <w:rsid w:val="00AA3F16"/>
    <w:rsid w:val="00AA4B81"/>
    <w:rsid w:val="00AC1886"/>
    <w:rsid w:val="00AC20C1"/>
    <w:rsid w:val="00AC3DF8"/>
    <w:rsid w:val="00AD00C0"/>
    <w:rsid w:val="00AD3E22"/>
    <w:rsid w:val="00AE2309"/>
    <w:rsid w:val="00AE24D1"/>
    <w:rsid w:val="00AE5FE1"/>
    <w:rsid w:val="00AF1FCB"/>
    <w:rsid w:val="00AF269D"/>
    <w:rsid w:val="00AF2B40"/>
    <w:rsid w:val="00AF7054"/>
    <w:rsid w:val="00AF7C79"/>
    <w:rsid w:val="00B04130"/>
    <w:rsid w:val="00B05515"/>
    <w:rsid w:val="00B05739"/>
    <w:rsid w:val="00B065EB"/>
    <w:rsid w:val="00B23638"/>
    <w:rsid w:val="00B24ACB"/>
    <w:rsid w:val="00B30F5B"/>
    <w:rsid w:val="00B31361"/>
    <w:rsid w:val="00B32A36"/>
    <w:rsid w:val="00B37953"/>
    <w:rsid w:val="00B406B1"/>
    <w:rsid w:val="00B40781"/>
    <w:rsid w:val="00B41F7D"/>
    <w:rsid w:val="00B51AFF"/>
    <w:rsid w:val="00B51EFE"/>
    <w:rsid w:val="00B55EFB"/>
    <w:rsid w:val="00B56C98"/>
    <w:rsid w:val="00B61F75"/>
    <w:rsid w:val="00B641AE"/>
    <w:rsid w:val="00B805AE"/>
    <w:rsid w:val="00BA12C4"/>
    <w:rsid w:val="00BA15EE"/>
    <w:rsid w:val="00BA1F9C"/>
    <w:rsid w:val="00BA6051"/>
    <w:rsid w:val="00BA6BF7"/>
    <w:rsid w:val="00BB26E1"/>
    <w:rsid w:val="00BC111D"/>
    <w:rsid w:val="00BC4F01"/>
    <w:rsid w:val="00BD0578"/>
    <w:rsid w:val="00BF7DDC"/>
    <w:rsid w:val="00C04322"/>
    <w:rsid w:val="00C14897"/>
    <w:rsid w:val="00C40048"/>
    <w:rsid w:val="00C443C1"/>
    <w:rsid w:val="00C5319B"/>
    <w:rsid w:val="00C578F4"/>
    <w:rsid w:val="00C61138"/>
    <w:rsid w:val="00C61B62"/>
    <w:rsid w:val="00C70456"/>
    <w:rsid w:val="00C713C9"/>
    <w:rsid w:val="00C76440"/>
    <w:rsid w:val="00C80B16"/>
    <w:rsid w:val="00C81E55"/>
    <w:rsid w:val="00C8228F"/>
    <w:rsid w:val="00C9037A"/>
    <w:rsid w:val="00C9276B"/>
    <w:rsid w:val="00C93478"/>
    <w:rsid w:val="00C93BAC"/>
    <w:rsid w:val="00CA1BA4"/>
    <w:rsid w:val="00CA4F78"/>
    <w:rsid w:val="00CB7E86"/>
    <w:rsid w:val="00CD00DD"/>
    <w:rsid w:val="00CD1E0B"/>
    <w:rsid w:val="00CD3DB6"/>
    <w:rsid w:val="00CE47DC"/>
    <w:rsid w:val="00CF22A8"/>
    <w:rsid w:val="00D0241D"/>
    <w:rsid w:val="00D0613D"/>
    <w:rsid w:val="00D10044"/>
    <w:rsid w:val="00D10D52"/>
    <w:rsid w:val="00D11A4C"/>
    <w:rsid w:val="00D11B20"/>
    <w:rsid w:val="00D224D6"/>
    <w:rsid w:val="00D240AB"/>
    <w:rsid w:val="00D25AD4"/>
    <w:rsid w:val="00D40333"/>
    <w:rsid w:val="00D42A25"/>
    <w:rsid w:val="00D437EB"/>
    <w:rsid w:val="00D43C3D"/>
    <w:rsid w:val="00D47056"/>
    <w:rsid w:val="00D565EB"/>
    <w:rsid w:val="00D62B48"/>
    <w:rsid w:val="00D640C5"/>
    <w:rsid w:val="00D65A4F"/>
    <w:rsid w:val="00D86435"/>
    <w:rsid w:val="00D919E7"/>
    <w:rsid w:val="00DA3003"/>
    <w:rsid w:val="00DB3883"/>
    <w:rsid w:val="00DB3A7E"/>
    <w:rsid w:val="00DC1A87"/>
    <w:rsid w:val="00DD44E0"/>
    <w:rsid w:val="00DD4BCA"/>
    <w:rsid w:val="00DD6A9C"/>
    <w:rsid w:val="00DD7151"/>
    <w:rsid w:val="00DD7C0E"/>
    <w:rsid w:val="00DE111D"/>
    <w:rsid w:val="00DE1289"/>
    <w:rsid w:val="00DE4635"/>
    <w:rsid w:val="00DF0CAF"/>
    <w:rsid w:val="00DF10F1"/>
    <w:rsid w:val="00DF1272"/>
    <w:rsid w:val="00DF2FDF"/>
    <w:rsid w:val="00DF4420"/>
    <w:rsid w:val="00DF45A9"/>
    <w:rsid w:val="00DF769C"/>
    <w:rsid w:val="00E03086"/>
    <w:rsid w:val="00E0533A"/>
    <w:rsid w:val="00E05674"/>
    <w:rsid w:val="00E0730C"/>
    <w:rsid w:val="00E1067E"/>
    <w:rsid w:val="00E266DC"/>
    <w:rsid w:val="00E2730D"/>
    <w:rsid w:val="00E27FC1"/>
    <w:rsid w:val="00E4098E"/>
    <w:rsid w:val="00E4216B"/>
    <w:rsid w:val="00E4672E"/>
    <w:rsid w:val="00E47B07"/>
    <w:rsid w:val="00E5266E"/>
    <w:rsid w:val="00E5473F"/>
    <w:rsid w:val="00E56CC5"/>
    <w:rsid w:val="00E63EF4"/>
    <w:rsid w:val="00E729B4"/>
    <w:rsid w:val="00E76C77"/>
    <w:rsid w:val="00E771D9"/>
    <w:rsid w:val="00E86CE5"/>
    <w:rsid w:val="00E97283"/>
    <w:rsid w:val="00EA1CC6"/>
    <w:rsid w:val="00EA2208"/>
    <w:rsid w:val="00EA2D78"/>
    <w:rsid w:val="00EB20FD"/>
    <w:rsid w:val="00EB3B5F"/>
    <w:rsid w:val="00EB696D"/>
    <w:rsid w:val="00EB7D4C"/>
    <w:rsid w:val="00EC0CF1"/>
    <w:rsid w:val="00EC48D3"/>
    <w:rsid w:val="00EC7A5D"/>
    <w:rsid w:val="00ED5A03"/>
    <w:rsid w:val="00EE55F8"/>
    <w:rsid w:val="00EF1AE9"/>
    <w:rsid w:val="00EF2629"/>
    <w:rsid w:val="00EF6535"/>
    <w:rsid w:val="00F12EF4"/>
    <w:rsid w:val="00F1395F"/>
    <w:rsid w:val="00F17349"/>
    <w:rsid w:val="00F20552"/>
    <w:rsid w:val="00F24EB0"/>
    <w:rsid w:val="00F31A78"/>
    <w:rsid w:val="00F32178"/>
    <w:rsid w:val="00F4309B"/>
    <w:rsid w:val="00F446BA"/>
    <w:rsid w:val="00F46BB8"/>
    <w:rsid w:val="00F471C0"/>
    <w:rsid w:val="00F52458"/>
    <w:rsid w:val="00F529AA"/>
    <w:rsid w:val="00F609E2"/>
    <w:rsid w:val="00F60D6E"/>
    <w:rsid w:val="00F62BBD"/>
    <w:rsid w:val="00F709FB"/>
    <w:rsid w:val="00F76E77"/>
    <w:rsid w:val="00F92E8F"/>
    <w:rsid w:val="00F9351D"/>
    <w:rsid w:val="00FA0EAC"/>
    <w:rsid w:val="00FA3C7D"/>
    <w:rsid w:val="00FB3DFA"/>
    <w:rsid w:val="00FB5918"/>
    <w:rsid w:val="00FC111C"/>
    <w:rsid w:val="00FC4902"/>
    <w:rsid w:val="00FD159B"/>
    <w:rsid w:val="00FD1951"/>
    <w:rsid w:val="00FD42FC"/>
    <w:rsid w:val="00FE3998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45CE4"/>
  <w15:chartTrackingRefBased/>
  <w15:docId w15:val="{95EFE03A-7DB2-4F1A-BF1D-54F1E7F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22FDE"/>
    <w:pPr>
      <w:spacing w:before="159"/>
      <w:ind w:left="100"/>
      <w:outlineLvl w:val="0"/>
    </w:pPr>
    <w:rPr>
      <w:rFonts w:ascii="Georgia" w:eastAsia="Georgia" w:hAnsi="Georgia" w:cs="Georgia"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722FDE"/>
    <w:pPr>
      <w:ind w:left="100"/>
      <w:outlineLvl w:val="1"/>
    </w:pPr>
    <w:rPr>
      <w:rFonts w:ascii="Georgia" w:eastAsia="Georgia" w:hAnsi="Georgia" w:cs="Georgi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FDE"/>
    <w:rPr>
      <w:rFonts w:ascii="Georgia" w:eastAsia="Georgia" w:hAnsi="Georgia" w:cs="Georgia"/>
      <w:kern w:val="0"/>
      <w:sz w:val="28"/>
      <w:szCs w:val="28"/>
      <w:u w:val="single" w:color="0000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2FDE"/>
    <w:rPr>
      <w:rFonts w:ascii="Georgia" w:eastAsia="Georgia" w:hAnsi="Georgia" w:cs="Georgia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22FD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22FD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722FDE"/>
    <w:pPr>
      <w:spacing w:before="171"/>
      <w:ind w:left="2007" w:right="2174"/>
      <w:jc w:val="center"/>
    </w:pPr>
    <w:rPr>
      <w:sz w:val="49"/>
      <w:szCs w:val="49"/>
    </w:rPr>
  </w:style>
  <w:style w:type="character" w:customStyle="1" w:styleId="TitleChar">
    <w:name w:val="Title Char"/>
    <w:basedOn w:val="DefaultParagraphFont"/>
    <w:link w:val="Title"/>
    <w:uiPriority w:val="10"/>
    <w:rsid w:val="00722FDE"/>
    <w:rPr>
      <w:rFonts w:ascii="Times New Roman" w:eastAsia="Times New Roman" w:hAnsi="Times New Roman" w:cs="Times New Roman"/>
      <w:kern w:val="0"/>
      <w:sz w:val="49"/>
      <w:szCs w:val="49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22FD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2F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FD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2F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44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752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99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7921"/>
    <w:rPr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DE1289"/>
    <w:rPr>
      <w:b/>
      <w:bCs/>
      <w:smallCaps/>
      <w:color w:val="4472C4" w:themeColor="accent1"/>
      <w:spacing w:val="5"/>
    </w:rPr>
  </w:style>
  <w:style w:type="character" w:styleId="Strong">
    <w:name w:val="Strong"/>
    <w:basedOn w:val="DefaultParagraphFont"/>
    <w:uiPriority w:val="22"/>
    <w:qFormat/>
    <w:rsid w:val="003B4497"/>
    <w:rPr>
      <w:b/>
      <w:bCs/>
    </w:rPr>
  </w:style>
  <w:style w:type="character" w:styleId="Emphasis">
    <w:name w:val="Emphasis"/>
    <w:basedOn w:val="DefaultParagraphFont"/>
    <w:uiPriority w:val="20"/>
    <w:qFormat/>
    <w:rsid w:val="003B4497"/>
    <w:rPr>
      <w:i/>
      <w:iCs/>
    </w:rPr>
  </w:style>
  <w:style w:type="character" w:customStyle="1" w:styleId="apple-converted-space">
    <w:name w:val="apple-converted-space"/>
    <w:basedOn w:val="DefaultParagraphFont"/>
    <w:rsid w:val="003B4497"/>
  </w:style>
  <w:style w:type="paragraph" w:styleId="ListParagraph">
    <w:name w:val="List Paragraph"/>
    <w:basedOn w:val="Normal"/>
    <w:uiPriority w:val="34"/>
    <w:qFormat/>
    <w:rsid w:val="002D39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423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07BFB"/>
  </w:style>
  <w:style w:type="character" w:customStyle="1" w:styleId="Heading3Char">
    <w:name w:val="Heading 3 Char"/>
    <w:basedOn w:val="DefaultParagraphFont"/>
    <w:link w:val="Heading3"/>
    <w:uiPriority w:val="9"/>
    <w:rsid w:val="004E1EE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F4CA29-AB52-B94D-B8CF-175ED434E7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2494</Words>
  <Characters>14218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Heringer Mendonça</dc:creator>
  <cp:keywords/>
  <dc:description/>
  <cp:lastModifiedBy>Rani, Momna</cp:lastModifiedBy>
  <cp:revision>6</cp:revision>
  <cp:lastPrinted>2025-10-05T17:27:00Z</cp:lastPrinted>
  <dcterms:created xsi:type="dcterms:W3CDTF">2026-03-27T05:01:00Z</dcterms:created>
  <dcterms:modified xsi:type="dcterms:W3CDTF">2026-03-27T05:10:00Z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c09ec3c18832c11a6368e7e4591015548363bd111002e90b5ef7f3f79eff6652</vt:lpwstr>
  </property>
</Properties>
</file>