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3B9E" w14:textId="2CC9559F" w:rsidR="00676C10" w:rsidRDefault="005D274E" w:rsidP="00676C10">
      <w:pPr>
        <w:pStyle w:val="Heading1"/>
        <w:tabs>
          <w:tab w:val="left" w:pos="3677"/>
        </w:tabs>
        <w:spacing w:before="0" w:after="0" w:line="240" w:lineRule="auto"/>
        <w:jc w:val="center"/>
        <w:rPr>
          <w:rFonts w:eastAsiaTheme="minorEastAsia" w:cstheme="minorHAnsi"/>
          <w:b w:val="0"/>
          <w:color w:val="00833B"/>
          <w:sz w:val="20"/>
          <w:szCs w:val="20"/>
        </w:rPr>
      </w:pPr>
      <w:r w:rsidRPr="00754AF1">
        <w:rPr>
          <w:rFonts w:eastAsiaTheme="minorEastAsia" w:cstheme="minorHAnsi"/>
          <w:b w:val="0"/>
          <w:noProof/>
          <w:color w:val="00833B"/>
          <w:sz w:val="16"/>
          <w:szCs w:val="16"/>
        </w:rPr>
        <w:drawing>
          <wp:anchor distT="0" distB="0" distL="114300" distR="114300" simplePos="0" relativeHeight="251653632" behindDoc="0" locked="0" layoutInCell="1" allowOverlap="1" wp14:anchorId="39A8148D" wp14:editId="5F20C3F0">
            <wp:simplePos x="0" y="0"/>
            <wp:positionH relativeFrom="column">
              <wp:posOffset>-229000</wp:posOffset>
            </wp:positionH>
            <wp:positionV relativeFrom="paragraph">
              <wp:posOffset>-260373</wp:posOffset>
            </wp:positionV>
            <wp:extent cx="2090971" cy="497421"/>
            <wp:effectExtent l="0" t="0" r="5080" b="0"/>
            <wp:wrapNone/>
            <wp:docPr id="3" name="Picture 3">
              <a:extLst xmlns:a="http://schemas.openxmlformats.org/drawingml/2006/main">
                <a:ext uri="{FF2B5EF4-FFF2-40B4-BE49-F238E27FC236}">
                  <a16:creationId xmlns:a16="http://schemas.microsoft.com/office/drawing/2014/main" id="{34B97378-81C2-4128-B74C-205D162B26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90971" cy="497421"/>
                    </a:xfrm>
                    <a:prstGeom prst="rect">
                      <a:avLst/>
                    </a:prstGeom>
                  </pic:spPr>
                </pic:pic>
              </a:graphicData>
            </a:graphic>
            <wp14:sizeRelH relativeFrom="margin">
              <wp14:pctWidth>0</wp14:pctWidth>
            </wp14:sizeRelH>
            <wp14:sizeRelV relativeFrom="margin">
              <wp14:pctHeight>0</wp14:pctHeight>
            </wp14:sizeRelV>
          </wp:anchor>
        </w:drawing>
      </w:r>
      <w:r w:rsidR="00385C54">
        <w:rPr>
          <w:rFonts w:eastAsiaTheme="minorEastAsia" w:cstheme="minorHAnsi"/>
          <w:b w:val="0"/>
          <w:color w:val="00833B"/>
          <w:szCs w:val="36"/>
        </w:rPr>
        <w:t xml:space="preserve"> </w:t>
      </w:r>
      <w:r w:rsidR="00691588">
        <w:rPr>
          <w:rFonts w:eastAsiaTheme="minorEastAsia" w:cstheme="minorHAnsi"/>
          <w:b w:val="0"/>
          <w:color w:val="00833B"/>
          <w:szCs w:val="36"/>
        </w:rPr>
        <w:t>Fall</w:t>
      </w:r>
      <w:r>
        <w:rPr>
          <w:rFonts w:eastAsiaTheme="minorEastAsia" w:cstheme="minorHAnsi"/>
          <w:b w:val="0"/>
          <w:color w:val="00833B"/>
          <w:szCs w:val="36"/>
        </w:rPr>
        <w:t xml:space="preserve"> 202</w:t>
      </w:r>
      <w:r w:rsidR="002F7732">
        <w:rPr>
          <w:rFonts w:eastAsiaTheme="minorEastAsia" w:cstheme="minorHAnsi"/>
          <w:b w:val="0"/>
          <w:color w:val="00833B"/>
          <w:szCs w:val="36"/>
        </w:rPr>
        <w:t>6</w:t>
      </w:r>
    </w:p>
    <w:p w14:paraId="2DC6970A" w14:textId="18688E91" w:rsidR="005D274E" w:rsidRDefault="00676C10" w:rsidP="00676C10">
      <w:pPr>
        <w:pStyle w:val="Heading1"/>
        <w:tabs>
          <w:tab w:val="left" w:pos="3677"/>
        </w:tabs>
        <w:spacing w:before="0" w:after="0" w:line="240" w:lineRule="auto"/>
        <w:jc w:val="center"/>
        <w:rPr>
          <w:rFonts w:eastAsiaTheme="minorEastAsia" w:cstheme="minorHAnsi"/>
          <w:b w:val="0"/>
          <w:color w:val="00833B"/>
          <w:szCs w:val="36"/>
        </w:rPr>
      </w:pPr>
      <w:r w:rsidRPr="00676C10">
        <w:rPr>
          <w:rFonts w:eastAsiaTheme="minorEastAsia" w:cstheme="minorHAnsi"/>
          <w:b w:val="0"/>
          <w:color w:val="00833B"/>
          <w:szCs w:val="36"/>
        </w:rPr>
        <w:t xml:space="preserve">FINA </w:t>
      </w:r>
      <w:r w:rsidR="009554B7">
        <w:rPr>
          <w:rFonts w:eastAsiaTheme="minorEastAsia" w:cstheme="minorHAnsi"/>
          <w:b w:val="0"/>
          <w:color w:val="00833B"/>
          <w:szCs w:val="36"/>
        </w:rPr>
        <w:t>4700</w:t>
      </w:r>
      <w:r>
        <w:rPr>
          <w:rFonts w:eastAsiaTheme="minorEastAsia" w:cstheme="minorHAnsi"/>
          <w:b w:val="0"/>
          <w:color w:val="00833B"/>
          <w:szCs w:val="36"/>
        </w:rPr>
        <w:t xml:space="preserve"> </w:t>
      </w:r>
      <w:r w:rsidR="005D274E" w:rsidRPr="00415A61">
        <w:rPr>
          <w:rFonts w:eastAsiaTheme="minorEastAsia" w:cstheme="minorHAnsi"/>
          <w:b w:val="0"/>
          <w:color w:val="00833B"/>
          <w:szCs w:val="36"/>
        </w:rPr>
        <w:t>Section 00</w:t>
      </w:r>
      <w:r w:rsidR="009554B7">
        <w:rPr>
          <w:rFonts w:eastAsiaTheme="minorEastAsia" w:cstheme="minorHAnsi"/>
          <w:b w:val="0"/>
          <w:color w:val="00833B"/>
          <w:szCs w:val="36"/>
        </w:rPr>
        <w:t>1</w:t>
      </w:r>
    </w:p>
    <w:p w14:paraId="374AF72C" w14:textId="54C862AD" w:rsidR="005D274E" w:rsidRPr="00981D55" w:rsidRDefault="005D274E" w:rsidP="00D47A8C">
      <w:pPr>
        <w:spacing w:after="0" w:line="240" w:lineRule="auto"/>
        <w:jc w:val="center"/>
        <w:rPr>
          <w:rFonts w:eastAsiaTheme="minorEastAsia" w:cstheme="minorHAnsi"/>
          <w:color w:val="00833B"/>
          <w:sz w:val="24"/>
          <w:szCs w:val="24"/>
        </w:rPr>
      </w:pPr>
      <w:r w:rsidRPr="005D274E">
        <w:rPr>
          <w:rFonts w:eastAsiaTheme="minorEastAsia" w:cstheme="minorHAnsi"/>
          <w:b/>
          <w:color w:val="00833B"/>
          <w:sz w:val="40"/>
          <w:szCs w:val="40"/>
        </w:rPr>
        <w:t xml:space="preserve">Survey of Commercial Equipment </w:t>
      </w:r>
      <w:r>
        <w:rPr>
          <w:rFonts w:eastAsiaTheme="minorEastAsia" w:cstheme="minorHAnsi"/>
          <w:b/>
          <w:color w:val="00833B"/>
          <w:sz w:val="40"/>
          <w:szCs w:val="40"/>
        </w:rPr>
        <w:t xml:space="preserve">Leasing &amp; </w:t>
      </w:r>
      <w:r w:rsidRPr="005D274E">
        <w:rPr>
          <w:rFonts w:eastAsiaTheme="minorEastAsia" w:cstheme="minorHAnsi"/>
          <w:b/>
          <w:color w:val="00833B"/>
          <w:sz w:val="40"/>
          <w:szCs w:val="40"/>
        </w:rPr>
        <w:t xml:space="preserve">Finance </w:t>
      </w:r>
    </w:p>
    <w:p w14:paraId="44C83C19" w14:textId="4327142D" w:rsidR="005D274E" w:rsidRPr="002E2840" w:rsidRDefault="009F5DB4" w:rsidP="00D47A8C">
      <w:pPr>
        <w:tabs>
          <w:tab w:val="left" w:pos="2520"/>
          <w:tab w:val="left" w:pos="2880"/>
        </w:tabs>
        <w:spacing w:after="0" w:line="240" w:lineRule="auto"/>
        <w:jc w:val="center"/>
        <w:rPr>
          <w:rFonts w:eastAsiaTheme="minorEastAsia" w:cstheme="minorHAnsi"/>
          <w:bCs/>
          <w:color w:val="00833B"/>
          <w:sz w:val="24"/>
          <w:szCs w:val="24"/>
        </w:rPr>
      </w:pPr>
      <w:r w:rsidRPr="002E2840">
        <w:rPr>
          <w:noProof/>
          <w:sz w:val="24"/>
          <w:szCs w:val="24"/>
        </w:rPr>
        <w:drawing>
          <wp:anchor distT="0" distB="0" distL="114300" distR="114300" simplePos="0" relativeHeight="251658240" behindDoc="0" locked="0" layoutInCell="1" allowOverlap="1" wp14:anchorId="48B2E281" wp14:editId="357327AE">
            <wp:simplePos x="0" y="0"/>
            <wp:positionH relativeFrom="margin">
              <wp:posOffset>4525010</wp:posOffset>
            </wp:positionH>
            <wp:positionV relativeFrom="page">
              <wp:posOffset>1348740</wp:posOffset>
            </wp:positionV>
            <wp:extent cx="1411514" cy="1158240"/>
            <wp:effectExtent l="0" t="0" r="0" b="3810"/>
            <wp:wrapNone/>
            <wp:docPr id="17" name="Picture 17">
              <a:extLst xmlns:a="http://schemas.openxmlformats.org/drawingml/2006/main">
                <a:ext uri="{FF2B5EF4-FFF2-40B4-BE49-F238E27FC236}">
                  <a16:creationId xmlns:a16="http://schemas.microsoft.com/office/drawing/2014/main" id="{787DBBE5-F9D2-4169-9CA6-596F5A4919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1514" cy="1158240"/>
                    </a:xfrm>
                    <a:prstGeom prst="rect">
                      <a:avLst/>
                    </a:prstGeom>
                  </pic:spPr>
                </pic:pic>
              </a:graphicData>
            </a:graphic>
            <wp14:sizeRelH relativeFrom="margin">
              <wp14:pctWidth>0</wp14:pctWidth>
            </wp14:sizeRelH>
            <wp14:sizeRelV relativeFrom="margin">
              <wp14:pctHeight>0</wp14:pctHeight>
            </wp14:sizeRelV>
          </wp:anchor>
        </w:drawing>
      </w:r>
      <w:r w:rsidR="005D274E" w:rsidRPr="002E2840">
        <w:rPr>
          <w:rFonts w:eastAsiaTheme="minorEastAsia" w:cstheme="minorHAnsi"/>
          <w:bCs/>
          <w:color w:val="00833B"/>
          <w:sz w:val="24"/>
          <w:szCs w:val="24"/>
        </w:rPr>
        <w:t xml:space="preserve">TuTh   </w:t>
      </w:r>
      <w:r w:rsidR="00D80425">
        <w:rPr>
          <w:rFonts w:eastAsiaTheme="minorEastAsia" w:cstheme="minorHAnsi"/>
          <w:bCs/>
          <w:color w:val="00833B"/>
          <w:sz w:val="24"/>
          <w:szCs w:val="24"/>
        </w:rPr>
        <w:t>9</w:t>
      </w:r>
      <w:r w:rsidR="00516E4B">
        <w:rPr>
          <w:rFonts w:eastAsiaTheme="minorEastAsia" w:cstheme="minorHAnsi"/>
          <w:bCs/>
          <w:color w:val="00833B"/>
          <w:sz w:val="24"/>
          <w:szCs w:val="24"/>
        </w:rPr>
        <w:t>:</w:t>
      </w:r>
      <w:r w:rsidR="00D80425">
        <w:rPr>
          <w:rFonts w:eastAsiaTheme="minorEastAsia" w:cstheme="minorHAnsi"/>
          <w:bCs/>
          <w:color w:val="00833B"/>
          <w:sz w:val="24"/>
          <w:szCs w:val="24"/>
        </w:rPr>
        <w:t>30</w:t>
      </w:r>
      <w:r w:rsidR="005D274E" w:rsidRPr="002E2840">
        <w:rPr>
          <w:rFonts w:eastAsiaTheme="minorEastAsia" w:cstheme="minorHAnsi"/>
          <w:bCs/>
          <w:color w:val="00833B"/>
          <w:sz w:val="24"/>
          <w:szCs w:val="24"/>
        </w:rPr>
        <w:t xml:space="preserve"> </w:t>
      </w:r>
      <w:r w:rsidR="00516E4B">
        <w:rPr>
          <w:rFonts w:eastAsiaTheme="minorEastAsia" w:cstheme="minorHAnsi"/>
          <w:bCs/>
          <w:color w:val="00833B"/>
          <w:sz w:val="24"/>
          <w:szCs w:val="24"/>
        </w:rPr>
        <w:t>–</w:t>
      </w:r>
      <w:r w:rsidR="005D274E" w:rsidRPr="002E2840">
        <w:rPr>
          <w:rFonts w:eastAsiaTheme="minorEastAsia" w:cstheme="minorHAnsi"/>
          <w:bCs/>
          <w:color w:val="00833B"/>
          <w:sz w:val="24"/>
          <w:szCs w:val="24"/>
        </w:rPr>
        <w:t xml:space="preserve"> </w:t>
      </w:r>
      <w:r w:rsidR="00B76239">
        <w:rPr>
          <w:rFonts w:eastAsiaTheme="minorEastAsia" w:cstheme="minorHAnsi"/>
          <w:bCs/>
          <w:color w:val="00833B"/>
          <w:sz w:val="24"/>
          <w:szCs w:val="24"/>
        </w:rPr>
        <w:t>10:55A</w:t>
      </w:r>
      <w:r w:rsidR="005D274E" w:rsidRPr="002E2840">
        <w:rPr>
          <w:rFonts w:eastAsiaTheme="minorEastAsia" w:cstheme="minorHAnsi"/>
          <w:bCs/>
          <w:color w:val="00833B"/>
          <w:sz w:val="24"/>
          <w:szCs w:val="24"/>
        </w:rPr>
        <w:t xml:space="preserve">M - Room </w:t>
      </w:r>
      <w:bookmarkStart w:id="0" w:name="_Hlk187861505"/>
      <w:r w:rsidR="005908A0" w:rsidRPr="005908A0">
        <w:rPr>
          <w:rFonts w:eastAsiaTheme="minorEastAsia" w:cstheme="minorHAnsi"/>
          <w:bCs/>
          <w:color w:val="00833B"/>
          <w:sz w:val="24"/>
          <w:szCs w:val="24"/>
        </w:rPr>
        <w:t xml:space="preserve">BLB </w:t>
      </w:r>
      <w:bookmarkEnd w:id="0"/>
      <w:r w:rsidR="00B76239">
        <w:rPr>
          <w:rFonts w:eastAsiaTheme="minorEastAsia" w:cstheme="minorHAnsi"/>
          <w:bCs/>
          <w:color w:val="00833B"/>
          <w:sz w:val="24"/>
          <w:szCs w:val="24"/>
        </w:rPr>
        <w:t>281</w:t>
      </w:r>
    </w:p>
    <w:p w14:paraId="01E870CA" w14:textId="02D5122E" w:rsidR="005D274E" w:rsidRPr="00B02BFB" w:rsidRDefault="005D274E" w:rsidP="00E42686">
      <w:pPr>
        <w:tabs>
          <w:tab w:val="left" w:pos="2520"/>
          <w:tab w:val="left" w:pos="2880"/>
        </w:tabs>
        <w:spacing w:after="0" w:line="240" w:lineRule="auto"/>
        <w:jc w:val="center"/>
        <w:rPr>
          <w:rFonts w:eastAsiaTheme="minorEastAsia" w:cstheme="minorHAnsi"/>
          <w:color w:val="00833B"/>
          <w:sz w:val="10"/>
          <w:szCs w:val="10"/>
        </w:rPr>
      </w:pPr>
      <w:r w:rsidRPr="006316B6">
        <w:rPr>
          <w:rFonts w:eastAsiaTheme="minorEastAsia" w:cstheme="minorHAnsi"/>
          <w:bCs/>
          <w:color w:val="00833B"/>
          <w:sz w:val="24"/>
          <w:szCs w:val="24"/>
        </w:rPr>
        <w:tab/>
      </w:r>
    </w:p>
    <w:p w14:paraId="4D3B966D" w14:textId="68F1E2E9" w:rsidR="005D274E" w:rsidRPr="002F53F3" w:rsidRDefault="005D274E" w:rsidP="005D274E">
      <w:pPr>
        <w:spacing w:after="0" w:line="240" w:lineRule="auto"/>
        <w:rPr>
          <w:rFonts w:eastAsiaTheme="minorEastAsia" w:cstheme="minorHAnsi"/>
          <w:b/>
          <w:color w:val="00833B"/>
          <w:sz w:val="28"/>
          <w:szCs w:val="28"/>
        </w:rPr>
      </w:pPr>
      <w:r w:rsidRPr="00CB4A5F">
        <w:rPr>
          <w:rFonts w:eastAsiaTheme="minorEastAsia" w:cstheme="minorHAnsi"/>
          <w:b/>
          <w:bCs/>
          <w:color w:val="00833B"/>
          <w:sz w:val="28"/>
          <w:szCs w:val="28"/>
        </w:rPr>
        <w:t>Instructor:</w:t>
      </w:r>
      <w:r w:rsidRPr="002F53F3">
        <w:rPr>
          <w:rFonts w:eastAsiaTheme="minorEastAsia" w:cstheme="minorHAnsi"/>
          <w:b/>
          <w:color w:val="00833B"/>
          <w:sz w:val="28"/>
          <w:szCs w:val="28"/>
        </w:rPr>
        <w:tab/>
        <w:t xml:space="preserve">Michael P. Gallo, </w:t>
      </w:r>
      <w:proofErr w:type="spellStart"/>
      <w:r w:rsidRPr="002F53F3">
        <w:rPr>
          <w:rFonts w:eastAsiaTheme="minorEastAsia" w:cstheme="minorHAnsi"/>
          <w:b/>
          <w:color w:val="00833B"/>
          <w:sz w:val="28"/>
          <w:szCs w:val="28"/>
        </w:rPr>
        <w:t>BFin</w:t>
      </w:r>
      <w:proofErr w:type="spellEnd"/>
      <w:r w:rsidRPr="002F53F3">
        <w:rPr>
          <w:rFonts w:eastAsiaTheme="minorEastAsia" w:cstheme="minorHAnsi"/>
          <w:b/>
          <w:color w:val="00833B"/>
          <w:sz w:val="28"/>
          <w:szCs w:val="28"/>
        </w:rPr>
        <w:t xml:space="preserve">, </w:t>
      </w:r>
      <w:proofErr w:type="spellStart"/>
      <w:r w:rsidRPr="002F53F3">
        <w:rPr>
          <w:rFonts w:eastAsiaTheme="minorEastAsia" w:cstheme="minorHAnsi"/>
          <w:b/>
          <w:color w:val="00833B"/>
          <w:sz w:val="28"/>
          <w:szCs w:val="28"/>
        </w:rPr>
        <w:t>MFin</w:t>
      </w:r>
      <w:proofErr w:type="spellEnd"/>
      <w:r w:rsidRPr="002F53F3">
        <w:rPr>
          <w:rFonts w:eastAsiaTheme="minorEastAsia" w:cstheme="minorHAnsi"/>
          <w:b/>
          <w:color w:val="00833B"/>
          <w:sz w:val="28"/>
          <w:szCs w:val="28"/>
        </w:rPr>
        <w:t>, JD</w:t>
      </w:r>
    </w:p>
    <w:p w14:paraId="0206B16A" w14:textId="68706B20" w:rsidR="005D274E" w:rsidRPr="005D274E" w:rsidRDefault="005D274E" w:rsidP="005D274E">
      <w:pPr>
        <w:spacing w:after="0" w:line="240" w:lineRule="auto"/>
        <w:contextualSpacing/>
        <w:rPr>
          <w:rStyle w:val="Hyperlink"/>
          <w:color w:val="00833B"/>
          <w:sz w:val="24"/>
          <w:szCs w:val="24"/>
          <w:u w:val="none"/>
        </w:rPr>
      </w:pPr>
      <w:r w:rsidRPr="005D274E">
        <w:rPr>
          <w:rStyle w:val="Hyperlink"/>
          <w:u w:val="none"/>
        </w:rPr>
        <w:tab/>
      </w:r>
      <w:r w:rsidRPr="005D274E">
        <w:rPr>
          <w:rStyle w:val="Hyperlink"/>
          <w:u w:val="none"/>
        </w:rPr>
        <w:tab/>
      </w:r>
      <w:r w:rsidRPr="005D274E">
        <w:rPr>
          <w:rStyle w:val="Hyperlink"/>
          <w:color w:val="00833B"/>
          <w:sz w:val="24"/>
          <w:szCs w:val="24"/>
          <w:u w:val="none"/>
        </w:rPr>
        <w:t>Lecturer Professor and Attorney at Law</w:t>
      </w:r>
    </w:p>
    <w:p w14:paraId="55D0E382" w14:textId="09CB77AC" w:rsidR="005D274E" w:rsidRPr="005D274E" w:rsidRDefault="005D274E" w:rsidP="005D274E">
      <w:pPr>
        <w:spacing w:after="0" w:line="240" w:lineRule="auto"/>
        <w:contextualSpacing/>
        <w:rPr>
          <w:rStyle w:val="Hyperlink"/>
          <w:sz w:val="24"/>
          <w:szCs w:val="24"/>
          <w:u w:val="none"/>
        </w:rPr>
      </w:pPr>
      <w:r w:rsidRPr="005D274E">
        <w:rPr>
          <w:rStyle w:val="Hyperlink"/>
          <w:color w:val="00833B"/>
          <w:sz w:val="24"/>
          <w:szCs w:val="24"/>
          <w:u w:val="none"/>
        </w:rPr>
        <w:tab/>
      </w:r>
      <w:r w:rsidRPr="005D274E">
        <w:rPr>
          <w:rStyle w:val="Hyperlink"/>
          <w:color w:val="00833B"/>
          <w:sz w:val="24"/>
          <w:szCs w:val="24"/>
          <w:u w:val="none"/>
        </w:rPr>
        <w:tab/>
      </w:r>
      <w:bookmarkStart w:id="1" w:name="_Hlk142917322"/>
      <w:r w:rsidRPr="005D274E">
        <w:rPr>
          <w:rStyle w:val="Hyperlink"/>
          <w:color w:val="00833B"/>
          <w:sz w:val="24"/>
          <w:szCs w:val="24"/>
          <w:u w:val="none"/>
        </w:rPr>
        <w:t>Cell: 972.358.4213</w:t>
      </w:r>
      <w:bookmarkEnd w:id="1"/>
    </w:p>
    <w:p w14:paraId="49B4CE51" w14:textId="77777777" w:rsidR="005D274E" w:rsidRPr="00CB4A5F" w:rsidRDefault="005D274E" w:rsidP="005D274E">
      <w:pPr>
        <w:spacing w:after="0" w:line="240" w:lineRule="auto"/>
        <w:contextualSpacing/>
        <w:rPr>
          <w:rFonts w:eastAsiaTheme="minorEastAsia" w:cstheme="minorHAnsi"/>
          <w:color w:val="00833B"/>
          <w:sz w:val="24"/>
          <w:szCs w:val="24"/>
          <w:u w:val="single"/>
        </w:rPr>
      </w:pPr>
      <w:r w:rsidRPr="009C50B4">
        <w:rPr>
          <w:b/>
          <w:sz w:val="24"/>
          <w:szCs w:val="24"/>
        </w:rPr>
        <w:tab/>
      </w:r>
      <w:r w:rsidRPr="009C50B4">
        <w:rPr>
          <w:b/>
          <w:sz w:val="24"/>
          <w:szCs w:val="24"/>
        </w:rPr>
        <w:tab/>
      </w:r>
      <w:hyperlink r:id="rId9" w:history="1">
        <w:r w:rsidRPr="00571927">
          <w:rPr>
            <w:rFonts w:eastAsiaTheme="minorEastAsia" w:cstheme="minorHAnsi"/>
            <w:color w:val="FFC000"/>
            <w:sz w:val="24"/>
            <w:szCs w:val="24"/>
            <w:u w:val="single"/>
          </w:rPr>
          <w:t>Michael.Gallo@unt.edu</w:t>
        </w:r>
      </w:hyperlink>
    </w:p>
    <w:p w14:paraId="385BCCF9" w14:textId="09CF4289" w:rsidR="005D274E" w:rsidRDefault="005D274E" w:rsidP="00E42686">
      <w:pPr>
        <w:spacing w:after="0" w:line="240" w:lineRule="exact"/>
        <w:contextualSpacing/>
        <w:rPr>
          <w:rFonts w:eastAsiaTheme="minorEastAsia" w:cstheme="minorHAnsi"/>
          <w:color w:val="00833B"/>
        </w:rPr>
      </w:pPr>
      <w:r w:rsidRPr="003214BE">
        <w:rPr>
          <w:rFonts w:eastAsiaTheme="minorEastAsia" w:cstheme="minorHAnsi"/>
          <w:color w:val="00833B"/>
        </w:rPr>
        <w:tab/>
      </w:r>
    </w:p>
    <w:p w14:paraId="34D3343D" w14:textId="1780A580" w:rsidR="005D274E" w:rsidRDefault="005D274E" w:rsidP="005D274E">
      <w:pPr>
        <w:spacing w:after="0" w:line="240" w:lineRule="exact"/>
        <w:contextualSpacing/>
        <w:rPr>
          <w:rFonts w:eastAsiaTheme="minorEastAsia" w:cstheme="minorHAnsi"/>
          <w:color w:val="00833B"/>
        </w:rPr>
      </w:pPr>
      <w:proofErr w:type="gramStart"/>
      <w:r w:rsidRPr="00CB4A5F">
        <w:rPr>
          <w:rFonts w:eastAsiaTheme="minorEastAsia" w:cstheme="minorHAnsi"/>
          <w:b/>
          <w:color w:val="00833B"/>
          <w:sz w:val="28"/>
          <w:szCs w:val="28"/>
        </w:rPr>
        <w:t>Te</w:t>
      </w:r>
      <w:r>
        <w:rPr>
          <w:rFonts w:eastAsiaTheme="minorEastAsia" w:cstheme="minorHAnsi"/>
          <w:b/>
          <w:color w:val="00833B"/>
          <w:sz w:val="28"/>
          <w:szCs w:val="28"/>
        </w:rPr>
        <w:t>a</w:t>
      </w:r>
      <w:r w:rsidRPr="00CB4A5F">
        <w:rPr>
          <w:rFonts w:eastAsiaTheme="minorEastAsia" w:cstheme="minorHAnsi"/>
          <w:b/>
          <w:color w:val="00833B"/>
          <w:sz w:val="28"/>
          <w:szCs w:val="28"/>
        </w:rPr>
        <w:t>chers</w:t>
      </w:r>
      <w:proofErr w:type="gramEnd"/>
      <w:r w:rsidRPr="00CB4A5F">
        <w:rPr>
          <w:rFonts w:eastAsiaTheme="minorEastAsia" w:cstheme="minorHAnsi"/>
          <w:b/>
          <w:color w:val="00833B"/>
          <w:sz w:val="28"/>
          <w:szCs w:val="28"/>
        </w:rPr>
        <w:t xml:space="preserve"> Assistance</w:t>
      </w:r>
      <w:r w:rsidRPr="00CB4A5F">
        <w:rPr>
          <w:rFonts w:eastAsiaTheme="minorEastAsia" w:cstheme="minorHAnsi"/>
          <w:b/>
          <w:color w:val="00833B"/>
        </w:rPr>
        <w:t>:</w:t>
      </w:r>
      <w:r>
        <w:rPr>
          <w:rFonts w:eastAsiaTheme="minorEastAsia" w:cstheme="minorHAnsi"/>
          <w:color w:val="00833B"/>
        </w:rPr>
        <w:t xml:space="preserve"> </w:t>
      </w:r>
      <w:r w:rsidR="00D80425">
        <w:rPr>
          <w:rFonts w:eastAsiaTheme="minorEastAsia" w:cstheme="minorHAnsi"/>
          <w:color w:val="00833B"/>
        </w:rPr>
        <w:t>TBD</w:t>
      </w:r>
    </w:p>
    <w:p w14:paraId="10383C80" w14:textId="77777777" w:rsidR="005E233D" w:rsidRDefault="005E233D" w:rsidP="005D274E">
      <w:pPr>
        <w:spacing w:after="0" w:line="240" w:lineRule="exact"/>
        <w:ind w:left="1440" w:hanging="1440"/>
        <w:jc w:val="both"/>
        <w:rPr>
          <w:rFonts w:eastAsiaTheme="minorEastAsia" w:cstheme="minorHAnsi"/>
          <w:b/>
          <w:bCs/>
          <w:color w:val="00833B"/>
          <w:sz w:val="26"/>
          <w:szCs w:val="26"/>
        </w:rPr>
      </w:pPr>
    </w:p>
    <w:p w14:paraId="69072AE5" w14:textId="2ED3D8FD" w:rsidR="005D274E" w:rsidRPr="009779C4" w:rsidRDefault="005D274E" w:rsidP="005D274E">
      <w:pPr>
        <w:spacing w:after="0" w:line="240" w:lineRule="exact"/>
        <w:ind w:left="1440" w:hanging="1440"/>
        <w:jc w:val="both"/>
        <w:rPr>
          <w:rFonts w:eastAsiaTheme="minorEastAsia" w:cstheme="minorHAnsi"/>
          <w:b/>
          <w:color w:val="00833B"/>
        </w:rPr>
      </w:pPr>
      <w:r w:rsidRPr="00CB4A5F">
        <w:rPr>
          <w:rFonts w:eastAsiaTheme="minorEastAsia" w:cstheme="minorHAnsi"/>
          <w:b/>
          <w:bCs/>
          <w:color w:val="00833B"/>
          <w:sz w:val="26"/>
          <w:szCs w:val="26"/>
        </w:rPr>
        <w:t>Office Hours:</w:t>
      </w:r>
      <w:r w:rsidRPr="00AC506C">
        <w:tab/>
      </w:r>
      <w:r w:rsidRPr="004E7DD7">
        <w:rPr>
          <w:rFonts w:eastAsiaTheme="minorEastAsia" w:cstheme="minorHAnsi"/>
          <w:b/>
          <w:color w:val="00833B"/>
        </w:rPr>
        <w:t>I welcome and encourage y</w:t>
      </w:r>
      <w:r>
        <w:rPr>
          <w:rFonts w:eastAsiaTheme="minorEastAsia" w:cstheme="minorHAnsi"/>
          <w:b/>
          <w:color w:val="00833B"/>
        </w:rPr>
        <w:t xml:space="preserve">ou to </w:t>
      </w:r>
      <w:proofErr w:type="gramStart"/>
      <w:r>
        <w:rPr>
          <w:rFonts w:eastAsiaTheme="minorEastAsia" w:cstheme="minorHAnsi"/>
          <w:b/>
          <w:color w:val="00833B"/>
        </w:rPr>
        <w:t>meet with</w:t>
      </w:r>
      <w:proofErr w:type="gramEnd"/>
      <w:r>
        <w:rPr>
          <w:rFonts w:eastAsiaTheme="minorEastAsia" w:cstheme="minorHAnsi"/>
          <w:b/>
          <w:color w:val="00833B"/>
        </w:rPr>
        <w:t xml:space="preserve"> me </w:t>
      </w:r>
      <w:r w:rsidRPr="009779C4">
        <w:rPr>
          <w:rFonts w:eastAsiaTheme="minorEastAsia" w:cstheme="minorHAnsi"/>
          <w:b/>
          <w:color w:val="00833B"/>
        </w:rPr>
        <w:t xml:space="preserve">in person and via video conference.  </w:t>
      </w:r>
    </w:p>
    <w:p w14:paraId="7F6EB05D" w14:textId="1C71197C" w:rsidR="008C6321" w:rsidRDefault="008C6321" w:rsidP="005D274E">
      <w:pPr>
        <w:spacing w:after="0" w:line="240" w:lineRule="exact"/>
        <w:ind w:left="1440"/>
        <w:jc w:val="both"/>
      </w:pPr>
      <w:r>
        <w:t xml:space="preserve">Office location: </w:t>
      </w:r>
      <w:r w:rsidRPr="00CC348E">
        <w:t>BLB 384</w:t>
      </w:r>
      <w:r w:rsidR="001676EF">
        <w:t xml:space="preserve"> </w:t>
      </w:r>
      <w:r w:rsidR="005D274E">
        <w:t xml:space="preserve">In-Office: Tuesdays </w:t>
      </w:r>
      <w:r w:rsidR="000379EB">
        <w:t xml:space="preserve">2:10 </w:t>
      </w:r>
      <w:r w:rsidR="008442D9">
        <w:t>-</w:t>
      </w:r>
      <w:r w:rsidR="000379EB">
        <w:t xml:space="preserve"> 3:10</w:t>
      </w:r>
      <w:r w:rsidR="005D274E">
        <w:t xml:space="preserve"> and by appointment.  </w:t>
      </w:r>
    </w:p>
    <w:p w14:paraId="142E86D2" w14:textId="77777777" w:rsidR="005D274E" w:rsidRPr="00D82352" w:rsidRDefault="005D274E" w:rsidP="005D274E">
      <w:pPr>
        <w:spacing w:after="0" w:line="240" w:lineRule="exact"/>
        <w:ind w:left="1440" w:hanging="1440"/>
        <w:jc w:val="both"/>
        <w:rPr>
          <w:sz w:val="2"/>
          <w:szCs w:val="2"/>
        </w:rPr>
      </w:pPr>
    </w:p>
    <w:p w14:paraId="0F60B964" w14:textId="5D72B0F7" w:rsidR="00331889" w:rsidRDefault="005D274E" w:rsidP="00331889">
      <w:pPr>
        <w:spacing w:after="0" w:line="240" w:lineRule="exact"/>
        <w:ind w:left="1440" w:hanging="1440"/>
        <w:jc w:val="both"/>
      </w:pPr>
      <w:r w:rsidRPr="00CB4A5F">
        <w:rPr>
          <w:rFonts w:eastAsiaTheme="minorEastAsia" w:cstheme="minorHAnsi"/>
          <w:b/>
          <w:bCs/>
          <w:color w:val="00833B"/>
          <w:sz w:val="28"/>
          <w:szCs w:val="28"/>
        </w:rPr>
        <w:t>Contact:</w:t>
      </w:r>
      <w:r>
        <w:rPr>
          <w:color w:val="2F5496" w:themeColor="accent1" w:themeShade="BF"/>
        </w:rPr>
        <w:tab/>
      </w:r>
      <w:r w:rsidR="00331889">
        <w:t xml:space="preserve">I’m eager to hear from you! </w:t>
      </w:r>
      <w:r w:rsidR="00331889" w:rsidRPr="00331889">
        <w:rPr>
          <w:rFonts w:eastAsiaTheme="minorEastAsia" w:cstheme="minorHAnsi"/>
          <w:b/>
          <w:color w:val="00833B"/>
        </w:rPr>
        <w:t>My preferred method of communication is through my UNT email address</w:t>
      </w:r>
      <w:r w:rsidR="00D54BAC">
        <w:rPr>
          <w:rFonts w:eastAsiaTheme="minorEastAsia" w:cstheme="minorHAnsi"/>
          <w:b/>
          <w:color w:val="00833B"/>
        </w:rPr>
        <w:t xml:space="preserve"> </w:t>
      </w:r>
      <w:r w:rsidR="00D54BAC" w:rsidRPr="000E67A6">
        <w:rPr>
          <w:rFonts w:eastAsiaTheme="minorEastAsia" w:cstheme="minorHAnsi"/>
          <w:bCs/>
        </w:rPr>
        <w:t>(please include your class and section number)</w:t>
      </w:r>
      <w:r w:rsidR="00331889" w:rsidRPr="000E67A6">
        <w:rPr>
          <w:rFonts w:eastAsiaTheme="minorEastAsia" w:cstheme="minorHAnsi"/>
          <w:bCs/>
        </w:rPr>
        <w:t xml:space="preserve">. </w:t>
      </w:r>
      <w:r w:rsidR="00331889">
        <w:t>To stay organized and ensure no message is missed, please avoid calling or texting initially. Managing correspondence through official channels helps me respond more promptly.</w:t>
      </w:r>
    </w:p>
    <w:p w14:paraId="0CB4F571" w14:textId="77777777" w:rsidR="00331889" w:rsidRDefault="00331889" w:rsidP="00331889">
      <w:pPr>
        <w:spacing w:after="0" w:line="240" w:lineRule="exact"/>
        <w:ind w:left="1440" w:hanging="1440"/>
        <w:jc w:val="both"/>
      </w:pPr>
    </w:p>
    <w:p w14:paraId="3485C072" w14:textId="1538A7CD" w:rsidR="005D274E" w:rsidRPr="00B02BFB" w:rsidRDefault="00331889" w:rsidP="00331889">
      <w:pPr>
        <w:spacing w:after="0" w:line="240" w:lineRule="exact"/>
        <w:ind w:left="1440"/>
        <w:jc w:val="both"/>
        <w:rPr>
          <w:rFonts w:eastAsiaTheme="minorEastAsia" w:cstheme="minorHAnsi"/>
          <w:color w:val="00833B"/>
          <w:sz w:val="10"/>
          <w:szCs w:val="10"/>
        </w:rPr>
      </w:pPr>
      <w:r>
        <w:t>Please do not assume I have read your email simply because it was sent — I receive many messages each day, and yours may have been overlooked. If you haven’t received a reply within 36 hours, please send a follow-up reminder. If it’s urgent, you may reach out by phone.</w:t>
      </w:r>
    </w:p>
    <w:p w14:paraId="2161F717" w14:textId="77777777" w:rsidR="009554B7" w:rsidRDefault="009554B7" w:rsidP="005D274E">
      <w:pPr>
        <w:spacing w:after="0" w:line="240" w:lineRule="auto"/>
        <w:ind w:left="1440" w:hanging="1440"/>
        <w:jc w:val="both"/>
        <w:rPr>
          <w:rFonts w:eastAsiaTheme="minorEastAsia" w:cstheme="minorHAnsi"/>
          <w:b/>
          <w:bCs/>
          <w:color w:val="00833B"/>
          <w:sz w:val="26"/>
          <w:szCs w:val="26"/>
        </w:rPr>
      </w:pPr>
    </w:p>
    <w:p w14:paraId="0A349B2D" w14:textId="18A231EC" w:rsidR="005D274E" w:rsidRPr="00CB4A5F" w:rsidRDefault="005D274E" w:rsidP="005D274E">
      <w:pPr>
        <w:spacing w:after="0" w:line="240" w:lineRule="auto"/>
        <w:ind w:left="1440" w:hanging="1440"/>
        <w:jc w:val="both"/>
        <w:rPr>
          <w:b/>
          <w:bCs/>
          <w:color w:val="2F5496" w:themeColor="accent1" w:themeShade="BF"/>
        </w:rPr>
      </w:pPr>
      <w:r w:rsidRPr="00CB4A5F">
        <w:rPr>
          <w:rFonts w:eastAsiaTheme="minorEastAsia" w:cstheme="minorHAnsi"/>
          <w:b/>
          <w:bCs/>
          <w:color w:val="00833B"/>
          <w:sz w:val="26"/>
          <w:szCs w:val="26"/>
        </w:rPr>
        <w:t>Background:</w:t>
      </w:r>
      <w:r w:rsidRPr="00CB4A5F">
        <w:rPr>
          <w:b/>
          <w:bCs/>
          <w:color w:val="2F5496" w:themeColor="accent1" w:themeShade="BF"/>
        </w:rPr>
        <w:tab/>
      </w:r>
    </w:p>
    <w:p w14:paraId="1F31C4F2" w14:textId="77777777" w:rsidR="005D274E" w:rsidRPr="00077B3E" w:rsidRDefault="005D274E" w:rsidP="005D274E">
      <w:pPr>
        <w:spacing w:after="0" w:line="240" w:lineRule="auto"/>
        <w:ind w:left="1440" w:hanging="1440"/>
        <w:jc w:val="both"/>
        <w:rPr>
          <w:color w:val="2F5496" w:themeColor="accent1" w:themeShade="BF"/>
          <w:sz w:val="10"/>
          <w:szCs w:val="10"/>
        </w:rPr>
      </w:pPr>
    </w:p>
    <w:p w14:paraId="535D4936" w14:textId="77777777" w:rsidR="005D274E" w:rsidRDefault="005D274E" w:rsidP="005D274E">
      <w:pPr>
        <w:spacing w:after="0" w:line="240" w:lineRule="auto"/>
        <w:contextualSpacing/>
        <w:jc w:val="both"/>
      </w:pPr>
      <w:r w:rsidRPr="003F5119">
        <w:t xml:space="preserve">For over 30 years, I worked in </w:t>
      </w:r>
      <w:r>
        <w:t xml:space="preserve">commercial equipment </w:t>
      </w:r>
      <w:r w:rsidRPr="003F5119">
        <w:t>finance and leasing, collaborating with independent companies and national banks. I recently retired from M&amp;T Bank, where I was in-house counsel for their leasing subsidiary, LEAF Commercial Capital. My career also includes roles at Bank One, Crédit Lyonnais, CIT, and Xerox Corporation. I now teach and serve as Of Counsel at Padfield &amp; Stout, LLC, specializing in contracts, real estate, and commercial equipment finance.</w:t>
      </w:r>
    </w:p>
    <w:p w14:paraId="3CCE7987" w14:textId="77777777" w:rsidR="005D274E" w:rsidRDefault="005D274E" w:rsidP="005D274E">
      <w:pPr>
        <w:spacing w:after="0" w:line="240" w:lineRule="auto"/>
        <w:contextualSpacing/>
        <w:jc w:val="both"/>
      </w:pPr>
    </w:p>
    <w:p w14:paraId="581912DF" w14:textId="77777777" w:rsidR="005D274E" w:rsidRDefault="005D274E" w:rsidP="005D274E">
      <w:pPr>
        <w:spacing w:after="0" w:line="240" w:lineRule="auto"/>
        <w:contextualSpacing/>
        <w:jc w:val="both"/>
      </w:pPr>
      <w:r>
        <w:t xml:space="preserve">I hold a Bachelor of Science in Finance, a Master of Science in Real Estate Finance, and a Doctor of Jurisprudence. For more information, please visit my LinkedIn profile at </w:t>
      </w:r>
      <w:hyperlink r:id="rId10" w:history="1">
        <w:r w:rsidRPr="00161610">
          <w:rPr>
            <w:rStyle w:val="Hyperlink"/>
          </w:rPr>
          <w:t>www.linkedin.com/in/michaelpgallo</w:t>
        </w:r>
      </w:hyperlink>
      <w:r>
        <w:t xml:space="preserve">, and feel free to </w:t>
      </w:r>
      <w:proofErr w:type="gramStart"/>
      <w:r>
        <w:t>connect with</w:t>
      </w:r>
      <w:proofErr w:type="gramEnd"/>
      <w:r>
        <w:t xml:space="preserve"> me!</w:t>
      </w:r>
    </w:p>
    <w:p w14:paraId="54F5E541" w14:textId="77777777" w:rsidR="005D274E" w:rsidRPr="00AC2985" w:rsidRDefault="005D274E" w:rsidP="005D274E">
      <w:pPr>
        <w:spacing w:after="0" w:line="240" w:lineRule="auto"/>
        <w:contextualSpacing/>
        <w:jc w:val="both"/>
        <w:rPr>
          <w:sz w:val="16"/>
          <w:szCs w:val="16"/>
        </w:rPr>
      </w:pPr>
    </w:p>
    <w:p w14:paraId="7868CC32" w14:textId="1EEBD4F9" w:rsidR="005D274E" w:rsidRDefault="005D274E" w:rsidP="005D274E">
      <w:pPr>
        <w:spacing w:after="0" w:line="240" w:lineRule="auto"/>
        <w:contextualSpacing/>
        <w:jc w:val="both"/>
      </w:pPr>
      <w:r w:rsidRPr="00D14756">
        <w:t xml:space="preserve">My wife, Michelle, works as a Senior Insurance Risk Manager in the Treasury Department at Leidos. My two daughters, Anna, </w:t>
      </w:r>
      <w:r w:rsidR="00CF0338">
        <w:t xml:space="preserve">completed an </w:t>
      </w:r>
      <w:r w:rsidRPr="00D14756">
        <w:t>MBA at UNT, and Caroline is studying medicine at TCOM. In my leisure time, I enjoy traveling, playing tennis, scuba diving, and indulging in my passion for classic cars.</w:t>
      </w:r>
    </w:p>
    <w:p w14:paraId="676E9558" w14:textId="77777777" w:rsidR="005D274E" w:rsidRPr="00AC2985" w:rsidRDefault="005D274E" w:rsidP="005D274E">
      <w:pPr>
        <w:spacing w:after="0" w:line="240" w:lineRule="auto"/>
        <w:contextualSpacing/>
        <w:jc w:val="both"/>
        <w:rPr>
          <w:sz w:val="16"/>
          <w:szCs w:val="16"/>
        </w:rPr>
      </w:pPr>
    </w:p>
    <w:p w14:paraId="1864427D" w14:textId="40C1C3EF" w:rsidR="005D274E" w:rsidRDefault="005D274E" w:rsidP="005D274E">
      <w:pPr>
        <w:spacing w:after="0" w:line="240" w:lineRule="auto"/>
        <w:contextualSpacing/>
        <w:jc w:val="both"/>
      </w:pPr>
      <w:r>
        <w:t xml:space="preserve">My objective is to provide you with an enjoyable and enriching experience in my class. I encourage you to reach out if you need any assistance, and I am always open to your suggestions for </w:t>
      </w:r>
      <w:r w:rsidR="00F30F8E">
        <w:t>improving</w:t>
      </w:r>
      <w:r>
        <w:t xml:space="preserve"> our class.</w:t>
      </w:r>
    </w:p>
    <w:p w14:paraId="59577001" w14:textId="77777777" w:rsidR="005D274E" w:rsidRPr="003950AB" w:rsidRDefault="005D274E" w:rsidP="005D274E">
      <w:pPr>
        <w:spacing w:after="0" w:line="240" w:lineRule="auto"/>
        <w:contextualSpacing/>
        <w:jc w:val="both"/>
        <w:rPr>
          <w:sz w:val="16"/>
          <w:szCs w:val="16"/>
        </w:rPr>
      </w:pPr>
    </w:p>
    <w:p w14:paraId="0A70B1DB" w14:textId="7503E8B4" w:rsidR="005D274E" w:rsidRDefault="005D274E" w:rsidP="005D274E">
      <w:pPr>
        <w:ind w:left="1440" w:hanging="1440"/>
        <w:contextualSpacing/>
        <w:jc w:val="both"/>
      </w:pPr>
      <w:r w:rsidRPr="002F53F3">
        <w:rPr>
          <w:rFonts w:eastAsiaTheme="minorEastAsia" w:cstheme="minorHAnsi"/>
          <w:color w:val="00833B"/>
        </w:rPr>
        <w:t>Prerequisite(s):</w:t>
      </w:r>
      <w:r w:rsidRPr="002F53F3">
        <w:rPr>
          <w:rFonts w:eastAsiaTheme="minorEastAsia" w:cstheme="minorHAnsi"/>
          <w:color w:val="00833B"/>
        </w:rPr>
        <w:tab/>
      </w:r>
      <w:r>
        <w:t xml:space="preserve">Must </w:t>
      </w:r>
      <w:r w:rsidR="00EA70A0">
        <w:t>be approve</w:t>
      </w:r>
      <w:r w:rsidR="00F30F8E">
        <w:t>d</w:t>
      </w:r>
      <w:r w:rsidR="00EA70A0">
        <w:t xml:space="preserve"> for </w:t>
      </w:r>
      <w:r w:rsidR="00193B82">
        <w:t>upper-level</w:t>
      </w:r>
      <w:r w:rsidR="00EA70A0">
        <w:t xml:space="preserve"> classes and </w:t>
      </w:r>
      <w:r>
        <w:t xml:space="preserve">have passed </w:t>
      </w:r>
      <w:r w:rsidR="0022776A">
        <w:t>BLAW 3430 and FINA 3770,</w:t>
      </w:r>
      <w:r>
        <w:t xml:space="preserve"> or equivalent</w:t>
      </w:r>
      <w:r w:rsidR="00FE6E16">
        <w:t>, or otherwise approved by instructor.</w:t>
      </w:r>
    </w:p>
    <w:p w14:paraId="2063C9B8" w14:textId="77777777" w:rsidR="005D274E" w:rsidRPr="003950AB" w:rsidRDefault="005D274E" w:rsidP="005D274E">
      <w:pPr>
        <w:contextualSpacing/>
        <w:jc w:val="both"/>
        <w:rPr>
          <w:sz w:val="16"/>
          <w:szCs w:val="16"/>
        </w:rPr>
      </w:pPr>
    </w:p>
    <w:p w14:paraId="2F3E634C" w14:textId="77777777" w:rsidR="005D274E" w:rsidRPr="002F53F3" w:rsidRDefault="005D274E" w:rsidP="005D274E">
      <w:pPr>
        <w:contextualSpacing/>
        <w:jc w:val="center"/>
        <w:rPr>
          <w:b/>
          <w:color w:val="00833B"/>
          <w:sz w:val="16"/>
          <w:szCs w:val="16"/>
          <w:u w:val="single"/>
        </w:rPr>
      </w:pPr>
      <w:r w:rsidRPr="002F53F3">
        <w:rPr>
          <w:noProof/>
          <w:color w:val="00833B"/>
          <w:sz w:val="16"/>
          <w:szCs w:val="16"/>
        </w:rPr>
        <mc:AlternateContent>
          <mc:Choice Requires="wps">
            <w:drawing>
              <wp:anchor distT="0" distB="0" distL="114300" distR="114300" simplePos="0" relativeHeight="251663872" behindDoc="0" locked="0" layoutInCell="1" allowOverlap="1" wp14:anchorId="7DF498B9" wp14:editId="2B93F90E">
                <wp:simplePos x="0" y="0"/>
                <wp:positionH relativeFrom="margin">
                  <wp:posOffset>709295</wp:posOffset>
                </wp:positionH>
                <wp:positionV relativeFrom="paragraph">
                  <wp:posOffset>13335</wp:posOffset>
                </wp:positionV>
                <wp:extent cx="4947285" cy="0"/>
                <wp:effectExtent l="0" t="0" r="0" b="0"/>
                <wp:wrapNone/>
                <wp:docPr id="5" name="Straight Connector 5">
                  <a:extLst xmlns:a="http://schemas.openxmlformats.org/drawingml/2006/main">
                    <a:ext uri="{FF2B5EF4-FFF2-40B4-BE49-F238E27FC236}">
                      <a16:creationId xmlns:a16="http://schemas.microsoft.com/office/drawing/2014/main" id="{A0A133A8-D0D7-4568-AFB6-5F1B13E163DB}"/>
                    </a:ext>
                  </a:extLst>
                </wp:docPr>
                <wp:cNvGraphicFramePr/>
                <a:graphic xmlns:a="http://schemas.openxmlformats.org/drawingml/2006/main">
                  <a:graphicData uri="http://schemas.microsoft.com/office/word/2010/wordprocessingShape">
                    <wps:wsp>
                      <wps:cNvCnPr/>
                      <wps:spPr>
                        <a:xfrm>
                          <a:off x="0" y="0"/>
                          <a:ext cx="4947285" cy="0"/>
                        </a:xfrm>
                        <a:prstGeom prst="line">
                          <a:avLst/>
                        </a:prstGeom>
                        <a:noFill/>
                        <a:ln w="15875" cap="flat" cmpd="sng" algn="ctr">
                          <a:solidFill>
                            <a:srgbClr val="00833B"/>
                          </a:solidFill>
                          <a:prstDash val="solid"/>
                        </a:ln>
                        <a:effectLst/>
                      </wps:spPr>
                      <wps:bodyPr/>
                    </wps:wsp>
                  </a:graphicData>
                </a:graphic>
              </wp:anchor>
            </w:drawing>
          </mc:Choice>
          <mc:Fallback>
            <w:pict>
              <v:line w14:anchorId="3965BA78" id="Straight Connector 5" o:spid="_x0000_s1026" style="position:absolute;z-index:251663872;visibility:visible;mso-wrap-style:square;mso-wrap-distance-left:9pt;mso-wrap-distance-top:0;mso-wrap-distance-right:9pt;mso-wrap-distance-bottom:0;mso-position-horizontal:absolute;mso-position-horizontal-relative:margin;mso-position-vertical:absolute;mso-position-vertical-relative:text" from="55.85pt,1.05pt" to="445.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" strokecolor="#00833b" strokeweight="1.25pt">
                <w10:wrap anchorx="margin"/>
              </v:line>
            </w:pict>
          </mc:Fallback>
        </mc:AlternateContent>
      </w:r>
    </w:p>
    <w:p w14:paraId="07743115" w14:textId="77777777" w:rsidR="005D274E" w:rsidRDefault="005D274E" w:rsidP="005D274E">
      <w:pPr>
        <w:contextualSpacing/>
        <w:jc w:val="center"/>
        <w:rPr>
          <w:b/>
          <w:caps/>
          <w:color w:val="00833B"/>
        </w:rPr>
      </w:pPr>
      <w:r w:rsidRPr="002F53F3">
        <w:rPr>
          <w:b/>
          <w:caps/>
          <w:color w:val="00833B"/>
        </w:rPr>
        <w:t>Students with ODA needs should contact the Instructor at the beginning of the semester.</w:t>
      </w:r>
    </w:p>
    <w:p w14:paraId="0F8B9746" w14:textId="77777777" w:rsidR="005D274E" w:rsidRPr="00646A6B" w:rsidRDefault="005D274E" w:rsidP="005D274E">
      <w:pPr>
        <w:contextualSpacing/>
        <w:jc w:val="center"/>
        <w:rPr>
          <w:b/>
          <w:caps/>
          <w:color w:val="00833B"/>
          <w:sz w:val="10"/>
          <w:szCs w:val="10"/>
        </w:rPr>
      </w:pPr>
    </w:p>
    <w:p w14:paraId="79370515" w14:textId="77777777" w:rsidR="005D274E" w:rsidRDefault="005D274E" w:rsidP="005D274E">
      <w:pPr>
        <w:spacing w:after="0" w:line="240" w:lineRule="auto"/>
        <w:jc w:val="center"/>
        <w:rPr>
          <w:b/>
          <w:caps/>
          <w:color w:val="00833B"/>
        </w:rPr>
      </w:pPr>
      <w:r w:rsidRPr="002F53F3">
        <w:rPr>
          <w:b/>
          <w:caps/>
          <w:color w:val="00833B"/>
        </w:rPr>
        <w:t>cONSULT OFFICIAL, CURRENT UNIVERSITY CALENDAR FOR ADD/DROP, WITHDRAW AND OTHER KEY DATES, WHICH is INCORPORATED HEREIN BY REFERENCE.</w:t>
      </w:r>
    </w:p>
    <w:p w14:paraId="4ECB00B9" w14:textId="77777777" w:rsidR="005D274E" w:rsidRPr="00AC2985" w:rsidRDefault="005D274E" w:rsidP="005D274E">
      <w:pPr>
        <w:spacing w:after="0" w:line="240" w:lineRule="auto"/>
        <w:jc w:val="center"/>
        <w:rPr>
          <w:b/>
          <w:caps/>
          <w:color w:val="00833B"/>
          <w:sz w:val="10"/>
          <w:szCs w:val="10"/>
        </w:rPr>
      </w:pPr>
    </w:p>
    <w:p w14:paraId="5CE78A0E" w14:textId="77777777" w:rsidR="005D274E" w:rsidRDefault="005D274E" w:rsidP="005D274E">
      <w:pPr>
        <w:contextualSpacing/>
        <w:jc w:val="center"/>
        <w:rPr>
          <w:b/>
          <w:caps/>
          <w:color w:val="00833B"/>
        </w:rPr>
      </w:pPr>
      <w:r w:rsidRPr="00F30B70">
        <w:rPr>
          <w:b/>
          <w:caps/>
          <w:color w:val="00833B"/>
        </w:rPr>
        <w:t>THIS SYLLABUS AND ITS CONTENTS ARE SUBJECT TO CHANGE AND TO CORRECT ERRORS IN THE SOLE DISCRETION OF THE INSTRUCTOR.</w:t>
      </w:r>
    </w:p>
    <w:p w14:paraId="4E14CDFA" w14:textId="77777777" w:rsidR="00A21CE1" w:rsidRDefault="00A21CE1">
      <w:pPr>
        <w:rPr>
          <w:rFonts w:eastAsiaTheme="minorEastAsia" w:cstheme="minorHAnsi"/>
          <w:b/>
          <w:bCs/>
          <w:color w:val="00833B"/>
          <w:sz w:val="26"/>
          <w:szCs w:val="26"/>
          <w:u w:val="single"/>
        </w:rPr>
      </w:pPr>
    </w:p>
    <w:p w14:paraId="2C5EFF3A" w14:textId="37E7AE41" w:rsidR="008E0FE6" w:rsidRPr="007B48B0" w:rsidRDefault="00B33E14">
      <w:pPr>
        <w:rPr>
          <w:rFonts w:eastAsiaTheme="minorEastAsia" w:cstheme="minorHAnsi"/>
          <w:b/>
          <w:bCs/>
          <w:color w:val="00833B"/>
          <w:sz w:val="26"/>
          <w:szCs w:val="26"/>
          <w:u w:val="single"/>
        </w:rPr>
      </w:pPr>
      <w:r>
        <w:rPr>
          <w:rFonts w:eastAsiaTheme="minorEastAsia" w:cstheme="minorHAnsi"/>
          <w:b/>
          <w:bCs/>
          <w:color w:val="00833B"/>
          <w:sz w:val="26"/>
          <w:szCs w:val="26"/>
          <w:u w:val="single"/>
        </w:rPr>
        <w:lastRenderedPageBreak/>
        <w:t xml:space="preserve">Course </w:t>
      </w:r>
      <w:r w:rsidR="008E0FE6" w:rsidRPr="007B48B0">
        <w:rPr>
          <w:rFonts w:eastAsiaTheme="minorEastAsia" w:cstheme="minorHAnsi"/>
          <w:b/>
          <w:bCs/>
          <w:color w:val="00833B"/>
          <w:sz w:val="26"/>
          <w:szCs w:val="26"/>
          <w:u w:val="single"/>
        </w:rPr>
        <w:t xml:space="preserve">Description: </w:t>
      </w:r>
    </w:p>
    <w:p w14:paraId="09BB4408" w14:textId="6A790939" w:rsidR="008E0FE6" w:rsidRDefault="008E0FE6" w:rsidP="00AE569A">
      <w:pPr>
        <w:jc w:val="both"/>
        <w:rPr>
          <w:sz w:val="24"/>
          <w:szCs w:val="24"/>
        </w:rPr>
      </w:pPr>
      <w:r w:rsidRPr="008E0FE6">
        <w:rPr>
          <w:sz w:val="24"/>
          <w:szCs w:val="24"/>
        </w:rPr>
        <w:t xml:space="preserve">To provide a conceptual framework for understanding the commercial equipment leasing and finance industry through a survey of foundational concepts, origination topics, and operations and servicing areas. Industry dynamics, financial/tax accounting, leasing law, pricing, credit, sales and marketing, documentation, operations, collections, and portfolio management will be covered. Qualifying students may be eligible to be awarded the Certified Lease &amp; Finance Professional (CLFP) Student </w:t>
      </w:r>
      <w:r w:rsidR="004B4FA3">
        <w:rPr>
          <w:sz w:val="24"/>
          <w:szCs w:val="24"/>
        </w:rPr>
        <w:t>Certificate</w:t>
      </w:r>
      <w:r w:rsidRPr="008E0FE6">
        <w:rPr>
          <w:sz w:val="24"/>
          <w:szCs w:val="24"/>
        </w:rPr>
        <w:t>.</w:t>
      </w:r>
    </w:p>
    <w:p w14:paraId="4D9E2AFA" w14:textId="77777777" w:rsidR="008E0FE6" w:rsidRPr="007B48B0" w:rsidRDefault="008E0FE6" w:rsidP="0097618B">
      <w:pPr>
        <w:rPr>
          <w:rFonts w:eastAsiaTheme="minorEastAsia" w:cstheme="minorHAnsi"/>
          <w:b/>
          <w:bCs/>
          <w:color w:val="00833B"/>
          <w:sz w:val="26"/>
          <w:szCs w:val="26"/>
          <w:u w:val="single"/>
        </w:rPr>
      </w:pPr>
      <w:r w:rsidRPr="007B48B0">
        <w:rPr>
          <w:rFonts w:eastAsiaTheme="minorEastAsia" w:cstheme="minorHAnsi"/>
          <w:b/>
          <w:bCs/>
          <w:color w:val="00833B"/>
          <w:sz w:val="26"/>
          <w:szCs w:val="26"/>
          <w:u w:val="single"/>
        </w:rPr>
        <w:t xml:space="preserve">Textbook: </w:t>
      </w:r>
    </w:p>
    <w:p w14:paraId="75D92E48" w14:textId="401BA84D" w:rsidR="008E0FE6" w:rsidRDefault="008E0FE6" w:rsidP="00AE569A">
      <w:pPr>
        <w:jc w:val="both"/>
        <w:rPr>
          <w:sz w:val="24"/>
          <w:szCs w:val="24"/>
        </w:rPr>
      </w:pPr>
      <w:r w:rsidRPr="008E0FE6">
        <w:rPr>
          <w:i/>
          <w:iCs/>
          <w:sz w:val="24"/>
          <w:szCs w:val="24"/>
        </w:rPr>
        <w:t>The Certified L</w:t>
      </w:r>
      <w:r w:rsidR="00956D6A">
        <w:rPr>
          <w:i/>
          <w:iCs/>
          <w:sz w:val="24"/>
          <w:szCs w:val="24"/>
        </w:rPr>
        <w:t>e</w:t>
      </w:r>
      <w:r w:rsidRPr="008E0FE6">
        <w:rPr>
          <w:i/>
          <w:iCs/>
          <w:sz w:val="24"/>
          <w:szCs w:val="24"/>
        </w:rPr>
        <w:t>ase &amp; Finance Professionals’ Handbook</w:t>
      </w:r>
      <w:r>
        <w:rPr>
          <w:sz w:val="24"/>
          <w:szCs w:val="24"/>
        </w:rPr>
        <w:t xml:space="preserve">, </w:t>
      </w:r>
      <w:r w:rsidR="00956D6A">
        <w:rPr>
          <w:sz w:val="24"/>
          <w:szCs w:val="24"/>
        </w:rPr>
        <w:t>Tenth Edition</w:t>
      </w:r>
      <w:r>
        <w:rPr>
          <w:sz w:val="24"/>
          <w:szCs w:val="24"/>
        </w:rPr>
        <w:t xml:space="preserve">, Deborah Reuben, CLFP, </w:t>
      </w:r>
      <w:r w:rsidR="00956D6A">
        <w:rPr>
          <w:sz w:val="24"/>
          <w:szCs w:val="24"/>
        </w:rPr>
        <w:t>2024</w:t>
      </w:r>
      <w:r>
        <w:rPr>
          <w:sz w:val="24"/>
          <w:szCs w:val="24"/>
        </w:rPr>
        <w:t>.</w:t>
      </w:r>
    </w:p>
    <w:p w14:paraId="2DC00D1A" w14:textId="56E31CA7" w:rsidR="00081029" w:rsidRDefault="00081029" w:rsidP="00AE569A">
      <w:pPr>
        <w:jc w:val="both"/>
        <w:rPr>
          <w:sz w:val="24"/>
          <w:szCs w:val="24"/>
        </w:rPr>
      </w:pPr>
      <w:r w:rsidRPr="00081029">
        <w:rPr>
          <w:sz w:val="24"/>
          <w:szCs w:val="24"/>
          <w:highlight w:val="yellow"/>
        </w:rPr>
        <w:t xml:space="preserve">The textbook and accompanying slide book </w:t>
      </w:r>
      <w:proofErr w:type="gramStart"/>
      <w:r w:rsidRPr="00081029">
        <w:rPr>
          <w:sz w:val="24"/>
          <w:szCs w:val="24"/>
          <w:highlight w:val="yellow"/>
        </w:rPr>
        <w:t>is</w:t>
      </w:r>
      <w:proofErr w:type="gramEnd"/>
      <w:r w:rsidRPr="00081029">
        <w:rPr>
          <w:sz w:val="24"/>
          <w:szCs w:val="24"/>
          <w:highlight w:val="yellow"/>
        </w:rPr>
        <w:t xml:space="preserve"> provided by our sponsors, at no cost to you!</w:t>
      </w:r>
    </w:p>
    <w:p w14:paraId="1D950176" w14:textId="440FA11C" w:rsidR="001811CF" w:rsidRDefault="009D402D" w:rsidP="00AE569A">
      <w:pPr>
        <w:jc w:val="both"/>
        <w:rPr>
          <w:sz w:val="24"/>
          <w:szCs w:val="24"/>
        </w:rPr>
      </w:pPr>
      <w:r w:rsidRPr="007B48B0">
        <w:rPr>
          <w:rFonts w:eastAsiaTheme="minorEastAsia" w:cstheme="minorHAnsi"/>
          <w:b/>
          <w:bCs/>
          <w:color w:val="00833B"/>
          <w:sz w:val="26"/>
          <w:szCs w:val="26"/>
          <w:u w:val="single"/>
        </w:rPr>
        <w:t>Required</w:t>
      </w:r>
      <w:r w:rsidR="001811CF" w:rsidRPr="007B48B0">
        <w:rPr>
          <w:rFonts w:eastAsiaTheme="minorEastAsia" w:cstheme="minorHAnsi"/>
          <w:b/>
          <w:bCs/>
          <w:color w:val="00833B"/>
          <w:sz w:val="26"/>
          <w:szCs w:val="26"/>
          <w:u w:val="single"/>
        </w:rPr>
        <w:t xml:space="preserve"> </w:t>
      </w:r>
      <w:r w:rsidRPr="007B48B0">
        <w:rPr>
          <w:rFonts w:eastAsiaTheme="minorEastAsia" w:cstheme="minorHAnsi"/>
          <w:b/>
          <w:bCs/>
          <w:color w:val="00833B"/>
          <w:sz w:val="26"/>
          <w:szCs w:val="26"/>
          <w:u w:val="single"/>
        </w:rPr>
        <w:t>Calculator:</w:t>
      </w:r>
      <w:r>
        <w:rPr>
          <w:sz w:val="24"/>
          <w:szCs w:val="24"/>
        </w:rPr>
        <w:t xml:space="preserve"> </w:t>
      </w:r>
      <w:r w:rsidR="001811CF">
        <w:rPr>
          <w:sz w:val="24"/>
          <w:szCs w:val="24"/>
        </w:rPr>
        <w:t xml:space="preserve">  </w:t>
      </w:r>
      <w:proofErr w:type="spellStart"/>
      <w:r w:rsidR="001811CF" w:rsidRPr="001811CF">
        <w:rPr>
          <w:sz w:val="24"/>
          <w:szCs w:val="24"/>
        </w:rPr>
        <w:t>tValue</w:t>
      </w:r>
      <w:proofErr w:type="spellEnd"/>
      <w:r w:rsidR="001E300F">
        <w:rPr>
          <w:sz w:val="24"/>
          <w:szCs w:val="24"/>
        </w:rPr>
        <w:t xml:space="preserve"> </w:t>
      </w:r>
      <w:r w:rsidR="00541ED2">
        <w:rPr>
          <w:sz w:val="24"/>
          <w:szCs w:val="24"/>
        </w:rPr>
        <w:t>S</w:t>
      </w:r>
      <w:r w:rsidR="001E300F">
        <w:rPr>
          <w:sz w:val="24"/>
          <w:szCs w:val="24"/>
        </w:rPr>
        <w:t>oftware</w:t>
      </w:r>
      <w:r w:rsidR="00800CDF">
        <w:rPr>
          <w:sz w:val="24"/>
          <w:szCs w:val="24"/>
        </w:rPr>
        <w:t>, provided</w:t>
      </w:r>
    </w:p>
    <w:p w14:paraId="018F42C9" w14:textId="5AD7E2E6" w:rsidR="008E0FE6" w:rsidRPr="007B48B0" w:rsidRDefault="008E0FE6">
      <w:pPr>
        <w:rPr>
          <w:rFonts w:eastAsiaTheme="minorEastAsia" w:cstheme="minorHAnsi"/>
          <w:b/>
          <w:bCs/>
          <w:color w:val="00833B"/>
          <w:sz w:val="26"/>
          <w:szCs w:val="26"/>
          <w:u w:val="single"/>
        </w:rPr>
      </w:pPr>
      <w:r w:rsidRPr="007B48B0">
        <w:rPr>
          <w:rFonts w:eastAsiaTheme="minorEastAsia" w:cstheme="minorHAnsi"/>
          <w:b/>
          <w:bCs/>
          <w:color w:val="00833B"/>
          <w:sz w:val="26"/>
          <w:szCs w:val="26"/>
          <w:u w:val="single"/>
        </w:rPr>
        <w:t>Course Objectives:</w:t>
      </w:r>
    </w:p>
    <w:p w14:paraId="0567BCF1" w14:textId="77777777" w:rsidR="0023500F" w:rsidRDefault="001D7EB7" w:rsidP="00DF05EE">
      <w:pPr>
        <w:jc w:val="both"/>
        <w:rPr>
          <w:sz w:val="24"/>
          <w:szCs w:val="24"/>
        </w:rPr>
      </w:pPr>
      <w:r w:rsidRPr="001D7EB7">
        <w:rPr>
          <w:sz w:val="24"/>
          <w:szCs w:val="24"/>
        </w:rPr>
        <w:t xml:space="preserve">Welcome to the exploration of the commercial </w:t>
      </w:r>
      <w:r w:rsidR="00956D6A">
        <w:rPr>
          <w:sz w:val="24"/>
          <w:szCs w:val="24"/>
        </w:rPr>
        <w:t xml:space="preserve">equipment </w:t>
      </w:r>
      <w:r w:rsidRPr="001D7EB7">
        <w:rPr>
          <w:sz w:val="24"/>
          <w:szCs w:val="24"/>
        </w:rPr>
        <w:t xml:space="preserve">leasing and finance industry. This course aims to provide a conceptual framework for understanding the commercial equipment leasing and finance industry, delving into a comprehensive survey of foundational concepts, origination </w:t>
      </w:r>
      <w:proofErr w:type="gramStart"/>
      <w:r w:rsidRPr="001D7EB7">
        <w:rPr>
          <w:sz w:val="24"/>
          <w:szCs w:val="24"/>
        </w:rPr>
        <w:t>topics, and</w:t>
      </w:r>
      <w:proofErr w:type="gramEnd"/>
      <w:r w:rsidRPr="001D7EB7">
        <w:rPr>
          <w:sz w:val="24"/>
          <w:szCs w:val="24"/>
        </w:rPr>
        <w:t xml:space="preserve"> operations and servicing areas. Through detailed study and practical application, you'll engage with industry dynamics, financial/tax accounting, leasing law, pricing strategies, credit management, sales and marketing, documentation, operations, collections, and portfolio management. The curriculum is designed not just to inform but to transform, preparing you for real-world challenges and opportunities in this global</w:t>
      </w:r>
      <w:r w:rsidR="002D08E6">
        <w:rPr>
          <w:sz w:val="24"/>
          <w:szCs w:val="24"/>
        </w:rPr>
        <w:t xml:space="preserve"> industry</w:t>
      </w:r>
      <w:r w:rsidR="0091118F">
        <w:rPr>
          <w:sz w:val="24"/>
          <w:szCs w:val="24"/>
        </w:rPr>
        <w:t xml:space="preserve"> (over $1 trillion in the United States)</w:t>
      </w:r>
      <w:r w:rsidRPr="001D7EB7">
        <w:rPr>
          <w:sz w:val="24"/>
          <w:szCs w:val="24"/>
        </w:rPr>
        <w:t xml:space="preserve">. </w:t>
      </w:r>
    </w:p>
    <w:p w14:paraId="506C80C9" w14:textId="1130A17A" w:rsidR="001D7EB7" w:rsidRDefault="001D7EB7" w:rsidP="00DF05EE">
      <w:pPr>
        <w:jc w:val="both"/>
        <w:rPr>
          <w:sz w:val="24"/>
          <w:szCs w:val="24"/>
        </w:rPr>
      </w:pPr>
      <w:r w:rsidRPr="001D7EB7">
        <w:rPr>
          <w:sz w:val="24"/>
          <w:szCs w:val="24"/>
        </w:rPr>
        <w:t xml:space="preserve">Additionally, based on your performance, you may qualify for the Certified Lease &amp; Finance Professional (CLFP) </w:t>
      </w:r>
      <w:r w:rsidR="004C411F">
        <w:rPr>
          <w:sz w:val="24"/>
          <w:szCs w:val="24"/>
        </w:rPr>
        <w:t xml:space="preserve">Student </w:t>
      </w:r>
      <w:r w:rsidR="004B4FA3">
        <w:rPr>
          <w:sz w:val="24"/>
          <w:szCs w:val="24"/>
        </w:rPr>
        <w:t>Certificate</w:t>
      </w:r>
      <w:r w:rsidR="00A2022B" w:rsidRPr="00A2022B">
        <w:rPr>
          <w:sz w:val="24"/>
          <w:szCs w:val="24"/>
        </w:rPr>
        <w:t xml:space="preserve"> </w:t>
      </w:r>
      <w:r w:rsidR="00F821E0">
        <w:rPr>
          <w:sz w:val="24"/>
          <w:szCs w:val="24"/>
        </w:rPr>
        <w:t>(also referred to as the “Foundation”)</w:t>
      </w:r>
      <w:r w:rsidRPr="001D7EB7">
        <w:rPr>
          <w:sz w:val="24"/>
          <w:szCs w:val="24"/>
        </w:rPr>
        <w:t>, marking a significant milestone in your professional development. By the end of this journey, you</w:t>
      </w:r>
      <w:r w:rsidR="0069651A">
        <w:rPr>
          <w:sz w:val="24"/>
          <w:szCs w:val="24"/>
        </w:rPr>
        <w:t>’</w:t>
      </w:r>
      <w:r w:rsidRPr="001D7EB7">
        <w:rPr>
          <w:sz w:val="24"/>
          <w:szCs w:val="24"/>
        </w:rPr>
        <w:t xml:space="preserve">ll be ready to transition from the classroom to </w:t>
      </w:r>
      <w:proofErr w:type="gramStart"/>
      <w:r w:rsidRPr="001D7EB7">
        <w:rPr>
          <w:sz w:val="24"/>
          <w:szCs w:val="24"/>
        </w:rPr>
        <w:t>making</w:t>
      </w:r>
      <w:proofErr w:type="gramEnd"/>
      <w:r w:rsidRPr="001D7EB7">
        <w:rPr>
          <w:sz w:val="24"/>
          <w:szCs w:val="24"/>
        </w:rPr>
        <w:t xml:space="preserve"> a significant impact in the commercial </w:t>
      </w:r>
      <w:r w:rsidR="0069651A">
        <w:rPr>
          <w:sz w:val="24"/>
          <w:szCs w:val="24"/>
        </w:rPr>
        <w:t xml:space="preserve">equipment </w:t>
      </w:r>
      <w:r w:rsidRPr="001D7EB7">
        <w:rPr>
          <w:sz w:val="24"/>
          <w:szCs w:val="24"/>
        </w:rPr>
        <w:t>leasing and finance world. Upon successful completion of this course, you will be able to:</w:t>
      </w:r>
    </w:p>
    <w:p w14:paraId="0BD02609" w14:textId="6EB47C1A" w:rsidR="008E0FE6" w:rsidRDefault="008E0FE6" w:rsidP="008E0FE6">
      <w:pPr>
        <w:pStyle w:val="ListParagraph"/>
        <w:numPr>
          <w:ilvl w:val="0"/>
          <w:numId w:val="3"/>
        </w:numPr>
        <w:rPr>
          <w:sz w:val="24"/>
          <w:szCs w:val="24"/>
        </w:rPr>
      </w:pPr>
      <w:r w:rsidRPr="008E0FE6">
        <w:rPr>
          <w:b/>
          <w:bCs/>
          <w:sz w:val="24"/>
          <w:szCs w:val="24"/>
        </w:rPr>
        <w:t>Understand the Fundamental Concepts:</w:t>
      </w:r>
      <w:r w:rsidRPr="008E0FE6">
        <w:rPr>
          <w:sz w:val="24"/>
          <w:szCs w:val="24"/>
        </w:rPr>
        <w:t xml:space="preserve"> Demonstrate a solid understanding of the fundamental principles that underpin the commercial </w:t>
      </w:r>
      <w:r w:rsidR="0069651A">
        <w:rPr>
          <w:sz w:val="24"/>
          <w:szCs w:val="24"/>
        </w:rPr>
        <w:t xml:space="preserve">equipment </w:t>
      </w:r>
      <w:r w:rsidRPr="008E0FE6">
        <w:rPr>
          <w:sz w:val="24"/>
          <w:szCs w:val="24"/>
        </w:rPr>
        <w:t>leasing and finance industry.</w:t>
      </w:r>
    </w:p>
    <w:p w14:paraId="6DEE76C4" w14:textId="77777777" w:rsidR="008E0FE6" w:rsidRPr="00820EDA" w:rsidRDefault="008E0FE6" w:rsidP="008E0FE6">
      <w:pPr>
        <w:pStyle w:val="ListParagraph"/>
        <w:rPr>
          <w:sz w:val="10"/>
          <w:szCs w:val="10"/>
        </w:rPr>
      </w:pPr>
    </w:p>
    <w:p w14:paraId="26EE8B2B" w14:textId="77777777" w:rsidR="00820EDA" w:rsidRDefault="008E0FE6" w:rsidP="00820EDA">
      <w:pPr>
        <w:pStyle w:val="ListParagraph"/>
        <w:numPr>
          <w:ilvl w:val="0"/>
          <w:numId w:val="3"/>
        </w:numPr>
        <w:rPr>
          <w:sz w:val="24"/>
          <w:szCs w:val="24"/>
        </w:rPr>
      </w:pPr>
      <w:r w:rsidRPr="008E0FE6">
        <w:rPr>
          <w:b/>
          <w:bCs/>
          <w:sz w:val="24"/>
          <w:szCs w:val="24"/>
        </w:rPr>
        <w:t>Grasp Key Industry Dynamics:</w:t>
      </w:r>
      <w:r w:rsidRPr="008E0FE6">
        <w:rPr>
          <w:sz w:val="24"/>
          <w:szCs w:val="24"/>
        </w:rPr>
        <w:t xml:space="preserve"> Analyze and discuss the critical dynamics of the commercial </w:t>
      </w:r>
      <w:r w:rsidR="0069651A">
        <w:rPr>
          <w:sz w:val="24"/>
          <w:szCs w:val="24"/>
        </w:rPr>
        <w:t xml:space="preserve">equipment </w:t>
      </w:r>
      <w:r w:rsidRPr="008E0FE6">
        <w:rPr>
          <w:sz w:val="24"/>
          <w:szCs w:val="24"/>
        </w:rPr>
        <w:t>leasing and finance industry, including financial/tax accounting, leasing law, pricing strategies, credit management, and more.</w:t>
      </w:r>
    </w:p>
    <w:p w14:paraId="285DAFDD" w14:textId="77777777" w:rsidR="00820EDA" w:rsidRPr="00820EDA" w:rsidRDefault="00820EDA" w:rsidP="00820EDA">
      <w:pPr>
        <w:pStyle w:val="ListParagraph"/>
        <w:rPr>
          <w:b/>
          <w:bCs/>
          <w:sz w:val="10"/>
          <w:szCs w:val="10"/>
        </w:rPr>
      </w:pPr>
    </w:p>
    <w:p w14:paraId="7CB4797B" w14:textId="019AB3C0" w:rsidR="008E0FE6" w:rsidRPr="00820EDA" w:rsidRDefault="008E0FE6" w:rsidP="00820EDA">
      <w:pPr>
        <w:pStyle w:val="ListParagraph"/>
        <w:numPr>
          <w:ilvl w:val="0"/>
          <w:numId w:val="3"/>
        </w:numPr>
        <w:rPr>
          <w:sz w:val="24"/>
          <w:szCs w:val="24"/>
        </w:rPr>
      </w:pPr>
      <w:r w:rsidRPr="00820EDA">
        <w:rPr>
          <w:b/>
          <w:bCs/>
          <w:sz w:val="24"/>
          <w:szCs w:val="24"/>
        </w:rPr>
        <w:t>Apply Practical Knowledge:</w:t>
      </w:r>
      <w:r w:rsidRPr="00820EDA">
        <w:rPr>
          <w:sz w:val="24"/>
          <w:szCs w:val="24"/>
        </w:rPr>
        <w:t xml:space="preserve"> Apply knowledge of sales and marketing, documentation, operations, collections, and portfolio management in real-world scenarios within the commercial </w:t>
      </w:r>
      <w:r w:rsidR="002A27B1" w:rsidRPr="00820EDA">
        <w:rPr>
          <w:sz w:val="24"/>
          <w:szCs w:val="24"/>
        </w:rPr>
        <w:t xml:space="preserve">equipment </w:t>
      </w:r>
      <w:r w:rsidRPr="00820EDA">
        <w:rPr>
          <w:sz w:val="24"/>
          <w:szCs w:val="24"/>
        </w:rPr>
        <w:t>leasing and finance sector.</w:t>
      </w:r>
    </w:p>
    <w:p w14:paraId="5D2D9D7F" w14:textId="77777777" w:rsidR="008E0FE6" w:rsidRPr="00820EDA" w:rsidRDefault="008E0FE6" w:rsidP="008E0FE6">
      <w:pPr>
        <w:pStyle w:val="ListParagraph"/>
        <w:rPr>
          <w:sz w:val="10"/>
          <w:szCs w:val="10"/>
        </w:rPr>
      </w:pPr>
    </w:p>
    <w:p w14:paraId="137BE017" w14:textId="55E7A8A7" w:rsidR="00034C67" w:rsidRDefault="00034C67" w:rsidP="00034C67">
      <w:pPr>
        <w:pStyle w:val="ListParagraph"/>
        <w:numPr>
          <w:ilvl w:val="0"/>
          <w:numId w:val="3"/>
        </w:numPr>
        <w:rPr>
          <w:sz w:val="24"/>
          <w:szCs w:val="24"/>
        </w:rPr>
      </w:pPr>
      <w:r w:rsidRPr="00034C67">
        <w:rPr>
          <w:b/>
          <w:bCs/>
          <w:sz w:val="24"/>
          <w:szCs w:val="24"/>
        </w:rPr>
        <w:t>Qualify</w:t>
      </w:r>
      <w:r w:rsidR="008E0FE6" w:rsidRPr="00034C67">
        <w:rPr>
          <w:b/>
          <w:bCs/>
          <w:sz w:val="24"/>
          <w:szCs w:val="24"/>
        </w:rPr>
        <w:t xml:space="preserve"> for CLFP </w:t>
      </w:r>
      <w:r w:rsidR="00B9224E" w:rsidRPr="00B9224E">
        <w:rPr>
          <w:b/>
          <w:bCs/>
          <w:sz w:val="24"/>
          <w:szCs w:val="24"/>
        </w:rPr>
        <w:t>Certificate</w:t>
      </w:r>
      <w:r w:rsidR="008E0FE6" w:rsidRPr="00034C67">
        <w:rPr>
          <w:b/>
          <w:bCs/>
          <w:sz w:val="24"/>
          <w:szCs w:val="24"/>
        </w:rPr>
        <w:t>:</w:t>
      </w:r>
      <w:r w:rsidR="008E0FE6" w:rsidRPr="00034C67">
        <w:rPr>
          <w:sz w:val="24"/>
          <w:szCs w:val="24"/>
        </w:rPr>
        <w:t xml:space="preserve"> </w:t>
      </w:r>
      <w:proofErr w:type="gramStart"/>
      <w:r w:rsidR="00A2022B">
        <w:rPr>
          <w:sz w:val="24"/>
          <w:szCs w:val="24"/>
        </w:rPr>
        <w:t>H</w:t>
      </w:r>
      <w:r w:rsidR="008E0FE6" w:rsidRPr="00034C67">
        <w:rPr>
          <w:sz w:val="24"/>
          <w:szCs w:val="24"/>
        </w:rPr>
        <w:t>ave the opportunity to</w:t>
      </w:r>
      <w:proofErr w:type="gramEnd"/>
      <w:r w:rsidR="008E0FE6" w:rsidRPr="00034C67">
        <w:rPr>
          <w:sz w:val="24"/>
          <w:szCs w:val="24"/>
        </w:rPr>
        <w:t xml:space="preserve"> achieve the Certified Lease &amp; Finance Professional (CLFP) Student </w:t>
      </w:r>
      <w:bookmarkStart w:id="2" w:name="_Hlk193124835"/>
      <w:r w:rsidR="00B9224E">
        <w:rPr>
          <w:sz w:val="24"/>
          <w:szCs w:val="24"/>
        </w:rPr>
        <w:t>Certificate</w:t>
      </w:r>
      <w:bookmarkEnd w:id="2"/>
      <w:r w:rsidR="008E0FE6" w:rsidRPr="00034C67">
        <w:rPr>
          <w:sz w:val="24"/>
          <w:szCs w:val="24"/>
        </w:rPr>
        <w:t>, recognizing their proficiency and readiness for industry challenges</w:t>
      </w:r>
      <w:r w:rsidR="00A2022B">
        <w:rPr>
          <w:sz w:val="24"/>
          <w:szCs w:val="24"/>
        </w:rPr>
        <w:t>.</w:t>
      </w:r>
    </w:p>
    <w:p w14:paraId="078F5148" w14:textId="77777777" w:rsidR="00034C67" w:rsidRPr="004C625C" w:rsidRDefault="00034C67" w:rsidP="00034C67">
      <w:pPr>
        <w:pStyle w:val="ListParagraph"/>
        <w:rPr>
          <w:sz w:val="16"/>
          <w:szCs w:val="16"/>
        </w:rPr>
      </w:pPr>
    </w:p>
    <w:p w14:paraId="4F1B47A9" w14:textId="77777777" w:rsidR="00DE4187" w:rsidRDefault="008E0FE6" w:rsidP="008E0FE6">
      <w:pPr>
        <w:pStyle w:val="ListParagraph"/>
        <w:numPr>
          <w:ilvl w:val="0"/>
          <w:numId w:val="3"/>
        </w:numPr>
        <w:rPr>
          <w:sz w:val="24"/>
          <w:szCs w:val="24"/>
        </w:rPr>
      </w:pPr>
      <w:r w:rsidRPr="00034C67">
        <w:rPr>
          <w:b/>
          <w:bCs/>
          <w:sz w:val="24"/>
          <w:szCs w:val="24"/>
        </w:rPr>
        <w:t xml:space="preserve">Transition from Academic to Professional: </w:t>
      </w:r>
      <w:r w:rsidRPr="008E0FE6">
        <w:rPr>
          <w:sz w:val="24"/>
          <w:szCs w:val="24"/>
        </w:rPr>
        <w:t>Transition from academic learning to professional application, embodying the knowledge, skills, and networking advantages necessary for success in the commercial leasing and finance industry</w:t>
      </w:r>
      <w:r w:rsidR="00DE4187">
        <w:rPr>
          <w:sz w:val="24"/>
          <w:szCs w:val="24"/>
        </w:rPr>
        <w:t>.</w:t>
      </w:r>
    </w:p>
    <w:p w14:paraId="14480986" w14:textId="7155D5CC" w:rsidR="008E02BE" w:rsidRPr="002B73FE" w:rsidRDefault="008E02BE" w:rsidP="008E02BE">
      <w:pPr>
        <w:spacing w:after="0" w:line="240" w:lineRule="auto"/>
        <w:contextualSpacing/>
        <w:rPr>
          <w:rFonts w:eastAsiaTheme="minorEastAsia" w:cstheme="minorHAnsi"/>
          <w:b/>
          <w:bCs/>
          <w:color w:val="00833B"/>
          <w:sz w:val="26"/>
          <w:szCs w:val="26"/>
          <w:u w:val="single"/>
        </w:rPr>
      </w:pPr>
      <w:r w:rsidRPr="002B73FE">
        <w:rPr>
          <w:rFonts w:eastAsiaTheme="minorEastAsia" w:cstheme="minorHAnsi"/>
          <w:b/>
          <w:bCs/>
          <w:color w:val="00833B"/>
          <w:sz w:val="26"/>
          <w:szCs w:val="26"/>
          <w:u w:val="single"/>
        </w:rPr>
        <w:lastRenderedPageBreak/>
        <w:t xml:space="preserve">Qualification for </w:t>
      </w:r>
      <w:bookmarkStart w:id="3" w:name="_Hlk162685283"/>
      <w:r w:rsidRPr="002B73FE">
        <w:rPr>
          <w:rFonts w:eastAsiaTheme="minorEastAsia" w:cstheme="minorHAnsi"/>
          <w:b/>
          <w:bCs/>
          <w:color w:val="00833B"/>
          <w:sz w:val="26"/>
          <w:szCs w:val="26"/>
          <w:u w:val="single"/>
        </w:rPr>
        <w:t xml:space="preserve">CLFP Student </w:t>
      </w:r>
      <w:bookmarkEnd w:id="3"/>
      <w:r w:rsidRPr="003650BE">
        <w:rPr>
          <w:rFonts w:eastAsiaTheme="minorEastAsia" w:cstheme="minorHAnsi"/>
          <w:b/>
          <w:bCs/>
          <w:color w:val="00833B"/>
          <w:sz w:val="26"/>
          <w:szCs w:val="26"/>
          <w:u w:val="single"/>
        </w:rPr>
        <w:t>Certificate</w:t>
      </w:r>
      <w:r w:rsidRPr="002B73FE">
        <w:rPr>
          <w:rFonts w:eastAsiaTheme="minorEastAsia" w:cstheme="minorHAnsi"/>
          <w:b/>
          <w:bCs/>
          <w:color w:val="00833B"/>
          <w:sz w:val="26"/>
          <w:szCs w:val="26"/>
          <w:u w:val="single"/>
        </w:rPr>
        <w:t>:</w:t>
      </w:r>
    </w:p>
    <w:p w14:paraId="2AA204B1" w14:textId="77777777" w:rsidR="008E02BE" w:rsidRPr="004C625C" w:rsidRDefault="008E02BE" w:rsidP="008E02BE">
      <w:pPr>
        <w:pStyle w:val="ListParagraph"/>
        <w:ind w:left="0"/>
        <w:jc w:val="both"/>
        <w:rPr>
          <w:sz w:val="16"/>
          <w:szCs w:val="16"/>
        </w:rPr>
      </w:pPr>
    </w:p>
    <w:p w14:paraId="4E11C531" w14:textId="16574BC8" w:rsidR="006426EC" w:rsidRPr="006426EC" w:rsidRDefault="006426EC" w:rsidP="006426EC">
      <w:pPr>
        <w:pStyle w:val="ListParagraph"/>
        <w:ind w:left="0"/>
        <w:jc w:val="both"/>
        <w:rPr>
          <w:sz w:val="24"/>
          <w:szCs w:val="24"/>
        </w:rPr>
      </w:pPr>
      <w:r w:rsidRPr="006426EC">
        <w:rPr>
          <w:sz w:val="24"/>
          <w:szCs w:val="24"/>
        </w:rPr>
        <w:t xml:space="preserve">This course provides students with the opportunity to qualify for the </w:t>
      </w:r>
      <w:r w:rsidRPr="006426EC">
        <w:rPr>
          <w:b/>
          <w:bCs/>
          <w:sz w:val="24"/>
          <w:szCs w:val="24"/>
        </w:rPr>
        <w:t>Certified Lease &amp; Finance Professional (CLFP) Student Certificate</w:t>
      </w:r>
      <w:r w:rsidRPr="006426EC">
        <w:rPr>
          <w:sz w:val="24"/>
          <w:szCs w:val="24"/>
        </w:rPr>
        <w:t xml:space="preserve">. The CLFP designation represents the industry standard for professionalism in commercial equipment leasing and finance and is widely regarded as a prestigious and respected credential. The CLFP Student Certificate is designed to recognize individuals who have demonstrated foundational knowledge and competency in leasing and finance. The use of the “CLFP” designation signifies a visible mark of professional achievement and commitment to the industry. This course </w:t>
      </w:r>
      <w:r w:rsidR="00CE2AC3">
        <w:rPr>
          <w:sz w:val="24"/>
          <w:szCs w:val="24"/>
        </w:rPr>
        <w:t xml:space="preserve">also </w:t>
      </w:r>
      <w:r w:rsidRPr="006426EC">
        <w:rPr>
          <w:sz w:val="24"/>
          <w:szCs w:val="24"/>
        </w:rPr>
        <w:t>serves as the first step toward obtaining the CLFP designation as a full member.</w:t>
      </w:r>
    </w:p>
    <w:p w14:paraId="1AC6CC02" w14:textId="77777777" w:rsidR="006426EC" w:rsidRPr="006426EC" w:rsidRDefault="006426EC" w:rsidP="006426EC">
      <w:pPr>
        <w:pStyle w:val="ListParagraph"/>
        <w:ind w:left="0"/>
        <w:jc w:val="both"/>
        <w:rPr>
          <w:sz w:val="24"/>
          <w:szCs w:val="24"/>
        </w:rPr>
      </w:pPr>
    </w:p>
    <w:p w14:paraId="2DED13A9" w14:textId="4BCE6D5F" w:rsidR="008E02BE" w:rsidRDefault="006426EC" w:rsidP="006426EC">
      <w:pPr>
        <w:pStyle w:val="ListParagraph"/>
        <w:ind w:left="0"/>
        <w:jc w:val="both"/>
        <w:rPr>
          <w:sz w:val="24"/>
          <w:szCs w:val="24"/>
        </w:rPr>
      </w:pPr>
      <w:r w:rsidRPr="006426EC">
        <w:rPr>
          <w:b/>
          <w:bCs/>
          <w:sz w:val="24"/>
          <w:szCs w:val="24"/>
        </w:rPr>
        <w:t xml:space="preserve">To qualify for the CLFP Student Certificate, students must earn a final course grade of </w:t>
      </w:r>
      <w:r w:rsidRPr="006708C5">
        <w:rPr>
          <w:b/>
          <w:bCs/>
          <w:sz w:val="24"/>
          <w:szCs w:val="24"/>
          <w:u w:val="single"/>
        </w:rPr>
        <w:t>70%</w:t>
      </w:r>
      <w:r w:rsidRPr="006426EC">
        <w:rPr>
          <w:b/>
          <w:bCs/>
          <w:sz w:val="24"/>
          <w:szCs w:val="24"/>
        </w:rPr>
        <w:t xml:space="preserve"> or higher and receive the recommendation of the professor, based on demonstrated class performance, attendance, and professionalism. Such recommendation will be made at the professor’s sole discretion.</w:t>
      </w:r>
      <w:r w:rsidRPr="006426EC">
        <w:rPr>
          <w:sz w:val="24"/>
          <w:szCs w:val="24"/>
        </w:rPr>
        <w:t xml:space="preserve"> Upon issuance of the Certificate, recipients are authorized to use the title “CLFP Student Certificate” in professional materials and correspondence. All usage must comply with the Foundation’s current guidelines, requirements, and applicable professional and ethical standards.</w:t>
      </w:r>
    </w:p>
    <w:p w14:paraId="51E31B4B" w14:textId="77777777" w:rsidR="003415C1" w:rsidRPr="00920F09" w:rsidRDefault="003415C1" w:rsidP="006426EC">
      <w:pPr>
        <w:pStyle w:val="ListParagraph"/>
        <w:ind w:left="0"/>
        <w:jc w:val="both"/>
        <w:rPr>
          <w:sz w:val="24"/>
          <w:szCs w:val="24"/>
        </w:rPr>
      </w:pPr>
    </w:p>
    <w:p w14:paraId="7B17FA9B" w14:textId="77777777" w:rsidR="008E02BE" w:rsidRPr="00EB297A" w:rsidRDefault="008E02BE" w:rsidP="008E02BE">
      <w:pPr>
        <w:pStyle w:val="ListParagraph"/>
        <w:ind w:left="0"/>
        <w:jc w:val="both"/>
        <w:rPr>
          <w:b/>
          <w:bCs/>
          <w:sz w:val="24"/>
          <w:szCs w:val="24"/>
          <w:u w:val="single"/>
        </w:rPr>
      </w:pPr>
      <w:r w:rsidRPr="00EB297A">
        <w:rPr>
          <w:b/>
          <w:bCs/>
          <w:sz w:val="24"/>
          <w:szCs w:val="24"/>
          <w:u w:val="single"/>
        </w:rPr>
        <w:t>Qualifying for “CLFP Designation”</w:t>
      </w:r>
    </w:p>
    <w:p w14:paraId="61F5FFB2" w14:textId="77777777" w:rsidR="008E02BE" w:rsidRPr="00EB297A" w:rsidRDefault="008E02BE" w:rsidP="008E02BE">
      <w:pPr>
        <w:tabs>
          <w:tab w:val="left" w:pos="5310"/>
        </w:tabs>
        <w:jc w:val="both"/>
        <w:rPr>
          <w:sz w:val="24"/>
          <w:szCs w:val="24"/>
        </w:rPr>
      </w:pPr>
      <w:r w:rsidRPr="00EB297A">
        <w:rPr>
          <w:sz w:val="24"/>
          <w:szCs w:val="24"/>
        </w:rPr>
        <w:t xml:space="preserve">You are encouraged to continue your involvement with the CLFP and work toward earning the </w:t>
      </w:r>
      <w:r w:rsidRPr="00EB297A">
        <w:rPr>
          <w:rStyle w:val="Emphasis"/>
          <w:sz w:val="24"/>
          <w:szCs w:val="24"/>
        </w:rPr>
        <w:t>CLFP Designation</w:t>
      </w:r>
      <w:r w:rsidRPr="00EB297A">
        <w:rPr>
          <w:sz w:val="24"/>
          <w:szCs w:val="24"/>
        </w:rPr>
        <w:t xml:space="preserve"> to become a full member. To qualify, you must pass the formal CLFP exam and have a minimum of three years of verifiable equipment leasing and financing experience. If you pass the exam before completing the three years of experience, you will be granted the title </w:t>
      </w:r>
      <w:r w:rsidRPr="00EB297A">
        <w:rPr>
          <w:rStyle w:val="Emphasis"/>
          <w:sz w:val="24"/>
          <w:szCs w:val="24"/>
        </w:rPr>
        <w:t>CLFP Associate</w:t>
      </w:r>
      <w:r w:rsidRPr="00EB297A">
        <w:rPr>
          <w:sz w:val="24"/>
          <w:szCs w:val="24"/>
        </w:rPr>
        <w:t xml:space="preserve"> until the experience requirement is met, at which point you will receive the full CLFP designation.</w:t>
      </w:r>
    </w:p>
    <w:p w14:paraId="0638291A" w14:textId="48A6ACB1" w:rsidR="00767E52" w:rsidRPr="000B0032" w:rsidRDefault="00767E52" w:rsidP="00767E52">
      <w:pPr>
        <w:spacing w:after="0" w:line="240" w:lineRule="auto"/>
        <w:contextualSpacing/>
        <w:rPr>
          <w:color w:val="00833B"/>
        </w:rPr>
      </w:pPr>
      <w:r w:rsidRPr="000B0032">
        <w:rPr>
          <w:b/>
          <w:color w:val="00833B"/>
          <w:sz w:val="28"/>
          <w:szCs w:val="28"/>
          <w:u w:val="single"/>
        </w:rPr>
        <w:t>Attendance and Participation:</w:t>
      </w:r>
      <w:r w:rsidRPr="000B0032">
        <w:rPr>
          <w:color w:val="00833B"/>
        </w:rPr>
        <w:t xml:space="preserve">  </w:t>
      </w:r>
      <w:r>
        <w:rPr>
          <w:color w:val="00833B"/>
        </w:rPr>
        <w:t xml:space="preserve">  </w:t>
      </w:r>
      <w:r>
        <w:rPr>
          <w:color w:val="00833B"/>
        </w:rPr>
        <w:tab/>
      </w:r>
    </w:p>
    <w:p w14:paraId="338D7934" w14:textId="77777777" w:rsidR="00767E52" w:rsidRPr="00FF7C29" w:rsidRDefault="00767E52" w:rsidP="00767E52">
      <w:pPr>
        <w:spacing w:after="0" w:line="240" w:lineRule="auto"/>
        <w:contextualSpacing/>
        <w:rPr>
          <w:color w:val="2F5496" w:themeColor="accent1" w:themeShade="BF"/>
          <w:sz w:val="16"/>
          <w:szCs w:val="16"/>
        </w:rPr>
      </w:pPr>
    </w:p>
    <w:p w14:paraId="556F808E" w14:textId="3FF8D3C7" w:rsidR="00767E52" w:rsidRPr="00767E52" w:rsidRDefault="00767E52" w:rsidP="00767E52">
      <w:pPr>
        <w:spacing w:after="0" w:line="240" w:lineRule="auto"/>
        <w:contextualSpacing/>
        <w:jc w:val="both"/>
        <w:rPr>
          <w:sz w:val="24"/>
          <w:szCs w:val="24"/>
        </w:rPr>
      </w:pPr>
      <w:r w:rsidRPr="004C7958">
        <w:rPr>
          <w:color w:val="00833B"/>
          <w:sz w:val="24"/>
          <w:szCs w:val="24"/>
        </w:rPr>
        <w:t>Attendance</w:t>
      </w:r>
      <w:r w:rsidR="00FE1D6E" w:rsidRPr="004C7958">
        <w:rPr>
          <w:color w:val="00833B"/>
          <w:sz w:val="24"/>
          <w:szCs w:val="24"/>
        </w:rPr>
        <w:t>:</w:t>
      </w:r>
      <w:r w:rsidR="00FE1D6E" w:rsidRPr="00767E52">
        <w:rPr>
          <w:sz w:val="24"/>
          <w:szCs w:val="24"/>
        </w:rPr>
        <w:t xml:space="preserve"> </w:t>
      </w:r>
      <w:r w:rsidR="00FE1D6E" w:rsidRPr="00797679">
        <w:rPr>
          <w:b/>
          <w:bCs/>
          <w:sz w:val="24"/>
          <w:szCs w:val="24"/>
        </w:rPr>
        <w:t>Regular</w:t>
      </w:r>
      <w:r w:rsidRPr="00767E52">
        <w:rPr>
          <w:b/>
          <w:sz w:val="24"/>
          <w:szCs w:val="24"/>
        </w:rPr>
        <w:t xml:space="preserve"> and punctual class attendance is </w:t>
      </w:r>
      <w:r w:rsidR="00E0476E">
        <w:rPr>
          <w:b/>
          <w:sz w:val="24"/>
          <w:szCs w:val="24"/>
        </w:rPr>
        <w:t>required</w:t>
      </w:r>
      <w:r w:rsidRPr="00767E52">
        <w:rPr>
          <w:b/>
          <w:sz w:val="24"/>
          <w:szCs w:val="24"/>
        </w:rPr>
        <w:t>.</w:t>
      </w:r>
      <w:r w:rsidRPr="00767E52">
        <w:rPr>
          <w:sz w:val="24"/>
          <w:szCs w:val="24"/>
        </w:rPr>
        <w:t xml:space="preserve">  </w:t>
      </w:r>
    </w:p>
    <w:p w14:paraId="31A3980F" w14:textId="77777777" w:rsidR="00767E52" w:rsidRPr="00767E52" w:rsidRDefault="00767E52" w:rsidP="00767E52">
      <w:pPr>
        <w:spacing w:after="0" w:line="240" w:lineRule="auto"/>
        <w:contextualSpacing/>
        <w:jc w:val="both"/>
        <w:rPr>
          <w:sz w:val="24"/>
          <w:szCs w:val="24"/>
        </w:rPr>
      </w:pPr>
    </w:p>
    <w:p w14:paraId="3D565931" w14:textId="77777777" w:rsidR="00EA2AF0" w:rsidRPr="00EA2AF0" w:rsidRDefault="00EA2AF0" w:rsidP="00EA2AF0">
      <w:pPr>
        <w:spacing w:after="0" w:line="240" w:lineRule="auto"/>
        <w:contextualSpacing/>
        <w:rPr>
          <w:sz w:val="24"/>
          <w:szCs w:val="24"/>
        </w:rPr>
      </w:pPr>
      <w:r w:rsidRPr="00EA2AF0">
        <w:rPr>
          <w:sz w:val="24"/>
          <w:szCs w:val="24"/>
        </w:rPr>
        <w:t>Class attendance is essential for success in this course. Regular attendance helps you stay current with important material, class discussions, and in-class examples that may not appear in the textbook but may be tested on exams. Consistent participation also deepens understanding and improves your ability to apply key concepts effectively. Attending class further provides the opportunity to ask questions and clarify issues in real time.</w:t>
      </w:r>
    </w:p>
    <w:p w14:paraId="34A8830B" w14:textId="77777777" w:rsidR="00EA2AF0" w:rsidRPr="00EA2AF0" w:rsidRDefault="00EA2AF0" w:rsidP="00EA2AF0">
      <w:pPr>
        <w:spacing w:after="0" w:line="240" w:lineRule="auto"/>
        <w:contextualSpacing/>
        <w:rPr>
          <w:sz w:val="24"/>
          <w:szCs w:val="24"/>
        </w:rPr>
      </w:pPr>
    </w:p>
    <w:p w14:paraId="3FB81975" w14:textId="5403F5B8" w:rsidR="00EA2AF0" w:rsidRPr="00EA2AF0" w:rsidRDefault="00EA2AF0" w:rsidP="00EA2AF0">
      <w:pPr>
        <w:spacing w:after="0" w:line="240" w:lineRule="auto"/>
        <w:contextualSpacing/>
        <w:rPr>
          <w:b/>
          <w:bCs/>
          <w:sz w:val="24"/>
          <w:szCs w:val="24"/>
        </w:rPr>
      </w:pPr>
      <w:r w:rsidRPr="00EA2AF0">
        <w:rPr>
          <w:b/>
          <w:bCs/>
          <w:sz w:val="24"/>
          <w:szCs w:val="24"/>
        </w:rPr>
        <w:t xml:space="preserve">Unacceptable attendance may negatively impact your course grade and eligibility to receive the CLFP Student Certificate, </w:t>
      </w:r>
      <w:bookmarkStart w:id="4" w:name="_Hlk218498708"/>
      <w:r w:rsidRPr="00EA2AF0">
        <w:rPr>
          <w:b/>
          <w:bCs/>
          <w:sz w:val="24"/>
          <w:szCs w:val="24"/>
        </w:rPr>
        <w:t>at the professor’s sole discretion</w:t>
      </w:r>
      <w:bookmarkEnd w:id="4"/>
      <w:r w:rsidRPr="00EA2AF0">
        <w:rPr>
          <w:b/>
          <w:bCs/>
          <w:sz w:val="24"/>
          <w:szCs w:val="24"/>
        </w:rPr>
        <w:t xml:space="preserve">. Specifically, to qualify for the CLFP Student Certificate, students are required to attend at least </w:t>
      </w:r>
      <w:r w:rsidR="00B015E2" w:rsidRPr="00F06C3F">
        <w:rPr>
          <w:b/>
          <w:bCs/>
          <w:sz w:val="24"/>
          <w:szCs w:val="24"/>
          <w:highlight w:val="yellow"/>
          <w:u w:val="single"/>
        </w:rPr>
        <w:t>9</w:t>
      </w:r>
      <w:r w:rsidRPr="00F06C3F">
        <w:rPr>
          <w:b/>
          <w:bCs/>
          <w:sz w:val="24"/>
          <w:szCs w:val="24"/>
          <w:highlight w:val="yellow"/>
          <w:u w:val="single"/>
        </w:rPr>
        <w:t>0%</w:t>
      </w:r>
      <w:r w:rsidRPr="00EA2AF0">
        <w:rPr>
          <w:b/>
          <w:bCs/>
          <w:sz w:val="24"/>
          <w:szCs w:val="24"/>
        </w:rPr>
        <w:t xml:space="preserve"> of all guest lectures and special events associated with the course.</w:t>
      </w:r>
    </w:p>
    <w:p w14:paraId="14B57CE4" w14:textId="77777777" w:rsidR="00EA2AF0" w:rsidRPr="00EA2AF0" w:rsidRDefault="00EA2AF0" w:rsidP="00EA2AF0">
      <w:pPr>
        <w:spacing w:after="0" w:line="240" w:lineRule="auto"/>
        <w:contextualSpacing/>
        <w:rPr>
          <w:sz w:val="24"/>
          <w:szCs w:val="24"/>
        </w:rPr>
      </w:pPr>
    </w:p>
    <w:p w14:paraId="5C74CA8F" w14:textId="1184F313" w:rsidR="00767E52" w:rsidRDefault="00EA2AF0" w:rsidP="00EA2AF0">
      <w:pPr>
        <w:spacing w:after="0" w:line="240" w:lineRule="auto"/>
        <w:contextualSpacing/>
        <w:rPr>
          <w:sz w:val="24"/>
          <w:szCs w:val="24"/>
        </w:rPr>
      </w:pPr>
      <w:r w:rsidRPr="00EA2AF0">
        <w:rPr>
          <w:sz w:val="24"/>
          <w:szCs w:val="24"/>
        </w:rPr>
        <w:t>Students are expected to attend every class session unless they have a university-excused absence, such as active military service, observance of a religious holy day, or participation in an official university function, as defined in the University of North Texas Student Attendance and Authorized Absences Policy (“</w:t>
      </w:r>
      <w:r w:rsidRPr="00EA2AF0">
        <w:rPr>
          <w:b/>
          <w:bCs/>
          <w:sz w:val="24"/>
          <w:szCs w:val="24"/>
        </w:rPr>
        <w:t>Excused Absences</w:t>
      </w:r>
      <w:r w:rsidRPr="00EA2AF0">
        <w:rPr>
          <w:sz w:val="24"/>
          <w:szCs w:val="24"/>
        </w:rPr>
        <w:t>”):</w:t>
      </w:r>
    </w:p>
    <w:p w14:paraId="58F8B07B" w14:textId="77777777" w:rsidR="00EA2AF0" w:rsidRPr="00767E52" w:rsidRDefault="00EA2AF0" w:rsidP="00EA2AF0">
      <w:pPr>
        <w:spacing w:after="0" w:line="240" w:lineRule="auto"/>
        <w:contextualSpacing/>
        <w:rPr>
          <w:sz w:val="24"/>
          <w:szCs w:val="24"/>
        </w:rPr>
      </w:pPr>
    </w:p>
    <w:p w14:paraId="6CD51D69" w14:textId="14458458" w:rsidR="00797679" w:rsidRDefault="00ED708E" w:rsidP="00ED708E">
      <w:pPr>
        <w:spacing w:after="0" w:line="240" w:lineRule="auto"/>
        <w:contextualSpacing/>
        <w:jc w:val="center"/>
        <w:rPr>
          <w:b/>
          <w:color w:val="00833B"/>
          <w:sz w:val="24"/>
          <w:szCs w:val="24"/>
        </w:rPr>
      </w:pPr>
      <w:hyperlink r:id="rId11" w:history="1">
        <w:r w:rsidRPr="00060E19">
          <w:rPr>
            <w:rStyle w:val="Hyperlink"/>
            <w:b/>
            <w:sz w:val="24"/>
            <w:szCs w:val="24"/>
          </w:rPr>
          <w:t>Student Attendance and Authorized Absences | University Policy Office</w:t>
        </w:r>
      </w:hyperlink>
    </w:p>
    <w:p w14:paraId="7B7A326A" w14:textId="77777777" w:rsidR="00ED708E" w:rsidRDefault="00ED708E" w:rsidP="00833C34">
      <w:pPr>
        <w:spacing w:after="0" w:line="240" w:lineRule="auto"/>
        <w:contextualSpacing/>
        <w:jc w:val="both"/>
        <w:rPr>
          <w:color w:val="00833B"/>
          <w:sz w:val="24"/>
          <w:szCs w:val="24"/>
        </w:rPr>
      </w:pPr>
    </w:p>
    <w:p w14:paraId="0602E477" w14:textId="481A6941" w:rsidR="00DE4187" w:rsidRPr="00F15A28" w:rsidRDefault="00767E52" w:rsidP="00833C34">
      <w:pPr>
        <w:spacing w:after="0" w:line="240" w:lineRule="auto"/>
        <w:contextualSpacing/>
        <w:jc w:val="both"/>
        <w:rPr>
          <w:rFonts w:eastAsiaTheme="minorEastAsia" w:cstheme="minorHAnsi"/>
          <w:b/>
          <w:bCs/>
          <w:color w:val="00833B"/>
          <w:sz w:val="26"/>
          <w:szCs w:val="26"/>
          <w:u w:val="single"/>
        </w:rPr>
      </w:pPr>
      <w:r w:rsidRPr="00767E52">
        <w:rPr>
          <w:color w:val="00833B"/>
          <w:sz w:val="24"/>
          <w:szCs w:val="24"/>
        </w:rPr>
        <w:t xml:space="preserve">Participation: </w:t>
      </w:r>
      <w:r w:rsidR="00F15A28" w:rsidRPr="00F15A28">
        <w:rPr>
          <w:sz w:val="24"/>
          <w:szCs w:val="24"/>
        </w:rPr>
        <w:t xml:space="preserve">This is a </w:t>
      </w:r>
      <w:r w:rsidR="00F15A28" w:rsidRPr="00F15A28">
        <w:rPr>
          <w:rStyle w:val="Strong"/>
          <w:sz w:val="24"/>
          <w:szCs w:val="24"/>
        </w:rPr>
        <w:t>special, high-participation workshop-style class</w:t>
      </w:r>
      <w:r w:rsidR="00F15A28" w:rsidRPr="00F15A28">
        <w:rPr>
          <w:sz w:val="24"/>
          <w:szCs w:val="24"/>
        </w:rPr>
        <w:t xml:space="preserve"> designed to maximize engagement and collaboration. With frequent guest speakers, group activities, and hands-on industry-focused sessions, your active involvement will enhance not only </w:t>
      </w:r>
      <w:proofErr w:type="gramStart"/>
      <w:r w:rsidR="00F15A28" w:rsidRPr="00F15A28">
        <w:rPr>
          <w:sz w:val="24"/>
          <w:szCs w:val="24"/>
        </w:rPr>
        <w:t>your</w:t>
      </w:r>
      <w:proofErr w:type="gramEnd"/>
      <w:r w:rsidR="00F15A28" w:rsidRPr="00F15A28">
        <w:rPr>
          <w:sz w:val="24"/>
          <w:szCs w:val="24"/>
        </w:rPr>
        <w:t xml:space="preserve"> learning but also the </w:t>
      </w:r>
      <w:r w:rsidR="00F15A28" w:rsidRPr="00F15A28">
        <w:rPr>
          <w:sz w:val="24"/>
          <w:szCs w:val="24"/>
        </w:rPr>
        <w:lastRenderedPageBreak/>
        <w:t xml:space="preserve">experience of the entire class. Active engagement through group discussions and interaction with </w:t>
      </w:r>
      <w:r w:rsidR="009730DD">
        <w:rPr>
          <w:sz w:val="24"/>
          <w:szCs w:val="24"/>
        </w:rPr>
        <w:t>the professor</w:t>
      </w:r>
      <w:r w:rsidR="00F15A28" w:rsidRPr="00F15A28">
        <w:rPr>
          <w:sz w:val="24"/>
          <w:szCs w:val="24"/>
        </w:rPr>
        <w:t xml:space="preserve"> and other students will promote better understanding and make the class more enjoyable for everyone</w:t>
      </w:r>
      <w:r w:rsidR="00520F33">
        <w:rPr>
          <w:sz w:val="24"/>
          <w:szCs w:val="24"/>
        </w:rPr>
        <w:t xml:space="preserve"> and is </w:t>
      </w:r>
      <w:r w:rsidR="00251DE0">
        <w:rPr>
          <w:sz w:val="24"/>
          <w:szCs w:val="24"/>
        </w:rPr>
        <w:t>required</w:t>
      </w:r>
      <w:r w:rsidR="00520F33">
        <w:rPr>
          <w:sz w:val="24"/>
          <w:szCs w:val="24"/>
        </w:rPr>
        <w:t xml:space="preserve"> to receiv</w:t>
      </w:r>
      <w:r w:rsidR="00251DE0">
        <w:rPr>
          <w:sz w:val="24"/>
          <w:szCs w:val="24"/>
        </w:rPr>
        <w:t xml:space="preserve">e the </w:t>
      </w:r>
      <w:r w:rsidR="00251DE0" w:rsidRPr="00920F09">
        <w:rPr>
          <w:sz w:val="24"/>
          <w:szCs w:val="24"/>
        </w:rPr>
        <w:t>CLFP Student Certificate</w:t>
      </w:r>
      <w:r w:rsidR="00251DE0">
        <w:rPr>
          <w:sz w:val="24"/>
          <w:szCs w:val="24"/>
        </w:rPr>
        <w:t>.</w:t>
      </w:r>
    </w:p>
    <w:p w14:paraId="6D80B25C" w14:textId="77777777" w:rsidR="00A7751D" w:rsidRPr="00A21CE1" w:rsidRDefault="00A7751D" w:rsidP="00581808">
      <w:pPr>
        <w:spacing w:after="0" w:line="240" w:lineRule="auto"/>
        <w:contextualSpacing/>
        <w:jc w:val="both"/>
        <w:rPr>
          <w:b/>
          <w:color w:val="00833B"/>
          <w:sz w:val="16"/>
          <w:szCs w:val="16"/>
          <w:u w:val="single"/>
        </w:rPr>
      </w:pPr>
      <w:bookmarkStart w:id="5" w:name="_Hlk187587200"/>
    </w:p>
    <w:p w14:paraId="3EF10E13" w14:textId="77F0D74E" w:rsidR="00581808" w:rsidRPr="002F53F3" w:rsidRDefault="00581808" w:rsidP="00581808">
      <w:pPr>
        <w:spacing w:after="0" w:line="240" w:lineRule="auto"/>
        <w:contextualSpacing/>
        <w:jc w:val="both"/>
        <w:rPr>
          <w:color w:val="00833B"/>
        </w:rPr>
      </w:pPr>
      <w:r>
        <w:rPr>
          <w:b/>
          <w:color w:val="00833B"/>
          <w:sz w:val="28"/>
          <w:szCs w:val="28"/>
          <w:u w:val="single"/>
        </w:rPr>
        <w:t xml:space="preserve">Topic Module </w:t>
      </w:r>
      <w:r w:rsidRPr="002F53F3">
        <w:rPr>
          <w:b/>
          <w:color w:val="00833B"/>
          <w:sz w:val="28"/>
          <w:szCs w:val="28"/>
          <w:u w:val="single"/>
        </w:rPr>
        <w:t>Quizzes</w:t>
      </w:r>
      <w:bookmarkEnd w:id="5"/>
      <w:r w:rsidRPr="002F53F3">
        <w:rPr>
          <w:b/>
          <w:color w:val="00833B"/>
          <w:sz w:val="28"/>
          <w:szCs w:val="28"/>
          <w:u w:val="single"/>
        </w:rPr>
        <w:t>:</w:t>
      </w:r>
      <w:r w:rsidRPr="002F53F3">
        <w:rPr>
          <w:color w:val="00833B"/>
        </w:rPr>
        <w:tab/>
      </w:r>
      <w:r w:rsidRPr="002F53F3">
        <w:rPr>
          <w:color w:val="00833B"/>
          <w:sz w:val="28"/>
          <w:szCs w:val="28"/>
        </w:rPr>
        <w:t>(</w:t>
      </w:r>
      <w:r>
        <w:rPr>
          <w:color w:val="00833B"/>
          <w:sz w:val="28"/>
          <w:szCs w:val="28"/>
        </w:rPr>
        <w:t>2</w:t>
      </w:r>
      <w:r w:rsidR="007C492B">
        <w:rPr>
          <w:color w:val="00833B"/>
          <w:sz w:val="28"/>
          <w:szCs w:val="28"/>
        </w:rPr>
        <w:t>5</w:t>
      </w:r>
      <w:r w:rsidRPr="002F53F3">
        <w:rPr>
          <w:color w:val="00833B"/>
          <w:sz w:val="28"/>
          <w:szCs w:val="28"/>
        </w:rPr>
        <w:t>% of total class grade)</w:t>
      </w:r>
    </w:p>
    <w:p w14:paraId="40B5B2A3" w14:textId="77777777" w:rsidR="00581808" w:rsidRPr="00551535" w:rsidRDefault="00581808" w:rsidP="00581808">
      <w:pPr>
        <w:spacing w:after="0" w:line="240" w:lineRule="auto"/>
        <w:contextualSpacing/>
        <w:jc w:val="both"/>
        <w:rPr>
          <w:sz w:val="16"/>
          <w:szCs w:val="16"/>
        </w:rPr>
      </w:pPr>
    </w:p>
    <w:p w14:paraId="1592F8D9" w14:textId="4E4CC1FE" w:rsidR="00581808" w:rsidRPr="00581808" w:rsidRDefault="00581808" w:rsidP="00581808">
      <w:pPr>
        <w:spacing w:after="0" w:line="240" w:lineRule="auto"/>
        <w:contextualSpacing/>
        <w:jc w:val="both"/>
        <w:rPr>
          <w:sz w:val="24"/>
          <w:szCs w:val="24"/>
        </w:rPr>
      </w:pPr>
      <w:r w:rsidRPr="00581808">
        <w:rPr>
          <w:sz w:val="24"/>
          <w:szCs w:val="24"/>
        </w:rPr>
        <w:t xml:space="preserve">A portion of your course grade will be determined by 9 online quizzes administered on Canvas, each covering a specific Topic Module. The quizzes will be </w:t>
      </w:r>
      <w:proofErr w:type="gramStart"/>
      <w:r w:rsidRPr="00581808">
        <w:rPr>
          <w:sz w:val="24"/>
          <w:szCs w:val="24"/>
        </w:rPr>
        <w:t>open-book</w:t>
      </w:r>
      <w:proofErr w:type="gramEnd"/>
      <w:r w:rsidRPr="00581808">
        <w:rPr>
          <w:sz w:val="24"/>
          <w:szCs w:val="24"/>
        </w:rPr>
        <w:t>. Quizzes open at the start of the semester and are due by 11:59 PM on the day of the corresponding exam</w:t>
      </w:r>
      <w:r w:rsidR="006B62ED">
        <w:rPr>
          <w:sz w:val="24"/>
          <w:szCs w:val="24"/>
        </w:rPr>
        <w:t xml:space="preserve">. </w:t>
      </w:r>
      <w:r w:rsidR="006B62ED" w:rsidRPr="006B62ED">
        <w:rPr>
          <w:rFonts w:ascii="Calibri" w:eastAsia="Calibri" w:hAnsi="Calibri" w:cs="Times New Roman"/>
          <w:b/>
          <w:bCs/>
          <w:color w:val="FF0000"/>
        </w:rPr>
        <w:t xml:space="preserve">If completed after the deadline, your score for each quiz will be reduced by 20%, e.g. 100% score will be adjusted to 80%, 90% score will be adjusted to 72%, etc.  </w:t>
      </w:r>
    </w:p>
    <w:p w14:paraId="42616A4F" w14:textId="77777777" w:rsidR="00581808" w:rsidRPr="00744126" w:rsidRDefault="00581808" w:rsidP="00581808">
      <w:pPr>
        <w:spacing w:after="0" w:line="240" w:lineRule="auto"/>
        <w:contextualSpacing/>
        <w:jc w:val="both"/>
        <w:rPr>
          <w:sz w:val="16"/>
          <w:szCs w:val="16"/>
        </w:rPr>
      </w:pPr>
    </w:p>
    <w:p w14:paraId="7676698D" w14:textId="0E7A953D" w:rsidR="00212DEC" w:rsidRPr="00581808" w:rsidRDefault="00581808" w:rsidP="00581808">
      <w:pPr>
        <w:pStyle w:val="ListParagraph"/>
        <w:ind w:left="0"/>
        <w:jc w:val="both"/>
        <w:rPr>
          <w:b/>
          <w:bCs/>
          <w:sz w:val="24"/>
          <w:szCs w:val="24"/>
        </w:rPr>
      </w:pPr>
      <w:r w:rsidRPr="00581808">
        <w:rPr>
          <w:b/>
          <w:bCs/>
          <w:sz w:val="24"/>
          <w:szCs w:val="24"/>
        </w:rPr>
        <w:t xml:space="preserve">Extensions to the set due dates will NOT be granted, except for university Excused Absences. </w:t>
      </w:r>
      <w:r w:rsidRPr="00581808">
        <w:rPr>
          <w:sz w:val="24"/>
          <w:szCs w:val="24"/>
        </w:rPr>
        <w:t xml:space="preserve">While quizzes can still be completed after the deadline for reduced credit, it is important to adhere to the schedule to avoid penalties and stay on track with the course material. </w:t>
      </w:r>
      <w:r w:rsidRPr="00581808">
        <w:rPr>
          <w:b/>
          <w:bCs/>
          <w:sz w:val="24"/>
          <w:szCs w:val="24"/>
        </w:rPr>
        <w:t>The purpose of these quizzes is to help guide you through the materials, with an emphasis on topics that will be addressed in the exams.</w:t>
      </w:r>
    </w:p>
    <w:p w14:paraId="0FBC02AE" w14:textId="77777777" w:rsidR="00581808" w:rsidRPr="004C625C" w:rsidRDefault="00581808" w:rsidP="00581808">
      <w:pPr>
        <w:pStyle w:val="ListParagraph"/>
        <w:ind w:left="0"/>
        <w:jc w:val="both"/>
        <w:rPr>
          <w:sz w:val="16"/>
          <w:szCs w:val="16"/>
        </w:rPr>
      </w:pPr>
    </w:p>
    <w:p w14:paraId="48C7A4BB" w14:textId="71BAFDF8" w:rsidR="00212DEC" w:rsidRPr="00212DEC" w:rsidRDefault="00212DEC" w:rsidP="00841313">
      <w:pPr>
        <w:pStyle w:val="ListParagraph"/>
        <w:ind w:left="0"/>
        <w:jc w:val="both"/>
        <w:rPr>
          <w:sz w:val="24"/>
          <w:szCs w:val="24"/>
        </w:rPr>
      </w:pPr>
      <w:r w:rsidRPr="007B48B0">
        <w:rPr>
          <w:rFonts w:eastAsiaTheme="minorEastAsia" w:cstheme="minorHAnsi"/>
          <w:b/>
          <w:bCs/>
          <w:color w:val="00833B"/>
          <w:sz w:val="26"/>
          <w:szCs w:val="26"/>
          <w:u w:val="single"/>
        </w:rPr>
        <w:t>Exams:</w:t>
      </w:r>
      <w:r w:rsidR="0023500F">
        <w:rPr>
          <w:sz w:val="24"/>
          <w:szCs w:val="24"/>
        </w:rPr>
        <w:t xml:space="preserve"> </w:t>
      </w:r>
      <w:proofErr w:type="gramStart"/>
      <w:r w:rsidR="0023500F">
        <w:rPr>
          <w:sz w:val="24"/>
          <w:szCs w:val="24"/>
        </w:rPr>
        <w:t xml:space="preserve">   </w:t>
      </w:r>
      <w:r w:rsidRPr="00581808">
        <w:rPr>
          <w:color w:val="00833B"/>
          <w:sz w:val="28"/>
          <w:szCs w:val="28"/>
        </w:rPr>
        <w:t>(</w:t>
      </w:r>
      <w:proofErr w:type="gramEnd"/>
      <w:r w:rsidR="00797679">
        <w:rPr>
          <w:color w:val="00833B"/>
          <w:sz w:val="28"/>
          <w:szCs w:val="28"/>
        </w:rPr>
        <w:t>75</w:t>
      </w:r>
      <w:r w:rsidRPr="00581808">
        <w:rPr>
          <w:color w:val="00833B"/>
          <w:sz w:val="28"/>
          <w:szCs w:val="28"/>
        </w:rPr>
        <w:t>% of total class grade)</w:t>
      </w:r>
    </w:p>
    <w:p w14:paraId="2E078395" w14:textId="77777777" w:rsidR="00212DEC" w:rsidRPr="004C625C" w:rsidRDefault="00212DEC" w:rsidP="00841313">
      <w:pPr>
        <w:pStyle w:val="ListParagraph"/>
        <w:ind w:left="0"/>
        <w:jc w:val="both"/>
        <w:rPr>
          <w:sz w:val="16"/>
          <w:szCs w:val="16"/>
        </w:rPr>
      </w:pPr>
    </w:p>
    <w:p w14:paraId="4B3687C2" w14:textId="4173DDCA" w:rsidR="00EA181F" w:rsidRDefault="00212DEC" w:rsidP="004C625C">
      <w:pPr>
        <w:pStyle w:val="ListParagraph"/>
        <w:ind w:left="0"/>
        <w:jc w:val="both"/>
        <w:rPr>
          <w:sz w:val="24"/>
          <w:szCs w:val="24"/>
        </w:rPr>
      </w:pPr>
      <w:r w:rsidRPr="00212DEC">
        <w:rPr>
          <w:sz w:val="24"/>
          <w:szCs w:val="24"/>
        </w:rPr>
        <w:t xml:space="preserve">There will be </w:t>
      </w:r>
      <w:r w:rsidR="00B33E14">
        <w:rPr>
          <w:sz w:val="24"/>
          <w:szCs w:val="24"/>
        </w:rPr>
        <w:t>three</w:t>
      </w:r>
      <w:r w:rsidRPr="00212DEC">
        <w:rPr>
          <w:sz w:val="24"/>
          <w:szCs w:val="24"/>
        </w:rPr>
        <w:t xml:space="preserve"> (</w:t>
      </w:r>
      <w:r w:rsidR="00B33E14">
        <w:rPr>
          <w:sz w:val="24"/>
          <w:szCs w:val="24"/>
        </w:rPr>
        <w:t>3</w:t>
      </w:r>
      <w:r w:rsidRPr="00212DEC">
        <w:rPr>
          <w:sz w:val="24"/>
          <w:szCs w:val="24"/>
        </w:rPr>
        <w:t xml:space="preserve">) exams, including one non-cumulative final exam.  The exams will be given in class and will </w:t>
      </w:r>
      <w:proofErr w:type="gramStart"/>
      <w:r w:rsidR="00D82019">
        <w:rPr>
          <w:sz w:val="24"/>
          <w:szCs w:val="24"/>
        </w:rPr>
        <w:t>contained</w:t>
      </w:r>
      <w:proofErr w:type="gramEnd"/>
      <w:r w:rsidR="00D82019">
        <w:rPr>
          <w:sz w:val="24"/>
          <w:szCs w:val="24"/>
        </w:rPr>
        <w:t xml:space="preserve"> </w:t>
      </w:r>
      <w:r w:rsidRPr="00212DEC">
        <w:rPr>
          <w:sz w:val="24"/>
          <w:szCs w:val="24"/>
        </w:rPr>
        <w:t xml:space="preserve">approximately 50 multiple-choice and true-false questions using Scantron testing sheets.  You will have 70 minutes to complete each exam, </w:t>
      </w:r>
      <w:r w:rsidR="009E734E">
        <w:rPr>
          <w:sz w:val="24"/>
          <w:szCs w:val="24"/>
        </w:rPr>
        <w:t>with additional time for university-approved disabilities provided via the</w:t>
      </w:r>
      <w:r w:rsidRPr="00212DEC">
        <w:rPr>
          <w:sz w:val="24"/>
          <w:szCs w:val="24"/>
        </w:rPr>
        <w:t xml:space="preserve"> testing center. </w:t>
      </w:r>
    </w:p>
    <w:p w14:paraId="37C722E9" w14:textId="77777777" w:rsidR="00A7751D" w:rsidRPr="00A21CE1" w:rsidRDefault="00A7751D" w:rsidP="004C625C">
      <w:pPr>
        <w:pStyle w:val="ListParagraph"/>
        <w:ind w:left="0"/>
        <w:jc w:val="both"/>
        <w:rPr>
          <w:sz w:val="16"/>
          <w:szCs w:val="16"/>
        </w:rPr>
      </w:pPr>
    </w:p>
    <w:p w14:paraId="26C8B84B" w14:textId="1F6AB574" w:rsidR="00581808" w:rsidRDefault="00581808" w:rsidP="000A1E23">
      <w:pPr>
        <w:pStyle w:val="ListParagraph"/>
        <w:ind w:left="0"/>
        <w:jc w:val="both"/>
        <w:rPr>
          <w:rFonts w:eastAsiaTheme="minorEastAsia" w:cstheme="minorHAnsi"/>
          <w:b/>
          <w:bCs/>
          <w:color w:val="00833B"/>
          <w:sz w:val="26"/>
          <w:szCs w:val="26"/>
          <w:u w:val="single"/>
        </w:rPr>
      </w:pPr>
      <w:r w:rsidRPr="00581808">
        <w:rPr>
          <w:rFonts w:eastAsiaTheme="minorEastAsia" w:cstheme="minorHAnsi"/>
          <w:b/>
          <w:bCs/>
          <w:color w:val="00833B"/>
          <w:sz w:val="26"/>
          <w:szCs w:val="26"/>
          <w:u w:val="single"/>
        </w:rPr>
        <w:t>Mentor and Mentee Program</w:t>
      </w:r>
    </w:p>
    <w:p w14:paraId="0F73B004" w14:textId="2AAC6851" w:rsidR="00581808" w:rsidRPr="006E603C" w:rsidRDefault="00581808" w:rsidP="00581808">
      <w:pPr>
        <w:spacing w:after="0" w:line="240" w:lineRule="auto"/>
        <w:contextualSpacing/>
        <w:rPr>
          <w:rFonts w:eastAsiaTheme="minorEastAsia" w:cstheme="minorHAnsi"/>
          <w:b/>
          <w:bCs/>
          <w:color w:val="00833B"/>
          <w:sz w:val="26"/>
          <w:szCs w:val="26"/>
        </w:rPr>
      </w:pPr>
      <w:r w:rsidRPr="006E603C">
        <w:rPr>
          <w:rFonts w:eastAsiaTheme="minorEastAsia" w:cstheme="minorHAnsi"/>
          <w:b/>
          <w:bCs/>
          <w:color w:val="00833B"/>
          <w:sz w:val="26"/>
          <w:szCs w:val="26"/>
        </w:rPr>
        <w:t xml:space="preserve">Guidelines </w:t>
      </w:r>
      <w:r w:rsidR="006E603C" w:rsidRPr="006E603C">
        <w:rPr>
          <w:rFonts w:eastAsiaTheme="minorEastAsia" w:cstheme="minorHAnsi"/>
          <w:b/>
          <w:bCs/>
          <w:color w:val="00833B"/>
          <w:sz w:val="26"/>
          <w:szCs w:val="26"/>
        </w:rPr>
        <w:t xml:space="preserve">/ </w:t>
      </w:r>
      <w:r w:rsidRPr="006E603C">
        <w:rPr>
          <w:rFonts w:eastAsiaTheme="minorEastAsia" w:cstheme="minorHAnsi"/>
          <w:b/>
          <w:bCs/>
          <w:color w:val="00833B"/>
          <w:sz w:val="26"/>
          <w:szCs w:val="26"/>
        </w:rPr>
        <w:t xml:space="preserve">Objective: </w:t>
      </w:r>
    </w:p>
    <w:p w14:paraId="333F5A60" w14:textId="77777777" w:rsidR="00581808" w:rsidRPr="00744126" w:rsidRDefault="00581808" w:rsidP="00581808">
      <w:pPr>
        <w:spacing w:after="0" w:line="240" w:lineRule="auto"/>
        <w:contextualSpacing/>
        <w:rPr>
          <w:rFonts w:eastAsiaTheme="minorEastAsia" w:cstheme="minorHAnsi"/>
          <w:b/>
          <w:bCs/>
          <w:color w:val="00833B"/>
          <w:sz w:val="16"/>
          <w:szCs w:val="16"/>
          <w:u w:val="single"/>
        </w:rPr>
      </w:pPr>
    </w:p>
    <w:p w14:paraId="6448B5E5" w14:textId="6B981FEF" w:rsidR="004030CF" w:rsidRDefault="004030CF" w:rsidP="004030CF">
      <w:pPr>
        <w:pStyle w:val="ListParagraph"/>
        <w:ind w:left="0"/>
        <w:jc w:val="both"/>
        <w:rPr>
          <w:sz w:val="24"/>
          <w:szCs w:val="24"/>
        </w:rPr>
      </w:pPr>
      <w:r w:rsidRPr="004030CF">
        <w:rPr>
          <w:sz w:val="24"/>
          <w:szCs w:val="24"/>
        </w:rPr>
        <w:t>Each student will be paired with a</w:t>
      </w:r>
      <w:r>
        <w:rPr>
          <w:sz w:val="24"/>
          <w:szCs w:val="24"/>
        </w:rPr>
        <w:t>n industry</w:t>
      </w:r>
      <w:r w:rsidRPr="004030CF">
        <w:rPr>
          <w:sz w:val="24"/>
          <w:szCs w:val="24"/>
        </w:rPr>
        <w:t xml:space="preserve"> mentor whose expertise aligns with one of the diverse subject matter areas within the equipment leasing and finance industry. The primary goal is for mentors to provide students with insights into both their specific area of expertise and the broader operational landscape of their organization and the </w:t>
      </w:r>
      <w:proofErr w:type="gramStart"/>
      <w:r w:rsidRPr="004030CF">
        <w:rPr>
          <w:sz w:val="24"/>
          <w:szCs w:val="24"/>
        </w:rPr>
        <w:t>industry as a whole</w:t>
      </w:r>
      <w:proofErr w:type="gramEnd"/>
      <w:r w:rsidRPr="004030CF">
        <w:rPr>
          <w:sz w:val="24"/>
          <w:szCs w:val="24"/>
        </w:rPr>
        <w:t xml:space="preserve">. </w:t>
      </w:r>
      <w:r w:rsidR="00C37334">
        <w:rPr>
          <w:sz w:val="24"/>
          <w:szCs w:val="24"/>
        </w:rPr>
        <w:t xml:space="preserve"> It is expected that </w:t>
      </w:r>
      <w:r w:rsidR="000A0372">
        <w:rPr>
          <w:sz w:val="24"/>
          <w:szCs w:val="24"/>
        </w:rPr>
        <w:t xml:space="preserve">the </w:t>
      </w:r>
      <w:r w:rsidR="00797679">
        <w:rPr>
          <w:sz w:val="24"/>
          <w:szCs w:val="24"/>
        </w:rPr>
        <w:t>students</w:t>
      </w:r>
      <w:r w:rsidR="000A0372">
        <w:rPr>
          <w:sz w:val="24"/>
          <w:szCs w:val="24"/>
        </w:rPr>
        <w:t xml:space="preserve"> will meet </w:t>
      </w:r>
      <w:r w:rsidR="00A90370">
        <w:rPr>
          <w:sz w:val="24"/>
          <w:szCs w:val="24"/>
        </w:rPr>
        <w:t>periodically</w:t>
      </w:r>
      <w:r w:rsidR="000A0372">
        <w:rPr>
          <w:sz w:val="24"/>
          <w:szCs w:val="24"/>
        </w:rPr>
        <w:t xml:space="preserve"> </w:t>
      </w:r>
      <w:r w:rsidR="00C721E8">
        <w:rPr>
          <w:sz w:val="24"/>
          <w:szCs w:val="24"/>
        </w:rPr>
        <w:t xml:space="preserve">(every other week or so) </w:t>
      </w:r>
      <w:r w:rsidR="000A0372">
        <w:rPr>
          <w:sz w:val="24"/>
          <w:szCs w:val="24"/>
        </w:rPr>
        <w:t>with their mentors</w:t>
      </w:r>
      <w:r w:rsidR="00EF05D7">
        <w:rPr>
          <w:sz w:val="24"/>
          <w:szCs w:val="24"/>
        </w:rPr>
        <w:t xml:space="preserve">.  </w:t>
      </w:r>
      <w:r w:rsidR="00325B59">
        <w:rPr>
          <w:sz w:val="24"/>
          <w:szCs w:val="24"/>
        </w:rPr>
        <w:t>Students should advise immediately if they encounter any problems with their mentors in terms of availability or responsiveness</w:t>
      </w:r>
      <w:r w:rsidR="00B929D9">
        <w:rPr>
          <w:sz w:val="24"/>
          <w:szCs w:val="24"/>
        </w:rPr>
        <w:t>.</w:t>
      </w:r>
    </w:p>
    <w:p w14:paraId="69049B4C" w14:textId="28DFD496" w:rsidR="007C40C8" w:rsidRPr="007B48B0" w:rsidRDefault="007C40C8" w:rsidP="007C40C8">
      <w:pPr>
        <w:spacing w:after="0" w:line="240" w:lineRule="auto"/>
        <w:contextualSpacing/>
        <w:rPr>
          <w:rFonts w:eastAsiaTheme="minorEastAsia" w:cstheme="minorHAnsi"/>
          <w:b/>
          <w:bCs/>
          <w:color w:val="00833B"/>
          <w:sz w:val="26"/>
          <w:szCs w:val="26"/>
          <w:u w:val="single"/>
        </w:rPr>
      </w:pPr>
      <w:r w:rsidRPr="007B48B0">
        <w:rPr>
          <w:rFonts w:eastAsiaTheme="minorEastAsia" w:cstheme="minorHAnsi"/>
          <w:b/>
          <w:bCs/>
          <w:color w:val="00833B"/>
          <w:sz w:val="26"/>
          <w:szCs w:val="26"/>
          <w:u w:val="single"/>
        </w:rPr>
        <w:t>Student Evaluation:</w:t>
      </w:r>
    </w:p>
    <w:p w14:paraId="70C6ACAB" w14:textId="77777777" w:rsidR="007C40C8" w:rsidRPr="004C625C" w:rsidRDefault="007C40C8" w:rsidP="007C40C8">
      <w:pPr>
        <w:spacing w:after="0" w:line="240" w:lineRule="auto"/>
        <w:contextualSpacing/>
        <w:rPr>
          <w:rFonts w:ascii="Calibri" w:eastAsia="Calibri" w:hAnsi="Calibri" w:cs="Times New Roman"/>
          <w:sz w:val="16"/>
          <w:szCs w:val="16"/>
        </w:rPr>
      </w:pPr>
    </w:p>
    <w:p w14:paraId="3CA47E52" w14:textId="6C7079E8" w:rsidR="007C40C8" w:rsidRPr="007C40C8" w:rsidRDefault="00375B5D" w:rsidP="006A0CD8">
      <w:pPr>
        <w:spacing w:after="0" w:line="240" w:lineRule="auto"/>
        <w:contextualSpacing/>
        <w:rPr>
          <w:rFonts w:ascii="Calibri" w:eastAsia="Calibri" w:hAnsi="Calibri" w:cs="Times New Roman"/>
          <w:sz w:val="24"/>
          <w:szCs w:val="24"/>
        </w:rPr>
      </w:pPr>
      <w:r>
        <w:rPr>
          <w:rFonts w:ascii="Calibri" w:eastAsia="Calibri" w:hAnsi="Calibri" w:cs="Times New Roman"/>
          <w:sz w:val="24"/>
          <w:szCs w:val="24"/>
        </w:rPr>
        <w:t xml:space="preserve">For </w:t>
      </w:r>
      <w:r w:rsidR="006A0CD8">
        <w:rPr>
          <w:rFonts w:ascii="Calibri" w:eastAsia="Calibri" w:hAnsi="Calibri" w:cs="Times New Roman"/>
          <w:sz w:val="24"/>
          <w:szCs w:val="24"/>
        </w:rPr>
        <w:t>academic</w:t>
      </w:r>
      <w:r>
        <w:rPr>
          <w:rFonts w:ascii="Calibri" w:eastAsia="Calibri" w:hAnsi="Calibri" w:cs="Times New Roman"/>
          <w:sz w:val="24"/>
          <w:szCs w:val="24"/>
        </w:rPr>
        <w:t xml:space="preserve"> credit</w:t>
      </w:r>
      <w:r w:rsidR="009E734E">
        <w:rPr>
          <w:rFonts w:ascii="Calibri" w:eastAsia="Calibri" w:hAnsi="Calibri" w:cs="Times New Roman"/>
          <w:sz w:val="24"/>
          <w:szCs w:val="24"/>
        </w:rPr>
        <w:t>,</w:t>
      </w:r>
      <w:r>
        <w:rPr>
          <w:rFonts w:ascii="Calibri" w:eastAsia="Calibri" w:hAnsi="Calibri" w:cs="Times New Roman"/>
          <w:sz w:val="24"/>
          <w:szCs w:val="24"/>
        </w:rPr>
        <w:t xml:space="preserve"> the g</w:t>
      </w:r>
      <w:r w:rsidR="007C40C8" w:rsidRPr="007C40C8">
        <w:rPr>
          <w:rFonts w:ascii="Calibri" w:eastAsia="Calibri" w:hAnsi="Calibri" w:cs="Times New Roman"/>
          <w:sz w:val="24"/>
          <w:szCs w:val="24"/>
        </w:rPr>
        <w:t xml:space="preserve">rades will be determined according to the following percentage allocation: </w:t>
      </w:r>
    </w:p>
    <w:p w14:paraId="0D8EF40C" w14:textId="364EDE7C" w:rsidR="007C40C8" w:rsidRPr="007C40C8" w:rsidRDefault="007C40C8" w:rsidP="007C40C8">
      <w:pPr>
        <w:spacing w:after="0" w:line="240" w:lineRule="auto"/>
        <w:contextualSpacing/>
        <w:jc w:val="center"/>
        <w:rPr>
          <w:rFonts w:ascii="Calibri" w:eastAsia="Calibri" w:hAnsi="Calibri" w:cs="Times New Roman"/>
          <w:sz w:val="24"/>
          <w:szCs w:val="24"/>
        </w:rPr>
      </w:pPr>
      <w:r w:rsidRPr="007C40C8">
        <w:rPr>
          <w:rFonts w:ascii="Calibri" w:eastAsia="Calibri" w:hAnsi="Calibri" w:cs="Times New Roman"/>
          <w:sz w:val="24"/>
          <w:szCs w:val="24"/>
        </w:rPr>
        <w:t>Exam 1</w:t>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t>=</w:t>
      </w:r>
      <w:r w:rsidRPr="007C40C8">
        <w:rPr>
          <w:rFonts w:ascii="Calibri" w:eastAsia="Calibri" w:hAnsi="Calibri" w:cs="Times New Roman"/>
          <w:sz w:val="24"/>
          <w:szCs w:val="24"/>
        </w:rPr>
        <w:tab/>
      </w:r>
      <w:r w:rsidR="00B33E14">
        <w:rPr>
          <w:rFonts w:ascii="Calibri" w:eastAsia="Calibri" w:hAnsi="Calibri" w:cs="Times New Roman"/>
          <w:sz w:val="24"/>
          <w:szCs w:val="24"/>
        </w:rPr>
        <w:t>2</w:t>
      </w:r>
      <w:r w:rsidR="00B929D9">
        <w:rPr>
          <w:rFonts w:ascii="Calibri" w:eastAsia="Calibri" w:hAnsi="Calibri" w:cs="Times New Roman"/>
          <w:sz w:val="24"/>
          <w:szCs w:val="24"/>
        </w:rPr>
        <w:t>5</w:t>
      </w:r>
      <w:r w:rsidRPr="007C40C8">
        <w:rPr>
          <w:rFonts w:ascii="Calibri" w:eastAsia="Calibri" w:hAnsi="Calibri" w:cs="Times New Roman"/>
          <w:sz w:val="24"/>
          <w:szCs w:val="24"/>
        </w:rPr>
        <w:t>.</w:t>
      </w:r>
      <w:r w:rsidR="00392376">
        <w:rPr>
          <w:rFonts w:ascii="Calibri" w:eastAsia="Calibri" w:hAnsi="Calibri" w:cs="Times New Roman"/>
          <w:sz w:val="24"/>
          <w:szCs w:val="24"/>
        </w:rPr>
        <w:t>0</w:t>
      </w:r>
      <w:r w:rsidRPr="007C40C8">
        <w:rPr>
          <w:rFonts w:ascii="Calibri" w:eastAsia="Calibri" w:hAnsi="Calibri" w:cs="Times New Roman"/>
          <w:sz w:val="24"/>
          <w:szCs w:val="24"/>
        </w:rPr>
        <w:t>0%</w:t>
      </w:r>
    </w:p>
    <w:p w14:paraId="4035252F" w14:textId="20BD0EC2" w:rsidR="007C40C8" w:rsidRDefault="007C40C8" w:rsidP="007C40C8">
      <w:pPr>
        <w:spacing w:after="0" w:line="240" w:lineRule="auto"/>
        <w:contextualSpacing/>
        <w:jc w:val="center"/>
        <w:rPr>
          <w:rFonts w:ascii="Calibri" w:eastAsia="Calibri" w:hAnsi="Calibri" w:cs="Times New Roman"/>
          <w:sz w:val="24"/>
          <w:szCs w:val="24"/>
        </w:rPr>
      </w:pPr>
      <w:r w:rsidRPr="007C40C8">
        <w:rPr>
          <w:rFonts w:ascii="Calibri" w:eastAsia="Calibri" w:hAnsi="Calibri" w:cs="Times New Roman"/>
          <w:sz w:val="24"/>
          <w:szCs w:val="24"/>
        </w:rPr>
        <w:t>Exam 2</w:t>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t>=</w:t>
      </w:r>
      <w:r w:rsidRPr="007C40C8">
        <w:rPr>
          <w:rFonts w:ascii="Calibri" w:eastAsia="Calibri" w:hAnsi="Calibri" w:cs="Times New Roman"/>
          <w:sz w:val="24"/>
          <w:szCs w:val="24"/>
        </w:rPr>
        <w:tab/>
      </w:r>
      <w:r w:rsidR="00B33E14">
        <w:rPr>
          <w:rFonts w:ascii="Calibri" w:eastAsia="Calibri" w:hAnsi="Calibri" w:cs="Times New Roman"/>
          <w:sz w:val="24"/>
          <w:szCs w:val="24"/>
        </w:rPr>
        <w:t>2</w:t>
      </w:r>
      <w:r w:rsidR="00B929D9">
        <w:rPr>
          <w:rFonts w:ascii="Calibri" w:eastAsia="Calibri" w:hAnsi="Calibri" w:cs="Times New Roman"/>
          <w:sz w:val="24"/>
          <w:szCs w:val="24"/>
        </w:rPr>
        <w:t>5</w:t>
      </w:r>
      <w:r w:rsidRPr="007C40C8">
        <w:rPr>
          <w:rFonts w:ascii="Calibri" w:eastAsia="Calibri" w:hAnsi="Calibri" w:cs="Times New Roman"/>
          <w:sz w:val="24"/>
          <w:szCs w:val="24"/>
        </w:rPr>
        <w:t>.</w:t>
      </w:r>
      <w:r w:rsidR="006A0CD8">
        <w:rPr>
          <w:rFonts w:ascii="Calibri" w:eastAsia="Calibri" w:hAnsi="Calibri" w:cs="Times New Roman"/>
          <w:sz w:val="24"/>
          <w:szCs w:val="24"/>
        </w:rPr>
        <w:t>00</w:t>
      </w:r>
      <w:r w:rsidR="00B26334">
        <w:rPr>
          <w:rFonts w:ascii="Calibri" w:eastAsia="Calibri" w:hAnsi="Calibri" w:cs="Times New Roman"/>
          <w:sz w:val="24"/>
          <w:szCs w:val="24"/>
        </w:rPr>
        <w:t>%</w:t>
      </w:r>
    </w:p>
    <w:p w14:paraId="33D5257A" w14:textId="41896243" w:rsidR="00FE6E16" w:rsidRDefault="00FE6E16" w:rsidP="00FE6E16">
      <w:pPr>
        <w:spacing w:after="0" w:line="240" w:lineRule="auto"/>
        <w:contextualSpacing/>
        <w:jc w:val="center"/>
        <w:rPr>
          <w:rFonts w:ascii="Calibri" w:eastAsia="Calibri" w:hAnsi="Calibri" w:cs="Times New Roman"/>
          <w:sz w:val="24"/>
          <w:szCs w:val="24"/>
        </w:rPr>
      </w:pPr>
      <w:r w:rsidRPr="007C40C8">
        <w:rPr>
          <w:rFonts w:ascii="Calibri" w:eastAsia="Calibri" w:hAnsi="Calibri" w:cs="Times New Roman"/>
          <w:sz w:val="24"/>
          <w:szCs w:val="24"/>
        </w:rPr>
        <w:t xml:space="preserve">Exam </w:t>
      </w:r>
      <w:r>
        <w:rPr>
          <w:rFonts w:ascii="Calibri" w:eastAsia="Calibri" w:hAnsi="Calibri" w:cs="Times New Roman"/>
          <w:sz w:val="24"/>
          <w:szCs w:val="24"/>
        </w:rPr>
        <w:t>3</w:t>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r>
      <w:r w:rsidRPr="007C40C8">
        <w:rPr>
          <w:rFonts w:ascii="Calibri" w:eastAsia="Calibri" w:hAnsi="Calibri" w:cs="Times New Roman"/>
          <w:sz w:val="24"/>
          <w:szCs w:val="24"/>
        </w:rPr>
        <w:tab/>
        <w:t>=</w:t>
      </w:r>
      <w:r w:rsidRPr="007C40C8">
        <w:rPr>
          <w:rFonts w:ascii="Calibri" w:eastAsia="Calibri" w:hAnsi="Calibri" w:cs="Times New Roman"/>
          <w:sz w:val="24"/>
          <w:szCs w:val="24"/>
        </w:rPr>
        <w:tab/>
      </w:r>
      <w:r>
        <w:rPr>
          <w:rFonts w:ascii="Calibri" w:eastAsia="Calibri" w:hAnsi="Calibri" w:cs="Times New Roman"/>
          <w:sz w:val="24"/>
          <w:szCs w:val="24"/>
        </w:rPr>
        <w:t>2</w:t>
      </w:r>
      <w:r w:rsidR="00B929D9">
        <w:rPr>
          <w:rFonts w:ascii="Calibri" w:eastAsia="Calibri" w:hAnsi="Calibri" w:cs="Times New Roman"/>
          <w:sz w:val="24"/>
          <w:szCs w:val="24"/>
        </w:rPr>
        <w:t>5.</w:t>
      </w:r>
      <w:r>
        <w:rPr>
          <w:rFonts w:ascii="Calibri" w:eastAsia="Calibri" w:hAnsi="Calibri" w:cs="Times New Roman"/>
          <w:sz w:val="24"/>
          <w:szCs w:val="24"/>
        </w:rPr>
        <w:t>00%</w:t>
      </w:r>
    </w:p>
    <w:p w14:paraId="67F5C26D" w14:textId="231A77D8" w:rsidR="007C40C8" w:rsidRPr="007C40C8" w:rsidRDefault="00B33E14" w:rsidP="007C40C8">
      <w:pPr>
        <w:spacing w:after="0" w:line="240" w:lineRule="auto"/>
        <w:contextualSpacing/>
        <w:jc w:val="center"/>
        <w:rPr>
          <w:rFonts w:ascii="Calibri" w:eastAsia="Calibri" w:hAnsi="Calibri" w:cs="Times New Roman"/>
          <w:sz w:val="24"/>
          <w:szCs w:val="24"/>
          <w:u w:val="single"/>
        </w:rPr>
      </w:pPr>
      <w:r w:rsidRPr="00B33E14">
        <w:rPr>
          <w:rFonts w:ascii="Calibri" w:eastAsia="Calibri" w:hAnsi="Calibri" w:cs="Times New Roman"/>
          <w:sz w:val="24"/>
          <w:szCs w:val="24"/>
          <w:u w:val="single"/>
        </w:rPr>
        <w:t>Topic Module Quizzes</w:t>
      </w:r>
      <w:r w:rsidR="009A0892" w:rsidRPr="009A0892">
        <w:rPr>
          <w:rFonts w:ascii="Calibri" w:eastAsia="Calibri" w:hAnsi="Calibri" w:cs="Times New Roman"/>
          <w:sz w:val="24"/>
          <w:szCs w:val="24"/>
          <w:u w:val="single"/>
        </w:rPr>
        <w:t xml:space="preserve">            </w:t>
      </w:r>
      <w:r w:rsidR="007C40C8" w:rsidRPr="007C40C8">
        <w:rPr>
          <w:rFonts w:ascii="Calibri" w:eastAsia="Calibri" w:hAnsi="Calibri" w:cs="Times New Roman"/>
          <w:sz w:val="24"/>
          <w:szCs w:val="24"/>
          <w:u w:val="single"/>
        </w:rPr>
        <w:tab/>
      </w:r>
      <w:r w:rsidR="007C40C8" w:rsidRPr="007C40C8">
        <w:rPr>
          <w:rFonts w:ascii="Calibri" w:eastAsia="Calibri" w:hAnsi="Calibri" w:cs="Times New Roman"/>
          <w:sz w:val="24"/>
          <w:szCs w:val="24"/>
          <w:u w:val="single"/>
        </w:rPr>
        <w:tab/>
        <w:t>=</w:t>
      </w:r>
      <w:r w:rsidR="007C40C8" w:rsidRPr="007C40C8">
        <w:rPr>
          <w:rFonts w:ascii="Calibri" w:eastAsia="Calibri" w:hAnsi="Calibri" w:cs="Times New Roman"/>
          <w:sz w:val="24"/>
          <w:szCs w:val="24"/>
          <w:u w:val="single"/>
        </w:rPr>
        <w:tab/>
      </w:r>
      <w:r w:rsidR="00E553AD">
        <w:rPr>
          <w:rFonts w:ascii="Calibri" w:eastAsia="Calibri" w:hAnsi="Calibri" w:cs="Times New Roman"/>
          <w:sz w:val="24"/>
          <w:szCs w:val="24"/>
          <w:u w:val="single"/>
        </w:rPr>
        <w:t>25</w:t>
      </w:r>
      <w:r w:rsidR="007C40C8" w:rsidRPr="007C40C8">
        <w:rPr>
          <w:rFonts w:ascii="Calibri" w:eastAsia="Calibri" w:hAnsi="Calibri" w:cs="Times New Roman"/>
          <w:sz w:val="24"/>
          <w:szCs w:val="24"/>
          <w:u w:val="single"/>
        </w:rPr>
        <w:t>.00%</w:t>
      </w:r>
    </w:p>
    <w:p w14:paraId="1D83FE71" w14:textId="159CC920" w:rsidR="007C40C8" w:rsidRPr="007C40C8" w:rsidRDefault="007C40C8" w:rsidP="007C40C8">
      <w:pPr>
        <w:tabs>
          <w:tab w:val="left" w:pos="5040"/>
          <w:tab w:val="left" w:pos="6120"/>
        </w:tabs>
        <w:spacing w:after="0" w:line="240" w:lineRule="auto"/>
        <w:ind w:left="2880"/>
        <w:contextualSpacing/>
        <w:rPr>
          <w:rFonts w:ascii="Calibri" w:eastAsia="Calibri" w:hAnsi="Calibri" w:cs="Times New Roman"/>
          <w:sz w:val="24"/>
          <w:szCs w:val="24"/>
        </w:rPr>
      </w:pPr>
      <w:r w:rsidRPr="007C40C8">
        <w:rPr>
          <w:rFonts w:ascii="Calibri" w:eastAsia="Calibri" w:hAnsi="Calibri" w:cs="Times New Roman"/>
          <w:sz w:val="24"/>
          <w:szCs w:val="24"/>
        </w:rPr>
        <w:tab/>
        <w:t>Total</w:t>
      </w:r>
      <w:r w:rsidRPr="007C40C8">
        <w:rPr>
          <w:rFonts w:ascii="Calibri" w:eastAsia="Calibri" w:hAnsi="Calibri" w:cs="Times New Roman"/>
          <w:sz w:val="24"/>
          <w:szCs w:val="24"/>
        </w:rPr>
        <w:tab/>
      </w:r>
      <w:r w:rsidR="006A0CD8">
        <w:rPr>
          <w:rFonts w:ascii="Calibri" w:eastAsia="Calibri" w:hAnsi="Calibri" w:cs="Times New Roman"/>
          <w:sz w:val="24"/>
          <w:szCs w:val="24"/>
        </w:rPr>
        <w:t xml:space="preserve">     </w:t>
      </w:r>
      <w:r w:rsidR="00B33E14">
        <w:rPr>
          <w:rFonts w:ascii="Calibri" w:eastAsia="Calibri" w:hAnsi="Calibri" w:cs="Times New Roman"/>
          <w:sz w:val="24"/>
          <w:szCs w:val="24"/>
        </w:rPr>
        <w:t xml:space="preserve">   </w:t>
      </w:r>
      <w:r w:rsidRPr="007C40C8">
        <w:rPr>
          <w:rFonts w:ascii="Calibri" w:eastAsia="Calibri" w:hAnsi="Calibri" w:cs="Times New Roman"/>
          <w:sz w:val="24"/>
          <w:szCs w:val="24"/>
        </w:rPr>
        <w:t>100.00%</w:t>
      </w:r>
    </w:p>
    <w:p w14:paraId="1659E98B" w14:textId="77777777" w:rsidR="00A21CE1" w:rsidRDefault="00A21CE1" w:rsidP="007C40C8">
      <w:pPr>
        <w:spacing w:after="0" w:line="240" w:lineRule="auto"/>
        <w:contextualSpacing/>
        <w:rPr>
          <w:rFonts w:ascii="Calibri" w:eastAsia="Calibri" w:hAnsi="Calibri" w:cs="Times New Roman"/>
          <w:sz w:val="24"/>
          <w:szCs w:val="24"/>
        </w:rPr>
      </w:pPr>
    </w:p>
    <w:p w14:paraId="3DAE5A74" w14:textId="77777777" w:rsidR="00FF11CA" w:rsidRDefault="00FF11CA" w:rsidP="007C40C8">
      <w:pPr>
        <w:spacing w:after="0" w:line="240" w:lineRule="auto"/>
        <w:contextualSpacing/>
        <w:rPr>
          <w:rFonts w:ascii="Calibri" w:eastAsia="Calibri" w:hAnsi="Calibri" w:cs="Times New Roman"/>
          <w:sz w:val="24"/>
          <w:szCs w:val="24"/>
        </w:rPr>
      </w:pPr>
    </w:p>
    <w:p w14:paraId="3EF30019" w14:textId="77777777" w:rsidR="00FF11CA" w:rsidRDefault="00FF11CA" w:rsidP="007C40C8">
      <w:pPr>
        <w:spacing w:after="0" w:line="240" w:lineRule="auto"/>
        <w:contextualSpacing/>
        <w:rPr>
          <w:rFonts w:ascii="Calibri" w:eastAsia="Calibri" w:hAnsi="Calibri" w:cs="Times New Roman"/>
          <w:sz w:val="24"/>
          <w:szCs w:val="24"/>
        </w:rPr>
      </w:pPr>
    </w:p>
    <w:p w14:paraId="37F1C5AB" w14:textId="77777777" w:rsidR="00FF11CA" w:rsidRDefault="00FF11CA" w:rsidP="007C40C8">
      <w:pPr>
        <w:spacing w:after="0" w:line="240" w:lineRule="auto"/>
        <w:contextualSpacing/>
        <w:rPr>
          <w:rFonts w:ascii="Calibri" w:eastAsia="Calibri" w:hAnsi="Calibri" w:cs="Times New Roman"/>
          <w:sz w:val="24"/>
          <w:szCs w:val="24"/>
        </w:rPr>
      </w:pPr>
    </w:p>
    <w:p w14:paraId="4A828CCF" w14:textId="77777777" w:rsidR="00C11965" w:rsidRDefault="00C11965" w:rsidP="007C40C8">
      <w:pPr>
        <w:spacing w:after="0" w:line="240" w:lineRule="auto"/>
        <w:contextualSpacing/>
        <w:rPr>
          <w:rFonts w:ascii="Calibri" w:eastAsia="Calibri" w:hAnsi="Calibri" w:cs="Times New Roman"/>
          <w:sz w:val="24"/>
          <w:szCs w:val="24"/>
        </w:rPr>
      </w:pPr>
    </w:p>
    <w:p w14:paraId="5281457A" w14:textId="77777777" w:rsidR="00C11965" w:rsidRDefault="00C11965" w:rsidP="007C40C8">
      <w:pPr>
        <w:spacing w:after="0" w:line="240" w:lineRule="auto"/>
        <w:contextualSpacing/>
        <w:rPr>
          <w:rFonts w:ascii="Calibri" w:eastAsia="Calibri" w:hAnsi="Calibri" w:cs="Times New Roman"/>
          <w:sz w:val="24"/>
          <w:szCs w:val="24"/>
        </w:rPr>
      </w:pPr>
    </w:p>
    <w:p w14:paraId="6BC4EAEC" w14:textId="44533E19" w:rsidR="007C40C8" w:rsidRPr="007C40C8" w:rsidRDefault="007C40C8" w:rsidP="007C40C8">
      <w:pPr>
        <w:spacing w:after="0" w:line="240" w:lineRule="auto"/>
        <w:contextualSpacing/>
        <w:rPr>
          <w:rFonts w:ascii="Calibri" w:eastAsia="Calibri" w:hAnsi="Calibri" w:cs="Times New Roman"/>
          <w:sz w:val="24"/>
          <w:szCs w:val="24"/>
        </w:rPr>
      </w:pPr>
      <w:r w:rsidRPr="007C40C8">
        <w:rPr>
          <w:rFonts w:ascii="Calibri" w:eastAsia="Calibri" w:hAnsi="Calibri" w:cs="Times New Roman"/>
          <w:sz w:val="24"/>
          <w:szCs w:val="24"/>
        </w:rPr>
        <w:lastRenderedPageBreak/>
        <w:t>The following grading scale will be used:</w:t>
      </w:r>
    </w:p>
    <w:p w14:paraId="7C755093" w14:textId="77777777" w:rsidR="007C40C8" w:rsidRPr="004C625C" w:rsidRDefault="007C40C8" w:rsidP="007C40C8">
      <w:pPr>
        <w:spacing w:after="0" w:line="240" w:lineRule="auto"/>
        <w:ind w:left="720" w:firstLine="720"/>
        <w:contextualSpacing/>
        <w:rPr>
          <w:rFonts w:ascii="Calibri" w:eastAsia="Calibri" w:hAnsi="Calibri" w:cs="Times New Roman"/>
          <w:sz w:val="16"/>
          <w:szCs w:val="16"/>
        </w:rPr>
      </w:pPr>
    </w:p>
    <w:p w14:paraId="3BA10686" w14:textId="55F4D2A7" w:rsidR="007C40C8" w:rsidRPr="007C40C8" w:rsidRDefault="007C40C8" w:rsidP="00A67DE0">
      <w:pPr>
        <w:tabs>
          <w:tab w:val="left" w:pos="5940"/>
          <w:tab w:val="left" w:pos="6930"/>
        </w:tabs>
        <w:spacing w:after="0" w:line="240" w:lineRule="auto"/>
        <w:ind w:left="2340"/>
        <w:contextualSpacing/>
        <w:rPr>
          <w:rFonts w:ascii="Calibri" w:eastAsia="Calibri" w:hAnsi="Calibri" w:cs="Times New Roman"/>
          <w:sz w:val="24"/>
          <w:szCs w:val="24"/>
        </w:rPr>
      </w:pPr>
      <w:r w:rsidRPr="007C40C8">
        <w:rPr>
          <w:rFonts w:ascii="Calibri" w:eastAsia="Calibri" w:hAnsi="Calibri" w:cs="Times New Roman"/>
          <w:sz w:val="24"/>
          <w:szCs w:val="24"/>
        </w:rPr>
        <w:t>90–100%</w:t>
      </w:r>
      <w:r w:rsidRPr="007C40C8">
        <w:rPr>
          <w:rFonts w:ascii="Calibri" w:eastAsia="Calibri" w:hAnsi="Calibri" w:cs="Times New Roman"/>
          <w:sz w:val="24"/>
          <w:szCs w:val="24"/>
        </w:rPr>
        <w:tab/>
        <w:t>=</w:t>
      </w:r>
      <w:r w:rsidRPr="007C40C8">
        <w:rPr>
          <w:rFonts w:ascii="Calibri" w:eastAsia="Calibri" w:hAnsi="Calibri" w:cs="Times New Roman"/>
          <w:sz w:val="24"/>
          <w:szCs w:val="24"/>
        </w:rPr>
        <w:tab/>
        <w:t>A</w:t>
      </w:r>
    </w:p>
    <w:p w14:paraId="2B84048B" w14:textId="06839A1C" w:rsidR="007C40C8" w:rsidRPr="007C40C8" w:rsidRDefault="007C40C8" w:rsidP="00A67DE0">
      <w:pPr>
        <w:tabs>
          <w:tab w:val="left" w:pos="5940"/>
          <w:tab w:val="left" w:pos="6930"/>
        </w:tabs>
        <w:spacing w:after="0" w:line="240" w:lineRule="auto"/>
        <w:ind w:left="2250" w:firstLine="90"/>
        <w:contextualSpacing/>
        <w:rPr>
          <w:rFonts w:ascii="Calibri" w:eastAsia="Calibri" w:hAnsi="Calibri" w:cs="Times New Roman"/>
          <w:sz w:val="24"/>
          <w:szCs w:val="24"/>
        </w:rPr>
      </w:pPr>
      <w:r w:rsidRPr="007C40C8">
        <w:rPr>
          <w:rFonts w:ascii="Calibri" w:eastAsia="Calibri" w:hAnsi="Calibri" w:cs="Times New Roman"/>
          <w:sz w:val="24"/>
          <w:szCs w:val="24"/>
        </w:rPr>
        <w:t>80–89%</w:t>
      </w:r>
      <w:r w:rsidRPr="007C40C8">
        <w:rPr>
          <w:rFonts w:ascii="Calibri" w:eastAsia="Calibri" w:hAnsi="Calibri" w:cs="Times New Roman"/>
          <w:sz w:val="24"/>
          <w:szCs w:val="24"/>
        </w:rPr>
        <w:tab/>
        <w:t>=</w:t>
      </w:r>
      <w:r w:rsidRPr="007C40C8">
        <w:rPr>
          <w:rFonts w:ascii="Calibri" w:eastAsia="Calibri" w:hAnsi="Calibri" w:cs="Times New Roman"/>
          <w:sz w:val="24"/>
          <w:szCs w:val="24"/>
        </w:rPr>
        <w:tab/>
        <w:t>B</w:t>
      </w:r>
    </w:p>
    <w:p w14:paraId="0B82FF2A" w14:textId="23E82F93" w:rsidR="00EB38AD" w:rsidRDefault="007C40C8" w:rsidP="00A67DE0">
      <w:pPr>
        <w:tabs>
          <w:tab w:val="left" w:pos="5940"/>
          <w:tab w:val="left" w:pos="6930"/>
        </w:tabs>
        <w:spacing w:after="0" w:line="240" w:lineRule="auto"/>
        <w:ind w:left="2250" w:firstLine="90"/>
        <w:contextualSpacing/>
        <w:rPr>
          <w:rFonts w:ascii="Calibri" w:eastAsia="Calibri" w:hAnsi="Calibri" w:cs="Times New Roman"/>
          <w:sz w:val="24"/>
          <w:szCs w:val="24"/>
        </w:rPr>
      </w:pPr>
      <w:r w:rsidRPr="007C40C8">
        <w:rPr>
          <w:rFonts w:ascii="Calibri" w:eastAsia="Calibri" w:hAnsi="Calibri" w:cs="Times New Roman"/>
          <w:sz w:val="24"/>
          <w:szCs w:val="24"/>
        </w:rPr>
        <w:t>70–79%</w:t>
      </w:r>
      <w:r w:rsidR="00EA181F">
        <w:rPr>
          <w:rFonts w:ascii="Calibri" w:eastAsia="Calibri" w:hAnsi="Calibri" w:cs="Times New Roman"/>
          <w:sz w:val="24"/>
          <w:szCs w:val="24"/>
        </w:rPr>
        <w:t xml:space="preserve"> </w:t>
      </w:r>
      <w:r w:rsidRPr="007C40C8">
        <w:rPr>
          <w:rFonts w:ascii="Calibri" w:eastAsia="Calibri" w:hAnsi="Calibri" w:cs="Times New Roman"/>
          <w:sz w:val="24"/>
          <w:szCs w:val="24"/>
        </w:rPr>
        <w:tab/>
        <w:t>=</w:t>
      </w:r>
      <w:r w:rsidRPr="007C40C8">
        <w:rPr>
          <w:rFonts w:ascii="Calibri" w:eastAsia="Calibri" w:hAnsi="Calibri" w:cs="Times New Roman"/>
          <w:sz w:val="24"/>
          <w:szCs w:val="24"/>
        </w:rPr>
        <w:tab/>
        <w:t>C</w:t>
      </w:r>
      <w:r w:rsidR="00581808">
        <w:rPr>
          <w:rFonts w:ascii="Calibri" w:eastAsia="Calibri" w:hAnsi="Calibri" w:cs="Times New Roman"/>
          <w:sz w:val="24"/>
          <w:szCs w:val="24"/>
        </w:rPr>
        <w:t>*</w:t>
      </w:r>
    </w:p>
    <w:p w14:paraId="11D3C54A" w14:textId="605DDA0D" w:rsidR="007C40C8" w:rsidRPr="007C40C8" w:rsidRDefault="007C40C8" w:rsidP="00A67DE0">
      <w:pPr>
        <w:tabs>
          <w:tab w:val="left" w:pos="5940"/>
          <w:tab w:val="left" w:pos="6930"/>
        </w:tabs>
        <w:spacing w:after="0" w:line="240" w:lineRule="auto"/>
        <w:ind w:left="2250" w:firstLine="90"/>
        <w:contextualSpacing/>
        <w:rPr>
          <w:rFonts w:ascii="Calibri" w:eastAsia="Calibri" w:hAnsi="Calibri" w:cs="Times New Roman"/>
          <w:sz w:val="24"/>
          <w:szCs w:val="24"/>
        </w:rPr>
      </w:pPr>
      <w:r w:rsidRPr="007C40C8">
        <w:rPr>
          <w:rFonts w:ascii="Calibri" w:eastAsia="Calibri" w:hAnsi="Calibri" w:cs="Times New Roman"/>
          <w:sz w:val="24"/>
          <w:szCs w:val="24"/>
        </w:rPr>
        <w:t>60–69%</w:t>
      </w:r>
      <w:r w:rsidRPr="007C40C8">
        <w:rPr>
          <w:rFonts w:ascii="Calibri" w:eastAsia="Calibri" w:hAnsi="Calibri" w:cs="Times New Roman"/>
          <w:sz w:val="24"/>
          <w:szCs w:val="24"/>
        </w:rPr>
        <w:tab/>
        <w:t>=</w:t>
      </w:r>
      <w:r w:rsidRPr="007C40C8">
        <w:rPr>
          <w:rFonts w:ascii="Calibri" w:eastAsia="Calibri" w:hAnsi="Calibri" w:cs="Times New Roman"/>
          <w:sz w:val="24"/>
          <w:szCs w:val="24"/>
        </w:rPr>
        <w:tab/>
        <w:t>D</w:t>
      </w:r>
    </w:p>
    <w:p w14:paraId="04447152" w14:textId="6951576A" w:rsidR="007C40C8" w:rsidRDefault="007C40C8" w:rsidP="00A67DE0">
      <w:pPr>
        <w:tabs>
          <w:tab w:val="left" w:pos="5940"/>
          <w:tab w:val="left" w:pos="6930"/>
        </w:tabs>
        <w:spacing w:after="0" w:line="240" w:lineRule="auto"/>
        <w:ind w:left="2250" w:firstLine="90"/>
        <w:contextualSpacing/>
        <w:rPr>
          <w:rFonts w:ascii="Calibri" w:eastAsia="Calibri" w:hAnsi="Calibri" w:cs="Times New Roman"/>
          <w:sz w:val="24"/>
          <w:szCs w:val="24"/>
        </w:rPr>
      </w:pPr>
      <w:r w:rsidRPr="007C40C8">
        <w:rPr>
          <w:rFonts w:ascii="Calibri" w:eastAsia="Calibri" w:hAnsi="Calibri" w:cs="Times New Roman"/>
          <w:sz w:val="24"/>
          <w:szCs w:val="24"/>
        </w:rPr>
        <w:t>Below 60%</w:t>
      </w:r>
      <w:r w:rsidRPr="007C40C8">
        <w:rPr>
          <w:rFonts w:ascii="Calibri" w:eastAsia="Calibri" w:hAnsi="Calibri" w:cs="Times New Roman"/>
          <w:sz w:val="24"/>
          <w:szCs w:val="24"/>
        </w:rPr>
        <w:tab/>
        <w:t>=</w:t>
      </w:r>
      <w:r w:rsidRPr="007C40C8">
        <w:rPr>
          <w:rFonts w:ascii="Calibri" w:eastAsia="Calibri" w:hAnsi="Calibri" w:cs="Times New Roman"/>
          <w:sz w:val="24"/>
          <w:szCs w:val="24"/>
        </w:rPr>
        <w:tab/>
        <w:t>F</w:t>
      </w:r>
    </w:p>
    <w:p w14:paraId="142416BB" w14:textId="5B2FA1B5" w:rsidR="004F4D16" w:rsidRPr="004C625C" w:rsidRDefault="004F4D16" w:rsidP="004C625C">
      <w:pPr>
        <w:spacing w:after="0" w:line="240" w:lineRule="auto"/>
        <w:jc w:val="both"/>
        <w:rPr>
          <w:rFonts w:ascii="Calibri" w:eastAsia="Calibri" w:hAnsi="Calibri" w:cs="Times New Roman"/>
          <w:sz w:val="16"/>
          <w:szCs w:val="16"/>
        </w:rPr>
      </w:pPr>
      <w:r w:rsidRPr="004C625C">
        <w:rPr>
          <w:rFonts w:ascii="Calibri" w:eastAsia="Calibri" w:hAnsi="Calibri" w:cs="Times New Roman"/>
          <w:sz w:val="18"/>
          <w:szCs w:val="18"/>
        </w:rPr>
        <w:t xml:space="preserve"> </w:t>
      </w:r>
    </w:p>
    <w:p w14:paraId="60FF962C" w14:textId="564184F8" w:rsidR="007C40C8" w:rsidRPr="004C625C" w:rsidRDefault="00581808" w:rsidP="007C40C8">
      <w:pPr>
        <w:spacing w:after="0" w:line="240" w:lineRule="auto"/>
        <w:contextualSpacing/>
        <w:jc w:val="center"/>
        <w:rPr>
          <w:rFonts w:ascii="Calibri" w:eastAsia="Calibri" w:hAnsi="Calibri" w:cs="Times New Roman"/>
          <w:sz w:val="18"/>
          <w:szCs w:val="18"/>
        </w:rPr>
      </w:pPr>
      <w:r>
        <w:rPr>
          <w:rFonts w:ascii="Calibri" w:eastAsia="Calibri" w:hAnsi="Calibri" w:cs="Times New Roman"/>
          <w:sz w:val="18"/>
          <w:szCs w:val="18"/>
        </w:rPr>
        <w:t xml:space="preserve">* </w:t>
      </w:r>
      <w:r w:rsidRPr="004C625C">
        <w:rPr>
          <w:rFonts w:ascii="Calibri" w:eastAsia="Calibri" w:hAnsi="Calibri" w:cs="Times New Roman"/>
          <w:sz w:val="18"/>
          <w:szCs w:val="18"/>
        </w:rPr>
        <w:t>To</w:t>
      </w:r>
      <w:r w:rsidRPr="004C625C">
        <w:rPr>
          <w:sz w:val="18"/>
          <w:szCs w:val="18"/>
        </w:rPr>
        <w:t xml:space="preserve"> </w:t>
      </w:r>
      <w:r w:rsidRPr="004C625C">
        <w:rPr>
          <w:rFonts w:ascii="Calibri" w:eastAsia="Calibri" w:hAnsi="Calibri" w:cs="Times New Roman"/>
          <w:sz w:val="18"/>
          <w:szCs w:val="18"/>
        </w:rPr>
        <w:t xml:space="preserve">qualify for the “CLFP Student </w:t>
      </w:r>
      <w:r w:rsidR="004B4FA3" w:rsidRPr="004B4FA3">
        <w:rPr>
          <w:rFonts w:ascii="Calibri" w:eastAsia="Calibri" w:hAnsi="Calibri" w:cs="Times New Roman"/>
          <w:sz w:val="18"/>
          <w:szCs w:val="18"/>
        </w:rPr>
        <w:t>Certificate</w:t>
      </w:r>
      <w:r w:rsidRPr="004C625C">
        <w:rPr>
          <w:rFonts w:ascii="Calibri" w:eastAsia="Calibri" w:hAnsi="Calibri" w:cs="Times New Roman"/>
          <w:sz w:val="18"/>
          <w:szCs w:val="18"/>
        </w:rPr>
        <w:t>”, you must score 70% or greater as your final course grade</w:t>
      </w:r>
      <w:r w:rsidR="006C6D34">
        <w:rPr>
          <w:rFonts w:ascii="Calibri" w:eastAsia="Calibri" w:hAnsi="Calibri" w:cs="Times New Roman"/>
          <w:sz w:val="18"/>
          <w:szCs w:val="18"/>
        </w:rPr>
        <w:t xml:space="preserve">                                               and receive the recommendation of the Professor.</w:t>
      </w:r>
    </w:p>
    <w:p w14:paraId="42BB9E7C" w14:textId="24CC018B" w:rsidR="00B33E14" w:rsidRDefault="00B33E14" w:rsidP="002B73FE">
      <w:pPr>
        <w:spacing w:after="0" w:line="240" w:lineRule="auto"/>
        <w:contextualSpacing/>
        <w:rPr>
          <w:rFonts w:eastAsiaTheme="minorEastAsia" w:cstheme="minorHAnsi"/>
          <w:b/>
          <w:bCs/>
          <w:color w:val="00833B"/>
          <w:sz w:val="10"/>
          <w:szCs w:val="10"/>
          <w:u w:val="single"/>
        </w:rPr>
      </w:pPr>
    </w:p>
    <w:p w14:paraId="7C080AC7" w14:textId="77777777" w:rsidR="00B51FF1" w:rsidRPr="009266BB" w:rsidRDefault="00B51FF1" w:rsidP="00B51FF1">
      <w:pPr>
        <w:jc w:val="both"/>
        <w:rPr>
          <w:rFonts w:eastAsiaTheme="minorEastAsia" w:cstheme="minorHAnsi"/>
          <w:b/>
          <w:bCs/>
          <w:color w:val="00833B"/>
          <w:sz w:val="26"/>
          <w:szCs w:val="26"/>
          <w:u w:val="single"/>
        </w:rPr>
      </w:pPr>
      <w:r w:rsidRPr="009266BB">
        <w:rPr>
          <w:rFonts w:eastAsiaTheme="minorEastAsia" w:cstheme="minorHAnsi"/>
          <w:b/>
          <w:bCs/>
          <w:color w:val="00833B"/>
          <w:sz w:val="26"/>
          <w:szCs w:val="26"/>
          <w:u w:val="single"/>
        </w:rPr>
        <w:t>Class Schedule:</w:t>
      </w:r>
    </w:p>
    <w:tbl>
      <w:tblPr>
        <w:tblStyle w:val="TableGrid"/>
        <w:tblpPr w:leftFromText="187" w:rightFromText="187" w:vertAnchor="text" w:horzAnchor="margin" w:tblpY="300"/>
        <w:tblW w:w="9090" w:type="dxa"/>
        <w:tblLayout w:type="fixed"/>
        <w:tblLook w:val="04A0" w:firstRow="1" w:lastRow="0" w:firstColumn="1" w:lastColumn="0" w:noHBand="0" w:noVBand="1"/>
      </w:tblPr>
      <w:tblGrid>
        <w:gridCol w:w="715"/>
        <w:gridCol w:w="900"/>
        <w:gridCol w:w="1170"/>
        <w:gridCol w:w="4230"/>
        <w:gridCol w:w="810"/>
        <w:gridCol w:w="1265"/>
      </w:tblGrid>
      <w:tr w:rsidR="00E84FDB" w14:paraId="7B50F582" w14:textId="77777777" w:rsidTr="004F6FF0">
        <w:trPr>
          <w:cantSplit/>
          <w:trHeight w:val="36"/>
        </w:trPr>
        <w:tc>
          <w:tcPr>
            <w:tcW w:w="9090" w:type="dxa"/>
            <w:gridSpan w:val="6"/>
            <w:shd w:val="clear" w:color="auto" w:fill="00833B"/>
          </w:tcPr>
          <w:p w14:paraId="7F159DBA" w14:textId="77777777" w:rsidR="00E84FDB" w:rsidRPr="00DB77BD" w:rsidRDefault="00E84FDB" w:rsidP="004F6FF0">
            <w:pPr>
              <w:jc w:val="center"/>
              <w:rPr>
                <w:b/>
                <w:bCs/>
                <w:color w:val="FFFFFF" w:themeColor="background1"/>
                <w:sz w:val="24"/>
                <w:szCs w:val="24"/>
              </w:rPr>
            </w:pPr>
            <w:r w:rsidRPr="00475223">
              <w:rPr>
                <w:b/>
                <w:bCs/>
                <w:color w:val="FFFFFF" w:themeColor="background1"/>
                <w:sz w:val="24"/>
                <w:szCs w:val="24"/>
              </w:rPr>
              <w:t>FINA 4700 - Survey of Commercial Equipment Finance</w:t>
            </w:r>
          </w:p>
        </w:tc>
      </w:tr>
      <w:tr w:rsidR="00E84FDB" w14:paraId="1E6303EC" w14:textId="77777777" w:rsidTr="004F6FF0">
        <w:trPr>
          <w:cantSplit/>
        </w:trPr>
        <w:tc>
          <w:tcPr>
            <w:tcW w:w="715" w:type="dxa"/>
            <w:shd w:val="clear" w:color="auto" w:fill="00833B"/>
            <w:vAlign w:val="center"/>
          </w:tcPr>
          <w:p w14:paraId="6BE76FB0" w14:textId="77777777" w:rsidR="00E84FDB" w:rsidRPr="00DB77BD" w:rsidRDefault="00E84FDB" w:rsidP="004F6FF0">
            <w:pPr>
              <w:jc w:val="center"/>
              <w:rPr>
                <w:b/>
                <w:bCs/>
                <w:color w:val="FFFFFF" w:themeColor="background1"/>
                <w:sz w:val="20"/>
                <w:szCs w:val="20"/>
              </w:rPr>
            </w:pPr>
            <w:r w:rsidRPr="00DB77BD">
              <w:rPr>
                <w:b/>
                <w:bCs/>
                <w:color w:val="FFFFFF" w:themeColor="background1"/>
                <w:sz w:val="20"/>
                <w:szCs w:val="20"/>
              </w:rPr>
              <w:t>Week</w:t>
            </w:r>
          </w:p>
        </w:tc>
        <w:tc>
          <w:tcPr>
            <w:tcW w:w="900" w:type="dxa"/>
            <w:shd w:val="clear" w:color="auto" w:fill="00833B"/>
            <w:vAlign w:val="center"/>
          </w:tcPr>
          <w:p w14:paraId="28B4AFB2" w14:textId="77777777" w:rsidR="00E84FDB" w:rsidRPr="00DB77BD" w:rsidRDefault="00E84FDB" w:rsidP="004F6FF0">
            <w:pPr>
              <w:jc w:val="center"/>
              <w:rPr>
                <w:b/>
                <w:bCs/>
                <w:color w:val="FFFFFF" w:themeColor="background1"/>
                <w:sz w:val="20"/>
                <w:szCs w:val="20"/>
              </w:rPr>
            </w:pPr>
            <w:r w:rsidRPr="00DB77BD">
              <w:rPr>
                <w:b/>
                <w:bCs/>
                <w:color w:val="FFFFFF" w:themeColor="background1"/>
                <w:sz w:val="20"/>
                <w:szCs w:val="20"/>
              </w:rPr>
              <w:t>Date</w:t>
            </w:r>
          </w:p>
        </w:tc>
        <w:tc>
          <w:tcPr>
            <w:tcW w:w="1170" w:type="dxa"/>
            <w:shd w:val="clear" w:color="auto" w:fill="00833B"/>
            <w:vAlign w:val="center"/>
          </w:tcPr>
          <w:p w14:paraId="36C503C6" w14:textId="77777777" w:rsidR="00E84FDB" w:rsidRPr="00DB77BD" w:rsidRDefault="00E84FDB" w:rsidP="004F6FF0">
            <w:pPr>
              <w:jc w:val="center"/>
              <w:rPr>
                <w:b/>
                <w:bCs/>
                <w:color w:val="FFFFFF" w:themeColor="background1"/>
                <w:sz w:val="20"/>
                <w:szCs w:val="20"/>
              </w:rPr>
            </w:pPr>
            <w:r>
              <w:rPr>
                <w:b/>
                <w:bCs/>
                <w:color w:val="FFFFFF" w:themeColor="background1"/>
                <w:sz w:val="20"/>
                <w:szCs w:val="20"/>
              </w:rPr>
              <w:t>Chapter(s)</w:t>
            </w:r>
          </w:p>
        </w:tc>
        <w:tc>
          <w:tcPr>
            <w:tcW w:w="4230" w:type="dxa"/>
            <w:shd w:val="clear" w:color="auto" w:fill="00833B"/>
            <w:vAlign w:val="center"/>
          </w:tcPr>
          <w:p w14:paraId="3F2EA10A" w14:textId="77777777" w:rsidR="00E84FDB" w:rsidRPr="000E5E24" w:rsidRDefault="00E84FDB" w:rsidP="004F6FF0">
            <w:pPr>
              <w:jc w:val="center"/>
              <w:rPr>
                <w:b/>
                <w:bCs/>
                <w:color w:val="FFFFFF" w:themeColor="background1"/>
                <w:sz w:val="16"/>
                <w:szCs w:val="16"/>
              </w:rPr>
            </w:pPr>
            <w:r w:rsidRPr="00DB77BD">
              <w:rPr>
                <w:b/>
                <w:bCs/>
                <w:color w:val="FFFFFF" w:themeColor="background1"/>
                <w:sz w:val="20"/>
                <w:szCs w:val="20"/>
              </w:rPr>
              <w:t>Topics</w:t>
            </w:r>
          </w:p>
        </w:tc>
        <w:tc>
          <w:tcPr>
            <w:tcW w:w="810" w:type="dxa"/>
            <w:shd w:val="clear" w:color="auto" w:fill="00833B"/>
            <w:vAlign w:val="center"/>
          </w:tcPr>
          <w:p w14:paraId="7AE4DBDD" w14:textId="77777777" w:rsidR="00E84FDB" w:rsidRPr="00DB77BD" w:rsidRDefault="00E84FDB" w:rsidP="004F6FF0">
            <w:pPr>
              <w:jc w:val="center"/>
              <w:rPr>
                <w:b/>
                <w:bCs/>
                <w:color w:val="FFFFFF" w:themeColor="background1"/>
                <w:sz w:val="20"/>
                <w:szCs w:val="20"/>
              </w:rPr>
            </w:pPr>
            <w:r>
              <w:rPr>
                <w:b/>
                <w:bCs/>
                <w:color w:val="FFFFFF" w:themeColor="background1"/>
                <w:sz w:val="20"/>
                <w:szCs w:val="20"/>
              </w:rPr>
              <w:t xml:space="preserve"> </w:t>
            </w:r>
            <w:r w:rsidRPr="00DB77BD">
              <w:rPr>
                <w:b/>
                <w:bCs/>
                <w:color w:val="FFFFFF" w:themeColor="background1"/>
                <w:sz w:val="20"/>
                <w:szCs w:val="20"/>
              </w:rPr>
              <w:t>Point</w:t>
            </w:r>
            <w:r>
              <w:rPr>
                <w:b/>
                <w:bCs/>
                <w:color w:val="FFFFFF" w:themeColor="background1"/>
                <w:sz w:val="20"/>
                <w:szCs w:val="20"/>
              </w:rPr>
              <w:t>s</w:t>
            </w:r>
          </w:p>
          <w:p w14:paraId="38D3A851" w14:textId="77777777" w:rsidR="00E84FDB" w:rsidRPr="0020398C" w:rsidRDefault="00E84FDB" w:rsidP="004F6FF0">
            <w:pPr>
              <w:jc w:val="center"/>
              <w:rPr>
                <w:sz w:val="16"/>
                <w:szCs w:val="16"/>
              </w:rPr>
            </w:pPr>
          </w:p>
        </w:tc>
        <w:tc>
          <w:tcPr>
            <w:tcW w:w="1265" w:type="dxa"/>
            <w:shd w:val="clear" w:color="auto" w:fill="00833B"/>
            <w:vAlign w:val="center"/>
          </w:tcPr>
          <w:p w14:paraId="2AED0F28" w14:textId="77777777" w:rsidR="00E84FDB" w:rsidRDefault="00E84FDB" w:rsidP="004F6FF0">
            <w:pPr>
              <w:jc w:val="center"/>
              <w:rPr>
                <w:b/>
                <w:bCs/>
                <w:color w:val="FFFFFF" w:themeColor="background1"/>
                <w:sz w:val="20"/>
                <w:szCs w:val="20"/>
              </w:rPr>
            </w:pPr>
          </w:p>
          <w:p w14:paraId="636B424D" w14:textId="77777777" w:rsidR="00E84FDB" w:rsidRDefault="00E84FDB" w:rsidP="004F6FF0">
            <w:pPr>
              <w:jc w:val="center"/>
              <w:rPr>
                <w:b/>
                <w:bCs/>
                <w:color w:val="FFFFFF" w:themeColor="background1"/>
                <w:sz w:val="20"/>
                <w:szCs w:val="20"/>
              </w:rPr>
            </w:pPr>
            <w:r>
              <w:rPr>
                <w:b/>
                <w:bCs/>
                <w:color w:val="FFFFFF" w:themeColor="background1"/>
                <w:sz w:val="20"/>
                <w:szCs w:val="20"/>
              </w:rPr>
              <w:t>(</w:t>
            </w:r>
            <w:r w:rsidRPr="00DB77BD">
              <w:rPr>
                <w:b/>
                <w:bCs/>
                <w:color w:val="FFFFFF" w:themeColor="background1"/>
                <w:sz w:val="20"/>
                <w:szCs w:val="20"/>
              </w:rPr>
              <w:t>% of Final Grade</w:t>
            </w:r>
            <w:r>
              <w:rPr>
                <w:b/>
                <w:bCs/>
                <w:color w:val="FFFFFF" w:themeColor="background1"/>
                <w:sz w:val="20"/>
                <w:szCs w:val="20"/>
              </w:rPr>
              <w:t>)</w:t>
            </w:r>
          </w:p>
          <w:p w14:paraId="24DB7CD5" w14:textId="77777777" w:rsidR="00E84FDB" w:rsidRDefault="00E84FDB" w:rsidP="004F6FF0">
            <w:pPr>
              <w:jc w:val="center"/>
              <w:rPr>
                <w:b/>
                <w:bCs/>
                <w:color w:val="FFFFFF" w:themeColor="background1"/>
                <w:sz w:val="20"/>
                <w:szCs w:val="20"/>
              </w:rPr>
            </w:pPr>
            <w:r>
              <w:rPr>
                <w:b/>
                <w:bCs/>
                <w:color w:val="FFFFFF" w:themeColor="background1"/>
                <w:sz w:val="20"/>
                <w:szCs w:val="20"/>
              </w:rPr>
              <w:t>% for CLFP</w:t>
            </w:r>
          </w:p>
          <w:p w14:paraId="1350D0B2" w14:textId="77777777" w:rsidR="00E84FDB" w:rsidRPr="00DB77BD" w:rsidRDefault="00E84FDB" w:rsidP="004F6FF0">
            <w:pPr>
              <w:jc w:val="center"/>
              <w:rPr>
                <w:b/>
                <w:bCs/>
                <w:color w:val="FFFFFF" w:themeColor="background1"/>
                <w:sz w:val="20"/>
                <w:szCs w:val="20"/>
              </w:rPr>
            </w:pPr>
          </w:p>
        </w:tc>
      </w:tr>
      <w:tr w:rsidR="00E84FDB" w14:paraId="5446E046" w14:textId="77777777" w:rsidTr="004F6FF0">
        <w:trPr>
          <w:cantSplit/>
        </w:trPr>
        <w:tc>
          <w:tcPr>
            <w:tcW w:w="9090" w:type="dxa"/>
            <w:gridSpan w:val="6"/>
            <w:shd w:val="clear" w:color="auto" w:fill="8EAADB" w:themeFill="accent1" w:themeFillTint="99"/>
          </w:tcPr>
          <w:p w14:paraId="579A449B" w14:textId="77777777" w:rsidR="00E84FDB" w:rsidRPr="008557DC" w:rsidRDefault="00E84FDB" w:rsidP="004F6FF0">
            <w:pPr>
              <w:jc w:val="center"/>
              <w:rPr>
                <w:b/>
                <w:bCs/>
                <w:sz w:val="24"/>
                <w:szCs w:val="24"/>
              </w:rPr>
            </w:pPr>
            <w:r w:rsidRPr="008557DC">
              <w:rPr>
                <w:b/>
                <w:bCs/>
                <w:sz w:val="24"/>
                <w:szCs w:val="24"/>
              </w:rPr>
              <w:t xml:space="preserve">Introduction to Course </w:t>
            </w:r>
          </w:p>
        </w:tc>
      </w:tr>
      <w:tr w:rsidR="00E84FDB" w14:paraId="495A3C55" w14:textId="77777777" w:rsidTr="004F6FF0">
        <w:trPr>
          <w:cantSplit/>
        </w:trPr>
        <w:tc>
          <w:tcPr>
            <w:tcW w:w="715" w:type="dxa"/>
            <w:shd w:val="clear" w:color="auto" w:fill="EAFDDF"/>
          </w:tcPr>
          <w:p w14:paraId="3E16C1D6" w14:textId="77777777" w:rsidR="00E84FDB" w:rsidRPr="0004325E" w:rsidRDefault="00E84FDB" w:rsidP="004F6FF0">
            <w:pPr>
              <w:jc w:val="center"/>
              <w:rPr>
                <w:sz w:val="20"/>
                <w:szCs w:val="20"/>
              </w:rPr>
            </w:pPr>
            <w:r w:rsidRPr="0004325E">
              <w:rPr>
                <w:sz w:val="20"/>
                <w:szCs w:val="20"/>
              </w:rPr>
              <w:t>1</w:t>
            </w:r>
          </w:p>
        </w:tc>
        <w:tc>
          <w:tcPr>
            <w:tcW w:w="900" w:type="dxa"/>
          </w:tcPr>
          <w:p w14:paraId="0A16F182" w14:textId="77777777" w:rsidR="00E84FDB" w:rsidRPr="0004325E" w:rsidRDefault="00E84FDB" w:rsidP="004F6FF0">
            <w:pPr>
              <w:jc w:val="center"/>
              <w:rPr>
                <w:sz w:val="20"/>
                <w:szCs w:val="20"/>
              </w:rPr>
            </w:pPr>
            <w:r>
              <w:rPr>
                <w:sz w:val="20"/>
                <w:szCs w:val="20"/>
              </w:rPr>
              <w:t>Aug 18</w:t>
            </w:r>
          </w:p>
        </w:tc>
        <w:tc>
          <w:tcPr>
            <w:tcW w:w="1170" w:type="dxa"/>
            <w:shd w:val="clear" w:color="auto" w:fill="EAFDDF"/>
          </w:tcPr>
          <w:p w14:paraId="2D3BB5A2" w14:textId="77777777" w:rsidR="00E84FDB" w:rsidRPr="00DD298D" w:rsidRDefault="00E84FDB" w:rsidP="004F6FF0">
            <w:pPr>
              <w:jc w:val="center"/>
              <w:rPr>
                <w:sz w:val="20"/>
                <w:szCs w:val="20"/>
              </w:rPr>
            </w:pPr>
            <w:r>
              <w:rPr>
                <w:sz w:val="20"/>
                <w:szCs w:val="20"/>
              </w:rPr>
              <w:t>1</w:t>
            </w:r>
          </w:p>
          <w:p w14:paraId="66B3E489" w14:textId="77777777" w:rsidR="00E84FDB" w:rsidRPr="00DD298D" w:rsidRDefault="00E84FDB" w:rsidP="004F6FF0">
            <w:pPr>
              <w:jc w:val="center"/>
              <w:rPr>
                <w:sz w:val="20"/>
                <w:szCs w:val="20"/>
              </w:rPr>
            </w:pPr>
          </w:p>
        </w:tc>
        <w:tc>
          <w:tcPr>
            <w:tcW w:w="4230" w:type="dxa"/>
            <w:shd w:val="clear" w:color="auto" w:fill="EAFDDF"/>
          </w:tcPr>
          <w:p w14:paraId="1E535010" w14:textId="77777777" w:rsidR="00E84FDB" w:rsidRDefault="00E84FDB" w:rsidP="004F6FF0">
            <w:pPr>
              <w:rPr>
                <w:sz w:val="20"/>
                <w:szCs w:val="20"/>
              </w:rPr>
            </w:pPr>
            <w:r w:rsidRPr="00DD298D">
              <w:rPr>
                <w:sz w:val="20"/>
                <w:szCs w:val="20"/>
              </w:rPr>
              <w:t>- Introduction to Course</w:t>
            </w:r>
          </w:p>
          <w:p w14:paraId="7D3325B0" w14:textId="77777777" w:rsidR="00E84FDB" w:rsidRPr="0004325E" w:rsidRDefault="00E84FDB" w:rsidP="004F6FF0">
            <w:pPr>
              <w:rPr>
                <w:sz w:val="20"/>
                <w:szCs w:val="20"/>
              </w:rPr>
            </w:pPr>
            <w:r w:rsidRPr="00DD298D">
              <w:rPr>
                <w:sz w:val="20"/>
                <w:szCs w:val="20"/>
              </w:rPr>
              <w:t>- Review syllabus and class schedule</w:t>
            </w:r>
          </w:p>
        </w:tc>
        <w:tc>
          <w:tcPr>
            <w:tcW w:w="810" w:type="dxa"/>
            <w:shd w:val="clear" w:color="auto" w:fill="EAFDDF"/>
          </w:tcPr>
          <w:p w14:paraId="2E39D3C4" w14:textId="77777777" w:rsidR="00E84FDB" w:rsidRPr="0004325E" w:rsidRDefault="00E84FDB" w:rsidP="004F6FF0">
            <w:pPr>
              <w:rPr>
                <w:sz w:val="20"/>
                <w:szCs w:val="20"/>
              </w:rPr>
            </w:pPr>
          </w:p>
        </w:tc>
        <w:tc>
          <w:tcPr>
            <w:tcW w:w="1265" w:type="dxa"/>
            <w:shd w:val="clear" w:color="auto" w:fill="EAFDDF"/>
          </w:tcPr>
          <w:p w14:paraId="7B7DBF5F" w14:textId="77777777" w:rsidR="00E84FDB" w:rsidRPr="0004325E" w:rsidRDefault="00E84FDB" w:rsidP="004F6FF0">
            <w:pPr>
              <w:rPr>
                <w:sz w:val="20"/>
                <w:szCs w:val="20"/>
              </w:rPr>
            </w:pPr>
          </w:p>
          <w:p w14:paraId="2223900E" w14:textId="77777777" w:rsidR="00E84FDB" w:rsidRPr="0004325E" w:rsidRDefault="00E84FDB" w:rsidP="004F6FF0">
            <w:pPr>
              <w:rPr>
                <w:sz w:val="20"/>
                <w:szCs w:val="20"/>
              </w:rPr>
            </w:pPr>
          </w:p>
        </w:tc>
      </w:tr>
      <w:tr w:rsidR="00E84FDB" w14:paraId="38BAAB94" w14:textId="77777777" w:rsidTr="004F6FF0">
        <w:trPr>
          <w:cantSplit/>
        </w:trPr>
        <w:tc>
          <w:tcPr>
            <w:tcW w:w="9090" w:type="dxa"/>
            <w:gridSpan w:val="6"/>
            <w:shd w:val="clear" w:color="auto" w:fill="FFFF00"/>
          </w:tcPr>
          <w:p w14:paraId="25C95B27" w14:textId="77777777" w:rsidR="00E84FDB" w:rsidRPr="00C21E63" w:rsidRDefault="00E84FDB" w:rsidP="004F6FF0">
            <w:pPr>
              <w:jc w:val="center"/>
              <w:rPr>
                <w:b/>
                <w:bCs/>
                <w:sz w:val="24"/>
                <w:szCs w:val="24"/>
              </w:rPr>
            </w:pPr>
            <w:r w:rsidRPr="00C21E63">
              <w:rPr>
                <w:b/>
                <w:bCs/>
                <w:sz w:val="24"/>
                <w:szCs w:val="24"/>
              </w:rPr>
              <w:t>Part 1</w:t>
            </w:r>
          </w:p>
        </w:tc>
      </w:tr>
      <w:tr w:rsidR="00E84FDB" w14:paraId="04EDC94E" w14:textId="77777777" w:rsidTr="004F6FF0">
        <w:trPr>
          <w:cantSplit/>
        </w:trPr>
        <w:tc>
          <w:tcPr>
            <w:tcW w:w="715" w:type="dxa"/>
          </w:tcPr>
          <w:p w14:paraId="6C552062" w14:textId="77777777" w:rsidR="00E84FDB" w:rsidRPr="0004325E" w:rsidRDefault="00E84FDB" w:rsidP="004F6FF0">
            <w:pPr>
              <w:jc w:val="center"/>
              <w:rPr>
                <w:sz w:val="20"/>
                <w:szCs w:val="20"/>
              </w:rPr>
            </w:pPr>
          </w:p>
        </w:tc>
        <w:tc>
          <w:tcPr>
            <w:tcW w:w="900" w:type="dxa"/>
          </w:tcPr>
          <w:p w14:paraId="18C844B8" w14:textId="77777777" w:rsidR="00E84FDB" w:rsidRPr="0004325E" w:rsidRDefault="00E84FDB" w:rsidP="004F6FF0">
            <w:pPr>
              <w:jc w:val="center"/>
              <w:rPr>
                <w:sz w:val="20"/>
                <w:szCs w:val="20"/>
              </w:rPr>
            </w:pPr>
            <w:r>
              <w:rPr>
                <w:sz w:val="20"/>
                <w:szCs w:val="20"/>
              </w:rPr>
              <w:t>Aug 20</w:t>
            </w:r>
          </w:p>
        </w:tc>
        <w:tc>
          <w:tcPr>
            <w:tcW w:w="1170" w:type="dxa"/>
          </w:tcPr>
          <w:p w14:paraId="5600F6B9" w14:textId="77777777" w:rsidR="00E84FDB" w:rsidRPr="00DD298D" w:rsidRDefault="00E84FDB" w:rsidP="004F6FF0">
            <w:pPr>
              <w:jc w:val="center"/>
              <w:rPr>
                <w:sz w:val="20"/>
                <w:szCs w:val="20"/>
              </w:rPr>
            </w:pPr>
          </w:p>
        </w:tc>
        <w:tc>
          <w:tcPr>
            <w:tcW w:w="4230" w:type="dxa"/>
          </w:tcPr>
          <w:p w14:paraId="7E05F3AA" w14:textId="77777777" w:rsidR="00E84FDB" w:rsidRDefault="00E84FDB" w:rsidP="004F6FF0">
            <w:pPr>
              <w:rPr>
                <w:sz w:val="20"/>
                <w:szCs w:val="20"/>
              </w:rPr>
            </w:pPr>
            <w:r>
              <w:rPr>
                <w:sz w:val="20"/>
                <w:szCs w:val="20"/>
              </w:rPr>
              <w:t xml:space="preserve">Introduction Mentor Program </w:t>
            </w:r>
          </w:p>
          <w:p w14:paraId="4561C681" w14:textId="77777777" w:rsidR="00E84FDB" w:rsidRPr="0004325E" w:rsidRDefault="00E84FDB" w:rsidP="004F6FF0">
            <w:pPr>
              <w:rPr>
                <w:sz w:val="20"/>
                <w:szCs w:val="20"/>
              </w:rPr>
            </w:pPr>
          </w:p>
        </w:tc>
        <w:tc>
          <w:tcPr>
            <w:tcW w:w="810" w:type="dxa"/>
            <w:shd w:val="clear" w:color="auto" w:fill="FFFFFF" w:themeFill="background1"/>
          </w:tcPr>
          <w:p w14:paraId="5309258B" w14:textId="77777777" w:rsidR="00E84FDB" w:rsidRPr="0004325E" w:rsidRDefault="00E84FDB" w:rsidP="004F6FF0">
            <w:pPr>
              <w:rPr>
                <w:sz w:val="20"/>
                <w:szCs w:val="20"/>
              </w:rPr>
            </w:pPr>
          </w:p>
        </w:tc>
        <w:tc>
          <w:tcPr>
            <w:tcW w:w="1265" w:type="dxa"/>
            <w:shd w:val="clear" w:color="auto" w:fill="FFFFFF" w:themeFill="background1"/>
          </w:tcPr>
          <w:p w14:paraId="20F227CE" w14:textId="77777777" w:rsidR="00E84FDB" w:rsidRPr="0004325E" w:rsidRDefault="00E84FDB" w:rsidP="004F6FF0">
            <w:pPr>
              <w:rPr>
                <w:sz w:val="20"/>
                <w:szCs w:val="20"/>
              </w:rPr>
            </w:pPr>
          </w:p>
        </w:tc>
      </w:tr>
      <w:tr w:rsidR="00E84FDB" w14:paraId="5A29F363" w14:textId="77777777" w:rsidTr="004F6FF0">
        <w:trPr>
          <w:cantSplit/>
        </w:trPr>
        <w:tc>
          <w:tcPr>
            <w:tcW w:w="715" w:type="dxa"/>
            <w:shd w:val="clear" w:color="auto" w:fill="EAFDDF"/>
          </w:tcPr>
          <w:p w14:paraId="3150630B" w14:textId="77777777" w:rsidR="00E84FDB" w:rsidRPr="0004325E" w:rsidRDefault="00E84FDB" w:rsidP="004F6FF0">
            <w:pPr>
              <w:jc w:val="center"/>
              <w:rPr>
                <w:sz w:val="20"/>
                <w:szCs w:val="20"/>
              </w:rPr>
            </w:pPr>
            <w:r w:rsidRPr="0004325E">
              <w:rPr>
                <w:sz w:val="20"/>
                <w:szCs w:val="20"/>
              </w:rPr>
              <w:t>2</w:t>
            </w:r>
          </w:p>
        </w:tc>
        <w:tc>
          <w:tcPr>
            <w:tcW w:w="900" w:type="dxa"/>
          </w:tcPr>
          <w:p w14:paraId="73F46F31" w14:textId="77777777" w:rsidR="00E84FDB" w:rsidRPr="0004325E" w:rsidRDefault="00E84FDB" w:rsidP="004F6FF0">
            <w:pPr>
              <w:jc w:val="center"/>
              <w:rPr>
                <w:sz w:val="20"/>
                <w:szCs w:val="20"/>
              </w:rPr>
            </w:pPr>
            <w:r>
              <w:rPr>
                <w:sz w:val="20"/>
                <w:szCs w:val="20"/>
              </w:rPr>
              <w:t>Aug 25</w:t>
            </w:r>
          </w:p>
        </w:tc>
        <w:tc>
          <w:tcPr>
            <w:tcW w:w="1170" w:type="dxa"/>
            <w:shd w:val="clear" w:color="auto" w:fill="EAFDDF"/>
          </w:tcPr>
          <w:p w14:paraId="035A8E9C" w14:textId="77777777" w:rsidR="00E84FDB" w:rsidRPr="00DD298D" w:rsidRDefault="00E84FDB" w:rsidP="004F6FF0">
            <w:pPr>
              <w:jc w:val="center"/>
              <w:rPr>
                <w:sz w:val="20"/>
                <w:szCs w:val="20"/>
              </w:rPr>
            </w:pPr>
            <w:r w:rsidRPr="00DD298D">
              <w:rPr>
                <w:sz w:val="20"/>
                <w:szCs w:val="20"/>
              </w:rPr>
              <w:t>1</w:t>
            </w:r>
          </w:p>
          <w:p w14:paraId="441DA80D" w14:textId="77777777" w:rsidR="00E84FDB" w:rsidRPr="00DD298D" w:rsidRDefault="00E84FDB" w:rsidP="004F6FF0">
            <w:pPr>
              <w:jc w:val="center"/>
              <w:rPr>
                <w:sz w:val="20"/>
                <w:szCs w:val="20"/>
              </w:rPr>
            </w:pPr>
          </w:p>
        </w:tc>
        <w:tc>
          <w:tcPr>
            <w:tcW w:w="4230" w:type="dxa"/>
            <w:shd w:val="clear" w:color="auto" w:fill="EAFDDF"/>
          </w:tcPr>
          <w:p w14:paraId="40C4C919" w14:textId="77777777" w:rsidR="00E84FDB" w:rsidRPr="001C124A" w:rsidRDefault="00E84FDB" w:rsidP="004F6FF0">
            <w:pPr>
              <w:rPr>
                <w:sz w:val="20"/>
                <w:szCs w:val="20"/>
              </w:rPr>
            </w:pPr>
            <w:r w:rsidRPr="001C124A">
              <w:rPr>
                <w:color w:val="EE0000"/>
                <w:sz w:val="20"/>
                <w:szCs w:val="20"/>
              </w:rPr>
              <w:t xml:space="preserve">Guest Lecturer - History and Overview of Industry </w:t>
            </w:r>
            <w:proofErr w:type="gramStart"/>
            <w:r w:rsidRPr="001C124A">
              <w:rPr>
                <w:color w:val="EE0000"/>
                <w:sz w:val="20"/>
                <w:szCs w:val="20"/>
              </w:rPr>
              <w:t xml:space="preserve">- </w:t>
            </w:r>
            <w:r w:rsidRPr="001C124A">
              <w:rPr>
                <w:color w:val="EE0000"/>
                <w:sz w:val="20"/>
                <w:szCs w:val="20"/>
                <w:shd w:val="clear" w:color="auto" w:fill="FFFF00"/>
              </w:rPr>
              <w:t xml:space="preserve"> Mel</w:t>
            </w:r>
            <w:proofErr w:type="gramEnd"/>
            <w:r w:rsidRPr="001C124A">
              <w:rPr>
                <w:color w:val="EE0000"/>
                <w:sz w:val="20"/>
                <w:szCs w:val="20"/>
                <w:shd w:val="clear" w:color="auto" w:fill="FFFF00"/>
              </w:rPr>
              <w:t xml:space="preserve"> Vinson, CLFP</w:t>
            </w:r>
          </w:p>
        </w:tc>
        <w:tc>
          <w:tcPr>
            <w:tcW w:w="810" w:type="dxa"/>
            <w:shd w:val="clear" w:color="auto" w:fill="EAFDDF"/>
          </w:tcPr>
          <w:p w14:paraId="58639DC5" w14:textId="77777777" w:rsidR="00E84FDB" w:rsidRPr="0004325E" w:rsidRDefault="00E84FDB" w:rsidP="004F6FF0">
            <w:pPr>
              <w:rPr>
                <w:sz w:val="20"/>
                <w:szCs w:val="20"/>
              </w:rPr>
            </w:pPr>
          </w:p>
        </w:tc>
        <w:tc>
          <w:tcPr>
            <w:tcW w:w="1265" w:type="dxa"/>
            <w:shd w:val="clear" w:color="auto" w:fill="EAFDDF"/>
          </w:tcPr>
          <w:p w14:paraId="00A878AB" w14:textId="77777777" w:rsidR="00E84FDB" w:rsidRPr="0004325E" w:rsidRDefault="00E84FDB" w:rsidP="004F6FF0">
            <w:pPr>
              <w:rPr>
                <w:sz w:val="20"/>
                <w:szCs w:val="20"/>
              </w:rPr>
            </w:pPr>
          </w:p>
        </w:tc>
      </w:tr>
      <w:tr w:rsidR="00E84FDB" w14:paraId="658BF9FE" w14:textId="77777777" w:rsidTr="004F6FF0">
        <w:trPr>
          <w:cantSplit/>
        </w:trPr>
        <w:tc>
          <w:tcPr>
            <w:tcW w:w="715" w:type="dxa"/>
          </w:tcPr>
          <w:p w14:paraId="166B10CF" w14:textId="77777777" w:rsidR="00E84FDB" w:rsidRPr="0004325E" w:rsidRDefault="00E84FDB" w:rsidP="004F6FF0">
            <w:pPr>
              <w:jc w:val="center"/>
              <w:rPr>
                <w:sz w:val="20"/>
                <w:szCs w:val="20"/>
              </w:rPr>
            </w:pPr>
          </w:p>
        </w:tc>
        <w:tc>
          <w:tcPr>
            <w:tcW w:w="900" w:type="dxa"/>
          </w:tcPr>
          <w:p w14:paraId="24708D19" w14:textId="77777777" w:rsidR="00E84FDB" w:rsidRPr="0004325E" w:rsidRDefault="00E84FDB" w:rsidP="004F6FF0">
            <w:pPr>
              <w:jc w:val="center"/>
              <w:rPr>
                <w:sz w:val="20"/>
                <w:szCs w:val="20"/>
              </w:rPr>
            </w:pPr>
            <w:r>
              <w:rPr>
                <w:sz w:val="20"/>
                <w:szCs w:val="20"/>
              </w:rPr>
              <w:t>Aug 27</w:t>
            </w:r>
          </w:p>
        </w:tc>
        <w:tc>
          <w:tcPr>
            <w:tcW w:w="1170" w:type="dxa"/>
          </w:tcPr>
          <w:p w14:paraId="0CE1BEE5" w14:textId="77777777" w:rsidR="00E84FDB" w:rsidRPr="00DD298D" w:rsidRDefault="00E84FDB" w:rsidP="004F6FF0">
            <w:pPr>
              <w:jc w:val="center"/>
              <w:rPr>
                <w:sz w:val="20"/>
                <w:szCs w:val="20"/>
              </w:rPr>
            </w:pPr>
            <w:r>
              <w:rPr>
                <w:sz w:val="20"/>
                <w:szCs w:val="20"/>
              </w:rPr>
              <w:t>2</w:t>
            </w:r>
          </w:p>
        </w:tc>
        <w:tc>
          <w:tcPr>
            <w:tcW w:w="6305" w:type="dxa"/>
            <w:gridSpan w:val="3"/>
          </w:tcPr>
          <w:p w14:paraId="4B64FD41" w14:textId="77777777" w:rsidR="00E84FDB" w:rsidRPr="001C124A" w:rsidRDefault="00E84FDB" w:rsidP="004F6FF0">
            <w:pPr>
              <w:rPr>
                <w:color w:val="EE0000"/>
                <w:sz w:val="20"/>
                <w:szCs w:val="20"/>
              </w:rPr>
            </w:pPr>
            <w:r w:rsidRPr="001C124A">
              <w:rPr>
                <w:color w:val="EE0000"/>
                <w:sz w:val="20"/>
                <w:szCs w:val="20"/>
              </w:rPr>
              <w:t xml:space="preserve">Guest Speaker Leasing Law - </w:t>
            </w:r>
            <w:r w:rsidRPr="001C124A">
              <w:rPr>
                <w:color w:val="EE0000"/>
                <w:sz w:val="20"/>
                <w:szCs w:val="20"/>
                <w:shd w:val="clear" w:color="auto" w:fill="FFFF00"/>
              </w:rPr>
              <w:t>Molly Simon</w:t>
            </w:r>
            <w:r w:rsidRPr="001C124A">
              <w:rPr>
                <w:color w:val="EE0000"/>
                <w:sz w:val="20"/>
                <w:szCs w:val="20"/>
              </w:rPr>
              <w:t>, CLFP, DLL</w:t>
            </w:r>
          </w:p>
          <w:p w14:paraId="7C548AF0" w14:textId="77777777" w:rsidR="00E84FDB" w:rsidRPr="001C124A" w:rsidRDefault="00E84FDB" w:rsidP="004F6FF0">
            <w:pPr>
              <w:rPr>
                <w:sz w:val="20"/>
                <w:szCs w:val="20"/>
              </w:rPr>
            </w:pPr>
            <w:r w:rsidRPr="001C124A">
              <w:rPr>
                <w:sz w:val="20"/>
                <w:szCs w:val="20"/>
              </w:rPr>
              <w:t>Leasing Law</w:t>
            </w:r>
          </w:p>
          <w:p w14:paraId="526321B5" w14:textId="77777777" w:rsidR="00E84FDB" w:rsidRPr="001C124A" w:rsidRDefault="00E84FDB" w:rsidP="004F6FF0">
            <w:pPr>
              <w:rPr>
                <w:sz w:val="20"/>
                <w:szCs w:val="20"/>
              </w:rPr>
            </w:pPr>
            <w:r w:rsidRPr="001C124A">
              <w:rPr>
                <w:sz w:val="20"/>
                <w:szCs w:val="20"/>
              </w:rPr>
              <w:t>- Basis for U.S. Leasing Law</w:t>
            </w:r>
          </w:p>
          <w:p w14:paraId="4010F4CC" w14:textId="77777777" w:rsidR="00E84FDB" w:rsidRPr="001C124A" w:rsidRDefault="00E84FDB" w:rsidP="004F6FF0">
            <w:pPr>
              <w:rPr>
                <w:sz w:val="20"/>
                <w:szCs w:val="20"/>
              </w:rPr>
            </w:pPr>
            <w:r w:rsidRPr="001C124A">
              <w:rPr>
                <w:sz w:val="20"/>
                <w:szCs w:val="20"/>
              </w:rPr>
              <w:t>- Unform Commercial Code</w:t>
            </w:r>
          </w:p>
        </w:tc>
      </w:tr>
      <w:tr w:rsidR="00E84FDB" w14:paraId="2DF4DFEB" w14:textId="77777777" w:rsidTr="004F6FF0">
        <w:trPr>
          <w:cantSplit/>
        </w:trPr>
        <w:tc>
          <w:tcPr>
            <w:tcW w:w="715" w:type="dxa"/>
            <w:shd w:val="clear" w:color="auto" w:fill="EAFDDF"/>
          </w:tcPr>
          <w:p w14:paraId="460274D7" w14:textId="77777777" w:rsidR="00E84FDB" w:rsidRPr="0004325E" w:rsidRDefault="00E84FDB" w:rsidP="004F6FF0">
            <w:pPr>
              <w:jc w:val="center"/>
              <w:rPr>
                <w:sz w:val="20"/>
                <w:szCs w:val="20"/>
              </w:rPr>
            </w:pPr>
            <w:r>
              <w:rPr>
                <w:sz w:val="20"/>
                <w:szCs w:val="20"/>
              </w:rPr>
              <w:t>3</w:t>
            </w:r>
          </w:p>
        </w:tc>
        <w:tc>
          <w:tcPr>
            <w:tcW w:w="900" w:type="dxa"/>
          </w:tcPr>
          <w:p w14:paraId="674947B3" w14:textId="77777777" w:rsidR="00E84FDB" w:rsidRDefault="00E84FDB" w:rsidP="004F6FF0">
            <w:pPr>
              <w:jc w:val="center"/>
              <w:rPr>
                <w:sz w:val="20"/>
                <w:szCs w:val="20"/>
              </w:rPr>
            </w:pPr>
            <w:r>
              <w:rPr>
                <w:sz w:val="20"/>
                <w:szCs w:val="20"/>
              </w:rPr>
              <w:t>Sept 1</w:t>
            </w:r>
          </w:p>
        </w:tc>
        <w:tc>
          <w:tcPr>
            <w:tcW w:w="1170" w:type="dxa"/>
            <w:shd w:val="clear" w:color="auto" w:fill="EAFDDF"/>
          </w:tcPr>
          <w:p w14:paraId="015097F1" w14:textId="77777777" w:rsidR="00E84FDB" w:rsidRPr="00DD298D" w:rsidRDefault="00E84FDB" w:rsidP="004F6FF0">
            <w:pPr>
              <w:jc w:val="center"/>
              <w:rPr>
                <w:sz w:val="20"/>
                <w:szCs w:val="20"/>
              </w:rPr>
            </w:pPr>
          </w:p>
          <w:p w14:paraId="0BE199F9" w14:textId="77777777" w:rsidR="00E84FDB" w:rsidRDefault="00E84FDB" w:rsidP="004F6FF0">
            <w:pPr>
              <w:jc w:val="center"/>
              <w:rPr>
                <w:sz w:val="20"/>
                <w:szCs w:val="20"/>
              </w:rPr>
            </w:pPr>
          </w:p>
        </w:tc>
        <w:tc>
          <w:tcPr>
            <w:tcW w:w="4230" w:type="dxa"/>
            <w:shd w:val="clear" w:color="auto" w:fill="EAFDDF"/>
          </w:tcPr>
          <w:p w14:paraId="68DC9962" w14:textId="7F34D4E9" w:rsidR="00E84FDB" w:rsidRPr="00ED5553" w:rsidRDefault="00E84FDB" w:rsidP="004F6FF0">
            <w:pPr>
              <w:rPr>
                <w:bCs/>
                <w:color w:val="EE0000"/>
                <w:sz w:val="20"/>
                <w:szCs w:val="20"/>
              </w:rPr>
            </w:pPr>
            <w:r w:rsidRPr="00ED5553">
              <w:rPr>
                <w:bCs/>
                <w:color w:val="EE0000"/>
                <w:sz w:val="20"/>
                <w:szCs w:val="20"/>
                <w:highlight w:val="yellow"/>
              </w:rPr>
              <w:t>Guest Speaker John Boettigheimer</w:t>
            </w:r>
            <w:r>
              <w:rPr>
                <w:bCs/>
                <w:color w:val="EE0000"/>
                <w:sz w:val="20"/>
                <w:szCs w:val="20"/>
              </w:rPr>
              <w:t>, President Centra Funding</w:t>
            </w:r>
          </w:p>
        </w:tc>
        <w:tc>
          <w:tcPr>
            <w:tcW w:w="810" w:type="dxa"/>
            <w:shd w:val="clear" w:color="auto" w:fill="EAFDDF"/>
          </w:tcPr>
          <w:p w14:paraId="71F52538" w14:textId="77777777" w:rsidR="00E84FDB" w:rsidRPr="00ED5553" w:rsidRDefault="00E84FDB" w:rsidP="004F6FF0">
            <w:pPr>
              <w:rPr>
                <w:color w:val="EE0000"/>
                <w:sz w:val="20"/>
                <w:szCs w:val="20"/>
              </w:rPr>
            </w:pPr>
          </w:p>
        </w:tc>
        <w:tc>
          <w:tcPr>
            <w:tcW w:w="1265" w:type="dxa"/>
            <w:shd w:val="clear" w:color="auto" w:fill="EAFDDF"/>
          </w:tcPr>
          <w:p w14:paraId="64A1CAFB" w14:textId="77777777" w:rsidR="00E84FDB" w:rsidRPr="00ED5553" w:rsidRDefault="00E84FDB" w:rsidP="004F6FF0">
            <w:pPr>
              <w:rPr>
                <w:color w:val="EE0000"/>
                <w:sz w:val="20"/>
                <w:szCs w:val="20"/>
              </w:rPr>
            </w:pPr>
          </w:p>
        </w:tc>
      </w:tr>
      <w:tr w:rsidR="00E84FDB" w14:paraId="453D52F4" w14:textId="77777777" w:rsidTr="004F6FF0">
        <w:trPr>
          <w:cantSplit/>
        </w:trPr>
        <w:tc>
          <w:tcPr>
            <w:tcW w:w="715" w:type="dxa"/>
          </w:tcPr>
          <w:p w14:paraId="263F00F5" w14:textId="77777777" w:rsidR="00E84FDB" w:rsidRPr="0004325E" w:rsidRDefault="00E84FDB" w:rsidP="004F6FF0">
            <w:pPr>
              <w:jc w:val="center"/>
              <w:rPr>
                <w:sz w:val="20"/>
                <w:szCs w:val="20"/>
              </w:rPr>
            </w:pPr>
            <w:bookmarkStart w:id="6" w:name="_Hlk187776297"/>
          </w:p>
        </w:tc>
        <w:tc>
          <w:tcPr>
            <w:tcW w:w="900" w:type="dxa"/>
          </w:tcPr>
          <w:p w14:paraId="5A146E86" w14:textId="77777777" w:rsidR="00E84FDB" w:rsidRDefault="00E84FDB" w:rsidP="004F6FF0">
            <w:pPr>
              <w:jc w:val="center"/>
              <w:rPr>
                <w:sz w:val="20"/>
                <w:szCs w:val="20"/>
              </w:rPr>
            </w:pPr>
            <w:r>
              <w:rPr>
                <w:sz w:val="20"/>
                <w:szCs w:val="20"/>
              </w:rPr>
              <w:t>Sept 3</w:t>
            </w:r>
          </w:p>
        </w:tc>
        <w:tc>
          <w:tcPr>
            <w:tcW w:w="1170" w:type="dxa"/>
          </w:tcPr>
          <w:p w14:paraId="5CE0FB5F" w14:textId="77777777" w:rsidR="00E84FDB" w:rsidRDefault="00E84FDB" w:rsidP="004F6FF0">
            <w:pPr>
              <w:jc w:val="center"/>
              <w:rPr>
                <w:sz w:val="20"/>
                <w:szCs w:val="20"/>
              </w:rPr>
            </w:pPr>
          </w:p>
        </w:tc>
        <w:tc>
          <w:tcPr>
            <w:tcW w:w="6305" w:type="dxa"/>
            <w:gridSpan w:val="3"/>
          </w:tcPr>
          <w:p w14:paraId="3E184C8B" w14:textId="13C2F254" w:rsidR="00E84FDB" w:rsidRPr="00ED5553" w:rsidRDefault="00E84FDB" w:rsidP="004F6FF0">
            <w:pPr>
              <w:rPr>
                <w:bCs/>
                <w:color w:val="EE0000"/>
                <w:sz w:val="20"/>
                <w:szCs w:val="20"/>
              </w:rPr>
            </w:pPr>
            <w:r w:rsidRPr="00ED5553">
              <w:rPr>
                <w:color w:val="EE0000"/>
                <w:sz w:val="20"/>
                <w:szCs w:val="20"/>
                <w:highlight w:val="yellow"/>
              </w:rPr>
              <w:t>Guest Speaker John Perry</w:t>
            </w:r>
            <w:r>
              <w:rPr>
                <w:color w:val="EE0000"/>
                <w:sz w:val="20"/>
                <w:szCs w:val="20"/>
              </w:rPr>
              <w:t>, Wintrust Finance</w:t>
            </w:r>
          </w:p>
        </w:tc>
      </w:tr>
      <w:bookmarkEnd w:id="6"/>
      <w:tr w:rsidR="00E84FDB" w14:paraId="6489DB44" w14:textId="77777777" w:rsidTr="004F6FF0">
        <w:trPr>
          <w:cantSplit/>
        </w:trPr>
        <w:tc>
          <w:tcPr>
            <w:tcW w:w="715" w:type="dxa"/>
            <w:shd w:val="clear" w:color="auto" w:fill="EAFDDF"/>
          </w:tcPr>
          <w:p w14:paraId="5CA4280A" w14:textId="77777777" w:rsidR="00E84FDB" w:rsidRPr="0004325E" w:rsidRDefault="00E84FDB" w:rsidP="004F6FF0">
            <w:pPr>
              <w:jc w:val="center"/>
              <w:rPr>
                <w:sz w:val="20"/>
                <w:szCs w:val="20"/>
              </w:rPr>
            </w:pPr>
            <w:r>
              <w:rPr>
                <w:sz w:val="20"/>
                <w:szCs w:val="20"/>
              </w:rPr>
              <w:t>4</w:t>
            </w:r>
          </w:p>
        </w:tc>
        <w:tc>
          <w:tcPr>
            <w:tcW w:w="900" w:type="dxa"/>
          </w:tcPr>
          <w:p w14:paraId="20A0F9D3" w14:textId="77777777" w:rsidR="00E84FDB" w:rsidRPr="0004325E" w:rsidRDefault="00E84FDB" w:rsidP="004F6FF0">
            <w:pPr>
              <w:jc w:val="center"/>
              <w:rPr>
                <w:sz w:val="20"/>
                <w:szCs w:val="20"/>
              </w:rPr>
            </w:pPr>
            <w:r>
              <w:rPr>
                <w:sz w:val="20"/>
                <w:szCs w:val="20"/>
              </w:rPr>
              <w:t>Sept 8</w:t>
            </w:r>
          </w:p>
        </w:tc>
        <w:tc>
          <w:tcPr>
            <w:tcW w:w="1170" w:type="dxa"/>
            <w:shd w:val="clear" w:color="auto" w:fill="EAFDDF"/>
          </w:tcPr>
          <w:p w14:paraId="5A9CE699" w14:textId="77777777" w:rsidR="00E84FDB" w:rsidRPr="00DD298D" w:rsidRDefault="00E84FDB" w:rsidP="004F6FF0">
            <w:pPr>
              <w:jc w:val="center"/>
              <w:rPr>
                <w:sz w:val="20"/>
                <w:szCs w:val="20"/>
              </w:rPr>
            </w:pPr>
            <w:r>
              <w:rPr>
                <w:sz w:val="20"/>
                <w:szCs w:val="20"/>
              </w:rPr>
              <w:t>4</w:t>
            </w:r>
          </w:p>
          <w:p w14:paraId="50475858" w14:textId="77777777" w:rsidR="00E84FDB" w:rsidRPr="00DD298D" w:rsidRDefault="00E84FDB" w:rsidP="004F6FF0">
            <w:pPr>
              <w:jc w:val="center"/>
              <w:rPr>
                <w:sz w:val="20"/>
                <w:szCs w:val="20"/>
              </w:rPr>
            </w:pPr>
          </w:p>
        </w:tc>
        <w:tc>
          <w:tcPr>
            <w:tcW w:w="6305" w:type="dxa"/>
            <w:gridSpan w:val="3"/>
            <w:shd w:val="clear" w:color="auto" w:fill="EAFDDF"/>
          </w:tcPr>
          <w:p w14:paraId="1AF27E9F" w14:textId="77777777" w:rsidR="00E84FDB" w:rsidRPr="001C124A" w:rsidRDefault="00E84FDB" w:rsidP="004F6FF0">
            <w:pPr>
              <w:rPr>
                <w:bCs/>
                <w:sz w:val="20"/>
                <w:szCs w:val="20"/>
              </w:rPr>
            </w:pPr>
            <w:r w:rsidRPr="001C124A">
              <w:rPr>
                <w:bCs/>
                <w:sz w:val="20"/>
                <w:szCs w:val="20"/>
              </w:rPr>
              <w:t>Sale and Marketing</w:t>
            </w:r>
          </w:p>
          <w:p w14:paraId="63F04F42" w14:textId="77777777" w:rsidR="00E84FDB" w:rsidRPr="001C124A" w:rsidRDefault="00E84FDB" w:rsidP="004F6FF0">
            <w:pPr>
              <w:rPr>
                <w:bCs/>
                <w:sz w:val="20"/>
                <w:szCs w:val="20"/>
              </w:rPr>
            </w:pPr>
            <w:r w:rsidRPr="001C124A">
              <w:rPr>
                <w:bCs/>
                <w:sz w:val="20"/>
                <w:szCs w:val="20"/>
              </w:rPr>
              <w:t>- Marketing</w:t>
            </w:r>
          </w:p>
          <w:p w14:paraId="151D8B58" w14:textId="77777777" w:rsidR="00E84FDB" w:rsidRPr="001C124A" w:rsidRDefault="00E84FDB" w:rsidP="004F6FF0">
            <w:pPr>
              <w:rPr>
                <w:bCs/>
                <w:sz w:val="20"/>
                <w:szCs w:val="20"/>
              </w:rPr>
            </w:pPr>
            <w:r w:rsidRPr="001C124A">
              <w:rPr>
                <w:bCs/>
                <w:sz w:val="20"/>
                <w:szCs w:val="20"/>
              </w:rPr>
              <w:t>- Sales</w:t>
            </w:r>
          </w:p>
          <w:p w14:paraId="297765D1" w14:textId="77777777" w:rsidR="00E84FDB" w:rsidRPr="001C124A" w:rsidRDefault="00E84FDB" w:rsidP="004F6FF0">
            <w:pPr>
              <w:rPr>
                <w:sz w:val="20"/>
                <w:szCs w:val="20"/>
              </w:rPr>
            </w:pPr>
            <w:r w:rsidRPr="001C124A">
              <w:rPr>
                <w:bCs/>
                <w:sz w:val="20"/>
                <w:szCs w:val="20"/>
              </w:rPr>
              <w:t>- Tools</w:t>
            </w:r>
          </w:p>
        </w:tc>
      </w:tr>
      <w:tr w:rsidR="00E84FDB" w14:paraId="6ED8F39D" w14:textId="77777777" w:rsidTr="004F6FF0">
        <w:trPr>
          <w:cantSplit/>
        </w:trPr>
        <w:tc>
          <w:tcPr>
            <w:tcW w:w="715" w:type="dxa"/>
          </w:tcPr>
          <w:p w14:paraId="17AD9F77" w14:textId="77777777" w:rsidR="00E84FDB" w:rsidRPr="0004325E" w:rsidRDefault="00E84FDB" w:rsidP="004F6FF0">
            <w:pPr>
              <w:jc w:val="center"/>
              <w:rPr>
                <w:sz w:val="20"/>
                <w:szCs w:val="20"/>
              </w:rPr>
            </w:pPr>
          </w:p>
        </w:tc>
        <w:tc>
          <w:tcPr>
            <w:tcW w:w="900" w:type="dxa"/>
          </w:tcPr>
          <w:p w14:paraId="7ACB50F3" w14:textId="77777777" w:rsidR="00E84FDB" w:rsidRPr="0004325E" w:rsidRDefault="00E84FDB" w:rsidP="004F6FF0">
            <w:pPr>
              <w:jc w:val="center"/>
              <w:rPr>
                <w:sz w:val="20"/>
                <w:szCs w:val="20"/>
              </w:rPr>
            </w:pPr>
            <w:r>
              <w:rPr>
                <w:sz w:val="20"/>
                <w:szCs w:val="20"/>
              </w:rPr>
              <w:t>Sept 10</w:t>
            </w:r>
          </w:p>
        </w:tc>
        <w:tc>
          <w:tcPr>
            <w:tcW w:w="1170" w:type="dxa"/>
          </w:tcPr>
          <w:p w14:paraId="64ED675F" w14:textId="77777777" w:rsidR="00E84FDB" w:rsidRPr="00DD298D" w:rsidRDefault="00E84FDB" w:rsidP="004F6FF0">
            <w:pPr>
              <w:jc w:val="center"/>
              <w:rPr>
                <w:sz w:val="20"/>
                <w:szCs w:val="20"/>
              </w:rPr>
            </w:pPr>
            <w:r>
              <w:rPr>
                <w:sz w:val="20"/>
                <w:szCs w:val="20"/>
              </w:rPr>
              <w:t>4</w:t>
            </w:r>
          </w:p>
        </w:tc>
        <w:tc>
          <w:tcPr>
            <w:tcW w:w="4230" w:type="dxa"/>
          </w:tcPr>
          <w:p w14:paraId="589C7653" w14:textId="6E45A871" w:rsidR="00C73CA5" w:rsidRPr="001C124A" w:rsidRDefault="00C73CA5" w:rsidP="00C73CA5">
            <w:pPr>
              <w:rPr>
                <w:bCs/>
                <w:sz w:val="20"/>
                <w:szCs w:val="20"/>
              </w:rPr>
            </w:pPr>
            <w:r w:rsidRPr="001C124A">
              <w:rPr>
                <w:bCs/>
                <w:color w:val="FF0000"/>
                <w:sz w:val="20"/>
                <w:szCs w:val="20"/>
              </w:rPr>
              <w:t xml:space="preserve">Guest </w:t>
            </w:r>
            <w:r w:rsidRPr="001C124A">
              <w:rPr>
                <w:color w:val="EE0000"/>
                <w:sz w:val="20"/>
                <w:szCs w:val="20"/>
              </w:rPr>
              <w:t>Lecturer</w:t>
            </w:r>
            <w:r w:rsidRPr="001C124A">
              <w:rPr>
                <w:bCs/>
                <w:color w:val="FF0000"/>
                <w:sz w:val="20"/>
                <w:szCs w:val="20"/>
              </w:rPr>
              <w:t xml:space="preserve"> - Sales and Marketing – </w:t>
            </w:r>
            <w:r w:rsidRPr="00E84FDB">
              <w:rPr>
                <w:bCs/>
                <w:color w:val="FF0000"/>
                <w:sz w:val="20"/>
                <w:szCs w:val="20"/>
                <w:shd w:val="clear" w:color="auto" w:fill="FFFF00"/>
              </w:rPr>
              <w:t>Keara Piekanski, CLFP</w:t>
            </w:r>
            <w:r>
              <w:rPr>
                <w:bCs/>
                <w:color w:val="FF0000"/>
                <w:sz w:val="20"/>
                <w:szCs w:val="20"/>
                <w:shd w:val="clear" w:color="auto" w:fill="FFFF00"/>
              </w:rPr>
              <w:t xml:space="preserve">, </w:t>
            </w:r>
            <w:r w:rsidR="009D3635">
              <w:rPr>
                <w:bCs/>
                <w:color w:val="FF0000"/>
                <w:sz w:val="20"/>
                <w:szCs w:val="20"/>
                <w:shd w:val="clear" w:color="auto" w:fill="FFFF00"/>
              </w:rPr>
              <w:t>Oakmont</w:t>
            </w:r>
            <w:r>
              <w:rPr>
                <w:bCs/>
                <w:color w:val="FF0000"/>
                <w:sz w:val="20"/>
                <w:szCs w:val="20"/>
                <w:shd w:val="clear" w:color="auto" w:fill="FFFF00"/>
              </w:rPr>
              <w:t xml:space="preserve"> Financ</w:t>
            </w:r>
            <w:r w:rsidR="009D3635">
              <w:rPr>
                <w:bCs/>
                <w:color w:val="FF0000"/>
                <w:sz w:val="20"/>
                <w:szCs w:val="20"/>
                <w:shd w:val="clear" w:color="auto" w:fill="FFFF00"/>
              </w:rPr>
              <w:t>e</w:t>
            </w:r>
            <w:r w:rsidRPr="00E84FDB">
              <w:rPr>
                <w:bCs/>
                <w:color w:val="FF0000"/>
                <w:sz w:val="20"/>
                <w:szCs w:val="20"/>
              </w:rPr>
              <w:t xml:space="preserve">                                                             </w:t>
            </w:r>
            <w:r w:rsidRPr="001C124A">
              <w:rPr>
                <w:bCs/>
                <w:color w:val="FF0000"/>
                <w:sz w:val="20"/>
                <w:szCs w:val="20"/>
                <w:shd w:val="clear" w:color="auto" w:fill="FFFF00"/>
              </w:rPr>
              <w:t xml:space="preserve">                                                                                                   </w:t>
            </w:r>
          </w:p>
          <w:p w14:paraId="09A17E34" w14:textId="77777777" w:rsidR="00C73CA5" w:rsidRDefault="00C73CA5" w:rsidP="004F6FF0">
            <w:pPr>
              <w:rPr>
                <w:bCs/>
                <w:sz w:val="20"/>
                <w:szCs w:val="20"/>
              </w:rPr>
            </w:pPr>
          </w:p>
          <w:p w14:paraId="02A39356" w14:textId="6C04A7AD" w:rsidR="00E84FDB" w:rsidRDefault="00E84FDB" w:rsidP="004F6FF0">
            <w:pPr>
              <w:rPr>
                <w:bCs/>
                <w:sz w:val="20"/>
                <w:szCs w:val="20"/>
              </w:rPr>
            </w:pPr>
            <w:r w:rsidRPr="00235A47">
              <w:rPr>
                <w:bCs/>
                <w:sz w:val="20"/>
                <w:szCs w:val="20"/>
              </w:rPr>
              <w:t>Sale and Marketing</w:t>
            </w:r>
            <w:r>
              <w:rPr>
                <w:bCs/>
                <w:sz w:val="20"/>
                <w:szCs w:val="20"/>
              </w:rPr>
              <w:t xml:space="preserve"> – Channels</w:t>
            </w:r>
          </w:p>
          <w:p w14:paraId="44DDD44D" w14:textId="77777777" w:rsidR="00E84FDB" w:rsidRDefault="00E84FDB" w:rsidP="004F6FF0">
            <w:pPr>
              <w:rPr>
                <w:bCs/>
                <w:sz w:val="20"/>
                <w:szCs w:val="20"/>
              </w:rPr>
            </w:pPr>
            <w:r>
              <w:rPr>
                <w:bCs/>
                <w:sz w:val="20"/>
                <w:szCs w:val="20"/>
              </w:rPr>
              <w:t>- Direct Origination</w:t>
            </w:r>
          </w:p>
          <w:p w14:paraId="0D265A07" w14:textId="77777777" w:rsidR="00E84FDB" w:rsidRDefault="00E84FDB" w:rsidP="004F6FF0">
            <w:pPr>
              <w:rPr>
                <w:bCs/>
                <w:sz w:val="20"/>
                <w:szCs w:val="20"/>
              </w:rPr>
            </w:pPr>
            <w:r>
              <w:rPr>
                <w:bCs/>
                <w:sz w:val="20"/>
                <w:szCs w:val="20"/>
              </w:rPr>
              <w:t>- Vendor Origination</w:t>
            </w:r>
          </w:p>
          <w:p w14:paraId="13588009" w14:textId="77777777" w:rsidR="00E84FDB" w:rsidRPr="0004325E" w:rsidRDefault="00E84FDB" w:rsidP="004F6FF0">
            <w:pPr>
              <w:rPr>
                <w:sz w:val="20"/>
                <w:szCs w:val="20"/>
              </w:rPr>
            </w:pPr>
            <w:r>
              <w:rPr>
                <w:bCs/>
                <w:sz w:val="20"/>
                <w:szCs w:val="20"/>
              </w:rPr>
              <w:t xml:space="preserve">- Third-Party Origination </w:t>
            </w:r>
          </w:p>
        </w:tc>
        <w:tc>
          <w:tcPr>
            <w:tcW w:w="810" w:type="dxa"/>
          </w:tcPr>
          <w:p w14:paraId="4534834E" w14:textId="77777777" w:rsidR="00E84FDB" w:rsidRPr="0004325E" w:rsidRDefault="00E84FDB" w:rsidP="004F6FF0">
            <w:pPr>
              <w:rPr>
                <w:sz w:val="20"/>
                <w:szCs w:val="20"/>
              </w:rPr>
            </w:pPr>
          </w:p>
        </w:tc>
        <w:tc>
          <w:tcPr>
            <w:tcW w:w="1265" w:type="dxa"/>
          </w:tcPr>
          <w:p w14:paraId="0A9E1D5B" w14:textId="77777777" w:rsidR="00E84FDB" w:rsidRPr="0004325E" w:rsidRDefault="00E84FDB" w:rsidP="004F6FF0">
            <w:pPr>
              <w:rPr>
                <w:sz w:val="20"/>
                <w:szCs w:val="20"/>
              </w:rPr>
            </w:pPr>
          </w:p>
        </w:tc>
      </w:tr>
      <w:tr w:rsidR="00E84FDB" w14:paraId="396B57D9" w14:textId="77777777" w:rsidTr="004F6FF0">
        <w:trPr>
          <w:cantSplit/>
        </w:trPr>
        <w:tc>
          <w:tcPr>
            <w:tcW w:w="715" w:type="dxa"/>
            <w:shd w:val="clear" w:color="auto" w:fill="DEEAF6" w:themeFill="accent5" w:themeFillTint="33"/>
          </w:tcPr>
          <w:p w14:paraId="1406B9C9" w14:textId="77777777" w:rsidR="00E84FDB" w:rsidRPr="0004325E" w:rsidRDefault="00E84FDB" w:rsidP="004F6FF0">
            <w:pPr>
              <w:jc w:val="center"/>
              <w:rPr>
                <w:sz w:val="20"/>
                <w:szCs w:val="20"/>
              </w:rPr>
            </w:pPr>
            <w:r>
              <w:rPr>
                <w:sz w:val="20"/>
                <w:szCs w:val="20"/>
              </w:rPr>
              <w:t>5</w:t>
            </w:r>
          </w:p>
        </w:tc>
        <w:tc>
          <w:tcPr>
            <w:tcW w:w="900" w:type="dxa"/>
          </w:tcPr>
          <w:p w14:paraId="61120F49" w14:textId="77777777" w:rsidR="00E84FDB" w:rsidRPr="0004325E" w:rsidRDefault="00E84FDB" w:rsidP="004F6FF0">
            <w:pPr>
              <w:jc w:val="center"/>
              <w:rPr>
                <w:sz w:val="20"/>
                <w:szCs w:val="20"/>
              </w:rPr>
            </w:pPr>
            <w:r>
              <w:rPr>
                <w:sz w:val="20"/>
                <w:szCs w:val="20"/>
              </w:rPr>
              <w:t>Sept 15</w:t>
            </w:r>
          </w:p>
        </w:tc>
        <w:tc>
          <w:tcPr>
            <w:tcW w:w="1170" w:type="dxa"/>
            <w:shd w:val="clear" w:color="auto" w:fill="DEEAF6" w:themeFill="accent5" w:themeFillTint="33"/>
          </w:tcPr>
          <w:p w14:paraId="0CE1575D" w14:textId="77777777" w:rsidR="00E84FDB" w:rsidRPr="00DD298D" w:rsidRDefault="00E84FDB" w:rsidP="004F6FF0">
            <w:pPr>
              <w:jc w:val="center"/>
              <w:rPr>
                <w:sz w:val="20"/>
                <w:szCs w:val="20"/>
              </w:rPr>
            </w:pPr>
          </w:p>
        </w:tc>
        <w:tc>
          <w:tcPr>
            <w:tcW w:w="4230" w:type="dxa"/>
            <w:shd w:val="clear" w:color="auto" w:fill="DEEAF6" w:themeFill="accent5" w:themeFillTint="33"/>
          </w:tcPr>
          <w:p w14:paraId="3BE13738" w14:textId="77777777" w:rsidR="00E84FDB" w:rsidRPr="0004325E" w:rsidRDefault="00E84FDB" w:rsidP="004F6FF0">
            <w:pPr>
              <w:rPr>
                <w:sz w:val="20"/>
                <w:szCs w:val="20"/>
              </w:rPr>
            </w:pPr>
            <w:r w:rsidRPr="00DD298D">
              <w:rPr>
                <w:sz w:val="20"/>
                <w:szCs w:val="20"/>
              </w:rPr>
              <w:t>Finish-Up, Exam Review and Discussion</w:t>
            </w:r>
          </w:p>
        </w:tc>
        <w:tc>
          <w:tcPr>
            <w:tcW w:w="810" w:type="dxa"/>
            <w:shd w:val="clear" w:color="auto" w:fill="DEEAF6" w:themeFill="accent5" w:themeFillTint="33"/>
          </w:tcPr>
          <w:p w14:paraId="4A102E2B" w14:textId="77777777" w:rsidR="00E84FDB" w:rsidRPr="0004325E" w:rsidRDefault="00E84FDB" w:rsidP="004F6FF0">
            <w:pPr>
              <w:rPr>
                <w:sz w:val="20"/>
                <w:szCs w:val="20"/>
              </w:rPr>
            </w:pPr>
          </w:p>
        </w:tc>
        <w:tc>
          <w:tcPr>
            <w:tcW w:w="1265" w:type="dxa"/>
            <w:shd w:val="clear" w:color="auto" w:fill="DEEAF6" w:themeFill="accent5" w:themeFillTint="33"/>
          </w:tcPr>
          <w:p w14:paraId="69C804C1" w14:textId="77777777" w:rsidR="00E84FDB" w:rsidRPr="0004325E" w:rsidRDefault="00E84FDB" w:rsidP="004F6FF0">
            <w:pPr>
              <w:rPr>
                <w:sz w:val="20"/>
                <w:szCs w:val="20"/>
              </w:rPr>
            </w:pPr>
          </w:p>
        </w:tc>
      </w:tr>
      <w:tr w:rsidR="00E84FDB" w14:paraId="1DE975BA" w14:textId="77777777" w:rsidTr="004F6FF0">
        <w:trPr>
          <w:cantSplit/>
        </w:trPr>
        <w:tc>
          <w:tcPr>
            <w:tcW w:w="715" w:type="dxa"/>
            <w:shd w:val="clear" w:color="auto" w:fill="C5E2FF"/>
          </w:tcPr>
          <w:p w14:paraId="661603B6" w14:textId="77777777" w:rsidR="00E84FDB" w:rsidRPr="0004325E" w:rsidRDefault="00E84FDB" w:rsidP="004F6FF0">
            <w:pPr>
              <w:jc w:val="center"/>
              <w:rPr>
                <w:sz w:val="20"/>
                <w:szCs w:val="20"/>
              </w:rPr>
            </w:pPr>
          </w:p>
        </w:tc>
        <w:tc>
          <w:tcPr>
            <w:tcW w:w="900" w:type="dxa"/>
          </w:tcPr>
          <w:p w14:paraId="75993BD3" w14:textId="77777777" w:rsidR="00E84FDB" w:rsidRPr="0004325E" w:rsidRDefault="00E84FDB" w:rsidP="004F6FF0">
            <w:pPr>
              <w:jc w:val="center"/>
              <w:rPr>
                <w:sz w:val="20"/>
                <w:szCs w:val="20"/>
              </w:rPr>
            </w:pPr>
            <w:r>
              <w:rPr>
                <w:sz w:val="20"/>
                <w:szCs w:val="20"/>
              </w:rPr>
              <w:t>Sept 17</w:t>
            </w:r>
          </w:p>
        </w:tc>
        <w:tc>
          <w:tcPr>
            <w:tcW w:w="5400" w:type="dxa"/>
            <w:gridSpan w:val="2"/>
            <w:shd w:val="clear" w:color="auto" w:fill="C5E2FF"/>
          </w:tcPr>
          <w:p w14:paraId="1298FE46" w14:textId="77777777" w:rsidR="00E84FDB" w:rsidRPr="00040EFB" w:rsidRDefault="00E84FDB" w:rsidP="004F6FF0">
            <w:pPr>
              <w:jc w:val="center"/>
              <w:rPr>
                <w:b/>
                <w:bCs/>
                <w:sz w:val="24"/>
                <w:szCs w:val="24"/>
              </w:rPr>
            </w:pPr>
            <w:r w:rsidRPr="00040EFB">
              <w:rPr>
                <w:b/>
                <w:bCs/>
                <w:sz w:val="24"/>
                <w:szCs w:val="24"/>
              </w:rPr>
              <w:t>Exam 1</w:t>
            </w:r>
          </w:p>
          <w:p w14:paraId="125F7735" w14:textId="77777777" w:rsidR="00E84FDB" w:rsidRPr="00782139" w:rsidRDefault="00E84FDB" w:rsidP="004F6FF0">
            <w:pPr>
              <w:jc w:val="center"/>
              <w:rPr>
                <w:b/>
                <w:bCs/>
                <w:sz w:val="20"/>
                <w:szCs w:val="20"/>
              </w:rPr>
            </w:pPr>
            <w:r w:rsidRPr="005A4D28">
              <w:rPr>
                <w:b/>
                <w:bCs/>
                <w:sz w:val="20"/>
                <w:szCs w:val="20"/>
              </w:rPr>
              <w:t>Chapter</w:t>
            </w:r>
            <w:r>
              <w:rPr>
                <w:b/>
                <w:bCs/>
                <w:sz w:val="20"/>
                <w:szCs w:val="20"/>
              </w:rPr>
              <w:t>s 1, 2, 4</w:t>
            </w:r>
          </w:p>
        </w:tc>
        <w:tc>
          <w:tcPr>
            <w:tcW w:w="810" w:type="dxa"/>
            <w:shd w:val="clear" w:color="auto" w:fill="C5E2FF"/>
          </w:tcPr>
          <w:p w14:paraId="736CF36F" w14:textId="77777777" w:rsidR="00E84FDB" w:rsidRDefault="00E84FDB" w:rsidP="004F6FF0">
            <w:pPr>
              <w:rPr>
                <w:sz w:val="20"/>
                <w:szCs w:val="20"/>
              </w:rPr>
            </w:pPr>
          </w:p>
          <w:p w14:paraId="35C3D898" w14:textId="77777777" w:rsidR="00E84FDB" w:rsidRPr="0004325E" w:rsidRDefault="00E84FDB" w:rsidP="004F6FF0">
            <w:pPr>
              <w:rPr>
                <w:sz w:val="20"/>
                <w:szCs w:val="20"/>
              </w:rPr>
            </w:pPr>
            <w:r>
              <w:rPr>
                <w:sz w:val="20"/>
                <w:szCs w:val="20"/>
              </w:rPr>
              <w:t>250</w:t>
            </w:r>
          </w:p>
          <w:p w14:paraId="35590F05" w14:textId="77777777" w:rsidR="00E84FDB" w:rsidRPr="0004325E" w:rsidRDefault="00E84FDB" w:rsidP="004F6FF0">
            <w:pPr>
              <w:rPr>
                <w:sz w:val="20"/>
                <w:szCs w:val="20"/>
              </w:rPr>
            </w:pPr>
          </w:p>
        </w:tc>
        <w:tc>
          <w:tcPr>
            <w:tcW w:w="1265" w:type="dxa"/>
            <w:shd w:val="clear" w:color="auto" w:fill="C5E2FF"/>
          </w:tcPr>
          <w:p w14:paraId="34A1F774" w14:textId="77777777" w:rsidR="00E84FDB" w:rsidRDefault="00E84FDB" w:rsidP="004F6FF0">
            <w:pPr>
              <w:rPr>
                <w:sz w:val="20"/>
                <w:szCs w:val="20"/>
              </w:rPr>
            </w:pPr>
          </w:p>
          <w:p w14:paraId="449EDF4D" w14:textId="77777777" w:rsidR="00E84FDB" w:rsidRPr="0004325E" w:rsidRDefault="00E84FDB" w:rsidP="004F6FF0">
            <w:pPr>
              <w:rPr>
                <w:sz w:val="20"/>
                <w:szCs w:val="20"/>
              </w:rPr>
            </w:pPr>
            <w:r>
              <w:rPr>
                <w:sz w:val="20"/>
                <w:szCs w:val="20"/>
              </w:rPr>
              <w:t>25%</w:t>
            </w:r>
          </w:p>
        </w:tc>
      </w:tr>
      <w:tr w:rsidR="00E84FDB" w14:paraId="20EA266E" w14:textId="77777777" w:rsidTr="004F6FF0">
        <w:trPr>
          <w:cantSplit/>
        </w:trPr>
        <w:tc>
          <w:tcPr>
            <w:tcW w:w="9090" w:type="dxa"/>
            <w:gridSpan w:val="6"/>
            <w:shd w:val="clear" w:color="auto" w:fill="FFFF00"/>
          </w:tcPr>
          <w:p w14:paraId="20561180" w14:textId="77777777" w:rsidR="00E84FDB" w:rsidRPr="00040EFB" w:rsidRDefault="00E84FDB" w:rsidP="004F6FF0">
            <w:pPr>
              <w:jc w:val="center"/>
              <w:rPr>
                <w:b/>
                <w:bCs/>
                <w:sz w:val="24"/>
                <w:szCs w:val="24"/>
              </w:rPr>
            </w:pPr>
            <w:r>
              <w:rPr>
                <w:b/>
                <w:bCs/>
                <w:sz w:val="24"/>
                <w:szCs w:val="24"/>
              </w:rPr>
              <w:t>Part 2</w:t>
            </w:r>
          </w:p>
        </w:tc>
      </w:tr>
      <w:tr w:rsidR="00E84FDB" w14:paraId="65FF382A" w14:textId="77777777" w:rsidTr="004F6FF0">
        <w:trPr>
          <w:cantSplit/>
        </w:trPr>
        <w:tc>
          <w:tcPr>
            <w:tcW w:w="715" w:type="dxa"/>
          </w:tcPr>
          <w:p w14:paraId="51D11603" w14:textId="77777777" w:rsidR="00E84FDB" w:rsidRPr="0004325E" w:rsidRDefault="00E84FDB" w:rsidP="004F6FF0">
            <w:pPr>
              <w:jc w:val="center"/>
              <w:rPr>
                <w:sz w:val="20"/>
                <w:szCs w:val="20"/>
              </w:rPr>
            </w:pPr>
            <w:bookmarkStart w:id="7" w:name="_Hlk187774860"/>
            <w:r>
              <w:rPr>
                <w:sz w:val="20"/>
                <w:szCs w:val="20"/>
              </w:rPr>
              <w:t>6</w:t>
            </w:r>
          </w:p>
        </w:tc>
        <w:tc>
          <w:tcPr>
            <w:tcW w:w="900" w:type="dxa"/>
          </w:tcPr>
          <w:p w14:paraId="5D4658F0" w14:textId="77777777" w:rsidR="00E84FDB" w:rsidRDefault="00E84FDB" w:rsidP="004F6FF0">
            <w:pPr>
              <w:jc w:val="center"/>
              <w:rPr>
                <w:sz w:val="20"/>
                <w:szCs w:val="20"/>
              </w:rPr>
            </w:pPr>
            <w:r>
              <w:rPr>
                <w:sz w:val="20"/>
                <w:szCs w:val="20"/>
              </w:rPr>
              <w:t>Sept 22</w:t>
            </w:r>
          </w:p>
        </w:tc>
        <w:tc>
          <w:tcPr>
            <w:tcW w:w="1170" w:type="dxa"/>
          </w:tcPr>
          <w:p w14:paraId="6ECEE5F2" w14:textId="77777777" w:rsidR="00E84FDB" w:rsidRPr="00DD298D" w:rsidRDefault="00E84FDB" w:rsidP="004F6FF0">
            <w:pPr>
              <w:jc w:val="center"/>
              <w:rPr>
                <w:bCs/>
                <w:sz w:val="20"/>
                <w:szCs w:val="20"/>
              </w:rPr>
            </w:pPr>
            <w:r>
              <w:rPr>
                <w:bCs/>
                <w:sz w:val="20"/>
                <w:szCs w:val="20"/>
              </w:rPr>
              <w:t>5</w:t>
            </w:r>
          </w:p>
        </w:tc>
        <w:tc>
          <w:tcPr>
            <w:tcW w:w="6305" w:type="dxa"/>
            <w:gridSpan w:val="3"/>
          </w:tcPr>
          <w:p w14:paraId="1258714C" w14:textId="77777777" w:rsidR="00E84FDB" w:rsidRPr="0004325E" w:rsidRDefault="00E84FDB" w:rsidP="004F6FF0">
            <w:pPr>
              <w:rPr>
                <w:sz w:val="20"/>
                <w:szCs w:val="20"/>
              </w:rPr>
            </w:pPr>
            <w:proofErr w:type="gramStart"/>
            <w:r>
              <w:rPr>
                <w:bCs/>
                <w:color w:val="FF0000"/>
                <w:sz w:val="20"/>
                <w:szCs w:val="20"/>
              </w:rPr>
              <w:t xml:space="preserve">Guest </w:t>
            </w:r>
            <w:r>
              <w:rPr>
                <w:color w:val="EE0000"/>
                <w:sz w:val="20"/>
                <w:szCs w:val="20"/>
              </w:rPr>
              <w:t xml:space="preserve"> Lecturer</w:t>
            </w:r>
            <w:proofErr w:type="gramEnd"/>
            <w:r>
              <w:rPr>
                <w:bCs/>
                <w:color w:val="FF0000"/>
                <w:sz w:val="20"/>
                <w:szCs w:val="20"/>
              </w:rPr>
              <w:t xml:space="preserve"> – Credit - </w:t>
            </w:r>
            <w:r w:rsidRPr="001C124A">
              <w:rPr>
                <w:bCs/>
                <w:color w:val="FF0000"/>
                <w:sz w:val="20"/>
                <w:szCs w:val="20"/>
                <w:highlight w:val="yellow"/>
              </w:rPr>
              <w:t>Jill Molitor, CLFP, Stearns Bank</w:t>
            </w:r>
          </w:p>
        </w:tc>
      </w:tr>
      <w:bookmarkEnd w:id="7"/>
      <w:tr w:rsidR="00E84FDB" w14:paraId="125B2782" w14:textId="77777777" w:rsidTr="004F6FF0">
        <w:trPr>
          <w:cantSplit/>
        </w:trPr>
        <w:tc>
          <w:tcPr>
            <w:tcW w:w="715" w:type="dxa"/>
            <w:shd w:val="clear" w:color="auto" w:fill="EAFDDF"/>
          </w:tcPr>
          <w:p w14:paraId="0B1A8F02" w14:textId="77777777" w:rsidR="00E84FDB" w:rsidRPr="0004325E" w:rsidRDefault="00E84FDB" w:rsidP="004F6FF0">
            <w:pPr>
              <w:jc w:val="center"/>
              <w:rPr>
                <w:sz w:val="20"/>
                <w:szCs w:val="20"/>
              </w:rPr>
            </w:pPr>
          </w:p>
        </w:tc>
        <w:tc>
          <w:tcPr>
            <w:tcW w:w="900" w:type="dxa"/>
          </w:tcPr>
          <w:p w14:paraId="14ECFAD9" w14:textId="77777777" w:rsidR="00E84FDB" w:rsidRPr="0004325E" w:rsidRDefault="00E84FDB" w:rsidP="004F6FF0">
            <w:pPr>
              <w:jc w:val="center"/>
              <w:rPr>
                <w:sz w:val="20"/>
                <w:szCs w:val="20"/>
              </w:rPr>
            </w:pPr>
            <w:r>
              <w:rPr>
                <w:sz w:val="20"/>
                <w:szCs w:val="20"/>
              </w:rPr>
              <w:t>Sept 24</w:t>
            </w:r>
          </w:p>
        </w:tc>
        <w:tc>
          <w:tcPr>
            <w:tcW w:w="1170" w:type="dxa"/>
            <w:shd w:val="clear" w:color="auto" w:fill="EAFDDF"/>
          </w:tcPr>
          <w:p w14:paraId="6260165F" w14:textId="77777777" w:rsidR="00E84FDB" w:rsidRPr="00DD298D" w:rsidRDefault="00E84FDB" w:rsidP="004F6FF0">
            <w:pPr>
              <w:jc w:val="center"/>
              <w:rPr>
                <w:bCs/>
                <w:sz w:val="20"/>
                <w:szCs w:val="20"/>
              </w:rPr>
            </w:pPr>
            <w:r>
              <w:rPr>
                <w:bCs/>
                <w:sz w:val="20"/>
                <w:szCs w:val="20"/>
              </w:rPr>
              <w:t>5</w:t>
            </w:r>
          </w:p>
        </w:tc>
        <w:tc>
          <w:tcPr>
            <w:tcW w:w="4230" w:type="dxa"/>
            <w:shd w:val="clear" w:color="auto" w:fill="EAFDDF"/>
          </w:tcPr>
          <w:p w14:paraId="1B47158D" w14:textId="77777777" w:rsidR="00E84FDB" w:rsidRPr="00782139" w:rsidRDefault="00E84FDB" w:rsidP="004F6FF0">
            <w:pPr>
              <w:rPr>
                <w:bCs/>
                <w:sz w:val="20"/>
                <w:szCs w:val="20"/>
              </w:rPr>
            </w:pPr>
            <w:r>
              <w:rPr>
                <w:bCs/>
                <w:sz w:val="20"/>
                <w:szCs w:val="20"/>
              </w:rPr>
              <w:t>Credit</w:t>
            </w:r>
          </w:p>
          <w:p w14:paraId="1112904D" w14:textId="77777777" w:rsidR="00E84FDB" w:rsidRPr="00782139" w:rsidRDefault="00E84FDB" w:rsidP="004F6FF0">
            <w:pPr>
              <w:rPr>
                <w:bCs/>
                <w:sz w:val="20"/>
                <w:szCs w:val="20"/>
              </w:rPr>
            </w:pPr>
            <w:r w:rsidRPr="00782139">
              <w:rPr>
                <w:bCs/>
                <w:sz w:val="20"/>
                <w:szCs w:val="20"/>
              </w:rPr>
              <w:t xml:space="preserve">- </w:t>
            </w:r>
            <w:r>
              <w:rPr>
                <w:bCs/>
                <w:sz w:val="20"/>
                <w:szCs w:val="20"/>
              </w:rPr>
              <w:t>Credit Process</w:t>
            </w:r>
          </w:p>
          <w:p w14:paraId="103697CB" w14:textId="77777777" w:rsidR="00E84FDB" w:rsidRDefault="00E84FDB" w:rsidP="004F6FF0">
            <w:pPr>
              <w:rPr>
                <w:bCs/>
                <w:sz w:val="20"/>
                <w:szCs w:val="20"/>
              </w:rPr>
            </w:pPr>
            <w:r w:rsidRPr="00782139">
              <w:rPr>
                <w:bCs/>
                <w:sz w:val="20"/>
                <w:szCs w:val="20"/>
              </w:rPr>
              <w:t xml:space="preserve">- </w:t>
            </w:r>
            <w:r>
              <w:rPr>
                <w:bCs/>
                <w:sz w:val="20"/>
                <w:szCs w:val="20"/>
              </w:rPr>
              <w:t>Date Gather and Due Diligence</w:t>
            </w:r>
          </w:p>
          <w:p w14:paraId="1969F49B" w14:textId="77777777" w:rsidR="00E84FDB" w:rsidRPr="0004325E" w:rsidRDefault="00E84FDB" w:rsidP="004F6FF0">
            <w:pPr>
              <w:rPr>
                <w:sz w:val="20"/>
                <w:szCs w:val="20"/>
              </w:rPr>
            </w:pPr>
            <w:r>
              <w:rPr>
                <w:bCs/>
                <w:sz w:val="20"/>
                <w:szCs w:val="20"/>
              </w:rPr>
              <w:t>- Credit Analysis</w:t>
            </w:r>
          </w:p>
        </w:tc>
        <w:tc>
          <w:tcPr>
            <w:tcW w:w="810" w:type="dxa"/>
            <w:shd w:val="clear" w:color="auto" w:fill="EAFDDF"/>
          </w:tcPr>
          <w:p w14:paraId="10D99815" w14:textId="77777777" w:rsidR="00E84FDB" w:rsidRPr="0004325E" w:rsidRDefault="00E84FDB" w:rsidP="004F6FF0">
            <w:pPr>
              <w:rPr>
                <w:sz w:val="20"/>
                <w:szCs w:val="20"/>
              </w:rPr>
            </w:pPr>
          </w:p>
        </w:tc>
        <w:tc>
          <w:tcPr>
            <w:tcW w:w="1265" w:type="dxa"/>
            <w:shd w:val="clear" w:color="auto" w:fill="EAFDDF"/>
          </w:tcPr>
          <w:p w14:paraId="06AC12D5" w14:textId="77777777" w:rsidR="00E84FDB" w:rsidRPr="0004325E" w:rsidRDefault="00E84FDB" w:rsidP="004F6FF0">
            <w:pPr>
              <w:rPr>
                <w:sz w:val="20"/>
                <w:szCs w:val="20"/>
              </w:rPr>
            </w:pPr>
          </w:p>
        </w:tc>
      </w:tr>
      <w:tr w:rsidR="00E84FDB" w14:paraId="793AAB8C" w14:textId="77777777" w:rsidTr="004F6FF0">
        <w:trPr>
          <w:cantSplit/>
        </w:trPr>
        <w:tc>
          <w:tcPr>
            <w:tcW w:w="715" w:type="dxa"/>
            <w:shd w:val="clear" w:color="auto" w:fill="FFFFFF" w:themeFill="background1"/>
          </w:tcPr>
          <w:p w14:paraId="4E076D8F" w14:textId="77777777" w:rsidR="00E84FDB" w:rsidRPr="0004325E" w:rsidRDefault="00E84FDB" w:rsidP="004F6FF0">
            <w:pPr>
              <w:jc w:val="center"/>
              <w:rPr>
                <w:sz w:val="20"/>
                <w:szCs w:val="20"/>
              </w:rPr>
            </w:pPr>
            <w:r>
              <w:rPr>
                <w:sz w:val="20"/>
                <w:szCs w:val="20"/>
              </w:rPr>
              <w:t>7</w:t>
            </w:r>
          </w:p>
        </w:tc>
        <w:tc>
          <w:tcPr>
            <w:tcW w:w="900" w:type="dxa"/>
          </w:tcPr>
          <w:p w14:paraId="0E02DDCB" w14:textId="77777777" w:rsidR="00E84FDB" w:rsidRPr="0004325E" w:rsidRDefault="00E84FDB" w:rsidP="004F6FF0">
            <w:pPr>
              <w:jc w:val="center"/>
              <w:rPr>
                <w:sz w:val="20"/>
                <w:szCs w:val="20"/>
              </w:rPr>
            </w:pPr>
            <w:r>
              <w:rPr>
                <w:sz w:val="20"/>
                <w:szCs w:val="20"/>
              </w:rPr>
              <w:t>Sept 29</w:t>
            </w:r>
          </w:p>
        </w:tc>
        <w:tc>
          <w:tcPr>
            <w:tcW w:w="1170" w:type="dxa"/>
            <w:shd w:val="clear" w:color="auto" w:fill="FFFFFF" w:themeFill="background1"/>
          </w:tcPr>
          <w:p w14:paraId="1F037C3B" w14:textId="77777777" w:rsidR="00E84FDB" w:rsidRPr="00782139" w:rsidRDefault="00E84FDB" w:rsidP="004F6FF0">
            <w:pPr>
              <w:jc w:val="center"/>
              <w:rPr>
                <w:bCs/>
                <w:sz w:val="20"/>
                <w:szCs w:val="20"/>
              </w:rPr>
            </w:pPr>
            <w:r>
              <w:rPr>
                <w:bCs/>
                <w:sz w:val="20"/>
                <w:szCs w:val="20"/>
              </w:rPr>
              <w:t>5</w:t>
            </w:r>
          </w:p>
        </w:tc>
        <w:tc>
          <w:tcPr>
            <w:tcW w:w="4230" w:type="dxa"/>
            <w:shd w:val="clear" w:color="auto" w:fill="FFFFFF" w:themeFill="background1"/>
          </w:tcPr>
          <w:p w14:paraId="63C1A1D9" w14:textId="77777777" w:rsidR="00E84FDB" w:rsidRPr="00782139" w:rsidRDefault="00E84FDB" w:rsidP="004F6FF0">
            <w:pPr>
              <w:rPr>
                <w:bCs/>
                <w:sz w:val="20"/>
                <w:szCs w:val="20"/>
              </w:rPr>
            </w:pPr>
            <w:r>
              <w:rPr>
                <w:bCs/>
                <w:sz w:val="20"/>
                <w:szCs w:val="20"/>
              </w:rPr>
              <w:t>Credit</w:t>
            </w:r>
          </w:p>
          <w:p w14:paraId="166AE770" w14:textId="77777777" w:rsidR="00E84FDB" w:rsidRDefault="00E84FDB" w:rsidP="004F6FF0">
            <w:pPr>
              <w:rPr>
                <w:bCs/>
                <w:sz w:val="20"/>
                <w:szCs w:val="20"/>
              </w:rPr>
            </w:pPr>
            <w:r w:rsidRPr="00782139">
              <w:rPr>
                <w:bCs/>
                <w:sz w:val="20"/>
                <w:szCs w:val="20"/>
              </w:rPr>
              <w:t>-</w:t>
            </w:r>
            <w:r>
              <w:rPr>
                <w:bCs/>
                <w:sz w:val="20"/>
                <w:szCs w:val="20"/>
              </w:rPr>
              <w:t xml:space="preserve"> Financial Ratios</w:t>
            </w:r>
          </w:p>
          <w:p w14:paraId="1E3D72DB" w14:textId="77777777" w:rsidR="00E84FDB" w:rsidRPr="00782139" w:rsidRDefault="00E84FDB" w:rsidP="004F6FF0">
            <w:pPr>
              <w:rPr>
                <w:bCs/>
                <w:sz w:val="20"/>
                <w:szCs w:val="20"/>
              </w:rPr>
            </w:pPr>
            <w:r>
              <w:rPr>
                <w:bCs/>
                <w:sz w:val="20"/>
                <w:szCs w:val="20"/>
              </w:rPr>
              <w:lastRenderedPageBreak/>
              <w:t>- Credit Decision</w:t>
            </w:r>
          </w:p>
          <w:p w14:paraId="366BF3C1" w14:textId="77777777" w:rsidR="00E84FDB" w:rsidRPr="0004325E" w:rsidRDefault="00E84FDB" w:rsidP="004F6FF0">
            <w:pPr>
              <w:rPr>
                <w:sz w:val="20"/>
                <w:szCs w:val="20"/>
              </w:rPr>
            </w:pPr>
            <w:r w:rsidRPr="00782139">
              <w:rPr>
                <w:bCs/>
                <w:sz w:val="20"/>
                <w:szCs w:val="20"/>
              </w:rPr>
              <w:t xml:space="preserve">- </w:t>
            </w:r>
            <w:r>
              <w:rPr>
                <w:bCs/>
                <w:sz w:val="20"/>
                <w:szCs w:val="20"/>
              </w:rPr>
              <w:t>Credit Scoring</w:t>
            </w:r>
          </w:p>
        </w:tc>
        <w:tc>
          <w:tcPr>
            <w:tcW w:w="810" w:type="dxa"/>
            <w:shd w:val="clear" w:color="auto" w:fill="FFFFFF" w:themeFill="background1"/>
          </w:tcPr>
          <w:p w14:paraId="667315CB" w14:textId="77777777" w:rsidR="00E84FDB" w:rsidRPr="0004325E" w:rsidRDefault="00E84FDB" w:rsidP="004F6FF0">
            <w:pPr>
              <w:rPr>
                <w:sz w:val="20"/>
                <w:szCs w:val="20"/>
              </w:rPr>
            </w:pPr>
          </w:p>
        </w:tc>
        <w:tc>
          <w:tcPr>
            <w:tcW w:w="1265" w:type="dxa"/>
            <w:shd w:val="clear" w:color="auto" w:fill="FFFFFF" w:themeFill="background1"/>
          </w:tcPr>
          <w:p w14:paraId="6817EF0D" w14:textId="77777777" w:rsidR="00E84FDB" w:rsidRPr="0004325E" w:rsidRDefault="00E84FDB" w:rsidP="004F6FF0">
            <w:pPr>
              <w:rPr>
                <w:sz w:val="20"/>
                <w:szCs w:val="20"/>
              </w:rPr>
            </w:pPr>
          </w:p>
        </w:tc>
      </w:tr>
      <w:tr w:rsidR="00E84FDB" w14:paraId="7031DEC0" w14:textId="77777777" w:rsidTr="004F6FF0">
        <w:trPr>
          <w:cantSplit/>
        </w:trPr>
        <w:tc>
          <w:tcPr>
            <w:tcW w:w="715" w:type="dxa"/>
            <w:shd w:val="clear" w:color="auto" w:fill="7030A0"/>
          </w:tcPr>
          <w:p w14:paraId="5AD4144A" w14:textId="77777777" w:rsidR="00E84FDB" w:rsidRPr="0004325E" w:rsidRDefault="00E84FDB" w:rsidP="004F6FF0">
            <w:pPr>
              <w:jc w:val="center"/>
              <w:rPr>
                <w:sz w:val="20"/>
                <w:szCs w:val="20"/>
              </w:rPr>
            </w:pPr>
          </w:p>
        </w:tc>
        <w:tc>
          <w:tcPr>
            <w:tcW w:w="900" w:type="dxa"/>
            <w:shd w:val="clear" w:color="auto" w:fill="7030A0"/>
          </w:tcPr>
          <w:p w14:paraId="151B5398" w14:textId="77777777" w:rsidR="00E84FDB" w:rsidRDefault="00E84FDB" w:rsidP="004F6FF0">
            <w:pPr>
              <w:jc w:val="center"/>
              <w:rPr>
                <w:sz w:val="20"/>
                <w:szCs w:val="20"/>
              </w:rPr>
            </w:pPr>
            <w:r>
              <w:rPr>
                <w:sz w:val="20"/>
                <w:szCs w:val="20"/>
              </w:rPr>
              <w:t>Oct 1</w:t>
            </w:r>
          </w:p>
        </w:tc>
        <w:tc>
          <w:tcPr>
            <w:tcW w:w="1170" w:type="dxa"/>
            <w:shd w:val="clear" w:color="auto" w:fill="7030A0"/>
          </w:tcPr>
          <w:p w14:paraId="5462B998" w14:textId="77777777" w:rsidR="00E84FDB" w:rsidRDefault="00E84FDB" w:rsidP="004F6FF0">
            <w:pPr>
              <w:jc w:val="center"/>
              <w:rPr>
                <w:bCs/>
                <w:sz w:val="20"/>
                <w:szCs w:val="20"/>
              </w:rPr>
            </w:pPr>
          </w:p>
        </w:tc>
        <w:tc>
          <w:tcPr>
            <w:tcW w:w="6305" w:type="dxa"/>
            <w:gridSpan w:val="3"/>
            <w:shd w:val="clear" w:color="auto" w:fill="7030A0"/>
          </w:tcPr>
          <w:p w14:paraId="6A76F214" w14:textId="77777777" w:rsidR="00E84FDB" w:rsidRPr="00820EDA" w:rsidRDefault="00E84FDB" w:rsidP="004F6FF0">
            <w:pPr>
              <w:rPr>
                <w:b/>
                <w:color w:val="FF0000"/>
                <w:sz w:val="20"/>
                <w:szCs w:val="20"/>
              </w:rPr>
            </w:pPr>
            <w:r w:rsidRPr="00820EDA">
              <w:rPr>
                <w:b/>
                <w:color w:val="FFFFFF" w:themeColor="background1"/>
                <w:sz w:val="20"/>
                <w:szCs w:val="20"/>
              </w:rPr>
              <w:t xml:space="preserve">Office Visit Wintrust Financial 12 – </w:t>
            </w:r>
            <w:r>
              <w:rPr>
                <w:b/>
                <w:color w:val="FFFFFF" w:themeColor="background1"/>
                <w:sz w:val="20"/>
                <w:szCs w:val="20"/>
              </w:rPr>
              <w:t>2</w:t>
            </w:r>
            <w:r w:rsidRPr="00820EDA">
              <w:rPr>
                <w:b/>
                <w:color w:val="FFFFFF" w:themeColor="background1"/>
                <w:sz w:val="20"/>
                <w:szCs w:val="20"/>
              </w:rPr>
              <w:t xml:space="preserve"> (Make every effort to attend)</w:t>
            </w:r>
          </w:p>
        </w:tc>
      </w:tr>
      <w:tr w:rsidR="00E84FDB" w14:paraId="1CC229AF" w14:textId="77777777" w:rsidTr="004F6FF0">
        <w:trPr>
          <w:cantSplit/>
        </w:trPr>
        <w:tc>
          <w:tcPr>
            <w:tcW w:w="715" w:type="dxa"/>
            <w:shd w:val="clear" w:color="auto" w:fill="EAFDDF"/>
          </w:tcPr>
          <w:p w14:paraId="443B64C2" w14:textId="77777777" w:rsidR="00E84FDB" w:rsidRPr="0004325E" w:rsidRDefault="00E84FDB" w:rsidP="004F6FF0">
            <w:pPr>
              <w:jc w:val="center"/>
              <w:rPr>
                <w:sz w:val="20"/>
                <w:szCs w:val="20"/>
              </w:rPr>
            </w:pPr>
            <w:bookmarkStart w:id="8" w:name="_Hlk187774846"/>
            <w:r>
              <w:rPr>
                <w:sz w:val="20"/>
                <w:szCs w:val="20"/>
              </w:rPr>
              <w:t>8</w:t>
            </w:r>
          </w:p>
        </w:tc>
        <w:tc>
          <w:tcPr>
            <w:tcW w:w="900" w:type="dxa"/>
          </w:tcPr>
          <w:p w14:paraId="35954DCE" w14:textId="77777777" w:rsidR="00E84FDB" w:rsidRDefault="00E84FDB" w:rsidP="004F6FF0">
            <w:pPr>
              <w:jc w:val="center"/>
              <w:rPr>
                <w:sz w:val="20"/>
                <w:szCs w:val="20"/>
              </w:rPr>
            </w:pPr>
            <w:r>
              <w:rPr>
                <w:sz w:val="20"/>
                <w:szCs w:val="20"/>
              </w:rPr>
              <w:t>Oct 6</w:t>
            </w:r>
          </w:p>
        </w:tc>
        <w:tc>
          <w:tcPr>
            <w:tcW w:w="1170" w:type="dxa"/>
            <w:shd w:val="clear" w:color="auto" w:fill="EAFDDF"/>
          </w:tcPr>
          <w:p w14:paraId="3BD69DD2" w14:textId="77777777" w:rsidR="00E84FDB" w:rsidRDefault="00E84FDB" w:rsidP="004F6FF0">
            <w:pPr>
              <w:jc w:val="center"/>
              <w:rPr>
                <w:bCs/>
                <w:sz w:val="20"/>
                <w:szCs w:val="20"/>
              </w:rPr>
            </w:pPr>
            <w:r>
              <w:rPr>
                <w:bCs/>
                <w:sz w:val="20"/>
                <w:szCs w:val="20"/>
              </w:rPr>
              <w:t>3</w:t>
            </w:r>
          </w:p>
        </w:tc>
        <w:tc>
          <w:tcPr>
            <w:tcW w:w="6305" w:type="dxa"/>
            <w:gridSpan w:val="3"/>
            <w:shd w:val="clear" w:color="auto" w:fill="EAFDDF"/>
          </w:tcPr>
          <w:p w14:paraId="33714DCB" w14:textId="77777777" w:rsidR="00E84FDB" w:rsidRPr="0004325E" w:rsidRDefault="00E84FDB" w:rsidP="004F6FF0">
            <w:pPr>
              <w:rPr>
                <w:sz w:val="20"/>
                <w:szCs w:val="20"/>
              </w:rPr>
            </w:pPr>
            <w:r w:rsidRPr="00AA6D91">
              <w:rPr>
                <w:bCs/>
                <w:color w:val="FF0000"/>
                <w:sz w:val="20"/>
                <w:szCs w:val="20"/>
              </w:rPr>
              <w:t>Guest</w:t>
            </w:r>
            <w:r>
              <w:rPr>
                <w:color w:val="EE0000"/>
                <w:sz w:val="20"/>
                <w:szCs w:val="20"/>
              </w:rPr>
              <w:t xml:space="preserve"> Lecturer</w:t>
            </w:r>
            <w:r>
              <w:rPr>
                <w:bCs/>
                <w:color w:val="FF0000"/>
                <w:sz w:val="20"/>
                <w:szCs w:val="20"/>
              </w:rPr>
              <w:t xml:space="preserve"> – Accounting </w:t>
            </w:r>
            <w:proofErr w:type="gramStart"/>
            <w:r>
              <w:rPr>
                <w:bCs/>
                <w:color w:val="FF0000"/>
                <w:sz w:val="20"/>
                <w:szCs w:val="20"/>
              </w:rPr>
              <w:t xml:space="preserve">- </w:t>
            </w:r>
            <w:r>
              <w:t xml:space="preserve"> </w:t>
            </w:r>
            <w:r w:rsidRPr="001C124A">
              <w:rPr>
                <w:bCs/>
                <w:color w:val="FF0000"/>
                <w:sz w:val="20"/>
                <w:szCs w:val="20"/>
                <w:highlight w:val="yellow"/>
              </w:rPr>
              <w:t>Todd</w:t>
            </w:r>
            <w:proofErr w:type="gramEnd"/>
            <w:r w:rsidRPr="001C124A">
              <w:rPr>
                <w:bCs/>
                <w:color w:val="FF0000"/>
                <w:sz w:val="20"/>
                <w:szCs w:val="20"/>
                <w:highlight w:val="yellow"/>
              </w:rPr>
              <w:t xml:space="preserve"> A. Buzard, CLFP, First American</w:t>
            </w:r>
          </w:p>
        </w:tc>
      </w:tr>
      <w:bookmarkEnd w:id="8"/>
      <w:tr w:rsidR="00E84FDB" w14:paraId="011C4185" w14:textId="77777777" w:rsidTr="004F6FF0">
        <w:trPr>
          <w:cantSplit/>
        </w:trPr>
        <w:tc>
          <w:tcPr>
            <w:tcW w:w="715" w:type="dxa"/>
          </w:tcPr>
          <w:p w14:paraId="5FC5D63F" w14:textId="77777777" w:rsidR="00E84FDB" w:rsidRPr="0004325E" w:rsidRDefault="00E84FDB" w:rsidP="004F6FF0">
            <w:pPr>
              <w:jc w:val="center"/>
              <w:rPr>
                <w:sz w:val="20"/>
                <w:szCs w:val="20"/>
              </w:rPr>
            </w:pPr>
          </w:p>
        </w:tc>
        <w:tc>
          <w:tcPr>
            <w:tcW w:w="900" w:type="dxa"/>
          </w:tcPr>
          <w:p w14:paraId="43B90727" w14:textId="77777777" w:rsidR="00E84FDB" w:rsidRPr="0004325E" w:rsidRDefault="00E84FDB" w:rsidP="004F6FF0">
            <w:pPr>
              <w:jc w:val="center"/>
              <w:rPr>
                <w:sz w:val="20"/>
                <w:szCs w:val="20"/>
              </w:rPr>
            </w:pPr>
            <w:r>
              <w:rPr>
                <w:sz w:val="20"/>
                <w:szCs w:val="20"/>
              </w:rPr>
              <w:t>Oct 8</w:t>
            </w:r>
          </w:p>
          <w:p w14:paraId="2C543BF6" w14:textId="77777777" w:rsidR="00E84FDB" w:rsidRPr="0004325E" w:rsidRDefault="00E84FDB" w:rsidP="004F6FF0">
            <w:pPr>
              <w:jc w:val="center"/>
              <w:rPr>
                <w:sz w:val="20"/>
                <w:szCs w:val="20"/>
              </w:rPr>
            </w:pPr>
          </w:p>
        </w:tc>
        <w:tc>
          <w:tcPr>
            <w:tcW w:w="1170" w:type="dxa"/>
          </w:tcPr>
          <w:p w14:paraId="368D0936" w14:textId="77777777" w:rsidR="00E84FDB" w:rsidRPr="00782139" w:rsidRDefault="00E84FDB" w:rsidP="004F6FF0">
            <w:pPr>
              <w:jc w:val="center"/>
              <w:rPr>
                <w:bCs/>
                <w:sz w:val="20"/>
                <w:szCs w:val="20"/>
              </w:rPr>
            </w:pPr>
            <w:r>
              <w:rPr>
                <w:bCs/>
                <w:sz w:val="20"/>
                <w:szCs w:val="20"/>
              </w:rPr>
              <w:t>3</w:t>
            </w:r>
          </w:p>
          <w:p w14:paraId="5BA722F9" w14:textId="77777777" w:rsidR="00E84FDB" w:rsidRPr="00782139" w:rsidRDefault="00E84FDB" w:rsidP="004F6FF0">
            <w:pPr>
              <w:rPr>
                <w:bCs/>
                <w:sz w:val="20"/>
                <w:szCs w:val="20"/>
              </w:rPr>
            </w:pPr>
          </w:p>
        </w:tc>
        <w:tc>
          <w:tcPr>
            <w:tcW w:w="4230" w:type="dxa"/>
          </w:tcPr>
          <w:p w14:paraId="35F599CD" w14:textId="77777777" w:rsidR="00E84FDB" w:rsidRPr="00225B9F" w:rsidRDefault="00E84FDB" w:rsidP="004F6FF0">
            <w:pPr>
              <w:rPr>
                <w:bCs/>
                <w:sz w:val="20"/>
                <w:szCs w:val="20"/>
              </w:rPr>
            </w:pPr>
            <w:r w:rsidRPr="00225B9F">
              <w:rPr>
                <w:bCs/>
                <w:sz w:val="20"/>
                <w:szCs w:val="20"/>
              </w:rPr>
              <w:t>Financial &amp; Tax Accounting</w:t>
            </w:r>
          </w:p>
          <w:p w14:paraId="2A1A242B" w14:textId="77777777" w:rsidR="00E84FDB" w:rsidRPr="00225B9F" w:rsidRDefault="00E84FDB" w:rsidP="004F6FF0">
            <w:pPr>
              <w:rPr>
                <w:bCs/>
                <w:sz w:val="20"/>
                <w:szCs w:val="20"/>
              </w:rPr>
            </w:pPr>
            <w:r w:rsidRPr="00225B9F">
              <w:rPr>
                <w:bCs/>
                <w:sz w:val="20"/>
                <w:szCs w:val="20"/>
              </w:rPr>
              <w:t>- Classification for Lessors (ASC 842)</w:t>
            </w:r>
          </w:p>
          <w:p w14:paraId="47EA3F2A" w14:textId="77777777" w:rsidR="00E84FDB" w:rsidRPr="0004325E" w:rsidRDefault="00E84FDB" w:rsidP="004F6FF0">
            <w:pPr>
              <w:rPr>
                <w:sz w:val="20"/>
                <w:szCs w:val="20"/>
              </w:rPr>
            </w:pPr>
            <w:r w:rsidRPr="00225B9F">
              <w:rPr>
                <w:bCs/>
                <w:sz w:val="20"/>
                <w:szCs w:val="20"/>
              </w:rPr>
              <w:t>- Accounting for Lessors</w:t>
            </w:r>
          </w:p>
        </w:tc>
        <w:tc>
          <w:tcPr>
            <w:tcW w:w="810" w:type="dxa"/>
          </w:tcPr>
          <w:p w14:paraId="00861B48" w14:textId="77777777" w:rsidR="00E84FDB" w:rsidRPr="0004325E" w:rsidRDefault="00E84FDB" w:rsidP="004F6FF0">
            <w:pPr>
              <w:rPr>
                <w:sz w:val="20"/>
                <w:szCs w:val="20"/>
              </w:rPr>
            </w:pPr>
          </w:p>
        </w:tc>
        <w:tc>
          <w:tcPr>
            <w:tcW w:w="1265" w:type="dxa"/>
          </w:tcPr>
          <w:p w14:paraId="33D157A6" w14:textId="77777777" w:rsidR="00E84FDB" w:rsidRPr="0004325E" w:rsidRDefault="00E84FDB" w:rsidP="004F6FF0">
            <w:pPr>
              <w:rPr>
                <w:sz w:val="20"/>
                <w:szCs w:val="20"/>
              </w:rPr>
            </w:pPr>
          </w:p>
        </w:tc>
      </w:tr>
      <w:tr w:rsidR="00E84FDB" w14:paraId="2360F597" w14:textId="77777777" w:rsidTr="004F6FF0">
        <w:trPr>
          <w:cantSplit/>
        </w:trPr>
        <w:tc>
          <w:tcPr>
            <w:tcW w:w="715" w:type="dxa"/>
            <w:shd w:val="clear" w:color="auto" w:fill="FFC000"/>
          </w:tcPr>
          <w:p w14:paraId="340A2B80" w14:textId="77777777" w:rsidR="00E84FDB" w:rsidRDefault="00E84FDB" w:rsidP="004F6FF0">
            <w:pPr>
              <w:jc w:val="center"/>
              <w:rPr>
                <w:sz w:val="20"/>
                <w:szCs w:val="20"/>
              </w:rPr>
            </w:pPr>
          </w:p>
        </w:tc>
        <w:tc>
          <w:tcPr>
            <w:tcW w:w="900" w:type="dxa"/>
            <w:shd w:val="clear" w:color="auto" w:fill="FFC000"/>
          </w:tcPr>
          <w:p w14:paraId="053394B9" w14:textId="77777777" w:rsidR="00E84FDB" w:rsidRDefault="00E84FDB" w:rsidP="004F6FF0">
            <w:pPr>
              <w:jc w:val="center"/>
              <w:rPr>
                <w:sz w:val="20"/>
                <w:szCs w:val="20"/>
              </w:rPr>
            </w:pPr>
            <w:r>
              <w:rPr>
                <w:sz w:val="20"/>
                <w:szCs w:val="20"/>
              </w:rPr>
              <w:t xml:space="preserve">Oct 9 </w:t>
            </w:r>
          </w:p>
        </w:tc>
        <w:tc>
          <w:tcPr>
            <w:tcW w:w="1170" w:type="dxa"/>
            <w:shd w:val="clear" w:color="auto" w:fill="FFC000"/>
          </w:tcPr>
          <w:p w14:paraId="26DD41EB" w14:textId="77777777" w:rsidR="00E84FDB" w:rsidRDefault="00E84FDB" w:rsidP="004F6FF0">
            <w:pPr>
              <w:jc w:val="center"/>
              <w:rPr>
                <w:bCs/>
                <w:sz w:val="20"/>
                <w:szCs w:val="20"/>
              </w:rPr>
            </w:pPr>
          </w:p>
        </w:tc>
        <w:tc>
          <w:tcPr>
            <w:tcW w:w="4230" w:type="dxa"/>
            <w:shd w:val="clear" w:color="auto" w:fill="FFC000"/>
          </w:tcPr>
          <w:p w14:paraId="11369D81" w14:textId="77777777" w:rsidR="00E84FDB" w:rsidRPr="00225B9F" w:rsidRDefault="00E84FDB" w:rsidP="004F6FF0">
            <w:pPr>
              <w:rPr>
                <w:bCs/>
                <w:sz w:val="20"/>
                <w:szCs w:val="20"/>
              </w:rPr>
            </w:pPr>
            <w:r w:rsidRPr="0058653A">
              <w:rPr>
                <w:b/>
                <w:color w:val="000000" w:themeColor="text1"/>
                <w:sz w:val="24"/>
                <w:szCs w:val="24"/>
              </w:rPr>
              <w:t>Midpoint of the Semester</w:t>
            </w:r>
          </w:p>
        </w:tc>
        <w:tc>
          <w:tcPr>
            <w:tcW w:w="810" w:type="dxa"/>
            <w:shd w:val="clear" w:color="auto" w:fill="FFC000"/>
          </w:tcPr>
          <w:p w14:paraId="77451C20" w14:textId="77777777" w:rsidR="00E84FDB" w:rsidRPr="0004325E" w:rsidRDefault="00E84FDB" w:rsidP="004F6FF0">
            <w:pPr>
              <w:rPr>
                <w:sz w:val="20"/>
                <w:szCs w:val="20"/>
              </w:rPr>
            </w:pPr>
          </w:p>
        </w:tc>
        <w:tc>
          <w:tcPr>
            <w:tcW w:w="1265" w:type="dxa"/>
            <w:shd w:val="clear" w:color="auto" w:fill="FFC000"/>
          </w:tcPr>
          <w:p w14:paraId="3154F5A8" w14:textId="77777777" w:rsidR="00E84FDB" w:rsidRPr="0004325E" w:rsidRDefault="00E84FDB" w:rsidP="004F6FF0">
            <w:pPr>
              <w:rPr>
                <w:sz w:val="20"/>
                <w:szCs w:val="20"/>
              </w:rPr>
            </w:pPr>
          </w:p>
        </w:tc>
      </w:tr>
      <w:tr w:rsidR="00E84FDB" w14:paraId="0F78122C" w14:textId="77777777" w:rsidTr="004F6FF0">
        <w:trPr>
          <w:cantSplit/>
        </w:trPr>
        <w:tc>
          <w:tcPr>
            <w:tcW w:w="715" w:type="dxa"/>
            <w:shd w:val="clear" w:color="auto" w:fill="E2EFD9" w:themeFill="accent6" w:themeFillTint="33"/>
          </w:tcPr>
          <w:p w14:paraId="59BA673D" w14:textId="77777777" w:rsidR="00E84FDB" w:rsidRPr="0004325E" w:rsidRDefault="00E84FDB" w:rsidP="004F6FF0">
            <w:pPr>
              <w:jc w:val="center"/>
              <w:rPr>
                <w:sz w:val="20"/>
                <w:szCs w:val="20"/>
              </w:rPr>
            </w:pPr>
            <w:r>
              <w:rPr>
                <w:sz w:val="20"/>
                <w:szCs w:val="20"/>
              </w:rPr>
              <w:t>9</w:t>
            </w:r>
          </w:p>
        </w:tc>
        <w:tc>
          <w:tcPr>
            <w:tcW w:w="900" w:type="dxa"/>
            <w:shd w:val="clear" w:color="auto" w:fill="E2EFD9" w:themeFill="accent6" w:themeFillTint="33"/>
          </w:tcPr>
          <w:p w14:paraId="5F1770A4" w14:textId="77777777" w:rsidR="00E84FDB" w:rsidRPr="0004325E" w:rsidRDefault="00E84FDB" w:rsidP="004F6FF0">
            <w:pPr>
              <w:jc w:val="center"/>
              <w:rPr>
                <w:sz w:val="20"/>
                <w:szCs w:val="20"/>
              </w:rPr>
            </w:pPr>
            <w:r>
              <w:rPr>
                <w:sz w:val="20"/>
                <w:szCs w:val="20"/>
              </w:rPr>
              <w:t>Oct 13</w:t>
            </w:r>
          </w:p>
          <w:p w14:paraId="2149297C" w14:textId="77777777" w:rsidR="00E84FDB" w:rsidRPr="0004325E" w:rsidRDefault="00E84FDB" w:rsidP="004F6FF0">
            <w:pPr>
              <w:jc w:val="center"/>
              <w:rPr>
                <w:sz w:val="20"/>
                <w:szCs w:val="20"/>
              </w:rPr>
            </w:pPr>
          </w:p>
          <w:p w14:paraId="0EC92EBA" w14:textId="77777777" w:rsidR="00E84FDB" w:rsidRPr="0004325E" w:rsidRDefault="00E84FDB" w:rsidP="004F6FF0">
            <w:pPr>
              <w:jc w:val="center"/>
              <w:rPr>
                <w:sz w:val="20"/>
                <w:szCs w:val="20"/>
              </w:rPr>
            </w:pPr>
          </w:p>
        </w:tc>
        <w:tc>
          <w:tcPr>
            <w:tcW w:w="1170" w:type="dxa"/>
            <w:shd w:val="clear" w:color="auto" w:fill="E2EFD9" w:themeFill="accent6" w:themeFillTint="33"/>
          </w:tcPr>
          <w:p w14:paraId="57123D48" w14:textId="77777777" w:rsidR="00E84FDB" w:rsidRPr="00782139" w:rsidRDefault="00E84FDB" w:rsidP="004F6FF0">
            <w:pPr>
              <w:jc w:val="center"/>
              <w:rPr>
                <w:bCs/>
                <w:sz w:val="20"/>
                <w:szCs w:val="20"/>
              </w:rPr>
            </w:pPr>
            <w:r>
              <w:rPr>
                <w:bCs/>
                <w:sz w:val="20"/>
                <w:szCs w:val="20"/>
              </w:rPr>
              <w:t>3</w:t>
            </w:r>
          </w:p>
        </w:tc>
        <w:tc>
          <w:tcPr>
            <w:tcW w:w="4230" w:type="dxa"/>
            <w:shd w:val="clear" w:color="auto" w:fill="E2EFD9" w:themeFill="accent6" w:themeFillTint="33"/>
          </w:tcPr>
          <w:p w14:paraId="71C5D755" w14:textId="77777777" w:rsidR="00E84FDB" w:rsidRPr="00225B9F" w:rsidRDefault="00E84FDB" w:rsidP="004F6FF0">
            <w:pPr>
              <w:rPr>
                <w:bCs/>
                <w:sz w:val="20"/>
                <w:szCs w:val="20"/>
              </w:rPr>
            </w:pPr>
            <w:r w:rsidRPr="00225B9F">
              <w:rPr>
                <w:bCs/>
                <w:sz w:val="20"/>
                <w:szCs w:val="20"/>
              </w:rPr>
              <w:t>Financial &amp; Tax Accounting</w:t>
            </w:r>
          </w:p>
          <w:p w14:paraId="4DE2D276" w14:textId="77777777" w:rsidR="00E84FDB" w:rsidRPr="00225B9F" w:rsidRDefault="00E84FDB" w:rsidP="004F6FF0">
            <w:pPr>
              <w:rPr>
                <w:bCs/>
                <w:sz w:val="20"/>
                <w:szCs w:val="20"/>
              </w:rPr>
            </w:pPr>
            <w:r w:rsidRPr="00225B9F">
              <w:rPr>
                <w:bCs/>
                <w:sz w:val="20"/>
                <w:szCs w:val="20"/>
              </w:rPr>
              <w:t>- Accounting for Lessors (cont.)</w:t>
            </w:r>
          </w:p>
          <w:p w14:paraId="11B0D901" w14:textId="77777777" w:rsidR="00E84FDB" w:rsidRPr="00225B9F" w:rsidRDefault="00E84FDB" w:rsidP="004F6FF0">
            <w:pPr>
              <w:rPr>
                <w:bCs/>
                <w:sz w:val="20"/>
                <w:szCs w:val="20"/>
              </w:rPr>
            </w:pPr>
            <w:r w:rsidRPr="00225B9F">
              <w:rPr>
                <w:bCs/>
                <w:sz w:val="20"/>
                <w:szCs w:val="20"/>
              </w:rPr>
              <w:t>- Accounting for Lessees</w:t>
            </w:r>
          </w:p>
        </w:tc>
        <w:tc>
          <w:tcPr>
            <w:tcW w:w="810" w:type="dxa"/>
            <w:shd w:val="clear" w:color="auto" w:fill="E2EFD9" w:themeFill="accent6" w:themeFillTint="33"/>
          </w:tcPr>
          <w:p w14:paraId="4881B090" w14:textId="77777777" w:rsidR="00E84FDB" w:rsidRPr="0004325E" w:rsidRDefault="00E84FDB" w:rsidP="004F6FF0">
            <w:pPr>
              <w:rPr>
                <w:sz w:val="20"/>
                <w:szCs w:val="20"/>
              </w:rPr>
            </w:pPr>
          </w:p>
        </w:tc>
        <w:tc>
          <w:tcPr>
            <w:tcW w:w="1265" w:type="dxa"/>
            <w:shd w:val="clear" w:color="auto" w:fill="E2EFD9" w:themeFill="accent6" w:themeFillTint="33"/>
          </w:tcPr>
          <w:p w14:paraId="325F5CCE" w14:textId="77777777" w:rsidR="00E84FDB" w:rsidRPr="0004325E" w:rsidRDefault="00E84FDB" w:rsidP="004F6FF0">
            <w:pPr>
              <w:rPr>
                <w:sz w:val="20"/>
                <w:szCs w:val="20"/>
              </w:rPr>
            </w:pPr>
          </w:p>
        </w:tc>
      </w:tr>
      <w:tr w:rsidR="00E84FDB" w14:paraId="7536C6FC" w14:textId="77777777" w:rsidTr="004F6FF0">
        <w:trPr>
          <w:cantSplit/>
        </w:trPr>
        <w:tc>
          <w:tcPr>
            <w:tcW w:w="715" w:type="dxa"/>
          </w:tcPr>
          <w:p w14:paraId="0C5DD277" w14:textId="77777777" w:rsidR="00E84FDB" w:rsidRPr="0004325E" w:rsidRDefault="00E84FDB" w:rsidP="004F6FF0">
            <w:pPr>
              <w:jc w:val="center"/>
              <w:rPr>
                <w:sz w:val="20"/>
                <w:szCs w:val="20"/>
              </w:rPr>
            </w:pPr>
            <w:bookmarkStart w:id="9" w:name="_Hlk187774942"/>
          </w:p>
        </w:tc>
        <w:tc>
          <w:tcPr>
            <w:tcW w:w="900" w:type="dxa"/>
          </w:tcPr>
          <w:p w14:paraId="065FE6B7" w14:textId="77777777" w:rsidR="00E84FDB" w:rsidRPr="0004325E" w:rsidRDefault="00E84FDB" w:rsidP="004F6FF0">
            <w:pPr>
              <w:jc w:val="center"/>
              <w:rPr>
                <w:sz w:val="20"/>
                <w:szCs w:val="20"/>
              </w:rPr>
            </w:pPr>
            <w:r>
              <w:rPr>
                <w:sz w:val="20"/>
                <w:szCs w:val="20"/>
              </w:rPr>
              <w:t>Oct 15</w:t>
            </w:r>
          </w:p>
          <w:p w14:paraId="2822B8E6" w14:textId="77777777" w:rsidR="00E84FDB" w:rsidRDefault="00E84FDB" w:rsidP="004F6FF0">
            <w:pPr>
              <w:jc w:val="center"/>
              <w:rPr>
                <w:sz w:val="20"/>
                <w:szCs w:val="20"/>
              </w:rPr>
            </w:pPr>
          </w:p>
        </w:tc>
        <w:tc>
          <w:tcPr>
            <w:tcW w:w="1170" w:type="dxa"/>
          </w:tcPr>
          <w:p w14:paraId="571C0ECB" w14:textId="77777777" w:rsidR="00E84FDB" w:rsidRPr="00782139" w:rsidRDefault="00E84FDB" w:rsidP="004F6FF0">
            <w:pPr>
              <w:jc w:val="center"/>
              <w:rPr>
                <w:bCs/>
                <w:sz w:val="20"/>
                <w:szCs w:val="20"/>
              </w:rPr>
            </w:pPr>
            <w:r>
              <w:rPr>
                <w:bCs/>
                <w:sz w:val="20"/>
                <w:szCs w:val="20"/>
              </w:rPr>
              <w:t>6</w:t>
            </w:r>
          </w:p>
        </w:tc>
        <w:tc>
          <w:tcPr>
            <w:tcW w:w="6305" w:type="dxa"/>
            <w:gridSpan w:val="3"/>
          </w:tcPr>
          <w:p w14:paraId="6A706746" w14:textId="77777777" w:rsidR="00E84FDB" w:rsidRPr="00DD423A" w:rsidRDefault="00E84FDB" w:rsidP="004F6FF0">
            <w:pPr>
              <w:rPr>
                <w:bCs/>
                <w:color w:val="FF0000"/>
                <w:sz w:val="20"/>
                <w:szCs w:val="20"/>
              </w:rPr>
            </w:pPr>
            <w:r w:rsidRPr="00740480">
              <w:rPr>
                <w:bCs/>
                <w:color w:val="FF0000"/>
                <w:sz w:val="20"/>
                <w:szCs w:val="20"/>
              </w:rPr>
              <w:t>Guest</w:t>
            </w:r>
            <w:r>
              <w:rPr>
                <w:color w:val="EE0000"/>
                <w:sz w:val="20"/>
                <w:szCs w:val="20"/>
              </w:rPr>
              <w:t xml:space="preserve"> Lecturer</w:t>
            </w:r>
            <w:r w:rsidRPr="00740480">
              <w:rPr>
                <w:bCs/>
                <w:color w:val="FF0000"/>
                <w:sz w:val="20"/>
                <w:szCs w:val="20"/>
              </w:rPr>
              <w:t xml:space="preserve"> – Pricing </w:t>
            </w:r>
            <w:r w:rsidRPr="001C124A">
              <w:rPr>
                <w:bCs/>
                <w:color w:val="FF0000"/>
                <w:sz w:val="20"/>
                <w:szCs w:val="20"/>
                <w:highlight w:val="yellow"/>
              </w:rPr>
              <w:t>-_</w:t>
            </w:r>
            <w:proofErr w:type="gramStart"/>
            <w:r w:rsidRPr="001C124A">
              <w:rPr>
                <w:bCs/>
                <w:color w:val="FF0000"/>
                <w:sz w:val="20"/>
                <w:szCs w:val="20"/>
                <w:highlight w:val="yellow"/>
              </w:rPr>
              <w:t>_</w:t>
            </w:r>
            <w:r w:rsidRPr="001C124A">
              <w:rPr>
                <w:highlight w:val="yellow"/>
              </w:rPr>
              <w:t xml:space="preserve">  </w:t>
            </w:r>
            <w:r w:rsidRPr="001C124A">
              <w:rPr>
                <w:bCs/>
                <w:color w:val="FF0000"/>
                <w:sz w:val="20"/>
                <w:szCs w:val="20"/>
                <w:highlight w:val="yellow"/>
              </w:rPr>
              <w:t>Cathy</w:t>
            </w:r>
            <w:proofErr w:type="gramEnd"/>
            <w:r w:rsidRPr="001C124A">
              <w:rPr>
                <w:bCs/>
                <w:color w:val="FF0000"/>
                <w:sz w:val="20"/>
                <w:szCs w:val="20"/>
                <w:highlight w:val="yellow"/>
              </w:rPr>
              <w:t xml:space="preserve"> Clair, CLFP, Columbia Bank Equipment Finance</w:t>
            </w:r>
          </w:p>
        </w:tc>
      </w:tr>
      <w:bookmarkEnd w:id="9"/>
      <w:tr w:rsidR="00E84FDB" w14:paraId="57C49586" w14:textId="77777777" w:rsidTr="004F6FF0">
        <w:trPr>
          <w:cantSplit/>
        </w:trPr>
        <w:tc>
          <w:tcPr>
            <w:tcW w:w="715" w:type="dxa"/>
            <w:shd w:val="clear" w:color="auto" w:fill="EAFDDF"/>
          </w:tcPr>
          <w:p w14:paraId="517CBA97" w14:textId="77777777" w:rsidR="00E84FDB" w:rsidRPr="0004325E" w:rsidRDefault="00E84FDB" w:rsidP="004F6FF0">
            <w:pPr>
              <w:jc w:val="center"/>
              <w:rPr>
                <w:sz w:val="20"/>
                <w:szCs w:val="20"/>
              </w:rPr>
            </w:pPr>
            <w:r>
              <w:rPr>
                <w:sz w:val="20"/>
                <w:szCs w:val="20"/>
              </w:rPr>
              <w:t>10</w:t>
            </w:r>
          </w:p>
        </w:tc>
        <w:tc>
          <w:tcPr>
            <w:tcW w:w="900" w:type="dxa"/>
          </w:tcPr>
          <w:p w14:paraId="390F153D" w14:textId="77777777" w:rsidR="00E84FDB" w:rsidRPr="0004325E" w:rsidRDefault="00E84FDB" w:rsidP="004F6FF0">
            <w:pPr>
              <w:jc w:val="center"/>
              <w:rPr>
                <w:sz w:val="20"/>
                <w:szCs w:val="20"/>
              </w:rPr>
            </w:pPr>
            <w:r>
              <w:rPr>
                <w:sz w:val="20"/>
                <w:szCs w:val="20"/>
              </w:rPr>
              <w:t>Oct 20</w:t>
            </w:r>
          </w:p>
        </w:tc>
        <w:tc>
          <w:tcPr>
            <w:tcW w:w="1170" w:type="dxa"/>
            <w:shd w:val="clear" w:color="auto" w:fill="EAFDDF"/>
          </w:tcPr>
          <w:p w14:paraId="12AE8B99" w14:textId="77777777" w:rsidR="00E84FDB" w:rsidRPr="00782139" w:rsidRDefault="00E84FDB" w:rsidP="004F6FF0">
            <w:pPr>
              <w:jc w:val="center"/>
              <w:rPr>
                <w:bCs/>
                <w:sz w:val="20"/>
                <w:szCs w:val="20"/>
              </w:rPr>
            </w:pPr>
            <w:r>
              <w:rPr>
                <w:bCs/>
                <w:sz w:val="20"/>
                <w:szCs w:val="20"/>
              </w:rPr>
              <w:t>6</w:t>
            </w:r>
          </w:p>
        </w:tc>
        <w:tc>
          <w:tcPr>
            <w:tcW w:w="4230" w:type="dxa"/>
            <w:shd w:val="clear" w:color="auto" w:fill="EAFDDF"/>
          </w:tcPr>
          <w:p w14:paraId="4D2E162B" w14:textId="77777777" w:rsidR="00E84FDB" w:rsidRDefault="00E84FDB" w:rsidP="004F6FF0">
            <w:r w:rsidRPr="00CF5FD4">
              <w:rPr>
                <w:bCs/>
                <w:sz w:val="20"/>
                <w:szCs w:val="20"/>
              </w:rPr>
              <w:t xml:space="preserve">Lease Pricing </w:t>
            </w:r>
            <w:r>
              <w:t xml:space="preserve"> </w:t>
            </w:r>
          </w:p>
          <w:p w14:paraId="7C154230" w14:textId="77777777" w:rsidR="00E84FDB" w:rsidRPr="00E07E42" w:rsidRDefault="00E84FDB" w:rsidP="004F6FF0">
            <w:pPr>
              <w:rPr>
                <w:bCs/>
                <w:color w:val="EE0000"/>
                <w:sz w:val="20"/>
                <w:szCs w:val="20"/>
              </w:rPr>
            </w:pPr>
            <w:r w:rsidRPr="001C124A">
              <w:rPr>
                <w:highlight w:val="yellow"/>
              </w:rPr>
              <w:t xml:space="preserve">Pricing Workship </w:t>
            </w:r>
            <w:r w:rsidRPr="001C124A">
              <w:rPr>
                <w:bCs/>
                <w:color w:val="EE0000"/>
                <w:sz w:val="20"/>
                <w:szCs w:val="20"/>
                <w:highlight w:val="yellow"/>
              </w:rPr>
              <w:t>Greg Pabich, CLFP, Northland Capital</w:t>
            </w:r>
          </w:p>
          <w:p w14:paraId="56993215" w14:textId="77777777" w:rsidR="00E84FDB" w:rsidRPr="00CF5FD4" w:rsidRDefault="00E84FDB" w:rsidP="004F6FF0">
            <w:pPr>
              <w:rPr>
                <w:bCs/>
                <w:sz w:val="20"/>
                <w:szCs w:val="20"/>
              </w:rPr>
            </w:pPr>
            <w:r w:rsidRPr="00CF5FD4">
              <w:rPr>
                <w:bCs/>
                <w:sz w:val="20"/>
                <w:szCs w:val="20"/>
              </w:rPr>
              <w:t>- Fundamentals</w:t>
            </w:r>
          </w:p>
          <w:p w14:paraId="4E233934" w14:textId="77777777" w:rsidR="00E84FDB" w:rsidRPr="0004325E" w:rsidRDefault="00E84FDB" w:rsidP="004F6FF0">
            <w:pPr>
              <w:rPr>
                <w:sz w:val="20"/>
                <w:szCs w:val="20"/>
              </w:rPr>
            </w:pPr>
            <w:r w:rsidRPr="00CF5FD4">
              <w:rPr>
                <w:bCs/>
                <w:sz w:val="20"/>
                <w:szCs w:val="20"/>
              </w:rPr>
              <w:t>- Calculating present value</w:t>
            </w:r>
          </w:p>
        </w:tc>
        <w:tc>
          <w:tcPr>
            <w:tcW w:w="810" w:type="dxa"/>
            <w:shd w:val="clear" w:color="auto" w:fill="EAFDDF"/>
          </w:tcPr>
          <w:p w14:paraId="3856571C" w14:textId="77777777" w:rsidR="00E84FDB" w:rsidRPr="0004325E" w:rsidRDefault="00E84FDB" w:rsidP="004F6FF0">
            <w:pPr>
              <w:rPr>
                <w:sz w:val="20"/>
                <w:szCs w:val="20"/>
              </w:rPr>
            </w:pPr>
          </w:p>
        </w:tc>
        <w:tc>
          <w:tcPr>
            <w:tcW w:w="1265" w:type="dxa"/>
            <w:shd w:val="clear" w:color="auto" w:fill="EAFDDF"/>
          </w:tcPr>
          <w:p w14:paraId="63589121" w14:textId="77777777" w:rsidR="00E84FDB" w:rsidRPr="0004325E" w:rsidRDefault="00E84FDB" w:rsidP="004F6FF0">
            <w:pPr>
              <w:rPr>
                <w:sz w:val="20"/>
                <w:szCs w:val="20"/>
              </w:rPr>
            </w:pPr>
          </w:p>
        </w:tc>
      </w:tr>
      <w:tr w:rsidR="00E84FDB" w14:paraId="7B30973A" w14:textId="77777777" w:rsidTr="004F6FF0">
        <w:trPr>
          <w:cantSplit/>
        </w:trPr>
        <w:tc>
          <w:tcPr>
            <w:tcW w:w="715" w:type="dxa"/>
          </w:tcPr>
          <w:p w14:paraId="2BA91D28" w14:textId="77777777" w:rsidR="00E84FDB" w:rsidRPr="0004325E" w:rsidRDefault="00E84FDB" w:rsidP="004F6FF0">
            <w:pPr>
              <w:jc w:val="center"/>
              <w:rPr>
                <w:sz w:val="20"/>
                <w:szCs w:val="20"/>
              </w:rPr>
            </w:pPr>
          </w:p>
        </w:tc>
        <w:tc>
          <w:tcPr>
            <w:tcW w:w="900" w:type="dxa"/>
          </w:tcPr>
          <w:p w14:paraId="11D05B74" w14:textId="77777777" w:rsidR="00E84FDB" w:rsidRPr="0004325E" w:rsidRDefault="00E84FDB" w:rsidP="004F6FF0">
            <w:pPr>
              <w:jc w:val="center"/>
              <w:rPr>
                <w:sz w:val="20"/>
                <w:szCs w:val="20"/>
              </w:rPr>
            </w:pPr>
            <w:r>
              <w:rPr>
                <w:sz w:val="20"/>
                <w:szCs w:val="20"/>
              </w:rPr>
              <w:t>Oct 22</w:t>
            </w:r>
          </w:p>
          <w:p w14:paraId="01513568" w14:textId="77777777" w:rsidR="00E84FDB" w:rsidRPr="0004325E" w:rsidRDefault="00E84FDB" w:rsidP="004F6FF0">
            <w:pPr>
              <w:jc w:val="center"/>
              <w:rPr>
                <w:sz w:val="20"/>
                <w:szCs w:val="20"/>
              </w:rPr>
            </w:pPr>
          </w:p>
        </w:tc>
        <w:tc>
          <w:tcPr>
            <w:tcW w:w="1170" w:type="dxa"/>
          </w:tcPr>
          <w:p w14:paraId="237A761A" w14:textId="77777777" w:rsidR="00E84FDB" w:rsidRPr="00782139" w:rsidRDefault="00E84FDB" w:rsidP="004F6FF0">
            <w:pPr>
              <w:jc w:val="center"/>
              <w:rPr>
                <w:bCs/>
                <w:sz w:val="20"/>
                <w:szCs w:val="20"/>
              </w:rPr>
            </w:pPr>
            <w:r>
              <w:rPr>
                <w:bCs/>
                <w:sz w:val="20"/>
                <w:szCs w:val="20"/>
              </w:rPr>
              <w:t>6</w:t>
            </w:r>
          </w:p>
        </w:tc>
        <w:tc>
          <w:tcPr>
            <w:tcW w:w="4230" w:type="dxa"/>
          </w:tcPr>
          <w:p w14:paraId="2C119A71" w14:textId="77777777" w:rsidR="00E84FDB" w:rsidRPr="00782139" w:rsidRDefault="00E84FDB" w:rsidP="004F6FF0">
            <w:pPr>
              <w:rPr>
                <w:bCs/>
                <w:sz w:val="20"/>
                <w:szCs w:val="20"/>
              </w:rPr>
            </w:pPr>
            <w:r w:rsidRPr="00782139">
              <w:rPr>
                <w:bCs/>
                <w:sz w:val="20"/>
                <w:szCs w:val="20"/>
              </w:rPr>
              <w:t xml:space="preserve">Lease Pricing </w:t>
            </w:r>
          </w:p>
          <w:p w14:paraId="3A5E9B9C" w14:textId="77777777" w:rsidR="00E84FDB" w:rsidRDefault="00E84FDB" w:rsidP="004F6FF0">
            <w:pPr>
              <w:rPr>
                <w:bCs/>
                <w:sz w:val="20"/>
                <w:szCs w:val="20"/>
              </w:rPr>
            </w:pPr>
            <w:r w:rsidRPr="00782139">
              <w:rPr>
                <w:bCs/>
                <w:sz w:val="20"/>
                <w:szCs w:val="20"/>
              </w:rPr>
              <w:t>- Non-tax Pricing</w:t>
            </w:r>
          </w:p>
          <w:p w14:paraId="5A84747E" w14:textId="77777777" w:rsidR="00E84FDB" w:rsidRPr="0004325E" w:rsidRDefault="00E84FDB" w:rsidP="004F6FF0">
            <w:pPr>
              <w:rPr>
                <w:sz w:val="20"/>
                <w:szCs w:val="20"/>
              </w:rPr>
            </w:pPr>
            <w:r w:rsidRPr="00782139">
              <w:rPr>
                <w:bCs/>
                <w:sz w:val="20"/>
                <w:szCs w:val="20"/>
              </w:rPr>
              <w:t>- True (Tax) Pricing</w:t>
            </w:r>
            <w:r w:rsidRPr="0004325E">
              <w:rPr>
                <w:sz w:val="20"/>
                <w:szCs w:val="20"/>
              </w:rPr>
              <w:t xml:space="preserve"> </w:t>
            </w:r>
          </w:p>
        </w:tc>
        <w:tc>
          <w:tcPr>
            <w:tcW w:w="810" w:type="dxa"/>
          </w:tcPr>
          <w:p w14:paraId="2675EC94" w14:textId="77777777" w:rsidR="00E84FDB" w:rsidRPr="0004325E" w:rsidRDefault="00E84FDB" w:rsidP="004F6FF0">
            <w:pPr>
              <w:rPr>
                <w:sz w:val="20"/>
                <w:szCs w:val="20"/>
              </w:rPr>
            </w:pPr>
          </w:p>
        </w:tc>
        <w:tc>
          <w:tcPr>
            <w:tcW w:w="1265" w:type="dxa"/>
          </w:tcPr>
          <w:p w14:paraId="1501A556" w14:textId="77777777" w:rsidR="00E84FDB" w:rsidRPr="0004325E" w:rsidRDefault="00E84FDB" w:rsidP="004F6FF0">
            <w:pPr>
              <w:rPr>
                <w:sz w:val="20"/>
                <w:szCs w:val="20"/>
              </w:rPr>
            </w:pPr>
          </w:p>
        </w:tc>
      </w:tr>
      <w:tr w:rsidR="00E84FDB" w14:paraId="3CE02D7D" w14:textId="77777777" w:rsidTr="004F6FF0">
        <w:trPr>
          <w:cantSplit/>
        </w:trPr>
        <w:tc>
          <w:tcPr>
            <w:tcW w:w="715" w:type="dxa"/>
            <w:shd w:val="clear" w:color="auto" w:fill="DEEAF6" w:themeFill="accent5" w:themeFillTint="33"/>
          </w:tcPr>
          <w:p w14:paraId="122674C0" w14:textId="77777777" w:rsidR="00E84FDB" w:rsidRPr="0004325E" w:rsidRDefault="00E84FDB" w:rsidP="004F6FF0">
            <w:pPr>
              <w:jc w:val="center"/>
              <w:rPr>
                <w:sz w:val="20"/>
                <w:szCs w:val="20"/>
              </w:rPr>
            </w:pPr>
            <w:r>
              <w:rPr>
                <w:sz w:val="20"/>
                <w:szCs w:val="20"/>
              </w:rPr>
              <w:t>11</w:t>
            </w:r>
          </w:p>
        </w:tc>
        <w:tc>
          <w:tcPr>
            <w:tcW w:w="900" w:type="dxa"/>
          </w:tcPr>
          <w:p w14:paraId="685993C8" w14:textId="77777777" w:rsidR="00E84FDB" w:rsidRPr="0004325E" w:rsidRDefault="00E84FDB" w:rsidP="004F6FF0">
            <w:pPr>
              <w:jc w:val="center"/>
              <w:rPr>
                <w:sz w:val="20"/>
                <w:szCs w:val="20"/>
              </w:rPr>
            </w:pPr>
            <w:r>
              <w:rPr>
                <w:sz w:val="20"/>
                <w:szCs w:val="20"/>
              </w:rPr>
              <w:t>Oct 27</w:t>
            </w:r>
          </w:p>
        </w:tc>
        <w:tc>
          <w:tcPr>
            <w:tcW w:w="1170" w:type="dxa"/>
            <w:shd w:val="clear" w:color="auto" w:fill="DEEAF6" w:themeFill="accent5" w:themeFillTint="33"/>
          </w:tcPr>
          <w:p w14:paraId="4F875C09" w14:textId="77777777" w:rsidR="00E84FDB" w:rsidRPr="0004325E" w:rsidRDefault="00E84FDB" w:rsidP="004F6FF0">
            <w:pPr>
              <w:jc w:val="center"/>
              <w:rPr>
                <w:b/>
                <w:sz w:val="20"/>
                <w:szCs w:val="20"/>
              </w:rPr>
            </w:pPr>
          </w:p>
        </w:tc>
        <w:tc>
          <w:tcPr>
            <w:tcW w:w="4230" w:type="dxa"/>
            <w:shd w:val="clear" w:color="auto" w:fill="DEEAF6" w:themeFill="accent5" w:themeFillTint="33"/>
          </w:tcPr>
          <w:p w14:paraId="16E2B331" w14:textId="77777777" w:rsidR="00E84FDB" w:rsidRPr="0004325E" w:rsidRDefault="00E84FDB" w:rsidP="004F6FF0">
            <w:pPr>
              <w:rPr>
                <w:sz w:val="20"/>
                <w:szCs w:val="20"/>
              </w:rPr>
            </w:pPr>
            <w:r w:rsidRPr="0004325E">
              <w:rPr>
                <w:b/>
                <w:sz w:val="20"/>
                <w:szCs w:val="20"/>
              </w:rPr>
              <w:t>Finish-Up, Exam Review and Discussion</w:t>
            </w:r>
          </w:p>
        </w:tc>
        <w:tc>
          <w:tcPr>
            <w:tcW w:w="810" w:type="dxa"/>
            <w:shd w:val="clear" w:color="auto" w:fill="DEEAF6" w:themeFill="accent5" w:themeFillTint="33"/>
          </w:tcPr>
          <w:p w14:paraId="12012430" w14:textId="77777777" w:rsidR="00E84FDB" w:rsidRPr="0004325E" w:rsidRDefault="00E84FDB" w:rsidP="004F6FF0">
            <w:pPr>
              <w:rPr>
                <w:sz w:val="20"/>
                <w:szCs w:val="20"/>
              </w:rPr>
            </w:pPr>
          </w:p>
        </w:tc>
        <w:tc>
          <w:tcPr>
            <w:tcW w:w="1265" w:type="dxa"/>
            <w:shd w:val="clear" w:color="auto" w:fill="DEEAF6" w:themeFill="accent5" w:themeFillTint="33"/>
          </w:tcPr>
          <w:p w14:paraId="50D6008E" w14:textId="77777777" w:rsidR="00E84FDB" w:rsidRPr="0004325E" w:rsidRDefault="00E84FDB" w:rsidP="004F6FF0">
            <w:pPr>
              <w:rPr>
                <w:sz w:val="20"/>
                <w:szCs w:val="20"/>
              </w:rPr>
            </w:pPr>
          </w:p>
        </w:tc>
      </w:tr>
      <w:tr w:rsidR="00E84FDB" w14:paraId="453B77E6" w14:textId="77777777" w:rsidTr="004F6FF0">
        <w:trPr>
          <w:cantSplit/>
        </w:trPr>
        <w:tc>
          <w:tcPr>
            <w:tcW w:w="715" w:type="dxa"/>
            <w:shd w:val="clear" w:color="auto" w:fill="C5E2FF"/>
          </w:tcPr>
          <w:p w14:paraId="7F3DEF72" w14:textId="77777777" w:rsidR="00E84FDB" w:rsidRPr="0004325E" w:rsidRDefault="00E84FDB" w:rsidP="004F6FF0">
            <w:pPr>
              <w:jc w:val="center"/>
              <w:rPr>
                <w:sz w:val="20"/>
                <w:szCs w:val="20"/>
              </w:rPr>
            </w:pPr>
          </w:p>
        </w:tc>
        <w:tc>
          <w:tcPr>
            <w:tcW w:w="900" w:type="dxa"/>
          </w:tcPr>
          <w:p w14:paraId="0617DCDB" w14:textId="77777777" w:rsidR="00E84FDB" w:rsidRPr="0004325E" w:rsidRDefault="00E84FDB" w:rsidP="004F6FF0">
            <w:pPr>
              <w:jc w:val="center"/>
              <w:rPr>
                <w:sz w:val="20"/>
                <w:szCs w:val="20"/>
              </w:rPr>
            </w:pPr>
            <w:r>
              <w:rPr>
                <w:sz w:val="20"/>
                <w:szCs w:val="20"/>
              </w:rPr>
              <w:t>Oct 29</w:t>
            </w:r>
          </w:p>
        </w:tc>
        <w:tc>
          <w:tcPr>
            <w:tcW w:w="5400" w:type="dxa"/>
            <w:gridSpan w:val="2"/>
            <w:shd w:val="clear" w:color="auto" w:fill="C5E2FF"/>
          </w:tcPr>
          <w:p w14:paraId="5C807B86" w14:textId="77777777" w:rsidR="00E84FDB" w:rsidRPr="00040EFB" w:rsidRDefault="00E84FDB" w:rsidP="004F6FF0">
            <w:pPr>
              <w:jc w:val="center"/>
              <w:rPr>
                <w:b/>
                <w:bCs/>
                <w:sz w:val="24"/>
                <w:szCs w:val="24"/>
              </w:rPr>
            </w:pPr>
            <w:r w:rsidRPr="00040EFB">
              <w:rPr>
                <w:b/>
                <w:bCs/>
                <w:sz w:val="24"/>
                <w:szCs w:val="24"/>
              </w:rPr>
              <w:t xml:space="preserve">Exam </w:t>
            </w:r>
            <w:r>
              <w:rPr>
                <w:b/>
                <w:bCs/>
                <w:sz w:val="24"/>
                <w:szCs w:val="24"/>
              </w:rPr>
              <w:t>2</w:t>
            </w:r>
          </w:p>
          <w:p w14:paraId="480FA5D6" w14:textId="77777777" w:rsidR="00E84FDB" w:rsidRPr="005A4D28" w:rsidRDefault="00E84FDB" w:rsidP="004F6FF0">
            <w:pPr>
              <w:jc w:val="center"/>
              <w:rPr>
                <w:b/>
                <w:bCs/>
                <w:sz w:val="20"/>
                <w:szCs w:val="20"/>
              </w:rPr>
            </w:pPr>
            <w:r w:rsidRPr="005A4D28">
              <w:rPr>
                <w:b/>
                <w:bCs/>
                <w:sz w:val="20"/>
                <w:szCs w:val="20"/>
              </w:rPr>
              <w:t>Chapter</w:t>
            </w:r>
            <w:r>
              <w:rPr>
                <w:b/>
                <w:bCs/>
                <w:sz w:val="20"/>
                <w:szCs w:val="20"/>
              </w:rPr>
              <w:t>s 3, 5, 6</w:t>
            </w:r>
          </w:p>
        </w:tc>
        <w:tc>
          <w:tcPr>
            <w:tcW w:w="810" w:type="dxa"/>
            <w:shd w:val="clear" w:color="auto" w:fill="C5E2FF"/>
          </w:tcPr>
          <w:p w14:paraId="1B59DAA3" w14:textId="77777777" w:rsidR="00E84FDB" w:rsidRDefault="00E84FDB" w:rsidP="004F6FF0">
            <w:pPr>
              <w:rPr>
                <w:sz w:val="20"/>
                <w:szCs w:val="20"/>
              </w:rPr>
            </w:pPr>
          </w:p>
          <w:p w14:paraId="61255529" w14:textId="77777777" w:rsidR="00E84FDB" w:rsidRPr="0004325E" w:rsidRDefault="00E84FDB" w:rsidP="004F6FF0">
            <w:pPr>
              <w:rPr>
                <w:sz w:val="20"/>
                <w:szCs w:val="20"/>
              </w:rPr>
            </w:pPr>
            <w:r>
              <w:rPr>
                <w:sz w:val="20"/>
                <w:szCs w:val="20"/>
              </w:rPr>
              <w:t>250</w:t>
            </w:r>
          </w:p>
        </w:tc>
        <w:tc>
          <w:tcPr>
            <w:tcW w:w="1265" w:type="dxa"/>
            <w:shd w:val="clear" w:color="auto" w:fill="C5E2FF"/>
          </w:tcPr>
          <w:p w14:paraId="7040FDB4" w14:textId="77777777" w:rsidR="00E84FDB" w:rsidRDefault="00E84FDB" w:rsidP="004F6FF0">
            <w:pPr>
              <w:rPr>
                <w:sz w:val="20"/>
                <w:szCs w:val="20"/>
              </w:rPr>
            </w:pPr>
          </w:p>
          <w:p w14:paraId="0851CD3E" w14:textId="77777777" w:rsidR="00E84FDB" w:rsidRPr="0004325E" w:rsidRDefault="00E84FDB" w:rsidP="004F6FF0">
            <w:pPr>
              <w:rPr>
                <w:sz w:val="20"/>
                <w:szCs w:val="20"/>
              </w:rPr>
            </w:pPr>
            <w:r>
              <w:rPr>
                <w:sz w:val="20"/>
                <w:szCs w:val="20"/>
              </w:rPr>
              <w:t>25%</w:t>
            </w:r>
          </w:p>
        </w:tc>
      </w:tr>
      <w:tr w:rsidR="00E84FDB" w14:paraId="0CACF291" w14:textId="77777777" w:rsidTr="004F6FF0">
        <w:trPr>
          <w:cantSplit/>
        </w:trPr>
        <w:tc>
          <w:tcPr>
            <w:tcW w:w="9090" w:type="dxa"/>
            <w:gridSpan w:val="6"/>
            <w:shd w:val="clear" w:color="auto" w:fill="FFFF00"/>
          </w:tcPr>
          <w:p w14:paraId="15738B1F" w14:textId="77777777" w:rsidR="00E84FDB" w:rsidRPr="0004325E" w:rsidRDefault="00E84FDB" w:rsidP="004F6FF0">
            <w:pPr>
              <w:rPr>
                <w:sz w:val="20"/>
                <w:szCs w:val="20"/>
              </w:rPr>
            </w:pPr>
            <w:r>
              <w:rPr>
                <w:b/>
                <w:bCs/>
                <w:sz w:val="24"/>
                <w:szCs w:val="24"/>
              </w:rPr>
              <w:t xml:space="preserve">                                                                       Part 2</w:t>
            </w:r>
          </w:p>
        </w:tc>
      </w:tr>
      <w:tr w:rsidR="00E84FDB" w14:paraId="08407041" w14:textId="77777777" w:rsidTr="004F6FF0">
        <w:trPr>
          <w:cantSplit/>
        </w:trPr>
        <w:tc>
          <w:tcPr>
            <w:tcW w:w="715" w:type="dxa"/>
          </w:tcPr>
          <w:p w14:paraId="61E25108" w14:textId="77777777" w:rsidR="00E84FDB" w:rsidRPr="0004325E" w:rsidRDefault="00E84FDB" w:rsidP="004F6FF0">
            <w:pPr>
              <w:jc w:val="center"/>
              <w:rPr>
                <w:sz w:val="20"/>
                <w:szCs w:val="20"/>
              </w:rPr>
            </w:pPr>
            <w:r>
              <w:rPr>
                <w:sz w:val="20"/>
                <w:szCs w:val="20"/>
              </w:rPr>
              <w:t>12</w:t>
            </w:r>
          </w:p>
        </w:tc>
        <w:tc>
          <w:tcPr>
            <w:tcW w:w="900" w:type="dxa"/>
          </w:tcPr>
          <w:p w14:paraId="424B8E20" w14:textId="77777777" w:rsidR="00E84FDB" w:rsidRPr="0004325E" w:rsidRDefault="00E84FDB" w:rsidP="004F6FF0">
            <w:pPr>
              <w:jc w:val="center"/>
              <w:rPr>
                <w:sz w:val="20"/>
                <w:szCs w:val="20"/>
              </w:rPr>
            </w:pPr>
            <w:r>
              <w:rPr>
                <w:sz w:val="20"/>
                <w:szCs w:val="20"/>
              </w:rPr>
              <w:t>Nov 3</w:t>
            </w:r>
          </w:p>
        </w:tc>
        <w:tc>
          <w:tcPr>
            <w:tcW w:w="1170" w:type="dxa"/>
          </w:tcPr>
          <w:p w14:paraId="679842E1" w14:textId="77777777" w:rsidR="00E84FDB" w:rsidRPr="0004325E" w:rsidRDefault="00E84FDB" w:rsidP="004F6FF0">
            <w:pPr>
              <w:jc w:val="center"/>
              <w:rPr>
                <w:b/>
                <w:sz w:val="20"/>
                <w:szCs w:val="20"/>
              </w:rPr>
            </w:pPr>
            <w:r>
              <w:rPr>
                <w:b/>
                <w:sz w:val="20"/>
                <w:szCs w:val="20"/>
              </w:rPr>
              <w:t>7</w:t>
            </w:r>
          </w:p>
          <w:p w14:paraId="574AA919" w14:textId="77777777" w:rsidR="00E84FDB" w:rsidRPr="0004325E" w:rsidRDefault="00E84FDB" w:rsidP="004F6FF0">
            <w:pPr>
              <w:jc w:val="center"/>
              <w:rPr>
                <w:sz w:val="20"/>
                <w:szCs w:val="20"/>
              </w:rPr>
            </w:pPr>
          </w:p>
          <w:p w14:paraId="66460B7B" w14:textId="77777777" w:rsidR="00E84FDB" w:rsidRPr="0004325E" w:rsidRDefault="00E84FDB" w:rsidP="004F6FF0">
            <w:pPr>
              <w:rPr>
                <w:sz w:val="20"/>
                <w:szCs w:val="20"/>
              </w:rPr>
            </w:pPr>
          </w:p>
        </w:tc>
        <w:tc>
          <w:tcPr>
            <w:tcW w:w="6305" w:type="dxa"/>
            <w:gridSpan w:val="3"/>
          </w:tcPr>
          <w:p w14:paraId="28336100" w14:textId="77777777" w:rsidR="00E84FDB" w:rsidRPr="001C124A" w:rsidRDefault="00E84FDB" w:rsidP="004F6FF0">
            <w:pPr>
              <w:rPr>
                <w:bCs/>
                <w:sz w:val="20"/>
                <w:szCs w:val="20"/>
              </w:rPr>
            </w:pPr>
            <w:proofErr w:type="gramStart"/>
            <w:r w:rsidRPr="00AA6D91">
              <w:rPr>
                <w:bCs/>
                <w:color w:val="FF0000"/>
                <w:sz w:val="20"/>
                <w:szCs w:val="20"/>
              </w:rPr>
              <w:t xml:space="preserve">Guest </w:t>
            </w:r>
            <w:r>
              <w:rPr>
                <w:color w:val="EE0000"/>
                <w:sz w:val="20"/>
                <w:szCs w:val="20"/>
              </w:rPr>
              <w:t xml:space="preserve"> Lecturer</w:t>
            </w:r>
            <w:proofErr w:type="gramEnd"/>
            <w:r w:rsidRPr="00A67296">
              <w:rPr>
                <w:bCs/>
                <w:color w:val="EE0000"/>
                <w:sz w:val="20"/>
                <w:szCs w:val="20"/>
              </w:rPr>
              <w:t xml:space="preserve"> - Documentation</w:t>
            </w:r>
            <w:r>
              <w:rPr>
                <w:bCs/>
                <w:color w:val="FF0000"/>
                <w:sz w:val="20"/>
                <w:szCs w:val="20"/>
              </w:rPr>
              <w:t xml:space="preserve"> </w:t>
            </w:r>
            <w:r w:rsidRPr="001C124A">
              <w:rPr>
                <w:bCs/>
                <w:color w:val="FF0000"/>
                <w:sz w:val="20"/>
                <w:szCs w:val="20"/>
                <w:highlight w:val="yellow"/>
              </w:rPr>
              <w:t xml:space="preserve">– Lia Wax, </w:t>
            </w:r>
            <w:proofErr w:type="gramStart"/>
            <w:r w:rsidRPr="001C124A">
              <w:rPr>
                <w:bCs/>
                <w:color w:val="FF0000"/>
                <w:sz w:val="20"/>
                <w:szCs w:val="20"/>
                <w:highlight w:val="yellow"/>
              </w:rPr>
              <w:t>CLFP</w:t>
            </w:r>
            <w:r w:rsidRPr="001C124A">
              <w:rPr>
                <w:bCs/>
                <w:color w:val="FF0000"/>
                <w:sz w:val="20"/>
                <w:szCs w:val="20"/>
                <w:highlight w:val="yellow"/>
                <w:shd w:val="clear" w:color="auto" w:fill="FFFF00"/>
              </w:rPr>
              <w:t xml:space="preserve">, </w:t>
            </w:r>
            <w:r w:rsidRPr="001C124A">
              <w:rPr>
                <w:bCs/>
                <w:highlight w:val="yellow"/>
                <w:shd w:val="clear" w:color="auto" w:fill="FFFF00"/>
              </w:rPr>
              <w:t xml:space="preserve"> </w:t>
            </w:r>
            <w:r w:rsidRPr="001C124A">
              <w:rPr>
                <w:bCs/>
                <w:color w:val="FF0000"/>
                <w:sz w:val="20"/>
                <w:szCs w:val="20"/>
                <w:highlight w:val="yellow"/>
                <w:shd w:val="clear" w:color="auto" w:fill="FFFF00"/>
              </w:rPr>
              <w:t>Financial</w:t>
            </w:r>
            <w:proofErr w:type="gramEnd"/>
            <w:r w:rsidRPr="001C124A">
              <w:rPr>
                <w:bCs/>
                <w:color w:val="FF0000"/>
                <w:sz w:val="20"/>
                <w:szCs w:val="20"/>
                <w:highlight w:val="yellow"/>
                <w:shd w:val="clear" w:color="auto" w:fill="FFFF00"/>
              </w:rPr>
              <w:t xml:space="preserve"> Pacific Leasing</w:t>
            </w:r>
          </w:p>
          <w:p w14:paraId="561D0561" w14:textId="77777777" w:rsidR="00E84FDB" w:rsidRPr="006A62D3" w:rsidRDefault="00E84FDB" w:rsidP="004F6FF0">
            <w:pPr>
              <w:rPr>
                <w:bCs/>
                <w:sz w:val="20"/>
                <w:szCs w:val="20"/>
              </w:rPr>
            </w:pPr>
            <w:r w:rsidRPr="006A62D3">
              <w:rPr>
                <w:bCs/>
                <w:sz w:val="20"/>
                <w:szCs w:val="20"/>
              </w:rPr>
              <w:t>- Process</w:t>
            </w:r>
          </w:p>
          <w:p w14:paraId="326445E9" w14:textId="77777777" w:rsidR="00E84FDB" w:rsidRPr="006A62D3" w:rsidRDefault="00E84FDB" w:rsidP="004F6FF0">
            <w:pPr>
              <w:rPr>
                <w:bCs/>
                <w:sz w:val="20"/>
                <w:szCs w:val="20"/>
              </w:rPr>
            </w:pPr>
            <w:r w:rsidRPr="006A62D3">
              <w:rPr>
                <w:bCs/>
                <w:sz w:val="20"/>
                <w:szCs w:val="20"/>
              </w:rPr>
              <w:t>- Standard Forms</w:t>
            </w:r>
          </w:p>
          <w:p w14:paraId="4BDAD628" w14:textId="77777777" w:rsidR="00E84FDB" w:rsidRDefault="00E84FDB" w:rsidP="004F6FF0">
            <w:pPr>
              <w:rPr>
                <w:bCs/>
                <w:sz w:val="20"/>
                <w:szCs w:val="20"/>
              </w:rPr>
            </w:pPr>
            <w:r w:rsidRPr="006A62D3">
              <w:rPr>
                <w:bCs/>
                <w:sz w:val="20"/>
                <w:szCs w:val="20"/>
              </w:rPr>
              <w:t>- Ancillary Documents</w:t>
            </w:r>
          </w:p>
          <w:p w14:paraId="2556A68F" w14:textId="77777777" w:rsidR="00E84FDB" w:rsidRPr="0004325E" w:rsidRDefault="00E84FDB" w:rsidP="004F6FF0">
            <w:pPr>
              <w:rPr>
                <w:sz w:val="20"/>
                <w:szCs w:val="20"/>
              </w:rPr>
            </w:pPr>
            <w:r w:rsidRPr="00782139">
              <w:rPr>
                <w:bCs/>
                <w:sz w:val="20"/>
                <w:szCs w:val="20"/>
              </w:rPr>
              <w:t xml:space="preserve">- </w:t>
            </w:r>
            <w:r>
              <w:rPr>
                <w:bCs/>
                <w:sz w:val="20"/>
                <w:szCs w:val="20"/>
              </w:rPr>
              <w:t>UCC Financing Statements</w:t>
            </w:r>
          </w:p>
        </w:tc>
      </w:tr>
      <w:tr w:rsidR="00E84FDB" w14:paraId="15F836D0" w14:textId="77777777" w:rsidTr="004F6FF0">
        <w:trPr>
          <w:cantSplit/>
          <w:trHeight w:val="1073"/>
        </w:trPr>
        <w:tc>
          <w:tcPr>
            <w:tcW w:w="715" w:type="dxa"/>
            <w:shd w:val="clear" w:color="auto" w:fill="E2EFD9" w:themeFill="accent6" w:themeFillTint="33"/>
          </w:tcPr>
          <w:p w14:paraId="2B1F18D9" w14:textId="77777777" w:rsidR="00E84FDB" w:rsidRPr="0004325E" w:rsidRDefault="00E84FDB" w:rsidP="004F6FF0">
            <w:pPr>
              <w:jc w:val="center"/>
              <w:rPr>
                <w:sz w:val="20"/>
                <w:szCs w:val="20"/>
              </w:rPr>
            </w:pPr>
          </w:p>
        </w:tc>
        <w:tc>
          <w:tcPr>
            <w:tcW w:w="900" w:type="dxa"/>
          </w:tcPr>
          <w:p w14:paraId="63090F40" w14:textId="77777777" w:rsidR="00E84FDB" w:rsidRPr="0004325E" w:rsidRDefault="00E84FDB" w:rsidP="004F6FF0">
            <w:pPr>
              <w:jc w:val="center"/>
              <w:rPr>
                <w:sz w:val="20"/>
                <w:szCs w:val="20"/>
              </w:rPr>
            </w:pPr>
            <w:r>
              <w:rPr>
                <w:sz w:val="20"/>
                <w:szCs w:val="20"/>
              </w:rPr>
              <w:t>Nov 5</w:t>
            </w:r>
          </w:p>
        </w:tc>
        <w:tc>
          <w:tcPr>
            <w:tcW w:w="1170" w:type="dxa"/>
            <w:shd w:val="clear" w:color="auto" w:fill="E2EFD9" w:themeFill="accent6" w:themeFillTint="33"/>
          </w:tcPr>
          <w:p w14:paraId="6D9B02F5" w14:textId="77777777" w:rsidR="00E84FDB" w:rsidRPr="0004325E" w:rsidRDefault="00E84FDB" w:rsidP="004F6FF0">
            <w:pPr>
              <w:jc w:val="center"/>
              <w:rPr>
                <w:b/>
                <w:sz w:val="20"/>
                <w:szCs w:val="20"/>
              </w:rPr>
            </w:pPr>
            <w:r>
              <w:rPr>
                <w:b/>
                <w:sz w:val="20"/>
                <w:szCs w:val="20"/>
              </w:rPr>
              <w:t>7</w:t>
            </w:r>
          </w:p>
          <w:p w14:paraId="6ECD62BE" w14:textId="77777777" w:rsidR="00E84FDB" w:rsidRPr="0004325E" w:rsidRDefault="00E84FDB" w:rsidP="004F6FF0">
            <w:pPr>
              <w:jc w:val="center"/>
              <w:rPr>
                <w:sz w:val="20"/>
                <w:szCs w:val="20"/>
              </w:rPr>
            </w:pPr>
          </w:p>
        </w:tc>
        <w:tc>
          <w:tcPr>
            <w:tcW w:w="4230" w:type="dxa"/>
            <w:shd w:val="clear" w:color="auto" w:fill="E2EFD9" w:themeFill="accent6" w:themeFillTint="33"/>
          </w:tcPr>
          <w:p w14:paraId="58520909" w14:textId="77777777" w:rsidR="00E84FDB" w:rsidRPr="00782139" w:rsidRDefault="00E84FDB" w:rsidP="004F6FF0">
            <w:pPr>
              <w:rPr>
                <w:bCs/>
                <w:sz w:val="20"/>
                <w:szCs w:val="20"/>
              </w:rPr>
            </w:pPr>
            <w:r>
              <w:rPr>
                <w:bCs/>
                <w:sz w:val="20"/>
                <w:szCs w:val="20"/>
              </w:rPr>
              <w:t xml:space="preserve">Documentation </w:t>
            </w:r>
          </w:p>
          <w:p w14:paraId="5E317B67" w14:textId="77777777" w:rsidR="00E84FDB" w:rsidRDefault="00E84FDB" w:rsidP="004F6FF0">
            <w:pPr>
              <w:rPr>
                <w:bCs/>
                <w:sz w:val="20"/>
                <w:szCs w:val="20"/>
              </w:rPr>
            </w:pPr>
            <w:r w:rsidRPr="00782139">
              <w:rPr>
                <w:bCs/>
                <w:sz w:val="20"/>
                <w:szCs w:val="20"/>
              </w:rPr>
              <w:t xml:space="preserve">- </w:t>
            </w:r>
            <w:r>
              <w:rPr>
                <w:bCs/>
                <w:sz w:val="20"/>
                <w:szCs w:val="20"/>
              </w:rPr>
              <w:t>Fixture filings, waivers, etc.</w:t>
            </w:r>
          </w:p>
          <w:p w14:paraId="2B581628" w14:textId="77777777" w:rsidR="00E84FDB" w:rsidRDefault="00E84FDB" w:rsidP="004F6FF0">
            <w:pPr>
              <w:rPr>
                <w:bCs/>
                <w:sz w:val="20"/>
                <w:szCs w:val="20"/>
              </w:rPr>
            </w:pPr>
            <w:r>
              <w:rPr>
                <w:bCs/>
                <w:sz w:val="20"/>
                <w:szCs w:val="20"/>
              </w:rPr>
              <w:t>- Purchase Order / Invoicing</w:t>
            </w:r>
          </w:p>
          <w:p w14:paraId="6D56BA0C" w14:textId="77777777" w:rsidR="00E84FDB" w:rsidRPr="0004325E" w:rsidRDefault="00E84FDB" w:rsidP="004F6FF0">
            <w:pPr>
              <w:rPr>
                <w:sz w:val="20"/>
                <w:szCs w:val="20"/>
              </w:rPr>
            </w:pPr>
            <w:r>
              <w:rPr>
                <w:bCs/>
                <w:sz w:val="20"/>
                <w:szCs w:val="20"/>
              </w:rPr>
              <w:t>- Documentation Packages</w:t>
            </w:r>
          </w:p>
        </w:tc>
        <w:tc>
          <w:tcPr>
            <w:tcW w:w="810" w:type="dxa"/>
            <w:shd w:val="clear" w:color="auto" w:fill="E2EFD9" w:themeFill="accent6" w:themeFillTint="33"/>
          </w:tcPr>
          <w:p w14:paraId="332C3D12" w14:textId="77777777" w:rsidR="00E84FDB" w:rsidRPr="0004325E" w:rsidRDefault="00E84FDB" w:rsidP="004F6FF0">
            <w:pPr>
              <w:rPr>
                <w:sz w:val="20"/>
                <w:szCs w:val="20"/>
              </w:rPr>
            </w:pPr>
          </w:p>
        </w:tc>
        <w:tc>
          <w:tcPr>
            <w:tcW w:w="1265" w:type="dxa"/>
            <w:shd w:val="clear" w:color="auto" w:fill="E2EFD9" w:themeFill="accent6" w:themeFillTint="33"/>
          </w:tcPr>
          <w:p w14:paraId="432FA5CB" w14:textId="77777777" w:rsidR="00E84FDB" w:rsidRPr="0004325E" w:rsidRDefault="00E84FDB" w:rsidP="004F6FF0">
            <w:pPr>
              <w:rPr>
                <w:sz w:val="20"/>
                <w:szCs w:val="20"/>
              </w:rPr>
            </w:pPr>
          </w:p>
        </w:tc>
      </w:tr>
      <w:tr w:rsidR="00E84FDB" w14:paraId="05636E98" w14:textId="77777777" w:rsidTr="004F6FF0">
        <w:trPr>
          <w:cantSplit/>
        </w:trPr>
        <w:tc>
          <w:tcPr>
            <w:tcW w:w="715" w:type="dxa"/>
            <w:shd w:val="clear" w:color="auto" w:fill="E2EFD9" w:themeFill="accent6" w:themeFillTint="33"/>
          </w:tcPr>
          <w:p w14:paraId="6E5B89C6" w14:textId="77777777" w:rsidR="00E84FDB" w:rsidRPr="0004325E" w:rsidRDefault="00E84FDB" w:rsidP="004F6FF0">
            <w:pPr>
              <w:jc w:val="center"/>
              <w:rPr>
                <w:sz w:val="20"/>
                <w:szCs w:val="20"/>
              </w:rPr>
            </w:pPr>
            <w:r>
              <w:rPr>
                <w:sz w:val="20"/>
                <w:szCs w:val="20"/>
              </w:rPr>
              <w:t>13</w:t>
            </w:r>
          </w:p>
        </w:tc>
        <w:tc>
          <w:tcPr>
            <w:tcW w:w="900" w:type="dxa"/>
          </w:tcPr>
          <w:p w14:paraId="48C16452" w14:textId="77777777" w:rsidR="00E84FDB" w:rsidRDefault="00E84FDB" w:rsidP="004F6FF0">
            <w:pPr>
              <w:jc w:val="center"/>
              <w:rPr>
                <w:sz w:val="20"/>
                <w:szCs w:val="20"/>
              </w:rPr>
            </w:pPr>
            <w:r>
              <w:rPr>
                <w:sz w:val="20"/>
                <w:szCs w:val="20"/>
              </w:rPr>
              <w:t>Nov 10</w:t>
            </w:r>
          </w:p>
        </w:tc>
        <w:tc>
          <w:tcPr>
            <w:tcW w:w="1170" w:type="dxa"/>
            <w:shd w:val="clear" w:color="auto" w:fill="E2EFD9" w:themeFill="accent6" w:themeFillTint="33"/>
          </w:tcPr>
          <w:p w14:paraId="3E326D23" w14:textId="77777777" w:rsidR="00E84FDB" w:rsidRDefault="00E84FDB" w:rsidP="004F6FF0">
            <w:pPr>
              <w:jc w:val="center"/>
              <w:rPr>
                <w:b/>
                <w:sz w:val="20"/>
                <w:szCs w:val="20"/>
              </w:rPr>
            </w:pPr>
            <w:r>
              <w:rPr>
                <w:b/>
                <w:sz w:val="20"/>
                <w:szCs w:val="20"/>
              </w:rPr>
              <w:t>8</w:t>
            </w:r>
          </w:p>
        </w:tc>
        <w:tc>
          <w:tcPr>
            <w:tcW w:w="6305" w:type="dxa"/>
            <w:gridSpan w:val="3"/>
            <w:shd w:val="clear" w:color="auto" w:fill="E2EFD9" w:themeFill="accent6" w:themeFillTint="33"/>
          </w:tcPr>
          <w:p w14:paraId="2F91BF44" w14:textId="77777777" w:rsidR="00E84FDB" w:rsidRPr="0004325E" w:rsidRDefault="00E84FDB" w:rsidP="004F6FF0">
            <w:pPr>
              <w:rPr>
                <w:sz w:val="20"/>
                <w:szCs w:val="20"/>
              </w:rPr>
            </w:pPr>
            <w:proofErr w:type="gramStart"/>
            <w:r w:rsidRPr="00AA6D91">
              <w:rPr>
                <w:bCs/>
                <w:color w:val="FF0000"/>
                <w:sz w:val="20"/>
                <w:szCs w:val="20"/>
              </w:rPr>
              <w:t xml:space="preserve">Guest </w:t>
            </w:r>
            <w:r>
              <w:rPr>
                <w:color w:val="EE0000"/>
                <w:sz w:val="20"/>
                <w:szCs w:val="20"/>
              </w:rPr>
              <w:t xml:space="preserve"> Lecturer</w:t>
            </w:r>
            <w:proofErr w:type="gramEnd"/>
            <w:r>
              <w:rPr>
                <w:bCs/>
                <w:color w:val="FF0000"/>
                <w:sz w:val="20"/>
                <w:szCs w:val="20"/>
              </w:rPr>
              <w:t xml:space="preserve"> – </w:t>
            </w:r>
            <w:proofErr w:type="gramStart"/>
            <w:r>
              <w:rPr>
                <w:bCs/>
                <w:color w:val="FF0000"/>
                <w:sz w:val="20"/>
                <w:szCs w:val="20"/>
              </w:rPr>
              <w:t>Operations  -</w:t>
            </w:r>
            <w:proofErr w:type="gramEnd"/>
            <w:r>
              <w:t xml:space="preserve"> </w:t>
            </w:r>
            <w:r w:rsidRPr="001C124A">
              <w:rPr>
                <w:bCs/>
                <w:color w:val="FF0000"/>
                <w:sz w:val="20"/>
                <w:szCs w:val="20"/>
                <w:highlight w:val="yellow"/>
                <w:shd w:val="clear" w:color="auto" w:fill="FFFF00"/>
              </w:rPr>
              <w:t>Candance Reinhart, CLFP, CoreTech Leasing</w:t>
            </w:r>
            <w:r w:rsidRPr="00B93E5D">
              <w:rPr>
                <w:b/>
                <w:color w:val="FF0000"/>
                <w:sz w:val="20"/>
                <w:szCs w:val="20"/>
                <w:shd w:val="clear" w:color="auto" w:fill="FFFF00"/>
              </w:rPr>
              <w:t xml:space="preserve"> </w:t>
            </w:r>
          </w:p>
        </w:tc>
      </w:tr>
      <w:tr w:rsidR="00E84FDB" w14:paraId="02A930C1" w14:textId="77777777" w:rsidTr="004F6FF0">
        <w:trPr>
          <w:cantSplit/>
        </w:trPr>
        <w:tc>
          <w:tcPr>
            <w:tcW w:w="715" w:type="dxa"/>
          </w:tcPr>
          <w:p w14:paraId="52967D5B" w14:textId="77777777" w:rsidR="00E84FDB" w:rsidRPr="0004325E" w:rsidRDefault="00E84FDB" w:rsidP="004F6FF0">
            <w:pPr>
              <w:jc w:val="center"/>
              <w:rPr>
                <w:sz w:val="20"/>
                <w:szCs w:val="20"/>
              </w:rPr>
            </w:pPr>
            <w:bookmarkStart w:id="10" w:name="_Hlk187775235"/>
          </w:p>
        </w:tc>
        <w:tc>
          <w:tcPr>
            <w:tcW w:w="900" w:type="dxa"/>
          </w:tcPr>
          <w:p w14:paraId="7253F87A" w14:textId="77777777" w:rsidR="00E84FDB" w:rsidRPr="0004325E" w:rsidRDefault="00E84FDB" w:rsidP="004F6FF0">
            <w:pPr>
              <w:jc w:val="center"/>
              <w:rPr>
                <w:sz w:val="20"/>
                <w:szCs w:val="20"/>
              </w:rPr>
            </w:pPr>
            <w:r>
              <w:rPr>
                <w:sz w:val="20"/>
                <w:szCs w:val="20"/>
              </w:rPr>
              <w:t>Nov 12</w:t>
            </w:r>
          </w:p>
        </w:tc>
        <w:tc>
          <w:tcPr>
            <w:tcW w:w="1170" w:type="dxa"/>
          </w:tcPr>
          <w:p w14:paraId="1A705A28" w14:textId="77777777" w:rsidR="00E84FDB" w:rsidRPr="0004325E" w:rsidRDefault="00E84FDB" w:rsidP="004F6FF0">
            <w:pPr>
              <w:jc w:val="center"/>
              <w:rPr>
                <w:b/>
                <w:sz w:val="20"/>
                <w:szCs w:val="20"/>
              </w:rPr>
            </w:pPr>
            <w:r>
              <w:rPr>
                <w:b/>
                <w:sz w:val="20"/>
                <w:szCs w:val="20"/>
              </w:rPr>
              <w:t>8</w:t>
            </w:r>
          </w:p>
        </w:tc>
        <w:tc>
          <w:tcPr>
            <w:tcW w:w="6305" w:type="dxa"/>
            <w:gridSpan w:val="3"/>
          </w:tcPr>
          <w:p w14:paraId="633F717E" w14:textId="77777777" w:rsidR="00E84FDB" w:rsidRPr="009D3D96" w:rsidRDefault="00E84FDB" w:rsidP="004F6FF0">
            <w:pPr>
              <w:rPr>
                <w:sz w:val="20"/>
                <w:szCs w:val="20"/>
              </w:rPr>
            </w:pPr>
            <w:r w:rsidRPr="009D3D96">
              <w:rPr>
                <w:sz w:val="20"/>
                <w:szCs w:val="20"/>
              </w:rPr>
              <w:t xml:space="preserve">Funding, Customer Service and Operations </w:t>
            </w:r>
          </w:p>
          <w:p w14:paraId="13F1DB1F" w14:textId="77777777" w:rsidR="00E84FDB" w:rsidRPr="009D3D96" w:rsidRDefault="00E84FDB" w:rsidP="004F6FF0">
            <w:pPr>
              <w:rPr>
                <w:sz w:val="20"/>
                <w:szCs w:val="20"/>
              </w:rPr>
            </w:pPr>
            <w:r w:rsidRPr="009D3D96">
              <w:rPr>
                <w:sz w:val="20"/>
                <w:szCs w:val="20"/>
              </w:rPr>
              <w:t>- Sources of Capital</w:t>
            </w:r>
          </w:p>
          <w:p w14:paraId="407000C4" w14:textId="77777777" w:rsidR="00E84FDB" w:rsidRPr="009D3D96" w:rsidRDefault="00E84FDB" w:rsidP="004F6FF0">
            <w:pPr>
              <w:rPr>
                <w:sz w:val="20"/>
                <w:szCs w:val="20"/>
              </w:rPr>
            </w:pPr>
            <w:r w:rsidRPr="009D3D96">
              <w:rPr>
                <w:sz w:val="20"/>
                <w:szCs w:val="20"/>
              </w:rPr>
              <w:t>- Regulatory Compliance</w:t>
            </w:r>
          </w:p>
          <w:p w14:paraId="23DA2424" w14:textId="77777777" w:rsidR="00E84FDB" w:rsidRPr="009D3D96" w:rsidRDefault="00E84FDB" w:rsidP="004F6FF0">
            <w:r w:rsidRPr="009D3D96">
              <w:rPr>
                <w:sz w:val="20"/>
                <w:szCs w:val="20"/>
              </w:rPr>
              <w:t>- Funding</w:t>
            </w:r>
          </w:p>
        </w:tc>
      </w:tr>
      <w:bookmarkEnd w:id="10"/>
      <w:tr w:rsidR="00E84FDB" w14:paraId="7C08FB87" w14:textId="77777777" w:rsidTr="004F6FF0">
        <w:trPr>
          <w:cantSplit/>
        </w:trPr>
        <w:tc>
          <w:tcPr>
            <w:tcW w:w="715" w:type="dxa"/>
          </w:tcPr>
          <w:p w14:paraId="2FC00E04" w14:textId="77777777" w:rsidR="00E84FDB" w:rsidRDefault="00E84FDB" w:rsidP="004F6FF0">
            <w:pPr>
              <w:jc w:val="center"/>
              <w:rPr>
                <w:sz w:val="20"/>
                <w:szCs w:val="20"/>
              </w:rPr>
            </w:pPr>
            <w:r>
              <w:rPr>
                <w:sz w:val="20"/>
                <w:szCs w:val="20"/>
              </w:rPr>
              <w:t>14</w:t>
            </w:r>
          </w:p>
        </w:tc>
        <w:tc>
          <w:tcPr>
            <w:tcW w:w="900" w:type="dxa"/>
          </w:tcPr>
          <w:p w14:paraId="75E6883E" w14:textId="77777777" w:rsidR="00E84FDB" w:rsidRPr="008E0DB7" w:rsidRDefault="00E84FDB" w:rsidP="004F6FF0">
            <w:pPr>
              <w:jc w:val="center"/>
              <w:rPr>
                <w:sz w:val="20"/>
                <w:szCs w:val="20"/>
              </w:rPr>
            </w:pPr>
            <w:r>
              <w:rPr>
                <w:sz w:val="20"/>
                <w:szCs w:val="20"/>
              </w:rPr>
              <w:t>Nov 17</w:t>
            </w:r>
          </w:p>
        </w:tc>
        <w:tc>
          <w:tcPr>
            <w:tcW w:w="1170" w:type="dxa"/>
          </w:tcPr>
          <w:p w14:paraId="2805ACBC" w14:textId="77777777" w:rsidR="00E84FDB" w:rsidRDefault="00E84FDB" w:rsidP="004F6FF0">
            <w:pPr>
              <w:jc w:val="center"/>
              <w:rPr>
                <w:b/>
                <w:sz w:val="20"/>
                <w:szCs w:val="20"/>
              </w:rPr>
            </w:pPr>
            <w:r>
              <w:rPr>
                <w:b/>
                <w:sz w:val="20"/>
                <w:szCs w:val="20"/>
              </w:rPr>
              <w:t>9</w:t>
            </w:r>
          </w:p>
        </w:tc>
        <w:tc>
          <w:tcPr>
            <w:tcW w:w="6305" w:type="dxa"/>
            <w:gridSpan w:val="3"/>
          </w:tcPr>
          <w:p w14:paraId="7CC065A9" w14:textId="77777777" w:rsidR="00E84FDB" w:rsidRDefault="00E84FDB" w:rsidP="004F6FF0">
            <w:pPr>
              <w:rPr>
                <w:sz w:val="20"/>
                <w:szCs w:val="20"/>
              </w:rPr>
            </w:pPr>
            <w:r w:rsidRPr="00AA6D91">
              <w:rPr>
                <w:bCs/>
                <w:color w:val="FF0000"/>
                <w:sz w:val="20"/>
                <w:szCs w:val="20"/>
              </w:rPr>
              <w:t>Guest</w:t>
            </w:r>
            <w:r>
              <w:rPr>
                <w:color w:val="EE0000"/>
                <w:sz w:val="20"/>
                <w:szCs w:val="20"/>
              </w:rPr>
              <w:t xml:space="preserve"> Lecturer</w:t>
            </w:r>
            <w:r>
              <w:rPr>
                <w:bCs/>
                <w:color w:val="FF0000"/>
                <w:sz w:val="20"/>
                <w:szCs w:val="20"/>
              </w:rPr>
              <w:t xml:space="preserve"> – Collections </w:t>
            </w:r>
            <w:proofErr w:type="gramStart"/>
            <w:r>
              <w:rPr>
                <w:bCs/>
                <w:color w:val="FF0000"/>
                <w:sz w:val="20"/>
                <w:szCs w:val="20"/>
              </w:rPr>
              <w:t xml:space="preserve">– </w:t>
            </w:r>
            <w:r>
              <w:t xml:space="preserve"> </w:t>
            </w:r>
            <w:r w:rsidRPr="001C124A">
              <w:rPr>
                <w:color w:val="EE0000"/>
                <w:sz w:val="20"/>
                <w:szCs w:val="20"/>
                <w:highlight w:val="yellow"/>
                <w:shd w:val="clear" w:color="auto" w:fill="FFFF00"/>
              </w:rPr>
              <w:t>Eric</w:t>
            </w:r>
            <w:proofErr w:type="gramEnd"/>
            <w:r w:rsidRPr="001C124A">
              <w:rPr>
                <w:color w:val="EE0000"/>
                <w:sz w:val="20"/>
                <w:szCs w:val="20"/>
                <w:highlight w:val="yellow"/>
                <w:shd w:val="clear" w:color="auto" w:fill="FFFF00"/>
              </w:rPr>
              <w:t xml:space="preserve"> Bunnell, CLFP, Arvest</w:t>
            </w:r>
          </w:p>
        </w:tc>
      </w:tr>
      <w:tr w:rsidR="00E84FDB" w14:paraId="59455EB1" w14:textId="77777777" w:rsidTr="004F6FF0">
        <w:trPr>
          <w:cantSplit/>
        </w:trPr>
        <w:tc>
          <w:tcPr>
            <w:tcW w:w="715" w:type="dxa"/>
          </w:tcPr>
          <w:p w14:paraId="7FA6630C" w14:textId="77777777" w:rsidR="00E84FDB" w:rsidRDefault="00E84FDB" w:rsidP="004F6FF0">
            <w:pPr>
              <w:jc w:val="center"/>
              <w:rPr>
                <w:sz w:val="20"/>
                <w:szCs w:val="20"/>
              </w:rPr>
            </w:pPr>
          </w:p>
        </w:tc>
        <w:tc>
          <w:tcPr>
            <w:tcW w:w="900" w:type="dxa"/>
          </w:tcPr>
          <w:p w14:paraId="2D32D10D" w14:textId="77777777" w:rsidR="00E84FDB" w:rsidRPr="008E0DB7" w:rsidRDefault="00E84FDB" w:rsidP="004F6FF0">
            <w:pPr>
              <w:jc w:val="center"/>
              <w:rPr>
                <w:sz w:val="20"/>
                <w:szCs w:val="20"/>
              </w:rPr>
            </w:pPr>
            <w:r>
              <w:rPr>
                <w:sz w:val="20"/>
                <w:szCs w:val="20"/>
              </w:rPr>
              <w:t>Nov 19</w:t>
            </w:r>
          </w:p>
        </w:tc>
        <w:tc>
          <w:tcPr>
            <w:tcW w:w="1170" w:type="dxa"/>
          </w:tcPr>
          <w:p w14:paraId="118AA5C9" w14:textId="77777777" w:rsidR="00E84FDB" w:rsidRPr="0004325E" w:rsidRDefault="00E84FDB" w:rsidP="004F6FF0">
            <w:pPr>
              <w:jc w:val="center"/>
              <w:rPr>
                <w:b/>
                <w:sz w:val="20"/>
                <w:szCs w:val="20"/>
              </w:rPr>
            </w:pPr>
            <w:r>
              <w:rPr>
                <w:b/>
                <w:sz w:val="20"/>
                <w:szCs w:val="20"/>
              </w:rPr>
              <w:t>9</w:t>
            </w:r>
          </w:p>
          <w:p w14:paraId="0F06BD21" w14:textId="77777777" w:rsidR="00E84FDB" w:rsidRDefault="00E84FDB" w:rsidP="004F6FF0">
            <w:pPr>
              <w:jc w:val="center"/>
              <w:rPr>
                <w:b/>
                <w:sz w:val="20"/>
                <w:szCs w:val="20"/>
              </w:rPr>
            </w:pPr>
          </w:p>
        </w:tc>
        <w:tc>
          <w:tcPr>
            <w:tcW w:w="4230" w:type="dxa"/>
          </w:tcPr>
          <w:p w14:paraId="10925BCE" w14:textId="77777777" w:rsidR="00E84FDB" w:rsidRDefault="00E84FDB" w:rsidP="004F6FF0">
            <w:pPr>
              <w:rPr>
                <w:bCs/>
                <w:sz w:val="20"/>
                <w:szCs w:val="20"/>
              </w:rPr>
            </w:pPr>
            <w:bookmarkStart w:id="11" w:name="_Hlk194907085"/>
            <w:r>
              <w:rPr>
                <w:bCs/>
                <w:sz w:val="20"/>
                <w:szCs w:val="20"/>
              </w:rPr>
              <w:t xml:space="preserve">Collections, </w:t>
            </w:r>
            <w:r w:rsidRPr="00595BD8">
              <w:rPr>
                <w:bCs/>
                <w:sz w:val="20"/>
                <w:szCs w:val="20"/>
              </w:rPr>
              <w:t>Asset and Portfolio Management</w:t>
            </w:r>
          </w:p>
          <w:p w14:paraId="59D8A5E2" w14:textId="77777777" w:rsidR="00E84FDB" w:rsidRDefault="00E84FDB" w:rsidP="004F6FF0">
            <w:pPr>
              <w:rPr>
                <w:bCs/>
                <w:sz w:val="20"/>
                <w:szCs w:val="20"/>
              </w:rPr>
            </w:pPr>
            <w:r>
              <w:rPr>
                <w:bCs/>
                <w:sz w:val="20"/>
                <w:szCs w:val="20"/>
              </w:rPr>
              <w:t>- Portfolio Performance</w:t>
            </w:r>
          </w:p>
          <w:p w14:paraId="6760A3D8" w14:textId="77777777" w:rsidR="00E84FDB" w:rsidRDefault="00E84FDB" w:rsidP="004F6FF0">
            <w:pPr>
              <w:rPr>
                <w:bCs/>
                <w:sz w:val="20"/>
                <w:szCs w:val="20"/>
              </w:rPr>
            </w:pPr>
            <w:r>
              <w:rPr>
                <w:bCs/>
                <w:sz w:val="20"/>
                <w:szCs w:val="20"/>
              </w:rPr>
              <w:t>- Credit Review</w:t>
            </w:r>
            <w:bookmarkEnd w:id="11"/>
          </w:p>
          <w:p w14:paraId="017A8005" w14:textId="77777777" w:rsidR="00E84FDB" w:rsidRDefault="00E84FDB" w:rsidP="004F6FF0">
            <w:pPr>
              <w:rPr>
                <w:sz w:val="20"/>
                <w:szCs w:val="20"/>
              </w:rPr>
            </w:pPr>
            <w:r>
              <w:rPr>
                <w:sz w:val="20"/>
                <w:szCs w:val="20"/>
              </w:rPr>
              <w:t>- Collections</w:t>
            </w:r>
          </w:p>
          <w:p w14:paraId="538DFE88" w14:textId="77777777" w:rsidR="00E84FDB" w:rsidRPr="00A67296" w:rsidRDefault="00E84FDB" w:rsidP="004F6FF0">
            <w:pPr>
              <w:rPr>
                <w:b/>
                <w:bCs/>
                <w:sz w:val="20"/>
                <w:szCs w:val="20"/>
              </w:rPr>
            </w:pPr>
            <w:r>
              <w:rPr>
                <w:sz w:val="20"/>
                <w:szCs w:val="20"/>
              </w:rPr>
              <w:t>- Asset Management</w:t>
            </w:r>
          </w:p>
        </w:tc>
        <w:tc>
          <w:tcPr>
            <w:tcW w:w="810" w:type="dxa"/>
          </w:tcPr>
          <w:p w14:paraId="096A8286" w14:textId="77777777" w:rsidR="00E84FDB" w:rsidRDefault="00E84FDB" w:rsidP="004F6FF0">
            <w:pPr>
              <w:rPr>
                <w:sz w:val="20"/>
                <w:szCs w:val="20"/>
              </w:rPr>
            </w:pPr>
          </w:p>
        </w:tc>
        <w:tc>
          <w:tcPr>
            <w:tcW w:w="1265" w:type="dxa"/>
          </w:tcPr>
          <w:p w14:paraId="561E08D3" w14:textId="77777777" w:rsidR="00E84FDB" w:rsidRDefault="00E84FDB" w:rsidP="004F6FF0">
            <w:pPr>
              <w:rPr>
                <w:sz w:val="20"/>
                <w:szCs w:val="20"/>
              </w:rPr>
            </w:pPr>
          </w:p>
        </w:tc>
      </w:tr>
      <w:tr w:rsidR="00E84FDB" w14:paraId="78F58353" w14:textId="77777777" w:rsidTr="004F6FF0">
        <w:trPr>
          <w:cantSplit/>
        </w:trPr>
        <w:tc>
          <w:tcPr>
            <w:tcW w:w="715" w:type="dxa"/>
            <w:shd w:val="clear" w:color="auto" w:fill="FFC000"/>
          </w:tcPr>
          <w:p w14:paraId="554E968C" w14:textId="77777777" w:rsidR="00E84FDB" w:rsidRPr="0004325E" w:rsidRDefault="00E84FDB" w:rsidP="004F6FF0">
            <w:pPr>
              <w:jc w:val="center"/>
              <w:rPr>
                <w:sz w:val="20"/>
                <w:szCs w:val="20"/>
              </w:rPr>
            </w:pPr>
            <w:r>
              <w:rPr>
                <w:sz w:val="20"/>
                <w:szCs w:val="20"/>
              </w:rPr>
              <w:t>15</w:t>
            </w:r>
          </w:p>
        </w:tc>
        <w:tc>
          <w:tcPr>
            <w:tcW w:w="900" w:type="dxa"/>
            <w:shd w:val="clear" w:color="auto" w:fill="FFC000"/>
          </w:tcPr>
          <w:p w14:paraId="42F2686E" w14:textId="77777777" w:rsidR="00E84FDB" w:rsidRPr="008E0DB7" w:rsidRDefault="00E84FDB" w:rsidP="004F6FF0">
            <w:pPr>
              <w:jc w:val="center"/>
              <w:rPr>
                <w:sz w:val="20"/>
                <w:szCs w:val="20"/>
              </w:rPr>
            </w:pPr>
            <w:r w:rsidRPr="008E0DB7">
              <w:rPr>
                <w:sz w:val="20"/>
                <w:szCs w:val="20"/>
              </w:rPr>
              <w:t>Nov 2</w:t>
            </w:r>
            <w:r>
              <w:rPr>
                <w:sz w:val="20"/>
                <w:szCs w:val="20"/>
              </w:rPr>
              <w:t>3-27</w:t>
            </w:r>
          </w:p>
        </w:tc>
        <w:tc>
          <w:tcPr>
            <w:tcW w:w="1170" w:type="dxa"/>
            <w:shd w:val="clear" w:color="auto" w:fill="FFC000"/>
          </w:tcPr>
          <w:p w14:paraId="689D0931" w14:textId="77777777" w:rsidR="00E84FDB" w:rsidRDefault="00E84FDB" w:rsidP="004F6FF0">
            <w:pPr>
              <w:jc w:val="center"/>
              <w:rPr>
                <w:b/>
                <w:sz w:val="20"/>
                <w:szCs w:val="20"/>
              </w:rPr>
            </w:pPr>
          </w:p>
        </w:tc>
        <w:tc>
          <w:tcPr>
            <w:tcW w:w="4230" w:type="dxa"/>
            <w:shd w:val="clear" w:color="auto" w:fill="FFC000"/>
          </w:tcPr>
          <w:p w14:paraId="6B7696B5" w14:textId="77777777" w:rsidR="00E84FDB" w:rsidRPr="00A67296" w:rsidRDefault="00E84FDB" w:rsidP="004F6FF0">
            <w:pPr>
              <w:rPr>
                <w:b/>
                <w:bCs/>
                <w:sz w:val="20"/>
                <w:szCs w:val="20"/>
              </w:rPr>
            </w:pPr>
            <w:r w:rsidRPr="00A67296">
              <w:rPr>
                <w:b/>
                <w:bCs/>
                <w:sz w:val="20"/>
                <w:szCs w:val="20"/>
              </w:rPr>
              <w:t>FALL BREAK</w:t>
            </w:r>
          </w:p>
        </w:tc>
        <w:tc>
          <w:tcPr>
            <w:tcW w:w="810" w:type="dxa"/>
            <w:shd w:val="clear" w:color="auto" w:fill="FFC000"/>
          </w:tcPr>
          <w:p w14:paraId="3F808BE6" w14:textId="77777777" w:rsidR="00E84FDB" w:rsidRDefault="00E84FDB" w:rsidP="004F6FF0">
            <w:pPr>
              <w:rPr>
                <w:sz w:val="20"/>
                <w:szCs w:val="20"/>
              </w:rPr>
            </w:pPr>
          </w:p>
        </w:tc>
        <w:tc>
          <w:tcPr>
            <w:tcW w:w="1265" w:type="dxa"/>
            <w:shd w:val="clear" w:color="auto" w:fill="FFC000"/>
          </w:tcPr>
          <w:p w14:paraId="4183D0FE" w14:textId="77777777" w:rsidR="00E84FDB" w:rsidRDefault="00E84FDB" w:rsidP="004F6FF0">
            <w:pPr>
              <w:rPr>
                <w:sz w:val="20"/>
                <w:szCs w:val="20"/>
              </w:rPr>
            </w:pPr>
          </w:p>
        </w:tc>
      </w:tr>
      <w:tr w:rsidR="00E84FDB" w14:paraId="493AD864" w14:textId="77777777" w:rsidTr="004F6FF0">
        <w:trPr>
          <w:cantSplit/>
        </w:trPr>
        <w:tc>
          <w:tcPr>
            <w:tcW w:w="715" w:type="dxa"/>
            <w:shd w:val="clear" w:color="auto" w:fill="E2EFD9" w:themeFill="accent6" w:themeFillTint="33"/>
          </w:tcPr>
          <w:p w14:paraId="7DBC0C4C" w14:textId="77777777" w:rsidR="00E84FDB" w:rsidRPr="0004325E" w:rsidRDefault="00E84FDB" w:rsidP="004F6FF0">
            <w:pPr>
              <w:jc w:val="center"/>
              <w:rPr>
                <w:sz w:val="20"/>
                <w:szCs w:val="20"/>
              </w:rPr>
            </w:pPr>
            <w:r>
              <w:rPr>
                <w:sz w:val="20"/>
                <w:szCs w:val="20"/>
              </w:rPr>
              <w:t>16</w:t>
            </w:r>
          </w:p>
        </w:tc>
        <w:tc>
          <w:tcPr>
            <w:tcW w:w="900" w:type="dxa"/>
          </w:tcPr>
          <w:p w14:paraId="3230B745" w14:textId="77777777" w:rsidR="00E84FDB" w:rsidRPr="008E0DB7" w:rsidRDefault="00E84FDB" w:rsidP="004F6FF0">
            <w:pPr>
              <w:jc w:val="center"/>
              <w:rPr>
                <w:sz w:val="20"/>
                <w:szCs w:val="20"/>
              </w:rPr>
            </w:pPr>
            <w:r>
              <w:rPr>
                <w:sz w:val="20"/>
                <w:szCs w:val="20"/>
              </w:rPr>
              <w:t>Dec 1</w:t>
            </w:r>
          </w:p>
        </w:tc>
        <w:tc>
          <w:tcPr>
            <w:tcW w:w="1170" w:type="dxa"/>
            <w:shd w:val="clear" w:color="auto" w:fill="E2EFD9" w:themeFill="accent6" w:themeFillTint="33"/>
          </w:tcPr>
          <w:p w14:paraId="11F3AF0E" w14:textId="77777777" w:rsidR="00E84FDB" w:rsidRDefault="00E84FDB" w:rsidP="004F6FF0">
            <w:pPr>
              <w:jc w:val="center"/>
              <w:rPr>
                <w:b/>
                <w:sz w:val="20"/>
                <w:szCs w:val="20"/>
              </w:rPr>
            </w:pPr>
            <w:r>
              <w:rPr>
                <w:b/>
                <w:sz w:val="20"/>
                <w:szCs w:val="20"/>
              </w:rPr>
              <w:t>8</w:t>
            </w:r>
          </w:p>
        </w:tc>
        <w:tc>
          <w:tcPr>
            <w:tcW w:w="4230" w:type="dxa"/>
            <w:shd w:val="clear" w:color="auto" w:fill="E2EFD9" w:themeFill="accent6" w:themeFillTint="33"/>
          </w:tcPr>
          <w:p w14:paraId="4C8F6F85" w14:textId="77777777" w:rsidR="00E84FDB" w:rsidRPr="009D3D96" w:rsidRDefault="00E84FDB" w:rsidP="004F6FF0">
            <w:pPr>
              <w:rPr>
                <w:sz w:val="20"/>
                <w:szCs w:val="20"/>
              </w:rPr>
            </w:pPr>
            <w:r w:rsidRPr="009D3D96">
              <w:rPr>
                <w:sz w:val="20"/>
                <w:szCs w:val="20"/>
              </w:rPr>
              <w:t xml:space="preserve">Funding, Customer Service and Operations </w:t>
            </w:r>
          </w:p>
          <w:p w14:paraId="35B62D70" w14:textId="77777777" w:rsidR="00E84FDB" w:rsidRPr="009D3D96" w:rsidRDefault="00E84FDB" w:rsidP="004F6FF0">
            <w:pPr>
              <w:rPr>
                <w:sz w:val="20"/>
                <w:szCs w:val="20"/>
              </w:rPr>
            </w:pPr>
            <w:r w:rsidRPr="009D3D96">
              <w:rPr>
                <w:sz w:val="20"/>
                <w:szCs w:val="20"/>
              </w:rPr>
              <w:t>- Technology</w:t>
            </w:r>
          </w:p>
          <w:p w14:paraId="28F9FFA6" w14:textId="77777777" w:rsidR="00E84FDB" w:rsidRPr="00595BD8" w:rsidRDefault="00E84FDB" w:rsidP="004F6FF0">
            <w:pPr>
              <w:rPr>
                <w:sz w:val="20"/>
                <w:szCs w:val="20"/>
              </w:rPr>
            </w:pPr>
            <w:r w:rsidRPr="009D3D96">
              <w:rPr>
                <w:sz w:val="20"/>
                <w:szCs w:val="20"/>
              </w:rPr>
              <w:t>- Customer Service</w:t>
            </w:r>
          </w:p>
        </w:tc>
        <w:tc>
          <w:tcPr>
            <w:tcW w:w="810" w:type="dxa"/>
            <w:shd w:val="clear" w:color="auto" w:fill="E2EFD9" w:themeFill="accent6" w:themeFillTint="33"/>
          </w:tcPr>
          <w:p w14:paraId="19D1549B" w14:textId="77777777" w:rsidR="00E84FDB" w:rsidRPr="0004325E" w:rsidRDefault="00E84FDB" w:rsidP="004F6FF0">
            <w:pPr>
              <w:rPr>
                <w:sz w:val="20"/>
                <w:szCs w:val="20"/>
              </w:rPr>
            </w:pPr>
          </w:p>
        </w:tc>
        <w:tc>
          <w:tcPr>
            <w:tcW w:w="1265" w:type="dxa"/>
            <w:shd w:val="clear" w:color="auto" w:fill="E2EFD9" w:themeFill="accent6" w:themeFillTint="33"/>
          </w:tcPr>
          <w:p w14:paraId="0EA774DC" w14:textId="77777777" w:rsidR="00E84FDB" w:rsidRPr="0004325E" w:rsidRDefault="00E84FDB" w:rsidP="004F6FF0">
            <w:pPr>
              <w:rPr>
                <w:sz w:val="20"/>
                <w:szCs w:val="20"/>
              </w:rPr>
            </w:pPr>
          </w:p>
        </w:tc>
      </w:tr>
      <w:tr w:rsidR="00E84FDB" w14:paraId="40BD90EA" w14:textId="77777777" w:rsidTr="004F6FF0">
        <w:trPr>
          <w:cantSplit/>
          <w:trHeight w:val="274"/>
        </w:trPr>
        <w:tc>
          <w:tcPr>
            <w:tcW w:w="715" w:type="dxa"/>
          </w:tcPr>
          <w:p w14:paraId="718C3E34" w14:textId="77777777" w:rsidR="00E84FDB" w:rsidRPr="0096033E" w:rsidRDefault="00E84FDB" w:rsidP="004F6FF0">
            <w:pPr>
              <w:rPr>
                <w:sz w:val="20"/>
                <w:szCs w:val="20"/>
              </w:rPr>
            </w:pPr>
          </w:p>
        </w:tc>
        <w:tc>
          <w:tcPr>
            <w:tcW w:w="900" w:type="dxa"/>
          </w:tcPr>
          <w:p w14:paraId="2C3B54D7" w14:textId="77777777" w:rsidR="00E84FDB" w:rsidRPr="0096033E" w:rsidRDefault="00E84FDB" w:rsidP="004F6FF0">
            <w:pPr>
              <w:jc w:val="center"/>
              <w:rPr>
                <w:sz w:val="20"/>
                <w:szCs w:val="20"/>
              </w:rPr>
            </w:pPr>
            <w:r w:rsidRPr="0096033E">
              <w:rPr>
                <w:sz w:val="20"/>
                <w:szCs w:val="20"/>
              </w:rPr>
              <w:t>Dec 3</w:t>
            </w:r>
          </w:p>
        </w:tc>
        <w:tc>
          <w:tcPr>
            <w:tcW w:w="1170" w:type="dxa"/>
          </w:tcPr>
          <w:p w14:paraId="7B3290FF" w14:textId="77777777" w:rsidR="00E84FDB" w:rsidRPr="0096033E" w:rsidRDefault="00E84FDB" w:rsidP="004F6FF0">
            <w:pPr>
              <w:jc w:val="center"/>
              <w:rPr>
                <w:b/>
                <w:sz w:val="20"/>
                <w:szCs w:val="20"/>
              </w:rPr>
            </w:pPr>
          </w:p>
        </w:tc>
        <w:tc>
          <w:tcPr>
            <w:tcW w:w="4230" w:type="dxa"/>
          </w:tcPr>
          <w:p w14:paraId="5DF17F1F" w14:textId="77777777" w:rsidR="00E84FDB" w:rsidRPr="0096033E" w:rsidRDefault="00E84FDB" w:rsidP="004F6FF0">
            <w:pPr>
              <w:rPr>
                <w:sz w:val="20"/>
                <w:szCs w:val="20"/>
              </w:rPr>
            </w:pPr>
            <w:r w:rsidRPr="0096033E">
              <w:rPr>
                <w:b/>
                <w:sz w:val="20"/>
                <w:szCs w:val="20"/>
              </w:rPr>
              <w:t>- Finish-Up, Exam Review and Discussion</w:t>
            </w:r>
          </w:p>
        </w:tc>
        <w:tc>
          <w:tcPr>
            <w:tcW w:w="810" w:type="dxa"/>
          </w:tcPr>
          <w:p w14:paraId="14A6A51A" w14:textId="77777777" w:rsidR="00E84FDB" w:rsidRPr="0096033E" w:rsidRDefault="00E84FDB" w:rsidP="004F6FF0">
            <w:pPr>
              <w:rPr>
                <w:sz w:val="20"/>
                <w:szCs w:val="20"/>
              </w:rPr>
            </w:pPr>
          </w:p>
        </w:tc>
        <w:tc>
          <w:tcPr>
            <w:tcW w:w="1265" w:type="dxa"/>
          </w:tcPr>
          <w:p w14:paraId="58188BF1" w14:textId="77777777" w:rsidR="00E84FDB" w:rsidRPr="0096033E" w:rsidRDefault="00E84FDB" w:rsidP="004F6FF0">
            <w:pPr>
              <w:rPr>
                <w:sz w:val="20"/>
                <w:szCs w:val="20"/>
              </w:rPr>
            </w:pPr>
          </w:p>
        </w:tc>
      </w:tr>
      <w:tr w:rsidR="00E84FDB" w14:paraId="2242AE25" w14:textId="77777777" w:rsidTr="004F6FF0">
        <w:trPr>
          <w:cantSplit/>
        </w:trPr>
        <w:tc>
          <w:tcPr>
            <w:tcW w:w="715" w:type="dxa"/>
            <w:shd w:val="clear" w:color="auto" w:fill="C5E2FF"/>
          </w:tcPr>
          <w:p w14:paraId="436D3E38" w14:textId="77777777" w:rsidR="00E84FDB" w:rsidRPr="0004325E" w:rsidRDefault="00E84FDB" w:rsidP="004F6FF0">
            <w:pPr>
              <w:jc w:val="center"/>
              <w:rPr>
                <w:sz w:val="20"/>
                <w:szCs w:val="20"/>
              </w:rPr>
            </w:pPr>
            <w:r>
              <w:rPr>
                <w:sz w:val="20"/>
                <w:szCs w:val="20"/>
              </w:rPr>
              <w:t>16</w:t>
            </w:r>
          </w:p>
        </w:tc>
        <w:tc>
          <w:tcPr>
            <w:tcW w:w="900" w:type="dxa"/>
            <w:shd w:val="clear" w:color="auto" w:fill="C5E2FF"/>
          </w:tcPr>
          <w:p w14:paraId="50F8C2AF" w14:textId="77777777" w:rsidR="00E84FDB" w:rsidRDefault="00E84FDB" w:rsidP="004F6FF0">
            <w:pPr>
              <w:jc w:val="center"/>
              <w:rPr>
                <w:sz w:val="20"/>
                <w:szCs w:val="20"/>
              </w:rPr>
            </w:pPr>
            <w:r w:rsidRPr="0004325E">
              <w:rPr>
                <w:sz w:val="20"/>
                <w:szCs w:val="20"/>
              </w:rPr>
              <w:t>TBD</w:t>
            </w:r>
          </w:p>
          <w:p w14:paraId="72519354" w14:textId="77777777" w:rsidR="00E84FDB" w:rsidRDefault="00E84FDB" w:rsidP="004F6FF0">
            <w:pPr>
              <w:jc w:val="center"/>
              <w:rPr>
                <w:sz w:val="20"/>
                <w:szCs w:val="20"/>
              </w:rPr>
            </w:pPr>
            <w:r>
              <w:rPr>
                <w:sz w:val="20"/>
                <w:szCs w:val="20"/>
              </w:rPr>
              <w:t xml:space="preserve">Week of </w:t>
            </w:r>
          </w:p>
          <w:p w14:paraId="3E8E02F7" w14:textId="77777777" w:rsidR="00E84FDB" w:rsidRPr="0004325E" w:rsidRDefault="00E84FDB" w:rsidP="004F6FF0">
            <w:pPr>
              <w:jc w:val="center"/>
              <w:rPr>
                <w:sz w:val="20"/>
                <w:szCs w:val="20"/>
              </w:rPr>
            </w:pPr>
            <w:r>
              <w:rPr>
                <w:sz w:val="20"/>
                <w:szCs w:val="20"/>
              </w:rPr>
              <w:t>Exams</w:t>
            </w:r>
          </w:p>
        </w:tc>
        <w:tc>
          <w:tcPr>
            <w:tcW w:w="5400" w:type="dxa"/>
            <w:gridSpan w:val="2"/>
            <w:shd w:val="clear" w:color="auto" w:fill="C5E2FF"/>
          </w:tcPr>
          <w:p w14:paraId="69148489" w14:textId="77777777" w:rsidR="00E84FDB" w:rsidRPr="00040EFB" w:rsidRDefault="00E84FDB" w:rsidP="004F6FF0">
            <w:pPr>
              <w:jc w:val="center"/>
              <w:rPr>
                <w:b/>
                <w:bCs/>
                <w:sz w:val="24"/>
                <w:szCs w:val="24"/>
              </w:rPr>
            </w:pPr>
            <w:r w:rsidRPr="00040EFB">
              <w:rPr>
                <w:b/>
                <w:bCs/>
                <w:sz w:val="24"/>
                <w:szCs w:val="24"/>
              </w:rPr>
              <w:t xml:space="preserve">Exam </w:t>
            </w:r>
            <w:r>
              <w:rPr>
                <w:b/>
                <w:bCs/>
                <w:sz w:val="24"/>
                <w:szCs w:val="24"/>
              </w:rPr>
              <w:t>3</w:t>
            </w:r>
          </w:p>
          <w:p w14:paraId="532D6E8F" w14:textId="77777777" w:rsidR="00E84FDB" w:rsidRPr="005A4D28" w:rsidRDefault="00E84FDB" w:rsidP="004F6FF0">
            <w:pPr>
              <w:jc w:val="center"/>
              <w:rPr>
                <w:b/>
                <w:bCs/>
                <w:sz w:val="20"/>
                <w:szCs w:val="20"/>
              </w:rPr>
            </w:pPr>
            <w:r w:rsidRPr="005A4D28">
              <w:rPr>
                <w:b/>
                <w:bCs/>
                <w:sz w:val="20"/>
                <w:szCs w:val="20"/>
              </w:rPr>
              <w:t>Chapter</w:t>
            </w:r>
            <w:r>
              <w:rPr>
                <w:b/>
                <w:bCs/>
                <w:sz w:val="20"/>
                <w:szCs w:val="20"/>
              </w:rPr>
              <w:t>s 7, 8 and 9</w:t>
            </w:r>
          </w:p>
        </w:tc>
        <w:tc>
          <w:tcPr>
            <w:tcW w:w="810" w:type="dxa"/>
            <w:shd w:val="clear" w:color="auto" w:fill="C5E2FF"/>
          </w:tcPr>
          <w:p w14:paraId="10F74848" w14:textId="77777777" w:rsidR="00E84FDB" w:rsidRPr="0004325E" w:rsidRDefault="00E84FDB" w:rsidP="004F6FF0">
            <w:pPr>
              <w:rPr>
                <w:sz w:val="20"/>
                <w:szCs w:val="20"/>
              </w:rPr>
            </w:pPr>
          </w:p>
          <w:p w14:paraId="799CADF2" w14:textId="77777777" w:rsidR="00E84FDB" w:rsidRPr="0004325E" w:rsidRDefault="00E84FDB" w:rsidP="004F6FF0">
            <w:pPr>
              <w:rPr>
                <w:sz w:val="20"/>
                <w:szCs w:val="20"/>
              </w:rPr>
            </w:pPr>
            <w:r>
              <w:rPr>
                <w:sz w:val="20"/>
                <w:szCs w:val="20"/>
              </w:rPr>
              <w:t>250</w:t>
            </w:r>
          </w:p>
        </w:tc>
        <w:tc>
          <w:tcPr>
            <w:tcW w:w="1265" w:type="dxa"/>
            <w:shd w:val="clear" w:color="auto" w:fill="C5E2FF"/>
          </w:tcPr>
          <w:p w14:paraId="0ACA1B2C" w14:textId="77777777" w:rsidR="00E84FDB" w:rsidRDefault="00E84FDB" w:rsidP="004F6FF0">
            <w:pPr>
              <w:rPr>
                <w:sz w:val="20"/>
                <w:szCs w:val="20"/>
              </w:rPr>
            </w:pPr>
          </w:p>
          <w:p w14:paraId="06811D03" w14:textId="77777777" w:rsidR="00E84FDB" w:rsidRPr="0004325E" w:rsidRDefault="00E84FDB" w:rsidP="004F6FF0">
            <w:pPr>
              <w:rPr>
                <w:sz w:val="20"/>
                <w:szCs w:val="20"/>
              </w:rPr>
            </w:pPr>
            <w:r>
              <w:rPr>
                <w:sz w:val="20"/>
                <w:szCs w:val="20"/>
              </w:rPr>
              <w:t>25%</w:t>
            </w:r>
          </w:p>
        </w:tc>
      </w:tr>
      <w:tr w:rsidR="00E84FDB" w14:paraId="595F5AE0" w14:textId="77777777" w:rsidTr="004F6FF0">
        <w:trPr>
          <w:cantSplit/>
          <w:trHeight w:val="373"/>
        </w:trPr>
        <w:tc>
          <w:tcPr>
            <w:tcW w:w="715" w:type="dxa"/>
            <w:shd w:val="clear" w:color="auto" w:fill="C5E2FF"/>
          </w:tcPr>
          <w:p w14:paraId="731F81CD" w14:textId="77777777" w:rsidR="00E84FDB" w:rsidRPr="0004325E" w:rsidRDefault="00E84FDB" w:rsidP="004F6FF0">
            <w:pPr>
              <w:jc w:val="center"/>
              <w:rPr>
                <w:sz w:val="20"/>
                <w:szCs w:val="20"/>
              </w:rPr>
            </w:pPr>
          </w:p>
        </w:tc>
        <w:tc>
          <w:tcPr>
            <w:tcW w:w="900" w:type="dxa"/>
            <w:shd w:val="clear" w:color="auto" w:fill="C5E2FF"/>
          </w:tcPr>
          <w:p w14:paraId="1AC396CD" w14:textId="77777777" w:rsidR="00E84FDB" w:rsidRPr="0004325E" w:rsidRDefault="00E84FDB" w:rsidP="004F6FF0">
            <w:pPr>
              <w:jc w:val="center"/>
              <w:rPr>
                <w:sz w:val="20"/>
                <w:szCs w:val="20"/>
              </w:rPr>
            </w:pPr>
          </w:p>
        </w:tc>
        <w:tc>
          <w:tcPr>
            <w:tcW w:w="5400" w:type="dxa"/>
            <w:gridSpan w:val="2"/>
            <w:shd w:val="clear" w:color="auto" w:fill="C5E2FF"/>
          </w:tcPr>
          <w:p w14:paraId="5C7CFDBA" w14:textId="77777777" w:rsidR="00E84FDB" w:rsidRPr="00040EFB" w:rsidRDefault="00E84FDB" w:rsidP="004F6FF0">
            <w:pPr>
              <w:jc w:val="center"/>
              <w:rPr>
                <w:b/>
                <w:bCs/>
                <w:sz w:val="24"/>
                <w:szCs w:val="24"/>
              </w:rPr>
            </w:pPr>
            <w:r>
              <w:rPr>
                <w:b/>
                <w:bCs/>
                <w:sz w:val="24"/>
                <w:szCs w:val="24"/>
              </w:rPr>
              <w:t xml:space="preserve">  Total </w:t>
            </w:r>
          </w:p>
        </w:tc>
        <w:tc>
          <w:tcPr>
            <w:tcW w:w="810" w:type="dxa"/>
            <w:shd w:val="clear" w:color="auto" w:fill="C5E2FF"/>
          </w:tcPr>
          <w:p w14:paraId="421EBECF" w14:textId="77777777" w:rsidR="00E84FDB" w:rsidRPr="0004325E" w:rsidRDefault="00E84FDB" w:rsidP="004F6FF0">
            <w:pPr>
              <w:rPr>
                <w:sz w:val="20"/>
                <w:szCs w:val="20"/>
              </w:rPr>
            </w:pPr>
            <w:r>
              <w:rPr>
                <w:sz w:val="20"/>
                <w:szCs w:val="20"/>
              </w:rPr>
              <w:t>750</w:t>
            </w:r>
          </w:p>
        </w:tc>
        <w:tc>
          <w:tcPr>
            <w:tcW w:w="1265" w:type="dxa"/>
            <w:shd w:val="clear" w:color="auto" w:fill="C5E2FF"/>
          </w:tcPr>
          <w:p w14:paraId="308AD6CE" w14:textId="77777777" w:rsidR="00E84FDB" w:rsidRPr="0004325E" w:rsidRDefault="00E84FDB" w:rsidP="004F6FF0">
            <w:pPr>
              <w:rPr>
                <w:sz w:val="20"/>
                <w:szCs w:val="20"/>
              </w:rPr>
            </w:pPr>
            <w:r>
              <w:rPr>
                <w:sz w:val="20"/>
                <w:szCs w:val="20"/>
              </w:rPr>
              <w:t>75.00%</w:t>
            </w:r>
          </w:p>
        </w:tc>
      </w:tr>
      <w:tr w:rsidR="00E84FDB" w14:paraId="4EC079C1" w14:textId="77777777" w:rsidTr="004F6FF0">
        <w:trPr>
          <w:cantSplit/>
          <w:trHeight w:val="370"/>
        </w:trPr>
        <w:tc>
          <w:tcPr>
            <w:tcW w:w="9090" w:type="dxa"/>
            <w:gridSpan w:val="6"/>
            <w:shd w:val="clear" w:color="auto" w:fill="FFC000"/>
          </w:tcPr>
          <w:p w14:paraId="3A2E2C80" w14:textId="77777777" w:rsidR="00E84FDB" w:rsidRDefault="00E84FDB" w:rsidP="004F6FF0">
            <w:pPr>
              <w:jc w:val="center"/>
              <w:rPr>
                <w:b/>
                <w:sz w:val="20"/>
                <w:szCs w:val="20"/>
              </w:rPr>
            </w:pPr>
            <w:r w:rsidRPr="006020AC">
              <w:rPr>
                <w:b/>
                <w:sz w:val="20"/>
                <w:szCs w:val="20"/>
              </w:rPr>
              <w:t>Additional or alternative readings, assignments and quizzes may be assi</w:t>
            </w:r>
            <w:r>
              <w:rPr>
                <w:b/>
                <w:sz w:val="20"/>
                <w:szCs w:val="20"/>
              </w:rPr>
              <w:t>gned.</w:t>
            </w:r>
          </w:p>
          <w:p w14:paraId="186DFE46" w14:textId="77777777" w:rsidR="00E84FDB" w:rsidRPr="006020AC" w:rsidRDefault="00E84FDB" w:rsidP="004F6FF0">
            <w:pPr>
              <w:jc w:val="center"/>
              <w:rPr>
                <w:b/>
                <w:sz w:val="20"/>
                <w:szCs w:val="20"/>
              </w:rPr>
            </w:pPr>
            <w:r>
              <w:rPr>
                <w:b/>
                <w:sz w:val="20"/>
                <w:szCs w:val="20"/>
              </w:rPr>
              <w:t xml:space="preserve"> </w:t>
            </w:r>
            <w:r>
              <w:t xml:space="preserve"> </w:t>
            </w:r>
            <w:r w:rsidRPr="00D44712">
              <w:rPr>
                <w:b/>
                <w:sz w:val="20"/>
                <w:szCs w:val="20"/>
              </w:rPr>
              <w:t xml:space="preserve">Class, Exam and Quiz Schedule </w:t>
            </w:r>
            <w:proofErr w:type="gramStart"/>
            <w:r>
              <w:rPr>
                <w:b/>
                <w:sz w:val="20"/>
                <w:szCs w:val="20"/>
              </w:rPr>
              <w:t>is</w:t>
            </w:r>
            <w:proofErr w:type="gramEnd"/>
            <w:r w:rsidRPr="006020AC">
              <w:rPr>
                <w:b/>
                <w:sz w:val="20"/>
                <w:szCs w:val="20"/>
              </w:rPr>
              <w:t xml:space="preserve"> subject to change.</w:t>
            </w:r>
          </w:p>
        </w:tc>
      </w:tr>
    </w:tbl>
    <w:p w14:paraId="58155A79" w14:textId="77777777" w:rsidR="00B51FF1" w:rsidRDefault="00B51FF1" w:rsidP="00B51FF1">
      <w:pPr>
        <w:pStyle w:val="ListParagraph"/>
        <w:rPr>
          <w:sz w:val="24"/>
          <w:szCs w:val="24"/>
        </w:rPr>
      </w:pPr>
    </w:p>
    <w:p w14:paraId="463CC7A5" w14:textId="77777777" w:rsidR="00B51FF1" w:rsidRDefault="00B51FF1" w:rsidP="00B51FF1">
      <w:pPr>
        <w:pStyle w:val="ListParagraph"/>
        <w:rPr>
          <w:sz w:val="24"/>
          <w:szCs w:val="24"/>
        </w:rPr>
      </w:pPr>
    </w:p>
    <w:p w14:paraId="24C3F02A" w14:textId="77777777" w:rsidR="00B51FF1" w:rsidRDefault="00B51FF1" w:rsidP="00B51FF1">
      <w:pPr>
        <w:pStyle w:val="ListParagraph"/>
        <w:rPr>
          <w:sz w:val="24"/>
          <w:szCs w:val="24"/>
        </w:rPr>
      </w:pPr>
    </w:p>
    <w:p w14:paraId="0BE15254" w14:textId="77777777" w:rsidR="00B51FF1" w:rsidRDefault="00B51FF1" w:rsidP="00B51FF1">
      <w:pPr>
        <w:pStyle w:val="ListParagraph"/>
        <w:rPr>
          <w:sz w:val="24"/>
          <w:szCs w:val="24"/>
        </w:rPr>
      </w:pPr>
    </w:p>
    <w:p w14:paraId="5E20168A" w14:textId="77777777" w:rsidR="00B51FF1" w:rsidRDefault="00B51FF1" w:rsidP="00B51FF1">
      <w:pPr>
        <w:pStyle w:val="ListParagraph"/>
        <w:rPr>
          <w:sz w:val="24"/>
          <w:szCs w:val="24"/>
        </w:rPr>
      </w:pPr>
    </w:p>
    <w:p w14:paraId="100D848D" w14:textId="77777777" w:rsidR="00B51FF1" w:rsidRDefault="00B51FF1" w:rsidP="00B51FF1">
      <w:pPr>
        <w:pStyle w:val="ListParagraph"/>
        <w:rPr>
          <w:sz w:val="24"/>
          <w:szCs w:val="24"/>
        </w:rPr>
      </w:pPr>
    </w:p>
    <w:p w14:paraId="4FD46ECE" w14:textId="77777777" w:rsidR="00B51FF1" w:rsidRDefault="00B51FF1" w:rsidP="00B51FF1">
      <w:pPr>
        <w:pStyle w:val="ListParagraph"/>
        <w:rPr>
          <w:sz w:val="24"/>
          <w:szCs w:val="24"/>
        </w:rPr>
      </w:pPr>
    </w:p>
    <w:p w14:paraId="2DAB7DAB" w14:textId="77777777" w:rsidR="00754E36" w:rsidRPr="008A32DC" w:rsidRDefault="00754E36" w:rsidP="00754E36">
      <w:pPr>
        <w:spacing w:after="0" w:line="240" w:lineRule="auto"/>
        <w:contextualSpacing/>
        <w:rPr>
          <w:b/>
          <w:color w:val="00833B"/>
          <w:sz w:val="28"/>
          <w:szCs w:val="28"/>
          <w:u w:val="single"/>
        </w:rPr>
      </w:pPr>
      <w:r w:rsidRPr="008A32DC">
        <w:rPr>
          <w:b/>
          <w:color w:val="00833B"/>
          <w:sz w:val="28"/>
          <w:szCs w:val="28"/>
          <w:u w:val="single"/>
        </w:rPr>
        <w:lastRenderedPageBreak/>
        <w:t>UNT POLICIES</w:t>
      </w:r>
    </w:p>
    <w:p w14:paraId="2700E762" w14:textId="77777777" w:rsidR="00754E36" w:rsidRPr="008A32DC" w:rsidRDefault="00754E36" w:rsidP="00754E36">
      <w:pPr>
        <w:spacing w:after="0" w:line="240" w:lineRule="auto"/>
        <w:rPr>
          <w:color w:val="00833B"/>
        </w:rPr>
      </w:pPr>
      <w:r w:rsidRPr="008A32DC">
        <w:rPr>
          <w:color w:val="00833B"/>
        </w:rPr>
        <w:tab/>
      </w:r>
    </w:p>
    <w:p w14:paraId="68B96168" w14:textId="77777777" w:rsidR="00754E36" w:rsidRPr="008A32DC" w:rsidRDefault="00754E36" w:rsidP="00754E36">
      <w:pPr>
        <w:spacing w:after="0" w:line="240" w:lineRule="auto"/>
        <w:jc w:val="both"/>
        <w:rPr>
          <w:color w:val="00833B"/>
        </w:rPr>
      </w:pPr>
      <w:r w:rsidRPr="008A32DC">
        <w:rPr>
          <w:color w:val="00833B"/>
        </w:rPr>
        <w:t>Academic Integrity Statement and Policy</w:t>
      </w:r>
    </w:p>
    <w:p w14:paraId="2ADAC593" w14:textId="77777777" w:rsidR="00754E36" w:rsidRPr="00234EFF" w:rsidRDefault="00754E36" w:rsidP="00754E36">
      <w:pPr>
        <w:spacing w:after="0" w:line="240" w:lineRule="auto"/>
        <w:jc w:val="both"/>
        <w:rPr>
          <w:color w:val="2F5496" w:themeColor="accent1" w:themeShade="BF"/>
          <w:sz w:val="16"/>
          <w:szCs w:val="16"/>
        </w:rPr>
      </w:pPr>
    </w:p>
    <w:p w14:paraId="25DA565F" w14:textId="77777777" w:rsidR="00754E36" w:rsidRDefault="00754E36" w:rsidP="00754E36">
      <w:pPr>
        <w:spacing w:after="0" w:line="240" w:lineRule="auto"/>
        <w:jc w:val="both"/>
      </w:pPr>
      <w:r>
        <w:t xml:space="preserve">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14:paraId="4430364E" w14:textId="77777777" w:rsidR="00754E36" w:rsidRDefault="00754E36" w:rsidP="00754E36">
      <w:pPr>
        <w:spacing w:after="0" w:line="240" w:lineRule="auto"/>
        <w:jc w:val="both"/>
      </w:pPr>
    </w:p>
    <w:p w14:paraId="08A0263B" w14:textId="77777777" w:rsidR="00754E36" w:rsidRDefault="00754E36" w:rsidP="00754E36">
      <w:pPr>
        <w:spacing w:after="0" w:line="240" w:lineRule="auto"/>
        <w:jc w:val="both"/>
      </w:pPr>
      <w: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02E75B63" w14:textId="77777777" w:rsidR="00754E36" w:rsidRDefault="00754E36" w:rsidP="00754E36">
      <w:pPr>
        <w:spacing w:after="0" w:line="240" w:lineRule="auto"/>
        <w:jc w:val="both"/>
      </w:pPr>
    </w:p>
    <w:p w14:paraId="00A9900E" w14:textId="77777777" w:rsidR="00754E36" w:rsidRDefault="00754E36" w:rsidP="00754E36">
      <w:pPr>
        <w:spacing w:after="0" w:line="240" w:lineRule="auto"/>
        <w:jc w:val="both"/>
      </w:pPr>
      <w:r>
        <w:t xml:space="preserve">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04080737" w14:textId="77777777" w:rsidR="00754E36" w:rsidRDefault="00754E36" w:rsidP="00754E36">
      <w:pPr>
        <w:spacing w:after="0" w:line="240" w:lineRule="auto"/>
        <w:jc w:val="both"/>
      </w:pPr>
    </w:p>
    <w:p w14:paraId="43096DD7" w14:textId="77777777" w:rsidR="00754E36" w:rsidRDefault="00754E36" w:rsidP="00754E36">
      <w:pPr>
        <w:spacing w:after="0" w:line="240" w:lineRule="auto"/>
        <w:jc w:val="both"/>
      </w:pPr>
      <w: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w:t>
      </w:r>
    </w:p>
    <w:p w14:paraId="5BC7A5E7" w14:textId="77777777" w:rsidR="00754E36" w:rsidRDefault="00754E36" w:rsidP="00754E36">
      <w:pPr>
        <w:spacing w:after="0" w:line="240" w:lineRule="auto"/>
        <w:jc w:val="both"/>
      </w:pPr>
    </w:p>
    <w:p w14:paraId="1534884E" w14:textId="77777777" w:rsidR="00754E36" w:rsidRDefault="00754E36" w:rsidP="00754E36">
      <w:pPr>
        <w:spacing w:after="0" w:line="240" w:lineRule="auto"/>
        <w:jc w:val="both"/>
      </w:pPr>
      <w:r>
        <w:t>Your instructor will specify what materials, if any, may be used on the tests and exams.  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1B5DD5B4" w14:textId="77777777" w:rsidR="00754E36" w:rsidRDefault="00754E36" w:rsidP="00754E36">
      <w:pPr>
        <w:spacing w:after="0" w:line="240" w:lineRule="auto"/>
        <w:jc w:val="both"/>
      </w:pPr>
    </w:p>
    <w:p w14:paraId="79DC2B29" w14:textId="77777777" w:rsidR="00754E36" w:rsidRDefault="00754E36" w:rsidP="00754E36">
      <w:pPr>
        <w:spacing w:after="0" w:line="240" w:lineRule="auto"/>
        <w:jc w:val="both"/>
      </w:pPr>
      <w: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0E70BCC2" w14:textId="77777777" w:rsidR="00754E36" w:rsidRDefault="00754E36" w:rsidP="00754E36">
      <w:pPr>
        <w:spacing w:after="0" w:line="240" w:lineRule="auto"/>
        <w:jc w:val="both"/>
      </w:pPr>
    </w:p>
    <w:p w14:paraId="16061181" w14:textId="77777777" w:rsidR="00754E36" w:rsidRDefault="00754E36" w:rsidP="00754E36">
      <w:pPr>
        <w:spacing w:after="0" w:line="240" w:lineRule="auto"/>
        <w:jc w:val="both"/>
        <w:rPr>
          <w:color w:val="00833B"/>
        </w:rPr>
      </w:pPr>
      <w:r w:rsidRPr="000A01AD">
        <w:rPr>
          <w:color w:val="00833B"/>
        </w:rPr>
        <w:t>ADA Policy</w:t>
      </w:r>
    </w:p>
    <w:p w14:paraId="01DA5018" w14:textId="77777777" w:rsidR="00754E36" w:rsidRPr="00B832CB" w:rsidRDefault="00754E36" w:rsidP="00754E36">
      <w:pPr>
        <w:spacing w:after="0" w:line="240" w:lineRule="auto"/>
        <w:jc w:val="both"/>
        <w:rPr>
          <w:color w:val="00833B"/>
          <w:sz w:val="16"/>
          <w:szCs w:val="16"/>
        </w:rPr>
      </w:pPr>
    </w:p>
    <w:p w14:paraId="2F3F4E1C" w14:textId="77777777" w:rsidR="00754E36" w:rsidRDefault="00754E36" w:rsidP="00754E36">
      <w:pPr>
        <w:spacing w:after="0" w:line="240" w:lineRule="auto"/>
        <w:jc w:val="both"/>
      </w:pPr>
      <w: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t>accommodations</w:t>
      </w:r>
      <w:proofErr w:type="gramEnd"/>
      <w: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w:t>
      </w:r>
      <w:r>
        <w:lastRenderedPageBreak/>
        <w:t xml:space="preserve">the student. For additional information, refer to the Office of Disability Access website at </w:t>
      </w:r>
      <w:r w:rsidRPr="00B832CB">
        <w:rPr>
          <w:color w:val="00833B"/>
        </w:rPr>
        <w:t>http://www.unt.edu/oda</w:t>
      </w:r>
      <w:r>
        <w:t xml:space="preserve">. You may also contact ODA by phone at (940) 565-4323. </w:t>
      </w:r>
    </w:p>
    <w:p w14:paraId="2AA45427" w14:textId="77777777" w:rsidR="00754E36" w:rsidRPr="000A01AD" w:rsidRDefault="00754E36" w:rsidP="00754E36">
      <w:pPr>
        <w:spacing w:after="0" w:line="240" w:lineRule="auto"/>
        <w:jc w:val="both"/>
        <w:rPr>
          <w:color w:val="00833B"/>
        </w:rPr>
      </w:pPr>
    </w:p>
    <w:p w14:paraId="7D3D2DB0" w14:textId="77777777" w:rsidR="00754E36" w:rsidRPr="00B832CB" w:rsidRDefault="00754E36" w:rsidP="00754E36">
      <w:pPr>
        <w:spacing w:after="0" w:line="240" w:lineRule="auto"/>
        <w:jc w:val="both"/>
        <w:rPr>
          <w:color w:val="00833B"/>
        </w:rPr>
      </w:pPr>
      <w:r w:rsidRPr="00B832CB">
        <w:rPr>
          <w:color w:val="00833B"/>
        </w:rPr>
        <w:t xml:space="preserve">Emergency Notification &amp; Procedures </w:t>
      </w:r>
    </w:p>
    <w:p w14:paraId="2F0EAAC1" w14:textId="77777777" w:rsidR="00754E36" w:rsidRPr="00B832CB" w:rsidRDefault="00754E36" w:rsidP="00754E36">
      <w:pPr>
        <w:spacing w:after="0" w:line="240" w:lineRule="auto"/>
        <w:jc w:val="both"/>
        <w:rPr>
          <w:sz w:val="16"/>
          <w:szCs w:val="16"/>
        </w:rPr>
      </w:pPr>
    </w:p>
    <w:p w14:paraId="60B984A7" w14:textId="77777777" w:rsidR="00754E36" w:rsidRDefault="00754E36" w:rsidP="00754E36">
      <w:pPr>
        <w:spacing w:after="0" w:line="240" w:lineRule="auto"/>
        <w:jc w:val="both"/>
      </w:pPr>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 </w:t>
      </w:r>
    </w:p>
    <w:p w14:paraId="4822F301" w14:textId="77777777" w:rsidR="00754E36" w:rsidRDefault="00754E36" w:rsidP="00754E36">
      <w:pPr>
        <w:spacing w:after="0" w:line="240" w:lineRule="auto"/>
        <w:jc w:val="both"/>
      </w:pPr>
    </w:p>
    <w:p w14:paraId="7FD13C42" w14:textId="77777777" w:rsidR="00754E36" w:rsidRPr="00B832CB" w:rsidRDefault="00754E36" w:rsidP="00754E36">
      <w:pPr>
        <w:spacing w:after="0" w:line="240" w:lineRule="auto"/>
        <w:jc w:val="both"/>
        <w:rPr>
          <w:color w:val="00833B"/>
        </w:rPr>
      </w:pPr>
      <w:r w:rsidRPr="00B832CB">
        <w:rPr>
          <w:color w:val="00833B"/>
        </w:rPr>
        <w:t xml:space="preserve">Retention of Student Records </w:t>
      </w:r>
    </w:p>
    <w:p w14:paraId="1901BA72" w14:textId="77777777" w:rsidR="00754E36" w:rsidRPr="00B832CB" w:rsidRDefault="00754E36" w:rsidP="00754E36">
      <w:pPr>
        <w:spacing w:after="0" w:line="240" w:lineRule="auto"/>
        <w:jc w:val="both"/>
        <w:rPr>
          <w:sz w:val="16"/>
          <w:szCs w:val="16"/>
        </w:rPr>
      </w:pPr>
    </w:p>
    <w:p w14:paraId="725A74AA" w14:textId="77777777" w:rsidR="00754E36" w:rsidRDefault="00754E36" w:rsidP="00754E36">
      <w:pPr>
        <w:spacing w:after="0" w:line="240" w:lineRule="auto"/>
        <w:jc w:val="both"/>
      </w:pPr>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33A8204" w14:textId="77777777" w:rsidR="00754E36" w:rsidRDefault="00754E36" w:rsidP="00754E36">
      <w:pPr>
        <w:spacing w:after="0" w:line="240" w:lineRule="auto"/>
        <w:jc w:val="both"/>
      </w:pPr>
    </w:p>
    <w:p w14:paraId="469A886D" w14:textId="77777777" w:rsidR="00754E36" w:rsidRPr="00B832CB" w:rsidRDefault="00754E36" w:rsidP="00754E36">
      <w:pPr>
        <w:spacing w:after="0" w:line="240" w:lineRule="auto"/>
        <w:jc w:val="both"/>
        <w:rPr>
          <w:color w:val="00833B"/>
        </w:rPr>
      </w:pPr>
      <w:r w:rsidRPr="00B832CB">
        <w:rPr>
          <w:color w:val="00833B"/>
        </w:rPr>
        <w:t xml:space="preserve">Acceptable Student Behavior </w:t>
      </w:r>
    </w:p>
    <w:p w14:paraId="3170A78C" w14:textId="77777777" w:rsidR="00754E36" w:rsidRPr="00B832CB" w:rsidRDefault="00754E36" w:rsidP="00754E36">
      <w:pPr>
        <w:spacing w:after="0" w:line="240" w:lineRule="auto"/>
        <w:jc w:val="both"/>
        <w:rPr>
          <w:sz w:val="16"/>
          <w:szCs w:val="16"/>
        </w:rPr>
      </w:pPr>
    </w:p>
    <w:p w14:paraId="49D8798E" w14:textId="77777777" w:rsidR="00754E36" w:rsidRDefault="00754E36" w:rsidP="00754E36">
      <w:pPr>
        <w:spacing w:after="0" w:line="240" w:lineRule="auto"/>
        <w:jc w:val="both"/>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t>student conduct</w:t>
      </w:r>
      <w:proofErr w:type="gramEnd"/>
      <w:r>
        <w:t xml:space="preserve"> apply to all instructional forums, including University and electronic classroom, labs, discussion groups, field trips, etc. Visit UNT’s Code of Student Conduct (</w:t>
      </w:r>
      <w:r w:rsidRPr="00B832CB">
        <w:rPr>
          <w:color w:val="00833B"/>
        </w:rPr>
        <w:t>https://deanofstudents.unt.edu/conduct</w:t>
      </w:r>
      <w:r>
        <w:t xml:space="preserve">) to learn more. </w:t>
      </w:r>
    </w:p>
    <w:p w14:paraId="10BC124F" w14:textId="77777777" w:rsidR="00754E36" w:rsidRDefault="00754E36" w:rsidP="00754E36">
      <w:pPr>
        <w:spacing w:after="0" w:line="240" w:lineRule="auto"/>
        <w:jc w:val="both"/>
        <w:rPr>
          <w:color w:val="00833B"/>
        </w:rPr>
      </w:pPr>
    </w:p>
    <w:p w14:paraId="1A170C63" w14:textId="77777777" w:rsidR="00754E36" w:rsidRPr="00B832CB" w:rsidRDefault="00754E36" w:rsidP="00754E36">
      <w:pPr>
        <w:spacing w:after="0" w:line="240" w:lineRule="auto"/>
        <w:jc w:val="both"/>
        <w:rPr>
          <w:color w:val="00833B"/>
        </w:rPr>
      </w:pPr>
      <w:r w:rsidRPr="00B832CB">
        <w:rPr>
          <w:color w:val="00833B"/>
        </w:rPr>
        <w:t xml:space="preserve">Access to Information - Eagle Connect </w:t>
      </w:r>
    </w:p>
    <w:p w14:paraId="0142E179" w14:textId="77777777" w:rsidR="00754E36" w:rsidRPr="00B832CB" w:rsidRDefault="00754E36" w:rsidP="00754E36">
      <w:pPr>
        <w:spacing w:after="0" w:line="240" w:lineRule="auto"/>
        <w:jc w:val="both"/>
        <w:rPr>
          <w:sz w:val="16"/>
          <w:szCs w:val="16"/>
        </w:rPr>
      </w:pPr>
    </w:p>
    <w:p w14:paraId="7DD09893" w14:textId="77777777" w:rsidR="00754E36" w:rsidRDefault="00754E36" w:rsidP="00754E36">
      <w:pPr>
        <w:spacing w:after="0" w:line="240" w:lineRule="auto"/>
        <w:jc w:val="both"/>
      </w:pPr>
      <w: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w:t>
      </w:r>
      <w:hyperlink r:id="rId12" w:history="1">
        <w:r w:rsidRPr="00B832CB">
          <w:rPr>
            <w:rStyle w:val="Hyperlink"/>
            <w:color w:val="00833B"/>
          </w:rPr>
          <w:t>https://it.unt.edu/eagleconnect</w:t>
        </w:r>
      </w:hyperlink>
      <w:r>
        <w:t xml:space="preserve">). </w:t>
      </w:r>
    </w:p>
    <w:p w14:paraId="467A3364" w14:textId="77777777" w:rsidR="00754E36" w:rsidRDefault="00754E36" w:rsidP="00754E36">
      <w:pPr>
        <w:spacing w:after="0" w:line="240" w:lineRule="auto"/>
        <w:jc w:val="both"/>
      </w:pPr>
    </w:p>
    <w:p w14:paraId="59126F99" w14:textId="77777777" w:rsidR="00754E36" w:rsidRPr="00B832CB" w:rsidRDefault="00754E36" w:rsidP="00754E36">
      <w:pPr>
        <w:spacing w:after="0" w:line="240" w:lineRule="auto"/>
        <w:jc w:val="both"/>
        <w:rPr>
          <w:color w:val="00833B"/>
        </w:rPr>
      </w:pPr>
      <w:r w:rsidRPr="00B832CB">
        <w:rPr>
          <w:color w:val="00833B"/>
        </w:rPr>
        <w:t xml:space="preserve">Student Evaluation Administration Dates </w:t>
      </w:r>
    </w:p>
    <w:p w14:paraId="33502C7B" w14:textId="77777777" w:rsidR="00754E36" w:rsidRPr="00B832CB" w:rsidRDefault="00754E36" w:rsidP="00754E36">
      <w:pPr>
        <w:spacing w:after="0" w:line="240" w:lineRule="auto"/>
        <w:jc w:val="both"/>
        <w:rPr>
          <w:sz w:val="16"/>
          <w:szCs w:val="16"/>
        </w:rPr>
      </w:pPr>
    </w:p>
    <w:p w14:paraId="25C733BE" w14:textId="77777777" w:rsidR="00754E36" w:rsidRDefault="00754E36" w:rsidP="00754E36">
      <w:pPr>
        <w:spacing w:after="0" w:line="240" w:lineRule="auto"/>
        <w:jc w:val="both"/>
      </w:pPr>
      <w:r>
        <w:t>Student feedback is important and an essential part of participation in this course. The student evaluation of instruction is a requirement for all organized classes at UNT. The SPOT survey will be made available beginning April 17</w:t>
      </w:r>
      <w:r w:rsidRPr="00493741">
        <w:rPr>
          <w:vertAlign w:val="superscript"/>
        </w:rPr>
        <w:t>th</w:t>
      </w:r>
      <w:r w:rsidRPr="00A1531F">
        <w:rPr>
          <w:color w:val="00833B"/>
        </w:rPr>
        <w:t xml:space="preserve"> </w:t>
      </w:r>
      <w:r>
        <w:t xml:space="preserve">to provide you with an opportunity to evaluate how this course is taught.  For this semester you will receive an email on from "UNT SPOT Course Evaluations via </w:t>
      </w:r>
      <w:proofErr w:type="spellStart"/>
      <w:r>
        <w:t>IASystem</w:t>
      </w:r>
      <w:proofErr w:type="spellEnd"/>
      <w:r>
        <w:t xml:space="preserve"> Notification" (</w:t>
      </w:r>
      <w:r w:rsidRPr="00A1531F">
        <w:rPr>
          <w:color w:val="00833B"/>
        </w:rPr>
        <w:t>no-reply@iasystem.org</w:t>
      </w:r>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SPOT website at </w:t>
      </w:r>
      <w:r w:rsidRPr="00A1531F">
        <w:rPr>
          <w:color w:val="00833B"/>
        </w:rPr>
        <w:t xml:space="preserve">www.vpaa.unt.edu/spot </w:t>
      </w:r>
      <w:r>
        <w:t xml:space="preserve">or email </w:t>
      </w:r>
      <w:r w:rsidRPr="00A1531F">
        <w:rPr>
          <w:color w:val="00833B"/>
        </w:rPr>
        <w:t>spot@unt.edu.</w:t>
      </w:r>
    </w:p>
    <w:p w14:paraId="6618B752" w14:textId="77777777" w:rsidR="00754E36" w:rsidRDefault="00754E36" w:rsidP="00754E36">
      <w:pPr>
        <w:spacing w:after="0" w:line="240" w:lineRule="auto"/>
        <w:jc w:val="both"/>
      </w:pPr>
    </w:p>
    <w:p w14:paraId="5D3DA093" w14:textId="77777777" w:rsidR="00754E36" w:rsidRDefault="00754E36" w:rsidP="00754E36">
      <w:pPr>
        <w:spacing w:after="0" w:line="240" w:lineRule="auto"/>
        <w:jc w:val="both"/>
        <w:rPr>
          <w:color w:val="00833B"/>
        </w:rPr>
      </w:pPr>
      <w:r w:rsidRPr="00B832CB">
        <w:rPr>
          <w:color w:val="00833B"/>
        </w:rPr>
        <w:t xml:space="preserve">Sexual Assault Prevention </w:t>
      </w:r>
    </w:p>
    <w:p w14:paraId="204614CD" w14:textId="77777777" w:rsidR="00754E36" w:rsidRPr="00B832CB" w:rsidRDefault="00754E36" w:rsidP="00754E36">
      <w:pPr>
        <w:spacing w:after="0" w:line="240" w:lineRule="auto"/>
        <w:jc w:val="both"/>
        <w:rPr>
          <w:color w:val="00833B"/>
          <w:sz w:val="16"/>
          <w:szCs w:val="16"/>
        </w:rPr>
      </w:pPr>
    </w:p>
    <w:p w14:paraId="3B98B771" w14:textId="77777777" w:rsidR="00754E36" w:rsidRDefault="00754E36" w:rsidP="00754E36">
      <w:pPr>
        <w:spacing w:after="0" w:line="240" w:lineRule="auto"/>
        <w:jc w:val="both"/>
      </w:pPr>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w:t>
      </w:r>
      <w:r>
        <w:lastRenderedPageBreak/>
        <w:t xml:space="preserve">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 </w:t>
      </w:r>
    </w:p>
    <w:p w14:paraId="6CC24204" w14:textId="77777777" w:rsidR="00754E36" w:rsidRDefault="00754E36" w:rsidP="00754E36">
      <w:pPr>
        <w:spacing w:after="0" w:line="240" w:lineRule="auto"/>
        <w:jc w:val="both"/>
      </w:pPr>
    </w:p>
    <w:p w14:paraId="736B76BB" w14:textId="77777777" w:rsidR="00754E36" w:rsidRDefault="00754E36" w:rsidP="00754E36">
      <w:pPr>
        <w:spacing w:after="0" w:line="240" w:lineRule="auto"/>
        <w:jc w:val="both"/>
        <w:rPr>
          <w:color w:val="00833B"/>
        </w:rPr>
      </w:pPr>
      <w:r w:rsidRPr="000409AC">
        <w:rPr>
          <w:color w:val="00833B"/>
        </w:rPr>
        <w:t>Student Verification</w:t>
      </w:r>
    </w:p>
    <w:p w14:paraId="7CB6D7B2" w14:textId="77777777" w:rsidR="00754E36" w:rsidRPr="000409AC" w:rsidRDefault="00754E36" w:rsidP="00754E36">
      <w:pPr>
        <w:spacing w:after="0" w:line="240" w:lineRule="auto"/>
        <w:jc w:val="both"/>
        <w:rPr>
          <w:color w:val="00833B"/>
          <w:sz w:val="16"/>
          <w:szCs w:val="16"/>
        </w:rPr>
      </w:pPr>
    </w:p>
    <w:p w14:paraId="0D7DB9EF" w14:textId="77777777" w:rsidR="00754E36" w:rsidRDefault="00754E36" w:rsidP="00754E36">
      <w:pPr>
        <w:spacing w:after="0" w:line="240" w:lineRule="auto"/>
        <w:jc w:val="both"/>
      </w:pPr>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B52B974" w14:textId="77777777" w:rsidR="00754E36" w:rsidRDefault="00754E36" w:rsidP="00754E36">
      <w:pPr>
        <w:spacing w:after="0" w:line="240" w:lineRule="auto"/>
        <w:jc w:val="both"/>
      </w:pPr>
    </w:p>
    <w:p w14:paraId="1FA15063" w14:textId="77777777" w:rsidR="00754E36" w:rsidRDefault="00754E36" w:rsidP="00754E36">
      <w:pPr>
        <w:spacing w:after="0" w:line="240" w:lineRule="auto"/>
        <w:jc w:val="both"/>
      </w:pPr>
      <w:r>
        <w:t>See UNT Policy 07-002 Student Identity Verification, Privacy, and Notification and Distance Education Courses (</w:t>
      </w:r>
      <w:hyperlink r:id="rId13" w:history="1">
        <w:r w:rsidRPr="000409AC">
          <w:rPr>
            <w:rStyle w:val="Hyperlink"/>
            <w:color w:val="00833B"/>
          </w:rPr>
          <w:t>https://policy.unt.edu/policy/07-002</w:t>
        </w:r>
      </w:hyperlink>
      <w:r>
        <w:t xml:space="preserve">). </w:t>
      </w:r>
    </w:p>
    <w:p w14:paraId="0A95B71E" w14:textId="77777777" w:rsidR="00754E36" w:rsidRDefault="00754E36" w:rsidP="00754E36">
      <w:pPr>
        <w:spacing w:after="0" w:line="240" w:lineRule="auto"/>
        <w:jc w:val="both"/>
      </w:pPr>
    </w:p>
    <w:p w14:paraId="2C9EA283" w14:textId="77777777" w:rsidR="00754E36" w:rsidRDefault="00754E36" w:rsidP="00754E36">
      <w:pPr>
        <w:spacing w:after="0" w:line="240" w:lineRule="auto"/>
        <w:jc w:val="both"/>
        <w:rPr>
          <w:color w:val="00833B"/>
        </w:rPr>
      </w:pPr>
      <w:r w:rsidRPr="000409AC">
        <w:rPr>
          <w:color w:val="00833B"/>
        </w:rPr>
        <w:t xml:space="preserve">Use of Student Work </w:t>
      </w:r>
    </w:p>
    <w:p w14:paraId="5CCD404C" w14:textId="77777777" w:rsidR="00754E36" w:rsidRPr="000409AC" w:rsidRDefault="00754E36" w:rsidP="00754E36">
      <w:pPr>
        <w:spacing w:after="0" w:line="240" w:lineRule="auto"/>
        <w:jc w:val="both"/>
        <w:rPr>
          <w:color w:val="00833B"/>
          <w:sz w:val="16"/>
          <w:szCs w:val="16"/>
        </w:rPr>
      </w:pPr>
    </w:p>
    <w:p w14:paraId="4928931A" w14:textId="77777777" w:rsidR="00754E36" w:rsidRDefault="00754E36" w:rsidP="00754E36">
      <w:pPr>
        <w:spacing w:after="0" w:line="240" w:lineRule="auto"/>
        <w:jc w:val="both"/>
      </w:pPr>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 </w:t>
      </w:r>
    </w:p>
    <w:p w14:paraId="34A03113" w14:textId="77777777" w:rsidR="00754E36" w:rsidRPr="000409AC" w:rsidRDefault="00754E36" w:rsidP="00754E36">
      <w:pPr>
        <w:spacing w:after="0" w:line="240" w:lineRule="auto"/>
        <w:jc w:val="both"/>
        <w:rPr>
          <w:sz w:val="16"/>
          <w:szCs w:val="16"/>
        </w:rPr>
      </w:pPr>
    </w:p>
    <w:p w14:paraId="00877D93" w14:textId="77777777" w:rsidR="00754E36" w:rsidRDefault="00754E36" w:rsidP="00754E36">
      <w:pPr>
        <w:spacing w:after="0" w:line="240" w:lineRule="auto"/>
        <w:ind w:firstLine="720"/>
        <w:jc w:val="both"/>
      </w:pPr>
      <w:r>
        <w:t xml:space="preserve">• The work is used only once. </w:t>
      </w:r>
    </w:p>
    <w:p w14:paraId="68E91172" w14:textId="77777777" w:rsidR="00754E36" w:rsidRDefault="00754E36" w:rsidP="00754E36">
      <w:pPr>
        <w:spacing w:after="0" w:line="240" w:lineRule="auto"/>
        <w:ind w:firstLine="720"/>
        <w:jc w:val="both"/>
      </w:pPr>
      <w:r>
        <w:t xml:space="preserve">• The work is not used in its entirety. </w:t>
      </w:r>
    </w:p>
    <w:p w14:paraId="504F203A" w14:textId="77777777" w:rsidR="00754E36" w:rsidRDefault="00754E36" w:rsidP="00754E36">
      <w:pPr>
        <w:spacing w:after="0" w:line="240" w:lineRule="auto"/>
        <w:ind w:firstLine="720"/>
        <w:jc w:val="both"/>
      </w:pPr>
      <w:r>
        <w:t xml:space="preserve">• Use of the work does not affect any potential profits from the work. </w:t>
      </w:r>
    </w:p>
    <w:p w14:paraId="06941FE6" w14:textId="77777777" w:rsidR="00754E36" w:rsidRDefault="00754E36" w:rsidP="00754E36">
      <w:pPr>
        <w:spacing w:after="0" w:line="240" w:lineRule="auto"/>
        <w:ind w:firstLine="720"/>
        <w:jc w:val="both"/>
      </w:pPr>
      <w:r>
        <w:t xml:space="preserve">• The student is not identified. </w:t>
      </w:r>
    </w:p>
    <w:p w14:paraId="7B987153" w14:textId="77777777" w:rsidR="00754E36" w:rsidRDefault="00754E36" w:rsidP="00754E36">
      <w:pPr>
        <w:spacing w:after="0" w:line="240" w:lineRule="auto"/>
        <w:ind w:firstLine="720"/>
        <w:jc w:val="both"/>
      </w:pPr>
      <w:r>
        <w:t xml:space="preserve">• The work is identified as student work. </w:t>
      </w:r>
    </w:p>
    <w:p w14:paraId="224074E4" w14:textId="77777777" w:rsidR="00754E36" w:rsidRDefault="00754E36" w:rsidP="00754E36">
      <w:pPr>
        <w:spacing w:after="0" w:line="240" w:lineRule="auto"/>
        <w:jc w:val="both"/>
      </w:pPr>
    </w:p>
    <w:p w14:paraId="1DD10C7F" w14:textId="77777777" w:rsidR="00754E36" w:rsidRDefault="00754E36" w:rsidP="00754E36">
      <w:pPr>
        <w:spacing w:after="0" w:line="240" w:lineRule="auto"/>
        <w:jc w:val="both"/>
      </w:pPr>
      <w:r>
        <w:t xml:space="preserve">If the use of the work does not meet </w:t>
      </w:r>
      <w:proofErr w:type="gramStart"/>
      <w:r>
        <w:t>all of</w:t>
      </w:r>
      <w:proofErr w:type="gramEnd"/>
      <w:r>
        <w:t xml:space="preserve"> the above criteria, then the University office or department using the work must obtain the student’s written permission. </w:t>
      </w:r>
    </w:p>
    <w:p w14:paraId="77D92A6B" w14:textId="77777777" w:rsidR="00754E36" w:rsidRDefault="00754E36" w:rsidP="00754E36">
      <w:pPr>
        <w:spacing w:after="0" w:line="240" w:lineRule="auto"/>
        <w:jc w:val="both"/>
      </w:pPr>
    </w:p>
    <w:p w14:paraId="613D333F" w14:textId="77777777" w:rsidR="00754E36" w:rsidRDefault="00754E36" w:rsidP="00754E36">
      <w:pPr>
        <w:spacing w:after="0" w:line="240" w:lineRule="auto"/>
        <w:jc w:val="both"/>
      </w:pPr>
      <w:r>
        <w:t>Download the UNT System Permission, Waiver and Release Form.</w:t>
      </w:r>
    </w:p>
    <w:p w14:paraId="03E3D2C7" w14:textId="77777777" w:rsidR="00754E36" w:rsidRDefault="00754E36" w:rsidP="00754E36">
      <w:pPr>
        <w:spacing w:after="0" w:line="240" w:lineRule="auto"/>
        <w:jc w:val="both"/>
      </w:pPr>
    </w:p>
    <w:p w14:paraId="5619DC6E" w14:textId="77777777" w:rsidR="00754E36" w:rsidRPr="001F37A9" w:rsidRDefault="00754E36" w:rsidP="00754E36">
      <w:pPr>
        <w:spacing w:after="0" w:line="240" w:lineRule="auto"/>
        <w:jc w:val="both"/>
        <w:rPr>
          <w:color w:val="00833B"/>
        </w:rPr>
      </w:pPr>
      <w:r w:rsidRPr="001F37A9">
        <w:rPr>
          <w:color w:val="00833B"/>
        </w:rPr>
        <w:t>Mental Health</w:t>
      </w:r>
    </w:p>
    <w:p w14:paraId="392A5462" w14:textId="77777777" w:rsidR="00754E36" w:rsidRPr="008104F2" w:rsidRDefault="00754E36" w:rsidP="00754E36">
      <w:pPr>
        <w:spacing w:after="0" w:line="240" w:lineRule="auto"/>
        <w:jc w:val="both"/>
        <w:rPr>
          <w:sz w:val="16"/>
        </w:rPr>
      </w:pPr>
    </w:p>
    <w:p w14:paraId="27F40713" w14:textId="77777777" w:rsidR="00754E36" w:rsidRDefault="00754E36" w:rsidP="00754E36">
      <w:pPr>
        <w:spacing w:after="0" w:line="240" w:lineRule="auto"/>
        <w:jc w:val="both"/>
      </w:pPr>
      <w: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14:paraId="57C024B7" w14:textId="77777777" w:rsidR="00754E36" w:rsidRDefault="00754E36" w:rsidP="00754E36">
      <w:pPr>
        <w:spacing w:after="0" w:line="240" w:lineRule="auto"/>
        <w:jc w:val="both"/>
      </w:pPr>
    </w:p>
    <w:p w14:paraId="014D5EE5" w14:textId="77777777" w:rsidR="00754E36" w:rsidRDefault="00754E36" w:rsidP="00754E36">
      <w:pPr>
        <w:spacing w:after="0" w:line="240" w:lineRule="auto"/>
        <w:ind w:firstLine="720"/>
        <w:jc w:val="both"/>
      </w:pPr>
      <w:r>
        <w:t xml:space="preserve">• Student Health and Wellness Center </w:t>
      </w:r>
    </w:p>
    <w:p w14:paraId="103E2593" w14:textId="77777777" w:rsidR="00754E36" w:rsidRDefault="00754E36" w:rsidP="00754E36">
      <w:pPr>
        <w:spacing w:after="0" w:line="240" w:lineRule="auto"/>
        <w:ind w:firstLine="720"/>
        <w:jc w:val="both"/>
      </w:pPr>
      <w:r>
        <w:t xml:space="preserve">   (</w:t>
      </w:r>
      <w:hyperlink r:id="rId14" w:history="1">
        <w:r w:rsidRPr="001F37A9">
          <w:rPr>
            <w:rStyle w:val="Hyperlink"/>
            <w:color w:val="00833B"/>
          </w:rPr>
          <w:t>https://studentaffairs.unt.edu/student-health-and-wellness-center</w:t>
        </w:r>
      </w:hyperlink>
      <w:r>
        <w:t xml:space="preserve">) </w:t>
      </w:r>
    </w:p>
    <w:p w14:paraId="3B343C97" w14:textId="77777777" w:rsidR="00754E36" w:rsidRDefault="00754E36" w:rsidP="00754E36">
      <w:pPr>
        <w:spacing w:after="0" w:line="240" w:lineRule="auto"/>
        <w:ind w:firstLine="720"/>
        <w:jc w:val="both"/>
      </w:pPr>
      <w:r>
        <w:t xml:space="preserve">• Counseling and Testing </w:t>
      </w:r>
      <w:proofErr w:type="gramStart"/>
      <w:r>
        <w:t>Services  (</w:t>
      </w:r>
      <w:proofErr w:type="gramEnd"/>
      <w:hyperlink r:id="rId15" w:history="1">
        <w:r w:rsidRPr="001F37A9">
          <w:rPr>
            <w:rStyle w:val="Hyperlink"/>
            <w:color w:val="00833B"/>
          </w:rPr>
          <w:t>https://studentaffairs.unt.edu/counseling-and-testing-services</w:t>
        </w:r>
      </w:hyperlink>
      <w:r>
        <w:t xml:space="preserve">) </w:t>
      </w:r>
    </w:p>
    <w:p w14:paraId="5E053712" w14:textId="77777777" w:rsidR="00754E36" w:rsidRDefault="00754E36" w:rsidP="00754E36">
      <w:pPr>
        <w:spacing w:after="0" w:line="240" w:lineRule="auto"/>
        <w:ind w:firstLine="720"/>
        <w:jc w:val="both"/>
      </w:pPr>
      <w:r>
        <w:t>• UNT Care Team (</w:t>
      </w:r>
      <w:hyperlink r:id="rId16" w:history="1">
        <w:r w:rsidRPr="001F37A9">
          <w:rPr>
            <w:rStyle w:val="Hyperlink"/>
            <w:color w:val="00833B"/>
          </w:rPr>
          <w:t>https://studentaffairs.unt.edu/care</w:t>
        </w:r>
      </w:hyperlink>
      <w:r>
        <w:t xml:space="preserve">) </w:t>
      </w:r>
    </w:p>
    <w:p w14:paraId="091E9757" w14:textId="77777777" w:rsidR="00754E36" w:rsidRDefault="00754E36" w:rsidP="00754E36">
      <w:pPr>
        <w:spacing w:after="0" w:line="240" w:lineRule="auto"/>
        <w:ind w:firstLine="720"/>
      </w:pPr>
      <w:r>
        <w:t>• UNT Psychiatric Services</w:t>
      </w:r>
    </w:p>
    <w:p w14:paraId="75A0AA5C" w14:textId="77777777" w:rsidR="00754E36" w:rsidRDefault="00754E36" w:rsidP="00754E36">
      <w:pPr>
        <w:spacing w:after="0" w:line="240" w:lineRule="auto"/>
        <w:ind w:firstLine="720"/>
      </w:pPr>
      <w:r>
        <w:t xml:space="preserve">   (</w:t>
      </w:r>
      <w:hyperlink r:id="rId17" w:history="1">
        <w:r w:rsidRPr="001F37A9">
          <w:rPr>
            <w:rStyle w:val="Hyperlink"/>
            <w:color w:val="00833B"/>
          </w:rPr>
          <w:t>https://studentaffairs.unt.edu/student-health-and-wellness-center/services/</w:t>
        </w:r>
      </w:hyperlink>
      <w:r w:rsidRPr="001F37A9">
        <w:rPr>
          <w:color w:val="00833B"/>
          <w:u w:val="single"/>
        </w:rPr>
        <w:t>psychiatry</w:t>
      </w:r>
      <w:r>
        <w:t xml:space="preserve">)  </w:t>
      </w:r>
    </w:p>
    <w:p w14:paraId="2FB48FBF" w14:textId="77777777" w:rsidR="00754E36" w:rsidRDefault="00754E36" w:rsidP="00754E36">
      <w:pPr>
        <w:spacing w:after="0" w:line="240" w:lineRule="auto"/>
        <w:ind w:firstLine="720"/>
        <w:jc w:val="both"/>
      </w:pPr>
      <w:r>
        <w:t xml:space="preserve">• Individual Counseling </w:t>
      </w:r>
    </w:p>
    <w:p w14:paraId="3CFB63D6" w14:textId="77777777" w:rsidR="00754E36" w:rsidRDefault="00754E36" w:rsidP="00754E36">
      <w:pPr>
        <w:spacing w:after="0" w:line="240" w:lineRule="auto"/>
        <w:ind w:firstLine="720"/>
        <w:jc w:val="both"/>
      </w:pPr>
      <w:r>
        <w:t xml:space="preserve">   (</w:t>
      </w:r>
      <w:hyperlink r:id="rId18" w:history="1">
        <w:r w:rsidRPr="001F37A9">
          <w:rPr>
            <w:rStyle w:val="Hyperlink"/>
            <w:color w:val="00833B"/>
          </w:rPr>
          <w:t>https://studentaffairs.unt.edu/counseling-and-testing-services/services/individual-counseling</w:t>
        </w:r>
      </w:hyperlink>
      <w:r>
        <w:t>)</w:t>
      </w:r>
    </w:p>
    <w:p w14:paraId="1331CD3B" w14:textId="77777777" w:rsidR="00754E36" w:rsidRDefault="00754E36" w:rsidP="00754E36">
      <w:pPr>
        <w:spacing w:after="0" w:line="240" w:lineRule="auto"/>
        <w:jc w:val="both"/>
      </w:pPr>
    </w:p>
    <w:p w14:paraId="789B04A8" w14:textId="77777777" w:rsidR="00754E36" w:rsidRDefault="00754E36" w:rsidP="00754E36">
      <w:pPr>
        <w:spacing w:after="0" w:line="240" w:lineRule="auto"/>
        <w:jc w:val="both"/>
        <w:rPr>
          <w:color w:val="00833B"/>
        </w:rPr>
      </w:pPr>
      <w:r w:rsidRPr="00B37077">
        <w:rPr>
          <w:color w:val="00833B"/>
        </w:rPr>
        <w:t xml:space="preserve">Additional Student Support Services </w:t>
      </w:r>
    </w:p>
    <w:p w14:paraId="6E0E9205" w14:textId="77777777" w:rsidR="00754E36" w:rsidRPr="00560008" w:rsidRDefault="00754E36" w:rsidP="00754E36">
      <w:pPr>
        <w:spacing w:after="0" w:line="240" w:lineRule="auto"/>
        <w:jc w:val="both"/>
        <w:rPr>
          <w:color w:val="00833B"/>
          <w:sz w:val="16"/>
          <w:szCs w:val="16"/>
        </w:rPr>
      </w:pPr>
    </w:p>
    <w:p w14:paraId="4004C6B9" w14:textId="77777777" w:rsidR="00754E36" w:rsidRPr="00B37077" w:rsidRDefault="00754E36" w:rsidP="00754E36">
      <w:pPr>
        <w:spacing w:after="0" w:line="240" w:lineRule="auto"/>
        <w:ind w:firstLine="720"/>
        <w:jc w:val="both"/>
      </w:pPr>
      <w:r>
        <w:t xml:space="preserve">• </w:t>
      </w:r>
      <w:r w:rsidRPr="00B37077">
        <w:t>Registrar (</w:t>
      </w:r>
      <w:hyperlink r:id="rId19" w:history="1">
        <w:r w:rsidRPr="00560008">
          <w:rPr>
            <w:rStyle w:val="Hyperlink"/>
            <w:color w:val="00833B"/>
          </w:rPr>
          <w:t>https://registrar.unt.edu/registration</w:t>
        </w:r>
      </w:hyperlink>
      <w:r w:rsidRPr="00B37077">
        <w:t xml:space="preserve">) </w:t>
      </w:r>
    </w:p>
    <w:p w14:paraId="12487942" w14:textId="77777777" w:rsidR="00754E36" w:rsidRPr="00B37077" w:rsidRDefault="00754E36" w:rsidP="00754E36">
      <w:pPr>
        <w:spacing w:after="0" w:line="240" w:lineRule="auto"/>
        <w:ind w:firstLine="720"/>
        <w:jc w:val="both"/>
      </w:pPr>
      <w:r>
        <w:t xml:space="preserve">• </w:t>
      </w:r>
      <w:r w:rsidRPr="00B37077">
        <w:t>Financial Aid (</w:t>
      </w:r>
      <w:hyperlink r:id="rId20" w:history="1">
        <w:r w:rsidRPr="00560008">
          <w:rPr>
            <w:rStyle w:val="Hyperlink"/>
            <w:color w:val="00833B"/>
          </w:rPr>
          <w:t>https://financialaid.unt.edu</w:t>
        </w:r>
        <w:r w:rsidRPr="00B37077">
          <w:rPr>
            <w:rStyle w:val="Hyperlink"/>
          </w:rPr>
          <w:t>/</w:t>
        </w:r>
      </w:hyperlink>
      <w:r w:rsidRPr="00B37077">
        <w:t xml:space="preserve">) </w:t>
      </w:r>
    </w:p>
    <w:p w14:paraId="0160887C" w14:textId="77777777" w:rsidR="00754E36" w:rsidRPr="00B37077" w:rsidRDefault="00754E36" w:rsidP="00754E36">
      <w:pPr>
        <w:spacing w:after="0" w:line="240" w:lineRule="auto"/>
        <w:ind w:firstLine="720"/>
        <w:jc w:val="both"/>
      </w:pPr>
      <w:r>
        <w:t xml:space="preserve">• </w:t>
      </w:r>
      <w:r w:rsidRPr="00B37077">
        <w:t>Student Legal Services (</w:t>
      </w:r>
      <w:r w:rsidRPr="00560008">
        <w:rPr>
          <w:color w:val="00833B"/>
        </w:rPr>
        <w:t>https://studentaffairs.unt.edu/student-legal-services</w:t>
      </w:r>
      <w:r w:rsidRPr="00B37077">
        <w:t xml:space="preserve">) </w:t>
      </w:r>
    </w:p>
    <w:p w14:paraId="6F60B6AA" w14:textId="77777777" w:rsidR="00754E36" w:rsidRPr="00B37077" w:rsidRDefault="00754E36" w:rsidP="00754E36">
      <w:pPr>
        <w:spacing w:after="0" w:line="240" w:lineRule="auto"/>
        <w:ind w:firstLine="720"/>
        <w:jc w:val="both"/>
      </w:pPr>
      <w:r>
        <w:lastRenderedPageBreak/>
        <w:t xml:space="preserve">• </w:t>
      </w:r>
      <w:r w:rsidRPr="00B37077">
        <w:t>Career Center (</w:t>
      </w:r>
      <w:hyperlink r:id="rId21" w:history="1">
        <w:r w:rsidRPr="00560008">
          <w:rPr>
            <w:rStyle w:val="Hyperlink"/>
            <w:color w:val="00833B"/>
          </w:rPr>
          <w:t>https://studentaffairs.unt.edu/career-center</w:t>
        </w:r>
      </w:hyperlink>
      <w:r w:rsidRPr="00B37077">
        <w:t xml:space="preserve">) </w:t>
      </w:r>
    </w:p>
    <w:p w14:paraId="6C4C8BBF" w14:textId="77777777" w:rsidR="00754E36" w:rsidRPr="00B37077" w:rsidRDefault="00754E36" w:rsidP="00754E36">
      <w:pPr>
        <w:spacing w:after="0" w:line="240" w:lineRule="auto"/>
        <w:ind w:firstLine="720"/>
        <w:jc w:val="both"/>
      </w:pPr>
      <w:r>
        <w:t xml:space="preserve">• </w:t>
      </w:r>
      <w:r w:rsidRPr="00B37077">
        <w:t>Multicultural Center (</w:t>
      </w:r>
      <w:hyperlink r:id="rId22" w:history="1">
        <w:r w:rsidRPr="00560008">
          <w:rPr>
            <w:rStyle w:val="Hyperlink"/>
            <w:color w:val="00833B"/>
          </w:rPr>
          <w:t>https://edo.unt.edu/multicultural-center</w:t>
        </w:r>
      </w:hyperlink>
      <w:r w:rsidRPr="00B37077">
        <w:t xml:space="preserve">) </w:t>
      </w:r>
    </w:p>
    <w:p w14:paraId="4F9A0AA8" w14:textId="77777777" w:rsidR="00754E36" w:rsidRPr="00B37077" w:rsidRDefault="00754E36" w:rsidP="00754E36">
      <w:pPr>
        <w:spacing w:after="0" w:line="240" w:lineRule="auto"/>
        <w:ind w:firstLine="720"/>
        <w:jc w:val="both"/>
      </w:pPr>
      <w:r>
        <w:t xml:space="preserve">• </w:t>
      </w:r>
      <w:r w:rsidRPr="00B37077">
        <w:t>Counseling and Testing Services (</w:t>
      </w:r>
      <w:hyperlink r:id="rId23" w:history="1">
        <w:r w:rsidRPr="00560008">
          <w:rPr>
            <w:rStyle w:val="Hyperlink"/>
            <w:color w:val="00833B"/>
          </w:rPr>
          <w:t>https://studentaffairs.unt.edu/counseling-and-testing-services</w:t>
        </w:r>
      </w:hyperlink>
      <w:r w:rsidRPr="00B37077">
        <w:t xml:space="preserve">) </w:t>
      </w:r>
    </w:p>
    <w:p w14:paraId="6397BB00" w14:textId="77777777" w:rsidR="00754E36" w:rsidRPr="00B37077" w:rsidRDefault="00754E36" w:rsidP="00754E36">
      <w:pPr>
        <w:spacing w:after="0" w:line="240" w:lineRule="auto"/>
        <w:ind w:firstLine="720"/>
        <w:jc w:val="both"/>
      </w:pPr>
      <w:r>
        <w:t xml:space="preserve">• </w:t>
      </w:r>
      <w:r w:rsidRPr="00B37077">
        <w:t>Pride Alliance (</w:t>
      </w:r>
      <w:hyperlink r:id="rId24" w:history="1">
        <w:r w:rsidRPr="00560008">
          <w:rPr>
            <w:rStyle w:val="Hyperlink"/>
            <w:color w:val="00833B"/>
          </w:rPr>
          <w:t>https://edo.unt.edu/pridealliance</w:t>
        </w:r>
      </w:hyperlink>
      <w:r w:rsidRPr="00B37077">
        <w:t xml:space="preserve">) </w:t>
      </w:r>
    </w:p>
    <w:p w14:paraId="4EEDE563" w14:textId="77777777" w:rsidR="00754E36" w:rsidRPr="00B37077" w:rsidRDefault="00754E36" w:rsidP="00754E36">
      <w:pPr>
        <w:spacing w:after="0" w:line="240" w:lineRule="auto"/>
        <w:ind w:firstLine="720"/>
        <w:jc w:val="both"/>
      </w:pPr>
      <w:r>
        <w:t xml:space="preserve">• </w:t>
      </w:r>
      <w:r w:rsidRPr="00B37077">
        <w:t>UNT Food Pantry (</w:t>
      </w:r>
      <w:r w:rsidRPr="00560008">
        <w:rPr>
          <w:color w:val="00833B"/>
        </w:rPr>
        <w:t>https://deanofstudents.unt.edu/resources/food-pantry</w:t>
      </w:r>
      <w:r w:rsidRPr="00B37077">
        <w:t>)</w:t>
      </w:r>
    </w:p>
    <w:p w14:paraId="1785E082" w14:textId="77777777" w:rsidR="00754E36" w:rsidRDefault="00754E36" w:rsidP="00754E36">
      <w:pPr>
        <w:spacing w:after="0" w:line="240" w:lineRule="auto"/>
        <w:jc w:val="both"/>
      </w:pPr>
    </w:p>
    <w:p w14:paraId="06029107" w14:textId="77777777" w:rsidR="00754E36" w:rsidRPr="00560008" w:rsidRDefault="00754E36" w:rsidP="00754E36">
      <w:pPr>
        <w:spacing w:after="0" w:line="240" w:lineRule="auto"/>
        <w:jc w:val="both"/>
        <w:rPr>
          <w:color w:val="00833B"/>
        </w:rPr>
      </w:pPr>
      <w:r w:rsidRPr="00560008">
        <w:rPr>
          <w:color w:val="00833B"/>
        </w:rPr>
        <w:t xml:space="preserve">Academic Support Services </w:t>
      </w:r>
    </w:p>
    <w:p w14:paraId="2B827D0E" w14:textId="77777777" w:rsidR="00754E36" w:rsidRPr="00560008" w:rsidRDefault="00754E36" w:rsidP="00754E36">
      <w:pPr>
        <w:spacing w:after="0" w:line="240" w:lineRule="auto"/>
        <w:jc w:val="both"/>
        <w:rPr>
          <w:sz w:val="16"/>
          <w:szCs w:val="16"/>
        </w:rPr>
      </w:pPr>
    </w:p>
    <w:p w14:paraId="48044ED0" w14:textId="77777777" w:rsidR="00754E36" w:rsidRDefault="00754E36" w:rsidP="00754E36">
      <w:pPr>
        <w:spacing w:after="0" w:line="240" w:lineRule="auto"/>
        <w:ind w:firstLine="720"/>
        <w:jc w:val="both"/>
      </w:pPr>
      <w:r>
        <w:t xml:space="preserve">• </w:t>
      </w:r>
      <w:r w:rsidRPr="00B37077">
        <w:t>Academic Resource Center (</w:t>
      </w:r>
      <w:hyperlink r:id="rId25" w:history="1">
        <w:r w:rsidRPr="00560008">
          <w:rPr>
            <w:rStyle w:val="Hyperlink"/>
            <w:color w:val="00833B"/>
          </w:rPr>
          <w:t>https://clear.unt.edu/canvas/student-resources</w:t>
        </w:r>
      </w:hyperlink>
      <w:r w:rsidRPr="00560008">
        <w:rPr>
          <w:color w:val="00833B"/>
        </w:rPr>
        <w:t xml:space="preserve">) </w:t>
      </w:r>
    </w:p>
    <w:p w14:paraId="68505B66" w14:textId="77777777" w:rsidR="00754E36" w:rsidRDefault="00754E36" w:rsidP="00754E36">
      <w:pPr>
        <w:spacing w:after="0" w:line="240" w:lineRule="auto"/>
        <w:ind w:firstLine="720"/>
        <w:jc w:val="both"/>
      </w:pPr>
      <w:r>
        <w:t xml:space="preserve">• </w:t>
      </w:r>
      <w:r w:rsidRPr="00B37077">
        <w:t>Academic Success Center (</w:t>
      </w:r>
      <w:hyperlink r:id="rId26" w:history="1">
        <w:r w:rsidRPr="00560008">
          <w:rPr>
            <w:rStyle w:val="Hyperlink"/>
            <w:color w:val="00833B"/>
          </w:rPr>
          <w:t>https://success.unt.edu/asc</w:t>
        </w:r>
      </w:hyperlink>
      <w:r w:rsidRPr="00B37077">
        <w:t xml:space="preserve">) </w:t>
      </w:r>
    </w:p>
    <w:p w14:paraId="6DCF5016" w14:textId="77777777" w:rsidR="00754E36" w:rsidRDefault="00754E36" w:rsidP="00754E36">
      <w:pPr>
        <w:spacing w:after="0" w:line="240" w:lineRule="auto"/>
        <w:ind w:firstLine="720"/>
        <w:jc w:val="both"/>
      </w:pPr>
      <w:r>
        <w:t xml:space="preserve">• </w:t>
      </w:r>
      <w:r w:rsidRPr="00B37077">
        <w:t>UNT Libraries (</w:t>
      </w:r>
      <w:hyperlink r:id="rId27" w:history="1">
        <w:r w:rsidRPr="00560008">
          <w:rPr>
            <w:rStyle w:val="Hyperlink"/>
            <w:color w:val="00833B"/>
          </w:rPr>
          <w:t>https://library.unt.edu/</w:t>
        </w:r>
      </w:hyperlink>
      <w:r w:rsidRPr="00B37077">
        <w:t xml:space="preserve">) </w:t>
      </w:r>
    </w:p>
    <w:p w14:paraId="45405BBF" w14:textId="77777777" w:rsidR="00754E36" w:rsidRDefault="00754E36" w:rsidP="00754E36">
      <w:pPr>
        <w:spacing w:after="0" w:line="240" w:lineRule="auto"/>
        <w:ind w:firstLine="720"/>
        <w:jc w:val="both"/>
      </w:pPr>
      <w:r>
        <w:t xml:space="preserve">• </w:t>
      </w:r>
      <w:r w:rsidRPr="00B37077">
        <w:t>Writing Lab (</w:t>
      </w:r>
      <w:hyperlink r:id="rId28" w:history="1">
        <w:r w:rsidRPr="00560008">
          <w:rPr>
            <w:rStyle w:val="Hyperlink"/>
            <w:color w:val="00833B"/>
          </w:rPr>
          <w:t>http://writingcenter.unt.edu/</w:t>
        </w:r>
      </w:hyperlink>
      <w:r w:rsidRPr="00560008">
        <w:t>)</w:t>
      </w:r>
    </w:p>
    <w:p w14:paraId="510C7CB0" w14:textId="77777777" w:rsidR="00754E36" w:rsidRDefault="00754E36" w:rsidP="00754E36">
      <w:pPr>
        <w:spacing w:after="0" w:line="240" w:lineRule="auto"/>
        <w:ind w:firstLine="720"/>
        <w:jc w:val="both"/>
      </w:pPr>
      <w:r>
        <w:t xml:space="preserve">• </w:t>
      </w:r>
      <w:proofErr w:type="spellStart"/>
      <w:r>
        <w:t>MathLab</w:t>
      </w:r>
      <w:proofErr w:type="spellEnd"/>
      <w:r>
        <w:t xml:space="preserve"> (</w:t>
      </w:r>
      <w:r w:rsidRPr="00560008">
        <w:rPr>
          <w:color w:val="00833B"/>
        </w:rPr>
        <w:t>https://math.unt.edu/mathlab</w:t>
      </w:r>
      <w:r>
        <w:t>)</w:t>
      </w:r>
    </w:p>
    <w:p w14:paraId="67183EA8" w14:textId="77777777" w:rsidR="00754E36" w:rsidRDefault="00754E36" w:rsidP="00754E36">
      <w:pPr>
        <w:spacing w:after="0" w:line="240" w:lineRule="auto"/>
        <w:jc w:val="both"/>
      </w:pPr>
    </w:p>
    <w:p w14:paraId="2828A141" w14:textId="77777777" w:rsidR="00754E36" w:rsidRPr="001F37A9" w:rsidRDefault="00754E36" w:rsidP="00754E36">
      <w:pPr>
        <w:spacing w:after="0" w:line="240" w:lineRule="auto"/>
        <w:jc w:val="both"/>
        <w:rPr>
          <w:color w:val="00833B"/>
        </w:rPr>
      </w:pPr>
      <w:r w:rsidRPr="001F37A9">
        <w:rPr>
          <w:color w:val="00833B"/>
        </w:rPr>
        <w:t>Chosen Names</w:t>
      </w:r>
    </w:p>
    <w:p w14:paraId="39BEF582" w14:textId="77777777" w:rsidR="00754E36" w:rsidRPr="008104F2" w:rsidRDefault="00754E36" w:rsidP="00754E36">
      <w:pPr>
        <w:spacing w:after="0" w:line="240" w:lineRule="auto"/>
        <w:jc w:val="both"/>
        <w:rPr>
          <w:color w:val="2F5496" w:themeColor="accent1" w:themeShade="BF"/>
          <w:sz w:val="16"/>
          <w:szCs w:val="16"/>
        </w:rPr>
      </w:pPr>
    </w:p>
    <w:p w14:paraId="6DDD4D39" w14:textId="77777777" w:rsidR="00754E36" w:rsidRDefault="00754E36" w:rsidP="00754E36">
      <w:pPr>
        <w:spacing w:after="0" w:line="240" w:lineRule="auto"/>
        <w:jc w:val="both"/>
      </w:pPr>
      <w:r>
        <w:t xml:space="preserve">A chosen name is a name that a person goes by that may or may not match their legal name. If you have a chosen name that is different from your legal name and would like that to be used in class, please let the instructor know. </w:t>
      </w:r>
    </w:p>
    <w:p w14:paraId="5DE86B1B" w14:textId="77777777" w:rsidR="00754E36" w:rsidRDefault="00754E36" w:rsidP="00754E36">
      <w:pPr>
        <w:spacing w:after="0" w:line="240" w:lineRule="auto"/>
        <w:jc w:val="both"/>
      </w:pPr>
    </w:p>
    <w:p w14:paraId="3861DE20" w14:textId="77777777" w:rsidR="00754E36" w:rsidRPr="00451F04" w:rsidRDefault="00754E36" w:rsidP="00754E36">
      <w:pPr>
        <w:spacing w:after="0" w:line="240" w:lineRule="auto"/>
        <w:jc w:val="both"/>
        <w:rPr>
          <w:color w:val="2F5496" w:themeColor="accent1" w:themeShade="BF"/>
        </w:rPr>
      </w:pPr>
      <w:r w:rsidRPr="00451F04">
        <w:rPr>
          <w:color w:val="2F5496" w:themeColor="accent1" w:themeShade="BF"/>
        </w:rPr>
        <w:t>Pronouns</w:t>
      </w:r>
    </w:p>
    <w:p w14:paraId="1D933A02" w14:textId="77777777" w:rsidR="00754E36" w:rsidRPr="00451F04" w:rsidRDefault="00754E36" w:rsidP="00754E36">
      <w:pPr>
        <w:spacing w:after="0" w:line="240" w:lineRule="auto"/>
        <w:jc w:val="both"/>
        <w:rPr>
          <w:color w:val="2F5496" w:themeColor="accent1" w:themeShade="BF"/>
          <w:sz w:val="16"/>
          <w:szCs w:val="16"/>
        </w:rPr>
      </w:pPr>
    </w:p>
    <w:p w14:paraId="34252409" w14:textId="77777777" w:rsidR="00754E36" w:rsidRPr="00C35004" w:rsidRDefault="00754E36" w:rsidP="00754E36">
      <w:pPr>
        <w:spacing w:after="0" w:line="240" w:lineRule="auto"/>
        <w:jc w:val="both"/>
        <w:rPr>
          <w:highlight w:val="yellow"/>
        </w:rPr>
      </w:pPr>
      <w:r w:rsidRPr="00451F04">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You can add your pronouns to your Canvas account so that they follow your name when posting to discussion boards, submitting assignments, etc.</w:t>
      </w:r>
    </w:p>
    <w:p w14:paraId="4F6934C9" w14:textId="77777777" w:rsidR="00754E36" w:rsidRPr="00034C67" w:rsidRDefault="00754E36" w:rsidP="00212DEC">
      <w:pPr>
        <w:pStyle w:val="ListParagraph"/>
        <w:rPr>
          <w:sz w:val="24"/>
          <w:szCs w:val="24"/>
        </w:rPr>
      </w:pPr>
    </w:p>
    <w:sectPr w:rsidR="00754E36" w:rsidRPr="00034C67" w:rsidSect="00A21CE1">
      <w:footerReference w:type="default" r:id="rId29"/>
      <w:footnotePr>
        <w:numRestart w:val="eachSect"/>
      </w:footnotePr>
      <w:pgSz w:w="12240" w:h="15840"/>
      <w:pgMar w:top="540" w:right="1080" w:bottom="450" w:left="1440" w:header="720" w:footer="1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FB3A1" w14:textId="77777777" w:rsidR="004C3EA6" w:rsidRDefault="004C3EA6" w:rsidP="00186620">
      <w:pPr>
        <w:spacing w:after="0" w:line="240" w:lineRule="auto"/>
      </w:pPr>
      <w:r>
        <w:separator/>
      </w:r>
    </w:p>
  </w:endnote>
  <w:endnote w:type="continuationSeparator" w:id="0">
    <w:p w14:paraId="0F538C2D" w14:textId="77777777" w:rsidR="004C3EA6" w:rsidRDefault="004C3EA6" w:rsidP="00186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5AEB" w14:textId="6D47F66B" w:rsidR="005E233D" w:rsidRDefault="005E233D">
    <w:pPr>
      <w:pStyle w:val="Footer"/>
    </w:pPr>
    <w:r>
      <w:t>Version</w:t>
    </w:r>
    <w:r w:rsidR="00C11965">
      <w:t xml:space="preserve"> 8.6</w:t>
    </w:r>
    <w:r w:rsidR="00A21CE1">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E15A" w14:textId="77777777" w:rsidR="004C3EA6" w:rsidRPr="00581808" w:rsidRDefault="004C3EA6" w:rsidP="00581808">
      <w:pPr>
        <w:pStyle w:val="Footer"/>
      </w:pPr>
    </w:p>
  </w:footnote>
  <w:footnote w:type="continuationSeparator" w:id="0">
    <w:p w14:paraId="1BA9F8D4" w14:textId="77777777" w:rsidR="004C3EA6" w:rsidRDefault="004C3EA6" w:rsidP="00186620">
      <w:pPr>
        <w:spacing w:after="0" w:line="240" w:lineRule="auto"/>
      </w:pPr>
    </w:p>
  </w:footnote>
  <w:footnote w:type="continuationNotice" w:id="1">
    <w:p w14:paraId="55600CDE" w14:textId="77777777" w:rsidR="004C3EA6" w:rsidRPr="00581808" w:rsidRDefault="004C3EA6" w:rsidP="00581808">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D4DEC"/>
    <w:multiLevelType w:val="hybridMultilevel"/>
    <w:tmpl w:val="84AC2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BC62888"/>
    <w:multiLevelType w:val="hybridMultilevel"/>
    <w:tmpl w:val="2304C788"/>
    <w:lvl w:ilvl="0" w:tplc="D42AFE70">
      <w:start w:val="1"/>
      <w:numFmt w:val="bullet"/>
      <w:lvlText w:val=""/>
      <w:lvlJc w:val="left"/>
      <w:pPr>
        <w:ind w:left="720" w:hanging="360"/>
      </w:pPr>
      <w:rPr>
        <w:rFonts w:ascii="Symbol" w:hAnsi="Symbol" w:hint="default"/>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736F92"/>
    <w:multiLevelType w:val="hybridMultilevel"/>
    <w:tmpl w:val="B0FC68BE"/>
    <w:lvl w:ilvl="0" w:tplc="AF0A9B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9F1B50"/>
    <w:multiLevelType w:val="hybridMultilevel"/>
    <w:tmpl w:val="02106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68519">
    <w:abstractNumId w:val="0"/>
  </w:num>
  <w:num w:numId="2" w16cid:durableId="1130316938">
    <w:abstractNumId w:val="1"/>
  </w:num>
  <w:num w:numId="3" w16cid:durableId="301540357">
    <w:abstractNumId w:val="3"/>
  </w:num>
  <w:num w:numId="4" w16cid:durableId="962344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E6"/>
    <w:rsid w:val="00003D7F"/>
    <w:rsid w:val="000047FC"/>
    <w:rsid w:val="000137D5"/>
    <w:rsid w:val="000147E2"/>
    <w:rsid w:val="0001712C"/>
    <w:rsid w:val="00023F54"/>
    <w:rsid w:val="00034C67"/>
    <w:rsid w:val="000379EB"/>
    <w:rsid w:val="0004248F"/>
    <w:rsid w:val="00042B55"/>
    <w:rsid w:val="000778E5"/>
    <w:rsid w:val="00081029"/>
    <w:rsid w:val="00093A36"/>
    <w:rsid w:val="000A0340"/>
    <w:rsid w:val="000A0372"/>
    <w:rsid w:val="000A1E23"/>
    <w:rsid w:val="000A2856"/>
    <w:rsid w:val="000B7389"/>
    <w:rsid w:val="000D28CF"/>
    <w:rsid w:val="000D2D49"/>
    <w:rsid w:val="000D6B4B"/>
    <w:rsid w:val="000E3DFE"/>
    <w:rsid w:val="000E424B"/>
    <w:rsid w:val="000E44BC"/>
    <w:rsid w:val="000E67A6"/>
    <w:rsid w:val="00102E71"/>
    <w:rsid w:val="00132CF5"/>
    <w:rsid w:val="00140ED9"/>
    <w:rsid w:val="00151654"/>
    <w:rsid w:val="0015296C"/>
    <w:rsid w:val="00153302"/>
    <w:rsid w:val="00160380"/>
    <w:rsid w:val="00164B9B"/>
    <w:rsid w:val="001671E6"/>
    <w:rsid w:val="001676EF"/>
    <w:rsid w:val="001730C9"/>
    <w:rsid w:val="001811CF"/>
    <w:rsid w:val="00186620"/>
    <w:rsid w:val="00193B82"/>
    <w:rsid w:val="001956D7"/>
    <w:rsid w:val="00197C1E"/>
    <w:rsid w:val="001A1B6F"/>
    <w:rsid w:val="001C3C7E"/>
    <w:rsid w:val="001C4AE4"/>
    <w:rsid w:val="001D000A"/>
    <w:rsid w:val="001D4CE5"/>
    <w:rsid w:val="001D6457"/>
    <w:rsid w:val="001D7EB7"/>
    <w:rsid w:val="001E300F"/>
    <w:rsid w:val="001E6F2E"/>
    <w:rsid w:val="001F2B05"/>
    <w:rsid w:val="001F309E"/>
    <w:rsid w:val="001F54FD"/>
    <w:rsid w:val="001F5C89"/>
    <w:rsid w:val="002025D7"/>
    <w:rsid w:val="002063EB"/>
    <w:rsid w:val="002076C6"/>
    <w:rsid w:val="00207D6E"/>
    <w:rsid w:val="00212DEC"/>
    <w:rsid w:val="0022532A"/>
    <w:rsid w:val="00225ACA"/>
    <w:rsid w:val="00225B9F"/>
    <w:rsid w:val="0022776A"/>
    <w:rsid w:val="0023500F"/>
    <w:rsid w:val="002471D9"/>
    <w:rsid w:val="00251DE0"/>
    <w:rsid w:val="00251FA5"/>
    <w:rsid w:val="002531FD"/>
    <w:rsid w:val="002535A8"/>
    <w:rsid w:val="00257423"/>
    <w:rsid w:val="0026673F"/>
    <w:rsid w:val="00267ACF"/>
    <w:rsid w:val="00274949"/>
    <w:rsid w:val="00282A57"/>
    <w:rsid w:val="00282DF3"/>
    <w:rsid w:val="002A27B1"/>
    <w:rsid w:val="002A3B6D"/>
    <w:rsid w:val="002A6604"/>
    <w:rsid w:val="002A66A3"/>
    <w:rsid w:val="002B2461"/>
    <w:rsid w:val="002B5B78"/>
    <w:rsid w:val="002B73FE"/>
    <w:rsid w:val="002C173C"/>
    <w:rsid w:val="002C681A"/>
    <w:rsid w:val="002D08E6"/>
    <w:rsid w:val="002E2840"/>
    <w:rsid w:val="002E7AED"/>
    <w:rsid w:val="002F4000"/>
    <w:rsid w:val="002F7732"/>
    <w:rsid w:val="003004EE"/>
    <w:rsid w:val="0030441D"/>
    <w:rsid w:val="00305BD5"/>
    <w:rsid w:val="00313495"/>
    <w:rsid w:val="00315671"/>
    <w:rsid w:val="003205CA"/>
    <w:rsid w:val="00325B59"/>
    <w:rsid w:val="00331889"/>
    <w:rsid w:val="00341360"/>
    <w:rsid w:val="003414D4"/>
    <w:rsid w:val="003415C1"/>
    <w:rsid w:val="00342049"/>
    <w:rsid w:val="003458DF"/>
    <w:rsid w:val="003650BE"/>
    <w:rsid w:val="00366373"/>
    <w:rsid w:val="003732E5"/>
    <w:rsid w:val="0037529C"/>
    <w:rsid w:val="00375B5D"/>
    <w:rsid w:val="003835B1"/>
    <w:rsid w:val="00385C54"/>
    <w:rsid w:val="00392376"/>
    <w:rsid w:val="003929CF"/>
    <w:rsid w:val="003A64B3"/>
    <w:rsid w:val="003C74EA"/>
    <w:rsid w:val="003C77AD"/>
    <w:rsid w:val="003D1C2B"/>
    <w:rsid w:val="003D430E"/>
    <w:rsid w:val="003D4A5C"/>
    <w:rsid w:val="003D6D94"/>
    <w:rsid w:val="003F288E"/>
    <w:rsid w:val="003F3752"/>
    <w:rsid w:val="0040186E"/>
    <w:rsid w:val="004030CF"/>
    <w:rsid w:val="00405B15"/>
    <w:rsid w:val="00407F17"/>
    <w:rsid w:val="00411864"/>
    <w:rsid w:val="00421F45"/>
    <w:rsid w:val="00422E91"/>
    <w:rsid w:val="00424180"/>
    <w:rsid w:val="00424B0C"/>
    <w:rsid w:val="004341C2"/>
    <w:rsid w:val="0044700D"/>
    <w:rsid w:val="00452D56"/>
    <w:rsid w:val="0045377D"/>
    <w:rsid w:val="004539E9"/>
    <w:rsid w:val="00455A3A"/>
    <w:rsid w:val="004611CB"/>
    <w:rsid w:val="00461FE4"/>
    <w:rsid w:val="00467384"/>
    <w:rsid w:val="00476D18"/>
    <w:rsid w:val="00480592"/>
    <w:rsid w:val="004A5144"/>
    <w:rsid w:val="004B06A8"/>
    <w:rsid w:val="004B38ED"/>
    <w:rsid w:val="004B4FA3"/>
    <w:rsid w:val="004C3EA6"/>
    <w:rsid w:val="004C411F"/>
    <w:rsid w:val="004C625C"/>
    <w:rsid w:val="004C7958"/>
    <w:rsid w:val="004D6B63"/>
    <w:rsid w:val="004D7DED"/>
    <w:rsid w:val="004D7F26"/>
    <w:rsid w:val="004E1C0B"/>
    <w:rsid w:val="004E3FC6"/>
    <w:rsid w:val="004E69FF"/>
    <w:rsid w:val="004F47E9"/>
    <w:rsid w:val="004F4D16"/>
    <w:rsid w:val="00500BC0"/>
    <w:rsid w:val="0050209D"/>
    <w:rsid w:val="005041CF"/>
    <w:rsid w:val="00505073"/>
    <w:rsid w:val="00507F0E"/>
    <w:rsid w:val="0051276D"/>
    <w:rsid w:val="005140E5"/>
    <w:rsid w:val="00514FD0"/>
    <w:rsid w:val="00516E4B"/>
    <w:rsid w:val="00517997"/>
    <w:rsid w:val="00520F33"/>
    <w:rsid w:val="00521821"/>
    <w:rsid w:val="0052543C"/>
    <w:rsid w:val="00526DE7"/>
    <w:rsid w:val="00527EBD"/>
    <w:rsid w:val="00541ED2"/>
    <w:rsid w:val="005430A6"/>
    <w:rsid w:val="00544E2D"/>
    <w:rsid w:val="0055471B"/>
    <w:rsid w:val="005569E0"/>
    <w:rsid w:val="005667E7"/>
    <w:rsid w:val="0057783E"/>
    <w:rsid w:val="00581808"/>
    <w:rsid w:val="005822CC"/>
    <w:rsid w:val="00585EBB"/>
    <w:rsid w:val="0058653A"/>
    <w:rsid w:val="005908A0"/>
    <w:rsid w:val="00595BD8"/>
    <w:rsid w:val="00596049"/>
    <w:rsid w:val="0059670A"/>
    <w:rsid w:val="00597A13"/>
    <w:rsid w:val="005A21FC"/>
    <w:rsid w:val="005B0011"/>
    <w:rsid w:val="005B2B95"/>
    <w:rsid w:val="005B3F39"/>
    <w:rsid w:val="005D0860"/>
    <w:rsid w:val="005D274E"/>
    <w:rsid w:val="005E19FF"/>
    <w:rsid w:val="005E233D"/>
    <w:rsid w:val="005E6AAC"/>
    <w:rsid w:val="005F2E6F"/>
    <w:rsid w:val="005F5477"/>
    <w:rsid w:val="005F5F7A"/>
    <w:rsid w:val="00610D8A"/>
    <w:rsid w:val="00611D41"/>
    <w:rsid w:val="006137BC"/>
    <w:rsid w:val="00617179"/>
    <w:rsid w:val="0062611F"/>
    <w:rsid w:val="00630CF9"/>
    <w:rsid w:val="00636638"/>
    <w:rsid w:val="006418E6"/>
    <w:rsid w:val="006426EC"/>
    <w:rsid w:val="00642DEB"/>
    <w:rsid w:val="00643E2A"/>
    <w:rsid w:val="00645203"/>
    <w:rsid w:val="00653A9C"/>
    <w:rsid w:val="006644E3"/>
    <w:rsid w:val="006657C5"/>
    <w:rsid w:val="006665C3"/>
    <w:rsid w:val="006708C5"/>
    <w:rsid w:val="00672C6C"/>
    <w:rsid w:val="00676C10"/>
    <w:rsid w:val="00677954"/>
    <w:rsid w:val="006850C3"/>
    <w:rsid w:val="00690C04"/>
    <w:rsid w:val="00691588"/>
    <w:rsid w:val="00693668"/>
    <w:rsid w:val="0069651A"/>
    <w:rsid w:val="006A0CD8"/>
    <w:rsid w:val="006A28AD"/>
    <w:rsid w:val="006A2E19"/>
    <w:rsid w:val="006A4A9B"/>
    <w:rsid w:val="006A4F1C"/>
    <w:rsid w:val="006B1CF5"/>
    <w:rsid w:val="006B62ED"/>
    <w:rsid w:val="006C03AA"/>
    <w:rsid w:val="006C21DE"/>
    <w:rsid w:val="006C32C9"/>
    <w:rsid w:val="006C6D34"/>
    <w:rsid w:val="006D062D"/>
    <w:rsid w:val="006D0CDB"/>
    <w:rsid w:val="006D15FC"/>
    <w:rsid w:val="006D16D9"/>
    <w:rsid w:val="006D40C1"/>
    <w:rsid w:val="006E29BA"/>
    <w:rsid w:val="006E603C"/>
    <w:rsid w:val="006F1520"/>
    <w:rsid w:val="006F1E54"/>
    <w:rsid w:val="006F579B"/>
    <w:rsid w:val="006F7A80"/>
    <w:rsid w:val="00706465"/>
    <w:rsid w:val="0071081D"/>
    <w:rsid w:val="0071403D"/>
    <w:rsid w:val="00715F22"/>
    <w:rsid w:val="00716ABD"/>
    <w:rsid w:val="00724B7E"/>
    <w:rsid w:val="007259B9"/>
    <w:rsid w:val="00733166"/>
    <w:rsid w:val="00735A79"/>
    <w:rsid w:val="00740480"/>
    <w:rsid w:val="007410A2"/>
    <w:rsid w:val="0074117C"/>
    <w:rsid w:val="00741759"/>
    <w:rsid w:val="00743788"/>
    <w:rsid w:val="00744126"/>
    <w:rsid w:val="0074507B"/>
    <w:rsid w:val="00754E36"/>
    <w:rsid w:val="00761EF7"/>
    <w:rsid w:val="00766367"/>
    <w:rsid w:val="0076771F"/>
    <w:rsid w:val="00767E52"/>
    <w:rsid w:val="007713E7"/>
    <w:rsid w:val="00782F65"/>
    <w:rsid w:val="0078372F"/>
    <w:rsid w:val="007921CB"/>
    <w:rsid w:val="007922D3"/>
    <w:rsid w:val="0079628B"/>
    <w:rsid w:val="00797679"/>
    <w:rsid w:val="007A3375"/>
    <w:rsid w:val="007A386A"/>
    <w:rsid w:val="007B263B"/>
    <w:rsid w:val="007B48B0"/>
    <w:rsid w:val="007C2634"/>
    <w:rsid w:val="007C2F8D"/>
    <w:rsid w:val="007C40C8"/>
    <w:rsid w:val="007C492B"/>
    <w:rsid w:val="007C5295"/>
    <w:rsid w:val="007C7439"/>
    <w:rsid w:val="007D401C"/>
    <w:rsid w:val="007D4F4C"/>
    <w:rsid w:val="007D7B15"/>
    <w:rsid w:val="007E1CD9"/>
    <w:rsid w:val="007E39CA"/>
    <w:rsid w:val="007F0208"/>
    <w:rsid w:val="007F6810"/>
    <w:rsid w:val="008000AA"/>
    <w:rsid w:val="00800CDF"/>
    <w:rsid w:val="00803490"/>
    <w:rsid w:val="00806C30"/>
    <w:rsid w:val="0081206A"/>
    <w:rsid w:val="0081614D"/>
    <w:rsid w:val="00817134"/>
    <w:rsid w:val="00820EDA"/>
    <w:rsid w:val="008214E3"/>
    <w:rsid w:val="00832120"/>
    <w:rsid w:val="00833C34"/>
    <w:rsid w:val="00836FB0"/>
    <w:rsid w:val="00841313"/>
    <w:rsid w:val="008442D9"/>
    <w:rsid w:val="008461CF"/>
    <w:rsid w:val="00852398"/>
    <w:rsid w:val="00857C6B"/>
    <w:rsid w:val="00862C7F"/>
    <w:rsid w:val="008725C6"/>
    <w:rsid w:val="00880CA0"/>
    <w:rsid w:val="008820EC"/>
    <w:rsid w:val="00894F0A"/>
    <w:rsid w:val="0089754C"/>
    <w:rsid w:val="008A2FB8"/>
    <w:rsid w:val="008A42ED"/>
    <w:rsid w:val="008A7093"/>
    <w:rsid w:val="008B1EFF"/>
    <w:rsid w:val="008B7159"/>
    <w:rsid w:val="008C62E3"/>
    <w:rsid w:val="008C6321"/>
    <w:rsid w:val="008D3012"/>
    <w:rsid w:val="008D4DFE"/>
    <w:rsid w:val="008E02BE"/>
    <w:rsid w:val="008E0330"/>
    <w:rsid w:val="008E0DB7"/>
    <w:rsid w:val="008E0FE6"/>
    <w:rsid w:val="008E38AA"/>
    <w:rsid w:val="008F08CB"/>
    <w:rsid w:val="008F2291"/>
    <w:rsid w:val="008F4968"/>
    <w:rsid w:val="0090453A"/>
    <w:rsid w:val="0091118F"/>
    <w:rsid w:val="00916228"/>
    <w:rsid w:val="00917F93"/>
    <w:rsid w:val="00920F09"/>
    <w:rsid w:val="009266BB"/>
    <w:rsid w:val="0092783D"/>
    <w:rsid w:val="00937774"/>
    <w:rsid w:val="00945139"/>
    <w:rsid w:val="00950BD0"/>
    <w:rsid w:val="00951A46"/>
    <w:rsid w:val="009554B7"/>
    <w:rsid w:val="00955645"/>
    <w:rsid w:val="00956139"/>
    <w:rsid w:val="00956D6A"/>
    <w:rsid w:val="009619CC"/>
    <w:rsid w:val="00963C36"/>
    <w:rsid w:val="00963FB4"/>
    <w:rsid w:val="00967B57"/>
    <w:rsid w:val="009730DD"/>
    <w:rsid w:val="00974CB9"/>
    <w:rsid w:val="0097618B"/>
    <w:rsid w:val="0098052E"/>
    <w:rsid w:val="00981D55"/>
    <w:rsid w:val="00992331"/>
    <w:rsid w:val="009A058C"/>
    <w:rsid w:val="009A0892"/>
    <w:rsid w:val="009A0E0F"/>
    <w:rsid w:val="009A1A5F"/>
    <w:rsid w:val="009A7285"/>
    <w:rsid w:val="009B06F5"/>
    <w:rsid w:val="009B4287"/>
    <w:rsid w:val="009B53A8"/>
    <w:rsid w:val="009B7F66"/>
    <w:rsid w:val="009C2B36"/>
    <w:rsid w:val="009D1AD2"/>
    <w:rsid w:val="009D3635"/>
    <w:rsid w:val="009D3D96"/>
    <w:rsid w:val="009D402D"/>
    <w:rsid w:val="009E6118"/>
    <w:rsid w:val="009E734E"/>
    <w:rsid w:val="009E73B0"/>
    <w:rsid w:val="009F5728"/>
    <w:rsid w:val="009F5DB4"/>
    <w:rsid w:val="009F684B"/>
    <w:rsid w:val="009F7723"/>
    <w:rsid w:val="009F7F57"/>
    <w:rsid w:val="00A07271"/>
    <w:rsid w:val="00A2022B"/>
    <w:rsid w:val="00A21CE1"/>
    <w:rsid w:val="00A23302"/>
    <w:rsid w:val="00A262F0"/>
    <w:rsid w:val="00A26E06"/>
    <w:rsid w:val="00A27660"/>
    <w:rsid w:val="00A27F81"/>
    <w:rsid w:val="00A33C23"/>
    <w:rsid w:val="00A3503D"/>
    <w:rsid w:val="00A37FEA"/>
    <w:rsid w:val="00A5303F"/>
    <w:rsid w:val="00A56850"/>
    <w:rsid w:val="00A6394C"/>
    <w:rsid w:val="00A67296"/>
    <w:rsid w:val="00A67DE0"/>
    <w:rsid w:val="00A716A4"/>
    <w:rsid w:val="00A723BA"/>
    <w:rsid w:val="00A748C0"/>
    <w:rsid w:val="00A7751D"/>
    <w:rsid w:val="00A84FEC"/>
    <w:rsid w:val="00A9005E"/>
    <w:rsid w:val="00A90370"/>
    <w:rsid w:val="00A9124E"/>
    <w:rsid w:val="00AA5348"/>
    <w:rsid w:val="00AA6D91"/>
    <w:rsid w:val="00AA77E3"/>
    <w:rsid w:val="00AB0495"/>
    <w:rsid w:val="00AC1455"/>
    <w:rsid w:val="00AC2DA8"/>
    <w:rsid w:val="00AD2F31"/>
    <w:rsid w:val="00AD7040"/>
    <w:rsid w:val="00AE008F"/>
    <w:rsid w:val="00AE569A"/>
    <w:rsid w:val="00AF36C1"/>
    <w:rsid w:val="00AF4C98"/>
    <w:rsid w:val="00B015E2"/>
    <w:rsid w:val="00B02FC4"/>
    <w:rsid w:val="00B15CEC"/>
    <w:rsid w:val="00B16B39"/>
    <w:rsid w:val="00B26334"/>
    <w:rsid w:val="00B32E0F"/>
    <w:rsid w:val="00B33A26"/>
    <w:rsid w:val="00B33E14"/>
    <w:rsid w:val="00B35DFF"/>
    <w:rsid w:val="00B4768F"/>
    <w:rsid w:val="00B51EAE"/>
    <w:rsid w:val="00B51FF1"/>
    <w:rsid w:val="00B61411"/>
    <w:rsid w:val="00B628D9"/>
    <w:rsid w:val="00B63C6C"/>
    <w:rsid w:val="00B76239"/>
    <w:rsid w:val="00B77046"/>
    <w:rsid w:val="00B84BF0"/>
    <w:rsid w:val="00B85EAB"/>
    <w:rsid w:val="00B9224E"/>
    <w:rsid w:val="00B929D9"/>
    <w:rsid w:val="00BA0B10"/>
    <w:rsid w:val="00BB39C7"/>
    <w:rsid w:val="00BB770A"/>
    <w:rsid w:val="00BC3294"/>
    <w:rsid w:val="00BC5D68"/>
    <w:rsid w:val="00BC771E"/>
    <w:rsid w:val="00BD0618"/>
    <w:rsid w:val="00BD0800"/>
    <w:rsid w:val="00BD3AB8"/>
    <w:rsid w:val="00BD3F2D"/>
    <w:rsid w:val="00BD5DE3"/>
    <w:rsid w:val="00BF0D52"/>
    <w:rsid w:val="00C0532E"/>
    <w:rsid w:val="00C07AE2"/>
    <w:rsid w:val="00C100A8"/>
    <w:rsid w:val="00C11965"/>
    <w:rsid w:val="00C204E6"/>
    <w:rsid w:val="00C21E63"/>
    <w:rsid w:val="00C23DD5"/>
    <w:rsid w:val="00C2541D"/>
    <w:rsid w:val="00C25B40"/>
    <w:rsid w:val="00C30BAF"/>
    <w:rsid w:val="00C33BC0"/>
    <w:rsid w:val="00C342C4"/>
    <w:rsid w:val="00C37334"/>
    <w:rsid w:val="00C378D0"/>
    <w:rsid w:val="00C440E8"/>
    <w:rsid w:val="00C4429E"/>
    <w:rsid w:val="00C50978"/>
    <w:rsid w:val="00C57866"/>
    <w:rsid w:val="00C60A61"/>
    <w:rsid w:val="00C631B0"/>
    <w:rsid w:val="00C65141"/>
    <w:rsid w:val="00C6724F"/>
    <w:rsid w:val="00C721E8"/>
    <w:rsid w:val="00C723E2"/>
    <w:rsid w:val="00C73CA5"/>
    <w:rsid w:val="00C757F4"/>
    <w:rsid w:val="00C81E60"/>
    <w:rsid w:val="00C87EE1"/>
    <w:rsid w:val="00C9071E"/>
    <w:rsid w:val="00C907CF"/>
    <w:rsid w:val="00C90AF8"/>
    <w:rsid w:val="00C926BE"/>
    <w:rsid w:val="00CA43EE"/>
    <w:rsid w:val="00CA746E"/>
    <w:rsid w:val="00CA7FD5"/>
    <w:rsid w:val="00CD5956"/>
    <w:rsid w:val="00CE095C"/>
    <w:rsid w:val="00CE1490"/>
    <w:rsid w:val="00CE2AC3"/>
    <w:rsid w:val="00CF0338"/>
    <w:rsid w:val="00CF5FD4"/>
    <w:rsid w:val="00D011AF"/>
    <w:rsid w:val="00D235BD"/>
    <w:rsid w:val="00D261A9"/>
    <w:rsid w:val="00D31ABB"/>
    <w:rsid w:val="00D34FCD"/>
    <w:rsid w:val="00D370C5"/>
    <w:rsid w:val="00D4056A"/>
    <w:rsid w:val="00D43538"/>
    <w:rsid w:val="00D4497C"/>
    <w:rsid w:val="00D47A8C"/>
    <w:rsid w:val="00D54BAC"/>
    <w:rsid w:val="00D649E9"/>
    <w:rsid w:val="00D6553D"/>
    <w:rsid w:val="00D80425"/>
    <w:rsid w:val="00D82019"/>
    <w:rsid w:val="00D837B5"/>
    <w:rsid w:val="00D901BA"/>
    <w:rsid w:val="00D93D60"/>
    <w:rsid w:val="00D96B97"/>
    <w:rsid w:val="00DA4C0A"/>
    <w:rsid w:val="00DA6F9E"/>
    <w:rsid w:val="00DA7550"/>
    <w:rsid w:val="00DC2517"/>
    <w:rsid w:val="00DC4821"/>
    <w:rsid w:val="00DC73E6"/>
    <w:rsid w:val="00DD3B86"/>
    <w:rsid w:val="00DE4187"/>
    <w:rsid w:val="00DE42E4"/>
    <w:rsid w:val="00DE5C65"/>
    <w:rsid w:val="00DE7C86"/>
    <w:rsid w:val="00DF05EE"/>
    <w:rsid w:val="00E0476E"/>
    <w:rsid w:val="00E130DB"/>
    <w:rsid w:val="00E144A2"/>
    <w:rsid w:val="00E15B07"/>
    <w:rsid w:val="00E301BA"/>
    <w:rsid w:val="00E3699C"/>
    <w:rsid w:val="00E42686"/>
    <w:rsid w:val="00E446CE"/>
    <w:rsid w:val="00E47A7A"/>
    <w:rsid w:val="00E50601"/>
    <w:rsid w:val="00E553AD"/>
    <w:rsid w:val="00E6263A"/>
    <w:rsid w:val="00E67AA8"/>
    <w:rsid w:val="00E84FDB"/>
    <w:rsid w:val="00E92575"/>
    <w:rsid w:val="00E94F79"/>
    <w:rsid w:val="00E96030"/>
    <w:rsid w:val="00E97A29"/>
    <w:rsid w:val="00EA0241"/>
    <w:rsid w:val="00EA181F"/>
    <w:rsid w:val="00EA2AF0"/>
    <w:rsid w:val="00EA51CE"/>
    <w:rsid w:val="00EA70A0"/>
    <w:rsid w:val="00EB297A"/>
    <w:rsid w:val="00EB38AD"/>
    <w:rsid w:val="00EB46D5"/>
    <w:rsid w:val="00EC02CA"/>
    <w:rsid w:val="00EC7143"/>
    <w:rsid w:val="00ED3CCF"/>
    <w:rsid w:val="00ED708E"/>
    <w:rsid w:val="00EE392C"/>
    <w:rsid w:val="00EE5CD8"/>
    <w:rsid w:val="00EE69F2"/>
    <w:rsid w:val="00EF0499"/>
    <w:rsid w:val="00EF05D7"/>
    <w:rsid w:val="00EF481F"/>
    <w:rsid w:val="00EF5732"/>
    <w:rsid w:val="00F06C3F"/>
    <w:rsid w:val="00F10C5E"/>
    <w:rsid w:val="00F11F12"/>
    <w:rsid w:val="00F15A25"/>
    <w:rsid w:val="00F15A28"/>
    <w:rsid w:val="00F17782"/>
    <w:rsid w:val="00F272B7"/>
    <w:rsid w:val="00F30F8E"/>
    <w:rsid w:val="00F32753"/>
    <w:rsid w:val="00F35DEC"/>
    <w:rsid w:val="00F50A39"/>
    <w:rsid w:val="00F56D0A"/>
    <w:rsid w:val="00F61802"/>
    <w:rsid w:val="00F61D6F"/>
    <w:rsid w:val="00F77EBE"/>
    <w:rsid w:val="00F821E0"/>
    <w:rsid w:val="00F930F2"/>
    <w:rsid w:val="00F94E07"/>
    <w:rsid w:val="00FA2E5E"/>
    <w:rsid w:val="00FA3233"/>
    <w:rsid w:val="00FA6608"/>
    <w:rsid w:val="00FB0044"/>
    <w:rsid w:val="00FB0623"/>
    <w:rsid w:val="00FB1293"/>
    <w:rsid w:val="00FB1DDF"/>
    <w:rsid w:val="00FC2278"/>
    <w:rsid w:val="00FC3806"/>
    <w:rsid w:val="00FC662B"/>
    <w:rsid w:val="00FC6C9B"/>
    <w:rsid w:val="00FC6E43"/>
    <w:rsid w:val="00FD357A"/>
    <w:rsid w:val="00FD4557"/>
    <w:rsid w:val="00FD616C"/>
    <w:rsid w:val="00FE1D6E"/>
    <w:rsid w:val="00FE6C5B"/>
    <w:rsid w:val="00FE6E16"/>
    <w:rsid w:val="00FF11CA"/>
    <w:rsid w:val="00FF1479"/>
    <w:rsid w:val="00FF2AC7"/>
    <w:rsid w:val="00FF31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E11E1"/>
  <w15:chartTrackingRefBased/>
  <w15:docId w15:val="{24091233-858C-4CC6-9615-A1EFE356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74E"/>
    <w:pPr>
      <w:keepNext/>
      <w:keepLines/>
      <w:spacing w:before="360" w:after="120"/>
      <w:outlineLvl w:val="0"/>
    </w:pPr>
    <w:rPr>
      <w:rFonts w:eastAsiaTheme="majorEastAsia" w:cstheme="majorBidi"/>
      <w:b/>
      <w:color w:val="7B7B7B" w:themeColor="accent3" w:themeShade="BF"/>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FE6"/>
    <w:pPr>
      <w:ind w:left="720"/>
      <w:contextualSpacing/>
    </w:pPr>
  </w:style>
  <w:style w:type="character" w:styleId="Hyperlink">
    <w:name w:val="Hyperlink"/>
    <w:basedOn w:val="DefaultParagraphFont"/>
    <w:uiPriority w:val="99"/>
    <w:unhideWhenUsed/>
    <w:rsid w:val="00212DEC"/>
    <w:rPr>
      <w:color w:val="0563C1" w:themeColor="hyperlink"/>
      <w:u w:val="single"/>
    </w:rPr>
  </w:style>
  <w:style w:type="character" w:styleId="UnresolvedMention">
    <w:name w:val="Unresolved Mention"/>
    <w:basedOn w:val="DefaultParagraphFont"/>
    <w:uiPriority w:val="99"/>
    <w:semiHidden/>
    <w:unhideWhenUsed/>
    <w:rsid w:val="00212DEC"/>
    <w:rPr>
      <w:color w:val="605E5C"/>
      <w:shd w:val="clear" w:color="auto" w:fill="E1DFDD"/>
    </w:rPr>
  </w:style>
  <w:style w:type="table" w:styleId="TableGrid">
    <w:name w:val="Table Grid"/>
    <w:basedOn w:val="TableNormal"/>
    <w:uiPriority w:val="39"/>
    <w:rsid w:val="00186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620"/>
  </w:style>
  <w:style w:type="paragraph" w:styleId="Footer">
    <w:name w:val="footer"/>
    <w:basedOn w:val="Normal"/>
    <w:link w:val="FooterChar"/>
    <w:uiPriority w:val="99"/>
    <w:unhideWhenUsed/>
    <w:rsid w:val="00186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620"/>
  </w:style>
  <w:style w:type="paragraph" w:styleId="Revision">
    <w:name w:val="Revision"/>
    <w:hidden/>
    <w:uiPriority w:val="99"/>
    <w:semiHidden/>
    <w:rsid w:val="00FB1DDF"/>
    <w:pPr>
      <w:spacing w:after="0" w:line="240" w:lineRule="auto"/>
    </w:pPr>
  </w:style>
  <w:style w:type="character" w:styleId="CommentReference">
    <w:name w:val="annotation reference"/>
    <w:basedOn w:val="DefaultParagraphFont"/>
    <w:uiPriority w:val="99"/>
    <w:semiHidden/>
    <w:unhideWhenUsed/>
    <w:rsid w:val="0050209D"/>
    <w:rPr>
      <w:sz w:val="16"/>
      <w:szCs w:val="16"/>
    </w:rPr>
  </w:style>
  <w:style w:type="paragraph" w:styleId="CommentText">
    <w:name w:val="annotation text"/>
    <w:basedOn w:val="Normal"/>
    <w:link w:val="CommentTextChar"/>
    <w:uiPriority w:val="99"/>
    <w:semiHidden/>
    <w:unhideWhenUsed/>
    <w:rsid w:val="0050209D"/>
    <w:pPr>
      <w:spacing w:line="240" w:lineRule="auto"/>
    </w:pPr>
    <w:rPr>
      <w:sz w:val="20"/>
      <w:szCs w:val="20"/>
    </w:rPr>
  </w:style>
  <w:style w:type="character" w:customStyle="1" w:styleId="CommentTextChar">
    <w:name w:val="Comment Text Char"/>
    <w:basedOn w:val="DefaultParagraphFont"/>
    <w:link w:val="CommentText"/>
    <w:uiPriority w:val="99"/>
    <w:semiHidden/>
    <w:rsid w:val="0050209D"/>
    <w:rPr>
      <w:sz w:val="20"/>
      <w:szCs w:val="20"/>
    </w:rPr>
  </w:style>
  <w:style w:type="paragraph" w:styleId="CommentSubject">
    <w:name w:val="annotation subject"/>
    <w:basedOn w:val="CommentText"/>
    <w:next w:val="CommentText"/>
    <w:link w:val="CommentSubjectChar"/>
    <w:uiPriority w:val="99"/>
    <w:semiHidden/>
    <w:unhideWhenUsed/>
    <w:rsid w:val="0050209D"/>
    <w:rPr>
      <w:b/>
      <w:bCs/>
    </w:rPr>
  </w:style>
  <w:style w:type="character" w:customStyle="1" w:styleId="CommentSubjectChar">
    <w:name w:val="Comment Subject Char"/>
    <w:basedOn w:val="CommentTextChar"/>
    <w:link w:val="CommentSubject"/>
    <w:uiPriority w:val="99"/>
    <w:semiHidden/>
    <w:rsid w:val="0050209D"/>
    <w:rPr>
      <w:b/>
      <w:bCs/>
      <w:sz w:val="20"/>
      <w:szCs w:val="20"/>
    </w:rPr>
  </w:style>
  <w:style w:type="paragraph" w:styleId="FootnoteText">
    <w:name w:val="footnote text"/>
    <w:basedOn w:val="Normal"/>
    <w:link w:val="FootnoteTextChar"/>
    <w:uiPriority w:val="99"/>
    <w:semiHidden/>
    <w:unhideWhenUsed/>
    <w:rsid w:val="00D370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0C5"/>
    <w:rPr>
      <w:sz w:val="20"/>
      <w:szCs w:val="20"/>
    </w:rPr>
  </w:style>
  <w:style w:type="character" w:styleId="FootnoteReference">
    <w:name w:val="footnote reference"/>
    <w:basedOn w:val="DefaultParagraphFont"/>
    <w:uiPriority w:val="99"/>
    <w:semiHidden/>
    <w:unhideWhenUsed/>
    <w:rsid w:val="00D370C5"/>
    <w:rPr>
      <w:vertAlign w:val="superscript"/>
    </w:rPr>
  </w:style>
  <w:style w:type="character" w:customStyle="1" w:styleId="Heading1Char">
    <w:name w:val="Heading 1 Char"/>
    <w:basedOn w:val="DefaultParagraphFont"/>
    <w:link w:val="Heading1"/>
    <w:uiPriority w:val="9"/>
    <w:rsid w:val="005D274E"/>
    <w:rPr>
      <w:rFonts w:eastAsiaTheme="majorEastAsia" w:cstheme="majorBidi"/>
      <w:b/>
      <w:color w:val="7B7B7B" w:themeColor="accent3" w:themeShade="BF"/>
      <w:sz w:val="36"/>
      <w:szCs w:val="32"/>
    </w:rPr>
  </w:style>
  <w:style w:type="character" w:styleId="Strong">
    <w:name w:val="Strong"/>
    <w:basedOn w:val="DefaultParagraphFont"/>
    <w:uiPriority w:val="22"/>
    <w:qFormat/>
    <w:rsid w:val="00F15A28"/>
    <w:rPr>
      <w:b/>
      <w:bCs/>
    </w:rPr>
  </w:style>
  <w:style w:type="paragraph" w:styleId="EndnoteText">
    <w:name w:val="endnote text"/>
    <w:basedOn w:val="Normal"/>
    <w:link w:val="EndnoteTextChar"/>
    <w:uiPriority w:val="99"/>
    <w:semiHidden/>
    <w:unhideWhenUsed/>
    <w:rsid w:val="00EB38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38AD"/>
    <w:rPr>
      <w:sz w:val="20"/>
      <w:szCs w:val="20"/>
    </w:rPr>
  </w:style>
  <w:style w:type="character" w:styleId="EndnoteReference">
    <w:name w:val="endnote reference"/>
    <w:basedOn w:val="DefaultParagraphFont"/>
    <w:uiPriority w:val="99"/>
    <w:semiHidden/>
    <w:unhideWhenUsed/>
    <w:rsid w:val="00EB38AD"/>
    <w:rPr>
      <w:vertAlign w:val="superscript"/>
    </w:rPr>
  </w:style>
  <w:style w:type="character" w:styleId="Emphasis">
    <w:name w:val="Emphasis"/>
    <w:basedOn w:val="DefaultParagraphFont"/>
    <w:uiPriority w:val="20"/>
    <w:qFormat/>
    <w:rsid w:val="00EB29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olicy.unt.edu/policy/07-002" TargetMode="External"/><Relationship Id="rId18" Type="http://schemas.openxmlformats.org/officeDocument/2006/relationships/hyperlink" Target="https://studentaffairs.unt.edu/counseling-and-testing-services/services/individual-counseling" TargetMode="External"/><Relationship Id="rId26" Type="http://schemas.openxmlformats.org/officeDocument/2006/relationships/hyperlink" Target="https://success.unt.edu/asc" TargetMode="External"/><Relationship Id="rId3" Type="http://schemas.openxmlformats.org/officeDocument/2006/relationships/settings" Target="settings.xml"/><Relationship Id="rId21" Type="http://schemas.openxmlformats.org/officeDocument/2006/relationships/hyperlink" Target="https://studentaffairs.unt.edu/career-center" TargetMode="External"/><Relationship Id="rId7" Type="http://schemas.openxmlformats.org/officeDocument/2006/relationships/image" Target="media/image1.png"/><Relationship Id="rId12" Type="http://schemas.openxmlformats.org/officeDocument/2006/relationships/hyperlink" Target="https://it.unt.edu/eagleconnect" TargetMode="External"/><Relationship Id="rId17" Type="http://schemas.openxmlformats.org/officeDocument/2006/relationships/hyperlink" Target="https://studentaffairs.unt.edu/student-health-and-wellness-center/services/" TargetMode="External"/><Relationship Id="rId25" Type="http://schemas.openxmlformats.org/officeDocument/2006/relationships/hyperlink" Target="https://clear.unt.edu/canvas/student-resources" TargetMode="External"/><Relationship Id="rId2" Type="http://schemas.openxmlformats.org/officeDocument/2006/relationships/styles" Target="styles.xml"/><Relationship Id="rId16" Type="http://schemas.openxmlformats.org/officeDocument/2006/relationships/hyperlink" Target="https://studentaffairs.unt.edu/care" TargetMode="External"/><Relationship Id="rId20" Type="http://schemas.openxmlformats.org/officeDocument/2006/relationships/hyperlink" Target="https://financialaid.unt.edu/"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policy/06-039" TargetMode="External"/><Relationship Id="rId24" Type="http://schemas.openxmlformats.org/officeDocument/2006/relationships/hyperlink" Target="https://edo.unt.edu/pridealliance" TargetMode="External"/><Relationship Id="rId5" Type="http://schemas.openxmlformats.org/officeDocument/2006/relationships/footnotes" Target="footnotes.xml"/><Relationship Id="rId15" Type="http://schemas.openxmlformats.org/officeDocument/2006/relationships/hyperlink" Target="https://studentaffairs.unt.edu/counseling-and-testing-services" TargetMode="External"/><Relationship Id="rId23" Type="http://schemas.openxmlformats.org/officeDocument/2006/relationships/hyperlink" Target="https://studentaffairs.unt.edu/counseling-and-testing-services" TargetMode="External"/><Relationship Id="rId28" Type="http://schemas.openxmlformats.org/officeDocument/2006/relationships/hyperlink" Target="http://writingcenter.unt.edu/" TargetMode="External"/><Relationship Id="rId10" Type="http://schemas.openxmlformats.org/officeDocument/2006/relationships/hyperlink" Target="http://www.linkedin.com/in/michaelpgallo" TargetMode="External"/><Relationship Id="rId19" Type="http://schemas.openxmlformats.org/officeDocument/2006/relationships/hyperlink" Target="https://registrar.unt.edu/registratio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ichael.Gallo@unt.edu" TargetMode="External"/><Relationship Id="rId14" Type="http://schemas.openxmlformats.org/officeDocument/2006/relationships/hyperlink" Target="https://studentaffairs.unt.edu/student-health-and-wellness-center" TargetMode="External"/><Relationship Id="rId22" Type="http://schemas.openxmlformats.org/officeDocument/2006/relationships/hyperlink" Target="https://edo.unt.edu/multicultural-center" TargetMode="External"/><Relationship Id="rId27" Type="http://schemas.openxmlformats.org/officeDocument/2006/relationships/hyperlink" Target="https://library.unt.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4356</Words>
  <Characters>24831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Gallo, Michael</dc:creator>
  <cp:keywords/>
  <dc:description/>
  <cp:lastModifiedBy>Gallo, Michael</cp:lastModifiedBy>
  <cp:revision>2</cp:revision>
  <cp:lastPrinted>2025-01-13T22:43:00Z</cp:lastPrinted>
  <dcterms:created xsi:type="dcterms:W3CDTF">2026-08-07T18:41:00Z</dcterms:created>
  <dcterms:modified xsi:type="dcterms:W3CDTF">2026-08-07T18:41:00Z</dcterms:modified>
</cp:coreProperties>
</file>