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AEC1" w14:textId="2057E9FB" w:rsidR="00604E45" w:rsidRDefault="00AA63E6" w:rsidP="00AA63E6">
      <w:pPr>
        <w:pStyle w:val="Heading1"/>
      </w:pPr>
      <w:r>
        <w:t>Course ID/Course Name</w:t>
      </w:r>
    </w:p>
    <w:p w14:paraId="67B804DE" w14:textId="4A75F30B" w:rsidR="00740956" w:rsidRPr="00740956" w:rsidRDefault="00740956" w:rsidP="00740956">
      <w:r>
        <w:t>Econ 4440</w:t>
      </w:r>
      <w:r w:rsidR="00C24C6E">
        <w:t>.001</w:t>
      </w:r>
      <w:r>
        <w:t>/5440</w:t>
      </w:r>
      <w:r w:rsidR="00C24C6E">
        <w:t>.001</w:t>
      </w:r>
      <w:r>
        <w:t xml:space="preserve"> Economics of Natural Resources and the Environment</w:t>
      </w:r>
    </w:p>
    <w:p w14:paraId="5050E8A2" w14:textId="62309B6E" w:rsidR="002F6AB1" w:rsidRDefault="00D40C61" w:rsidP="00C14845">
      <w:pPr>
        <w:pStyle w:val="Heading2"/>
      </w:pPr>
      <w:r>
        <w:t>Instructor Contact</w:t>
      </w:r>
    </w:p>
    <w:p w14:paraId="4AF961DF" w14:textId="690C1094" w:rsidR="00D40C61" w:rsidRPr="0028285A" w:rsidRDefault="00D40C61" w:rsidP="00D40C61">
      <w:pPr>
        <w:spacing w:after="0"/>
        <w:rPr>
          <w:b/>
        </w:rPr>
      </w:pPr>
      <w:r w:rsidRPr="0028285A">
        <w:rPr>
          <w:b/>
        </w:rPr>
        <w:t>Name:</w:t>
      </w:r>
      <w:r w:rsidR="006215F6" w:rsidRPr="006215F6">
        <w:rPr>
          <w:rFonts w:ascii="Times New Roman" w:hAnsi="Times New Roman"/>
          <w:sz w:val="24"/>
          <w:szCs w:val="24"/>
        </w:rPr>
        <w:t xml:space="preserve"> </w:t>
      </w:r>
      <w:r w:rsidR="006215F6">
        <w:rPr>
          <w:rFonts w:ascii="Times New Roman" w:hAnsi="Times New Roman"/>
          <w:sz w:val="24"/>
          <w:szCs w:val="24"/>
        </w:rPr>
        <w:t xml:space="preserve"> </w:t>
      </w:r>
      <w:r w:rsidR="006215F6" w:rsidRPr="00627AAD">
        <w:rPr>
          <w:rFonts w:ascii="Times New Roman" w:hAnsi="Times New Roman"/>
          <w:sz w:val="24"/>
          <w:szCs w:val="24"/>
        </w:rPr>
        <w:t>Dr. Michael Nieswiadomy</w:t>
      </w:r>
    </w:p>
    <w:p w14:paraId="5C2C8BBD" w14:textId="6D66FBC9" w:rsidR="00D40C61" w:rsidRPr="0028285A" w:rsidRDefault="00D40C61" w:rsidP="00D40C61">
      <w:pPr>
        <w:spacing w:after="0"/>
        <w:rPr>
          <w:b/>
        </w:rPr>
      </w:pPr>
      <w:r w:rsidRPr="0028285A">
        <w:rPr>
          <w:b/>
        </w:rPr>
        <w:t>Office Location:</w:t>
      </w:r>
      <w:r w:rsidR="006215F6">
        <w:rPr>
          <w:b/>
        </w:rPr>
        <w:t xml:space="preserve"> </w:t>
      </w:r>
      <w:r w:rsidR="006215F6" w:rsidRPr="006215F6">
        <w:rPr>
          <w:bCs/>
        </w:rPr>
        <w:t>Zoom</w:t>
      </w:r>
    </w:p>
    <w:p w14:paraId="33F9C8CC" w14:textId="418400BC" w:rsidR="00D40C61" w:rsidRPr="0028285A" w:rsidRDefault="00D40C61" w:rsidP="00D40C61">
      <w:pPr>
        <w:spacing w:after="0"/>
        <w:rPr>
          <w:b/>
        </w:rPr>
      </w:pPr>
      <w:r w:rsidRPr="0028285A">
        <w:rPr>
          <w:b/>
        </w:rPr>
        <w:t>Phone Number:</w:t>
      </w:r>
      <w:r w:rsidR="006215F6">
        <w:rPr>
          <w:b/>
        </w:rPr>
        <w:t xml:space="preserve"> </w:t>
      </w:r>
      <w:r w:rsidR="006215F6" w:rsidRPr="00627AAD">
        <w:rPr>
          <w:rFonts w:ascii="Times New Roman" w:hAnsi="Times New Roman"/>
          <w:sz w:val="24"/>
          <w:szCs w:val="24"/>
        </w:rPr>
        <w:t>940</w:t>
      </w:r>
      <w:r w:rsidR="006215F6">
        <w:rPr>
          <w:rFonts w:ascii="Times New Roman" w:hAnsi="Times New Roman"/>
          <w:sz w:val="24"/>
          <w:szCs w:val="24"/>
        </w:rPr>
        <w:t>-</w:t>
      </w:r>
      <w:r w:rsidR="006215F6" w:rsidRPr="00627AAD">
        <w:rPr>
          <w:rFonts w:ascii="Times New Roman" w:hAnsi="Times New Roman"/>
          <w:sz w:val="24"/>
          <w:szCs w:val="24"/>
        </w:rPr>
        <w:t>565-2244</w:t>
      </w:r>
    </w:p>
    <w:p w14:paraId="10990C9C" w14:textId="4C8EED08" w:rsidR="00D40C61" w:rsidRPr="00A40BB5" w:rsidRDefault="00D40C61" w:rsidP="00D40C61">
      <w:pPr>
        <w:spacing w:after="0"/>
        <w:rPr>
          <w:bCs/>
        </w:rPr>
      </w:pPr>
      <w:r w:rsidRPr="0028285A">
        <w:rPr>
          <w:b/>
        </w:rPr>
        <w:t>Office Hours:</w:t>
      </w:r>
      <w:r w:rsidR="006215F6">
        <w:rPr>
          <w:b/>
        </w:rPr>
        <w:t xml:space="preserve"> </w:t>
      </w:r>
      <w:r w:rsidR="00A40BB5">
        <w:rPr>
          <w:bCs/>
        </w:rPr>
        <w:t>to be determined</w:t>
      </w:r>
    </w:p>
    <w:p w14:paraId="5A856F9F" w14:textId="19ADFFDA" w:rsidR="00D40C61" w:rsidRDefault="00D40C61" w:rsidP="00D40C61">
      <w:pPr>
        <w:spacing w:after="0"/>
        <w:rPr>
          <w:rFonts w:ascii="Times New Roman" w:hAnsi="Times New Roman"/>
          <w:sz w:val="24"/>
          <w:szCs w:val="24"/>
        </w:rPr>
      </w:pPr>
      <w:r w:rsidRPr="0028285A">
        <w:rPr>
          <w:b/>
        </w:rPr>
        <w:t>Email:</w:t>
      </w:r>
      <w:r w:rsidR="006215F6">
        <w:rPr>
          <w:b/>
        </w:rPr>
        <w:t xml:space="preserve"> </w:t>
      </w:r>
      <w:hyperlink r:id="rId7" w:history="1">
        <w:r w:rsidR="006215F6" w:rsidRPr="003D104B">
          <w:rPr>
            <w:rStyle w:val="Hyperlink"/>
            <w:rFonts w:ascii="Times New Roman" w:hAnsi="Times New Roman"/>
            <w:sz w:val="24"/>
            <w:szCs w:val="24"/>
          </w:rPr>
          <w:t>michael.nieswiadomy@unt.edu</w:t>
        </w:r>
      </w:hyperlink>
    </w:p>
    <w:p w14:paraId="11E12773" w14:textId="77777777" w:rsidR="006215F6" w:rsidRPr="0028285A" w:rsidRDefault="006215F6" w:rsidP="00D40C61">
      <w:pPr>
        <w:spacing w:after="0"/>
        <w:rPr>
          <w:b/>
        </w:rPr>
      </w:pPr>
    </w:p>
    <w:p w14:paraId="539E1FF6" w14:textId="7E16B5ED" w:rsidR="006215F6" w:rsidRPr="006215F6" w:rsidRDefault="00D40C61" w:rsidP="006215F6">
      <w:pPr>
        <w:pStyle w:val="NormalWeb"/>
        <w:shd w:val="clear" w:color="auto" w:fill="FFFFFF"/>
        <w:spacing w:before="180" w:beforeAutospacing="0" w:after="180" w:afterAutospacing="0"/>
        <w:rPr>
          <w:color w:val="3D3D3D"/>
        </w:rPr>
      </w:pPr>
      <w:r w:rsidRPr="0028285A">
        <w:rPr>
          <w:b/>
        </w:rPr>
        <w:t>Communication Expectations:</w:t>
      </w:r>
      <w:r w:rsidR="0095468F">
        <w:t xml:space="preserve"> </w:t>
      </w:r>
      <w:r w:rsidR="006215F6" w:rsidRPr="006215F6">
        <w:t>T</w:t>
      </w:r>
      <w:r w:rsidR="0095468F" w:rsidRPr="006215F6">
        <w:t xml:space="preserve">he primary tool </w:t>
      </w:r>
      <w:r w:rsidR="006215F6" w:rsidRPr="006215F6">
        <w:t>for learning management will be Canvas, where all the materials for the course will be posted.  The primary form of communication will be email sent through Canvas.</w:t>
      </w:r>
      <w:r w:rsidR="006215F6" w:rsidRPr="006215F6">
        <w:rPr>
          <w:color w:val="3D3D3D"/>
        </w:rPr>
        <w:t xml:space="preserve"> If you have a private question, please contact me via email and I will respond within 24 hours on weekdays (usually sooner) and will set up a Zoom meeting with you. I will try to respond even over the weekend. </w:t>
      </w:r>
    </w:p>
    <w:p w14:paraId="743D0092" w14:textId="77777777" w:rsidR="006215F6" w:rsidRPr="006215F6" w:rsidRDefault="006215F6" w:rsidP="006215F6">
      <w:pPr>
        <w:pStyle w:val="NormalWeb"/>
        <w:shd w:val="clear" w:color="auto" w:fill="FFFFFF"/>
        <w:spacing w:before="180" w:beforeAutospacing="0" w:after="180" w:afterAutospacing="0"/>
        <w:rPr>
          <w:color w:val="3D3D3D"/>
        </w:rPr>
      </w:pPr>
      <w:r w:rsidRPr="006215F6">
        <w:rPr>
          <w:color w:val="3D3D3D"/>
        </w:rPr>
        <w:t>Normally, I will return feedback on all written assignments within 1 week of the due date. However, if I see that I will be unable to return your feedback that quickly I will post an Announcement to let everyone know when it can be expected. </w:t>
      </w:r>
    </w:p>
    <w:p w14:paraId="4C181462" w14:textId="313211E0" w:rsidR="00D40C61" w:rsidRPr="006215F6" w:rsidRDefault="0095468F" w:rsidP="002446DC">
      <w:pPr>
        <w:rPr>
          <w:rFonts w:ascii="Times New Roman" w:hAnsi="Times New Roman" w:cs="Times New Roman"/>
          <w:i/>
          <w:sz w:val="24"/>
          <w:szCs w:val="24"/>
        </w:rPr>
      </w:pPr>
      <w:r w:rsidRPr="006215F6">
        <w:rPr>
          <w:rFonts w:ascii="Times New Roman" w:hAnsi="Times New Roman" w:cs="Times New Roman"/>
          <w:sz w:val="24"/>
          <w:szCs w:val="24"/>
        </w:rPr>
        <w:t>CLEAR has</w:t>
      </w:r>
      <w:r w:rsidR="00A316C7" w:rsidRPr="006215F6">
        <w:rPr>
          <w:rFonts w:ascii="Times New Roman" w:hAnsi="Times New Roman" w:cs="Times New Roman"/>
          <w:sz w:val="24"/>
          <w:szCs w:val="24"/>
        </w:rPr>
        <w:t xml:space="preserve"> a webpage for students that provides</w:t>
      </w:r>
      <w:r w:rsidRPr="006215F6">
        <w:rPr>
          <w:rFonts w:ascii="Times New Roman" w:hAnsi="Times New Roman" w:cs="Times New Roman"/>
          <w:sz w:val="24"/>
          <w:szCs w:val="24"/>
        </w:rPr>
        <w:t xml:space="preserve"> </w:t>
      </w:r>
      <w:hyperlink r:id="rId8" w:history="1">
        <w:r w:rsidR="00A316C7" w:rsidRPr="006215F6">
          <w:rPr>
            <w:rStyle w:val="Hyperlink"/>
            <w:rFonts w:ascii="Times New Roman" w:hAnsi="Times New Roman" w:cs="Times New Roman"/>
            <w:sz w:val="24"/>
            <w:szCs w:val="24"/>
          </w:rPr>
          <w:t>Online Communication Tips</w:t>
        </w:r>
      </w:hyperlink>
      <w:r w:rsidRPr="006215F6">
        <w:rPr>
          <w:rFonts w:ascii="Times New Roman" w:hAnsi="Times New Roman" w:cs="Times New Roman"/>
          <w:sz w:val="24"/>
          <w:szCs w:val="24"/>
        </w:rPr>
        <w:t xml:space="preserve"> </w:t>
      </w:r>
      <w:r w:rsidR="002446DC" w:rsidRPr="006215F6">
        <w:rPr>
          <w:rFonts w:ascii="Times New Roman" w:hAnsi="Times New Roman" w:cs="Times New Roman"/>
          <w:sz w:val="24"/>
          <w:szCs w:val="24"/>
        </w:rPr>
        <w:t>(</w:t>
      </w:r>
      <w:r w:rsidR="002446DC" w:rsidRPr="006215F6">
        <w:rPr>
          <w:rStyle w:val="Hyperlink"/>
          <w:rFonts w:ascii="Times New Roman" w:hAnsi="Times New Roman" w:cs="Times New Roman"/>
          <w:color w:val="auto"/>
          <w:sz w:val="24"/>
          <w:szCs w:val="24"/>
          <w:u w:val="none"/>
        </w:rPr>
        <w:t>https://clear.unt.edu/online-communication-tips</w:t>
      </w:r>
      <w:r w:rsidR="002446DC" w:rsidRPr="006215F6">
        <w:rPr>
          <w:rFonts w:ascii="Times New Roman" w:hAnsi="Times New Roman" w:cs="Times New Roman"/>
          <w:sz w:val="24"/>
          <w:szCs w:val="24"/>
        </w:rPr>
        <w:t>)</w:t>
      </w:r>
      <w:r w:rsidRPr="006215F6">
        <w:rPr>
          <w:rFonts w:ascii="Times New Roman" w:hAnsi="Times New Roman" w:cs="Times New Roman"/>
          <w:sz w:val="24"/>
          <w:szCs w:val="24"/>
        </w:rPr>
        <w:t>.</w:t>
      </w:r>
    </w:p>
    <w:p w14:paraId="52D2C379" w14:textId="77777777" w:rsidR="00D40C61" w:rsidRDefault="00D40C61" w:rsidP="00C14845">
      <w:pPr>
        <w:pStyle w:val="Heading2"/>
      </w:pPr>
      <w:r>
        <w:t>Course Description</w:t>
      </w:r>
    </w:p>
    <w:p w14:paraId="1DC70B7B" w14:textId="0992BE36" w:rsidR="0014015B" w:rsidRPr="0014015B" w:rsidRDefault="00A40BB5" w:rsidP="00D40C61">
      <w:pPr>
        <w:rPr>
          <w:rFonts w:ascii="Times New Roman" w:hAnsi="Times New Roman" w:cs="Times New Roman"/>
          <w:sz w:val="24"/>
          <w:szCs w:val="24"/>
        </w:rPr>
      </w:pPr>
      <w:r>
        <w:rPr>
          <w:rFonts w:ascii="Times New Roman" w:hAnsi="Times New Roman" w:cs="Times New Roman"/>
          <w:color w:val="333333"/>
          <w:sz w:val="24"/>
          <w:szCs w:val="24"/>
        </w:rPr>
        <w:t xml:space="preserve">From the UNT Catalog: </w:t>
      </w:r>
      <w:r w:rsidR="0014015B" w:rsidRPr="0014015B">
        <w:rPr>
          <w:rFonts w:ascii="Times New Roman" w:hAnsi="Times New Roman" w:cs="Times New Roman"/>
          <w:color w:val="333333"/>
          <w:sz w:val="24"/>
          <w:szCs w:val="24"/>
        </w:rPr>
        <w:t>Natural resource management and use: problems of renewable and non-renewable resources, including scarcity and market responses, role of property rights, externalities, benefit-cost analysis and energy policy with emphasis on Texas, analysis of environmental problems and policy formulation.</w:t>
      </w:r>
    </w:p>
    <w:p w14:paraId="30BE4424" w14:textId="77777777" w:rsidR="00D40C61" w:rsidRDefault="00D40C61" w:rsidP="00C14845">
      <w:pPr>
        <w:pStyle w:val="Heading2"/>
      </w:pPr>
      <w:r>
        <w:t>Course Structure</w:t>
      </w:r>
    </w:p>
    <w:p w14:paraId="220E3E34" w14:textId="343EE586" w:rsidR="006215F6" w:rsidRDefault="006215F6" w:rsidP="00C14845">
      <w:pPr>
        <w:pStyle w:val="Heading2"/>
      </w:pPr>
      <w:r w:rsidRPr="006215F6">
        <w:rPr>
          <w:rFonts w:ascii="Times New Roman" w:hAnsi="Times New Roman" w:cs="Times New Roman"/>
          <w:color w:val="auto"/>
          <w:sz w:val="24"/>
          <w:szCs w:val="24"/>
        </w:rPr>
        <w:t>This course takes place 100% remotely. We will meet in virtual space each Monday</w:t>
      </w:r>
      <w:r w:rsidR="00D20A30">
        <w:rPr>
          <w:rFonts w:ascii="Times New Roman" w:hAnsi="Times New Roman" w:cs="Times New Roman"/>
          <w:color w:val="auto"/>
          <w:sz w:val="24"/>
          <w:szCs w:val="24"/>
        </w:rPr>
        <w:t xml:space="preserve"> &amp; Wednesday</w:t>
      </w:r>
      <w:r w:rsidRPr="006215F6">
        <w:rPr>
          <w:rFonts w:ascii="Times New Roman" w:hAnsi="Times New Roman" w:cs="Times New Roman"/>
          <w:color w:val="auto"/>
          <w:sz w:val="24"/>
          <w:szCs w:val="24"/>
        </w:rPr>
        <w:t xml:space="preserve"> (</w:t>
      </w:r>
      <w:r w:rsidR="00D20A30">
        <w:rPr>
          <w:rFonts w:ascii="Times New Roman" w:hAnsi="Times New Roman" w:cs="Times New Roman"/>
          <w:color w:val="auto"/>
          <w:sz w:val="24"/>
          <w:szCs w:val="24"/>
        </w:rPr>
        <w:t xml:space="preserve">January 11 </w:t>
      </w:r>
      <w:r w:rsidRPr="006215F6">
        <w:rPr>
          <w:rFonts w:ascii="Times New Roman" w:hAnsi="Times New Roman" w:cs="Times New Roman"/>
          <w:color w:val="auto"/>
          <w:sz w:val="24"/>
          <w:szCs w:val="24"/>
        </w:rPr>
        <w:t xml:space="preserve">-  </w:t>
      </w:r>
      <w:r w:rsidR="005246D2">
        <w:rPr>
          <w:rFonts w:ascii="Times New Roman" w:hAnsi="Times New Roman" w:cs="Times New Roman"/>
          <w:color w:val="auto"/>
          <w:sz w:val="24"/>
          <w:szCs w:val="24"/>
        </w:rPr>
        <w:t>April 21</w:t>
      </w:r>
      <w:r w:rsidRPr="006215F6">
        <w:rPr>
          <w:rFonts w:ascii="Times New Roman" w:hAnsi="Times New Roman" w:cs="Times New Roman"/>
          <w:color w:val="auto"/>
          <w:sz w:val="24"/>
          <w:szCs w:val="24"/>
        </w:rPr>
        <w:t>, 202</w:t>
      </w:r>
      <w:r w:rsidR="005246D2">
        <w:rPr>
          <w:rFonts w:ascii="Times New Roman" w:hAnsi="Times New Roman" w:cs="Times New Roman"/>
          <w:color w:val="auto"/>
          <w:sz w:val="24"/>
          <w:szCs w:val="24"/>
        </w:rPr>
        <w:t>1</w:t>
      </w:r>
      <w:r w:rsidRPr="006215F6">
        <w:rPr>
          <w:rFonts w:ascii="Times New Roman" w:hAnsi="Times New Roman" w:cs="Times New Roman"/>
          <w:color w:val="auto"/>
          <w:sz w:val="24"/>
          <w:szCs w:val="24"/>
        </w:rPr>
        <w:t xml:space="preserve">) </w:t>
      </w:r>
      <w:r w:rsidR="005246D2">
        <w:rPr>
          <w:rFonts w:ascii="Times New Roman" w:hAnsi="Times New Roman" w:cs="Times New Roman"/>
          <w:color w:val="auto"/>
          <w:sz w:val="24"/>
          <w:szCs w:val="24"/>
        </w:rPr>
        <w:t>2</w:t>
      </w:r>
      <w:r w:rsidRPr="006215F6">
        <w:rPr>
          <w:rFonts w:ascii="Times New Roman" w:hAnsi="Times New Roman" w:cs="Times New Roman"/>
          <w:color w:val="auto"/>
          <w:sz w:val="24"/>
          <w:szCs w:val="24"/>
        </w:rPr>
        <w:t>:</w:t>
      </w:r>
      <w:r w:rsidR="005246D2">
        <w:rPr>
          <w:rFonts w:ascii="Times New Roman" w:hAnsi="Times New Roman" w:cs="Times New Roman"/>
          <w:color w:val="auto"/>
          <w:sz w:val="24"/>
          <w:szCs w:val="24"/>
        </w:rPr>
        <w:t>0</w:t>
      </w:r>
      <w:r w:rsidRPr="006215F6">
        <w:rPr>
          <w:rFonts w:ascii="Times New Roman" w:hAnsi="Times New Roman" w:cs="Times New Roman"/>
          <w:color w:val="auto"/>
          <w:sz w:val="24"/>
          <w:szCs w:val="24"/>
        </w:rPr>
        <w:t xml:space="preserve">0 pm to </w:t>
      </w:r>
      <w:r w:rsidR="005246D2">
        <w:rPr>
          <w:rFonts w:ascii="Times New Roman" w:hAnsi="Times New Roman" w:cs="Times New Roman"/>
          <w:color w:val="auto"/>
          <w:sz w:val="24"/>
          <w:szCs w:val="24"/>
        </w:rPr>
        <w:t>3</w:t>
      </w:r>
      <w:r w:rsidRPr="006215F6">
        <w:rPr>
          <w:rFonts w:ascii="Times New Roman" w:hAnsi="Times New Roman" w:cs="Times New Roman"/>
          <w:color w:val="auto"/>
          <w:sz w:val="24"/>
          <w:szCs w:val="24"/>
        </w:rPr>
        <w:t>:20 pm using Zoom synchronous video conferences throughout the semester.  All the course content will be posted in Canvas. The Zoom lectures will be recorded for students to review.  The lectures are copyrighted.</w:t>
      </w:r>
      <w:r w:rsidRPr="006215F6">
        <w:rPr>
          <w:color w:val="auto"/>
        </w:rPr>
        <w:t xml:space="preserve"> </w:t>
      </w:r>
    </w:p>
    <w:p w14:paraId="1C269AE1" w14:textId="1D4CB025" w:rsidR="00D40C61" w:rsidRDefault="00D40C61" w:rsidP="00C14845">
      <w:pPr>
        <w:pStyle w:val="Heading2"/>
      </w:pPr>
      <w:r>
        <w:t>Course Prerequisites or Other Restrictions</w:t>
      </w:r>
    </w:p>
    <w:p w14:paraId="210B53F1" w14:textId="73D3EF9E" w:rsidR="0014015B" w:rsidRDefault="0014015B" w:rsidP="00C14845">
      <w:pPr>
        <w:pStyle w:val="Heading2"/>
      </w:pPr>
      <w:r w:rsidRPr="0014015B">
        <w:rPr>
          <w:rFonts w:ascii="Verdana" w:eastAsiaTheme="minorHAnsi" w:hAnsi="Verdana" w:cstheme="minorBidi"/>
          <w:color w:val="333333"/>
          <w:sz w:val="22"/>
          <w:szCs w:val="22"/>
        </w:rPr>
        <w:t>Prerequisite(s): </w:t>
      </w:r>
      <w:hyperlink r:id="rId9" w:tgtFrame="_blank" w:history="1">
        <w:r w:rsidRPr="0014015B">
          <w:rPr>
            <w:rFonts w:ascii="Verdana" w:eastAsiaTheme="minorHAnsi" w:hAnsi="Verdana" w:cstheme="minorBidi"/>
            <w:color w:val="00853E"/>
            <w:sz w:val="22"/>
            <w:szCs w:val="22"/>
            <w:u w:val="single"/>
            <w:bdr w:val="none" w:sz="0" w:space="0" w:color="auto" w:frame="1"/>
          </w:rPr>
          <w:t>ECON 1100</w:t>
        </w:r>
      </w:hyperlink>
      <w:r w:rsidRPr="0014015B">
        <w:rPr>
          <w:rFonts w:ascii="Verdana" w:eastAsiaTheme="minorHAnsi" w:hAnsi="Verdana" w:cstheme="minorBidi"/>
          <w:color w:val="333333"/>
          <w:sz w:val="22"/>
          <w:szCs w:val="22"/>
        </w:rPr>
        <w:t> or consent of department.</w:t>
      </w:r>
    </w:p>
    <w:p w14:paraId="770C09ED" w14:textId="77777777" w:rsidR="0014015B" w:rsidRDefault="0014015B" w:rsidP="00C14845">
      <w:pPr>
        <w:pStyle w:val="Heading2"/>
      </w:pPr>
    </w:p>
    <w:p w14:paraId="5F4213BD" w14:textId="4A9FFF25"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60B9EEAC" w14:textId="30249953" w:rsidR="00F41A70" w:rsidRDefault="0014015B" w:rsidP="00F41A70">
      <w:pPr>
        <w:pStyle w:val="ListParagraph"/>
        <w:numPr>
          <w:ilvl w:val="0"/>
          <w:numId w:val="8"/>
        </w:numPr>
      </w:pPr>
      <w:r>
        <w:lastRenderedPageBreak/>
        <w:t>Understand how to allocate scarce natural resources to maximize social welfare.</w:t>
      </w:r>
    </w:p>
    <w:p w14:paraId="6B8797F1" w14:textId="2F90360B" w:rsidR="00F41A70" w:rsidRDefault="0014015B" w:rsidP="00F41A70">
      <w:pPr>
        <w:pStyle w:val="ListParagraph"/>
        <w:numPr>
          <w:ilvl w:val="0"/>
          <w:numId w:val="8"/>
        </w:numPr>
      </w:pPr>
      <w:r>
        <w:t>Understand how to value natural resources using nonmarket evaluation techniques such as the travel cost method.</w:t>
      </w:r>
    </w:p>
    <w:p w14:paraId="678AAE6E" w14:textId="252C134E" w:rsidR="00F41A70" w:rsidRDefault="0014015B" w:rsidP="00F41A70">
      <w:pPr>
        <w:pStyle w:val="ListParagraph"/>
        <w:numPr>
          <w:ilvl w:val="0"/>
          <w:numId w:val="8"/>
        </w:numPr>
      </w:pPr>
      <w:r>
        <w:t xml:space="preserve">Understand the </w:t>
      </w:r>
      <w:r w:rsidR="00A40BB5">
        <w:t xml:space="preserve">importance of property rights, the </w:t>
      </w:r>
      <w:r>
        <w:t>causes of the Tragedy of the Commons and solutions</w:t>
      </w:r>
      <w:r w:rsidR="00A40BB5">
        <w:t xml:space="preserve"> to the Tragedy of the Commons</w:t>
      </w:r>
      <w:r>
        <w:t xml:space="preserve">. </w:t>
      </w:r>
    </w:p>
    <w:p w14:paraId="2E881537" w14:textId="3C4100CC" w:rsidR="00F41A70" w:rsidRDefault="0014015B" w:rsidP="00F41A70">
      <w:pPr>
        <w:pStyle w:val="ListParagraph"/>
        <w:numPr>
          <w:ilvl w:val="0"/>
          <w:numId w:val="8"/>
        </w:numPr>
      </w:pPr>
      <w:r>
        <w:t xml:space="preserve">Understand the use of </w:t>
      </w:r>
      <w:r w:rsidR="00A40BB5">
        <w:t>a myriad of natural</w:t>
      </w:r>
      <w:r>
        <w:t xml:space="preserve"> resources such as energy, minerals, recy</w:t>
      </w:r>
      <w:r w:rsidR="0005108B">
        <w:t>cl</w:t>
      </w:r>
      <w:r>
        <w:t>ables, water, forests, fisheries and wildlife.</w:t>
      </w:r>
    </w:p>
    <w:p w14:paraId="1212193C" w14:textId="24A9CBA0" w:rsidR="00F41A70" w:rsidRDefault="0014015B" w:rsidP="00F41A70">
      <w:pPr>
        <w:pStyle w:val="ListParagraph"/>
        <w:numPr>
          <w:ilvl w:val="0"/>
          <w:numId w:val="8"/>
        </w:numPr>
      </w:pPr>
      <w:r>
        <w:t>Determine efficient pollution control policies.</w:t>
      </w:r>
    </w:p>
    <w:p w14:paraId="54FAED61" w14:textId="77777777" w:rsidR="00244604" w:rsidRDefault="00244604" w:rsidP="00C14845">
      <w:pPr>
        <w:pStyle w:val="Heading2"/>
      </w:pPr>
      <w:r>
        <w:t>Materials</w:t>
      </w:r>
    </w:p>
    <w:p w14:paraId="1E4F3602" w14:textId="5FD7BB1F" w:rsidR="009B078D" w:rsidRPr="0005108B" w:rsidRDefault="009B078D" w:rsidP="009B078D">
      <w:pPr>
        <w:numPr>
          <w:ilvl w:val="0"/>
          <w:numId w:val="1"/>
        </w:numPr>
        <w:spacing w:after="0" w:line="276" w:lineRule="auto"/>
        <w:rPr>
          <w:color w:val="FFC000" w:themeColor="accent4"/>
        </w:rPr>
      </w:pPr>
      <w:r w:rsidRPr="0005108B">
        <w:rPr>
          <w:color w:val="FFC000" w:themeColor="accent4"/>
        </w:rPr>
        <w:t>Textbook information (title, author, date and edition, publisher</w:t>
      </w:r>
    </w:p>
    <w:p w14:paraId="2601A30D" w14:textId="24C8765E" w:rsidR="009B078D" w:rsidRDefault="009B078D" w:rsidP="00244604">
      <w:pPr>
        <w:rPr>
          <w:rFonts w:ascii="Times New Roman" w:hAnsi="Times New Roman"/>
          <w:sz w:val="24"/>
          <w:szCs w:val="24"/>
        </w:rPr>
      </w:pPr>
      <w:r w:rsidRPr="00627AAD">
        <w:rPr>
          <w:rFonts w:ascii="Times New Roman" w:hAnsi="Times New Roman"/>
          <w:i/>
          <w:sz w:val="24"/>
          <w:szCs w:val="24"/>
        </w:rPr>
        <w:t>Environmental and Natural Resource Economics</w:t>
      </w:r>
      <w:r w:rsidRPr="00627AAD">
        <w:rPr>
          <w:rFonts w:ascii="Times New Roman" w:hAnsi="Times New Roman"/>
          <w:sz w:val="24"/>
          <w:szCs w:val="24"/>
        </w:rPr>
        <w:t>,</w:t>
      </w:r>
      <w:r>
        <w:rPr>
          <w:rFonts w:ascii="Times New Roman" w:hAnsi="Times New Roman"/>
          <w:sz w:val="24"/>
          <w:szCs w:val="24"/>
        </w:rPr>
        <w:t xml:space="preserve"> 11</w:t>
      </w:r>
      <w:r w:rsidRPr="00627AAD">
        <w:rPr>
          <w:rFonts w:ascii="Times New Roman" w:hAnsi="Times New Roman"/>
          <w:sz w:val="24"/>
          <w:szCs w:val="24"/>
        </w:rPr>
        <w:t>th ed., by Thomas Tietenberg</w:t>
      </w:r>
      <w:r>
        <w:rPr>
          <w:rFonts w:ascii="Times New Roman" w:hAnsi="Times New Roman"/>
          <w:sz w:val="24"/>
          <w:szCs w:val="24"/>
        </w:rPr>
        <w:t xml:space="preserve"> and Lynne Lewis.</w:t>
      </w:r>
      <w:r w:rsidRPr="00627AAD">
        <w:rPr>
          <w:rFonts w:ascii="Times New Roman" w:hAnsi="Times New Roman"/>
          <w:sz w:val="24"/>
          <w:szCs w:val="24"/>
        </w:rPr>
        <w:t xml:space="preserve"> </w:t>
      </w:r>
      <w:r>
        <w:rPr>
          <w:rFonts w:ascii="Times New Roman" w:hAnsi="Times New Roman"/>
          <w:sz w:val="24"/>
          <w:szCs w:val="24"/>
        </w:rPr>
        <w:t>(Routledge, 2018).</w:t>
      </w:r>
    </w:p>
    <w:p w14:paraId="46DF76FF" w14:textId="644B9538" w:rsidR="00244604" w:rsidRPr="0005108B" w:rsidRDefault="00244604" w:rsidP="00244604">
      <w:pPr>
        <w:numPr>
          <w:ilvl w:val="0"/>
          <w:numId w:val="1"/>
        </w:numPr>
        <w:spacing w:after="0" w:line="276" w:lineRule="auto"/>
        <w:rPr>
          <w:color w:val="FFC000" w:themeColor="accent4"/>
        </w:rPr>
      </w:pPr>
      <w:bookmarkStart w:id="0" w:name="_Hlk48849714"/>
      <w:r w:rsidRPr="0005108B">
        <w:rPr>
          <w:color w:val="FFC000" w:themeColor="accent4"/>
        </w:rPr>
        <w:t>Other required materials and/or readings</w:t>
      </w:r>
    </w:p>
    <w:bookmarkEnd w:id="0"/>
    <w:p w14:paraId="05E4E856" w14:textId="03497A2D" w:rsidR="00244604" w:rsidRPr="0005108B" w:rsidRDefault="00244604" w:rsidP="00244604">
      <w:pPr>
        <w:numPr>
          <w:ilvl w:val="0"/>
          <w:numId w:val="1"/>
        </w:numPr>
        <w:spacing w:after="200" w:line="276" w:lineRule="auto"/>
        <w:rPr>
          <w:color w:val="FFC000" w:themeColor="accent4"/>
        </w:rPr>
      </w:pPr>
      <w:r w:rsidRPr="0005108B">
        <w:rPr>
          <w:color w:val="FFC000" w:themeColor="accent4"/>
        </w:rPr>
        <w:t>Supplementary materials and/or readings (including whether they are required or recommended)</w:t>
      </w:r>
    </w:p>
    <w:p w14:paraId="0DE57412" w14:textId="77777777" w:rsidR="009B078D" w:rsidRPr="00627AAD" w:rsidRDefault="009B078D" w:rsidP="009B078D">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                        COURSE OUTLINE</w:t>
      </w:r>
    </w:p>
    <w:p w14:paraId="36A28213" w14:textId="77777777" w:rsidR="009B078D" w:rsidRPr="00627AA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ab/>
        <w:t>Notation: T</w:t>
      </w:r>
      <w:r w:rsidRPr="00627AAD">
        <w:rPr>
          <w:rFonts w:ascii="Times New Roman" w:hAnsi="Times New Roman"/>
          <w:sz w:val="24"/>
          <w:szCs w:val="24"/>
        </w:rPr>
        <w:t>ietenbe</w:t>
      </w:r>
      <w:r>
        <w:rPr>
          <w:rFonts w:ascii="Times New Roman" w:hAnsi="Times New Roman"/>
          <w:sz w:val="24"/>
          <w:szCs w:val="24"/>
        </w:rPr>
        <w:t>r</w:t>
      </w:r>
      <w:r w:rsidRPr="00627AAD">
        <w:rPr>
          <w:rFonts w:ascii="Times New Roman" w:hAnsi="Times New Roman"/>
          <w:sz w:val="24"/>
          <w:szCs w:val="24"/>
        </w:rPr>
        <w:t>g</w:t>
      </w:r>
      <w:r>
        <w:rPr>
          <w:rFonts w:ascii="Times New Roman" w:hAnsi="Times New Roman"/>
          <w:sz w:val="24"/>
          <w:szCs w:val="24"/>
        </w:rPr>
        <w:t xml:space="preserve"> &amp; Lewis textbook = T&amp;L; Articles posted on Canvas = C</w:t>
      </w:r>
    </w:p>
    <w:p w14:paraId="1364DAD6" w14:textId="77777777" w:rsidR="009B078D" w:rsidRDefault="009B078D" w:rsidP="009B078D">
      <w:pPr>
        <w:pStyle w:val="Preformatted"/>
        <w:tabs>
          <w:tab w:val="clear" w:pos="9590"/>
        </w:tabs>
        <w:rPr>
          <w:rFonts w:ascii="Times New Roman" w:hAnsi="Times New Roman"/>
          <w:sz w:val="24"/>
          <w:szCs w:val="24"/>
        </w:rPr>
      </w:pPr>
    </w:p>
    <w:p w14:paraId="1F2C059B" w14:textId="1076D984" w:rsidR="009B078D" w:rsidRPr="00627AAD" w:rsidRDefault="005246D2" w:rsidP="009B078D">
      <w:pPr>
        <w:pStyle w:val="Preformatted"/>
        <w:tabs>
          <w:tab w:val="clear" w:pos="9590"/>
        </w:tabs>
        <w:rPr>
          <w:rFonts w:ascii="Times New Roman" w:hAnsi="Times New Roman"/>
          <w:sz w:val="24"/>
          <w:szCs w:val="24"/>
        </w:rPr>
      </w:pPr>
      <w:r>
        <w:rPr>
          <w:rFonts w:ascii="Times New Roman" w:hAnsi="Times New Roman"/>
          <w:sz w:val="24"/>
          <w:szCs w:val="24"/>
        </w:rPr>
        <w:t>WEEK OF</w:t>
      </w:r>
      <w:r w:rsidR="009B078D" w:rsidRPr="00627AAD">
        <w:rPr>
          <w:rFonts w:ascii="Times New Roman" w:hAnsi="Times New Roman"/>
          <w:sz w:val="24"/>
          <w:szCs w:val="24"/>
        </w:rPr>
        <w:t xml:space="preserve">           CHAPTERS             </w:t>
      </w:r>
      <w:r w:rsidR="009B078D">
        <w:rPr>
          <w:rFonts w:ascii="Times New Roman" w:hAnsi="Times New Roman"/>
          <w:sz w:val="24"/>
          <w:szCs w:val="24"/>
        </w:rPr>
        <w:tab/>
      </w:r>
      <w:r w:rsidR="009B078D" w:rsidRPr="00627AAD">
        <w:rPr>
          <w:rFonts w:ascii="Times New Roman" w:hAnsi="Times New Roman"/>
          <w:sz w:val="24"/>
          <w:szCs w:val="24"/>
        </w:rPr>
        <w:t>SUBJECT</w:t>
      </w:r>
    </w:p>
    <w:p w14:paraId="76DFD82F" w14:textId="6E4D3C4C" w:rsidR="009B078D" w:rsidRPr="0084408C" w:rsidRDefault="005246D2" w:rsidP="009B078D">
      <w:pPr>
        <w:pStyle w:val="Preformatted"/>
        <w:tabs>
          <w:tab w:val="clear" w:pos="9590"/>
        </w:tabs>
        <w:rPr>
          <w:rFonts w:ascii="Times New Roman" w:hAnsi="Times New Roman"/>
          <w:sz w:val="32"/>
          <w:szCs w:val="32"/>
        </w:rPr>
      </w:pPr>
      <w:r>
        <w:rPr>
          <w:rFonts w:ascii="Times New Roman" w:hAnsi="Times New Roman"/>
          <w:sz w:val="32"/>
          <w:szCs w:val="32"/>
        </w:rPr>
        <w:t>Jan. 11</w:t>
      </w:r>
      <w:r w:rsidR="00B103E5">
        <w:rPr>
          <w:rFonts w:ascii="Times New Roman" w:hAnsi="Times New Roman"/>
          <w:sz w:val="32"/>
          <w:szCs w:val="32"/>
        </w:rPr>
        <w:t xml:space="preserve"> &amp;13</w:t>
      </w:r>
      <w:r>
        <w:rPr>
          <w:rFonts w:ascii="Times New Roman" w:hAnsi="Times New Roman"/>
          <w:sz w:val="32"/>
          <w:szCs w:val="32"/>
        </w:rPr>
        <w:t>, 2021</w:t>
      </w:r>
      <w:r w:rsidR="009B078D" w:rsidRPr="0084408C">
        <w:rPr>
          <w:rFonts w:ascii="Times New Roman" w:hAnsi="Times New Roman"/>
          <w:sz w:val="32"/>
          <w:szCs w:val="32"/>
        </w:rPr>
        <w:tab/>
      </w:r>
    </w:p>
    <w:p w14:paraId="04756ADB" w14:textId="77777777" w:rsidR="009B078D" w:rsidRPr="00664FCF" w:rsidRDefault="009B078D" w:rsidP="009B078D">
      <w:pPr>
        <w:pStyle w:val="Preformatted"/>
        <w:tabs>
          <w:tab w:val="clear" w:pos="9590"/>
        </w:tabs>
        <w:spacing w:after="120" w:line="240" w:lineRule="exact"/>
        <w:rPr>
          <w:rFonts w:ascii="Times New Roman" w:hAnsi="Times New Roman"/>
          <w:b/>
          <w:bCs/>
          <w:sz w:val="24"/>
          <w:szCs w:val="24"/>
        </w:rPr>
      </w:pPr>
      <w:r w:rsidRPr="00664FCF">
        <w:rPr>
          <w:rFonts w:ascii="Times New Roman" w:hAnsi="Times New Roman"/>
          <w:b/>
          <w:bCs/>
          <w:sz w:val="24"/>
          <w:szCs w:val="24"/>
        </w:rPr>
        <w:t>1 (T&amp;L)</w:t>
      </w:r>
      <w:r w:rsidRPr="00664FCF">
        <w:rPr>
          <w:rFonts w:ascii="Times New Roman" w:hAnsi="Times New Roman"/>
          <w:b/>
          <w:bCs/>
          <w:sz w:val="24"/>
          <w:szCs w:val="24"/>
        </w:rPr>
        <w:tab/>
        <w:t>Visions of the Future</w:t>
      </w:r>
    </w:p>
    <w:p w14:paraId="2790F6B4" w14:textId="77777777" w:rsidR="009B078D" w:rsidRPr="008C0E53" w:rsidRDefault="009B078D" w:rsidP="009B078D">
      <w:pPr>
        <w:pStyle w:val="Preformatted"/>
        <w:tabs>
          <w:tab w:val="clear" w:pos="3836"/>
          <w:tab w:val="clear" w:pos="9590"/>
          <w:tab w:val="left" w:pos="720"/>
        </w:tabs>
        <w:ind w:left="720" w:hanging="720"/>
        <w:rPr>
          <w:sz w:val="24"/>
          <w:szCs w:val="24"/>
        </w:rPr>
      </w:pPr>
      <w:r>
        <w:rPr>
          <w:rFonts w:ascii="Times New Roman" w:hAnsi="Times New Roman"/>
          <w:sz w:val="24"/>
          <w:szCs w:val="24"/>
        </w:rPr>
        <w:t>(C)</w:t>
      </w:r>
      <w:r w:rsidRPr="008C0E53">
        <w:rPr>
          <w:rFonts w:ascii="Times New Roman" w:hAnsi="Times New Roman"/>
          <w:sz w:val="24"/>
          <w:szCs w:val="24"/>
        </w:rPr>
        <w:tab/>
        <w:t xml:space="preserve">Fullerton, Don and Robert Stavins.  </w:t>
      </w:r>
      <w:r>
        <w:rPr>
          <w:rFonts w:ascii="Times New Roman" w:hAnsi="Times New Roman"/>
          <w:sz w:val="24"/>
          <w:szCs w:val="24"/>
        </w:rPr>
        <w:t>“</w:t>
      </w:r>
      <w:r w:rsidRPr="008C0E53">
        <w:rPr>
          <w:rFonts w:ascii="Times New Roman" w:hAnsi="Times New Roman"/>
          <w:sz w:val="24"/>
          <w:szCs w:val="24"/>
        </w:rPr>
        <w:t>How Economists See the Environment.</w:t>
      </w:r>
      <w:r>
        <w:rPr>
          <w:rFonts w:ascii="Times New Roman" w:hAnsi="Times New Roman"/>
          <w:sz w:val="24"/>
          <w:szCs w:val="24"/>
        </w:rPr>
        <w:t>”</w:t>
      </w:r>
      <w:r w:rsidRPr="008C0E53">
        <w:rPr>
          <w:rFonts w:ascii="Times New Roman" w:hAnsi="Times New Roman"/>
          <w:sz w:val="24"/>
          <w:szCs w:val="24"/>
        </w:rPr>
        <w:t xml:space="preserve"> </w:t>
      </w:r>
      <w:r w:rsidRPr="008C0E53">
        <w:rPr>
          <w:rFonts w:ascii="Times New Roman" w:hAnsi="Times New Roman"/>
          <w:i/>
          <w:iCs/>
          <w:sz w:val="24"/>
          <w:szCs w:val="24"/>
        </w:rPr>
        <w:t>Nature</w:t>
      </w:r>
      <w:r>
        <w:rPr>
          <w:rFonts w:ascii="Times New Roman" w:hAnsi="Times New Roman"/>
          <w:sz w:val="24"/>
          <w:szCs w:val="24"/>
        </w:rPr>
        <w:t xml:space="preserve">, </w:t>
      </w:r>
      <w:r w:rsidRPr="008C0E53">
        <w:rPr>
          <w:rFonts w:ascii="Times New Roman" w:hAnsi="Times New Roman"/>
          <w:sz w:val="24"/>
          <w:szCs w:val="24"/>
        </w:rPr>
        <w:t>Volume 395, pp. 433-434, Oct. 1,</w:t>
      </w:r>
      <w:r>
        <w:rPr>
          <w:rFonts w:ascii="Times New Roman" w:hAnsi="Times New Roman"/>
          <w:sz w:val="24"/>
          <w:szCs w:val="24"/>
        </w:rPr>
        <w:t xml:space="preserve"> </w:t>
      </w:r>
      <w:r w:rsidRPr="008C0E53">
        <w:rPr>
          <w:rFonts w:ascii="Times New Roman" w:hAnsi="Times New Roman"/>
          <w:sz w:val="24"/>
          <w:szCs w:val="24"/>
        </w:rPr>
        <w:t>1998.</w:t>
      </w:r>
    </w:p>
    <w:p w14:paraId="7F551222" w14:textId="77777777" w:rsidR="009B078D" w:rsidRDefault="009B078D" w:rsidP="009B078D">
      <w:pPr>
        <w:pStyle w:val="Preformatted"/>
        <w:tabs>
          <w:tab w:val="clear" w:pos="9590"/>
        </w:tabs>
        <w:ind w:left="3836" w:hanging="3836"/>
        <w:rPr>
          <w:sz w:val="24"/>
          <w:szCs w:val="24"/>
        </w:rPr>
      </w:pPr>
    </w:p>
    <w:p w14:paraId="7DA58BC6" w14:textId="77777777" w:rsidR="009B078D" w:rsidRDefault="009B078D" w:rsidP="009B078D">
      <w:pPr>
        <w:pStyle w:val="Preformatted"/>
        <w:tabs>
          <w:tab w:val="clear" w:pos="9590"/>
        </w:tabs>
        <w:rPr>
          <w:sz w:val="24"/>
          <w:szCs w:val="24"/>
        </w:rPr>
      </w:pPr>
      <w:r>
        <w:rPr>
          <w:sz w:val="24"/>
          <w:szCs w:val="24"/>
        </w:rPr>
        <w:t>----------------------------------------------------------------</w:t>
      </w:r>
      <w:r w:rsidRPr="008C0E53">
        <w:rPr>
          <w:sz w:val="24"/>
          <w:szCs w:val="24"/>
        </w:rPr>
        <w:tab/>
      </w:r>
    </w:p>
    <w:p w14:paraId="52F01AA6" w14:textId="77777777" w:rsidR="009B078D" w:rsidRPr="00664FCF" w:rsidRDefault="009B078D" w:rsidP="009B078D">
      <w:pPr>
        <w:pStyle w:val="Preformatted"/>
        <w:tabs>
          <w:tab w:val="clear" w:pos="959"/>
          <w:tab w:val="clear" w:pos="9590"/>
          <w:tab w:val="left" w:pos="720"/>
        </w:tabs>
        <w:ind w:left="3836" w:hanging="3836"/>
        <w:rPr>
          <w:rFonts w:ascii="Times New Roman" w:hAnsi="Times New Roman"/>
          <w:b/>
          <w:bCs/>
          <w:sz w:val="24"/>
          <w:szCs w:val="24"/>
        </w:rPr>
      </w:pPr>
      <w:r w:rsidRPr="00664FCF">
        <w:rPr>
          <w:rFonts w:ascii="Times New Roman" w:hAnsi="Times New Roman"/>
          <w:b/>
          <w:bCs/>
          <w:sz w:val="24"/>
          <w:szCs w:val="24"/>
        </w:rPr>
        <w:t>2 (T&amp;L) The Economic Approach: Property Rights, Externalities, and Environmental Problems</w:t>
      </w:r>
    </w:p>
    <w:p w14:paraId="603B258C" w14:textId="77777777" w:rsidR="009B078D" w:rsidRDefault="009B078D" w:rsidP="009B078D">
      <w:pPr>
        <w:pStyle w:val="Preformatted"/>
        <w:tabs>
          <w:tab w:val="clear" w:pos="9590"/>
        </w:tabs>
        <w:ind w:left="3836" w:hanging="3836"/>
        <w:rPr>
          <w:rFonts w:ascii="Times New Roman" w:hAnsi="Times New Roman"/>
          <w:b/>
          <w:bCs/>
          <w:sz w:val="24"/>
          <w:szCs w:val="24"/>
        </w:rPr>
      </w:pPr>
    </w:p>
    <w:p w14:paraId="581C647E" w14:textId="5B7E5211" w:rsidR="009B078D" w:rsidRDefault="005246D2" w:rsidP="009B078D">
      <w:pPr>
        <w:pStyle w:val="Preformatted"/>
        <w:tabs>
          <w:tab w:val="clear" w:pos="9590"/>
        </w:tabs>
        <w:ind w:left="3836" w:hanging="3836"/>
        <w:rPr>
          <w:rFonts w:ascii="Times New Roman" w:hAnsi="Times New Roman"/>
          <w:sz w:val="32"/>
          <w:szCs w:val="32"/>
        </w:rPr>
      </w:pPr>
      <w:r>
        <w:rPr>
          <w:rFonts w:ascii="Times New Roman" w:hAnsi="Times New Roman"/>
          <w:sz w:val="32"/>
          <w:szCs w:val="32"/>
        </w:rPr>
        <w:t xml:space="preserve">January </w:t>
      </w:r>
      <w:r w:rsidR="00B103E5">
        <w:rPr>
          <w:rFonts w:ascii="Times New Roman" w:hAnsi="Times New Roman"/>
          <w:sz w:val="32"/>
          <w:szCs w:val="32"/>
        </w:rPr>
        <w:t>20</w:t>
      </w:r>
      <w:r>
        <w:rPr>
          <w:rFonts w:ascii="Times New Roman" w:hAnsi="Times New Roman"/>
          <w:sz w:val="32"/>
          <w:szCs w:val="32"/>
        </w:rPr>
        <w:t>, 2021 (no class on Jan. 18 due to MLK</w:t>
      </w:r>
      <w:r w:rsidR="00B103E5">
        <w:rPr>
          <w:rFonts w:ascii="Times New Roman" w:hAnsi="Times New Roman"/>
          <w:sz w:val="32"/>
          <w:szCs w:val="32"/>
        </w:rPr>
        <w:t xml:space="preserve"> Jr. Day</w:t>
      </w:r>
      <w:r>
        <w:rPr>
          <w:rFonts w:ascii="Times New Roman" w:hAnsi="Times New Roman"/>
          <w:sz w:val="32"/>
          <w:szCs w:val="32"/>
        </w:rPr>
        <w:t>)</w:t>
      </w:r>
      <w:r w:rsidR="009B078D" w:rsidRPr="00FA0354">
        <w:rPr>
          <w:rFonts w:ascii="Times New Roman" w:hAnsi="Times New Roman"/>
          <w:sz w:val="32"/>
          <w:szCs w:val="32"/>
        </w:rPr>
        <w:tab/>
      </w:r>
    </w:p>
    <w:p w14:paraId="6E156E7A" w14:textId="77777777" w:rsidR="009B078D" w:rsidRDefault="009B078D" w:rsidP="009B078D">
      <w:pPr>
        <w:pStyle w:val="Preformatted"/>
        <w:tabs>
          <w:tab w:val="clear" w:pos="959"/>
          <w:tab w:val="clear" w:pos="3836"/>
          <w:tab w:val="clear" w:pos="9590"/>
          <w:tab w:val="left" w:pos="720"/>
        </w:tabs>
        <w:ind w:left="2430" w:hanging="3836"/>
        <w:rPr>
          <w:rFonts w:ascii="Times New Roman" w:hAnsi="Times New Roman"/>
          <w:sz w:val="24"/>
          <w:szCs w:val="24"/>
        </w:rPr>
      </w:pPr>
    </w:p>
    <w:p w14:paraId="258FEE92" w14:textId="577D2C61" w:rsidR="005246D2" w:rsidRDefault="005246D2" w:rsidP="009B078D">
      <w:pPr>
        <w:pStyle w:val="Default"/>
        <w:ind w:left="360" w:right="90" w:hanging="360"/>
        <w:rPr>
          <w:rFonts w:ascii="Times New Roman" w:hAnsi="Times New Roman" w:cs="Times New Roman"/>
        </w:rPr>
      </w:pPr>
      <w:r>
        <w:rPr>
          <w:rFonts w:ascii="Times New Roman" w:hAnsi="Times New Roman" w:cs="Times New Roman"/>
        </w:rPr>
        <w:t>Continue Ch. 2 plus</w:t>
      </w:r>
    </w:p>
    <w:p w14:paraId="781C685E" w14:textId="77777777" w:rsidR="005246D2" w:rsidRDefault="005246D2" w:rsidP="009B078D">
      <w:pPr>
        <w:pStyle w:val="Default"/>
        <w:ind w:left="360" w:right="90" w:hanging="360"/>
        <w:rPr>
          <w:rFonts w:ascii="Times New Roman" w:hAnsi="Times New Roman" w:cs="Times New Roman"/>
        </w:rPr>
      </w:pPr>
    </w:p>
    <w:p w14:paraId="473C336F" w14:textId="397A5808" w:rsidR="009B078D" w:rsidRDefault="009B078D" w:rsidP="009B078D">
      <w:pPr>
        <w:pStyle w:val="Default"/>
        <w:ind w:left="360" w:right="90" w:hanging="360"/>
        <w:rPr>
          <w:rFonts w:ascii="Times New Roman" w:hAnsi="Times New Roman" w:cs="Times New Roman"/>
          <w:sz w:val="22"/>
          <w:szCs w:val="22"/>
        </w:rPr>
      </w:pPr>
      <w:r>
        <w:rPr>
          <w:rFonts w:ascii="Times New Roman" w:hAnsi="Times New Roman" w:cs="Times New Roman"/>
        </w:rPr>
        <w:t xml:space="preserve">(C) </w:t>
      </w:r>
      <w:r w:rsidRPr="00A256F5">
        <w:rPr>
          <w:rFonts w:ascii="Times New Roman" w:hAnsi="Times New Roman" w:cs="Times New Roman"/>
        </w:rPr>
        <w:t xml:space="preserve">Garrett Hardin “The Tragedy of the Commons,” </w:t>
      </w:r>
      <w:r w:rsidRPr="00A256F5">
        <w:rPr>
          <w:rFonts w:ascii="Times New Roman" w:hAnsi="Times New Roman" w:cs="Times New Roman"/>
          <w:i/>
        </w:rPr>
        <w:t>Science</w:t>
      </w:r>
      <w:r w:rsidRPr="00A256F5">
        <w:rPr>
          <w:rFonts w:ascii="Times New Roman" w:hAnsi="Times New Roman" w:cs="Times New Roman"/>
        </w:rPr>
        <w:t xml:space="preserve">, </w:t>
      </w:r>
      <w:r w:rsidRPr="00A256F5">
        <w:rPr>
          <w:rFonts w:ascii="Times New Roman" w:hAnsi="Times New Roman" w:cs="Times New Roman"/>
          <w:sz w:val="22"/>
          <w:szCs w:val="22"/>
        </w:rPr>
        <w:t>Vol. 162, No. 3859</w:t>
      </w:r>
      <w:r>
        <w:rPr>
          <w:rFonts w:ascii="Times New Roman" w:hAnsi="Times New Roman" w:cs="Times New Roman"/>
          <w:sz w:val="22"/>
          <w:szCs w:val="22"/>
        </w:rPr>
        <w:t xml:space="preserve"> (Dec. 13, 1968), pp.       1243-1248</w:t>
      </w:r>
    </w:p>
    <w:p w14:paraId="6B8DFF90" w14:textId="77777777" w:rsidR="009B078D" w:rsidRDefault="009B078D" w:rsidP="009B078D">
      <w:pPr>
        <w:pStyle w:val="Default"/>
        <w:ind w:left="3870" w:right="90"/>
        <w:rPr>
          <w:rFonts w:ascii="Times New Roman" w:hAnsi="Times New Roman" w:cs="Times New Roman"/>
        </w:rPr>
      </w:pPr>
    </w:p>
    <w:p w14:paraId="41923A23" w14:textId="77777777" w:rsidR="009B078D"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4408C">
        <w:rPr>
          <w:rFonts w:ascii="Times New Roman" w:hAnsi="Times New Roman" w:cs="Times New Roman"/>
        </w:rPr>
        <w:t xml:space="preserve"> Elinor Ostrom, “A General Framework for Analyzing Sustainability of Social-Ecological Systems,</w:t>
      </w:r>
      <w:r>
        <w:rPr>
          <w:rFonts w:ascii="Times New Roman" w:hAnsi="Times New Roman" w:cs="Times New Roman"/>
        </w:rPr>
        <w:t xml:space="preserve">” </w:t>
      </w:r>
      <w:r w:rsidRPr="0084408C">
        <w:rPr>
          <w:rFonts w:ascii="Times New Roman" w:hAnsi="Times New Roman" w:cs="Times New Roman"/>
          <w:i/>
        </w:rPr>
        <w:t>Science</w:t>
      </w:r>
      <w:r>
        <w:rPr>
          <w:rFonts w:ascii="Times New Roman" w:hAnsi="Times New Roman" w:cs="Times New Roman"/>
        </w:rPr>
        <w:t>, Vo. 325, July 24, 2009, pp. 419-422.</w:t>
      </w:r>
    </w:p>
    <w:p w14:paraId="21CD3040" w14:textId="77777777" w:rsidR="009B078D" w:rsidRDefault="009B078D" w:rsidP="009B078D">
      <w:pPr>
        <w:pStyle w:val="Default"/>
        <w:ind w:right="90"/>
        <w:rPr>
          <w:rFonts w:ascii="Times New Roman" w:hAnsi="Times New Roman" w:cs="Times New Roman"/>
        </w:rPr>
      </w:pPr>
      <w:r>
        <w:t xml:space="preserve"> </w:t>
      </w:r>
    </w:p>
    <w:p w14:paraId="57C0D16E"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t>(C) “The Apples and the Bees” &amp; “</w:t>
      </w:r>
      <w:r w:rsidRPr="00A81025">
        <w:rPr>
          <w:rFonts w:ascii="Times New Roman" w:hAnsi="Times New Roman" w:cs="Times New Roman"/>
        </w:rPr>
        <w:t>Experimental</w:t>
      </w:r>
      <w:r>
        <w:rPr>
          <w:rFonts w:ascii="Times New Roman" w:hAnsi="Times New Roman" w:cs="Times New Roman"/>
        </w:rPr>
        <w:t xml:space="preserve"> </w:t>
      </w:r>
      <w:r w:rsidRPr="00A81025">
        <w:rPr>
          <w:rFonts w:ascii="Times New Roman" w:hAnsi="Times New Roman" w:cs="Times New Roman"/>
        </w:rPr>
        <w:t>Test</w:t>
      </w:r>
      <w:r>
        <w:rPr>
          <w:rFonts w:ascii="Times New Roman" w:hAnsi="Times New Roman" w:cs="Times New Roman"/>
        </w:rPr>
        <w:t xml:space="preserve"> </w:t>
      </w:r>
      <w:r w:rsidRPr="00A81025">
        <w:rPr>
          <w:rFonts w:ascii="Times New Roman" w:hAnsi="Times New Roman" w:cs="Times New Roman"/>
        </w:rPr>
        <w:t>of</w:t>
      </w:r>
      <w:r>
        <w:rPr>
          <w:rFonts w:ascii="Times New Roman" w:hAnsi="Times New Roman" w:cs="Times New Roman"/>
        </w:rPr>
        <w:t xml:space="preserve"> </w:t>
      </w:r>
      <w:r w:rsidRPr="00A81025">
        <w:rPr>
          <w:rFonts w:ascii="Times New Roman" w:hAnsi="Times New Roman" w:cs="Times New Roman"/>
        </w:rPr>
        <w:t>Coase</w:t>
      </w:r>
      <w:r>
        <w:rPr>
          <w:rFonts w:ascii="Times New Roman" w:hAnsi="Times New Roman" w:cs="Times New Roman"/>
        </w:rPr>
        <w:t>’</w:t>
      </w:r>
      <w:r w:rsidRPr="00A81025">
        <w:rPr>
          <w:rFonts w:ascii="Times New Roman" w:hAnsi="Times New Roman" w:cs="Times New Roman"/>
        </w:rPr>
        <w:t>s</w:t>
      </w:r>
      <w:r>
        <w:rPr>
          <w:rFonts w:ascii="Times New Roman" w:hAnsi="Times New Roman" w:cs="Times New Roman"/>
        </w:rPr>
        <w:t xml:space="preserve"> </w:t>
      </w:r>
      <w:r w:rsidRPr="00A81025">
        <w:rPr>
          <w:rFonts w:ascii="Times New Roman" w:hAnsi="Times New Roman" w:cs="Times New Roman"/>
        </w:rPr>
        <w:t>Theorem</w:t>
      </w:r>
      <w:r>
        <w:rPr>
          <w:rFonts w:ascii="Times New Roman" w:hAnsi="Times New Roman" w:cs="Times New Roman"/>
        </w:rPr>
        <w:t xml:space="preserve">” pp. 475-476 </w:t>
      </w:r>
    </w:p>
    <w:p w14:paraId="1B2F3C0F" w14:textId="77777777" w:rsidR="009B078D" w:rsidRDefault="009B078D" w:rsidP="009B078D">
      <w:pPr>
        <w:pStyle w:val="Preformatted"/>
        <w:tabs>
          <w:tab w:val="clear" w:pos="9590"/>
        </w:tabs>
        <w:ind w:left="3836" w:hanging="3836"/>
        <w:rPr>
          <w:rFonts w:ascii="Times New Roman" w:hAnsi="Times New Roman"/>
          <w:sz w:val="32"/>
          <w:szCs w:val="32"/>
        </w:rPr>
      </w:pPr>
    </w:p>
    <w:p w14:paraId="7E1FCFC8" w14:textId="77777777" w:rsidR="009B078D" w:rsidRDefault="009B078D" w:rsidP="009B078D">
      <w:pPr>
        <w:pStyle w:val="Default"/>
        <w:ind w:right="90"/>
        <w:rPr>
          <w:rFonts w:ascii="Times New Roman" w:hAnsi="Times New Roman" w:cs="Times New Roman"/>
          <w:bCs/>
          <w:color w:val="4D4D4E"/>
        </w:rPr>
      </w:pPr>
      <w:r>
        <w:rPr>
          <w:rFonts w:ascii="Times New Roman" w:hAnsi="Times New Roman" w:cs="Times New Roman"/>
          <w:bCs/>
          <w:color w:val="4D4D4E"/>
        </w:rPr>
        <w:t>(C) Tim Tregarthen “</w:t>
      </w:r>
      <w:r w:rsidRPr="00A81025">
        <w:rPr>
          <w:rFonts w:ascii="Times New Roman" w:hAnsi="Times New Roman" w:cs="Times New Roman"/>
          <w:bCs/>
          <w:color w:val="4D4D4E"/>
        </w:rPr>
        <w:t>How Property Rights Tamed the West</w:t>
      </w:r>
      <w:r>
        <w:rPr>
          <w:rFonts w:ascii="Times New Roman" w:hAnsi="Times New Roman" w:cs="Times New Roman"/>
          <w:bCs/>
          <w:color w:val="4D4D4E"/>
        </w:rPr>
        <w:t xml:space="preserve">” </w:t>
      </w:r>
      <w:r w:rsidRPr="00A81025">
        <w:rPr>
          <w:rFonts w:ascii="Times New Roman" w:hAnsi="Times New Roman" w:cs="Times New Roman"/>
          <w:bCs/>
          <w:i/>
          <w:color w:val="4D4D4E"/>
        </w:rPr>
        <w:t>The Margin</w:t>
      </w:r>
      <w:r>
        <w:rPr>
          <w:rFonts w:ascii="Times New Roman" w:hAnsi="Times New Roman" w:cs="Times New Roman"/>
          <w:bCs/>
          <w:color w:val="4D4D4E"/>
        </w:rPr>
        <w:t>, March/April 1991, pp. 14-15</w:t>
      </w:r>
    </w:p>
    <w:p w14:paraId="25731EAC" w14:textId="77777777" w:rsidR="009B078D" w:rsidRDefault="009B078D" w:rsidP="009B078D">
      <w:pPr>
        <w:pStyle w:val="Default"/>
        <w:ind w:left="3870" w:right="90"/>
        <w:rPr>
          <w:rFonts w:ascii="Times New Roman" w:hAnsi="Times New Roman" w:cs="Times New Roman"/>
        </w:rPr>
      </w:pPr>
    </w:p>
    <w:p w14:paraId="4C6C7F6E"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t>(C) Terry Anderson, “</w:t>
      </w:r>
      <w:r w:rsidRPr="00A81025">
        <w:rPr>
          <w:rFonts w:ascii="Times New Roman" w:hAnsi="Times New Roman" w:cs="Times New Roman"/>
        </w:rPr>
        <w:t>Getting</w:t>
      </w:r>
      <w:r>
        <w:rPr>
          <w:rFonts w:ascii="Times New Roman" w:hAnsi="Times New Roman" w:cs="Times New Roman"/>
        </w:rPr>
        <w:t xml:space="preserve"> </w:t>
      </w:r>
      <w:r w:rsidRPr="00A81025">
        <w:rPr>
          <w:rFonts w:ascii="Times New Roman" w:hAnsi="Times New Roman" w:cs="Times New Roman"/>
        </w:rPr>
        <w:t>the</w:t>
      </w:r>
      <w:r>
        <w:rPr>
          <w:rFonts w:ascii="Times New Roman" w:hAnsi="Times New Roman" w:cs="Times New Roman"/>
        </w:rPr>
        <w:t xml:space="preserve"> </w:t>
      </w:r>
      <w:r w:rsidRPr="00A81025">
        <w:rPr>
          <w:rFonts w:ascii="Times New Roman" w:hAnsi="Times New Roman" w:cs="Times New Roman"/>
        </w:rPr>
        <w:t>Incentives</w:t>
      </w:r>
      <w:r>
        <w:rPr>
          <w:rFonts w:ascii="Times New Roman" w:hAnsi="Times New Roman" w:cs="Times New Roman"/>
        </w:rPr>
        <w:t xml:space="preserve"> </w:t>
      </w:r>
      <w:r w:rsidRPr="00A81025">
        <w:rPr>
          <w:rFonts w:ascii="Times New Roman" w:hAnsi="Times New Roman" w:cs="Times New Roman"/>
        </w:rPr>
        <w:t>Right</w:t>
      </w:r>
      <w:r>
        <w:rPr>
          <w:rFonts w:ascii="Times New Roman" w:hAnsi="Times New Roman" w:cs="Times New Roman"/>
        </w:rPr>
        <w:t xml:space="preserve">” </w:t>
      </w:r>
      <w:r w:rsidRPr="00A81025">
        <w:rPr>
          <w:rFonts w:ascii="Times New Roman" w:hAnsi="Times New Roman" w:cs="Times New Roman"/>
          <w:i/>
        </w:rPr>
        <w:t>The Margin</w:t>
      </w:r>
      <w:r>
        <w:rPr>
          <w:rFonts w:ascii="Times New Roman" w:hAnsi="Times New Roman" w:cs="Times New Roman"/>
        </w:rPr>
        <w:t xml:space="preserve"> </w:t>
      </w:r>
      <w:r w:rsidRPr="00A81025">
        <w:rPr>
          <w:rFonts w:ascii="Times New Roman" w:hAnsi="Times New Roman" w:cs="Times New Roman"/>
        </w:rPr>
        <w:t>Fall</w:t>
      </w:r>
      <w:r>
        <w:rPr>
          <w:rFonts w:ascii="Times New Roman" w:hAnsi="Times New Roman" w:cs="Times New Roman"/>
        </w:rPr>
        <w:t xml:space="preserve"> </w:t>
      </w:r>
      <w:r w:rsidRPr="00A81025">
        <w:rPr>
          <w:rFonts w:ascii="Times New Roman" w:hAnsi="Times New Roman" w:cs="Times New Roman"/>
        </w:rPr>
        <w:t>1993</w:t>
      </w:r>
      <w:r>
        <w:rPr>
          <w:rFonts w:ascii="Times New Roman" w:hAnsi="Times New Roman" w:cs="Times New Roman"/>
        </w:rPr>
        <w:t xml:space="preserve"> pp. </w:t>
      </w:r>
      <w:r w:rsidRPr="00A81025">
        <w:rPr>
          <w:rFonts w:ascii="Times New Roman" w:hAnsi="Times New Roman" w:cs="Times New Roman"/>
        </w:rPr>
        <w:t>42</w:t>
      </w:r>
      <w:r>
        <w:rPr>
          <w:rFonts w:ascii="Times New Roman" w:hAnsi="Times New Roman" w:cs="Times New Roman"/>
        </w:rPr>
        <w:t>-</w:t>
      </w:r>
      <w:r w:rsidRPr="00A81025">
        <w:rPr>
          <w:rFonts w:ascii="Times New Roman" w:hAnsi="Times New Roman" w:cs="Times New Roman"/>
        </w:rPr>
        <w:t>43</w:t>
      </w:r>
      <w:r>
        <w:rPr>
          <w:rFonts w:ascii="Times New Roman" w:hAnsi="Times New Roman" w:cs="Times New Roman"/>
        </w:rPr>
        <w:t xml:space="preserve"> </w:t>
      </w:r>
    </w:p>
    <w:p w14:paraId="79617BB8" w14:textId="77777777" w:rsidR="009B078D" w:rsidRDefault="009B078D" w:rsidP="009B078D">
      <w:pPr>
        <w:pStyle w:val="Default"/>
        <w:ind w:left="3870" w:right="90"/>
        <w:rPr>
          <w:rFonts w:ascii="Times New Roman" w:hAnsi="Times New Roman" w:cs="Times New Roman"/>
        </w:rPr>
      </w:pPr>
    </w:p>
    <w:p w14:paraId="2BD43D1A" w14:textId="77777777" w:rsidR="009B078D" w:rsidRDefault="009B078D" w:rsidP="009B078D">
      <w:pPr>
        <w:pStyle w:val="Default"/>
        <w:ind w:left="360" w:right="90" w:hanging="360"/>
        <w:rPr>
          <w:rFonts w:ascii="Times New Roman" w:hAnsi="Times New Roman" w:cs="Times New Roman"/>
        </w:rPr>
      </w:pPr>
      <w:r>
        <w:rPr>
          <w:rFonts w:ascii="Times New Roman" w:hAnsi="Times New Roman" w:cs="Times New Roman"/>
        </w:rPr>
        <w:t>(C) “</w:t>
      </w:r>
      <w:r w:rsidRPr="00A81025">
        <w:rPr>
          <w:rFonts w:ascii="Times New Roman" w:hAnsi="Times New Roman" w:cs="Times New Roman"/>
        </w:rPr>
        <w:t>More Dung, Please Vanishing Hippos Break a Food Chain</w:t>
      </w:r>
      <w:r>
        <w:rPr>
          <w:rFonts w:ascii="Times New Roman" w:hAnsi="Times New Roman" w:cs="Times New Roman"/>
        </w:rPr>
        <w:t xml:space="preserve">” </w:t>
      </w:r>
      <w:r w:rsidRPr="0084408C">
        <w:rPr>
          <w:rFonts w:ascii="Times New Roman" w:hAnsi="Times New Roman" w:cs="Times New Roman"/>
          <w:i/>
        </w:rPr>
        <w:t>Wall Street Journal</w:t>
      </w:r>
      <w:r>
        <w:rPr>
          <w:rFonts w:ascii="Times New Roman" w:hAnsi="Times New Roman" w:cs="Times New Roman"/>
        </w:rPr>
        <w:t xml:space="preserve">, </w:t>
      </w:r>
      <w:r w:rsidRPr="00A81025">
        <w:rPr>
          <w:rFonts w:ascii="Times New Roman" w:hAnsi="Times New Roman" w:cs="Times New Roman"/>
        </w:rPr>
        <w:t>Nov</w:t>
      </w:r>
      <w:r>
        <w:rPr>
          <w:rFonts w:ascii="Times New Roman" w:hAnsi="Times New Roman" w:cs="Times New Roman"/>
        </w:rPr>
        <w:t>.</w:t>
      </w:r>
      <w:r w:rsidRPr="00A81025">
        <w:rPr>
          <w:rFonts w:ascii="Times New Roman" w:hAnsi="Times New Roman" w:cs="Times New Roman"/>
        </w:rPr>
        <w:t>19</w:t>
      </w:r>
      <w:r>
        <w:rPr>
          <w:rFonts w:ascii="Times New Roman" w:hAnsi="Times New Roman" w:cs="Times New Roman"/>
        </w:rPr>
        <w:t xml:space="preserve">, </w:t>
      </w:r>
      <w:r w:rsidRPr="00A81025">
        <w:rPr>
          <w:rFonts w:ascii="Times New Roman" w:hAnsi="Times New Roman" w:cs="Times New Roman"/>
        </w:rPr>
        <w:t>2005</w:t>
      </w:r>
      <w:r>
        <w:rPr>
          <w:rFonts w:ascii="Times New Roman" w:hAnsi="Times New Roman" w:cs="Times New Roman"/>
        </w:rPr>
        <w:t xml:space="preserve">, </w:t>
      </w:r>
      <w:r w:rsidRPr="00A81025">
        <w:rPr>
          <w:rFonts w:ascii="Times New Roman" w:hAnsi="Times New Roman" w:cs="Times New Roman"/>
        </w:rPr>
        <w:t>pp</w:t>
      </w:r>
      <w:r>
        <w:rPr>
          <w:rFonts w:ascii="Times New Roman" w:hAnsi="Times New Roman" w:cs="Times New Roman"/>
        </w:rPr>
        <w:t xml:space="preserve">. </w:t>
      </w:r>
      <w:r w:rsidRPr="00A81025">
        <w:rPr>
          <w:rFonts w:ascii="Times New Roman" w:hAnsi="Times New Roman" w:cs="Times New Roman"/>
        </w:rPr>
        <w:t>A1</w:t>
      </w:r>
      <w:r>
        <w:rPr>
          <w:rFonts w:ascii="Times New Roman" w:hAnsi="Times New Roman" w:cs="Times New Roman"/>
        </w:rPr>
        <w:t xml:space="preserve"> &amp; </w:t>
      </w:r>
      <w:r w:rsidRPr="00A81025">
        <w:rPr>
          <w:rFonts w:ascii="Times New Roman" w:hAnsi="Times New Roman" w:cs="Times New Roman"/>
        </w:rPr>
        <w:t>A8</w:t>
      </w:r>
    </w:p>
    <w:p w14:paraId="0838E0A5" w14:textId="77777777" w:rsidR="009B078D" w:rsidRPr="00A81025" w:rsidRDefault="009B078D" w:rsidP="009B078D">
      <w:pPr>
        <w:pStyle w:val="Default"/>
        <w:ind w:left="3870" w:right="90"/>
        <w:rPr>
          <w:rFonts w:ascii="Times New Roman" w:hAnsi="Times New Roman" w:cs="Times New Roman"/>
        </w:rPr>
      </w:pPr>
    </w:p>
    <w:p w14:paraId="090ED763"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t xml:space="preserve">(C) </w:t>
      </w:r>
      <w:r w:rsidRPr="00CD78D6">
        <w:rPr>
          <w:rFonts w:ascii="Times New Roman" w:hAnsi="Times New Roman" w:cs="Times New Roman"/>
        </w:rPr>
        <w:t>John</w:t>
      </w:r>
      <w:r>
        <w:rPr>
          <w:rFonts w:ascii="Times New Roman" w:hAnsi="Times New Roman" w:cs="Times New Roman"/>
        </w:rPr>
        <w:t xml:space="preserve"> </w:t>
      </w:r>
      <w:r w:rsidRPr="00CD78D6">
        <w:rPr>
          <w:rFonts w:ascii="Times New Roman" w:hAnsi="Times New Roman" w:cs="Times New Roman"/>
        </w:rPr>
        <w:t>Anderson</w:t>
      </w:r>
      <w:r>
        <w:rPr>
          <w:rFonts w:ascii="Times New Roman" w:hAnsi="Times New Roman" w:cs="Times New Roman"/>
        </w:rPr>
        <w:t>, “</w:t>
      </w:r>
      <w:r w:rsidRPr="00CD78D6">
        <w:rPr>
          <w:rFonts w:ascii="Times New Roman" w:hAnsi="Times New Roman" w:cs="Times New Roman"/>
        </w:rPr>
        <w:t>This Land Was</w:t>
      </w:r>
      <w:r>
        <w:rPr>
          <w:rFonts w:ascii="Times New Roman" w:hAnsi="Times New Roman" w:cs="Times New Roman"/>
        </w:rPr>
        <w:t xml:space="preserve"> </w:t>
      </w:r>
      <w:r w:rsidRPr="00CD78D6">
        <w:rPr>
          <w:rFonts w:ascii="Times New Roman" w:hAnsi="Times New Roman" w:cs="Times New Roman"/>
        </w:rPr>
        <w:t>Your</w:t>
      </w:r>
      <w:r>
        <w:rPr>
          <w:rFonts w:ascii="Times New Roman" w:hAnsi="Times New Roman" w:cs="Times New Roman"/>
        </w:rPr>
        <w:t xml:space="preserve"> </w:t>
      </w:r>
      <w:r w:rsidRPr="00CD78D6">
        <w:rPr>
          <w:rFonts w:ascii="Times New Roman" w:hAnsi="Times New Roman" w:cs="Times New Roman"/>
        </w:rPr>
        <w:t>Land</w:t>
      </w:r>
      <w:r>
        <w:rPr>
          <w:rFonts w:ascii="Times New Roman" w:hAnsi="Times New Roman" w:cs="Times New Roman"/>
        </w:rPr>
        <w:t xml:space="preserve">” </w:t>
      </w:r>
      <w:r w:rsidRPr="005A44C3">
        <w:rPr>
          <w:rFonts w:ascii="Times New Roman" w:hAnsi="Times New Roman" w:cs="Times New Roman"/>
          <w:i/>
        </w:rPr>
        <w:t>Smart Money</w:t>
      </w:r>
      <w:r>
        <w:rPr>
          <w:rFonts w:ascii="Times New Roman" w:hAnsi="Times New Roman" w:cs="Times New Roman"/>
          <w:i/>
        </w:rPr>
        <w:t xml:space="preserve">, </w:t>
      </w:r>
      <w:r>
        <w:rPr>
          <w:rFonts w:ascii="Times New Roman" w:hAnsi="Times New Roman" w:cs="Times New Roman"/>
        </w:rPr>
        <w:t xml:space="preserve">pp. 167-172. </w:t>
      </w:r>
    </w:p>
    <w:p w14:paraId="1969A258" w14:textId="77777777" w:rsidR="009B078D" w:rsidRDefault="009B078D" w:rsidP="009B078D">
      <w:pPr>
        <w:pStyle w:val="Default"/>
        <w:ind w:left="3870" w:right="90"/>
        <w:rPr>
          <w:rFonts w:ascii="Times New Roman" w:hAnsi="Times New Roman" w:cs="Times New Roman"/>
        </w:rPr>
      </w:pPr>
    </w:p>
    <w:p w14:paraId="0485D859" w14:textId="77777777" w:rsidR="009B078D" w:rsidRDefault="009B078D" w:rsidP="009B078D">
      <w:pPr>
        <w:pStyle w:val="Default"/>
        <w:tabs>
          <w:tab w:val="left" w:pos="3870"/>
        </w:tabs>
        <w:ind w:right="90"/>
        <w:rPr>
          <w:rFonts w:ascii="Times New Roman" w:hAnsi="Times New Roman"/>
        </w:rPr>
      </w:pPr>
      <w:r>
        <w:rPr>
          <w:rFonts w:ascii="Times New Roman" w:hAnsi="Times New Roman" w:cs="Times New Roman"/>
        </w:rPr>
        <w:t xml:space="preserve">(C) Michael McPherson and Michael Nieswiadomy, “African Elephants: the Effect of Property Rights and Political Stability” </w:t>
      </w:r>
      <w:r w:rsidRPr="0084408C">
        <w:rPr>
          <w:rFonts w:ascii="Times New Roman" w:hAnsi="Times New Roman" w:cs="Times New Roman"/>
          <w:i/>
        </w:rPr>
        <w:t>Contemporary Economic Policy</w:t>
      </w:r>
      <w:r>
        <w:rPr>
          <w:rFonts w:ascii="Times New Roman" w:hAnsi="Times New Roman" w:cs="Times New Roman"/>
        </w:rPr>
        <w:t>, Vol. 18(1), Jan. 2000, pp. 14-26.</w:t>
      </w:r>
    </w:p>
    <w:p w14:paraId="1DC981A9" w14:textId="77777777" w:rsidR="009B078D" w:rsidRDefault="009B078D" w:rsidP="009B078D">
      <w:pPr>
        <w:pStyle w:val="Preformatted"/>
        <w:tabs>
          <w:tab w:val="clear" w:pos="9590"/>
        </w:tabs>
        <w:ind w:left="3836" w:hanging="3836"/>
        <w:rPr>
          <w:rFonts w:ascii="Times New Roman" w:hAnsi="Times New Roman"/>
          <w:sz w:val="32"/>
          <w:szCs w:val="32"/>
        </w:rPr>
      </w:pPr>
    </w:p>
    <w:p w14:paraId="2685115B" w14:textId="401A3A9E" w:rsidR="005246D2" w:rsidRDefault="005246D2" w:rsidP="009B078D">
      <w:pPr>
        <w:pStyle w:val="Preformatted"/>
        <w:tabs>
          <w:tab w:val="clear" w:pos="9590"/>
        </w:tabs>
        <w:ind w:left="3836" w:hanging="3836"/>
        <w:rPr>
          <w:rFonts w:ascii="Times New Roman" w:hAnsi="Times New Roman"/>
          <w:b/>
          <w:bCs/>
          <w:sz w:val="24"/>
          <w:szCs w:val="24"/>
        </w:rPr>
      </w:pPr>
      <w:r>
        <w:rPr>
          <w:rFonts w:ascii="Times New Roman" w:hAnsi="Times New Roman"/>
          <w:b/>
          <w:bCs/>
          <w:sz w:val="24"/>
          <w:szCs w:val="24"/>
        </w:rPr>
        <w:t>January 25</w:t>
      </w:r>
      <w:r w:rsidR="00B103E5">
        <w:rPr>
          <w:rFonts w:ascii="Times New Roman" w:hAnsi="Times New Roman"/>
          <w:b/>
          <w:bCs/>
          <w:sz w:val="24"/>
          <w:szCs w:val="24"/>
        </w:rPr>
        <w:t xml:space="preserve"> &amp; 27</w:t>
      </w:r>
      <w:r>
        <w:rPr>
          <w:rFonts w:ascii="Times New Roman" w:hAnsi="Times New Roman"/>
          <w:b/>
          <w:bCs/>
          <w:sz w:val="24"/>
          <w:szCs w:val="24"/>
        </w:rPr>
        <w:t>, 2021</w:t>
      </w:r>
    </w:p>
    <w:p w14:paraId="567FF421" w14:textId="4F0C50D0"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ab/>
      </w:r>
      <w:r w:rsidRPr="00664FCF">
        <w:rPr>
          <w:rFonts w:ascii="Times New Roman" w:hAnsi="Times New Roman"/>
          <w:b/>
          <w:bCs/>
          <w:sz w:val="24"/>
          <w:szCs w:val="24"/>
        </w:rPr>
        <w:tab/>
      </w:r>
    </w:p>
    <w:p w14:paraId="05C577A0" w14:textId="77777777" w:rsidR="009B078D" w:rsidRPr="00664FCF" w:rsidRDefault="009B078D" w:rsidP="009B078D">
      <w:pPr>
        <w:pStyle w:val="Default"/>
        <w:tabs>
          <w:tab w:val="left" w:pos="0"/>
          <w:tab w:val="left" w:pos="1170"/>
          <w:tab w:val="left" w:pos="1890"/>
          <w:tab w:val="left" w:pos="3870"/>
        </w:tabs>
        <w:ind w:left="3870" w:right="90" w:hanging="3870"/>
        <w:rPr>
          <w:rFonts w:ascii="Times New Roman" w:hAnsi="Times New Roman"/>
          <w:b/>
          <w:bCs/>
        </w:rPr>
      </w:pPr>
      <w:r w:rsidRPr="00664FCF">
        <w:rPr>
          <w:rFonts w:ascii="Times New Roman" w:hAnsi="Times New Roman" w:cs="Times New Roman"/>
          <w:b/>
          <w:bCs/>
        </w:rPr>
        <w:t xml:space="preserve">3 (T&amp;L) </w:t>
      </w:r>
      <w:r w:rsidRPr="00664FCF">
        <w:rPr>
          <w:rFonts w:ascii="Times New Roman" w:hAnsi="Times New Roman"/>
          <w:b/>
          <w:bCs/>
        </w:rPr>
        <w:t>Evaluating Tradeoffs: Benefit-Cost Analysis and Other Decision-Making Metrics</w:t>
      </w:r>
    </w:p>
    <w:p w14:paraId="038ADC3E" w14:textId="77777777" w:rsidR="009B078D" w:rsidRDefault="009B078D" w:rsidP="009B078D">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rPr>
      </w:pPr>
    </w:p>
    <w:p w14:paraId="72E7660A" w14:textId="02871857" w:rsidR="009B078D" w:rsidRDefault="009B078D" w:rsidP="00B103E5">
      <w:pPr>
        <w:pStyle w:val="Default"/>
        <w:ind w:left="360" w:right="90" w:hanging="360"/>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w:t>
      </w:r>
    </w:p>
    <w:p w14:paraId="32428020" w14:textId="547861C1" w:rsidR="009B078D" w:rsidRPr="0084408C" w:rsidRDefault="005246D2" w:rsidP="009B078D">
      <w:pPr>
        <w:pStyle w:val="Default"/>
        <w:tabs>
          <w:tab w:val="left" w:pos="1170"/>
          <w:tab w:val="left" w:pos="1890"/>
          <w:tab w:val="left" w:pos="3870"/>
        </w:tabs>
        <w:ind w:left="3870" w:right="90" w:hanging="3870"/>
        <w:rPr>
          <w:rFonts w:ascii="Times New Roman" w:hAnsi="Times New Roman" w:cs="Times New Roman"/>
          <w:sz w:val="32"/>
          <w:szCs w:val="32"/>
        </w:rPr>
      </w:pPr>
      <w:r>
        <w:rPr>
          <w:rFonts w:ascii="Times New Roman" w:hAnsi="Times New Roman" w:cs="Times New Roman"/>
          <w:sz w:val="32"/>
          <w:szCs w:val="32"/>
        </w:rPr>
        <w:t>Feb. 1</w:t>
      </w:r>
      <w:r w:rsidR="00B103E5">
        <w:rPr>
          <w:rFonts w:ascii="Times New Roman" w:hAnsi="Times New Roman" w:cs="Times New Roman"/>
          <w:sz w:val="32"/>
          <w:szCs w:val="32"/>
        </w:rPr>
        <w:t xml:space="preserve"> &amp; 3</w:t>
      </w:r>
      <w:r>
        <w:rPr>
          <w:rFonts w:ascii="Times New Roman" w:hAnsi="Times New Roman" w:cs="Times New Roman"/>
          <w:sz w:val="32"/>
          <w:szCs w:val="32"/>
        </w:rPr>
        <w:t>, 2021</w:t>
      </w:r>
    </w:p>
    <w:p w14:paraId="3C3A1415" w14:textId="77777777" w:rsidR="009B078D" w:rsidRDefault="009B078D" w:rsidP="009B078D">
      <w:pPr>
        <w:pStyle w:val="Default"/>
        <w:tabs>
          <w:tab w:val="left" w:pos="1890"/>
          <w:tab w:val="left" w:pos="3870"/>
        </w:tabs>
        <w:ind w:left="3870" w:right="90" w:hanging="3870"/>
        <w:rPr>
          <w:rFonts w:ascii="Times New Roman" w:hAnsi="Times New Roman"/>
        </w:rPr>
      </w:pPr>
    </w:p>
    <w:p w14:paraId="1B2135E9" w14:textId="77777777" w:rsidR="009B078D" w:rsidRPr="00664FCF" w:rsidRDefault="009B078D" w:rsidP="009B078D">
      <w:pPr>
        <w:pStyle w:val="Default"/>
        <w:tabs>
          <w:tab w:val="left" w:pos="3870"/>
        </w:tabs>
        <w:ind w:right="90"/>
        <w:rPr>
          <w:rFonts w:ascii="Times New Roman" w:hAnsi="Times New Roman"/>
          <w:b/>
          <w:bCs/>
        </w:rPr>
      </w:pPr>
      <w:r w:rsidRPr="00664FCF">
        <w:rPr>
          <w:rFonts w:ascii="Times New Roman" w:hAnsi="Times New Roman"/>
          <w:b/>
          <w:bCs/>
        </w:rPr>
        <w:t>4 (T&amp;L) Valuing the Environment: Methods</w:t>
      </w:r>
    </w:p>
    <w:p w14:paraId="641DDBAC" w14:textId="77777777" w:rsidR="009B078D" w:rsidRDefault="009B078D" w:rsidP="009B078D">
      <w:pPr>
        <w:pStyle w:val="Default"/>
        <w:tabs>
          <w:tab w:val="left" w:pos="3870"/>
        </w:tabs>
        <w:ind w:left="3830" w:right="90" w:hanging="1940"/>
        <w:rPr>
          <w:rFonts w:ascii="Times New Roman" w:hAnsi="Times New Roman"/>
        </w:rPr>
      </w:pPr>
    </w:p>
    <w:p w14:paraId="68813FE1" w14:textId="77777777" w:rsidR="009B078D" w:rsidRPr="008F39D4" w:rsidRDefault="009B078D" w:rsidP="009B078D">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sz w:val="24"/>
          <w:szCs w:val="24"/>
        </w:rPr>
      </w:pPr>
      <w:r>
        <w:rPr>
          <w:rFonts w:ascii="Times New Roman" w:hAnsi="Times New Roman"/>
          <w:sz w:val="24"/>
          <w:szCs w:val="24"/>
        </w:rPr>
        <w:tab/>
      </w:r>
      <w:r w:rsidRPr="008F39D4">
        <w:rPr>
          <w:rFonts w:ascii="Times New Roman" w:hAnsi="Times New Roman"/>
          <w:sz w:val="24"/>
          <w:szCs w:val="24"/>
        </w:rPr>
        <w:t>(C) Portney, Paul R.  The Contingent Valuation Debate: “Why Economists Should Care</w:t>
      </w:r>
      <w:r>
        <w:rPr>
          <w:rFonts w:ascii="Times New Roman" w:hAnsi="Times New Roman"/>
          <w:sz w:val="24"/>
          <w:szCs w:val="24"/>
        </w:rPr>
        <w:t>.</w:t>
      </w:r>
      <w:r w:rsidRPr="008F39D4">
        <w:rPr>
          <w:rFonts w:ascii="Times New Roman" w:hAnsi="Times New Roman"/>
          <w:sz w:val="24"/>
          <w:szCs w:val="24"/>
        </w:rPr>
        <w:t xml:space="preserve">” </w:t>
      </w:r>
      <w:r w:rsidRPr="00F83EA4">
        <w:rPr>
          <w:rFonts w:ascii="Times New Roman" w:hAnsi="Times New Roman"/>
          <w:i/>
          <w:iCs/>
          <w:sz w:val="24"/>
          <w:szCs w:val="24"/>
        </w:rPr>
        <w:t>Journal of Economic Perspectives</w:t>
      </w:r>
      <w:r w:rsidRPr="008F39D4">
        <w:rPr>
          <w:rFonts w:ascii="Times New Roman" w:hAnsi="Times New Roman"/>
          <w:sz w:val="24"/>
          <w:szCs w:val="24"/>
        </w:rPr>
        <w:t xml:space="preserve"> 8 (1994):3-17</w:t>
      </w:r>
    </w:p>
    <w:p w14:paraId="417C983E" w14:textId="77777777" w:rsidR="009B078D" w:rsidRDefault="009B078D" w:rsidP="009B078D">
      <w:pPr>
        <w:pStyle w:val="Default"/>
        <w:ind w:left="360" w:right="90" w:hanging="360"/>
        <w:rPr>
          <w:rFonts w:ascii="Times New Roman" w:hAnsi="Times New Roman" w:cs="Times New Roman"/>
        </w:rPr>
      </w:pPr>
    </w:p>
    <w:p w14:paraId="63E965E0"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ab/>
        <w:t xml:space="preserve">Hanemann, W. Michael. “Valuing the Environment through Contingent Valuation.”  </w:t>
      </w:r>
      <w:r w:rsidRPr="000F7015">
        <w:rPr>
          <w:rFonts w:ascii="Times New Roman" w:hAnsi="Times New Roman" w:cs="Times New Roman"/>
          <w:i/>
        </w:rPr>
        <w:t>Journal of Economic Perspectives</w:t>
      </w:r>
      <w:r w:rsidRPr="000F7015">
        <w:rPr>
          <w:rFonts w:ascii="Times New Roman" w:hAnsi="Times New Roman" w:cs="Times New Roman"/>
        </w:rPr>
        <w:t xml:space="preserve"> 8 (1994):19-43</w:t>
      </w:r>
    </w:p>
    <w:p w14:paraId="0BF63D09" w14:textId="77777777" w:rsidR="009B078D" w:rsidRDefault="009B078D" w:rsidP="009B078D">
      <w:pPr>
        <w:pStyle w:val="Default"/>
        <w:ind w:left="360" w:right="90" w:hanging="360"/>
        <w:rPr>
          <w:rFonts w:ascii="Times New Roman" w:hAnsi="Times New Roman" w:cs="Times New Roman"/>
        </w:rPr>
      </w:pPr>
    </w:p>
    <w:p w14:paraId="00904303"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ab/>
        <w:t xml:space="preserve">Diamond, Peter A. and Jerry A. Hausman. “Contingent Valuation: Is Some Number Better than No Number?” </w:t>
      </w:r>
      <w:r w:rsidRPr="000F7015">
        <w:rPr>
          <w:rFonts w:ascii="Times New Roman" w:hAnsi="Times New Roman" w:cs="Times New Roman"/>
          <w:i/>
        </w:rPr>
        <w:t>Journal of Economic Perspectives</w:t>
      </w:r>
      <w:r w:rsidRPr="000F7015">
        <w:rPr>
          <w:rFonts w:ascii="Times New Roman" w:hAnsi="Times New Roman" w:cs="Times New Roman"/>
        </w:rPr>
        <w:t xml:space="preserve"> 8 (1994):45-64</w:t>
      </w:r>
    </w:p>
    <w:p w14:paraId="39677B2B" w14:textId="77777777" w:rsidR="009B078D" w:rsidRDefault="009B078D" w:rsidP="009B078D">
      <w:pPr>
        <w:pStyle w:val="Preformatted"/>
        <w:tabs>
          <w:tab w:val="clear" w:pos="9590"/>
        </w:tabs>
        <w:ind w:left="3830" w:hanging="38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ECF97D" w14:textId="77777777" w:rsidR="009B078D" w:rsidRDefault="009B078D" w:rsidP="009B078D">
      <w:pPr>
        <w:pStyle w:val="Preformatted"/>
        <w:tabs>
          <w:tab w:val="clear" w:pos="1918"/>
          <w:tab w:val="clear" w:pos="9590"/>
          <w:tab w:val="left" w:pos="1350"/>
        </w:tabs>
        <w:ind w:left="3830" w:hanging="3830"/>
        <w:rPr>
          <w:rFonts w:ascii="Times New Roman" w:hAnsi="Times New Roman"/>
          <w:sz w:val="24"/>
          <w:szCs w:val="24"/>
        </w:rPr>
      </w:pPr>
      <w:r>
        <w:rPr>
          <w:rFonts w:ascii="Times New Roman" w:hAnsi="Times New Roman"/>
          <w:sz w:val="24"/>
          <w:szCs w:val="24"/>
        </w:rPr>
        <w:t>(C) “</w:t>
      </w:r>
      <w:r w:rsidRPr="005A44C3">
        <w:rPr>
          <w:rFonts w:ascii="Times New Roman" w:hAnsi="Times New Roman"/>
          <w:sz w:val="24"/>
          <w:szCs w:val="24"/>
        </w:rPr>
        <w:t>The</w:t>
      </w:r>
      <w:r>
        <w:rPr>
          <w:rFonts w:ascii="Times New Roman" w:hAnsi="Times New Roman"/>
          <w:sz w:val="24"/>
          <w:szCs w:val="24"/>
        </w:rPr>
        <w:t xml:space="preserve"> </w:t>
      </w:r>
      <w:r w:rsidRPr="005A44C3">
        <w:rPr>
          <w:rFonts w:ascii="Times New Roman" w:hAnsi="Times New Roman"/>
          <w:sz w:val="24"/>
          <w:szCs w:val="24"/>
        </w:rPr>
        <w:t>Price</w:t>
      </w:r>
      <w:r>
        <w:rPr>
          <w:rFonts w:ascii="Times New Roman" w:hAnsi="Times New Roman"/>
          <w:sz w:val="24"/>
          <w:szCs w:val="24"/>
        </w:rPr>
        <w:t xml:space="preserve"> </w:t>
      </w:r>
      <w:r w:rsidRPr="005A44C3">
        <w:rPr>
          <w:rFonts w:ascii="Times New Roman" w:hAnsi="Times New Roman"/>
          <w:sz w:val="24"/>
          <w:szCs w:val="24"/>
        </w:rPr>
        <w:t>of</w:t>
      </w:r>
      <w:r>
        <w:rPr>
          <w:rFonts w:ascii="Times New Roman" w:hAnsi="Times New Roman"/>
          <w:sz w:val="24"/>
          <w:szCs w:val="24"/>
        </w:rPr>
        <w:t xml:space="preserve"> </w:t>
      </w:r>
      <w:r w:rsidRPr="005A44C3">
        <w:rPr>
          <w:rFonts w:ascii="Times New Roman" w:hAnsi="Times New Roman"/>
          <w:sz w:val="24"/>
          <w:szCs w:val="24"/>
        </w:rPr>
        <w:t>Life</w:t>
      </w:r>
      <w:r>
        <w:rPr>
          <w:rFonts w:ascii="Times New Roman" w:hAnsi="Times New Roman"/>
          <w:sz w:val="24"/>
          <w:szCs w:val="24"/>
        </w:rPr>
        <w:t xml:space="preserve">” </w:t>
      </w:r>
      <w:r w:rsidRPr="005A44C3">
        <w:rPr>
          <w:rFonts w:ascii="Times New Roman" w:hAnsi="Times New Roman"/>
          <w:i/>
          <w:sz w:val="24"/>
          <w:szCs w:val="24"/>
        </w:rPr>
        <w:t>The Economist</w:t>
      </w:r>
      <w:r>
        <w:rPr>
          <w:rFonts w:ascii="Times New Roman" w:hAnsi="Times New Roman"/>
          <w:sz w:val="24"/>
          <w:szCs w:val="24"/>
        </w:rPr>
        <w:t xml:space="preserve"> </w:t>
      </w:r>
      <w:r w:rsidRPr="005A44C3">
        <w:rPr>
          <w:rFonts w:ascii="Times New Roman" w:hAnsi="Times New Roman"/>
          <w:sz w:val="24"/>
          <w:szCs w:val="24"/>
        </w:rPr>
        <w:t>Dec</w:t>
      </w:r>
      <w:r>
        <w:rPr>
          <w:rFonts w:ascii="Times New Roman" w:hAnsi="Times New Roman"/>
          <w:sz w:val="24"/>
          <w:szCs w:val="24"/>
        </w:rPr>
        <w:t xml:space="preserve">. </w:t>
      </w:r>
      <w:r w:rsidRPr="005A44C3">
        <w:rPr>
          <w:rFonts w:ascii="Times New Roman" w:hAnsi="Times New Roman"/>
          <w:sz w:val="24"/>
          <w:szCs w:val="24"/>
        </w:rPr>
        <w:t>3</w:t>
      </w:r>
      <w:r>
        <w:rPr>
          <w:rFonts w:ascii="Times New Roman" w:hAnsi="Times New Roman"/>
          <w:sz w:val="24"/>
          <w:szCs w:val="24"/>
        </w:rPr>
        <w:t xml:space="preserve">, </w:t>
      </w:r>
      <w:r w:rsidRPr="005A44C3">
        <w:rPr>
          <w:rFonts w:ascii="Times New Roman" w:hAnsi="Times New Roman"/>
          <w:sz w:val="24"/>
          <w:szCs w:val="24"/>
        </w:rPr>
        <w:t>1993</w:t>
      </w:r>
      <w:r>
        <w:rPr>
          <w:rFonts w:ascii="Times New Roman" w:hAnsi="Times New Roman"/>
          <w:sz w:val="24"/>
          <w:szCs w:val="24"/>
        </w:rPr>
        <w:t xml:space="preserve"> </w:t>
      </w:r>
      <w:r w:rsidRPr="005A44C3">
        <w:rPr>
          <w:rFonts w:ascii="Times New Roman" w:hAnsi="Times New Roman"/>
          <w:sz w:val="24"/>
          <w:szCs w:val="24"/>
        </w:rPr>
        <w:t>p</w:t>
      </w:r>
      <w:r>
        <w:rPr>
          <w:rFonts w:ascii="Times New Roman" w:hAnsi="Times New Roman"/>
          <w:sz w:val="24"/>
          <w:szCs w:val="24"/>
        </w:rPr>
        <w:t xml:space="preserve">. </w:t>
      </w:r>
      <w:r w:rsidRPr="005A44C3">
        <w:rPr>
          <w:rFonts w:ascii="Times New Roman" w:hAnsi="Times New Roman"/>
          <w:sz w:val="24"/>
          <w:szCs w:val="24"/>
        </w:rPr>
        <w:t>74</w:t>
      </w:r>
      <w:r>
        <w:rPr>
          <w:rFonts w:ascii="Times New Roman" w:hAnsi="Times New Roman"/>
          <w:sz w:val="24"/>
          <w:szCs w:val="24"/>
        </w:rPr>
        <w:t xml:space="preserve"> </w:t>
      </w:r>
    </w:p>
    <w:p w14:paraId="0B2BFFB0" w14:textId="77777777" w:rsidR="009B078D" w:rsidRPr="008C0E53" w:rsidRDefault="009B078D" w:rsidP="009B078D">
      <w:pPr>
        <w:pStyle w:val="Preformatted"/>
        <w:tabs>
          <w:tab w:val="clear" w:pos="9590"/>
        </w:tabs>
        <w:ind w:left="3830" w:hanging="3830"/>
        <w:rPr>
          <w:rFonts w:ascii="Times New Roman" w:hAnsi="Times New Roman"/>
          <w:sz w:val="24"/>
          <w:szCs w:val="24"/>
        </w:rPr>
      </w:pPr>
    </w:p>
    <w:p w14:paraId="31FCBD28" w14:textId="77777777" w:rsidR="009B078D" w:rsidRDefault="009B078D" w:rsidP="009B078D">
      <w:pPr>
        <w:pStyle w:val="Preformatted"/>
        <w:tabs>
          <w:tab w:val="clear" w:pos="3836"/>
          <w:tab w:val="clear" w:pos="9590"/>
        </w:tabs>
        <w:rPr>
          <w:rFonts w:ascii="Times New Roman" w:hAnsi="Times New Roman"/>
          <w:sz w:val="24"/>
          <w:szCs w:val="24"/>
        </w:rPr>
      </w:pPr>
      <w:r>
        <w:rPr>
          <w:rFonts w:ascii="Times New Roman" w:hAnsi="Times New Roman"/>
          <w:sz w:val="24"/>
          <w:szCs w:val="24"/>
        </w:rPr>
        <w:t>(C) “</w:t>
      </w:r>
      <w:r w:rsidRPr="005A44C3">
        <w:rPr>
          <w:rFonts w:ascii="Times New Roman" w:hAnsi="Times New Roman"/>
          <w:sz w:val="24"/>
          <w:szCs w:val="24"/>
        </w:rPr>
        <w:t>At</w:t>
      </w:r>
      <w:r>
        <w:rPr>
          <w:rFonts w:ascii="Times New Roman" w:hAnsi="Times New Roman"/>
          <w:sz w:val="24"/>
          <w:szCs w:val="24"/>
        </w:rPr>
        <w:t xml:space="preserve"> </w:t>
      </w:r>
      <w:r w:rsidRPr="005A44C3">
        <w:rPr>
          <w:rFonts w:ascii="Times New Roman" w:hAnsi="Times New Roman"/>
          <w:sz w:val="24"/>
          <w:szCs w:val="24"/>
        </w:rPr>
        <w:t>What</w:t>
      </w:r>
      <w:r>
        <w:rPr>
          <w:rFonts w:ascii="Times New Roman" w:hAnsi="Times New Roman"/>
          <w:sz w:val="24"/>
          <w:szCs w:val="24"/>
        </w:rPr>
        <w:t xml:space="preserve"> </w:t>
      </w:r>
      <w:r w:rsidRPr="005A44C3">
        <w:rPr>
          <w:rFonts w:ascii="Times New Roman" w:hAnsi="Times New Roman"/>
          <w:sz w:val="24"/>
          <w:szCs w:val="24"/>
        </w:rPr>
        <w:t>Value</w:t>
      </w:r>
      <w:r>
        <w:rPr>
          <w:rFonts w:ascii="Times New Roman" w:hAnsi="Times New Roman"/>
          <w:sz w:val="24"/>
          <w:szCs w:val="24"/>
        </w:rPr>
        <w:t xml:space="preserve"> </w:t>
      </w:r>
      <w:r w:rsidRPr="005A44C3">
        <w:rPr>
          <w:rFonts w:ascii="Times New Roman" w:hAnsi="Times New Roman"/>
          <w:sz w:val="24"/>
          <w:szCs w:val="24"/>
        </w:rPr>
        <w:t>Your</w:t>
      </w:r>
      <w:r>
        <w:rPr>
          <w:rFonts w:ascii="Times New Roman" w:hAnsi="Times New Roman"/>
          <w:sz w:val="24"/>
          <w:szCs w:val="24"/>
        </w:rPr>
        <w:t xml:space="preserve"> </w:t>
      </w:r>
      <w:r w:rsidRPr="005A44C3">
        <w:rPr>
          <w:rFonts w:ascii="Times New Roman" w:hAnsi="Times New Roman"/>
          <w:sz w:val="24"/>
          <w:szCs w:val="24"/>
        </w:rPr>
        <w:t>Life</w:t>
      </w:r>
      <w:r>
        <w:rPr>
          <w:rFonts w:ascii="Times New Roman" w:hAnsi="Times New Roman"/>
          <w:sz w:val="24"/>
          <w:szCs w:val="24"/>
        </w:rPr>
        <w:t xml:space="preserve">,” </w:t>
      </w:r>
      <w:r w:rsidRPr="005A44C3">
        <w:rPr>
          <w:rFonts w:ascii="Times New Roman" w:hAnsi="Times New Roman"/>
          <w:i/>
          <w:sz w:val="24"/>
          <w:szCs w:val="24"/>
        </w:rPr>
        <w:t>The Margin</w:t>
      </w:r>
      <w:r>
        <w:rPr>
          <w:rFonts w:ascii="Times New Roman" w:hAnsi="Times New Roman"/>
          <w:sz w:val="24"/>
          <w:szCs w:val="24"/>
        </w:rPr>
        <w:t xml:space="preserve"> Nov/Dec 1990 pp. 38-39</w:t>
      </w:r>
    </w:p>
    <w:p w14:paraId="47F1868A" w14:textId="77777777" w:rsidR="009B078D" w:rsidRDefault="009B078D" w:rsidP="009B078D">
      <w:pPr>
        <w:pStyle w:val="Preformatted"/>
        <w:tabs>
          <w:tab w:val="clear" w:pos="9590"/>
        </w:tabs>
        <w:ind w:left="3836" w:hanging="3836"/>
        <w:rPr>
          <w:rFonts w:ascii="Times New Roman" w:hAnsi="Times New Roman"/>
          <w:sz w:val="24"/>
          <w:szCs w:val="24"/>
        </w:rPr>
      </w:pPr>
    </w:p>
    <w:p w14:paraId="17C34243" w14:textId="77777777" w:rsidR="009B078D" w:rsidRDefault="009B078D" w:rsidP="009B078D">
      <w:pPr>
        <w:pStyle w:val="Preformatted"/>
        <w:tabs>
          <w:tab w:val="clear" w:pos="3836"/>
          <w:tab w:val="clear" w:pos="9590"/>
          <w:tab w:val="left" w:pos="1620"/>
        </w:tabs>
        <w:ind w:left="1350" w:hanging="1350"/>
        <w:rPr>
          <w:rFonts w:ascii="Times New Roman" w:hAnsi="Times New Roman"/>
          <w:sz w:val="24"/>
          <w:szCs w:val="24"/>
        </w:rPr>
      </w:pPr>
      <w:r>
        <w:rPr>
          <w:rFonts w:ascii="Times New Roman" w:hAnsi="Times New Roman"/>
          <w:sz w:val="24"/>
          <w:szCs w:val="24"/>
        </w:rPr>
        <w:t>(C) “</w:t>
      </w:r>
      <w:r w:rsidRPr="008F328F">
        <w:rPr>
          <w:rFonts w:ascii="Times New Roman" w:hAnsi="Times New Roman"/>
          <w:sz w:val="24"/>
          <w:szCs w:val="24"/>
        </w:rPr>
        <w:t>Too</w:t>
      </w:r>
      <w:r>
        <w:rPr>
          <w:rFonts w:ascii="Times New Roman" w:hAnsi="Times New Roman"/>
          <w:sz w:val="24"/>
          <w:szCs w:val="24"/>
        </w:rPr>
        <w:t xml:space="preserve"> </w:t>
      </w:r>
      <w:r w:rsidRPr="008F328F">
        <w:rPr>
          <w:rFonts w:ascii="Times New Roman" w:hAnsi="Times New Roman"/>
          <w:sz w:val="24"/>
          <w:szCs w:val="24"/>
        </w:rPr>
        <w:t>Much</w:t>
      </w:r>
      <w:r>
        <w:rPr>
          <w:rFonts w:ascii="Times New Roman" w:hAnsi="Times New Roman"/>
          <w:sz w:val="24"/>
          <w:szCs w:val="24"/>
        </w:rPr>
        <w:t xml:space="preserve"> </w:t>
      </w:r>
      <w:r w:rsidRPr="008F328F">
        <w:rPr>
          <w:rFonts w:ascii="Times New Roman" w:hAnsi="Times New Roman"/>
          <w:sz w:val="24"/>
          <w:szCs w:val="24"/>
        </w:rPr>
        <w:t>Safety</w:t>
      </w:r>
      <w:r>
        <w:rPr>
          <w:rFonts w:ascii="Times New Roman" w:hAnsi="Times New Roman"/>
          <w:sz w:val="24"/>
          <w:szCs w:val="24"/>
        </w:rPr>
        <w:t xml:space="preserve">” </w:t>
      </w:r>
      <w:r w:rsidRPr="008F328F">
        <w:rPr>
          <w:rFonts w:ascii="Times New Roman" w:hAnsi="Times New Roman"/>
          <w:sz w:val="24"/>
          <w:szCs w:val="24"/>
        </w:rPr>
        <w:t>Walter</w:t>
      </w:r>
      <w:r>
        <w:rPr>
          <w:rFonts w:ascii="Times New Roman" w:hAnsi="Times New Roman"/>
          <w:sz w:val="24"/>
          <w:szCs w:val="24"/>
        </w:rPr>
        <w:t xml:space="preserve"> </w:t>
      </w:r>
      <w:r w:rsidRPr="008F328F">
        <w:rPr>
          <w:rFonts w:ascii="Times New Roman" w:hAnsi="Times New Roman"/>
          <w:sz w:val="24"/>
          <w:szCs w:val="24"/>
        </w:rPr>
        <w:t>Williams</w:t>
      </w:r>
      <w:r>
        <w:rPr>
          <w:rFonts w:ascii="Times New Roman" w:hAnsi="Times New Roman"/>
          <w:sz w:val="24"/>
          <w:szCs w:val="24"/>
        </w:rPr>
        <w:t xml:space="preserve"> </w:t>
      </w:r>
      <w:r w:rsidRPr="008F328F">
        <w:rPr>
          <w:rFonts w:ascii="Times New Roman" w:hAnsi="Times New Roman"/>
          <w:sz w:val="24"/>
          <w:szCs w:val="24"/>
        </w:rPr>
        <w:t>9</w:t>
      </w:r>
      <w:r>
        <w:rPr>
          <w:rFonts w:ascii="Times New Roman" w:hAnsi="Times New Roman"/>
          <w:sz w:val="24"/>
          <w:szCs w:val="24"/>
        </w:rPr>
        <w:t>/</w:t>
      </w:r>
      <w:r w:rsidRPr="008F328F">
        <w:rPr>
          <w:rFonts w:ascii="Times New Roman" w:hAnsi="Times New Roman"/>
          <w:sz w:val="24"/>
          <w:szCs w:val="24"/>
        </w:rPr>
        <w:t>5</w:t>
      </w:r>
      <w:r>
        <w:rPr>
          <w:rFonts w:ascii="Times New Roman" w:hAnsi="Times New Roman"/>
          <w:sz w:val="24"/>
          <w:szCs w:val="24"/>
        </w:rPr>
        <w:t>/</w:t>
      </w:r>
      <w:r w:rsidRPr="008F328F">
        <w:rPr>
          <w:rFonts w:ascii="Times New Roman" w:hAnsi="Times New Roman"/>
          <w:sz w:val="24"/>
          <w:szCs w:val="24"/>
        </w:rPr>
        <w:t>2001</w:t>
      </w:r>
    </w:p>
    <w:p w14:paraId="38D1CDEC" w14:textId="77777777" w:rsidR="009B078D" w:rsidRDefault="009B078D" w:rsidP="009B078D">
      <w:pPr>
        <w:pStyle w:val="Preformatted"/>
        <w:tabs>
          <w:tab w:val="clear" w:pos="1918"/>
          <w:tab w:val="clear" w:pos="9590"/>
          <w:tab w:val="left" w:pos="1350"/>
        </w:tabs>
        <w:ind w:left="3836" w:hanging="3836"/>
        <w:rPr>
          <w:rFonts w:ascii="Times New Roman" w:hAnsi="Times New Roman"/>
          <w:sz w:val="24"/>
          <w:szCs w:val="24"/>
        </w:rPr>
      </w:pPr>
    </w:p>
    <w:p w14:paraId="144632B8"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“Euthanizing the Value of a Statistical Life,” Trudy Cameron, </w:t>
      </w:r>
      <w:r w:rsidRPr="000F7015">
        <w:rPr>
          <w:rFonts w:ascii="Times New Roman" w:hAnsi="Times New Roman" w:cs="Times New Roman"/>
          <w:i/>
        </w:rPr>
        <w:t>Review of Environmental Economics and Policy</w:t>
      </w:r>
      <w:r w:rsidRPr="000F7015">
        <w:rPr>
          <w:rFonts w:ascii="Times New Roman" w:hAnsi="Times New Roman" w:cs="Times New Roman"/>
        </w:rPr>
        <w:t>, (2010) 4 (2): 161-178</w:t>
      </w:r>
    </w:p>
    <w:p w14:paraId="2C99657C" w14:textId="77777777" w:rsidR="005246D2" w:rsidRDefault="005246D2" w:rsidP="009B078D">
      <w:pPr>
        <w:pStyle w:val="Default"/>
        <w:ind w:left="360" w:right="90" w:hanging="360"/>
        <w:rPr>
          <w:rFonts w:ascii="Times New Roman" w:hAnsi="Times New Roman" w:cs="Times New Roman"/>
        </w:rPr>
      </w:pPr>
    </w:p>
    <w:p w14:paraId="6414867F" w14:textId="775FADBF"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“Saving the Tuolumne,” Cases in Microeconomics, Gomez-Ibanez, Jose A., &amp; Joseph P. Kalt, pp. 189-200</w:t>
      </w:r>
    </w:p>
    <w:p w14:paraId="0278A52F" w14:textId="77777777" w:rsidR="009B078D" w:rsidRPr="00A66F4E" w:rsidRDefault="009B078D" w:rsidP="009B078D">
      <w:pPr>
        <w:pStyle w:val="Default"/>
        <w:tabs>
          <w:tab w:val="left" w:pos="3870"/>
        </w:tabs>
        <w:ind w:right="90"/>
        <w:rPr>
          <w:rFonts w:ascii="Times New Roman" w:hAnsi="Times New Roman"/>
        </w:rPr>
      </w:pPr>
      <w:r>
        <w:rPr>
          <w:rFonts w:ascii="Times New Roman" w:hAnsi="Times New Roman"/>
        </w:rPr>
        <w:t xml:space="preserve">Ecosystem Valuation website </w:t>
      </w:r>
      <w:hyperlink r:id="rId10" w:history="1">
        <w:r w:rsidRPr="00183A9D">
          <w:rPr>
            <w:rStyle w:val="Hyperlink"/>
            <w:rFonts w:ascii="Times New Roman" w:hAnsi="Times New Roman"/>
          </w:rPr>
          <w:t>http://www.ecosystemvaluation.org/</w:t>
        </w:r>
      </w:hyperlink>
      <w:r>
        <w:rPr>
          <w:rStyle w:val="Hyperlink"/>
          <w:rFonts w:ascii="Times New Roman" w:hAnsi="Times New Roman"/>
        </w:rPr>
        <w:t xml:space="preserve"> </w:t>
      </w:r>
      <w:r>
        <w:rPr>
          <w:rStyle w:val="Hyperlink"/>
          <w:rFonts w:ascii="Times New Roman" w:hAnsi="Times New Roman"/>
          <w:u w:val="none"/>
        </w:rPr>
        <w:t xml:space="preserve">  go to “Dollar-based Ecosystem Valuation Methods,” then go to “4) Travel Cost Method”</w:t>
      </w:r>
    </w:p>
    <w:p w14:paraId="6965B6E4" w14:textId="7C4408AE" w:rsidR="009B078D" w:rsidRPr="0084408C" w:rsidRDefault="009B078D" w:rsidP="009B078D">
      <w:pPr>
        <w:pStyle w:val="Preformatted"/>
        <w:tabs>
          <w:tab w:val="clear" w:pos="959"/>
          <w:tab w:val="clear" w:pos="9590"/>
          <w:tab w:val="left" w:pos="1170"/>
        </w:tabs>
        <w:rPr>
          <w:rFonts w:ascii="Times New Roman" w:hAnsi="Times New Roman"/>
          <w:sz w:val="32"/>
          <w:szCs w:val="32"/>
        </w:rPr>
      </w:pPr>
      <w:r>
        <w:rPr>
          <w:rFonts w:ascii="Times New Roman" w:hAnsi="Times New Roman"/>
          <w:sz w:val="32"/>
          <w:szCs w:val="32"/>
        </w:rPr>
        <w:t>---------------------------------------------------------------------------------------</w:t>
      </w:r>
    </w:p>
    <w:p w14:paraId="66C89239" w14:textId="77777777" w:rsidR="00B103E5" w:rsidRDefault="00B103E5" w:rsidP="009B078D">
      <w:pPr>
        <w:pStyle w:val="Preformatted"/>
        <w:tabs>
          <w:tab w:val="clear" w:pos="959"/>
          <w:tab w:val="clear" w:pos="9590"/>
          <w:tab w:val="left" w:pos="990"/>
          <w:tab w:val="left" w:pos="1260"/>
        </w:tabs>
        <w:ind w:left="1260" w:right="-86" w:hanging="1260"/>
        <w:rPr>
          <w:rFonts w:ascii="Times New Roman" w:hAnsi="Times New Roman"/>
          <w:sz w:val="32"/>
          <w:szCs w:val="32"/>
        </w:rPr>
      </w:pPr>
    </w:p>
    <w:p w14:paraId="7E263938" w14:textId="13BD789B" w:rsidR="009B078D" w:rsidRDefault="005246D2" w:rsidP="009B078D">
      <w:pPr>
        <w:pStyle w:val="Preformatted"/>
        <w:tabs>
          <w:tab w:val="clear" w:pos="959"/>
          <w:tab w:val="clear" w:pos="9590"/>
          <w:tab w:val="left" w:pos="990"/>
          <w:tab w:val="left" w:pos="1260"/>
        </w:tabs>
        <w:ind w:left="1260" w:right="-86" w:hanging="1260"/>
        <w:rPr>
          <w:rFonts w:ascii="Times New Roman" w:hAnsi="Times New Roman"/>
          <w:sz w:val="32"/>
          <w:szCs w:val="32"/>
        </w:rPr>
      </w:pPr>
      <w:r>
        <w:rPr>
          <w:rFonts w:ascii="Times New Roman" w:hAnsi="Times New Roman"/>
          <w:sz w:val="32"/>
          <w:szCs w:val="32"/>
        </w:rPr>
        <w:lastRenderedPageBreak/>
        <w:t>Feb. 8</w:t>
      </w:r>
      <w:r w:rsidR="00B103E5">
        <w:rPr>
          <w:rFonts w:ascii="Times New Roman" w:hAnsi="Times New Roman"/>
          <w:sz w:val="32"/>
          <w:szCs w:val="32"/>
        </w:rPr>
        <w:t xml:space="preserve"> &amp;10</w:t>
      </w:r>
      <w:r>
        <w:rPr>
          <w:rFonts w:ascii="Times New Roman" w:hAnsi="Times New Roman"/>
          <w:sz w:val="32"/>
          <w:szCs w:val="32"/>
        </w:rPr>
        <w:t>, 20</w:t>
      </w:r>
      <w:r w:rsidR="009B078D" w:rsidRPr="000F7015">
        <w:rPr>
          <w:rFonts w:ascii="Times New Roman" w:hAnsi="Times New Roman"/>
          <w:sz w:val="32"/>
          <w:szCs w:val="32"/>
        </w:rPr>
        <w:t>2</w:t>
      </w:r>
      <w:r w:rsidR="009B078D">
        <w:rPr>
          <w:rFonts w:ascii="Times New Roman" w:hAnsi="Times New Roman"/>
          <w:sz w:val="32"/>
          <w:szCs w:val="32"/>
        </w:rPr>
        <w:t>1</w:t>
      </w:r>
      <w:r w:rsidR="009B078D" w:rsidRPr="000F7015">
        <w:rPr>
          <w:rFonts w:ascii="Times New Roman" w:hAnsi="Times New Roman"/>
          <w:sz w:val="32"/>
          <w:szCs w:val="32"/>
        </w:rPr>
        <w:tab/>
      </w:r>
    </w:p>
    <w:p w14:paraId="1B6E1BDF" w14:textId="77777777" w:rsidR="009B078D" w:rsidRDefault="009B078D" w:rsidP="009B078D">
      <w:pPr>
        <w:pStyle w:val="Preformatted"/>
        <w:tabs>
          <w:tab w:val="clear" w:pos="959"/>
          <w:tab w:val="clear" w:pos="9590"/>
          <w:tab w:val="left" w:pos="990"/>
        </w:tabs>
        <w:ind w:right="-86" w:hanging="1260"/>
        <w:rPr>
          <w:rFonts w:ascii="Times New Roman" w:hAnsi="Times New Roman"/>
          <w:snapToGrid/>
          <w:color w:val="000000"/>
          <w:sz w:val="24"/>
          <w:szCs w:val="24"/>
        </w:rPr>
      </w:pPr>
      <w:r>
        <w:rPr>
          <w:rFonts w:ascii="Times New Roman" w:hAnsi="Times New Roman"/>
          <w:snapToGrid/>
          <w:color w:val="000000"/>
          <w:sz w:val="28"/>
          <w:szCs w:val="28"/>
        </w:rPr>
        <w:tab/>
      </w:r>
    </w:p>
    <w:p w14:paraId="6A2FFDAB" w14:textId="77777777" w:rsidR="009B078D" w:rsidRPr="00FE64D4" w:rsidRDefault="009B078D" w:rsidP="009B078D">
      <w:pPr>
        <w:pStyle w:val="Preformatted"/>
        <w:tabs>
          <w:tab w:val="clear" w:pos="959"/>
          <w:tab w:val="clear" w:pos="9590"/>
          <w:tab w:val="left" w:pos="990"/>
        </w:tabs>
        <w:ind w:right="-86" w:hanging="1260"/>
        <w:rPr>
          <w:rFonts w:ascii="Times New Roman" w:hAnsi="Times New Roman"/>
          <w:snapToGrid/>
          <w:color w:val="000000"/>
          <w:sz w:val="24"/>
          <w:szCs w:val="24"/>
        </w:rPr>
      </w:pPr>
    </w:p>
    <w:p w14:paraId="4E238A26" w14:textId="77777777" w:rsidR="009B078D" w:rsidRPr="00664FCF" w:rsidRDefault="009B078D" w:rsidP="009B078D">
      <w:pPr>
        <w:pStyle w:val="Preformatted"/>
        <w:tabs>
          <w:tab w:val="clear" w:pos="959"/>
          <w:tab w:val="clear" w:pos="9590"/>
          <w:tab w:val="left" w:pos="1170"/>
        </w:tabs>
        <w:rPr>
          <w:rFonts w:ascii="Times New Roman" w:hAnsi="Times New Roman"/>
          <w:b/>
          <w:bCs/>
          <w:sz w:val="24"/>
          <w:szCs w:val="24"/>
        </w:rPr>
      </w:pPr>
      <w:r w:rsidRPr="00664FCF">
        <w:rPr>
          <w:rFonts w:ascii="Times New Roman" w:hAnsi="Times New Roman"/>
          <w:b/>
          <w:bCs/>
          <w:sz w:val="24"/>
          <w:szCs w:val="24"/>
        </w:rPr>
        <w:t>5 (T&amp;L) Dynamic Efficiency &amp; Sustainable Development</w:t>
      </w:r>
    </w:p>
    <w:p w14:paraId="4477A567" w14:textId="77777777" w:rsidR="009B078D" w:rsidRPr="000F7015" w:rsidRDefault="009B078D" w:rsidP="009B078D">
      <w:pPr>
        <w:pStyle w:val="Preformatted"/>
        <w:tabs>
          <w:tab w:val="clear" w:pos="959"/>
          <w:tab w:val="clear" w:pos="9590"/>
          <w:tab w:val="left" w:pos="990"/>
          <w:tab w:val="left" w:pos="1260"/>
        </w:tabs>
        <w:ind w:left="1260" w:right="-86" w:hanging="1260"/>
        <w:rPr>
          <w:rFonts w:ascii="Times New Roman" w:hAnsi="Times New Roman"/>
          <w:sz w:val="32"/>
          <w:szCs w:val="32"/>
        </w:rPr>
      </w:pPr>
    </w:p>
    <w:p w14:paraId="57D83473" w14:textId="7B46D5B3" w:rsidR="009B078D" w:rsidRPr="00664FCF" w:rsidRDefault="009B078D" w:rsidP="009B078D">
      <w:pPr>
        <w:pStyle w:val="Preformatted"/>
        <w:tabs>
          <w:tab w:val="clear" w:pos="959"/>
          <w:tab w:val="clear" w:pos="9590"/>
          <w:tab w:val="left" w:pos="1260"/>
        </w:tabs>
        <w:ind w:left="990" w:right="-86" w:hanging="990"/>
        <w:rPr>
          <w:rFonts w:ascii="Times New Roman" w:hAnsi="Times New Roman"/>
          <w:b/>
          <w:bCs/>
          <w:sz w:val="24"/>
          <w:szCs w:val="24"/>
        </w:rPr>
      </w:pPr>
      <w:r>
        <w:rPr>
          <w:rFonts w:ascii="Times New Roman" w:hAnsi="Times New Roman"/>
          <w:b/>
          <w:bCs/>
          <w:sz w:val="24"/>
          <w:szCs w:val="24"/>
        </w:rPr>
        <w:t>---------------------------------------------------------------------------------------------------------------------</w:t>
      </w:r>
    </w:p>
    <w:p w14:paraId="1C611185" w14:textId="41E677A1" w:rsidR="009B078D" w:rsidRDefault="00B103E5" w:rsidP="009B078D">
      <w:pPr>
        <w:pStyle w:val="Preformatted"/>
        <w:tabs>
          <w:tab w:val="clear" w:pos="9590"/>
        </w:tabs>
        <w:rPr>
          <w:rFonts w:ascii="Times New Roman" w:hAnsi="Times New Roman"/>
          <w:b/>
          <w:sz w:val="24"/>
          <w:szCs w:val="24"/>
        </w:rPr>
      </w:pPr>
      <w:r>
        <w:rPr>
          <w:rFonts w:ascii="Times New Roman" w:hAnsi="Times New Roman"/>
          <w:b/>
          <w:sz w:val="32"/>
          <w:szCs w:val="32"/>
        </w:rPr>
        <w:t>Feb. 15, 2021</w:t>
      </w:r>
      <w:r w:rsidR="009B078D" w:rsidRPr="007F04C4">
        <w:rPr>
          <w:rFonts w:ascii="Times New Roman" w:hAnsi="Times New Roman"/>
          <w:b/>
          <w:sz w:val="24"/>
          <w:szCs w:val="24"/>
        </w:rPr>
        <w:tab/>
      </w:r>
      <w:r w:rsidR="009B078D" w:rsidRPr="007F04C4">
        <w:rPr>
          <w:rFonts w:ascii="Times New Roman" w:hAnsi="Times New Roman"/>
          <w:b/>
          <w:sz w:val="24"/>
          <w:szCs w:val="24"/>
        </w:rPr>
        <w:tab/>
        <w:t>Exam 1</w:t>
      </w:r>
      <w:r w:rsidR="009B078D">
        <w:rPr>
          <w:rFonts w:ascii="Times New Roman" w:hAnsi="Times New Roman"/>
          <w:b/>
          <w:sz w:val="24"/>
          <w:szCs w:val="24"/>
        </w:rPr>
        <w:t xml:space="preserve"> </w:t>
      </w:r>
    </w:p>
    <w:p w14:paraId="71EB22FC" w14:textId="64AA19C7" w:rsidR="00B103E5" w:rsidRDefault="00B103E5" w:rsidP="009B078D">
      <w:pPr>
        <w:pStyle w:val="Preformatted"/>
        <w:tabs>
          <w:tab w:val="clear" w:pos="9590"/>
        </w:tabs>
        <w:rPr>
          <w:rFonts w:ascii="Times New Roman" w:hAnsi="Times New Roman"/>
          <w:b/>
          <w:sz w:val="24"/>
          <w:szCs w:val="24"/>
        </w:rPr>
      </w:pPr>
    </w:p>
    <w:p w14:paraId="6CABC76C" w14:textId="3294675E" w:rsidR="00B103E5" w:rsidRPr="007F04C4" w:rsidRDefault="00B103E5" w:rsidP="009B078D">
      <w:pPr>
        <w:pStyle w:val="Preformatted"/>
        <w:tabs>
          <w:tab w:val="clear" w:pos="9590"/>
        </w:tabs>
        <w:rPr>
          <w:rFonts w:ascii="Times New Roman" w:hAnsi="Times New Roman"/>
          <w:b/>
          <w:sz w:val="24"/>
          <w:szCs w:val="24"/>
        </w:rPr>
      </w:pPr>
      <w:r>
        <w:rPr>
          <w:rFonts w:ascii="Times New Roman" w:hAnsi="Times New Roman"/>
          <w:b/>
          <w:sz w:val="24"/>
          <w:szCs w:val="24"/>
        </w:rPr>
        <w:t>Feb. 17, 2021</w:t>
      </w:r>
    </w:p>
    <w:p w14:paraId="249D7521" w14:textId="77777777" w:rsidR="00547799" w:rsidRDefault="00547799" w:rsidP="00547799">
      <w:pPr>
        <w:pStyle w:val="Default"/>
        <w:ind w:left="360" w:right="90" w:hanging="360"/>
        <w:rPr>
          <w:rFonts w:ascii="Times New Roman" w:hAnsi="Times New Roman" w:cs="Times New Roman"/>
          <w:b/>
          <w:bCs/>
        </w:rPr>
      </w:pPr>
    </w:p>
    <w:p w14:paraId="6B0170FC" w14:textId="3158540E" w:rsidR="00547799" w:rsidRPr="00664FCF" w:rsidRDefault="00547799" w:rsidP="00547799">
      <w:pPr>
        <w:pStyle w:val="Default"/>
        <w:ind w:left="360" w:right="90" w:hanging="360"/>
        <w:rPr>
          <w:rFonts w:ascii="Times New Roman" w:hAnsi="Times New Roman" w:cs="Times New Roman"/>
          <w:b/>
          <w:bCs/>
        </w:rPr>
      </w:pPr>
      <w:r w:rsidRPr="00664FCF">
        <w:rPr>
          <w:rFonts w:ascii="Times New Roman" w:hAnsi="Times New Roman" w:cs="Times New Roman"/>
          <w:b/>
          <w:bCs/>
        </w:rPr>
        <w:t>6  (T&amp;L) Depletable Resource Allocation: The Role of Longer Time Horizons, Substitutes, and Extraction Cost</w:t>
      </w:r>
    </w:p>
    <w:p w14:paraId="52E9EAD1" w14:textId="77777777" w:rsidR="009B078D" w:rsidRDefault="009B078D" w:rsidP="009B078D">
      <w:pPr>
        <w:pStyle w:val="Preformatted"/>
        <w:tabs>
          <w:tab w:val="clear" w:pos="9590"/>
        </w:tabs>
        <w:ind w:right="-86"/>
        <w:rPr>
          <w:rFonts w:ascii="Times New Roman" w:hAnsi="Times New Roman"/>
          <w:b/>
          <w:bCs/>
          <w:sz w:val="24"/>
          <w:szCs w:val="24"/>
        </w:rPr>
      </w:pPr>
    </w:p>
    <w:p w14:paraId="72E2230C" w14:textId="77777777" w:rsidR="009B078D" w:rsidRPr="00664FCF" w:rsidRDefault="009B078D" w:rsidP="009B078D">
      <w:pPr>
        <w:pStyle w:val="Preformatted"/>
        <w:tabs>
          <w:tab w:val="clear" w:pos="9590"/>
        </w:tabs>
        <w:ind w:right="-86"/>
        <w:rPr>
          <w:rFonts w:ascii="Times New Roman" w:hAnsi="Times New Roman"/>
          <w:b/>
          <w:bCs/>
          <w:sz w:val="24"/>
          <w:szCs w:val="24"/>
        </w:rPr>
      </w:pPr>
      <w:r w:rsidRPr="00664FCF">
        <w:rPr>
          <w:rFonts w:ascii="Times New Roman" w:hAnsi="Times New Roman"/>
          <w:b/>
          <w:bCs/>
          <w:sz w:val="24"/>
          <w:szCs w:val="24"/>
        </w:rPr>
        <w:t>7 (T&amp;L) Energy: Transition from Depletable to Renewable Resources</w:t>
      </w:r>
    </w:p>
    <w:p w14:paraId="68677C5E" w14:textId="77777777" w:rsidR="009B078D" w:rsidRDefault="009B078D" w:rsidP="009B078D">
      <w:pPr>
        <w:pStyle w:val="Preformatted"/>
        <w:tabs>
          <w:tab w:val="clear" w:pos="9590"/>
        </w:tabs>
        <w:ind w:right="-86"/>
        <w:rPr>
          <w:rFonts w:ascii="Times New Roman" w:hAnsi="Times New Roman"/>
          <w:sz w:val="24"/>
          <w:szCs w:val="24"/>
        </w:rPr>
      </w:pPr>
    </w:p>
    <w:p w14:paraId="651B0979"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Hubbert’s Peak Oil- “Nuclear Energy and the Fossil Fuels,” by M. King Hubbert, presented at American Petroleum Institute, March 7-8-9, 1956. </w:t>
      </w:r>
      <w:r>
        <w:rPr>
          <w:rFonts w:ascii="Times New Roman" w:hAnsi="Times New Roman" w:cs="Times New Roman"/>
        </w:rPr>
        <w:t>Optional reading.</w:t>
      </w:r>
    </w:p>
    <w:p w14:paraId="5947534D" w14:textId="77777777" w:rsidR="009B078D" w:rsidRDefault="009B078D" w:rsidP="009B078D">
      <w:pPr>
        <w:pStyle w:val="Preformatted"/>
        <w:tabs>
          <w:tab w:val="clear" w:pos="9590"/>
        </w:tabs>
        <w:ind w:right="-86"/>
        <w:rPr>
          <w:rFonts w:ascii="Times New Roman" w:hAnsi="Times New Roman"/>
          <w:sz w:val="24"/>
          <w:szCs w:val="24"/>
        </w:rPr>
      </w:pPr>
    </w:p>
    <w:p w14:paraId="2053A3D7" w14:textId="77777777" w:rsidR="009B078D" w:rsidRPr="00503550" w:rsidRDefault="009B078D" w:rsidP="009B078D">
      <w:pPr>
        <w:spacing w:after="0"/>
        <w:textAlignment w:val="baseline"/>
        <w:rPr>
          <w:color w:val="999999"/>
          <w:szCs w:val="24"/>
        </w:rPr>
      </w:pPr>
      <w:r>
        <w:rPr>
          <w:szCs w:val="24"/>
        </w:rPr>
        <w:t xml:space="preserve">(C) “There Will Be Oil,” </w:t>
      </w:r>
      <w:r w:rsidRPr="0090344E">
        <w:rPr>
          <w:i/>
          <w:szCs w:val="24"/>
        </w:rPr>
        <w:t>The Wall Street Journal</w:t>
      </w:r>
      <w:r>
        <w:rPr>
          <w:szCs w:val="24"/>
        </w:rPr>
        <w:t xml:space="preserve">, </w:t>
      </w:r>
      <w:r w:rsidRPr="00503550">
        <w:rPr>
          <w:szCs w:val="24"/>
        </w:rPr>
        <w:t>Daniel Yergin</w:t>
      </w:r>
      <w:r>
        <w:rPr>
          <w:szCs w:val="24"/>
        </w:rPr>
        <w:t>,</w:t>
      </w:r>
      <w:r w:rsidRPr="00503550">
        <w:rPr>
          <w:szCs w:val="24"/>
        </w:rPr>
        <w:t xml:space="preserve"> September 17, 2011</w:t>
      </w:r>
    </w:p>
    <w:p w14:paraId="43C1340A" w14:textId="685B7B68" w:rsidR="009B078D" w:rsidRPr="008C0E53" w:rsidRDefault="009B078D" w:rsidP="009B078D">
      <w:pPr>
        <w:pStyle w:val="Preformatted"/>
        <w:tabs>
          <w:tab w:val="clear" w:pos="0"/>
          <w:tab w:val="clear" w:pos="9590"/>
        </w:tabs>
        <w:ind w:left="1918" w:hanging="1918"/>
        <w:rPr>
          <w:rFonts w:ascii="Times New Roman" w:hAnsi="Times New Roman"/>
          <w:sz w:val="24"/>
          <w:szCs w:val="24"/>
        </w:rPr>
      </w:pPr>
      <w:r>
        <w:rPr>
          <w:rFonts w:ascii="Times New Roman" w:hAnsi="Times New Roman"/>
          <w:sz w:val="24"/>
          <w:szCs w:val="24"/>
        </w:rPr>
        <w:t>--------------------------------------------------------------------------------------------------------------------</w:t>
      </w:r>
    </w:p>
    <w:p w14:paraId="65F641AA" w14:textId="77777777" w:rsidR="009B078D" w:rsidRDefault="009B078D" w:rsidP="009B078D">
      <w:pPr>
        <w:pStyle w:val="Preformatted"/>
        <w:tabs>
          <w:tab w:val="clear" w:pos="959"/>
          <w:tab w:val="clear" w:pos="3836"/>
          <w:tab w:val="clear" w:pos="9590"/>
          <w:tab w:val="left" w:pos="1170"/>
          <w:tab w:val="left" w:pos="3240"/>
        </w:tabs>
        <w:ind w:left="1440" w:hanging="149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3421563" w14:textId="47A336E0" w:rsidR="009B078D" w:rsidRDefault="00B103E5" w:rsidP="009B078D">
      <w:pPr>
        <w:pStyle w:val="Preformatted"/>
        <w:tabs>
          <w:tab w:val="clear" w:pos="9590"/>
        </w:tabs>
        <w:rPr>
          <w:rFonts w:ascii="Times New Roman" w:hAnsi="Times New Roman"/>
          <w:sz w:val="32"/>
          <w:szCs w:val="32"/>
        </w:rPr>
      </w:pPr>
      <w:r>
        <w:rPr>
          <w:rFonts w:ascii="Times New Roman" w:hAnsi="Times New Roman"/>
          <w:sz w:val="32"/>
          <w:szCs w:val="32"/>
        </w:rPr>
        <w:t>Feb. 22 &amp; 24, 2021</w:t>
      </w:r>
    </w:p>
    <w:p w14:paraId="1419FC55" w14:textId="77777777" w:rsidR="00547799" w:rsidRPr="00664FCF" w:rsidRDefault="00547799" w:rsidP="00547799">
      <w:pPr>
        <w:pStyle w:val="Preformatted"/>
        <w:tabs>
          <w:tab w:val="clear" w:pos="9590"/>
        </w:tabs>
        <w:ind w:right="-86"/>
        <w:rPr>
          <w:rFonts w:ascii="Times New Roman" w:hAnsi="Times New Roman"/>
          <w:b/>
          <w:bCs/>
          <w:sz w:val="24"/>
          <w:szCs w:val="24"/>
        </w:rPr>
      </w:pPr>
      <w:r w:rsidRPr="00664FCF">
        <w:rPr>
          <w:rFonts w:ascii="Times New Roman" w:hAnsi="Times New Roman"/>
          <w:b/>
          <w:bCs/>
          <w:sz w:val="24"/>
          <w:szCs w:val="24"/>
        </w:rPr>
        <w:t>7 (T&amp;L) Energy: Transition from Depletable to Renewable Resources</w:t>
      </w:r>
    </w:p>
    <w:p w14:paraId="43F1F2FD" w14:textId="77777777" w:rsidR="00547799" w:rsidRDefault="00547799" w:rsidP="00547799">
      <w:pPr>
        <w:pStyle w:val="Preformatted"/>
        <w:tabs>
          <w:tab w:val="clear" w:pos="9590"/>
        </w:tabs>
        <w:ind w:right="-86"/>
        <w:rPr>
          <w:rFonts w:ascii="Times New Roman" w:hAnsi="Times New Roman"/>
          <w:sz w:val="24"/>
          <w:szCs w:val="24"/>
        </w:rPr>
      </w:pPr>
    </w:p>
    <w:p w14:paraId="3403B0E6" w14:textId="77777777" w:rsidR="00547799" w:rsidRPr="000F7015" w:rsidRDefault="00547799" w:rsidP="00547799">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Hubbert’s Peak Oil- “Nuclear Energy and the Fossil Fuels,” by M. King Hubbert, presented at American Petroleum Institute, March 7-8-9, 1956. </w:t>
      </w:r>
      <w:r>
        <w:rPr>
          <w:rFonts w:ascii="Times New Roman" w:hAnsi="Times New Roman" w:cs="Times New Roman"/>
        </w:rPr>
        <w:t>Optional reading.</w:t>
      </w:r>
    </w:p>
    <w:p w14:paraId="0CA62AFE" w14:textId="77777777" w:rsidR="00547799" w:rsidRDefault="00547799" w:rsidP="00547799">
      <w:pPr>
        <w:pStyle w:val="Preformatted"/>
        <w:tabs>
          <w:tab w:val="clear" w:pos="9590"/>
        </w:tabs>
        <w:ind w:right="-86"/>
        <w:rPr>
          <w:rFonts w:ascii="Times New Roman" w:hAnsi="Times New Roman"/>
          <w:sz w:val="24"/>
          <w:szCs w:val="24"/>
        </w:rPr>
      </w:pPr>
    </w:p>
    <w:p w14:paraId="5DCC1808" w14:textId="77777777" w:rsidR="00547799" w:rsidRPr="00503550" w:rsidRDefault="00547799" w:rsidP="00547799">
      <w:pPr>
        <w:spacing w:after="0"/>
        <w:textAlignment w:val="baseline"/>
        <w:rPr>
          <w:color w:val="999999"/>
          <w:szCs w:val="24"/>
        </w:rPr>
      </w:pPr>
      <w:r>
        <w:rPr>
          <w:szCs w:val="24"/>
        </w:rPr>
        <w:t xml:space="preserve">(C) “There Will Be Oil,” </w:t>
      </w:r>
      <w:r w:rsidRPr="0090344E">
        <w:rPr>
          <w:i/>
          <w:szCs w:val="24"/>
        </w:rPr>
        <w:t>The Wall Street Journal</w:t>
      </w:r>
      <w:r>
        <w:rPr>
          <w:szCs w:val="24"/>
        </w:rPr>
        <w:t xml:space="preserve">, </w:t>
      </w:r>
      <w:r w:rsidRPr="00503550">
        <w:rPr>
          <w:szCs w:val="24"/>
        </w:rPr>
        <w:t>Daniel Yergin</w:t>
      </w:r>
      <w:r>
        <w:rPr>
          <w:szCs w:val="24"/>
        </w:rPr>
        <w:t>,</w:t>
      </w:r>
      <w:r w:rsidRPr="00503550">
        <w:rPr>
          <w:szCs w:val="24"/>
        </w:rPr>
        <w:t xml:space="preserve"> September 17, 2011</w:t>
      </w:r>
    </w:p>
    <w:p w14:paraId="5B7CF894" w14:textId="77777777" w:rsidR="00547799" w:rsidRPr="000F7015" w:rsidRDefault="00547799" w:rsidP="009B078D">
      <w:pPr>
        <w:pStyle w:val="Preformatted"/>
        <w:tabs>
          <w:tab w:val="clear" w:pos="9590"/>
        </w:tabs>
        <w:rPr>
          <w:rFonts w:ascii="Times New Roman" w:hAnsi="Times New Roman"/>
          <w:sz w:val="32"/>
          <w:szCs w:val="32"/>
        </w:rPr>
      </w:pPr>
    </w:p>
    <w:p w14:paraId="3D09631A" w14:textId="77777777" w:rsidR="009B078D" w:rsidRDefault="009B078D" w:rsidP="009B078D">
      <w:pPr>
        <w:pStyle w:val="Preformatted"/>
        <w:tabs>
          <w:tab w:val="clear" w:pos="9590"/>
        </w:tabs>
        <w:ind w:right="-86"/>
        <w:rPr>
          <w:rFonts w:ascii="Times New Roman" w:hAnsi="Times New Roman"/>
          <w:sz w:val="24"/>
          <w:szCs w:val="24"/>
        </w:rPr>
      </w:pPr>
      <w:r>
        <w:rPr>
          <w:rFonts w:ascii="Times New Roman" w:hAnsi="Times New Roman"/>
          <w:sz w:val="24"/>
          <w:szCs w:val="24"/>
        </w:rPr>
        <w:tab/>
      </w:r>
    </w:p>
    <w:p w14:paraId="2C2BAA26" w14:textId="3216327A"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222B3525" w14:textId="77777777" w:rsidR="009B078D" w:rsidRPr="00627AAD" w:rsidRDefault="009B078D" w:rsidP="009B078D">
      <w:pPr>
        <w:pStyle w:val="Preformatted"/>
        <w:tabs>
          <w:tab w:val="clear" w:pos="9590"/>
        </w:tabs>
        <w:rPr>
          <w:rFonts w:ascii="Times New Roman" w:hAnsi="Times New Roman"/>
          <w:sz w:val="24"/>
          <w:szCs w:val="24"/>
        </w:rPr>
      </w:pPr>
    </w:p>
    <w:p w14:paraId="2D0833E0" w14:textId="5F6EEADA" w:rsidR="00B103E5" w:rsidRDefault="00B103E5" w:rsidP="009B078D">
      <w:pPr>
        <w:pStyle w:val="Preformatted"/>
        <w:tabs>
          <w:tab w:val="clear" w:pos="9590"/>
        </w:tabs>
        <w:rPr>
          <w:rFonts w:ascii="Times New Roman" w:hAnsi="Times New Roman"/>
          <w:sz w:val="32"/>
          <w:szCs w:val="32"/>
        </w:rPr>
      </w:pPr>
      <w:r>
        <w:rPr>
          <w:rFonts w:ascii="Times New Roman" w:hAnsi="Times New Roman"/>
          <w:sz w:val="32"/>
          <w:szCs w:val="32"/>
        </w:rPr>
        <w:t>March 1 &amp; 3, 2021</w:t>
      </w:r>
    </w:p>
    <w:p w14:paraId="693F0DE2" w14:textId="77777777" w:rsidR="00547799" w:rsidRPr="00664FCF" w:rsidRDefault="00547799" w:rsidP="00547799">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8 (T&amp;L) Recyclable Resources: Minerals, Paper, Bottles &amp; E-Waste</w:t>
      </w:r>
    </w:p>
    <w:p w14:paraId="33048EC3" w14:textId="77777777" w:rsidR="00547799" w:rsidRPr="00664FCF" w:rsidRDefault="00547799" w:rsidP="00547799">
      <w:pPr>
        <w:pStyle w:val="Preformatted"/>
        <w:tabs>
          <w:tab w:val="clear" w:pos="9590"/>
        </w:tabs>
        <w:rPr>
          <w:rFonts w:ascii="Times New Roman" w:hAnsi="Times New Roman"/>
          <w:b/>
          <w:bCs/>
          <w:sz w:val="24"/>
          <w:szCs w:val="24"/>
        </w:rPr>
      </w:pPr>
    </w:p>
    <w:p w14:paraId="50E5ABC0" w14:textId="77777777" w:rsidR="00547799" w:rsidRPr="00664FCF" w:rsidRDefault="00547799" w:rsidP="00547799">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9 (T&amp;L) Water: A Confluence of Renewable and Depletable Resources</w:t>
      </w:r>
    </w:p>
    <w:p w14:paraId="15FAC795" w14:textId="77777777" w:rsidR="00547799" w:rsidRDefault="00547799" w:rsidP="0054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90" w:hanging="630"/>
        <w:rPr>
          <w:szCs w:val="24"/>
        </w:rPr>
      </w:pPr>
    </w:p>
    <w:p w14:paraId="50C76902" w14:textId="77777777" w:rsidR="00547799" w:rsidRPr="008B4E29" w:rsidRDefault="00547799" w:rsidP="0054779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ab/>
        <w:t>"How the Corps Turned Doubt into a Lock," Michael Grunwald, Washington Post, Feb. 13, 2000, Page A1</w:t>
      </w:r>
    </w:p>
    <w:p w14:paraId="5005B20A" w14:textId="77777777" w:rsidR="00B103E5" w:rsidRDefault="00B103E5" w:rsidP="009B078D">
      <w:pPr>
        <w:pStyle w:val="Preformatted"/>
        <w:tabs>
          <w:tab w:val="clear" w:pos="9590"/>
        </w:tabs>
        <w:rPr>
          <w:rFonts w:ascii="Times New Roman" w:hAnsi="Times New Roman"/>
          <w:sz w:val="32"/>
          <w:szCs w:val="32"/>
        </w:rPr>
      </w:pPr>
    </w:p>
    <w:p w14:paraId="598E4001"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"Natural Exponential Functions and The Problem of Growth," Fundamental Methods of Mathematical Economics, 3rd ed., Alpha C. Chiang, pp. 274-282.</w:t>
      </w:r>
    </w:p>
    <w:p w14:paraId="413A454C"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"Destroying the Environment: Government Mismanagement of our Natural Resources" National Center for Policy Analysis, John Baden, pp. 1-45 </w:t>
      </w:r>
    </w:p>
    <w:p w14:paraId="738153C4" w14:textId="0B013E4E" w:rsidR="009B078D" w:rsidRPr="00131E18" w:rsidRDefault="009B078D" w:rsidP="009B078D">
      <w:pPr>
        <w:pStyle w:val="TOC-2"/>
        <w:keepNext w:val="0"/>
        <w:tabs>
          <w:tab w:val="clear" w:pos="2160"/>
        </w:tabs>
        <w:spacing w:after="160"/>
        <w:rPr>
          <w:rFonts w:ascii="Times New Roman" w:hAnsi="Times New Roman"/>
          <w:snapToGrid w:val="0"/>
          <w:sz w:val="24"/>
        </w:rPr>
      </w:pPr>
      <w:r>
        <w:rPr>
          <w:rFonts w:ascii="Times New Roman" w:hAnsi="Times New Roman"/>
          <w:snapToGrid w:val="0"/>
          <w:sz w:val="24"/>
        </w:rPr>
        <w:lastRenderedPageBreak/>
        <w:t>---------------------------------------------------------------------------------------------------------------------</w:t>
      </w:r>
    </w:p>
    <w:p w14:paraId="5A177625" w14:textId="77777777" w:rsidR="00A40BB5" w:rsidRDefault="00A40BB5" w:rsidP="009B078D">
      <w:pPr>
        <w:pStyle w:val="Preformatted"/>
        <w:tabs>
          <w:tab w:val="clear" w:pos="959"/>
          <w:tab w:val="clear" w:pos="3836"/>
          <w:tab w:val="clear" w:pos="9590"/>
          <w:tab w:val="left" w:pos="990"/>
          <w:tab w:val="left" w:pos="3510"/>
        </w:tabs>
        <w:ind w:left="1350" w:hanging="1350"/>
        <w:rPr>
          <w:rFonts w:ascii="Times New Roman" w:hAnsi="Times New Roman"/>
          <w:sz w:val="32"/>
          <w:szCs w:val="32"/>
        </w:rPr>
      </w:pPr>
    </w:p>
    <w:p w14:paraId="43777A44" w14:textId="53CE423F" w:rsidR="009B078D" w:rsidRDefault="00B103E5" w:rsidP="009B078D">
      <w:pPr>
        <w:pStyle w:val="Preformatted"/>
        <w:tabs>
          <w:tab w:val="clear" w:pos="959"/>
          <w:tab w:val="clear" w:pos="3836"/>
          <w:tab w:val="clear" w:pos="9590"/>
          <w:tab w:val="left" w:pos="990"/>
          <w:tab w:val="left" w:pos="3510"/>
        </w:tabs>
        <w:ind w:left="1350" w:hanging="1350"/>
        <w:rPr>
          <w:rFonts w:ascii="Times New Roman" w:hAnsi="Times New Roman"/>
          <w:sz w:val="32"/>
          <w:szCs w:val="32"/>
        </w:rPr>
      </w:pPr>
      <w:r>
        <w:rPr>
          <w:rFonts w:ascii="Times New Roman" w:hAnsi="Times New Roman"/>
          <w:sz w:val="32"/>
          <w:szCs w:val="32"/>
        </w:rPr>
        <w:t>March 8 &amp; 10, 2021</w:t>
      </w:r>
    </w:p>
    <w:p w14:paraId="1464D42D" w14:textId="77777777" w:rsidR="00547799" w:rsidRPr="00664FCF" w:rsidRDefault="00547799" w:rsidP="00547799">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10 (T&amp;L) A Locationally Fixed, Multipurpose Resource: Land</w:t>
      </w:r>
    </w:p>
    <w:p w14:paraId="7B2C6E7A" w14:textId="77777777" w:rsidR="00547799" w:rsidRPr="00664FCF" w:rsidRDefault="00547799" w:rsidP="00547799">
      <w:pPr>
        <w:pStyle w:val="Preformatted"/>
        <w:tabs>
          <w:tab w:val="clear" w:pos="9590"/>
        </w:tabs>
        <w:rPr>
          <w:rFonts w:ascii="Times New Roman" w:hAnsi="Times New Roman"/>
          <w:b/>
          <w:bCs/>
          <w:sz w:val="24"/>
          <w:szCs w:val="24"/>
        </w:rPr>
      </w:pPr>
    </w:p>
    <w:p w14:paraId="72973DFF" w14:textId="77777777" w:rsidR="00547799" w:rsidRPr="00664FCF" w:rsidRDefault="00547799" w:rsidP="00547799">
      <w:pPr>
        <w:pStyle w:val="TOC-2"/>
        <w:keepNext w:val="0"/>
        <w:tabs>
          <w:tab w:val="clear" w:pos="2160"/>
        </w:tabs>
        <w:spacing w:after="160"/>
        <w:rPr>
          <w:rFonts w:ascii="Times New Roman" w:hAnsi="Times New Roman"/>
          <w:b/>
          <w:bCs/>
          <w:snapToGrid w:val="0"/>
          <w:sz w:val="24"/>
        </w:rPr>
      </w:pPr>
      <w:r w:rsidRPr="00664FCF">
        <w:rPr>
          <w:rFonts w:ascii="Times New Roman" w:hAnsi="Times New Roman"/>
          <w:b/>
          <w:bCs/>
          <w:sz w:val="24"/>
        </w:rPr>
        <w:t xml:space="preserve">11 (T&amp;L) </w:t>
      </w:r>
      <w:r w:rsidRPr="00664FCF">
        <w:rPr>
          <w:rFonts w:ascii="Times New Roman" w:hAnsi="Times New Roman"/>
          <w:b/>
          <w:bCs/>
          <w:snapToGrid w:val="0"/>
          <w:sz w:val="24"/>
        </w:rPr>
        <w:t>Storable, Renewable Resources: Forests</w:t>
      </w:r>
    </w:p>
    <w:p w14:paraId="2AD04E9E" w14:textId="77777777" w:rsidR="00547799" w:rsidRPr="008B4E29" w:rsidRDefault="00547799" w:rsidP="009B078D">
      <w:pPr>
        <w:pStyle w:val="Preformatted"/>
        <w:tabs>
          <w:tab w:val="clear" w:pos="959"/>
          <w:tab w:val="clear" w:pos="3836"/>
          <w:tab w:val="clear" w:pos="9590"/>
          <w:tab w:val="left" w:pos="990"/>
          <w:tab w:val="left" w:pos="3510"/>
        </w:tabs>
        <w:ind w:left="1350" w:hanging="1350"/>
        <w:rPr>
          <w:rFonts w:ascii="Times New Roman" w:hAnsi="Times New Roman"/>
          <w:sz w:val="32"/>
          <w:szCs w:val="32"/>
        </w:rPr>
      </w:pPr>
    </w:p>
    <w:p w14:paraId="5E80E807" w14:textId="77777777" w:rsidR="009B078D"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sz w:val="24"/>
          <w:szCs w:val="24"/>
        </w:rPr>
      </w:pPr>
      <w:r>
        <w:rPr>
          <w:rFonts w:ascii="Times New Roman" w:hAnsi="Times New Roman"/>
          <w:sz w:val="24"/>
          <w:szCs w:val="24"/>
        </w:rPr>
        <w:tab/>
      </w:r>
    </w:p>
    <w:p w14:paraId="66A206DD" w14:textId="29B504E5"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70EE2C31" w14:textId="6D3D5EBC" w:rsidR="009B078D" w:rsidRDefault="009B078D" w:rsidP="009B078D">
      <w:pPr>
        <w:pStyle w:val="Preformatted"/>
        <w:tabs>
          <w:tab w:val="clear" w:pos="9590"/>
        </w:tabs>
        <w:rPr>
          <w:rFonts w:ascii="Times New Roman" w:hAnsi="Times New Roman"/>
          <w:b/>
          <w:sz w:val="32"/>
          <w:szCs w:val="32"/>
        </w:rPr>
      </w:pPr>
      <w:r>
        <w:rPr>
          <w:rFonts w:ascii="Times New Roman" w:hAnsi="Times New Roman"/>
          <w:b/>
          <w:sz w:val="32"/>
          <w:szCs w:val="32"/>
        </w:rPr>
        <w:t>--------------------------------------------------------------------------------------</w:t>
      </w:r>
    </w:p>
    <w:p w14:paraId="2B91B2D4" w14:textId="24509047" w:rsidR="00547799"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Pr>
          <w:rFonts w:ascii="Times New Roman" w:hAnsi="Times New Roman"/>
          <w:b/>
          <w:bCs/>
          <w:sz w:val="24"/>
          <w:szCs w:val="24"/>
        </w:rPr>
        <w:t>March 15 &amp; 17, 2021</w:t>
      </w:r>
    </w:p>
    <w:p w14:paraId="41BBCAA3" w14:textId="77777777" w:rsidR="00547799"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5C281032" w14:textId="750A3999" w:rsidR="00547799" w:rsidRPr="00664FCF" w:rsidRDefault="00547799" w:rsidP="00547799">
      <w:pPr>
        <w:pStyle w:val="TOC-2"/>
        <w:keepNext w:val="0"/>
        <w:tabs>
          <w:tab w:val="clear" w:pos="2160"/>
        </w:tabs>
        <w:spacing w:after="160"/>
        <w:rPr>
          <w:rFonts w:ascii="Times New Roman" w:hAnsi="Times New Roman"/>
          <w:b/>
          <w:bCs/>
          <w:snapToGrid w:val="0"/>
          <w:sz w:val="24"/>
        </w:rPr>
      </w:pPr>
      <w:r w:rsidRPr="00664FCF">
        <w:rPr>
          <w:rFonts w:ascii="Times New Roman" w:hAnsi="Times New Roman"/>
          <w:b/>
          <w:bCs/>
          <w:sz w:val="24"/>
        </w:rPr>
        <w:t xml:space="preserve">11 (T&amp;L) </w:t>
      </w:r>
      <w:r w:rsidRPr="00664FCF">
        <w:rPr>
          <w:rFonts w:ascii="Times New Roman" w:hAnsi="Times New Roman"/>
          <w:b/>
          <w:bCs/>
          <w:snapToGrid w:val="0"/>
          <w:sz w:val="24"/>
        </w:rPr>
        <w:t>Storable, Renewable Resources: Forests</w:t>
      </w:r>
      <w:r>
        <w:rPr>
          <w:rFonts w:ascii="Times New Roman" w:hAnsi="Times New Roman"/>
          <w:b/>
          <w:bCs/>
          <w:snapToGrid w:val="0"/>
          <w:sz w:val="24"/>
        </w:rPr>
        <w:t xml:space="preserve"> continued</w:t>
      </w:r>
    </w:p>
    <w:p w14:paraId="73F70F71" w14:textId="77777777" w:rsidR="00547799"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0681B733" w14:textId="181F517B" w:rsidR="00547799"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Pr>
          <w:rFonts w:ascii="Times New Roman" w:hAnsi="Times New Roman"/>
          <w:b/>
          <w:bCs/>
          <w:sz w:val="24"/>
          <w:szCs w:val="24"/>
        </w:rPr>
        <w:t>March 22 &amp; 24, 2021</w:t>
      </w:r>
    </w:p>
    <w:p w14:paraId="0485A51E" w14:textId="77777777" w:rsidR="00547799"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2C157991" w14:textId="681847A7" w:rsidR="00547799" w:rsidRPr="00664FCF"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64FCF">
        <w:rPr>
          <w:rFonts w:ascii="Times New Roman" w:hAnsi="Times New Roman"/>
          <w:b/>
          <w:bCs/>
          <w:sz w:val="24"/>
          <w:szCs w:val="24"/>
        </w:rPr>
        <w:t>12 (T&amp;L)</w:t>
      </w:r>
      <w:r w:rsidRPr="00664FCF">
        <w:rPr>
          <w:rFonts w:ascii="Times New Roman" w:hAnsi="Times New Roman"/>
          <w:b/>
          <w:bCs/>
          <w:sz w:val="24"/>
          <w:szCs w:val="24"/>
        </w:rPr>
        <w:tab/>
        <w:t xml:space="preserve"> Common Pool Resources: Commercially Valuable Fisheries</w:t>
      </w:r>
    </w:p>
    <w:p w14:paraId="4EE57A9A" w14:textId="77777777" w:rsidR="00547799" w:rsidRPr="00664FCF"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549D585C" w14:textId="77777777" w:rsidR="00547799" w:rsidRPr="00664FCF" w:rsidRDefault="00547799" w:rsidP="0054779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64FCF">
        <w:rPr>
          <w:rFonts w:ascii="Times New Roman" w:hAnsi="Times New Roman"/>
          <w:b/>
          <w:bCs/>
          <w:sz w:val="24"/>
          <w:szCs w:val="24"/>
        </w:rPr>
        <w:t>13 (T&amp;L)</w:t>
      </w:r>
      <w:r w:rsidRPr="00664FCF">
        <w:rPr>
          <w:rFonts w:ascii="Times New Roman" w:hAnsi="Times New Roman"/>
          <w:b/>
          <w:bCs/>
          <w:sz w:val="24"/>
          <w:szCs w:val="24"/>
        </w:rPr>
        <w:tab/>
        <w:t>Ecosystem Goods and Services: Nature’s Threatened Bounty</w:t>
      </w:r>
    </w:p>
    <w:p w14:paraId="12DFBAFF" w14:textId="77777777" w:rsidR="00547799" w:rsidRDefault="00547799" w:rsidP="009B078D">
      <w:pPr>
        <w:pStyle w:val="Preformatted"/>
        <w:tabs>
          <w:tab w:val="clear" w:pos="9590"/>
        </w:tabs>
        <w:rPr>
          <w:rFonts w:ascii="Times New Roman" w:hAnsi="Times New Roman"/>
          <w:b/>
          <w:sz w:val="32"/>
          <w:szCs w:val="32"/>
        </w:rPr>
      </w:pPr>
    </w:p>
    <w:p w14:paraId="57787702" w14:textId="77777777" w:rsidR="00B103E5" w:rsidRDefault="00B103E5" w:rsidP="009B078D">
      <w:pPr>
        <w:pStyle w:val="Preformatted"/>
        <w:tabs>
          <w:tab w:val="clear" w:pos="9590"/>
        </w:tabs>
        <w:rPr>
          <w:rFonts w:ascii="Times New Roman" w:hAnsi="Times New Roman"/>
          <w:b/>
          <w:sz w:val="32"/>
          <w:szCs w:val="32"/>
        </w:rPr>
      </w:pPr>
    </w:p>
    <w:p w14:paraId="0C3C4095" w14:textId="77777777" w:rsidR="00547799" w:rsidRPr="008B4E29" w:rsidRDefault="00547799" w:rsidP="0054779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Conflicts &amp; Choices in Biodiversity Preservation, Andrew Metrick &amp; Martin L. Weitzman </w:t>
      </w:r>
      <w:r w:rsidRPr="00FE64D4">
        <w:rPr>
          <w:rFonts w:ascii="Times New Roman" w:hAnsi="Times New Roman" w:cs="Times New Roman"/>
          <w:i/>
          <w:iCs/>
        </w:rPr>
        <w:t>Journal of Economic Perspectives</w:t>
      </w:r>
      <w:r w:rsidRPr="008B4E29">
        <w:rPr>
          <w:rFonts w:ascii="Times New Roman" w:hAnsi="Times New Roman" w:cs="Times New Roman"/>
        </w:rPr>
        <w:t>—Volume 12, Number 3—Summer 1998—Pages 21–34</w:t>
      </w:r>
    </w:p>
    <w:p w14:paraId="7E865D1B" w14:textId="77777777" w:rsidR="00547799" w:rsidRPr="008B4E29" w:rsidRDefault="00547799" w:rsidP="00547799">
      <w:pPr>
        <w:pStyle w:val="Default"/>
        <w:ind w:left="360" w:right="90" w:hanging="360"/>
        <w:rPr>
          <w:rFonts w:ascii="Times New Roman" w:hAnsi="Times New Roman" w:cs="Times New Roman"/>
        </w:rPr>
      </w:pPr>
      <w:r w:rsidRPr="008B4E29">
        <w:rPr>
          <w:rFonts w:ascii="Times New Roman" w:hAnsi="Times New Roman" w:cs="Times New Roman"/>
        </w:rPr>
        <w:t xml:space="preserve"> </w:t>
      </w:r>
      <w:r>
        <w:rPr>
          <w:rFonts w:ascii="Times New Roman" w:hAnsi="Times New Roman" w:cs="Times New Roman"/>
        </w:rPr>
        <w:t>(C)</w:t>
      </w:r>
      <w:r w:rsidRPr="008B4E29">
        <w:rPr>
          <w:rFonts w:ascii="Times New Roman" w:hAnsi="Times New Roman" w:cs="Times New Roman"/>
        </w:rPr>
        <w:t xml:space="preserve"> "Restructuring Environmental Big Business," Chris Boerner and Jennifer Chilton Kallery, Dec. 1994</w:t>
      </w:r>
    </w:p>
    <w:p w14:paraId="03AED1DE" w14:textId="77777777" w:rsidR="00547799" w:rsidRPr="00965C91" w:rsidRDefault="00547799" w:rsidP="0054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Pr>
          <w:szCs w:val="24"/>
        </w:rPr>
        <w:t>(C</w:t>
      </w:r>
      <w:r w:rsidRPr="00A40BB5">
        <w:rPr>
          <w:rFonts w:ascii="Times New Roman" w:hAnsi="Times New Roman" w:cs="Times New Roman"/>
          <w:sz w:val="24"/>
          <w:szCs w:val="24"/>
        </w:rPr>
        <w:t>) "Are We Running Out of Everything?" S. Charles Maurice &amp; Charles Smithson, pp.1-25</w:t>
      </w:r>
    </w:p>
    <w:p w14:paraId="79963CB9" w14:textId="77777777" w:rsidR="00547799" w:rsidRDefault="00547799" w:rsidP="00547799">
      <w:pPr>
        <w:pStyle w:val="Preformatted"/>
        <w:tabs>
          <w:tab w:val="clear" w:pos="9590"/>
        </w:tabs>
        <w:rPr>
          <w:rFonts w:ascii="Times New Roman" w:hAnsi="Times New Roman"/>
          <w:b/>
          <w:sz w:val="32"/>
          <w:szCs w:val="32"/>
        </w:rPr>
      </w:pPr>
    </w:p>
    <w:p w14:paraId="3A8601F5" w14:textId="4205F509" w:rsidR="00547799" w:rsidRDefault="00547799" w:rsidP="00547799">
      <w:pPr>
        <w:pStyle w:val="Preformatted"/>
        <w:tabs>
          <w:tab w:val="clear" w:pos="9590"/>
        </w:tabs>
        <w:rPr>
          <w:rFonts w:ascii="Times New Roman" w:hAnsi="Times New Roman"/>
          <w:b/>
          <w:sz w:val="32"/>
          <w:szCs w:val="32"/>
        </w:rPr>
      </w:pPr>
      <w:r>
        <w:rPr>
          <w:rFonts w:ascii="Times New Roman" w:hAnsi="Times New Roman"/>
          <w:b/>
          <w:sz w:val="32"/>
          <w:szCs w:val="32"/>
        </w:rPr>
        <w:t>March 29, 2021</w:t>
      </w:r>
      <w:r w:rsidRPr="00652C8E">
        <w:rPr>
          <w:rFonts w:ascii="Times New Roman" w:hAnsi="Times New Roman"/>
          <w:b/>
          <w:sz w:val="32"/>
          <w:szCs w:val="32"/>
        </w:rPr>
        <w:t xml:space="preserve"> Exam 2 </w:t>
      </w:r>
    </w:p>
    <w:p w14:paraId="4B22E7A6" w14:textId="77777777" w:rsidR="00B103E5" w:rsidRDefault="00B103E5" w:rsidP="009B078D">
      <w:pPr>
        <w:pStyle w:val="Preformatted"/>
        <w:tabs>
          <w:tab w:val="clear" w:pos="9590"/>
        </w:tabs>
        <w:rPr>
          <w:rFonts w:ascii="Times New Roman" w:hAnsi="Times New Roman"/>
          <w:b/>
          <w:sz w:val="32"/>
          <w:szCs w:val="32"/>
        </w:rPr>
      </w:pPr>
    </w:p>
    <w:p w14:paraId="522776EE" w14:textId="7F736D6A" w:rsidR="00B103E5" w:rsidRDefault="00B103E5" w:rsidP="009B078D">
      <w:pPr>
        <w:pStyle w:val="Preformatted"/>
        <w:tabs>
          <w:tab w:val="clear" w:pos="9590"/>
        </w:tabs>
        <w:rPr>
          <w:rFonts w:ascii="Times New Roman" w:hAnsi="Times New Roman"/>
          <w:b/>
          <w:sz w:val="32"/>
          <w:szCs w:val="32"/>
        </w:rPr>
      </w:pPr>
      <w:r>
        <w:rPr>
          <w:rFonts w:ascii="Times New Roman" w:hAnsi="Times New Roman"/>
          <w:b/>
          <w:sz w:val="32"/>
          <w:szCs w:val="32"/>
        </w:rPr>
        <w:t xml:space="preserve">March </w:t>
      </w:r>
      <w:r w:rsidR="00547799">
        <w:rPr>
          <w:rFonts w:ascii="Times New Roman" w:hAnsi="Times New Roman"/>
          <w:b/>
          <w:sz w:val="32"/>
          <w:szCs w:val="32"/>
        </w:rPr>
        <w:t>31</w:t>
      </w:r>
      <w:r>
        <w:rPr>
          <w:rFonts w:ascii="Times New Roman" w:hAnsi="Times New Roman"/>
          <w:b/>
          <w:sz w:val="32"/>
          <w:szCs w:val="32"/>
        </w:rPr>
        <w:t>, 2021</w:t>
      </w:r>
    </w:p>
    <w:p w14:paraId="7C2240D1" w14:textId="4F0A5D94" w:rsidR="009B078D" w:rsidRPr="00652C8E" w:rsidRDefault="009B078D" w:rsidP="009B078D">
      <w:pPr>
        <w:pStyle w:val="Preformatted"/>
        <w:tabs>
          <w:tab w:val="clear" w:pos="9590"/>
        </w:tabs>
        <w:rPr>
          <w:rFonts w:ascii="Times New Roman" w:hAnsi="Times New Roman"/>
          <w:b/>
          <w:sz w:val="32"/>
          <w:szCs w:val="32"/>
        </w:rPr>
      </w:pPr>
      <w:r w:rsidRPr="00652C8E">
        <w:rPr>
          <w:rFonts w:ascii="Times New Roman" w:hAnsi="Times New Roman"/>
          <w:b/>
          <w:sz w:val="32"/>
          <w:szCs w:val="32"/>
        </w:rPr>
        <w:t>Ch. 14 Pollution</w:t>
      </w:r>
    </w:p>
    <w:p w14:paraId="491D9D38" w14:textId="527CF417"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7C2CB586" w14:textId="77777777"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14 (T&amp;L) Economics of Pollution Control: An Overview</w:t>
      </w:r>
    </w:p>
    <w:p w14:paraId="5A3CDEF2" w14:textId="77777777" w:rsidR="009B078D" w:rsidRDefault="009B078D" w:rsidP="009B078D">
      <w:pPr>
        <w:pStyle w:val="Preformatted"/>
        <w:tabs>
          <w:tab w:val="clear" w:pos="9590"/>
        </w:tabs>
        <w:ind w:left="3836" w:hanging="3836"/>
        <w:rPr>
          <w:rFonts w:ascii="Times New Roman" w:hAnsi="Times New Roman"/>
          <w:sz w:val="24"/>
          <w:szCs w:val="24"/>
        </w:rPr>
      </w:pPr>
    </w:p>
    <w:p w14:paraId="6C41E11F" w14:textId="77777777" w:rsidR="009B078D" w:rsidRPr="00652C8E"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652C8E">
        <w:rPr>
          <w:rFonts w:ascii="Times New Roman" w:hAnsi="Times New Roman" w:cs="Times New Roman"/>
        </w:rPr>
        <w:t xml:space="preserve"> Toward a New Conception of the Environment-Competitiveness Relationship: Porter &amp; van der Linde</w:t>
      </w:r>
    </w:p>
    <w:p w14:paraId="36666217" w14:textId="77777777" w:rsidR="009B078D" w:rsidRDefault="009B078D" w:rsidP="009B078D">
      <w:pPr>
        <w:pStyle w:val="Preformatted"/>
        <w:tabs>
          <w:tab w:val="clear" w:pos="9590"/>
        </w:tabs>
        <w:ind w:left="3836" w:hanging="3836"/>
        <w:rPr>
          <w:rFonts w:ascii="Times New Roman" w:hAnsi="Times New Roman"/>
          <w:sz w:val="24"/>
          <w:szCs w:val="24"/>
        </w:rPr>
      </w:pPr>
    </w:p>
    <w:p w14:paraId="10CDE1B4" w14:textId="77777777" w:rsidR="009B078D" w:rsidRPr="00965C91" w:rsidRDefault="009B078D" w:rsidP="009B078D">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szCs w:val="24"/>
        </w:rPr>
      </w:pPr>
      <w:r>
        <w:rPr>
          <w:rFonts w:ascii="Times New Roman" w:hAnsi="Times New Roman"/>
          <w:sz w:val="24"/>
          <w:szCs w:val="24"/>
        </w:rPr>
        <w:t>(C)</w:t>
      </w:r>
      <w:r w:rsidRPr="00965C91">
        <w:rPr>
          <w:rFonts w:ascii="Times New Roman" w:hAnsi="Times New Roman"/>
          <w:sz w:val="24"/>
          <w:szCs w:val="24"/>
        </w:rPr>
        <w:t xml:space="preserve"> Economic Incentives vs. Command and Control</w:t>
      </w:r>
    </w:p>
    <w:p w14:paraId="45586598" w14:textId="6CA35779" w:rsidR="009B078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16F5CEFD" w14:textId="77777777" w:rsidR="00547799" w:rsidRDefault="00547799" w:rsidP="00547799">
      <w:pPr>
        <w:pStyle w:val="Preformatted"/>
        <w:tabs>
          <w:tab w:val="clear" w:pos="9590"/>
        </w:tabs>
        <w:rPr>
          <w:rFonts w:ascii="Times New Roman" w:hAnsi="Times New Roman"/>
          <w:color w:val="FF0000"/>
          <w:sz w:val="32"/>
          <w:szCs w:val="32"/>
        </w:rPr>
      </w:pPr>
      <w:r>
        <w:rPr>
          <w:rFonts w:ascii="Times New Roman" w:hAnsi="Times New Roman"/>
          <w:color w:val="FF0000"/>
          <w:sz w:val="32"/>
          <w:szCs w:val="32"/>
        </w:rPr>
        <w:t xml:space="preserve">April </w:t>
      </w:r>
      <w:r w:rsidRPr="00F83EA4">
        <w:rPr>
          <w:rFonts w:ascii="Times New Roman" w:hAnsi="Times New Roman"/>
          <w:color w:val="FF0000"/>
          <w:sz w:val="32"/>
          <w:szCs w:val="32"/>
        </w:rPr>
        <w:t>2</w:t>
      </w:r>
      <w:r>
        <w:rPr>
          <w:rFonts w:ascii="Times New Roman" w:hAnsi="Times New Roman"/>
          <w:color w:val="FF0000"/>
          <w:sz w:val="32"/>
          <w:szCs w:val="32"/>
        </w:rPr>
        <w:t>, 2021</w:t>
      </w:r>
      <w:r w:rsidRPr="00F83EA4">
        <w:rPr>
          <w:rFonts w:ascii="Times New Roman" w:hAnsi="Times New Roman"/>
          <w:color w:val="FF0000"/>
          <w:sz w:val="32"/>
          <w:szCs w:val="32"/>
        </w:rPr>
        <w:t xml:space="preserve"> Last day to drop a class.</w:t>
      </w:r>
    </w:p>
    <w:p w14:paraId="6F1284FE" w14:textId="77777777" w:rsidR="00547799" w:rsidRPr="00F83EA4" w:rsidRDefault="00547799" w:rsidP="00547799">
      <w:pPr>
        <w:pStyle w:val="Preformatted"/>
        <w:tabs>
          <w:tab w:val="clear" w:pos="9590"/>
        </w:tabs>
        <w:rPr>
          <w:rFonts w:ascii="Times New Roman" w:hAnsi="Times New Roman"/>
          <w:color w:val="FF0000"/>
          <w:sz w:val="32"/>
          <w:szCs w:val="32"/>
        </w:rPr>
      </w:pPr>
      <w:r>
        <w:rPr>
          <w:rFonts w:ascii="Times New Roman" w:hAnsi="Times New Roman"/>
          <w:color w:val="FF0000"/>
          <w:sz w:val="32"/>
          <w:szCs w:val="32"/>
        </w:rPr>
        <w:lastRenderedPageBreak/>
        <w:t>---------------------------------------------------------------------------------------</w:t>
      </w:r>
    </w:p>
    <w:p w14:paraId="5A34C7E6" w14:textId="77777777" w:rsidR="00547799" w:rsidRDefault="00547799" w:rsidP="009B078D">
      <w:pPr>
        <w:pStyle w:val="Preformatted"/>
        <w:tabs>
          <w:tab w:val="clear" w:pos="9590"/>
        </w:tabs>
        <w:ind w:left="3836" w:hanging="3836"/>
        <w:rPr>
          <w:rFonts w:ascii="Times New Roman" w:hAnsi="Times New Roman"/>
          <w:sz w:val="32"/>
          <w:szCs w:val="32"/>
        </w:rPr>
      </w:pPr>
    </w:p>
    <w:p w14:paraId="44D8BE6C" w14:textId="77777777" w:rsidR="00547799" w:rsidRDefault="00547799" w:rsidP="009B078D">
      <w:pPr>
        <w:pStyle w:val="Preformatted"/>
        <w:tabs>
          <w:tab w:val="clear" w:pos="9590"/>
        </w:tabs>
        <w:ind w:left="3836" w:hanging="3836"/>
        <w:rPr>
          <w:rFonts w:ascii="Times New Roman" w:hAnsi="Times New Roman"/>
          <w:sz w:val="32"/>
          <w:szCs w:val="32"/>
        </w:rPr>
      </w:pPr>
    </w:p>
    <w:p w14:paraId="1A8FE49E" w14:textId="77777777" w:rsidR="00547799" w:rsidRDefault="00547799" w:rsidP="009B078D">
      <w:pPr>
        <w:pStyle w:val="Preformatted"/>
        <w:tabs>
          <w:tab w:val="clear" w:pos="9590"/>
        </w:tabs>
        <w:ind w:left="3836" w:hanging="3836"/>
        <w:rPr>
          <w:rFonts w:ascii="Times New Roman" w:hAnsi="Times New Roman"/>
          <w:sz w:val="32"/>
          <w:szCs w:val="32"/>
        </w:rPr>
      </w:pPr>
    </w:p>
    <w:p w14:paraId="6B3E62B1" w14:textId="58B39F48" w:rsidR="009B078D" w:rsidRDefault="00547799" w:rsidP="009B078D">
      <w:pPr>
        <w:pStyle w:val="Preformatted"/>
        <w:tabs>
          <w:tab w:val="clear" w:pos="9590"/>
        </w:tabs>
        <w:ind w:left="3836" w:hanging="3836"/>
        <w:rPr>
          <w:rFonts w:ascii="Times New Roman" w:hAnsi="Times New Roman"/>
          <w:sz w:val="32"/>
          <w:szCs w:val="32"/>
        </w:rPr>
      </w:pPr>
      <w:r>
        <w:rPr>
          <w:rFonts w:ascii="Times New Roman" w:hAnsi="Times New Roman"/>
          <w:sz w:val="32"/>
          <w:szCs w:val="32"/>
        </w:rPr>
        <w:t>April 5, 2021</w:t>
      </w:r>
    </w:p>
    <w:p w14:paraId="03C8F5FB" w14:textId="7A98EA7D" w:rsidR="00547799" w:rsidRDefault="000350F9" w:rsidP="009B078D">
      <w:pPr>
        <w:pStyle w:val="Preformatted"/>
        <w:tabs>
          <w:tab w:val="clear" w:pos="9590"/>
        </w:tabs>
        <w:ind w:left="3836" w:hanging="3836"/>
        <w:rPr>
          <w:rFonts w:ascii="Times New Roman" w:hAnsi="Times New Roman"/>
          <w:sz w:val="32"/>
          <w:szCs w:val="32"/>
        </w:rPr>
      </w:pPr>
      <w:r>
        <w:rPr>
          <w:rFonts w:ascii="Times New Roman" w:hAnsi="Times New Roman"/>
          <w:sz w:val="32"/>
          <w:szCs w:val="32"/>
        </w:rPr>
        <w:t>Ch. 14 continued</w:t>
      </w:r>
    </w:p>
    <w:p w14:paraId="651A25FE" w14:textId="1762343D" w:rsidR="000350F9" w:rsidRDefault="000350F9" w:rsidP="009B078D">
      <w:pPr>
        <w:pStyle w:val="Preformatted"/>
        <w:tabs>
          <w:tab w:val="clear" w:pos="9590"/>
        </w:tabs>
        <w:ind w:left="3836" w:hanging="3836"/>
        <w:rPr>
          <w:rFonts w:ascii="Times New Roman" w:hAnsi="Times New Roman"/>
          <w:b/>
          <w:bCs/>
          <w:sz w:val="24"/>
          <w:szCs w:val="24"/>
        </w:rPr>
      </w:pPr>
    </w:p>
    <w:p w14:paraId="2D7ACBF9" w14:textId="0497CC5F" w:rsidR="000350F9" w:rsidRDefault="000350F9" w:rsidP="009B078D">
      <w:pPr>
        <w:pStyle w:val="Preformatted"/>
        <w:tabs>
          <w:tab w:val="clear" w:pos="9590"/>
        </w:tabs>
        <w:ind w:left="3836" w:hanging="3836"/>
        <w:rPr>
          <w:rFonts w:ascii="Times New Roman" w:hAnsi="Times New Roman"/>
          <w:b/>
          <w:bCs/>
          <w:sz w:val="24"/>
          <w:szCs w:val="24"/>
        </w:rPr>
      </w:pPr>
      <w:r>
        <w:rPr>
          <w:rFonts w:ascii="Times New Roman" w:hAnsi="Times New Roman"/>
          <w:b/>
          <w:bCs/>
          <w:sz w:val="24"/>
          <w:szCs w:val="24"/>
        </w:rPr>
        <w:t xml:space="preserve">April </w:t>
      </w:r>
      <w:r w:rsidR="009F4DA3">
        <w:rPr>
          <w:rFonts w:ascii="Times New Roman" w:hAnsi="Times New Roman"/>
          <w:b/>
          <w:bCs/>
          <w:sz w:val="24"/>
          <w:szCs w:val="24"/>
        </w:rPr>
        <w:t>7</w:t>
      </w:r>
      <w:r>
        <w:rPr>
          <w:rFonts w:ascii="Times New Roman" w:hAnsi="Times New Roman"/>
          <w:b/>
          <w:bCs/>
          <w:sz w:val="24"/>
          <w:szCs w:val="24"/>
        </w:rPr>
        <w:t>, 2021</w:t>
      </w:r>
    </w:p>
    <w:p w14:paraId="510B1AE8" w14:textId="5768A8A2"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15 (T&amp;L)</w:t>
      </w:r>
      <w:r w:rsidRPr="00664FCF">
        <w:rPr>
          <w:rFonts w:ascii="Times New Roman" w:hAnsi="Times New Roman"/>
          <w:b/>
          <w:bCs/>
          <w:sz w:val="24"/>
          <w:szCs w:val="24"/>
        </w:rPr>
        <w:tab/>
        <w:t>Stationary-Source Local and Regional Air Pollution</w:t>
      </w:r>
    </w:p>
    <w:p w14:paraId="321419DD" w14:textId="77777777" w:rsidR="009B078D" w:rsidRDefault="009B078D" w:rsidP="009B078D">
      <w:pPr>
        <w:pStyle w:val="Preformatted"/>
        <w:tabs>
          <w:tab w:val="clear" w:pos="9590"/>
        </w:tabs>
        <w:ind w:left="3836" w:hanging="3836"/>
        <w:rPr>
          <w:rFonts w:ascii="Times New Roman" w:hAnsi="Times New Roman"/>
          <w:sz w:val="24"/>
          <w:szCs w:val="24"/>
        </w:rPr>
      </w:pPr>
    </w:p>
    <w:p w14:paraId="4830F61F" w14:textId="77777777" w:rsidR="009B078D" w:rsidRDefault="009B078D" w:rsidP="009B078D">
      <w:pPr>
        <w:pStyle w:val="Preformatted"/>
        <w:tabs>
          <w:tab w:val="clear" w:pos="3836"/>
          <w:tab w:val="clear" w:pos="9590"/>
        </w:tabs>
        <w:rPr>
          <w:rFonts w:ascii="Times New Roman" w:hAnsi="Times New Roman"/>
          <w:sz w:val="24"/>
          <w:szCs w:val="24"/>
        </w:rPr>
      </w:pPr>
      <w:r>
        <w:rPr>
          <w:rFonts w:ascii="Times New Roman" w:hAnsi="Times New Roman"/>
          <w:sz w:val="24"/>
          <w:szCs w:val="24"/>
        </w:rPr>
        <w:t>(C) What Can We Learn from the Grand Policy Experiment? Lesson from SO</w:t>
      </w:r>
      <w:r w:rsidRPr="00C676CE">
        <w:rPr>
          <w:rFonts w:ascii="Times New Roman" w:hAnsi="Times New Roman"/>
          <w:sz w:val="24"/>
          <w:szCs w:val="24"/>
          <w:vertAlign w:val="subscript"/>
        </w:rPr>
        <w:t>2</w:t>
      </w:r>
      <w:r>
        <w:rPr>
          <w:rFonts w:ascii="Times New Roman" w:hAnsi="Times New Roman"/>
          <w:sz w:val="24"/>
          <w:szCs w:val="24"/>
        </w:rPr>
        <w:t xml:space="preserve"> Allowance Trading</w:t>
      </w:r>
    </w:p>
    <w:p w14:paraId="195EDE01" w14:textId="4A331254" w:rsidR="009B078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67777E90" w14:textId="52FBE932" w:rsidR="009B078D" w:rsidRPr="00652C8E" w:rsidRDefault="00547799" w:rsidP="009B078D">
      <w:pPr>
        <w:pStyle w:val="Preformatted"/>
        <w:tabs>
          <w:tab w:val="clear" w:pos="0"/>
          <w:tab w:val="clear" w:pos="9590"/>
          <w:tab w:val="left" w:pos="3870"/>
        </w:tabs>
        <w:ind w:left="3870" w:hanging="3870"/>
        <w:rPr>
          <w:rFonts w:ascii="Times New Roman" w:hAnsi="Times New Roman"/>
          <w:sz w:val="32"/>
          <w:szCs w:val="32"/>
        </w:rPr>
      </w:pPr>
      <w:r>
        <w:rPr>
          <w:rFonts w:ascii="Times New Roman" w:hAnsi="Times New Roman"/>
          <w:sz w:val="32"/>
          <w:szCs w:val="32"/>
        </w:rPr>
        <w:t xml:space="preserve">April </w:t>
      </w:r>
      <w:r w:rsidR="000350F9">
        <w:rPr>
          <w:rFonts w:ascii="Times New Roman" w:hAnsi="Times New Roman"/>
          <w:sz w:val="32"/>
          <w:szCs w:val="32"/>
        </w:rPr>
        <w:t>1</w:t>
      </w:r>
      <w:r w:rsidR="009F4DA3">
        <w:rPr>
          <w:rFonts w:ascii="Times New Roman" w:hAnsi="Times New Roman"/>
          <w:sz w:val="32"/>
          <w:szCs w:val="32"/>
        </w:rPr>
        <w:t>2</w:t>
      </w:r>
      <w:r w:rsidR="000350F9">
        <w:rPr>
          <w:rFonts w:ascii="Times New Roman" w:hAnsi="Times New Roman"/>
          <w:sz w:val="32"/>
          <w:szCs w:val="32"/>
        </w:rPr>
        <w:t xml:space="preserve">, </w:t>
      </w:r>
      <w:r>
        <w:rPr>
          <w:rFonts w:ascii="Times New Roman" w:hAnsi="Times New Roman"/>
          <w:sz w:val="32"/>
          <w:szCs w:val="32"/>
        </w:rPr>
        <w:t>2021</w:t>
      </w:r>
    </w:p>
    <w:p w14:paraId="6E3F4EF9" w14:textId="77777777" w:rsidR="009B078D" w:rsidRPr="00664FCF" w:rsidRDefault="009B078D" w:rsidP="009B078D">
      <w:pPr>
        <w:pStyle w:val="Preformatted"/>
        <w:tabs>
          <w:tab w:val="clear" w:pos="0"/>
          <w:tab w:val="clear" w:pos="9590"/>
          <w:tab w:val="left" w:pos="3870"/>
        </w:tabs>
        <w:ind w:left="3870" w:hanging="3870"/>
        <w:rPr>
          <w:rFonts w:ascii="Times New Roman" w:hAnsi="Times New Roman"/>
          <w:b/>
          <w:bCs/>
          <w:sz w:val="24"/>
          <w:szCs w:val="24"/>
        </w:rPr>
      </w:pPr>
      <w:r w:rsidRPr="00664FCF">
        <w:rPr>
          <w:rFonts w:ascii="Times New Roman" w:hAnsi="Times New Roman"/>
          <w:b/>
          <w:bCs/>
          <w:sz w:val="24"/>
          <w:szCs w:val="24"/>
        </w:rPr>
        <w:t xml:space="preserve">16 (T&amp;L) </w:t>
      </w:r>
      <w:r w:rsidRPr="00664FCF">
        <w:rPr>
          <w:rFonts w:ascii="Times New Roman" w:hAnsi="Times New Roman"/>
          <w:b/>
          <w:bCs/>
          <w:sz w:val="24"/>
          <w:szCs w:val="24"/>
        </w:rPr>
        <w:tab/>
        <w:t>Climate Change</w:t>
      </w:r>
    </w:p>
    <w:p w14:paraId="0DC59F8B" w14:textId="77777777" w:rsidR="009B078D" w:rsidRDefault="009B078D" w:rsidP="009B078D">
      <w:pPr>
        <w:pStyle w:val="Preformatted"/>
        <w:tabs>
          <w:tab w:val="clear" w:pos="0"/>
          <w:tab w:val="clear" w:pos="9590"/>
          <w:tab w:val="left" w:pos="3870"/>
        </w:tabs>
        <w:ind w:left="3870" w:hanging="3870"/>
        <w:rPr>
          <w:rFonts w:ascii="Times New Roman" w:hAnsi="Times New Roman"/>
          <w:sz w:val="24"/>
          <w:szCs w:val="24"/>
        </w:rPr>
      </w:pPr>
    </w:p>
    <w:p w14:paraId="71865F5A" w14:textId="77777777" w:rsidR="009B078D" w:rsidRDefault="009B078D" w:rsidP="009B078D">
      <w:pPr>
        <w:pStyle w:val="Preformatted"/>
        <w:tabs>
          <w:tab w:val="left" w:pos="3870"/>
        </w:tabs>
        <w:ind w:left="3870" w:hanging="3870"/>
        <w:rPr>
          <w:rFonts w:ascii="Times New Roman" w:hAnsi="Times New Roman"/>
          <w:sz w:val="24"/>
          <w:szCs w:val="24"/>
        </w:rPr>
      </w:pPr>
      <w:r>
        <w:rPr>
          <w:rFonts w:ascii="Times New Roman" w:hAnsi="Times New Roman"/>
          <w:sz w:val="24"/>
          <w:szCs w:val="24"/>
        </w:rPr>
        <w:t>(C) Cl</w:t>
      </w:r>
      <w:r w:rsidRPr="003D4178">
        <w:rPr>
          <w:rFonts w:ascii="Times New Roman" w:hAnsi="Times New Roman"/>
          <w:sz w:val="24"/>
          <w:szCs w:val="24"/>
        </w:rPr>
        <w:t xml:space="preserve">imate </w:t>
      </w:r>
      <w:r>
        <w:rPr>
          <w:rFonts w:ascii="Times New Roman" w:hAnsi="Times New Roman"/>
          <w:sz w:val="24"/>
          <w:szCs w:val="24"/>
        </w:rPr>
        <w:t>S</w:t>
      </w:r>
      <w:r w:rsidRPr="003D4178">
        <w:rPr>
          <w:rFonts w:ascii="Times New Roman" w:hAnsi="Times New Roman"/>
          <w:sz w:val="24"/>
          <w:szCs w:val="24"/>
        </w:rPr>
        <w:t>cience</w:t>
      </w:r>
      <w:r>
        <w:rPr>
          <w:rFonts w:ascii="Times New Roman" w:hAnsi="Times New Roman"/>
          <w:sz w:val="24"/>
          <w:szCs w:val="24"/>
        </w:rPr>
        <w:t xml:space="preserve">: </w:t>
      </w:r>
      <w:r w:rsidRPr="003D4178">
        <w:rPr>
          <w:rFonts w:ascii="Times New Roman" w:hAnsi="Times New Roman"/>
          <w:sz w:val="24"/>
          <w:szCs w:val="24"/>
        </w:rPr>
        <w:t xml:space="preserve">A </w:t>
      </w:r>
      <w:r>
        <w:rPr>
          <w:rFonts w:ascii="Times New Roman" w:hAnsi="Times New Roman"/>
          <w:sz w:val="24"/>
          <w:szCs w:val="24"/>
        </w:rPr>
        <w:t>S</w:t>
      </w:r>
      <w:r w:rsidRPr="003D4178">
        <w:rPr>
          <w:rFonts w:ascii="Times New Roman" w:hAnsi="Times New Roman"/>
          <w:sz w:val="24"/>
          <w:szCs w:val="24"/>
        </w:rPr>
        <w:t xml:space="preserve">ensitive </w:t>
      </w:r>
      <w:r>
        <w:rPr>
          <w:rFonts w:ascii="Times New Roman" w:hAnsi="Times New Roman"/>
          <w:sz w:val="24"/>
          <w:szCs w:val="24"/>
        </w:rPr>
        <w:t>M</w:t>
      </w:r>
      <w:r w:rsidRPr="003D4178">
        <w:rPr>
          <w:rFonts w:ascii="Times New Roman" w:hAnsi="Times New Roman"/>
          <w:sz w:val="24"/>
          <w:szCs w:val="24"/>
        </w:rPr>
        <w:t>atter</w:t>
      </w:r>
      <w:r>
        <w:rPr>
          <w:rFonts w:ascii="Times New Roman" w:hAnsi="Times New Roman"/>
          <w:sz w:val="24"/>
          <w:szCs w:val="24"/>
        </w:rPr>
        <w:t xml:space="preserve">, </w:t>
      </w:r>
      <w:r w:rsidRPr="0090344E">
        <w:rPr>
          <w:rFonts w:ascii="Times New Roman" w:hAnsi="Times New Roman"/>
          <w:i/>
          <w:sz w:val="24"/>
          <w:szCs w:val="24"/>
        </w:rPr>
        <w:t>The Economist</w:t>
      </w:r>
      <w:r>
        <w:rPr>
          <w:rFonts w:ascii="Times New Roman" w:hAnsi="Times New Roman"/>
          <w:sz w:val="24"/>
          <w:szCs w:val="24"/>
        </w:rPr>
        <w:t>, Mar 30, 2013</w:t>
      </w:r>
    </w:p>
    <w:p w14:paraId="4B04E0F4" w14:textId="77777777" w:rsidR="009B078D" w:rsidRDefault="009B078D" w:rsidP="009B078D">
      <w:pPr>
        <w:pStyle w:val="Preformatted"/>
        <w:tabs>
          <w:tab w:val="clear" w:pos="9590"/>
        </w:tabs>
        <w:rPr>
          <w:rFonts w:ascii="Times New Roman" w:hAnsi="Times New Roman"/>
          <w:sz w:val="24"/>
          <w:szCs w:val="24"/>
        </w:rPr>
      </w:pPr>
    </w:p>
    <w:p w14:paraId="70B5315B" w14:textId="0A0EE2B6"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72335B21" w14:textId="710AB8A0" w:rsidR="009B078D" w:rsidRPr="00652C8E" w:rsidRDefault="00547799" w:rsidP="009B078D">
      <w:pPr>
        <w:pStyle w:val="Preformatted"/>
        <w:tabs>
          <w:tab w:val="clear" w:pos="9590"/>
        </w:tabs>
        <w:rPr>
          <w:rFonts w:ascii="Times New Roman" w:hAnsi="Times New Roman"/>
          <w:sz w:val="32"/>
          <w:szCs w:val="32"/>
        </w:rPr>
      </w:pPr>
      <w:r>
        <w:rPr>
          <w:rFonts w:ascii="Times New Roman" w:hAnsi="Times New Roman"/>
          <w:sz w:val="32"/>
          <w:szCs w:val="32"/>
        </w:rPr>
        <w:t>April 1</w:t>
      </w:r>
      <w:r w:rsidR="009F4DA3">
        <w:rPr>
          <w:rFonts w:ascii="Times New Roman" w:hAnsi="Times New Roman"/>
          <w:sz w:val="32"/>
          <w:szCs w:val="32"/>
        </w:rPr>
        <w:t>4</w:t>
      </w:r>
      <w:r>
        <w:rPr>
          <w:rFonts w:ascii="Times New Roman" w:hAnsi="Times New Roman"/>
          <w:sz w:val="32"/>
          <w:szCs w:val="32"/>
        </w:rPr>
        <w:t>, 2021</w:t>
      </w:r>
    </w:p>
    <w:p w14:paraId="6BF7C299" w14:textId="3C539122" w:rsidR="00547799" w:rsidRDefault="00547799" w:rsidP="009B078D">
      <w:pPr>
        <w:pStyle w:val="Preformatted"/>
        <w:tabs>
          <w:tab w:val="clear" w:pos="9590"/>
        </w:tabs>
        <w:rPr>
          <w:rFonts w:ascii="Times New Roman" w:hAnsi="Times New Roman"/>
          <w:b/>
          <w:bCs/>
          <w:sz w:val="24"/>
          <w:szCs w:val="24"/>
        </w:rPr>
      </w:pPr>
      <w:r>
        <w:rPr>
          <w:rFonts w:ascii="Times New Roman" w:hAnsi="Times New Roman"/>
          <w:b/>
          <w:bCs/>
          <w:sz w:val="24"/>
          <w:szCs w:val="24"/>
        </w:rPr>
        <w:t xml:space="preserve"> </w:t>
      </w:r>
    </w:p>
    <w:p w14:paraId="373BF08F" w14:textId="533F0CF3"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17 (T&amp;L)</w:t>
      </w:r>
      <w:r w:rsidRPr="00664FCF">
        <w:rPr>
          <w:rFonts w:ascii="Times New Roman" w:hAnsi="Times New Roman"/>
          <w:b/>
          <w:bCs/>
          <w:sz w:val="24"/>
          <w:szCs w:val="24"/>
        </w:rPr>
        <w:tab/>
      </w:r>
      <w:r w:rsidRPr="00664FCF">
        <w:rPr>
          <w:rFonts w:ascii="Times New Roman" w:hAnsi="Times New Roman"/>
          <w:b/>
          <w:bCs/>
          <w:sz w:val="24"/>
          <w:szCs w:val="24"/>
        </w:rPr>
        <w:tab/>
        <w:t>Mobile-Source Air Pollution</w:t>
      </w:r>
    </w:p>
    <w:p w14:paraId="11886343" w14:textId="53F7B8BA"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18 (T&amp;L)</w:t>
      </w:r>
      <w:r w:rsidRPr="00664FCF">
        <w:rPr>
          <w:rFonts w:ascii="Times New Roman" w:hAnsi="Times New Roman"/>
          <w:b/>
          <w:bCs/>
          <w:sz w:val="24"/>
          <w:szCs w:val="24"/>
        </w:rPr>
        <w:tab/>
      </w:r>
      <w:r w:rsidRPr="00664FCF">
        <w:rPr>
          <w:rFonts w:ascii="Times New Roman" w:hAnsi="Times New Roman"/>
          <w:b/>
          <w:bCs/>
          <w:sz w:val="24"/>
          <w:szCs w:val="24"/>
        </w:rPr>
        <w:tab/>
        <w:t>Water Pollution</w:t>
      </w:r>
    </w:p>
    <w:p w14:paraId="3854B57E" w14:textId="77777777" w:rsidR="009B078D" w:rsidRPr="00627AA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0F09DD83" w14:textId="04EDBBA2" w:rsidR="009B078D" w:rsidRPr="00664FCF" w:rsidRDefault="000350F9" w:rsidP="009B078D">
      <w:pPr>
        <w:pStyle w:val="Preformatted"/>
        <w:tabs>
          <w:tab w:val="clear" w:pos="9590"/>
        </w:tabs>
        <w:rPr>
          <w:rFonts w:ascii="Times New Roman" w:hAnsi="Times New Roman"/>
          <w:b/>
          <w:bCs/>
          <w:sz w:val="24"/>
          <w:szCs w:val="24"/>
        </w:rPr>
      </w:pPr>
      <w:r>
        <w:rPr>
          <w:rFonts w:ascii="Times New Roman" w:hAnsi="Times New Roman"/>
          <w:sz w:val="32"/>
          <w:szCs w:val="32"/>
        </w:rPr>
        <w:t xml:space="preserve">April </w:t>
      </w:r>
      <w:r w:rsidR="009F4DA3">
        <w:rPr>
          <w:rFonts w:ascii="Times New Roman" w:hAnsi="Times New Roman"/>
          <w:sz w:val="32"/>
          <w:szCs w:val="32"/>
        </w:rPr>
        <w:t>19</w:t>
      </w:r>
      <w:r>
        <w:rPr>
          <w:rFonts w:ascii="Times New Roman" w:hAnsi="Times New Roman"/>
          <w:sz w:val="32"/>
          <w:szCs w:val="32"/>
        </w:rPr>
        <w:t>, 2021</w:t>
      </w:r>
      <w:r w:rsidR="009B078D">
        <w:rPr>
          <w:rFonts w:ascii="Times New Roman" w:hAnsi="Times New Roman"/>
          <w:sz w:val="24"/>
          <w:szCs w:val="24"/>
        </w:rPr>
        <w:br/>
      </w:r>
      <w:r w:rsidR="009B078D" w:rsidRPr="00664FCF">
        <w:rPr>
          <w:rFonts w:ascii="Times New Roman" w:hAnsi="Times New Roman"/>
          <w:b/>
          <w:bCs/>
          <w:sz w:val="24"/>
          <w:szCs w:val="24"/>
        </w:rPr>
        <w:t>20 (T&amp;L)</w:t>
      </w:r>
      <w:r w:rsidR="009B078D" w:rsidRPr="00664FCF">
        <w:rPr>
          <w:rFonts w:ascii="Times New Roman" w:hAnsi="Times New Roman"/>
          <w:b/>
          <w:bCs/>
          <w:sz w:val="24"/>
          <w:szCs w:val="24"/>
        </w:rPr>
        <w:tab/>
      </w:r>
      <w:r w:rsidR="009B078D" w:rsidRPr="00664FCF">
        <w:rPr>
          <w:rFonts w:ascii="Times New Roman" w:hAnsi="Times New Roman"/>
          <w:b/>
          <w:bCs/>
          <w:sz w:val="24"/>
          <w:szCs w:val="24"/>
        </w:rPr>
        <w:tab/>
        <w:t>The Quest for Sustainable Development</w:t>
      </w:r>
    </w:p>
    <w:p w14:paraId="088396BA" w14:textId="77777777" w:rsidR="009B078D" w:rsidRPr="00A40BB5" w:rsidRDefault="009B078D" w:rsidP="009B078D">
      <w:pPr>
        <w:autoSpaceDE w:val="0"/>
        <w:autoSpaceDN w:val="0"/>
        <w:adjustRightInd w:val="0"/>
        <w:spacing w:after="0"/>
        <w:rPr>
          <w:rFonts w:ascii="Times New Roman" w:hAnsi="Times New Roman" w:cs="Times New Roman"/>
          <w:iCs/>
          <w:sz w:val="24"/>
          <w:szCs w:val="24"/>
        </w:rPr>
      </w:pPr>
      <w:r w:rsidRPr="00A40BB5">
        <w:rPr>
          <w:rFonts w:ascii="Times New Roman" w:hAnsi="Times New Roman" w:cs="Times New Roman"/>
          <w:sz w:val="24"/>
          <w:szCs w:val="24"/>
        </w:rPr>
        <w:t xml:space="preserve">(C) Confronting the Environmental Kuznets Curve, Susmita Dasgupta, Benoit Laplante, Hua Wang and David Wheeler. </w:t>
      </w:r>
      <w:r w:rsidRPr="00A40BB5">
        <w:rPr>
          <w:rFonts w:ascii="Times New Roman" w:hAnsi="Times New Roman" w:cs="Times New Roman"/>
          <w:i/>
          <w:iCs/>
          <w:sz w:val="24"/>
          <w:szCs w:val="24"/>
        </w:rPr>
        <w:t>Journal of Economic Perspectives—</w:t>
      </w:r>
      <w:r w:rsidRPr="00A40BB5">
        <w:rPr>
          <w:rFonts w:ascii="Times New Roman" w:hAnsi="Times New Roman" w:cs="Times New Roman"/>
          <w:iCs/>
          <w:sz w:val="24"/>
          <w:szCs w:val="24"/>
        </w:rPr>
        <w:t xml:space="preserve">Volume 16, Number 1—Winter 2002—Pages 147–168 </w:t>
      </w:r>
    </w:p>
    <w:p w14:paraId="3B3A1086" w14:textId="77777777" w:rsidR="009B078D" w:rsidRDefault="009B078D" w:rsidP="009B078D">
      <w:pPr>
        <w:autoSpaceDE w:val="0"/>
        <w:autoSpaceDN w:val="0"/>
        <w:adjustRightInd w:val="0"/>
        <w:spacing w:after="0"/>
        <w:rPr>
          <w:rFonts w:ascii="NewBaskerville-Italic" w:hAnsi="NewBaskerville-Italic" w:cs="NewBaskerville-Italic"/>
          <w:iCs/>
          <w:szCs w:val="24"/>
        </w:rPr>
      </w:pPr>
    </w:p>
    <w:p w14:paraId="7AAE40BE" w14:textId="5D85D43A" w:rsidR="000350F9" w:rsidRPr="000350F9" w:rsidRDefault="000350F9" w:rsidP="009B078D">
      <w:pPr>
        <w:autoSpaceDE w:val="0"/>
        <w:autoSpaceDN w:val="0"/>
        <w:adjustRightInd w:val="0"/>
        <w:spacing w:after="0"/>
        <w:rPr>
          <w:rFonts w:ascii="NewBaskerville-Italic" w:hAnsi="NewBaskerville-Italic" w:cs="NewBaskerville-Italic"/>
          <w:b/>
          <w:bCs/>
          <w:iCs/>
          <w:sz w:val="24"/>
          <w:szCs w:val="24"/>
        </w:rPr>
      </w:pPr>
      <w:r w:rsidRPr="000350F9">
        <w:rPr>
          <w:rFonts w:ascii="NewBaskerville-Italic" w:hAnsi="NewBaskerville-Italic" w:cs="NewBaskerville-Italic"/>
          <w:b/>
          <w:bCs/>
          <w:iCs/>
          <w:sz w:val="24"/>
          <w:szCs w:val="24"/>
        </w:rPr>
        <w:t>April 2</w:t>
      </w:r>
      <w:r w:rsidR="009F4DA3">
        <w:rPr>
          <w:rFonts w:ascii="NewBaskerville-Italic" w:hAnsi="NewBaskerville-Italic" w:cs="NewBaskerville-Italic"/>
          <w:b/>
          <w:bCs/>
          <w:iCs/>
          <w:sz w:val="24"/>
          <w:szCs w:val="24"/>
        </w:rPr>
        <w:t>1</w:t>
      </w:r>
      <w:r w:rsidRPr="000350F9">
        <w:rPr>
          <w:rFonts w:ascii="NewBaskerville-Italic" w:hAnsi="NewBaskerville-Italic" w:cs="NewBaskerville-Italic"/>
          <w:b/>
          <w:bCs/>
          <w:iCs/>
          <w:sz w:val="24"/>
          <w:szCs w:val="24"/>
        </w:rPr>
        <w:t>, 2021</w:t>
      </w:r>
    </w:p>
    <w:p w14:paraId="3D98ABF0" w14:textId="0D9DD2D7" w:rsidR="009B078D" w:rsidRPr="00A763F4" w:rsidRDefault="009B078D" w:rsidP="009B078D">
      <w:pPr>
        <w:autoSpaceDE w:val="0"/>
        <w:autoSpaceDN w:val="0"/>
        <w:adjustRightInd w:val="0"/>
        <w:spacing w:after="0"/>
        <w:rPr>
          <w:rFonts w:ascii="NewBaskerville-Italic" w:hAnsi="NewBaskerville-Italic" w:cs="NewBaskerville-Italic"/>
          <w:iCs/>
          <w:szCs w:val="24"/>
        </w:rPr>
      </w:pPr>
      <w:r>
        <w:rPr>
          <w:rFonts w:ascii="NewBaskerville-Italic" w:hAnsi="NewBaskerville-Italic" w:cs="NewBaskerville-Italic"/>
          <w:iCs/>
          <w:szCs w:val="24"/>
        </w:rPr>
        <w:t>Review for Final Exam</w:t>
      </w:r>
    </w:p>
    <w:p w14:paraId="2508E610" w14:textId="6A70AC61"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70B229E9" w14:textId="441B52E2" w:rsidR="009B078D" w:rsidRPr="00627AAD" w:rsidRDefault="000350F9" w:rsidP="009B078D">
      <w:pPr>
        <w:pStyle w:val="Preformatted"/>
        <w:tabs>
          <w:tab w:val="clear" w:pos="9590"/>
        </w:tabs>
        <w:rPr>
          <w:rFonts w:ascii="Times New Roman" w:hAnsi="Times New Roman"/>
          <w:sz w:val="24"/>
          <w:szCs w:val="24"/>
        </w:rPr>
      </w:pPr>
      <w:r>
        <w:rPr>
          <w:rFonts w:ascii="Times New Roman" w:hAnsi="Times New Roman"/>
          <w:sz w:val="32"/>
          <w:szCs w:val="32"/>
        </w:rPr>
        <w:t>April 26, 2021</w:t>
      </w:r>
      <w:r w:rsidR="009B078D" w:rsidRPr="00652C8E">
        <w:rPr>
          <w:rFonts w:ascii="Times New Roman" w:hAnsi="Times New Roman"/>
          <w:sz w:val="32"/>
          <w:szCs w:val="32"/>
        </w:rPr>
        <w:t xml:space="preserve"> </w:t>
      </w:r>
      <w:r w:rsidR="009B078D">
        <w:rPr>
          <w:rFonts w:ascii="Times New Roman" w:hAnsi="Times New Roman"/>
          <w:sz w:val="32"/>
          <w:szCs w:val="32"/>
        </w:rPr>
        <w:t>Monday</w:t>
      </w:r>
      <w:r w:rsidR="009B078D" w:rsidRPr="00627AAD">
        <w:rPr>
          <w:rFonts w:ascii="Times New Roman" w:hAnsi="Times New Roman"/>
          <w:sz w:val="24"/>
          <w:szCs w:val="24"/>
        </w:rPr>
        <w:tab/>
      </w:r>
      <w:r w:rsidR="009B078D" w:rsidRPr="00627AAD">
        <w:rPr>
          <w:rFonts w:ascii="Times New Roman" w:hAnsi="Times New Roman"/>
          <w:sz w:val="24"/>
          <w:szCs w:val="24"/>
        </w:rPr>
        <w:tab/>
        <w:t xml:space="preserve">Final Exam </w:t>
      </w:r>
      <w:r>
        <w:rPr>
          <w:rFonts w:ascii="Times New Roman" w:hAnsi="Times New Roman"/>
          <w:sz w:val="24"/>
          <w:szCs w:val="24"/>
        </w:rPr>
        <w:t>1</w:t>
      </w:r>
      <w:r w:rsidR="009B078D">
        <w:rPr>
          <w:rFonts w:ascii="Times New Roman" w:hAnsi="Times New Roman"/>
          <w:sz w:val="24"/>
          <w:szCs w:val="24"/>
        </w:rPr>
        <w:t xml:space="preserve">:30 p.m. – </w:t>
      </w:r>
      <w:r>
        <w:rPr>
          <w:rFonts w:ascii="Times New Roman" w:hAnsi="Times New Roman"/>
          <w:sz w:val="24"/>
          <w:szCs w:val="24"/>
        </w:rPr>
        <w:t>3</w:t>
      </w:r>
      <w:r w:rsidR="009B078D">
        <w:rPr>
          <w:rFonts w:ascii="Times New Roman" w:hAnsi="Times New Roman"/>
          <w:sz w:val="24"/>
          <w:szCs w:val="24"/>
        </w:rPr>
        <w:t>:</w:t>
      </w:r>
      <w:r>
        <w:rPr>
          <w:rFonts w:ascii="Times New Roman" w:hAnsi="Times New Roman"/>
          <w:sz w:val="24"/>
          <w:szCs w:val="24"/>
        </w:rPr>
        <w:t>30</w:t>
      </w:r>
      <w:r w:rsidR="009B078D">
        <w:rPr>
          <w:rFonts w:ascii="Times New Roman" w:hAnsi="Times New Roman"/>
          <w:sz w:val="24"/>
          <w:szCs w:val="24"/>
        </w:rPr>
        <w:t xml:space="preserve"> p.m.</w:t>
      </w:r>
    </w:p>
    <w:p w14:paraId="2AE77E4F" w14:textId="77777777" w:rsidR="009B078D" w:rsidRPr="002A60D7" w:rsidRDefault="009B078D" w:rsidP="009B078D">
      <w:pPr>
        <w:spacing w:after="200" w:line="276" w:lineRule="auto"/>
      </w:pPr>
    </w:p>
    <w:p w14:paraId="39B1DA99" w14:textId="77777777" w:rsidR="00244604" w:rsidRDefault="00271577" w:rsidP="00C14845">
      <w:pPr>
        <w:pStyle w:val="Heading2"/>
      </w:pPr>
      <w:r>
        <w:t>Teaching Philosophy</w:t>
      </w:r>
    </w:p>
    <w:p w14:paraId="597780C5" w14:textId="65D8559D" w:rsidR="0041577B" w:rsidRDefault="0041577B" w:rsidP="0041577B">
      <w:pPr>
        <w:ind w:left="90"/>
      </w:pPr>
      <w:r>
        <w:t xml:space="preserve">I am passionate about teaching.  My greatest joy is seeing students satisfy their thirst for knowledge.  I challenge my students to challenge themselves, to let them know that they have the wherewithal to overcome what may seem to be impossible obstacles.  It is satisfying to know that many students appreciate the extra effort I provide in helping </w:t>
      </w:r>
      <w:r w:rsidR="00A40BB5">
        <w:t xml:space="preserve">students </w:t>
      </w:r>
      <w:r>
        <w:t xml:space="preserve">understand the material, doing the homeworks, providing exam review sessions on the weekend, etc.  I want </w:t>
      </w:r>
      <w:r w:rsidR="00A40BB5">
        <w:t>my</w:t>
      </w:r>
      <w:r>
        <w:t xml:space="preserve"> students to succeed.  So I </w:t>
      </w:r>
      <w:r>
        <w:lastRenderedPageBreak/>
        <w:t xml:space="preserve">try to stay in tune with industry demands for skill sets and practice in our classrooms.  </w:t>
      </w:r>
      <w:r w:rsidR="00A40BB5">
        <w:t xml:space="preserve">I serve on the Water Resources Council of the North Central Texas Council of Governments.  </w:t>
      </w:r>
      <w:r>
        <w:t xml:space="preserve">I </w:t>
      </w:r>
      <w:r w:rsidR="00A40BB5">
        <w:t xml:space="preserve">have introduced </w:t>
      </w:r>
      <w:r>
        <w:t xml:space="preserve">Excel examples in the classroom and I </w:t>
      </w:r>
      <w:r w:rsidR="00A40BB5">
        <w:t>facilitated the</w:t>
      </w:r>
      <w:r>
        <w:t xml:space="preserve"> integrat</w:t>
      </w:r>
      <w:r w:rsidR="00A40BB5">
        <w:t>ion of</w:t>
      </w:r>
      <w:r>
        <w:t xml:space="preserve"> Excel into our Research Methods class and then incorporated our Managerial Economics class into the College of Business' Excel Certification program.  I have been a member (and Past President) of the Dallas Association for Business Economics for over 30 years to keep me knowledgeable about openings for our Economics majors and encouraged our students to participate in the essay contest.   One of the highlights of my career was seeing several students select me as their favorite professor at our last Economics Spring Banquet!  I am blessed to work with my colleagues in this great Economics department who are passionate about teaching.</w:t>
      </w:r>
    </w:p>
    <w:p w14:paraId="7F2F7D77" w14:textId="48B671BB" w:rsidR="0041577B" w:rsidRDefault="0041577B" w:rsidP="00271577">
      <w:r>
        <w:t>I have found that students benefit most if they practice</w:t>
      </w:r>
      <w:r w:rsidR="00A40BB5">
        <w:t xml:space="preserve"> reworking the material such as</w:t>
      </w:r>
      <w:r>
        <w:t xml:space="preserve"> drawing the graphs and writing the formulas to determine if they know the material.  Flash </w:t>
      </w:r>
      <w:r w:rsidR="00A40BB5">
        <w:t xml:space="preserve">cards </w:t>
      </w:r>
      <w:r>
        <w:t xml:space="preserve">are always an effective tools to learn the definitions of economic concepts. </w:t>
      </w:r>
      <w:r w:rsidR="00A40BB5">
        <w:t xml:space="preserve">  As the saying goes, “Practice makes perfect.”</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AB0E89C" w:rsidR="00E07387" w:rsidRDefault="00463A98" w:rsidP="005C756C">
      <w:pPr>
        <w:pStyle w:val="ListParagraph"/>
        <w:numPr>
          <w:ilvl w:val="0"/>
          <w:numId w:val="2"/>
        </w:numPr>
        <w:rPr>
          <w:rStyle w:val="Hyperlink"/>
          <w:color w:val="auto"/>
          <w:u w:val="none"/>
        </w:rPr>
      </w:pPr>
      <w:hyperlink r:id="rId11" w:history="1">
        <w:r w:rsidR="00E54491" w:rsidRPr="003829E2">
          <w:rPr>
            <w:rStyle w:val="Hyperlink"/>
          </w:rPr>
          <w:t>Canvas Technical Requirements</w:t>
        </w:r>
      </w:hyperlink>
      <w:r w:rsidR="003829E2">
        <w:t xml:space="preserve"> (</w:t>
      </w:r>
      <w:hyperlink r:id="rId12" w:history="1">
        <w:r w:rsidR="0041577B" w:rsidRPr="003D104B">
          <w:rPr>
            <w:rStyle w:val="Hyperlink"/>
          </w:rPr>
          <w:t>https://clear.unt.edu/supported-technologies/canvas/requirements</w:t>
        </w:r>
      </w:hyperlink>
      <w:r w:rsidR="003829E2">
        <w:rPr>
          <w:rStyle w:val="Hyperlink"/>
          <w:color w:val="auto"/>
          <w:u w:val="none"/>
        </w:rPr>
        <w:t>)</w:t>
      </w:r>
    </w:p>
    <w:p w14:paraId="56A0D389" w14:textId="04213A91" w:rsidR="0041577B" w:rsidRDefault="0041577B" w:rsidP="005C756C">
      <w:pPr>
        <w:pStyle w:val="ListParagraph"/>
        <w:numPr>
          <w:ilvl w:val="0"/>
          <w:numId w:val="2"/>
        </w:numPr>
        <w:rPr>
          <w:rStyle w:val="Hyperlink"/>
          <w:color w:val="auto"/>
          <w:u w:val="none"/>
        </w:rPr>
      </w:pPr>
      <w:r>
        <w:rPr>
          <w:rStyle w:val="Hyperlink"/>
          <w:color w:val="auto"/>
          <w:u w:val="none"/>
        </w:rPr>
        <w:t xml:space="preserve">Electronic writing tablet or </w:t>
      </w:r>
      <w:r w:rsidR="0065002E">
        <w:rPr>
          <w:rStyle w:val="Hyperlink"/>
          <w:color w:val="auto"/>
          <w:u w:val="none"/>
        </w:rPr>
        <w:t xml:space="preserve">a </w:t>
      </w:r>
      <w:r>
        <w:rPr>
          <w:rStyle w:val="Hyperlink"/>
          <w:color w:val="auto"/>
          <w:u w:val="none"/>
        </w:rPr>
        <w:t>document camera is helpful to show me how you are working out the material. It is beneficial but is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37FD05A3" w14:textId="1C982D73" w:rsidR="0041577B" w:rsidRDefault="0041577B" w:rsidP="002F7630">
      <w:pPr>
        <w:pStyle w:val="ListParagraph"/>
        <w:numPr>
          <w:ilvl w:val="0"/>
          <w:numId w:val="3"/>
        </w:numPr>
      </w:pPr>
      <w:r>
        <w:t>Reading Powerpoint slides</w:t>
      </w:r>
    </w:p>
    <w:p w14:paraId="15144842" w14:textId="59A9C0D0" w:rsidR="00977699" w:rsidRDefault="00977699" w:rsidP="002F7630">
      <w:pPr>
        <w:pStyle w:val="ListParagraph"/>
        <w:numPr>
          <w:ilvl w:val="0"/>
          <w:numId w:val="3"/>
        </w:numPr>
      </w:pPr>
      <w:r>
        <w:t xml:space="preserve">Drawing graphs by hand and in MS Word. </w:t>
      </w:r>
    </w:p>
    <w:p w14:paraId="1F43745A" w14:textId="726EAB26" w:rsidR="002F7630" w:rsidRDefault="002F7630" w:rsidP="002F7630">
      <w:pPr>
        <w:pStyle w:val="ListParagraph"/>
        <w:numPr>
          <w:ilvl w:val="0"/>
          <w:numId w:val="3"/>
        </w:numPr>
      </w:pPr>
      <w:r>
        <w:t>Using</w:t>
      </w:r>
      <w:r w:rsidR="0065002E">
        <w:t xml:space="preserve"> Excel</w:t>
      </w:r>
      <w:r>
        <w:t xml:space="preserve"> spreadsheet programs</w:t>
      </w:r>
    </w:p>
    <w:p w14:paraId="79D374C3" w14:textId="2C1D6BD0" w:rsidR="002F7630" w:rsidRDefault="002F7630" w:rsidP="0065002E">
      <w:pPr>
        <w:ind w:left="360"/>
      </w:pPr>
    </w:p>
    <w:p w14:paraId="51CEBB20" w14:textId="275BD6CA" w:rsidR="00EE437C" w:rsidRDefault="007B1815" w:rsidP="00EC6692">
      <w:pPr>
        <w:pStyle w:val="Heading3"/>
      </w:pPr>
      <w:r>
        <w:t>Rules of Engagement</w:t>
      </w:r>
    </w:p>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professors’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77777777" w:rsidR="00EE437C" w:rsidRPr="00FA76F8" w:rsidRDefault="00EE437C" w:rsidP="00EE437C">
      <w:pPr>
        <w:pStyle w:val="ListParagraph"/>
        <w:numPr>
          <w:ilvl w:val="0"/>
          <w:numId w:val="4"/>
        </w:numPr>
        <w:rPr>
          <w:rFonts w:cstheme="minorHAnsi"/>
        </w:rPr>
      </w:pPr>
      <w:r>
        <w:lastRenderedPageBreak/>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 xml:space="preserve">Avoid slang terms such as “wassup?”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3BF595A0" w:rsidR="00EE437C" w:rsidRDefault="00EE437C" w:rsidP="000A484F">
      <w:pPr>
        <w:spacing w:after="0" w:line="240" w:lineRule="auto"/>
      </w:pPr>
      <w:r w:rsidRPr="008313A0">
        <w:t xml:space="preserve">While the online classroom shares many similarities with the face-to-face classroom, success in online education requires certain skills and expectations that students may not be aware of. </w:t>
      </w:r>
      <w:r w:rsidR="00977699">
        <w:t>See</w:t>
      </w:r>
      <w:r w:rsidRPr="008313A0">
        <w:t xml:space="preserve"> </w:t>
      </w:r>
      <w:hyperlink w:history="1">
        <w:r w:rsidR="00B07CB3" w:rsidRPr="00B71379">
          <w:rPr>
            <w:rStyle w:val="Hyperlink"/>
          </w:rPr>
          <w:t>“How to Succeed as an Online Student”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4"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5"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8A9E315" w:rsidR="001B3D5B" w:rsidRDefault="001B3D5B" w:rsidP="000A484F">
      <w:pPr>
        <w:pStyle w:val="BodyText"/>
        <w:spacing w:after="240"/>
        <w:ind w:left="0" w:right="147"/>
        <w:rPr>
          <w:rFonts w:asciiTheme="minorHAnsi" w:hAnsiTheme="minorHAnsi" w:cstheme="minorHAns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6"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7" w:history="1">
        <w:r w:rsidR="00977699" w:rsidRPr="003D104B">
          <w:rPr>
            <w:rStyle w:val="Hyperlink"/>
            <w:rFonts w:asciiTheme="minorHAnsi" w:hAnsiTheme="minorHAnsi" w:cstheme="minorHAnsi"/>
            <w:sz w:val="22"/>
            <w:szCs w:val="22"/>
          </w:rPr>
          <w:t>https://community.canvaslms.com/docs/DOC-10554-4212710328</w:t>
        </w:r>
      </w:hyperlink>
      <w:r w:rsidR="00DC41E6" w:rsidRPr="00D80334">
        <w:rPr>
          <w:rFonts w:asciiTheme="minorHAnsi" w:hAnsiTheme="minorHAnsi" w:cstheme="minorHAnsi"/>
          <w:sz w:val="22"/>
          <w:szCs w:val="22"/>
        </w:rPr>
        <w:t>)</w:t>
      </w:r>
    </w:p>
    <w:p w14:paraId="5B28A47E" w14:textId="343320F0" w:rsidR="00DE7BBA" w:rsidRDefault="00DE7BBA" w:rsidP="00DE7BBA">
      <w:pPr>
        <w:pStyle w:val="Heading3"/>
      </w:pPr>
      <w:r>
        <w:t>Teaching Assistant</w:t>
      </w:r>
    </w:p>
    <w:p w14:paraId="49CDA838" w14:textId="30F07104" w:rsidR="00977699" w:rsidRPr="00D80334" w:rsidRDefault="00977699" w:rsidP="000A484F">
      <w:pPr>
        <w:pStyle w:val="BodyText"/>
        <w:spacing w:after="240"/>
        <w:ind w:left="0" w:right="147"/>
        <w:rPr>
          <w:rFonts w:ascii="Calibri" w:hAnsi="Calibri" w:cs="Calibri"/>
          <w:sz w:val="22"/>
          <w:szCs w:val="22"/>
        </w:rPr>
      </w:pPr>
      <w:r>
        <w:rPr>
          <w:rFonts w:asciiTheme="minorHAnsi" w:hAnsiTheme="minorHAnsi" w:cstheme="minorHAnsi"/>
          <w:sz w:val="22"/>
          <w:szCs w:val="22"/>
        </w:rPr>
        <w:t xml:space="preserve">There will be a Teaching Assistant for this class, Mr. Robert Serna.  I will let you know when his Zoom office hours are established. </w:t>
      </w:r>
    </w:p>
    <w:p w14:paraId="63109E34" w14:textId="67DF70AC" w:rsidR="00C07CFB" w:rsidRDefault="00C07CFB" w:rsidP="00EC6692">
      <w:pPr>
        <w:pStyle w:val="Heading3"/>
      </w:pPr>
      <w:r>
        <w:lastRenderedPageBreak/>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463A98" w:rsidP="00F7047E">
      <w:pPr>
        <w:pStyle w:val="ListParagraph"/>
        <w:numPr>
          <w:ilvl w:val="0"/>
          <w:numId w:val="20"/>
        </w:numPr>
      </w:pPr>
      <w:hyperlink r:id="rId18"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463A98" w:rsidP="00F7047E">
      <w:pPr>
        <w:pStyle w:val="ListParagraph"/>
        <w:numPr>
          <w:ilvl w:val="0"/>
          <w:numId w:val="20"/>
        </w:numPr>
      </w:pPr>
      <w:hyperlink r:id="rId19"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463A98" w:rsidP="00416953">
      <w:pPr>
        <w:pStyle w:val="ListParagraph"/>
        <w:numPr>
          <w:ilvl w:val="0"/>
          <w:numId w:val="20"/>
        </w:numPr>
      </w:pPr>
      <w:hyperlink r:id="rId20"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463A98" w:rsidP="00416953">
      <w:pPr>
        <w:pStyle w:val="ListParagraph"/>
        <w:numPr>
          <w:ilvl w:val="0"/>
          <w:numId w:val="20"/>
        </w:numPr>
      </w:pPr>
      <w:hyperlink r:id="rId21"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0DF6A4C2" w:rsidR="00C75A68" w:rsidRDefault="00463A98" w:rsidP="00416953">
      <w:pPr>
        <w:pStyle w:val="ListParagraph"/>
        <w:numPr>
          <w:ilvl w:val="0"/>
          <w:numId w:val="20"/>
        </w:numPr>
      </w:pPr>
      <w:hyperlink r:id="rId22"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463A98" w:rsidP="003B3704">
      <w:pPr>
        <w:pStyle w:val="ListParagraph"/>
        <w:numPr>
          <w:ilvl w:val="0"/>
          <w:numId w:val="13"/>
        </w:numPr>
      </w:pPr>
      <w:hyperlink r:id="rId23"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463A98" w:rsidP="003B3704">
      <w:pPr>
        <w:pStyle w:val="ListParagraph"/>
        <w:numPr>
          <w:ilvl w:val="0"/>
          <w:numId w:val="13"/>
        </w:numPr>
      </w:pPr>
      <w:hyperlink r:id="rId24"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463A98" w:rsidP="003B3704">
      <w:pPr>
        <w:pStyle w:val="ListParagraph"/>
        <w:numPr>
          <w:ilvl w:val="0"/>
          <w:numId w:val="13"/>
        </w:numPr>
      </w:pPr>
      <w:hyperlink r:id="rId25"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463A98" w:rsidP="00644E04">
      <w:pPr>
        <w:pStyle w:val="ListParagraph"/>
        <w:numPr>
          <w:ilvl w:val="0"/>
          <w:numId w:val="13"/>
        </w:numPr>
      </w:pPr>
      <w:hyperlink r:id="rId26"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463A98" w:rsidP="003B3704">
      <w:pPr>
        <w:pStyle w:val="ListParagraph"/>
        <w:numPr>
          <w:ilvl w:val="0"/>
          <w:numId w:val="13"/>
        </w:numPr>
      </w:pPr>
      <w:hyperlink r:id="rId27"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463A98" w:rsidP="003B3704">
      <w:pPr>
        <w:pStyle w:val="ListParagraph"/>
        <w:numPr>
          <w:ilvl w:val="0"/>
          <w:numId w:val="13"/>
        </w:numPr>
      </w:pPr>
      <w:hyperlink r:id="rId28"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463A98" w:rsidP="003B3704">
      <w:pPr>
        <w:pStyle w:val="ListParagraph"/>
        <w:numPr>
          <w:ilvl w:val="0"/>
          <w:numId w:val="13"/>
        </w:numPr>
      </w:pPr>
      <w:hyperlink r:id="rId29"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463A98" w:rsidP="00416953">
      <w:pPr>
        <w:pStyle w:val="ListParagraph"/>
        <w:numPr>
          <w:ilvl w:val="0"/>
          <w:numId w:val="13"/>
        </w:numPr>
      </w:pPr>
      <w:hyperlink r:id="rId30"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463A98" w:rsidP="00E93E3E">
      <w:pPr>
        <w:pStyle w:val="ListParagraph"/>
        <w:numPr>
          <w:ilvl w:val="0"/>
          <w:numId w:val="14"/>
        </w:numPr>
      </w:pPr>
      <w:hyperlink r:id="rId31"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463A98" w:rsidP="00E93E3E">
      <w:pPr>
        <w:pStyle w:val="ListParagraph"/>
        <w:numPr>
          <w:ilvl w:val="0"/>
          <w:numId w:val="14"/>
        </w:numPr>
      </w:pPr>
      <w:hyperlink r:id="rId32"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463A98" w:rsidP="00E93E3E">
      <w:pPr>
        <w:pStyle w:val="ListParagraph"/>
        <w:numPr>
          <w:ilvl w:val="0"/>
          <w:numId w:val="14"/>
        </w:numPr>
      </w:pPr>
      <w:hyperlink r:id="rId33"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463A98" w:rsidP="00E93E3E">
      <w:pPr>
        <w:pStyle w:val="ListParagraph"/>
        <w:numPr>
          <w:ilvl w:val="0"/>
          <w:numId w:val="14"/>
        </w:numPr>
      </w:pPr>
      <w:hyperlink r:id="rId34"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463A98" w:rsidP="00C07CFB">
      <w:pPr>
        <w:pStyle w:val="ListParagraph"/>
        <w:numPr>
          <w:ilvl w:val="0"/>
          <w:numId w:val="14"/>
        </w:numPr>
      </w:pPr>
      <w:hyperlink r:id="rId35"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D95FF07" w:rsidR="00291946" w:rsidRDefault="006E25C5" w:rsidP="00EC6692">
      <w:pPr>
        <w:pStyle w:val="Heading2"/>
      </w:pPr>
      <w:r>
        <w:t>Course Requirements</w:t>
      </w:r>
    </w:p>
    <w:p w14:paraId="7E65AF5E" w14:textId="67478130" w:rsidR="0065002E" w:rsidRDefault="0065002E" w:rsidP="0065002E"/>
    <w:p w14:paraId="3D340D84" w14:textId="10F75D31" w:rsidR="00565893" w:rsidRDefault="00565893" w:rsidP="0065002E"/>
    <w:p w14:paraId="7CBEEB47" w14:textId="77777777" w:rsidR="00565893" w:rsidRDefault="00565893" w:rsidP="0065002E"/>
    <w:p w14:paraId="7529F782" w14:textId="67248532" w:rsidR="006E25C5" w:rsidRPr="006E25C5" w:rsidRDefault="0065002E" w:rsidP="0065002E">
      <w:pPr>
        <w:ind w:left="720" w:firstLine="720"/>
      </w:pPr>
      <w:r>
        <w:t>Econ 4440</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DE7BBA" w:rsidRPr="006E25C5" w14:paraId="74CFE660" w14:textId="77777777" w:rsidTr="00DE7BBA">
        <w:trPr>
          <w:trHeight w:val="765"/>
          <w:tblHeader/>
          <w:jc w:val="center"/>
        </w:trPr>
        <w:tc>
          <w:tcPr>
            <w:tcW w:w="4665" w:type="dxa"/>
            <w:hideMark/>
          </w:tcPr>
          <w:p w14:paraId="66091F0D" w14:textId="6357DD88"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740956">
              <w:rPr>
                <w:rFonts w:asciiTheme="minorHAnsi" w:hAnsiTheme="minorHAnsi" w:cstheme="minorHAnsi"/>
                <w:b/>
                <w:bCs/>
                <w:i/>
                <w:sz w:val="22"/>
              </w:rPr>
              <w:t xml:space="preserve"> </w:t>
            </w:r>
          </w:p>
        </w:tc>
        <w:tc>
          <w:tcPr>
            <w:tcW w:w="1538" w:type="dxa"/>
            <w:hideMark/>
          </w:tcPr>
          <w:p w14:paraId="1C83513A"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DE7BBA" w:rsidRPr="006E25C5" w14:paraId="65779693" w14:textId="77777777" w:rsidTr="00DE7BBA">
        <w:trPr>
          <w:jc w:val="center"/>
        </w:trPr>
        <w:tc>
          <w:tcPr>
            <w:tcW w:w="4665" w:type="dxa"/>
            <w:hideMark/>
          </w:tcPr>
          <w:p w14:paraId="66C5D594" w14:textId="2E3E45FE"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5534CBB4" w14:textId="66F10D93"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00193946" w14:textId="77777777" w:rsidTr="00DE7BBA">
        <w:trPr>
          <w:jc w:val="center"/>
        </w:trPr>
        <w:tc>
          <w:tcPr>
            <w:tcW w:w="4665" w:type="dxa"/>
            <w:hideMark/>
          </w:tcPr>
          <w:p w14:paraId="37D86B9B" w14:textId="055BE22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45AC5A83" w14:textId="1C98CA6D"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2439BC45" w14:textId="77777777" w:rsidTr="00DE7BBA">
        <w:trPr>
          <w:jc w:val="center"/>
        </w:trPr>
        <w:tc>
          <w:tcPr>
            <w:tcW w:w="4665" w:type="dxa"/>
            <w:hideMark/>
          </w:tcPr>
          <w:p w14:paraId="62B6D233" w14:textId="5DCA046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lastRenderedPageBreak/>
              <w:t>Final Exam</w:t>
            </w:r>
          </w:p>
        </w:tc>
        <w:tc>
          <w:tcPr>
            <w:tcW w:w="1538" w:type="dxa"/>
            <w:hideMark/>
          </w:tcPr>
          <w:p w14:paraId="24EC9C6D" w14:textId="09251D91"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3</w:t>
            </w:r>
            <w:r w:rsidR="00740956">
              <w:rPr>
                <w:rFonts w:asciiTheme="minorHAnsi" w:hAnsiTheme="minorHAnsi" w:cstheme="minorHAnsi"/>
                <w:i/>
                <w:sz w:val="22"/>
              </w:rPr>
              <w:t>5</w:t>
            </w:r>
            <w:r w:rsidRPr="006E25C5">
              <w:rPr>
                <w:rFonts w:asciiTheme="minorHAnsi" w:hAnsiTheme="minorHAnsi" w:cstheme="minorHAnsi"/>
                <w:i/>
                <w:sz w:val="22"/>
              </w:rPr>
              <w:t>%</w:t>
            </w:r>
          </w:p>
        </w:tc>
      </w:tr>
      <w:tr w:rsidR="00DE7BBA" w:rsidRPr="006E25C5" w14:paraId="5B7C8BA2" w14:textId="77777777" w:rsidTr="00DE7BBA">
        <w:trPr>
          <w:jc w:val="center"/>
        </w:trPr>
        <w:tc>
          <w:tcPr>
            <w:tcW w:w="4665" w:type="dxa"/>
            <w:hideMark/>
          </w:tcPr>
          <w:p w14:paraId="55F85F28" w14:textId="0CB0E86A"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Homeworks &amp; Quizzes</w:t>
            </w:r>
          </w:p>
        </w:tc>
        <w:tc>
          <w:tcPr>
            <w:tcW w:w="1538" w:type="dxa"/>
            <w:hideMark/>
          </w:tcPr>
          <w:p w14:paraId="000BB071" w14:textId="6D64CA08" w:rsidR="00DE7BBA" w:rsidRPr="006E25C5" w:rsidRDefault="00740956" w:rsidP="005E3035">
            <w:pPr>
              <w:ind w:left="0" w:firstLine="0"/>
              <w:rPr>
                <w:rFonts w:asciiTheme="minorHAnsi" w:hAnsiTheme="minorHAnsi" w:cstheme="minorHAnsi"/>
                <w:i/>
                <w:sz w:val="22"/>
              </w:rPr>
            </w:pPr>
            <w:r>
              <w:rPr>
                <w:rFonts w:asciiTheme="minorHAnsi" w:hAnsiTheme="minorHAnsi" w:cstheme="minorHAnsi"/>
                <w:i/>
                <w:sz w:val="22"/>
              </w:rPr>
              <w:t>15</w:t>
            </w:r>
            <w:r w:rsidR="00DE7BBA" w:rsidRPr="006E25C5">
              <w:rPr>
                <w:rFonts w:asciiTheme="minorHAnsi" w:hAnsiTheme="minorHAnsi" w:cstheme="minorHAnsi"/>
                <w:i/>
                <w:sz w:val="22"/>
              </w:rPr>
              <w:t>%</w:t>
            </w:r>
          </w:p>
        </w:tc>
      </w:tr>
      <w:tr w:rsidR="00DE7BBA" w:rsidRPr="006E25C5" w14:paraId="1E3FFD31" w14:textId="77777777" w:rsidTr="00DE7BBA">
        <w:trPr>
          <w:jc w:val="center"/>
        </w:trPr>
        <w:tc>
          <w:tcPr>
            <w:tcW w:w="4665" w:type="dxa"/>
            <w:hideMark/>
          </w:tcPr>
          <w:p w14:paraId="6EB87B64" w14:textId="13FC7FE4"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010B015D"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F5BAD5F" w14:textId="3CDAA25E" w:rsidR="00740956" w:rsidRDefault="00740956" w:rsidP="00EC6692">
      <w:pPr>
        <w:pStyle w:val="Heading2"/>
      </w:pPr>
    </w:p>
    <w:p w14:paraId="5113733B" w14:textId="77777777" w:rsidR="00E6324C" w:rsidRPr="006B0E52" w:rsidRDefault="00740956" w:rsidP="00E6324C">
      <w:pPr>
        <w:pStyle w:val="H4"/>
        <w:keepNext w:val="0"/>
        <w:spacing w:line="264" w:lineRule="auto"/>
        <w:outlineLvl w:val="9"/>
        <w:rPr>
          <w:b w:val="0"/>
          <w:bCs/>
          <w:szCs w:val="24"/>
        </w:rPr>
      </w:pPr>
      <w:r w:rsidRPr="006B0E52">
        <w:rPr>
          <w:b w:val="0"/>
          <w:bCs/>
          <w:szCs w:val="24"/>
        </w:rPr>
        <w:t xml:space="preserve">Please note </w:t>
      </w:r>
      <w:r w:rsidR="00E6324C" w:rsidRPr="006B0E52">
        <w:rPr>
          <w:b w:val="0"/>
          <w:bCs/>
          <w:szCs w:val="24"/>
        </w:rPr>
        <w:t>that</w:t>
      </w:r>
      <w:r w:rsidRPr="006B0E52">
        <w:rPr>
          <w:b w:val="0"/>
          <w:bCs/>
          <w:szCs w:val="24"/>
        </w:rPr>
        <w:t xml:space="preserve"> </w:t>
      </w:r>
      <w:r w:rsidRPr="006B0E52">
        <w:rPr>
          <w:szCs w:val="24"/>
        </w:rPr>
        <w:t>Econ 5440</w:t>
      </w:r>
      <w:r w:rsidRPr="006B0E52">
        <w:rPr>
          <w:b w:val="0"/>
          <w:bCs/>
          <w:szCs w:val="24"/>
        </w:rPr>
        <w:t xml:space="preserve"> </w:t>
      </w:r>
      <w:r w:rsidR="00E6324C" w:rsidRPr="006B0E52">
        <w:rPr>
          <w:b w:val="0"/>
          <w:bCs/>
          <w:szCs w:val="24"/>
        </w:rPr>
        <w:t>has an additional assignment area, namely the Research Project which is discussed below</w:t>
      </w:r>
      <w:r w:rsidRPr="006B0E52">
        <w:rPr>
          <w:b w:val="0"/>
          <w:bCs/>
          <w:szCs w:val="24"/>
        </w:rPr>
        <w:t xml:space="preserve">. </w:t>
      </w:r>
    </w:p>
    <w:p w14:paraId="7B4EE057" w14:textId="77777777" w:rsidR="00E6324C" w:rsidRDefault="00E6324C" w:rsidP="00E6324C">
      <w:pPr>
        <w:pStyle w:val="H4"/>
        <w:keepNext w:val="0"/>
        <w:spacing w:line="264" w:lineRule="auto"/>
        <w:outlineLvl w:val="9"/>
        <w:rPr>
          <w:szCs w:val="24"/>
        </w:rPr>
      </w:pPr>
    </w:p>
    <w:p w14:paraId="51773944" w14:textId="1C016983" w:rsidR="00E6324C" w:rsidRPr="00E6324C" w:rsidRDefault="00E6324C" w:rsidP="00E6324C">
      <w:pPr>
        <w:pStyle w:val="H4"/>
        <w:keepNext w:val="0"/>
        <w:spacing w:line="264" w:lineRule="auto"/>
        <w:outlineLvl w:val="9"/>
        <w:rPr>
          <w:b w:val="0"/>
          <w:szCs w:val="24"/>
        </w:rPr>
      </w:pPr>
      <w:r w:rsidRPr="00E6324C">
        <w:rPr>
          <w:bCs/>
          <w:szCs w:val="24"/>
        </w:rPr>
        <w:t>Research Project:</w:t>
      </w:r>
      <w:r>
        <w:rPr>
          <w:b w:val="0"/>
          <w:szCs w:val="24"/>
        </w:rPr>
        <w:t xml:space="preserve">  </w:t>
      </w:r>
      <w:bookmarkStart w:id="1" w:name="OLE_LINK1"/>
      <w:r w:rsidRPr="00E6324C">
        <w:rPr>
          <w:b w:val="0"/>
          <w:szCs w:val="24"/>
        </w:rPr>
        <w:t>Your project can cover any natural resources or environmental economics topic, subject to my approval</w:t>
      </w:r>
      <w:bookmarkEnd w:id="1"/>
      <w:r w:rsidRPr="00E6324C">
        <w:rPr>
          <w:b w:val="0"/>
          <w:szCs w:val="24"/>
        </w:rPr>
        <w:t>.  You must survey the relevant literature and produce a 10 page research paper (approximately 250 words per page, typed and double spaced).  There are three deadlines for the research project:</w:t>
      </w:r>
    </w:p>
    <w:p w14:paraId="65DCD9B1" w14:textId="677E7579" w:rsidR="00E6324C" w:rsidRPr="00E6324C" w:rsidRDefault="00565893" w:rsidP="00E6324C">
      <w:pPr>
        <w:ind w:firstLine="720"/>
        <w:rPr>
          <w:rFonts w:ascii="Times New Roman" w:hAnsi="Times New Roman" w:cs="Times New Roman"/>
          <w:sz w:val="24"/>
          <w:szCs w:val="24"/>
        </w:rPr>
      </w:pPr>
      <w:r>
        <w:rPr>
          <w:rFonts w:ascii="Times New Roman" w:hAnsi="Times New Roman" w:cs="Times New Roman"/>
          <w:sz w:val="24"/>
          <w:szCs w:val="24"/>
        </w:rPr>
        <w:t>Feb. 22, 2021</w:t>
      </w:r>
      <w:r w:rsidR="00E6324C" w:rsidRPr="00E6324C">
        <w:rPr>
          <w:rFonts w:ascii="Times New Roman" w:hAnsi="Times New Roman" w:cs="Times New Roman"/>
          <w:sz w:val="24"/>
          <w:szCs w:val="24"/>
        </w:rPr>
        <w:t>: Approval of topic by Dr. Nieswiadomy.</w:t>
      </w:r>
    </w:p>
    <w:p w14:paraId="64983C08" w14:textId="6CFA763A" w:rsidR="00E6324C" w:rsidRPr="00E6324C" w:rsidRDefault="00E6324C" w:rsidP="00E6324C">
      <w:pPr>
        <w:pStyle w:val="H4"/>
        <w:keepNext w:val="0"/>
        <w:spacing w:line="264" w:lineRule="auto"/>
        <w:outlineLvl w:val="9"/>
        <w:rPr>
          <w:b w:val="0"/>
          <w:bCs/>
          <w:szCs w:val="24"/>
        </w:rPr>
      </w:pPr>
      <w:r w:rsidRPr="00E6324C">
        <w:rPr>
          <w:b w:val="0"/>
          <w:bCs/>
          <w:szCs w:val="24"/>
        </w:rPr>
        <w:tab/>
      </w:r>
      <w:r w:rsidR="00565893">
        <w:rPr>
          <w:b w:val="0"/>
          <w:bCs/>
          <w:szCs w:val="24"/>
        </w:rPr>
        <w:t>March 22, 2021</w:t>
      </w:r>
      <w:r w:rsidRPr="00E6324C">
        <w:rPr>
          <w:b w:val="0"/>
          <w:bCs/>
          <w:szCs w:val="24"/>
        </w:rPr>
        <w:t>: One paragraph description of the issue plus a one page outline with at least 3 references.  You must schedule an appointment and meet with me on or before this date.  You need to allow time to make suggested revisions before this date.  Appointments will be made on a first come - first served basis.</w:t>
      </w:r>
    </w:p>
    <w:p w14:paraId="3F43EBDA" w14:textId="2BB3D810" w:rsidR="00E6324C" w:rsidRPr="00E6324C" w:rsidRDefault="00E6324C" w:rsidP="00E6324C">
      <w:pPr>
        <w:spacing w:line="264" w:lineRule="auto"/>
        <w:rPr>
          <w:rFonts w:ascii="Times New Roman" w:hAnsi="Times New Roman" w:cs="Times New Roman"/>
          <w:sz w:val="24"/>
          <w:szCs w:val="24"/>
        </w:rPr>
      </w:pPr>
      <w:r w:rsidRPr="00E6324C">
        <w:rPr>
          <w:rFonts w:ascii="Times New Roman" w:hAnsi="Times New Roman" w:cs="Times New Roman"/>
          <w:sz w:val="24"/>
          <w:szCs w:val="24"/>
        </w:rPr>
        <w:tab/>
      </w:r>
      <w:r w:rsidR="00565893">
        <w:rPr>
          <w:rFonts w:ascii="Times New Roman" w:hAnsi="Times New Roman" w:cs="Times New Roman"/>
          <w:sz w:val="24"/>
          <w:szCs w:val="24"/>
        </w:rPr>
        <w:t>April 19, 2021</w:t>
      </w:r>
      <w:r w:rsidRPr="00E6324C">
        <w:rPr>
          <w:rFonts w:ascii="Times New Roman" w:hAnsi="Times New Roman" w:cs="Times New Roman"/>
          <w:sz w:val="24"/>
          <w:szCs w:val="24"/>
        </w:rPr>
        <w:t>: Final paper due.</w:t>
      </w:r>
    </w:p>
    <w:p w14:paraId="2A93C292" w14:textId="2BBBE815" w:rsidR="00740956" w:rsidRPr="0065002E" w:rsidRDefault="00E6324C" w:rsidP="00740956">
      <w:pPr>
        <w:rPr>
          <w:rFonts w:ascii="Times New Roman" w:hAnsi="Times New Roman" w:cs="Times New Roman"/>
          <w:sz w:val="24"/>
          <w:szCs w:val="24"/>
        </w:rPr>
      </w:pPr>
      <w:r>
        <w:rPr>
          <w:rFonts w:ascii="Times New Roman" w:hAnsi="Times New Roman" w:cs="Times New Roman"/>
          <w:sz w:val="24"/>
          <w:szCs w:val="24"/>
        </w:rPr>
        <w:t xml:space="preserve">  </w:t>
      </w:r>
      <w:r w:rsidR="00740956" w:rsidRPr="0065002E">
        <w:rPr>
          <w:rFonts w:ascii="Times New Roman" w:hAnsi="Times New Roman" w:cs="Times New Roman"/>
          <w:sz w:val="24"/>
          <w:szCs w:val="24"/>
        </w:rPr>
        <w:t xml:space="preserve">The allocation of points </w:t>
      </w:r>
      <w:r w:rsidR="0065002E">
        <w:rPr>
          <w:rFonts w:ascii="Times New Roman" w:hAnsi="Times New Roman" w:cs="Times New Roman"/>
          <w:sz w:val="24"/>
          <w:szCs w:val="24"/>
        </w:rPr>
        <w:t xml:space="preserve">for </w:t>
      </w:r>
      <w:r w:rsidR="0065002E" w:rsidRPr="006B0E52">
        <w:rPr>
          <w:rFonts w:ascii="Times New Roman" w:hAnsi="Times New Roman" w:cs="Times New Roman"/>
          <w:b/>
          <w:bCs/>
          <w:sz w:val="24"/>
          <w:szCs w:val="24"/>
        </w:rPr>
        <w:t>Econ 5440</w:t>
      </w:r>
      <w:r w:rsidR="0065002E">
        <w:rPr>
          <w:rFonts w:ascii="Times New Roman" w:hAnsi="Times New Roman" w:cs="Times New Roman"/>
          <w:sz w:val="24"/>
          <w:szCs w:val="24"/>
        </w:rPr>
        <w:t xml:space="preserve"> </w:t>
      </w:r>
      <w:r w:rsidR="00740956" w:rsidRPr="0065002E">
        <w:rPr>
          <w:rFonts w:ascii="Times New Roman" w:hAnsi="Times New Roman" w:cs="Times New Roman"/>
          <w:sz w:val="24"/>
          <w:szCs w:val="24"/>
        </w:rPr>
        <w:t>is as follows:</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740956" w:rsidRPr="006E25C5" w14:paraId="40E22CEF" w14:textId="77777777" w:rsidTr="00C96566">
        <w:trPr>
          <w:trHeight w:val="765"/>
          <w:tblHeader/>
          <w:jc w:val="center"/>
        </w:trPr>
        <w:tc>
          <w:tcPr>
            <w:tcW w:w="4665" w:type="dxa"/>
            <w:hideMark/>
          </w:tcPr>
          <w:p w14:paraId="01AEFA6B"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Assignment</w:t>
            </w:r>
            <w:r>
              <w:rPr>
                <w:rFonts w:asciiTheme="minorHAnsi" w:hAnsiTheme="minorHAnsi" w:cstheme="minorHAnsi"/>
                <w:b/>
                <w:bCs/>
                <w:i/>
                <w:sz w:val="22"/>
              </w:rPr>
              <w:t xml:space="preserve"> </w:t>
            </w:r>
          </w:p>
        </w:tc>
        <w:tc>
          <w:tcPr>
            <w:tcW w:w="1538" w:type="dxa"/>
            <w:hideMark/>
          </w:tcPr>
          <w:p w14:paraId="30C9983D"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740956" w:rsidRPr="006E25C5" w14:paraId="06275D81" w14:textId="77777777" w:rsidTr="00C96566">
        <w:trPr>
          <w:jc w:val="center"/>
        </w:trPr>
        <w:tc>
          <w:tcPr>
            <w:tcW w:w="4665" w:type="dxa"/>
            <w:hideMark/>
          </w:tcPr>
          <w:p w14:paraId="3FE2B65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77795E66" w14:textId="6F3ECB11"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5E2A8B9D" w14:textId="77777777" w:rsidTr="00C96566">
        <w:trPr>
          <w:jc w:val="center"/>
        </w:trPr>
        <w:tc>
          <w:tcPr>
            <w:tcW w:w="4665" w:type="dxa"/>
            <w:hideMark/>
          </w:tcPr>
          <w:p w14:paraId="2F3AC77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7D025958" w14:textId="4D09F60D"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423990CA" w14:textId="77777777" w:rsidTr="00C96566">
        <w:trPr>
          <w:jc w:val="center"/>
        </w:trPr>
        <w:tc>
          <w:tcPr>
            <w:tcW w:w="4665" w:type="dxa"/>
            <w:hideMark/>
          </w:tcPr>
          <w:p w14:paraId="213AEF9C"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6D070AE3" w14:textId="04C75624"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35</w:t>
            </w:r>
            <w:r w:rsidRPr="006E25C5">
              <w:rPr>
                <w:rFonts w:asciiTheme="minorHAnsi" w:hAnsiTheme="minorHAnsi" w:cstheme="minorHAnsi"/>
                <w:i/>
                <w:sz w:val="22"/>
              </w:rPr>
              <w:t>%</w:t>
            </w:r>
          </w:p>
        </w:tc>
      </w:tr>
      <w:tr w:rsidR="00740956" w:rsidRPr="006E25C5" w14:paraId="39AF03A0" w14:textId="77777777" w:rsidTr="00C96566">
        <w:trPr>
          <w:jc w:val="center"/>
        </w:trPr>
        <w:tc>
          <w:tcPr>
            <w:tcW w:w="4665" w:type="dxa"/>
            <w:hideMark/>
          </w:tcPr>
          <w:p w14:paraId="357465A2"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Homeworks &amp; Quizzes</w:t>
            </w:r>
          </w:p>
        </w:tc>
        <w:tc>
          <w:tcPr>
            <w:tcW w:w="1538" w:type="dxa"/>
            <w:hideMark/>
          </w:tcPr>
          <w:p w14:paraId="4D6BBFEF" w14:textId="7D7CBC8D" w:rsidR="00740956" w:rsidRPr="006E25C5" w:rsidRDefault="00740956" w:rsidP="0074095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3DDC7EA1" w14:textId="77777777" w:rsidTr="00C96566">
        <w:trPr>
          <w:jc w:val="center"/>
        </w:trPr>
        <w:tc>
          <w:tcPr>
            <w:tcW w:w="4665" w:type="dxa"/>
          </w:tcPr>
          <w:p w14:paraId="1E80A41C" w14:textId="369C60CC" w:rsidR="00740956" w:rsidRPr="00740956" w:rsidRDefault="00740956" w:rsidP="00740956">
            <w:pPr>
              <w:ind w:left="0" w:firstLine="0"/>
              <w:rPr>
                <w:rFonts w:asciiTheme="minorHAnsi" w:hAnsiTheme="minorHAnsi" w:cstheme="minorHAnsi"/>
                <w:b/>
                <w:bCs/>
                <w:i/>
                <w:sz w:val="22"/>
              </w:rPr>
            </w:pPr>
            <w:r w:rsidRPr="00740956">
              <w:rPr>
                <w:rFonts w:asciiTheme="minorHAnsi" w:hAnsiTheme="minorHAnsi" w:cstheme="minorHAnsi"/>
                <w:b/>
                <w:bCs/>
                <w:i/>
                <w:sz w:val="22"/>
              </w:rPr>
              <w:t>Research Project</w:t>
            </w:r>
          </w:p>
        </w:tc>
        <w:tc>
          <w:tcPr>
            <w:tcW w:w="1538" w:type="dxa"/>
          </w:tcPr>
          <w:p w14:paraId="48249106" w14:textId="4BBA363A" w:rsidR="00740956" w:rsidRPr="006E25C5" w:rsidRDefault="00740956" w:rsidP="00740956">
            <w:pPr>
              <w:ind w:left="0" w:firstLine="0"/>
              <w:rPr>
                <w:rFonts w:cstheme="minorHAnsi"/>
                <w:i/>
              </w:rPr>
            </w:pPr>
            <w:r w:rsidRPr="00740956">
              <w:rPr>
                <w:rFonts w:asciiTheme="minorHAnsi" w:hAnsiTheme="minorHAnsi" w:cstheme="minorHAnsi"/>
                <w:i/>
                <w:sz w:val="22"/>
              </w:rPr>
              <w:t>15%</w:t>
            </w:r>
          </w:p>
        </w:tc>
      </w:tr>
      <w:tr w:rsidR="00740956" w:rsidRPr="006E25C5" w14:paraId="3A7154C0" w14:textId="77777777" w:rsidTr="00C96566">
        <w:trPr>
          <w:jc w:val="center"/>
        </w:trPr>
        <w:tc>
          <w:tcPr>
            <w:tcW w:w="4665" w:type="dxa"/>
            <w:hideMark/>
          </w:tcPr>
          <w:p w14:paraId="0A2AD5C3"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28575C01"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546B42AE" w14:textId="5F966E4D" w:rsidR="00740956" w:rsidRDefault="00740956" w:rsidP="00740956"/>
    <w:p w14:paraId="29127B15" w14:textId="77777777" w:rsidR="00565893" w:rsidRPr="00740956" w:rsidRDefault="00565893" w:rsidP="00740956"/>
    <w:p w14:paraId="4443426B" w14:textId="77777777" w:rsidR="00740956" w:rsidRDefault="00740956" w:rsidP="00EC6692">
      <w:pPr>
        <w:pStyle w:val="Heading2"/>
      </w:pPr>
    </w:p>
    <w:p w14:paraId="0895968B" w14:textId="4B16C9A9"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28814044" w14:textId="67F327D2" w:rsidR="00B43D9A" w:rsidRDefault="00B43D9A" w:rsidP="00A63531">
      <w:r>
        <w:t>A = 90</w:t>
      </w:r>
      <w:r w:rsidR="00DE7BBA">
        <w:t xml:space="preserve">% </w:t>
      </w:r>
      <w:r>
        <w:t>-100</w:t>
      </w:r>
      <w:r w:rsidR="00DE7BBA">
        <w:t>%</w:t>
      </w:r>
    </w:p>
    <w:p w14:paraId="618E6CEE" w14:textId="0A0AE273" w:rsidR="00B43D9A" w:rsidRDefault="00B43D9A" w:rsidP="00A63531">
      <w:r>
        <w:lastRenderedPageBreak/>
        <w:t>B = 80</w:t>
      </w:r>
      <w:r w:rsidR="00DE7BBA">
        <w:t>%</w:t>
      </w:r>
      <w:r>
        <w:t>-89</w:t>
      </w:r>
      <w:r w:rsidR="00DE7BBA">
        <w:t>.9%</w:t>
      </w:r>
    </w:p>
    <w:p w14:paraId="7762E90F" w14:textId="0E7242A8" w:rsidR="00B43D9A" w:rsidRDefault="00B43D9A" w:rsidP="00A63531">
      <w:r>
        <w:t>C = 70</w:t>
      </w:r>
      <w:r w:rsidR="00DE7BBA">
        <w:t>%</w:t>
      </w:r>
      <w:r>
        <w:t>-79</w:t>
      </w:r>
      <w:r w:rsidR="00DE7BBA">
        <w:t>.9%</w:t>
      </w:r>
    </w:p>
    <w:p w14:paraId="1227AFA4" w14:textId="2B5236DA" w:rsidR="00B43D9A" w:rsidRDefault="00B43D9A" w:rsidP="00A63531">
      <w:r>
        <w:t>D = 60</w:t>
      </w:r>
      <w:r w:rsidR="00DE7BBA">
        <w:t>%</w:t>
      </w:r>
      <w:r>
        <w:t>-69</w:t>
      </w:r>
      <w:r w:rsidR="00DE7BBA">
        <w:t>.</w:t>
      </w:r>
      <w:r>
        <w:t>9</w:t>
      </w:r>
      <w:r w:rsidR="00DE7BBA">
        <w:t>%</w:t>
      </w:r>
    </w:p>
    <w:p w14:paraId="50C52875" w14:textId="739AB67F" w:rsidR="00C7676A" w:rsidRDefault="00B43D9A" w:rsidP="00395460">
      <w:r>
        <w:t xml:space="preserve">F = </w:t>
      </w:r>
      <w:r w:rsidR="00DE7BBA">
        <w:t>0%</w:t>
      </w:r>
      <w:r>
        <w:t>-59</w:t>
      </w:r>
      <w:r w:rsidR="00DE7BBA">
        <w:t>.</w:t>
      </w:r>
      <w:r>
        <w:t>9</w:t>
      </w:r>
      <w:r w:rsidR="00DE7BBA">
        <w:t>%</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9322CA2" w14:textId="19952564"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DE7BBA">
        <w:rPr>
          <w:shd w:val="clear" w:color="auto" w:fill="FFFFFF"/>
        </w:rPr>
        <w:t>Please look for announcements from UNT for the dates that SPOT is open.</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5CA2F525" w14:textId="56634265" w:rsidR="000F3B26" w:rsidRPr="00EC6692" w:rsidRDefault="00DE7BBA" w:rsidP="000F3B26">
      <w:pPr>
        <w:rPr>
          <w:bCs/>
        </w:rPr>
      </w:pPr>
      <w:r>
        <w:t xml:space="preserve">The homework assignments will be posted in Canvas with a Turnitin link.  </w:t>
      </w:r>
    </w:p>
    <w:p w14:paraId="75DAD2E9" w14:textId="1A1F9119"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DE7BBA">
        <w:rPr>
          <w:rFonts w:cs="Arial"/>
        </w:rPr>
        <w:t xml:space="preserve">  It is in your best interest to not procrastinate.</w:t>
      </w:r>
    </w:p>
    <w:p w14:paraId="3D7EBC6F" w14:textId="65E468DA" w:rsidR="00F058D6" w:rsidRPr="00F058D6" w:rsidRDefault="00F058D6" w:rsidP="00EC6692">
      <w:pPr>
        <w:pStyle w:val="Heading3"/>
      </w:pPr>
      <w:r w:rsidRPr="00F058D6">
        <w:t xml:space="preserve">Examination Policy </w:t>
      </w:r>
    </w:p>
    <w:p w14:paraId="420FD3DA" w14:textId="6EA3CCB7" w:rsidR="00F058D6" w:rsidRPr="00F058D6" w:rsidRDefault="00DE7BBA" w:rsidP="00F058D6">
      <w:pPr>
        <w:rPr>
          <w:rFonts w:cs="Arial"/>
          <w:iCs/>
        </w:rPr>
      </w:pPr>
      <w:r>
        <w:rPr>
          <w:rFonts w:cs="Arial"/>
          <w:iCs/>
        </w:rPr>
        <w:t xml:space="preserve">The exams </w:t>
      </w:r>
      <w:r w:rsidR="00F058D6" w:rsidRPr="00F058D6">
        <w:rPr>
          <w:rFonts w:cs="Arial"/>
          <w:iCs/>
        </w:rPr>
        <w:t>are open book exams</w:t>
      </w:r>
      <w:r>
        <w:rPr>
          <w:rFonts w:cs="Arial"/>
          <w:iCs/>
        </w:rPr>
        <w:t xml:space="preserve">.  </w:t>
      </w:r>
      <w:r w:rsidR="005E3035">
        <w:rPr>
          <w:rFonts w:cs="Arial"/>
          <w:iCs/>
        </w:rPr>
        <w:t xml:space="preserve">You will need to turn on your cameras during the exam.  If you </w:t>
      </w:r>
      <w:r w:rsidR="00F058D6" w:rsidRPr="00F058D6">
        <w:rPr>
          <w:rFonts w:cs="Arial"/>
          <w:iCs/>
        </w:rPr>
        <w:t>lose Internet connection during an exam</w:t>
      </w:r>
      <w:r w:rsidR="005E3035">
        <w:rPr>
          <w:rFonts w:cs="Arial"/>
          <w:iCs/>
        </w:rPr>
        <w:t>, please let me know as soon as possible</w:t>
      </w:r>
      <w:r w:rsidR="00F058D6" w:rsidRPr="00F058D6">
        <w:rPr>
          <w:rFonts w:cs="Arial"/>
          <w:iCs/>
        </w:rPr>
        <w:t xml:space="preserve">. </w:t>
      </w:r>
      <w:r w:rsidR="005E3035">
        <w:rPr>
          <w:rFonts w:cs="Arial"/>
          <w:iCs/>
        </w:rPr>
        <w:t>M</w:t>
      </w:r>
      <w:r w:rsidR="00F058D6" w:rsidRPr="00F058D6">
        <w:rPr>
          <w:rFonts w:cs="Arial"/>
          <w:iCs/>
        </w:rPr>
        <w:t>ake-up exams</w:t>
      </w:r>
      <w:r w:rsidR="005E3035">
        <w:rPr>
          <w:rFonts w:cs="Arial"/>
          <w:iCs/>
        </w:rPr>
        <w:t xml:space="preserve"> will be given only with a UNT approved excuse.</w:t>
      </w:r>
      <w:r w:rsidR="00F058D6" w:rsidRPr="00F058D6">
        <w:rPr>
          <w:rFonts w:cs="Arial"/>
          <w:iCs/>
        </w:rPr>
        <w:t xml:space="preserve"> </w:t>
      </w:r>
      <w:r w:rsidR="005E3035">
        <w:rPr>
          <w:rFonts w:cs="Arial"/>
          <w:iCs/>
        </w:rPr>
        <w:t>Contact the</w:t>
      </w:r>
      <w:r w:rsidR="00F058D6" w:rsidRPr="00F058D6">
        <w:rPr>
          <w:rFonts w:cs="Arial"/>
          <w:iCs/>
        </w:rPr>
        <w:t xml:space="preserve"> Student Helpdesk and document the remedy ticket number before contacting </w:t>
      </w:r>
      <w:r w:rsidR="005E3035">
        <w:rPr>
          <w:rFonts w:cs="Arial"/>
          <w:iCs/>
        </w:rPr>
        <w:t>me</w:t>
      </w:r>
      <w:r w:rsidR="00F058D6" w:rsidRPr="00F058D6">
        <w:rPr>
          <w:rFonts w:cs="Arial"/>
          <w:iCs/>
        </w:rPr>
        <w:t xml:space="preserve">.  </w:t>
      </w:r>
    </w:p>
    <w:p w14:paraId="743F30C1" w14:textId="115B4DE0" w:rsidR="00F058D6" w:rsidRPr="00F058D6" w:rsidRDefault="00F058D6" w:rsidP="00F058D6">
      <w:pPr>
        <w:rPr>
          <w:rFonts w:cs="Arial"/>
          <w:iCs/>
        </w:rPr>
      </w:pPr>
      <w:r w:rsidRPr="00EC6692">
        <w:rPr>
          <w:rStyle w:val="Heading3Char"/>
        </w:rPr>
        <w:t>Instructor Responsibilities and Feedback</w:t>
      </w:r>
      <w:r w:rsidRPr="00F058D6">
        <w:rPr>
          <w:rFonts w:cs="Arial"/>
          <w:b/>
          <w:iCs/>
        </w:rPr>
        <w:br/>
      </w:r>
    </w:p>
    <w:p w14:paraId="3B49CD72" w14:textId="4EE213E2" w:rsidR="005E3035" w:rsidRDefault="005E3035" w:rsidP="005E3035">
      <w:pPr>
        <w:pStyle w:val="NormalWeb"/>
        <w:numPr>
          <w:ilvl w:val="0"/>
          <w:numId w:val="15"/>
        </w:numPr>
      </w:pPr>
      <w:r>
        <w:t xml:space="preserve">While I want to make myself as available as possible to each of you, there will be no face-to-face meetings this semester.  I will hold Zoom office hours to help with homeworks etc.  </w:t>
      </w:r>
      <w:r w:rsidR="0065002E">
        <w:t xml:space="preserve">The teaching assistant will also have office hours.  </w:t>
      </w:r>
      <w:r>
        <w:t>All students are welcome to join in. </w:t>
      </w:r>
    </w:p>
    <w:p w14:paraId="195B5CDE" w14:textId="77777777" w:rsidR="005E3035" w:rsidRDefault="005E3035" w:rsidP="005E3035">
      <w:pPr>
        <w:pStyle w:val="NormalWeb"/>
        <w:numPr>
          <w:ilvl w:val="0"/>
          <w:numId w:val="15"/>
        </w:numPr>
      </w:pPr>
      <w:r>
        <w:t>If you have a private question, please contact me via email and I will respond within 24 hours on weekdays (usually sooner) and will set up a Zoom meeting with you. I will try to respond even over the weekend. </w:t>
      </w:r>
    </w:p>
    <w:p w14:paraId="61066AF1" w14:textId="77777777" w:rsidR="005E3035" w:rsidRDefault="005E3035" w:rsidP="005E3035">
      <w:pPr>
        <w:pStyle w:val="NormalWeb"/>
        <w:numPr>
          <w:ilvl w:val="0"/>
          <w:numId w:val="15"/>
        </w:numPr>
      </w:pPr>
      <w:r>
        <w:t>Normally, I will return feedback on all written assignments within 1 week of the due date. However, if I see that I will be unable to return your feedback that quickly I will post an Announcement to let everyone know when it can be expected. </w:t>
      </w:r>
    </w:p>
    <w:p w14:paraId="50F4D9E5" w14:textId="77777777" w:rsidR="005E3035" w:rsidRPr="00F058D6" w:rsidRDefault="005E3035" w:rsidP="005E3035">
      <w:pPr>
        <w:spacing w:after="200" w:line="276" w:lineRule="auto"/>
        <w:ind w:left="720"/>
      </w:pPr>
    </w:p>
    <w:p w14:paraId="4CD83A1F" w14:textId="4F0DF523" w:rsidR="005E3035" w:rsidRPr="0065002E" w:rsidRDefault="00F058D6" w:rsidP="005E3035">
      <w:pPr>
        <w:rPr>
          <w:rFonts w:ascii="Times New Roman" w:hAnsi="Times New Roman" w:cs="Times New Roman"/>
          <w:sz w:val="24"/>
          <w:szCs w:val="24"/>
        </w:rPr>
      </w:pPr>
      <w:r w:rsidRPr="00EC6692">
        <w:rPr>
          <w:rStyle w:val="Heading3Char"/>
        </w:rPr>
        <w:lastRenderedPageBreak/>
        <w:t>Late Work</w:t>
      </w:r>
      <w:r w:rsidRPr="00F058D6">
        <w:rPr>
          <w:rFonts w:cs="Arial"/>
          <w:b/>
          <w:iCs/>
        </w:rPr>
        <w:t xml:space="preserve"> </w:t>
      </w:r>
      <w:r w:rsidRPr="00F058D6">
        <w:rPr>
          <w:rFonts w:cs="Arial"/>
          <w:b/>
          <w:iCs/>
        </w:rPr>
        <w:br/>
      </w:r>
      <w:r w:rsidR="005E3035" w:rsidRPr="0065002E">
        <w:rPr>
          <w:rFonts w:ascii="Times New Roman" w:hAnsi="Times New Roman" w:cs="Times New Roman"/>
          <w:color w:val="000000"/>
          <w:sz w:val="24"/>
          <w:szCs w:val="24"/>
        </w:rPr>
        <w:t>Late homeworks will not be accepted.</w:t>
      </w:r>
    </w:p>
    <w:p w14:paraId="7D05BC6B" w14:textId="1E3A838B" w:rsidR="00F058D6" w:rsidRPr="00F058D6" w:rsidRDefault="00F058D6" w:rsidP="00F058D6">
      <w:pPr>
        <w:rPr>
          <w:rFonts w:cs="Arial"/>
          <w:iCs/>
        </w:rPr>
      </w:pPr>
    </w:p>
    <w:p w14:paraId="39A97C5F" w14:textId="476F4843" w:rsidR="005E3035" w:rsidRPr="0065002E" w:rsidRDefault="00F058D6" w:rsidP="005E3035">
      <w:pPr>
        <w:autoSpaceDE w:val="0"/>
        <w:autoSpaceDN w:val="0"/>
        <w:adjustRightInd w:val="0"/>
        <w:rPr>
          <w:rFonts w:ascii="Times New Roman" w:hAnsi="Times New Roman" w:cs="Times New Roman"/>
          <w:color w:val="000000"/>
          <w:sz w:val="24"/>
          <w:szCs w:val="24"/>
          <w:u w:val="single"/>
        </w:rPr>
      </w:pPr>
      <w:r w:rsidRPr="00EC6692">
        <w:rPr>
          <w:rStyle w:val="Heading3Char"/>
        </w:rPr>
        <w:t>Attendance Policy</w:t>
      </w:r>
      <w:r w:rsidRPr="00F058D6">
        <w:rPr>
          <w:rFonts w:cs="Arial"/>
          <w:b/>
        </w:rPr>
        <w:br/>
      </w:r>
      <w:r w:rsidR="005E3035" w:rsidRPr="0065002E">
        <w:rPr>
          <w:rFonts w:ascii="Times New Roman" w:hAnsi="Times New Roman" w:cs="Times New Roman"/>
          <w:color w:val="000000"/>
          <w:sz w:val="24"/>
          <w:szCs w:val="24"/>
        </w:rPr>
        <w:t xml:space="preserve">This is a remote synchronous class.  It is similar to a usual face to face class in most aspects except that everyone will be at their computers instead of being in a classroom.  Attendance at </w:t>
      </w:r>
      <w:r w:rsidR="005E3035" w:rsidRPr="0065002E">
        <w:rPr>
          <w:rFonts w:ascii="Times New Roman" w:hAnsi="Times New Roman" w:cs="Times New Roman"/>
          <w:b/>
          <w:bCs/>
          <w:color w:val="000000"/>
          <w:sz w:val="24"/>
          <w:szCs w:val="24"/>
        </w:rPr>
        <w:t>every</w:t>
      </w:r>
      <w:r w:rsidR="005E3035" w:rsidRPr="0065002E">
        <w:rPr>
          <w:rFonts w:ascii="Times New Roman" w:hAnsi="Times New Roman" w:cs="Times New Roman"/>
          <w:color w:val="000000"/>
          <w:sz w:val="24"/>
          <w:szCs w:val="24"/>
        </w:rPr>
        <w:t xml:space="preserve"> class meeting is essential to understanding the material. </w:t>
      </w:r>
      <w:r w:rsidR="005E3035" w:rsidRPr="0065002E">
        <w:rPr>
          <w:rFonts w:ascii="Times New Roman" w:hAnsi="Times New Roman" w:cs="Times New Roman"/>
          <w:color w:val="000000"/>
          <w:sz w:val="24"/>
          <w:szCs w:val="24"/>
          <w:u w:val="single"/>
        </w:rPr>
        <w:t>Unless you are an exceptionally gifted student, your grade will be positively related to the number of times you attend class.</w:t>
      </w:r>
      <w:r w:rsidR="005E3035" w:rsidRPr="0065002E">
        <w:rPr>
          <w:rFonts w:ascii="Times New Roman" w:hAnsi="Times New Roman" w:cs="Times New Roman"/>
          <w:color w:val="000000"/>
          <w:sz w:val="24"/>
          <w:szCs w:val="24"/>
        </w:rPr>
        <w:t xml:space="preserve"> To encourage your attendance, I will give pop quizzes.  These pop quizzes will determine if you know the general topics that will be lectured on that day.  A few pop quizzes (and homeworks) will be dropped at the end of the semester.  If you miss a quiz you will receive a zero (there are no makeup quizzes) and most likely it will be dropped unless you miss a significantly large number.  It is to your advantage to take all of the quizzes so that you will be able to drop your lowest scores.  </w:t>
      </w:r>
    </w:p>
    <w:p w14:paraId="0C6FD776" w14:textId="36150C53" w:rsidR="005E3035" w:rsidRDefault="005E3035" w:rsidP="00F058D6">
      <w:pPr>
        <w:rPr>
          <w:rFonts w:cs="Arial"/>
        </w:rPr>
      </w:pPr>
    </w:p>
    <w:p w14:paraId="6BC31CB8" w14:textId="66CA708C" w:rsidR="00F058D6" w:rsidRDefault="00F058D6" w:rsidP="00F058D6">
      <w:pPr>
        <w:rPr>
          <w:rFonts w:cs="Arial"/>
          <w:iCs/>
        </w:rPr>
      </w:pPr>
      <w:r w:rsidRPr="00EC6692">
        <w:rPr>
          <w:rStyle w:val="Heading3Char"/>
        </w:rPr>
        <w:t>Class Participation</w:t>
      </w:r>
      <w:r w:rsidRPr="00F058D6">
        <w:rPr>
          <w:rFonts w:cs="Arial"/>
          <w:b/>
          <w:iCs/>
        </w:rPr>
        <w:br/>
      </w:r>
      <w:r w:rsidR="005E3035">
        <w:rPr>
          <w:rFonts w:cs="Arial"/>
          <w:iCs/>
        </w:rPr>
        <w:t>C</w:t>
      </w:r>
      <w:r w:rsidRPr="00F058D6">
        <w:rPr>
          <w:rFonts w:cs="Arial"/>
          <w:iCs/>
        </w:rPr>
        <w:t xml:space="preserve">lassroom participation </w:t>
      </w:r>
      <w:r w:rsidR="005E3035">
        <w:rPr>
          <w:rFonts w:cs="Arial"/>
          <w:iCs/>
        </w:rPr>
        <w:t>is highly encouraged, but it is not graded.</w:t>
      </w:r>
      <w:r w:rsidRPr="00F058D6">
        <w:rPr>
          <w:rFonts w:cs="Arial"/>
          <w:iCs/>
        </w:rPr>
        <w:t xml:space="preserve"> </w:t>
      </w:r>
      <w:r w:rsidR="00565893">
        <w:rPr>
          <w:rFonts w:cs="Arial"/>
          <w:iCs/>
        </w:rPr>
        <w:t xml:space="preserve"> You are expected to turn on your webcam during classtime.  You will be given bonus points for turning on your webcam.  </w:t>
      </w:r>
    </w:p>
    <w:p w14:paraId="7F4C9375" w14:textId="133411BA" w:rsidR="00565893" w:rsidRPr="00F058D6" w:rsidRDefault="00565893" w:rsidP="00F058D6">
      <w:pPr>
        <w:rPr>
          <w:rFonts w:cs="Arial"/>
          <w:iCs/>
        </w:rPr>
      </w:pPr>
      <w:r>
        <w:rPr>
          <w:rFonts w:cs="Arial"/>
          <w:iCs/>
        </w:rPr>
        <w:t>Your webcam must be on at all times during your exam else you will receive a zero for the exam.</w:t>
      </w:r>
    </w:p>
    <w:p w14:paraId="3731A619" w14:textId="6009A44D" w:rsidR="00F058D6" w:rsidRPr="00F058D6" w:rsidRDefault="00F058D6" w:rsidP="00F058D6">
      <w:r w:rsidRPr="00EC6692">
        <w:rPr>
          <w:rStyle w:val="Heading3Char"/>
        </w:rPr>
        <w:t>Syllabus Change Policy</w:t>
      </w:r>
      <w:r w:rsidRPr="00F058D6">
        <w:rPr>
          <w:b/>
        </w:rPr>
        <w:br/>
      </w:r>
      <w:r w:rsidR="005E3035">
        <w:t xml:space="preserve">If exigencies arise, I will let you know if changes are needed for the </w:t>
      </w:r>
      <w:r w:rsidRPr="00F058D6">
        <w:t xml:space="preserve">syllabus, course information, </w:t>
      </w:r>
      <w:r w:rsidR="005E3035">
        <w:t xml:space="preserve">and </w:t>
      </w:r>
      <w:r w:rsidRPr="00F058D6">
        <w:t>due dates.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66FB546F" w:rsidR="00E154E5" w:rsidRDefault="00E154E5" w:rsidP="00801090">
      <w:pPr>
        <w:jc w:val="both"/>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bookmarkStart w:id="2" w:name="_Hlk48840831"/>
      <w:r w:rsidR="00801090" w:rsidRPr="00801090">
        <w:rPr>
          <w:sz w:val="24"/>
          <w:szCs w:val="24"/>
        </w:rPr>
        <w:t xml:space="preserve">Any student who cheats </w:t>
      </w:r>
      <w:r w:rsidR="0065002E">
        <w:rPr>
          <w:sz w:val="24"/>
          <w:szCs w:val="24"/>
        </w:rPr>
        <w:t xml:space="preserve">in this class </w:t>
      </w:r>
      <w:r w:rsidR="00801090" w:rsidRPr="00801090">
        <w:rPr>
          <w:sz w:val="24"/>
          <w:szCs w:val="24"/>
        </w:rPr>
        <w:t>on any homework, quiz or Exam will receive an “F” for the semester.</w:t>
      </w:r>
      <w:bookmarkEnd w:id="2"/>
      <w:r w:rsidR="00F64EB6">
        <w:t>]</w:t>
      </w:r>
    </w:p>
    <w:p w14:paraId="49FD5E79" w14:textId="7555C74E" w:rsidR="0050169A" w:rsidRDefault="000A484F" w:rsidP="0050169A">
      <w:pPr>
        <w:pStyle w:val="Heading3"/>
      </w:pPr>
      <w:r>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w:t>
      </w:r>
      <w:r>
        <w:lastRenderedPageBreak/>
        <w:t xml:space="preserve">implementation in each class. For additional information see the </w:t>
      </w:r>
      <w:hyperlink r:id="rId37"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9"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0"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0B2B7B60"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4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2"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3" w:history="1">
        <w:r w:rsidRPr="00485B96">
          <w:rPr>
            <w:rStyle w:val="Hyperlink"/>
          </w:rPr>
          <w:t>spot@unt.edu</w:t>
        </w:r>
      </w:hyperlink>
      <w:r>
        <w:t>.</w:t>
      </w:r>
    </w:p>
    <w:p w14:paraId="5FF264E3" w14:textId="77777777" w:rsidR="00E154E5" w:rsidRPr="007F69D4" w:rsidRDefault="00E154E5" w:rsidP="00CA2745">
      <w:pPr>
        <w:pStyle w:val="Heading3"/>
      </w:pPr>
      <w:r>
        <w:lastRenderedPageBreak/>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5"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4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lastRenderedPageBreak/>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00D6D393"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r w:rsidR="00740956">
        <w:t xml:space="preserve">  </w:t>
      </w:r>
      <w:r w:rsidR="0065002E">
        <w:t>This policy is a moot point in this class since in Econ 4440/5440 s</w:t>
      </w:r>
      <w:r w:rsidR="00740956">
        <w:t xml:space="preserve">tudents will </w:t>
      </w:r>
      <w:r w:rsidR="00740956" w:rsidRPr="0065002E">
        <w:rPr>
          <w:u w:val="single"/>
        </w:rPr>
        <w:t>not</w:t>
      </w:r>
      <w:r w:rsidR="00740956">
        <w:t xml:space="preserve"> be giving presentations. </w:t>
      </w:r>
    </w:p>
    <w:p w14:paraId="1C7E842A" w14:textId="77777777" w:rsidR="00E154E5" w:rsidRDefault="00E154E5" w:rsidP="00E154E5">
      <w:pPr>
        <w:numPr>
          <w:ilvl w:val="0"/>
          <w:numId w:val="17"/>
        </w:numPr>
        <w:spacing w:after="200" w:line="276" w:lineRule="auto"/>
      </w:pPr>
      <w:r>
        <w:t xml:space="preserve">Instructors who video-record their class lectures with the intention of re-using some or all of recordings for future class offerings must notify students on the course syllabus if students' </w:t>
      </w:r>
      <w:r>
        <w:lastRenderedPageBreak/>
        <w:t>images may appear on video. Instructors are also advised to provide accommodation for students who do not wish to appear in class recordings.</w:t>
      </w:r>
    </w:p>
    <w:p w14:paraId="3CA0FAFA" w14:textId="2D5A68F1" w:rsidR="00E154E5" w:rsidRDefault="00E154E5" w:rsidP="00E154E5">
      <w:pPr>
        <w:ind w:left="720"/>
      </w:pPr>
      <w:r>
        <w:t>This course employs lecture capture technology to record class sessions. Students may occasionally appear on video. The lecture recordings will be available to you for study purposes and may also be reused in future course offerings.</w:t>
      </w:r>
      <w:r w:rsidR="00801090">
        <w:t xml:space="preserve">   </w:t>
      </w:r>
    </w:p>
    <w:p w14:paraId="06C919BF" w14:textId="04E04DB9"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r w:rsidR="00740956">
        <w:t xml:space="preserve"> I intend to only record images of my notes, Powerpoint slides.  I do not intend to record any images of students. </w:t>
      </w:r>
    </w:p>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BD00" w14:textId="77777777" w:rsidR="005E3035" w:rsidRDefault="005E3035" w:rsidP="00F41A70">
      <w:pPr>
        <w:spacing w:after="0" w:line="240" w:lineRule="auto"/>
      </w:pPr>
      <w:r>
        <w:separator/>
      </w:r>
    </w:p>
  </w:endnote>
  <w:endnote w:type="continuationSeparator" w:id="0">
    <w:p w14:paraId="24D44902" w14:textId="77777777" w:rsidR="005E3035" w:rsidRDefault="005E303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NewBaskerville-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5E3035" w:rsidRDefault="005E3035">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5E3035" w:rsidRDefault="005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B03E6" w14:textId="77777777" w:rsidR="005E3035" w:rsidRDefault="005E3035" w:rsidP="00F41A70">
      <w:pPr>
        <w:spacing w:after="0" w:line="240" w:lineRule="auto"/>
      </w:pPr>
      <w:r>
        <w:separator/>
      </w:r>
    </w:p>
  </w:footnote>
  <w:footnote w:type="continuationSeparator" w:id="0">
    <w:p w14:paraId="2DBC4852" w14:textId="77777777" w:rsidR="005E3035" w:rsidRDefault="005E303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0"/>
  </w:num>
  <w:num w:numId="5">
    <w:abstractNumId w:val="11"/>
  </w:num>
  <w:num w:numId="6">
    <w:abstractNumId w:val="10"/>
  </w:num>
  <w:num w:numId="7">
    <w:abstractNumId w:val="9"/>
  </w:num>
  <w:num w:numId="8">
    <w:abstractNumId w:val="6"/>
  </w:num>
  <w:num w:numId="9">
    <w:abstractNumId w:val="3"/>
  </w:num>
  <w:num w:numId="10">
    <w:abstractNumId w:val="12"/>
  </w:num>
  <w:num w:numId="11">
    <w:abstractNumId w:val="8"/>
  </w:num>
  <w:num w:numId="12">
    <w:abstractNumId w:val="18"/>
  </w:num>
  <w:num w:numId="13">
    <w:abstractNumId w:val="13"/>
  </w:num>
  <w:num w:numId="14">
    <w:abstractNumId w:val="2"/>
  </w:num>
  <w:num w:numId="15">
    <w:abstractNumId w:val="1"/>
  </w:num>
  <w:num w:numId="16">
    <w:abstractNumId w:val="7"/>
  </w:num>
  <w:num w:numId="17">
    <w:abstractNumId w:val="14"/>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350F9"/>
    <w:rsid w:val="0004507D"/>
    <w:rsid w:val="0005108B"/>
    <w:rsid w:val="00057A98"/>
    <w:rsid w:val="000A484F"/>
    <w:rsid w:val="000C14CA"/>
    <w:rsid w:val="000F3B26"/>
    <w:rsid w:val="0014015B"/>
    <w:rsid w:val="00154670"/>
    <w:rsid w:val="00160583"/>
    <w:rsid w:val="001B3D5B"/>
    <w:rsid w:val="001C079B"/>
    <w:rsid w:val="001C3553"/>
    <w:rsid w:val="001C368C"/>
    <w:rsid w:val="001C3DD0"/>
    <w:rsid w:val="001C599D"/>
    <w:rsid w:val="00224731"/>
    <w:rsid w:val="00244604"/>
    <w:rsid w:val="002446AD"/>
    <w:rsid w:val="002446DC"/>
    <w:rsid w:val="00271577"/>
    <w:rsid w:val="00273D0C"/>
    <w:rsid w:val="0028285A"/>
    <w:rsid w:val="00291946"/>
    <w:rsid w:val="00295A4A"/>
    <w:rsid w:val="002B6FE8"/>
    <w:rsid w:val="002D795C"/>
    <w:rsid w:val="002E3F68"/>
    <w:rsid w:val="002F28F2"/>
    <w:rsid w:val="002F6AB1"/>
    <w:rsid w:val="002F7630"/>
    <w:rsid w:val="00305956"/>
    <w:rsid w:val="00373A9D"/>
    <w:rsid w:val="00375554"/>
    <w:rsid w:val="003829E2"/>
    <w:rsid w:val="00395460"/>
    <w:rsid w:val="003A2A41"/>
    <w:rsid w:val="003A6494"/>
    <w:rsid w:val="003B3704"/>
    <w:rsid w:val="003B7429"/>
    <w:rsid w:val="003C3D07"/>
    <w:rsid w:val="003F1E47"/>
    <w:rsid w:val="0040606E"/>
    <w:rsid w:val="00413AD8"/>
    <w:rsid w:val="0041577B"/>
    <w:rsid w:val="00416953"/>
    <w:rsid w:val="004349B7"/>
    <w:rsid w:val="004372CE"/>
    <w:rsid w:val="0044674B"/>
    <w:rsid w:val="00463A98"/>
    <w:rsid w:val="00467300"/>
    <w:rsid w:val="00483BE6"/>
    <w:rsid w:val="004931A3"/>
    <w:rsid w:val="004C48BC"/>
    <w:rsid w:val="004D40CC"/>
    <w:rsid w:val="0050169A"/>
    <w:rsid w:val="00501CFC"/>
    <w:rsid w:val="005109E3"/>
    <w:rsid w:val="00515192"/>
    <w:rsid w:val="0052132D"/>
    <w:rsid w:val="005246D2"/>
    <w:rsid w:val="005313DC"/>
    <w:rsid w:val="00547799"/>
    <w:rsid w:val="00565893"/>
    <w:rsid w:val="00583FF6"/>
    <w:rsid w:val="005B0444"/>
    <w:rsid w:val="005B63CC"/>
    <w:rsid w:val="005C756C"/>
    <w:rsid w:val="005E3035"/>
    <w:rsid w:val="00604E45"/>
    <w:rsid w:val="00607A22"/>
    <w:rsid w:val="006215F6"/>
    <w:rsid w:val="00644E04"/>
    <w:rsid w:val="0065002E"/>
    <w:rsid w:val="006710B2"/>
    <w:rsid w:val="006B0E52"/>
    <w:rsid w:val="006C437E"/>
    <w:rsid w:val="006D456A"/>
    <w:rsid w:val="006D55C0"/>
    <w:rsid w:val="006E25C5"/>
    <w:rsid w:val="006E58B1"/>
    <w:rsid w:val="006F5F75"/>
    <w:rsid w:val="00740956"/>
    <w:rsid w:val="00741777"/>
    <w:rsid w:val="00755AFB"/>
    <w:rsid w:val="00787A1D"/>
    <w:rsid w:val="007A0702"/>
    <w:rsid w:val="007B1815"/>
    <w:rsid w:val="007B7702"/>
    <w:rsid w:val="007D441B"/>
    <w:rsid w:val="007E7284"/>
    <w:rsid w:val="007F5D85"/>
    <w:rsid w:val="00801090"/>
    <w:rsid w:val="00826162"/>
    <w:rsid w:val="008313A0"/>
    <w:rsid w:val="008428DF"/>
    <w:rsid w:val="0085011E"/>
    <w:rsid w:val="00853CA2"/>
    <w:rsid w:val="008A188C"/>
    <w:rsid w:val="008C335F"/>
    <w:rsid w:val="008F738A"/>
    <w:rsid w:val="009045F0"/>
    <w:rsid w:val="00914B76"/>
    <w:rsid w:val="00923FD6"/>
    <w:rsid w:val="009269E8"/>
    <w:rsid w:val="00930D1E"/>
    <w:rsid w:val="009476BD"/>
    <w:rsid w:val="0095468F"/>
    <w:rsid w:val="00957CF6"/>
    <w:rsid w:val="0097126D"/>
    <w:rsid w:val="00977699"/>
    <w:rsid w:val="009B078D"/>
    <w:rsid w:val="009D0E86"/>
    <w:rsid w:val="009E5945"/>
    <w:rsid w:val="009F4DA3"/>
    <w:rsid w:val="00A079D6"/>
    <w:rsid w:val="00A316C7"/>
    <w:rsid w:val="00A40BB5"/>
    <w:rsid w:val="00A63531"/>
    <w:rsid w:val="00A6527B"/>
    <w:rsid w:val="00A771FB"/>
    <w:rsid w:val="00A8274C"/>
    <w:rsid w:val="00AA63E6"/>
    <w:rsid w:val="00B06C8B"/>
    <w:rsid w:val="00B07CB3"/>
    <w:rsid w:val="00B103E5"/>
    <w:rsid w:val="00B32B4A"/>
    <w:rsid w:val="00B400CC"/>
    <w:rsid w:val="00B43D9A"/>
    <w:rsid w:val="00B50C17"/>
    <w:rsid w:val="00B5228A"/>
    <w:rsid w:val="00BC0019"/>
    <w:rsid w:val="00BD34E3"/>
    <w:rsid w:val="00C0115D"/>
    <w:rsid w:val="00C07CFB"/>
    <w:rsid w:val="00C14845"/>
    <w:rsid w:val="00C246D2"/>
    <w:rsid w:val="00C24C6E"/>
    <w:rsid w:val="00C401A4"/>
    <w:rsid w:val="00C75A68"/>
    <w:rsid w:val="00C7676A"/>
    <w:rsid w:val="00CA2745"/>
    <w:rsid w:val="00CA7241"/>
    <w:rsid w:val="00CD40E7"/>
    <w:rsid w:val="00CF60D4"/>
    <w:rsid w:val="00CF75EC"/>
    <w:rsid w:val="00D0505E"/>
    <w:rsid w:val="00D14752"/>
    <w:rsid w:val="00D20A30"/>
    <w:rsid w:val="00D30887"/>
    <w:rsid w:val="00D40267"/>
    <w:rsid w:val="00D40C61"/>
    <w:rsid w:val="00D53B34"/>
    <w:rsid w:val="00D55A0B"/>
    <w:rsid w:val="00D722CC"/>
    <w:rsid w:val="00D80334"/>
    <w:rsid w:val="00DA2870"/>
    <w:rsid w:val="00DB11D5"/>
    <w:rsid w:val="00DC41E6"/>
    <w:rsid w:val="00DC7AB2"/>
    <w:rsid w:val="00DD3AD3"/>
    <w:rsid w:val="00DD44D4"/>
    <w:rsid w:val="00DE7BBA"/>
    <w:rsid w:val="00E06E54"/>
    <w:rsid w:val="00E07387"/>
    <w:rsid w:val="00E154E5"/>
    <w:rsid w:val="00E1607C"/>
    <w:rsid w:val="00E20B1D"/>
    <w:rsid w:val="00E30015"/>
    <w:rsid w:val="00E33F6F"/>
    <w:rsid w:val="00E54491"/>
    <w:rsid w:val="00E6324C"/>
    <w:rsid w:val="00E77C6A"/>
    <w:rsid w:val="00E85FC1"/>
    <w:rsid w:val="00E870C5"/>
    <w:rsid w:val="00E93E3E"/>
    <w:rsid w:val="00EB13B7"/>
    <w:rsid w:val="00EC6692"/>
    <w:rsid w:val="00ED571C"/>
    <w:rsid w:val="00EE437C"/>
    <w:rsid w:val="00EF1744"/>
    <w:rsid w:val="00F058D6"/>
    <w:rsid w:val="00F06DC8"/>
    <w:rsid w:val="00F27153"/>
    <w:rsid w:val="00F41A70"/>
    <w:rsid w:val="00F64EB6"/>
    <w:rsid w:val="00F7047E"/>
    <w:rsid w:val="00F97992"/>
    <w:rsid w:val="00FA7209"/>
    <w:rsid w:val="00FA76F8"/>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6215F6"/>
    <w:rPr>
      <w:color w:val="605E5C"/>
      <w:shd w:val="clear" w:color="auto" w:fill="E1DFDD"/>
    </w:rPr>
  </w:style>
  <w:style w:type="paragraph" w:styleId="NormalWeb">
    <w:name w:val="Normal (Web)"/>
    <w:basedOn w:val="Normal"/>
    <w:uiPriority w:val="99"/>
    <w:semiHidden/>
    <w:unhideWhenUsed/>
    <w:rsid w:val="00621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rsid w:val="009B07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Default">
    <w:name w:val="Default"/>
    <w:rsid w:val="009B078D"/>
    <w:pPr>
      <w:autoSpaceDE w:val="0"/>
      <w:autoSpaceDN w:val="0"/>
      <w:adjustRightInd w:val="0"/>
      <w:spacing w:after="0" w:line="240" w:lineRule="auto"/>
    </w:pPr>
    <w:rPr>
      <w:rFonts w:ascii="Code" w:eastAsia="Times New Roman" w:hAnsi="Code" w:cs="Code"/>
      <w:color w:val="000000"/>
      <w:sz w:val="24"/>
      <w:szCs w:val="24"/>
    </w:rPr>
  </w:style>
  <w:style w:type="paragraph" w:customStyle="1" w:styleId="TOC-2">
    <w:name w:val="TOC-2"/>
    <w:basedOn w:val="Normal"/>
    <w:rsid w:val="009B078D"/>
    <w:pPr>
      <w:keepNext/>
      <w:tabs>
        <w:tab w:val="left" w:pos="1425"/>
        <w:tab w:val="left" w:pos="2160"/>
        <w:tab w:val="right" w:leader="dot" w:pos="9009"/>
        <w:tab w:val="right" w:pos="9432"/>
      </w:tabs>
      <w:spacing w:after="120" w:line="240" w:lineRule="auto"/>
    </w:pPr>
    <w:rPr>
      <w:rFonts w:ascii="Times" w:eastAsia="Times New Roman" w:hAnsi="Times" w:cs="Times New Roman"/>
      <w:szCs w:val="24"/>
    </w:rPr>
  </w:style>
  <w:style w:type="paragraph" w:customStyle="1" w:styleId="H4">
    <w:name w:val="H4"/>
    <w:basedOn w:val="Normal"/>
    <w:next w:val="Normal"/>
    <w:rsid w:val="00E6324C"/>
    <w:pPr>
      <w:keepNext/>
      <w:widowControl w:val="0"/>
      <w:spacing w:before="100" w:after="100" w:line="240" w:lineRule="auto"/>
      <w:outlineLvl w:val="4"/>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4555">
      <w:bodyDiv w:val="1"/>
      <w:marLeft w:val="0"/>
      <w:marRight w:val="0"/>
      <w:marTop w:val="0"/>
      <w:marBottom w:val="0"/>
      <w:divBdr>
        <w:top w:val="none" w:sz="0" w:space="0" w:color="auto"/>
        <w:left w:val="none" w:sz="0" w:space="0" w:color="auto"/>
        <w:bottom w:val="none" w:sz="0" w:space="0" w:color="auto"/>
        <w:right w:val="none" w:sz="0" w:space="0" w:color="auto"/>
      </w:divBdr>
    </w:div>
    <w:div w:id="578948582">
      <w:bodyDiv w:val="1"/>
      <w:marLeft w:val="0"/>
      <w:marRight w:val="0"/>
      <w:marTop w:val="0"/>
      <w:marBottom w:val="0"/>
      <w:divBdr>
        <w:top w:val="none" w:sz="0" w:space="0" w:color="auto"/>
        <w:left w:val="none" w:sz="0" w:space="0" w:color="auto"/>
        <w:bottom w:val="none" w:sz="0" w:space="0" w:color="auto"/>
        <w:right w:val="none" w:sz="0" w:space="0" w:color="auto"/>
      </w:divBdr>
    </w:div>
    <w:div w:id="16551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career-center" TargetMode="External"/><Relationship Id="rId39" Type="http://schemas.openxmlformats.org/officeDocument/2006/relationships/hyperlink" Target="https://my.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writingcenter.unt.edu/" TargetMode="External"/><Relationship Id="rId42" Type="http://schemas.openxmlformats.org/officeDocument/2006/relationships/hyperlink" Target="http://spot.unt.edu/" TargetMode="External"/><Relationship Id="rId47" Type="http://schemas.openxmlformats.org/officeDocument/2006/relationships/hyperlink" Target="mailto:internationaladvising@unt.edu" TargetMode="External"/><Relationship Id="rId50" Type="http://schemas.openxmlformats.org/officeDocument/2006/relationships/fontTable" Target="fontTable.xml"/><Relationship Id="rId7" Type="http://schemas.openxmlformats.org/officeDocument/2006/relationships/hyperlink" Target="mailto:michael.nieswiadomy@unt.edu"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edo.unt.edu/pridealliance"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financialaid.unt.edu/" TargetMode="External"/><Relationship Id="rId32" Type="http://schemas.openxmlformats.org/officeDocument/2006/relationships/hyperlink" Target="https://success.unt.edu/asc" TargetMode="External"/><Relationship Id="rId37" Type="http://schemas.openxmlformats.org/officeDocument/2006/relationships/hyperlink" Target="https://disability.unt.edu/" TargetMode="External"/><Relationship Id="rId40" Type="http://schemas.openxmlformats.org/officeDocument/2006/relationships/hyperlink" Target="https://it.unt.edu/eagleconnect" TargetMode="External"/><Relationship Id="rId45" Type="http://schemas.openxmlformats.org/officeDocument/2006/relationships/hyperlink" Target="file:///C:\Users\jdl0126\AppData\Local\Temp\OneNote\16.0\NT\0\oeo@unt.edu" TargetMode="Externa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mailto:helpdesk@unt.edu" TargetMode="External"/><Relationship Id="rId49" Type="http://schemas.openxmlformats.org/officeDocument/2006/relationships/footer" Target="footer1.xml"/><Relationship Id="rId10" Type="http://schemas.openxmlformats.org/officeDocument/2006/relationships/hyperlink" Target="http://www.ecosystemvaluation.org/"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clear.unt.edu/canvas/student-resources" TargetMode="External"/><Relationship Id="rId44"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catalog.unt.edu/preview_course_nopop.php?catoid=20&amp;coid=75686" TargetMode="External"/><Relationship Id="rId14" Type="http://schemas.openxmlformats.org/officeDocument/2006/relationships/hyperlink" Target="http://www.unt.edu/helpdesk/index.htm"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edo.unt.edu/multicultural-center"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s://math.unt.edu/mathlab" TargetMode="External"/><Relationship Id="rId43" Type="http://schemas.openxmlformats.org/officeDocument/2006/relationships/hyperlink" Target="file:///C:\Users\jdl0126\AppData\Local\Temp\OneNote\16.0\NT\0\spot@unt.edu" TargetMode="External"/><Relationship Id="rId48" Type="http://schemas.openxmlformats.org/officeDocument/2006/relationships/hyperlink" Target="https://policy.unt.edu/policy/07-002" TargetMode="External"/><Relationship Id="rId8" Type="http://schemas.openxmlformats.org/officeDocument/2006/relationships/hyperlink" Target="https://clear.unt.edu/online-communication-tip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library.unt.edu/" TargetMode="External"/><Relationship Id="rId38" Type="http://schemas.openxmlformats.org/officeDocument/2006/relationships/hyperlink" Target="https://deanofstudents.unt.edu/conduct" TargetMode="External"/><Relationship Id="rId46" Type="http://schemas.openxmlformats.org/officeDocument/2006/relationships/hyperlink" Target="http://www.ecfr.gov/" TargetMode="External"/><Relationship Id="rId20" Type="http://schemas.openxmlformats.org/officeDocument/2006/relationships/hyperlink" Target="https://studentaffairs.unt.edu/care" TargetMode="External"/><Relationship Id="rId41"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16</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Michael Nieswiadomy</cp:lastModifiedBy>
  <cp:revision>9</cp:revision>
  <dcterms:created xsi:type="dcterms:W3CDTF">2021-01-10T03:37:00Z</dcterms:created>
  <dcterms:modified xsi:type="dcterms:W3CDTF">2021-01-11T03:18:00Z</dcterms:modified>
</cp:coreProperties>
</file>