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E5C68" w14:textId="4F6F9D6D" w:rsidR="00F14A6C" w:rsidRPr="00F14A6C" w:rsidRDefault="00F14A6C" w:rsidP="00F14A6C">
      <w:pPr>
        <w:spacing w:before="100" w:beforeAutospacing="1" w:after="100" w:afterAutospacing="1"/>
        <w:outlineLvl w:val="1"/>
        <w:rPr>
          <w:rFonts w:ascii="Times New Roman" w:eastAsia="Times New Roman" w:hAnsi="Times New Roman" w:cs="Times New Roman"/>
          <w:b/>
          <w:bCs/>
          <w:kern w:val="0"/>
          <w:sz w:val="48"/>
          <w:szCs w:val="48"/>
          <w14:ligatures w14:val="none"/>
        </w:rPr>
      </w:pPr>
      <w:r w:rsidRPr="00F14A6C">
        <w:rPr>
          <w:rFonts w:ascii="Times New Roman" w:eastAsia="Times New Roman" w:hAnsi="Times New Roman" w:cs="Times New Roman"/>
          <w:b/>
          <w:bCs/>
          <w:kern w:val="0"/>
          <w:sz w:val="48"/>
          <w:szCs w:val="48"/>
          <w14:ligatures w14:val="none"/>
        </w:rPr>
        <w:t>Choral Conducting</w:t>
      </w:r>
    </w:p>
    <w:p w14:paraId="662EFE18" w14:textId="0B536ECD" w:rsidR="00F14A6C" w:rsidRPr="00F14A6C" w:rsidRDefault="00F14A6C" w:rsidP="00F14A6C">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F14A6C">
        <w:rPr>
          <w:rFonts w:ascii="Times New Roman" w:eastAsia="Times New Roman" w:hAnsi="Times New Roman" w:cs="Times New Roman"/>
          <w:b/>
          <w:bCs/>
          <w:kern w:val="0"/>
          <w:sz w:val="36"/>
          <w:szCs w:val="36"/>
          <w14:ligatures w14:val="none"/>
        </w:rPr>
        <w:t>Course Information</w:t>
      </w:r>
    </w:p>
    <w:p w14:paraId="33D6C91E" w14:textId="77777777" w:rsidR="00F14A6C" w:rsidRPr="00F14A6C" w:rsidRDefault="00F14A6C" w:rsidP="00F14A6C">
      <w:p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b/>
          <w:bCs/>
          <w:kern w:val="0"/>
          <w14:ligatures w14:val="none"/>
        </w:rPr>
        <w:t>Term:</w:t>
      </w:r>
      <w:r w:rsidRPr="00F14A6C">
        <w:rPr>
          <w:rFonts w:ascii="Times New Roman" w:eastAsia="Times New Roman" w:hAnsi="Times New Roman" w:cs="Times New Roman"/>
          <w:kern w:val="0"/>
          <w14:ligatures w14:val="none"/>
        </w:rPr>
        <w:t xml:space="preserve"> Spring 2026</w:t>
      </w:r>
      <w:r w:rsidRPr="00F14A6C">
        <w:rPr>
          <w:rFonts w:ascii="Times New Roman" w:eastAsia="Times New Roman" w:hAnsi="Times New Roman" w:cs="Times New Roman"/>
          <w:kern w:val="0"/>
          <w14:ligatures w14:val="none"/>
        </w:rPr>
        <w:br/>
      </w:r>
      <w:r w:rsidRPr="00F14A6C">
        <w:rPr>
          <w:rFonts w:ascii="Times New Roman" w:eastAsia="Times New Roman" w:hAnsi="Times New Roman" w:cs="Times New Roman"/>
          <w:b/>
          <w:bCs/>
          <w:kern w:val="0"/>
          <w14:ligatures w14:val="none"/>
        </w:rPr>
        <w:t>Course Number:</w:t>
      </w:r>
      <w:r w:rsidRPr="00F14A6C">
        <w:rPr>
          <w:rFonts w:ascii="Times New Roman" w:eastAsia="Times New Roman" w:hAnsi="Times New Roman" w:cs="Times New Roman"/>
          <w:kern w:val="0"/>
          <w14:ligatures w14:val="none"/>
        </w:rPr>
        <w:t xml:space="preserve"> MUAG 3820</w:t>
      </w:r>
      <w:r w:rsidRPr="00F14A6C">
        <w:rPr>
          <w:rFonts w:ascii="Times New Roman" w:eastAsia="Times New Roman" w:hAnsi="Times New Roman" w:cs="Times New Roman"/>
          <w:kern w:val="0"/>
          <w14:ligatures w14:val="none"/>
        </w:rPr>
        <w:br/>
      </w:r>
      <w:r w:rsidRPr="00F14A6C">
        <w:rPr>
          <w:rFonts w:ascii="Times New Roman" w:eastAsia="Times New Roman" w:hAnsi="Times New Roman" w:cs="Times New Roman"/>
          <w:b/>
          <w:bCs/>
          <w:kern w:val="0"/>
          <w14:ligatures w14:val="none"/>
        </w:rPr>
        <w:t>Course Credit Hours:</w:t>
      </w:r>
      <w:r w:rsidRPr="00F14A6C">
        <w:rPr>
          <w:rFonts w:ascii="Times New Roman" w:eastAsia="Times New Roman" w:hAnsi="Times New Roman" w:cs="Times New Roman"/>
          <w:kern w:val="0"/>
          <w14:ligatures w14:val="none"/>
        </w:rPr>
        <w:t xml:space="preserve"> 2</w:t>
      </w:r>
      <w:r w:rsidRPr="00F14A6C">
        <w:rPr>
          <w:rFonts w:ascii="Times New Roman" w:eastAsia="Times New Roman" w:hAnsi="Times New Roman" w:cs="Times New Roman"/>
          <w:kern w:val="0"/>
          <w14:ligatures w14:val="none"/>
        </w:rPr>
        <w:br/>
      </w:r>
      <w:r w:rsidRPr="00F14A6C">
        <w:rPr>
          <w:rFonts w:ascii="Times New Roman" w:eastAsia="Times New Roman" w:hAnsi="Times New Roman" w:cs="Times New Roman"/>
          <w:b/>
          <w:bCs/>
          <w:kern w:val="0"/>
          <w14:ligatures w14:val="none"/>
        </w:rPr>
        <w:t>Meeting Location:</w:t>
      </w:r>
      <w:r w:rsidRPr="00F14A6C">
        <w:rPr>
          <w:rFonts w:ascii="Times New Roman" w:eastAsia="Times New Roman" w:hAnsi="Times New Roman" w:cs="Times New Roman"/>
          <w:kern w:val="0"/>
          <w14:ligatures w14:val="none"/>
        </w:rPr>
        <w:t xml:space="preserve"> Music Building Room 230</w:t>
      </w:r>
      <w:r w:rsidRPr="00F14A6C">
        <w:rPr>
          <w:rFonts w:ascii="Times New Roman" w:eastAsia="Times New Roman" w:hAnsi="Times New Roman" w:cs="Times New Roman"/>
          <w:kern w:val="0"/>
          <w14:ligatures w14:val="none"/>
        </w:rPr>
        <w:br/>
      </w:r>
      <w:r w:rsidRPr="00F14A6C">
        <w:rPr>
          <w:rFonts w:ascii="Times New Roman" w:eastAsia="Times New Roman" w:hAnsi="Times New Roman" w:cs="Times New Roman"/>
          <w:b/>
          <w:bCs/>
          <w:kern w:val="0"/>
          <w14:ligatures w14:val="none"/>
        </w:rPr>
        <w:t>Meeting Time:</w:t>
      </w:r>
      <w:r w:rsidRPr="00F14A6C">
        <w:rPr>
          <w:rFonts w:ascii="Times New Roman" w:eastAsia="Times New Roman" w:hAnsi="Times New Roman" w:cs="Times New Roman"/>
          <w:kern w:val="0"/>
          <w14:ligatures w14:val="none"/>
        </w:rPr>
        <w:t xml:space="preserve"> Monday, Wednesday, 8:00–9:20 am</w:t>
      </w:r>
      <w:r w:rsidRPr="00F14A6C">
        <w:rPr>
          <w:rFonts w:ascii="Times New Roman" w:eastAsia="Times New Roman" w:hAnsi="Times New Roman" w:cs="Times New Roman"/>
          <w:kern w:val="0"/>
          <w14:ligatures w14:val="none"/>
        </w:rPr>
        <w:br/>
      </w:r>
      <w:r w:rsidRPr="00F14A6C">
        <w:rPr>
          <w:rFonts w:ascii="Times New Roman" w:eastAsia="Times New Roman" w:hAnsi="Times New Roman" w:cs="Times New Roman"/>
          <w:b/>
          <w:bCs/>
          <w:kern w:val="0"/>
          <w14:ligatures w14:val="none"/>
        </w:rPr>
        <w:t>Prerequisites:</w:t>
      </w:r>
      <w:r w:rsidRPr="00F14A6C">
        <w:rPr>
          <w:rFonts w:ascii="Times New Roman" w:eastAsia="Times New Roman" w:hAnsi="Times New Roman" w:cs="Times New Roman"/>
          <w:kern w:val="0"/>
          <w14:ligatures w14:val="none"/>
        </w:rPr>
        <w:t xml:space="preserve"> MUAG 3800, MUTH 2500 &amp; 2510</w:t>
      </w:r>
    </w:p>
    <w:p w14:paraId="51EE5B0A" w14:textId="77777777" w:rsidR="00F14A6C" w:rsidRPr="00F14A6C" w:rsidRDefault="00F14A6C" w:rsidP="00F14A6C">
      <w:p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 </w:t>
      </w:r>
    </w:p>
    <w:p w14:paraId="402771FD" w14:textId="77777777" w:rsidR="00F14A6C" w:rsidRPr="00F14A6C" w:rsidRDefault="00F14A6C" w:rsidP="00F14A6C">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F14A6C">
        <w:rPr>
          <w:rFonts w:ascii="Times New Roman" w:eastAsia="Times New Roman" w:hAnsi="Times New Roman" w:cs="Times New Roman"/>
          <w:b/>
          <w:bCs/>
          <w:kern w:val="0"/>
          <w:sz w:val="36"/>
          <w:szCs w:val="36"/>
          <w14:ligatures w14:val="none"/>
        </w:rPr>
        <w:t>Instructor Information</w:t>
      </w:r>
    </w:p>
    <w:p w14:paraId="444CCB34" w14:textId="77777777" w:rsidR="00F14A6C" w:rsidRPr="00F14A6C" w:rsidRDefault="00F14A6C" w:rsidP="00F14A6C">
      <w:p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b/>
          <w:bCs/>
          <w:kern w:val="0"/>
          <w14:ligatures w14:val="none"/>
        </w:rPr>
        <w:t>Name:</w:t>
      </w:r>
      <w:r w:rsidRPr="00F14A6C">
        <w:rPr>
          <w:rFonts w:ascii="Times New Roman" w:eastAsia="Times New Roman" w:hAnsi="Times New Roman" w:cs="Times New Roman"/>
          <w:kern w:val="0"/>
          <w14:ligatures w14:val="none"/>
        </w:rPr>
        <w:t xml:space="preserve"> </w:t>
      </w:r>
      <w:hyperlink r:id="rId5" w:history="1">
        <w:r w:rsidRPr="00F14A6C">
          <w:rPr>
            <w:rFonts w:ascii="Times New Roman" w:eastAsia="Times New Roman" w:hAnsi="Times New Roman" w:cs="Times New Roman"/>
            <w:color w:val="0000FF"/>
            <w:kern w:val="0"/>
            <w:u w:val="single"/>
            <w14:ligatures w14:val="none"/>
          </w:rPr>
          <w:t>Dr. Marques L. A. Garrett</w:t>
        </w:r>
      </w:hyperlink>
      <w:r w:rsidRPr="00F14A6C">
        <w:rPr>
          <w:rFonts w:ascii="Times New Roman" w:eastAsia="Times New Roman" w:hAnsi="Times New Roman" w:cs="Times New Roman"/>
          <w:kern w:val="0"/>
          <w14:ligatures w14:val="none"/>
        </w:rPr>
        <w:br/>
      </w:r>
      <w:r w:rsidRPr="00F14A6C">
        <w:rPr>
          <w:rFonts w:ascii="Times New Roman" w:eastAsia="Times New Roman" w:hAnsi="Times New Roman" w:cs="Times New Roman"/>
          <w:b/>
          <w:bCs/>
          <w:kern w:val="0"/>
          <w14:ligatures w14:val="none"/>
        </w:rPr>
        <w:t>Email:</w:t>
      </w:r>
      <w:r w:rsidRPr="00F14A6C">
        <w:rPr>
          <w:rFonts w:ascii="Times New Roman" w:eastAsia="Times New Roman" w:hAnsi="Times New Roman" w:cs="Times New Roman"/>
          <w:kern w:val="0"/>
          <w14:ligatures w14:val="none"/>
        </w:rPr>
        <w:t xml:space="preserve"> </w:t>
      </w:r>
      <w:hyperlink r:id="rId6" w:history="1">
        <w:r w:rsidRPr="00F14A6C">
          <w:rPr>
            <w:rFonts w:ascii="Times New Roman" w:eastAsia="Times New Roman" w:hAnsi="Times New Roman" w:cs="Times New Roman"/>
            <w:color w:val="0000FF"/>
            <w:kern w:val="0"/>
            <w:u w:val="single"/>
            <w14:ligatures w14:val="none"/>
          </w:rPr>
          <w:t>marques.garrett@unt.edu</w:t>
        </w:r>
      </w:hyperlink>
      <w:r w:rsidRPr="00F14A6C">
        <w:rPr>
          <w:rFonts w:ascii="Times New Roman" w:eastAsia="Times New Roman" w:hAnsi="Times New Roman" w:cs="Times New Roman"/>
          <w:kern w:val="0"/>
          <w14:ligatures w14:val="none"/>
        </w:rPr>
        <w:br/>
      </w:r>
      <w:r w:rsidRPr="00F14A6C">
        <w:rPr>
          <w:rFonts w:ascii="Times New Roman" w:eastAsia="Times New Roman" w:hAnsi="Times New Roman" w:cs="Times New Roman"/>
          <w:b/>
          <w:bCs/>
          <w:kern w:val="0"/>
          <w14:ligatures w14:val="none"/>
        </w:rPr>
        <w:t xml:space="preserve">Office Location: </w:t>
      </w:r>
      <w:r w:rsidRPr="00F14A6C">
        <w:rPr>
          <w:rFonts w:ascii="Times New Roman" w:eastAsia="Times New Roman" w:hAnsi="Times New Roman" w:cs="Times New Roman"/>
          <w:kern w:val="0"/>
          <w14:ligatures w14:val="none"/>
        </w:rPr>
        <w:t>MUSI 216</w:t>
      </w:r>
      <w:r w:rsidRPr="00F14A6C">
        <w:rPr>
          <w:rFonts w:ascii="Times New Roman" w:eastAsia="Times New Roman" w:hAnsi="Times New Roman" w:cs="Times New Roman"/>
          <w:kern w:val="0"/>
          <w14:ligatures w14:val="none"/>
        </w:rPr>
        <w:br/>
      </w:r>
      <w:r w:rsidRPr="00F14A6C">
        <w:rPr>
          <w:rFonts w:ascii="Times New Roman" w:eastAsia="Times New Roman" w:hAnsi="Times New Roman" w:cs="Times New Roman"/>
          <w:b/>
          <w:bCs/>
          <w:kern w:val="0"/>
          <w14:ligatures w14:val="none"/>
        </w:rPr>
        <w:t>Office Hours:</w:t>
      </w:r>
      <w:r w:rsidRPr="00F14A6C">
        <w:rPr>
          <w:rFonts w:ascii="Times New Roman" w:eastAsia="Times New Roman" w:hAnsi="Times New Roman" w:cs="Times New Roman"/>
          <w:kern w:val="0"/>
          <w14:ligatures w14:val="none"/>
        </w:rPr>
        <w:t xml:space="preserve"> By appointment only</w:t>
      </w:r>
    </w:p>
    <w:p w14:paraId="511C70FE" w14:textId="77777777" w:rsidR="00F14A6C" w:rsidRPr="00F14A6C" w:rsidRDefault="00F14A6C" w:rsidP="00F14A6C">
      <w:p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b/>
          <w:bCs/>
          <w:kern w:val="0"/>
          <w14:ligatures w14:val="none"/>
        </w:rPr>
        <w:t>Teaching Assistant:</w:t>
      </w:r>
      <w:r w:rsidRPr="00F14A6C">
        <w:rPr>
          <w:rFonts w:ascii="Times New Roman" w:eastAsia="Times New Roman" w:hAnsi="Times New Roman" w:cs="Times New Roman"/>
          <w:kern w:val="0"/>
          <w14:ligatures w14:val="none"/>
        </w:rPr>
        <w:t xml:space="preserve"> </w:t>
      </w:r>
      <w:hyperlink r:id="rId7" w:anchor="/" w:history="1">
        <w:r w:rsidRPr="00F14A6C">
          <w:rPr>
            <w:rFonts w:ascii="Times New Roman" w:eastAsia="Times New Roman" w:hAnsi="Times New Roman" w:cs="Times New Roman"/>
            <w:color w:val="0000FF"/>
            <w:kern w:val="0"/>
            <w:u w:val="single"/>
            <w14:ligatures w14:val="none"/>
          </w:rPr>
          <w:t>Mr. Matt Carlson</w:t>
        </w:r>
      </w:hyperlink>
      <w:r w:rsidRPr="00F14A6C">
        <w:rPr>
          <w:rFonts w:ascii="Times New Roman" w:eastAsia="Times New Roman" w:hAnsi="Times New Roman" w:cs="Times New Roman"/>
          <w:kern w:val="0"/>
          <w14:ligatures w14:val="none"/>
        </w:rPr>
        <w:br/>
      </w:r>
      <w:r w:rsidRPr="00F14A6C">
        <w:rPr>
          <w:rFonts w:ascii="Times New Roman" w:eastAsia="Times New Roman" w:hAnsi="Times New Roman" w:cs="Times New Roman"/>
          <w:b/>
          <w:bCs/>
          <w:kern w:val="0"/>
          <w14:ligatures w14:val="none"/>
        </w:rPr>
        <w:t>Email:</w:t>
      </w:r>
      <w:r w:rsidRPr="00F14A6C">
        <w:rPr>
          <w:rFonts w:ascii="Times New Roman" w:eastAsia="Times New Roman" w:hAnsi="Times New Roman" w:cs="Times New Roman"/>
          <w:kern w:val="0"/>
          <w14:ligatures w14:val="none"/>
        </w:rPr>
        <w:t xml:space="preserve"> </w:t>
      </w:r>
      <w:hyperlink r:id="rId8" w:tgtFrame="_blank" w:history="1">
        <w:r w:rsidRPr="00F14A6C">
          <w:rPr>
            <w:rFonts w:ascii="Times New Roman" w:eastAsia="Times New Roman" w:hAnsi="Times New Roman" w:cs="Times New Roman"/>
            <w:color w:val="0000FF"/>
            <w:kern w:val="0"/>
            <w:u w:val="single"/>
            <w14:ligatures w14:val="none"/>
          </w:rPr>
          <w:t>MattCarlson@my.unt.edu</w:t>
        </w:r>
      </w:hyperlink>
    </w:p>
    <w:p w14:paraId="4B2797B7" w14:textId="77777777" w:rsidR="00F14A6C" w:rsidRPr="00F14A6C" w:rsidRDefault="00F14A6C" w:rsidP="00F14A6C">
      <w:p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 </w:t>
      </w:r>
    </w:p>
    <w:p w14:paraId="48F42058" w14:textId="77777777" w:rsidR="00F14A6C" w:rsidRPr="00F14A6C" w:rsidRDefault="00F14A6C" w:rsidP="00F14A6C">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F14A6C">
        <w:rPr>
          <w:rFonts w:ascii="Times New Roman" w:eastAsia="Times New Roman" w:hAnsi="Times New Roman" w:cs="Times New Roman"/>
          <w:b/>
          <w:bCs/>
          <w:kern w:val="0"/>
          <w:sz w:val="36"/>
          <w:szCs w:val="36"/>
          <w14:ligatures w14:val="none"/>
        </w:rPr>
        <w:t>Course Description</w:t>
      </w:r>
    </w:p>
    <w:p w14:paraId="5889BA24" w14:textId="77777777" w:rsidR="00F14A6C" w:rsidRPr="00F14A6C" w:rsidRDefault="00F14A6C" w:rsidP="00F14A6C">
      <w:p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Focuses on refining physical skills, the introduction of group choral training, choral rehearsal techniques and aural development skills.</w:t>
      </w:r>
    </w:p>
    <w:p w14:paraId="36B6DFAE" w14:textId="77777777" w:rsidR="00F14A6C" w:rsidRPr="00F14A6C" w:rsidRDefault="00F14A6C" w:rsidP="00F14A6C">
      <w:p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 </w:t>
      </w:r>
    </w:p>
    <w:p w14:paraId="20AFDF91" w14:textId="77777777" w:rsidR="00F14A6C" w:rsidRPr="00F14A6C" w:rsidRDefault="00F14A6C" w:rsidP="00F14A6C">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F14A6C">
        <w:rPr>
          <w:rFonts w:ascii="Times New Roman" w:eastAsia="Times New Roman" w:hAnsi="Times New Roman" w:cs="Times New Roman"/>
          <w:b/>
          <w:bCs/>
          <w:kern w:val="0"/>
          <w:sz w:val="36"/>
          <w:szCs w:val="36"/>
          <w14:ligatures w14:val="none"/>
        </w:rPr>
        <w:t>Course Objectives</w:t>
      </w:r>
    </w:p>
    <w:p w14:paraId="162090D9" w14:textId="77777777" w:rsidR="00F14A6C" w:rsidRPr="00F14A6C" w:rsidRDefault="00F14A6C" w:rsidP="00F14A6C">
      <w:pPr>
        <w:numPr>
          <w:ilvl w:val="0"/>
          <w:numId w:val="1"/>
        </w:num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To develop each student’s ability to move with clear, influential, expressive intention for the purpose of sustaining non-verbal musical dialogue with an ensemble.</w:t>
      </w:r>
    </w:p>
    <w:p w14:paraId="7A61A022" w14:textId="77777777" w:rsidR="00F14A6C" w:rsidRPr="00F14A6C" w:rsidRDefault="00F14A6C" w:rsidP="00F14A6C">
      <w:pPr>
        <w:numPr>
          <w:ilvl w:val="0"/>
          <w:numId w:val="1"/>
        </w:num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To develop each student’s musical analytical skills as they relate to full and vocal scores.</w:t>
      </w:r>
    </w:p>
    <w:p w14:paraId="0E492740" w14:textId="77777777" w:rsidR="00F14A6C" w:rsidRPr="00F14A6C" w:rsidRDefault="00F14A6C" w:rsidP="00F14A6C">
      <w:pPr>
        <w:numPr>
          <w:ilvl w:val="0"/>
          <w:numId w:val="1"/>
        </w:num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To provide a laboratory environment in which students can devise, attempt, and refine rehearsal techniques and strategies with the help of peer coaching and instructor feedback.</w:t>
      </w:r>
    </w:p>
    <w:p w14:paraId="27736F22" w14:textId="77777777" w:rsidR="00F14A6C" w:rsidRPr="00F14A6C" w:rsidRDefault="00F14A6C" w:rsidP="00F14A6C">
      <w:pPr>
        <w:numPr>
          <w:ilvl w:val="0"/>
          <w:numId w:val="1"/>
        </w:num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 xml:space="preserve">To develop each student’s aural skills by linking score study to audiation, experimenting with non-verbal vocalization as a primary means of communicating with an ensemble, </w:t>
      </w:r>
      <w:r w:rsidRPr="00F14A6C">
        <w:rPr>
          <w:rFonts w:ascii="Times New Roman" w:eastAsia="Times New Roman" w:hAnsi="Times New Roman" w:cs="Times New Roman"/>
          <w:kern w:val="0"/>
          <w14:ligatures w14:val="none"/>
        </w:rPr>
        <w:lastRenderedPageBreak/>
        <w:t>and refining diagnostic skills through direct engagement of a broad spectrum of musical styles and textures with a live ensemble (whenever possible).</w:t>
      </w:r>
    </w:p>
    <w:p w14:paraId="127B3DA0" w14:textId="77777777" w:rsidR="00F14A6C" w:rsidRPr="00F14A6C" w:rsidRDefault="00F14A6C" w:rsidP="00F14A6C">
      <w:pPr>
        <w:numPr>
          <w:ilvl w:val="0"/>
          <w:numId w:val="1"/>
        </w:num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To apply concepts from non-musical and musical experiences to a broader understanding of conducting.</w:t>
      </w:r>
    </w:p>
    <w:p w14:paraId="1CF7E789" w14:textId="77777777" w:rsidR="00F14A6C" w:rsidRPr="00F14A6C" w:rsidRDefault="00F14A6C" w:rsidP="00F14A6C">
      <w:p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 </w:t>
      </w:r>
    </w:p>
    <w:p w14:paraId="6D7A4663" w14:textId="77777777" w:rsidR="00F14A6C" w:rsidRPr="00F14A6C" w:rsidRDefault="00F14A6C" w:rsidP="00F14A6C">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F14A6C">
        <w:rPr>
          <w:rFonts w:ascii="Times New Roman" w:eastAsia="Times New Roman" w:hAnsi="Times New Roman" w:cs="Times New Roman"/>
          <w:b/>
          <w:bCs/>
          <w:kern w:val="0"/>
          <w:sz w:val="36"/>
          <w:szCs w:val="36"/>
          <w14:ligatures w14:val="none"/>
        </w:rPr>
        <w:t>Required Materials</w:t>
      </w:r>
    </w:p>
    <w:p w14:paraId="06EB3915" w14:textId="77777777" w:rsidR="00F14A6C" w:rsidRPr="00F14A6C" w:rsidRDefault="00F14A6C" w:rsidP="00F14A6C">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F14A6C">
        <w:rPr>
          <w:rFonts w:ascii="Times New Roman" w:eastAsia="Times New Roman" w:hAnsi="Times New Roman" w:cs="Times New Roman"/>
          <w:b/>
          <w:bCs/>
          <w:kern w:val="0"/>
          <w:sz w:val="27"/>
          <w:szCs w:val="27"/>
          <w14:ligatures w14:val="none"/>
        </w:rPr>
        <w:t>Textbook</w:t>
      </w:r>
    </w:p>
    <w:p w14:paraId="08F98A83" w14:textId="77777777" w:rsidR="00F14A6C" w:rsidRPr="00F14A6C" w:rsidRDefault="00F14A6C" w:rsidP="00F14A6C">
      <w:p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 xml:space="preserve">Haithcock, Michael, Brian K. Doyle, Kevin M. Geraldi, &amp; Jerald Schwiebert. </w:t>
      </w:r>
      <w:r w:rsidRPr="00F14A6C">
        <w:rPr>
          <w:rFonts w:ascii="Times New Roman" w:eastAsia="Times New Roman" w:hAnsi="Times New Roman" w:cs="Times New Roman"/>
          <w:i/>
          <w:iCs/>
          <w:kern w:val="0"/>
          <w14:ligatures w14:val="none"/>
        </w:rPr>
        <w:t xml:space="preserve">The Elements of Expressive Conducting. </w:t>
      </w:r>
      <w:r w:rsidRPr="00F14A6C">
        <w:rPr>
          <w:rFonts w:ascii="Times New Roman" w:eastAsia="Times New Roman" w:hAnsi="Times New Roman" w:cs="Times New Roman"/>
          <w:kern w:val="0"/>
          <w14:ligatures w14:val="none"/>
        </w:rPr>
        <w:t>Tecumseh, MI: Conway Publications, 2020.</w:t>
      </w:r>
    </w:p>
    <w:p w14:paraId="684379B0" w14:textId="77777777" w:rsidR="00F14A6C" w:rsidRPr="00F14A6C" w:rsidRDefault="00F14A6C" w:rsidP="00F14A6C">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F14A6C">
        <w:rPr>
          <w:rFonts w:ascii="Times New Roman" w:eastAsia="Times New Roman" w:hAnsi="Times New Roman" w:cs="Times New Roman"/>
          <w:b/>
          <w:bCs/>
          <w:kern w:val="0"/>
          <w:sz w:val="27"/>
          <w:szCs w:val="27"/>
          <w14:ligatures w14:val="none"/>
        </w:rPr>
        <w:t>Scores</w:t>
      </w:r>
    </w:p>
    <w:p w14:paraId="7FA03451" w14:textId="77777777" w:rsidR="00F14A6C" w:rsidRPr="00F14A6C" w:rsidRDefault="00F14A6C" w:rsidP="00F14A6C">
      <w:p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The numbers at the end reference their location in the Choral Library. An asterisk refers to a PDF on Canvas. All other scores are to be purchased from Penders.</w:t>
      </w:r>
    </w:p>
    <w:p w14:paraId="40041065" w14:textId="77777777" w:rsidR="00F14A6C" w:rsidRPr="00F14A6C" w:rsidRDefault="00F14A6C" w:rsidP="00F14A6C">
      <w:pPr>
        <w:numPr>
          <w:ilvl w:val="0"/>
          <w:numId w:val="2"/>
        </w:num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America the Beautiful – R. Nathaniel Dett*</w:t>
      </w:r>
    </w:p>
    <w:p w14:paraId="76F5CE07" w14:textId="77777777" w:rsidR="00F14A6C" w:rsidRPr="00F14A6C" w:rsidRDefault="00F14A6C" w:rsidP="00F14A6C">
      <w:pPr>
        <w:numPr>
          <w:ilvl w:val="0"/>
          <w:numId w:val="2"/>
        </w:num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Arise and Greet the Day – Victor C. Johnson</w:t>
      </w:r>
    </w:p>
    <w:p w14:paraId="4EEDCC7E" w14:textId="77777777" w:rsidR="00F14A6C" w:rsidRPr="00F14A6C" w:rsidRDefault="00F14A6C" w:rsidP="00F14A6C">
      <w:pPr>
        <w:numPr>
          <w:ilvl w:val="0"/>
          <w:numId w:val="2"/>
        </w:num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Ave Verum Corpus – Lorenzo Perosi, arr. Marques L. A. Garrett*</w:t>
      </w:r>
    </w:p>
    <w:p w14:paraId="13CAD179" w14:textId="77777777" w:rsidR="00F14A6C" w:rsidRPr="00F14A6C" w:rsidRDefault="00F14A6C" w:rsidP="00F14A6C">
      <w:pPr>
        <w:numPr>
          <w:ilvl w:val="0"/>
          <w:numId w:val="2"/>
        </w:num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Cantate Hodie! (Sing Joyfully!) – Mary Lynn Lightfoot</w:t>
      </w:r>
    </w:p>
    <w:p w14:paraId="66D2BE4F" w14:textId="77777777" w:rsidR="00F14A6C" w:rsidRPr="00F14A6C" w:rsidRDefault="00F14A6C" w:rsidP="00F14A6C">
      <w:pPr>
        <w:numPr>
          <w:ilvl w:val="0"/>
          <w:numId w:val="2"/>
        </w:num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Cast Thy Burden Upon the Lord – Felix Mendelssohn*</w:t>
      </w:r>
    </w:p>
    <w:p w14:paraId="3DDBD51C" w14:textId="77777777" w:rsidR="00F14A6C" w:rsidRPr="00F14A6C" w:rsidRDefault="00F14A6C" w:rsidP="00F14A6C">
      <w:pPr>
        <w:numPr>
          <w:ilvl w:val="0"/>
          <w:numId w:val="2"/>
        </w:num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Dies Irae – Christi Jones</w:t>
      </w:r>
    </w:p>
    <w:p w14:paraId="358B690A" w14:textId="77777777" w:rsidR="00F14A6C" w:rsidRPr="00F14A6C" w:rsidRDefault="00F14A6C" w:rsidP="00F14A6C">
      <w:pPr>
        <w:numPr>
          <w:ilvl w:val="0"/>
          <w:numId w:val="2"/>
        </w:num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 xml:space="preserve">Domine, </w:t>
      </w:r>
      <w:proofErr w:type="spellStart"/>
      <w:r w:rsidRPr="00F14A6C">
        <w:rPr>
          <w:rFonts w:ascii="Times New Roman" w:eastAsia="Times New Roman" w:hAnsi="Times New Roman" w:cs="Times New Roman"/>
          <w:kern w:val="0"/>
          <w14:ligatures w14:val="none"/>
        </w:rPr>
        <w:t>tu</w:t>
      </w:r>
      <w:proofErr w:type="spellEnd"/>
      <w:r w:rsidRPr="00F14A6C">
        <w:rPr>
          <w:rFonts w:ascii="Times New Roman" w:eastAsia="Times New Roman" w:hAnsi="Times New Roman" w:cs="Times New Roman"/>
          <w:kern w:val="0"/>
          <w14:ligatures w14:val="none"/>
        </w:rPr>
        <w:t xml:space="preserve"> mihi lavas pedes, CPM 198 – José Mauricio Nunes Garcia*</w:t>
      </w:r>
    </w:p>
    <w:p w14:paraId="4049849E" w14:textId="77777777" w:rsidR="00F14A6C" w:rsidRPr="00F14A6C" w:rsidRDefault="00F14A6C" w:rsidP="00F14A6C">
      <w:pPr>
        <w:numPr>
          <w:ilvl w:val="0"/>
          <w:numId w:val="2"/>
        </w:num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Go Down, Moses – arr. Harry T. Burleigh &amp; Marques L. A. Garrett*</w:t>
      </w:r>
    </w:p>
    <w:p w14:paraId="5F716F06" w14:textId="77777777" w:rsidR="00F14A6C" w:rsidRPr="00F14A6C" w:rsidRDefault="00F14A6C" w:rsidP="00F14A6C">
      <w:pPr>
        <w:numPr>
          <w:ilvl w:val="0"/>
          <w:numId w:val="2"/>
        </w:num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Hail! Hail to Winter Bold – Percy Eastman Fletcher*</w:t>
      </w:r>
    </w:p>
    <w:p w14:paraId="1DBD19EA" w14:textId="77777777" w:rsidR="00F14A6C" w:rsidRPr="00F14A6C" w:rsidRDefault="00F14A6C" w:rsidP="00F14A6C">
      <w:pPr>
        <w:numPr>
          <w:ilvl w:val="0"/>
          <w:numId w:val="2"/>
        </w:num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Hark! Hark My Soul (excerpt) – William Baines*</w:t>
      </w:r>
    </w:p>
    <w:p w14:paraId="7A97EC96" w14:textId="77777777" w:rsidR="00F14A6C" w:rsidRPr="00F14A6C" w:rsidRDefault="00F14A6C" w:rsidP="00F14A6C">
      <w:pPr>
        <w:numPr>
          <w:ilvl w:val="0"/>
          <w:numId w:val="2"/>
        </w:numPr>
        <w:spacing w:before="100" w:beforeAutospacing="1" w:after="100" w:afterAutospacing="1"/>
        <w:rPr>
          <w:rFonts w:ascii="Times New Roman" w:eastAsia="Times New Roman" w:hAnsi="Times New Roman" w:cs="Times New Roman"/>
          <w:kern w:val="0"/>
          <w14:ligatures w14:val="none"/>
        </w:rPr>
      </w:pPr>
      <w:proofErr w:type="spellStart"/>
      <w:r w:rsidRPr="00F14A6C">
        <w:rPr>
          <w:rFonts w:ascii="Times New Roman" w:eastAsia="Times New Roman" w:hAnsi="Times New Roman" w:cs="Times New Roman"/>
          <w:kern w:val="0"/>
          <w14:ligatures w14:val="none"/>
        </w:rPr>
        <w:t>Immutemur</w:t>
      </w:r>
      <w:proofErr w:type="spellEnd"/>
      <w:r w:rsidRPr="00F14A6C">
        <w:rPr>
          <w:rFonts w:ascii="Times New Roman" w:eastAsia="Times New Roman" w:hAnsi="Times New Roman" w:cs="Times New Roman"/>
          <w:kern w:val="0"/>
          <w14:ligatures w14:val="none"/>
        </w:rPr>
        <w:t xml:space="preserve"> </w:t>
      </w:r>
      <w:proofErr w:type="spellStart"/>
      <w:r w:rsidRPr="00F14A6C">
        <w:rPr>
          <w:rFonts w:ascii="Times New Roman" w:eastAsia="Times New Roman" w:hAnsi="Times New Roman" w:cs="Times New Roman"/>
          <w:kern w:val="0"/>
          <w14:ligatures w14:val="none"/>
        </w:rPr>
        <w:t>Habitu</w:t>
      </w:r>
      <w:proofErr w:type="spellEnd"/>
      <w:r w:rsidRPr="00F14A6C">
        <w:rPr>
          <w:rFonts w:ascii="Times New Roman" w:eastAsia="Times New Roman" w:hAnsi="Times New Roman" w:cs="Times New Roman"/>
          <w:kern w:val="0"/>
          <w14:ligatures w14:val="none"/>
        </w:rPr>
        <w:t xml:space="preserve"> – José Maurício Nunes Garcia*</w:t>
      </w:r>
    </w:p>
    <w:p w14:paraId="315C3ABE" w14:textId="77777777" w:rsidR="00F14A6C" w:rsidRPr="00F14A6C" w:rsidRDefault="00F14A6C" w:rsidP="00F14A6C">
      <w:pPr>
        <w:numPr>
          <w:ilvl w:val="0"/>
          <w:numId w:val="2"/>
        </w:num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Keep Your Lamps – arr. André J. Thomas</w:t>
      </w:r>
    </w:p>
    <w:p w14:paraId="3A46556E" w14:textId="77777777" w:rsidR="00F14A6C" w:rsidRPr="00F14A6C" w:rsidRDefault="00F14A6C" w:rsidP="00F14A6C">
      <w:pPr>
        <w:numPr>
          <w:ilvl w:val="0"/>
          <w:numId w:val="2"/>
        </w:num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The Last Words of David – Randall Thompson – 100802</w:t>
      </w:r>
    </w:p>
    <w:p w14:paraId="37481E99" w14:textId="77777777" w:rsidR="00F14A6C" w:rsidRPr="00F14A6C" w:rsidRDefault="00F14A6C" w:rsidP="00F14A6C">
      <w:pPr>
        <w:numPr>
          <w:ilvl w:val="0"/>
          <w:numId w:val="2"/>
        </w:num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Let There Be Peace on Earth – arr. Rollo Dilworth</w:t>
      </w:r>
    </w:p>
    <w:p w14:paraId="64CAB1EA" w14:textId="77777777" w:rsidR="00F14A6C" w:rsidRPr="00F14A6C" w:rsidRDefault="00F14A6C" w:rsidP="00F14A6C">
      <w:pPr>
        <w:numPr>
          <w:ilvl w:val="0"/>
          <w:numId w:val="2"/>
        </w:num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Music of Life – B.E. Boykin</w:t>
      </w:r>
    </w:p>
    <w:p w14:paraId="4F185225" w14:textId="77777777" w:rsidR="00F14A6C" w:rsidRPr="00F14A6C" w:rsidRDefault="00F14A6C" w:rsidP="00F14A6C">
      <w:pPr>
        <w:numPr>
          <w:ilvl w:val="0"/>
          <w:numId w:val="2"/>
        </w:num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My Country, ‘Tis of Thee – Samuel Francis Smith*</w:t>
      </w:r>
    </w:p>
    <w:p w14:paraId="7314441C" w14:textId="77777777" w:rsidR="00F14A6C" w:rsidRPr="00F14A6C" w:rsidRDefault="00F14A6C" w:rsidP="00F14A6C">
      <w:pPr>
        <w:numPr>
          <w:ilvl w:val="0"/>
          <w:numId w:val="2"/>
        </w:numPr>
        <w:spacing w:before="100" w:beforeAutospacing="1" w:after="100" w:afterAutospacing="1"/>
        <w:rPr>
          <w:rFonts w:ascii="Times New Roman" w:eastAsia="Times New Roman" w:hAnsi="Times New Roman" w:cs="Times New Roman"/>
          <w:kern w:val="0"/>
          <w14:ligatures w14:val="none"/>
        </w:rPr>
      </w:pPr>
      <w:proofErr w:type="gramStart"/>
      <w:r w:rsidRPr="00F14A6C">
        <w:rPr>
          <w:rFonts w:ascii="Times New Roman" w:eastAsia="Times New Roman" w:hAnsi="Times New Roman" w:cs="Times New Roman"/>
          <w:kern w:val="0"/>
          <w14:ligatures w14:val="none"/>
        </w:rPr>
        <w:t>Peace</w:t>
      </w:r>
      <w:proofErr w:type="gramEnd"/>
      <w:r w:rsidRPr="00F14A6C">
        <w:rPr>
          <w:rFonts w:ascii="Times New Roman" w:eastAsia="Times New Roman" w:hAnsi="Times New Roman" w:cs="Times New Roman"/>
          <w:kern w:val="0"/>
          <w14:ligatures w14:val="none"/>
        </w:rPr>
        <w:t xml:space="preserve"> I Leave with You – Amy Beach*</w:t>
      </w:r>
    </w:p>
    <w:p w14:paraId="6B85CAE0" w14:textId="77777777" w:rsidR="00F14A6C" w:rsidRPr="00F14A6C" w:rsidRDefault="00F14A6C" w:rsidP="00F14A6C">
      <w:pPr>
        <w:numPr>
          <w:ilvl w:val="0"/>
          <w:numId w:val="2"/>
        </w:num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 xml:space="preserve">Per la gloria </w:t>
      </w:r>
      <w:proofErr w:type="spellStart"/>
      <w:r w:rsidRPr="00F14A6C">
        <w:rPr>
          <w:rFonts w:ascii="Times New Roman" w:eastAsia="Times New Roman" w:hAnsi="Times New Roman" w:cs="Times New Roman"/>
          <w:kern w:val="0"/>
          <w14:ligatures w14:val="none"/>
        </w:rPr>
        <w:t>d’adorarvi</w:t>
      </w:r>
      <w:proofErr w:type="spellEnd"/>
      <w:r w:rsidRPr="00F14A6C">
        <w:rPr>
          <w:rFonts w:ascii="Times New Roman" w:eastAsia="Times New Roman" w:hAnsi="Times New Roman" w:cs="Times New Roman"/>
          <w:kern w:val="0"/>
          <w14:ligatures w14:val="none"/>
        </w:rPr>
        <w:t xml:space="preserve"> – Giovanni Bononcini, arr. Marques L. A. Garrett*</w:t>
      </w:r>
    </w:p>
    <w:p w14:paraId="06C4D203" w14:textId="77777777" w:rsidR="00F14A6C" w:rsidRPr="00F14A6C" w:rsidRDefault="00F14A6C" w:rsidP="00F14A6C">
      <w:pPr>
        <w:numPr>
          <w:ilvl w:val="0"/>
          <w:numId w:val="2"/>
        </w:num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 xml:space="preserve">Rounds (Friends, Come Around – John Hetlend; The Cat I Found – Barbara </w:t>
      </w:r>
      <w:proofErr w:type="gramStart"/>
      <w:r w:rsidRPr="00F14A6C">
        <w:rPr>
          <w:rFonts w:ascii="Times New Roman" w:eastAsia="Times New Roman" w:hAnsi="Times New Roman" w:cs="Times New Roman"/>
          <w:kern w:val="0"/>
          <w14:ligatures w14:val="none"/>
        </w:rPr>
        <w:t>Rosen)*</w:t>
      </w:r>
      <w:proofErr w:type="gramEnd"/>
    </w:p>
    <w:p w14:paraId="47B98073" w14:textId="77777777" w:rsidR="00F14A6C" w:rsidRPr="00F14A6C" w:rsidRDefault="00F14A6C" w:rsidP="00F14A6C">
      <w:pPr>
        <w:numPr>
          <w:ilvl w:val="0"/>
          <w:numId w:val="2"/>
        </w:num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The Seeds of Love – arr. S. Baring Gould, Cecil B. Sharp, &amp; Marques L. A. Garrett*</w:t>
      </w:r>
    </w:p>
    <w:p w14:paraId="3281A0EF" w14:textId="77777777" w:rsidR="00F14A6C" w:rsidRPr="00F14A6C" w:rsidRDefault="00F14A6C" w:rsidP="00F14A6C">
      <w:pPr>
        <w:numPr>
          <w:ilvl w:val="0"/>
          <w:numId w:val="2"/>
        </w:num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We Are the Music Makers – Reginal Wright</w:t>
      </w:r>
    </w:p>
    <w:p w14:paraId="3207AC8B" w14:textId="77777777" w:rsidR="00F14A6C" w:rsidRPr="00F14A6C" w:rsidRDefault="00F14A6C" w:rsidP="00F14A6C">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F14A6C">
        <w:rPr>
          <w:rFonts w:ascii="Times New Roman" w:eastAsia="Times New Roman" w:hAnsi="Times New Roman" w:cs="Times New Roman"/>
          <w:b/>
          <w:bCs/>
          <w:kern w:val="0"/>
          <w:sz w:val="27"/>
          <w:szCs w:val="27"/>
          <w14:ligatures w14:val="none"/>
        </w:rPr>
        <w:t>Miscellaneous</w:t>
      </w:r>
    </w:p>
    <w:p w14:paraId="6B73216B" w14:textId="77777777" w:rsidR="00F14A6C" w:rsidRPr="00F14A6C" w:rsidRDefault="00F14A6C" w:rsidP="00F14A6C">
      <w:pPr>
        <w:numPr>
          <w:ilvl w:val="0"/>
          <w:numId w:val="3"/>
        </w:num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baton</w:t>
      </w:r>
    </w:p>
    <w:p w14:paraId="3AD5E64E" w14:textId="77777777" w:rsidR="00F14A6C" w:rsidRPr="00F14A6C" w:rsidRDefault="00F14A6C" w:rsidP="00F14A6C">
      <w:pPr>
        <w:numPr>
          <w:ilvl w:val="0"/>
          <w:numId w:val="3"/>
        </w:num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colored pencils (physical or digital)</w:t>
      </w:r>
    </w:p>
    <w:p w14:paraId="3AF10F7C" w14:textId="77777777" w:rsidR="00F14A6C" w:rsidRPr="00F14A6C" w:rsidRDefault="00F14A6C" w:rsidP="00F14A6C">
      <w:p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lastRenderedPageBreak/>
        <w:t> </w:t>
      </w:r>
    </w:p>
    <w:p w14:paraId="4CEBD705" w14:textId="77777777" w:rsidR="00F14A6C" w:rsidRPr="00F14A6C" w:rsidRDefault="00F14A6C" w:rsidP="00F14A6C">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F14A6C">
        <w:rPr>
          <w:rFonts w:ascii="Times New Roman" w:eastAsia="Times New Roman" w:hAnsi="Times New Roman" w:cs="Times New Roman"/>
          <w:b/>
          <w:bCs/>
          <w:kern w:val="0"/>
          <w:sz w:val="36"/>
          <w:szCs w:val="36"/>
          <w14:ligatures w14:val="none"/>
        </w:rPr>
        <w:t>Cell Phone Policy</w:t>
      </w:r>
    </w:p>
    <w:p w14:paraId="0EA4C5E4" w14:textId="77777777" w:rsidR="00F14A6C" w:rsidRPr="00F14A6C" w:rsidRDefault="00F14A6C" w:rsidP="00F14A6C">
      <w:p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Although cell phones may be used to video record your time on the podium and to complete daily in-class transfer assignments, they may not be used to display music (i.e., you may not read your part off your phone). The minimum screen size that is acceptable for music reading in class is a 9.7” iPad (or similar). Students without access to a sufficiently large screen should download and print all PDF music.</w:t>
      </w:r>
    </w:p>
    <w:p w14:paraId="624884F5" w14:textId="77777777" w:rsidR="00F14A6C" w:rsidRPr="00F14A6C" w:rsidRDefault="00F14A6C" w:rsidP="00F14A6C">
      <w:p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 </w:t>
      </w:r>
    </w:p>
    <w:p w14:paraId="13218FA3" w14:textId="77777777" w:rsidR="00F14A6C" w:rsidRPr="00F14A6C" w:rsidRDefault="00F14A6C" w:rsidP="00F14A6C">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F14A6C">
        <w:rPr>
          <w:rFonts w:ascii="Times New Roman" w:eastAsia="Times New Roman" w:hAnsi="Times New Roman" w:cs="Times New Roman"/>
          <w:b/>
          <w:bCs/>
          <w:kern w:val="0"/>
          <w:sz w:val="36"/>
          <w:szCs w:val="36"/>
          <w14:ligatures w14:val="none"/>
        </w:rPr>
        <w:t>Professionalism</w:t>
      </w:r>
    </w:p>
    <w:p w14:paraId="09901185" w14:textId="77777777" w:rsidR="00F14A6C" w:rsidRPr="00F14A6C" w:rsidRDefault="00F14A6C" w:rsidP="00F14A6C">
      <w:p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Professionalism is the conduct, behavior and attitude of someone in a work or business environment. A person doesn’t have to work in a specific profession to demonstrate the important qualities and characteristics of a professional. Professionalism leads to workplace success, a strong professional reputation, and a high level of work ethic and excellence.</w:t>
      </w:r>
    </w:p>
    <w:p w14:paraId="76FCE2B8" w14:textId="77777777" w:rsidR="00F14A6C" w:rsidRPr="00F14A6C" w:rsidRDefault="00F14A6C" w:rsidP="00F14A6C">
      <w:p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In this course, the elements of professionalism that will be assessed and will have an impact on the course grade are as follows:</w:t>
      </w:r>
    </w:p>
    <w:p w14:paraId="5E92B104" w14:textId="77777777" w:rsidR="00F14A6C" w:rsidRPr="00F14A6C" w:rsidRDefault="00F14A6C" w:rsidP="00F14A6C">
      <w:pPr>
        <w:numPr>
          <w:ilvl w:val="0"/>
          <w:numId w:val="4"/>
        </w:num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Attendance &amp; Punctuality are required and vital to the lab-based structure of the course. Attendance and punctuality will be assessed through daily transfer assignments submitted through Canvas. Upon arrival in class, each student should complete and submit the daily transfer. Transfers submitted within the first 15 minutes of class will earn full credit; transfers submitted after the first 15 minutes but before the end of the class period will earn half credit. Students who are absent will simply miss a day of class and not earn the attendance/transfer point associated with it.</w:t>
      </w:r>
    </w:p>
    <w:p w14:paraId="3C9DD02D" w14:textId="77777777" w:rsidR="00F14A6C" w:rsidRPr="00F14A6C" w:rsidRDefault="00F14A6C" w:rsidP="00F14A6C">
      <w:pPr>
        <w:numPr>
          <w:ilvl w:val="1"/>
          <w:numId w:val="4"/>
        </w:num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Students are not to schedule their end-of-semester jury against a regularly scheduled class.</w:t>
      </w:r>
    </w:p>
    <w:p w14:paraId="0D483381" w14:textId="77777777" w:rsidR="00F14A6C" w:rsidRPr="00F14A6C" w:rsidRDefault="00F14A6C" w:rsidP="00F14A6C">
      <w:pPr>
        <w:numPr>
          <w:ilvl w:val="0"/>
          <w:numId w:val="4"/>
        </w:num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Engagement &amp; ‘Presence’ are qualities that distinguish the most outstanding and effective professionals from the merely adequate. These qualities are essential for conductors and educators alike and therefore are required in this course. Students who experience repeated difficulties in maintaining engagement and ‘presence’ may be counted absent regardless of their location or submission of a daily transfer assignment. The elements of engagement and ‘presence’ are:</w:t>
      </w:r>
    </w:p>
    <w:p w14:paraId="25EC9795" w14:textId="77777777" w:rsidR="00F14A6C" w:rsidRPr="00F14A6C" w:rsidRDefault="00F14A6C" w:rsidP="00F14A6C">
      <w:pPr>
        <w:numPr>
          <w:ilvl w:val="1"/>
          <w:numId w:val="4"/>
        </w:num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Full attention to whomever is speaking or demonstrating, evident through the absence of multi-tasking (texting, gaming, answering emails, playing with pets, reading, watching videos, etc.)</w:t>
      </w:r>
    </w:p>
    <w:p w14:paraId="0080000E" w14:textId="77777777" w:rsidR="00F14A6C" w:rsidRPr="00F14A6C" w:rsidRDefault="00F14A6C" w:rsidP="00F14A6C">
      <w:pPr>
        <w:numPr>
          <w:ilvl w:val="1"/>
          <w:numId w:val="4"/>
        </w:num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Active and collegial participation in discussions, including clear evidence of ‘presence’ in the student’s physical demeanor (eye contact, pro- and reactive facial expressions, upright and balanced posture)</w:t>
      </w:r>
    </w:p>
    <w:p w14:paraId="498ED328" w14:textId="77777777" w:rsidR="00F14A6C" w:rsidRPr="00F14A6C" w:rsidRDefault="00F14A6C" w:rsidP="00F14A6C">
      <w:pPr>
        <w:numPr>
          <w:ilvl w:val="0"/>
          <w:numId w:val="4"/>
        </w:num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Responsibility &amp; Reliability are attributes at the core of professionalism. These attributes will be assessed as follows:</w:t>
      </w:r>
    </w:p>
    <w:p w14:paraId="0747769C" w14:textId="77777777" w:rsidR="00F14A6C" w:rsidRPr="00F14A6C" w:rsidRDefault="00F14A6C" w:rsidP="00F14A6C">
      <w:pPr>
        <w:numPr>
          <w:ilvl w:val="1"/>
          <w:numId w:val="4"/>
        </w:num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lastRenderedPageBreak/>
        <w:t>Deadlines: the due dates for all assignments are included in the following section and on the course calendar. Assignments submitted after the due date may receive constructive feedback but will not count toward the course grade.</w:t>
      </w:r>
    </w:p>
    <w:p w14:paraId="5B9DEBC7" w14:textId="77777777" w:rsidR="00F14A6C" w:rsidRPr="00F14A6C" w:rsidRDefault="00F14A6C" w:rsidP="00F14A6C">
      <w:pPr>
        <w:numPr>
          <w:ilvl w:val="1"/>
          <w:numId w:val="4"/>
        </w:num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Communication: All communication for the course as well as submission of all assignments will take place through email. Any correspondence (phone, text, handwritten note, etc.) other than email will not be accounted for.</w:t>
      </w:r>
    </w:p>
    <w:p w14:paraId="546B1878" w14:textId="77777777" w:rsidR="00F14A6C" w:rsidRPr="00F14A6C" w:rsidRDefault="00F14A6C" w:rsidP="00F14A6C">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F14A6C">
        <w:rPr>
          <w:rFonts w:ascii="Times New Roman" w:eastAsia="Times New Roman" w:hAnsi="Times New Roman" w:cs="Times New Roman"/>
          <w:b/>
          <w:bCs/>
          <w:kern w:val="0"/>
          <w:sz w:val="27"/>
          <w:szCs w:val="27"/>
          <w14:ligatures w14:val="none"/>
        </w:rPr>
        <w:t>Additional Expectations</w:t>
      </w:r>
    </w:p>
    <w:p w14:paraId="2B969201" w14:textId="77777777" w:rsidR="00F14A6C" w:rsidRPr="00F14A6C" w:rsidRDefault="00F14A6C" w:rsidP="00F14A6C">
      <w:pPr>
        <w:numPr>
          <w:ilvl w:val="0"/>
          <w:numId w:val="5"/>
        </w:num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Students are to demonstrate the professionalism expected of practicing music educators. Basic elements of professionalism include (1) consistent and punctual attendance, (2) professional conduct, communication, and presence, and (3) proper and timely completion of assignments. Assessment of professionalism will rely on students providing indicators of their understanding and valuing these elements: (1) records for class meetings and practicum attendance will indicate students’ appreciation of consistent and punctual attendance; (2) observations of in-class and out-of-class interactions with students and professors (e.g., email) will indicate students’ development of professional conduct, communication, and presence; and (3) Canvas submission records will indicate students’ timely completion of assignment.</w:t>
      </w:r>
    </w:p>
    <w:p w14:paraId="4A6C051B" w14:textId="77777777" w:rsidR="00F14A6C" w:rsidRPr="00F14A6C" w:rsidRDefault="00F14A6C" w:rsidP="00F14A6C">
      <w:pPr>
        <w:numPr>
          <w:ilvl w:val="0"/>
          <w:numId w:val="5"/>
        </w:num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The professionalism expectations are designed to prepare students for a career as a music teacher. In that position, it is never acceptable to unexpectedly miss a day of work or to arrive late to the start of their teaching duties. When teachers must miss work, they always provide their employer advanced notice. Therefore, the expectation is that students attend all class sessions and arrive on time. When students must miss a class session, they must notify the instructor of an absence prior to the beginning of class.</w:t>
      </w:r>
    </w:p>
    <w:p w14:paraId="2D0CC75C" w14:textId="77777777" w:rsidR="00F14A6C" w:rsidRPr="00F14A6C" w:rsidRDefault="00F14A6C" w:rsidP="00F14A6C">
      <w:p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 </w:t>
      </w:r>
    </w:p>
    <w:p w14:paraId="5E48D323" w14:textId="77777777" w:rsidR="00F14A6C" w:rsidRPr="00F14A6C" w:rsidRDefault="00F14A6C" w:rsidP="00F14A6C">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F14A6C">
        <w:rPr>
          <w:rFonts w:ascii="Times New Roman" w:eastAsia="Times New Roman" w:hAnsi="Times New Roman" w:cs="Times New Roman"/>
          <w:b/>
          <w:bCs/>
          <w:kern w:val="0"/>
          <w:sz w:val="36"/>
          <w:szCs w:val="36"/>
          <w14:ligatures w14:val="none"/>
        </w:rPr>
        <w:t xml:space="preserve">Assessment &amp; Grading </w:t>
      </w:r>
    </w:p>
    <w:p w14:paraId="2AD8C0D4" w14:textId="77777777" w:rsidR="00F14A6C" w:rsidRPr="00F14A6C" w:rsidRDefault="00F14A6C" w:rsidP="00F14A6C">
      <w:p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Assessment will take several forms depending on the activity. The specific scheme will be posted with the instruction for each assignment on Canvas.</w:t>
      </w:r>
    </w:p>
    <w:p w14:paraId="586A5A0F" w14:textId="77777777" w:rsidR="00F14A6C" w:rsidRPr="00F14A6C" w:rsidRDefault="00F14A6C" w:rsidP="00F14A6C">
      <w:p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All assignments are required, and there will be no opportunities to earn ‘extra credit’ in this course. All assignments are due on the date and time shown in the Canvas assignment. Assignments submitted past the deadline may receive constructive feedback but will not factor into the course grade. For the guidelines surrounding the daily transfers, see “Attendance &amp; Punctuality” in Professionalism above. Failure to complete 0-point assignments will result in points deducted from the professionalism grade (see “Responsibility &amp; Reliability” in Professionalism above).</w:t>
      </w:r>
    </w:p>
    <w:p w14:paraId="030DD183" w14:textId="77777777" w:rsidR="00F14A6C" w:rsidRPr="00F14A6C" w:rsidRDefault="00F14A6C" w:rsidP="00F14A6C">
      <w:p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Within the confines of healthy work-life balance, all assignments will receive feedback in a timely manner.</w:t>
      </w:r>
    </w:p>
    <w:p w14:paraId="442B3CD2" w14:textId="77777777" w:rsidR="00F14A6C" w:rsidRPr="00F14A6C" w:rsidRDefault="00F14A6C" w:rsidP="00F14A6C">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F14A6C">
        <w:rPr>
          <w:rFonts w:ascii="Times New Roman" w:eastAsia="Times New Roman" w:hAnsi="Times New Roman" w:cs="Times New Roman"/>
          <w:b/>
          <w:bCs/>
          <w:kern w:val="0"/>
          <w:sz w:val="27"/>
          <w:szCs w:val="27"/>
          <w14:ligatures w14:val="none"/>
        </w:rPr>
        <w:t>Assignment/Assessment Descriptions</w:t>
      </w:r>
    </w:p>
    <w:p w14:paraId="49C920E7" w14:textId="77777777" w:rsidR="00F14A6C" w:rsidRPr="00F14A6C" w:rsidRDefault="00F14A6C" w:rsidP="00F14A6C">
      <w:p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i/>
          <w:iCs/>
          <w:kern w:val="0"/>
          <w14:ligatures w14:val="none"/>
        </w:rPr>
        <w:lastRenderedPageBreak/>
        <w:t>Note: Details are in each Canvas assignment including the related course objective(s).</w:t>
      </w:r>
    </w:p>
    <w:p w14:paraId="44001BE1" w14:textId="77777777" w:rsidR="00F14A6C" w:rsidRPr="00F14A6C" w:rsidRDefault="00F14A6C" w:rsidP="00F14A6C">
      <w:pPr>
        <w:numPr>
          <w:ilvl w:val="0"/>
          <w:numId w:val="6"/>
        </w:num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Conductor Observation – To allow the students to evaluate rehearsals processes including gesture work. (6 points)</w:t>
      </w:r>
    </w:p>
    <w:p w14:paraId="533A5809" w14:textId="77777777" w:rsidR="00F14A6C" w:rsidRPr="00F14A6C" w:rsidRDefault="00F14A6C" w:rsidP="00F14A6C">
      <w:pPr>
        <w:numPr>
          <w:ilvl w:val="0"/>
          <w:numId w:val="6"/>
        </w:num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Conductor Prep – To prepare students for gesture and/or rehearsal lab and podium times including a marked score submission. (varying points each)</w:t>
      </w:r>
    </w:p>
    <w:p w14:paraId="00502E2F" w14:textId="77777777" w:rsidR="00F14A6C" w:rsidRPr="00F14A6C" w:rsidRDefault="00F14A6C" w:rsidP="00F14A6C">
      <w:pPr>
        <w:numPr>
          <w:ilvl w:val="0"/>
          <w:numId w:val="6"/>
        </w:num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Daily Transfers – To describe an instance of transfer experienced since the previous conducting class session (1 point each)</w:t>
      </w:r>
    </w:p>
    <w:p w14:paraId="1F087D8B" w14:textId="77777777" w:rsidR="00F14A6C" w:rsidRPr="00F14A6C" w:rsidRDefault="00F14A6C" w:rsidP="00F14A6C">
      <w:pPr>
        <w:numPr>
          <w:ilvl w:val="0"/>
          <w:numId w:val="6"/>
        </w:num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Extra Evidence – To show creativity in making transfers from course content to anything else. (10 points)</w:t>
      </w:r>
    </w:p>
    <w:p w14:paraId="23C50761" w14:textId="77777777" w:rsidR="00F14A6C" w:rsidRPr="00F14A6C" w:rsidRDefault="00F14A6C" w:rsidP="00F14A6C">
      <w:pPr>
        <w:numPr>
          <w:ilvl w:val="0"/>
          <w:numId w:val="6"/>
        </w:num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Folk Song Arrangement – The arrangement will be used in Lab #3 to explore active vs. passive gestures, dynamics, and cues. (5 points)</w:t>
      </w:r>
    </w:p>
    <w:p w14:paraId="58B8D9D8" w14:textId="77777777" w:rsidR="00F14A6C" w:rsidRPr="00F14A6C" w:rsidRDefault="00F14A6C" w:rsidP="00F14A6C">
      <w:pPr>
        <w:numPr>
          <w:ilvl w:val="0"/>
          <w:numId w:val="6"/>
        </w:num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Homework (category) – Readings and/or guided gesture work either in preparation for or in response to topics discussed in class. (varying points each)</w:t>
      </w:r>
    </w:p>
    <w:p w14:paraId="468A29DB" w14:textId="77777777" w:rsidR="00F14A6C" w:rsidRPr="00F14A6C" w:rsidRDefault="00F14A6C" w:rsidP="00F14A6C">
      <w:pPr>
        <w:numPr>
          <w:ilvl w:val="0"/>
          <w:numId w:val="6"/>
        </w:num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Introductory Questionnaire – Individual information used to personalize instruction (0 points)</w:t>
      </w:r>
    </w:p>
    <w:p w14:paraId="3D749019" w14:textId="77777777" w:rsidR="00F14A6C" w:rsidRPr="00F14A6C" w:rsidRDefault="00F14A6C" w:rsidP="00F14A6C">
      <w:pPr>
        <w:numPr>
          <w:ilvl w:val="0"/>
          <w:numId w:val="6"/>
        </w:num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Podcast – This is a creativity project aimed to help each student explore a story related to repertoire. (5 points)</w:t>
      </w:r>
    </w:p>
    <w:p w14:paraId="3BC8EB3F" w14:textId="77777777" w:rsidR="00F14A6C" w:rsidRPr="00F14A6C" w:rsidRDefault="00F14A6C" w:rsidP="00F14A6C">
      <w:pPr>
        <w:numPr>
          <w:ilvl w:val="0"/>
          <w:numId w:val="6"/>
        </w:num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Podium Time Rep Selections – Each student ranks their selections of repertoire for the lab and podium times. (0 points each)</w:t>
      </w:r>
    </w:p>
    <w:p w14:paraId="25F59366" w14:textId="77777777" w:rsidR="00F14A6C" w:rsidRPr="00F14A6C" w:rsidRDefault="00F14A6C" w:rsidP="00F14A6C">
      <w:pPr>
        <w:numPr>
          <w:ilvl w:val="0"/>
          <w:numId w:val="6"/>
        </w:num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Podium Times – The graded conducting times where they must successfully use what has been learned in the previous classes. (10 points each)</w:t>
      </w:r>
    </w:p>
    <w:p w14:paraId="59247CC8" w14:textId="77777777" w:rsidR="00F14A6C" w:rsidRPr="00F14A6C" w:rsidRDefault="00F14A6C" w:rsidP="00F14A6C">
      <w:pPr>
        <w:numPr>
          <w:ilvl w:val="0"/>
          <w:numId w:val="6"/>
        </w:num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Professionalism – See above (0 points)</w:t>
      </w:r>
    </w:p>
    <w:p w14:paraId="67D3DE7E" w14:textId="77777777" w:rsidR="00F14A6C" w:rsidRPr="00F14A6C" w:rsidRDefault="00F14A6C" w:rsidP="00F14A6C">
      <w:pPr>
        <w:numPr>
          <w:ilvl w:val="0"/>
          <w:numId w:val="6"/>
        </w:num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Social Cues Exercise – To observe people in various spaces and log the situation and their responses to nonverbal communication (0 points)</w:t>
      </w:r>
    </w:p>
    <w:p w14:paraId="460B7FCF" w14:textId="77777777" w:rsidR="00F14A6C" w:rsidRPr="00F14A6C" w:rsidRDefault="00F14A6C" w:rsidP="00F14A6C">
      <w:pPr>
        <w:numPr>
          <w:ilvl w:val="0"/>
          <w:numId w:val="6"/>
        </w:num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Warmups – Each student will warmup the class at least once during the semester according to the schedule. (0 points)</w:t>
      </w:r>
    </w:p>
    <w:p w14:paraId="42330197" w14:textId="77777777" w:rsidR="00F14A6C" w:rsidRPr="00F14A6C" w:rsidRDefault="00F14A6C" w:rsidP="00F14A6C">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F14A6C">
        <w:rPr>
          <w:rFonts w:ascii="Times New Roman" w:eastAsia="Times New Roman" w:hAnsi="Times New Roman" w:cs="Times New Roman"/>
          <w:b/>
          <w:bCs/>
          <w:kern w:val="0"/>
          <w:sz w:val="27"/>
          <w:szCs w:val="27"/>
          <w14:ligatures w14:val="none"/>
        </w:rPr>
        <w:t>Grading Criteria</w:t>
      </w:r>
    </w:p>
    <w:p w14:paraId="39D0CC15" w14:textId="77777777" w:rsidR="00F14A6C" w:rsidRPr="00F14A6C" w:rsidRDefault="00F14A6C" w:rsidP="00F14A6C">
      <w:pPr>
        <w:numPr>
          <w:ilvl w:val="0"/>
          <w:numId w:val="7"/>
        </w:num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Daily Transfers = 24 points</w:t>
      </w:r>
    </w:p>
    <w:p w14:paraId="1A320D62" w14:textId="77777777" w:rsidR="00F14A6C" w:rsidRPr="00F14A6C" w:rsidRDefault="00F14A6C" w:rsidP="00F14A6C">
      <w:pPr>
        <w:numPr>
          <w:ilvl w:val="0"/>
          <w:numId w:val="7"/>
        </w:num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Homework = 5 points</w:t>
      </w:r>
    </w:p>
    <w:p w14:paraId="0D383495" w14:textId="77777777" w:rsidR="00F14A6C" w:rsidRPr="00F14A6C" w:rsidRDefault="00F14A6C" w:rsidP="00F14A6C">
      <w:pPr>
        <w:numPr>
          <w:ilvl w:val="0"/>
          <w:numId w:val="7"/>
        </w:num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Podium Times = 50 points</w:t>
      </w:r>
    </w:p>
    <w:p w14:paraId="4045F2A6" w14:textId="77777777" w:rsidR="00F14A6C" w:rsidRPr="00F14A6C" w:rsidRDefault="00F14A6C" w:rsidP="00F14A6C">
      <w:pPr>
        <w:numPr>
          <w:ilvl w:val="0"/>
          <w:numId w:val="7"/>
        </w:num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Conductor Prep = 85 points</w:t>
      </w:r>
    </w:p>
    <w:p w14:paraId="567A9ED3" w14:textId="77777777" w:rsidR="00F14A6C" w:rsidRPr="00F14A6C" w:rsidRDefault="00F14A6C" w:rsidP="00F14A6C">
      <w:pPr>
        <w:numPr>
          <w:ilvl w:val="0"/>
          <w:numId w:val="7"/>
        </w:num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Miscellaneous Assignments = 26 points</w:t>
      </w:r>
    </w:p>
    <w:p w14:paraId="392BDA4C" w14:textId="77777777" w:rsidR="00F14A6C" w:rsidRPr="00F14A6C" w:rsidRDefault="00F14A6C" w:rsidP="00F14A6C">
      <w:pPr>
        <w:numPr>
          <w:ilvl w:val="0"/>
          <w:numId w:val="7"/>
        </w:num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b/>
          <w:bCs/>
          <w:kern w:val="0"/>
          <w14:ligatures w14:val="none"/>
        </w:rPr>
        <w:t>Total = 190 points</w:t>
      </w:r>
    </w:p>
    <w:p w14:paraId="626260B0" w14:textId="77777777" w:rsidR="00F14A6C" w:rsidRPr="00F14A6C" w:rsidRDefault="00F14A6C" w:rsidP="00F14A6C">
      <w:p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A = 90% and above</w:t>
      </w:r>
      <w:r w:rsidRPr="00F14A6C">
        <w:rPr>
          <w:rFonts w:ascii="Times New Roman" w:eastAsia="Times New Roman" w:hAnsi="Times New Roman" w:cs="Times New Roman"/>
          <w:kern w:val="0"/>
          <w14:ligatures w14:val="none"/>
        </w:rPr>
        <w:br/>
        <w:t>B = 80–89%</w:t>
      </w:r>
      <w:r w:rsidRPr="00F14A6C">
        <w:rPr>
          <w:rFonts w:ascii="Times New Roman" w:eastAsia="Times New Roman" w:hAnsi="Times New Roman" w:cs="Times New Roman"/>
          <w:kern w:val="0"/>
          <w14:ligatures w14:val="none"/>
        </w:rPr>
        <w:br/>
        <w:t>C = 70–79%</w:t>
      </w:r>
      <w:r w:rsidRPr="00F14A6C">
        <w:rPr>
          <w:rFonts w:ascii="Times New Roman" w:eastAsia="Times New Roman" w:hAnsi="Times New Roman" w:cs="Times New Roman"/>
          <w:kern w:val="0"/>
          <w14:ligatures w14:val="none"/>
        </w:rPr>
        <w:br/>
        <w:t>D = 60–69%</w:t>
      </w:r>
      <w:r w:rsidRPr="00F14A6C">
        <w:rPr>
          <w:rFonts w:ascii="Times New Roman" w:eastAsia="Times New Roman" w:hAnsi="Times New Roman" w:cs="Times New Roman"/>
          <w:kern w:val="0"/>
          <w14:ligatures w14:val="none"/>
        </w:rPr>
        <w:br/>
        <w:t>F = 59% and lower</w:t>
      </w:r>
    </w:p>
    <w:p w14:paraId="732419EC" w14:textId="77777777" w:rsidR="00F14A6C" w:rsidRPr="00F14A6C" w:rsidRDefault="00F14A6C" w:rsidP="00F14A6C">
      <w:p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Students will receive feedback in a timely manner, normally within five (5) business days. Final grades will be posted by the deadline as posted by the registrar.</w:t>
      </w:r>
    </w:p>
    <w:p w14:paraId="4B0378B5" w14:textId="77777777" w:rsidR="00F14A6C" w:rsidRPr="00F14A6C" w:rsidRDefault="00F14A6C" w:rsidP="00F14A6C">
      <w:p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lastRenderedPageBreak/>
        <w:t> </w:t>
      </w:r>
    </w:p>
    <w:p w14:paraId="5F3A88E6" w14:textId="77777777" w:rsidR="00F14A6C" w:rsidRPr="00F14A6C" w:rsidRDefault="00F14A6C" w:rsidP="00F14A6C">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F14A6C">
        <w:rPr>
          <w:rFonts w:ascii="Times New Roman" w:eastAsia="Times New Roman" w:hAnsi="Times New Roman" w:cs="Times New Roman"/>
          <w:b/>
          <w:bCs/>
          <w:kern w:val="0"/>
          <w:sz w:val="36"/>
          <w:szCs w:val="36"/>
          <w14:ligatures w14:val="none"/>
        </w:rPr>
        <w:t>Course Schedule</w:t>
      </w:r>
    </w:p>
    <w:p w14:paraId="63A2D4E4" w14:textId="77777777" w:rsidR="00F14A6C" w:rsidRPr="00F14A6C" w:rsidRDefault="00F14A6C" w:rsidP="00F14A6C">
      <w:p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 xml:space="preserve">*All </w:t>
      </w:r>
      <w:hyperlink r:id="rId9" w:tooltip="Assignments" w:history="1">
        <w:r w:rsidRPr="00F14A6C">
          <w:rPr>
            <w:rFonts w:ascii="Times New Roman" w:eastAsia="Times New Roman" w:hAnsi="Times New Roman" w:cs="Times New Roman"/>
            <w:color w:val="0000FF"/>
            <w:kern w:val="0"/>
            <w:u w:val="single"/>
            <w14:ligatures w14:val="none"/>
          </w:rPr>
          <w:t>assignments</w:t>
        </w:r>
      </w:hyperlink>
      <w:r w:rsidRPr="00F14A6C">
        <w:rPr>
          <w:rFonts w:ascii="Times New Roman" w:eastAsia="Times New Roman" w:hAnsi="Times New Roman" w:cs="Times New Roman"/>
          <w:kern w:val="0"/>
          <w14:ligatures w14:val="none"/>
        </w:rPr>
        <w:t xml:space="preserve"> (including homework reading) and </w:t>
      </w:r>
      <w:hyperlink r:id="rId10" w:tooltip="Repertoire" w:history="1">
        <w:r w:rsidRPr="00F14A6C">
          <w:rPr>
            <w:rFonts w:ascii="Times New Roman" w:eastAsia="Times New Roman" w:hAnsi="Times New Roman" w:cs="Times New Roman"/>
            <w:color w:val="0000FF"/>
            <w:kern w:val="0"/>
            <w:u w:val="single"/>
            <w14:ligatures w14:val="none"/>
          </w:rPr>
          <w:t>repertoire</w:t>
        </w:r>
      </w:hyperlink>
      <w:r w:rsidRPr="00F14A6C">
        <w:rPr>
          <w:rFonts w:ascii="Times New Roman" w:eastAsia="Times New Roman" w:hAnsi="Times New Roman" w:cs="Times New Roman"/>
          <w:kern w:val="0"/>
          <w14:ligatures w14:val="none"/>
        </w:rPr>
        <w:t xml:space="preserve"> are on Canvas.*</w:t>
      </w:r>
    </w:p>
    <w:p w14:paraId="78CE19E6" w14:textId="77777777" w:rsidR="00F14A6C" w:rsidRPr="00F14A6C" w:rsidRDefault="00F14A6C" w:rsidP="00F14A6C">
      <w:p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January 12 – Introduction, score preparation</w:t>
      </w:r>
      <w:r w:rsidRPr="00F14A6C">
        <w:rPr>
          <w:rFonts w:ascii="Times New Roman" w:eastAsia="Times New Roman" w:hAnsi="Times New Roman" w:cs="Times New Roman"/>
          <w:kern w:val="0"/>
          <w14:ligatures w14:val="none"/>
        </w:rPr>
        <w:br/>
        <w:t>January 14 – Warmups, communication, basic patterns</w:t>
      </w:r>
    </w:p>
    <w:p w14:paraId="15C47C0D" w14:textId="77777777" w:rsidR="00F14A6C" w:rsidRPr="00F14A6C" w:rsidRDefault="00F14A6C" w:rsidP="00F14A6C">
      <w:p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January 19 – No class (MLK Day)</w:t>
      </w:r>
      <w:r w:rsidRPr="00F14A6C">
        <w:rPr>
          <w:rFonts w:ascii="Times New Roman" w:eastAsia="Times New Roman" w:hAnsi="Times New Roman" w:cs="Times New Roman"/>
          <w:kern w:val="0"/>
          <w14:ligatures w14:val="none"/>
        </w:rPr>
        <w:br/>
        <w:t>January 21 – Dynamics, cues</w:t>
      </w:r>
    </w:p>
    <w:p w14:paraId="2DD7BCFD" w14:textId="77777777" w:rsidR="00F14A6C" w:rsidRPr="00F14A6C" w:rsidRDefault="00F14A6C" w:rsidP="00F14A6C">
      <w:p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January 26 – Lab #1 (part 1)</w:t>
      </w:r>
      <w:r w:rsidRPr="00F14A6C">
        <w:rPr>
          <w:rFonts w:ascii="Times New Roman" w:eastAsia="Times New Roman" w:hAnsi="Times New Roman" w:cs="Times New Roman"/>
          <w:kern w:val="0"/>
          <w14:ligatures w14:val="none"/>
        </w:rPr>
        <w:br/>
        <w:t>January 28 – Lab #1 (part 2), baton use, articulations</w:t>
      </w:r>
    </w:p>
    <w:p w14:paraId="487A0D93" w14:textId="77777777" w:rsidR="00F14A6C" w:rsidRPr="00F14A6C" w:rsidRDefault="00F14A6C" w:rsidP="00F14A6C">
      <w:p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February 2 – Podium Time #1 (Basic Gestures), facial affect</w:t>
      </w:r>
      <w:r w:rsidRPr="00F14A6C">
        <w:rPr>
          <w:rFonts w:ascii="Times New Roman" w:eastAsia="Times New Roman" w:hAnsi="Times New Roman" w:cs="Times New Roman"/>
          <w:kern w:val="0"/>
          <w14:ligatures w14:val="none"/>
        </w:rPr>
        <w:br/>
        <w:t>February 4 – Releases</w:t>
      </w:r>
    </w:p>
    <w:p w14:paraId="0D67AE2D" w14:textId="77777777" w:rsidR="00F14A6C" w:rsidRPr="00F14A6C" w:rsidRDefault="00F14A6C" w:rsidP="00F14A6C">
      <w:p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February 9 – Fermatas, tempo changes</w:t>
      </w:r>
      <w:r w:rsidRPr="00F14A6C">
        <w:rPr>
          <w:rFonts w:ascii="Times New Roman" w:eastAsia="Times New Roman" w:hAnsi="Times New Roman" w:cs="Times New Roman"/>
          <w:kern w:val="0"/>
          <w14:ligatures w14:val="none"/>
        </w:rPr>
        <w:br/>
        <w:t>February 11 – Lab #2 (part 1)</w:t>
      </w:r>
    </w:p>
    <w:p w14:paraId="5D91ABCB" w14:textId="77777777" w:rsidR="00F14A6C" w:rsidRPr="00F14A6C" w:rsidRDefault="00F14A6C" w:rsidP="00F14A6C">
      <w:p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February 16 – Lab #2 (part 2)</w:t>
      </w:r>
      <w:r w:rsidRPr="00F14A6C">
        <w:rPr>
          <w:rFonts w:ascii="Times New Roman" w:eastAsia="Times New Roman" w:hAnsi="Times New Roman" w:cs="Times New Roman"/>
          <w:kern w:val="0"/>
          <w14:ligatures w14:val="none"/>
        </w:rPr>
        <w:br/>
        <w:t>February 18 – Seating, fermatas</w:t>
      </w:r>
    </w:p>
    <w:p w14:paraId="38787478" w14:textId="77777777" w:rsidR="00F14A6C" w:rsidRPr="00F14A6C" w:rsidRDefault="00F14A6C" w:rsidP="00F14A6C">
      <w:p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February 23 – Podium Time #2 (Advanced Gestures), active/passive gestures</w:t>
      </w:r>
      <w:r w:rsidRPr="00F14A6C">
        <w:rPr>
          <w:rFonts w:ascii="Times New Roman" w:eastAsia="Times New Roman" w:hAnsi="Times New Roman" w:cs="Times New Roman"/>
          <w:kern w:val="0"/>
          <w14:ligatures w14:val="none"/>
        </w:rPr>
        <w:br/>
        <w:t>February 25 – No class</w:t>
      </w:r>
    </w:p>
    <w:p w14:paraId="001904C0" w14:textId="77777777" w:rsidR="00F14A6C" w:rsidRPr="00F14A6C" w:rsidRDefault="00F14A6C" w:rsidP="00F14A6C">
      <w:p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March 2 – Active/passive gestures, error detection</w:t>
      </w:r>
      <w:r w:rsidRPr="00F14A6C">
        <w:rPr>
          <w:rFonts w:ascii="Times New Roman" w:eastAsia="Times New Roman" w:hAnsi="Times New Roman" w:cs="Times New Roman"/>
          <w:kern w:val="0"/>
          <w14:ligatures w14:val="none"/>
        </w:rPr>
        <w:br/>
        <w:t>March 4 – Aural image</w:t>
      </w:r>
    </w:p>
    <w:p w14:paraId="5AD7F577" w14:textId="77777777" w:rsidR="00F14A6C" w:rsidRPr="00F14A6C" w:rsidRDefault="00F14A6C" w:rsidP="00F14A6C">
      <w:p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March 9 – No class (spring break)</w:t>
      </w:r>
      <w:r w:rsidRPr="00F14A6C">
        <w:rPr>
          <w:rFonts w:ascii="Times New Roman" w:eastAsia="Times New Roman" w:hAnsi="Times New Roman" w:cs="Times New Roman"/>
          <w:kern w:val="0"/>
          <w14:ligatures w14:val="none"/>
        </w:rPr>
        <w:br/>
        <w:t>March 11 – No class (spring break)</w:t>
      </w:r>
    </w:p>
    <w:p w14:paraId="29F0CD85" w14:textId="77777777" w:rsidR="00F14A6C" w:rsidRPr="00F14A6C" w:rsidRDefault="00F14A6C" w:rsidP="00F14A6C">
      <w:p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March 16 – Lab #3 (part 1)</w:t>
      </w:r>
      <w:r w:rsidRPr="00F14A6C">
        <w:rPr>
          <w:rFonts w:ascii="Times New Roman" w:eastAsia="Times New Roman" w:hAnsi="Times New Roman" w:cs="Times New Roman"/>
          <w:kern w:val="0"/>
          <w14:ligatures w14:val="none"/>
        </w:rPr>
        <w:br/>
        <w:t>March 18 – Lab #3 (part 2)</w:t>
      </w:r>
    </w:p>
    <w:p w14:paraId="16092F07" w14:textId="77777777" w:rsidR="00F14A6C" w:rsidRPr="00F14A6C" w:rsidRDefault="00F14A6C" w:rsidP="00F14A6C">
      <w:p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March 23 – No class</w:t>
      </w:r>
      <w:r w:rsidRPr="00F14A6C">
        <w:rPr>
          <w:rFonts w:ascii="Times New Roman" w:eastAsia="Times New Roman" w:hAnsi="Times New Roman" w:cs="Times New Roman"/>
          <w:kern w:val="0"/>
          <w14:ligatures w14:val="none"/>
        </w:rPr>
        <w:br/>
        <w:t>March 25 – Podium Time #3 (Advanced Gestures), creativity</w:t>
      </w:r>
    </w:p>
    <w:p w14:paraId="795DCC7F" w14:textId="77777777" w:rsidR="00F14A6C" w:rsidRPr="00F14A6C" w:rsidRDefault="00F14A6C" w:rsidP="00F14A6C">
      <w:p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March 30 – Rules of Expressive Singing</w:t>
      </w:r>
      <w:r w:rsidRPr="00F14A6C">
        <w:rPr>
          <w:rFonts w:ascii="Times New Roman" w:eastAsia="Times New Roman" w:hAnsi="Times New Roman" w:cs="Times New Roman"/>
          <w:kern w:val="0"/>
          <w14:ligatures w14:val="none"/>
        </w:rPr>
        <w:br/>
        <w:t>April 1 – Creating a story</w:t>
      </w:r>
    </w:p>
    <w:p w14:paraId="1E7B23BE" w14:textId="77777777" w:rsidR="00F14A6C" w:rsidRPr="00F14A6C" w:rsidRDefault="00F14A6C" w:rsidP="00F14A6C">
      <w:p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April 6 – Lab #4 (part 1)</w:t>
      </w:r>
      <w:r w:rsidRPr="00F14A6C">
        <w:rPr>
          <w:rFonts w:ascii="Times New Roman" w:eastAsia="Times New Roman" w:hAnsi="Times New Roman" w:cs="Times New Roman"/>
          <w:kern w:val="0"/>
          <w14:ligatures w14:val="none"/>
        </w:rPr>
        <w:br/>
        <w:t>April 8 – Lab #4 (part 2)</w:t>
      </w:r>
    </w:p>
    <w:p w14:paraId="7516F062" w14:textId="77777777" w:rsidR="00F14A6C" w:rsidRPr="00F14A6C" w:rsidRDefault="00F14A6C" w:rsidP="00F14A6C">
      <w:p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lastRenderedPageBreak/>
        <w:t>April 13 – Extended meters</w:t>
      </w:r>
      <w:r w:rsidRPr="00F14A6C">
        <w:rPr>
          <w:rFonts w:ascii="Times New Roman" w:eastAsia="Times New Roman" w:hAnsi="Times New Roman" w:cs="Times New Roman"/>
          <w:kern w:val="0"/>
          <w14:ligatures w14:val="none"/>
        </w:rPr>
        <w:br/>
        <w:t>April 15 – Podium Time #4 (Story)</w:t>
      </w:r>
    </w:p>
    <w:p w14:paraId="0C10E0EE" w14:textId="77777777" w:rsidR="00F14A6C" w:rsidRPr="00F14A6C" w:rsidRDefault="00F14A6C" w:rsidP="00F14A6C">
      <w:p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April 20 – Lab #5 (part 1)</w:t>
      </w:r>
      <w:r w:rsidRPr="00F14A6C">
        <w:rPr>
          <w:rFonts w:ascii="Times New Roman" w:eastAsia="Times New Roman" w:hAnsi="Times New Roman" w:cs="Times New Roman"/>
          <w:kern w:val="0"/>
          <w14:ligatures w14:val="none"/>
        </w:rPr>
        <w:br/>
        <w:t>April 22 – Lab #5 (part 2)</w:t>
      </w:r>
    </w:p>
    <w:p w14:paraId="7E91D190" w14:textId="77777777" w:rsidR="00F14A6C" w:rsidRPr="00F14A6C" w:rsidRDefault="00F14A6C" w:rsidP="00F14A6C">
      <w:p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April 27 – No class</w:t>
      </w:r>
      <w:r w:rsidRPr="00F14A6C">
        <w:rPr>
          <w:rFonts w:ascii="Times New Roman" w:eastAsia="Times New Roman" w:hAnsi="Times New Roman" w:cs="Times New Roman"/>
          <w:kern w:val="0"/>
          <w14:ligatures w14:val="none"/>
        </w:rPr>
        <w:br/>
        <w:t>April 29 – No class</w:t>
      </w:r>
    </w:p>
    <w:p w14:paraId="3B218FFA" w14:textId="77777777" w:rsidR="00F14A6C" w:rsidRPr="00F14A6C" w:rsidRDefault="00F14A6C" w:rsidP="00F14A6C">
      <w:p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May 4 – Podium Time #5 &amp; Extra Evidence (7:30am to 9:30am)</w:t>
      </w:r>
    </w:p>
    <w:p w14:paraId="119D3DAB" w14:textId="77777777" w:rsidR="00F14A6C" w:rsidRPr="00F14A6C" w:rsidRDefault="00F14A6C" w:rsidP="00F14A6C">
      <w:p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i/>
          <w:iCs/>
          <w:kern w:val="0"/>
          <w14:ligatures w14:val="none"/>
        </w:rPr>
        <w:t>Students should not schedule their end-of-semester jury against a regularly scheduled class.</w:t>
      </w:r>
    </w:p>
    <w:p w14:paraId="58538669" w14:textId="77777777" w:rsidR="00F14A6C" w:rsidRPr="00F14A6C" w:rsidRDefault="00F14A6C" w:rsidP="00F14A6C">
      <w:p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 </w:t>
      </w:r>
    </w:p>
    <w:p w14:paraId="17585A51" w14:textId="77777777" w:rsidR="00F14A6C" w:rsidRPr="00F14A6C" w:rsidRDefault="00F14A6C" w:rsidP="00F14A6C">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F14A6C">
        <w:rPr>
          <w:rFonts w:ascii="Times New Roman" w:eastAsia="Times New Roman" w:hAnsi="Times New Roman" w:cs="Times New Roman"/>
          <w:b/>
          <w:bCs/>
          <w:kern w:val="0"/>
          <w:sz w:val="36"/>
          <w:szCs w:val="36"/>
          <w14:ligatures w14:val="none"/>
        </w:rPr>
        <w:t>Important Information for Student Success</w:t>
      </w:r>
    </w:p>
    <w:p w14:paraId="338D85AE" w14:textId="77777777" w:rsidR="00F14A6C" w:rsidRPr="00F14A6C" w:rsidRDefault="00F14A6C" w:rsidP="00F14A6C">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F14A6C">
        <w:rPr>
          <w:rFonts w:ascii="Times New Roman" w:eastAsia="Times New Roman" w:hAnsi="Times New Roman" w:cs="Times New Roman"/>
          <w:b/>
          <w:bCs/>
          <w:kern w:val="0"/>
          <w:sz w:val="27"/>
          <w:szCs w:val="27"/>
          <w14:ligatures w14:val="none"/>
        </w:rPr>
        <w:t>Defibrillators in the College of Music</w:t>
      </w:r>
    </w:p>
    <w:p w14:paraId="574E3D26" w14:textId="77777777" w:rsidR="00F14A6C" w:rsidRPr="00F14A6C" w:rsidRDefault="00F14A6C" w:rsidP="00F14A6C">
      <w:pPr>
        <w:numPr>
          <w:ilvl w:val="0"/>
          <w:numId w:val="8"/>
        </w:num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Music Building: Across from the west side of the Music Commons, directly across from the elevator</w:t>
      </w:r>
    </w:p>
    <w:p w14:paraId="6F8CCBF2" w14:textId="77777777" w:rsidR="00F14A6C" w:rsidRPr="00F14A6C" w:rsidRDefault="00F14A6C" w:rsidP="00F14A6C">
      <w:pPr>
        <w:numPr>
          <w:ilvl w:val="0"/>
          <w:numId w:val="8"/>
        </w:num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Music Building: Third floor hallway, across from the staircase that comes up from the Copy Room. Next to Room 322</w:t>
      </w:r>
    </w:p>
    <w:p w14:paraId="0778E766" w14:textId="77777777" w:rsidR="00F14A6C" w:rsidRPr="00F14A6C" w:rsidRDefault="00F14A6C" w:rsidP="00F14A6C">
      <w:pPr>
        <w:numPr>
          <w:ilvl w:val="0"/>
          <w:numId w:val="8"/>
        </w:num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Music Building: Across from the Copy Room next to Room 293</w:t>
      </w:r>
    </w:p>
    <w:p w14:paraId="4451D77F" w14:textId="77777777" w:rsidR="00F14A6C" w:rsidRPr="00F14A6C" w:rsidRDefault="00F14A6C" w:rsidP="00F14A6C">
      <w:pPr>
        <w:numPr>
          <w:ilvl w:val="0"/>
          <w:numId w:val="8"/>
        </w:num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 xml:space="preserve">Music Building: </w:t>
      </w:r>
      <w:proofErr w:type="spellStart"/>
      <w:r w:rsidRPr="00F14A6C">
        <w:rPr>
          <w:rFonts w:ascii="Times New Roman" w:eastAsia="Times New Roman" w:hAnsi="Times New Roman" w:cs="Times New Roman"/>
          <w:kern w:val="0"/>
          <w14:ligatures w14:val="none"/>
        </w:rPr>
        <w:t>Voertman</w:t>
      </w:r>
      <w:proofErr w:type="spellEnd"/>
      <w:r w:rsidRPr="00F14A6C">
        <w:rPr>
          <w:rFonts w:ascii="Times New Roman" w:eastAsia="Times New Roman" w:hAnsi="Times New Roman" w:cs="Times New Roman"/>
          <w:kern w:val="0"/>
          <w14:ligatures w14:val="none"/>
        </w:rPr>
        <w:t xml:space="preserve"> Lobby by the big double set of doors that lead out to the courtyard</w:t>
      </w:r>
    </w:p>
    <w:p w14:paraId="12C4F9C2" w14:textId="77777777" w:rsidR="00F14A6C" w:rsidRPr="00F14A6C" w:rsidRDefault="00F14A6C" w:rsidP="00F14A6C">
      <w:pPr>
        <w:numPr>
          <w:ilvl w:val="0"/>
          <w:numId w:val="8"/>
        </w:num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Music Building: Main Office (247) under the student worker’s desk</w:t>
      </w:r>
    </w:p>
    <w:p w14:paraId="29AE3A0E" w14:textId="77777777" w:rsidR="00F14A6C" w:rsidRPr="00F14A6C" w:rsidRDefault="00F14A6C" w:rsidP="00F14A6C">
      <w:pPr>
        <w:numPr>
          <w:ilvl w:val="0"/>
          <w:numId w:val="8"/>
        </w:num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Music Annex: Next to room MA117, near the triple set of doors on the east side of the building</w:t>
      </w:r>
    </w:p>
    <w:p w14:paraId="1BF5F5DE" w14:textId="77777777" w:rsidR="00F14A6C" w:rsidRPr="00F14A6C" w:rsidRDefault="00F14A6C" w:rsidP="00F14A6C">
      <w:pPr>
        <w:numPr>
          <w:ilvl w:val="0"/>
          <w:numId w:val="8"/>
        </w:num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Music Practice Building North: First floor on the Avenue C side</w:t>
      </w:r>
    </w:p>
    <w:p w14:paraId="45E603C4" w14:textId="77777777" w:rsidR="00F14A6C" w:rsidRPr="00F14A6C" w:rsidRDefault="00F14A6C" w:rsidP="00F14A6C">
      <w:pPr>
        <w:numPr>
          <w:ilvl w:val="0"/>
          <w:numId w:val="8"/>
        </w:num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Music Practice Building South: First floor on the Avenue C side</w:t>
      </w:r>
    </w:p>
    <w:p w14:paraId="242B3FEF" w14:textId="77777777" w:rsidR="00F14A6C" w:rsidRPr="00F14A6C" w:rsidRDefault="00F14A6C" w:rsidP="00F14A6C">
      <w:pPr>
        <w:numPr>
          <w:ilvl w:val="0"/>
          <w:numId w:val="8"/>
        </w:num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Bain Hall: First floor by the restrooms</w:t>
      </w:r>
    </w:p>
    <w:p w14:paraId="2A40837A" w14:textId="77777777" w:rsidR="00F14A6C" w:rsidRPr="00F14A6C" w:rsidRDefault="00F14A6C" w:rsidP="00F14A6C">
      <w:pPr>
        <w:numPr>
          <w:ilvl w:val="0"/>
          <w:numId w:val="8"/>
        </w:num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Murchison Performing Arts Center: Located off the main lobby, beyond the grand staircase, across from the single occupancy restroom (next to the public water fountains)</w:t>
      </w:r>
    </w:p>
    <w:p w14:paraId="08009606" w14:textId="77777777" w:rsidR="00F14A6C" w:rsidRPr="00F14A6C" w:rsidRDefault="00F14A6C" w:rsidP="00F14A6C">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F14A6C">
        <w:rPr>
          <w:rFonts w:ascii="Times New Roman" w:eastAsia="Times New Roman" w:hAnsi="Times New Roman" w:cs="Times New Roman"/>
          <w:b/>
          <w:bCs/>
          <w:kern w:val="0"/>
          <w:sz w:val="27"/>
          <w:szCs w:val="27"/>
          <w14:ligatures w14:val="none"/>
        </w:rPr>
        <w:t>Academic Integrity</w:t>
      </w:r>
    </w:p>
    <w:p w14:paraId="19880839" w14:textId="77777777" w:rsidR="00F14A6C" w:rsidRPr="00F14A6C" w:rsidRDefault="00F14A6C" w:rsidP="00F14A6C">
      <w:p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 xml:space="preserve">Students caught cheating or plagiarizing will receive a "0" for that </w:t>
      </w:r>
      <w:proofErr w:type="gramStart"/>
      <w:r w:rsidRPr="00F14A6C">
        <w:rPr>
          <w:rFonts w:ascii="Times New Roman" w:eastAsia="Times New Roman" w:hAnsi="Times New Roman" w:cs="Times New Roman"/>
          <w:kern w:val="0"/>
          <w14:ligatures w14:val="none"/>
        </w:rPr>
        <w:t>particular assignment</w:t>
      </w:r>
      <w:proofErr w:type="gramEnd"/>
      <w:r w:rsidRPr="00F14A6C">
        <w:rPr>
          <w:rFonts w:ascii="Times New Roman" w:eastAsia="Times New Roman" w:hAnsi="Times New Roman" w:cs="Times New Roman"/>
          <w:kern w:val="0"/>
          <w14:ligatures w14:val="none"/>
        </w:rPr>
        <w:t xml:space="preserve"> or exam [or specify alternative sanction, such as course failure]. Additionally, the incident will be reported to the Dean of Students (Office of Academic Integrity), who may impose further penalty.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w:t>
      </w:r>
      <w:r w:rsidRPr="00F14A6C">
        <w:rPr>
          <w:rFonts w:ascii="Times New Roman" w:eastAsia="Times New Roman" w:hAnsi="Times New Roman" w:cs="Times New Roman"/>
          <w:kern w:val="0"/>
          <w14:ligatures w14:val="none"/>
        </w:rPr>
        <w:lastRenderedPageBreak/>
        <w:t xml:space="preserve">express permission from the instructor(s); or e. any other act designed to give a student an unfair advantage. The term “plagiarism” includes but is not limited </w:t>
      </w:r>
      <w:proofErr w:type="gramStart"/>
      <w:r w:rsidRPr="00F14A6C">
        <w:rPr>
          <w:rFonts w:ascii="Times New Roman" w:eastAsia="Times New Roman" w:hAnsi="Times New Roman" w:cs="Times New Roman"/>
          <w:kern w:val="0"/>
          <w14:ligatures w14:val="none"/>
        </w:rPr>
        <w:t>to:</w:t>
      </w:r>
      <w:proofErr w:type="gramEnd"/>
      <w:r w:rsidRPr="00F14A6C">
        <w:rPr>
          <w:rFonts w:ascii="Times New Roman" w:eastAsia="Times New Roman" w:hAnsi="Times New Roman" w:cs="Times New Roman"/>
          <w:kern w:val="0"/>
          <w14:ligatures w14:val="none"/>
        </w:rPr>
        <w:t xml:space="preserve">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w:t>
      </w:r>
    </w:p>
    <w:p w14:paraId="12B03459" w14:textId="77777777" w:rsidR="00F14A6C" w:rsidRPr="00F14A6C" w:rsidRDefault="00F14A6C" w:rsidP="00F14A6C">
      <w:p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 xml:space="preserve">Access information about Academic Integrity at </w:t>
      </w:r>
      <w:hyperlink r:id="rId11" w:tgtFrame="_blank" w:history="1">
        <w:r w:rsidRPr="00F14A6C">
          <w:rPr>
            <w:rFonts w:ascii="Times New Roman" w:eastAsia="Times New Roman" w:hAnsi="Times New Roman" w:cs="Times New Roman"/>
            <w:color w:val="0000FF"/>
            <w:kern w:val="0"/>
            <w:u w:val="single"/>
            <w14:ligatures w14:val="none"/>
          </w:rPr>
          <w:t>https://policy.unt.edu/policy/06-003</w:t>
        </w:r>
      </w:hyperlink>
      <w:r w:rsidRPr="00F14A6C">
        <w:rPr>
          <w:rFonts w:ascii="Times New Roman" w:eastAsia="Times New Roman" w:hAnsi="Times New Roman" w:cs="Times New Roman"/>
          <w:kern w:val="0"/>
          <w14:ligatures w14:val="none"/>
        </w:rPr>
        <w:t>.</w:t>
      </w:r>
    </w:p>
    <w:p w14:paraId="0CD4F24F" w14:textId="77777777" w:rsidR="00F14A6C" w:rsidRPr="00F14A6C" w:rsidRDefault="00F14A6C" w:rsidP="00F14A6C">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F14A6C">
        <w:rPr>
          <w:rFonts w:ascii="Times New Roman" w:eastAsia="Times New Roman" w:hAnsi="Times New Roman" w:cs="Times New Roman"/>
          <w:b/>
          <w:bCs/>
          <w:kern w:val="0"/>
          <w:sz w:val="27"/>
          <w:szCs w:val="27"/>
          <w14:ligatures w14:val="none"/>
        </w:rPr>
        <w:t>Student Behavior</w:t>
      </w:r>
    </w:p>
    <w:p w14:paraId="6060681C" w14:textId="77777777" w:rsidR="00F14A6C" w:rsidRPr="00F14A6C" w:rsidRDefault="00F14A6C" w:rsidP="00F14A6C">
      <w:p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classrooms, labs, discussion groups, field trips, etc.</w:t>
      </w:r>
    </w:p>
    <w:p w14:paraId="6D86E8D7" w14:textId="77777777" w:rsidR="00F14A6C" w:rsidRPr="00F14A6C" w:rsidRDefault="00F14A6C" w:rsidP="00F14A6C">
      <w:p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 xml:space="preserve">Access information about the Student Code of Conduct at </w:t>
      </w:r>
      <w:hyperlink r:id="rId12" w:tgtFrame="_blank" w:history="1">
        <w:r w:rsidRPr="00F14A6C">
          <w:rPr>
            <w:rFonts w:ascii="Times New Roman" w:eastAsia="Times New Roman" w:hAnsi="Times New Roman" w:cs="Times New Roman"/>
            <w:color w:val="0000FF"/>
            <w:kern w:val="0"/>
            <w:u w:val="single"/>
            <w14:ligatures w14:val="none"/>
          </w:rPr>
          <w:t>https://deanofstudents.unt.edu/conduct</w:t>
        </w:r>
      </w:hyperlink>
      <w:r w:rsidRPr="00F14A6C">
        <w:rPr>
          <w:rFonts w:ascii="Times New Roman" w:eastAsia="Times New Roman" w:hAnsi="Times New Roman" w:cs="Times New Roman"/>
          <w:kern w:val="0"/>
          <w14:ligatures w14:val="none"/>
        </w:rPr>
        <w:t>.</w:t>
      </w:r>
    </w:p>
    <w:p w14:paraId="6B9F64CF" w14:textId="77777777" w:rsidR="00F14A6C" w:rsidRPr="00F14A6C" w:rsidRDefault="00F14A6C" w:rsidP="00F14A6C">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F14A6C">
        <w:rPr>
          <w:rFonts w:ascii="Times New Roman" w:eastAsia="Times New Roman" w:hAnsi="Times New Roman" w:cs="Times New Roman"/>
          <w:b/>
          <w:bCs/>
          <w:kern w:val="0"/>
          <w:sz w:val="27"/>
          <w:szCs w:val="27"/>
          <w14:ligatures w14:val="none"/>
        </w:rPr>
        <w:t>Access to Information – Eagle Connect</w:t>
      </w:r>
    </w:p>
    <w:p w14:paraId="5CEB37D5" w14:textId="77777777" w:rsidR="00F14A6C" w:rsidRPr="00F14A6C" w:rsidRDefault="00F14A6C" w:rsidP="00F14A6C">
      <w:p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Your access point for business and academic services at UNT occurs at </w:t>
      </w:r>
      <w:hyperlink r:id="rId13" w:history="1">
        <w:r w:rsidRPr="00F14A6C">
          <w:rPr>
            <w:rFonts w:ascii="Times New Roman" w:eastAsia="Times New Roman" w:hAnsi="Times New Roman" w:cs="Times New Roman"/>
            <w:color w:val="0000FF"/>
            <w:kern w:val="0"/>
            <w:u w:val="single"/>
            <w14:ligatures w14:val="none"/>
          </w:rPr>
          <w:t>my.unt.edu</w:t>
        </w:r>
      </w:hyperlink>
      <w:r w:rsidRPr="00F14A6C">
        <w:rPr>
          <w:rFonts w:ascii="Times New Roman" w:eastAsia="Times New Roman" w:hAnsi="Times New Roman" w:cs="Times New Roman"/>
          <w:kern w:val="0"/>
          <w14:ligatures w14:val="none"/>
        </w:rPr>
        <w:t>. All official communication from the university will be delivered to your Eagle Connect account.  For more information, please visit the website that explains Eagle Connect. </w:t>
      </w:r>
    </w:p>
    <w:p w14:paraId="46C9D01A" w14:textId="77777777" w:rsidR="00F14A6C" w:rsidRPr="00F14A6C" w:rsidRDefault="00F14A6C" w:rsidP="00F14A6C">
      <w:p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 xml:space="preserve">Access information about Eagle Connect at </w:t>
      </w:r>
      <w:hyperlink r:id="rId14" w:tgtFrame="_blank" w:history="1">
        <w:r w:rsidRPr="00F14A6C">
          <w:rPr>
            <w:rFonts w:ascii="Times New Roman" w:eastAsia="Times New Roman" w:hAnsi="Times New Roman" w:cs="Times New Roman"/>
            <w:color w:val="0000FF"/>
            <w:kern w:val="0"/>
            <w:u w:val="single"/>
            <w14:ligatures w14:val="none"/>
          </w:rPr>
          <w:t>https://aits.unt.edu/eagleconnect/</w:t>
        </w:r>
      </w:hyperlink>
      <w:r w:rsidRPr="00F14A6C">
        <w:rPr>
          <w:rFonts w:ascii="Times New Roman" w:eastAsia="Times New Roman" w:hAnsi="Times New Roman" w:cs="Times New Roman"/>
          <w:kern w:val="0"/>
          <w14:ligatures w14:val="none"/>
        </w:rPr>
        <w:t>.</w:t>
      </w:r>
    </w:p>
    <w:p w14:paraId="47415A99" w14:textId="77777777" w:rsidR="00F14A6C" w:rsidRPr="00F14A6C" w:rsidRDefault="00F14A6C" w:rsidP="00F14A6C">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F14A6C">
        <w:rPr>
          <w:rFonts w:ascii="Times New Roman" w:eastAsia="Times New Roman" w:hAnsi="Times New Roman" w:cs="Times New Roman"/>
          <w:b/>
          <w:bCs/>
          <w:kern w:val="0"/>
          <w:sz w:val="27"/>
          <w:szCs w:val="27"/>
          <w14:ligatures w14:val="none"/>
        </w:rPr>
        <w:t>ODA Statement</w:t>
      </w:r>
    </w:p>
    <w:p w14:paraId="313D81AA" w14:textId="77777777" w:rsidR="00F14A6C" w:rsidRPr="00F14A6C" w:rsidRDefault="00F14A6C" w:rsidP="00F14A6C">
      <w:p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The University of North Texas makes reasonable academic accommodation for students with disabilities. Students seeking accommodation must first register with the Office of Disability Access (ODA) to verify their eligibility. If a disability is verified, the ODA will provide you with an accommodation letter. You can now request your Letters of Accommodation ONLINE and ODA will mail your Letters of Accommodation to your instructors. You may wish to begin a private discussion with your professors regarding your specific needs in a course. Note that students must obtain a new letter of accommodation for every semester.  For additional information see the Office of Disability Access.</w:t>
      </w:r>
    </w:p>
    <w:p w14:paraId="1FA427AF" w14:textId="77777777" w:rsidR="00F14A6C" w:rsidRPr="00F14A6C" w:rsidRDefault="00F14A6C" w:rsidP="00F14A6C">
      <w:p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 xml:space="preserve">Access information about ODA at </w:t>
      </w:r>
      <w:hyperlink r:id="rId15" w:tgtFrame="_blank" w:history="1">
        <w:r w:rsidRPr="00F14A6C">
          <w:rPr>
            <w:rFonts w:ascii="Times New Roman" w:eastAsia="Times New Roman" w:hAnsi="Times New Roman" w:cs="Times New Roman"/>
            <w:color w:val="0000FF"/>
            <w:kern w:val="0"/>
            <w:u w:val="single"/>
            <w14:ligatures w14:val="none"/>
          </w:rPr>
          <w:t>https://studentaffairs.unt.edu/office-disability-access/</w:t>
        </w:r>
      </w:hyperlink>
      <w:r w:rsidRPr="00F14A6C">
        <w:rPr>
          <w:rFonts w:ascii="Times New Roman" w:eastAsia="Times New Roman" w:hAnsi="Times New Roman" w:cs="Times New Roman"/>
          <w:kern w:val="0"/>
          <w14:ligatures w14:val="none"/>
        </w:rPr>
        <w:t> or call (940) 565-4323.</w:t>
      </w:r>
    </w:p>
    <w:p w14:paraId="77931EA4" w14:textId="77777777" w:rsidR="00F14A6C" w:rsidRPr="00F14A6C" w:rsidRDefault="00F14A6C" w:rsidP="00F14A6C">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F14A6C">
        <w:rPr>
          <w:rFonts w:ascii="Times New Roman" w:eastAsia="Times New Roman" w:hAnsi="Times New Roman" w:cs="Times New Roman"/>
          <w:b/>
          <w:bCs/>
          <w:kern w:val="0"/>
          <w:sz w:val="27"/>
          <w:szCs w:val="27"/>
          <w14:ligatures w14:val="none"/>
        </w:rPr>
        <w:t>Health and Safety Information</w:t>
      </w:r>
    </w:p>
    <w:p w14:paraId="620B7103" w14:textId="77777777" w:rsidR="00F14A6C" w:rsidRPr="00F14A6C" w:rsidRDefault="00F14A6C" w:rsidP="00F14A6C">
      <w:p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lastRenderedPageBreak/>
        <w:t xml:space="preserve">Access information about health and safety at </w:t>
      </w:r>
      <w:hyperlink r:id="rId16" w:tgtFrame="_blank" w:history="1">
        <w:r w:rsidRPr="00F14A6C">
          <w:rPr>
            <w:rFonts w:ascii="Times New Roman" w:eastAsia="Times New Roman" w:hAnsi="Times New Roman" w:cs="Times New Roman"/>
            <w:color w:val="0000FF"/>
            <w:kern w:val="0"/>
            <w:u w:val="single"/>
            <w14:ligatures w14:val="none"/>
          </w:rPr>
          <w:t>https://music.unt.edu/student-health-and-wellness.</w:t>
        </w:r>
      </w:hyperlink>
    </w:p>
    <w:p w14:paraId="6BFB6E75" w14:textId="77777777" w:rsidR="00F14A6C" w:rsidRPr="00F14A6C" w:rsidRDefault="00F14A6C" w:rsidP="00F14A6C">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F14A6C">
        <w:rPr>
          <w:rFonts w:ascii="Times New Roman" w:eastAsia="Times New Roman" w:hAnsi="Times New Roman" w:cs="Times New Roman"/>
          <w:b/>
          <w:bCs/>
          <w:kern w:val="0"/>
          <w:sz w:val="27"/>
          <w:szCs w:val="27"/>
          <w14:ligatures w14:val="none"/>
        </w:rPr>
        <w:t>Registration Information for Students</w:t>
      </w:r>
    </w:p>
    <w:p w14:paraId="27C96DB3" w14:textId="77777777" w:rsidR="00F14A6C" w:rsidRPr="00F14A6C" w:rsidRDefault="00F14A6C" w:rsidP="00F14A6C">
      <w:p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 xml:space="preserve">Access information about the Spring Academic Calendar at </w:t>
      </w:r>
      <w:hyperlink r:id="rId17" w:tgtFrame="_blank" w:history="1">
        <w:r w:rsidRPr="00F14A6C">
          <w:rPr>
            <w:rFonts w:ascii="Times New Roman" w:eastAsia="Times New Roman" w:hAnsi="Times New Roman" w:cs="Times New Roman"/>
            <w:color w:val="0000FF"/>
            <w:kern w:val="0"/>
            <w:u w:val="single"/>
            <w14:ligatures w14:val="none"/>
          </w:rPr>
          <w:t>https://registrar.unt.edu/registration/spring-academic-calendar.html.</w:t>
        </w:r>
      </w:hyperlink>
    </w:p>
    <w:p w14:paraId="758234C8" w14:textId="77777777" w:rsidR="00F14A6C" w:rsidRPr="00F14A6C" w:rsidRDefault="00F14A6C" w:rsidP="00F14A6C">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F14A6C">
        <w:rPr>
          <w:rFonts w:ascii="Times New Roman" w:eastAsia="Times New Roman" w:hAnsi="Times New Roman" w:cs="Times New Roman"/>
          <w:b/>
          <w:bCs/>
          <w:kern w:val="0"/>
          <w:sz w:val="27"/>
          <w:szCs w:val="27"/>
          <w14:ligatures w14:val="none"/>
        </w:rPr>
        <w:t>Semester Calendar, Spring 2026</w:t>
      </w:r>
    </w:p>
    <w:p w14:paraId="1F2FC4CF" w14:textId="77777777" w:rsidR="00F14A6C" w:rsidRPr="00F14A6C" w:rsidRDefault="00F14A6C" w:rsidP="00F14A6C">
      <w:p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 xml:space="preserve">Access information about the Spring Semester Calendar at </w:t>
      </w:r>
      <w:hyperlink r:id="rId18" w:history="1">
        <w:r w:rsidRPr="00F14A6C">
          <w:rPr>
            <w:rFonts w:ascii="Times New Roman" w:eastAsia="Times New Roman" w:hAnsi="Times New Roman" w:cs="Times New Roman"/>
            <w:color w:val="0000FF"/>
            <w:kern w:val="0"/>
            <w:u w:val="single"/>
            <w14:ligatures w14:val="none"/>
          </w:rPr>
          <w:t>https://registrar.unt.edu/sites/default/files/spring-2026-academic-calendar.pdf</w:t>
        </w:r>
      </w:hyperlink>
      <w:r w:rsidRPr="00F14A6C">
        <w:rPr>
          <w:rFonts w:ascii="Times New Roman" w:eastAsia="Times New Roman" w:hAnsi="Times New Roman" w:cs="Times New Roman"/>
          <w:kern w:val="0"/>
          <w14:ligatures w14:val="none"/>
        </w:rPr>
        <w:t>.</w:t>
      </w:r>
    </w:p>
    <w:p w14:paraId="069DFF1C" w14:textId="77777777" w:rsidR="00F14A6C" w:rsidRPr="00F14A6C" w:rsidRDefault="00F14A6C" w:rsidP="00F14A6C">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F14A6C">
        <w:rPr>
          <w:rFonts w:ascii="Times New Roman" w:eastAsia="Times New Roman" w:hAnsi="Times New Roman" w:cs="Times New Roman"/>
          <w:b/>
          <w:bCs/>
          <w:kern w:val="0"/>
          <w:sz w:val="27"/>
          <w:szCs w:val="27"/>
          <w14:ligatures w14:val="none"/>
        </w:rPr>
        <w:t>Final Exam Schedule, Spring 2026</w:t>
      </w:r>
    </w:p>
    <w:p w14:paraId="76509AB4" w14:textId="77777777" w:rsidR="00F14A6C" w:rsidRPr="00F14A6C" w:rsidRDefault="00F14A6C" w:rsidP="00F14A6C">
      <w:p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 xml:space="preserve">Access information about the Final Exam Schedule at </w:t>
      </w:r>
      <w:hyperlink r:id="rId19" w:tgtFrame="_blank" w:history="1">
        <w:r w:rsidRPr="00F14A6C">
          <w:rPr>
            <w:rFonts w:ascii="Times New Roman" w:eastAsia="Times New Roman" w:hAnsi="Times New Roman" w:cs="Times New Roman"/>
            <w:color w:val="0000FF"/>
            <w:kern w:val="0"/>
            <w:u w:val="single"/>
            <w14:ligatures w14:val="none"/>
          </w:rPr>
          <w:t>https://registrar.unt.edu/exams/final-exam-schedule.html</w:t>
        </w:r>
      </w:hyperlink>
      <w:r w:rsidRPr="00F14A6C">
        <w:rPr>
          <w:rFonts w:ascii="Times New Roman" w:eastAsia="Times New Roman" w:hAnsi="Times New Roman" w:cs="Times New Roman"/>
          <w:kern w:val="0"/>
          <w14:ligatures w14:val="none"/>
        </w:rPr>
        <w:t>.</w:t>
      </w:r>
    </w:p>
    <w:p w14:paraId="0D4BDAD0" w14:textId="77777777" w:rsidR="00F14A6C" w:rsidRPr="00F14A6C" w:rsidRDefault="00F14A6C" w:rsidP="00F14A6C">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F14A6C">
        <w:rPr>
          <w:rFonts w:ascii="Times New Roman" w:eastAsia="Times New Roman" w:hAnsi="Times New Roman" w:cs="Times New Roman"/>
          <w:b/>
          <w:bCs/>
          <w:kern w:val="0"/>
          <w:sz w:val="27"/>
          <w:szCs w:val="27"/>
          <w14:ligatures w14:val="none"/>
        </w:rPr>
        <w:t>Financial Aid and Satisfactory Academic Progress</w:t>
      </w:r>
    </w:p>
    <w:p w14:paraId="321614F0" w14:textId="77777777" w:rsidR="00F14A6C" w:rsidRPr="00F14A6C" w:rsidRDefault="00F14A6C" w:rsidP="00F14A6C">
      <w:pPr>
        <w:spacing w:before="100" w:beforeAutospacing="1" w:after="100" w:afterAutospacing="1"/>
        <w:outlineLvl w:val="3"/>
        <w:rPr>
          <w:rFonts w:ascii="Times New Roman" w:eastAsia="Times New Roman" w:hAnsi="Times New Roman" w:cs="Times New Roman"/>
          <w:b/>
          <w:bCs/>
          <w:kern w:val="0"/>
          <w14:ligatures w14:val="none"/>
        </w:rPr>
      </w:pPr>
      <w:r w:rsidRPr="00F14A6C">
        <w:rPr>
          <w:rFonts w:ascii="Times New Roman" w:eastAsia="Times New Roman" w:hAnsi="Times New Roman" w:cs="Times New Roman"/>
          <w:b/>
          <w:bCs/>
          <w:kern w:val="0"/>
          <w14:ligatures w14:val="none"/>
        </w:rPr>
        <w:t>Undergraduates</w:t>
      </w:r>
    </w:p>
    <w:p w14:paraId="142DF795" w14:textId="77777777" w:rsidR="00F14A6C" w:rsidRPr="00F14A6C" w:rsidRDefault="00F14A6C" w:rsidP="00F14A6C">
      <w:p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A student must maintain Satisfactory Academic Progress (SAP) to continue to receive financial aid. Students must maintain a minimum 2.0 cumulative GPA in addition to successfully completing a required number of credit hours based on total hours registered. Students cannot exceed attempted credit hours above 150% of their required degree plan. If a student does not maintain the required standards, the student may lose their financial aid eligibility.</w:t>
      </w:r>
    </w:p>
    <w:p w14:paraId="427FD20A" w14:textId="77777777" w:rsidR="00F14A6C" w:rsidRPr="00F14A6C" w:rsidRDefault="00F14A6C" w:rsidP="00F14A6C">
      <w:p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Students holding music scholarships must maintain a minimum 2.5 overall cumulative GPA and 3.0 cumulative GPA in music courses.</w:t>
      </w:r>
    </w:p>
    <w:p w14:paraId="3CA9AB57" w14:textId="77777777" w:rsidR="00F14A6C" w:rsidRPr="00F14A6C" w:rsidRDefault="00F14A6C" w:rsidP="00F14A6C">
      <w:p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If at any point you consider dropping this or any other course, please be advised that the decision to do so may have the potential to affect your current and future financial aid eligibility. It is recommended that you to schedule a meeting with an academic advisor in your college or visit the Student Financial Aid and Scholarships office to discuss dropping a course before doing so.</w:t>
      </w:r>
    </w:p>
    <w:p w14:paraId="541EFD0C" w14:textId="77777777" w:rsidR="00F14A6C" w:rsidRPr="00F14A6C" w:rsidRDefault="00F14A6C" w:rsidP="00F14A6C">
      <w:p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 xml:space="preserve">Access information about Financial Aid at </w:t>
      </w:r>
      <w:hyperlink r:id="rId20" w:tgtFrame="_blank" w:history="1">
        <w:r w:rsidRPr="00F14A6C">
          <w:rPr>
            <w:rFonts w:ascii="Times New Roman" w:eastAsia="Times New Roman" w:hAnsi="Times New Roman" w:cs="Times New Roman"/>
            <w:color w:val="0000FF"/>
            <w:kern w:val="0"/>
            <w:u w:val="single"/>
            <w14:ligatures w14:val="none"/>
          </w:rPr>
          <w:t>http://financialaid.unt.edu/sap</w:t>
        </w:r>
      </w:hyperlink>
      <w:r w:rsidRPr="00F14A6C">
        <w:rPr>
          <w:rFonts w:ascii="Times New Roman" w:eastAsia="Times New Roman" w:hAnsi="Times New Roman" w:cs="Times New Roman"/>
          <w:kern w:val="0"/>
          <w14:ligatures w14:val="none"/>
        </w:rPr>
        <w:t>.</w:t>
      </w:r>
    </w:p>
    <w:p w14:paraId="43DEAA66" w14:textId="77777777" w:rsidR="00F14A6C" w:rsidRPr="00F14A6C" w:rsidRDefault="00F14A6C" w:rsidP="00F14A6C">
      <w:pPr>
        <w:spacing w:before="100" w:beforeAutospacing="1" w:after="100" w:afterAutospacing="1"/>
        <w:outlineLvl w:val="3"/>
        <w:rPr>
          <w:rFonts w:ascii="Times New Roman" w:eastAsia="Times New Roman" w:hAnsi="Times New Roman" w:cs="Times New Roman"/>
          <w:b/>
          <w:bCs/>
          <w:kern w:val="0"/>
          <w14:ligatures w14:val="none"/>
        </w:rPr>
      </w:pPr>
      <w:r w:rsidRPr="00F14A6C">
        <w:rPr>
          <w:rFonts w:ascii="Times New Roman" w:eastAsia="Times New Roman" w:hAnsi="Times New Roman" w:cs="Times New Roman"/>
          <w:b/>
          <w:bCs/>
          <w:kern w:val="0"/>
          <w14:ligatures w14:val="none"/>
        </w:rPr>
        <w:t>Graduates</w:t>
      </w:r>
    </w:p>
    <w:p w14:paraId="503BDA41" w14:textId="77777777" w:rsidR="00F14A6C" w:rsidRPr="00F14A6C" w:rsidRDefault="00F14A6C" w:rsidP="00F14A6C">
      <w:p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A student must maintain Satisfactory Academic Progress (SAP) to continue to receive financial aid. Students must maintain a minimum 3.0 cumulative GPA in addition to successfully completing a required number of credit hours based on total registered hours per term. Music scholarships require a 3.5 cumulative GPA. Students cannot exceed maximum timeframes established based on the published length of the graduate program. If a student does not maintain the required standards, the student may lose their financial aid eligibility.</w:t>
      </w:r>
    </w:p>
    <w:p w14:paraId="2330C93B" w14:textId="77777777" w:rsidR="00F14A6C" w:rsidRPr="00F14A6C" w:rsidRDefault="00F14A6C" w:rsidP="00F14A6C">
      <w:p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lastRenderedPageBreak/>
        <w:t>If at any point you consider dropping this or any other course, please be advised that the decision to do so may have the potential to affect your current and future financial aid eligibility. It is recommended you schedule a meeting with an academic advisor in your college, an advisor in UNT-International or visit the Student Financial Aid and Scholarships office to discuss dropping a course.</w:t>
      </w:r>
    </w:p>
    <w:p w14:paraId="21A49934" w14:textId="77777777" w:rsidR="00F14A6C" w:rsidRPr="00F14A6C" w:rsidRDefault="00F14A6C" w:rsidP="00F14A6C">
      <w:p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 xml:space="preserve">Access information about Financial Aid at </w:t>
      </w:r>
      <w:hyperlink r:id="rId21" w:history="1">
        <w:r w:rsidRPr="00F14A6C">
          <w:rPr>
            <w:rFonts w:ascii="Times New Roman" w:eastAsia="Times New Roman" w:hAnsi="Times New Roman" w:cs="Times New Roman"/>
            <w:color w:val="0000FF"/>
            <w:kern w:val="0"/>
            <w:u w:val="single"/>
            <w14:ligatures w14:val="none"/>
          </w:rPr>
          <w:t>http://financialaid.unt.edu/sap</w:t>
        </w:r>
      </w:hyperlink>
      <w:r w:rsidRPr="00F14A6C">
        <w:rPr>
          <w:rFonts w:ascii="Times New Roman" w:eastAsia="Times New Roman" w:hAnsi="Times New Roman" w:cs="Times New Roman"/>
          <w:kern w:val="0"/>
          <w14:ligatures w14:val="none"/>
        </w:rPr>
        <w:t>.</w:t>
      </w:r>
    </w:p>
    <w:p w14:paraId="42961F48" w14:textId="77777777" w:rsidR="00F14A6C" w:rsidRPr="00F14A6C" w:rsidRDefault="00F14A6C" w:rsidP="00F14A6C">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F14A6C">
        <w:rPr>
          <w:rFonts w:ascii="Times New Roman" w:eastAsia="Times New Roman" w:hAnsi="Times New Roman" w:cs="Times New Roman"/>
          <w:b/>
          <w:bCs/>
          <w:kern w:val="0"/>
          <w:sz w:val="27"/>
          <w:szCs w:val="27"/>
          <w14:ligatures w14:val="none"/>
        </w:rPr>
        <w:t>Retention of Student Records</w:t>
      </w:r>
    </w:p>
    <w:p w14:paraId="143ADA43" w14:textId="77777777" w:rsidR="00F14A6C" w:rsidRPr="00F14A6C" w:rsidRDefault="00F14A6C" w:rsidP="00F14A6C">
      <w:p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university’s policy in accordance with those mandates.</w:t>
      </w:r>
    </w:p>
    <w:p w14:paraId="30D3EC4C" w14:textId="77777777" w:rsidR="00F14A6C" w:rsidRPr="00F14A6C" w:rsidRDefault="00F14A6C" w:rsidP="00F14A6C">
      <w:p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 xml:space="preserve">Access information about FERPA at </w:t>
      </w:r>
      <w:hyperlink r:id="rId22" w:tgtFrame="_blank" w:history="1">
        <w:r w:rsidRPr="00F14A6C">
          <w:rPr>
            <w:rFonts w:ascii="Times New Roman" w:eastAsia="Times New Roman" w:hAnsi="Times New Roman" w:cs="Times New Roman"/>
            <w:color w:val="0000FF"/>
            <w:kern w:val="0"/>
            <w:u w:val="single"/>
            <w14:ligatures w14:val="none"/>
          </w:rPr>
          <w:t>http://ferpa.unt.edu/</w:t>
        </w:r>
      </w:hyperlink>
      <w:r w:rsidRPr="00F14A6C">
        <w:rPr>
          <w:rFonts w:ascii="Times New Roman" w:eastAsia="Times New Roman" w:hAnsi="Times New Roman" w:cs="Times New Roman"/>
          <w:kern w:val="0"/>
          <w14:ligatures w14:val="none"/>
        </w:rPr>
        <w:t>.</w:t>
      </w:r>
    </w:p>
    <w:p w14:paraId="4D1CDCAD" w14:textId="77777777" w:rsidR="00F14A6C" w:rsidRPr="00F14A6C" w:rsidRDefault="00F14A6C" w:rsidP="00F14A6C">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F14A6C">
        <w:rPr>
          <w:rFonts w:ascii="Times New Roman" w:eastAsia="Times New Roman" w:hAnsi="Times New Roman" w:cs="Times New Roman"/>
          <w:b/>
          <w:bCs/>
          <w:kern w:val="0"/>
          <w:sz w:val="27"/>
          <w:szCs w:val="27"/>
          <w14:ligatures w14:val="none"/>
        </w:rPr>
        <w:t>Counseling and Testing</w:t>
      </w:r>
    </w:p>
    <w:p w14:paraId="674AB41C" w14:textId="77777777" w:rsidR="00F14A6C" w:rsidRPr="00F14A6C" w:rsidRDefault="00F14A6C" w:rsidP="00F14A6C">
      <w:p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UNT’s Center for Counseling and Testing has an available counselor for students in need. Please visit the Center’s website for further information:</w:t>
      </w:r>
    </w:p>
    <w:p w14:paraId="37EC7927" w14:textId="77777777" w:rsidR="00F14A6C" w:rsidRPr="00F14A6C" w:rsidRDefault="00F14A6C" w:rsidP="00F14A6C">
      <w:p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 xml:space="preserve">Access information about Counseling and Testing at </w:t>
      </w:r>
      <w:hyperlink r:id="rId23" w:tgtFrame="_blank" w:history="1">
        <w:r w:rsidRPr="00F14A6C">
          <w:rPr>
            <w:rFonts w:ascii="Times New Roman" w:eastAsia="Times New Roman" w:hAnsi="Times New Roman" w:cs="Times New Roman"/>
            <w:color w:val="0000FF"/>
            <w:kern w:val="0"/>
            <w:u w:val="single"/>
            <w14:ligatures w14:val="none"/>
          </w:rPr>
          <w:t>http://studentaffairs.unt.edu/counseling-and-testing-services</w:t>
        </w:r>
      </w:hyperlink>
      <w:r w:rsidRPr="00F14A6C">
        <w:rPr>
          <w:rFonts w:ascii="Times New Roman" w:eastAsia="Times New Roman" w:hAnsi="Times New Roman" w:cs="Times New Roman"/>
          <w:kern w:val="0"/>
          <w14:ligatures w14:val="none"/>
        </w:rPr>
        <w:t>.</w:t>
      </w:r>
    </w:p>
    <w:p w14:paraId="05F0A4FD" w14:textId="77777777" w:rsidR="00F14A6C" w:rsidRPr="00F14A6C" w:rsidRDefault="00F14A6C" w:rsidP="00F14A6C">
      <w:p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 xml:space="preserve">For more information on mental health resources, visit Mental Health Resources at </w:t>
      </w:r>
      <w:hyperlink r:id="rId24" w:tgtFrame="_blank" w:history="1">
        <w:r w:rsidRPr="00F14A6C">
          <w:rPr>
            <w:rFonts w:ascii="Times New Roman" w:eastAsia="Times New Roman" w:hAnsi="Times New Roman" w:cs="Times New Roman"/>
            <w:color w:val="0000FF"/>
            <w:kern w:val="0"/>
            <w:u w:val="single"/>
            <w14:ligatures w14:val="none"/>
          </w:rPr>
          <w:t>https://disparities.unt.edu/mental-health-resources</w:t>
        </w:r>
      </w:hyperlink>
      <w:r w:rsidRPr="00F14A6C">
        <w:rPr>
          <w:rFonts w:ascii="Times New Roman" w:eastAsia="Times New Roman" w:hAnsi="Times New Roman" w:cs="Times New Roman"/>
          <w:kern w:val="0"/>
          <w14:ligatures w14:val="none"/>
        </w:rPr>
        <w:t>.</w:t>
      </w:r>
    </w:p>
    <w:p w14:paraId="7BF62CE3" w14:textId="77777777" w:rsidR="00F14A6C" w:rsidRPr="00F14A6C" w:rsidRDefault="00F14A6C" w:rsidP="00F14A6C">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F14A6C">
        <w:rPr>
          <w:rFonts w:ascii="Times New Roman" w:eastAsia="Times New Roman" w:hAnsi="Times New Roman" w:cs="Times New Roman"/>
          <w:b/>
          <w:bCs/>
          <w:kern w:val="0"/>
          <w:sz w:val="27"/>
          <w:szCs w:val="27"/>
          <w14:ligatures w14:val="none"/>
        </w:rPr>
        <w:t>Add/Drop Policy</w:t>
      </w:r>
    </w:p>
    <w:p w14:paraId="2E24FC66" w14:textId="77777777" w:rsidR="00F14A6C" w:rsidRPr="00F14A6C" w:rsidRDefault="00F14A6C" w:rsidP="00F14A6C">
      <w:p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Please be reminded that dropping classes or failing to complete and pass registered hours may make you ineligible for financial aid. In addition, if you drop below half-time enrollment, you may be required to begin paying back your student loans. See Academic Calendar (listed above) for additional add/drop Information.</w:t>
      </w:r>
    </w:p>
    <w:p w14:paraId="5BF3992A" w14:textId="77777777" w:rsidR="00F14A6C" w:rsidRPr="00F14A6C" w:rsidRDefault="00F14A6C" w:rsidP="00F14A6C">
      <w:p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 xml:space="preserve">Access Drop Information at </w:t>
      </w:r>
      <w:hyperlink r:id="rId25" w:tgtFrame="_blank" w:history="1">
        <w:r w:rsidRPr="00F14A6C">
          <w:rPr>
            <w:rFonts w:ascii="Times New Roman" w:eastAsia="Times New Roman" w:hAnsi="Times New Roman" w:cs="Times New Roman"/>
            <w:color w:val="0000FF"/>
            <w:kern w:val="0"/>
            <w:u w:val="single"/>
            <w14:ligatures w14:val="none"/>
          </w:rPr>
          <w:t>https://registrar.unt.edu/registration/spring-academic-calendar.html</w:t>
        </w:r>
      </w:hyperlink>
      <w:r w:rsidRPr="00F14A6C">
        <w:rPr>
          <w:rFonts w:ascii="Times New Roman" w:eastAsia="Times New Roman" w:hAnsi="Times New Roman" w:cs="Times New Roman"/>
          <w:kern w:val="0"/>
          <w14:ligatures w14:val="none"/>
        </w:rPr>
        <w:t>.</w:t>
      </w:r>
    </w:p>
    <w:p w14:paraId="2B47BE5F" w14:textId="77777777" w:rsidR="00F14A6C" w:rsidRPr="00F14A6C" w:rsidRDefault="00F14A6C" w:rsidP="00F14A6C">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F14A6C">
        <w:rPr>
          <w:rFonts w:ascii="Times New Roman" w:eastAsia="Times New Roman" w:hAnsi="Times New Roman" w:cs="Times New Roman"/>
          <w:b/>
          <w:bCs/>
          <w:kern w:val="0"/>
          <w:sz w:val="27"/>
          <w:szCs w:val="27"/>
          <w14:ligatures w14:val="none"/>
        </w:rPr>
        <w:t>Student Resources</w:t>
      </w:r>
    </w:p>
    <w:p w14:paraId="7A5EFB61" w14:textId="77777777" w:rsidR="00F14A6C" w:rsidRPr="00F14A6C" w:rsidRDefault="00F14A6C" w:rsidP="00F14A6C">
      <w:p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 xml:space="preserve">The University of North Texas has many resources available to students. For a complete list, visit Student Resources at </w:t>
      </w:r>
      <w:hyperlink r:id="rId26" w:tgtFrame="_blank" w:history="1">
        <w:r w:rsidRPr="00F14A6C">
          <w:rPr>
            <w:rFonts w:ascii="Times New Roman" w:eastAsia="Times New Roman" w:hAnsi="Times New Roman" w:cs="Times New Roman"/>
            <w:color w:val="0000FF"/>
            <w:kern w:val="0"/>
            <w:u w:val="single"/>
            <w14:ligatures w14:val="none"/>
          </w:rPr>
          <w:t>https://success.unt.edu/aa-sa-resources</w:t>
        </w:r>
      </w:hyperlink>
      <w:r w:rsidRPr="00F14A6C">
        <w:rPr>
          <w:rFonts w:ascii="Times New Roman" w:eastAsia="Times New Roman" w:hAnsi="Times New Roman" w:cs="Times New Roman"/>
          <w:kern w:val="0"/>
          <w14:ligatures w14:val="none"/>
        </w:rPr>
        <w:t>.</w:t>
      </w:r>
    </w:p>
    <w:p w14:paraId="28DEB346" w14:textId="77777777" w:rsidR="00F14A6C" w:rsidRPr="00F14A6C" w:rsidRDefault="00F14A6C" w:rsidP="00F14A6C">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F14A6C">
        <w:rPr>
          <w:rFonts w:ascii="Times New Roman" w:eastAsia="Times New Roman" w:hAnsi="Times New Roman" w:cs="Times New Roman"/>
          <w:b/>
          <w:bCs/>
          <w:kern w:val="0"/>
          <w:sz w:val="27"/>
          <w:szCs w:val="27"/>
          <w14:ligatures w14:val="none"/>
        </w:rPr>
        <w:lastRenderedPageBreak/>
        <w:t>Care Team</w:t>
      </w:r>
    </w:p>
    <w:p w14:paraId="029041A6" w14:textId="77777777" w:rsidR="00F14A6C" w:rsidRPr="00F14A6C" w:rsidRDefault="00F14A6C" w:rsidP="00F14A6C">
      <w:p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The Care Team is a collaborative interdisciplinary committee of university officials that meets regularly to provide a response to student, staff, and faculty whose behavior could be harmful to themselves or others.</w:t>
      </w:r>
    </w:p>
    <w:p w14:paraId="10307FD2" w14:textId="6D09F4ED" w:rsidR="002C481A" w:rsidRPr="00F14A6C" w:rsidRDefault="00F14A6C" w:rsidP="00F14A6C">
      <w:pPr>
        <w:spacing w:before="100" w:beforeAutospacing="1" w:after="100" w:afterAutospacing="1"/>
        <w:rPr>
          <w:rFonts w:ascii="Times New Roman" w:eastAsia="Times New Roman" w:hAnsi="Times New Roman" w:cs="Times New Roman"/>
          <w:kern w:val="0"/>
          <w14:ligatures w14:val="none"/>
        </w:rPr>
      </w:pPr>
      <w:r w:rsidRPr="00F14A6C">
        <w:rPr>
          <w:rFonts w:ascii="Times New Roman" w:eastAsia="Times New Roman" w:hAnsi="Times New Roman" w:cs="Times New Roman"/>
          <w:kern w:val="0"/>
          <w14:ligatures w14:val="none"/>
        </w:rPr>
        <w:t xml:space="preserve">Access information about the Care Team at </w:t>
      </w:r>
      <w:hyperlink r:id="rId27" w:tgtFrame="_blank" w:history="1">
        <w:r w:rsidRPr="00F14A6C">
          <w:rPr>
            <w:rFonts w:ascii="Times New Roman" w:eastAsia="Times New Roman" w:hAnsi="Times New Roman" w:cs="Times New Roman"/>
            <w:color w:val="0000FF"/>
            <w:kern w:val="0"/>
            <w:u w:val="single"/>
            <w14:ligatures w14:val="none"/>
          </w:rPr>
          <w:t>https://studentaffairs.unt.edu/care-team</w:t>
        </w:r>
      </w:hyperlink>
      <w:r w:rsidRPr="00F14A6C">
        <w:rPr>
          <w:rFonts w:ascii="Times New Roman" w:eastAsia="Times New Roman" w:hAnsi="Times New Roman" w:cs="Times New Roman"/>
          <w:kern w:val="0"/>
          <w14:ligatures w14:val="none"/>
        </w:rPr>
        <w:t>.</w:t>
      </w:r>
    </w:p>
    <w:sectPr w:rsidR="002C481A" w:rsidRPr="00F14A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54943"/>
    <w:multiLevelType w:val="multilevel"/>
    <w:tmpl w:val="91CCD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391937"/>
    <w:multiLevelType w:val="multilevel"/>
    <w:tmpl w:val="23946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2B287B"/>
    <w:multiLevelType w:val="multilevel"/>
    <w:tmpl w:val="400ED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F421AE"/>
    <w:multiLevelType w:val="multilevel"/>
    <w:tmpl w:val="82D6D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B047B2"/>
    <w:multiLevelType w:val="multilevel"/>
    <w:tmpl w:val="8D881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4619C0"/>
    <w:multiLevelType w:val="multilevel"/>
    <w:tmpl w:val="030AE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386142"/>
    <w:multiLevelType w:val="multilevel"/>
    <w:tmpl w:val="E2CE8E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B20ABD"/>
    <w:multiLevelType w:val="multilevel"/>
    <w:tmpl w:val="58F64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3199564">
    <w:abstractNumId w:val="7"/>
  </w:num>
  <w:num w:numId="2" w16cid:durableId="2029327204">
    <w:abstractNumId w:val="4"/>
  </w:num>
  <w:num w:numId="3" w16cid:durableId="1405297812">
    <w:abstractNumId w:val="1"/>
  </w:num>
  <w:num w:numId="4" w16cid:durableId="1573928360">
    <w:abstractNumId w:val="6"/>
  </w:num>
  <w:num w:numId="5" w16cid:durableId="530000660">
    <w:abstractNumId w:val="0"/>
  </w:num>
  <w:num w:numId="6" w16cid:durableId="1191723020">
    <w:abstractNumId w:val="2"/>
  </w:num>
  <w:num w:numId="7" w16cid:durableId="1507090530">
    <w:abstractNumId w:val="3"/>
  </w:num>
  <w:num w:numId="8" w16cid:durableId="3246304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A6C"/>
    <w:rsid w:val="002C481A"/>
    <w:rsid w:val="005F7DCD"/>
    <w:rsid w:val="00920F32"/>
    <w:rsid w:val="00A644FF"/>
    <w:rsid w:val="00F14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BBC1C4"/>
  <w15:chartTrackingRefBased/>
  <w15:docId w15:val="{9DC727DA-6BA3-F940-BA7F-1CAC9B986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heme="minorHAnsi" w:hAnsi="Book Antiqua"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4A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14A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14A6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14A6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14A6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14A6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14A6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14A6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14A6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A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14A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14A6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F14A6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14A6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14A6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14A6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14A6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14A6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14A6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4A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4A6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4A6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14A6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14A6C"/>
    <w:rPr>
      <w:i/>
      <w:iCs/>
      <w:color w:val="404040" w:themeColor="text1" w:themeTint="BF"/>
    </w:rPr>
  </w:style>
  <w:style w:type="paragraph" w:styleId="ListParagraph">
    <w:name w:val="List Paragraph"/>
    <w:basedOn w:val="Normal"/>
    <w:uiPriority w:val="34"/>
    <w:qFormat/>
    <w:rsid w:val="00F14A6C"/>
    <w:pPr>
      <w:ind w:left="720"/>
      <w:contextualSpacing/>
    </w:pPr>
  </w:style>
  <w:style w:type="character" w:styleId="IntenseEmphasis">
    <w:name w:val="Intense Emphasis"/>
    <w:basedOn w:val="DefaultParagraphFont"/>
    <w:uiPriority w:val="21"/>
    <w:qFormat/>
    <w:rsid w:val="00F14A6C"/>
    <w:rPr>
      <w:i/>
      <w:iCs/>
      <w:color w:val="0F4761" w:themeColor="accent1" w:themeShade="BF"/>
    </w:rPr>
  </w:style>
  <w:style w:type="paragraph" w:styleId="IntenseQuote">
    <w:name w:val="Intense Quote"/>
    <w:basedOn w:val="Normal"/>
    <w:next w:val="Normal"/>
    <w:link w:val="IntenseQuoteChar"/>
    <w:uiPriority w:val="30"/>
    <w:qFormat/>
    <w:rsid w:val="00F14A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4A6C"/>
    <w:rPr>
      <w:i/>
      <w:iCs/>
      <w:color w:val="0F4761" w:themeColor="accent1" w:themeShade="BF"/>
    </w:rPr>
  </w:style>
  <w:style w:type="character" w:styleId="IntenseReference">
    <w:name w:val="Intense Reference"/>
    <w:basedOn w:val="DefaultParagraphFont"/>
    <w:uiPriority w:val="32"/>
    <w:qFormat/>
    <w:rsid w:val="00F14A6C"/>
    <w:rPr>
      <w:b/>
      <w:bCs/>
      <w:smallCaps/>
      <w:color w:val="0F4761" w:themeColor="accent1" w:themeShade="BF"/>
      <w:spacing w:val="5"/>
    </w:rPr>
  </w:style>
  <w:style w:type="character" w:styleId="Strong">
    <w:name w:val="Strong"/>
    <w:basedOn w:val="DefaultParagraphFont"/>
    <w:uiPriority w:val="22"/>
    <w:qFormat/>
    <w:rsid w:val="00F14A6C"/>
    <w:rPr>
      <w:b/>
      <w:bCs/>
    </w:rPr>
  </w:style>
  <w:style w:type="paragraph" w:styleId="NormalWeb">
    <w:name w:val="Normal (Web)"/>
    <w:basedOn w:val="Normal"/>
    <w:uiPriority w:val="99"/>
    <w:semiHidden/>
    <w:unhideWhenUsed/>
    <w:rsid w:val="00F14A6C"/>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F14A6C"/>
    <w:rPr>
      <w:color w:val="0000FF"/>
      <w:u w:val="single"/>
    </w:rPr>
  </w:style>
  <w:style w:type="character" w:styleId="Emphasis">
    <w:name w:val="Emphasis"/>
    <w:basedOn w:val="DefaultParagraphFont"/>
    <w:uiPriority w:val="20"/>
    <w:qFormat/>
    <w:rsid w:val="00F14A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tCarlson@my.unt.edu" TargetMode="External"/><Relationship Id="rId13" Type="http://schemas.openxmlformats.org/officeDocument/2006/relationships/hyperlink" Target="http://my.unt.edu/" TargetMode="External"/><Relationship Id="rId18" Type="http://schemas.openxmlformats.org/officeDocument/2006/relationships/hyperlink" Target="https://registrar.unt.edu/sites/default/files/spring-2026-academic-calendar.pdf" TargetMode="External"/><Relationship Id="rId26" Type="http://schemas.openxmlformats.org/officeDocument/2006/relationships/hyperlink" Target="https://success.unt.edu/aa-sa-resources" TargetMode="External"/><Relationship Id="rId3" Type="http://schemas.openxmlformats.org/officeDocument/2006/relationships/settings" Target="settings.xml"/><Relationship Id="rId21" Type="http://schemas.openxmlformats.org/officeDocument/2006/relationships/hyperlink" Target="http://financialaid.unt.edu/sap" TargetMode="External"/><Relationship Id="rId7" Type="http://schemas.openxmlformats.org/officeDocument/2006/relationships/hyperlink" Target="https://www.mattcarlson.co/" TargetMode="External"/><Relationship Id="rId12" Type="http://schemas.openxmlformats.org/officeDocument/2006/relationships/hyperlink" Target="https://deanofstudents.unt.edu/conduct" TargetMode="External"/><Relationship Id="rId17" Type="http://schemas.openxmlformats.org/officeDocument/2006/relationships/hyperlink" Target="https://registrar.unt.edu/registration/spring-academic-calendar.html" TargetMode="External"/><Relationship Id="rId25" Type="http://schemas.openxmlformats.org/officeDocument/2006/relationships/hyperlink" Target="https://registrar.unt.edu/registration/spring-academic-calendar.html" TargetMode="External"/><Relationship Id="rId2" Type="http://schemas.openxmlformats.org/officeDocument/2006/relationships/styles" Target="styles.xml"/><Relationship Id="rId16" Type="http://schemas.openxmlformats.org/officeDocument/2006/relationships/hyperlink" Target="https://music.unt.edu/student-health-and-wellness" TargetMode="External"/><Relationship Id="rId20" Type="http://schemas.openxmlformats.org/officeDocument/2006/relationships/hyperlink" Target="http://financialaid.unt.edu/sap"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marques.garrett@unt.edu" TargetMode="External"/><Relationship Id="rId11" Type="http://schemas.openxmlformats.org/officeDocument/2006/relationships/hyperlink" Target="https://policy.unt.edu/policy/06-003" TargetMode="External"/><Relationship Id="rId24" Type="http://schemas.openxmlformats.org/officeDocument/2006/relationships/hyperlink" Target="https://disparities.unt.edu/mental-health-resources" TargetMode="External"/><Relationship Id="rId5" Type="http://schemas.openxmlformats.org/officeDocument/2006/relationships/hyperlink" Target="http://www.mlagmusic.com/" TargetMode="External"/><Relationship Id="rId15" Type="http://schemas.openxmlformats.org/officeDocument/2006/relationships/hyperlink" Target="https://studentaffairs.unt.edu/office-disability-access/" TargetMode="External"/><Relationship Id="rId23" Type="http://schemas.openxmlformats.org/officeDocument/2006/relationships/hyperlink" Target="http://studentaffairs.unt.edu/counseling-and-testing-services" TargetMode="External"/><Relationship Id="rId28" Type="http://schemas.openxmlformats.org/officeDocument/2006/relationships/fontTable" Target="fontTable.xml"/><Relationship Id="rId10" Type="http://schemas.openxmlformats.org/officeDocument/2006/relationships/hyperlink" Target="file:////courses/139333/pages/repertoire" TargetMode="External"/><Relationship Id="rId19" Type="http://schemas.openxmlformats.org/officeDocument/2006/relationships/hyperlink" Target="https://registrar.unt.edu/exams/final-exam-schedule.html" TargetMode="External"/><Relationship Id="rId4" Type="http://schemas.openxmlformats.org/officeDocument/2006/relationships/webSettings" Target="webSettings.xml"/><Relationship Id="rId9" Type="http://schemas.openxmlformats.org/officeDocument/2006/relationships/hyperlink" Target="file:////courses/139333/assignments" TargetMode="External"/><Relationship Id="rId14" Type="http://schemas.openxmlformats.org/officeDocument/2006/relationships/hyperlink" Target="https://aits.unt.edu/eagleconnect/" TargetMode="External"/><Relationship Id="rId22" Type="http://schemas.openxmlformats.org/officeDocument/2006/relationships/hyperlink" Target="http://ferpa.unt.edu/" TargetMode="External"/><Relationship Id="rId27" Type="http://schemas.openxmlformats.org/officeDocument/2006/relationships/hyperlink" Target="https://studentaffairs.unt.edu/care-t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11</Pages>
  <Words>3330</Words>
  <Characters>19181</Characters>
  <Application>Microsoft Office Word</Application>
  <DocSecurity>0</DocSecurity>
  <Lines>376</Lines>
  <Paragraphs>204</Paragraphs>
  <ScaleCrop>false</ScaleCrop>
  <Company/>
  <LinksUpToDate>false</LinksUpToDate>
  <CharactersWithSpaces>22307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Garrett, Marques</dc:creator>
  <cp:keywords/>
  <dc:description/>
  <cp:lastModifiedBy>Garrett, Marques</cp:lastModifiedBy>
  <cp:revision>1</cp:revision>
  <dcterms:created xsi:type="dcterms:W3CDTF">2026-01-15T14:47:00Z</dcterms:created>
  <dcterms:modified xsi:type="dcterms:W3CDTF">2026-01-15T14:48:00Z</dcterms:modified>
</cp:coreProperties>
</file>