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379D" w14:textId="49828630" w:rsidR="00F73A1C" w:rsidRPr="00F73A1C" w:rsidRDefault="008829F7" w:rsidP="00F73A1C">
      <w:pPr>
        <w:spacing w:after="0" w:line="240" w:lineRule="auto"/>
        <w:rPr>
          <w:rFonts w:ascii="Book Antiqua" w:eastAsia="Book Antiqua" w:hAnsi="Book Antiqua" w:cs="Book Antiqua"/>
          <w:b/>
          <w:bCs/>
          <w:sz w:val="32"/>
          <w:szCs w:val="32"/>
        </w:rPr>
      </w:pPr>
      <w:r>
        <w:rPr>
          <w:noProof/>
        </w:rPr>
        <w:drawing>
          <wp:anchor distT="0" distB="0" distL="114300" distR="114300" simplePos="0" relativeHeight="251658240" behindDoc="0" locked="0" layoutInCell="1" allowOverlap="1" wp14:anchorId="79E59C23" wp14:editId="7114C40C">
            <wp:simplePos x="0" y="0"/>
            <wp:positionH relativeFrom="margin">
              <wp:posOffset>2457450</wp:posOffset>
            </wp:positionH>
            <wp:positionV relativeFrom="margin">
              <wp:posOffset>-107950</wp:posOffset>
            </wp:positionV>
            <wp:extent cx="4114800" cy="914400"/>
            <wp:effectExtent l="0" t="0" r="0" b="0"/>
            <wp:wrapSquare wrapText="bothSides"/>
            <wp:docPr id="18481448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44894" name="Picture 18481448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914400"/>
                    </a:xfrm>
                    <a:prstGeom prst="rect">
                      <a:avLst/>
                    </a:prstGeom>
                  </pic:spPr>
                </pic:pic>
              </a:graphicData>
            </a:graphic>
          </wp:anchor>
        </w:drawing>
      </w:r>
      <w:r w:rsidR="00F73A1C" w:rsidRPr="00F73A1C">
        <w:rPr>
          <w:rFonts w:ascii="Book Antiqua" w:eastAsia="Book Antiqua" w:hAnsi="Book Antiqua" w:cs="Book Antiqua"/>
          <w:b/>
          <w:bCs/>
          <w:sz w:val="32"/>
          <w:szCs w:val="32"/>
        </w:rPr>
        <w:t>Choral Conducting</w:t>
      </w:r>
    </w:p>
    <w:p w14:paraId="699B7464" w14:textId="77777777" w:rsidR="00F73A1C" w:rsidRPr="00F73A1C" w:rsidRDefault="00F73A1C" w:rsidP="00F73A1C">
      <w:pPr>
        <w:spacing w:after="0" w:line="240" w:lineRule="auto"/>
        <w:rPr>
          <w:rFonts w:ascii="Book Antiqua" w:eastAsia="Book Antiqua" w:hAnsi="Book Antiqua" w:cs="Book Antiqua"/>
          <w:sz w:val="24"/>
          <w:szCs w:val="24"/>
        </w:rPr>
      </w:pPr>
    </w:p>
    <w:p w14:paraId="526F2959" w14:textId="18A0BDBB" w:rsidR="00FC2662" w:rsidRPr="00F311DA" w:rsidRDefault="17D40D86" w:rsidP="00F73A1C">
      <w:pPr>
        <w:spacing w:after="0" w:line="240" w:lineRule="auto"/>
        <w:rPr>
          <w:rFonts w:ascii="Book Antiqua" w:eastAsia="Book Antiqua" w:hAnsi="Book Antiqua" w:cs="Book Antiqua"/>
          <w:b/>
          <w:bCs/>
          <w:sz w:val="28"/>
          <w:szCs w:val="28"/>
          <w:u w:val="single"/>
        </w:rPr>
      </w:pPr>
      <w:r w:rsidRPr="00F311DA">
        <w:rPr>
          <w:rFonts w:ascii="Book Antiqua" w:eastAsia="Book Antiqua" w:hAnsi="Book Antiqua" w:cs="Book Antiqua"/>
          <w:b/>
          <w:bCs/>
          <w:sz w:val="28"/>
          <w:szCs w:val="28"/>
          <w:u w:val="single"/>
        </w:rPr>
        <w:t>Course Information</w:t>
      </w:r>
    </w:p>
    <w:p w14:paraId="57B01465" w14:textId="2CA7D157" w:rsidR="00FC2662" w:rsidRDefault="17D40D86" w:rsidP="00F73A1C">
      <w:pPr>
        <w:spacing w:after="0" w:line="240" w:lineRule="auto"/>
        <w:rPr>
          <w:rFonts w:ascii="Book Antiqua" w:eastAsia="Book Antiqua" w:hAnsi="Book Antiqua" w:cs="Book Antiqua"/>
          <w:sz w:val="24"/>
          <w:szCs w:val="24"/>
        </w:rPr>
      </w:pPr>
      <w:r w:rsidRPr="00AA6703">
        <w:rPr>
          <w:rFonts w:ascii="Book Antiqua" w:eastAsia="Book Antiqua" w:hAnsi="Book Antiqua" w:cs="Book Antiqua"/>
          <w:b/>
          <w:bCs/>
          <w:sz w:val="24"/>
          <w:szCs w:val="24"/>
        </w:rPr>
        <w:t>Term:</w:t>
      </w:r>
      <w:r w:rsidRPr="348CEC98">
        <w:rPr>
          <w:rFonts w:ascii="Book Antiqua" w:eastAsia="Book Antiqua" w:hAnsi="Book Antiqua" w:cs="Book Antiqua"/>
          <w:sz w:val="24"/>
          <w:szCs w:val="24"/>
        </w:rPr>
        <w:t xml:space="preserve"> Spring 2024</w:t>
      </w:r>
    </w:p>
    <w:p w14:paraId="315D1735" w14:textId="3F2FD573" w:rsidR="00FC2662" w:rsidRDefault="17D40D86" w:rsidP="00F73A1C">
      <w:pPr>
        <w:spacing w:after="0" w:line="240" w:lineRule="auto"/>
        <w:rPr>
          <w:rFonts w:ascii="Book Antiqua" w:eastAsia="Book Antiqua" w:hAnsi="Book Antiqua" w:cs="Book Antiqua"/>
          <w:sz w:val="24"/>
          <w:szCs w:val="24"/>
        </w:rPr>
      </w:pPr>
      <w:r w:rsidRPr="00AA6703">
        <w:rPr>
          <w:rFonts w:ascii="Book Antiqua" w:eastAsia="Book Antiqua" w:hAnsi="Book Antiqua" w:cs="Book Antiqua"/>
          <w:b/>
          <w:bCs/>
          <w:sz w:val="24"/>
          <w:szCs w:val="24"/>
        </w:rPr>
        <w:t>Course Number:</w:t>
      </w:r>
      <w:r w:rsidRPr="348CEC98">
        <w:rPr>
          <w:rFonts w:ascii="Book Antiqua" w:eastAsia="Book Antiqua" w:hAnsi="Book Antiqua" w:cs="Book Antiqua"/>
          <w:sz w:val="24"/>
          <w:szCs w:val="24"/>
        </w:rPr>
        <w:t xml:space="preserve"> MUAG 3820</w:t>
      </w:r>
    </w:p>
    <w:p w14:paraId="37A4E19D" w14:textId="73EA6764" w:rsidR="00FC2662" w:rsidRDefault="17D40D86" w:rsidP="00F73A1C">
      <w:pPr>
        <w:spacing w:after="0" w:line="240" w:lineRule="auto"/>
        <w:rPr>
          <w:rFonts w:ascii="Book Antiqua" w:eastAsia="Book Antiqua" w:hAnsi="Book Antiqua" w:cs="Book Antiqua"/>
          <w:sz w:val="24"/>
          <w:szCs w:val="24"/>
        </w:rPr>
      </w:pPr>
      <w:r w:rsidRPr="00AA6703">
        <w:rPr>
          <w:rFonts w:ascii="Book Antiqua" w:eastAsia="Book Antiqua" w:hAnsi="Book Antiqua" w:cs="Book Antiqua"/>
          <w:b/>
          <w:bCs/>
          <w:sz w:val="24"/>
          <w:szCs w:val="24"/>
        </w:rPr>
        <w:t>Course Credit Hours:</w:t>
      </w:r>
      <w:r w:rsidRPr="348CEC98">
        <w:rPr>
          <w:rFonts w:ascii="Book Antiqua" w:eastAsia="Book Antiqua" w:hAnsi="Book Antiqua" w:cs="Book Antiqua"/>
          <w:sz w:val="24"/>
          <w:szCs w:val="24"/>
        </w:rPr>
        <w:t xml:space="preserve"> </w:t>
      </w:r>
      <w:r w:rsidR="697DE0DC" w:rsidRPr="348CEC98">
        <w:rPr>
          <w:rFonts w:ascii="Book Antiqua" w:eastAsia="Book Antiqua" w:hAnsi="Book Antiqua" w:cs="Book Antiqua"/>
          <w:sz w:val="24"/>
          <w:szCs w:val="24"/>
        </w:rPr>
        <w:t>2</w:t>
      </w:r>
      <w:r w:rsidR="008829F7" w:rsidRPr="008829F7">
        <w:rPr>
          <w:noProof/>
        </w:rPr>
        <w:t xml:space="preserve"> </w:t>
      </w:r>
    </w:p>
    <w:p w14:paraId="7DC9704D" w14:textId="2A3F3F7D" w:rsidR="00FC2662" w:rsidRDefault="17D40D86" w:rsidP="00F73A1C">
      <w:pPr>
        <w:spacing w:after="0" w:line="240" w:lineRule="auto"/>
        <w:rPr>
          <w:rFonts w:ascii="Book Antiqua" w:eastAsia="Book Antiqua" w:hAnsi="Book Antiqua" w:cs="Book Antiqua"/>
          <w:sz w:val="24"/>
          <w:szCs w:val="24"/>
        </w:rPr>
      </w:pPr>
      <w:r w:rsidRPr="00AA6703">
        <w:rPr>
          <w:rFonts w:ascii="Book Antiqua" w:eastAsia="Book Antiqua" w:hAnsi="Book Antiqua" w:cs="Book Antiqua"/>
          <w:b/>
          <w:bCs/>
          <w:sz w:val="24"/>
          <w:szCs w:val="24"/>
        </w:rPr>
        <w:t>Meeting Location:</w:t>
      </w:r>
      <w:r w:rsidRPr="348CEC98">
        <w:rPr>
          <w:rFonts w:ascii="Book Antiqua" w:eastAsia="Book Antiqua" w:hAnsi="Book Antiqua" w:cs="Book Antiqua"/>
          <w:sz w:val="24"/>
          <w:szCs w:val="24"/>
        </w:rPr>
        <w:t xml:space="preserve"> </w:t>
      </w:r>
      <w:r w:rsidR="5A363E8D" w:rsidRPr="348CEC98">
        <w:rPr>
          <w:rFonts w:ascii="Book Antiqua" w:eastAsia="Book Antiqua" w:hAnsi="Book Antiqua" w:cs="Book Antiqua"/>
          <w:sz w:val="24"/>
          <w:szCs w:val="24"/>
        </w:rPr>
        <w:t>Music Building Room 230</w:t>
      </w:r>
    </w:p>
    <w:p w14:paraId="6AC53EE6" w14:textId="74A3A466" w:rsidR="00FC2662" w:rsidRDefault="17D40D86" w:rsidP="00F73A1C">
      <w:pPr>
        <w:spacing w:after="0" w:line="240" w:lineRule="auto"/>
        <w:rPr>
          <w:rFonts w:ascii="Book Antiqua" w:eastAsia="Book Antiqua" w:hAnsi="Book Antiqua" w:cs="Book Antiqua"/>
          <w:sz w:val="24"/>
          <w:szCs w:val="24"/>
        </w:rPr>
      </w:pPr>
      <w:r w:rsidRPr="00AA6703">
        <w:rPr>
          <w:rFonts w:ascii="Book Antiqua" w:eastAsia="Book Antiqua" w:hAnsi="Book Antiqua" w:cs="Book Antiqua"/>
          <w:b/>
          <w:bCs/>
          <w:sz w:val="24"/>
          <w:szCs w:val="24"/>
        </w:rPr>
        <w:t>Meeting Time:</w:t>
      </w:r>
      <w:r w:rsidRPr="348CEC98">
        <w:rPr>
          <w:rFonts w:ascii="Book Antiqua" w:eastAsia="Book Antiqua" w:hAnsi="Book Antiqua" w:cs="Book Antiqua"/>
          <w:sz w:val="24"/>
          <w:szCs w:val="24"/>
        </w:rPr>
        <w:t xml:space="preserve"> </w:t>
      </w:r>
      <w:r w:rsidR="5C0B6371" w:rsidRPr="348CEC98">
        <w:rPr>
          <w:rFonts w:ascii="Book Antiqua" w:eastAsia="Book Antiqua" w:hAnsi="Book Antiqua" w:cs="Book Antiqua"/>
          <w:sz w:val="24"/>
          <w:szCs w:val="24"/>
        </w:rPr>
        <w:t>Monday/Wednesda</w:t>
      </w:r>
      <w:r w:rsidRPr="348CEC98">
        <w:rPr>
          <w:rFonts w:ascii="Book Antiqua" w:eastAsia="Book Antiqua" w:hAnsi="Book Antiqua" w:cs="Book Antiqua"/>
          <w:sz w:val="24"/>
          <w:szCs w:val="24"/>
        </w:rPr>
        <w:t xml:space="preserve">y </w:t>
      </w:r>
      <w:r w:rsidR="63174A78" w:rsidRPr="348CEC98">
        <w:rPr>
          <w:rFonts w:ascii="Book Antiqua" w:eastAsia="Book Antiqua" w:hAnsi="Book Antiqua" w:cs="Book Antiqua"/>
          <w:sz w:val="24"/>
          <w:szCs w:val="24"/>
        </w:rPr>
        <w:t>8</w:t>
      </w:r>
      <w:r w:rsidRPr="348CEC98">
        <w:rPr>
          <w:rFonts w:ascii="Book Antiqua" w:eastAsia="Book Antiqua" w:hAnsi="Book Antiqua" w:cs="Book Antiqua"/>
          <w:sz w:val="24"/>
          <w:szCs w:val="24"/>
        </w:rPr>
        <w:t>:00–</w:t>
      </w:r>
      <w:r w:rsidR="2F3A6191" w:rsidRPr="348CEC98">
        <w:rPr>
          <w:rFonts w:ascii="Book Antiqua" w:eastAsia="Book Antiqua" w:hAnsi="Book Antiqua" w:cs="Book Antiqua"/>
          <w:sz w:val="24"/>
          <w:szCs w:val="24"/>
        </w:rPr>
        <w:t>9</w:t>
      </w:r>
      <w:r w:rsidRPr="348CEC98">
        <w:rPr>
          <w:rFonts w:ascii="Book Antiqua" w:eastAsia="Book Antiqua" w:hAnsi="Book Antiqua" w:cs="Book Antiqua"/>
          <w:sz w:val="24"/>
          <w:szCs w:val="24"/>
        </w:rPr>
        <w:t>:</w:t>
      </w:r>
      <w:r w:rsidR="355EFA8B" w:rsidRPr="348CEC98">
        <w:rPr>
          <w:rFonts w:ascii="Book Antiqua" w:eastAsia="Book Antiqua" w:hAnsi="Book Antiqua" w:cs="Book Antiqua"/>
          <w:sz w:val="24"/>
          <w:szCs w:val="24"/>
        </w:rPr>
        <w:t>2</w:t>
      </w:r>
      <w:r w:rsidRPr="348CEC98">
        <w:rPr>
          <w:rFonts w:ascii="Book Antiqua" w:eastAsia="Book Antiqua" w:hAnsi="Book Antiqua" w:cs="Book Antiqua"/>
          <w:sz w:val="24"/>
          <w:szCs w:val="24"/>
        </w:rPr>
        <w:t>0</w:t>
      </w:r>
      <w:r w:rsidR="35D35F53" w:rsidRPr="348CEC98">
        <w:rPr>
          <w:rFonts w:ascii="Book Antiqua" w:eastAsia="Book Antiqua" w:hAnsi="Book Antiqua" w:cs="Book Antiqua"/>
          <w:sz w:val="24"/>
          <w:szCs w:val="24"/>
        </w:rPr>
        <w:t xml:space="preserve"> a</w:t>
      </w:r>
      <w:r w:rsidRPr="348CEC98">
        <w:rPr>
          <w:rFonts w:ascii="Book Antiqua" w:eastAsia="Book Antiqua" w:hAnsi="Book Antiqua" w:cs="Book Antiqua"/>
          <w:sz w:val="24"/>
          <w:szCs w:val="24"/>
        </w:rPr>
        <w:t>m</w:t>
      </w:r>
    </w:p>
    <w:p w14:paraId="0D84A7DB" w14:textId="04374C98" w:rsidR="00FC2662" w:rsidRDefault="17D40D86" w:rsidP="00F73A1C">
      <w:pPr>
        <w:spacing w:after="0" w:line="240" w:lineRule="auto"/>
        <w:rPr>
          <w:rFonts w:ascii="Book Antiqua" w:eastAsia="Book Antiqua" w:hAnsi="Book Antiqua" w:cs="Book Antiqua"/>
          <w:sz w:val="24"/>
          <w:szCs w:val="24"/>
        </w:rPr>
      </w:pPr>
      <w:r w:rsidRPr="00AA6703">
        <w:rPr>
          <w:rFonts w:ascii="Book Antiqua" w:eastAsia="Book Antiqua" w:hAnsi="Book Antiqua" w:cs="Book Antiqua"/>
          <w:b/>
          <w:bCs/>
          <w:sz w:val="24"/>
          <w:szCs w:val="24"/>
        </w:rPr>
        <w:t>Prerequisites:</w:t>
      </w:r>
      <w:r w:rsidRPr="348CEC98">
        <w:rPr>
          <w:rFonts w:ascii="Book Antiqua" w:eastAsia="Book Antiqua" w:hAnsi="Book Antiqua" w:cs="Book Antiqua"/>
          <w:sz w:val="24"/>
          <w:szCs w:val="24"/>
        </w:rPr>
        <w:t xml:space="preserve"> </w:t>
      </w:r>
      <w:r w:rsidR="6654E423" w:rsidRPr="348CEC98">
        <w:rPr>
          <w:rFonts w:ascii="Book Antiqua" w:eastAsia="Book Antiqua" w:hAnsi="Book Antiqua" w:cs="Book Antiqua"/>
          <w:sz w:val="24"/>
          <w:szCs w:val="24"/>
        </w:rPr>
        <w:t>MUAG 3800, MUTH 2500 &amp; 2510</w:t>
      </w:r>
    </w:p>
    <w:p w14:paraId="3C019BFE" w14:textId="77777777" w:rsidR="00F73A1C" w:rsidRDefault="00F73A1C" w:rsidP="00F73A1C">
      <w:pPr>
        <w:spacing w:after="0" w:line="240" w:lineRule="auto"/>
        <w:rPr>
          <w:rFonts w:ascii="Book Antiqua" w:eastAsia="Book Antiqua" w:hAnsi="Book Antiqua" w:cs="Book Antiqua"/>
          <w:sz w:val="24"/>
          <w:szCs w:val="24"/>
        </w:rPr>
      </w:pPr>
    </w:p>
    <w:p w14:paraId="42F481A5" w14:textId="5740AA71" w:rsidR="00FC2662" w:rsidRPr="00F311DA" w:rsidRDefault="17D40D86" w:rsidP="00F73A1C">
      <w:pPr>
        <w:spacing w:after="0" w:line="240" w:lineRule="auto"/>
        <w:rPr>
          <w:rFonts w:ascii="Book Antiqua" w:eastAsia="Book Antiqua" w:hAnsi="Book Antiqua" w:cs="Book Antiqua"/>
          <w:b/>
          <w:bCs/>
          <w:sz w:val="28"/>
          <w:szCs w:val="28"/>
          <w:u w:val="single"/>
        </w:rPr>
      </w:pPr>
      <w:r w:rsidRPr="00F311DA">
        <w:rPr>
          <w:rFonts w:ascii="Book Antiqua" w:eastAsia="Book Antiqua" w:hAnsi="Book Antiqua" w:cs="Book Antiqua"/>
          <w:b/>
          <w:bCs/>
          <w:sz w:val="28"/>
          <w:szCs w:val="28"/>
          <w:u w:val="single"/>
        </w:rPr>
        <w:t>Instructor Information</w:t>
      </w:r>
    </w:p>
    <w:p w14:paraId="78551960" w14:textId="701FE1F3" w:rsidR="00FC2662" w:rsidRDefault="17D40D86" w:rsidP="00F73A1C">
      <w:pPr>
        <w:spacing w:after="0" w:line="240" w:lineRule="auto"/>
        <w:rPr>
          <w:rFonts w:ascii="Book Antiqua" w:eastAsia="Book Antiqua" w:hAnsi="Book Antiqua" w:cs="Book Antiqua"/>
          <w:sz w:val="24"/>
          <w:szCs w:val="24"/>
        </w:rPr>
      </w:pPr>
      <w:r w:rsidRPr="00AA6703">
        <w:rPr>
          <w:rFonts w:ascii="Book Antiqua" w:eastAsia="Book Antiqua" w:hAnsi="Book Antiqua" w:cs="Book Antiqua"/>
          <w:b/>
          <w:bCs/>
          <w:sz w:val="24"/>
          <w:szCs w:val="24"/>
        </w:rPr>
        <w:t>Name:</w:t>
      </w:r>
      <w:r w:rsidRPr="348CEC98">
        <w:rPr>
          <w:rFonts w:ascii="Book Antiqua" w:eastAsia="Book Antiqua" w:hAnsi="Book Antiqua" w:cs="Book Antiqua"/>
          <w:sz w:val="24"/>
          <w:szCs w:val="24"/>
        </w:rPr>
        <w:t xml:space="preserve"> </w:t>
      </w:r>
      <w:hyperlink r:id="rId9" w:history="1">
        <w:r w:rsidRPr="00F73A1C">
          <w:rPr>
            <w:rStyle w:val="Hyperlink"/>
            <w:rFonts w:ascii="Book Antiqua" w:eastAsia="Book Antiqua" w:hAnsi="Book Antiqua" w:cs="Book Antiqua"/>
            <w:sz w:val="24"/>
            <w:szCs w:val="24"/>
          </w:rPr>
          <w:t>Dr. Marques L. A. Garrett</w:t>
        </w:r>
      </w:hyperlink>
    </w:p>
    <w:p w14:paraId="30FAF2D4" w14:textId="6434ADD2" w:rsidR="00FC2662" w:rsidRDefault="17D40D86" w:rsidP="00F73A1C">
      <w:pPr>
        <w:spacing w:after="0" w:line="240" w:lineRule="auto"/>
        <w:rPr>
          <w:rFonts w:ascii="Book Antiqua" w:eastAsia="Book Antiqua" w:hAnsi="Book Antiqua" w:cs="Book Antiqua"/>
          <w:sz w:val="24"/>
          <w:szCs w:val="24"/>
        </w:rPr>
      </w:pPr>
      <w:r w:rsidRPr="00AA6703">
        <w:rPr>
          <w:rFonts w:ascii="Book Antiqua" w:eastAsia="Book Antiqua" w:hAnsi="Book Antiqua" w:cs="Book Antiqua"/>
          <w:b/>
          <w:bCs/>
          <w:sz w:val="24"/>
          <w:szCs w:val="24"/>
        </w:rPr>
        <w:t>Email:</w:t>
      </w:r>
      <w:r w:rsidRPr="348CEC98">
        <w:rPr>
          <w:rFonts w:ascii="Book Antiqua" w:eastAsia="Book Antiqua" w:hAnsi="Book Antiqua" w:cs="Book Antiqua"/>
          <w:sz w:val="24"/>
          <w:szCs w:val="24"/>
        </w:rPr>
        <w:t xml:space="preserve"> </w:t>
      </w:r>
      <w:hyperlink r:id="rId10">
        <w:r w:rsidR="03C4D7E0" w:rsidRPr="348CEC98">
          <w:rPr>
            <w:rStyle w:val="Hyperlink"/>
            <w:rFonts w:ascii="Book Antiqua" w:eastAsia="Book Antiqua" w:hAnsi="Book Antiqua" w:cs="Book Antiqua"/>
            <w:sz w:val="24"/>
            <w:szCs w:val="24"/>
          </w:rPr>
          <w:t>marques.garrett@unt.edu</w:t>
        </w:r>
      </w:hyperlink>
      <w:r w:rsidR="03C4D7E0" w:rsidRPr="348CEC98">
        <w:rPr>
          <w:rFonts w:ascii="Book Antiqua" w:eastAsia="Book Antiqua" w:hAnsi="Book Antiqua" w:cs="Book Antiqua"/>
          <w:sz w:val="24"/>
          <w:szCs w:val="24"/>
        </w:rPr>
        <w:t xml:space="preserve"> </w:t>
      </w:r>
    </w:p>
    <w:p w14:paraId="20C83772" w14:textId="2EC49DF0" w:rsidR="00FC2662" w:rsidRDefault="00F73A1C" w:rsidP="00F73A1C">
      <w:pPr>
        <w:spacing w:after="0" w:line="240" w:lineRule="auto"/>
        <w:rPr>
          <w:rFonts w:ascii="Book Antiqua" w:eastAsia="Book Antiqua" w:hAnsi="Book Antiqua" w:cs="Book Antiqua"/>
          <w:sz w:val="24"/>
          <w:szCs w:val="24"/>
        </w:rPr>
      </w:pPr>
      <w:r w:rsidRPr="00F73A1C">
        <w:rPr>
          <w:rFonts w:ascii="Book Antiqua" w:eastAsia="Book Antiqua" w:hAnsi="Book Antiqua" w:cs="Book Antiqua"/>
          <w:b/>
          <w:bCs/>
          <w:sz w:val="24"/>
          <w:szCs w:val="24"/>
        </w:rPr>
        <w:t xml:space="preserve">Office Location: </w:t>
      </w:r>
      <w:r w:rsidRPr="00F73A1C">
        <w:rPr>
          <w:rFonts w:ascii="Book Antiqua" w:eastAsia="Book Antiqua" w:hAnsi="Book Antiqua" w:cs="Book Antiqua"/>
          <w:sz w:val="24"/>
          <w:szCs w:val="24"/>
        </w:rPr>
        <w:t>MUSI 216</w:t>
      </w:r>
      <w:r>
        <w:rPr>
          <w:rFonts w:ascii="Book Antiqua" w:eastAsia="Book Antiqua" w:hAnsi="Book Antiqua" w:cs="Book Antiqua"/>
          <w:sz w:val="24"/>
          <w:szCs w:val="24"/>
        </w:rPr>
        <w:br/>
      </w:r>
      <w:r w:rsidR="17D40D86" w:rsidRPr="00F73A1C">
        <w:rPr>
          <w:rFonts w:ascii="Book Antiqua" w:eastAsia="Book Antiqua" w:hAnsi="Book Antiqua" w:cs="Book Antiqua"/>
          <w:b/>
          <w:bCs/>
          <w:sz w:val="24"/>
          <w:szCs w:val="24"/>
        </w:rPr>
        <w:t>Office Hours:</w:t>
      </w:r>
      <w:r w:rsidR="17D40D86" w:rsidRPr="348CEC98">
        <w:rPr>
          <w:rFonts w:ascii="Book Antiqua" w:eastAsia="Book Antiqua" w:hAnsi="Book Antiqua" w:cs="Book Antiqua"/>
          <w:sz w:val="24"/>
          <w:szCs w:val="24"/>
        </w:rPr>
        <w:t xml:space="preserve"> By appointment only</w:t>
      </w:r>
    </w:p>
    <w:p w14:paraId="7D347CBF" w14:textId="77777777" w:rsidR="00F73A1C" w:rsidRDefault="00F73A1C" w:rsidP="00F73A1C">
      <w:pPr>
        <w:spacing w:after="0" w:line="240" w:lineRule="auto"/>
        <w:rPr>
          <w:rFonts w:ascii="Book Antiqua" w:eastAsia="Book Antiqua" w:hAnsi="Book Antiqua" w:cs="Book Antiqua"/>
          <w:sz w:val="24"/>
          <w:szCs w:val="24"/>
        </w:rPr>
      </w:pPr>
    </w:p>
    <w:p w14:paraId="0A5A1679" w14:textId="6B8F659E" w:rsidR="00FC2662" w:rsidRPr="00F311DA" w:rsidRDefault="5A08B791" w:rsidP="00F73A1C">
      <w:pPr>
        <w:spacing w:after="0" w:line="240" w:lineRule="auto"/>
        <w:rPr>
          <w:rFonts w:ascii="Book Antiqua" w:eastAsia="Book Antiqua" w:hAnsi="Book Antiqua" w:cs="Book Antiqua"/>
          <w:b/>
          <w:bCs/>
          <w:sz w:val="28"/>
          <w:szCs w:val="28"/>
          <w:u w:val="single"/>
        </w:rPr>
      </w:pPr>
      <w:r w:rsidRPr="00F311DA">
        <w:rPr>
          <w:rFonts w:ascii="Book Antiqua" w:eastAsia="Book Antiqua" w:hAnsi="Book Antiqua" w:cs="Book Antiqua"/>
          <w:b/>
          <w:bCs/>
          <w:sz w:val="28"/>
          <w:szCs w:val="28"/>
          <w:u w:val="single"/>
        </w:rPr>
        <w:t>Course Description</w:t>
      </w:r>
    </w:p>
    <w:p w14:paraId="60E10C7A" w14:textId="01277F31" w:rsidR="00FC2662" w:rsidRDefault="5A08B791" w:rsidP="00F73A1C">
      <w:pPr>
        <w:spacing w:after="0" w:line="240" w:lineRule="auto"/>
        <w:rPr>
          <w:rFonts w:ascii="Book Antiqua" w:eastAsia="Book Antiqua" w:hAnsi="Book Antiqua" w:cs="Book Antiqua"/>
          <w:sz w:val="24"/>
          <w:szCs w:val="24"/>
        </w:rPr>
      </w:pPr>
      <w:r w:rsidRPr="348CEC98">
        <w:rPr>
          <w:rFonts w:ascii="Book Antiqua" w:eastAsia="Book Antiqua" w:hAnsi="Book Antiqua" w:cs="Book Antiqua"/>
          <w:sz w:val="24"/>
          <w:szCs w:val="24"/>
        </w:rPr>
        <w:t>Focuses on refining physical skills, the introduction of group choral training, choral rehearsal techniques and aural development skills.</w:t>
      </w:r>
    </w:p>
    <w:p w14:paraId="384FF505" w14:textId="77777777" w:rsidR="00F73A1C" w:rsidRDefault="00F73A1C" w:rsidP="00F73A1C">
      <w:pPr>
        <w:spacing w:after="0" w:line="240" w:lineRule="auto"/>
        <w:rPr>
          <w:rFonts w:ascii="Book Antiqua" w:eastAsia="Book Antiqua" w:hAnsi="Book Antiqua" w:cs="Book Antiqua"/>
          <w:sz w:val="24"/>
          <w:szCs w:val="24"/>
        </w:rPr>
      </w:pPr>
    </w:p>
    <w:p w14:paraId="07F0720A" w14:textId="03263D29" w:rsidR="00FC2662" w:rsidRPr="00F311DA" w:rsidRDefault="5AED31B4" w:rsidP="00F73A1C">
      <w:pPr>
        <w:spacing w:after="0" w:line="240" w:lineRule="auto"/>
        <w:rPr>
          <w:rFonts w:ascii="Book Antiqua" w:eastAsia="Book Antiqua" w:hAnsi="Book Antiqua" w:cs="Book Antiqua"/>
          <w:b/>
          <w:bCs/>
          <w:sz w:val="28"/>
          <w:szCs w:val="28"/>
          <w:u w:val="single"/>
        </w:rPr>
      </w:pPr>
      <w:r w:rsidRPr="00F311DA">
        <w:rPr>
          <w:rFonts w:ascii="Book Antiqua" w:eastAsia="Book Antiqua" w:hAnsi="Book Antiqua" w:cs="Book Antiqua"/>
          <w:b/>
          <w:bCs/>
          <w:sz w:val="28"/>
          <w:szCs w:val="28"/>
          <w:u w:val="single"/>
        </w:rPr>
        <w:t>Course Objectives</w:t>
      </w:r>
    </w:p>
    <w:p w14:paraId="7E54A317" w14:textId="7564AD23" w:rsidR="00FC2662" w:rsidRDefault="08C54578" w:rsidP="00F73A1C">
      <w:pPr>
        <w:pStyle w:val="ListParagraph"/>
        <w:numPr>
          <w:ilvl w:val="0"/>
          <w:numId w:val="1"/>
        </w:numPr>
        <w:spacing w:after="0" w:line="240" w:lineRule="auto"/>
        <w:rPr>
          <w:rFonts w:ascii="Book Antiqua" w:eastAsia="Book Antiqua" w:hAnsi="Book Antiqua" w:cs="Book Antiqua"/>
          <w:sz w:val="24"/>
          <w:szCs w:val="24"/>
        </w:rPr>
      </w:pPr>
      <w:bookmarkStart w:id="0" w:name="_Int_EnI9fcH6"/>
      <w:r w:rsidRPr="14347E8F">
        <w:rPr>
          <w:rFonts w:ascii="Book Antiqua" w:eastAsia="Book Antiqua" w:hAnsi="Book Antiqua" w:cs="Book Antiqua"/>
          <w:sz w:val="24"/>
          <w:szCs w:val="24"/>
        </w:rPr>
        <w:t>To develop each student’s ability to move with clear, influential, expressive intention for the purpose of sustaining non-verbal musical dialogue with an ensemble.</w:t>
      </w:r>
      <w:bookmarkEnd w:id="0"/>
    </w:p>
    <w:p w14:paraId="3ABC7889" w14:textId="22C9336D" w:rsidR="00FC2662" w:rsidRDefault="08C54578" w:rsidP="00F73A1C">
      <w:pPr>
        <w:pStyle w:val="ListParagraph"/>
        <w:numPr>
          <w:ilvl w:val="0"/>
          <w:numId w:val="1"/>
        </w:numPr>
        <w:spacing w:after="0"/>
        <w:ind w:right="-20"/>
        <w:rPr>
          <w:rFonts w:ascii="Book Antiqua" w:eastAsia="Book Antiqua" w:hAnsi="Book Antiqua" w:cs="Book Antiqua"/>
          <w:sz w:val="24"/>
          <w:szCs w:val="24"/>
        </w:rPr>
      </w:pPr>
      <w:r w:rsidRPr="14347E8F">
        <w:rPr>
          <w:rFonts w:ascii="Book Antiqua" w:eastAsia="Book Antiqua" w:hAnsi="Book Antiqua" w:cs="Book Antiqua"/>
          <w:sz w:val="24"/>
          <w:szCs w:val="24"/>
        </w:rPr>
        <w:t>To develop each student’s musical analytical skills as they relate to full and vocal scores.</w:t>
      </w:r>
    </w:p>
    <w:p w14:paraId="7E7BB4EB" w14:textId="4FC2495F" w:rsidR="00FC2662" w:rsidRDefault="08C54578" w:rsidP="00F73A1C">
      <w:pPr>
        <w:pStyle w:val="ListParagraph"/>
        <w:numPr>
          <w:ilvl w:val="0"/>
          <w:numId w:val="1"/>
        </w:numPr>
        <w:spacing w:after="0"/>
        <w:ind w:right="-20"/>
        <w:rPr>
          <w:rFonts w:ascii="Book Antiqua" w:eastAsia="Book Antiqua" w:hAnsi="Book Antiqua" w:cs="Book Antiqua"/>
          <w:sz w:val="24"/>
          <w:szCs w:val="24"/>
        </w:rPr>
      </w:pPr>
      <w:r w:rsidRPr="14347E8F">
        <w:rPr>
          <w:rFonts w:ascii="Book Antiqua" w:eastAsia="Book Antiqua" w:hAnsi="Book Antiqua" w:cs="Book Antiqua"/>
          <w:sz w:val="24"/>
          <w:szCs w:val="24"/>
        </w:rPr>
        <w:t>To provide a laboratory environment in which students can devise, attempt, and refine rehearsal techniques and strategies with the help of peer coaching and instructor feedback.</w:t>
      </w:r>
    </w:p>
    <w:p w14:paraId="4A2B9DEA" w14:textId="1C3DCE29" w:rsidR="00FC2662" w:rsidRDefault="08C54578" w:rsidP="00F73A1C">
      <w:pPr>
        <w:pStyle w:val="ListParagraph"/>
        <w:numPr>
          <w:ilvl w:val="0"/>
          <w:numId w:val="1"/>
        </w:numPr>
        <w:spacing w:after="0"/>
        <w:rPr>
          <w:rFonts w:ascii="Book Antiqua" w:eastAsia="Book Antiqua" w:hAnsi="Book Antiqua" w:cs="Book Antiqua"/>
          <w:sz w:val="24"/>
          <w:szCs w:val="24"/>
        </w:rPr>
      </w:pPr>
      <w:r w:rsidRPr="14347E8F">
        <w:rPr>
          <w:rFonts w:ascii="Book Antiqua" w:eastAsia="Book Antiqua" w:hAnsi="Book Antiqua" w:cs="Book Antiqua"/>
          <w:sz w:val="24"/>
          <w:szCs w:val="24"/>
        </w:rPr>
        <w:t>To develop each student’s aural skills by linking score study to audiation, experimenting with non-verbal vocalization as a primary means of communicating with an ensemble, and refining diagnostic skills through direct engagement of a broad spectrum of musical styles and textures with a live ensemble (whenever possible).</w:t>
      </w:r>
    </w:p>
    <w:p w14:paraId="431072B5" w14:textId="3DDCEA4C" w:rsidR="09432751" w:rsidRDefault="09432751" w:rsidP="00F73A1C">
      <w:pPr>
        <w:pStyle w:val="ListParagraph"/>
        <w:numPr>
          <w:ilvl w:val="0"/>
          <w:numId w:val="1"/>
        </w:numPr>
        <w:spacing w:after="0"/>
        <w:rPr>
          <w:rFonts w:ascii="Book Antiqua" w:eastAsia="Book Antiqua" w:hAnsi="Book Antiqua" w:cs="Book Antiqua"/>
          <w:sz w:val="24"/>
          <w:szCs w:val="24"/>
        </w:rPr>
      </w:pPr>
      <w:r w:rsidRPr="14347E8F">
        <w:rPr>
          <w:rFonts w:ascii="Book Antiqua" w:eastAsia="Book Antiqua" w:hAnsi="Book Antiqua" w:cs="Book Antiqua"/>
          <w:sz w:val="24"/>
          <w:szCs w:val="24"/>
        </w:rPr>
        <w:t>To apply concepts from non-musical and musical experiences to a broader understanding of conducting.</w:t>
      </w:r>
    </w:p>
    <w:p w14:paraId="301AB098" w14:textId="5A63B8F9" w:rsidR="00FC2662" w:rsidRPr="008829F7" w:rsidRDefault="00FC2662" w:rsidP="00F73A1C">
      <w:pPr>
        <w:spacing w:after="0"/>
        <w:rPr>
          <w:rFonts w:ascii="Book Antiqua" w:eastAsia="Book Antiqua" w:hAnsi="Book Antiqua" w:cs="Book Antiqua"/>
          <w:b/>
          <w:bCs/>
          <w:sz w:val="24"/>
          <w:szCs w:val="24"/>
        </w:rPr>
      </w:pPr>
    </w:p>
    <w:p w14:paraId="3777C28F" w14:textId="34965E33" w:rsidR="00FC2662" w:rsidRPr="00F311DA" w:rsidRDefault="08C54578" w:rsidP="00F73A1C">
      <w:pPr>
        <w:spacing w:after="0"/>
        <w:rPr>
          <w:rFonts w:ascii="Book Antiqua" w:eastAsia="Book Antiqua" w:hAnsi="Book Antiqua" w:cs="Book Antiqua"/>
          <w:b/>
          <w:bCs/>
          <w:sz w:val="28"/>
          <w:szCs w:val="28"/>
          <w:u w:val="single"/>
        </w:rPr>
      </w:pPr>
      <w:r w:rsidRPr="00F311DA">
        <w:rPr>
          <w:rFonts w:ascii="Book Antiqua" w:eastAsia="Book Antiqua" w:hAnsi="Book Antiqua" w:cs="Book Antiqua"/>
          <w:b/>
          <w:bCs/>
          <w:sz w:val="28"/>
          <w:szCs w:val="28"/>
          <w:u w:val="single"/>
        </w:rPr>
        <w:t>Required Text</w:t>
      </w:r>
    </w:p>
    <w:p w14:paraId="4B6EB4A9" w14:textId="5BD9CB92" w:rsidR="00FC2662" w:rsidRDefault="08C54578" w:rsidP="00F73A1C">
      <w:pPr>
        <w:spacing w:after="0"/>
        <w:rPr>
          <w:rFonts w:ascii="Book Antiqua" w:eastAsia="Book Antiqua" w:hAnsi="Book Antiqua" w:cs="Book Antiqua"/>
          <w:sz w:val="24"/>
          <w:szCs w:val="24"/>
        </w:rPr>
      </w:pPr>
      <w:proofErr w:type="spellStart"/>
      <w:r w:rsidRPr="1319D818">
        <w:rPr>
          <w:rFonts w:ascii="Book Antiqua" w:eastAsia="Book Antiqua" w:hAnsi="Book Antiqua" w:cs="Book Antiqua"/>
          <w:sz w:val="24"/>
          <w:szCs w:val="24"/>
        </w:rPr>
        <w:t>Haithcock</w:t>
      </w:r>
      <w:proofErr w:type="spellEnd"/>
      <w:r w:rsidRPr="1319D818">
        <w:rPr>
          <w:rFonts w:ascii="Book Antiqua" w:eastAsia="Book Antiqua" w:hAnsi="Book Antiqua" w:cs="Book Antiqua"/>
          <w:sz w:val="24"/>
          <w:szCs w:val="24"/>
        </w:rPr>
        <w:t>, Michael, Brian K. Doyle, Kevi</w:t>
      </w:r>
      <w:r w:rsidR="56695AEC" w:rsidRPr="1319D818">
        <w:rPr>
          <w:rFonts w:ascii="Book Antiqua" w:eastAsia="Book Antiqua" w:hAnsi="Book Antiqua" w:cs="Book Antiqua"/>
          <w:sz w:val="24"/>
          <w:szCs w:val="24"/>
        </w:rPr>
        <w:t xml:space="preserve">n M. </w:t>
      </w:r>
      <w:proofErr w:type="spellStart"/>
      <w:r w:rsidR="56695AEC" w:rsidRPr="1319D818">
        <w:rPr>
          <w:rFonts w:ascii="Book Antiqua" w:eastAsia="Book Antiqua" w:hAnsi="Book Antiqua" w:cs="Book Antiqua"/>
          <w:sz w:val="24"/>
          <w:szCs w:val="24"/>
        </w:rPr>
        <w:t>Geraldi</w:t>
      </w:r>
      <w:proofErr w:type="spellEnd"/>
      <w:r w:rsidR="56695AEC" w:rsidRPr="1319D818">
        <w:rPr>
          <w:rFonts w:ascii="Book Antiqua" w:eastAsia="Book Antiqua" w:hAnsi="Book Antiqua" w:cs="Book Antiqua"/>
          <w:sz w:val="24"/>
          <w:szCs w:val="24"/>
        </w:rPr>
        <w:t xml:space="preserve">, &amp; Jerald </w:t>
      </w:r>
      <w:proofErr w:type="spellStart"/>
      <w:r w:rsidR="56695AEC" w:rsidRPr="1319D818">
        <w:rPr>
          <w:rFonts w:ascii="Book Antiqua" w:eastAsia="Book Antiqua" w:hAnsi="Book Antiqua" w:cs="Book Antiqua"/>
          <w:sz w:val="24"/>
          <w:szCs w:val="24"/>
        </w:rPr>
        <w:t>Schwiebert</w:t>
      </w:r>
      <w:proofErr w:type="spellEnd"/>
      <w:r w:rsidR="56695AEC" w:rsidRPr="1319D818">
        <w:rPr>
          <w:rFonts w:ascii="Book Antiqua" w:eastAsia="Book Antiqua" w:hAnsi="Book Antiqua" w:cs="Book Antiqua"/>
          <w:sz w:val="24"/>
          <w:szCs w:val="24"/>
        </w:rPr>
        <w:t xml:space="preserve">. </w:t>
      </w:r>
      <w:r w:rsidR="56695AEC" w:rsidRPr="1319D818">
        <w:rPr>
          <w:rFonts w:ascii="Book Antiqua" w:eastAsia="Book Antiqua" w:hAnsi="Book Antiqua" w:cs="Book Antiqua"/>
          <w:i/>
          <w:iCs/>
          <w:sz w:val="24"/>
          <w:szCs w:val="24"/>
        </w:rPr>
        <w:t xml:space="preserve">The Elements of Expressive Conducting. </w:t>
      </w:r>
      <w:r w:rsidR="00F9723D">
        <w:rPr>
          <w:rFonts w:ascii="Book Antiqua" w:eastAsia="Book Antiqua" w:hAnsi="Book Antiqua" w:cs="Book Antiqua"/>
          <w:sz w:val="24"/>
          <w:szCs w:val="24"/>
        </w:rPr>
        <w:t>Tecumseh, MI</w:t>
      </w:r>
      <w:r w:rsidR="0CBB3D1A" w:rsidRPr="1319D818">
        <w:rPr>
          <w:rFonts w:ascii="Book Antiqua" w:eastAsia="Book Antiqua" w:hAnsi="Book Antiqua" w:cs="Book Antiqua"/>
          <w:sz w:val="24"/>
          <w:szCs w:val="24"/>
        </w:rPr>
        <w:t xml:space="preserve">: Conway Publications, </w:t>
      </w:r>
      <w:r w:rsidR="00F9723D">
        <w:rPr>
          <w:rFonts w:ascii="Book Antiqua" w:eastAsia="Book Antiqua" w:hAnsi="Book Antiqua" w:cs="Book Antiqua"/>
          <w:sz w:val="24"/>
          <w:szCs w:val="24"/>
        </w:rPr>
        <w:t>2020.</w:t>
      </w:r>
    </w:p>
    <w:p w14:paraId="0BD38546" w14:textId="77777777" w:rsidR="00F73A1C" w:rsidRPr="008829F7" w:rsidRDefault="00F73A1C" w:rsidP="00F73A1C">
      <w:pPr>
        <w:spacing w:after="0"/>
        <w:rPr>
          <w:rFonts w:ascii="Book Antiqua" w:eastAsia="Book Antiqua" w:hAnsi="Book Antiqua" w:cs="Book Antiqua"/>
          <w:sz w:val="28"/>
          <w:szCs w:val="28"/>
        </w:rPr>
      </w:pPr>
    </w:p>
    <w:p w14:paraId="6A0A2F16" w14:textId="7C956F15" w:rsidR="00F9723D" w:rsidRPr="00F311DA" w:rsidRDefault="00F9723D" w:rsidP="00F73A1C">
      <w:pPr>
        <w:spacing w:after="0"/>
        <w:rPr>
          <w:rFonts w:ascii="Book Antiqua" w:eastAsia="Book Antiqua" w:hAnsi="Book Antiqua" w:cs="Book Antiqua"/>
          <w:b/>
          <w:bCs/>
          <w:sz w:val="28"/>
          <w:szCs w:val="28"/>
          <w:u w:val="single"/>
        </w:rPr>
      </w:pPr>
      <w:r w:rsidRPr="00F311DA">
        <w:rPr>
          <w:rFonts w:ascii="Book Antiqua" w:eastAsia="Book Antiqua" w:hAnsi="Book Antiqua" w:cs="Book Antiqua"/>
          <w:b/>
          <w:bCs/>
          <w:sz w:val="28"/>
          <w:szCs w:val="28"/>
          <w:u w:val="single"/>
        </w:rPr>
        <w:t>Required Scores</w:t>
      </w:r>
    </w:p>
    <w:p w14:paraId="05F5F18F" w14:textId="518465B4" w:rsidR="00F9723D" w:rsidRPr="00F9723D" w:rsidRDefault="00F9723D" w:rsidP="00F73A1C">
      <w:p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The numbers reference their location in the Choral Library.</w:t>
      </w:r>
      <w:r>
        <w:rPr>
          <w:rFonts w:ascii="Book Antiqua" w:eastAsia="Book Antiqua" w:hAnsi="Book Antiqua" w:cs="Book Antiqua"/>
          <w:sz w:val="24"/>
          <w:szCs w:val="24"/>
        </w:rPr>
        <w:t xml:space="preserve"> An asterisk refers to a PDF on Canvas. All other scores are to be purchased from </w:t>
      </w:r>
      <w:proofErr w:type="spellStart"/>
      <w:r>
        <w:rPr>
          <w:rFonts w:ascii="Book Antiqua" w:eastAsia="Book Antiqua" w:hAnsi="Book Antiqua" w:cs="Book Antiqua"/>
          <w:sz w:val="24"/>
          <w:szCs w:val="24"/>
        </w:rPr>
        <w:t>Penders</w:t>
      </w:r>
      <w:proofErr w:type="spellEnd"/>
      <w:r>
        <w:rPr>
          <w:rFonts w:ascii="Book Antiqua" w:eastAsia="Book Antiqua" w:hAnsi="Book Antiqua" w:cs="Book Antiqua"/>
          <w:sz w:val="24"/>
          <w:szCs w:val="24"/>
        </w:rPr>
        <w:t>.</w:t>
      </w:r>
    </w:p>
    <w:p w14:paraId="04710B49" w14:textId="5F3E88CC"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Pr>
          <w:rFonts w:ascii="Book Antiqua" w:eastAsia="Book Antiqua" w:hAnsi="Book Antiqua" w:cs="Book Antiqua"/>
          <w:sz w:val="24"/>
          <w:szCs w:val="24"/>
        </w:rPr>
        <w:t>America the Beautiful – R. Nathaniel Dett</w:t>
      </w:r>
      <w:r>
        <w:rPr>
          <w:rFonts w:ascii="Book Antiqua" w:eastAsia="Book Antiqua" w:hAnsi="Book Antiqua" w:cs="Book Antiqua"/>
          <w:sz w:val="24"/>
          <w:szCs w:val="24"/>
        </w:rPr>
        <w:t>*</w:t>
      </w:r>
    </w:p>
    <w:p w14:paraId="4740B2D8" w14:textId="77777777" w:rsid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 xml:space="preserve">And the Glory of the Lord (from </w:t>
      </w:r>
      <w:r w:rsidRPr="00F9723D">
        <w:rPr>
          <w:rFonts w:ascii="Book Antiqua" w:eastAsia="Book Antiqua" w:hAnsi="Book Antiqua" w:cs="Book Antiqua"/>
          <w:i/>
          <w:iCs/>
          <w:sz w:val="24"/>
          <w:szCs w:val="24"/>
        </w:rPr>
        <w:t>Messiah</w:t>
      </w:r>
      <w:r w:rsidRPr="00F9723D">
        <w:rPr>
          <w:rFonts w:ascii="Book Antiqua" w:eastAsia="Book Antiqua" w:hAnsi="Book Antiqua" w:cs="Book Antiqua"/>
          <w:sz w:val="24"/>
          <w:szCs w:val="24"/>
        </w:rPr>
        <w:t>) – George F. Handel – 400342</w:t>
      </w:r>
    </w:p>
    <w:p w14:paraId="1819F5A4"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Arise and Greet the Day – Victor C. Johnson</w:t>
      </w:r>
    </w:p>
    <w:p w14:paraId="36F16102" w14:textId="7FCAA28B"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 xml:space="preserve">Awake the Harp (from </w:t>
      </w:r>
      <w:r w:rsidRPr="00F9723D">
        <w:rPr>
          <w:rFonts w:ascii="Book Antiqua" w:eastAsia="Book Antiqua" w:hAnsi="Book Antiqua" w:cs="Book Antiqua"/>
          <w:i/>
          <w:iCs/>
          <w:sz w:val="24"/>
          <w:szCs w:val="24"/>
        </w:rPr>
        <w:t>The Creation</w:t>
      </w:r>
      <w:r w:rsidRPr="00F9723D">
        <w:rPr>
          <w:rFonts w:ascii="Book Antiqua" w:eastAsia="Book Antiqua" w:hAnsi="Book Antiqua" w:cs="Book Antiqua"/>
          <w:sz w:val="24"/>
          <w:szCs w:val="24"/>
        </w:rPr>
        <w:t>) – Josef Haydn – 400359</w:t>
      </w:r>
    </w:p>
    <w:p w14:paraId="652347B1" w14:textId="77777777" w:rsid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Be Who You Are – Ryan Main</w:t>
      </w:r>
    </w:p>
    <w:p w14:paraId="4A30AE3D" w14:textId="55DD004B"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Pr>
          <w:rFonts w:ascii="Book Antiqua" w:eastAsia="Book Antiqua" w:hAnsi="Book Antiqua" w:cs="Book Antiqua"/>
          <w:sz w:val="24"/>
          <w:szCs w:val="24"/>
        </w:rPr>
        <w:t>The Cat I Found – Barbara Rosen*</w:t>
      </w:r>
    </w:p>
    <w:p w14:paraId="15823376"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 xml:space="preserve">Cast Thy Burden Upon the Lord (from </w:t>
      </w:r>
      <w:r w:rsidRPr="00F9723D">
        <w:rPr>
          <w:rFonts w:ascii="Book Antiqua" w:eastAsia="Book Antiqua" w:hAnsi="Book Antiqua" w:cs="Book Antiqua"/>
          <w:i/>
          <w:iCs/>
          <w:sz w:val="24"/>
          <w:szCs w:val="24"/>
        </w:rPr>
        <w:t>Elijah</w:t>
      </w:r>
      <w:r w:rsidRPr="00F9723D">
        <w:rPr>
          <w:rFonts w:ascii="Book Antiqua" w:eastAsia="Book Antiqua" w:hAnsi="Book Antiqua" w:cs="Book Antiqua"/>
          <w:sz w:val="24"/>
          <w:szCs w:val="24"/>
        </w:rPr>
        <w:t>) – Felix Mendelssohn – 400369</w:t>
      </w:r>
    </w:p>
    <w:p w14:paraId="3EFCE765" w14:textId="77777777" w:rsid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Come Travel with Me – Scott Farthing</w:t>
      </w:r>
    </w:p>
    <w:p w14:paraId="47DF4EBF" w14:textId="79BF8566"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 xml:space="preserve">Domine, </w:t>
      </w:r>
      <w:proofErr w:type="spellStart"/>
      <w:r w:rsidRPr="00F9723D">
        <w:rPr>
          <w:rFonts w:ascii="Book Antiqua" w:eastAsia="Book Antiqua" w:hAnsi="Book Antiqua" w:cs="Book Antiqua"/>
          <w:sz w:val="24"/>
          <w:szCs w:val="24"/>
        </w:rPr>
        <w:t>tu</w:t>
      </w:r>
      <w:proofErr w:type="spellEnd"/>
      <w:r w:rsidRPr="00F9723D">
        <w:rPr>
          <w:rFonts w:ascii="Book Antiqua" w:eastAsia="Book Antiqua" w:hAnsi="Book Antiqua" w:cs="Book Antiqua"/>
          <w:sz w:val="24"/>
          <w:szCs w:val="24"/>
        </w:rPr>
        <w:t xml:space="preserve"> mihi lavas pedes</w:t>
      </w:r>
      <w:r>
        <w:rPr>
          <w:rFonts w:ascii="Book Antiqua" w:eastAsia="Book Antiqua" w:hAnsi="Book Antiqua" w:cs="Book Antiqua"/>
          <w:sz w:val="24"/>
          <w:szCs w:val="24"/>
        </w:rPr>
        <w:t>, CPM 198 – José Mauricio Nunes Garcia*</w:t>
      </w:r>
    </w:p>
    <w:p w14:paraId="0745EA02" w14:textId="77777777" w:rsid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 xml:space="preserve">Even When He Is Silent – Kim Andre </w:t>
      </w:r>
      <w:proofErr w:type="spellStart"/>
      <w:r w:rsidRPr="00F9723D">
        <w:rPr>
          <w:rFonts w:ascii="Book Antiqua" w:eastAsia="Book Antiqua" w:hAnsi="Book Antiqua" w:cs="Book Antiqua"/>
          <w:sz w:val="24"/>
          <w:szCs w:val="24"/>
        </w:rPr>
        <w:t>Arnesen</w:t>
      </w:r>
      <w:proofErr w:type="spellEnd"/>
      <w:r w:rsidRPr="00F9723D">
        <w:rPr>
          <w:rFonts w:ascii="Book Antiqua" w:eastAsia="Book Antiqua" w:hAnsi="Book Antiqua" w:cs="Book Antiqua"/>
          <w:sz w:val="24"/>
          <w:szCs w:val="24"/>
        </w:rPr>
        <w:t xml:space="preserve"> – 200517</w:t>
      </w:r>
    </w:p>
    <w:p w14:paraId="5B562987" w14:textId="43FFDD60"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Pr>
          <w:rFonts w:ascii="Book Antiqua" w:eastAsia="Book Antiqua" w:hAnsi="Book Antiqua" w:cs="Book Antiqua"/>
          <w:sz w:val="24"/>
          <w:szCs w:val="24"/>
        </w:rPr>
        <w:t xml:space="preserve">Friends, Come Around – John </w:t>
      </w:r>
      <w:proofErr w:type="spellStart"/>
      <w:r>
        <w:rPr>
          <w:rFonts w:ascii="Book Antiqua" w:eastAsia="Book Antiqua" w:hAnsi="Book Antiqua" w:cs="Book Antiqua"/>
          <w:sz w:val="24"/>
          <w:szCs w:val="24"/>
        </w:rPr>
        <w:t>Hetlend</w:t>
      </w:r>
      <w:proofErr w:type="spellEnd"/>
      <w:r>
        <w:rPr>
          <w:rFonts w:ascii="Book Antiqua" w:eastAsia="Book Antiqua" w:hAnsi="Book Antiqua" w:cs="Book Antiqua"/>
          <w:sz w:val="24"/>
          <w:szCs w:val="24"/>
        </w:rPr>
        <w:t>*</w:t>
      </w:r>
    </w:p>
    <w:p w14:paraId="202EF9D0"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 xml:space="preserve">Hold Fast to Dreams – Susan </w:t>
      </w:r>
      <w:proofErr w:type="spellStart"/>
      <w:r w:rsidRPr="00F9723D">
        <w:rPr>
          <w:rFonts w:ascii="Book Antiqua" w:eastAsia="Book Antiqua" w:hAnsi="Book Antiqua" w:cs="Book Antiqua"/>
          <w:sz w:val="24"/>
          <w:szCs w:val="24"/>
        </w:rPr>
        <w:t>LaBarr</w:t>
      </w:r>
      <w:proofErr w:type="spellEnd"/>
    </w:p>
    <w:p w14:paraId="4532650C"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 xml:space="preserve">I Shall Not Live in Vain – Thomas </w:t>
      </w:r>
      <w:proofErr w:type="spellStart"/>
      <w:r w:rsidRPr="00F9723D">
        <w:rPr>
          <w:rFonts w:ascii="Book Antiqua" w:eastAsia="Book Antiqua" w:hAnsi="Book Antiqua" w:cs="Book Antiqua"/>
          <w:sz w:val="24"/>
          <w:szCs w:val="24"/>
        </w:rPr>
        <w:t>LaVoy</w:t>
      </w:r>
      <w:proofErr w:type="spellEnd"/>
    </w:p>
    <w:p w14:paraId="395B57F3"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I Thank You God – Gwyneth Walker – 200409</w:t>
      </w:r>
    </w:p>
    <w:p w14:paraId="0049CFE9"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I Will Be Earth – Gwyneth Walker – 200459</w:t>
      </w:r>
    </w:p>
    <w:p w14:paraId="2AB9CDD3"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Journey On – Derrick Fox</w:t>
      </w:r>
    </w:p>
    <w:p w14:paraId="3519E9A0"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Keep Your Lamps – arr. Victor C. Johnson</w:t>
      </w:r>
    </w:p>
    <w:p w14:paraId="3E247C69"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Let There Be Peace on Earth – arr. Rollo Dilworth</w:t>
      </w:r>
    </w:p>
    <w:p w14:paraId="18C5A775"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Lineage – Andrea Ramsey – 200569</w:t>
      </w:r>
    </w:p>
    <w:p w14:paraId="71B5E8C6" w14:textId="77777777" w:rsid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Listen to the Rhythm – Carol Lynn Mizell</w:t>
      </w:r>
    </w:p>
    <w:p w14:paraId="2A33C3FA" w14:textId="60326880"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Pr>
          <w:rFonts w:ascii="Book Antiqua" w:eastAsia="Book Antiqua" w:hAnsi="Book Antiqua" w:cs="Book Antiqua"/>
          <w:sz w:val="24"/>
          <w:szCs w:val="24"/>
        </w:rPr>
        <w:t xml:space="preserve">My Country, ‘Tis of Thee – </w:t>
      </w:r>
      <w:r w:rsidRPr="00F9723D">
        <w:rPr>
          <w:rFonts w:ascii="Book Antiqua" w:eastAsia="Book Antiqua" w:hAnsi="Book Antiqua" w:cs="Book Antiqua"/>
          <w:sz w:val="24"/>
          <w:szCs w:val="24"/>
        </w:rPr>
        <w:t>Samuel Francis Smith</w:t>
      </w:r>
      <w:r>
        <w:rPr>
          <w:rFonts w:ascii="Book Antiqua" w:eastAsia="Book Antiqua" w:hAnsi="Book Antiqua" w:cs="Book Antiqua"/>
          <w:sz w:val="24"/>
          <w:szCs w:val="24"/>
        </w:rPr>
        <w:t>*</w:t>
      </w:r>
    </w:p>
    <w:p w14:paraId="6AAFF9C0" w14:textId="77777777" w:rsid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Nigra Sum – Pablo Casals – 200403</w:t>
      </w:r>
    </w:p>
    <w:p w14:paraId="2A00D3BF" w14:textId="16B14445"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proofErr w:type="gramStart"/>
      <w:r>
        <w:rPr>
          <w:rFonts w:ascii="Book Antiqua" w:eastAsia="Book Antiqua" w:hAnsi="Book Antiqua" w:cs="Book Antiqua"/>
          <w:sz w:val="24"/>
          <w:szCs w:val="24"/>
        </w:rPr>
        <w:t>Peace</w:t>
      </w:r>
      <w:proofErr w:type="gramEnd"/>
      <w:r>
        <w:rPr>
          <w:rFonts w:ascii="Book Antiqua" w:eastAsia="Book Antiqua" w:hAnsi="Book Antiqua" w:cs="Book Antiqua"/>
          <w:sz w:val="24"/>
          <w:szCs w:val="24"/>
        </w:rPr>
        <w:t xml:space="preserve"> I Leave with You – Amy Beach*</w:t>
      </w:r>
    </w:p>
    <w:p w14:paraId="7C0D2452"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 xml:space="preserve">The Peace of Wild Things – Joan </w:t>
      </w:r>
      <w:proofErr w:type="spellStart"/>
      <w:r w:rsidRPr="00F9723D">
        <w:rPr>
          <w:rFonts w:ascii="Book Antiqua" w:eastAsia="Book Antiqua" w:hAnsi="Book Antiqua" w:cs="Book Antiqua"/>
          <w:sz w:val="24"/>
          <w:szCs w:val="24"/>
        </w:rPr>
        <w:t>Szymko</w:t>
      </w:r>
      <w:proofErr w:type="spellEnd"/>
      <w:r w:rsidRPr="00F9723D">
        <w:rPr>
          <w:rFonts w:ascii="Book Antiqua" w:eastAsia="Book Antiqua" w:hAnsi="Book Antiqua" w:cs="Book Antiqua"/>
          <w:sz w:val="24"/>
          <w:szCs w:val="24"/>
        </w:rPr>
        <w:t xml:space="preserve"> – 200579</w:t>
      </w:r>
    </w:p>
    <w:p w14:paraId="1F375B5F" w14:textId="77777777" w:rsid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The Seal Lullaby – Eric Whitacre – 200486</w:t>
      </w:r>
    </w:p>
    <w:p w14:paraId="1213D40F" w14:textId="20DA76E8"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proofErr w:type="spellStart"/>
      <w:r>
        <w:rPr>
          <w:rFonts w:ascii="Book Antiqua" w:eastAsia="Book Antiqua" w:hAnsi="Book Antiqua" w:cs="Book Antiqua"/>
          <w:sz w:val="24"/>
          <w:szCs w:val="24"/>
        </w:rPr>
        <w:t>Sicut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cervus</w:t>
      </w:r>
      <w:proofErr w:type="spellEnd"/>
      <w:r>
        <w:rPr>
          <w:rFonts w:ascii="Book Antiqua" w:eastAsia="Book Antiqua" w:hAnsi="Book Antiqua" w:cs="Book Antiqua"/>
          <w:sz w:val="24"/>
          <w:szCs w:val="24"/>
        </w:rPr>
        <w:t xml:space="preserve"> – Giovanni </w:t>
      </w:r>
      <w:proofErr w:type="spellStart"/>
      <w:r>
        <w:rPr>
          <w:rFonts w:ascii="Book Antiqua" w:eastAsia="Book Antiqua" w:hAnsi="Book Antiqua" w:cs="Book Antiqua"/>
          <w:sz w:val="24"/>
          <w:szCs w:val="24"/>
        </w:rPr>
        <w:t>Pierluigi</w:t>
      </w:r>
      <w:proofErr w:type="spellEnd"/>
      <w:r>
        <w:rPr>
          <w:rFonts w:ascii="Book Antiqua" w:eastAsia="Book Antiqua" w:hAnsi="Book Antiqua" w:cs="Book Antiqua"/>
          <w:sz w:val="24"/>
          <w:szCs w:val="24"/>
        </w:rPr>
        <w:t xml:space="preserve"> da Palestrina*</w:t>
      </w:r>
    </w:p>
    <w:p w14:paraId="29B90F79"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proofErr w:type="gramStart"/>
      <w:r w:rsidRPr="00F9723D">
        <w:rPr>
          <w:rFonts w:ascii="Book Antiqua" w:eastAsia="Book Antiqua" w:hAnsi="Book Antiqua" w:cs="Book Antiqua"/>
          <w:sz w:val="24"/>
          <w:szCs w:val="24"/>
        </w:rPr>
        <w:t>Surely</w:t>
      </w:r>
      <w:proofErr w:type="gramEnd"/>
      <w:r w:rsidRPr="00F9723D">
        <w:rPr>
          <w:rFonts w:ascii="Book Antiqua" w:eastAsia="Book Antiqua" w:hAnsi="Book Antiqua" w:cs="Book Antiqua"/>
          <w:sz w:val="24"/>
          <w:szCs w:val="24"/>
        </w:rPr>
        <w:t xml:space="preserve"> He Hath Borne Our Griefs (from </w:t>
      </w:r>
      <w:r w:rsidRPr="00F9723D">
        <w:rPr>
          <w:rFonts w:ascii="Book Antiqua" w:eastAsia="Book Antiqua" w:hAnsi="Book Antiqua" w:cs="Book Antiqua"/>
          <w:i/>
          <w:iCs/>
          <w:sz w:val="24"/>
          <w:szCs w:val="24"/>
        </w:rPr>
        <w:t>Messiah</w:t>
      </w:r>
      <w:r w:rsidRPr="00F9723D">
        <w:rPr>
          <w:rFonts w:ascii="Book Antiqua" w:eastAsia="Book Antiqua" w:hAnsi="Book Antiqua" w:cs="Book Antiqua"/>
          <w:sz w:val="24"/>
          <w:szCs w:val="24"/>
        </w:rPr>
        <w:t>) – George F. Handel – 400342</w:t>
      </w:r>
    </w:p>
    <w:p w14:paraId="3B936522"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proofErr w:type="spellStart"/>
      <w:r w:rsidRPr="00F9723D">
        <w:rPr>
          <w:rFonts w:ascii="Book Antiqua" w:eastAsia="Book Antiqua" w:hAnsi="Book Antiqua" w:cs="Book Antiqua"/>
          <w:sz w:val="24"/>
          <w:szCs w:val="24"/>
        </w:rPr>
        <w:t>Veni</w:t>
      </w:r>
      <w:proofErr w:type="spellEnd"/>
      <w:r w:rsidRPr="00F9723D">
        <w:rPr>
          <w:rFonts w:ascii="Book Antiqua" w:eastAsia="Book Antiqua" w:hAnsi="Book Antiqua" w:cs="Book Antiqua"/>
          <w:sz w:val="24"/>
          <w:szCs w:val="24"/>
        </w:rPr>
        <w:t xml:space="preserve">, </w:t>
      </w:r>
      <w:proofErr w:type="spellStart"/>
      <w:r w:rsidRPr="00F9723D">
        <w:rPr>
          <w:rFonts w:ascii="Book Antiqua" w:eastAsia="Book Antiqua" w:hAnsi="Book Antiqua" w:cs="Book Antiqua"/>
          <w:sz w:val="24"/>
          <w:szCs w:val="24"/>
        </w:rPr>
        <w:t>Sancte</w:t>
      </w:r>
      <w:proofErr w:type="spellEnd"/>
      <w:r w:rsidRPr="00F9723D">
        <w:rPr>
          <w:rFonts w:ascii="Book Antiqua" w:eastAsia="Book Antiqua" w:hAnsi="Book Antiqua" w:cs="Book Antiqua"/>
          <w:sz w:val="24"/>
          <w:szCs w:val="24"/>
        </w:rPr>
        <w:t xml:space="preserve"> Spiritus – </w:t>
      </w:r>
      <w:proofErr w:type="spellStart"/>
      <w:r w:rsidRPr="00F9723D">
        <w:rPr>
          <w:rFonts w:ascii="Book Antiqua" w:eastAsia="Book Antiqua" w:hAnsi="Book Antiqua" w:cs="Book Antiqua"/>
          <w:sz w:val="24"/>
          <w:szCs w:val="24"/>
        </w:rPr>
        <w:t>Zanaida</w:t>
      </w:r>
      <w:proofErr w:type="spellEnd"/>
      <w:r w:rsidRPr="00F9723D">
        <w:rPr>
          <w:rFonts w:ascii="Book Antiqua" w:eastAsia="Book Antiqua" w:hAnsi="Book Antiqua" w:cs="Book Antiqua"/>
          <w:sz w:val="24"/>
          <w:szCs w:val="24"/>
        </w:rPr>
        <w:t xml:space="preserve"> Robles – 101938</w:t>
      </w:r>
    </w:p>
    <w:p w14:paraId="209B8A77" w14:textId="77777777"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We Are the Music Makers – Reginal Wright</w:t>
      </w:r>
    </w:p>
    <w:p w14:paraId="46F328C1" w14:textId="1550AEE1" w:rsidR="00F9723D" w:rsidRPr="00F9723D" w:rsidRDefault="00F9723D" w:rsidP="00F73A1C">
      <w:pPr>
        <w:pStyle w:val="ListParagraph"/>
        <w:numPr>
          <w:ilvl w:val="0"/>
          <w:numId w:val="4"/>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We Shall Walk – arr. Undine Smith Moore – 101476</w:t>
      </w:r>
    </w:p>
    <w:p w14:paraId="547D13E9" w14:textId="79D56888" w:rsidR="1319D818" w:rsidRPr="008829F7" w:rsidRDefault="1319D818" w:rsidP="00F73A1C">
      <w:pPr>
        <w:spacing w:after="0"/>
        <w:rPr>
          <w:rFonts w:ascii="Book Antiqua" w:eastAsia="Book Antiqua" w:hAnsi="Book Antiqua" w:cs="Book Antiqua"/>
          <w:sz w:val="24"/>
          <w:szCs w:val="24"/>
        </w:rPr>
      </w:pPr>
    </w:p>
    <w:p w14:paraId="312388C2" w14:textId="77777777" w:rsidR="00F9723D" w:rsidRPr="00F9723D" w:rsidRDefault="00F9723D" w:rsidP="00F73A1C">
      <w:pPr>
        <w:spacing w:after="0"/>
        <w:rPr>
          <w:rFonts w:ascii="Book Antiqua" w:eastAsia="Book Antiqua" w:hAnsi="Book Antiqua" w:cs="Book Antiqua"/>
          <w:b/>
          <w:bCs/>
          <w:sz w:val="28"/>
          <w:szCs w:val="28"/>
          <w:u w:val="single"/>
        </w:rPr>
      </w:pPr>
      <w:r w:rsidRPr="00F9723D">
        <w:rPr>
          <w:rFonts w:ascii="Book Antiqua" w:eastAsia="Book Antiqua" w:hAnsi="Book Antiqua" w:cs="Book Antiqua"/>
          <w:b/>
          <w:bCs/>
          <w:sz w:val="28"/>
          <w:szCs w:val="28"/>
          <w:u w:val="single"/>
        </w:rPr>
        <w:t>Cell Phone Policy</w:t>
      </w:r>
    </w:p>
    <w:p w14:paraId="3B424FBF" w14:textId="604E288A" w:rsidR="00F9723D" w:rsidRPr="00F9723D" w:rsidRDefault="00F9723D" w:rsidP="00F73A1C">
      <w:p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 xml:space="preserve">Although cell phones may be used to video record </w:t>
      </w:r>
      <w:r>
        <w:rPr>
          <w:rFonts w:ascii="Book Antiqua" w:eastAsia="Book Antiqua" w:hAnsi="Book Antiqua" w:cs="Book Antiqua"/>
          <w:sz w:val="24"/>
          <w:szCs w:val="24"/>
        </w:rPr>
        <w:t>your time on the podium</w:t>
      </w:r>
      <w:r w:rsidRPr="00F9723D">
        <w:rPr>
          <w:rFonts w:ascii="Book Antiqua" w:eastAsia="Book Antiqua" w:hAnsi="Book Antiqua" w:cs="Book Antiqua"/>
          <w:sz w:val="24"/>
          <w:szCs w:val="24"/>
        </w:rPr>
        <w:t xml:space="preserve"> and to complete daily in-class transfer assignments, they may not be used to display music (</w:t>
      </w:r>
      <w:r w:rsidRPr="00F9723D">
        <w:rPr>
          <w:rFonts w:ascii="Book Antiqua" w:eastAsia="Book Antiqua" w:hAnsi="Book Antiqua" w:cs="Book Antiqua"/>
          <w:sz w:val="24"/>
          <w:szCs w:val="24"/>
        </w:rPr>
        <w:t>i.e.,</w:t>
      </w:r>
      <w:r w:rsidRPr="00F9723D">
        <w:rPr>
          <w:rFonts w:ascii="Book Antiqua" w:eastAsia="Book Antiqua" w:hAnsi="Book Antiqua" w:cs="Book Antiqua"/>
          <w:sz w:val="24"/>
          <w:szCs w:val="24"/>
        </w:rPr>
        <w:t xml:space="preserve"> you may not read your part off your phone). The minimum screen size that is acceptable for music reading in class is a 9.7” iPad (or similar). Students without access </w:t>
      </w:r>
      <w:r w:rsidRPr="00F9723D">
        <w:rPr>
          <w:rFonts w:ascii="Book Antiqua" w:eastAsia="Book Antiqua" w:hAnsi="Book Antiqua" w:cs="Book Antiqua"/>
          <w:sz w:val="24"/>
          <w:szCs w:val="24"/>
        </w:rPr>
        <w:lastRenderedPageBreak/>
        <w:t xml:space="preserve">to a sufficiently large screen should download and print all PDF </w:t>
      </w:r>
      <w:r>
        <w:rPr>
          <w:rFonts w:ascii="Book Antiqua" w:eastAsia="Book Antiqua" w:hAnsi="Book Antiqua" w:cs="Book Antiqua"/>
          <w:sz w:val="24"/>
          <w:szCs w:val="24"/>
        </w:rPr>
        <w:t>music</w:t>
      </w:r>
      <w:r w:rsidRPr="00F9723D">
        <w:rPr>
          <w:rFonts w:ascii="Book Antiqua" w:eastAsia="Book Antiqua" w:hAnsi="Book Antiqua" w:cs="Book Antiqua"/>
          <w:sz w:val="24"/>
          <w:szCs w:val="24"/>
        </w:rPr>
        <w:t>, and read from the class textbook.</w:t>
      </w:r>
    </w:p>
    <w:p w14:paraId="50811F3F" w14:textId="727B158C" w:rsidR="1319D818" w:rsidRDefault="1319D818" w:rsidP="00F73A1C">
      <w:pPr>
        <w:spacing w:after="0"/>
        <w:rPr>
          <w:rFonts w:ascii="Book Antiqua" w:eastAsia="Book Antiqua" w:hAnsi="Book Antiqua" w:cs="Book Antiqua"/>
          <w:sz w:val="24"/>
          <w:szCs w:val="24"/>
        </w:rPr>
      </w:pPr>
    </w:p>
    <w:p w14:paraId="578BCB6D" w14:textId="77777777" w:rsidR="00F9723D" w:rsidRPr="00F9723D" w:rsidRDefault="00F9723D" w:rsidP="00F73A1C">
      <w:pPr>
        <w:spacing w:after="0"/>
        <w:rPr>
          <w:rFonts w:ascii="Book Antiqua" w:eastAsia="Book Antiqua" w:hAnsi="Book Antiqua" w:cs="Book Antiqua"/>
          <w:b/>
          <w:bCs/>
          <w:sz w:val="28"/>
          <w:szCs w:val="28"/>
          <w:u w:val="single"/>
        </w:rPr>
      </w:pPr>
      <w:r w:rsidRPr="00F9723D">
        <w:rPr>
          <w:rFonts w:ascii="Book Antiqua" w:eastAsia="Book Antiqua" w:hAnsi="Book Antiqua" w:cs="Book Antiqua"/>
          <w:b/>
          <w:bCs/>
          <w:sz w:val="28"/>
          <w:szCs w:val="28"/>
          <w:u w:val="single"/>
        </w:rPr>
        <w:t>Professionalism</w:t>
      </w:r>
    </w:p>
    <w:p w14:paraId="321C1BCC" w14:textId="513690F2" w:rsidR="00F9723D" w:rsidRPr="00F9723D" w:rsidRDefault="00F9723D" w:rsidP="00F73A1C">
      <w:p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Professionalism is the conduct, behavior and attitude of someone in a work or business environment. A person doesn’t have to work in a specific profession to demonstrate the important qualities and characteristics of a professional. Professionalism leads to workplace success, a strong professional reputation</w:t>
      </w:r>
      <w:r>
        <w:rPr>
          <w:rFonts w:ascii="Book Antiqua" w:eastAsia="Book Antiqua" w:hAnsi="Book Antiqua" w:cs="Book Antiqua"/>
          <w:sz w:val="24"/>
          <w:szCs w:val="24"/>
        </w:rPr>
        <w:t>,</w:t>
      </w:r>
      <w:r w:rsidRPr="00F9723D">
        <w:rPr>
          <w:rFonts w:ascii="Book Antiqua" w:eastAsia="Book Antiqua" w:hAnsi="Book Antiqua" w:cs="Book Antiqua"/>
          <w:sz w:val="24"/>
          <w:szCs w:val="24"/>
        </w:rPr>
        <w:t xml:space="preserve"> and a high level of work ethic and excellence.  </w:t>
      </w:r>
      <w:hyperlink r:id="rId11" w:tgtFrame="_blank" w:history="1">
        <w:r w:rsidRPr="00F9723D">
          <w:rPr>
            <w:rStyle w:val="Hyperlink"/>
            <w:rFonts w:ascii="Book Antiqua" w:eastAsia="Book Antiqua" w:hAnsi="Book Antiqua" w:cs="Book Antiqua"/>
            <w:sz w:val="24"/>
            <w:szCs w:val="24"/>
          </w:rPr>
          <w:t xml:space="preserve">https://career.vt.edu/develop/professionalism.html </w:t>
        </w:r>
      </w:hyperlink>
    </w:p>
    <w:p w14:paraId="7B63376C" w14:textId="5C05DD4A" w:rsidR="00F9723D" w:rsidRPr="00F9723D" w:rsidRDefault="00F311DA" w:rsidP="00F73A1C">
      <w:pPr>
        <w:spacing w:after="0"/>
        <w:rPr>
          <w:rFonts w:ascii="Book Antiqua" w:eastAsia="Book Antiqua" w:hAnsi="Book Antiqua" w:cs="Book Antiqua"/>
          <w:sz w:val="24"/>
          <w:szCs w:val="24"/>
        </w:rPr>
      </w:pPr>
      <w:r>
        <w:rPr>
          <w:rFonts w:ascii="Book Antiqua" w:eastAsia="Book Antiqua" w:hAnsi="Book Antiqua" w:cs="Book Antiqua"/>
          <w:sz w:val="24"/>
          <w:szCs w:val="24"/>
        </w:rPr>
        <w:br/>
      </w:r>
      <w:r w:rsidR="00F9723D" w:rsidRPr="00F9723D">
        <w:rPr>
          <w:rFonts w:ascii="Book Antiqua" w:eastAsia="Book Antiqua" w:hAnsi="Book Antiqua" w:cs="Book Antiqua"/>
          <w:sz w:val="24"/>
          <w:szCs w:val="24"/>
        </w:rPr>
        <w:t>In this course, the elements of professionalism that will be assessed and will have an impact on the course grade are as follows</w:t>
      </w:r>
      <w:r w:rsidR="00F9723D">
        <w:rPr>
          <w:rFonts w:ascii="Book Antiqua" w:eastAsia="Book Antiqua" w:hAnsi="Book Antiqua" w:cs="Book Antiqua"/>
          <w:sz w:val="24"/>
          <w:szCs w:val="24"/>
        </w:rPr>
        <w:t>:</w:t>
      </w:r>
    </w:p>
    <w:p w14:paraId="13E98619" w14:textId="77777777" w:rsidR="00F9723D" w:rsidRDefault="00F9723D" w:rsidP="00F73A1C">
      <w:pPr>
        <w:pStyle w:val="ListParagraph"/>
        <w:numPr>
          <w:ilvl w:val="0"/>
          <w:numId w:val="7"/>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Attendance &amp; Punctuality are required and vital to the lab-based structure of the course. Attendance and punctuality will be assessed through daily transfer assignments submitted through Canvas. Upon arrival in class, each student should complete and submit the daily transfer. Transfers submitted within the first 15 minutes of class will earn full credit; transfers submitted after the first 15 minutes but before the end of the class period will earn half credit. Students who are absent will simply miss a day of class and not earn the attendance/transfer point associated with it.</w:t>
      </w:r>
    </w:p>
    <w:p w14:paraId="0453E036" w14:textId="1BBF74A1" w:rsidR="00F311DA" w:rsidRPr="00F311DA" w:rsidRDefault="00F311DA" w:rsidP="00F73A1C">
      <w:pPr>
        <w:pStyle w:val="ListParagraph"/>
        <w:numPr>
          <w:ilvl w:val="1"/>
          <w:numId w:val="7"/>
        </w:numPr>
        <w:spacing w:after="0"/>
        <w:rPr>
          <w:rFonts w:ascii="Book Antiqua" w:eastAsia="Book Antiqua" w:hAnsi="Book Antiqua" w:cs="Book Antiqua"/>
          <w:sz w:val="24"/>
          <w:szCs w:val="24"/>
        </w:rPr>
      </w:pPr>
      <w:r>
        <w:rPr>
          <w:rFonts w:ascii="Book Antiqua" w:eastAsia="Book Antiqua" w:hAnsi="Book Antiqua" w:cs="Book Antiqua"/>
          <w:sz w:val="24"/>
          <w:szCs w:val="24"/>
        </w:rPr>
        <w:t>S</w:t>
      </w:r>
      <w:r w:rsidRPr="00F311DA">
        <w:rPr>
          <w:rFonts w:ascii="Book Antiqua" w:eastAsia="Book Antiqua" w:hAnsi="Book Antiqua" w:cs="Book Antiqua"/>
          <w:sz w:val="24"/>
          <w:szCs w:val="24"/>
        </w:rPr>
        <w:t xml:space="preserve">tudents </w:t>
      </w:r>
      <w:r>
        <w:rPr>
          <w:rFonts w:ascii="Book Antiqua" w:eastAsia="Book Antiqua" w:hAnsi="Book Antiqua" w:cs="Book Antiqua"/>
          <w:sz w:val="24"/>
          <w:szCs w:val="24"/>
        </w:rPr>
        <w:t>are</w:t>
      </w:r>
      <w:r w:rsidRPr="00F311DA">
        <w:rPr>
          <w:rFonts w:ascii="Book Antiqua" w:eastAsia="Book Antiqua" w:hAnsi="Book Antiqua" w:cs="Book Antiqua"/>
          <w:sz w:val="24"/>
          <w:szCs w:val="24"/>
        </w:rPr>
        <w:t xml:space="preserve"> not</w:t>
      </w:r>
      <w:r>
        <w:rPr>
          <w:rFonts w:ascii="Book Antiqua" w:eastAsia="Book Antiqua" w:hAnsi="Book Antiqua" w:cs="Book Antiqua"/>
          <w:sz w:val="24"/>
          <w:szCs w:val="24"/>
        </w:rPr>
        <w:t xml:space="preserve"> to</w:t>
      </w:r>
      <w:r w:rsidRPr="00F311DA">
        <w:rPr>
          <w:rFonts w:ascii="Book Antiqua" w:eastAsia="Book Antiqua" w:hAnsi="Book Antiqua" w:cs="Book Antiqua"/>
          <w:sz w:val="24"/>
          <w:szCs w:val="24"/>
        </w:rPr>
        <w:t xml:space="preserve"> schedule their end-of-semester jury against a regularly scheduled class</w:t>
      </w:r>
      <w:r>
        <w:rPr>
          <w:rFonts w:ascii="Book Antiqua" w:eastAsia="Book Antiqua" w:hAnsi="Book Antiqua" w:cs="Book Antiqua"/>
          <w:sz w:val="24"/>
          <w:szCs w:val="24"/>
        </w:rPr>
        <w:t>.</w:t>
      </w:r>
    </w:p>
    <w:p w14:paraId="0CDD7AA5" w14:textId="49887B28" w:rsidR="00F9723D" w:rsidRPr="00F9723D" w:rsidRDefault="00F9723D" w:rsidP="00F73A1C">
      <w:pPr>
        <w:pStyle w:val="ListParagraph"/>
        <w:numPr>
          <w:ilvl w:val="0"/>
          <w:numId w:val="7"/>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Engagement &amp; ‘Presence’ are qualities that distinguish the most outstanding and effective professionals from the merely adequate. These qualities are essential for conductors and educators alike and therefore are required in this course. Students who experience repeated difficulties in maintaining engagement and ‘presence’ may be counted absent regardless of their location or submission of a daily transfer assignment. The elements of engagement and ‘presence’ are:</w:t>
      </w:r>
    </w:p>
    <w:p w14:paraId="2A4C1B34" w14:textId="77777777" w:rsidR="00F9723D" w:rsidRDefault="00F9723D" w:rsidP="00F73A1C">
      <w:pPr>
        <w:pStyle w:val="ListParagraph"/>
        <w:numPr>
          <w:ilvl w:val="1"/>
          <w:numId w:val="7"/>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Full attention to whomever is speaking or demonstrating, evident through the absence of multi-tasking (texting, gaming, answering emails, playing with pets, reading, watching videos, etc.)</w:t>
      </w:r>
    </w:p>
    <w:p w14:paraId="135F1208" w14:textId="4DF77B90" w:rsidR="00F9723D" w:rsidRPr="00F9723D" w:rsidRDefault="00F9723D" w:rsidP="00F73A1C">
      <w:pPr>
        <w:pStyle w:val="ListParagraph"/>
        <w:numPr>
          <w:ilvl w:val="1"/>
          <w:numId w:val="7"/>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Active and collegial participation in discussions, including clear evidence of ‘presence’ in the student’s physical demeanor (eye contact, pro- and reactive facial expressions, upright and balanced posture)</w:t>
      </w:r>
    </w:p>
    <w:p w14:paraId="09982986" w14:textId="77777777" w:rsidR="00F9723D" w:rsidRDefault="00F9723D" w:rsidP="00F73A1C">
      <w:pPr>
        <w:pStyle w:val="ListParagraph"/>
        <w:numPr>
          <w:ilvl w:val="0"/>
          <w:numId w:val="6"/>
        </w:numPr>
        <w:spacing w:after="0"/>
        <w:ind w:left="720"/>
        <w:rPr>
          <w:rFonts w:ascii="Book Antiqua" w:eastAsia="Book Antiqua" w:hAnsi="Book Antiqua" w:cs="Book Antiqua"/>
          <w:sz w:val="24"/>
          <w:szCs w:val="24"/>
        </w:rPr>
      </w:pPr>
      <w:r w:rsidRPr="00F9723D">
        <w:rPr>
          <w:rFonts w:ascii="Book Antiqua" w:eastAsia="Book Antiqua" w:hAnsi="Book Antiqua" w:cs="Book Antiqua"/>
          <w:sz w:val="24"/>
          <w:szCs w:val="24"/>
        </w:rPr>
        <w:t>Responsibility &amp; Reliability are attributes at the core of professionalism. These attributes will be assessed as follows:</w:t>
      </w:r>
    </w:p>
    <w:p w14:paraId="7245462D" w14:textId="77777777" w:rsidR="00F9723D" w:rsidRDefault="00F9723D" w:rsidP="00F73A1C">
      <w:pPr>
        <w:pStyle w:val="ListParagraph"/>
        <w:numPr>
          <w:ilvl w:val="1"/>
          <w:numId w:val="6"/>
        </w:numPr>
        <w:spacing w:after="0"/>
        <w:ind w:left="1440"/>
        <w:rPr>
          <w:rFonts w:ascii="Book Antiqua" w:eastAsia="Book Antiqua" w:hAnsi="Book Antiqua" w:cs="Book Antiqua"/>
          <w:sz w:val="24"/>
          <w:szCs w:val="24"/>
        </w:rPr>
      </w:pPr>
      <w:r w:rsidRPr="00F9723D">
        <w:rPr>
          <w:rFonts w:ascii="Book Antiqua" w:eastAsia="Book Antiqua" w:hAnsi="Book Antiqua" w:cs="Book Antiqua"/>
          <w:sz w:val="24"/>
          <w:szCs w:val="24"/>
        </w:rPr>
        <w:t>Deadlines: the due dates for all assignments are included in the following section and on the course calendar. Assignments submitted after the due date may receive constructive feedback, but will not count toward the course grade.</w:t>
      </w:r>
    </w:p>
    <w:p w14:paraId="74340391" w14:textId="41C65F5D" w:rsidR="00F9723D" w:rsidRPr="00F9723D" w:rsidRDefault="00F9723D" w:rsidP="00F73A1C">
      <w:pPr>
        <w:pStyle w:val="ListParagraph"/>
        <w:numPr>
          <w:ilvl w:val="1"/>
          <w:numId w:val="6"/>
        </w:numPr>
        <w:spacing w:after="0"/>
        <w:ind w:left="1440"/>
        <w:rPr>
          <w:rFonts w:ascii="Book Antiqua" w:eastAsia="Book Antiqua" w:hAnsi="Book Antiqua" w:cs="Book Antiqua"/>
          <w:sz w:val="24"/>
          <w:szCs w:val="24"/>
        </w:rPr>
      </w:pPr>
      <w:r w:rsidRPr="00F9723D">
        <w:rPr>
          <w:rFonts w:ascii="Book Antiqua" w:eastAsia="Book Antiqua" w:hAnsi="Book Antiqua" w:cs="Book Antiqua"/>
          <w:sz w:val="24"/>
          <w:szCs w:val="24"/>
        </w:rPr>
        <w:lastRenderedPageBreak/>
        <w:t>Communication: all communication for the course as well as submission of all assignments will take place through Canvas. Any correspondence (phone, text, email, handwritten note, etc.) other than via Canvas will not be accounted for.</w:t>
      </w:r>
    </w:p>
    <w:p w14:paraId="4515AB50" w14:textId="77777777" w:rsidR="00F40F02" w:rsidRPr="00F40F02" w:rsidRDefault="00F40F02" w:rsidP="00F73A1C">
      <w:pPr>
        <w:spacing w:after="0"/>
        <w:rPr>
          <w:rFonts w:ascii="Book Antiqua" w:eastAsia="Book Antiqua" w:hAnsi="Book Antiqua" w:cs="Book Antiqua"/>
          <w:sz w:val="24"/>
          <w:szCs w:val="24"/>
        </w:rPr>
      </w:pPr>
    </w:p>
    <w:p w14:paraId="0A79CA17" w14:textId="43C3AECC" w:rsidR="00F9723D" w:rsidRPr="00F9723D" w:rsidRDefault="00F9723D" w:rsidP="00F73A1C">
      <w:pPr>
        <w:spacing w:after="0"/>
        <w:rPr>
          <w:rFonts w:ascii="Book Antiqua" w:eastAsia="Book Antiqua" w:hAnsi="Book Antiqua" w:cs="Book Antiqua"/>
          <w:b/>
          <w:bCs/>
          <w:sz w:val="24"/>
          <w:szCs w:val="24"/>
        </w:rPr>
      </w:pPr>
      <w:r w:rsidRPr="00F311DA">
        <w:rPr>
          <w:rFonts w:ascii="Book Antiqua" w:eastAsia="Book Antiqua" w:hAnsi="Book Antiqua" w:cs="Book Antiqua"/>
          <w:b/>
          <w:bCs/>
          <w:sz w:val="24"/>
          <w:szCs w:val="24"/>
        </w:rPr>
        <w:t>Additional Expectations</w:t>
      </w:r>
    </w:p>
    <w:p w14:paraId="7D4A83EE" w14:textId="77777777" w:rsidR="00F9723D" w:rsidRPr="00F9723D" w:rsidRDefault="00F9723D" w:rsidP="00F73A1C">
      <w:pPr>
        <w:numPr>
          <w:ilvl w:val="0"/>
          <w:numId w:val="5"/>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Students are to demonstrate the professionalism expected of practicing music educators. Basic elements of professionalism include (1) consistent and punctual attendance, (2) professional conduct, communication, and presence, and (3) proper and timely completion of assignments. Assessment of professionalism will rely on students providing indicators of their understanding and valuing these elements: (1) records for class meetings and practicum attendance will indicate students’ appreciation of consistent and punctual attendance; (2) observations of in-class and out-of-class interactions with students and professors (e.g., email) will indicate students’ development of professional conduct, communication, and presence; and (3) Canvas submission records will indicate students’ timely completion of assignment.</w:t>
      </w:r>
    </w:p>
    <w:p w14:paraId="2EB44EC7" w14:textId="6C21767C" w:rsidR="00F9723D" w:rsidRPr="00F9723D" w:rsidRDefault="00F9723D" w:rsidP="00F73A1C">
      <w:pPr>
        <w:numPr>
          <w:ilvl w:val="0"/>
          <w:numId w:val="5"/>
        </w:num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 xml:space="preserve">The professionalism expectations are designed to prepare students for a career as a music teacher. In that position, it is never acceptable to unexpectedly miss a day of work or to arrive late to the start </w:t>
      </w:r>
      <w:r w:rsidR="007F6547">
        <w:rPr>
          <w:rFonts w:ascii="Book Antiqua" w:eastAsia="Book Antiqua" w:hAnsi="Book Antiqua" w:cs="Book Antiqua"/>
          <w:sz w:val="24"/>
          <w:szCs w:val="24"/>
        </w:rPr>
        <w:t xml:space="preserve">of </w:t>
      </w:r>
      <w:r w:rsidRPr="00F9723D">
        <w:rPr>
          <w:rFonts w:ascii="Book Antiqua" w:eastAsia="Book Antiqua" w:hAnsi="Book Antiqua" w:cs="Book Antiqua"/>
          <w:sz w:val="24"/>
          <w:szCs w:val="24"/>
        </w:rPr>
        <w:t>their teaching duties. When teachers must miss work, they always provide their employer advanced notice. Therefore, the expectation is that students attend all class sessions and arrive on time. When students must miss a class session, they must notify the instructor of an absence prior to the beginning of class.</w:t>
      </w:r>
    </w:p>
    <w:p w14:paraId="4822C63E" w14:textId="77777777" w:rsidR="007F6547" w:rsidRDefault="007F6547" w:rsidP="00F73A1C">
      <w:pPr>
        <w:spacing w:after="0"/>
        <w:rPr>
          <w:rFonts w:ascii="Book Antiqua" w:eastAsia="Book Antiqua" w:hAnsi="Book Antiqua" w:cs="Book Antiqua"/>
          <w:b/>
          <w:bCs/>
          <w:sz w:val="24"/>
          <w:szCs w:val="24"/>
          <w:u w:val="single"/>
        </w:rPr>
      </w:pPr>
    </w:p>
    <w:p w14:paraId="563EF1CC" w14:textId="5ACB665C" w:rsidR="00F9723D" w:rsidRPr="00F9723D" w:rsidRDefault="00F9723D" w:rsidP="00F73A1C">
      <w:pPr>
        <w:spacing w:after="0"/>
        <w:rPr>
          <w:rFonts w:ascii="Book Antiqua" w:eastAsia="Book Antiqua" w:hAnsi="Book Antiqua" w:cs="Book Antiqua"/>
          <w:b/>
          <w:bCs/>
          <w:sz w:val="28"/>
          <w:szCs w:val="28"/>
          <w:u w:val="single"/>
        </w:rPr>
      </w:pPr>
      <w:r w:rsidRPr="00F9723D">
        <w:rPr>
          <w:rFonts w:ascii="Book Antiqua" w:eastAsia="Book Antiqua" w:hAnsi="Book Antiqua" w:cs="Book Antiqua"/>
          <w:b/>
          <w:bCs/>
          <w:sz w:val="28"/>
          <w:szCs w:val="28"/>
          <w:u w:val="single"/>
        </w:rPr>
        <w:t xml:space="preserve">Assessment &amp; Grading </w:t>
      </w:r>
    </w:p>
    <w:p w14:paraId="47CF0037" w14:textId="77777777" w:rsidR="00F9723D" w:rsidRPr="00F9723D" w:rsidRDefault="00F9723D" w:rsidP="00F73A1C">
      <w:p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Assessment will take several forms depending on the activity. The specific scheme will be posted with the instruction for each assignment on Canvas.</w:t>
      </w:r>
    </w:p>
    <w:p w14:paraId="3675B0A1" w14:textId="77777777" w:rsidR="00F311DA" w:rsidRDefault="00F311DA" w:rsidP="00F73A1C">
      <w:pPr>
        <w:spacing w:after="0"/>
        <w:rPr>
          <w:rFonts w:ascii="Book Antiqua" w:eastAsia="Book Antiqua" w:hAnsi="Book Antiqua" w:cs="Book Antiqua"/>
          <w:sz w:val="24"/>
          <w:szCs w:val="24"/>
        </w:rPr>
      </w:pPr>
    </w:p>
    <w:p w14:paraId="6B482767" w14:textId="717BD3B5" w:rsidR="00F9723D" w:rsidRDefault="00F9723D" w:rsidP="00F73A1C">
      <w:pPr>
        <w:spacing w:after="0"/>
        <w:rPr>
          <w:rFonts w:ascii="Book Antiqua" w:eastAsia="Book Antiqua" w:hAnsi="Book Antiqua" w:cs="Book Antiqua"/>
          <w:sz w:val="24"/>
          <w:szCs w:val="24"/>
        </w:rPr>
      </w:pPr>
      <w:r w:rsidRPr="00F9723D">
        <w:rPr>
          <w:rFonts w:ascii="Book Antiqua" w:eastAsia="Book Antiqua" w:hAnsi="Book Antiqua" w:cs="Book Antiqua"/>
          <w:sz w:val="24"/>
          <w:szCs w:val="24"/>
        </w:rPr>
        <w:t xml:space="preserve">All assignments are required, and there will be no opportunities to earn ‘extra credit’ in this course. </w:t>
      </w:r>
      <w:r w:rsidR="007F6547">
        <w:rPr>
          <w:rFonts w:ascii="Book Antiqua" w:eastAsia="Book Antiqua" w:hAnsi="Book Antiqua" w:cs="Book Antiqua"/>
          <w:sz w:val="24"/>
          <w:szCs w:val="24"/>
        </w:rPr>
        <w:t>A</w:t>
      </w:r>
      <w:r w:rsidRPr="00F9723D">
        <w:rPr>
          <w:rFonts w:ascii="Book Antiqua" w:eastAsia="Book Antiqua" w:hAnsi="Book Antiqua" w:cs="Book Antiqua"/>
          <w:sz w:val="24"/>
          <w:szCs w:val="24"/>
        </w:rPr>
        <w:t xml:space="preserve">ll assignments are due on the date </w:t>
      </w:r>
      <w:r w:rsidR="007F6547">
        <w:rPr>
          <w:rFonts w:ascii="Book Antiqua" w:eastAsia="Book Antiqua" w:hAnsi="Book Antiqua" w:cs="Book Antiqua"/>
          <w:sz w:val="24"/>
          <w:szCs w:val="24"/>
        </w:rPr>
        <w:t xml:space="preserve">and time </w:t>
      </w:r>
      <w:r w:rsidRPr="00F9723D">
        <w:rPr>
          <w:rFonts w:ascii="Book Antiqua" w:eastAsia="Book Antiqua" w:hAnsi="Book Antiqua" w:cs="Book Antiqua"/>
          <w:sz w:val="24"/>
          <w:szCs w:val="24"/>
        </w:rPr>
        <w:t xml:space="preserve">shown </w:t>
      </w:r>
      <w:r w:rsidR="007F6547">
        <w:rPr>
          <w:rFonts w:ascii="Book Antiqua" w:eastAsia="Book Antiqua" w:hAnsi="Book Antiqua" w:cs="Book Antiqua"/>
          <w:sz w:val="24"/>
          <w:szCs w:val="24"/>
        </w:rPr>
        <w:t>in the Canvas assignment</w:t>
      </w:r>
      <w:r w:rsidRPr="00F9723D">
        <w:rPr>
          <w:rFonts w:ascii="Book Antiqua" w:eastAsia="Book Antiqua" w:hAnsi="Book Antiqua" w:cs="Book Antiqua"/>
          <w:sz w:val="24"/>
          <w:szCs w:val="24"/>
        </w:rPr>
        <w:t>. Assignments submitted past the deadline may receive constructive feedback but will not factor into the course grade. For the guidelines surrounding the daily transfers, see “Attendance &amp; Punctuality” in Professionalism above. Failure to complete 0-point assignments will result in points deducted from the professionalism grade (see “Responsibility &amp; Reliability” in Professionalism above).</w:t>
      </w:r>
    </w:p>
    <w:p w14:paraId="4A821B0D" w14:textId="77777777" w:rsidR="00F311DA" w:rsidRDefault="00F311DA" w:rsidP="00F73A1C">
      <w:pPr>
        <w:spacing w:after="0"/>
        <w:rPr>
          <w:rFonts w:ascii="Book Antiqua" w:eastAsia="Book Antiqua" w:hAnsi="Book Antiqua" w:cs="Book Antiqua"/>
          <w:sz w:val="24"/>
          <w:szCs w:val="24"/>
        </w:rPr>
      </w:pPr>
    </w:p>
    <w:p w14:paraId="5314C9AD" w14:textId="0722C35F" w:rsidR="00F311DA" w:rsidRDefault="00F311DA" w:rsidP="00F73A1C">
      <w:pPr>
        <w:spacing w:after="0"/>
        <w:rPr>
          <w:rFonts w:ascii="Book Antiqua" w:eastAsia="Book Antiqua" w:hAnsi="Book Antiqua" w:cs="Book Antiqua"/>
          <w:sz w:val="24"/>
          <w:szCs w:val="24"/>
        </w:rPr>
      </w:pPr>
      <w:r>
        <w:rPr>
          <w:rFonts w:ascii="Book Antiqua" w:eastAsia="Book Antiqua" w:hAnsi="Book Antiqua" w:cs="Book Antiqua"/>
          <w:sz w:val="24"/>
          <w:szCs w:val="24"/>
        </w:rPr>
        <w:t>Within the confines of healthy work-life balance, all assignments will receive feedback in a timely manner.</w:t>
      </w:r>
    </w:p>
    <w:p w14:paraId="6E9C2F3A" w14:textId="77777777" w:rsidR="007F6547" w:rsidRPr="008829F7" w:rsidRDefault="007F6547" w:rsidP="00F73A1C">
      <w:pPr>
        <w:spacing w:after="0"/>
        <w:rPr>
          <w:rFonts w:ascii="Book Antiqua" w:eastAsia="Book Antiqua" w:hAnsi="Book Antiqua" w:cs="Book Antiqua"/>
          <w:sz w:val="36"/>
          <w:szCs w:val="36"/>
        </w:rPr>
      </w:pPr>
    </w:p>
    <w:p w14:paraId="13C2698C" w14:textId="290A3576" w:rsidR="00A7425E" w:rsidRDefault="00A7425E" w:rsidP="00F73A1C">
      <w:pPr>
        <w:spacing w:after="0"/>
        <w:rPr>
          <w:rFonts w:ascii="Book Antiqua" w:eastAsia="Book Antiqua" w:hAnsi="Book Antiqua" w:cs="Book Antiqua"/>
          <w:b/>
          <w:bCs/>
          <w:sz w:val="24"/>
          <w:szCs w:val="24"/>
        </w:rPr>
      </w:pPr>
      <w:r>
        <w:rPr>
          <w:rFonts w:ascii="Book Antiqua" w:eastAsia="Book Antiqua" w:hAnsi="Book Antiqua" w:cs="Book Antiqua"/>
          <w:b/>
          <w:bCs/>
          <w:sz w:val="24"/>
          <w:szCs w:val="24"/>
        </w:rPr>
        <w:lastRenderedPageBreak/>
        <w:t>Ass</w:t>
      </w:r>
      <w:r w:rsidR="00CA1645">
        <w:rPr>
          <w:rFonts w:ascii="Book Antiqua" w:eastAsia="Book Antiqua" w:hAnsi="Book Antiqua" w:cs="Book Antiqua"/>
          <w:b/>
          <w:bCs/>
          <w:sz w:val="24"/>
          <w:szCs w:val="24"/>
        </w:rPr>
        <w:t>ignment/Assessment</w:t>
      </w:r>
      <w:r>
        <w:rPr>
          <w:rFonts w:ascii="Book Antiqua" w:eastAsia="Book Antiqua" w:hAnsi="Book Antiqua" w:cs="Book Antiqua"/>
          <w:b/>
          <w:bCs/>
          <w:sz w:val="24"/>
          <w:szCs w:val="24"/>
        </w:rPr>
        <w:t xml:space="preserve"> Descriptions</w:t>
      </w:r>
    </w:p>
    <w:p w14:paraId="4B1F73EC" w14:textId="19305F61" w:rsidR="001073A4" w:rsidRPr="001073A4" w:rsidRDefault="001073A4" w:rsidP="00F73A1C">
      <w:pPr>
        <w:spacing w:after="0"/>
        <w:rPr>
          <w:rFonts w:ascii="Book Antiqua" w:eastAsia="Book Antiqua" w:hAnsi="Book Antiqua" w:cs="Book Antiqua"/>
          <w:i/>
          <w:iCs/>
          <w:sz w:val="24"/>
          <w:szCs w:val="24"/>
        </w:rPr>
      </w:pPr>
      <w:r>
        <w:rPr>
          <w:rFonts w:ascii="Book Antiqua" w:eastAsia="Book Antiqua" w:hAnsi="Book Antiqua" w:cs="Book Antiqua"/>
          <w:i/>
          <w:iCs/>
          <w:sz w:val="24"/>
          <w:szCs w:val="24"/>
        </w:rPr>
        <w:t>Note: Details are in each Canvas assignment including the related course objective(s).</w:t>
      </w:r>
    </w:p>
    <w:p w14:paraId="49634422" w14:textId="55433446" w:rsidR="00CA1645" w:rsidRDefault="00CA1645" w:rsidP="00F73A1C">
      <w:pPr>
        <w:pStyle w:val="ListParagraph"/>
        <w:numPr>
          <w:ilvl w:val="0"/>
          <w:numId w:val="6"/>
        </w:numPr>
        <w:spacing w:after="0"/>
        <w:ind w:left="1080"/>
        <w:rPr>
          <w:rFonts w:ascii="Book Antiqua" w:eastAsia="Book Antiqua" w:hAnsi="Book Antiqua" w:cs="Book Antiqua"/>
          <w:sz w:val="24"/>
          <w:szCs w:val="24"/>
        </w:rPr>
      </w:pPr>
      <w:r>
        <w:rPr>
          <w:rFonts w:ascii="Book Antiqua" w:eastAsia="Book Antiqua" w:hAnsi="Book Antiqua" w:cs="Book Antiqua"/>
          <w:sz w:val="24"/>
          <w:szCs w:val="24"/>
        </w:rPr>
        <w:t xml:space="preserve">Conductor Observations – </w:t>
      </w:r>
      <w:r w:rsidR="00FA5077">
        <w:rPr>
          <w:rFonts w:ascii="Book Antiqua" w:eastAsia="Book Antiqua" w:hAnsi="Book Antiqua" w:cs="Book Antiqua"/>
          <w:sz w:val="24"/>
          <w:szCs w:val="24"/>
        </w:rPr>
        <w:t>To</w:t>
      </w:r>
      <w:r>
        <w:rPr>
          <w:rFonts w:ascii="Book Antiqua" w:eastAsia="Book Antiqua" w:hAnsi="Book Antiqua" w:cs="Book Antiqua"/>
          <w:sz w:val="24"/>
          <w:szCs w:val="24"/>
        </w:rPr>
        <w:t xml:space="preserve"> allow the students to </w:t>
      </w:r>
      <w:r w:rsidR="00FA5077">
        <w:rPr>
          <w:rFonts w:ascii="Book Antiqua" w:eastAsia="Book Antiqua" w:hAnsi="Book Antiqua" w:cs="Book Antiqua"/>
          <w:sz w:val="24"/>
          <w:szCs w:val="24"/>
        </w:rPr>
        <w:t>evaluate rehearsals processes including gesture work. (6 points each)</w:t>
      </w:r>
    </w:p>
    <w:p w14:paraId="134339ED" w14:textId="48D99F4E" w:rsidR="00CA1645" w:rsidRDefault="001073A4" w:rsidP="00F73A1C">
      <w:pPr>
        <w:pStyle w:val="ListParagraph"/>
        <w:numPr>
          <w:ilvl w:val="0"/>
          <w:numId w:val="6"/>
        </w:numPr>
        <w:spacing w:after="0"/>
        <w:ind w:left="1080"/>
        <w:rPr>
          <w:rFonts w:ascii="Book Antiqua" w:eastAsia="Book Antiqua" w:hAnsi="Book Antiqua" w:cs="Book Antiqua"/>
          <w:sz w:val="24"/>
          <w:szCs w:val="24"/>
        </w:rPr>
      </w:pPr>
      <w:r w:rsidRPr="00CA1645">
        <w:rPr>
          <w:rFonts w:ascii="Book Antiqua" w:eastAsia="Book Antiqua" w:hAnsi="Book Antiqua" w:cs="Book Antiqua"/>
          <w:sz w:val="24"/>
          <w:szCs w:val="24"/>
        </w:rPr>
        <w:t xml:space="preserve">Conductor Prep – </w:t>
      </w:r>
      <w:r w:rsidR="00FA5077">
        <w:rPr>
          <w:rFonts w:ascii="Book Antiqua" w:eastAsia="Book Antiqua" w:hAnsi="Book Antiqua" w:cs="Book Antiqua"/>
          <w:sz w:val="24"/>
          <w:szCs w:val="24"/>
        </w:rPr>
        <w:t>To</w:t>
      </w:r>
      <w:r w:rsidRPr="00CA1645">
        <w:rPr>
          <w:rFonts w:ascii="Book Antiqua" w:eastAsia="Book Antiqua" w:hAnsi="Book Antiqua" w:cs="Book Antiqua"/>
          <w:sz w:val="24"/>
          <w:szCs w:val="24"/>
        </w:rPr>
        <w:t xml:space="preserve"> prepare </w:t>
      </w:r>
      <w:r w:rsidRPr="00CA1645">
        <w:rPr>
          <w:rFonts w:ascii="Book Antiqua" w:eastAsia="Book Antiqua" w:hAnsi="Book Antiqua" w:cs="Book Antiqua"/>
          <w:sz w:val="24"/>
          <w:szCs w:val="24"/>
        </w:rPr>
        <w:t>students</w:t>
      </w:r>
      <w:r w:rsidRPr="00CA1645">
        <w:rPr>
          <w:rFonts w:ascii="Book Antiqua" w:eastAsia="Book Antiqua" w:hAnsi="Book Antiqua" w:cs="Book Antiqua"/>
          <w:sz w:val="24"/>
          <w:szCs w:val="24"/>
        </w:rPr>
        <w:t xml:space="preserve"> for gesture</w:t>
      </w:r>
      <w:r w:rsidRPr="00CA1645">
        <w:rPr>
          <w:rFonts w:ascii="Book Antiqua" w:eastAsia="Book Antiqua" w:hAnsi="Book Antiqua" w:cs="Book Antiqua"/>
          <w:sz w:val="24"/>
          <w:szCs w:val="24"/>
        </w:rPr>
        <w:t xml:space="preserve"> and/or rehearsal</w:t>
      </w:r>
      <w:r w:rsidRPr="00CA1645">
        <w:rPr>
          <w:rFonts w:ascii="Book Antiqua" w:eastAsia="Book Antiqua" w:hAnsi="Book Antiqua" w:cs="Book Antiqua"/>
          <w:sz w:val="24"/>
          <w:szCs w:val="24"/>
        </w:rPr>
        <w:t xml:space="preserve"> </w:t>
      </w:r>
      <w:r w:rsidRPr="00CA1645">
        <w:rPr>
          <w:rFonts w:ascii="Book Antiqua" w:eastAsia="Book Antiqua" w:hAnsi="Book Antiqua" w:cs="Book Antiqua"/>
          <w:sz w:val="24"/>
          <w:szCs w:val="24"/>
        </w:rPr>
        <w:t>lab and podium times</w:t>
      </w:r>
      <w:r w:rsidR="00CA1645" w:rsidRPr="00CA1645">
        <w:rPr>
          <w:rFonts w:ascii="Book Antiqua" w:eastAsia="Book Antiqua" w:hAnsi="Book Antiqua" w:cs="Book Antiqua"/>
          <w:sz w:val="24"/>
          <w:szCs w:val="24"/>
        </w:rPr>
        <w:t xml:space="preserve"> including a marked score submission. (15 points each)</w:t>
      </w:r>
    </w:p>
    <w:p w14:paraId="39CAAE4D" w14:textId="745E5794" w:rsidR="00FA5077" w:rsidRDefault="00FA5077" w:rsidP="00F73A1C">
      <w:pPr>
        <w:pStyle w:val="ListParagraph"/>
        <w:numPr>
          <w:ilvl w:val="0"/>
          <w:numId w:val="6"/>
        </w:numPr>
        <w:spacing w:after="0"/>
        <w:ind w:left="1080"/>
        <w:rPr>
          <w:rFonts w:ascii="Book Antiqua" w:eastAsia="Book Antiqua" w:hAnsi="Book Antiqua" w:cs="Book Antiqua"/>
          <w:sz w:val="24"/>
          <w:szCs w:val="24"/>
        </w:rPr>
      </w:pPr>
      <w:r>
        <w:rPr>
          <w:rFonts w:ascii="Book Antiqua" w:eastAsia="Book Antiqua" w:hAnsi="Book Antiqua" w:cs="Book Antiqua"/>
          <w:sz w:val="24"/>
          <w:szCs w:val="24"/>
        </w:rPr>
        <w:t>Daily Transfers – T</w:t>
      </w:r>
      <w:r w:rsidRPr="00FA5077">
        <w:rPr>
          <w:rFonts w:ascii="Book Antiqua" w:eastAsia="Book Antiqua" w:hAnsi="Book Antiqua" w:cs="Book Antiqua"/>
          <w:sz w:val="24"/>
          <w:szCs w:val="24"/>
        </w:rPr>
        <w:t>o describe an instance of transfer</w:t>
      </w:r>
      <w:r w:rsidR="006A2622">
        <w:rPr>
          <w:rFonts w:ascii="Book Antiqua" w:eastAsia="Book Antiqua" w:hAnsi="Book Antiqua" w:cs="Book Antiqua"/>
          <w:sz w:val="24"/>
          <w:szCs w:val="24"/>
        </w:rPr>
        <w:t xml:space="preserve"> </w:t>
      </w:r>
      <w:r w:rsidRPr="00FA5077">
        <w:rPr>
          <w:rFonts w:ascii="Book Antiqua" w:eastAsia="Book Antiqua" w:hAnsi="Book Antiqua" w:cs="Book Antiqua"/>
          <w:sz w:val="24"/>
          <w:szCs w:val="24"/>
        </w:rPr>
        <w:t>experienced since the previous conducting class session</w:t>
      </w:r>
      <w:r w:rsidR="006A2622">
        <w:rPr>
          <w:rFonts w:ascii="Book Antiqua" w:eastAsia="Book Antiqua" w:hAnsi="Book Antiqua" w:cs="Book Antiqua"/>
          <w:sz w:val="24"/>
          <w:szCs w:val="24"/>
        </w:rPr>
        <w:t xml:space="preserve"> (1 point each)</w:t>
      </w:r>
    </w:p>
    <w:p w14:paraId="7B4DF402" w14:textId="5A23CEDA" w:rsidR="00FA5077" w:rsidRDefault="00FA5077" w:rsidP="00F73A1C">
      <w:pPr>
        <w:pStyle w:val="ListParagraph"/>
        <w:numPr>
          <w:ilvl w:val="0"/>
          <w:numId w:val="6"/>
        </w:numPr>
        <w:spacing w:after="0"/>
        <w:ind w:left="1080"/>
        <w:rPr>
          <w:rFonts w:ascii="Book Antiqua" w:eastAsia="Book Antiqua" w:hAnsi="Book Antiqua" w:cs="Book Antiqua"/>
          <w:sz w:val="24"/>
          <w:szCs w:val="24"/>
        </w:rPr>
      </w:pPr>
      <w:r>
        <w:rPr>
          <w:rFonts w:ascii="Book Antiqua" w:eastAsia="Book Antiqua" w:hAnsi="Book Antiqua" w:cs="Book Antiqua"/>
          <w:sz w:val="24"/>
          <w:szCs w:val="24"/>
        </w:rPr>
        <w:t>Extra Evidence – T</w:t>
      </w:r>
      <w:r w:rsidRPr="00FA5077">
        <w:rPr>
          <w:rFonts w:ascii="Book Antiqua" w:eastAsia="Book Antiqua" w:hAnsi="Book Antiqua" w:cs="Book Antiqua"/>
          <w:sz w:val="24"/>
          <w:szCs w:val="24"/>
        </w:rPr>
        <w:t>o show creativity in making transfers from course content to anything</w:t>
      </w:r>
      <w:r>
        <w:rPr>
          <w:rFonts w:ascii="Book Antiqua" w:eastAsia="Book Antiqua" w:hAnsi="Book Antiqua" w:cs="Book Antiqua"/>
          <w:sz w:val="24"/>
          <w:szCs w:val="24"/>
        </w:rPr>
        <w:t xml:space="preserve"> else</w:t>
      </w:r>
      <w:r w:rsidRPr="00FA5077">
        <w:rPr>
          <w:rFonts w:ascii="Book Antiqua" w:eastAsia="Book Antiqua" w:hAnsi="Book Antiqua" w:cs="Book Antiqua"/>
          <w:sz w:val="24"/>
          <w:szCs w:val="24"/>
        </w:rPr>
        <w:t>.</w:t>
      </w:r>
      <w:r w:rsidR="006A2622">
        <w:rPr>
          <w:rFonts w:ascii="Book Antiqua" w:eastAsia="Book Antiqua" w:hAnsi="Book Antiqua" w:cs="Book Antiqua"/>
          <w:sz w:val="24"/>
          <w:szCs w:val="24"/>
        </w:rPr>
        <w:t xml:space="preserve"> (10 points)</w:t>
      </w:r>
    </w:p>
    <w:p w14:paraId="404A097C" w14:textId="6554CD03" w:rsidR="00744369" w:rsidRDefault="00744369" w:rsidP="00F73A1C">
      <w:pPr>
        <w:pStyle w:val="ListParagraph"/>
        <w:numPr>
          <w:ilvl w:val="0"/>
          <w:numId w:val="6"/>
        </w:numPr>
        <w:spacing w:after="0"/>
        <w:ind w:left="1080"/>
        <w:rPr>
          <w:rFonts w:ascii="Book Antiqua" w:eastAsia="Book Antiqua" w:hAnsi="Book Antiqua" w:cs="Book Antiqua"/>
          <w:sz w:val="24"/>
          <w:szCs w:val="24"/>
        </w:rPr>
      </w:pPr>
      <w:r>
        <w:rPr>
          <w:rFonts w:ascii="Book Antiqua" w:eastAsia="Book Antiqua" w:hAnsi="Book Antiqua" w:cs="Book Antiqua"/>
          <w:sz w:val="24"/>
          <w:szCs w:val="24"/>
        </w:rPr>
        <w:t>Introductory Questionnaire – Individual information used to personalize instruction (0 points)</w:t>
      </w:r>
    </w:p>
    <w:p w14:paraId="669EE6F0" w14:textId="49AFA92A" w:rsidR="00FA5077" w:rsidRDefault="00FA5077" w:rsidP="00F73A1C">
      <w:pPr>
        <w:pStyle w:val="ListParagraph"/>
        <w:numPr>
          <w:ilvl w:val="0"/>
          <w:numId w:val="6"/>
        </w:numPr>
        <w:spacing w:after="0"/>
        <w:ind w:left="1080"/>
        <w:rPr>
          <w:rFonts w:ascii="Book Antiqua" w:eastAsia="Book Antiqua" w:hAnsi="Book Antiqua" w:cs="Book Antiqua"/>
          <w:sz w:val="24"/>
          <w:szCs w:val="24"/>
        </w:rPr>
      </w:pPr>
      <w:r>
        <w:rPr>
          <w:rFonts w:ascii="Book Antiqua" w:eastAsia="Book Antiqua" w:hAnsi="Book Antiqua" w:cs="Book Antiqua"/>
          <w:sz w:val="24"/>
          <w:szCs w:val="24"/>
        </w:rPr>
        <w:t xml:space="preserve">Podcast – </w:t>
      </w:r>
      <w:r w:rsidRPr="00FA5077">
        <w:rPr>
          <w:rFonts w:ascii="Book Antiqua" w:eastAsia="Book Antiqua" w:hAnsi="Book Antiqua" w:cs="Book Antiqua"/>
          <w:sz w:val="24"/>
          <w:szCs w:val="24"/>
        </w:rPr>
        <w:t xml:space="preserve">This is a creativity project aimed to help </w:t>
      </w:r>
      <w:r>
        <w:rPr>
          <w:rFonts w:ascii="Book Antiqua" w:eastAsia="Book Antiqua" w:hAnsi="Book Antiqua" w:cs="Book Antiqua"/>
          <w:sz w:val="24"/>
          <w:szCs w:val="24"/>
        </w:rPr>
        <w:t>each student</w:t>
      </w:r>
      <w:r w:rsidRPr="00FA5077">
        <w:rPr>
          <w:rFonts w:ascii="Book Antiqua" w:eastAsia="Book Antiqua" w:hAnsi="Book Antiqua" w:cs="Book Antiqua"/>
          <w:sz w:val="24"/>
          <w:szCs w:val="24"/>
        </w:rPr>
        <w:t xml:space="preserve"> explore a story related to repertoire.</w:t>
      </w:r>
      <w:r w:rsidR="006A2622">
        <w:rPr>
          <w:rFonts w:ascii="Book Antiqua" w:eastAsia="Book Antiqua" w:hAnsi="Book Antiqua" w:cs="Book Antiqua"/>
          <w:sz w:val="24"/>
          <w:szCs w:val="24"/>
        </w:rPr>
        <w:t xml:space="preserve"> (5 points)</w:t>
      </w:r>
    </w:p>
    <w:p w14:paraId="5DABC6B1" w14:textId="6EA1F27E" w:rsidR="00CA1645" w:rsidRDefault="00CA1645" w:rsidP="00F73A1C">
      <w:pPr>
        <w:pStyle w:val="ListParagraph"/>
        <w:numPr>
          <w:ilvl w:val="0"/>
          <w:numId w:val="6"/>
        </w:numPr>
        <w:spacing w:after="0"/>
        <w:ind w:left="1080"/>
        <w:rPr>
          <w:rFonts w:ascii="Book Antiqua" w:eastAsia="Book Antiqua" w:hAnsi="Book Antiqua" w:cs="Book Antiqua"/>
          <w:sz w:val="24"/>
          <w:szCs w:val="24"/>
        </w:rPr>
      </w:pPr>
      <w:r>
        <w:rPr>
          <w:rFonts w:ascii="Book Antiqua" w:eastAsia="Book Antiqua" w:hAnsi="Book Antiqua" w:cs="Book Antiqua"/>
          <w:sz w:val="24"/>
          <w:szCs w:val="24"/>
        </w:rPr>
        <w:t>Podium Time Rep Selections – Each student ranks their selections of repertoire for the lab and podium times. (0 points each)</w:t>
      </w:r>
    </w:p>
    <w:p w14:paraId="673B69B2" w14:textId="6DCD1377" w:rsidR="00A7425E" w:rsidRDefault="00043639" w:rsidP="00F73A1C">
      <w:pPr>
        <w:pStyle w:val="ListParagraph"/>
        <w:numPr>
          <w:ilvl w:val="0"/>
          <w:numId w:val="6"/>
        </w:numPr>
        <w:spacing w:after="0"/>
        <w:ind w:left="1080"/>
        <w:rPr>
          <w:rFonts w:ascii="Book Antiqua" w:eastAsia="Book Antiqua" w:hAnsi="Book Antiqua" w:cs="Book Antiqua"/>
          <w:sz w:val="24"/>
          <w:szCs w:val="24"/>
        </w:rPr>
      </w:pPr>
      <w:r w:rsidRPr="00CA1645">
        <w:rPr>
          <w:rFonts w:ascii="Book Antiqua" w:eastAsia="Book Antiqua" w:hAnsi="Book Antiqua" w:cs="Book Antiqua"/>
          <w:sz w:val="24"/>
          <w:szCs w:val="24"/>
        </w:rPr>
        <w:t>Podium Times – T</w:t>
      </w:r>
      <w:r w:rsidRPr="00CA1645">
        <w:rPr>
          <w:rFonts w:ascii="Book Antiqua" w:eastAsia="Book Antiqua" w:hAnsi="Book Antiqua" w:cs="Book Antiqua"/>
          <w:sz w:val="24"/>
          <w:szCs w:val="24"/>
        </w:rPr>
        <w:t>he graded conducting times where they must successful</w:t>
      </w:r>
      <w:r w:rsidRPr="006A2622">
        <w:rPr>
          <w:rFonts w:ascii="Book Antiqua" w:eastAsia="Book Antiqua" w:hAnsi="Book Antiqua" w:cs="Book Antiqua"/>
          <w:sz w:val="24"/>
          <w:szCs w:val="24"/>
        </w:rPr>
        <w:t>ly use what has been learned in the previous week or two. (2 points each)</w:t>
      </w:r>
    </w:p>
    <w:p w14:paraId="0FB4472E" w14:textId="2FEAB715" w:rsidR="006A2622" w:rsidRPr="006A2622" w:rsidRDefault="006A2622" w:rsidP="00F73A1C">
      <w:pPr>
        <w:pStyle w:val="ListParagraph"/>
        <w:numPr>
          <w:ilvl w:val="0"/>
          <w:numId w:val="6"/>
        </w:numPr>
        <w:spacing w:after="0"/>
        <w:ind w:left="1080"/>
        <w:rPr>
          <w:rFonts w:ascii="Book Antiqua" w:eastAsia="Book Antiqua" w:hAnsi="Book Antiqua" w:cs="Book Antiqua"/>
          <w:sz w:val="24"/>
          <w:szCs w:val="24"/>
        </w:rPr>
      </w:pPr>
      <w:r>
        <w:rPr>
          <w:rFonts w:ascii="Book Antiqua" w:eastAsia="Book Antiqua" w:hAnsi="Book Antiqua" w:cs="Book Antiqua"/>
          <w:sz w:val="24"/>
          <w:szCs w:val="24"/>
        </w:rPr>
        <w:t>Social Cues Exercise – </w:t>
      </w:r>
      <w:r w:rsidR="00744369">
        <w:rPr>
          <w:rFonts w:ascii="Book Antiqua" w:eastAsia="Book Antiqua" w:hAnsi="Book Antiqua" w:cs="Book Antiqua"/>
          <w:sz w:val="24"/>
          <w:szCs w:val="24"/>
        </w:rPr>
        <w:t>T</w:t>
      </w:r>
      <w:r w:rsidR="00744369" w:rsidRPr="00744369">
        <w:rPr>
          <w:rFonts w:ascii="Book Antiqua" w:eastAsia="Book Antiqua" w:hAnsi="Book Antiqua" w:cs="Book Antiqua"/>
          <w:sz w:val="24"/>
          <w:szCs w:val="24"/>
        </w:rPr>
        <w:t>o observe people in various spaces and log the situation and their responses to nonverbal communication</w:t>
      </w:r>
      <w:r w:rsidR="00744369">
        <w:rPr>
          <w:rFonts w:ascii="Book Antiqua" w:eastAsia="Book Antiqua" w:hAnsi="Book Antiqua" w:cs="Book Antiqua"/>
          <w:sz w:val="24"/>
          <w:szCs w:val="24"/>
        </w:rPr>
        <w:t xml:space="preserve"> (0 points)</w:t>
      </w:r>
    </w:p>
    <w:p w14:paraId="6A23C6CA" w14:textId="24CA7D6C" w:rsidR="00CA1645" w:rsidRDefault="00FA5077" w:rsidP="00F73A1C">
      <w:pPr>
        <w:pStyle w:val="ListParagraph"/>
        <w:numPr>
          <w:ilvl w:val="0"/>
          <w:numId w:val="6"/>
        </w:numPr>
        <w:spacing w:after="0"/>
        <w:ind w:left="1080"/>
        <w:rPr>
          <w:rFonts w:ascii="Book Antiqua" w:eastAsia="Book Antiqua" w:hAnsi="Book Antiqua" w:cs="Book Antiqua"/>
          <w:sz w:val="24"/>
          <w:szCs w:val="24"/>
        </w:rPr>
      </w:pPr>
      <w:r>
        <w:rPr>
          <w:rFonts w:ascii="Book Antiqua" w:eastAsia="Book Antiqua" w:hAnsi="Book Antiqua" w:cs="Book Antiqua"/>
          <w:sz w:val="24"/>
          <w:szCs w:val="24"/>
        </w:rPr>
        <w:t>Twinkle, Twinkle, Little Star Arrangement – The arrangement will be used in Lab #2 to explore extended and mixed meters in addition to dynamics and cues. (5 points)</w:t>
      </w:r>
    </w:p>
    <w:p w14:paraId="6C6CD925" w14:textId="77777777" w:rsidR="006A2622" w:rsidRDefault="006A2622" w:rsidP="00F73A1C">
      <w:pPr>
        <w:spacing w:after="0"/>
        <w:rPr>
          <w:rFonts w:ascii="Book Antiqua" w:eastAsia="Book Antiqua" w:hAnsi="Book Antiqua" w:cs="Book Antiqua"/>
          <w:sz w:val="24"/>
          <w:szCs w:val="24"/>
        </w:rPr>
      </w:pPr>
    </w:p>
    <w:p w14:paraId="0671AAAE" w14:textId="6FCB1B62" w:rsidR="00744369" w:rsidRDefault="00744369" w:rsidP="00F73A1C">
      <w:pPr>
        <w:spacing w:after="0"/>
        <w:rPr>
          <w:rFonts w:ascii="Book Antiqua" w:eastAsia="Book Antiqua" w:hAnsi="Book Antiqua" w:cs="Book Antiqua"/>
          <w:sz w:val="24"/>
          <w:szCs w:val="24"/>
        </w:rPr>
      </w:pPr>
      <w:r>
        <w:rPr>
          <w:rFonts w:ascii="Book Antiqua" w:eastAsia="Book Antiqua" w:hAnsi="Book Antiqua" w:cs="Book Antiqua"/>
          <w:b/>
          <w:bCs/>
          <w:sz w:val="24"/>
          <w:szCs w:val="24"/>
        </w:rPr>
        <w:t>Grading Criteria</w:t>
      </w:r>
    </w:p>
    <w:p w14:paraId="6B319DE5" w14:textId="6F39CFDA" w:rsidR="00744369" w:rsidRDefault="00744369" w:rsidP="00F73A1C">
      <w:pPr>
        <w:pStyle w:val="ListParagraph"/>
        <w:numPr>
          <w:ilvl w:val="0"/>
          <w:numId w:val="8"/>
        </w:numPr>
        <w:spacing w:after="0"/>
        <w:rPr>
          <w:rFonts w:ascii="Book Antiqua" w:eastAsia="Book Antiqua" w:hAnsi="Book Antiqua" w:cs="Book Antiqua"/>
          <w:sz w:val="24"/>
          <w:szCs w:val="24"/>
        </w:rPr>
      </w:pPr>
      <w:r>
        <w:rPr>
          <w:rFonts w:ascii="Book Antiqua" w:eastAsia="Book Antiqua" w:hAnsi="Book Antiqua" w:cs="Book Antiqua"/>
          <w:sz w:val="24"/>
          <w:szCs w:val="24"/>
        </w:rPr>
        <w:t>Podium Times = 10 points</w:t>
      </w:r>
    </w:p>
    <w:p w14:paraId="0D887E7A" w14:textId="6C6B1887" w:rsidR="00744369" w:rsidRDefault="00744369" w:rsidP="00F73A1C">
      <w:pPr>
        <w:pStyle w:val="ListParagraph"/>
        <w:numPr>
          <w:ilvl w:val="0"/>
          <w:numId w:val="8"/>
        </w:numPr>
        <w:spacing w:after="0"/>
        <w:rPr>
          <w:rFonts w:ascii="Book Antiqua" w:eastAsia="Book Antiqua" w:hAnsi="Book Antiqua" w:cs="Book Antiqua"/>
          <w:sz w:val="24"/>
          <w:szCs w:val="24"/>
        </w:rPr>
      </w:pPr>
      <w:r>
        <w:rPr>
          <w:rFonts w:ascii="Book Antiqua" w:eastAsia="Book Antiqua" w:hAnsi="Book Antiqua" w:cs="Book Antiqua"/>
          <w:sz w:val="24"/>
          <w:szCs w:val="24"/>
        </w:rPr>
        <w:t>Conductor Prep = 60 points</w:t>
      </w:r>
    </w:p>
    <w:p w14:paraId="7DBE495F" w14:textId="7D0542A8" w:rsidR="00744369" w:rsidRDefault="00744369" w:rsidP="00F73A1C">
      <w:pPr>
        <w:pStyle w:val="ListParagraph"/>
        <w:numPr>
          <w:ilvl w:val="0"/>
          <w:numId w:val="8"/>
        </w:numPr>
        <w:spacing w:after="0"/>
        <w:rPr>
          <w:rFonts w:ascii="Book Antiqua" w:eastAsia="Book Antiqua" w:hAnsi="Book Antiqua" w:cs="Book Antiqua"/>
          <w:sz w:val="24"/>
          <w:szCs w:val="24"/>
        </w:rPr>
      </w:pPr>
      <w:r>
        <w:rPr>
          <w:rFonts w:ascii="Book Antiqua" w:eastAsia="Book Antiqua" w:hAnsi="Book Antiqua" w:cs="Book Antiqua"/>
          <w:sz w:val="24"/>
          <w:szCs w:val="24"/>
        </w:rPr>
        <w:t>Conductor Observations = 12 points</w:t>
      </w:r>
    </w:p>
    <w:p w14:paraId="694993E4" w14:textId="7F6F4F7A" w:rsidR="00744369" w:rsidRDefault="00744369" w:rsidP="00F73A1C">
      <w:pPr>
        <w:pStyle w:val="ListParagraph"/>
        <w:numPr>
          <w:ilvl w:val="0"/>
          <w:numId w:val="8"/>
        </w:numPr>
        <w:spacing w:after="0"/>
        <w:rPr>
          <w:rFonts w:ascii="Book Antiqua" w:eastAsia="Book Antiqua" w:hAnsi="Book Antiqua" w:cs="Book Antiqua"/>
          <w:sz w:val="24"/>
          <w:szCs w:val="24"/>
        </w:rPr>
      </w:pPr>
      <w:r>
        <w:rPr>
          <w:rFonts w:ascii="Book Antiqua" w:eastAsia="Book Antiqua" w:hAnsi="Book Antiqua" w:cs="Book Antiqua"/>
          <w:sz w:val="24"/>
          <w:szCs w:val="24"/>
        </w:rPr>
        <w:t>Daily Transfers = 25 points</w:t>
      </w:r>
    </w:p>
    <w:p w14:paraId="450EAAA3" w14:textId="1532431E" w:rsidR="00744369" w:rsidRDefault="00744369" w:rsidP="00F73A1C">
      <w:pPr>
        <w:pStyle w:val="ListParagraph"/>
        <w:numPr>
          <w:ilvl w:val="0"/>
          <w:numId w:val="8"/>
        </w:numPr>
        <w:spacing w:after="0"/>
        <w:rPr>
          <w:rFonts w:ascii="Book Antiqua" w:eastAsia="Book Antiqua" w:hAnsi="Book Antiqua" w:cs="Book Antiqua"/>
          <w:sz w:val="24"/>
          <w:szCs w:val="24"/>
        </w:rPr>
      </w:pPr>
      <w:r>
        <w:rPr>
          <w:rFonts w:ascii="Book Antiqua" w:eastAsia="Book Antiqua" w:hAnsi="Book Antiqua" w:cs="Book Antiqua"/>
          <w:sz w:val="24"/>
          <w:szCs w:val="24"/>
        </w:rPr>
        <w:t>Miscellaneous Assignments = 20 points</w:t>
      </w:r>
    </w:p>
    <w:p w14:paraId="3DB656E3" w14:textId="7B647F4E" w:rsidR="00744369" w:rsidRPr="00744369" w:rsidRDefault="00744369" w:rsidP="00F73A1C">
      <w:pPr>
        <w:pStyle w:val="ListParagraph"/>
        <w:numPr>
          <w:ilvl w:val="0"/>
          <w:numId w:val="8"/>
        </w:numPr>
        <w:spacing w:after="0"/>
        <w:rPr>
          <w:rFonts w:ascii="Book Antiqua" w:eastAsia="Book Antiqua" w:hAnsi="Book Antiqua" w:cs="Book Antiqua"/>
          <w:b/>
          <w:bCs/>
          <w:sz w:val="24"/>
          <w:szCs w:val="24"/>
        </w:rPr>
      </w:pPr>
      <w:r w:rsidRPr="00744369">
        <w:rPr>
          <w:rFonts w:ascii="Book Antiqua" w:eastAsia="Book Antiqua" w:hAnsi="Book Antiqua" w:cs="Book Antiqua"/>
          <w:b/>
          <w:bCs/>
          <w:sz w:val="24"/>
          <w:szCs w:val="24"/>
        </w:rPr>
        <w:t>Total = 127 points</w:t>
      </w:r>
    </w:p>
    <w:p w14:paraId="60788790" w14:textId="77777777" w:rsidR="00987C02" w:rsidRPr="00987C02" w:rsidRDefault="00987C02" w:rsidP="00F73A1C">
      <w:pPr>
        <w:spacing w:after="0"/>
        <w:rPr>
          <w:rFonts w:ascii="Book Antiqua" w:eastAsia="Book Antiqua" w:hAnsi="Book Antiqua" w:cs="Book Antiqua"/>
          <w:sz w:val="24"/>
          <w:szCs w:val="24"/>
        </w:rPr>
      </w:pPr>
      <w:r w:rsidRPr="00987C02">
        <w:rPr>
          <w:rFonts w:ascii="Book Antiqua" w:eastAsia="Book Antiqua" w:hAnsi="Book Antiqua" w:cs="Book Antiqua"/>
          <w:sz w:val="24"/>
          <w:szCs w:val="24"/>
        </w:rPr>
        <w:t>A = 90% and above</w:t>
      </w:r>
    </w:p>
    <w:p w14:paraId="0AF57F26" w14:textId="77777777" w:rsidR="00987C02" w:rsidRPr="00987C02" w:rsidRDefault="00987C02" w:rsidP="00F73A1C">
      <w:pPr>
        <w:spacing w:after="0"/>
        <w:rPr>
          <w:rFonts w:ascii="Book Antiqua" w:eastAsia="Book Antiqua" w:hAnsi="Book Antiqua" w:cs="Book Antiqua"/>
          <w:sz w:val="24"/>
          <w:szCs w:val="24"/>
        </w:rPr>
      </w:pPr>
      <w:r w:rsidRPr="00987C02">
        <w:rPr>
          <w:rFonts w:ascii="Book Antiqua" w:eastAsia="Book Antiqua" w:hAnsi="Book Antiqua" w:cs="Book Antiqua"/>
          <w:sz w:val="24"/>
          <w:szCs w:val="24"/>
        </w:rPr>
        <w:t>B = 80–89%</w:t>
      </w:r>
    </w:p>
    <w:p w14:paraId="071B947F" w14:textId="77777777" w:rsidR="00987C02" w:rsidRPr="00987C02" w:rsidRDefault="00987C02" w:rsidP="00F73A1C">
      <w:pPr>
        <w:spacing w:after="0"/>
        <w:rPr>
          <w:rFonts w:ascii="Book Antiqua" w:eastAsia="Book Antiqua" w:hAnsi="Book Antiqua" w:cs="Book Antiqua"/>
          <w:sz w:val="24"/>
          <w:szCs w:val="24"/>
        </w:rPr>
      </w:pPr>
      <w:r w:rsidRPr="00987C02">
        <w:rPr>
          <w:rFonts w:ascii="Book Antiqua" w:eastAsia="Book Antiqua" w:hAnsi="Book Antiqua" w:cs="Book Antiqua"/>
          <w:sz w:val="24"/>
          <w:szCs w:val="24"/>
        </w:rPr>
        <w:t>C = 70–79%</w:t>
      </w:r>
    </w:p>
    <w:p w14:paraId="481C8EBF" w14:textId="77777777" w:rsidR="00987C02" w:rsidRPr="00987C02" w:rsidRDefault="00987C02" w:rsidP="00F73A1C">
      <w:pPr>
        <w:spacing w:after="0"/>
        <w:rPr>
          <w:rFonts w:ascii="Book Antiqua" w:eastAsia="Book Antiqua" w:hAnsi="Book Antiqua" w:cs="Book Antiqua"/>
          <w:sz w:val="24"/>
          <w:szCs w:val="24"/>
        </w:rPr>
      </w:pPr>
      <w:r w:rsidRPr="00987C02">
        <w:rPr>
          <w:rFonts w:ascii="Book Antiqua" w:eastAsia="Book Antiqua" w:hAnsi="Book Antiqua" w:cs="Book Antiqua"/>
          <w:sz w:val="24"/>
          <w:szCs w:val="24"/>
        </w:rPr>
        <w:t>D = 60–69%</w:t>
      </w:r>
    </w:p>
    <w:p w14:paraId="0A9D2196" w14:textId="77777777" w:rsidR="00987C02" w:rsidRPr="00987C02" w:rsidRDefault="00987C02" w:rsidP="00F73A1C">
      <w:pPr>
        <w:spacing w:after="0"/>
        <w:rPr>
          <w:rFonts w:ascii="Book Antiqua" w:eastAsia="Book Antiqua" w:hAnsi="Book Antiqua" w:cs="Book Antiqua"/>
          <w:sz w:val="24"/>
          <w:szCs w:val="24"/>
        </w:rPr>
      </w:pPr>
      <w:r w:rsidRPr="00987C02">
        <w:rPr>
          <w:rFonts w:ascii="Book Antiqua" w:eastAsia="Book Antiqua" w:hAnsi="Book Antiqua" w:cs="Book Antiqua"/>
          <w:sz w:val="24"/>
          <w:szCs w:val="24"/>
        </w:rPr>
        <w:t>F = 59% and lower</w:t>
      </w:r>
    </w:p>
    <w:p w14:paraId="35B21EF6" w14:textId="77777777" w:rsidR="00744369" w:rsidRPr="008829F7" w:rsidRDefault="00744369" w:rsidP="00F73A1C">
      <w:pPr>
        <w:spacing w:after="0"/>
        <w:rPr>
          <w:rFonts w:ascii="Book Antiqua" w:eastAsia="Book Antiqua" w:hAnsi="Book Antiqua" w:cs="Book Antiqua"/>
          <w:b/>
          <w:bCs/>
          <w:sz w:val="96"/>
          <w:szCs w:val="96"/>
        </w:rPr>
      </w:pPr>
    </w:p>
    <w:p w14:paraId="6327FC73" w14:textId="70031903" w:rsidR="007F6547" w:rsidRDefault="007F6547" w:rsidP="00F73A1C">
      <w:pPr>
        <w:spacing w:after="0"/>
        <w:rPr>
          <w:rFonts w:ascii="Book Antiqua" w:eastAsia="Book Antiqua" w:hAnsi="Book Antiqua" w:cs="Book Antiqua"/>
          <w:b/>
          <w:bCs/>
          <w:sz w:val="28"/>
          <w:szCs w:val="28"/>
          <w:u w:val="single"/>
        </w:rPr>
      </w:pPr>
      <w:r w:rsidRPr="00F311DA">
        <w:rPr>
          <w:rFonts w:ascii="Book Antiqua" w:eastAsia="Book Antiqua" w:hAnsi="Book Antiqua" w:cs="Book Antiqua"/>
          <w:b/>
          <w:bCs/>
          <w:sz w:val="28"/>
          <w:szCs w:val="28"/>
          <w:u w:val="single"/>
        </w:rPr>
        <w:lastRenderedPageBreak/>
        <w:t>Course Schedule</w:t>
      </w:r>
    </w:p>
    <w:p w14:paraId="647CA5C0" w14:textId="77777777" w:rsidR="00F40F02" w:rsidRPr="00F9723D" w:rsidRDefault="00F40F02" w:rsidP="00F73A1C">
      <w:pPr>
        <w:spacing w:after="0"/>
        <w:rPr>
          <w:rFonts w:ascii="Book Antiqua" w:eastAsia="Book Antiqua" w:hAnsi="Book Antiqua" w:cs="Book Antiqua"/>
          <w:sz w:val="24"/>
          <w:szCs w:val="24"/>
        </w:rPr>
      </w:pPr>
    </w:p>
    <w:tbl>
      <w:tblPr>
        <w:tblStyle w:val="GridTable4-Accent6"/>
        <w:tblW w:w="0" w:type="auto"/>
        <w:tblLook w:val="04A0" w:firstRow="1" w:lastRow="0" w:firstColumn="1" w:lastColumn="0" w:noHBand="0" w:noVBand="1"/>
      </w:tblPr>
      <w:tblGrid>
        <w:gridCol w:w="4675"/>
        <w:gridCol w:w="4675"/>
      </w:tblGrid>
      <w:tr w:rsidR="00996227" w14:paraId="7469646D" w14:textId="77777777" w:rsidTr="00996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20A84C9" w14:textId="02C29A44" w:rsidR="00996227" w:rsidRDefault="00996227" w:rsidP="00F73A1C">
            <w:pPr>
              <w:rPr>
                <w:rFonts w:ascii="Book Antiqua" w:eastAsia="Book Antiqua" w:hAnsi="Book Antiqua" w:cs="Book Antiqua"/>
                <w:sz w:val="24"/>
                <w:szCs w:val="24"/>
              </w:rPr>
            </w:pPr>
            <w:r>
              <w:rPr>
                <w:rFonts w:ascii="Book Antiqua" w:eastAsia="Book Antiqua" w:hAnsi="Book Antiqua" w:cs="Book Antiqua"/>
                <w:sz w:val="24"/>
                <w:szCs w:val="24"/>
              </w:rPr>
              <w:t>Monday</w:t>
            </w:r>
          </w:p>
        </w:tc>
        <w:tc>
          <w:tcPr>
            <w:tcW w:w="4675" w:type="dxa"/>
          </w:tcPr>
          <w:p w14:paraId="2894ED89" w14:textId="17AD3A56" w:rsidR="00996227" w:rsidRDefault="00996227" w:rsidP="00F73A1C">
            <w:pP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4"/>
                <w:szCs w:val="24"/>
              </w:rPr>
            </w:pPr>
            <w:r>
              <w:rPr>
                <w:rFonts w:ascii="Book Antiqua" w:eastAsia="Book Antiqua" w:hAnsi="Book Antiqua" w:cs="Book Antiqua"/>
                <w:sz w:val="24"/>
                <w:szCs w:val="24"/>
              </w:rPr>
              <w:t>Wednesday</w:t>
            </w:r>
          </w:p>
        </w:tc>
      </w:tr>
      <w:tr w:rsidR="00996227" w14:paraId="125DC4A2" w14:textId="77777777" w:rsidTr="00996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3EAAA1" w14:textId="4F846863" w:rsidR="00996227" w:rsidRPr="00996227" w:rsidRDefault="00996227" w:rsidP="00F73A1C">
            <w:pPr>
              <w:rPr>
                <w:rFonts w:ascii="Book Antiqua" w:eastAsia="Book Antiqua" w:hAnsi="Book Antiqua" w:cs="Book Antiqua"/>
                <w:b w:val="0"/>
                <w:bCs w:val="0"/>
                <w:sz w:val="20"/>
                <w:szCs w:val="20"/>
              </w:rPr>
            </w:pPr>
          </w:p>
        </w:tc>
        <w:tc>
          <w:tcPr>
            <w:tcW w:w="4675" w:type="dxa"/>
          </w:tcPr>
          <w:p w14:paraId="25A57B1A" w14:textId="77777777" w:rsidR="00996227" w:rsidRPr="00996227" w:rsidRDefault="00996227"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bCs/>
                <w:sz w:val="20"/>
                <w:szCs w:val="20"/>
              </w:rPr>
            </w:pPr>
            <w:r w:rsidRPr="00996227">
              <w:rPr>
                <w:rFonts w:ascii="Book Antiqua" w:eastAsia="Book Antiqua" w:hAnsi="Book Antiqua" w:cs="Book Antiqua"/>
                <w:b/>
                <w:bCs/>
                <w:sz w:val="20"/>
                <w:szCs w:val="20"/>
              </w:rPr>
              <w:t>January 17</w:t>
            </w:r>
          </w:p>
          <w:p w14:paraId="57EA2228" w14:textId="77777777" w:rsidR="00996227" w:rsidRPr="00996227" w:rsidRDefault="00996227"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587065D1" w14:textId="691EA699" w:rsidR="00996227" w:rsidRPr="00996227" w:rsidRDefault="00996227"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996227">
              <w:rPr>
                <w:rFonts w:ascii="Book Antiqua" w:eastAsia="Book Antiqua" w:hAnsi="Book Antiqua" w:cs="Book Antiqua"/>
                <w:sz w:val="20"/>
                <w:szCs w:val="20"/>
              </w:rPr>
              <w:t>Discussion: Introduction to the class (professionalism, syllabus, Canvas, assignments, textbook), review of basic patterns</w:t>
            </w:r>
          </w:p>
          <w:p w14:paraId="00C66C16" w14:textId="77777777" w:rsidR="00996227" w:rsidRPr="00996227" w:rsidRDefault="00996227"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6AFEE6CE" w14:textId="4C2D4BEC" w:rsidR="00996227" w:rsidRPr="00996227" w:rsidRDefault="00996227"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996227">
              <w:rPr>
                <w:rFonts w:ascii="Book Antiqua" w:eastAsia="Book Antiqua" w:hAnsi="Book Antiqua" w:cs="Book Antiqua"/>
                <w:sz w:val="20"/>
                <w:szCs w:val="20"/>
              </w:rPr>
              <w:t>HW Reading: Read Chapter 9 and “The Informed Conductor: Score Study Considerations</w:t>
            </w:r>
          </w:p>
          <w:p w14:paraId="7F5D4499" w14:textId="77777777" w:rsidR="00996227" w:rsidRPr="00996227" w:rsidRDefault="00996227"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4FE94B8B" w14:textId="572D492E" w:rsidR="00996227" w:rsidRPr="00996227" w:rsidRDefault="00996227"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996227">
              <w:rPr>
                <w:rFonts w:ascii="Book Antiqua" w:eastAsia="Book Antiqua" w:hAnsi="Book Antiqua" w:cs="Book Antiqua"/>
                <w:sz w:val="20"/>
                <w:szCs w:val="20"/>
              </w:rPr>
              <w:t>HW Assignment: Information Form (due Jan 19)</w:t>
            </w:r>
          </w:p>
          <w:p w14:paraId="61B24656" w14:textId="77777777" w:rsidR="00996227" w:rsidRPr="00996227" w:rsidRDefault="00996227"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50074C78" w14:textId="77777777" w:rsidR="00996227" w:rsidRDefault="00996227"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996227">
              <w:rPr>
                <w:rFonts w:ascii="Book Antiqua" w:eastAsia="Book Antiqua" w:hAnsi="Book Antiqua" w:cs="Book Antiqua"/>
                <w:sz w:val="20"/>
                <w:szCs w:val="20"/>
              </w:rPr>
              <w:t>HW Assignment: Podium Time #1 Rep Selection (due Jan 19)</w:t>
            </w:r>
          </w:p>
          <w:p w14:paraId="21248DB9" w14:textId="381D938C" w:rsidR="00F40F02" w:rsidRPr="00996227"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tc>
      </w:tr>
      <w:tr w:rsidR="00996227" w14:paraId="70CC93C2" w14:textId="77777777" w:rsidTr="00996227">
        <w:tc>
          <w:tcPr>
            <w:cnfStyle w:val="001000000000" w:firstRow="0" w:lastRow="0" w:firstColumn="1" w:lastColumn="0" w:oddVBand="0" w:evenVBand="0" w:oddHBand="0" w:evenHBand="0" w:firstRowFirstColumn="0" w:firstRowLastColumn="0" w:lastRowFirstColumn="0" w:lastRowLastColumn="0"/>
            <w:tcW w:w="4675" w:type="dxa"/>
          </w:tcPr>
          <w:p w14:paraId="00D79291" w14:textId="77777777" w:rsidR="00996227" w:rsidRPr="00996227" w:rsidRDefault="00996227" w:rsidP="00F73A1C">
            <w:pPr>
              <w:rPr>
                <w:rFonts w:ascii="Book Antiqua" w:eastAsia="Book Antiqua" w:hAnsi="Book Antiqua" w:cs="Book Antiqua"/>
                <w:sz w:val="20"/>
                <w:szCs w:val="20"/>
              </w:rPr>
            </w:pPr>
            <w:r w:rsidRPr="00996227">
              <w:rPr>
                <w:rFonts w:ascii="Book Antiqua" w:eastAsia="Book Antiqua" w:hAnsi="Book Antiqua" w:cs="Book Antiqua"/>
                <w:sz w:val="20"/>
                <w:szCs w:val="20"/>
              </w:rPr>
              <w:t>January 22</w:t>
            </w:r>
          </w:p>
          <w:p w14:paraId="52A36E71" w14:textId="77777777" w:rsidR="00996227" w:rsidRDefault="00996227" w:rsidP="00F73A1C">
            <w:pPr>
              <w:rPr>
                <w:rFonts w:ascii="Book Antiqua" w:eastAsia="Book Antiqua" w:hAnsi="Book Antiqua" w:cs="Book Antiqua"/>
                <w:sz w:val="20"/>
                <w:szCs w:val="20"/>
              </w:rPr>
            </w:pPr>
          </w:p>
          <w:p w14:paraId="6AC1102A" w14:textId="77777777" w:rsidR="00996227" w:rsidRDefault="00996227" w:rsidP="00F73A1C">
            <w:pPr>
              <w:rPr>
                <w:rFonts w:ascii="Book Antiqua" w:eastAsia="Book Antiqua" w:hAnsi="Book Antiqua" w:cs="Book Antiqua"/>
                <w:sz w:val="20"/>
                <w:szCs w:val="20"/>
              </w:rPr>
            </w:pPr>
            <w:r w:rsidRPr="00996227">
              <w:rPr>
                <w:rFonts w:ascii="Book Antiqua" w:eastAsia="Book Antiqua" w:hAnsi="Book Antiqua" w:cs="Book Antiqua"/>
                <w:b w:val="0"/>
                <w:bCs w:val="0"/>
                <w:sz w:val="20"/>
                <w:szCs w:val="20"/>
              </w:rPr>
              <w:t>Gesture Discussion: Communication</w:t>
            </w:r>
          </w:p>
          <w:p w14:paraId="1E4A7213" w14:textId="77777777" w:rsidR="00005523" w:rsidRPr="00996227" w:rsidRDefault="00005523" w:rsidP="00F73A1C">
            <w:pPr>
              <w:rPr>
                <w:rFonts w:ascii="Book Antiqua" w:eastAsia="Book Antiqua" w:hAnsi="Book Antiqua" w:cs="Book Antiqua"/>
                <w:b w:val="0"/>
                <w:bCs w:val="0"/>
                <w:sz w:val="20"/>
                <w:szCs w:val="20"/>
              </w:rPr>
            </w:pPr>
          </w:p>
          <w:p w14:paraId="0B961C96" w14:textId="77777777" w:rsidR="00996227" w:rsidRPr="00996227" w:rsidRDefault="00996227" w:rsidP="00F73A1C">
            <w:pPr>
              <w:rPr>
                <w:rFonts w:ascii="Book Antiqua" w:eastAsia="Book Antiqua" w:hAnsi="Book Antiqua" w:cs="Book Antiqua"/>
                <w:b w:val="0"/>
                <w:bCs w:val="0"/>
                <w:sz w:val="20"/>
                <w:szCs w:val="20"/>
              </w:rPr>
            </w:pPr>
            <w:r w:rsidRPr="00996227">
              <w:rPr>
                <w:rFonts w:ascii="Book Antiqua" w:eastAsia="Book Antiqua" w:hAnsi="Book Antiqua" w:cs="Book Antiqua"/>
                <w:b w:val="0"/>
                <w:bCs w:val="0"/>
                <w:sz w:val="20"/>
                <w:szCs w:val="20"/>
              </w:rPr>
              <w:t>Rehearsal Discussion: Score preparation</w:t>
            </w:r>
          </w:p>
          <w:p w14:paraId="0F374A19" w14:textId="77777777" w:rsidR="00005523" w:rsidRDefault="00005523" w:rsidP="00F73A1C">
            <w:pPr>
              <w:rPr>
                <w:rFonts w:ascii="Book Antiqua" w:eastAsia="Book Antiqua" w:hAnsi="Book Antiqua" w:cs="Book Antiqua"/>
                <w:sz w:val="20"/>
                <w:szCs w:val="20"/>
              </w:rPr>
            </w:pPr>
          </w:p>
          <w:p w14:paraId="18D36D9A" w14:textId="29071181" w:rsidR="00996227" w:rsidRPr="00996227" w:rsidRDefault="00996227" w:rsidP="00F73A1C">
            <w:pPr>
              <w:rPr>
                <w:rFonts w:ascii="Book Antiqua" w:eastAsia="Book Antiqua" w:hAnsi="Book Antiqua" w:cs="Book Antiqua"/>
                <w:b w:val="0"/>
                <w:bCs w:val="0"/>
                <w:sz w:val="20"/>
                <w:szCs w:val="20"/>
              </w:rPr>
            </w:pPr>
            <w:r w:rsidRPr="00996227">
              <w:rPr>
                <w:rFonts w:ascii="Book Antiqua" w:eastAsia="Book Antiqua" w:hAnsi="Book Antiqua" w:cs="Book Antiqua"/>
                <w:b w:val="0"/>
                <w:bCs w:val="0"/>
                <w:sz w:val="20"/>
                <w:szCs w:val="20"/>
              </w:rPr>
              <w:t>Repertoire: And the glory of the Lord (Handel) (full and vocal scores)</w:t>
            </w:r>
          </w:p>
          <w:p w14:paraId="5BA83CE5" w14:textId="77777777" w:rsidR="00005523" w:rsidRDefault="00005523" w:rsidP="00F73A1C">
            <w:pPr>
              <w:rPr>
                <w:rFonts w:ascii="Book Antiqua" w:eastAsia="Book Antiqua" w:hAnsi="Book Antiqua" w:cs="Book Antiqua"/>
                <w:sz w:val="20"/>
                <w:szCs w:val="20"/>
              </w:rPr>
            </w:pPr>
          </w:p>
          <w:p w14:paraId="02206EE3" w14:textId="57225874" w:rsidR="00996227" w:rsidRPr="00996227" w:rsidRDefault="00996227" w:rsidP="00F73A1C">
            <w:pPr>
              <w:rPr>
                <w:rFonts w:ascii="Book Antiqua" w:eastAsia="Book Antiqua" w:hAnsi="Book Antiqua" w:cs="Book Antiqua"/>
                <w:b w:val="0"/>
                <w:bCs w:val="0"/>
                <w:sz w:val="20"/>
                <w:szCs w:val="20"/>
              </w:rPr>
            </w:pPr>
            <w:r w:rsidRPr="00996227">
              <w:rPr>
                <w:rFonts w:ascii="Book Antiqua" w:eastAsia="Book Antiqua" w:hAnsi="Book Antiqua" w:cs="Book Antiqua"/>
                <w:b w:val="0"/>
                <w:bCs w:val="0"/>
                <w:sz w:val="20"/>
                <w:szCs w:val="20"/>
              </w:rPr>
              <w:t>HW Reading: Read Chapters 10 and 12</w:t>
            </w:r>
          </w:p>
          <w:p w14:paraId="6D45E4EF" w14:textId="77777777" w:rsidR="00005523" w:rsidRDefault="00005523" w:rsidP="00F73A1C">
            <w:pPr>
              <w:rPr>
                <w:rFonts w:ascii="Book Antiqua" w:eastAsia="Book Antiqua" w:hAnsi="Book Antiqua" w:cs="Book Antiqua"/>
                <w:sz w:val="20"/>
                <w:szCs w:val="20"/>
              </w:rPr>
            </w:pPr>
          </w:p>
          <w:p w14:paraId="780A26DE" w14:textId="77777777" w:rsidR="00996227" w:rsidRDefault="00996227" w:rsidP="00F73A1C">
            <w:pPr>
              <w:rPr>
                <w:rFonts w:ascii="Book Antiqua" w:eastAsia="Book Antiqua" w:hAnsi="Book Antiqua" w:cs="Book Antiqua"/>
                <w:sz w:val="20"/>
                <w:szCs w:val="20"/>
              </w:rPr>
            </w:pPr>
            <w:r w:rsidRPr="00996227">
              <w:rPr>
                <w:rFonts w:ascii="Book Antiqua" w:eastAsia="Book Antiqua" w:hAnsi="Book Antiqua" w:cs="Book Antiqua"/>
                <w:b w:val="0"/>
                <w:bCs w:val="0"/>
                <w:sz w:val="20"/>
                <w:szCs w:val="20"/>
              </w:rPr>
              <w:t>HW Assignment: Social Cues Exercise (due Jan 23)</w:t>
            </w:r>
          </w:p>
          <w:p w14:paraId="324D26D6" w14:textId="60350677" w:rsidR="00F40F02" w:rsidRPr="00996227" w:rsidRDefault="00F40F02" w:rsidP="00F73A1C">
            <w:pPr>
              <w:rPr>
                <w:rFonts w:ascii="Book Antiqua" w:eastAsia="Book Antiqua" w:hAnsi="Book Antiqua" w:cs="Book Antiqua"/>
                <w:b w:val="0"/>
                <w:bCs w:val="0"/>
                <w:sz w:val="20"/>
                <w:szCs w:val="20"/>
              </w:rPr>
            </w:pPr>
          </w:p>
        </w:tc>
        <w:tc>
          <w:tcPr>
            <w:tcW w:w="4675" w:type="dxa"/>
          </w:tcPr>
          <w:p w14:paraId="2E02A99B" w14:textId="77777777" w:rsidR="00996227" w:rsidRDefault="00005523"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Pr>
                <w:rFonts w:ascii="Book Antiqua" w:eastAsia="Book Antiqua" w:hAnsi="Book Antiqua" w:cs="Book Antiqua"/>
                <w:b/>
                <w:bCs/>
                <w:sz w:val="20"/>
                <w:szCs w:val="20"/>
              </w:rPr>
              <w:t>January 24</w:t>
            </w:r>
          </w:p>
          <w:p w14:paraId="7C0DA5FF" w14:textId="77777777" w:rsidR="00005523" w:rsidRDefault="00005523"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2A9F7002" w14:textId="77777777" w:rsidR="00005523" w:rsidRPr="00005523" w:rsidRDefault="00005523"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005523">
              <w:rPr>
                <w:rFonts w:ascii="Book Antiqua" w:eastAsia="Book Antiqua" w:hAnsi="Book Antiqua" w:cs="Book Antiqua"/>
                <w:sz w:val="20"/>
                <w:szCs w:val="20"/>
              </w:rPr>
              <w:t>Gesture Discussion: Dynamics and cues</w:t>
            </w:r>
          </w:p>
          <w:p w14:paraId="5E21C936" w14:textId="77777777" w:rsidR="00005523" w:rsidRDefault="00005523"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4198D6CA" w14:textId="3729EACF" w:rsidR="00005523" w:rsidRPr="00005523" w:rsidRDefault="00005523"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005523">
              <w:rPr>
                <w:rFonts w:ascii="Book Antiqua" w:eastAsia="Book Antiqua" w:hAnsi="Book Antiqua" w:cs="Book Antiqua"/>
                <w:sz w:val="20"/>
                <w:szCs w:val="20"/>
              </w:rPr>
              <w:t>Repertoire: Rounds OR The Cat I Found (Rosen); Friends, Come Around (</w:t>
            </w:r>
            <w:proofErr w:type="spellStart"/>
            <w:r w:rsidRPr="00005523">
              <w:rPr>
                <w:rFonts w:ascii="Book Antiqua" w:eastAsia="Book Antiqua" w:hAnsi="Book Antiqua" w:cs="Book Antiqua"/>
                <w:sz w:val="20"/>
                <w:szCs w:val="20"/>
              </w:rPr>
              <w:t>Hetland</w:t>
            </w:r>
            <w:proofErr w:type="spellEnd"/>
            <w:r w:rsidRPr="00005523">
              <w:rPr>
                <w:rFonts w:ascii="Book Antiqua" w:eastAsia="Book Antiqua" w:hAnsi="Book Antiqua" w:cs="Book Antiqua"/>
                <w:sz w:val="20"/>
                <w:szCs w:val="20"/>
              </w:rPr>
              <w:t>)</w:t>
            </w:r>
          </w:p>
          <w:p w14:paraId="5E91167E" w14:textId="77777777" w:rsidR="00005523" w:rsidRDefault="00005523"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54D7AB1E" w14:textId="5130F76E" w:rsidR="00005523" w:rsidRPr="00005523" w:rsidRDefault="00005523"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005523">
              <w:rPr>
                <w:rFonts w:ascii="Book Antiqua" w:eastAsia="Book Antiqua" w:hAnsi="Book Antiqua" w:cs="Book Antiqua"/>
                <w:sz w:val="20"/>
                <w:szCs w:val="20"/>
              </w:rPr>
              <w:t>HW: Read Chapter 13</w:t>
            </w:r>
          </w:p>
        </w:tc>
      </w:tr>
      <w:tr w:rsidR="00996227" w:rsidRPr="009F63D8" w14:paraId="25FB6634" w14:textId="77777777" w:rsidTr="00996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52E453" w14:textId="77777777" w:rsidR="00996227" w:rsidRDefault="009F63D8" w:rsidP="00F73A1C">
            <w:pPr>
              <w:rPr>
                <w:rFonts w:ascii="Book Antiqua" w:eastAsia="Book Antiqua" w:hAnsi="Book Antiqua" w:cs="Book Antiqua"/>
                <w:sz w:val="20"/>
                <w:szCs w:val="20"/>
              </w:rPr>
            </w:pPr>
            <w:r w:rsidRPr="009F63D8">
              <w:rPr>
                <w:rFonts w:ascii="Book Antiqua" w:eastAsia="Book Antiqua" w:hAnsi="Book Antiqua" w:cs="Book Antiqua"/>
                <w:sz w:val="20"/>
                <w:szCs w:val="20"/>
              </w:rPr>
              <w:t>January 29</w:t>
            </w:r>
          </w:p>
          <w:p w14:paraId="6CD7B177" w14:textId="77777777" w:rsidR="009F63D8" w:rsidRDefault="009F63D8" w:rsidP="00F73A1C">
            <w:pPr>
              <w:rPr>
                <w:rFonts w:ascii="Book Antiqua" w:eastAsia="Book Antiqua" w:hAnsi="Book Antiqua" w:cs="Book Antiqua"/>
                <w:sz w:val="20"/>
                <w:szCs w:val="20"/>
              </w:rPr>
            </w:pPr>
          </w:p>
          <w:p w14:paraId="2380348E" w14:textId="77777777" w:rsidR="009F63D8" w:rsidRPr="009F63D8" w:rsidRDefault="009F63D8" w:rsidP="00F73A1C">
            <w:pPr>
              <w:rPr>
                <w:rFonts w:ascii="Book Antiqua" w:eastAsia="Book Antiqua" w:hAnsi="Book Antiqua" w:cs="Book Antiqua"/>
                <w:b w:val="0"/>
                <w:bCs w:val="0"/>
                <w:sz w:val="20"/>
                <w:szCs w:val="20"/>
              </w:rPr>
            </w:pPr>
            <w:r w:rsidRPr="009F63D8">
              <w:rPr>
                <w:rFonts w:ascii="Book Antiqua" w:eastAsia="Book Antiqua" w:hAnsi="Book Antiqua" w:cs="Book Antiqua"/>
                <w:b w:val="0"/>
                <w:bCs w:val="0"/>
                <w:sz w:val="20"/>
                <w:szCs w:val="20"/>
              </w:rPr>
              <w:t>Assignment: Lab #1</w:t>
            </w:r>
          </w:p>
          <w:p w14:paraId="1231E4B6" w14:textId="77777777" w:rsidR="009F63D8" w:rsidRDefault="009F63D8" w:rsidP="00F73A1C">
            <w:pPr>
              <w:rPr>
                <w:rFonts w:ascii="Book Antiqua" w:eastAsia="Book Antiqua" w:hAnsi="Book Antiqua" w:cs="Book Antiqua"/>
                <w:sz w:val="20"/>
                <w:szCs w:val="20"/>
              </w:rPr>
            </w:pPr>
          </w:p>
          <w:p w14:paraId="086CF6F8" w14:textId="6A4C7503" w:rsidR="009F63D8" w:rsidRPr="009F63D8" w:rsidRDefault="009F63D8" w:rsidP="00F73A1C">
            <w:pPr>
              <w:rPr>
                <w:rFonts w:ascii="Book Antiqua" w:eastAsia="Book Antiqua" w:hAnsi="Book Antiqua" w:cs="Book Antiqua"/>
                <w:b w:val="0"/>
                <w:bCs w:val="0"/>
                <w:sz w:val="20"/>
                <w:szCs w:val="20"/>
              </w:rPr>
            </w:pPr>
            <w:r w:rsidRPr="009F63D8">
              <w:rPr>
                <w:rFonts w:ascii="Book Antiqua" w:eastAsia="Book Antiqua" w:hAnsi="Book Antiqua" w:cs="Book Antiqua"/>
                <w:b w:val="0"/>
                <w:bCs w:val="0"/>
                <w:sz w:val="20"/>
                <w:szCs w:val="20"/>
              </w:rPr>
              <w:t>Gesture Discussion: Review of articulations</w:t>
            </w:r>
          </w:p>
          <w:p w14:paraId="6897F02D" w14:textId="77777777" w:rsidR="009F63D8" w:rsidRDefault="009F63D8" w:rsidP="00F73A1C">
            <w:pPr>
              <w:rPr>
                <w:rFonts w:ascii="Book Antiqua" w:eastAsia="Book Antiqua" w:hAnsi="Book Antiqua" w:cs="Book Antiqua"/>
                <w:sz w:val="20"/>
                <w:szCs w:val="20"/>
              </w:rPr>
            </w:pPr>
          </w:p>
          <w:p w14:paraId="574B313A" w14:textId="67D16EE3" w:rsidR="009F63D8" w:rsidRPr="009F63D8" w:rsidRDefault="009F63D8" w:rsidP="00F73A1C">
            <w:pPr>
              <w:rPr>
                <w:rFonts w:ascii="Book Antiqua" w:eastAsia="Book Antiqua" w:hAnsi="Book Antiqua" w:cs="Book Antiqua"/>
                <w:b w:val="0"/>
                <w:bCs w:val="0"/>
                <w:sz w:val="20"/>
                <w:szCs w:val="20"/>
              </w:rPr>
            </w:pPr>
            <w:r w:rsidRPr="009F63D8">
              <w:rPr>
                <w:rFonts w:ascii="Book Antiqua" w:eastAsia="Book Antiqua" w:hAnsi="Book Antiqua" w:cs="Book Antiqua"/>
                <w:b w:val="0"/>
                <w:bCs w:val="0"/>
                <w:sz w:val="20"/>
                <w:szCs w:val="20"/>
              </w:rPr>
              <w:t>Repertoire: My Country, ’Tis of Thee</w:t>
            </w:r>
          </w:p>
          <w:p w14:paraId="2227B181" w14:textId="77777777" w:rsidR="009F63D8" w:rsidRDefault="009F63D8" w:rsidP="00F73A1C">
            <w:pPr>
              <w:rPr>
                <w:rFonts w:ascii="Book Antiqua" w:eastAsia="Book Antiqua" w:hAnsi="Book Antiqua" w:cs="Book Antiqua"/>
                <w:sz w:val="20"/>
                <w:szCs w:val="20"/>
              </w:rPr>
            </w:pPr>
          </w:p>
          <w:p w14:paraId="72C373CD" w14:textId="77777777" w:rsidR="009F63D8" w:rsidRDefault="009F63D8" w:rsidP="00F73A1C">
            <w:pPr>
              <w:rPr>
                <w:rFonts w:ascii="Book Antiqua" w:eastAsia="Book Antiqua" w:hAnsi="Book Antiqua" w:cs="Book Antiqua"/>
                <w:sz w:val="20"/>
                <w:szCs w:val="20"/>
              </w:rPr>
            </w:pPr>
            <w:r w:rsidRPr="009F63D8">
              <w:rPr>
                <w:rFonts w:ascii="Book Antiqua" w:eastAsia="Book Antiqua" w:hAnsi="Book Antiqua" w:cs="Book Antiqua"/>
                <w:b w:val="0"/>
                <w:bCs w:val="0"/>
                <w:sz w:val="20"/>
                <w:szCs w:val="20"/>
              </w:rPr>
              <w:t>HW: Read Chapter 11</w:t>
            </w:r>
          </w:p>
          <w:p w14:paraId="734D6EF6" w14:textId="1F1FCDD2" w:rsidR="00F40F02" w:rsidRPr="009F63D8" w:rsidRDefault="00F40F02" w:rsidP="00F73A1C">
            <w:pPr>
              <w:rPr>
                <w:rFonts w:ascii="Book Antiqua" w:eastAsia="Book Antiqua" w:hAnsi="Book Antiqua" w:cs="Book Antiqua"/>
                <w:b w:val="0"/>
                <w:bCs w:val="0"/>
                <w:sz w:val="20"/>
                <w:szCs w:val="20"/>
              </w:rPr>
            </w:pPr>
          </w:p>
        </w:tc>
        <w:tc>
          <w:tcPr>
            <w:tcW w:w="4675" w:type="dxa"/>
          </w:tcPr>
          <w:p w14:paraId="1D399568" w14:textId="77777777" w:rsidR="00996227" w:rsidRDefault="009F63D8"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Pr>
                <w:rFonts w:ascii="Book Antiqua" w:eastAsia="Book Antiqua" w:hAnsi="Book Antiqua" w:cs="Book Antiqua"/>
                <w:b/>
                <w:bCs/>
                <w:sz w:val="20"/>
                <w:szCs w:val="20"/>
              </w:rPr>
              <w:t>January 31</w:t>
            </w:r>
          </w:p>
          <w:p w14:paraId="4A4456CD" w14:textId="77777777" w:rsidR="009F63D8" w:rsidRDefault="009F63D8"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4E764C4E" w14:textId="77777777" w:rsidR="009F63D8" w:rsidRDefault="009F63D8"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9F63D8">
              <w:rPr>
                <w:rFonts w:ascii="Book Antiqua" w:eastAsia="Book Antiqua" w:hAnsi="Book Antiqua" w:cs="Book Antiqua"/>
                <w:sz w:val="20"/>
                <w:szCs w:val="20"/>
              </w:rPr>
              <w:t>Rehearsal Discussion: Diction and releases</w:t>
            </w:r>
          </w:p>
          <w:p w14:paraId="71378157" w14:textId="77777777" w:rsidR="009F63D8" w:rsidRPr="009F63D8" w:rsidRDefault="009F63D8"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7CA6CC5F" w14:textId="2B5A2E58" w:rsidR="009F63D8" w:rsidRPr="009F63D8" w:rsidRDefault="009F63D8"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9F63D8">
              <w:rPr>
                <w:rFonts w:ascii="Book Antiqua" w:eastAsia="Book Antiqua" w:hAnsi="Book Antiqua" w:cs="Book Antiqua"/>
                <w:sz w:val="20"/>
                <w:szCs w:val="20"/>
              </w:rPr>
              <w:t>Repertoire: America the Beautiful (Dett)</w:t>
            </w:r>
          </w:p>
        </w:tc>
      </w:tr>
      <w:tr w:rsidR="00996227" w14:paraId="6428BD90" w14:textId="77777777" w:rsidTr="00996227">
        <w:tc>
          <w:tcPr>
            <w:cnfStyle w:val="001000000000" w:firstRow="0" w:lastRow="0" w:firstColumn="1" w:lastColumn="0" w:oddVBand="0" w:evenVBand="0" w:oddHBand="0" w:evenHBand="0" w:firstRowFirstColumn="0" w:firstRowLastColumn="0" w:lastRowFirstColumn="0" w:lastRowLastColumn="0"/>
            <w:tcW w:w="4675" w:type="dxa"/>
          </w:tcPr>
          <w:p w14:paraId="2EDB6795" w14:textId="77777777" w:rsidR="00996227" w:rsidRDefault="00DD5544" w:rsidP="00F73A1C">
            <w:pPr>
              <w:rPr>
                <w:rFonts w:ascii="Book Antiqua" w:eastAsia="Book Antiqua" w:hAnsi="Book Antiqua" w:cs="Book Antiqua"/>
                <w:sz w:val="20"/>
                <w:szCs w:val="20"/>
              </w:rPr>
            </w:pPr>
            <w:r>
              <w:rPr>
                <w:rFonts w:ascii="Book Antiqua" w:eastAsia="Book Antiqua" w:hAnsi="Book Antiqua" w:cs="Book Antiqua"/>
                <w:sz w:val="20"/>
                <w:szCs w:val="20"/>
              </w:rPr>
              <w:t>February 5</w:t>
            </w:r>
          </w:p>
          <w:p w14:paraId="4B8F0F71" w14:textId="77777777" w:rsidR="00DD5544" w:rsidRDefault="00DD5544" w:rsidP="00F73A1C">
            <w:pPr>
              <w:rPr>
                <w:rFonts w:ascii="Book Antiqua" w:eastAsia="Book Antiqua" w:hAnsi="Book Antiqua" w:cs="Book Antiqua"/>
                <w:sz w:val="20"/>
                <w:szCs w:val="20"/>
              </w:rPr>
            </w:pPr>
          </w:p>
          <w:p w14:paraId="5DE0C49F" w14:textId="77777777" w:rsidR="00DD5544" w:rsidRPr="00DD5544" w:rsidRDefault="00DD5544" w:rsidP="00F73A1C">
            <w:pPr>
              <w:rPr>
                <w:rFonts w:ascii="Book Antiqua" w:eastAsia="Book Antiqua" w:hAnsi="Book Antiqua" w:cs="Book Antiqua"/>
                <w:b w:val="0"/>
                <w:bCs w:val="0"/>
                <w:sz w:val="20"/>
                <w:szCs w:val="20"/>
              </w:rPr>
            </w:pPr>
            <w:r w:rsidRPr="00DD5544">
              <w:rPr>
                <w:rFonts w:ascii="Book Antiqua" w:eastAsia="Book Antiqua" w:hAnsi="Book Antiqua" w:cs="Book Antiqua"/>
                <w:b w:val="0"/>
                <w:bCs w:val="0"/>
                <w:sz w:val="20"/>
                <w:szCs w:val="20"/>
              </w:rPr>
              <w:t>Rehearsal Discussion: Developing an aural image</w:t>
            </w:r>
          </w:p>
          <w:p w14:paraId="5625975A" w14:textId="77777777" w:rsidR="00DD5544" w:rsidRDefault="00DD5544" w:rsidP="00F73A1C">
            <w:pPr>
              <w:rPr>
                <w:rFonts w:ascii="Book Antiqua" w:eastAsia="Book Antiqua" w:hAnsi="Book Antiqua" w:cs="Book Antiqua"/>
                <w:sz w:val="20"/>
                <w:szCs w:val="20"/>
              </w:rPr>
            </w:pPr>
          </w:p>
          <w:p w14:paraId="12E3EE6B" w14:textId="6380901D" w:rsidR="00DD5544" w:rsidRPr="00DD5544" w:rsidRDefault="00DD5544" w:rsidP="00F73A1C">
            <w:pPr>
              <w:rPr>
                <w:rFonts w:ascii="Book Antiqua" w:eastAsia="Book Antiqua" w:hAnsi="Book Antiqua" w:cs="Book Antiqua"/>
                <w:b w:val="0"/>
                <w:bCs w:val="0"/>
                <w:sz w:val="20"/>
                <w:szCs w:val="20"/>
              </w:rPr>
            </w:pPr>
            <w:r w:rsidRPr="00DD5544">
              <w:rPr>
                <w:rFonts w:ascii="Book Antiqua" w:eastAsia="Book Antiqua" w:hAnsi="Book Antiqua" w:cs="Book Antiqua"/>
                <w:b w:val="0"/>
                <w:bCs w:val="0"/>
                <w:sz w:val="20"/>
                <w:szCs w:val="20"/>
              </w:rPr>
              <w:t>Assignment: Conductor Prep #1</w:t>
            </w:r>
          </w:p>
          <w:p w14:paraId="6D2C9BA2" w14:textId="77777777" w:rsidR="00DD5544" w:rsidRDefault="00DD5544" w:rsidP="00F73A1C">
            <w:pPr>
              <w:rPr>
                <w:rFonts w:ascii="Book Antiqua" w:eastAsia="Book Antiqua" w:hAnsi="Book Antiqua" w:cs="Book Antiqua"/>
                <w:sz w:val="20"/>
                <w:szCs w:val="20"/>
              </w:rPr>
            </w:pPr>
          </w:p>
          <w:p w14:paraId="388C9EF3" w14:textId="7B2C4A55" w:rsidR="00DD5544" w:rsidRPr="00DD5544" w:rsidRDefault="00DD5544" w:rsidP="00F73A1C">
            <w:pPr>
              <w:rPr>
                <w:rFonts w:ascii="Book Antiqua" w:eastAsia="Book Antiqua" w:hAnsi="Book Antiqua" w:cs="Book Antiqua"/>
                <w:b w:val="0"/>
                <w:bCs w:val="0"/>
                <w:sz w:val="20"/>
                <w:szCs w:val="20"/>
              </w:rPr>
            </w:pPr>
            <w:r w:rsidRPr="00DD5544">
              <w:rPr>
                <w:rFonts w:ascii="Book Antiqua" w:eastAsia="Book Antiqua" w:hAnsi="Book Antiqua" w:cs="Book Antiqua"/>
                <w:b w:val="0"/>
                <w:bCs w:val="0"/>
                <w:sz w:val="20"/>
                <w:szCs w:val="20"/>
              </w:rPr>
              <w:t>Assignment: Podium Time #2 Rep Selection</w:t>
            </w:r>
          </w:p>
        </w:tc>
        <w:tc>
          <w:tcPr>
            <w:tcW w:w="4675" w:type="dxa"/>
          </w:tcPr>
          <w:p w14:paraId="70755D89" w14:textId="77777777" w:rsidR="00996227" w:rsidRDefault="00DD554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DD5544">
              <w:rPr>
                <w:rFonts w:ascii="Book Antiqua" w:eastAsia="Book Antiqua" w:hAnsi="Book Antiqua" w:cs="Book Antiqua"/>
                <w:b/>
                <w:bCs/>
                <w:sz w:val="20"/>
                <w:szCs w:val="20"/>
              </w:rPr>
              <w:t>February 7</w:t>
            </w:r>
          </w:p>
          <w:p w14:paraId="41877CAD" w14:textId="77777777" w:rsidR="00DD5544" w:rsidRDefault="00DD554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68486D21" w14:textId="77777777" w:rsidR="00DD5544" w:rsidRPr="00DD5544" w:rsidRDefault="00DD554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DD5544">
              <w:rPr>
                <w:rFonts w:ascii="Book Antiqua" w:eastAsia="Book Antiqua" w:hAnsi="Book Antiqua" w:cs="Book Antiqua"/>
                <w:sz w:val="20"/>
                <w:szCs w:val="20"/>
              </w:rPr>
              <w:t>Assignment: Podium Time #1 (Basic Gestures)</w:t>
            </w:r>
          </w:p>
          <w:p w14:paraId="375A158D" w14:textId="77777777" w:rsidR="00DD5544" w:rsidRDefault="00DD554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3D8F7589" w14:textId="5B5A6ED0" w:rsidR="00DD5544" w:rsidRPr="00DD5544" w:rsidRDefault="00DD554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DD5544">
              <w:rPr>
                <w:rFonts w:ascii="Book Antiqua" w:eastAsia="Book Antiqua" w:hAnsi="Book Antiqua" w:cs="Book Antiqua"/>
                <w:sz w:val="20"/>
                <w:szCs w:val="20"/>
              </w:rPr>
              <w:t xml:space="preserve">Repertoire: Domine, </w:t>
            </w:r>
            <w:proofErr w:type="spellStart"/>
            <w:r w:rsidRPr="00DD5544">
              <w:rPr>
                <w:rFonts w:ascii="Book Antiqua" w:eastAsia="Book Antiqua" w:hAnsi="Book Antiqua" w:cs="Book Antiqua"/>
                <w:sz w:val="20"/>
                <w:szCs w:val="20"/>
              </w:rPr>
              <w:t>tu</w:t>
            </w:r>
            <w:proofErr w:type="spellEnd"/>
            <w:r w:rsidRPr="00DD5544">
              <w:rPr>
                <w:rFonts w:ascii="Book Antiqua" w:eastAsia="Book Antiqua" w:hAnsi="Book Antiqua" w:cs="Book Antiqua"/>
                <w:sz w:val="20"/>
                <w:szCs w:val="20"/>
              </w:rPr>
              <w:t xml:space="preserve"> mihi lavas pedis (Garcia); Peace I Leave with You (Beach); The Seeds of Love (Gould/Sharp/Garrett)</w:t>
            </w:r>
          </w:p>
          <w:p w14:paraId="24ED5797" w14:textId="77777777" w:rsidR="00DD5544" w:rsidRDefault="00DD554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2784B1C3" w14:textId="77777777" w:rsidR="00DD5544" w:rsidRDefault="00DD554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DD5544">
              <w:rPr>
                <w:rFonts w:ascii="Book Antiqua" w:eastAsia="Book Antiqua" w:hAnsi="Book Antiqua" w:cs="Book Antiqua"/>
                <w:sz w:val="20"/>
                <w:szCs w:val="20"/>
              </w:rPr>
              <w:t>Gesture Discussion: Fermatas</w:t>
            </w:r>
          </w:p>
          <w:p w14:paraId="1BDD273F" w14:textId="77777777" w:rsidR="00F40F02"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05BAA3C0" w14:textId="15F9A2F5" w:rsidR="00550C5C" w:rsidRPr="00DD5544" w:rsidRDefault="00550C5C"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tc>
      </w:tr>
      <w:tr w:rsidR="00DD5544" w14:paraId="183C87B2" w14:textId="77777777" w:rsidTr="00996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FC55405" w14:textId="764E800E" w:rsidR="00DD5544" w:rsidRDefault="00DD5544" w:rsidP="00F73A1C">
            <w:pPr>
              <w:rPr>
                <w:rFonts w:ascii="Book Antiqua" w:eastAsia="Book Antiqua" w:hAnsi="Book Antiqua" w:cs="Book Antiqua"/>
                <w:b w:val="0"/>
                <w:bCs w:val="0"/>
                <w:sz w:val="20"/>
                <w:szCs w:val="20"/>
              </w:rPr>
            </w:pPr>
            <w:r w:rsidRPr="00DD5544">
              <w:rPr>
                <w:rFonts w:ascii="Book Antiqua" w:eastAsia="Book Antiqua" w:hAnsi="Book Antiqua" w:cs="Book Antiqua"/>
                <w:sz w:val="20"/>
                <w:szCs w:val="20"/>
              </w:rPr>
              <w:lastRenderedPageBreak/>
              <w:t>February 12</w:t>
            </w:r>
          </w:p>
          <w:p w14:paraId="1C4FCD91" w14:textId="77777777" w:rsidR="00F40F02" w:rsidRPr="00DD5544" w:rsidRDefault="00F40F02" w:rsidP="00F73A1C">
            <w:pPr>
              <w:rPr>
                <w:rFonts w:ascii="Book Antiqua" w:eastAsia="Book Antiqua" w:hAnsi="Book Antiqua" w:cs="Book Antiqua"/>
                <w:b w:val="0"/>
                <w:bCs w:val="0"/>
                <w:sz w:val="20"/>
                <w:szCs w:val="20"/>
              </w:rPr>
            </w:pPr>
          </w:p>
          <w:p w14:paraId="40350FA5" w14:textId="77777777" w:rsidR="00DD5544" w:rsidRPr="00DD5544" w:rsidRDefault="00DD5544" w:rsidP="00F73A1C">
            <w:pPr>
              <w:rPr>
                <w:rFonts w:ascii="Book Antiqua" w:eastAsia="Book Antiqua" w:hAnsi="Book Antiqua" w:cs="Book Antiqua"/>
                <w:b w:val="0"/>
                <w:bCs w:val="0"/>
                <w:sz w:val="20"/>
                <w:szCs w:val="20"/>
              </w:rPr>
            </w:pPr>
            <w:r w:rsidRPr="00DD5544">
              <w:rPr>
                <w:rFonts w:ascii="Book Antiqua" w:eastAsia="Book Antiqua" w:hAnsi="Book Antiqua" w:cs="Book Antiqua"/>
                <w:b w:val="0"/>
                <w:bCs w:val="0"/>
                <w:sz w:val="20"/>
                <w:szCs w:val="20"/>
              </w:rPr>
              <w:t>Gesture Discussion: Tempo changes</w:t>
            </w:r>
          </w:p>
          <w:p w14:paraId="0483A809" w14:textId="77777777" w:rsidR="00DD5544" w:rsidRDefault="00DD5544" w:rsidP="00F73A1C">
            <w:pPr>
              <w:rPr>
                <w:rFonts w:ascii="Book Antiqua" w:eastAsia="Book Antiqua" w:hAnsi="Book Antiqua" w:cs="Book Antiqua"/>
                <w:sz w:val="20"/>
                <w:szCs w:val="20"/>
              </w:rPr>
            </w:pPr>
          </w:p>
          <w:p w14:paraId="4EA5FFE3" w14:textId="3C939338" w:rsidR="00DD5544" w:rsidRPr="00DD5544" w:rsidRDefault="00DD5544" w:rsidP="00F73A1C">
            <w:pPr>
              <w:rPr>
                <w:rFonts w:ascii="Book Antiqua" w:eastAsia="Book Antiqua" w:hAnsi="Book Antiqua" w:cs="Book Antiqua"/>
                <w:b w:val="0"/>
                <w:bCs w:val="0"/>
                <w:sz w:val="20"/>
                <w:szCs w:val="20"/>
              </w:rPr>
            </w:pPr>
            <w:r w:rsidRPr="00DD5544">
              <w:rPr>
                <w:rFonts w:ascii="Book Antiqua" w:eastAsia="Book Antiqua" w:hAnsi="Book Antiqua" w:cs="Book Antiqua"/>
                <w:b w:val="0"/>
                <w:bCs w:val="0"/>
                <w:sz w:val="20"/>
                <w:szCs w:val="20"/>
              </w:rPr>
              <w:t>Repertoire: I Thank You God (Walker)</w:t>
            </w:r>
          </w:p>
          <w:p w14:paraId="19A9A9A0" w14:textId="77777777" w:rsidR="00DD5544" w:rsidRDefault="00DD5544" w:rsidP="00F73A1C">
            <w:pPr>
              <w:rPr>
                <w:rFonts w:ascii="Book Antiqua" w:eastAsia="Book Antiqua" w:hAnsi="Book Antiqua" w:cs="Book Antiqua"/>
                <w:sz w:val="20"/>
                <w:szCs w:val="20"/>
              </w:rPr>
            </w:pPr>
          </w:p>
          <w:p w14:paraId="75B32541" w14:textId="49D208D5" w:rsidR="00DD5544" w:rsidRPr="00996227" w:rsidRDefault="00DD5544" w:rsidP="00F73A1C">
            <w:pPr>
              <w:rPr>
                <w:rFonts w:ascii="Book Antiqua" w:eastAsia="Book Antiqua" w:hAnsi="Book Antiqua" w:cs="Book Antiqua"/>
                <w:sz w:val="20"/>
                <w:szCs w:val="20"/>
              </w:rPr>
            </w:pPr>
            <w:r w:rsidRPr="00DD5544">
              <w:rPr>
                <w:rFonts w:ascii="Book Antiqua" w:eastAsia="Book Antiqua" w:hAnsi="Book Antiqua" w:cs="Book Antiqua"/>
                <w:b w:val="0"/>
                <w:bCs w:val="0"/>
                <w:sz w:val="20"/>
                <w:szCs w:val="20"/>
              </w:rPr>
              <w:t>HW: Read Chapter 15</w:t>
            </w:r>
          </w:p>
        </w:tc>
        <w:tc>
          <w:tcPr>
            <w:tcW w:w="4675" w:type="dxa"/>
          </w:tcPr>
          <w:p w14:paraId="4AADEA5B" w14:textId="3097E253" w:rsidR="00F40F02" w:rsidRP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bCs/>
                <w:sz w:val="20"/>
                <w:szCs w:val="20"/>
              </w:rPr>
            </w:pPr>
            <w:r w:rsidRPr="00F40F02">
              <w:rPr>
                <w:rFonts w:ascii="Book Antiqua" w:eastAsia="Book Antiqua" w:hAnsi="Book Antiqua" w:cs="Book Antiqua"/>
                <w:b/>
                <w:bCs/>
                <w:sz w:val="20"/>
                <w:szCs w:val="20"/>
              </w:rPr>
              <w:t>February 14</w:t>
            </w:r>
          </w:p>
          <w:p w14:paraId="5CA49292" w14:textId="77777777" w:rsid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0D048618" w14:textId="3246AE97" w:rsidR="00F40F02" w:rsidRP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Gesture Discussion: Emphases and dead beats, polyphony</w:t>
            </w:r>
          </w:p>
          <w:p w14:paraId="24C19A3C" w14:textId="77777777" w:rsid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019902D1" w14:textId="0E8F266B" w:rsidR="00F40F02" w:rsidRP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 xml:space="preserve">Repertoire: Awake the harps (Haydn); </w:t>
            </w:r>
            <w:proofErr w:type="spellStart"/>
            <w:r w:rsidRPr="00F40F02">
              <w:rPr>
                <w:rFonts w:ascii="Book Antiqua" w:eastAsia="Book Antiqua" w:hAnsi="Book Antiqua" w:cs="Book Antiqua"/>
                <w:sz w:val="20"/>
                <w:szCs w:val="20"/>
              </w:rPr>
              <w:t>Sicut</w:t>
            </w:r>
            <w:proofErr w:type="spellEnd"/>
            <w:r w:rsidRPr="00F40F02">
              <w:rPr>
                <w:rFonts w:ascii="Book Antiqua" w:eastAsia="Book Antiqua" w:hAnsi="Book Antiqua" w:cs="Book Antiqua"/>
                <w:sz w:val="20"/>
                <w:szCs w:val="20"/>
              </w:rPr>
              <w:t xml:space="preserve"> </w:t>
            </w:r>
            <w:proofErr w:type="spellStart"/>
            <w:r w:rsidRPr="00F40F02">
              <w:rPr>
                <w:rFonts w:ascii="Book Antiqua" w:eastAsia="Book Antiqua" w:hAnsi="Book Antiqua" w:cs="Book Antiqua"/>
                <w:sz w:val="20"/>
                <w:szCs w:val="20"/>
              </w:rPr>
              <w:t>cervus</w:t>
            </w:r>
            <w:proofErr w:type="spellEnd"/>
            <w:r w:rsidRPr="00F40F02">
              <w:rPr>
                <w:rFonts w:ascii="Book Antiqua" w:eastAsia="Book Antiqua" w:hAnsi="Book Antiqua" w:cs="Book Antiqua"/>
                <w:sz w:val="20"/>
                <w:szCs w:val="20"/>
              </w:rPr>
              <w:t xml:space="preserve"> (Palestrina)</w:t>
            </w:r>
          </w:p>
          <w:p w14:paraId="726E5A67" w14:textId="77777777" w:rsid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660DB2F6" w14:textId="6EEC1855" w:rsidR="00F40F02" w:rsidRP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HW: Read Chapters 17–19</w:t>
            </w:r>
          </w:p>
          <w:p w14:paraId="2AC1FBF8" w14:textId="77777777" w:rsid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3F8B0659" w14:textId="77777777" w:rsidR="00DD5544"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HW Assignment: Twinkle, Twinkle, Little Star arrangement (due Feb 16)</w:t>
            </w:r>
          </w:p>
          <w:p w14:paraId="74A926A5" w14:textId="4E83A0F0" w:rsidR="00F40F02" w:rsidRPr="00996227"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tc>
      </w:tr>
      <w:tr w:rsidR="00DD5544" w14:paraId="03C27131" w14:textId="77777777" w:rsidTr="00996227">
        <w:tc>
          <w:tcPr>
            <w:cnfStyle w:val="001000000000" w:firstRow="0" w:lastRow="0" w:firstColumn="1" w:lastColumn="0" w:oddVBand="0" w:evenVBand="0" w:oddHBand="0" w:evenHBand="0" w:firstRowFirstColumn="0" w:firstRowLastColumn="0" w:lastRowFirstColumn="0" w:lastRowLastColumn="0"/>
            <w:tcW w:w="4675" w:type="dxa"/>
          </w:tcPr>
          <w:p w14:paraId="425C0EEC" w14:textId="77777777" w:rsidR="00F40F02" w:rsidRPr="00F40F02" w:rsidRDefault="00F40F02" w:rsidP="00F73A1C">
            <w:pPr>
              <w:rPr>
                <w:rFonts w:ascii="Book Antiqua" w:eastAsia="Book Antiqua" w:hAnsi="Book Antiqua" w:cs="Book Antiqua"/>
                <w:b w:val="0"/>
                <w:bCs w:val="0"/>
                <w:sz w:val="20"/>
                <w:szCs w:val="20"/>
              </w:rPr>
            </w:pPr>
            <w:r w:rsidRPr="00F40F02">
              <w:rPr>
                <w:rFonts w:ascii="Book Antiqua" w:eastAsia="Book Antiqua" w:hAnsi="Book Antiqua" w:cs="Book Antiqua"/>
                <w:sz w:val="20"/>
                <w:szCs w:val="20"/>
              </w:rPr>
              <w:t>February 19</w:t>
            </w:r>
          </w:p>
          <w:p w14:paraId="08620497" w14:textId="77777777" w:rsidR="00F40F02" w:rsidRDefault="00F40F02" w:rsidP="00F73A1C">
            <w:pPr>
              <w:rPr>
                <w:rFonts w:ascii="Book Antiqua" w:eastAsia="Book Antiqua" w:hAnsi="Book Antiqua" w:cs="Book Antiqua"/>
                <w:sz w:val="20"/>
                <w:szCs w:val="20"/>
              </w:rPr>
            </w:pPr>
          </w:p>
          <w:p w14:paraId="60B539A4" w14:textId="041DDADD" w:rsidR="00F40F02" w:rsidRPr="00F40F02" w:rsidRDefault="00F40F02" w:rsidP="00F73A1C">
            <w:pPr>
              <w:rPr>
                <w:rFonts w:ascii="Book Antiqua" w:eastAsia="Book Antiqua" w:hAnsi="Book Antiqua" w:cs="Book Antiqua"/>
                <w:b w:val="0"/>
                <w:bCs w:val="0"/>
                <w:sz w:val="20"/>
                <w:szCs w:val="20"/>
              </w:rPr>
            </w:pPr>
            <w:r w:rsidRPr="00F40F02">
              <w:rPr>
                <w:rFonts w:ascii="Book Antiqua" w:eastAsia="Book Antiqua" w:hAnsi="Book Antiqua" w:cs="Book Antiqua"/>
                <w:b w:val="0"/>
                <w:bCs w:val="0"/>
                <w:sz w:val="20"/>
                <w:szCs w:val="20"/>
              </w:rPr>
              <w:t>Gesture Discussion: Extended meters</w:t>
            </w:r>
          </w:p>
          <w:p w14:paraId="221404C7" w14:textId="77777777" w:rsidR="00F40F02" w:rsidRDefault="00F40F02" w:rsidP="00F73A1C">
            <w:pPr>
              <w:rPr>
                <w:rFonts w:ascii="Book Antiqua" w:eastAsia="Book Antiqua" w:hAnsi="Book Antiqua" w:cs="Book Antiqua"/>
                <w:sz w:val="20"/>
                <w:szCs w:val="20"/>
              </w:rPr>
            </w:pPr>
          </w:p>
          <w:p w14:paraId="66B454FF" w14:textId="3356C017" w:rsidR="00DD5544" w:rsidRPr="00996227" w:rsidRDefault="00F40F02" w:rsidP="00F73A1C">
            <w:pPr>
              <w:rPr>
                <w:rFonts w:ascii="Book Antiqua" w:eastAsia="Book Antiqua" w:hAnsi="Book Antiqua" w:cs="Book Antiqua"/>
                <w:sz w:val="20"/>
                <w:szCs w:val="20"/>
              </w:rPr>
            </w:pPr>
            <w:r w:rsidRPr="00F40F02">
              <w:rPr>
                <w:rFonts w:ascii="Book Antiqua" w:eastAsia="Book Antiqua" w:hAnsi="Book Antiqua" w:cs="Book Antiqua"/>
                <w:b w:val="0"/>
                <w:bCs w:val="0"/>
                <w:sz w:val="20"/>
                <w:szCs w:val="20"/>
              </w:rPr>
              <w:t>Repertoire: I Thank You God (Walker)</w:t>
            </w:r>
          </w:p>
        </w:tc>
        <w:tc>
          <w:tcPr>
            <w:tcW w:w="4675" w:type="dxa"/>
          </w:tcPr>
          <w:p w14:paraId="1F50178F" w14:textId="77777777" w:rsidR="00F40F02" w:rsidRPr="00F40F02"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b/>
                <w:bCs/>
                <w:sz w:val="20"/>
                <w:szCs w:val="20"/>
              </w:rPr>
              <w:t>February 21</w:t>
            </w:r>
          </w:p>
          <w:p w14:paraId="13178483" w14:textId="77777777" w:rsidR="00F40F02"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5EA489D6" w14:textId="70CA11BD" w:rsidR="00F40F02" w:rsidRPr="00F40F02"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Assignment: Lab #2</w:t>
            </w:r>
          </w:p>
          <w:p w14:paraId="18A19F7D" w14:textId="77777777" w:rsidR="00F40F02"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6948BC1E" w14:textId="08434B04" w:rsidR="00F40F02" w:rsidRPr="00F40F02"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Repertoire: Twinkle, Twinkle, Little Star arrangements</w:t>
            </w:r>
          </w:p>
          <w:p w14:paraId="6B561634" w14:textId="77777777" w:rsidR="00F40F02"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5791B810" w14:textId="77777777" w:rsidR="00DD5544"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Assignment: Observation #1 (due Feb 23)</w:t>
            </w:r>
          </w:p>
          <w:p w14:paraId="2F2D9BE5" w14:textId="0B703962" w:rsidR="00F40F02" w:rsidRPr="00996227"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tc>
      </w:tr>
      <w:tr w:rsidR="00DD5544" w14:paraId="4451F773" w14:textId="77777777" w:rsidTr="00996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A6B710" w14:textId="77777777" w:rsidR="00F40F02" w:rsidRPr="00F40F02" w:rsidRDefault="00F40F02" w:rsidP="00F73A1C">
            <w:pPr>
              <w:rPr>
                <w:rFonts w:ascii="Book Antiqua" w:eastAsia="Book Antiqua" w:hAnsi="Book Antiqua" w:cs="Book Antiqua"/>
                <w:sz w:val="20"/>
                <w:szCs w:val="20"/>
              </w:rPr>
            </w:pPr>
            <w:r w:rsidRPr="00F40F02">
              <w:rPr>
                <w:rFonts w:ascii="Book Antiqua" w:eastAsia="Book Antiqua" w:hAnsi="Book Antiqua" w:cs="Book Antiqua"/>
                <w:sz w:val="20"/>
                <w:szCs w:val="20"/>
              </w:rPr>
              <w:t>February 26</w:t>
            </w:r>
          </w:p>
          <w:p w14:paraId="51201547" w14:textId="77777777" w:rsidR="00F40F02" w:rsidRDefault="00F40F02" w:rsidP="00F73A1C">
            <w:pPr>
              <w:rPr>
                <w:rFonts w:ascii="Book Antiqua" w:eastAsia="Book Antiqua" w:hAnsi="Book Antiqua" w:cs="Book Antiqua"/>
                <w:sz w:val="20"/>
                <w:szCs w:val="20"/>
              </w:rPr>
            </w:pPr>
          </w:p>
          <w:p w14:paraId="0EC9B5B6" w14:textId="0C4F1688" w:rsidR="00F40F02" w:rsidRPr="00F40F02" w:rsidRDefault="00F40F02" w:rsidP="00F73A1C">
            <w:pPr>
              <w:rPr>
                <w:rFonts w:ascii="Book Antiqua" w:eastAsia="Book Antiqua" w:hAnsi="Book Antiqua" w:cs="Book Antiqua"/>
                <w:b w:val="0"/>
                <w:bCs w:val="0"/>
                <w:sz w:val="20"/>
                <w:szCs w:val="20"/>
              </w:rPr>
            </w:pPr>
            <w:r w:rsidRPr="00F40F02">
              <w:rPr>
                <w:rFonts w:ascii="Book Antiqua" w:eastAsia="Book Antiqua" w:hAnsi="Book Antiqua" w:cs="Book Antiqua"/>
                <w:b w:val="0"/>
                <w:bCs w:val="0"/>
                <w:sz w:val="20"/>
                <w:szCs w:val="20"/>
              </w:rPr>
              <w:t>Gesture Discussion: Tempo checking</w:t>
            </w:r>
          </w:p>
          <w:p w14:paraId="7F5F76D1" w14:textId="77777777" w:rsidR="00F40F02" w:rsidRDefault="00F40F02" w:rsidP="00F73A1C">
            <w:pPr>
              <w:rPr>
                <w:rFonts w:ascii="Book Antiqua" w:eastAsia="Book Antiqua" w:hAnsi="Book Antiqua" w:cs="Book Antiqua"/>
                <w:sz w:val="20"/>
                <w:szCs w:val="20"/>
              </w:rPr>
            </w:pPr>
          </w:p>
          <w:p w14:paraId="6B4CB2DF" w14:textId="56DD35A2" w:rsidR="00F40F02" w:rsidRPr="00F40F02" w:rsidRDefault="00F40F02" w:rsidP="00F73A1C">
            <w:pPr>
              <w:rPr>
                <w:rFonts w:ascii="Book Antiqua" w:eastAsia="Book Antiqua" w:hAnsi="Book Antiqua" w:cs="Book Antiqua"/>
                <w:b w:val="0"/>
                <w:bCs w:val="0"/>
                <w:sz w:val="20"/>
                <w:szCs w:val="20"/>
              </w:rPr>
            </w:pPr>
            <w:r w:rsidRPr="00F40F02">
              <w:rPr>
                <w:rFonts w:ascii="Book Antiqua" w:eastAsia="Book Antiqua" w:hAnsi="Book Antiqua" w:cs="Book Antiqua"/>
                <w:b w:val="0"/>
                <w:bCs w:val="0"/>
                <w:sz w:val="20"/>
                <w:szCs w:val="20"/>
              </w:rPr>
              <w:t>Assignment: Conductor Prep #2</w:t>
            </w:r>
          </w:p>
          <w:p w14:paraId="14779304" w14:textId="77777777" w:rsidR="00F40F02" w:rsidRDefault="00F40F02" w:rsidP="00F73A1C">
            <w:pPr>
              <w:rPr>
                <w:rFonts w:ascii="Book Antiqua" w:eastAsia="Book Antiqua" w:hAnsi="Book Antiqua" w:cs="Book Antiqua"/>
                <w:sz w:val="20"/>
                <w:szCs w:val="20"/>
              </w:rPr>
            </w:pPr>
          </w:p>
          <w:p w14:paraId="714E8541" w14:textId="77777777" w:rsidR="00DD5544" w:rsidRDefault="00F40F02" w:rsidP="00F73A1C">
            <w:pPr>
              <w:rPr>
                <w:rFonts w:ascii="Book Antiqua" w:eastAsia="Book Antiqua" w:hAnsi="Book Antiqua" w:cs="Book Antiqua"/>
                <w:sz w:val="20"/>
                <w:szCs w:val="20"/>
              </w:rPr>
            </w:pPr>
            <w:r w:rsidRPr="00F40F02">
              <w:rPr>
                <w:rFonts w:ascii="Book Antiqua" w:eastAsia="Book Antiqua" w:hAnsi="Book Antiqua" w:cs="Book Antiqua"/>
                <w:b w:val="0"/>
                <w:bCs w:val="0"/>
                <w:sz w:val="20"/>
                <w:szCs w:val="20"/>
              </w:rPr>
              <w:t>Assignment: Podium Time #3 Rep Selection</w:t>
            </w:r>
          </w:p>
          <w:p w14:paraId="47BAE5D4" w14:textId="0C5E3082" w:rsidR="00F40F02" w:rsidRPr="00996227" w:rsidRDefault="00F40F02" w:rsidP="00F73A1C">
            <w:pPr>
              <w:rPr>
                <w:rFonts w:ascii="Book Antiqua" w:eastAsia="Book Antiqua" w:hAnsi="Book Antiqua" w:cs="Book Antiqua"/>
                <w:sz w:val="20"/>
                <w:szCs w:val="20"/>
              </w:rPr>
            </w:pPr>
          </w:p>
        </w:tc>
        <w:tc>
          <w:tcPr>
            <w:tcW w:w="4675" w:type="dxa"/>
          </w:tcPr>
          <w:p w14:paraId="3F558FAD" w14:textId="77777777" w:rsidR="00F40F02" w:rsidRP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bCs/>
                <w:sz w:val="20"/>
                <w:szCs w:val="20"/>
              </w:rPr>
            </w:pPr>
            <w:r w:rsidRPr="00F40F02">
              <w:rPr>
                <w:rFonts w:ascii="Book Antiqua" w:eastAsia="Book Antiqua" w:hAnsi="Book Antiqua" w:cs="Book Antiqua"/>
                <w:b/>
                <w:bCs/>
                <w:sz w:val="20"/>
                <w:szCs w:val="20"/>
              </w:rPr>
              <w:t>February 28</w:t>
            </w:r>
          </w:p>
          <w:p w14:paraId="70E75B67" w14:textId="77777777" w:rsid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5075A7EE" w14:textId="1334EFFC" w:rsidR="00F40F02" w:rsidRP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Assignment: Podium #2 (Advanced Gestures)</w:t>
            </w:r>
          </w:p>
          <w:p w14:paraId="055E1039" w14:textId="77777777" w:rsid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680FE1AF" w14:textId="76AA7BD8" w:rsidR="00DD5544" w:rsidRPr="00996227"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Repertoire: Cast Thy Burdens Upon the Lord (Mendelssohn); Even When He Is Silent (</w:t>
            </w:r>
            <w:proofErr w:type="spellStart"/>
            <w:r w:rsidRPr="00F40F02">
              <w:rPr>
                <w:rFonts w:ascii="Book Antiqua" w:eastAsia="Book Antiqua" w:hAnsi="Book Antiqua" w:cs="Book Antiqua"/>
                <w:sz w:val="20"/>
                <w:szCs w:val="20"/>
              </w:rPr>
              <w:t>Arnesen</w:t>
            </w:r>
            <w:proofErr w:type="spellEnd"/>
            <w:r w:rsidRPr="00F40F02">
              <w:rPr>
                <w:rFonts w:ascii="Book Antiqua" w:eastAsia="Book Antiqua" w:hAnsi="Book Antiqua" w:cs="Book Antiqua"/>
                <w:sz w:val="20"/>
                <w:szCs w:val="20"/>
              </w:rPr>
              <w:t xml:space="preserve">); </w:t>
            </w:r>
            <w:proofErr w:type="spellStart"/>
            <w:r w:rsidRPr="00F40F02">
              <w:rPr>
                <w:rFonts w:ascii="Book Antiqua" w:eastAsia="Book Antiqua" w:hAnsi="Book Antiqua" w:cs="Book Antiqua"/>
                <w:sz w:val="20"/>
                <w:szCs w:val="20"/>
              </w:rPr>
              <w:t>Veni</w:t>
            </w:r>
            <w:proofErr w:type="spellEnd"/>
            <w:r w:rsidRPr="00F40F02">
              <w:rPr>
                <w:rFonts w:ascii="Book Antiqua" w:eastAsia="Book Antiqua" w:hAnsi="Book Antiqua" w:cs="Book Antiqua"/>
                <w:sz w:val="20"/>
                <w:szCs w:val="20"/>
              </w:rPr>
              <w:t xml:space="preserve">, </w:t>
            </w:r>
            <w:proofErr w:type="spellStart"/>
            <w:r w:rsidRPr="00F40F02">
              <w:rPr>
                <w:rFonts w:ascii="Book Antiqua" w:eastAsia="Book Antiqua" w:hAnsi="Book Antiqua" w:cs="Book Antiqua"/>
                <w:sz w:val="20"/>
                <w:szCs w:val="20"/>
              </w:rPr>
              <w:t>Sancte</w:t>
            </w:r>
            <w:proofErr w:type="spellEnd"/>
            <w:r w:rsidRPr="00F40F02">
              <w:rPr>
                <w:rFonts w:ascii="Book Antiqua" w:eastAsia="Book Antiqua" w:hAnsi="Book Antiqua" w:cs="Book Antiqua"/>
                <w:sz w:val="20"/>
                <w:szCs w:val="20"/>
              </w:rPr>
              <w:t xml:space="preserve"> Spiritus (Robles)</w:t>
            </w:r>
          </w:p>
        </w:tc>
      </w:tr>
      <w:tr w:rsidR="00DD5544" w14:paraId="1C51E965" w14:textId="77777777" w:rsidTr="00996227">
        <w:tc>
          <w:tcPr>
            <w:cnfStyle w:val="001000000000" w:firstRow="0" w:lastRow="0" w:firstColumn="1" w:lastColumn="0" w:oddVBand="0" w:evenVBand="0" w:oddHBand="0" w:evenHBand="0" w:firstRowFirstColumn="0" w:firstRowLastColumn="0" w:lastRowFirstColumn="0" w:lastRowLastColumn="0"/>
            <w:tcW w:w="4675" w:type="dxa"/>
          </w:tcPr>
          <w:p w14:paraId="69C696DE" w14:textId="72F9E11F" w:rsidR="00F40F02" w:rsidRPr="00F40F02" w:rsidRDefault="00F40F02" w:rsidP="00F73A1C">
            <w:pPr>
              <w:rPr>
                <w:rFonts w:ascii="Book Antiqua" w:eastAsia="Book Antiqua" w:hAnsi="Book Antiqua" w:cs="Book Antiqua"/>
                <w:sz w:val="20"/>
                <w:szCs w:val="20"/>
              </w:rPr>
            </w:pPr>
            <w:r>
              <w:rPr>
                <w:rFonts w:ascii="Book Antiqua" w:eastAsia="Book Antiqua" w:hAnsi="Book Antiqua" w:cs="Book Antiqua"/>
                <w:sz w:val="20"/>
                <w:szCs w:val="20"/>
              </w:rPr>
              <w:t>M</w:t>
            </w:r>
            <w:r w:rsidRPr="00F40F02">
              <w:rPr>
                <w:rFonts w:ascii="Book Antiqua" w:eastAsia="Book Antiqua" w:hAnsi="Book Antiqua" w:cs="Book Antiqua"/>
                <w:sz w:val="20"/>
                <w:szCs w:val="20"/>
              </w:rPr>
              <w:t>arch 4</w:t>
            </w:r>
          </w:p>
          <w:p w14:paraId="2BEA684B" w14:textId="77777777" w:rsidR="00F40F02" w:rsidRDefault="00F40F02" w:rsidP="00F73A1C">
            <w:pPr>
              <w:rPr>
                <w:rFonts w:ascii="Book Antiqua" w:eastAsia="Book Antiqua" w:hAnsi="Book Antiqua" w:cs="Book Antiqua"/>
                <w:sz w:val="20"/>
                <w:szCs w:val="20"/>
              </w:rPr>
            </w:pPr>
          </w:p>
          <w:p w14:paraId="0296A76E" w14:textId="773E4BAF" w:rsidR="00F40F02" w:rsidRPr="00F40F02" w:rsidRDefault="00F40F02" w:rsidP="00F73A1C">
            <w:pPr>
              <w:rPr>
                <w:rFonts w:ascii="Book Antiqua" w:eastAsia="Book Antiqua" w:hAnsi="Book Antiqua" w:cs="Book Antiqua"/>
                <w:b w:val="0"/>
                <w:bCs w:val="0"/>
                <w:sz w:val="20"/>
                <w:szCs w:val="20"/>
              </w:rPr>
            </w:pPr>
            <w:r w:rsidRPr="00F40F02">
              <w:rPr>
                <w:rFonts w:ascii="Book Antiqua" w:eastAsia="Book Antiqua" w:hAnsi="Book Antiqua" w:cs="Book Antiqua"/>
                <w:b w:val="0"/>
                <w:bCs w:val="0"/>
                <w:sz w:val="20"/>
                <w:szCs w:val="20"/>
              </w:rPr>
              <w:t>No Class</w:t>
            </w:r>
          </w:p>
          <w:p w14:paraId="27112C0C" w14:textId="77777777" w:rsidR="00F40F02" w:rsidRDefault="00F40F02" w:rsidP="00F73A1C">
            <w:pPr>
              <w:rPr>
                <w:rFonts w:ascii="Book Antiqua" w:eastAsia="Book Antiqua" w:hAnsi="Book Antiqua" w:cs="Book Antiqua"/>
                <w:sz w:val="20"/>
                <w:szCs w:val="20"/>
              </w:rPr>
            </w:pPr>
          </w:p>
          <w:p w14:paraId="58854EBE" w14:textId="77777777" w:rsidR="00DD5544" w:rsidRDefault="00F40F02" w:rsidP="00F73A1C">
            <w:pPr>
              <w:rPr>
                <w:rFonts w:ascii="Book Antiqua" w:eastAsia="Book Antiqua" w:hAnsi="Book Antiqua" w:cs="Book Antiqua"/>
                <w:sz w:val="20"/>
                <w:szCs w:val="20"/>
              </w:rPr>
            </w:pPr>
            <w:r w:rsidRPr="00F40F02">
              <w:rPr>
                <w:rFonts w:ascii="Book Antiqua" w:eastAsia="Book Antiqua" w:hAnsi="Book Antiqua" w:cs="Book Antiqua"/>
                <w:b w:val="0"/>
                <w:bCs w:val="0"/>
                <w:sz w:val="20"/>
                <w:szCs w:val="20"/>
              </w:rPr>
              <w:t>HW: Read “The First Five Minutes: A Structure for Success” (Fenton)</w:t>
            </w:r>
          </w:p>
          <w:p w14:paraId="0C465751" w14:textId="5AAFD87D" w:rsidR="00F40F02" w:rsidRPr="00996227" w:rsidRDefault="00F40F02" w:rsidP="00F73A1C">
            <w:pPr>
              <w:rPr>
                <w:rFonts w:ascii="Book Antiqua" w:eastAsia="Book Antiqua" w:hAnsi="Book Antiqua" w:cs="Book Antiqua"/>
                <w:sz w:val="20"/>
                <w:szCs w:val="20"/>
              </w:rPr>
            </w:pPr>
          </w:p>
        </w:tc>
        <w:tc>
          <w:tcPr>
            <w:tcW w:w="4675" w:type="dxa"/>
          </w:tcPr>
          <w:p w14:paraId="23214130" w14:textId="77777777" w:rsidR="00F40F02" w:rsidRPr="00F40F02"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bCs/>
                <w:sz w:val="20"/>
                <w:szCs w:val="20"/>
              </w:rPr>
            </w:pPr>
            <w:r w:rsidRPr="00F40F02">
              <w:rPr>
                <w:rFonts w:ascii="Book Antiqua" w:eastAsia="Book Antiqua" w:hAnsi="Book Antiqua" w:cs="Book Antiqua"/>
                <w:b/>
                <w:bCs/>
                <w:sz w:val="20"/>
                <w:szCs w:val="20"/>
              </w:rPr>
              <w:t>March 6</w:t>
            </w:r>
          </w:p>
          <w:p w14:paraId="0DA56ACD" w14:textId="77777777" w:rsidR="00F40F02"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01906A7D" w14:textId="4833FE09" w:rsidR="00DD5544" w:rsidRPr="00996227"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Rehearsal Discussion: Rehearsal strategy</w:t>
            </w:r>
          </w:p>
        </w:tc>
      </w:tr>
      <w:tr w:rsidR="00F40F02" w14:paraId="11B89FAE" w14:textId="77777777" w:rsidTr="00996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D39B8CB" w14:textId="77777777" w:rsidR="00F40F02" w:rsidRPr="00F40F02" w:rsidRDefault="00F40F02" w:rsidP="00F73A1C">
            <w:pPr>
              <w:rPr>
                <w:rFonts w:ascii="Book Antiqua" w:eastAsia="Book Antiqua" w:hAnsi="Book Antiqua" w:cs="Book Antiqua"/>
                <w:sz w:val="20"/>
                <w:szCs w:val="20"/>
              </w:rPr>
            </w:pPr>
            <w:r w:rsidRPr="00F40F02">
              <w:rPr>
                <w:rFonts w:ascii="Book Antiqua" w:eastAsia="Book Antiqua" w:hAnsi="Book Antiqua" w:cs="Book Antiqua"/>
                <w:sz w:val="20"/>
                <w:szCs w:val="20"/>
              </w:rPr>
              <w:t>March 11</w:t>
            </w:r>
          </w:p>
          <w:p w14:paraId="6AC22676" w14:textId="77777777" w:rsidR="00F40F02" w:rsidRDefault="00F40F02" w:rsidP="00F73A1C">
            <w:pPr>
              <w:rPr>
                <w:rFonts w:ascii="Book Antiqua" w:eastAsia="Book Antiqua" w:hAnsi="Book Antiqua" w:cs="Book Antiqua"/>
                <w:sz w:val="20"/>
                <w:szCs w:val="20"/>
              </w:rPr>
            </w:pPr>
          </w:p>
          <w:p w14:paraId="01CA59F6" w14:textId="77777777" w:rsidR="00F40F02" w:rsidRDefault="00F40F02" w:rsidP="00F73A1C">
            <w:pPr>
              <w:rPr>
                <w:rFonts w:ascii="Book Antiqua" w:eastAsia="Book Antiqua" w:hAnsi="Book Antiqua" w:cs="Book Antiqua"/>
                <w:sz w:val="20"/>
                <w:szCs w:val="20"/>
              </w:rPr>
            </w:pPr>
            <w:r w:rsidRPr="00F40F02">
              <w:rPr>
                <w:rFonts w:ascii="Book Antiqua" w:eastAsia="Book Antiqua" w:hAnsi="Book Antiqua" w:cs="Book Antiqua"/>
                <w:b w:val="0"/>
                <w:bCs w:val="0"/>
                <w:sz w:val="20"/>
                <w:szCs w:val="20"/>
              </w:rPr>
              <w:t>No Class (Spring Break)</w:t>
            </w:r>
          </w:p>
          <w:p w14:paraId="4EFB2FE8" w14:textId="767467E1" w:rsidR="00F40F02" w:rsidRPr="00F40F02" w:rsidRDefault="00F40F02" w:rsidP="00F73A1C">
            <w:pPr>
              <w:rPr>
                <w:rFonts w:ascii="Book Antiqua" w:eastAsia="Book Antiqua" w:hAnsi="Book Antiqua" w:cs="Book Antiqua"/>
                <w:b w:val="0"/>
                <w:bCs w:val="0"/>
                <w:sz w:val="20"/>
                <w:szCs w:val="20"/>
              </w:rPr>
            </w:pPr>
          </w:p>
        </w:tc>
        <w:tc>
          <w:tcPr>
            <w:tcW w:w="4675" w:type="dxa"/>
          </w:tcPr>
          <w:p w14:paraId="3E6747F1" w14:textId="284068AE" w:rsidR="00F40F02" w:rsidRP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bCs/>
                <w:sz w:val="20"/>
                <w:szCs w:val="20"/>
              </w:rPr>
            </w:pPr>
            <w:r w:rsidRPr="00F40F02">
              <w:rPr>
                <w:rFonts w:ascii="Book Antiqua" w:eastAsia="Book Antiqua" w:hAnsi="Book Antiqua" w:cs="Book Antiqua"/>
                <w:b/>
                <w:bCs/>
                <w:sz w:val="20"/>
                <w:szCs w:val="20"/>
              </w:rPr>
              <w:t>March 1</w:t>
            </w:r>
            <w:r>
              <w:rPr>
                <w:rFonts w:ascii="Book Antiqua" w:eastAsia="Book Antiqua" w:hAnsi="Book Antiqua" w:cs="Book Antiqua"/>
                <w:b/>
                <w:bCs/>
                <w:sz w:val="20"/>
                <w:szCs w:val="20"/>
              </w:rPr>
              <w:t>3</w:t>
            </w:r>
          </w:p>
          <w:p w14:paraId="1B3FB521" w14:textId="77777777" w:rsid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76147EE3" w14:textId="77777777" w:rsidR="00F40F02" w:rsidRP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No Class (Spring Break)</w:t>
            </w:r>
          </w:p>
          <w:p w14:paraId="1569AA58" w14:textId="77777777" w:rsidR="00F40F02" w:rsidRPr="00996227"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tc>
      </w:tr>
      <w:tr w:rsidR="00F40F02" w14:paraId="7D86B7BF" w14:textId="77777777" w:rsidTr="00996227">
        <w:tc>
          <w:tcPr>
            <w:cnfStyle w:val="001000000000" w:firstRow="0" w:lastRow="0" w:firstColumn="1" w:lastColumn="0" w:oddVBand="0" w:evenVBand="0" w:oddHBand="0" w:evenHBand="0" w:firstRowFirstColumn="0" w:firstRowLastColumn="0" w:lastRowFirstColumn="0" w:lastRowLastColumn="0"/>
            <w:tcW w:w="4675" w:type="dxa"/>
          </w:tcPr>
          <w:p w14:paraId="35EFD1D9" w14:textId="77777777" w:rsidR="00F40F02" w:rsidRPr="00F40F02" w:rsidRDefault="00F40F02" w:rsidP="00F73A1C">
            <w:pPr>
              <w:rPr>
                <w:rFonts w:ascii="Book Antiqua" w:eastAsia="Book Antiqua" w:hAnsi="Book Antiqua" w:cs="Book Antiqua"/>
                <w:b w:val="0"/>
                <w:bCs w:val="0"/>
                <w:sz w:val="20"/>
                <w:szCs w:val="20"/>
              </w:rPr>
            </w:pPr>
            <w:r w:rsidRPr="00F40F02">
              <w:rPr>
                <w:rFonts w:ascii="Book Antiqua" w:eastAsia="Book Antiqua" w:hAnsi="Book Antiqua" w:cs="Book Antiqua"/>
                <w:sz w:val="20"/>
                <w:szCs w:val="20"/>
              </w:rPr>
              <w:t>March 18</w:t>
            </w:r>
          </w:p>
          <w:p w14:paraId="536E4EBF" w14:textId="77777777" w:rsidR="00F40F02" w:rsidRDefault="00F40F02" w:rsidP="00F73A1C">
            <w:pPr>
              <w:rPr>
                <w:rFonts w:ascii="Book Antiqua" w:eastAsia="Book Antiqua" w:hAnsi="Book Antiqua" w:cs="Book Antiqua"/>
                <w:sz w:val="20"/>
                <w:szCs w:val="20"/>
              </w:rPr>
            </w:pPr>
          </w:p>
          <w:p w14:paraId="4C52327F" w14:textId="5D77AE80" w:rsidR="00F40F02" w:rsidRPr="00F40F02" w:rsidRDefault="00F40F02" w:rsidP="00F73A1C">
            <w:pPr>
              <w:rPr>
                <w:rFonts w:ascii="Book Antiqua" w:eastAsia="Book Antiqua" w:hAnsi="Book Antiqua" w:cs="Book Antiqua"/>
                <w:b w:val="0"/>
                <w:bCs w:val="0"/>
                <w:sz w:val="20"/>
                <w:szCs w:val="20"/>
              </w:rPr>
            </w:pPr>
            <w:r w:rsidRPr="00F40F02">
              <w:rPr>
                <w:rFonts w:ascii="Book Antiqua" w:eastAsia="Book Antiqua" w:hAnsi="Book Antiqua" w:cs="Book Antiqua"/>
                <w:b w:val="0"/>
                <w:bCs w:val="0"/>
                <w:sz w:val="20"/>
                <w:szCs w:val="20"/>
              </w:rPr>
              <w:t>Rehearsal Discussion: Rules of Expressive Singing; rehearsal management</w:t>
            </w:r>
          </w:p>
          <w:p w14:paraId="478F503D" w14:textId="77777777" w:rsidR="00F40F02" w:rsidRDefault="00F40F02" w:rsidP="00F73A1C">
            <w:pPr>
              <w:rPr>
                <w:rFonts w:ascii="Book Antiqua" w:eastAsia="Book Antiqua" w:hAnsi="Book Antiqua" w:cs="Book Antiqua"/>
                <w:sz w:val="20"/>
                <w:szCs w:val="20"/>
              </w:rPr>
            </w:pPr>
          </w:p>
          <w:p w14:paraId="62627289" w14:textId="77777777" w:rsidR="00F40F02" w:rsidRDefault="00F40F02" w:rsidP="00F73A1C">
            <w:pPr>
              <w:rPr>
                <w:rFonts w:ascii="Book Antiqua" w:eastAsia="Book Antiqua" w:hAnsi="Book Antiqua" w:cs="Book Antiqua"/>
                <w:sz w:val="20"/>
                <w:szCs w:val="20"/>
              </w:rPr>
            </w:pPr>
            <w:r w:rsidRPr="00F40F02">
              <w:rPr>
                <w:rFonts w:ascii="Book Antiqua" w:eastAsia="Book Antiqua" w:hAnsi="Book Antiqua" w:cs="Book Antiqua"/>
                <w:b w:val="0"/>
                <w:bCs w:val="0"/>
                <w:sz w:val="20"/>
                <w:szCs w:val="20"/>
              </w:rPr>
              <w:t>Repertoire: America the Beautiful (Dett); My Country, ’Tis of Thee</w:t>
            </w:r>
          </w:p>
          <w:p w14:paraId="270B6737" w14:textId="49CFE4F4" w:rsidR="00F40F02" w:rsidRPr="00550C5C" w:rsidRDefault="00F40F02" w:rsidP="00F73A1C">
            <w:pPr>
              <w:rPr>
                <w:rFonts w:ascii="Book Antiqua" w:eastAsia="Book Antiqua" w:hAnsi="Book Antiqua" w:cs="Book Antiqua"/>
                <w:sz w:val="96"/>
                <w:szCs w:val="96"/>
              </w:rPr>
            </w:pPr>
          </w:p>
        </w:tc>
        <w:tc>
          <w:tcPr>
            <w:tcW w:w="4675" w:type="dxa"/>
          </w:tcPr>
          <w:p w14:paraId="77B0F6DC" w14:textId="77777777" w:rsidR="00F40F02" w:rsidRPr="00F40F02"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b/>
                <w:bCs/>
                <w:sz w:val="20"/>
                <w:szCs w:val="20"/>
              </w:rPr>
              <w:t>March 20</w:t>
            </w:r>
          </w:p>
          <w:p w14:paraId="180F01E3" w14:textId="77777777" w:rsidR="00F40F02"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5AFB5945" w14:textId="748E7442" w:rsidR="00F40F02" w:rsidRPr="00F40F02"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Rehearsal Discussion: Error detection</w:t>
            </w:r>
          </w:p>
          <w:p w14:paraId="23E6100C" w14:textId="77777777" w:rsidR="00F40F02"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7B83775A" w14:textId="12C82953" w:rsidR="00F40F02" w:rsidRPr="00996227" w:rsidRDefault="00F40F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Repertoire: Cast Thy Burdens Upon the Lord (Mendelssohn); Even When He Is Silent (</w:t>
            </w:r>
            <w:proofErr w:type="spellStart"/>
            <w:r w:rsidRPr="00F40F02">
              <w:rPr>
                <w:rFonts w:ascii="Book Antiqua" w:eastAsia="Book Antiqua" w:hAnsi="Book Antiqua" w:cs="Book Antiqua"/>
                <w:sz w:val="20"/>
                <w:szCs w:val="20"/>
              </w:rPr>
              <w:t>Arnesen</w:t>
            </w:r>
            <w:proofErr w:type="spellEnd"/>
            <w:r w:rsidRPr="00F40F02">
              <w:rPr>
                <w:rFonts w:ascii="Book Antiqua" w:eastAsia="Book Antiqua" w:hAnsi="Book Antiqua" w:cs="Book Antiqua"/>
                <w:sz w:val="20"/>
                <w:szCs w:val="20"/>
              </w:rPr>
              <w:t xml:space="preserve">); </w:t>
            </w:r>
            <w:proofErr w:type="spellStart"/>
            <w:r w:rsidRPr="00F40F02">
              <w:rPr>
                <w:rFonts w:ascii="Book Antiqua" w:eastAsia="Book Antiqua" w:hAnsi="Book Antiqua" w:cs="Book Antiqua"/>
                <w:sz w:val="20"/>
                <w:szCs w:val="20"/>
              </w:rPr>
              <w:t>Veni</w:t>
            </w:r>
            <w:proofErr w:type="spellEnd"/>
            <w:r w:rsidRPr="00F40F02">
              <w:rPr>
                <w:rFonts w:ascii="Book Antiqua" w:eastAsia="Book Antiqua" w:hAnsi="Book Antiqua" w:cs="Book Antiqua"/>
                <w:sz w:val="20"/>
                <w:szCs w:val="20"/>
              </w:rPr>
              <w:t xml:space="preserve">, </w:t>
            </w:r>
            <w:proofErr w:type="spellStart"/>
            <w:r w:rsidRPr="00F40F02">
              <w:rPr>
                <w:rFonts w:ascii="Book Antiqua" w:eastAsia="Book Antiqua" w:hAnsi="Book Antiqua" w:cs="Book Antiqua"/>
                <w:sz w:val="20"/>
                <w:szCs w:val="20"/>
              </w:rPr>
              <w:t>Sancte</w:t>
            </w:r>
            <w:proofErr w:type="spellEnd"/>
            <w:r w:rsidRPr="00F40F02">
              <w:rPr>
                <w:rFonts w:ascii="Book Antiqua" w:eastAsia="Book Antiqua" w:hAnsi="Book Antiqua" w:cs="Book Antiqua"/>
                <w:sz w:val="20"/>
                <w:szCs w:val="20"/>
              </w:rPr>
              <w:t xml:space="preserve"> Spiritus (Robles)</w:t>
            </w:r>
          </w:p>
        </w:tc>
      </w:tr>
      <w:tr w:rsidR="00F40F02" w14:paraId="5F95BEB1" w14:textId="77777777" w:rsidTr="00996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5A20DCB" w14:textId="77777777" w:rsidR="00F40F02" w:rsidRPr="00F40F02" w:rsidRDefault="00F40F02" w:rsidP="00F73A1C">
            <w:pPr>
              <w:rPr>
                <w:rFonts w:ascii="Book Antiqua" w:eastAsia="Book Antiqua" w:hAnsi="Book Antiqua" w:cs="Book Antiqua"/>
                <w:b w:val="0"/>
                <w:bCs w:val="0"/>
                <w:sz w:val="20"/>
                <w:szCs w:val="20"/>
              </w:rPr>
            </w:pPr>
            <w:r w:rsidRPr="00F40F02">
              <w:rPr>
                <w:rFonts w:ascii="Book Antiqua" w:eastAsia="Book Antiqua" w:hAnsi="Book Antiqua" w:cs="Book Antiqua"/>
                <w:sz w:val="20"/>
                <w:szCs w:val="20"/>
              </w:rPr>
              <w:lastRenderedPageBreak/>
              <w:t>March 25</w:t>
            </w:r>
          </w:p>
          <w:p w14:paraId="2D2D96FE" w14:textId="77777777" w:rsidR="00F40F02" w:rsidRDefault="00F40F02" w:rsidP="00F73A1C">
            <w:pPr>
              <w:rPr>
                <w:rFonts w:ascii="Book Antiqua" w:eastAsia="Book Antiqua" w:hAnsi="Book Antiqua" w:cs="Book Antiqua"/>
                <w:sz w:val="20"/>
                <w:szCs w:val="20"/>
              </w:rPr>
            </w:pPr>
          </w:p>
          <w:p w14:paraId="74F7FF42" w14:textId="0287C217" w:rsidR="00F40F02" w:rsidRPr="00F40F02" w:rsidRDefault="00F40F02" w:rsidP="00F73A1C">
            <w:pPr>
              <w:rPr>
                <w:rFonts w:ascii="Book Antiqua" w:eastAsia="Book Antiqua" w:hAnsi="Book Antiqua" w:cs="Book Antiqua"/>
                <w:b w:val="0"/>
                <w:bCs w:val="0"/>
                <w:sz w:val="20"/>
                <w:szCs w:val="20"/>
              </w:rPr>
            </w:pPr>
            <w:r w:rsidRPr="00F40F02">
              <w:rPr>
                <w:rFonts w:ascii="Book Antiqua" w:eastAsia="Book Antiqua" w:hAnsi="Book Antiqua" w:cs="Book Antiqua"/>
                <w:b w:val="0"/>
                <w:bCs w:val="0"/>
                <w:sz w:val="20"/>
                <w:szCs w:val="20"/>
              </w:rPr>
              <w:t>No Class</w:t>
            </w:r>
          </w:p>
          <w:p w14:paraId="121D9405" w14:textId="77777777" w:rsidR="00F40F02" w:rsidRDefault="00F40F02" w:rsidP="00F73A1C">
            <w:pPr>
              <w:rPr>
                <w:rFonts w:ascii="Book Antiqua" w:eastAsia="Book Antiqua" w:hAnsi="Book Antiqua" w:cs="Book Antiqua"/>
                <w:sz w:val="20"/>
                <w:szCs w:val="20"/>
              </w:rPr>
            </w:pPr>
          </w:p>
          <w:p w14:paraId="690870FF" w14:textId="49064F50" w:rsidR="00F40F02" w:rsidRPr="00F40F02" w:rsidRDefault="00F40F02" w:rsidP="00F73A1C">
            <w:pPr>
              <w:rPr>
                <w:rFonts w:ascii="Book Antiqua" w:eastAsia="Book Antiqua" w:hAnsi="Book Antiqua" w:cs="Book Antiqua"/>
                <w:b w:val="0"/>
                <w:bCs w:val="0"/>
                <w:sz w:val="20"/>
                <w:szCs w:val="20"/>
              </w:rPr>
            </w:pPr>
            <w:r w:rsidRPr="00F40F02">
              <w:rPr>
                <w:rFonts w:ascii="Book Antiqua" w:eastAsia="Book Antiqua" w:hAnsi="Book Antiqua" w:cs="Book Antiqua"/>
                <w:b w:val="0"/>
                <w:bCs w:val="0"/>
                <w:sz w:val="20"/>
                <w:szCs w:val="20"/>
              </w:rPr>
              <w:t>Assignment: Conductor Prep #3</w:t>
            </w:r>
          </w:p>
          <w:p w14:paraId="6B50357B" w14:textId="77777777" w:rsidR="00F40F02" w:rsidRDefault="00F40F02" w:rsidP="00F73A1C">
            <w:pPr>
              <w:rPr>
                <w:rFonts w:ascii="Book Antiqua" w:eastAsia="Book Antiqua" w:hAnsi="Book Antiqua" w:cs="Book Antiqua"/>
                <w:sz w:val="20"/>
                <w:szCs w:val="20"/>
              </w:rPr>
            </w:pPr>
          </w:p>
          <w:p w14:paraId="4BBD2C73" w14:textId="13C44322" w:rsidR="00F40F02" w:rsidRPr="00996227" w:rsidRDefault="00F40F02" w:rsidP="00F73A1C">
            <w:pPr>
              <w:rPr>
                <w:rFonts w:ascii="Book Antiqua" w:eastAsia="Book Antiqua" w:hAnsi="Book Antiqua" w:cs="Book Antiqua"/>
                <w:sz w:val="20"/>
                <w:szCs w:val="20"/>
              </w:rPr>
            </w:pPr>
            <w:r w:rsidRPr="00F40F02">
              <w:rPr>
                <w:rFonts w:ascii="Book Antiqua" w:eastAsia="Book Antiqua" w:hAnsi="Book Antiqua" w:cs="Book Antiqua"/>
                <w:b w:val="0"/>
                <w:bCs w:val="0"/>
                <w:sz w:val="20"/>
                <w:szCs w:val="20"/>
              </w:rPr>
              <w:t>Assignment: Podium Time #4 Rep Selection</w:t>
            </w:r>
          </w:p>
        </w:tc>
        <w:tc>
          <w:tcPr>
            <w:tcW w:w="4675" w:type="dxa"/>
          </w:tcPr>
          <w:p w14:paraId="3388EC7E" w14:textId="77777777" w:rsid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bCs/>
                <w:sz w:val="20"/>
                <w:szCs w:val="20"/>
              </w:rPr>
            </w:pPr>
            <w:r w:rsidRPr="00F40F02">
              <w:rPr>
                <w:rFonts w:ascii="Book Antiqua" w:eastAsia="Book Antiqua" w:hAnsi="Book Antiqua" w:cs="Book Antiqua"/>
                <w:b/>
                <w:bCs/>
                <w:sz w:val="20"/>
                <w:szCs w:val="20"/>
              </w:rPr>
              <w:t>March 27</w:t>
            </w:r>
          </w:p>
          <w:p w14:paraId="301A82DD" w14:textId="77777777" w:rsidR="00F40F02" w:rsidRP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bCs/>
                <w:sz w:val="20"/>
                <w:szCs w:val="20"/>
              </w:rPr>
            </w:pPr>
          </w:p>
          <w:p w14:paraId="26E563C2" w14:textId="77777777" w:rsidR="00F40F02" w:rsidRP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Assignment: Podium Time #3 (Rehearsal)</w:t>
            </w:r>
          </w:p>
          <w:p w14:paraId="233EFD36" w14:textId="77777777" w:rsid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4930D5FA" w14:textId="041B37F9" w:rsidR="00F40F02" w:rsidRP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Repertoire: I Will Be Earth (Walker); Lineage (Ramsey); The Peace of Wild Things (</w:t>
            </w:r>
            <w:proofErr w:type="spellStart"/>
            <w:r w:rsidRPr="00F40F02">
              <w:rPr>
                <w:rFonts w:ascii="Book Antiqua" w:eastAsia="Book Antiqua" w:hAnsi="Book Antiqua" w:cs="Book Antiqua"/>
                <w:sz w:val="20"/>
                <w:szCs w:val="20"/>
              </w:rPr>
              <w:t>Szymko</w:t>
            </w:r>
            <w:proofErr w:type="spellEnd"/>
            <w:r w:rsidRPr="00F40F02">
              <w:rPr>
                <w:rFonts w:ascii="Book Antiqua" w:eastAsia="Book Antiqua" w:hAnsi="Book Antiqua" w:cs="Book Antiqua"/>
                <w:sz w:val="20"/>
                <w:szCs w:val="20"/>
              </w:rPr>
              <w:t>)</w:t>
            </w:r>
          </w:p>
          <w:p w14:paraId="7B7EA60A" w14:textId="77777777" w:rsid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64413F68" w14:textId="77777777" w:rsidR="00F40F02"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F40F02">
              <w:rPr>
                <w:rFonts w:ascii="Book Antiqua" w:eastAsia="Book Antiqua" w:hAnsi="Book Antiqua" w:cs="Book Antiqua"/>
                <w:sz w:val="20"/>
                <w:szCs w:val="20"/>
              </w:rPr>
              <w:t>Gesture Discussion: Rhythmic integrity</w:t>
            </w:r>
          </w:p>
          <w:p w14:paraId="335F06D4" w14:textId="4284CB79" w:rsidR="00F40F02" w:rsidRPr="00996227" w:rsidRDefault="00F40F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tc>
      </w:tr>
      <w:tr w:rsidR="00F40F02" w14:paraId="41D60A6F" w14:textId="77777777" w:rsidTr="00996227">
        <w:tc>
          <w:tcPr>
            <w:cnfStyle w:val="001000000000" w:firstRow="0" w:lastRow="0" w:firstColumn="1" w:lastColumn="0" w:oddVBand="0" w:evenVBand="0" w:oddHBand="0" w:evenHBand="0" w:firstRowFirstColumn="0" w:firstRowLastColumn="0" w:lastRowFirstColumn="0" w:lastRowLastColumn="0"/>
            <w:tcW w:w="4675" w:type="dxa"/>
          </w:tcPr>
          <w:p w14:paraId="118A9EA9" w14:textId="77777777" w:rsidR="00B951BF" w:rsidRPr="00B951BF" w:rsidRDefault="00B951BF" w:rsidP="00F73A1C">
            <w:pPr>
              <w:rPr>
                <w:rFonts w:ascii="Book Antiqua" w:eastAsia="Book Antiqua" w:hAnsi="Book Antiqua" w:cs="Book Antiqua"/>
                <w:b w:val="0"/>
                <w:bCs w:val="0"/>
                <w:sz w:val="20"/>
                <w:szCs w:val="20"/>
              </w:rPr>
            </w:pPr>
            <w:r w:rsidRPr="00B951BF">
              <w:rPr>
                <w:rFonts w:ascii="Book Antiqua" w:eastAsia="Book Antiqua" w:hAnsi="Book Antiqua" w:cs="Book Antiqua"/>
                <w:sz w:val="20"/>
                <w:szCs w:val="20"/>
              </w:rPr>
              <w:t>April 1</w:t>
            </w:r>
          </w:p>
          <w:p w14:paraId="2AB5BCF6" w14:textId="77777777" w:rsidR="00B951BF" w:rsidRDefault="00B951BF" w:rsidP="00F73A1C">
            <w:pPr>
              <w:rPr>
                <w:rFonts w:ascii="Book Antiqua" w:eastAsia="Book Antiqua" w:hAnsi="Book Antiqua" w:cs="Book Antiqua"/>
                <w:sz w:val="20"/>
                <w:szCs w:val="20"/>
              </w:rPr>
            </w:pPr>
          </w:p>
          <w:p w14:paraId="0DF57903" w14:textId="5251E472" w:rsidR="00B951BF" w:rsidRPr="00B951BF" w:rsidRDefault="00B951BF" w:rsidP="00F73A1C">
            <w:pPr>
              <w:rPr>
                <w:rFonts w:ascii="Book Antiqua" w:eastAsia="Book Antiqua" w:hAnsi="Book Antiqua" w:cs="Book Antiqua"/>
                <w:b w:val="0"/>
                <w:bCs w:val="0"/>
                <w:sz w:val="20"/>
                <w:szCs w:val="20"/>
              </w:rPr>
            </w:pPr>
            <w:r w:rsidRPr="00B951BF">
              <w:rPr>
                <w:rFonts w:ascii="Book Antiqua" w:eastAsia="Book Antiqua" w:hAnsi="Book Antiqua" w:cs="Book Antiqua"/>
                <w:b w:val="0"/>
                <w:bCs w:val="0"/>
                <w:sz w:val="20"/>
                <w:szCs w:val="20"/>
              </w:rPr>
              <w:t>Rehearsal Discussion: Creating a story through the music</w:t>
            </w:r>
          </w:p>
          <w:p w14:paraId="54CDE54E" w14:textId="77777777" w:rsidR="00B951BF" w:rsidRDefault="00B951BF" w:rsidP="00F73A1C">
            <w:pPr>
              <w:rPr>
                <w:rFonts w:ascii="Book Antiqua" w:eastAsia="Book Antiqua" w:hAnsi="Book Antiqua" w:cs="Book Antiqua"/>
                <w:sz w:val="20"/>
                <w:szCs w:val="20"/>
              </w:rPr>
            </w:pPr>
          </w:p>
          <w:p w14:paraId="469530EA" w14:textId="77777777" w:rsidR="00F40F02" w:rsidRDefault="00B951BF" w:rsidP="00F73A1C">
            <w:pPr>
              <w:rPr>
                <w:rFonts w:ascii="Book Antiqua" w:eastAsia="Book Antiqua" w:hAnsi="Book Antiqua" w:cs="Book Antiqua"/>
                <w:sz w:val="20"/>
                <w:szCs w:val="20"/>
              </w:rPr>
            </w:pPr>
            <w:r w:rsidRPr="00B951BF">
              <w:rPr>
                <w:rFonts w:ascii="Book Antiqua" w:eastAsia="Book Antiqua" w:hAnsi="Book Antiqua" w:cs="Book Antiqua"/>
                <w:b w:val="0"/>
                <w:bCs w:val="0"/>
                <w:sz w:val="20"/>
                <w:szCs w:val="20"/>
              </w:rPr>
              <w:t>Repertoire: We Shall Walk (Moore)</w:t>
            </w:r>
          </w:p>
          <w:p w14:paraId="694F1D8D" w14:textId="191EFC9D" w:rsidR="00B951BF" w:rsidRPr="00996227" w:rsidRDefault="00B951BF" w:rsidP="00F73A1C">
            <w:pPr>
              <w:rPr>
                <w:rFonts w:ascii="Book Antiqua" w:eastAsia="Book Antiqua" w:hAnsi="Book Antiqua" w:cs="Book Antiqua"/>
                <w:sz w:val="20"/>
                <w:szCs w:val="20"/>
              </w:rPr>
            </w:pPr>
          </w:p>
        </w:tc>
        <w:tc>
          <w:tcPr>
            <w:tcW w:w="4675" w:type="dxa"/>
          </w:tcPr>
          <w:p w14:paraId="254BD94E" w14:textId="77777777" w:rsidR="00B951BF" w:rsidRPr="00B951BF" w:rsidRDefault="00B951BF"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bCs/>
                <w:sz w:val="20"/>
                <w:szCs w:val="20"/>
              </w:rPr>
            </w:pPr>
            <w:r w:rsidRPr="00B951BF">
              <w:rPr>
                <w:rFonts w:ascii="Book Antiqua" w:eastAsia="Book Antiqua" w:hAnsi="Book Antiqua" w:cs="Book Antiqua"/>
                <w:b/>
                <w:bCs/>
                <w:sz w:val="20"/>
                <w:szCs w:val="20"/>
              </w:rPr>
              <w:t>April 3</w:t>
            </w:r>
          </w:p>
          <w:p w14:paraId="2CA0A994" w14:textId="77777777" w:rsidR="00B951BF" w:rsidRDefault="00B951BF"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69DC5AD4" w14:textId="66BE466D" w:rsidR="00B951BF" w:rsidRPr="00B951BF" w:rsidRDefault="00B951BF"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B951BF">
              <w:rPr>
                <w:rFonts w:ascii="Book Antiqua" w:eastAsia="Book Antiqua" w:hAnsi="Book Antiqua" w:cs="Book Antiqua"/>
                <w:sz w:val="20"/>
                <w:szCs w:val="20"/>
              </w:rPr>
              <w:t>Rehearsal Discussion: Creativity</w:t>
            </w:r>
          </w:p>
          <w:p w14:paraId="634ADC19" w14:textId="77777777" w:rsidR="00B951BF" w:rsidRDefault="00B951BF"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1B2DA9C1" w14:textId="2A964E69" w:rsidR="00F40F02" w:rsidRPr="00996227" w:rsidRDefault="00B951BF"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B951BF">
              <w:rPr>
                <w:rFonts w:ascii="Book Antiqua" w:eastAsia="Book Antiqua" w:hAnsi="Book Antiqua" w:cs="Book Antiqua"/>
                <w:sz w:val="20"/>
                <w:szCs w:val="20"/>
              </w:rPr>
              <w:t>Assignment: Conductor Prep #4 (due Apr 5)</w:t>
            </w:r>
          </w:p>
        </w:tc>
      </w:tr>
      <w:tr w:rsidR="00F40F02" w14:paraId="00A78701" w14:textId="77777777" w:rsidTr="00996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EED1961" w14:textId="77777777" w:rsidR="00B951BF" w:rsidRPr="00B951BF" w:rsidRDefault="00B951BF" w:rsidP="00F73A1C">
            <w:pPr>
              <w:rPr>
                <w:rFonts w:ascii="Book Antiqua" w:eastAsia="Book Antiqua" w:hAnsi="Book Antiqua" w:cs="Book Antiqua"/>
                <w:sz w:val="20"/>
                <w:szCs w:val="20"/>
              </w:rPr>
            </w:pPr>
            <w:r w:rsidRPr="00B951BF">
              <w:rPr>
                <w:rFonts w:ascii="Book Antiqua" w:eastAsia="Book Antiqua" w:hAnsi="Book Antiqua" w:cs="Book Antiqua"/>
                <w:sz w:val="20"/>
                <w:szCs w:val="20"/>
              </w:rPr>
              <w:t>April 8</w:t>
            </w:r>
          </w:p>
          <w:p w14:paraId="0834A210" w14:textId="77777777" w:rsidR="00B951BF" w:rsidRDefault="00B951BF" w:rsidP="00F73A1C">
            <w:pPr>
              <w:rPr>
                <w:rFonts w:ascii="Book Antiqua" w:eastAsia="Book Antiqua" w:hAnsi="Book Antiqua" w:cs="Book Antiqua"/>
                <w:sz w:val="20"/>
                <w:szCs w:val="20"/>
              </w:rPr>
            </w:pPr>
          </w:p>
          <w:p w14:paraId="78F380C4" w14:textId="1CF899E5" w:rsidR="00B951BF" w:rsidRPr="00B951BF" w:rsidRDefault="00B951BF" w:rsidP="00F73A1C">
            <w:pPr>
              <w:rPr>
                <w:rFonts w:ascii="Book Antiqua" w:eastAsia="Book Antiqua" w:hAnsi="Book Antiqua" w:cs="Book Antiqua"/>
                <w:b w:val="0"/>
                <w:bCs w:val="0"/>
                <w:sz w:val="20"/>
                <w:szCs w:val="20"/>
              </w:rPr>
            </w:pPr>
            <w:r w:rsidRPr="00B951BF">
              <w:rPr>
                <w:rFonts w:ascii="Book Antiqua" w:eastAsia="Book Antiqua" w:hAnsi="Book Antiqua" w:cs="Book Antiqua"/>
                <w:b w:val="0"/>
                <w:bCs w:val="0"/>
                <w:sz w:val="20"/>
                <w:szCs w:val="20"/>
              </w:rPr>
              <w:t>Assignment: Lab #4</w:t>
            </w:r>
          </w:p>
          <w:p w14:paraId="58F7C6E3" w14:textId="77777777" w:rsidR="00B951BF" w:rsidRDefault="00B951BF" w:rsidP="00F73A1C">
            <w:pPr>
              <w:rPr>
                <w:rFonts w:ascii="Book Antiqua" w:eastAsia="Book Antiqua" w:hAnsi="Book Antiqua" w:cs="Book Antiqua"/>
                <w:sz w:val="20"/>
                <w:szCs w:val="20"/>
              </w:rPr>
            </w:pPr>
          </w:p>
          <w:p w14:paraId="309FD9F0" w14:textId="6639F84E" w:rsidR="00B951BF" w:rsidRPr="00B951BF" w:rsidRDefault="00B951BF" w:rsidP="00F73A1C">
            <w:pPr>
              <w:rPr>
                <w:rFonts w:ascii="Book Antiqua" w:eastAsia="Book Antiqua" w:hAnsi="Book Antiqua" w:cs="Book Antiqua"/>
                <w:b w:val="0"/>
                <w:bCs w:val="0"/>
                <w:sz w:val="20"/>
                <w:szCs w:val="20"/>
              </w:rPr>
            </w:pPr>
            <w:r w:rsidRPr="00B951BF">
              <w:rPr>
                <w:rFonts w:ascii="Book Antiqua" w:eastAsia="Book Antiqua" w:hAnsi="Book Antiqua" w:cs="Book Antiqua"/>
                <w:b w:val="0"/>
                <w:bCs w:val="0"/>
                <w:sz w:val="20"/>
                <w:szCs w:val="20"/>
              </w:rPr>
              <w:t>Repertoire: I Shall Not Live in Vain (</w:t>
            </w:r>
            <w:proofErr w:type="spellStart"/>
            <w:r w:rsidRPr="00B951BF">
              <w:rPr>
                <w:rFonts w:ascii="Book Antiqua" w:eastAsia="Book Antiqua" w:hAnsi="Book Antiqua" w:cs="Book Antiqua"/>
                <w:b w:val="0"/>
                <w:bCs w:val="0"/>
                <w:sz w:val="20"/>
                <w:szCs w:val="20"/>
              </w:rPr>
              <w:t>LaVoy</w:t>
            </w:r>
            <w:proofErr w:type="spellEnd"/>
            <w:r w:rsidRPr="00B951BF">
              <w:rPr>
                <w:rFonts w:ascii="Book Antiqua" w:eastAsia="Book Antiqua" w:hAnsi="Book Antiqua" w:cs="Book Antiqua"/>
                <w:b w:val="0"/>
                <w:bCs w:val="0"/>
                <w:sz w:val="20"/>
                <w:szCs w:val="20"/>
              </w:rPr>
              <w:t xml:space="preserve">); Nigra Sum (Casals); The Seal Lullaby (Whitacre); </w:t>
            </w:r>
            <w:proofErr w:type="gramStart"/>
            <w:r w:rsidRPr="00B951BF">
              <w:rPr>
                <w:rFonts w:ascii="Book Antiqua" w:eastAsia="Book Antiqua" w:hAnsi="Book Antiqua" w:cs="Book Antiqua"/>
                <w:b w:val="0"/>
                <w:bCs w:val="0"/>
                <w:sz w:val="20"/>
                <w:szCs w:val="20"/>
              </w:rPr>
              <w:t>Surely</w:t>
            </w:r>
            <w:proofErr w:type="gramEnd"/>
            <w:r w:rsidRPr="00B951BF">
              <w:rPr>
                <w:rFonts w:ascii="Book Antiqua" w:eastAsia="Book Antiqua" w:hAnsi="Book Antiqua" w:cs="Book Antiqua"/>
                <w:b w:val="0"/>
                <w:bCs w:val="0"/>
                <w:sz w:val="20"/>
                <w:szCs w:val="20"/>
              </w:rPr>
              <w:t xml:space="preserve"> he hath borne our briefs (from Messiah) (Handel)</w:t>
            </w:r>
          </w:p>
          <w:p w14:paraId="7657C9A1" w14:textId="77777777" w:rsidR="00B951BF" w:rsidRDefault="00B951BF" w:rsidP="00F73A1C">
            <w:pPr>
              <w:rPr>
                <w:rFonts w:ascii="Book Antiqua" w:eastAsia="Book Antiqua" w:hAnsi="Book Antiqua" w:cs="Book Antiqua"/>
                <w:sz w:val="20"/>
                <w:szCs w:val="20"/>
              </w:rPr>
            </w:pPr>
          </w:p>
          <w:p w14:paraId="1AC21CE6" w14:textId="77777777" w:rsidR="00F40F02" w:rsidRDefault="00B951BF" w:rsidP="00F73A1C">
            <w:pPr>
              <w:rPr>
                <w:rFonts w:ascii="Book Antiqua" w:eastAsia="Book Antiqua" w:hAnsi="Book Antiqua" w:cs="Book Antiqua"/>
                <w:sz w:val="20"/>
                <w:szCs w:val="20"/>
              </w:rPr>
            </w:pPr>
            <w:r w:rsidRPr="00B951BF">
              <w:rPr>
                <w:rFonts w:ascii="Book Antiqua" w:eastAsia="Book Antiqua" w:hAnsi="Book Antiqua" w:cs="Book Antiqua"/>
                <w:b w:val="0"/>
                <w:bCs w:val="0"/>
                <w:sz w:val="20"/>
                <w:szCs w:val="20"/>
              </w:rPr>
              <w:t>Assignment: Observation #2 (due Apr 9)</w:t>
            </w:r>
          </w:p>
          <w:p w14:paraId="30A6BA5E" w14:textId="3495EAA7" w:rsidR="00B951BF" w:rsidRPr="00996227" w:rsidRDefault="00B951BF" w:rsidP="00F73A1C">
            <w:pPr>
              <w:rPr>
                <w:rFonts w:ascii="Book Antiqua" w:eastAsia="Book Antiqua" w:hAnsi="Book Antiqua" w:cs="Book Antiqua"/>
                <w:sz w:val="20"/>
                <w:szCs w:val="20"/>
              </w:rPr>
            </w:pPr>
          </w:p>
        </w:tc>
        <w:tc>
          <w:tcPr>
            <w:tcW w:w="4675" w:type="dxa"/>
          </w:tcPr>
          <w:p w14:paraId="08CD5A6C" w14:textId="77777777" w:rsidR="00B951BF" w:rsidRPr="00B951BF" w:rsidRDefault="00B951BF"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bCs/>
                <w:sz w:val="20"/>
                <w:szCs w:val="20"/>
              </w:rPr>
            </w:pPr>
            <w:r w:rsidRPr="00B951BF">
              <w:rPr>
                <w:rFonts w:ascii="Book Antiqua" w:eastAsia="Book Antiqua" w:hAnsi="Book Antiqua" w:cs="Book Antiqua"/>
                <w:b/>
                <w:bCs/>
                <w:sz w:val="20"/>
                <w:szCs w:val="20"/>
              </w:rPr>
              <w:t>April 10</w:t>
            </w:r>
          </w:p>
          <w:p w14:paraId="031CF917" w14:textId="77777777" w:rsidR="00B951BF" w:rsidRDefault="00B951BF"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491293A9" w14:textId="26681C93" w:rsidR="00B951BF" w:rsidRPr="00B951BF" w:rsidRDefault="00B951BF"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B951BF">
              <w:rPr>
                <w:rFonts w:ascii="Book Antiqua" w:eastAsia="Book Antiqua" w:hAnsi="Book Antiqua" w:cs="Book Antiqua"/>
                <w:sz w:val="20"/>
                <w:szCs w:val="20"/>
              </w:rPr>
              <w:t>No Class</w:t>
            </w:r>
          </w:p>
          <w:p w14:paraId="71AF73F7" w14:textId="77777777" w:rsidR="00B951BF" w:rsidRDefault="00B951BF"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68B79D99" w14:textId="098C97FD" w:rsidR="00B951BF" w:rsidRPr="00B951BF" w:rsidRDefault="00B951BF"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B951BF">
              <w:rPr>
                <w:rFonts w:ascii="Book Antiqua" w:eastAsia="Book Antiqua" w:hAnsi="Book Antiqua" w:cs="Book Antiqua"/>
                <w:sz w:val="20"/>
                <w:szCs w:val="20"/>
              </w:rPr>
              <w:t>Assignment: Podium Time #5 Rep Selection</w:t>
            </w:r>
          </w:p>
          <w:p w14:paraId="1071B5C3" w14:textId="77777777" w:rsidR="00B951BF" w:rsidRDefault="00B951BF"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07486DC3" w14:textId="239118D0" w:rsidR="00F40F02" w:rsidRPr="00996227" w:rsidRDefault="00B951BF"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B951BF">
              <w:rPr>
                <w:rFonts w:ascii="Book Antiqua" w:eastAsia="Book Antiqua" w:hAnsi="Book Antiqua" w:cs="Book Antiqua"/>
                <w:sz w:val="20"/>
                <w:szCs w:val="20"/>
              </w:rPr>
              <w:t>HW: Read "CPDL (Choral Public Domain Library)—A Gold Mine for Choral Directors" (</w:t>
            </w:r>
            <w:proofErr w:type="spellStart"/>
            <w:r w:rsidRPr="00B951BF">
              <w:rPr>
                <w:rFonts w:ascii="Book Antiqua" w:eastAsia="Book Antiqua" w:hAnsi="Book Antiqua" w:cs="Book Antiqua"/>
                <w:sz w:val="20"/>
                <w:szCs w:val="20"/>
              </w:rPr>
              <w:t>Sickel</w:t>
            </w:r>
            <w:proofErr w:type="spellEnd"/>
            <w:r w:rsidRPr="00B951BF">
              <w:rPr>
                <w:rFonts w:ascii="Book Antiqua" w:eastAsia="Book Antiqua" w:hAnsi="Book Antiqua" w:cs="Book Antiqua"/>
                <w:sz w:val="20"/>
                <w:szCs w:val="20"/>
              </w:rPr>
              <w:t>)</w:t>
            </w:r>
          </w:p>
        </w:tc>
      </w:tr>
      <w:tr w:rsidR="00F40F02" w14:paraId="5783C0D3" w14:textId="77777777" w:rsidTr="00996227">
        <w:tc>
          <w:tcPr>
            <w:cnfStyle w:val="001000000000" w:firstRow="0" w:lastRow="0" w:firstColumn="1" w:lastColumn="0" w:oddVBand="0" w:evenVBand="0" w:oddHBand="0" w:evenHBand="0" w:firstRowFirstColumn="0" w:firstRowLastColumn="0" w:lastRowFirstColumn="0" w:lastRowLastColumn="0"/>
            <w:tcW w:w="4675" w:type="dxa"/>
          </w:tcPr>
          <w:p w14:paraId="4A2BBF54" w14:textId="77777777" w:rsidR="004B54D4" w:rsidRPr="004B54D4" w:rsidRDefault="004B54D4" w:rsidP="00F73A1C">
            <w:pPr>
              <w:rPr>
                <w:rFonts w:ascii="Book Antiqua" w:eastAsia="Book Antiqua" w:hAnsi="Book Antiqua" w:cs="Book Antiqua"/>
                <w:sz w:val="20"/>
                <w:szCs w:val="20"/>
              </w:rPr>
            </w:pPr>
            <w:r w:rsidRPr="004B54D4">
              <w:rPr>
                <w:rFonts w:ascii="Book Antiqua" w:eastAsia="Book Antiqua" w:hAnsi="Book Antiqua" w:cs="Book Antiqua"/>
                <w:sz w:val="20"/>
                <w:szCs w:val="20"/>
              </w:rPr>
              <w:t>April 15</w:t>
            </w:r>
          </w:p>
          <w:p w14:paraId="1BC370E8" w14:textId="77777777" w:rsidR="004B54D4" w:rsidRDefault="004B54D4" w:rsidP="00F73A1C">
            <w:pPr>
              <w:rPr>
                <w:rFonts w:ascii="Book Antiqua" w:eastAsia="Book Antiqua" w:hAnsi="Book Antiqua" w:cs="Book Antiqua"/>
                <w:sz w:val="20"/>
                <w:szCs w:val="20"/>
              </w:rPr>
            </w:pPr>
          </w:p>
          <w:p w14:paraId="09FD1BBA" w14:textId="754CBB89" w:rsidR="00F40F02" w:rsidRPr="004B54D4" w:rsidRDefault="004B54D4" w:rsidP="00F73A1C">
            <w:pPr>
              <w:rPr>
                <w:rFonts w:ascii="Book Antiqua" w:eastAsia="Book Antiqua" w:hAnsi="Book Antiqua" w:cs="Book Antiqua"/>
                <w:b w:val="0"/>
                <w:bCs w:val="0"/>
                <w:sz w:val="20"/>
                <w:szCs w:val="20"/>
              </w:rPr>
            </w:pPr>
            <w:r w:rsidRPr="004B54D4">
              <w:rPr>
                <w:rFonts w:ascii="Book Antiqua" w:eastAsia="Book Antiqua" w:hAnsi="Book Antiqua" w:cs="Book Antiqua"/>
                <w:b w:val="0"/>
                <w:bCs w:val="0"/>
                <w:sz w:val="20"/>
                <w:szCs w:val="20"/>
              </w:rPr>
              <w:t>Rehearsal Discussion: Repertoire planning</w:t>
            </w:r>
          </w:p>
        </w:tc>
        <w:tc>
          <w:tcPr>
            <w:tcW w:w="4675" w:type="dxa"/>
          </w:tcPr>
          <w:p w14:paraId="4A92CA1A" w14:textId="77777777" w:rsidR="004B54D4" w:rsidRPr="004B54D4" w:rsidRDefault="004B54D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bCs/>
                <w:sz w:val="20"/>
                <w:szCs w:val="20"/>
              </w:rPr>
            </w:pPr>
            <w:r w:rsidRPr="004B54D4">
              <w:rPr>
                <w:rFonts w:ascii="Book Antiqua" w:eastAsia="Book Antiqua" w:hAnsi="Book Antiqua" w:cs="Book Antiqua"/>
                <w:b/>
                <w:bCs/>
                <w:sz w:val="20"/>
                <w:szCs w:val="20"/>
              </w:rPr>
              <w:t>April 17</w:t>
            </w:r>
          </w:p>
          <w:p w14:paraId="0ABDE741" w14:textId="77777777" w:rsidR="004B54D4" w:rsidRDefault="004B54D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7C602A0C" w14:textId="27D0A7B1" w:rsidR="004B54D4" w:rsidRPr="004B54D4" w:rsidRDefault="004B54D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4B54D4">
              <w:rPr>
                <w:rFonts w:ascii="Book Antiqua" w:eastAsia="Book Antiqua" w:hAnsi="Book Antiqua" w:cs="Book Antiqua"/>
                <w:sz w:val="20"/>
                <w:szCs w:val="20"/>
              </w:rPr>
              <w:t>Assignment: Podium Time #4 (Story)</w:t>
            </w:r>
          </w:p>
          <w:p w14:paraId="4160BE83" w14:textId="77777777" w:rsidR="004B54D4" w:rsidRDefault="004B54D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103A1010" w14:textId="325D53B3" w:rsidR="004B54D4" w:rsidRPr="004B54D4" w:rsidRDefault="004B54D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4B54D4">
              <w:rPr>
                <w:rFonts w:ascii="Book Antiqua" w:eastAsia="Book Antiqua" w:hAnsi="Book Antiqua" w:cs="Book Antiqua"/>
                <w:sz w:val="20"/>
                <w:szCs w:val="20"/>
              </w:rPr>
              <w:t>Repertoire: I Shall Not Live in Vain (</w:t>
            </w:r>
            <w:proofErr w:type="spellStart"/>
            <w:r w:rsidRPr="004B54D4">
              <w:rPr>
                <w:rFonts w:ascii="Book Antiqua" w:eastAsia="Book Antiqua" w:hAnsi="Book Antiqua" w:cs="Book Antiqua"/>
                <w:sz w:val="20"/>
                <w:szCs w:val="20"/>
              </w:rPr>
              <w:t>LaVoy</w:t>
            </w:r>
            <w:proofErr w:type="spellEnd"/>
            <w:r w:rsidRPr="004B54D4">
              <w:rPr>
                <w:rFonts w:ascii="Book Antiqua" w:eastAsia="Book Antiqua" w:hAnsi="Book Antiqua" w:cs="Book Antiqua"/>
                <w:sz w:val="20"/>
                <w:szCs w:val="20"/>
              </w:rPr>
              <w:t xml:space="preserve">); Nigra Sum (Casals); The Seal Lullaby (Whitacre); </w:t>
            </w:r>
            <w:proofErr w:type="gramStart"/>
            <w:r w:rsidRPr="004B54D4">
              <w:rPr>
                <w:rFonts w:ascii="Book Antiqua" w:eastAsia="Book Antiqua" w:hAnsi="Book Antiqua" w:cs="Book Antiqua"/>
                <w:sz w:val="20"/>
                <w:szCs w:val="20"/>
              </w:rPr>
              <w:t>Surely</w:t>
            </w:r>
            <w:proofErr w:type="gramEnd"/>
            <w:r w:rsidRPr="004B54D4">
              <w:rPr>
                <w:rFonts w:ascii="Book Antiqua" w:eastAsia="Book Antiqua" w:hAnsi="Book Antiqua" w:cs="Book Antiqua"/>
                <w:sz w:val="20"/>
                <w:szCs w:val="20"/>
              </w:rPr>
              <w:t xml:space="preserve"> he hath borne our briefs (from Messiah) (Handel)</w:t>
            </w:r>
          </w:p>
          <w:p w14:paraId="4B83E957" w14:textId="77777777" w:rsidR="004B54D4" w:rsidRDefault="004B54D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099A82F4" w14:textId="77777777" w:rsidR="004B54D4" w:rsidRDefault="004B54D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4B54D4">
              <w:rPr>
                <w:rFonts w:ascii="Book Antiqua" w:eastAsia="Book Antiqua" w:hAnsi="Book Antiqua" w:cs="Book Antiqua"/>
                <w:sz w:val="20"/>
                <w:szCs w:val="20"/>
              </w:rPr>
              <w:t>Assignment: Podcast (due Apr 19)</w:t>
            </w:r>
          </w:p>
          <w:p w14:paraId="67AC474F" w14:textId="77777777" w:rsidR="004B54D4" w:rsidRDefault="004B54D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0814FA3D" w14:textId="079E86F6" w:rsidR="00F40F02" w:rsidRDefault="004B54D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4B54D4">
              <w:rPr>
                <w:rFonts w:ascii="Book Antiqua" w:eastAsia="Book Antiqua" w:hAnsi="Book Antiqua" w:cs="Book Antiqua"/>
                <w:sz w:val="20"/>
                <w:szCs w:val="20"/>
              </w:rPr>
              <w:t>Assignment: Conductor Prep #5 (due Apr 19)</w:t>
            </w:r>
          </w:p>
          <w:p w14:paraId="4E1D5CF3" w14:textId="1E86F97A" w:rsidR="004B54D4" w:rsidRPr="00996227" w:rsidRDefault="004B54D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tc>
      </w:tr>
      <w:tr w:rsidR="00F40F02" w14:paraId="5D8AF967" w14:textId="77777777" w:rsidTr="00996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3B95BE" w14:textId="77777777" w:rsidR="004B54D4" w:rsidRPr="004B54D4" w:rsidRDefault="004B54D4" w:rsidP="00F73A1C">
            <w:pPr>
              <w:rPr>
                <w:rFonts w:ascii="Book Antiqua" w:eastAsia="Book Antiqua" w:hAnsi="Book Antiqua" w:cs="Book Antiqua"/>
                <w:sz w:val="20"/>
                <w:szCs w:val="20"/>
              </w:rPr>
            </w:pPr>
            <w:r w:rsidRPr="004B54D4">
              <w:rPr>
                <w:rFonts w:ascii="Book Antiqua" w:eastAsia="Book Antiqua" w:hAnsi="Book Antiqua" w:cs="Book Antiqua"/>
                <w:sz w:val="20"/>
                <w:szCs w:val="20"/>
              </w:rPr>
              <w:t>April 22</w:t>
            </w:r>
          </w:p>
          <w:p w14:paraId="2FC729EC" w14:textId="77777777" w:rsidR="004B54D4" w:rsidRDefault="004B54D4" w:rsidP="00F73A1C">
            <w:pPr>
              <w:rPr>
                <w:rFonts w:ascii="Book Antiqua" w:eastAsia="Book Antiqua" w:hAnsi="Book Antiqua" w:cs="Book Antiqua"/>
                <w:sz w:val="20"/>
                <w:szCs w:val="20"/>
              </w:rPr>
            </w:pPr>
          </w:p>
          <w:p w14:paraId="59EC4B66" w14:textId="48A9A90D" w:rsidR="004B54D4" w:rsidRPr="004B54D4" w:rsidRDefault="004B54D4" w:rsidP="00F73A1C">
            <w:pPr>
              <w:rPr>
                <w:rFonts w:ascii="Book Antiqua" w:eastAsia="Book Antiqua" w:hAnsi="Book Antiqua" w:cs="Book Antiqua"/>
                <w:b w:val="0"/>
                <w:bCs w:val="0"/>
                <w:sz w:val="20"/>
                <w:szCs w:val="20"/>
              </w:rPr>
            </w:pPr>
            <w:r w:rsidRPr="004B54D4">
              <w:rPr>
                <w:rFonts w:ascii="Book Antiqua" w:eastAsia="Book Antiqua" w:hAnsi="Book Antiqua" w:cs="Book Antiqua"/>
                <w:b w:val="0"/>
                <w:bCs w:val="0"/>
                <w:sz w:val="20"/>
                <w:szCs w:val="20"/>
              </w:rPr>
              <w:t>Rehearsal Discussion: Seating arrangements</w:t>
            </w:r>
          </w:p>
          <w:p w14:paraId="43339617" w14:textId="77777777" w:rsidR="004B54D4" w:rsidRDefault="004B54D4" w:rsidP="00F73A1C">
            <w:pPr>
              <w:rPr>
                <w:rFonts w:ascii="Book Antiqua" w:eastAsia="Book Antiqua" w:hAnsi="Book Antiqua" w:cs="Book Antiqua"/>
                <w:sz w:val="20"/>
                <w:szCs w:val="20"/>
              </w:rPr>
            </w:pPr>
          </w:p>
          <w:p w14:paraId="39F52382" w14:textId="77777777" w:rsidR="00F40F02" w:rsidRDefault="004B54D4" w:rsidP="00F73A1C">
            <w:pPr>
              <w:rPr>
                <w:rFonts w:ascii="Book Antiqua" w:eastAsia="Book Antiqua" w:hAnsi="Book Antiqua" w:cs="Book Antiqua"/>
                <w:sz w:val="20"/>
                <w:szCs w:val="20"/>
              </w:rPr>
            </w:pPr>
            <w:r w:rsidRPr="004B54D4">
              <w:rPr>
                <w:rFonts w:ascii="Book Antiqua" w:eastAsia="Book Antiqua" w:hAnsi="Book Antiqua" w:cs="Book Antiqua"/>
                <w:b w:val="0"/>
                <w:bCs w:val="0"/>
                <w:sz w:val="20"/>
                <w:szCs w:val="20"/>
              </w:rPr>
              <w:t>Repertoire: Arise and Greet the Day (Johnson); Be Who You Are (Main); Come Travel with Me (Farthing); Hold Fast to Dreams (</w:t>
            </w:r>
            <w:proofErr w:type="spellStart"/>
            <w:r w:rsidRPr="004B54D4">
              <w:rPr>
                <w:rFonts w:ascii="Book Antiqua" w:eastAsia="Book Antiqua" w:hAnsi="Book Antiqua" w:cs="Book Antiqua"/>
                <w:b w:val="0"/>
                <w:bCs w:val="0"/>
                <w:sz w:val="20"/>
                <w:szCs w:val="20"/>
              </w:rPr>
              <w:t>LaBarr</w:t>
            </w:r>
            <w:proofErr w:type="spellEnd"/>
            <w:r w:rsidRPr="004B54D4">
              <w:rPr>
                <w:rFonts w:ascii="Book Antiqua" w:eastAsia="Book Antiqua" w:hAnsi="Book Antiqua" w:cs="Book Antiqua"/>
                <w:b w:val="0"/>
                <w:bCs w:val="0"/>
                <w:sz w:val="20"/>
                <w:szCs w:val="20"/>
              </w:rPr>
              <w:t>); Journey On (Fox); Keep Your Lamps (Johnson); Let There Be Peace on Earth (Dilworth); Listen to the Rhythm (Mizell); We Are the Music Makers (Wright)</w:t>
            </w:r>
          </w:p>
          <w:p w14:paraId="748943BA" w14:textId="06A0002E" w:rsidR="004B54D4" w:rsidRPr="004B54D4" w:rsidRDefault="004B54D4" w:rsidP="00F73A1C">
            <w:pPr>
              <w:rPr>
                <w:rFonts w:ascii="Book Antiqua" w:eastAsia="Book Antiqua" w:hAnsi="Book Antiqua" w:cs="Book Antiqua"/>
                <w:sz w:val="36"/>
                <w:szCs w:val="36"/>
              </w:rPr>
            </w:pPr>
          </w:p>
        </w:tc>
        <w:tc>
          <w:tcPr>
            <w:tcW w:w="4675" w:type="dxa"/>
          </w:tcPr>
          <w:p w14:paraId="24174F8E" w14:textId="77777777" w:rsidR="004B54D4" w:rsidRPr="004B54D4" w:rsidRDefault="004B54D4"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bCs/>
                <w:sz w:val="20"/>
                <w:szCs w:val="20"/>
              </w:rPr>
            </w:pPr>
            <w:r w:rsidRPr="004B54D4">
              <w:rPr>
                <w:rFonts w:ascii="Book Antiqua" w:eastAsia="Book Antiqua" w:hAnsi="Book Antiqua" w:cs="Book Antiqua"/>
                <w:b/>
                <w:bCs/>
                <w:sz w:val="20"/>
                <w:szCs w:val="20"/>
              </w:rPr>
              <w:t>April 24</w:t>
            </w:r>
          </w:p>
          <w:p w14:paraId="24D9DC71" w14:textId="77777777" w:rsidR="004B54D4" w:rsidRDefault="004B54D4"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2D53C810" w14:textId="549CF7C3" w:rsidR="004B54D4" w:rsidRPr="004B54D4" w:rsidRDefault="004B54D4"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4B54D4">
              <w:rPr>
                <w:rFonts w:ascii="Book Antiqua" w:eastAsia="Book Antiqua" w:hAnsi="Book Antiqua" w:cs="Book Antiqua"/>
                <w:sz w:val="20"/>
                <w:szCs w:val="20"/>
              </w:rPr>
              <w:t>Assignment: Lab #5 Part 1</w:t>
            </w:r>
          </w:p>
          <w:p w14:paraId="48B1FCF4" w14:textId="77777777" w:rsidR="004B54D4" w:rsidRDefault="004B54D4"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p w14:paraId="50F8380C" w14:textId="54EAA468" w:rsidR="00F40F02" w:rsidRPr="00996227" w:rsidRDefault="004B54D4"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4B54D4">
              <w:rPr>
                <w:rFonts w:ascii="Book Antiqua" w:eastAsia="Book Antiqua" w:hAnsi="Book Antiqua" w:cs="Book Antiqua"/>
                <w:sz w:val="20"/>
                <w:szCs w:val="20"/>
              </w:rPr>
              <w:t>Repertoire: Arise and Greet the Day (Johnson); Be Who You Are (Main); Come Travel with Me (Farthing); Hold Fast to Dreams (</w:t>
            </w:r>
            <w:proofErr w:type="spellStart"/>
            <w:r w:rsidRPr="004B54D4">
              <w:rPr>
                <w:rFonts w:ascii="Book Antiqua" w:eastAsia="Book Antiqua" w:hAnsi="Book Antiqua" w:cs="Book Antiqua"/>
                <w:sz w:val="20"/>
                <w:szCs w:val="20"/>
              </w:rPr>
              <w:t>LaBarr</w:t>
            </w:r>
            <w:proofErr w:type="spellEnd"/>
            <w:r w:rsidRPr="004B54D4">
              <w:rPr>
                <w:rFonts w:ascii="Book Antiqua" w:eastAsia="Book Antiqua" w:hAnsi="Book Antiqua" w:cs="Book Antiqua"/>
                <w:sz w:val="20"/>
                <w:szCs w:val="20"/>
              </w:rPr>
              <w:t>); Journey On (Fox); Keep Your Lamps (Johnson); Let There Be Peace on Earth (Dilworth); Listen to the Rhythm (Mizell); We Are the Music Makers (Wright)</w:t>
            </w:r>
          </w:p>
        </w:tc>
      </w:tr>
      <w:tr w:rsidR="00F40F02" w14:paraId="5570FD9E" w14:textId="77777777" w:rsidTr="00996227">
        <w:tc>
          <w:tcPr>
            <w:cnfStyle w:val="001000000000" w:firstRow="0" w:lastRow="0" w:firstColumn="1" w:lastColumn="0" w:oddVBand="0" w:evenVBand="0" w:oddHBand="0" w:evenHBand="0" w:firstRowFirstColumn="0" w:firstRowLastColumn="0" w:lastRowFirstColumn="0" w:lastRowLastColumn="0"/>
            <w:tcW w:w="4675" w:type="dxa"/>
          </w:tcPr>
          <w:p w14:paraId="76935CAA" w14:textId="77777777" w:rsidR="004B54D4" w:rsidRPr="004B54D4" w:rsidRDefault="004B54D4" w:rsidP="00F73A1C">
            <w:pPr>
              <w:rPr>
                <w:rFonts w:ascii="Book Antiqua" w:eastAsia="Book Antiqua" w:hAnsi="Book Antiqua" w:cs="Book Antiqua"/>
                <w:b w:val="0"/>
                <w:bCs w:val="0"/>
                <w:sz w:val="20"/>
                <w:szCs w:val="20"/>
              </w:rPr>
            </w:pPr>
            <w:r w:rsidRPr="004B54D4">
              <w:rPr>
                <w:rFonts w:ascii="Book Antiqua" w:eastAsia="Book Antiqua" w:hAnsi="Book Antiqua" w:cs="Book Antiqua"/>
                <w:sz w:val="20"/>
                <w:szCs w:val="20"/>
              </w:rPr>
              <w:lastRenderedPageBreak/>
              <w:t>April 29</w:t>
            </w:r>
          </w:p>
          <w:p w14:paraId="5C48A125" w14:textId="77777777" w:rsidR="004B54D4" w:rsidRDefault="004B54D4" w:rsidP="00F73A1C">
            <w:pPr>
              <w:rPr>
                <w:rFonts w:ascii="Book Antiqua" w:eastAsia="Book Antiqua" w:hAnsi="Book Antiqua" w:cs="Book Antiqua"/>
                <w:sz w:val="20"/>
                <w:szCs w:val="20"/>
              </w:rPr>
            </w:pPr>
          </w:p>
          <w:p w14:paraId="0E56D089" w14:textId="0C600FBE" w:rsidR="004B54D4" w:rsidRPr="004B54D4" w:rsidRDefault="004B54D4" w:rsidP="00F73A1C">
            <w:pPr>
              <w:rPr>
                <w:rFonts w:ascii="Book Antiqua" w:eastAsia="Book Antiqua" w:hAnsi="Book Antiqua" w:cs="Book Antiqua"/>
                <w:b w:val="0"/>
                <w:bCs w:val="0"/>
                <w:sz w:val="20"/>
                <w:szCs w:val="20"/>
              </w:rPr>
            </w:pPr>
            <w:r w:rsidRPr="004B54D4">
              <w:rPr>
                <w:rFonts w:ascii="Book Antiqua" w:eastAsia="Book Antiqua" w:hAnsi="Book Antiqua" w:cs="Book Antiqua"/>
                <w:b w:val="0"/>
                <w:bCs w:val="0"/>
                <w:sz w:val="20"/>
                <w:szCs w:val="20"/>
              </w:rPr>
              <w:t>Assignment: Lab #5 Part 2</w:t>
            </w:r>
          </w:p>
          <w:p w14:paraId="632861F7" w14:textId="77777777" w:rsidR="004B54D4" w:rsidRDefault="004B54D4" w:rsidP="00F73A1C">
            <w:pPr>
              <w:rPr>
                <w:rFonts w:ascii="Book Antiqua" w:eastAsia="Book Antiqua" w:hAnsi="Book Antiqua" w:cs="Book Antiqua"/>
                <w:sz w:val="20"/>
                <w:szCs w:val="20"/>
              </w:rPr>
            </w:pPr>
          </w:p>
          <w:p w14:paraId="71128BEB" w14:textId="77777777" w:rsidR="00F40F02" w:rsidRDefault="004B54D4" w:rsidP="00F73A1C">
            <w:pPr>
              <w:rPr>
                <w:rFonts w:ascii="Book Antiqua" w:eastAsia="Book Antiqua" w:hAnsi="Book Antiqua" w:cs="Book Antiqua"/>
                <w:sz w:val="20"/>
                <w:szCs w:val="20"/>
              </w:rPr>
            </w:pPr>
            <w:r w:rsidRPr="004B54D4">
              <w:rPr>
                <w:rFonts w:ascii="Book Antiqua" w:eastAsia="Book Antiqua" w:hAnsi="Book Antiqua" w:cs="Book Antiqua"/>
                <w:b w:val="0"/>
                <w:bCs w:val="0"/>
                <w:sz w:val="20"/>
                <w:szCs w:val="20"/>
              </w:rPr>
              <w:t>Repertoire: Arise and Greet the Day (Johnson); Be Who You Are (Main); Come Travel with Me (Farthing); Hold Fast to Dreams (</w:t>
            </w:r>
            <w:proofErr w:type="spellStart"/>
            <w:r w:rsidRPr="004B54D4">
              <w:rPr>
                <w:rFonts w:ascii="Book Antiqua" w:eastAsia="Book Antiqua" w:hAnsi="Book Antiqua" w:cs="Book Antiqua"/>
                <w:b w:val="0"/>
                <w:bCs w:val="0"/>
                <w:sz w:val="20"/>
                <w:szCs w:val="20"/>
              </w:rPr>
              <w:t>LaBarr</w:t>
            </w:r>
            <w:proofErr w:type="spellEnd"/>
            <w:r w:rsidRPr="004B54D4">
              <w:rPr>
                <w:rFonts w:ascii="Book Antiqua" w:eastAsia="Book Antiqua" w:hAnsi="Book Antiqua" w:cs="Book Antiqua"/>
                <w:b w:val="0"/>
                <w:bCs w:val="0"/>
                <w:sz w:val="20"/>
                <w:szCs w:val="20"/>
              </w:rPr>
              <w:t>); Journey On (Fox); Keep Your Lamps (Johnson); Let There Be Peace on Earth (Dilworth); Listen to the Rhythm (Mizell); We Are the Music Makers (Wright)</w:t>
            </w:r>
          </w:p>
          <w:p w14:paraId="378EC47A" w14:textId="695B0053" w:rsidR="004B54D4" w:rsidRPr="00996227" w:rsidRDefault="004B54D4" w:rsidP="00F73A1C">
            <w:pPr>
              <w:rPr>
                <w:rFonts w:ascii="Book Antiqua" w:eastAsia="Book Antiqua" w:hAnsi="Book Antiqua" w:cs="Book Antiqua"/>
                <w:sz w:val="20"/>
                <w:szCs w:val="20"/>
              </w:rPr>
            </w:pPr>
          </w:p>
        </w:tc>
        <w:tc>
          <w:tcPr>
            <w:tcW w:w="4675" w:type="dxa"/>
          </w:tcPr>
          <w:p w14:paraId="58B6F104" w14:textId="77777777" w:rsidR="004B54D4" w:rsidRPr="004B54D4" w:rsidRDefault="004B54D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bCs/>
                <w:sz w:val="20"/>
                <w:szCs w:val="20"/>
              </w:rPr>
            </w:pPr>
            <w:r w:rsidRPr="004B54D4">
              <w:rPr>
                <w:rFonts w:ascii="Book Antiqua" w:eastAsia="Book Antiqua" w:hAnsi="Book Antiqua" w:cs="Book Antiqua"/>
                <w:b/>
                <w:bCs/>
                <w:sz w:val="20"/>
                <w:szCs w:val="20"/>
              </w:rPr>
              <w:t>May 1</w:t>
            </w:r>
          </w:p>
          <w:p w14:paraId="35B31DCC" w14:textId="77777777" w:rsidR="004B54D4" w:rsidRDefault="004B54D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7B1450E9" w14:textId="784622D4" w:rsidR="00F40F02" w:rsidRPr="00996227" w:rsidRDefault="004B54D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4B54D4">
              <w:rPr>
                <w:rFonts w:ascii="Book Antiqua" w:eastAsia="Book Antiqua" w:hAnsi="Book Antiqua" w:cs="Book Antiqua"/>
                <w:sz w:val="20"/>
                <w:szCs w:val="20"/>
              </w:rPr>
              <w:t>No Class</w:t>
            </w:r>
          </w:p>
        </w:tc>
      </w:tr>
      <w:tr w:rsidR="00A7425E" w14:paraId="56883A29" w14:textId="77777777" w:rsidTr="00996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328114" w14:textId="23DC5762" w:rsidR="00A7425E" w:rsidRPr="00A7425E" w:rsidRDefault="00A7425E" w:rsidP="00F73A1C">
            <w:pPr>
              <w:rPr>
                <w:rFonts w:ascii="Book Antiqua" w:eastAsia="Book Antiqua" w:hAnsi="Book Antiqua" w:cs="Book Antiqua"/>
                <w:sz w:val="20"/>
                <w:szCs w:val="20"/>
              </w:rPr>
            </w:pPr>
            <w:r w:rsidRPr="00A7425E">
              <w:rPr>
                <w:rFonts w:ascii="Book Antiqua" w:eastAsia="Book Antiqua" w:hAnsi="Book Antiqua" w:cs="Book Antiqua"/>
                <w:sz w:val="20"/>
                <w:szCs w:val="20"/>
              </w:rPr>
              <w:t>May 6</w:t>
            </w:r>
            <w:r>
              <w:rPr>
                <w:rFonts w:ascii="Book Antiqua" w:eastAsia="Book Antiqua" w:hAnsi="Book Antiqua" w:cs="Book Antiqua"/>
                <w:sz w:val="20"/>
                <w:szCs w:val="20"/>
              </w:rPr>
              <w:t xml:space="preserve"> @ 8:00 am (or 1:30 pm)</w:t>
            </w:r>
          </w:p>
          <w:p w14:paraId="11AE1271" w14:textId="77777777" w:rsidR="00A7425E" w:rsidRDefault="00A7425E" w:rsidP="00F73A1C">
            <w:pPr>
              <w:rPr>
                <w:rFonts w:ascii="Book Antiqua" w:eastAsia="Book Antiqua" w:hAnsi="Book Antiqua" w:cs="Book Antiqua"/>
                <w:sz w:val="20"/>
                <w:szCs w:val="20"/>
              </w:rPr>
            </w:pPr>
          </w:p>
          <w:p w14:paraId="778EB859" w14:textId="380778B2" w:rsidR="00A7425E" w:rsidRPr="00A7425E" w:rsidRDefault="00A7425E" w:rsidP="00F73A1C">
            <w:pPr>
              <w:rPr>
                <w:rFonts w:ascii="Book Antiqua" w:eastAsia="Book Antiqua" w:hAnsi="Book Antiqua" w:cs="Book Antiqua"/>
                <w:b w:val="0"/>
                <w:bCs w:val="0"/>
                <w:sz w:val="20"/>
                <w:szCs w:val="20"/>
              </w:rPr>
            </w:pPr>
            <w:r w:rsidRPr="00A7425E">
              <w:rPr>
                <w:rFonts w:ascii="Book Antiqua" w:eastAsia="Book Antiqua" w:hAnsi="Book Antiqua" w:cs="Book Antiqua"/>
                <w:b w:val="0"/>
                <w:bCs w:val="0"/>
                <w:sz w:val="20"/>
                <w:szCs w:val="20"/>
              </w:rPr>
              <w:t>Assignment: Podium Time #5 (Gesture et al)</w:t>
            </w:r>
          </w:p>
          <w:p w14:paraId="310624C3" w14:textId="77777777" w:rsidR="00A7425E" w:rsidRDefault="00A7425E" w:rsidP="00F73A1C">
            <w:pPr>
              <w:rPr>
                <w:rFonts w:ascii="Book Antiqua" w:eastAsia="Book Antiqua" w:hAnsi="Book Antiqua" w:cs="Book Antiqua"/>
                <w:sz w:val="20"/>
                <w:szCs w:val="20"/>
              </w:rPr>
            </w:pPr>
          </w:p>
          <w:p w14:paraId="6A242BC2" w14:textId="5E06415B" w:rsidR="00A7425E" w:rsidRPr="004B54D4" w:rsidRDefault="00A7425E" w:rsidP="00F73A1C">
            <w:pPr>
              <w:rPr>
                <w:rFonts w:ascii="Book Antiqua" w:eastAsia="Book Antiqua" w:hAnsi="Book Antiqua" w:cs="Book Antiqua"/>
                <w:b w:val="0"/>
                <w:bCs w:val="0"/>
                <w:sz w:val="20"/>
                <w:szCs w:val="20"/>
              </w:rPr>
            </w:pPr>
            <w:r w:rsidRPr="00A7425E">
              <w:rPr>
                <w:rFonts w:ascii="Book Antiqua" w:eastAsia="Book Antiqua" w:hAnsi="Book Antiqua" w:cs="Book Antiqua"/>
                <w:b w:val="0"/>
                <w:bCs w:val="0"/>
                <w:sz w:val="20"/>
                <w:szCs w:val="20"/>
              </w:rPr>
              <w:t>Assignment: Extra Evidence</w:t>
            </w:r>
          </w:p>
        </w:tc>
        <w:tc>
          <w:tcPr>
            <w:tcW w:w="4675" w:type="dxa"/>
          </w:tcPr>
          <w:p w14:paraId="08AFACE3" w14:textId="77777777" w:rsidR="00A7425E" w:rsidRPr="004B54D4" w:rsidRDefault="00A7425E"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bCs/>
                <w:sz w:val="20"/>
                <w:szCs w:val="20"/>
              </w:rPr>
            </w:pPr>
          </w:p>
        </w:tc>
      </w:tr>
    </w:tbl>
    <w:p w14:paraId="40BA32DF" w14:textId="10763C5A" w:rsidR="348CEC98" w:rsidRDefault="348CEC98" w:rsidP="00F73A1C">
      <w:pPr>
        <w:spacing w:after="0" w:line="240" w:lineRule="auto"/>
        <w:rPr>
          <w:rFonts w:ascii="Book Antiqua" w:eastAsia="Book Antiqua" w:hAnsi="Book Antiqua" w:cs="Book Antiqua"/>
          <w:sz w:val="24"/>
          <w:szCs w:val="24"/>
        </w:rPr>
      </w:pPr>
    </w:p>
    <w:p w14:paraId="28550630" w14:textId="6029BA87" w:rsidR="00987C02" w:rsidRDefault="00987C02" w:rsidP="00F73A1C">
      <w:pPr>
        <w:spacing w:after="0" w:line="240" w:lineRule="auto"/>
        <w:rPr>
          <w:rFonts w:ascii="Book Antiqua" w:eastAsia="Book Antiqua" w:hAnsi="Book Antiqua" w:cs="Book Antiqua"/>
          <w:b/>
          <w:bCs/>
          <w:sz w:val="28"/>
          <w:szCs w:val="28"/>
          <w:u w:val="single"/>
        </w:rPr>
      </w:pPr>
      <w:r w:rsidRPr="00987C02">
        <w:rPr>
          <w:rFonts w:ascii="Book Antiqua" w:eastAsia="Book Antiqua" w:hAnsi="Book Antiqua" w:cs="Book Antiqua"/>
          <w:b/>
          <w:bCs/>
          <w:sz w:val="28"/>
          <w:szCs w:val="28"/>
          <w:u w:val="single"/>
        </w:rPr>
        <w:t>Important Links for Student Success</w:t>
      </w:r>
    </w:p>
    <w:p w14:paraId="26BAB668" w14:textId="77777777" w:rsidR="00661934" w:rsidRPr="00661934" w:rsidRDefault="00661934" w:rsidP="00F73A1C">
      <w:pPr>
        <w:spacing w:after="0" w:line="240" w:lineRule="auto"/>
        <w:rPr>
          <w:rFonts w:ascii="Book Antiqua" w:eastAsia="Book Antiqua" w:hAnsi="Book Antiqua" w:cs="Book Antiqua"/>
          <w:b/>
          <w:bCs/>
          <w:sz w:val="24"/>
          <w:szCs w:val="24"/>
          <w:u w:val="single"/>
        </w:rPr>
      </w:pPr>
    </w:p>
    <w:tbl>
      <w:tblPr>
        <w:tblStyle w:val="GridTable5Dark-Accent6"/>
        <w:tblW w:w="0" w:type="auto"/>
        <w:tblLook w:val="04A0" w:firstRow="1" w:lastRow="0" w:firstColumn="1" w:lastColumn="0" w:noHBand="0" w:noVBand="1"/>
      </w:tblPr>
      <w:tblGrid>
        <w:gridCol w:w="4374"/>
        <w:gridCol w:w="4976"/>
      </w:tblGrid>
      <w:tr w:rsidR="00661934" w:rsidRPr="00661934" w14:paraId="6F678DF8" w14:textId="77777777" w:rsidTr="00661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27301CB" w14:textId="6DB720C4" w:rsidR="00661934" w:rsidRPr="00661934" w:rsidRDefault="00661934" w:rsidP="00F73A1C">
            <w:pPr>
              <w:rPr>
                <w:rFonts w:ascii="Book Antiqua" w:eastAsia="Book Antiqua" w:hAnsi="Book Antiqua" w:cs="Book Antiqua"/>
                <w:sz w:val="23"/>
                <w:szCs w:val="23"/>
                <w:u w:val="single"/>
              </w:rPr>
            </w:pPr>
            <w:r w:rsidRPr="00661934">
              <w:rPr>
                <w:rFonts w:ascii="Book Antiqua" w:eastAsia="Book Antiqua" w:hAnsi="Book Antiqua" w:cs="Book Antiqua"/>
                <w:sz w:val="23"/>
                <w:szCs w:val="23"/>
                <w:u w:val="single"/>
              </w:rPr>
              <w:t>Area for Student Success</w:t>
            </w:r>
          </w:p>
        </w:tc>
        <w:tc>
          <w:tcPr>
            <w:tcW w:w="4675" w:type="dxa"/>
          </w:tcPr>
          <w:p w14:paraId="4118CC6F" w14:textId="08EA55C7" w:rsidR="00661934" w:rsidRPr="00661934" w:rsidRDefault="00661934" w:rsidP="00F73A1C">
            <w:pP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3"/>
                <w:szCs w:val="23"/>
                <w:u w:val="single"/>
              </w:rPr>
            </w:pPr>
            <w:r w:rsidRPr="00661934">
              <w:rPr>
                <w:rFonts w:ascii="Book Antiqua" w:eastAsia="Book Antiqua" w:hAnsi="Book Antiqua" w:cs="Book Antiqua"/>
                <w:sz w:val="23"/>
                <w:szCs w:val="23"/>
                <w:u w:val="single"/>
              </w:rPr>
              <w:t>Link</w:t>
            </w:r>
          </w:p>
        </w:tc>
      </w:tr>
      <w:tr w:rsidR="00987C02" w:rsidRPr="00661934" w14:paraId="09B51091" w14:textId="77777777" w:rsidTr="00661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2759B18" w14:textId="5FAA8FBD" w:rsidR="00987C02" w:rsidRPr="00987C02" w:rsidRDefault="00987C02"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Academic Integrity</w:t>
            </w:r>
          </w:p>
          <w:p w14:paraId="2FB953C8" w14:textId="2A4982BC" w:rsidR="00987C02" w:rsidRPr="00661934" w:rsidRDefault="00987C02" w:rsidP="00F73A1C">
            <w:pPr>
              <w:rPr>
                <w:rFonts w:ascii="Book Antiqua" w:eastAsia="Book Antiqua" w:hAnsi="Book Antiqua" w:cs="Book Antiqua"/>
                <w:sz w:val="23"/>
                <w:szCs w:val="23"/>
              </w:rPr>
            </w:pPr>
          </w:p>
        </w:tc>
        <w:tc>
          <w:tcPr>
            <w:tcW w:w="4675" w:type="dxa"/>
          </w:tcPr>
          <w:p w14:paraId="73CFE5F0" w14:textId="32A865AD" w:rsidR="00987C02" w:rsidRPr="00661934" w:rsidRDefault="00661934"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3"/>
                <w:szCs w:val="23"/>
              </w:rPr>
            </w:pPr>
            <w:hyperlink r:id="rId12" w:history="1">
              <w:r w:rsidRPr="00987C02">
                <w:rPr>
                  <w:rStyle w:val="Hyperlink"/>
                  <w:rFonts w:ascii="Book Antiqua" w:eastAsia="Book Antiqua" w:hAnsi="Book Antiqua" w:cs="Book Antiqua"/>
                  <w:sz w:val="23"/>
                  <w:szCs w:val="23"/>
                </w:rPr>
                <w:t>https://policy.unt.edu/policy/06-003</w:t>
              </w:r>
            </w:hyperlink>
            <w:r w:rsidRPr="00661934">
              <w:rPr>
                <w:rFonts w:ascii="Book Antiqua" w:eastAsia="Book Antiqua" w:hAnsi="Book Antiqua" w:cs="Book Antiqua"/>
                <w:sz w:val="23"/>
                <w:szCs w:val="23"/>
              </w:rPr>
              <w:t xml:space="preserve"> </w:t>
            </w:r>
          </w:p>
        </w:tc>
      </w:tr>
      <w:tr w:rsidR="00987C02" w:rsidRPr="00661934" w14:paraId="391B0AD0" w14:textId="77777777" w:rsidTr="00661934">
        <w:tc>
          <w:tcPr>
            <w:cnfStyle w:val="001000000000" w:firstRow="0" w:lastRow="0" w:firstColumn="1" w:lastColumn="0" w:oddVBand="0" w:evenVBand="0" w:oddHBand="0" w:evenHBand="0" w:firstRowFirstColumn="0" w:firstRowLastColumn="0" w:lastRowFirstColumn="0" w:lastRowLastColumn="0"/>
            <w:tcW w:w="4675" w:type="dxa"/>
          </w:tcPr>
          <w:p w14:paraId="7875E328" w14:textId="572BB80A" w:rsidR="00987C02" w:rsidRPr="00661934" w:rsidRDefault="00987C02"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Student Behavior</w:t>
            </w:r>
          </w:p>
        </w:tc>
        <w:tc>
          <w:tcPr>
            <w:tcW w:w="4675" w:type="dxa"/>
          </w:tcPr>
          <w:p w14:paraId="5D985C55" w14:textId="6AC71366" w:rsidR="00987C02" w:rsidRPr="00661934" w:rsidRDefault="0066193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3"/>
                <w:szCs w:val="23"/>
              </w:rPr>
            </w:pPr>
            <w:hyperlink r:id="rId13" w:history="1">
              <w:r w:rsidRPr="00661934">
                <w:rPr>
                  <w:rStyle w:val="Hyperlink"/>
                  <w:rFonts w:ascii="Book Antiqua" w:eastAsia="Book Antiqua" w:hAnsi="Book Antiqua" w:cs="Book Antiqua"/>
                  <w:sz w:val="23"/>
                  <w:szCs w:val="23"/>
                </w:rPr>
                <w:t>https://deanofstudents.unt.edu/conduct</w:t>
              </w:r>
            </w:hyperlink>
            <w:r w:rsidRPr="00661934">
              <w:rPr>
                <w:rFonts w:ascii="Book Antiqua" w:eastAsia="Book Antiqua" w:hAnsi="Book Antiqua" w:cs="Book Antiqua"/>
                <w:sz w:val="23"/>
                <w:szCs w:val="23"/>
              </w:rPr>
              <w:t xml:space="preserve"> </w:t>
            </w:r>
          </w:p>
        </w:tc>
      </w:tr>
      <w:tr w:rsidR="00987C02" w:rsidRPr="00661934" w14:paraId="6F2EC1C6" w14:textId="77777777" w:rsidTr="00661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9975C49" w14:textId="3692621E" w:rsidR="00987C02" w:rsidRPr="00661934" w:rsidRDefault="00661934"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Access to Information–Eagle Connect</w:t>
            </w:r>
          </w:p>
        </w:tc>
        <w:tc>
          <w:tcPr>
            <w:tcW w:w="4675" w:type="dxa"/>
          </w:tcPr>
          <w:p w14:paraId="5EBC0C3F" w14:textId="380A1C86" w:rsidR="00987C02" w:rsidRPr="00661934" w:rsidRDefault="00661934"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3"/>
                <w:szCs w:val="23"/>
              </w:rPr>
            </w:pPr>
            <w:hyperlink r:id="rId14" w:history="1">
              <w:r w:rsidRPr="00987C02">
                <w:rPr>
                  <w:rStyle w:val="Hyperlink"/>
                  <w:rFonts w:ascii="Book Antiqua" w:eastAsia="Book Antiqua" w:hAnsi="Book Antiqua" w:cs="Book Antiqua"/>
                  <w:sz w:val="23"/>
                  <w:szCs w:val="23"/>
                </w:rPr>
                <w:t>https://aits.unt.edu/eagleconnect</w:t>
              </w:r>
            </w:hyperlink>
            <w:r w:rsidRPr="00661934">
              <w:rPr>
                <w:rFonts w:ascii="Book Antiqua" w:eastAsia="Book Antiqua" w:hAnsi="Book Antiqua" w:cs="Book Antiqua"/>
                <w:sz w:val="23"/>
                <w:szCs w:val="23"/>
              </w:rPr>
              <w:t xml:space="preserve"> </w:t>
            </w:r>
          </w:p>
        </w:tc>
      </w:tr>
      <w:tr w:rsidR="00987C02" w:rsidRPr="00661934" w14:paraId="738D1D60" w14:textId="77777777" w:rsidTr="00661934">
        <w:tc>
          <w:tcPr>
            <w:cnfStyle w:val="001000000000" w:firstRow="0" w:lastRow="0" w:firstColumn="1" w:lastColumn="0" w:oddVBand="0" w:evenVBand="0" w:oddHBand="0" w:evenHBand="0" w:firstRowFirstColumn="0" w:firstRowLastColumn="0" w:lastRowFirstColumn="0" w:lastRowLastColumn="0"/>
            <w:tcW w:w="4675" w:type="dxa"/>
          </w:tcPr>
          <w:p w14:paraId="69FE7A42" w14:textId="7CEE4548" w:rsidR="00987C02" w:rsidRPr="00661934" w:rsidRDefault="00661934"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ODA Statement</w:t>
            </w:r>
          </w:p>
        </w:tc>
        <w:tc>
          <w:tcPr>
            <w:tcW w:w="4675" w:type="dxa"/>
          </w:tcPr>
          <w:p w14:paraId="442B84E6" w14:textId="7F9F6170" w:rsidR="00661934" w:rsidRPr="00661934" w:rsidRDefault="0066193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3"/>
                <w:szCs w:val="23"/>
              </w:rPr>
            </w:pPr>
            <w:hyperlink r:id="rId15" w:history="1">
              <w:r w:rsidRPr="00987C02">
                <w:rPr>
                  <w:rStyle w:val="Hyperlink"/>
                  <w:rFonts w:ascii="Book Antiqua" w:eastAsia="Book Antiqua" w:hAnsi="Book Antiqua" w:cs="Book Antiqua"/>
                  <w:sz w:val="23"/>
                  <w:szCs w:val="23"/>
                </w:rPr>
                <w:t>https://studentaffairs.unt.edu/office-disability-access</w:t>
              </w:r>
            </w:hyperlink>
          </w:p>
          <w:p w14:paraId="62A51E6D" w14:textId="6184F157" w:rsidR="00987C02" w:rsidRPr="00661934" w:rsidRDefault="0066193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3"/>
                <w:szCs w:val="23"/>
              </w:rPr>
            </w:pPr>
            <w:r w:rsidRPr="00987C02">
              <w:rPr>
                <w:rFonts w:ascii="Book Antiqua" w:eastAsia="Book Antiqua" w:hAnsi="Book Antiqua" w:cs="Book Antiqua"/>
                <w:sz w:val="23"/>
                <w:szCs w:val="23"/>
              </w:rPr>
              <w:t>(940) 565-4323)</w:t>
            </w:r>
          </w:p>
        </w:tc>
      </w:tr>
      <w:tr w:rsidR="00661934" w:rsidRPr="00661934" w14:paraId="4F3541F5" w14:textId="77777777" w:rsidTr="00661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45B14C" w14:textId="44DAD729" w:rsidR="00661934" w:rsidRPr="00661934" w:rsidRDefault="00661934"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 xml:space="preserve">Diversity and </w:t>
            </w:r>
            <w:proofErr w:type="gramStart"/>
            <w:r w:rsidRPr="00987C02">
              <w:rPr>
                <w:rFonts w:ascii="Book Antiqua" w:eastAsia="Book Antiqua" w:hAnsi="Book Antiqua" w:cs="Book Antiqua"/>
                <w:sz w:val="23"/>
                <w:szCs w:val="23"/>
              </w:rPr>
              <w:t>Belonging</w:t>
            </w:r>
            <w:proofErr w:type="gramEnd"/>
          </w:p>
        </w:tc>
        <w:tc>
          <w:tcPr>
            <w:tcW w:w="4675" w:type="dxa"/>
          </w:tcPr>
          <w:p w14:paraId="51AF5AA5" w14:textId="44F3D3BC" w:rsidR="00661934" w:rsidRPr="00661934" w:rsidRDefault="00661934"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3"/>
                <w:szCs w:val="23"/>
              </w:rPr>
            </w:pPr>
            <w:hyperlink r:id="rId16" w:history="1">
              <w:r w:rsidRPr="00987C02">
                <w:rPr>
                  <w:rStyle w:val="Hyperlink"/>
                  <w:rFonts w:ascii="Book Antiqua" w:eastAsia="Book Antiqua" w:hAnsi="Book Antiqua" w:cs="Book Antiqua"/>
                  <w:sz w:val="23"/>
                  <w:szCs w:val="23"/>
                </w:rPr>
                <w:t>https://idea.unt.edu/diversity-inclusion</w:t>
              </w:r>
            </w:hyperlink>
            <w:r w:rsidRPr="00661934">
              <w:rPr>
                <w:rFonts w:ascii="Book Antiqua" w:eastAsia="Book Antiqua" w:hAnsi="Book Antiqua" w:cs="Book Antiqua"/>
                <w:sz w:val="23"/>
                <w:szCs w:val="23"/>
              </w:rPr>
              <w:t xml:space="preserve"> </w:t>
            </w:r>
          </w:p>
        </w:tc>
      </w:tr>
      <w:tr w:rsidR="00661934" w:rsidRPr="00661934" w14:paraId="224EB992" w14:textId="77777777" w:rsidTr="00661934">
        <w:tc>
          <w:tcPr>
            <w:cnfStyle w:val="001000000000" w:firstRow="0" w:lastRow="0" w:firstColumn="1" w:lastColumn="0" w:oddVBand="0" w:evenVBand="0" w:oddHBand="0" w:evenHBand="0" w:firstRowFirstColumn="0" w:firstRowLastColumn="0" w:lastRowFirstColumn="0" w:lastRowLastColumn="0"/>
            <w:tcW w:w="4675" w:type="dxa"/>
          </w:tcPr>
          <w:p w14:paraId="7DEAE7CF" w14:textId="649ED5AB" w:rsidR="00661934" w:rsidRPr="00661934" w:rsidRDefault="00661934"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Health and Safety Information</w:t>
            </w:r>
          </w:p>
        </w:tc>
        <w:tc>
          <w:tcPr>
            <w:tcW w:w="4675" w:type="dxa"/>
          </w:tcPr>
          <w:p w14:paraId="37CBD8F3" w14:textId="13E0EF17" w:rsidR="00661934" w:rsidRPr="00661934" w:rsidRDefault="00661934"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3"/>
                <w:szCs w:val="23"/>
              </w:rPr>
            </w:pPr>
            <w:hyperlink r:id="rId17" w:history="1">
              <w:r w:rsidRPr="00987C02">
                <w:rPr>
                  <w:rStyle w:val="Hyperlink"/>
                  <w:rFonts w:ascii="Book Antiqua" w:eastAsia="Book Antiqua" w:hAnsi="Book Antiqua" w:cs="Book Antiqua"/>
                  <w:sz w:val="23"/>
                  <w:szCs w:val="23"/>
                </w:rPr>
                <w:t>https://music.unt.edu/student-health-and-wellness</w:t>
              </w:r>
            </w:hyperlink>
            <w:r w:rsidRPr="00661934">
              <w:rPr>
                <w:rFonts w:ascii="Book Antiqua" w:eastAsia="Book Antiqua" w:hAnsi="Book Antiqua" w:cs="Book Antiqua"/>
                <w:sz w:val="23"/>
                <w:szCs w:val="23"/>
              </w:rPr>
              <w:t xml:space="preserve"> </w:t>
            </w:r>
          </w:p>
        </w:tc>
      </w:tr>
      <w:tr w:rsidR="00987C02" w:rsidRPr="00661934" w14:paraId="61D558A7" w14:textId="77777777" w:rsidTr="00661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77D6AF" w14:textId="701BE458" w:rsidR="00987C02" w:rsidRPr="00661934" w:rsidRDefault="00661934"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Registration Information for Students</w:t>
            </w:r>
          </w:p>
        </w:tc>
        <w:tc>
          <w:tcPr>
            <w:tcW w:w="4675" w:type="dxa"/>
          </w:tcPr>
          <w:p w14:paraId="04739986" w14:textId="0A284064" w:rsidR="00987C02" w:rsidRPr="00661934" w:rsidRDefault="00987C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3"/>
                <w:szCs w:val="23"/>
              </w:rPr>
            </w:pPr>
            <w:hyperlink r:id="rId18" w:history="1">
              <w:r w:rsidRPr="00987C02">
                <w:rPr>
                  <w:rStyle w:val="Hyperlink"/>
                  <w:rFonts w:ascii="Book Antiqua" w:eastAsia="Book Antiqua" w:hAnsi="Book Antiqua" w:cs="Book Antiqua"/>
                  <w:sz w:val="23"/>
                  <w:szCs w:val="23"/>
                </w:rPr>
                <w:t>https://registrar.unt.edu/students</w:t>
              </w:r>
            </w:hyperlink>
            <w:r w:rsidRPr="00661934">
              <w:rPr>
                <w:rFonts w:ascii="Book Antiqua" w:eastAsia="Book Antiqua" w:hAnsi="Book Antiqua" w:cs="Book Antiqua"/>
                <w:sz w:val="23"/>
                <w:szCs w:val="23"/>
              </w:rPr>
              <w:t xml:space="preserve"> </w:t>
            </w:r>
          </w:p>
        </w:tc>
      </w:tr>
      <w:tr w:rsidR="00987C02" w:rsidRPr="00661934" w14:paraId="1FC39656" w14:textId="77777777" w:rsidTr="00661934">
        <w:tc>
          <w:tcPr>
            <w:cnfStyle w:val="001000000000" w:firstRow="0" w:lastRow="0" w:firstColumn="1" w:lastColumn="0" w:oddVBand="0" w:evenVBand="0" w:oddHBand="0" w:evenHBand="0" w:firstRowFirstColumn="0" w:firstRowLastColumn="0" w:lastRowFirstColumn="0" w:lastRowLastColumn="0"/>
            <w:tcW w:w="4675" w:type="dxa"/>
          </w:tcPr>
          <w:p w14:paraId="0EE3327C" w14:textId="77777777" w:rsidR="00987C02" w:rsidRPr="00987C02" w:rsidRDefault="00987C02"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Academic Calendar, Spring 2024</w:t>
            </w:r>
          </w:p>
          <w:p w14:paraId="7D5B6B2D" w14:textId="77777777" w:rsidR="00987C02" w:rsidRPr="00661934" w:rsidRDefault="00987C02" w:rsidP="00F73A1C">
            <w:pPr>
              <w:rPr>
                <w:rFonts w:ascii="Book Antiqua" w:eastAsia="Book Antiqua" w:hAnsi="Book Antiqua" w:cs="Book Antiqua"/>
                <w:sz w:val="23"/>
                <w:szCs w:val="23"/>
              </w:rPr>
            </w:pPr>
          </w:p>
        </w:tc>
        <w:tc>
          <w:tcPr>
            <w:tcW w:w="4675" w:type="dxa"/>
          </w:tcPr>
          <w:p w14:paraId="372BA0C6" w14:textId="5D535420" w:rsidR="00987C02" w:rsidRPr="00661934" w:rsidRDefault="00987C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3"/>
                <w:szCs w:val="23"/>
              </w:rPr>
            </w:pPr>
            <w:hyperlink r:id="rId19" w:history="1">
              <w:r w:rsidRPr="00987C02">
                <w:rPr>
                  <w:rStyle w:val="Hyperlink"/>
                  <w:rFonts w:ascii="Book Antiqua" w:eastAsia="Book Antiqua" w:hAnsi="Book Antiqua" w:cs="Book Antiqua"/>
                  <w:sz w:val="23"/>
                  <w:szCs w:val="23"/>
                </w:rPr>
                <w:t>https://registrar.unt.edu/registration/spring-registration-guide.html</w:t>
              </w:r>
            </w:hyperlink>
          </w:p>
        </w:tc>
      </w:tr>
      <w:tr w:rsidR="00987C02" w:rsidRPr="00661934" w14:paraId="5E2BEEF7" w14:textId="77777777" w:rsidTr="00661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493F34" w14:textId="2804DCE6" w:rsidR="00987C02" w:rsidRPr="00661934" w:rsidRDefault="00987C02"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Final Exam Schedule, Spring 2024</w:t>
            </w:r>
          </w:p>
        </w:tc>
        <w:tc>
          <w:tcPr>
            <w:tcW w:w="4675" w:type="dxa"/>
          </w:tcPr>
          <w:p w14:paraId="4F0A6E07" w14:textId="78FF9CA8" w:rsidR="00987C02" w:rsidRPr="00661934" w:rsidRDefault="00987C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3"/>
                <w:szCs w:val="23"/>
              </w:rPr>
            </w:pPr>
            <w:r w:rsidRPr="00987C02">
              <w:rPr>
                <w:rFonts w:ascii="Book Antiqua" w:eastAsia="Book Antiqua" w:hAnsi="Book Antiqua" w:cs="Book Antiqua"/>
                <w:sz w:val="23"/>
                <w:szCs w:val="23"/>
              </w:rPr>
              <w:t>See above</w:t>
            </w:r>
          </w:p>
        </w:tc>
      </w:tr>
      <w:tr w:rsidR="00987C02" w:rsidRPr="00661934" w14:paraId="1E59C83C" w14:textId="77777777" w:rsidTr="00661934">
        <w:tc>
          <w:tcPr>
            <w:cnfStyle w:val="001000000000" w:firstRow="0" w:lastRow="0" w:firstColumn="1" w:lastColumn="0" w:oddVBand="0" w:evenVBand="0" w:oddHBand="0" w:evenHBand="0" w:firstRowFirstColumn="0" w:firstRowLastColumn="0" w:lastRowFirstColumn="0" w:lastRowLastColumn="0"/>
            <w:tcW w:w="4675" w:type="dxa"/>
          </w:tcPr>
          <w:p w14:paraId="509026FE" w14:textId="77777777" w:rsidR="00987C02" w:rsidRPr="00987C02" w:rsidRDefault="00987C02"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Financial Aid and Satisfactory Academic Progress</w:t>
            </w:r>
          </w:p>
          <w:p w14:paraId="567B6434" w14:textId="77777777" w:rsidR="00987C02" w:rsidRPr="00661934" w:rsidRDefault="00987C02" w:rsidP="00F73A1C">
            <w:pPr>
              <w:rPr>
                <w:rFonts w:ascii="Book Antiqua" w:eastAsia="Book Antiqua" w:hAnsi="Book Antiqua" w:cs="Book Antiqua"/>
                <w:sz w:val="23"/>
                <w:szCs w:val="23"/>
              </w:rPr>
            </w:pPr>
          </w:p>
        </w:tc>
        <w:tc>
          <w:tcPr>
            <w:tcW w:w="4675" w:type="dxa"/>
          </w:tcPr>
          <w:p w14:paraId="56BFFD00" w14:textId="1B8F5F73" w:rsidR="00987C02" w:rsidRPr="00661934" w:rsidRDefault="00987C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3"/>
                <w:szCs w:val="23"/>
              </w:rPr>
            </w:pPr>
            <w:hyperlink r:id="rId20" w:history="1">
              <w:r w:rsidRPr="00987C02">
                <w:rPr>
                  <w:rStyle w:val="Hyperlink"/>
                  <w:rFonts w:ascii="Book Antiqua" w:eastAsia="Book Antiqua" w:hAnsi="Book Antiqua" w:cs="Book Antiqua"/>
                  <w:sz w:val="23"/>
                  <w:szCs w:val="23"/>
                </w:rPr>
                <w:t>http://financialaid.unt.edu/sap</w:t>
              </w:r>
            </w:hyperlink>
            <w:r w:rsidRPr="00661934">
              <w:rPr>
                <w:rFonts w:ascii="Book Antiqua" w:eastAsia="Book Antiqua" w:hAnsi="Book Antiqua" w:cs="Book Antiqua"/>
                <w:sz w:val="23"/>
                <w:szCs w:val="23"/>
              </w:rPr>
              <w:t xml:space="preserve"> </w:t>
            </w:r>
          </w:p>
        </w:tc>
      </w:tr>
      <w:tr w:rsidR="00987C02" w:rsidRPr="00661934" w14:paraId="26D1907A" w14:textId="77777777" w:rsidTr="00661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637A77" w14:textId="3D496F57" w:rsidR="00987C02" w:rsidRPr="00661934" w:rsidRDefault="00987C02"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Retention of Student Records</w:t>
            </w:r>
          </w:p>
        </w:tc>
        <w:tc>
          <w:tcPr>
            <w:tcW w:w="4675" w:type="dxa"/>
          </w:tcPr>
          <w:p w14:paraId="045E0AD0" w14:textId="26197F7F" w:rsidR="00987C02" w:rsidRPr="00661934" w:rsidRDefault="00987C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3"/>
                <w:szCs w:val="23"/>
              </w:rPr>
            </w:pPr>
            <w:hyperlink r:id="rId21" w:history="1">
              <w:r w:rsidRPr="00987C02">
                <w:rPr>
                  <w:rStyle w:val="Hyperlink"/>
                  <w:rFonts w:ascii="Book Antiqua" w:eastAsia="Book Antiqua" w:hAnsi="Book Antiqua" w:cs="Book Antiqua"/>
                  <w:sz w:val="23"/>
                  <w:szCs w:val="23"/>
                </w:rPr>
                <w:t>http://ferpa.unt.edu/</w:t>
              </w:r>
            </w:hyperlink>
            <w:r w:rsidRPr="00661934">
              <w:rPr>
                <w:rFonts w:ascii="Book Antiqua" w:eastAsia="Book Antiqua" w:hAnsi="Book Antiqua" w:cs="Book Antiqua"/>
                <w:sz w:val="23"/>
                <w:szCs w:val="23"/>
              </w:rPr>
              <w:t xml:space="preserve"> </w:t>
            </w:r>
          </w:p>
        </w:tc>
      </w:tr>
      <w:tr w:rsidR="00987C02" w:rsidRPr="00661934" w14:paraId="3FBB1A91" w14:textId="77777777" w:rsidTr="00661934">
        <w:tc>
          <w:tcPr>
            <w:cnfStyle w:val="001000000000" w:firstRow="0" w:lastRow="0" w:firstColumn="1" w:lastColumn="0" w:oddVBand="0" w:evenVBand="0" w:oddHBand="0" w:evenHBand="0" w:firstRowFirstColumn="0" w:firstRowLastColumn="0" w:lastRowFirstColumn="0" w:lastRowLastColumn="0"/>
            <w:tcW w:w="4675" w:type="dxa"/>
          </w:tcPr>
          <w:p w14:paraId="50A053AA" w14:textId="1120B5A5" w:rsidR="00987C02" w:rsidRPr="00661934" w:rsidRDefault="00987C02"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Counseling and Testing</w:t>
            </w:r>
          </w:p>
        </w:tc>
        <w:tc>
          <w:tcPr>
            <w:tcW w:w="4675" w:type="dxa"/>
          </w:tcPr>
          <w:p w14:paraId="25160F05" w14:textId="335361A7" w:rsidR="00987C02" w:rsidRPr="00661934" w:rsidRDefault="00987C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3"/>
                <w:szCs w:val="23"/>
              </w:rPr>
            </w:pPr>
            <w:hyperlink r:id="rId22" w:history="1">
              <w:r w:rsidRPr="00987C02">
                <w:rPr>
                  <w:rStyle w:val="Hyperlink"/>
                  <w:rFonts w:ascii="Book Antiqua" w:eastAsia="Book Antiqua" w:hAnsi="Book Antiqua" w:cs="Book Antiqua"/>
                  <w:sz w:val="23"/>
                  <w:szCs w:val="23"/>
                </w:rPr>
                <w:t>http://studentaffairs.unt.edu/counseling-and-testing-services</w:t>
              </w:r>
            </w:hyperlink>
            <w:r w:rsidRPr="00661934">
              <w:rPr>
                <w:rFonts w:ascii="Book Antiqua" w:eastAsia="Book Antiqua" w:hAnsi="Book Antiqua" w:cs="Book Antiqua"/>
                <w:sz w:val="23"/>
                <w:szCs w:val="23"/>
              </w:rPr>
              <w:t xml:space="preserve"> </w:t>
            </w:r>
          </w:p>
          <w:p w14:paraId="31B67534" w14:textId="5BCF4839" w:rsidR="00987C02" w:rsidRPr="00661934" w:rsidRDefault="00987C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3"/>
                <w:szCs w:val="23"/>
              </w:rPr>
            </w:pPr>
            <w:hyperlink r:id="rId23" w:history="1">
              <w:r w:rsidRPr="00987C02">
                <w:rPr>
                  <w:rStyle w:val="Hyperlink"/>
                  <w:rFonts w:ascii="Book Antiqua" w:eastAsia="Book Antiqua" w:hAnsi="Book Antiqua" w:cs="Book Antiqua"/>
                  <w:sz w:val="23"/>
                  <w:szCs w:val="23"/>
                </w:rPr>
                <w:t>https://speakout.unt.edu</w:t>
              </w:r>
            </w:hyperlink>
            <w:r w:rsidRPr="00661934">
              <w:rPr>
                <w:rFonts w:ascii="Book Antiqua" w:eastAsia="Book Antiqua" w:hAnsi="Book Antiqua" w:cs="Book Antiqua"/>
                <w:sz w:val="23"/>
                <w:szCs w:val="23"/>
              </w:rPr>
              <w:t xml:space="preserve"> </w:t>
            </w:r>
          </w:p>
        </w:tc>
      </w:tr>
      <w:tr w:rsidR="00987C02" w:rsidRPr="00661934" w14:paraId="3C05620A" w14:textId="77777777" w:rsidTr="00661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2203681" w14:textId="77777777" w:rsidR="00987C02" w:rsidRPr="00987C02" w:rsidRDefault="00987C02"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Add/Drop Policy</w:t>
            </w:r>
          </w:p>
          <w:p w14:paraId="07F6FBE1" w14:textId="77777777" w:rsidR="00987C02" w:rsidRPr="00661934" w:rsidRDefault="00987C02" w:rsidP="00F73A1C">
            <w:pPr>
              <w:rPr>
                <w:rFonts w:ascii="Book Antiqua" w:eastAsia="Book Antiqua" w:hAnsi="Book Antiqua" w:cs="Book Antiqua"/>
                <w:sz w:val="23"/>
                <w:szCs w:val="23"/>
              </w:rPr>
            </w:pPr>
          </w:p>
        </w:tc>
        <w:tc>
          <w:tcPr>
            <w:tcW w:w="4675" w:type="dxa"/>
          </w:tcPr>
          <w:p w14:paraId="292999FE" w14:textId="2A98FECE" w:rsidR="00987C02" w:rsidRPr="00661934" w:rsidRDefault="00987C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3"/>
                <w:szCs w:val="23"/>
              </w:rPr>
            </w:pPr>
            <w:hyperlink r:id="rId24" w:history="1">
              <w:r w:rsidRPr="00987C02">
                <w:rPr>
                  <w:rStyle w:val="Hyperlink"/>
                  <w:rFonts w:ascii="Book Antiqua" w:eastAsia="Book Antiqua" w:hAnsi="Book Antiqua" w:cs="Book Antiqua"/>
                  <w:sz w:val="23"/>
                  <w:szCs w:val="23"/>
                </w:rPr>
                <w:t>https://registrar.unt.edu/registration/spring-registration-guide.html</w:t>
              </w:r>
            </w:hyperlink>
            <w:r w:rsidRPr="00661934">
              <w:rPr>
                <w:rFonts w:ascii="Book Antiqua" w:eastAsia="Book Antiqua" w:hAnsi="Book Antiqua" w:cs="Book Antiqua"/>
                <w:sz w:val="23"/>
                <w:szCs w:val="23"/>
              </w:rPr>
              <w:t xml:space="preserve"> </w:t>
            </w:r>
          </w:p>
        </w:tc>
      </w:tr>
      <w:tr w:rsidR="00987C02" w:rsidRPr="00661934" w14:paraId="6ED4D07E" w14:textId="77777777" w:rsidTr="00661934">
        <w:tc>
          <w:tcPr>
            <w:cnfStyle w:val="001000000000" w:firstRow="0" w:lastRow="0" w:firstColumn="1" w:lastColumn="0" w:oddVBand="0" w:evenVBand="0" w:oddHBand="0" w:evenHBand="0" w:firstRowFirstColumn="0" w:firstRowLastColumn="0" w:lastRowFirstColumn="0" w:lastRowLastColumn="0"/>
            <w:tcW w:w="4675" w:type="dxa"/>
          </w:tcPr>
          <w:p w14:paraId="358EFF63" w14:textId="0E42E29E" w:rsidR="00987C02" w:rsidRPr="00661934" w:rsidRDefault="00987C02"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Student Resources</w:t>
            </w:r>
          </w:p>
        </w:tc>
        <w:tc>
          <w:tcPr>
            <w:tcW w:w="4675" w:type="dxa"/>
          </w:tcPr>
          <w:p w14:paraId="49E84611" w14:textId="330D66BA" w:rsidR="00987C02" w:rsidRPr="00661934" w:rsidRDefault="00987C02" w:rsidP="00F73A1C">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3"/>
                <w:szCs w:val="23"/>
              </w:rPr>
            </w:pPr>
            <w:hyperlink r:id="rId25" w:history="1">
              <w:r w:rsidRPr="00987C02">
                <w:rPr>
                  <w:rStyle w:val="Hyperlink"/>
                  <w:rFonts w:ascii="Book Antiqua" w:eastAsia="Book Antiqua" w:hAnsi="Book Antiqua" w:cs="Book Antiqua"/>
                  <w:sz w:val="23"/>
                  <w:szCs w:val="23"/>
                </w:rPr>
                <w:t>https://success.unt.edu/aa-sa-resources</w:t>
              </w:r>
            </w:hyperlink>
            <w:r w:rsidRPr="00661934">
              <w:rPr>
                <w:rFonts w:ascii="Book Antiqua" w:eastAsia="Book Antiqua" w:hAnsi="Book Antiqua" w:cs="Book Antiqua"/>
                <w:sz w:val="23"/>
                <w:szCs w:val="23"/>
              </w:rPr>
              <w:t xml:space="preserve"> </w:t>
            </w:r>
          </w:p>
        </w:tc>
      </w:tr>
      <w:tr w:rsidR="00987C02" w:rsidRPr="00661934" w14:paraId="1A44A619" w14:textId="77777777" w:rsidTr="00661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4F5533" w14:textId="2629BD1A" w:rsidR="00987C02" w:rsidRPr="00661934" w:rsidRDefault="00987C02" w:rsidP="00F73A1C">
            <w:pPr>
              <w:rPr>
                <w:rFonts w:ascii="Book Antiqua" w:eastAsia="Book Antiqua" w:hAnsi="Book Antiqua" w:cs="Book Antiqua"/>
                <w:sz w:val="23"/>
                <w:szCs w:val="23"/>
              </w:rPr>
            </w:pPr>
            <w:r w:rsidRPr="00987C02">
              <w:rPr>
                <w:rFonts w:ascii="Book Antiqua" w:eastAsia="Book Antiqua" w:hAnsi="Book Antiqua" w:cs="Book Antiqua"/>
                <w:sz w:val="23"/>
                <w:szCs w:val="23"/>
              </w:rPr>
              <w:t>Care Team</w:t>
            </w:r>
          </w:p>
        </w:tc>
        <w:tc>
          <w:tcPr>
            <w:tcW w:w="4675" w:type="dxa"/>
          </w:tcPr>
          <w:p w14:paraId="7F84873A" w14:textId="65F48615" w:rsidR="00987C02" w:rsidRPr="00661934" w:rsidRDefault="00987C02" w:rsidP="00F73A1C">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3"/>
                <w:szCs w:val="23"/>
              </w:rPr>
            </w:pPr>
            <w:hyperlink r:id="rId26" w:history="1">
              <w:r w:rsidRPr="00987C02">
                <w:rPr>
                  <w:rStyle w:val="Hyperlink"/>
                  <w:rFonts w:ascii="Book Antiqua" w:eastAsia="Book Antiqua" w:hAnsi="Book Antiqua" w:cs="Book Antiqua"/>
                  <w:sz w:val="23"/>
                  <w:szCs w:val="23"/>
                </w:rPr>
                <w:t>https://studentaffairs.unt.edu/care-team</w:t>
              </w:r>
            </w:hyperlink>
            <w:r w:rsidRPr="00661934">
              <w:rPr>
                <w:rFonts w:ascii="Book Antiqua" w:eastAsia="Book Antiqua" w:hAnsi="Book Antiqua" w:cs="Book Antiqua"/>
                <w:sz w:val="23"/>
                <w:szCs w:val="23"/>
              </w:rPr>
              <w:t xml:space="preserve"> </w:t>
            </w:r>
          </w:p>
        </w:tc>
      </w:tr>
    </w:tbl>
    <w:p w14:paraId="6560994D" w14:textId="77777777" w:rsidR="00987C02" w:rsidRDefault="00987C02" w:rsidP="00F73A1C">
      <w:pPr>
        <w:spacing w:after="0" w:line="240" w:lineRule="auto"/>
        <w:rPr>
          <w:rFonts w:ascii="Book Antiqua" w:eastAsia="Book Antiqua" w:hAnsi="Book Antiqua" w:cs="Book Antiqua"/>
          <w:sz w:val="24"/>
          <w:szCs w:val="24"/>
        </w:rPr>
      </w:pPr>
    </w:p>
    <w:sectPr w:rsidR="00987C02" w:rsidSect="00F311DA">
      <w:headerReference w:type="default" r:id="rId27"/>
      <w:head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CA0A" w14:textId="77777777" w:rsidR="00F311DA" w:rsidRDefault="00F311DA" w:rsidP="00F311DA">
      <w:pPr>
        <w:spacing w:after="0" w:line="240" w:lineRule="auto"/>
      </w:pPr>
      <w:r>
        <w:separator/>
      </w:r>
    </w:p>
  </w:endnote>
  <w:endnote w:type="continuationSeparator" w:id="0">
    <w:p w14:paraId="6BF8AD17" w14:textId="77777777" w:rsidR="00F311DA" w:rsidRDefault="00F311DA" w:rsidP="00F3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869E" w14:textId="77777777" w:rsidR="00F311DA" w:rsidRDefault="00F311DA" w:rsidP="00F311DA">
      <w:pPr>
        <w:spacing w:after="0" w:line="240" w:lineRule="auto"/>
      </w:pPr>
      <w:r>
        <w:separator/>
      </w:r>
    </w:p>
  </w:footnote>
  <w:footnote w:type="continuationSeparator" w:id="0">
    <w:p w14:paraId="71913C55" w14:textId="77777777" w:rsidR="00F311DA" w:rsidRDefault="00F311DA" w:rsidP="00F3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31EEBA6F526B5E42B7102BB5A24AEC91"/>
      </w:placeholder>
      <w:temporary/>
      <w:showingPlcHdr/>
      <w15:appearance w15:val="hidden"/>
    </w:sdtPr>
    <w:sdtContent>
      <w:p w14:paraId="211A2029" w14:textId="77777777" w:rsidR="00F311DA" w:rsidRDefault="00F311DA">
        <w:pPr>
          <w:pStyle w:val="Header"/>
        </w:pPr>
        <w:r>
          <w:t>[Type here]</w:t>
        </w:r>
      </w:p>
    </w:sdtContent>
  </w:sdt>
  <w:p w14:paraId="4D836FCF" w14:textId="77777777" w:rsidR="00F311DA" w:rsidRDefault="00F31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E91F" w14:textId="6E670ADF" w:rsidR="00F311DA" w:rsidRDefault="00F311DA">
    <w:pPr>
      <w:pStyle w:val="Header"/>
    </w:pPr>
  </w:p>
  <w:p w14:paraId="64032810" w14:textId="352E3EF4" w:rsidR="00F311DA" w:rsidRDefault="00F311D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nI9fcH6" int2:invalidationBookmarkName="" int2:hashCode="4LNtXneCYG2v25" int2:id="qwOaiO3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41EA"/>
    <w:multiLevelType w:val="hybridMultilevel"/>
    <w:tmpl w:val="14068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E182D3"/>
    <w:multiLevelType w:val="hybridMultilevel"/>
    <w:tmpl w:val="401E474A"/>
    <w:lvl w:ilvl="0" w:tplc="47D6695A">
      <w:start w:val="1"/>
      <w:numFmt w:val="bullet"/>
      <w:lvlText w:val=""/>
      <w:lvlJc w:val="left"/>
      <w:pPr>
        <w:ind w:left="720" w:hanging="360"/>
      </w:pPr>
      <w:rPr>
        <w:rFonts w:ascii="Symbol" w:hAnsi="Symbol" w:hint="default"/>
      </w:rPr>
    </w:lvl>
    <w:lvl w:ilvl="1" w:tplc="29EA7E26">
      <w:start w:val="1"/>
      <w:numFmt w:val="bullet"/>
      <w:lvlText w:val="o"/>
      <w:lvlJc w:val="left"/>
      <w:pPr>
        <w:ind w:left="1440" w:hanging="360"/>
      </w:pPr>
      <w:rPr>
        <w:rFonts w:ascii="Courier New" w:hAnsi="Courier New" w:hint="default"/>
      </w:rPr>
    </w:lvl>
    <w:lvl w:ilvl="2" w:tplc="E406741E">
      <w:start w:val="1"/>
      <w:numFmt w:val="bullet"/>
      <w:lvlText w:val=""/>
      <w:lvlJc w:val="left"/>
      <w:pPr>
        <w:ind w:left="2160" w:hanging="360"/>
      </w:pPr>
      <w:rPr>
        <w:rFonts w:ascii="Wingdings" w:hAnsi="Wingdings" w:hint="default"/>
      </w:rPr>
    </w:lvl>
    <w:lvl w:ilvl="3" w:tplc="3CECA848">
      <w:start w:val="1"/>
      <w:numFmt w:val="bullet"/>
      <w:lvlText w:val=""/>
      <w:lvlJc w:val="left"/>
      <w:pPr>
        <w:ind w:left="2880" w:hanging="360"/>
      </w:pPr>
      <w:rPr>
        <w:rFonts w:ascii="Symbol" w:hAnsi="Symbol" w:hint="default"/>
      </w:rPr>
    </w:lvl>
    <w:lvl w:ilvl="4" w:tplc="42066596">
      <w:start w:val="1"/>
      <w:numFmt w:val="bullet"/>
      <w:lvlText w:val="o"/>
      <w:lvlJc w:val="left"/>
      <w:pPr>
        <w:ind w:left="3600" w:hanging="360"/>
      </w:pPr>
      <w:rPr>
        <w:rFonts w:ascii="Courier New" w:hAnsi="Courier New" w:hint="default"/>
      </w:rPr>
    </w:lvl>
    <w:lvl w:ilvl="5" w:tplc="A07417C6">
      <w:start w:val="1"/>
      <w:numFmt w:val="bullet"/>
      <w:lvlText w:val=""/>
      <w:lvlJc w:val="left"/>
      <w:pPr>
        <w:ind w:left="4320" w:hanging="360"/>
      </w:pPr>
      <w:rPr>
        <w:rFonts w:ascii="Wingdings" w:hAnsi="Wingdings" w:hint="default"/>
      </w:rPr>
    </w:lvl>
    <w:lvl w:ilvl="6" w:tplc="7EA878FA">
      <w:start w:val="1"/>
      <w:numFmt w:val="bullet"/>
      <w:lvlText w:val=""/>
      <w:lvlJc w:val="left"/>
      <w:pPr>
        <w:ind w:left="5040" w:hanging="360"/>
      </w:pPr>
      <w:rPr>
        <w:rFonts w:ascii="Symbol" w:hAnsi="Symbol" w:hint="default"/>
      </w:rPr>
    </w:lvl>
    <w:lvl w:ilvl="7" w:tplc="8E421CB4">
      <w:start w:val="1"/>
      <w:numFmt w:val="bullet"/>
      <w:lvlText w:val="o"/>
      <w:lvlJc w:val="left"/>
      <w:pPr>
        <w:ind w:left="5760" w:hanging="360"/>
      </w:pPr>
      <w:rPr>
        <w:rFonts w:ascii="Courier New" w:hAnsi="Courier New" w:hint="default"/>
      </w:rPr>
    </w:lvl>
    <w:lvl w:ilvl="8" w:tplc="81F07478">
      <w:start w:val="1"/>
      <w:numFmt w:val="bullet"/>
      <w:lvlText w:val=""/>
      <w:lvlJc w:val="left"/>
      <w:pPr>
        <w:ind w:left="6480" w:hanging="360"/>
      </w:pPr>
      <w:rPr>
        <w:rFonts w:ascii="Wingdings" w:hAnsi="Wingdings" w:hint="default"/>
      </w:rPr>
    </w:lvl>
  </w:abstractNum>
  <w:abstractNum w:abstractNumId="2" w15:restartNumberingAfterBreak="0">
    <w:nsid w:val="22C2238B"/>
    <w:multiLevelType w:val="hybridMultilevel"/>
    <w:tmpl w:val="A6E06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F7E68"/>
    <w:multiLevelType w:val="hybridMultilevel"/>
    <w:tmpl w:val="5B8C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E1A06"/>
    <w:multiLevelType w:val="hybridMultilevel"/>
    <w:tmpl w:val="CB74A978"/>
    <w:lvl w:ilvl="0" w:tplc="D2384806">
      <w:start w:val="1"/>
      <w:numFmt w:val="bullet"/>
      <w:lvlText w:val=""/>
      <w:lvlJc w:val="left"/>
      <w:pPr>
        <w:ind w:left="720" w:hanging="360"/>
      </w:pPr>
      <w:rPr>
        <w:rFonts w:ascii="Symbol" w:hAnsi="Symbol" w:hint="default"/>
      </w:rPr>
    </w:lvl>
    <w:lvl w:ilvl="1" w:tplc="A5482C4A">
      <w:start w:val="1"/>
      <w:numFmt w:val="bullet"/>
      <w:lvlText w:val="o"/>
      <w:lvlJc w:val="left"/>
      <w:pPr>
        <w:ind w:left="1440" w:hanging="360"/>
      </w:pPr>
      <w:rPr>
        <w:rFonts w:ascii="Courier New" w:hAnsi="Courier New" w:hint="default"/>
      </w:rPr>
    </w:lvl>
    <w:lvl w:ilvl="2" w:tplc="6212D368">
      <w:start w:val="1"/>
      <w:numFmt w:val="bullet"/>
      <w:lvlText w:val=""/>
      <w:lvlJc w:val="left"/>
      <w:pPr>
        <w:ind w:left="2160" w:hanging="360"/>
      </w:pPr>
      <w:rPr>
        <w:rFonts w:ascii="Wingdings" w:hAnsi="Wingdings" w:hint="default"/>
      </w:rPr>
    </w:lvl>
    <w:lvl w:ilvl="3" w:tplc="DC5C4D5E">
      <w:start w:val="1"/>
      <w:numFmt w:val="bullet"/>
      <w:lvlText w:val=""/>
      <w:lvlJc w:val="left"/>
      <w:pPr>
        <w:ind w:left="2880" w:hanging="360"/>
      </w:pPr>
      <w:rPr>
        <w:rFonts w:ascii="Symbol" w:hAnsi="Symbol" w:hint="default"/>
      </w:rPr>
    </w:lvl>
    <w:lvl w:ilvl="4" w:tplc="A510EA48">
      <w:start w:val="1"/>
      <w:numFmt w:val="bullet"/>
      <w:lvlText w:val="o"/>
      <w:lvlJc w:val="left"/>
      <w:pPr>
        <w:ind w:left="3600" w:hanging="360"/>
      </w:pPr>
      <w:rPr>
        <w:rFonts w:ascii="Courier New" w:hAnsi="Courier New" w:hint="default"/>
      </w:rPr>
    </w:lvl>
    <w:lvl w:ilvl="5" w:tplc="5AEEE8B6">
      <w:start w:val="1"/>
      <w:numFmt w:val="bullet"/>
      <w:lvlText w:val=""/>
      <w:lvlJc w:val="left"/>
      <w:pPr>
        <w:ind w:left="4320" w:hanging="360"/>
      </w:pPr>
      <w:rPr>
        <w:rFonts w:ascii="Wingdings" w:hAnsi="Wingdings" w:hint="default"/>
      </w:rPr>
    </w:lvl>
    <w:lvl w:ilvl="6" w:tplc="4122252E">
      <w:start w:val="1"/>
      <w:numFmt w:val="bullet"/>
      <w:lvlText w:val=""/>
      <w:lvlJc w:val="left"/>
      <w:pPr>
        <w:ind w:left="5040" w:hanging="360"/>
      </w:pPr>
      <w:rPr>
        <w:rFonts w:ascii="Symbol" w:hAnsi="Symbol" w:hint="default"/>
      </w:rPr>
    </w:lvl>
    <w:lvl w:ilvl="7" w:tplc="B22CF466">
      <w:start w:val="1"/>
      <w:numFmt w:val="bullet"/>
      <w:lvlText w:val="o"/>
      <w:lvlJc w:val="left"/>
      <w:pPr>
        <w:ind w:left="5760" w:hanging="360"/>
      </w:pPr>
      <w:rPr>
        <w:rFonts w:ascii="Courier New" w:hAnsi="Courier New" w:hint="default"/>
      </w:rPr>
    </w:lvl>
    <w:lvl w:ilvl="8" w:tplc="740A13B8">
      <w:start w:val="1"/>
      <w:numFmt w:val="bullet"/>
      <w:lvlText w:val=""/>
      <w:lvlJc w:val="left"/>
      <w:pPr>
        <w:ind w:left="6480" w:hanging="360"/>
      </w:pPr>
      <w:rPr>
        <w:rFonts w:ascii="Wingdings" w:hAnsi="Wingdings" w:hint="default"/>
      </w:rPr>
    </w:lvl>
  </w:abstractNum>
  <w:abstractNum w:abstractNumId="5" w15:restartNumberingAfterBreak="0">
    <w:nsid w:val="675738BA"/>
    <w:multiLevelType w:val="multilevel"/>
    <w:tmpl w:val="00B8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BE8FFF"/>
    <w:multiLevelType w:val="hybridMultilevel"/>
    <w:tmpl w:val="0114983C"/>
    <w:lvl w:ilvl="0" w:tplc="D6EA63B2">
      <w:start w:val="1"/>
      <w:numFmt w:val="decimal"/>
      <w:lvlText w:val="%1."/>
      <w:lvlJc w:val="left"/>
      <w:pPr>
        <w:ind w:left="720" w:hanging="360"/>
      </w:pPr>
    </w:lvl>
    <w:lvl w:ilvl="1" w:tplc="111491CA">
      <w:start w:val="1"/>
      <w:numFmt w:val="lowerLetter"/>
      <w:lvlText w:val="%2."/>
      <w:lvlJc w:val="left"/>
      <w:pPr>
        <w:ind w:left="1440" w:hanging="360"/>
      </w:pPr>
    </w:lvl>
    <w:lvl w:ilvl="2" w:tplc="9B7EA8C6">
      <w:start w:val="1"/>
      <w:numFmt w:val="lowerRoman"/>
      <w:lvlText w:val="%3."/>
      <w:lvlJc w:val="right"/>
      <w:pPr>
        <w:ind w:left="2160" w:hanging="180"/>
      </w:pPr>
    </w:lvl>
    <w:lvl w:ilvl="3" w:tplc="5D5CF84E">
      <w:start w:val="1"/>
      <w:numFmt w:val="decimal"/>
      <w:lvlText w:val="%4."/>
      <w:lvlJc w:val="left"/>
      <w:pPr>
        <w:ind w:left="2880" w:hanging="360"/>
      </w:pPr>
    </w:lvl>
    <w:lvl w:ilvl="4" w:tplc="8FD0B6DE">
      <w:start w:val="1"/>
      <w:numFmt w:val="lowerLetter"/>
      <w:lvlText w:val="%5."/>
      <w:lvlJc w:val="left"/>
      <w:pPr>
        <w:ind w:left="3600" w:hanging="360"/>
      </w:pPr>
    </w:lvl>
    <w:lvl w:ilvl="5" w:tplc="FF04D65E">
      <w:start w:val="1"/>
      <w:numFmt w:val="lowerRoman"/>
      <w:lvlText w:val="%6."/>
      <w:lvlJc w:val="right"/>
      <w:pPr>
        <w:ind w:left="4320" w:hanging="180"/>
      </w:pPr>
    </w:lvl>
    <w:lvl w:ilvl="6" w:tplc="7A8A97BC">
      <w:start w:val="1"/>
      <w:numFmt w:val="decimal"/>
      <w:lvlText w:val="%7."/>
      <w:lvlJc w:val="left"/>
      <w:pPr>
        <w:ind w:left="5040" w:hanging="360"/>
      </w:pPr>
    </w:lvl>
    <w:lvl w:ilvl="7" w:tplc="7244F750">
      <w:start w:val="1"/>
      <w:numFmt w:val="lowerLetter"/>
      <w:lvlText w:val="%8."/>
      <w:lvlJc w:val="left"/>
      <w:pPr>
        <w:ind w:left="5760" w:hanging="360"/>
      </w:pPr>
    </w:lvl>
    <w:lvl w:ilvl="8" w:tplc="3F9474EE">
      <w:start w:val="1"/>
      <w:numFmt w:val="lowerRoman"/>
      <w:lvlText w:val="%9."/>
      <w:lvlJc w:val="right"/>
      <w:pPr>
        <w:ind w:left="6480" w:hanging="180"/>
      </w:pPr>
    </w:lvl>
  </w:abstractNum>
  <w:abstractNum w:abstractNumId="7" w15:restartNumberingAfterBreak="0">
    <w:nsid w:val="77EF65B8"/>
    <w:multiLevelType w:val="hybridMultilevel"/>
    <w:tmpl w:val="156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704722">
    <w:abstractNumId w:val="6"/>
  </w:num>
  <w:num w:numId="2" w16cid:durableId="1301305586">
    <w:abstractNumId w:val="1"/>
  </w:num>
  <w:num w:numId="3" w16cid:durableId="2041777362">
    <w:abstractNumId w:val="4"/>
  </w:num>
  <w:num w:numId="4" w16cid:durableId="2058893817">
    <w:abstractNumId w:val="3"/>
  </w:num>
  <w:num w:numId="5" w16cid:durableId="1537546821">
    <w:abstractNumId w:val="5"/>
  </w:num>
  <w:num w:numId="6" w16cid:durableId="2110269135">
    <w:abstractNumId w:val="0"/>
  </w:num>
  <w:num w:numId="7" w16cid:durableId="381254357">
    <w:abstractNumId w:val="2"/>
  </w:num>
  <w:num w:numId="8" w16cid:durableId="2058703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A23FF"/>
    <w:rsid w:val="00005523"/>
    <w:rsid w:val="00043639"/>
    <w:rsid w:val="001073A4"/>
    <w:rsid w:val="002B5F81"/>
    <w:rsid w:val="004B54D4"/>
    <w:rsid w:val="00550C5C"/>
    <w:rsid w:val="00661934"/>
    <w:rsid w:val="006A2622"/>
    <w:rsid w:val="00744369"/>
    <w:rsid w:val="007F6547"/>
    <w:rsid w:val="008829F7"/>
    <w:rsid w:val="00987C02"/>
    <w:rsid w:val="00996227"/>
    <w:rsid w:val="009F63D8"/>
    <w:rsid w:val="00A7425E"/>
    <w:rsid w:val="00AA6703"/>
    <w:rsid w:val="00B951BF"/>
    <w:rsid w:val="00BE57D4"/>
    <w:rsid w:val="00CA1645"/>
    <w:rsid w:val="00DD5544"/>
    <w:rsid w:val="00F311DA"/>
    <w:rsid w:val="00F40F02"/>
    <w:rsid w:val="00F73A1C"/>
    <w:rsid w:val="00F9723D"/>
    <w:rsid w:val="00FA5077"/>
    <w:rsid w:val="00FC2662"/>
    <w:rsid w:val="0203D551"/>
    <w:rsid w:val="03C4D7E0"/>
    <w:rsid w:val="042A2B08"/>
    <w:rsid w:val="052A23FF"/>
    <w:rsid w:val="05C5FB69"/>
    <w:rsid w:val="08C54578"/>
    <w:rsid w:val="08FD9C2B"/>
    <w:rsid w:val="09432751"/>
    <w:rsid w:val="0A996C8C"/>
    <w:rsid w:val="0CBB3D1A"/>
    <w:rsid w:val="0CF8A85F"/>
    <w:rsid w:val="0E9478C0"/>
    <w:rsid w:val="12A93710"/>
    <w:rsid w:val="1319D818"/>
    <w:rsid w:val="14347E8F"/>
    <w:rsid w:val="17D40D86"/>
    <w:rsid w:val="22E4CE0C"/>
    <w:rsid w:val="2B640E9B"/>
    <w:rsid w:val="2F3A6191"/>
    <w:rsid w:val="348CEC98"/>
    <w:rsid w:val="355EFA8B"/>
    <w:rsid w:val="35D35F53"/>
    <w:rsid w:val="3628BCF9"/>
    <w:rsid w:val="4B589503"/>
    <w:rsid w:val="56695AEC"/>
    <w:rsid w:val="5A08B791"/>
    <w:rsid w:val="5A363E8D"/>
    <w:rsid w:val="5AED31B4"/>
    <w:rsid w:val="5C0B6371"/>
    <w:rsid w:val="5D6F8545"/>
    <w:rsid w:val="5E47EA34"/>
    <w:rsid w:val="63174A78"/>
    <w:rsid w:val="6654E423"/>
    <w:rsid w:val="697DE0DC"/>
    <w:rsid w:val="6CB78099"/>
    <w:rsid w:val="7726801E"/>
    <w:rsid w:val="773478DB"/>
    <w:rsid w:val="776B8DF7"/>
    <w:rsid w:val="79075E58"/>
    <w:rsid w:val="798F85CE"/>
    <w:rsid w:val="7AA3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23FF"/>
  <w15:chartTrackingRefBased/>
  <w15:docId w15:val="{D457770D-80D1-4B91-BF01-689A879D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F9723D"/>
    <w:rPr>
      <w:color w:val="605E5C"/>
      <w:shd w:val="clear" w:color="auto" w:fill="E1DFDD"/>
    </w:rPr>
  </w:style>
  <w:style w:type="paragraph" w:styleId="Header">
    <w:name w:val="header"/>
    <w:basedOn w:val="Normal"/>
    <w:link w:val="HeaderChar"/>
    <w:uiPriority w:val="99"/>
    <w:unhideWhenUsed/>
    <w:rsid w:val="00F3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1DA"/>
  </w:style>
  <w:style w:type="paragraph" w:styleId="Footer">
    <w:name w:val="footer"/>
    <w:basedOn w:val="Normal"/>
    <w:link w:val="FooterChar"/>
    <w:uiPriority w:val="99"/>
    <w:unhideWhenUsed/>
    <w:rsid w:val="00F3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1DA"/>
  </w:style>
  <w:style w:type="table" w:styleId="TableGrid">
    <w:name w:val="Table Grid"/>
    <w:basedOn w:val="TableNormal"/>
    <w:uiPriority w:val="39"/>
    <w:rsid w:val="0099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962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962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62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622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62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6">
    <w:name w:val="Grid Table 4 Accent 6"/>
    <w:basedOn w:val="TableNormal"/>
    <w:uiPriority w:val="49"/>
    <w:rsid w:val="0099622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6619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71694">
      <w:bodyDiv w:val="1"/>
      <w:marLeft w:val="0"/>
      <w:marRight w:val="0"/>
      <w:marTop w:val="0"/>
      <w:marBottom w:val="0"/>
      <w:divBdr>
        <w:top w:val="none" w:sz="0" w:space="0" w:color="auto"/>
        <w:left w:val="none" w:sz="0" w:space="0" w:color="auto"/>
        <w:bottom w:val="none" w:sz="0" w:space="0" w:color="auto"/>
        <w:right w:val="none" w:sz="0" w:space="0" w:color="auto"/>
      </w:divBdr>
    </w:div>
    <w:div w:id="393894664">
      <w:bodyDiv w:val="1"/>
      <w:marLeft w:val="0"/>
      <w:marRight w:val="0"/>
      <w:marTop w:val="0"/>
      <w:marBottom w:val="0"/>
      <w:divBdr>
        <w:top w:val="none" w:sz="0" w:space="0" w:color="auto"/>
        <w:left w:val="none" w:sz="0" w:space="0" w:color="auto"/>
        <w:bottom w:val="none" w:sz="0" w:space="0" w:color="auto"/>
        <w:right w:val="none" w:sz="0" w:space="0" w:color="auto"/>
      </w:divBdr>
    </w:div>
    <w:div w:id="445395287">
      <w:bodyDiv w:val="1"/>
      <w:marLeft w:val="0"/>
      <w:marRight w:val="0"/>
      <w:marTop w:val="0"/>
      <w:marBottom w:val="0"/>
      <w:divBdr>
        <w:top w:val="none" w:sz="0" w:space="0" w:color="auto"/>
        <w:left w:val="none" w:sz="0" w:space="0" w:color="auto"/>
        <w:bottom w:val="none" w:sz="0" w:space="0" w:color="auto"/>
        <w:right w:val="none" w:sz="0" w:space="0" w:color="auto"/>
      </w:divBdr>
    </w:div>
    <w:div w:id="1900632729">
      <w:bodyDiv w:val="1"/>
      <w:marLeft w:val="0"/>
      <w:marRight w:val="0"/>
      <w:marTop w:val="0"/>
      <w:marBottom w:val="0"/>
      <w:divBdr>
        <w:top w:val="none" w:sz="0" w:space="0" w:color="auto"/>
        <w:left w:val="none" w:sz="0" w:space="0" w:color="auto"/>
        <w:bottom w:val="none" w:sz="0" w:space="0" w:color="auto"/>
        <w:right w:val="none" w:sz="0" w:space="0" w:color="auto"/>
      </w:divBdr>
    </w:div>
    <w:div w:id="1966884222">
      <w:bodyDiv w:val="1"/>
      <w:marLeft w:val="0"/>
      <w:marRight w:val="0"/>
      <w:marTop w:val="0"/>
      <w:marBottom w:val="0"/>
      <w:divBdr>
        <w:top w:val="none" w:sz="0" w:space="0" w:color="auto"/>
        <w:left w:val="none" w:sz="0" w:space="0" w:color="auto"/>
        <w:bottom w:val="none" w:sz="0" w:space="0" w:color="auto"/>
        <w:right w:val="none" w:sz="0" w:space="0" w:color="auto"/>
      </w:divBdr>
    </w:div>
    <w:div w:id="20733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anofstudents.unt.edu/conduct" TargetMode="External"/><Relationship Id="rId18" Type="http://schemas.openxmlformats.org/officeDocument/2006/relationships/hyperlink" Target="https://registrar.unt.edu/students" TargetMode="External"/><Relationship Id="rId26" Type="http://schemas.openxmlformats.org/officeDocument/2006/relationships/hyperlink" Target="https://studentaffairs.unt.edu/care-team" TargetMode="External"/><Relationship Id="rId3" Type="http://schemas.openxmlformats.org/officeDocument/2006/relationships/styles" Target="styles.xml"/><Relationship Id="rId21" Type="http://schemas.openxmlformats.org/officeDocument/2006/relationships/hyperlink" Target="http://ferpa.unt.edu/" TargetMode="External"/><Relationship Id="rId7" Type="http://schemas.openxmlformats.org/officeDocument/2006/relationships/endnotes" Target="endnotes.xml"/><Relationship Id="rId12" Type="http://schemas.openxmlformats.org/officeDocument/2006/relationships/hyperlink" Target="https://policy.unt.edu/policy/06-003" TargetMode="External"/><Relationship Id="rId17" Type="http://schemas.openxmlformats.org/officeDocument/2006/relationships/hyperlink" Target="https://music.unt.edu/student-health-and-wellness" TargetMode="External"/><Relationship Id="rId25" Type="http://schemas.openxmlformats.org/officeDocument/2006/relationships/hyperlink" Target="https://success.unt.edu/aa-sa-resources" TargetMode="External"/><Relationship Id="rId2" Type="http://schemas.openxmlformats.org/officeDocument/2006/relationships/numbering" Target="numbering.xml"/><Relationship Id="rId16" Type="http://schemas.openxmlformats.org/officeDocument/2006/relationships/hyperlink" Target="https://idea.unt.edu/diversity-inclusion" TargetMode="External"/><Relationship Id="rId20" Type="http://schemas.openxmlformats.org/officeDocument/2006/relationships/hyperlink" Target="http://financialaid.unt.edu/sa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vt.edu/develop/professionalism.html" TargetMode="External"/><Relationship Id="rId24" Type="http://schemas.openxmlformats.org/officeDocument/2006/relationships/hyperlink" Target="https://registrar.unt.edu/registration/spring-registration-guide.html" TargetMode="External"/><Relationship Id="rId32"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studentaffairs.unt.edu/office-disability-access" TargetMode="External"/><Relationship Id="rId23" Type="http://schemas.openxmlformats.org/officeDocument/2006/relationships/hyperlink" Target="https://speakout.unt.edu" TargetMode="External"/><Relationship Id="rId28" Type="http://schemas.openxmlformats.org/officeDocument/2006/relationships/header" Target="header2.xml"/><Relationship Id="rId10" Type="http://schemas.openxmlformats.org/officeDocument/2006/relationships/hyperlink" Target="mailto:marques.garrett@unt.edu" TargetMode="External"/><Relationship Id="rId19" Type="http://schemas.openxmlformats.org/officeDocument/2006/relationships/hyperlink" Target="https://registrar.unt.edu/registration/spring-registration-guide.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lagmusic.com/" TargetMode="External"/><Relationship Id="rId14" Type="http://schemas.openxmlformats.org/officeDocument/2006/relationships/hyperlink" Target="https://aits.unt.edu/eagleconnect" TargetMode="External"/><Relationship Id="rId22" Type="http://schemas.openxmlformats.org/officeDocument/2006/relationships/hyperlink" Target="http://studentaffairs.unt.edu/counseling-and-testing-services"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EEBA6F526B5E42B7102BB5A24AEC91"/>
        <w:category>
          <w:name w:val="General"/>
          <w:gallery w:val="placeholder"/>
        </w:category>
        <w:types>
          <w:type w:val="bbPlcHdr"/>
        </w:types>
        <w:behaviors>
          <w:behavior w:val="content"/>
        </w:behaviors>
        <w:guid w:val="{D790A821-5E07-664A-AE45-09C010C0670A}"/>
      </w:docPartPr>
      <w:docPartBody>
        <w:p w:rsidR="000671E2" w:rsidRDefault="000671E2" w:rsidP="000671E2">
          <w:pPr>
            <w:pStyle w:val="31EEBA6F526B5E42B7102BB5A24AEC9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E2"/>
    <w:rsid w:val="0006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EEBA6F526B5E42B7102BB5A24AEC91">
    <w:name w:val="31EEBA6F526B5E42B7102BB5A24AEC91"/>
    <w:rsid w:val="00067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819B-B67C-3B4C-BB44-EBF22E91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Marques</dc:creator>
  <cp:keywords/>
  <dc:description/>
  <cp:lastModifiedBy>Marques L. A. Garrett</cp:lastModifiedBy>
  <cp:revision>21</cp:revision>
  <dcterms:created xsi:type="dcterms:W3CDTF">2024-01-13T20:30:00Z</dcterms:created>
  <dcterms:modified xsi:type="dcterms:W3CDTF">2024-01-17T17:04:00Z</dcterms:modified>
</cp:coreProperties>
</file>