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8E05E" w14:textId="77777777" w:rsidR="00346825" w:rsidRDefault="00FC3027">
      <w:pPr>
        <w:pBdr>
          <w:top w:val="nil"/>
          <w:left w:val="nil"/>
          <w:bottom w:val="nil"/>
          <w:right w:val="nil"/>
          <w:between w:val="nil"/>
        </w:pBdr>
        <w:spacing w:before="112"/>
        <w:ind w:left="5472" w:right="111"/>
        <w:jc w:val="center"/>
        <w:rPr>
          <w:color w:val="000000"/>
        </w:rPr>
      </w:pPr>
      <w:r>
        <w:rPr>
          <w:color w:val="000000"/>
        </w:rPr>
        <w:t>University of North Texas</w:t>
      </w:r>
      <w:r>
        <w:rPr>
          <w:noProof/>
        </w:rPr>
        <w:drawing>
          <wp:anchor distT="0" distB="0" distL="0" distR="0" simplePos="0" relativeHeight="251658240" behindDoc="0" locked="0" layoutInCell="1" hidden="0" allowOverlap="1" wp14:anchorId="42D00672" wp14:editId="07777777">
            <wp:simplePos x="0" y="0"/>
            <wp:positionH relativeFrom="column">
              <wp:posOffset>373378</wp:posOffset>
            </wp:positionH>
            <wp:positionV relativeFrom="paragraph">
              <wp:posOffset>54130</wp:posOffset>
            </wp:positionV>
            <wp:extent cx="2489834" cy="836874"/>
            <wp:effectExtent l="0" t="0" r="0" b="0"/>
            <wp:wrapNone/>
            <wp:docPr id="3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2489834" cy="836874"/>
                    </a:xfrm>
                    <a:prstGeom prst="rect">
                      <a:avLst/>
                    </a:prstGeom>
                    <a:ln/>
                  </pic:spPr>
                </pic:pic>
              </a:graphicData>
            </a:graphic>
          </wp:anchor>
        </w:drawing>
      </w:r>
    </w:p>
    <w:p w14:paraId="1ED2B927" w14:textId="77777777" w:rsidR="00346825" w:rsidRDefault="00FC3027">
      <w:pPr>
        <w:pBdr>
          <w:top w:val="nil"/>
          <w:left w:val="nil"/>
          <w:bottom w:val="nil"/>
          <w:right w:val="nil"/>
          <w:between w:val="nil"/>
        </w:pBdr>
        <w:spacing w:before="4" w:line="237" w:lineRule="auto"/>
        <w:ind w:left="5476" w:right="111"/>
        <w:jc w:val="center"/>
        <w:rPr>
          <w:color w:val="000000"/>
        </w:rPr>
      </w:pPr>
      <w:r>
        <w:rPr>
          <w:color w:val="000000"/>
        </w:rPr>
        <w:t>College of Liberal Arts and Social Sciences Department of Psychology</w:t>
      </w:r>
    </w:p>
    <w:p w14:paraId="75421B74" w14:textId="76637965" w:rsidR="00346825" w:rsidRDefault="00FC3027">
      <w:pPr>
        <w:pBdr>
          <w:top w:val="nil"/>
          <w:left w:val="nil"/>
          <w:bottom w:val="nil"/>
          <w:right w:val="nil"/>
          <w:between w:val="nil"/>
        </w:pBdr>
        <w:spacing w:before="1"/>
        <w:ind w:left="5472" w:right="111"/>
        <w:jc w:val="center"/>
        <w:rPr>
          <w:color w:val="000000"/>
        </w:rPr>
      </w:pPr>
      <w:r>
        <w:rPr>
          <w:color w:val="000000"/>
        </w:rPr>
        <w:t xml:space="preserve">PSYC </w:t>
      </w:r>
      <w:r w:rsidR="00955CB7">
        <w:rPr>
          <w:color w:val="000000"/>
        </w:rPr>
        <w:t>4030</w:t>
      </w:r>
    </w:p>
    <w:p w14:paraId="3264FCD8" w14:textId="77777777" w:rsidR="007456D7" w:rsidRDefault="00FC3027">
      <w:pPr>
        <w:pBdr>
          <w:top w:val="nil"/>
          <w:left w:val="nil"/>
          <w:bottom w:val="nil"/>
          <w:right w:val="nil"/>
          <w:between w:val="nil"/>
        </w:pBdr>
        <w:spacing w:before="1"/>
        <w:ind w:left="5471" w:right="111"/>
        <w:jc w:val="center"/>
        <w:rPr>
          <w:color w:val="000000"/>
        </w:rPr>
      </w:pPr>
      <w:r>
        <w:rPr>
          <w:color w:val="000000"/>
        </w:rPr>
        <w:t>Multicultural Psychology</w:t>
      </w:r>
    </w:p>
    <w:p w14:paraId="3259FAE6" w14:textId="6EDED34A" w:rsidR="00346825" w:rsidRDefault="007456D7">
      <w:pPr>
        <w:pBdr>
          <w:top w:val="nil"/>
          <w:left w:val="nil"/>
          <w:bottom w:val="nil"/>
          <w:right w:val="nil"/>
          <w:between w:val="nil"/>
        </w:pBdr>
        <w:spacing w:before="1"/>
        <w:ind w:left="5471" w:right="111"/>
        <w:jc w:val="center"/>
        <w:rPr>
          <w:color w:val="000000"/>
        </w:rPr>
      </w:pPr>
      <w:r>
        <w:rPr>
          <w:color w:val="000000"/>
        </w:rPr>
        <w:t>T</w:t>
      </w:r>
      <w:r w:rsidR="00B62B23">
        <w:rPr>
          <w:color w:val="000000"/>
        </w:rPr>
        <w:t xml:space="preserve">U-THUR </w:t>
      </w:r>
      <w:r w:rsidR="00BC7B80">
        <w:rPr>
          <w:color w:val="000000"/>
        </w:rPr>
        <w:t>8:00am</w:t>
      </w:r>
      <w:r w:rsidR="00B62B23">
        <w:rPr>
          <w:color w:val="000000"/>
        </w:rPr>
        <w:t>-</w:t>
      </w:r>
      <w:r w:rsidR="00BC7B80">
        <w:rPr>
          <w:color w:val="000000"/>
        </w:rPr>
        <w:t>9:2</w:t>
      </w:r>
      <w:r w:rsidR="00B62B23">
        <w:rPr>
          <w:color w:val="000000"/>
        </w:rPr>
        <w:t>0</w:t>
      </w:r>
      <w:r w:rsidR="00BC7B80">
        <w:rPr>
          <w:color w:val="000000"/>
        </w:rPr>
        <w:t>a</w:t>
      </w:r>
      <w:r w:rsidR="00B62B23">
        <w:rPr>
          <w:color w:val="000000"/>
        </w:rPr>
        <w:t>m ENV 110</w:t>
      </w:r>
      <w:r w:rsidR="00FC3027">
        <w:rPr>
          <w:color w:val="000000"/>
        </w:rPr>
        <w:t xml:space="preserve"> </w:t>
      </w:r>
    </w:p>
    <w:p w14:paraId="1561C791" w14:textId="77777777" w:rsidR="00346825" w:rsidRDefault="00FC3027">
      <w:pPr>
        <w:pBdr>
          <w:top w:val="nil"/>
          <w:left w:val="nil"/>
          <w:bottom w:val="nil"/>
          <w:right w:val="nil"/>
          <w:between w:val="nil"/>
        </w:pBdr>
        <w:spacing w:before="5"/>
        <w:rPr>
          <w:color w:val="000000"/>
        </w:rPr>
      </w:pPr>
      <w:r>
        <w:rPr>
          <w:noProof/>
        </w:rPr>
        <mc:AlternateContent>
          <mc:Choice Requires="wps">
            <w:drawing>
              <wp:anchor distT="0" distB="0" distL="0" distR="0" simplePos="0" relativeHeight="251658241" behindDoc="0" locked="0" layoutInCell="1" hidden="0" allowOverlap="1" wp14:anchorId="49B10F6A" wp14:editId="07777777">
                <wp:simplePos x="0" y="0"/>
                <wp:positionH relativeFrom="column">
                  <wp:posOffset>63500</wp:posOffset>
                </wp:positionH>
                <wp:positionV relativeFrom="paragraph">
                  <wp:posOffset>114300</wp:posOffset>
                </wp:positionV>
                <wp:extent cx="5953125" cy="29845"/>
                <wp:effectExtent l="0" t="0" r="0" b="0"/>
                <wp:wrapTopAndBottom distT="0" distB="0"/>
                <wp:docPr id="24" name="Rectangle 24"/>
                <wp:cNvGraphicFramePr/>
                <a:graphic xmlns:a="http://schemas.openxmlformats.org/drawingml/2006/main">
                  <a:graphicData uri="http://schemas.microsoft.com/office/word/2010/wordprocessingShape">
                    <wps:wsp>
                      <wps:cNvSpPr/>
                      <wps:spPr>
                        <a:xfrm>
                          <a:off x="2374200" y="3769840"/>
                          <a:ext cx="5943600" cy="20320"/>
                        </a:xfrm>
                        <a:prstGeom prst="rect">
                          <a:avLst/>
                        </a:prstGeom>
                        <a:solidFill>
                          <a:srgbClr val="AFABAB"/>
                        </a:solidFill>
                        <a:ln>
                          <a:noFill/>
                        </a:ln>
                      </wps:spPr>
                      <wps:txbx>
                        <w:txbxContent>
                          <w:p w14:paraId="672A6659" w14:textId="77777777" w:rsidR="00B4548E" w:rsidRDefault="00B4548E">
                            <w:pPr>
                              <w:textDirection w:val="btLr"/>
                            </w:pPr>
                          </w:p>
                        </w:txbxContent>
                      </wps:txbx>
                      <wps:bodyPr spcFirstLastPara="1" wrap="square" lIns="91425" tIns="91425" rIns="91425" bIns="91425" anchor="ctr" anchorCtr="0">
                        <a:noAutofit/>
                      </wps:bodyPr>
                    </wps:wsp>
                  </a:graphicData>
                </a:graphic>
              </wp:anchor>
            </w:drawing>
          </mc:Choice>
          <mc:Fallback>
            <w:pict>
              <v:rect w14:anchorId="49B10F6A" id="Rectangle 24" o:spid="_x0000_s1026" style="position:absolute;margin-left:5pt;margin-top:9pt;width:468.75pt;height:2.35pt;z-index:251658241;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" fillcolor="#afabab" stroked="f">
                <v:textbox inset="2.53958mm,2.53958mm,2.53958mm,2.53958mm">
                  <w:txbxContent>
                    <w:p w14:paraId="672A6659" w14:textId="77777777" w:rsidR="00B4548E" w:rsidRDefault="00B4548E">
                      <w:pPr>
                        <w:textDirection w:val="btLr"/>
                      </w:pPr>
                    </w:p>
                  </w:txbxContent>
                </v:textbox>
                <w10:wrap type="topAndBottom"/>
              </v:rect>
            </w:pict>
          </mc:Fallback>
        </mc:AlternateContent>
      </w:r>
    </w:p>
    <w:p w14:paraId="56805B94" w14:textId="77777777" w:rsidR="00346825" w:rsidRDefault="00FC3027">
      <w:pPr>
        <w:pStyle w:val="Heading1"/>
        <w:spacing w:line="251" w:lineRule="auto"/>
        <w:ind w:left="0"/>
        <w:rPr>
          <w:u w:val="none"/>
        </w:rPr>
      </w:pPr>
      <w:r>
        <w:rPr>
          <w:u w:val="none"/>
        </w:rPr>
        <w:t>Professor Contact</w:t>
      </w:r>
    </w:p>
    <w:p w14:paraId="755A34EF" w14:textId="77777777" w:rsidR="00346825" w:rsidRDefault="00FC3027">
      <w:pPr>
        <w:spacing w:line="251" w:lineRule="auto"/>
        <w:rPr>
          <w:b/>
          <w:i/>
        </w:rPr>
      </w:pPr>
      <w:r>
        <w:rPr>
          <w:i/>
        </w:rPr>
        <w:t xml:space="preserve">Name: </w:t>
      </w:r>
      <w:r>
        <w:t>Dr. Martinque Jones</w:t>
      </w:r>
    </w:p>
    <w:p w14:paraId="50EB1725" w14:textId="77777777" w:rsidR="00346825" w:rsidRDefault="5648FA45">
      <w:pPr>
        <w:spacing w:before="1"/>
      </w:pPr>
      <w:r w:rsidRPr="6DCAD12B">
        <w:rPr>
          <w:i/>
          <w:iCs/>
        </w:rPr>
        <w:t xml:space="preserve">Office location: </w:t>
      </w:r>
      <w:r>
        <w:t>Terrill Hall 366, University of North Texas</w:t>
      </w:r>
    </w:p>
    <w:p w14:paraId="3E1B1D65" w14:textId="77777777" w:rsidR="00346825" w:rsidRDefault="00FC3027">
      <w:pPr>
        <w:spacing w:before="2" w:line="251" w:lineRule="auto"/>
      </w:pPr>
      <w:r>
        <w:rPr>
          <w:i/>
        </w:rPr>
        <w:t xml:space="preserve">Office hours: </w:t>
      </w:r>
      <w:r>
        <w:t xml:space="preserve">By appointment online or face-to-face (please email) </w:t>
      </w:r>
    </w:p>
    <w:p w14:paraId="0451D632" w14:textId="77777777" w:rsidR="00346825" w:rsidRDefault="00FC3027">
      <w:pPr>
        <w:spacing w:before="1"/>
      </w:pPr>
      <w:r>
        <w:rPr>
          <w:i/>
        </w:rPr>
        <w:t xml:space="preserve">Email: </w:t>
      </w:r>
      <w:hyperlink r:id="rId9">
        <w:r>
          <w:rPr>
            <w:color w:val="0000FF"/>
            <w:u w:val="single"/>
          </w:rPr>
          <w:t>martinque.jones@unt.edu</w:t>
        </w:r>
      </w:hyperlink>
    </w:p>
    <w:p w14:paraId="5DAB6C7B" w14:textId="77777777" w:rsidR="00346825" w:rsidRDefault="00346825">
      <w:pPr>
        <w:pBdr>
          <w:top w:val="nil"/>
          <w:left w:val="nil"/>
          <w:bottom w:val="nil"/>
          <w:right w:val="nil"/>
          <w:between w:val="nil"/>
        </w:pBdr>
        <w:spacing w:before="3"/>
        <w:rPr>
          <w:color w:val="000000"/>
        </w:rPr>
      </w:pPr>
    </w:p>
    <w:p w14:paraId="3ECBF97C" w14:textId="77777777" w:rsidR="00346825" w:rsidRDefault="00FC3027">
      <w:pPr>
        <w:pStyle w:val="Heading1"/>
        <w:spacing w:line="251" w:lineRule="auto"/>
        <w:ind w:left="0"/>
        <w:rPr>
          <w:u w:val="none"/>
        </w:rPr>
      </w:pPr>
      <w:r>
        <w:rPr>
          <w:u w:val="none"/>
        </w:rPr>
        <w:t>Teaching Assistant Contact</w:t>
      </w:r>
    </w:p>
    <w:p w14:paraId="7CCECA21" w14:textId="6720EC70" w:rsidR="00346825" w:rsidRPr="00311769" w:rsidRDefault="5648FA45" w:rsidP="6DCAD12B">
      <w:pPr>
        <w:spacing w:line="251" w:lineRule="auto"/>
        <w:rPr>
          <w:b/>
          <w:bCs/>
        </w:rPr>
      </w:pPr>
      <w:r w:rsidRPr="00311769">
        <w:rPr>
          <w:i/>
          <w:iCs/>
        </w:rPr>
        <w:t xml:space="preserve">Name: </w:t>
      </w:r>
      <w:r w:rsidR="00BC7B80" w:rsidRPr="00BC7B80">
        <w:t>Bryer Holloway</w:t>
      </w:r>
    </w:p>
    <w:p w14:paraId="3750778C" w14:textId="6B7E7245" w:rsidR="00346825" w:rsidRPr="00311769" w:rsidRDefault="00FC3027">
      <w:pPr>
        <w:spacing w:before="2"/>
      </w:pPr>
      <w:r w:rsidRPr="00311769">
        <w:rPr>
          <w:i/>
        </w:rPr>
        <w:t xml:space="preserve">Office location: </w:t>
      </w:r>
      <w:r w:rsidR="00311769" w:rsidRPr="00311769">
        <w:rPr>
          <w:iCs/>
        </w:rPr>
        <w:t>TBD</w:t>
      </w:r>
    </w:p>
    <w:p w14:paraId="31240781" w14:textId="7F42344F" w:rsidR="00346825" w:rsidRPr="00E44E9B" w:rsidRDefault="5648FA45" w:rsidP="6DCAD12B">
      <w:pPr>
        <w:spacing w:before="2" w:line="251" w:lineRule="auto"/>
      </w:pPr>
      <w:r w:rsidRPr="6DCAD12B">
        <w:rPr>
          <w:i/>
          <w:iCs/>
        </w:rPr>
        <w:t xml:space="preserve">Office hours: </w:t>
      </w:r>
      <w:r w:rsidR="55AD7318">
        <w:t>By appointment online or face-to-face (please email)</w:t>
      </w:r>
    </w:p>
    <w:p w14:paraId="1493E672" w14:textId="04EF6C1C" w:rsidR="00346825" w:rsidRPr="000E5A05" w:rsidRDefault="5648FA45" w:rsidP="6DCAD12B">
      <w:pPr>
        <w:spacing w:line="251" w:lineRule="auto"/>
        <w:rPr>
          <w:i/>
          <w:iCs/>
        </w:rPr>
      </w:pPr>
      <w:r w:rsidRPr="6DCAD12B">
        <w:rPr>
          <w:i/>
          <w:iCs/>
        </w:rPr>
        <w:t xml:space="preserve">Email: </w:t>
      </w:r>
      <w:hyperlink r:id="rId10" w:history="1">
        <w:r w:rsidR="00BC7B80" w:rsidRPr="00B50D27">
          <w:rPr>
            <w:rStyle w:val="Hyperlink"/>
          </w:rPr>
          <w:t>BryerHolloway@my.unt.edu</w:t>
        </w:r>
      </w:hyperlink>
      <w:r w:rsidR="00BC7B80">
        <w:t xml:space="preserve"> </w:t>
      </w:r>
    </w:p>
    <w:p w14:paraId="38044718" w14:textId="77777777" w:rsidR="00346825" w:rsidRPr="000E5A05" w:rsidRDefault="00FC3027">
      <w:pPr>
        <w:spacing w:before="94"/>
        <w:rPr>
          <w:b/>
          <w:i/>
          <w:sz w:val="18"/>
        </w:rPr>
      </w:pPr>
      <w:r w:rsidRPr="000E5A05">
        <w:rPr>
          <w:b/>
          <w:i/>
          <w:sz w:val="18"/>
        </w:rPr>
        <w:t>The teaching assistant is primarily responsible for grading and should be the first point of contact for concerns with assignments and grading, whereas you may contact the professor with questions about the course content.</w:t>
      </w:r>
    </w:p>
    <w:p w14:paraId="02EB378F" w14:textId="77777777" w:rsidR="00346825" w:rsidRPr="000E5A05" w:rsidRDefault="00346825">
      <w:pPr>
        <w:pBdr>
          <w:top w:val="nil"/>
          <w:left w:val="nil"/>
          <w:bottom w:val="nil"/>
          <w:right w:val="nil"/>
          <w:between w:val="nil"/>
        </w:pBdr>
        <w:spacing w:before="9"/>
        <w:rPr>
          <w:b/>
          <w:i/>
          <w:color w:val="000000"/>
          <w:sz w:val="20"/>
        </w:rPr>
      </w:pPr>
    </w:p>
    <w:p w14:paraId="7BA12F9B" w14:textId="77777777" w:rsidR="00346825" w:rsidRDefault="00FC3027">
      <w:pPr>
        <w:pStyle w:val="Heading1"/>
        <w:ind w:left="0"/>
        <w:jc w:val="both"/>
        <w:rPr>
          <w:u w:val="none"/>
        </w:rPr>
      </w:pPr>
      <w:r>
        <w:rPr>
          <w:u w:val="none"/>
        </w:rPr>
        <w:t>Course Description</w:t>
      </w:r>
    </w:p>
    <w:p w14:paraId="78A195C1" w14:textId="54233DF7" w:rsidR="00346825" w:rsidRDefault="00FC3027" w:rsidP="000E5A05">
      <w:pPr>
        <w:pStyle w:val="Heading1"/>
        <w:ind w:left="0"/>
        <w:jc w:val="both"/>
        <w:rPr>
          <w:b w:val="0"/>
          <w:u w:val="none"/>
        </w:rPr>
      </w:pPr>
      <w:r>
        <w:rPr>
          <w:b w:val="0"/>
          <w:u w:val="none"/>
        </w:rPr>
        <w:t xml:space="preserve">This course provides a broad overview of topics relevant to multicultural psychology. </w:t>
      </w:r>
      <w:r>
        <w:rPr>
          <w:b w:val="0"/>
          <w:color w:val="000000"/>
          <w:u w:val="none"/>
        </w:rPr>
        <w:t xml:space="preserve">Topics include, but are not limited to, cultural differences, cultural identity development and socialization, and </w:t>
      </w:r>
      <w:r>
        <w:rPr>
          <w:b w:val="0"/>
          <w:u w:val="none"/>
        </w:rPr>
        <w:t xml:space="preserve">challenges faced by </w:t>
      </w:r>
      <w:r w:rsidR="00CC37D7">
        <w:rPr>
          <w:b w:val="0"/>
          <w:u w:val="none"/>
        </w:rPr>
        <w:t xml:space="preserve">diverse </w:t>
      </w:r>
      <w:r>
        <w:rPr>
          <w:b w:val="0"/>
          <w:u w:val="none"/>
        </w:rPr>
        <w:t xml:space="preserve">groups in society. Specific emphasis is placed on the development of students’ multicultural knowledge and experiences. </w:t>
      </w:r>
    </w:p>
    <w:p w14:paraId="6A05A809" w14:textId="77777777" w:rsidR="000E5A05" w:rsidRPr="000E5A05" w:rsidRDefault="000E5A05" w:rsidP="000E5A05">
      <w:pPr>
        <w:pStyle w:val="Heading1"/>
        <w:ind w:left="0"/>
        <w:jc w:val="both"/>
        <w:rPr>
          <w:b w:val="0"/>
          <w:u w:val="none"/>
        </w:rPr>
      </w:pPr>
    </w:p>
    <w:p w14:paraId="79361E22" w14:textId="77777777" w:rsidR="00346825" w:rsidRDefault="00FC3027">
      <w:pPr>
        <w:pStyle w:val="Heading1"/>
        <w:ind w:left="0"/>
        <w:rPr>
          <w:u w:val="none"/>
        </w:rPr>
      </w:pPr>
      <w:r>
        <w:rPr>
          <w:u w:val="none"/>
        </w:rPr>
        <w:t>Pre-requisites</w:t>
      </w:r>
    </w:p>
    <w:p w14:paraId="4ACCF1C5" w14:textId="77777777" w:rsidR="00346825" w:rsidRDefault="00FC3027">
      <w:pPr>
        <w:pBdr>
          <w:top w:val="nil"/>
          <w:left w:val="nil"/>
          <w:bottom w:val="nil"/>
          <w:right w:val="nil"/>
          <w:between w:val="nil"/>
        </w:pBdr>
        <w:tabs>
          <w:tab w:val="left" w:pos="820"/>
          <w:tab w:val="left" w:pos="821"/>
        </w:tabs>
        <w:spacing w:before="1"/>
        <w:rPr>
          <w:color w:val="000000"/>
        </w:rPr>
      </w:pPr>
      <w:r>
        <w:rPr>
          <w:color w:val="000000"/>
        </w:rPr>
        <w:t>Students must have completed PSYC 1630 or PSYC 1650.</w:t>
      </w:r>
    </w:p>
    <w:p w14:paraId="5A39BBE3" w14:textId="77777777" w:rsidR="00346825" w:rsidRDefault="00346825">
      <w:pPr>
        <w:pBdr>
          <w:top w:val="nil"/>
          <w:left w:val="nil"/>
          <w:bottom w:val="nil"/>
          <w:right w:val="nil"/>
          <w:between w:val="nil"/>
        </w:pBdr>
        <w:spacing w:before="9"/>
        <w:rPr>
          <w:color w:val="000000"/>
        </w:rPr>
      </w:pPr>
    </w:p>
    <w:p w14:paraId="4EE2BF64" w14:textId="77777777" w:rsidR="00346825" w:rsidRDefault="00FC3027">
      <w:pPr>
        <w:pStyle w:val="Heading1"/>
        <w:ind w:left="0"/>
        <w:rPr>
          <w:u w:val="none"/>
        </w:rPr>
      </w:pPr>
      <w:r>
        <w:rPr>
          <w:u w:val="none"/>
        </w:rPr>
        <w:t>Course Objectives</w:t>
      </w:r>
    </w:p>
    <w:p w14:paraId="274A5FE2" w14:textId="77777777" w:rsidR="00346825" w:rsidRDefault="00FC3027">
      <w:pPr>
        <w:pBdr>
          <w:top w:val="nil"/>
          <w:left w:val="nil"/>
          <w:bottom w:val="nil"/>
          <w:right w:val="nil"/>
          <w:between w:val="nil"/>
        </w:pBdr>
        <w:spacing w:before="2" w:line="251" w:lineRule="auto"/>
        <w:rPr>
          <w:color w:val="000000"/>
        </w:rPr>
      </w:pPr>
      <w:r>
        <w:rPr>
          <w:color w:val="000000"/>
        </w:rPr>
        <w:t>By the end of this course, students will be able to do the following:</w:t>
      </w:r>
    </w:p>
    <w:p w14:paraId="17A7932E" w14:textId="77777777" w:rsidR="000E5A05" w:rsidRDefault="00FC3027" w:rsidP="000E5A05">
      <w:pPr>
        <w:pStyle w:val="ListParagraph"/>
        <w:widowControl/>
        <w:numPr>
          <w:ilvl w:val="0"/>
          <w:numId w:val="15"/>
        </w:numPr>
        <w:rPr>
          <w:rFonts w:ascii="Arial MT" w:eastAsia="Arial MT" w:hAnsi="Arial MT" w:cs="Arial MT"/>
          <w:color w:val="000000"/>
        </w:rPr>
      </w:pPr>
      <w:r w:rsidRPr="000E5A05">
        <w:rPr>
          <w:rFonts w:ascii="Arial MT" w:eastAsia="Arial MT" w:hAnsi="Arial MT" w:cs="Arial MT"/>
          <w:color w:val="000000"/>
        </w:rPr>
        <w:t>Describe foundational theories and research relevant to multicultural psychology</w:t>
      </w:r>
    </w:p>
    <w:p w14:paraId="7B00FB46" w14:textId="77777777" w:rsidR="000E5A05" w:rsidRDefault="00FC3027" w:rsidP="000E5A05">
      <w:pPr>
        <w:pStyle w:val="ListParagraph"/>
        <w:widowControl/>
        <w:numPr>
          <w:ilvl w:val="0"/>
          <w:numId w:val="15"/>
        </w:numPr>
        <w:rPr>
          <w:rFonts w:ascii="Arial MT" w:eastAsia="Arial MT" w:hAnsi="Arial MT" w:cs="Arial MT"/>
          <w:color w:val="000000"/>
        </w:rPr>
      </w:pPr>
      <w:r w:rsidRPr="000E5A05">
        <w:rPr>
          <w:rFonts w:ascii="Arial MT" w:eastAsia="Arial MT" w:hAnsi="Arial MT" w:cs="Arial MT"/>
          <w:color w:val="000000"/>
        </w:rPr>
        <w:t>Critically evaluate multicultural</w:t>
      </w:r>
      <w:r w:rsidR="000E5A05">
        <w:rPr>
          <w:rFonts w:ascii="Arial MT" w:eastAsia="Arial MT" w:hAnsi="Arial MT" w:cs="Arial MT"/>
          <w:color w:val="000000"/>
        </w:rPr>
        <w:t xml:space="preserve"> psychology</w:t>
      </w:r>
      <w:r w:rsidRPr="000E5A05">
        <w:rPr>
          <w:rFonts w:ascii="Arial MT" w:eastAsia="Arial MT" w:hAnsi="Arial MT" w:cs="Arial MT"/>
          <w:color w:val="000000"/>
        </w:rPr>
        <w:t xml:space="preserve"> to assess how it may apply to themselves, diverse groups of people, and society </w:t>
      </w:r>
    </w:p>
    <w:p w14:paraId="421A69A0" w14:textId="77777777" w:rsidR="000E5A05" w:rsidRDefault="00FC3027" w:rsidP="000E5A05">
      <w:pPr>
        <w:pStyle w:val="ListParagraph"/>
        <w:widowControl/>
        <w:numPr>
          <w:ilvl w:val="0"/>
          <w:numId w:val="15"/>
        </w:numPr>
        <w:rPr>
          <w:rFonts w:ascii="Arial MT" w:eastAsia="Arial MT" w:hAnsi="Arial MT" w:cs="Arial MT"/>
          <w:color w:val="000000"/>
        </w:rPr>
      </w:pPr>
      <w:r w:rsidRPr="000E5A05">
        <w:rPr>
          <w:rFonts w:ascii="Arial MT" w:eastAsia="Arial MT" w:hAnsi="Arial MT" w:cs="Arial MT"/>
          <w:color w:val="000000"/>
        </w:rPr>
        <w:t>Identify the origins, influences, and limits of one’s own cultural knowledge </w:t>
      </w:r>
    </w:p>
    <w:p w14:paraId="3B1AC54E" w14:textId="77777777" w:rsidR="000E5A05" w:rsidRDefault="00FC3027" w:rsidP="000E5A05">
      <w:pPr>
        <w:pStyle w:val="ListParagraph"/>
        <w:widowControl/>
        <w:numPr>
          <w:ilvl w:val="0"/>
          <w:numId w:val="15"/>
        </w:numPr>
        <w:rPr>
          <w:rFonts w:ascii="Arial MT" w:eastAsia="Arial MT" w:hAnsi="Arial MT" w:cs="Arial MT"/>
          <w:color w:val="000000"/>
        </w:rPr>
      </w:pPr>
      <w:r w:rsidRPr="000E5A05">
        <w:rPr>
          <w:rFonts w:ascii="Arial MT" w:eastAsia="Arial MT" w:hAnsi="Arial MT" w:cs="Arial MT"/>
          <w:color w:val="000000"/>
        </w:rPr>
        <w:t>Demonstrate the ability to learn from and empathize with perspectives and experiences different from one’s own</w:t>
      </w:r>
    </w:p>
    <w:p w14:paraId="41C8F396" w14:textId="77777777" w:rsidR="000E5A05" w:rsidRDefault="000E5A05" w:rsidP="000E5A05">
      <w:pPr>
        <w:pStyle w:val="ListParagraph"/>
        <w:widowControl/>
        <w:ind w:left="720" w:firstLine="0"/>
        <w:rPr>
          <w:rFonts w:ascii="Arial MT" w:eastAsia="Arial MT" w:hAnsi="Arial MT" w:cs="Arial MT"/>
          <w:color w:val="000000"/>
        </w:rPr>
      </w:pPr>
    </w:p>
    <w:p w14:paraId="1EA71F5A" w14:textId="77777777" w:rsidR="00346825" w:rsidRPr="000E5A05" w:rsidRDefault="00FC3027" w:rsidP="000E5A05">
      <w:pPr>
        <w:widowControl/>
        <w:rPr>
          <w:rFonts w:ascii="Arial MT" w:eastAsia="Arial MT" w:hAnsi="Arial MT" w:cs="Arial MT"/>
          <w:b/>
          <w:color w:val="000000"/>
        </w:rPr>
      </w:pPr>
      <w:r w:rsidRPr="000E5A05">
        <w:rPr>
          <w:b/>
        </w:rPr>
        <w:t>Required Materials</w:t>
      </w:r>
    </w:p>
    <w:p w14:paraId="07CE9A2B" w14:textId="4C3C134A" w:rsidR="00346825" w:rsidRDefault="5EAB8400">
      <w:pPr>
        <w:pStyle w:val="Heading1"/>
        <w:numPr>
          <w:ilvl w:val="0"/>
          <w:numId w:val="6"/>
        </w:numPr>
        <w:spacing w:before="94"/>
        <w:rPr>
          <w:b w:val="0"/>
          <w:bCs w:val="0"/>
          <w:u w:val="none"/>
        </w:rPr>
      </w:pPr>
      <w:r>
        <w:rPr>
          <w:b w:val="0"/>
          <w:bCs w:val="0"/>
          <w:u w:val="none"/>
        </w:rPr>
        <w:t xml:space="preserve">Mio, J.S., Barker, L., &amp; Domenech Rodriguez, M. M. (2023). Multicultural Psychology: Understanding Our Diverse Communities (6th ed.). Boston, MA: Oxford University Press.  </w:t>
      </w:r>
    </w:p>
    <w:p w14:paraId="33521267" w14:textId="19276AE9" w:rsidR="6DCAD12B" w:rsidRDefault="6DCAD12B" w:rsidP="6DCAD12B">
      <w:pPr>
        <w:pStyle w:val="Heading1"/>
        <w:spacing w:before="94"/>
        <w:ind w:left="840"/>
        <w:rPr>
          <w:b w:val="0"/>
          <w:bCs w:val="0"/>
          <w:u w:val="none"/>
        </w:rPr>
      </w:pPr>
    </w:p>
    <w:p w14:paraId="466B7D1F" w14:textId="77777777" w:rsidR="00346825" w:rsidRDefault="00FC3027">
      <w:pPr>
        <w:pStyle w:val="Heading1"/>
        <w:ind w:left="0"/>
        <w:rPr>
          <w:u w:val="none"/>
        </w:rPr>
      </w:pPr>
      <w:r>
        <w:rPr>
          <w:u w:val="none"/>
        </w:rPr>
        <w:t>Technical Skill Requirements</w:t>
      </w:r>
    </w:p>
    <w:p w14:paraId="1F47B258" w14:textId="0F6FB89C" w:rsidR="00346825" w:rsidRDefault="5648FA45" w:rsidP="6DCAD12B">
      <w:pPr>
        <w:pBdr>
          <w:top w:val="nil"/>
          <w:left w:val="nil"/>
          <w:bottom w:val="nil"/>
          <w:right w:val="nil"/>
          <w:between w:val="nil"/>
        </w:pBdr>
        <w:spacing w:before="4" w:line="237" w:lineRule="auto"/>
        <w:ind w:right="438"/>
        <w:rPr>
          <w:color w:val="000000"/>
        </w:rPr>
      </w:pPr>
      <w:r w:rsidRPr="6DCAD12B">
        <w:rPr>
          <w:color w:val="000000" w:themeColor="text1"/>
        </w:rPr>
        <w:t xml:space="preserve">For this </w:t>
      </w:r>
      <w:r w:rsidR="1D623347" w:rsidRPr="6DCAD12B">
        <w:rPr>
          <w:color w:val="000000" w:themeColor="text1"/>
        </w:rPr>
        <w:t>course,</w:t>
      </w:r>
      <w:r w:rsidRPr="6DCAD12B">
        <w:rPr>
          <w:color w:val="000000" w:themeColor="text1"/>
        </w:rPr>
        <w:t xml:space="preserve"> you will need to be able to download and upload files, send and receive emails, and use Canvas.</w:t>
      </w:r>
    </w:p>
    <w:p w14:paraId="0D0B940D" w14:textId="77777777" w:rsidR="00346825" w:rsidRDefault="00346825">
      <w:pPr>
        <w:pBdr>
          <w:top w:val="nil"/>
          <w:left w:val="nil"/>
          <w:bottom w:val="nil"/>
          <w:right w:val="nil"/>
          <w:between w:val="nil"/>
        </w:pBdr>
        <w:spacing w:line="251" w:lineRule="auto"/>
        <w:jc w:val="both"/>
        <w:rPr>
          <w:color w:val="000000"/>
        </w:rPr>
      </w:pPr>
    </w:p>
    <w:p w14:paraId="6B221A45" w14:textId="77777777" w:rsidR="00346825" w:rsidRDefault="00FC3027">
      <w:pPr>
        <w:pBdr>
          <w:top w:val="nil"/>
          <w:left w:val="nil"/>
          <w:bottom w:val="nil"/>
          <w:right w:val="nil"/>
          <w:between w:val="nil"/>
        </w:pBdr>
        <w:spacing w:line="251" w:lineRule="auto"/>
        <w:jc w:val="both"/>
        <w:rPr>
          <w:color w:val="000000"/>
        </w:rPr>
      </w:pPr>
      <w:r>
        <w:rPr>
          <w:color w:val="000000"/>
        </w:rPr>
        <w:t>For technical support, you may contact the UIT Helpdesk via phone (940-565-2324) or email (</w:t>
      </w:r>
      <w:hyperlink r:id="rId11">
        <w:r>
          <w:rPr>
            <w:color w:val="0000FF"/>
            <w:u w:val="single"/>
          </w:rPr>
          <w:t>helpdesk@unt.edu</w:t>
        </w:r>
      </w:hyperlink>
      <w:r>
        <w:rPr>
          <w:color w:val="000000"/>
        </w:rPr>
        <w:t>)</w:t>
      </w:r>
    </w:p>
    <w:p w14:paraId="0E27B00A" w14:textId="77777777" w:rsidR="00346825" w:rsidRDefault="00346825">
      <w:pPr>
        <w:pBdr>
          <w:top w:val="nil"/>
          <w:left w:val="nil"/>
          <w:bottom w:val="nil"/>
          <w:right w:val="nil"/>
          <w:between w:val="nil"/>
        </w:pBdr>
        <w:rPr>
          <w:color w:val="000000"/>
        </w:rPr>
      </w:pPr>
    </w:p>
    <w:p w14:paraId="70CAF523" w14:textId="77777777" w:rsidR="00346825" w:rsidRDefault="00FC3027">
      <w:pPr>
        <w:pStyle w:val="Heading1"/>
        <w:spacing w:before="94" w:line="251" w:lineRule="auto"/>
        <w:ind w:left="0"/>
        <w:jc w:val="both"/>
        <w:rPr>
          <w:u w:val="none"/>
        </w:rPr>
      </w:pPr>
      <w:r>
        <w:rPr>
          <w:u w:val="none"/>
        </w:rPr>
        <w:t>Course Expectations</w:t>
      </w:r>
    </w:p>
    <w:p w14:paraId="60061E4C" w14:textId="77777777" w:rsidR="00346825" w:rsidRDefault="00346825"/>
    <w:p w14:paraId="1820E7B5" w14:textId="77777777" w:rsidR="00346825" w:rsidRDefault="00FC3027">
      <w:pPr>
        <w:widowControl/>
        <w:numPr>
          <w:ilvl w:val="0"/>
          <w:numId w:val="4"/>
        </w:numPr>
      </w:pPr>
      <w:r>
        <w:rPr>
          <w:b/>
        </w:rPr>
        <w:lastRenderedPageBreak/>
        <w:t>Classroom Behavior:</w:t>
      </w:r>
      <w:r>
        <w:t xml:space="preserve"> You are expected to speak and behave in a manner that is respectful to the instructors, guest speakers, and other students. While you are encouraged to critique class content, critique should be delivered in a respectful manner. This means attending to your tone and using accurate, inclusive and nondiscriminatory language in your communication. In addition, distracting and potentially disruptive behaviors (e.g., talking to your neighbor, coming to class late, leaving early, texting, etc.) are discouraged in the classroom, considering they will negatively affect the class performance of you and others. </w:t>
      </w:r>
    </w:p>
    <w:p w14:paraId="44EAFD9C" w14:textId="77777777" w:rsidR="00346825" w:rsidRDefault="00346825">
      <w:pPr>
        <w:widowControl/>
        <w:ind w:left="720"/>
      </w:pPr>
    </w:p>
    <w:p w14:paraId="7FDB9912" w14:textId="093124C2" w:rsidR="00346825" w:rsidRDefault="5648FA45">
      <w:pPr>
        <w:widowControl/>
        <w:ind w:left="720"/>
      </w:pPr>
      <w:r>
        <w:t>You will also be challenged to consider your reactions to class materials. At times, I may ask you to think about</w:t>
      </w:r>
      <w:r w:rsidR="17F2B125">
        <w:t xml:space="preserve"> a topic </w:t>
      </w:r>
      <w:r>
        <w:t xml:space="preserve">to facilitate self-awareness. Although you will not be required to disclose </w:t>
      </w:r>
      <w:r w:rsidR="17F2B125">
        <w:t>your</w:t>
      </w:r>
      <w:r>
        <w:t xml:space="preserve"> reactions, I request that you allow yourself to experience your reactions fully. In addition, allow other students the opportunity to experience and, if they </w:t>
      </w:r>
      <w:r w:rsidR="2300395A">
        <w:t>choose</w:t>
      </w:r>
      <w:r>
        <w:t xml:space="preserve"> to discuss relevant reactions without expressing judgment or telling others of their experiences. </w:t>
      </w:r>
    </w:p>
    <w:p w14:paraId="4B94D5A5" w14:textId="77777777" w:rsidR="00346825" w:rsidRDefault="00346825">
      <w:pPr>
        <w:widowControl/>
        <w:ind w:left="720"/>
        <w:rPr>
          <w:rFonts w:ascii="Garamond" w:eastAsia="Garamond" w:hAnsi="Garamond" w:cs="Garamond"/>
        </w:rPr>
      </w:pPr>
    </w:p>
    <w:p w14:paraId="3B13868F" w14:textId="2EF2AFC4" w:rsidR="00346825" w:rsidRDefault="00FC3027">
      <w:pPr>
        <w:widowControl/>
        <w:numPr>
          <w:ilvl w:val="0"/>
          <w:numId w:val="4"/>
        </w:numPr>
      </w:pPr>
      <w:r>
        <w:rPr>
          <w:b/>
        </w:rPr>
        <w:t>Email Policy:</w:t>
      </w:r>
      <w:r>
        <w:t xml:space="preserve"> If you have questions about </w:t>
      </w:r>
      <w:r>
        <w:rPr>
          <w:u w:val="single"/>
        </w:rPr>
        <w:t>class content</w:t>
      </w:r>
      <w:r>
        <w:t xml:space="preserve">, then you should email the instructor, using </w:t>
      </w:r>
      <w:r w:rsidR="00333754">
        <w:t xml:space="preserve">a clear email subject (“Question Re: Chapter 8”), </w:t>
      </w:r>
      <w:r>
        <w:t xml:space="preserve">the proper salutation (“Hello Professor Jones” or “Good evening Dr. Jones”), clear wording, and proper grammar and spelling. If you have questions about </w:t>
      </w:r>
      <w:r>
        <w:rPr>
          <w:u w:val="single"/>
        </w:rPr>
        <w:t>grades</w:t>
      </w:r>
      <w:r>
        <w:t xml:space="preserve">, then you should email the TA, </w:t>
      </w:r>
      <w:r w:rsidR="00942B2E">
        <w:t>Caleb</w:t>
      </w:r>
      <w:r>
        <w:t xml:space="preserve">, in the same fashion </w:t>
      </w:r>
      <w:r w:rsidR="0050249D">
        <w:t xml:space="preserve">(e.g., </w:t>
      </w:r>
      <w:r>
        <w:t xml:space="preserve">“Hello </w:t>
      </w:r>
      <w:r w:rsidR="00942B2E">
        <w:t>Caleb</w:t>
      </w:r>
      <w:r>
        <w:t xml:space="preserve">”). Please expect a response within 48-hours during the business week (Monday – Friday 9:00am – 5:00pm). Failure to email the correct person may result in your email not being addressed. </w:t>
      </w:r>
    </w:p>
    <w:p w14:paraId="3DEEC669" w14:textId="77777777" w:rsidR="00346825" w:rsidRDefault="00346825">
      <w:pPr>
        <w:widowControl/>
        <w:ind w:left="720"/>
      </w:pPr>
    </w:p>
    <w:p w14:paraId="761B3218" w14:textId="77777777" w:rsidR="00346825" w:rsidRDefault="00FC3027">
      <w:pPr>
        <w:widowControl/>
        <w:numPr>
          <w:ilvl w:val="0"/>
          <w:numId w:val="4"/>
        </w:numPr>
      </w:pPr>
      <w:r>
        <w:rPr>
          <w:b/>
        </w:rPr>
        <w:t xml:space="preserve">Assignments: </w:t>
      </w:r>
      <w:r>
        <w:t xml:space="preserve">All assignments (except for the exams) will need to be uploaded to Canvas before the beginning of the class period on the date indicated on the syllabus. </w:t>
      </w:r>
      <w:r>
        <w:rPr>
          <w:u w:val="single"/>
        </w:rPr>
        <w:t>Late assignments WILL NOT be accepted.</w:t>
      </w:r>
    </w:p>
    <w:p w14:paraId="3656B9AB" w14:textId="77777777" w:rsidR="00346825" w:rsidRDefault="00346825">
      <w:pPr>
        <w:widowControl/>
        <w:ind w:left="720"/>
      </w:pPr>
    </w:p>
    <w:p w14:paraId="650B926B" w14:textId="77777777" w:rsidR="00346825" w:rsidRDefault="00FC3027" w:rsidP="000B1899">
      <w:pPr>
        <w:widowControl/>
        <w:numPr>
          <w:ilvl w:val="0"/>
          <w:numId w:val="4"/>
        </w:numPr>
      </w:pPr>
      <w:r w:rsidRPr="000B1899">
        <w:rPr>
          <w:b/>
        </w:rPr>
        <w:t xml:space="preserve">Reading Assignments: </w:t>
      </w:r>
      <w:r>
        <w:t xml:space="preserve">Required readings will be posted on Canvas. You are to review each reading and prepare thoughts </w:t>
      </w:r>
      <w:r w:rsidR="000B1899">
        <w:t>and</w:t>
      </w:r>
      <w:r>
        <w:t xml:space="preserve"> reactions prior to class. </w:t>
      </w:r>
    </w:p>
    <w:p w14:paraId="45FB0818" w14:textId="77777777" w:rsidR="000B1899" w:rsidRDefault="000B1899" w:rsidP="000B1899">
      <w:pPr>
        <w:widowControl/>
      </w:pPr>
    </w:p>
    <w:p w14:paraId="6102FC90" w14:textId="3D33A37B" w:rsidR="00346825" w:rsidRDefault="5648FA45">
      <w:pPr>
        <w:widowControl/>
        <w:numPr>
          <w:ilvl w:val="0"/>
          <w:numId w:val="4"/>
        </w:numPr>
      </w:pPr>
      <w:r w:rsidRPr="6DCAD12B">
        <w:rPr>
          <w:b/>
          <w:bCs/>
        </w:rPr>
        <w:t>Student Evaluations:</w:t>
      </w:r>
      <w:r>
        <w:t xml:space="preserve"> The </w:t>
      </w:r>
      <w:hyperlink r:id="rId12">
        <w:r w:rsidRPr="6DCAD12B">
          <w:rPr>
            <w:color w:val="0000FF"/>
            <w:u w:val="single"/>
          </w:rPr>
          <w:t>Student Perceptions of Teaching</w:t>
        </w:r>
      </w:hyperlink>
      <w:hyperlink r:id="rId13">
        <w:r w:rsidRPr="6DCAD12B">
          <w:rPr>
            <w:color w:val="0000FF"/>
            <w:u w:val="single"/>
          </w:rPr>
          <w:t xml:space="preserve"> </w:t>
        </w:r>
      </w:hyperlink>
      <w:hyperlink r:id="rId14">
        <w:r w:rsidRPr="6DCAD12B">
          <w:rPr>
            <w:color w:val="0000FF"/>
            <w:u w:val="single"/>
          </w:rPr>
          <w:t>(SPOT)</w:t>
        </w:r>
      </w:hyperlink>
      <w:r>
        <w:t xml:space="preserve"> is a requirement for classes at UNT. This short survey will be made available to you at the end of the semester, providing </w:t>
      </w:r>
      <w:r w:rsidR="6E31275D">
        <w:t>you with</w:t>
      </w:r>
      <w:r>
        <w:t xml:space="preserve"> a chance to comment on the class. </w:t>
      </w:r>
    </w:p>
    <w:p w14:paraId="049F31CB" w14:textId="77777777" w:rsidR="00346825" w:rsidRDefault="00346825">
      <w:pPr>
        <w:widowControl/>
        <w:ind w:left="720"/>
      </w:pPr>
    </w:p>
    <w:p w14:paraId="0DA98DF8" w14:textId="77777777" w:rsidR="00346825" w:rsidRDefault="00FC3027">
      <w:pPr>
        <w:widowControl/>
        <w:numPr>
          <w:ilvl w:val="0"/>
          <w:numId w:val="4"/>
        </w:numPr>
        <w:rPr>
          <w:sz w:val="24"/>
          <w:szCs w:val="24"/>
        </w:rPr>
      </w:pPr>
      <w:r>
        <w:rPr>
          <w:b/>
        </w:rPr>
        <w:t>Syllabus:</w:t>
      </w:r>
      <w:r>
        <w:t xml:space="preserve"> The syllabus is a “living document,” meaning that the instructor may alter aspects of the syllabus, such as its content, assignments, at their discretion</w:t>
      </w:r>
      <w:r>
        <w:rPr>
          <w:sz w:val="24"/>
          <w:szCs w:val="24"/>
        </w:rPr>
        <w:t xml:space="preserve">. </w:t>
      </w:r>
    </w:p>
    <w:p w14:paraId="53128261" w14:textId="77777777" w:rsidR="00346825" w:rsidRDefault="00346825">
      <w:pPr>
        <w:pStyle w:val="Heading1"/>
        <w:spacing w:before="94" w:line="251" w:lineRule="auto"/>
        <w:ind w:left="0"/>
        <w:jc w:val="both"/>
        <w:rPr>
          <w:u w:val="none"/>
        </w:rPr>
      </w:pPr>
    </w:p>
    <w:p w14:paraId="223CD09A" w14:textId="77777777" w:rsidR="00346825" w:rsidRDefault="00FC3027">
      <w:pPr>
        <w:pStyle w:val="Heading1"/>
        <w:spacing w:before="94" w:line="251" w:lineRule="auto"/>
        <w:ind w:left="0"/>
        <w:jc w:val="both"/>
        <w:rPr>
          <w:u w:val="none"/>
        </w:rPr>
      </w:pPr>
      <w:r>
        <w:rPr>
          <w:u w:val="none"/>
        </w:rPr>
        <w:t>Course Requirements</w:t>
      </w:r>
    </w:p>
    <w:p w14:paraId="5D9459AD" w14:textId="77777777" w:rsidR="00346825" w:rsidRDefault="00FC3027">
      <w:pPr>
        <w:pBdr>
          <w:top w:val="nil"/>
          <w:left w:val="nil"/>
          <w:bottom w:val="nil"/>
          <w:right w:val="nil"/>
          <w:between w:val="nil"/>
        </w:pBdr>
        <w:tabs>
          <w:tab w:val="left" w:pos="821"/>
        </w:tabs>
        <w:ind w:right="596"/>
        <w:rPr>
          <w:b/>
          <w:color w:val="000000"/>
          <w:u w:val="single"/>
        </w:rPr>
      </w:pPr>
      <w:r>
        <w:rPr>
          <w:rFonts w:ascii="Arial MT" w:eastAsia="Arial MT" w:hAnsi="Arial MT" w:cs="Arial MT"/>
          <w:color w:val="000000"/>
        </w:rPr>
        <w:t xml:space="preserve">All assignments (except for the exams) will need to be uploaded to Canvas </w:t>
      </w:r>
      <w:r w:rsidR="000B1899">
        <w:rPr>
          <w:rFonts w:ascii="Arial MT" w:eastAsia="Arial MT" w:hAnsi="Arial MT" w:cs="Arial MT"/>
          <w:color w:val="000000"/>
        </w:rPr>
        <w:t xml:space="preserve">by 11:59pm </w:t>
      </w:r>
      <w:r>
        <w:rPr>
          <w:rFonts w:ascii="Arial MT" w:eastAsia="Arial MT" w:hAnsi="Arial MT" w:cs="Arial MT"/>
          <w:color w:val="000000"/>
        </w:rPr>
        <w:t xml:space="preserve">on the date indicated on the syllabus. </w:t>
      </w:r>
      <w:r>
        <w:rPr>
          <w:b/>
          <w:color w:val="000000"/>
          <w:u w:val="single"/>
        </w:rPr>
        <w:t>Late assignments WILL NOT be accepted.</w:t>
      </w:r>
    </w:p>
    <w:p w14:paraId="62486C05" w14:textId="77777777" w:rsidR="00346825" w:rsidRDefault="00346825">
      <w:pPr>
        <w:pBdr>
          <w:top w:val="nil"/>
          <w:left w:val="nil"/>
          <w:bottom w:val="nil"/>
          <w:right w:val="nil"/>
          <w:between w:val="nil"/>
        </w:pBdr>
        <w:tabs>
          <w:tab w:val="left" w:pos="821"/>
        </w:tabs>
        <w:ind w:right="596"/>
        <w:rPr>
          <w:b/>
          <w:color w:val="000000"/>
        </w:rPr>
      </w:pPr>
    </w:p>
    <w:p w14:paraId="13015B15" w14:textId="3F3A17D1" w:rsidR="00346825" w:rsidRDefault="00FC3027">
      <w:pPr>
        <w:numPr>
          <w:ilvl w:val="0"/>
          <w:numId w:val="6"/>
        </w:numPr>
        <w:pBdr>
          <w:top w:val="nil"/>
          <w:left w:val="nil"/>
          <w:bottom w:val="nil"/>
          <w:right w:val="nil"/>
          <w:between w:val="nil"/>
        </w:pBdr>
        <w:tabs>
          <w:tab w:val="left" w:pos="821"/>
        </w:tabs>
        <w:jc w:val="both"/>
        <w:rPr>
          <w:color w:val="000000"/>
        </w:rPr>
      </w:pPr>
      <w:r w:rsidRPr="007909AA">
        <w:rPr>
          <w:b/>
          <w:color w:val="000000"/>
        </w:rPr>
        <w:t>Exams:</w:t>
      </w:r>
      <w:r w:rsidRPr="007909AA">
        <w:rPr>
          <w:color w:val="000000"/>
        </w:rPr>
        <w:t xml:space="preserve"> Two (2) exams are required for this course. </w:t>
      </w:r>
      <w:r w:rsidRPr="0005249D">
        <w:rPr>
          <w:b/>
          <w:bCs/>
          <w:color w:val="000000"/>
        </w:rPr>
        <w:t xml:space="preserve">Exam 1 will be held on </w:t>
      </w:r>
      <w:r w:rsidR="0005249D" w:rsidRPr="0005249D">
        <w:rPr>
          <w:b/>
          <w:bCs/>
          <w:color w:val="000000"/>
        </w:rPr>
        <w:t>September 17, 2026</w:t>
      </w:r>
      <w:r w:rsidRPr="0005249D">
        <w:rPr>
          <w:b/>
          <w:bCs/>
          <w:color w:val="000000"/>
        </w:rPr>
        <w:t xml:space="preserve"> and Exam</w:t>
      </w:r>
      <w:r w:rsidR="00C90794" w:rsidRPr="0005249D">
        <w:rPr>
          <w:b/>
          <w:bCs/>
          <w:color w:val="000000"/>
        </w:rPr>
        <w:t xml:space="preserve"> 2</w:t>
      </w:r>
      <w:r w:rsidRPr="0005249D">
        <w:rPr>
          <w:b/>
          <w:bCs/>
          <w:color w:val="000000"/>
        </w:rPr>
        <w:t xml:space="preserve"> is scheduled for </w:t>
      </w:r>
      <w:r w:rsidR="0005249D" w:rsidRPr="0005249D">
        <w:rPr>
          <w:b/>
          <w:bCs/>
          <w:color w:val="000000"/>
        </w:rPr>
        <w:t>December 8, 2026</w:t>
      </w:r>
      <w:r w:rsidRPr="0005249D">
        <w:rPr>
          <w:b/>
          <w:bCs/>
          <w:color w:val="000000"/>
        </w:rPr>
        <w:t>.</w:t>
      </w:r>
      <w:r w:rsidRPr="007909AA">
        <w:rPr>
          <w:color w:val="000000"/>
        </w:rPr>
        <w:t xml:space="preserve"> You can earn up to 100 points for each exam. Each exam will include </w:t>
      </w:r>
      <w:r w:rsidRPr="007909AA">
        <w:t>33</w:t>
      </w:r>
      <w:r w:rsidRPr="007909AA">
        <w:rPr>
          <w:color w:val="000000"/>
        </w:rPr>
        <w:t xml:space="preserve"> multiple choice</w:t>
      </w:r>
      <w:r>
        <w:rPr>
          <w:color w:val="000000"/>
        </w:rPr>
        <w:t xml:space="preserve"> questions</w:t>
      </w:r>
      <w:r>
        <w:t xml:space="preserve">; you </w:t>
      </w:r>
      <w:r>
        <w:rPr>
          <w:color w:val="000000"/>
        </w:rPr>
        <w:t>will have the entire class period to complete the exam. You will be tested on the assigned readings (textbook and articles) and material covered in class (lectures, supplemental readings, films/movies, and presentations). There is also the possibility that material on the exam will come from the class lecture</w:t>
      </w:r>
      <w:r w:rsidR="000B1899">
        <w:rPr>
          <w:color w:val="000000"/>
        </w:rPr>
        <w:t xml:space="preserve">, </w:t>
      </w:r>
      <w:r>
        <w:rPr>
          <w:color w:val="000000"/>
        </w:rPr>
        <w:t xml:space="preserve">and not be covered in your textbook. Therefore, it is in your best interests to attend class each week. </w:t>
      </w:r>
      <w:r>
        <w:rPr>
          <w:color w:val="000000"/>
          <w:u w:val="single"/>
        </w:rPr>
        <w:t>The exams are</w:t>
      </w:r>
      <w:r>
        <w:rPr>
          <w:color w:val="000000"/>
        </w:rPr>
        <w:t xml:space="preserve"> </w:t>
      </w:r>
      <w:r>
        <w:rPr>
          <w:color w:val="000000"/>
          <w:u w:val="single"/>
        </w:rPr>
        <w:t>NOT cumulative.</w:t>
      </w:r>
    </w:p>
    <w:p w14:paraId="4101652C" w14:textId="77777777" w:rsidR="00346825" w:rsidRDefault="00346825">
      <w:pPr>
        <w:pBdr>
          <w:top w:val="nil"/>
          <w:left w:val="nil"/>
          <w:bottom w:val="nil"/>
          <w:right w:val="nil"/>
          <w:between w:val="nil"/>
        </w:pBdr>
        <w:tabs>
          <w:tab w:val="left" w:pos="821"/>
        </w:tabs>
        <w:ind w:left="840" w:right="429"/>
        <w:jc w:val="both"/>
        <w:rPr>
          <w:color w:val="000000"/>
        </w:rPr>
      </w:pPr>
    </w:p>
    <w:p w14:paraId="252B08EC" w14:textId="77777777" w:rsidR="00346825" w:rsidRDefault="00FC3027">
      <w:pPr>
        <w:pBdr>
          <w:top w:val="nil"/>
          <w:left w:val="nil"/>
          <w:bottom w:val="nil"/>
          <w:right w:val="nil"/>
          <w:between w:val="nil"/>
        </w:pBdr>
        <w:tabs>
          <w:tab w:val="left" w:pos="821"/>
        </w:tabs>
        <w:ind w:left="840" w:right="429"/>
        <w:jc w:val="both"/>
        <w:rPr>
          <w:b/>
          <w:color w:val="000000"/>
          <w:u w:val="single"/>
        </w:rPr>
      </w:pPr>
      <w:r>
        <w:rPr>
          <w:b/>
          <w:color w:val="000000"/>
          <w:u w:val="single"/>
        </w:rPr>
        <w:t>On exam days, please bring a #2 pencil and a green scantron that has 50 questions on the front and back.</w:t>
      </w:r>
    </w:p>
    <w:p w14:paraId="4B99056E" w14:textId="77777777" w:rsidR="00346825" w:rsidRDefault="00346825">
      <w:pPr>
        <w:pBdr>
          <w:top w:val="nil"/>
          <w:left w:val="nil"/>
          <w:bottom w:val="nil"/>
          <w:right w:val="nil"/>
          <w:between w:val="nil"/>
        </w:pBdr>
        <w:tabs>
          <w:tab w:val="left" w:pos="821"/>
        </w:tabs>
        <w:ind w:left="840" w:right="429"/>
        <w:jc w:val="both"/>
        <w:rPr>
          <w:color w:val="000000"/>
        </w:rPr>
      </w:pPr>
    </w:p>
    <w:p w14:paraId="29DA117B" w14:textId="2F0ACC02" w:rsidR="00346825" w:rsidRDefault="00FC3027">
      <w:pPr>
        <w:pBdr>
          <w:top w:val="nil"/>
          <w:left w:val="nil"/>
          <w:bottom w:val="nil"/>
          <w:right w:val="nil"/>
          <w:between w:val="nil"/>
        </w:pBdr>
        <w:tabs>
          <w:tab w:val="left" w:pos="821"/>
        </w:tabs>
        <w:ind w:left="840" w:right="429"/>
        <w:jc w:val="both"/>
        <w:rPr>
          <w:color w:val="000000"/>
        </w:rPr>
      </w:pPr>
      <w:r>
        <w:rPr>
          <w:color w:val="000000"/>
        </w:rPr>
        <w:t xml:space="preserve">There are </w:t>
      </w:r>
      <w:r>
        <w:rPr>
          <w:color w:val="000000"/>
          <w:u w:val="single"/>
        </w:rPr>
        <w:t>no make-up exams for those who come to class late</w:t>
      </w:r>
      <w:r>
        <w:rPr>
          <w:color w:val="000000"/>
        </w:rPr>
        <w:t xml:space="preserve">. For the most extenuating circumstances, students can contact the </w:t>
      </w:r>
      <w:r w:rsidR="00BC7B80">
        <w:rPr>
          <w:color w:val="000000"/>
        </w:rPr>
        <w:t>TA</w:t>
      </w:r>
      <w:r>
        <w:rPr>
          <w:color w:val="000000"/>
        </w:rPr>
        <w:t xml:space="preserve"> and request to take exams early but not late. Documentation for these possible reasons must be sent to the teaching assistant at least </w:t>
      </w:r>
      <w:r w:rsidR="000B1899" w:rsidRPr="000B1899">
        <w:rPr>
          <w:color w:val="000000"/>
          <w:u w:val="single"/>
        </w:rPr>
        <w:t xml:space="preserve">two weeks </w:t>
      </w:r>
      <w:r>
        <w:rPr>
          <w:color w:val="000000"/>
        </w:rPr>
        <w:t xml:space="preserve">before the exam (see </w:t>
      </w:r>
      <w:r w:rsidR="000B1899">
        <w:rPr>
          <w:color w:val="000000"/>
        </w:rPr>
        <w:t xml:space="preserve">the </w:t>
      </w:r>
      <w:r>
        <w:rPr>
          <w:color w:val="000000"/>
        </w:rPr>
        <w:t>instructions below).</w:t>
      </w:r>
    </w:p>
    <w:p w14:paraId="1299C43A" w14:textId="77777777" w:rsidR="00346825" w:rsidRDefault="00346825">
      <w:pPr>
        <w:pBdr>
          <w:top w:val="nil"/>
          <w:left w:val="nil"/>
          <w:bottom w:val="nil"/>
          <w:right w:val="nil"/>
          <w:between w:val="nil"/>
        </w:pBdr>
        <w:tabs>
          <w:tab w:val="left" w:pos="821"/>
        </w:tabs>
        <w:ind w:left="840" w:right="429"/>
        <w:jc w:val="both"/>
        <w:rPr>
          <w:color w:val="000000"/>
        </w:rPr>
      </w:pPr>
    </w:p>
    <w:p w14:paraId="38490B46" w14:textId="2F9C73E3" w:rsidR="00346825" w:rsidRDefault="00FC3027">
      <w:pPr>
        <w:pBdr>
          <w:top w:val="nil"/>
          <w:left w:val="nil"/>
          <w:bottom w:val="nil"/>
          <w:right w:val="nil"/>
          <w:between w:val="nil"/>
        </w:pBdr>
        <w:tabs>
          <w:tab w:val="left" w:pos="821"/>
        </w:tabs>
        <w:ind w:left="840" w:right="429"/>
        <w:jc w:val="both"/>
        <w:rPr>
          <w:color w:val="000000"/>
        </w:rPr>
      </w:pPr>
      <w:r>
        <w:rPr>
          <w:color w:val="000000"/>
        </w:rPr>
        <w:t xml:space="preserve">Cell phones and laptops are prohibited during exams, meaning that they must be out of sight </w:t>
      </w:r>
      <w:r>
        <w:t>and silent</w:t>
      </w:r>
      <w:r>
        <w:rPr>
          <w:color w:val="000000"/>
        </w:rPr>
        <w:t xml:space="preserve">. If your cell phone or laptop is out, I will assume that you are cheating and you will be given a zero (0) for the exam. You will also receive a zero (0) if you are seen communicating during the exam. </w:t>
      </w:r>
      <w:r>
        <w:rPr>
          <w:color w:val="000000"/>
          <w:u w:val="single"/>
        </w:rPr>
        <w:t>Cheating will not be</w:t>
      </w:r>
      <w:r>
        <w:rPr>
          <w:color w:val="000000"/>
        </w:rPr>
        <w:t xml:space="preserve"> </w:t>
      </w:r>
      <w:r>
        <w:rPr>
          <w:color w:val="000000"/>
          <w:u w:val="single"/>
        </w:rPr>
        <w:t xml:space="preserve">tolerated. </w:t>
      </w:r>
      <w:r>
        <w:rPr>
          <w:color w:val="000000"/>
        </w:rPr>
        <w:t xml:space="preserve">Therefore, if such behavior is observed by the professor or </w:t>
      </w:r>
      <w:r w:rsidR="00BC7B80">
        <w:rPr>
          <w:color w:val="000000"/>
        </w:rPr>
        <w:t>TA</w:t>
      </w:r>
      <w:r>
        <w:rPr>
          <w:color w:val="000000"/>
        </w:rPr>
        <w:t xml:space="preserve">, you will receive a zero (0) that cannot be replaced or </w:t>
      </w:r>
      <w:r>
        <w:t>changed</w:t>
      </w:r>
      <w:r>
        <w:rPr>
          <w:color w:val="000000"/>
        </w:rPr>
        <w:t xml:space="preserve">. </w:t>
      </w:r>
    </w:p>
    <w:p w14:paraId="4DDBEF00" w14:textId="77777777" w:rsidR="00346825" w:rsidRDefault="00346825">
      <w:pPr>
        <w:pBdr>
          <w:top w:val="nil"/>
          <w:left w:val="nil"/>
          <w:bottom w:val="nil"/>
          <w:right w:val="nil"/>
          <w:between w:val="nil"/>
        </w:pBdr>
        <w:tabs>
          <w:tab w:val="left" w:pos="821"/>
        </w:tabs>
        <w:ind w:left="840" w:right="429"/>
        <w:jc w:val="both"/>
        <w:rPr>
          <w:color w:val="000000"/>
        </w:rPr>
      </w:pPr>
    </w:p>
    <w:p w14:paraId="66C6F820" w14:textId="77777777" w:rsidR="00346825" w:rsidRDefault="00FC3027">
      <w:pPr>
        <w:pBdr>
          <w:top w:val="nil"/>
          <w:left w:val="nil"/>
          <w:bottom w:val="nil"/>
          <w:right w:val="nil"/>
          <w:between w:val="nil"/>
        </w:pBdr>
        <w:tabs>
          <w:tab w:val="left" w:pos="821"/>
        </w:tabs>
        <w:ind w:left="840" w:right="429"/>
        <w:jc w:val="both"/>
        <w:rPr>
          <w:color w:val="000000"/>
          <w:u w:val="single"/>
        </w:rPr>
      </w:pPr>
      <w:r>
        <w:rPr>
          <w:color w:val="000000"/>
          <w:u w:val="single"/>
        </w:rPr>
        <w:t xml:space="preserve">Guidelines for rescheduling an exam: </w:t>
      </w:r>
    </w:p>
    <w:p w14:paraId="4774E533" w14:textId="46BD6890" w:rsidR="00346825" w:rsidRDefault="00FC3027">
      <w:pPr>
        <w:pBdr>
          <w:top w:val="nil"/>
          <w:left w:val="nil"/>
          <w:bottom w:val="nil"/>
          <w:right w:val="nil"/>
          <w:between w:val="nil"/>
        </w:pBdr>
        <w:tabs>
          <w:tab w:val="left" w:pos="821"/>
        </w:tabs>
        <w:ind w:left="840" w:right="429"/>
        <w:jc w:val="both"/>
        <w:rPr>
          <w:color w:val="000000"/>
        </w:rPr>
      </w:pPr>
      <w:r>
        <w:rPr>
          <w:color w:val="000000"/>
        </w:rPr>
        <w:t xml:space="preserve">You may reschedule your exam by emailing </w:t>
      </w:r>
      <w:r w:rsidR="00BC7B80">
        <w:rPr>
          <w:color w:val="000000"/>
        </w:rPr>
        <w:t>the TA</w:t>
      </w:r>
      <w:r>
        <w:rPr>
          <w:color w:val="000000"/>
        </w:rPr>
        <w:t xml:space="preserve"> under one of the following circumstances:</w:t>
      </w:r>
    </w:p>
    <w:p w14:paraId="6CDDF3E0" w14:textId="77777777" w:rsidR="00346825" w:rsidRDefault="000B1899">
      <w:pPr>
        <w:numPr>
          <w:ilvl w:val="1"/>
          <w:numId w:val="14"/>
        </w:numPr>
        <w:pBdr>
          <w:top w:val="nil"/>
          <w:left w:val="nil"/>
          <w:bottom w:val="nil"/>
          <w:right w:val="nil"/>
          <w:between w:val="nil"/>
        </w:pBdr>
        <w:tabs>
          <w:tab w:val="left" w:pos="1181"/>
        </w:tabs>
        <w:ind w:right="818"/>
        <w:rPr>
          <w:color w:val="000000"/>
        </w:rPr>
      </w:pPr>
      <w:r>
        <w:t>Pre-approved</w:t>
      </w:r>
      <w:r w:rsidR="00FC3027">
        <w:rPr>
          <w:color w:val="000000"/>
        </w:rPr>
        <w:t xml:space="preserve"> circumstances (e.g., wedding, trip, religious event, active military service, participating </w:t>
      </w:r>
      <w:r w:rsidR="00FC3027">
        <w:t xml:space="preserve">in </w:t>
      </w:r>
      <w:r w:rsidR="00FC3027">
        <w:rPr>
          <w:color w:val="000000"/>
        </w:rPr>
        <w:t xml:space="preserve">an official university function): Students must notify the teaching assistant </w:t>
      </w:r>
      <w:r w:rsidR="00FC3027">
        <w:rPr>
          <w:color w:val="000000"/>
          <w:u w:val="single"/>
        </w:rPr>
        <w:t>at least two (2) weeks</w:t>
      </w:r>
      <w:r w:rsidR="00FC3027">
        <w:rPr>
          <w:color w:val="000000"/>
        </w:rPr>
        <w:t xml:space="preserve"> before the exam.</w:t>
      </w:r>
    </w:p>
    <w:p w14:paraId="611CDE52" w14:textId="77777777" w:rsidR="00346825" w:rsidRDefault="00FC3027">
      <w:pPr>
        <w:numPr>
          <w:ilvl w:val="1"/>
          <w:numId w:val="14"/>
        </w:numPr>
        <w:pBdr>
          <w:top w:val="nil"/>
          <w:left w:val="nil"/>
          <w:bottom w:val="nil"/>
          <w:right w:val="nil"/>
          <w:between w:val="nil"/>
        </w:pBdr>
        <w:tabs>
          <w:tab w:val="left" w:pos="1181"/>
        </w:tabs>
        <w:ind w:right="765"/>
        <w:rPr>
          <w:color w:val="000000"/>
        </w:rPr>
      </w:pPr>
      <w:r>
        <w:rPr>
          <w:color w:val="000000"/>
        </w:rPr>
        <w:t>Documented emergency: Students who miss an exam without preapproval must provide valid documentation of an emergency (e.g., doctor’s note).</w:t>
      </w:r>
    </w:p>
    <w:p w14:paraId="0802CD40" w14:textId="77777777" w:rsidR="005710AC" w:rsidRPr="0052209B" w:rsidRDefault="005710AC" w:rsidP="005710AC">
      <w:pPr>
        <w:pBdr>
          <w:top w:val="nil"/>
          <w:left w:val="nil"/>
          <w:bottom w:val="nil"/>
          <w:right w:val="nil"/>
          <w:between w:val="nil"/>
        </w:pBdr>
        <w:tabs>
          <w:tab w:val="left" w:pos="1181"/>
        </w:tabs>
        <w:ind w:left="1180" w:right="765"/>
      </w:pPr>
    </w:p>
    <w:p w14:paraId="7AEAEFA3" w14:textId="14934E1E" w:rsidR="00047D9C" w:rsidRPr="005A603C" w:rsidRDefault="00E93F69" w:rsidP="005710AC">
      <w:pPr>
        <w:pBdr>
          <w:top w:val="nil"/>
          <w:left w:val="nil"/>
          <w:bottom w:val="nil"/>
          <w:right w:val="nil"/>
          <w:between w:val="nil"/>
        </w:pBdr>
        <w:tabs>
          <w:tab w:val="left" w:pos="821"/>
        </w:tabs>
        <w:ind w:left="840" w:right="886"/>
        <w:jc w:val="both"/>
        <w:rPr>
          <w:bCs/>
          <w:u w:val="single"/>
        </w:rPr>
      </w:pPr>
      <w:bookmarkStart w:id="0" w:name="_heading=h.gjdgxs" w:colFirst="0" w:colLast="0"/>
      <w:bookmarkEnd w:id="0"/>
      <w:r w:rsidRPr="0052209B">
        <w:rPr>
          <w:b/>
          <w:u w:val="single"/>
        </w:rPr>
        <w:t>Media Representation</w:t>
      </w:r>
      <w:r w:rsidR="00817764" w:rsidRPr="0052209B">
        <w:rPr>
          <w:b/>
          <w:u w:val="single"/>
        </w:rPr>
        <w:t xml:space="preserve"> Paper</w:t>
      </w:r>
      <w:r w:rsidR="00FC3027" w:rsidRPr="0052209B">
        <w:rPr>
          <w:b/>
          <w:u w:val="single"/>
        </w:rPr>
        <w:t xml:space="preserve">: </w:t>
      </w:r>
      <w:r w:rsidR="007121C8" w:rsidRPr="0052209B">
        <w:rPr>
          <w:bCs/>
        </w:rPr>
        <w:t xml:space="preserve">A brief </w:t>
      </w:r>
      <w:r w:rsidR="00367432" w:rsidRPr="0052209B">
        <w:rPr>
          <w:bCs/>
        </w:rPr>
        <w:t xml:space="preserve">paper describing </w:t>
      </w:r>
      <w:r w:rsidR="005D5C8A">
        <w:rPr>
          <w:bCs/>
        </w:rPr>
        <w:t>a multicultural group</w:t>
      </w:r>
      <w:r w:rsidR="00367432" w:rsidRPr="0052209B">
        <w:rPr>
          <w:bCs/>
        </w:rPr>
        <w:t xml:space="preserve"> in media</w:t>
      </w:r>
      <w:r w:rsidR="0052209B" w:rsidRPr="0052209B">
        <w:rPr>
          <w:bCs/>
        </w:rPr>
        <w:t xml:space="preserve"> </w:t>
      </w:r>
      <w:r w:rsidR="00367432" w:rsidRPr="0052209B">
        <w:rPr>
          <w:bCs/>
        </w:rPr>
        <w:t xml:space="preserve">is required for this course. </w:t>
      </w:r>
      <w:r w:rsidR="00FC3027" w:rsidRPr="0052209B">
        <w:t xml:space="preserve">You can earn up to 100 points for completing the paper. This paper should be </w:t>
      </w:r>
      <w:r w:rsidR="004402E0" w:rsidRPr="0052209B">
        <w:t>3 - 4</w:t>
      </w:r>
      <w:r w:rsidR="00FC3027" w:rsidRPr="0052209B">
        <w:t xml:space="preserve"> pages, double-spaced, 12-point Times New Roman font</w:t>
      </w:r>
      <w:r w:rsidR="005710AC" w:rsidRPr="0052209B">
        <w:t xml:space="preserve">. </w:t>
      </w:r>
      <w:r w:rsidR="005710AC" w:rsidRPr="005A603C">
        <w:rPr>
          <w:u w:val="single"/>
        </w:rPr>
        <w:t xml:space="preserve">Your paper must </w:t>
      </w:r>
      <w:r w:rsidR="0052209B" w:rsidRPr="005A603C">
        <w:rPr>
          <w:u w:val="single"/>
        </w:rPr>
        <w:t xml:space="preserve">focus on </w:t>
      </w:r>
      <w:r w:rsidR="005A603C" w:rsidRPr="005A603C">
        <w:rPr>
          <w:u w:val="single"/>
        </w:rPr>
        <w:t>one multicultural group, either a</w:t>
      </w:r>
      <w:r w:rsidR="0052209B" w:rsidRPr="005A603C">
        <w:rPr>
          <w:u w:val="single"/>
        </w:rPr>
        <w:t xml:space="preserve"> </w:t>
      </w:r>
      <w:r w:rsidR="0052209B" w:rsidRPr="005A603C">
        <w:rPr>
          <w:bCs/>
          <w:u w:val="single"/>
        </w:rPr>
        <w:t>television show, film, movie, or book</w:t>
      </w:r>
      <w:r w:rsidR="005A603C" w:rsidRPr="005A603C">
        <w:rPr>
          <w:bCs/>
          <w:u w:val="single"/>
        </w:rPr>
        <w:t xml:space="preserve">, and represent at least two class concepts. </w:t>
      </w:r>
    </w:p>
    <w:p w14:paraId="480925DE" w14:textId="77777777" w:rsidR="00047D9C" w:rsidRDefault="00047D9C" w:rsidP="005710AC">
      <w:pPr>
        <w:pBdr>
          <w:top w:val="nil"/>
          <w:left w:val="nil"/>
          <w:bottom w:val="nil"/>
          <w:right w:val="nil"/>
          <w:between w:val="nil"/>
        </w:pBdr>
        <w:tabs>
          <w:tab w:val="left" w:pos="821"/>
        </w:tabs>
        <w:ind w:left="840" w:right="886"/>
        <w:jc w:val="both"/>
      </w:pPr>
    </w:p>
    <w:p w14:paraId="767B576D" w14:textId="784B0199" w:rsidR="005710AC" w:rsidRPr="0052209B" w:rsidRDefault="00047D9C" w:rsidP="005710AC">
      <w:pPr>
        <w:pBdr>
          <w:top w:val="nil"/>
          <w:left w:val="nil"/>
          <w:bottom w:val="nil"/>
          <w:right w:val="nil"/>
          <w:between w:val="nil"/>
        </w:pBdr>
        <w:tabs>
          <w:tab w:val="left" w:pos="821"/>
        </w:tabs>
        <w:ind w:left="840" w:right="886"/>
        <w:jc w:val="both"/>
      </w:pPr>
      <w:r>
        <w:t>Your paper must i</w:t>
      </w:r>
      <w:r w:rsidR="005710AC" w:rsidRPr="0052209B">
        <w:t xml:space="preserve">nclude the following </w:t>
      </w:r>
      <w:r w:rsidR="005710AC" w:rsidRPr="0052209B">
        <w:rPr>
          <w:b/>
          <w:bCs/>
          <w:i/>
          <w:iCs/>
        </w:rPr>
        <w:t>clearly labeled</w:t>
      </w:r>
      <w:r w:rsidR="005710AC" w:rsidRPr="0052209B">
        <w:t xml:space="preserve"> sections: </w:t>
      </w:r>
    </w:p>
    <w:p w14:paraId="0E4F92A9" w14:textId="77777777" w:rsidR="00047D9C" w:rsidRPr="00047D9C" w:rsidRDefault="00047D9C" w:rsidP="00047D9C">
      <w:pPr>
        <w:pStyle w:val="ListParagraph"/>
        <w:pBdr>
          <w:top w:val="nil"/>
          <w:left w:val="nil"/>
          <w:bottom w:val="nil"/>
          <w:right w:val="nil"/>
          <w:between w:val="nil"/>
        </w:pBdr>
        <w:tabs>
          <w:tab w:val="left" w:pos="821"/>
        </w:tabs>
        <w:ind w:left="1440" w:right="886" w:firstLine="0"/>
        <w:rPr>
          <w:color w:val="000000"/>
        </w:rPr>
      </w:pPr>
    </w:p>
    <w:p w14:paraId="4CC90E23" w14:textId="596F8FD2" w:rsidR="005710AC" w:rsidRPr="003910B6" w:rsidRDefault="005710AC" w:rsidP="005710AC">
      <w:pPr>
        <w:pStyle w:val="ListParagraph"/>
        <w:numPr>
          <w:ilvl w:val="1"/>
          <w:numId w:val="25"/>
        </w:numPr>
        <w:pBdr>
          <w:top w:val="nil"/>
          <w:left w:val="nil"/>
          <w:bottom w:val="nil"/>
          <w:right w:val="nil"/>
          <w:between w:val="nil"/>
        </w:pBdr>
        <w:tabs>
          <w:tab w:val="left" w:pos="821"/>
        </w:tabs>
        <w:ind w:right="886"/>
      </w:pPr>
      <w:r w:rsidRPr="003910B6">
        <w:rPr>
          <w:b/>
        </w:rPr>
        <w:t xml:space="preserve">Media Summary: </w:t>
      </w:r>
      <w:r w:rsidRPr="003910B6">
        <w:t xml:space="preserve">Describe the </w:t>
      </w:r>
      <w:r w:rsidR="001219EA" w:rsidRPr="003910B6">
        <w:t>multicultural group</w:t>
      </w:r>
      <w:r w:rsidR="0002527D" w:rsidRPr="003910B6">
        <w:t xml:space="preserve"> </w:t>
      </w:r>
      <w:r w:rsidR="001219EA" w:rsidRPr="003910B6">
        <w:t xml:space="preserve">and media </w:t>
      </w:r>
      <w:r w:rsidR="0002527D" w:rsidRPr="003910B6">
        <w:t>you selected, including</w:t>
      </w:r>
      <w:r w:rsidR="001219EA" w:rsidRPr="003910B6">
        <w:t xml:space="preserve"> the name of the media</w:t>
      </w:r>
      <w:r w:rsidR="0002527D" w:rsidRPr="003910B6">
        <w:t xml:space="preserve">, summary of the </w:t>
      </w:r>
      <w:r w:rsidR="001219EA" w:rsidRPr="003910B6">
        <w:t xml:space="preserve">media </w:t>
      </w:r>
      <w:r w:rsidR="0002527D" w:rsidRPr="003910B6">
        <w:t xml:space="preserve">plot, and </w:t>
      </w:r>
      <w:r w:rsidR="000F30EC" w:rsidRPr="003910B6">
        <w:t xml:space="preserve">why you selected this </w:t>
      </w:r>
      <w:r w:rsidR="001219EA" w:rsidRPr="003910B6">
        <w:t xml:space="preserve">multicultural group and </w:t>
      </w:r>
      <w:r w:rsidR="000F30EC" w:rsidRPr="003910B6">
        <w:t xml:space="preserve">media for your </w:t>
      </w:r>
      <w:r w:rsidR="001219EA" w:rsidRPr="003910B6">
        <w:t>paper</w:t>
      </w:r>
      <w:r w:rsidR="000F30EC" w:rsidRPr="003910B6">
        <w:t xml:space="preserve">. </w:t>
      </w:r>
    </w:p>
    <w:p w14:paraId="669480EB" w14:textId="77777777" w:rsidR="005D5C8A" w:rsidRPr="003910B6" w:rsidRDefault="005D5C8A" w:rsidP="005D5C8A">
      <w:pPr>
        <w:pStyle w:val="ListParagraph"/>
        <w:pBdr>
          <w:top w:val="nil"/>
          <w:left w:val="nil"/>
          <w:bottom w:val="nil"/>
          <w:right w:val="nil"/>
          <w:between w:val="nil"/>
        </w:pBdr>
        <w:tabs>
          <w:tab w:val="left" w:pos="821"/>
        </w:tabs>
        <w:ind w:left="1440" w:right="886" w:firstLine="0"/>
      </w:pPr>
    </w:p>
    <w:p w14:paraId="1E8A8A14" w14:textId="77777777" w:rsidR="00256E72" w:rsidRPr="003910B6" w:rsidRDefault="005710AC" w:rsidP="005710AC">
      <w:pPr>
        <w:pStyle w:val="ListParagraph"/>
        <w:numPr>
          <w:ilvl w:val="1"/>
          <w:numId w:val="25"/>
        </w:numPr>
        <w:pBdr>
          <w:top w:val="nil"/>
          <w:left w:val="nil"/>
          <w:bottom w:val="nil"/>
          <w:right w:val="nil"/>
          <w:between w:val="nil"/>
        </w:pBdr>
        <w:tabs>
          <w:tab w:val="left" w:pos="821"/>
        </w:tabs>
        <w:ind w:right="886"/>
      </w:pPr>
      <w:r w:rsidRPr="003910B6">
        <w:rPr>
          <w:b/>
        </w:rPr>
        <w:t xml:space="preserve">Critical </w:t>
      </w:r>
      <w:r w:rsidR="000F30EC" w:rsidRPr="003910B6">
        <w:rPr>
          <w:b/>
        </w:rPr>
        <w:t>Analysis</w:t>
      </w:r>
      <w:r w:rsidRPr="003910B6">
        <w:rPr>
          <w:b/>
        </w:rPr>
        <w:t xml:space="preserve">: </w:t>
      </w:r>
      <w:r w:rsidR="00263294" w:rsidRPr="003910B6">
        <w:rPr>
          <w:bCs/>
        </w:rPr>
        <w:t xml:space="preserve">Provide </w:t>
      </w:r>
      <w:r w:rsidR="00311F91" w:rsidRPr="003910B6">
        <w:rPr>
          <w:bCs/>
        </w:rPr>
        <w:t>a</w:t>
      </w:r>
      <w:r w:rsidR="00263294" w:rsidRPr="003910B6">
        <w:rPr>
          <w:bCs/>
        </w:rPr>
        <w:t xml:space="preserve"> critical analysis of the </w:t>
      </w:r>
      <w:r w:rsidR="00311F91" w:rsidRPr="003910B6">
        <w:rPr>
          <w:bCs/>
        </w:rPr>
        <w:t>multicultural components of the media and their impact using the following questions</w:t>
      </w:r>
      <w:r w:rsidR="00256E72" w:rsidRPr="003910B6">
        <w:rPr>
          <w:bCs/>
        </w:rPr>
        <w:t xml:space="preserve">: </w:t>
      </w:r>
    </w:p>
    <w:p w14:paraId="647A2BA1" w14:textId="17D12945" w:rsidR="00311F91" w:rsidRPr="003910B6" w:rsidRDefault="00256E72" w:rsidP="00256E72">
      <w:pPr>
        <w:pStyle w:val="ListParagraph"/>
        <w:numPr>
          <w:ilvl w:val="2"/>
          <w:numId w:val="25"/>
        </w:numPr>
        <w:pBdr>
          <w:top w:val="nil"/>
          <w:left w:val="nil"/>
          <w:bottom w:val="nil"/>
          <w:right w:val="nil"/>
          <w:between w:val="nil"/>
        </w:pBdr>
        <w:tabs>
          <w:tab w:val="left" w:pos="821"/>
        </w:tabs>
        <w:ind w:right="886"/>
        <w:rPr>
          <w:bCs/>
        </w:rPr>
      </w:pPr>
      <w:r w:rsidRPr="003910B6">
        <w:rPr>
          <w:bCs/>
        </w:rPr>
        <w:t>How is the multicultural group</w:t>
      </w:r>
      <w:r w:rsidR="00B002AB" w:rsidRPr="003910B6">
        <w:rPr>
          <w:bCs/>
        </w:rPr>
        <w:t xml:space="preserve"> you selected</w:t>
      </w:r>
      <w:r w:rsidRPr="003910B6">
        <w:rPr>
          <w:bCs/>
        </w:rPr>
        <w:t xml:space="preserve"> portrayed in this media?</w:t>
      </w:r>
      <w:r w:rsidR="00311F91" w:rsidRPr="003910B6">
        <w:rPr>
          <w:bCs/>
        </w:rPr>
        <w:t xml:space="preserve"> </w:t>
      </w:r>
    </w:p>
    <w:p w14:paraId="1280646C" w14:textId="10C6E396" w:rsidR="00B002AB" w:rsidRPr="003910B6" w:rsidRDefault="00B002AB" w:rsidP="00256E72">
      <w:pPr>
        <w:pStyle w:val="ListParagraph"/>
        <w:numPr>
          <w:ilvl w:val="2"/>
          <w:numId w:val="25"/>
        </w:numPr>
        <w:pBdr>
          <w:top w:val="nil"/>
          <w:left w:val="nil"/>
          <w:bottom w:val="nil"/>
          <w:right w:val="nil"/>
          <w:between w:val="nil"/>
        </w:pBdr>
        <w:tabs>
          <w:tab w:val="left" w:pos="821"/>
        </w:tabs>
        <w:ind w:right="886"/>
        <w:rPr>
          <w:bCs/>
        </w:rPr>
      </w:pPr>
      <w:r w:rsidRPr="003910B6">
        <w:rPr>
          <w:bCs/>
        </w:rPr>
        <w:t>How is the multicultural group you selected portrayed in this media relative to other groups?</w:t>
      </w:r>
    </w:p>
    <w:p w14:paraId="7D928281" w14:textId="564AFB41" w:rsidR="002C446D" w:rsidRPr="003910B6" w:rsidRDefault="00A00EAA" w:rsidP="00B002AB">
      <w:pPr>
        <w:pStyle w:val="ListParagraph"/>
        <w:numPr>
          <w:ilvl w:val="2"/>
          <w:numId w:val="25"/>
        </w:numPr>
        <w:pBdr>
          <w:top w:val="nil"/>
          <w:left w:val="nil"/>
          <w:bottom w:val="nil"/>
          <w:right w:val="nil"/>
          <w:between w:val="nil"/>
        </w:pBdr>
        <w:tabs>
          <w:tab w:val="left" w:pos="821"/>
        </w:tabs>
        <w:ind w:right="886"/>
        <w:rPr>
          <w:bCs/>
        </w:rPr>
      </w:pPr>
      <w:r w:rsidRPr="003910B6">
        <w:rPr>
          <w:bCs/>
        </w:rPr>
        <w:t xml:space="preserve">How do you believe the portrayal of the multicultural group you selected </w:t>
      </w:r>
      <w:r w:rsidR="00650358" w:rsidRPr="003910B6">
        <w:rPr>
          <w:bCs/>
        </w:rPr>
        <w:t>impact individuals in this group, individuals outside this group, and society?</w:t>
      </w:r>
    </w:p>
    <w:p w14:paraId="315C26A5" w14:textId="6201B5CF" w:rsidR="008A68E8" w:rsidRPr="003910B6" w:rsidRDefault="008A68E8" w:rsidP="00B002AB">
      <w:pPr>
        <w:pStyle w:val="ListParagraph"/>
        <w:numPr>
          <w:ilvl w:val="2"/>
          <w:numId w:val="25"/>
        </w:numPr>
        <w:pBdr>
          <w:top w:val="nil"/>
          <w:left w:val="nil"/>
          <w:bottom w:val="nil"/>
          <w:right w:val="nil"/>
          <w:between w:val="nil"/>
        </w:pBdr>
        <w:tabs>
          <w:tab w:val="left" w:pos="821"/>
        </w:tabs>
        <w:ind w:right="886"/>
        <w:rPr>
          <w:bCs/>
          <w:u w:val="single"/>
        </w:rPr>
      </w:pPr>
      <w:r w:rsidRPr="003910B6">
        <w:rPr>
          <w:bCs/>
        </w:rPr>
        <w:t>What class concepts are represented in the media you selected?</w:t>
      </w:r>
      <w:r w:rsidR="005D5C8A" w:rsidRPr="003910B6">
        <w:rPr>
          <w:bCs/>
        </w:rPr>
        <w:t xml:space="preserve"> How are these concepts represented?</w:t>
      </w:r>
      <w:r w:rsidR="00142285" w:rsidRPr="003910B6">
        <w:rPr>
          <w:bCs/>
        </w:rPr>
        <w:t xml:space="preserve"> </w:t>
      </w:r>
      <w:r w:rsidR="00142285" w:rsidRPr="003910B6">
        <w:rPr>
          <w:bCs/>
          <w:u w:val="single"/>
        </w:rPr>
        <w:t xml:space="preserve">Please underline each concept you use the first time it is used. </w:t>
      </w:r>
    </w:p>
    <w:p w14:paraId="2C501EAE" w14:textId="797F8116" w:rsidR="00311F91" w:rsidRPr="004E3892" w:rsidRDefault="00650358" w:rsidP="004E3892">
      <w:pPr>
        <w:pBdr>
          <w:top w:val="nil"/>
          <w:left w:val="nil"/>
          <w:bottom w:val="nil"/>
          <w:right w:val="nil"/>
          <w:between w:val="nil"/>
        </w:pBdr>
        <w:tabs>
          <w:tab w:val="left" w:pos="821"/>
        </w:tabs>
        <w:ind w:right="886"/>
        <w:rPr>
          <w:color w:val="000000"/>
        </w:rPr>
      </w:pPr>
      <w:r w:rsidRPr="00B002AB">
        <w:rPr>
          <w:noProof/>
        </w:rPr>
        <mc:AlternateContent>
          <mc:Choice Requires="wps">
            <w:drawing>
              <wp:anchor distT="0" distB="0" distL="0" distR="0" simplePos="0" relativeHeight="251658243" behindDoc="0" locked="0" layoutInCell="1" hidden="0" allowOverlap="1" wp14:anchorId="77709B93" wp14:editId="65523C1A">
                <wp:simplePos x="0" y="0"/>
                <wp:positionH relativeFrom="margin">
                  <wp:posOffset>492760</wp:posOffset>
                </wp:positionH>
                <wp:positionV relativeFrom="paragraph">
                  <wp:posOffset>233045</wp:posOffset>
                </wp:positionV>
                <wp:extent cx="5496560" cy="1625600"/>
                <wp:effectExtent l="0" t="0" r="27940" b="12700"/>
                <wp:wrapTopAndBottom distT="0" distB="0"/>
                <wp:docPr id="1577801825" name="Rectangle 1577801825"/>
                <wp:cNvGraphicFramePr/>
                <a:graphic xmlns:a="http://schemas.openxmlformats.org/drawingml/2006/main">
                  <a:graphicData uri="http://schemas.microsoft.com/office/word/2010/wordprocessingShape">
                    <wps:wsp>
                      <wps:cNvSpPr/>
                      <wps:spPr>
                        <a:xfrm>
                          <a:off x="0" y="0"/>
                          <a:ext cx="5496560" cy="1625600"/>
                        </a:xfrm>
                        <a:prstGeom prst="rect">
                          <a:avLst/>
                        </a:prstGeom>
                        <a:noFill/>
                        <a:ln w="9525" cap="flat" cmpd="sng">
                          <a:solidFill>
                            <a:srgbClr val="000000"/>
                          </a:solidFill>
                          <a:prstDash val="solid"/>
                          <a:miter lim="800000"/>
                          <a:headEnd type="none" w="sm" len="sm"/>
                          <a:tailEnd type="none" w="sm" len="sm"/>
                        </a:ln>
                      </wps:spPr>
                      <wps:txbx>
                        <w:txbxContent>
                          <w:p w14:paraId="7BCB3223" w14:textId="77777777" w:rsidR="00B93B9B" w:rsidRPr="004E3892" w:rsidRDefault="00B93B9B" w:rsidP="00B93B9B">
                            <w:pPr>
                              <w:textDirection w:val="btLr"/>
                              <w:rPr>
                                <w:b/>
                                <w:color w:val="000000"/>
                              </w:rPr>
                            </w:pPr>
                            <w:r w:rsidRPr="004E3892">
                              <w:rPr>
                                <w:b/>
                                <w:color w:val="000000"/>
                              </w:rPr>
                              <w:t>Paper Deadlines</w:t>
                            </w:r>
                          </w:p>
                          <w:p w14:paraId="7495B966" w14:textId="77777777" w:rsidR="00584B49" w:rsidRPr="00584B49" w:rsidRDefault="00584B49" w:rsidP="00584B49">
                            <w:pPr>
                              <w:numPr>
                                <w:ilvl w:val="0"/>
                                <w:numId w:val="3"/>
                              </w:numPr>
                              <w:pBdr>
                                <w:top w:val="nil"/>
                                <w:left w:val="nil"/>
                                <w:bottom w:val="nil"/>
                                <w:right w:val="nil"/>
                                <w:between w:val="nil"/>
                              </w:pBdr>
                              <w:tabs>
                                <w:tab w:val="left" w:pos="1540"/>
                                <w:tab w:val="left" w:pos="1541"/>
                              </w:tabs>
                              <w:ind w:left="720"/>
                            </w:pPr>
                            <w:r w:rsidRPr="00584B49">
                              <w:t>Media Representation Selection is due on September 10, 2026</w:t>
                            </w:r>
                          </w:p>
                          <w:p w14:paraId="2EF681B4" w14:textId="77777777" w:rsidR="00584B49" w:rsidRPr="00584B49" w:rsidRDefault="00584B49" w:rsidP="00584B49">
                            <w:pPr>
                              <w:numPr>
                                <w:ilvl w:val="0"/>
                                <w:numId w:val="3"/>
                              </w:numPr>
                              <w:pBdr>
                                <w:top w:val="nil"/>
                                <w:left w:val="nil"/>
                                <w:bottom w:val="nil"/>
                                <w:right w:val="nil"/>
                                <w:between w:val="nil"/>
                              </w:pBdr>
                              <w:tabs>
                                <w:tab w:val="left" w:pos="1540"/>
                                <w:tab w:val="left" w:pos="1541"/>
                              </w:tabs>
                              <w:ind w:left="720"/>
                            </w:pPr>
                            <w:r w:rsidRPr="00584B49">
                              <w:rPr>
                                <w:color w:val="000000"/>
                              </w:rPr>
                              <w:t>Media Representation Paper Draft is due on October 8, 2026</w:t>
                            </w:r>
                          </w:p>
                          <w:p w14:paraId="41DAB5C6" w14:textId="77777777" w:rsidR="00584B49" w:rsidRPr="00584B49" w:rsidRDefault="00584B49" w:rsidP="00584B49">
                            <w:pPr>
                              <w:numPr>
                                <w:ilvl w:val="0"/>
                                <w:numId w:val="3"/>
                              </w:numPr>
                              <w:pBdr>
                                <w:top w:val="nil"/>
                                <w:left w:val="nil"/>
                                <w:bottom w:val="nil"/>
                                <w:right w:val="nil"/>
                                <w:between w:val="nil"/>
                              </w:pBdr>
                              <w:tabs>
                                <w:tab w:val="left" w:pos="1540"/>
                                <w:tab w:val="left" w:pos="1541"/>
                              </w:tabs>
                              <w:ind w:left="720"/>
                            </w:pPr>
                            <w:r w:rsidRPr="00584B49">
                              <w:rPr>
                                <w:color w:val="000000"/>
                              </w:rPr>
                              <w:t>Media Representation Final Paper is due October 15, 2026</w:t>
                            </w:r>
                          </w:p>
                          <w:p w14:paraId="3F2F7AF0" w14:textId="77777777" w:rsidR="00B93B9B" w:rsidRPr="004E3892" w:rsidRDefault="00B93B9B" w:rsidP="00B93B9B">
                            <w:pPr>
                              <w:textDirection w:val="btLr"/>
                              <w:rPr>
                                <w:b/>
                              </w:rPr>
                            </w:pPr>
                            <w:r w:rsidRPr="004E3892">
                              <w:rPr>
                                <w:b/>
                              </w:rPr>
                              <w:t xml:space="preserve">Paper Checklist </w:t>
                            </w:r>
                          </w:p>
                          <w:p w14:paraId="1B8C1A1D" w14:textId="77777777" w:rsidR="00B93B9B" w:rsidRPr="004E3892" w:rsidRDefault="00B93B9B" w:rsidP="00B93B9B">
                            <w:pPr>
                              <w:pStyle w:val="ListParagraph"/>
                              <w:numPr>
                                <w:ilvl w:val="0"/>
                                <w:numId w:val="18"/>
                              </w:numPr>
                              <w:textDirection w:val="btLr"/>
                            </w:pPr>
                            <w:r w:rsidRPr="004E3892">
                              <w:rPr>
                                <w:rFonts w:ascii="Arial MT" w:eastAsia="Arial MT" w:hAnsi="Arial MT" w:cs="Arial MT"/>
                                <w:color w:val="000000"/>
                              </w:rPr>
                              <w:t xml:space="preserve">Title Page (1 page </w:t>
                            </w:r>
                            <w:r w:rsidRPr="004E3892">
                              <w:t xml:space="preserve">– </w:t>
                            </w:r>
                            <w:r w:rsidRPr="004E3892">
                              <w:rPr>
                                <w:rFonts w:ascii="Arial MT" w:eastAsia="Arial MT" w:hAnsi="Arial MT" w:cs="Arial MT"/>
                                <w:color w:val="000000"/>
                              </w:rPr>
                              <w:t>paper title, name, date, course number/name)</w:t>
                            </w:r>
                          </w:p>
                          <w:p w14:paraId="68D2849A" w14:textId="08F6459F" w:rsidR="00B93B9B" w:rsidRPr="004E3892" w:rsidRDefault="001B4419" w:rsidP="00B93B9B">
                            <w:pPr>
                              <w:pStyle w:val="ListParagraph"/>
                              <w:numPr>
                                <w:ilvl w:val="0"/>
                                <w:numId w:val="18"/>
                              </w:numPr>
                              <w:textDirection w:val="btLr"/>
                            </w:pPr>
                            <w:r w:rsidRPr="004E3892">
                              <w:t>Media</w:t>
                            </w:r>
                            <w:r w:rsidR="00B93B9B" w:rsidRPr="004E3892">
                              <w:t xml:space="preserve"> Review (</w:t>
                            </w:r>
                            <w:r w:rsidRPr="004E3892">
                              <w:t>1</w:t>
                            </w:r>
                            <w:r w:rsidR="003910B6" w:rsidRPr="004E3892">
                              <w:t xml:space="preserve"> - 2</w:t>
                            </w:r>
                            <w:r w:rsidR="00B93B9B" w:rsidRPr="004E3892">
                              <w:t xml:space="preserve"> pages with clearly labeled section headings)</w:t>
                            </w:r>
                          </w:p>
                          <w:p w14:paraId="6F35FF61" w14:textId="249742CE" w:rsidR="00B93B9B" w:rsidRPr="004E3892" w:rsidRDefault="00B93B9B" w:rsidP="00B93B9B">
                            <w:pPr>
                              <w:pStyle w:val="ListParagraph"/>
                              <w:numPr>
                                <w:ilvl w:val="0"/>
                                <w:numId w:val="18"/>
                              </w:numPr>
                              <w:textDirection w:val="btLr"/>
                            </w:pPr>
                            <w:r w:rsidRPr="004E3892">
                              <w:t xml:space="preserve">Reference Page (1 page – </w:t>
                            </w:r>
                            <w:r w:rsidR="004E3892" w:rsidRPr="004E3892">
                              <w:t>2</w:t>
                            </w:r>
                            <w:r w:rsidRPr="004E3892">
                              <w:t xml:space="preserve"> or more references in APA 7</w:t>
                            </w:r>
                            <w:r w:rsidRPr="004E3892">
                              <w:rPr>
                                <w:vertAlign w:val="superscript"/>
                              </w:rPr>
                              <w:t>th</w:t>
                            </w:r>
                            <w:r w:rsidRPr="004E3892">
                              <w:t xml:space="preserve"> Edition Format) </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7709B93" id="Rectangle 1577801825" o:spid="_x0000_s1027" style="position:absolute;margin-left:38.8pt;margin-top:18.35pt;width:432.8pt;height:128pt;z-index:251658243;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" filled="f">
                <v:stroke startarrowwidth="narrow" startarrowlength="short" endarrowwidth="narrow" endarrowlength="short"/>
                <v:textbox inset="0,0,0,0">
                  <w:txbxContent>
                    <w:p w14:paraId="7BCB3223" w14:textId="77777777" w:rsidR="00B93B9B" w:rsidRPr="004E3892" w:rsidRDefault="00B93B9B" w:rsidP="00B93B9B">
                      <w:pPr>
                        <w:textDirection w:val="btLr"/>
                        <w:rPr>
                          <w:b/>
                          <w:color w:val="000000"/>
                        </w:rPr>
                      </w:pPr>
                      <w:r w:rsidRPr="004E3892">
                        <w:rPr>
                          <w:b/>
                          <w:color w:val="000000"/>
                        </w:rPr>
                        <w:t>Paper Deadlines</w:t>
                      </w:r>
                    </w:p>
                    <w:p w14:paraId="7495B966" w14:textId="77777777" w:rsidR="00584B49" w:rsidRPr="00584B49" w:rsidRDefault="00584B49" w:rsidP="00584B49">
                      <w:pPr>
                        <w:numPr>
                          <w:ilvl w:val="0"/>
                          <w:numId w:val="3"/>
                        </w:numPr>
                        <w:pBdr>
                          <w:top w:val="nil"/>
                          <w:left w:val="nil"/>
                          <w:bottom w:val="nil"/>
                          <w:right w:val="nil"/>
                          <w:between w:val="nil"/>
                        </w:pBdr>
                        <w:tabs>
                          <w:tab w:val="left" w:pos="1540"/>
                          <w:tab w:val="left" w:pos="1541"/>
                        </w:tabs>
                        <w:ind w:left="720"/>
                      </w:pPr>
                      <w:r w:rsidRPr="00584B49">
                        <w:t>Media Representation Selection is due on September 10, 2026</w:t>
                      </w:r>
                    </w:p>
                    <w:p w14:paraId="2EF681B4" w14:textId="77777777" w:rsidR="00584B49" w:rsidRPr="00584B49" w:rsidRDefault="00584B49" w:rsidP="00584B49">
                      <w:pPr>
                        <w:numPr>
                          <w:ilvl w:val="0"/>
                          <w:numId w:val="3"/>
                        </w:numPr>
                        <w:pBdr>
                          <w:top w:val="nil"/>
                          <w:left w:val="nil"/>
                          <w:bottom w:val="nil"/>
                          <w:right w:val="nil"/>
                          <w:between w:val="nil"/>
                        </w:pBdr>
                        <w:tabs>
                          <w:tab w:val="left" w:pos="1540"/>
                          <w:tab w:val="left" w:pos="1541"/>
                        </w:tabs>
                        <w:ind w:left="720"/>
                      </w:pPr>
                      <w:r w:rsidRPr="00584B49">
                        <w:rPr>
                          <w:color w:val="000000"/>
                        </w:rPr>
                        <w:t>Media Representation Paper Draft is due on October 8, 2026</w:t>
                      </w:r>
                    </w:p>
                    <w:p w14:paraId="41DAB5C6" w14:textId="77777777" w:rsidR="00584B49" w:rsidRPr="00584B49" w:rsidRDefault="00584B49" w:rsidP="00584B49">
                      <w:pPr>
                        <w:numPr>
                          <w:ilvl w:val="0"/>
                          <w:numId w:val="3"/>
                        </w:numPr>
                        <w:pBdr>
                          <w:top w:val="nil"/>
                          <w:left w:val="nil"/>
                          <w:bottom w:val="nil"/>
                          <w:right w:val="nil"/>
                          <w:between w:val="nil"/>
                        </w:pBdr>
                        <w:tabs>
                          <w:tab w:val="left" w:pos="1540"/>
                          <w:tab w:val="left" w:pos="1541"/>
                        </w:tabs>
                        <w:ind w:left="720"/>
                      </w:pPr>
                      <w:r w:rsidRPr="00584B49">
                        <w:rPr>
                          <w:color w:val="000000"/>
                        </w:rPr>
                        <w:t>Media Representation Final Paper is due October 15, 2026</w:t>
                      </w:r>
                    </w:p>
                    <w:p w14:paraId="3F2F7AF0" w14:textId="77777777" w:rsidR="00B93B9B" w:rsidRPr="004E3892" w:rsidRDefault="00B93B9B" w:rsidP="00B93B9B">
                      <w:pPr>
                        <w:textDirection w:val="btLr"/>
                        <w:rPr>
                          <w:b/>
                        </w:rPr>
                      </w:pPr>
                      <w:r w:rsidRPr="004E3892">
                        <w:rPr>
                          <w:b/>
                        </w:rPr>
                        <w:t xml:space="preserve">Paper Checklist </w:t>
                      </w:r>
                    </w:p>
                    <w:p w14:paraId="1B8C1A1D" w14:textId="77777777" w:rsidR="00B93B9B" w:rsidRPr="004E3892" w:rsidRDefault="00B93B9B" w:rsidP="00B93B9B">
                      <w:pPr>
                        <w:pStyle w:val="ListParagraph"/>
                        <w:numPr>
                          <w:ilvl w:val="0"/>
                          <w:numId w:val="18"/>
                        </w:numPr>
                        <w:textDirection w:val="btLr"/>
                      </w:pPr>
                      <w:r w:rsidRPr="004E3892">
                        <w:rPr>
                          <w:rFonts w:ascii="Arial MT" w:eastAsia="Arial MT" w:hAnsi="Arial MT" w:cs="Arial MT"/>
                          <w:color w:val="000000"/>
                        </w:rPr>
                        <w:t xml:space="preserve">Title Page (1 page </w:t>
                      </w:r>
                      <w:r w:rsidRPr="004E3892">
                        <w:t xml:space="preserve">– </w:t>
                      </w:r>
                      <w:r w:rsidRPr="004E3892">
                        <w:rPr>
                          <w:rFonts w:ascii="Arial MT" w:eastAsia="Arial MT" w:hAnsi="Arial MT" w:cs="Arial MT"/>
                          <w:color w:val="000000"/>
                        </w:rPr>
                        <w:t>paper title, name, date, course number/name)</w:t>
                      </w:r>
                    </w:p>
                    <w:p w14:paraId="68D2849A" w14:textId="08F6459F" w:rsidR="00B93B9B" w:rsidRPr="004E3892" w:rsidRDefault="001B4419" w:rsidP="00B93B9B">
                      <w:pPr>
                        <w:pStyle w:val="ListParagraph"/>
                        <w:numPr>
                          <w:ilvl w:val="0"/>
                          <w:numId w:val="18"/>
                        </w:numPr>
                        <w:textDirection w:val="btLr"/>
                      </w:pPr>
                      <w:r w:rsidRPr="004E3892">
                        <w:t>Media</w:t>
                      </w:r>
                      <w:r w:rsidR="00B93B9B" w:rsidRPr="004E3892">
                        <w:t xml:space="preserve"> Review (</w:t>
                      </w:r>
                      <w:r w:rsidRPr="004E3892">
                        <w:t>1</w:t>
                      </w:r>
                      <w:r w:rsidR="003910B6" w:rsidRPr="004E3892">
                        <w:t xml:space="preserve"> - 2</w:t>
                      </w:r>
                      <w:r w:rsidR="00B93B9B" w:rsidRPr="004E3892">
                        <w:t xml:space="preserve"> pages with clearly labeled section headings)</w:t>
                      </w:r>
                    </w:p>
                    <w:p w14:paraId="6F35FF61" w14:textId="249742CE" w:rsidR="00B93B9B" w:rsidRPr="004E3892" w:rsidRDefault="00B93B9B" w:rsidP="00B93B9B">
                      <w:pPr>
                        <w:pStyle w:val="ListParagraph"/>
                        <w:numPr>
                          <w:ilvl w:val="0"/>
                          <w:numId w:val="18"/>
                        </w:numPr>
                        <w:textDirection w:val="btLr"/>
                      </w:pPr>
                      <w:r w:rsidRPr="004E3892">
                        <w:t xml:space="preserve">Reference Page (1 page – </w:t>
                      </w:r>
                      <w:r w:rsidR="004E3892" w:rsidRPr="004E3892">
                        <w:t>2</w:t>
                      </w:r>
                      <w:r w:rsidRPr="004E3892">
                        <w:t xml:space="preserve"> or more references in APA 7</w:t>
                      </w:r>
                      <w:r w:rsidRPr="004E3892">
                        <w:rPr>
                          <w:vertAlign w:val="superscript"/>
                        </w:rPr>
                        <w:t>th</w:t>
                      </w:r>
                      <w:r w:rsidRPr="004E3892">
                        <w:t xml:space="preserve"> Edition Format) </w:t>
                      </w:r>
                    </w:p>
                  </w:txbxContent>
                </v:textbox>
                <w10:wrap type="topAndBottom" anchorx="margin"/>
              </v:rect>
            </w:pict>
          </mc:Fallback>
        </mc:AlternateContent>
      </w:r>
    </w:p>
    <w:p w14:paraId="77E0AC3D" w14:textId="77777777" w:rsidR="004E3892" w:rsidRPr="004E3892" w:rsidRDefault="004E3892" w:rsidP="004E3892">
      <w:pPr>
        <w:pBdr>
          <w:top w:val="nil"/>
          <w:left w:val="nil"/>
          <w:bottom w:val="nil"/>
          <w:right w:val="nil"/>
          <w:between w:val="nil"/>
        </w:pBdr>
        <w:tabs>
          <w:tab w:val="left" w:pos="821"/>
        </w:tabs>
        <w:ind w:left="840" w:right="886"/>
        <w:jc w:val="both"/>
        <w:rPr>
          <w:color w:val="000000"/>
        </w:rPr>
      </w:pPr>
    </w:p>
    <w:p w14:paraId="02D8B793" w14:textId="17320293" w:rsidR="00346825" w:rsidRPr="00DD32BF" w:rsidRDefault="00FC3027">
      <w:pPr>
        <w:numPr>
          <w:ilvl w:val="0"/>
          <w:numId w:val="6"/>
        </w:numPr>
        <w:pBdr>
          <w:top w:val="nil"/>
          <w:left w:val="nil"/>
          <w:bottom w:val="nil"/>
          <w:right w:val="nil"/>
          <w:between w:val="nil"/>
        </w:pBdr>
        <w:tabs>
          <w:tab w:val="left" w:pos="821"/>
        </w:tabs>
        <w:ind w:right="886"/>
        <w:jc w:val="both"/>
        <w:rPr>
          <w:color w:val="000000"/>
        </w:rPr>
      </w:pPr>
      <w:r>
        <w:rPr>
          <w:b/>
          <w:color w:val="000000"/>
        </w:rPr>
        <w:t xml:space="preserve">Scholarly Article Review Draft/Paper: </w:t>
      </w:r>
      <w:r w:rsidR="00DD32BF" w:rsidRPr="00DD32BF">
        <w:rPr>
          <w:color w:val="000000"/>
        </w:rPr>
        <w:t xml:space="preserve">A brief article review is required for this course. </w:t>
      </w:r>
      <w:r w:rsidRPr="00DD32BF">
        <w:rPr>
          <w:color w:val="000000"/>
        </w:rPr>
        <w:t>The purpose of this assignment is to challenge you to think critically about a topic of interest within multicultural psychology</w:t>
      </w:r>
      <w:r w:rsidR="00DD32BF" w:rsidRPr="00DD32BF">
        <w:rPr>
          <w:color w:val="000000"/>
        </w:rPr>
        <w:t xml:space="preserve"> research</w:t>
      </w:r>
      <w:r w:rsidRPr="00DD32BF">
        <w:rPr>
          <w:color w:val="000000"/>
        </w:rPr>
        <w:t xml:space="preserve">. You can earn up to 100 </w:t>
      </w:r>
      <w:r w:rsidRPr="00165FDC">
        <w:t>points for completing the paper.</w:t>
      </w:r>
      <w:r w:rsidR="00B145A4" w:rsidRPr="00165FDC">
        <w:t xml:space="preserve"> This paper should be </w:t>
      </w:r>
      <w:r w:rsidR="00C94654">
        <w:t>3</w:t>
      </w:r>
      <w:r w:rsidR="00B145A4" w:rsidRPr="00165FDC">
        <w:t xml:space="preserve"> - </w:t>
      </w:r>
      <w:r w:rsidR="006A0DE9">
        <w:t>5</w:t>
      </w:r>
      <w:r w:rsidR="00B145A4" w:rsidRPr="00165FDC">
        <w:t xml:space="preserve"> pages, double-spaced, 12-point Times New Roman font.</w:t>
      </w:r>
    </w:p>
    <w:p w14:paraId="3CF2D8B6" w14:textId="77777777" w:rsidR="00346825" w:rsidRDefault="00346825">
      <w:pPr>
        <w:pBdr>
          <w:top w:val="nil"/>
          <w:left w:val="nil"/>
          <w:bottom w:val="nil"/>
          <w:right w:val="nil"/>
          <w:between w:val="nil"/>
        </w:pBdr>
        <w:tabs>
          <w:tab w:val="left" w:pos="821"/>
        </w:tabs>
        <w:ind w:left="840" w:right="886"/>
        <w:jc w:val="both"/>
        <w:rPr>
          <w:b/>
          <w:color w:val="000000"/>
        </w:rPr>
      </w:pPr>
    </w:p>
    <w:p w14:paraId="1FFACBB0" w14:textId="402B3DF9" w:rsidR="002A1C15" w:rsidRDefault="00FC3027" w:rsidP="002A1C15">
      <w:pPr>
        <w:pBdr>
          <w:top w:val="nil"/>
          <w:left w:val="nil"/>
          <w:bottom w:val="nil"/>
          <w:right w:val="nil"/>
          <w:between w:val="nil"/>
        </w:pBdr>
        <w:tabs>
          <w:tab w:val="left" w:pos="821"/>
        </w:tabs>
        <w:ind w:left="840" w:right="886"/>
        <w:jc w:val="both"/>
        <w:rPr>
          <w:color w:val="000000"/>
        </w:rPr>
      </w:pPr>
      <w:r>
        <w:rPr>
          <w:color w:val="000000"/>
        </w:rPr>
        <w:t>For this paper, you must select an empirical article (not a commentary or book review) published between 2018 – 202</w:t>
      </w:r>
      <w:r w:rsidR="00480FD4">
        <w:rPr>
          <w:color w:val="000000"/>
        </w:rPr>
        <w:t>6</w:t>
      </w:r>
      <w:r>
        <w:rPr>
          <w:color w:val="000000"/>
        </w:rPr>
        <w:t xml:space="preserve"> from one of the multicultural psychology journals listed </w:t>
      </w:r>
      <w:r w:rsidR="00DD32BF">
        <w:rPr>
          <w:color w:val="000000"/>
        </w:rPr>
        <w:t>at the end of the syllabus</w:t>
      </w:r>
      <w:r>
        <w:rPr>
          <w:color w:val="000000"/>
        </w:rPr>
        <w:t>.</w:t>
      </w:r>
    </w:p>
    <w:p w14:paraId="0FB78278" w14:textId="77777777" w:rsidR="002A1C15" w:rsidRDefault="002A1C15" w:rsidP="002A1C15">
      <w:pPr>
        <w:pBdr>
          <w:top w:val="nil"/>
          <w:left w:val="nil"/>
          <w:bottom w:val="nil"/>
          <w:right w:val="nil"/>
          <w:between w:val="nil"/>
        </w:pBdr>
        <w:tabs>
          <w:tab w:val="left" w:pos="821"/>
        </w:tabs>
        <w:ind w:left="840" w:right="886"/>
        <w:jc w:val="both"/>
        <w:rPr>
          <w:color w:val="000000"/>
        </w:rPr>
      </w:pPr>
    </w:p>
    <w:p w14:paraId="36F77F3A" w14:textId="161C28C7" w:rsidR="002A1C15" w:rsidRPr="002A1C15" w:rsidRDefault="002A1C15" w:rsidP="002A1C15">
      <w:pPr>
        <w:pBdr>
          <w:top w:val="nil"/>
          <w:left w:val="nil"/>
          <w:bottom w:val="nil"/>
          <w:right w:val="nil"/>
          <w:between w:val="nil"/>
        </w:pBdr>
        <w:tabs>
          <w:tab w:val="left" w:pos="821"/>
        </w:tabs>
        <w:ind w:left="840" w:right="886"/>
        <w:jc w:val="both"/>
        <w:rPr>
          <w:color w:val="000000"/>
        </w:rPr>
      </w:pPr>
      <w:r w:rsidRPr="002A1C15">
        <w:rPr>
          <w:color w:val="000000"/>
        </w:rPr>
        <w:t xml:space="preserve">Articles from Dr. Jones’ pre-approved journal list are strongly preferred. However, if you feel strongly about a multicultural article published in a journal that is not on the list, you may contact your teaching assistant to see if the article may qualify for this assignment. </w:t>
      </w:r>
      <w:r w:rsidRPr="002A1C15">
        <w:rPr>
          <w:color w:val="000000"/>
          <w:u w:val="single"/>
        </w:rPr>
        <w:t>Wikipedia, obscure websites, and opinion pieces</w:t>
      </w:r>
      <w:r w:rsidRPr="002A1C15">
        <w:rPr>
          <w:color w:val="000000"/>
        </w:rPr>
        <w:t xml:space="preserve"> </w:t>
      </w:r>
      <w:r w:rsidRPr="002A1C15">
        <w:rPr>
          <w:color w:val="000000"/>
          <w:u w:val="single"/>
        </w:rPr>
        <w:t>(such as blogs) are NOT appropriate</w:t>
      </w:r>
      <w:r w:rsidRPr="002A1C15">
        <w:rPr>
          <w:color w:val="000000"/>
        </w:rPr>
        <w:t xml:space="preserve">. Also, select articles that you find to be easier to understand, including brief reports. Do not select articles that are commentaries or book reviews. </w:t>
      </w:r>
      <w:r w:rsidRPr="002A1C15">
        <w:rPr>
          <w:color w:val="000000"/>
          <w:u w:val="single"/>
        </w:rPr>
        <w:t xml:space="preserve">DO NOT PAY for articles as they may be accessed for FREE using the </w:t>
      </w:r>
      <w:hyperlink r:id="rId15" w:anchor=":~:text=Start%20your%20Online%20Articles%20search%20on%20the%20Libraries,%28see%20definition%20on%20right%29%20and%20full-text%2C%20online%20articles.">
        <w:r w:rsidRPr="002A1C15">
          <w:rPr>
            <w:color w:val="0000FF"/>
            <w:u w:val="single"/>
          </w:rPr>
          <w:t>UNT library database</w:t>
        </w:r>
      </w:hyperlink>
      <w:r w:rsidRPr="002A1C15">
        <w:rPr>
          <w:color w:val="000000"/>
          <w:u w:val="single"/>
        </w:rPr>
        <w:t xml:space="preserve">. </w:t>
      </w:r>
    </w:p>
    <w:p w14:paraId="1FC39945" w14:textId="77777777" w:rsidR="00346825" w:rsidRDefault="00346825" w:rsidP="00DD32BF">
      <w:pPr>
        <w:pBdr>
          <w:top w:val="nil"/>
          <w:left w:val="nil"/>
          <w:bottom w:val="nil"/>
          <w:right w:val="nil"/>
          <w:between w:val="nil"/>
        </w:pBdr>
        <w:tabs>
          <w:tab w:val="left" w:pos="821"/>
        </w:tabs>
        <w:ind w:right="886"/>
        <w:jc w:val="both"/>
        <w:rPr>
          <w:color w:val="000000"/>
        </w:rPr>
      </w:pPr>
    </w:p>
    <w:p w14:paraId="5E72D3A2" w14:textId="515FA13B" w:rsidR="002A1C15" w:rsidRDefault="00FC3027" w:rsidP="002A1C15">
      <w:pPr>
        <w:pBdr>
          <w:top w:val="nil"/>
          <w:left w:val="nil"/>
          <w:bottom w:val="nil"/>
          <w:right w:val="nil"/>
          <w:between w:val="nil"/>
        </w:pBdr>
        <w:tabs>
          <w:tab w:val="left" w:pos="821"/>
        </w:tabs>
        <w:ind w:left="840" w:right="886"/>
        <w:jc w:val="both"/>
        <w:rPr>
          <w:color w:val="000000"/>
        </w:rPr>
      </w:pPr>
      <w:r>
        <w:rPr>
          <w:color w:val="000000"/>
        </w:rPr>
        <w:t xml:space="preserve">Your paper must include the following </w:t>
      </w:r>
      <w:r w:rsidR="002144D3" w:rsidRPr="002144D3">
        <w:rPr>
          <w:b/>
          <w:bCs/>
          <w:i/>
          <w:iCs/>
          <w:color w:val="000000"/>
        </w:rPr>
        <w:t>clearly labeled</w:t>
      </w:r>
      <w:r w:rsidR="002144D3">
        <w:rPr>
          <w:color w:val="000000"/>
        </w:rPr>
        <w:t xml:space="preserve"> </w:t>
      </w:r>
      <w:r>
        <w:rPr>
          <w:color w:val="000000"/>
        </w:rPr>
        <w:t>sections</w:t>
      </w:r>
      <w:r w:rsidR="00DD32BF">
        <w:rPr>
          <w:color w:val="000000"/>
        </w:rPr>
        <w:t xml:space="preserve">: </w:t>
      </w:r>
    </w:p>
    <w:p w14:paraId="3FB66983" w14:textId="77777777" w:rsidR="00B145A4" w:rsidRDefault="00B145A4" w:rsidP="002A1C15">
      <w:pPr>
        <w:pBdr>
          <w:top w:val="nil"/>
          <w:left w:val="nil"/>
          <w:bottom w:val="nil"/>
          <w:right w:val="nil"/>
          <w:between w:val="nil"/>
        </w:pBdr>
        <w:tabs>
          <w:tab w:val="left" w:pos="821"/>
        </w:tabs>
        <w:ind w:left="840" w:right="886"/>
        <w:jc w:val="both"/>
        <w:rPr>
          <w:color w:val="000000"/>
        </w:rPr>
      </w:pPr>
    </w:p>
    <w:p w14:paraId="407F0F56" w14:textId="468C95FB" w:rsidR="00B145A4" w:rsidRPr="00B145A4" w:rsidRDefault="00FC3027" w:rsidP="02E28782">
      <w:pPr>
        <w:pStyle w:val="ListParagraph"/>
        <w:numPr>
          <w:ilvl w:val="1"/>
          <w:numId w:val="25"/>
        </w:numPr>
        <w:pBdr>
          <w:top w:val="nil"/>
          <w:left w:val="nil"/>
          <w:bottom w:val="nil"/>
          <w:right w:val="nil"/>
          <w:between w:val="nil"/>
        </w:pBdr>
        <w:tabs>
          <w:tab w:val="left" w:pos="821"/>
        </w:tabs>
        <w:ind w:right="886"/>
        <w:rPr>
          <w:color w:val="000000"/>
        </w:rPr>
      </w:pPr>
      <w:r w:rsidRPr="02E28782">
        <w:rPr>
          <w:b/>
          <w:bCs/>
          <w:color w:val="000000" w:themeColor="text1"/>
        </w:rPr>
        <w:t xml:space="preserve">Article Summary: </w:t>
      </w:r>
      <w:r w:rsidRPr="02E28782">
        <w:rPr>
          <w:color w:val="000000" w:themeColor="text1"/>
        </w:rPr>
        <w:t>Describe the research questions, methodology (e.g., survey, interview, qualitative, quantitative, sample, and main conclusions</w:t>
      </w:r>
      <w:r w:rsidR="00B145A4" w:rsidRPr="02E28782">
        <w:rPr>
          <w:color w:val="000000" w:themeColor="text1"/>
        </w:rPr>
        <w:t xml:space="preserve">. </w:t>
      </w:r>
    </w:p>
    <w:p w14:paraId="3A19F2B0" w14:textId="014E9385" w:rsidR="002A1C15" w:rsidRPr="00B145A4" w:rsidRDefault="00AA47FF" w:rsidP="02E28782">
      <w:pPr>
        <w:pStyle w:val="ListParagraph"/>
        <w:numPr>
          <w:ilvl w:val="1"/>
          <w:numId w:val="25"/>
        </w:numPr>
        <w:pBdr>
          <w:top w:val="nil"/>
          <w:left w:val="nil"/>
          <w:bottom w:val="nil"/>
          <w:right w:val="nil"/>
          <w:between w:val="nil"/>
        </w:pBdr>
        <w:tabs>
          <w:tab w:val="left" w:pos="821"/>
        </w:tabs>
        <w:ind w:right="886"/>
        <w:rPr>
          <w:color w:val="000000"/>
        </w:rPr>
      </w:pPr>
      <w:r w:rsidRPr="02E28782">
        <w:rPr>
          <w:b/>
          <w:bCs/>
          <w:color w:val="000000" w:themeColor="text1"/>
        </w:rPr>
        <w:t>Reading Integration</w:t>
      </w:r>
      <w:r w:rsidR="00FC3027" w:rsidRPr="02E28782">
        <w:rPr>
          <w:b/>
          <w:bCs/>
          <w:color w:val="000000" w:themeColor="text1"/>
        </w:rPr>
        <w:t xml:space="preserve">: </w:t>
      </w:r>
      <w:r w:rsidRPr="02E28782">
        <w:rPr>
          <w:color w:val="000000" w:themeColor="text1"/>
        </w:rPr>
        <w:t xml:space="preserve">Discuss how the article is related </w:t>
      </w:r>
      <w:r w:rsidR="00CD5451" w:rsidRPr="02E28782">
        <w:rPr>
          <w:color w:val="000000" w:themeColor="text1"/>
        </w:rPr>
        <w:t xml:space="preserve">to other concepts discussed in class readings and lectures. </w:t>
      </w:r>
    </w:p>
    <w:p w14:paraId="55865F7C" w14:textId="3D520852" w:rsidR="00CD5451" w:rsidRPr="00B145A4" w:rsidRDefault="00CD5451" w:rsidP="02E28782">
      <w:pPr>
        <w:pStyle w:val="ListParagraph"/>
        <w:numPr>
          <w:ilvl w:val="1"/>
          <w:numId w:val="25"/>
        </w:numPr>
        <w:pBdr>
          <w:top w:val="nil"/>
          <w:left w:val="nil"/>
          <w:bottom w:val="nil"/>
          <w:right w:val="nil"/>
          <w:between w:val="nil"/>
        </w:pBdr>
        <w:tabs>
          <w:tab w:val="left" w:pos="821"/>
        </w:tabs>
        <w:ind w:right="886"/>
        <w:rPr>
          <w:color w:val="000000"/>
        </w:rPr>
      </w:pPr>
      <w:r w:rsidRPr="02E28782">
        <w:rPr>
          <w:b/>
          <w:bCs/>
          <w:color w:val="000000" w:themeColor="text1"/>
        </w:rPr>
        <w:t xml:space="preserve">Societal Integration: </w:t>
      </w:r>
      <w:r w:rsidRPr="02E28782">
        <w:rPr>
          <w:color w:val="000000" w:themeColor="text1"/>
        </w:rPr>
        <w:t>Consider and discuss how th</w:t>
      </w:r>
      <w:r w:rsidR="00A03169" w:rsidRPr="02E28782">
        <w:rPr>
          <w:color w:val="000000" w:themeColor="text1"/>
        </w:rPr>
        <w:t>e article is related to real wor</w:t>
      </w:r>
      <w:r w:rsidR="00A93F8A" w:rsidRPr="02E28782">
        <w:rPr>
          <w:color w:val="000000" w:themeColor="text1"/>
        </w:rPr>
        <w:t>ld</w:t>
      </w:r>
      <w:r w:rsidR="00A03169" w:rsidRPr="02E28782">
        <w:rPr>
          <w:color w:val="000000" w:themeColor="text1"/>
        </w:rPr>
        <w:t xml:space="preserve"> issues and current events, such as those displayed through the news, media, etc. </w:t>
      </w:r>
    </w:p>
    <w:p w14:paraId="38014450" w14:textId="471342E9" w:rsidR="00346825" w:rsidRPr="00B145A4" w:rsidRDefault="00FC3027" w:rsidP="02E28782">
      <w:pPr>
        <w:pStyle w:val="ListParagraph"/>
        <w:numPr>
          <w:ilvl w:val="1"/>
          <w:numId w:val="25"/>
        </w:numPr>
        <w:pBdr>
          <w:top w:val="nil"/>
          <w:left w:val="nil"/>
          <w:bottom w:val="nil"/>
          <w:right w:val="nil"/>
          <w:between w:val="nil"/>
        </w:pBdr>
        <w:tabs>
          <w:tab w:val="left" w:pos="821"/>
        </w:tabs>
        <w:ind w:right="886"/>
        <w:rPr>
          <w:color w:val="000000"/>
        </w:rPr>
      </w:pPr>
      <w:r w:rsidRPr="02E28782">
        <w:rPr>
          <w:b/>
          <w:bCs/>
          <w:color w:val="000000" w:themeColor="text1"/>
        </w:rPr>
        <w:t>Future Research</w:t>
      </w:r>
      <w:r w:rsidR="0066168D" w:rsidRPr="02E28782">
        <w:rPr>
          <w:b/>
          <w:bCs/>
          <w:color w:val="000000" w:themeColor="text1"/>
        </w:rPr>
        <w:t xml:space="preserve"> &amp; Discussion</w:t>
      </w:r>
      <w:r w:rsidRPr="02E28782">
        <w:rPr>
          <w:b/>
          <w:bCs/>
          <w:color w:val="000000" w:themeColor="text1"/>
        </w:rPr>
        <w:t xml:space="preserve">: </w:t>
      </w:r>
      <w:r w:rsidR="00767B8B" w:rsidRPr="02E28782">
        <w:rPr>
          <w:color w:val="000000" w:themeColor="text1"/>
        </w:rPr>
        <w:t>Describe any</w:t>
      </w:r>
      <w:r w:rsidR="0066168D" w:rsidRPr="02E28782">
        <w:rPr>
          <w:color w:val="000000" w:themeColor="text1"/>
        </w:rPr>
        <w:t xml:space="preserve"> questions that you may have after reading the article and how you believe future research may address such questions. </w:t>
      </w:r>
    </w:p>
    <w:p w14:paraId="6F1CFE0F" w14:textId="77777777" w:rsidR="00346825" w:rsidRDefault="002A1C15" w:rsidP="002A1C15">
      <w:pPr>
        <w:pBdr>
          <w:top w:val="nil"/>
          <w:left w:val="nil"/>
          <w:bottom w:val="nil"/>
          <w:right w:val="nil"/>
          <w:between w:val="nil"/>
        </w:pBdr>
        <w:spacing w:line="20" w:lineRule="auto"/>
        <w:rPr>
          <w:color w:val="000000"/>
        </w:rPr>
      </w:pPr>
      <w:r>
        <w:rPr>
          <w:noProof/>
        </w:rPr>
        <mc:AlternateContent>
          <mc:Choice Requires="wps">
            <w:drawing>
              <wp:anchor distT="0" distB="0" distL="0" distR="0" simplePos="0" relativeHeight="251658242" behindDoc="0" locked="0" layoutInCell="1" hidden="0" allowOverlap="1" wp14:anchorId="0216433D" wp14:editId="3F4A4675">
                <wp:simplePos x="0" y="0"/>
                <wp:positionH relativeFrom="margin">
                  <wp:posOffset>393700</wp:posOffset>
                </wp:positionH>
                <wp:positionV relativeFrom="paragraph">
                  <wp:posOffset>193675</wp:posOffset>
                </wp:positionV>
                <wp:extent cx="5645785" cy="1397000"/>
                <wp:effectExtent l="0" t="0" r="12065" b="12700"/>
                <wp:wrapTopAndBottom distT="0" distB="0"/>
                <wp:docPr id="22" name="Rectangle 22"/>
                <wp:cNvGraphicFramePr/>
                <a:graphic xmlns:a="http://schemas.openxmlformats.org/drawingml/2006/main">
                  <a:graphicData uri="http://schemas.microsoft.com/office/word/2010/wordprocessingShape">
                    <wps:wsp>
                      <wps:cNvSpPr/>
                      <wps:spPr>
                        <a:xfrm>
                          <a:off x="0" y="0"/>
                          <a:ext cx="5645785" cy="1397000"/>
                        </a:xfrm>
                        <a:prstGeom prst="rect">
                          <a:avLst/>
                        </a:prstGeom>
                        <a:noFill/>
                        <a:ln w="9525" cap="flat" cmpd="sng">
                          <a:solidFill>
                            <a:srgbClr val="000000"/>
                          </a:solidFill>
                          <a:prstDash val="solid"/>
                          <a:miter lim="800000"/>
                          <a:headEnd type="none" w="sm" len="sm"/>
                          <a:tailEnd type="none" w="sm" len="sm"/>
                        </a:ln>
                      </wps:spPr>
                      <wps:txbx>
                        <w:txbxContent>
                          <w:p w14:paraId="2F42A1E7" w14:textId="77777777" w:rsidR="00B4548E" w:rsidRPr="006A0DE9" w:rsidRDefault="00B4548E" w:rsidP="002A1C15">
                            <w:pPr>
                              <w:textDirection w:val="btLr"/>
                              <w:rPr>
                                <w:b/>
                                <w:color w:val="000000"/>
                              </w:rPr>
                            </w:pPr>
                            <w:r w:rsidRPr="006A0DE9">
                              <w:rPr>
                                <w:b/>
                                <w:color w:val="000000"/>
                              </w:rPr>
                              <w:t>Paper Deadlines</w:t>
                            </w:r>
                          </w:p>
                          <w:p w14:paraId="2BFAD71F" w14:textId="23ABBFE8" w:rsidR="00B4548E" w:rsidRPr="00CA16F5" w:rsidRDefault="00B4548E" w:rsidP="002A1C15">
                            <w:pPr>
                              <w:numPr>
                                <w:ilvl w:val="0"/>
                                <w:numId w:val="3"/>
                              </w:numPr>
                              <w:pBdr>
                                <w:top w:val="nil"/>
                                <w:left w:val="nil"/>
                                <w:bottom w:val="nil"/>
                                <w:right w:val="nil"/>
                                <w:between w:val="nil"/>
                              </w:pBdr>
                              <w:tabs>
                                <w:tab w:val="left" w:pos="1540"/>
                                <w:tab w:val="left" w:pos="1541"/>
                              </w:tabs>
                              <w:ind w:left="720"/>
                            </w:pPr>
                            <w:r w:rsidRPr="00CA16F5">
                              <w:t xml:space="preserve">Scholarly Journal Article Selection is due on </w:t>
                            </w:r>
                            <w:r w:rsidR="00613DFA" w:rsidRPr="00CA16F5">
                              <w:t>October 8</w:t>
                            </w:r>
                            <w:r w:rsidR="004E3B62" w:rsidRPr="00CA16F5">
                              <w:t>, 2026</w:t>
                            </w:r>
                          </w:p>
                          <w:p w14:paraId="5862E86A" w14:textId="47AA6B6D" w:rsidR="00B4548E" w:rsidRPr="00CA16F5" w:rsidRDefault="00B4548E" w:rsidP="002A1C15">
                            <w:pPr>
                              <w:numPr>
                                <w:ilvl w:val="0"/>
                                <w:numId w:val="3"/>
                              </w:numPr>
                              <w:pBdr>
                                <w:top w:val="nil"/>
                                <w:left w:val="nil"/>
                                <w:bottom w:val="nil"/>
                                <w:right w:val="nil"/>
                                <w:between w:val="nil"/>
                              </w:pBdr>
                              <w:tabs>
                                <w:tab w:val="left" w:pos="1540"/>
                                <w:tab w:val="left" w:pos="1541"/>
                              </w:tabs>
                              <w:ind w:left="720"/>
                            </w:pPr>
                            <w:r w:rsidRPr="00CA16F5">
                              <w:rPr>
                                <w:color w:val="000000"/>
                              </w:rPr>
                              <w:t xml:space="preserve">Scholarly Journal Article Review Draft is due on </w:t>
                            </w:r>
                            <w:r w:rsidR="00CA16F5" w:rsidRPr="00CA16F5">
                              <w:rPr>
                                <w:color w:val="000000"/>
                              </w:rPr>
                              <w:t>November 3</w:t>
                            </w:r>
                            <w:r w:rsidR="004E3B62" w:rsidRPr="00CA16F5">
                              <w:rPr>
                                <w:color w:val="000000"/>
                              </w:rPr>
                              <w:t>, 2026</w:t>
                            </w:r>
                          </w:p>
                          <w:p w14:paraId="672C1CDA" w14:textId="11D9C375" w:rsidR="00B4548E" w:rsidRPr="00CA16F5" w:rsidRDefault="00B4548E" w:rsidP="002A1C15">
                            <w:pPr>
                              <w:numPr>
                                <w:ilvl w:val="0"/>
                                <w:numId w:val="3"/>
                              </w:numPr>
                              <w:pBdr>
                                <w:top w:val="nil"/>
                                <w:left w:val="nil"/>
                                <w:bottom w:val="nil"/>
                                <w:right w:val="nil"/>
                                <w:between w:val="nil"/>
                              </w:pBdr>
                              <w:tabs>
                                <w:tab w:val="left" w:pos="1540"/>
                                <w:tab w:val="left" w:pos="1541"/>
                              </w:tabs>
                              <w:ind w:left="720"/>
                            </w:pPr>
                            <w:r w:rsidRPr="00CA16F5">
                              <w:rPr>
                                <w:color w:val="000000"/>
                              </w:rPr>
                              <w:t xml:space="preserve">Scholarly Journal Article Review is due </w:t>
                            </w:r>
                            <w:r w:rsidR="00CA16F5" w:rsidRPr="00CA16F5">
                              <w:rPr>
                                <w:color w:val="000000"/>
                              </w:rPr>
                              <w:t>November 19</w:t>
                            </w:r>
                            <w:r w:rsidRPr="00CA16F5">
                              <w:rPr>
                                <w:color w:val="000000"/>
                              </w:rPr>
                              <w:t>, 202</w:t>
                            </w:r>
                            <w:r w:rsidR="004E3B62" w:rsidRPr="00CA16F5">
                              <w:rPr>
                                <w:color w:val="000000"/>
                              </w:rPr>
                              <w:t>6</w:t>
                            </w:r>
                          </w:p>
                          <w:p w14:paraId="665A765F" w14:textId="77777777" w:rsidR="00B4548E" w:rsidRPr="006A0DE9" w:rsidRDefault="00B4548E" w:rsidP="002A1C15">
                            <w:pPr>
                              <w:textDirection w:val="btLr"/>
                              <w:rPr>
                                <w:b/>
                              </w:rPr>
                            </w:pPr>
                            <w:r w:rsidRPr="006A0DE9">
                              <w:rPr>
                                <w:b/>
                              </w:rPr>
                              <w:t xml:space="preserve">Paper Checklist </w:t>
                            </w:r>
                          </w:p>
                          <w:p w14:paraId="4E408A52" w14:textId="65846322" w:rsidR="00B4548E" w:rsidRPr="006A0DE9" w:rsidRDefault="00B4548E" w:rsidP="002A1C15">
                            <w:pPr>
                              <w:pStyle w:val="ListParagraph"/>
                              <w:numPr>
                                <w:ilvl w:val="0"/>
                                <w:numId w:val="18"/>
                              </w:numPr>
                              <w:textDirection w:val="btLr"/>
                            </w:pPr>
                            <w:r w:rsidRPr="006A0DE9">
                              <w:rPr>
                                <w:rFonts w:ascii="Arial MT" w:eastAsia="Arial MT" w:hAnsi="Arial MT" w:cs="Arial MT"/>
                                <w:color w:val="000000"/>
                              </w:rPr>
                              <w:t>Title Page (</w:t>
                            </w:r>
                            <w:r w:rsidR="004402E0" w:rsidRPr="006A0DE9">
                              <w:rPr>
                                <w:rFonts w:ascii="Arial MT" w:eastAsia="Arial MT" w:hAnsi="Arial MT" w:cs="Arial MT"/>
                                <w:color w:val="000000"/>
                              </w:rPr>
                              <w:t xml:space="preserve">1 page </w:t>
                            </w:r>
                            <w:r w:rsidR="004402E0" w:rsidRPr="006A0DE9">
                              <w:t xml:space="preserve">– </w:t>
                            </w:r>
                            <w:r w:rsidRPr="006A0DE9">
                              <w:rPr>
                                <w:rFonts w:ascii="Arial MT" w:eastAsia="Arial MT" w:hAnsi="Arial MT" w:cs="Arial MT"/>
                                <w:color w:val="000000"/>
                              </w:rPr>
                              <w:t>paper title, name, date, course number/name)</w:t>
                            </w:r>
                          </w:p>
                          <w:p w14:paraId="5F4F4F68" w14:textId="736ADF7E" w:rsidR="00B4548E" w:rsidRPr="006A0DE9" w:rsidRDefault="00B4548E" w:rsidP="002A1C15">
                            <w:pPr>
                              <w:pStyle w:val="ListParagraph"/>
                              <w:numPr>
                                <w:ilvl w:val="0"/>
                                <w:numId w:val="18"/>
                              </w:numPr>
                              <w:textDirection w:val="btLr"/>
                            </w:pPr>
                            <w:r w:rsidRPr="006A0DE9">
                              <w:t>Article Review (</w:t>
                            </w:r>
                            <w:r w:rsidR="000415FA" w:rsidRPr="006A0DE9">
                              <w:t xml:space="preserve">1 - </w:t>
                            </w:r>
                            <w:r w:rsidR="006A0DE9" w:rsidRPr="006A0DE9">
                              <w:t>3</w:t>
                            </w:r>
                            <w:r w:rsidRPr="006A0DE9">
                              <w:t xml:space="preserve"> pages</w:t>
                            </w:r>
                            <w:r w:rsidR="002144D3" w:rsidRPr="006A0DE9">
                              <w:t xml:space="preserve"> with clearly labeled section headings</w:t>
                            </w:r>
                            <w:r w:rsidRPr="006A0DE9">
                              <w:t>)</w:t>
                            </w:r>
                          </w:p>
                          <w:p w14:paraId="5D60AC62" w14:textId="3E5C4AF4" w:rsidR="00B4548E" w:rsidRPr="006A0DE9" w:rsidRDefault="00B4548E" w:rsidP="002A1C15">
                            <w:pPr>
                              <w:pStyle w:val="ListParagraph"/>
                              <w:numPr>
                                <w:ilvl w:val="0"/>
                                <w:numId w:val="18"/>
                              </w:numPr>
                              <w:textDirection w:val="btLr"/>
                            </w:pPr>
                            <w:r w:rsidRPr="006A0DE9">
                              <w:t>Reference Page (</w:t>
                            </w:r>
                            <w:r w:rsidR="00DE098E" w:rsidRPr="006A0DE9">
                              <w:t xml:space="preserve">1 page – </w:t>
                            </w:r>
                            <w:r w:rsidR="006A0DE9" w:rsidRPr="006A0DE9">
                              <w:t>2</w:t>
                            </w:r>
                            <w:r w:rsidRPr="006A0DE9">
                              <w:t xml:space="preserve"> or more references in APA 7</w:t>
                            </w:r>
                            <w:r w:rsidRPr="006A0DE9">
                              <w:rPr>
                                <w:vertAlign w:val="superscript"/>
                              </w:rPr>
                              <w:t>th</w:t>
                            </w:r>
                            <w:r w:rsidRPr="006A0DE9">
                              <w:t xml:space="preserve"> Edition Format) </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0216433D" id="Rectangle 22" o:spid="_x0000_s1028" style="position:absolute;margin-left:31pt;margin-top:15.25pt;width:444.55pt;height:110pt;z-index:25165824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" filled="f">
                <v:stroke startarrowwidth="narrow" startarrowlength="short" endarrowwidth="narrow" endarrowlength="short"/>
                <v:textbox inset="0,0,0,0">
                  <w:txbxContent>
                    <w:p w14:paraId="2F42A1E7" w14:textId="77777777" w:rsidR="00B4548E" w:rsidRPr="006A0DE9" w:rsidRDefault="00B4548E" w:rsidP="002A1C15">
                      <w:pPr>
                        <w:textDirection w:val="btLr"/>
                        <w:rPr>
                          <w:b/>
                          <w:color w:val="000000"/>
                        </w:rPr>
                      </w:pPr>
                      <w:r w:rsidRPr="006A0DE9">
                        <w:rPr>
                          <w:b/>
                          <w:color w:val="000000"/>
                        </w:rPr>
                        <w:t>Paper Deadlines</w:t>
                      </w:r>
                    </w:p>
                    <w:p w14:paraId="2BFAD71F" w14:textId="23ABBFE8" w:rsidR="00B4548E" w:rsidRPr="00CA16F5" w:rsidRDefault="00B4548E" w:rsidP="002A1C15">
                      <w:pPr>
                        <w:numPr>
                          <w:ilvl w:val="0"/>
                          <w:numId w:val="3"/>
                        </w:numPr>
                        <w:pBdr>
                          <w:top w:val="nil"/>
                          <w:left w:val="nil"/>
                          <w:bottom w:val="nil"/>
                          <w:right w:val="nil"/>
                          <w:between w:val="nil"/>
                        </w:pBdr>
                        <w:tabs>
                          <w:tab w:val="left" w:pos="1540"/>
                          <w:tab w:val="left" w:pos="1541"/>
                        </w:tabs>
                        <w:ind w:left="720"/>
                      </w:pPr>
                      <w:r w:rsidRPr="00CA16F5">
                        <w:t xml:space="preserve">Scholarly Journal Article Selection is due on </w:t>
                      </w:r>
                      <w:r w:rsidR="00613DFA" w:rsidRPr="00CA16F5">
                        <w:t>October 8</w:t>
                      </w:r>
                      <w:r w:rsidR="004E3B62" w:rsidRPr="00CA16F5">
                        <w:t>, 2026</w:t>
                      </w:r>
                    </w:p>
                    <w:p w14:paraId="5862E86A" w14:textId="47AA6B6D" w:rsidR="00B4548E" w:rsidRPr="00CA16F5" w:rsidRDefault="00B4548E" w:rsidP="002A1C15">
                      <w:pPr>
                        <w:numPr>
                          <w:ilvl w:val="0"/>
                          <w:numId w:val="3"/>
                        </w:numPr>
                        <w:pBdr>
                          <w:top w:val="nil"/>
                          <w:left w:val="nil"/>
                          <w:bottom w:val="nil"/>
                          <w:right w:val="nil"/>
                          <w:between w:val="nil"/>
                        </w:pBdr>
                        <w:tabs>
                          <w:tab w:val="left" w:pos="1540"/>
                          <w:tab w:val="left" w:pos="1541"/>
                        </w:tabs>
                        <w:ind w:left="720"/>
                      </w:pPr>
                      <w:r w:rsidRPr="00CA16F5">
                        <w:rPr>
                          <w:color w:val="000000"/>
                        </w:rPr>
                        <w:t xml:space="preserve">Scholarly Journal Article Review Draft is due on </w:t>
                      </w:r>
                      <w:r w:rsidR="00CA16F5" w:rsidRPr="00CA16F5">
                        <w:rPr>
                          <w:color w:val="000000"/>
                        </w:rPr>
                        <w:t>November 3</w:t>
                      </w:r>
                      <w:r w:rsidR="004E3B62" w:rsidRPr="00CA16F5">
                        <w:rPr>
                          <w:color w:val="000000"/>
                        </w:rPr>
                        <w:t>, 2026</w:t>
                      </w:r>
                    </w:p>
                    <w:p w14:paraId="672C1CDA" w14:textId="11D9C375" w:rsidR="00B4548E" w:rsidRPr="00CA16F5" w:rsidRDefault="00B4548E" w:rsidP="002A1C15">
                      <w:pPr>
                        <w:numPr>
                          <w:ilvl w:val="0"/>
                          <w:numId w:val="3"/>
                        </w:numPr>
                        <w:pBdr>
                          <w:top w:val="nil"/>
                          <w:left w:val="nil"/>
                          <w:bottom w:val="nil"/>
                          <w:right w:val="nil"/>
                          <w:between w:val="nil"/>
                        </w:pBdr>
                        <w:tabs>
                          <w:tab w:val="left" w:pos="1540"/>
                          <w:tab w:val="left" w:pos="1541"/>
                        </w:tabs>
                        <w:ind w:left="720"/>
                      </w:pPr>
                      <w:r w:rsidRPr="00CA16F5">
                        <w:rPr>
                          <w:color w:val="000000"/>
                        </w:rPr>
                        <w:t xml:space="preserve">Scholarly Journal Article Review is due </w:t>
                      </w:r>
                      <w:r w:rsidR="00CA16F5" w:rsidRPr="00CA16F5">
                        <w:rPr>
                          <w:color w:val="000000"/>
                        </w:rPr>
                        <w:t>November 19</w:t>
                      </w:r>
                      <w:r w:rsidRPr="00CA16F5">
                        <w:rPr>
                          <w:color w:val="000000"/>
                        </w:rPr>
                        <w:t>, 202</w:t>
                      </w:r>
                      <w:r w:rsidR="004E3B62" w:rsidRPr="00CA16F5">
                        <w:rPr>
                          <w:color w:val="000000"/>
                        </w:rPr>
                        <w:t>6</w:t>
                      </w:r>
                    </w:p>
                    <w:p w14:paraId="665A765F" w14:textId="77777777" w:rsidR="00B4548E" w:rsidRPr="006A0DE9" w:rsidRDefault="00B4548E" w:rsidP="002A1C15">
                      <w:pPr>
                        <w:textDirection w:val="btLr"/>
                        <w:rPr>
                          <w:b/>
                        </w:rPr>
                      </w:pPr>
                      <w:r w:rsidRPr="006A0DE9">
                        <w:rPr>
                          <w:b/>
                        </w:rPr>
                        <w:t xml:space="preserve">Paper Checklist </w:t>
                      </w:r>
                    </w:p>
                    <w:p w14:paraId="4E408A52" w14:textId="65846322" w:rsidR="00B4548E" w:rsidRPr="006A0DE9" w:rsidRDefault="00B4548E" w:rsidP="002A1C15">
                      <w:pPr>
                        <w:pStyle w:val="ListParagraph"/>
                        <w:numPr>
                          <w:ilvl w:val="0"/>
                          <w:numId w:val="18"/>
                        </w:numPr>
                        <w:textDirection w:val="btLr"/>
                      </w:pPr>
                      <w:r w:rsidRPr="006A0DE9">
                        <w:rPr>
                          <w:rFonts w:ascii="Arial MT" w:eastAsia="Arial MT" w:hAnsi="Arial MT" w:cs="Arial MT"/>
                          <w:color w:val="000000"/>
                        </w:rPr>
                        <w:t>Title Page (</w:t>
                      </w:r>
                      <w:r w:rsidR="004402E0" w:rsidRPr="006A0DE9">
                        <w:rPr>
                          <w:rFonts w:ascii="Arial MT" w:eastAsia="Arial MT" w:hAnsi="Arial MT" w:cs="Arial MT"/>
                          <w:color w:val="000000"/>
                        </w:rPr>
                        <w:t xml:space="preserve">1 page </w:t>
                      </w:r>
                      <w:r w:rsidR="004402E0" w:rsidRPr="006A0DE9">
                        <w:t xml:space="preserve">– </w:t>
                      </w:r>
                      <w:r w:rsidRPr="006A0DE9">
                        <w:rPr>
                          <w:rFonts w:ascii="Arial MT" w:eastAsia="Arial MT" w:hAnsi="Arial MT" w:cs="Arial MT"/>
                          <w:color w:val="000000"/>
                        </w:rPr>
                        <w:t>paper title, name, date, course number/name)</w:t>
                      </w:r>
                    </w:p>
                    <w:p w14:paraId="5F4F4F68" w14:textId="736ADF7E" w:rsidR="00B4548E" w:rsidRPr="006A0DE9" w:rsidRDefault="00B4548E" w:rsidP="002A1C15">
                      <w:pPr>
                        <w:pStyle w:val="ListParagraph"/>
                        <w:numPr>
                          <w:ilvl w:val="0"/>
                          <w:numId w:val="18"/>
                        </w:numPr>
                        <w:textDirection w:val="btLr"/>
                      </w:pPr>
                      <w:r w:rsidRPr="006A0DE9">
                        <w:t>Article Review (</w:t>
                      </w:r>
                      <w:r w:rsidR="000415FA" w:rsidRPr="006A0DE9">
                        <w:t xml:space="preserve">1 - </w:t>
                      </w:r>
                      <w:r w:rsidR="006A0DE9" w:rsidRPr="006A0DE9">
                        <w:t>3</w:t>
                      </w:r>
                      <w:r w:rsidRPr="006A0DE9">
                        <w:t xml:space="preserve"> pages</w:t>
                      </w:r>
                      <w:r w:rsidR="002144D3" w:rsidRPr="006A0DE9">
                        <w:t xml:space="preserve"> with clearly labeled section headings</w:t>
                      </w:r>
                      <w:r w:rsidRPr="006A0DE9">
                        <w:t>)</w:t>
                      </w:r>
                    </w:p>
                    <w:p w14:paraId="5D60AC62" w14:textId="3E5C4AF4" w:rsidR="00B4548E" w:rsidRPr="006A0DE9" w:rsidRDefault="00B4548E" w:rsidP="002A1C15">
                      <w:pPr>
                        <w:pStyle w:val="ListParagraph"/>
                        <w:numPr>
                          <w:ilvl w:val="0"/>
                          <w:numId w:val="18"/>
                        </w:numPr>
                        <w:textDirection w:val="btLr"/>
                      </w:pPr>
                      <w:r w:rsidRPr="006A0DE9">
                        <w:t>Reference Page (</w:t>
                      </w:r>
                      <w:r w:rsidR="00DE098E" w:rsidRPr="006A0DE9">
                        <w:t xml:space="preserve">1 page – </w:t>
                      </w:r>
                      <w:r w:rsidR="006A0DE9" w:rsidRPr="006A0DE9">
                        <w:t>2</w:t>
                      </w:r>
                      <w:r w:rsidRPr="006A0DE9">
                        <w:t xml:space="preserve"> or more references in APA 7</w:t>
                      </w:r>
                      <w:r w:rsidRPr="006A0DE9">
                        <w:rPr>
                          <w:vertAlign w:val="superscript"/>
                        </w:rPr>
                        <w:t>th</w:t>
                      </w:r>
                      <w:r w:rsidRPr="006A0DE9">
                        <w:t xml:space="preserve"> Edition Format) </w:t>
                      </w:r>
                    </w:p>
                  </w:txbxContent>
                </v:textbox>
                <w10:wrap type="topAndBottom" anchorx="margin"/>
              </v:rect>
            </w:pict>
          </mc:Fallback>
        </mc:AlternateContent>
      </w:r>
    </w:p>
    <w:p w14:paraId="12BE78A9" w14:textId="1F7DC9AD" w:rsidR="002A1C15" w:rsidRDefault="002A1C15" w:rsidP="002A1C15">
      <w:pPr>
        <w:pBdr>
          <w:top w:val="nil"/>
          <w:left w:val="nil"/>
          <w:bottom w:val="nil"/>
          <w:right w:val="nil"/>
          <w:between w:val="nil"/>
        </w:pBdr>
        <w:spacing w:before="93"/>
        <w:ind w:firstLine="720"/>
        <w:rPr>
          <w:color w:val="000000"/>
        </w:rPr>
      </w:pPr>
      <w:r>
        <w:rPr>
          <w:color w:val="000000"/>
          <w:u w:val="single"/>
        </w:rPr>
        <w:t>General Tips for Successful Paper Submissions</w:t>
      </w:r>
      <w:r w:rsidR="00FC3027">
        <w:rPr>
          <w:color w:val="000000"/>
          <w:u w:val="single"/>
        </w:rPr>
        <w:t>:</w:t>
      </w:r>
    </w:p>
    <w:p w14:paraId="328F0242" w14:textId="77777777" w:rsidR="002A1C15" w:rsidRDefault="00FC3027" w:rsidP="002A1C15">
      <w:pPr>
        <w:pStyle w:val="ListParagraph"/>
        <w:numPr>
          <w:ilvl w:val="0"/>
          <w:numId w:val="20"/>
        </w:numPr>
        <w:pBdr>
          <w:top w:val="nil"/>
          <w:left w:val="nil"/>
          <w:bottom w:val="nil"/>
          <w:right w:val="nil"/>
          <w:between w:val="nil"/>
        </w:pBdr>
        <w:rPr>
          <w:color w:val="000000"/>
        </w:rPr>
      </w:pPr>
      <w:r w:rsidRPr="002A1C15">
        <w:rPr>
          <w:color w:val="000000"/>
        </w:rPr>
        <w:t>Prepare: Begin to work on papers well before they are due!</w:t>
      </w:r>
    </w:p>
    <w:p w14:paraId="1A6C812E" w14:textId="77777777" w:rsidR="002A1C15" w:rsidRDefault="00FC3027" w:rsidP="002A1C15">
      <w:pPr>
        <w:pStyle w:val="ListParagraph"/>
        <w:numPr>
          <w:ilvl w:val="0"/>
          <w:numId w:val="20"/>
        </w:numPr>
        <w:pBdr>
          <w:top w:val="nil"/>
          <w:left w:val="nil"/>
          <w:bottom w:val="nil"/>
          <w:right w:val="nil"/>
          <w:between w:val="nil"/>
        </w:pBdr>
        <w:rPr>
          <w:color w:val="000000"/>
        </w:rPr>
      </w:pPr>
      <w:r w:rsidRPr="002A1C15">
        <w:rPr>
          <w:color w:val="000000"/>
        </w:rPr>
        <w:t>Spell Check: Correct spelling and grammar errors. Such errors distract from the content of your paper, and in turn will be reviewed poorly.</w:t>
      </w:r>
    </w:p>
    <w:p w14:paraId="308C2509" w14:textId="1DF3EEB4" w:rsidR="00935C27" w:rsidRDefault="00935C27" w:rsidP="002A1C15">
      <w:pPr>
        <w:pStyle w:val="ListParagraph"/>
        <w:numPr>
          <w:ilvl w:val="0"/>
          <w:numId w:val="20"/>
        </w:numPr>
        <w:pBdr>
          <w:top w:val="nil"/>
          <w:left w:val="nil"/>
          <w:bottom w:val="nil"/>
          <w:right w:val="nil"/>
          <w:between w:val="nil"/>
        </w:pBdr>
        <w:rPr>
          <w:color w:val="000000"/>
        </w:rPr>
      </w:pPr>
      <w:r>
        <w:rPr>
          <w:color w:val="000000"/>
        </w:rPr>
        <w:t>Organization: Make sure your paper includes the headings listed above (e.g., Article Summary, Reading Integration)</w:t>
      </w:r>
      <w:r w:rsidR="00165FDC">
        <w:rPr>
          <w:color w:val="000000"/>
        </w:rPr>
        <w:t>.</w:t>
      </w:r>
    </w:p>
    <w:p w14:paraId="6E379C8E" w14:textId="0B893EC7" w:rsidR="002A1C15" w:rsidRDefault="00FC3027" w:rsidP="002A1C15">
      <w:pPr>
        <w:pStyle w:val="ListParagraph"/>
        <w:numPr>
          <w:ilvl w:val="0"/>
          <w:numId w:val="20"/>
        </w:numPr>
        <w:pBdr>
          <w:top w:val="nil"/>
          <w:left w:val="nil"/>
          <w:bottom w:val="nil"/>
          <w:right w:val="nil"/>
          <w:between w:val="nil"/>
        </w:pBdr>
        <w:rPr>
          <w:color w:val="000000"/>
        </w:rPr>
      </w:pPr>
      <w:r w:rsidRPr="002A1C15">
        <w:rPr>
          <w:color w:val="000000"/>
        </w:rPr>
        <w:t xml:space="preserve">Citations/References: </w:t>
      </w:r>
      <w:r w:rsidR="001825F4">
        <w:rPr>
          <w:color w:val="000000"/>
        </w:rPr>
        <w:t xml:space="preserve">Cite the textbook when referencing class concepts. </w:t>
      </w:r>
      <w:r w:rsidRPr="002A1C15">
        <w:rPr>
          <w:color w:val="000000"/>
        </w:rPr>
        <w:t xml:space="preserve">Cite </w:t>
      </w:r>
      <w:r w:rsidR="001825F4">
        <w:rPr>
          <w:color w:val="000000"/>
        </w:rPr>
        <w:t>other</w:t>
      </w:r>
      <w:r w:rsidRPr="002A1C15">
        <w:rPr>
          <w:color w:val="000000"/>
        </w:rPr>
        <w:t xml:space="preserve"> </w:t>
      </w:r>
      <w:r w:rsidR="001825F4">
        <w:rPr>
          <w:color w:val="000000"/>
        </w:rPr>
        <w:t xml:space="preserve">media or </w:t>
      </w:r>
      <w:r w:rsidRPr="002A1C15">
        <w:rPr>
          <w:color w:val="000000"/>
        </w:rPr>
        <w:t>article</w:t>
      </w:r>
      <w:r w:rsidR="001825F4">
        <w:rPr>
          <w:color w:val="000000"/>
        </w:rPr>
        <w:t>s</w:t>
      </w:r>
      <w:r w:rsidRPr="002A1C15">
        <w:rPr>
          <w:color w:val="000000"/>
        </w:rPr>
        <w:t xml:space="preserve"> appropriately, using in-text citations and quotations marks for concepts/content derived from the source, if applicable.</w:t>
      </w:r>
      <w:r w:rsidR="002A1C15">
        <w:rPr>
          <w:color w:val="000000"/>
        </w:rPr>
        <w:t xml:space="preserve"> All citations and references should be </w:t>
      </w:r>
      <w:r w:rsidR="002A1C15" w:rsidRPr="002A1C15">
        <w:rPr>
          <w:color w:val="000000"/>
        </w:rPr>
        <w:t>in APA format 7</w:t>
      </w:r>
      <w:r w:rsidR="002A1C15" w:rsidRPr="002A1C15">
        <w:rPr>
          <w:color w:val="000000"/>
          <w:vertAlign w:val="superscript"/>
        </w:rPr>
        <w:t>th</w:t>
      </w:r>
      <w:r w:rsidR="002A1C15" w:rsidRPr="002A1C15">
        <w:rPr>
          <w:color w:val="000000"/>
        </w:rPr>
        <w:t xml:space="preserve"> Edition. For information on APA formatting, please refer to the</w:t>
      </w:r>
      <w:r w:rsidR="002A1C15" w:rsidRPr="002A1C15">
        <w:rPr>
          <w:color w:val="0000FF"/>
        </w:rPr>
        <w:t xml:space="preserve"> </w:t>
      </w:r>
      <w:hyperlink r:id="rId16">
        <w:r w:rsidR="002A1C15" w:rsidRPr="002A1C15">
          <w:rPr>
            <w:color w:val="0000FF"/>
            <w:u w:val="single"/>
          </w:rPr>
          <w:t>APA Publication Manual</w:t>
        </w:r>
      </w:hyperlink>
      <w:hyperlink r:id="rId17">
        <w:r w:rsidR="002A1C15" w:rsidRPr="002A1C15">
          <w:rPr>
            <w:color w:val="0000FF"/>
          </w:rPr>
          <w:t xml:space="preserve"> </w:t>
        </w:r>
      </w:hyperlink>
      <w:r w:rsidR="002A1C15" w:rsidRPr="002A1C15">
        <w:rPr>
          <w:color w:val="000000"/>
        </w:rPr>
        <w:t>or</w:t>
      </w:r>
      <w:r w:rsidR="002A1C15" w:rsidRPr="002A1C15">
        <w:rPr>
          <w:color w:val="0000FF"/>
        </w:rPr>
        <w:t xml:space="preserve"> </w:t>
      </w:r>
      <w:hyperlink r:id="rId18">
        <w:r w:rsidR="002A1C15" w:rsidRPr="002A1C15">
          <w:rPr>
            <w:color w:val="0000FF"/>
            <w:u w:val="single"/>
          </w:rPr>
          <w:t>Purdue</w:t>
        </w:r>
      </w:hyperlink>
      <w:r w:rsidR="002A1C15" w:rsidRPr="002A1C15">
        <w:rPr>
          <w:color w:val="0000FF"/>
          <w:u w:val="single"/>
        </w:rPr>
        <w:t xml:space="preserve"> Writing Lab</w:t>
      </w:r>
      <w:r w:rsidR="002A1C15" w:rsidRPr="002A1C15">
        <w:rPr>
          <w:color w:val="000000"/>
        </w:rPr>
        <w:t xml:space="preserve">. </w:t>
      </w:r>
    </w:p>
    <w:p w14:paraId="55725E3E" w14:textId="77777777" w:rsidR="002A1C15" w:rsidRDefault="00FC3027" w:rsidP="002A1C15">
      <w:pPr>
        <w:pStyle w:val="ListParagraph"/>
        <w:numPr>
          <w:ilvl w:val="0"/>
          <w:numId w:val="20"/>
        </w:numPr>
        <w:pBdr>
          <w:top w:val="nil"/>
          <w:left w:val="nil"/>
          <w:bottom w:val="nil"/>
          <w:right w:val="nil"/>
          <w:between w:val="nil"/>
        </w:pBdr>
        <w:rPr>
          <w:color w:val="000000"/>
        </w:rPr>
      </w:pPr>
      <w:r w:rsidRPr="002A1C15">
        <w:rPr>
          <w:color w:val="000000"/>
        </w:rPr>
        <w:t>Turnitin: All written assignments will be submitted to Turnitin, so please work to avoid plagiarism, including self-plagiarism</w:t>
      </w:r>
      <w:r w:rsidR="002A1C15">
        <w:rPr>
          <w:color w:val="000000"/>
        </w:rPr>
        <w:t xml:space="preserve"> (e.g., submitting a paper from a previous class)</w:t>
      </w:r>
      <w:r w:rsidRPr="002A1C15">
        <w:rPr>
          <w:color w:val="000000"/>
        </w:rPr>
        <w:t xml:space="preserve">. </w:t>
      </w:r>
    </w:p>
    <w:p w14:paraId="3E408476" w14:textId="3A238155" w:rsidR="008C49DB" w:rsidRPr="00083D0C" w:rsidRDefault="005860B2" w:rsidP="002A1C15">
      <w:pPr>
        <w:pStyle w:val="ListParagraph"/>
        <w:numPr>
          <w:ilvl w:val="0"/>
          <w:numId w:val="20"/>
        </w:numPr>
        <w:pBdr>
          <w:top w:val="nil"/>
          <w:left w:val="nil"/>
          <w:bottom w:val="nil"/>
          <w:right w:val="nil"/>
          <w:between w:val="nil"/>
        </w:pBdr>
      </w:pPr>
      <w:r w:rsidRPr="00083D0C">
        <w:t>Assistive Writing Tools</w:t>
      </w:r>
      <w:r w:rsidR="00083D0C" w:rsidRPr="00083D0C">
        <w:t xml:space="preserve"> (see “Academic Integrity” below)</w:t>
      </w:r>
      <w:r w:rsidR="008C49DB" w:rsidRPr="00083D0C">
        <w:t xml:space="preserve">: </w:t>
      </w:r>
      <w:r w:rsidR="004B37E3" w:rsidRPr="00083D0C">
        <w:t xml:space="preserve">I do not authorize the use of assistive writing tools, like ChatGPT, Grammarly, etc. </w:t>
      </w:r>
      <w:r w:rsidR="003A10FA" w:rsidRPr="00083D0C">
        <w:t xml:space="preserve">I am not expecting perfection, </w:t>
      </w:r>
      <w:r w:rsidR="00083D0C" w:rsidRPr="00083D0C">
        <w:t xml:space="preserve">rather I would like to hear your thoughts in your own words. </w:t>
      </w:r>
    </w:p>
    <w:p w14:paraId="0562CB0E" w14:textId="77777777" w:rsidR="00346825" w:rsidRDefault="00346825" w:rsidP="00083D0C">
      <w:pPr>
        <w:pBdr>
          <w:top w:val="nil"/>
          <w:left w:val="nil"/>
          <w:bottom w:val="nil"/>
          <w:right w:val="nil"/>
          <w:between w:val="nil"/>
        </w:pBdr>
        <w:tabs>
          <w:tab w:val="left" w:pos="820"/>
          <w:tab w:val="left" w:pos="821"/>
        </w:tabs>
        <w:ind w:right="432"/>
        <w:rPr>
          <w:color w:val="000000"/>
        </w:rPr>
      </w:pPr>
    </w:p>
    <w:p w14:paraId="4BFB7B5E" w14:textId="59B4D42A" w:rsidR="00346825" w:rsidRDefault="5648FA45" w:rsidP="6DCAD12B">
      <w:pPr>
        <w:numPr>
          <w:ilvl w:val="0"/>
          <w:numId w:val="6"/>
        </w:numPr>
        <w:pBdr>
          <w:top w:val="nil"/>
          <w:left w:val="nil"/>
          <w:bottom w:val="nil"/>
          <w:right w:val="nil"/>
          <w:between w:val="nil"/>
        </w:pBdr>
        <w:ind w:right="588"/>
        <w:jc w:val="both"/>
        <w:rPr>
          <w:color w:val="000000"/>
        </w:rPr>
      </w:pPr>
      <w:r w:rsidRPr="6DCAD12B">
        <w:rPr>
          <w:b/>
          <w:bCs/>
          <w:color w:val="000000" w:themeColor="text1"/>
        </w:rPr>
        <w:t xml:space="preserve">Class Attendance (Extra Credit on Exam): </w:t>
      </w:r>
      <w:r w:rsidRPr="6DCAD12B">
        <w:rPr>
          <w:color w:val="000000" w:themeColor="text1"/>
        </w:rPr>
        <w:t xml:space="preserve">Students are expected to attend and arrive on time </w:t>
      </w:r>
      <w:r w:rsidR="426614DA" w:rsidRPr="6DCAD12B">
        <w:rPr>
          <w:color w:val="000000" w:themeColor="text1"/>
        </w:rPr>
        <w:t>for</w:t>
      </w:r>
      <w:r w:rsidRPr="6DCAD12B">
        <w:rPr>
          <w:color w:val="000000" w:themeColor="text1"/>
        </w:rPr>
        <w:t xml:space="preserve"> each class as this class is largely participatory. Attendance will be taken randomly during the </w:t>
      </w:r>
      <w:r w:rsidR="532614EF" w:rsidRPr="6DCAD12B">
        <w:rPr>
          <w:color w:val="000000" w:themeColor="text1"/>
        </w:rPr>
        <w:t>semester and</w:t>
      </w:r>
      <w:r w:rsidRPr="6DCAD12B">
        <w:rPr>
          <w:color w:val="000000" w:themeColor="text1"/>
        </w:rPr>
        <w:t xml:space="preserve"> will be used to add points (1 point per day of attendance counted) to your lowest exam grade.</w:t>
      </w:r>
    </w:p>
    <w:p w14:paraId="34CE0A41" w14:textId="77777777" w:rsidR="00346825" w:rsidRDefault="00346825">
      <w:pPr>
        <w:pBdr>
          <w:top w:val="nil"/>
          <w:left w:val="nil"/>
          <w:bottom w:val="nil"/>
          <w:right w:val="nil"/>
          <w:between w:val="nil"/>
        </w:pBdr>
        <w:tabs>
          <w:tab w:val="left" w:pos="820"/>
          <w:tab w:val="left" w:pos="821"/>
        </w:tabs>
        <w:ind w:right="432"/>
        <w:rPr>
          <w:color w:val="000000"/>
          <w:sz w:val="24"/>
          <w:szCs w:val="24"/>
        </w:rPr>
      </w:pPr>
    </w:p>
    <w:p w14:paraId="0F42E5FD" w14:textId="77777777" w:rsidR="00346825" w:rsidRDefault="00FC3027">
      <w:pPr>
        <w:pStyle w:val="Heading1"/>
        <w:spacing w:before="94"/>
        <w:ind w:left="0"/>
        <w:rPr>
          <w:u w:val="none"/>
        </w:rPr>
      </w:pPr>
      <w:r>
        <w:rPr>
          <w:u w:val="none"/>
        </w:rPr>
        <w:t>Grading</w:t>
      </w:r>
    </w:p>
    <w:p w14:paraId="3163FA13" w14:textId="77777777" w:rsidR="00346825" w:rsidRDefault="00FC3027" w:rsidP="002A1C15">
      <w:pPr>
        <w:pBdr>
          <w:top w:val="nil"/>
          <w:left w:val="nil"/>
          <w:bottom w:val="nil"/>
          <w:right w:val="nil"/>
          <w:between w:val="nil"/>
        </w:pBdr>
        <w:ind w:right="530"/>
        <w:rPr>
          <w:color w:val="000000"/>
        </w:rPr>
      </w:pPr>
      <w:r>
        <w:t>You may receive up to 100 points for each of the assignments in this course</w:t>
      </w:r>
      <w:r w:rsidR="002A1C15">
        <w:t xml:space="preserve"> </w:t>
      </w:r>
      <w:r>
        <w:rPr>
          <w:color w:val="000000"/>
        </w:rPr>
        <w:t xml:space="preserve">for a total of 400 points. Your </w:t>
      </w:r>
      <w:r>
        <w:t>attendance points will be added as extra credit to you</w:t>
      </w:r>
      <w:r w:rsidR="002A1C15">
        <w:t xml:space="preserve">r </w:t>
      </w:r>
      <w:r>
        <w:t xml:space="preserve">grade. </w:t>
      </w:r>
    </w:p>
    <w:p w14:paraId="62EBF3C5" w14:textId="77777777" w:rsidR="00346825" w:rsidRDefault="00346825">
      <w:pPr>
        <w:ind w:left="208"/>
        <w:rPr>
          <w:i/>
          <w:sz w:val="24"/>
          <w:szCs w:val="24"/>
        </w:rPr>
      </w:pPr>
    </w:p>
    <w:p w14:paraId="7E00D632" w14:textId="77777777" w:rsidR="00346825" w:rsidRDefault="00FC3027">
      <w:pPr>
        <w:pBdr>
          <w:top w:val="nil"/>
          <w:left w:val="nil"/>
          <w:bottom w:val="nil"/>
          <w:right w:val="nil"/>
          <w:between w:val="nil"/>
        </w:pBdr>
        <w:spacing w:before="3" w:line="237" w:lineRule="auto"/>
        <w:ind w:right="598"/>
        <w:rPr>
          <w:color w:val="000000"/>
        </w:rPr>
      </w:pPr>
      <w:r>
        <w:rPr>
          <w:color w:val="000000"/>
        </w:rPr>
        <w:t xml:space="preserve">The grading scale for this course is A – F. </w:t>
      </w:r>
      <w:r w:rsidR="002A1C15">
        <w:rPr>
          <w:color w:val="000000"/>
        </w:rPr>
        <w:br/>
      </w:r>
      <w:r>
        <w:rPr>
          <w:color w:val="000000"/>
        </w:rPr>
        <w:t>The points I will use to calculate the final grade are below.</w:t>
      </w:r>
    </w:p>
    <w:p w14:paraId="6D98A12B" w14:textId="77777777" w:rsidR="00346825" w:rsidRDefault="00346825">
      <w:pPr>
        <w:pBdr>
          <w:top w:val="nil"/>
          <w:left w:val="nil"/>
          <w:bottom w:val="nil"/>
          <w:right w:val="nil"/>
          <w:between w:val="nil"/>
        </w:pBdr>
        <w:spacing w:before="3" w:line="237" w:lineRule="auto"/>
        <w:ind w:right="598"/>
        <w:rPr>
          <w:color w:val="000000"/>
        </w:rPr>
      </w:pPr>
    </w:p>
    <w:tbl>
      <w:tblPr>
        <w:tblStyle w:val="a"/>
        <w:tblW w:w="3359" w:type="dxa"/>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9"/>
        <w:gridCol w:w="2160"/>
      </w:tblGrid>
      <w:tr w:rsidR="00346825" w14:paraId="1E4A110D" w14:textId="77777777">
        <w:trPr>
          <w:trHeight w:val="275"/>
        </w:trPr>
        <w:tc>
          <w:tcPr>
            <w:tcW w:w="1199" w:type="dxa"/>
          </w:tcPr>
          <w:p w14:paraId="50E1B160" w14:textId="77777777" w:rsidR="00346825" w:rsidRDefault="00FC3027">
            <w:pPr>
              <w:pBdr>
                <w:top w:val="nil"/>
                <w:left w:val="nil"/>
                <w:bottom w:val="nil"/>
                <w:right w:val="nil"/>
                <w:between w:val="nil"/>
              </w:pBdr>
              <w:spacing w:line="255" w:lineRule="auto"/>
              <w:ind w:left="107"/>
              <w:rPr>
                <w:b/>
                <w:color w:val="000000"/>
              </w:rPr>
            </w:pPr>
            <w:r>
              <w:rPr>
                <w:b/>
                <w:color w:val="000000"/>
              </w:rPr>
              <w:t>Grade</w:t>
            </w:r>
          </w:p>
        </w:tc>
        <w:tc>
          <w:tcPr>
            <w:tcW w:w="2160" w:type="dxa"/>
          </w:tcPr>
          <w:p w14:paraId="266B6AD4" w14:textId="77777777" w:rsidR="00346825" w:rsidRDefault="00FC3027">
            <w:pPr>
              <w:pBdr>
                <w:top w:val="nil"/>
                <w:left w:val="nil"/>
                <w:bottom w:val="nil"/>
                <w:right w:val="nil"/>
                <w:between w:val="nil"/>
              </w:pBdr>
              <w:spacing w:line="255" w:lineRule="auto"/>
              <w:ind w:left="108"/>
              <w:rPr>
                <w:b/>
                <w:color w:val="000000"/>
              </w:rPr>
            </w:pPr>
            <w:r>
              <w:rPr>
                <w:b/>
                <w:color w:val="000000"/>
              </w:rPr>
              <w:t>Points</w:t>
            </w:r>
          </w:p>
        </w:tc>
      </w:tr>
      <w:tr w:rsidR="00346825" w14:paraId="6D72460F" w14:textId="77777777">
        <w:trPr>
          <w:trHeight w:val="275"/>
        </w:trPr>
        <w:tc>
          <w:tcPr>
            <w:tcW w:w="1199" w:type="dxa"/>
          </w:tcPr>
          <w:p w14:paraId="5316D17B" w14:textId="77777777" w:rsidR="00346825" w:rsidRDefault="00FC3027">
            <w:pPr>
              <w:pBdr>
                <w:top w:val="nil"/>
                <w:left w:val="nil"/>
                <w:bottom w:val="nil"/>
                <w:right w:val="nil"/>
                <w:between w:val="nil"/>
              </w:pBdr>
              <w:spacing w:line="255" w:lineRule="auto"/>
              <w:ind w:left="107"/>
              <w:rPr>
                <w:color w:val="000000"/>
              </w:rPr>
            </w:pPr>
            <w:r>
              <w:rPr>
                <w:rFonts w:ascii="Arial MT" w:eastAsia="Arial MT" w:hAnsi="Arial MT" w:cs="Arial MT"/>
                <w:color w:val="000000"/>
              </w:rPr>
              <w:t>A</w:t>
            </w:r>
          </w:p>
        </w:tc>
        <w:tc>
          <w:tcPr>
            <w:tcW w:w="2160" w:type="dxa"/>
          </w:tcPr>
          <w:p w14:paraId="3F3F0E96" w14:textId="77777777" w:rsidR="00346825" w:rsidRDefault="00FC3027">
            <w:pPr>
              <w:pBdr>
                <w:top w:val="nil"/>
                <w:left w:val="nil"/>
                <w:bottom w:val="nil"/>
                <w:right w:val="nil"/>
                <w:between w:val="nil"/>
              </w:pBdr>
              <w:spacing w:line="255" w:lineRule="auto"/>
              <w:ind w:left="108"/>
              <w:rPr>
                <w:color w:val="000000"/>
              </w:rPr>
            </w:pPr>
            <w:r>
              <w:rPr>
                <w:rFonts w:ascii="Arial MT" w:eastAsia="Arial MT" w:hAnsi="Arial MT" w:cs="Arial MT"/>
                <w:color w:val="000000"/>
              </w:rPr>
              <w:t>360-400</w:t>
            </w:r>
          </w:p>
        </w:tc>
      </w:tr>
      <w:tr w:rsidR="00346825" w14:paraId="13207CF4" w14:textId="77777777">
        <w:trPr>
          <w:trHeight w:val="275"/>
        </w:trPr>
        <w:tc>
          <w:tcPr>
            <w:tcW w:w="1199" w:type="dxa"/>
          </w:tcPr>
          <w:p w14:paraId="61ED4E73" w14:textId="77777777" w:rsidR="00346825" w:rsidRDefault="00FC3027">
            <w:pPr>
              <w:pBdr>
                <w:top w:val="nil"/>
                <w:left w:val="nil"/>
                <w:bottom w:val="nil"/>
                <w:right w:val="nil"/>
                <w:between w:val="nil"/>
              </w:pBdr>
              <w:spacing w:line="255" w:lineRule="auto"/>
              <w:ind w:left="107"/>
              <w:rPr>
                <w:color w:val="000000"/>
              </w:rPr>
            </w:pPr>
            <w:r>
              <w:rPr>
                <w:rFonts w:ascii="Arial MT" w:eastAsia="Arial MT" w:hAnsi="Arial MT" w:cs="Arial MT"/>
                <w:color w:val="000000"/>
              </w:rPr>
              <w:t>B</w:t>
            </w:r>
          </w:p>
        </w:tc>
        <w:tc>
          <w:tcPr>
            <w:tcW w:w="2160" w:type="dxa"/>
          </w:tcPr>
          <w:p w14:paraId="5BB13336" w14:textId="77777777" w:rsidR="00346825" w:rsidRDefault="00FC3027">
            <w:pPr>
              <w:pBdr>
                <w:top w:val="nil"/>
                <w:left w:val="nil"/>
                <w:bottom w:val="nil"/>
                <w:right w:val="nil"/>
                <w:between w:val="nil"/>
              </w:pBdr>
              <w:spacing w:line="255" w:lineRule="auto"/>
              <w:ind w:left="108"/>
              <w:rPr>
                <w:color w:val="000000"/>
              </w:rPr>
            </w:pPr>
            <w:r>
              <w:rPr>
                <w:rFonts w:ascii="Arial MT" w:eastAsia="Arial MT" w:hAnsi="Arial MT" w:cs="Arial MT"/>
                <w:color w:val="000000"/>
              </w:rPr>
              <w:t>320-359</w:t>
            </w:r>
          </w:p>
        </w:tc>
      </w:tr>
      <w:tr w:rsidR="00346825" w14:paraId="1B231600" w14:textId="77777777">
        <w:trPr>
          <w:trHeight w:val="276"/>
        </w:trPr>
        <w:tc>
          <w:tcPr>
            <w:tcW w:w="1199" w:type="dxa"/>
          </w:tcPr>
          <w:p w14:paraId="37AAF844" w14:textId="77777777" w:rsidR="00346825" w:rsidRDefault="00FC3027">
            <w:pPr>
              <w:pBdr>
                <w:top w:val="nil"/>
                <w:left w:val="nil"/>
                <w:bottom w:val="nil"/>
                <w:right w:val="nil"/>
                <w:between w:val="nil"/>
              </w:pBdr>
              <w:spacing w:line="256" w:lineRule="auto"/>
              <w:ind w:left="107"/>
              <w:rPr>
                <w:color w:val="000000"/>
              </w:rPr>
            </w:pPr>
            <w:r>
              <w:rPr>
                <w:rFonts w:ascii="Arial MT" w:eastAsia="Arial MT" w:hAnsi="Arial MT" w:cs="Arial MT"/>
                <w:color w:val="000000"/>
              </w:rPr>
              <w:t>C</w:t>
            </w:r>
          </w:p>
        </w:tc>
        <w:tc>
          <w:tcPr>
            <w:tcW w:w="2160" w:type="dxa"/>
          </w:tcPr>
          <w:p w14:paraId="3AD1862C" w14:textId="77777777" w:rsidR="00346825" w:rsidRDefault="00FC3027">
            <w:pPr>
              <w:pBdr>
                <w:top w:val="nil"/>
                <w:left w:val="nil"/>
                <w:bottom w:val="nil"/>
                <w:right w:val="nil"/>
                <w:between w:val="nil"/>
              </w:pBdr>
              <w:spacing w:line="256" w:lineRule="auto"/>
              <w:ind w:left="108"/>
              <w:rPr>
                <w:color w:val="000000"/>
              </w:rPr>
            </w:pPr>
            <w:r>
              <w:rPr>
                <w:rFonts w:ascii="Arial MT" w:eastAsia="Arial MT" w:hAnsi="Arial MT" w:cs="Arial MT"/>
                <w:color w:val="000000"/>
              </w:rPr>
              <w:t>280-319</w:t>
            </w:r>
          </w:p>
        </w:tc>
      </w:tr>
      <w:tr w:rsidR="00346825" w14:paraId="74F6F0A2" w14:textId="77777777">
        <w:trPr>
          <w:trHeight w:val="275"/>
        </w:trPr>
        <w:tc>
          <w:tcPr>
            <w:tcW w:w="1199" w:type="dxa"/>
          </w:tcPr>
          <w:p w14:paraId="61740529" w14:textId="77777777" w:rsidR="00346825" w:rsidRDefault="00FC3027">
            <w:pPr>
              <w:pBdr>
                <w:top w:val="nil"/>
                <w:left w:val="nil"/>
                <w:bottom w:val="nil"/>
                <w:right w:val="nil"/>
                <w:between w:val="nil"/>
              </w:pBdr>
              <w:spacing w:line="255" w:lineRule="auto"/>
              <w:ind w:left="107"/>
              <w:rPr>
                <w:color w:val="000000"/>
              </w:rPr>
            </w:pPr>
            <w:r>
              <w:rPr>
                <w:rFonts w:ascii="Arial MT" w:eastAsia="Arial MT" w:hAnsi="Arial MT" w:cs="Arial MT"/>
                <w:color w:val="000000"/>
              </w:rPr>
              <w:t>D</w:t>
            </w:r>
          </w:p>
        </w:tc>
        <w:tc>
          <w:tcPr>
            <w:tcW w:w="2160" w:type="dxa"/>
          </w:tcPr>
          <w:p w14:paraId="1D308F8B" w14:textId="77777777" w:rsidR="00346825" w:rsidRDefault="00FC3027">
            <w:pPr>
              <w:pBdr>
                <w:top w:val="nil"/>
                <w:left w:val="nil"/>
                <w:bottom w:val="nil"/>
                <w:right w:val="nil"/>
                <w:between w:val="nil"/>
              </w:pBdr>
              <w:spacing w:line="255" w:lineRule="auto"/>
              <w:ind w:left="108"/>
              <w:rPr>
                <w:color w:val="000000"/>
              </w:rPr>
            </w:pPr>
            <w:r>
              <w:rPr>
                <w:rFonts w:ascii="Arial MT" w:eastAsia="Arial MT" w:hAnsi="Arial MT" w:cs="Arial MT"/>
                <w:color w:val="000000"/>
              </w:rPr>
              <w:t>240-279</w:t>
            </w:r>
          </w:p>
        </w:tc>
      </w:tr>
      <w:tr w:rsidR="00346825" w14:paraId="44DABE0C" w14:textId="77777777">
        <w:trPr>
          <w:trHeight w:val="278"/>
        </w:trPr>
        <w:tc>
          <w:tcPr>
            <w:tcW w:w="1199" w:type="dxa"/>
          </w:tcPr>
          <w:p w14:paraId="632692EA" w14:textId="77777777" w:rsidR="00346825" w:rsidRDefault="00FC3027">
            <w:pPr>
              <w:pBdr>
                <w:top w:val="nil"/>
                <w:left w:val="nil"/>
                <w:bottom w:val="nil"/>
                <w:right w:val="nil"/>
                <w:between w:val="nil"/>
              </w:pBdr>
              <w:spacing w:before="2" w:line="255" w:lineRule="auto"/>
              <w:ind w:left="107"/>
              <w:rPr>
                <w:color w:val="000000"/>
              </w:rPr>
            </w:pPr>
            <w:r>
              <w:rPr>
                <w:rFonts w:ascii="Arial MT" w:eastAsia="Arial MT" w:hAnsi="Arial MT" w:cs="Arial MT"/>
                <w:color w:val="000000"/>
              </w:rPr>
              <w:t>F</w:t>
            </w:r>
          </w:p>
        </w:tc>
        <w:tc>
          <w:tcPr>
            <w:tcW w:w="2160" w:type="dxa"/>
          </w:tcPr>
          <w:p w14:paraId="1CBF1DB4" w14:textId="77777777" w:rsidR="00346825" w:rsidRDefault="00FC3027">
            <w:pPr>
              <w:pBdr>
                <w:top w:val="nil"/>
                <w:left w:val="nil"/>
                <w:bottom w:val="nil"/>
                <w:right w:val="nil"/>
                <w:between w:val="nil"/>
              </w:pBdr>
              <w:spacing w:before="2" w:line="255" w:lineRule="auto"/>
              <w:ind w:left="108"/>
              <w:rPr>
                <w:color w:val="000000"/>
              </w:rPr>
            </w:pPr>
            <w:r>
              <w:rPr>
                <w:rFonts w:ascii="Arial MT" w:eastAsia="Arial MT" w:hAnsi="Arial MT" w:cs="Arial MT"/>
                <w:color w:val="000000"/>
              </w:rPr>
              <w:t>&lt;239</w:t>
            </w:r>
          </w:p>
        </w:tc>
      </w:tr>
    </w:tbl>
    <w:p w14:paraId="110FFD37" w14:textId="77777777" w:rsidR="002A1C15" w:rsidRDefault="002A1C15">
      <w:pPr>
        <w:pStyle w:val="Heading1"/>
        <w:ind w:left="0"/>
        <w:jc w:val="both"/>
        <w:rPr>
          <w:u w:val="none"/>
        </w:rPr>
      </w:pPr>
    </w:p>
    <w:p w14:paraId="7E34F7AE" w14:textId="77777777" w:rsidR="00346825" w:rsidRDefault="00FC3027">
      <w:pPr>
        <w:pStyle w:val="Heading1"/>
        <w:ind w:left="0"/>
        <w:jc w:val="both"/>
        <w:rPr>
          <w:u w:val="none"/>
        </w:rPr>
      </w:pPr>
      <w:r>
        <w:rPr>
          <w:u w:val="none"/>
        </w:rPr>
        <w:t>Incomplete Grades</w:t>
      </w:r>
    </w:p>
    <w:p w14:paraId="3FEFB8AB" w14:textId="77777777" w:rsidR="00346825" w:rsidRDefault="00FC3027">
      <w:pPr>
        <w:pBdr>
          <w:top w:val="nil"/>
          <w:left w:val="nil"/>
          <w:bottom w:val="nil"/>
          <w:right w:val="nil"/>
          <w:between w:val="nil"/>
        </w:pBdr>
        <w:spacing w:before="83"/>
        <w:ind w:right="317"/>
        <w:jc w:val="both"/>
        <w:rPr>
          <w:color w:val="000000"/>
        </w:rPr>
        <w:sectPr w:rsidR="00346825">
          <w:headerReference w:type="default" r:id="rId19"/>
          <w:pgSz w:w="12240" w:h="15840"/>
          <w:pgMar w:top="1520" w:right="1120" w:bottom="280" w:left="1320" w:header="720" w:footer="0" w:gutter="0"/>
          <w:pgNumType w:start="1"/>
          <w:cols w:space="720"/>
        </w:sectPr>
      </w:pPr>
      <w:r>
        <w:rPr>
          <w:color w:val="000000"/>
        </w:rPr>
        <w:t xml:space="preserve">An incomplete or “I” is a non-punitive grade given in rare circumstances only during the last one-fourth of a term/semester and only if a student (1) is passing the course and (2) has justifiable and documented reason, beyond the control of the student (such as serious illness or military service), for not completing the work on schedule. The student must arrange with the instructor to finish the course at a later date by completing specific requirements. These requirements must be listed on a Request for Grade of Incomplete form signed by the instructor, student, and department chair and must be entered in the grade roster by the instructor. See also “Removal of I” policy in the Academics section </w:t>
      </w:r>
      <w:r>
        <w:t>of the undergraduate</w:t>
      </w:r>
      <w:r>
        <w:rPr>
          <w:color w:val="000000"/>
        </w:rPr>
        <w:t xml:space="preserve"> catalog. </w:t>
      </w:r>
      <w:r>
        <w:rPr>
          <w:i/>
          <w:color w:val="000000"/>
        </w:rPr>
        <w:t xml:space="preserve">(The UNT Catalog generally allows up to 1 year to remove an “I” grade.). </w:t>
      </w:r>
      <w:r>
        <w:rPr>
          <w:color w:val="000000"/>
        </w:rPr>
        <w:t>Grades of "I" assigned to an undergraduate course at the end of the Fall 2007 semester and later, will default to "F" unless the instructor has designated a different automatic grade.</w:t>
      </w:r>
    </w:p>
    <w:p w14:paraId="6B699379" w14:textId="77777777" w:rsidR="00346825" w:rsidRDefault="00346825">
      <w:pPr>
        <w:pBdr>
          <w:top w:val="nil"/>
          <w:left w:val="nil"/>
          <w:bottom w:val="nil"/>
          <w:right w:val="nil"/>
          <w:between w:val="nil"/>
        </w:pBdr>
        <w:spacing w:before="2"/>
        <w:rPr>
          <w:color w:val="000000"/>
        </w:rPr>
      </w:pPr>
    </w:p>
    <w:p w14:paraId="35E20042" w14:textId="77777777" w:rsidR="00346825" w:rsidRDefault="00FC3027">
      <w:pPr>
        <w:pStyle w:val="Heading1"/>
        <w:spacing w:before="1" w:line="251" w:lineRule="auto"/>
        <w:ind w:firstLine="120"/>
        <w:jc w:val="center"/>
        <w:rPr>
          <w:u w:val="none"/>
        </w:rPr>
      </w:pPr>
      <w:r>
        <w:rPr>
          <w:u w:val="none"/>
        </w:rPr>
        <w:t>University Policies</w:t>
      </w:r>
    </w:p>
    <w:p w14:paraId="3FE9F23F" w14:textId="77777777" w:rsidR="00346825" w:rsidRDefault="00346825">
      <w:pPr>
        <w:pStyle w:val="Heading1"/>
        <w:spacing w:before="1" w:line="251" w:lineRule="auto"/>
        <w:ind w:firstLine="120"/>
        <w:jc w:val="center"/>
        <w:rPr>
          <w:u w:val="none"/>
        </w:rPr>
      </w:pPr>
    </w:p>
    <w:p w14:paraId="6E4C6867" w14:textId="77777777" w:rsidR="00346825" w:rsidRDefault="00FC3027">
      <w:pPr>
        <w:widowControl/>
        <w:pBdr>
          <w:top w:val="nil"/>
          <w:left w:val="nil"/>
          <w:bottom w:val="nil"/>
          <w:right w:val="nil"/>
          <w:between w:val="nil"/>
        </w:pBdr>
        <w:rPr>
          <w:rFonts w:ascii="Times New Roman" w:eastAsia="Times New Roman" w:hAnsi="Times New Roman" w:cs="Times New Roman"/>
          <w:color w:val="000000"/>
        </w:rPr>
      </w:pPr>
      <w:r>
        <w:rPr>
          <w:b/>
          <w:color w:val="000000"/>
          <w:highlight w:val="white"/>
        </w:rPr>
        <w:t>Academic Integrity</w:t>
      </w:r>
    </w:p>
    <w:p w14:paraId="04A9F5FB" w14:textId="441D1061" w:rsidR="00346825" w:rsidRDefault="00FC3027">
      <w:pPr>
        <w:widowControl/>
        <w:pBdr>
          <w:top w:val="nil"/>
          <w:left w:val="nil"/>
          <w:bottom w:val="nil"/>
          <w:right w:val="nil"/>
          <w:between w:val="nil"/>
        </w:pBdr>
        <w:rPr>
          <w:color w:val="000000"/>
        </w:rPr>
      </w:pPr>
      <w:r>
        <w:rPr>
          <w:color w:val="000000"/>
        </w:rPr>
        <w:t xml:space="preserve">Students are reminded that academic misconduct will not be tolerated. For example: (a) copying another student’s work, in part or whole; (b) unauthorized communication to obtain information about a test(s); (c) </w:t>
      </w:r>
      <w:r w:rsidR="00225CEB" w:rsidRPr="00225CEB">
        <w:rPr>
          <w:color w:val="000000"/>
        </w:rPr>
        <w:t>use of unauthorized assistance in an academic exercise, including the use of any unauthorized assistance to take exams, tests, quizzes, or other assessments</w:t>
      </w:r>
      <w:r w:rsidR="005860B2">
        <w:rPr>
          <w:color w:val="000000"/>
        </w:rPr>
        <w:t xml:space="preserve"> </w:t>
      </w:r>
      <w:r w:rsidR="00225CEB" w:rsidRPr="00225CEB">
        <w:rPr>
          <w:color w:val="000000"/>
        </w:rPr>
        <w:t>or use of sources beyond those authorized by the instructor in writing papers, preparing reports, solving problems, or carrying out other assignments</w:t>
      </w:r>
      <w:r w:rsidR="005860B2">
        <w:rPr>
          <w:color w:val="000000"/>
        </w:rPr>
        <w:t xml:space="preserve">, </w:t>
      </w:r>
      <w:r>
        <w:rPr>
          <w:color w:val="000000"/>
        </w:rPr>
        <w:t>(d) handing in any work product that is not your own; (e) failing to give credit to the intellectual property of another in any written work (including, but not limited to, plagiarizing).</w:t>
      </w:r>
    </w:p>
    <w:p w14:paraId="39320620" w14:textId="77777777" w:rsidR="008621FF" w:rsidRDefault="008621FF" w:rsidP="008621FF">
      <w:pPr>
        <w:widowControl/>
        <w:pBdr>
          <w:top w:val="nil"/>
          <w:left w:val="nil"/>
          <w:bottom w:val="nil"/>
          <w:right w:val="nil"/>
          <w:between w:val="nil"/>
        </w:pBdr>
        <w:rPr>
          <w:color w:val="000000"/>
        </w:rPr>
      </w:pPr>
    </w:p>
    <w:p w14:paraId="1F72F646" w14:textId="10FCDC9B" w:rsidR="00346825" w:rsidRDefault="008621FF" w:rsidP="008621FF">
      <w:pPr>
        <w:widowControl/>
        <w:pBdr>
          <w:top w:val="nil"/>
          <w:left w:val="nil"/>
          <w:bottom w:val="nil"/>
          <w:right w:val="nil"/>
          <w:between w:val="nil"/>
        </w:pBdr>
        <w:rPr>
          <w:color w:val="000000"/>
        </w:rPr>
      </w:pPr>
      <w:r>
        <w:rPr>
          <w:color w:val="000000"/>
        </w:rPr>
        <w:t>Please note that y</w:t>
      </w:r>
      <w:r w:rsidRPr="008621FF">
        <w:rPr>
          <w:color w:val="000000"/>
        </w:rPr>
        <w:t xml:space="preserve">ou are responsible for the integrity and correctness of what you submit in your assignments. </w:t>
      </w:r>
      <w:r>
        <w:rPr>
          <w:color w:val="000000"/>
        </w:rPr>
        <w:t xml:space="preserve">Assistive writing tools based in artificial intelligence or AI are </w:t>
      </w:r>
      <w:r w:rsidRPr="008621FF">
        <w:rPr>
          <w:color w:val="000000"/>
        </w:rPr>
        <w:t xml:space="preserve">known to fabricate information and sources, so </w:t>
      </w:r>
      <w:r>
        <w:rPr>
          <w:color w:val="000000"/>
        </w:rPr>
        <w:t>I caution you against the use of such tools</w:t>
      </w:r>
      <w:r w:rsidR="00917529">
        <w:rPr>
          <w:color w:val="000000"/>
        </w:rPr>
        <w:t xml:space="preserve"> for your writing. </w:t>
      </w:r>
    </w:p>
    <w:p w14:paraId="4E1C185C" w14:textId="77777777" w:rsidR="008621FF" w:rsidRDefault="008621FF" w:rsidP="008621FF">
      <w:pPr>
        <w:widowControl/>
        <w:pBdr>
          <w:top w:val="nil"/>
          <w:left w:val="nil"/>
          <w:bottom w:val="nil"/>
          <w:right w:val="nil"/>
          <w:between w:val="nil"/>
        </w:pBdr>
      </w:pPr>
    </w:p>
    <w:p w14:paraId="476B9366" w14:textId="77777777" w:rsidR="00346825" w:rsidRDefault="00FC3027">
      <w:pPr>
        <w:widowControl/>
        <w:pBdr>
          <w:top w:val="nil"/>
          <w:left w:val="nil"/>
          <w:bottom w:val="nil"/>
          <w:right w:val="nil"/>
          <w:between w:val="nil"/>
        </w:pBdr>
        <w:rPr>
          <w:rFonts w:ascii="Times New Roman" w:eastAsia="Times New Roman" w:hAnsi="Times New Roman" w:cs="Times New Roman"/>
          <w:color w:val="000000"/>
        </w:rPr>
      </w:pPr>
      <w:r>
        <w:rPr>
          <w:color w:val="000000"/>
        </w:rPr>
        <w:t xml:space="preserve">For a more extensive list of behaviors that are considered “cheating” or “plagiarism,” please refer to the official statement of UNT regarding these matters, which may be assessed as part of the </w:t>
      </w:r>
      <w:r>
        <w:rPr>
          <w:i/>
          <w:color w:val="000000"/>
        </w:rPr>
        <w:t xml:space="preserve">Student Handbook </w:t>
      </w:r>
      <w:r>
        <w:rPr>
          <w:color w:val="000000"/>
        </w:rPr>
        <w:t xml:space="preserve">at the following website: </w:t>
      </w:r>
      <w:hyperlink r:id="rId20">
        <w:r>
          <w:rPr>
            <w:color w:val="0000FF"/>
            <w:u w:val="single"/>
          </w:rPr>
          <w:t>http://www.unt.edu/csrr</w:t>
        </w:r>
      </w:hyperlink>
      <w:r>
        <w:rPr>
          <w:color w:val="000000"/>
        </w:rPr>
        <w:t xml:space="preserve">. Please note that specific penalties, including assigning a failing grade in the course, may be assigned by the course instructor. For further information on academic misconduct, penalties, and appeal procedures, please view the “Code of Student Conduct and Discipline” at </w:t>
      </w:r>
      <w:hyperlink r:id="rId21">
        <w:r>
          <w:rPr>
            <w:color w:val="0000FF"/>
            <w:u w:val="single"/>
          </w:rPr>
          <w:t>http://www.unt.edu/csrr/student_conduct/index.html</w:t>
        </w:r>
      </w:hyperlink>
      <w:r>
        <w:rPr>
          <w:color w:val="000000"/>
        </w:rPr>
        <w:t>   </w:t>
      </w:r>
    </w:p>
    <w:p w14:paraId="08CE6F91" w14:textId="77777777" w:rsidR="00346825" w:rsidRDefault="00346825"/>
    <w:p w14:paraId="246B2FF6" w14:textId="77777777" w:rsidR="00346825" w:rsidRDefault="00FC3027">
      <w:pPr>
        <w:widowControl/>
        <w:pBdr>
          <w:top w:val="nil"/>
          <w:left w:val="nil"/>
          <w:bottom w:val="nil"/>
          <w:right w:val="nil"/>
          <w:between w:val="nil"/>
        </w:pBdr>
        <w:rPr>
          <w:rFonts w:ascii="Times New Roman" w:eastAsia="Times New Roman" w:hAnsi="Times New Roman" w:cs="Times New Roman"/>
          <w:color w:val="000000"/>
        </w:rPr>
      </w:pPr>
      <w:r>
        <w:rPr>
          <w:color w:val="000000"/>
        </w:rPr>
        <w:t xml:space="preserve">If you are in doubt regarding the requirements, please consult with </w:t>
      </w:r>
      <w:r w:rsidR="00E370E3">
        <w:rPr>
          <w:color w:val="000000"/>
        </w:rPr>
        <w:t xml:space="preserve">the websites below and </w:t>
      </w:r>
      <w:r>
        <w:rPr>
          <w:color w:val="000000"/>
        </w:rPr>
        <w:t>me before you complete any requirements of the course.</w:t>
      </w:r>
    </w:p>
    <w:p w14:paraId="35A0C8CE" w14:textId="541D3882" w:rsidR="0031320E" w:rsidRDefault="00FC3027" w:rsidP="0031320E">
      <w:pPr>
        <w:pStyle w:val="ListParagraph"/>
        <w:numPr>
          <w:ilvl w:val="0"/>
          <w:numId w:val="21"/>
        </w:numPr>
        <w:pBdr>
          <w:top w:val="nil"/>
          <w:left w:val="nil"/>
          <w:bottom w:val="nil"/>
          <w:right w:val="nil"/>
          <w:between w:val="nil"/>
        </w:pBdr>
        <w:ind w:right="440"/>
        <w:rPr>
          <w:color w:val="000000"/>
        </w:rPr>
      </w:pPr>
      <w:r w:rsidRPr="00E370E3">
        <w:rPr>
          <w:color w:val="000000"/>
        </w:rPr>
        <w:t xml:space="preserve">Academic Integrity: </w:t>
      </w:r>
      <w:hyperlink r:id="rId22" w:history="1">
        <w:r w:rsidR="00772557" w:rsidRPr="00B50D27">
          <w:rPr>
            <w:rStyle w:val="Hyperlink"/>
          </w:rPr>
          <w:t>https://facultysuccess.unt.edu/academic-integrity</w:t>
        </w:r>
      </w:hyperlink>
      <w:r w:rsidR="00772557">
        <w:rPr>
          <w:color w:val="000000"/>
        </w:rPr>
        <w:t xml:space="preserve"> </w:t>
      </w:r>
      <w:r w:rsidRPr="00E370E3">
        <w:rPr>
          <w:color w:val="000000"/>
        </w:rPr>
        <w:t xml:space="preserve"> </w:t>
      </w:r>
    </w:p>
    <w:p w14:paraId="3F030A77" w14:textId="52BE35ED" w:rsidR="00346825" w:rsidRPr="0031320E" w:rsidRDefault="00FC3027" w:rsidP="0031320E">
      <w:pPr>
        <w:pStyle w:val="ListParagraph"/>
        <w:numPr>
          <w:ilvl w:val="0"/>
          <w:numId w:val="21"/>
        </w:numPr>
        <w:pBdr>
          <w:top w:val="nil"/>
          <w:left w:val="nil"/>
          <w:bottom w:val="nil"/>
          <w:right w:val="nil"/>
          <w:between w:val="nil"/>
        </w:pBdr>
        <w:ind w:right="440"/>
        <w:rPr>
          <w:color w:val="000000"/>
        </w:rPr>
      </w:pPr>
      <w:r w:rsidRPr="0031320E">
        <w:rPr>
          <w:color w:val="000000"/>
        </w:rPr>
        <w:t xml:space="preserve">Code of Student Conduct: </w:t>
      </w:r>
      <w:hyperlink r:id="rId23" w:history="1">
        <w:r w:rsidR="00772557" w:rsidRPr="00B50D27">
          <w:rPr>
            <w:rStyle w:val="Hyperlink"/>
          </w:rPr>
          <w:t>https://deanofstudents.unt.edu/conduct</w:t>
        </w:r>
      </w:hyperlink>
      <w:r w:rsidR="00772557">
        <w:rPr>
          <w:color w:val="0563C1"/>
        </w:rPr>
        <w:t xml:space="preserve"> </w:t>
      </w:r>
    </w:p>
    <w:p w14:paraId="61CDCEAD" w14:textId="77777777" w:rsidR="00346825" w:rsidRDefault="00346825">
      <w:pPr>
        <w:pBdr>
          <w:top w:val="nil"/>
          <w:left w:val="nil"/>
          <w:bottom w:val="nil"/>
          <w:right w:val="nil"/>
          <w:between w:val="nil"/>
        </w:pBdr>
        <w:spacing w:before="1"/>
        <w:ind w:right="313"/>
        <w:jc w:val="both"/>
        <w:rPr>
          <w:b/>
        </w:rPr>
      </w:pPr>
    </w:p>
    <w:p w14:paraId="358D7962" w14:textId="77777777" w:rsidR="00346825" w:rsidRDefault="00FC3027">
      <w:pPr>
        <w:pBdr>
          <w:top w:val="nil"/>
          <w:left w:val="nil"/>
          <w:bottom w:val="nil"/>
          <w:right w:val="nil"/>
          <w:between w:val="nil"/>
        </w:pBdr>
        <w:spacing w:before="1"/>
        <w:ind w:right="313"/>
        <w:jc w:val="both"/>
      </w:pPr>
      <w:r>
        <w:rPr>
          <w:b/>
        </w:rPr>
        <w:t>Title 9 Policy</w:t>
      </w:r>
      <w:r>
        <w:t xml:space="preserve"> </w:t>
      </w:r>
    </w:p>
    <w:p w14:paraId="5BB15791" w14:textId="336AC40C" w:rsidR="0031320E" w:rsidRDefault="00FC3027" w:rsidP="0031320E">
      <w:pPr>
        <w:pBdr>
          <w:top w:val="nil"/>
          <w:left w:val="nil"/>
          <w:bottom w:val="nil"/>
          <w:right w:val="nil"/>
          <w:between w:val="nil"/>
        </w:pBdr>
        <w:spacing w:before="1"/>
        <w:ind w:right="313"/>
        <w:jc w:val="both"/>
        <w:rPr>
          <w:color w:val="000000"/>
        </w:rPr>
      </w:pPr>
      <w:r>
        <w:rPr>
          <w:color w:val="000000"/>
        </w:rPr>
        <w:t xml:space="preserve">Please be aware that UNT policy (See </w:t>
      </w:r>
      <w:hyperlink r:id="rId24" w:history="1">
        <w:r w:rsidR="006971C1" w:rsidRPr="00B50D27">
          <w:rPr>
            <w:rStyle w:val="Hyperlink"/>
          </w:rPr>
          <w:t xml:space="preserve">http://policy.unt.edu/policy/12-005) </w:t>
        </w:r>
      </w:hyperlink>
      <w:r>
        <w:rPr>
          <w:color w:val="000000"/>
        </w:rPr>
        <w:t xml:space="preserve">based on Title 9 of the Education Amendments of 1972 (20 U.S.C. § 1681(a); </w:t>
      </w:r>
      <w:r w:rsidR="00450FF1">
        <w:rPr>
          <w:color w:val="000000"/>
        </w:rPr>
        <w:t>s</w:t>
      </w:r>
      <w:r>
        <w:rPr>
          <w:color w:val="000000"/>
        </w:rPr>
        <w:t>ee</w:t>
      </w:r>
      <w:r w:rsidR="006971C1">
        <w:rPr>
          <w:color w:val="000000"/>
        </w:rPr>
        <w:t xml:space="preserve"> https://</w:t>
      </w:r>
      <w:hyperlink r:id="rId25">
        <w:r w:rsidR="006971C1">
          <w:rPr>
            <w:color w:val="000000"/>
          </w:rPr>
          <w:t>www.aclu.org/know-your-</w:t>
        </w:r>
      </w:hyperlink>
      <w:r w:rsidR="006971C1">
        <w:rPr>
          <w:color w:val="000000"/>
        </w:rPr>
        <w:t xml:space="preserve"> rights/title-ix-and-sexual-assault</w:t>
      </w:r>
      <w:r>
        <w:rPr>
          <w:color w:val="000000"/>
        </w:rPr>
        <w:t>) entails a duty for institutional employees to report to the university any knowledge regarding recent events of sexual misconduct involving students or employees. Additionally, if you report any information indicating that you have been a victim of sexual harassment, sexual assault, dating violence, or stalking being a student or employee at UNT, I am required to report this information to concerned authorities as mandated by Texas State Law.</w:t>
      </w:r>
    </w:p>
    <w:p w14:paraId="6BB9E253" w14:textId="77777777" w:rsidR="0031320E" w:rsidRDefault="0031320E" w:rsidP="0031320E">
      <w:pPr>
        <w:pBdr>
          <w:top w:val="nil"/>
          <w:left w:val="nil"/>
          <w:bottom w:val="nil"/>
          <w:right w:val="nil"/>
          <w:between w:val="nil"/>
        </w:pBdr>
        <w:spacing w:before="1"/>
        <w:ind w:right="313"/>
        <w:jc w:val="both"/>
      </w:pPr>
    </w:p>
    <w:p w14:paraId="3E1A15CA" w14:textId="77777777" w:rsidR="0031320E" w:rsidRDefault="00FC3027" w:rsidP="0031320E">
      <w:pPr>
        <w:pBdr>
          <w:top w:val="nil"/>
          <w:left w:val="nil"/>
          <w:bottom w:val="nil"/>
          <w:right w:val="nil"/>
          <w:between w:val="nil"/>
        </w:pBdr>
        <w:spacing w:before="1"/>
        <w:ind w:right="313"/>
        <w:jc w:val="both"/>
        <w:rPr>
          <w:b/>
          <w:color w:val="000000"/>
        </w:rPr>
      </w:pPr>
      <w:r w:rsidRPr="0031320E">
        <w:rPr>
          <w:b/>
        </w:rPr>
        <w:t>ADA Policy</w:t>
      </w:r>
    </w:p>
    <w:p w14:paraId="6AA0B981" w14:textId="77777777" w:rsidR="0031320E" w:rsidRDefault="0031320E" w:rsidP="0031320E">
      <w:pPr>
        <w:pBdr>
          <w:top w:val="nil"/>
          <w:left w:val="nil"/>
          <w:bottom w:val="nil"/>
          <w:right w:val="nil"/>
          <w:between w:val="nil"/>
        </w:pBdr>
        <w:spacing w:before="1"/>
        <w:ind w:right="313"/>
        <w:jc w:val="both"/>
        <w:rPr>
          <w:color w:val="000000"/>
        </w:rPr>
      </w:pPr>
      <w:r>
        <w:rPr>
          <w:color w:val="000000"/>
        </w:rPr>
        <w:t>UNT</w:t>
      </w:r>
      <w:r w:rsidR="00FC3027">
        <w:rPr>
          <w:color w:val="000000"/>
        </w:rPr>
        <w:t xml:space="preserve">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For additional information see the Office of Disability Accommodation website at </w:t>
      </w:r>
      <w:hyperlink r:id="rId26">
        <w:r w:rsidR="00FC3027">
          <w:rPr>
            <w:color w:val="954F72"/>
          </w:rPr>
          <w:t>http://www.unt.edu/oda</w:t>
        </w:r>
      </w:hyperlink>
      <w:hyperlink r:id="rId27">
        <w:r w:rsidR="00FC3027">
          <w:rPr>
            <w:color w:val="000000"/>
          </w:rPr>
          <w:t xml:space="preserve">. </w:t>
        </w:r>
      </w:hyperlink>
      <w:r w:rsidR="00FC3027">
        <w:rPr>
          <w:color w:val="000000"/>
        </w:rPr>
        <w:t>You may also contact them by phone at 940.565.4323.</w:t>
      </w:r>
    </w:p>
    <w:p w14:paraId="23DE523C" w14:textId="77777777" w:rsidR="0031320E" w:rsidRDefault="0031320E" w:rsidP="0031320E">
      <w:pPr>
        <w:pBdr>
          <w:top w:val="nil"/>
          <w:left w:val="nil"/>
          <w:bottom w:val="nil"/>
          <w:right w:val="nil"/>
          <w:between w:val="nil"/>
        </w:pBdr>
        <w:spacing w:before="1"/>
        <w:ind w:right="313"/>
        <w:jc w:val="both"/>
      </w:pPr>
    </w:p>
    <w:p w14:paraId="3C29D021" w14:textId="77777777" w:rsidR="00346825" w:rsidRPr="0031320E" w:rsidRDefault="00FC3027" w:rsidP="0031320E">
      <w:pPr>
        <w:pBdr>
          <w:top w:val="nil"/>
          <w:left w:val="nil"/>
          <w:bottom w:val="nil"/>
          <w:right w:val="nil"/>
          <w:between w:val="nil"/>
        </w:pBdr>
        <w:spacing w:before="1"/>
        <w:ind w:right="313"/>
        <w:jc w:val="both"/>
        <w:rPr>
          <w:b/>
          <w:color w:val="000000"/>
        </w:rPr>
      </w:pPr>
      <w:r w:rsidRPr="0031320E">
        <w:rPr>
          <w:b/>
        </w:rPr>
        <w:t>Additional information</w:t>
      </w:r>
    </w:p>
    <w:p w14:paraId="3F95D9F3" w14:textId="77777777" w:rsidR="00346825" w:rsidRDefault="00FC3027" w:rsidP="0031320E">
      <w:pPr>
        <w:numPr>
          <w:ilvl w:val="0"/>
          <w:numId w:val="22"/>
        </w:numPr>
        <w:pBdr>
          <w:top w:val="nil"/>
          <w:left w:val="nil"/>
          <w:bottom w:val="nil"/>
          <w:right w:val="nil"/>
          <w:between w:val="nil"/>
        </w:pBdr>
        <w:tabs>
          <w:tab w:val="left" w:pos="480"/>
        </w:tabs>
        <w:ind w:right="3472"/>
        <w:jc w:val="both"/>
      </w:pPr>
      <w:r>
        <w:rPr>
          <w:color w:val="000000"/>
        </w:rPr>
        <w:t xml:space="preserve">UNT schedule to register and withdraw/drop a course: </w:t>
      </w:r>
      <w:hyperlink r:id="rId28" w:history="1">
        <w:r w:rsidR="0031320E" w:rsidRPr="00F428F6">
          <w:rPr>
            <w:rStyle w:val="Hyperlink"/>
          </w:rPr>
          <w:t>https://registrar.unt.edu/registration/spring-registration-guide</w:t>
        </w:r>
      </w:hyperlink>
      <w:r w:rsidR="0031320E">
        <w:rPr>
          <w:color w:val="000000"/>
        </w:rPr>
        <w:t xml:space="preserve"> </w:t>
      </w:r>
    </w:p>
    <w:p w14:paraId="395B7D89" w14:textId="77777777" w:rsidR="00346825" w:rsidRDefault="00FC3027" w:rsidP="0031320E">
      <w:pPr>
        <w:numPr>
          <w:ilvl w:val="0"/>
          <w:numId w:val="22"/>
        </w:numPr>
        <w:pBdr>
          <w:top w:val="nil"/>
          <w:left w:val="nil"/>
          <w:bottom w:val="nil"/>
          <w:right w:val="nil"/>
          <w:between w:val="nil"/>
        </w:pBdr>
        <w:tabs>
          <w:tab w:val="left" w:pos="480"/>
        </w:tabs>
        <w:spacing w:before="1" w:line="251" w:lineRule="auto"/>
        <w:jc w:val="both"/>
      </w:pPr>
      <w:r>
        <w:rPr>
          <w:color w:val="000000"/>
        </w:rPr>
        <w:t xml:space="preserve">Information on student policies and resources: </w:t>
      </w:r>
      <w:hyperlink r:id="rId29" w:history="1">
        <w:r w:rsidR="0031320E" w:rsidRPr="00F428F6">
          <w:rPr>
            <w:rStyle w:val="Hyperlink"/>
          </w:rPr>
          <w:t>https://deanofstudents.unt.edu/</w:t>
        </w:r>
      </w:hyperlink>
      <w:r w:rsidR="0031320E">
        <w:rPr>
          <w:color w:val="000000"/>
        </w:rPr>
        <w:t xml:space="preserve"> </w:t>
      </w:r>
    </w:p>
    <w:p w14:paraId="112E4F0B" w14:textId="77777777" w:rsidR="00346825" w:rsidRDefault="00FC3027" w:rsidP="0031320E">
      <w:pPr>
        <w:numPr>
          <w:ilvl w:val="0"/>
          <w:numId w:val="22"/>
        </w:numPr>
        <w:pBdr>
          <w:top w:val="nil"/>
          <w:left w:val="nil"/>
          <w:bottom w:val="nil"/>
          <w:right w:val="nil"/>
          <w:between w:val="nil"/>
        </w:pBdr>
        <w:tabs>
          <w:tab w:val="left" w:pos="480"/>
        </w:tabs>
        <w:spacing w:line="251" w:lineRule="auto"/>
        <w:jc w:val="both"/>
      </w:pPr>
      <w:r>
        <w:rPr>
          <w:color w:val="000000"/>
        </w:rPr>
        <w:t xml:space="preserve">Learning Center: </w:t>
      </w:r>
      <w:hyperlink r:id="rId30" w:history="1">
        <w:r w:rsidR="0031320E" w:rsidRPr="00F428F6">
          <w:rPr>
            <w:rStyle w:val="Hyperlink"/>
          </w:rPr>
          <w:t>https://learningcenter.unt.edu/</w:t>
        </w:r>
      </w:hyperlink>
      <w:r w:rsidR="0031320E">
        <w:rPr>
          <w:color w:val="000000"/>
        </w:rPr>
        <w:t xml:space="preserve"> </w:t>
      </w:r>
    </w:p>
    <w:p w14:paraId="17CCB81B" w14:textId="77777777" w:rsidR="006971C1" w:rsidRDefault="00FC3027" w:rsidP="006971C1">
      <w:pPr>
        <w:numPr>
          <w:ilvl w:val="0"/>
          <w:numId w:val="22"/>
        </w:numPr>
        <w:pBdr>
          <w:top w:val="nil"/>
          <w:left w:val="nil"/>
          <w:bottom w:val="nil"/>
          <w:right w:val="nil"/>
          <w:between w:val="nil"/>
        </w:pBdr>
        <w:tabs>
          <w:tab w:val="left" w:pos="480"/>
        </w:tabs>
        <w:spacing w:before="1"/>
        <w:ind w:right="720"/>
        <w:jc w:val="both"/>
      </w:pPr>
      <w:r w:rsidRPr="006971C1">
        <w:rPr>
          <w:color w:val="000000"/>
        </w:rPr>
        <w:t>Undergraduate research fellowship:</w:t>
      </w:r>
      <w:r w:rsidRPr="006971C1">
        <w:rPr>
          <w:color w:val="954F72"/>
        </w:rPr>
        <w:t xml:space="preserve"> </w:t>
      </w:r>
      <w:r w:rsidR="006971C1">
        <w:rPr>
          <w:color w:val="954F72"/>
        </w:rPr>
        <w:t xml:space="preserve">https://honors.unt.edu/research/unt-undergraduate- research-fellowship </w:t>
      </w:r>
    </w:p>
    <w:p w14:paraId="52E56223" w14:textId="632DE7E5" w:rsidR="00346825" w:rsidRPr="006971C1" w:rsidRDefault="00346825" w:rsidP="006971C1">
      <w:pPr>
        <w:pBdr>
          <w:top w:val="nil"/>
          <w:left w:val="nil"/>
          <w:bottom w:val="nil"/>
          <w:right w:val="nil"/>
          <w:between w:val="nil"/>
        </w:pBdr>
        <w:tabs>
          <w:tab w:val="left" w:pos="480"/>
        </w:tabs>
        <w:spacing w:before="1"/>
        <w:ind w:left="360" w:right="720"/>
        <w:jc w:val="both"/>
        <w:rPr>
          <w:b/>
        </w:rPr>
      </w:pPr>
    </w:p>
    <w:p w14:paraId="07547A01" w14:textId="438088ED" w:rsidR="00DA301C" w:rsidRDefault="00DA301C">
      <w:pPr>
        <w:rPr>
          <w:b/>
          <w:bCs/>
          <w:u w:color="000000"/>
        </w:rPr>
      </w:pPr>
      <w:r>
        <w:br w:type="page"/>
      </w:r>
    </w:p>
    <w:p w14:paraId="3511B95A" w14:textId="16F1519F" w:rsidR="0031320E" w:rsidRDefault="0031320E" w:rsidP="004A091A">
      <w:pPr>
        <w:pStyle w:val="Heading1"/>
        <w:spacing w:before="94"/>
        <w:ind w:left="0" w:right="197"/>
        <w:rPr>
          <w:u w:val="none"/>
        </w:rPr>
      </w:pPr>
    </w:p>
    <w:p w14:paraId="57EA3EE1" w14:textId="77777777" w:rsidR="00346825" w:rsidRDefault="00FC3027">
      <w:pPr>
        <w:pStyle w:val="Heading1"/>
        <w:spacing w:before="94"/>
        <w:ind w:left="0" w:right="197"/>
        <w:jc w:val="center"/>
        <w:rPr>
          <w:u w:val="none"/>
        </w:rPr>
      </w:pPr>
      <w:r>
        <w:rPr>
          <w:u w:val="none"/>
        </w:rPr>
        <w:t>Schedule</w:t>
      </w:r>
    </w:p>
    <w:p w14:paraId="5043CB0F" w14:textId="77777777" w:rsidR="00346825" w:rsidRDefault="00346825" w:rsidP="004A091A">
      <w:pPr>
        <w:pBdr>
          <w:top w:val="nil"/>
          <w:left w:val="nil"/>
          <w:bottom w:val="nil"/>
          <w:right w:val="nil"/>
          <w:between w:val="nil"/>
        </w:pBdr>
        <w:spacing w:before="2"/>
        <w:ind w:right="313"/>
        <w:jc w:val="both"/>
        <w:rPr>
          <w:color w:val="000000"/>
        </w:rPr>
      </w:pPr>
    </w:p>
    <w:tbl>
      <w:tblPr>
        <w:tblStyle w:val="a0"/>
        <w:tblW w:w="932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7"/>
        <w:gridCol w:w="900"/>
        <w:gridCol w:w="2610"/>
        <w:gridCol w:w="2250"/>
        <w:gridCol w:w="2250"/>
      </w:tblGrid>
      <w:tr w:rsidR="00346825" w14:paraId="0C1B55CF" w14:textId="77777777" w:rsidTr="1F8DE60C">
        <w:trPr>
          <w:trHeight w:val="266"/>
        </w:trPr>
        <w:tc>
          <w:tcPr>
            <w:tcW w:w="1317" w:type="dxa"/>
            <w:tcBorders>
              <w:left w:val="single" w:sz="6" w:space="0" w:color="000000" w:themeColor="text1"/>
            </w:tcBorders>
          </w:tcPr>
          <w:p w14:paraId="02A1D317" w14:textId="77777777" w:rsidR="00346825" w:rsidRDefault="00FC3027">
            <w:pPr>
              <w:pBdr>
                <w:top w:val="nil"/>
                <w:left w:val="nil"/>
                <w:bottom w:val="nil"/>
                <w:right w:val="nil"/>
                <w:between w:val="nil"/>
              </w:pBdr>
              <w:spacing w:line="255" w:lineRule="auto"/>
              <w:ind w:left="105"/>
              <w:rPr>
                <w:b/>
                <w:color w:val="000000"/>
              </w:rPr>
            </w:pPr>
            <w:r>
              <w:rPr>
                <w:b/>
                <w:color w:val="000000"/>
              </w:rPr>
              <w:t>Week</w:t>
            </w:r>
          </w:p>
        </w:tc>
        <w:tc>
          <w:tcPr>
            <w:tcW w:w="900" w:type="dxa"/>
          </w:tcPr>
          <w:p w14:paraId="491072FA" w14:textId="77777777" w:rsidR="00346825" w:rsidRDefault="00FC3027" w:rsidP="00B53B41">
            <w:pPr>
              <w:pBdr>
                <w:top w:val="nil"/>
                <w:left w:val="nil"/>
                <w:bottom w:val="nil"/>
                <w:right w:val="nil"/>
                <w:between w:val="nil"/>
              </w:pBdr>
              <w:spacing w:line="255" w:lineRule="auto"/>
              <w:ind w:left="108"/>
              <w:jc w:val="center"/>
              <w:rPr>
                <w:b/>
                <w:color w:val="000000"/>
              </w:rPr>
            </w:pPr>
            <w:r>
              <w:rPr>
                <w:b/>
                <w:color w:val="000000"/>
              </w:rPr>
              <w:t>Date</w:t>
            </w:r>
          </w:p>
        </w:tc>
        <w:tc>
          <w:tcPr>
            <w:tcW w:w="2610" w:type="dxa"/>
          </w:tcPr>
          <w:p w14:paraId="1FE1F5C4" w14:textId="77777777" w:rsidR="00346825" w:rsidRDefault="00FC3027">
            <w:pPr>
              <w:pBdr>
                <w:top w:val="nil"/>
                <w:left w:val="nil"/>
                <w:bottom w:val="nil"/>
                <w:right w:val="nil"/>
                <w:between w:val="nil"/>
              </w:pBdr>
              <w:spacing w:line="255" w:lineRule="auto"/>
              <w:ind w:left="108"/>
              <w:rPr>
                <w:b/>
                <w:color w:val="000000"/>
              </w:rPr>
            </w:pPr>
            <w:r>
              <w:rPr>
                <w:b/>
                <w:color w:val="000000"/>
              </w:rPr>
              <w:t>Topics</w:t>
            </w:r>
          </w:p>
        </w:tc>
        <w:tc>
          <w:tcPr>
            <w:tcW w:w="2250" w:type="dxa"/>
          </w:tcPr>
          <w:p w14:paraId="3B881788" w14:textId="77777777" w:rsidR="00346825" w:rsidRDefault="00FC3027">
            <w:pPr>
              <w:pBdr>
                <w:top w:val="nil"/>
                <w:left w:val="nil"/>
                <w:bottom w:val="nil"/>
                <w:right w:val="nil"/>
                <w:between w:val="nil"/>
              </w:pBdr>
              <w:spacing w:line="255" w:lineRule="auto"/>
              <w:ind w:left="106"/>
              <w:rPr>
                <w:b/>
                <w:color w:val="000000"/>
              </w:rPr>
            </w:pPr>
            <w:r>
              <w:rPr>
                <w:b/>
                <w:color w:val="000000"/>
              </w:rPr>
              <w:t>Readings</w:t>
            </w:r>
          </w:p>
        </w:tc>
        <w:tc>
          <w:tcPr>
            <w:tcW w:w="2250" w:type="dxa"/>
          </w:tcPr>
          <w:p w14:paraId="6F8997A9" w14:textId="77777777" w:rsidR="00346825" w:rsidRDefault="00FC3027">
            <w:pPr>
              <w:pBdr>
                <w:top w:val="nil"/>
                <w:left w:val="nil"/>
                <w:bottom w:val="nil"/>
                <w:right w:val="nil"/>
                <w:between w:val="nil"/>
              </w:pBdr>
              <w:spacing w:line="255" w:lineRule="auto"/>
              <w:ind w:left="109"/>
              <w:rPr>
                <w:b/>
                <w:color w:val="000000"/>
              </w:rPr>
            </w:pPr>
            <w:r>
              <w:rPr>
                <w:b/>
                <w:color w:val="000000"/>
              </w:rPr>
              <w:t>Assignments</w:t>
            </w:r>
          </w:p>
        </w:tc>
      </w:tr>
      <w:tr w:rsidR="00346825" w14:paraId="4B4E0F03" w14:textId="77777777" w:rsidTr="1F8DE60C">
        <w:trPr>
          <w:trHeight w:val="266"/>
        </w:trPr>
        <w:tc>
          <w:tcPr>
            <w:tcW w:w="1317" w:type="dxa"/>
            <w:tcBorders>
              <w:left w:val="single" w:sz="6" w:space="0" w:color="000000" w:themeColor="text1"/>
            </w:tcBorders>
            <w:shd w:val="clear" w:color="auto" w:fill="BFBFBF" w:themeFill="background1" w:themeFillShade="BF"/>
          </w:tcPr>
          <w:p w14:paraId="47CCD40D" w14:textId="77777777" w:rsidR="00346825" w:rsidRDefault="00FC3027">
            <w:pPr>
              <w:pBdr>
                <w:top w:val="nil"/>
                <w:left w:val="nil"/>
                <w:bottom w:val="nil"/>
                <w:right w:val="nil"/>
                <w:between w:val="nil"/>
              </w:pBdr>
              <w:spacing w:line="255" w:lineRule="auto"/>
              <w:ind w:left="105"/>
              <w:rPr>
                <w:b/>
                <w:color w:val="000000"/>
              </w:rPr>
            </w:pPr>
            <w:r>
              <w:rPr>
                <w:b/>
                <w:color w:val="000000"/>
              </w:rPr>
              <w:t>Week 1</w:t>
            </w:r>
          </w:p>
        </w:tc>
        <w:tc>
          <w:tcPr>
            <w:tcW w:w="900" w:type="dxa"/>
            <w:shd w:val="clear" w:color="auto" w:fill="BFBFBF" w:themeFill="background1" w:themeFillShade="BF"/>
          </w:tcPr>
          <w:p w14:paraId="07459315" w14:textId="77777777" w:rsidR="00346825" w:rsidRDefault="00346825" w:rsidP="00B53B41">
            <w:pPr>
              <w:pBdr>
                <w:top w:val="nil"/>
                <w:left w:val="nil"/>
                <w:bottom w:val="nil"/>
                <w:right w:val="nil"/>
                <w:between w:val="nil"/>
              </w:pBdr>
              <w:jc w:val="center"/>
              <w:rPr>
                <w:color w:val="000000"/>
              </w:rPr>
            </w:pPr>
          </w:p>
        </w:tc>
        <w:tc>
          <w:tcPr>
            <w:tcW w:w="2610" w:type="dxa"/>
            <w:shd w:val="clear" w:color="auto" w:fill="BFBFBF" w:themeFill="background1" w:themeFillShade="BF"/>
          </w:tcPr>
          <w:p w14:paraId="6537F28F"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6DFB9E20"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70DF9E56" w14:textId="77777777" w:rsidR="00346825" w:rsidRDefault="00346825">
            <w:pPr>
              <w:pBdr>
                <w:top w:val="nil"/>
                <w:left w:val="nil"/>
                <w:bottom w:val="nil"/>
                <w:right w:val="nil"/>
                <w:between w:val="nil"/>
              </w:pBdr>
              <w:rPr>
                <w:color w:val="000000"/>
              </w:rPr>
            </w:pPr>
          </w:p>
        </w:tc>
      </w:tr>
      <w:tr w:rsidR="00E84ECC" w14:paraId="790C048B" w14:textId="77777777" w:rsidTr="1F8DE60C">
        <w:trPr>
          <w:trHeight w:val="266"/>
        </w:trPr>
        <w:tc>
          <w:tcPr>
            <w:tcW w:w="1317" w:type="dxa"/>
            <w:tcBorders>
              <w:left w:val="single" w:sz="6" w:space="0" w:color="000000" w:themeColor="text1"/>
            </w:tcBorders>
          </w:tcPr>
          <w:p w14:paraId="44E871BC" w14:textId="77777777" w:rsidR="00E84ECC" w:rsidRDefault="00E84ECC">
            <w:pPr>
              <w:pBdr>
                <w:top w:val="nil"/>
                <w:left w:val="nil"/>
                <w:bottom w:val="nil"/>
                <w:right w:val="nil"/>
                <w:between w:val="nil"/>
              </w:pBdr>
              <w:rPr>
                <w:color w:val="000000"/>
              </w:rPr>
            </w:pPr>
          </w:p>
        </w:tc>
        <w:tc>
          <w:tcPr>
            <w:tcW w:w="900" w:type="dxa"/>
          </w:tcPr>
          <w:p w14:paraId="4792DEA4" w14:textId="60266C76" w:rsidR="00E84ECC" w:rsidRDefault="004A41E2" w:rsidP="00B53B41">
            <w:pPr>
              <w:pBdr>
                <w:top w:val="nil"/>
                <w:left w:val="nil"/>
                <w:bottom w:val="nil"/>
                <w:right w:val="nil"/>
                <w:between w:val="nil"/>
              </w:pBdr>
              <w:spacing w:line="255" w:lineRule="auto"/>
              <w:ind w:left="108"/>
              <w:jc w:val="center"/>
              <w:rPr>
                <w:color w:val="000000"/>
              </w:rPr>
            </w:pPr>
            <w:r>
              <w:rPr>
                <w:color w:val="000000"/>
              </w:rPr>
              <w:t>8</w:t>
            </w:r>
            <w:r w:rsidR="00E84ECC">
              <w:rPr>
                <w:color w:val="000000"/>
              </w:rPr>
              <w:t>/1</w:t>
            </w:r>
            <w:r>
              <w:rPr>
                <w:color w:val="000000"/>
              </w:rPr>
              <w:t>8</w:t>
            </w:r>
          </w:p>
        </w:tc>
        <w:tc>
          <w:tcPr>
            <w:tcW w:w="2610" w:type="dxa"/>
          </w:tcPr>
          <w:p w14:paraId="6026E5D1" w14:textId="21DB556E" w:rsidR="00E84ECC" w:rsidRPr="00E84ECC" w:rsidRDefault="00E84ECC">
            <w:pPr>
              <w:pBdr>
                <w:top w:val="nil"/>
                <w:left w:val="nil"/>
                <w:bottom w:val="nil"/>
                <w:right w:val="nil"/>
                <w:between w:val="nil"/>
              </w:pBdr>
              <w:ind w:left="70" w:hanging="70"/>
              <w:rPr>
                <w:bCs/>
                <w:color w:val="000000"/>
              </w:rPr>
            </w:pPr>
            <w:r>
              <w:rPr>
                <w:b/>
                <w:color w:val="00B050"/>
              </w:rPr>
              <w:t xml:space="preserve">  </w:t>
            </w:r>
            <w:r w:rsidRPr="00E84ECC">
              <w:rPr>
                <w:bCs/>
              </w:rPr>
              <w:t>Syllabus Review</w:t>
            </w:r>
          </w:p>
        </w:tc>
        <w:tc>
          <w:tcPr>
            <w:tcW w:w="2250" w:type="dxa"/>
          </w:tcPr>
          <w:p w14:paraId="4F4B774A" w14:textId="77777777" w:rsidR="00E84ECC" w:rsidRDefault="00E84ECC">
            <w:pPr>
              <w:pBdr>
                <w:top w:val="nil"/>
                <w:left w:val="nil"/>
                <w:bottom w:val="nil"/>
                <w:right w:val="nil"/>
                <w:between w:val="nil"/>
              </w:pBdr>
              <w:ind w:left="70" w:hanging="70"/>
              <w:rPr>
                <w:b/>
                <w:color w:val="000000"/>
              </w:rPr>
            </w:pPr>
          </w:p>
        </w:tc>
        <w:tc>
          <w:tcPr>
            <w:tcW w:w="2250" w:type="dxa"/>
          </w:tcPr>
          <w:p w14:paraId="011AC438" w14:textId="4BD90879" w:rsidR="00E84ECC" w:rsidRDefault="00E84ECC">
            <w:pPr>
              <w:pBdr>
                <w:top w:val="nil"/>
                <w:left w:val="nil"/>
                <w:bottom w:val="nil"/>
                <w:right w:val="nil"/>
                <w:between w:val="nil"/>
              </w:pBdr>
              <w:ind w:left="70" w:hanging="70"/>
              <w:rPr>
                <w:b/>
                <w:color w:val="000000"/>
              </w:rPr>
            </w:pPr>
          </w:p>
        </w:tc>
      </w:tr>
      <w:tr w:rsidR="00346825" w14:paraId="467ACF51" w14:textId="77777777" w:rsidTr="1F8DE60C">
        <w:trPr>
          <w:trHeight w:val="266"/>
        </w:trPr>
        <w:tc>
          <w:tcPr>
            <w:tcW w:w="1317" w:type="dxa"/>
            <w:tcBorders>
              <w:left w:val="single" w:sz="6" w:space="0" w:color="000000" w:themeColor="text1"/>
            </w:tcBorders>
          </w:tcPr>
          <w:p w14:paraId="144A5D23" w14:textId="77777777" w:rsidR="00346825" w:rsidRDefault="00346825">
            <w:pPr>
              <w:pBdr>
                <w:top w:val="nil"/>
                <w:left w:val="nil"/>
                <w:bottom w:val="nil"/>
                <w:right w:val="nil"/>
                <w:between w:val="nil"/>
              </w:pBdr>
              <w:rPr>
                <w:color w:val="000000"/>
              </w:rPr>
            </w:pPr>
          </w:p>
        </w:tc>
        <w:tc>
          <w:tcPr>
            <w:tcW w:w="900" w:type="dxa"/>
          </w:tcPr>
          <w:p w14:paraId="5476CBE0" w14:textId="066F477D" w:rsidR="00346825" w:rsidRDefault="004A41E2" w:rsidP="00B53B41">
            <w:pPr>
              <w:pBdr>
                <w:top w:val="nil"/>
                <w:left w:val="nil"/>
                <w:bottom w:val="nil"/>
                <w:right w:val="nil"/>
                <w:between w:val="nil"/>
              </w:pBdr>
              <w:spacing w:line="255" w:lineRule="auto"/>
              <w:ind w:left="108"/>
              <w:jc w:val="center"/>
              <w:rPr>
                <w:color w:val="000000"/>
              </w:rPr>
            </w:pPr>
            <w:r>
              <w:rPr>
                <w:color w:val="000000"/>
              </w:rPr>
              <w:t>8/20</w:t>
            </w:r>
          </w:p>
        </w:tc>
        <w:tc>
          <w:tcPr>
            <w:tcW w:w="2610" w:type="dxa"/>
          </w:tcPr>
          <w:p w14:paraId="3AA90704" w14:textId="09EB99BC" w:rsidR="00346825" w:rsidRDefault="00346825">
            <w:pPr>
              <w:pBdr>
                <w:top w:val="nil"/>
                <w:left w:val="nil"/>
                <w:bottom w:val="nil"/>
                <w:right w:val="nil"/>
                <w:between w:val="nil"/>
              </w:pBdr>
              <w:spacing w:line="255" w:lineRule="auto"/>
              <w:ind w:left="108"/>
              <w:rPr>
                <w:color w:val="000000"/>
              </w:rPr>
            </w:pPr>
          </w:p>
        </w:tc>
        <w:tc>
          <w:tcPr>
            <w:tcW w:w="2250" w:type="dxa"/>
          </w:tcPr>
          <w:p w14:paraId="738610EB" w14:textId="77777777" w:rsidR="00346825" w:rsidRDefault="00346825">
            <w:pPr>
              <w:pBdr>
                <w:top w:val="nil"/>
                <w:left w:val="nil"/>
                <w:bottom w:val="nil"/>
                <w:right w:val="nil"/>
                <w:between w:val="nil"/>
              </w:pBdr>
              <w:spacing w:line="255" w:lineRule="auto"/>
              <w:ind w:left="106"/>
              <w:rPr>
                <w:color w:val="000000"/>
              </w:rPr>
            </w:pPr>
          </w:p>
        </w:tc>
        <w:tc>
          <w:tcPr>
            <w:tcW w:w="2250" w:type="dxa"/>
          </w:tcPr>
          <w:p w14:paraId="637805D2" w14:textId="77777777" w:rsidR="00346825" w:rsidRDefault="00346825">
            <w:pPr>
              <w:pBdr>
                <w:top w:val="nil"/>
                <w:left w:val="nil"/>
                <w:bottom w:val="nil"/>
                <w:right w:val="nil"/>
                <w:between w:val="nil"/>
              </w:pBdr>
              <w:rPr>
                <w:color w:val="000000"/>
              </w:rPr>
            </w:pPr>
          </w:p>
        </w:tc>
      </w:tr>
      <w:tr w:rsidR="00346825" w14:paraId="3F942CF4" w14:textId="77777777" w:rsidTr="1F8DE60C">
        <w:trPr>
          <w:trHeight w:val="266"/>
        </w:trPr>
        <w:tc>
          <w:tcPr>
            <w:tcW w:w="1317" w:type="dxa"/>
            <w:tcBorders>
              <w:left w:val="single" w:sz="6" w:space="0" w:color="000000" w:themeColor="text1"/>
            </w:tcBorders>
            <w:shd w:val="clear" w:color="auto" w:fill="BFBFBF" w:themeFill="background1" w:themeFillShade="BF"/>
          </w:tcPr>
          <w:p w14:paraId="248682DC" w14:textId="77777777" w:rsidR="00346825" w:rsidRDefault="00FC3027">
            <w:pPr>
              <w:pBdr>
                <w:top w:val="nil"/>
                <w:left w:val="nil"/>
                <w:bottom w:val="nil"/>
                <w:right w:val="nil"/>
                <w:between w:val="nil"/>
              </w:pBdr>
              <w:spacing w:line="255" w:lineRule="auto"/>
              <w:ind w:left="105"/>
              <w:rPr>
                <w:b/>
                <w:color w:val="000000"/>
              </w:rPr>
            </w:pPr>
            <w:r>
              <w:rPr>
                <w:b/>
                <w:color w:val="000000"/>
              </w:rPr>
              <w:t>Week 2</w:t>
            </w:r>
          </w:p>
        </w:tc>
        <w:tc>
          <w:tcPr>
            <w:tcW w:w="900" w:type="dxa"/>
            <w:shd w:val="clear" w:color="auto" w:fill="BFBFBF" w:themeFill="background1" w:themeFillShade="BF"/>
          </w:tcPr>
          <w:p w14:paraId="463F29E8" w14:textId="77777777" w:rsidR="00346825" w:rsidRDefault="00346825" w:rsidP="00B53B41">
            <w:pPr>
              <w:pBdr>
                <w:top w:val="nil"/>
                <w:left w:val="nil"/>
                <w:bottom w:val="nil"/>
                <w:right w:val="nil"/>
                <w:between w:val="nil"/>
              </w:pBdr>
              <w:jc w:val="center"/>
              <w:rPr>
                <w:color w:val="000000"/>
              </w:rPr>
            </w:pPr>
          </w:p>
        </w:tc>
        <w:tc>
          <w:tcPr>
            <w:tcW w:w="2610" w:type="dxa"/>
            <w:shd w:val="clear" w:color="auto" w:fill="BFBFBF" w:themeFill="background1" w:themeFillShade="BF"/>
          </w:tcPr>
          <w:p w14:paraId="3B7B4B86"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3A0FF5F2"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5630AD66" w14:textId="77777777" w:rsidR="00346825" w:rsidRDefault="00346825">
            <w:pPr>
              <w:pBdr>
                <w:top w:val="nil"/>
                <w:left w:val="nil"/>
                <w:bottom w:val="nil"/>
                <w:right w:val="nil"/>
                <w:between w:val="nil"/>
              </w:pBdr>
              <w:rPr>
                <w:color w:val="000000"/>
              </w:rPr>
            </w:pPr>
          </w:p>
        </w:tc>
      </w:tr>
      <w:tr w:rsidR="00346825" w14:paraId="47241453" w14:textId="77777777" w:rsidTr="1F8DE60C">
        <w:trPr>
          <w:trHeight w:val="266"/>
        </w:trPr>
        <w:tc>
          <w:tcPr>
            <w:tcW w:w="1317" w:type="dxa"/>
            <w:tcBorders>
              <w:left w:val="single" w:sz="6" w:space="0" w:color="000000" w:themeColor="text1"/>
            </w:tcBorders>
          </w:tcPr>
          <w:p w14:paraId="61829076" w14:textId="77777777" w:rsidR="00346825" w:rsidRDefault="00346825">
            <w:pPr>
              <w:pBdr>
                <w:top w:val="nil"/>
                <w:left w:val="nil"/>
                <w:bottom w:val="nil"/>
                <w:right w:val="nil"/>
                <w:between w:val="nil"/>
              </w:pBdr>
              <w:rPr>
                <w:color w:val="000000"/>
              </w:rPr>
            </w:pPr>
          </w:p>
        </w:tc>
        <w:tc>
          <w:tcPr>
            <w:tcW w:w="900" w:type="dxa"/>
          </w:tcPr>
          <w:p w14:paraId="6C84000F" w14:textId="641667DC" w:rsidR="00346825" w:rsidRDefault="00900428" w:rsidP="00B53B41">
            <w:pPr>
              <w:pBdr>
                <w:top w:val="nil"/>
                <w:left w:val="nil"/>
                <w:bottom w:val="nil"/>
                <w:right w:val="nil"/>
                <w:between w:val="nil"/>
              </w:pBdr>
              <w:spacing w:line="255" w:lineRule="auto"/>
              <w:ind w:left="108"/>
              <w:jc w:val="center"/>
              <w:rPr>
                <w:color w:val="000000"/>
              </w:rPr>
            </w:pPr>
            <w:r>
              <w:rPr>
                <w:color w:val="000000"/>
              </w:rPr>
              <w:t>8/25</w:t>
            </w:r>
          </w:p>
        </w:tc>
        <w:tc>
          <w:tcPr>
            <w:tcW w:w="2610" w:type="dxa"/>
          </w:tcPr>
          <w:p w14:paraId="7DA7D45A" w14:textId="77777777" w:rsidR="00346825" w:rsidRDefault="00FC3027">
            <w:pPr>
              <w:pBdr>
                <w:top w:val="nil"/>
                <w:left w:val="nil"/>
                <w:bottom w:val="nil"/>
                <w:right w:val="nil"/>
                <w:between w:val="nil"/>
              </w:pBdr>
              <w:spacing w:line="255" w:lineRule="auto"/>
              <w:ind w:left="108"/>
              <w:rPr>
                <w:color w:val="000000"/>
              </w:rPr>
            </w:pPr>
            <w:r>
              <w:rPr>
                <w:color w:val="000000"/>
              </w:rPr>
              <w:t>Introduction to Multicultural Psychology</w:t>
            </w:r>
          </w:p>
        </w:tc>
        <w:tc>
          <w:tcPr>
            <w:tcW w:w="2250" w:type="dxa"/>
          </w:tcPr>
          <w:p w14:paraId="7C1C9AA6" w14:textId="77777777" w:rsidR="00346825" w:rsidRDefault="00FC3027" w:rsidP="4E4030A1">
            <w:pPr>
              <w:pBdr>
                <w:top w:val="nil"/>
                <w:left w:val="nil"/>
                <w:bottom w:val="nil"/>
                <w:right w:val="nil"/>
                <w:between w:val="nil"/>
              </w:pBdr>
              <w:spacing w:line="255" w:lineRule="auto"/>
              <w:rPr>
                <w:color w:val="000000"/>
              </w:rPr>
            </w:pPr>
            <w:r w:rsidRPr="4E4030A1">
              <w:rPr>
                <w:color w:val="000000" w:themeColor="text1"/>
              </w:rPr>
              <w:t>Ch. 1</w:t>
            </w:r>
          </w:p>
        </w:tc>
        <w:tc>
          <w:tcPr>
            <w:tcW w:w="2250" w:type="dxa"/>
          </w:tcPr>
          <w:p w14:paraId="2BA226A1" w14:textId="77777777" w:rsidR="00346825" w:rsidRDefault="00346825">
            <w:pPr>
              <w:pBdr>
                <w:top w:val="nil"/>
                <w:left w:val="nil"/>
                <w:bottom w:val="nil"/>
                <w:right w:val="nil"/>
                <w:between w:val="nil"/>
              </w:pBdr>
              <w:rPr>
                <w:color w:val="000000"/>
              </w:rPr>
            </w:pPr>
          </w:p>
        </w:tc>
      </w:tr>
      <w:tr w:rsidR="00346825" w14:paraId="5EF9C989" w14:textId="77777777" w:rsidTr="1F8DE60C">
        <w:trPr>
          <w:trHeight w:val="266"/>
        </w:trPr>
        <w:tc>
          <w:tcPr>
            <w:tcW w:w="1317" w:type="dxa"/>
            <w:tcBorders>
              <w:left w:val="single" w:sz="6" w:space="0" w:color="000000" w:themeColor="text1"/>
            </w:tcBorders>
          </w:tcPr>
          <w:p w14:paraId="17AD93B2" w14:textId="77777777" w:rsidR="00346825" w:rsidRDefault="00346825">
            <w:pPr>
              <w:pBdr>
                <w:top w:val="nil"/>
                <w:left w:val="nil"/>
                <w:bottom w:val="nil"/>
                <w:right w:val="nil"/>
                <w:between w:val="nil"/>
              </w:pBdr>
              <w:rPr>
                <w:color w:val="000000"/>
              </w:rPr>
            </w:pPr>
          </w:p>
        </w:tc>
        <w:tc>
          <w:tcPr>
            <w:tcW w:w="900" w:type="dxa"/>
          </w:tcPr>
          <w:p w14:paraId="319B95C6" w14:textId="25E78A1A" w:rsidR="00346825" w:rsidRDefault="00900428" w:rsidP="00B53B41">
            <w:pPr>
              <w:pBdr>
                <w:top w:val="nil"/>
                <w:left w:val="nil"/>
                <w:bottom w:val="nil"/>
                <w:right w:val="nil"/>
                <w:between w:val="nil"/>
              </w:pBdr>
              <w:spacing w:line="255" w:lineRule="auto"/>
              <w:ind w:left="108"/>
              <w:jc w:val="center"/>
              <w:rPr>
                <w:color w:val="000000"/>
              </w:rPr>
            </w:pPr>
            <w:r>
              <w:rPr>
                <w:color w:val="000000"/>
              </w:rPr>
              <w:t>8/27</w:t>
            </w:r>
          </w:p>
        </w:tc>
        <w:tc>
          <w:tcPr>
            <w:tcW w:w="2610" w:type="dxa"/>
          </w:tcPr>
          <w:p w14:paraId="0DE4B5B7" w14:textId="77777777" w:rsidR="00346825" w:rsidRDefault="00346825">
            <w:pPr>
              <w:pBdr>
                <w:top w:val="nil"/>
                <w:left w:val="nil"/>
                <w:bottom w:val="nil"/>
                <w:right w:val="nil"/>
                <w:between w:val="nil"/>
              </w:pBdr>
              <w:spacing w:line="255" w:lineRule="auto"/>
              <w:ind w:left="108"/>
              <w:rPr>
                <w:color w:val="000000"/>
              </w:rPr>
            </w:pPr>
          </w:p>
        </w:tc>
        <w:tc>
          <w:tcPr>
            <w:tcW w:w="2250" w:type="dxa"/>
          </w:tcPr>
          <w:p w14:paraId="66204FF1" w14:textId="77777777" w:rsidR="00346825" w:rsidRDefault="00346825">
            <w:pPr>
              <w:pBdr>
                <w:top w:val="nil"/>
                <w:left w:val="nil"/>
                <w:bottom w:val="nil"/>
                <w:right w:val="nil"/>
                <w:between w:val="nil"/>
              </w:pBdr>
              <w:spacing w:line="255" w:lineRule="auto"/>
              <w:ind w:left="106"/>
              <w:rPr>
                <w:color w:val="000000"/>
              </w:rPr>
            </w:pPr>
          </w:p>
        </w:tc>
        <w:tc>
          <w:tcPr>
            <w:tcW w:w="2250" w:type="dxa"/>
          </w:tcPr>
          <w:p w14:paraId="2DBF0D7D" w14:textId="77777777" w:rsidR="00346825" w:rsidRDefault="00346825">
            <w:pPr>
              <w:pBdr>
                <w:top w:val="nil"/>
                <w:left w:val="nil"/>
                <w:bottom w:val="nil"/>
                <w:right w:val="nil"/>
                <w:between w:val="nil"/>
              </w:pBdr>
              <w:rPr>
                <w:color w:val="000000"/>
              </w:rPr>
            </w:pPr>
          </w:p>
        </w:tc>
      </w:tr>
      <w:tr w:rsidR="00346825" w14:paraId="6CE4141E" w14:textId="77777777" w:rsidTr="1F8DE60C">
        <w:trPr>
          <w:trHeight w:val="267"/>
        </w:trPr>
        <w:tc>
          <w:tcPr>
            <w:tcW w:w="1317" w:type="dxa"/>
            <w:tcBorders>
              <w:left w:val="single" w:sz="6" w:space="0" w:color="000000" w:themeColor="text1"/>
            </w:tcBorders>
            <w:shd w:val="clear" w:color="auto" w:fill="BFBFBF" w:themeFill="background1" w:themeFillShade="BF"/>
          </w:tcPr>
          <w:p w14:paraId="42DF2A04" w14:textId="77777777" w:rsidR="00346825" w:rsidRDefault="00FC3027">
            <w:pPr>
              <w:pBdr>
                <w:top w:val="nil"/>
                <w:left w:val="nil"/>
                <w:bottom w:val="nil"/>
                <w:right w:val="nil"/>
                <w:between w:val="nil"/>
              </w:pBdr>
              <w:spacing w:before="1" w:line="255" w:lineRule="auto"/>
              <w:ind w:left="105"/>
              <w:rPr>
                <w:b/>
                <w:color w:val="000000"/>
              </w:rPr>
            </w:pPr>
            <w:r>
              <w:rPr>
                <w:b/>
                <w:color w:val="000000"/>
              </w:rPr>
              <w:t>Week 3</w:t>
            </w:r>
          </w:p>
        </w:tc>
        <w:tc>
          <w:tcPr>
            <w:tcW w:w="900" w:type="dxa"/>
            <w:shd w:val="clear" w:color="auto" w:fill="BFBFBF" w:themeFill="background1" w:themeFillShade="BF"/>
          </w:tcPr>
          <w:p w14:paraId="6B62F1B3" w14:textId="77777777" w:rsidR="00346825" w:rsidRDefault="00346825" w:rsidP="00B53B41">
            <w:pPr>
              <w:pBdr>
                <w:top w:val="nil"/>
                <w:left w:val="nil"/>
                <w:bottom w:val="nil"/>
                <w:right w:val="nil"/>
                <w:between w:val="nil"/>
              </w:pBdr>
              <w:jc w:val="center"/>
              <w:rPr>
                <w:color w:val="000000"/>
              </w:rPr>
            </w:pPr>
          </w:p>
        </w:tc>
        <w:tc>
          <w:tcPr>
            <w:tcW w:w="2610" w:type="dxa"/>
            <w:shd w:val="clear" w:color="auto" w:fill="BFBFBF" w:themeFill="background1" w:themeFillShade="BF"/>
          </w:tcPr>
          <w:p w14:paraId="02F2C34E"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680A4E5D"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19219836" w14:textId="77777777" w:rsidR="00346825" w:rsidRDefault="00346825">
            <w:pPr>
              <w:pBdr>
                <w:top w:val="nil"/>
                <w:left w:val="nil"/>
                <w:bottom w:val="nil"/>
                <w:right w:val="nil"/>
                <w:between w:val="nil"/>
              </w:pBdr>
              <w:rPr>
                <w:color w:val="000000"/>
              </w:rPr>
            </w:pPr>
          </w:p>
        </w:tc>
      </w:tr>
      <w:tr w:rsidR="00346825" w14:paraId="0A3CCD5F" w14:textId="77777777" w:rsidTr="1F8DE60C">
        <w:trPr>
          <w:trHeight w:val="266"/>
        </w:trPr>
        <w:tc>
          <w:tcPr>
            <w:tcW w:w="1317" w:type="dxa"/>
            <w:tcBorders>
              <w:left w:val="single" w:sz="6" w:space="0" w:color="000000" w:themeColor="text1"/>
            </w:tcBorders>
          </w:tcPr>
          <w:p w14:paraId="296FEF7D" w14:textId="77777777" w:rsidR="00346825" w:rsidRDefault="00346825">
            <w:pPr>
              <w:pBdr>
                <w:top w:val="nil"/>
                <w:left w:val="nil"/>
                <w:bottom w:val="nil"/>
                <w:right w:val="nil"/>
                <w:between w:val="nil"/>
              </w:pBdr>
              <w:rPr>
                <w:color w:val="000000"/>
              </w:rPr>
            </w:pPr>
          </w:p>
        </w:tc>
        <w:tc>
          <w:tcPr>
            <w:tcW w:w="900" w:type="dxa"/>
          </w:tcPr>
          <w:p w14:paraId="7433EF4C" w14:textId="69EA1507" w:rsidR="00346825" w:rsidRDefault="00900428" w:rsidP="00B53B41">
            <w:pPr>
              <w:pBdr>
                <w:top w:val="nil"/>
                <w:left w:val="nil"/>
                <w:bottom w:val="nil"/>
                <w:right w:val="nil"/>
                <w:between w:val="nil"/>
              </w:pBdr>
              <w:spacing w:line="255" w:lineRule="auto"/>
              <w:ind w:left="108"/>
              <w:jc w:val="center"/>
              <w:rPr>
                <w:color w:val="000000"/>
              </w:rPr>
            </w:pPr>
            <w:r>
              <w:rPr>
                <w:color w:val="000000"/>
              </w:rPr>
              <w:t>9/1</w:t>
            </w:r>
          </w:p>
        </w:tc>
        <w:tc>
          <w:tcPr>
            <w:tcW w:w="2610" w:type="dxa"/>
          </w:tcPr>
          <w:p w14:paraId="26239707" w14:textId="77777777" w:rsidR="00346825" w:rsidRDefault="00FC3027">
            <w:pPr>
              <w:pBdr>
                <w:top w:val="nil"/>
                <w:left w:val="nil"/>
                <w:bottom w:val="nil"/>
                <w:right w:val="nil"/>
                <w:between w:val="nil"/>
              </w:pBdr>
              <w:spacing w:line="255" w:lineRule="auto"/>
              <w:ind w:left="108"/>
              <w:rPr>
                <w:color w:val="000000"/>
              </w:rPr>
            </w:pPr>
            <w:r>
              <w:rPr>
                <w:color w:val="000000"/>
              </w:rPr>
              <w:t>Multicultural Issues in Research &amp; Testing</w:t>
            </w:r>
          </w:p>
        </w:tc>
        <w:tc>
          <w:tcPr>
            <w:tcW w:w="2250" w:type="dxa"/>
          </w:tcPr>
          <w:p w14:paraId="523A8189" w14:textId="77777777" w:rsidR="00346825" w:rsidRDefault="00FC3027" w:rsidP="4E4030A1">
            <w:pPr>
              <w:pBdr>
                <w:top w:val="nil"/>
                <w:left w:val="nil"/>
                <w:bottom w:val="nil"/>
                <w:right w:val="nil"/>
                <w:between w:val="nil"/>
              </w:pBdr>
              <w:spacing w:line="255" w:lineRule="auto"/>
              <w:rPr>
                <w:color w:val="000000"/>
              </w:rPr>
            </w:pPr>
            <w:r w:rsidRPr="4E4030A1">
              <w:rPr>
                <w:color w:val="000000" w:themeColor="text1"/>
              </w:rPr>
              <w:t>Ch. 2</w:t>
            </w:r>
          </w:p>
        </w:tc>
        <w:tc>
          <w:tcPr>
            <w:tcW w:w="2250" w:type="dxa"/>
          </w:tcPr>
          <w:p w14:paraId="7194DBDC" w14:textId="77777777" w:rsidR="00346825" w:rsidRDefault="00346825">
            <w:pPr>
              <w:pBdr>
                <w:top w:val="nil"/>
                <w:left w:val="nil"/>
                <w:bottom w:val="nil"/>
                <w:right w:val="nil"/>
                <w:between w:val="nil"/>
              </w:pBdr>
              <w:rPr>
                <w:color w:val="000000"/>
              </w:rPr>
            </w:pPr>
          </w:p>
        </w:tc>
      </w:tr>
      <w:tr w:rsidR="00346825" w14:paraId="734F93BF" w14:textId="77777777" w:rsidTr="1F8DE60C">
        <w:trPr>
          <w:trHeight w:val="266"/>
        </w:trPr>
        <w:tc>
          <w:tcPr>
            <w:tcW w:w="1317" w:type="dxa"/>
            <w:tcBorders>
              <w:left w:val="single" w:sz="6" w:space="0" w:color="000000" w:themeColor="text1"/>
            </w:tcBorders>
          </w:tcPr>
          <w:p w14:paraId="769D0D3C" w14:textId="77777777" w:rsidR="00346825" w:rsidRDefault="00346825">
            <w:pPr>
              <w:pBdr>
                <w:top w:val="nil"/>
                <w:left w:val="nil"/>
                <w:bottom w:val="nil"/>
                <w:right w:val="nil"/>
                <w:between w:val="nil"/>
              </w:pBdr>
              <w:rPr>
                <w:color w:val="000000"/>
              </w:rPr>
            </w:pPr>
          </w:p>
        </w:tc>
        <w:tc>
          <w:tcPr>
            <w:tcW w:w="900" w:type="dxa"/>
          </w:tcPr>
          <w:p w14:paraId="163AB253" w14:textId="5BA980A2" w:rsidR="00346825" w:rsidRDefault="00900428" w:rsidP="00B53B41">
            <w:pPr>
              <w:pBdr>
                <w:top w:val="nil"/>
                <w:left w:val="nil"/>
                <w:bottom w:val="nil"/>
                <w:right w:val="nil"/>
                <w:between w:val="nil"/>
              </w:pBdr>
              <w:spacing w:line="255" w:lineRule="auto"/>
              <w:ind w:left="108"/>
              <w:jc w:val="center"/>
              <w:rPr>
                <w:color w:val="000000"/>
              </w:rPr>
            </w:pPr>
            <w:r>
              <w:rPr>
                <w:color w:val="000000"/>
              </w:rPr>
              <w:t>9/3</w:t>
            </w:r>
          </w:p>
        </w:tc>
        <w:tc>
          <w:tcPr>
            <w:tcW w:w="2610" w:type="dxa"/>
          </w:tcPr>
          <w:p w14:paraId="54CD245A" w14:textId="77777777" w:rsidR="00346825" w:rsidRDefault="00346825">
            <w:pPr>
              <w:pBdr>
                <w:top w:val="nil"/>
                <w:left w:val="nil"/>
                <w:bottom w:val="nil"/>
                <w:right w:val="nil"/>
                <w:between w:val="nil"/>
              </w:pBdr>
              <w:spacing w:line="255" w:lineRule="auto"/>
              <w:ind w:left="108"/>
              <w:rPr>
                <w:color w:val="000000"/>
              </w:rPr>
            </w:pPr>
          </w:p>
        </w:tc>
        <w:tc>
          <w:tcPr>
            <w:tcW w:w="2250" w:type="dxa"/>
          </w:tcPr>
          <w:p w14:paraId="1231BE67" w14:textId="77777777" w:rsidR="00346825" w:rsidRDefault="00346825">
            <w:pPr>
              <w:pBdr>
                <w:top w:val="nil"/>
                <w:left w:val="nil"/>
                <w:bottom w:val="nil"/>
                <w:right w:val="nil"/>
                <w:between w:val="nil"/>
              </w:pBdr>
              <w:spacing w:line="255" w:lineRule="auto"/>
              <w:ind w:left="106"/>
              <w:rPr>
                <w:color w:val="000000"/>
              </w:rPr>
            </w:pPr>
          </w:p>
        </w:tc>
        <w:tc>
          <w:tcPr>
            <w:tcW w:w="2250" w:type="dxa"/>
          </w:tcPr>
          <w:p w14:paraId="36FEB5B0" w14:textId="77777777" w:rsidR="00346825" w:rsidRDefault="00346825">
            <w:pPr>
              <w:pBdr>
                <w:top w:val="nil"/>
                <w:left w:val="nil"/>
                <w:bottom w:val="nil"/>
                <w:right w:val="nil"/>
                <w:between w:val="nil"/>
              </w:pBdr>
              <w:rPr>
                <w:color w:val="000000"/>
              </w:rPr>
            </w:pPr>
          </w:p>
        </w:tc>
      </w:tr>
      <w:tr w:rsidR="00346825" w14:paraId="4F3CF6A0" w14:textId="77777777" w:rsidTr="1F8DE60C">
        <w:trPr>
          <w:trHeight w:val="276"/>
        </w:trPr>
        <w:tc>
          <w:tcPr>
            <w:tcW w:w="1317" w:type="dxa"/>
            <w:tcBorders>
              <w:left w:val="single" w:sz="6" w:space="0" w:color="000000" w:themeColor="text1"/>
            </w:tcBorders>
            <w:shd w:val="clear" w:color="auto" w:fill="BFBFBF" w:themeFill="background1" w:themeFillShade="BF"/>
          </w:tcPr>
          <w:p w14:paraId="568BE83D" w14:textId="77777777" w:rsidR="00346825" w:rsidRDefault="00FC3027">
            <w:pPr>
              <w:pBdr>
                <w:top w:val="nil"/>
                <w:left w:val="nil"/>
                <w:bottom w:val="nil"/>
                <w:right w:val="nil"/>
                <w:between w:val="nil"/>
              </w:pBdr>
              <w:spacing w:line="265" w:lineRule="auto"/>
              <w:ind w:left="105"/>
              <w:rPr>
                <w:b/>
                <w:color w:val="000000"/>
              </w:rPr>
            </w:pPr>
            <w:r>
              <w:rPr>
                <w:b/>
                <w:color w:val="000000"/>
              </w:rPr>
              <w:t>Week 4</w:t>
            </w:r>
          </w:p>
        </w:tc>
        <w:tc>
          <w:tcPr>
            <w:tcW w:w="900" w:type="dxa"/>
            <w:shd w:val="clear" w:color="auto" w:fill="BFBFBF" w:themeFill="background1" w:themeFillShade="BF"/>
          </w:tcPr>
          <w:p w14:paraId="30D7AA69" w14:textId="77777777" w:rsidR="00346825" w:rsidRDefault="00346825" w:rsidP="00B53B41">
            <w:pPr>
              <w:pBdr>
                <w:top w:val="nil"/>
                <w:left w:val="nil"/>
                <w:bottom w:val="nil"/>
                <w:right w:val="nil"/>
                <w:between w:val="nil"/>
              </w:pBdr>
              <w:jc w:val="center"/>
              <w:rPr>
                <w:color w:val="000000"/>
              </w:rPr>
            </w:pPr>
          </w:p>
        </w:tc>
        <w:tc>
          <w:tcPr>
            <w:tcW w:w="2610" w:type="dxa"/>
            <w:shd w:val="clear" w:color="auto" w:fill="BFBFBF" w:themeFill="background1" w:themeFillShade="BF"/>
          </w:tcPr>
          <w:p w14:paraId="7196D064"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34FF1C98"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6D072C0D" w14:textId="77777777" w:rsidR="00346825" w:rsidRDefault="00346825">
            <w:pPr>
              <w:pBdr>
                <w:top w:val="nil"/>
                <w:left w:val="nil"/>
                <w:bottom w:val="nil"/>
                <w:right w:val="nil"/>
                <w:between w:val="nil"/>
              </w:pBdr>
              <w:rPr>
                <w:color w:val="000000"/>
              </w:rPr>
            </w:pPr>
          </w:p>
        </w:tc>
      </w:tr>
      <w:tr w:rsidR="00346825" w14:paraId="143CDB56" w14:textId="77777777" w:rsidTr="1F8DE60C">
        <w:trPr>
          <w:trHeight w:val="266"/>
        </w:trPr>
        <w:tc>
          <w:tcPr>
            <w:tcW w:w="1317" w:type="dxa"/>
            <w:tcBorders>
              <w:left w:val="single" w:sz="6" w:space="0" w:color="000000" w:themeColor="text1"/>
            </w:tcBorders>
          </w:tcPr>
          <w:p w14:paraId="48A21919" w14:textId="77777777" w:rsidR="00346825" w:rsidRDefault="00346825">
            <w:pPr>
              <w:pBdr>
                <w:top w:val="nil"/>
                <w:left w:val="nil"/>
                <w:bottom w:val="nil"/>
                <w:right w:val="nil"/>
                <w:between w:val="nil"/>
              </w:pBdr>
              <w:rPr>
                <w:color w:val="000000"/>
              </w:rPr>
            </w:pPr>
          </w:p>
        </w:tc>
        <w:tc>
          <w:tcPr>
            <w:tcW w:w="900" w:type="dxa"/>
          </w:tcPr>
          <w:p w14:paraId="48589515" w14:textId="0F1C42FF" w:rsidR="00346825" w:rsidRDefault="00900428" w:rsidP="00B53B41">
            <w:pPr>
              <w:pBdr>
                <w:top w:val="nil"/>
                <w:left w:val="nil"/>
                <w:bottom w:val="nil"/>
                <w:right w:val="nil"/>
                <w:between w:val="nil"/>
              </w:pBdr>
              <w:spacing w:line="255" w:lineRule="auto"/>
              <w:ind w:left="108"/>
              <w:jc w:val="center"/>
              <w:rPr>
                <w:color w:val="000000"/>
              </w:rPr>
            </w:pPr>
            <w:r>
              <w:rPr>
                <w:color w:val="000000"/>
              </w:rPr>
              <w:t>9/8</w:t>
            </w:r>
          </w:p>
        </w:tc>
        <w:tc>
          <w:tcPr>
            <w:tcW w:w="2610" w:type="dxa"/>
          </w:tcPr>
          <w:p w14:paraId="4D4852D1" w14:textId="77777777" w:rsidR="00346825" w:rsidRDefault="00FC3027">
            <w:pPr>
              <w:pBdr>
                <w:top w:val="nil"/>
                <w:left w:val="nil"/>
                <w:bottom w:val="nil"/>
                <w:right w:val="nil"/>
                <w:between w:val="nil"/>
              </w:pBdr>
              <w:spacing w:line="255" w:lineRule="auto"/>
              <w:ind w:left="108"/>
              <w:rPr>
                <w:color w:val="000000"/>
              </w:rPr>
            </w:pPr>
            <w:r>
              <w:rPr>
                <w:color w:val="000000"/>
              </w:rPr>
              <w:t>Cultural Differences in Worldviews</w:t>
            </w:r>
          </w:p>
        </w:tc>
        <w:tc>
          <w:tcPr>
            <w:tcW w:w="2250" w:type="dxa"/>
          </w:tcPr>
          <w:p w14:paraId="22DBCABB" w14:textId="77777777" w:rsidR="00346825" w:rsidRDefault="00FC3027" w:rsidP="4E4030A1">
            <w:pPr>
              <w:pBdr>
                <w:top w:val="nil"/>
                <w:left w:val="nil"/>
                <w:bottom w:val="nil"/>
                <w:right w:val="nil"/>
                <w:between w:val="nil"/>
              </w:pBdr>
              <w:spacing w:line="255" w:lineRule="auto"/>
              <w:rPr>
                <w:color w:val="000000"/>
              </w:rPr>
            </w:pPr>
            <w:r w:rsidRPr="4E4030A1">
              <w:rPr>
                <w:color w:val="000000" w:themeColor="text1"/>
              </w:rPr>
              <w:t>Ch. 3</w:t>
            </w:r>
          </w:p>
        </w:tc>
        <w:tc>
          <w:tcPr>
            <w:tcW w:w="2250" w:type="dxa"/>
          </w:tcPr>
          <w:p w14:paraId="6BD18F9B" w14:textId="77777777" w:rsidR="00346825" w:rsidRDefault="00346825">
            <w:pPr>
              <w:pBdr>
                <w:top w:val="nil"/>
                <w:left w:val="nil"/>
                <w:bottom w:val="nil"/>
                <w:right w:val="nil"/>
                <w:between w:val="nil"/>
              </w:pBdr>
              <w:rPr>
                <w:color w:val="000000"/>
              </w:rPr>
            </w:pPr>
          </w:p>
        </w:tc>
      </w:tr>
      <w:tr w:rsidR="00346825" w14:paraId="05C0DD31" w14:textId="77777777" w:rsidTr="1F8DE60C">
        <w:trPr>
          <w:trHeight w:val="266"/>
        </w:trPr>
        <w:tc>
          <w:tcPr>
            <w:tcW w:w="1317" w:type="dxa"/>
            <w:tcBorders>
              <w:left w:val="single" w:sz="6" w:space="0" w:color="000000" w:themeColor="text1"/>
            </w:tcBorders>
          </w:tcPr>
          <w:p w14:paraId="238601FE" w14:textId="77777777" w:rsidR="00346825" w:rsidRDefault="00346825">
            <w:pPr>
              <w:pBdr>
                <w:top w:val="nil"/>
                <w:left w:val="nil"/>
                <w:bottom w:val="nil"/>
                <w:right w:val="nil"/>
                <w:between w:val="nil"/>
              </w:pBdr>
              <w:rPr>
                <w:color w:val="000000"/>
              </w:rPr>
            </w:pPr>
          </w:p>
        </w:tc>
        <w:tc>
          <w:tcPr>
            <w:tcW w:w="900" w:type="dxa"/>
          </w:tcPr>
          <w:p w14:paraId="126D5AE5" w14:textId="28049758" w:rsidR="00346825" w:rsidRDefault="00900428" w:rsidP="00B53B41">
            <w:pPr>
              <w:pBdr>
                <w:top w:val="nil"/>
                <w:left w:val="nil"/>
                <w:bottom w:val="nil"/>
                <w:right w:val="nil"/>
                <w:between w:val="nil"/>
              </w:pBdr>
              <w:spacing w:line="255" w:lineRule="auto"/>
              <w:ind w:left="108"/>
              <w:jc w:val="center"/>
              <w:rPr>
                <w:color w:val="000000"/>
              </w:rPr>
            </w:pPr>
            <w:r>
              <w:rPr>
                <w:color w:val="000000"/>
              </w:rPr>
              <w:t>9/10</w:t>
            </w:r>
          </w:p>
        </w:tc>
        <w:tc>
          <w:tcPr>
            <w:tcW w:w="2610" w:type="dxa"/>
          </w:tcPr>
          <w:p w14:paraId="0F3CABC7" w14:textId="77777777" w:rsidR="00346825" w:rsidRDefault="00346825">
            <w:pPr>
              <w:pBdr>
                <w:top w:val="nil"/>
                <w:left w:val="nil"/>
                <w:bottom w:val="nil"/>
                <w:right w:val="nil"/>
                <w:between w:val="nil"/>
              </w:pBdr>
              <w:spacing w:line="255" w:lineRule="auto"/>
              <w:ind w:left="108"/>
              <w:rPr>
                <w:color w:val="000000"/>
              </w:rPr>
            </w:pPr>
          </w:p>
        </w:tc>
        <w:tc>
          <w:tcPr>
            <w:tcW w:w="2250" w:type="dxa"/>
          </w:tcPr>
          <w:p w14:paraId="5B08B5D1" w14:textId="77777777" w:rsidR="00346825" w:rsidRDefault="00346825">
            <w:pPr>
              <w:pBdr>
                <w:top w:val="nil"/>
                <w:left w:val="nil"/>
                <w:bottom w:val="nil"/>
                <w:right w:val="nil"/>
                <w:between w:val="nil"/>
              </w:pBdr>
              <w:spacing w:line="255" w:lineRule="auto"/>
              <w:ind w:left="106"/>
              <w:rPr>
                <w:color w:val="000000"/>
              </w:rPr>
            </w:pPr>
          </w:p>
        </w:tc>
        <w:tc>
          <w:tcPr>
            <w:tcW w:w="2250" w:type="dxa"/>
          </w:tcPr>
          <w:p w14:paraId="16DEB4AB" w14:textId="2372A829" w:rsidR="00346825" w:rsidRDefault="00EE0008">
            <w:pPr>
              <w:pBdr>
                <w:top w:val="nil"/>
                <w:left w:val="nil"/>
                <w:bottom w:val="nil"/>
                <w:right w:val="nil"/>
                <w:between w:val="nil"/>
              </w:pBdr>
              <w:rPr>
                <w:color w:val="000000"/>
              </w:rPr>
            </w:pPr>
            <w:r w:rsidRPr="003910B6">
              <w:rPr>
                <w:b/>
              </w:rPr>
              <w:t>Media Representation Group and Media Selection Due</w:t>
            </w:r>
          </w:p>
        </w:tc>
      </w:tr>
      <w:tr w:rsidR="00346825" w14:paraId="2A1B0FA7" w14:textId="77777777" w:rsidTr="1F8DE60C">
        <w:trPr>
          <w:trHeight w:val="266"/>
        </w:trPr>
        <w:tc>
          <w:tcPr>
            <w:tcW w:w="1317" w:type="dxa"/>
            <w:tcBorders>
              <w:left w:val="single" w:sz="6" w:space="0" w:color="000000" w:themeColor="text1"/>
            </w:tcBorders>
            <w:shd w:val="clear" w:color="auto" w:fill="BFBFBF" w:themeFill="background1" w:themeFillShade="BF"/>
          </w:tcPr>
          <w:p w14:paraId="518F3013" w14:textId="77777777" w:rsidR="00346825" w:rsidRDefault="00FC3027">
            <w:pPr>
              <w:pBdr>
                <w:top w:val="nil"/>
                <w:left w:val="nil"/>
                <w:bottom w:val="nil"/>
                <w:right w:val="nil"/>
                <w:between w:val="nil"/>
              </w:pBdr>
              <w:spacing w:line="255" w:lineRule="auto"/>
              <w:ind w:left="105"/>
              <w:rPr>
                <w:b/>
                <w:color w:val="000000"/>
              </w:rPr>
            </w:pPr>
            <w:r>
              <w:rPr>
                <w:b/>
                <w:color w:val="000000"/>
              </w:rPr>
              <w:t>Week 5</w:t>
            </w:r>
          </w:p>
        </w:tc>
        <w:tc>
          <w:tcPr>
            <w:tcW w:w="900" w:type="dxa"/>
            <w:shd w:val="clear" w:color="auto" w:fill="BFBFBF" w:themeFill="background1" w:themeFillShade="BF"/>
          </w:tcPr>
          <w:p w14:paraId="0AD9C6F4" w14:textId="77777777" w:rsidR="00346825" w:rsidRDefault="00346825" w:rsidP="00B53B41">
            <w:pPr>
              <w:pBdr>
                <w:top w:val="nil"/>
                <w:left w:val="nil"/>
                <w:bottom w:val="nil"/>
                <w:right w:val="nil"/>
                <w:between w:val="nil"/>
              </w:pBdr>
              <w:jc w:val="center"/>
              <w:rPr>
                <w:color w:val="000000"/>
              </w:rPr>
            </w:pPr>
          </w:p>
        </w:tc>
        <w:tc>
          <w:tcPr>
            <w:tcW w:w="2610" w:type="dxa"/>
            <w:shd w:val="clear" w:color="auto" w:fill="BFBFBF" w:themeFill="background1" w:themeFillShade="BF"/>
          </w:tcPr>
          <w:p w14:paraId="4B1F511A"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65F9C3DC" w14:textId="77777777" w:rsidR="00346825" w:rsidRDefault="00346825">
            <w:pPr>
              <w:pBdr>
                <w:top w:val="nil"/>
                <w:left w:val="nil"/>
                <w:bottom w:val="nil"/>
                <w:right w:val="nil"/>
                <w:between w:val="nil"/>
              </w:pBdr>
              <w:rPr>
                <w:color w:val="000000"/>
              </w:rPr>
            </w:pPr>
          </w:p>
        </w:tc>
        <w:tc>
          <w:tcPr>
            <w:tcW w:w="2250" w:type="dxa"/>
            <w:shd w:val="clear" w:color="auto" w:fill="BFBFBF" w:themeFill="background1" w:themeFillShade="BF"/>
          </w:tcPr>
          <w:p w14:paraId="5023141B" w14:textId="77777777" w:rsidR="00346825" w:rsidRDefault="00346825">
            <w:pPr>
              <w:pBdr>
                <w:top w:val="nil"/>
                <w:left w:val="nil"/>
                <w:bottom w:val="nil"/>
                <w:right w:val="nil"/>
                <w:between w:val="nil"/>
              </w:pBdr>
              <w:rPr>
                <w:color w:val="000000"/>
              </w:rPr>
            </w:pPr>
          </w:p>
        </w:tc>
      </w:tr>
      <w:tr w:rsidR="00346825" w14:paraId="04BF60F9" w14:textId="77777777" w:rsidTr="1F8DE60C">
        <w:trPr>
          <w:trHeight w:val="331"/>
        </w:trPr>
        <w:tc>
          <w:tcPr>
            <w:tcW w:w="1317" w:type="dxa"/>
            <w:tcBorders>
              <w:left w:val="single" w:sz="6" w:space="0" w:color="000000" w:themeColor="text1"/>
            </w:tcBorders>
          </w:tcPr>
          <w:p w14:paraId="1F3B1409" w14:textId="77777777" w:rsidR="00346825" w:rsidRDefault="00346825">
            <w:pPr>
              <w:pBdr>
                <w:top w:val="nil"/>
                <w:left w:val="nil"/>
                <w:bottom w:val="nil"/>
                <w:right w:val="nil"/>
                <w:between w:val="nil"/>
              </w:pBdr>
              <w:rPr>
                <w:color w:val="000000"/>
              </w:rPr>
            </w:pPr>
          </w:p>
        </w:tc>
        <w:tc>
          <w:tcPr>
            <w:tcW w:w="900" w:type="dxa"/>
          </w:tcPr>
          <w:p w14:paraId="2F470090" w14:textId="25173007" w:rsidR="00346825" w:rsidRDefault="00E066F2" w:rsidP="00B53B41">
            <w:pPr>
              <w:pBdr>
                <w:top w:val="nil"/>
                <w:left w:val="nil"/>
                <w:bottom w:val="nil"/>
                <w:right w:val="nil"/>
                <w:between w:val="nil"/>
              </w:pBdr>
              <w:ind w:left="108"/>
              <w:jc w:val="center"/>
              <w:rPr>
                <w:color w:val="000000"/>
              </w:rPr>
            </w:pPr>
            <w:r>
              <w:rPr>
                <w:color w:val="000000"/>
              </w:rPr>
              <w:t>9/15</w:t>
            </w:r>
          </w:p>
        </w:tc>
        <w:tc>
          <w:tcPr>
            <w:tcW w:w="2610" w:type="dxa"/>
          </w:tcPr>
          <w:p w14:paraId="35588B4F" w14:textId="77777777" w:rsidR="00346825" w:rsidRDefault="00FC3027">
            <w:pPr>
              <w:pBdr>
                <w:top w:val="nil"/>
                <w:left w:val="nil"/>
                <w:bottom w:val="nil"/>
                <w:right w:val="nil"/>
                <w:between w:val="nil"/>
              </w:pBdr>
              <w:rPr>
                <w:color w:val="000000"/>
              </w:rPr>
            </w:pPr>
            <w:r>
              <w:rPr>
                <w:color w:val="000000"/>
              </w:rPr>
              <w:t>Cultural Differences in Communication</w:t>
            </w:r>
          </w:p>
        </w:tc>
        <w:tc>
          <w:tcPr>
            <w:tcW w:w="2250" w:type="dxa"/>
          </w:tcPr>
          <w:p w14:paraId="1F46ED3E" w14:textId="3DF92CEF" w:rsidR="00346825" w:rsidRDefault="00FC3027" w:rsidP="4E4030A1">
            <w:pPr>
              <w:pBdr>
                <w:top w:val="nil"/>
                <w:left w:val="nil"/>
                <w:bottom w:val="nil"/>
                <w:right w:val="nil"/>
                <w:between w:val="nil"/>
              </w:pBdr>
              <w:rPr>
                <w:color w:val="000000"/>
              </w:rPr>
            </w:pPr>
            <w:r w:rsidRPr="4E4030A1">
              <w:rPr>
                <w:color w:val="000000" w:themeColor="text1"/>
              </w:rPr>
              <w:t>Ch. 4</w:t>
            </w:r>
          </w:p>
        </w:tc>
        <w:tc>
          <w:tcPr>
            <w:tcW w:w="2250" w:type="dxa"/>
          </w:tcPr>
          <w:p w14:paraId="562C75D1" w14:textId="77777777" w:rsidR="00346825" w:rsidRDefault="00346825">
            <w:pPr>
              <w:pBdr>
                <w:top w:val="nil"/>
                <w:left w:val="nil"/>
                <w:bottom w:val="nil"/>
                <w:right w:val="nil"/>
                <w:between w:val="nil"/>
              </w:pBdr>
              <w:ind w:left="762"/>
              <w:rPr>
                <w:b/>
                <w:color w:val="000000"/>
              </w:rPr>
            </w:pPr>
          </w:p>
        </w:tc>
      </w:tr>
      <w:tr w:rsidR="00346825" w14:paraId="2722CE98" w14:textId="77777777" w:rsidTr="1F8DE60C">
        <w:trPr>
          <w:trHeight w:val="331"/>
        </w:trPr>
        <w:tc>
          <w:tcPr>
            <w:tcW w:w="1317" w:type="dxa"/>
            <w:tcBorders>
              <w:left w:val="single" w:sz="6" w:space="0" w:color="000000" w:themeColor="text1"/>
            </w:tcBorders>
          </w:tcPr>
          <w:p w14:paraId="664355AD" w14:textId="77777777" w:rsidR="00346825" w:rsidRDefault="00346825">
            <w:pPr>
              <w:pBdr>
                <w:top w:val="nil"/>
                <w:left w:val="nil"/>
                <w:bottom w:val="nil"/>
                <w:right w:val="nil"/>
                <w:between w:val="nil"/>
              </w:pBdr>
              <w:rPr>
                <w:color w:val="000000"/>
              </w:rPr>
            </w:pPr>
          </w:p>
        </w:tc>
        <w:tc>
          <w:tcPr>
            <w:tcW w:w="900" w:type="dxa"/>
          </w:tcPr>
          <w:p w14:paraId="6632C4E2" w14:textId="085AF971" w:rsidR="00346825" w:rsidRDefault="00E066F2" w:rsidP="00B53B41">
            <w:pPr>
              <w:pBdr>
                <w:top w:val="nil"/>
                <w:left w:val="nil"/>
                <w:bottom w:val="nil"/>
                <w:right w:val="nil"/>
                <w:between w:val="nil"/>
              </w:pBdr>
              <w:ind w:left="108"/>
              <w:jc w:val="center"/>
              <w:rPr>
                <w:color w:val="000000"/>
              </w:rPr>
            </w:pPr>
            <w:r>
              <w:rPr>
                <w:color w:val="000000"/>
              </w:rPr>
              <w:t>9/17</w:t>
            </w:r>
          </w:p>
        </w:tc>
        <w:tc>
          <w:tcPr>
            <w:tcW w:w="2610" w:type="dxa"/>
          </w:tcPr>
          <w:p w14:paraId="1A965116" w14:textId="77777777" w:rsidR="00346825" w:rsidRDefault="00346825">
            <w:pPr>
              <w:pBdr>
                <w:top w:val="nil"/>
                <w:left w:val="nil"/>
                <w:bottom w:val="nil"/>
                <w:right w:val="nil"/>
                <w:between w:val="nil"/>
              </w:pBdr>
              <w:rPr>
                <w:color w:val="000000"/>
              </w:rPr>
            </w:pPr>
          </w:p>
        </w:tc>
        <w:tc>
          <w:tcPr>
            <w:tcW w:w="2250" w:type="dxa"/>
          </w:tcPr>
          <w:p w14:paraId="7DF4E37C" w14:textId="77777777" w:rsidR="00346825" w:rsidRDefault="00346825">
            <w:pPr>
              <w:pBdr>
                <w:top w:val="nil"/>
                <w:left w:val="nil"/>
                <w:bottom w:val="nil"/>
                <w:right w:val="nil"/>
                <w:between w:val="nil"/>
              </w:pBdr>
              <w:rPr>
                <w:color w:val="000000"/>
              </w:rPr>
            </w:pPr>
          </w:p>
        </w:tc>
        <w:tc>
          <w:tcPr>
            <w:tcW w:w="2250" w:type="dxa"/>
          </w:tcPr>
          <w:p w14:paraId="4B88CD3E" w14:textId="77777777" w:rsidR="00346825" w:rsidRDefault="00FC3027">
            <w:pPr>
              <w:pBdr>
                <w:top w:val="nil"/>
                <w:left w:val="nil"/>
                <w:bottom w:val="nil"/>
                <w:right w:val="nil"/>
                <w:between w:val="nil"/>
              </w:pBdr>
              <w:rPr>
                <w:b/>
                <w:color w:val="000000"/>
              </w:rPr>
            </w:pPr>
            <w:r>
              <w:rPr>
                <w:b/>
                <w:color w:val="000000"/>
              </w:rPr>
              <w:t>Exam #1</w:t>
            </w:r>
          </w:p>
        </w:tc>
      </w:tr>
      <w:tr w:rsidR="00B53B41" w14:paraId="6CCEDEDE" w14:textId="77777777" w:rsidTr="1F8DE60C">
        <w:trPr>
          <w:trHeight w:val="311"/>
        </w:trPr>
        <w:tc>
          <w:tcPr>
            <w:tcW w:w="1317" w:type="dxa"/>
            <w:tcBorders>
              <w:left w:val="single" w:sz="6" w:space="0" w:color="000000" w:themeColor="text1"/>
            </w:tcBorders>
            <w:shd w:val="clear" w:color="auto" w:fill="BFBFBF" w:themeFill="background1" w:themeFillShade="BF"/>
          </w:tcPr>
          <w:p w14:paraId="3E8BEFF7" w14:textId="77777777" w:rsidR="00B53B41" w:rsidRDefault="00B53B41" w:rsidP="00B53B41">
            <w:pPr>
              <w:pBdr>
                <w:top w:val="nil"/>
                <w:left w:val="nil"/>
                <w:bottom w:val="nil"/>
                <w:right w:val="nil"/>
                <w:between w:val="nil"/>
              </w:pBdr>
              <w:spacing w:line="274" w:lineRule="auto"/>
              <w:ind w:left="105"/>
              <w:rPr>
                <w:b/>
                <w:color w:val="000000"/>
              </w:rPr>
            </w:pPr>
            <w:r>
              <w:rPr>
                <w:b/>
                <w:color w:val="000000"/>
              </w:rPr>
              <w:t>Week 6</w:t>
            </w:r>
          </w:p>
        </w:tc>
        <w:tc>
          <w:tcPr>
            <w:tcW w:w="900" w:type="dxa"/>
            <w:shd w:val="clear" w:color="auto" w:fill="BFBFBF" w:themeFill="background1" w:themeFillShade="BF"/>
          </w:tcPr>
          <w:p w14:paraId="44FB30F8" w14:textId="77777777" w:rsidR="00B53B41" w:rsidRDefault="00B53B41" w:rsidP="00B53B41">
            <w:pPr>
              <w:pBdr>
                <w:top w:val="nil"/>
                <w:left w:val="nil"/>
                <w:bottom w:val="nil"/>
                <w:right w:val="nil"/>
                <w:between w:val="nil"/>
              </w:pBdr>
              <w:jc w:val="center"/>
              <w:rPr>
                <w:color w:val="000000"/>
              </w:rPr>
            </w:pPr>
          </w:p>
        </w:tc>
        <w:tc>
          <w:tcPr>
            <w:tcW w:w="2610" w:type="dxa"/>
            <w:shd w:val="clear" w:color="auto" w:fill="BFBFBF" w:themeFill="background1" w:themeFillShade="BF"/>
          </w:tcPr>
          <w:p w14:paraId="1DA6542E" w14:textId="77777777" w:rsidR="00B53B41" w:rsidRDefault="00B53B41" w:rsidP="00B53B41">
            <w:pPr>
              <w:pBdr>
                <w:top w:val="nil"/>
                <w:left w:val="nil"/>
                <w:bottom w:val="nil"/>
                <w:right w:val="nil"/>
                <w:between w:val="nil"/>
              </w:pBdr>
              <w:rPr>
                <w:color w:val="000000"/>
              </w:rPr>
            </w:pPr>
          </w:p>
        </w:tc>
        <w:tc>
          <w:tcPr>
            <w:tcW w:w="2250" w:type="dxa"/>
            <w:shd w:val="clear" w:color="auto" w:fill="BFBFBF" w:themeFill="background1" w:themeFillShade="BF"/>
          </w:tcPr>
          <w:p w14:paraId="3041E394" w14:textId="77777777" w:rsidR="00B53B41" w:rsidRDefault="00B53B41" w:rsidP="00B53B41">
            <w:pPr>
              <w:pBdr>
                <w:top w:val="nil"/>
                <w:left w:val="nil"/>
                <w:bottom w:val="nil"/>
                <w:right w:val="nil"/>
                <w:between w:val="nil"/>
              </w:pBdr>
              <w:rPr>
                <w:color w:val="000000"/>
              </w:rPr>
            </w:pPr>
          </w:p>
        </w:tc>
        <w:tc>
          <w:tcPr>
            <w:tcW w:w="2250" w:type="dxa"/>
            <w:shd w:val="clear" w:color="auto" w:fill="BFBFBF" w:themeFill="background1" w:themeFillShade="BF"/>
          </w:tcPr>
          <w:p w14:paraId="722B00AE" w14:textId="77777777" w:rsidR="00B53B41" w:rsidRDefault="00B53B41" w:rsidP="00B53B41">
            <w:pPr>
              <w:pBdr>
                <w:top w:val="nil"/>
                <w:left w:val="nil"/>
                <w:bottom w:val="nil"/>
                <w:right w:val="nil"/>
                <w:between w:val="nil"/>
              </w:pBdr>
              <w:rPr>
                <w:color w:val="000000"/>
              </w:rPr>
            </w:pPr>
          </w:p>
        </w:tc>
      </w:tr>
      <w:tr w:rsidR="00B53B41" w14:paraId="3FEA37B3" w14:textId="77777777" w:rsidTr="1F8DE60C">
        <w:trPr>
          <w:trHeight w:val="348"/>
        </w:trPr>
        <w:tc>
          <w:tcPr>
            <w:tcW w:w="1317" w:type="dxa"/>
            <w:tcBorders>
              <w:left w:val="single" w:sz="6" w:space="0" w:color="000000" w:themeColor="text1"/>
            </w:tcBorders>
          </w:tcPr>
          <w:p w14:paraId="42C6D796" w14:textId="77777777" w:rsidR="00B53B41" w:rsidRDefault="00B53B41" w:rsidP="00B53B41">
            <w:pPr>
              <w:pBdr>
                <w:top w:val="nil"/>
                <w:left w:val="nil"/>
                <w:bottom w:val="nil"/>
                <w:right w:val="nil"/>
                <w:between w:val="nil"/>
              </w:pBdr>
              <w:rPr>
                <w:color w:val="000000"/>
              </w:rPr>
            </w:pPr>
          </w:p>
        </w:tc>
        <w:tc>
          <w:tcPr>
            <w:tcW w:w="900" w:type="dxa"/>
          </w:tcPr>
          <w:p w14:paraId="0EE32896" w14:textId="24BABFFB" w:rsidR="00B53B41" w:rsidRDefault="00B53B41" w:rsidP="00B53B41">
            <w:pPr>
              <w:pBdr>
                <w:top w:val="nil"/>
                <w:left w:val="nil"/>
                <w:bottom w:val="nil"/>
                <w:right w:val="nil"/>
                <w:between w:val="nil"/>
              </w:pBdr>
              <w:ind w:left="108"/>
              <w:jc w:val="center"/>
              <w:rPr>
                <w:color w:val="000000"/>
              </w:rPr>
            </w:pPr>
            <w:r>
              <w:rPr>
                <w:color w:val="000000"/>
              </w:rPr>
              <w:t>9/22</w:t>
            </w:r>
          </w:p>
        </w:tc>
        <w:tc>
          <w:tcPr>
            <w:tcW w:w="2610" w:type="dxa"/>
          </w:tcPr>
          <w:p w14:paraId="44089728" w14:textId="77777777" w:rsidR="00B53B41" w:rsidRDefault="00B53B41" w:rsidP="00B53B41">
            <w:pPr>
              <w:pBdr>
                <w:top w:val="nil"/>
                <w:left w:val="nil"/>
                <w:bottom w:val="nil"/>
                <w:right w:val="nil"/>
                <w:between w:val="nil"/>
              </w:pBdr>
              <w:ind w:left="108"/>
              <w:rPr>
                <w:color w:val="000000"/>
              </w:rPr>
            </w:pPr>
            <w:r>
              <w:rPr>
                <w:color w:val="000000"/>
              </w:rPr>
              <w:t>Talking About Cultural Differences</w:t>
            </w:r>
          </w:p>
        </w:tc>
        <w:tc>
          <w:tcPr>
            <w:tcW w:w="2250" w:type="dxa"/>
          </w:tcPr>
          <w:p w14:paraId="268916B7" w14:textId="77777777" w:rsidR="00B53B41" w:rsidRDefault="00B53B41" w:rsidP="00B53B41">
            <w:pPr>
              <w:pBdr>
                <w:top w:val="nil"/>
                <w:left w:val="nil"/>
                <w:bottom w:val="nil"/>
                <w:right w:val="nil"/>
                <w:between w:val="nil"/>
              </w:pBdr>
              <w:rPr>
                <w:color w:val="000000"/>
              </w:rPr>
            </w:pPr>
            <w:r w:rsidRPr="4E4030A1">
              <w:rPr>
                <w:color w:val="000000" w:themeColor="text1"/>
              </w:rPr>
              <w:t xml:space="preserve">Sue (2013) </w:t>
            </w:r>
          </w:p>
        </w:tc>
        <w:tc>
          <w:tcPr>
            <w:tcW w:w="2250" w:type="dxa"/>
          </w:tcPr>
          <w:p w14:paraId="6E1831B3" w14:textId="77777777" w:rsidR="00B53B41" w:rsidRDefault="00B53B41" w:rsidP="00B53B41">
            <w:pPr>
              <w:pBdr>
                <w:top w:val="nil"/>
                <w:left w:val="nil"/>
                <w:bottom w:val="nil"/>
                <w:right w:val="nil"/>
                <w:between w:val="nil"/>
              </w:pBdr>
              <w:rPr>
                <w:color w:val="000000"/>
              </w:rPr>
            </w:pPr>
          </w:p>
        </w:tc>
      </w:tr>
      <w:tr w:rsidR="00B53B41" w14:paraId="3DD9F00B" w14:textId="77777777" w:rsidTr="1F8DE60C">
        <w:trPr>
          <w:trHeight w:val="348"/>
        </w:trPr>
        <w:tc>
          <w:tcPr>
            <w:tcW w:w="1317" w:type="dxa"/>
            <w:tcBorders>
              <w:left w:val="single" w:sz="6" w:space="0" w:color="000000" w:themeColor="text1"/>
            </w:tcBorders>
          </w:tcPr>
          <w:p w14:paraId="54E11D2A" w14:textId="77777777" w:rsidR="00B53B41" w:rsidRDefault="00B53B41" w:rsidP="00B53B41">
            <w:pPr>
              <w:pBdr>
                <w:top w:val="nil"/>
                <w:left w:val="nil"/>
                <w:bottom w:val="nil"/>
                <w:right w:val="nil"/>
                <w:between w:val="nil"/>
              </w:pBdr>
              <w:rPr>
                <w:color w:val="000000"/>
              </w:rPr>
            </w:pPr>
          </w:p>
        </w:tc>
        <w:tc>
          <w:tcPr>
            <w:tcW w:w="900" w:type="dxa"/>
          </w:tcPr>
          <w:p w14:paraId="3B1A18F9" w14:textId="59952B2C" w:rsidR="00B53B41" w:rsidRDefault="00B53B41" w:rsidP="00B53B41">
            <w:pPr>
              <w:pBdr>
                <w:top w:val="nil"/>
                <w:left w:val="nil"/>
                <w:bottom w:val="nil"/>
                <w:right w:val="nil"/>
                <w:between w:val="nil"/>
              </w:pBdr>
              <w:ind w:left="108"/>
              <w:jc w:val="center"/>
              <w:rPr>
                <w:color w:val="000000"/>
              </w:rPr>
            </w:pPr>
            <w:r>
              <w:rPr>
                <w:color w:val="000000"/>
              </w:rPr>
              <w:t>9/24</w:t>
            </w:r>
            <w:r w:rsidRPr="00AD5F87">
              <w:rPr>
                <w:color w:val="00B050"/>
              </w:rPr>
              <w:t>*</w:t>
            </w:r>
          </w:p>
        </w:tc>
        <w:tc>
          <w:tcPr>
            <w:tcW w:w="2610" w:type="dxa"/>
          </w:tcPr>
          <w:p w14:paraId="46C589A8" w14:textId="698B4445" w:rsidR="00B53B41" w:rsidRPr="00B4548E" w:rsidRDefault="00B53B41" w:rsidP="00B53B41">
            <w:pPr>
              <w:pBdr>
                <w:top w:val="nil"/>
                <w:left w:val="nil"/>
                <w:bottom w:val="nil"/>
                <w:right w:val="nil"/>
                <w:between w:val="nil"/>
              </w:pBdr>
              <w:spacing w:line="259" w:lineRule="auto"/>
              <w:ind w:left="108"/>
            </w:pPr>
            <w:r w:rsidRPr="6DCAD12B">
              <w:t xml:space="preserve">Dimensions of Culture </w:t>
            </w:r>
          </w:p>
        </w:tc>
        <w:tc>
          <w:tcPr>
            <w:tcW w:w="2250" w:type="dxa"/>
          </w:tcPr>
          <w:p w14:paraId="475FA2A0" w14:textId="41704017" w:rsidR="00B53B41" w:rsidRDefault="00B53B41" w:rsidP="00B53B41">
            <w:pPr>
              <w:widowControl/>
              <w:spacing w:line="259" w:lineRule="auto"/>
            </w:pPr>
            <w:r w:rsidRPr="6DCAD12B">
              <w:t xml:space="preserve">Settles (2004) </w:t>
            </w:r>
          </w:p>
          <w:p w14:paraId="31126E5D" w14:textId="77777777" w:rsidR="00B53B41" w:rsidRPr="00B4548E" w:rsidRDefault="00B53B41" w:rsidP="00B53B41">
            <w:pPr>
              <w:pBdr>
                <w:top w:val="nil"/>
                <w:left w:val="nil"/>
                <w:bottom w:val="nil"/>
                <w:right w:val="nil"/>
                <w:between w:val="nil"/>
              </w:pBdr>
              <w:ind w:left="106"/>
            </w:pPr>
          </w:p>
        </w:tc>
        <w:tc>
          <w:tcPr>
            <w:tcW w:w="2250" w:type="dxa"/>
          </w:tcPr>
          <w:p w14:paraId="2DE403A5" w14:textId="34062ED6" w:rsidR="00B53B41" w:rsidRDefault="00B53B41" w:rsidP="00B53B41">
            <w:pPr>
              <w:pBdr>
                <w:top w:val="nil"/>
                <w:left w:val="nil"/>
                <w:bottom w:val="nil"/>
                <w:right w:val="nil"/>
                <w:between w:val="nil"/>
              </w:pBdr>
            </w:pPr>
          </w:p>
        </w:tc>
      </w:tr>
      <w:tr w:rsidR="009B3DA1" w14:paraId="17C31C8C" w14:textId="77777777" w:rsidTr="1F8DE60C">
        <w:trPr>
          <w:trHeight w:val="339"/>
        </w:trPr>
        <w:tc>
          <w:tcPr>
            <w:tcW w:w="1317" w:type="dxa"/>
            <w:tcBorders>
              <w:left w:val="single" w:sz="6" w:space="0" w:color="000000" w:themeColor="text1"/>
            </w:tcBorders>
            <w:shd w:val="clear" w:color="auto" w:fill="BFBFBF" w:themeFill="background1" w:themeFillShade="BF"/>
          </w:tcPr>
          <w:p w14:paraId="46EC05D0" w14:textId="77777777" w:rsidR="009B3DA1" w:rsidRDefault="009B3DA1" w:rsidP="009B3DA1">
            <w:pPr>
              <w:pBdr>
                <w:top w:val="nil"/>
                <w:left w:val="nil"/>
                <w:bottom w:val="nil"/>
                <w:right w:val="nil"/>
                <w:between w:val="nil"/>
              </w:pBdr>
              <w:ind w:left="105"/>
              <w:rPr>
                <w:b/>
                <w:color w:val="000000"/>
              </w:rPr>
            </w:pPr>
            <w:r>
              <w:rPr>
                <w:b/>
                <w:color w:val="000000"/>
              </w:rPr>
              <w:t>Week 7</w:t>
            </w:r>
          </w:p>
        </w:tc>
        <w:tc>
          <w:tcPr>
            <w:tcW w:w="900" w:type="dxa"/>
            <w:shd w:val="clear" w:color="auto" w:fill="BFBFBF" w:themeFill="background1" w:themeFillShade="BF"/>
          </w:tcPr>
          <w:p w14:paraId="62431CDC" w14:textId="77777777" w:rsidR="009B3DA1" w:rsidRDefault="009B3DA1" w:rsidP="009B3DA1">
            <w:pPr>
              <w:pBdr>
                <w:top w:val="nil"/>
                <w:left w:val="nil"/>
                <w:bottom w:val="nil"/>
                <w:right w:val="nil"/>
                <w:between w:val="nil"/>
              </w:pBdr>
              <w:jc w:val="center"/>
              <w:rPr>
                <w:color w:val="000000"/>
              </w:rPr>
            </w:pPr>
          </w:p>
        </w:tc>
        <w:tc>
          <w:tcPr>
            <w:tcW w:w="2610" w:type="dxa"/>
            <w:shd w:val="clear" w:color="auto" w:fill="BFBFBF" w:themeFill="background1" w:themeFillShade="BF"/>
          </w:tcPr>
          <w:p w14:paraId="49E398E2" w14:textId="77777777" w:rsidR="009B3DA1" w:rsidRDefault="009B3DA1" w:rsidP="009B3DA1">
            <w:pPr>
              <w:pBdr>
                <w:top w:val="nil"/>
                <w:left w:val="nil"/>
                <w:bottom w:val="nil"/>
                <w:right w:val="nil"/>
                <w:between w:val="nil"/>
              </w:pBdr>
              <w:rPr>
                <w:color w:val="000000"/>
              </w:rPr>
            </w:pPr>
          </w:p>
        </w:tc>
        <w:tc>
          <w:tcPr>
            <w:tcW w:w="2250" w:type="dxa"/>
            <w:shd w:val="clear" w:color="auto" w:fill="BFBFBF" w:themeFill="background1" w:themeFillShade="BF"/>
          </w:tcPr>
          <w:p w14:paraId="16287F21" w14:textId="77777777" w:rsidR="009B3DA1" w:rsidRDefault="009B3DA1" w:rsidP="009B3DA1">
            <w:pPr>
              <w:pBdr>
                <w:top w:val="nil"/>
                <w:left w:val="nil"/>
                <w:bottom w:val="nil"/>
                <w:right w:val="nil"/>
                <w:between w:val="nil"/>
              </w:pBdr>
              <w:rPr>
                <w:color w:val="000000"/>
              </w:rPr>
            </w:pPr>
          </w:p>
        </w:tc>
        <w:tc>
          <w:tcPr>
            <w:tcW w:w="2250" w:type="dxa"/>
            <w:shd w:val="clear" w:color="auto" w:fill="BFBFBF" w:themeFill="background1" w:themeFillShade="BF"/>
          </w:tcPr>
          <w:p w14:paraId="5BE93A62" w14:textId="77777777" w:rsidR="009B3DA1" w:rsidRDefault="009B3DA1" w:rsidP="009B3DA1">
            <w:pPr>
              <w:pBdr>
                <w:top w:val="nil"/>
                <w:left w:val="nil"/>
                <w:bottom w:val="nil"/>
                <w:right w:val="nil"/>
                <w:between w:val="nil"/>
              </w:pBdr>
              <w:rPr>
                <w:color w:val="000000"/>
              </w:rPr>
            </w:pPr>
          </w:p>
        </w:tc>
      </w:tr>
      <w:tr w:rsidR="009B3DA1" w14:paraId="051CBA77" w14:textId="77777777" w:rsidTr="1F8DE60C">
        <w:trPr>
          <w:trHeight w:val="414"/>
        </w:trPr>
        <w:tc>
          <w:tcPr>
            <w:tcW w:w="1317" w:type="dxa"/>
            <w:tcBorders>
              <w:left w:val="single" w:sz="6" w:space="0" w:color="000000" w:themeColor="text1"/>
            </w:tcBorders>
          </w:tcPr>
          <w:p w14:paraId="384BA73E" w14:textId="77777777" w:rsidR="009B3DA1" w:rsidRDefault="009B3DA1" w:rsidP="009B3DA1">
            <w:pPr>
              <w:pBdr>
                <w:top w:val="nil"/>
                <w:left w:val="nil"/>
                <w:bottom w:val="nil"/>
                <w:right w:val="nil"/>
                <w:between w:val="nil"/>
              </w:pBdr>
              <w:rPr>
                <w:color w:val="000000"/>
              </w:rPr>
            </w:pPr>
          </w:p>
        </w:tc>
        <w:tc>
          <w:tcPr>
            <w:tcW w:w="900" w:type="dxa"/>
          </w:tcPr>
          <w:p w14:paraId="3C166F58" w14:textId="0A3FB1F7" w:rsidR="009B3DA1" w:rsidRDefault="009B3DA1" w:rsidP="009B3DA1">
            <w:pPr>
              <w:pBdr>
                <w:top w:val="nil"/>
                <w:left w:val="nil"/>
                <w:bottom w:val="nil"/>
                <w:right w:val="nil"/>
                <w:between w:val="nil"/>
              </w:pBdr>
              <w:ind w:left="108"/>
              <w:jc w:val="center"/>
              <w:rPr>
                <w:color w:val="000000"/>
              </w:rPr>
            </w:pPr>
            <w:r>
              <w:rPr>
                <w:color w:val="000000"/>
              </w:rPr>
              <w:t>9/19</w:t>
            </w:r>
          </w:p>
        </w:tc>
        <w:tc>
          <w:tcPr>
            <w:tcW w:w="2610" w:type="dxa"/>
          </w:tcPr>
          <w:p w14:paraId="70229FDB" w14:textId="77777777" w:rsidR="009B3DA1" w:rsidRDefault="009B3DA1" w:rsidP="009B3DA1">
            <w:pPr>
              <w:pBdr>
                <w:top w:val="nil"/>
                <w:left w:val="nil"/>
                <w:bottom w:val="nil"/>
                <w:right w:val="nil"/>
                <w:between w:val="nil"/>
              </w:pBdr>
              <w:ind w:left="108"/>
              <w:rPr>
                <w:color w:val="000000"/>
              </w:rPr>
            </w:pPr>
            <w:r>
              <w:rPr>
                <w:color w:val="000000"/>
              </w:rPr>
              <w:t xml:space="preserve">Immigrants, Refugees, and Acculturation Processes </w:t>
            </w:r>
          </w:p>
        </w:tc>
        <w:tc>
          <w:tcPr>
            <w:tcW w:w="2250" w:type="dxa"/>
          </w:tcPr>
          <w:p w14:paraId="785D5809" w14:textId="77777777" w:rsidR="009B3DA1" w:rsidRDefault="009B3DA1" w:rsidP="009B3DA1">
            <w:pPr>
              <w:pBdr>
                <w:top w:val="nil"/>
                <w:left w:val="nil"/>
                <w:bottom w:val="nil"/>
                <w:right w:val="nil"/>
                <w:between w:val="nil"/>
              </w:pBdr>
              <w:spacing w:line="253" w:lineRule="auto"/>
              <w:rPr>
                <w:color w:val="000000"/>
              </w:rPr>
            </w:pPr>
            <w:r>
              <w:rPr>
                <w:color w:val="000000"/>
              </w:rPr>
              <w:t xml:space="preserve">Ch. 5 </w:t>
            </w:r>
          </w:p>
        </w:tc>
        <w:tc>
          <w:tcPr>
            <w:tcW w:w="2250" w:type="dxa"/>
          </w:tcPr>
          <w:p w14:paraId="34B3F2EB" w14:textId="77777777" w:rsidR="009B3DA1" w:rsidRDefault="009B3DA1" w:rsidP="009B3DA1">
            <w:pPr>
              <w:pBdr>
                <w:top w:val="nil"/>
                <w:left w:val="nil"/>
                <w:bottom w:val="nil"/>
                <w:right w:val="nil"/>
                <w:between w:val="nil"/>
              </w:pBdr>
              <w:rPr>
                <w:color w:val="000000"/>
              </w:rPr>
            </w:pPr>
          </w:p>
        </w:tc>
      </w:tr>
      <w:tr w:rsidR="009B3DA1" w14:paraId="14E0673B" w14:textId="77777777" w:rsidTr="1F8DE60C">
        <w:trPr>
          <w:trHeight w:val="414"/>
        </w:trPr>
        <w:tc>
          <w:tcPr>
            <w:tcW w:w="1317" w:type="dxa"/>
            <w:tcBorders>
              <w:left w:val="single" w:sz="6" w:space="0" w:color="000000" w:themeColor="text1"/>
            </w:tcBorders>
          </w:tcPr>
          <w:p w14:paraId="7D34F5C7" w14:textId="77777777" w:rsidR="009B3DA1" w:rsidRDefault="009B3DA1" w:rsidP="009B3DA1">
            <w:pPr>
              <w:pBdr>
                <w:top w:val="nil"/>
                <w:left w:val="nil"/>
                <w:bottom w:val="nil"/>
                <w:right w:val="nil"/>
                <w:between w:val="nil"/>
              </w:pBdr>
              <w:rPr>
                <w:color w:val="000000"/>
              </w:rPr>
            </w:pPr>
          </w:p>
        </w:tc>
        <w:tc>
          <w:tcPr>
            <w:tcW w:w="900" w:type="dxa"/>
          </w:tcPr>
          <w:p w14:paraId="2322FB1A" w14:textId="5E73C785" w:rsidR="009B3DA1" w:rsidRDefault="009B3DA1" w:rsidP="009B3DA1">
            <w:pPr>
              <w:pBdr>
                <w:top w:val="nil"/>
                <w:left w:val="nil"/>
                <w:bottom w:val="nil"/>
                <w:right w:val="nil"/>
                <w:between w:val="nil"/>
              </w:pBdr>
              <w:ind w:left="108"/>
              <w:jc w:val="center"/>
              <w:rPr>
                <w:color w:val="000000"/>
              </w:rPr>
            </w:pPr>
            <w:r>
              <w:rPr>
                <w:color w:val="000000"/>
              </w:rPr>
              <w:t>10/1</w:t>
            </w:r>
          </w:p>
        </w:tc>
        <w:tc>
          <w:tcPr>
            <w:tcW w:w="2610" w:type="dxa"/>
          </w:tcPr>
          <w:p w14:paraId="0B4020A7" w14:textId="77777777" w:rsidR="009B3DA1" w:rsidRDefault="009B3DA1" w:rsidP="009B3DA1">
            <w:pPr>
              <w:pBdr>
                <w:top w:val="nil"/>
                <w:left w:val="nil"/>
                <w:bottom w:val="nil"/>
                <w:right w:val="nil"/>
                <w:between w:val="nil"/>
              </w:pBdr>
              <w:ind w:left="108"/>
              <w:rPr>
                <w:color w:val="000000"/>
              </w:rPr>
            </w:pPr>
          </w:p>
        </w:tc>
        <w:tc>
          <w:tcPr>
            <w:tcW w:w="2250" w:type="dxa"/>
          </w:tcPr>
          <w:p w14:paraId="1D7B270A" w14:textId="77777777" w:rsidR="009B3DA1" w:rsidRDefault="009B3DA1" w:rsidP="009B3DA1">
            <w:pPr>
              <w:pBdr>
                <w:top w:val="nil"/>
                <w:left w:val="nil"/>
                <w:bottom w:val="nil"/>
                <w:right w:val="nil"/>
                <w:between w:val="nil"/>
              </w:pBdr>
              <w:ind w:right="1907"/>
              <w:rPr>
                <w:color w:val="000000"/>
              </w:rPr>
            </w:pPr>
          </w:p>
        </w:tc>
        <w:tc>
          <w:tcPr>
            <w:tcW w:w="2250" w:type="dxa"/>
          </w:tcPr>
          <w:p w14:paraId="4F904CB7" w14:textId="77777777" w:rsidR="009B3DA1" w:rsidRDefault="009B3DA1" w:rsidP="009B3DA1">
            <w:pPr>
              <w:pBdr>
                <w:top w:val="nil"/>
                <w:left w:val="nil"/>
                <w:bottom w:val="nil"/>
                <w:right w:val="nil"/>
                <w:between w:val="nil"/>
              </w:pBdr>
              <w:rPr>
                <w:color w:val="000000"/>
              </w:rPr>
            </w:pPr>
          </w:p>
        </w:tc>
      </w:tr>
      <w:tr w:rsidR="009B3DA1" w14:paraId="190369AE" w14:textId="77777777" w:rsidTr="1F8DE60C">
        <w:trPr>
          <w:trHeight w:val="266"/>
        </w:trPr>
        <w:tc>
          <w:tcPr>
            <w:tcW w:w="1317" w:type="dxa"/>
            <w:tcBorders>
              <w:left w:val="single" w:sz="6" w:space="0" w:color="000000" w:themeColor="text1"/>
            </w:tcBorders>
            <w:shd w:val="clear" w:color="auto" w:fill="BFBFBF" w:themeFill="background1" w:themeFillShade="BF"/>
          </w:tcPr>
          <w:p w14:paraId="3241EB43" w14:textId="77777777" w:rsidR="009B3DA1" w:rsidRDefault="009B3DA1" w:rsidP="009B3DA1">
            <w:pPr>
              <w:pBdr>
                <w:top w:val="nil"/>
                <w:left w:val="nil"/>
                <w:bottom w:val="nil"/>
                <w:right w:val="nil"/>
                <w:between w:val="nil"/>
              </w:pBdr>
              <w:spacing w:line="255" w:lineRule="auto"/>
              <w:ind w:left="105"/>
              <w:rPr>
                <w:b/>
                <w:color w:val="000000"/>
              </w:rPr>
            </w:pPr>
            <w:r>
              <w:rPr>
                <w:b/>
                <w:color w:val="000000"/>
              </w:rPr>
              <w:t>Week 8</w:t>
            </w:r>
          </w:p>
        </w:tc>
        <w:tc>
          <w:tcPr>
            <w:tcW w:w="900" w:type="dxa"/>
            <w:shd w:val="clear" w:color="auto" w:fill="BFBFBF" w:themeFill="background1" w:themeFillShade="BF"/>
          </w:tcPr>
          <w:p w14:paraId="06971CD3" w14:textId="77777777" w:rsidR="009B3DA1" w:rsidRDefault="009B3DA1" w:rsidP="009B3DA1">
            <w:pPr>
              <w:pBdr>
                <w:top w:val="nil"/>
                <w:left w:val="nil"/>
                <w:bottom w:val="nil"/>
                <w:right w:val="nil"/>
                <w:between w:val="nil"/>
              </w:pBdr>
              <w:jc w:val="center"/>
              <w:rPr>
                <w:color w:val="000000"/>
              </w:rPr>
            </w:pPr>
          </w:p>
        </w:tc>
        <w:tc>
          <w:tcPr>
            <w:tcW w:w="2610" w:type="dxa"/>
            <w:shd w:val="clear" w:color="auto" w:fill="BFBFBF" w:themeFill="background1" w:themeFillShade="BF"/>
          </w:tcPr>
          <w:p w14:paraId="2A1F701D" w14:textId="77777777" w:rsidR="009B3DA1" w:rsidRDefault="009B3DA1" w:rsidP="009B3DA1">
            <w:pPr>
              <w:pBdr>
                <w:top w:val="nil"/>
                <w:left w:val="nil"/>
                <w:bottom w:val="nil"/>
                <w:right w:val="nil"/>
                <w:between w:val="nil"/>
              </w:pBdr>
              <w:rPr>
                <w:color w:val="000000"/>
              </w:rPr>
            </w:pPr>
          </w:p>
        </w:tc>
        <w:tc>
          <w:tcPr>
            <w:tcW w:w="2250" w:type="dxa"/>
            <w:shd w:val="clear" w:color="auto" w:fill="BFBFBF" w:themeFill="background1" w:themeFillShade="BF"/>
          </w:tcPr>
          <w:p w14:paraId="03EFCA41" w14:textId="77777777" w:rsidR="009B3DA1" w:rsidRDefault="009B3DA1" w:rsidP="009B3DA1">
            <w:pPr>
              <w:pBdr>
                <w:top w:val="nil"/>
                <w:left w:val="nil"/>
                <w:bottom w:val="nil"/>
                <w:right w:val="nil"/>
                <w:between w:val="nil"/>
              </w:pBdr>
              <w:rPr>
                <w:color w:val="000000"/>
              </w:rPr>
            </w:pPr>
          </w:p>
        </w:tc>
        <w:tc>
          <w:tcPr>
            <w:tcW w:w="2250" w:type="dxa"/>
            <w:shd w:val="clear" w:color="auto" w:fill="BFBFBF" w:themeFill="background1" w:themeFillShade="BF"/>
          </w:tcPr>
          <w:p w14:paraId="5F96A722" w14:textId="77777777" w:rsidR="009B3DA1" w:rsidRDefault="009B3DA1" w:rsidP="009B3DA1">
            <w:pPr>
              <w:pBdr>
                <w:top w:val="nil"/>
                <w:left w:val="nil"/>
                <w:bottom w:val="nil"/>
                <w:right w:val="nil"/>
                <w:between w:val="nil"/>
              </w:pBdr>
              <w:rPr>
                <w:color w:val="000000"/>
              </w:rPr>
            </w:pPr>
          </w:p>
        </w:tc>
      </w:tr>
      <w:tr w:rsidR="009B3DA1" w14:paraId="3F3F4980" w14:textId="77777777" w:rsidTr="1F8DE60C">
        <w:trPr>
          <w:trHeight w:val="532"/>
        </w:trPr>
        <w:tc>
          <w:tcPr>
            <w:tcW w:w="1317" w:type="dxa"/>
            <w:tcBorders>
              <w:left w:val="single" w:sz="6" w:space="0" w:color="000000" w:themeColor="text1"/>
            </w:tcBorders>
          </w:tcPr>
          <w:p w14:paraId="5B95CD12" w14:textId="77777777" w:rsidR="009B3DA1" w:rsidRDefault="009B3DA1" w:rsidP="009B3DA1">
            <w:pPr>
              <w:pBdr>
                <w:top w:val="nil"/>
                <w:left w:val="nil"/>
                <w:bottom w:val="nil"/>
                <w:right w:val="nil"/>
                <w:between w:val="nil"/>
              </w:pBdr>
              <w:rPr>
                <w:color w:val="000000"/>
              </w:rPr>
            </w:pPr>
          </w:p>
        </w:tc>
        <w:tc>
          <w:tcPr>
            <w:tcW w:w="900" w:type="dxa"/>
          </w:tcPr>
          <w:p w14:paraId="535031D0" w14:textId="0C5CCD62" w:rsidR="009B3DA1" w:rsidRDefault="009B3DA1" w:rsidP="009B3DA1">
            <w:pPr>
              <w:pBdr>
                <w:top w:val="nil"/>
                <w:left w:val="nil"/>
                <w:bottom w:val="nil"/>
                <w:right w:val="nil"/>
                <w:between w:val="nil"/>
              </w:pBdr>
              <w:ind w:left="108"/>
              <w:jc w:val="center"/>
              <w:rPr>
                <w:color w:val="000000"/>
              </w:rPr>
            </w:pPr>
            <w:r>
              <w:rPr>
                <w:color w:val="000000"/>
              </w:rPr>
              <w:t>10/6</w:t>
            </w:r>
          </w:p>
        </w:tc>
        <w:tc>
          <w:tcPr>
            <w:tcW w:w="2610" w:type="dxa"/>
          </w:tcPr>
          <w:p w14:paraId="46CE378E" w14:textId="12E71CF0" w:rsidR="009B3DA1" w:rsidRDefault="009B3DA1" w:rsidP="009B3DA1">
            <w:pPr>
              <w:pBdr>
                <w:top w:val="nil"/>
                <w:left w:val="nil"/>
                <w:bottom w:val="nil"/>
                <w:right w:val="nil"/>
                <w:between w:val="nil"/>
              </w:pBdr>
              <w:ind w:left="108"/>
              <w:rPr>
                <w:color w:val="000000"/>
              </w:rPr>
            </w:pPr>
            <w:r w:rsidRPr="1F8DE60C">
              <w:rPr>
                <w:color w:val="000000" w:themeColor="text1"/>
              </w:rPr>
              <w:t xml:space="preserve">Cultural Identity Development </w:t>
            </w:r>
            <w:r w:rsidR="00E80B90" w:rsidRPr="1F8DE60C">
              <w:rPr>
                <w:color w:val="000000" w:themeColor="text1"/>
              </w:rPr>
              <w:t>–</w:t>
            </w:r>
            <w:r w:rsidRPr="1F8DE60C">
              <w:rPr>
                <w:color w:val="000000" w:themeColor="text1"/>
              </w:rPr>
              <w:t xml:space="preserve">Race/Ethnicity </w:t>
            </w:r>
          </w:p>
        </w:tc>
        <w:tc>
          <w:tcPr>
            <w:tcW w:w="2250" w:type="dxa"/>
          </w:tcPr>
          <w:p w14:paraId="636244D5" w14:textId="77777777" w:rsidR="009B3DA1" w:rsidRDefault="009B3DA1" w:rsidP="009B3DA1">
            <w:pPr>
              <w:pBdr>
                <w:top w:val="nil"/>
                <w:left w:val="nil"/>
                <w:bottom w:val="nil"/>
                <w:right w:val="nil"/>
                <w:between w:val="nil"/>
              </w:pBdr>
              <w:ind w:left="106"/>
              <w:rPr>
                <w:color w:val="000000"/>
              </w:rPr>
            </w:pPr>
            <w:r>
              <w:rPr>
                <w:color w:val="000000"/>
              </w:rPr>
              <w:t xml:space="preserve">Ch. 7 </w:t>
            </w:r>
          </w:p>
        </w:tc>
        <w:tc>
          <w:tcPr>
            <w:tcW w:w="2250" w:type="dxa"/>
          </w:tcPr>
          <w:p w14:paraId="5220BBB2" w14:textId="77777777" w:rsidR="009B3DA1" w:rsidRDefault="009B3DA1" w:rsidP="009B3DA1">
            <w:pPr>
              <w:pBdr>
                <w:top w:val="nil"/>
                <w:left w:val="nil"/>
                <w:bottom w:val="nil"/>
                <w:right w:val="nil"/>
                <w:between w:val="nil"/>
              </w:pBdr>
              <w:spacing w:line="274" w:lineRule="auto"/>
              <w:ind w:left="887" w:hanging="514"/>
              <w:rPr>
                <w:b/>
                <w:color w:val="000000"/>
              </w:rPr>
            </w:pPr>
          </w:p>
        </w:tc>
      </w:tr>
      <w:tr w:rsidR="009B3DA1" w14:paraId="5EBD7617" w14:textId="77777777" w:rsidTr="1F8DE60C">
        <w:trPr>
          <w:trHeight w:val="532"/>
        </w:trPr>
        <w:tc>
          <w:tcPr>
            <w:tcW w:w="1317" w:type="dxa"/>
            <w:tcBorders>
              <w:left w:val="single" w:sz="6" w:space="0" w:color="000000" w:themeColor="text1"/>
            </w:tcBorders>
          </w:tcPr>
          <w:p w14:paraId="13CB595B" w14:textId="77777777" w:rsidR="009B3DA1" w:rsidRDefault="009B3DA1" w:rsidP="009B3DA1">
            <w:pPr>
              <w:pBdr>
                <w:top w:val="nil"/>
                <w:left w:val="nil"/>
                <w:bottom w:val="nil"/>
                <w:right w:val="nil"/>
                <w:between w:val="nil"/>
              </w:pBdr>
              <w:rPr>
                <w:color w:val="000000"/>
              </w:rPr>
            </w:pPr>
          </w:p>
        </w:tc>
        <w:tc>
          <w:tcPr>
            <w:tcW w:w="900" w:type="dxa"/>
          </w:tcPr>
          <w:p w14:paraId="29F6AA70" w14:textId="6558D181" w:rsidR="009B3DA1" w:rsidRDefault="009B3DA1" w:rsidP="009B3DA1">
            <w:pPr>
              <w:pBdr>
                <w:top w:val="nil"/>
                <w:left w:val="nil"/>
                <w:bottom w:val="nil"/>
                <w:right w:val="nil"/>
                <w:between w:val="nil"/>
              </w:pBdr>
              <w:ind w:left="108"/>
              <w:jc w:val="center"/>
              <w:rPr>
                <w:color w:val="000000"/>
              </w:rPr>
            </w:pPr>
            <w:r>
              <w:rPr>
                <w:color w:val="000000"/>
              </w:rPr>
              <w:t>10/8</w:t>
            </w:r>
            <w:r w:rsidRPr="00AD5F87">
              <w:rPr>
                <w:color w:val="00B050"/>
              </w:rPr>
              <w:t>*</w:t>
            </w:r>
          </w:p>
        </w:tc>
        <w:tc>
          <w:tcPr>
            <w:tcW w:w="2610" w:type="dxa"/>
          </w:tcPr>
          <w:p w14:paraId="6D9C8D39" w14:textId="77777777" w:rsidR="009B3DA1" w:rsidRDefault="009B3DA1" w:rsidP="009B3DA1">
            <w:pPr>
              <w:pBdr>
                <w:top w:val="nil"/>
                <w:left w:val="nil"/>
                <w:bottom w:val="nil"/>
                <w:right w:val="nil"/>
                <w:between w:val="nil"/>
              </w:pBdr>
              <w:ind w:left="108"/>
              <w:rPr>
                <w:color w:val="000000"/>
              </w:rPr>
            </w:pPr>
          </w:p>
        </w:tc>
        <w:tc>
          <w:tcPr>
            <w:tcW w:w="2250" w:type="dxa"/>
          </w:tcPr>
          <w:p w14:paraId="675E05EE" w14:textId="77777777" w:rsidR="009B3DA1" w:rsidRDefault="009B3DA1" w:rsidP="009B3DA1">
            <w:pPr>
              <w:pBdr>
                <w:top w:val="nil"/>
                <w:left w:val="nil"/>
                <w:bottom w:val="nil"/>
                <w:right w:val="nil"/>
                <w:between w:val="nil"/>
              </w:pBdr>
              <w:ind w:left="106"/>
              <w:rPr>
                <w:color w:val="000000"/>
              </w:rPr>
            </w:pPr>
          </w:p>
        </w:tc>
        <w:tc>
          <w:tcPr>
            <w:tcW w:w="2250" w:type="dxa"/>
          </w:tcPr>
          <w:p w14:paraId="67093DCA" w14:textId="356ED0E5" w:rsidR="009B3DA1" w:rsidRPr="00952031" w:rsidRDefault="009B3DA1" w:rsidP="009B3DA1">
            <w:pPr>
              <w:pBdr>
                <w:top w:val="nil"/>
                <w:left w:val="nil"/>
                <w:bottom w:val="nil"/>
                <w:right w:val="nil"/>
                <w:between w:val="nil"/>
              </w:pBdr>
              <w:spacing w:line="274" w:lineRule="auto"/>
              <w:rPr>
                <w:b/>
              </w:rPr>
            </w:pPr>
            <w:r w:rsidRPr="00952031">
              <w:rPr>
                <w:b/>
              </w:rPr>
              <w:t>Media Representation Paper Draft Due</w:t>
            </w:r>
            <w:r>
              <w:rPr>
                <w:b/>
              </w:rPr>
              <w:t xml:space="preserve"> (Printed Copy)</w:t>
            </w:r>
          </w:p>
          <w:p w14:paraId="2D591B31" w14:textId="77777777" w:rsidR="009B3DA1" w:rsidRDefault="009B3DA1" w:rsidP="009B3DA1">
            <w:pPr>
              <w:pBdr>
                <w:top w:val="nil"/>
                <w:left w:val="nil"/>
                <w:bottom w:val="nil"/>
                <w:right w:val="nil"/>
                <w:between w:val="nil"/>
              </w:pBdr>
              <w:spacing w:line="274" w:lineRule="auto"/>
              <w:rPr>
                <w:b/>
                <w:color w:val="EE0000"/>
              </w:rPr>
            </w:pPr>
          </w:p>
          <w:p w14:paraId="64FFEED9" w14:textId="6894649E" w:rsidR="009B3DA1" w:rsidRDefault="009B3DA1" w:rsidP="009B3DA1">
            <w:pPr>
              <w:pBdr>
                <w:top w:val="nil"/>
                <w:left w:val="nil"/>
                <w:bottom w:val="nil"/>
                <w:right w:val="nil"/>
                <w:between w:val="nil"/>
              </w:pBdr>
              <w:spacing w:line="274" w:lineRule="auto"/>
              <w:rPr>
                <w:b/>
                <w:color w:val="000000"/>
              </w:rPr>
            </w:pPr>
            <w:r>
              <w:rPr>
                <w:b/>
                <w:color w:val="000000"/>
              </w:rPr>
              <w:t>Submit Selected Article for the Scholarly Article Review Paper</w:t>
            </w:r>
          </w:p>
        </w:tc>
      </w:tr>
    </w:tbl>
    <w:tbl>
      <w:tblPr>
        <w:tblStyle w:val="a1"/>
        <w:tblW w:w="932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7"/>
        <w:gridCol w:w="990"/>
        <w:gridCol w:w="2520"/>
        <w:gridCol w:w="2250"/>
        <w:gridCol w:w="2250"/>
      </w:tblGrid>
      <w:tr w:rsidR="004E50D0" w14:paraId="7BF74E33" w14:textId="77777777" w:rsidTr="32A7FD5A">
        <w:trPr>
          <w:trHeight w:val="261"/>
        </w:trPr>
        <w:tc>
          <w:tcPr>
            <w:tcW w:w="1317" w:type="dxa"/>
            <w:tcBorders>
              <w:left w:val="single" w:sz="6" w:space="0" w:color="000000" w:themeColor="text1"/>
            </w:tcBorders>
            <w:shd w:val="clear" w:color="auto" w:fill="BFBFBF" w:themeFill="background1" w:themeFillShade="BF"/>
          </w:tcPr>
          <w:p w14:paraId="4F6BDB30" w14:textId="55AEAD8E" w:rsidR="004E50D0" w:rsidRDefault="004E50D0" w:rsidP="00BF762E">
            <w:pPr>
              <w:pBdr>
                <w:top w:val="nil"/>
                <w:left w:val="nil"/>
                <w:bottom w:val="nil"/>
                <w:right w:val="nil"/>
                <w:between w:val="nil"/>
              </w:pBdr>
              <w:rPr>
                <w:b/>
                <w:color w:val="000000"/>
              </w:rPr>
            </w:pPr>
            <w:r>
              <w:rPr>
                <w:b/>
                <w:color w:val="000000"/>
              </w:rPr>
              <w:t xml:space="preserve">Week </w:t>
            </w:r>
            <w:r w:rsidR="008C5498">
              <w:rPr>
                <w:b/>
                <w:color w:val="000000"/>
              </w:rPr>
              <w:t>9</w:t>
            </w:r>
          </w:p>
        </w:tc>
        <w:tc>
          <w:tcPr>
            <w:tcW w:w="990" w:type="dxa"/>
            <w:shd w:val="clear" w:color="auto" w:fill="BFBFBF" w:themeFill="background1" w:themeFillShade="BF"/>
          </w:tcPr>
          <w:p w14:paraId="77C49D45" w14:textId="77777777" w:rsidR="004E50D0" w:rsidRDefault="004E50D0" w:rsidP="00BF762E">
            <w:pPr>
              <w:pBdr>
                <w:top w:val="nil"/>
                <w:left w:val="nil"/>
                <w:bottom w:val="nil"/>
                <w:right w:val="nil"/>
                <w:between w:val="nil"/>
              </w:pBdr>
              <w:ind w:left="108"/>
              <w:rPr>
                <w:b/>
                <w:color w:val="000000"/>
              </w:rPr>
            </w:pPr>
          </w:p>
        </w:tc>
        <w:tc>
          <w:tcPr>
            <w:tcW w:w="2520" w:type="dxa"/>
            <w:shd w:val="clear" w:color="auto" w:fill="BFBFBF" w:themeFill="background1" w:themeFillShade="BF"/>
          </w:tcPr>
          <w:p w14:paraId="4CD2624B" w14:textId="77777777" w:rsidR="004E50D0" w:rsidRDefault="004E50D0" w:rsidP="00BF762E">
            <w:pPr>
              <w:pBdr>
                <w:top w:val="nil"/>
                <w:left w:val="nil"/>
                <w:bottom w:val="nil"/>
                <w:right w:val="nil"/>
                <w:between w:val="nil"/>
              </w:pBdr>
              <w:ind w:left="108"/>
              <w:rPr>
                <w:color w:val="000000"/>
              </w:rPr>
            </w:pPr>
          </w:p>
        </w:tc>
        <w:tc>
          <w:tcPr>
            <w:tcW w:w="2250" w:type="dxa"/>
            <w:shd w:val="clear" w:color="auto" w:fill="BFBFBF" w:themeFill="background1" w:themeFillShade="BF"/>
          </w:tcPr>
          <w:p w14:paraId="3E11A566" w14:textId="77777777" w:rsidR="004E50D0" w:rsidRDefault="004E50D0" w:rsidP="00BF762E">
            <w:pPr>
              <w:pBdr>
                <w:top w:val="nil"/>
                <w:left w:val="nil"/>
                <w:bottom w:val="nil"/>
                <w:right w:val="nil"/>
                <w:between w:val="nil"/>
              </w:pBdr>
              <w:rPr>
                <w:color w:val="000000"/>
              </w:rPr>
            </w:pPr>
          </w:p>
        </w:tc>
        <w:tc>
          <w:tcPr>
            <w:tcW w:w="2250" w:type="dxa"/>
            <w:shd w:val="clear" w:color="auto" w:fill="BFBFBF" w:themeFill="background1" w:themeFillShade="BF"/>
          </w:tcPr>
          <w:p w14:paraId="4602FED7" w14:textId="77777777" w:rsidR="004E50D0" w:rsidRDefault="004E50D0" w:rsidP="00BF762E">
            <w:pPr>
              <w:pBdr>
                <w:top w:val="nil"/>
                <w:left w:val="nil"/>
                <w:bottom w:val="nil"/>
                <w:right w:val="nil"/>
                <w:between w:val="nil"/>
              </w:pBdr>
              <w:ind w:left="887" w:hanging="514"/>
              <w:rPr>
                <w:b/>
                <w:color w:val="000000"/>
              </w:rPr>
            </w:pPr>
          </w:p>
        </w:tc>
      </w:tr>
      <w:tr w:rsidR="004E50D0" w14:paraId="783BB59D" w14:textId="77777777" w:rsidTr="32A7FD5A">
        <w:trPr>
          <w:trHeight w:val="539"/>
        </w:trPr>
        <w:tc>
          <w:tcPr>
            <w:tcW w:w="1317" w:type="dxa"/>
            <w:tcBorders>
              <w:left w:val="single" w:sz="6" w:space="0" w:color="000000" w:themeColor="text1"/>
            </w:tcBorders>
          </w:tcPr>
          <w:p w14:paraId="59800166" w14:textId="77777777" w:rsidR="004E50D0" w:rsidRDefault="004E50D0" w:rsidP="00BF762E">
            <w:pPr>
              <w:pBdr>
                <w:top w:val="nil"/>
                <w:left w:val="nil"/>
                <w:bottom w:val="nil"/>
                <w:right w:val="nil"/>
                <w:between w:val="nil"/>
              </w:pBdr>
              <w:rPr>
                <w:color w:val="000000"/>
              </w:rPr>
            </w:pPr>
          </w:p>
        </w:tc>
        <w:tc>
          <w:tcPr>
            <w:tcW w:w="990" w:type="dxa"/>
          </w:tcPr>
          <w:p w14:paraId="1EC27E19" w14:textId="0315A7B3" w:rsidR="004E50D0" w:rsidRDefault="004559C7" w:rsidP="00BF762E">
            <w:pPr>
              <w:pBdr>
                <w:top w:val="nil"/>
                <w:left w:val="nil"/>
                <w:bottom w:val="nil"/>
                <w:right w:val="nil"/>
                <w:between w:val="nil"/>
              </w:pBdr>
              <w:ind w:left="108"/>
              <w:rPr>
                <w:color w:val="000000"/>
              </w:rPr>
            </w:pPr>
            <w:r>
              <w:rPr>
                <w:color w:val="000000"/>
              </w:rPr>
              <w:t>10</w:t>
            </w:r>
            <w:r w:rsidR="004E50D0">
              <w:rPr>
                <w:color w:val="000000"/>
              </w:rPr>
              <w:t>/1</w:t>
            </w:r>
            <w:r>
              <w:rPr>
                <w:color w:val="000000"/>
              </w:rPr>
              <w:t>3</w:t>
            </w:r>
          </w:p>
        </w:tc>
        <w:tc>
          <w:tcPr>
            <w:tcW w:w="2520" w:type="dxa"/>
          </w:tcPr>
          <w:p w14:paraId="266C48F8" w14:textId="4C303C44" w:rsidR="004E50D0" w:rsidRPr="0061559A" w:rsidRDefault="7248976D" w:rsidP="005A6E4D">
            <w:pPr>
              <w:pBdr>
                <w:top w:val="nil"/>
                <w:left w:val="nil"/>
                <w:bottom w:val="nil"/>
                <w:right w:val="nil"/>
                <w:between w:val="nil"/>
              </w:pBdr>
              <w:rPr>
                <w:color w:val="000000" w:themeColor="text1"/>
              </w:rPr>
            </w:pPr>
            <w:r w:rsidRPr="1F8DE60C">
              <w:rPr>
                <w:color w:val="000000" w:themeColor="text1"/>
              </w:rPr>
              <w:t xml:space="preserve">Cultural Identity Development – Gender, Social Class, Ability </w:t>
            </w:r>
          </w:p>
        </w:tc>
        <w:tc>
          <w:tcPr>
            <w:tcW w:w="2250" w:type="dxa"/>
          </w:tcPr>
          <w:p w14:paraId="362C3634" w14:textId="30CB7D2B" w:rsidR="004E50D0" w:rsidRDefault="792F391A" w:rsidP="004A091A">
            <w:pPr>
              <w:widowControl/>
              <w:rPr>
                <w:color w:val="000000" w:themeColor="text1"/>
              </w:rPr>
            </w:pPr>
            <w:r w:rsidRPr="1F8DE60C">
              <w:rPr>
                <w:color w:val="000000" w:themeColor="text1"/>
              </w:rPr>
              <w:t>Ch. 7</w:t>
            </w:r>
          </w:p>
        </w:tc>
        <w:tc>
          <w:tcPr>
            <w:tcW w:w="2250" w:type="dxa"/>
          </w:tcPr>
          <w:p w14:paraId="59284068" w14:textId="77777777" w:rsidR="004E50D0" w:rsidRDefault="004E50D0" w:rsidP="00BF762E">
            <w:pPr>
              <w:pBdr>
                <w:top w:val="nil"/>
                <w:left w:val="nil"/>
                <w:bottom w:val="nil"/>
                <w:right w:val="nil"/>
                <w:between w:val="nil"/>
              </w:pBdr>
              <w:rPr>
                <w:b/>
                <w:color w:val="000000"/>
              </w:rPr>
            </w:pPr>
          </w:p>
        </w:tc>
      </w:tr>
      <w:tr w:rsidR="004E50D0" w14:paraId="5DB119DE" w14:textId="77777777" w:rsidTr="32A7FD5A">
        <w:trPr>
          <w:trHeight w:val="539"/>
        </w:trPr>
        <w:tc>
          <w:tcPr>
            <w:tcW w:w="1317" w:type="dxa"/>
            <w:tcBorders>
              <w:left w:val="single" w:sz="6" w:space="0" w:color="000000" w:themeColor="text1"/>
            </w:tcBorders>
          </w:tcPr>
          <w:p w14:paraId="25B32E17" w14:textId="77777777" w:rsidR="004E50D0" w:rsidRDefault="004E50D0" w:rsidP="00BF762E">
            <w:pPr>
              <w:pBdr>
                <w:top w:val="nil"/>
                <w:left w:val="nil"/>
                <w:bottom w:val="nil"/>
                <w:right w:val="nil"/>
                <w:between w:val="nil"/>
              </w:pBdr>
              <w:rPr>
                <w:color w:val="000000"/>
              </w:rPr>
            </w:pPr>
          </w:p>
        </w:tc>
        <w:tc>
          <w:tcPr>
            <w:tcW w:w="990" w:type="dxa"/>
          </w:tcPr>
          <w:p w14:paraId="65FBEB1D" w14:textId="3149CFBE" w:rsidR="004E50D0" w:rsidRDefault="004559C7" w:rsidP="00BF762E">
            <w:pPr>
              <w:pBdr>
                <w:top w:val="nil"/>
                <w:left w:val="nil"/>
                <w:bottom w:val="nil"/>
                <w:right w:val="nil"/>
                <w:between w:val="nil"/>
              </w:pBdr>
              <w:ind w:left="108"/>
              <w:rPr>
                <w:color w:val="000000"/>
              </w:rPr>
            </w:pPr>
            <w:r>
              <w:rPr>
                <w:color w:val="000000"/>
              </w:rPr>
              <w:t>10/15</w:t>
            </w:r>
            <w:r w:rsidR="004E50D0" w:rsidRPr="00EF518B">
              <w:rPr>
                <w:color w:val="00B050"/>
              </w:rPr>
              <w:t>*</w:t>
            </w:r>
          </w:p>
        </w:tc>
        <w:tc>
          <w:tcPr>
            <w:tcW w:w="2520" w:type="dxa"/>
          </w:tcPr>
          <w:p w14:paraId="76D0C31F" w14:textId="68C97855" w:rsidR="004E50D0" w:rsidRDefault="42A5A3EE" w:rsidP="005A6E4D">
            <w:pPr>
              <w:pBdr>
                <w:top w:val="nil"/>
                <w:left w:val="nil"/>
                <w:bottom w:val="nil"/>
                <w:right w:val="nil"/>
                <w:between w:val="nil"/>
              </w:pBdr>
              <w:rPr>
                <w:color w:val="000000" w:themeColor="text1"/>
              </w:rPr>
            </w:pPr>
            <w:r w:rsidRPr="1F8DE60C">
              <w:rPr>
                <w:color w:val="000000" w:themeColor="text1"/>
              </w:rPr>
              <w:t>Stereotypes, Discrimination, and Microaggressions</w:t>
            </w:r>
            <w:r w:rsidRPr="1F8DE60C">
              <w:rPr>
                <w:i/>
                <w:iCs/>
                <w:sz w:val="20"/>
                <w:szCs w:val="20"/>
              </w:rPr>
              <w:t xml:space="preserve"> </w:t>
            </w:r>
          </w:p>
          <w:p w14:paraId="0C77B1AC" w14:textId="632A24ED" w:rsidR="004E50D0" w:rsidRDefault="004E50D0" w:rsidP="1F8DE60C">
            <w:pPr>
              <w:pBdr>
                <w:top w:val="nil"/>
                <w:left w:val="nil"/>
                <w:bottom w:val="nil"/>
                <w:right w:val="nil"/>
                <w:between w:val="nil"/>
              </w:pBdr>
              <w:ind w:left="108"/>
              <w:rPr>
                <w:i/>
                <w:iCs/>
                <w:color w:val="000000"/>
                <w:sz w:val="20"/>
                <w:szCs w:val="20"/>
              </w:rPr>
            </w:pPr>
          </w:p>
        </w:tc>
        <w:tc>
          <w:tcPr>
            <w:tcW w:w="2250" w:type="dxa"/>
          </w:tcPr>
          <w:p w14:paraId="74E38CE8" w14:textId="77777777" w:rsidR="004E50D0" w:rsidRPr="00D501E6" w:rsidRDefault="3BB35D50" w:rsidP="1F8DE60C">
            <w:pPr>
              <w:pBdr>
                <w:top w:val="nil"/>
                <w:left w:val="nil"/>
                <w:bottom w:val="nil"/>
                <w:right w:val="nil"/>
                <w:between w:val="nil"/>
              </w:pBdr>
              <w:rPr>
                <w:color w:val="000000" w:themeColor="text1"/>
              </w:rPr>
            </w:pPr>
            <w:r w:rsidRPr="00D501E6">
              <w:rPr>
                <w:color w:val="000000" w:themeColor="text1"/>
              </w:rPr>
              <w:t>Ch. 6</w:t>
            </w:r>
          </w:p>
          <w:p w14:paraId="307A83B5" w14:textId="77777777" w:rsidR="00D501E6" w:rsidRPr="00D501E6" w:rsidRDefault="3BB35D50" w:rsidP="00D501E6">
            <w:pPr>
              <w:widowControl/>
              <w:rPr>
                <w:color w:val="000000" w:themeColor="text1"/>
              </w:rPr>
            </w:pPr>
            <w:r w:rsidRPr="00D501E6">
              <w:rPr>
                <w:color w:val="000000" w:themeColor="text1"/>
              </w:rPr>
              <w:t>Sue et al. (2007)</w:t>
            </w:r>
          </w:p>
          <w:p w14:paraId="4E58C1EF" w14:textId="73CD9282" w:rsidR="00D501E6" w:rsidRPr="00D501E6" w:rsidRDefault="00D501E6" w:rsidP="00D501E6">
            <w:pPr>
              <w:widowControl/>
              <w:rPr>
                <w:color w:val="000000" w:themeColor="text1"/>
              </w:rPr>
            </w:pPr>
            <w:r w:rsidRPr="00D501E6">
              <w:rPr>
                <w:rFonts w:eastAsiaTheme="minorEastAsia"/>
                <w:color w:val="000000" w:themeColor="text1"/>
              </w:rPr>
              <w:t>Ghavami &amp; Peplau (2013)</w:t>
            </w:r>
          </w:p>
          <w:p w14:paraId="66E7C9CE" w14:textId="50509D5B" w:rsidR="004E50D0" w:rsidRDefault="004E50D0" w:rsidP="1F8DE60C">
            <w:pPr>
              <w:pBdr>
                <w:top w:val="nil"/>
                <w:left w:val="nil"/>
                <w:bottom w:val="nil"/>
                <w:right w:val="nil"/>
                <w:between w:val="nil"/>
              </w:pBdr>
              <w:rPr>
                <w:color w:val="000000"/>
              </w:rPr>
            </w:pPr>
          </w:p>
        </w:tc>
        <w:tc>
          <w:tcPr>
            <w:tcW w:w="2250" w:type="dxa"/>
          </w:tcPr>
          <w:p w14:paraId="6535D81F" w14:textId="77777777" w:rsidR="004E50D0" w:rsidRDefault="004E50D0" w:rsidP="00BF762E">
            <w:pPr>
              <w:pBdr>
                <w:top w:val="nil"/>
                <w:left w:val="nil"/>
                <w:bottom w:val="nil"/>
                <w:right w:val="nil"/>
                <w:between w:val="nil"/>
              </w:pBdr>
              <w:rPr>
                <w:b/>
                <w:color w:val="000000"/>
              </w:rPr>
            </w:pPr>
            <w:r w:rsidRPr="003910B6">
              <w:rPr>
                <w:b/>
              </w:rPr>
              <w:t>Media Representation Final Paper Due</w:t>
            </w:r>
          </w:p>
        </w:tc>
      </w:tr>
      <w:tr w:rsidR="004E50D0" w14:paraId="4C4AE1A8" w14:textId="77777777" w:rsidTr="32A7FD5A">
        <w:trPr>
          <w:trHeight w:val="269"/>
        </w:trPr>
        <w:tc>
          <w:tcPr>
            <w:tcW w:w="1317" w:type="dxa"/>
            <w:tcBorders>
              <w:left w:val="single" w:sz="6" w:space="0" w:color="000000" w:themeColor="text1"/>
            </w:tcBorders>
            <w:shd w:val="clear" w:color="auto" w:fill="BFBFBF" w:themeFill="background1" w:themeFillShade="BF"/>
          </w:tcPr>
          <w:p w14:paraId="6E3A361C" w14:textId="5692B5E8" w:rsidR="004E50D0" w:rsidRDefault="004E50D0" w:rsidP="00BF762E">
            <w:pPr>
              <w:pBdr>
                <w:top w:val="nil"/>
                <w:left w:val="nil"/>
                <w:bottom w:val="nil"/>
                <w:right w:val="nil"/>
                <w:between w:val="nil"/>
              </w:pBdr>
              <w:spacing w:line="255" w:lineRule="auto"/>
              <w:ind w:left="105"/>
              <w:rPr>
                <w:b/>
                <w:color w:val="000000"/>
              </w:rPr>
            </w:pPr>
            <w:r>
              <w:rPr>
                <w:b/>
                <w:color w:val="000000"/>
              </w:rPr>
              <w:t>Week 1</w:t>
            </w:r>
            <w:r w:rsidR="008C5498">
              <w:rPr>
                <w:b/>
                <w:color w:val="000000"/>
              </w:rPr>
              <w:t>0</w:t>
            </w:r>
          </w:p>
        </w:tc>
        <w:tc>
          <w:tcPr>
            <w:tcW w:w="990" w:type="dxa"/>
            <w:shd w:val="clear" w:color="auto" w:fill="BFBFBF" w:themeFill="background1" w:themeFillShade="BF"/>
          </w:tcPr>
          <w:p w14:paraId="4A3AAF8E" w14:textId="77777777" w:rsidR="004E50D0" w:rsidRDefault="004E50D0" w:rsidP="00BF762E">
            <w:pPr>
              <w:pBdr>
                <w:top w:val="nil"/>
                <w:left w:val="nil"/>
                <w:bottom w:val="nil"/>
                <w:right w:val="nil"/>
                <w:between w:val="nil"/>
              </w:pBdr>
              <w:rPr>
                <w:color w:val="000000"/>
              </w:rPr>
            </w:pPr>
          </w:p>
        </w:tc>
        <w:tc>
          <w:tcPr>
            <w:tcW w:w="2520" w:type="dxa"/>
            <w:shd w:val="clear" w:color="auto" w:fill="BFBFBF" w:themeFill="background1" w:themeFillShade="BF"/>
          </w:tcPr>
          <w:p w14:paraId="486DBD44" w14:textId="77777777" w:rsidR="004E50D0" w:rsidRDefault="004E50D0" w:rsidP="00BF762E">
            <w:pPr>
              <w:pBdr>
                <w:top w:val="nil"/>
                <w:left w:val="nil"/>
                <w:bottom w:val="nil"/>
                <w:right w:val="nil"/>
                <w:between w:val="nil"/>
              </w:pBdr>
              <w:rPr>
                <w:color w:val="000000"/>
              </w:rPr>
            </w:pPr>
          </w:p>
        </w:tc>
        <w:tc>
          <w:tcPr>
            <w:tcW w:w="2250" w:type="dxa"/>
            <w:shd w:val="clear" w:color="auto" w:fill="BFBFBF" w:themeFill="background1" w:themeFillShade="BF"/>
          </w:tcPr>
          <w:p w14:paraId="3502BC03" w14:textId="77777777" w:rsidR="004E50D0" w:rsidRDefault="004E50D0" w:rsidP="00BF762E">
            <w:pPr>
              <w:pBdr>
                <w:top w:val="nil"/>
                <w:left w:val="nil"/>
                <w:bottom w:val="nil"/>
                <w:right w:val="nil"/>
                <w:between w:val="nil"/>
              </w:pBdr>
              <w:rPr>
                <w:color w:val="000000"/>
              </w:rPr>
            </w:pPr>
          </w:p>
        </w:tc>
        <w:tc>
          <w:tcPr>
            <w:tcW w:w="2250" w:type="dxa"/>
            <w:shd w:val="clear" w:color="auto" w:fill="BFBFBF" w:themeFill="background1" w:themeFillShade="BF"/>
          </w:tcPr>
          <w:p w14:paraId="44F37E8E" w14:textId="77777777" w:rsidR="004E50D0" w:rsidRDefault="004E50D0" w:rsidP="00BF762E">
            <w:pPr>
              <w:pBdr>
                <w:top w:val="nil"/>
                <w:left w:val="nil"/>
                <w:bottom w:val="nil"/>
                <w:right w:val="nil"/>
                <w:between w:val="nil"/>
              </w:pBdr>
              <w:rPr>
                <w:color w:val="000000"/>
              </w:rPr>
            </w:pPr>
          </w:p>
        </w:tc>
      </w:tr>
      <w:tr w:rsidR="004E50D0" w14:paraId="0D8F6600" w14:textId="77777777" w:rsidTr="32A7FD5A">
        <w:trPr>
          <w:trHeight w:val="1079"/>
        </w:trPr>
        <w:tc>
          <w:tcPr>
            <w:tcW w:w="1317" w:type="dxa"/>
            <w:tcBorders>
              <w:left w:val="single" w:sz="6" w:space="0" w:color="000000" w:themeColor="text1"/>
            </w:tcBorders>
          </w:tcPr>
          <w:p w14:paraId="6FBFBC3A" w14:textId="77777777" w:rsidR="004E50D0" w:rsidRDefault="004E50D0" w:rsidP="00BF762E">
            <w:pPr>
              <w:pBdr>
                <w:top w:val="nil"/>
                <w:left w:val="nil"/>
                <w:bottom w:val="nil"/>
                <w:right w:val="nil"/>
                <w:between w:val="nil"/>
              </w:pBdr>
              <w:rPr>
                <w:color w:val="000000"/>
              </w:rPr>
            </w:pPr>
          </w:p>
        </w:tc>
        <w:tc>
          <w:tcPr>
            <w:tcW w:w="990" w:type="dxa"/>
          </w:tcPr>
          <w:p w14:paraId="29A4E0E0" w14:textId="5C73B5CB" w:rsidR="004E50D0" w:rsidRDefault="004559C7" w:rsidP="00BF762E">
            <w:pPr>
              <w:pBdr>
                <w:top w:val="nil"/>
                <w:left w:val="nil"/>
                <w:bottom w:val="nil"/>
                <w:right w:val="nil"/>
                <w:between w:val="nil"/>
              </w:pBdr>
              <w:rPr>
                <w:color w:val="000000"/>
              </w:rPr>
            </w:pPr>
            <w:r>
              <w:rPr>
                <w:color w:val="000000"/>
              </w:rPr>
              <w:t>10/20</w:t>
            </w:r>
          </w:p>
        </w:tc>
        <w:tc>
          <w:tcPr>
            <w:tcW w:w="2520" w:type="dxa"/>
          </w:tcPr>
          <w:p w14:paraId="3553C91E" w14:textId="77777777" w:rsidR="004E50D0" w:rsidRDefault="004E50D0" w:rsidP="005A6E4D">
            <w:pPr>
              <w:pBdr>
                <w:top w:val="nil"/>
                <w:left w:val="nil"/>
                <w:bottom w:val="nil"/>
                <w:right w:val="nil"/>
                <w:between w:val="nil"/>
              </w:pBdr>
              <w:rPr>
                <w:color w:val="000000"/>
              </w:rPr>
            </w:pPr>
            <w:r>
              <w:rPr>
                <w:color w:val="000000"/>
              </w:rPr>
              <w:t xml:space="preserve">Culture &amp; Health </w:t>
            </w:r>
          </w:p>
        </w:tc>
        <w:tc>
          <w:tcPr>
            <w:tcW w:w="2250" w:type="dxa"/>
          </w:tcPr>
          <w:p w14:paraId="6A575245" w14:textId="3D0CFBAF" w:rsidR="004E50D0" w:rsidRDefault="004E50D0" w:rsidP="00BF762E">
            <w:pPr>
              <w:pBdr>
                <w:top w:val="nil"/>
                <w:left w:val="nil"/>
                <w:bottom w:val="nil"/>
                <w:right w:val="nil"/>
                <w:between w:val="nil"/>
              </w:pBdr>
              <w:ind w:right="1378"/>
              <w:rPr>
                <w:color w:val="000000"/>
              </w:rPr>
            </w:pPr>
            <w:r w:rsidRPr="4E4030A1">
              <w:rPr>
                <w:color w:val="000000" w:themeColor="text1"/>
              </w:rPr>
              <w:t>Ch. 8</w:t>
            </w:r>
          </w:p>
        </w:tc>
        <w:tc>
          <w:tcPr>
            <w:tcW w:w="2250" w:type="dxa"/>
          </w:tcPr>
          <w:p w14:paraId="32FC211F" w14:textId="726C6B3B" w:rsidR="004E50D0" w:rsidRDefault="004E50D0" w:rsidP="00BF762E">
            <w:pPr>
              <w:pBdr>
                <w:top w:val="nil"/>
                <w:left w:val="nil"/>
                <w:bottom w:val="nil"/>
                <w:right w:val="nil"/>
                <w:between w:val="nil"/>
              </w:pBdr>
              <w:rPr>
                <w:color w:val="000000"/>
              </w:rPr>
            </w:pPr>
          </w:p>
        </w:tc>
      </w:tr>
      <w:tr w:rsidR="0038390C" w14:paraId="5E8A431C" w14:textId="77777777" w:rsidTr="32A7FD5A">
        <w:trPr>
          <w:trHeight w:val="360"/>
        </w:trPr>
        <w:tc>
          <w:tcPr>
            <w:tcW w:w="1317" w:type="dxa"/>
            <w:tcBorders>
              <w:left w:val="single" w:sz="6" w:space="0" w:color="000000" w:themeColor="text1"/>
            </w:tcBorders>
          </w:tcPr>
          <w:p w14:paraId="5148C944" w14:textId="77777777" w:rsidR="0038390C" w:rsidRDefault="0038390C" w:rsidP="0038390C">
            <w:pPr>
              <w:pBdr>
                <w:top w:val="nil"/>
                <w:left w:val="nil"/>
                <w:bottom w:val="nil"/>
                <w:right w:val="nil"/>
                <w:between w:val="nil"/>
              </w:pBdr>
              <w:rPr>
                <w:color w:val="000000"/>
              </w:rPr>
            </w:pPr>
          </w:p>
        </w:tc>
        <w:tc>
          <w:tcPr>
            <w:tcW w:w="990" w:type="dxa"/>
          </w:tcPr>
          <w:p w14:paraId="705E298A" w14:textId="5B885C96" w:rsidR="0038390C" w:rsidRDefault="0038390C" w:rsidP="0038390C">
            <w:pPr>
              <w:pBdr>
                <w:top w:val="nil"/>
                <w:left w:val="nil"/>
                <w:bottom w:val="nil"/>
                <w:right w:val="nil"/>
                <w:between w:val="nil"/>
              </w:pBdr>
              <w:rPr>
                <w:color w:val="000000"/>
              </w:rPr>
            </w:pPr>
            <w:r>
              <w:rPr>
                <w:color w:val="000000"/>
              </w:rPr>
              <w:t>10/22</w:t>
            </w:r>
          </w:p>
        </w:tc>
        <w:tc>
          <w:tcPr>
            <w:tcW w:w="2520" w:type="dxa"/>
          </w:tcPr>
          <w:p w14:paraId="676C8C4A" w14:textId="144DFB14" w:rsidR="0038390C" w:rsidRDefault="0038390C" w:rsidP="003D2A00">
            <w:pPr>
              <w:pBdr>
                <w:top w:val="nil"/>
                <w:left w:val="nil"/>
                <w:bottom w:val="nil"/>
                <w:right w:val="nil"/>
                <w:between w:val="nil"/>
              </w:pBdr>
              <w:rPr>
                <w:color w:val="000000"/>
              </w:rPr>
            </w:pPr>
          </w:p>
        </w:tc>
        <w:tc>
          <w:tcPr>
            <w:tcW w:w="2250" w:type="dxa"/>
          </w:tcPr>
          <w:p w14:paraId="4A4EE825" w14:textId="598311C8" w:rsidR="0038390C" w:rsidRDefault="0038390C" w:rsidP="0038390C">
            <w:pPr>
              <w:pBdr>
                <w:top w:val="nil"/>
                <w:left w:val="nil"/>
                <w:bottom w:val="nil"/>
                <w:right w:val="nil"/>
                <w:between w:val="nil"/>
              </w:pBdr>
              <w:rPr>
                <w:color w:val="000000"/>
              </w:rPr>
            </w:pPr>
          </w:p>
        </w:tc>
        <w:tc>
          <w:tcPr>
            <w:tcW w:w="2250" w:type="dxa"/>
          </w:tcPr>
          <w:p w14:paraId="502CB78C" w14:textId="77777777" w:rsidR="0038390C" w:rsidRDefault="0038390C" w:rsidP="0038390C">
            <w:pPr>
              <w:pBdr>
                <w:top w:val="nil"/>
                <w:left w:val="nil"/>
                <w:bottom w:val="nil"/>
                <w:right w:val="nil"/>
                <w:between w:val="nil"/>
              </w:pBdr>
              <w:rPr>
                <w:b/>
                <w:color w:val="000000"/>
              </w:rPr>
            </w:pPr>
          </w:p>
        </w:tc>
      </w:tr>
      <w:tr w:rsidR="0038390C" w14:paraId="11C376FC" w14:textId="77777777" w:rsidTr="32A7FD5A">
        <w:trPr>
          <w:trHeight w:val="269"/>
        </w:trPr>
        <w:tc>
          <w:tcPr>
            <w:tcW w:w="1317" w:type="dxa"/>
            <w:tcBorders>
              <w:left w:val="single" w:sz="6" w:space="0" w:color="000000" w:themeColor="text1"/>
            </w:tcBorders>
            <w:shd w:val="clear" w:color="auto" w:fill="BFBFBF" w:themeFill="background1" w:themeFillShade="BF"/>
          </w:tcPr>
          <w:p w14:paraId="793D6D6C" w14:textId="61C26D00" w:rsidR="0038390C" w:rsidRDefault="0038390C" w:rsidP="0038390C">
            <w:pPr>
              <w:pBdr>
                <w:top w:val="nil"/>
                <w:left w:val="nil"/>
                <w:bottom w:val="nil"/>
                <w:right w:val="nil"/>
                <w:between w:val="nil"/>
              </w:pBdr>
              <w:spacing w:line="255" w:lineRule="auto"/>
              <w:ind w:left="105"/>
              <w:rPr>
                <w:b/>
                <w:color w:val="000000"/>
              </w:rPr>
            </w:pPr>
            <w:r>
              <w:rPr>
                <w:b/>
                <w:color w:val="000000"/>
              </w:rPr>
              <w:t>Week 11</w:t>
            </w:r>
          </w:p>
        </w:tc>
        <w:tc>
          <w:tcPr>
            <w:tcW w:w="990" w:type="dxa"/>
            <w:shd w:val="clear" w:color="auto" w:fill="BFBFBF" w:themeFill="background1" w:themeFillShade="BF"/>
          </w:tcPr>
          <w:p w14:paraId="449BC9C9" w14:textId="77777777" w:rsidR="0038390C" w:rsidRDefault="0038390C" w:rsidP="0038390C">
            <w:pPr>
              <w:pBdr>
                <w:top w:val="nil"/>
                <w:left w:val="nil"/>
                <w:bottom w:val="nil"/>
                <w:right w:val="nil"/>
                <w:between w:val="nil"/>
              </w:pBdr>
              <w:rPr>
                <w:color w:val="000000"/>
              </w:rPr>
            </w:pPr>
          </w:p>
        </w:tc>
        <w:tc>
          <w:tcPr>
            <w:tcW w:w="2520" w:type="dxa"/>
            <w:shd w:val="clear" w:color="auto" w:fill="BFBFBF" w:themeFill="background1" w:themeFillShade="BF"/>
          </w:tcPr>
          <w:p w14:paraId="2799001C"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33A5EEB7"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7FC3B353" w14:textId="77777777" w:rsidR="0038390C" w:rsidRDefault="0038390C" w:rsidP="0038390C">
            <w:pPr>
              <w:pBdr>
                <w:top w:val="nil"/>
                <w:left w:val="nil"/>
                <w:bottom w:val="nil"/>
                <w:right w:val="nil"/>
                <w:between w:val="nil"/>
              </w:pBdr>
              <w:rPr>
                <w:color w:val="000000"/>
              </w:rPr>
            </w:pPr>
          </w:p>
        </w:tc>
      </w:tr>
      <w:tr w:rsidR="0038390C" w14:paraId="1ED97C15" w14:textId="77777777" w:rsidTr="32A7FD5A">
        <w:trPr>
          <w:trHeight w:val="807"/>
        </w:trPr>
        <w:tc>
          <w:tcPr>
            <w:tcW w:w="1317" w:type="dxa"/>
            <w:tcBorders>
              <w:left w:val="single" w:sz="6" w:space="0" w:color="000000" w:themeColor="text1"/>
            </w:tcBorders>
          </w:tcPr>
          <w:p w14:paraId="12B85088" w14:textId="77777777" w:rsidR="0038390C" w:rsidRDefault="0038390C" w:rsidP="0038390C">
            <w:pPr>
              <w:pBdr>
                <w:top w:val="nil"/>
                <w:left w:val="nil"/>
                <w:bottom w:val="nil"/>
                <w:right w:val="nil"/>
                <w:between w:val="nil"/>
              </w:pBdr>
              <w:rPr>
                <w:color w:val="000000"/>
              </w:rPr>
            </w:pPr>
          </w:p>
        </w:tc>
        <w:tc>
          <w:tcPr>
            <w:tcW w:w="990" w:type="dxa"/>
          </w:tcPr>
          <w:p w14:paraId="43F6209C" w14:textId="500C6A3B" w:rsidR="0038390C" w:rsidRDefault="0038390C" w:rsidP="0038390C">
            <w:pPr>
              <w:pBdr>
                <w:top w:val="nil"/>
                <w:left w:val="nil"/>
                <w:bottom w:val="nil"/>
                <w:right w:val="nil"/>
                <w:between w:val="nil"/>
              </w:pBdr>
              <w:spacing w:line="274" w:lineRule="auto"/>
              <w:rPr>
                <w:color w:val="000000"/>
              </w:rPr>
            </w:pPr>
            <w:r>
              <w:rPr>
                <w:color w:val="000000"/>
              </w:rPr>
              <w:t>10/27</w:t>
            </w:r>
          </w:p>
        </w:tc>
        <w:tc>
          <w:tcPr>
            <w:tcW w:w="2520" w:type="dxa"/>
          </w:tcPr>
          <w:p w14:paraId="544DEB25" w14:textId="68019647" w:rsidR="0038390C" w:rsidRDefault="0038390C" w:rsidP="003D2A00">
            <w:pPr>
              <w:pBdr>
                <w:top w:val="nil"/>
                <w:left w:val="nil"/>
                <w:bottom w:val="nil"/>
                <w:right w:val="nil"/>
                <w:between w:val="nil"/>
              </w:pBdr>
              <w:ind w:right="147"/>
              <w:rPr>
                <w:color w:val="000000"/>
              </w:rPr>
            </w:pPr>
            <w:r w:rsidRPr="0E8B5317">
              <w:rPr>
                <w:color w:val="000000" w:themeColor="text1"/>
              </w:rPr>
              <w:t>Culture &amp; Mental Health</w:t>
            </w:r>
          </w:p>
        </w:tc>
        <w:tc>
          <w:tcPr>
            <w:tcW w:w="2250" w:type="dxa"/>
          </w:tcPr>
          <w:p w14:paraId="4C42C88D" w14:textId="77777777" w:rsidR="0038390C" w:rsidRPr="000C6693" w:rsidRDefault="0038390C" w:rsidP="0038390C">
            <w:pPr>
              <w:pBdr>
                <w:top w:val="nil"/>
                <w:left w:val="nil"/>
                <w:bottom w:val="nil"/>
                <w:right w:val="nil"/>
                <w:between w:val="nil"/>
              </w:pBdr>
              <w:rPr>
                <w:color w:val="000000"/>
              </w:rPr>
            </w:pPr>
            <w:r w:rsidRPr="000C6693">
              <w:rPr>
                <w:color w:val="000000"/>
              </w:rPr>
              <w:t xml:space="preserve">Ch. 9 </w:t>
            </w:r>
          </w:p>
          <w:p w14:paraId="269F7984" w14:textId="64B2C15D" w:rsidR="0038390C" w:rsidRPr="00E639C8" w:rsidRDefault="0038390C" w:rsidP="0038390C">
            <w:pPr>
              <w:pBdr>
                <w:top w:val="nil"/>
                <w:left w:val="nil"/>
                <w:bottom w:val="nil"/>
                <w:right w:val="nil"/>
                <w:between w:val="nil"/>
              </w:pBdr>
              <w:rPr>
                <w:color w:val="000000"/>
                <w:highlight w:val="yellow"/>
              </w:rPr>
            </w:pPr>
            <w:r w:rsidRPr="000C6693">
              <w:rPr>
                <w:color w:val="000000" w:themeColor="text1"/>
              </w:rPr>
              <w:t>Adames et al., 2018</w:t>
            </w:r>
          </w:p>
        </w:tc>
        <w:tc>
          <w:tcPr>
            <w:tcW w:w="2250" w:type="dxa"/>
          </w:tcPr>
          <w:p w14:paraId="4F057154" w14:textId="77777777" w:rsidR="0038390C" w:rsidRDefault="0038390C" w:rsidP="0038390C">
            <w:pPr>
              <w:pBdr>
                <w:top w:val="nil"/>
                <w:left w:val="nil"/>
                <w:bottom w:val="nil"/>
                <w:right w:val="nil"/>
                <w:between w:val="nil"/>
              </w:pBdr>
              <w:spacing w:line="276" w:lineRule="auto"/>
              <w:ind w:right="217"/>
              <w:rPr>
                <w:b/>
                <w:color w:val="000000"/>
              </w:rPr>
            </w:pPr>
          </w:p>
        </w:tc>
      </w:tr>
      <w:tr w:rsidR="0038390C" w14:paraId="636778D5" w14:textId="77777777" w:rsidTr="0018212C">
        <w:trPr>
          <w:trHeight w:val="558"/>
        </w:trPr>
        <w:tc>
          <w:tcPr>
            <w:tcW w:w="1317" w:type="dxa"/>
            <w:tcBorders>
              <w:left w:val="single" w:sz="6" w:space="0" w:color="000000" w:themeColor="text1"/>
            </w:tcBorders>
          </w:tcPr>
          <w:p w14:paraId="43EC0F2E" w14:textId="77777777" w:rsidR="0038390C" w:rsidRDefault="0038390C" w:rsidP="0038390C">
            <w:pPr>
              <w:pBdr>
                <w:top w:val="nil"/>
                <w:left w:val="nil"/>
                <w:bottom w:val="nil"/>
                <w:right w:val="nil"/>
                <w:between w:val="nil"/>
              </w:pBdr>
              <w:rPr>
                <w:color w:val="000000"/>
              </w:rPr>
            </w:pPr>
          </w:p>
        </w:tc>
        <w:tc>
          <w:tcPr>
            <w:tcW w:w="990" w:type="dxa"/>
          </w:tcPr>
          <w:p w14:paraId="520F2017" w14:textId="53DEF55C" w:rsidR="0038390C" w:rsidRDefault="0038390C" w:rsidP="0038390C">
            <w:pPr>
              <w:pBdr>
                <w:top w:val="nil"/>
                <w:left w:val="nil"/>
                <w:bottom w:val="nil"/>
                <w:right w:val="nil"/>
                <w:between w:val="nil"/>
              </w:pBdr>
              <w:spacing w:line="274" w:lineRule="auto"/>
              <w:rPr>
                <w:color w:val="000000"/>
              </w:rPr>
            </w:pPr>
            <w:r>
              <w:rPr>
                <w:color w:val="000000"/>
              </w:rPr>
              <w:t>10/29</w:t>
            </w:r>
          </w:p>
        </w:tc>
        <w:tc>
          <w:tcPr>
            <w:tcW w:w="2520" w:type="dxa"/>
          </w:tcPr>
          <w:p w14:paraId="294EFE07" w14:textId="0A65CCA1" w:rsidR="0038390C" w:rsidRDefault="0038390C" w:rsidP="0074113E">
            <w:pPr>
              <w:pBdr>
                <w:top w:val="nil"/>
                <w:left w:val="nil"/>
                <w:bottom w:val="nil"/>
                <w:right w:val="nil"/>
                <w:between w:val="nil"/>
              </w:pBdr>
              <w:ind w:right="147"/>
              <w:rPr>
                <w:color w:val="000000"/>
              </w:rPr>
            </w:pPr>
            <w:r>
              <w:rPr>
                <w:color w:val="000000"/>
              </w:rPr>
              <w:t>WFH</w:t>
            </w:r>
            <w:r w:rsidR="00A309F9">
              <w:rPr>
                <w:color w:val="000000"/>
              </w:rPr>
              <w:t xml:space="preserve"> – Scholarly Article Review Workday </w:t>
            </w:r>
          </w:p>
        </w:tc>
        <w:tc>
          <w:tcPr>
            <w:tcW w:w="2250" w:type="dxa"/>
          </w:tcPr>
          <w:p w14:paraId="56742D0E" w14:textId="77777777" w:rsidR="0038390C" w:rsidRDefault="0038390C" w:rsidP="0038390C">
            <w:pPr>
              <w:pBdr>
                <w:top w:val="nil"/>
                <w:left w:val="nil"/>
                <w:bottom w:val="nil"/>
                <w:right w:val="nil"/>
                <w:between w:val="nil"/>
              </w:pBdr>
              <w:rPr>
                <w:color w:val="000000"/>
              </w:rPr>
            </w:pPr>
          </w:p>
        </w:tc>
        <w:tc>
          <w:tcPr>
            <w:tcW w:w="2250" w:type="dxa"/>
          </w:tcPr>
          <w:p w14:paraId="41F15C1C" w14:textId="77777777" w:rsidR="0038390C" w:rsidRDefault="0038390C" w:rsidP="0038390C">
            <w:pPr>
              <w:pBdr>
                <w:top w:val="nil"/>
                <w:left w:val="nil"/>
                <w:bottom w:val="nil"/>
                <w:right w:val="nil"/>
                <w:between w:val="nil"/>
              </w:pBdr>
              <w:spacing w:line="276" w:lineRule="auto"/>
              <w:ind w:right="217"/>
              <w:rPr>
                <w:b/>
                <w:color w:val="000000"/>
              </w:rPr>
            </w:pPr>
            <w:r>
              <w:rPr>
                <w:b/>
                <w:color w:val="000000"/>
              </w:rPr>
              <w:t xml:space="preserve"> </w:t>
            </w:r>
          </w:p>
        </w:tc>
      </w:tr>
      <w:tr w:rsidR="0038390C" w14:paraId="79E3724F" w14:textId="77777777" w:rsidTr="32A7FD5A">
        <w:trPr>
          <w:trHeight w:val="267"/>
        </w:trPr>
        <w:tc>
          <w:tcPr>
            <w:tcW w:w="1317" w:type="dxa"/>
            <w:tcBorders>
              <w:left w:val="single" w:sz="6" w:space="0" w:color="000000" w:themeColor="text1"/>
            </w:tcBorders>
            <w:shd w:val="clear" w:color="auto" w:fill="BFBFBF" w:themeFill="background1" w:themeFillShade="BF"/>
          </w:tcPr>
          <w:p w14:paraId="13937B58" w14:textId="7798A37B" w:rsidR="0038390C" w:rsidRDefault="0038390C" w:rsidP="0038390C">
            <w:pPr>
              <w:pBdr>
                <w:top w:val="nil"/>
                <w:left w:val="nil"/>
                <w:bottom w:val="nil"/>
                <w:right w:val="nil"/>
                <w:between w:val="nil"/>
              </w:pBdr>
              <w:spacing w:line="253" w:lineRule="auto"/>
              <w:ind w:left="105"/>
              <w:rPr>
                <w:b/>
                <w:color w:val="000000"/>
              </w:rPr>
            </w:pPr>
            <w:r>
              <w:rPr>
                <w:b/>
                <w:color w:val="000000"/>
              </w:rPr>
              <w:t>Week 12</w:t>
            </w:r>
          </w:p>
        </w:tc>
        <w:tc>
          <w:tcPr>
            <w:tcW w:w="990" w:type="dxa"/>
            <w:shd w:val="clear" w:color="auto" w:fill="BFBFBF" w:themeFill="background1" w:themeFillShade="BF"/>
          </w:tcPr>
          <w:p w14:paraId="1BEF8B07" w14:textId="77777777" w:rsidR="0038390C" w:rsidRDefault="0038390C" w:rsidP="0038390C">
            <w:pPr>
              <w:pBdr>
                <w:top w:val="nil"/>
                <w:left w:val="nil"/>
                <w:bottom w:val="nil"/>
                <w:right w:val="nil"/>
                <w:between w:val="nil"/>
              </w:pBdr>
              <w:rPr>
                <w:color w:val="000000"/>
              </w:rPr>
            </w:pPr>
          </w:p>
        </w:tc>
        <w:tc>
          <w:tcPr>
            <w:tcW w:w="2520" w:type="dxa"/>
            <w:shd w:val="clear" w:color="auto" w:fill="BFBFBF" w:themeFill="background1" w:themeFillShade="BF"/>
          </w:tcPr>
          <w:p w14:paraId="4FB55DE3"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7BDFBF34"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51B723C1" w14:textId="77777777" w:rsidR="0038390C" w:rsidRDefault="0038390C" w:rsidP="0038390C">
            <w:pPr>
              <w:pBdr>
                <w:top w:val="nil"/>
                <w:left w:val="nil"/>
                <w:bottom w:val="nil"/>
                <w:right w:val="nil"/>
                <w:between w:val="nil"/>
              </w:pBdr>
              <w:rPr>
                <w:color w:val="000000"/>
              </w:rPr>
            </w:pPr>
          </w:p>
        </w:tc>
      </w:tr>
      <w:tr w:rsidR="0038390C" w14:paraId="7DD1E623" w14:textId="77777777" w:rsidTr="32A7FD5A">
        <w:trPr>
          <w:trHeight w:val="269"/>
        </w:trPr>
        <w:tc>
          <w:tcPr>
            <w:tcW w:w="1317" w:type="dxa"/>
            <w:tcBorders>
              <w:left w:val="single" w:sz="6" w:space="0" w:color="000000" w:themeColor="text1"/>
            </w:tcBorders>
          </w:tcPr>
          <w:p w14:paraId="25A540AE" w14:textId="77777777" w:rsidR="0038390C" w:rsidRDefault="0038390C" w:rsidP="0038390C">
            <w:pPr>
              <w:pBdr>
                <w:top w:val="nil"/>
                <w:left w:val="nil"/>
                <w:bottom w:val="nil"/>
                <w:right w:val="nil"/>
                <w:between w:val="nil"/>
              </w:pBdr>
              <w:rPr>
                <w:color w:val="000000"/>
              </w:rPr>
            </w:pPr>
          </w:p>
        </w:tc>
        <w:tc>
          <w:tcPr>
            <w:tcW w:w="990" w:type="dxa"/>
          </w:tcPr>
          <w:p w14:paraId="4FAF0FFA" w14:textId="68ED4C26" w:rsidR="0038390C" w:rsidRDefault="0038390C" w:rsidP="0038390C">
            <w:pPr>
              <w:pBdr>
                <w:top w:val="nil"/>
                <w:left w:val="nil"/>
                <w:bottom w:val="nil"/>
                <w:right w:val="nil"/>
                <w:between w:val="nil"/>
              </w:pBdr>
              <w:spacing w:line="255" w:lineRule="auto"/>
              <w:rPr>
                <w:color w:val="000000"/>
              </w:rPr>
            </w:pPr>
            <w:r>
              <w:rPr>
                <w:color w:val="000000"/>
              </w:rPr>
              <w:t>11/3</w:t>
            </w:r>
            <w:r w:rsidRPr="002F6E6B">
              <w:rPr>
                <w:b/>
                <w:color w:val="00B050"/>
              </w:rPr>
              <w:t>*</w:t>
            </w:r>
          </w:p>
        </w:tc>
        <w:tc>
          <w:tcPr>
            <w:tcW w:w="2520" w:type="dxa"/>
          </w:tcPr>
          <w:p w14:paraId="2AE195B2" w14:textId="2DB0AB11" w:rsidR="0038390C" w:rsidRDefault="0038390C" w:rsidP="0038390C">
            <w:pPr>
              <w:pBdr>
                <w:top w:val="nil"/>
                <w:left w:val="nil"/>
                <w:bottom w:val="nil"/>
                <w:right w:val="nil"/>
                <w:between w:val="nil"/>
              </w:pBdr>
              <w:spacing w:line="255" w:lineRule="auto"/>
              <w:rPr>
                <w:i/>
                <w:iCs/>
                <w:color w:val="000000" w:themeColor="text1"/>
              </w:rPr>
            </w:pPr>
            <w:r w:rsidRPr="004A091A">
              <w:rPr>
                <w:i/>
                <w:iCs/>
                <w:color w:val="000000" w:themeColor="text1"/>
              </w:rPr>
              <w:t xml:space="preserve">Guest Lecture </w:t>
            </w:r>
          </w:p>
          <w:p w14:paraId="0A04CF94" w14:textId="549F7845" w:rsidR="0038390C" w:rsidRDefault="0038390C" w:rsidP="0038390C">
            <w:pPr>
              <w:pBdr>
                <w:top w:val="nil"/>
                <w:left w:val="nil"/>
                <w:bottom w:val="nil"/>
                <w:right w:val="nil"/>
                <w:between w:val="nil"/>
              </w:pBdr>
              <w:spacing w:line="255" w:lineRule="auto"/>
              <w:rPr>
                <w:color w:val="000000"/>
              </w:rPr>
            </w:pPr>
            <w:r w:rsidRPr="1F8DE60C">
              <w:rPr>
                <w:color w:val="000000" w:themeColor="text1"/>
              </w:rPr>
              <w:t xml:space="preserve">Scholarly Article Review Feedback Session </w:t>
            </w:r>
          </w:p>
        </w:tc>
        <w:tc>
          <w:tcPr>
            <w:tcW w:w="2250" w:type="dxa"/>
          </w:tcPr>
          <w:p w14:paraId="759C0780" w14:textId="77777777" w:rsidR="0038390C" w:rsidRDefault="0038390C" w:rsidP="0038390C">
            <w:pPr>
              <w:pBdr>
                <w:top w:val="nil"/>
                <w:left w:val="nil"/>
                <w:bottom w:val="nil"/>
                <w:right w:val="nil"/>
                <w:between w:val="nil"/>
              </w:pBdr>
              <w:rPr>
                <w:color w:val="000000"/>
              </w:rPr>
            </w:pPr>
          </w:p>
        </w:tc>
        <w:tc>
          <w:tcPr>
            <w:tcW w:w="2250" w:type="dxa"/>
          </w:tcPr>
          <w:p w14:paraId="7DD8B62D" w14:textId="77777777" w:rsidR="0038390C" w:rsidRDefault="0038390C" w:rsidP="0038390C">
            <w:pPr>
              <w:pBdr>
                <w:top w:val="nil"/>
                <w:left w:val="nil"/>
                <w:bottom w:val="nil"/>
                <w:right w:val="nil"/>
                <w:between w:val="nil"/>
              </w:pBdr>
              <w:rPr>
                <w:color w:val="000000"/>
              </w:rPr>
            </w:pPr>
            <w:r>
              <w:rPr>
                <w:b/>
                <w:color w:val="000000"/>
              </w:rPr>
              <w:t>Scholarly Journal Article Review Draft Due (Printed Copy)</w:t>
            </w:r>
          </w:p>
        </w:tc>
      </w:tr>
      <w:tr w:rsidR="0038390C" w14:paraId="04BE61D6" w14:textId="77777777" w:rsidTr="32A7FD5A">
        <w:trPr>
          <w:trHeight w:val="269"/>
        </w:trPr>
        <w:tc>
          <w:tcPr>
            <w:tcW w:w="1317" w:type="dxa"/>
            <w:tcBorders>
              <w:left w:val="single" w:sz="6" w:space="0" w:color="000000" w:themeColor="text1"/>
            </w:tcBorders>
          </w:tcPr>
          <w:p w14:paraId="7876CE6A" w14:textId="77777777" w:rsidR="0038390C" w:rsidRPr="00B42E1E" w:rsidRDefault="0038390C" w:rsidP="0038390C">
            <w:pPr>
              <w:pBdr>
                <w:top w:val="nil"/>
                <w:left w:val="nil"/>
                <w:bottom w:val="nil"/>
                <w:right w:val="nil"/>
                <w:between w:val="nil"/>
              </w:pBdr>
              <w:rPr>
                <w:color w:val="000000"/>
              </w:rPr>
            </w:pPr>
          </w:p>
        </w:tc>
        <w:tc>
          <w:tcPr>
            <w:tcW w:w="990" w:type="dxa"/>
          </w:tcPr>
          <w:p w14:paraId="00D9A289" w14:textId="6DFCF90E" w:rsidR="0038390C" w:rsidRPr="00B42E1E" w:rsidRDefault="0038390C" w:rsidP="0038390C">
            <w:pPr>
              <w:pBdr>
                <w:top w:val="nil"/>
                <w:left w:val="nil"/>
                <w:bottom w:val="nil"/>
                <w:right w:val="nil"/>
                <w:between w:val="nil"/>
              </w:pBdr>
              <w:spacing w:line="255" w:lineRule="auto"/>
              <w:rPr>
                <w:color w:val="000000"/>
              </w:rPr>
            </w:pPr>
            <w:r w:rsidRPr="00B42E1E">
              <w:rPr>
                <w:color w:val="000000"/>
              </w:rPr>
              <w:t>11/5</w:t>
            </w:r>
          </w:p>
        </w:tc>
        <w:tc>
          <w:tcPr>
            <w:tcW w:w="2520" w:type="dxa"/>
          </w:tcPr>
          <w:p w14:paraId="383D1625" w14:textId="1BE7DFA9" w:rsidR="0038390C" w:rsidRPr="00B42E1E" w:rsidRDefault="0038390C" w:rsidP="0038390C">
            <w:pPr>
              <w:pBdr>
                <w:top w:val="nil"/>
                <w:left w:val="nil"/>
                <w:bottom w:val="nil"/>
                <w:right w:val="nil"/>
                <w:between w:val="nil"/>
              </w:pBdr>
              <w:spacing w:line="255" w:lineRule="auto"/>
              <w:rPr>
                <w:color w:val="000000"/>
              </w:rPr>
            </w:pPr>
            <w:r w:rsidRPr="00B42E1E">
              <w:rPr>
                <w:color w:val="000000"/>
              </w:rPr>
              <w:t xml:space="preserve">Culture &amp; Social Media – The Impacts of Social Media on Women &amp; Girls </w:t>
            </w:r>
          </w:p>
        </w:tc>
        <w:tc>
          <w:tcPr>
            <w:tcW w:w="2250" w:type="dxa"/>
          </w:tcPr>
          <w:p w14:paraId="16E8CDFC" w14:textId="77777777" w:rsidR="0038390C" w:rsidRPr="00B42E1E" w:rsidRDefault="0038390C" w:rsidP="0038390C">
            <w:pPr>
              <w:pBdr>
                <w:top w:val="nil"/>
                <w:left w:val="nil"/>
                <w:bottom w:val="nil"/>
                <w:right w:val="nil"/>
                <w:between w:val="nil"/>
              </w:pBdr>
              <w:rPr>
                <w:color w:val="000000" w:themeColor="text1"/>
              </w:rPr>
            </w:pPr>
            <w:r w:rsidRPr="00B42E1E">
              <w:rPr>
                <w:color w:val="000000" w:themeColor="text1"/>
              </w:rPr>
              <w:t xml:space="preserve">Baker et al., 2019 </w:t>
            </w:r>
          </w:p>
          <w:p w14:paraId="7C32EE5F" w14:textId="77777777" w:rsidR="0038390C" w:rsidRPr="00B42E1E" w:rsidRDefault="0038390C" w:rsidP="0038390C">
            <w:pPr>
              <w:pBdr>
                <w:top w:val="nil"/>
                <w:left w:val="nil"/>
                <w:bottom w:val="nil"/>
                <w:right w:val="nil"/>
                <w:between w:val="nil"/>
              </w:pBdr>
              <w:rPr>
                <w:color w:val="000000" w:themeColor="text1"/>
              </w:rPr>
            </w:pPr>
          </w:p>
          <w:p w14:paraId="56C7C07D" w14:textId="48EFAAB2" w:rsidR="0038390C" w:rsidRPr="00B42E1E" w:rsidRDefault="0038390C" w:rsidP="0038390C">
            <w:pPr>
              <w:pBdr>
                <w:top w:val="nil"/>
                <w:left w:val="nil"/>
                <w:bottom w:val="nil"/>
                <w:right w:val="nil"/>
                <w:between w:val="nil"/>
              </w:pBdr>
              <w:rPr>
                <w:color w:val="000000"/>
              </w:rPr>
            </w:pPr>
            <w:hyperlink r:id="rId31" w:history="1">
              <w:r w:rsidRPr="00B42E1E">
                <w:rPr>
                  <w:rStyle w:val="Hyperlink"/>
                </w:rPr>
                <w:t>How Social Media and Cultural Pressure Are Harming Our Girls | Psychology Today</w:t>
              </w:r>
            </w:hyperlink>
          </w:p>
        </w:tc>
        <w:tc>
          <w:tcPr>
            <w:tcW w:w="2250" w:type="dxa"/>
          </w:tcPr>
          <w:p w14:paraId="48306C7A" w14:textId="77777777" w:rsidR="0038390C" w:rsidRPr="00B42E1E" w:rsidRDefault="0038390C" w:rsidP="0038390C">
            <w:pPr>
              <w:pBdr>
                <w:top w:val="nil"/>
                <w:left w:val="nil"/>
                <w:bottom w:val="nil"/>
                <w:right w:val="nil"/>
                <w:between w:val="nil"/>
              </w:pBdr>
              <w:rPr>
                <w:color w:val="000000"/>
              </w:rPr>
            </w:pPr>
          </w:p>
        </w:tc>
      </w:tr>
      <w:tr w:rsidR="0038390C" w14:paraId="753151D1" w14:textId="77777777" w:rsidTr="32A7FD5A">
        <w:trPr>
          <w:trHeight w:val="269"/>
        </w:trPr>
        <w:tc>
          <w:tcPr>
            <w:tcW w:w="1317" w:type="dxa"/>
            <w:tcBorders>
              <w:left w:val="single" w:sz="6" w:space="0" w:color="000000" w:themeColor="text1"/>
            </w:tcBorders>
            <w:shd w:val="clear" w:color="auto" w:fill="BFBFBF" w:themeFill="background1" w:themeFillShade="BF"/>
          </w:tcPr>
          <w:p w14:paraId="16BBF63B" w14:textId="50F7EB6C" w:rsidR="0038390C" w:rsidRDefault="0038390C" w:rsidP="0038390C">
            <w:pPr>
              <w:pBdr>
                <w:top w:val="nil"/>
                <w:left w:val="nil"/>
                <w:bottom w:val="nil"/>
                <w:right w:val="nil"/>
                <w:between w:val="nil"/>
              </w:pBdr>
              <w:spacing w:line="255" w:lineRule="auto"/>
              <w:ind w:left="105"/>
              <w:rPr>
                <w:b/>
                <w:color w:val="000000"/>
              </w:rPr>
            </w:pPr>
            <w:r>
              <w:rPr>
                <w:b/>
                <w:color w:val="000000"/>
              </w:rPr>
              <w:t>Week 13</w:t>
            </w:r>
          </w:p>
        </w:tc>
        <w:tc>
          <w:tcPr>
            <w:tcW w:w="990" w:type="dxa"/>
            <w:shd w:val="clear" w:color="auto" w:fill="BFBFBF" w:themeFill="background1" w:themeFillShade="BF"/>
          </w:tcPr>
          <w:p w14:paraId="43E204B5" w14:textId="77777777" w:rsidR="0038390C" w:rsidRDefault="0038390C" w:rsidP="0038390C">
            <w:pPr>
              <w:pBdr>
                <w:top w:val="nil"/>
                <w:left w:val="nil"/>
                <w:bottom w:val="nil"/>
                <w:right w:val="nil"/>
                <w:between w:val="nil"/>
              </w:pBdr>
              <w:rPr>
                <w:color w:val="000000"/>
              </w:rPr>
            </w:pPr>
          </w:p>
        </w:tc>
        <w:tc>
          <w:tcPr>
            <w:tcW w:w="2520" w:type="dxa"/>
            <w:shd w:val="clear" w:color="auto" w:fill="BFBFBF" w:themeFill="background1" w:themeFillShade="BF"/>
          </w:tcPr>
          <w:p w14:paraId="50DB7456" w14:textId="77777777" w:rsidR="0038390C" w:rsidRPr="006D0021" w:rsidRDefault="0038390C" w:rsidP="0038390C">
            <w:pPr>
              <w:pBdr>
                <w:top w:val="nil"/>
                <w:left w:val="nil"/>
                <w:bottom w:val="nil"/>
                <w:right w:val="nil"/>
                <w:between w:val="nil"/>
              </w:pBdr>
              <w:rPr>
                <w:color w:val="000000"/>
                <w:highlight w:val="yellow"/>
              </w:rPr>
            </w:pPr>
          </w:p>
        </w:tc>
        <w:tc>
          <w:tcPr>
            <w:tcW w:w="2250" w:type="dxa"/>
            <w:shd w:val="clear" w:color="auto" w:fill="BFBFBF" w:themeFill="background1" w:themeFillShade="BF"/>
          </w:tcPr>
          <w:p w14:paraId="0E0AE641" w14:textId="77777777" w:rsidR="0038390C" w:rsidRPr="006D0021" w:rsidRDefault="0038390C" w:rsidP="0038390C">
            <w:pPr>
              <w:pBdr>
                <w:top w:val="nil"/>
                <w:left w:val="nil"/>
                <w:bottom w:val="nil"/>
                <w:right w:val="nil"/>
                <w:between w:val="nil"/>
              </w:pBdr>
              <w:rPr>
                <w:color w:val="000000"/>
                <w:highlight w:val="yellow"/>
              </w:rPr>
            </w:pPr>
          </w:p>
        </w:tc>
        <w:tc>
          <w:tcPr>
            <w:tcW w:w="2250" w:type="dxa"/>
            <w:shd w:val="clear" w:color="auto" w:fill="BFBFBF" w:themeFill="background1" w:themeFillShade="BF"/>
          </w:tcPr>
          <w:p w14:paraId="53300B60" w14:textId="77777777" w:rsidR="0038390C" w:rsidRDefault="0038390C" w:rsidP="0038390C">
            <w:pPr>
              <w:pBdr>
                <w:top w:val="nil"/>
                <w:left w:val="nil"/>
                <w:bottom w:val="nil"/>
                <w:right w:val="nil"/>
                <w:between w:val="nil"/>
              </w:pBdr>
              <w:rPr>
                <w:color w:val="000000"/>
              </w:rPr>
            </w:pPr>
          </w:p>
        </w:tc>
      </w:tr>
      <w:tr w:rsidR="0038390C" w14:paraId="0300C028" w14:textId="77777777" w:rsidTr="32A7FD5A">
        <w:trPr>
          <w:trHeight w:val="537"/>
        </w:trPr>
        <w:tc>
          <w:tcPr>
            <w:tcW w:w="1317" w:type="dxa"/>
            <w:tcBorders>
              <w:left w:val="single" w:sz="6" w:space="0" w:color="000000" w:themeColor="text1"/>
            </w:tcBorders>
          </w:tcPr>
          <w:p w14:paraId="139A3A93" w14:textId="77777777" w:rsidR="0038390C" w:rsidRPr="003804B2" w:rsidRDefault="0038390C" w:rsidP="0038390C">
            <w:pPr>
              <w:pBdr>
                <w:top w:val="nil"/>
                <w:left w:val="nil"/>
                <w:bottom w:val="nil"/>
                <w:right w:val="nil"/>
                <w:between w:val="nil"/>
              </w:pBdr>
              <w:rPr>
                <w:color w:val="000000"/>
              </w:rPr>
            </w:pPr>
          </w:p>
        </w:tc>
        <w:tc>
          <w:tcPr>
            <w:tcW w:w="990" w:type="dxa"/>
          </w:tcPr>
          <w:p w14:paraId="1EC5CFE1" w14:textId="2A25A9B7" w:rsidR="0038390C" w:rsidRPr="003804B2" w:rsidRDefault="0038390C" w:rsidP="0038390C">
            <w:pPr>
              <w:pBdr>
                <w:top w:val="nil"/>
                <w:left w:val="nil"/>
                <w:bottom w:val="nil"/>
                <w:right w:val="nil"/>
                <w:between w:val="nil"/>
              </w:pBdr>
              <w:rPr>
                <w:color w:val="000000"/>
              </w:rPr>
            </w:pPr>
            <w:r w:rsidRPr="003804B2">
              <w:rPr>
                <w:color w:val="000000"/>
              </w:rPr>
              <w:t>11/10</w:t>
            </w:r>
          </w:p>
        </w:tc>
        <w:tc>
          <w:tcPr>
            <w:tcW w:w="2520" w:type="dxa"/>
          </w:tcPr>
          <w:p w14:paraId="25C4A03D" w14:textId="7629DC3A" w:rsidR="0038390C" w:rsidRPr="003804B2" w:rsidRDefault="0038390C" w:rsidP="0038390C">
            <w:pPr>
              <w:pBdr>
                <w:top w:val="nil"/>
                <w:left w:val="nil"/>
                <w:bottom w:val="nil"/>
                <w:right w:val="nil"/>
                <w:between w:val="nil"/>
              </w:pBdr>
              <w:rPr>
                <w:color w:val="000000"/>
              </w:rPr>
            </w:pPr>
            <w:r w:rsidRPr="003804B2">
              <w:rPr>
                <w:color w:val="000000"/>
              </w:rPr>
              <w:t xml:space="preserve">Culture &amp; AI – The Impacts of Algorithmic Bias </w:t>
            </w:r>
          </w:p>
        </w:tc>
        <w:tc>
          <w:tcPr>
            <w:tcW w:w="2250" w:type="dxa"/>
          </w:tcPr>
          <w:p w14:paraId="2376B32C" w14:textId="77777777" w:rsidR="0038390C" w:rsidRPr="003804B2" w:rsidRDefault="0038390C" w:rsidP="0038390C">
            <w:pPr>
              <w:pBdr>
                <w:top w:val="nil"/>
                <w:left w:val="nil"/>
                <w:bottom w:val="nil"/>
                <w:right w:val="nil"/>
                <w:between w:val="nil"/>
              </w:pBdr>
              <w:rPr>
                <w:color w:val="000000"/>
              </w:rPr>
            </w:pPr>
            <w:hyperlink r:id="rId32" w:history="1">
              <w:r w:rsidRPr="003804B2">
                <w:rPr>
                  <w:rStyle w:val="Hyperlink"/>
                </w:rPr>
                <w:t>Algorithmic Bias in Mental Health AI: Why Fairness Matters | Simply Psychology</w:t>
              </w:r>
            </w:hyperlink>
          </w:p>
          <w:p w14:paraId="58652A77" w14:textId="77777777" w:rsidR="0038390C" w:rsidRPr="003804B2" w:rsidRDefault="0038390C" w:rsidP="0038390C">
            <w:pPr>
              <w:pBdr>
                <w:top w:val="nil"/>
                <w:left w:val="nil"/>
                <w:bottom w:val="nil"/>
                <w:right w:val="nil"/>
                <w:between w:val="nil"/>
              </w:pBdr>
              <w:rPr>
                <w:color w:val="000000"/>
              </w:rPr>
            </w:pPr>
          </w:p>
          <w:p w14:paraId="20D88C5F" w14:textId="1BC4650B" w:rsidR="0038390C" w:rsidRPr="003804B2" w:rsidRDefault="0038390C" w:rsidP="0038390C">
            <w:pPr>
              <w:pBdr>
                <w:top w:val="nil"/>
                <w:left w:val="nil"/>
                <w:bottom w:val="nil"/>
                <w:right w:val="nil"/>
                <w:between w:val="nil"/>
              </w:pBdr>
              <w:rPr>
                <w:color w:val="000000"/>
              </w:rPr>
            </w:pPr>
            <w:hyperlink r:id="rId33" w:history="1">
              <w:r w:rsidRPr="003804B2">
                <w:rPr>
                  <w:rStyle w:val="Hyperlink"/>
                </w:rPr>
                <w:t>AI Therapists Are Biased—And It’s Putting Lives at Risk | Psychology Today</w:t>
              </w:r>
            </w:hyperlink>
          </w:p>
          <w:p w14:paraId="0344122A" w14:textId="3587C956" w:rsidR="0038390C" w:rsidRPr="003804B2" w:rsidRDefault="0038390C" w:rsidP="0038390C">
            <w:pPr>
              <w:pBdr>
                <w:top w:val="nil"/>
                <w:left w:val="nil"/>
                <w:bottom w:val="nil"/>
                <w:right w:val="nil"/>
                <w:between w:val="nil"/>
              </w:pBdr>
              <w:rPr>
                <w:color w:val="000000"/>
              </w:rPr>
            </w:pPr>
          </w:p>
        </w:tc>
        <w:tc>
          <w:tcPr>
            <w:tcW w:w="2250" w:type="dxa"/>
          </w:tcPr>
          <w:p w14:paraId="65798C1A" w14:textId="77777777" w:rsidR="0038390C" w:rsidRPr="003804B2" w:rsidRDefault="0038390C" w:rsidP="0038390C">
            <w:pPr>
              <w:pBdr>
                <w:top w:val="nil"/>
                <w:left w:val="nil"/>
                <w:bottom w:val="nil"/>
                <w:right w:val="nil"/>
                <w:between w:val="nil"/>
              </w:pBdr>
              <w:spacing w:line="274" w:lineRule="auto"/>
              <w:ind w:left="109" w:right="4"/>
              <w:rPr>
                <w:b/>
                <w:color w:val="000000"/>
              </w:rPr>
            </w:pPr>
          </w:p>
        </w:tc>
      </w:tr>
      <w:tr w:rsidR="0038390C" w14:paraId="2B696C78" w14:textId="77777777" w:rsidTr="32A7FD5A">
        <w:trPr>
          <w:trHeight w:val="537"/>
        </w:trPr>
        <w:tc>
          <w:tcPr>
            <w:tcW w:w="1317" w:type="dxa"/>
            <w:tcBorders>
              <w:left w:val="single" w:sz="6" w:space="0" w:color="000000" w:themeColor="text1"/>
            </w:tcBorders>
          </w:tcPr>
          <w:p w14:paraId="56C47CAA" w14:textId="77777777" w:rsidR="0038390C" w:rsidRPr="003804B2" w:rsidRDefault="0038390C" w:rsidP="0038390C">
            <w:pPr>
              <w:pBdr>
                <w:top w:val="nil"/>
                <w:left w:val="nil"/>
                <w:bottom w:val="nil"/>
                <w:right w:val="nil"/>
                <w:between w:val="nil"/>
              </w:pBdr>
              <w:rPr>
                <w:color w:val="000000"/>
              </w:rPr>
            </w:pPr>
          </w:p>
        </w:tc>
        <w:tc>
          <w:tcPr>
            <w:tcW w:w="990" w:type="dxa"/>
          </w:tcPr>
          <w:p w14:paraId="4AEF6F68" w14:textId="5BD08972" w:rsidR="0038390C" w:rsidRPr="003804B2" w:rsidRDefault="0038390C" w:rsidP="0038390C">
            <w:pPr>
              <w:pBdr>
                <w:top w:val="nil"/>
                <w:left w:val="nil"/>
                <w:bottom w:val="nil"/>
                <w:right w:val="nil"/>
                <w:between w:val="nil"/>
              </w:pBdr>
              <w:rPr>
                <w:color w:val="000000"/>
              </w:rPr>
            </w:pPr>
            <w:r w:rsidRPr="003804B2">
              <w:rPr>
                <w:color w:val="000000"/>
              </w:rPr>
              <w:t>11/12</w:t>
            </w:r>
          </w:p>
        </w:tc>
        <w:tc>
          <w:tcPr>
            <w:tcW w:w="2520" w:type="dxa"/>
          </w:tcPr>
          <w:p w14:paraId="5E91C6F7" w14:textId="7D0A9F9C" w:rsidR="0038390C" w:rsidRPr="003804B2" w:rsidRDefault="0038390C" w:rsidP="0038390C">
            <w:pPr>
              <w:pBdr>
                <w:top w:val="nil"/>
                <w:left w:val="nil"/>
                <w:bottom w:val="nil"/>
                <w:right w:val="nil"/>
                <w:between w:val="nil"/>
              </w:pBdr>
              <w:rPr>
                <w:color w:val="000000"/>
              </w:rPr>
            </w:pPr>
            <w:r w:rsidRPr="003804B2">
              <w:rPr>
                <w:color w:val="000000"/>
              </w:rPr>
              <w:t xml:space="preserve">Culture &amp; Sport – The Impacts of the World Cup </w:t>
            </w:r>
          </w:p>
        </w:tc>
        <w:tc>
          <w:tcPr>
            <w:tcW w:w="2250" w:type="dxa"/>
          </w:tcPr>
          <w:p w14:paraId="3406DCB5" w14:textId="77777777" w:rsidR="0038390C" w:rsidRPr="003804B2" w:rsidRDefault="0038390C" w:rsidP="0038390C">
            <w:pPr>
              <w:pBdr>
                <w:top w:val="nil"/>
                <w:left w:val="nil"/>
                <w:bottom w:val="nil"/>
                <w:right w:val="nil"/>
                <w:between w:val="nil"/>
              </w:pBdr>
              <w:rPr>
                <w:color w:val="000000"/>
              </w:rPr>
            </w:pPr>
            <w:hyperlink r:id="rId34" w:history="1">
              <w:r w:rsidRPr="003804B2">
                <w:rPr>
                  <w:rStyle w:val="Hyperlink"/>
                </w:rPr>
                <w:t>What the World Cup Reveals About People Who Belong to More Than One Place | Psychology Today</w:t>
              </w:r>
            </w:hyperlink>
          </w:p>
          <w:p w14:paraId="064DDD5B" w14:textId="77777777" w:rsidR="0038390C" w:rsidRPr="003804B2" w:rsidRDefault="0038390C" w:rsidP="0038390C">
            <w:pPr>
              <w:pBdr>
                <w:top w:val="nil"/>
                <w:left w:val="nil"/>
                <w:bottom w:val="nil"/>
                <w:right w:val="nil"/>
                <w:between w:val="nil"/>
              </w:pBdr>
              <w:rPr>
                <w:color w:val="000000"/>
              </w:rPr>
            </w:pPr>
          </w:p>
          <w:p w14:paraId="198AD7EF" w14:textId="7431981D" w:rsidR="0038390C" w:rsidRPr="003804B2" w:rsidRDefault="0038390C" w:rsidP="0038390C">
            <w:pPr>
              <w:pBdr>
                <w:top w:val="nil"/>
                <w:left w:val="nil"/>
                <w:bottom w:val="nil"/>
                <w:right w:val="nil"/>
                <w:between w:val="nil"/>
              </w:pBdr>
              <w:rPr>
                <w:color w:val="000000"/>
              </w:rPr>
            </w:pPr>
            <w:hyperlink r:id="rId35" w:history="1">
              <w:r w:rsidRPr="003804B2">
                <w:rPr>
                  <w:rStyle w:val="Hyperlink"/>
                </w:rPr>
                <w:t>What the World Cup Can Teach Us About Cultural Humility | Psychology Today United Kingdom</w:t>
              </w:r>
            </w:hyperlink>
          </w:p>
        </w:tc>
        <w:tc>
          <w:tcPr>
            <w:tcW w:w="2250" w:type="dxa"/>
          </w:tcPr>
          <w:p w14:paraId="7E8ABC5E" w14:textId="77777777" w:rsidR="0038390C" w:rsidRPr="003804B2" w:rsidRDefault="0038390C" w:rsidP="0038390C">
            <w:pPr>
              <w:pBdr>
                <w:top w:val="nil"/>
                <w:left w:val="nil"/>
                <w:bottom w:val="nil"/>
                <w:right w:val="nil"/>
                <w:between w:val="nil"/>
              </w:pBdr>
              <w:spacing w:line="274" w:lineRule="auto"/>
              <w:ind w:left="109" w:right="4"/>
              <w:rPr>
                <w:b/>
                <w:color w:val="000000"/>
              </w:rPr>
            </w:pPr>
          </w:p>
        </w:tc>
      </w:tr>
      <w:tr w:rsidR="0038390C" w14:paraId="210238E5" w14:textId="77777777" w:rsidTr="32A7FD5A">
        <w:trPr>
          <w:trHeight w:val="269"/>
        </w:trPr>
        <w:tc>
          <w:tcPr>
            <w:tcW w:w="1317" w:type="dxa"/>
            <w:tcBorders>
              <w:left w:val="single" w:sz="6" w:space="0" w:color="000000" w:themeColor="text1"/>
            </w:tcBorders>
            <w:shd w:val="clear" w:color="auto" w:fill="BFBFBF" w:themeFill="background1" w:themeFillShade="BF"/>
          </w:tcPr>
          <w:p w14:paraId="4ED86891" w14:textId="35858227" w:rsidR="0038390C" w:rsidRDefault="0038390C" w:rsidP="0038390C">
            <w:pPr>
              <w:pBdr>
                <w:top w:val="nil"/>
                <w:left w:val="nil"/>
                <w:bottom w:val="nil"/>
                <w:right w:val="nil"/>
                <w:between w:val="nil"/>
              </w:pBdr>
              <w:spacing w:line="255" w:lineRule="auto"/>
              <w:ind w:left="105"/>
              <w:rPr>
                <w:b/>
                <w:color w:val="000000"/>
              </w:rPr>
            </w:pPr>
            <w:r>
              <w:rPr>
                <w:b/>
                <w:color w:val="000000"/>
              </w:rPr>
              <w:t>Week 14</w:t>
            </w:r>
          </w:p>
        </w:tc>
        <w:tc>
          <w:tcPr>
            <w:tcW w:w="990" w:type="dxa"/>
            <w:shd w:val="clear" w:color="auto" w:fill="BFBFBF" w:themeFill="background1" w:themeFillShade="BF"/>
          </w:tcPr>
          <w:p w14:paraId="5F3058B2" w14:textId="77777777" w:rsidR="0038390C" w:rsidRDefault="0038390C" w:rsidP="0038390C">
            <w:pPr>
              <w:pBdr>
                <w:top w:val="nil"/>
                <w:left w:val="nil"/>
                <w:bottom w:val="nil"/>
                <w:right w:val="nil"/>
                <w:between w:val="nil"/>
              </w:pBdr>
              <w:rPr>
                <w:color w:val="000000"/>
              </w:rPr>
            </w:pPr>
          </w:p>
        </w:tc>
        <w:tc>
          <w:tcPr>
            <w:tcW w:w="2520" w:type="dxa"/>
            <w:shd w:val="clear" w:color="auto" w:fill="BFBFBF" w:themeFill="background1" w:themeFillShade="BF"/>
          </w:tcPr>
          <w:p w14:paraId="5CC78339"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6D020463"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016F2C46" w14:textId="77777777" w:rsidR="0038390C" w:rsidRDefault="0038390C" w:rsidP="0038390C">
            <w:pPr>
              <w:pBdr>
                <w:top w:val="nil"/>
                <w:left w:val="nil"/>
                <w:bottom w:val="nil"/>
                <w:right w:val="nil"/>
                <w:between w:val="nil"/>
              </w:pBdr>
              <w:rPr>
                <w:color w:val="000000"/>
              </w:rPr>
            </w:pPr>
          </w:p>
        </w:tc>
      </w:tr>
      <w:tr w:rsidR="0038390C" w14:paraId="09699F10" w14:textId="77777777" w:rsidTr="32A7FD5A">
        <w:trPr>
          <w:trHeight w:val="809"/>
        </w:trPr>
        <w:tc>
          <w:tcPr>
            <w:tcW w:w="1317" w:type="dxa"/>
            <w:tcBorders>
              <w:left w:val="single" w:sz="6" w:space="0" w:color="000000" w:themeColor="text1"/>
            </w:tcBorders>
          </w:tcPr>
          <w:p w14:paraId="6D4D7D42" w14:textId="77777777" w:rsidR="0038390C" w:rsidRDefault="0038390C" w:rsidP="0038390C">
            <w:pPr>
              <w:pBdr>
                <w:top w:val="nil"/>
                <w:left w:val="nil"/>
                <w:bottom w:val="nil"/>
                <w:right w:val="nil"/>
                <w:between w:val="nil"/>
              </w:pBdr>
              <w:rPr>
                <w:color w:val="000000"/>
              </w:rPr>
            </w:pPr>
          </w:p>
        </w:tc>
        <w:tc>
          <w:tcPr>
            <w:tcW w:w="990" w:type="dxa"/>
          </w:tcPr>
          <w:p w14:paraId="50CB5109" w14:textId="60C1B50D" w:rsidR="0038390C" w:rsidRDefault="0038390C" w:rsidP="0038390C">
            <w:pPr>
              <w:pBdr>
                <w:top w:val="nil"/>
                <w:left w:val="nil"/>
                <w:bottom w:val="nil"/>
                <w:right w:val="nil"/>
                <w:between w:val="nil"/>
              </w:pBdr>
              <w:rPr>
                <w:color w:val="000000"/>
              </w:rPr>
            </w:pPr>
            <w:r>
              <w:rPr>
                <w:color w:val="000000"/>
              </w:rPr>
              <w:t>11/17</w:t>
            </w:r>
          </w:p>
        </w:tc>
        <w:tc>
          <w:tcPr>
            <w:tcW w:w="2520" w:type="dxa"/>
          </w:tcPr>
          <w:p w14:paraId="22F0B8D6" w14:textId="77777777" w:rsidR="0038390C" w:rsidRDefault="0038390C" w:rsidP="0038390C">
            <w:pPr>
              <w:pBdr>
                <w:top w:val="nil"/>
                <w:left w:val="nil"/>
                <w:bottom w:val="nil"/>
                <w:right w:val="nil"/>
                <w:between w:val="nil"/>
              </w:pBdr>
              <w:rPr>
                <w:color w:val="000000"/>
              </w:rPr>
            </w:pPr>
            <w:r>
              <w:rPr>
                <w:color w:val="000000"/>
              </w:rPr>
              <w:t>Building Multicultural Competence</w:t>
            </w:r>
          </w:p>
        </w:tc>
        <w:tc>
          <w:tcPr>
            <w:tcW w:w="2250" w:type="dxa"/>
          </w:tcPr>
          <w:p w14:paraId="07EFB92C" w14:textId="77777777" w:rsidR="0038390C" w:rsidRDefault="0038390C" w:rsidP="0038390C">
            <w:pPr>
              <w:pBdr>
                <w:top w:val="nil"/>
                <w:left w:val="nil"/>
                <w:bottom w:val="nil"/>
                <w:right w:val="nil"/>
                <w:between w:val="nil"/>
              </w:pBdr>
              <w:spacing w:line="255" w:lineRule="auto"/>
              <w:ind w:left="106"/>
              <w:rPr>
                <w:color w:val="000000"/>
              </w:rPr>
            </w:pPr>
            <w:r w:rsidRPr="4E4030A1">
              <w:rPr>
                <w:color w:val="000000" w:themeColor="text1"/>
              </w:rPr>
              <w:t xml:space="preserve">Ch. 10 </w:t>
            </w:r>
          </w:p>
        </w:tc>
        <w:tc>
          <w:tcPr>
            <w:tcW w:w="2250" w:type="dxa"/>
          </w:tcPr>
          <w:p w14:paraId="129F6EC8" w14:textId="77777777" w:rsidR="0038390C" w:rsidRDefault="0038390C" w:rsidP="0038390C">
            <w:pPr>
              <w:pBdr>
                <w:top w:val="nil"/>
                <w:left w:val="nil"/>
                <w:bottom w:val="nil"/>
                <w:right w:val="nil"/>
                <w:between w:val="nil"/>
              </w:pBdr>
              <w:rPr>
                <w:color w:val="000000"/>
              </w:rPr>
            </w:pPr>
          </w:p>
        </w:tc>
      </w:tr>
      <w:tr w:rsidR="0038390C" w14:paraId="0836B73D" w14:textId="77777777" w:rsidTr="32A7FD5A">
        <w:trPr>
          <w:trHeight w:val="809"/>
        </w:trPr>
        <w:tc>
          <w:tcPr>
            <w:tcW w:w="1317" w:type="dxa"/>
            <w:tcBorders>
              <w:left w:val="single" w:sz="6" w:space="0" w:color="000000" w:themeColor="text1"/>
            </w:tcBorders>
          </w:tcPr>
          <w:p w14:paraId="3407E954" w14:textId="77777777" w:rsidR="0038390C" w:rsidRDefault="0038390C" w:rsidP="0038390C">
            <w:pPr>
              <w:pBdr>
                <w:top w:val="nil"/>
                <w:left w:val="nil"/>
                <w:bottom w:val="nil"/>
                <w:right w:val="nil"/>
                <w:between w:val="nil"/>
              </w:pBdr>
              <w:rPr>
                <w:color w:val="000000"/>
              </w:rPr>
            </w:pPr>
          </w:p>
        </w:tc>
        <w:tc>
          <w:tcPr>
            <w:tcW w:w="990" w:type="dxa"/>
          </w:tcPr>
          <w:p w14:paraId="2E8EFE0E" w14:textId="723D04F0" w:rsidR="0038390C" w:rsidRDefault="0038390C" w:rsidP="0038390C">
            <w:pPr>
              <w:pBdr>
                <w:top w:val="nil"/>
                <w:left w:val="nil"/>
                <w:bottom w:val="nil"/>
                <w:right w:val="nil"/>
                <w:between w:val="nil"/>
              </w:pBdr>
              <w:rPr>
                <w:color w:val="000000"/>
              </w:rPr>
            </w:pPr>
            <w:r>
              <w:rPr>
                <w:color w:val="000000"/>
              </w:rPr>
              <w:t>11/19</w:t>
            </w:r>
            <w:r w:rsidR="00F44ADB" w:rsidRPr="00F44ADB">
              <w:rPr>
                <w:color w:val="00B050"/>
              </w:rPr>
              <w:t>*</w:t>
            </w:r>
          </w:p>
        </w:tc>
        <w:tc>
          <w:tcPr>
            <w:tcW w:w="2520" w:type="dxa"/>
          </w:tcPr>
          <w:p w14:paraId="3EB51DF4" w14:textId="2FEC0CCF" w:rsidR="0038390C" w:rsidRDefault="0038390C" w:rsidP="0038390C">
            <w:pPr>
              <w:pBdr>
                <w:top w:val="nil"/>
                <w:left w:val="nil"/>
                <w:bottom w:val="nil"/>
                <w:right w:val="nil"/>
                <w:between w:val="nil"/>
              </w:pBdr>
              <w:rPr>
                <w:color w:val="000000"/>
              </w:rPr>
            </w:pPr>
            <w:r w:rsidRPr="32A7FD5A">
              <w:rPr>
                <w:color w:val="000000" w:themeColor="text1"/>
              </w:rPr>
              <w:t xml:space="preserve">Social Justice &amp; Advocacy </w:t>
            </w:r>
          </w:p>
        </w:tc>
        <w:tc>
          <w:tcPr>
            <w:tcW w:w="2250" w:type="dxa"/>
          </w:tcPr>
          <w:p w14:paraId="454ADC54" w14:textId="74DF1D9C" w:rsidR="0038390C" w:rsidRDefault="0038390C" w:rsidP="0038390C">
            <w:pPr>
              <w:pBdr>
                <w:top w:val="nil"/>
                <w:left w:val="nil"/>
                <w:bottom w:val="nil"/>
                <w:right w:val="nil"/>
                <w:between w:val="nil"/>
              </w:pBdr>
              <w:ind w:left="106"/>
              <w:rPr>
                <w:color w:val="000000"/>
              </w:rPr>
            </w:pPr>
            <w:r w:rsidRPr="32A7FD5A">
              <w:rPr>
                <w:color w:val="000000" w:themeColor="text1"/>
              </w:rPr>
              <w:t xml:space="preserve">French et al., 2020 </w:t>
            </w:r>
          </w:p>
        </w:tc>
        <w:tc>
          <w:tcPr>
            <w:tcW w:w="2250" w:type="dxa"/>
          </w:tcPr>
          <w:p w14:paraId="63F34F51" w14:textId="77777777" w:rsidR="0038390C" w:rsidRDefault="0038390C" w:rsidP="0038390C">
            <w:pPr>
              <w:pBdr>
                <w:top w:val="nil"/>
                <w:left w:val="nil"/>
                <w:bottom w:val="nil"/>
                <w:right w:val="nil"/>
                <w:between w:val="nil"/>
              </w:pBdr>
              <w:rPr>
                <w:color w:val="000000"/>
              </w:rPr>
            </w:pPr>
            <w:r>
              <w:rPr>
                <w:b/>
                <w:color w:val="000000"/>
              </w:rPr>
              <w:t>Scholarly Journal Article Review Due</w:t>
            </w:r>
          </w:p>
        </w:tc>
      </w:tr>
      <w:tr w:rsidR="0038390C" w14:paraId="48D3CF88" w14:textId="77777777" w:rsidTr="32A7FD5A">
        <w:trPr>
          <w:trHeight w:val="267"/>
        </w:trPr>
        <w:tc>
          <w:tcPr>
            <w:tcW w:w="1317" w:type="dxa"/>
            <w:tcBorders>
              <w:left w:val="single" w:sz="6" w:space="0" w:color="000000" w:themeColor="text1"/>
            </w:tcBorders>
            <w:shd w:val="clear" w:color="auto" w:fill="BFBFBF" w:themeFill="background1" w:themeFillShade="BF"/>
          </w:tcPr>
          <w:p w14:paraId="36204659" w14:textId="484DE5B9" w:rsidR="0038390C" w:rsidRDefault="0038390C" w:rsidP="0038390C">
            <w:pPr>
              <w:pBdr>
                <w:top w:val="nil"/>
                <w:left w:val="nil"/>
                <w:bottom w:val="nil"/>
                <w:right w:val="nil"/>
                <w:between w:val="nil"/>
              </w:pBdr>
              <w:spacing w:line="253" w:lineRule="auto"/>
              <w:ind w:left="105"/>
              <w:rPr>
                <w:b/>
                <w:color w:val="000000"/>
              </w:rPr>
            </w:pPr>
            <w:r>
              <w:rPr>
                <w:b/>
                <w:color w:val="000000"/>
              </w:rPr>
              <w:t>Week 15</w:t>
            </w:r>
          </w:p>
        </w:tc>
        <w:tc>
          <w:tcPr>
            <w:tcW w:w="990" w:type="dxa"/>
            <w:shd w:val="clear" w:color="auto" w:fill="BFBFBF" w:themeFill="background1" w:themeFillShade="BF"/>
          </w:tcPr>
          <w:p w14:paraId="0F379E19" w14:textId="77777777" w:rsidR="0038390C" w:rsidRDefault="0038390C" w:rsidP="0038390C">
            <w:pPr>
              <w:pBdr>
                <w:top w:val="nil"/>
                <w:left w:val="nil"/>
                <w:bottom w:val="nil"/>
                <w:right w:val="nil"/>
                <w:between w:val="nil"/>
              </w:pBdr>
              <w:rPr>
                <w:color w:val="000000"/>
              </w:rPr>
            </w:pPr>
          </w:p>
        </w:tc>
        <w:tc>
          <w:tcPr>
            <w:tcW w:w="7020" w:type="dxa"/>
            <w:gridSpan w:val="3"/>
            <w:shd w:val="clear" w:color="auto" w:fill="BFBFBF" w:themeFill="background1" w:themeFillShade="BF"/>
          </w:tcPr>
          <w:p w14:paraId="63B8EFC9" w14:textId="77777777" w:rsidR="0038390C" w:rsidRDefault="0038390C" w:rsidP="0038390C">
            <w:pPr>
              <w:pBdr>
                <w:top w:val="nil"/>
                <w:left w:val="nil"/>
                <w:bottom w:val="nil"/>
                <w:right w:val="nil"/>
                <w:between w:val="nil"/>
              </w:pBdr>
              <w:rPr>
                <w:color w:val="000000"/>
              </w:rPr>
            </w:pPr>
          </w:p>
        </w:tc>
      </w:tr>
      <w:tr w:rsidR="0038390C" w14:paraId="2FD4D2B6" w14:textId="77777777" w:rsidTr="00E25024">
        <w:trPr>
          <w:trHeight w:val="360"/>
        </w:trPr>
        <w:tc>
          <w:tcPr>
            <w:tcW w:w="9327" w:type="dxa"/>
            <w:gridSpan w:val="5"/>
            <w:tcBorders>
              <w:left w:val="single" w:sz="6" w:space="0" w:color="000000" w:themeColor="text1"/>
            </w:tcBorders>
          </w:tcPr>
          <w:p w14:paraId="0E7EC193" w14:textId="62D79168" w:rsidR="0038390C" w:rsidRPr="00E25024" w:rsidRDefault="0038390C" w:rsidP="0038390C">
            <w:pPr>
              <w:pBdr>
                <w:top w:val="nil"/>
                <w:left w:val="nil"/>
                <w:bottom w:val="nil"/>
                <w:right w:val="nil"/>
                <w:between w:val="nil"/>
              </w:pBdr>
              <w:ind w:left="108"/>
              <w:jc w:val="center"/>
              <w:rPr>
                <w:b/>
                <w:bCs/>
                <w:color w:val="00B050"/>
              </w:rPr>
            </w:pPr>
            <w:r w:rsidRPr="00E25024">
              <w:rPr>
                <w:b/>
                <w:bCs/>
                <w:color w:val="00B050"/>
              </w:rPr>
              <w:t>Holiday Break</w:t>
            </w:r>
          </w:p>
        </w:tc>
      </w:tr>
      <w:tr w:rsidR="0038390C" w14:paraId="56372BA3" w14:textId="77777777" w:rsidTr="32A7FD5A">
        <w:trPr>
          <w:trHeight w:val="342"/>
        </w:trPr>
        <w:tc>
          <w:tcPr>
            <w:tcW w:w="1317" w:type="dxa"/>
            <w:tcBorders>
              <w:left w:val="single" w:sz="6" w:space="0" w:color="000000" w:themeColor="text1"/>
            </w:tcBorders>
            <w:shd w:val="clear" w:color="auto" w:fill="BFBFBF" w:themeFill="background1" w:themeFillShade="BF"/>
          </w:tcPr>
          <w:p w14:paraId="334AB62B" w14:textId="20B273B7" w:rsidR="0038390C" w:rsidRDefault="0038390C" w:rsidP="0038390C">
            <w:pPr>
              <w:pBdr>
                <w:top w:val="nil"/>
                <w:left w:val="nil"/>
                <w:bottom w:val="nil"/>
                <w:right w:val="nil"/>
                <w:between w:val="nil"/>
              </w:pBdr>
              <w:ind w:left="105"/>
              <w:rPr>
                <w:b/>
                <w:color w:val="000000"/>
              </w:rPr>
            </w:pPr>
            <w:r>
              <w:rPr>
                <w:b/>
                <w:color w:val="000000"/>
              </w:rPr>
              <w:t>Week 16</w:t>
            </w:r>
          </w:p>
        </w:tc>
        <w:tc>
          <w:tcPr>
            <w:tcW w:w="990" w:type="dxa"/>
            <w:shd w:val="clear" w:color="auto" w:fill="BFBFBF" w:themeFill="background1" w:themeFillShade="BF"/>
          </w:tcPr>
          <w:p w14:paraId="543B70E1" w14:textId="77777777" w:rsidR="0038390C" w:rsidRDefault="0038390C" w:rsidP="0038390C">
            <w:pPr>
              <w:pBdr>
                <w:top w:val="nil"/>
                <w:left w:val="nil"/>
                <w:bottom w:val="nil"/>
                <w:right w:val="nil"/>
                <w:between w:val="nil"/>
              </w:pBdr>
              <w:rPr>
                <w:color w:val="000000"/>
              </w:rPr>
            </w:pPr>
          </w:p>
        </w:tc>
        <w:tc>
          <w:tcPr>
            <w:tcW w:w="2520" w:type="dxa"/>
            <w:shd w:val="clear" w:color="auto" w:fill="BFBFBF" w:themeFill="background1" w:themeFillShade="BF"/>
          </w:tcPr>
          <w:p w14:paraId="076638BD"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779B6BB2" w14:textId="77777777" w:rsidR="0038390C" w:rsidRDefault="0038390C" w:rsidP="0038390C">
            <w:pPr>
              <w:pBdr>
                <w:top w:val="nil"/>
                <w:left w:val="nil"/>
                <w:bottom w:val="nil"/>
                <w:right w:val="nil"/>
                <w:between w:val="nil"/>
              </w:pBdr>
              <w:rPr>
                <w:color w:val="000000"/>
              </w:rPr>
            </w:pPr>
          </w:p>
        </w:tc>
        <w:tc>
          <w:tcPr>
            <w:tcW w:w="2250" w:type="dxa"/>
            <w:shd w:val="clear" w:color="auto" w:fill="BFBFBF" w:themeFill="background1" w:themeFillShade="BF"/>
          </w:tcPr>
          <w:p w14:paraId="207F7EFB" w14:textId="77777777" w:rsidR="0038390C" w:rsidRDefault="0038390C" w:rsidP="0038390C">
            <w:pPr>
              <w:pBdr>
                <w:top w:val="nil"/>
                <w:left w:val="nil"/>
                <w:bottom w:val="nil"/>
                <w:right w:val="nil"/>
                <w:between w:val="nil"/>
              </w:pBdr>
              <w:rPr>
                <w:color w:val="000000"/>
              </w:rPr>
            </w:pPr>
          </w:p>
        </w:tc>
      </w:tr>
      <w:tr w:rsidR="0038390C" w14:paraId="6A1CBA25" w14:textId="77777777" w:rsidTr="32A7FD5A">
        <w:trPr>
          <w:trHeight w:val="342"/>
        </w:trPr>
        <w:tc>
          <w:tcPr>
            <w:tcW w:w="1317" w:type="dxa"/>
            <w:tcBorders>
              <w:left w:val="single" w:sz="6" w:space="0" w:color="000000" w:themeColor="text1"/>
            </w:tcBorders>
          </w:tcPr>
          <w:p w14:paraId="1D91FEDC" w14:textId="77777777" w:rsidR="0038390C" w:rsidRDefault="0038390C" w:rsidP="0038390C">
            <w:pPr>
              <w:pBdr>
                <w:top w:val="nil"/>
                <w:left w:val="nil"/>
                <w:bottom w:val="nil"/>
                <w:right w:val="nil"/>
                <w:between w:val="nil"/>
              </w:pBdr>
              <w:rPr>
                <w:color w:val="000000"/>
              </w:rPr>
            </w:pPr>
          </w:p>
        </w:tc>
        <w:tc>
          <w:tcPr>
            <w:tcW w:w="990" w:type="dxa"/>
          </w:tcPr>
          <w:p w14:paraId="04EAEDF4" w14:textId="1446116C" w:rsidR="0038390C" w:rsidRDefault="0038390C" w:rsidP="0038390C">
            <w:pPr>
              <w:pBdr>
                <w:top w:val="nil"/>
                <w:left w:val="nil"/>
                <w:bottom w:val="nil"/>
                <w:right w:val="nil"/>
                <w:between w:val="nil"/>
              </w:pBdr>
              <w:rPr>
                <w:color w:val="000000"/>
              </w:rPr>
            </w:pPr>
            <w:r>
              <w:rPr>
                <w:color w:val="000000"/>
              </w:rPr>
              <w:t>12/1</w:t>
            </w:r>
          </w:p>
        </w:tc>
        <w:tc>
          <w:tcPr>
            <w:tcW w:w="2520" w:type="dxa"/>
          </w:tcPr>
          <w:p w14:paraId="43B76DAD" w14:textId="53256F0C" w:rsidR="0038390C" w:rsidRDefault="0038390C" w:rsidP="0038390C">
            <w:pPr>
              <w:pBdr>
                <w:top w:val="nil"/>
                <w:left w:val="nil"/>
                <w:bottom w:val="nil"/>
                <w:right w:val="nil"/>
                <w:between w:val="nil"/>
              </w:pBdr>
              <w:rPr>
                <w:color w:val="000000"/>
              </w:rPr>
            </w:pPr>
            <w:r>
              <w:rPr>
                <w:color w:val="000000" w:themeColor="text1"/>
              </w:rPr>
              <w:t xml:space="preserve">WFH – Pre-finals </w:t>
            </w:r>
            <w:r w:rsidR="00605888">
              <w:rPr>
                <w:color w:val="000000" w:themeColor="text1"/>
              </w:rPr>
              <w:t xml:space="preserve">study </w:t>
            </w:r>
            <w:r>
              <w:rPr>
                <w:color w:val="000000" w:themeColor="text1"/>
              </w:rPr>
              <w:t>days</w:t>
            </w:r>
          </w:p>
        </w:tc>
        <w:tc>
          <w:tcPr>
            <w:tcW w:w="2250" w:type="dxa"/>
          </w:tcPr>
          <w:p w14:paraId="6EF75CFD" w14:textId="77777777" w:rsidR="0038390C" w:rsidRDefault="0038390C" w:rsidP="0038390C">
            <w:pPr>
              <w:pBdr>
                <w:top w:val="nil"/>
                <w:left w:val="nil"/>
                <w:bottom w:val="nil"/>
                <w:right w:val="nil"/>
                <w:between w:val="nil"/>
              </w:pBdr>
              <w:rPr>
                <w:color w:val="000000"/>
              </w:rPr>
            </w:pPr>
          </w:p>
        </w:tc>
        <w:tc>
          <w:tcPr>
            <w:tcW w:w="2250" w:type="dxa"/>
          </w:tcPr>
          <w:p w14:paraId="22B73944" w14:textId="586483CA" w:rsidR="0038390C" w:rsidRDefault="0038390C" w:rsidP="0038390C">
            <w:pPr>
              <w:pBdr>
                <w:top w:val="nil"/>
                <w:left w:val="nil"/>
                <w:bottom w:val="nil"/>
                <w:right w:val="nil"/>
                <w:between w:val="nil"/>
              </w:pBdr>
              <w:rPr>
                <w:b/>
                <w:bCs/>
                <w:color w:val="000000"/>
              </w:rPr>
            </w:pPr>
          </w:p>
        </w:tc>
      </w:tr>
      <w:tr w:rsidR="0038390C" w14:paraId="6C6CD7EF" w14:textId="77777777" w:rsidTr="32A7FD5A">
        <w:trPr>
          <w:trHeight w:val="342"/>
        </w:trPr>
        <w:tc>
          <w:tcPr>
            <w:tcW w:w="1317" w:type="dxa"/>
            <w:tcBorders>
              <w:left w:val="single" w:sz="6" w:space="0" w:color="000000" w:themeColor="text1"/>
            </w:tcBorders>
          </w:tcPr>
          <w:p w14:paraId="636C4DEA" w14:textId="77777777" w:rsidR="0038390C" w:rsidRDefault="0038390C" w:rsidP="0038390C">
            <w:pPr>
              <w:pBdr>
                <w:top w:val="nil"/>
                <w:left w:val="nil"/>
                <w:bottom w:val="nil"/>
                <w:right w:val="nil"/>
                <w:between w:val="nil"/>
              </w:pBdr>
              <w:rPr>
                <w:color w:val="000000"/>
              </w:rPr>
            </w:pPr>
          </w:p>
        </w:tc>
        <w:tc>
          <w:tcPr>
            <w:tcW w:w="990" w:type="dxa"/>
          </w:tcPr>
          <w:p w14:paraId="4CF5FBD3" w14:textId="738CFBC3" w:rsidR="0038390C" w:rsidRDefault="0038390C" w:rsidP="0038390C">
            <w:pPr>
              <w:pBdr>
                <w:top w:val="nil"/>
                <w:left w:val="nil"/>
                <w:bottom w:val="nil"/>
                <w:right w:val="nil"/>
                <w:between w:val="nil"/>
              </w:pBdr>
              <w:rPr>
                <w:color w:val="000000"/>
              </w:rPr>
            </w:pPr>
            <w:r>
              <w:rPr>
                <w:color w:val="000000"/>
              </w:rPr>
              <w:t>12/3</w:t>
            </w:r>
          </w:p>
        </w:tc>
        <w:tc>
          <w:tcPr>
            <w:tcW w:w="2520" w:type="dxa"/>
          </w:tcPr>
          <w:p w14:paraId="13CAA41F" w14:textId="643BDA14" w:rsidR="0038390C" w:rsidRDefault="0038390C" w:rsidP="0038390C">
            <w:pPr>
              <w:pBdr>
                <w:top w:val="nil"/>
                <w:left w:val="nil"/>
                <w:bottom w:val="nil"/>
                <w:right w:val="nil"/>
                <w:between w:val="nil"/>
              </w:pBdr>
              <w:rPr>
                <w:color w:val="000000"/>
              </w:rPr>
            </w:pPr>
            <w:r>
              <w:rPr>
                <w:color w:val="000000" w:themeColor="text1"/>
              </w:rPr>
              <w:t xml:space="preserve">WFH – Pre-finals </w:t>
            </w:r>
            <w:r w:rsidR="00605888">
              <w:rPr>
                <w:color w:val="000000" w:themeColor="text1"/>
              </w:rPr>
              <w:t xml:space="preserve">study </w:t>
            </w:r>
            <w:r>
              <w:rPr>
                <w:color w:val="000000" w:themeColor="text1"/>
              </w:rPr>
              <w:t>days</w:t>
            </w:r>
          </w:p>
        </w:tc>
        <w:tc>
          <w:tcPr>
            <w:tcW w:w="2250" w:type="dxa"/>
          </w:tcPr>
          <w:p w14:paraId="60070443" w14:textId="77777777" w:rsidR="0038390C" w:rsidRDefault="0038390C" w:rsidP="0038390C">
            <w:pPr>
              <w:pBdr>
                <w:top w:val="nil"/>
                <w:left w:val="nil"/>
                <w:bottom w:val="nil"/>
                <w:right w:val="nil"/>
                <w:between w:val="nil"/>
              </w:pBdr>
              <w:rPr>
                <w:color w:val="000000"/>
              </w:rPr>
            </w:pPr>
          </w:p>
        </w:tc>
        <w:tc>
          <w:tcPr>
            <w:tcW w:w="2250" w:type="dxa"/>
          </w:tcPr>
          <w:p w14:paraId="083B77BA" w14:textId="1DB0EC64" w:rsidR="0038390C" w:rsidRDefault="0038390C" w:rsidP="0038390C">
            <w:pPr>
              <w:pBdr>
                <w:top w:val="nil"/>
                <w:left w:val="nil"/>
                <w:bottom w:val="nil"/>
                <w:right w:val="nil"/>
                <w:between w:val="nil"/>
              </w:pBdr>
              <w:rPr>
                <w:b/>
                <w:bCs/>
                <w:color w:val="000000"/>
              </w:rPr>
            </w:pPr>
          </w:p>
        </w:tc>
      </w:tr>
      <w:tr w:rsidR="0038390C" w14:paraId="6EF7EFCC" w14:textId="77777777" w:rsidTr="00520618">
        <w:trPr>
          <w:trHeight w:val="342"/>
        </w:trPr>
        <w:tc>
          <w:tcPr>
            <w:tcW w:w="1317" w:type="dxa"/>
            <w:tcBorders>
              <w:left w:val="single" w:sz="6" w:space="0" w:color="000000" w:themeColor="text1"/>
            </w:tcBorders>
            <w:shd w:val="clear" w:color="auto" w:fill="BFBFBF" w:themeFill="background1" w:themeFillShade="BF"/>
          </w:tcPr>
          <w:p w14:paraId="5B6D695A" w14:textId="4AF20C92" w:rsidR="0038390C" w:rsidRPr="00520618" w:rsidRDefault="0038390C" w:rsidP="0038390C">
            <w:pPr>
              <w:pBdr>
                <w:top w:val="nil"/>
                <w:left w:val="nil"/>
                <w:bottom w:val="nil"/>
                <w:right w:val="nil"/>
                <w:between w:val="nil"/>
              </w:pBdr>
              <w:rPr>
                <w:b/>
                <w:bCs/>
                <w:color w:val="000000"/>
              </w:rPr>
            </w:pPr>
            <w:r w:rsidRPr="00520618">
              <w:rPr>
                <w:b/>
                <w:bCs/>
                <w:color w:val="000000"/>
              </w:rPr>
              <w:t>Finals Week</w:t>
            </w:r>
          </w:p>
        </w:tc>
        <w:tc>
          <w:tcPr>
            <w:tcW w:w="990" w:type="dxa"/>
            <w:shd w:val="clear" w:color="auto" w:fill="BFBFBF" w:themeFill="background1" w:themeFillShade="BF"/>
          </w:tcPr>
          <w:p w14:paraId="0F6F87FA" w14:textId="77777777" w:rsidR="0038390C" w:rsidRPr="00520618" w:rsidRDefault="0038390C" w:rsidP="0038390C">
            <w:pPr>
              <w:pBdr>
                <w:top w:val="nil"/>
                <w:left w:val="nil"/>
                <w:bottom w:val="nil"/>
                <w:right w:val="nil"/>
                <w:between w:val="nil"/>
              </w:pBdr>
              <w:rPr>
                <w:b/>
                <w:bCs/>
                <w:color w:val="000000"/>
              </w:rPr>
            </w:pPr>
          </w:p>
        </w:tc>
        <w:tc>
          <w:tcPr>
            <w:tcW w:w="2520" w:type="dxa"/>
            <w:shd w:val="clear" w:color="auto" w:fill="BFBFBF" w:themeFill="background1" w:themeFillShade="BF"/>
          </w:tcPr>
          <w:p w14:paraId="44C032F9" w14:textId="77777777" w:rsidR="0038390C" w:rsidRPr="00520618" w:rsidRDefault="0038390C" w:rsidP="0038390C">
            <w:pPr>
              <w:pBdr>
                <w:top w:val="nil"/>
                <w:left w:val="nil"/>
                <w:bottom w:val="nil"/>
                <w:right w:val="nil"/>
                <w:between w:val="nil"/>
              </w:pBdr>
              <w:rPr>
                <w:b/>
                <w:bCs/>
                <w:color w:val="000000"/>
              </w:rPr>
            </w:pPr>
          </w:p>
        </w:tc>
        <w:tc>
          <w:tcPr>
            <w:tcW w:w="2250" w:type="dxa"/>
            <w:shd w:val="clear" w:color="auto" w:fill="BFBFBF" w:themeFill="background1" w:themeFillShade="BF"/>
          </w:tcPr>
          <w:p w14:paraId="1C705A4B" w14:textId="77777777" w:rsidR="0038390C" w:rsidRPr="00520618" w:rsidRDefault="0038390C" w:rsidP="0038390C">
            <w:pPr>
              <w:pBdr>
                <w:top w:val="nil"/>
                <w:left w:val="nil"/>
                <w:bottom w:val="nil"/>
                <w:right w:val="nil"/>
                <w:between w:val="nil"/>
              </w:pBdr>
              <w:rPr>
                <w:b/>
                <w:bCs/>
                <w:color w:val="000000"/>
              </w:rPr>
            </w:pPr>
          </w:p>
        </w:tc>
        <w:tc>
          <w:tcPr>
            <w:tcW w:w="2250" w:type="dxa"/>
            <w:shd w:val="clear" w:color="auto" w:fill="BFBFBF" w:themeFill="background1" w:themeFillShade="BF"/>
          </w:tcPr>
          <w:p w14:paraId="1D44AEF0" w14:textId="77777777" w:rsidR="0038390C" w:rsidRPr="00520618" w:rsidDel="000A0837" w:rsidRDefault="0038390C" w:rsidP="0038390C">
            <w:pPr>
              <w:pBdr>
                <w:top w:val="nil"/>
                <w:left w:val="nil"/>
                <w:bottom w:val="nil"/>
                <w:right w:val="nil"/>
                <w:between w:val="nil"/>
              </w:pBdr>
              <w:rPr>
                <w:b/>
                <w:bCs/>
                <w:color w:val="000000" w:themeColor="text1"/>
              </w:rPr>
            </w:pPr>
          </w:p>
        </w:tc>
      </w:tr>
      <w:tr w:rsidR="0038390C" w14:paraId="40184DDB" w14:textId="77777777" w:rsidTr="32A7FD5A">
        <w:trPr>
          <w:trHeight w:val="342"/>
        </w:trPr>
        <w:tc>
          <w:tcPr>
            <w:tcW w:w="1317" w:type="dxa"/>
            <w:tcBorders>
              <w:left w:val="single" w:sz="6" w:space="0" w:color="000000" w:themeColor="text1"/>
            </w:tcBorders>
          </w:tcPr>
          <w:p w14:paraId="13D08BD5" w14:textId="77777777" w:rsidR="0038390C" w:rsidRDefault="0038390C" w:rsidP="0038390C">
            <w:pPr>
              <w:pBdr>
                <w:top w:val="nil"/>
                <w:left w:val="nil"/>
                <w:bottom w:val="nil"/>
                <w:right w:val="nil"/>
                <w:between w:val="nil"/>
              </w:pBdr>
              <w:rPr>
                <w:color w:val="000000"/>
              </w:rPr>
            </w:pPr>
          </w:p>
        </w:tc>
        <w:tc>
          <w:tcPr>
            <w:tcW w:w="990" w:type="dxa"/>
          </w:tcPr>
          <w:p w14:paraId="42912439" w14:textId="69D9B992" w:rsidR="0038390C" w:rsidRDefault="0038390C" w:rsidP="0038390C">
            <w:pPr>
              <w:pBdr>
                <w:top w:val="nil"/>
                <w:left w:val="nil"/>
                <w:bottom w:val="nil"/>
                <w:right w:val="nil"/>
                <w:between w:val="nil"/>
              </w:pBdr>
              <w:rPr>
                <w:color w:val="000000"/>
              </w:rPr>
            </w:pPr>
            <w:r>
              <w:rPr>
                <w:color w:val="000000"/>
              </w:rPr>
              <w:t>12/8</w:t>
            </w:r>
          </w:p>
        </w:tc>
        <w:tc>
          <w:tcPr>
            <w:tcW w:w="2520" w:type="dxa"/>
          </w:tcPr>
          <w:p w14:paraId="5527813D" w14:textId="60B103CF" w:rsidR="0038390C" w:rsidRDefault="0038390C" w:rsidP="0038390C">
            <w:pPr>
              <w:pBdr>
                <w:top w:val="nil"/>
                <w:left w:val="nil"/>
                <w:bottom w:val="nil"/>
                <w:right w:val="nil"/>
                <w:between w:val="nil"/>
              </w:pBdr>
              <w:rPr>
                <w:color w:val="000000"/>
              </w:rPr>
            </w:pPr>
          </w:p>
        </w:tc>
        <w:tc>
          <w:tcPr>
            <w:tcW w:w="2250" w:type="dxa"/>
          </w:tcPr>
          <w:p w14:paraId="6795D587" w14:textId="77777777" w:rsidR="0038390C" w:rsidRDefault="0038390C" w:rsidP="0038390C">
            <w:pPr>
              <w:pBdr>
                <w:top w:val="nil"/>
                <w:left w:val="nil"/>
                <w:bottom w:val="nil"/>
                <w:right w:val="nil"/>
                <w:between w:val="nil"/>
              </w:pBdr>
              <w:rPr>
                <w:color w:val="000000"/>
              </w:rPr>
            </w:pPr>
          </w:p>
        </w:tc>
        <w:tc>
          <w:tcPr>
            <w:tcW w:w="2250" w:type="dxa"/>
          </w:tcPr>
          <w:p w14:paraId="7A2D8A1C" w14:textId="6F598581" w:rsidR="0038390C" w:rsidRPr="32A7FD5A" w:rsidDel="000A0837" w:rsidRDefault="0038390C" w:rsidP="0038390C">
            <w:pPr>
              <w:pBdr>
                <w:top w:val="nil"/>
                <w:left w:val="nil"/>
                <w:bottom w:val="nil"/>
                <w:right w:val="nil"/>
                <w:between w:val="nil"/>
              </w:pBdr>
              <w:rPr>
                <w:b/>
                <w:bCs/>
                <w:color w:val="000000" w:themeColor="text1"/>
              </w:rPr>
            </w:pPr>
            <w:r w:rsidRPr="32A7FD5A">
              <w:rPr>
                <w:b/>
                <w:bCs/>
                <w:color w:val="000000" w:themeColor="text1"/>
              </w:rPr>
              <w:t>Exam #2</w:t>
            </w:r>
          </w:p>
        </w:tc>
      </w:tr>
      <w:tr w:rsidR="0038390C" w14:paraId="6F2CE22A" w14:textId="77777777" w:rsidTr="32A7FD5A">
        <w:trPr>
          <w:trHeight w:val="540"/>
        </w:trPr>
        <w:tc>
          <w:tcPr>
            <w:tcW w:w="9327" w:type="dxa"/>
            <w:gridSpan w:val="5"/>
            <w:tcBorders>
              <w:left w:val="single" w:sz="6" w:space="0" w:color="000000" w:themeColor="text1"/>
            </w:tcBorders>
          </w:tcPr>
          <w:p w14:paraId="0954780E" w14:textId="77777777" w:rsidR="0038390C" w:rsidRDefault="0038390C" w:rsidP="0038390C">
            <w:pPr>
              <w:pBdr>
                <w:top w:val="nil"/>
                <w:left w:val="nil"/>
                <w:bottom w:val="nil"/>
                <w:right w:val="nil"/>
                <w:between w:val="nil"/>
              </w:pBdr>
              <w:ind w:left="105"/>
              <w:rPr>
                <w:color w:val="000000"/>
              </w:rPr>
            </w:pPr>
            <w:r>
              <w:rPr>
                <w:i/>
                <w:color w:val="000000"/>
              </w:rPr>
              <w:t xml:space="preserve">Note. </w:t>
            </w:r>
            <w:r>
              <w:rPr>
                <w:rFonts w:ascii="Arial MT" w:eastAsia="Arial MT" w:hAnsi="Arial MT" w:cs="Arial MT"/>
                <w:color w:val="000000"/>
              </w:rPr>
              <w:t>If ALL Courses for the semester are dropped, see withdraw refund schedule.</w:t>
            </w:r>
          </w:p>
          <w:p w14:paraId="04BC066C" w14:textId="77777777" w:rsidR="0038390C" w:rsidRDefault="0038390C" w:rsidP="0038390C">
            <w:pPr>
              <w:pBdr>
                <w:top w:val="nil"/>
                <w:left w:val="nil"/>
                <w:bottom w:val="nil"/>
                <w:right w:val="nil"/>
                <w:between w:val="nil"/>
              </w:pBdr>
              <w:spacing w:before="1" w:line="255" w:lineRule="auto"/>
              <w:ind w:left="105"/>
              <w:rPr>
                <w:b/>
                <w:color w:val="00B050"/>
              </w:rPr>
            </w:pPr>
            <w:r>
              <w:rPr>
                <w:rFonts w:ascii="Arial MT" w:eastAsia="Arial MT" w:hAnsi="Arial MT" w:cs="Arial MT"/>
                <w:color w:val="000000"/>
              </w:rPr>
              <w:t>*Articles/Blogs to be provided by the professor.</w:t>
            </w:r>
            <w:r w:rsidRPr="00630305">
              <w:rPr>
                <w:b/>
                <w:color w:val="00B050"/>
              </w:rPr>
              <w:t xml:space="preserve"> </w:t>
            </w:r>
          </w:p>
          <w:p w14:paraId="5C8ED922" w14:textId="56AB4D29" w:rsidR="0038390C" w:rsidRPr="007C0FC0" w:rsidRDefault="0038390C" w:rsidP="0038390C">
            <w:pPr>
              <w:pBdr>
                <w:top w:val="nil"/>
                <w:left w:val="nil"/>
                <w:bottom w:val="nil"/>
                <w:right w:val="nil"/>
                <w:between w:val="nil"/>
              </w:pBdr>
              <w:spacing w:before="1" w:line="255" w:lineRule="auto"/>
              <w:ind w:left="105"/>
              <w:rPr>
                <w:rFonts w:ascii="Arial MT" w:eastAsia="Arial MT" w:hAnsi="Arial MT" w:cs="Arial MT"/>
                <w:color w:val="000000"/>
              </w:rPr>
            </w:pPr>
            <w:r w:rsidRPr="00811338">
              <w:rPr>
                <w:bCs/>
              </w:rPr>
              <w:t>WFH = Work from home.</w:t>
            </w:r>
            <w:r w:rsidRPr="00811338">
              <w:rPr>
                <w:b/>
              </w:rPr>
              <w:t xml:space="preserve"> </w:t>
            </w:r>
          </w:p>
        </w:tc>
      </w:tr>
    </w:tbl>
    <w:p w14:paraId="007DCDA8" w14:textId="77777777" w:rsidR="00346825" w:rsidRDefault="00346825" w:rsidP="003910B6">
      <w:pPr>
        <w:pBdr>
          <w:top w:val="nil"/>
          <w:left w:val="nil"/>
          <w:bottom w:val="nil"/>
          <w:right w:val="nil"/>
          <w:between w:val="nil"/>
        </w:pBdr>
        <w:spacing w:before="2"/>
        <w:ind w:right="313"/>
        <w:jc w:val="both"/>
        <w:rPr>
          <w:color w:val="000000"/>
        </w:rPr>
        <w:sectPr w:rsidR="00346825">
          <w:pgSz w:w="12240" w:h="15840"/>
          <w:pgMar w:top="1520" w:right="1120" w:bottom="280" w:left="1320" w:header="720" w:footer="0" w:gutter="0"/>
          <w:cols w:space="720"/>
        </w:sectPr>
      </w:pPr>
    </w:p>
    <w:p w14:paraId="3C0395D3" w14:textId="77777777" w:rsidR="00346825" w:rsidRDefault="00346825"/>
    <w:p w14:paraId="3254BC2F" w14:textId="5848E18E" w:rsidR="00346825" w:rsidRDefault="00FC3027" w:rsidP="4E4030A1">
      <w:pPr>
        <w:jc w:val="center"/>
        <w:rPr>
          <w:b/>
          <w:bCs/>
        </w:rPr>
      </w:pPr>
      <w:r w:rsidRPr="4E4030A1">
        <w:rPr>
          <w:b/>
          <w:bCs/>
        </w:rPr>
        <w:t>Additional Required Readings</w:t>
      </w:r>
    </w:p>
    <w:p w14:paraId="6D646E82" w14:textId="0B526BD2" w:rsidR="00346825" w:rsidRDefault="061E9D7C" w:rsidP="4E4030A1">
      <w:pPr>
        <w:ind w:left="720" w:hanging="720"/>
      </w:pPr>
      <w:r>
        <w:t xml:space="preserve">Adames, H. Y., Chavez-Dueñas, N. Y., Sharma, S., &amp; La Roche, M. J. (2018). Intersectionality in psychotherapy: The experiences of an AfroLatinx queer immigrant. </w:t>
      </w:r>
      <w:r w:rsidRPr="6DCAD12B">
        <w:rPr>
          <w:i/>
          <w:iCs/>
        </w:rPr>
        <w:t>Psychotherapy, 55</w:t>
      </w:r>
      <w:r>
        <w:t xml:space="preserve">(1), 73–79. </w:t>
      </w:r>
    </w:p>
    <w:p w14:paraId="2B83D410" w14:textId="436F74BD" w:rsidR="00346825" w:rsidRDefault="6D6FB1EC" w:rsidP="4E4030A1">
      <w:pPr>
        <w:ind w:left="720" w:hanging="720"/>
      </w:pPr>
      <w:r>
        <w:t xml:space="preserve">Baker, N., Ferszt, G., &amp; Breines, J. G. (2019). A qualitative study exploring female college students' Instagram use and body image. </w:t>
      </w:r>
      <w:r w:rsidRPr="6DCAD12B">
        <w:rPr>
          <w:i/>
          <w:iCs/>
        </w:rPr>
        <w:t>Cyberpsychology, behavior, and social networking</w:t>
      </w:r>
      <w:r>
        <w:t xml:space="preserve">, </w:t>
      </w:r>
      <w:r w:rsidRPr="6DCAD12B">
        <w:rPr>
          <w:i/>
          <w:iCs/>
        </w:rPr>
        <w:t>22</w:t>
      </w:r>
      <w:r>
        <w:t xml:space="preserve">(4), 277-282. </w:t>
      </w:r>
    </w:p>
    <w:p w14:paraId="1B06C725" w14:textId="78ACC4EE" w:rsidR="00346825" w:rsidRDefault="5F2F857A" w:rsidP="4E4030A1">
      <w:pPr>
        <w:ind w:left="720" w:hanging="720"/>
        <w:rPr>
          <w:color w:val="000000" w:themeColor="text1"/>
        </w:rPr>
      </w:pPr>
      <w:r>
        <w:t xml:space="preserve">French, B. H., Lewis, J. A., Mosley, D. V., Adames, H. Y., Chavez-Dueñas, N. Y., Chen, G. A., &amp; Neville, H. A. (2020). Toward a psychological framework of radical healing in communities of color. </w:t>
      </w:r>
      <w:r w:rsidRPr="6DCAD12B">
        <w:rPr>
          <w:i/>
          <w:iCs/>
        </w:rPr>
        <w:t>The Counseling Psychologist</w:t>
      </w:r>
      <w:r>
        <w:t xml:space="preserve">, </w:t>
      </w:r>
      <w:r w:rsidRPr="6DCAD12B">
        <w:rPr>
          <w:i/>
          <w:iCs/>
        </w:rPr>
        <w:t>48</w:t>
      </w:r>
      <w:r>
        <w:t>(1), 14-46.</w:t>
      </w:r>
      <w:r w:rsidRPr="6DCAD12B">
        <w:rPr>
          <w:color w:val="000000" w:themeColor="text1"/>
        </w:rPr>
        <w:t xml:space="preserve"> </w:t>
      </w:r>
    </w:p>
    <w:p w14:paraId="27BC9B39" w14:textId="77777777" w:rsidR="006741C2" w:rsidRDefault="006741C2" w:rsidP="6DCAD12B">
      <w:pPr>
        <w:ind w:left="720" w:hanging="720"/>
      </w:pPr>
      <w:r w:rsidRPr="006741C2">
        <w:t>Ghavami, N., &amp; Peplau, L. A. (2013). An intersectional analysis of gender and ethnic stereotypes: Testing three hypotheses. </w:t>
      </w:r>
      <w:r w:rsidRPr="006741C2">
        <w:rPr>
          <w:i/>
          <w:iCs/>
        </w:rPr>
        <w:t>Psychology of Women Quarterly</w:t>
      </w:r>
      <w:r w:rsidRPr="006741C2">
        <w:t>, </w:t>
      </w:r>
      <w:r w:rsidRPr="006741C2">
        <w:rPr>
          <w:i/>
          <w:iCs/>
        </w:rPr>
        <w:t>37</w:t>
      </w:r>
      <w:r w:rsidRPr="006741C2">
        <w:t>(1), 113-127.</w:t>
      </w:r>
    </w:p>
    <w:p w14:paraId="4E4BE286" w14:textId="6468E8EC" w:rsidR="00346825" w:rsidRDefault="3193D400" w:rsidP="6DCAD12B">
      <w:pPr>
        <w:ind w:left="720" w:hanging="720"/>
      </w:pPr>
      <w:r w:rsidRPr="6DCAD12B">
        <w:t xml:space="preserve">Settles, I. H. (2004). When multiple identities interfere: The role of Identity centrality. </w:t>
      </w:r>
      <w:r w:rsidRPr="6DCAD12B">
        <w:rPr>
          <w:i/>
          <w:iCs/>
        </w:rPr>
        <w:t>Personality and Social Psychology Bulletin</w:t>
      </w:r>
      <w:r w:rsidRPr="6DCAD12B">
        <w:t xml:space="preserve">, </w:t>
      </w:r>
      <w:r w:rsidRPr="6DCAD12B">
        <w:rPr>
          <w:i/>
          <w:iCs/>
        </w:rPr>
        <w:t>30</w:t>
      </w:r>
      <w:r w:rsidRPr="6DCAD12B">
        <w:t xml:space="preserve">(4), 487-500. </w:t>
      </w:r>
    </w:p>
    <w:p w14:paraId="07584993" w14:textId="3E28541F" w:rsidR="00346825" w:rsidRDefault="6BCB9A3B" w:rsidP="6DCAD12B">
      <w:pPr>
        <w:ind w:left="720" w:hanging="720"/>
        <w:rPr>
          <w:color w:val="000000" w:themeColor="text1"/>
        </w:rPr>
      </w:pPr>
      <w:r w:rsidRPr="6DCAD12B">
        <w:rPr>
          <w:color w:val="000000" w:themeColor="text1"/>
        </w:rPr>
        <w:t xml:space="preserve">Sue, D. W. (2013). Race talk: The psychology of racial dialogues. </w:t>
      </w:r>
      <w:r w:rsidRPr="6DCAD12B">
        <w:rPr>
          <w:i/>
          <w:iCs/>
          <w:color w:val="000000" w:themeColor="text1"/>
        </w:rPr>
        <w:t>American Psychologist, 68</w:t>
      </w:r>
      <w:r w:rsidRPr="6DCAD12B">
        <w:rPr>
          <w:color w:val="000000" w:themeColor="text1"/>
        </w:rPr>
        <w:t xml:space="preserve">(8), 663–672. </w:t>
      </w:r>
    </w:p>
    <w:p w14:paraId="269E314A" w14:textId="647BEDAB" w:rsidR="00346825" w:rsidRDefault="6BCB9A3B" w:rsidP="4E4030A1">
      <w:pPr>
        <w:ind w:left="720" w:hanging="720"/>
        <w:rPr>
          <w:color w:val="000000" w:themeColor="text1"/>
        </w:rPr>
      </w:pPr>
      <w:r w:rsidRPr="6DCAD12B">
        <w:rPr>
          <w:color w:val="000000" w:themeColor="text1"/>
        </w:rPr>
        <w:t xml:space="preserve">Sue, D. W., Capodilupo, C. M., Torino, G. C., Bucceri, J. M., Holder, A., Nadal, K. L., &amp; Esquilin, M. (2007). Racial microaggressions in everyday life: implications for clinical practice. </w:t>
      </w:r>
      <w:r w:rsidRPr="6DCAD12B">
        <w:rPr>
          <w:i/>
          <w:iCs/>
          <w:color w:val="000000" w:themeColor="text1"/>
        </w:rPr>
        <w:t>American psychologist</w:t>
      </w:r>
      <w:r w:rsidRPr="6DCAD12B">
        <w:rPr>
          <w:color w:val="000000" w:themeColor="text1"/>
        </w:rPr>
        <w:t xml:space="preserve">, </w:t>
      </w:r>
      <w:r w:rsidRPr="6DCAD12B">
        <w:rPr>
          <w:i/>
          <w:iCs/>
          <w:color w:val="000000" w:themeColor="text1"/>
        </w:rPr>
        <w:t>62</w:t>
      </w:r>
      <w:r w:rsidRPr="6DCAD12B">
        <w:rPr>
          <w:color w:val="000000" w:themeColor="text1"/>
        </w:rPr>
        <w:t>(4), 271</w:t>
      </w:r>
      <w:r w:rsidR="6E8E84F6" w:rsidRPr="6DCAD12B">
        <w:rPr>
          <w:color w:val="000000" w:themeColor="text1"/>
        </w:rPr>
        <w:t>-286</w:t>
      </w:r>
      <w:r w:rsidRPr="6DCAD12B">
        <w:rPr>
          <w:color w:val="000000" w:themeColor="text1"/>
        </w:rPr>
        <w:t>.</w:t>
      </w:r>
    </w:p>
    <w:p w14:paraId="2503B197" w14:textId="05D422A6" w:rsidR="00346825" w:rsidRDefault="00FC3027" w:rsidP="4E4030A1">
      <w:pPr>
        <w:rPr>
          <w:rFonts w:ascii="Times New Roman" w:eastAsia="Times New Roman" w:hAnsi="Times New Roman" w:cs="Times New Roman"/>
          <w:sz w:val="24"/>
          <w:szCs w:val="24"/>
        </w:rPr>
      </w:pPr>
      <w:r>
        <w:br w:type="page"/>
      </w:r>
    </w:p>
    <w:p w14:paraId="04A93A33" w14:textId="59C470CA" w:rsidR="2F9D3290" w:rsidRDefault="2F9D3290" w:rsidP="1FE25540">
      <w:pPr>
        <w:spacing w:after="120"/>
        <w:jc w:val="center"/>
      </w:pPr>
      <w:r w:rsidRPr="1FE25540">
        <w:rPr>
          <w:b/>
          <w:bCs/>
          <w:sz w:val="28"/>
          <w:szCs w:val="28"/>
        </w:rPr>
        <w:t>Media Representation Paper Rubric</w:t>
      </w:r>
    </w:p>
    <w:p w14:paraId="01732CE0" w14:textId="068DE6B9" w:rsidR="00784410" w:rsidRDefault="2F9D3290" w:rsidP="00784410">
      <w:pPr>
        <w:tabs>
          <w:tab w:val="left" w:pos="5040"/>
        </w:tabs>
      </w:pPr>
      <w:r w:rsidRPr="1FE25540">
        <w:t>This paper is worth 100 points total. You will be graded on formatting and APA style mechanics in addition to content.</w:t>
      </w:r>
      <w:r w:rsidR="00741E37">
        <w:fldChar w:fldCharType="begin"/>
      </w:r>
      <w:r w:rsidR="00741E37">
        <w:instrText xml:space="preserve"> LINK </w:instrText>
      </w:r>
      <w:r w:rsidR="00784410">
        <w:instrText xml:space="preserve">Excel.Sheet.12 "https://myunt-my.sharepoint.com/personal/martinque_jones_unt_edu/Documents/Class Materials/PSYC 4030_Multicultural Psychology/PSYC 4030_ Fall 2026/Media Representation Rubric.xlsx" Media!R1C1:R34C4 </w:instrText>
      </w:r>
      <w:r w:rsidR="00741E37">
        <w:instrText xml:space="preserve">\a \f 4 \h  \* MERGEFORMAT </w:instrText>
      </w:r>
      <w:r w:rsidR="00741E37">
        <w:fldChar w:fldCharType="separate"/>
      </w:r>
    </w:p>
    <w:tbl>
      <w:tblPr>
        <w:tblW w:w="10014" w:type="dxa"/>
        <w:tblLook w:val="04A0" w:firstRow="1" w:lastRow="0" w:firstColumn="1" w:lastColumn="0" w:noHBand="0" w:noVBand="1"/>
      </w:tblPr>
      <w:tblGrid>
        <w:gridCol w:w="3963"/>
        <w:gridCol w:w="3425"/>
        <w:gridCol w:w="1093"/>
        <w:gridCol w:w="1533"/>
      </w:tblGrid>
      <w:tr w:rsidR="00784410" w:rsidRPr="00784410" w14:paraId="7DDECEB4" w14:textId="77777777" w:rsidTr="00784410">
        <w:trPr>
          <w:trHeight w:val="359"/>
        </w:trPr>
        <w:tc>
          <w:tcPr>
            <w:tcW w:w="3963" w:type="dxa"/>
            <w:tcBorders>
              <w:top w:val="single" w:sz="4" w:space="0" w:color="auto"/>
              <w:left w:val="single" w:sz="4" w:space="0" w:color="auto"/>
              <w:bottom w:val="single" w:sz="4" w:space="0" w:color="auto"/>
              <w:right w:val="single" w:sz="4" w:space="0" w:color="auto"/>
            </w:tcBorders>
            <w:vAlign w:val="bottom"/>
            <w:hideMark/>
          </w:tcPr>
          <w:p w14:paraId="5EB02217" w14:textId="2B29E642" w:rsidR="00784410" w:rsidRPr="00784410" w:rsidRDefault="00784410" w:rsidP="00784410">
            <w:pPr>
              <w:widowControl/>
              <w:rPr>
                <w:rFonts w:eastAsia="Times New Roman"/>
                <w:b/>
                <w:bCs/>
                <w:color w:val="000000"/>
              </w:rPr>
            </w:pPr>
            <w:r w:rsidRPr="00784410">
              <w:rPr>
                <w:rFonts w:eastAsia="Times New Roman"/>
                <w:b/>
                <w:bCs/>
                <w:color w:val="000000"/>
              </w:rPr>
              <w:t xml:space="preserve">Grading Domain </w:t>
            </w:r>
          </w:p>
        </w:tc>
        <w:tc>
          <w:tcPr>
            <w:tcW w:w="3425" w:type="dxa"/>
            <w:tcBorders>
              <w:top w:val="single" w:sz="4" w:space="0" w:color="auto"/>
              <w:left w:val="nil"/>
              <w:bottom w:val="single" w:sz="4" w:space="0" w:color="auto"/>
              <w:right w:val="single" w:sz="4" w:space="0" w:color="auto"/>
            </w:tcBorders>
            <w:noWrap/>
            <w:vAlign w:val="bottom"/>
            <w:hideMark/>
          </w:tcPr>
          <w:p w14:paraId="2618BF5F" w14:textId="77777777" w:rsidR="00784410" w:rsidRPr="00784410" w:rsidRDefault="00784410" w:rsidP="00784410">
            <w:pPr>
              <w:widowControl/>
              <w:rPr>
                <w:rFonts w:eastAsia="Times New Roman"/>
                <w:b/>
                <w:bCs/>
                <w:color w:val="000000"/>
              </w:rPr>
            </w:pPr>
            <w:r w:rsidRPr="00784410">
              <w:rPr>
                <w:rFonts w:eastAsia="Times New Roman"/>
                <w:b/>
                <w:bCs/>
                <w:color w:val="000000"/>
              </w:rPr>
              <w:t xml:space="preserve">Domain Description/Components </w:t>
            </w:r>
          </w:p>
        </w:tc>
        <w:tc>
          <w:tcPr>
            <w:tcW w:w="1093" w:type="dxa"/>
            <w:tcBorders>
              <w:top w:val="single" w:sz="4" w:space="0" w:color="auto"/>
              <w:left w:val="nil"/>
              <w:bottom w:val="single" w:sz="4" w:space="0" w:color="auto"/>
              <w:right w:val="single" w:sz="4" w:space="0" w:color="auto"/>
            </w:tcBorders>
            <w:noWrap/>
            <w:vAlign w:val="bottom"/>
            <w:hideMark/>
          </w:tcPr>
          <w:p w14:paraId="1E727263" w14:textId="77777777" w:rsidR="00784410" w:rsidRPr="00784410" w:rsidRDefault="00784410" w:rsidP="00784410">
            <w:pPr>
              <w:widowControl/>
              <w:rPr>
                <w:rFonts w:eastAsia="Times New Roman"/>
                <w:b/>
                <w:bCs/>
                <w:color w:val="000000"/>
              </w:rPr>
            </w:pPr>
            <w:r w:rsidRPr="00784410">
              <w:rPr>
                <w:rFonts w:eastAsia="Times New Roman"/>
                <w:b/>
                <w:bCs/>
                <w:color w:val="000000"/>
              </w:rPr>
              <w:t>Points Earned</w:t>
            </w:r>
          </w:p>
        </w:tc>
        <w:tc>
          <w:tcPr>
            <w:tcW w:w="1533" w:type="dxa"/>
            <w:tcBorders>
              <w:top w:val="single" w:sz="4" w:space="0" w:color="auto"/>
              <w:left w:val="nil"/>
              <w:bottom w:val="single" w:sz="4" w:space="0" w:color="auto"/>
              <w:right w:val="single" w:sz="4" w:space="0" w:color="auto"/>
            </w:tcBorders>
            <w:noWrap/>
            <w:vAlign w:val="bottom"/>
            <w:hideMark/>
          </w:tcPr>
          <w:p w14:paraId="279AEF65" w14:textId="77777777" w:rsidR="00784410" w:rsidRPr="00784410" w:rsidRDefault="00784410" w:rsidP="00784410">
            <w:pPr>
              <w:widowControl/>
              <w:rPr>
                <w:rFonts w:eastAsia="Times New Roman"/>
                <w:b/>
                <w:bCs/>
                <w:color w:val="000000"/>
                <w:sz w:val="28"/>
                <w:szCs w:val="28"/>
              </w:rPr>
            </w:pPr>
            <w:r w:rsidRPr="00784410">
              <w:rPr>
                <w:rFonts w:eastAsia="Times New Roman"/>
                <w:b/>
                <w:bCs/>
                <w:color w:val="000000"/>
              </w:rPr>
              <w:t>Points Possible</w:t>
            </w:r>
          </w:p>
        </w:tc>
      </w:tr>
      <w:tr w:rsidR="00784410" w:rsidRPr="00784410" w14:paraId="02616626" w14:textId="77777777" w:rsidTr="00784410">
        <w:trPr>
          <w:trHeight w:val="289"/>
        </w:trPr>
        <w:tc>
          <w:tcPr>
            <w:tcW w:w="3963" w:type="dxa"/>
            <w:tcBorders>
              <w:top w:val="nil"/>
              <w:left w:val="single" w:sz="4" w:space="0" w:color="auto"/>
              <w:bottom w:val="single" w:sz="4" w:space="0" w:color="auto"/>
              <w:right w:val="single" w:sz="4" w:space="0" w:color="auto"/>
            </w:tcBorders>
            <w:shd w:val="clear" w:color="000000" w:fill="808080"/>
            <w:vAlign w:val="bottom"/>
            <w:hideMark/>
          </w:tcPr>
          <w:p w14:paraId="67ACC780" w14:textId="77777777" w:rsidR="00784410" w:rsidRPr="00784410" w:rsidRDefault="00784410" w:rsidP="00784410">
            <w:pPr>
              <w:widowControl/>
              <w:rPr>
                <w:rFonts w:eastAsia="Times New Roman"/>
                <w:b/>
                <w:bCs/>
                <w:color w:val="000000"/>
              </w:rPr>
            </w:pPr>
            <w:r w:rsidRPr="00784410">
              <w:rPr>
                <w:rFonts w:eastAsia="Times New Roman"/>
                <w:b/>
                <w:bCs/>
                <w:color w:val="000000"/>
              </w:rPr>
              <w:t xml:space="preserve">Draft Submission </w:t>
            </w:r>
          </w:p>
        </w:tc>
        <w:tc>
          <w:tcPr>
            <w:tcW w:w="3425" w:type="dxa"/>
            <w:tcBorders>
              <w:top w:val="nil"/>
              <w:left w:val="nil"/>
              <w:bottom w:val="single" w:sz="4" w:space="0" w:color="auto"/>
              <w:right w:val="single" w:sz="4" w:space="0" w:color="auto"/>
            </w:tcBorders>
            <w:shd w:val="clear" w:color="000000" w:fill="808080"/>
            <w:vAlign w:val="bottom"/>
            <w:hideMark/>
          </w:tcPr>
          <w:p w14:paraId="6A6E59EE"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093" w:type="dxa"/>
            <w:tcBorders>
              <w:top w:val="nil"/>
              <w:left w:val="nil"/>
              <w:bottom w:val="single" w:sz="4" w:space="0" w:color="auto"/>
              <w:right w:val="single" w:sz="4" w:space="0" w:color="auto"/>
            </w:tcBorders>
            <w:shd w:val="clear" w:color="000000" w:fill="808080"/>
            <w:vAlign w:val="bottom"/>
            <w:hideMark/>
          </w:tcPr>
          <w:p w14:paraId="267CF6E6"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533" w:type="dxa"/>
            <w:tcBorders>
              <w:top w:val="nil"/>
              <w:left w:val="nil"/>
              <w:bottom w:val="single" w:sz="4" w:space="0" w:color="auto"/>
              <w:right w:val="single" w:sz="4" w:space="0" w:color="auto"/>
            </w:tcBorders>
            <w:shd w:val="clear" w:color="000000" w:fill="808080"/>
            <w:vAlign w:val="bottom"/>
            <w:hideMark/>
          </w:tcPr>
          <w:p w14:paraId="23189D90"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r>
      <w:tr w:rsidR="00784410" w:rsidRPr="00784410" w14:paraId="02A3FAAD"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6D986232"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noWrap/>
            <w:vAlign w:val="bottom"/>
            <w:hideMark/>
          </w:tcPr>
          <w:p w14:paraId="09FC0052" w14:textId="77777777" w:rsidR="00784410" w:rsidRPr="00784410" w:rsidRDefault="00784410" w:rsidP="00784410">
            <w:pPr>
              <w:widowControl/>
              <w:rPr>
                <w:rFonts w:eastAsia="Times New Roman"/>
                <w:color w:val="000000"/>
              </w:rPr>
            </w:pPr>
            <w:r w:rsidRPr="00784410">
              <w:rPr>
                <w:rFonts w:eastAsia="Times New Roman"/>
                <w:color w:val="000000"/>
              </w:rPr>
              <w:t xml:space="preserve">Draft submitted </w:t>
            </w:r>
          </w:p>
        </w:tc>
        <w:tc>
          <w:tcPr>
            <w:tcW w:w="1093" w:type="dxa"/>
            <w:tcBorders>
              <w:top w:val="nil"/>
              <w:left w:val="nil"/>
              <w:bottom w:val="single" w:sz="4" w:space="0" w:color="auto"/>
              <w:right w:val="single" w:sz="4" w:space="0" w:color="auto"/>
            </w:tcBorders>
            <w:noWrap/>
            <w:vAlign w:val="bottom"/>
            <w:hideMark/>
          </w:tcPr>
          <w:p w14:paraId="23A5006A"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0C0DA5F2" w14:textId="77777777" w:rsidR="00784410" w:rsidRPr="00784410" w:rsidRDefault="00784410" w:rsidP="00784410">
            <w:pPr>
              <w:widowControl/>
              <w:rPr>
                <w:rFonts w:eastAsia="Times New Roman"/>
                <w:color w:val="000000"/>
              </w:rPr>
            </w:pPr>
            <w:r w:rsidRPr="00784410">
              <w:rPr>
                <w:rFonts w:eastAsia="Times New Roman"/>
                <w:color w:val="000000"/>
              </w:rPr>
              <w:t>5</w:t>
            </w:r>
          </w:p>
        </w:tc>
      </w:tr>
      <w:tr w:rsidR="00784410" w:rsidRPr="00784410" w14:paraId="45A44B30" w14:textId="77777777" w:rsidTr="00784410">
        <w:trPr>
          <w:trHeight w:val="289"/>
        </w:trPr>
        <w:tc>
          <w:tcPr>
            <w:tcW w:w="3963" w:type="dxa"/>
            <w:tcBorders>
              <w:top w:val="nil"/>
              <w:left w:val="single" w:sz="4" w:space="0" w:color="auto"/>
              <w:bottom w:val="single" w:sz="4" w:space="0" w:color="auto"/>
              <w:right w:val="single" w:sz="4" w:space="0" w:color="auto"/>
            </w:tcBorders>
            <w:shd w:val="clear" w:color="000000" w:fill="BFBFBF"/>
            <w:vAlign w:val="bottom"/>
            <w:hideMark/>
          </w:tcPr>
          <w:p w14:paraId="67D47671" w14:textId="77777777" w:rsidR="00784410" w:rsidRPr="00784410" w:rsidRDefault="00784410" w:rsidP="00784410">
            <w:pPr>
              <w:widowControl/>
              <w:rPr>
                <w:rFonts w:eastAsia="Times New Roman"/>
                <w:i/>
                <w:iCs/>
                <w:color w:val="000000"/>
              </w:rPr>
            </w:pPr>
            <w:r w:rsidRPr="00784410">
              <w:rPr>
                <w:rFonts w:eastAsia="Times New Roman"/>
                <w:i/>
                <w:iCs/>
                <w:color w:val="000000"/>
              </w:rPr>
              <w:t xml:space="preserve">Total points per section </w:t>
            </w:r>
          </w:p>
        </w:tc>
        <w:tc>
          <w:tcPr>
            <w:tcW w:w="3425" w:type="dxa"/>
            <w:tcBorders>
              <w:top w:val="nil"/>
              <w:left w:val="nil"/>
              <w:bottom w:val="single" w:sz="4" w:space="0" w:color="auto"/>
              <w:right w:val="single" w:sz="4" w:space="0" w:color="auto"/>
            </w:tcBorders>
            <w:shd w:val="clear" w:color="000000" w:fill="BFBFBF"/>
            <w:noWrap/>
            <w:vAlign w:val="bottom"/>
            <w:hideMark/>
          </w:tcPr>
          <w:p w14:paraId="5CD0C4B6"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093" w:type="dxa"/>
            <w:tcBorders>
              <w:top w:val="nil"/>
              <w:left w:val="nil"/>
              <w:bottom w:val="single" w:sz="4" w:space="0" w:color="auto"/>
              <w:right w:val="single" w:sz="4" w:space="0" w:color="auto"/>
            </w:tcBorders>
            <w:shd w:val="clear" w:color="000000" w:fill="BFBFBF"/>
            <w:noWrap/>
            <w:vAlign w:val="bottom"/>
            <w:hideMark/>
          </w:tcPr>
          <w:p w14:paraId="50176E08"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533" w:type="dxa"/>
            <w:tcBorders>
              <w:top w:val="nil"/>
              <w:left w:val="nil"/>
              <w:bottom w:val="single" w:sz="4" w:space="0" w:color="auto"/>
              <w:right w:val="single" w:sz="4" w:space="0" w:color="auto"/>
            </w:tcBorders>
            <w:shd w:val="clear" w:color="000000" w:fill="BFBFBF"/>
            <w:noWrap/>
            <w:vAlign w:val="bottom"/>
            <w:hideMark/>
          </w:tcPr>
          <w:p w14:paraId="2DE502AC" w14:textId="77777777" w:rsidR="00784410" w:rsidRPr="00784410" w:rsidRDefault="00784410" w:rsidP="00784410">
            <w:pPr>
              <w:widowControl/>
              <w:rPr>
                <w:rFonts w:eastAsia="Times New Roman"/>
                <w:i/>
                <w:iCs/>
                <w:color w:val="000000"/>
              </w:rPr>
            </w:pPr>
            <w:r w:rsidRPr="00784410">
              <w:rPr>
                <w:rFonts w:eastAsia="Times New Roman"/>
                <w:i/>
                <w:iCs/>
                <w:color w:val="000000"/>
              </w:rPr>
              <w:t>5</w:t>
            </w:r>
          </w:p>
        </w:tc>
      </w:tr>
      <w:tr w:rsidR="00784410" w:rsidRPr="00784410" w14:paraId="5F91BCBE" w14:textId="77777777" w:rsidTr="00784410">
        <w:trPr>
          <w:trHeight w:val="289"/>
        </w:trPr>
        <w:tc>
          <w:tcPr>
            <w:tcW w:w="3963" w:type="dxa"/>
            <w:tcBorders>
              <w:top w:val="nil"/>
              <w:left w:val="single" w:sz="4" w:space="0" w:color="auto"/>
              <w:bottom w:val="single" w:sz="4" w:space="0" w:color="auto"/>
              <w:right w:val="single" w:sz="4" w:space="0" w:color="auto"/>
            </w:tcBorders>
            <w:shd w:val="clear" w:color="000000" w:fill="808080"/>
            <w:vAlign w:val="bottom"/>
            <w:hideMark/>
          </w:tcPr>
          <w:p w14:paraId="4AE54DF3" w14:textId="77777777" w:rsidR="00784410" w:rsidRPr="00784410" w:rsidRDefault="00784410" w:rsidP="00784410">
            <w:pPr>
              <w:widowControl/>
              <w:rPr>
                <w:rFonts w:eastAsia="Times New Roman"/>
                <w:b/>
                <w:bCs/>
                <w:color w:val="000000"/>
              </w:rPr>
            </w:pPr>
            <w:r w:rsidRPr="00784410">
              <w:rPr>
                <w:rFonts w:eastAsia="Times New Roman"/>
                <w:b/>
                <w:bCs/>
                <w:color w:val="000000"/>
              </w:rPr>
              <w:t xml:space="preserve">Formatting </w:t>
            </w:r>
          </w:p>
        </w:tc>
        <w:tc>
          <w:tcPr>
            <w:tcW w:w="3425" w:type="dxa"/>
            <w:tcBorders>
              <w:top w:val="nil"/>
              <w:left w:val="nil"/>
              <w:bottom w:val="single" w:sz="4" w:space="0" w:color="auto"/>
              <w:right w:val="single" w:sz="4" w:space="0" w:color="auto"/>
            </w:tcBorders>
            <w:shd w:val="clear" w:color="000000" w:fill="808080"/>
            <w:vAlign w:val="bottom"/>
            <w:hideMark/>
          </w:tcPr>
          <w:p w14:paraId="59EC3120"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093" w:type="dxa"/>
            <w:tcBorders>
              <w:top w:val="nil"/>
              <w:left w:val="nil"/>
              <w:bottom w:val="single" w:sz="4" w:space="0" w:color="auto"/>
              <w:right w:val="single" w:sz="4" w:space="0" w:color="auto"/>
            </w:tcBorders>
            <w:shd w:val="clear" w:color="000000" w:fill="808080"/>
            <w:vAlign w:val="bottom"/>
            <w:hideMark/>
          </w:tcPr>
          <w:p w14:paraId="55258E43"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533" w:type="dxa"/>
            <w:tcBorders>
              <w:top w:val="nil"/>
              <w:left w:val="nil"/>
              <w:bottom w:val="single" w:sz="4" w:space="0" w:color="auto"/>
              <w:right w:val="single" w:sz="4" w:space="0" w:color="auto"/>
            </w:tcBorders>
            <w:shd w:val="clear" w:color="000000" w:fill="808080"/>
            <w:vAlign w:val="bottom"/>
            <w:hideMark/>
          </w:tcPr>
          <w:p w14:paraId="1CCF80ED"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r>
      <w:tr w:rsidR="00784410" w:rsidRPr="00784410" w14:paraId="5319CF6C" w14:textId="77777777" w:rsidTr="00784410">
        <w:trPr>
          <w:trHeight w:val="569"/>
        </w:trPr>
        <w:tc>
          <w:tcPr>
            <w:tcW w:w="3963" w:type="dxa"/>
            <w:tcBorders>
              <w:top w:val="nil"/>
              <w:left w:val="single" w:sz="4" w:space="0" w:color="auto"/>
              <w:bottom w:val="single" w:sz="4" w:space="0" w:color="auto"/>
              <w:right w:val="single" w:sz="4" w:space="0" w:color="auto"/>
            </w:tcBorders>
            <w:vAlign w:val="bottom"/>
            <w:hideMark/>
          </w:tcPr>
          <w:p w14:paraId="7502AB26" w14:textId="77777777" w:rsidR="00784410" w:rsidRPr="00784410" w:rsidRDefault="00784410" w:rsidP="00784410">
            <w:pPr>
              <w:widowControl/>
              <w:rPr>
                <w:rFonts w:eastAsia="Times New Roman"/>
                <w:color w:val="000000"/>
              </w:rPr>
            </w:pPr>
            <w:r w:rsidRPr="00784410">
              <w:rPr>
                <w:rFonts w:eastAsia="Times New Roman"/>
                <w:color w:val="000000"/>
              </w:rPr>
              <w:t>General APA style &amp; grammar with APA headings</w:t>
            </w:r>
          </w:p>
        </w:tc>
        <w:tc>
          <w:tcPr>
            <w:tcW w:w="3425" w:type="dxa"/>
            <w:tcBorders>
              <w:top w:val="nil"/>
              <w:left w:val="nil"/>
              <w:bottom w:val="single" w:sz="4" w:space="0" w:color="auto"/>
              <w:right w:val="single" w:sz="4" w:space="0" w:color="auto"/>
            </w:tcBorders>
            <w:noWrap/>
            <w:vAlign w:val="bottom"/>
            <w:hideMark/>
          </w:tcPr>
          <w:p w14:paraId="026CC0C0" w14:textId="77777777" w:rsidR="00784410" w:rsidRPr="00784410" w:rsidRDefault="00784410" w:rsidP="00784410">
            <w:pPr>
              <w:widowControl/>
              <w:rPr>
                <w:rFonts w:eastAsia="Times New Roman"/>
                <w:color w:val="000000"/>
              </w:rPr>
            </w:pPr>
            <w:r w:rsidRPr="00784410">
              <w:rPr>
                <w:rFonts w:eastAsia="Times New Roman"/>
                <w:color w:val="000000"/>
              </w:rPr>
              <w:t xml:space="preserve">APA 7th edition format </w:t>
            </w:r>
          </w:p>
        </w:tc>
        <w:tc>
          <w:tcPr>
            <w:tcW w:w="1093" w:type="dxa"/>
            <w:tcBorders>
              <w:top w:val="nil"/>
              <w:left w:val="nil"/>
              <w:bottom w:val="single" w:sz="4" w:space="0" w:color="auto"/>
              <w:right w:val="single" w:sz="4" w:space="0" w:color="auto"/>
            </w:tcBorders>
            <w:noWrap/>
            <w:vAlign w:val="bottom"/>
            <w:hideMark/>
          </w:tcPr>
          <w:p w14:paraId="212B479D"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14671EEB" w14:textId="77777777" w:rsidR="00784410" w:rsidRPr="00784410" w:rsidRDefault="00784410" w:rsidP="00784410">
            <w:pPr>
              <w:widowControl/>
              <w:rPr>
                <w:rFonts w:eastAsia="Times New Roman"/>
                <w:color w:val="000000"/>
              </w:rPr>
            </w:pPr>
            <w:r w:rsidRPr="00784410">
              <w:rPr>
                <w:rFonts w:eastAsia="Times New Roman"/>
                <w:color w:val="000000"/>
              </w:rPr>
              <w:t>1</w:t>
            </w:r>
          </w:p>
        </w:tc>
      </w:tr>
      <w:tr w:rsidR="00784410" w:rsidRPr="00784410" w14:paraId="6E88B2AD"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203748F7" w14:textId="77777777" w:rsidR="00784410" w:rsidRPr="00784410" w:rsidRDefault="00784410" w:rsidP="00784410">
            <w:pPr>
              <w:widowControl/>
              <w:rPr>
                <w:rFonts w:eastAsia="Times New Roman"/>
                <w:color w:val="000000"/>
              </w:rPr>
            </w:pPr>
            <w:r w:rsidRPr="00784410">
              <w:rPr>
                <w:rFonts w:eastAsia="Times New Roman"/>
                <w:color w:val="000000"/>
              </w:rPr>
              <w:t xml:space="preserve">Assignment length </w:t>
            </w:r>
          </w:p>
        </w:tc>
        <w:tc>
          <w:tcPr>
            <w:tcW w:w="3425" w:type="dxa"/>
            <w:tcBorders>
              <w:top w:val="nil"/>
              <w:left w:val="nil"/>
              <w:bottom w:val="single" w:sz="4" w:space="0" w:color="auto"/>
              <w:right w:val="single" w:sz="4" w:space="0" w:color="auto"/>
            </w:tcBorders>
            <w:noWrap/>
            <w:vAlign w:val="bottom"/>
            <w:hideMark/>
          </w:tcPr>
          <w:p w14:paraId="03F6E056" w14:textId="77777777" w:rsidR="00784410" w:rsidRPr="00784410" w:rsidRDefault="00784410" w:rsidP="00784410">
            <w:pPr>
              <w:widowControl/>
              <w:rPr>
                <w:rFonts w:eastAsia="Times New Roman"/>
                <w:color w:val="000000"/>
              </w:rPr>
            </w:pPr>
            <w:r w:rsidRPr="00784410">
              <w:rPr>
                <w:rFonts w:eastAsia="Times New Roman"/>
                <w:color w:val="000000"/>
              </w:rPr>
              <w:t xml:space="preserve">1 - 2 pages of content </w:t>
            </w:r>
          </w:p>
        </w:tc>
        <w:tc>
          <w:tcPr>
            <w:tcW w:w="1093" w:type="dxa"/>
            <w:tcBorders>
              <w:top w:val="nil"/>
              <w:left w:val="nil"/>
              <w:bottom w:val="single" w:sz="4" w:space="0" w:color="auto"/>
              <w:right w:val="single" w:sz="4" w:space="0" w:color="auto"/>
            </w:tcBorders>
            <w:noWrap/>
            <w:vAlign w:val="bottom"/>
            <w:hideMark/>
          </w:tcPr>
          <w:p w14:paraId="3108E3FD"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3D1F22D9" w14:textId="77777777" w:rsidR="00784410" w:rsidRPr="00784410" w:rsidRDefault="00784410" w:rsidP="00784410">
            <w:pPr>
              <w:widowControl/>
              <w:rPr>
                <w:rFonts w:eastAsia="Times New Roman"/>
                <w:color w:val="000000"/>
              </w:rPr>
            </w:pPr>
            <w:r w:rsidRPr="00784410">
              <w:rPr>
                <w:rFonts w:eastAsia="Times New Roman"/>
                <w:color w:val="000000"/>
              </w:rPr>
              <w:t>3</w:t>
            </w:r>
          </w:p>
        </w:tc>
      </w:tr>
      <w:tr w:rsidR="00784410" w:rsidRPr="00784410" w14:paraId="3118F421"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0D3B7A81" w14:textId="77777777" w:rsidR="00784410" w:rsidRPr="00784410" w:rsidRDefault="00784410" w:rsidP="00784410">
            <w:pPr>
              <w:widowControl/>
              <w:rPr>
                <w:rFonts w:eastAsia="Times New Roman"/>
                <w:color w:val="000000"/>
              </w:rPr>
            </w:pPr>
            <w:r w:rsidRPr="00784410">
              <w:rPr>
                <w:rFonts w:eastAsia="Times New Roman"/>
                <w:color w:val="000000"/>
              </w:rPr>
              <w:t>Title Page</w:t>
            </w:r>
          </w:p>
        </w:tc>
        <w:tc>
          <w:tcPr>
            <w:tcW w:w="3425" w:type="dxa"/>
            <w:tcBorders>
              <w:top w:val="nil"/>
              <w:left w:val="nil"/>
              <w:bottom w:val="single" w:sz="4" w:space="0" w:color="auto"/>
              <w:right w:val="single" w:sz="4" w:space="0" w:color="auto"/>
            </w:tcBorders>
            <w:noWrap/>
            <w:vAlign w:val="bottom"/>
            <w:hideMark/>
          </w:tcPr>
          <w:p w14:paraId="3DD770D1"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093" w:type="dxa"/>
            <w:tcBorders>
              <w:top w:val="nil"/>
              <w:left w:val="nil"/>
              <w:bottom w:val="single" w:sz="4" w:space="0" w:color="auto"/>
              <w:right w:val="single" w:sz="4" w:space="0" w:color="auto"/>
            </w:tcBorders>
            <w:noWrap/>
            <w:vAlign w:val="bottom"/>
            <w:hideMark/>
          </w:tcPr>
          <w:p w14:paraId="0D0FE67C"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3609CD62" w14:textId="77777777" w:rsidR="00784410" w:rsidRPr="00784410" w:rsidRDefault="00784410" w:rsidP="00784410">
            <w:pPr>
              <w:widowControl/>
              <w:rPr>
                <w:rFonts w:eastAsia="Times New Roman"/>
                <w:color w:val="000000"/>
              </w:rPr>
            </w:pPr>
            <w:r w:rsidRPr="00784410">
              <w:rPr>
                <w:rFonts w:eastAsia="Times New Roman"/>
                <w:color w:val="000000"/>
              </w:rPr>
              <w:t>4</w:t>
            </w:r>
          </w:p>
        </w:tc>
      </w:tr>
      <w:tr w:rsidR="00784410" w:rsidRPr="00784410" w14:paraId="04D0487E"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255A736D"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noWrap/>
            <w:vAlign w:val="bottom"/>
            <w:hideMark/>
          </w:tcPr>
          <w:p w14:paraId="1A0AE37C" w14:textId="77777777" w:rsidR="00784410" w:rsidRPr="00784410" w:rsidRDefault="00784410" w:rsidP="00784410">
            <w:pPr>
              <w:widowControl/>
              <w:rPr>
                <w:rFonts w:eastAsia="Times New Roman"/>
                <w:color w:val="000000"/>
              </w:rPr>
            </w:pPr>
            <w:r w:rsidRPr="00784410">
              <w:rPr>
                <w:rFonts w:eastAsia="Times New Roman"/>
                <w:color w:val="000000"/>
              </w:rPr>
              <w:t xml:space="preserve">Title </w:t>
            </w:r>
          </w:p>
        </w:tc>
        <w:tc>
          <w:tcPr>
            <w:tcW w:w="1093" w:type="dxa"/>
            <w:tcBorders>
              <w:top w:val="nil"/>
              <w:left w:val="nil"/>
              <w:bottom w:val="single" w:sz="4" w:space="0" w:color="auto"/>
              <w:right w:val="single" w:sz="4" w:space="0" w:color="auto"/>
            </w:tcBorders>
            <w:noWrap/>
            <w:vAlign w:val="bottom"/>
            <w:hideMark/>
          </w:tcPr>
          <w:p w14:paraId="2EC5B915"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725A1479"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3E9FFD61"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4579B7DB"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noWrap/>
            <w:vAlign w:val="bottom"/>
            <w:hideMark/>
          </w:tcPr>
          <w:p w14:paraId="698F1B3B" w14:textId="77777777" w:rsidR="00784410" w:rsidRPr="00784410" w:rsidRDefault="00784410" w:rsidP="00784410">
            <w:pPr>
              <w:widowControl/>
              <w:rPr>
                <w:rFonts w:eastAsia="Times New Roman"/>
                <w:color w:val="000000"/>
              </w:rPr>
            </w:pPr>
            <w:r w:rsidRPr="00784410">
              <w:rPr>
                <w:rFonts w:eastAsia="Times New Roman"/>
                <w:color w:val="000000"/>
              </w:rPr>
              <w:t xml:space="preserve">Student name </w:t>
            </w:r>
          </w:p>
        </w:tc>
        <w:tc>
          <w:tcPr>
            <w:tcW w:w="1093" w:type="dxa"/>
            <w:tcBorders>
              <w:top w:val="nil"/>
              <w:left w:val="nil"/>
              <w:bottom w:val="single" w:sz="4" w:space="0" w:color="auto"/>
              <w:right w:val="single" w:sz="4" w:space="0" w:color="auto"/>
            </w:tcBorders>
            <w:noWrap/>
            <w:vAlign w:val="bottom"/>
            <w:hideMark/>
          </w:tcPr>
          <w:p w14:paraId="32149BFF"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5BB15F40"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1EDC3AB3"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1AC857FE"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noWrap/>
            <w:vAlign w:val="bottom"/>
            <w:hideMark/>
          </w:tcPr>
          <w:p w14:paraId="12E47861" w14:textId="77777777" w:rsidR="00784410" w:rsidRPr="00784410" w:rsidRDefault="00784410" w:rsidP="00784410">
            <w:pPr>
              <w:widowControl/>
              <w:rPr>
                <w:rFonts w:eastAsia="Times New Roman"/>
                <w:color w:val="000000"/>
              </w:rPr>
            </w:pPr>
            <w:r w:rsidRPr="00784410">
              <w:rPr>
                <w:rFonts w:eastAsia="Times New Roman"/>
                <w:color w:val="000000"/>
              </w:rPr>
              <w:t>Due date</w:t>
            </w:r>
          </w:p>
        </w:tc>
        <w:tc>
          <w:tcPr>
            <w:tcW w:w="1093" w:type="dxa"/>
            <w:tcBorders>
              <w:top w:val="nil"/>
              <w:left w:val="nil"/>
              <w:bottom w:val="single" w:sz="4" w:space="0" w:color="auto"/>
              <w:right w:val="single" w:sz="4" w:space="0" w:color="auto"/>
            </w:tcBorders>
            <w:noWrap/>
            <w:vAlign w:val="bottom"/>
            <w:hideMark/>
          </w:tcPr>
          <w:p w14:paraId="61EAD131"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0868283C"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3FE9D254"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01C4A1A6"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noWrap/>
            <w:vAlign w:val="bottom"/>
            <w:hideMark/>
          </w:tcPr>
          <w:p w14:paraId="6F7A0EC1" w14:textId="77777777" w:rsidR="00784410" w:rsidRPr="00784410" w:rsidRDefault="00784410" w:rsidP="00784410">
            <w:pPr>
              <w:widowControl/>
              <w:rPr>
                <w:rFonts w:eastAsia="Times New Roman"/>
                <w:color w:val="000000"/>
              </w:rPr>
            </w:pPr>
            <w:r w:rsidRPr="00784410">
              <w:rPr>
                <w:rFonts w:eastAsia="Times New Roman"/>
                <w:color w:val="000000"/>
              </w:rPr>
              <w:t>Course name and number</w:t>
            </w:r>
          </w:p>
        </w:tc>
        <w:tc>
          <w:tcPr>
            <w:tcW w:w="1093" w:type="dxa"/>
            <w:tcBorders>
              <w:top w:val="nil"/>
              <w:left w:val="nil"/>
              <w:bottom w:val="single" w:sz="4" w:space="0" w:color="auto"/>
              <w:right w:val="single" w:sz="4" w:space="0" w:color="auto"/>
            </w:tcBorders>
            <w:noWrap/>
            <w:vAlign w:val="bottom"/>
            <w:hideMark/>
          </w:tcPr>
          <w:p w14:paraId="3894FDD3"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46DA4DDC"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1D964516"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0836BF74" w14:textId="77777777" w:rsidR="00784410" w:rsidRPr="00784410" w:rsidRDefault="00784410" w:rsidP="00784410">
            <w:pPr>
              <w:widowControl/>
              <w:rPr>
                <w:rFonts w:eastAsia="Times New Roman"/>
                <w:color w:val="000000"/>
              </w:rPr>
            </w:pPr>
            <w:r w:rsidRPr="00784410">
              <w:rPr>
                <w:rFonts w:eastAsia="Times New Roman"/>
                <w:color w:val="000000"/>
              </w:rPr>
              <w:t>APA Reference Page</w:t>
            </w:r>
          </w:p>
        </w:tc>
        <w:tc>
          <w:tcPr>
            <w:tcW w:w="3425" w:type="dxa"/>
            <w:tcBorders>
              <w:top w:val="nil"/>
              <w:left w:val="nil"/>
              <w:bottom w:val="single" w:sz="4" w:space="0" w:color="auto"/>
              <w:right w:val="single" w:sz="4" w:space="0" w:color="auto"/>
            </w:tcBorders>
            <w:noWrap/>
            <w:vAlign w:val="bottom"/>
            <w:hideMark/>
          </w:tcPr>
          <w:p w14:paraId="375B7DF0"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093" w:type="dxa"/>
            <w:tcBorders>
              <w:top w:val="nil"/>
              <w:left w:val="nil"/>
              <w:bottom w:val="single" w:sz="4" w:space="0" w:color="auto"/>
              <w:right w:val="single" w:sz="4" w:space="0" w:color="auto"/>
            </w:tcBorders>
            <w:noWrap/>
            <w:vAlign w:val="bottom"/>
            <w:hideMark/>
          </w:tcPr>
          <w:p w14:paraId="4BFB2DE3"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7E1C452A"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45AC62AD"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28E514F7"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noWrap/>
            <w:vAlign w:val="bottom"/>
            <w:hideMark/>
          </w:tcPr>
          <w:p w14:paraId="77621581" w14:textId="77777777" w:rsidR="00784410" w:rsidRPr="00784410" w:rsidRDefault="00784410" w:rsidP="00784410">
            <w:pPr>
              <w:widowControl/>
              <w:rPr>
                <w:rFonts w:eastAsia="Times New Roman"/>
                <w:color w:val="000000"/>
              </w:rPr>
            </w:pPr>
            <w:r w:rsidRPr="00784410">
              <w:rPr>
                <w:rFonts w:eastAsia="Times New Roman"/>
                <w:color w:val="000000"/>
              </w:rPr>
              <w:t xml:space="preserve">At least 2 empirical sources, including the textbook </w:t>
            </w:r>
          </w:p>
        </w:tc>
        <w:tc>
          <w:tcPr>
            <w:tcW w:w="1093" w:type="dxa"/>
            <w:tcBorders>
              <w:top w:val="nil"/>
              <w:left w:val="nil"/>
              <w:bottom w:val="single" w:sz="4" w:space="0" w:color="auto"/>
              <w:right w:val="single" w:sz="4" w:space="0" w:color="auto"/>
            </w:tcBorders>
            <w:noWrap/>
            <w:vAlign w:val="bottom"/>
            <w:hideMark/>
          </w:tcPr>
          <w:p w14:paraId="08DFE489"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104F1A30" w14:textId="77777777" w:rsidR="00784410" w:rsidRPr="00784410" w:rsidRDefault="00784410" w:rsidP="00784410">
            <w:pPr>
              <w:widowControl/>
              <w:rPr>
                <w:rFonts w:eastAsia="Times New Roman"/>
                <w:color w:val="000000"/>
              </w:rPr>
            </w:pPr>
            <w:r w:rsidRPr="00784410">
              <w:rPr>
                <w:rFonts w:eastAsia="Times New Roman"/>
                <w:color w:val="000000"/>
              </w:rPr>
              <w:t>4</w:t>
            </w:r>
          </w:p>
        </w:tc>
      </w:tr>
      <w:tr w:rsidR="00784410" w:rsidRPr="00784410" w14:paraId="5337183C"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01526C61"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noWrap/>
            <w:vAlign w:val="bottom"/>
            <w:hideMark/>
          </w:tcPr>
          <w:p w14:paraId="52147D6F" w14:textId="77777777" w:rsidR="00784410" w:rsidRPr="00784410" w:rsidRDefault="00784410" w:rsidP="00784410">
            <w:pPr>
              <w:widowControl/>
              <w:rPr>
                <w:rFonts w:eastAsia="Times New Roman"/>
                <w:color w:val="000000"/>
              </w:rPr>
            </w:pPr>
            <w:r w:rsidRPr="00784410">
              <w:rPr>
                <w:rFonts w:eastAsia="Times New Roman"/>
                <w:color w:val="000000"/>
              </w:rPr>
              <w:t>Author name</w:t>
            </w:r>
          </w:p>
        </w:tc>
        <w:tc>
          <w:tcPr>
            <w:tcW w:w="1093" w:type="dxa"/>
            <w:tcBorders>
              <w:top w:val="nil"/>
              <w:left w:val="nil"/>
              <w:bottom w:val="single" w:sz="4" w:space="0" w:color="auto"/>
              <w:right w:val="single" w:sz="4" w:space="0" w:color="auto"/>
            </w:tcBorders>
            <w:noWrap/>
            <w:vAlign w:val="bottom"/>
            <w:hideMark/>
          </w:tcPr>
          <w:p w14:paraId="771CEE01"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2BE38A23"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4A0DBF51"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03A9A67E"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noWrap/>
            <w:vAlign w:val="bottom"/>
            <w:hideMark/>
          </w:tcPr>
          <w:p w14:paraId="1E64EA72" w14:textId="77777777" w:rsidR="00784410" w:rsidRPr="00784410" w:rsidRDefault="00784410" w:rsidP="00784410">
            <w:pPr>
              <w:widowControl/>
              <w:rPr>
                <w:rFonts w:eastAsia="Times New Roman"/>
                <w:color w:val="000000"/>
              </w:rPr>
            </w:pPr>
            <w:r w:rsidRPr="00784410">
              <w:rPr>
                <w:rFonts w:eastAsia="Times New Roman"/>
                <w:color w:val="000000"/>
              </w:rPr>
              <w:t xml:space="preserve">Media year </w:t>
            </w:r>
          </w:p>
        </w:tc>
        <w:tc>
          <w:tcPr>
            <w:tcW w:w="1093" w:type="dxa"/>
            <w:tcBorders>
              <w:top w:val="nil"/>
              <w:left w:val="nil"/>
              <w:bottom w:val="single" w:sz="4" w:space="0" w:color="auto"/>
              <w:right w:val="single" w:sz="4" w:space="0" w:color="auto"/>
            </w:tcBorders>
            <w:noWrap/>
            <w:vAlign w:val="bottom"/>
            <w:hideMark/>
          </w:tcPr>
          <w:p w14:paraId="2082D382"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55F8EFA0"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0F54BC24"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0C715960"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noWrap/>
            <w:vAlign w:val="bottom"/>
            <w:hideMark/>
          </w:tcPr>
          <w:p w14:paraId="737E6E45" w14:textId="77777777" w:rsidR="00784410" w:rsidRPr="00784410" w:rsidRDefault="00784410" w:rsidP="00784410">
            <w:pPr>
              <w:widowControl/>
              <w:rPr>
                <w:rFonts w:eastAsia="Times New Roman"/>
                <w:color w:val="000000"/>
              </w:rPr>
            </w:pPr>
            <w:r w:rsidRPr="00784410">
              <w:rPr>
                <w:rFonts w:eastAsia="Times New Roman"/>
                <w:color w:val="000000"/>
              </w:rPr>
              <w:t xml:space="preserve">Media title </w:t>
            </w:r>
          </w:p>
        </w:tc>
        <w:tc>
          <w:tcPr>
            <w:tcW w:w="1093" w:type="dxa"/>
            <w:tcBorders>
              <w:top w:val="nil"/>
              <w:left w:val="nil"/>
              <w:bottom w:val="single" w:sz="4" w:space="0" w:color="auto"/>
              <w:right w:val="single" w:sz="4" w:space="0" w:color="auto"/>
            </w:tcBorders>
            <w:noWrap/>
            <w:vAlign w:val="bottom"/>
            <w:hideMark/>
          </w:tcPr>
          <w:p w14:paraId="54594853"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00386A5A"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18A66778"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40C26275"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noWrap/>
            <w:vAlign w:val="bottom"/>
            <w:hideMark/>
          </w:tcPr>
          <w:p w14:paraId="7C47FF3E" w14:textId="77777777" w:rsidR="00784410" w:rsidRPr="00784410" w:rsidRDefault="00784410" w:rsidP="00784410">
            <w:pPr>
              <w:widowControl/>
              <w:rPr>
                <w:rFonts w:eastAsia="Times New Roman"/>
                <w:color w:val="000000"/>
              </w:rPr>
            </w:pPr>
            <w:r w:rsidRPr="00784410">
              <w:rPr>
                <w:rFonts w:eastAsia="Times New Roman"/>
                <w:color w:val="000000"/>
              </w:rPr>
              <w:t xml:space="preserve">DOI or weblink </w:t>
            </w:r>
          </w:p>
        </w:tc>
        <w:tc>
          <w:tcPr>
            <w:tcW w:w="1093" w:type="dxa"/>
            <w:tcBorders>
              <w:top w:val="nil"/>
              <w:left w:val="nil"/>
              <w:bottom w:val="single" w:sz="4" w:space="0" w:color="auto"/>
              <w:right w:val="single" w:sz="4" w:space="0" w:color="auto"/>
            </w:tcBorders>
            <w:noWrap/>
            <w:vAlign w:val="bottom"/>
            <w:hideMark/>
          </w:tcPr>
          <w:p w14:paraId="7117F0A5"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3E77E559"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58362EE1" w14:textId="77777777" w:rsidTr="00784410">
        <w:trPr>
          <w:trHeight w:val="289"/>
        </w:trPr>
        <w:tc>
          <w:tcPr>
            <w:tcW w:w="3963" w:type="dxa"/>
            <w:tcBorders>
              <w:top w:val="nil"/>
              <w:left w:val="single" w:sz="4" w:space="0" w:color="auto"/>
              <w:bottom w:val="single" w:sz="4" w:space="0" w:color="auto"/>
              <w:right w:val="single" w:sz="4" w:space="0" w:color="auto"/>
            </w:tcBorders>
            <w:shd w:val="clear" w:color="000000" w:fill="BFBFBF"/>
            <w:vAlign w:val="bottom"/>
            <w:hideMark/>
          </w:tcPr>
          <w:p w14:paraId="42DC1BCB" w14:textId="77777777" w:rsidR="00784410" w:rsidRPr="00784410" w:rsidRDefault="00784410" w:rsidP="00784410">
            <w:pPr>
              <w:widowControl/>
              <w:rPr>
                <w:rFonts w:eastAsia="Times New Roman"/>
                <w:i/>
                <w:iCs/>
                <w:color w:val="000000"/>
              </w:rPr>
            </w:pPr>
            <w:r w:rsidRPr="00784410">
              <w:rPr>
                <w:rFonts w:eastAsia="Times New Roman"/>
                <w:i/>
                <w:iCs/>
                <w:color w:val="000000"/>
              </w:rPr>
              <w:t xml:space="preserve">Total points per section </w:t>
            </w:r>
          </w:p>
        </w:tc>
        <w:tc>
          <w:tcPr>
            <w:tcW w:w="3425" w:type="dxa"/>
            <w:tcBorders>
              <w:top w:val="nil"/>
              <w:left w:val="nil"/>
              <w:bottom w:val="single" w:sz="4" w:space="0" w:color="auto"/>
              <w:right w:val="single" w:sz="4" w:space="0" w:color="auto"/>
            </w:tcBorders>
            <w:shd w:val="clear" w:color="000000" w:fill="BFBFBF"/>
            <w:noWrap/>
            <w:vAlign w:val="bottom"/>
            <w:hideMark/>
          </w:tcPr>
          <w:p w14:paraId="1123133D"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093" w:type="dxa"/>
            <w:tcBorders>
              <w:top w:val="nil"/>
              <w:left w:val="nil"/>
              <w:bottom w:val="single" w:sz="4" w:space="0" w:color="auto"/>
              <w:right w:val="single" w:sz="4" w:space="0" w:color="auto"/>
            </w:tcBorders>
            <w:shd w:val="clear" w:color="000000" w:fill="BFBFBF"/>
            <w:noWrap/>
            <w:vAlign w:val="bottom"/>
            <w:hideMark/>
          </w:tcPr>
          <w:p w14:paraId="09A5D27F"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533" w:type="dxa"/>
            <w:tcBorders>
              <w:top w:val="nil"/>
              <w:left w:val="nil"/>
              <w:bottom w:val="single" w:sz="4" w:space="0" w:color="auto"/>
              <w:right w:val="single" w:sz="4" w:space="0" w:color="auto"/>
            </w:tcBorders>
            <w:shd w:val="clear" w:color="000000" w:fill="BFBFBF"/>
            <w:noWrap/>
            <w:vAlign w:val="bottom"/>
            <w:hideMark/>
          </w:tcPr>
          <w:p w14:paraId="3989029E" w14:textId="77777777" w:rsidR="00784410" w:rsidRPr="00784410" w:rsidRDefault="00784410" w:rsidP="00784410">
            <w:pPr>
              <w:widowControl/>
              <w:rPr>
                <w:rFonts w:eastAsia="Times New Roman"/>
                <w:i/>
                <w:iCs/>
                <w:color w:val="000000"/>
              </w:rPr>
            </w:pPr>
            <w:r w:rsidRPr="00784410">
              <w:rPr>
                <w:rFonts w:eastAsia="Times New Roman"/>
                <w:i/>
                <w:iCs/>
                <w:color w:val="000000"/>
              </w:rPr>
              <w:t>12</w:t>
            </w:r>
          </w:p>
        </w:tc>
      </w:tr>
      <w:tr w:rsidR="00784410" w:rsidRPr="00784410" w14:paraId="6A19FE58" w14:textId="77777777" w:rsidTr="00784410">
        <w:trPr>
          <w:trHeight w:val="289"/>
        </w:trPr>
        <w:tc>
          <w:tcPr>
            <w:tcW w:w="3963" w:type="dxa"/>
            <w:tcBorders>
              <w:top w:val="nil"/>
              <w:left w:val="single" w:sz="4" w:space="0" w:color="auto"/>
              <w:bottom w:val="single" w:sz="4" w:space="0" w:color="auto"/>
              <w:right w:val="single" w:sz="4" w:space="0" w:color="auto"/>
            </w:tcBorders>
            <w:shd w:val="clear" w:color="000000" w:fill="808080"/>
            <w:vAlign w:val="bottom"/>
            <w:hideMark/>
          </w:tcPr>
          <w:p w14:paraId="31B15285" w14:textId="77777777" w:rsidR="00784410" w:rsidRPr="00784410" w:rsidRDefault="00784410" w:rsidP="00784410">
            <w:pPr>
              <w:widowControl/>
              <w:rPr>
                <w:rFonts w:eastAsia="Times New Roman"/>
                <w:b/>
                <w:bCs/>
                <w:color w:val="000000"/>
              </w:rPr>
            </w:pPr>
            <w:r w:rsidRPr="00784410">
              <w:rPr>
                <w:rFonts w:eastAsia="Times New Roman"/>
                <w:b/>
                <w:bCs/>
                <w:color w:val="000000"/>
              </w:rPr>
              <w:t xml:space="preserve">Media Summary </w:t>
            </w:r>
          </w:p>
        </w:tc>
        <w:tc>
          <w:tcPr>
            <w:tcW w:w="3425" w:type="dxa"/>
            <w:tcBorders>
              <w:top w:val="nil"/>
              <w:left w:val="nil"/>
              <w:bottom w:val="single" w:sz="4" w:space="0" w:color="auto"/>
              <w:right w:val="single" w:sz="4" w:space="0" w:color="auto"/>
            </w:tcBorders>
            <w:shd w:val="clear" w:color="000000" w:fill="808080"/>
            <w:vAlign w:val="bottom"/>
            <w:hideMark/>
          </w:tcPr>
          <w:p w14:paraId="7AB7778D"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093" w:type="dxa"/>
            <w:tcBorders>
              <w:top w:val="nil"/>
              <w:left w:val="nil"/>
              <w:bottom w:val="single" w:sz="4" w:space="0" w:color="auto"/>
              <w:right w:val="single" w:sz="4" w:space="0" w:color="auto"/>
            </w:tcBorders>
            <w:shd w:val="clear" w:color="000000" w:fill="808080"/>
            <w:vAlign w:val="bottom"/>
            <w:hideMark/>
          </w:tcPr>
          <w:p w14:paraId="6B72681D"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533" w:type="dxa"/>
            <w:tcBorders>
              <w:top w:val="nil"/>
              <w:left w:val="nil"/>
              <w:bottom w:val="single" w:sz="4" w:space="0" w:color="auto"/>
              <w:right w:val="single" w:sz="4" w:space="0" w:color="auto"/>
            </w:tcBorders>
            <w:shd w:val="clear" w:color="000000" w:fill="808080"/>
            <w:vAlign w:val="bottom"/>
            <w:hideMark/>
          </w:tcPr>
          <w:p w14:paraId="1F10FF2C"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r>
      <w:tr w:rsidR="00784410" w:rsidRPr="00784410" w14:paraId="24D240DC" w14:textId="77777777" w:rsidTr="00784410">
        <w:trPr>
          <w:trHeight w:val="569"/>
        </w:trPr>
        <w:tc>
          <w:tcPr>
            <w:tcW w:w="3963" w:type="dxa"/>
            <w:tcBorders>
              <w:top w:val="nil"/>
              <w:left w:val="single" w:sz="4" w:space="0" w:color="auto"/>
              <w:bottom w:val="single" w:sz="4" w:space="0" w:color="auto"/>
              <w:right w:val="single" w:sz="4" w:space="0" w:color="auto"/>
            </w:tcBorders>
            <w:vAlign w:val="bottom"/>
            <w:hideMark/>
          </w:tcPr>
          <w:p w14:paraId="023F5B20" w14:textId="77777777" w:rsidR="00784410" w:rsidRPr="00784410" w:rsidRDefault="00784410" w:rsidP="00784410">
            <w:pPr>
              <w:widowControl/>
              <w:rPr>
                <w:rFonts w:eastAsia="Times New Roman"/>
                <w:color w:val="000000"/>
              </w:rPr>
            </w:pPr>
            <w:r w:rsidRPr="00784410">
              <w:rPr>
                <w:rFonts w:eastAsia="Times New Roman"/>
                <w:color w:val="000000"/>
              </w:rPr>
              <w:t>Description of the group, media type and name</w:t>
            </w:r>
          </w:p>
        </w:tc>
        <w:tc>
          <w:tcPr>
            <w:tcW w:w="3425" w:type="dxa"/>
            <w:tcBorders>
              <w:top w:val="nil"/>
              <w:left w:val="nil"/>
              <w:bottom w:val="single" w:sz="4" w:space="0" w:color="auto"/>
              <w:right w:val="single" w:sz="4" w:space="0" w:color="auto"/>
            </w:tcBorders>
            <w:noWrap/>
            <w:vAlign w:val="bottom"/>
            <w:hideMark/>
          </w:tcPr>
          <w:p w14:paraId="53979658"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093" w:type="dxa"/>
            <w:tcBorders>
              <w:top w:val="nil"/>
              <w:left w:val="nil"/>
              <w:bottom w:val="single" w:sz="4" w:space="0" w:color="auto"/>
              <w:right w:val="single" w:sz="4" w:space="0" w:color="auto"/>
            </w:tcBorders>
            <w:noWrap/>
            <w:vAlign w:val="bottom"/>
            <w:hideMark/>
          </w:tcPr>
          <w:p w14:paraId="796F7EE4"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4563E844" w14:textId="77777777" w:rsidR="00784410" w:rsidRPr="00784410" w:rsidRDefault="00784410" w:rsidP="00784410">
            <w:pPr>
              <w:widowControl/>
              <w:rPr>
                <w:rFonts w:eastAsia="Times New Roman"/>
                <w:color w:val="000000"/>
              </w:rPr>
            </w:pPr>
            <w:r w:rsidRPr="00784410">
              <w:rPr>
                <w:rFonts w:eastAsia="Times New Roman"/>
                <w:color w:val="000000"/>
              </w:rPr>
              <w:t>6</w:t>
            </w:r>
          </w:p>
        </w:tc>
      </w:tr>
      <w:tr w:rsidR="00784410" w:rsidRPr="00784410" w14:paraId="0FE4C5C5"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310F0EB1" w14:textId="77777777" w:rsidR="00784410" w:rsidRPr="00784410" w:rsidRDefault="00784410" w:rsidP="00784410">
            <w:pPr>
              <w:widowControl/>
              <w:rPr>
                <w:rFonts w:eastAsia="Times New Roman"/>
                <w:color w:val="000000"/>
              </w:rPr>
            </w:pPr>
            <w:r w:rsidRPr="00784410">
              <w:rPr>
                <w:rFonts w:eastAsia="Times New Roman"/>
                <w:color w:val="000000"/>
              </w:rPr>
              <w:t>Summary of the media plot</w:t>
            </w:r>
          </w:p>
        </w:tc>
        <w:tc>
          <w:tcPr>
            <w:tcW w:w="3425" w:type="dxa"/>
            <w:tcBorders>
              <w:top w:val="nil"/>
              <w:left w:val="nil"/>
              <w:bottom w:val="single" w:sz="4" w:space="0" w:color="auto"/>
              <w:right w:val="single" w:sz="4" w:space="0" w:color="auto"/>
            </w:tcBorders>
            <w:noWrap/>
            <w:vAlign w:val="bottom"/>
            <w:hideMark/>
          </w:tcPr>
          <w:p w14:paraId="29B35CD1"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093" w:type="dxa"/>
            <w:tcBorders>
              <w:top w:val="nil"/>
              <w:left w:val="nil"/>
              <w:bottom w:val="single" w:sz="4" w:space="0" w:color="auto"/>
              <w:right w:val="single" w:sz="4" w:space="0" w:color="auto"/>
            </w:tcBorders>
            <w:noWrap/>
            <w:vAlign w:val="bottom"/>
            <w:hideMark/>
          </w:tcPr>
          <w:p w14:paraId="60FC8076"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51D91418" w14:textId="77777777" w:rsidR="00784410" w:rsidRPr="00784410" w:rsidRDefault="00784410" w:rsidP="00784410">
            <w:pPr>
              <w:widowControl/>
              <w:rPr>
                <w:rFonts w:eastAsia="Times New Roman"/>
                <w:color w:val="000000"/>
              </w:rPr>
            </w:pPr>
            <w:r w:rsidRPr="00784410">
              <w:rPr>
                <w:rFonts w:eastAsia="Times New Roman"/>
                <w:color w:val="000000"/>
              </w:rPr>
              <w:t>9</w:t>
            </w:r>
          </w:p>
        </w:tc>
      </w:tr>
      <w:tr w:rsidR="00784410" w:rsidRPr="00784410" w14:paraId="57730966" w14:textId="77777777" w:rsidTr="00784410">
        <w:trPr>
          <w:trHeight w:val="569"/>
        </w:trPr>
        <w:tc>
          <w:tcPr>
            <w:tcW w:w="3963" w:type="dxa"/>
            <w:tcBorders>
              <w:top w:val="nil"/>
              <w:left w:val="single" w:sz="4" w:space="0" w:color="auto"/>
              <w:bottom w:val="single" w:sz="4" w:space="0" w:color="auto"/>
              <w:right w:val="single" w:sz="4" w:space="0" w:color="auto"/>
            </w:tcBorders>
            <w:vAlign w:val="bottom"/>
            <w:hideMark/>
          </w:tcPr>
          <w:p w14:paraId="5683E35E" w14:textId="77777777" w:rsidR="00784410" w:rsidRPr="00784410" w:rsidRDefault="00784410" w:rsidP="00784410">
            <w:pPr>
              <w:widowControl/>
              <w:rPr>
                <w:rFonts w:eastAsia="Times New Roman"/>
                <w:color w:val="000000"/>
              </w:rPr>
            </w:pPr>
            <w:r w:rsidRPr="00784410">
              <w:rPr>
                <w:rFonts w:eastAsia="Times New Roman"/>
                <w:color w:val="000000"/>
              </w:rPr>
              <w:t>Rationale for selecting the group/media</w:t>
            </w:r>
          </w:p>
        </w:tc>
        <w:tc>
          <w:tcPr>
            <w:tcW w:w="3425" w:type="dxa"/>
            <w:tcBorders>
              <w:top w:val="nil"/>
              <w:left w:val="nil"/>
              <w:bottom w:val="single" w:sz="4" w:space="0" w:color="auto"/>
              <w:right w:val="single" w:sz="4" w:space="0" w:color="auto"/>
            </w:tcBorders>
            <w:noWrap/>
            <w:vAlign w:val="bottom"/>
            <w:hideMark/>
          </w:tcPr>
          <w:p w14:paraId="1CB66DF5"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093" w:type="dxa"/>
            <w:tcBorders>
              <w:top w:val="nil"/>
              <w:left w:val="nil"/>
              <w:bottom w:val="single" w:sz="4" w:space="0" w:color="auto"/>
              <w:right w:val="single" w:sz="4" w:space="0" w:color="auto"/>
            </w:tcBorders>
            <w:noWrap/>
            <w:vAlign w:val="bottom"/>
            <w:hideMark/>
          </w:tcPr>
          <w:p w14:paraId="1DA51D8F"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626BAA59" w14:textId="77777777" w:rsidR="00784410" w:rsidRPr="00784410" w:rsidRDefault="00784410" w:rsidP="00784410">
            <w:pPr>
              <w:widowControl/>
              <w:rPr>
                <w:rFonts w:eastAsia="Times New Roman"/>
                <w:color w:val="000000"/>
              </w:rPr>
            </w:pPr>
            <w:r w:rsidRPr="00784410">
              <w:rPr>
                <w:rFonts w:eastAsia="Times New Roman"/>
                <w:color w:val="000000"/>
              </w:rPr>
              <w:t>8</w:t>
            </w:r>
          </w:p>
        </w:tc>
      </w:tr>
      <w:tr w:rsidR="00784410" w:rsidRPr="00784410" w14:paraId="1CA4C680" w14:textId="77777777" w:rsidTr="00784410">
        <w:trPr>
          <w:trHeight w:val="289"/>
        </w:trPr>
        <w:tc>
          <w:tcPr>
            <w:tcW w:w="3963" w:type="dxa"/>
            <w:tcBorders>
              <w:top w:val="nil"/>
              <w:left w:val="single" w:sz="4" w:space="0" w:color="auto"/>
              <w:bottom w:val="single" w:sz="4" w:space="0" w:color="auto"/>
              <w:right w:val="single" w:sz="4" w:space="0" w:color="auto"/>
            </w:tcBorders>
            <w:shd w:val="clear" w:color="000000" w:fill="BFBFBF"/>
            <w:vAlign w:val="bottom"/>
            <w:hideMark/>
          </w:tcPr>
          <w:p w14:paraId="733C6B90" w14:textId="77777777" w:rsidR="00784410" w:rsidRPr="00784410" w:rsidRDefault="00784410" w:rsidP="00784410">
            <w:pPr>
              <w:widowControl/>
              <w:rPr>
                <w:rFonts w:eastAsia="Times New Roman"/>
                <w:i/>
                <w:iCs/>
                <w:color w:val="000000"/>
              </w:rPr>
            </w:pPr>
            <w:r w:rsidRPr="00784410">
              <w:rPr>
                <w:rFonts w:eastAsia="Times New Roman"/>
                <w:i/>
                <w:iCs/>
                <w:color w:val="000000"/>
              </w:rPr>
              <w:t xml:space="preserve">Total points per section </w:t>
            </w:r>
          </w:p>
        </w:tc>
        <w:tc>
          <w:tcPr>
            <w:tcW w:w="3425" w:type="dxa"/>
            <w:tcBorders>
              <w:top w:val="nil"/>
              <w:left w:val="nil"/>
              <w:bottom w:val="single" w:sz="4" w:space="0" w:color="auto"/>
              <w:right w:val="single" w:sz="4" w:space="0" w:color="auto"/>
            </w:tcBorders>
            <w:shd w:val="clear" w:color="000000" w:fill="BFBFBF"/>
            <w:noWrap/>
            <w:vAlign w:val="bottom"/>
            <w:hideMark/>
          </w:tcPr>
          <w:p w14:paraId="6FF76786"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093" w:type="dxa"/>
            <w:tcBorders>
              <w:top w:val="nil"/>
              <w:left w:val="nil"/>
              <w:bottom w:val="single" w:sz="4" w:space="0" w:color="auto"/>
              <w:right w:val="single" w:sz="4" w:space="0" w:color="auto"/>
            </w:tcBorders>
            <w:shd w:val="clear" w:color="000000" w:fill="BFBFBF"/>
            <w:noWrap/>
            <w:vAlign w:val="bottom"/>
            <w:hideMark/>
          </w:tcPr>
          <w:p w14:paraId="014B7565"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533" w:type="dxa"/>
            <w:tcBorders>
              <w:top w:val="nil"/>
              <w:left w:val="nil"/>
              <w:bottom w:val="single" w:sz="4" w:space="0" w:color="auto"/>
              <w:right w:val="single" w:sz="4" w:space="0" w:color="auto"/>
            </w:tcBorders>
            <w:shd w:val="clear" w:color="000000" w:fill="BFBFBF"/>
            <w:noWrap/>
            <w:vAlign w:val="bottom"/>
            <w:hideMark/>
          </w:tcPr>
          <w:p w14:paraId="46E364F4" w14:textId="77777777" w:rsidR="00784410" w:rsidRPr="00784410" w:rsidRDefault="00784410" w:rsidP="00784410">
            <w:pPr>
              <w:widowControl/>
              <w:rPr>
                <w:rFonts w:eastAsia="Times New Roman"/>
                <w:i/>
                <w:iCs/>
                <w:color w:val="000000"/>
              </w:rPr>
            </w:pPr>
            <w:r w:rsidRPr="00784410">
              <w:rPr>
                <w:rFonts w:eastAsia="Times New Roman"/>
                <w:i/>
                <w:iCs/>
                <w:color w:val="000000"/>
              </w:rPr>
              <w:t>23</w:t>
            </w:r>
          </w:p>
        </w:tc>
      </w:tr>
      <w:tr w:rsidR="00784410" w:rsidRPr="00784410" w14:paraId="3781B936" w14:textId="77777777" w:rsidTr="00784410">
        <w:trPr>
          <w:trHeight w:val="289"/>
        </w:trPr>
        <w:tc>
          <w:tcPr>
            <w:tcW w:w="3963" w:type="dxa"/>
            <w:tcBorders>
              <w:top w:val="nil"/>
              <w:left w:val="single" w:sz="4" w:space="0" w:color="auto"/>
              <w:bottom w:val="single" w:sz="4" w:space="0" w:color="auto"/>
              <w:right w:val="single" w:sz="4" w:space="0" w:color="auto"/>
            </w:tcBorders>
            <w:shd w:val="clear" w:color="000000" w:fill="808080"/>
            <w:vAlign w:val="bottom"/>
            <w:hideMark/>
          </w:tcPr>
          <w:p w14:paraId="785FE3FA" w14:textId="77777777" w:rsidR="00784410" w:rsidRPr="00784410" w:rsidRDefault="00784410" w:rsidP="00784410">
            <w:pPr>
              <w:widowControl/>
              <w:rPr>
                <w:rFonts w:eastAsia="Times New Roman"/>
                <w:b/>
                <w:bCs/>
                <w:color w:val="000000"/>
              </w:rPr>
            </w:pPr>
            <w:r w:rsidRPr="00784410">
              <w:rPr>
                <w:rFonts w:eastAsia="Times New Roman"/>
                <w:b/>
                <w:bCs/>
                <w:color w:val="000000"/>
              </w:rPr>
              <w:t xml:space="preserve">Critical Analysis </w:t>
            </w:r>
          </w:p>
        </w:tc>
        <w:tc>
          <w:tcPr>
            <w:tcW w:w="3425" w:type="dxa"/>
            <w:tcBorders>
              <w:top w:val="nil"/>
              <w:left w:val="nil"/>
              <w:bottom w:val="single" w:sz="4" w:space="0" w:color="auto"/>
              <w:right w:val="single" w:sz="4" w:space="0" w:color="auto"/>
            </w:tcBorders>
            <w:shd w:val="clear" w:color="000000" w:fill="808080"/>
            <w:vAlign w:val="bottom"/>
            <w:hideMark/>
          </w:tcPr>
          <w:p w14:paraId="11B9F8F7"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093" w:type="dxa"/>
            <w:tcBorders>
              <w:top w:val="nil"/>
              <w:left w:val="nil"/>
              <w:bottom w:val="single" w:sz="4" w:space="0" w:color="auto"/>
              <w:right w:val="single" w:sz="4" w:space="0" w:color="auto"/>
            </w:tcBorders>
            <w:shd w:val="clear" w:color="000000" w:fill="808080"/>
            <w:vAlign w:val="bottom"/>
            <w:hideMark/>
          </w:tcPr>
          <w:p w14:paraId="2690DB0C"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533" w:type="dxa"/>
            <w:tcBorders>
              <w:top w:val="nil"/>
              <w:left w:val="nil"/>
              <w:bottom w:val="single" w:sz="4" w:space="0" w:color="auto"/>
              <w:right w:val="single" w:sz="4" w:space="0" w:color="auto"/>
            </w:tcBorders>
            <w:shd w:val="clear" w:color="000000" w:fill="808080"/>
            <w:vAlign w:val="bottom"/>
            <w:hideMark/>
          </w:tcPr>
          <w:p w14:paraId="1E30217F"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r>
      <w:tr w:rsidR="00784410" w:rsidRPr="00784410" w14:paraId="1EEF419B" w14:textId="77777777" w:rsidTr="00784410">
        <w:trPr>
          <w:trHeight w:val="569"/>
        </w:trPr>
        <w:tc>
          <w:tcPr>
            <w:tcW w:w="3963" w:type="dxa"/>
            <w:tcBorders>
              <w:top w:val="nil"/>
              <w:left w:val="single" w:sz="4" w:space="0" w:color="auto"/>
              <w:bottom w:val="single" w:sz="4" w:space="0" w:color="auto"/>
              <w:right w:val="single" w:sz="4" w:space="0" w:color="auto"/>
            </w:tcBorders>
            <w:vAlign w:val="bottom"/>
            <w:hideMark/>
          </w:tcPr>
          <w:p w14:paraId="06AB2FAD" w14:textId="77777777" w:rsidR="00784410" w:rsidRPr="00784410" w:rsidRDefault="00784410" w:rsidP="00784410">
            <w:pPr>
              <w:widowControl/>
              <w:rPr>
                <w:rFonts w:eastAsia="Times New Roman"/>
                <w:color w:val="000000"/>
              </w:rPr>
            </w:pPr>
            <w:r w:rsidRPr="00784410">
              <w:rPr>
                <w:rFonts w:eastAsia="Times New Roman"/>
                <w:color w:val="000000"/>
              </w:rPr>
              <w:t>Description of how the group is portrayed</w:t>
            </w:r>
          </w:p>
        </w:tc>
        <w:tc>
          <w:tcPr>
            <w:tcW w:w="3425" w:type="dxa"/>
            <w:tcBorders>
              <w:top w:val="nil"/>
              <w:left w:val="nil"/>
              <w:bottom w:val="single" w:sz="4" w:space="0" w:color="auto"/>
              <w:right w:val="single" w:sz="4" w:space="0" w:color="auto"/>
            </w:tcBorders>
            <w:noWrap/>
            <w:vAlign w:val="bottom"/>
            <w:hideMark/>
          </w:tcPr>
          <w:p w14:paraId="7050B844"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093" w:type="dxa"/>
            <w:tcBorders>
              <w:top w:val="nil"/>
              <w:left w:val="nil"/>
              <w:bottom w:val="single" w:sz="4" w:space="0" w:color="auto"/>
              <w:right w:val="single" w:sz="4" w:space="0" w:color="auto"/>
            </w:tcBorders>
            <w:noWrap/>
            <w:vAlign w:val="bottom"/>
            <w:hideMark/>
          </w:tcPr>
          <w:p w14:paraId="63BA0049"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71A9ECD3" w14:textId="77777777" w:rsidR="00784410" w:rsidRPr="00784410" w:rsidRDefault="00784410" w:rsidP="00784410">
            <w:pPr>
              <w:widowControl/>
              <w:rPr>
                <w:rFonts w:eastAsia="Times New Roman"/>
                <w:color w:val="000000"/>
              </w:rPr>
            </w:pPr>
            <w:r w:rsidRPr="00784410">
              <w:rPr>
                <w:rFonts w:eastAsia="Times New Roman"/>
                <w:color w:val="000000"/>
              </w:rPr>
              <w:t>20</w:t>
            </w:r>
          </w:p>
        </w:tc>
      </w:tr>
      <w:tr w:rsidR="00784410" w:rsidRPr="00784410" w14:paraId="62298104" w14:textId="77777777" w:rsidTr="00784410">
        <w:trPr>
          <w:trHeight w:val="289"/>
        </w:trPr>
        <w:tc>
          <w:tcPr>
            <w:tcW w:w="3963" w:type="dxa"/>
            <w:tcBorders>
              <w:top w:val="nil"/>
              <w:left w:val="single" w:sz="4" w:space="0" w:color="auto"/>
              <w:bottom w:val="single" w:sz="4" w:space="0" w:color="auto"/>
              <w:right w:val="single" w:sz="4" w:space="0" w:color="auto"/>
            </w:tcBorders>
            <w:vAlign w:val="bottom"/>
            <w:hideMark/>
          </w:tcPr>
          <w:p w14:paraId="5BB4A0F6"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noWrap/>
            <w:vAlign w:val="center"/>
            <w:hideMark/>
          </w:tcPr>
          <w:p w14:paraId="3B8FEC69" w14:textId="77777777" w:rsidR="00784410" w:rsidRPr="00784410" w:rsidRDefault="00784410" w:rsidP="00784410">
            <w:pPr>
              <w:widowControl/>
              <w:rPr>
                <w:rFonts w:eastAsia="Times New Roman"/>
                <w:color w:val="000000"/>
              </w:rPr>
            </w:pPr>
            <w:r w:rsidRPr="00784410">
              <w:rPr>
                <w:rFonts w:eastAsia="Times New Roman"/>
                <w:color w:val="000000"/>
              </w:rPr>
              <w:t>How the multicultural group is portrayed</w:t>
            </w:r>
          </w:p>
        </w:tc>
        <w:tc>
          <w:tcPr>
            <w:tcW w:w="1093" w:type="dxa"/>
            <w:tcBorders>
              <w:top w:val="nil"/>
              <w:left w:val="nil"/>
              <w:bottom w:val="single" w:sz="4" w:space="0" w:color="auto"/>
              <w:right w:val="single" w:sz="4" w:space="0" w:color="auto"/>
            </w:tcBorders>
            <w:noWrap/>
            <w:vAlign w:val="bottom"/>
            <w:hideMark/>
          </w:tcPr>
          <w:p w14:paraId="1B6D5954"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4D08B58B"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5A7B476E" w14:textId="77777777" w:rsidTr="00784410">
        <w:trPr>
          <w:trHeight w:val="559"/>
        </w:trPr>
        <w:tc>
          <w:tcPr>
            <w:tcW w:w="3963" w:type="dxa"/>
            <w:tcBorders>
              <w:top w:val="nil"/>
              <w:left w:val="single" w:sz="4" w:space="0" w:color="auto"/>
              <w:bottom w:val="single" w:sz="4" w:space="0" w:color="auto"/>
              <w:right w:val="single" w:sz="4" w:space="0" w:color="auto"/>
            </w:tcBorders>
            <w:vAlign w:val="bottom"/>
            <w:hideMark/>
          </w:tcPr>
          <w:p w14:paraId="6D476964"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vAlign w:val="center"/>
            <w:hideMark/>
          </w:tcPr>
          <w:p w14:paraId="67A31397" w14:textId="77777777" w:rsidR="00784410" w:rsidRPr="00784410" w:rsidRDefault="00784410" w:rsidP="00784410">
            <w:pPr>
              <w:widowControl/>
              <w:rPr>
                <w:rFonts w:eastAsia="Times New Roman"/>
                <w:color w:val="000000"/>
              </w:rPr>
            </w:pPr>
            <w:r w:rsidRPr="00784410">
              <w:rPr>
                <w:rFonts w:eastAsia="Times New Roman"/>
                <w:color w:val="000000"/>
              </w:rPr>
              <w:t>How the multicultural group is portrayed relative to other groups</w:t>
            </w:r>
          </w:p>
        </w:tc>
        <w:tc>
          <w:tcPr>
            <w:tcW w:w="1093" w:type="dxa"/>
            <w:tcBorders>
              <w:top w:val="nil"/>
              <w:left w:val="nil"/>
              <w:bottom w:val="single" w:sz="4" w:space="0" w:color="auto"/>
              <w:right w:val="single" w:sz="4" w:space="0" w:color="auto"/>
            </w:tcBorders>
            <w:noWrap/>
            <w:vAlign w:val="bottom"/>
            <w:hideMark/>
          </w:tcPr>
          <w:p w14:paraId="76338834"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31FD38DD"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77C6518E" w14:textId="77777777" w:rsidTr="00784410">
        <w:trPr>
          <w:trHeight w:val="270"/>
        </w:trPr>
        <w:tc>
          <w:tcPr>
            <w:tcW w:w="3963" w:type="dxa"/>
            <w:tcBorders>
              <w:top w:val="nil"/>
              <w:left w:val="single" w:sz="4" w:space="0" w:color="auto"/>
              <w:bottom w:val="single" w:sz="4" w:space="0" w:color="auto"/>
              <w:right w:val="single" w:sz="4" w:space="0" w:color="auto"/>
            </w:tcBorders>
            <w:vAlign w:val="bottom"/>
            <w:hideMark/>
          </w:tcPr>
          <w:p w14:paraId="46703C4C" w14:textId="77777777" w:rsidR="00784410" w:rsidRPr="00784410" w:rsidRDefault="00784410" w:rsidP="00784410">
            <w:pPr>
              <w:widowControl/>
              <w:rPr>
                <w:rFonts w:eastAsia="Times New Roman"/>
                <w:color w:val="000000"/>
              </w:rPr>
            </w:pPr>
            <w:r w:rsidRPr="00784410">
              <w:rPr>
                <w:rFonts w:eastAsia="Times New Roman"/>
                <w:color w:val="000000"/>
              </w:rPr>
              <w:t xml:space="preserve">Description of group portrayal impacts </w:t>
            </w:r>
          </w:p>
        </w:tc>
        <w:tc>
          <w:tcPr>
            <w:tcW w:w="3425" w:type="dxa"/>
            <w:tcBorders>
              <w:top w:val="nil"/>
              <w:left w:val="nil"/>
              <w:bottom w:val="single" w:sz="4" w:space="0" w:color="auto"/>
              <w:right w:val="single" w:sz="4" w:space="0" w:color="auto"/>
            </w:tcBorders>
            <w:noWrap/>
            <w:vAlign w:val="bottom"/>
            <w:hideMark/>
          </w:tcPr>
          <w:p w14:paraId="5AC61AAE"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093" w:type="dxa"/>
            <w:tcBorders>
              <w:top w:val="nil"/>
              <w:left w:val="nil"/>
              <w:bottom w:val="single" w:sz="4" w:space="0" w:color="auto"/>
              <w:right w:val="single" w:sz="4" w:space="0" w:color="auto"/>
            </w:tcBorders>
            <w:noWrap/>
            <w:vAlign w:val="bottom"/>
            <w:hideMark/>
          </w:tcPr>
          <w:p w14:paraId="7CFA74B3"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2F5C0205" w14:textId="77777777" w:rsidR="00784410" w:rsidRPr="00784410" w:rsidRDefault="00784410" w:rsidP="00784410">
            <w:pPr>
              <w:widowControl/>
              <w:rPr>
                <w:rFonts w:eastAsia="Times New Roman"/>
                <w:color w:val="000000"/>
              </w:rPr>
            </w:pPr>
            <w:r w:rsidRPr="00784410">
              <w:rPr>
                <w:rFonts w:eastAsia="Times New Roman"/>
                <w:color w:val="000000"/>
              </w:rPr>
              <w:t>20</w:t>
            </w:r>
          </w:p>
        </w:tc>
      </w:tr>
      <w:tr w:rsidR="00784410" w:rsidRPr="00784410" w14:paraId="0505D64E" w14:textId="77777777" w:rsidTr="00784410">
        <w:trPr>
          <w:trHeight w:val="559"/>
        </w:trPr>
        <w:tc>
          <w:tcPr>
            <w:tcW w:w="3963" w:type="dxa"/>
            <w:tcBorders>
              <w:top w:val="nil"/>
              <w:left w:val="single" w:sz="4" w:space="0" w:color="auto"/>
              <w:bottom w:val="single" w:sz="4" w:space="0" w:color="auto"/>
              <w:right w:val="single" w:sz="4" w:space="0" w:color="auto"/>
            </w:tcBorders>
            <w:vAlign w:val="bottom"/>
            <w:hideMark/>
          </w:tcPr>
          <w:p w14:paraId="0E33A954"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vAlign w:val="center"/>
            <w:hideMark/>
          </w:tcPr>
          <w:p w14:paraId="6EF3AEFD" w14:textId="77777777" w:rsidR="00784410" w:rsidRPr="00784410" w:rsidRDefault="00784410" w:rsidP="00784410">
            <w:pPr>
              <w:widowControl/>
              <w:rPr>
                <w:rFonts w:eastAsia="Times New Roman"/>
                <w:color w:val="000000"/>
              </w:rPr>
            </w:pPr>
            <w:r w:rsidRPr="00784410">
              <w:rPr>
                <w:rFonts w:eastAsia="Times New Roman"/>
                <w:color w:val="000000"/>
              </w:rPr>
              <w:t>How the portrayal of the group impacts the group, others, and/or society</w:t>
            </w:r>
          </w:p>
        </w:tc>
        <w:tc>
          <w:tcPr>
            <w:tcW w:w="1093" w:type="dxa"/>
            <w:tcBorders>
              <w:top w:val="nil"/>
              <w:left w:val="nil"/>
              <w:bottom w:val="single" w:sz="4" w:space="0" w:color="auto"/>
              <w:right w:val="single" w:sz="4" w:space="0" w:color="auto"/>
            </w:tcBorders>
            <w:noWrap/>
            <w:vAlign w:val="bottom"/>
            <w:hideMark/>
          </w:tcPr>
          <w:p w14:paraId="158D17F3"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60DC7874"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5F6C8258" w14:textId="77777777" w:rsidTr="00784410">
        <w:trPr>
          <w:trHeight w:val="369"/>
        </w:trPr>
        <w:tc>
          <w:tcPr>
            <w:tcW w:w="3963" w:type="dxa"/>
            <w:tcBorders>
              <w:top w:val="nil"/>
              <w:left w:val="single" w:sz="4" w:space="0" w:color="auto"/>
              <w:bottom w:val="single" w:sz="4" w:space="0" w:color="auto"/>
              <w:right w:val="single" w:sz="4" w:space="0" w:color="auto"/>
            </w:tcBorders>
            <w:vAlign w:val="bottom"/>
            <w:hideMark/>
          </w:tcPr>
          <w:p w14:paraId="4BFB31D9" w14:textId="77777777" w:rsidR="00784410" w:rsidRPr="00784410" w:rsidRDefault="00784410" w:rsidP="00784410">
            <w:pPr>
              <w:widowControl/>
              <w:rPr>
                <w:rFonts w:eastAsia="Times New Roman"/>
                <w:color w:val="000000"/>
              </w:rPr>
            </w:pPr>
            <w:r w:rsidRPr="00784410">
              <w:rPr>
                <w:rFonts w:eastAsia="Times New Roman"/>
                <w:color w:val="000000"/>
              </w:rPr>
              <w:t xml:space="preserve">Description of a class related concepts </w:t>
            </w:r>
          </w:p>
        </w:tc>
        <w:tc>
          <w:tcPr>
            <w:tcW w:w="3425" w:type="dxa"/>
            <w:tcBorders>
              <w:top w:val="nil"/>
              <w:left w:val="nil"/>
              <w:bottom w:val="single" w:sz="4" w:space="0" w:color="auto"/>
              <w:right w:val="single" w:sz="4" w:space="0" w:color="auto"/>
            </w:tcBorders>
            <w:noWrap/>
            <w:vAlign w:val="bottom"/>
            <w:hideMark/>
          </w:tcPr>
          <w:p w14:paraId="7EB41E8E"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093" w:type="dxa"/>
            <w:tcBorders>
              <w:top w:val="nil"/>
              <w:left w:val="nil"/>
              <w:bottom w:val="single" w:sz="4" w:space="0" w:color="auto"/>
              <w:right w:val="single" w:sz="4" w:space="0" w:color="auto"/>
            </w:tcBorders>
            <w:noWrap/>
            <w:vAlign w:val="bottom"/>
            <w:hideMark/>
          </w:tcPr>
          <w:p w14:paraId="5F052DC9"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64BA7021" w14:textId="77777777" w:rsidR="00784410" w:rsidRPr="00784410" w:rsidRDefault="00784410" w:rsidP="00784410">
            <w:pPr>
              <w:widowControl/>
              <w:rPr>
                <w:rFonts w:eastAsia="Times New Roman"/>
                <w:color w:val="000000"/>
              </w:rPr>
            </w:pPr>
            <w:r w:rsidRPr="00784410">
              <w:rPr>
                <w:rFonts w:eastAsia="Times New Roman"/>
                <w:color w:val="000000"/>
              </w:rPr>
              <w:t>20</w:t>
            </w:r>
          </w:p>
        </w:tc>
      </w:tr>
      <w:tr w:rsidR="00784410" w:rsidRPr="00784410" w14:paraId="78930521" w14:textId="77777777" w:rsidTr="00784410">
        <w:trPr>
          <w:trHeight w:val="569"/>
        </w:trPr>
        <w:tc>
          <w:tcPr>
            <w:tcW w:w="3963" w:type="dxa"/>
            <w:tcBorders>
              <w:top w:val="nil"/>
              <w:left w:val="single" w:sz="4" w:space="0" w:color="auto"/>
              <w:bottom w:val="single" w:sz="4" w:space="0" w:color="auto"/>
              <w:right w:val="single" w:sz="4" w:space="0" w:color="auto"/>
            </w:tcBorders>
            <w:vAlign w:val="bottom"/>
            <w:hideMark/>
          </w:tcPr>
          <w:p w14:paraId="60D15A6F"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425" w:type="dxa"/>
            <w:tcBorders>
              <w:top w:val="nil"/>
              <w:left w:val="nil"/>
              <w:bottom w:val="single" w:sz="4" w:space="0" w:color="auto"/>
              <w:right w:val="single" w:sz="4" w:space="0" w:color="auto"/>
            </w:tcBorders>
            <w:vAlign w:val="bottom"/>
            <w:hideMark/>
          </w:tcPr>
          <w:p w14:paraId="5A8746D0" w14:textId="77777777" w:rsidR="00784410" w:rsidRPr="00784410" w:rsidRDefault="00784410" w:rsidP="00784410">
            <w:pPr>
              <w:widowControl/>
              <w:rPr>
                <w:rFonts w:eastAsia="Times New Roman"/>
                <w:color w:val="000000"/>
              </w:rPr>
            </w:pPr>
            <w:r w:rsidRPr="00784410">
              <w:rPr>
                <w:rFonts w:eastAsia="Times New Roman"/>
                <w:color w:val="000000"/>
              </w:rPr>
              <w:t xml:space="preserve">Identifies and describes at least two class concepts </w:t>
            </w:r>
          </w:p>
        </w:tc>
        <w:tc>
          <w:tcPr>
            <w:tcW w:w="1093" w:type="dxa"/>
            <w:tcBorders>
              <w:top w:val="nil"/>
              <w:left w:val="nil"/>
              <w:bottom w:val="single" w:sz="4" w:space="0" w:color="auto"/>
              <w:right w:val="single" w:sz="4" w:space="0" w:color="auto"/>
            </w:tcBorders>
            <w:noWrap/>
            <w:vAlign w:val="bottom"/>
            <w:hideMark/>
          </w:tcPr>
          <w:p w14:paraId="12B48862"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533" w:type="dxa"/>
            <w:tcBorders>
              <w:top w:val="nil"/>
              <w:left w:val="nil"/>
              <w:bottom w:val="single" w:sz="4" w:space="0" w:color="auto"/>
              <w:right w:val="single" w:sz="4" w:space="0" w:color="auto"/>
            </w:tcBorders>
            <w:noWrap/>
            <w:vAlign w:val="bottom"/>
            <w:hideMark/>
          </w:tcPr>
          <w:p w14:paraId="32E0E3E1"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5DFF9066" w14:textId="77777777" w:rsidTr="00784410">
        <w:trPr>
          <w:trHeight w:val="289"/>
        </w:trPr>
        <w:tc>
          <w:tcPr>
            <w:tcW w:w="3963" w:type="dxa"/>
            <w:tcBorders>
              <w:top w:val="nil"/>
              <w:left w:val="single" w:sz="4" w:space="0" w:color="auto"/>
              <w:bottom w:val="single" w:sz="4" w:space="0" w:color="auto"/>
              <w:right w:val="single" w:sz="4" w:space="0" w:color="auto"/>
            </w:tcBorders>
            <w:shd w:val="clear" w:color="000000" w:fill="BFBFBF"/>
            <w:vAlign w:val="bottom"/>
            <w:hideMark/>
          </w:tcPr>
          <w:p w14:paraId="3B38AD63" w14:textId="77777777" w:rsidR="00784410" w:rsidRPr="00784410" w:rsidRDefault="00784410" w:rsidP="00784410">
            <w:pPr>
              <w:widowControl/>
              <w:rPr>
                <w:rFonts w:eastAsia="Times New Roman"/>
                <w:i/>
                <w:iCs/>
                <w:color w:val="000000"/>
              </w:rPr>
            </w:pPr>
            <w:r w:rsidRPr="00784410">
              <w:rPr>
                <w:rFonts w:eastAsia="Times New Roman"/>
                <w:i/>
                <w:iCs/>
                <w:color w:val="000000"/>
              </w:rPr>
              <w:t xml:space="preserve">Total points per section </w:t>
            </w:r>
          </w:p>
        </w:tc>
        <w:tc>
          <w:tcPr>
            <w:tcW w:w="3425" w:type="dxa"/>
            <w:tcBorders>
              <w:top w:val="nil"/>
              <w:left w:val="nil"/>
              <w:bottom w:val="single" w:sz="4" w:space="0" w:color="auto"/>
              <w:right w:val="single" w:sz="4" w:space="0" w:color="auto"/>
            </w:tcBorders>
            <w:shd w:val="clear" w:color="000000" w:fill="BFBFBF"/>
            <w:noWrap/>
            <w:vAlign w:val="bottom"/>
            <w:hideMark/>
          </w:tcPr>
          <w:p w14:paraId="0860861C"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093" w:type="dxa"/>
            <w:tcBorders>
              <w:top w:val="nil"/>
              <w:left w:val="nil"/>
              <w:bottom w:val="single" w:sz="4" w:space="0" w:color="auto"/>
              <w:right w:val="single" w:sz="4" w:space="0" w:color="auto"/>
            </w:tcBorders>
            <w:shd w:val="clear" w:color="000000" w:fill="BFBFBF"/>
            <w:noWrap/>
            <w:vAlign w:val="bottom"/>
            <w:hideMark/>
          </w:tcPr>
          <w:p w14:paraId="7A059D29"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533" w:type="dxa"/>
            <w:tcBorders>
              <w:top w:val="nil"/>
              <w:left w:val="nil"/>
              <w:bottom w:val="single" w:sz="4" w:space="0" w:color="auto"/>
              <w:right w:val="single" w:sz="4" w:space="0" w:color="auto"/>
            </w:tcBorders>
            <w:shd w:val="clear" w:color="000000" w:fill="BFBFBF"/>
            <w:noWrap/>
            <w:vAlign w:val="bottom"/>
            <w:hideMark/>
          </w:tcPr>
          <w:p w14:paraId="446B288D" w14:textId="77777777" w:rsidR="00784410" w:rsidRPr="00784410" w:rsidRDefault="00784410" w:rsidP="00784410">
            <w:pPr>
              <w:widowControl/>
              <w:rPr>
                <w:rFonts w:eastAsia="Times New Roman"/>
                <w:i/>
                <w:iCs/>
                <w:color w:val="000000"/>
              </w:rPr>
            </w:pPr>
            <w:r w:rsidRPr="00784410">
              <w:rPr>
                <w:rFonts w:eastAsia="Times New Roman"/>
                <w:i/>
                <w:iCs/>
                <w:color w:val="000000"/>
              </w:rPr>
              <w:t>60</w:t>
            </w:r>
          </w:p>
        </w:tc>
      </w:tr>
      <w:tr w:rsidR="00784410" w:rsidRPr="00784410" w14:paraId="5BCF0F01" w14:textId="77777777" w:rsidTr="00784410">
        <w:trPr>
          <w:trHeight w:val="359"/>
        </w:trPr>
        <w:tc>
          <w:tcPr>
            <w:tcW w:w="8481" w:type="dxa"/>
            <w:gridSpan w:val="3"/>
            <w:tcBorders>
              <w:top w:val="single" w:sz="4" w:space="0" w:color="auto"/>
              <w:left w:val="single" w:sz="4" w:space="0" w:color="auto"/>
              <w:bottom w:val="single" w:sz="4" w:space="0" w:color="auto"/>
              <w:right w:val="single" w:sz="4" w:space="0" w:color="000000"/>
            </w:tcBorders>
            <w:hideMark/>
          </w:tcPr>
          <w:p w14:paraId="30537777" w14:textId="77777777" w:rsidR="00784410" w:rsidRPr="00784410" w:rsidRDefault="00784410" w:rsidP="00784410">
            <w:pPr>
              <w:widowControl/>
              <w:jc w:val="center"/>
              <w:rPr>
                <w:rFonts w:eastAsia="Times New Roman"/>
                <w:b/>
                <w:bCs/>
                <w:color w:val="000000"/>
              </w:rPr>
            </w:pPr>
            <w:r w:rsidRPr="00784410">
              <w:rPr>
                <w:rFonts w:eastAsia="Times New Roman"/>
                <w:b/>
                <w:bCs/>
                <w:color w:val="000000"/>
              </w:rPr>
              <w:t xml:space="preserve">Total points possible for assignment </w:t>
            </w:r>
          </w:p>
        </w:tc>
        <w:tc>
          <w:tcPr>
            <w:tcW w:w="1533" w:type="dxa"/>
            <w:tcBorders>
              <w:top w:val="nil"/>
              <w:left w:val="nil"/>
              <w:bottom w:val="single" w:sz="4" w:space="0" w:color="auto"/>
              <w:right w:val="single" w:sz="4" w:space="0" w:color="auto"/>
            </w:tcBorders>
            <w:noWrap/>
            <w:vAlign w:val="bottom"/>
            <w:hideMark/>
          </w:tcPr>
          <w:p w14:paraId="0D1AE4FA" w14:textId="77777777" w:rsidR="00784410" w:rsidRPr="00784410" w:rsidRDefault="00784410" w:rsidP="00784410">
            <w:pPr>
              <w:widowControl/>
              <w:rPr>
                <w:rFonts w:eastAsia="Times New Roman"/>
                <w:b/>
                <w:bCs/>
                <w:color w:val="000000"/>
              </w:rPr>
            </w:pPr>
            <w:r w:rsidRPr="00784410">
              <w:rPr>
                <w:rFonts w:eastAsia="Times New Roman"/>
                <w:b/>
                <w:bCs/>
                <w:color w:val="000000"/>
              </w:rPr>
              <w:t>100</w:t>
            </w:r>
          </w:p>
        </w:tc>
      </w:tr>
    </w:tbl>
    <w:p w14:paraId="3C31A330" w14:textId="7F797EC1" w:rsidR="00346825" w:rsidRPr="009D6621" w:rsidRDefault="00741E37" w:rsidP="009D6621">
      <w:pPr>
        <w:jc w:val="center"/>
        <w:rPr>
          <w:b/>
        </w:rPr>
      </w:pPr>
      <w:r>
        <w:rPr>
          <w:b/>
        </w:rPr>
        <w:fldChar w:fldCharType="end"/>
      </w:r>
      <w:r w:rsidR="001B4266">
        <w:rPr>
          <w:b/>
        </w:rPr>
        <w:br w:type="page"/>
      </w:r>
      <w:r w:rsidR="5648FA45" w:rsidRPr="6DCAD12B">
        <w:rPr>
          <w:b/>
          <w:bCs/>
          <w:sz w:val="28"/>
          <w:szCs w:val="28"/>
        </w:rPr>
        <w:t>Scholarly Article Review: List of Approved Journals</w:t>
      </w:r>
    </w:p>
    <w:p w14:paraId="75422E96" w14:textId="0FE433A5" w:rsidR="4E4030A1" w:rsidRDefault="4E4030A1" w:rsidP="4E4030A1">
      <w:pPr>
        <w:jc w:val="center"/>
      </w:pPr>
    </w:p>
    <w:p w14:paraId="325E7213" w14:textId="0D473431" w:rsidR="00346825" w:rsidRDefault="00FC3027">
      <w:pPr>
        <w:spacing w:after="120"/>
      </w:pPr>
      <w:r>
        <w:t>Select an empirical article published between the years of 2018 – 202</w:t>
      </w:r>
      <w:r w:rsidR="00702E51">
        <w:t>6</w:t>
      </w:r>
      <w:r>
        <w:t xml:space="preserve"> from any of the following journals. Do not select commentaries or book reviews. </w:t>
      </w:r>
    </w:p>
    <w:p w14:paraId="5D1B1D45" w14:textId="77777777" w:rsidR="00346825" w:rsidRDefault="00FC3027">
      <w:pPr>
        <w:pBdr>
          <w:top w:val="nil"/>
          <w:left w:val="nil"/>
          <w:bottom w:val="nil"/>
          <w:right w:val="nil"/>
          <w:between w:val="nil"/>
        </w:pBdr>
        <w:tabs>
          <w:tab w:val="left" w:pos="820"/>
          <w:tab w:val="left" w:pos="821"/>
        </w:tabs>
        <w:ind w:right="432"/>
        <w:rPr>
          <w:color w:val="000000"/>
          <w:u w:val="single"/>
        </w:rPr>
      </w:pPr>
      <w:r>
        <w:rPr>
          <w:color w:val="000000"/>
          <w:u w:val="single"/>
        </w:rPr>
        <w:t xml:space="preserve">DO NOT PAY for articles as they may be accessed for FREE using the </w:t>
      </w:r>
      <w:hyperlink r:id="rId36" w:anchor=":~:text=Start%20your%20Online%20Articles%20search%20on%20the%20Libraries,%28see%20definition%20on%20right%29%20and%20full-text%2C%20online%20articles.">
        <w:r>
          <w:rPr>
            <w:color w:val="0000FF"/>
            <w:u w:val="single"/>
          </w:rPr>
          <w:t>UNT library database</w:t>
        </w:r>
      </w:hyperlink>
      <w:r>
        <w:rPr>
          <w:color w:val="000000"/>
          <w:u w:val="single"/>
        </w:rPr>
        <w:t xml:space="preserve">. </w:t>
      </w:r>
    </w:p>
    <w:p w14:paraId="49206A88" w14:textId="77777777" w:rsidR="00346825" w:rsidRDefault="00346825">
      <w:pPr>
        <w:spacing w:after="120"/>
      </w:pPr>
    </w:p>
    <w:p w14:paraId="1335E6EC" w14:textId="77777777" w:rsidR="00346825" w:rsidRDefault="00FC3027">
      <w:pPr>
        <w:numPr>
          <w:ilvl w:val="0"/>
          <w:numId w:val="13"/>
        </w:numPr>
        <w:pBdr>
          <w:top w:val="nil"/>
          <w:left w:val="nil"/>
          <w:bottom w:val="nil"/>
          <w:right w:val="nil"/>
          <w:between w:val="nil"/>
        </w:pBdr>
        <w:jc w:val="both"/>
        <w:rPr>
          <w:i/>
          <w:color w:val="000000"/>
        </w:rPr>
      </w:pPr>
      <w:hyperlink r:id="rId37">
        <w:r>
          <w:rPr>
            <w:i/>
            <w:color w:val="000000"/>
            <w:highlight w:val="white"/>
          </w:rPr>
          <w:t>Asian American Journal of Psychology</w:t>
        </w:r>
      </w:hyperlink>
    </w:p>
    <w:p w14:paraId="58C8E253" w14:textId="77777777" w:rsidR="00346825" w:rsidRDefault="00FC3027">
      <w:pPr>
        <w:numPr>
          <w:ilvl w:val="0"/>
          <w:numId w:val="13"/>
        </w:numPr>
        <w:pBdr>
          <w:top w:val="nil"/>
          <w:left w:val="nil"/>
          <w:bottom w:val="nil"/>
          <w:right w:val="nil"/>
          <w:between w:val="nil"/>
        </w:pBdr>
        <w:jc w:val="both"/>
        <w:rPr>
          <w:i/>
          <w:color w:val="000000"/>
          <w:highlight w:val="white"/>
        </w:rPr>
      </w:pPr>
      <w:r>
        <w:rPr>
          <w:i/>
          <w:color w:val="000000"/>
          <w:highlight w:val="white"/>
        </w:rPr>
        <w:t xml:space="preserve">Cultural Diversity &amp; Ethnic Minority Psychology </w:t>
      </w:r>
    </w:p>
    <w:p w14:paraId="7C8FBAAD" w14:textId="77777777" w:rsidR="00346825" w:rsidRDefault="00FC3027">
      <w:pPr>
        <w:numPr>
          <w:ilvl w:val="0"/>
          <w:numId w:val="13"/>
        </w:numPr>
        <w:pBdr>
          <w:top w:val="nil"/>
          <w:left w:val="nil"/>
          <w:bottom w:val="nil"/>
          <w:right w:val="nil"/>
          <w:between w:val="nil"/>
        </w:pBdr>
        <w:jc w:val="both"/>
        <w:rPr>
          <w:i/>
          <w:color w:val="000000"/>
          <w:highlight w:val="white"/>
        </w:rPr>
      </w:pPr>
      <w:r>
        <w:rPr>
          <w:i/>
          <w:color w:val="000000"/>
          <w:highlight w:val="white"/>
        </w:rPr>
        <w:t>Health Psychology Journal</w:t>
      </w:r>
    </w:p>
    <w:p w14:paraId="111354D5" w14:textId="77777777" w:rsidR="00346825" w:rsidRDefault="00FC3027">
      <w:pPr>
        <w:numPr>
          <w:ilvl w:val="0"/>
          <w:numId w:val="13"/>
        </w:numPr>
        <w:pBdr>
          <w:top w:val="nil"/>
          <w:left w:val="nil"/>
          <w:bottom w:val="nil"/>
          <w:right w:val="nil"/>
          <w:between w:val="nil"/>
        </w:pBdr>
        <w:jc w:val="both"/>
        <w:rPr>
          <w:i/>
          <w:color w:val="000000"/>
          <w:highlight w:val="white"/>
        </w:rPr>
      </w:pPr>
      <w:r>
        <w:rPr>
          <w:i/>
          <w:color w:val="000000"/>
          <w:highlight w:val="white"/>
        </w:rPr>
        <w:t xml:space="preserve">International Journal of Psychology </w:t>
      </w:r>
    </w:p>
    <w:p w14:paraId="2469C532" w14:textId="77777777" w:rsidR="00346825" w:rsidRDefault="00FC3027">
      <w:pPr>
        <w:numPr>
          <w:ilvl w:val="0"/>
          <w:numId w:val="13"/>
        </w:numPr>
        <w:pBdr>
          <w:top w:val="nil"/>
          <w:left w:val="nil"/>
          <w:bottom w:val="nil"/>
          <w:right w:val="nil"/>
          <w:between w:val="nil"/>
        </w:pBdr>
        <w:jc w:val="both"/>
        <w:rPr>
          <w:i/>
          <w:color w:val="000000"/>
          <w:highlight w:val="white"/>
        </w:rPr>
      </w:pPr>
      <w:r>
        <w:rPr>
          <w:i/>
          <w:color w:val="000000"/>
          <w:highlight w:val="white"/>
        </w:rPr>
        <w:t xml:space="preserve">Journal of Black Psychology </w:t>
      </w:r>
    </w:p>
    <w:p w14:paraId="7AC69B6E" w14:textId="77777777" w:rsidR="00346825" w:rsidRDefault="00FC3027">
      <w:pPr>
        <w:numPr>
          <w:ilvl w:val="0"/>
          <w:numId w:val="13"/>
        </w:numPr>
        <w:pBdr>
          <w:top w:val="nil"/>
          <w:left w:val="nil"/>
          <w:bottom w:val="nil"/>
          <w:right w:val="nil"/>
          <w:between w:val="nil"/>
        </w:pBdr>
        <w:jc w:val="both"/>
        <w:rPr>
          <w:i/>
          <w:color w:val="000000"/>
        </w:rPr>
      </w:pPr>
      <w:r>
        <w:rPr>
          <w:i/>
          <w:color w:val="000000"/>
        </w:rPr>
        <w:t xml:space="preserve">Journal of Clinical Psychology </w:t>
      </w:r>
    </w:p>
    <w:p w14:paraId="191F7E6E" w14:textId="77777777" w:rsidR="00346825" w:rsidRDefault="00FC3027">
      <w:pPr>
        <w:numPr>
          <w:ilvl w:val="0"/>
          <w:numId w:val="13"/>
        </w:numPr>
        <w:pBdr>
          <w:top w:val="nil"/>
          <w:left w:val="nil"/>
          <w:bottom w:val="nil"/>
          <w:right w:val="nil"/>
          <w:between w:val="nil"/>
        </w:pBdr>
        <w:jc w:val="both"/>
        <w:rPr>
          <w:i/>
          <w:color w:val="000000"/>
        </w:rPr>
      </w:pPr>
      <w:hyperlink r:id="rId38">
        <w:r>
          <w:rPr>
            <w:i/>
            <w:color w:val="000000"/>
            <w:highlight w:val="white"/>
          </w:rPr>
          <w:t>Journal of Consulting and Clinical Psychology</w:t>
        </w:r>
      </w:hyperlink>
    </w:p>
    <w:p w14:paraId="488AEBD5" w14:textId="77777777" w:rsidR="00346825" w:rsidRDefault="00FC3027">
      <w:pPr>
        <w:numPr>
          <w:ilvl w:val="0"/>
          <w:numId w:val="13"/>
        </w:numPr>
        <w:pBdr>
          <w:top w:val="nil"/>
          <w:left w:val="nil"/>
          <w:bottom w:val="nil"/>
          <w:right w:val="nil"/>
          <w:between w:val="nil"/>
        </w:pBdr>
        <w:jc w:val="both"/>
        <w:rPr>
          <w:i/>
          <w:color w:val="000000"/>
        </w:rPr>
      </w:pPr>
      <w:hyperlink r:id="rId39">
        <w:r>
          <w:rPr>
            <w:i/>
            <w:color w:val="000000"/>
            <w:highlight w:val="white"/>
          </w:rPr>
          <w:t>Journal of Counseling Psychology</w:t>
        </w:r>
      </w:hyperlink>
    </w:p>
    <w:p w14:paraId="67C90A68" w14:textId="77777777" w:rsidR="00346825" w:rsidRDefault="00FC3027">
      <w:pPr>
        <w:numPr>
          <w:ilvl w:val="0"/>
          <w:numId w:val="13"/>
        </w:numPr>
        <w:pBdr>
          <w:top w:val="nil"/>
          <w:left w:val="nil"/>
          <w:bottom w:val="nil"/>
          <w:right w:val="nil"/>
          <w:between w:val="nil"/>
        </w:pBdr>
        <w:jc w:val="both"/>
        <w:rPr>
          <w:i/>
          <w:color w:val="000000"/>
        </w:rPr>
      </w:pPr>
      <w:r>
        <w:rPr>
          <w:i/>
          <w:color w:val="000000"/>
        </w:rPr>
        <w:t xml:space="preserve">Journal of Cross-Cultural Psychology </w:t>
      </w:r>
    </w:p>
    <w:p w14:paraId="6C35103B" w14:textId="77777777" w:rsidR="00346825" w:rsidRDefault="00FC3027">
      <w:pPr>
        <w:numPr>
          <w:ilvl w:val="0"/>
          <w:numId w:val="13"/>
        </w:numPr>
        <w:pBdr>
          <w:top w:val="nil"/>
          <w:left w:val="nil"/>
          <w:bottom w:val="nil"/>
          <w:right w:val="nil"/>
          <w:between w:val="nil"/>
        </w:pBdr>
        <w:jc w:val="both"/>
        <w:rPr>
          <w:i/>
          <w:color w:val="000000"/>
        </w:rPr>
      </w:pPr>
      <w:hyperlink r:id="rId40">
        <w:r>
          <w:rPr>
            <w:i/>
            <w:color w:val="000000"/>
            <w:highlight w:val="white"/>
          </w:rPr>
          <w:t>Journal of Latinx Psychology</w:t>
        </w:r>
      </w:hyperlink>
    </w:p>
    <w:p w14:paraId="5709B3E5" w14:textId="77777777" w:rsidR="00346825" w:rsidRDefault="00FC3027">
      <w:pPr>
        <w:numPr>
          <w:ilvl w:val="0"/>
          <w:numId w:val="13"/>
        </w:numPr>
        <w:pBdr>
          <w:top w:val="nil"/>
          <w:left w:val="nil"/>
          <w:bottom w:val="nil"/>
          <w:right w:val="nil"/>
          <w:between w:val="nil"/>
        </w:pBdr>
        <w:jc w:val="both"/>
        <w:rPr>
          <w:i/>
          <w:color w:val="000000"/>
        </w:rPr>
      </w:pPr>
      <w:r>
        <w:rPr>
          <w:i/>
          <w:color w:val="000000"/>
        </w:rPr>
        <w:t xml:space="preserve">Journal of Multicultural Counseling &amp; Development </w:t>
      </w:r>
    </w:p>
    <w:p w14:paraId="3F68D702" w14:textId="77777777" w:rsidR="00346825" w:rsidRDefault="00FC3027">
      <w:pPr>
        <w:numPr>
          <w:ilvl w:val="0"/>
          <w:numId w:val="13"/>
        </w:numPr>
        <w:pBdr>
          <w:top w:val="nil"/>
          <w:left w:val="nil"/>
          <w:bottom w:val="nil"/>
          <w:right w:val="nil"/>
          <w:between w:val="nil"/>
        </w:pBdr>
        <w:jc w:val="both"/>
        <w:rPr>
          <w:i/>
          <w:color w:val="000000"/>
        </w:rPr>
      </w:pPr>
      <w:hyperlink r:id="rId41">
        <w:r>
          <w:rPr>
            <w:i/>
            <w:color w:val="000000"/>
            <w:highlight w:val="white"/>
          </w:rPr>
          <w:t>Journal of Rural Mental Health</w:t>
        </w:r>
      </w:hyperlink>
    </w:p>
    <w:p w14:paraId="1ED40662" w14:textId="77777777" w:rsidR="00346825" w:rsidRDefault="00FC3027">
      <w:pPr>
        <w:numPr>
          <w:ilvl w:val="0"/>
          <w:numId w:val="13"/>
        </w:numPr>
        <w:pBdr>
          <w:top w:val="nil"/>
          <w:left w:val="nil"/>
          <w:bottom w:val="nil"/>
          <w:right w:val="nil"/>
          <w:between w:val="nil"/>
        </w:pBdr>
        <w:jc w:val="both"/>
        <w:rPr>
          <w:i/>
          <w:color w:val="000000"/>
        </w:rPr>
      </w:pPr>
      <w:r>
        <w:rPr>
          <w:i/>
          <w:color w:val="000000"/>
        </w:rPr>
        <w:t xml:space="preserve">Native American &amp; Indigenous Studies Journal </w:t>
      </w:r>
    </w:p>
    <w:p w14:paraId="54CE8EF6" w14:textId="77777777" w:rsidR="00346825" w:rsidRDefault="00FC3027">
      <w:pPr>
        <w:numPr>
          <w:ilvl w:val="0"/>
          <w:numId w:val="13"/>
        </w:numPr>
        <w:pBdr>
          <w:top w:val="nil"/>
          <w:left w:val="nil"/>
          <w:bottom w:val="nil"/>
          <w:right w:val="nil"/>
          <w:between w:val="nil"/>
        </w:pBdr>
        <w:jc w:val="both"/>
        <w:rPr>
          <w:i/>
          <w:color w:val="000000"/>
        </w:rPr>
      </w:pPr>
      <w:hyperlink r:id="rId42">
        <w:r>
          <w:rPr>
            <w:i/>
            <w:color w:val="000000"/>
            <w:highlight w:val="white"/>
          </w:rPr>
          <w:t>Practice Innovations</w:t>
        </w:r>
      </w:hyperlink>
    </w:p>
    <w:p w14:paraId="1905F3C9" w14:textId="77777777" w:rsidR="00346825" w:rsidRDefault="00FC3027">
      <w:pPr>
        <w:numPr>
          <w:ilvl w:val="0"/>
          <w:numId w:val="13"/>
        </w:numPr>
        <w:pBdr>
          <w:top w:val="nil"/>
          <w:left w:val="nil"/>
          <w:bottom w:val="nil"/>
          <w:right w:val="nil"/>
          <w:between w:val="nil"/>
        </w:pBdr>
        <w:jc w:val="both"/>
        <w:rPr>
          <w:i/>
          <w:color w:val="000000"/>
        </w:rPr>
      </w:pPr>
      <w:hyperlink r:id="rId43">
        <w:r>
          <w:rPr>
            <w:i/>
            <w:color w:val="000000"/>
            <w:highlight w:val="white"/>
          </w:rPr>
          <w:t>Psychological Services</w:t>
        </w:r>
      </w:hyperlink>
    </w:p>
    <w:p w14:paraId="6B61C6D6" w14:textId="77777777" w:rsidR="00346825" w:rsidRDefault="00FC3027">
      <w:pPr>
        <w:numPr>
          <w:ilvl w:val="0"/>
          <w:numId w:val="13"/>
        </w:numPr>
        <w:pBdr>
          <w:top w:val="nil"/>
          <w:left w:val="nil"/>
          <w:bottom w:val="nil"/>
          <w:right w:val="nil"/>
          <w:between w:val="nil"/>
        </w:pBdr>
        <w:jc w:val="both"/>
        <w:rPr>
          <w:i/>
          <w:color w:val="000000"/>
        </w:rPr>
      </w:pPr>
      <w:hyperlink r:id="rId44">
        <w:r>
          <w:rPr>
            <w:i/>
            <w:color w:val="000000"/>
            <w:highlight w:val="white"/>
          </w:rPr>
          <w:t>Psychology of Sexual Orientation and Gender Diversity</w:t>
        </w:r>
      </w:hyperlink>
    </w:p>
    <w:p w14:paraId="1E5B5BAC" w14:textId="77777777" w:rsidR="00346825" w:rsidRDefault="00FC3027">
      <w:pPr>
        <w:numPr>
          <w:ilvl w:val="0"/>
          <w:numId w:val="13"/>
        </w:numPr>
        <w:pBdr>
          <w:top w:val="nil"/>
          <w:left w:val="nil"/>
          <w:bottom w:val="nil"/>
          <w:right w:val="nil"/>
          <w:between w:val="nil"/>
        </w:pBdr>
        <w:jc w:val="both"/>
        <w:rPr>
          <w:i/>
          <w:color w:val="000000"/>
        </w:rPr>
      </w:pPr>
      <w:r>
        <w:rPr>
          <w:i/>
          <w:color w:val="000000"/>
        </w:rPr>
        <w:t xml:space="preserve">Psychology of Women Quarterly </w:t>
      </w:r>
    </w:p>
    <w:p w14:paraId="680FF6D0" w14:textId="77777777" w:rsidR="00346825" w:rsidRDefault="00FC3027">
      <w:pPr>
        <w:numPr>
          <w:ilvl w:val="0"/>
          <w:numId w:val="13"/>
        </w:numPr>
        <w:pBdr>
          <w:top w:val="nil"/>
          <w:left w:val="nil"/>
          <w:bottom w:val="nil"/>
          <w:right w:val="nil"/>
          <w:between w:val="nil"/>
        </w:pBdr>
        <w:jc w:val="both"/>
        <w:rPr>
          <w:i/>
          <w:color w:val="000000"/>
        </w:rPr>
      </w:pPr>
      <w:hyperlink r:id="rId45">
        <w:r>
          <w:rPr>
            <w:i/>
            <w:color w:val="000000"/>
            <w:highlight w:val="white"/>
          </w:rPr>
          <w:t>Psychotherapy</w:t>
        </w:r>
      </w:hyperlink>
    </w:p>
    <w:p w14:paraId="35068C2E" w14:textId="77777777" w:rsidR="00346825" w:rsidRDefault="00FC3027">
      <w:pPr>
        <w:numPr>
          <w:ilvl w:val="0"/>
          <w:numId w:val="13"/>
        </w:numPr>
        <w:pBdr>
          <w:top w:val="nil"/>
          <w:left w:val="nil"/>
          <w:bottom w:val="nil"/>
          <w:right w:val="nil"/>
          <w:between w:val="nil"/>
        </w:pBdr>
        <w:jc w:val="both"/>
        <w:rPr>
          <w:i/>
          <w:color w:val="000000"/>
        </w:rPr>
      </w:pPr>
      <w:hyperlink r:id="rId46">
        <w:r>
          <w:rPr>
            <w:i/>
            <w:color w:val="000000"/>
            <w:highlight w:val="white"/>
          </w:rPr>
          <w:t>Rehabilitation Psychology</w:t>
        </w:r>
      </w:hyperlink>
    </w:p>
    <w:p w14:paraId="45211F64" w14:textId="70736F91" w:rsidR="00346825" w:rsidRPr="00EE403E" w:rsidRDefault="00FC3027">
      <w:pPr>
        <w:numPr>
          <w:ilvl w:val="0"/>
          <w:numId w:val="13"/>
        </w:numPr>
        <w:pBdr>
          <w:top w:val="nil"/>
          <w:left w:val="nil"/>
          <w:bottom w:val="nil"/>
          <w:right w:val="nil"/>
          <w:between w:val="nil"/>
        </w:pBdr>
        <w:jc w:val="both"/>
        <w:rPr>
          <w:i/>
          <w:color w:val="000000"/>
        </w:rPr>
      </w:pPr>
      <w:hyperlink r:id="rId47">
        <w:r>
          <w:rPr>
            <w:i/>
            <w:color w:val="000000"/>
            <w:highlight w:val="white"/>
          </w:rPr>
          <w:t>Spirituality in Clinical Practice</w:t>
        </w:r>
      </w:hyperlink>
    </w:p>
    <w:p w14:paraId="178BFFA5" w14:textId="77777777" w:rsidR="00EE403E" w:rsidRDefault="00EE403E" w:rsidP="00EE403E">
      <w:pPr>
        <w:pBdr>
          <w:top w:val="nil"/>
          <w:left w:val="nil"/>
          <w:bottom w:val="nil"/>
          <w:right w:val="nil"/>
          <w:between w:val="nil"/>
        </w:pBdr>
        <w:ind w:left="720"/>
        <w:jc w:val="both"/>
        <w:rPr>
          <w:i/>
          <w:color w:val="000000"/>
        </w:rPr>
      </w:pPr>
    </w:p>
    <w:p w14:paraId="67B7A70C" w14:textId="77777777" w:rsidR="00346825" w:rsidRDefault="00FC3027">
      <w:pPr>
        <w:pBdr>
          <w:top w:val="nil"/>
          <w:left w:val="nil"/>
          <w:bottom w:val="nil"/>
          <w:right w:val="nil"/>
          <w:between w:val="nil"/>
        </w:pBdr>
        <w:jc w:val="both"/>
        <w:rPr>
          <w:i/>
          <w:color w:val="000000"/>
        </w:rPr>
      </w:pPr>
      <w:r>
        <w:br w:type="page"/>
      </w:r>
    </w:p>
    <w:p w14:paraId="71887C79" w14:textId="77777777" w:rsidR="00346825" w:rsidRPr="00C3115C" w:rsidRDefault="00346825">
      <w:pPr>
        <w:rPr>
          <w:b/>
          <w:bCs/>
          <w:sz w:val="28"/>
          <w:szCs w:val="28"/>
        </w:rPr>
      </w:pPr>
    </w:p>
    <w:p w14:paraId="5FC5C856" w14:textId="77777777" w:rsidR="00346825" w:rsidRPr="00C3115C" w:rsidRDefault="00FC3027">
      <w:pPr>
        <w:spacing w:after="120"/>
        <w:jc w:val="center"/>
        <w:rPr>
          <w:b/>
          <w:bCs/>
          <w:sz w:val="28"/>
          <w:szCs w:val="28"/>
        </w:rPr>
      </w:pPr>
      <w:r w:rsidRPr="00C3115C">
        <w:rPr>
          <w:b/>
          <w:bCs/>
          <w:sz w:val="28"/>
          <w:szCs w:val="28"/>
        </w:rPr>
        <w:t xml:space="preserve">Scholarly Article Review Rubric </w:t>
      </w:r>
    </w:p>
    <w:p w14:paraId="44585DF2" w14:textId="77777777" w:rsidR="00346825" w:rsidRDefault="00FC3027">
      <w:pPr>
        <w:widowControl/>
        <w:tabs>
          <w:tab w:val="left" w:pos="5040"/>
        </w:tabs>
      </w:pPr>
      <w:r>
        <w:t>This paper is worth 100 points total. You will be graded on formatting and APA style mechanics in addition to content.</w:t>
      </w:r>
    </w:p>
    <w:p w14:paraId="3B7FD67C" w14:textId="77777777" w:rsidR="00346825" w:rsidRDefault="00346825">
      <w:pPr>
        <w:widowControl/>
        <w:pBdr>
          <w:bottom w:val="single" w:sz="6" w:space="1" w:color="000000"/>
        </w:pBdr>
        <w:tabs>
          <w:tab w:val="left" w:pos="5040"/>
        </w:tabs>
      </w:pPr>
    </w:p>
    <w:p w14:paraId="0FE85721" w14:textId="5A969F86" w:rsidR="00784410" w:rsidRDefault="00C83F54" w:rsidP="007C0FC0">
      <w:r>
        <w:fldChar w:fldCharType="begin"/>
      </w:r>
      <w:r>
        <w:instrText xml:space="preserve"> LINK </w:instrText>
      </w:r>
      <w:r w:rsidR="00784410">
        <w:instrText xml:space="preserve">Excel.Sheet.12 "https://myunt-my.sharepoint.com/personal/martinque_jones_unt_edu/Documents/Class Materials/PSYC 4030_Multicultural Psychology/PSYC 4030_ Fall 2026/Media Representation Rubric.xlsx" "Scholarly !R1C1:R47C4" </w:instrText>
      </w:r>
      <w:r>
        <w:instrText xml:space="preserve">\a \f 4 \h  \* MERGEFORMAT </w:instrText>
      </w:r>
      <w:r>
        <w:fldChar w:fldCharType="separate"/>
      </w:r>
    </w:p>
    <w:tbl>
      <w:tblPr>
        <w:tblW w:w="9350" w:type="dxa"/>
        <w:tblLook w:val="04A0" w:firstRow="1" w:lastRow="0" w:firstColumn="1" w:lastColumn="0" w:noHBand="0" w:noVBand="1"/>
      </w:tblPr>
      <w:tblGrid>
        <w:gridCol w:w="2875"/>
        <w:gridCol w:w="3600"/>
        <w:gridCol w:w="1170"/>
        <w:gridCol w:w="1705"/>
      </w:tblGrid>
      <w:tr w:rsidR="00784410" w:rsidRPr="00784410" w14:paraId="3F859626" w14:textId="77777777" w:rsidTr="00784410">
        <w:trPr>
          <w:trHeight w:val="358"/>
        </w:trPr>
        <w:tc>
          <w:tcPr>
            <w:tcW w:w="2875" w:type="dxa"/>
            <w:tcBorders>
              <w:top w:val="single" w:sz="4" w:space="0" w:color="auto"/>
              <w:left w:val="single" w:sz="4" w:space="0" w:color="auto"/>
              <w:bottom w:val="single" w:sz="4" w:space="0" w:color="auto"/>
              <w:right w:val="single" w:sz="4" w:space="0" w:color="auto"/>
            </w:tcBorders>
            <w:vAlign w:val="bottom"/>
            <w:hideMark/>
          </w:tcPr>
          <w:p w14:paraId="50316D78" w14:textId="2F9C07EA" w:rsidR="00784410" w:rsidRPr="00784410" w:rsidRDefault="00784410" w:rsidP="00784410">
            <w:pPr>
              <w:widowControl/>
              <w:rPr>
                <w:rFonts w:eastAsia="Times New Roman"/>
                <w:b/>
                <w:bCs/>
                <w:color w:val="000000"/>
              </w:rPr>
            </w:pPr>
            <w:r w:rsidRPr="00784410">
              <w:rPr>
                <w:rFonts w:eastAsia="Times New Roman"/>
                <w:b/>
                <w:bCs/>
                <w:color w:val="000000"/>
              </w:rPr>
              <w:t xml:space="preserve">Grading Domain </w:t>
            </w:r>
          </w:p>
        </w:tc>
        <w:tc>
          <w:tcPr>
            <w:tcW w:w="3600" w:type="dxa"/>
            <w:tcBorders>
              <w:top w:val="single" w:sz="4" w:space="0" w:color="auto"/>
              <w:left w:val="nil"/>
              <w:bottom w:val="single" w:sz="4" w:space="0" w:color="auto"/>
              <w:right w:val="single" w:sz="4" w:space="0" w:color="auto"/>
            </w:tcBorders>
            <w:vAlign w:val="bottom"/>
            <w:hideMark/>
          </w:tcPr>
          <w:p w14:paraId="13417E19" w14:textId="77777777" w:rsidR="00784410" w:rsidRPr="00784410" w:rsidRDefault="00784410" w:rsidP="00784410">
            <w:pPr>
              <w:widowControl/>
              <w:rPr>
                <w:rFonts w:eastAsia="Times New Roman"/>
                <w:b/>
                <w:bCs/>
                <w:color w:val="000000"/>
              </w:rPr>
            </w:pPr>
            <w:r w:rsidRPr="00784410">
              <w:rPr>
                <w:rFonts w:eastAsia="Times New Roman"/>
                <w:b/>
                <w:bCs/>
                <w:color w:val="000000"/>
              </w:rPr>
              <w:t xml:space="preserve">Domain Description/Components </w:t>
            </w:r>
          </w:p>
        </w:tc>
        <w:tc>
          <w:tcPr>
            <w:tcW w:w="1170" w:type="dxa"/>
            <w:tcBorders>
              <w:top w:val="single" w:sz="4" w:space="0" w:color="auto"/>
              <w:left w:val="nil"/>
              <w:bottom w:val="single" w:sz="4" w:space="0" w:color="auto"/>
              <w:right w:val="single" w:sz="4" w:space="0" w:color="auto"/>
            </w:tcBorders>
            <w:vAlign w:val="bottom"/>
            <w:hideMark/>
          </w:tcPr>
          <w:p w14:paraId="528F2EF7" w14:textId="77777777" w:rsidR="00784410" w:rsidRPr="00784410" w:rsidRDefault="00784410" w:rsidP="00784410">
            <w:pPr>
              <w:widowControl/>
              <w:rPr>
                <w:rFonts w:eastAsia="Times New Roman"/>
                <w:b/>
                <w:bCs/>
                <w:color w:val="000000"/>
              </w:rPr>
            </w:pPr>
            <w:r w:rsidRPr="00784410">
              <w:rPr>
                <w:rFonts w:eastAsia="Times New Roman"/>
                <w:b/>
                <w:bCs/>
                <w:color w:val="000000"/>
              </w:rPr>
              <w:t>Points Earned</w:t>
            </w:r>
          </w:p>
        </w:tc>
        <w:tc>
          <w:tcPr>
            <w:tcW w:w="1705" w:type="dxa"/>
            <w:tcBorders>
              <w:top w:val="single" w:sz="4" w:space="0" w:color="auto"/>
              <w:left w:val="nil"/>
              <w:bottom w:val="single" w:sz="4" w:space="0" w:color="auto"/>
              <w:right w:val="single" w:sz="4" w:space="0" w:color="auto"/>
            </w:tcBorders>
            <w:noWrap/>
            <w:vAlign w:val="bottom"/>
            <w:hideMark/>
          </w:tcPr>
          <w:p w14:paraId="5A09A82C" w14:textId="77777777" w:rsidR="00784410" w:rsidRPr="00784410" w:rsidRDefault="00784410" w:rsidP="00784410">
            <w:pPr>
              <w:widowControl/>
              <w:rPr>
                <w:rFonts w:eastAsia="Times New Roman"/>
                <w:b/>
                <w:bCs/>
                <w:color w:val="000000"/>
              </w:rPr>
            </w:pPr>
            <w:r w:rsidRPr="00784410">
              <w:rPr>
                <w:rFonts w:eastAsia="Times New Roman"/>
                <w:b/>
                <w:bCs/>
                <w:color w:val="000000"/>
              </w:rPr>
              <w:t>Points Possible</w:t>
            </w:r>
          </w:p>
        </w:tc>
      </w:tr>
      <w:tr w:rsidR="00784410" w:rsidRPr="00784410" w14:paraId="7C3FF446" w14:textId="77777777" w:rsidTr="00784410">
        <w:trPr>
          <w:trHeight w:val="288"/>
        </w:trPr>
        <w:tc>
          <w:tcPr>
            <w:tcW w:w="2875" w:type="dxa"/>
            <w:tcBorders>
              <w:top w:val="nil"/>
              <w:left w:val="single" w:sz="4" w:space="0" w:color="auto"/>
              <w:bottom w:val="single" w:sz="4" w:space="0" w:color="auto"/>
              <w:right w:val="single" w:sz="4" w:space="0" w:color="auto"/>
            </w:tcBorders>
            <w:shd w:val="clear" w:color="000000" w:fill="808080"/>
            <w:vAlign w:val="bottom"/>
            <w:hideMark/>
          </w:tcPr>
          <w:p w14:paraId="02DDF471" w14:textId="77777777" w:rsidR="00784410" w:rsidRPr="00784410" w:rsidRDefault="00784410" w:rsidP="00784410">
            <w:pPr>
              <w:widowControl/>
              <w:rPr>
                <w:rFonts w:eastAsia="Times New Roman"/>
                <w:b/>
                <w:bCs/>
                <w:color w:val="000000"/>
              </w:rPr>
            </w:pPr>
            <w:r w:rsidRPr="00784410">
              <w:rPr>
                <w:rFonts w:eastAsia="Times New Roman"/>
                <w:b/>
                <w:bCs/>
                <w:color w:val="000000"/>
              </w:rPr>
              <w:t xml:space="preserve">Draft Submission </w:t>
            </w:r>
          </w:p>
        </w:tc>
        <w:tc>
          <w:tcPr>
            <w:tcW w:w="3600" w:type="dxa"/>
            <w:tcBorders>
              <w:top w:val="nil"/>
              <w:left w:val="nil"/>
              <w:bottom w:val="single" w:sz="4" w:space="0" w:color="auto"/>
              <w:right w:val="single" w:sz="4" w:space="0" w:color="auto"/>
            </w:tcBorders>
            <w:shd w:val="clear" w:color="000000" w:fill="808080"/>
            <w:vAlign w:val="bottom"/>
            <w:hideMark/>
          </w:tcPr>
          <w:p w14:paraId="17F75537"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170" w:type="dxa"/>
            <w:tcBorders>
              <w:top w:val="nil"/>
              <w:left w:val="nil"/>
              <w:bottom w:val="single" w:sz="4" w:space="0" w:color="auto"/>
              <w:right w:val="single" w:sz="4" w:space="0" w:color="auto"/>
            </w:tcBorders>
            <w:shd w:val="clear" w:color="000000" w:fill="808080"/>
            <w:vAlign w:val="bottom"/>
            <w:hideMark/>
          </w:tcPr>
          <w:p w14:paraId="068CE160"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705" w:type="dxa"/>
            <w:tcBorders>
              <w:top w:val="nil"/>
              <w:left w:val="nil"/>
              <w:bottom w:val="single" w:sz="4" w:space="0" w:color="auto"/>
              <w:right w:val="single" w:sz="4" w:space="0" w:color="auto"/>
            </w:tcBorders>
            <w:shd w:val="clear" w:color="000000" w:fill="808080"/>
            <w:vAlign w:val="bottom"/>
            <w:hideMark/>
          </w:tcPr>
          <w:p w14:paraId="65AEC171"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r>
      <w:tr w:rsidR="00784410" w:rsidRPr="00784410" w14:paraId="499A0786"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3C8B14AC"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3EA4CC0C" w14:textId="77777777" w:rsidR="00784410" w:rsidRPr="00784410" w:rsidRDefault="00784410" w:rsidP="00784410">
            <w:pPr>
              <w:widowControl/>
              <w:rPr>
                <w:rFonts w:eastAsia="Times New Roman"/>
                <w:color w:val="000000"/>
              </w:rPr>
            </w:pPr>
            <w:r w:rsidRPr="00784410">
              <w:rPr>
                <w:rFonts w:eastAsia="Times New Roman"/>
                <w:color w:val="000000"/>
              </w:rPr>
              <w:t xml:space="preserve">Draft submitted </w:t>
            </w:r>
          </w:p>
        </w:tc>
        <w:tc>
          <w:tcPr>
            <w:tcW w:w="1170" w:type="dxa"/>
            <w:tcBorders>
              <w:top w:val="nil"/>
              <w:left w:val="nil"/>
              <w:bottom w:val="single" w:sz="4" w:space="0" w:color="auto"/>
              <w:right w:val="single" w:sz="4" w:space="0" w:color="auto"/>
            </w:tcBorders>
            <w:vAlign w:val="bottom"/>
            <w:hideMark/>
          </w:tcPr>
          <w:p w14:paraId="5334BFBA"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29AC1478" w14:textId="77777777" w:rsidR="00784410" w:rsidRPr="00784410" w:rsidRDefault="00784410" w:rsidP="00784410">
            <w:pPr>
              <w:widowControl/>
              <w:rPr>
                <w:rFonts w:eastAsia="Times New Roman"/>
                <w:color w:val="000000"/>
              </w:rPr>
            </w:pPr>
            <w:r w:rsidRPr="00784410">
              <w:rPr>
                <w:rFonts w:eastAsia="Times New Roman"/>
                <w:color w:val="000000"/>
              </w:rPr>
              <w:t>5</w:t>
            </w:r>
          </w:p>
        </w:tc>
      </w:tr>
      <w:tr w:rsidR="00784410" w:rsidRPr="00784410" w14:paraId="0CAC8E21" w14:textId="77777777" w:rsidTr="00784410">
        <w:trPr>
          <w:trHeight w:val="288"/>
        </w:trPr>
        <w:tc>
          <w:tcPr>
            <w:tcW w:w="2875" w:type="dxa"/>
            <w:tcBorders>
              <w:top w:val="nil"/>
              <w:left w:val="single" w:sz="4" w:space="0" w:color="auto"/>
              <w:bottom w:val="single" w:sz="4" w:space="0" w:color="auto"/>
              <w:right w:val="single" w:sz="4" w:space="0" w:color="auto"/>
            </w:tcBorders>
            <w:shd w:val="clear" w:color="000000" w:fill="BFBFBF"/>
            <w:vAlign w:val="bottom"/>
            <w:hideMark/>
          </w:tcPr>
          <w:p w14:paraId="351F87E8" w14:textId="77777777" w:rsidR="00784410" w:rsidRPr="00784410" w:rsidRDefault="00784410" w:rsidP="00784410">
            <w:pPr>
              <w:widowControl/>
              <w:rPr>
                <w:rFonts w:eastAsia="Times New Roman"/>
                <w:i/>
                <w:iCs/>
                <w:color w:val="000000"/>
              </w:rPr>
            </w:pPr>
            <w:r w:rsidRPr="00784410">
              <w:rPr>
                <w:rFonts w:eastAsia="Times New Roman"/>
                <w:i/>
                <w:iCs/>
                <w:color w:val="000000"/>
              </w:rPr>
              <w:t xml:space="preserve">Total points per section </w:t>
            </w:r>
          </w:p>
        </w:tc>
        <w:tc>
          <w:tcPr>
            <w:tcW w:w="3600" w:type="dxa"/>
            <w:tcBorders>
              <w:top w:val="nil"/>
              <w:left w:val="nil"/>
              <w:bottom w:val="single" w:sz="4" w:space="0" w:color="auto"/>
              <w:right w:val="single" w:sz="4" w:space="0" w:color="auto"/>
            </w:tcBorders>
            <w:shd w:val="clear" w:color="000000" w:fill="BFBFBF"/>
            <w:vAlign w:val="bottom"/>
            <w:hideMark/>
          </w:tcPr>
          <w:p w14:paraId="15AD9C29"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170" w:type="dxa"/>
            <w:tcBorders>
              <w:top w:val="nil"/>
              <w:left w:val="nil"/>
              <w:bottom w:val="single" w:sz="4" w:space="0" w:color="auto"/>
              <w:right w:val="single" w:sz="4" w:space="0" w:color="auto"/>
            </w:tcBorders>
            <w:shd w:val="clear" w:color="000000" w:fill="BFBFBF"/>
            <w:vAlign w:val="bottom"/>
            <w:hideMark/>
          </w:tcPr>
          <w:p w14:paraId="404C924F"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705" w:type="dxa"/>
            <w:tcBorders>
              <w:top w:val="nil"/>
              <w:left w:val="nil"/>
              <w:bottom w:val="single" w:sz="4" w:space="0" w:color="auto"/>
              <w:right w:val="single" w:sz="4" w:space="0" w:color="auto"/>
            </w:tcBorders>
            <w:shd w:val="clear" w:color="000000" w:fill="BFBFBF"/>
            <w:noWrap/>
            <w:vAlign w:val="bottom"/>
            <w:hideMark/>
          </w:tcPr>
          <w:p w14:paraId="5495AA21" w14:textId="77777777" w:rsidR="00784410" w:rsidRPr="00784410" w:rsidRDefault="00784410" w:rsidP="00784410">
            <w:pPr>
              <w:widowControl/>
              <w:rPr>
                <w:rFonts w:eastAsia="Times New Roman"/>
                <w:i/>
                <w:iCs/>
                <w:color w:val="000000"/>
              </w:rPr>
            </w:pPr>
            <w:r w:rsidRPr="00784410">
              <w:rPr>
                <w:rFonts w:eastAsia="Times New Roman"/>
                <w:i/>
                <w:iCs/>
                <w:color w:val="000000"/>
              </w:rPr>
              <w:t>5</w:t>
            </w:r>
          </w:p>
        </w:tc>
      </w:tr>
      <w:tr w:rsidR="00784410" w:rsidRPr="00784410" w14:paraId="2CF3FDE6" w14:textId="77777777" w:rsidTr="00784410">
        <w:trPr>
          <w:trHeight w:val="288"/>
        </w:trPr>
        <w:tc>
          <w:tcPr>
            <w:tcW w:w="2875" w:type="dxa"/>
            <w:tcBorders>
              <w:top w:val="nil"/>
              <w:left w:val="single" w:sz="4" w:space="0" w:color="auto"/>
              <w:bottom w:val="single" w:sz="4" w:space="0" w:color="auto"/>
              <w:right w:val="single" w:sz="4" w:space="0" w:color="auto"/>
            </w:tcBorders>
            <w:shd w:val="clear" w:color="000000" w:fill="808080"/>
            <w:vAlign w:val="bottom"/>
            <w:hideMark/>
          </w:tcPr>
          <w:p w14:paraId="52D54F2B" w14:textId="77777777" w:rsidR="00784410" w:rsidRPr="00784410" w:rsidRDefault="00784410" w:rsidP="00784410">
            <w:pPr>
              <w:widowControl/>
              <w:rPr>
                <w:rFonts w:eastAsia="Times New Roman"/>
                <w:b/>
                <w:bCs/>
                <w:color w:val="000000"/>
              </w:rPr>
            </w:pPr>
            <w:r w:rsidRPr="00784410">
              <w:rPr>
                <w:rFonts w:eastAsia="Times New Roman"/>
                <w:b/>
                <w:bCs/>
                <w:color w:val="000000"/>
              </w:rPr>
              <w:t xml:space="preserve">Formatting </w:t>
            </w:r>
          </w:p>
        </w:tc>
        <w:tc>
          <w:tcPr>
            <w:tcW w:w="3600" w:type="dxa"/>
            <w:tcBorders>
              <w:top w:val="nil"/>
              <w:left w:val="nil"/>
              <w:bottom w:val="single" w:sz="4" w:space="0" w:color="auto"/>
              <w:right w:val="single" w:sz="4" w:space="0" w:color="auto"/>
            </w:tcBorders>
            <w:shd w:val="clear" w:color="000000" w:fill="808080"/>
            <w:vAlign w:val="bottom"/>
            <w:hideMark/>
          </w:tcPr>
          <w:p w14:paraId="5C4B13E3"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170" w:type="dxa"/>
            <w:tcBorders>
              <w:top w:val="nil"/>
              <w:left w:val="nil"/>
              <w:bottom w:val="single" w:sz="4" w:space="0" w:color="auto"/>
              <w:right w:val="single" w:sz="4" w:space="0" w:color="auto"/>
            </w:tcBorders>
            <w:shd w:val="clear" w:color="000000" w:fill="808080"/>
            <w:vAlign w:val="bottom"/>
            <w:hideMark/>
          </w:tcPr>
          <w:p w14:paraId="4746E18D"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705" w:type="dxa"/>
            <w:tcBorders>
              <w:top w:val="nil"/>
              <w:left w:val="nil"/>
              <w:bottom w:val="single" w:sz="4" w:space="0" w:color="auto"/>
              <w:right w:val="single" w:sz="4" w:space="0" w:color="auto"/>
            </w:tcBorders>
            <w:shd w:val="clear" w:color="000000" w:fill="808080"/>
            <w:vAlign w:val="bottom"/>
            <w:hideMark/>
          </w:tcPr>
          <w:p w14:paraId="0547C241"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r>
      <w:tr w:rsidR="00784410" w:rsidRPr="00784410" w14:paraId="38B716D1" w14:textId="77777777" w:rsidTr="00784410">
        <w:trPr>
          <w:trHeight w:val="567"/>
        </w:trPr>
        <w:tc>
          <w:tcPr>
            <w:tcW w:w="2875" w:type="dxa"/>
            <w:tcBorders>
              <w:top w:val="nil"/>
              <w:left w:val="single" w:sz="4" w:space="0" w:color="auto"/>
              <w:bottom w:val="single" w:sz="4" w:space="0" w:color="auto"/>
              <w:right w:val="single" w:sz="4" w:space="0" w:color="auto"/>
            </w:tcBorders>
            <w:vAlign w:val="bottom"/>
            <w:hideMark/>
          </w:tcPr>
          <w:p w14:paraId="27602291" w14:textId="77777777" w:rsidR="00784410" w:rsidRPr="00784410" w:rsidRDefault="00784410" w:rsidP="00784410">
            <w:pPr>
              <w:widowControl/>
              <w:rPr>
                <w:rFonts w:eastAsia="Times New Roman"/>
                <w:color w:val="000000"/>
              </w:rPr>
            </w:pPr>
            <w:r w:rsidRPr="00784410">
              <w:rPr>
                <w:rFonts w:eastAsia="Times New Roman"/>
                <w:color w:val="000000"/>
              </w:rPr>
              <w:t>General APA style &amp; grammar with APA headings</w:t>
            </w:r>
          </w:p>
        </w:tc>
        <w:tc>
          <w:tcPr>
            <w:tcW w:w="3600" w:type="dxa"/>
            <w:tcBorders>
              <w:top w:val="nil"/>
              <w:left w:val="nil"/>
              <w:bottom w:val="single" w:sz="4" w:space="0" w:color="auto"/>
              <w:right w:val="single" w:sz="4" w:space="0" w:color="auto"/>
            </w:tcBorders>
            <w:vAlign w:val="bottom"/>
            <w:hideMark/>
          </w:tcPr>
          <w:p w14:paraId="2E1AEF7E" w14:textId="77777777" w:rsidR="00784410" w:rsidRPr="00784410" w:rsidRDefault="00784410" w:rsidP="00784410">
            <w:pPr>
              <w:widowControl/>
              <w:rPr>
                <w:rFonts w:eastAsia="Times New Roman"/>
                <w:color w:val="000000"/>
              </w:rPr>
            </w:pPr>
            <w:r w:rsidRPr="00784410">
              <w:rPr>
                <w:rFonts w:eastAsia="Times New Roman"/>
                <w:color w:val="000000"/>
              </w:rPr>
              <w:t xml:space="preserve">APA 7th edition format </w:t>
            </w:r>
          </w:p>
        </w:tc>
        <w:tc>
          <w:tcPr>
            <w:tcW w:w="1170" w:type="dxa"/>
            <w:tcBorders>
              <w:top w:val="nil"/>
              <w:left w:val="nil"/>
              <w:bottom w:val="single" w:sz="4" w:space="0" w:color="auto"/>
              <w:right w:val="single" w:sz="4" w:space="0" w:color="auto"/>
            </w:tcBorders>
            <w:vAlign w:val="bottom"/>
            <w:hideMark/>
          </w:tcPr>
          <w:p w14:paraId="5A626DF1"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0D20A719" w14:textId="77777777" w:rsidR="00784410" w:rsidRPr="00784410" w:rsidRDefault="00784410" w:rsidP="00784410">
            <w:pPr>
              <w:widowControl/>
              <w:rPr>
                <w:rFonts w:eastAsia="Times New Roman"/>
                <w:color w:val="000000"/>
              </w:rPr>
            </w:pPr>
            <w:r w:rsidRPr="00784410">
              <w:rPr>
                <w:rFonts w:eastAsia="Times New Roman"/>
                <w:color w:val="000000"/>
              </w:rPr>
              <w:t>1</w:t>
            </w:r>
          </w:p>
        </w:tc>
      </w:tr>
      <w:tr w:rsidR="00784410" w:rsidRPr="00784410" w14:paraId="4AD5D0D0"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62F31442" w14:textId="77777777" w:rsidR="00784410" w:rsidRPr="00784410" w:rsidRDefault="00784410" w:rsidP="00784410">
            <w:pPr>
              <w:widowControl/>
              <w:rPr>
                <w:rFonts w:eastAsia="Times New Roman"/>
                <w:color w:val="000000"/>
              </w:rPr>
            </w:pPr>
            <w:r w:rsidRPr="00784410">
              <w:rPr>
                <w:rFonts w:eastAsia="Times New Roman"/>
                <w:color w:val="000000"/>
              </w:rPr>
              <w:t xml:space="preserve">Assignment length </w:t>
            </w:r>
          </w:p>
        </w:tc>
        <w:tc>
          <w:tcPr>
            <w:tcW w:w="3600" w:type="dxa"/>
            <w:tcBorders>
              <w:top w:val="nil"/>
              <w:left w:val="nil"/>
              <w:bottom w:val="single" w:sz="4" w:space="0" w:color="auto"/>
              <w:right w:val="single" w:sz="4" w:space="0" w:color="auto"/>
            </w:tcBorders>
            <w:vAlign w:val="bottom"/>
            <w:hideMark/>
          </w:tcPr>
          <w:p w14:paraId="225D1AFE" w14:textId="77777777" w:rsidR="00784410" w:rsidRPr="00784410" w:rsidRDefault="00784410" w:rsidP="00784410">
            <w:pPr>
              <w:widowControl/>
              <w:rPr>
                <w:rFonts w:eastAsia="Times New Roman"/>
                <w:color w:val="000000"/>
              </w:rPr>
            </w:pPr>
            <w:r w:rsidRPr="00784410">
              <w:rPr>
                <w:rFonts w:eastAsia="Times New Roman"/>
                <w:color w:val="000000"/>
              </w:rPr>
              <w:t xml:space="preserve">1 - 3 pages of content </w:t>
            </w:r>
          </w:p>
        </w:tc>
        <w:tc>
          <w:tcPr>
            <w:tcW w:w="1170" w:type="dxa"/>
            <w:tcBorders>
              <w:top w:val="nil"/>
              <w:left w:val="nil"/>
              <w:bottom w:val="single" w:sz="4" w:space="0" w:color="auto"/>
              <w:right w:val="single" w:sz="4" w:space="0" w:color="auto"/>
            </w:tcBorders>
            <w:vAlign w:val="bottom"/>
            <w:hideMark/>
          </w:tcPr>
          <w:p w14:paraId="68E15524"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278C423C" w14:textId="77777777" w:rsidR="00784410" w:rsidRPr="00784410" w:rsidRDefault="00784410" w:rsidP="00784410">
            <w:pPr>
              <w:widowControl/>
              <w:rPr>
                <w:rFonts w:eastAsia="Times New Roman"/>
                <w:color w:val="000000"/>
              </w:rPr>
            </w:pPr>
            <w:r w:rsidRPr="00784410">
              <w:rPr>
                <w:rFonts w:eastAsia="Times New Roman"/>
                <w:color w:val="000000"/>
              </w:rPr>
              <w:t>3</w:t>
            </w:r>
          </w:p>
        </w:tc>
      </w:tr>
      <w:tr w:rsidR="00784410" w:rsidRPr="00784410" w14:paraId="6EA7DCEF"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07B88D50" w14:textId="77777777" w:rsidR="00784410" w:rsidRPr="00784410" w:rsidRDefault="00784410" w:rsidP="00784410">
            <w:pPr>
              <w:widowControl/>
              <w:rPr>
                <w:rFonts w:eastAsia="Times New Roman"/>
                <w:color w:val="000000"/>
              </w:rPr>
            </w:pPr>
            <w:r w:rsidRPr="00784410">
              <w:rPr>
                <w:rFonts w:eastAsia="Times New Roman"/>
                <w:color w:val="000000"/>
              </w:rPr>
              <w:t>Title Page</w:t>
            </w:r>
          </w:p>
        </w:tc>
        <w:tc>
          <w:tcPr>
            <w:tcW w:w="3600" w:type="dxa"/>
            <w:tcBorders>
              <w:top w:val="nil"/>
              <w:left w:val="nil"/>
              <w:bottom w:val="single" w:sz="4" w:space="0" w:color="auto"/>
              <w:right w:val="single" w:sz="4" w:space="0" w:color="auto"/>
            </w:tcBorders>
            <w:vAlign w:val="bottom"/>
            <w:hideMark/>
          </w:tcPr>
          <w:p w14:paraId="4E11F00E"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2133398E"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4533C8B7" w14:textId="77777777" w:rsidR="00784410" w:rsidRPr="00784410" w:rsidRDefault="00784410" w:rsidP="00784410">
            <w:pPr>
              <w:widowControl/>
              <w:rPr>
                <w:rFonts w:eastAsia="Times New Roman"/>
                <w:color w:val="000000"/>
              </w:rPr>
            </w:pPr>
            <w:r w:rsidRPr="00784410">
              <w:rPr>
                <w:rFonts w:eastAsia="Times New Roman"/>
                <w:color w:val="000000"/>
              </w:rPr>
              <w:t>4</w:t>
            </w:r>
          </w:p>
        </w:tc>
      </w:tr>
      <w:tr w:rsidR="00784410" w:rsidRPr="00784410" w14:paraId="597FCD1B"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38D3AF77"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2BFF3EC6" w14:textId="77777777" w:rsidR="00784410" w:rsidRPr="00784410" w:rsidRDefault="00784410" w:rsidP="00784410">
            <w:pPr>
              <w:widowControl/>
              <w:rPr>
                <w:rFonts w:eastAsia="Times New Roman"/>
                <w:color w:val="000000"/>
              </w:rPr>
            </w:pPr>
            <w:r w:rsidRPr="00784410">
              <w:rPr>
                <w:rFonts w:eastAsia="Times New Roman"/>
                <w:color w:val="000000"/>
              </w:rPr>
              <w:t xml:space="preserve">Title </w:t>
            </w:r>
          </w:p>
        </w:tc>
        <w:tc>
          <w:tcPr>
            <w:tcW w:w="1170" w:type="dxa"/>
            <w:tcBorders>
              <w:top w:val="nil"/>
              <w:left w:val="nil"/>
              <w:bottom w:val="single" w:sz="4" w:space="0" w:color="auto"/>
              <w:right w:val="single" w:sz="4" w:space="0" w:color="auto"/>
            </w:tcBorders>
            <w:vAlign w:val="bottom"/>
            <w:hideMark/>
          </w:tcPr>
          <w:p w14:paraId="7A1803E6"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065A83D2"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3803458C"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16EC5908"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042041AE" w14:textId="77777777" w:rsidR="00784410" w:rsidRPr="00784410" w:rsidRDefault="00784410" w:rsidP="00784410">
            <w:pPr>
              <w:widowControl/>
              <w:rPr>
                <w:rFonts w:eastAsia="Times New Roman"/>
                <w:color w:val="000000"/>
              </w:rPr>
            </w:pPr>
            <w:r w:rsidRPr="00784410">
              <w:rPr>
                <w:rFonts w:eastAsia="Times New Roman"/>
                <w:color w:val="000000"/>
              </w:rPr>
              <w:t xml:space="preserve">Student name </w:t>
            </w:r>
          </w:p>
        </w:tc>
        <w:tc>
          <w:tcPr>
            <w:tcW w:w="1170" w:type="dxa"/>
            <w:tcBorders>
              <w:top w:val="nil"/>
              <w:left w:val="nil"/>
              <w:bottom w:val="single" w:sz="4" w:space="0" w:color="auto"/>
              <w:right w:val="single" w:sz="4" w:space="0" w:color="auto"/>
            </w:tcBorders>
            <w:vAlign w:val="bottom"/>
            <w:hideMark/>
          </w:tcPr>
          <w:p w14:paraId="64846568"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463345A3"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168507DC"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708FE2B3"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5AF8DADF" w14:textId="77777777" w:rsidR="00784410" w:rsidRPr="00784410" w:rsidRDefault="00784410" w:rsidP="00784410">
            <w:pPr>
              <w:widowControl/>
              <w:rPr>
                <w:rFonts w:eastAsia="Times New Roman"/>
                <w:color w:val="000000"/>
              </w:rPr>
            </w:pPr>
            <w:r w:rsidRPr="00784410">
              <w:rPr>
                <w:rFonts w:eastAsia="Times New Roman"/>
                <w:color w:val="000000"/>
              </w:rPr>
              <w:t>Due date</w:t>
            </w:r>
          </w:p>
        </w:tc>
        <w:tc>
          <w:tcPr>
            <w:tcW w:w="1170" w:type="dxa"/>
            <w:tcBorders>
              <w:top w:val="nil"/>
              <w:left w:val="nil"/>
              <w:bottom w:val="single" w:sz="4" w:space="0" w:color="auto"/>
              <w:right w:val="single" w:sz="4" w:space="0" w:color="auto"/>
            </w:tcBorders>
            <w:vAlign w:val="bottom"/>
            <w:hideMark/>
          </w:tcPr>
          <w:p w14:paraId="17F181F1"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2712C7BB"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107C2BE9"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088B3BDF"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60848F49" w14:textId="77777777" w:rsidR="00784410" w:rsidRPr="00784410" w:rsidRDefault="00784410" w:rsidP="00784410">
            <w:pPr>
              <w:widowControl/>
              <w:rPr>
                <w:rFonts w:eastAsia="Times New Roman"/>
                <w:color w:val="000000"/>
              </w:rPr>
            </w:pPr>
            <w:r w:rsidRPr="00784410">
              <w:rPr>
                <w:rFonts w:eastAsia="Times New Roman"/>
                <w:color w:val="000000"/>
              </w:rPr>
              <w:t>Course name and number</w:t>
            </w:r>
          </w:p>
        </w:tc>
        <w:tc>
          <w:tcPr>
            <w:tcW w:w="1170" w:type="dxa"/>
            <w:tcBorders>
              <w:top w:val="nil"/>
              <w:left w:val="nil"/>
              <w:bottom w:val="single" w:sz="4" w:space="0" w:color="auto"/>
              <w:right w:val="single" w:sz="4" w:space="0" w:color="auto"/>
            </w:tcBorders>
            <w:vAlign w:val="bottom"/>
            <w:hideMark/>
          </w:tcPr>
          <w:p w14:paraId="5879C2FA"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5239DA65"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14F3C330"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06AD4D9C" w14:textId="77777777" w:rsidR="00784410" w:rsidRPr="00784410" w:rsidRDefault="00784410" w:rsidP="00784410">
            <w:pPr>
              <w:widowControl/>
              <w:rPr>
                <w:rFonts w:eastAsia="Times New Roman"/>
                <w:color w:val="000000"/>
              </w:rPr>
            </w:pPr>
            <w:r w:rsidRPr="00784410">
              <w:rPr>
                <w:rFonts w:eastAsia="Times New Roman"/>
                <w:color w:val="000000"/>
              </w:rPr>
              <w:t>APA Reference Page</w:t>
            </w:r>
          </w:p>
        </w:tc>
        <w:tc>
          <w:tcPr>
            <w:tcW w:w="3600" w:type="dxa"/>
            <w:tcBorders>
              <w:top w:val="nil"/>
              <w:left w:val="nil"/>
              <w:bottom w:val="single" w:sz="4" w:space="0" w:color="auto"/>
              <w:right w:val="single" w:sz="4" w:space="0" w:color="auto"/>
            </w:tcBorders>
            <w:vAlign w:val="bottom"/>
            <w:hideMark/>
          </w:tcPr>
          <w:p w14:paraId="4187037B"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739D6D28"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797191D0" w14:textId="77777777" w:rsidR="00784410" w:rsidRPr="00784410" w:rsidRDefault="00784410" w:rsidP="00784410">
            <w:pPr>
              <w:widowControl/>
              <w:rPr>
                <w:rFonts w:eastAsia="Times New Roman"/>
                <w:color w:val="000000"/>
              </w:rPr>
            </w:pPr>
            <w:r w:rsidRPr="00784410">
              <w:rPr>
                <w:rFonts w:eastAsia="Times New Roman"/>
                <w:color w:val="000000"/>
              </w:rPr>
              <w:t>7</w:t>
            </w:r>
          </w:p>
        </w:tc>
      </w:tr>
      <w:tr w:rsidR="00784410" w:rsidRPr="00784410" w14:paraId="031924C7"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6693CE32"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4F5A3220" w14:textId="77777777" w:rsidR="00784410" w:rsidRPr="00784410" w:rsidRDefault="00784410" w:rsidP="00784410">
            <w:pPr>
              <w:widowControl/>
              <w:rPr>
                <w:rFonts w:eastAsia="Times New Roman"/>
                <w:color w:val="000000"/>
              </w:rPr>
            </w:pPr>
            <w:r w:rsidRPr="00784410">
              <w:rPr>
                <w:rFonts w:eastAsia="Times New Roman"/>
                <w:color w:val="000000"/>
              </w:rPr>
              <w:t xml:space="preserve">At least 2 empirical sources, including the textbook </w:t>
            </w:r>
          </w:p>
        </w:tc>
        <w:tc>
          <w:tcPr>
            <w:tcW w:w="1170" w:type="dxa"/>
            <w:tcBorders>
              <w:top w:val="nil"/>
              <w:left w:val="nil"/>
              <w:bottom w:val="single" w:sz="4" w:space="0" w:color="auto"/>
              <w:right w:val="single" w:sz="4" w:space="0" w:color="auto"/>
            </w:tcBorders>
            <w:vAlign w:val="bottom"/>
            <w:hideMark/>
          </w:tcPr>
          <w:p w14:paraId="5241C6EC"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407928A5"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0451E65F"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76A489CE"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2147A7CA" w14:textId="77777777" w:rsidR="00784410" w:rsidRPr="00784410" w:rsidRDefault="00784410" w:rsidP="00784410">
            <w:pPr>
              <w:widowControl/>
              <w:rPr>
                <w:rFonts w:eastAsia="Times New Roman"/>
                <w:color w:val="000000"/>
              </w:rPr>
            </w:pPr>
            <w:r w:rsidRPr="00784410">
              <w:rPr>
                <w:rFonts w:eastAsia="Times New Roman"/>
                <w:color w:val="000000"/>
              </w:rPr>
              <w:t>Author name(s)</w:t>
            </w:r>
          </w:p>
        </w:tc>
        <w:tc>
          <w:tcPr>
            <w:tcW w:w="1170" w:type="dxa"/>
            <w:tcBorders>
              <w:top w:val="nil"/>
              <w:left w:val="nil"/>
              <w:bottom w:val="single" w:sz="4" w:space="0" w:color="auto"/>
              <w:right w:val="single" w:sz="4" w:space="0" w:color="auto"/>
            </w:tcBorders>
            <w:vAlign w:val="bottom"/>
            <w:hideMark/>
          </w:tcPr>
          <w:p w14:paraId="54FCB5D7"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7DD8E18D"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588D775E"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54FF7FA3"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68D061BC" w14:textId="77777777" w:rsidR="00784410" w:rsidRPr="00784410" w:rsidRDefault="00784410" w:rsidP="00784410">
            <w:pPr>
              <w:widowControl/>
              <w:rPr>
                <w:rFonts w:eastAsia="Times New Roman"/>
                <w:color w:val="000000"/>
              </w:rPr>
            </w:pPr>
            <w:r w:rsidRPr="00784410">
              <w:rPr>
                <w:rFonts w:eastAsia="Times New Roman"/>
                <w:color w:val="000000"/>
              </w:rPr>
              <w:t xml:space="preserve">Author year </w:t>
            </w:r>
          </w:p>
        </w:tc>
        <w:tc>
          <w:tcPr>
            <w:tcW w:w="1170" w:type="dxa"/>
            <w:tcBorders>
              <w:top w:val="nil"/>
              <w:left w:val="nil"/>
              <w:bottom w:val="single" w:sz="4" w:space="0" w:color="auto"/>
              <w:right w:val="single" w:sz="4" w:space="0" w:color="auto"/>
            </w:tcBorders>
            <w:vAlign w:val="bottom"/>
            <w:hideMark/>
          </w:tcPr>
          <w:p w14:paraId="1D425B1E"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15AE3E01"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332FA3AC"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4629242B"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335D695A" w14:textId="77777777" w:rsidR="00784410" w:rsidRPr="00784410" w:rsidRDefault="00784410" w:rsidP="00784410">
            <w:pPr>
              <w:widowControl/>
              <w:rPr>
                <w:rFonts w:eastAsia="Times New Roman"/>
                <w:color w:val="000000"/>
              </w:rPr>
            </w:pPr>
            <w:r w:rsidRPr="00784410">
              <w:rPr>
                <w:rFonts w:eastAsia="Times New Roman"/>
                <w:color w:val="000000"/>
              </w:rPr>
              <w:t xml:space="preserve">Article and journal titles </w:t>
            </w:r>
          </w:p>
        </w:tc>
        <w:tc>
          <w:tcPr>
            <w:tcW w:w="1170" w:type="dxa"/>
            <w:tcBorders>
              <w:top w:val="nil"/>
              <w:left w:val="nil"/>
              <w:bottom w:val="single" w:sz="4" w:space="0" w:color="auto"/>
              <w:right w:val="single" w:sz="4" w:space="0" w:color="auto"/>
            </w:tcBorders>
            <w:vAlign w:val="bottom"/>
            <w:hideMark/>
          </w:tcPr>
          <w:p w14:paraId="219F7278"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7CF73816"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0E3BDAF4"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45A6C4BE"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29D67CE6" w14:textId="77777777" w:rsidR="00784410" w:rsidRPr="00784410" w:rsidRDefault="00784410" w:rsidP="00784410">
            <w:pPr>
              <w:widowControl/>
              <w:rPr>
                <w:rFonts w:eastAsia="Times New Roman"/>
                <w:color w:val="000000"/>
              </w:rPr>
            </w:pPr>
            <w:r w:rsidRPr="00784410">
              <w:rPr>
                <w:rFonts w:eastAsia="Times New Roman"/>
                <w:color w:val="000000"/>
              </w:rPr>
              <w:t>Volume number</w:t>
            </w:r>
          </w:p>
        </w:tc>
        <w:tc>
          <w:tcPr>
            <w:tcW w:w="1170" w:type="dxa"/>
            <w:tcBorders>
              <w:top w:val="nil"/>
              <w:left w:val="nil"/>
              <w:bottom w:val="single" w:sz="4" w:space="0" w:color="auto"/>
              <w:right w:val="single" w:sz="4" w:space="0" w:color="auto"/>
            </w:tcBorders>
            <w:vAlign w:val="bottom"/>
            <w:hideMark/>
          </w:tcPr>
          <w:p w14:paraId="24824F29"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362395F0"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3D51AA4D"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294B700D"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4E16590C" w14:textId="77777777" w:rsidR="00784410" w:rsidRPr="00784410" w:rsidRDefault="00784410" w:rsidP="00784410">
            <w:pPr>
              <w:widowControl/>
              <w:rPr>
                <w:rFonts w:eastAsia="Times New Roman"/>
                <w:color w:val="000000"/>
              </w:rPr>
            </w:pPr>
            <w:r w:rsidRPr="00784410">
              <w:rPr>
                <w:rFonts w:eastAsia="Times New Roman"/>
                <w:color w:val="000000"/>
              </w:rPr>
              <w:t xml:space="preserve">Page numbers </w:t>
            </w:r>
          </w:p>
        </w:tc>
        <w:tc>
          <w:tcPr>
            <w:tcW w:w="1170" w:type="dxa"/>
            <w:tcBorders>
              <w:top w:val="nil"/>
              <w:left w:val="nil"/>
              <w:bottom w:val="single" w:sz="4" w:space="0" w:color="auto"/>
              <w:right w:val="single" w:sz="4" w:space="0" w:color="auto"/>
            </w:tcBorders>
            <w:vAlign w:val="bottom"/>
            <w:hideMark/>
          </w:tcPr>
          <w:p w14:paraId="4A62EF49"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508299C3"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270EEB08"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00FF2B5C"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582F24AA" w14:textId="77777777" w:rsidR="00784410" w:rsidRPr="00784410" w:rsidRDefault="00784410" w:rsidP="00784410">
            <w:pPr>
              <w:widowControl/>
              <w:rPr>
                <w:rFonts w:eastAsia="Times New Roman"/>
                <w:color w:val="000000"/>
              </w:rPr>
            </w:pPr>
            <w:r w:rsidRPr="00784410">
              <w:rPr>
                <w:rFonts w:eastAsia="Times New Roman"/>
                <w:color w:val="000000"/>
              </w:rPr>
              <w:t xml:space="preserve">DOI or weblink </w:t>
            </w:r>
          </w:p>
        </w:tc>
        <w:tc>
          <w:tcPr>
            <w:tcW w:w="1170" w:type="dxa"/>
            <w:tcBorders>
              <w:top w:val="nil"/>
              <w:left w:val="nil"/>
              <w:bottom w:val="single" w:sz="4" w:space="0" w:color="auto"/>
              <w:right w:val="single" w:sz="4" w:space="0" w:color="auto"/>
            </w:tcBorders>
            <w:vAlign w:val="bottom"/>
            <w:hideMark/>
          </w:tcPr>
          <w:p w14:paraId="239E6919"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0F32B322"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65795A5D" w14:textId="77777777" w:rsidTr="00784410">
        <w:trPr>
          <w:trHeight w:val="288"/>
        </w:trPr>
        <w:tc>
          <w:tcPr>
            <w:tcW w:w="2875" w:type="dxa"/>
            <w:tcBorders>
              <w:top w:val="nil"/>
              <w:left w:val="single" w:sz="4" w:space="0" w:color="auto"/>
              <w:bottom w:val="single" w:sz="4" w:space="0" w:color="auto"/>
              <w:right w:val="single" w:sz="4" w:space="0" w:color="auto"/>
            </w:tcBorders>
            <w:shd w:val="clear" w:color="000000" w:fill="BFBFBF"/>
            <w:vAlign w:val="bottom"/>
            <w:hideMark/>
          </w:tcPr>
          <w:p w14:paraId="025B56EB" w14:textId="77777777" w:rsidR="00784410" w:rsidRPr="00784410" w:rsidRDefault="00784410" w:rsidP="00784410">
            <w:pPr>
              <w:widowControl/>
              <w:rPr>
                <w:rFonts w:eastAsia="Times New Roman"/>
                <w:i/>
                <w:iCs/>
                <w:color w:val="000000"/>
              </w:rPr>
            </w:pPr>
            <w:r w:rsidRPr="00784410">
              <w:rPr>
                <w:rFonts w:eastAsia="Times New Roman"/>
                <w:i/>
                <w:iCs/>
                <w:color w:val="000000"/>
              </w:rPr>
              <w:t xml:space="preserve">Total points per section </w:t>
            </w:r>
          </w:p>
        </w:tc>
        <w:tc>
          <w:tcPr>
            <w:tcW w:w="3600" w:type="dxa"/>
            <w:tcBorders>
              <w:top w:val="nil"/>
              <w:left w:val="nil"/>
              <w:bottom w:val="single" w:sz="4" w:space="0" w:color="auto"/>
              <w:right w:val="single" w:sz="4" w:space="0" w:color="auto"/>
            </w:tcBorders>
            <w:shd w:val="clear" w:color="000000" w:fill="BFBFBF"/>
            <w:vAlign w:val="bottom"/>
            <w:hideMark/>
          </w:tcPr>
          <w:p w14:paraId="05223404"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170" w:type="dxa"/>
            <w:tcBorders>
              <w:top w:val="nil"/>
              <w:left w:val="nil"/>
              <w:bottom w:val="single" w:sz="4" w:space="0" w:color="auto"/>
              <w:right w:val="single" w:sz="4" w:space="0" w:color="auto"/>
            </w:tcBorders>
            <w:shd w:val="clear" w:color="000000" w:fill="BFBFBF"/>
            <w:vAlign w:val="bottom"/>
            <w:hideMark/>
          </w:tcPr>
          <w:p w14:paraId="0C322B3D"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705" w:type="dxa"/>
            <w:tcBorders>
              <w:top w:val="nil"/>
              <w:left w:val="nil"/>
              <w:bottom w:val="single" w:sz="4" w:space="0" w:color="auto"/>
              <w:right w:val="single" w:sz="4" w:space="0" w:color="auto"/>
            </w:tcBorders>
            <w:shd w:val="clear" w:color="000000" w:fill="BFBFBF"/>
            <w:noWrap/>
            <w:vAlign w:val="bottom"/>
            <w:hideMark/>
          </w:tcPr>
          <w:p w14:paraId="7BB18CF4" w14:textId="77777777" w:rsidR="00784410" w:rsidRPr="00784410" w:rsidRDefault="00784410" w:rsidP="00784410">
            <w:pPr>
              <w:widowControl/>
              <w:rPr>
                <w:rFonts w:eastAsia="Times New Roman"/>
                <w:i/>
                <w:iCs/>
                <w:color w:val="000000"/>
              </w:rPr>
            </w:pPr>
            <w:r w:rsidRPr="00784410">
              <w:rPr>
                <w:rFonts w:eastAsia="Times New Roman"/>
                <w:i/>
                <w:iCs/>
                <w:color w:val="000000"/>
              </w:rPr>
              <w:t>15</w:t>
            </w:r>
          </w:p>
        </w:tc>
      </w:tr>
      <w:tr w:rsidR="00784410" w:rsidRPr="00784410" w14:paraId="3201EA3F" w14:textId="77777777" w:rsidTr="00784410">
        <w:trPr>
          <w:trHeight w:val="288"/>
        </w:trPr>
        <w:tc>
          <w:tcPr>
            <w:tcW w:w="2875" w:type="dxa"/>
            <w:tcBorders>
              <w:top w:val="nil"/>
              <w:left w:val="single" w:sz="4" w:space="0" w:color="auto"/>
              <w:bottom w:val="single" w:sz="4" w:space="0" w:color="auto"/>
              <w:right w:val="single" w:sz="4" w:space="0" w:color="auto"/>
            </w:tcBorders>
            <w:shd w:val="clear" w:color="000000" w:fill="808080"/>
            <w:vAlign w:val="bottom"/>
            <w:hideMark/>
          </w:tcPr>
          <w:p w14:paraId="7B8C801E" w14:textId="77777777" w:rsidR="00784410" w:rsidRPr="00784410" w:rsidRDefault="00784410" w:rsidP="00784410">
            <w:pPr>
              <w:widowControl/>
              <w:rPr>
                <w:rFonts w:eastAsia="Times New Roman"/>
                <w:b/>
                <w:bCs/>
                <w:color w:val="000000"/>
              </w:rPr>
            </w:pPr>
            <w:r w:rsidRPr="00784410">
              <w:rPr>
                <w:rFonts w:eastAsia="Times New Roman"/>
                <w:b/>
                <w:bCs/>
                <w:color w:val="000000"/>
              </w:rPr>
              <w:t xml:space="preserve">Article Summary </w:t>
            </w:r>
          </w:p>
        </w:tc>
        <w:tc>
          <w:tcPr>
            <w:tcW w:w="3600" w:type="dxa"/>
            <w:tcBorders>
              <w:top w:val="nil"/>
              <w:left w:val="nil"/>
              <w:bottom w:val="single" w:sz="4" w:space="0" w:color="auto"/>
              <w:right w:val="single" w:sz="4" w:space="0" w:color="auto"/>
            </w:tcBorders>
            <w:shd w:val="clear" w:color="000000" w:fill="808080"/>
            <w:vAlign w:val="bottom"/>
            <w:hideMark/>
          </w:tcPr>
          <w:p w14:paraId="581BF309"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170" w:type="dxa"/>
            <w:tcBorders>
              <w:top w:val="nil"/>
              <w:left w:val="nil"/>
              <w:bottom w:val="single" w:sz="4" w:space="0" w:color="auto"/>
              <w:right w:val="single" w:sz="4" w:space="0" w:color="auto"/>
            </w:tcBorders>
            <w:shd w:val="clear" w:color="000000" w:fill="808080"/>
            <w:vAlign w:val="bottom"/>
            <w:hideMark/>
          </w:tcPr>
          <w:p w14:paraId="43478F17"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705" w:type="dxa"/>
            <w:tcBorders>
              <w:top w:val="nil"/>
              <w:left w:val="nil"/>
              <w:bottom w:val="single" w:sz="4" w:space="0" w:color="auto"/>
              <w:right w:val="single" w:sz="4" w:space="0" w:color="auto"/>
            </w:tcBorders>
            <w:shd w:val="clear" w:color="000000" w:fill="808080"/>
            <w:vAlign w:val="bottom"/>
            <w:hideMark/>
          </w:tcPr>
          <w:p w14:paraId="2B4931A2"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r>
      <w:tr w:rsidR="00784410" w:rsidRPr="00784410" w14:paraId="10A103CA" w14:textId="77777777" w:rsidTr="00784410">
        <w:trPr>
          <w:trHeight w:val="567"/>
        </w:trPr>
        <w:tc>
          <w:tcPr>
            <w:tcW w:w="2875" w:type="dxa"/>
            <w:tcBorders>
              <w:top w:val="nil"/>
              <w:left w:val="single" w:sz="4" w:space="0" w:color="auto"/>
              <w:bottom w:val="single" w:sz="4" w:space="0" w:color="auto"/>
              <w:right w:val="single" w:sz="4" w:space="0" w:color="auto"/>
            </w:tcBorders>
            <w:vAlign w:val="bottom"/>
            <w:hideMark/>
          </w:tcPr>
          <w:p w14:paraId="0E8436ED" w14:textId="77777777" w:rsidR="00784410" w:rsidRPr="00784410" w:rsidRDefault="00784410" w:rsidP="00784410">
            <w:pPr>
              <w:widowControl/>
              <w:rPr>
                <w:rFonts w:eastAsia="Times New Roman"/>
                <w:color w:val="000000"/>
              </w:rPr>
            </w:pPr>
            <w:r w:rsidRPr="00784410">
              <w:rPr>
                <w:rFonts w:eastAsia="Times New Roman"/>
                <w:color w:val="000000"/>
              </w:rPr>
              <w:t>Description of the study purpose</w:t>
            </w:r>
          </w:p>
        </w:tc>
        <w:tc>
          <w:tcPr>
            <w:tcW w:w="3600" w:type="dxa"/>
            <w:tcBorders>
              <w:top w:val="nil"/>
              <w:left w:val="nil"/>
              <w:bottom w:val="single" w:sz="4" w:space="0" w:color="auto"/>
              <w:right w:val="single" w:sz="4" w:space="0" w:color="auto"/>
            </w:tcBorders>
            <w:vAlign w:val="bottom"/>
            <w:hideMark/>
          </w:tcPr>
          <w:p w14:paraId="013BD2E1"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6F15BEBA"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3042E03B" w14:textId="77777777" w:rsidR="00784410" w:rsidRPr="00784410" w:rsidRDefault="00784410" w:rsidP="00784410">
            <w:pPr>
              <w:widowControl/>
              <w:rPr>
                <w:rFonts w:eastAsia="Times New Roman"/>
                <w:color w:val="000000"/>
              </w:rPr>
            </w:pPr>
            <w:r w:rsidRPr="00784410">
              <w:rPr>
                <w:rFonts w:eastAsia="Times New Roman"/>
                <w:color w:val="000000"/>
              </w:rPr>
              <w:t>6</w:t>
            </w:r>
          </w:p>
        </w:tc>
      </w:tr>
      <w:tr w:rsidR="00784410" w:rsidRPr="00784410" w14:paraId="26D54FA7"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0C1B1362" w14:textId="77777777" w:rsidR="00784410" w:rsidRPr="00784410" w:rsidRDefault="00784410" w:rsidP="00784410">
            <w:pPr>
              <w:widowControl/>
              <w:rPr>
                <w:rFonts w:eastAsia="Times New Roman"/>
                <w:color w:val="000000"/>
              </w:rPr>
            </w:pPr>
            <w:r w:rsidRPr="00784410">
              <w:rPr>
                <w:rFonts w:eastAsia="Times New Roman"/>
                <w:color w:val="000000"/>
              </w:rPr>
              <w:t>Description of research methodology</w:t>
            </w:r>
          </w:p>
        </w:tc>
        <w:tc>
          <w:tcPr>
            <w:tcW w:w="3600" w:type="dxa"/>
            <w:tcBorders>
              <w:top w:val="nil"/>
              <w:left w:val="nil"/>
              <w:bottom w:val="single" w:sz="4" w:space="0" w:color="auto"/>
              <w:right w:val="single" w:sz="4" w:space="0" w:color="auto"/>
            </w:tcBorders>
            <w:vAlign w:val="bottom"/>
            <w:hideMark/>
          </w:tcPr>
          <w:p w14:paraId="05C35685"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31DADD78"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346F246E" w14:textId="77777777" w:rsidR="00784410" w:rsidRPr="00784410" w:rsidRDefault="00784410" w:rsidP="00784410">
            <w:pPr>
              <w:widowControl/>
              <w:rPr>
                <w:rFonts w:eastAsia="Times New Roman"/>
                <w:color w:val="000000"/>
              </w:rPr>
            </w:pPr>
            <w:r w:rsidRPr="00784410">
              <w:rPr>
                <w:rFonts w:eastAsia="Times New Roman"/>
                <w:color w:val="000000"/>
              </w:rPr>
              <w:t>7</w:t>
            </w:r>
          </w:p>
        </w:tc>
      </w:tr>
      <w:tr w:rsidR="00784410" w:rsidRPr="00784410" w14:paraId="4D911D50"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605D7C47"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hideMark/>
          </w:tcPr>
          <w:p w14:paraId="7D759BFC" w14:textId="77777777" w:rsidR="00784410" w:rsidRPr="00784410" w:rsidRDefault="00784410" w:rsidP="00784410">
            <w:pPr>
              <w:widowControl/>
              <w:rPr>
                <w:rFonts w:eastAsia="Times New Roman"/>
                <w:color w:val="000000"/>
              </w:rPr>
            </w:pPr>
            <w:r w:rsidRPr="00784410">
              <w:rPr>
                <w:rFonts w:eastAsia="Courier New"/>
                <w:color w:val="000000"/>
              </w:rPr>
              <w:t>Sample</w:t>
            </w:r>
          </w:p>
        </w:tc>
        <w:tc>
          <w:tcPr>
            <w:tcW w:w="1170" w:type="dxa"/>
            <w:tcBorders>
              <w:top w:val="nil"/>
              <w:left w:val="nil"/>
              <w:bottom w:val="single" w:sz="4" w:space="0" w:color="auto"/>
              <w:right w:val="single" w:sz="4" w:space="0" w:color="auto"/>
            </w:tcBorders>
            <w:vAlign w:val="bottom"/>
            <w:hideMark/>
          </w:tcPr>
          <w:p w14:paraId="23EE1DD7"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00FB8E5C"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3D019EF4"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531E6140"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hideMark/>
          </w:tcPr>
          <w:p w14:paraId="4F85BBBA" w14:textId="77777777" w:rsidR="00784410" w:rsidRPr="00784410" w:rsidRDefault="00784410" w:rsidP="00784410">
            <w:pPr>
              <w:widowControl/>
              <w:rPr>
                <w:rFonts w:eastAsia="Times New Roman"/>
                <w:color w:val="000000"/>
              </w:rPr>
            </w:pPr>
            <w:r w:rsidRPr="00784410">
              <w:rPr>
                <w:rFonts w:eastAsia="Courier New"/>
                <w:color w:val="000000"/>
              </w:rPr>
              <w:t>Study type (qualitative or quantitative)</w:t>
            </w:r>
          </w:p>
        </w:tc>
        <w:tc>
          <w:tcPr>
            <w:tcW w:w="1170" w:type="dxa"/>
            <w:tcBorders>
              <w:top w:val="nil"/>
              <w:left w:val="nil"/>
              <w:bottom w:val="single" w:sz="4" w:space="0" w:color="auto"/>
              <w:right w:val="single" w:sz="4" w:space="0" w:color="auto"/>
            </w:tcBorders>
            <w:vAlign w:val="bottom"/>
            <w:hideMark/>
          </w:tcPr>
          <w:p w14:paraId="587FA27D"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33898009"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607D8064"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023BCDA3"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hideMark/>
          </w:tcPr>
          <w:p w14:paraId="4B4C9545" w14:textId="77777777" w:rsidR="00784410" w:rsidRPr="00784410" w:rsidRDefault="00784410" w:rsidP="00784410">
            <w:pPr>
              <w:widowControl/>
              <w:rPr>
                <w:rFonts w:eastAsia="Times New Roman"/>
                <w:color w:val="000000"/>
              </w:rPr>
            </w:pPr>
            <w:r w:rsidRPr="00784410">
              <w:rPr>
                <w:rFonts w:eastAsia="Courier New"/>
                <w:color w:val="000000"/>
              </w:rPr>
              <w:t>Study instruments (survey or interview questions)</w:t>
            </w:r>
          </w:p>
        </w:tc>
        <w:tc>
          <w:tcPr>
            <w:tcW w:w="1170" w:type="dxa"/>
            <w:tcBorders>
              <w:top w:val="nil"/>
              <w:left w:val="nil"/>
              <w:bottom w:val="single" w:sz="4" w:space="0" w:color="auto"/>
              <w:right w:val="single" w:sz="4" w:space="0" w:color="auto"/>
            </w:tcBorders>
            <w:vAlign w:val="bottom"/>
            <w:hideMark/>
          </w:tcPr>
          <w:p w14:paraId="5407549B"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3845954D"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44E74C79" w14:textId="77777777" w:rsidTr="00784410">
        <w:trPr>
          <w:trHeight w:val="567"/>
        </w:trPr>
        <w:tc>
          <w:tcPr>
            <w:tcW w:w="2875" w:type="dxa"/>
            <w:tcBorders>
              <w:top w:val="nil"/>
              <w:left w:val="single" w:sz="4" w:space="0" w:color="auto"/>
              <w:bottom w:val="single" w:sz="4" w:space="0" w:color="auto"/>
              <w:right w:val="single" w:sz="4" w:space="0" w:color="auto"/>
            </w:tcBorders>
            <w:vAlign w:val="bottom"/>
            <w:hideMark/>
          </w:tcPr>
          <w:p w14:paraId="49B358DD" w14:textId="77777777" w:rsidR="00784410" w:rsidRPr="00784410" w:rsidRDefault="00784410" w:rsidP="00784410">
            <w:pPr>
              <w:widowControl/>
              <w:rPr>
                <w:rFonts w:eastAsia="Times New Roman"/>
                <w:color w:val="000000"/>
              </w:rPr>
            </w:pPr>
            <w:r w:rsidRPr="00784410">
              <w:rPr>
                <w:rFonts w:eastAsia="Times New Roman"/>
                <w:color w:val="000000"/>
              </w:rPr>
              <w:t>Description of the main conclusions</w:t>
            </w:r>
          </w:p>
        </w:tc>
        <w:tc>
          <w:tcPr>
            <w:tcW w:w="3600" w:type="dxa"/>
            <w:tcBorders>
              <w:top w:val="nil"/>
              <w:left w:val="nil"/>
              <w:bottom w:val="single" w:sz="4" w:space="0" w:color="auto"/>
              <w:right w:val="single" w:sz="4" w:space="0" w:color="auto"/>
            </w:tcBorders>
            <w:vAlign w:val="bottom"/>
            <w:hideMark/>
          </w:tcPr>
          <w:p w14:paraId="0064FCA4"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3D3CD7B3"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622BC9BD" w14:textId="77777777" w:rsidR="00784410" w:rsidRPr="00784410" w:rsidRDefault="00784410" w:rsidP="00784410">
            <w:pPr>
              <w:widowControl/>
              <w:rPr>
                <w:rFonts w:eastAsia="Times New Roman"/>
                <w:color w:val="000000"/>
              </w:rPr>
            </w:pPr>
            <w:r w:rsidRPr="00784410">
              <w:rPr>
                <w:rFonts w:eastAsia="Times New Roman"/>
                <w:color w:val="000000"/>
              </w:rPr>
              <w:t>7</w:t>
            </w:r>
          </w:p>
        </w:tc>
      </w:tr>
      <w:tr w:rsidR="00784410" w:rsidRPr="00784410" w14:paraId="52D348B7" w14:textId="77777777" w:rsidTr="00784410">
        <w:trPr>
          <w:trHeight w:val="288"/>
        </w:trPr>
        <w:tc>
          <w:tcPr>
            <w:tcW w:w="2875" w:type="dxa"/>
            <w:tcBorders>
              <w:top w:val="nil"/>
              <w:left w:val="single" w:sz="4" w:space="0" w:color="auto"/>
              <w:bottom w:val="single" w:sz="4" w:space="0" w:color="auto"/>
              <w:right w:val="single" w:sz="4" w:space="0" w:color="auto"/>
            </w:tcBorders>
            <w:shd w:val="clear" w:color="000000" w:fill="BFBFBF"/>
            <w:vAlign w:val="bottom"/>
            <w:hideMark/>
          </w:tcPr>
          <w:p w14:paraId="786D9E9D" w14:textId="77777777" w:rsidR="00784410" w:rsidRPr="00784410" w:rsidRDefault="00784410" w:rsidP="00784410">
            <w:pPr>
              <w:widowControl/>
              <w:rPr>
                <w:rFonts w:eastAsia="Times New Roman"/>
                <w:i/>
                <w:iCs/>
                <w:color w:val="000000"/>
              </w:rPr>
            </w:pPr>
            <w:r w:rsidRPr="00784410">
              <w:rPr>
                <w:rFonts w:eastAsia="Times New Roman"/>
                <w:i/>
                <w:iCs/>
                <w:color w:val="000000"/>
              </w:rPr>
              <w:t xml:space="preserve">Total points per section </w:t>
            </w:r>
          </w:p>
        </w:tc>
        <w:tc>
          <w:tcPr>
            <w:tcW w:w="3600" w:type="dxa"/>
            <w:tcBorders>
              <w:top w:val="nil"/>
              <w:left w:val="nil"/>
              <w:bottom w:val="single" w:sz="4" w:space="0" w:color="auto"/>
              <w:right w:val="single" w:sz="4" w:space="0" w:color="auto"/>
            </w:tcBorders>
            <w:shd w:val="clear" w:color="000000" w:fill="BFBFBF"/>
            <w:vAlign w:val="bottom"/>
            <w:hideMark/>
          </w:tcPr>
          <w:p w14:paraId="206AD304"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170" w:type="dxa"/>
            <w:tcBorders>
              <w:top w:val="nil"/>
              <w:left w:val="nil"/>
              <w:bottom w:val="single" w:sz="4" w:space="0" w:color="auto"/>
              <w:right w:val="single" w:sz="4" w:space="0" w:color="auto"/>
            </w:tcBorders>
            <w:shd w:val="clear" w:color="000000" w:fill="BFBFBF"/>
            <w:vAlign w:val="bottom"/>
            <w:hideMark/>
          </w:tcPr>
          <w:p w14:paraId="3D2DFC2C"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705" w:type="dxa"/>
            <w:tcBorders>
              <w:top w:val="nil"/>
              <w:left w:val="nil"/>
              <w:bottom w:val="single" w:sz="4" w:space="0" w:color="auto"/>
              <w:right w:val="single" w:sz="4" w:space="0" w:color="auto"/>
            </w:tcBorders>
            <w:shd w:val="clear" w:color="000000" w:fill="BFBFBF"/>
            <w:noWrap/>
            <w:vAlign w:val="bottom"/>
            <w:hideMark/>
          </w:tcPr>
          <w:p w14:paraId="282FF4E9" w14:textId="77777777" w:rsidR="00784410" w:rsidRPr="00784410" w:rsidRDefault="00784410" w:rsidP="00784410">
            <w:pPr>
              <w:widowControl/>
              <w:rPr>
                <w:rFonts w:eastAsia="Times New Roman"/>
                <w:i/>
                <w:iCs/>
                <w:color w:val="000000"/>
              </w:rPr>
            </w:pPr>
            <w:r w:rsidRPr="00784410">
              <w:rPr>
                <w:rFonts w:eastAsia="Times New Roman"/>
                <w:i/>
                <w:iCs/>
                <w:color w:val="000000"/>
              </w:rPr>
              <w:t>20</w:t>
            </w:r>
          </w:p>
        </w:tc>
      </w:tr>
      <w:tr w:rsidR="00784410" w:rsidRPr="00784410" w14:paraId="62B7EF78" w14:textId="77777777" w:rsidTr="00784410">
        <w:trPr>
          <w:trHeight w:val="288"/>
        </w:trPr>
        <w:tc>
          <w:tcPr>
            <w:tcW w:w="2875" w:type="dxa"/>
            <w:tcBorders>
              <w:top w:val="nil"/>
              <w:left w:val="single" w:sz="4" w:space="0" w:color="auto"/>
              <w:bottom w:val="single" w:sz="4" w:space="0" w:color="auto"/>
              <w:right w:val="single" w:sz="4" w:space="0" w:color="auto"/>
            </w:tcBorders>
            <w:shd w:val="clear" w:color="000000" w:fill="808080"/>
            <w:vAlign w:val="bottom"/>
            <w:hideMark/>
          </w:tcPr>
          <w:p w14:paraId="0E99658E" w14:textId="77777777" w:rsidR="00784410" w:rsidRPr="00784410" w:rsidRDefault="00784410" w:rsidP="00784410">
            <w:pPr>
              <w:widowControl/>
              <w:rPr>
                <w:rFonts w:eastAsia="Times New Roman"/>
                <w:b/>
                <w:bCs/>
                <w:color w:val="000000"/>
              </w:rPr>
            </w:pPr>
            <w:r w:rsidRPr="00784410">
              <w:rPr>
                <w:rFonts w:eastAsia="Times New Roman"/>
                <w:b/>
                <w:bCs/>
                <w:color w:val="000000"/>
              </w:rPr>
              <w:t xml:space="preserve">Reading Integration </w:t>
            </w:r>
          </w:p>
        </w:tc>
        <w:tc>
          <w:tcPr>
            <w:tcW w:w="3600" w:type="dxa"/>
            <w:tcBorders>
              <w:top w:val="nil"/>
              <w:left w:val="nil"/>
              <w:bottom w:val="single" w:sz="4" w:space="0" w:color="auto"/>
              <w:right w:val="single" w:sz="4" w:space="0" w:color="auto"/>
            </w:tcBorders>
            <w:shd w:val="clear" w:color="000000" w:fill="808080"/>
            <w:vAlign w:val="bottom"/>
            <w:hideMark/>
          </w:tcPr>
          <w:p w14:paraId="2DD9C098"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170" w:type="dxa"/>
            <w:tcBorders>
              <w:top w:val="nil"/>
              <w:left w:val="nil"/>
              <w:bottom w:val="single" w:sz="4" w:space="0" w:color="auto"/>
              <w:right w:val="single" w:sz="4" w:space="0" w:color="auto"/>
            </w:tcBorders>
            <w:shd w:val="clear" w:color="000000" w:fill="808080"/>
            <w:vAlign w:val="bottom"/>
            <w:hideMark/>
          </w:tcPr>
          <w:p w14:paraId="15BE500D"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705" w:type="dxa"/>
            <w:tcBorders>
              <w:top w:val="nil"/>
              <w:left w:val="nil"/>
              <w:bottom w:val="single" w:sz="4" w:space="0" w:color="auto"/>
              <w:right w:val="single" w:sz="4" w:space="0" w:color="auto"/>
            </w:tcBorders>
            <w:shd w:val="clear" w:color="000000" w:fill="808080"/>
            <w:vAlign w:val="bottom"/>
            <w:hideMark/>
          </w:tcPr>
          <w:p w14:paraId="4111CB7A"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r>
      <w:tr w:rsidR="00784410" w:rsidRPr="00784410" w14:paraId="421B6F18" w14:textId="77777777" w:rsidTr="00784410">
        <w:trPr>
          <w:trHeight w:val="567"/>
        </w:trPr>
        <w:tc>
          <w:tcPr>
            <w:tcW w:w="2875" w:type="dxa"/>
            <w:tcBorders>
              <w:top w:val="nil"/>
              <w:left w:val="single" w:sz="4" w:space="0" w:color="auto"/>
              <w:bottom w:val="single" w:sz="4" w:space="0" w:color="auto"/>
              <w:right w:val="single" w:sz="4" w:space="0" w:color="auto"/>
            </w:tcBorders>
            <w:vAlign w:val="bottom"/>
            <w:hideMark/>
          </w:tcPr>
          <w:p w14:paraId="456ABADD" w14:textId="77777777" w:rsidR="00784410" w:rsidRPr="00784410" w:rsidRDefault="00784410" w:rsidP="00784410">
            <w:pPr>
              <w:widowControl/>
              <w:rPr>
                <w:rFonts w:eastAsia="Times New Roman"/>
                <w:color w:val="000000"/>
              </w:rPr>
            </w:pPr>
            <w:r w:rsidRPr="00784410">
              <w:rPr>
                <w:rFonts w:eastAsia="Times New Roman"/>
                <w:color w:val="000000"/>
              </w:rPr>
              <w:t xml:space="preserve">Description of a class related concepts </w:t>
            </w:r>
          </w:p>
        </w:tc>
        <w:tc>
          <w:tcPr>
            <w:tcW w:w="3600" w:type="dxa"/>
            <w:tcBorders>
              <w:top w:val="nil"/>
              <w:left w:val="nil"/>
              <w:bottom w:val="single" w:sz="4" w:space="0" w:color="auto"/>
              <w:right w:val="single" w:sz="4" w:space="0" w:color="auto"/>
            </w:tcBorders>
            <w:vAlign w:val="bottom"/>
            <w:hideMark/>
          </w:tcPr>
          <w:p w14:paraId="2A8F9C2F"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62678021"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37AB4FA6" w14:textId="77777777" w:rsidR="00784410" w:rsidRPr="00784410" w:rsidRDefault="00784410" w:rsidP="00784410">
            <w:pPr>
              <w:widowControl/>
              <w:rPr>
                <w:rFonts w:eastAsia="Times New Roman"/>
                <w:color w:val="000000"/>
              </w:rPr>
            </w:pPr>
            <w:r w:rsidRPr="00784410">
              <w:rPr>
                <w:rFonts w:eastAsia="Times New Roman"/>
                <w:color w:val="000000"/>
              </w:rPr>
              <w:t>10</w:t>
            </w:r>
          </w:p>
        </w:tc>
      </w:tr>
      <w:tr w:rsidR="00784410" w:rsidRPr="00784410" w14:paraId="236FF7D4"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3181B2C1"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57B35115" w14:textId="77777777" w:rsidR="00784410" w:rsidRPr="00784410" w:rsidRDefault="00784410" w:rsidP="00784410">
            <w:pPr>
              <w:widowControl/>
              <w:rPr>
                <w:rFonts w:eastAsia="Times New Roman"/>
                <w:color w:val="000000"/>
              </w:rPr>
            </w:pPr>
            <w:r w:rsidRPr="00784410">
              <w:rPr>
                <w:rFonts w:eastAsia="Times New Roman"/>
                <w:color w:val="000000"/>
              </w:rPr>
              <w:t>Identifies and describes at least one class concept</w:t>
            </w:r>
          </w:p>
        </w:tc>
        <w:tc>
          <w:tcPr>
            <w:tcW w:w="1170" w:type="dxa"/>
            <w:tcBorders>
              <w:top w:val="nil"/>
              <w:left w:val="nil"/>
              <w:bottom w:val="single" w:sz="4" w:space="0" w:color="auto"/>
              <w:right w:val="single" w:sz="4" w:space="0" w:color="auto"/>
            </w:tcBorders>
            <w:vAlign w:val="bottom"/>
            <w:hideMark/>
          </w:tcPr>
          <w:p w14:paraId="153A6A99"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7D182C7F"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3EAC382C" w14:textId="77777777" w:rsidTr="00784410">
        <w:trPr>
          <w:trHeight w:val="567"/>
        </w:trPr>
        <w:tc>
          <w:tcPr>
            <w:tcW w:w="2875" w:type="dxa"/>
            <w:tcBorders>
              <w:top w:val="nil"/>
              <w:left w:val="single" w:sz="4" w:space="0" w:color="auto"/>
              <w:bottom w:val="single" w:sz="4" w:space="0" w:color="auto"/>
              <w:right w:val="single" w:sz="4" w:space="0" w:color="auto"/>
            </w:tcBorders>
            <w:vAlign w:val="bottom"/>
            <w:hideMark/>
          </w:tcPr>
          <w:p w14:paraId="198344E1" w14:textId="77777777" w:rsidR="00784410" w:rsidRPr="00784410" w:rsidRDefault="00784410" w:rsidP="00784410">
            <w:pPr>
              <w:widowControl/>
              <w:rPr>
                <w:rFonts w:eastAsia="Times New Roman"/>
                <w:color w:val="000000"/>
              </w:rPr>
            </w:pPr>
            <w:r w:rsidRPr="00784410">
              <w:rPr>
                <w:rFonts w:eastAsia="Times New Roman"/>
                <w:color w:val="000000"/>
              </w:rPr>
              <w:t xml:space="preserve">Description of how the article relates to a class concept </w:t>
            </w:r>
          </w:p>
        </w:tc>
        <w:tc>
          <w:tcPr>
            <w:tcW w:w="3600" w:type="dxa"/>
            <w:tcBorders>
              <w:top w:val="nil"/>
              <w:left w:val="nil"/>
              <w:bottom w:val="single" w:sz="4" w:space="0" w:color="auto"/>
              <w:right w:val="single" w:sz="4" w:space="0" w:color="auto"/>
            </w:tcBorders>
            <w:vAlign w:val="bottom"/>
            <w:hideMark/>
          </w:tcPr>
          <w:p w14:paraId="5BF61C71"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0BADF771"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2BFA5C1B" w14:textId="77777777" w:rsidR="00784410" w:rsidRPr="00784410" w:rsidRDefault="00784410" w:rsidP="00784410">
            <w:pPr>
              <w:widowControl/>
              <w:rPr>
                <w:rFonts w:eastAsia="Times New Roman"/>
                <w:color w:val="000000"/>
              </w:rPr>
            </w:pPr>
            <w:r w:rsidRPr="00784410">
              <w:rPr>
                <w:rFonts w:eastAsia="Times New Roman"/>
                <w:color w:val="000000"/>
              </w:rPr>
              <w:t>10</w:t>
            </w:r>
          </w:p>
        </w:tc>
      </w:tr>
      <w:tr w:rsidR="00784410" w:rsidRPr="00784410" w14:paraId="5A25E141" w14:textId="77777777" w:rsidTr="00784410">
        <w:trPr>
          <w:trHeight w:val="557"/>
        </w:trPr>
        <w:tc>
          <w:tcPr>
            <w:tcW w:w="2875" w:type="dxa"/>
            <w:tcBorders>
              <w:top w:val="nil"/>
              <w:left w:val="single" w:sz="4" w:space="0" w:color="auto"/>
              <w:bottom w:val="single" w:sz="4" w:space="0" w:color="auto"/>
              <w:right w:val="single" w:sz="4" w:space="0" w:color="auto"/>
            </w:tcBorders>
            <w:vAlign w:val="bottom"/>
            <w:hideMark/>
          </w:tcPr>
          <w:p w14:paraId="6FF3CAF2"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center"/>
            <w:hideMark/>
          </w:tcPr>
          <w:p w14:paraId="76BD9362" w14:textId="77777777" w:rsidR="00784410" w:rsidRPr="00784410" w:rsidRDefault="00784410" w:rsidP="00784410">
            <w:pPr>
              <w:widowControl/>
              <w:jc w:val="both"/>
              <w:rPr>
                <w:rFonts w:eastAsia="Times New Roman"/>
                <w:color w:val="000000"/>
              </w:rPr>
            </w:pPr>
            <w:r w:rsidRPr="00784410">
              <w:rPr>
                <w:rFonts w:eastAsia="Courier New"/>
                <w:color w:val="000000"/>
              </w:rPr>
              <w:t xml:space="preserve">Identifies at least one point of connection or relevance between the class concept and article </w:t>
            </w:r>
          </w:p>
        </w:tc>
        <w:tc>
          <w:tcPr>
            <w:tcW w:w="1170" w:type="dxa"/>
            <w:tcBorders>
              <w:top w:val="nil"/>
              <w:left w:val="nil"/>
              <w:bottom w:val="single" w:sz="4" w:space="0" w:color="auto"/>
              <w:right w:val="single" w:sz="4" w:space="0" w:color="auto"/>
            </w:tcBorders>
            <w:vAlign w:val="bottom"/>
            <w:hideMark/>
          </w:tcPr>
          <w:p w14:paraId="61CBFEFA"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6A0197B5"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59E34490" w14:textId="77777777" w:rsidTr="00784410">
        <w:trPr>
          <w:trHeight w:val="288"/>
        </w:trPr>
        <w:tc>
          <w:tcPr>
            <w:tcW w:w="2875" w:type="dxa"/>
            <w:tcBorders>
              <w:top w:val="nil"/>
              <w:left w:val="single" w:sz="4" w:space="0" w:color="auto"/>
              <w:bottom w:val="single" w:sz="4" w:space="0" w:color="auto"/>
              <w:right w:val="single" w:sz="4" w:space="0" w:color="auto"/>
            </w:tcBorders>
            <w:shd w:val="clear" w:color="000000" w:fill="BFBFBF"/>
            <w:vAlign w:val="bottom"/>
            <w:hideMark/>
          </w:tcPr>
          <w:p w14:paraId="7A3F6708" w14:textId="77777777" w:rsidR="00784410" w:rsidRPr="00784410" w:rsidRDefault="00784410" w:rsidP="00784410">
            <w:pPr>
              <w:widowControl/>
              <w:rPr>
                <w:rFonts w:eastAsia="Times New Roman"/>
                <w:i/>
                <w:iCs/>
                <w:color w:val="000000"/>
              </w:rPr>
            </w:pPr>
            <w:r w:rsidRPr="00784410">
              <w:rPr>
                <w:rFonts w:eastAsia="Times New Roman"/>
                <w:i/>
                <w:iCs/>
                <w:color w:val="000000"/>
              </w:rPr>
              <w:t xml:space="preserve">Total points per section </w:t>
            </w:r>
          </w:p>
        </w:tc>
        <w:tc>
          <w:tcPr>
            <w:tcW w:w="3600" w:type="dxa"/>
            <w:tcBorders>
              <w:top w:val="nil"/>
              <w:left w:val="nil"/>
              <w:bottom w:val="single" w:sz="4" w:space="0" w:color="auto"/>
              <w:right w:val="single" w:sz="4" w:space="0" w:color="auto"/>
            </w:tcBorders>
            <w:shd w:val="clear" w:color="000000" w:fill="BFBFBF"/>
            <w:vAlign w:val="bottom"/>
            <w:hideMark/>
          </w:tcPr>
          <w:p w14:paraId="6D6097BD"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170" w:type="dxa"/>
            <w:tcBorders>
              <w:top w:val="nil"/>
              <w:left w:val="nil"/>
              <w:bottom w:val="single" w:sz="4" w:space="0" w:color="auto"/>
              <w:right w:val="single" w:sz="4" w:space="0" w:color="auto"/>
            </w:tcBorders>
            <w:shd w:val="clear" w:color="000000" w:fill="BFBFBF"/>
            <w:vAlign w:val="bottom"/>
            <w:hideMark/>
          </w:tcPr>
          <w:p w14:paraId="2DAA14FD"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705" w:type="dxa"/>
            <w:tcBorders>
              <w:top w:val="nil"/>
              <w:left w:val="nil"/>
              <w:bottom w:val="single" w:sz="4" w:space="0" w:color="auto"/>
              <w:right w:val="single" w:sz="4" w:space="0" w:color="auto"/>
            </w:tcBorders>
            <w:shd w:val="clear" w:color="000000" w:fill="BFBFBF"/>
            <w:noWrap/>
            <w:vAlign w:val="bottom"/>
            <w:hideMark/>
          </w:tcPr>
          <w:p w14:paraId="70F3F3F7" w14:textId="77777777" w:rsidR="00784410" w:rsidRPr="00784410" w:rsidRDefault="00784410" w:rsidP="00784410">
            <w:pPr>
              <w:widowControl/>
              <w:rPr>
                <w:rFonts w:eastAsia="Times New Roman"/>
                <w:i/>
                <w:iCs/>
                <w:color w:val="000000"/>
              </w:rPr>
            </w:pPr>
            <w:r w:rsidRPr="00784410">
              <w:rPr>
                <w:rFonts w:eastAsia="Times New Roman"/>
                <w:i/>
                <w:iCs/>
                <w:color w:val="000000"/>
              </w:rPr>
              <w:t>20</w:t>
            </w:r>
          </w:p>
        </w:tc>
      </w:tr>
      <w:tr w:rsidR="00784410" w:rsidRPr="00784410" w14:paraId="7D1C23BC" w14:textId="77777777" w:rsidTr="00784410">
        <w:trPr>
          <w:trHeight w:val="288"/>
        </w:trPr>
        <w:tc>
          <w:tcPr>
            <w:tcW w:w="2875" w:type="dxa"/>
            <w:tcBorders>
              <w:top w:val="nil"/>
              <w:left w:val="single" w:sz="4" w:space="0" w:color="auto"/>
              <w:bottom w:val="single" w:sz="4" w:space="0" w:color="auto"/>
              <w:right w:val="single" w:sz="4" w:space="0" w:color="auto"/>
            </w:tcBorders>
            <w:shd w:val="clear" w:color="000000" w:fill="808080"/>
            <w:vAlign w:val="bottom"/>
            <w:hideMark/>
          </w:tcPr>
          <w:p w14:paraId="7ECA2FA3" w14:textId="77777777" w:rsidR="00784410" w:rsidRPr="00784410" w:rsidRDefault="00784410" w:rsidP="00784410">
            <w:pPr>
              <w:widowControl/>
              <w:rPr>
                <w:rFonts w:eastAsia="Times New Roman"/>
                <w:b/>
                <w:bCs/>
                <w:color w:val="000000"/>
              </w:rPr>
            </w:pPr>
            <w:r w:rsidRPr="00784410">
              <w:rPr>
                <w:rFonts w:eastAsia="Times New Roman"/>
                <w:b/>
                <w:bCs/>
                <w:color w:val="000000"/>
              </w:rPr>
              <w:t xml:space="preserve">Societal Integration </w:t>
            </w:r>
          </w:p>
        </w:tc>
        <w:tc>
          <w:tcPr>
            <w:tcW w:w="3600" w:type="dxa"/>
            <w:tcBorders>
              <w:top w:val="nil"/>
              <w:left w:val="nil"/>
              <w:bottom w:val="single" w:sz="4" w:space="0" w:color="auto"/>
              <w:right w:val="single" w:sz="4" w:space="0" w:color="auto"/>
            </w:tcBorders>
            <w:shd w:val="clear" w:color="000000" w:fill="808080"/>
            <w:vAlign w:val="bottom"/>
            <w:hideMark/>
          </w:tcPr>
          <w:p w14:paraId="2D926C90"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170" w:type="dxa"/>
            <w:tcBorders>
              <w:top w:val="nil"/>
              <w:left w:val="nil"/>
              <w:bottom w:val="single" w:sz="4" w:space="0" w:color="auto"/>
              <w:right w:val="single" w:sz="4" w:space="0" w:color="auto"/>
            </w:tcBorders>
            <w:shd w:val="clear" w:color="000000" w:fill="808080"/>
            <w:vAlign w:val="bottom"/>
            <w:hideMark/>
          </w:tcPr>
          <w:p w14:paraId="655B9CF6"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705" w:type="dxa"/>
            <w:tcBorders>
              <w:top w:val="nil"/>
              <w:left w:val="nil"/>
              <w:bottom w:val="single" w:sz="4" w:space="0" w:color="auto"/>
              <w:right w:val="single" w:sz="4" w:space="0" w:color="auto"/>
            </w:tcBorders>
            <w:shd w:val="clear" w:color="000000" w:fill="808080"/>
            <w:vAlign w:val="bottom"/>
            <w:hideMark/>
          </w:tcPr>
          <w:p w14:paraId="06A1829B"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r>
      <w:tr w:rsidR="00784410" w:rsidRPr="00784410" w14:paraId="2BB04924" w14:textId="77777777" w:rsidTr="00784410">
        <w:trPr>
          <w:trHeight w:val="567"/>
        </w:trPr>
        <w:tc>
          <w:tcPr>
            <w:tcW w:w="2875" w:type="dxa"/>
            <w:tcBorders>
              <w:top w:val="nil"/>
              <w:left w:val="single" w:sz="4" w:space="0" w:color="auto"/>
              <w:bottom w:val="single" w:sz="4" w:space="0" w:color="auto"/>
              <w:right w:val="single" w:sz="4" w:space="0" w:color="auto"/>
            </w:tcBorders>
            <w:vAlign w:val="bottom"/>
            <w:hideMark/>
          </w:tcPr>
          <w:p w14:paraId="3B93E2AD" w14:textId="77777777" w:rsidR="00784410" w:rsidRPr="00784410" w:rsidRDefault="00784410" w:rsidP="00784410">
            <w:pPr>
              <w:widowControl/>
              <w:rPr>
                <w:rFonts w:eastAsia="Times New Roman"/>
                <w:color w:val="000000"/>
              </w:rPr>
            </w:pPr>
            <w:r w:rsidRPr="00784410">
              <w:rPr>
                <w:rFonts w:eastAsia="Times New Roman"/>
                <w:color w:val="000000"/>
              </w:rPr>
              <w:t xml:space="preserve">Description of a real-world issue or current event </w:t>
            </w:r>
          </w:p>
        </w:tc>
        <w:tc>
          <w:tcPr>
            <w:tcW w:w="3600" w:type="dxa"/>
            <w:tcBorders>
              <w:top w:val="nil"/>
              <w:left w:val="nil"/>
              <w:bottom w:val="single" w:sz="4" w:space="0" w:color="auto"/>
              <w:right w:val="single" w:sz="4" w:space="0" w:color="auto"/>
            </w:tcBorders>
            <w:vAlign w:val="bottom"/>
            <w:hideMark/>
          </w:tcPr>
          <w:p w14:paraId="336BD898"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4B611F93"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68053ADE" w14:textId="77777777" w:rsidR="00784410" w:rsidRPr="00784410" w:rsidRDefault="00784410" w:rsidP="00784410">
            <w:pPr>
              <w:widowControl/>
              <w:rPr>
                <w:rFonts w:eastAsia="Times New Roman"/>
                <w:color w:val="000000"/>
              </w:rPr>
            </w:pPr>
            <w:r w:rsidRPr="00784410">
              <w:rPr>
                <w:rFonts w:eastAsia="Times New Roman"/>
                <w:color w:val="000000"/>
              </w:rPr>
              <w:t>10</w:t>
            </w:r>
          </w:p>
        </w:tc>
      </w:tr>
      <w:tr w:rsidR="00784410" w:rsidRPr="00784410" w14:paraId="7076A0F2"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24F2B289"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bottom"/>
            <w:hideMark/>
          </w:tcPr>
          <w:p w14:paraId="0DB7FE0D" w14:textId="77777777" w:rsidR="00784410" w:rsidRPr="00784410" w:rsidRDefault="00784410" w:rsidP="00784410">
            <w:pPr>
              <w:widowControl/>
              <w:rPr>
                <w:rFonts w:eastAsia="Times New Roman"/>
                <w:color w:val="000000"/>
              </w:rPr>
            </w:pPr>
            <w:r w:rsidRPr="00784410">
              <w:rPr>
                <w:rFonts w:eastAsia="Times New Roman"/>
                <w:color w:val="000000"/>
              </w:rPr>
              <w:t xml:space="preserve"> Identifies and describes at least one issue or event </w:t>
            </w:r>
          </w:p>
        </w:tc>
        <w:tc>
          <w:tcPr>
            <w:tcW w:w="1170" w:type="dxa"/>
            <w:tcBorders>
              <w:top w:val="nil"/>
              <w:left w:val="nil"/>
              <w:bottom w:val="single" w:sz="4" w:space="0" w:color="auto"/>
              <w:right w:val="single" w:sz="4" w:space="0" w:color="auto"/>
            </w:tcBorders>
            <w:vAlign w:val="bottom"/>
            <w:hideMark/>
          </w:tcPr>
          <w:p w14:paraId="6699E8C0"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3982F826"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12BBD889" w14:textId="77777777" w:rsidTr="00784410">
        <w:trPr>
          <w:trHeight w:val="846"/>
        </w:trPr>
        <w:tc>
          <w:tcPr>
            <w:tcW w:w="2875" w:type="dxa"/>
            <w:tcBorders>
              <w:top w:val="nil"/>
              <w:left w:val="single" w:sz="4" w:space="0" w:color="auto"/>
              <w:bottom w:val="single" w:sz="4" w:space="0" w:color="auto"/>
              <w:right w:val="single" w:sz="4" w:space="0" w:color="auto"/>
            </w:tcBorders>
            <w:vAlign w:val="bottom"/>
            <w:hideMark/>
          </w:tcPr>
          <w:p w14:paraId="12094746" w14:textId="77777777" w:rsidR="00784410" w:rsidRPr="00784410" w:rsidRDefault="00784410" w:rsidP="00784410">
            <w:pPr>
              <w:widowControl/>
              <w:rPr>
                <w:rFonts w:eastAsia="Times New Roman"/>
                <w:color w:val="000000"/>
              </w:rPr>
            </w:pPr>
            <w:r w:rsidRPr="00784410">
              <w:rPr>
                <w:rFonts w:eastAsia="Times New Roman"/>
                <w:color w:val="000000"/>
              </w:rPr>
              <w:t>Description of how the article relates to an issue or event</w:t>
            </w:r>
          </w:p>
        </w:tc>
        <w:tc>
          <w:tcPr>
            <w:tcW w:w="3600" w:type="dxa"/>
            <w:tcBorders>
              <w:top w:val="nil"/>
              <w:left w:val="nil"/>
              <w:bottom w:val="single" w:sz="4" w:space="0" w:color="auto"/>
              <w:right w:val="single" w:sz="4" w:space="0" w:color="auto"/>
            </w:tcBorders>
            <w:vAlign w:val="bottom"/>
            <w:hideMark/>
          </w:tcPr>
          <w:p w14:paraId="08FFF684"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5EA0CE43"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5A15D5E7" w14:textId="77777777" w:rsidR="00784410" w:rsidRPr="00784410" w:rsidRDefault="00784410" w:rsidP="00784410">
            <w:pPr>
              <w:widowControl/>
              <w:rPr>
                <w:rFonts w:eastAsia="Times New Roman"/>
                <w:color w:val="000000"/>
              </w:rPr>
            </w:pPr>
            <w:r w:rsidRPr="00784410">
              <w:rPr>
                <w:rFonts w:eastAsia="Times New Roman"/>
                <w:color w:val="000000"/>
              </w:rPr>
              <w:t>10</w:t>
            </w:r>
          </w:p>
        </w:tc>
      </w:tr>
      <w:tr w:rsidR="00784410" w:rsidRPr="00784410" w14:paraId="651E2FC1" w14:textId="77777777" w:rsidTr="00784410">
        <w:trPr>
          <w:trHeight w:val="567"/>
        </w:trPr>
        <w:tc>
          <w:tcPr>
            <w:tcW w:w="2875" w:type="dxa"/>
            <w:tcBorders>
              <w:top w:val="nil"/>
              <w:left w:val="single" w:sz="4" w:space="0" w:color="auto"/>
              <w:bottom w:val="single" w:sz="4" w:space="0" w:color="auto"/>
              <w:right w:val="single" w:sz="4" w:space="0" w:color="auto"/>
            </w:tcBorders>
            <w:vAlign w:val="bottom"/>
            <w:hideMark/>
          </w:tcPr>
          <w:p w14:paraId="4B6EBC89"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center"/>
            <w:hideMark/>
          </w:tcPr>
          <w:p w14:paraId="7243B985" w14:textId="77777777" w:rsidR="00784410" w:rsidRPr="00784410" w:rsidRDefault="00784410" w:rsidP="00784410">
            <w:pPr>
              <w:widowControl/>
              <w:jc w:val="both"/>
              <w:rPr>
                <w:rFonts w:eastAsia="Times New Roman"/>
                <w:color w:val="000000"/>
              </w:rPr>
            </w:pPr>
            <w:r w:rsidRPr="00784410">
              <w:rPr>
                <w:rFonts w:eastAsia="Courier New"/>
                <w:color w:val="000000"/>
              </w:rPr>
              <w:t xml:space="preserve">Identifies at least one point of connection or relevance between the issue or event and article </w:t>
            </w:r>
          </w:p>
        </w:tc>
        <w:tc>
          <w:tcPr>
            <w:tcW w:w="1170" w:type="dxa"/>
            <w:tcBorders>
              <w:top w:val="nil"/>
              <w:left w:val="nil"/>
              <w:bottom w:val="single" w:sz="4" w:space="0" w:color="auto"/>
              <w:right w:val="single" w:sz="4" w:space="0" w:color="auto"/>
            </w:tcBorders>
            <w:vAlign w:val="bottom"/>
            <w:hideMark/>
          </w:tcPr>
          <w:p w14:paraId="2B3116C8"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1543CD0D"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411CED6A" w14:textId="77777777" w:rsidTr="00784410">
        <w:trPr>
          <w:trHeight w:val="288"/>
        </w:trPr>
        <w:tc>
          <w:tcPr>
            <w:tcW w:w="2875" w:type="dxa"/>
            <w:tcBorders>
              <w:top w:val="nil"/>
              <w:left w:val="single" w:sz="4" w:space="0" w:color="auto"/>
              <w:bottom w:val="single" w:sz="4" w:space="0" w:color="auto"/>
              <w:right w:val="single" w:sz="4" w:space="0" w:color="auto"/>
            </w:tcBorders>
            <w:shd w:val="clear" w:color="000000" w:fill="BFBFBF"/>
            <w:vAlign w:val="bottom"/>
            <w:hideMark/>
          </w:tcPr>
          <w:p w14:paraId="521AFC9E" w14:textId="77777777" w:rsidR="00784410" w:rsidRPr="00784410" w:rsidRDefault="00784410" w:rsidP="00784410">
            <w:pPr>
              <w:widowControl/>
              <w:rPr>
                <w:rFonts w:eastAsia="Times New Roman"/>
                <w:i/>
                <w:iCs/>
                <w:color w:val="000000"/>
              </w:rPr>
            </w:pPr>
            <w:r w:rsidRPr="00784410">
              <w:rPr>
                <w:rFonts w:eastAsia="Times New Roman"/>
                <w:i/>
                <w:iCs/>
                <w:color w:val="000000"/>
              </w:rPr>
              <w:t xml:space="preserve">Total points per section </w:t>
            </w:r>
          </w:p>
        </w:tc>
        <w:tc>
          <w:tcPr>
            <w:tcW w:w="3600" w:type="dxa"/>
            <w:tcBorders>
              <w:top w:val="nil"/>
              <w:left w:val="nil"/>
              <w:bottom w:val="single" w:sz="4" w:space="0" w:color="auto"/>
              <w:right w:val="single" w:sz="4" w:space="0" w:color="auto"/>
            </w:tcBorders>
            <w:shd w:val="clear" w:color="000000" w:fill="BFBFBF"/>
            <w:vAlign w:val="bottom"/>
            <w:hideMark/>
          </w:tcPr>
          <w:p w14:paraId="705A1CC0"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170" w:type="dxa"/>
            <w:tcBorders>
              <w:top w:val="nil"/>
              <w:left w:val="nil"/>
              <w:bottom w:val="single" w:sz="4" w:space="0" w:color="auto"/>
              <w:right w:val="single" w:sz="4" w:space="0" w:color="auto"/>
            </w:tcBorders>
            <w:shd w:val="clear" w:color="000000" w:fill="BFBFBF"/>
            <w:vAlign w:val="bottom"/>
            <w:hideMark/>
          </w:tcPr>
          <w:p w14:paraId="4C0DEC68"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705" w:type="dxa"/>
            <w:tcBorders>
              <w:top w:val="nil"/>
              <w:left w:val="nil"/>
              <w:bottom w:val="single" w:sz="4" w:space="0" w:color="auto"/>
              <w:right w:val="single" w:sz="4" w:space="0" w:color="auto"/>
            </w:tcBorders>
            <w:shd w:val="clear" w:color="000000" w:fill="BFBFBF"/>
            <w:noWrap/>
            <w:vAlign w:val="bottom"/>
            <w:hideMark/>
          </w:tcPr>
          <w:p w14:paraId="4D3338F5" w14:textId="77777777" w:rsidR="00784410" w:rsidRPr="00784410" w:rsidRDefault="00784410" w:rsidP="00784410">
            <w:pPr>
              <w:widowControl/>
              <w:rPr>
                <w:rFonts w:eastAsia="Times New Roman"/>
                <w:i/>
                <w:iCs/>
                <w:color w:val="000000"/>
              </w:rPr>
            </w:pPr>
            <w:r w:rsidRPr="00784410">
              <w:rPr>
                <w:rFonts w:eastAsia="Times New Roman"/>
                <w:i/>
                <w:iCs/>
                <w:color w:val="000000"/>
              </w:rPr>
              <w:t>20</w:t>
            </w:r>
          </w:p>
        </w:tc>
      </w:tr>
      <w:tr w:rsidR="00784410" w:rsidRPr="00784410" w14:paraId="3B4C1644" w14:textId="77777777" w:rsidTr="00784410">
        <w:trPr>
          <w:trHeight w:val="288"/>
        </w:trPr>
        <w:tc>
          <w:tcPr>
            <w:tcW w:w="2875" w:type="dxa"/>
            <w:tcBorders>
              <w:top w:val="nil"/>
              <w:left w:val="single" w:sz="4" w:space="0" w:color="auto"/>
              <w:bottom w:val="single" w:sz="4" w:space="0" w:color="auto"/>
              <w:right w:val="single" w:sz="4" w:space="0" w:color="auto"/>
            </w:tcBorders>
            <w:shd w:val="clear" w:color="000000" w:fill="808080"/>
            <w:vAlign w:val="bottom"/>
            <w:hideMark/>
          </w:tcPr>
          <w:p w14:paraId="0DCCD041" w14:textId="77777777" w:rsidR="00784410" w:rsidRPr="00784410" w:rsidRDefault="00784410" w:rsidP="00784410">
            <w:pPr>
              <w:widowControl/>
              <w:rPr>
                <w:rFonts w:eastAsia="Times New Roman"/>
                <w:b/>
                <w:bCs/>
                <w:color w:val="000000"/>
              </w:rPr>
            </w:pPr>
            <w:r w:rsidRPr="00784410">
              <w:rPr>
                <w:rFonts w:eastAsia="Times New Roman"/>
                <w:b/>
                <w:bCs/>
                <w:color w:val="000000"/>
              </w:rPr>
              <w:t xml:space="preserve">Future Directions </w:t>
            </w:r>
          </w:p>
        </w:tc>
        <w:tc>
          <w:tcPr>
            <w:tcW w:w="3600" w:type="dxa"/>
            <w:tcBorders>
              <w:top w:val="nil"/>
              <w:left w:val="nil"/>
              <w:bottom w:val="single" w:sz="4" w:space="0" w:color="auto"/>
              <w:right w:val="single" w:sz="4" w:space="0" w:color="auto"/>
            </w:tcBorders>
            <w:shd w:val="clear" w:color="000000" w:fill="808080"/>
            <w:vAlign w:val="bottom"/>
            <w:hideMark/>
          </w:tcPr>
          <w:p w14:paraId="055E11CD"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170" w:type="dxa"/>
            <w:tcBorders>
              <w:top w:val="nil"/>
              <w:left w:val="nil"/>
              <w:bottom w:val="single" w:sz="4" w:space="0" w:color="auto"/>
              <w:right w:val="single" w:sz="4" w:space="0" w:color="auto"/>
            </w:tcBorders>
            <w:shd w:val="clear" w:color="000000" w:fill="808080"/>
            <w:vAlign w:val="bottom"/>
            <w:hideMark/>
          </w:tcPr>
          <w:p w14:paraId="04DDA431"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c>
          <w:tcPr>
            <w:tcW w:w="1705" w:type="dxa"/>
            <w:tcBorders>
              <w:top w:val="nil"/>
              <w:left w:val="nil"/>
              <w:bottom w:val="single" w:sz="4" w:space="0" w:color="auto"/>
              <w:right w:val="single" w:sz="4" w:space="0" w:color="auto"/>
            </w:tcBorders>
            <w:shd w:val="clear" w:color="000000" w:fill="808080"/>
            <w:vAlign w:val="bottom"/>
            <w:hideMark/>
          </w:tcPr>
          <w:p w14:paraId="45F0A08D" w14:textId="77777777" w:rsidR="00784410" w:rsidRPr="00784410" w:rsidRDefault="00784410" w:rsidP="00784410">
            <w:pPr>
              <w:widowControl/>
              <w:rPr>
                <w:rFonts w:eastAsia="Times New Roman"/>
                <w:b/>
                <w:bCs/>
                <w:color w:val="000000"/>
              </w:rPr>
            </w:pPr>
            <w:r w:rsidRPr="00784410">
              <w:rPr>
                <w:rFonts w:eastAsia="Times New Roman"/>
                <w:b/>
                <w:bCs/>
                <w:color w:val="000000"/>
              </w:rPr>
              <w:t> </w:t>
            </w:r>
          </w:p>
        </w:tc>
      </w:tr>
      <w:tr w:rsidR="00784410" w:rsidRPr="00784410" w14:paraId="704672B1" w14:textId="77777777" w:rsidTr="00784410">
        <w:trPr>
          <w:trHeight w:val="567"/>
        </w:trPr>
        <w:tc>
          <w:tcPr>
            <w:tcW w:w="2875" w:type="dxa"/>
            <w:tcBorders>
              <w:top w:val="nil"/>
              <w:left w:val="single" w:sz="4" w:space="0" w:color="auto"/>
              <w:bottom w:val="single" w:sz="4" w:space="0" w:color="auto"/>
              <w:right w:val="single" w:sz="4" w:space="0" w:color="auto"/>
            </w:tcBorders>
            <w:vAlign w:val="bottom"/>
            <w:hideMark/>
          </w:tcPr>
          <w:p w14:paraId="70FF0EC2" w14:textId="77777777" w:rsidR="00784410" w:rsidRPr="00784410" w:rsidRDefault="00784410" w:rsidP="00784410">
            <w:pPr>
              <w:widowControl/>
              <w:rPr>
                <w:rFonts w:eastAsia="Times New Roman"/>
                <w:color w:val="000000"/>
              </w:rPr>
            </w:pPr>
            <w:r w:rsidRPr="00784410">
              <w:rPr>
                <w:rFonts w:eastAsia="Times New Roman"/>
                <w:color w:val="000000"/>
              </w:rPr>
              <w:t>Description of questions that remain and areas for future research</w:t>
            </w:r>
          </w:p>
        </w:tc>
        <w:tc>
          <w:tcPr>
            <w:tcW w:w="3600" w:type="dxa"/>
            <w:tcBorders>
              <w:top w:val="nil"/>
              <w:left w:val="nil"/>
              <w:bottom w:val="single" w:sz="4" w:space="0" w:color="auto"/>
              <w:right w:val="single" w:sz="4" w:space="0" w:color="auto"/>
            </w:tcBorders>
            <w:vAlign w:val="bottom"/>
            <w:hideMark/>
          </w:tcPr>
          <w:p w14:paraId="03E62370"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170" w:type="dxa"/>
            <w:tcBorders>
              <w:top w:val="nil"/>
              <w:left w:val="nil"/>
              <w:bottom w:val="single" w:sz="4" w:space="0" w:color="auto"/>
              <w:right w:val="single" w:sz="4" w:space="0" w:color="auto"/>
            </w:tcBorders>
            <w:vAlign w:val="bottom"/>
            <w:hideMark/>
          </w:tcPr>
          <w:p w14:paraId="2EEA3603"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6A26DF03" w14:textId="77777777" w:rsidR="00784410" w:rsidRPr="00784410" w:rsidRDefault="00784410" w:rsidP="00784410">
            <w:pPr>
              <w:widowControl/>
              <w:rPr>
                <w:rFonts w:eastAsia="Times New Roman"/>
                <w:color w:val="000000"/>
              </w:rPr>
            </w:pPr>
            <w:r w:rsidRPr="00784410">
              <w:rPr>
                <w:rFonts w:eastAsia="Times New Roman"/>
                <w:color w:val="000000"/>
              </w:rPr>
              <w:t>20</w:t>
            </w:r>
          </w:p>
        </w:tc>
      </w:tr>
      <w:tr w:rsidR="00784410" w:rsidRPr="00784410" w14:paraId="72DCA168"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59AAF320"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hideMark/>
          </w:tcPr>
          <w:p w14:paraId="0E3DF229" w14:textId="77777777" w:rsidR="00784410" w:rsidRPr="00784410" w:rsidRDefault="00784410" w:rsidP="00784410">
            <w:pPr>
              <w:widowControl/>
              <w:rPr>
                <w:rFonts w:eastAsia="Times New Roman"/>
                <w:color w:val="000000"/>
              </w:rPr>
            </w:pPr>
            <w:r w:rsidRPr="00784410">
              <w:rPr>
                <w:rFonts w:eastAsia="Courier New"/>
                <w:color w:val="000000"/>
              </w:rPr>
              <w:t>Identification of at least one question that remains after reading the articles</w:t>
            </w:r>
          </w:p>
        </w:tc>
        <w:tc>
          <w:tcPr>
            <w:tcW w:w="1170" w:type="dxa"/>
            <w:tcBorders>
              <w:top w:val="nil"/>
              <w:left w:val="nil"/>
              <w:bottom w:val="single" w:sz="4" w:space="0" w:color="auto"/>
              <w:right w:val="single" w:sz="4" w:space="0" w:color="auto"/>
            </w:tcBorders>
            <w:vAlign w:val="bottom"/>
            <w:hideMark/>
          </w:tcPr>
          <w:p w14:paraId="797FD912"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38B78100"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44DA5ECE" w14:textId="77777777" w:rsidTr="00784410">
        <w:trPr>
          <w:trHeight w:val="288"/>
        </w:trPr>
        <w:tc>
          <w:tcPr>
            <w:tcW w:w="2875" w:type="dxa"/>
            <w:tcBorders>
              <w:top w:val="nil"/>
              <w:left w:val="single" w:sz="4" w:space="0" w:color="auto"/>
              <w:bottom w:val="single" w:sz="4" w:space="0" w:color="auto"/>
              <w:right w:val="single" w:sz="4" w:space="0" w:color="auto"/>
            </w:tcBorders>
            <w:vAlign w:val="bottom"/>
            <w:hideMark/>
          </w:tcPr>
          <w:p w14:paraId="15290CC4"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3600" w:type="dxa"/>
            <w:tcBorders>
              <w:top w:val="nil"/>
              <w:left w:val="nil"/>
              <w:bottom w:val="single" w:sz="4" w:space="0" w:color="auto"/>
              <w:right w:val="single" w:sz="4" w:space="0" w:color="auto"/>
            </w:tcBorders>
            <w:vAlign w:val="center"/>
            <w:hideMark/>
          </w:tcPr>
          <w:p w14:paraId="62DB89F3" w14:textId="77777777" w:rsidR="00784410" w:rsidRPr="00784410" w:rsidRDefault="00784410" w:rsidP="00784410">
            <w:pPr>
              <w:widowControl/>
              <w:rPr>
                <w:rFonts w:eastAsia="Times New Roman"/>
                <w:color w:val="000000"/>
              </w:rPr>
            </w:pPr>
            <w:r w:rsidRPr="00784410">
              <w:rPr>
                <w:rFonts w:eastAsia="Times New Roman"/>
                <w:color w:val="000000"/>
              </w:rPr>
              <w:t xml:space="preserve">Describes at least one area for future research </w:t>
            </w:r>
          </w:p>
        </w:tc>
        <w:tc>
          <w:tcPr>
            <w:tcW w:w="1170" w:type="dxa"/>
            <w:tcBorders>
              <w:top w:val="nil"/>
              <w:left w:val="nil"/>
              <w:bottom w:val="single" w:sz="4" w:space="0" w:color="auto"/>
              <w:right w:val="single" w:sz="4" w:space="0" w:color="auto"/>
            </w:tcBorders>
            <w:vAlign w:val="bottom"/>
            <w:hideMark/>
          </w:tcPr>
          <w:p w14:paraId="1B482BD0" w14:textId="77777777" w:rsidR="00784410" w:rsidRPr="00784410" w:rsidRDefault="00784410" w:rsidP="00784410">
            <w:pPr>
              <w:widowControl/>
              <w:rPr>
                <w:rFonts w:eastAsia="Times New Roman"/>
                <w:color w:val="000000"/>
              </w:rPr>
            </w:pPr>
            <w:r w:rsidRPr="00784410">
              <w:rPr>
                <w:rFonts w:eastAsia="Times New Roman"/>
                <w:color w:val="000000"/>
              </w:rPr>
              <w:t> </w:t>
            </w:r>
          </w:p>
        </w:tc>
        <w:tc>
          <w:tcPr>
            <w:tcW w:w="1705" w:type="dxa"/>
            <w:tcBorders>
              <w:top w:val="nil"/>
              <w:left w:val="nil"/>
              <w:bottom w:val="single" w:sz="4" w:space="0" w:color="auto"/>
              <w:right w:val="single" w:sz="4" w:space="0" w:color="auto"/>
            </w:tcBorders>
            <w:noWrap/>
            <w:vAlign w:val="bottom"/>
            <w:hideMark/>
          </w:tcPr>
          <w:p w14:paraId="3AC579B1" w14:textId="77777777" w:rsidR="00784410" w:rsidRPr="00784410" w:rsidRDefault="00784410" w:rsidP="00784410">
            <w:pPr>
              <w:widowControl/>
              <w:rPr>
                <w:rFonts w:eastAsia="Times New Roman"/>
                <w:color w:val="000000"/>
              </w:rPr>
            </w:pPr>
            <w:r w:rsidRPr="00784410">
              <w:rPr>
                <w:rFonts w:eastAsia="Times New Roman"/>
                <w:color w:val="000000"/>
              </w:rPr>
              <w:t> </w:t>
            </w:r>
          </w:p>
        </w:tc>
      </w:tr>
      <w:tr w:rsidR="00784410" w:rsidRPr="00784410" w14:paraId="7002EE43" w14:textId="77777777" w:rsidTr="00784410">
        <w:trPr>
          <w:trHeight w:val="288"/>
        </w:trPr>
        <w:tc>
          <w:tcPr>
            <w:tcW w:w="2875" w:type="dxa"/>
            <w:tcBorders>
              <w:top w:val="nil"/>
              <w:left w:val="single" w:sz="4" w:space="0" w:color="auto"/>
              <w:bottom w:val="single" w:sz="4" w:space="0" w:color="auto"/>
              <w:right w:val="single" w:sz="4" w:space="0" w:color="auto"/>
            </w:tcBorders>
            <w:shd w:val="clear" w:color="000000" w:fill="BFBFBF"/>
            <w:vAlign w:val="bottom"/>
            <w:hideMark/>
          </w:tcPr>
          <w:p w14:paraId="0873E712" w14:textId="77777777" w:rsidR="00784410" w:rsidRPr="00784410" w:rsidRDefault="00784410" w:rsidP="00784410">
            <w:pPr>
              <w:widowControl/>
              <w:rPr>
                <w:rFonts w:eastAsia="Times New Roman"/>
                <w:i/>
                <w:iCs/>
                <w:color w:val="000000"/>
              </w:rPr>
            </w:pPr>
            <w:r w:rsidRPr="00784410">
              <w:rPr>
                <w:rFonts w:eastAsia="Times New Roman"/>
                <w:i/>
                <w:iCs/>
                <w:color w:val="000000"/>
              </w:rPr>
              <w:t xml:space="preserve">Total points per section </w:t>
            </w:r>
          </w:p>
        </w:tc>
        <w:tc>
          <w:tcPr>
            <w:tcW w:w="3600" w:type="dxa"/>
            <w:tcBorders>
              <w:top w:val="nil"/>
              <w:left w:val="nil"/>
              <w:bottom w:val="single" w:sz="4" w:space="0" w:color="auto"/>
              <w:right w:val="single" w:sz="4" w:space="0" w:color="auto"/>
            </w:tcBorders>
            <w:shd w:val="clear" w:color="000000" w:fill="BFBFBF"/>
            <w:vAlign w:val="bottom"/>
            <w:hideMark/>
          </w:tcPr>
          <w:p w14:paraId="61745609"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170" w:type="dxa"/>
            <w:tcBorders>
              <w:top w:val="nil"/>
              <w:left w:val="nil"/>
              <w:bottom w:val="single" w:sz="4" w:space="0" w:color="auto"/>
              <w:right w:val="single" w:sz="4" w:space="0" w:color="auto"/>
            </w:tcBorders>
            <w:shd w:val="clear" w:color="000000" w:fill="BFBFBF"/>
            <w:vAlign w:val="bottom"/>
            <w:hideMark/>
          </w:tcPr>
          <w:p w14:paraId="47156F76" w14:textId="77777777" w:rsidR="00784410" w:rsidRPr="00784410" w:rsidRDefault="00784410" w:rsidP="00784410">
            <w:pPr>
              <w:widowControl/>
              <w:rPr>
                <w:rFonts w:eastAsia="Times New Roman"/>
                <w:i/>
                <w:iCs/>
                <w:color w:val="000000"/>
              </w:rPr>
            </w:pPr>
            <w:r w:rsidRPr="00784410">
              <w:rPr>
                <w:rFonts w:eastAsia="Times New Roman"/>
                <w:i/>
                <w:iCs/>
                <w:color w:val="000000"/>
              </w:rPr>
              <w:t> </w:t>
            </w:r>
          </w:p>
        </w:tc>
        <w:tc>
          <w:tcPr>
            <w:tcW w:w="1705" w:type="dxa"/>
            <w:tcBorders>
              <w:top w:val="nil"/>
              <w:left w:val="nil"/>
              <w:bottom w:val="single" w:sz="4" w:space="0" w:color="auto"/>
              <w:right w:val="single" w:sz="4" w:space="0" w:color="auto"/>
            </w:tcBorders>
            <w:shd w:val="clear" w:color="000000" w:fill="BFBFBF"/>
            <w:noWrap/>
            <w:vAlign w:val="bottom"/>
            <w:hideMark/>
          </w:tcPr>
          <w:p w14:paraId="1C61D3B1" w14:textId="77777777" w:rsidR="00784410" w:rsidRPr="00784410" w:rsidRDefault="00784410" w:rsidP="00784410">
            <w:pPr>
              <w:widowControl/>
              <w:rPr>
                <w:rFonts w:eastAsia="Times New Roman"/>
                <w:i/>
                <w:iCs/>
                <w:color w:val="000000"/>
              </w:rPr>
            </w:pPr>
            <w:r w:rsidRPr="00784410">
              <w:rPr>
                <w:rFonts w:eastAsia="Times New Roman"/>
                <w:i/>
                <w:iCs/>
                <w:color w:val="000000"/>
              </w:rPr>
              <w:t>20</w:t>
            </w:r>
          </w:p>
        </w:tc>
      </w:tr>
      <w:tr w:rsidR="00784410" w:rsidRPr="00784410" w14:paraId="2F8A3BBA" w14:textId="77777777" w:rsidTr="00784410">
        <w:trPr>
          <w:trHeight w:val="358"/>
        </w:trPr>
        <w:tc>
          <w:tcPr>
            <w:tcW w:w="7645" w:type="dxa"/>
            <w:gridSpan w:val="3"/>
            <w:tcBorders>
              <w:top w:val="single" w:sz="4" w:space="0" w:color="auto"/>
              <w:left w:val="single" w:sz="4" w:space="0" w:color="auto"/>
              <w:bottom w:val="single" w:sz="4" w:space="0" w:color="auto"/>
              <w:right w:val="single" w:sz="4" w:space="0" w:color="auto"/>
            </w:tcBorders>
            <w:hideMark/>
          </w:tcPr>
          <w:p w14:paraId="3B7B6CB0" w14:textId="77777777" w:rsidR="00784410" w:rsidRPr="00784410" w:rsidRDefault="00784410" w:rsidP="00784410">
            <w:pPr>
              <w:widowControl/>
              <w:jc w:val="center"/>
              <w:rPr>
                <w:rFonts w:eastAsia="Times New Roman"/>
                <w:b/>
                <w:bCs/>
                <w:color w:val="000000"/>
                <w:sz w:val="28"/>
                <w:szCs w:val="28"/>
              </w:rPr>
            </w:pPr>
            <w:r w:rsidRPr="00784410">
              <w:rPr>
                <w:rFonts w:eastAsia="Times New Roman"/>
                <w:b/>
                <w:bCs/>
                <w:color w:val="000000"/>
                <w:sz w:val="28"/>
                <w:szCs w:val="28"/>
              </w:rPr>
              <w:t xml:space="preserve">Total points possible for assignment </w:t>
            </w:r>
          </w:p>
        </w:tc>
        <w:tc>
          <w:tcPr>
            <w:tcW w:w="1705" w:type="dxa"/>
            <w:tcBorders>
              <w:top w:val="nil"/>
              <w:left w:val="nil"/>
              <w:bottom w:val="single" w:sz="4" w:space="0" w:color="auto"/>
              <w:right w:val="single" w:sz="4" w:space="0" w:color="auto"/>
            </w:tcBorders>
            <w:noWrap/>
            <w:vAlign w:val="bottom"/>
            <w:hideMark/>
          </w:tcPr>
          <w:p w14:paraId="09056898" w14:textId="77777777" w:rsidR="00784410" w:rsidRPr="00784410" w:rsidRDefault="00784410" w:rsidP="00784410">
            <w:pPr>
              <w:widowControl/>
              <w:rPr>
                <w:rFonts w:eastAsia="Times New Roman"/>
                <w:b/>
                <w:bCs/>
                <w:color w:val="000000"/>
                <w:sz w:val="28"/>
                <w:szCs w:val="28"/>
              </w:rPr>
            </w:pPr>
            <w:r w:rsidRPr="00784410">
              <w:rPr>
                <w:rFonts w:eastAsia="Times New Roman"/>
                <w:b/>
                <w:bCs/>
                <w:color w:val="000000"/>
                <w:sz w:val="28"/>
                <w:szCs w:val="28"/>
              </w:rPr>
              <w:t>100</w:t>
            </w:r>
          </w:p>
        </w:tc>
      </w:tr>
    </w:tbl>
    <w:p w14:paraId="3B22BB7D" w14:textId="3E0B6A89" w:rsidR="00346825" w:rsidRPr="007C0FC0" w:rsidRDefault="00C83F54" w:rsidP="007C0FC0">
      <w:pPr>
        <w:rPr>
          <w:b/>
        </w:rPr>
      </w:pPr>
      <w:r>
        <w:rPr>
          <w:b/>
        </w:rPr>
        <w:fldChar w:fldCharType="end"/>
      </w:r>
    </w:p>
    <w:sectPr w:rsidR="00346825" w:rsidRPr="007C0FC0" w:rsidSect="00C83F54">
      <w:pgSz w:w="12240" w:h="15840"/>
      <w:pgMar w:top="1520" w:right="1120" w:bottom="280" w:left="132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95C3B" w14:textId="77777777" w:rsidR="004F0DAE" w:rsidRDefault="004F0DAE">
      <w:r>
        <w:separator/>
      </w:r>
    </w:p>
  </w:endnote>
  <w:endnote w:type="continuationSeparator" w:id="0">
    <w:p w14:paraId="78690081" w14:textId="77777777" w:rsidR="004F0DAE" w:rsidRDefault="004F0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46610" w14:textId="77777777" w:rsidR="004F0DAE" w:rsidRDefault="004F0DAE">
      <w:r>
        <w:separator/>
      </w:r>
    </w:p>
  </w:footnote>
  <w:footnote w:type="continuationSeparator" w:id="0">
    <w:p w14:paraId="59FBA194" w14:textId="77777777" w:rsidR="004F0DAE" w:rsidRDefault="004F0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9B86" w14:textId="77777777" w:rsidR="00B4548E" w:rsidRDefault="00B4548E">
    <w:pPr>
      <w:pBdr>
        <w:top w:val="nil"/>
        <w:left w:val="nil"/>
        <w:bottom w:val="nil"/>
        <w:right w:val="nil"/>
        <w:between w:val="nil"/>
      </w:pBdr>
      <w:spacing w:line="14" w:lineRule="auto"/>
      <w:rPr>
        <w:color w:val="000000"/>
        <w:sz w:val="20"/>
        <w:szCs w:val="20"/>
      </w:rPr>
    </w:pPr>
    <w:r>
      <w:rPr>
        <w:noProof/>
        <w:color w:val="000000"/>
      </w:rPr>
      <mc:AlternateContent>
        <mc:Choice Requires="wps">
          <w:drawing>
            <wp:anchor distT="0" distB="0" distL="0" distR="0" simplePos="0" relativeHeight="251658240" behindDoc="1" locked="0" layoutInCell="1" hidden="0" allowOverlap="1" wp14:anchorId="6C2C3FAC" wp14:editId="07777777">
              <wp:simplePos x="0" y="0"/>
              <wp:positionH relativeFrom="page">
                <wp:posOffset>900748</wp:posOffset>
              </wp:positionH>
              <wp:positionV relativeFrom="page">
                <wp:posOffset>452438</wp:posOffset>
              </wp:positionV>
              <wp:extent cx="5962650" cy="405765"/>
              <wp:effectExtent l="0" t="0" r="0" b="0"/>
              <wp:wrapNone/>
              <wp:docPr id="25" name="Freeform: Shape 25"/>
              <wp:cNvGraphicFramePr/>
              <a:graphic xmlns:a="http://schemas.openxmlformats.org/drawingml/2006/main">
                <a:graphicData uri="http://schemas.microsoft.com/office/word/2010/wordprocessingShape">
                  <wps:wsp>
                    <wps:cNvSpPr/>
                    <wps:spPr>
                      <a:xfrm>
                        <a:off x="2369438" y="3581880"/>
                        <a:ext cx="5953125" cy="396240"/>
                      </a:xfrm>
                      <a:custGeom>
                        <a:avLst/>
                        <a:gdLst/>
                        <a:ahLst/>
                        <a:cxnLst/>
                        <a:rect l="l" t="t" r="r" b="b"/>
                        <a:pathLst>
                          <a:path w="9375" h="624" extrusionOk="0">
                            <a:moveTo>
                              <a:pt x="9374" y="581"/>
                            </a:moveTo>
                            <a:lnTo>
                              <a:pt x="8227" y="581"/>
                            </a:lnTo>
                            <a:lnTo>
                              <a:pt x="8227" y="72"/>
                            </a:lnTo>
                            <a:lnTo>
                              <a:pt x="8227" y="0"/>
                            </a:lnTo>
                            <a:lnTo>
                              <a:pt x="8184" y="0"/>
                            </a:lnTo>
                            <a:lnTo>
                              <a:pt x="8184" y="72"/>
                            </a:lnTo>
                            <a:lnTo>
                              <a:pt x="8184" y="581"/>
                            </a:lnTo>
                            <a:lnTo>
                              <a:pt x="0" y="581"/>
                            </a:lnTo>
                            <a:lnTo>
                              <a:pt x="0" y="624"/>
                            </a:lnTo>
                            <a:lnTo>
                              <a:pt x="8184" y="624"/>
                            </a:lnTo>
                            <a:lnTo>
                              <a:pt x="8227" y="624"/>
                            </a:lnTo>
                            <a:lnTo>
                              <a:pt x="9374" y="624"/>
                            </a:lnTo>
                            <a:lnTo>
                              <a:pt x="9374" y="581"/>
                            </a:lnTo>
                            <a:close/>
                          </a:path>
                        </a:pathLst>
                      </a:custGeom>
                      <a:solidFill>
                        <a:srgbClr val="808080"/>
                      </a:solidFill>
                      <a:ln>
                        <a:noFill/>
                      </a:ln>
                    </wps:spPr>
                    <wps:bodyPr spcFirstLastPara="1" wrap="square" lIns="91425" tIns="91425" rIns="91425" bIns="91425" anchor="ctr" anchorCtr="0">
                      <a:noAutofit/>
                    </wps:bodyPr>
                  </wps:wsp>
                </a:graphicData>
              </a:graphic>
            </wp:anchor>
          </w:drawing>
        </mc:Choice>
        <mc:Fallback>
          <w:pict>
            <v:shape w14:anchorId="397E922A" id="Freeform: Shape 25" o:spid="_x0000_s1026" style="position:absolute;margin-left:70.95pt;margin-top:35.65pt;width:469.5pt;height:31.95pt;z-index:-251658240;visibility:visible;mso-wrap-style:square;mso-wrap-distance-left:0;mso-wrap-distance-top:0;mso-wrap-distance-right:0;mso-wrap-distance-bottom:0;mso-position-horizontal:absolute;mso-position-horizontal-relative:page;mso-position-vertical:absolute;mso-position-vertical-relative:page;v-text-anchor:middle" coordsize="937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" path="m9374,581r-1147,l8227,72r,-72l8184,r,72l8184,581,,581r,43l8184,624r43,l9374,624r,-43xe" fillcolor="gray" stroked="f">
              <v:path arrowok="t" o:extrusionok="f"/>
              <w10:wrap anchorx="page" anchory="page"/>
            </v:shape>
          </w:pict>
        </mc:Fallback>
      </mc:AlternateContent>
    </w:r>
    <w:r>
      <w:rPr>
        <w:noProof/>
        <w:color w:val="000000"/>
      </w:rPr>
      <mc:AlternateContent>
        <mc:Choice Requires="wps">
          <w:drawing>
            <wp:anchor distT="0" distB="0" distL="0" distR="0" simplePos="0" relativeHeight="251658241" behindDoc="1" locked="0" layoutInCell="1" hidden="0" allowOverlap="1" wp14:anchorId="0C6A9F54" wp14:editId="07777777">
              <wp:simplePos x="0" y="0"/>
              <wp:positionH relativeFrom="page">
                <wp:posOffset>969963</wp:posOffset>
              </wp:positionH>
              <wp:positionV relativeFrom="page">
                <wp:posOffset>534988</wp:posOffset>
              </wp:positionV>
              <wp:extent cx="866140" cy="263525"/>
              <wp:effectExtent l="0" t="0" r="0" b="0"/>
              <wp:wrapNone/>
              <wp:docPr id="23" name="Rectangle 23"/>
              <wp:cNvGraphicFramePr/>
              <a:graphic xmlns:a="http://schemas.openxmlformats.org/drawingml/2006/main">
                <a:graphicData uri="http://schemas.microsoft.com/office/word/2010/wordprocessingShape">
                  <wps:wsp>
                    <wps:cNvSpPr/>
                    <wps:spPr>
                      <a:xfrm>
                        <a:off x="4917693" y="3653000"/>
                        <a:ext cx="856615" cy="254000"/>
                      </a:xfrm>
                      <a:prstGeom prst="rect">
                        <a:avLst/>
                      </a:prstGeom>
                      <a:noFill/>
                      <a:ln>
                        <a:noFill/>
                      </a:ln>
                    </wps:spPr>
                    <wps:txbx>
                      <w:txbxContent>
                        <w:p w14:paraId="1B41B628" w14:textId="77777777" w:rsidR="00B4548E" w:rsidRDefault="00B4548E">
                          <w:pPr>
                            <w:spacing w:line="384" w:lineRule="auto"/>
                            <w:ind w:left="20" w:firstLine="20"/>
                            <w:textDirection w:val="btLr"/>
                          </w:pPr>
                          <w:r>
                            <w:rPr>
                              <w:rFonts w:ascii="Corbel" w:eastAsia="Corbel" w:hAnsi="Corbel" w:cs="Corbel"/>
                              <w:b/>
                              <w:color w:val="000000"/>
                              <w:sz w:val="36"/>
                            </w:rPr>
                            <w:t>Syllabus</w:t>
                          </w:r>
                        </w:p>
                      </w:txbxContent>
                    </wps:txbx>
                    <wps:bodyPr spcFirstLastPara="1" wrap="square" lIns="0" tIns="0" rIns="0" bIns="0" anchor="t" anchorCtr="0">
                      <a:noAutofit/>
                    </wps:bodyPr>
                  </wps:wsp>
                </a:graphicData>
              </a:graphic>
            </wp:anchor>
          </w:drawing>
        </mc:Choice>
        <mc:Fallback>
          <w:pict>
            <v:rect w14:anchorId="0C6A9F54" id="Rectangle 23" o:spid="_x0000_s1029" style="position:absolute;margin-left:76.4pt;margin-top:42.15pt;width:68.2pt;height:20.7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" filled="f" stroked="f">
              <v:textbox inset="0,0,0,0">
                <w:txbxContent>
                  <w:p w14:paraId="1B41B628" w14:textId="77777777" w:rsidR="00B4548E" w:rsidRDefault="00B4548E">
                    <w:pPr>
                      <w:spacing w:line="384" w:lineRule="auto"/>
                      <w:ind w:left="20" w:firstLine="20"/>
                      <w:textDirection w:val="btLr"/>
                    </w:pPr>
                    <w:r>
                      <w:rPr>
                        <w:rFonts w:ascii="Corbel" w:eastAsia="Corbel" w:hAnsi="Corbel" w:cs="Corbel"/>
                        <w:b/>
                        <w:color w:val="000000"/>
                        <w:sz w:val="36"/>
                      </w:rPr>
                      <w:t>Syllabus</w:t>
                    </w:r>
                  </w:p>
                </w:txbxContent>
              </v:textbox>
              <w10:wrap anchorx="page" anchory="page"/>
            </v:rect>
          </w:pict>
        </mc:Fallback>
      </mc:AlternateContent>
    </w:r>
    <w:r>
      <w:rPr>
        <w:noProof/>
        <w:color w:val="000000"/>
      </w:rPr>
      <mc:AlternateContent>
        <mc:Choice Requires="wps">
          <w:drawing>
            <wp:anchor distT="0" distB="0" distL="0" distR="0" simplePos="0" relativeHeight="251658242" behindDoc="1" locked="0" layoutInCell="1" hidden="0" allowOverlap="1" wp14:anchorId="6E072FE9" wp14:editId="07777777">
              <wp:simplePos x="0" y="0"/>
              <wp:positionH relativeFrom="page">
                <wp:posOffset>5011103</wp:posOffset>
              </wp:positionH>
              <wp:positionV relativeFrom="page">
                <wp:posOffset>534988</wp:posOffset>
              </wp:positionV>
              <wp:extent cx="1661160" cy="263525"/>
              <wp:effectExtent l="0" t="0" r="0" b="0"/>
              <wp:wrapNone/>
              <wp:docPr id="28" name="Rectangle 28"/>
              <wp:cNvGraphicFramePr/>
              <a:graphic xmlns:a="http://schemas.openxmlformats.org/drawingml/2006/main">
                <a:graphicData uri="http://schemas.microsoft.com/office/word/2010/wordprocessingShape">
                  <wps:wsp>
                    <wps:cNvSpPr/>
                    <wps:spPr>
                      <a:xfrm>
                        <a:off x="4520183" y="3653000"/>
                        <a:ext cx="1651635" cy="254000"/>
                      </a:xfrm>
                      <a:prstGeom prst="rect">
                        <a:avLst/>
                      </a:prstGeom>
                      <a:noFill/>
                      <a:ln>
                        <a:noFill/>
                      </a:ln>
                    </wps:spPr>
                    <wps:txbx>
                      <w:txbxContent>
                        <w:p w14:paraId="6C3BE0F1" w14:textId="29B159AA" w:rsidR="00B4548E" w:rsidRDefault="00B4548E">
                          <w:pPr>
                            <w:spacing w:line="384" w:lineRule="auto"/>
                            <w:ind w:left="20" w:firstLine="20"/>
                            <w:textDirection w:val="btLr"/>
                          </w:pPr>
                          <w:r>
                            <w:rPr>
                              <w:rFonts w:ascii="Corbel" w:eastAsia="Corbel" w:hAnsi="Corbel" w:cs="Corbel"/>
                              <w:color w:val="000000"/>
                              <w:sz w:val="36"/>
                            </w:rPr>
                            <w:t xml:space="preserve">PSYC </w:t>
                          </w:r>
                          <w:r w:rsidR="00955CB7">
                            <w:rPr>
                              <w:rFonts w:ascii="Corbel" w:eastAsia="Corbel" w:hAnsi="Corbel" w:cs="Corbel"/>
                              <w:color w:val="000000"/>
                              <w:sz w:val="36"/>
                            </w:rPr>
                            <w:t>4030</w:t>
                          </w:r>
                          <w:r>
                            <w:rPr>
                              <w:rFonts w:ascii="Corbel" w:eastAsia="Corbel" w:hAnsi="Corbel" w:cs="Corbel"/>
                              <w:color w:val="000000"/>
                              <w:sz w:val="36"/>
                            </w:rPr>
                            <w:tab/>
                          </w:r>
                          <w:r>
                            <w:rPr>
                              <w:rFonts w:ascii="Corbel" w:eastAsia="Corbel" w:hAnsi="Corbel" w:cs="Corbel"/>
                              <w:b/>
                              <w:color w:val="046937"/>
                              <w:sz w:val="36"/>
                            </w:rPr>
                            <w:t>2023</w:t>
                          </w:r>
                        </w:p>
                      </w:txbxContent>
                    </wps:txbx>
                    <wps:bodyPr spcFirstLastPara="1" wrap="square" lIns="0" tIns="0" rIns="0" bIns="0" anchor="t" anchorCtr="0">
                      <a:noAutofit/>
                    </wps:bodyPr>
                  </wps:wsp>
                </a:graphicData>
              </a:graphic>
            </wp:anchor>
          </w:drawing>
        </mc:Choice>
        <mc:Fallback>
          <w:pict>
            <v:rect w14:anchorId="6E072FE9" id="Rectangle 28" o:spid="_x0000_s1030" style="position:absolute;margin-left:394.6pt;margin-top:42.15pt;width:130.8pt;height:20.7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" filled="f" stroked="f">
              <v:textbox inset="0,0,0,0">
                <w:txbxContent>
                  <w:p w14:paraId="6C3BE0F1" w14:textId="29B159AA" w:rsidR="00B4548E" w:rsidRDefault="00B4548E">
                    <w:pPr>
                      <w:spacing w:line="384" w:lineRule="auto"/>
                      <w:ind w:left="20" w:firstLine="20"/>
                      <w:textDirection w:val="btLr"/>
                    </w:pPr>
                    <w:r>
                      <w:rPr>
                        <w:rFonts w:ascii="Corbel" w:eastAsia="Corbel" w:hAnsi="Corbel" w:cs="Corbel"/>
                        <w:color w:val="000000"/>
                        <w:sz w:val="36"/>
                      </w:rPr>
                      <w:t xml:space="preserve">PSYC </w:t>
                    </w:r>
                    <w:r w:rsidR="00955CB7">
                      <w:rPr>
                        <w:rFonts w:ascii="Corbel" w:eastAsia="Corbel" w:hAnsi="Corbel" w:cs="Corbel"/>
                        <w:color w:val="000000"/>
                        <w:sz w:val="36"/>
                      </w:rPr>
                      <w:t>4030</w:t>
                    </w:r>
                    <w:r>
                      <w:rPr>
                        <w:rFonts w:ascii="Corbel" w:eastAsia="Corbel" w:hAnsi="Corbel" w:cs="Corbel"/>
                        <w:color w:val="000000"/>
                        <w:sz w:val="36"/>
                      </w:rPr>
                      <w:tab/>
                    </w:r>
                    <w:r>
                      <w:rPr>
                        <w:rFonts w:ascii="Corbel" w:eastAsia="Corbel" w:hAnsi="Corbel" w:cs="Corbel"/>
                        <w:b/>
                        <w:color w:val="046937"/>
                        <w:sz w:val="36"/>
                      </w:rPr>
                      <w:t>2023</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6B25"/>
    <w:multiLevelType w:val="multilevel"/>
    <w:tmpl w:val="933E4A34"/>
    <w:lvl w:ilvl="0">
      <w:start w:val="1"/>
      <w:numFmt w:val="upperLetter"/>
      <w:lvlText w:val="%1."/>
      <w:lvlJc w:val="left"/>
      <w:pPr>
        <w:ind w:left="820" w:hanging="360"/>
      </w:pPr>
      <w:rPr>
        <w:rFonts w:ascii="Arial" w:eastAsia="Arial" w:hAnsi="Arial" w:cs="Arial"/>
        <w:b/>
        <w:sz w:val="24"/>
        <w:szCs w:val="24"/>
      </w:rPr>
    </w:lvl>
    <w:lvl w:ilvl="1">
      <w:start w:val="1"/>
      <w:numFmt w:val="decimal"/>
      <w:lvlText w:val="%2."/>
      <w:lvlJc w:val="left"/>
      <w:pPr>
        <w:ind w:left="1180" w:hanging="360"/>
      </w:pPr>
      <w:rPr>
        <w:rFonts w:ascii="Arial MT" w:eastAsia="Arial MT" w:hAnsi="Arial MT" w:cs="Arial MT"/>
        <w:sz w:val="24"/>
        <w:szCs w:val="24"/>
      </w:rPr>
    </w:lvl>
    <w:lvl w:ilvl="2">
      <w:numFmt w:val="bullet"/>
      <w:lvlText w:val="•"/>
      <w:lvlJc w:val="left"/>
      <w:pPr>
        <w:ind w:left="2144" w:hanging="360"/>
      </w:pPr>
    </w:lvl>
    <w:lvl w:ilvl="3">
      <w:numFmt w:val="bullet"/>
      <w:lvlText w:val="•"/>
      <w:lvlJc w:val="left"/>
      <w:pPr>
        <w:ind w:left="3108" w:hanging="360"/>
      </w:pPr>
    </w:lvl>
    <w:lvl w:ilvl="4">
      <w:numFmt w:val="bullet"/>
      <w:lvlText w:val="•"/>
      <w:lvlJc w:val="left"/>
      <w:pPr>
        <w:ind w:left="4073" w:hanging="360"/>
      </w:pPr>
    </w:lvl>
    <w:lvl w:ilvl="5">
      <w:numFmt w:val="bullet"/>
      <w:lvlText w:val="•"/>
      <w:lvlJc w:val="left"/>
      <w:pPr>
        <w:ind w:left="5037" w:hanging="360"/>
      </w:pPr>
    </w:lvl>
    <w:lvl w:ilvl="6">
      <w:numFmt w:val="bullet"/>
      <w:lvlText w:val="•"/>
      <w:lvlJc w:val="left"/>
      <w:pPr>
        <w:ind w:left="6002" w:hanging="360"/>
      </w:pPr>
    </w:lvl>
    <w:lvl w:ilvl="7">
      <w:numFmt w:val="bullet"/>
      <w:lvlText w:val="•"/>
      <w:lvlJc w:val="left"/>
      <w:pPr>
        <w:ind w:left="6966" w:hanging="360"/>
      </w:pPr>
    </w:lvl>
    <w:lvl w:ilvl="8">
      <w:numFmt w:val="bullet"/>
      <w:lvlText w:val="•"/>
      <w:lvlJc w:val="left"/>
      <w:pPr>
        <w:ind w:left="7931" w:hanging="360"/>
      </w:pPr>
    </w:lvl>
  </w:abstractNum>
  <w:abstractNum w:abstractNumId="1" w15:restartNumberingAfterBreak="0">
    <w:nsid w:val="09B33B31"/>
    <w:multiLevelType w:val="multilevel"/>
    <w:tmpl w:val="32CAC012"/>
    <w:lvl w:ilvl="0">
      <w:start w:val="1"/>
      <w:numFmt w:val="decimal"/>
      <w:lvlText w:val="%1."/>
      <w:lvlJc w:val="left"/>
      <w:pPr>
        <w:ind w:left="720" w:hanging="360"/>
      </w:pPr>
      <w:rPr>
        <w:i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BE1F47"/>
    <w:multiLevelType w:val="multilevel"/>
    <w:tmpl w:val="2304A524"/>
    <w:lvl w:ilvl="0">
      <w:numFmt w:val="bullet"/>
      <w:lvlText w:val="●"/>
      <w:lvlJc w:val="left"/>
      <w:pPr>
        <w:ind w:left="820" w:hanging="360"/>
      </w:pPr>
      <w:rPr>
        <w:rFonts w:ascii="Noto Sans Symbols" w:eastAsia="Noto Sans Symbols" w:hAnsi="Noto Sans Symbols" w:cs="Noto Sans Symbols"/>
        <w:sz w:val="24"/>
        <w:szCs w:val="24"/>
      </w:rPr>
    </w:lvl>
    <w:lvl w:ilvl="1">
      <w:numFmt w:val="bullet"/>
      <w:lvlText w:val="•"/>
      <w:lvlJc w:val="left"/>
      <w:pPr>
        <w:ind w:left="1724" w:hanging="360"/>
      </w:pPr>
    </w:lvl>
    <w:lvl w:ilvl="2">
      <w:numFmt w:val="bullet"/>
      <w:lvlText w:val="•"/>
      <w:lvlJc w:val="left"/>
      <w:pPr>
        <w:ind w:left="2628" w:hanging="360"/>
      </w:pPr>
    </w:lvl>
    <w:lvl w:ilvl="3">
      <w:numFmt w:val="bullet"/>
      <w:lvlText w:val="•"/>
      <w:lvlJc w:val="left"/>
      <w:pPr>
        <w:ind w:left="3532" w:hanging="360"/>
      </w:pPr>
    </w:lvl>
    <w:lvl w:ilvl="4">
      <w:numFmt w:val="bullet"/>
      <w:lvlText w:val="•"/>
      <w:lvlJc w:val="left"/>
      <w:pPr>
        <w:ind w:left="4436" w:hanging="360"/>
      </w:pPr>
    </w:lvl>
    <w:lvl w:ilvl="5">
      <w:numFmt w:val="bullet"/>
      <w:lvlText w:val="•"/>
      <w:lvlJc w:val="left"/>
      <w:pPr>
        <w:ind w:left="5340" w:hanging="360"/>
      </w:pPr>
    </w:lvl>
    <w:lvl w:ilvl="6">
      <w:numFmt w:val="bullet"/>
      <w:lvlText w:val="•"/>
      <w:lvlJc w:val="left"/>
      <w:pPr>
        <w:ind w:left="6244" w:hanging="360"/>
      </w:pPr>
    </w:lvl>
    <w:lvl w:ilvl="7">
      <w:numFmt w:val="bullet"/>
      <w:lvlText w:val="•"/>
      <w:lvlJc w:val="left"/>
      <w:pPr>
        <w:ind w:left="7148" w:hanging="360"/>
      </w:pPr>
    </w:lvl>
    <w:lvl w:ilvl="8">
      <w:numFmt w:val="bullet"/>
      <w:lvlText w:val="•"/>
      <w:lvlJc w:val="left"/>
      <w:pPr>
        <w:ind w:left="8052" w:hanging="360"/>
      </w:pPr>
    </w:lvl>
  </w:abstractNum>
  <w:abstractNum w:abstractNumId="3" w15:restartNumberingAfterBreak="0">
    <w:nsid w:val="0FCD5CDE"/>
    <w:multiLevelType w:val="multilevel"/>
    <w:tmpl w:val="D82C8F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CD52DC"/>
    <w:multiLevelType w:val="hybridMultilevel"/>
    <w:tmpl w:val="F76202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C402AE"/>
    <w:multiLevelType w:val="hybridMultilevel"/>
    <w:tmpl w:val="E6CE2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600783"/>
    <w:multiLevelType w:val="multilevel"/>
    <w:tmpl w:val="DDEA10F2"/>
    <w:lvl w:ilvl="0">
      <w:start w:val="1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893C9B"/>
    <w:multiLevelType w:val="hybridMultilevel"/>
    <w:tmpl w:val="77624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CF3C41"/>
    <w:multiLevelType w:val="multilevel"/>
    <w:tmpl w:val="A7C6E5E8"/>
    <w:lvl w:ilvl="0">
      <w:numFmt w:val="bullet"/>
      <w:lvlText w:val="●"/>
      <w:lvlJc w:val="left"/>
      <w:pPr>
        <w:ind w:left="360" w:hanging="360"/>
      </w:pPr>
      <w:rPr>
        <w:rFonts w:ascii="Noto Sans Symbols" w:eastAsia="Noto Sans Symbols" w:hAnsi="Noto Sans Symbols" w:cs="Noto Sans Symbols"/>
        <w:sz w:val="24"/>
        <w:szCs w:val="24"/>
      </w:rPr>
    </w:lvl>
    <w:lvl w:ilvl="1">
      <w:numFmt w:val="bullet"/>
      <w:lvlText w:val="•"/>
      <w:lvlJc w:val="left"/>
      <w:pPr>
        <w:ind w:left="1192" w:hanging="360"/>
      </w:pPr>
    </w:lvl>
    <w:lvl w:ilvl="2">
      <w:numFmt w:val="bullet"/>
      <w:lvlText w:val="•"/>
      <w:lvlJc w:val="left"/>
      <w:pPr>
        <w:ind w:left="2024" w:hanging="360"/>
      </w:pPr>
    </w:lvl>
    <w:lvl w:ilvl="3">
      <w:numFmt w:val="bullet"/>
      <w:lvlText w:val="•"/>
      <w:lvlJc w:val="left"/>
      <w:pPr>
        <w:ind w:left="2856" w:hanging="360"/>
      </w:pPr>
    </w:lvl>
    <w:lvl w:ilvl="4">
      <w:numFmt w:val="bullet"/>
      <w:lvlText w:val="•"/>
      <w:lvlJc w:val="left"/>
      <w:pPr>
        <w:ind w:left="3688" w:hanging="360"/>
      </w:pPr>
    </w:lvl>
    <w:lvl w:ilvl="5">
      <w:numFmt w:val="bullet"/>
      <w:lvlText w:val="•"/>
      <w:lvlJc w:val="left"/>
      <w:pPr>
        <w:ind w:left="4520" w:hanging="360"/>
      </w:pPr>
    </w:lvl>
    <w:lvl w:ilvl="6">
      <w:numFmt w:val="bullet"/>
      <w:lvlText w:val="•"/>
      <w:lvlJc w:val="left"/>
      <w:pPr>
        <w:ind w:left="5352" w:hanging="360"/>
      </w:pPr>
    </w:lvl>
    <w:lvl w:ilvl="7">
      <w:numFmt w:val="bullet"/>
      <w:lvlText w:val="•"/>
      <w:lvlJc w:val="left"/>
      <w:pPr>
        <w:ind w:left="6184" w:hanging="360"/>
      </w:pPr>
    </w:lvl>
    <w:lvl w:ilvl="8">
      <w:numFmt w:val="bullet"/>
      <w:lvlText w:val="•"/>
      <w:lvlJc w:val="left"/>
      <w:pPr>
        <w:ind w:left="7016" w:hanging="360"/>
      </w:pPr>
    </w:lvl>
  </w:abstractNum>
  <w:abstractNum w:abstractNumId="9" w15:restartNumberingAfterBreak="0">
    <w:nsid w:val="2F3F5022"/>
    <w:multiLevelType w:val="hybridMultilevel"/>
    <w:tmpl w:val="14902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22A44B"/>
    <w:multiLevelType w:val="hybridMultilevel"/>
    <w:tmpl w:val="32403544"/>
    <w:lvl w:ilvl="0" w:tplc="CDDCF342">
      <w:start w:val="1"/>
      <w:numFmt w:val="bullet"/>
      <w:lvlText w:val="-"/>
      <w:lvlJc w:val="left"/>
      <w:pPr>
        <w:ind w:left="720" w:hanging="360"/>
      </w:pPr>
      <w:rPr>
        <w:rFonts w:ascii="&quot;Times New Roman&quot;,serif" w:hAnsi="&quot;Times New Roman&quot;,serif" w:hint="default"/>
      </w:rPr>
    </w:lvl>
    <w:lvl w:ilvl="1" w:tplc="F6A499AE">
      <w:start w:val="1"/>
      <w:numFmt w:val="bullet"/>
      <w:lvlText w:val="o"/>
      <w:lvlJc w:val="left"/>
      <w:pPr>
        <w:ind w:left="1440" w:hanging="360"/>
      </w:pPr>
      <w:rPr>
        <w:rFonts w:ascii="Courier New" w:hAnsi="Courier New" w:hint="default"/>
      </w:rPr>
    </w:lvl>
    <w:lvl w:ilvl="2" w:tplc="1584D0BC">
      <w:start w:val="1"/>
      <w:numFmt w:val="bullet"/>
      <w:lvlText w:val="o"/>
      <w:lvlJc w:val="left"/>
      <w:pPr>
        <w:ind w:left="2160" w:hanging="360"/>
      </w:pPr>
      <w:rPr>
        <w:rFonts w:ascii="&quot;Times New Roman&quot;,serif" w:hAnsi="&quot;Times New Roman&quot;,serif" w:hint="default"/>
      </w:rPr>
    </w:lvl>
    <w:lvl w:ilvl="3" w:tplc="47BA3DD0">
      <w:start w:val="1"/>
      <w:numFmt w:val="bullet"/>
      <w:lvlText w:val=""/>
      <w:lvlJc w:val="left"/>
      <w:pPr>
        <w:ind w:left="2880" w:hanging="360"/>
      </w:pPr>
      <w:rPr>
        <w:rFonts w:ascii="Symbol" w:hAnsi="Symbol" w:hint="default"/>
      </w:rPr>
    </w:lvl>
    <w:lvl w:ilvl="4" w:tplc="ACEEC806">
      <w:start w:val="1"/>
      <w:numFmt w:val="bullet"/>
      <w:lvlText w:val="o"/>
      <w:lvlJc w:val="left"/>
      <w:pPr>
        <w:ind w:left="3600" w:hanging="360"/>
      </w:pPr>
      <w:rPr>
        <w:rFonts w:ascii="Courier New" w:hAnsi="Courier New" w:hint="default"/>
      </w:rPr>
    </w:lvl>
    <w:lvl w:ilvl="5" w:tplc="0F767CDE">
      <w:start w:val="1"/>
      <w:numFmt w:val="bullet"/>
      <w:lvlText w:val=""/>
      <w:lvlJc w:val="left"/>
      <w:pPr>
        <w:ind w:left="4320" w:hanging="360"/>
      </w:pPr>
      <w:rPr>
        <w:rFonts w:ascii="Wingdings" w:hAnsi="Wingdings" w:hint="default"/>
      </w:rPr>
    </w:lvl>
    <w:lvl w:ilvl="6" w:tplc="E8EC6DDC">
      <w:start w:val="1"/>
      <w:numFmt w:val="bullet"/>
      <w:lvlText w:val=""/>
      <w:lvlJc w:val="left"/>
      <w:pPr>
        <w:ind w:left="5040" w:hanging="360"/>
      </w:pPr>
      <w:rPr>
        <w:rFonts w:ascii="Symbol" w:hAnsi="Symbol" w:hint="default"/>
      </w:rPr>
    </w:lvl>
    <w:lvl w:ilvl="7" w:tplc="1180B6C6">
      <w:start w:val="1"/>
      <w:numFmt w:val="bullet"/>
      <w:lvlText w:val="o"/>
      <w:lvlJc w:val="left"/>
      <w:pPr>
        <w:ind w:left="5760" w:hanging="360"/>
      </w:pPr>
      <w:rPr>
        <w:rFonts w:ascii="Courier New" w:hAnsi="Courier New" w:hint="default"/>
      </w:rPr>
    </w:lvl>
    <w:lvl w:ilvl="8" w:tplc="4242378C">
      <w:start w:val="1"/>
      <w:numFmt w:val="bullet"/>
      <w:lvlText w:val=""/>
      <w:lvlJc w:val="left"/>
      <w:pPr>
        <w:ind w:left="6480" w:hanging="360"/>
      </w:pPr>
      <w:rPr>
        <w:rFonts w:ascii="Wingdings" w:hAnsi="Wingdings" w:hint="default"/>
      </w:rPr>
    </w:lvl>
  </w:abstractNum>
  <w:abstractNum w:abstractNumId="11" w15:restartNumberingAfterBreak="0">
    <w:nsid w:val="31D152B1"/>
    <w:multiLevelType w:val="hybridMultilevel"/>
    <w:tmpl w:val="337C7B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2555E1"/>
    <w:multiLevelType w:val="multilevel"/>
    <w:tmpl w:val="D2242CF2"/>
    <w:lvl w:ilvl="0">
      <w:start w:val="1"/>
      <w:numFmt w:val="decimal"/>
      <w:lvlText w:val="%1."/>
      <w:lvlJc w:val="left"/>
      <w:pPr>
        <w:ind w:left="480" w:hanging="360"/>
      </w:pPr>
      <w:rPr>
        <w:rFonts w:ascii="Arial" w:eastAsia="Arial" w:hAnsi="Arial" w:cs="Arial"/>
        <w:b w:val="0"/>
        <w:i w:val="0"/>
        <w:sz w:val="22"/>
        <w:szCs w:val="22"/>
      </w:rPr>
    </w:lvl>
    <w:lvl w:ilvl="1">
      <w:numFmt w:val="bullet"/>
      <w:lvlText w:val="•"/>
      <w:lvlJc w:val="left"/>
      <w:pPr>
        <w:ind w:left="1412" w:hanging="360"/>
      </w:pPr>
    </w:lvl>
    <w:lvl w:ilvl="2">
      <w:numFmt w:val="bullet"/>
      <w:lvlText w:val="•"/>
      <w:lvlJc w:val="left"/>
      <w:pPr>
        <w:ind w:left="2344" w:hanging="360"/>
      </w:pPr>
    </w:lvl>
    <w:lvl w:ilvl="3">
      <w:numFmt w:val="bullet"/>
      <w:lvlText w:val="•"/>
      <w:lvlJc w:val="left"/>
      <w:pPr>
        <w:ind w:left="3276" w:hanging="360"/>
      </w:pPr>
    </w:lvl>
    <w:lvl w:ilvl="4">
      <w:numFmt w:val="bullet"/>
      <w:lvlText w:val="•"/>
      <w:lvlJc w:val="left"/>
      <w:pPr>
        <w:ind w:left="4208" w:hanging="360"/>
      </w:pPr>
    </w:lvl>
    <w:lvl w:ilvl="5">
      <w:numFmt w:val="bullet"/>
      <w:lvlText w:val="•"/>
      <w:lvlJc w:val="left"/>
      <w:pPr>
        <w:ind w:left="5140" w:hanging="360"/>
      </w:pPr>
    </w:lvl>
    <w:lvl w:ilvl="6">
      <w:numFmt w:val="bullet"/>
      <w:lvlText w:val="•"/>
      <w:lvlJc w:val="left"/>
      <w:pPr>
        <w:ind w:left="6072" w:hanging="360"/>
      </w:pPr>
    </w:lvl>
    <w:lvl w:ilvl="7">
      <w:numFmt w:val="bullet"/>
      <w:lvlText w:val="•"/>
      <w:lvlJc w:val="left"/>
      <w:pPr>
        <w:ind w:left="7004" w:hanging="360"/>
      </w:pPr>
    </w:lvl>
    <w:lvl w:ilvl="8">
      <w:numFmt w:val="bullet"/>
      <w:lvlText w:val="•"/>
      <w:lvlJc w:val="left"/>
      <w:pPr>
        <w:ind w:left="7936" w:hanging="360"/>
      </w:pPr>
    </w:lvl>
  </w:abstractNum>
  <w:abstractNum w:abstractNumId="13" w15:restartNumberingAfterBreak="0">
    <w:nsid w:val="3B087402"/>
    <w:multiLevelType w:val="multilevel"/>
    <w:tmpl w:val="6B9A8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B36176B"/>
    <w:multiLevelType w:val="hybridMultilevel"/>
    <w:tmpl w:val="1CDA2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964D2C"/>
    <w:multiLevelType w:val="multilevel"/>
    <w:tmpl w:val="AB2ADC18"/>
    <w:lvl w:ilvl="0">
      <w:start w:val="1"/>
      <w:numFmt w:val="bullet"/>
      <w:lvlText w:val="●"/>
      <w:lvlJc w:val="left"/>
      <w:pPr>
        <w:ind w:left="720" w:hanging="360"/>
      </w:pPr>
      <w:rPr>
        <w:b/>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16" w15:restartNumberingAfterBreak="0">
    <w:nsid w:val="4FFEAAAD"/>
    <w:multiLevelType w:val="hybridMultilevel"/>
    <w:tmpl w:val="FFFFFFFF"/>
    <w:lvl w:ilvl="0" w:tplc="02DAA0BE">
      <w:start w:val="1"/>
      <w:numFmt w:val="bullet"/>
      <w:lvlText w:val=""/>
      <w:lvlJc w:val="left"/>
      <w:pPr>
        <w:ind w:left="720" w:hanging="360"/>
      </w:pPr>
      <w:rPr>
        <w:rFonts w:ascii="Symbol" w:hAnsi="Symbol" w:hint="default"/>
      </w:rPr>
    </w:lvl>
    <w:lvl w:ilvl="1" w:tplc="0A4C7FD4">
      <w:start w:val="1"/>
      <w:numFmt w:val="bullet"/>
      <w:lvlText w:val="o"/>
      <w:lvlJc w:val="left"/>
      <w:pPr>
        <w:ind w:left="1440" w:hanging="360"/>
      </w:pPr>
      <w:rPr>
        <w:rFonts w:ascii="Courier New" w:hAnsi="Courier New" w:hint="default"/>
      </w:rPr>
    </w:lvl>
    <w:lvl w:ilvl="2" w:tplc="79286BBC">
      <w:start w:val="1"/>
      <w:numFmt w:val="bullet"/>
      <w:lvlText w:val=""/>
      <w:lvlJc w:val="left"/>
      <w:pPr>
        <w:ind w:left="2160" w:hanging="360"/>
      </w:pPr>
      <w:rPr>
        <w:rFonts w:ascii="Wingdings" w:hAnsi="Wingdings" w:hint="default"/>
      </w:rPr>
    </w:lvl>
    <w:lvl w:ilvl="3" w:tplc="8C60D726">
      <w:start w:val="1"/>
      <w:numFmt w:val="bullet"/>
      <w:lvlText w:val=""/>
      <w:lvlJc w:val="left"/>
      <w:pPr>
        <w:ind w:left="2880" w:hanging="360"/>
      </w:pPr>
      <w:rPr>
        <w:rFonts w:ascii="Symbol" w:hAnsi="Symbol" w:hint="default"/>
      </w:rPr>
    </w:lvl>
    <w:lvl w:ilvl="4" w:tplc="81AABF0A">
      <w:start w:val="1"/>
      <w:numFmt w:val="bullet"/>
      <w:lvlText w:val="o"/>
      <w:lvlJc w:val="left"/>
      <w:pPr>
        <w:ind w:left="3600" w:hanging="360"/>
      </w:pPr>
      <w:rPr>
        <w:rFonts w:ascii="Courier New" w:hAnsi="Courier New" w:hint="default"/>
      </w:rPr>
    </w:lvl>
    <w:lvl w:ilvl="5" w:tplc="9252EE5C">
      <w:start w:val="1"/>
      <w:numFmt w:val="bullet"/>
      <w:lvlText w:val=""/>
      <w:lvlJc w:val="left"/>
      <w:pPr>
        <w:ind w:left="4320" w:hanging="360"/>
      </w:pPr>
      <w:rPr>
        <w:rFonts w:ascii="Wingdings" w:hAnsi="Wingdings" w:hint="default"/>
      </w:rPr>
    </w:lvl>
    <w:lvl w:ilvl="6" w:tplc="0094853C">
      <w:start w:val="1"/>
      <w:numFmt w:val="bullet"/>
      <w:lvlText w:val=""/>
      <w:lvlJc w:val="left"/>
      <w:pPr>
        <w:ind w:left="5040" w:hanging="360"/>
      </w:pPr>
      <w:rPr>
        <w:rFonts w:ascii="Symbol" w:hAnsi="Symbol" w:hint="default"/>
      </w:rPr>
    </w:lvl>
    <w:lvl w:ilvl="7" w:tplc="BE2A01FE">
      <w:start w:val="1"/>
      <w:numFmt w:val="bullet"/>
      <w:lvlText w:val="o"/>
      <w:lvlJc w:val="left"/>
      <w:pPr>
        <w:ind w:left="5760" w:hanging="360"/>
      </w:pPr>
      <w:rPr>
        <w:rFonts w:ascii="Courier New" w:hAnsi="Courier New" w:hint="default"/>
      </w:rPr>
    </w:lvl>
    <w:lvl w:ilvl="8" w:tplc="EF4AA2E6">
      <w:start w:val="1"/>
      <w:numFmt w:val="bullet"/>
      <w:lvlText w:val=""/>
      <w:lvlJc w:val="left"/>
      <w:pPr>
        <w:ind w:left="6480" w:hanging="360"/>
      </w:pPr>
      <w:rPr>
        <w:rFonts w:ascii="Wingdings" w:hAnsi="Wingdings" w:hint="default"/>
      </w:rPr>
    </w:lvl>
  </w:abstractNum>
  <w:abstractNum w:abstractNumId="17" w15:restartNumberingAfterBreak="0">
    <w:nsid w:val="54CB3DFE"/>
    <w:multiLevelType w:val="multilevel"/>
    <w:tmpl w:val="F676BD26"/>
    <w:lvl w:ilvl="0">
      <w:numFmt w:val="bullet"/>
      <w:lvlText w:val="●"/>
      <w:lvlJc w:val="left"/>
      <w:pPr>
        <w:ind w:left="1540" w:hanging="360"/>
      </w:pPr>
      <w:rPr>
        <w:rFonts w:ascii="Noto Sans Symbols" w:eastAsia="Noto Sans Symbols" w:hAnsi="Noto Sans Symbols" w:cs="Noto Sans Symbols"/>
        <w:sz w:val="24"/>
        <w:szCs w:val="24"/>
      </w:rPr>
    </w:lvl>
    <w:lvl w:ilvl="1">
      <w:numFmt w:val="bullet"/>
      <w:lvlText w:val="•"/>
      <w:lvlJc w:val="left"/>
      <w:pPr>
        <w:ind w:left="2372" w:hanging="360"/>
      </w:pPr>
    </w:lvl>
    <w:lvl w:ilvl="2">
      <w:numFmt w:val="bullet"/>
      <w:lvlText w:val="•"/>
      <w:lvlJc w:val="left"/>
      <w:pPr>
        <w:ind w:left="3204" w:hanging="360"/>
      </w:pPr>
    </w:lvl>
    <w:lvl w:ilvl="3">
      <w:numFmt w:val="bullet"/>
      <w:lvlText w:val="•"/>
      <w:lvlJc w:val="left"/>
      <w:pPr>
        <w:ind w:left="4036" w:hanging="360"/>
      </w:pPr>
    </w:lvl>
    <w:lvl w:ilvl="4">
      <w:numFmt w:val="bullet"/>
      <w:lvlText w:val="•"/>
      <w:lvlJc w:val="left"/>
      <w:pPr>
        <w:ind w:left="4868" w:hanging="360"/>
      </w:pPr>
    </w:lvl>
    <w:lvl w:ilvl="5">
      <w:numFmt w:val="bullet"/>
      <w:lvlText w:val="•"/>
      <w:lvlJc w:val="left"/>
      <w:pPr>
        <w:ind w:left="5700" w:hanging="360"/>
      </w:pPr>
    </w:lvl>
    <w:lvl w:ilvl="6">
      <w:numFmt w:val="bullet"/>
      <w:lvlText w:val="•"/>
      <w:lvlJc w:val="left"/>
      <w:pPr>
        <w:ind w:left="6532" w:hanging="360"/>
      </w:pPr>
    </w:lvl>
    <w:lvl w:ilvl="7">
      <w:numFmt w:val="bullet"/>
      <w:lvlText w:val="•"/>
      <w:lvlJc w:val="left"/>
      <w:pPr>
        <w:ind w:left="7364" w:hanging="360"/>
      </w:pPr>
    </w:lvl>
    <w:lvl w:ilvl="8">
      <w:numFmt w:val="bullet"/>
      <w:lvlText w:val="•"/>
      <w:lvlJc w:val="left"/>
      <w:pPr>
        <w:ind w:left="8196" w:hanging="360"/>
      </w:pPr>
    </w:lvl>
  </w:abstractNum>
  <w:abstractNum w:abstractNumId="18" w15:restartNumberingAfterBreak="0">
    <w:nsid w:val="589467E8"/>
    <w:multiLevelType w:val="hybridMultilevel"/>
    <w:tmpl w:val="1D3E39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262944"/>
    <w:multiLevelType w:val="hybridMultilevel"/>
    <w:tmpl w:val="C0B44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112262"/>
    <w:multiLevelType w:val="multilevel"/>
    <w:tmpl w:val="DDEA10F2"/>
    <w:lvl w:ilvl="0">
      <w:start w:val="1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o"/>
      <w:lvlJc w:val="left"/>
      <w:pPr>
        <w:ind w:left="2160" w:hanging="360"/>
      </w:pPr>
      <w:rPr>
        <w:rFonts w:ascii="Courier New" w:eastAsia="Courier New" w:hAnsi="Courier New" w:cs="Courier New"/>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40262B6"/>
    <w:multiLevelType w:val="multilevel"/>
    <w:tmpl w:val="738C52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51A5F5E"/>
    <w:multiLevelType w:val="multilevel"/>
    <w:tmpl w:val="A1B88F9E"/>
    <w:lvl w:ilvl="0">
      <w:start w:val="1"/>
      <w:numFmt w:val="bullet"/>
      <w:lvlText w:val="●"/>
      <w:lvlJc w:val="left"/>
      <w:pPr>
        <w:ind w:left="84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23" w15:restartNumberingAfterBreak="0">
    <w:nsid w:val="73A96E1D"/>
    <w:multiLevelType w:val="multilevel"/>
    <w:tmpl w:val="16309C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74D844B7"/>
    <w:multiLevelType w:val="multilevel"/>
    <w:tmpl w:val="B5307B48"/>
    <w:lvl w:ilvl="0">
      <w:start w:val="1"/>
      <w:numFmt w:val="bullet"/>
      <w:lvlText w:val=""/>
      <w:lvlJc w:val="left"/>
      <w:pPr>
        <w:ind w:left="360" w:hanging="360"/>
      </w:pPr>
      <w:rPr>
        <w:rFonts w:ascii="Symbol" w:hAnsi="Symbol" w:hint="default"/>
        <w:b w:val="0"/>
        <w:i w:val="0"/>
        <w:sz w:val="22"/>
        <w:szCs w:val="22"/>
      </w:rPr>
    </w:lvl>
    <w:lvl w:ilvl="1">
      <w:numFmt w:val="bullet"/>
      <w:lvlText w:val="•"/>
      <w:lvlJc w:val="left"/>
      <w:pPr>
        <w:ind w:left="1292" w:hanging="360"/>
      </w:pPr>
    </w:lvl>
    <w:lvl w:ilvl="2">
      <w:numFmt w:val="bullet"/>
      <w:lvlText w:val="•"/>
      <w:lvlJc w:val="left"/>
      <w:pPr>
        <w:ind w:left="2224" w:hanging="360"/>
      </w:pPr>
    </w:lvl>
    <w:lvl w:ilvl="3">
      <w:numFmt w:val="bullet"/>
      <w:lvlText w:val="•"/>
      <w:lvlJc w:val="left"/>
      <w:pPr>
        <w:ind w:left="3156" w:hanging="360"/>
      </w:pPr>
    </w:lvl>
    <w:lvl w:ilvl="4">
      <w:numFmt w:val="bullet"/>
      <w:lvlText w:val="•"/>
      <w:lvlJc w:val="left"/>
      <w:pPr>
        <w:ind w:left="4088" w:hanging="360"/>
      </w:pPr>
    </w:lvl>
    <w:lvl w:ilvl="5">
      <w:numFmt w:val="bullet"/>
      <w:lvlText w:val="•"/>
      <w:lvlJc w:val="left"/>
      <w:pPr>
        <w:ind w:left="5020" w:hanging="360"/>
      </w:pPr>
    </w:lvl>
    <w:lvl w:ilvl="6">
      <w:numFmt w:val="bullet"/>
      <w:lvlText w:val="•"/>
      <w:lvlJc w:val="left"/>
      <w:pPr>
        <w:ind w:left="5952" w:hanging="360"/>
      </w:pPr>
    </w:lvl>
    <w:lvl w:ilvl="7">
      <w:numFmt w:val="bullet"/>
      <w:lvlText w:val="•"/>
      <w:lvlJc w:val="left"/>
      <w:pPr>
        <w:ind w:left="6884" w:hanging="360"/>
      </w:pPr>
    </w:lvl>
    <w:lvl w:ilvl="8">
      <w:numFmt w:val="bullet"/>
      <w:lvlText w:val="•"/>
      <w:lvlJc w:val="left"/>
      <w:pPr>
        <w:ind w:left="7816" w:hanging="360"/>
      </w:pPr>
    </w:lvl>
  </w:abstractNum>
  <w:abstractNum w:abstractNumId="25" w15:restartNumberingAfterBreak="0">
    <w:nsid w:val="7B583475"/>
    <w:multiLevelType w:val="hybridMultilevel"/>
    <w:tmpl w:val="60ECC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6006324">
    <w:abstractNumId w:val="10"/>
  </w:num>
  <w:num w:numId="2" w16cid:durableId="1017538132">
    <w:abstractNumId w:val="23"/>
  </w:num>
  <w:num w:numId="3" w16cid:durableId="602690946">
    <w:abstractNumId w:val="8"/>
  </w:num>
  <w:num w:numId="4" w16cid:durableId="1144736045">
    <w:abstractNumId w:val="15"/>
  </w:num>
  <w:num w:numId="5" w16cid:durableId="945577475">
    <w:abstractNumId w:val="2"/>
  </w:num>
  <w:num w:numId="6" w16cid:durableId="1134064015">
    <w:abstractNumId w:val="22"/>
  </w:num>
  <w:num w:numId="7" w16cid:durableId="266936789">
    <w:abstractNumId w:val="3"/>
  </w:num>
  <w:num w:numId="8" w16cid:durableId="2125610434">
    <w:abstractNumId w:val="21"/>
  </w:num>
  <w:num w:numId="9" w16cid:durableId="52853726">
    <w:abstractNumId w:val="13"/>
  </w:num>
  <w:num w:numId="10" w16cid:durableId="119692913">
    <w:abstractNumId w:val="6"/>
  </w:num>
  <w:num w:numId="11" w16cid:durableId="1644697311">
    <w:abstractNumId w:val="12"/>
  </w:num>
  <w:num w:numId="12" w16cid:durableId="245068451">
    <w:abstractNumId w:val="17"/>
  </w:num>
  <w:num w:numId="13" w16cid:durableId="2020960794">
    <w:abstractNumId w:val="1"/>
  </w:num>
  <w:num w:numId="14" w16cid:durableId="1062674994">
    <w:abstractNumId w:val="0"/>
  </w:num>
  <w:num w:numId="15" w16cid:durableId="2056732875">
    <w:abstractNumId w:val="14"/>
  </w:num>
  <w:num w:numId="16" w16cid:durableId="476142651">
    <w:abstractNumId w:val="19"/>
  </w:num>
  <w:num w:numId="17" w16cid:durableId="979387083">
    <w:abstractNumId w:val="11"/>
  </w:num>
  <w:num w:numId="18" w16cid:durableId="1973904326">
    <w:abstractNumId w:val="18"/>
  </w:num>
  <w:num w:numId="19" w16cid:durableId="269356689">
    <w:abstractNumId w:val="4"/>
  </w:num>
  <w:num w:numId="20" w16cid:durableId="1042287476">
    <w:abstractNumId w:val="7"/>
  </w:num>
  <w:num w:numId="21" w16cid:durableId="856652859">
    <w:abstractNumId w:val="25"/>
  </w:num>
  <w:num w:numId="22" w16cid:durableId="303895894">
    <w:abstractNumId w:val="24"/>
  </w:num>
  <w:num w:numId="23" w16cid:durableId="1752848617">
    <w:abstractNumId w:val="9"/>
  </w:num>
  <w:num w:numId="24" w16cid:durableId="600114188">
    <w:abstractNumId w:val="5"/>
  </w:num>
  <w:num w:numId="25" w16cid:durableId="2058165448">
    <w:abstractNumId w:val="20"/>
  </w:num>
  <w:num w:numId="26" w16cid:durableId="14246899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825"/>
    <w:rsid w:val="0002527D"/>
    <w:rsid w:val="00035026"/>
    <w:rsid w:val="000415FA"/>
    <w:rsid w:val="00041900"/>
    <w:rsid w:val="00047D9C"/>
    <w:rsid w:val="0005249D"/>
    <w:rsid w:val="00066788"/>
    <w:rsid w:val="00067E60"/>
    <w:rsid w:val="000744B7"/>
    <w:rsid w:val="00083D0C"/>
    <w:rsid w:val="00097789"/>
    <w:rsid w:val="000A0837"/>
    <w:rsid w:val="000A25D7"/>
    <w:rsid w:val="000A7133"/>
    <w:rsid w:val="000B1899"/>
    <w:rsid w:val="000C6693"/>
    <w:rsid w:val="000D0992"/>
    <w:rsid w:val="000E027C"/>
    <w:rsid w:val="000E5A05"/>
    <w:rsid w:val="000F30EC"/>
    <w:rsid w:val="001052B1"/>
    <w:rsid w:val="0011317F"/>
    <w:rsid w:val="001219EA"/>
    <w:rsid w:val="00142285"/>
    <w:rsid w:val="0016120E"/>
    <w:rsid w:val="00165FDC"/>
    <w:rsid w:val="0018212C"/>
    <w:rsid w:val="001825F4"/>
    <w:rsid w:val="001855DE"/>
    <w:rsid w:val="00191A31"/>
    <w:rsid w:val="001936F8"/>
    <w:rsid w:val="001B2C4A"/>
    <w:rsid w:val="001B4266"/>
    <w:rsid w:val="001B4419"/>
    <w:rsid w:val="001B7FA7"/>
    <w:rsid w:val="001C175C"/>
    <w:rsid w:val="001C17B5"/>
    <w:rsid w:val="001D07A4"/>
    <w:rsid w:val="001E2C97"/>
    <w:rsid w:val="0020739C"/>
    <w:rsid w:val="00210454"/>
    <w:rsid w:val="002144D3"/>
    <w:rsid w:val="00225CEB"/>
    <w:rsid w:val="0023583A"/>
    <w:rsid w:val="002505DE"/>
    <w:rsid w:val="00252C0B"/>
    <w:rsid w:val="00256E72"/>
    <w:rsid w:val="00263294"/>
    <w:rsid w:val="00287572"/>
    <w:rsid w:val="002A1C15"/>
    <w:rsid w:val="002B04B9"/>
    <w:rsid w:val="002B08D2"/>
    <w:rsid w:val="002C446D"/>
    <w:rsid w:val="002D7FA6"/>
    <w:rsid w:val="002E5C85"/>
    <w:rsid w:val="002F1AAD"/>
    <w:rsid w:val="002F6E6B"/>
    <w:rsid w:val="0030076C"/>
    <w:rsid w:val="00311769"/>
    <w:rsid w:val="00311F91"/>
    <w:rsid w:val="0031320E"/>
    <w:rsid w:val="003279ED"/>
    <w:rsid w:val="00330A60"/>
    <w:rsid w:val="00333754"/>
    <w:rsid w:val="00340508"/>
    <w:rsid w:val="00345643"/>
    <w:rsid w:val="00346825"/>
    <w:rsid w:val="00356EDE"/>
    <w:rsid w:val="00363880"/>
    <w:rsid w:val="00367432"/>
    <w:rsid w:val="003804B2"/>
    <w:rsid w:val="00381399"/>
    <w:rsid w:val="0038390C"/>
    <w:rsid w:val="003910B6"/>
    <w:rsid w:val="003A10FA"/>
    <w:rsid w:val="003B04E9"/>
    <w:rsid w:val="003B1C11"/>
    <w:rsid w:val="003D0CA4"/>
    <w:rsid w:val="003D2A00"/>
    <w:rsid w:val="003E3344"/>
    <w:rsid w:val="003E7D76"/>
    <w:rsid w:val="003F355A"/>
    <w:rsid w:val="00415295"/>
    <w:rsid w:val="00431A32"/>
    <w:rsid w:val="004362E4"/>
    <w:rsid w:val="004402E0"/>
    <w:rsid w:val="00450FF1"/>
    <w:rsid w:val="004559C7"/>
    <w:rsid w:val="004746EC"/>
    <w:rsid w:val="00480FD4"/>
    <w:rsid w:val="004A091A"/>
    <w:rsid w:val="004A41E2"/>
    <w:rsid w:val="004B37E3"/>
    <w:rsid w:val="004C74D7"/>
    <w:rsid w:val="004D0958"/>
    <w:rsid w:val="004E3892"/>
    <w:rsid w:val="004E3B62"/>
    <w:rsid w:val="004E50D0"/>
    <w:rsid w:val="004F0DAE"/>
    <w:rsid w:val="0050249D"/>
    <w:rsid w:val="00511B1A"/>
    <w:rsid w:val="00520618"/>
    <w:rsid w:val="005209DB"/>
    <w:rsid w:val="0052209B"/>
    <w:rsid w:val="005509D7"/>
    <w:rsid w:val="00555FDD"/>
    <w:rsid w:val="005710AC"/>
    <w:rsid w:val="00575DC2"/>
    <w:rsid w:val="00577CA5"/>
    <w:rsid w:val="00584481"/>
    <w:rsid w:val="00584B49"/>
    <w:rsid w:val="005860B2"/>
    <w:rsid w:val="005A4EBB"/>
    <w:rsid w:val="005A603C"/>
    <w:rsid w:val="005A6E4D"/>
    <w:rsid w:val="005A9A62"/>
    <w:rsid w:val="005B292B"/>
    <w:rsid w:val="005C418B"/>
    <w:rsid w:val="005D5C8A"/>
    <w:rsid w:val="005F15B3"/>
    <w:rsid w:val="00605888"/>
    <w:rsid w:val="006107B7"/>
    <w:rsid w:val="00613DFA"/>
    <w:rsid w:val="0061559A"/>
    <w:rsid w:val="00630305"/>
    <w:rsid w:val="00650358"/>
    <w:rsid w:val="006533F6"/>
    <w:rsid w:val="0066168D"/>
    <w:rsid w:val="006741C2"/>
    <w:rsid w:val="006971C1"/>
    <w:rsid w:val="006A0DE9"/>
    <w:rsid w:val="006B324A"/>
    <w:rsid w:val="006B5644"/>
    <w:rsid w:val="006D0021"/>
    <w:rsid w:val="006F2D96"/>
    <w:rsid w:val="006F5DA6"/>
    <w:rsid w:val="00702E51"/>
    <w:rsid w:val="007121C8"/>
    <w:rsid w:val="007303E6"/>
    <w:rsid w:val="0074113E"/>
    <w:rsid w:val="00741E37"/>
    <w:rsid w:val="007420D7"/>
    <w:rsid w:val="007456D7"/>
    <w:rsid w:val="00753014"/>
    <w:rsid w:val="00767B8B"/>
    <w:rsid w:val="00772557"/>
    <w:rsid w:val="00784410"/>
    <w:rsid w:val="007909AA"/>
    <w:rsid w:val="007B41D7"/>
    <w:rsid w:val="007C0FC0"/>
    <w:rsid w:val="007C6700"/>
    <w:rsid w:val="007D2E80"/>
    <w:rsid w:val="007D4D79"/>
    <w:rsid w:val="007D5951"/>
    <w:rsid w:val="007F7CD8"/>
    <w:rsid w:val="008055F8"/>
    <w:rsid w:val="00811338"/>
    <w:rsid w:val="00817764"/>
    <w:rsid w:val="00820870"/>
    <w:rsid w:val="0082158A"/>
    <w:rsid w:val="008229C1"/>
    <w:rsid w:val="008438DD"/>
    <w:rsid w:val="008621FF"/>
    <w:rsid w:val="00866402"/>
    <w:rsid w:val="008A0947"/>
    <w:rsid w:val="008A68E8"/>
    <w:rsid w:val="008C49DB"/>
    <w:rsid w:val="008C5498"/>
    <w:rsid w:val="008E10B2"/>
    <w:rsid w:val="008E76FD"/>
    <w:rsid w:val="00900428"/>
    <w:rsid w:val="00916ED9"/>
    <w:rsid w:val="00917529"/>
    <w:rsid w:val="00935C27"/>
    <w:rsid w:val="0093683A"/>
    <w:rsid w:val="00942B2E"/>
    <w:rsid w:val="00952031"/>
    <w:rsid w:val="00955CB7"/>
    <w:rsid w:val="0099588F"/>
    <w:rsid w:val="009A6E8A"/>
    <w:rsid w:val="009B3DA1"/>
    <w:rsid w:val="009D6621"/>
    <w:rsid w:val="009E7845"/>
    <w:rsid w:val="009F0A50"/>
    <w:rsid w:val="009F1359"/>
    <w:rsid w:val="00A00348"/>
    <w:rsid w:val="00A00EAA"/>
    <w:rsid w:val="00A03169"/>
    <w:rsid w:val="00A06357"/>
    <w:rsid w:val="00A10166"/>
    <w:rsid w:val="00A10372"/>
    <w:rsid w:val="00A10F10"/>
    <w:rsid w:val="00A260A2"/>
    <w:rsid w:val="00A27E6A"/>
    <w:rsid w:val="00A309F9"/>
    <w:rsid w:val="00A33515"/>
    <w:rsid w:val="00A45DBB"/>
    <w:rsid w:val="00A52768"/>
    <w:rsid w:val="00A93F8A"/>
    <w:rsid w:val="00AA47FF"/>
    <w:rsid w:val="00AD57F9"/>
    <w:rsid w:val="00AD5F87"/>
    <w:rsid w:val="00AE2DF5"/>
    <w:rsid w:val="00B002AB"/>
    <w:rsid w:val="00B0749B"/>
    <w:rsid w:val="00B07540"/>
    <w:rsid w:val="00B07757"/>
    <w:rsid w:val="00B145A4"/>
    <w:rsid w:val="00B333AE"/>
    <w:rsid w:val="00B40CE8"/>
    <w:rsid w:val="00B42E1E"/>
    <w:rsid w:val="00B44B31"/>
    <w:rsid w:val="00B45173"/>
    <w:rsid w:val="00B4548E"/>
    <w:rsid w:val="00B45C66"/>
    <w:rsid w:val="00B53B41"/>
    <w:rsid w:val="00B567E2"/>
    <w:rsid w:val="00B62B23"/>
    <w:rsid w:val="00B80645"/>
    <w:rsid w:val="00B91F7C"/>
    <w:rsid w:val="00B93B9B"/>
    <w:rsid w:val="00BA3B5B"/>
    <w:rsid w:val="00BA71F3"/>
    <w:rsid w:val="00BB3280"/>
    <w:rsid w:val="00BB7469"/>
    <w:rsid w:val="00BC5B96"/>
    <w:rsid w:val="00BC7B80"/>
    <w:rsid w:val="00BF2057"/>
    <w:rsid w:val="00BF762E"/>
    <w:rsid w:val="00C01976"/>
    <w:rsid w:val="00C05961"/>
    <w:rsid w:val="00C133B3"/>
    <w:rsid w:val="00C268A6"/>
    <w:rsid w:val="00C3115C"/>
    <w:rsid w:val="00C3452E"/>
    <w:rsid w:val="00C43BB4"/>
    <w:rsid w:val="00C47D20"/>
    <w:rsid w:val="00C50F05"/>
    <w:rsid w:val="00C5797E"/>
    <w:rsid w:val="00C62CF0"/>
    <w:rsid w:val="00C65A3B"/>
    <w:rsid w:val="00C83F54"/>
    <w:rsid w:val="00C90794"/>
    <w:rsid w:val="00C94326"/>
    <w:rsid w:val="00C94654"/>
    <w:rsid w:val="00C949AF"/>
    <w:rsid w:val="00CA16F5"/>
    <w:rsid w:val="00CB2F7D"/>
    <w:rsid w:val="00CC3724"/>
    <w:rsid w:val="00CC37D7"/>
    <w:rsid w:val="00CD5451"/>
    <w:rsid w:val="00CD6D7C"/>
    <w:rsid w:val="00D051E0"/>
    <w:rsid w:val="00D2021F"/>
    <w:rsid w:val="00D3163B"/>
    <w:rsid w:val="00D501E6"/>
    <w:rsid w:val="00D80691"/>
    <w:rsid w:val="00D958EE"/>
    <w:rsid w:val="00D95FCF"/>
    <w:rsid w:val="00DA301C"/>
    <w:rsid w:val="00DB5B41"/>
    <w:rsid w:val="00DC6712"/>
    <w:rsid w:val="00DD10E7"/>
    <w:rsid w:val="00DD32BF"/>
    <w:rsid w:val="00DE098E"/>
    <w:rsid w:val="00DE2447"/>
    <w:rsid w:val="00DF36A6"/>
    <w:rsid w:val="00E066F2"/>
    <w:rsid w:val="00E25024"/>
    <w:rsid w:val="00E31AD2"/>
    <w:rsid w:val="00E364B3"/>
    <w:rsid w:val="00E370E3"/>
    <w:rsid w:val="00E40CBE"/>
    <w:rsid w:val="00E44E9B"/>
    <w:rsid w:val="00E47A3F"/>
    <w:rsid w:val="00E63465"/>
    <w:rsid w:val="00E639C8"/>
    <w:rsid w:val="00E71A8E"/>
    <w:rsid w:val="00E726C3"/>
    <w:rsid w:val="00E80B90"/>
    <w:rsid w:val="00E84ECC"/>
    <w:rsid w:val="00E93F69"/>
    <w:rsid w:val="00EA393D"/>
    <w:rsid w:val="00EB1607"/>
    <w:rsid w:val="00EB396D"/>
    <w:rsid w:val="00ED0A12"/>
    <w:rsid w:val="00EE0008"/>
    <w:rsid w:val="00EE403E"/>
    <w:rsid w:val="00EF518B"/>
    <w:rsid w:val="00F00E4F"/>
    <w:rsid w:val="00F153F8"/>
    <w:rsid w:val="00F21F31"/>
    <w:rsid w:val="00F303FB"/>
    <w:rsid w:val="00F35E32"/>
    <w:rsid w:val="00F44ADB"/>
    <w:rsid w:val="00F4762C"/>
    <w:rsid w:val="00F47973"/>
    <w:rsid w:val="00F515C1"/>
    <w:rsid w:val="00F6466C"/>
    <w:rsid w:val="00F97591"/>
    <w:rsid w:val="00FA6676"/>
    <w:rsid w:val="00FC3027"/>
    <w:rsid w:val="00FE672B"/>
    <w:rsid w:val="00FF395E"/>
    <w:rsid w:val="010CB4F1"/>
    <w:rsid w:val="02C8B2A5"/>
    <w:rsid w:val="02E28782"/>
    <w:rsid w:val="030DE876"/>
    <w:rsid w:val="03DC0427"/>
    <w:rsid w:val="0553886E"/>
    <w:rsid w:val="05E9C3C4"/>
    <w:rsid w:val="061E9D7C"/>
    <w:rsid w:val="06BF44F9"/>
    <w:rsid w:val="072CA6C9"/>
    <w:rsid w:val="09170DAB"/>
    <w:rsid w:val="09E6195F"/>
    <w:rsid w:val="0A5E9BB6"/>
    <w:rsid w:val="0C2029C4"/>
    <w:rsid w:val="0C64E43A"/>
    <w:rsid w:val="0DC19F5C"/>
    <w:rsid w:val="0E77BE4D"/>
    <w:rsid w:val="0E8B5317"/>
    <w:rsid w:val="0FA2ADD6"/>
    <w:rsid w:val="104862BC"/>
    <w:rsid w:val="10C209DE"/>
    <w:rsid w:val="10C341E9"/>
    <w:rsid w:val="10FEAEA0"/>
    <w:rsid w:val="118F177B"/>
    <w:rsid w:val="126779FD"/>
    <w:rsid w:val="128717C8"/>
    <w:rsid w:val="12AF1E6F"/>
    <w:rsid w:val="12BF31C2"/>
    <w:rsid w:val="144AEED0"/>
    <w:rsid w:val="145892E0"/>
    <w:rsid w:val="14A23642"/>
    <w:rsid w:val="14B9D215"/>
    <w:rsid w:val="14DE54B1"/>
    <w:rsid w:val="15084BDA"/>
    <w:rsid w:val="15B796A0"/>
    <w:rsid w:val="160EA6EB"/>
    <w:rsid w:val="16ED16E4"/>
    <w:rsid w:val="170ACE51"/>
    <w:rsid w:val="170F476E"/>
    <w:rsid w:val="17F2B125"/>
    <w:rsid w:val="18084246"/>
    <w:rsid w:val="183F8D3B"/>
    <w:rsid w:val="187C059E"/>
    <w:rsid w:val="18E5EB9E"/>
    <w:rsid w:val="192A8568"/>
    <w:rsid w:val="1B18F1B0"/>
    <w:rsid w:val="1C06B8AD"/>
    <w:rsid w:val="1C0A5DA8"/>
    <w:rsid w:val="1C3670E0"/>
    <w:rsid w:val="1CFA2D0F"/>
    <w:rsid w:val="1D5AE6F8"/>
    <w:rsid w:val="1D623347"/>
    <w:rsid w:val="1E7014EE"/>
    <w:rsid w:val="1E7A1E19"/>
    <w:rsid w:val="1ED035E5"/>
    <w:rsid w:val="1F8DE60C"/>
    <w:rsid w:val="1FE25540"/>
    <w:rsid w:val="2021408B"/>
    <w:rsid w:val="2176DAC5"/>
    <w:rsid w:val="22120AD3"/>
    <w:rsid w:val="22B63D09"/>
    <w:rsid w:val="2300395A"/>
    <w:rsid w:val="24518977"/>
    <w:rsid w:val="25EDDDCB"/>
    <w:rsid w:val="262482BE"/>
    <w:rsid w:val="2785B594"/>
    <w:rsid w:val="27942599"/>
    <w:rsid w:val="285943EA"/>
    <w:rsid w:val="2A93A6C6"/>
    <w:rsid w:val="2AA96655"/>
    <w:rsid w:val="2CA7B9ED"/>
    <w:rsid w:val="2CAEB684"/>
    <w:rsid w:val="2EE28F76"/>
    <w:rsid w:val="2F198217"/>
    <w:rsid w:val="2F254BB4"/>
    <w:rsid w:val="2F9D3290"/>
    <w:rsid w:val="3019100D"/>
    <w:rsid w:val="301BAB7C"/>
    <w:rsid w:val="302467FF"/>
    <w:rsid w:val="307CDB80"/>
    <w:rsid w:val="30CBF9D6"/>
    <w:rsid w:val="30D5E797"/>
    <w:rsid w:val="30DD2133"/>
    <w:rsid w:val="30EB6104"/>
    <w:rsid w:val="3193D400"/>
    <w:rsid w:val="3278F194"/>
    <w:rsid w:val="329E1681"/>
    <w:rsid w:val="32A7FD5A"/>
    <w:rsid w:val="335917A1"/>
    <w:rsid w:val="3440A238"/>
    <w:rsid w:val="34F9EFBA"/>
    <w:rsid w:val="358CC6E5"/>
    <w:rsid w:val="359BFA9E"/>
    <w:rsid w:val="35A94D5E"/>
    <w:rsid w:val="36873D7E"/>
    <w:rsid w:val="38B1A9E1"/>
    <w:rsid w:val="3A9EBF6D"/>
    <w:rsid w:val="3BB35D50"/>
    <w:rsid w:val="3E221F51"/>
    <w:rsid w:val="3E2B715E"/>
    <w:rsid w:val="3E8307C8"/>
    <w:rsid w:val="3EC2B0A9"/>
    <w:rsid w:val="3ED705A2"/>
    <w:rsid w:val="3FBD4DA2"/>
    <w:rsid w:val="3FBDEFB2"/>
    <w:rsid w:val="4057D44D"/>
    <w:rsid w:val="40A9A566"/>
    <w:rsid w:val="40E24724"/>
    <w:rsid w:val="426614DA"/>
    <w:rsid w:val="42A5A3EE"/>
    <w:rsid w:val="434E51F4"/>
    <w:rsid w:val="43829411"/>
    <w:rsid w:val="4389DE75"/>
    <w:rsid w:val="45740862"/>
    <w:rsid w:val="457BA87E"/>
    <w:rsid w:val="461726C3"/>
    <w:rsid w:val="46F3F2BF"/>
    <w:rsid w:val="4769D51E"/>
    <w:rsid w:val="478372FC"/>
    <w:rsid w:val="486F917E"/>
    <w:rsid w:val="487AD670"/>
    <w:rsid w:val="4A679E1D"/>
    <w:rsid w:val="4B879D82"/>
    <w:rsid w:val="4E4030A1"/>
    <w:rsid w:val="4E811AE3"/>
    <w:rsid w:val="4E832261"/>
    <w:rsid w:val="4F57177A"/>
    <w:rsid w:val="50794661"/>
    <w:rsid w:val="515AFFE4"/>
    <w:rsid w:val="51A4F623"/>
    <w:rsid w:val="51FEBF51"/>
    <w:rsid w:val="521FD8E4"/>
    <w:rsid w:val="52D04A3D"/>
    <w:rsid w:val="5312FFB4"/>
    <w:rsid w:val="531B2F3F"/>
    <w:rsid w:val="532614EF"/>
    <w:rsid w:val="5362BEC4"/>
    <w:rsid w:val="53786D32"/>
    <w:rsid w:val="5468E440"/>
    <w:rsid w:val="557700E4"/>
    <w:rsid w:val="55AD7318"/>
    <w:rsid w:val="55FC3F94"/>
    <w:rsid w:val="5648FA45"/>
    <w:rsid w:val="582EF7EA"/>
    <w:rsid w:val="587DB90D"/>
    <w:rsid w:val="59403533"/>
    <w:rsid w:val="59C6FF75"/>
    <w:rsid w:val="5C8DEB81"/>
    <w:rsid w:val="5CB221BE"/>
    <w:rsid w:val="5E27E4F0"/>
    <w:rsid w:val="5E6168F1"/>
    <w:rsid w:val="5E8514FC"/>
    <w:rsid w:val="5EAB8400"/>
    <w:rsid w:val="5EC80C64"/>
    <w:rsid w:val="5F006E17"/>
    <w:rsid w:val="5F2F857A"/>
    <w:rsid w:val="5FF8DF69"/>
    <w:rsid w:val="6174CCD0"/>
    <w:rsid w:val="61B3A470"/>
    <w:rsid w:val="62A27E0F"/>
    <w:rsid w:val="639DE50E"/>
    <w:rsid w:val="6402A313"/>
    <w:rsid w:val="6409869F"/>
    <w:rsid w:val="64A0BA66"/>
    <w:rsid w:val="65476FFE"/>
    <w:rsid w:val="666CC540"/>
    <w:rsid w:val="66702136"/>
    <w:rsid w:val="66B50860"/>
    <w:rsid w:val="6755E7F9"/>
    <w:rsid w:val="67893744"/>
    <w:rsid w:val="68038FA5"/>
    <w:rsid w:val="68D7D147"/>
    <w:rsid w:val="68FAE8B8"/>
    <w:rsid w:val="6A24D8F5"/>
    <w:rsid w:val="6A73A1A8"/>
    <w:rsid w:val="6B3B3067"/>
    <w:rsid w:val="6BCB9A3B"/>
    <w:rsid w:val="6BD4EBD4"/>
    <w:rsid w:val="6C048123"/>
    <w:rsid w:val="6D6FB1EC"/>
    <w:rsid w:val="6DCAD12B"/>
    <w:rsid w:val="6DE2A59A"/>
    <w:rsid w:val="6E31275D"/>
    <w:rsid w:val="6E8E84F6"/>
    <w:rsid w:val="6F219F36"/>
    <w:rsid w:val="6FCB9EF7"/>
    <w:rsid w:val="6FCCFA7E"/>
    <w:rsid w:val="700EA18A"/>
    <w:rsid w:val="70D645F3"/>
    <w:rsid w:val="70E960F9"/>
    <w:rsid w:val="7191989F"/>
    <w:rsid w:val="71E6E565"/>
    <w:rsid w:val="7248976D"/>
    <w:rsid w:val="74304BAA"/>
    <w:rsid w:val="7430C749"/>
    <w:rsid w:val="74BA3D50"/>
    <w:rsid w:val="74E189A4"/>
    <w:rsid w:val="75D3D8ED"/>
    <w:rsid w:val="7706F177"/>
    <w:rsid w:val="792F391A"/>
    <w:rsid w:val="7B7D466C"/>
    <w:rsid w:val="7DF6787A"/>
    <w:rsid w:val="7F89660D"/>
    <w:rsid w:val="7FB32C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4B690"/>
  <w15:docId w15:val="{431CAEDF-9C51-4697-AC2E-2D2DD18B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0"/>
      <w:outlineLvl w:val="0"/>
    </w:pPr>
    <w:rPr>
      <w:b/>
      <w:bCs/>
      <w:u w:val="single" w:color="00000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line="384" w:lineRule="exact"/>
      <w:ind w:left="20"/>
    </w:pPr>
    <w:rPr>
      <w:rFonts w:ascii="Corbel" w:eastAsia="Corbel" w:hAnsi="Corbel" w:cs="Corbel"/>
      <w:b/>
      <w:bCs/>
      <w:sz w:val="36"/>
      <w:szCs w:val="36"/>
    </w:rPr>
  </w:style>
  <w:style w:type="paragraph" w:styleId="BodyText">
    <w:name w:val="Body Text"/>
    <w:basedOn w:val="Normal"/>
    <w:uiPriority w:val="1"/>
    <w:qFormat/>
    <w:pPr>
      <w:ind w:left="120"/>
    </w:pPr>
  </w:style>
  <w:style w:type="paragraph" w:styleId="ListParagraph">
    <w:name w:val="List Paragraph"/>
    <w:basedOn w:val="Normal"/>
    <w:uiPriority w:val="34"/>
    <w:qFormat/>
    <w:pPr>
      <w:ind w:left="480" w:hanging="360"/>
      <w:jc w:val="both"/>
    </w:pPr>
  </w:style>
  <w:style w:type="paragraph" w:customStyle="1" w:styleId="TableParagraph">
    <w:name w:val="Table Paragraph"/>
    <w:basedOn w:val="Normal"/>
    <w:uiPriority w:val="1"/>
    <w:qFormat/>
    <w:pPr>
      <w:ind w:left="825"/>
    </w:pPr>
  </w:style>
  <w:style w:type="character" w:styleId="CommentReference">
    <w:name w:val="annotation reference"/>
    <w:basedOn w:val="DefaultParagraphFont"/>
    <w:uiPriority w:val="99"/>
    <w:semiHidden/>
    <w:unhideWhenUsed/>
    <w:rsid w:val="00C024D5"/>
    <w:rPr>
      <w:sz w:val="16"/>
      <w:szCs w:val="16"/>
    </w:rPr>
  </w:style>
  <w:style w:type="paragraph" w:styleId="CommentText">
    <w:name w:val="annotation text"/>
    <w:basedOn w:val="Normal"/>
    <w:link w:val="CommentTextChar"/>
    <w:uiPriority w:val="99"/>
    <w:unhideWhenUsed/>
    <w:rsid w:val="00C024D5"/>
    <w:rPr>
      <w:sz w:val="20"/>
      <w:szCs w:val="20"/>
    </w:rPr>
  </w:style>
  <w:style w:type="character" w:customStyle="1" w:styleId="CommentTextChar">
    <w:name w:val="Comment Text Char"/>
    <w:basedOn w:val="DefaultParagraphFont"/>
    <w:link w:val="CommentText"/>
    <w:uiPriority w:val="99"/>
    <w:rsid w:val="00C024D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024D5"/>
    <w:rPr>
      <w:b/>
      <w:bCs/>
    </w:rPr>
  </w:style>
  <w:style w:type="character" w:customStyle="1" w:styleId="CommentSubjectChar">
    <w:name w:val="Comment Subject Char"/>
    <w:basedOn w:val="CommentTextChar"/>
    <w:link w:val="CommentSubject"/>
    <w:uiPriority w:val="99"/>
    <w:semiHidden/>
    <w:rsid w:val="00C024D5"/>
    <w:rPr>
      <w:rFonts w:ascii="Arial" w:eastAsia="Arial" w:hAnsi="Arial" w:cs="Arial"/>
      <w:b/>
      <w:bCs/>
      <w:sz w:val="20"/>
      <w:szCs w:val="20"/>
    </w:rPr>
  </w:style>
  <w:style w:type="character" w:styleId="Hyperlink">
    <w:name w:val="Hyperlink"/>
    <w:basedOn w:val="DefaultParagraphFont"/>
    <w:uiPriority w:val="99"/>
    <w:unhideWhenUsed/>
    <w:rsid w:val="004C26CD"/>
    <w:rPr>
      <w:color w:val="0000FF" w:themeColor="hyperlink"/>
      <w:u w:val="single"/>
    </w:rPr>
  </w:style>
  <w:style w:type="character" w:styleId="UnresolvedMention">
    <w:name w:val="Unresolved Mention"/>
    <w:basedOn w:val="DefaultParagraphFont"/>
    <w:uiPriority w:val="99"/>
    <w:semiHidden/>
    <w:unhideWhenUsed/>
    <w:rsid w:val="004C26CD"/>
    <w:rPr>
      <w:color w:val="605E5C"/>
      <w:shd w:val="clear" w:color="auto" w:fill="E1DFDD"/>
    </w:rPr>
  </w:style>
  <w:style w:type="paragraph" w:styleId="BalloonText">
    <w:name w:val="Balloon Text"/>
    <w:basedOn w:val="Normal"/>
    <w:link w:val="BalloonTextChar"/>
    <w:uiPriority w:val="99"/>
    <w:semiHidden/>
    <w:unhideWhenUsed/>
    <w:rsid w:val="009D10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0EB"/>
    <w:rPr>
      <w:rFonts w:ascii="Segoe UI" w:eastAsia="Arial" w:hAnsi="Segoe UI" w:cs="Segoe UI"/>
      <w:sz w:val="18"/>
      <w:szCs w:val="18"/>
    </w:rPr>
  </w:style>
  <w:style w:type="paragraph" w:styleId="Header">
    <w:name w:val="header"/>
    <w:basedOn w:val="Normal"/>
    <w:link w:val="HeaderChar"/>
    <w:uiPriority w:val="99"/>
    <w:unhideWhenUsed/>
    <w:rsid w:val="00911BCA"/>
    <w:pPr>
      <w:tabs>
        <w:tab w:val="center" w:pos="4680"/>
        <w:tab w:val="right" w:pos="9360"/>
      </w:tabs>
    </w:pPr>
  </w:style>
  <w:style w:type="character" w:customStyle="1" w:styleId="HeaderChar">
    <w:name w:val="Header Char"/>
    <w:basedOn w:val="DefaultParagraphFont"/>
    <w:link w:val="Header"/>
    <w:uiPriority w:val="99"/>
    <w:rsid w:val="00911BCA"/>
    <w:rPr>
      <w:rFonts w:ascii="Arial" w:eastAsia="Arial" w:hAnsi="Arial" w:cs="Arial"/>
    </w:rPr>
  </w:style>
  <w:style w:type="paragraph" w:styleId="Footer">
    <w:name w:val="footer"/>
    <w:basedOn w:val="Normal"/>
    <w:link w:val="FooterChar"/>
    <w:uiPriority w:val="99"/>
    <w:unhideWhenUsed/>
    <w:rsid w:val="00911BCA"/>
    <w:pPr>
      <w:tabs>
        <w:tab w:val="center" w:pos="4680"/>
        <w:tab w:val="right" w:pos="9360"/>
      </w:tabs>
    </w:pPr>
  </w:style>
  <w:style w:type="character" w:customStyle="1" w:styleId="FooterChar">
    <w:name w:val="Footer Char"/>
    <w:basedOn w:val="DefaultParagraphFont"/>
    <w:link w:val="Footer"/>
    <w:uiPriority w:val="99"/>
    <w:rsid w:val="00911BCA"/>
    <w:rPr>
      <w:rFonts w:ascii="Arial" w:eastAsia="Arial" w:hAnsi="Arial" w:cs="Arial"/>
    </w:rPr>
  </w:style>
  <w:style w:type="table" w:styleId="TableGrid">
    <w:name w:val="Table Grid"/>
    <w:basedOn w:val="TableNormal"/>
    <w:uiPriority w:val="39"/>
    <w:rsid w:val="00E1082A"/>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082A"/>
    <w:pPr>
      <w:widowControl/>
      <w:spacing w:before="100" w:beforeAutospacing="1" w:after="100" w:afterAutospacing="1"/>
    </w:pPr>
    <w:rPr>
      <w:rFonts w:ascii="Times New Roman" w:eastAsia="Times New Roman" w:hAnsi="Times New Roman" w:cs="Times New Roman"/>
      <w:sz w:val="24"/>
      <w:szCs w:val="24"/>
    </w:rPr>
  </w:style>
  <w:style w:type="character" w:customStyle="1" w:styleId="textlayer--absolute">
    <w:name w:val="textlayer--absolute"/>
    <w:basedOn w:val="DefaultParagraphFont"/>
    <w:rsid w:val="00350AF8"/>
  </w:style>
  <w:style w:type="character" w:customStyle="1" w:styleId="yiv6390699307bumpedfont15">
    <w:name w:val="yiv6390699307bumpedfont15"/>
    <w:rsid w:val="0081227D"/>
    <w:rPr>
      <w:rFonts w:cs="Times New Roman"/>
    </w:rPr>
  </w:style>
  <w:style w:type="character" w:customStyle="1" w:styleId="normaltextrun">
    <w:name w:val="normaltextrun"/>
    <w:basedOn w:val="DefaultParagraphFont"/>
    <w:rsid w:val="0081227D"/>
  </w:style>
  <w:style w:type="character" w:customStyle="1" w:styleId="findhit">
    <w:name w:val="findhit"/>
    <w:basedOn w:val="DefaultParagraphFont"/>
    <w:rsid w:val="00335C32"/>
  </w:style>
  <w:style w:type="character" w:customStyle="1" w:styleId="eop">
    <w:name w:val="eop"/>
    <w:basedOn w:val="DefaultParagraphFont"/>
    <w:rsid w:val="00335C3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widowControl/>
    </w:pPr>
    <w:tblPr>
      <w:tblStyleRowBandSize w:val="1"/>
      <w:tblStyleColBandSize w:val="1"/>
    </w:tblPr>
  </w:style>
  <w:style w:type="table" w:customStyle="1" w:styleId="a3">
    <w:basedOn w:val="TableNormal"/>
    <w:pPr>
      <w:widowControl/>
    </w:pPr>
    <w:tblPr>
      <w:tblStyleRowBandSize w:val="1"/>
      <w:tblStyleColBandSize w:val="1"/>
    </w:tblPr>
  </w:style>
  <w:style w:type="table" w:customStyle="1" w:styleId="a4">
    <w:basedOn w:val="TableNormal"/>
    <w:pPr>
      <w:widowControl/>
    </w:pPr>
    <w:tblPr>
      <w:tblStyleRowBandSize w:val="1"/>
      <w:tblStyleColBandSize w:val="1"/>
    </w:tblPr>
  </w:style>
  <w:style w:type="paragraph" w:styleId="Revision">
    <w:name w:val="Revision"/>
    <w:hidden/>
    <w:uiPriority w:val="99"/>
    <w:semiHidden/>
    <w:rsid w:val="00CC37D7"/>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113409">
      <w:bodyDiv w:val="1"/>
      <w:marLeft w:val="0"/>
      <w:marRight w:val="0"/>
      <w:marTop w:val="0"/>
      <w:marBottom w:val="0"/>
      <w:divBdr>
        <w:top w:val="none" w:sz="0" w:space="0" w:color="auto"/>
        <w:left w:val="none" w:sz="0" w:space="0" w:color="auto"/>
        <w:bottom w:val="none" w:sz="0" w:space="0" w:color="auto"/>
        <w:right w:val="none" w:sz="0" w:space="0" w:color="auto"/>
      </w:divBdr>
    </w:div>
    <w:div w:id="923104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vpaa.unt.edu/news/spot-survey" TargetMode="External"/><Relationship Id="rId18" Type="http://schemas.openxmlformats.org/officeDocument/2006/relationships/hyperlink" Target="https://owl.purdue.edu/owl/research_and_citation/apa_style/apa_formatting_and_style_guide/index.html" TargetMode="External"/><Relationship Id="rId26" Type="http://schemas.openxmlformats.org/officeDocument/2006/relationships/hyperlink" Target="http://www.unt.edu/oda" TargetMode="External"/><Relationship Id="rId39" Type="http://schemas.openxmlformats.org/officeDocument/2006/relationships/hyperlink" Target="https://www.apa.org/pubs/journals/cou" TargetMode="External"/><Relationship Id="rId21" Type="http://schemas.openxmlformats.org/officeDocument/2006/relationships/hyperlink" Target="http://www.unt.edu/csrr/student_conduct/index.html" TargetMode="External"/><Relationship Id="rId34" Type="http://schemas.openxmlformats.org/officeDocument/2006/relationships/hyperlink" Target="https://www.psychologytoday.com/us/blog/bridging-the-gulf/202607/what-the-world-cup-reveals-about-people-who-belong-to-more-than-one" TargetMode="External"/><Relationship Id="rId42" Type="http://schemas.openxmlformats.org/officeDocument/2006/relationships/hyperlink" Target="https://www.apa.org/pubs/journals/pri" TargetMode="External"/><Relationship Id="rId47" Type="http://schemas.openxmlformats.org/officeDocument/2006/relationships/hyperlink" Target="https://www.apa.org/pubs/journals/scp"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pastyle.apa.org/products/publication-manual-7th-edition/" TargetMode="External"/><Relationship Id="rId29" Type="http://schemas.openxmlformats.org/officeDocument/2006/relationships/hyperlink" Target="https://deanofstudents.unt.edu/" TargetMode="External"/><Relationship Id="rId11" Type="http://schemas.openxmlformats.org/officeDocument/2006/relationships/hyperlink" Target="mailto:helpdesk@unt.edu" TargetMode="External"/><Relationship Id="rId24" Type="http://schemas.openxmlformats.org/officeDocument/2006/relationships/hyperlink" Target="http://policy.unt.edu/policy/12-005)%20" TargetMode="External"/><Relationship Id="rId32" Type="http://schemas.openxmlformats.org/officeDocument/2006/relationships/hyperlink" Target="https://www.simplypsychology.com/articles/algorithmic-bias-mental-health-ai" TargetMode="External"/><Relationship Id="rId37" Type="http://schemas.openxmlformats.org/officeDocument/2006/relationships/hyperlink" Target="https://www.apa.org/pubs/journals/aap" TargetMode="External"/><Relationship Id="rId40" Type="http://schemas.openxmlformats.org/officeDocument/2006/relationships/hyperlink" Target="https://www.apa.org/pubs/journals/lat" TargetMode="External"/><Relationship Id="rId45" Type="http://schemas.openxmlformats.org/officeDocument/2006/relationships/hyperlink" Target="https://www.apa.org/pubs/journals/pst" TargetMode="External"/><Relationship Id="rId5" Type="http://schemas.openxmlformats.org/officeDocument/2006/relationships/webSettings" Target="webSettings.xml"/><Relationship Id="rId15" Type="http://schemas.openxmlformats.org/officeDocument/2006/relationships/hyperlink" Target="https://guides.library.unt.edu/faw/search" TargetMode="External"/><Relationship Id="rId23" Type="http://schemas.openxmlformats.org/officeDocument/2006/relationships/hyperlink" Target="https://deanofstudents.unt.edu/conduct" TargetMode="External"/><Relationship Id="rId28" Type="http://schemas.openxmlformats.org/officeDocument/2006/relationships/hyperlink" Target="https://registrar.unt.edu/registration/spring-registration-guide" TargetMode="External"/><Relationship Id="rId36" Type="http://schemas.openxmlformats.org/officeDocument/2006/relationships/hyperlink" Target="https://guides.library.unt.edu/faw/search" TargetMode="External"/><Relationship Id="rId49" Type="http://schemas.openxmlformats.org/officeDocument/2006/relationships/theme" Target="theme/theme1.xml"/><Relationship Id="rId10" Type="http://schemas.openxmlformats.org/officeDocument/2006/relationships/hyperlink" Target="mailto:BryerHolloway@my.unt.edu" TargetMode="External"/><Relationship Id="rId19" Type="http://schemas.openxmlformats.org/officeDocument/2006/relationships/header" Target="header1.xml"/><Relationship Id="rId31" Type="http://schemas.openxmlformats.org/officeDocument/2006/relationships/hyperlink" Target="https://www.psychologytoday.com/us/blog/the-last-best-cure/202507/how-social-media-and-cultural-pressure-are-harming-our-girls" TargetMode="External"/><Relationship Id="rId44" Type="http://schemas.openxmlformats.org/officeDocument/2006/relationships/hyperlink" Target="https://www.apa.org/pubs/journals/sgd" TargetMode="External"/><Relationship Id="rId4" Type="http://schemas.openxmlformats.org/officeDocument/2006/relationships/settings" Target="settings.xml"/><Relationship Id="rId9" Type="http://schemas.openxmlformats.org/officeDocument/2006/relationships/hyperlink" Target="mailto:martinque.jones@unt.edu" TargetMode="External"/><Relationship Id="rId14" Type="http://schemas.openxmlformats.org/officeDocument/2006/relationships/hyperlink" Target="https://vpaa.unt.edu/news/spot-survey" TargetMode="External"/><Relationship Id="rId22" Type="http://schemas.openxmlformats.org/officeDocument/2006/relationships/hyperlink" Target="https://facultysuccess.unt.edu/academic-integrity" TargetMode="External"/><Relationship Id="rId27" Type="http://schemas.openxmlformats.org/officeDocument/2006/relationships/hyperlink" Target="http://www.unt.edu/oda" TargetMode="External"/><Relationship Id="rId30" Type="http://schemas.openxmlformats.org/officeDocument/2006/relationships/hyperlink" Target="https://learningcenter.unt.edu/" TargetMode="External"/><Relationship Id="rId35" Type="http://schemas.openxmlformats.org/officeDocument/2006/relationships/hyperlink" Target="https://www.psychologytoday.com/gb/blog/communal-healing/202606/what-the-world-cup-can-teach-us-about-cultural-humility?msockid=18135c6918a868b522c74aaa19a46977" TargetMode="External"/><Relationship Id="rId43" Type="http://schemas.openxmlformats.org/officeDocument/2006/relationships/hyperlink" Target="https://www.apa.org/pubs/journals/ser"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vpaa.unt.edu/news/spot-survey" TargetMode="External"/><Relationship Id="rId17" Type="http://schemas.openxmlformats.org/officeDocument/2006/relationships/hyperlink" Target="https://apastyle.apa.org/products/publication-manual-7th-edition/" TargetMode="External"/><Relationship Id="rId25" Type="http://schemas.openxmlformats.org/officeDocument/2006/relationships/hyperlink" Target="http://www.aclu.org/know-your-" TargetMode="External"/><Relationship Id="rId33" Type="http://schemas.openxmlformats.org/officeDocument/2006/relationships/hyperlink" Target="https://www.psychologytoday.com/us/blog/the-human-algorithm/202504/ai-therapists-are-biased-and-its-putting-lives-at-risk?msockid=18135c6918a868b522c74aaa19a46977" TargetMode="External"/><Relationship Id="rId38" Type="http://schemas.openxmlformats.org/officeDocument/2006/relationships/hyperlink" Target="https://www.apa.org/pubs/journals/ccp" TargetMode="External"/><Relationship Id="rId46" Type="http://schemas.openxmlformats.org/officeDocument/2006/relationships/hyperlink" Target="https://www.apa.org/pubs/journals/rep" TargetMode="External"/><Relationship Id="rId20" Type="http://schemas.openxmlformats.org/officeDocument/2006/relationships/hyperlink" Target="http://www.unt.edu/csrr" TargetMode="External"/><Relationship Id="rId41" Type="http://schemas.openxmlformats.org/officeDocument/2006/relationships/hyperlink" Target="https://www.apa.org/pubs/journals/rmh"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Cq0B+NcvBj5Ztq0kfHuV2uHN3Q==">AMUW2mVE2gVag8l7STzhscXEBRPTo61Jni2R3wZzs527/L22zo8SEA/FjIRPbKc6G2ZyjjuxClj3hhlhffCVAFk+KV1pL7Zqa+eObCoKX4B/HpuVrca3wv6b+kdFpWPEy4dwDBGWHTpU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4304</Words>
  <Characters>24537</Characters>
  <Application>Microsoft Office Word</Application>
  <DocSecurity>0</DocSecurity>
  <Lines>204</Lines>
  <Paragraphs>57</Paragraphs>
  <ScaleCrop>false</ScaleCrop>
  <Company>University of North Texas</Company>
  <LinksUpToDate>false</LinksUpToDate>
  <CharactersWithSpaces>28784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Martinque K.</dc:creator>
  <cp:keywords/>
  <cp:lastModifiedBy>Jones, Martinque</cp:lastModifiedBy>
  <cp:revision>2</cp:revision>
  <cp:lastPrinted>2026-01-07T05:47:00Z</cp:lastPrinted>
  <dcterms:created xsi:type="dcterms:W3CDTF">2026-08-24T17:38:00Z</dcterms:created>
  <dcterms:modified xsi:type="dcterms:W3CDTF">2026-08-24T17:38:00Z</dcterms:modified>
</cp:coreProperties>
</file>