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CB93" w14:textId="2FDB464E" w:rsidR="00F84D8A" w:rsidRPr="00743EDB" w:rsidRDefault="00F84D8A" w:rsidP="00F84D8A">
      <w:pPr>
        <w:rPr>
          <w:rFonts w:ascii="Cambria" w:hAnsi="Cambria"/>
        </w:rPr>
      </w:pPr>
    </w:p>
    <w:p w14:paraId="50A087BD" w14:textId="77777777" w:rsidR="00805DE2" w:rsidRPr="00C437EA" w:rsidRDefault="00805DE2" w:rsidP="00A12BCC">
      <w:pPr>
        <w:pStyle w:val="Heading2"/>
      </w:pPr>
      <w:r w:rsidRPr="00C437EA">
        <w:t>Course Information</w:t>
      </w:r>
    </w:p>
    <w:p w14:paraId="3984467C" w14:textId="77777777" w:rsidR="00805DE2" w:rsidRPr="00743EDB" w:rsidRDefault="00805DE2" w:rsidP="00EB3BC0">
      <w:pPr>
        <w:keepNext/>
        <w:tabs>
          <w:tab w:val="left" w:pos="2160"/>
        </w:tabs>
        <w:rPr>
          <w:rFonts w:ascii="Cambria" w:hAnsi="Cambria"/>
        </w:rPr>
      </w:pPr>
    </w:p>
    <w:p w14:paraId="2290E14F" w14:textId="2565AB55" w:rsidR="002E5024" w:rsidRPr="00743EDB" w:rsidRDefault="002E5024" w:rsidP="00EB3BC0">
      <w:pPr>
        <w:keepNext/>
        <w:tabs>
          <w:tab w:val="left" w:pos="2160"/>
        </w:tabs>
        <w:rPr>
          <w:rFonts w:ascii="Cambria" w:hAnsi="Cambria"/>
        </w:rPr>
      </w:pPr>
      <w:r w:rsidRPr="00743EDB">
        <w:rPr>
          <w:rFonts w:ascii="Cambria" w:hAnsi="Cambria"/>
        </w:rPr>
        <w:t>Course Number:</w:t>
      </w:r>
      <w:r w:rsidRPr="00743EDB">
        <w:rPr>
          <w:rFonts w:ascii="Cambria" w:hAnsi="Cambria"/>
        </w:rPr>
        <w:tab/>
      </w:r>
      <w:r w:rsidR="00743EDB" w:rsidRPr="00743EDB">
        <w:rPr>
          <w:rFonts w:ascii="Cambria" w:hAnsi="Cambria"/>
        </w:rPr>
        <w:t>C</w:t>
      </w:r>
      <w:r w:rsidR="00C437EA">
        <w:rPr>
          <w:rFonts w:ascii="Cambria" w:hAnsi="Cambria"/>
        </w:rPr>
        <w:t>JUS 4650</w:t>
      </w:r>
      <w:r w:rsidR="00743EDB" w:rsidRPr="00743EDB">
        <w:rPr>
          <w:rStyle w:val="FootnoteReference"/>
          <w:rFonts w:ascii="Cambria" w:hAnsi="Cambria"/>
        </w:rPr>
        <w:footnoteReference w:id="1"/>
      </w:r>
    </w:p>
    <w:p w14:paraId="2B205A82" w14:textId="29ACD86D" w:rsidR="002E5024" w:rsidRPr="00743EDB" w:rsidRDefault="002E5024" w:rsidP="002E5024">
      <w:pPr>
        <w:tabs>
          <w:tab w:val="left" w:pos="2160"/>
        </w:tabs>
        <w:rPr>
          <w:rFonts w:ascii="Cambria" w:hAnsi="Cambria"/>
        </w:rPr>
      </w:pPr>
      <w:r w:rsidRPr="00743EDB">
        <w:rPr>
          <w:rFonts w:ascii="Cambria" w:hAnsi="Cambria"/>
        </w:rPr>
        <w:t>Course Title:</w:t>
      </w:r>
      <w:r w:rsidRPr="00743EDB">
        <w:rPr>
          <w:rFonts w:ascii="Cambria" w:hAnsi="Cambria"/>
        </w:rPr>
        <w:tab/>
      </w:r>
      <w:r w:rsidR="00743EDB" w:rsidRPr="00743EDB">
        <w:rPr>
          <w:rFonts w:ascii="Cambria" w:hAnsi="Cambria"/>
        </w:rPr>
        <w:t>Victimology</w:t>
      </w:r>
    </w:p>
    <w:p w14:paraId="133CF9A8" w14:textId="570C96AE" w:rsidR="002E5024" w:rsidRPr="00743EDB" w:rsidRDefault="002E5024" w:rsidP="002E5024">
      <w:pPr>
        <w:tabs>
          <w:tab w:val="left" w:pos="2160"/>
        </w:tabs>
        <w:rPr>
          <w:rFonts w:ascii="Cambria" w:hAnsi="Cambria"/>
        </w:rPr>
      </w:pPr>
      <w:r w:rsidRPr="00743EDB">
        <w:rPr>
          <w:rFonts w:ascii="Cambria" w:hAnsi="Cambria"/>
        </w:rPr>
        <w:t>Section:</w:t>
      </w:r>
      <w:r w:rsidRPr="00743EDB">
        <w:rPr>
          <w:rFonts w:ascii="Cambria" w:hAnsi="Cambria"/>
        </w:rPr>
        <w:tab/>
      </w:r>
      <w:r w:rsidR="00743EDB" w:rsidRPr="00743EDB">
        <w:rPr>
          <w:rFonts w:ascii="Cambria" w:hAnsi="Cambria"/>
        </w:rPr>
        <w:t>0</w:t>
      </w:r>
      <w:r w:rsidR="00C437EA">
        <w:rPr>
          <w:rFonts w:ascii="Cambria" w:hAnsi="Cambria"/>
        </w:rPr>
        <w:t>01</w:t>
      </w:r>
    </w:p>
    <w:p w14:paraId="25426000" w14:textId="4B3FBFED" w:rsidR="0030669F" w:rsidRPr="00743EDB" w:rsidRDefault="0030669F" w:rsidP="002E5024">
      <w:pPr>
        <w:tabs>
          <w:tab w:val="left" w:pos="2160"/>
        </w:tabs>
        <w:rPr>
          <w:rFonts w:ascii="Cambria" w:hAnsi="Cambria"/>
        </w:rPr>
      </w:pPr>
      <w:r w:rsidRPr="00743EDB">
        <w:rPr>
          <w:rFonts w:ascii="Cambria" w:hAnsi="Cambria"/>
        </w:rPr>
        <w:t>Semester:</w:t>
      </w:r>
      <w:r w:rsidRPr="00743EDB">
        <w:rPr>
          <w:rFonts w:ascii="Cambria" w:hAnsi="Cambria"/>
        </w:rPr>
        <w:tab/>
      </w:r>
      <w:r w:rsidR="00C437EA">
        <w:rPr>
          <w:rFonts w:ascii="Cambria" w:hAnsi="Cambria"/>
        </w:rPr>
        <w:t>Spring 2026</w:t>
      </w:r>
    </w:p>
    <w:p w14:paraId="7E699BCA" w14:textId="31267F9F" w:rsidR="002E5024" w:rsidRPr="00743EDB" w:rsidRDefault="002E5024" w:rsidP="002E5024">
      <w:pPr>
        <w:tabs>
          <w:tab w:val="left" w:pos="2160"/>
        </w:tabs>
        <w:rPr>
          <w:rFonts w:ascii="Cambria" w:hAnsi="Cambria"/>
        </w:rPr>
      </w:pPr>
      <w:r w:rsidRPr="00743EDB">
        <w:rPr>
          <w:rFonts w:ascii="Cambria" w:hAnsi="Cambria"/>
        </w:rPr>
        <w:t xml:space="preserve">Time: </w:t>
      </w:r>
      <w:r w:rsidRPr="00743EDB">
        <w:rPr>
          <w:rFonts w:ascii="Cambria" w:hAnsi="Cambria"/>
        </w:rPr>
        <w:tab/>
      </w:r>
      <w:r w:rsidR="00C437EA">
        <w:rPr>
          <w:rFonts w:ascii="Cambria" w:hAnsi="Cambria"/>
        </w:rPr>
        <w:t>MWF 11:11-50am</w:t>
      </w:r>
    </w:p>
    <w:p w14:paraId="348A92A3" w14:textId="51BD6D5A" w:rsidR="002E5024" w:rsidRPr="00743EDB" w:rsidRDefault="002E5024" w:rsidP="002E5024">
      <w:pPr>
        <w:tabs>
          <w:tab w:val="left" w:pos="2160"/>
        </w:tabs>
        <w:rPr>
          <w:rFonts w:ascii="Cambria" w:hAnsi="Cambria"/>
        </w:rPr>
      </w:pPr>
      <w:r w:rsidRPr="00743EDB">
        <w:rPr>
          <w:rFonts w:ascii="Cambria" w:hAnsi="Cambria"/>
        </w:rPr>
        <w:t>Location:</w:t>
      </w:r>
      <w:r w:rsidRPr="00743EDB">
        <w:rPr>
          <w:rFonts w:ascii="Cambria" w:hAnsi="Cambria"/>
        </w:rPr>
        <w:tab/>
      </w:r>
      <w:r w:rsidR="00C437EA">
        <w:rPr>
          <w:rFonts w:ascii="Cambria" w:hAnsi="Cambria"/>
        </w:rPr>
        <w:t>Gateway 14</w:t>
      </w:r>
      <w:r w:rsidR="000C6A67">
        <w:rPr>
          <w:rFonts w:ascii="Cambria" w:hAnsi="Cambria"/>
        </w:rPr>
        <w:t>2</w:t>
      </w:r>
    </w:p>
    <w:p w14:paraId="4328539A" w14:textId="3F81516F" w:rsidR="00281D66" w:rsidRPr="00743EDB" w:rsidRDefault="00281D66" w:rsidP="002E5024">
      <w:pPr>
        <w:tabs>
          <w:tab w:val="left" w:pos="2160"/>
        </w:tabs>
        <w:rPr>
          <w:rFonts w:ascii="Cambria" w:hAnsi="Cambria"/>
        </w:rPr>
      </w:pPr>
      <w:r w:rsidRPr="00743EDB">
        <w:rPr>
          <w:rFonts w:ascii="Cambria" w:hAnsi="Cambria"/>
        </w:rPr>
        <w:t>Credit Hours:</w:t>
      </w:r>
      <w:r w:rsidRPr="00743EDB">
        <w:rPr>
          <w:rFonts w:ascii="Cambria" w:hAnsi="Cambria"/>
        </w:rPr>
        <w:tab/>
      </w:r>
      <w:r w:rsidR="00743EDB" w:rsidRPr="00743EDB">
        <w:rPr>
          <w:rFonts w:ascii="Cambria" w:hAnsi="Cambria"/>
        </w:rPr>
        <w:t>3</w:t>
      </w:r>
    </w:p>
    <w:p w14:paraId="7D1C135B" w14:textId="77777777" w:rsidR="002E5024" w:rsidRPr="00743EDB" w:rsidRDefault="002E5024" w:rsidP="002E5024">
      <w:pPr>
        <w:rPr>
          <w:rFonts w:ascii="Cambria" w:hAnsi="Cambria"/>
        </w:rPr>
      </w:pPr>
    </w:p>
    <w:p w14:paraId="391F9726" w14:textId="77777777" w:rsidR="002E5024" w:rsidRPr="00A12BCC" w:rsidRDefault="002E5024" w:rsidP="00805DE2">
      <w:pPr>
        <w:pStyle w:val="Heading3"/>
        <w:rPr>
          <w:b/>
          <w:bCs/>
          <w:color w:val="00A200"/>
        </w:rPr>
      </w:pPr>
      <w:r w:rsidRPr="00A12BCC">
        <w:rPr>
          <w:b/>
          <w:bCs/>
          <w:color w:val="00A200"/>
        </w:rPr>
        <w:t>Instructor Details</w:t>
      </w:r>
    </w:p>
    <w:p w14:paraId="0BF667D9" w14:textId="77777777" w:rsidR="002E5024" w:rsidRPr="00743EDB" w:rsidRDefault="002E5024" w:rsidP="002E5024">
      <w:pPr>
        <w:rPr>
          <w:rFonts w:ascii="Cambria" w:hAnsi="Cambria"/>
        </w:rPr>
      </w:pPr>
    </w:p>
    <w:p w14:paraId="569493AD" w14:textId="3669346D" w:rsidR="002E5024" w:rsidRPr="00743EDB" w:rsidRDefault="002E5024" w:rsidP="002E5024">
      <w:pPr>
        <w:tabs>
          <w:tab w:val="left" w:pos="2160"/>
        </w:tabs>
        <w:rPr>
          <w:rFonts w:ascii="Cambria" w:hAnsi="Cambria"/>
        </w:rPr>
      </w:pPr>
      <w:r w:rsidRPr="00743EDB">
        <w:rPr>
          <w:rFonts w:ascii="Cambria" w:hAnsi="Cambria"/>
        </w:rPr>
        <w:t>Instructor:</w:t>
      </w:r>
      <w:r w:rsidRPr="00743EDB">
        <w:rPr>
          <w:rFonts w:ascii="Cambria" w:hAnsi="Cambria"/>
        </w:rPr>
        <w:tab/>
      </w:r>
      <w:r w:rsidR="00743EDB" w:rsidRPr="00743EDB">
        <w:rPr>
          <w:rFonts w:ascii="Cambria" w:hAnsi="Cambria"/>
        </w:rPr>
        <w:t>Marissa Hayes, M.S.</w:t>
      </w:r>
    </w:p>
    <w:p w14:paraId="1CF22812" w14:textId="02C13C70" w:rsidR="002E5024" w:rsidRPr="00C437EA" w:rsidRDefault="002E5024" w:rsidP="00C437EA">
      <w:pPr>
        <w:tabs>
          <w:tab w:val="left" w:pos="2160"/>
        </w:tabs>
        <w:rPr>
          <w:rFonts w:ascii="Cambria" w:hAnsi="Cambria"/>
        </w:rPr>
      </w:pPr>
      <w:r w:rsidRPr="00743EDB">
        <w:rPr>
          <w:rFonts w:ascii="Cambria" w:hAnsi="Cambria"/>
        </w:rPr>
        <w:t>Phone:</w:t>
      </w:r>
      <w:r w:rsidRPr="00743EDB">
        <w:rPr>
          <w:rFonts w:ascii="Cambria" w:hAnsi="Cambria"/>
        </w:rPr>
        <w:tab/>
      </w:r>
      <w:r w:rsidR="002B0C4F">
        <w:rPr>
          <w:rFonts w:ascii="Cambria" w:hAnsi="Cambria"/>
        </w:rPr>
        <w:t>940-369-6934</w:t>
      </w:r>
    </w:p>
    <w:p w14:paraId="10F7F450" w14:textId="71985469" w:rsidR="002E5024" w:rsidRDefault="002E5024" w:rsidP="002E5024">
      <w:pPr>
        <w:tabs>
          <w:tab w:val="left" w:pos="2160"/>
        </w:tabs>
        <w:rPr>
          <w:rFonts w:ascii="Cambria" w:hAnsi="Cambria"/>
        </w:rPr>
      </w:pPr>
      <w:r w:rsidRPr="00743EDB">
        <w:rPr>
          <w:rFonts w:ascii="Cambria" w:hAnsi="Cambria"/>
        </w:rPr>
        <w:t>E-Mail:</w:t>
      </w:r>
      <w:r w:rsidRPr="00743EDB">
        <w:rPr>
          <w:rFonts w:ascii="Cambria" w:hAnsi="Cambria"/>
        </w:rPr>
        <w:tab/>
      </w:r>
      <w:hyperlink r:id="rId11" w:history="1">
        <w:r w:rsidR="000002B0" w:rsidRPr="00747AD0">
          <w:rPr>
            <w:rStyle w:val="Hyperlink"/>
            <w:rFonts w:ascii="Cambria" w:hAnsi="Cambria"/>
          </w:rPr>
          <w:t>Marissa.Hayes@unt.edu</w:t>
        </w:r>
      </w:hyperlink>
    </w:p>
    <w:p w14:paraId="13D361F0" w14:textId="0B3E7981" w:rsidR="000002B0" w:rsidRPr="00531337" w:rsidRDefault="000002B0" w:rsidP="002E5024">
      <w:pPr>
        <w:tabs>
          <w:tab w:val="left" w:pos="2160"/>
        </w:tabs>
        <w:rPr>
          <w:rFonts w:ascii="Cambria" w:hAnsi="Cambria"/>
          <w:i/>
          <w:iCs/>
          <w:sz w:val="22"/>
          <w:szCs w:val="22"/>
        </w:rPr>
      </w:pPr>
      <w:r>
        <w:rPr>
          <w:rFonts w:ascii="Cambria" w:hAnsi="Cambria"/>
        </w:rPr>
        <w:t>Office:</w:t>
      </w:r>
      <w:r>
        <w:rPr>
          <w:rFonts w:ascii="Cambria" w:hAnsi="Cambria"/>
        </w:rPr>
        <w:tab/>
        <w:t>Hurley Administration Building</w:t>
      </w:r>
      <w:r w:rsidR="0046322A">
        <w:rPr>
          <w:rFonts w:ascii="Cambria" w:hAnsi="Cambria"/>
        </w:rPr>
        <w:t>,</w:t>
      </w:r>
      <w:r>
        <w:rPr>
          <w:rFonts w:ascii="Cambria" w:hAnsi="Cambria"/>
        </w:rPr>
        <w:t xml:space="preserve"> 320B</w:t>
      </w:r>
      <w:r w:rsidR="00531337">
        <w:rPr>
          <w:rFonts w:ascii="Cambria" w:hAnsi="Cambria"/>
        </w:rPr>
        <w:t xml:space="preserve"> </w:t>
      </w:r>
      <w:r w:rsidR="00531337" w:rsidRPr="00531337">
        <w:rPr>
          <w:rFonts w:ascii="Cambria" w:hAnsi="Cambria"/>
          <w:i/>
          <w:iCs/>
          <w:sz w:val="22"/>
          <w:szCs w:val="22"/>
        </w:rPr>
        <w:t>(remote Mondays &amp; Thursdays)</w:t>
      </w:r>
    </w:p>
    <w:p w14:paraId="0AC7E6F6" w14:textId="4240723E" w:rsidR="00CC5716" w:rsidRDefault="002E5024" w:rsidP="00743EDB">
      <w:pPr>
        <w:tabs>
          <w:tab w:val="left" w:pos="2160"/>
        </w:tabs>
        <w:rPr>
          <w:rFonts w:ascii="Cambria" w:hAnsi="Cambria"/>
        </w:rPr>
      </w:pPr>
      <w:r w:rsidRPr="00743EDB">
        <w:rPr>
          <w:rFonts w:ascii="Cambria" w:hAnsi="Cambria"/>
        </w:rPr>
        <w:t>Office Hours:</w:t>
      </w:r>
      <w:r w:rsidRPr="00743EDB">
        <w:rPr>
          <w:rFonts w:ascii="Cambria" w:hAnsi="Cambria"/>
        </w:rPr>
        <w:tab/>
      </w:r>
      <w:r w:rsidR="0046322A">
        <w:rPr>
          <w:rFonts w:ascii="Cambria" w:hAnsi="Cambria"/>
        </w:rPr>
        <w:t xml:space="preserve">1-3pm, Fridays (in person); or by appointment </w:t>
      </w:r>
    </w:p>
    <w:p w14:paraId="7083703B" w14:textId="3057CA56" w:rsidR="00D979CC" w:rsidRPr="00D979CC" w:rsidRDefault="00D979CC" w:rsidP="00D979CC">
      <w:pPr>
        <w:ind w:left="720"/>
        <w:rPr>
          <w:rFonts w:ascii="Cambria" w:hAnsi="Cambria" w:cstheme="minorHAnsi"/>
          <w:i/>
          <w:iCs/>
          <w:sz w:val="22"/>
          <w:szCs w:val="22"/>
        </w:rPr>
      </w:pPr>
      <w:r w:rsidRPr="00D979CC">
        <w:rPr>
          <w:rFonts w:ascii="Cambria" w:eastAsiaTheme="minorEastAsia" w:hAnsi="Cambria" w:cstheme="minorHAnsi"/>
          <w:i/>
          <w:iCs/>
          <w:sz w:val="22"/>
          <w:szCs w:val="22"/>
        </w:rPr>
        <w:t xml:space="preserve">Connect with me through email and/or by attending office hours. During busy times, my inbox becomes rather full, so if you contact me and do not receive a response within two business days, please send a follow up email. A gentle nudge is always appreciated. Office hours offer you an opportunity to ask for clarification or find support with understanding class material. Come visit me! I encourage you to connect with me for support. Your success is my goal! </w:t>
      </w:r>
    </w:p>
    <w:p w14:paraId="004F939D" w14:textId="77777777" w:rsidR="00CC5716" w:rsidRPr="00743EDB" w:rsidRDefault="00CC5716" w:rsidP="002E5024">
      <w:pPr>
        <w:rPr>
          <w:rFonts w:ascii="Cambria" w:hAnsi="Cambria"/>
        </w:rPr>
      </w:pPr>
    </w:p>
    <w:p w14:paraId="07DEAD47" w14:textId="77777777" w:rsidR="00DB6F93" w:rsidRPr="00A12BCC" w:rsidRDefault="002E5024" w:rsidP="00805DE2">
      <w:pPr>
        <w:pStyle w:val="Heading3"/>
        <w:rPr>
          <w:b/>
          <w:bCs/>
          <w:color w:val="00A200"/>
        </w:rPr>
      </w:pPr>
      <w:r w:rsidRPr="00A12BCC">
        <w:rPr>
          <w:b/>
          <w:bCs/>
          <w:color w:val="00A200"/>
        </w:rPr>
        <w:t>Course Description</w:t>
      </w:r>
    </w:p>
    <w:p w14:paraId="1196CA0F" w14:textId="77777777" w:rsidR="00743EDB" w:rsidRPr="00743EDB" w:rsidRDefault="00743EDB" w:rsidP="00F63C1E">
      <w:pPr>
        <w:rPr>
          <w:rFonts w:ascii="Cambria" w:hAnsi="Cambria"/>
          <w:color w:val="333333"/>
          <w:shd w:val="clear" w:color="auto" w:fill="FFFFFF"/>
        </w:rPr>
      </w:pPr>
    </w:p>
    <w:p w14:paraId="1FB435EB" w14:textId="731E9A2C" w:rsidR="00743EDB" w:rsidRPr="00743EDB" w:rsidRDefault="00743EDB"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r w:rsidRPr="00743EDB">
        <w:rPr>
          <w:rFonts w:ascii="Cambria" w:hAnsi="Cambria"/>
          <w:color w:val="000000"/>
        </w:rPr>
        <w:t>Historically, criminology and criminal justice scholars</w:t>
      </w:r>
      <w:r>
        <w:rPr>
          <w:rFonts w:ascii="Cambria" w:hAnsi="Cambria"/>
          <w:color w:val="000000"/>
        </w:rPr>
        <w:t xml:space="preserve"> have focused on</w:t>
      </w:r>
      <w:r w:rsidRPr="00743EDB">
        <w:rPr>
          <w:rFonts w:ascii="Cambria" w:hAnsi="Cambria"/>
          <w:color w:val="000000"/>
        </w:rPr>
        <w:t xml:space="preserve"> the study of</w:t>
      </w:r>
      <w:r>
        <w:rPr>
          <w:rFonts w:ascii="Cambria" w:hAnsi="Cambria"/>
          <w:color w:val="000000"/>
        </w:rPr>
        <w:t xml:space="preserve"> </w:t>
      </w:r>
      <w:r w:rsidRPr="00743EDB">
        <w:rPr>
          <w:rFonts w:ascii="Cambria" w:hAnsi="Cambria"/>
          <w:color w:val="000000"/>
        </w:rPr>
        <w:t>offenders and the criminal justice system</w:t>
      </w:r>
      <w:r>
        <w:rPr>
          <w:rFonts w:ascii="Cambria" w:hAnsi="Cambria"/>
          <w:color w:val="000000"/>
        </w:rPr>
        <w:t>,</w:t>
      </w:r>
      <w:r w:rsidRPr="00743EDB">
        <w:rPr>
          <w:rFonts w:ascii="Cambria" w:hAnsi="Cambria"/>
          <w:color w:val="000000"/>
        </w:rPr>
        <w:t xml:space="preserve"> while paying less attention to victims. The purpose of</w:t>
      </w:r>
      <w:r>
        <w:rPr>
          <w:rFonts w:ascii="Cambria" w:hAnsi="Cambria"/>
          <w:color w:val="000000"/>
        </w:rPr>
        <w:t xml:space="preserve"> </w:t>
      </w:r>
      <w:r w:rsidRPr="00743EDB">
        <w:rPr>
          <w:rFonts w:ascii="Cambria" w:hAnsi="Cambria"/>
          <w:color w:val="000000"/>
        </w:rPr>
        <w:t>this course is to introduce students to the field of victimology with an emphasis on criminal</w:t>
      </w:r>
      <w:r>
        <w:rPr>
          <w:rFonts w:ascii="Cambria" w:hAnsi="Cambria"/>
          <w:color w:val="000000"/>
        </w:rPr>
        <w:t xml:space="preserve"> </w:t>
      </w:r>
      <w:r w:rsidRPr="00743EDB">
        <w:rPr>
          <w:rFonts w:ascii="Cambria" w:hAnsi="Cambria"/>
          <w:color w:val="000000"/>
        </w:rPr>
        <w:t>victimization</w:t>
      </w:r>
      <w:r>
        <w:rPr>
          <w:rFonts w:ascii="Cambria" w:hAnsi="Cambria"/>
          <w:color w:val="000000"/>
        </w:rPr>
        <w:t xml:space="preserve">, </w:t>
      </w:r>
      <w:r w:rsidRPr="00743EDB">
        <w:rPr>
          <w:rFonts w:ascii="Cambria" w:hAnsi="Cambria"/>
          <w:color w:val="000000"/>
        </w:rPr>
        <w:t>though the study of victimization can include a broader range of victims</w:t>
      </w:r>
      <w:r>
        <w:rPr>
          <w:rFonts w:ascii="Cambria" w:hAnsi="Cambria"/>
          <w:color w:val="000000"/>
        </w:rPr>
        <w:t xml:space="preserve">, and we will not cover all of them. </w:t>
      </w:r>
    </w:p>
    <w:p w14:paraId="36EFF8E3" w14:textId="77777777" w:rsidR="00743EDB" w:rsidRPr="00743EDB" w:rsidRDefault="00743EDB"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p>
    <w:p w14:paraId="5EA9C2B5" w14:textId="06769F16" w:rsidR="00743EDB" w:rsidRDefault="00743EDB"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r w:rsidRPr="00743EDB">
        <w:rPr>
          <w:rFonts w:ascii="Cambria" w:hAnsi="Cambria"/>
          <w:color w:val="000000"/>
        </w:rPr>
        <w:t>As part of your introduction to the science of victimology, we will examine a range of topics that</w:t>
      </w:r>
      <w:r w:rsidR="000002B0">
        <w:rPr>
          <w:rFonts w:ascii="Cambria" w:hAnsi="Cambria"/>
          <w:color w:val="000000"/>
        </w:rPr>
        <w:t xml:space="preserve"> </w:t>
      </w:r>
      <w:r w:rsidRPr="00743EDB">
        <w:rPr>
          <w:rFonts w:ascii="Cambria" w:hAnsi="Cambria"/>
          <w:color w:val="000000"/>
        </w:rPr>
        <w:t>include, but are not limited to: the emergence of the victim rights movement and the field of</w:t>
      </w:r>
      <w:r w:rsidR="000002B0">
        <w:rPr>
          <w:rFonts w:ascii="Cambria" w:hAnsi="Cambria"/>
          <w:color w:val="000000"/>
        </w:rPr>
        <w:t xml:space="preserve"> </w:t>
      </w:r>
      <w:r w:rsidRPr="00743EDB">
        <w:rPr>
          <w:rFonts w:ascii="Cambria" w:hAnsi="Cambria"/>
          <w:color w:val="000000"/>
        </w:rPr>
        <w:t>victimology; the nature and extent of victimization (e.g., types of victimization, measurement of</w:t>
      </w:r>
      <w:r w:rsidR="000002B0">
        <w:rPr>
          <w:rFonts w:ascii="Cambria" w:hAnsi="Cambria"/>
          <w:color w:val="000000"/>
        </w:rPr>
        <w:t xml:space="preserve"> </w:t>
      </w:r>
      <w:r w:rsidRPr="00743EDB">
        <w:rPr>
          <w:rFonts w:ascii="Cambria" w:hAnsi="Cambria"/>
          <w:color w:val="000000"/>
        </w:rPr>
        <w:t xml:space="preserve">victimization); characteristics of victims; </w:t>
      </w:r>
      <w:r>
        <w:rPr>
          <w:rFonts w:ascii="Cambria" w:hAnsi="Cambria"/>
          <w:color w:val="000000"/>
        </w:rPr>
        <w:t xml:space="preserve">theories of victimology; </w:t>
      </w:r>
      <w:r w:rsidRPr="00743EDB">
        <w:rPr>
          <w:rFonts w:ascii="Cambria" w:hAnsi="Cambria"/>
          <w:color w:val="000000"/>
        </w:rPr>
        <w:t>government and non-governmental responses to victimization (e.g., victim services, victim</w:t>
      </w:r>
      <w:r>
        <w:rPr>
          <w:rFonts w:ascii="Cambria" w:hAnsi="Cambria"/>
          <w:color w:val="000000"/>
        </w:rPr>
        <w:t xml:space="preserve"> </w:t>
      </w:r>
      <w:r w:rsidRPr="00743EDB">
        <w:rPr>
          <w:rFonts w:ascii="Cambria" w:hAnsi="Cambria"/>
          <w:color w:val="000000"/>
        </w:rPr>
        <w:t xml:space="preserve">rights); child abuse and neglect; intimate partner violence; rape and sexual assault; </w:t>
      </w:r>
      <w:r>
        <w:rPr>
          <w:rFonts w:ascii="Cambria" w:hAnsi="Cambria"/>
          <w:color w:val="000000"/>
        </w:rPr>
        <w:t xml:space="preserve">stalking; hate crimes, and more. </w:t>
      </w:r>
    </w:p>
    <w:p w14:paraId="5A9F4974" w14:textId="77777777" w:rsidR="006F5408" w:rsidRPr="00743EDB" w:rsidRDefault="006F5408"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p>
    <w:p w14:paraId="2A78DAE2" w14:textId="77777777" w:rsidR="0046322A" w:rsidRDefault="0046322A"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p>
    <w:p w14:paraId="59D2D87A" w14:textId="77777777" w:rsidR="0046322A" w:rsidRPr="0046322A" w:rsidRDefault="0046322A" w:rsidP="0046322A">
      <w:pPr>
        <w:pStyle w:val="Heading3"/>
        <w:rPr>
          <w:b/>
          <w:bCs/>
          <w:color w:val="00A200"/>
          <w:sz w:val="24"/>
        </w:rPr>
      </w:pPr>
      <w:r w:rsidRPr="0046322A">
        <w:rPr>
          <w:b/>
          <w:bCs/>
          <w:color w:val="00A200"/>
          <w:sz w:val="24"/>
        </w:rPr>
        <w:lastRenderedPageBreak/>
        <w:t>Course Prerequisites</w:t>
      </w:r>
    </w:p>
    <w:p w14:paraId="08C7A7CD" w14:textId="77777777" w:rsidR="0046322A" w:rsidRPr="0046322A" w:rsidRDefault="0046322A" w:rsidP="0046322A">
      <w:pPr>
        <w:rPr>
          <w:color w:val="00A200"/>
        </w:rPr>
      </w:pPr>
    </w:p>
    <w:p w14:paraId="6E7D1107" w14:textId="77777777" w:rsidR="0046322A" w:rsidRPr="0046322A" w:rsidRDefault="0046322A" w:rsidP="0046322A">
      <w:pPr>
        <w:rPr>
          <w:rFonts w:ascii="Cambria" w:hAnsi="Cambria"/>
        </w:rPr>
      </w:pPr>
      <w:r w:rsidRPr="0046322A">
        <w:rPr>
          <w:rFonts w:ascii="Cambria" w:hAnsi="Cambria"/>
        </w:rPr>
        <w:t>None</w:t>
      </w:r>
    </w:p>
    <w:p w14:paraId="7C1557B6" w14:textId="77777777" w:rsidR="0046322A" w:rsidRPr="00743EDB" w:rsidRDefault="0046322A"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p>
    <w:p w14:paraId="52DE2E28" w14:textId="77777777" w:rsidR="00743EDB" w:rsidRPr="0046322A" w:rsidRDefault="00743EDB" w:rsidP="00743EDB">
      <w:pPr>
        <w:pStyle w:val="Heading3"/>
        <w:rPr>
          <w:b/>
          <w:bCs/>
          <w:sz w:val="24"/>
        </w:rPr>
      </w:pPr>
      <w:r w:rsidRPr="0046322A">
        <w:rPr>
          <w:b/>
          <w:bCs/>
          <w:color w:val="00A200"/>
          <w:sz w:val="24"/>
        </w:rPr>
        <w:t>Course Learning Outcomes</w:t>
      </w:r>
    </w:p>
    <w:p w14:paraId="309D8D06" w14:textId="77777777" w:rsidR="00743EDB" w:rsidRPr="0046322A" w:rsidRDefault="00743EDB" w:rsidP="00743EDB">
      <w:pPr>
        <w:keepNext/>
        <w:rPr>
          <w:rFonts w:ascii="Cambria" w:hAnsi="Cambria"/>
        </w:rPr>
      </w:pPr>
    </w:p>
    <w:p w14:paraId="773E80C7" w14:textId="77777777" w:rsidR="00743EDB" w:rsidRPr="0046322A" w:rsidRDefault="00743EDB" w:rsidP="00743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rPr>
      </w:pPr>
      <w:r w:rsidRPr="0046322A">
        <w:rPr>
          <w:rFonts w:ascii="Cambria" w:hAnsi="Cambria"/>
          <w:color w:val="000000"/>
        </w:rPr>
        <w:t>By the conclusion of the course, students should be able to:</w:t>
      </w:r>
    </w:p>
    <w:p w14:paraId="381FDDC8" w14:textId="77777777" w:rsidR="00743EDB" w:rsidRPr="0046322A" w:rsidRDefault="00743EDB" w:rsidP="00743ED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imes New Roman"/>
          <w:color w:val="000000"/>
          <w:sz w:val="24"/>
          <w:szCs w:val="24"/>
        </w:rPr>
      </w:pPr>
      <w:r w:rsidRPr="0046322A">
        <w:rPr>
          <w:rFonts w:ascii="Cambria" w:hAnsi="Cambria" w:cs="Times New Roman"/>
          <w:color w:val="000000"/>
          <w:sz w:val="24"/>
          <w:szCs w:val="24"/>
        </w:rPr>
        <w:t>Describe the nature and extent of victimization</w:t>
      </w:r>
    </w:p>
    <w:p w14:paraId="2BA555C7" w14:textId="6136423A" w:rsidR="00743EDB" w:rsidRPr="0046322A" w:rsidRDefault="00743EDB" w:rsidP="00743ED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imes New Roman"/>
          <w:color w:val="000000"/>
          <w:sz w:val="24"/>
          <w:szCs w:val="24"/>
        </w:rPr>
      </w:pPr>
      <w:r w:rsidRPr="0046322A">
        <w:rPr>
          <w:rFonts w:ascii="Cambria" w:hAnsi="Cambria" w:cs="Times New Roman"/>
          <w:color w:val="000000"/>
          <w:sz w:val="24"/>
          <w:szCs w:val="24"/>
        </w:rPr>
        <w:t>Understand criminological theories of victimization</w:t>
      </w:r>
    </w:p>
    <w:p w14:paraId="51610FB0" w14:textId="77777777" w:rsidR="00743EDB" w:rsidRPr="0046322A" w:rsidRDefault="00743EDB" w:rsidP="00743ED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imes New Roman"/>
          <w:color w:val="000000"/>
          <w:sz w:val="24"/>
          <w:szCs w:val="24"/>
        </w:rPr>
      </w:pPr>
      <w:r w:rsidRPr="0046322A">
        <w:rPr>
          <w:rFonts w:ascii="Cambria" w:hAnsi="Cambria" w:cs="Times New Roman"/>
          <w:color w:val="000000"/>
          <w:sz w:val="24"/>
          <w:szCs w:val="24"/>
        </w:rPr>
        <w:t>Identify strengths and weaknesses of victimization data</w:t>
      </w:r>
    </w:p>
    <w:p w14:paraId="10214DBB" w14:textId="77777777" w:rsidR="00743EDB" w:rsidRPr="0046322A" w:rsidRDefault="00743EDB" w:rsidP="00743ED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imes New Roman"/>
          <w:color w:val="000000"/>
          <w:sz w:val="24"/>
          <w:szCs w:val="24"/>
        </w:rPr>
      </w:pPr>
      <w:r w:rsidRPr="0046322A">
        <w:rPr>
          <w:rFonts w:ascii="Cambria" w:hAnsi="Cambria" w:cs="Times New Roman"/>
          <w:color w:val="000000"/>
          <w:sz w:val="24"/>
          <w:szCs w:val="24"/>
        </w:rPr>
        <w:t>Describe the rise of the victims’ rights movement</w:t>
      </w:r>
    </w:p>
    <w:p w14:paraId="492E099A" w14:textId="59B3D270" w:rsidR="00743EDB" w:rsidRPr="0046322A" w:rsidRDefault="00743EDB" w:rsidP="00743ED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180"/>
        <w:rPr>
          <w:rFonts w:ascii="Cambria" w:hAnsi="Cambria" w:cs="Times New Roman"/>
          <w:color w:val="000000"/>
          <w:sz w:val="24"/>
          <w:szCs w:val="24"/>
        </w:rPr>
      </w:pPr>
      <w:r w:rsidRPr="0046322A">
        <w:rPr>
          <w:rFonts w:ascii="Cambria" w:hAnsi="Cambria" w:cs="Times New Roman"/>
          <w:color w:val="000000"/>
          <w:sz w:val="24"/>
          <w:szCs w:val="24"/>
        </w:rPr>
        <w:t xml:space="preserve">Examine the roles of the government and the criminal justice system as it pertains to victims of crime </w:t>
      </w:r>
    </w:p>
    <w:p w14:paraId="3C04E7DE" w14:textId="11C8F387" w:rsidR="00743EDB" w:rsidRPr="0046322A" w:rsidRDefault="00743EDB" w:rsidP="00743EDB">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180"/>
        <w:rPr>
          <w:rFonts w:ascii="Cambria" w:hAnsi="Cambria" w:cs="Times New Roman"/>
          <w:color w:val="000000"/>
          <w:sz w:val="24"/>
          <w:szCs w:val="24"/>
        </w:rPr>
      </w:pPr>
      <w:r w:rsidRPr="0046322A">
        <w:rPr>
          <w:rFonts w:ascii="Cambria" w:hAnsi="Cambria"/>
          <w:sz w:val="24"/>
          <w:szCs w:val="24"/>
        </w:rPr>
        <w:t>Identify the scope of the problem of victimization in different contexts (i.e., homicide, intimate partner violence, sexual assault/rape, child abuse and school violence, hate crimes, fraud/cybercrime/economic crime, and human trafficking), trends and practices, and different actors involved at all levels</w:t>
      </w:r>
    </w:p>
    <w:p w14:paraId="140E2F2A" w14:textId="5C4E4CE6" w:rsidR="00743EDB" w:rsidRPr="0046322A" w:rsidRDefault="00743EDB" w:rsidP="00743EDB">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imes New Roman"/>
          <w:color w:val="000000"/>
          <w:sz w:val="24"/>
          <w:szCs w:val="24"/>
        </w:rPr>
      </w:pPr>
      <w:r w:rsidRPr="0046322A">
        <w:rPr>
          <w:rFonts w:ascii="Cambria" w:hAnsi="Cambria" w:cs="Times New Roman"/>
          <w:color w:val="000000"/>
          <w:sz w:val="24"/>
          <w:szCs w:val="24"/>
        </w:rPr>
        <w:t>Assess government and nongovernmental responses to victimization.</w:t>
      </w:r>
    </w:p>
    <w:p w14:paraId="6C36D6C7" w14:textId="77777777" w:rsidR="009559EF" w:rsidRPr="0046322A" w:rsidRDefault="009559EF" w:rsidP="00250009">
      <w:pPr>
        <w:rPr>
          <w:rFonts w:ascii="Cambria" w:hAnsi="Cambria"/>
          <w:i/>
          <w:iCs/>
          <w:color w:val="265F92"/>
        </w:rPr>
      </w:pPr>
    </w:p>
    <w:p w14:paraId="0EDA6EA2" w14:textId="77777777" w:rsidR="009559EF" w:rsidRPr="0046322A" w:rsidRDefault="009559EF" w:rsidP="009559EF">
      <w:pPr>
        <w:pStyle w:val="Heading3"/>
        <w:rPr>
          <w:b/>
          <w:bCs/>
          <w:color w:val="00A200"/>
          <w:sz w:val="24"/>
        </w:rPr>
      </w:pPr>
      <w:r w:rsidRPr="0046322A">
        <w:rPr>
          <w:b/>
          <w:bCs/>
          <w:color w:val="00A200"/>
          <w:sz w:val="24"/>
        </w:rPr>
        <w:t>Textbook and/or Resource Materials</w:t>
      </w:r>
    </w:p>
    <w:p w14:paraId="6CD2E456" w14:textId="77777777" w:rsidR="009559EF" w:rsidRPr="0046322A" w:rsidRDefault="009559EF" w:rsidP="009559EF">
      <w:pPr>
        <w:keepNext/>
        <w:rPr>
          <w:rFonts w:ascii="Cambria" w:hAnsi="Cambria"/>
        </w:rPr>
      </w:pPr>
    </w:p>
    <w:p w14:paraId="100E7A2E" w14:textId="0BFEAB23" w:rsidR="00743EDB" w:rsidRPr="0046322A" w:rsidRDefault="00743EDB" w:rsidP="00743EDB">
      <w:pPr>
        <w:keepNext/>
        <w:ind w:left="360" w:hanging="360"/>
        <w:rPr>
          <w:rFonts w:ascii="Cambria" w:hAnsi="Cambria"/>
        </w:rPr>
      </w:pPr>
      <w:r w:rsidRPr="0046322A">
        <w:rPr>
          <w:rFonts w:ascii="Cambria" w:hAnsi="Cambria"/>
        </w:rPr>
        <w:t xml:space="preserve">Burgess, A.W. (2017). </w:t>
      </w:r>
      <w:r w:rsidRPr="0046322A">
        <w:rPr>
          <w:rFonts w:ascii="Cambria" w:hAnsi="Cambria"/>
          <w:i/>
          <w:iCs/>
        </w:rPr>
        <w:t>Victimology: Theories and applications</w:t>
      </w:r>
      <w:r w:rsidRPr="0046322A">
        <w:rPr>
          <w:rFonts w:ascii="Cambria" w:hAnsi="Cambria"/>
        </w:rPr>
        <w:t xml:space="preserve"> (3</w:t>
      </w:r>
      <w:r w:rsidRPr="0046322A">
        <w:rPr>
          <w:rFonts w:ascii="Cambria" w:hAnsi="Cambria"/>
          <w:vertAlign w:val="superscript"/>
        </w:rPr>
        <w:t>rd</w:t>
      </w:r>
      <w:r w:rsidRPr="0046322A">
        <w:rPr>
          <w:rFonts w:ascii="Cambria" w:hAnsi="Cambria"/>
        </w:rPr>
        <w:t xml:space="preserve"> edition). Jones and Bartlett Learning. *</w:t>
      </w:r>
    </w:p>
    <w:p w14:paraId="365BE108" w14:textId="6AF4C51C" w:rsidR="00743EDB" w:rsidRPr="0046322A" w:rsidRDefault="00743EDB" w:rsidP="009559EF">
      <w:pPr>
        <w:keepNext/>
        <w:rPr>
          <w:rFonts w:ascii="Cambria" w:hAnsi="Cambria"/>
        </w:rPr>
      </w:pPr>
      <w:r w:rsidRPr="0046322A">
        <w:rPr>
          <w:rFonts w:ascii="Cambria" w:hAnsi="Cambria"/>
        </w:rPr>
        <w:t>[ISBN</w:t>
      </w:r>
      <w:r w:rsidR="00904ACF" w:rsidRPr="0046322A">
        <w:rPr>
          <w:rFonts w:ascii="Cambria" w:hAnsi="Cambria"/>
        </w:rPr>
        <w:t>-10: 1284130193; ISBN-13: 978-1284130195]</w:t>
      </w:r>
    </w:p>
    <w:p w14:paraId="714D23B9" w14:textId="77777777" w:rsidR="00743EDB" w:rsidRPr="0046322A" w:rsidRDefault="00743EDB" w:rsidP="009559EF">
      <w:pPr>
        <w:keepNext/>
        <w:rPr>
          <w:rFonts w:ascii="Cambria" w:hAnsi="Cambria"/>
        </w:rPr>
      </w:pPr>
    </w:p>
    <w:p w14:paraId="08BFA997" w14:textId="475302EE" w:rsidR="00743EDB" w:rsidRPr="002B0C4F" w:rsidRDefault="00743EDB" w:rsidP="002B0C4F">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imes New Roman"/>
          <w:color w:val="000000"/>
          <w:sz w:val="24"/>
          <w:szCs w:val="24"/>
        </w:rPr>
      </w:pPr>
      <w:r w:rsidRPr="0046322A">
        <w:rPr>
          <w:rFonts w:ascii="Cambria" w:hAnsi="Cambria" w:cs="Times New Roman"/>
          <w:color w:val="000000"/>
          <w:sz w:val="24"/>
          <w:szCs w:val="24"/>
        </w:rPr>
        <w:t xml:space="preserve">Other readings, </w:t>
      </w:r>
      <w:r w:rsidRPr="002B0C4F">
        <w:rPr>
          <w:rFonts w:ascii="Cambria" w:hAnsi="Cambria" w:cs="Times New Roman"/>
          <w:color w:val="000000"/>
          <w:sz w:val="24"/>
          <w:szCs w:val="24"/>
        </w:rPr>
        <w:t>materials, and YouTube clips as assigned and provided by the</w:t>
      </w:r>
      <w:r w:rsidR="002B0C4F" w:rsidRPr="002B0C4F">
        <w:rPr>
          <w:rFonts w:ascii="Cambria" w:hAnsi="Cambria" w:cs="Times New Roman"/>
          <w:color w:val="000000"/>
          <w:sz w:val="24"/>
          <w:szCs w:val="24"/>
        </w:rPr>
        <w:t xml:space="preserve"> </w:t>
      </w:r>
      <w:r w:rsidRPr="002B0C4F">
        <w:rPr>
          <w:rFonts w:ascii="Cambria" w:hAnsi="Cambria" w:cs="Times New Roman"/>
          <w:color w:val="000000"/>
          <w:sz w:val="24"/>
          <w:szCs w:val="24"/>
        </w:rPr>
        <w:t>instructor in Canvas learning</w:t>
      </w:r>
      <w:r w:rsidR="002B0C4F" w:rsidRPr="002B0C4F">
        <w:rPr>
          <w:rFonts w:ascii="Cambria" w:hAnsi="Cambria" w:cs="Times New Roman"/>
          <w:color w:val="000000"/>
          <w:sz w:val="24"/>
          <w:szCs w:val="24"/>
        </w:rPr>
        <w:t xml:space="preserve"> </w:t>
      </w:r>
      <w:r w:rsidRPr="002B0C4F">
        <w:rPr>
          <w:rFonts w:ascii="Cambria" w:hAnsi="Cambria"/>
          <w:color w:val="000000"/>
          <w:sz w:val="24"/>
          <w:szCs w:val="24"/>
        </w:rPr>
        <w:t>modules.</w:t>
      </w:r>
    </w:p>
    <w:p w14:paraId="49BCD2D3" w14:textId="77777777" w:rsidR="00743EDB" w:rsidRPr="0046322A" w:rsidRDefault="00743EDB" w:rsidP="009559EF">
      <w:pPr>
        <w:rPr>
          <w:rFonts w:ascii="Cambria" w:hAnsi="Cambria"/>
          <w:i/>
          <w:color w:val="265F92"/>
        </w:rPr>
      </w:pPr>
    </w:p>
    <w:p w14:paraId="4738941B" w14:textId="16E12C81" w:rsidR="009559EF" w:rsidRPr="0046322A" w:rsidRDefault="00743EDB" w:rsidP="00250009">
      <w:pPr>
        <w:rPr>
          <w:rFonts w:ascii="Cambria" w:hAnsi="Cambria"/>
          <w:iCs/>
        </w:rPr>
      </w:pPr>
      <w:r w:rsidRPr="0046322A">
        <w:rPr>
          <w:rFonts w:ascii="Cambria" w:hAnsi="Cambria"/>
          <w:iCs/>
        </w:rPr>
        <w:t>*</w:t>
      </w:r>
      <w:r w:rsidR="009559EF" w:rsidRPr="0046322A">
        <w:rPr>
          <w:rFonts w:ascii="Cambria" w:hAnsi="Cambria"/>
          <w:iCs/>
        </w:rPr>
        <w:t>A student of this institution is not under any obligation to purchase a textbook from a university-affiliated bookstore. The same textbook may also be available from an independent retailer, including an online retailer.</w:t>
      </w:r>
    </w:p>
    <w:p w14:paraId="0872FC75" w14:textId="77777777" w:rsidR="00743EDB" w:rsidRPr="0046322A" w:rsidRDefault="00743EDB" w:rsidP="00250009">
      <w:pPr>
        <w:rPr>
          <w:rFonts w:ascii="Cambria" w:hAnsi="Cambria"/>
          <w:iCs/>
        </w:rPr>
      </w:pPr>
    </w:p>
    <w:p w14:paraId="7E1844C6" w14:textId="65D914B7" w:rsidR="00743EDB" w:rsidRPr="0046322A" w:rsidRDefault="00743EDB" w:rsidP="00743EDB">
      <w:pPr>
        <w:pStyle w:val="Heading3"/>
        <w:rPr>
          <w:b/>
          <w:bCs/>
          <w:color w:val="00A200"/>
          <w:sz w:val="24"/>
        </w:rPr>
      </w:pPr>
      <w:r w:rsidRPr="0046322A">
        <w:rPr>
          <w:b/>
          <w:bCs/>
          <w:color w:val="00A200"/>
          <w:sz w:val="24"/>
        </w:rPr>
        <w:t>Communication Expectations</w:t>
      </w:r>
    </w:p>
    <w:p w14:paraId="51FCACDC" w14:textId="77777777" w:rsidR="00A12BCC" w:rsidRPr="0046322A" w:rsidRDefault="00A12BCC" w:rsidP="00A12BCC"/>
    <w:p w14:paraId="4B842CB9" w14:textId="77777777" w:rsidR="0046322A" w:rsidRPr="0046322A" w:rsidRDefault="0046322A" w:rsidP="0046322A">
      <w:pPr>
        <w:pStyle w:val="p1"/>
        <w:rPr>
          <w:rFonts w:ascii="Cambria" w:hAnsi="Cambria"/>
          <w:sz w:val="24"/>
          <w:szCs w:val="24"/>
        </w:rPr>
      </w:pPr>
      <w:r w:rsidRPr="0046322A">
        <w:rPr>
          <w:rFonts w:ascii="Cambria" w:hAnsi="Cambria"/>
          <w:b/>
          <w:bCs/>
          <w:sz w:val="24"/>
          <w:szCs w:val="24"/>
        </w:rPr>
        <w:t>Class Community Expectations</w:t>
      </w:r>
      <w:r w:rsidRPr="0046322A">
        <w:rPr>
          <w:rFonts w:ascii="Cambria" w:hAnsi="Cambria"/>
          <w:sz w:val="24"/>
          <w:szCs w:val="24"/>
        </w:rPr>
        <w:t>: I strive to provide an inclusive, safe, and fun learning</w:t>
      </w:r>
    </w:p>
    <w:p w14:paraId="3512325D" w14:textId="0CA444A5" w:rsidR="0046322A" w:rsidRPr="0046322A" w:rsidRDefault="0046322A" w:rsidP="0046322A">
      <w:pPr>
        <w:pStyle w:val="p1"/>
        <w:rPr>
          <w:rFonts w:ascii="Cambria" w:hAnsi="Cambria"/>
          <w:sz w:val="24"/>
          <w:szCs w:val="24"/>
        </w:rPr>
      </w:pPr>
      <w:r w:rsidRPr="0046322A">
        <w:rPr>
          <w:rFonts w:ascii="Cambria" w:hAnsi="Cambria"/>
          <w:sz w:val="24"/>
          <w:szCs w:val="24"/>
        </w:rPr>
        <w:t xml:space="preserve">environment, whether the setting is online or face-to-face. I expect my students to treat each other, including guest speakers and myself, with respect. As an in-person course, we will engage in sensitive discussions in which individuals may have strong opinions regarding the content at hand. Our classroom is a collaborative environment where every student should feel comfortable expressing ideas and opinions and engaging in thoughtful discussions. Students will </w:t>
      </w:r>
      <w:proofErr w:type="gramStart"/>
      <w:r w:rsidRPr="0046322A">
        <w:rPr>
          <w:rFonts w:ascii="Cambria" w:hAnsi="Cambria"/>
          <w:sz w:val="24"/>
          <w:szCs w:val="24"/>
        </w:rPr>
        <w:t>respect the views and opinions of others at all times</w:t>
      </w:r>
      <w:proofErr w:type="gramEnd"/>
      <w:r w:rsidRPr="0046322A">
        <w:rPr>
          <w:rFonts w:ascii="Cambria" w:hAnsi="Cambria"/>
          <w:sz w:val="24"/>
          <w:szCs w:val="24"/>
        </w:rPr>
        <w:t xml:space="preserve">; name-calling and personal attacks are not permitted. Students engaging in disruptive or disrespectful behavior in the classroom will be given one warning through an email from </w:t>
      </w:r>
      <w:r w:rsidRPr="0046322A">
        <w:rPr>
          <w:rFonts w:ascii="Cambria" w:hAnsi="Cambria"/>
          <w:sz w:val="24"/>
          <w:szCs w:val="24"/>
        </w:rPr>
        <w:lastRenderedPageBreak/>
        <w:t>the instructor. A second violation will result in the student being locked out of future discussions, eliminating their ability to participate in future discussions or</w:t>
      </w:r>
    </w:p>
    <w:p w14:paraId="1622F2BA" w14:textId="77777777" w:rsidR="0046322A" w:rsidRPr="0046322A" w:rsidRDefault="0046322A" w:rsidP="0046322A">
      <w:pPr>
        <w:pStyle w:val="p1"/>
        <w:rPr>
          <w:rFonts w:ascii="Cambria" w:hAnsi="Cambria"/>
          <w:sz w:val="24"/>
          <w:szCs w:val="24"/>
        </w:rPr>
      </w:pPr>
      <w:r w:rsidRPr="0046322A">
        <w:rPr>
          <w:rFonts w:ascii="Cambria" w:hAnsi="Cambria"/>
          <w:sz w:val="24"/>
          <w:szCs w:val="24"/>
        </w:rPr>
        <w:t>earn additional discussion points for the course. No hate speech or discrimination will be</w:t>
      </w:r>
    </w:p>
    <w:p w14:paraId="55C69459" w14:textId="77777777" w:rsidR="0046322A" w:rsidRPr="0046322A" w:rsidRDefault="0046322A" w:rsidP="0046322A">
      <w:pPr>
        <w:pStyle w:val="p1"/>
        <w:rPr>
          <w:rFonts w:ascii="Cambria" w:hAnsi="Cambria"/>
          <w:sz w:val="24"/>
          <w:szCs w:val="24"/>
        </w:rPr>
      </w:pPr>
      <w:r w:rsidRPr="0046322A">
        <w:rPr>
          <w:rFonts w:ascii="Cambria" w:hAnsi="Cambria"/>
          <w:sz w:val="24"/>
          <w:szCs w:val="24"/>
        </w:rPr>
        <w:t>tolerated at any point in class (e.g., during discussions or in assignments).</w:t>
      </w:r>
    </w:p>
    <w:p w14:paraId="298866D7" w14:textId="77777777" w:rsidR="0046322A" w:rsidRPr="00A12BCC" w:rsidRDefault="0046322A" w:rsidP="00A12BCC"/>
    <w:p w14:paraId="0BD35A31" w14:textId="77777777" w:rsidR="00DA696B" w:rsidRPr="0046322A" w:rsidRDefault="00743EDB" w:rsidP="00DA696B">
      <w:pPr>
        <w:pStyle w:val="p1"/>
        <w:rPr>
          <w:rFonts w:ascii="Cambria" w:hAnsi="Cambria"/>
          <w:sz w:val="24"/>
          <w:szCs w:val="24"/>
        </w:rPr>
      </w:pPr>
      <w:r w:rsidRPr="0046322A">
        <w:rPr>
          <w:rFonts w:ascii="Cambria" w:hAnsi="Cambria"/>
          <w:b/>
          <w:bCs/>
          <w:color w:val="auto"/>
          <w:sz w:val="24"/>
          <w:szCs w:val="24"/>
        </w:rPr>
        <w:t xml:space="preserve">Canvas: </w:t>
      </w:r>
      <w:r w:rsidRPr="0046322A">
        <w:rPr>
          <w:rFonts w:ascii="Cambria" w:hAnsi="Cambria"/>
          <w:sz w:val="24"/>
          <w:szCs w:val="24"/>
        </w:rPr>
        <w:t xml:space="preserve">I will use the Canvas system to post course information, assignment details, and any news or updates regarding class. Students are expected to check Canvas frequently </w:t>
      </w:r>
      <w:proofErr w:type="gramStart"/>
      <w:r w:rsidRPr="0046322A">
        <w:rPr>
          <w:rFonts w:ascii="Cambria" w:hAnsi="Cambria"/>
          <w:sz w:val="24"/>
          <w:szCs w:val="24"/>
        </w:rPr>
        <w:t>in order to</w:t>
      </w:r>
      <w:proofErr w:type="gramEnd"/>
      <w:r w:rsidRPr="0046322A">
        <w:rPr>
          <w:rFonts w:ascii="Cambria" w:hAnsi="Cambria"/>
          <w:sz w:val="24"/>
          <w:szCs w:val="24"/>
        </w:rPr>
        <w:t xml:space="preserve"> receive important course announcements, including updates to the course schedule, and to complete all required coursework via Canvas. For additional information about Canvas, including how to log on, please </w:t>
      </w:r>
      <w:r w:rsidR="00DA696B" w:rsidRPr="0046322A">
        <w:rPr>
          <w:rFonts w:ascii="Cambria" w:hAnsi="Cambria"/>
          <w:sz w:val="24"/>
          <w:szCs w:val="24"/>
        </w:rPr>
        <w:t xml:space="preserve">use the following resources: </w:t>
      </w:r>
    </w:p>
    <w:p w14:paraId="5B30C4F9" w14:textId="77777777" w:rsidR="00DA696B" w:rsidRPr="0046322A" w:rsidRDefault="00DA696B" w:rsidP="00DA696B">
      <w:pPr>
        <w:pStyle w:val="p1"/>
        <w:rPr>
          <w:rFonts w:ascii="Cambria" w:hAnsi="Cambria"/>
          <w:sz w:val="24"/>
          <w:szCs w:val="24"/>
        </w:rPr>
      </w:pPr>
    </w:p>
    <w:p w14:paraId="75B6CD82" w14:textId="15CD9B81" w:rsidR="00DA696B" w:rsidRPr="0046322A" w:rsidRDefault="00DA696B" w:rsidP="00DA696B">
      <w:pPr>
        <w:pStyle w:val="p1"/>
        <w:rPr>
          <w:rFonts w:ascii="Cambria" w:hAnsi="Cambria"/>
          <w:sz w:val="24"/>
          <w:szCs w:val="24"/>
        </w:rPr>
      </w:pPr>
      <w:r w:rsidRPr="0046322A">
        <w:rPr>
          <w:rFonts w:ascii="Cambria" w:hAnsi="Cambria"/>
          <w:sz w:val="24"/>
          <w:szCs w:val="24"/>
        </w:rPr>
        <w:t>The University of North Texas provides student technical support in the use of Canvas and</w:t>
      </w:r>
    </w:p>
    <w:p w14:paraId="00F6F901" w14:textId="77777777" w:rsidR="00DA696B" w:rsidRPr="0046322A" w:rsidRDefault="00DA696B" w:rsidP="00DA696B">
      <w:pPr>
        <w:pStyle w:val="p1"/>
        <w:rPr>
          <w:rFonts w:ascii="Cambria" w:hAnsi="Cambria"/>
          <w:sz w:val="24"/>
          <w:szCs w:val="24"/>
        </w:rPr>
      </w:pPr>
      <w:r w:rsidRPr="0046322A">
        <w:rPr>
          <w:rFonts w:ascii="Cambria" w:hAnsi="Cambria"/>
          <w:sz w:val="24"/>
          <w:szCs w:val="24"/>
        </w:rPr>
        <w:t>supported resources. The student help desk may be reached at:</w:t>
      </w:r>
    </w:p>
    <w:p w14:paraId="1DBB49BF" w14:textId="77777777" w:rsidR="00DA696B" w:rsidRPr="0046322A" w:rsidRDefault="00DA696B" w:rsidP="00DA696B">
      <w:pPr>
        <w:pStyle w:val="p2"/>
        <w:rPr>
          <w:rFonts w:ascii="Cambria" w:hAnsi="Cambria"/>
          <w:sz w:val="24"/>
          <w:szCs w:val="24"/>
        </w:rPr>
      </w:pPr>
      <w:r w:rsidRPr="0046322A">
        <w:rPr>
          <w:rStyle w:val="s1"/>
          <w:rFonts w:ascii="Cambria" w:eastAsiaTheme="majorEastAsia" w:hAnsi="Cambria"/>
          <w:sz w:val="24"/>
          <w:szCs w:val="24"/>
        </w:rPr>
        <w:t xml:space="preserve">Email: </w:t>
      </w:r>
      <w:r w:rsidRPr="0046322A">
        <w:rPr>
          <w:rFonts w:ascii="Cambria" w:hAnsi="Cambria"/>
          <w:sz w:val="24"/>
          <w:szCs w:val="24"/>
        </w:rPr>
        <w:t>helpdesk@unt.edu</w:t>
      </w:r>
    </w:p>
    <w:p w14:paraId="3508E893" w14:textId="77777777" w:rsidR="00DA696B" w:rsidRPr="0046322A" w:rsidRDefault="00DA696B" w:rsidP="00DA696B">
      <w:pPr>
        <w:pStyle w:val="p1"/>
        <w:rPr>
          <w:rFonts w:ascii="Cambria" w:hAnsi="Cambria"/>
          <w:sz w:val="24"/>
          <w:szCs w:val="24"/>
        </w:rPr>
      </w:pPr>
      <w:r w:rsidRPr="0046322A">
        <w:rPr>
          <w:rFonts w:ascii="Cambria" w:hAnsi="Cambria"/>
          <w:sz w:val="24"/>
          <w:szCs w:val="24"/>
        </w:rPr>
        <w:t>Phone: 940-565-2324</w:t>
      </w:r>
    </w:p>
    <w:p w14:paraId="31CF199F" w14:textId="77777777" w:rsidR="00DA696B" w:rsidRPr="0046322A" w:rsidRDefault="00DA696B" w:rsidP="00DA696B">
      <w:pPr>
        <w:pStyle w:val="p1"/>
        <w:rPr>
          <w:rFonts w:ascii="Cambria" w:hAnsi="Cambria"/>
          <w:sz w:val="24"/>
          <w:szCs w:val="24"/>
        </w:rPr>
      </w:pPr>
      <w:r w:rsidRPr="0046322A">
        <w:rPr>
          <w:rFonts w:ascii="Cambria" w:hAnsi="Cambria"/>
          <w:sz w:val="24"/>
          <w:szCs w:val="24"/>
        </w:rPr>
        <w:t>In Person: Sage Hall, Room 130</w:t>
      </w:r>
    </w:p>
    <w:p w14:paraId="7116AC28" w14:textId="77777777" w:rsidR="00DA696B" w:rsidRPr="0046322A" w:rsidRDefault="00DA696B" w:rsidP="00DA696B">
      <w:pPr>
        <w:pStyle w:val="p2"/>
        <w:rPr>
          <w:rFonts w:ascii="Cambria" w:hAnsi="Cambria"/>
          <w:sz w:val="24"/>
          <w:szCs w:val="24"/>
        </w:rPr>
      </w:pPr>
      <w:r w:rsidRPr="0046322A">
        <w:rPr>
          <w:rStyle w:val="s1"/>
          <w:rFonts w:ascii="Cambria" w:eastAsiaTheme="majorEastAsia" w:hAnsi="Cambria"/>
          <w:sz w:val="24"/>
          <w:szCs w:val="24"/>
        </w:rPr>
        <w:t xml:space="preserve">UNT Technical Support: </w:t>
      </w:r>
      <w:r w:rsidRPr="0046322A">
        <w:rPr>
          <w:rFonts w:ascii="Cambria" w:hAnsi="Cambria"/>
          <w:sz w:val="24"/>
          <w:szCs w:val="24"/>
        </w:rPr>
        <w:t>https://it.unt.edu/helpdesk</w:t>
      </w:r>
    </w:p>
    <w:p w14:paraId="0DD7765B" w14:textId="77777777" w:rsidR="00DA696B" w:rsidRPr="0046322A" w:rsidRDefault="00DA696B" w:rsidP="00DA696B">
      <w:pPr>
        <w:pStyle w:val="p2"/>
        <w:rPr>
          <w:rFonts w:ascii="Cambria" w:hAnsi="Cambria"/>
          <w:sz w:val="24"/>
          <w:szCs w:val="24"/>
        </w:rPr>
      </w:pPr>
      <w:r w:rsidRPr="0046322A">
        <w:rPr>
          <w:rStyle w:val="s1"/>
          <w:rFonts w:ascii="Cambria" w:eastAsiaTheme="majorEastAsia" w:hAnsi="Cambria"/>
          <w:sz w:val="24"/>
          <w:szCs w:val="24"/>
        </w:rPr>
        <w:t xml:space="preserve">Canvas Student Guides: </w:t>
      </w:r>
      <w:r w:rsidRPr="0046322A">
        <w:rPr>
          <w:rFonts w:ascii="Cambria" w:hAnsi="Cambria"/>
          <w:sz w:val="24"/>
          <w:szCs w:val="24"/>
        </w:rPr>
        <w:t>https://community.canvaslms.com/docs/DOC-10701</w:t>
      </w:r>
    </w:p>
    <w:p w14:paraId="1DE42780" w14:textId="77777777" w:rsidR="00DA696B" w:rsidRPr="0046322A" w:rsidRDefault="00DA696B" w:rsidP="00DA696B">
      <w:pPr>
        <w:pStyle w:val="p1"/>
        <w:rPr>
          <w:rFonts w:ascii="Cambria" w:hAnsi="Cambria"/>
          <w:sz w:val="24"/>
          <w:szCs w:val="24"/>
        </w:rPr>
      </w:pPr>
      <w:r w:rsidRPr="0046322A">
        <w:rPr>
          <w:rFonts w:ascii="Cambria" w:hAnsi="Cambria"/>
          <w:sz w:val="24"/>
          <w:szCs w:val="24"/>
        </w:rPr>
        <w:t>Canvas Video Guides for Students:</w:t>
      </w:r>
    </w:p>
    <w:p w14:paraId="54CC13F1" w14:textId="77777777" w:rsidR="00DA696B" w:rsidRPr="0046322A" w:rsidRDefault="00DA696B" w:rsidP="00DA696B">
      <w:pPr>
        <w:pStyle w:val="p2"/>
        <w:rPr>
          <w:rFonts w:ascii="Cambria" w:hAnsi="Cambria"/>
          <w:sz w:val="24"/>
          <w:szCs w:val="24"/>
        </w:rPr>
      </w:pPr>
      <w:r w:rsidRPr="0046322A">
        <w:rPr>
          <w:rFonts w:ascii="Cambria" w:hAnsi="Cambria"/>
          <w:sz w:val="24"/>
          <w:szCs w:val="24"/>
        </w:rPr>
        <w:t>https://community.canvaslms.com/community/answers/guides/video-</w:t>
      </w:r>
    </w:p>
    <w:p w14:paraId="3425F877" w14:textId="77777777" w:rsidR="00DA696B" w:rsidRPr="0046322A" w:rsidRDefault="00DA696B" w:rsidP="00DA696B">
      <w:pPr>
        <w:pStyle w:val="p2"/>
        <w:rPr>
          <w:rFonts w:ascii="Cambria" w:hAnsi="Cambria"/>
          <w:sz w:val="24"/>
          <w:szCs w:val="24"/>
        </w:rPr>
      </w:pPr>
      <w:proofErr w:type="spellStart"/>
      <w:r w:rsidRPr="0046322A">
        <w:rPr>
          <w:rFonts w:ascii="Cambria" w:hAnsi="Cambria"/>
          <w:sz w:val="24"/>
          <w:szCs w:val="24"/>
        </w:rPr>
        <w:t>guide#jive_content_id_Students</w:t>
      </w:r>
      <w:proofErr w:type="spellEnd"/>
    </w:p>
    <w:p w14:paraId="2FB9C6FF" w14:textId="77777777" w:rsidR="00DA696B" w:rsidRPr="0046322A" w:rsidRDefault="00DA696B" w:rsidP="00DA696B">
      <w:pPr>
        <w:pStyle w:val="p2"/>
        <w:rPr>
          <w:rFonts w:ascii="Cambria" w:hAnsi="Cambria"/>
          <w:sz w:val="24"/>
          <w:szCs w:val="24"/>
        </w:rPr>
      </w:pPr>
      <w:r w:rsidRPr="0046322A">
        <w:rPr>
          <w:rStyle w:val="s1"/>
          <w:rFonts w:ascii="Cambria" w:eastAsiaTheme="majorEastAsia" w:hAnsi="Cambria"/>
          <w:sz w:val="24"/>
          <w:szCs w:val="24"/>
        </w:rPr>
        <w:t xml:space="preserve">Basic Technical Requirements for Canvas: </w:t>
      </w:r>
      <w:r w:rsidRPr="0046322A">
        <w:rPr>
          <w:rFonts w:ascii="Cambria" w:hAnsi="Cambria"/>
          <w:sz w:val="24"/>
          <w:szCs w:val="24"/>
        </w:rPr>
        <w:t>https://community.canvaslms.com/docs/DOC-10721</w:t>
      </w:r>
    </w:p>
    <w:p w14:paraId="5D5763B6" w14:textId="1689FC63" w:rsidR="00743EDB" w:rsidRPr="0046322A" w:rsidRDefault="00DA696B" w:rsidP="00DA696B">
      <w:pPr>
        <w:pStyle w:val="p2"/>
        <w:rPr>
          <w:rFonts w:ascii="Cambria" w:hAnsi="Cambria"/>
          <w:sz w:val="24"/>
          <w:szCs w:val="24"/>
        </w:rPr>
      </w:pPr>
      <w:r w:rsidRPr="0046322A">
        <w:rPr>
          <w:rStyle w:val="s1"/>
          <w:rFonts w:ascii="Cambria" w:eastAsiaTheme="majorEastAsia" w:hAnsi="Cambria"/>
          <w:sz w:val="24"/>
          <w:szCs w:val="24"/>
        </w:rPr>
        <w:t xml:space="preserve">Canvas VPAT: </w:t>
      </w:r>
      <w:hyperlink r:id="rId12" w:history="1">
        <w:r w:rsidRPr="0046322A">
          <w:rPr>
            <w:rStyle w:val="Hyperlink"/>
            <w:rFonts w:ascii="Cambria" w:hAnsi="Cambria"/>
            <w:sz w:val="24"/>
            <w:szCs w:val="24"/>
          </w:rPr>
          <w:t>https://www.canvaslms.com/accessibility</w:t>
        </w:r>
      </w:hyperlink>
      <w:r w:rsidRPr="0046322A">
        <w:rPr>
          <w:rFonts w:ascii="Cambria" w:hAnsi="Cambria"/>
          <w:sz w:val="24"/>
          <w:szCs w:val="24"/>
        </w:rPr>
        <w:t xml:space="preserve"> </w:t>
      </w:r>
    </w:p>
    <w:p w14:paraId="29E7E805" w14:textId="19ADE11F" w:rsidR="00743EDB" w:rsidRPr="0046322A" w:rsidRDefault="00743EDB" w:rsidP="00743EDB">
      <w:pPr>
        <w:pStyle w:val="NormalWeb"/>
        <w:rPr>
          <w:rFonts w:ascii="Cambria" w:hAnsi="Cambria"/>
        </w:rPr>
      </w:pPr>
      <w:r w:rsidRPr="0046322A">
        <w:rPr>
          <w:rFonts w:ascii="Cambria" w:hAnsi="Cambria"/>
          <w:b/>
          <w:bCs/>
        </w:rPr>
        <w:t xml:space="preserve">Email correspondence: </w:t>
      </w:r>
      <w:r w:rsidRPr="0046322A">
        <w:rPr>
          <w:rFonts w:ascii="Cambria" w:hAnsi="Cambria"/>
        </w:rPr>
        <w:t xml:space="preserve">The university assigned email account is the university’s official means of email communication with students, faculty, and staff at </w:t>
      </w:r>
      <w:r w:rsidR="000002B0" w:rsidRPr="0046322A">
        <w:rPr>
          <w:rFonts w:ascii="Cambria" w:hAnsi="Cambria"/>
        </w:rPr>
        <w:t>UNT</w:t>
      </w:r>
      <w:r w:rsidRPr="0046322A">
        <w:rPr>
          <w:rFonts w:ascii="Cambria" w:hAnsi="Cambria"/>
        </w:rPr>
        <w:t xml:space="preserve">. Individuals are responsible for all information sent to them via their university assigned email account. Any class announcements sent via email will be sent to the student’s </w:t>
      </w:r>
      <w:r w:rsidR="000002B0" w:rsidRPr="0046322A">
        <w:rPr>
          <w:rFonts w:ascii="Cambria" w:hAnsi="Cambria"/>
        </w:rPr>
        <w:t xml:space="preserve">UNT </w:t>
      </w:r>
      <w:r w:rsidRPr="0046322A">
        <w:rPr>
          <w:rFonts w:ascii="Cambria" w:hAnsi="Cambria"/>
        </w:rPr>
        <w:t xml:space="preserve">email account ONLY so it is expected that you will check your email account frequently during this course. </w:t>
      </w:r>
      <w:r w:rsidRPr="0046322A">
        <w:rPr>
          <w:rFonts w:ascii="Cambria" w:hAnsi="Cambria"/>
          <w:b/>
          <w:bCs/>
          <w:i/>
          <w:iCs/>
        </w:rPr>
        <w:t xml:space="preserve">Email is the preferred method of getting in touch with me outside of class. </w:t>
      </w:r>
      <w:r w:rsidRPr="0046322A">
        <w:rPr>
          <w:rFonts w:ascii="Cambria" w:hAnsi="Cambria"/>
        </w:rPr>
        <w:t xml:space="preserve">You should sign any email correspondence with your full name and include your course number because at times it may be difficult to determine a student’s name from an email address. </w:t>
      </w:r>
    </w:p>
    <w:p w14:paraId="025382BE" w14:textId="0ECC0821" w:rsidR="00743EDB" w:rsidRDefault="00743EDB" w:rsidP="0046322A">
      <w:pPr>
        <w:pStyle w:val="NormalWeb"/>
        <w:shd w:val="clear" w:color="auto" w:fill="FFFFFF"/>
        <w:rPr>
          <w:rFonts w:ascii="Cambria" w:hAnsi="Cambria"/>
          <w:b/>
          <w:bCs/>
        </w:rPr>
      </w:pPr>
      <w:r w:rsidRPr="0046322A">
        <w:rPr>
          <w:rFonts w:ascii="Cambria" w:hAnsi="Cambria"/>
        </w:rPr>
        <w:t>When emailing me regarding the class, you should be using your student</w:t>
      </w:r>
      <w:r w:rsidR="005D18E6" w:rsidRPr="0046322A">
        <w:rPr>
          <w:rFonts w:ascii="Cambria" w:hAnsi="Cambria"/>
        </w:rPr>
        <w:t xml:space="preserve"> UNT</w:t>
      </w:r>
      <w:r w:rsidRPr="0046322A">
        <w:rPr>
          <w:rFonts w:ascii="Cambria" w:hAnsi="Cambria"/>
        </w:rPr>
        <w:t xml:space="preserve"> email. This is the email address that class announcements will be sent to, and students are responsible for checking this account. I will not generally respond to emails regarding class matters from personal or work email accounts. </w:t>
      </w:r>
      <w:r w:rsidR="005D18E6" w:rsidRPr="0046322A">
        <w:rPr>
          <w:rFonts w:ascii="Cambria" w:hAnsi="Cambria"/>
          <w:b/>
          <w:bCs/>
        </w:rPr>
        <w:t>Please do not use the messaging function in Canvas; I will not respond to direct messages in Canvas.</w:t>
      </w:r>
    </w:p>
    <w:p w14:paraId="07AAF68B" w14:textId="77777777" w:rsidR="00BA213C" w:rsidRPr="0046322A" w:rsidRDefault="00BA213C" w:rsidP="0046322A">
      <w:pPr>
        <w:pStyle w:val="NormalWeb"/>
        <w:shd w:val="clear" w:color="auto" w:fill="FFFFFF"/>
        <w:rPr>
          <w:rFonts w:ascii="Cambria" w:hAnsi="Cambria"/>
        </w:rPr>
      </w:pPr>
    </w:p>
    <w:p w14:paraId="151E3AE8" w14:textId="6B68EC36" w:rsidR="00743EDB" w:rsidRPr="0046322A" w:rsidRDefault="00743EDB" w:rsidP="00743EDB">
      <w:pPr>
        <w:pStyle w:val="Heading3"/>
        <w:rPr>
          <w:b/>
          <w:bCs/>
          <w:color w:val="00A200"/>
          <w:sz w:val="24"/>
        </w:rPr>
      </w:pPr>
      <w:r w:rsidRPr="0046322A">
        <w:rPr>
          <w:b/>
          <w:bCs/>
          <w:color w:val="00A200"/>
          <w:sz w:val="24"/>
        </w:rPr>
        <w:lastRenderedPageBreak/>
        <w:t xml:space="preserve">Course </w:t>
      </w:r>
      <w:r w:rsidR="00DD4143">
        <w:rPr>
          <w:b/>
          <w:bCs/>
          <w:color w:val="00A200"/>
          <w:sz w:val="24"/>
        </w:rPr>
        <w:t xml:space="preserve">Modality and </w:t>
      </w:r>
      <w:r w:rsidRPr="0046322A">
        <w:rPr>
          <w:b/>
          <w:bCs/>
          <w:color w:val="00A200"/>
          <w:sz w:val="24"/>
        </w:rPr>
        <w:t>Requirements</w:t>
      </w:r>
    </w:p>
    <w:p w14:paraId="07DF008F" w14:textId="77777777" w:rsidR="00281D66" w:rsidRPr="0046322A" w:rsidRDefault="00281D66" w:rsidP="00281D66">
      <w:pPr>
        <w:rPr>
          <w:rFonts w:ascii="Cambria" w:hAnsi="Cambria"/>
        </w:rPr>
      </w:pPr>
    </w:p>
    <w:p w14:paraId="4FF9D689" w14:textId="307A9044" w:rsidR="00743EDB" w:rsidRDefault="00AF7656" w:rsidP="00281D66">
      <w:pPr>
        <w:rPr>
          <w:rFonts w:ascii="Cambria" w:hAnsi="Cambria"/>
        </w:rPr>
      </w:pPr>
      <w:r>
        <w:rPr>
          <w:rFonts w:ascii="Cambria" w:hAnsi="Cambria"/>
          <w:b/>
          <w:bCs/>
        </w:rPr>
        <w:t xml:space="preserve">In Class </w:t>
      </w:r>
      <w:r w:rsidR="002B18AD">
        <w:rPr>
          <w:rFonts w:ascii="Cambria" w:hAnsi="Cambria"/>
          <w:b/>
          <w:bCs/>
        </w:rPr>
        <w:t>Participation/</w:t>
      </w:r>
      <w:r w:rsidR="00743EDB" w:rsidRPr="00743EDB">
        <w:rPr>
          <w:rFonts w:ascii="Cambria" w:hAnsi="Cambria"/>
          <w:b/>
          <w:bCs/>
        </w:rPr>
        <w:t xml:space="preserve">Assignments: </w:t>
      </w:r>
      <w:r w:rsidR="00743EDB">
        <w:rPr>
          <w:rFonts w:ascii="Cambria" w:hAnsi="Cambria"/>
        </w:rPr>
        <w:t xml:space="preserve">These assignments will vary from week to week. </w:t>
      </w:r>
      <w:r>
        <w:rPr>
          <w:rFonts w:ascii="Cambria" w:hAnsi="Cambria"/>
        </w:rPr>
        <w:t xml:space="preserve">You will be divided into groups at the beginning of the semester and will continue working in your group for the rest of the term. You will work with your group to complete in class assignments from week to week, which will have you receive a brief, have class time to work on it together, and then discuss your work with the class. These assignments will be graded, which is why it is so important for you to attend class regularly. </w:t>
      </w:r>
    </w:p>
    <w:p w14:paraId="03A5BDCB" w14:textId="77777777" w:rsidR="00743EDB" w:rsidRDefault="00743EDB" w:rsidP="00743EDB">
      <w:pPr>
        <w:rPr>
          <w:rFonts w:ascii="Cambria" w:hAnsi="Cambria"/>
        </w:rPr>
      </w:pPr>
    </w:p>
    <w:p w14:paraId="759AD7D4" w14:textId="2F09B2A2" w:rsidR="00743EDB" w:rsidRPr="00E744F7" w:rsidRDefault="00743EDB" w:rsidP="00743EDB">
      <w:pPr>
        <w:rPr>
          <w:rFonts w:ascii="Cambria" w:hAnsi="Cambria"/>
        </w:rPr>
      </w:pPr>
      <w:r w:rsidRPr="00743EDB">
        <w:rPr>
          <w:rFonts w:ascii="Cambria" w:hAnsi="Cambria"/>
          <w:b/>
          <w:bCs/>
        </w:rPr>
        <w:t>Reading Quizzes:</w:t>
      </w:r>
      <w:r>
        <w:rPr>
          <w:rFonts w:ascii="Cambria" w:hAnsi="Cambria"/>
        </w:rPr>
        <w:t xml:space="preserve"> Each reading quiz will consist of 10 multiple choice/true-false questions derived from the text or other assigned reading</w:t>
      </w:r>
      <w:r w:rsidR="008F6364">
        <w:rPr>
          <w:rFonts w:ascii="Cambria" w:hAnsi="Cambria"/>
        </w:rPr>
        <w:t xml:space="preserve"> and lectures.</w:t>
      </w:r>
      <w:r>
        <w:rPr>
          <w:rFonts w:ascii="Cambria" w:hAnsi="Cambria"/>
        </w:rPr>
        <w:t xml:space="preserve"> This will assess how well you are reading the chapters and digesting the information</w:t>
      </w:r>
      <w:r w:rsidR="008F6364">
        <w:rPr>
          <w:rFonts w:ascii="Cambria" w:hAnsi="Cambria"/>
        </w:rPr>
        <w:t xml:space="preserve"> as well as your regular attendance </w:t>
      </w:r>
      <w:r w:rsidR="008F6364" w:rsidRPr="00E744F7">
        <w:rPr>
          <w:rFonts w:ascii="Cambria" w:hAnsi="Cambria"/>
        </w:rPr>
        <w:t>in class</w:t>
      </w:r>
      <w:r w:rsidRPr="00E744F7">
        <w:rPr>
          <w:rFonts w:ascii="Cambria" w:hAnsi="Cambria"/>
        </w:rPr>
        <w:t xml:space="preserve">. Reading quizzes </w:t>
      </w:r>
      <w:r w:rsidR="00AF7656" w:rsidRPr="00E744F7">
        <w:rPr>
          <w:rFonts w:ascii="Cambria" w:hAnsi="Cambria"/>
        </w:rPr>
        <w:t xml:space="preserve">will be done in class. You may use your book, but it will be timed. </w:t>
      </w:r>
    </w:p>
    <w:p w14:paraId="7AE15103" w14:textId="77777777" w:rsidR="00AF7656" w:rsidRPr="00E744F7" w:rsidRDefault="00AF7656" w:rsidP="00743EDB">
      <w:pPr>
        <w:rPr>
          <w:rFonts w:ascii="Cambria" w:hAnsi="Cambria"/>
        </w:rPr>
      </w:pPr>
    </w:p>
    <w:p w14:paraId="7A1DC97A" w14:textId="0F1581D4" w:rsidR="00E744F7" w:rsidRDefault="00AF7656" w:rsidP="00E744F7">
      <w:pPr>
        <w:pStyle w:val="p1"/>
        <w:rPr>
          <w:rFonts w:ascii="Cambria" w:hAnsi="Cambria"/>
          <w:sz w:val="24"/>
          <w:szCs w:val="24"/>
        </w:rPr>
      </w:pPr>
      <w:r w:rsidRPr="00E744F7">
        <w:rPr>
          <w:rFonts w:ascii="Cambria" w:hAnsi="Cambria"/>
          <w:b/>
          <w:bCs/>
          <w:sz w:val="24"/>
          <w:szCs w:val="24"/>
        </w:rPr>
        <w:t>Current Events Assignments:</w:t>
      </w:r>
      <w:r w:rsidRPr="00E744F7">
        <w:rPr>
          <w:rFonts w:ascii="Cambria" w:hAnsi="Cambria"/>
          <w:sz w:val="24"/>
          <w:szCs w:val="24"/>
        </w:rPr>
        <w:t xml:space="preserve"> </w:t>
      </w:r>
      <w:r w:rsidR="00E744F7" w:rsidRPr="00E744F7">
        <w:rPr>
          <w:rFonts w:ascii="Cambria" w:hAnsi="Cambria"/>
          <w:sz w:val="24"/>
          <w:szCs w:val="24"/>
        </w:rPr>
        <w:t>Crime and victimization are frequent topics of discussion across news outlets and internationally.</w:t>
      </w:r>
      <w:r w:rsidR="00E744F7">
        <w:rPr>
          <w:rFonts w:ascii="Cambria" w:hAnsi="Cambria"/>
          <w:sz w:val="24"/>
          <w:szCs w:val="24"/>
        </w:rPr>
        <w:t xml:space="preserve"> </w:t>
      </w:r>
      <w:r w:rsidR="00E744F7" w:rsidRPr="00E744F7">
        <w:rPr>
          <w:rFonts w:ascii="Cambria" w:hAnsi="Cambria"/>
          <w:sz w:val="24"/>
          <w:szCs w:val="24"/>
        </w:rPr>
        <w:t xml:space="preserve">Throughout the semester, there will be three current event assignments, with the </w:t>
      </w:r>
      <w:r w:rsidR="00E744F7" w:rsidRPr="00E744F7">
        <w:rPr>
          <w:rFonts w:ascii="Cambria" w:hAnsi="Cambria"/>
          <w:b/>
          <w:bCs/>
          <w:sz w:val="24"/>
          <w:szCs w:val="24"/>
        </w:rPr>
        <w:t>two (2) highest</w:t>
      </w:r>
      <w:r w:rsidR="00F64093">
        <w:rPr>
          <w:rFonts w:ascii="Cambria" w:hAnsi="Cambria"/>
          <w:sz w:val="24"/>
          <w:szCs w:val="24"/>
        </w:rPr>
        <w:t xml:space="preserve"> </w:t>
      </w:r>
      <w:r w:rsidR="00E744F7" w:rsidRPr="00E744F7">
        <w:rPr>
          <w:rFonts w:ascii="Cambria" w:hAnsi="Cambria"/>
          <w:b/>
          <w:bCs/>
          <w:sz w:val="24"/>
          <w:szCs w:val="24"/>
        </w:rPr>
        <w:t xml:space="preserve">scores </w:t>
      </w:r>
      <w:r w:rsidR="00E744F7" w:rsidRPr="00E744F7">
        <w:rPr>
          <w:rFonts w:ascii="Cambria" w:hAnsi="Cambria"/>
          <w:sz w:val="24"/>
          <w:szCs w:val="24"/>
        </w:rPr>
        <w:t>counting toward your grade for a total of 100 points (each worth 50 points). Therefore,</w:t>
      </w:r>
      <w:r w:rsidR="00E744F7">
        <w:rPr>
          <w:rFonts w:ascii="Cambria" w:hAnsi="Cambria"/>
          <w:sz w:val="24"/>
          <w:szCs w:val="24"/>
        </w:rPr>
        <w:t xml:space="preserve"> </w:t>
      </w:r>
      <w:r w:rsidR="00E744F7" w:rsidRPr="00E744F7">
        <w:rPr>
          <w:rFonts w:ascii="Cambria" w:hAnsi="Cambria"/>
          <w:sz w:val="24"/>
          <w:szCs w:val="24"/>
        </w:rPr>
        <w:t>you can choose to submit only two assignments or submit all three and drop your lowest grade.</w:t>
      </w:r>
      <w:r w:rsidR="00E744F7">
        <w:rPr>
          <w:rFonts w:ascii="Cambria" w:hAnsi="Cambria"/>
          <w:sz w:val="24"/>
          <w:szCs w:val="24"/>
        </w:rPr>
        <w:t xml:space="preserve"> </w:t>
      </w:r>
    </w:p>
    <w:p w14:paraId="6D8BDB27" w14:textId="77777777" w:rsidR="00E744F7" w:rsidRDefault="00E744F7" w:rsidP="00E744F7">
      <w:pPr>
        <w:pStyle w:val="p1"/>
        <w:rPr>
          <w:rFonts w:ascii="Cambria" w:hAnsi="Cambria"/>
          <w:sz w:val="24"/>
          <w:szCs w:val="24"/>
        </w:rPr>
      </w:pPr>
    </w:p>
    <w:p w14:paraId="2F91BCB4" w14:textId="31643E39" w:rsidR="00AF7656" w:rsidRPr="00E744F7" w:rsidRDefault="00E744F7" w:rsidP="00E744F7">
      <w:pPr>
        <w:pStyle w:val="p1"/>
        <w:rPr>
          <w:rFonts w:ascii="Cambria" w:hAnsi="Cambria"/>
          <w:sz w:val="24"/>
          <w:szCs w:val="24"/>
        </w:rPr>
      </w:pPr>
      <w:r w:rsidRPr="00E744F7">
        <w:rPr>
          <w:rFonts w:ascii="Cambria" w:hAnsi="Cambria"/>
          <w:sz w:val="24"/>
          <w:szCs w:val="24"/>
        </w:rPr>
        <w:t xml:space="preserve">For these assignments, you will need to identify an article from the </w:t>
      </w:r>
      <w:r w:rsidRPr="00E744F7">
        <w:rPr>
          <w:rFonts w:ascii="Cambria" w:hAnsi="Cambria"/>
          <w:i/>
          <w:iCs/>
          <w:sz w:val="24"/>
          <w:szCs w:val="24"/>
        </w:rPr>
        <w:t xml:space="preserve">Associated Press News </w:t>
      </w:r>
      <w:r w:rsidRPr="00E744F7">
        <w:rPr>
          <w:rFonts w:ascii="Cambria" w:hAnsi="Cambria"/>
          <w:sz w:val="24"/>
          <w:szCs w:val="24"/>
        </w:rPr>
        <w:t>and</w:t>
      </w:r>
      <w:r>
        <w:rPr>
          <w:rFonts w:ascii="Cambria" w:hAnsi="Cambria"/>
          <w:sz w:val="24"/>
          <w:szCs w:val="24"/>
        </w:rPr>
        <w:t xml:space="preserve"> </w:t>
      </w:r>
      <w:r w:rsidRPr="00E744F7">
        <w:rPr>
          <w:rFonts w:ascii="Cambria" w:hAnsi="Cambria"/>
          <w:sz w:val="24"/>
          <w:szCs w:val="24"/>
        </w:rPr>
        <w:t>write a short response in which you summarize the article and connect it to different topics that</w:t>
      </w:r>
      <w:r>
        <w:rPr>
          <w:rFonts w:ascii="Cambria" w:hAnsi="Cambria"/>
          <w:sz w:val="24"/>
          <w:szCs w:val="24"/>
        </w:rPr>
        <w:t xml:space="preserve"> </w:t>
      </w:r>
      <w:r w:rsidRPr="00E744F7">
        <w:rPr>
          <w:rFonts w:ascii="Cambria" w:hAnsi="Cambria"/>
          <w:sz w:val="24"/>
          <w:szCs w:val="24"/>
        </w:rPr>
        <w:t>we have covered in the course. These assignments are designed to increase your ability to</w:t>
      </w:r>
      <w:r>
        <w:rPr>
          <w:rFonts w:ascii="Cambria" w:hAnsi="Cambria"/>
          <w:sz w:val="24"/>
          <w:szCs w:val="24"/>
        </w:rPr>
        <w:t xml:space="preserve"> </w:t>
      </w:r>
      <w:r w:rsidRPr="00E744F7">
        <w:rPr>
          <w:rFonts w:ascii="Cambria" w:hAnsi="Cambria"/>
          <w:sz w:val="24"/>
          <w:szCs w:val="24"/>
        </w:rPr>
        <w:t>research current events related to crime and victimization and to practice applying the course</w:t>
      </w:r>
      <w:r>
        <w:rPr>
          <w:rFonts w:ascii="Cambria" w:hAnsi="Cambria"/>
          <w:sz w:val="24"/>
          <w:szCs w:val="24"/>
        </w:rPr>
        <w:t xml:space="preserve"> </w:t>
      </w:r>
      <w:r w:rsidRPr="00E744F7">
        <w:rPr>
          <w:rFonts w:ascii="Cambria" w:hAnsi="Cambria"/>
          <w:sz w:val="24"/>
          <w:szCs w:val="24"/>
        </w:rPr>
        <w:t>materials to real work issues. The due dates for these assignments are listed in the course</w:t>
      </w:r>
      <w:r>
        <w:rPr>
          <w:rFonts w:ascii="Cambria" w:hAnsi="Cambria"/>
          <w:sz w:val="24"/>
          <w:szCs w:val="24"/>
        </w:rPr>
        <w:t xml:space="preserve"> </w:t>
      </w:r>
      <w:r w:rsidRPr="00E744F7">
        <w:rPr>
          <w:rFonts w:ascii="Cambria" w:hAnsi="Cambria"/>
          <w:sz w:val="24"/>
          <w:szCs w:val="24"/>
        </w:rPr>
        <w:t>calendar below.</w:t>
      </w:r>
    </w:p>
    <w:p w14:paraId="0F0304FE" w14:textId="77777777" w:rsidR="00743EDB" w:rsidRDefault="00743EDB" w:rsidP="00743EDB">
      <w:pPr>
        <w:rPr>
          <w:rFonts w:ascii="Cambria" w:hAnsi="Cambria"/>
        </w:rPr>
      </w:pPr>
    </w:p>
    <w:p w14:paraId="1B5B9040" w14:textId="68A6E22E" w:rsidR="00743EDB" w:rsidRDefault="00743EDB" w:rsidP="00743EDB">
      <w:pPr>
        <w:rPr>
          <w:rFonts w:ascii="Cambria" w:hAnsi="Cambria"/>
        </w:rPr>
      </w:pPr>
      <w:r w:rsidRPr="00743EDB">
        <w:rPr>
          <w:rFonts w:ascii="Cambria" w:hAnsi="Cambria"/>
          <w:b/>
          <w:bCs/>
        </w:rPr>
        <w:t>Presentation:</w:t>
      </w:r>
      <w:r>
        <w:rPr>
          <w:rFonts w:ascii="Cambria" w:hAnsi="Cambria"/>
        </w:rPr>
        <w:t xml:space="preserve"> Each student will complete a research project that will culminate in a PowerPoint presentation, uploaded to Canvas and presented to the class</w:t>
      </w:r>
      <w:r w:rsidR="002B18AD">
        <w:rPr>
          <w:rFonts w:ascii="Cambria" w:hAnsi="Cambria"/>
        </w:rPr>
        <w:t>.</w:t>
      </w:r>
    </w:p>
    <w:p w14:paraId="49AA729E" w14:textId="77777777" w:rsidR="00743EDB" w:rsidRDefault="00743EDB" w:rsidP="00743EDB">
      <w:pPr>
        <w:rPr>
          <w:rFonts w:ascii="Cambria" w:hAnsi="Cambria"/>
        </w:rPr>
      </w:pPr>
    </w:p>
    <w:p w14:paraId="2394B971" w14:textId="4BD36F9B" w:rsidR="00743EDB" w:rsidRDefault="00743EDB" w:rsidP="00743EDB">
      <w:pPr>
        <w:rPr>
          <w:rFonts w:ascii="Cambria" w:hAnsi="Cambria"/>
        </w:rPr>
      </w:pPr>
      <w:r>
        <w:rPr>
          <w:rFonts w:ascii="Cambria" w:hAnsi="Cambria"/>
        </w:rPr>
        <w:t>The subject of the p</w:t>
      </w:r>
      <w:r w:rsidR="002B18AD">
        <w:rPr>
          <w:rFonts w:ascii="Cambria" w:hAnsi="Cambria"/>
        </w:rPr>
        <w:t>resentation</w:t>
      </w:r>
      <w:r>
        <w:rPr>
          <w:rFonts w:ascii="Cambria" w:hAnsi="Cambria"/>
        </w:rPr>
        <w:t xml:space="preserve"> may be any topic on victimology that we have not already discussed in detail in the course. Prior to choosing your topic, you should ensure that there is sufficient academic research available to you </w:t>
      </w:r>
      <w:proofErr w:type="gramStart"/>
      <w:r>
        <w:rPr>
          <w:rFonts w:ascii="Cambria" w:hAnsi="Cambria"/>
        </w:rPr>
        <w:t>in order to</w:t>
      </w:r>
      <w:proofErr w:type="gramEnd"/>
      <w:r>
        <w:rPr>
          <w:rFonts w:ascii="Cambria" w:hAnsi="Cambria"/>
        </w:rPr>
        <w:t xml:space="preserve"> complete the project by searching the academic databases for peer-reviewed research articles and other academic readings. </w:t>
      </w:r>
    </w:p>
    <w:p w14:paraId="6A74F38D" w14:textId="77777777" w:rsidR="00743EDB" w:rsidRDefault="00743EDB" w:rsidP="00743EDB">
      <w:pPr>
        <w:rPr>
          <w:rFonts w:ascii="Cambria" w:hAnsi="Cambria"/>
        </w:rPr>
      </w:pPr>
    </w:p>
    <w:p w14:paraId="3CC92724" w14:textId="66E9DE95" w:rsidR="00743EDB" w:rsidRDefault="00743EDB" w:rsidP="00743EDB">
      <w:pPr>
        <w:rPr>
          <w:rFonts w:ascii="Cambria" w:hAnsi="Cambria"/>
        </w:rPr>
      </w:pPr>
      <w:r>
        <w:rPr>
          <w:rFonts w:ascii="Cambria" w:hAnsi="Cambria"/>
        </w:rPr>
        <w:t xml:space="preserve">As part of the project, each student will: </w:t>
      </w:r>
    </w:p>
    <w:p w14:paraId="487A3F46" w14:textId="33C0B323" w:rsidR="00743EDB" w:rsidRDefault="00743EDB" w:rsidP="00743EDB">
      <w:pPr>
        <w:pStyle w:val="ListParagraph"/>
        <w:numPr>
          <w:ilvl w:val="0"/>
          <w:numId w:val="34"/>
        </w:numPr>
        <w:rPr>
          <w:rFonts w:ascii="Cambria" w:hAnsi="Cambria"/>
        </w:rPr>
      </w:pPr>
      <w:r w:rsidRPr="00AB4E7E">
        <w:rPr>
          <w:rFonts w:ascii="Cambria" w:hAnsi="Cambria"/>
          <w:b/>
          <w:bCs/>
        </w:rPr>
        <w:t>Turn in a topic proposal and bibliography</w:t>
      </w:r>
      <w:r>
        <w:rPr>
          <w:rFonts w:ascii="Cambria" w:hAnsi="Cambria"/>
        </w:rPr>
        <w:t xml:space="preserve">, via upload to Canvas. This should include: </w:t>
      </w:r>
    </w:p>
    <w:p w14:paraId="12510C6D" w14:textId="4CA150AC" w:rsidR="00743EDB" w:rsidRDefault="00743EDB" w:rsidP="00743EDB">
      <w:pPr>
        <w:pStyle w:val="ListParagraph"/>
        <w:numPr>
          <w:ilvl w:val="1"/>
          <w:numId w:val="34"/>
        </w:numPr>
        <w:rPr>
          <w:rFonts w:ascii="Cambria" w:hAnsi="Cambria"/>
        </w:rPr>
      </w:pPr>
      <w:r>
        <w:rPr>
          <w:rFonts w:ascii="Cambria" w:hAnsi="Cambria"/>
        </w:rPr>
        <w:t xml:space="preserve">A 1-2 paragraph description of your topic and how you are going to address it </w:t>
      </w:r>
    </w:p>
    <w:p w14:paraId="27F2224F" w14:textId="19662A2D" w:rsidR="00743EDB" w:rsidRDefault="00743EDB" w:rsidP="00743EDB">
      <w:pPr>
        <w:pStyle w:val="ListParagraph"/>
        <w:numPr>
          <w:ilvl w:val="1"/>
          <w:numId w:val="34"/>
        </w:numPr>
        <w:rPr>
          <w:rFonts w:ascii="Cambria" w:hAnsi="Cambria"/>
        </w:rPr>
      </w:pPr>
      <w:r>
        <w:rPr>
          <w:rFonts w:ascii="Cambria" w:hAnsi="Cambria"/>
        </w:rPr>
        <w:t xml:space="preserve">A bibliography in APA format of at least 5 academic research articles that you will use to </w:t>
      </w:r>
      <w:r w:rsidR="002B18AD">
        <w:rPr>
          <w:rFonts w:ascii="Cambria" w:hAnsi="Cambria"/>
        </w:rPr>
        <w:t>inform</w:t>
      </w:r>
      <w:r>
        <w:rPr>
          <w:rFonts w:ascii="Cambria" w:hAnsi="Cambria"/>
        </w:rPr>
        <w:t xml:space="preserve"> your topic. This reference list should be in APA format. </w:t>
      </w:r>
    </w:p>
    <w:p w14:paraId="16B47C27" w14:textId="7BB55AEE" w:rsidR="00743EDB" w:rsidRDefault="00743EDB" w:rsidP="00743EDB">
      <w:pPr>
        <w:pStyle w:val="ListParagraph"/>
        <w:numPr>
          <w:ilvl w:val="0"/>
          <w:numId w:val="34"/>
        </w:numPr>
        <w:rPr>
          <w:rFonts w:ascii="Cambria" w:hAnsi="Cambria"/>
        </w:rPr>
      </w:pPr>
      <w:r w:rsidRPr="00AB4E7E">
        <w:rPr>
          <w:rFonts w:ascii="Cambria" w:hAnsi="Cambria"/>
          <w:b/>
          <w:bCs/>
        </w:rPr>
        <w:t xml:space="preserve">Create a PowerPoint presentation </w:t>
      </w:r>
      <w:r w:rsidR="002B18AD">
        <w:rPr>
          <w:rFonts w:ascii="Cambria" w:hAnsi="Cambria"/>
          <w:b/>
          <w:bCs/>
        </w:rPr>
        <w:t>and present it to the class</w:t>
      </w:r>
      <w:r>
        <w:rPr>
          <w:rFonts w:ascii="Cambria" w:hAnsi="Cambria"/>
        </w:rPr>
        <w:t xml:space="preserve">.  </w:t>
      </w:r>
    </w:p>
    <w:p w14:paraId="67F95E44" w14:textId="722348F8" w:rsidR="00743EDB" w:rsidRDefault="00743EDB" w:rsidP="00743EDB">
      <w:pPr>
        <w:pStyle w:val="ListParagraph"/>
        <w:numPr>
          <w:ilvl w:val="1"/>
          <w:numId w:val="34"/>
        </w:numPr>
        <w:rPr>
          <w:rFonts w:ascii="Cambria" w:hAnsi="Cambria"/>
        </w:rPr>
      </w:pPr>
      <w:r>
        <w:rPr>
          <w:rFonts w:ascii="Cambria" w:hAnsi="Cambria"/>
        </w:rPr>
        <w:t xml:space="preserve">Your presentation should be approximately 20 minutes in length. You may have 5 minutes of leeway to either side (i.e., 15 minutes or 25 minutes) without losing </w:t>
      </w:r>
      <w:r>
        <w:rPr>
          <w:rFonts w:ascii="Cambria" w:hAnsi="Cambria"/>
        </w:rPr>
        <w:lastRenderedPageBreak/>
        <w:t xml:space="preserve">points, but if your presentation is any shorter or longer than these outward limits, you will lose points. </w:t>
      </w:r>
    </w:p>
    <w:p w14:paraId="4E805557" w14:textId="43F550DE" w:rsidR="00743EDB" w:rsidRPr="00743EDB" w:rsidRDefault="00BA213C" w:rsidP="00743EDB">
      <w:pPr>
        <w:pStyle w:val="ListParagraph"/>
        <w:numPr>
          <w:ilvl w:val="1"/>
          <w:numId w:val="34"/>
        </w:numPr>
        <w:rPr>
          <w:rFonts w:ascii="Cambria" w:hAnsi="Cambria"/>
        </w:rPr>
      </w:pPr>
      <w:r>
        <w:rPr>
          <w:rFonts w:ascii="Cambria" w:hAnsi="Cambria"/>
        </w:rPr>
        <w:t xml:space="preserve">More detail will be provided in Canvas. </w:t>
      </w:r>
    </w:p>
    <w:p w14:paraId="064E0F53" w14:textId="77777777" w:rsidR="00743EDB" w:rsidRPr="00743EDB" w:rsidRDefault="00743EDB" w:rsidP="00281D66">
      <w:pPr>
        <w:rPr>
          <w:rFonts w:ascii="Cambria" w:hAnsi="Cambria"/>
        </w:rPr>
      </w:pPr>
    </w:p>
    <w:p w14:paraId="005AE355" w14:textId="77777777" w:rsidR="00743EDB" w:rsidRPr="00A12BCC" w:rsidRDefault="00743EDB" w:rsidP="00B23E26">
      <w:pPr>
        <w:pStyle w:val="Heading3"/>
        <w:rPr>
          <w:b/>
          <w:bCs/>
          <w:color w:val="00A200"/>
        </w:rPr>
      </w:pPr>
      <w:r w:rsidRPr="00A12BCC">
        <w:rPr>
          <w:b/>
          <w:bCs/>
          <w:color w:val="00A200"/>
        </w:rPr>
        <w:t xml:space="preserve">Course Assessment </w:t>
      </w:r>
    </w:p>
    <w:p w14:paraId="777864E7" w14:textId="77777777" w:rsidR="00743EDB" w:rsidRDefault="00743EDB" w:rsidP="00B23E26">
      <w:pPr>
        <w:pStyle w:val="Heading3"/>
      </w:pPr>
    </w:p>
    <w:p w14:paraId="3D248DC4" w14:textId="2F725DB0" w:rsidR="00743EDB" w:rsidRPr="002B18AD" w:rsidRDefault="00743EDB" w:rsidP="00743EDB">
      <w:pPr>
        <w:rPr>
          <w:rFonts w:ascii="Cambria" w:hAnsi="Cambria"/>
        </w:rPr>
      </w:pPr>
      <w:r w:rsidRPr="00743EDB">
        <w:rPr>
          <w:rFonts w:ascii="Cambria" w:hAnsi="Cambria"/>
        </w:rPr>
        <w:t>Your grade in this course</w:t>
      </w:r>
      <w:r>
        <w:rPr>
          <w:rFonts w:ascii="Cambria" w:hAnsi="Cambria"/>
        </w:rPr>
        <w:t xml:space="preserve"> will be based on the following: attendance/participation in our in-person weekly class meetings, discussion boards/response assignments, a presentation, </w:t>
      </w:r>
      <w:r w:rsidRPr="002B18AD">
        <w:rPr>
          <w:rFonts w:ascii="Cambria" w:hAnsi="Cambria"/>
        </w:rPr>
        <w:t xml:space="preserve">and a final paper. </w:t>
      </w:r>
    </w:p>
    <w:p w14:paraId="098E825D" w14:textId="7762D208" w:rsidR="00743EDB" w:rsidRPr="002B18AD" w:rsidRDefault="002B18AD" w:rsidP="002B18AD">
      <w:pPr>
        <w:pStyle w:val="ListParagraph"/>
        <w:numPr>
          <w:ilvl w:val="0"/>
          <w:numId w:val="34"/>
        </w:numPr>
        <w:rPr>
          <w:rFonts w:ascii="Cambria" w:hAnsi="Cambria"/>
          <w:sz w:val="24"/>
          <w:szCs w:val="24"/>
        </w:rPr>
      </w:pPr>
      <w:r w:rsidRPr="002B18AD">
        <w:rPr>
          <w:rFonts w:ascii="Cambria" w:hAnsi="Cambria"/>
          <w:b/>
          <w:bCs/>
          <w:sz w:val="24"/>
          <w:szCs w:val="24"/>
        </w:rPr>
        <w:t>In Class Participation/</w:t>
      </w:r>
      <w:r w:rsidR="00743EDB" w:rsidRPr="002B18AD">
        <w:rPr>
          <w:rFonts w:ascii="Cambria" w:hAnsi="Cambria"/>
          <w:b/>
          <w:bCs/>
          <w:sz w:val="24"/>
          <w:szCs w:val="24"/>
        </w:rPr>
        <w:t>Assignments</w:t>
      </w:r>
      <w:r w:rsidR="00743EDB" w:rsidRPr="002B18AD">
        <w:rPr>
          <w:rFonts w:ascii="Cambria" w:hAnsi="Cambria"/>
          <w:sz w:val="24"/>
          <w:szCs w:val="24"/>
        </w:rPr>
        <w:t xml:space="preserve"> (Learning objectives 1-7)—Students are required to participate in weekly assignments </w:t>
      </w:r>
      <w:r w:rsidRPr="002B18AD">
        <w:rPr>
          <w:rFonts w:ascii="Cambria" w:hAnsi="Cambria"/>
          <w:sz w:val="24"/>
          <w:szCs w:val="24"/>
        </w:rPr>
        <w:t>in class</w:t>
      </w:r>
      <w:r w:rsidR="00743EDB" w:rsidRPr="002B18AD">
        <w:rPr>
          <w:rFonts w:ascii="Cambria" w:hAnsi="Cambria"/>
          <w:sz w:val="24"/>
          <w:szCs w:val="24"/>
        </w:rPr>
        <w:t xml:space="preserve">. </w:t>
      </w:r>
      <w:r w:rsidRPr="002B18AD">
        <w:rPr>
          <w:rFonts w:ascii="Cambria" w:hAnsi="Cambria"/>
          <w:sz w:val="24"/>
          <w:szCs w:val="24"/>
        </w:rPr>
        <w:t xml:space="preserve">You are expected to come to class each week for our in-person meetings. Your grade will be reduced if you do not attend classes and participate in our discussions. You need to let me know if you need to miss class for a valid reason so that I can arrange a makeup for you. </w:t>
      </w:r>
    </w:p>
    <w:p w14:paraId="75101B18" w14:textId="0D40F919" w:rsidR="00743EDB" w:rsidRDefault="00743EDB" w:rsidP="00743EDB">
      <w:pPr>
        <w:pStyle w:val="ListParagraph"/>
        <w:numPr>
          <w:ilvl w:val="0"/>
          <w:numId w:val="34"/>
        </w:numPr>
        <w:rPr>
          <w:rFonts w:ascii="Cambria" w:hAnsi="Cambria"/>
          <w:sz w:val="24"/>
          <w:szCs w:val="24"/>
        </w:rPr>
      </w:pPr>
      <w:r w:rsidRPr="002B18AD">
        <w:rPr>
          <w:rFonts w:ascii="Cambria" w:hAnsi="Cambria"/>
          <w:b/>
          <w:bCs/>
          <w:sz w:val="24"/>
          <w:szCs w:val="24"/>
        </w:rPr>
        <w:t xml:space="preserve">Reading Quizzes </w:t>
      </w:r>
      <w:r w:rsidRPr="002B18AD">
        <w:rPr>
          <w:rFonts w:ascii="Cambria" w:hAnsi="Cambria"/>
          <w:sz w:val="24"/>
          <w:szCs w:val="24"/>
        </w:rPr>
        <w:t xml:space="preserve">(Learning objectives 1-7)—Students will take a weekly reading quiz to assess their reading of the textbook and digesting the information. </w:t>
      </w:r>
    </w:p>
    <w:p w14:paraId="19C7B860" w14:textId="1AD23EA1" w:rsidR="00101927" w:rsidRPr="002B18AD" w:rsidRDefault="00101927" w:rsidP="00743EDB">
      <w:pPr>
        <w:pStyle w:val="ListParagraph"/>
        <w:numPr>
          <w:ilvl w:val="0"/>
          <w:numId w:val="34"/>
        </w:numPr>
        <w:rPr>
          <w:rFonts w:ascii="Cambria" w:hAnsi="Cambria"/>
          <w:sz w:val="24"/>
          <w:szCs w:val="24"/>
        </w:rPr>
      </w:pPr>
      <w:r>
        <w:rPr>
          <w:rFonts w:ascii="Cambria" w:hAnsi="Cambria"/>
          <w:b/>
          <w:bCs/>
          <w:sz w:val="24"/>
          <w:szCs w:val="24"/>
        </w:rPr>
        <w:t>Current Events Assignments (Learning objectives 1-7)</w:t>
      </w:r>
      <w:r w:rsidRPr="00101927">
        <w:rPr>
          <w:rFonts w:ascii="Cambria" w:hAnsi="Cambria"/>
          <w:sz w:val="24"/>
          <w:szCs w:val="24"/>
        </w:rPr>
        <w:t xml:space="preserve">—Students will do a brief write up of a current event that they collect from the news. Three will be assigned, and the lowest grade will be dropped. </w:t>
      </w:r>
    </w:p>
    <w:p w14:paraId="36A5ACC9" w14:textId="6B1BC2E1" w:rsidR="00743EDB" w:rsidRPr="002B18AD" w:rsidRDefault="00743EDB" w:rsidP="00743EDB">
      <w:pPr>
        <w:pStyle w:val="ListParagraph"/>
        <w:numPr>
          <w:ilvl w:val="0"/>
          <w:numId w:val="34"/>
        </w:numPr>
        <w:rPr>
          <w:rFonts w:ascii="Cambria" w:hAnsi="Cambria"/>
          <w:sz w:val="24"/>
          <w:szCs w:val="24"/>
        </w:rPr>
      </w:pPr>
      <w:r w:rsidRPr="002B18AD">
        <w:rPr>
          <w:rFonts w:ascii="Cambria" w:hAnsi="Cambria"/>
          <w:b/>
          <w:bCs/>
          <w:sz w:val="24"/>
          <w:szCs w:val="24"/>
        </w:rPr>
        <w:t>Class Presentation</w:t>
      </w:r>
      <w:r w:rsidRPr="002B18AD">
        <w:rPr>
          <w:rFonts w:ascii="Cambria" w:hAnsi="Cambria"/>
          <w:sz w:val="24"/>
          <w:szCs w:val="24"/>
        </w:rPr>
        <w:t xml:space="preserve"> (Learning objectives 1-7)—Students are required to give a presentation in person during our regularly scheduled class meeting. More detail on the presentation is under the Course Requirements section above. </w:t>
      </w:r>
    </w:p>
    <w:p w14:paraId="02045425" w14:textId="77777777" w:rsidR="002B18AD" w:rsidRPr="002B18AD" w:rsidRDefault="002B18AD" w:rsidP="002B18AD">
      <w:pPr>
        <w:rPr>
          <w:rFonts w:ascii="Cambria" w:hAnsi="Cambria"/>
        </w:rPr>
      </w:pPr>
    </w:p>
    <w:p w14:paraId="11253117" w14:textId="39CFE45C" w:rsidR="00281D66" w:rsidRPr="002B18AD" w:rsidRDefault="00281D66" w:rsidP="00B23E26">
      <w:pPr>
        <w:pStyle w:val="Heading3"/>
        <w:rPr>
          <w:b/>
          <w:bCs/>
          <w:color w:val="00A200"/>
          <w:sz w:val="24"/>
        </w:rPr>
      </w:pPr>
      <w:r w:rsidRPr="002B18AD">
        <w:rPr>
          <w:b/>
          <w:bCs/>
          <w:color w:val="00A200"/>
          <w:sz w:val="24"/>
        </w:rPr>
        <w:t>Grading Policy</w:t>
      </w:r>
    </w:p>
    <w:p w14:paraId="5AD8E93D" w14:textId="77777777" w:rsidR="00281D66" w:rsidRPr="002B18AD" w:rsidRDefault="00281D66" w:rsidP="00B23E26">
      <w:pPr>
        <w:keepNext/>
        <w:rPr>
          <w:rFonts w:ascii="Cambria" w:hAnsi="Cambria"/>
        </w:rPr>
      </w:pPr>
    </w:p>
    <w:p w14:paraId="0828851C" w14:textId="36FBA462" w:rsidR="00257851" w:rsidRPr="002B18AD" w:rsidRDefault="00257851" w:rsidP="00257851">
      <w:pPr>
        <w:rPr>
          <w:rFonts w:ascii="Cambria" w:hAnsi="Cambria"/>
        </w:rPr>
      </w:pPr>
      <w:r w:rsidRPr="002B18AD">
        <w:rPr>
          <w:rFonts w:ascii="Cambria" w:hAnsi="Cambria"/>
        </w:rPr>
        <w:t>Please refer to the current University Catalog for additional information regarding grades and</w:t>
      </w:r>
      <w:r w:rsidR="0096184B" w:rsidRPr="002B18AD">
        <w:rPr>
          <w:rFonts w:ascii="Cambria" w:hAnsi="Cambria"/>
        </w:rPr>
        <w:t xml:space="preserve"> </w:t>
      </w:r>
      <w:r w:rsidRPr="002B18AD">
        <w:rPr>
          <w:rFonts w:ascii="Cambria" w:hAnsi="Cambria"/>
        </w:rPr>
        <w:t>course withdrawal policies. For this course, your grade will be determined in the following manner:</w:t>
      </w:r>
    </w:p>
    <w:p w14:paraId="158747CF" w14:textId="77777777" w:rsidR="00257851" w:rsidRDefault="00257851" w:rsidP="00257851">
      <w:pPr>
        <w:rPr>
          <w:rFonts w:ascii="Cambria" w:hAnsi="Cambria"/>
        </w:rPr>
      </w:pPr>
    </w:p>
    <w:p w14:paraId="7284EE11" w14:textId="3BBF3D6A" w:rsidR="00922BDE" w:rsidRPr="00922BDE" w:rsidRDefault="00922BDE" w:rsidP="00257851">
      <w:pPr>
        <w:rPr>
          <w:rFonts w:ascii="Cambria" w:hAnsi="Cambria"/>
          <w:b/>
          <w:bCs/>
        </w:rPr>
      </w:pPr>
      <w:r w:rsidRPr="00922BDE">
        <w:rPr>
          <w:rFonts w:ascii="Cambria" w:hAnsi="Cambria"/>
          <w:b/>
          <w:bCs/>
        </w:rPr>
        <w:t>Assessment</w:t>
      </w:r>
      <w:r w:rsidRPr="00922BDE">
        <w:rPr>
          <w:rFonts w:ascii="Cambria" w:hAnsi="Cambria"/>
          <w:b/>
          <w:bCs/>
        </w:rPr>
        <w:tab/>
      </w:r>
      <w:r w:rsidRPr="00922BDE">
        <w:rPr>
          <w:rFonts w:ascii="Cambria" w:hAnsi="Cambria"/>
          <w:b/>
          <w:bCs/>
        </w:rPr>
        <w:tab/>
      </w:r>
      <w:r w:rsidRPr="00922BDE">
        <w:rPr>
          <w:rFonts w:ascii="Cambria" w:hAnsi="Cambria"/>
          <w:b/>
          <w:bCs/>
        </w:rPr>
        <w:tab/>
      </w:r>
      <w:r w:rsidRPr="00922BDE">
        <w:rPr>
          <w:rFonts w:ascii="Cambria" w:hAnsi="Cambria"/>
          <w:b/>
          <w:bCs/>
        </w:rPr>
        <w:tab/>
      </w:r>
      <w:r w:rsidRPr="00922BDE">
        <w:rPr>
          <w:rFonts w:ascii="Cambria" w:hAnsi="Cambria"/>
          <w:b/>
          <w:bCs/>
        </w:rPr>
        <w:tab/>
      </w:r>
      <w:r w:rsidRPr="00922BDE">
        <w:rPr>
          <w:rFonts w:ascii="Cambria" w:hAnsi="Cambria"/>
          <w:b/>
          <w:bCs/>
        </w:rPr>
        <w:tab/>
        <w:t>% of Final Grade</w:t>
      </w:r>
      <w:r w:rsidRPr="00922BDE">
        <w:rPr>
          <w:rFonts w:ascii="Cambria" w:hAnsi="Cambria"/>
          <w:b/>
          <w:bCs/>
        </w:rPr>
        <w:tab/>
        <w:t>Points Possible</w:t>
      </w:r>
    </w:p>
    <w:p w14:paraId="4501E696" w14:textId="48377757" w:rsidR="00743EDB" w:rsidRDefault="00101927" w:rsidP="00743EDB">
      <w:pPr>
        <w:rPr>
          <w:rFonts w:ascii="Cambria" w:hAnsi="Cambria"/>
        </w:rPr>
      </w:pPr>
      <w:r w:rsidRPr="00743EDB">
        <w:rPr>
          <w:rFonts w:ascii="Cambria" w:hAnsi="Cambria"/>
        </w:rPr>
        <w:t>Attendance</w:t>
      </w:r>
      <w:r>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AC0E7A">
        <w:rPr>
          <w:rFonts w:ascii="Cambria" w:hAnsi="Cambria"/>
        </w:rPr>
        <w:t>20</w:t>
      </w:r>
      <w:r>
        <w:rPr>
          <w:rFonts w:ascii="Cambria" w:hAnsi="Cambria"/>
        </w:rPr>
        <w:t>%</w:t>
      </w:r>
      <w:r>
        <w:rPr>
          <w:rFonts w:ascii="Cambria" w:hAnsi="Cambria"/>
        </w:rPr>
        <w:tab/>
      </w:r>
      <w:proofErr w:type="gramStart"/>
      <w:r>
        <w:rPr>
          <w:rFonts w:ascii="Cambria" w:hAnsi="Cambria"/>
        </w:rPr>
        <w:tab/>
      </w:r>
      <w:r w:rsidR="00F44606">
        <w:rPr>
          <w:rFonts w:ascii="Cambria" w:hAnsi="Cambria"/>
        </w:rPr>
        <w:t xml:space="preserve">  82</w:t>
      </w:r>
      <w:proofErr w:type="gramEnd"/>
      <w:r>
        <w:rPr>
          <w:rFonts w:ascii="Cambria" w:hAnsi="Cambria"/>
        </w:rPr>
        <w:t xml:space="preserve"> points</w:t>
      </w:r>
    </w:p>
    <w:p w14:paraId="6928EEA0" w14:textId="7215B081" w:rsidR="00101927" w:rsidRDefault="00101927" w:rsidP="00743EDB">
      <w:pPr>
        <w:rPr>
          <w:rFonts w:ascii="Cambria" w:hAnsi="Cambria"/>
        </w:rPr>
      </w:pPr>
      <w:r>
        <w:rPr>
          <w:rFonts w:ascii="Cambria" w:hAnsi="Cambria"/>
        </w:rPr>
        <w:t xml:space="preserve">Class </w:t>
      </w:r>
      <w:r w:rsidRPr="00743EDB">
        <w:rPr>
          <w:rFonts w:ascii="Cambria" w:hAnsi="Cambria"/>
        </w:rPr>
        <w:t xml:space="preserve">Participation: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AC0E7A">
        <w:rPr>
          <w:rFonts w:ascii="Cambria" w:hAnsi="Cambria"/>
        </w:rPr>
        <w:t>20</w:t>
      </w:r>
      <w:r>
        <w:rPr>
          <w:rFonts w:ascii="Cambria" w:hAnsi="Cambria"/>
        </w:rPr>
        <w:t>%</w:t>
      </w:r>
      <w:r>
        <w:rPr>
          <w:rFonts w:ascii="Cambria" w:hAnsi="Cambria"/>
        </w:rPr>
        <w:tab/>
      </w:r>
      <w:r>
        <w:rPr>
          <w:rFonts w:ascii="Cambria" w:hAnsi="Cambria"/>
        </w:rPr>
        <w:tab/>
      </w:r>
      <w:r w:rsidR="00F44606">
        <w:rPr>
          <w:rFonts w:ascii="Cambria" w:hAnsi="Cambria"/>
        </w:rPr>
        <w:t>205</w:t>
      </w:r>
      <w:r>
        <w:rPr>
          <w:rFonts w:ascii="Cambria" w:hAnsi="Cambria"/>
        </w:rPr>
        <w:t xml:space="preserve"> points</w:t>
      </w:r>
    </w:p>
    <w:p w14:paraId="57E609D7" w14:textId="0E4B86BE" w:rsidR="00743EDB" w:rsidRDefault="00743EDB" w:rsidP="00743EDB">
      <w:pPr>
        <w:rPr>
          <w:rFonts w:ascii="Cambria" w:hAnsi="Cambria"/>
        </w:rPr>
      </w:pPr>
      <w:r>
        <w:rPr>
          <w:rFonts w:ascii="Cambria" w:hAnsi="Cambria"/>
        </w:rPr>
        <w:t>Reading Quizzes: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25E0E">
        <w:rPr>
          <w:rFonts w:ascii="Cambria" w:hAnsi="Cambria"/>
        </w:rPr>
        <w:tab/>
      </w:r>
      <w:r>
        <w:rPr>
          <w:rFonts w:ascii="Cambria" w:hAnsi="Cambria"/>
        </w:rPr>
        <w:t>15%</w:t>
      </w:r>
      <w:r w:rsidR="00AB4E7E">
        <w:rPr>
          <w:rFonts w:ascii="Cambria" w:hAnsi="Cambria"/>
        </w:rPr>
        <w:tab/>
      </w:r>
      <w:r w:rsidR="00AB4E7E">
        <w:rPr>
          <w:rFonts w:ascii="Cambria" w:hAnsi="Cambria"/>
        </w:rPr>
        <w:tab/>
      </w:r>
      <w:r w:rsidR="008C3053">
        <w:rPr>
          <w:rFonts w:ascii="Cambria" w:hAnsi="Cambria"/>
        </w:rPr>
        <w:t>100</w:t>
      </w:r>
      <w:r w:rsidR="00AB4E7E">
        <w:rPr>
          <w:rFonts w:ascii="Cambria" w:hAnsi="Cambria"/>
        </w:rPr>
        <w:t xml:space="preserve"> points</w:t>
      </w:r>
    </w:p>
    <w:p w14:paraId="106C670B" w14:textId="134347B9" w:rsidR="00AB4E7E" w:rsidRPr="00743EDB" w:rsidRDefault="00AB4E7E" w:rsidP="00743EDB">
      <w:pPr>
        <w:rPr>
          <w:rFonts w:ascii="Cambria" w:hAnsi="Cambria"/>
        </w:rPr>
      </w:pPr>
      <w:r>
        <w:rPr>
          <w:rFonts w:ascii="Cambria" w:hAnsi="Cambria"/>
        </w:rPr>
        <w:t>Topic Proposal/Bibliography:</w:t>
      </w:r>
      <w:r>
        <w:rPr>
          <w:rFonts w:ascii="Cambria" w:hAnsi="Cambria"/>
        </w:rPr>
        <w:tab/>
      </w:r>
      <w:r>
        <w:rPr>
          <w:rFonts w:ascii="Cambria" w:hAnsi="Cambria"/>
        </w:rPr>
        <w:tab/>
      </w:r>
      <w:r>
        <w:rPr>
          <w:rFonts w:ascii="Cambria" w:hAnsi="Cambria"/>
        </w:rPr>
        <w:tab/>
      </w:r>
      <w:proofErr w:type="gramStart"/>
      <w:r>
        <w:rPr>
          <w:rFonts w:ascii="Cambria" w:hAnsi="Cambria"/>
        </w:rPr>
        <w:tab/>
        <w:t xml:space="preserve">  5</w:t>
      </w:r>
      <w:proofErr w:type="gramEnd"/>
      <w:r>
        <w:rPr>
          <w:rFonts w:ascii="Cambria" w:hAnsi="Cambria"/>
        </w:rPr>
        <w:t>%</w:t>
      </w:r>
      <w:r>
        <w:rPr>
          <w:rFonts w:ascii="Cambria" w:hAnsi="Cambria"/>
        </w:rPr>
        <w:tab/>
      </w:r>
      <w:r>
        <w:rPr>
          <w:rFonts w:ascii="Cambria" w:hAnsi="Cambria"/>
        </w:rPr>
        <w:tab/>
        <w:t xml:space="preserve">   </w:t>
      </w:r>
      <w:r w:rsidR="008C3053">
        <w:rPr>
          <w:rFonts w:ascii="Cambria" w:hAnsi="Cambria"/>
        </w:rPr>
        <w:t>50</w:t>
      </w:r>
      <w:r>
        <w:rPr>
          <w:rFonts w:ascii="Cambria" w:hAnsi="Cambria"/>
        </w:rPr>
        <w:t xml:space="preserve"> points</w:t>
      </w:r>
    </w:p>
    <w:p w14:paraId="00D0B675" w14:textId="3879C5CA" w:rsidR="00743EDB" w:rsidRPr="00743EDB" w:rsidRDefault="00743EDB" w:rsidP="00743EDB">
      <w:pPr>
        <w:rPr>
          <w:rFonts w:ascii="Cambria" w:hAnsi="Cambria"/>
        </w:rPr>
      </w:pPr>
      <w:r w:rsidRPr="00743EDB">
        <w:rPr>
          <w:rFonts w:ascii="Cambria" w:hAnsi="Cambria"/>
        </w:rPr>
        <w:t xml:space="preserve">Class Presentation: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25E0E">
        <w:rPr>
          <w:rFonts w:ascii="Cambria" w:hAnsi="Cambria"/>
        </w:rPr>
        <w:tab/>
      </w:r>
      <w:r w:rsidR="00AC0E7A">
        <w:rPr>
          <w:rFonts w:ascii="Cambria" w:hAnsi="Cambria"/>
        </w:rPr>
        <w:t>2</w:t>
      </w:r>
      <w:r>
        <w:rPr>
          <w:rFonts w:ascii="Cambria" w:hAnsi="Cambria"/>
        </w:rPr>
        <w:t>0%</w:t>
      </w:r>
      <w:r w:rsidR="00AB4E7E">
        <w:rPr>
          <w:rFonts w:ascii="Cambria" w:hAnsi="Cambria"/>
        </w:rPr>
        <w:tab/>
      </w:r>
      <w:r w:rsidR="00AB4E7E">
        <w:rPr>
          <w:rFonts w:ascii="Cambria" w:hAnsi="Cambria"/>
        </w:rPr>
        <w:tab/>
      </w:r>
      <w:r w:rsidR="008C3053">
        <w:rPr>
          <w:rFonts w:ascii="Cambria" w:hAnsi="Cambria"/>
        </w:rPr>
        <w:t>100</w:t>
      </w:r>
      <w:r w:rsidR="00AB4E7E">
        <w:rPr>
          <w:rFonts w:ascii="Cambria" w:hAnsi="Cambria"/>
        </w:rPr>
        <w:t xml:space="preserve"> points</w:t>
      </w:r>
    </w:p>
    <w:p w14:paraId="4121A3B2" w14:textId="687C1A36" w:rsidR="00AB4E7E" w:rsidRDefault="00101927" w:rsidP="00743EDB">
      <w:pPr>
        <w:rPr>
          <w:rFonts w:ascii="Cambria" w:hAnsi="Cambria"/>
        </w:rPr>
      </w:pPr>
      <w:r>
        <w:rPr>
          <w:rFonts w:ascii="Cambria" w:hAnsi="Cambria"/>
        </w:rPr>
        <w:t>Current Events Assignments:</w:t>
      </w:r>
      <w:r w:rsidR="00AB4E7E">
        <w:rPr>
          <w:rFonts w:ascii="Cambria" w:hAnsi="Cambria"/>
        </w:rPr>
        <w:tab/>
      </w:r>
      <w:r w:rsidR="00AB4E7E">
        <w:rPr>
          <w:rFonts w:ascii="Cambria" w:hAnsi="Cambria"/>
        </w:rPr>
        <w:tab/>
      </w:r>
      <w:r w:rsidR="00AB4E7E">
        <w:rPr>
          <w:rFonts w:ascii="Cambria" w:hAnsi="Cambria"/>
        </w:rPr>
        <w:tab/>
      </w:r>
      <w:r w:rsidR="00AB4E7E">
        <w:rPr>
          <w:rFonts w:ascii="Cambria" w:hAnsi="Cambria"/>
        </w:rPr>
        <w:tab/>
      </w:r>
      <w:r w:rsidR="0015477B">
        <w:rPr>
          <w:rFonts w:ascii="Cambria" w:hAnsi="Cambria"/>
        </w:rPr>
        <w:t>20%</w:t>
      </w:r>
      <w:r w:rsidR="00AB4E7E">
        <w:rPr>
          <w:rFonts w:ascii="Cambria" w:hAnsi="Cambria"/>
        </w:rPr>
        <w:tab/>
      </w:r>
      <w:r w:rsidR="00AB4E7E">
        <w:rPr>
          <w:rFonts w:ascii="Cambria" w:hAnsi="Cambria"/>
        </w:rPr>
        <w:tab/>
      </w:r>
      <w:r w:rsidR="0015477B">
        <w:rPr>
          <w:rFonts w:ascii="Cambria" w:hAnsi="Cambria"/>
        </w:rPr>
        <w:t>100 points</w:t>
      </w:r>
      <w:r w:rsidR="00AB4E7E">
        <w:rPr>
          <w:rFonts w:ascii="Cambria" w:hAnsi="Cambria"/>
        </w:rPr>
        <w:tab/>
        <w:t>_________________________________________</w:t>
      </w:r>
      <w:r w:rsidR="003F6893">
        <w:rPr>
          <w:rFonts w:ascii="Cambria" w:hAnsi="Cambria"/>
        </w:rPr>
        <w:t>_____________________________________________</w:t>
      </w:r>
    </w:p>
    <w:p w14:paraId="190E094A" w14:textId="57DE1C8D" w:rsidR="00AB4E7E" w:rsidRPr="00743EDB" w:rsidRDefault="00AB4E7E" w:rsidP="00743EDB">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100%</w:t>
      </w:r>
      <w:r>
        <w:rPr>
          <w:rFonts w:ascii="Cambria" w:hAnsi="Cambria"/>
        </w:rPr>
        <w:tab/>
      </w:r>
      <w:r>
        <w:rPr>
          <w:rFonts w:ascii="Cambria" w:hAnsi="Cambria"/>
        </w:rPr>
        <w:tab/>
      </w:r>
      <w:r w:rsidR="008C3053">
        <w:rPr>
          <w:rFonts w:ascii="Cambria" w:hAnsi="Cambria"/>
        </w:rPr>
        <w:t>637</w:t>
      </w:r>
      <w:r>
        <w:rPr>
          <w:rFonts w:ascii="Cambria" w:hAnsi="Cambria"/>
        </w:rPr>
        <w:t xml:space="preserve"> points</w:t>
      </w:r>
    </w:p>
    <w:p w14:paraId="2EB284B8" w14:textId="77777777" w:rsidR="00743EDB" w:rsidRDefault="00743EDB" w:rsidP="00743EDB">
      <w:pPr>
        <w:rPr>
          <w:rFonts w:ascii="Cambria" w:hAnsi="Cambria"/>
          <w:i/>
          <w:color w:val="265F92"/>
        </w:rPr>
      </w:pPr>
    </w:p>
    <w:p w14:paraId="612A88D0" w14:textId="77777777" w:rsidR="00BA213C" w:rsidRDefault="00BA213C" w:rsidP="00743EDB">
      <w:pPr>
        <w:rPr>
          <w:rFonts w:ascii="Cambria" w:hAnsi="Cambria"/>
          <w:i/>
          <w:color w:val="265F92"/>
        </w:rPr>
      </w:pPr>
    </w:p>
    <w:p w14:paraId="405574B9" w14:textId="7BFC6C94" w:rsidR="00082653" w:rsidRDefault="00257851" w:rsidP="00825E0E">
      <w:pPr>
        <w:rPr>
          <w:rFonts w:ascii="Cambria" w:hAnsi="Cambria"/>
          <w:iCs/>
        </w:rPr>
      </w:pPr>
      <w:r w:rsidRPr="00743EDB">
        <w:rPr>
          <w:rFonts w:ascii="Cambria" w:hAnsi="Cambria"/>
          <w:iCs/>
        </w:rPr>
        <w:t>The final grade will be assigned as follows, although the instructor reserves the right to lower the limits</w:t>
      </w:r>
      <w:r w:rsidR="00082653" w:rsidRPr="00743EDB">
        <w:rPr>
          <w:rFonts w:ascii="Cambria" w:hAnsi="Cambria"/>
          <w:iCs/>
        </w:rPr>
        <w:t xml:space="preserve"> </w:t>
      </w:r>
      <w:r w:rsidRPr="00743EDB">
        <w:rPr>
          <w:rFonts w:ascii="Cambria" w:hAnsi="Cambria"/>
          <w:iCs/>
        </w:rPr>
        <w:t xml:space="preserve">slightly at </w:t>
      </w:r>
      <w:r w:rsidR="00B54B1E" w:rsidRPr="00743EDB">
        <w:rPr>
          <w:rFonts w:ascii="Cambria" w:hAnsi="Cambria"/>
          <w:iCs/>
        </w:rPr>
        <w:t>their</w:t>
      </w:r>
      <w:r w:rsidRPr="00743EDB">
        <w:rPr>
          <w:rFonts w:ascii="Cambria" w:hAnsi="Cambria"/>
          <w:iCs/>
        </w:rPr>
        <w:t xml:space="preserve"> discretion considering factors such as student attendance</w:t>
      </w:r>
      <w:r w:rsidR="00743EDB">
        <w:rPr>
          <w:rFonts w:ascii="Cambria" w:hAnsi="Cambria"/>
          <w:iCs/>
        </w:rPr>
        <w:t>:</w:t>
      </w:r>
    </w:p>
    <w:p w14:paraId="14BB3D7A" w14:textId="77777777" w:rsidR="00AB4E7E" w:rsidRPr="00743EDB" w:rsidRDefault="00AB4E7E" w:rsidP="00743EDB">
      <w:pPr>
        <w:ind w:left="360"/>
        <w:rPr>
          <w:rFonts w:ascii="Cambria" w:hAnsi="Cambria"/>
          <w:iCs/>
        </w:rPr>
      </w:pPr>
    </w:p>
    <w:p w14:paraId="515954BF" w14:textId="1C4C080F" w:rsidR="00E00E67" w:rsidRPr="00D979CC" w:rsidRDefault="00257851" w:rsidP="00D979CC">
      <w:pPr>
        <w:ind w:left="1620"/>
        <w:rPr>
          <w:rFonts w:ascii="Cambria" w:hAnsi="Cambria"/>
          <w:iCs/>
        </w:rPr>
      </w:pPr>
      <w:r w:rsidRPr="00743EDB">
        <w:rPr>
          <w:rFonts w:ascii="Cambria" w:hAnsi="Cambria"/>
          <w:iCs/>
        </w:rPr>
        <w:lastRenderedPageBreak/>
        <w:t>A = 90% or above</w:t>
      </w:r>
      <w:r w:rsidR="00AB4E7E">
        <w:rPr>
          <w:rFonts w:ascii="Cambria" w:hAnsi="Cambria"/>
          <w:iCs/>
        </w:rPr>
        <w:tab/>
      </w:r>
      <w:r w:rsidRPr="00743EDB">
        <w:rPr>
          <w:rFonts w:ascii="Cambria" w:hAnsi="Cambria"/>
          <w:iCs/>
        </w:rPr>
        <w:br/>
        <w:t>B = 80% - 89%</w:t>
      </w:r>
      <w:r w:rsidR="00AB4E7E">
        <w:rPr>
          <w:rFonts w:ascii="Cambria" w:hAnsi="Cambria"/>
          <w:iCs/>
        </w:rPr>
        <w:tab/>
      </w:r>
      <w:r w:rsidRPr="00743EDB">
        <w:rPr>
          <w:rFonts w:ascii="Cambria" w:hAnsi="Cambria"/>
          <w:iCs/>
        </w:rPr>
        <w:br/>
        <w:t>C = 70% - 79%</w:t>
      </w:r>
      <w:r w:rsidR="00AB4E7E">
        <w:rPr>
          <w:rFonts w:ascii="Cambria" w:hAnsi="Cambria"/>
          <w:iCs/>
        </w:rPr>
        <w:tab/>
      </w:r>
      <w:r w:rsidRPr="00743EDB">
        <w:rPr>
          <w:rFonts w:ascii="Cambria" w:hAnsi="Cambria"/>
          <w:iCs/>
        </w:rPr>
        <w:br/>
        <w:t>D = 60% - 69%</w:t>
      </w:r>
      <w:r w:rsidR="00AB4E7E">
        <w:rPr>
          <w:rFonts w:ascii="Cambria" w:hAnsi="Cambria"/>
          <w:iCs/>
        </w:rPr>
        <w:tab/>
      </w:r>
      <w:r w:rsidRPr="00743EDB">
        <w:rPr>
          <w:rFonts w:ascii="Cambria" w:hAnsi="Cambria"/>
          <w:iCs/>
        </w:rPr>
        <w:br/>
        <w:t>F = below 60%</w:t>
      </w:r>
      <w:r w:rsidR="00AB4E7E">
        <w:rPr>
          <w:rFonts w:ascii="Cambria" w:hAnsi="Cambria"/>
          <w:iCs/>
        </w:rPr>
        <w:tab/>
      </w:r>
    </w:p>
    <w:p w14:paraId="20EFB87A" w14:textId="77777777" w:rsidR="00281D66" w:rsidRPr="00743EDB" w:rsidRDefault="00281D66" w:rsidP="00281D66">
      <w:pPr>
        <w:rPr>
          <w:rFonts w:ascii="Cambria" w:hAnsi="Cambria"/>
        </w:rPr>
      </w:pPr>
    </w:p>
    <w:p w14:paraId="2784D333" w14:textId="7789656E" w:rsidR="00A159CB" w:rsidRPr="0046322A" w:rsidRDefault="0046322A" w:rsidP="00281D66">
      <w:pPr>
        <w:rPr>
          <w:rFonts w:ascii="Cambria" w:hAnsi="Cambria"/>
          <w:b/>
          <w:bCs/>
          <w:i/>
          <w:iCs/>
          <w:color w:val="00A200"/>
          <w:sz w:val="26"/>
          <w:szCs w:val="26"/>
        </w:rPr>
      </w:pPr>
      <w:r w:rsidRPr="0046322A">
        <w:rPr>
          <w:rStyle w:val="Heading4Char"/>
          <w:b/>
          <w:bCs/>
          <w:i w:val="0"/>
          <w:iCs w:val="0"/>
          <w:color w:val="00A200"/>
          <w:sz w:val="26"/>
          <w:szCs w:val="26"/>
        </w:rPr>
        <w:t>Attendance Policy</w:t>
      </w:r>
    </w:p>
    <w:p w14:paraId="67FE3CF6" w14:textId="77777777" w:rsidR="00281D66" w:rsidRDefault="00281D66" w:rsidP="00281D66">
      <w:pPr>
        <w:rPr>
          <w:rFonts w:ascii="Cambria" w:hAnsi="Cambria"/>
          <w:i/>
          <w:iCs/>
          <w:color w:val="265F92"/>
        </w:rPr>
      </w:pPr>
    </w:p>
    <w:p w14:paraId="462092D1" w14:textId="44609196" w:rsidR="002C2111" w:rsidRPr="003942EC" w:rsidRDefault="003471F5" w:rsidP="00281D66">
      <w:pPr>
        <w:rPr>
          <w:rFonts w:ascii="Cambria" w:hAnsi="Cambria"/>
        </w:rPr>
      </w:pPr>
      <w:r>
        <w:rPr>
          <w:rFonts w:ascii="Cambria" w:hAnsi="Cambria"/>
        </w:rPr>
        <w:t xml:space="preserve">Attendance is mandatory and will be graded. </w:t>
      </w:r>
      <w:r w:rsidR="002C2111">
        <w:rPr>
          <w:rFonts w:ascii="Cambria" w:hAnsi="Cambria"/>
        </w:rPr>
        <w:t xml:space="preserve">You will receive </w:t>
      </w:r>
      <w:r w:rsidR="00AB4E7E">
        <w:rPr>
          <w:rFonts w:ascii="Cambria" w:hAnsi="Cambria"/>
        </w:rPr>
        <w:t xml:space="preserve">2 points of </w:t>
      </w:r>
      <w:r w:rsidR="002C2111">
        <w:rPr>
          <w:rFonts w:ascii="Cambria" w:hAnsi="Cambria"/>
        </w:rPr>
        <w:t xml:space="preserve">credit towards </w:t>
      </w:r>
      <w:r w:rsidR="002C2111" w:rsidRPr="003942EC">
        <w:rPr>
          <w:rFonts w:ascii="Cambria" w:hAnsi="Cambria"/>
        </w:rPr>
        <w:t xml:space="preserve">your overall attendance/participation grade for each class you attend, and a 0 for any class that you miss without a valid documentation for why you missed the class. </w:t>
      </w:r>
    </w:p>
    <w:p w14:paraId="4EB419D4" w14:textId="77777777" w:rsidR="00E41BA6" w:rsidRPr="003942EC" w:rsidRDefault="00E41BA6" w:rsidP="00E41BA6">
      <w:pPr>
        <w:rPr>
          <w:rFonts w:ascii="Cambria" w:hAnsi="Cambria"/>
          <w:i/>
        </w:rPr>
      </w:pPr>
    </w:p>
    <w:p w14:paraId="07166B6E" w14:textId="77777777" w:rsidR="003942EC" w:rsidRPr="003942EC" w:rsidRDefault="003942EC" w:rsidP="003942EC">
      <w:pPr>
        <w:pStyle w:val="p1"/>
        <w:rPr>
          <w:rFonts w:ascii="Cambria" w:hAnsi="Cambria"/>
          <w:sz w:val="24"/>
          <w:szCs w:val="24"/>
        </w:rPr>
      </w:pPr>
      <w:r w:rsidRPr="003942EC">
        <w:rPr>
          <w:rFonts w:ascii="Cambria" w:hAnsi="Cambria"/>
          <w:sz w:val="24"/>
          <w:szCs w:val="24"/>
        </w:rPr>
        <w:t>Students are expected to attend class meetings regularly and to abide by the</w:t>
      </w:r>
    </w:p>
    <w:p w14:paraId="6B55DECE" w14:textId="4B64F0BC" w:rsidR="003942EC" w:rsidRPr="003942EC" w:rsidRDefault="003942EC" w:rsidP="003942EC">
      <w:pPr>
        <w:pStyle w:val="p1"/>
        <w:rPr>
          <w:rFonts w:ascii="Cambria" w:hAnsi="Cambria"/>
          <w:sz w:val="24"/>
          <w:szCs w:val="24"/>
        </w:rPr>
      </w:pPr>
      <w:r w:rsidRPr="003942EC">
        <w:rPr>
          <w:rFonts w:ascii="Cambria" w:hAnsi="Cambria"/>
          <w:sz w:val="24"/>
          <w:szCs w:val="24"/>
        </w:rPr>
        <w:t>attendance policy established for the course. It is important that you communicate with</w:t>
      </w:r>
      <w:r>
        <w:rPr>
          <w:rFonts w:ascii="Cambria" w:hAnsi="Cambria"/>
          <w:sz w:val="24"/>
          <w:szCs w:val="24"/>
        </w:rPr>
        <w:t xml:space="preserve"> me </w:t>
      </w:r>
      <w:r w:rsidRPr="003942EC">
        <w:rPr>
          <w:rFonts w:ascii="Cambria" w:hAnsi="Cambria"/>
          <w:sz w:val="24"/>
          <w:szCs w:val="24"/>
        </w:rPr>
        <w:t>prior to being absent, so</w:t>
      </w:r>
      <w:r>
        <w:rPr>
          <w:rFonts w:ascii="Cambria" w:hAnsi="Cambria"/>
          <w:sz w:val="24"/>
          <w:szCs w:val="24"/>
        </w:rPr>
        <w:t xml:space="preserve"> that we</w:t>
      </w:r>
      <w:r w:rsidRPr="003942EC">
        <w:rPr>
          <w:rFonts w:ascii="Cambria" w:hAnsi="Cambria"/>
          <w:sz w:val="24"/>
          <w:szCs w:val="24"/>
        </w:rPr>
        <w:t xml:space="preserve"> can discuss and mitigate the impact of the absence on your attainment of</w:t>
      </w:r>
      <w:r>
        <w:rPr>
          <w:rFonts w:ascii="Cambria" w:hAnsi="Cambria"/>
          <w:sz w:val="24"/>
          <w:szCs w:val="24"/>
        </w:rPr>
        <w:t xml:space="preserve"> your </w:t>
      </w:r>
      <w:r w:rsidRPr="003942EC">
        <w:rPr>
          <w:rFonts w:ascii="Cambria" w:hAnsi="Cambria"/>
          <w:sz w:val="24"/>
          <w:szCs w:val="24"/>
        </w:rPr>
        <w:t xml:space="preserve">course leaning goals. Please </w:t>
      </w:r>
      <w:r>
        <w:rPr>
          <w:rFonts w:ascii="Cambria" w:hAnsi="Cambria"/>
          <w:sz w:val="24"/>
          <w:szCs w:val="24"/>
        </w:rPr>
        <w:t xml:space="preserve">let me know </w:t>
      </w:r>
      <w:r w:rsidRPr="003942EC">
        <w:rPr>
          <w:rFonts w:ascii="Cambria" w:hAnsi="Cambria"/>
          <w:sz w:val="24"/>
          <w:szCs w:val="24"/>
        </w:rPr>
        <w:t>if you are unable to</w:t>
      </w:r>
    </w:p>
    <w:p w14:paraId="4AC87E09" w14:textId="5711511A" w:rsidR="003942EC" w:rsidRDefault="003942EC" w:rsidP="003942EC">
      <w:pPr>
        <w:pStyle w:val="p1"/>
        <w:rPr>
          <w:rFonts w:ascii="Cambria" w:hAnsi="Cambria"/>
          <w:sz w:val="24"/>
          <w:szCs w:val="24"/>
        </w:rPr>
      </w:pPr>
      <w:r w:rsidRPr="003942EC">
        <w:rPr>
          <w:rFonts w:ascii="Cambria" w:hAnsi="Cambria"/>
          <w:sz w:val="24"/>
          <w:szCs w:val="24"/>
        </w:rPr>
        <w:t>attend class meetings because you are ill, in mindfulness of the health and safety of everyone in</w:t>
      </w:r>
      <w:r>
        <w:rPr>
          <w:rFonts w:ascii="Cambria" w:hAnsi="Cambria"/>
          <w:sz w:val="24"/>
          <w:szCs w:val="24"/>
        </w:rPr>
        <w:t xml:space="preserve"> </w:t>
      </w:r>
      <w:r w:rsidRPr="003942EC">
        <w:rPr>
          <w:rFonts w:ascii="Cambria" w:hAnsi="Cambria"/>
          <w:sz w:val="24"/>
          <w:szCs w:val="24"/>
        </w:rPr>
        <w:t>our community.</w:t>
      </w:r>
    </w:p>
    <w:p w14:paraId="0256EDE7" w14:textId="77777777" w:rsidR="003942EC" w:rsidRPr="003942EC" w:rsidRDefault="003942EC" w:rsidP="003942EC">
      <w:pPr>
        <w:pStyle w:val="p1"/>
        <w:rPr>
          <w:rFonts w:ascii="Cambria" w:hAnsi="Cambria"/>
          <w:sz w:val="24"/>
          <w:szCs w:val="24"/>
        </w:rPr>
      </w:pPr>
    </w:p>
    <w:p w14:paraId="1079E674" w14:textId="6AC3D09A" w:rsidR="003942EC" w:rsidRDefault="003942EC" w:rsidP="003942EC">
      <w:pPr>
        <w:pStyle w:val="p1"/>
        <w:rPr>
          <w:rFonts w:ascii="Cambria" w:hAnsi="Cambria"/>
          <w:sz w:val="24"/>
          <w:szCs w:val="24"/>
        </w:rPr>
      </w:pPr>
      <w:r w:rsidRPr="003942EC">
        <w:rPr>
          <w:rFonts w:ascii="Cambria" w:hAnsi="Cambria"/>
          <w:sz w:val="24"/>
          <w:szCs w:val="24"/>
        </w:rPr>
        <w:t>Students are expected to manage all other absences, such as minor illnesses, travel, car trouble,</w:t>
      </w:r>
      <w:r>
        <w:rPr>
          <w:rFonts w:ascii="Cambria" w:hAnsi="Cambria"/>
          <w:sz w:val="24"/>
          <w:szCs w:val="24"/>
        </w:rPr>
        <w:t xml:space="preserve"> </w:t>
      </w:r>
      <w:r w:rsidRPr="003942EC">
        <w:rPr>
          <w:rFonts w:ascii="Cambria" w:hAnsi="Cambria"/>
          <w:sz w:val="24"/>
          <w:szCs w:val="24"/>
        </w:rPr>
        <w:t xml:space="preserve">etc., as they would in a professional work environment. </w:t>
      </w:r>
      <w:r>
        <w:rPr>
          <w:rFonts w:ascii="Cambria" w:hAnsi="Cambria"/>
          <w:sz w:val="24"/>
          <w:szCs w:val="24"/>
        </w:rPr>
        <w:t xml:space="preserve">I will give you </w:t>
      </w:r>
      <w:r w:rsidRPr="003942EC">
        <w:rPr>
          <w:rFonts w:ascii="Cambria" w:hAnsi="Cambria"/>
          <w:sz w:val="24"/>
          <w:szCs w:val="24"/>
        </w:rPr>
        <w:t>a fixed number of excused</w:t>
      </w:r>
      <w:r>
        <w:rPr>
          <w:rFonts w:ascii="Cambria" w:hAnsi="Cambria"/>
          <w:sz w:val="24"/>
          <w:szCs w:val="24"/>
        </w:rPr>
        <w:t xml:space="preserve"> </w:t>
      </w:r>
      <w:r w:rsidRPr="003942EC">
        <w:rPr>
          <w:rFonts w:ascii="Cambria" w:hAnsi="Cambria"/>
          <w:sz w:val="24"/>
          <w:szCs w:val="24"/>
        </w:rPr>
        <w:t>absences for in-class assignments (</w:t>
      </w:r>
      <w:r>
        <w:rPr>
          <w:rFonts w:ascii="Cambria" w:hAnsi="Cambria"/>
          <w:sz w:val="24"/>
          <w:szCs w:val="24"/>
        </w:rPr>
        <w:t>three</w:t>
      </w:r>
      <w:r w:rsidRPr="003942EC">
        <w:rPr>
          <w:rFonts w:ascii="Cambria" w:hAnsi="Cambria"/>
          <w:sz w:val="24"/>
          <w:szCs w:val="24"/>
        </w:rPr>
        <w:t>). You should use these like personal days in a work</w:t>
      </w:r>
      <w:r>
        <w:rPr>
          <w:rFonts w:ascii="Cambria" w:hAnsi="Cambria"/>
          <w:sz w:val="24"/>
          <w:szCs w:val="24"/>
        </w:rPr>
        <w:t xml:space="preserve"> </w:t>
      </w:r>
      <w:r w:rsidRPr="003942EC">
        <w:rPr>
          <w:rFonts w:ascii="Cambria" w:hAnsi="Cambria"/>
          <w:sz w:val="24"/>
          <w:szCs w:val="24"/>
        </w:rPr>
        <w:t xml:space="preserve">environment. When you must miss a class due to such </w:t>
      </w:r>
      <w:r>
        <w:rPr>
          <w:rFonts w:ascii="Cambria" w:hAnsi="Cambria"/>
          <w:sz w:val="24"/>
          <w:szCs w:val="24"/>
        </w:rPr>
        <w:t xml:space="preserve">personal </w:t>
      </w:r>
      <w:r w:rsidRPr="003942EC">
        <w:rPr>
          <w:rFonts w:ascii="Cambria" w:hAnsi="Cambria"/>
          <w:sz w:val="24"/>
          <w:szCs w:val="24"/>
        </w:rPr>
        <w:t>circumstances, then you can miss these</w:t>
      </w:r>
      <w:r>
        <w:rPr>
          <w:rFonts w:ascii="Cambria" w:hAnsi="Cambria"/>
          <w:sz w:val="24"/>
          <w:szCs w:val="24"/>
        </w:rPr>
        <w:t xml:space="preserve"> </w:t>
      </w:r>
      <w:r w:rsidRPr="003942EC">
        <w:rPr>
          <w:rFonts w:ascii="Cambria" w:hAnsi="Cambria"/>
          <w:sz w:val="24"/>
          <w:szCs w:val="24"/>
        </w:rPr>
        <w:t xml:space="preserve">assignments that day without any documentation or approval from the instructor. </w:t>
      </w:r>
      <w:r>
        <w:rPr>
          <w:rFonts w:ascii="Cambria" w:hAnsi="Cambria"/>
          <w:sz w:val="24"/>
          <w:szCs w:val="24"/>
        </w:rPr>
        <w:t xml:space="preserve">If you miss an assessment or assignment, I will work with you to makeup what you missed. </w:t>
      </w:r>
      <w:r w:rsidRPr="003942EC">
        <w:rPr>
          <w:rFonts w:ascii="Cambria" w:hAnsi="Cambria"/>
          <w:sz w:val="24"/>
          <w:szCs w:val="24"/>
        </w:rPr>
        <w:t>Keep in mind that this is a</w:t>
      </w:r>
      <w:r>
        <w:rPr>
          <w:rFonts w:ascii="Cambria" w:hAnsi="Cambria"/>
          <w:sz w:val="24"/>
          <w:szCs w:val="24"/>
        </w:rPr>
        <w:t xml:space="preserve"> </w:t>
      </w:r>
      <w:r w:rsidRPr="003942EC">
        <w:rPr>
          <w:rFonts w:ascii="Cambria" w:hAnsi="Cambria"/>
          <w:sz w:val="24"/>
          <w:szCs w:val="24"/>
        </w:rPr>
        <w:t>fixed number so you should use them judiciously. To be fair to all students, no other</w:t>
      </w:r>
      <w:r>
        <w:rPr>
          <w:rFonts w:ascii="Cambria" w:hAnsi="Cambria"/>
          <w:sz w:val="24"/>
          <w:szCs w:val="24"/>
        </w:rPr>
        <w:t xml:space="preserve"> </w:t>
      </w:r>
      <w:r w:rsidRPr="003942EC">
        <w:rPr>
          <w:rFonts w:ascii="Cambria" w:hAnsi="Cambria"/>
          <w:sz w:val="24"/>
          <w:szCs w:val="24"/>
        </w:rPr>
        <w:t>accommodations will be made except in the exceptional circumstances discussed above.</w:t>
      </w:r>
    </w:p>
    <w:p w14:paraId="4A146840" w14:textId="77777777" w:rsidR="003942EC" w:rsidRPr="003942EC" w:rsidRDefault="003942EC" w:rsidP="003942EC">
      <w:pPr>
        <w:pStyle w:val="p1"/>
        <w:rPr>
          <w:rFonts w:ascii="Cambria" w:hAnsi="Cambria"/>
          <w:sz w:val="24"/>
          <w:szCs w:val="24"/>
        </w:rPr>
      </w:pPr>
    </w:p>
    <w:p w14:paraId="2F8AAA83" w14:textId="77777777" w:rsidR="003942EC" w:rsidRPr="003942EC" w:rsidRDefault="003942EC" w:rsidP="003942EC">
      <w:pPr>
        <w:pStyle w:val="p1"/>
        <w:rPr>
          <w:rFonts w:ascii="Cambria" w:hAnsi="Cambria"/>
          <w:sz w:val="24"/>
          <w:szCs w:val="24"/>
        </w:rPr>
      </w:pPr>
      <w:r w:rsidRPr="003942EC">
        <w:rPr>
          <w:rFonts w:ascii="Cambria" w:hAnsi="Cambria"/>
          <w:b/>
          <w:bCs/>
          <w:sz w:val="24"/>
          <w:szCs w:val="24"/>
        </w:rPr>
        <w:t xml:space="preserve">Authorized Absences: </w:t>
      </w:r>
      <w:r w:rsidRPr="003942EC">
        <w:rPr>
          <w:rFonts w:ascii="Cambria" w:hAnsi="Cambria"/>
          <w:sz w:val="24"/>
          <w:szCs w:val="24"/>
        </w:rPr>
        <w:t>Absences are authorized only in cases to participation in school</w:t>
      </w:r>
    </w:p>
    <w:p w14:paraId="1D24C117" w14:textId="31691F9D" w:rsidR="003942EC" w:rsidRPr="003942EC" w:rsidRDefault="003942EC" w:rsidP="003942EC">
      <w:pPr>
        <w:pStyle w:val="p1"/>
        <w:rPr>
          <w:rFonts w:ascii="Cambria" w:hAnsi="Cambria"/>
          <w:sz w:val="24"/>
          <w:szCs w:val="24"/>
        </w:rPr>
      </w:pPr>
      <w:r w:rsidRPr="003942EC">
        <w:rPr>
          <w:rFonts w:ascii="Cambria" w:hAnsi="Cambria"/>
          <w:sz w:val="24"/>
          <w:szCs w:val="24"/>
        </w:rPr>
        <w:t>sponsored activities and/or religious holidays. For an excused absence due to a school sponsored</w:t>
      </w:r>
      <w:r>
        <w:rPr>
          <w:rFonts w:ascii="Cambria" w:hAnsi="Cambria"/>
          <w:sz w:val="24"/>
          <w:szCs w:val="24"/>
        </w:rPr>
        <w:t xml:space="preserve"> </w:t>
      </w:r>
      <w:r w:rsidRPr="003942EC">
        <w:rPr>
          <w:rFonts w:ascii="Cambria" w:hAnsi="Cambria"/>
          <w:sz w:val="24"/>
          <w:szCs w:val="24"/>
        </w:rPr>
        <w:t>activity, students must be approved in advance. Students who wish to request an excused absence</w:t>
      </w:r>
      <w:r>
        <w:rPr>
          <w:rFonts w:ascii="Cambria" w:hAnsi="Cambria"/>
          <w:sz w:val="24"/>
          <w:szCs w:val="24"/>
        </w:rPr>
        <w:t xml:space="preserve"> </w:t>
      </w:r>
      <w:r w:rsidRPr="003942EC">
        <w:rPr>
          <w:rFonts w:ascii="Cambria" w:hAnsi="Cambria"/>
          <w:sz w:val="24"/>
          <w:szCs w:val="24"/>
        </w:rPr>
        <w:t>for religious holidays can do so and will be excused from class if they make a request within the</w:t>
      </w:r>
      <w:r>
        <w:rPr>
          <w:rFonts w:ascii="Cambria" w:hAnsi="Cambria"/>
          <w:sz w:val="24"/>
          <w:szCs w:val="24"/>
        </w:rPr>
        <w:t xml:space="preserve"> </w:t>
      </w:r>
      <w:r w:rsidRPr="003942EC">
        <w:rPr>
          <w:rFonts w:ascii="Cambria" w:hAnsi="Cambria"/>
          <w:sz w:val="24"/>
          <w:szCs w:val="24"/>
        </w:rPr>
        <w:t>required time frame set by the university (see the most recent undergraduate catalog).</w:t>
      </w:r>
      <w:r>
        <w:rPr>
          <w:rFonts w:ascii="Cambria" w:hAnsi="Cambria"/>
          <w:sz w:val="24"/>
          <w:szCs w:val="24"/>
        </w:rPr>
        <w:t xml:space="preserve"> </w:t>
      </w:r>
      <w:r w:rsidRPr="003942EC">
        <w:rPr>
          <w:rFonts w:ascii="Cambria" w:hAnsi="Cambria"/>
          <w:sz w:val="24"/>
          <w:szCs w:val="24"/>
        </w:rPr>
        <w:t>Notification must be in writing so that I may have it for my records. You must arrange to make</w:t>
      </w:r>
      <w:r>
        <w:rPr>
          <w:rFonts w:ascii="Cambria" w:hAnsi="Cambria"/>
          <w:sz w:val="24"/>
          <w:szCs w:val="24"/>
        </w:rPr>
        <w:t xml:space="preserve"> </w:t>
      </w:r>
      <w:r w:rsidRPr="003942EC">
        <w:rPr>
          <w:rFonts w:ascii="Cambria" w:hAnsi="Cambria"/>
          <w:sz w:val="24"/>
          <w:szCs w:val="24"/>
        </w:rPr>
        <w:t>up any work missed during the excused religious absence or school sponsored activity.</w:t>
      </w:r>
    </w:p>
    <w:p w14:paraId="64EC673C" w14:textId="77777777" w:rsidR="003942EC" w:rsidRDefault="003942EC" w:rsidP="003942EC">
      <w:pPr>
        <w:pStyle w:val="p1"/>
        <w:rPr>
          <w:rFonts w:ascii="Cambria" w:hAnsi="Cambria"/>
          <w:sz w:val="24"/>
          <w:szCs w:val="24"/>
        </w:rPr>
      </w:pPr>
    </w:p>
    <w:p w14:paraId="005244B8" w14:textId="0D1FD6F9" w:rsidR="003942EC" w:rsidRDefault="003942EC" w:rsidP="003942EC">
      <w:pPr>
        <w:pStyle w:val="p1"/>
        <w:rPr>
          <w:rStyle w:val="apple-converted-space"/>
          <w:rFonts w:ascii="Cambria" w:eastAsiaTheme="majorEastAsia" w:hAnsi="Cambria"/>
          <w:sz w:val="24"/>
          <w:szCs w:val="24"/>
        </w:rPr>
      </w:pPr>
      <w:r w:rsidRPr="003942EC">
        <w:rPr>
          <w:rFonts w:ascii="Cambria" w:hAnsi="Cambria"/>
          <w:sz w:val="24"/>
          <w:szCs w:val="24"/>
        </w:rPr>
        <w:t>Students who have fallen behind, are failing/or choose to not complete the coursework for the</w:t>
      </w:r>
      <w:r>
        <w:rPr>
          <w:rFonts w:ascii="Cambria" w:hAnsi="Cambria"/>
          <w:sz w:val="24"/>
          <w:szCs w:val="24"/>
        </w:rPr>
        <w:t xml:space="preserve"> </w:t>
      </w:r>
      <w:r w:rsidRPr="003942EC">
        <w:rPr>
          <w:rFonts w:ascii="Cambria" w:hAnsi="Cambria"/>
          <w:sz w:val="24"/>
          <w:szCs w:val="24"/>
        </w:rPr>
        <w:t>semester, are responsible for officially withdrawing themselves from the course; failure to do so</w:t>
      </w:r>
      <w:r>
        <w:rPr>
          <w:rFonts w:ascii="Cambria" w:hAnsi="Cambria"/>
          <w:sz w:val="24"/>
          <w:szCs w:val="24"/>
        </w:rPr>
        <w:t xml:space="preserve"> </w:t>
      </w:r>
      <w:r w:rsidRPr="003942EC">
        <w:rPr>
          <w:rFonts w:ascii="Cambria" w:hAnsi="Cambria"/>
          <w:sz w:val="24"/>
          <w:szCs w:val="24"/>
        </w:rPr>
        <w:t>will result in</w:t>
      </w:r>
      <w:r w:rsidRPr="003942EC">
        <w:rPr>
          <w:rStyle w:val="apple-converted-space"/>
          <w:rFonts w:ascii="Cambria" w:eastAsiaTheme="majorEastAsia" w:hAnsi="Cambria"/>
          <w:sz w:val="24"/>
          <w:szCs w:val="24"/>
        </w:rPr>
        <w:t> </w:t>
      </w:r>
      <w:r>
        <w:rPr>
          <w:rStyle w:val="apple-converted-space"/>
          <w:rFonts w:ascii="Cambria" w:eastAsiaTheme="majorEastAsia" w:hAnsi="Cambria"/>
          <w:sz w:val="24"/>
          <w:szCs w:val="24"/>
        </w:rPr>
        <w:t xml:space="preserve">a performance grade of “F.” Check the calendar for the last day to drop with a “W.” </w:t>
      </w:r>
    </w:p>
    <w:p w14:paraId="45DC5887" w14:textId="77777777" w:rsidR="00D979CC" w:rsidRPr="003942EC" w:rsidRDefault="00D979CC" w:rsidP="003942EC">
      <w:pPr>
        <w:pStyle w:val="p1"/>
        <w:rPr>
          <w:rFonts w:ascii="Cambria" w:hAnsi="Cambria"/>
          <w:sz w:val="24"/>
          <w:szCs w:val="24"/>
        </w:rPr>
      </w:pPr>
    </w:p>
    <w:p w14:paraId="1FB1037E" w14:textId="4B19910B" w:rsidR="003942EC" w:rsidRDefault="003942EC" w:rsidP="003942EC">
      <w:pPr>
        <w:pStyle w:val="p1"/>
        <w:rPr>
          <w:rFonts w:ascii="Cambria" w:hAnsi="Cambria"/>
          <w:sz w:val="24"/>
          <w:szCs w:val="24"/>
        </w:rPr>
      </w:pPr>
      <w:r w:rsidRPr="003942EC">
        <w:rPr>
          <w:rFonts w:ascii="Cambria" w:hAnsi="Cambria"/>
          <w:b/>
          <w:bCs/>
          <w:sz w:val="24"/>
          <w:szCs w:val="24"/>
        </w:rPr>
        <w:lastRenderedPageBreak/>
        <w:t xml:space="preserve">Make-Up Policy: </w:t>
      </w:r>
      <w:r w:rsidRPr="003942EC">
        <w:rPr>
          <w:rFonts w:ascii="Cambria" w:hAnsi="Cambria"/>
          <w:sz w:val="24"/>
          <w:szCs w:val="24"/>
        </w:rPr>
        <w:t>Those in athletics, those who are absent for religious holidays, and</w:t>
      </w:r>
      <w:r w:rsidR="00101927">
        <w:rPr>
          <w:rFonts w:ascii="Cambria" w:hAnsi="Cambria"/>
          <w:sz w:val="24"/>
          <w:szCs w:val="24"/>
        </w:rPr>
        <w:t>/</w:t>
      </w:r>
      <w:r w:rsidRPr="003942EC">
        <w:rPr>
          <w:rFonts w:ascii="Cambria" w:hAnsi="Cambria"/>
          <w:sz w:val="24"/>
          <w:szCs w:val="24"/>
        </w:rPr>
        <w:t>or those</w:t>
      </w:r>
      <w:r>
        <w:rPr>
          <w:rFonts w:ascii="Cambria" w:hAnsi="Cambria"/>
          <w:sz w:val="24"/>
          <w:szCs w:val="24"/>
        </w:rPr>
        <w:t xml:space="preserve"> </w:t>
      </w:r>
      <w:r w:rsidRPr="003942EC">
        <w:rPr>
          <w:rFonts w:ascii="Cambria" w:hAnsi="Cambria"/>
          <w:sz w:val="24"/>
          <w:szCs w:val="24"/>
        </w:rPr>
        <w:t>involved in other school supported activities that require being absent from class will be allowed</w:t>
      </w:r>
      <w:r>
        <w:rPr>
          <w:rFonts w:ascii="Cambria" w:hAnsi="Cambria"/>
          <w:sz w:val="24"/>
          <w:szCs w:val="24"/>
        </w:rPr>
        <w:t xml:space="preserve"> </w:t>
      </w:r>
      <w:r w:rsidRPr="003942EC">
        <w:rPr>
          <w:rFonts w:ascii="Cambria" w:hAnsi="Cambria"/>
          <w:sz w:val="24"/>
          <w:szCs w:val="24"/>
        </w:rPr>
        <w:t>to make up assignments if proper procedures are followed in requesting an excused absence. I</w:t>
      </w:r>
      <w:r>
        <w:rPr>
          <w:rFonts w:ascii="Cambria" w:hAnsi="Cambria"/>
          <w:sz w:val="24"/>
          <w:szCs w:val="24"/>
        </w:rPr>
        <w:t xml:space="preserve"> </w:t>
      </w:r>
      <w:r w:rsidRPr="003942EC">
        <w:rPr>
          <w:rFonts w:ascii="Cambria" w:hAnsi="Cambria"/>
          <w:sz w:val="24"/>
          <w:szCs w:val="24"/>
        </w:rPr>
        <w:t>must have written documentation in advance that you will be away from class for the absence to</w:t>
      </w:r>
      <w:r>
        <w:rPr>
          <w:rFonts w:ascii="Cambria" w:hAnsi="Cambria"/>
          <w:sz w:val="24"/>
          <w:szCs w:val="24"/>
        </w:rPr>
        <w:t xml:space="preserve"> </w:t>
      </w:r>
      <w:r w:rsidRPr="003942EC">
        <w:rPr>
          <w:rFonts w:ascii="Cambria" w:hAnsi="Cambria"/>
          <w:sz w:val="24"/>
          <w:szCs w:val="24"/>
        </w:rPr>
        <w:t>be excused (e.g., traveling for a basketball game, observing a religious holiday). If you are ill in</w:t>
      </w:r>
      <w:r>
        <w:rPr>
          <w:rFonts w:ascii="Cambria" w:hAnsi="Cambria"/>
          <w:sz w:val="24"/>
          <w:szCs w:val="24"/>
        </w:rPr>
        <w:t xml:space="preserve"> </w:t>
      </w:r>
      <w:r w:rsidRPr="003942EC">
        <w:rPr>
          <w:rFonts w:ascii="Cambria" w:hAnsi="Cambria"/>
          <w:sz w:val="24"/>
          <w:szCs w:val="24"/>
        </w:rPr>
        <w:t>such a way that you could not complete any required assignment or exam, you must contact me</w:t>
      </w:r>
      <w:r>
        <w:rPr>
          <w:rFonts w:ascii="Cambria" w:hAnsi="Cambria"/>
          <w:sz w:val="24"/>
          <w:szCs w:val="24"/>
        </w:rPr>
        <w:t xml:space="preserve"> </w:t>
      </w:r>
      <w:r w:rsidRPr="003942EC">
        <w:rPr>
          <w:rFonts w:ascii="Cambria" w:hAnsi="Cambria"/>
          <w:sz w:val="24"/>
          <w:szCs w:val="24"/>
        </w:rPr>
        <w:t>via email within 3 calendar days.</w:t>
      </w:r>
      <w:r w:rsidR="00101927">
        <w:rPr>
          <w:rFonts w:ascii="Cambria" w:hAnsi="Cambria"/>
          <w:sz w:val="24"/>
          <w:szCs w:val="24"/>
        </w:rPr>
        <w:t xml:space="preserve"> It is up to my discretion whether I will be willing to offer a make-up assignment depending on the situation. </w:t>
      </w:r>
    </w:p>
    <w:p w14:paraId="38A37A10" w14:textId="77777777" w:rsidR="003942EC" w:rsidRPr="003942EC" w:rsidRDefault="003942EC" w:rsidP="003942EC">
      <w:pPr>
        <w:pStyle w:val="p1"/>
        <w:rPr>
          <w:rFonts w:ascii="Cambria" w:hAnsi="Cambria"/>
          <w:sz w:val="24"/>
          <w:szCs w:val="24"/>
        </w:rPr>
      </w:pPr>
    </w:p>
    <w:p w14:paraId="30719497" w14:textId="7DDE2030" w:rsidR="003942EC" w:rsidRDefault="003942EC" w:rsidP="003942EC">
      <w:pPr>
        <w:pStyle w:val="p1"/>
        <w:rPr>
          <w:rFonts w:ascii="Cambria" w:hAnsi="Cambria"/>
          <w:sz w:val="24"/>
          <w:szCs w:val="24"/>
        </w:rPr>
      </w:pPr>
      <w:r w:rsidRPr="003942EC">
        <w:rPr>
          <w:rFonts w:ascii="Cambria" w:hAnsi="Cambria"/>
          <w:sz w:val="24"/>
          <w:szCs w:val="24"/>
        </w:rPr>
        <w:t>Grade-related questions or concerns must be addressed within 1 week of the grade being posted</w:t>
      </w:r>
      <w:r>
        <w:rPr>
          <w:rFonts w:ascii="Cambria" w:hAnsi="Cambria"/>
          <w:sz w:val="24"/>
          <w:szCs w:val="24"/>
        </w:rPr>
        <w:t xml:space="preserve"> </w:t>
      </w:r>
      <w:r w:rsidRPr="003942EC">
        <w:rPr>
          <w:rFonts w:ascii="Cambria" w:hAnsi="Cambria"/>
          <w:sz w:val="24"/>
          <w:szCs w:val="24"/>
        </w:rPr>
        <w:t>to Canvas. Quiz grades are posted immediately with correct responses available after the quiz</w:t>
      </w:r>
      <w:r>
        <w:rPr>
          <w:rFonts w:ascii="Cambria" w:hAnsi="Cambria"/>
          <w:sz w:val="24"/>
          <w:szCs w:val="24"/>
        </w:rPr>
        <w:t xml:space="preserve"> </w:t>
      </w:r>
      <w:r w:rsidRPr="003942EC">
        <w:rPr>
          <w:rFonts w:ascii="Cambria" w:hAnsi="Cambria"/>
          <w:sz w:val="24"/>
          <w:szCs w:val="24"/>
        </w:rPr>
        <w:t>close date. Students should email the instructor with quiz questions after they have reviewed the</w:t>
      </w:r>
      <w:r>
        <w:rPr>
          <w:rFonts w:ascii="Cambria" w:hAnsi="Cambria"/>
          <w:sz w:val="24"/>
          <w:szCs w:val="24"/>
        </w:rPr>
        <w:t xml:space="preserve"> </w:t>
      </w:r>
      <w:r w:rsidRPr="003942EC">
        <w:rPr>
          <w:rFonts w:ascii="Cambria" w:hAnsi="Cambria"/>
          <w:sz w:val="24"/>
          <w:szCs w:val="24"/>
        </w:rPr>
        <w:t>correct responses within one week of the grade being posted. Questions related to the quiz will</w:t>
      </w:r>
      <w:r>
        <w:rPr>
          <w:rFonts w:ascii="Cambria" w:hAnsi="Cambria"/>
          <w:sz w:val="24"/>
          <w:szCs w:val="24"/>
        </w:rPr>
        <w:t xml:space="preserve"> </w:t>
      </w:r>
      <w:r w:rsidRPr="003942EC">
        <w:rPr>
          <w:rFonts w:ascii="Cambria" w:hAnsi="Cambria"/>
          <w:sz w:val="24"/>
          <w:szCs w:val="24"/>
        </w:rPr>
        <w:t>not be answered while the quiz is still available. Do not wait until the end of the semester or</w:t>
      </w:r>
      <w:r>
        <w:rPr>
          <w:rFonts w:ascii="Cambria" w:hAnsi="Cambria"/>
          <w:sz w:val="24"/>
          <w:szCs w:val="24"/>
        </w:rPr>
        <w:t xml:space="preserve"> </w:t>
      </w:r>
      <w:r w:rsidRPr="003942EC">
        <w:rPr>
          <w:rFonts w:ascii="Cambria" w:hAnsi="Cambria"/>
          <w:sz w:val="24"/>
          <w:szCs w:val="24"/>
        </w:rPr>
        <w:t>halfway through the semester to ask questions about previous assignments. Students are expected</w:t>
      </w:r>
      <w:r>
        <w:rPr>
          <w:rFonts w:ascii="Cambria" w:hAnsi="Cambria"/>
          <w:sz w:val="24"/>
          <w:szCs w:val="24"/>
        </w:rPr>
        <w:t xml:space="preserve"> </w:t>
      </w:r>
      <w:r w:rsidRPr="003942EC">
        <w:rPr>
          <w:rFonts w:ascii="Cambria" w:hAnsi="Cambria"/>
          <w:sz w:val="24"/>
          <w:szCs w:val="24"/>
        </w:rPr>
        <w:t>to stay on top of their grades as well as their course standings and ask questions promptly.</w:t>
      </w:r>
    </w:p>
    <w:p w14:paraId="20F0BBF4" w14:textId="77777777" w:rsidR="003942EC" w:rsidRPr="003942EC" w:rsidRDefault="003942EC" w:rsidP="003942EC">
      <w:pPr>
        <w:pStyle w:val="p1"/>
        <w:rPr>
          <w:rFonts w:ascii="Cambria" w:hAnsi="Cambria"/>
          <w:sz w:val="24"/>
          <w:szCs w:val="24"/>
        </w:rPr>
      </w:pPr>
    </w:p>
    <w:p w14:paraId="095332F4" w14:textId="51B8C43B" w:rsidR="003942EC" w:rsidRPr="003942EC" w:rsidRDefault="003942EC" w:rsidP="003942EC">
      <w:pPr>
        <w:pStyle w:val="p1"/>
        <w:rPr>
          <w:rFonts w:ascii="Cambria" w:hAnsi="Cambria"/>
          <w:sz w:val="24"/>
          <w:szCs w:val="24"/>
        </w:rPr>
      </w:pPr>
      <w:r w:rsidRPr="003942EC">
        <w:rPr>
          <w:rFonts w:ascii="Cambria" w:hAnsi="Cambria"/>
          <w:sz w:val="24"/>
          <w:szCs w:val="24"/>
        </w:rPr>
        <w:t>Final grades are determined based on the point total listed in the syllabus.</w:t>
      </w:r>
      <w:r>
        <w:rPr>
          <w:rFonts w:ascii="Cambria" w:hAnsi="Cambria"/>
          <w:sz w:val="24"/>
          <w:szCs w:val="24"/>
        </w:rPr>
        <w:t xml:space="preserve"> </w:t>
      </w:r>
      <w:r w:rsidRPr="003942EC">
        <w:rPr>
          <w:rFonts w:ascii="Cambria" w:hAnsi="Cambria"/>
          <w:sz w:val="24"/>
          <w:szCs w:val="24"/>
        </w:rPr>
        <w:t>Students should do their best on each assignment and submit all completed assignments on time</w:t>
      </w:r>
    </w:p>
    <w:p w14:paraId="6E48F62C" w14:textId="6A1721B5" w:rsidR="003942EC" w:rsidRDefault="003942EC" w:rsidP="003942EC">
      <w:pPr>
        <w:pStyle w:val="p1"/>
        <w:rPr>
          <w:rFonts w:ascii="Cambria" w:hAnsi="Cambria"/>
          <w:sz w:val="24"/>
          <w:szCs w:val="24"/>
        </w:rPr>
      </w:pPr>
      <w:r w:rsidRPr="003942EC">
        <w:rPr>
          <w:rFonts w:ascii="Cambria" w:hAnsi="Cambria"/>
          <w:sz w:val="24"/>
          <w:szCs w:val="24"/>
        </w:rPr>
        <w:t>to maximize their performance and earn points for the final course grade.</w:t>
      </w:r>
      <w:r>
        <w:rPr>
          <w:rFonts w:ascii="Cambria" w:hAnsi="Cambria"/>
          <w:sz w:val="24"/>
          <w:szCs w:val="24"/>
        </w:rPr>
        <w:t xml:space="preserve"> </w:t>
      </w:r>
      <w:r w:rsidRPr="003942EC">
        <w:rPr>
          <w:rFonts w:ascii="Cambria" w:hAnsi="Cambria"/>
          <w:sz w:val="24"/>
          <w:szCs w:val="24"/>
        </w:rPr>
        <w:t>Time management is an important skill for academic performance and in a professional</w:t>
      </w:r>
      <w:r>
        <w:rPr>
          <w:rFonts w:ascii="Cambria" w:hAnsi="Cambria"/>
          <w:sz w:val="24"/>
          <w:szCs w:val="24"/>
        </w:rPr>
        <w:t xml:space="preserve"> </w:t>
      </w:r>
      <w:r w:rsidRPr="003942EC">
        <w:rPr>
          <w:rFonts w:ascii="Cambria" w:hAnsi="Cambria"/>
          <w:sz w:val="24"/>
          <w:szCs w:val="24"/>
        </w:rPr>
        <w:t>environment. If a student will be out of town on vacation, work-related travel, or other reasons,</w:t>
      </w:r>
      <w:r>
        <w:rPr>
          <w:rFonts w:ascii="Cambria" w:hAnsi="Cambria"/>
          <w:sz w:val="24"/>
          <w:szCs w:val="24"/>
        </w:rPr>
        <w:t xml:space="preserve"> </w:t>
      </w:r>
      <w:r w:rsidRPr="003942EC">
        <w:rPr>
          <w:rFonts w:ascii="Cambria" w:hAnsi="Cambria"/>
          <w:sz w:val="24"/>
          <w:szCs w:val="24"/>
        </w:rPr>
        <w:t>the student should plan accordingly to complete any assignments before leaving. I reserve the</w:t>
      </w:r>
      <w:r>
        <w:rPr>
          <w:rFonts w:ascii="Cambria" w:hAnsi="Cambria"/>
          <w:sz w:val="24"/>
          <w:szCs w:val="24"/>
        </w:rPr>
        <w:t xml:space="preserve"> </w:t>
      </w:r>
      <w:r w:rsidRPr="003942EC">
        <w:rPr>
          <w:rFonts w:ascii="Cambria" w:hAnsi="Cambria"/>
          <w:sz w:val="24"/>
          <w:szCs w:val="24"/>
        </w:rPr>
        <w:t>right to consider extreme circumstances and modify this rule.</w:t>
      </w:r>
    </w:p>
    <w:p w14:paraId="6794E656" w14:textId="77777777" w:rsidR="003942EC" w:rsidRPr="003942EC" w:rsidRDefault="003942EC" w:rsidP="003942EC">
      <w:pPr>
        <w:pStyle w:val="p1"/>
        <w:rPr>
          <w:rFonts w:ascii="Cambria" w:hAnsi="Cambria"/>
          <w:sz w:val="24"/>
          <w:szCs w:val="24"/>
        </w:rPr>
      </w:pPr>
    </w:p>
    <w:p w14:paraId="18906F05" w14:textId="28249786" w:rsidR="00BA213C" w:rsidRPr="003942EC" w:rsidRDefault="003942EC" w:rsidP="003942EC">
      <w:pPr>
        <w:pStyle w:val="p1"/>
        <w:rPr>
          <w:rFonts w:ascii="Cambria" w:hAnsi="Cambria"/>
          <w:sz w:val="24"/>
          <w:szCs w:val="24"/>
        </w:rPr>
      </w:pPr>
      <w:r w:rsidRPr="003942EC">
        <w:rPr>
          <w:rFonts w:ascii="Cambria" w:hAnsi="Cambria"/>
          <w:b/>
          <w:bCs/>
          <w:sz w:val="24"/>
          <w:szCs w:val="24"/>
        </w:rPr>
        <w:t>A Grade of “Incomplete” (“I”):</w:t>
      </w:r>
      <w:r w:rsidRPr="003942EC">
        <w:rPr>
          <w:rFonts w:ascii="Cambria" w:hAnsi="Cambria"/>
          <w:sz w:val="24"/>
          <w:szCs w:val="24"/>
        </w:rPr>
        <w:t xml:space="preserve"> An Incomplete Grade ("I") is a non-punitive grade given only</w:t>
      </w:r>
      <w:r>
        <w:rPr>
          <w:rFonts w:ascii="Cambria" w:hAnsi="Cambria"/>
          <w:sz w:val="24"/>
          <w:szCs w:val="24"/>
        </w:rPr>
        <w:t xml:space="preserve"> </w:t>
      </w:r>
      <w:r w:rsidRPr="003942EC">
        <w:rPr>
          <w:rFonts w:ascii="Cambria" w:hAnsi="Cambria"/>
          <w:sz w:val="24"/>
          <w:szCs w:val="24"/>
        </w:rPr>
        <w:t>during the last one-fourth of a term/semester and only if a student (1) is passing the course and</w:t>
      </w:r>
      <w:r>
        <w:rPr>
          <w:rFonts w:ascii="Cambria" w:hAnsi="Cambria"/>
          <w:sz w:val="24"/>
          <w:szCs w:val="24"/>
        </w:rPr>
        <w:t xml:space="preserve"> </w:t>
      </w:r>
      <w:r w:rsidRPr="003942EC">
        <w:rPr>
          <w:rFonts w:ascii="Cambria" w:hAnsi="Cambria"/>
          <w:sz w:val="24"/>
          <w:szCs w:val="24"/>
        </w:rPr>
        <w:t>(2) has a justifiable and documented reason, beyond the control of the student (such as serious</w:t>
      </w:r>
      <w:r>
        <w:rPr>
          <w:rFonts w:ascii="Cambria" w:hAnsi="Cambria"/>
          <w:sz w:val="24"/>
          <w:szCs w:val="24"/>
        </w:rPr>
        <w:t xml:space="preserve"> </w:t>
      </w:r>
      <w:r w:rsidRPr="003942EC">
        <w:rPr>
          <w:rFonts w:ascii="Cambria" w:hAnsi="Cambria"/>
          <w:sz w:val="24"/>
          <w:szCs w:val="24"/>
        </w:rPr>
        <w:t>illness or military service), for not completing the work on schedule; and (3) arranges with the</w:t>
      </w:r>
      <w:r>
        <w:rPr>
          <w:rFonts w:ascii="Cambria" w:hAnsi="Cambria"/>
          <w:sz w:val="24"/>
          <w:szCs w:val="24"/>
        </w:rPr>
        <w:t xml:space="preserve"> </w:t>
      </w:r>
      <w:r w:rsidRPr="003942EC">
        <w:rPr>
          <w:rFonts w:ascii="Cambria" w:hAnsi="Cambria"/>
          <w:sz w:val="24"/>
          <w:szCs w:val="24"/>
        </w:rPr>
        <w:t xml:space="preserve">instructor </w:t>
      </w:r>
      <w:r w:rsidRPr="003942EC">
        <w:rPr>
          <w:rFonts w:ascii="Cambria" w:hAnsi="Cambria"/>
          <w:b/>
          <w:bCs/>
          <w:sz w:val="24"/>
          <w:szCs w:val="24"/>
        </w:rPr>
        <w:t>before the end of the semester</w:t>
      </w:r>
      <w:r w:rsidRPr="003942EC">
        <w:rPr>
          <w:rFonts w:ascii="Cambria" w:hAnsi="Cambria"/>
          <w:sz w:val="24"/>
          <w:szCs w:val="24"/>
        </w:rPr>
        <w:t xml:space="preserve"> to finish the course at a later date by completing specific</w:t>
      </w:r>
      <w:r>
        <w:rPr>
          <w:rFonts w:ascii="Cambria" w:hAnsi="Cambria"/>
          <w:sz w:val="24"/>
          <w:szCs w:val="24"/>
        </w:rPr>
        <w:t xml:space="preserve"> </w:t>
      </w:r>
      <w:r w:rsidRPr="003942EC">
        <w:rPr>
          <w:rFonts w:ascii="Cambria" w:hAnsi="Cambria"/>
          <w:sz w:val="24"/>
          <w:szCs w:val="24"/>
        </w:rPr>
        <w:t>requirements that the instructor must list on the grade sheet. All work in the course must be</w:t>
      </w:r>
      <w:r>
        <w:rPr>
          <w:rFonts w:ascii="Cambria" w:hAnsi="Cambria"/>
          <w:sz w:val="24"/>
          <w:szCs w:val="24"/>
        </w:rPr>
        <w:t xml:space="preserve"> </w:t>
      </w:r>
      <w:r w:rsidRPr="003942EC">
        <w:rPr>
          <w:rFonts w:ascii="Cambria" w:hAnsi="Cambria"/>
          <w:sz w:val="24"/>
          <w:szCs w:val="24"/>
        </w:rPr>
        <w:t>completed within the specified time (not to exceed one year after taking the course). If you do</w:t>
      </w:r>
      <w:r>
        <w:rPr>
          <w:rFonts w:ascii="Cambria" w:hAnsi="Cambria"/>
          <w:sz w:val="24"/>
          <w:szCs w:val="24"/>
        </w:rPr>
        <w:t xml:space="preserve"> </w:t>
      </w:r>
      <w:r w:rsidRPr="003942EC">
        <w:rPr>
          <w:rFonts w:ascii="Cambria" w:hAnsi="Cambria"/>
          <w:sz w:val="24"/>
          <w:szCs w:val="24"/>
        </w:rPr>
        <w:t>not meet the specifications for this grade, you will need to see the Registrar’s office about</w:t>
      </w:r>
      <w:r>
        <w:rPr>
          <w:rFonts w:ascii="Cambria" w:hAnsi="Cambria"/>
          <w:sz w:val="24"/>
          <w:szCs w:val="24"/>
        </w:rPr>
        <w:t xml:space="preserve"> </w:t>
      </w:r>
      <w:r w:rsidRPr="003942EC">
        <w:rPr>
          <w:rFonts w:ascii="Cambria" w:hAnsi="Cambria"/>
          <w:sz w:val="24"/>
          <w:szCs w:val="24"/>
        </w:rPr>
        <w:t>resigning from the University.</w:t>
      </w:r>
    </w:p>
    <w:p w14:paraId="3592FB80" w14:textId="77777777" w:rsidR="003942EC" w:rsidRDefault="003942EC" w:rsidP="002C2111">
      <w:pPr>
        <w:pStyle w:val="Heading3"/>
        <w:rPr>
          <w:b/>
          <w:bCs/>
          <w:color w:val="00A200"/>
        </w:rPr>
      </w:pPr>
    </w:p>
    <w:p w14:paraId="1AEA6F58" w14:textId="6F0BDFBB" w:rsidR="009E1B72" w:rsidRDefault="009E1B72" w:rsidP="002C2111">
      <w:pPr>
        <w:pStyle w:val="Heading3"/>
        <w:rPr>
          <w:b/>
          <w:bCs/>
          <w:color w:val="00A200"/>
          <w:szCs w:val="26"/>
        </w:rPr>
      </w:pPr>
      <w:r w:rsidRPr="003942EC">
        <w:rPr>
          <w:b/>
          <w:bCs/>
          <w:color w:val="00A200"/>
          <w:szCs w:val="26"/>
        </w:rPr>
        <w:t>Use of Artificial Intelligence (AI)</w:t>
      </w:r>
    </w:p>
    <w:p w14:paraId="623F6320" w14:textId="77777777" w:rsidR="003942EC" w:rsidRPr="003942EC" w:rsidRDefault="003942EC" w:rsidP="003942EC"/>
    <w:p w14:paraId="34387039" w14:textId="77777777" w:rsidR="003942EC" w:rsidRPr="003942EC" w:rsidRDefault="002C2111" w:rsidP="003942EC">
      <w:pPr>
        <w:pStyle w:val="p1"/>
        <w:rPr>
          <w:rFonts w:ascii="Cambria" w:hAnsi="Cambria"/>
          <w:sz w:val="24"/>
          <w:szCs w:val="24"/>
        </w:rPr>
      </w:pPr>
      <w:r w:rsidRPr="003942EC">
        <w:rPr>
          <w:rFonts w:ascii="Cambria" w:hAnsi="Cambria"/>
          <w:sz w:val="24"/>
          <w:szCs w:val="24"/>
        </w:rPr>
        <w:t xml:space="preserve">It is important to understand </w:t>
      </w:r>
      <w:r w:rsidR="003942EC" w:rsidRPr="003942EC">
        <w:rPr>
          <w:rFonts w:ascii="Cambria" w:hAnsi="Cambria"/>
          <w:sz w:val="24"/>
          <w:szCs w:val="24"/>
        </w:rPr>
        <w:t xml:space="preserve">my </w:t>
      </w:r>
      <w:r w:rsidRPr="003942EC">
        <w:rPr>
          <w:rFonts w:ascii="Cambria" w:hAnsi="Cambria"/>
          <w:sz w:val="24"/>
          <w:szCs w:val="24"/>
        </w:rPr>
        <w:t xml:space="preserve">expectations of students related to the use of Generative AI in this course, and the possible consequences of unauthorized use. </w:t>
      </w:r>
      <w:r w:rsidR="003942EC" w:rsidRPr="003942EC">
        <w:rPr>
          <w:rFonts w:ascii="Cambria" w:hAnsi="Cambria"/>
          <w:sz w:val="24"/>
          <w:szCs w:val="24"/>
        </w:rPr>
        <w:t xml:space="preserve">I expect you to generate your own work in this class. When you submit any kind of work, you are asserting </w:t>
      </w:r>
      <w:r w:rsidR="003942EC" w:rsidRPr="003942EC">
        <w:rPr>
          <w:rFonts w:ascii="Cambria" w:hAnsi="Cambria"/>
          <w:sz w:val="24"/>
          <w:szCs w:val="24"/>
        </w:rPr>
        <w:lastRenderedPageBreak/>
        <w:t xml:space="preserve">that you have generated and written the text unless otherwise indicated </w:t>
      </w:r>
      <w:proofErr w:type="gramStart"/>
      <w:r w:rsidR="003942EC" w:rsidRPr="003942EC">
        <w:rPr>
          <w:rFonts w:ascii="Cambria" w:hAnsi="Cambria"/>
          <w:sz w:val="24"/>
          <w:szCs w:val="24"/>
        </w:rPr>
        <w:t>by the use of</w:t>
      </w:r>
      <w:proofErr w:type="gramEnd"/>
      <w:r w:rsidR="003942EC" w:rsidRPr="003942EC">
        <w:rPr>
          <w:rFonts w:ascii="Cambria" w:hAnsi="Cambria"/>
          <w:sz w:val="24"/>
          <w:szCs w:val="24"/>
        </w:rPr>
        <w:t xml:space="preserve"> quotation marks and proper citation. Submitting content that has been generated</w:t>
      </w:r>
    </w:p>
    <w:p w14:paraId="74360841" w14:textId="77777777" w:rsidR="003942EC" w:rsidRPr="003942EC" w:rsidRDefault="003942EC" w:rsidP="003942EC">
      <w:pPr>
        <w:pStyle w:val="p1"/>
        <w:rPr>
          <w:rFonts w:ascii="Cambria" w:hAnsi="Cambria"/>
          <w:sz w:val="24"/>
          <w:szCs w:val="24"/>
        </w:rPr>
      </w:pPr>
      <w:r w:rsidRPr="003942EC">
        <w:rPr>
          <w:rFonts w:ascii="Cambria" w:hAnsi="Cambria"/>
          <w:sz w:val="24"/>
          <w:szCs w:val="24"/>
        </w:rPr>
        <w:t>by someone other than you or was created or assisted by a computer application or tool,</w:t>
      </w:r>
    </w:p>
    <w:p w14:paraId="5501FD2B" w14:textId="68646704" w:rsidR="002C2111" w:rsidRPr="003942EC" w:rsidRDefault="003942EC" w:rsidP="003942EC">
      <w:pPr>
        <w:pStyle w:val="p1"/>
        <w:rPr>
          <w:rFonts w:ascii="Cambria" w:hAnsi="Cambria"/>
          <w:sz w:val="24"/>
          <w:szCs w:val="24"/>
        </w:rPr>
      </w:pPr>
      <w:r w:rsidRPr="003942EC">
        <w:rPr>
          <w:rFonts w:ascii="Cambria" w:hAnsi="Cambria"/>
          <w:sz w:val="24"/>
          <w:szCs w:val="24"/>
        </w:rPr>
        <w:t>including AI tools such as ChatGPT, is cheating and constitutes an academic integrity violation.</w:t>
      </w:r>
      <w:r>
        <w:rPr>
          <w:rFonts w:ascii="Cambria" w:hAnsi="Cambria"/>
          <w:sz w:val="24"/>
          <w:szCs w:val="24"/>
        </w:rPr>
        <w:t xml:space="preserve"> </w:t>
      </w:r>
      <w:r w:rsidRPr="003942EC">
        <w:rPr>
          <w:rFonts w:ascii="Cambria" w:hAnsi="Cambria"/>
          <w:sz w:val="24"/>
          <w:szCs w:val="24"/>
        </w:rPr>
        <w:t>You may use simple word processing tools to update spelling and grammar in your assignments,</w:t>
      </w:r>
      <w:r>
        <w:rPr>
          <w:rFonts w:ascii="Cambria" w:hAnsi="Cambria"/>
          <w:sz w:val="24"/>
          <w:szCs w:val="24"/>
        </w:rPr>
        <w:t xml:space="preserve"> </w:t>
      </w:r>
      <w:r w:rsidRPr="003942EC">
        <w:rPr>
          <w:rFonts w:ascii="Cambria" w:hAnsi="Cambria"/>
          <w:sz w:val="24"/>
          <w:szCs w:val="24"/>
        </w:rPr>
        <w:t>but you may not use AI tools to draft your work, even if you edit, revise, or paraphrase it. There</w:t>
      </w:r>
      <w:r>
        <w:rPr>
          <w:rFonts w:ascii="Cambria" w:hAnsi="Cambria"/>
          <w:sz w:val="24"/>
          <w:szCs w:val="24"/>
        </w:rPr>
        <w:t xml:space="preserve"> </w:t>
      </w:r>
      <w:r w:rsidRPr="003942EC">
        <w:rPr>
          <w:rFonts w:ascii="Cambria" w:hAnsi="Cambria"/>
          <w:sz w:val="24"/>
          <w:szCs w:val="24"/>
        </w:rPr>
        <w:t>may be opportunities for you to use AI tools in this class. Where they exist, I will clearly specify</w:t>
      </w:r>
      <w:r>
        <w:rPr>
          <w:rFonts w:ascii="Cambria" w:hAnsi="Cambria"/>
          <w:sz w:val="24"/>
          <w:szCs w:val="24"/>
        </w:rPr>
        <w:t xml:space="preserve"> </w:t>
      </w:r>
      <w:r w:rsidRPr="003942EC">
        <w:rPr>
          <w:rFonts w:ascii="Cambria" w:hAnsi="Cambria"/>
          <w:sz w:val="24"/>
          <w:szCs w:val="24"/>
        </w:rPr>
        <w:t>when and in what capacity it is permissible for you to use these tools</w:t>
      </w:r>
      <w:r>
        <w:rPr>
          <w:rFonts w:ascii="Cambria" w:hAnsi="Cambria"/>
          <w:sz w:val="24"/>
          <w:szCs w:val="24"/>
        </w:rPr>
        <w:t xml:space="preserve">. </w:t>
      </w:r>
    </w:p>
    <w:p w14:paraId="485A3A9B" w14:textId="77777777" w:rsidR="002C2111" w:rsidRPr="003942EC" w:rsidRDefault="002C2111" w:rsidP="002C2111">
      <w:pPr>
        <w:pStyle w:val="NormalWeb"/>
        <w:rPr>
          <w:rFonts w:ascii="Cambria" w:hAnsi="Cambria"/>
        </w:rPr>
      </w:pPr>
      <w:r w:rsidRPr="003942EC">
        <w:rPr>
          <w:rFonts w:ascii="Cambria" w:hAnsi="Cambria"/>
          <w:b/>
          <w:bCs/>
        </w:rPr>
        <w:t xml:space="preserve">Authorized use of Generative AI is this Course: </w:t>
      </w:r>
    </w:p>
    <w:p w14:paraId="488719EF" w14:textId="401516E5" w:rsidR="002C2111" w:rsidRPr="003942EC" w:rsidRDefault="002C2111" w:rsidP="002C2111">
      <w:pPr>
        <w:pStyle w:val="NormalWeb"/>
        <w:numPr>
          <w:ilvl w:val="0"/>
          <w:numId w:val="35"/>
        </w:numPr>
        <w:rPr>
          <w:rFonts w:ascii="Cambria" w:hAnsi="Cambria"/>
        </w:rPr>
      </w:pPr>
      <w:r w:rsidRPr="003942EC">
        <w:rPr>
          <w:rFonts w:ascii="Cambria" w:hAnsi="Cambria"/>
        </w:rPr>
        <w:t>Exploring information related to course concepts</w:t>
      </w:r>
    </w:p>
    <w:p w14:paraId="459E7DC1" w14:textId="6BAA98DF" w:rsidR="002C2111" w:rsidRPr="003942EC" w:rsidRDefault="002C2111" w:rsidP="002C2111">
      <w:pPr>
        <w:pStyle w:val="NormalWeb"/>
        <w:numPr>
          <w:ilvl w:val="0"/>
          <w:numId w:val="35"/>
        </w:numPr>
        <w:rPr>
          <w:rFonts w:ascii="Cambria" w:hAnsi="Cambria"/>
        </w:rPr>
      </w:pPr>
      <w:r w:rsidRPr="003942EC">
        <w:rPr>
          <w:rFonts w:ascii="Cambria" w:hAnsi="Cambria"/>
        </w:rPr>
        <w:t>Helping you determine your presentatio</w:t>
      </w:r>
      <w:r w:rsidR="006C357E">
        <w:rPr>
          <w:rFonts w:ascii="Cambria" w:hAnsi="Cambria"/>
        </w:rPr>
        <w:t>n</w:t>
      </w:r>
      <w:r w:rsidRPr="003942EC">
        <w:rPr>
          <w:rFonts w:ascii="Cambria" w:hAnsi="Cambria"/>
        </w:rPr>
        <w:t xml:space="preserve"> topic</w:t>
      </w:r>
    </w:p>
    <w:p w14:paraId="01FAC690" w14:textId="1D09EB35" w:rsidR="002C2111" w:rsidRPr="003942EC" w:rsidRDefault="002C2111" w:rsidP="002C2111">
      <w:pPr>
        <w:pStyle w:val="NormalWeb"/>
        <w:numPr>
          <w:ilvl w:val="0"/>
          <w:numId w:val="35"/>
        </w:numPr>
        <w:rPr>
          <w:rFonts w:ascii="Cambria" w:hAnsi="Cambria"/>
        </w:rPr>
      </w:pPr>
      <w:r w:rsidRPr="003942EC">
        <w:rPr>
          <w:rFonts w:ascii="Cambria" w:hAnsi="Cambria"/>
        </w:rPr>
        <w:t>Developing skills related to course concepts</w:t>
      </w:r>
    </w:p>
    <w:p w14:paraId="0CA02289" w14:textId="7740237B" w:rsidR="002C2111" w:rsidRPr="003942EC" w:rsidRDefault="002C2111" w:rsidP="002C2111">
      <w:pPr>
        <w:pStyle w:val="NormalWeb"/>
        <w:numPr>
          <w:ilvl w:val="0"/>
          <w:numId w:val="35"/>
        </w:numPr>
        <w:rPr>
          <w:rFonts w:ascii="Cambria" w:hAnsi="Cambria"/>
        </w:rPr>
      </w:pPr>
      <w:r w:rsidRPr="003942EC">
        <w:rPr>
          <w:rFonts w:ascii="Cambria" w:hAnsi="Cambria"/>
        </w:rPr>
        <w:t xml:space="preserve">Personalizing your learning experience </w:t>
      </w:r>
    </w:p>
    <w:p w14:paraId="665AB391" w14:textId="77777777" w:rsidR="002C2111" w:rsidRPr="006C357E" w:rsidRDefault="002C2111" w:rsidP="002C2111">
      <w:pPr>
        <w:pStyle w:val="NormalWeb"/>
        <w:rPr>
          <w:rFonts w:ascii="Cambria" w:hAnsi="Cambria"/>
        </w:rPr>
      </w:pPr>
      <w:r w:rsidRPr="006C357E">
        <w:rPr>
          <w:rFonts w:ascii="Cambria" w:hAnsi="Cambria"/>
          <w:b/>
          <w:bCs/>
        </w:rPr>
        <w:t xml:space="preserve">Unauthorized use of Generative AI is this Course: </w:t>
      </w:r>
    </w:p>
    <w:p w14:paraId="40A7B0CB" w14:textId="5CD06B34" w:rsidR="002C2111" w:rsidRPr="006C357E" w:rsidRDefault="002C2111" w:rsidP="002C2111">
      <w:pPr>
        <w:pStyle w:val="NormalWeb"/>
        <w:numPr>
          <w:ilvl w:val="0"/>
          <w:numId w:val="36"/>
        </w:numPr>
        <w:rPr>
          <w:rFonts w:ascii="Cambria" w:hAnsi="Cambria"/>
        </w:rPr>
      </w:pPr>
      <w:r w:rsidRPr="006C357E">
        <w:rPr>
          <w:rFonts w:ascii="Cambria" w:hAnsi="Cambria"/>
        </w:rPr>
        <w:t>Using any AI tool to complete any assessment by copying and pasting information from a generative AI tool into an assignment</w:t>
      </w:r>
    </w:p>
    <w:p w14:paraId="7C3643E5" w14:textId="154A529E" w:rsidR="002C2111" w:rsidRPr="006C357E" w:rsidRDefault="002C2111" w:rsidP="002C2111">
      <w:pPr>
        <w:pStyle w:val="NormalWeb"/>
        <w:numPr>
          <w:ilvl w:val="0"/>
          <w:numId w:val="36"/>
        </w:numPr>
        <w:rPr>
          <w:rFonts w:ascii="Cambria" w:hAnsi="Cambria"/>
        </w:rPr>
      </w:pPr>
      <w:r w:rsidRPr="006C357E">
        <w:rPr>
          <w:rFonts w:ascii="Cambria" w:hAnsi="Cambria"/>
        </w:rPr>
        <w:t xml:space="preserve">Citing information from a generative AI tool in a written assignment. Like Wikipedia, information from a generative AI tool is not a credible source. </w:t>
      </w:r>
    </w:p>
    <w:p w14:paraId="48D79476" w14:textId="77777777" w:rsidR="002C2111" w:rsidRPr="006C357E" w:rsidRDefault="002C2111" w:rsidP="002C2111">
      <w:pPr>
        <w:pStyle w:val="NormalWeb"/>
        <w:ind w:left="720"/>
        <w:rPr>
          <w:rFonts w:ascii="Cambria" w:hAnsi="Cambria"/>
        </w:rPr>
      </w:pPr>
      <w:r w:rsidRPr="006C357E">
        <w:rPr>
          <w:rFonts w:ascii="Cambria" w:hAnsi="Cambria"/>
        </w:rPr>
        <w:t xml:space="preserve">Possible Consequences of Unauthorized use Generative AI is this Course: </w:t>
      </w:r>
    </w:p>
    <w:p w14:paraId="11675ED8" w14:textId="77777777" w:rsidR="002C2111" w:rsidRPr="006C357E" w:rsidRDefault="002C2111" w:rsidP="002C2111">
      <w:pPr>
        <w:pStyle w:val="NormalWeb"/>
        <w:ind w:left="720"/>
        <w:rPr>
          <w:rFonts w:ascii="Cambria" w:hAnsi="Cambria"/>
        </w:rPr>
      </w:pPr>
      <w:r w:rsidRPr="006C357E">
        <w:rPr>
          <w:rFonts w:ascii="Cambria" w:hAnsi="Cambria"/>
        </w:rPr>
        <w:t xml:space="preserve">Generative AI is not a replacement for the student’s own thinking, and assessments need to reflect the student’s knowledge of the subject. If I have reasonable suspicion to believe that an assessment artifact might not reflect the student’s knowledge of the subject, then I may require the student to complete an alternative assessment to demonstrate the student’s knowledge of the subject. </w:t>
      </w:r>
    </w:p>
    <w:p w14:paraId="45AE2E21" w14:textId="5538DF76" w:rsidR="002C2111" w:rsidRPr="006C357E" w:rsidRDefault="002C2111" w:rsidP="002C2111">
      <w:pPr>
        <w:pStyle w:val="NormalWeb"/>
        <w:ind w:left="720"/>
        <w:rPr>
          <w:rFonts w:ascii="Cambria" w:hAnsi="Cambria"/>
        </w:rPr>
      </w:pPr>
      <w:r w:rsidRPr="006C357E">
        <w:rPr>
          <w:rFonts w:ascii="Cambria" w:hAnsi="Cambria"/>
        </w:rPr>
        <w:t>Unauthorized use of generative AI is a form of academic dishonesty</w:t>
      </w:r>
      <w:r w:rsidR="003471F5" w:rsidRPr="006C357E">
        <w:rPr>
          <w:rFonts w:ascii="Cambria" w:hAnsi="Cambria"/>
        </w:rPr>
        <w:t>.</w:t>
      </w:r>
    </w:p>
    <w:p w14:paraId="37DCB637" w14:textId="076292B7" w:rsidR="00A818CF" w:rsidRPr="006C357E" w:rsidRDefault="002C2111" w:rsidP="00AB4E7E">
      <w:pPr>
        <w:pStyle w:val="NormalWeb"/>
        <w:ind w:left="720"/>
        <w:rPr>
          <w:rFonts w:ascii="Cambria" w:hAnsi="Cambria"/>
        </w:rPr>
      </w:pPr>
      <w:r w:rsidRPr="006C357E">
        <w:rPr>
          <w:rFonts w:ascii="Cambria" w:hAnsi="Cambria"/>
        </w:rPr>
        <w:t xml:space="preserve">If a student has questions related to the role of generative AI in this course, the student should contact me before using generative AI in this course. </w:t>
      </w:r>
    </w:p>
    <w:p w14:paraId="2E9D39D7" w14:textId="77777777" w:rsidR="00B11A32" w:rsidRPr="006C357E" w:rsidRDefault="00B11A32" w:rsidP="00B11A32">
      <w:pPr>
        <w:rPr>
          <w:rFonts w:ascii="Cambria" w:hAnsi="Cambria"/>
        </w:rPr>
      </w:pPr>
    </w:p>
    <w:p w14:paraId="74BB4360" w14:textId="5F100F82" w:rsidR="00B11A32" w:rsidRPr="006C357E" w:rsidRDefault="00B11A32" w:rsidP="00B11A32">
      <w:pPr>
        <w:rPr>
          <w:rFonts w:ascii="Cambria" w:hAnsi="Cambria"/>
          <w:b/>
          <w:bCs/>
          <w:i/>
          <w:iCs/>
        </w:rPr>
      </w:pPr>
      <w:r w:rsidRPr="006C357E">
        <w:rPr>
          <w:rStyle w:val="Heading4Char"/>
          <w:b/>
          <w:bCs/>
          <w:i w:val="0"/>
          <w:iCs w:val="0"/>
          <w:color w:val="auto"/>
        </w:rPr>
        <w:t>Technology Support</w:t>
      </w:r>
      <w:r w:rsidR="002C2111" w:rsidRPr="006C357E">
        <w:rPr>
          <w:rStyle w:val="Heading4Char"/>
          <w:b/>
          <w:bCs/>
          <w:i w:val="0"/>
          <w:iCs w:val="0"/>
          <w:color w:val="auto"/>
        </w:rPr>
        <w:t xml:space="preserve"> and </w:t>
      </w:r>
      <w:r w:rsidRPr="006C357E">
        <w:rPr>
          <w:rStyle w:val="Heading4Char"/>
          <w:b/>
          <w:bCs/>
          <w:i w:val="0"/>
          <w:iCs w:val="0"/>
          <w:color w:val="auto"/>
        </w:rPr>
        <w:t>Learning Resources</w:t>
      </w:r>
      <w:r w:rsidR="002C2111" w:rsidRPr="006C357E">
        <w:rPr>
          <w:rFonts w:ascii="Cambria" w:hAnsi="Cambria"/>
          <w:b/>
          <w:bCs/>
          <w:i/>
          <w:iCs/>
        </w:rPr>
        <w:t xml:space="preserve">: </w:t>
      </w:r>
    </w:p>
    <w:p w14:paraId="71DBC8B1" w14:textId="2BC7BA09" w:rsidR="002C2111" w:rsidRDefault="002C2111" w:rsidP="00B11A32">
      <w:pPr>
        <w:rPr>
          <w:rFonts w:ascii="Cambria" w:hAnsi="Cambria"/>
        </w:rPr>
      </w:pPr>
      <w:r w:rsidRPr="006C357E">
        <w:rPr>
          <w:rFonts w:ascii="Cambria" w:hAnsi="Cambria"/>
        </w:rPr>
        <w:t xml:space="preserve">Please see Canvas for links related to these topics. </w:t>
      </w:r>
    </w:p>
    <w:p w14:paraId="05F21AEC" w14:textId="77777777" w:rsidR="006F5408" w:rsidRPr="006C357E" w:rsidRDefault="006F5408" w:rsidP="00B11A32">
      <w:pPr>
        <w:rPr>
          <w:rFonts w:ascii="Cambria" w:hAnsi="Cambria"/>
          <w:i/>
        </w:rPr>
      </w:pPr>
    </w:p>
    <w:p w14:paraId="7FB14F35" w14:textId="77777777" w:rsidR="006C357E" w:rsidRPr="00743EDB" w:rsidRDefault="006C357E" w:rsidP="00B11A32">
      <w:pPr>
        <w:rPr>
          <w:rFonts w:ascii="Cambria" w:hAnsi="Cambria"/>
          <w:i/>
        </w:rPr>
      </w:pPr>
    </w:p>
    <w:p w14:paraId="66D7BE2B" w14:textId="77777777" w:rsidR="00B11A32" w:rsidRPr="00A12BCC" w:rsidRDefault="00B11A32" w:rsidP="00A12BCC">
      <w:pPr>
        <w:pStyle w:val="Heading2"/>
      </w:pPr>
      <w:r w:rsidRPr="00A12BCC">
        <w:lastRenderedPageBreak/>
        <w:t>University Policies</w:t>
      </w:r>
    </w:p>
    <w:p w14:paraId="46F9E9D0" w14:textId="77777777" w:rsidR="00B11A32" w:rsidRPr="00743EDB" w:rsidRDefault="00B11A32" w:rsidP="00B11A32">
      <w:pPr>
        <w:rPr>
          <w:rFonts w:ascii="Cambria" w:hAnsi="Cambria"/>
        </w:rPr>
      </w:pPr>
    </w:p>
    <w:p w14:paraId="7C8BBE67" w14:textId="77777777" w:rsidR="004B5A48" w:rsidRPr="00A12BCC" w:rsidRDefault="004B5A48" w:rsidP="00B23E26">
      <w:pPr>
        <w:pStyle w:val="Heading3"/>
        <w:rPr>
          <w:b/>
          <w:bCs/>
        </w:rPr>
      </w:pPr>
      <w:r w:rsidRPr="00A12BCC">
        <w:rPr>
          <w:b/>
          <w:bCs/>
          <w:color w:val="00A200"/>
        </w:rPr>
        <w:t>Academic Integrity Statement and Policy</w:t>
      </w:r>
    </w:p>
    <w:p w14:paraId="18148090" w14:textId="77777777" w:rsidR="004B5A48" w:rsidRPr="00743EDB" w:rsidRDefault="004B5A48" w:rsidP="00B23E26">
      <w:pPr>
        <w:keepNext/>
        <w:rPr>
          <w:rFonts w:ascii="Cambria" w:hAnsi="Cambria"/>
        </w:rPr>
      </w:pPr>
    </w:p>
    <w:p w14:paraId="09B7148A" w14:textId="083DABC4" w:rsidR="002168B2" w:rsidRPr="002168B2" w:rsidRDefault="002168B2" w:rsidP="002168B2">
      <w:pPr>
        <w:pStyle w:val="p1"/>
        <w:jc w:val="both"/>
        <w:rPr>
          <w:rFonts w:ascii="Cambria" w:hAnsi="Cambria"/>
          <w:sz w:val="24"/>
          <w:szCs w:val="24"/>
        </w:rPr>
      </w:pPr>
      <w:r w:rsidRPr="002168B2">
        <w:rPr>
          <w:rFonts w:ascii="Cambria" w:hAnsi="Cambria"/>
          <w:sz w:val="24"/>
          <w:szCs w:val="24"/>
        </w:rPr>
        <w:t xml:space="preserve">Standards of academic integrity are expected </w:t>
      </w:r>
      <w:proofErr w:type="gramStart"/>
      <w:r w:rsidRPr="002168B2">
        <w:rPr>
          <w:rFonts w:ascii="Cambria" w:hAnsi="Cambria"/>
          <w:sz w:val="24"/>
          <w:szCs w:val="24"/>
        </w:rPr>
        <w:t>with regard to</w:t>
      </w:r>
      <w:proofErr w:type="gramEnd"/>
      <w:r w:rsidRPr="002168B2">
        <w:rPr>
          <w:rFonts w:ascii="Cambria" w:hAnsi="Cambria"/>
          <w:sz w:val="24"/>
          <w:szCs w:val="24"/>
        </w:rPr>
        <w:t xml:space="preserve"> any course-</w:t>
      </w:r>
      <w:r>
        <w:rPr>
          <w:rFonts w:ascii="Cambria" w:hAnsi="Cambria"/>
          <w:sz w:val="24"/>
          <w:szCs w:val="24"/>
        </w:rPr>
        <w:t xml:space="preserve"> </w:t>
      </w:r>
      <w:r w:rsidRPr="002168B2">
        <w:rPr>
          <w:rFonts w:ascii="Cambria" w:hAnsi="Cambria"/>
          <w:sz w:val="24"/>
          <w:szCs w:val="24"/>
        </w:rPr>
        <w:t>related work or</w:t>
      </w:r>
      <w:r w:rsidRPr="002168B2">
        <w:rPr>
          <w:rFonts w:ascii="Cambria" w:hAnsi="Cambria"/>
          <w:b/>
          <w:bCs/>
          <w:sz w:val="24"/>
          <w:szCs w:val="24"/>
        </w:rPr>
        <w:t xml:space="preserve"> </w:t>
      </w:r>
      <w:r w:rsidRPr="002168B2">
        <w:rPr>
          <w:rFonts w:ascii="Cambria" w:hAnsi="Cambria"/>
          <w:sz w:val="24"/>
          <w:szCs w:val="24"/>
        </w:rPr>
        <w:t>submission. Students should consult the UNT website for questions, guidelines,</w:t>
      </w:r>
      <w:r>
        <w:rPr>
          <w:rFonts w:ascii="Cambria" w:hAnsi="Cambria"/>
          <w:sz w:val="24"/>
          <w:szCs w:val="24"/>
        </w:rPr>
        <w:t xml:space="preserve"> </w:t>
      </w:r>
      <w:r w:rsidRPr="002168B2">
        <w:rPr>
          <w:rFonts w:ascii="Cambria" w:hAnsi="Cambria"/>
          <w:sz w:val="24"/>
          <w:szCs w:val="24"/>
        </w:rPr>
        <w:t>appeals, and</w:t>
      </w:r>
      <w:r w:rsidRPr="002168B2">
        <w:rPr>
          <w:rFonts w:ascii="Cambria" w:hAnsi="Cambria"/>
          <w:b/>
          <w:bCs/>
          <w:sz w:val="24"/>
          <w:szCs w:val="24"/>
        </w:rPr>
        <w:t xml:space="preserve"> </w:t>
      </w:r>
      <w:r w:rsidRPr="002168B2">
        <w:rPr>
          <w:rFonts w:ascii="Cambria" w:hAnsi="Cambria"/>
          <w:sz w:val="24"/>
          <w:szCs w:val="24"/>
        </w:rPr>
        <w:t>other information related to these policies:</w:t>
      </w:r>
    </w:p>
    <w:p w14:paraId="4F9B9DAA" w14:textId="77777777" w:rsidR="002168B2" w:rsidRPr="002168B2" w:rsidRDefault="002168B2" w:rsidP="002168B2">
      <w:pPr>
        <w:pStyle w:val="p2"/>
        <w:jc w:val="both"/>
        <w:rPr>
          <w:rFonts w:ascii="Cambria" w:hAnsi="Cambria"/>
          <w:sz w:val="24"/>
          <w:szCs w:val="24"/>
        </w:rPr>
      </w:pPr>
      <w:r w:rsidRPr="002168B2">
        <w:rPr>
          <w:rFonts w:ascii="Cambria" w:hAnsi="Cambria"/>
          <w:sz w:val="24"/>
          <w:szCs w:val="24"/>
        </w:rPr>
        <w:t>http://policy.unt.edu/sites/default/files/untpolicy/pdf/7-Student_Affairs-Academic_Integrity.pdf</w:t>
      </w:r>
    </w:p>
    <w:p w14:paraId="4BAEDE6D" w14:textId="77777777" w:rsidR="002168B2" w:rsidRDefault="002168B2" w:rsidP="002168B2">
      <w:pPr>
        <w:pStyle w:val="p1"/>
        <w:jc w:val="both"/>
        <w:rPr>
          <w:rFonts w:ascii="Cambria" w:hAnsi="Cambria"/>
          <w:sz w:val="24"/>
          <w:szCs w:val="24"/>
        </w:rPr>
      </w:pPr>
    </w:p>
    <w:p w14:paraId="59AB44F5" w14:textId="77777777" w:rsidR="002168B2" w:rsidRDefault="002168B2" w:rsidP="002168B2">
      <w:pPr>
        <w:pStyle w:val="p1"/>
        <w:jc w:val="both"/>
        <w:rPr>
          <w:rFonts w:ascii="Cambria" w:hAnsi="Cambria"/>
          <w:sz w:val="24"/>
          <w:szCs w:val="24"/>
        </w:rPr>
      </w:pPr>
      <w:r w:rsidRPr="002168B2">
        <w:rPr>
          <w:rFonts w:ascii="Cambria" w:hAnsi="Cambria"/>
          <w:sz w:val="24"/>
          <w:szCs w:val="24"/>
        </w:rPr>
        <w:t>An academic violation of UNT policy consists of the following:</w:t>
      </w:r>
    </w:p>
    <w:p w14:paraId="7F7A0043" w14:textId="77777777" w:rsidR="002168B2" w:rsidRDefault="002168B2" w:rsidP="002168B2">
      <w:pPr>
        <w:pStyle w:val="p1"/>
        <w:numPr>
          <w:ilvl w:val="1"/>
          <w:numId w:val="35"/>
        </w:numPr>
        <w:jc w:val="both"/>
        <w:rPr>
          <w:rFonts w:ascii="Cambria" w:hAnsi="Cambria"/>
          <w:sz w:val="24"/>
          <w:szCs w:val="24"/>
        </w:rPr>
      </w:pPr>
      <w:r w:rsidRPr="002168B2">
        <w:rPr>
          <w:rFonts w:ascii="Cambria" w:hAnsi="Cambria"/>
          <w:b/>
          <w:bCs/>
          <w:sz w:val="24"/>
          <w:szCs w:val="24"/>
        </w:rPr>
        <w:t>Cheating.</w:t>
      </w:r>
      <w:r w:rsidRPr="002168B2">
        <w:rPr>
          <w:rFonts w:ascii="Cambria" w:hAnsi="Cambria"/>
          <w:sz w:val="24"/>
          <w:szCs w:val="24"/>
        </w:rPr>
        <w:t xml:space="preserve"> The use of unauthorized assistance in an academic exercise, including but not</w:t>
      </w:r>
      <w:r>
        <w:rPr>
          <w:rFonts w:ascii="Cambria" w:hAnsi="Cambria"/>
          <w:sz w:val="24"/>
          <w:szCs w:val="24"/>
        </w:rPr>
        <w:t xml:space="preserve"> </w:t>
      </w:r>
      <w:r w:rsidRPr="002168B2">
        <w:rPr>
          <w:rFonts w:ascii="Cambria" w:hAnsi="Cambria"/>
          <w:sz w:val="24"/>
          <w:szCs w:val="24"/>
        </w:rPr>
        <w:t>limited to:</w:t>
      </w:r>
    </w:p>
    <w:p w14:paraId="4F3C5DD6"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 xml:space="preserve">Use of any unauthorized assistance to take exams, tests, quizzes or other </w:t>
      </w:r>
      <w:proofErr w:type="gramStart"/>
      <w:r w:rsidRPr="002168B2">
        <w:rPr>
          <w:rFonts w:ascii="Cambria" w:hAnsi="Cambria"/>
          <w:sz w:val="24"/>
          <w:szCs w:val="24"/>
        </w:rPr>
        <w:t>assessments;</w:t>
      </w:r>
      <w:proofErr w:type="gramEnd"/>
    </w:p>
    <w:p w14:paraId="704423A0"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Dependence upon the aid of sources beyond those authorized by the instructor in</w:t>
      </w:r>
      <w:r>
        <w:rPr>
          <w:rFonts w:ascii="Cambria" w:hAnsi="Cambria"/>
          <w:sz w:val="24"/>
          <w:szCs w:val="24"/>
        </w:rPr>
        <w:t xml:space="preserve"> </w:t>
      </w:r>
      <w:r w:rsidRPr="002168B2">
        <w:rPr>
          <w:rFonts w:ascii="Cambria" w:hAnsi="Cambria"/>
          <w:sz w:val="24"/>
          <w:szCs w:val="24"/>
        </w:rPr>
        <w:t xml:space="preserve">writing papers, preparing reports, solving problems, or carrying out other </w:t>
      </w:r>
      <w:proofErr w:type="gramStart"/>
      <w:r w:rsidRPr="002168B2">
        <w:rPr>
          <w:rFonts w:ascii="Cambria" w:hAnsi="Cambria"/>
          <w:sz w:val="24"/>
          <w:szCs w:val="24"/>
        </w:rPr>
        <w:t>assignments;</w:t>
      </w:r>
      <w:proofErr w:type="gramEnd"/>
    </w:p>
    <w:p w14:paraId="6B53B78B"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Acquisition, without permission, of tests, notes, or other academic materials belonging</w:t>
      </w:r>
      <w:r>
        <w:rPr>
          <w:rFonts w:ascii="Cambria" w:hAnsi="Cambria"/>
          <w:sz w:val="24"/>
          <w:szCs w:val="24"/>
        </w:rPr>
        <w:t xml:space="preserve"> </w:t>
      </w:r>
      <w:r w:rsidRPr="002168B2">
        <w:rPr>
          <w:rFonts w:ascii="Cambria" w:hAnsi="Cambria"/>
          <w:sz w:val="24"/>
          <w:szCs w:val="24"/>
        </w:rPr>
        <w:t xml:space="preserve">to a faculty or staff member of the </w:t>
      </w:r>
      <w:proofErr w:type="gramStart"/>
      <w:r w:rsidRPr="002168B2">
        <w:rPr>
          <w:rFonts w:ascii="Cambria" w:hAnsi="Cambria"/>
          <w:sz w:val="24"/>
          <w:szCs w:val="24"/>
        </w:rPr>
        <w:t>University;</w:t>
      </w:r>
      <w:proofErr w:type="gramEnd"/>
    </w:p>
    <w:p w14:paraId="3C59E116"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Dual submission of a paper or project or re-submission of a paper or project to a</w:t>
      </w:r>
      <w:r>
        <w:rPr>
          <w:rFonts w:ascii="Cambria" w:hAnsi="Cambria"/>
          <w:sz w:val="24"/>
          <w:szCs w:val="24"/>
        </w:rPr>
        <w:t xml:space="preserve"> </w:t>
      </w:r>
      <w:r w:rsidRPr="002168B2">
        <w:rPr>
          <w:rFonts w:ascii="Cambria" w:hAnsi="Cambria"/>
          <w:sz w:val="24"/>
          <w:szCs w:val="24"/>
        </w:rPr>
        <w:t xml:space="preserve">different class without express permission from the </w:t>
      </w:r>
      <w:proofErr w:type="gramStart"/>
      <w:r w:rsidRPr="002168B2">
        <w:rPr>
          <w:rFonts w:ascii="Cambria" w:hAnsi="Cambria"/>
          <w:sz w:val="24"/>
          <w:szCs w:val="24"/>
        </w:rPr>
        <w:t>instructor;</w:t>
      </w:r>
      <w:proofErr w:type="gramEnd"/>
    </w:p>
    <w:p w14:paraId="793965C0"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Any other act designed to give a student an unfair advantage on an academic</w:t>
      </w:r>
      <w:r>
        <w:rPr>
          <w:rFonts w:ascii="Cambria" w:hAnsi="Cambria"/>
          <w:sz w:val="24"/>
          <w:szCs w:val="24"/>
        </w:rPr>
        <w:t xml:space="preserve"> </w:t>
      </w:r>
      <w:r w:rsidRPr="002168B2">
        <w:rPr>
          <w:rFonts w:ascii="Cambria" w:hAnsi="Cambria"/>
          <w:sz w:val="24"/>
          <w:szCs w:val="24"/>
        </w:rPr>
        <w:t>assignment.</w:t>
      </w:r>
    </w:p>
    <w:p w14:paraId="592F06A3" w14:textId="7C1E8709" w:rsidR="002168B2" w:rsidRDefault="002168B2" w:rsidP="002168B2">
      <w:pPr>
        <w:pStyle w:val="p1"/>
        <w:numPr>
          <w:ilvl w:val="1"/>
          <w:numId w:val="37"/>
        </w:numPr>
        <w:jc w:val="both"/>
        <w:rPr>
          <w:rFonts w:ascii="Cambria" w:hAnsi="Cambria"/>
          <w:sz w:val="24"/>
          <w:szCs w:val="24"/>
        </w:rPr>
      </w:pPr>
      <w:r w:rsidRPr="002168B2">
        <w:rPr>
          <w:rFonts w:ascii="Cambria" w:hAnsi="Cambria"/>
          <w:b/>
          <w:bCs/>
          <w:sz w:val="24"/>
          <w:szCs w:val="24"/>
        </w:rPr>
        <w:t xml:space="preserve">Plagiarism. </w:t>
      </w:r>
      <w:r w:rsidRPr="002168B2">
        <w:rPr>
          <w:rFonts w:ascii="Cambria" w:hAnsi="Cambria"/>
          <w:sz w:val="24"/>
          <w:szCs w:val="24"/>
        </w:rPr>
        <w:t>Use of another’s thoughts or words without proper attribution in any</w:t>
      </w:r>
      <w:r>
        <w:rPr>
          <w:rFonts w:ascii="Cambria" w:hAnsi="Cambria"/>
          <w:sz w:val="24"/>
          <w:szCs w:val="24"/>
        </w:rPr>
        <w:t xml:space="preserve"> </w:t>
      </w:r>
      <w:r w:rsidRPr="002168B2">
        <w:rPr>
          <w:rFonts w:ascii="Cambria" w:hAnsi="Cambria"/>
          <w:sz w:val="24"/>
          <w:szCs w:val="24"/>
        </w:rPr>
        <w:t>academic exercise, regardless of the student’s intent, including but not limited to:</w:t>
      </w:r>
    </w:p>
    <w:p w14:paraId="4DEA66BF"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The knowing or negligent use by paraphrasing or direct quotation of the published or</w:t>
      </w:r>
      <w:r>
        <w:rPr>
          <w:rFonts w:ascii="Cambria" w:hAnsi="Cambria"/>
          <w:sz w:val="24"/>
          <w:szCs w:val="24"/>
        </w:rPr>
        <w:t xml:space="preserve"> </w:t>
      </w:r>
      <w:r w:rsidRPr="002168B2">
        <w:rPr>
          <w:rFonts w:ascii="Cambria" w:hAnsi="Cambria"/>
          <w:sz w:val="24"/>
          <w:szCs w:val="24"/>
        </w:rPr>
        <w:t>unpublished work of another person without full and clear acknowledgment or citation.</w:t>
      </w:r>
    </w:p>
    <w:p w14:paraId="3B0B8F28" w14:textId="77777777" w:rsidR="002168B2" w:rsidRDefault="002168B2" w:rsidP="002168B2">
      <w:pPr>
        <w:pStyle w:val="p1"/>
        <w:numPr>
          <w:ilvl w:val="2"/>
          <w:numId w:val="37"/>
        </w:numPr>
        <w:jc w:val="both"/>
        <w:rPr>
          <w:rFonts w:ascii="Cambria" w:hAnsi="Cambria"/>
          <w:sz w:val="24"/>
          <w:szCs w:val="24"/>
        </w:rPr>
      </w:pPr>
      <w:r w:rsidRPr="002168B2">
        <w:rPr>
          <w:rFonts w:ascii="Cambria" w:hAnsi="Cambria"/>
          <w:sz w:val="24"/>
          <w:szCs w:val="24"/>
        </w:rPr>
        <w:t>The knowing or negligent unacknowledged use of materials prepared by another</w:t>
      </w:r>
      <w:r>
        <w:rPr>
          <w:rFonts w:ascii="Cambria" w:hAnsi="Cambria"/>
          <w:sz w:val="24"/>
          <w:szCs w:val="24"/>
        </w:rPr>
        <w:t xml:space="preserve"> </w:t>
      </w:r>
      <w:r w:rsidRPr="002168B2">
        <w:rPr>
          <w:rFonts w:ascii="Cambria" w:hAnsi="Cambria"/>
          <w:sz w:val="24"/>
          <w:szCs w:val="24"/>
        </w:rPr>
        <w:t>person or by an agency engaged in selling term papers or other academic materials.</w:t>
      </w:r>
    </w:p>
    <w:p w14:paraId="000F4DCB" w14:textId="77777777" w:rsidR="002168B2" w:rsidRDefault="002168B2" w:rsidP="002168B2">
      <w:pPr>
        <w:pStyle w:val="p1"/>
        <w:numPr>
          <w:ilvl w:val="1"/>
          <w:numId w:val="37"/>
        </w:numPr>
        <w:jc w:val="both"/>
        <w:rPr>
          <w:rFonts w:ascii="Cambria" w:hAnsi="Cambria"/>
          <w:sz w:val="24"/>
          <w:szCs w:val="24"/>
        </w:rPr>
      </w:pPr>
      <w:r w:rsidRPr="002168B2">
        <w:rPr>
          <w:rFonts w:ascii="Cambria" w:hAnsi="Cambria"/>
          <w:b/>
          <w:bCs/>
          <w:sz w:val="24"/>
          <w:szCs w:val="24"/>
        </w:rPr>
        <w:t>Forgery.</w:t>
      </w:r>
      <w:r w:rsidRPr="002168B2">
        <w:rPr>
          <w:rFonts w:ascii="Cambria" w:hAnsi="Cambria"/>
          <w:sz w:val="24"/>
          <w:szCs w:val="24"/>
        </w:rPr>
        <w:t xml:space="preserve"> Altering a score, grade, or official academic university record or forging the</w:t>
      </w:r>
      <w:r>
        <w:rPr>
          <w:rFonts w:ascii="Cambria" w:hAnsi="Cambria"/>
          <w:sz w:val="24"/>
          <w:szCs w:val="24"/>
        </w:rPr>
        <w:t xml:space="preserve"> </w:t>
      </w:r>
      <w:r w:rsidRPr="002168B2">
        <w:rPr>
          <w:rFonts w:ascii="Cambria" w:hAnsi="Cambria"/>
          <w:sz w:val="24"/>
          <w:szCs w:val="24"/>
        </w:rPr>
        <w:t>signature of an instructor or other student.</w:t>
      </w:r>
    </w:p>
    <w:p w14:paraId="2EF0051C" w14:textId="77777777" w:rsidR="002168B2" w:rsidRDefault="002168B2" w:rsidP="002168B2">
      <w:pPr>
        <w:pStyle w:val="p1"/>
        <w:numPr>
          <w:ilvl w:val="1"/>
          <w:numId w:val="37"/>
        </w:numPr>
        <w:jc w:val="both"/>
        <w:rPr>
          <w:rFonts w:ascii="Cambria" w:hAnsi="Cambria"/>
          <w:sz w:val="24"/>
          <w:szCs w:val="24"/>
        </w:rPr>
      </w:pPr>
      <w:r w:rsidRPr="002168B2">
        <w:rPr>
          <w:rFonts w:ascii="Cambria" w:hAnsi="Cambria"/>
          <w:b/>
          <w:bCs/>
          <w:sz w:val="24"/>
          <w:szCs w:val="24"/>
        </w:rPr>
        <w:t>Fabrication.</w:t>
      </w:r>
      <w:r w:rsidRPr="002168B2">
        <w:rPr>
          <w:rFonts w:ascii="Cambria" w:hAnsi="Cambria"/>
          <w:sz w:val="24"/>
          <w:szCs w:val="24"/>
        </w:rPr>
        <w:t xml:space="preserve"> Falsifying or inventing any information, data, or research as part of an</w:t>
      </w:r>
      <w:r>
        <w:rPr>
          <w:rFonts w:ascii="Cambria" w:hAnsi="Cambria"/>
          <w:sz w:val="24"/>
          <w:szCs w:val="24"/>
        </w:rPr>
        <w:t xml:space="preserve"> </w:t>
      </w:r>
      <w:r w:rsidRPr="002168B2">
        <w:rPr>
          <w:rFonts w:ascii="Cambria" w:hAnsi="Cambria"/>
          <w:sz w:val="24"/>
          <w:szCs w:val="24"/>
        </w:rPr>
        <w:t>academic exercise.</w:t>
      </w:r>
    </w:p>
    <w:p w14:paraId="03AF7B25" w14:textId="77777777" w:rsidR="002168B2" w:rsidRDefault="002168B2" w:rsidP="002168B2">
      <w:pPr>
        <w:pStyle w:val="p1"/>
        <w:numPr>
          <w:ilvl w:val="1"/>
          <w:numId w:val="37"/>
        </w:numPr>
        <w:jc w:val="both"/>
        <w:rPr>
          <w:rFonts w:ascii="Cambria" w:hAnsi="Cambria"/>
          <w:sz w:val="24"/>
          <w:szCs w:val="24"/>
        </w:rPr>
      </w:pPr>
      <w:r w:rsidRPr="002168B2">
        <w:rPr>
          <w:rFonts w:ascii="Cambria" w:hAnsi="Cambria"/>
          <w:b/>
          <w:bCs/>
          <w:sz w:val="24"/>
          <w:szCs w:val="24"/>
        </w:rPr>
        <w:t>Facilitating Academic Dishonesty.</w:t>
      </w:r>
      <w:r w:rsidRPr="002168B2">
        <w:rPr>
          <w:rFonts w:ascii="Cambria" w:hAnsi="Cambria"/>
          <w:sz w:val="24"/>
          <w:szCs w:val="24"/>
        </w:rPr>
        <w:t xml:space="preserve"> Helping or assisting another in the commission of</w:t>
      </w:r>
      <w:r>
        <w:rPr>
          <w:rFonts w:ascii="Cambria" w:hAnsi="Cambria"/>
          <w:sz w:val="24"/>
          <w:szCs w:val="24"/>
        </w:rPr>
        <w:t xml:space="preserve"> </w:t>
      </w:r>
      <w:r w:rsidRPr="002168B2">
        <w:rPr>
          <w:rFonts w:ascii="Cambria" w:hAnsi="Cambria"/>
          <w:sz w:val="24"/>
          <w:szCs w:val="24"/>
        </w:rPr>
        <w:t>academic dishonesty.</w:t>
      </w:r>
    </w:p>
    <w:p w14:paraId="6326A58D" w14:textId="0CAF2418" w:rsidR="002168B2" w:rsidRPr="002168B2" w:rsidRDefault="002168B2" w:rsidP="002168B2">
      <w:pPr>
        <w:pStyle w:val="p1"/>
        <w:numPr>
          <w:ilvl w:val="1"/>
          <w:numId w:val="37"/>
        </w:numPr>
        <w:jc w:val="both"/>
        <w:rPr>
          <w:rFonts w:ascii="Cambria" w:hAnsi="Cambria"/>
          <w:sz w:val="24"/>
          <w:szCs w:val="24"/>
        </w:rPr>
      </w:pPr>
      <w:r w:rsidRPr="002168B2">
        <w:rPr>
          <w:rFonts w:ascii="Cambria" w:hAnsi="Cambria"/>
          <w:b/>
          <w:bCs/>
          <w:sz w:val="24"/>
          <w:szCs w:val="24"/>
        </w:rPr>
        <w:t>Sabotage.</w:t>
      </w:r>
      <w:r w:rsidRPr="002168B2">
        <w:rPr>
          <w:rFonts w:ascii="Cambria" w:hAnsi="Cambria"/>
          <w:sz w:val="24"/>
          <w:szCs w:val="24"/>
        </w:rPr>
        <w:t xml:space="preserve"> Acting to prevent others from completing their work or willfully disrupting</w:t>
      </w:r>
      <w:r>
        <w:rPr>
          <w:rFonts w:ascii="Cambria" w:hAnsi="Cambria"/>
          <w:sz w:val="24"/>
          <w:szCs w:val="24"/>
        </w:rPr>
        <w:t xml:space="preserve"> </w:t>
      </w:r>
      <w:r w:rsidRPr="002168B2">
        <w:rPr>
          <w:rFonts w:ascii="Cambria" w:hAnsi="Cambria"/>
          <w:sz w:val="24"/>
          <w:szCs w:val="24"/>
        </w:rPr>
        <w:t>the academic work of others.</w:t>
      </w:r>
    </w:p>
    <w:p w14:paraId="78EF4063" w14:textId="77777777" w:rsidR="002168B2" w:rsidRDefault="002168B2" w:rsidP="002168B2">
      <w:pPr>
        <w:pStyle w:val="p1"/>
        <w:jc w:val="both"/>
        <w:rPr>
          <w:rFonts w:ascii="Cambria" w:hAnsi="Cambria"/>
          <w:sz w:val="24"/>
          <w:szCs w:val="24"/>
        </w:rPr>
      </w:pPr>
    </w:p>
    <w:p w14:paraId="1A568495" w14:textId="7819E0B7" w:rsidR="002168B2" w:rsidRDefault="002168B2" w:rsidP="002168B2">
      <w:pPr>
        <w:pStyle w:val="p1"/>
        <w:jc w:val="both"/>
        <w:rPr>
          <w:rFonts w:ascii="Cambria" w:hAnsi="Cambria"/>
          <w:sz w:val="24"/>
          <w:szCs w:val="24"/>
        </w:rPr>
      </w:pPr>
      <w:r w:rsidRPr="002168B2">
        <w:rPr>
          <w:rFonts w:ascii="Cambria" w:hAnsi="Cambria"/>
          <w:sz w:val="24"/>
          <w:szCs w:val="24"/>
        </w:rPr>
        <w:lastRenderedPageBreak/>
        <w:t>Any violation of academic integrity will be handled on a case-by-case basis. At a minimum, the</w:t>
      </w:r>
      <w:r>
        <w:rPr>
          <w:rFonts w:ascii="Cambria" w:hAnsi="Cambria"/>
          <w:sz w:val="24"/>
          <w:szCs w:val="24"/>
        </w:rPr>
        <w:t xml:space="preserve"> </w:t>
      </w:r>
      <w:r w:rsidRPr="002168B2">
        <w:rPr>
          <w:rFonts w:ascii="Cambria" w:hAnsi="Cambria"/>
          <w:sz w:val="24"/>
          <w:szCs w:val="24"/>
        </w:rPr>
        <w:t>student will receive a zero on the assignment in question, but more serious academic violations</w:t>
      </w:r>
      <w:r>
        <w:rPr>
          <w:rFonts w:ascii="Cambria" w:hAnsi="Cambria"/>
          <w:sz w:val="24"/>
          <w:szCs w:val="24"/>
        </w:rPr>
        <w:t xml:space="preserve"> </w:t>
      </w:r>
      <w:r w:rsidRPr="002168B2">
        <w:rPr>
          <w:rFonts w:ascii="Cambria" w:hAnsi="Cambria"/>
          <w:sz w:val="24"/>
          <w:szCs w:val="24"/>
        </w:rPr>
        <w:t>may be subject to the assignment of a failing grade for the course. Please do not hesitate to</w:t>
      </w:r>
      <w:r>
        <w:rPr>
          <w:rFonts w:ascii="Cambria" w:hAnsi="Cambria"/>
          <w:sz w:val="24"/>
          <w:szCs w:val="24"/>
        </w:rPr>
        <w:t xml:space="preserve"> </w:t>
      </w:r>
      <w:r w:rsidRPr="002168B2">
        <w:rPr>
          <w:rFonts w:ascii="Cambria" w:hAnsi="Cambria"/>
          <w:sz w:val="24"/>
          <w:szCs w:val="24"/>
        </w:rPr>
        <w:t>contact the instructor with questions related to citations or other academic integrity concerns.</w:t>
      </w:r>
    </w:p>
    <w:p w14:paraId="00278065" w14:textId="77777777" w:rsidR="002168B2" w:rsidRPr="002168B2" w:rsidRDefault="002168B2" w:rsidP="002168B2">
      <w:pPr>
        <w:pStyle w:val="p1"/>
        <w:jc w:val="both"/>
        <w:rPr>
          <w:rFonts w:ascii="Cambria" w:hAnsi="Cambria"/>
          <w:sz w:val="24"/>
          <w:szCs w:val="24"/>
        </w:rPr>
      </w:pPr>
    </w:p>
    <w:p w14:paraId="04290666" w14:textId="77777777" w:rsidR="002168B2" w:rsidRPr="002168B2" w:rsidRDefault="002168B2" w:rsidP="002168B2">
      <w:pPr>
        <w:pStyle w:val="p1"/>
        <w:jc w:val="both"/>
        <w:rPr>
          <w:rFonts w:ascii="Cambria" w:hAnsi="Cambria"/>
          <w:sz w:val="24"/>
          <w:szCs w:val="24"/>
        </w:rPr>
      </w:pPr>
      <w:r w:rsidRPr="002168B2">
        <w:rPr>
          <w:rFonts w:ascii="Cambria" w:hAnsi="Cambria"/>
          <w:b/>
          <w:bCs/>
          <w:sz w:val="24"/>
          <w:szCs w:val="24"/>
        </w:rPr>
        <w:t xml:space="preserve">Emergency Notification &amp; Procedures: </w:t>
      </w:r>
      <w:r w:rsidRPr="002168B2">
        <w:rPr>
          <w:rFonts w:ascii="Cambria" w:hAnsi="Cambria"/>
          <w:sz w:val="24"/>
          <w:szCs w:val="24"/>
        </w:rPr>
        <w:t>UNT uses a system called Eagle Alert to quickly</w:t>
      </w:r>
    </w:p>
    <w:p w14:paraId="34E7285C" w14:textId="77777777" w:rsidR="002168B2" w:rsidRPr="002168B2" w:rsidRDefault="002168B2" w:rsidP="002168B2">
      <w:pPr>
        <w:pStyle w:val="p1"/>
        <w:jc w:val="both"/>
        <w:rPr>
          <w:rFonts w:ascii="Cambria" w:hAnsi="Cambria"/>
          <w:sz w:val="24"/>
          <w:szCs w:val="24"/>
        </w:rPr>
      </w:pPr>
      <w:r w:rsidRPr="002168B2">
        <w:rPr>
          <w:rFonts w:ascii="Cambria" w:hAnsi="Cambria"/>
          <w:sz w:val="24"/>
          <w:szCs w:val="24"/>
        </w:rPr>
        <w:t>notify students with critical information in the event of an emergency (i.e., severe weather,</w:t>
      </w:r>
    </w:p>
    <w:p w14:paraId="230418D5" w14:textId="77777777" w:rsidR="002168B2" w:rsidRPr="002168B2" w:rsidRDefault="002168B2" w:rsidP="002168B2">
      <w:pPr>
        <w:pStyle w:val="p1"/>
        <w:jc w:val="both"/>
        <w:rPr>
          <w:rFonts w:ascii="Cambria" w:hAnsi="Cambria"/>
          <w:sz w:val="24"/>
          <w:szCs w:val="24"/>
        </w:rPr>
      </w:pPr>
      <w:r w:rsidRPr="002168B2">
        <w:rPr>
          <w:rFonts w:ascii="Cambria" w:hAnsi="Cambria"/>
          <w:sz w:val="24"/>
          <w:szCs w:val="24"/>
        </w:rPr>
        <w:t>campus closing, and health and public safety emergencies like chemical spills, fires, or violence).</w:t>
      </w:r>
    </w:p>
    <w:p w14:paraId="6F395AD3" w14:textId="77777777" w:rsidR="002168B2" w:rsidRPr="002168B2" w:rsidRDefault="002168B2" w:rsidP="002168B2">
      <w:pPr>
        <w:pStyle w:val="p1"/>
        <w:jc w:val="both"/>
        <w:rPr>
          <w:rFonts w:ascii="Cambria" w:hAnsi="Cambria"/>
          <w:sz w:val="24"/>
          <w:szCs w:val="24"/>
        </w:rPr>
      </w:pPr>
      <w:r w:rsidRPr="002168B2">
        <w:rPr>
          <w:rFonts w:ascii="Cambria" w:hAnsi="Cambria"/>
          <w:sz w:val="24"/>
          <w:szCs w:val="24"/>
        </w:rPr>
        <w:t>In the event of a university closure, please refer to the UNT Learning Management System</w:t>
      </w:r>
    </w:p>
    <w:p w14:paraId="065E3A61" w14:textId="77777777" w:rsidR="002168B2" w:rsidRPr="002168B2" w:rsidRDefault="002168B2" w:rsidP="002168B2">
      <w:pPr>
        <w:pStyle w:val="p1"/>
        <w:rPr>
          <w:rFonts w:ascii="Cambria" w:hAnsi="Cambria"/>
          <w:sz w:val="24"/>
          <w:szCs w:val="24"/>
        </w:rPr>
      </w:pPr>
      <w:r w:rsidRPr="002168B2">
        <w:rPr>
          <w:rFonts w:ascii="Cambria" w:hAnsi="Cambria"/>
          <w:sz w:val="24"/>
          <w:szCs w:val="24"/>
        </w:rPr>
        <w:t>(LMS) for contingency plans for covering course materials.</w:t>
      </w:r>
    </w:p>
    <w:p w14:paraId="688598B8" w14:textId="77777777" w:rsidR="002C2111" w:rsidRDefault="002C2111" w:rsidP="000A6FE9">
      <w:pPr>
        <w:rPr>
          <w:rFonts w:ascii="Cambria" w:hAnsi="Cambria"/>
        </w:rPr>
      </w:pPr>
    </w:p>
    <w:p w14:paraId="29AA42A4" w14:textId="77777777" w:rsidR="00617FA5" w:rsidRDefault="00617FA5" w:rsidP="00617FA5">
      <w:pPr>
        <w:pStyle w:val="p1"/>
        <w:rPr>
          <w:rFonts w:ascii="Cambria" w:hAnsi="Cambria"/>
          <w:b/>
          <w:bCs/>
          <w:color w:val="00A200"/>
          <w:sz w:val="28"/>
          <w:szCs w:val="28"/>
        </w:rPr>
      </w:pPr>
      <w:r w:rsidRPr="00617FA5">
        <w:rPr>
          <w:rFonts w:ascii="Cambria" w:hAnsi="Cambria"/>
          <w:b/>
          <w:bCs/>
          <w:color w:val="00A200"/>
          <w:sz w:val="28"/>
          <w:szCs w:val="28"/>
        </w:rPr>
        <w:t>Student Resources</w:t>
      </w:r>
    </w:p>
    <w:p w14:paraId="56F5BC5E" w14:textId="77777777" w:rsidR="00617FA5" w:rsidRPr="00617FA5" w:rsidRDefault="00617FA5" w:rsidP="00617FA5">
      <w:pPr>
        <w:pStyle w:val="p1"/>
        <w:rPr>
          <w:rFonts w:ascii="Cambria" w:hAnsi="Cambria"/>
          <w:color w:val="00A200"/>
          <w:sz w:val="28"/>
          <w:szCs w:val="28"/>
        </w:rPr>
      </w:pPr>
    </w:p>
    <w:p w14:paraId="6B2FD505" w14:textId="2D395AEB" w:rsidR="00617FA5" w:rsidRPr="00617FA5" w:rsidRDefault="00617FA5" w:rsidP="00617FA5">
      <w:pPr>
        <w:pStyle w:val="p1"/>
        <w:rPr>
          <w:rFonts w:ascii="Cambria" w:hAnsi="Cambria"/>
          <w:sz w:val="24"/>
          <w:szCs w:val="24"/>
        </w:rPr>
      </w:pPr>
      <w:r w:rsidRPr="00617FA5">
        <w:rPr>
          <w:rFonts w:ascii="Cambria" w:hAnsi="Cambria"/>
          <w:sz w:val="24"/>
          <w:szCs w:val="24"/>
        </w:rPr>
        <w:t>Links to Academic Support Services, such as Office of Disability Accommodation, Counseling</w:t>
      </w:r>
      <w:r>
        <w:rPr>
          <w:rFonts w:ascii="Cambria" w:hAnsi="Cambria"/>
          <w:sz w:val="24"/>
          <w:szCs w:val="24"/>
        </w:rPr>
        <w:t xml:space="preserve"> </w:t>
      </w:r>
      <w:r w:rsidRPr="00617FA5">
        <w:rPr>
          <w:rFonts w:ascii="Cambria" w:hAnsi="Cambria"/>
          <w:sz w:val="24"/>
          <w:szCs w:val="24"/>
        </w:rPr>
        <w:t>and Testing Services, UNT Libraries, Online Tutoring, UNT Writing Lab and Math Tutor Lab</w:t>
      </w:r>
      <w:r>
        <w:rPr>
          <w:rFonts w:ascii="Cambria" w:hAnsi="Cambria"/>
          <w:sz w:val="24"/>
          <w:szCs w:val="24"/>
        </w:rPr>
        <w:t xml:space="preserve"> </w:t>
      </w:r>
      <w:r w:rsidRPr="00617FA5">
        <w:rPr>
          <w:rFonts w:ascii="Cambria" w:hAnsi="Cambria"/>
          <w:sz w:val="24"/>
          <w:szCs w:val="24"/>
        </w:rPr>
        <w:t>are available on the university website.</w:t>
      </w:r>
    </w:p>
    <w:p w14:paraId="250C122F" w14:textId="77777777" w:rsidR="00617FA5" w:rsidRPr="00617FA5" w:rsidRDefault="00617FA5" w:rsidP="00617FA5">
      <w:pPr>
        <w:pStyle w:val="p2"/>
        <w:rPr>
          <w:rFonts w:ascii="Cambria" w:hAnsi="Cambria"/>
          <w:sz w:val="24"/>
          <w:szCs w:val="24"/>
        </w:rPr>
      </w:pPr>
      <w:r w:rsidRPr="00617FA5">
        <w:rPr>
          <w:rStyle w:val="s1"/>
          <w:rFonts w:ascii="Cambria" w:eastAsiaTheme="majorEastAsia" w:hAnsi="Cambria"/>
          <w:sz w:val="24"/>
          <w:szCs w:val="24"/>
        </w:rPr>
        <w:t xml:space="preserve">UNT Portal: </w:t>
      </w:r>
      <w:r w:rsidRPr="00617FA5">
        <w:rPr>
          <w:rFonts w:ascii="Cambria" w:hAnsi="Cambria"/>
          <w:sz w:val="24"/>
          <w:szCs w:val="24"/>
        </w:rPr>
        <w:t>http://my.unt.edu</w:t>
      </w:r>
    </w:p>
    <w:p w14:paraId="5B22682B" w14:textId="77777777" w:rsidR="00617FA5" w:rsidRPr="00617FA5" w:rsidRDefault="00617FA5" w:rsidP="00617FA5">
      <w:pPr>
        <w:pStyle w:val="p2"/>
        <w:rPr>
          <w:rFonts w:ascii="Cambria" w:hAnsi="Cambria"/>
          <w:sz w:val="24"/>
          <w:szCs w:val="24"/>
        </w:rPr>
      </w:pPr>
      <w:r w:rsidRPr="00617FA5">
        <w:rPr>
          <w:rStyle w:val="s1"/>
          <w:rFonts w:ascii="Cambria" w:eastAsiaTheme="majorEastAsia" w:hAnsi="Cambria"/>
          <w:sz w:val="24"/>
          <w:szCs w:val="24"/>
        </w:rPr>
        <w:t xml:space="preserve">UNT Library </w:t>
      </w:r>
      <w:r w:rsidRPr="00617FA5">
        <w:rPr>
          <w:rFonts w:ascii="Cambria" w:hAnsi="Cambria"/>
          <w:sz w:val="24"/>
          <w:szCs w:val="24"/>
        </w:rPr>
        <w:t>On &amp; Off Campus Access - University Libraries - UNT</w:t>
      </w:r>
    </w:p>
    <w:p w14:paraId="52032451" w14:textId="77777777" w:rsidR="00617FA5" w:rsidRPr="00617FA5" w:rsidRDefault="00617FA5" w:rsidP="00617FA5">
      <w:pPr>
        <w:pStyle w:val="p2"/>
        <w:rPr>
          <w:rFonts w:ascii="Cambria" w:hAnsi="Cambria"/>
          <w:sz w:val="24"/>
          <w:szCs w:val="24"/>
        </w:rPr>
      </w:pPr>
      <w:r w:rsidRPr="00617FA5">
        <w:rPr>
          <w:rFonts w:ascii="Cambria" w:hAnsi="Cambria"/>
          <w:sz w:val="24"/>
          <w:szCs w:val="24"/>
        </w:rPr>
        <w:t xml:space="preserve">UNT </w:t>
      </w:r>
      <w:proofErr w:type="spellStart"/>
      <w:r w:rsidRPr="00617FA5">
        <w:rPr>
          <w:rFonts w:ascii="Cambria" w:hAnsi="Cambria"/>
          <w:sz w:val="24"/>
          <w:szCs w:val="24"/>
        </w:rPr>
        <w:t>HelpDesk</w:t>
      </w:r>
      <w:proofErr w:type="spellEnd"/>
      <w:r w:rsidRPr="00617FA5">
        <w:rPr>
          <w:rFonts w:ascii="Cambria" w:hAnsi="Cambria"/>
          <w:sz w:val="24"/>
          <w:szCs w:val="24"/>
        </w:rPr>
        <w:t xml:space="preserve"> | University of North Texas</w:t>
      </w:r>
    </w:p>
    <w:p w14:paraId="5D952A70" w14:textId="77777777" w:rsidR="00617FA5" w:rsidRPr="00617FA5" w:rsidRDefault="00617FA5" w:rsidP="00617FA5">
      <w:pPr>
        <w:pStyle w:val="p2"/>
        <w:rPr>
          <w:rFonts w:ascii="Cambria" w:hAnsi="Cambria"/>
          <w:sz w:val="24"/>
          <w:szCs w:val="24"/>
        </w:rPr>
      </w:pPr>
      <w:r w:rsidRPr="00617FA5">
        <w:rPr>
          <w:rFonts w:ascii="Cambria" w:hAnsi="Cambria"/>
          <w:sz w:val="24"/>
          <w:szCs w:val="24"/>
        </w:rPr>
        <w:t>Resources - Academic | University of North Texas (unt.edu)</w:t>
      </w:r>
    </w:p>
    <w:p w14:paraId="3E8A03EC" w14:textId="77777777" w:rsidR="00617FA5" w:rsidRDefault="00617FA5" w:rsidP="00617FA5">
      <w:pPr>
        <w:pStyle w:val="p2"/>
        <w:rPr>
          <w:rFonts w:ascii="Cambria" w:hAnsi="Cambria"/>
          <w:sz w:val="24"/>
          <w:szCs w:val="24"/>
        </w:rPr>
      </w:pPr>
      <w:r w:rsidRPr="00617FA5">
        <w:rPr>
          <w:rFonts w:ascii="Cambria" w:hAnsi="Cambria"/>
          <w:sz w:val="24"/>
          <w:szCs w:val="24"/>
        </w:rPr>
        <w:t>Student Computer Lab | University of North Texas (unt.edu)</w:t>
      </w:r>
    </w:p>
    <w:p w14:paraId="042EF1D6" w14:textId="77777777" w:rsidR="00D979CC" w:rsidRDefault="00D979CC" w:rsidP="00617FA5">
      <w:pPr>
        <w:pStyle w:val="p2"/>
        <w:rPr>
          <w:rFonts w:ascii="Cambria" w:hAnsi="Cambria"/>
          <w:sz w:val="24"/>
          <w:szCs w:val="24"/>
        </w:rPr>
      </w:pPr>
    </w:p>
    <w:p w14:paraId="5E5C4BA7" w14:textId="42B6085B" w:rsidR="00D979CC" w:rsidRPr="00D979CC" w:rsidRDefault="00D979CC" w:rsidP="00D979CC">
      <w:pPr>
        <w:rPr>
          <w:rFonts w:ascii="Cambria" w:hAnsi="Cambria" w:cs="Calibri"/>
          <w:color w:val="000000"/>
          <w:shd w:val="clear" w:color="auto" w:fill="FFFFFF"/>
        </w:rPr>
      </w:pPr>
      <w:r w:rsidRPr="00D979CC">
        <w:rPr>
          <w:rFonts w:ascii="Cambria" w:hAnsi="Cambria"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3" w:history="1">
        <w:r w:rsidRPr="00D979CC">
          <w:rPr>
            <w:rStyle w:val="Hyperlink"/>
            <w:rFonts w:ascii="Cambria" w:eastAsiaTheme="majorEastAsia" w:hAnsi="Cambria" w:cs="Calibri"/>
            <w:shd w:val="clear" w:color="auto" w:fill="FFFFFF"/>
          </w:rPr>
          <w:t>mental health services</w:t>
        </w:r>
      </w:hyperlink>
      <w:r w:rsidRPr="00D979CC">
        <w:rPr>
          <w:rFonts w:ascii="Cambria" w:hAnsi="Cambria" w:cs="Calibri"/>
          <w:color w:val="000000"/>
          <w:shd w:val="clear" w:color="auto" w:fill="FFFFFF"/>
        </w:rPr>
        <w:t xml:space="preserve"> (</w:t>
      </w:r>
      <w:hyperlink r:id="rId14" w:history="1">
        <w:r w:rsidRPr="00D979CC">
          <w:rPr>
            <w:rStyle w:val="Hyperlink"/>
            <w:rFonts w:ascii="Cambria" w:eastAsiaTheme="majorEastAsia" w:hAnsi="Cambria" w:cs="Calibri"/>
            <w:shd w:val="clear" w:color="auto" w:fill="FFFFFF"/>
          </w:rPr>
          <w:t>https://clear.unt.edu/student-support-services-policies</w:t>
        </w:r>
      </w:hyperlink>
      <w:r w:rsidRPr="00D979CC">
        <w:rPr>
          <w:rFonts w:ascii="Cambria" w:hAnsi="Cambria" w:cs="Calibri"/>
          <w:color w:val="000000"/>
          <w:shd w:val="clear" w:color="auto" w:fill="FFFFFF"/>
        </w:rPr>
        <w:t xml:space="preserve">), visit </w:t>
      </w:r>
      <w:hyperlink r:id="rId15" w:history="1">
        <w:r w:rsidRPr="00D979CC">
          <w:rPr>
            <w:rStyle w:val="Hyperlink"/>
            <w:rFonts w:ascii="Cambria" w:eastAsiaTheme="majorEastAsia" w:hAnsi="Cambria" w:cs="Calibri"/>
            <w:shd w:val="clear" w:color="auto" w:fill="FFFFFF"/>
          </w:rPr>
          <w:t>unt.edu/success</w:t>
        </w:r>
      </w:hyperlink>
      <w:r w:rsidRPr="00D979CC">
        <w:rPr>
          <w:rFonts w:ascii="Cambria" w:hAnsi="Cambria" w:cs="Calibri"/>
          <w:color w:val="000000"/>
          <w:shd w:val="clear" w:color="auto" w:fill="FFFFFF"/>
        </w:rPr>
        <w:t xml:space="preserve">, and explore </w:t>
      </w:r>
      <w:hyperlink r:id="rId16" w:history="1">
        <w:r w:rsidRPr="00D979CC">
          <w:rPr>
            <w:rStyle w:val="Hyperlink"/>
            <w:rFonts w:ascii="Cambria" w:eastAsiaTheme="majorEastAsia" w:hAnsi="Cambria" w:cs="Calibri"/>
            <w:shd w:val="clear" w:color="auto" w:fill="FFFFFF"/>
          </w:rPr>
          <w:t>unt.edu/wellness</w:t>
        </w:r>
      </w:hyperlink>
      <w:r w:rsidRPr="00D979CC">
        <w:rPr>
          <w:rFonts w:ascii="Cambria" w:hAnsi="Cambria" w:cs="Calibri"/>
          <w:color w:val="000000"/>
          <w:shd w:val="clear" w:color="auto" w:fill="FFFFFF"/>
        </w:rPr>
        <w:t>. To get all your enrollment and student financial-related questions answered, go to </w:t>
      </w:r>
      <w:hyperlink r:id="rId17" w:history="1">
        <w:r w:rsidRPr="00D979CC">
          <w:rPr>
            <w:rStyle w:val="Hyperlink"/>
            <w:rFonts w:ascii="Cambria" w:eastAsiaTheme="majorEastAsia" w:hAnsi="Cambria" w:cs="Calibri"/>
            <w:shd w:val="clear" w:color="auto" w:fill="FFFFFF"/>
          </w:rPr>
          <w:t>scrappysays.unt.edu</w:t>
        </w:r>
      </w:hyperlink>
      <w:r w:rsidRPr="00D979CC">
        <w:rPr>
          <w:rFonts w:ascii="Cambria" w:hAnsi="Cambria" w:cs="Calibri"/>
          <w:color w:val="000000"/>
          <w:shd w:val="clear" w:color="auto" w:fill="FFFFFF"/>
        </w:rPr>
        <w:t>.</w:t>
      </w:r>
    </w:p>
    <w:p w14:paraId="192C9299" w14:textId="77777777" w:rsidR="00617FA5" w:rsidRPr="00617FA5" w:rsidRDefault="00617FA5" w:rsidP="00617FA5">
      <w:pPr>
        <w:pStyle w:val="p2"/>
        <w:rPr>
          <w:rFonts w:ascii="Cambria" w:hAnsi="Cambria"/>
          <w:sz w:val="24"/>
          <w:szCs w:val="24"/>
        </w:rPr>
      </w:pPr>
    </w:p>
    <w:p w14:paraId="4FC54A87" w14:textId="77777777" w:rsidR="00617FA5" w:rsidRPr="00617FA5" w:rsidRDefault="00617FA5" w:rsidP="00617FA5">
      <w:pPr>
        <w:pStyle w:val="p1"/>
        <w:rPr>
          <w:rFonts w:ascii="Cambria" w:hAnsi="Cambria"/>
          <w:sz w:val="24"/>
          <w:szCs w:val="24"/>
        </w:rPr>
      </w:pPr>
      <w:r w:rsidRPr="00617FA5">
        <w:rPr>
          <w:rFonts w:ascii="Cambria" w:hAnsi="Cambria"/>
          <w:b/>
          <w:bCs/>
          <w:sz w:val="24"/>
          <w:szCs w:val="24"/>
        </w:rPr>
        <w:t xml:space="preserve">Survivor Advocacy: </w:t>
      </w:r>
      <w:r w:rsidRPr="00617FA5">
        <w:rPr>
          <w:rFonts w:ascii="Cambria" w:hAnsi="Cambria"/>
          <w:sz w:val="24"/>
          <w:szCs w:val="24"/>
        </w:rPr>
        <w:t>UNT is committed to providing a safe learning environment free of all</w:t>
      </w:r>
    </w:p>
    <w:p w14:paraId="5EC8F60E" w14:textId="77777777" w:rsidR="00617FA5" w:rsidRPr="00617FA5" w:rsidRDefault="00617FA5" w:rsidP="00617FA5">
      <w:pPr>
        <w:pStyle w:val="p1"/>
        <w:rPr>
          <w:rFonts w:ascii="Cambria" w:hAnsi="Cambria"/>
          <w:sz w:val="24"/>
          <w:szCs w:val="24"/>
        </w:rPr>
      </w:pPr>
      <w:r w:rsidRPr="00617FA5">
        <w:rPr>
          <w:rFonts w:ascii="Cambria" w:hAnsi="Cambria"/>
          <w:sz w:val="24"/>
          <w:szCs w:val="24"/>
        </w:rPr>
        <w:t>forms of sexual misconduct, including sexual harassment, sexual assault, domestic violence,</w:t>
      </w:r>
    </w:p>
    <w:p w14:paraId="10199673" w14:textId="1016001B" w:rsidR="00617FA5" w:rsidRDefault="00617FA5" w:rsidP="00617FA5">
      <w:pPr>
        <w:pStyle w:val="p1"/>
        <w:rPr>
          <w:rFonts w:ascii="Cambria" w:hAnsi="Cambria"/>
          <w:sz w:val="24"/>
          <w:szCs w:val="24"/>
        </w:rPr>
      </w:pPr>
      <w:r w:rsidRPr="00617FA5">
        <w:rPr>
          <w:rFonts w:ascii="Cambria" w:hAnsi="Cambria"/>
          <w:sz w:val="24"/>
          <w:szCs w:val="24"/>
        </w:rPr>
        <w:t>dating violence, and stalking. Federal laws (Title IX and the U.S. Violence Against Women Act)</w:t>
      </w:r>
      <w:r>
        <w:rPr>
          <w:rFonts w:ascii="Cambria" w:hAnsi="Cambria"/>
          <w:sz w:val="24"/>
          <w:szCs w:val="24"/>
        </w:rPr>
        <w:t xml:space="preserve"> </w:t>
      </w:r>
      <w:r w:rsidRPr="00617FA5">
        <w:rPr>
          <w:rFonts w:ascii="Cambria" w:hAnsi="Cambria"/>
          <w:sz w:val="24"/>
          <w:szCs w:val="24"/>
        </w:rPr>
        <w:t xml:space="preserve">and UNT policies prohibit discrimination </w:t>
      </w:r>
      <w:proofErr w:type="gramStart"/>
      <w:r w:rsidRPr="00617FA5">
        <w:rPr>
          <w:rFonts w:ascii="Cambria" w:hAnsi="Cambria"/>
          <w:sz w:val="24"/>
          <w:szCs w:val="24"/>
        </w:rPr>
        <w:t>on the basis of</w:t>
      </w:r>
      <w:proofErr w:type="gramEnd"/>
      <w:r w:rsidRPr="00617FA5">
        <w:rPr>
          <w:rFonts w:ascii="Cambria" w:hAnsi="Cambria"/>
          <w:sz w:val="24"/>
          <w:szCs w:val="24"/>
        </w:rPr>
        <w:t xml:space="preserve"> sex and therefore prohibit sexual</w:t>
      </w:r>
      <w:r>
        <w:rPr>
          <w:rFonts w:ascii="Cambria" w:hAnsi="Cambria"/>
          <w:sz w:val="24"/>
          <w:szCs w:val="24"/>
        </w:rPr>
        <w:t xml:space="preserve"> </w:t>
      </w:r>
      <w:r w:rsidRPr="00617FA5">
        <w:rPr>
          <w:rFonts w:ascii="Cambria" w:hAnsi="Cambria"/>
          <w:sz w:val="24"/>
          <w:szCs w:val="24"/>
        </w:rPr>
        <w:t>misconduct. If you or someone you know is experiencing sexual harassment, relationship</w:t>
      </w:r>
      <w:r>
        <w:rPr>
          <w:rFonts w:ascii="Cambria" w:hAnsi="Cambria"/>
          <w:sz w:val="24"/>
          <w:szCs w:val="24"/>
        </w:rPr>
        <w:t xml:space="preserve"> </w:t>
      </w:r>
      <w:r w:rsidRPr="00617FA5">
        <w:rPr>
          <w:rFonts w:ascii="Cambria" w:hAnsi="Cambria"/>
          <w:sz w:val="24"/>
          <w:szCs w:val="24"/>
        </w:rPr>
        <w:t>violence, stalking, and/or sexual assault, there are campus resources available to provide support</w:t>
      </w:r>
      <w:r>
        <w:rPr>
          <w:rFonts w:ascii="Cambria" w:hAnsi="Cambria"/>
          <w:sz w:val="24"/>
          <w:szCs w:val="24"/>
        </w:rPr>
        <w:t xml:space="preserve"> </w:t>
      </w:r>
      <w:r w:rsidRPr="00617FA5">
        <w:rPr>
          <w:rFonts w:ascii="Cambria" w:hAnsi="Cambria"/>
          <w:sz w:val="24"/>
          <w:szCs w:val="24"/>
        </w:rPr>
        <w:t>and assistance. UNT’s Survivor Advocates can assist a student who has been impacted by</w:t>
      </w:r>
      <w:r>
        <w:rPr>
          <w:rFonts w:ascii="Cambria" w:hAnsi="Cambria"/>
          <w:sz w:val="24"/>
          <w:szCs w:val="24"/>
        </w:rPr>
        <w:t xml:space="preserve"> </w:t>
      </w:r>
      <w:r w:rsidRPr="00617FA5">
        <w:rPr>
          <w:rFonts w:ascii="Cambria" w:hAnsi="Cambria"/>
          <w:sz w:val="24"/>
          <w:szCs w:val="24"/>
        </w:rPr>
        <w:t>violence by filing protective orders, completing crime victim’s compensation applications,</w:t>
      </w:r>
      <w:r>
        <w:rPr>
          <w:rFonts w:ascii="Cambria" w:hAnsi="Cambria"/>
          <w:sz w:val="24"/>
          <w:szCs w:val="24"/>
        </w:rPr>
        <w:t xml:space="preserve"> </w:t>
      </w:r>
      <w:r w:rsidRPr="00617FA5">
        <w:rPr>
          <w:rFonts w:ascii="Cambria" w:hAnsi="Cambria"/>
          <w:sz w:val="24"/>
          <w:szCs w:val="24"/>
        </w:rPr>
        <w:t>contacting professors for absences related to an assault, working with housing to facilitate a</w:t>
      </w:r>
      <w:r>
        <w:rPr>
          <w:rFonts w:ascii="Cambria" w:hAnsi="Cambria"/>
          <w:sz w:val="24"/>
          <w:szCs w:val="24"/>
        </w:rPr>
        <w:t xml:space="preserve"> </w:t>
      </w:r>
      <w:r w:rsidRPr="00617FA5">
        <w:rPr>
          <w:rFonts w:ascii="Cambria" w:hAnsi="Cambria"/>
          <w:sz w:val="24"/>
          <w:szCs w:val="24"/>
        </w:rPr>
        <w:t xml:space="preserve">room change where appropriate, and connecting </w:t>
      </w:r>
      <w:r w:rsidRPr="00617FA5">
        <w:rPr>
          <w:rFonts w:ascii="Cambria" w:hAnsi="Cambria"/>
          <w:sz w:val="24"/>
          <w:szCs w:val="24"/>
        </w:rPr>
        <w:lastRenderedPageBreak/>
        <w:t>students to other resources available both on and</w:t>
      </w:r>
      <w:r>
        <w:rPr>
          <w:rFonts w:ascii="Cambria" w:hAnsi="Cambria"/>
          <w:sz w:val="24"/>
          <w:szCs w:val="24"/>
        </w:rPr>
        <w:t xml:space="preserve"> </w:t>
      </w:r>
      <w:r w:rsidRPr="00617FA5">
        <w:rPr>
          <w:rFonts w:ascii="Cambria" w:hAnsi="Cambria"/>
          <w:sz w:val="24"/>
          <w:szCs w:val="24"/>
        </w:rPr>
        <w:t xml:space="preserve">off campus. The Survivor Advocates can be reached at </w:t>
      </w:r>
      <w:r w:rsidRPr="00617FA5">
        <w:rPr>
          <w:rStyle w:val="s2"/>
          <w:rFonts w:ascii="Cambria" w:hAnsi="Cambria"/>
          <w:sz w:val="24"/>
          <w:szCs w:val="24"/>
        </w:rPr>
        <w:t>SurvivorAdvocate@unt.edu</w:t>
      </w:r>
      <w:r w:rsidRPr="00617FA5">
        <w:rPr>
          <w:rFonts w:ascii="Cambria" w:hAnsi="Cambria"/>
          <w:sz w:val="24"/>
          <w:szCs w:val="24"/>
        </w:rPr>
        <w:t xml:space="preserve"> or by calling</w:t>
      </w:r>
      <w:r>
        <w:rPr>
          <w:rFonts w:ascii="Cambria" w:hAnsi="Cambria"/>
          <w:sz w:val="24"/>
          <w:szCs w:val="24"/>
        </w:rPr>
        <w:t xml:space="preserve"> </w:t>
      </w:r>
      <w:r w:rsidRPr="00617FA5">
        <w:rPr>
          <w:rFonts w:ascii="Cambria" w:hAnsi="Cambria"/>
          <w:sz w:val="24"/>
          <w:szCs w:val="24"/>
        </w:rPr>
        <w:t>the Dean of Students Office at 940-565-2648. Additionally, alleged sexual misconduct can be</w:t>
      </w:r>
      <w:r>
        <w:rPr>
          <w:rFonts w:ascii="Cambria" w:hAnsi="Cambria"/>
          <w:sz w:val="24"/>
          <w:szCs w:val="24"/>
        </w:rPr>
        <w:t xml:space="preserve"> </w:t>
      </w:r>
      <w:r w:rsidRPr="00617FA5">
        <w:rPr>
          <w:rFonts w:ascii="Cambria" w:hAnsi="Cambria"/>
          <w:sz w:val="24"/>
          <w:szCs w:val="24"/>
        </w:rPr>
        <w:t xml:space="preserve">non-confidentially reported to the Title IX Coordinator at </w:t>
      </w:r>
      <w:r w:rsidRPr="00617FA5">
        <w:rPr>
          <w:rStyle w:val="s2"/>
          <w:rFonts w:ascii="Cambria" w:hAnsi="Cambria"/>
          <w:sz w:val="24"/>
          <w:szCs w:val="24"/>
        </w:rPr>
        <w:t>oeo@unt.edu</w:t>
      </w:r>
      <w:r w:rsidRPr="00617FA5">
        <w:rPr>
          <w:rFonts w:ascii="Cambria" w:hAnsi="Cambria"/>
          <w:sz w:val="24"/>
          <w:szCs w:val="24"/>
        </w:rPr>
        <w:t xml:space="preserve"> or at (940) 565 2759.</w:t>
      </w:r>
    </w:p>
    <w:p w14:paraId="4F8D39FF" w14:textId="77777777" w:rsidR="00617FA5" w:rsidRPr="00617FA5" w:rsidRDefault="00617FA5" w:rsidP="00617FA5">
      <w:pPr>
        <w:pStyle w:val="p1"/>
        <w:rPr>
          <w:rFonts w:ascii="Cambria" w:hAnsi="Cambria"/>
          <w:sz w:val="24"/>
          <w:szCs w:val="24"/>
        </w:rPr>
      </w:pPr>
    </w:p>
    <w:p w14:paraId="511382D2" w14:textId="42A1BBEA" w:rsidR="00617FA5" w:rsidRDefault="00617FA5" w:rsidP="00617FA5">
      <w:pPr>
        <w:pStyle w:val="p1"/>
        <w:rPr>
          <w:rFonts w:ascii="Cambria" w:hAnsi="Cambria"/>
          <w:i/>
          <w:iCs/>
          <w:sz w:val="24"/>
          <w:szCs w:val="24"/>
        </w:rPr>
      </w:pPr>
      <w:r w:rsidRPr="00617FA5">
        <w:rPr>
          <w:rFonts w:ascii="Cambria" w:hAnsi="Cambria"/>
          <w:b/>
          <w:bCs/>
          <w:sz w:val="24"/>
          <w:szCs w:val="24"/>
        </w:rPr>
        <w:t xml:space="preserve">Mandatory Reporting: </w:t>
      </w:r>
      <w:r w:rsidRPr="00617FA5">
        <w:rPr>
          <w:rFonts w:ascii="Cambria" w:hAnsi="Cambria"/>
          <w:sz w:val="24"/>
          <w:szCs w:val="24"/>
        </w:rPr>
        <w:t>All faculty and staff are mandatory reporters</w:t>
      </w:r>
      <w:r>
        <w:rPr>
          <w:rFonts w:ascii="Cambria" w:hAnsi="Cambria"/>
          <w:sz w:val="24"/>
          <w:szCs w:val="24"/>
        </w:rPr>
        <w:t xml:space="preserve"> under Senate Bill 212</w:t>
      </w:r>
      <w:r w:rsidRPr="00617FA5">
        <w:rPr>
          <w:rFonts w:ascii="Cambria" w:hAnsi="Cambria"/>
          <w:sz w:val="24"/>
          <w:szCs w:val="24"/>
        </w:rPr>
        <w:t>. This means that if we</w:t>
      </w:r>
      <w:r>
        <w:rPr>
          <w:rFonts w:ascii="Cambria" w:hAnsi="Cambria"/>
          <w:sz w:val="24"/>
          <w:szCs w:val="24"/>
        </w:rPr>
        <w:t xml:space="preserve"> </w:t>
      </w:r>
      <w:r w:rsidRPr="00617FA5">
        <w:rPr>
          <w:rFonts w:ascii="Cambria" w:hAnsi="Cambria"/>
          <w:sz w:val="24"/>
          <w:szCs w:val="24"/>
        </w:rPr>
        <w:t>learn about something that might be sex discrimination (e.g., sexual harassment, sexual assault,</w:t>
      </w:r>
      <w:r>
        <w:rPr>
          <w:rFonts w:ascii="Cambria" w:hAnsi="Cambria"/>
          <w:sz w:val="24"/>
          <w:szCs w:val="24"/>
        </w:rPr>
        <w:t xml:space="preserve"> </w:t>
      </w:r>
      <w:r w:rsidRPr="00617FA5">
        <w:rPr>
          <w:rFonts w:ascii="Cambria" w:hAnsi="Cambria"/>
          <w:sz w:val="24"/>
          <w:szCs w:val="24"/>
        </w:rPr>
        <w:t>intimate partner violence, stalking, pregnancy discrimination, LGBTQ discrimination), then we</w:t>
      </w:r>
      <w:r>
        <w:rPr>
          <w:rFonts w:ascii="Cambria" w:hAnsi="Cambria"/>
          <w:sz w:val="24"/>
          <w:szCs w:val="24"/>
        </w:rPr>
        <w:t xml:space="preserve"> </w:t>
      </w:r>
      <w:r w:rsidRPr="00617FA5">
        <w:rPr>
          <w:rFonts w:ascii="Cambria" w:hAnsi="Cambria"/>
          <w:sz w:val="24"/>
          <w:szCs w:val="24"/>
        </w:rPr>
        <w:t>must report what we know to the Title IX Office. Usually, reports will only leave a record of</w:t>
      </w:r>
      <w:r>
        <w:rPr>
          <w:rFonts w:ascii="Cambria" w:hAnsi="Cambria"/>
          <w:sz w:val="24"/>
          <w:szCs w:val="24"/>
        </w:rPr>
        <w:t xml:space="preserve"> </w:t>
      </w:r>
      <w:r w:rsidRPr="00617FA5">
        <w:rPr>
          <w:rFonts w:ascii="Cambria" w:hAnsi="Cambria"/>
          <w:sz w:val="24"/>
          <w:szCs w:val="24"/>
        </w:rPr>
        <w:t>concern, but sometimes, a report can be escalated into an investigation without a victim’s</w:t>
      </w:r>
      <w:r>
        <w:rPr>
          <w:rFonts w:ascii="Cambria" w:hAnsi="Cambria"/>
          <w:sz w:val="24"/>
          <w:szCs w:val="24"/>
        </w:rPr>
        <w:t xml:space="preserve"> </w:t>
      </w:r>
      <w:r w:rsidRPr="00617FA5">
        <w:rPr>
          <w:rFonts w:ascii="Cambria" w:hAnsi="Cambria"/>
          <w:sz w:val="24"/>
          <w:szCs w:val="24"/>
        </w:rPr>
        <w:t>consent. Mandatory reporters are expected to share information learned in all settings, including</w:t>
      </w:r>
      <w:r>
        <w:rPr>
          <w:rFonts w:ascii="Cambria" w:hAnsi="Cambria"/>
          <w:sz w:val="24"/>
          <w:szCs w:val="24"/>
        </w:rPr>
        <w:t xml:space="preserve"> </w:t>
      </w:r>
      <w:r w:rsidRPr="00617FA5">
        <w:rPr>
          <w:rFonts w:ascii="Cambria" w:hAnsi="Cambria"/>
          <w:sz w:val="24"/>
          <w:szCs w:val="24"/>
        </w:rPr>
        <w:t xml:space="preserve">during class activities, assignments, office hours, and outside of class. </w:t>
      </w:r>
    </w:p>
    <w:p w14:paraId="5CA53C54" w14:textId="77777777" w:rsidR="00617FA5" w:rsidRPr="00617FA5" w:rsidRDefault="00617FA5" w:rsidP="00617FA5">
      <w:pPr>
        <w:pStyle w:val="p1"/>
        <w:rPr>
          <w:rFonts w:ascii="Cambria" w:hAnsi="Cambria"/>
          <w:sz w:val="24"/>
          <w:szCs w:val="24"/>
        </w:rPr>
      </w:pPr>
    </w:p>
    <w:p w14:paraId="49BCD60C" w14:textId="17FD78C4" w:rsidR="00617FA5" w:rsidRPr="003F2762" w:rsidRDefault="003F2762" w:rsidP="00617FA5">
      <w:pPr>
        <w:pStyle w:val="p1"/>
        <w:rPr>
          <w:rStyle w:val="Strong"/>
          <w:rFonts w:ascii="Cambria" w:eastAsiaTheme="majorEastAsia" w:hAnsi="Cambria" w:cs="Poppins"/>
          <w:color w:val="333333"/>
          <w:sz w:val="24"/>
          <w:szCs w:val="24"/>
          <w:shd w:val="clear" w:color="auto" w:fill="FFFFFF"/>
        </w:rPr>
      </w:pPr>
      <w:r w:rsidRPr="003F2762">
        <w:rPr>
          <w:rStyle w:val="Strong"/>
          <w:rFonts w:ascii="Cambria" w:eastAsiaTheme="majorEastAsia" w:hAnsi="Cambria" w:cs="Poppins"/>
          <w:color w:val="333333"/>
          <w:sz w:val="24"/>
          <w:szCs w:val="24"/>
          <w:shd w:val="clear" w:color="auto" w:fill="FFFFFF"/>
        </w:rPr>
        <w:t xml:space="preserve">I WILL LISTEN AND BELIEVE YOU IF SOMEONE IS THREATENING YOU. – Lauren’s Promise </w:t>
      </w:r>
    </w:p>
    <w:p w14:paraId="3AD2FA10" w14:textId="77777777" w:rsidR="003F2762" w:rsidRPr="00617FA5" w:rsidRDefault="003F2762" w:rsidP="00617FA5">
      <w:pPr>
        <w:pStyle w:val="p1"/>
        <w:rPr>
          <w:rFonts w:ascii="Cambria" w:hAnsi="Cambria"/>
          <w:sz w:val="24"/>
          <w:szCs w:val="24"/>
        </w:rPr>
      </w:pPr>
    </w:p>
    <w:p w14:paraId="5056E225" w14:textId="77777777" w:rsidR="00617FA5" w:rsidRDefault="00617FA5" w:rsidP="00617FA5">
      <w:pPr>
        <w:pStyle w:val="p2"/>
        <w:rPr>
          <w:rFonts w:ascii="Cambria" w:hAnsi="Cambria"/>
          <w:b/>
          <w:bCs/>
          <w:color w:val="00A200"/>
          <w:sz w:val="28"/>
          <w:szCs w:val="28"/>
        </w:rPr>
      </w:pPr>
      <w:r w:rsidRPr="00617FA5">
        <w:rPr>
          <w:rFonts w:ascii="Cambria" w:hAnsi="Cambria"/>
          <w:b/>
          <w:bCs/>
          <w:color w:val="00A200"/>
          <w:sz w:val="28"/>
          <w:szCs w:val="28"/>
        </w:rPr>
        <w:t>ADA Statement and Disabled Student Policy</w:t>
      </w:r>
    </w:p>
    <w:p w14:paraId="57130172" w14:textId="77777777" w:rsidR="00617FA5" w:rsidRPr="00617FA5" w:rsidRDefault="00617FA5" w:rsidP="00617FA5">
      <w:pPr>
        <w:pStyle w:val="p2"/>
        <w:rPr>
          <w:rStyle w:val="s1"/>
          <w:rFonts w:ascii="Cambria" w:eastAsiaTheme="majorEastAsia" w:hAnsi="Cambria"/>
          <w:b/>
          <w:bCs/>
          <w:color w:val="00A200"/>
          <w:sz w:val="28"/>
          <w:szCs w:val="28"/>
        </w:rPr>
      </w:pPr>
    </w:p>
    <w:p w14:paraId="3B2AE7FB" w14:textId="4B1D1804" w:rsidR="00617FA5" w:rsidRPr="00B53A2F" w:rsidRDefault="00617FA5" w:rsidP="003F2762">
      <w:pPr>
        <w:pStyle w:val="p2"/>
        <w:rPr>
          <w:rFonts w:ascii="Cambria" w:hAnsi="Cambria"/>
          <w:color w:val="auto"/>
          <w:sz w:val="24"/>
          <w:szCs w:val="24"/>
        </w:rPr>
      </w:pPr>
      <w:r w:rsidRPr="00B53A2F">
        <w:rPr>
          <w:rStyle w:val="s1"/>
          <w:rFonts w:ascii="Cambria" w:eastAsiaTheme="majorEastAsia" w:hAnsi="Cambria"/>
          <w:color w:val="auto"/>
          <w:sz w:val="24"/>
          <w:szCs w:val="24"/>
        </w:rPr>
        <w:t>The University of North Texas makes</w:t>
      </w:r>
      <w:r w:rsidR="003F2762" w:rsidRPr="00B53A2F">
        <w:rPr>
          <w:rStyle w:val="s1"/>
          <w:rFonts w:ascii="Cambria" w:eastAsiaTheme="majorEastAsia" w:hAnsi="Cambria"/>
          <w:color w:val="auto"/>
          <w:sz w:val="24"/>
          <w:szCs w:val="24"/>
        </w:rPr>
        <w:t xml:space="preserve"> </w:t>
      </w:r>
      <w:r w:rsidRPr="00B53A2F">
        <w:rPr>
          <w:rFonts w:ascii="Cambria" w:hAnsi="Cambria"/>
          <w:color w:val="auto"/>
          <w:sz w:val="24"/>
          <w:szCs w:val="24"/>
        </w:rPr>
        <w:t>reasonable academic accommodations for students with</w:t>
      </w:r>
      <w:r w:rsidRPr="00B53A2F">
        <w:rPr>
          <w:rFonts w:ascii="Cambria" w:hAnsi="Cambria"/>
          <w:b/>
          <w:bCs/>
          <w:color w:val="auto"/>
          <w:sz w:val="24"/>
          <w:szCs w:val="24"/>
        </w:rPr>
        <w:t xml:space="preserve"> </w:t>
      </w:r>
      <w:r w:rsidRPr="00B53A2F">
        <w:rPr>
          <w:rFonts w:ascii="Cambria" w:hAnsi="Cambria"/>
          <w:color w:val="auto"/>
          <w:sz w:val="24"/>
          <w:szCs w:val="24"/>
        </w:rPr>
        <w:t>disabilities. Students seeking</w:t>
      </w:r>
      <w:r w:rsidR="003F2762" w:rsidRPr="00B53A2F">
        <w:rPr>
          <w:rFonts w:ascii="Cambria" w:hAnsi="Cambria"/>
          <w:color w:val="auto"/>
          <w:sz w:val="24"/>
          <w:szCs w:val="24"/>
        </w:rPr>
        <w:t xml:space="preserve"> </w:t>
      </w:r>
      <w:r w:rsidRPr="00B53A2F">
        <w:rPr>
          <w:rFonts w:ascii="Cambria" w:hAnsi="Cambria"/>
          <w:color w:val="auto"/>
          <w:sz w:val="24"/>
          <w:szCs w:val="24"/>
        </w:rPr>
        <w:t>accommodation must first register with the Office of Disability Access (ODA) to verify their</w:t>
      </w:r>
      <w:r w:rsidR="003F2762" w:rsidRPr="00B53A2F">
        <w:rPr>
          <w:rFonts w:ascii="Cambria" w:hAnsi="Cambria"/>
          <w:color w:val="auto"/>
          <w:sz w:val="24"/>
          <w:szCs w:val="24"/>
        </w:rPr>
        <w:t xml:space="preserve"> </w:t>
      </w:r>
      <w:r w:rsidRPr="00B53A2F">
        <w:rPr>
          <w:rFonts w:ascii="Cambria" w:hAnsi="Cambria"/>
          <w:color w:val="auto"/>
          <w:sz w:val="24"/>
          <w:szCs w:val="24"/>
        </w:rPr>
        <w:t>eligibility. If a disability is verified, the ODA will provide you with</w:t>
      </w:r>
      <w:r w:rsidRPr="00B53A2F">
        <w:rPr>
          <w:rFonts w:ascii="Cambria" w:hAnsi="Cambria"/>
          <w:b/>
          <w:bCs/>
          <w:color w:val="auto"/>
          <w:sz w:val="24"/>
          <w:szCs w:val="24"/>
        </w:rPr>
        <w:t xml:space="preserve"> </w:t>
      </w:r>
      <w:r w:rsidRPr="00B53A2F">
        <w:rPr>
          <w:rFonts w:ascii="Cambria" w:hAnsi="Cambria"/>
          <w:color w:val="auto"/>
          <w:sz w:val="24"/>
          <w:szCs w:val="24"/>
        </w:rPr>
        <w:t>an accommodation letter to</w:t>
      </w:r>
      <w:r w:rsidR="003F2762" w:rsidRPr="00B53A2F">
        <w:rPr>
          <w:rFonts w:ascii="Cambria" w:hAnsi="Cambria"/>
          <w:color w:val="auto"/>
          <w:sz w:val="24"/>
          <w:szCs w:val="24"/>
        </w:rPr>
        <w:t xml:space="preserve"> </w:t>
      </w:r>
      <w:r w:rsidRPr="00B53A2F">
        <w:rPr>
          <w:rFonts w:ascii="Cambria" w:hAnsi="Cambria"/>
          <w:color w:val="auto"/>
          <w:sz w:val="24"/>
          <w:szCs w:val="24"/>
        </w:rPr>
        <w:t>be delivered to the faculty to begin a private discussion regarding your</w:t>
      </w:r>
      <w:r w:rsidRPr="00B53A2F">
        <w:rPr>
          <w:rFonts w:ascii="Cambria" w:hAnsi="Cambria"/>
          <w:b/>
          <w:bCs/>
          <w:color w:val="auto"/>
          <w:sz w:val="24"/>
          <w:szCs w:val="24"/>
        </w:rPr>
        <w:t xml:space="preserve"> </w:t>
      </w:r>
      <w:r w:rsidRPr="00B53A2F">
        <w:rPr>
          <w:rFonts w:ascii="Cambria" w:hAnsi="Cambria"/>
          <w:color w:val="auto"/>
          <w:sz w:val="24"/>
          <w:szCs w:val="24"/>
        </w:rPr>
        <w:t>specific needs in a course.</w:t>
      </w:r>
    </w:p>
    <w:p w14:paraId="52372DAD" w14:textId="77777777" w:rsidR="002C2111" w:rsidRPr="00B53A2F" w:rsidRDefault="002C2111" w:rsidP="000A6FE9">
      <w:pPr>
        <w:rPr>
          <w:rFonts w:ascii="Cambria" w:hAnsi="Cambria"/>
        </w:rPr>
      </w:pPr>
    </w:p>
    <w:p w14:paraId="592D58C4" w14:textId="77777777" w:rsidR="003F2762" w:rsidRPr="00B53A2F" w:rsidRDefault="00617FA5" w:rsidP="00617FA5">
      <w:pPr>
        <w:rPr>
          <w:rFonts w:ascii="Cambria" w:hAnsi="Cambria"/>
        </w:rPr>
      </w:pPr>
      <w:r w:rsidRPr="00B53A2F">
        <w:rPr>
          <w:rFonts w:ascii="Cambria" w:hAnsi="Cambria"/>
        </w:rPr>
        <w:t>You may request accommodations at any time; however, ODA notices</w:t>
      </w:r>
      <w:r w:rsidRPr="00B53A2F">
        <w:rPr>
          <w:rFonts w:ascii="Cambria" w:hAnsi="Cambria"/>
          <w:b/>
          <w:bCs/>
        </w:rPr>
        <w:t xml:space="preserve"> </w:t>
      </w:r>
      <w:r w:rsidRPr="00B53A2F">
        <w:rPr>
          <w:rFonts w:ascii="Cambria" w:hAnsi="Cambria"/>
        </w:rPr>
        <w:t>of accommodation should</w:t>
      </w:r>
      <w:r w:rsidR="003F2762" w:rsidRPr="00B53A2F">
        <w:rPr>
          <w:rFonts w:ascii="Cambria" w:hAnsi="Cambria"/>
        </w:rPr>
        <w:t xml:space="preserve"> </w:t>
      </w:r>
      <w:r w:rsidRPr="00B53A2F">
        <w:rPr>
          <w:rFonts w:ascii="Cambria" w:hAnsi="Cambria"/>
        </w:rPr>
        <w:t>be provided as early as possible in the semester to avoid any delay in</w:t>
      </w:r>
      <w:r w:rsidRPr="00B53A2F">
        <w:rPr>
          <w:rFonts w:ascii="Cambria" w:hAnsi="Cambria"/>
          <w:b/>
          <w:bCs/>
        </w:rPr>
        <w:t xml:space="preserve"> </w:t>
      </w:r>
      <w:r w:rsidRPr="00B53A2F">
        <w:rPr>
          <w:rFonts w:ascii="Cambria" w:hAnsi="Cambria"/>
        </w:rPr>
        <w:t>implementation. Note that</w:t>
      </w:r>
      <w:r w:rsidR="003F2762" w:rsidRPr="00B53A2F">
        <w:rPr>
          <w:rFonts w:ascii="Cambria" w:hAnsi="Cambria"/>
        </w:rPr>
        <w:t xml:space="preserve"> </w:t>
      </w:r>
      <w:r w:rsidRPr="00B53A2F">
        <w:rPr>
          <w:rFonts w:ascii="Cambria" w:hAnsi="Cambria"/>
        </w:rPr>
        <w:t>students must obtain a new letter of accommodation for every</w:t>
      </w:r>
      <w:r w:rsidRPr="00B53A2F">
        <w:rPr>
          <w:rFonts w:ascii="Cambria" w:hAnsi="Cambria"/>
          <w:b/>
          <w:bCs/>
        </w:rPr>
        <w:t xml:space="preserve"> </w:t>
      </w:r>
      <w:r w:rsidRPr="00B53A2F">
        <w:rPr>
          <w:rFonts w:ascii="Cambria" w:hAnsi="Cambria"/>
        </w:rPr>
        <w:t>semester and must meet (i.e.,</w:t>
      </w:r>
      <w:r w:rsidR="003F2762" w:rsidRPr="00B53A2F">
        <w:rPr>
          <w:rFonts w:ascii="Cambria" w:hAnsi="Cambria"/>
        </w:rPr>
        <w:t xml:space="preserve"> </w:t>
      </w:r>
      <w:r w:rsidRPr="00B53A2F">
        <w:rPr>
          <w:rFonts w:ascii="Cambria" w:hAnsi="Cambria"/>
        </w:rPr>
        <w:t>electronically, by phone, or in person) with each faculty member before implementation in each</w:t>
      </w:r>
      <w:r w:rsidR="003F2762" w:rsidRPr="00B53A2F">
        <w:rPr>
          <w:rFonts w:ascii="Cambria" w:hAnsi="Cambria"/>
        </w:rPr>
        <w:t xml:space="preserve"> </w:t>
      </w:r>
      <w:r w:rsidRPr="00B53A2F">
        <w:rPr>
          <w:rFonts w:ascii="Cambria" w:hAnsi="Cambria"/>
        </w:rPr>
        <w:t>class. For additional information, see the Office of Disability Access</w:t>
      </w:r>
      <w:r w:rsidRPr="00B53A2F">
        <w:rPr>
          <w:rFonts w:ascii="Cambria" w:hAnsi="Cambria"/>
          <w:b/>
          <w:bCs/>
        </w:rPr>
        <w:t xml:space="preserve"> </w:t>
      </w:r>
      <w:r w:rsidRPr="00B53A2F">
        <w:rPr>
          <w:rFonts w:ascii="Cambria" w:hAnsi="Cambria"/>
        </w:rPr>
        <w:t>website at</w:t>
      </w:r>
      <w:r w:rsidR="003F2762" w:rsidRPr="00B53A2F">
        <w:rPr>
          <w:rFonts w:ascii="Cambria" w:hAnsi="Cambria"/>
        </w:rPr>
        <w:t xml:space="preserve"> </w:t>
      </w:r>
      <w:r w:rsidRPr="00B53A2F">
        <w:rPr>
          <w:rFonts w:ascii="Cambria" w:hAnsi="Cambria"/>
        </w:rPr>
        <w:t>http://disability.unt.edu/. You may also contact them by phone at 940-565-4323.</w:t>
      </w:r>
      <w:r w:rsidR="003F2762" w:rsidRPr="00B53A2F">
        <w:rPr>
          <w:rFonts w:ascii="Cambria" w:hAnsi="Cambria"/>
        </w:rPr>
        <w:t xml:space="preserve"> </w:t>
      </w:r>
    </w:p>
    <w:p w14:paraId="4AF508DC" w14:textId="77777777" w:rsidR="003F2762" w:rsidRPr="00617FA5" w:rsidRDefault="003F2762" w:rsidP="00617FA5">
      <w:pPr>
        <w:rPr>
          <w:rFonts w:ascii="Cambria" w:hAnsi="Cambria"/>
          <w:color w:val="000000"/>
        </w:rPr>
      </w:pPr>
    </w:p>
    <w:p w14:paraId="501B8C85" w14:textId="77777777" w:rsidR="00617FA5" w:rsidRPr="00617FA5" w:rsidRDefault="00617FA5" w:rsidP="000A6FE9">
      <w:pPr>
        <w:rPr>
          <w:rFonts w:ascii="Cambria" w:hAnsi="Cambria"/>
        </w:rPr>
      </w:pPr>
    </w:p>
    <w:p w14:paraId="05305A18" w14:textId="77777777" w:rsidR="002C2111" w:rsidRDefault="002C2111" w:rsidP="000A6FE9">
      <w:pPr>
        <w:rPr>
          <w:rFonts w:ascii="Cambria" w:hAnsi="Cambria"/>
        </w:rPr>
      </w:pPr>
    </w:p>
    <w:p w14:paraId="6B1A6EA4" w14:textId="77777777" w:rsidR="006F5408" w:rsidRDefault="006F5408" w:rsidP="000A6FE9">
      <w:pPr>
        <w:rPr>
          <w:rFonts w:ascii="Cambria" w:hAnsi="Cambria"/>
        </w:rPr>
      </w:pPr>
    </w:p>
    <w:p w14:paraId="3818354C" w14:textId="77777777" w:rsidR="006F5408" w:rsidRDefault="006F5408" w:rsidP="000A6FE9">
      <w:pPr>
        <w:rPr>
          <w:rFonts w:ascii="Cambria" w:hAnsi="Cambria"/>
        </w:rPr>
      </w:pPr>
    </w:p>
    <w:p w14:paraId="0230C70A" w14:textId="77777777" w:rsidR="006F5408" w:rsidRDefault="006F5408" w:rsidP="000A6FE9">
      <w:pPr>
        <w:rPr>
          <w:rFonts w:ascii="Cambria" w:hAnsi="Cambria"/>
        </w:rPr>
      </w:pPr>
    </w:p>
    <w:p w14:paraId="3D259F51" w14:textId="77777777" w:rsidR="006F5408" w:rsidRDefault="006F5408" w:rsidP="000A6FE9">
      <w:pPr>
        <w:rPr>
          <w:rFonts w:ascii="Cambria" w:hAnsi="Cambria"/>
        </w:rPr>
      </w:pPr>
    </w:p>
    <w:p w14:paraId="0F5008CA" w14:textId="77777777" w:rsidR="006F5408" w:rsidRDefault="006F5408" w:rsidP="000A6FE9">
      <w:pPr>
        <w:rPr>
          <w:rFonts w:ascii="Cambria" w:hAnsi="Cambria"/>
        </w:rPr>
      </w:pPr>
    </w:p>
    <w:p w14:paraId="6DBA10B4" w14:textId="77777777" w:rsidR="006F5408" w:rsidRDefault="006F5408" w:rsidP="000A6FE9">
      <w:pPr>
        <w:rPr>
          <w:rFonts w:ascii="Cambria" w:hAnsi="Cambria"/>
        </w:rPr>
      </w:pPr>
    </w:p>
    <w:p w14:paraId="5B09F367" w14:textId="77777777" w:rsidR="002C2111" w:rsidRDefault="002C2111" w:rsidP="000A6FE9">
      <w:pPr>
        <w:rPr>
          <w:rFonts w:ascii="Cambria" w:hAnsi="Cambria"/>
        </w:rPr>
      </w:pPr>
    </w:p>
    <w:p w14:paraId="7E5612CE" w14:textId="77777777" w:rsidR="002C2111" w:rsidRPr="00A12BCC" w:rsidRDefault="002C2111" w:rsidP="002C2111">
      <w:pPr>
        <w:pStyle w:val="Heading3"/>
        <w:rPr>
          <w:b/>
          <w:bCs/>
          <w:color w:val="00A200"/>
        </w:rPr>
      </w:pPr>
      <w:r w:rsidRPr="00A12BCC">
        <w:rPr>
          <w:b/>
          <w:bCs/>
          <w:color w:val="00A200"/>
        </w:rPr>
        <w:lastRenderedPageBreak/>
        <w:t>Course Schedule</w:t>
      </w:r>
    </w:p>
    <w:p w14:paraId="471C66A4" w14:textId="77777777" w:rsidR="002C2111" w:rsidRDefault="002C2111" w:rsidP="002C2111">
      <w:pPr>
        <w:rPr>
          <w:rFonts w:ascii="Cambria" w:hAnsi="Cambria"/>
        </w:rPr>
      </w:pPr>
    </w:p>
    <w:p w14:paraId="279A7A85" w14:textId="544E00F5" w:rsidR="002C2111" w:rsidRDefault="002C2111" w:rsidP="002C2111">
      <w:pPr>
        <w:rPr>
          <w:rFonts w:ascii="Cambria" w:hAnsi="Cambria"/>
        </w:rPr>
      </w:pPr>
      <w:r>
        <w:rPr>
          <w:rFonts w:ascii="Cambria" w:hAnsi="Cambria"/>
        </w:rPr>
        <w:t xml:space="preserve">This schedule is tentative. The instructor reserves the right to modify this schedule as needed. Please check your </w:t>
      </w:r>
      <w:r w:rsidR="002168B2">
        <w:rPr>
          <w:rFonts w:ascii="Cambria" w:hAnsi="Cambria"/>
        </w:rPr>
        <w:t>UNT</w:t>
      </w:r>
      <w:r>
        <w:rPr>
          <w:rFonts w:ascii="Cambria" w:hAnsi="Cambria"/>
        </w:rPr>
        <w:t xml:space="preserve"> email and Canvas frequently for announcements and important information. </w:t>
      </w:r>
    </w:p>
    <w:p w14:paraId="15F7A317" w14:textId="2D2D8C04" w:rsidR="00BC632D" w:rsidRPr="00743EDB" w:rsidRDefault="00BC632D" w:rsidP="002C2111">
      <w:pPr>
        <w:rPr>
          <w:rFonts w:ascii="Cambria" w:hAnsi="Cambria"/>
          <w:i/>
        </w:rPr>
      </w:pPr>
    </w:p>
    <w:tbl>
      <w:tblPr>
        <w:tblpPr w:leftFromText="180" w:rightFromText="180" w:vertAnchor="text" w:tblpXSpec="center" w:tblpY="1"/>
        <w:tblOverlap w:val="neve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060"/>
        <w:gridCol w:w="2220"/>
        <w:gridCol w:w="2300"/>
        <w:gridCol w:w="2100"/>
      </w:tblGrid>
      <w:tr w:rsidR="000C6A67" w14:paraId="736A9F53" w14:textId="77777777" w:rsidTr="000C6A67">
        <w:trPr>
          <w:trHeight w:val="1120"/>
          <w:jc w:val="center"/>
        </w:trPr>
        <w:tc>
          <w:tcPr>
            <w:tcW w:w="1920" w:type="dxa"/>
            <w:noWrap/>
            <w:vAlign w:val="bottom"/>
            <w:hideMark/>
          </w:tcPr>
          <w:p w14:paraId="35782FA3" w14:textId="77777777" w:rsidR="000C6A67" w:rsidRDefault="000C6A67" w:rsidP="000C6A67">
            <w:pPr>
              <w:jc w:val="center"/>
              <w:rPr>
                <w:rFonts w:ascii="Aptos Narrow" w:hAnsi="Aptos Narrow"/>
                <w:color w:val="000000"/>
              </w:rPr>
            </w:pPr>
            <w:r>
              <w:rPr>
                <w:rFonts w:ascii="Aptos Narrow" w:hAnsi="Aptos Narrow"/>
                <w:color w:val="000000"/>
              </w:rPr>
              <w:t>Week/Module #</w:t>
            </w:r>
          </w:p>
        </w:tc>
        <w:tc>
          <w:tcPr>
            <w:tcW w:w="2060" w:type="dxa"/>
            <w:noWrap/>
            <w:vAlign w:val="bottom"/>
            <w:hideMark/>
          </w:tcPr>
          <w:p w14:paraId="5EC8636B" w14:textId="77777777" w:rsidR="000C6A67" w:rsidRDefault="000C6A67" w:rsidP="000C6A67">
            <w:pPr>
              <w:jc w:val="center"/>
              <w:rPr>
                <w:rFonts w:ascii="Aptos Narrow" w:hAnsi="Aptos Narrow"/>
                <w:color w:val="000000"/>
              </w:rPr>
            </w:pPr>
            <w:r>
              <w:rPr>
                <w:rFonts w:ascii="Aptos Narrow" w:hAnsi="Aptos Narrow"/>
                <w:color w:val="000000"/>
              </w:rPr>
              <w:t>In-Class Meetings</w:t>
            </w:r>
          </w:p>
        </w:tc>
        <w:tc>
          <w:tcPr>
            <w:tcW w:w="2220" w:type="dxa"/>
            <w:vAlign w:val="bottom"/>
            <w:hideMark/>
          </w:tcPr>
          <w:p w14:paraId="489AEC98" w14:textId="77777777" w:rsidR="000C6A67" w:rsidRDefault="000C6A67" w:rsidP="000C6A67">
            <w:pPr>
              <w:jc w:val="center"/>
              <w:rPr>
                <w:rFonts w:ascii="Aptos Narrow" w:hAnsi="Aptos Narrow"/>
                <w:color w:val="000000"/>
              </w:rPr>
            </w:pPr>
            <w:r>
              <w:rPr>
                <w:rFonts w:ascii="Aptos Narrow" w:hAnsi="Aptos Narrow"/>
                <w:color w:val="000000"/>
              </w:rPr>
              <w:t>Topic</w:t>
            </w:r>
          </w:p>
        </w:tc>
        <w:tc>
          <w:tcPr>
            <w:tcW w:w="2300" w:type="dxa"/>
            <w:vAlign w:val="bottom"/>
            <w:hideMark/>
          </w:tcPr>
          <w:p w14:paraId="7A734C32" w14:textId="77777777" w:rsidR="000C6A67" w:rsidRDefault="000C6A67" w:rsidP="000C6A67">
            <w:pPr>
              <w:jc w:val="center"/>
              <w:rPr>
                <w:rFonts w:ascii="Aptos Narrow" w:hAnsi="Aptos Narrow"/>
                <w:color w:val="000000"/>
              </w:rPr>
            </w:pPr>
            <w:r>
              <w:rPr>
                <w:rFonts w:ascii="Aptos Narrow" w:hAnsi="Aptos Narrow"/>
                <w:color w:val="000000"/>
              </w:rPr>
              <w:t>Textbook Chapter Assigned Reading &amp; Quiz</w:t>
            </w:r>
          </w:p>
        </w:tc>
        <w:tc>
          <w:tcPr>
            <w:tcW w:w="2100" w:type="dxa"/>
            <w:vAlign w:val="bottom"/>
            <w:hideMark/>
          </w:tcPr>
          <w:p w14:paraId="343F1738" w14:textId="77777777" w:rsidR="000C6A67" w:rsidRDefault="000C6A67" w:rsidP="000C6A67">
            <w:pPr>
              <w:jc w:val="center"/>
              <w:rPr>
                <w:rFonts w:ascii="Aptos Narrow" w:hAnsi="Aptos Narrow"/>
                <w:color w:val="000000"/>
              </w:rPr>
            </w:pPr>
            <w:r>
              <w:rPr>
                <w:rFonts w:ascii="Aptos Narrow" w:hAnsi="Aptos Narrow"/>
                <w:color w:val="000000"/>
              </w:rPr>
              <w:t>Assignment Due</w:t>
            </w:r>
          </w:p>
        </w:tc>
      </w:tr>
      <w:tr w:rsidR="000C6A67" w14:paraId="03C2BA82" w14:textId="77777777" w:rsidTr="000C6A67">
        <w:trPr>
          <w:trHeight w:val="1000"/>
          <w:jc w:val="center"/>
        </w:trPr>
        <w:tc>
          <w:tcPr>
            <w:tcW w:w="1920" w:type="dxa"/>
            <w:noWrap/>
            <w:vAlign w:val="bottom"/>
            <w:hideMark/>
          </w:tcPr>
          <w:p w14:paraId="5C6F2724" w14:textId="77777777" w:rsidR="000C6A67" w:rsidRDefault="000C6A67" w:rsidP="000C6A67">
            <w:pPr>
              <w:jc w:val="center"/>
              <w:rPr>
                <w:rFonts w:ascii="Aptos Narrow" w:hAnsi="Aptos Narrow"/>
                <w:color w:val="000000"/>
              </w:rPr>
            </w:pPr>
            <w:r>
              <w:rPr>
                <w:rFonts w:ascii="Aptos Narrow" w:hAnsi="Aptos Narrow"/>
                <w:color w:val="000000"/>
              </w:rPr>
              <w:t>1</w:t>
            </w:r>
          </w:p>
        </w:tc>
        <w:tc>
          <w:tcPr>
            <w:tcW w:w="2060" w:type="dxa"/>
            <w:noWrap/>
            <w:vAlign w:val="bottom"/>
            <w:hideMark/>
          </w:tcPr>
          <w:p w14:paraId="2F3D70D0" w14:textId="77777777" w:rsidR="000C6A67" w:rsidRDefault="000C6A67" w:rsidP="000C6A67">
            <w:pPr>
              <w:jc w:val="center"/>
              <w:rPr>
                <w:rFonts w:ascii="Aptos Narrow" w:hAnsi="Aptos Narrow"/>
                <w:color w:val="000000"/>
              </w:rPr>
            </w:pPr>
            <w:r>
              <w:rPr>
                <w:rFonts w:ascii="Aptos Narrow" w:hAnsi="Aptos Narrow"/>
                <w:color w:val="000000"/>
              </w:rPr>
              <w:t>1/12, 1/14, 1/16</w:t>
            </w:r>
          </w:p>
        </w:tc>
        <w:tc>
          <w:tcPr>
            <w:tcW w:w="2220" w:type="dxa"/>
            <w:vAlign w:val="bottom"/>
            <w:hideMark/>
          </w:tcPr>
          <w:p w14:paraId="631DA225" w14:textId="77777777" w:rsidR="000C6A67" w:rsidRDefault="000C6A67" w:rsidP="000C6A67">
            <w:pPr>
              <w:jc w:val="center"/>
              <w:rPr>
                <w:rFonts w:ascii="Aptos Narrow" w:hAnsi="Aptos Narrow"/>
                <w:color w:val="000000"/>
              </w:rPr>
            </w:pPr>
            <w:r>
              <w:rPr>
                <w:rFonts w:ascii="Aptos Narrow" w:hAnsi="Aptos Narrow"/>
                <w:color w:val="000000"/>
              </w:rPr>
              <w:t>Introductions, Syllabus Overview</w:t>
            </w:r>
            <w:r>
              <w:rPr>
                <w:rFonts w:ascii="Aptos Narrow" w:hAnsi="Aptos Narrow"/>
                <w:color w:val="000000"/>
              </w:rPr>
              <w:br/>
              <w:t>Victimology and Crime</w:t>
            </w:r>
          </w:p>
        </w:tc>
        <w:tc>
          <w:tcPr>
            <w:tcW w:w="2300" w:type="dxa"/>
            <w:noWrap/>
            <w:vAlign w:val="bottom"/>
            <w:hideMark/>
          </w:tcPr>
          <w:p w14:paraId="02E24355" w14:textId="77777777" w:rsidR="000C6A67" w:rsidRDefault="000C6A67" w:rsidP="000C6A67">
            <w:pPr>
              <w:jc w:val="center"/>
              <w:rPr>
                <w:rFonts w:ascii="Aptos Narrow" w:hAnsi="Aptos Narrow"/>
                <w:color w:val="000000"/>
              </w:rPr>
            </w:pPr>
            <w:r>
              <w:rPr>
                <w:rFonts w:ascii="Aptos Narrow" w:hAnsi="Aptos Narrow"/>
                <w:color w:val="000000"/>
              </w:rPr>
              <w:t>1</w:t>
            </w:r>
          </w:p>
        </w:tc>
        <w:tc>
          <w:tcPr>
            <w:tcW w:w="2100" w:type="dxa"/>
            <w:vAlign w:val="bottom"/>
            <w:hideMark/>
          </w:tcPr>
          <w:p w14:paraId="3D3DB7D8" w14:textId="77777777" w:rsidR="000C6A67" w:rsidRDefault="000C6A67" w:rsidP="000C6A67">
            <w:pPr>
              <w:jc w:val="center"/>
              <w:rPr>
                <w:rFonts w:ascii="Aptos Narrow" w:hAnsi="Aptos Narrow"/>
                <w:color w:val="000000"/>
              </w:rPr>
            </w:pPr>
            <w:r>
              <w:rPr>
                <w:rFonts w:ascii="Aptos Narrow" w:hAnsi="Aptos Narrow"/>
                <w:color w:val="000000"/>
              </w:rPr>
              <w:t xml:space="preserve">Group Activity </w:t>
            </w:r>
          </w:p>
        </w:tc>
      </w:tr>
      <w:tr w:rsidR="000C6A67" w14:paraId="51FC0624" w14:textId="77777777" w:rsidTr="000C6A67">
        <w:trPr>
          <w:trHeight w:val="1060"/>
          <w:jc w:val="center"/>
        </w:trPr>
        <w:tc>
          <w:tcPr>
            <w:tcW w:w="1920" w:type="dxa"/>
            <w:noWrap/>
            <w:vAlign w:val="bottom"/>
            <w:hideMark/>
          </w:tcPr>
          <w:p w14:paraId="6079B9F5" w14:textId="77777777" w:rsidR="000C6A67" w:rsidRDefault="000C6A67" w:rsidP="000C6A67">
            <w:pPr>
              <w:jc w:val="center"/>
              <w:rPr>
                <w:rFonts w:ascii="Aptos Narrow" w:hAnsi="Aptos Narrow"/>
                <w:color w:val="000000"/>
              </w:rPr>
            </w:pPr>
            <w:r>
              <w:rPr>
                <w:rFonts w:ascii="Aptos Narrow" w:hAnsi="Aptos Narrow"/>
                <w:color w:val="000000"/>
              </w:rPr>
              <w:t>2</w:t>
            </w:r>
          </w:p>
        </w:tc>
        <w:tc>
          <w:tcPr>
            <w:tcW w:w="2060" w:type="dxa"/>
            <w:vAlign w:val="bottom"/>
            <w:hideMark/>
          </w:tcPr>
          <w:p w14:paraId="38DFD6B4" w14:textId="77777777" w:rsidR="000C6A67" w:rsidRDefault="000C6A67" w:rsidP="000C6A67">
            <w:pPr>
              <w:jc w:val="center"/>
              <w:rPr>
                <w:rFonts w:ascii="Aptos Narrow" w:hAnsi="Aptos Narrow"/>
                <w:color w:val="000000"/>
              </w:rPr>
            </w:pPr>
            <w:r>
              <w:rPr>
                <w:rFonts w:ascii="Aptos Narrow" w:hAnsi="Aptos Narrow"/>
                <w:b/>
                <w:bCs/>
                <w:color w:val="FF0000"/>
              </w:rPr>
              <w:t>1/19: NO CLASS</w:t>
            </w:r>
            <w:r>
              <w:rPr>
                <w:rFonts w:ascii="Aptos Narrow" w:hAnsi="Aptos Narrow"/>
                <w:color w:val="000000"/>
              </w:rPr>
              <w:t xml:space="preserve"> 1/21, 1/23</w:t>
            </w:r>
          </w:p>
        </w:tc>
        <w:tc>
          <w:tcPr>
            <w:tcW w:w="2220" w:type="dxa"/>
            <w:vAlign w:val="bottom"/>
            <w:hideMark/>
          </w:tcPr>
          <w:p w14:paraId="7E3C840A" w14:textId="77777777" w:rsidR="000C6A67" w:rsidRDefault="000C6A67" w:rsidP="000C6A67">
            <w:pPr>
              <w:jc w:val="center"/>
              <w:rPr>
                <w:rFonts w:ascii="Aptos Narrow" w:hAnsi="Aptos Narrow"/>
                <w:color w:val="000000"/>
              </w:rPr>
            </w:pPr>
            <w:r>
              <w:rPr>
                <w:rFonts w:ascii="Aptos Narrow" w:hAnsi="Aptos Narrow"/>
                <w:color w:val="000000"/>
              </w:rPr>
              <w:t xml:space="preserve"> Victimology Theory</w:t>
            </w:r>
          </w:p>
        </w:tc>
        <w:tc>
          <w:tcPr>
            <w:tcW w:w="2300" w:type="dxa"/>
            <w:noWrap/>
            <w:vAlign w:val="bottom"/>
            <w:hideMark/>
          </w:tcPr>
          <w:p w14:paraId="72A26CDD" w14:textId="77777777" w:rsidR="000C6A67" w:rsidRDefault="000C6A67" w:rsidP="000C6A67">
            <w:pPr>
              <w:jc w:val="center"/>
              <w:rPr>
                <w:rFonts w:ascii="Aptos Narrow" w:hAnsi="Aptos Narrow"/>
                <w:color w:val="000000"/>
              </w:rPr>
            </w:pPr>
            <w:r>
              <w:rPr>
                <w:rFonts w:ascii="Aptos Narrow" w:hAnsi="Aptos Narrow"/>
                <w:color w:val="000000"/>
              </w:rPr>
              <w:t>3</w:t>
            </w:r>
          </w:p>
        </w:tc>
        <w:tc>
          <w:tcPr>
            <w:tcW w:w="2100" w:type="dxa"/>
            <w:vAlign w:val="bottom"/>
            <w:hideMark/>
          </w:tcPr>
          <w:p w14:paraId="5C375671"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r>
              <w:rPr>
                <w:rFonts w:ascii="Aptos Narrow" w:hAnsi="Aptos Narrow"/>
                <w:color w:val="000000"/>
              </w:rPr>
              <w:br/>
              <w:t>Guest Speaker (1/21)</w:t>
            </w:r>
          </w:p>
        </w:tc>
      </w:tr>
      <w:tr w:rsidR="000C6A67" w14:paraId="68AD72F7" w14:textId="77777777" w:rsidTr="000C6A67">
        <w:trPr>
          <w:trHeight w:val="1700"/>
          <w:jc w:val="center"/>
        </w:trPr>
        <w:tc>
          <w:tcPr>
            <w:tcW w:w="1920" w:type="dxa"/>
            <w:noWrap/>
            <w:vAlign w:val="bottom"/>
            <w:hideMark/>
          </w:tcPr>
          <w:p w14:paraId="4C846BCB" w14:textId="77777777" w:rsidR="000C6A67" w:rsidRDefault="000C6A67" w:rsidP="000C6A67">
            <w:pPr>
              <w:jc w:val="center"/>
              <w:rPr>
                <w:rFonts w:ascii="Aptos Narrow" w:hAnsi="Aptos Narrow"/>
                <w:color w:val="000000"/>
              </w:rPr>
            </w:pPr>
            <w:r>
              <w:rPr>
                <w:rFonts w:ascii="Aptos Narrow" w:hAnsi="Aptos Narrow"/>
                <w:color w:val="000000"/>
              </w:rPr>
              <w:t>3</w:t>
            </w:r>
          </w:p>
        </w:tc>
        <w:tc>
          <w:tcPr>
            <w:tcW w:w="2060" w:type="dxa"/>
            <w:noWrap/>
            <w:vAlign w:val="bottom"/>
            <w:hideMark/>
          </w:tcPr>
          <w:p w14:paraId="0F2826FC" w14:textId="77777777" w:rsidR="000C6A67" w:rsidRDefault="000C6A67" w:rsidP="000C6A67">
            <w:pPr>
              <w:jc w:val="center"/>
              <w:rPr>
                <w:rFonts w:ascii="Aptos Narrow" w:hAnsi="Aptos Narrow"/>
                <w:color w:val="000000"/>
              </w:rPr>
            </w:pPr>
            <w:r>
              <w:rPr>
                <w:rFonts w:ascii="Aptos Narrow" w:hAnsi="Aptos Narrow"/>
                <w:color w:val="000000"/>
              </w:rPr>
              <w:t>1/26, 1/28, 1/30</w:t>
            </w:r>
          </w:p>
        </w:tc>
        <w:tc>
          <w:tcPr>
            <w:tcW w:w="2220" w:type="dxa"/>
            <w:vAlign w:val="bottom"/>
            <w:hideMark/>
          </w:tcPr>
          <w:p w14:paraId="126C5C07" w14:textId="77777777" w:rsidR="000C6A67" w:rsidRDefault="000C6A67" w:rsidP="000C6A67">
            <w:pPr>
              <w:jc w:val="center"/>
              <w:rPr>
                <w:rFonts w:ascii="Aptos Narrow" w:hAnsi="Aptos Narrow"/>
                <w:color w:val="000000"/>
              </w:rPr>
            </w:pPr>
            <w:r>
              <w:rPr>
                <w:rFonts w:ascii="Aptos Narrow" w:hAnsi="Aptos Narrow"/>
                <w:color w:val="000000"/>
              </w:rPr>
              <w:t>Measurement of Crime and Victimization</w:t>
            </w:r>
          </w:p>
        </w:tc>
        <w:tc>
          <w:tcPr>
            <w:tcW w:w="2300" w:type="dxa"/>
            <w:noWrap/>
            <w:vAlign w:val="bottom"/>
            <w:hideMark/>
          </w:tcPr>
          <w:p w14:paraId="62134126" w14:textId="77777777" w:rsidR="000C6A67" w:rsidRDefault="000C6A67" w:rsidP="000C6A67">
            <w:pPr>
              <w:jc w:val="center"/>
              <w:rPr>
                <w:rFonts w:ascii="Aptos Narrow" w:hAnsi="Aptos Narrow"/>
                <w:color w:val="000000"/>
              </w:rPr>
            </w:pPr>
            <w:r>
              <w:rPr>
                <w:rFonts w:ascii="Aptos Narrow" w:hAnsi="Aptos Narrow"/>
                <w:color w:val="000000"/>
              </w:rPr>
              <w:t>2</w:t>
            </w:r>
          </w:p>
        </w:tc>
        <w:tc>
          <w:tcPr>
            <w:tcW w:w="2100" w:type="dxa"/>
            <w:vAlign w:val="bottom"/>
            <w:hideMark/>
          </w:tcPr>
          <w:p w14:paraId="17B72905"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r>
              <w:rPr>
                <w:rFonts w:ascii="Aptos Narrow" w:hAnsi="Aptos Narrow"/>
                <w:color w:val="000000"/>
              </w:rPr>
              <w:br/>
            </w:r>
            <w:r>
              <w:rPr>
                <w:rFonts w:ascii="Aptos Narrow" w:hAnsi="Aptos Narrow"/>
                <w:b/>
                <w:bCs/>
                <w:i/>
                <w:iCs/>
                <w:color w:val="000000"/>
              </w:rPr>
              <w:t>Current Events Assignment #1 Due 1/30</w:t>
            </w:r>
          </w:p>
        </w:tc>
      </w:tr>
      <w:tr w:rsidR="000C6A67" w14:paraId="084FCE8F" w14:textId="77777777" w:rsidTr="000C6A67">
        <w:trPr>
          <w:trHeight w:val="1020"/>
          <w:jc w:val="center"/>
        </w:trPr>
        <w:tc>
          <w:tcPr>
            <w:tcW w:w="1920" w:type="dxa"/>
            <w:noWrap/>
            <w:vAlign w:val="bottom"/>
            <w:hideMark/>
          </w:tcPr>
          <w:p w14:paraId="612058E0" w14:textId="77777777" w:rsidR="000C6A67" w:rsidRDefault="000C6A67" w:rsidP="000C6A67">
            <w:pPr>
              <w:jc w:val="center"/>
              <w:rPr>
                <w:rFonts w:ascii="Aptos Narrow" w:hAnsi="Aptos Narrow"/>
                <w:color w:val="000000"/>
              </w:rPr>
            </w:pPr>
            <w:r>
              <w:rPr>
                <w:rFonts w:ascii="Aptos Narrow" w:hAnsi="Aptos Narrow"/>
                <w:color w:val="000000"/>
              </w:rPr>
              <w:t>4</w:t>
            </w:r>
          </w:p>
        </w:tc>
        <w:tc>
          <w:tcPr>
            <w:tcW w:w="2060" w:type="dxa"/>
            <w:noWrap/>
            <w:vAlign w:val="bottom"/>
            <w:hideMark/>
          </w:tcPr>
          <w:p w14:paraId="30FE7FD6" w14:textId="77777777" w:rsidR="000C6A67" w:rsidRDefault="000C6A67" w:rsidP="000C6A67">
            <w:pPr>
              <w:jc w:val="center"/>
              <w:rPr>
                <w:rFonts w:ascii="Aptos Narrow" w:hAnsi="Aptos Narrow"/>
                <w:color w:val="000000"/>
              </w:rPr>
            </w:pPr>
            <w:r>
              <w:rPr>
                <w:rFonts w:ascii="Aptos Narrow" w:hAnsi="Aptos Narrow"/>
                <w:color w:val="000000"/>
              </w:rPr>
              <w:t>2/2, 2/4, 2/6</w:t>
            </w:r>
          </w:p>
        </w:tc>
        <w:tc>
          <w:tcPr>
            <w:tcW w:w="2220" w:type="dxa"/>
            <w:vAlign w:val="bottom"/>
            <w:hideMark/>
          </w:tcPr>
          <w:p w14:paraId="2E7B1540" w14:textId="77777777" w:rsidR="000C6A67" w:rsidRDefault="000C6A67" w:rsidP="000C6A67">
            <w:pPr>
              <w:jc w:val="center"/>
              <w:rPr>
                <w:rFonts w:ascii="Aptos Narrow" w:hAnsi="Aptos Narrow"/>
                <w:color w:val="000000"/>
              </w:rPr>
            </w:pPr>
            <w:r>
              <w:rPr>
                <w:rFonts w:ascii="Aptos Narrow" w:hAnsi="Aptos Narrow"/>
                <w:color w:val="000000"/>
              </w:rPr>
              <w:t>Victims' Rights and Services</w:t>
            </w:r>
          </w:p>
        </w:tc>
        <w:tc>
          <w:tcPr>
            <w:tcW w:w="2300" w:type="dxa"/>
            <w:noWrap/>
            <w:vAlign w:val="bottom"/>
            <w:hideMark/>
          </w:tcPr>
          <w:p w14:paraId="42EB104A" w14:textId="77777777" w:rsidR="000C6A67" w:rsidRDefault="000C6A67" w:rsidP="000C6A67">
            <w:pPr>
              <w:jc w:val="center"/>
              <w:rPr>
                <w:rFonts w:ascii="Aptos Narrow" w:hAnsi="Aptos Narrow"/>
                <w:color w:val="000000"/>
              </w:rPr>
            </w:pPr>
            <w:r>
              <w:rPr>
                <w:rFonts w:ascii="Aptos Narrow" w:hAnsi="Aptos Narrow"/>
                <w:color w:val="000000"/>
              </w:rPr>
              <w:t>4</w:t>
            </w:r>
          </w:p>
        </w:tc>
        <w:tc>
          <w:tcPr>
            <w:tcW w:w="2100" w:type="dxa"/>
            <w:vAlign w:val="bottom"/>
            <w:hideMark/>
          </w:tcPr>
          <w:p w14:paraId="4EDCD121"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p>
        </w:tc>
      </w:tr>
      <w:tr w:rsidR="000C6A67" w14:paraId="28BA51F2" w14:textId="77777777" w:rsidTr="000C6A67">
        <w:trPr>
          <w:trHeight w:val="680"/>
          <w:jc w:val="center"/>
        </w:trPr>
        <w:tc>
          <w:tcPr>
            <w:tcW w:w="1920" w:type="dxa"/>
            <w:noWrap/>
            <w:vAlign w:val="bottom"/>
            <w:hideMark/>
          </w:tcPr>
          <w:p w14:paraId="78B4092E" w14:textId="77777777" w:rsidR="000C6A67" w:rsidRDefault="000C6A67" w:rsidP="000C6A67">
            <w:pPr>
              <w:jc w:val="center"/>
              <w:rPr>
                <w:rFonts w:ascii="Aptos Narrow" w:hAnsi="Aptos Narrow"/>
                <w:color w:val="000000"/>
              </w:rPr>
            </w:pPr>
            <w:r>
              <w:rPr>
                <w:rFonts w:ascii="Aptos Narrow" w:hAnsi="Aptos Narrow"/>
                <w:color w:val="000000"/>
              </w:rPr>
              <w:t>5</w:t>
            </w:r>
          </w:p>
        </w:tc>
        <w:tc>
          <w:tcPr>
            <w:tcW w:w="2060" w:type="dxa"/>
            <w:noWrap/>
            <w:vAlign w:val="bottom"/>
            <w:hideMark/>
          </w:tcPr>
          <w:p w14:paraId="2DD1239F" w14:textId="77777777" w:rsidR="000C6A67" w:rsidRDefault="000C6A67" w:rsidP="000C6A67">
            <w:pPr>
              <w:jc w:val="center"/>
              <w:rPr>
                <w:rFonts w:ascii="Aptos Narrow" w:hAnsi="Aptos Narrow"/>
                <w:color w:val="000000"/>
              </w:rPr>
            </w:pPr>
            <w:r>
              <w:rPr>
                <w:rFonts w:ascii="Aptos Narrow" w:hAnsi="Aptos Narrow"/>
                <w:color w:val="000000"/>
              </w:rPr>
              <w:t>2/9, 2/11, 2/13</w:t>
            </w:r>
          </w:p>
        </w:tc>
        <w:tc>
          <w:tcPr>
            <w:tcW w:w="2220" w:type="dxa"/>
            <w:vAlign w:val="bottom"/>
            <w:hideMark/>
          </w:tcPr>
          <w:p w14:paraId="4B50529E" w14:textId="77777777" w:rsidR="000C6A67" w:rsidRDefault="000C6A67" w:rsidP="000C6A67">
            <w:pPr>
              <w:jc w:val="center"/>
              <w:rPr>
                <w:rFonts w:ascii="Aptos Narrow" w:hAnsi="Aptos Narrow"/>
                <w:color w:val="000000"/>
              </w:rPr>
            </w:pPr>
            <w:r>
              <w:rPr>
                <w:rFonts w:ascii="Aptos Narrow" w:hAnsi="Aptos Narrow"/>
                <w:color w:val="000000"/>
              </w:rPr>
              <w:t>Justice Systems</w:t>
            </w:r>
          </w:p>
        </w:tc>
        <w:tc>
          <w:tcPr>
            <w:tcW w:w="2300" w:type="dxa"/>
            <w:noWrap/>
            <w:vAlign w:val="bottom"/>
            <w:hideMark/>
          </w:tcPr>
          <w:p w14:paraId="637E58A7" w14:textId="77777777" w:rsidR="000C6A67" w:rsidRDefault="000C6A67" w:rsidP="000C6A67">
            <w:pPr>
              <w:jc w:val="center"/>
              <w:rPr>
                <w:rFonts w:ascii="Aptos Narrow" w:hAnsi="Aptos Narrow"/>
                <w:color w:val="000000"/>
              </w:rPr>
            </w:pPr>
            <w:r>
              <w:rPr>
                <w:rFonts w:ascii="Aptos Narrow" w:hAnsi="Aptos Narrow"/>
                <w:color w:val="000000"/>
              </w:rPr>
              <w:t>5</w:t>
            </w:r>
          </w:p>
        </w:tc>
        <w:tc>
          <w:tcPr>
            <w:tcW w:w="2100" w:type="dxa"/>
            <w:vAlign w:val="bottom"/>
            <w:hideMark/>
          </w:tcPr>
          <w:p w14:paraId="011BF608"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p>
        </w:tc>
      </w:tr>
      <w:tr w:rsidR="000C6A67" w14:paraId="52BD89DC" w14:textId="77777777" w:rsidTr="000C6A67">
        <w:trPr>
          <w:trHeight w:val="680"/>
          <w:jc w:val="center"/>
        </w:trPr>
        <w:tc>
          <w:tcPr>
            <w:tcW w:w="1920" w:type="dxa"/>
            <w:noWrap/>
            <w:vAlign w:val="bottom"/>
            <w:hideMark/>
          </w:tcPr>
          <w:p w14:paraId="0EE67DDF" w14:textId="77777777" w:rsidR="000C6A67" w:rsidRDefault="000C6A67" w:rsidP="000C6A67">
            <w:pPr>
              <w:jc w:val="center"/>
              <w:rPr>
                <w:rFonts w:ascii="Aptos Narrow" w:hAnsi="Aptos Narrow"/>
                <w:color w:val="000000"/>
              </w:rPr>
            </w:pPr>
            <w:r>
              <w:rPr>
                <w:rFonts w:ascii="Aptos Narrow" w:hAnsi="Aptos Narrow"/>
                <w:color w:val="000000"/>
              </w:rPr>
              <w:t>6</w:t>
            </w:r>
          </w:p>
        </w:tc>
        <w:tc>
          <w:tcPr>
            <w:tcW w:w="2060" w:type="dxa"/>
            <w:noWrap/>
            <w:vAlign w:val="bottom"/>
            <w:hideMark/>
          </w:tcPr>
          <w:p w14:paraId="3B778188" w14:textId="77777777" w:rsidR="000C6A67" w:rsidRDefault="000C6A67" w:rsidP="000C6A67">
            <w:pPr>
              <w:jc w:val="center"/>
              <w:rPr>
                <w:rFonts w:ascii="Aptos Narrow" w:hAnsi="Aptos Narrow"/>
                <w:color w:val="000000"/>
              </w:rPr>
            </w:pPr>
            <w:r>
              <w:rPr>
                <w:rFonts w:ascii="Aptos Narrow" w:hAnsi="Aptos Narrow"/>
                <w:color w:val="000000"/>
              </w:rPr>
              <w:t>2/16, 2/18, 2/20</w:t>
            </w:r>
          </w:p>
        </w:tc>
        <w:tc>
          <w:tcPr>
            <w:tcW w:w="2220" w:type="dxa"/>
            <w:vAlign w:val="bottom"/>
            <w:hideMark/>
          </w:tcPr>
          <w:p w14:paraId="72B1125C" w14:textId="77777777" w:rsidR="000C6A67" w:rsidRDefault="000C6A67" w:rsidP="000C6A67">
            <w:pPr>
              <w:jc w:val="center"/>
              <w:rPr>
                <w:rFonts w:ascii="Aptos Narrow" w:hAnsi="Aptos Narrow"/>
                <w:color w:val="000000"/>
              </w:rPr>
            </w:pPr>
            <w:r>
              <w:rPr>
                <w:rFonts w:ascii="Aptos Narrow" w:hAnsi="Aptos Narrow"/>
                <w:color w:val="000000"/>
              </w:rPr>
              <w:t>Homicide Victims</w:t>
            </w:r>
          </w:p>
        </w:tc>
        <w:tc>
          <w:tcPr>
            <w:tcW w:w="2300" w:type="dxa"/>
            <w:noWrap/>
            <w:vAlign w:val="bottom"/>
            <w:hideMark/>
          </w:tcPr>
          <w:p w14:paraId="0E1A54C0" w14:textId="77777777" w:rsidR="000C6A67" w:rsidRDefault="000C6A67" w:rsidP="000C6A67">
            <w:pPr>
              <w:jc w:val="center"/>
              <w:rPr>
                <w:rFonts w:ascii="Aptos Narrow" w:hAnsi="Aptos Narrow"/>
                <w:color w:val="000000"/>
              </w:rPr>
            </w:pPr>
            <w:r>
              <w:rPr>
                <w:rFonts w:ascii="Aptos Narrow" w:hAnsi="Aptos Narrow"/>
                <w:color w:val="000000"/>
              </w:rPr>
              <w:t>13</w:t>
            </w:r>
          </w:p>
        </w:tc>
        <w:tc>
          <w:tcPr>
            <w:tcW w:w="2100" w:type="dxa"/>
            <w:vAlign w:val="bottom"/>
            <w:hideMark/>
          </w:tcPr>
          <w:p w14:paraId="233210DC"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p>
        </w:tc>
      </w:tr>
      <w:tr w:rsidR="000C6A67" w14:paraId="6339D304" w14:textId="77777777" w:rsidTr="000C6A67">
        <w:trPr>
          <w:trHeight w:val="2620"/>
          <w:jc w:val="center"/>
        </w:trPr>
        <w:tc>
          <w:tcPr>
            <w:tcW w:w="1920" w:type="dxa"/>
            <w:noWrap/>
            <w:vAlign w:val="bottom"/>
            <w:hideMark/>
          </w:tcPr>
          <w:p w14:paraId="4C5E90C4" w14:textId="77777777" w:rsidR="000C6A67" w:rsidRDefault="000C6A67" w:rsidP="000C6A67">
            <w:pPr>
              <w:jc w:val="center"/>
              <w:rPr>
                <w:rFonts w:ascii="Aptos Narrow" w:hAnsi="Aptos Narrow"/>
                <w:color w:val="000000"/>
              </w:rPr>
            </w:pPr>
            <w:r>
              <w:rPr>
                <w:rFonts w:ascii="Aptos Narrow" w:hAnsi="Aptos Narrow"/>
                <w:color w:val="000000"/>
              </w:rPr>
              <w:t>7</w:t>
            </w:r>
          </w:p>
        </w:tc>
        <w:tc>
          <w:tcPr>
            <w:tcW w:w="2060" w:type="dxa"/>
            <w:noWrap/>
            <w:vAlign w:val="bottom"/>
            <w:hideMark/>
          </w:tcPr>
          <w:p w14:paraId="62E492DB" w14:textId="77777777" w:rsidR="000C6A67" w:rsidRDefault="000C6A67" w:rsidP="000C6A67">
            <w:pPr>
              <w:jc w:val="center"/>
              <w:rPr>
                <w:rFonts w:ascii="Aptos Narrow" w:hAnsi="Aptos Narrow"/>
                <w:color w:val="000000"/>
              </w:rPr>
            </w:pPr>
            <w:r>
              <w:rPr>
                <w:rFonts w:ascii="Aptos Narrow" w:hAnsi="Aptos Narrow"/>
                <w:color w:val="000000"/>
              </w:rPr>
              <w:t>2/23, 2/25, 2/27</w:t>
            </w:r>
          </w:p>
        </w:tc>
        <w:tc>
          <w:tcPr>
            <w:tcW w:w="2220" w:type="dxa"/>
            <w:vAlign w:val="bottom"/>
            <w:hideMark/>
          </w:tcPr>
          <w:p w14:paraId="75E2CBB9" w14:textId="77777777" w:rsidR="000C6A67" w:rsidRDefault="000C6A67" w:rsidP="000C6A67">
            <w:pPr>
              <w:jc w:val="center"/>
              <w:rPr>
                <w:rFonts w:ascii="Aptos Narrow" w:hAnsi="Aptos Narrow"/>
                <w:color w:val="000000"/>
              </w:rPr>
            </w:pPr>
            <w:r>
              <w:rPr>
                <w:rFonts w:ascii="Aptos Narrow" w:hAnsi="Aptos Narrow"/>
                <w:color w:val="000000"/>
              </w:rPr>
              <w:t xml:space="preserve">Intimate Partner Violence </w:t>
            </w:r>
          </w:p>
        </w:tc>
        <w:tc>
          <w:tcPr>
            <w:tcW w:w="2300" w:type="dxa"/>
            <w:noWrap/>
            <w:vAlign w:val="bottom"/>
            <w:hideMark/>
          </w:tcPr>
          <w:p w14:paraId="18AE7531" w14:textId="77777777" w:rsidR="000C6A67" w:rsidRDefault="000C6A67" w:rsidP="000C6A67">
            <w:pPr>
              <w:jc w:val="center"/>
              <w:rPr>
                <w:rFonts w:ascii="Aptos Narrow" w:hAnsi="Aptos Narrow"/>
                <w:color w:val="000000"/>
              </w:rPr>
            </w:pPr>
            <w:r>
              <w:rPr>
                <w:rFonts w:ascii="Aptos Narrow" w:hAnsi="Aptos Narrow"/>
                <w:color w:val="000000"/>
              </w:rPr>
              <w:t>9</w:t>
            </w:r>
          </w:p>
        </w:tc>
        <w:tc>
          <w:tcPr>
            <w:tcW w:w="2100" w:type="dxa"/>
            <w:vAlign w:val="bottom"/>
            <w:hideMark/>
          </w:tcPr>
          <w:p w14:paraId="77D28B60"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r>
              <w:rPr>
                <w:rFonts w:ascii="Aptos Narrow" w:hAnsi="Aptos Narrow"/>
                <w:color w:val="000000"/>
              </w:rPr>
              <w:br/>
              <w:t>Guest Speaker (2/25)</w:t>
            </w:r>
            <w:r>
              <w:rPr>
                <w:rFonts w:ascii="Aptos Narrow" w:hAnsi="Aptos Narrow"/>
                <w:color w:val="000000"/>
              </w:rPr>
              <w:br/>
            </w:r>
            <w:r>
              <w:rPr>
                <w:rFonts w:ascii="Aptos Narrow" w:hAnsi="Aptos Narrow"/>
                <w:b/>
                <w:bCs/>
                <w:color w:val="3C7D22"/>
              </w:rPr>
              <w:t>Criminal Justice Career Fair, 2/25!</w:t>
            </w:r>
            <w:r>
              <w:rPr>
                <w:rFonts w:ascii="Aptos Narrow" w:hAnsi="Aptos Narrow"/>
                <w:color w:val="000000"/>
              </w:rPr>
              <w:br/>
            </w:r>
            <w:r>
              <w:rPr>
                <w:rFonts w:ascii="Aptos Narrow" w:hAnsi="Aptos Narrow"/>
                <w:b/>
                <w:bCs/>
                <w:i/>
                <w:iCs/>
                <w:color w:val="000000"/>
              </w:rPr>
              <w:t>Current Events Assignment #2 Due 2/27</w:t>
            </w:r>
          </w:p>
        </w:tc>
      </w:tr>
      <w:tr w:rsidR="000C6A67" w14:paraId="1389E70C" w14:textId="77777777" w:rsidTr="000C6A67">
        <w:trPr>
          <w:trHeight w:val="1020"/>
          <w:jc w:val="center"/>
        </w:trPr>
        <w:tc>
          <w:tcPr>
            <w:tcW w:w="1920" w:type="dxa"/>
            <w:noWrap/>
            <w:vAlign w:val="bottom"/>
            <w:hideMark/>
          </w:tcPr>
          <w:p w14:paraId="3C6124EF" w14:textId="77777777" w:rsidR="000C6A67" w:rsidRDefault="000C6A67" w:rsidP="000C6A67">
            <w:pPr>
              <w:jc w:val="center"/>
              <w:rPr>
                <w:rFonts w:ascii="Aptos Narrow" w:hAnsi="Aptos Narrow"/>
                <w:color w:val="000000"/>
              </w:rPr>
            </w:pPr>
            <w:r>
              <w:rPr>
                <w:rFonts w:ascii="Aptos Narrow" w:hAnsi="Aptos Narrow"/>
                <w:color w:val="000000"/>
              </w:rPr>
              <w:lastRenderedPageBreak/>
              <w:t>8</w:t>
            </w:r>
          </w:p>
        </w:tc>
        <w:tc>
          <w:tcPr>
            <w:tcW w:w="2060" w:type="dxa"/>
            <w:vAlign w:val="bottom"/>
            <w:hideMark/>
          </w:tcPr>
          <w:p w14:paraId="75D2AE8D" w14:textId="77777777" w:rsidR="000C6A67" w:rsidRDefault="000C6A67" w:rsidP="000C6A67">
            <w:pPr>
              <w:jc w:val="center"/>
              <w:rPr>
                <w:rFonts w:ascii="Aptos Narrow" w:hAnsi="Aptos Narrow"/>
                <w:color w:val="000000"/>
              </w:rPr>
            </w:pPr>
            <w:r>
              <w:rPr>
                <w:rFonts w:ascii="Aptos Narrow" w:hAnsi="Aptos Narrow"/>
                <w:color w:val="000000"/>
              </w:rPr>
              <w:t>3/2</w:t>
            </w:r>
            <w:r>
              <w:rPr>
                <w:rFonts w:ascii="Aptos Narrow" w:hAnsi="Aptos Narrow"/>
                <w:color w:val="000000"/>
              </w:rPr>
              <w:br/>
            </w:r>
            <w:r>
              <w:rPr>
                <w:rFonts w:ascii="Aptos Narrow" w:hAnsi="Aptos Narrow"/>
                <w:b/>
                <w:bCs/>
                <w:color w:val="FF0000"/>
              </w:rPr>
              <w:t>3/4 &amp; 3/6: NO CLASS ACJS</w:t>
            </w:r>
          </w:p>
        </w:tc>
        <w:tc>
          <w:tcPr>
            <w:tcW w:w="2220" w:type="dxa"/>
            <w:vAlign w:val="bottom"/>
            <w:hideMark/>
          </w:tcPr>
          <w:p w14:paraId="2E7F4D3C" w14:textId="77777777" w:rsidR="000C6A67" w:rsidRDefault="000C6A67" w:rsidP="000C6A67">
            <w:pPr>
              <w:jc w:val="center"/>
              <w:rPr>
                <w:rFonts w:ascii="Aptos Narrow" w:hAnsi="Aptos Narrow"/>
                <w:color w:val="000000"/>
              </w:rPr>
            </w:pPr>
            <w:r>
              <w:rPr>
                <w:rFonts w:ascii="Aptos Narrow" w:hAnsi="Aptos Narrow"/>
                <w:color w:val="000000"/>
              </w:rPr>
              <w:t>Hate Crimes</w:t>
            </w:r>
          </w:p>
        </w:tc>
        <w:tc>
          <w:tcPr>
            <w:tcW w:w="2300" w:type="dxa"/>
            <w:noWrap/>
            <w:vAlign w:val="bottom"/>
            <w:hideMark/>
          </w:tcPr>
          <w:p w14:paraId="64C2D3EE" w14:textId="77777777" w:rsidR="000C6A67" w:rsidRDefault="000C6A67" w:rsidP="000C6A67">
            <w:pPr>
              <w:jc w:val="center"/>
              <w:rPr>
                <w:rFonts w:ascii="Aptos Narrow" w:hAnsi="Aptos Narrow"/>
                <w:color w:val="000000"/>
              </w:rPr>
            </w:pPr>
            <w:r>
              <w:rPr>
                <w:rFonts w:ascii="Aptos Narrow" w:hAnsi="Aptos Narrow"/>
                <w:color w:val="000000"/>
              </w:rPr>
              <w:t>14</w:t>
            </w:r>
          </w:p>
        </w:tc>
        <w:tc>
          <w:tcPr>
            <w:tcW w:w="2100" w:type="dxa"/>
            <w:vAlign w:val="bottom"/>
            <w:hideMark/>
          </w:tcPr>
          <w:p w14:paraId="21494933" w14:textId="77777777" w:rsidR="000C6A67" w:rsidRDefault="000C6A67" w:rsidP="000C6A67">
            <w:pPr>
              <w:jc w:val="center"/>
              <w:rPr>
                <w:rFonts w:ascii="Aptos Narrow" w:hAnsi="Aptos Narrow"/>
                <w:color w:val="000000"/>
              </w:rPr>
            </w:pPr>
            <w:r>
              <w:rPr>
                <w:rFonts w:ascii="Aptos Narrow" w:hAnsi="Aptos Narrow"/>
                <w:color w:val="000000"/>
              </w:rPr>
              <w:t>None</w:t>
            </w:r>
          </w:p>
        </w:tc>
      </w:tr>
      <w:tr w:rsidR="000C6A67" w14:paraId="223C020B" w14:textId="77777777" w:rsidTr="000C6A67">
        <w:trPr>
          <w:trHeight w:val="1020"/>
          <w:jc w:val="center"/>
        </w:trPr>
        <w:tc>
          <w:tcPr>
            <w:tcW w:w="1920" w:type="dxa"/>
            <w:noWrap/>
            <w:vAlign w:val="bottom"/>
            <w:hideMark/>
          </w:tcPr>
          <w:p w14:paraId="2C716FB5" w14:textId="77777777" w:rsidR="000C6A67" w:rsidRDefault="000C6A67" w:rsidP="000C6A67">
            <w:pPr>
              <w:jc w:val="center"/>
              <w:rPr>
                <w:rFonts w:ascii="Aptos Narrow" w:hAnsi="Aptos Narrow"/>
                <w:color w:val="000000"/>
              </w:rPr>
            </w:pPr>
            <w:r>
              <w:rPr>
                <w:rFonts w:ascii="Aptos Narrow" w:hAnsi="Aptos Narrow"/>
                <w:color w:val="000000"/>
              </w:rPr>
              <w:t>9</w:t>
            </w:r>
          </w:p>
        </w:tc>
        <w:tc>
          <w:tcPr>
            <w:tcW w:w="2060" w:type="dxa"/>
            <w:vAlign w:val="bottom"/>
            <w:hideMark/>
          </w:tcPr>
          <w:p w14:paraId="16D73D03" w14:textId="77777777" w:rsidR="000C6A67" w:rsidRDefault="000C6A67" w:rsidP="000C6A67">
            <w:pPr>
              <w:jc w:val="center"/>
              <w:rPr>
                <w:rFonts w:ascii="Aptos Narrow" w:hAnsi="Aptos Narrow"/>
                <w:b/>
                <w:bCs/>
                <w:color w:val="FF0000"/>
              </w:rPr>
            </w:pPr>
            <w:r>
              <w:rPr>
                <w:rFonts w:ascii="Aptos Narrow" w:hAnsi="Aptos Narrow"/>
                <w:b/>
                <w:bCs/>
                <w:color w:val="FF0000"/>
              </w:rPr>
              <w:t>3/9, 3/11, 3/13: NO CLASS SPRING BREAK</w:t>
            </w:r>
          </w:p>
        </w:tc>
        <w:tc>
          <w:tcPr>
            <w:tcW w:w="2220" w:type="dxa"/>
            <w:vAlign w:val="bottom"/>
            <w:hideMark/>
          </w:tcPr>
          <w:p w14:paraId="5A4C4FCA" w14:textId="77777777" w:rsidR="000C6A67" w:rsidRDefault="000C6A67" w:rsidP="000C6A67">
            <w:pPr>
              <w:jc w:val="center"/>
              <w:rPr>
                <w:rFonts w:ascii="Aptos Narrow" w:hAnsi="Aptos Narrow"/>
                <w:color w:val="000000"/>
              </w:rPr>
            </w:pPr>
            <w:r>
              <w:rPr>
                <w:rFonts w:ascii="Aptos Narrow" w:hAnsi="Aptos Narrow"/>
                <w:color w:val="000000"/>
              </w:rPr>
              <w:t>None</w:t>
            </w:r>
          </w:p>
        </w:tc>
        <w:tc>
          <w:tcPr>
            <w:tcW w:w="2300" w:type="dxa"/>
            <w:noWrap/>
            <w:vAlign w:val="bottom"/>
            <w:hideMark/>
          </w:tcPr>
          <w:p w14:paraId="3C9DDEF6" w14:textId="77777777" w:rsidR="000C6A67" w:rsidRDefault="000C6A67" w:rsidP="000C6A67">
            <w:pPr>
              <w:jc w:val="center"/>
              <w:rPr>
                <w:rFonts w:ascii="Aptos Narrow" w:hAnsi="Aptos Narrow"/>
                <w:color w:val="000000"/>
              </w:rPr>
            </w:pPr>
            <w:r>
              <w:rPr>
                <w:rFonts w:ascii="Aptos Narrow" w:hAnsi="Aptos Narrow"/>
                <w:color w:val="000000"/>
              </w:rPr>
              <w:t>None</w:t>
            </w:r>
          </w:p>
        </w:tc>
        <w:tc>
          <w:tcPr>
            <w:tcW w:w="2100" w:type="dxa"/>
            <w:vAlign w:val="bottom"/>
            <w:hideMark/>
          </w:tcPr>
          <w:p w14:paraId="0F7F5066" w14:textId="77777777" w:rsidR="000C6A67" w:rsidRDefault="000C6A67" w:rsidP="000C6A67">
            <w:pPr>
              <w:jc w:val="center"/>
              <w:rPr>
                <w:rFonts w:ascii="Aptos Narrow" w:hAnsi="Aptos Narrow"/>
                <w:color w:val="000000"/>
              </w:rPr>
            </w:pPr>
            <w:r>
              <w:rPr>
                <w:rFonts w:ascii="Aptos Narrow" w:hAnsi="Aptos Narrow"/>
                <w:color w:val="000000"/>
              </w:rPr>
              <w:t>None</w:t>
            </w:r>
          </w:p>
        </w:tc>
      </w:tr>
      <w:tr w:rsidR="000C6A67" w14:paraId="6479FC1B" w14:textId="77777777" w:rsidTr="000C6A67">
        <w:trPr>
          <w:trHeight w:val="680"/>
          <w:jc w:val="center"/>
        </w:trPr>
        <w:tc>
          <w:tcPr>
            <w:tcW w:w="1920" w:type="dxa"/>
            <w:noWrap/>
            <w:vAlign w:val="bottom"/>
            <w:hideMark/>
          </w:tcPr>
          <w:p w14:paraId="7327212E" w14:textId="77777777" w:rsidR="000C6A67" w:rsidRDefault="000C6A67" w:rsidP="000C6A67">
            <w:pPr>
              <w:jc w:val="center"/>
              <w:rPr>
                <w:rFonts w:ascii="Aptos Narrow" w:hAnsi="Aptos Narrow"/>
                <w:color w:val="000000"/>
              </w:rPr>
            </w:pPr>
            <w:r>
              <w:rPr>
                <w:rFonts w:ascii="Aptos Narrow" w:hAnsi="Aptos Narrow"/>
                <w:color w:val="000000"/>
              </w:rPr>
              <w:t>10</w:t>
            </w:r>
          </w:p>
        </w:tc>
        <w:tc>
          <w:tcPr>
            <w:tcW w:w="2060" w:type="dxa"/>
            <w:noWrap/>
            <w:vAlign w:val="bottom"/>
            <w:hideMark/>
          </w:tcPr>
          <w:p w14:paraId="3F30E2F6" w14:textId="77777777" w:rsidR="000C6A67" w:rsidRDefault="000C6A67" w:rsidP="000C6A67">
            <w:pPr>
              <w:jc w:val="center"/>
              <w:rPr>
                <w:rFonts w:ascii="Aptos Narrow" w:hAnsi="Aptos Narrow"/>
                <w:color w:val="000000"/>
              </w:rPr>
            </w:pPr>
            <w:r>
              <w:rPr>
                <w:rFonts w:ascii="Aptos Narrow" w:hAnsi="Aptos Narrow"/>
                <w:color w:val="000000"/>
              </w:rPr>
              <w:t>3/16, 3/18, 3/20</w:t>
            </w:r>
          </w:p>
        </w:tc>
        <w:tc>
          <w:tcPr>
            <w:tcW w:w="2220" w:type="dxa"/>
            <w:vAlign w:val="bottom"/>
            <w:hideMark/>
          </w:tcPr>
          <w:p w14:paraId="517FDDF1" w14:textId="77777777" w:rsidR="000C6A67" w:rsidRDefault="000C6A67" w:rsidP="000C6A67">
            <w:pPr>
              <w:jc w:val="center"/>
              <w:rPr>
                <w:rFonts w:ascii="Aptos Narrow" w:hAnsi="Aptos Narrow"/>
                <w:color w:val="000000"/>
              </w:rPr>
            </w:pPr>
            <w:r>
              <w:rPr>
                <w:rFonts w:ascii="Aptos Narrow" w:hAnsi="Aptos Narrow"/>
                <w:color w:val="000000"/>
              </w:rPr>
              <w:t>Sexual Assault</w:t>
            </w:r>
          </w:p>
        </w:tc>
        <w:tc>
          <w:tcPr>
            <w:tcW w:w="2300" w:type="dxa"/>
            <w:noWrap/>
            <w:vAlign w:val="bottom"/>
            <w:hideMark/>
          </w:tcPr>
          <w:p w14:paraId="317259F1" w14:textId="77777777" w:rsidR="000C6A67" w:rsidRDefault="000C6A67" w:rsidP="000C6A67">
            <w:pPr>
              <w:jc w:val="center"/>
              <w:rPr>
                <w:rFonts w:ascii="Aptos Narrow" w:hAnsi="Aptos Narrow"/>
                <w:color w:val="000000"/>
              </w:rPr>
            </w:pPr>
            <w:r>
              <w:rPr>
                <w:rFonts w:ascii="Aptos Narrow" w:hAnsi="Aptos Narrow"/>
                <w:color w:val="000000"/>
              </w:rPr>
              <w:t>11</w:t>
            </w:r>
          </w:p>
        </w:tc>
        <w:tc>
          <w:tcPr>
            <w:tcW w:w="2100" w:type="dxa"/>
            <w:vAlign w:val="bottom"/>
            <w:hideMark/>
          </w:tcPr>
          <w:p w14:paraId="0AF141E7"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p>
        </w:tc>
      </w:tr>
      <w:tr w:rsidR="000C6A67" w14:paraId="5FBBBC73" w14:textId="77777777" w:rsidTr="000C6A67">
        <w:trPr>
          <w:trHeight w:val="680"/>
          <w:jc w:val="center"/>
        </w:trPr>
        <w:tc>
          <w:tcPr>
            <w:tcW w:w="1920" w:type="dxa"/>
            <w:noWrap/>
            <w:vAlign w:val="bottom"/>
            <w:hideMark/>
          </w:tcPr>
          <w:p w14:paraId="36C972B3" w14:textId="77777777" w:rsidR="000C6A67" w:rsidRDefault="000C6A67" w:rsidP="000C6A67">
            <w:pPr>
              <w:jc w:val="center"/>
              <w:rPr>
                <w:rFonts w:ascii="Aptos Narrow" w:hAnsi="Aptos Narrow"/>
                <w:color w:val="000000"/>
              </w:rPr>
            </w:pPr>
            <w:r>
              <w:rPr>
                <w:rFonts w:ascii="Aptos Narrow" w:hAnsi="Aptos Narrow"/>
                <w:color w:val="000000"/>
              </w:rPr>
              <w:t>11</w:t>
            </w:r>
          </w:p>
        </w:tc>
        <w:tc>
          <w:tcPr>
            <w:tcW w:w="2060" w:type="dxa"/>
            <w:noWrap/>
            <w:vAlign w:val="bottom"/>
            <w:hideMark/>
          </w:tcPr>
          <w:p w14:paraId="6941FD2A" w14:textId="77777777" w:rsidR="000C6A67" w:rsidRDefault="000C6A67" w:rsidP="000C6A67">
            <w:pPr>
              <w:jc w:val="center"/>
              <w:rPr>
                <w:rFonts w:ascii="Aptos Narrow" w:hAnsi="Aptos Narrow"/>
                <w:color w:val="000000"/>
              </w:rPr>
            </w:pPr>
            <w:r>
              <w:rPr>
                <w:rFonts w:ascii="Aptos Narrow" w:hAnsi="Aptos Narrow"/>
                <w:color w:val="000000"/>
              </w:rPr>
              <w:t>3/23, 3/25, 3/27</w:t>
            </w:r>
          </w:p>
        </w:tc>
        <w:tc>
          <w:tcPr>
            <w:tcW w:w="2220" w:type="dxa"/>
            <w:vAlign w:val="bottom"/>
            <w:hideMark/>
          </w:tcPr>
          <w:p w14:paraId="239A20AE" w14:textId="77777777" w:rsidR="000C6A67" w:rsidRDefault="000C6A67" w:rsidP="000C6A67">
            <w:pPr>
              <w:jc w:val="center"/>
              <w:rPr>
                <w:rFonts w:ascii="Aptos Narrow" w:hAnsi="Aptos Narrow"/>
                <w:color w:val="000000"/>
              </w:rPr>
            </w:pPr>
            <w:r>
              <w:rPr>
                <w:rFonts w:ascii="Aptos Narrow" w:hAnsi="Aptos Narrow"/>
                <w:color w:val="000000"/>
              </w:rPr>
              <w:t>Stalking</w:t>
            </w:r>
          </w:p>
        </w:tc>
        <w:tc>
          <w:tcPr>
            <w:tcW w:w="2300" w:type="dxa"/>
            <w:noWrap/>
            <w:vAlign w:val="bottom"/>
            <w:hideMark/>
          </w:tcPr>
          <w:p w14:paraId="6AE486AE" w14:textId="77777777" w:rsidR="000C6A67" w:rsidRDefault="000C6A67" w:rsidP="000C6A67">
            <w:pPr>
              <w:jc w:val="center"/>
              <w:rPr>
                <w:rFonts w:ascii="Aptos Narrow" w:hAnsi="Aptos Narrow"/>
                <w:color w:val="000000"/>
              </w:rPr>
            </w:pPr>
            <w:r>
              <w:rPr>
                <w:rFonts w:ascii="Aptos Narrow" w:hAnsi="Aptos Narrow"/>
                <w:color w:val="000000"/>
              </w:rPr>
              <w:t>10</w:t>
            </w:r>
          </w:p>
        </w:tc>
        <w:tc>
          <w:tcPr>
            <w:tcW w:w="2100" w:type="dxa"/>
            <w:vAlign w:val="bottom"/>
            <w:hideMark/>
          </w:tcPr>
          <w:p w14:paraId="5C0FA863"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p>
        </w:tc>
      </w:tr>
      <w:tr w:rsidR="000C6A67" w14:paraId="7F8BE4EF" w14:textId="77777777" w:rsidTr="000C6A67">
        <w:trPr>
          <w:trHeight w:val="1700"/>
          <w:jc w:val="center"/>
        </w:trPr>
        <w:tc>
          <w:tcPr>
            <w:tcW w:w="1920" w:type="dxa"/>
            <w:noWrap/>
            <w:vAlign w:val="bottom"/>
            <w:hideMark/>
          </w:tcPr>
          <w:p w14:paraId="4039637D" w14:textId="77777777" w:rsidR="000C6A67" w:rsidRDefault="000C6A67" w:rsidP="000C6A67">
            <w:pPr>
              <w:jc w:val="center"/>
              <w:rPr>
                <w:rFonts w:ascii="Aptos Narrow" w:hAnsi="Aptos Narrow"/>
                <w:color w:val="000000"/>
              </w:rPr>
            </w:pPr>
            <w:r>
              <w:rPr>
                <w:rFonts w:ascii="Aptos Narrow" w:hAnsi="Aptos Narrow"/>
                <w:color w:val="000000"/>
              </w:rPr>
              <w:t>12</w:t>
            </w:r>
          </w:p>
        </w:tc>
        <w:tc>
          <w:tcPr>
            <w:tcW w:w="2060" w:type="dxa"/>
            <w:noWrap/>
            <w:vAlign w:val="bottom"/>
            <w:hideMark/>
          </w:tcPr>
          <w:p w14:paraId="74AA98D6" w14:textId="77777777" w:rsidR="000C6A67" w:rsidRDefault="000C6A67" w:rsidP="000C6A67">
            <w:pPr>
              <w:jc w:val="center"/>
              <w:rPr>
                <w:rFonts w:ascii="Aptos Narrow" w:hAnsi="Aptos Narrow"/>
                <w:color w:val="000000"/>
              </w:rPr>
            </w:pPr>
            <w:r>
              <w:rPr>
                <w:rFonts w:ascii="Aptos Narrow" w:hAnsi="Aptos Narrow"/>
                <w:color w:val="000000"/>
              </w:rPr>
              <w:t>3/30, 4/1, 4/3</w:t>
            </w:r>
          </w:p>
        </w:tc>
        <w:tc>
          <w:tcPr>
            <w:tcW w:w="2220" w:type="dxa"/>
            <w:vAlign w:val="bottom"/>
            <w:hideMark/>
          </w:tcPr>
          <w:p w14:paraId="4FB62F32" w14:textId="77777777" w:rsidR="000C6A67" w:rsidRDefault="000C6A67" w:rsidP="000C6A67">
            <w:pPr>
              <w:jc w:val="center"/>
              <w:rPr>
                <w:rFonts w:ascii="Aptos Narrow" w:hAnsi="Aptos Narrow"/>
                <w:color w:val="000000"/>
              </w:rPr>
            </w:pPr>
            <w:r>
              <w:rPr>
                <w:rFonts w:ascii="Aptos Narrow" w:hAnsi="Aptos Narrow"/>
                <w:color w:val="000000"/>
              </w:rPr>
              <w:t>School Violence, Child Abuse, &amp; Child Abduction</w:t>
            </w:r>
          </w:p>
        </w:tc>
        <w:tc>
          <w:tcPr>
            <w:tcW w:w="2300" w:type="dxa"/>
            <w:noWrap/>
            <w:vAlign w:val="bottom"/>
            <w:hideMark/>
          </w:tcPr>
          <w:p w14:paraId="1B3D68C2" w14:textId="77777777" w:rsidR="000C6A67" w:rsidRDefault="000C6A67" w:rsidP="000C6A67">
            <w:pPr>
              <w:jc w:val="center"/>
              <w:rPr>
                <w:rFonts w:ascii="Aptos Narrow" w:hAnsi="Aptos Narrow"/>
                <w:color w:val="000000"/>
              </w:rPr>
            </w:pPr>
            <w:r>
              <w:rPr>
                <w:rFonts w:ascii="Aptos Narrow" w:hAnsi="Aptos Narrow"/>
                <w:color w:val="000000"/>
              </w:rPr>
              <w:t>8, 6, 7</w:t>
            </w:r>
          </w:p>
        </w:tc>
        <w:tc>
          <w:tcPr>
            <w:tcW w:w="2100" w:type="dxa"/>
            <w:vAlign w:val="bottom"/>
            <w:hideMark/>
          </w:tcPr>
          <w:p w14:paraId="1DE89AEB" w14:textId="77777777" w:rsidR="000C6A67" w:rsidRDefault="000C6A67" w:rsidP="000C6A67">
            <w:pPr>
              <w:jc w:val="center"/>
              <w:rPr>
                <w:rFonts w:ascii="Aptos Narrow" w:hAnsi="Aptos Narrow"/>
                <w:color w:val="000000"/>
              </w:rPr>
            </w:pPr>
            <w:r>
              <w:rPr>
                <w:rFonts w:ascii="Aptos Narrow" w:hAnsi="Aptos Narrow"/>
                <w:color w:val="000000"/>
              </w:rPr>
              <w:t>Group Activity &amp; In-Class Quiz</w:t>
            </w:r>
            <w:r>
              <w:rPr>
                <w:rFonts w:ascii="Aptos Narrow" w:hAnsi="Aptos Narrow"/>
                <w:color w:val="000000"/>
              </w:rPr>
              <w:br/>
            </w:r>
            <w:r>
              <w:rPr>
                <w:rFonts w:ascii="Aptos Narrow" w:hAnsi="Aptos Narrow"/>
                <w:b/>
                <w:bCs/>
                <w:i/>
                <w:iCs/>
                <w:color w:val="000000"/>
              </w:rPr>
              <w:t>Current Events Assignments #3 Due 4/3</w:t>
            </w:r>
          </w:p>
        </w:tc>
      </w:tr>
      <w:tr w:rsidR="000C6A67" w14:paraId="5969FA1E" w14:textId="77777777" w:rsidTr="000C6A67">
        <w:trPr>
          <w:trHeight w:val="1020"/>
          <w:jc w:val="center"/>
        </w:trPr>
        <w:tc>
          <w:tcPr>
            <w:tcW w:w="1920" w:type="dxa"/>
            <w:noWrap/>
            <w:vAlign w:val="bottom"/>
            <w:hideMark/>
          </w:tcPr>
          <w:p w14:paraId="34DAB48A" w14:textId="77777777" w:rsidR="000C6A67" w:rsidRDefault="000C6A67" w:rsidP="000C6A67">
            <w:pPr>
              <w:jc w:val="center"/>
              <w:rPr>
                <w:rFonts w:ascii="Aptos Narrow" w:hAnsi="Aptos Narrow"/>
                <w:color w:val="000000"/>
              </w:rPr>
            </w:pPr>
            <w:r>
              <w:rPr>
                <w:rFonts w:ascii="Aptos Narrow" w:hAnsi="Aptos Narrow"/>
                <w:color w:val="000000"/>
              </w:rPr>
              <w:t>13</w:t>
            </w:r>
          </w:p>
        </w:tc>
        <w:tc>
          <w:tcPr>
            <w:tcW w:w="2060" w:type="dxa"/>
            <w:noWrap/>
            <w:vAlign w:val="bottom"/>
            <w:hideMark/>
          </w:tcPr>
          <w:p w14:paraId="454CD472" w14:textId="77777777" w:rsidR="000C6A67" w:rsidRDefault="000C6A67" w:rsidP="000C6A67">
            <w:pPr>
              <w:jc w:val="center"/>
              <w:rPr>
                <w:rFonts w:ascii="Aptos Narrow" w:hAnsi="Aptos Narrow"/>
                <w:color w:val="000000"/>
              </w:rPr>
            </w:pPr>
            <w:r>
              <w:rPr>
                <w:rFonts w:ascii="Aptos Narrow" w:hAnsi="Aptos Narrow"/>
                <w:color w:val="000000"/>
              </w:rPr>
              <w:t>4/6, 4/8, 4/10</w:t>
            </w:r>
          </w:p>
        </w:tc>
        <w:tc>
          <w:tcPr>
            <w:tcW w:w="2220" w:type="dxa"/>
            <w:vAlign w:val="bottom"/>
            <w:hideMark/>
          </w:tcPr>
          <w:p w14:paraId="2F7EE9BD" w14:textId="77777777" w:rsidR="000C6A67" w:rsidRDefault="000C6A67" w:rsidP="000C6A67">
            <w:pPr>
              <w:jc w:val="center"/>
              <w:rPr>
                <w:rFonts w:ascii="Aptos Narrow" w:hAnsi="Aptos Narrow"/>
                <w:color w:val="000000"/>
              </w:rPr>
            </w:pPr>
            <w:r>
              <w:rPr>
                <w:rFonts w:ascii="Aptos Narrow" w:hAnsi="Aptos Narrow"/>
                <w:color w:val="000000"/>
              </w:rPr>
              <w:t>Fraud, Cybercrime, and Economic Crime</w:t>
            </w:r>
          </w:p>
        </w:tc>
        <w:tc>
          <w:tcPr>
            <w:tcW w:w="2300" w:type="dxa"/>
            <w:noWrap/>
            <w:vAlign w:val="bottom"/>
            <w:hideMark/>
          </w:tcPr>
          <w:p w14:paraId="32D9C6B6" w14:textId="77777777" w:rsidR="000C6A67" w:rsidRDefault="000C6A67" w:rsidP="000C6A67">
            <w:pPr>
              <w:jc w:val="center"/>
              <w:rPr>
                <w:rFonts w:ascii="Aptos Narrow" w:hAnsi="Aptos Narrow"/>
                <w:color w:val="000000"/>
              </w:rPr>
            </w:pPr>
            <w:r>
              <w:rPr>
                <w:rFonts w:ascii="Aptos Narrow" w:hAnsi="Aptos Narrow"/>
                <w:color w:val="000000"/>
              </w:rPr>
              <w:t>15, 16</w:t>
            </w:r>
          </w:p>
        </w:tc>
        <w:tc>
          <w:tcPr>
            <w:tcW w:w="2100" w:type="dxa"/>
            <w:vAlign w:val="bottom"/>
            <w:hideMark/>
          </w:tcPr>
          <w:p w14:paraId="67A8FFCB" w14:textId="19AD8D94" w:rsidR="000C6A67" w:rsidRDefault="000C6A67" w:rsidP="000C6A67">
            <w:pPr>
              <w:jc w:val="center"/>
              <w:rPr>
                <w:rFonts w:ascii="Aptos Narrow" w:hAnsi="Aptos Narrow"/>
                <w:color w:val="000000"/>
              </w:rPr>
            </w:pPr>
            <w:r>
              <w:rPr>
                <w:rFonts w:ascii="Aptos Narrow" w:hAnsi="Aptos Narrow"/>
                <w:color w:val="000000"/>
              </w:rPr>
              <w:t>Guest speaker: (4/10)</w:t>
            </w:r>
          </w:p>
        </w:tc>
      </w:tr>
      <w:tr w:rsidR="000C6A67" w14:paraId="530A4309" w14:textId="77777777" w:rsidTr="000C6A67">
        <w:trPr>
          <w:trHeight w:val="800"/>
          <w:jc w:val="center"/>
        </w:trPr>
        <w:tc>
          <w:tcPr>
            <w:tcW w:w="1920" w:type="dxa"/>
            <w:noWrap/>
            <w:vAlign w:val="bottom"/>
            <w:hideMark/>
          </w:tcPr>
          <w:p w14:paraId="51AD35E7" w14:textId="77777777" w:rsidR="000C6A67" w:rsidRDefault="000C6A67" w:rsidP="000C6A67">
            <w:pPr>
              <w:jc w:val="center"/>
              <w:rPr>
                <w:rFonts w:ascii="Aptos Narrow" w:hAnsi="Aptos Narrow"/>
                <w:color w:val="000000"/>
              </w:rPr>
            </w:pPr>
            <w:r>
              <w:rPr>
                <w:rFonts w:ascii="Aptos Narrow" w:hAnsi="Aptos Narrow"/>
                <w:color w:val="000000"/>
              </w:rPr>
              <w:t>14</w:t>
            </w:r>
          </w:p>
        </w:tc>
        <w:tc>
          <w:tcPr>
            <w:tcW w:w="2060" w:type="dxa"/>
            <w:noWrap/>
            <w:vAlign w:val="bottom"/>
            <w:hideMark/>
          </w:tcPr>
          <w:p w14:paraId="7CF9B30F" w14:textId="77777777" w:rsidR="000C6A67" w:rsidRDefault="000C6A67" w:rsidP="000C6A67">
            <w:pPr>
              <w:jc w:val="center"/>
              <w:rPr>
                <w:rFonts w:ascii="Aptos Narrow" w:hAnsi="Aptos Narrow"/>
                <w:color w:val="000000"/>
              </w:rPr>
            </w:pPr>
            <w:r>
              <w:rPr>
                <w:rFonts w:ascii="Aptos Narrow" w:hAnsi="Aptos Narrow"/>
                <w:color w:val="000000"/>
              </w:rPr>
              <w:t>4/13, 4/15, 4/17</w:t>
            </w:r>
          </w:p>
        </w:tc>
        <w:tc>
          <w:tcPr>
            <w:tcW w:w="2220" w:type="dxa"/>
            <w:vAlign w:val="bottom"/>
            <w:hideMark/>
          </w:tcPr>
          <w:p w14:paraId="125745FB" w14:textId="77777777" w:rsidR="000C6A67" w:rsidRDefault="000C6A67" w:rsidP="000C6A67">
            <w:pPr>
              <w:jc w:val="center"/>
              <w:rPr>
                <w:rFonts w:ascii="Aptos Narrow" w:hAnsi="Aptos Narrow"/>
                <w:color w:val="000000"/>
              </w:rPr>
            </w:pPr>
          </w:p>
        </w:tc>
        <w:tc>
          <w:tcPr>
            <w:tcW w:w="2300" w:type="dxa"/>
            <w:noWrap/>
            <w:vAlign w:val="bottom"/>
            <w:hideMark/>
          </w:tcPr>
          <w:p w14:paraId="39246781" w14:textId="77777777" w:rsidR="000C6A67" w:rsidRDefault="000C6A67" w:rsidP="000C6A67">
            <w:pPr>
              <w:jc w:val="center"/>
              <w:rPr>
                <w:rFonts w:ascii="Aptos Narrow" w:hAnsi="Aptos Narrow"/>
                <w:color w:val="000000"/>
              </w:rPr>
            </w:pPr>
            <w:r>
              <w:rPr>
                <w:rFonts w:ascii="Aptos Narrow" w:hAnsi="Aptos Narrow"/>
                <w:color w:val="000000"/>
              </w:rPr>
              <w:t>None</w:t>
            </w:r>
          </w:p>
        </w:tc>
        <w:tc>
          <w:tcPr>
            <w:tcW w:w="2100" w:type="dxa"/>
            <w:vAlign w:val="bottom"/>
            <w:hideMark/>
          </w:tcPr>
          <w:p w14:paraId="44A397FB" w14:textId="77777777" w:rsidR="000C6A67" w:rsidRDefault="000C6A67" w:rsidP="000C6A67">
            <w:pPr>
              <w:jc w:val="center"/>
              <w:rPr>
                <w:rFonts w:ascii="Aptos Narrow" w:hAnsi="Aptos Narrow"/>
                <w:color w:val="000000"/>
              </w:rPr>
            </w:pPr>
            <w:r>
              <w:rPr>
                <w:rFonts w:ascii="Aptos Narrow" w:hAnsi="Aptos Narrow"/>
                <w:color w:val="000000"/>
              </w:rPr>
              <w:t>Final Presentations</w:t>
            </w:r>
          </w:p>
        </w:tc>
      </w:tr>
      <w:tr w:rsidR="000C6A67" w14:paraId="6761CBF0" w14:textId="77777777" w:rsidTr="000C6A67">
        <w:trPr>
          <w:trHeight w:val="340"/>
          <w:jc w:val="center"/>
        </w:trPr>
        <w:tc>
          <w:tcPr>
            <w:tcW w:w="1920" w:type="dxa"/>
            <w:noWrap/>
            <w:vAlign w:val="bottom"/>
            <w:hideMark/>
          </w:tcPr>
          <w:p w14:paraId="4BBA9BB7" w14:textId="77777777" w:rsidR="000C6A67" w:rsidRDefault="000C6A67" w:rsidP="000C6A67">
            <w:pPr>
              <w:jc w:val="center"/>
              <w:rPr>
                <w:rFonts w:ascii="Aptos Narrow" w:hAnsi="Aptos Narrow"/>
                <w:color w:val="000000"/>
              </w:rPr>
            </w:pPr>
            <w:r>
              <w:rPr>
                <w:rFonts w:ascii="Aptos Narrow" w:hAnsi="Aptos Narrow"/>
                <w:color w:val="000000"/>
              </w:rPr>
              <w:t>15</w:t>
            </w:r>
          </w:p>
        </w:tc>
        <w:tc>
          <w:tcPr>
            <w:tcW w:w="2060" w:type="dxa"/>
            <w:noWrap/>
            <w:vAlign w:val="bottom"/>
            <w:hideMark/>
          </w:tcPr>
          <w:p w14:paraId="50F4A774" w14:textId="77777777" w:rsidR="000C6A67" w:rsidRDefault="000C6A67" w:rsidP="000C6A67">
            <w:pPr>
              <w:jc w:val="center"/>
              <w:rPr>
                <w:rFonts w:ascii="Aptos Narrow" w:hAnsi="Aptos Narrow"/>
                <w:color w:val="000000"/>
              </w:rPr>
            </w:pPr>
            <w:r>
              <w:rPr>
                <w:rFonts w:ascii="Aptos Narrow" w:hAnsi="Aptos Narrow"/>
                <w:color w:val="000000"/>
              </w:rPr>
              <w:t>4/20, 4/22, 4/24</w:t>
            </w:r>
          </w:p>
        </w:tc>
        <w:tc>
          <w:tcPr>
            <w:tcW w:w="2220" w:type="dxa"/>
            <w:vAlign w:val="bottom"/>
            <w:hideMark/>
          </w:tcPr>
          <w:p w14:paraId="54C8DD2A" w14:textId="77777777" w:rsidR="000C6A67" w:rsidRDefault="000C6A67" w:rsidP="000C6A67">
            <w:pPr>
              <w:jc w:val="center"/>
              <w:rPr>
                <w:rFonts w:ascii="Aptos Narrow" w:hAnsi="Aptos Narrow"/>
                <w:color w:val="000000"/>
              </w:rPr>
            </w:pPr>
          </w:p>
        </w:tc>
        <w:tc>
          <w:tcPr>
            <w:tcW w:w="2300" w:type="dxa"/>
            <w:noWrap/>
            <w:vAlign w:val="bottom"/>
            <w:hideMark/>
          </w:tcPr>
          <w:p w14:paraId="38D96DCC" w14:textId="77777777" w:rsidR="000C6A67" w:rsidRDefault="000C6A67" w:rsidP="000C6A67">
            <w:pPr>
              <w:jc w:val="center"/>
              <w:rPr>
                <w:rFonts w:ascii="Aptos Narrow" w:hAnsi="Aptos Narrow"/>
                <w:color w:val="000000"/>
              </w:rPr>
            </w:pPr>
            <w:r>
              <w:rPr>
                <w:rFonts w:ascii="Aptos Narrow" w:hAnsi="Aptos Narrow"/>
                <w:color w:val="000000"/>
              </w:rPr>
              <w:t>None</w:t>
            </w:r>
          </w:p>
        </w:tc>
        <w:tc>
          <w:tcPr>
            <w:tcW w:w="2100" w:type="dxa"/>
            <w:vAlign w:val="bottom"/>
            <w:hideMark/>
          </w:tcPr>
          <w:p w14:paraId="08560746" w14:textId="77777777" w:rsidR="000C6A67" w:rsidRDefault="000C6A67" w:rsidP="000C6A67">
            <w:pPr>
              <w:jc w:val="center"/>
              <w:rPr>
                <w:rFonts w:ascii="Aptos Narrow" w:hAnsi="Aptos Narrow"/>
                <w:color w:val="000000"/>
              </w:rPr>
            </w:pPr>
            <w:r>
              <w:rPr>
                <w:rFonts w:ascii="Aptos Narrow" w:hAnsi="Aptos Narrow"/>
                <w:color w:val="000000"/>
              </w:rPr>
              <w:t>Final Presentations</w:t>
            </w:r>
          </w:p>
        </w:tc>
      </w:tr>
      <w:tr w:rsidR="000C6A67" w14:paraId="0FEB82F5" w14:textId="77777777" w:rsidTr="000C6A67">
        <w:trPr>
          <w:trHeight w:val="680"/>
          <w:jc w:val="center"/>
        </w:trPr>
        <w:tc>
          <w:tcPr>
            <w:tcW w:w="1920" w:type="dxa"/>
            <w:noWrap/>
            <w:vAlign w:val="bottom"/>
            <w:hideMark/>
          </w:tcPr>
          <w:p w14:paraId="2DD9A947" w14:textId="77777777" w:rsidR="000C6A67" w:rsidRDefault="000C6A67" w:rsidP="000C6A67">
            <w:pPr>
              <w:jc w:val="center"/>
              <w:rPr>
                <w:rFonts w:ascii="Aptos Narrow" w:hAnsi="Aptos Narrow"/>
                <w:color w:val="000000"/>
              </w:rPr>
            </w:pPr>
            <w:r>
              <w:rPr>
                <w:rFonts w:ascii="Aptos Narrow" w:hAnsi="Aptos Narrow"/>
                <w:color w:val="000000"/>
              </w:rPr>
              <w:t>16</w:t>
            </w:r>
          </w:p>
        </w:tc>
        <w:tc>
          <w:tcPr>
            <w:tcW w:w="2060" w:type="dxa"/>
            <w:vAlign w:val="bottom"/>
            <w:hideMark/>
          </w:tcPr>
          <w:p w14:paraId="123FE2A3" w14:textId="77777777" w:rsidR="000C6A67" w:rsidRDefault="000C6A67" w:rsidP="000C6A67">
            <w:pPr>
              <w:jc w:val="center"/>
              <w:rPr>
                <w:rFonts w:ascii="Aptos Narrow" w:hAnsi="Aptos Narrow"/>
                <w:color w:val="000000"/>
              </w:rPr>
            </w:pPr>
            <w:r>
              <w:rPr>
                <w:rFonts w:ascii="Aptos Narrow" w:hAnsi="Aptos Narrow"/>
                <w:color w:val="000000"/>
              </w:rPr>
              <w:t>4/27, 4/29</w:t>
            </w:r>
            <w:r>
              <w:rPr>
                <w:rFonts w:ascii="Aptos Narrow" w:hAnsi="Aptos Narrow"/>
                <w:color w:val="000000"/>
              </w:rPr>
              <w:br/>
            </w:r>
            <w:r>
              <w:rPr>
                <w:rFonts w:ascii="Aptos Narrow" w:hAnsi="Aptos Narrow"/>
                <w:b/>
                <w:bCs/>
                <w:color w:val="FF0000"/>
              </w:rPr>
              <w:t>5/1: NO CLASS</w:t>
            </w:r>
          </w:p>
        </w:tc>
        <w:tc>
          <w:tcPr>
            <w:tcW w:w="2220" w:type="dxa"/>
            <w:vAlign w:val="bottom"/>
            <w:hideMark/>
          </w:tcPr>
          <w:p w14:paraId="37E63286" w14:textId="77777777" w:rsidR="000C6A67" w:rsidRDefault="000C6A67" w:rsidP="000C6A67">
            <w:pPr>
              <w:jc w:val="center"/>
              <w:rPr>
                <w:rFonts w:ascii="Aptos Narrow" w:hAnsi="Aptos Narrow"/>
                <w:color w:val="000000"/>
              </w:rPr>
            </w:pPr>
          </w:p>
        </w:tc>
        <w:tc>
          <w:tcPr>
            <w:tcW w:w="2300" w:type="dxa"/>
            <w:noWrap/>
            <w:vAlign w:val="bottom"/>
            <w:hideMark/>
          </w:tcPr>
          <w:p w14:paraId="152D1812" w14:textId="77777777" w:rsidR="000C6A67" w:rsidRDefault="000C6A67" w:rsidP="000C6A67">
            <w:pPr>
              <w:jc w:val="center"/>
              <w:rPr>
                <w:rFonts w:ascii="Aptos Narrow" w:hAnsi="Aptos Narrow"/>
                <w:color w:val="000000"/>
              </w:rPr>
            </w:pPr>
            <w:r>
              <w:rPr>
                <w:rFonts w:ascii="Aptos Narrow" w:hAnsi="Aptos Narrow"/>
                <w:color w:val="000000"/>
              </w:rPr>
              <w:t>None</w:t>
            </w:r>
          </w:p>
        </w:tc>
        <w:tc>
          <w:tcPr>
            <w:tcW w:w="2100" w:type="dxa"/>
            <w:vAlign w:val="bottom"/>
            <w:hideMark/>
          </w:tcPr>
          <w:p w14:paraId="7E0138C3" w14:textId="77777777" w:rsidR="000C6A67" w:rsidRDefault="000C6A67" w:rsidP="000C6A67">
            <w:pPr>
              <w:jc w:val="center"/>
              <w:rPr>
                <w:rFonts w:ascii="Aptos Narrow" w:hAnsi="Aptos Narrow"/>
                <w:color w:val="000000"/>
              </w:rPr>
            </w:pPr>
            <w:r>
              <w:rPr>
                <w:rFonts w:ascii="Aptos Narrow" w:hAnsi="Aptos Narrow"/>
                <w:color w:val="000000"/>
              </w:rPr>
              <w:t>Final Presentations</w:t>
            </w:r>
          </w:p>
        </w:tc>
      </w:tr>
    </w:tbl>
    <w:p w14:paraId="6C5B0B18" w14:textId="77777777" w:rsidR="002C2111" w:rsidRPr="00743EDB" w:rsidRDefault="002C2111" w:rsidP="002C2111">
      <w:pPr>
        <w:rPr>
          <w:rFonts w:ascii="Cambria" w:hAnsi="Cambria"/>
          <w:i/>
        </w:rPr>
      </w:pPr>
    </w:p>
    <w:p w14:paraId="5ADABB3A" w14:textId="77777777" w:rsidR="002C2111" w:rsidRPr="00743EDB" w:rsidRDefault="002C2111" w:rsidP="002C2111">
      <w:pPr>
        <w:rPr>
          <w:rFonts w:ascii="Cambria" w:hAnsi="Cambria"/>
          <w:iCs/>
        </w:rPr>
      </w:pPr>
    </w:p>
    <w:p w14:paraId="48D71539" w14:textId="77777777" w:rsidR="002C2111" w:rsidRPr="002C2111" w:rsidRDefault="002C2111" w:rsidP="000A6FE9">
      <w:pPr>
        <w:rPr>
          <w:rFonts w:ascii="Cambria" w:hAnsi="Cambria"/>
        </w:rPr>
      </w:pPr>
    </w:p>
    <w:sectPr w:rsidR="002C2111" w:rsidRPr="002C2111" w:rsidSect="00BC632D">
      <w:headerReference w:type="default" r:id="rId18"/>
      <w:footerReference w:type="default" r:id="rId1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40CF" w14:textId="77777777" w:rsidR="004C7B5E" w:rsidRDefault="004C7B5E" w:rsidP="008927F1">
      <w:r>
        <w:separator/>
      </w:r>
    </w:p>
  </w:endnote>
  <w:endnote w:type="continuationSeparator" w:id="0">
    <w:p w14:paraId="66083C3F" w14:textId="77777777" w:rsidR="004C7B5E" w:rsidRDefault="004C7B5E"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4D"/>
    <w:family w:val="auto"/>
    <w:pitch w:val="variable"/>
    <w:sig w:usb0="00008007" w:usb1="00000000" w:usb2="00000000" w:usb3="00000000" w:csb0="0000009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A200"/>
        <w:sz w:val="12"/>
        <w:szCs w:val="12"/>
      </w:rPr>
      <w:id w:val="-568502469"/>
      <w:docPartObj>
        <w:docPartGallery w:val="Page Numbers (Bottom of Page)"/>
        <w:docPartUnique/>
      </w:docPartObj>
    </w:sdtPr>
    <w:sdtEndPr>
      <w:rPr>
        <w:sz w:val="16"/>
        <w:szCs w:val="16"/>
      </w:rPr>
    </w:sdtEndPr>
    <w:sdtContent>
      <w:sdt>
        <w:sdtPr>
          <w:rPr>
            <w:color w:val="00A200"/>
            <w:sz w:val="12"/>
            <w:szCs w:val="12"/>
          </w:rPr>
          <w:id w:val="-1705238520"/>
          <w:docPartObj>
            <w:docPartGallery w:val="Page Numbers (Top of Page)"/>
            <w:docPartUnique/>
          </w:docPartObj>
        </w:sdtPr>
        <w:sdtEndPr>
          <w:rPr>
            <w:sz w:val="16"/>
            <w:szCs w:val="16"/>
          </w:rPr>
        </w:sdtEndPr>
        <w:sdtContent>
          <w:p w14:paraId="65B3538E" w14:textId="77777777" w:rsidR="00CF27A4" w:rsidRPr="00C437EA" w:rsidRDefault="00743EDB" w:rsidP="008927F1">
            <w:pPr>
              <w:pStyle w:val="Footer"/>
              <w:jc w:val="center"/>
              <w:rPr>
                <w:color w:val="00A200"/>
                <w:sz w:val="12"/>
                <w:szCs w:val="12"/>
              </w:rPr>
            </w:pPr>
            <w:r w:rsidRPr="00C437EA">
              <w:rPr>
                <w:noProof/>
                <w:color w:val="00A200"/>
                <w:sz w:val="12"/>
                <w:szCs w:val="12"/>
              </w:rPr>
              <mc:AlternateContent>
                <mc:Choice Requires="wps">
                  <w:drawing>
                    <wp:inline distT="0" distB="0" distL="0" distR="0" wp14:anchorId="12989A06" wp14:editId="05CFA387">
                      <wp:extent cx="5943600" cy="635"/>
                      <wp:effectExtent l="0" t="12700" r="12700" b="24765"/>
                      <wp:docPr id="1683058947" name="Straight Connector 3" descr="Title: decorative maroon border line - Description: decorative maroon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A2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6C79186" id="Straight Connector 3"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" strokecolor="#00a200" strokeweight="1.5pt">
                      <v:stroke joinstyle="miter"/>
                      <o:lock v:ext="edit" shapetype="f"/>
                      <w10:anchorlock/>
                    </v:line>
                  </w:pict>
                </mc:Fallback>
              </mc:AlternateContent>
            </w:r>
          </w:p>
          <w:p w14:paraId="2B9954A4" w14:textId="77777777" w:rsidR="00CF27A4" w:rsidRPr="00C437EA" w:rsidRDefault="00CF27A4" w:rsidP="008927F1">
            <w:pPr>
              <w:pStyle w:val="Footer"/>
              <w:jc w:val="center"/>
              <w:rPr>
                <w:color w:val="00A200"/>
                <w:sz w:val="12"/>
                <w:szCs w:val="12"/>
              </w:rPr>
            </w:pPr>
          </w:p>
          <w:p w14:paraId="3450DA31" w14:textId="77777777" w:rsidR="008927F1" w:rsidRPr="00C437EA" w:rsidRDefault="008927F1" w:rsidP="00CF27A4">
            <w:pPr>
              <w:pStyle w:val="Footer"/>
              <w:jc w:val="right"/>
              <w:rPr>
                <w:color w:val="00A200"/>
                <w:sz w:val="16"/>
                <w:szCs w:val="16"/>
              </w:rPr>
            </w:pPr>
            <w:r w:rsidRPr="00C437EA">
              <w:rPr>
                <w:color w:val="00A200"/>
                <w:sz w:val="16"/>
                <w:szCs w:val="16"/>
              </w:rPr>
              <w:t xml:space="preserve">Page </w:t>
            </w:r>
            <w:r w:rsidR="006544A6" w:rsidRPr="00C437EA">
              <w:rPr>
                <w:bCs/>
                <w:color w:val="00A200"/>
                <w:sz w:val="16"/>
                <w:szCs w:val="16"/>
              </w:rPr>
              <w:fldChar w:fldCharType="begin"/>
            </w:r>
            <w:r w:rsidRPr="00C437EA">
              <w:rPr>
                <w:bCs/>
                <w:color w:val="00A200"/>
                <w:sz w:val="16"/>
                <w:szCs w:val="16"/>
              </w:rPr>
              <w:instrText xml:space="preserve"> PAGE </w:instrText>
            </w:r>
            <w:r w:rsidR="006544A6" w:rsidRPr="00C437EA">
              <w:rPr>
                <w:bCs/>
                <w:color w:val="00A200"/>
                <w:sz w:val="16"/>
                <w:szCs w:val="16"/>
              </w:rPr>
              <w:fldChar w:fldCharType="separate"/>
            </w:r>
            <w:r w:rsidR="00E17FCD" w:rsidRPr="00C437EA">
              <w:rPr>
                <w:bCs/>
                <w:noProof/>
                <w:color w:val="00A200"/>
                <w:sz w:val="16"/>
                <w:szCs w:val="16"/>
              </w:rPr>
              <w:t>1</w:t>
            </w:r>
            <w:r w:rsidR="006544A6" w:rsidRPr="00C437EA">
              <w:rPr>
                <w:bCs/>
                <w:color w:val="00A200"/>
                <w:sz w:val="16"/>
                <w:szCs w:val="16"/>
              </w:rPr>
              <w:fldChar w:fldCharType="end"/>
            </w:r>
            <w:r w:rsidRPr="00C437EA">
              <w:rPr>
                <w:color w:val="00A200"/>
                <w:sz w:val="16"/>
                <w:szCs w:val="16"/>
              </w:rPr>
              <w:t xml:space="preserve"> of </w:t>
            </w:r>
            <w:r w:rsidR="006544A6" w:rsidRPr="00C437EA">
              <w:rPr>
                <w:bCs/>
                <w:color w:val="00A200"/>
                <w:sz w:val="16"/>
                <w:szCs w:val="16"/>
              </w:rPr>
              <w:fldChar w:fldCharType="begin"/>
            </w:r>
            <w:r w:rsidRPr="00C437EA">
              <w:rPr>
                <w:bCs/>
                <w:color w:val="00A200"/>
                <w:sz w:val="16"/>
                <w:szCs w:val="16"/>
              </w:rPr>
              <w:instrText xml:space="preserve"> NUMPAGES  </w:instrText>
            </w:r>
            <w:r w:rsidR="006544A6" w:rsidRPr="00C437EA">
              <w:rPr>
                <w:bCs/>
                <w:color w:val="00A200"/>
                <w:sz w:val="16"/>
                <w:szCs w:val="16"/>
              </w:rPr>
              <w:fldChar w:fldCharType="separate"/>
            </w:r>
            <w:r w:rsidR="00E17FCD" w:rsidRPr="00C437EA">
              <w:rPr>
                <w:bCs/>
                <w:noProof/>
                <w:color w:val="00A200"/>
                <w:sz w:val="16"/>
                <w:szCs w:val="16"/>
              </w:rPr>
              <w:t>7</w:t>
            </w:r>
            <w:r w:rsidR="006544A6" w:rsidRPr="00C437EA">
              <w:rPr>
                <w:bCs/>
                <w:color w:val="00A20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FFC5" w14:textId="77777777" w:rsidR="004C7B5E" w:rsidRDefault="004C7B5E" w:rsidP="008927F1">
      <w:r>
        <w:separator/>
      </w:r>
    </w:p>
  </w:footnote>
  <w:footnote w:type="continuationSeparator" w:id="0">
    <w:p w14:paraId="3620CE76" w14:textId="77777777" w:rsidR="004C7B5E" w:rsidRDefault="004C7B5E" w:rsidP="008927F1">
      <w:r>
        <w:continuationSeparator/>
      </w:r>
    </w:p>
  </w:footnote>
  <w:footnote w:id="1">
    <w:p w14:paraId="16B33136" w14:textId="2A218533" w:rsidR="00743EDB" w:rsidRPr="00C437EA" w:rsidRDefault="00743EDB">
      <w:pPr>
        <w:pStyle w:val="FootnoteText"/>
        <w:rPr>
          <w:rFonts w:ascii="Cambria" w:hAnsi="Cambria"/>
        </w:rPr>
      </w:pPr>
      <w:r w:rsidRPr="00C437EA">
        <w:rPr>
          <w:rStyle w:val="FootnoteReference"/>
          <w:rFonts w:ascii="Cambria" w:hAnsi="Cambria"/>
        </w:rPr>
        <w:footnoteRef/>
      </w:r>
      <w:r w:rsidRPr="00C437EA">
        <w:rPr>
          <w:rFonts w:ascii="Cambria" w:hAnsi="Cambria"/>
        </w:rPr>
        <w:t xml:space="preserve"> The instructor reserves the right to modify this document as needed.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23C0" w14:textId="13C53415" w:rsidR="00743EDB" w:rsidRPr="00C437EA" w:rsidRDefault="00C437EA" w:rsidP="00C437EA">
    <w:pPr>
      <w:pStyle w:val="Header"/>
      <w:ind w:firstLine="720"/>
      <w:rPr>
        <w:rStyle w:val="Heading1Char"/>
        <w:color w:val="00A200"/>
      </w:rPr>
    </w:pPr>
    <w:r>
      <w:rPr>
        <w:rFonts w:ascii="Cambria" w:eastAsiaTheme="majorEastAsia" w:hAnsi="Cambria" w:cstheme="majorBidi"/>
        <w:noProof/>
        <w:color w:val="00A200"/>
        <w:sz w:val="30"/>
        <w:szCs w:val="32"/>
      </w:rPr>
      <w:drawing>
        <wp:anchor distT="0" distB="0" distL="114300" distR="114300" simplePos="0" relativeHeight="251658240" behindDoc="1" locked="0" layoutInCell="1" allowOverlap="1" wp14:anchorId="317743E1" wp14:editId="3B20FA01">
          <wp:simplePos x="0" y="0"/>
          <wp:positionH relativeFrom="column">
            <wp:posOffset>-553197</wp:posOffset>
          </wp:positionH>
          <wp:positionV relativeFrom="paragraph">
            <wp:posOffset>-185288</wp:posOffset>
          </wp:positionV>
          <wp:extent cx="2215218" cy="947006"/>
          <wp:effectExtent l="0" t="0" r="0" b="5715"/>
          <wp:wrapTight wrapText="bothSides">
            <wp:wrapPolygon edited="0">
              <wp:start x="248" y="0"/>
              <wp:lineTo x="0" y="1738"/>
              <wp:lineTo x="0" y="9561"/>
              <wp:lineTo x="3220" y="13907"/>
              <wp:lineTo x="1610" y="14487"/>
              <wp:lineTo x="1610" y="15356"/>
              <wp:lineTo x="2972" y="18543"/>
              <wp:lineTo x="6193" y="21441"/>
              <wp:lineTo x="7555" y="21441"/>
              <wp:lineTo x="7803" y="21441"/>
              <wp:lineTo x="8794" y="18543"/>
              <wp:lineTo x="19569" y="14197"/>
              <wp:lineTo x="19817" y="11879"/>
              <wp:lineTo x="19445" y="9272"/>
              <wp:lineTo x="20807" y="4636"/>
              <wp:lineTo x="21427" y="3187"/>
              <wp:lineTo x="21427" y="1159"/>
              <wp:lineTo x="867" y="0"/>
              <wp:lineTo x="248" y="0"/>
            </wp:wrapPolygon>
          </wp:wrapTight>
          <wp:docPr id="783670984" name="Picture 3"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70984" name="Picture 3" descr="A green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5218" cy="947006"/>
                  </a:xfrm>
                  <a:prstGeom prst="rect">
                    <a:avLst/>
                  </a:prstGeom>
                </pic:spPr>
              </pic:pic>
            </a:graphicData>
          </a:graphic>
          <wp14:sizeRelH relativeFrom="page">
            <wp14:pctWidth>0</wp14:pctWidth>
          </wp14:sizeRelH>
          <wp14:sizeRelV relativeFrom="page">
            <wp14:pctHeight>0</wp14:pctHeight>
          </wp14:sizeRelV>
        </wp:anchor>
      </w:drawing>
    </w:r>
    <w:r w:rsidR="00631B17" w:rsidRPr="00C437EA">
      <w:rPr>
        <w:rStyle w:val="Heading1Char"/>
        <w:color w:val="00A200"/>
      </w:rPr>
      <w:t>Course Syllabus</w:t>
    </w:r>
  </w:p>
  <w:p w14:paraId="5BCDA39E" w14:textId="78E4516D" w:rsidR="00743EDB" w:rsidRPr="00C437EA" w:rsidRDefault="00C437EA" w:rsidP="00C437EA">
    <w:pPr>
      <w:pStyle w:val="Header"/>
      <w:rPr>
        <w:rStyle w:val="Heading1Char"/>
        <w:color w:val="00A200"/>
      </w:rPr>
    </w:pPr>
    <w:r>
      <w:rPr>
        <w:rStyle w:val="Heading1Char"/>
        <w:color w:val="00A200"/>
      </w:rPr>
      <w:tab/>
    </w:r>
    <w:r w:rsidR="00743EDB" w:rsidRPr="00C437EA">
      <w:rPr>
        <w:rStyle w:val="Heading1Char"/>
        <w:color w:val="00A200"/>
      </w:rPr>
      <w:t>C</w:t>
    </w:r>
    <w:r w:rsidRPr="00C437EA">
      <w:rPr>
        <w:rStyle w:val="Heading1Char"/>
        <w:color w:val="00A200"/>
      </w:rPr>
      <w:t>JUS 4650.001</w:t>
    </w:r>
  </w:p>
  <w:p w14:paraId="77773E4D" w14:textId="368073B9" w:rsidR="00743EDB" w:rsidRPr="00C437EA" w:rsidRDefault="00C437EA" w:rsidP="00C437EA">
    <w:pPr>
      <w:pStyle w:val="Header"/>
      <w:rPr>
        <w:rStyle w:val="Heading1Char"/>
        <w:color w:val="00A200"/>
      </w:rPr>
    </w:pPr>
    <w:r>
      <w:rPr>
        <w:rStyle w:val="Heading1Char"/>
        <w:color w:val="00A200"/>
      </w:rPr>
      <w:tab/>
    </w:r>
    <w:r w:rsidR="00743EDB" w:rsidRPr="00C437EA">
      <w:rPr>
        <w:rStyle w:val="Heading1Char"/>
        <w:color w:val="00A200"/>
      </w:rPr>
      <w:t>Victimology</w:t>
    </w:r>
  </w:p>
  <w:p w14:paraId="3A8B1E54" w14:textId="0367DBF5" w:rsidR="00743EDB" w:rsidRPr="00C437EA" w:rsidRDefault="00C437EA" w:rsidP="00C437EA">
    <w:pPr>
      <w:pStyle w:val="Header"/>
      <w:jc w:val="center"/>
      <w:rPr>
        <w:rStyle w:val="Heading1Char"/>
        <w:color w:val="00A200"/>
      </w:rPr>
    </w:pPr>
    <w:r w:rsidRPr="00C437EA">
      <w:rPr>
        <w:rStyle w:val="Heading1Char"/>
        <w:color w:val="00A200"/>
      </w:rPr>
      <w:t>Spring 2026</w:t>
    </w:r>
  </w:p>
  <w:p w14:paraId="77A0182D" w14:textId="12B1F6B5" w:rsidR="00CF27A4" w:rsidRPr="00C437EA" w:rsidRDefault="00743EDB" w:rsidP="00631B17">
    <w:pPr>
      <w:pStyle w:val="Header"/>
      <w:rPr>
        <w:sz w:val="16"/>
        <w:szCs w:val="16"/>
      </w:rPr>
    </w:pPr>
    <w:r>
      <w:rPr>
        <w:noProof/>
        <w:sz w:val="16"/>
        <w:szCs w:val="16"/>
      </w:rPr>
      <mc:AlternateContent>
        <mc:Choice Requires="wps">
          <w:drawing>
            <wp:inline distT="0" distB="0" distL="0" distR="0" wp14:anchorId="537B0411" wp14:editId="4BFD590F">
              <wp:extent cx="5943600" cy="635"/>
              <wp:effectExtent l="0" t="12700" r="12700" b="24765"/>
              <wp:docPr id="490143967" name="Straight Connector 2" descr="Title: decorative maroon border line - Description: decorative maroon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A2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6B8C35" id="Straight Connector 2"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" strokecolor="#00a200" strokeweight="1.5pt">
              <v:stroke joinstyle="miter"/>
              <o:lock v:ext="edit" shapetype="f"/>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F7D"/>
    <w:multiLevelType w:val="multilevel"/>
    <w:tmpl w:val="00B69D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182EB4"/>
    <w:multiLevelType w:val="hybridMultilevel"/>
    <w:tmpl w:val="EB82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F5F13"/>
    <w:multiLevelType w:val="multilevel"/>
    <w:tmpl w:val="4CC80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8D1663"/>
    <w:multiLevelType w:val="multilevel"/>
    <w:tmpl w:val="16A8AB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6C0822"/>
    <w:multiLevelType w:val="hybridMultilevel"/>
    <w:tmpl w:val="F5461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81BBA"/>
    <w:multiLevelType w:val="hybridMultilevel"/>
    <w:tmpl w:val="02CA4E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5724E"/>
    <w:multiLevelType w:val="multilevel"/>
    <w:tmpl w:val="D4207F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9D7B78"/>
    <w:multiLevelType w:val="hybridMultilevel"/>
    <w:tmpl w:val="3DE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81B"/>
    <w:multiLevelType w:val="hybridMultilevel"/>
    <w:tmpl w:val="EE0E43C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516235"/>
    <w:multiLevelType w:val="hybridMultilevel"/>
    <w:tmpl w:val="AE7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A5E82"/>
    <w:multiLevelType w:val="hybridMultilevel"/>
    <w:tmpl w:val="D7BA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D6E5F"/>
    <w:multiLevelType w:val="multilevel"/>
    <w:tmpl w:val="E168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41F91"/>
    <w:multiLevelType w:val="multilevel"/>
    <w:tmpl w:val="64ACB13A"/>
    <w:lvl w:ilvl="0">
      <w:start w:val="2"/>
      <w:numFmt w:val="lowerLetter"/>
      <w:lvlText w:val="%1."/>
      <w:lvlJc w:val="left"/>
      <w:pPr>
        <w:tabs>
          <w:tab w:val="num" w:pos="-1440"/>
        </w:tabs>
        <w:ind w:left="-144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0"/>
        </w:tabs>
        <w:ind w:left="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Letter"/>
      <w:lvlText w:val="%6."/>
      <w:lvlJc w:val="left"/>
      <w:pPr>
        <w:tabs>
          <w:tab w:val="num" w:pos="2160"/>
        </w:tabs>
        <w:ind w:left="2160" w:hanging="360"/>
      </w:pPr>
    </w:lvl>
    <w:lvl w:ilvl="6" w:tentative="1">
      <w:start w:val="1"/>
      <w:numFmt w:val="lowerLetter"/>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Letter"/>
      <w:lvlText w:val="%9."/>
      <w:lvlJc w:val="left"/>
      <w:pPr>
        <w:tabs>
          <w:tab w:val="num" w:pos="4320"/>
        </w:tabs>
        <w:ind w:left="4320" w:hanging="360"/>
      </w:pPr>
    </w:lvl>
  </w:abstractNum>
  <w:abstractNum w:abstractNumId="13" w15:restartNumberingAfterBreak="0">
    <w:nsid w:val="337B4243"/>
    <w:multiLevelType w:val="hybridMultilevel"/>
    <w:tmpl w:val="9860107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38C21D1E"/>
    <w:multiLevelType w:val="multilevel"/>
    <w:tmpl w:val="B0A075B6"/>
    <w:lvl w:ilvl="0">
      <w:start w:val="1"/>
      <w:numFmt w:val="decimal"/>
      <w:lvlText w:val="%1."/>
      <w:lvlJc w:val="left"/>
      <w:pPr>
        <w:ind w:left="720" w:hanging="360"/>
      </w:pPr>
      <w:rPr>
        <w:color w:val="5B9BD5" w:themeColor="accent1"/>
      </w:rPr>
    </w:lvl>
    <w:lvl w:ilvl="1">
      <w:start w:val="1"/>
      <w:numFmt w:val="lowerLetter"/>
      <w:lvlText w:val="%2."/>
      <w:lvlJc w:val="left"/>
      <w:pPr>
        <w:tabs>
          <w:tab w:val="num" w:pos="1440"/>
        </w:tabs>
        <w:ind w:left="1440" w:hanging="360"/>
      </w:pPr>
      <w:rPr>
        <w:color w:val="5B9BD5" w:themeColor="accent1"/>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C870D0"/>
    <w:multiLevelType w:val="multilevel"/>
    <w:tmpl w:val="6D1A0F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776722"/>
    <w:multiLevelType w:val="hybridMultilevel"/>
    <w:tmpl w:val="9D487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6735B67"/>
    <w:multiLevelType w:val="hybridMultilevel"/>
    <w:tmpl w:val="14929954"/>
    <w:lvl w:ilvl="0" w:tplc="04090001">
      <w:start w:val="1"/>
      <w:numFmt w:val="bullet"/>
      <w:lvlText w:val=""/>
      <w:lvlJc w:val="left"/>
      <w:pPr>
        <w:ind w:left="720" w:hanging="360"/>
      </w:pPr>
      <w:rPr>
        <w:rFonts w:ascii="Symbol" w:hAnsi="Symbol" w:hint="default"/>
      </w:rPr>
    </w:lvl>
    <w:lvl w:ilvl="1" w:tplc="C35662C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20A43"/>
    <w:multiLevelType w:val="hybridMultilevel"/>
    <w:tmpl w:val="F2F40932"/>
    <w:lvl w:ilvl="0" w:tplc="0409000F">
      <w:start w:val="1"/>
      <w:numFmt w:val="decimal"/>
      <w:lvlText w:val="%1."/>
      <w:lvlJc w:val="left"/>
      <w:pPr>
        <w:ind w:left="720" w:hanging="360"/>
      </w:pPr>
    </w:lvl>
    <w:lvl w:ilvl="1" w:tplc="2E3AC978">
      <w:start w:val="1"/>
      <w:numFmt w:val="lowerLetter"/>
      <w:lvlText w:val="%2."/>
      <w:lvlJc w:val="left"/>
      <w:pPr>
        <w:ind w:left="1440" w:hanging="360"/>
      </w:pPr>
      <w:rPr>
        <w:color w:val="5B9BD5"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E438F"/>
    <w:multiLevelType w:val="hybridMultilevel"/>
    <w:tmpl w:val="20BC517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AC13D3"/>
    <w:multiLevelType w:val="hybridMultilevel"/>
    <w:tmpl w:val="576C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87DD2"/>
    <w:multiLevelType w:val="multilevel"/>
    <w:tmpl w:val="2832495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F3692"/>
    <w:multiLevelType w:val="hybridMultilevel"/>
    <w:tmpl w:val="6022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E61D5"/>
    <w:multiLevelType w:val="multilevel"/>
    <w:tmpl w:val="F3D273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F94384"/>
    <w:multiLevelType w:val="multilevel"/>
    <w:tmpl w:val="DD1C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5712A"/>
    <w:multiLevelType w:val="multilevel"/>
    <w:tmpl w:val="4702A77A"/>
    <w:lvl w:ilvl="0">
      <w:start w:val="3"/>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8" w15:restartNumberingAfterBreak="0">
    <w:nsid w:val="5F08763F"/>
    <w:multiLevelType w:val="hybridMultilevel"/>
    <w:tmpl w:val="209A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C5CA9"/>
    <w:multiLevelType w:val="multilevel"/>
    <w:tmpl w:val="617AE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621CAB"/>
    <w:multiLevelType w:val="hybridMultilevel"/>
    <w:tmpl w:val="92D6B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37CD7"/>
    <w:multiLevelType w:val="hybridMultilevel"/>
    <w:tmpl w:val="186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B4C7B"/>
    <w:multiLevelType w:val="multilevel"/>
    <w:tmpl w:val="7EE471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F9C0A20"/>
    <w:multiLevelType w:val="hybridMultilevel"/>
    <w:tmpl w:val="0D68A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371F3"/>
    <w:multiLevelType w:val="multilevel"/>
    <w:tmpl w:val="86FAA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4D01CEA"/>
    <w:multiLevelType w:val="multilevel"/>
    <w:tmpl w:val="D7FEB3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1225935">
    <w:abstractNumId w:val="26"/>
  </w:num>
  <w:num w:numId="2" w16cid:durableId="770203479">
    <w:abstractNumId w:val="31"/>
  </w:num>
  <w:num w:numId="3" w16cid:durableId="1058019564">
    <w:abstractNumId w:val="34"/>
  </w:num>
  <w:num w:numId="4" w16cid:durableId="3554950">
    <w:abstractNumId w:val="28"/>
  </w:num>
  <w:num w:numId="5" w16cid:durableId="161629561">
    <w:abstractNumId w:val="7"/>
  </w:num>
  <w:num w:numId="6" w16cid:durableId="1453861820">
    <w:abstractNumId w:val="13"/>
  </w:num>
  <w:num w:numId="7" w16cid:durableId="996299458">
    <w:abstractNumId w:val="23"/>
  </w:num>
  <w:num w:numId="8" w16cid:durableId="1911882640">
    <w:abstractNumId w:val="9"/>
  </w:num>
  <w:num w:numId="9" w16cid:durableId="1333989845">
    <w:abstractNumId w:val="17"/>
  </w:num>
  <w:num w:numId="10" w16cid:durableId="1485774063">
    <w:abstractNumId w:val="1"/>
  </w:num>
  <w:num w:numId="11" w16cid:durableId="1049917487">
    <w:abstractNumId w:val="18"/>
  </w:num>
  <w:num w:numId="12" w16cid:durableId="1929539262">
    <w:abstractNumId w:val="30"/>
  </w:num>
  <w:num w:numId="13" w16cid:durableId="709230685">
    <w:abstractNumId w:val="25"/>
  </w:num>
  <w:num w:numId="14" w16cid:durableId="2008903365">
    <w:abstractNumId w:val="35"/>
  </w:num>
  <w:num w:numId="15" w16cid:durableId="456879487">
    <w:abstractNumId w:val="32"/>
  </w:num>
  <w:num w:numId="16" w16cid:durableId="247231993">
    <w:abstractNumId w:val="15"/>
  </w:num>
  <w:num w:numId="17" w16cid:durableId="1648048847">
    <w:abstractNumId w:val="3"/>
  </w:num>
  <w:num w:numId="18" w16cid:durableId="682126052">
    <w:abstractNumId w:val="36"/>
  </w:num>
  <w:num w:numId="19" w16cid:durableId="109207755">
    <w:abstractNumId w:val="33"/>
  </w:num>
  <w:num w:numId="20" w16cid:durableId="289554480">
    <w:abstractNumId w:val="10"/>
  </w:num>
  <w:num w:numId="21" w16cid:durableId="1424375543">
    <w:abstractNumId w:val="5"/>
  </w:num>
  <w:num w:numId="22" w16cid:durableId="99179297">
    <w:abstractNumId w:val="8"/>
  </w:num>
  <w:num w:numId="23" w16cid:durableId="1456026256">
    <w:abstractNumId w:val="20"/>
  </w:num>
  <w:num w:numId="24" w16cid:durableId="336731722">
    <w:abstractNumId w:val="16"/>
  </w:num>
  <w:num w:numId="25" w16cid:durableId="948781451">
    <w:abstractNumId w:val="14"/>
  </w:num>
  <w:num w:numId="26" w16cid:durableId="31618149">
    <w:abstractNumId w:val="12"/>
  </w:num>
  <w:num w:numId="27" w16cid:durableId="575744479">
    <w:abstractNumId w:val="27"/>
  </w:num>
  <w:num w:numId="28" w16cid:durableId="874776099">
    <w:abstractNumId w:val="2"/>
  </w:num>
  <w:num w:numId="29" w16cid:durableId="1092583213">
    <w:abstractNumId w:val="0"/>
  </w:num>
  <w:num w:numId="30" w16cid:durableId="30344041">
    <w:abstractNumId w:val="24"/>
  </w:num>
  <w:num w:numId="31" w16cid:durableId="1606572365">
    <w:abstractNumId w:val="6"/>
  </w:num>
  <w:num w:numId="32" w16cid:durableId="1421482735">
    <w:abstractNumId w:val="19"/>
  </w:num>
  <w:num w:numId="33" w16cid:durableId="1237012847">
    <w:abstractNumId w:val="21"/>
  </w:num>
  <w:num w:numId="34" w16cid:durableId="279341530">
    <w:abstractNumId w:val="4"/>
  </w:num>
  <w:num w:numId="35" w16cid:durableId="1899247216">
    <w:abstractNumId w:val="29"/>
  </w:num>
  <w:num w:numId="36" w16cid:durableId="580599587">
    <w:abstractNumId w:val="11"/>
  </w:num>
  <w:num w:numId="37" w16cid:durableId="11390295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24"/>
    <w:rsid w:val="000002B0"/>
    <w:rsid w:val="0002033A"/>
    <w:rsid w:val="000204BF"/>
    <w:rsid w:val="000420DD"/>
    <w:rsid w:val="000550B1"/>
    <w:rsid w:val="0005671D"/>
    <w:rsid w:val="0006155A"/>
    <w:rsid w:val="000647C6"/>
    <w:rsid w:val="00082653"/>
    <w:rsid w:val="000A140C"/>
    <w:rsid w:val="000A6ECE"/>
    <w:rsid w:val="000A6FE9"/>
    <w:rsid w:val="000C056F"/>
    <w:rsid w:val="000C6A67"/>
    <w:rsid w:val="00101927"/>
    <w:rsid w:val="00103FEC"/>
    <w:rsid w:val="00120592"/>
    <w:rsid w:val="0012061A"/>
    <w:rsid w:val="0012344B"/>
    <w:rsid w:val="00127227"/>
    <w:rsid w:val="0015477B"/>
    <w:rsid w:val="00161617"/>
    <w:rsid w:val="001916F0"/>
    <w:rsid w:val="001B10B5"/>
    <w:rsid w:val="001B1B42"/>
    <w:rsid w:val="001C45D2"/>
    <w:rsid w:val="001D7EC6"/>
    <w:rsid w:val="001F39BC"/>
    <w:rsid w:val="002168B2"/>
    <w:rsid w:val="00250009"/>
    <w:rsid w:val="00257851"/>
    <w:rsid w:val="002616FD"/>
    <w:rsid w:val="00263BC6"/>
    <w:rsid w:val="00281D66"/>
    <w:rsid w:val="00295356"/>
    <w:rsid w:val="002B0C4F"/>
    <w:rsid w:val="002B18AD"/>
    <w:rsid w:val="002B6332"/>
    <w:rsid w:val="002C2111"/>
    <w:rsid w:val="002C6613"/>
    <w:rsid w:val="002E030E"/>
    <w:rsid w:val="002E5024"/>
    <w:rsid w:val="002E56C8"/>
    <w:rsid w:val="003009BE"/>
    <w:rsid w:val="0030669F"/>
    <w:rsid w:val="00310888"/>
    <w:rsid w:val="0031456A"/>
    <w:rsid w:val="00334E93"/>
    <w:rsid w:val="003471F5"/>
    <w:rsid w:val="00356600"/>
    <w:rsid w:val="00362AB9"/>
    <w:rsid w:val="0036491B"/>
    <w:rsid w:val="00380FF7"/>
    <w:rsid w:val="003942EC"/>
    <w:rsid w:val="00394D83"/>
    <w:rsid w:val="003B04F2"/>
    <w:rsid w:val="003C766D"/>
    <w:rsid w:val="003D0F71"/>
    <w:rsid w:val="003D2872"/>
    <w:rsid w:val="003F17CA"/>
    <w:rsid w:val="003F2762"/>
    <w:rsid w:val="003F4FCC"/>
    <w:rsid w:val="003F6893"/>
    <w:rsid w:val="00400847"/>
    <w:rsid w:val="00410140"/>
    <w:rsid w:val="004109D8"/>
    <w:rsid w:val="00431455"/>
    <w:rsid w:val="00441D85"/>
    <w:rsid w:val="0046322A"/>
    <w:rsid w:val="004717F9"/>
    <w:rsid w:val="00473830"/>
    <w:rsid w:val="0047448B"/>
    <w:rsid w:val="00492818"/>
    <w:rsid w:val="004A0134"/>
    <w:rsid w:val="004A0C28"/>
    <w:rsid w:val="004B5A48"/>
    <w:rsid w:val="004C7B5E"/>
    <w:rsid w:val="004D20E3"/>
    <w:rsid w:val="004D586F"/>
    <w:rsid w:val="004D6943"/>
    <w:rsid w:val="004E263F"/>
    <w:rsid w:val="004E5693"/>
    <w:rsid w:val="00503E82"/>
    <w:rsid w:val="005202BF"/>
    <w:rsid w:val="00531337"/>
    <w:rsid w:val="00531351"/>
    <w:rsid w:val="00547729"/>
    <w:rsid w:val="005652CE"/>
    <w:rsid w:val="00565C19"/>
    <w:rsid w:val="00577949"/>
    <w:rsid w:val="00581FCD"/>
    <w:rsid w:val="00585BC1"/>
    <w:rsid w:val="0059313B"/>
    <w:rsid w:val="005955AD"/>
    <w:rsid w:val="00597A55"/>
    <w:rsid w:val="005B43F8"/>
    <w:rsid w:val="005C47E8"/>
    <w:rsid w:val="005D18E6"/>
    <w:rsid w:val="005E3C51"/>
    <w:rsid w:val="005F77C9"/>
    <w:rsid w:val="006011CC"/>
    <w:rsid w:val="00617FA5"/>
    <w:rsid w:val="00631B17"/>
    <w:rsid w:val="00652D0A"/>
    <w:rsid w:val="006544A6"/>
    <w:rsid w:val="00672821"/>
    <w:rsid w:val="00676B32"/>
    <w:rsid w:val="00693660"/>
    <w:rsid w:val="006B0294"/>
    <w:rsid w:val="006B2C31"/>
    <w:rsid w:val="006C357E"/>
    <w:rsid w:val="006D3E7E"/>
    <w:rsid w:val="006E6B55"/>
    <w:rsid w:val="006F5408"/>
    <w:rsid w:val="00715F90"/>
    <w:rsid w:val="007231DB"/>
    <w:rsid w:val="00743EDB"/>
    <w:rsid w:val="00745C97"/>
    <w:rsid w:val="007566B8"/>
    <w:rsid w:val="007615E9"/>
    <w:rsid w:val="007B1C8A"/>
    <w:rsid w:val="007B759A"/>
    <w:rsid w:val="007C04A4"/>
    <w:rsid w:val="007C5CB8"/>
    <w:rsid w:val="007E6179"/>
    <w:rsid w:val="00805DE2"/>
    <w:rsid w:val="00812308"/>
    <w:rsid w:val="00825E0E"/>
    <w:rsid w:val="00835830"/>
    <w:rsid w:val="008414C1"/>
    <w:rsid w:val="008758E0"/>
    <w:rsid w:val="0088066B"/>
    <w:rsid w:val="008927F1"/>
    <w:rsid w:val="00893100"/>
    <w:rsid w:val="008C3053"/>
    <w:rsid w:val="008C39DE"/>
    <w:rsid w:val="008D7BA8"/>
    <w:rsid w:val="008F6364"/>
    <w:rsid w:val="00904ACF"/>
    <w:rsid w:val="00906AAC"/>
    <w:rsid w:val="00922BDE"/>
    <w:rsid w:val="00952364"/>
    <w:rsid w:val="009559EF"/>
    <w:rsid w:val="0096184B"/>
    <w:rsid w:val="009623A9"/>
    <w:rsid w:val="00980040"/>
    <w:rsid w:val="00980665"/>
    <w:rsid w:val="00983F33"/>
    <w:rsid w:val="009942BF"/>
    <w:rsid w:val="009A793A"/>
    <w:rsid w:val="009E1A4F"/>
    <w:rsid w:val="009E1B72"/>
    <w:rsid w:val="009F2157"/>
    <w:rsid w:val="00A11173"/>
    <w:rsid w:val="00A120B8"/>
    <w:rsid w:val="00A12BCC"/>
    <w:rsid w:val="00A159CB"/>
    <w:rsid w:val="00A43017"/>
    <w:rsid w:val="00A60155"/>
    <w:rsid w:val="00A70364"/>
    <w:rsid w:val="00A818CF"/>
    <w:rsid w:val="00A86DF6"/>
    <w:rsid w:val="00A93C02"/>
    <w:rsid w:val="00A97AC2"/>
    <w:rsid w:val="00AB4E7E"/>
    <w:rsid w:val="00AC0E7A"/>
    <w:rsid w:val="00AD4F09"/>
    <w:rsid w:val="00AF3B8F"/>
    <w:rsid w:val="00AF7656"/>
    <w:rsid w:val="00B11A32"/>
    <w:rsid w:val="00B145B6"/>
    <w:rsid w:val="00B23E26"/>
    <w:rsid w:val="00B518FB"/>
    <w:rsid w:val="00B53A2F"/>
    <w:rsid w:val="00B54B1E"/>
    <w:rsid w:val="00B73A38"/>
    <w:rsid w:val="00B95296"/>
    <w:rsid w:val="00BA213C"/>
    <w:rsid w:val="00BC40F0"/>
    <w:rsid w:val="00BC479A"/>
    <w:rsid w:val="00BC62F9"/>
    <w:rsid w:val="00BC632D"/>
    <w:rsid w:val="00BC7B25"/>
    <w:rsid w:val="00BE397C"/>
    <w:rsid w:val="00BF4E51"/>
    <w:rsid w:val="00C07A6A"/>
    <w:rsid w:val="00C24B48"/>
    <w:rsid w:val="00C315E9"/>
    <w:rsid w:val="00C37313"/>
    <w:rsid w:val="00C400BA"/>
    <w:rsid w:val="00C437EA"/>
    <w:rsid w:val="00C63602"/>
    <w:rsid w:val="00C77DF3"/>
    <w:rsid w:val="00CC22D9"/>
    <w:rsid w:val="00CC53B3"/>
    <w:rsid w:val="00CC5716"/>
    <w:rsid w:val="00CD12A6"/>
    <w:rsid w:val="00CD7968"/>
    <w:rsid w:val="00CF27A4"/>
    <w:rsid w:val="00D26DCC"/>
    <w:rsid w:val="00D44DEB"/>
    <w:rsid w:val="00D64EC6"/>
    <w:rsid w:val="00D807A5"/>
    <w:rsid w:val="00D86A74"/>
    <w:rsid w:val="00D923AD"/>
    <w:rsid w:val="00D96F71"/>
    <w:rsid w:val="00D979CC"/>
    <w:rsid w:val="00DA696B"/>
    <w:rsid w:val="00DB05DE"/>
    <w:rsid w:val="00DB6F93"/>
    <w:rsid w:val="00DC5D6C"/>
    <w:rsid w:val="00DD0C83"/>
    <w:rsid w:val="00DD125C"/>
    <w:rsid w:val="00DD4143"/>
    <w:rsid w:val="00DE63B6"/>
    <w:rsid w:val="00DF082E"/>
    <w:rsid w:val="00E00BB2"/>
    <w:rsid w:val="00E00E67"/>
    <w:rsid w:val="00E04013"/>
    <w:rsid w:val="00E161DF"/>
    <w:rsid w:val="00E17FCD"/>
    <w:rsid w:val="00E41BA6"/>
    <w:rsid w:val="00E6028A"/>
    <w:rsid w:val="00E62724"/>
    <w:rsid w:val="00E744F7"/>
    <w:rsid w:val="00E93673"/>
    <w:rsid w:val="00EB2E15"/>
    <w:rsid w:val="00EB3BC0"/>
    <w:rsid w:val="00EC0AEC"/>
    <w:rsid w:val="00EC270D"/>
    <w:rsid w:val="00EF1ABC"/>
    <w:rsid w:val="00EF5AC5"/>
    <w:rsid w:val="00EF603F"/>
    <w:rsid w:val="00F0757E"/>
    <w:rsid w:val="00F44606"/>
    <w:rsid w:val="00F63C1E"/>
    <w:rsid w:val="00F64093"/>
    <w:rsid w:val="00F65B09"/>
    <w:rsid w:val="00F74C32"/>
    <w:rsid w:val="00F84D8A"/>
    <w:rsid w:val="00F9564E"/>
    <w:rsid w:val="00FA39A3"/>
    <w:rsid w:val="00FB385D"/>
    <w:rsid w:val="00FC399A"/>
    <w:rsid w:val="00FC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9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1455"/>
    <w:pPr>
      <w:keepNext/>
      <w:keepLines/>
      <w:outlineLvl w:val="0"/>
    </w:pPr>
    <w:rPr>
      <w:rFonts w:ascii="Cambria" w:eastAsiaTheme="majorEastAsia" w:hAnsi="Cambria" w:cstheme="majorBidi"/>
      <w:color w:val="4F2D7F"/>
      <w:sz w:val="30"/>
      <w:szCs w:val="32"/>
    </w:rPr>
  </w:style>
  <w:style w:type="paragraph" w:styleId="Heading2">
    <w:name w:val="heading 2"/>
    <w:basedOn w:val="Normal"/>
    <w:next w:val="Normal"/>
    <w:link w:val="Heading2Char"/>
    <w:autoRedefine/>
    <w:uiPriority w:val="9"/>
    <w:unhideWhenUsed/>
    <w:qFormat/>
    <w:rsid w:val="00A12BCC"/>
    <w:pPr>
      <w:keepNext/>
      <w:keepLines/>
      <w:outlineLvl w:val="1"/>
    </w:pPr>
    <w:rPr>
      <w:rFonts w:ascii="Cambria" w:eastAsiaTheme="majorEastAsia" w:hAnsi="Cambria" w:cstheme="majorBidi"/>
      <w:b/>
      <w:bCs/>
      <w:color w:val="00A200"/>
      <w:sz w:val="28"/>
      <w:szCs w:val="26"/>
    </w:rPr>
  </w:style>
  <w:style w:type="paragraph" w:styleId="Heading3">
    <w:name w:val="heading 3"/>
    <w:basedOn w:val="Normal"/>
    <w:next w:val="Normal"/>
    <w:link w:val="Heading3Char"/>
    <w:uiPriority w:val="9"/>
    <w:unhideWhenUsed/>
    <w:qFormat/>
    <w:rsid w:val="00431455"/>
    <w:pPr>
      <w:keepNext/>
      <w:keepLines/>
      <w:outlineLvl w:val="2"/>
    </w:pPr>
    <w:rPr>
      <w:rFonts w:ascii="Cambria" w:eastAsiaTheme="majorEastAsia" w:hAnsi="Cambria" w:cstheme="majorBidi"/>
      <w:color w:val="4F2D7F"/>
      <w:sz w:val="26"/>
    </w:rPr>
  </w:style>
  <w:style w:type="paragraph" w:styleId="Heading4">
    <w:name w:val="heading 4"/>
    <w:basedOn w:val="Normal"/>
    <w:next w:val="Normal"/>
    <w:link w:val="Heading4Char"/>
    <w:uiPriority w:val="9"/>
    <w:unhideWhenUsed/>
    <w:qFormat/>
    <w:rsid w:val="00745C97"/>
    <w:pPr>
      <w:keepNext/>
      <w:keepLines/>
      <w:outlineLvl w:val="3"/>
    </w:pPr>
    <w:rPr>
      <w:rFonts w:ascii="Cambria" w:eastAsiaTheme="majorEastAsia" w:hAnsi="Cambria" w:cstheme="majorBidi"/>
      <w:i/>
      <w:iCs/>
      <w:color w:val="4F2D7F"/>
      <w:szCs w:val="22"/>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55"/>
    <w:rPr>
      <w:rFonts w:ascii="Cambria" w:eastAsiaTheme="majorEastAsia" w:hAnsi="Cambria" w:cstheme="majorBidi"/>
      <w:color w:val="4F2D7F"/>
      <w:sz w:val="30"/>
      <w:szCs w:val="32"/>
    </w:rPr>
  </w:style>
  <w:style w:type="character" w:customStyle="1" w:styleId="Heading2Char">
    <w:name w:val="Heading 2 Char"/>
    <w:basedOn w:val="DefaultParagraphFont"/>
    <w:link w:val="Heading2"/>
    <w:uiPriority w:val="9"/>
    <w:rsid w:val="00A12BCC"/>
    <w:rPr>
      <w:rFonts w:ascii="Cambria" w:eastAsiaTheme="majorEastAsia" w:hAnsi="Cambria" w:cstheme="majorBidi"/>
      <w:b/>
      <w:bCs/>
      <w:color w:val="00A200"/>
      <w:sz w:val="28"/>
      <w:szCs w:val="26"/>
    </w:rPr>
  </w:style>
  <w:style w:type="character" w:customStyle="1" w:styleId="Heading3Char">
    <w:name w:val="Heading 3 Char"/>
    <w:basedOn w:val="DefaultParagraphFont"/>
    <w:link w:val="Heading3"/>
    <w:uiPriority w:val="9"/>
    <w:rsid w:val="00431455"/>
    <w:rPr>
      <w:rFonts w:ascii="Cambria" w:eastAsiaTheme="majorEastAsia" w:hAnsi="Cambria" w:cstheme="majorBidi"/>
      <w:color w:val="4F2D7F"/>
      <w:sz w:val="26"/>
      <w:szCs w:val="24"/>
    </w:rPr>
  </w:style>
  <w:style w:type="character" w:customStyle="1" w:styleId="Heading4Char">
    <w:name w:val="Heading 4 Char"/>
    <w:basedOn w:val="DefaultParagraphFont"/>
    <w:link w:val="Heading4"/>
    <w:uiPriority w:val="9"/>
    <w:rsid w:val="00745C97"/>
    <w:rPr>
      <w:rFonts w:ascii="Cambria" w:eastAsiaTheme="majorEastAsia" w:hAnsi="Cambria" w:cstheme="majorBidi"/>
      <w:i/>
      <w:iCs/>
      <w:color w:val="4F2D7F"/>
      <w:sz w:val="24"/>
    </w:rPr>
  </w:style>
  <w:style w:type="paragraph" w:styleId="Title">
    <w:name w:val="Title"/>
    <w:basedOn w:val="Normal"/>
    <w:next w:val="Normal"/>
    <w:link w:val="TitleChar"/>
    <w:uiPriority w:val="10"/>
    <w:qFormat/>
    <w:rsid w:val="00BC62F9"/>
    <w:pPr>
      <w:contextualSpacing/>
    </w:pPr>
    <w:rPr>
      <w:rFonts w:asciiTheme="majorHAnsi" w:eastAsiaTheme="majorEastAsia" w:hAnsiTheme="majorHAnsi" w:cstheme="majorBidi"/>
      <w:color w:val="500000"/>
      <w:spacing w:val="-10"/>
      <w:kern w:val="28"/>
      <w:sz w:val="40"/>
      <w:szCs w:val="56"/>
    </w:rPr>
  </w:style>
  <w:style w:type="character" w:customStyle="1" w:styleId="TitleChar">
    <w:name w:val="Title Char"/>
    <w:basedOn w:val="DefaultParagraphFont"/>
    <w:link w:val="Title"/>
    <w:uiPriority w:val="10"/>
    <w:rsid w:val="00BC62F9"/>
    <w:rPr>
      <w:rFonts w:asciiTheme="majorHAnsi" w:eastAsiaTheme="majorEastAsia" w:hAnsiTheme="majorHAnsi" w:cstheme="majorBidi"/>
      <w:color w:val="500000"/>
      <w:spacing w:val="-10"/>
      <w:kern w:val="28"/>
      <w:sz w:val="40"/>
      <w:szCs w:val="56"/>
    </w:rPr>
  </w:style>
  <w:style w:type="paragraph" w:styleId="Caption">
    <w:name w:val="caption"/>
    <w:basedOn w:val="Normal"/>
    <w:next w:val="Normal"/>
    <w:uiPriority w:val="35"/>
    <w:unhideWhenUsed/>
    <w:qFormat/>
    <w:rsid w:val="008D7BA8"/>
    <w:rPr>
      <w:rFonts w:asciiTheme="minorHAnsi" w:eastAsiaTheme="minorHAnsi" w:hAnsiTheme="minorHAnsi" w:cstheme="minorBidi"/>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927F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rsid w:val="008927F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semiHidden/>
    <w:unhideWhenUsed/>
    <w:rsid w:val="00400847"/>
    <w:rPr>
      <w:sz w:val="20"/>
      <w:szCs w:val="20"/>
    </w:rPr>
  </w:style>
  <w:style w:type="character" w:customStyle="1" w:styleId="CommentTextChar">
    <w:name w:val="Comment Text Char"/>
    <w:basedOn w:val="DefaultParagraphFont"/>
    <w:link w:val="CommentText"/>
    <w:uiPriority w:val="99"/>
    <w:semiHidden/>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paragraph" w:styleId="ListBullet">
    <w:name w:val="List Bullet"/>
    <w:basedOn w:val="Normal"/>
    <w:uiPriority w:val="1"/>
    <w:unhideWhenUsed/>
    <w:qFormat/>
    <w:rsid w:val="00FC447F"/>
    <w:pPr>
      <w:numPr>
        <w:numId w:val="9"/>
      </w:numPr>
      <w:spacing w:after="120"/>
    </w:pPr>
    <w:rPr>
      <w:rFonts w:ascii="Calibri" w:eastAsiaTheme="minorHAnsi" w:hAnsi="Calibri" w:cstheme="minorBidi"/>
      <w:sz w:val="22"/>
      <w:szCs w:val="22"/>
      <w:lang w:eastAsia="ja-JP"/>
    </w:rPr>
  </w:style>
  <w:style w:type="character" w:styleId="FollowedHyperlink">
    <w:name w:val="FollowedHyperlink"/>
    <w:basedOn w:val="DefaultParagraphFont"/>
    <w:uiPriority w:val="99"/>
    <w:semiHidden/>
    <w:unhideWhenUsed/>
    <w:rsid w:val="00812308"/>
    <w:rPr>
      <w:color w:val="954F72" w:themeColor="followedHyperlink"/>
      <w:u w:val="single"/>
    </w:rPr>
  </w:style>
  <w:style w:type="character" w:customStyle="1" w:styleId="UnresolvedMention1">
    <w:name w:val="Unresolved Mention1"/>
    <w:basedOn w:val="DefaultParagraphFont"/>
    <w:uiPriority w:val="99"/>
    <w:semiHidden/>
    <w:unhideWhenUsed/>
    <w:rsid w:val="004A0134"/>
    <w:rPr>
      <w:color w:val="605E5C"/>
      <w:shd w:val="clear" w:color="auto" w:fill="E1DFDD"/>
    </w:rPr>
  </w:style>
  <w:style w:type="character" w:customStyle="1" w:styleId="screenreader-only">
    <w:name w:val="screenreader-only"/>
    <w:basedOn w:val="DefaultParagraphFont"/>
    <w:rsid w:val="00503E82"/>
  </w:style>
  <w:style w:type="character" w:styleId="Emphasis">
    <w:name w:val="Emphasis"/>
    <w:basedOn w:val="DefaultParagraphFont"/>
    <w:uiPriority w:val="20"/>
    <w:qFormat/>
    <w:rsid w:val="00503E82"/>
    <w:rPr>
      <w:i/>
      <w:iCs/>
    </w:rPr>
  </w:style>
  <w:style w:type="table" w:styleId="TableGrid">
    <w:name w:val="Table Grid"/>
    <w:basedOn w:val="TableNormal"/>
    <w:uiPriority w:val="39"/>
    <w:rsid w:val="00C4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10B5"/>
  </w:style>
  <w:style w:type="character" w:customStyle="1" w:styleId="eop">
    <w:name w:val="eop"/>
    <w:basedOn w:val="DefaultParagraphFont"/>
    <w:rsid w:val="001B10B5"/>
  </w:style>
  <w:style w:type="paragraph" w:customStyle="1" w:styleId="paragraph">
    <w:name w:val="paragraph"/>
    <w:basedOn w:val="Normal"/>
    <w:rsid w:val="001B10B5"/>
    <w:pPr>
      <w:spacing w:before="100" w:beforeAutospacing="1" w:after="100" w:afterAutospacing="1"/>
    </w:pPr>
  </w:style>
  <w:style w:type="character" w:customStyle="1" w:styleId="scxw97185526">
    <w:name w:val="scxw97185526"/>
    <w:basedOn w:val="DefaultParagraphFont"/>
    <w:rsid w:val="001B10B5"/>
  </w:style>
  <w:style w:type="character" w:customStyle="1" w:styleId="scxw196847012">
    <w:name w:val="scxw196847012"/>
    <w:basedOn w:val="DefaultParagraphFont"/>
    <w:rsid w:val="001B10B5"/>
  </w:style>
  <w:style w:type="character" w:styleId="UnresolvedMention">
    <w:name w:val="Unresolved Mention"/>
    <w:basedOn w:val="DefaultParagraphFont"/>
    <w:uiPriority w:val="99"/>
    <w:semiHidden/>
    <w:unhideWhenUsed/>
    <w:rsid w:val="00743EDB"/>
    <w:rPr>
      <w:color w:val="605E5C"/>
      <w:shd w:val="clear" w:color="auto" w:fill="E1DFDD"/>
    </w:rPr>
  </w:style>
  <w:style w:type="paragraph" w:styleId="FootnoteText">
    <w:name w:val="footnote text"/>
    <w:basedOn w:val="Normal"/>
    <w:link w:val="FootnoteTextChar"/>
    <w:uiPriority w:val="99"/>
    <w:semiHidden/>
    <w:unhideWhenUsed/>
    <w:rsid w:val="00743ED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43EDB"/>
    <w:rPr>
      <w:sz w:val="20"/>
      <w:szCs w:val="20"/>
    </w:rPr>
  </w:style>
  <w:style w:type="character" w:styleId="FootnoteReference">
    <w:name w:val="footnote reference"/>
    <w:basedOn w:val="DefaultParagraphFont"/>
    <w:uiPriority w:val="99"/>
    <w:semiHidden/>
    <w:unhideWhenUsed/>
    <w:rsid w:val="00743EDB"/>
    <w:rPr>
      <w:vertAlign w:val="superscript"/>
    </w:rPr>
  </w:style>
  <w:style w:type="paragraph" w:styleId="NormalWeb">
    <w:name w:val="Normal (Web)"/>
    <w:basedOn w:val="Normal"/>
    <w:uiPriority w:val="99"/>
    <w:unhideWhenUsed/>
    <w:rsid w:val="00743EDB"/>
    <w:pPr>
      <w:spacing w:before="100" w:beforeAutospacing="1" w:after="100" w:afterAutospacing="1"/>
    </w:pPr>
  </w:style>
  <w:style w:type="paragraph" w:customStyle="1" w:styleId="p1">
    <w:name w:val="p1"/>
    <w:basedOn w:val="Normal"/>
    <w:rsid w:val="00DA696B"/>
    <w:rPr>
      <w:color w:val="000000"/>
      <w:sz w:val="18"/>
      <w:szCs w:val="18"/>
    </w:rPr>
  </w:style>
  <w:style w:type="paragraph" w:customStyle="1" w:styleId="p2">
    <w:name w:val="p2"/>
    <w:basedOn w:val="Normal"/>
    <w:rsid w:val="00DA696B"/>
    <w:rPr>
      <w:color w:val="386573"/>
      <w:sz w:val="18"/>
      <w:szCs w:val="18"/>
    </w:rPr>
  </w:style>
  <w:style w:type="character" w:customStyle="1" w:styleId="s1">
    <w:name w:val="s1"/>
    <w:basedOn w:val="DefaultParagraphFont"/>
    <w:rsid w:val="00DA696B"/>
    <w:rPr>
      <w:color w:val="000000"/>
    </w:rPr>
  </w:style>
  <w:style w:type="character" w:customStyle="1" w:styleId="s2">
    <w:name w:val="s2"/>
    <w:basedOn w:val="DefaultParagraphFont"/>
    <w:rsid w:val="00617FA5"/>
    <w:rPr>
      <w:color w:val="386573"/>
    </w:rPr>
  </w:style>
  <w:style w:type="paragraph" w:customStyle="1" w:styleId="p3">
    <w:name w:val="p3"/>
    <w:basedOn w:val="Normal"/>
    <w:rsid w:val="00617FA5"/>
    <w:rPr>
      <w:color w:val="000000"/>
      <w:sz w:val="17"/>
      <w:szCs w:val="17"/>
    </w:rPr>
  </w:style>
  <w:style w:type="character" w:styleId="Strong">
    <w:name w:val="Strong"/>
    <w:basedOn w:val="DefaultParagraphFont"/>
    <w:uiPriority w:val="22"/>
    <w:qFormat/>
    <w:rsid w:val="003F2762"/>
    <w:rPr>
      <w:b/>
      <w:bCs/>
    </w:rPr>
  </w:style>
  <w:style w:type="character" w:customStyle="1" w:styleId="apple-converted-space">
    <w:name w:val="apple-converted-space"/>
    <w:basedOn w:val="DefaultParagraphFont"/>
    <w:rsid w:val="0039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3327">
      <w:bodyDiv w:val="1"/>
      <w:marLeft w:val="0"/>
      <w:marRight w:val="0"/>
      <w:marTop w:val="0"/>
      <w:marBottom w:val="0"/>
      <w:divBdr>
        <w:top w:val="none" w:sz="0" w:space="0" w:color="auto"/>
        <w:left w:val="none" w:sz="0" w:space="0" w:color="auto"/>
        <w:bottom w:val="none" w:sz="0" w:space="0" w:color="auto"/>
        <w:right w:val="none" w:sz="0" w:space="0" w:color="auto"/>
      </w:divBdr>
    </w:div>
    <w:div w:id="329530468">
      <w:bodyDiv w:val="1"/>
      <w:marLeft w:val="0"/>
      <w:marRight w:val="0"/>
      <w:marTop w:val="0"/>
      <w:marBottom w:val="0"/>
      <w:divBdr>
        <w:top w:val="none" w:sz="0" w:space="0" w:color="auto"/>
        <w:left w:val="none" w:sz="0" w:space="0" w:color="auto"/>
        <w:bottom w:val="none" w:sz="0" w:space="0" w:color="auto"/>
        <w:right w:val="none" w:sz="0" w:space="0" w:color="auto"/>
      </w:divBdr>
    </w:div>
    <w:div w:id="363362820">
      <w:bodyDiv w:val="1"/>
      <w:marLeft w:val="0"/>
      <w:marRight w:val="0"/>
      <w:marTop w:val="0"/>
      <w:marBottom w:val="0"/>
      <w:divBdr>
        <w:top w:val="none" w:sz="0" w:space="0" w:color="auto"/>
        <w:left w:val="none" w:sz="0" w:space="0" w:color="auto"/>
        <w:bottom w:val="none" w:sz="0" w:space="0" w:color="auto"/>
        <w:right w:val="none" w:sz="0" w:space="0" w:color="auto"/>
      </w:divBdr>
    </w:div>
    <w:div w:id="380252497">
      <w:bodyDiv w:val="1"/>
      <w:marLeft w:val="0"/>
      <w:marRight w:val="0"/>
      <w:marTop w:val="0"/>
      <w:marBottom w:val="0"/>
      <w:divBdr>
        <w:top w:val="none" w:sz="0" w:space="0" w:color="auto"/>
        <w:left w:val="none" w:sz="0" w:space="0" w:color="auto"/>
        <w:bottom w:val="none" w:sz="0" w:space="0" w:color="auto"/>
        <w:right w:val="none" w:sz="0" w:space="0" w:color="auto"/>
      </w:divBdr>
    </w:div>
    <w:div w:id="509296950">
      <w:bodyDiv w:val="1"/>
      <w:marLeft w:val="0"/>
      <w:marRight w:val="0"/>
      <w:marTop w:val="0"/>
      <w:marBottom w:val="0"/>
      <w:divBdr>
        <w:top w:val="none" w:sz="0" w:space="0" w:color="auto"/>
        <w:left w:val="none" w:sz="0" w:space="0" w:color="auto"/>
        <w:bottom w:val="none" w:sz="0" w:space="0" w:color="auto"/>
        <w:right w:val="none" w:sz="0" w:space="0" w:color="auto"/>
      </w:divBdr>
    </w:div>
    <w:div w:id="524828353">
      <w:bodyDiv w:val="1"/>
      <w:marLeft w:val="0"/>
      <w:marRight w:val="0"/>
      <w:marTop w:val="0"/>
      <w:marBottom w:val="0"/>
      <w:divBdr>
        <w:top w:val="none" w:sz="0" w:space="0" w:color="auto"/>
        <w:left w:val="none" w:sz="0" w:space="0" w:color="auto"/>
        <w:bottom w:val="none" w:sz="0" w:space="0" w:color="auto"/>
        <w:right w:val="none" w:sz="0" w:space="0" w:color="auto"/>
      </w:divBdr>
    </w:div>
    <w:div w:id="774208694">
      <w:bodyDiv w:val="1"/>
      <w:marLeft w:val="0"/>
      <w:marRight w:val="0"/>
      <w:marTop w:val="0"/>
      <w:marBottom w:val="0"/>
      <w:divBdr>
        <w:top w:val="none" w:sz="0" w:space="0" w:color="auto"/>
        <w:left w:val="none" w:sz="0" w:space="0" w:color="auto"/>
        <w:bottom w:val="none" w:sz="0" w:space="0" w:color="auto"/>
        <w:right w:val="none" w:sz="0" w:space="0" w:color="auto"/>
      </w:divBdr>
      <w:divsChild>
        <w:div w:id="1239242618">
          <w:marLeft w:val="0"/>
          <w:marRight w:val="0"/>
          <w:marTop w:val="0"/>
          <w:marBottom w:val="0"/>
          <w:divBdr>
            <w:top w:val="none" w:sz="0" w:space="0" w:color="auto"/>
            <w:left w:val="none" w:sz="0" w:space="0" w:color="auto"/>
            <w:bottom w:val="none" w:sz="0" w:space="0" w:color="auto"/>
            <w:right w:val="none" w:sz="0" w:space="0" w:color="auto"/>
          </w:divBdr>
          <w:divsChild>
            <w:div w:id="851989442">
              <w:marLeft w:val="0"/>
              <w:marRight w:val="0"/>
              <w:marTop w:val="0"/>
              <w:marBottom w:val="0"/>
              <w:divBdr>
                <w:top w:val="none" w:sz="0" w:space="0" w:color="auto"/>
                <w:left w:val="none" w:sz="0" w:space="0" w:color="auto"/>
                <w:bottom w:val="none" w:sz="0" w:space="0" w:color="auto"/>
                <w:right w:val="none" w:sz="0" w:space="0" w:color="auto"/>
              </w:divBdr>
            </w:div>
            <w:div w:id="1834173928">
              <w:marLeft w:val="0"/>
              <w:marRight w:val="0"/>
              <w:marTop w:val="0"/>
              <w:marBottom w:val="0"/>
              <w:divBdr>
                <w:top w:val="none" w:sz="0" w:space="0" w:color="auto"/>
                <w:left w:val="none" w:sz="0" w:space="0" w:color="auto"/>
                <w:bottom w:val="none" w:sz="0" w:space="0" w:color="auto"/>
                <w:right w:val="none" w:sz="0" w:space="0" w:color="auto"/>
              </w:divBdr>
            </w:div>
            <w:div w:id="2031449892">
              <w:marLeft w:val="0"/>
              <w:marRight w:val="0"/>
              <w:marTop w:val="0"/>
              <w:marBottom w:val="0"/>
              <w:divBdr>
                <w:top w:val="none" w:sz="0" w:space="0" w:color="auto"/>
                <w:left w:val="none" w:sz="0" w:space="0" w:color="auto"/>
                <w:bottom w:val="none" w:sz="0" w:space="0" w:color="auto"/>
                <w:right w:val="none" w:sz="0" w:space="0" w:color="auto"/>
              </w:divBdr>
            </w:div>
            <w:div w:id="57477622">
              <w:marLeft w:val="0"/>
              <w:marRight w:val="0"/>
              <w:marTop w:val="0"/>
              <w:marBottom w:val="0"/>
              <w:divBdr>
                <w:top w:val="none" w:sz="0" w:space="0" w:color="auto"/>
                <w:left w:val="none" w:sz="0" w:space="0" w:color="auto"/>
                <w:bottom w:val="none" w:sz="0" w:space="0" w:color="auto"/>
                <w:right w:val="none" w:sz="0" w:space="0" w:color="auto"/>
              </w:divBdr>
            </w:div>
            <w:div w:id="754088127">
              <w:marLeft w:val="0"/>
              <w:marRight w:val="0"/>
              <w:marTop w:val="0"/>
              <w:marBottom w:val="0"/>
              <w:divBdr>
                <w:top w:val="none" w:sz="0" w:space="0" w:color="auto"/>
                <w:left w:val="none" w:sz="0" w:space="0" w:color="auto"/>
                <w:bottom w:val="none" w:sz="0" w:space="0" w:color="auto"/>
                <w:right w:val="none" w:sz="0" w:space="0" w:color="auto"/>
              </w:divBdr>
            </w:div>
            <w:div w:id="1260262065">
              <w:marLeft w:val="0"/>
              <w:marRight w:val="0"/>
              <w:marTop w:val="0"/>
              <w:marBottom w:val="0"/>
              <w:divBdr>
                <w:top w:val="none" w:sz="0" w:space="0" w:color="auto"/>
                <w:left w:val="none" w:sz="0" w:space="0" w:color="auto"/>
                <w:bottom w:val="none" w:sz="0" w:space="0" w:color="auto"/>
                <w:right w:val="none" w:sz="0" w:space="0" w:color="auto"/>
              </w:divBdr>
            </w:div>
            <w:div w:id="1665861934">
              <w:marLeft w:val="0"/>
              <w:marRight w:val="0"/>
              <w:marTop w:val="0"/>
              <w:marBottom w:val="0"/>
              <w:divBdr>
                <w:top w:val="none" w:sz="0" w:space="0" w:color="auto"/>
                <w:left w:val="none" w:sz="0" w:space="0" w:color="auto"/>
                <w:bottom w:val="none" w:sz="0" w:space="0" w:color="auto"/>
                <w:right w:val="none" w:sz="0" w:space="0" w:color="auto"/>
              </w:divBdr>
            </w:div>
            <w:div w:id="891308524">
              <w:marLeft w:val="0"/>
              <w:marRight w:val="0"/>
              <w:marTop w:val="0"/>
              <w:marBottom w:val="0"/>
              <w:divBdr>
                <w:top w:val="none" w:sz="0" w:space="0" w:color="auto"/>
                <w:left w:val="none" w:sz="0" w:space="0" w:color="auto"/>
                <w:bottom w:val="none" w:sz="0" w:space="0" w:color="auto"/>
                <w:right w:val="none" w:sz="0" w:space="0" w:color="auto"/>
              </w:divBdr>
            </w:div>
            <w:div w:id="1937399833">
              <w:marLeft w:val="0"/>
              <w:marRight w:val="0"/>
              <w:marTop w:val="0"/>
              <w:marBottom w:val="0"/>
              <w:divBdr>
                <w:top w:val="none" w:sz="0" w:space="0" w:color="auto"/>
                <w:left w:val="none" w:sz="0" w:space="0" w:color="auto"/>
                <w:bottom w:val="none" w:sz="0" w:space="0" w:color="auto"/>
                <w:right w:val="none" w:sz="0" w:space="0" w:color="auto"/>
              </w:divBdr>
            </w:div>
            <w:div w:id="1198742848">
              <w:marLeft w:val="0"/>
              <w:marRight w:val="0"/>
              <w:marTop w:val="0"/>
              <w:marBottom w:val="0"/>
              <w:divBdr>
                <w:top w:val="none" w:sz="0" w:space="0" w:color="auto"/>
                <w:left w:val="none" w:sz="0" w:space="0" w:color="auto"/>
                <w:bottom w:val="none" w:sz="0" w:space="0" w:color="auto"/>
                <w:right w:val="none" w:sz="0" w:space="0" w:color="auto"/>
              </w:divBdr>
            </w:div>
            <w:div w:id="2082363937">
              <w:marLeft w:val="0"/>
              <w:marRight w:val="0"/>
              <w:marTop w:val="0"/>
              <w:marBottom w:val="0"/>
              <w:divBdr>
                <w:top w:val="none" w:sz="0" w:space="0" w:color="auto"/>
                <w:left w:val="none" w:sz="0" w:space="0" w:color="auto"/>
                <w:bottom w:val="none" w:sz="0" w:space="0" w:color="auto"/>
                <w:right w:val="none" w:sz="0" w:space="0" w:color="auto"/>
              </w:divBdr>
            </w:div>
          </w:divsChild>
        </w:div>
        <w:div w:id="1316568153">
          <w:marLeft w:val="0"/>
          <w:marRight w:val="0"/>
          <w:marTop w:val="0"/>
          <w:marBottom w:val="0"/>
          <w:divBdr>
            <w:top w:val="none" w:sz="0" w:space="0" w:color="auto"/>
            <w:left w:val="none" w:sz="0" w:space="0" w:color="auto"/>
            <w:bottom w:val="none" w:sz="0" w:space="0" w:color="auto"/>
            <w:right w:val="none" w:sz="0" w:space="0" w:color="auto"/>
          </w:divBdr>
          <w:divsChild>
            <w:div w:id="114982796">
              <w:marLeft w:val="0"/>
              <w:marRight w:val="0"/>
              <w:marTop w:val="0"/>
              <w:marBottom w:val="0"/>
              <w:divBdr>
                <w:top w:val="none" w:sz="0" w:space="0" w:color="auto"/>
                <w:left w:val="none" w:sz="0" w:space="0" w:color="auto"/>
                <w:bottom w:val="none" w:sz="0" w:space="0" w:color="auto"/>
                <w:right w:val="none" w:sz="0" w:space="0" w:color="auto"/>
              </w:divBdr>
            </w:div>
            <w:div w:id="110981462">
              <w:marLeft w:val="0"/>
              <w:marRight w:val="0"/>
              <w:marTop w:val="0"/>
              <w:marBottom w:val="0"/>
              <w:divBdr>
                <w:top w:val="none" w:sz="0" w:space="0" w:color="auto"/>
                <w:left w:val="none" w:sz="0" w:space="0" w:color="auto"/>
                <w:bottom w:val="none" w:sz="0" w:space="0" w:color="auto"/>
                <w:right w:val="none" w:sz="0" w:space="0" w:color="auto"/>
              </w:divBdr>
            </w:div>
            <w:div w:id="2134210979">
              <w:marLeft w:val="0"/>
              <w:marRight w:val="0"/>
              <w:marTop w:val="0"/>
              <w:marBottom w:val="0"/>
              <w:divBdr>
                <w:top w:val="none" w:sz="0" w:space="0" w:color="auto"/>
                <w:left w:val="none" w:sz="0" w:space="0" w:color="auto"/>
                <w:bottom w:val="none" w:sz="0" w:space="0" w:color="auto"/>
                <w:right w:val="none" w:sz="0" w:space="0" w:color="auto"/>
              </w:divBdr>
            </w:div>
            <w:div w:id="371658518">
              <w:marLeft w:val="0"/>
              <w:marRight w:val="0"/>
              <w:marTop w:val="0"/>
              <w:marBottom w:val="0"/>
              <w:divBdr>
                <w:top w:val="none" w:sz="0" w:space="0" w:color="auto"/>
                <w:left w:val="none" w:sz="0" w:space="0" w:color="auto"/>
                <w:bottom w:val="none" w:sz="0" w:space="0" w:color="auto"/>
                <w:right w:val="none" w:sz="0" w:space="0" w:color="auto"/>
              </w:divBdr>
            </w:div>
            <w:div w:id="13196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1444">
      <w:bodyDiv w:val="1"/>
      <w:marLeft w:val="0"/>
      <w:marRight w:val="0"/>
      <w:marTop w:val="0"/>
      <w:marBottom w:val="0"/>
      <w:divBdr>
        <w:top w:val="none" w:sz="0" w:space="0" w:color="auto"/>
        <w:left w:val="none" w:sz="0" w:space="0" w:color="auto"/>
        <w:bottom w:val="none" w:sz="0" w:space="0" w:color="auto"/>
        <w:right w:val="none" w:sz="0" w:space="0" w:color="auto"/>
      </w:divBdr>
    </w:div>
    <w:div w:id="1019434688">
      <w:bodyDiv w:val="1"/>
      <w:marLeft w:val="0"/>
      <w:marRight w:val="0"/>
      <w:marTop w:val="0"/>
      <w:marBottom w:val="0"/>
      <w:divBdr>
        <w:top w:val="none" w:sz="0" w:space="0" w:color="auto"/>
        <w:left w:val="none" w:sz="0" w:space="0" w:color="auto"/>
        <w:bottom w:val="none" w:sz="0" w:space="0" w:color="auto"/>
        <w:right w:val="none" w:sz="0" w:space="0" w:color="auto"/>
      </w:divBdr>
    </w:div>
    <w:div w:id="1334917696">
      <w:bodyDiv w:val="1"/>
      <w:marLeft w:val="0"/>
      <w:marRight w:val="0"/>
      <w:marTop w:val="0"/>
      <w:marBottom w:val="0"/>
      <w:divBdr>
        <w:top w:val="none" w:sz="0" w:space="0" w:color="auto"/>
        <w:left w:val="none" w:sz="0" w:space="0" w:color="auto"/>
        <w:bottom w:val="none" w:sz="0" w:space="0" w:color="auto"/>
        <w:right w:val="none" w:sz="0" w:space="0" w:color="auto"/>
      </w:divBdr>
    </w:div>
    <w:div w:id="1341858558">
      <w:bodyDiv w:val="1"/>
      <w:marLeft w:val="0"/>
      <w:marRight w:val="0"/>
      <w:marTop w:val="0"/>
      <w:marBottom w:val="0"/>
      <w:divBdr>
        <w:top w:val="none" w:sz="0" w:space="0" w:color="auto"/>
        <w:left w:val="none" w:sz="0" w:space="0" w:color="auto"/>
        <w:bottom w:val="none" w:sz="0" w:space="0" w:color="auto"/>
        <w:right w:val="none" w:sz="0" w:space="0" w:color="auto"/>
      </w:divBdr>
    </w:div>
    <w:div w:id="1763450429">
      <w:bodyDiv w:val="1"/>
      <w:marLeft w:val="0"/>
      <w:marRight w:val="0"/>
      <w:marTop w:val="0"/>
      <w:marBottom w:val="0"/>
      <w:divBdr>
        <w:top w:val="none" w:sz="0" w:space="0" w:color="auto"/>
        <w:left w:val="none" w:sz="0" w:space="0" w:color="auto"/>
        <w:bottom w:val="none" w:sz="0" w:space="0" w:color="auto"/>
        <w:right w:val="none" w:sz="0" w:space="0" w:color="auto"/>
      </w:divBdr>
    </w:div>
    <w:div w:id="18143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strategy.unt.edu/clear/student-support-services-polici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vaslms.com/accessibility" TargetMode="External"/><Relationship Id="rId17" Type="http://schemas.openxmlformats.org/officeDocument/2006/relationships/hyperlink" Target="http://scrappysays.unt.edu/" TargetMode="External"/><Relationship Id="rId2" Type="http://schemas.openxmlformats.org/officeDocument/2006/relationships/customXml" Target="../customXml/item2.xml"/><Relationship Id="rId16" Type="http://schemas.openxmlformats.org/officeDocument/2006/relationships/hyperlink" Target="https://www.unt.edu/wellnes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ssa.Hayes@unt.edu" TargetMode="External"/><Relationship Id="rId5" Type="http://schemas.openxmlformats.org/officeDocument/2006/relationships/numbering" Target="numbering.xml"/><Relationship Id="rId15" Type="http://schemas.openxmlformats.org/officeDocument/2006/relationships/hyperlink" Target="https://www.unt.edu/suc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ear.unt.edu/student-support-services-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0d73f9b1-b21f-4323-94c9-6a0220aa9b27" xsi:nil="true"/>
    <_activity xmlns="0d73f9b1-b21f-4323-94c9-6a0220aa9b27" xsi:nil="true"/>
    <CultureName xmlns="0d73f9b1-b21f-4323-94c9-6a0220aa9b27" xsi:nil="true"/>
    <Students xmlns="0d73f9b1-b21f-4323-94c9-6a0220aa9b27">
      <UserInfo>
        <DisplayName/>
        <AccountId xsi:nil="true"/>
        <AccountType/>
      </UserInfo>
    </Students>
    <Has_Teacher_Only_SectionGroup xmlns="0d73f9b1-b21f-4323-94c9-6a0220aa9b27" xsi:nil="true"/>
    <AppVersion xmlns="0d73f9b1-b21f-4323-94c9-6a0220aa9b27" xsi:nil="true"/>
    <TeamsChannelId xmlns="0d73f9b1-b21f-4323-94c9-6a0220aa9b27" xsi:nil="true"/>
    <IsNotebookLocked xmlns="0d73f9b1-b21f-4323-94c9-6a0220aa9b27" xsi:nil="true"/>
    <Teachers xmlns="0d73f9b1-b21f-4323-94c9-6a0220aa9b27">
      <UserInfo>
        <DisplayName/>
        <AccountId xsi:nil="true"/>
        <AccountType/>
      </UserInfo>
    </Teachers>
    <Self_Registration_Enabled xmlns="0d73f9b1-b21f-4323-94c9-6a0220aa9b27" xsi:nil="true"/>
    <Teams_Channel_Section_Location xmlns="0d73f9b1-b21f-4323-94c9-6a0220aa9b27" xsi:nil="true"/>
    <NotebookType xmlns="0d73f9b1-b21f-4323-94c9-6a0220aa9b27" xsi:nil="true"/>
    <Math_Settings xmlns="0d73f9b1-b21f-4323-94c9-6a0220aa9b27" xsi:nil="true"/>
    <LMS_Mappings xmlns="0d73f9b1-b21f-4323-94c9-6a0220aa9b27" xsi:nil="true"/>
    <Invited_Students xmlns="0d73f9b1-b21f-4323-94c9-6a0220aa9b27" xsi:nil="true"/>
    <FolderType xmlns="0d73f9b1-b21f-4323-94c9-6a0220aa9b27" xsi:nil="true"/>
    <Owner xmlns="0d73f9b1-b21f-4323-94c9-6a0220aa9b27">
      <UserInfo>
        <DisplayName/>
        <AccountId xsi:nil="true"/>
        <AccountType/>
      </UserInfo>
    </Owner>
    <Student_Groups xmlns="0d73f9b1-b21f-4323-94c9-6a0220aa9b27">
      <UserInfo>
        <DisplayName/>
        <AccountId xsi:nil="true"/>
        <AccountType/>
      </UserInfo>
    </Student_Groups>
    <Distribution_Groups xmlns="0d73f9b1-b21f-4323-94c9-6a0220aa9b27" xsi:nil="true"/>
    <DefaultSectionNames xmlns="0d73f9b1-b21f-4323-94c9-6a0220aa9b27" xsi:nil="true"/>
    <Invited_Teachers xmlns="0d73f9b1-b21f-4323-94c9-6a0220aa9b27" xsi:nil="true"/>
    <Templates xmlns="0d73f9b1-b21f-4323-94c9-6a0220aa9b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18E3DA7BA844D8E58347EE527BB22" ma:contentTypeVersion="39" ma:contentTypeDescription="Create a new document." ma:contentTypeScope="" ma:versionID="a324e0c9d012607e0942484743978889">
  <xsd:schema xmlns:xsd="http://www.w3.org/2001/XMLSchema" xmlns:xs="http://www.w3.org/2001/XMLSchema" xmlns:p="http://schemas.microsoft.com/office/2006/metadata/properties" xmlns:ns3="0d73f9b1-b21f-4323-94c9-6a0220aa9b27" xmlns:ns4="e0dfa7c8-3bfb-46ad-8c62-97c67fa47d4c" targetNamespace="http://schemas.microsoft.com/office/2006/metadata/properties" ma:root="true" ma:fieldsID="f2e2d17bebf61e0101fd7763879c1101" ns3:_="" ns4:_="">
    <xsd:import namespace="0d73f9b1-b21f-4323-94c9-6a0220aa9b27"/>
    <xsd:import namespace="e0dfa7c8-3bfb-46ad-8c62-97c67fa47d4c"/>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3f9b1-b21f-4323-94c9-6a0220aa9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_activity" ma:index="41" nillable="true" ma:displayName="_activity" ma:hidden="true" ma:internalName="_activity">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fa7c8-3bfb-46ad-8c62-97c67fa47d4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A7883-2585-48B6-93EB-1AF197F8B7EF}">
  <ds:schemaRefs>
    <ds:schemaRef ds:uri="http://schemas.microsoft.com/office/2006/metadata/properties"/>
    <ds:schemaRef ds:uri="http://schemas.microsoft.com/office/infopath/2007/PartnerControls"/>
    <ds:schemaRef ds:uri="0d73f9b1-b21f-4323-94c9-6a0220aa9b27"/>
  </ds:schemaRefs>
</ds:datastoreItem>
</file>

<file path=customXml/itemProps2.xml><?xml version="1.0" encoding="utf-8"?>
<ds:datastoreItem xmlns:ds="http://schemas.openxmlformats.org/officeDocument/2006/customXml" ds:itemID="{E6662D37-75AA-D544-B466-663B1C027F39}">
  <ds:schemaRefs>
    <ds:schemaRef ds:uri="http://schemas.openxmlformats.org/officeDocument/2006/bibliography"/>
  </ds:schemaRefs>
</ds:datastoreItem>
</file>

<file path=customXml/itemProps3.xml><?xml version="1.0" encoding="utf-8"?>
<ds:datastoreItem xmlns:ds="http://schemas.openxmlformats.org/officeDocument/2006/customXml" ds:itemID="{31D286E7-62DC-410E-9962-A78A53C3FE42}">
  <ds:schemaRefs>
    <ds:schemaRef ds:uri="http://schemas.microsoft.com/sharepoint/v3/contenttype/forms"/>
  </ds:schemaRefs>
</ds:datastoreItem>
</file>

<file path=customXml/itemProps4.xml><?xml version="1.0" encoding="utf-8"?>
<ds:datastoreItem xmlns:ds="http://schemas.openxmlformats.org/officeDocument/2006/customXml" ds:itemID="{CB52678E-1BE0-4B3D-81ED-6E0BD83F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3f9b1-b21f-4323-94c9-6a0220aa9b27"/>
    <ds:schemaRef ds:uri="e0dfa7c8-3bfb-46ad-8c62-97c67fa47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4394</Words>
  <Characters>23997</Characters>
  <Application>Microsoft Office Word</Application>
  <DocSecurity>0</DocSecurity>
  <Lines>599</Lines>
  <Paragraphs>289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2026-01-11T19:49:00Z</dcterms:created>
  <dcterms:modified xsi:type="dcterms:W3CDTF">2026-01-16T16:01:00Z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0x01010085E18E3DA7BA844D8E58347EE527BB22</vt:lpwstr>
  </property>
</Properties>
</file>