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99459" w14:textId="25CD5B61" w:rsidR="006A396C" w:rsidRPr="00693936" w:rsidRDefault="006A396C" w:rsidP="006A396C">
      <w:pPr>
        <w:spacing w:after="0" w:line="240" w:lineRule="auto"/>
        <w:jc w:val="center"/>
        <w:rPr>
          <w:rFonts w:ascii="Calibri" w:eastAsia="Times New Roman" w:hAnsi="Calibri" w:cs="Calibri"/>
          <w:b/>
          <w:color w:val="00853E"/>
          <w:kern w:val="0"/>
          <w:sz w:val="36"/>
          <w:szCs w:val="36"/>
          <w14:ligatures w14:val="none"/>
        </w:rPr>
      </w:pPr>
      <w:r w:rsidRPr="00693936">
        <w:rPr>
          <w:rFonts w:ascii="Calibri" w:eastAsia="Times New Roman" w:hAnsi="Calibri" w:cs="Calibri"/>
          <w:b/>
          <w:color w:val="00853E"/>
          <w:kern w:val="0"/>
          <w:sz w:val="36"/>
          <w:szCs w:val="36"/>
          <w14:ligatures w14:val="none"/>
        </w:rPr>
        <w:t xml:space="preserve">Digital </w:t>
      </w:r>
      <w:r w:rsidR="00280DCD">
        <w:rPr>
          <w:rFonts w:ascii="Calibri" w:eastAsia="Times New Roman" w:hAnsi="Calibri" w:cs="Calibri"/>
          <w:b/>
          <w:color w:val="00853E"/>
          <w:kern w:val="0"/>
          <w:sz w:val="36"/>
          <w:szCs w:val="36"/>
          <w14:ligatures w14:val="none"/>
        </w:rPr>
        <w:t xml:space="preserve">Communication for Art and Creative </w:t>
      </w:r>
      <w:r w:rsidR="003639B9">
        <w:rPr>
          <w:rFonts w:ascii="Calibri" w:eastAsia="Times New Roman" w:hAnsi="Calibri" w:cs="Calibri"/>
          <w:b/>
          <w:color w:val="00853E"/>
          <w:kern w:val="0"/>
          <w:sz w:val="36"/>
          <w:szCs w:val="36"/>
          <w14:ligatures w14:val="none"/>
        </w:rPr>
        <w:t>Entrepreneurship</w:t>
      </w:r>
    </w:p>
    <w:p w14:paraId="57142A5D" w14:textId="5FCB1316" w:rsidR="00BA034D" w:rsidRPr="00693936" w:rsidRDefault="00BA034D" w:rsidP="006A396C">
      <w:pPr>
        <w:spacing w:after="0" w:line="240" w:lineRule="auto"/>
        <w:jc w:val="center"/>
        <w:rPr>
          <w:rFonts w:ascii="Calibri" w:eastAsia="Times New Roman" w:hAnsi="Calibri" w:cs="Calibri"/>
          <w:color w:val="00853E"/>
          <w:kern w:val="0"/>
          <w:sz w:val="36"/>
          <w:szCs w:val="36"/>
          <w14:ligatures w14:val="none"/>
        </w:rPr>
      </w:pPr>
      <w:r w:rsidRPr="00693936">
        <w:rPr>
          <w:rFonts w:ascii="Calibri" w:eastAsia="Times New Roman" w:hAnsi="Calibri" w:cs="Calibri"/>
          <w:b/>
          <w:bCs/>
          <w:color w:val="00853E"/>
          <w:kern w:val="0"/>
          <w:sz w:val="36"/>
          <w:szCs w:val="36"/>
          <w14:ligatures w14:val="none"/>
        </w:rPr>
        <w:t xml:space="preserve">ART </w:t>
      </w:r>
      <w:r w:rsidR="00280DCD">
        <w:rPr>
          <w:rFonts w:ascii="Calibri" w:eastAsia="Times New Roman" w:hAnsi="Calibri" w:cs="Calibri"/>
          <w:b/>
          <w:bCs/>
          <w:color w:val="00853E"/>
          <w:kern w:val="0"/>
          <w:sz w:val="36"/>
          <w:szCs w:val="36"/>
          <w14:ligatures w14:val="none"/>
        </w:rPr>
        <w:t>3030</w:t>
      </w:r>
      <w:r w:rsidRPr="00693936">
        <w:rPr>
          <w:rFonts w:ascii="Calibri" w:eastAsia="Times New Roman" w:hAnsi="Calibri" w:cs="Calibri"/>
          <w:b/>
          <w:bCs/>
          <w:color w:val="00853E"/>
          <w:kern w:val="0"/>
          <w:sz w:val="36"/>
          <w:szCs w:val="36"/>
          <w14:ligatures w14:val="none"/>
        </w:rPr>
        <w:t xml:space="preserve">. </w:t>
      </w:r>
      <w:r w:rsidR="003639B9">
        <w:rPr>
          <w:rFonts w:ascii="Calibri" w:eastAsia="Times New Roman" w:hAnsi="Calibri" w:cs="Calibri"/>
          <w:b/>
          <w:bCs/>
          <w:color w:val="00853E"/>
          <w:kern w:val="0"/>
          <w:sz w:val="36"/>
          <w:szCs w:val="36"/>
          <w14:ligatures w14:val="none"/>
        </w:rPr>
        <w:t>421</w:t>
      </w:r>
    </w:p>
    <w:p w14:paraId="4B2D0C39" w14:textId="77777777" w:rsidR="006A396C" w:rsidRPr="00936102" w:rsidRDefault="006A396C" w:rsidP="006A396C">
      <w:pPr>
        <w:spacing w:after="0" w:line="240" w:lineRule="auto"/>
        <w:jc w:val="center"/>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 </w:t>
      </w:r>
    </w:p>
    <w:p w14:paraId="259BCB25" w14:textId="77777777" w:rsidR="00211F13" w:rsidRPr="00693936" w:rsidRDefault="00211F13" w:rsidP="00211F13">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r w:rsidRPr="00693936">
        <w:rPr>
          <w:rFonts w:ascii="Calibri" w:eastAsia="Yu Gothic Light" w:hAnsi="Calibri" w:cs="Calibri"/>
          <w:color w:val="297C52"/>
          <w:kern w:val="0"/>
          <w:sz w:val="30"/>
          <w:szCs w:val="26"/>
          <w:lang w:eastAsia="en-US"/>
          <w14:ligatures w14:val="none"/>
        </w:rPr>
        <w:t xml:space="preserve">Instructor Information  </w:t>
      </w:r>
    </w:p>
    <w:p w14:paraId="64CD0CC0" w14:textId="77777777" w:rsidR="00211F13" w:rsidRPr="00693936" w:rsidRDefault="00211F13" w:rsidP="00211F13">
      <w:pPr>
        <w:spacing w:after="0" w:line="240" w:lineRule="auto"/>
        <w:contextualSpacing/>
        <w:rPr>
          <w:rFonts w:ascii="Calibri" w:hAnsi="Calibri" w:cs="Calibri"/>
        </w:rPr>
      </w:pPr>
      <w:r w:rsidRPr="00693936">
        <w:rPr>
          <w:rFonts w:ascii="Calibri" w:hAnsi="Calibri" w:cs="Calibri"/>
        </w:rPr>
        <w:t>Minso Kim, Ph.D.</w:t>
      </w:r>
    </w:p>
    <w:p w14:paraId="296F1870" w14:textId="77777777" w:rsidR="00211F13" w:rsidRPr="00693936" w:rsidRDefault="00211F13" w:rsidP="00211F13">
      <w:pPr>
        <w:spacing w:after="0" w:line="240" w:lineRule="auto"/>
        <w:contextualSpacing/>
        <w:rPr>
          <w:rFonts w:ascii="Calibri" w:hAnsi="Calibri" w:cs="Calibri"/>
        </w:rPr>
      </w:pPr>
      <w:r w:rsidRPr="00693936">
        <w:rPr>
          <w:rFonts w:ascii="Calibri" w:hAnsi="Calibri" w:cs="Calibri"/>
        </w:rPr>
        <w:t xml:space="preserve">E-mail: </w:t>
      </w:r>
      <w:hyperlink r:id="rId7" w:history="1">
        <w:r w:rsidRPr="00693936">
          <w:rPr>
            <w:rStyle w:val="Hyperlink"/>
            <w:rFonts w:ascii="Calibri" w:hAnsi="Calibri" w:cs="Calibri"/>
          </w:rPr>
          <w:t>minso.kim@unt.edu</w:t>
        </w:r>
      </w:hyperlink>
    </w:p>
    <w:p w14:paraId="26094FBD" w14:textId="77777777" w:rsidR="006A396C" w:rsidRPr="00693936" w:rsidRDefault="006A396C" w:rsidP="00211F13">
      <w:pPr>
        <w:spacing w:after="0" w:line="240" w:lineRule="auto"/>
        <w:contextualSpacing/>
        <w:rPr>
          <w:rFonts w:ascii="Calibri" w:hAnsi="Calibri" w:cs="Calibri"/>
        </w:rPr>
      </w:pPr>
      <w:r w:rsidRPr="00693936">
        <w:rPr>
          <w:rFonts w:ascii="Calibri" w:hAnsi="Calibri" w:cs="Calibri"/>
        </w:rPr>
        <w:t>Office: ART 220D</w:t>
      </w:r>
    </w:p>
    <w:p w14:paraId="1D5BA74C" w14:textId="03D2607E" w:rsidR="006A396C" w:rsidRPr="00693936" w:rsidRDefault="006A396C" w:rsidP="00F231A7">
      <w:p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Office hours:</w:t>
      </w:r>
      <w:r w:rsidR="002F40E3">
        <w:rPr>
          <w:rFonts w:ascii="Calibri" w:eastAsia="Times New Roman" w:hAnsi="Calibri" w:cs="Calibri"/>
          <w:kern w:val="0"/>
          <w14:ligatures w14:val="none"/>
        </w:rPr>
        <w:t xml:space="preserve"> </w:t>
      </w:r>
      <w:r w:rsidR="008C44EA">
        <w:rPr>
          <w:rFonts w:ascii="Calibri" w:eastAsia="Times New Roman" w:hAnsi="Calibri" w:cs="Calibri"/>
          <w:kern w:val="0"/>
          <w14:ligatures w14:val="none"/>
        </w:rPr>
        <w:t>W</w:t>
      </w:r>
      <w:r w:rsidRPr="00693936">
        <w:rPr>
          <w:rFonts w:ascii="Calibri" w:eastAsia="Times New Roman" w:hAnsi="Calibri" w:cs="Calibri"/>
          <w:kern w:val="0"/>
          <w14:ligatures w14:val="none"/>
        </w:rPr>
        <w:t xml:space="preserve"> 1</w:t>
      </w:r>
      <w:r w:rsidR="00531700">
        <w:rPr>
          <w:rFonts w:ascii="Calibri" w:eastAsia="Times New Roman" w:hAnsi="Calibri" w:cs="Calibri"/>
          <w:kern w:val="0"/>
          <w14:ligatures w14:val="none"/>
        </w:rPr>
        <w:t>2</w:t>
      </w:r>
      <w:r w:rsidRPr="00693936">
        <w:rPr>
          <w:rFonts w:ascii="Calibri" w:eastAsia="Times New Roman" w:hAnsi="Calibri" w:cs="Calibri"/>
          <w:kern w:val="0"/>
          <w14:ligatures w14:val="none"/>
        </w:rPr>
        <w:t xml:space="preserve">:00 </w:t>
      </w:r>
      <w:r w:rsidR="000C6B3A">
        <w:rPr>
          <w:rFonts w:ascii="Calibri" w:eastAsia="Times New Roman" w:hAnsi="Calibri" w:cs="Calibri"/>
          <w:kern w:val="0"/>
          <w14:ligatures w14:val="none"/>
        </w:rPr>
        <w:t>–</w:t>
      </w:r>
      <w:r w:rsidRPr="00693936">
        <w:rPr>
          <w:rFonts w:ascii="Calibri" w:eastAsia="Times New Roman" w:hAnsi="Calibri" w:cs="Calibri"/>
          <w:kern w:val="0"/>
          <w14:ligatures w14:val="none"/>
        </w:rPr>
        <w:t xml:space="preserve"> 1</w:t>
      </w:r>
      <w:r w:rsidR="00531700">
        <w:rPr>
          <w:rFonts w:ascii="Calibri" w:eastAsia="Times New Roman" w:hAnsi="Calibri" w:cs="Calibri"/>
          <w:kern w:val="0"/>
          <w14:ligatures w14:val="none"/>
        </w:rPr>
        <w:t>4</w:t>
      </w:r>
      <w:r w:rsidR="000C6B3A">
        <w:rPr>
          <w:rFonts w:ascii="Calibri" w:eastAsia="Times New Roman" w:hAnsi="Calibri" w:cs="Calibri"/>
          <w:kern w:val="0"/>
          <w14:ligatures w14:val="none"/>
        </w:rPr>
        <w:t>:0</w:t>
      </w:r>
      <w:r w:rsidRPr="00693936">
        <w:rPr>
          <w:rFonts w:ascii="Calibri" w:eastAsia="Times New Roman" w:hAnsi="Calibri" w:cs="Calibri"/>
          <w:kern w:val="0"/>
          <w14:ligatures w14:val="none"/>
        </w:rPr>
        <w:t>0 and by appointment</w:t>
      </w:r>
    </w:p>
    <w:p w14:paraId="602DC588" w14:textId="77777777" w:rsidR="006A396C" w:rsidRPr="00693936" w:rsidRDefault="006A396C" w:rsidP="00F231A7">
      <w:pPr>
        <w:spacing w:after="0" w:line="240" w:lineRule="auto"/>
        <w:ind w:left="720" w:firstLine="720"/>
        <w:rPr>
          <w:rFonts w:ascii="Calibri" w:eastAsia="Times New Roman" w:hAnsi="Calibri" w:cs="Calibri"/>
          <w:kern w:val="0"/>
          <w14:ligatures w14:val="none"/>
        </w:rPr>
      </w:pPr>
      <w:r w:rsidRPr="00693936">
        <w:rPr>
          <w:rFonts w:ascii="Calibri" w:eastAsia="Times New Roman" w:hAnsi="Calibri" w:cs="Calibri"/>
          <w:kern w:val="0"/>
          <w14:ligatures w14:val="none"/>
        </w:rPr>
        <w:t>(Zoom is available if needed)</w:t>
      </w:r>
    </w:p>
    <w:p w14:paraId="56FFD1B7" w14:textId="77777777" w:rsidR="006A396C" w:rsidRPr="00693936" w:rsidRDefault="006A396C" w:rsidP="006A396C">
      <w:pPr>
        <w:spacing w:after="0" w:line="240" w:lineRule="auto"/>
        <w:jc w:val="center"/>
        <w:rPr>
          <w:rFonts w:ascii="Calibri" w:eastAsia="Times New Roman" w:hAnsi="Calibri" w:cs="Calibri"/>
          <w:kern w:val="0"/>
          <w14:ligatures w14:val="none"/>
        </w:rPr>
      </w:pPr>
      <w:r w:rsidRPr="00693936">
        <w:rPr>
          <w:rFonts w:ascii="Calibri" w:eastAsia="Times New Roman" w:hAnsi="Calibri" w:cs="Calibri"/>
          <w:kern w:val="0"/>
          <w14:ligatures w14:val="none"/>
        </w:rPr>
        <w:t> </w:t>
      </w:r>
    </w:p>
    <w:p w14:paraId="39256380" w14:textId="1E63B61D" w:rsidR="006A396C" w:rsidRPr="00936102" w:rsidRDefault="006A396C" w:rsidP="006A396C">
      <w:pPr>
        <w:spacing w:after="0" w:line="240" w:lineRule="auto"/>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 xml:space="preserve">Class begins: </w:t>
      </w:r>
      <w:r w:rsidR="00E10722">
        <w:rPr>
          <w:rFonts w:ascii="Times New Roman" w:eastAsia="Times New Roman" w:hAnsi="Times New Roman" w:cs="Times New Roman"/>
          <w:kern w:val="0"/>
          <w14:ligatures w14:val="none"/>
        </w:rPr>
        <w:t>January 12</w:t>
      </w:r>
      <w:r w:rsidRPr="00936102">
        <w:rPr>
          <w:rFonts w:ascii="Times New Roman" w:eastAsia="Times New Roman" w:hAnsi="Times New Roman" w:cs="Times New Roman"/>
          <w:kern w:val="0"/>
          <w:vertAlign w:val="superscript"/>
          <w14:ligatures w14:val="none"/>
        </w:rPr>
        <w:t>th</w:t>
      </w:r>
    </w:p>
    <w:p w14:paraId="6A66F5AC" w14:textId="46981C61" w:rsidR="006A396C" w:rsidRPr="00936102" w:rsidRDefault="006A396C" w:rsidP="006A396C">
      <w:pPr>
        <w:spacing w:after="0" w:line="240" w:lineRule="auto"/>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 xml:space="preserve">Holiday 1: </w:t>
      </w:r>
      <w:r w:rsidR="008B3D56">
        <w:rPr>
          <w:rFonts w:ascii="Times New Roman" w:eastAsia="Times New Roman" w:hAnsi="Times New Roman" w:cs="Times New Roman"/>
          <w:kern w:val="0"/>
          <w14:ligatures w14:val="none"/>
        </w:rPr>
        <w:t>January</w:t>
      </w:r>
      <w:r w:rsidR="007252FF">
        <w:rPr>
          <w:rFonts w:ascii="Times New Roman" w:eastAsia="Times New Roman" w:hAnsi="Times New Roman" w:cs="Times New Roman"/>
          <w:kern w:val="0"/>
          <w14:ligatures w14:val="none"/>
        </w:rPr>
        <w:t xml:space="preserve"> 19</w:t>
      </w:r>
      <w:r w:rsidR="007252FF" w:rsidRPr="007252FF">
        <w:rPr>
          <w:rFonts w:ascii="Times New Roman" w:eastAsia="Times New Roman" w:hAnsi="Times New Roman" w:cs="Times New Roman"/>
          <w:kern w:val="0"/>
          <w:vertAlign w:val="superscript"/>
          <w14:ligatures w14:val="none"/>
        </w:rPr>
        <w:t>th</w:t>
      </w:r>
      <w:r w:rsidR="007252FF">
        <w:rPr>
          <w:rFonts w:ascii="Times New Roman" w:eastAsia="Times New Roman" w:hAnsi="Times New Roman" w:cs="Times New Roman"/>
          <w:kern w:val="0"/>
          <w14:ligatures w14:val="none"/>
        </w:rPr>
        <w:t xml:space="preserve"> </w:t>
      </w:r>
      <w:r w:rsidR="00436393">
        <w:rPr>
          <w:rFonts w:ascii="Times New Roman" w:eastAsia="Times New Roman" w:hAnsi="Times New Roman" w:cs="Times New Roman"/>
          <w:kern w:val="0"/>
          <w14:ligatures w14:val="none"/>
        </w:rPr>
        <w:t>(</w:t>
      </w:r>
      <w:r w:rsidR="007252FF">
        <w:rPr>
          <w:rFonts w:ascii="Times New Roman" w:eastAsia="Times New Roman" w:hAnsi="Times New Roman" w:cs="Times New Roman"/>
          <w:kern w:val="0"/>
          <w14:ligatures w14:val="none"/>
        </w:rPr>
        <w:t>MLK Holiday</w:t>
      </w:r>
      <w:r w:rsidR="00436393">
        <w:rPr>
          <w:rFonts w:ascii="Times New Roman" w:eastAsia="Times New Roman" w:hAnsi="Times New Roman" w:cs="Times New Roman"/>
          <w:kern w:val="0"/>
          <w14:ligatures w14:val="none"/>
        </w:rPr>
        <w:t>)</w:t>
      </w:r>
      <w:r w:rsidRPr="00936102">
        <w:rPr>
          <w:rFonts w:ascii="Times New Roman" w:eastAsia="Times New Roman" w:hAnsi="Times New Roman" w:cs="Times New Roman"/>
          <w:kern w:val="0"/>
          <w14:ligatures w14:val="none"/>
        </w:rPr>
        <w:t> </w:t>
      </w:r>
    </w:p>
    <w:p w14:paraId="0AEBAEF7" w14:textId="0749C529" w:rsidR="006A396C" w:rsidRPr="00936102" w:rsidRDefault="006A396C" w:rsidP="006A396C">
      <w:pPr>
        <w:spacing w:after="0" w:line="240" w:lineRule="auto"/>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 xml:space="preserve">Midpoint of the semester: </w:t>
      </w:r>
      <w:r w:rsidR="00282FF6">
        <w:rPr>
          <w:rFonts w:ascii="Times New Roman" w:eastAsia="Times New Roman" w:hAnsi="Times New Roman" w:cs="Times New Roman"/>
          <w:kern w:val="0"/>
          <w14:ligatures w14:val="none"/>
        </w:rPr>
        <w:t>March</w:t>
      </w:r>
      <w:r w:rsidRPr="00936102">
        <w:rPr>
          <w:rFonts w:ascii="Times New Roman" w:eastAsia="Times New Roman" w:hAnsi="Times New Roman" w:cs="Times New Roman"/>
          <w:kern w:val="0"/>
          <w14:ligatures w14:val="none"/>
        </w:rPr>
        <w:t xml:space="preserve"> </w:t>
      </w:r>
      <w:r w:rsidR="00282FF6">
        <w:rPr>
          <w:rFonts w:ascii="Times New Roman" w:eastAsia="Times New Roman" w:hAnsi="Times New Roman" w:cs="Times New Roman"/>
          <w:kern w:val="0"/>
          <w14:ligatures w14:val="none"/>
        </w:rPr>
        <w:t>6</w:t>
      </w:r>
      <w:r w:rsidRPr="00936102">
        <w:rPr>
          <w:rFonts w:ascii="Times New Roman" w:eastAsia="Times New Roman" w:hAnsi="Times New Roman" w:cs="Times New Roman"/>
          <w:kern w:val="0"/>
          <w:vertAlign w:val="superscript"/>
          <w14:ligatures w14:val="none"/>
        </w:rPr>
        <w:t>th</w:t>
      </w:r>
    </w:p>
    <w:p w14:paraId="567E2E12" w14:textId="335BC1BD" w:rsidR="00436393" w:rsidRDefault="006A396C" w:rsidP="006A396C">
      <w:pPr>
        <w:spacing w:after="0" w:line="240" w:lineRule="auto"/>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 xml:space="preserve">Holiday 2: </w:t>
      </w:r>
      <w:r w:rsidR="00AA7E82">
        <w:rPr>
          <w:rFonts w:ascii="Times New Roman" w:eastAsia="Times New Roman" w:hAnsi="Times New Roman" w:cs="Times New Roman"/>
          <w:kern w:val="0"/>
          <w14:ligatures w14:val="none"/>
        </w:rPr>
        <w:t>March</w:t>
      </w:r>
      <w:r w:rsidR="00436393">
        <w:rPr>
          <w:rFonts w:ascii="Times New Roman" w:eastAsia="Times New Roman" w:hAnsi="Times New Roman" w:cs="Times New Roman"/>
          <w:kern w:val="0"/>
          <w14:ligatures w14:val="none"/>
        </w:rPr>
        <w:t xml:space="preserve"> </w:t>
      </w:r>
      <w:r w:rsidR="00AA7E82">
        <w:rPr>
          <w:rFonts w:ascii="Times New Roman" w:eastAsia="Times New Roman" w:hAnsi="Times New Roman" w:cs="Times New Roman"/>
          <w:kern w:val="0"/>
          <w14:ligatures w14:val="none"/>
        </w:rPr>
        <w:t>9</w:t>
      </w:r>
      <w:r w:rsidR="00436393" w:rsidRPr="00436393">
        <w:rPr>
          <w:rFonts w:ascii="Times New Roman" w:eastAsia="Times New Roman" w:hAnsi="Times New Roman" w:cs="Times New Roman"/>
          <w:kern w:val="0"/>
          <w:vertAlign w:val="superscript"/>
          <w14:ligatures w14:val="none"/>
        </w:rPr>
        <w:t>th</w:t>
      </w:r>
      <w:r w:rsidR="00436393">
        <w:rPr>
          <w:rFonts w:ascii="Times New Roman" w:eastAsia="Times New Roman" w:hAnsi="Times New Roman" w:cs="Times New Roman"/>
          <w:kern w:val="0"/>
          <w14:ligatures w14:val="none"/>
        </w:rPr>
        <w:t xml:space="preserve"> </w:t>
      </w:r>
      <w:r w:rsidR="00BB1634">
        <w:rPr>
          <w:rFonts w:ascii="Times New Roman" w:eastAsia="Times New Roman" w:hAnsi="Times New Roman" w:cs="Times New Roman"/>
          <w:kern w:val="0"/>
          <w14:ligatures w14:val="none"/>
        </w:rPr>
        <w:t xml:space="preserve">– </w:t>
      </w:r>
      <w:r w:rsidR="00AA7E82">
        <w:rPr>
          <w:rFonts w:ascii="Times New Roman" w:eastAsia="Times New Roman" w:hAnsi="Times New Roman" w:cs="Times New Roman"/>
          <w:kern w:val="0"/>
          <w14:ligatures w14:val="none"/>
        </w:rPr>
        <w:t>15</w:t>
      </w:r>
      <w:r w:rsidR="00436393" w:rsidRPr="00436393">
        <w:rPr>
          <w:rFonts w:ascii="Times New Roman" w:eastAsia="Times New Roman" w:hAnsi="Times New Roman" w:cs="Times New Roman"/>
          <w:kern w:val="0"/>
          <w:vertAlign w:val="superscript"/>
          <w14:ligatures w14:val="none"/>
        </w:rPr>
        <w:t>th</w:t>
      </w:r>
      <w:r w:rsidR="00436393">
        <w:rPr>
          <w:rFonts w:ascii="Times New Roman" w:eastAsia="Times New Roman" w:hAnsi="Times New Roman" w:cs="Times New Roman"/>
          <w:kern w:val="0"/>
          <w14:ligatures w14:val="none"/>
        </w:rPr>
        <w:t xml:space="preserve"> (</w:t>
      </w:r>
      <w:r w:rsidR="00AA7E82">
        <w:rPr>
          <w:rFonts w:ascii="Times New Roman" w:eastAsia="Times New Roman" w:hAnsi="Times New Roman" w:cs="Times New Roman"/>
          <w:kern w:val="0"/>
          <w14:ligatures w14:val="none"/>
        </w:rPr>
        <w:t>Spring</w:t>
      </w:r>
      <w:r w:rsidR="00436393">
        <w:rPr>
          <w:rFonts w:ascii="Times New Roman" w:eastAsia="Times New Roman" w:hAnsi="Times New Roman" w:cs="Times New Roman"/>
          <w:kern w:val="0"/>
          <w14:ligatures w14:val="none"/>
        </w:rPr>
        <w:t xml:space="preserve"> Break)</w:t>
      </w:r>
    </w:p>
    <w:p w14:paraId="4F569FE6" w14:textId="719329EE" w:rsidR="00D0754B" w:rsidRPr="00936102" w:rsidRDefault="00D0754B" w:rsidP="006A396C">
      <w:pPr>
        <w:spacing w:after="0" w:line="240" w:lineRule="auto"/>
        <w:rPr>
          <w:rFonts w:ascii="Times New Roman" w:eastAsia="Times New Roman" w:hAnsi="Times New Roman" w:cs="Times New Roman"/>
          <w:kern w:val="0"/>
          <w14:ligatures w14:val="none"/>
        </w:rPr>
      </w:pPr>
      <w:r w:rsidRPr="00693936">
        <w:rPr>
          <w:rFonts w:ascii="Times New Roman" w:eastAsia="Times New Roman" w:hAnsi="Times New Roman" w:cs="Times New Roman"/>
          <w:kern w:val="0"/>
          <w14:ligatures w14:val="none"/>
        </w:rPr>
        <w:t xml:space="preserve">Reading </w:t>
      </w:r>
      <w:r w:rsidR="00840242" w:rsidRPr="00693936">
        <w:rPr>
          <w:rFonts w:ascii="Times New Roman" w:eastAsia="Times New Roman" w:hAnsi="Times New Roman" w:cs="Times New Roman"/>
          <w:kern w:val="0"/>
          <w14:ligatures w14:val="none"/>
        </w:rPr>
        <w:t>&amp; Study D</w:t>
      </w:r>
      <w:r w:rsidRPr="00693936">
        <w:rPr>
          <w:rFonts w:ascii="Times New Roman" w:eastAsia="Times New Roman" w:hAnsi="Times New Roman" w:cs="Times New Roman"/>
          <w:kern w:val="0"/>
          <w14:ligatures w14:val="none"/>
        </w:rPr>
        <w:t>ay:</w:t>
      </w:r>
      <w:r w:rsidR="008970F6">
        <w:rPr>
          <w:rFonts w:ascii="Times New Roman" w:eastAsia="Times New Roman" w:hAnsi="Times New Roman" w:cs="Times New Roman"/>
          <w:kern w:val="0"/>
          <w14:ligatures w14:val="none"/>
        </w:rPr>
        <w:t xml:space="preserve"> </w:t>
      </w:r>
      <w:r w:rsidR="00F07EC3">
        <w:rPr>
          <w:rFonts w:ascii="Times New Roman" w:eastAsia="Times New Roman" w:hAnsi="Times New Roman" w:cs="Times New Roman"/>
          <w:kern w:val="0"/>
          <w14:ligatures w14:val="none"/>
        </w:rPr>
        <w:t>May</w:t>
      </w:r>
      <w:r w:rsidR="008970F6">
        <w:rPr>
          <w:rFonts w:ascii="Times New Roman" w:eastAsia="Times New Roman" w:hAnsi="Times New Roman" w:cs="Times New Roman"/>
          <w:kern w:val="0"/>
          <w14:ligatures w14:val="none"/>
        </w:rPr>
        <w:t xml:space="preserve"> </w:t>
      </w:r>
      <w:r w:rsidR="00F07EC3">
        <w:rPr>
          <w:rFonts w:ascii="Times New Roman" w:eastAsia="Times New Roman" w:hAnsi="Times New Roman" w:cs="Times New Roman"/>
          <w:kern w:val="0"/>
          <w14:ligatures w14:val="none"/>
        </w:rPr>
        <w:t>1</w:t>
      </w:r>
      <w:r w:rsidR="00F07EC3" w:rsidRPr="00F07EC3">
        <w:rPr>
          <w:rFonts w:ascii="Times New Roman" w:eastAsia="Times New Roman" w:hAnsi="Times New Roman" w:cs="Times New Roman"/>
          <w:kern w:val="0"/>
          <w:vertAlign w:val="superscript"/>
          <w14:ligatures w14:val="none"/>
        </w:rPr>
        <w:t>st</w:t>
      </w:r>
      <w:r w:rsidR="00F07EC3">
        <w:rPr>
          <w:rFonts w:ascii="Times New Roman" w:eastAsia="Times New Roman" w:hAnsi="Times New Roman" w:cs="Times New Roman"/>
          <w:kern w:val="0"/>
          <w14:ligatures w14:val="none"/>
        </w:rPr>
        <w:t xml:space="preserve"> </w:t>
      </w:r>
    </w:p>
    <w:p w14:paraId="40ECC625" w14:textId="6895E7D0" w:rsidR="006A396C" w:rsidRPr="00936102" w:rsidRDefault="006A396C" w:rsidP="006A396C">
      <w:pPr>
        <w:spacing w:after="0" w:line="240" w:lineRule="auto"/>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 xml:space="preserve">Final </w:t>
      </w:r>
      <w:r w:rsidR="00160381">
        <w:rPr>
          <w:rFonts w:ascii="Times New Roman" w:eastAsia="Times New Roman" w:hAnsi="Times New Roman" w:cs="Times New Roman"/>
          <w:kern w:val="0"/>
          <w14:ligatures w14:val="none"/>
        </w:rPr>
        <w:t>E</w:t>
      </w:r>
      <w:r w:rsidRPr="00936102">
        <w:rPr>
          <w:rFonts w:ascii="Times New Roman" w:eastAsia="Times New Roman" w:hAnsi="Times New Roman" w:cs="Times New Roman"/>
          <w:kern w:val="0"/>
          <w14:ligatures w14:val="none"/>
        </w:rPr>
        <w:t xml:space="preserve">xam </w:t>
      </w:r>
      <w:r w:rsidR="00160381">
        <w:rPr>
          <w:rFonts w:ascii="Times New Roman" w:eastAsia="Times New Roman" w:hAnsi="Times New Roman" w:cs="Times New Roman"/>
          <w:kern w:val="0"/>
          <w14:ligatures w14:val="none"/>
        </w:rPr>
        <w:t>W</w:t>
      </w:r>
      <w:r w:rsidRPr="00936102">
        <w:rPr>
          <w:rFonts w:ascii="Times New Roman" w:eastAsia="Times New Roman" w:hAnsi="Times New Roman" w:cs="Times New Roman"/>
          <w:kern w:val="0"/>
          <w14:ligatures w14:val="none"/>
        </w:rPr>
        <w:t xml:space="preserve">eek: </w:t>
      </w:r>
      <w:r w:rsidR="00160381">
        <w:rPr>
          <w:rFonts w:ascii="Times New Roman" w:eastAsia="Times New Roman" w:hAnsi="Times New Roman" w:cs="Times New Roman"/>
          <w:kern w:val="0"/>
          <w14:ligatures w14:val="none"/>
        </w:rPr>
        <w:t>May</w:t>
      </w:r>
      <w:r w:rsidR="00C03C20">
        <w:rPr>
          <w:rFonts w:ascii="Times New Roman" w:eastAsia="Times New Roman" w:hAnsi="Times New Roman" w:cs="Times New Roman"/>
          <w:kern w:val="0"/>
          <w14:ligatures w14:val="none"/>
        </w:rPr>
        <w:t xml:space="preserve"> </w:t>
      </w:r>
      <w:r w:rsidR="00160381">
        <w:rPr>
          <w:rFonts w:ascii="Times New Roman" w:eastAsia="Times New Roman" w:hAnsi="Times New Roman" w:cs="Times New Roman"/>
          <w:kern w:val="0"/>
          <w14:ligatures w14:val="none"/>
        </w:rPr>
        <w:t>4</w:t>
      </w:r>
      <w:r w:rsidR="00C03C20" w:rsidRPr="00C03C20">
        <w:rPr>
          <w:rFonts w:ascii="Times New Roman" w:eastAsia="Times New Roman" w:hAnsi="Times New Roman" w:cs="Times New Roman"/>
          <w:kern w:val="0"/>
          <w:vertAlign w:val="superscript"/>
          <w14:ligatures w14:val="none"/>
        </w:rPr>
        <w:t>th</w:t>
      </w:r>
      <w:r w:rsidR="00C03C20">
        <w:rPr>
          <w:rFonts w:ascii="Times New Roman" w:eastAsia="Times New Roman" w:hAnsi="Times New Roman" w:cs="Times New Roman"/>
          <w:kern w:val="0"/>
          <w14:ligatures w14:val="none"/>
        </w:rPr>
        <w:t xml:space="preserve"> </w:t>
      </w:r>
      <w:r w:rsidR="00EF36EE">
        <w:rPr>
          <w:rFonts w:ascii="Times New Roman" w:eastAsia="Times New Roman" w:hAnsi="Times New Roman" w:cs="Times New Roman"/>
          <w:kern w:val="0"/>
          <w14:ligatures w14:val="none"/>
        </w:rPr>
        <w:t>–</w:t>
      </w:r>
      <w:r w:rsidR="00C03C20">
        <w:rPr>
          <w:rFonts w:ascii="Times New Roman" w:eastAsia="Times New Roman" w:hAnsi="Times New Roman" w:cs="Times New Roman"/>
          <w:kern w:val="0"/>
          <w14:ligatures w14:val="none"/>
        </w:rPr>
        <w:t xml:space="preserve"> </w:t>
      </w:r>
      <w:r w:rsidR="00160381">
        <w:rPr>
          <w:rFonts w:ascii="Times New Roman" w:eastAsia="Times New Roman" w:hAnsi="Times New Roman" w:cs="Times New Roman"/>
          <w:kern w:val="0"/>
          <w14:ligatures w14:val="none"/>
        </w:rPr>
        <w:t>8</w:t>
      </w:r>
      <w:r w:rsidR="00EF36EE" w:rsidRPr="00EF36EE">
        <w:rPr>
          <w:rFonts w:ascii="Times New Roman" w:eastAsia="Times New Roman" w:hAnsi="Times New Roman" w:cs="Times New Roman"/>
          <w:kern w:val="0"/>
          <w:vertAlign w:val="superscript"/>
          <w14:ligatures w14:val="none"/>
        </w:rPr>
        <w:t>th</w:t>
      </w:r>
      <w:r w:rsidR="00EF36EE">
        <w:rPr>
          <w:rFonts w:ascii="Times New Roman" w:eastAsia="Times New Roman" w:hAnsi="Times New Roman" w:cs="Times New Roman"/>
          <w:kern w:val="0"/>
          <w14:ligatures w14:val="none"/>
        </w:rPr>
        <w:t xml:space="preserve"> </w:t>
      </w:r>
    </w:p>
    <w:p w14:paraId="567A3F20" w14:textId="77777777" w:rsidR="006A396C" w:rsidRPr="00936102" w:rsidRDefault="006A396C" w:rsidP="006A396C">
      <w:pPr>
        <w:spacing w:after="0" w:line="240" w:lineRule="auto"/>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 </w:t>
      </w:r>
    </w:p>
    <w:p w14:paraId="2AD4859E" w14:textId="77777777" w:rsidR="006A396C" w:rsidRPr="00936102" w:rsidRDefault="006A396C" w:rsidP="006A396C">
      <w:pPr>
        <w:spacing w:after="0" w:line="240" w:lineRule="auto"/>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*Fabrication Labs (FabLab) Canvas</w:t>
      </w:r>
    </w:p>
    <w:p w14:paraId="1DF5C02C" w14:textId="77777777" w:rsidR="00D0754B" w:rsidRDefault="006A396C" w:rsidP="006A396C">
      <w:pPr>
        <w:spacing w:after="0" w:line="240" w:lineRule="auto"/>
      </w:pPr>
      <w:hyperlink r:id="rId8" w:history="1">
        <w:r w:rsidRPr="00936102">
          <w:rPr>
            <w:rFonts w:ascii="Times New Roman" w:eastAsia="Times New Roman" w:hAnsi="Times New Roman" w:cs="Times New Roman"/>
            <w:color w:val="0000FF"/>
            <w:kern w:val="0"/>
            <w:u w:val="single"/>
            <w14:ligatures w14:val="none"/>
          </w:rPr>
          <w:t>https://unt.instructure.com/enroll/6P9AJ7</w:t>
        </w:r>
      </w:hyperlink>
    </w:p>
    <w:p w14:paraId="66068389" w14:textId="66020B63" w:rsidR="00FB57CD" w:rsidRDefault="00FB57CD" w:rsidP="006507DD">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FabLab begins: </w:t>
      </w:r>
      <w:r w:rsidR="0002485F">
        <w:rPr>
          <w:rFonts w:ascii="Times New Roman" w:eastAsia="Times New Roman" w:hAnsi="Times New Roman" w:cs="Times New Roman"/>
          <w:kern w:val="0"/>
          <w14:ligatures w14:val="none"/>
        </w:rPr>
        <w:t>January</w:t>
      </w:r>
      <w:r>
        <w:rPr>
          <w:rFonts w:ascii="Times New Roman" w:eastAsia="Times New Roman" w:hAnsi="Times New Roman" w:cs="Times New Roman"/>
          <w:kern w:val="0"/>
          <w14:ligatures w14:val="none"/>
        </w:rPr>
        <w:t xml:space="preserve"> </w:t>
      </w:r>
      <w:r w:rsidR="00451904">
        <w:rPr>
          <w:rFonts w:ascii="Times New Roman" w:eastAsia="Times New Roman" w:hAnsi="Times New Roman" w:cs="Times New Roman"/>
          <w:kern w:val="0"/>
          <w14:ligatures w14:val="none"/>
        </w:rPr>
        <w:t>23</w:t>
      </w:r>
      <w:r w:rsidR="00451904" w:rsidRPr="00451904">
        <w:rPr>
          <w:rFonts w:ascii="Times New Roman" w:eastAsia="Times New Roman" w:hAnsi="Times New Roman" w:cs="Times New Roman"/>
          <w:kern w:val="0"/>
          <w:vertAlign w:val="superscript"/>
          <w14:ligatures w14:val="none"/>
        </w:rPr>
        <w:t>rd</w:t>
      </w:r>
    </w:p>
    <w:p w14:paraId="3616D3D1" w14:textId="0FB6772C" w:rsidR="006A396C" w:rsidRPr="00936102" w:rsidRDefault="006A396C" w:rsidP="006507DD">
      <w:pPr>
        <w:spacing w:after="0" w:line="240" w:lineRule="auto"/>
        <w:ind w:left="720"/>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FabLab Hours:</w:t>
      </w:r>
    </w:p>
    <w:p w14:paraId="24C8D577" w14:textId="77777777" w:rsidR="006A396C" w:rsidRPr="00936102" w:rsidRDefault="006A396C" w:rsidP="006507DD">
      <w:pPr>
        <w:numPr>
          <w:ilvl w:val="0"/>
          <w:numId w:val="11"/>
        </w:numPr>
        <w:tabs>
          <w:tab w:val="clear" w:pos="720"/>
          <w:tab w:val="num" w:pos="1440"/>
        </w:tabs>
        <w:spacing w:after="0" w:line="240" w:lineRule="auto"/>
        <w:ind w:left="1440"/>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Monday–Tuesday: 8 a.m.–8 p.m.</w:t>
      </w:r>
    </w:p>
    <w:p w14:paraId="47B1F638" w14:textId="77777777" w:rsidR="006A396C" w:rsidRPr="00936102" w:rsidRDefault="006A396C" w:rsidP="006507DD">
      <w:pPr>
        <w:numPr>
          <w:ilvl w:val="0"/>
          <w:numId w:val="11"/>
        </w:numPr>
        <w:tabs>
          <w:tab w:val="clear" w:pos="720"/>
          <w:tab w:val="num" w:pos="1440"/>
        </w:tabs>
        <w:spacing w:after="0" w:line="240" w:lineRule="auto"/>
        <w:ind w:left="1440"/>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Wednesday–Friday: 8 a.m.–5 p.m.</w:t>
      </w:r>
    </w:p>
    <w:p w14:paraId="113FA0D5" w14:textId="4BA083B4" w:rsidR="006A396C" w:rsidRPr="00936102" w:rsidRDefault="003836FE" w:rsidP="006507DD">
      <w:pPr>
        <w:numPr>
          <w:ilvl w:val="0"/>
          <w:numId w:val="11"/>
        </w:numPr>
        <w:tabs>
          <w:tab w:val="clear" w:pos="720"/>
          <w:tab w:val="num" w:pos="1440"/>
        </w:tabs>
        <w:spacing w:after="0" w:line="240" w:lineRule="auto"/>
        <w:ind w:left="14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Sunday</w:t>
      </w:r>
      <w:r w:rsidR="006A396C" w:rsidRPr="00936102">
        <w:rPr>
          <w:rFonts w:ascii="Times New Roman" w:eastAsia="Times New Roman" w:hAnsi="Times New Roman" w:cs="Times New Roman"/>
          <w:kern w:val="0"/>
          <w14:ligatures w14:val="none"/>
        </w:rPr>
        <w:t>: Noon–</w:t>
      </w:r>
      <w:r>
        <w:rPr>
          <w:rFonts w:ascii="Times New Roman" w:eastAsia="Times New Roman" w:hAnsi="Times New Roman" w:cs="Times New Roman"/>
          <w:kern w:val="0"/>
          <w14:ligatures w14:val="none"/>
        </w:rPr>
        <w:t>7</w:t>
      </w:r>
      <w:r w:rsidR="006A396C" w:rsidRPr="00936102">
        <w:rPr>
          <w:rFonts w:ascii="Times New Roman" w:eastAsia="Times New Roman" w:hAnsi="Times New Roman" w:cs="Times New Roman"/>
          <w:kern w:val="0"/>
          <w14:ligatures w14:val="none"/>
        </w:rPr>
        <w:t xml:space="preserve"> p.m.</w:t>
      </w:r>
    </w:p>
    <w:p w14:paraId="5109C0BA" w14:textId="77777777" w:rsidR="006A396C" w:rsidRDefault="006A396C" w:rsidP="006507DD">
      <w:pPr>
        <w:spacing w:after="0" w:line="240" w:lineRule="auto"/>
        <w:ind w:left="720"/>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(Students MUST complete the safety training video and quiz before making an appointment.)</w:t>
      </w:r>
    </w:p>
    <w:p w14:paraId="288030BE" w14:textId="77777777" w:rsidR="006507DD" w:rsidRPr="00936102" w:rsidRDefault="006507DD" w:rsidP="006507DD">
      <w:pPr>
        <w:spacing w:after="0" w:line="240" w:lineRule="auto"/>
        <w:ind w:left="720"/>
        <w:rPr>
          <w:rFonts w:ascii="Times New Roman" w:eastAsia="Times New Roman" w:hAnsi="Times New Roman" w:cs="Times New Roman"/>
          <w:kern w:val="0"/>
          <w14:ligatures w14:val="none"/>
        </w:rPr>
      </w:pPr>
    </w:p>
    <w:p w14:paraId="7E3385FE" w14:textId="77777777" w:rsidR="006A396C" w:rsidRPr="00936102" w:rsidRDefault="006A396C" w:rsidP="006A396C">
      <w:pPr>
        <w:spacing w:after="0" w:line="240" w:lineRule="auto"/>
        <w:rPr>
          <w:rFonts w:ascii="Times New Roman" w:eastAsia="Times New Roman" w:hAnsi="Times New Roman" w:cs="Times New Roman"/>
          <w:kern w:val="0"/>
          <w14:ligatures w14:val="none"/>
        </w:rPr>
      </w:pPr>
      <w:r w:rsidRPr="00936102">
        <w:rPr>
          <w:rFonts w:ascii="Times New Roman" w:eastAsia="Times New Roman" w:hAnsi="Times New Roman" w:cs="Times New Roman"/>
          <w:kern w:val="0"/>
          <w14:ligatures w14:val="none"/>
        </w:rPr>
        <w:t>**Web checkout Patron Portal</w:t>
      </w:r>
    </w:p>
    <w:p w14:paraId="19A86D18" w14:textId="77777777" w:rsidR="006A396C" w:rsidRPr="00936102" w:rsidRDefault="006A396C" w:rsidP="006A396C">
      <w:pPr>
        <w:spacing w:after="0" w:line="240" w:lineRule="auto"/>
        <w:rPr>
          <w:rFonts w:ascii="Times New Roman" w:eastAsia="Times New Roman" w:hAnsi="Times New Roman" w:cs="Times New Roman"/>
          <w:kern w:val="0"/>
          <w14:ligatures w14:val="none"/>
        </w:rPr>
      </w:pPr>
      <w:hyperlink r:id="rId9" w:anchor="!/" w:tgtFrame="_blank" w:history="1">
        <w:r w:rsidRPr="00936102">
          <w:rPr>
            <w:rFonts w:ascii="Times New Roman" w:eastAsia="Times New Roman" w:hAnsi="Times New Roman" w:cs="Times New Roman"/>
            <w:color w:val="0000FF"/>
            <w:kern w:val="0"/>
            <w:u w:val="single"/>
            <w14:ligatures w14:val="none"/>
          </w:rPr>
          <w:t>https://checkout.unt.edu/sso/patron#!/</w:t>
        </w:r>
      </w:hyperlink>
    </w:p>
    <w:p w14:paraId="1881D6C1" w14:textId="77777777" w:rsidR="00AA7816" w:rsidRDefault="00AA7816" w:rsidP="003A39A0">
      <w:pPr>
        <w:spacing w:after="0" w:line="240" w:lineRule="auto"/>
        <w:rPr>
          <w:rFonts w:ascii="Times New Roman" w:eastAsia="Times New Roman" w:hAnsi="Times New Roman" w:cs="Times New Roman"/>
          <w:b/>
          <w:bCs/>
          <w:kern w:val="0"/>
          <w14:ligatures w14:val="none"/>
        </w:rPr>
      </w:pPr>
    </w:p>
    <w:p w14:paraId="69891E80" w14:textId="77777777" w:rsidR="00AA7816" w:rsidRDefault="00AA7816" w:rsidP="003A39A0">
      <w:pPr>
        <w:spacing w:after="0" w:line="240" w:lineRule="auto"/>
        <w:rPr>
          <w:rFonts w:ascii="Times New Roman" w:eastAsia="Times New Roman" w:hAnsi="Times New Roman" w:cs="Times New Roman"/>
          <w:b/>
          <w:bCs/>
          <w:kern w:val="0"/>
          <w14:ligatures w14:val="none"/>
        </w:rPr>
      </w:pPr>
    </w:p>
    <w:p w14:paraId="3FCCB98E" w14:textId="77777777" w:rsidR="003A39A0" w:rsidRPr="00693936" w:rsidRDefault="003A39A0" w:rsidP="005C0069">
      <w:pPr>
        <w:spacing w:after="0" w:line="240" w:lineRule="auto"/>
        <w:contextualSpacing/>
        <w:rPr>
          <w:rFonts w:ascii="Calibri" w:eastAsia="Yu Gothic Light" w:hAnsi="Calibri" w:cs="Calibri"/>
          <w:color w:val="297C52"/>
          <w:kern w:val="0"/>
          <w:sz w:val="30"/>
          <w:szCs w:val="26"/>
          <w:lang w:eastAsia="en-US"/>
          <w14:ligatures w14:val="none"/>
        </w:rPr>
      </w:pPr>
      <w:r w:rsidRPr="00693936">
        <w:rPr>
          <w:rFonts w:ascii="Calibri" w:eastAsia="Yu Gothic Light" w:hAnsi="Calibri" w:cs="Calibri"/>
          <w:color w:val="297C52"/>
          <w:kern w:val="0"/>
          <w:sz w:val="30"/>
          <w:szCs w:val="26"/>
          <w:lang w:eastAsia="en-US"/>
          <w14:ligatures w14:val="none"/>
        </w:rPr>
        <w:t>Course Description</w:t>
      </w:r>
    </w:p>
    <w:p w14:paraId="6E4F894C" w14:textId="77777777" w:rsidR="00C607AF" w:rsidRPr="00AA28B1" w:rsidRDefault="00C607AF" w:rsidP="00C607AF">
      <w:pPr>
        <w:spacing w:line="240" w:lineRule="auto"/>
        <w:rPr>
          <w:rFonts w:cstheme="minorHAnsi"/>
        </w:rPr>
      </w:pPr>
      <w:r w:rsidRPr="00AA28B1">
        <w:rPr>
          <w:rFonts w:cstheme="minorHAnsi"/>
        </w:rPr>
        <w:t xml:space="preserve">Digital Communication for Art and Creative Entrepreneurship is a 3-credit hour course. It is an intensive investigation in the conceptual, technical and practical uses of digital tools for communication and promotion in the art and design fields. Students learn a diversity of techniques applied in art studio practice, social media practice, arts administration, design management, museology, and the creative economy at large using digital applications, computer programs and technology. Focuses on the creation of various digital products for arts promotion and entrepreneurship using applications in Adobe Creative Cloud, social media, and existing web-based platforms. </w:t>
      </w:r>
    </w:p>
    <w:p w14:paraId="6120BC58" w14:textId="3FED705E" w:rsidR="001C0395" w:rsidRPr="001C0395" w:rsidRDefault="001C0395" w:rsidP="001C0395">
      <w:pPr>
        <w:spacing w:after="0" w:line="240" w:lineRule="auto"/>
        <w:rPr>
          <w:rFonts w:cstheme="minorHAnsi"/>
          <w:b/>
          <w:bCs/>
        </w:rPr>
      </w:pPr>
      <w:r w:rsidRPr="001C0395">
        <w:rPr>
          <w:rFonts w:cstheme="minorHAnsi"/>
          <w:b/>
          <w:bCs/>
        </w:rPr>
        <w:t>Lab courses</w:t>
      </w:r>
    </w:p>
    <w:p w14:paraId="0243B555" w14:textId="1D83B76E" w:rsidR="001C0395" w:rsidRDefault="001C0395" w:rsidP="001C0395">
      <w:pPr>
        <w:spacing w:after="0" w:line="240" w:lineRule="auto"/>
        <w:rPr>
          <w:rFonts w:ascii="Calibri" w:eastAsia="Times New Roman" w:hAnsi="Calibri" w:cs="Calibri"/>
          <w:kern w:val="0"/>
          <w14:ligatures w14:val="none"/>
        </w:rPr>
      </w:pPr>
      <w:r w:rsidRPr="00AA28B1">
        <w:rPr>
          <w:rFonts w:cstheme="minorHAnsi"/>
        </w:rPr>
        <w:t xml:space="preserve">While working in laboratory sessions, students enrolled in ART 3030 are required to follow proper safety procedures and guidelines in all activities requiring lifting, climbing, walking </w:t>
      </w:r>
      <w:r w:rsidRPr="00AA28B1">
        <w:rPr>
          <w:rFonts w:cstheme="minorHAnsi"/>
        </w:rPr>
        <w:lastRenderedPageBreak/>
        <w:t>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875348B" w14:textId="77777777" w:rsidR="007B7288" w:rsidRPr="00693936" w:rsidRDefault="007B7288" w:rsidP="00A56296">
      <w:pPr>
        <w:spacing w:after="0" w:line="240" w:lineRule="auto"/>
        <w:ind w:firstLine="720"/>
        <w:rPr>
          <w:rFonts w:ascii="Calibri" w:eastAsia="Times New Roman" w:hAnsi="Calibri" w:cs="Calibri"/>
          <w:kern w:val="0"/>
          <w14:ligatures w14:val="none"/>
        </w:rPr>
      </w:pPr>
    </w:p>
    <w:p w14:paraId="5CF0A1D0" w14:textId="77777777" w:rsidR="000F4C7E" w:rsidRPr="00693936" w:rsidRDefault="000F4C7E" w:rsidP="005C0069">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r w:rsidRPr="00693936">
        <w:rPr>
          <w:rFonts w:ascii="Calibri" w:eastAsia="Yu Gothic Light" w:hAnsi="Calibri" w:cs="Calibri"/>
          <w:color w:val="297C52"/>
          <w:kern w:val="0"/>
          <w:sz w:val="30"/>
          <w:szCs w:val="26"/>
          <w:lang w:eastAsia="en-US"/>
          <w14:ligatures w14:val="none"/>
        </w:rPr>
        <w:t>Course Structure</w:t>
      </w:r>
    </w:p>
    <w:p w14:paraId="5E3FCD58" w14:textId="77777777" w:rsidR="00832D3E" w:rsidRPr="00F85D11" w:rsidRDefault="00832D3E" w:rsidP="00832D3E">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rPr>
        <w:t xml:space="preserve">This course takes place in a </w:t>
      </w:r>
      <w:r>
        <w:rPr>
          <w:rFonts w:asciiTheme="minorHAnsi" w:hAnsiTheme="minorHAnsi" w:cstheme="minorHAnsi"/>
        </w:rPr>
        <w:t xml:space="preserve">fully </w:t>
      </w:r>
      <w:r w:rsidRPr="00AA28B1">
        <w:rPr>
          <w:rFonts w:asciiTheme="minorHAnsi" w:hAnsiTheme="minorHAnsi" w:cstheme="minorHAnsi"/>
        </w:rPr>
        <w:t xml:space="preserve">format via Canvas and can be completed </w:t>
      </w:r>
      <w:r>
        <w:rPr>
          <w:rFonts w:asciiTheme="minorHAnsi" w:hAnsiTheme="minorHAnsi" w:cstheme="minorHAnsi"/>
        </w:rPr>
        <w:t>entirely</w:t>
      </w:r>
      <w:r w:rsidRPr="00AA28B1">
        <w:rPr>
          <w:rFonts w:asciiTheme="minorHAnsi" w:hAnsiTheme="minorHAnsi" w:cstheme="minorHAnsi"/>
        </w:rPr>
        <w:t xml:space="preserve"> online. There are 16 weeks of content to move through, with deadlines occurring each week. This is a project-based course, with smaller exercises and quizzes sprinkled in. The course material will include learning modules, discussions, technical exercises, and creative assignments. Students are expected to review content (including readings, instructions, videos, etc.) and prepare independently for assignments while reaching out to each other and the professor for questions and feedback. </w:t>
      </w:r>
    </w:p>
    <w:p w14:paraId="50B598C3" w14:textId="77777777" w:rsidR="00832D3E" w:rsidRPr="00AA28B1" w:rsidRDefault="00832D3E" w:rsidP="00832D3E">
      <w:pPr>
        <w:pStyle w:val="NormalWeb"/>
        <w:shd w:val="clear" w:color="auto" w:fill="FFFFFF"/>
        <w:rPr>
          <w:rFonts w:asciiTheme="minorHAnsi" w:hAnsiTheme="minorHAnsi" w:cstheme="minorHAnsi"/>
        </w:rPr>
      </w:pPr>
      <w:r w:rsidRPr="00AA28B1">
        <w:rPr>
          <w:rFonts w:asciiTheme="minorHAnsi" w:hAnsiTheme="minorHAnsi" w:cstheme="minorHAnsi"/>
        </w:rPr>
        <w:t xml:space="preserve">Because our course has students with a diverse body of knowledge and skill-level in the arts, design, and media, students should expect to spend time viewing video tutorials, reading information posted on Canvas and to engage in independent online research and studio time to complete assignments. If a student feels more advanced, they can pursue a project that is more ambitious while also considering the time commitment that will be required to complete the project. </w:t>
      </w:r>
    </w:p>
    <w:p w14:paraId="3197E80E" w14:textId="77777777" w:rsidR="003A39A0" w:rsidRPr="00693936" w:rsidRDefault="003A39A0" w:rsidP="005C0069">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r w:rsidRPr="00693936">
        <w:rPr>
          <w:rFonts w:ascii="Calibri" w:eastAsia="Yu Gothic Light" w:hAnsi="Calibri" w:cs="Calibri"/>
          <w:color w:val="297C52"/>
          <w:kern w:val="0"/>
          <w:sz w:val="30"/>
          <w:szCs w:val="26"/>
          <w:lang w:eastAsia="en-US"/>
          <w14:ligatures w14:val="none"/>
        </w:rPr>
        <w:t>Course Objectives</w:t>
      </w:r>
    </w:p>
    <w:p w14:paraId="5758454B" w14:textId="77777777" w:rsidR="003A39A0" w:rsidRPr="00693936" w:rsidRDefault="003A39A0" w:rsidP="004452A5">
      <w:pPr>
        <w:spacing w:after="0" w:line="240" w:lineRule="auto"/>
        <w:contextualSpacing/>
        <w:rPr>
          <w:rFonts w:ascii="Calibri" w:eastAsia="Times New Roman" w:hAnsi="Calibri" w:cs="Calibri"/>
          <w:kern w:val="0"/>
          <w14:ligatures w14:val="none"/>
        </w:rPr>
      </w:pPr>
      <w:r w:rsidRPr="00693936">
        <w:rPr>
          <w:rFonts w:ascii="Calibri" w:eastAsia="Times New Roman" w:hAnsi="Calibri" w:cs="Calibri"/>
          <w:kern w:val="0"/>
          <w14:ligatures w14:val="none"/>
        </w:rPr>
        <w:t>Students who complete this course successfully will be able to:</w:t>
      </w:r>
    </w:p>
    <w:p w14:paraId="37D0D803" w14:textId="77777777" w:rsidR="004452A5" w:rsidRPr="00AA28B1" w:rsidRDefault="004452A5" w:rsidP="004452A5">
      <w:pPr>
        <w:pStyle w:val="NormalWeb"/>
        <w:numPr>
          <w:ilvl w:val="0"/>
          <w:numId w:val="42"/>
        </w:numPr>
        <w:shd w:val="clear" w:color="auto" w:fill="FFFFFF"/>
        <w:spacing w:before="0" w:beforeAutospacing="0" w:after="0" w:afterAutospacing="0"/>
        <w:contextualSpacing/>
        <w:rPr>
          <w:rFonts w:asciiTheme="minorHAnsi" w:hAnsiTheme="minorHAnsi" w:cstheme="minorHAnsi"/>
        </w:rPr>
      </w:pPr>
      <w:r w:rsidRPr="00AA28B1">
        <w:rPr>
          <w:rFonts w:asciiTheme="minorHAnsi" w:hAnsiTheme="minorHAnsi" w:cstheme="minorHAnsi"/>
          <w:b/>
          <w:bCs/>
        </w:rPr>
        <w:t>Demonstrate</w:t>
      </w:r>
      <w:r w:rsidRPr="00AA28B1">
        <w:rPr>
          <w:rFonts w:asciiTheme="minorHAnsi" w:hAnsiTheme="minorHAnsi" w:cstheme="minorHAnsi"/>
        </w:rPr>
        <w:t xml:space="preserve"> basic knowledge of visual arts, design, and creative communities in the digital world and the creation of digital media, works, marketing and promotion using applications in Adobe Creative Cloud</w:t>
      </w:r>
    </w:p>
    <w:p w14:paraId="61FBB68A" w14:textId="77777777" w:rsidR="004452A5" w:rsidRPr="00AA28B1" w:rsidRDefault="004452A5" w:rsidP="004452A5">
      <w:pPr>
        <w:pStyle w:val="NormalWeb"/>
        <w:numPr>
          <w:ilvl w:val="0"/>
          <w:numId w:val="42"/>
        </w:numPr>
        <w:shd w:val="clear" w:color="auto" w:fill="FFFFFF"/>
        <w:spacing w:before="0" w:beforeAutospacing="0" w:after="0" w:afterAutospacing="0"/>
        <w:contextualSpacing/>
        <w:rPr>
          <w:rFonts w:asciiTheme="minorHAnsi" w:hAnsiTheme="minorHAnsi" w:cstheme="minorHAnsi"/>
          <w:color w:val="000000"/>
        </w:rPr>
      </w:pPr>
      <w:r w:rsidRPr="00AA28B1">
        <w:rPr>
          <w:rFonts w:asciiTheme="minorHAnsi" w:hAnsiTheme="minorHAnsi" w:cstheme="minorHAnsi"/>
          <w:b/>
          <w:bCs/>
        </w:rPr>
        <w:t xml:space="preserve">Apply </w:t>
      </w:r>
      <w:r w:rsidRPr="00AA28B1">
        <w:rPr>
          <w:rFonts w:asciiTheme="minorHAnsi" w:hAnsiTheme="minorHAnsi" w:cstheme="minorHAnsi"/>
        </w:rPr>
        <w:t xml:space="preserve">understanding of trends within studio practice, diverse media promotion (i.e., print, </w:t>
      </w:r>
      <w:r w:rsidRPr="00AA28B1">
        <w:rPr>
          <w:rFonts w:asciiTheme="minorHAnsi" w:hAnsiTheme="minorHAnsi" w:cstheme="minorHAnsi"/>
          <w:color w:val="000000"/>
        </w:rPr>
        <w:t>interactive, social media), arts administration, and entrepreneurship in the digital world and using digital technology</w:t>
      </w:r>
    </w:p>
    <w:p w14:paraId="1096C8F7" w14:textId="77777777" w:rsidR="004452A5" w:rsidRPr="00AA28B1" w:rsidRDefault="004452A5" w:rsidP="004452A5">
      <w:pPr>
        <w:pStyle w:val="NormalWeb"/>
        <w:numPr>
          <w:ilvl w:val="0"/>
          <w:numId w:val="42"/>
        </w:numPr>
        <w:shd w:val="clear" w:color="auto" w:fill="FFFFFF"/>
        <w:spacing w:before="0" w:beforeAutospacing="0" w:after="0" w:afterAutospacing="0"/>
        <w:contextualSpacing/>
        <w:rPr>
          <w:rFonts w:asciiTheme="minorHAnsi" w:hAnsiTheme="minorHAnsi" w:cstheme="minorHAnsi"/>
          <w:color w:val="000000"/>
        </w:rPr>
      </w:pPr>
      <w:r w:rsidRPr="00AA28B1">
        <w:rPr>
          <w:rFonts w:asciiTheme="minorHAnsi" w:hAnsiTheme="minorHAnsi" w:cstheme="minorHAnsi"/>
          <w:b/>
          <w:bCs/>
          <w:color w:val="000000"/>
        </w:rPr>
        <w:t xml:space="preserve">Develop </w:t>
      </w:r>
      <w:r w:rsidRPr="00AA28B1">
        <w:rPr>
          <w:rFonts w:asciiTheme="minorHAnsi" w:hAnsiTheme="minorHAnsi" w:cstheme="minorHAnsi"/>
          <w:color w:val="000000"/>
        </w:rPr>
        <w:t>a wider understanding of how artists, designers, creatives, arts organizations, and creative communities incorporate digital fabrication for a range of interdisciplinary projects</w:t>
      </w:r>
    </w:p>
    <w:p w14:paraId="03A876BD" w14:textId="77777777" w:rsidR="004452A5" w:rsidRPr="00AA28B1" w:rsidRDefault="004452A5" w:rsidP="004452A5">
      <w:pPr>
        <w:pStyle w:val="NormalWeb"/>
        <w:numPr>
          <w:ilvl w:val="0"/>
          <w:numId w:val="42"/>
        </w:numPr>
        <w:shd w:val="clear" w:color="auto" w:fill="FFFFFF"/>
        <w:spacing w:before="0" w:beforeAutospacing="0" w:after="0" w:afterAutospacing="0"/>
        <w:contextualSpacing/>
        <w:rPr>
          <w:rFonts w:asciiTheme="minorHAnsi" w:hAnsiTheme="minorHAnsi" w:cstheme="minorHAnsi"/>
          <w:color w:val="000000"/>
        </w:rPr>
      </w:pPr>
      <w:r w:rsidRPr="00AA28B1">
        <w:rPr>
          <w:rFonts w:asciiTheme="minorHAnsi" w:hAnsiTheme="minorHAnsi" w:cstheme="minorHAnsi"/>
          <w:b/>
          <w:bCs/>
          <w:color w:val="000000"/>
        </w:rPr>
        <w:t xml:space="preserve">Understand </w:t>
      </w:r>
      <w:r w:rsidRPr="00AA28B1">
        <w:rPr>
          <w:rFonts w:asciiTheme="minorHAnsi" w:hAnsiTheme="minorHAnsi" w:cstheme="minorHAnsi"/>
          <w:color w:val="000000"/>
        </w:rPr>
        <w:t>the conceptual, technical, and practical uses of digital tools for designing digital communication and promotion in the art and design fields</w:t>
      </w:r>
    </w:p>
    <w:p w14:paraId="70DFDD51" w14:textId="77777777" w:rsidR="004452A5" w:rsidRPr="00AA28B1" w:rsidRDefault="004452A5" w:rsidP="004452A5">
      <w:pPr>
        <w:pStyle w:val="NormalWeb"/>
        <w:numPr>
          <w:ilvl w:val="0"/>
          <w:numId w:val="42"/>
        </w:numPr>
        <w:shd w:val="clear" w:color="auto" w:fill="FFFFFF"/>
        <w:spacing w:before="0" w:beforeAutospacing="0" w:after="0" w:afterAutospacing="0"/>
        <w:contextualSpacing/>
        <w:rPr>
          <w:rFonts w:asciiTheme="minorHAnsi" w:hAnsiTheme="minorHAnsi" w:cstheme="minorHAnsi"/>
          <w:color w:val="000000"/>
        </w:rPr>
      </w:pPr>
      <w:r w:rsidRPr="00AA28B1">
        <w:rPr>
          <w:rFonts w:asciiTheme="minorHAnsi" w:hAnsiTheme="minorHAnsi" w:cstheme="minorHAnsi"/>
          <w:b/>
          <w:bCs/>
          <w:color w:val="000000"/>
        </w:rPr>
        <w:lastRenderedPageBreak/>
        <w:t xml:space="preserve">Identify </w:t>
      </w:r>
      <w:r w:rsidRPr="00AA28B1">
        <w:rPr>
          <w:rFonts w:asciiTheme="minorHAnsi" w:hAnsiTheme="minorHAnsi" w:cstheme="minorHAnsi"/>
          <w:color w:val="000000"/>
        </w:rPr>
        <w:t>design approaches and strategies for creating digital communication for art promotion and creative entrepreneurship</w:t>
      </w:r>
    </w:p>
    <w:p w14:paraId="573A5027" w14:textId="77777777" w:rsidR="004452A5" w:rsidRPr="00AA28B1" w:rsidRDefault="004452A5" w:rsidP="004452A5">
      <w:pPr>
        <w:pStyle w:val="NormalWeb"/>
        <w:numPr>
          <w:ilvl w:val="0"/>
          <w:numId w:val="42"/>
        </w:numPr>
        <w:shd w:val="clear" w:color="auto" w:fill="FFFFFF"/>
        <w:spacing w:before="0" w:beforeAutospacing="0" w:after="0" w:afterAutospacing="0"/>
        <w:contextualSpacing/>
        <w:rPr>
          <w:rFonts w:asciiTheme="minorHAnsi" w:hAnsiTheme="minorHAnsi" w:cstheme="minorHAnsi"/>
          <w:color w:val="000000"/>
        </w:rPr>
      </w:pPr>
      <w:r w:rsidRPr="00AA28B1">
        <w:rPr>
          <w:rFonts w:asciiTheme="minorHAnsi" w:hAnsiTheme="minorHAnsi" w:cstheme="minorHAnsi"/>
          <w:b/>
          <w:bCs/>
          <w:color w:val="000000"/>
        </w:rPr>
        <w:t xml:space="preserve">Choose </w:t>
      </w:r>
      <w:r w:rsidRPr="00AA28B1">
        <w:rPr>
          <w:rFonts w:asciiTheme="minorHAnsi" w:hAnsiTheme="minorHAnsi" w:cstheme="minorHAnsi"/>
          <w:color w:val="000000"/>
        </w:rPr>
        <w:t>suitable digital tools and technologies to create digital media, materials and products</w:t>
      </w:r>
    </w:p>
    <w:p w14:paraId="7321DF60" w14:textId="77777777" w:rsidR="004452A5" w:rsidRPr="00AA28B1" w:rsidRDefault="004452A5" w:rsidP="004452A5">
      <w:pPr>
        <w:pStyle w:val="NormalWeb"/>
        <w:numPr>
          <w:ilvl w:val="0"/>
          <w:numId w:val="42"/>
        </w:numPr>
        <w:shd w:val="clear" w:color="auto" w:fill="FFFFFF"/>
        <w:spacing w:before="0" w:beforeAutospacing="0" w:after="0" w:afterAutospacing="0"/>
        <w:contextualSpacing/>
        <w:rPr>
          <w:rFonts w:asciiTheme="minorHAnsi" w:hAnsiTheme="minorHAnsi" w:cstheme="minorHAnsi"/>
          <w:color w:val="000000"/>
        </w:rPr>
      </w:pPr>
      <w:r w:rsidRPr="00AA28B1">
        <w:rPr>
          <w:rFonts w:asciiTheme="minorHAnsi" w:hAnsiTheme="minorHAnsi" w:cstheme="minorHAnsi"/>
          <w:b/>
          <w:bCs/>
          <w:color w:val="000000"/>
        </w:rPr>
        <w:t xml:space="preserve">Produce </w:t>
      </w:r>
      <w:r w:rsidRPr="00AA28B1">
        <w:rPr>
          <w:rFonts w:asciiTheme="minorHAnsi" w:hAnsiTheme="minorHAnsi" w:cstheme="minorHAnsi"/>
          <w:color w:val="000000"/>
        </w:rPr>
        <w:t>digital images, media and objects for artmaking, art entrepreneurship and the creative economy</w:t>
      </w:r>
    </w:p>
    <w:p w14:paraId="758365B3" w14:textId="77777777" w:rsidR="004452A5" w:rsidRPr="00AA28B1" w:rsidRDefault="004452A5" w:rsidP="004452A5">
      <w:pPr>
        <w:pStyle w:val="NormalWeb"/>
        <w:numPr>
          <w:ilvl w:val="0"/>
          <w:numId w:val="42"/>
        </w:numPr>
        <w:shd w:val="clear" w:color="auto" w:fill="FFFFFF"/>
        <w:spacing w:before="0" w:beforeAutospacing="0" w:after="0" w:afterAutospacing="0"/>
        <w:contextualSpacing/>
        <w:rPr>
          <w:rFonts w:asciiTheme="minorHAnsi" w:hAnsiTheme="minorHAnsi" w:cstheme="minorHAnsi"/>
          <w:color w:val="000000"/>
        </w:rPr>
      </w:pPr>
      <w:r w:rsidRPr="00AA28B1">
        <w:rPr>
          <w:rFonts w:asciiTheme="minorHAnsi" w:hAnsiTheme="minorHAnsi" w:cstheme="minorHAnsi"/>
          <w:b/>
          <w:bCs/>
          <w:color w:val="000000"/>
        </w:rPr>
        <w:t xml:space="preserve">Analyze </w:t>
      </w:r>
      <w:r w:rsidRPr="00AA28B1">
        <w:rPr>
          <w:rFonts w:asciiTheme="minorHAnsi" w:hAnsiTheme="minorHAnsi" w:cstheme="minorHAnsi"/>
          <w:color w:val="000000"/>
        </w:rPr>
        <w:t>the role of technology within the creative economy and students’ individual fields</w:t>
      </w:r>
    </w:p>
    <w:p w14:paraId="4CE17F95" w14:textId="77777777" w:rsidR="004452A5" w:rsidRPr="00AA28B1" w:rsidRDefault="004452A5" w:rsidP="004452A5">
      <w:pPr>
        <w:pStyle w:val="NormalWeb"/>
        <w:numPr>
          <w:ilvl w:val="0"/>
          <w:numId w:val="42"/>
        </w:numPr>
        <w:shd w:val="clear" w:color="auto" w:fill="FFFFFF"/>
        <w:spacing w:before="0" w:beforeAutospacing="0" w:after="0" w:afterAutospacing="0"/>
        <w:contextualSpacing/>
        <w:rPr>
          <w:rFonts w:asciiTheme="minorHAnsi" w:hAnsiTheme="minorHAnsi" w:cstheme="minorHAnsi"/>
          <w:color w:val="000000"/>
        </w:rPr>
      </w:pPr>
      <w:r w:rsidRPr="00AA28B1">
        <w:rPr>
          <w:rFonts w:asciiTheme="minorHAnsi" w:hAnsiTheme="minorHAnsi" w:cstheme="minorHAnsi"/>
          <w:b/>
          <w:bCs/>
          <w:color w:val="000000"/>
        </w:rPr>
        <w:t xml:space="preserve">Apply </w:t>
      </w:r>
      <w:r w:rsidRPr="00AA28B1">
        <w:rPr>
          <w:rFonts w:asciiTheme="minorHAnsi" w:hAnsiTheme="minorHAnsi" w:cstheme="minorHAnsi"/>
          <w:color w:val="000000"/>
        </w:rPr>
        <w:t>understanding of digital media and communication in the arts, design and creative fields to the analysis of own work and work of others</w:t>
      </w:r>
    </w:p>
    <w:p w14:paraId="01E86534" w14:textId="77777777" w:rsidR="004452A5" w:rsidRPr="00AA28B1" w:rsidRDefault="004452A5" w:rsidP="004452A5">
      <w:pPr>
        <w:pStyle w:val="NormalWeb"/>
        <w:numPr>
          <w:ilvl w:val="0"/>
          <w:numId w:val="42"/>
        </w:numPr>
        <w:shd w:val="clear" w:color="auto" w:fill="FFFFFF"/>
        <w:spacing w:before="0" w:beforeAutospacing="0" w:after="0" w:afterAutospacing="0"/>
        <w:contextualSpacing/>
        <w:rPr>
          <w:rFonts w:asciiTheme="minorHAnsi" w:hAnsiTheme="minorHAnsi" w:cstheme="minorHAnsi"/>
          <w:color w:val="000000"/>
        </w:rPr>
      </w:pPr>
      <w:r w:rsidRPr="00AA28B1">
        <w:rPr>
          <w:rFonts w:asciiTheme="minorHAnsi" w:hAnsiTheme="minorHAnsi" w:cstheme="minorHAnsi"/>
          <w:b/>
          <w:bCs/>
          <w:color w:val="000000"/>
        </w:rPr>
        <w:t xml:space="preserve">Create </w:t>
      </w:r>
      <w:r w:rsidRPr="00AA28B1">
        <w:rPr>
          <w:rFonts w:asciiTheme="minorHAnsi" w:hAnsiTheme="minorHAnsi" w:cstheme="minorHAnsi"/>
          <w:color w:val="000000"/>
        </w:rPr>
        <w:t>effective digital products and communication for art promotion and creative entrepreneurship</w:t>
      </w:r>
    </w:p>
    <w:p w14:paraId="4B7F28D9" w14:textId="77777777" w:rsidR="004452A5" w:rsidRPr="00EA5104" w:rsidRDefault="004452A5" w:rsidP="004452A5">
      <w:pPr>
        <w:pStyle w:val="NormalWeb"/>
        <w:numPr>
          <w:ilvl w:val="0"/>
          <w:numId w:val="42"/>
        </w:numPr>
        <w:shd w:val="clear" w:color="auto" w:fill="FFFFFF"/>
        <w:spacing w:before="0" w:beforeAutospacing="0" w:after="0" w:afterAutospacing="0"/>
        <w:contextualSpacing/>
        <w:rPr>
          <w:rFonts w:ascii="Calibri" w:hAnsi="Calibri" w:cs="Calibri"/>
          <w:color w:val="000000"/>
        </w:rPr>
      </w:pPr>
      <w:r w:rsidRPr="00AA28B1">
        <w:rPr>
          <w:rFonts w:asciiTheme="minorHAnsi" w:hAnsiTheme="minorHAnsi" w:cstheme="minorHAnsi"/>
          <w:b/>
          <w:bCs/>
          <w:color w:val="000000"/>
        </w:rPr>
        <w:t xml:space="preserve">Present </w:t>
      </w:r>
      <w:r w:rsidRPr="00AA28B1">
        <w:rPr>
          <w:rFonts w:asciiTheme="minorHAnsi" w:hAnsiTheme="minorHAnsi" w:cstheme="minorHAnsi"/>
          <w:color w:val="000000"/>
        </w:rPr>
        <w:t>digital communication, digital works, portfolios and products professionally on social media, existing web-based platforms, including virtual and in-</w:t>
      </w:r>
      <w:r w:rsidRPr="00EA5104">
        <w:rPr>
          <w:rFonts w:ascii="Calibri" w:hAnsi="Calibri" w:cs="Calibri"/>
          <w:color w:val="000000"/>
        </w:rPr>
        <w:t>print formats</w:t>
      </w:r>
    </w:p>
    <w:p w14:paraId="684EE612" w14:textId="77777777" w:rsidR="004452A5" w:rsidRPr="00EA5104" w:rsidRDefault="004452A5" w:rsidP="004452A5">
      <w:pPr>
        <w:pStyle w:val="NormalWeb"/>
        <w:numPr>
          <w:ilvl w:val="0"/>
          <w:numId w:val="42"/>
        </w:numPr>
        <w:shd w:val="clear" w:color="auto" w:fill="FFFFFF"/>
        <w:spacing w:before="0" w:beforeAutospacing="0" w:after="0" w:afterAutospacing="0"/>
        <w:contextualSpacing/>
        <w:rPr>
          <w:rFonts w:ascii="Calibri" w:hAnsi="Calibri" w:cs="Calibri"/>
          <w:color w:val="000000"/>
        </w:rPr>
      </w:pPr>
      <w:r w:rsidRPr="00EA5104">
        <w:rPr>
          <w:rFonts w:ascii="Calibri" w:hAnsi="Calibri" w:cs="Calibri"/>
          <w:b/>
          <w:bCs/>
          <w:color w:val="000000"/>
        </w:rPr>
        <w:t xml:space="preserve">Evaluate </w:t>
      </w:r>
      <w:r w:rsidRPr="00EA5104">
        <w:rPr>
          <w:rFonts w:ascii="Calibri" w:hAnsi="Calibri" w:cs="Calibri"/>
          <w:color w:val="000000"/>
        </w:rPr>
        <w:t>the effectiveness of digital communication and digital products for supporting creative entrepreneurship and a creative economy</w:t>
      </w:r>
    </w:p>
    <w:p w14:paraId="1522958F" w14:textId="77777777" w:rsidR="00EA5104" w:rsidRPr="00EA5104" w:rsidRDefault="00EA5104" w:rsidP="00EA5104">
      <w:pPr>
        <w:numPr>
          <w:ilvl w:val="0"/>
          <w:numId w:val="42"/>
        </w:numPr>
        <w:spacing w:before="100" w:beforeAutospacing="1" w:after="100" w:afterAutospacing="1" w:line="240" w:lineRule="auto"/>
        <w:rPr>
          <w:rFonts w:ascii="Calibri" w:eastAsia="Times New Roman" w:hAnsi="Calibri" w:cs="Calibri"/>
          <w:kern w:val="0"/>
          <w14:ligatures w14:val="none"/>
        </w:rPr>
      </w:pPr>
      <w:r w:rsidRPr="00EA5104">
        <w:rPr>
          <w:rFonts w:ascii="Calibri" w:eastAsia="Times New Roman" w:hAnsi="Calibri" w:cs="Calibri"/>
          <w:b/>
          <w:bCs/>
          <w:kern w:val="0"/>
          <w14:ligatures w14:val="none"/>
        </w:rPr>
        <w:t>Work</w:t>
      </w:r>
      <w:r w:rsidRPr="00EA5104">
        <w:rPr>
          <w:rFonts w:ascii="Calibri" w:eastAsia="Times New Roman" w:hAnsi="Calibri" w:cs="Calibri"/>
          <w:kern w:val="0"/>
          <w14:ligatures w14:val="none"/>
        </w:rPr>
        <w:t xml:space="preserve"> individually to produce works and projects that ask critical questions about the role of technology within the creative economy</w:t>
      </w:r>
    </w:p>
    <w:p w14:paraId="64FCEB90" w14:textId="01970724" w:rsidR="00EA5104" w:rsidRPr="00EA5104" w:rsidRDefault="00EA5104" w:rsidP="00EA5104">
      <w:pPr>
        <w:numPr>
          <w:ilvl w:val="0"/>
          <w:numId w:val="42"/>
        </w:numPr>
        <w:spacing w:before="100" w:beforeAutospacing="1" w:after="100" w:afterAutospacing="1" w:line="240" w:lineRule="auto"/>
        <w:rPr>
          <w:rFonts w:ascii="Calibri" w:eastAsia="Times New Roman" w:hAnsi="Calibri" w:cs="Calibri"/>
          <w:kern w:val="0"/>
          <w14:ligatures w14:val="none"/>
        </w:rPr>
      </w:pPr>
      <w:r w:rsidRPr="00EA5104">
        <w:rPr>
          <w:rFonts w:ascii="Calibri" w:eastAsia="Times New Roman" w:hAnsi="Calibri" w:cs="Calibri"/>
          <w:b/>
          <w:bCs/>
          <w:kern w:val="0"/>
          <w14:ligatures w14:val="none"/>
        </w:rPr>
        <w:t>Research</w:t>
      </w:r>
      <w:r w:rsidRPr="00EA5104">
        <w:rPr>
          <w:rFonts w:ascii="Calibri" w:eastAsia="Times New Roman" w:hAnsi="Calibri" w:cs="Calibri"/>
          <w:kern w:val="0"/>
          <w14:ligatures w14:val="none"/>
        </w:rPr>
        <w:t xml:space="preserve"> and present upon readings based on digital visual culture and creative communities</w:t>
      </w:r>
    </w:p>
    <w:p w14:paraId="06D06D88" w14:textId="77777777" w:rsidR="003A39A0" w:rsidRPr="00693936" w:rsidRDefault="003A39A0" w:rsidP="003A39A0">
      <w:p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 </w:t>
      </w:r>
    </w:p>
    <w:p w14:paraId="3D2B1CF1" w14:textId="77777777" w:rsidR="001357BD" w:rsidRPr="00693936" w:rsidRDefault="001357BD" w:rsidP="005C0069">
      <w:pPr>
        <w:spacing w:after="0" w:line="240" w:lineRule="auto"/>
        <w:contextualSpacing/>
        <w:rPr>
          <w:rFonts w:ascii="Calibri" w:eastAsia="Yu Gothic Light" w:hAnsi="Calibri" w:cs="Calibri"/>
          <w:color w:val="297C52"/>
          <w:kern w:val="0"/>
          <w:sz w:val="30"/>
          <w:szCs w:val="26"/>
          <w:lang w:eastAsia="en-US"/>
          <w14:ligatures w14:val="none"/>
        </w:rPr>
      </w:pPr>
      <w:r w:rsidRPr="00693936">
        <w:rPr>
          <w:rFonts w:ascii="Calibri" w:eastAsia="Yu Gothic Light" w:hAnsi="Calibri" w:cs="Calibri"/>
          <w:color w:val="297C52"/>
          <w:kern w:val="0"/>
          <w:sz w:val="30"/>
          <w:szCs w:val="26"/>
          <w:lang w:eastAsia="en-US"/>
          <w14:ligatures w14:val="none"/>
        </w:rPr>
        <w:t>Course Prerequisite(s)</w:t>
      </w:r>
    </w:p>
    <w:p w14:paraId="30A80E6D" w14:textId="77777777" w:rsidR="00526D93" w:rsidRPr="00AA28B1" w:rsidRDefault="00526D93" w:rsidP="00942E88">
      <w:pPr>
        <w:spacing w:after="0" w:line="240" w:lineRule="auto"/>
        <w:contextualSpacing/>
        <w:rPr>
          <w:rFonts w:cstheme="minorHAnsi"/>
          <w:b/>
          <w:bCs/>
        </w:rPr>
      </w:pPr>
      <w:r w:rsidRPr="00AA28B1">
        <w:rPr>
          <w:rFonts w:cstheme="minorHAnsi"/>
        </w:rPr>
        <w:t xml:space="preserve">ART 1600, ART 1700, ART 1800, ART 1900 and ART 2020 with a grade of C or better, or consent of instructor. </w:t>
      </w:r>
    </w:p>
    <w:p w14:paraId="27CC389D" w14:textId="77777777" w:rsidR="00D93C62" w:rsidRPr="00693936" w:rsidRDefault="00D93C62" w:rsidP="00942E88">
      <w:pPr>
        <w:spacing w:after="0" w:line="240" w:lineRule="auto"/>
        <w:contextualSpacing/>
        <w:rPr>
          <w:rFonts w:ascii="Calibri" w:hAnsi="Calibri" w:cs="Calibri"/>
        </w:rPr>
      </w:pPr>
    </w:p>
    <w:p w14:paraId="3B38FF49" w14:textId="6A1C64A6" w:rsidR="00F77C4F" w:rsidRPr="00973FB1" w:rsidRDefault="00942E88" w:rsidP="00942E88">
      <w:pPr>
        <w:spacing w:after="0" w:line="240" w:lineRule="auto"/>
        <w:contextualSpacing/>
        <w:rPr>
          <w:rFonts w:ascii="Times New Roman" w:eastAsia="Times New Roman" w:hAnsi="Times New Roman" w:cs="Times New Roman"/>
          <w:kern w:val="0"/>
          <w14:ligatures w14:val="none"/>
        </w:rPr>
      </w:pPr>
      <w:r>
        <w:rPr>
          <w:rFonts w:ascii="Calibri" w:eastAsia="Yu Gothic Light" w:hAnsi="Calibri" w:cs="Calibri"/>
          <w:color w:val="297C52"/>
          <w:kern w:val="0"/>
          <w:sz w:val="30"/>
          <w:szCs w:val="26"/>
          <w:lang w:eastAsia="en-US"/>
          <w14:ligatures w14:val="none"/>
        </w:rPr>
        <w:t>Time Expectations &amp; Credit Hours</w:t>
      </w:r>
      <w:r w:rsidR="00422143" w:rsidRPr="00693936">
        <w:rPr>
          <w:rFonts w:ascii="Calibri" w:eastAsia="Yu Gothic Light" w:hAnsi="Calibri" w:cs="Calibri"/>
          <w:color w:val="297C52"/>
          <w:kern w:val="0"/>
          <w:sz w:val="30"/>
          <w:szCs w:val="26"/>
          <w:lang w:eastAsia="en-US"/>
          <w14:ligatures w14:val="none"/>
        </w:rPr>
        <w:t xml:space="preserve"> </w:t>
      </w:r>
    </w:p>
    <w:p w14:paraId="34DEE33D" w14:textId="2A1FC57E" w:rsidR="007E5875" w:rsidRDefault="00F77C4F" w:rsidP="005C0069">
      <w:pPr>
        <w:spacing w:after="0" w:line="240" w:lineRule="auto"/>
        <w:contextualSpacing/>
        <w:rPr>
          <w:rFonts w:ascii="Calibri" w:hAnsi="Calibri" w:cs="Calibri"/>
        </w:rPr>
      </w:pPr>
      <w:r w:rsidRPr="00F77C4F">
        <w:rPr>
          <w:rFonts w:ascii="Calibri" w:eastAsia="Times New Roman" w:hAnsi="Calibri" w:cs="Calibri"/>
          <w:kern w:val="0"/>
          <w14:ligatures w14:val="none"/>
        </w:rPr>
        <w:t>This is a 3-credit art course at CVAD. Please expect to spend 6-12 hours/week on this class </w:t>
      </w:r>
      <w:r w:rsidRPr="00F77C4F">
        <w:rPr>
          <w:rFonts w:ascii="Calibri" w:eastAsia="Times New Roman" w:hAnsi="Calibri" w:cs="Calibri"/>
          <w:i/>
          <w:iCs/>
          <w:kern w:val="0"/>
          <w14:ligatures w14:val="none"/>
        </w:rPr>
        <w:t>(in-person sections meet for </w:t>
      </w:r>
      <w:r w:rsidRPr="00F77C4F">
        <w:rPr>
          <w:rFonts w:ascii="Calibri" w:eastAsia="Times New Roman" w:hAnsi="Calibri" w:cs="Calibri"/>
          <w:b/>
          <w:bCs/>
          <w:i/>
          <w:iCs/>
          <w:kern w:val="0"/>
          <w14:ligatures w14:val="none"/>
        </w:rPr>
        <w:t>≈</w:t>
      </w:r>
      <w:r w:rsidRPr="00F77C4F">
        <w:rPr>
          <w:rFonts w:ascii="Calibri" w:eastAsia="Times New Roman" w:hAnsi="Calibri" w:cs="Calibri"/>
          <w:i/>
          <w:iCs/>
          <w:kern w:val="0"/>
          <w14:ligatures w14:val="none"/>
        </w:rPr>
        <w:t>6 hours/week, with 3-6+ hours/</w:t>
      </w:r>
      <w:proofErr w:type="spellStart"/>
      <w:r w:rsidRPr="00F77C4F">
        <w:rPr>
          <w:rFonts w:ascii="Calibri" w:eastAsia="Times New Roman" w:hAnsi="Calibri" w:cs="Calibri"/>
          <w:i/>
          <w:iCs/>
          <w:kern w:val="0"/>
          <w14:ligatures w14:val="none"/>
        </w:rPr>
        <w:t>wk</w:t>
      </w:r>
      <w:proofErr w:type="spellEnd"/>
      <w:r w:rsidRPr="00F77C4F">
        <w:rPr>
          <w:rFonts w:ascii="Calibri" w:eastAsia="Times New Roman" w:hAnsi="Calibri" w:cs="Calibri"/>
          <w:i/>
          <w:iCs/>
          <w:kern w:val="0"/>
          <w14:ligatures w14:val="none"/>
        </w:rPr>
        <w:t xml:space="preserve"> for outside-of-class work). </w:t>
      </w:r>
      <w:r w:rsidRPr="00F77C4F">
        <w:rPr>
          <w:rFonts w:ascii="Calibri" w:eastAsia="Times New Roman" w:hAnsi="Calibri" w:cs="Calibri"/>
          <w:kern w:val="0"/>
          <w14:ligatures w14:val="none"/>
        </w:rPr>
        <w:t>Please note that the time requirement varies across the semester, but an average of 6 hours a week is the minimum expected to receive credit for the course. </w:t>
      </w:r>
      <w:r w:rsidR="007E5875" w:rsidRPr="00693936">
        <w:rPr>
          <w:rFonts w:ascii="Calibri" w:hAnsi="Calibri" w:cs="Calibri"/>
        </w:rPr>
        <w:t> </w:t>
      </w:r>
    </w:p>
    <w:p w14:paraId="26297021" w14:textId="77777777" w:rsidR="00186B12" w:rsidRPr="00EA405B" w:rsidRDefault="00186B12" w:rsidP="005C0069">
      <w:pPr>
        <w:spacing w:after="0" w:line="240" w:lineRule="auto"/>
        <w:contextualSpacing/>
        <w:rPr>
          <w:rFonts w:ascii="Calibri" w:eastAsia="Times New Roman" w:hAnsi="Calibri" w:cs="Calibri"/>
          <w:kern w:val="0"/>
          <w14:ligatures w14:val="none"/>
        </w:rPr>
      </w:pPr>
    </w:p>
    <w:p w14:paraId="2AFB43BB" w14:textId="715CD0DB" w:rsidR="00B92E2F" w:rsidRPr="00B92E2F" w:rsidRDefault="00B92E2F" w:rsidP="00B92E2F">
      <w:pPr>
        <w:pStyle w:val="Heading1"/>
        <w:spacing w:before="0"/>
        <w:rPr>
          <w:color w:val="3A7C22" w:themeColor="accent6" w:themeShade="BF"/>
        </w:rPr>
      </w:pPr>
      <w:r>
        <w:rPr>
          <w:rFonts w:ascii="Calibri" w:eastAsia="Yu Gothic Light" w:hAnsi="Calibri" w:cs="Calibri"/>
          <w:color w:val="297C52"/>
          <w:kern w:val="0"/>
          <w:sz w:val="30"/>
          <w:szCs w:val="26"/>
          <w:lang w:eastAsia="en-US"/>
          <w14:ligatures w14:val="none"/>
        </w:rPr>
        <w:t>Required/Recommended Materials</w:t>
      </w:r>
      <w:r w:rsidRPr="00B92E2F">
        <w:rPr>
          <w:color w:val="3A7C22" w:themeColor="accent6" w:themeShade="BF"/>
        </w:rPr>
        <w:t xml:space="preserve"> </w:t>
      </w:r>
    </w:p>
    <w:p w14:paraId="65C06E54" w14:textId="77777777" w:rsidR="007E5875" w:rsidRPr="00693936" w:rsidRDefault="007E5875" w:rsidP="005C0069">
      <w:pPr>
        <w:spacing w:after="0" w:line="240" w:lineRule="auto"/>
        <w:rPr>
          <w:rFonts w:ascii="Calibri" w:hAnsi="Calibri" w:cs="Calibri"/>
        </w:rPr>
      </w:pPr>
      <w:r w:rsidRPr="00693936">
        <w:rPr>
          <w:rFonts w:ascii="Calibri" w:hAnsi="Calibri" w:cs="Calibri"/>
          <w:b/>
          <w:bCs/>
        </w:rPr>
        <w:t>Technology Requirements</w:t>
      </w:r>
    </w:p>
    <w:p w14:paraId="22557E2F" w14:textId="77777777" w:rsidR="007E5875" w:rsidRPr="00693936" w:rsidRDefault="007E5875" w:rsidP="005C0069">
      <w:pPr>
        <w:spacing w:after="0" w:line="240" w:lineRule="auto"/>
        <w:ind w:firstLine="720"/>
        <w:rPr>
          <w:rFonts w:ascii="Calibri" w:hAnsi="Calibri" w:cs="Calibri"/>
        </w:rPr>
      </w:pPr>
      <w:r w:rsidRPr="00693936">
        <w:rPr>
          <w:rFonts w:ascii="Calibri" w:hAnsi="Calibri" w:cs="Calibri"/>
        </w:rPr>
        <w:t>To fully participate in this class, students will need internet access to reference content on the Canvas Learning Management System as well as the items listed below. If circumstances change, students will be informed of other technical needs to access course content.</w:t>
      </w:r>
    </w:p>
    <w:p w14:paraId="44D6999B" w14:textId="77777777" w:rsidR="007E5875" w:rsidRPr="00693936" w:rsidRDefault="007E5875" w:rsidP="005C0069">
      <w:pPr>
        <w:spacing w:after="0" w:line="240" w:lineRule="auto"/>
        <w:rPr>
          <w:rFonts w:ascii="Calibri" w:hAnsi="Calibri" w:cs="Calibri"/>
        </w:rPr>
      </w:pPr>
      <w:r w:rsidRPr="00693936">
        <w:rPr>
          <w:rFonts w:ascii="Calibri" w:hAnsi="Calibri" w:cs="Calibri"/>
        </w:rPr>
        <w:t> </w:t>
      </w:r>
    </w:p>
    <w:p w14:paraId="77CFA28D" w14:textId="77777777" w:rsidR="007E5875" w:rsidRPr="00693936" w:rsidRDefault="007E5875" w:rsidP="005C0069">
      <w:pPr>
        <w:spacing w:after="0" w:line="240" w:lineRule="auto"/>
        <w:rPr>
          <w:rFonts w:ascii="Calibri" w:hAnsi="Calibri" w:cs="Calibri"/>
        </w:rPr>
      </w:pPr>
      <w:r w:rsidRPr="00693936">
        <w:rPr>
          <w:rFonts w:ascii="Calibri" w:hAnsi="Calibri" w:cs="Calibri"/>
          <w:b/>
          <w:bCs/>
        </w:rPr>
        <w:t>Equipment Requirements</w:t>
      </w:r>
    </w:p>
    <w:p w14:paraId="739BF3DB" w14:textId="77777777" w:rsidR="007E5875" w:rsidRPr="00693936" w:rsidRDefault="007E5875" w:rsidP="005C0069">
      <w:pPr>
        <w:spacing w:after="0" w:line="240" w:lineRule="auto"/>
        <w:ind w:firstLine="360"/>
        <w:rPr>
          <w:rFonts w:ascii="Calibri" w:hAnsi="Calibri" w:cs="Calibri"/>
        </w:rPr>
      </w:pPr>
      <w:r w:rsidRPr="00693936">
        <w:rPr>
          <w:rFonts w:ascii="Calibri" w:hAnsi="Calibri" w:cs="Calibri"/>
        </w:rPr>
        <w:t>Students are required to use tools and technologies in the CVAD computer labs and Fabrication labs.</w:t>
      </w:r>
    </w:p>
    <w:p w14:paraId="40E7037B" w14:textId="77777777" w:rsidR="007E5875" w:rsidRPr="00693936" w:rsidRDefault="007E5875" w:rsidP="005C0069">
      <w:pPr>
        <w:numPr>
          <w:ilvl w:val="0"/>
          <w:numId w:val="36"/>
        </w:numPr>
        <w:spacing w:after="0" w:line="240" w:lineRule="auto"/>
        <w:rPr>
          <w:rFonts w:ascii="Calibri" w:hAnsi="Calibri" w:cs="Calibri"/>
        </w:rPr>
      </w:pPr>
      <w:r w:rsidRPr="00693936">
        <w:rPr>
          <w:rFonts w:ascii="Calibri" w:hAnsi="Calibri" w:cs="Calibri"/>
        </w:rPr>
        <w:t>Computer: Mac computers are available in the classroom and computer labs</w:t>
      </w:r>
    </w:p>
    <w:p w14:paraId="797D6750" w14:textId="77777777" w:rsidR="007E5875" w:rsidRPr="00693936" w:rsidRDefault="007E5875" w:rsidP="005C0069">
      <w:pPr>
        <w:numPr>
          <w:ilvl w:val="0"/>
          <w:numId w:val="36"/>
        </w:numPr>
        <w:spacing w:after="0" w:line="240" w:lineRule="auto"/>
        <w:rPr>
          <w:rFonts w:ascii="Calibri" w:hAnsi="Calibri" w:cs="Calibri"/>
        </w:rPr>
      </w:pPr>
      <w:r w:rsidRPr="00693936">
        <w:rPr>
          <w:rFonts w:ascii="Calibri" w:hAnsi="Calibri" w:cs="Calibri"/>
        </w:rPr>
        <w:lastRenderedPageBreak/>
        <w:t>An external hard drive or thumb drive of 64GB minimum for Mac computer and Personal Computer (PC)</w:t>
      </w:r>
    </w:p>
    <w:p w14:paraId="5AF15BE6" w14:textId="77777777" w:rsidR="007E5875" w:rsidRPr="00693936" w:rsidRDefault="007E5875" w:rsidP="005C0069">
      <w:pPr>
        <w:numPr>
          <w:ilvl w:val="0"/>
          <w:numId w:val="36"/>
        </w:numPr>
        <w:spacing w:after="0" w:line="240" w:lineRule="auto"/>
        <w:rPr>
          <w:rFonts w:ascii="Calibri" w:hAnsi="Calibri" w:cs="Calibri"/>
        </w:rPr>
      </w:pPr>
      <w:r w:rsidRPr="00693936">
        <w:rPr>
          <w:rFonts w:ascii="Calibri" w:hAnsi="Calibri" w:cs="Calibri"/>
        </w:rPr>
        <w:t>A Wacom Tablet Students can check out equipment such as a Wacom Tablet from the College of Visual Arts and Design IT Service Desk</w:t>
      </w:r>
    </w:p>
    <w:p w14:paraId="11C4FDCC" w14:textId="77777777" w:rsidR="00B92E2F" w:rsidRPr="00AA28B1" w:rsidRDefault="00B92E2F" w:rsidP="00B92E2F">
      <w:pPr>
        <w:rPr>
          <w:rFonts w:cstheme="minorHAnsi"/>
        </w:rPr>
      </w:pPr>
      <w:r w:rsidRPr="00AA28B1">
        <w:rPr>
          <w:rFonts w:cstheme="minorHAnsi"/>
        </w:rPr>
        <w:t xml:space="preserve">This course has digital components. To fully participate in this class, students will need internet access to reference content on the Canvas Learning Management System and the following. </w:t>
      </w:r>
    </w:p>
    <w:p w14:paraId="4D493148" w14:textId="77777777" w:rsidR="00B92E2F" w:rsidRPr="00AA28B1" w:rsidRDefault="00B92E2F" w:rsidP="00B92E2F">
      <w:pPr>
        <w:spacing w:line="240" w:lineRule="auto"/>
        <w:rPr>
          <w:rFonts w:cstheme="minorHAnsi"/>
          <w:b/>
          <w:bCs/>
        </w:rPr>
      </w:pPr>
      <w:r w:rsidRPr="00AA28B1">
        <w:rPr>
          <w:rFonts w:cstheme="minorHAnsi"/>
          <w:b/>
          <w:bCs/>
        </w:rPr>
        <w:t>Course Materials</w:t>
      </w:r>
    </w:p>
    <w:p w14:paraId="0BF47D83" w14:textId="77777777" w:rsidR="00B92E2F" w:rsidRPr="00AA28B1" w:rsidRDefault="00B92E2F" w:rsidP="00B92E2F">
      <w:pPr>
        <w:numPr>
          <w:ilvl w:val="0"/>
          <w:numId w:val="45"/>
        </w:numPr>
        <w:spacing w:after="0" w:line="240" w:lineRule="auto"/>
        <w:rPr>
          <w:rFonts w:cstheme="minorHAnsi"/>
        </w:rPr>
      </w:pPr>
      <w:r w:rsidRPr="00AA28B1">
        <w:rPr>
          <w:rFonts w:cstheme="minorHAnsi"/>
        </w:rPr>
        <w:t>Computer: personal computer capable of running the required software -or- one found in a student lab</w:t>
      </w:r>
    </w:p>
    <w:p w14:paraId="3D7FC2B6" w14:textId="77777777" w:rsidR="00B92E2F" w:rsidRPr="00AA28B1" w:rsidRDefault="00B92E2F" w:rsidP="00B92E2F">
      <w:pPr>
        <w:numPr>
          <w:ilvl w:val="0"/>
          <w:numId w:val="45"/>
        </w:numPr>
        <w:spacing w:after="0" w:line="240" w:lineRule="auto"/>
        <w:rPr>
          <w:rFonts w:cstheme="minorHAnsi"/>
        </w:rPr>
      </w:pPr>
      <w:r w:rsidRPr="00AA28B1">
        <w:rPr>
          <w:rFonts w:cstheme="minorHAnsi"/>
        </w:rPr>
        <w:t>Camera for still and moving images: can be a phone or other digital camera</w:t>
      </w:r>
    </w:p>
    <w:p w14:paraId="695D9BD4" w14:textId="77777777" w:rsidR="00B92E2F" w:rsidRPr="00AA28B1" w:rsidRDefault="00B92E2F" w:rsidP="00B92E2F">
      <w:pPr>
        <w:numPr>
          <w:ilvl w:val="0"/>
          <w:numId w:val="45"/>
        </w:numPr>
        <w:spacing w:after="0" w:line="240" w:lineRule="auto"/>
        <w:rPr>
          <w:rFonts w:cstheme="minorHAnsi"/>
        </w:rPr>
      </w:pPr>
      <w:r w:rsidRPr="00AA28B1">
        <w:rPr>
          <w:rFonts w:cstheme="minorHAnsi"/>
        </w:rPr>
        <w:t>Software: Adobe Creative Cloud applications including Photoshop, Illustrator, Portfolio, Express* or equivalent, and Microsoft Office Suite</w:t>
      </w:r>
    </w:p>
    <w:p w14:paraId="472FFA71" w14:textId="77777777" w:rsidR="00B92E2F" w:rsidRPr="00AA28B1" w:rsidRDefault="00B92E2F" w:rsidP="00B92E2F">
      <w:pPr>
        <w:numPr>
          <w:ilvl w:val="0"/>
          <w:numId w:val="45"/>
        </w:numPr>
        <w:spacing w:after="0" w:line="240" w:lineRule="auto"/>
        <w:rPr>
          <w:rFonts w:cstheme="minorHAnsi"/>
        </w:rPr>
      </w:pPr>
      <w:r w:rsidRPr="00AA28B1">
        <w:rPr>
          <w:rFonts w:cstheme="minorHAnsi"/>
        </w:rPr>
        <w:t>Mouse or Wacom tablet: can be checked out from CVAD IT</w:t>
      </w:r>
    </w:p>
    <w:p w14:paraId="16A7A682" w14:textId="77777777" w:rsidR="00B92E2F" w:rsidRPr="00AA28B1" w:rsidRDefault="00B92E2F" w:rsidP="00B92E2F">
      <w:pPr>
        <w:pStyle w:val="NormalWeb"/>
        <w:numPr>
          <w:ilvl w:val="0"/>
          <w:numId w:val="45"/>
        </w:numPr>
        <w:shd w:val="clear" w:color="auto" w:fill="FFFFFF"/>
        <w:rPr>
          <w:rFonts w:asciiTheme="minorHAnsi" w:hAnsiTheme="minorHAnsi" w:cstheme="minorHAnsi"/>
        </w:rPr>
      </w:pPr>
      <w:r w:rsidRPr="00AA28B1">
        <w:rPr>
          <w:rFonts w:asciiTheme="minorHAnsi" w:hAnsiTheme="minorHAnsi" w:cstheme="minorHAnsi"/>
        </w:rPr>
        <w:t>Internet connection: This course is hybrid online and uses digital components. To fully participate in this class, students will need internet access to reference content on the Canvas Learning Management System, LinkedIn Learning tutorials, Adobe Creative Cloud, and other content and software as needed.</w:t>
      </w:r>
    </w:p>
    <w:p w14:paraId="38AB7A75" w14:textId="77777777" w:rsidR="00B92E2F" w:rsidRPr="00AA28B1" w:rsidRDefault="00B92E2F" w:rsidP="00B92E2F">
      <w:pPr>
        <w:pStyle w:val="NormalWeb"/>
        <w:numPr>
          <w:ilvl w:val="0"/>
          <w:numId w:val="45"/>
        </w:numPr>
        <w:shd w:val="clear" w:color="auto" w:fill="FFFFFF"/>
        <w:rPr>
          <w:rFonts w:asciiTheme="minorHAnsi" w:hAnsiTheme="minorHAnsi" w:cstheme="minorHAnsi"/>
        </w:rPr>
      </w:pPr>
      <w:r w:rsidRPr="00AA28B1">
        <w:rPr>
          <w:rFonts w:asciiTheme="minorHAnsi" w:hAnsiTheme="minorHAnsi" w:cstheme="minorHAnsi"/>
        </w:rPr>
        <w:t>Web browser that meets the requirements for UNT Canvas application access and full functionality</w:t>
      </w:r>
    </w:p>
    <w:p w14:paraId="25859AF2" w14:textId="77777777" w:rsidR="00B92E2F" w:rsidRPr="00AA28B1" w:rsidRDefault="00B92E2F" w:rsidP="00B92E2F">
      <w:pPr>
        <w:numPr>
          <w:ilvl w:val="0"/>
          <w:numId w:val="45"/>
        </w:numPr>
        <w:spacing w:after="0" w:line="240" w:lineRule="auto"/>
        <w:rPr>
          <w:rFonts w:cstheme="minorHAnsi"/>
        </w:rPr>
      </w:pPr>
      <w:r w:rsidRPr="00AA28B1">
        <w:rPr>
          <w:rFonts w:cstheme="minorHAnsi"/>
        </w:rPr>
        <w:t>Digital articles/videos provided in Canvas course</w:t>
      </w:r>
    </w:p>
    <w:p w14:paraId="1195F17C" w14:textId="77777777" w:rsidR="00B92E2F" w:rsidRPr="00AA28B1" w:rsidRDefault="00B92E2F" w:rsidP="00B92E2F">
      <w:pPr>
        <w:spacing w:after="0" w:line="240" w:lineRule="auto"/>
        <w:rPr>
          <w:rFonts w:cstheme="minorHAnsi"/>
        </w:rPr>
      </w:pPr>
    </w:p>
    <w:p w14:paraId="405DE508" w14:textId="77777777" w:rsidR="00B92E2F" w:rsidRPr="00AA28B1" w:rsidRDefault="00B92E2F" w:rsidP="00B92E2F">
      <w:pPr>
        <w:spacing w:line="240" w:lineRule="auto"/>
        <w:rPr>
          <w:rFonts w:cstheme="minorHAnsi"/>
          <w:b/>
          <w:bCs/>
        </w:rPr>
      </w:pPr>
      <w:r w:rsidRPr="00AA28B1">
        <w:rPr>
          <w:rFonts w:cstheme="minorHAnsi"/>
          <w:b/>
          <w:bCs/>
        </w:rPr>
        <w:t xml:space="preserve">Computer skills and digital literacy: </w:t>
      </w:r>
    </w:p>
    <w:p w14:paraId="6D284C94" w14:textId="77777777" w:rsidR="00B92E2F" w:rsidRPr="00AA28B1" w:rsidRDefault="00B92E2F" w:rsidP="00B92E2F">
      <w:pPr>
        <w:spacing w:line="240" w:lineRule="auto"/>
        <w:rPr>
          <w:rFonts w:cstheme="minorHAnsi"/>
        </w:rPr>
      </w:pPr>
      <w:r w:rsidRPr="00AA28B1">
        <w:rPr>
          <w:rFonts w:cstheme="minorHAnsi"/>
        </w:rPr>
        <w:t xml:space="preserve">Students are expected to be proficient in basic technical skills to succeed in the course, including but not limited to: </w:t>
      </w:r>
    </w:p>
    <w:p w14:paraId="3E0EC074" w14:textId="77777777" w:rsidR="00B92E2F" w:rsidRPr="00AA28B1" w:rsidRDefault="00B92E2F" w:rsidP="00B92E2F">
      <w:pPr>
        <w:numPr>
          <w:ilvl w:val="0"/>
          <w:numId w:val="44"/>
        </w:numPr>
        <w:spacing w:after="0" w:line="240" w:lineRule="auto"/>
        <w:rPr>
          <w:rFonts w:cstheme="minorHAnsi"/>
        </w:rPr>
      </w:pPr>
      <w:r w:rsidRPr="00AA28B1">
        <w:rPr>
          <w:rFonts w:cstheme="minorHAnsi"/>
        </w:rPr>
        <w:t xml:space="preserve">Using CANVAS and the CANVAS mobile application including, but not limited to functions such as: </w:t>
      </w:r>
    </w:p>
    <w:p w14:paraId="56F9F130" w14:textId="77777777" w:rsidR="00B92E2F" w:rsidRPr="00AA28B1" w:rsidRDefault="00B92E2F" w:rsidP="00B92E2F">
      <w:pPr>
        <w:numPr>
          <w:ilvl w:val="1"/>
          <w:numId w:val="44"/>
        </w:numPr>
        <w:spacing w:after="0" w:line="240" w:lineRule="auto"/>
        <w:rPr>
          <w:rFonts w:cstheme="minorHAnsi"/>
        </w:rPr>
      </w:pPr>
      <w:r w:rsidRPr="00AA28B1">
        <w:rPr>
          <w:rFonts w:cstheme="minorHAnsi"/>
        </w:rPr>
        <w:t>Embedding images in discussion posts</w:t>
      </w:r>
    </w:p>
    <w:p w14:paraId="4DA6B07A" w14:textId="77777777" w:rsidR="00B92E2F" w:rsidRPr="00AA28B1" w:rsidRDefault="00B92E2F" w:rsidP="00B92E2F">
      <w:pPr>
        <w:numPr>
          <w:ilvl w:val="1"/>
          <w:numId w:val="44"/>
        </w:numPr>
        <w:spacing w:after="0" w:line="240" w:lineRule="auto"/>
        <w:rPr>
          <w:rFonts w:cstheme="minorHAnsi"/>
        </w:rPr>
      </w:pPr>
      <w:r w:rsidRPr="00AA28B1">
        <w:rPr>
          <w:rFonts w:cstheme="minorHAnsi"/>
        </w:rPr>
        <w:t>Attaching files to discussion posts or assignment uploads</w:t>
      </w:r>
    </w:p>
    <w:p w14:paraId="0ECD23B2" w14:textId="77777777" w:rsidR="00B92E2F" w:rsidRPr="00AA28B1" w:rsidRDefault="00B92E2F" w:rsidP="00B92E2F">
      <w:pPr>
        <w:numPr>
          <w:ilvl w:val="1"/>
          <w:numId w:val="44"/>
        </w:numPr>
        <w:spacing w:after="0" w:line="240" w:lineRule="auto"/>
        <w:rPr>
          <w:rFonts w:cstheme="minorHAnsi"/>
        </w:rPr>
      </w:pPr>
      <w:r w:rsidRPr="00AA28B1">
        <w:rPr>
          <w:rFonts w:cstheme="minorHAnsi"/>
        </w:rPr>
        <w:t xml:space="preserve">Accessing, navigating and viewing course content, assignments, calendar </w:t>
      </w:r>
    </w:p>
    <w:p w14:paraId="6EDF224D" w14:textId="77777777" w:rsidR="00B92E2F" w:rsidRPr="00AA28B1" w:rsidRDefault="00B92E2F" w:rsidP="00B92E2F">
      <w:pPr>
        <w:numPr>
          <w:ilvl w:val="0"/>
          <w:numId w:val="44"/>
        </w:numPr>
        <w:spacing w:after="0" w:line="240" w:lineRule="auto"/>
        <w:rPr>
          <w:rFonts w:cstheme="minorHAnsi"/>
        </w:rPr>
      </w:pPr>
      <w:r w:rsidRPr="00AA28B1">
        <w:rPr>
          <w:rFonts w:cstheme="minorHAnsi"/>
        </w:rPr>
        <w:t>Using email with attachments</w:t>
      </w:r>
    </w:p>
    <w:p w14:paraId="0133DE7C" w14:textId="77777777" w:rsidR="00B92E2F" w:rsidRPr="00AA28B1" w:rsidRDefault="00B92E2F" w:rsidP="00B92E2F">
      <w:pPr>
        <w:numPr>
          <w:ilvl w:val="0"/>
          <w:numId w:val="44"/>
        </w:numPr>
        <w:spacing w:after="0" w:line="240" w:lineRule="auto"/>
        <w:rPr>
          <w:rFonts w:cstheme="minorHAnsi"/>
        </w:rPr>
      </w:pPr>
      <w:r w:rsidRPr="00AA28B1">
        <w:rPr>
          <w:rFonts w:cstheme="minorHAnsi"/>
        </w:rPr>
        <w:t>Downloading and installing software</w:t>
      </w:r>
    </w:p>
    <w:p w14:paraId="3DEAEDEC" w14:textId="77777777" w:rsidR="00B92E2F" w:rsidRPr="00AA28B1" w:rsidRDefault="00B92E2F" w:rsidP="00B92E2F">
      <w:pPr>
        <w:numPr>
          <w:ilvl w:val="0"/>
          <w:numId w:val="44"/>
        </w:numPr>
        <w:spacing w:after="0" w:line="240" w:lineRule="auto"/>
        <w:rPr>
          <w:rFonts w:cstheme="minorHAnsi"/>
        </w:rPr>
      </w:pPr>
      <w:r w:rsidRPr="00AA28B1">
        <w:rPr>
          <w:rFonts w:cstheme="minorHAnsi"/>
        </w:rPr>
        <w:t>Utilizing an external hard drive with your computer</w:t>
      </w:r>
    </w:p>
    <w:p w14:paraId="78B65D62" w14:textId="77777777" w:rsidR="00B92E2F" w:rsidRPr="00AA28B1" w:rsidRDefault="00B92E2F" w:rsidP="00B92E2F">
      <w:pPr>
        <w:numPr>
          <w:ilvl w:val="0"/>
          <w:numId w:val="44"/>
        </w:numPr>
        <w:spacing w:after="0" w:line="240" w:lineRule="auto"/>
        <w:rPr>
          <w:rFonts w:cstheme="minorHAnsi"/>
        </w:rPr>
      </w:pPr>
      <w:r w:rsidRPr="00AA28B1">
        <w:rPr>
          <w:rFonts w:cstheme="minorHAnsi"/>
        </w:rPr>
        <w:t>Format the drive for use with CVAD computers and your personal computer (</w:t>
      </w:r>
      <w:proofErr w:type="spellStart"/>
      <w:r w:rsidRPr="00AA28B1">
        <w:rPr>
          <w:rFonts w:cstheme="minorHAnsi"/>
        </w:rPr>
        <w:t>ExFAT</w:t>
      </w:r>
      <w:proofErr w:type="spellEnd"/>
      <w:r w:rsidRPr="00AA28B1">
        <w:rPr>
          <w:rFonts w:cstheme="minorHAnsi"/>
        </w:rPr>
        <w:t>)</w:t>
      </w:r>
    </w:p>
    <w:p w14:paraId="07297E6D" w14:textId="77777777" w:rsidR="00B92E2F" w:rsidRPr="00AA28B1" w:rsidRDefault="00B92E2F" w:rsidP="00B92E2F">
      <w:pPr>
        <w:numPr>
          <w:ilvl w:val="0"/>
          <w:numId w:val="44"/>
        </w:numPr>
        <w:spacing w:after="0" w:line="240" w:lineRule="auto"/>
        <w:rPr>
          <w:rFonts w:cstheme="minorHAnsi"/>
        </w:rPr>
      </w:pPr>
      <w:r w:rsidRPr="00AA28B1">
        <w:rPr>
          <w:rFonts w:cstheme="minorHAnsi"/>
        </w:rPr>
        <w:t xml:space="preserve">Safe computing practices, including use of Antivirus software </w:t>
      </w:r>
    </w:p>
    <w:p w14:paraId="5DE3DECF" w14:textId="77777777" w:rsidR="00B92E2F" w:rsidRPr="00AA28B1" w:rsidRDefault="00B92E2F" w:rsidP="00B92E2F">
      <w:pPr>
        <w:numPr>
          <w:ilvl w:val="0"/>
          <w:numId w:val="44"/>
        </w:numPr>
        <w:spacing w:after="0" w:line="240" w:lineRule="auto"/>
        <w:rPr>
          <w:rFonts w:cstheme="minorHAnsi"/>
        </w:rPr>
      </w:pPr>
      <w:r w:rsidRPr="00AA28B1">
        <w:rPr>
          <w:rFonts w:cstheme="minorHAnsi"/>
        </w:rPr>
        <w:t>Configuring and maintaining your personal computer</w:t>
      </w:r>
    </w:p>
    <w:p w14:paraId="09E7826B" w14:textId="77777777" w:rsidR="00B92E2F" w:rsidRPr="00AA28B1" w:rsidRDefault="00B92E2F" w:rsidP="00B92E2F">
      <w:pPr>
        <w:numPr>
          <w:ilvl w:val="0"/>
          <w:numId w:val="44"/>
        </w:numPr>
        <w:spacing w:after="0" w:line="240" w:lineRule="auto"/>
        <w:rPr>
          <w:rFonts w:cstheme="minorHAnsi"/>
        </w:rPr>
      </w:pPr>
      <w:r w:rsidRPr="00AA28B1">
        <w:rPr>
          <w:rFonts w:cstheme="minorHAnsi"/>
        </w:rPr>
        <w:t xml:space="preserve">Using presentation programs (e.g. </w:t>
      </w:r>
      <w:proofErr w:type="spellStart"/>
      <w:r w:rsidRPr="00AA28B1">
        <w:rPr>
          <w:rFonts w:cstheme="minorHAnsi"/>
        </w:rPr>
        <w:t>Powerpoint</w:t>
      </w:r>
      <w:proofErr w:type="spellEnd"/>
      <w:r w:rsidRPr="00AA28B1">
        <w:rPr>
          <w:rFonts w:cstheme="minorHAnsi"/>
        </w:rPr>
        <w:t xml:space="preserve"> or Keynote)</w:t>
      </w:r>
    </w:p>
    <w:p w14:paraId="118306D6" w14:textId="77777777" w:rsidR="00B92E2F" w:rsidRPr="00AA28B1" w:rsidRDefault="00B92E2F" w:rsidP="00B92E2F">
      <w:pPr>
        <w:numPr>
          <w:ilvl w:val="0"/>
          <w:numId w:val="44"/>
        </w:numPr>
        <w:spacing w:after="0" w:line="240" w:lineRule="auto"/>
        <w:rPr>
          <w:rFonts w:cstheme="minorHAnsi"/>
        </w:rPr>
      </w:pPr>
      <w:r w:rsidRPr="00AA28B1">
        <w:rPr>
          <w:rFonts w:cstheme="minorHAnsi"/>
        </w:rPr>
        <w:t>Using word processing programs (e.g. Microsoft office suite)</w:t>
      </w:r>
    </w:p>
    <w:p w14:paraId="6AA9E98D" w14:textId="77777777" w:rsidR="00B92E2F" w:rsidRPr="00AA28B1" w:rsidRDefault="00B92E2F" w:rsidP="00B92E2F">
      <w:pPr>
        <w:numPr>
          <w:ilvl w:val="0"/>
          <w:numId w:val="44"/>
        </w:numPr>
        <w:spacing w:after="0" w:line="240" w:lineRule="auto"/>
        <w:rPr>
          <w:rFonts w:cstheme="minorHAnsi"/>
        </w:rPr>
      </w:pPr>
      <w:r w:rsidRPr="00AA28B1">
        <w:rPr>
          <w:rFonts w:cstheme="minorHAnsi"/>
        </w:rPr>
        <w:t>Utilizing a web browser</w:t>
      </w:r>
    </w:p>
    <w:p w14:paraId="1371ADB4" w14:textId="77777777" w:rsidR="00B92E2F" w:rsidRPr="00AA28B1" w:rsidRDefault="00B92E2F" w:rsidP="00B92E2F">
      <w:pPr>
        <w:numPr>
          <w:ilvl w:val="0"/>
          <w:numId w:val="44"/>
        </w:numPr>
        <w:spacing w:after="0" w:line="240" w:lineRule="auto"/>
        <w:rPr>
          <w:rFonts w:cstheme="minorHAnsi"/>
        </w:rPr>
      </w:pPr>
      <w:r w:rsidRPr="00AA28B1">
        <w:rPr>
          <w:rFonts w:cstheme="minorHAnsi"/>
        </w:rPr>
        <w:t>Utilizing a computer microphone and speakers</w:t>
      </w:r>
    </w:p>
    <w:p w14:paraId="0B217FF3" w14:textId="77777777" w:rsidR="00B92E2F" w:rsidRPr="00AA28B1" w:rsidRDefault="00B92E2F" w:rsidP="00B92E2F">
      <w:pPr>
        <w:numPr>
          <w:ilvl w:val="0"/>
          <w:numId w:val="44"/>
        </w:numPr>
        <w:spacing w:after="0" w:line="240" w:lineRule="auto"/>
        <w:rPr>
          <w:rFonts w:cstheme="minorHAnsi"/>
        </w:rPr>
      </w:pPr>
      <w:r w:rsidRPr="00AA28B1">
        <w:rPr>
          <w:rFonts w:cstheme="minorHAnsi"/>
        </w:rPr>
        <w:lastRenderedPageBreak/>
        <w:t xml:space="preserve">Using any computer </w:t>
      </w:r>
      <w:proofErr w:type="gramStart"/>
      <w:r w:rsidRPr="00AA28B1">
        <w:rPr>
          <w:rFonts w:cstheme="minorHAnsi"/>
        </w:rPr>
        <w:t>peripherals</w:t>
      </w:r>
      <w:proofErr w:type="gramEnd"/>
      <w:r w:rsidRPr="00AA28B1">
        <w:rPr>
          <w:rFonts w:cstheme="minorHAnsi"/>
        </w:rPr>
        <w:t xml:space="preserve"> you have for your computer</w:t>
      </w:r>
    </w:p>
    <w:p w14:paraId="1F36518A" w14:textId="77777777" w:rsidR="00B92E2F" w:rsidRPr="00AA28B1" w:rsidRDefault="00B92E2F" w:rsidP="00B92E2F">
      <w:pPr>
        <w:spacing w:after="0" w:line="240" w:lineRule="auto"/>
        <w:ind w:left="1008"/>
        <w:rPr>
          <w:rFonts w:cstheme="minorHAnsi"/>
        </w:rPr>
      </w:pPr>
    </w:p>
    <w:p w14:paraId="01E2E0D2" w14:textId="77777777" w:rsidR="00B92E2F" w:rsidRPr="00AA28B1" w:rsidRDefault="00B92E2F" w:rsidP="00B92E2F">
      <w:pPr>
        <w:spacing w:after="0" w:line="240" w:lineRule="auto"/>
        <w:rPr>
          <w:rFonts w:cstheme="minorHAnsi"/>
        </w:rPr>
      </w:pPr>
      <w:r w:rsidRPr="00AA28B1">
        <w:rPr>
          <w:rFonts w:cstheme="minorHAnsi"/>
        </w:rPr>
        <w:t xml:space="preserve">If circumstances change, you will be informed of other technical needs to access course content.  Information on how to be successful in a digital learning environment can be found at </w:t>
      </w:r>
      <w:hyperlink r:id="rId10" w:history="1">
        <w:r w:rsidRPr="00AA28B1">
          <w:rPr>
            <w:rStyle w:val="Hyperlink"/>
            <w:rFonts w:cstheme="minorHAnsi"/>
            <w:color w:val="00853E"/>
          </w:rPr>
          <w:t>Learn Anywhere</w:t>
        </w:r>
      </w:hyperlink>
      <w:r w:rsidRPr="00AA28B1">
        <w:rPr>
          <w:rFonts w:cstheme="minorHAnsi"/>
          <w:color w:val="00853E"/>
        </w:rPr>
        <w:t xml:space="preserve"> </w:t>
      </w:r>
      <w:r w:rsidRPr="00AA28B1">
        <w:rPr>
          <w:rFonts w:cstheme="minorHAnsi"/>
        </w:rPr>
        <w:t>(</w:t>
      </w:r>
      <w:hyperlink r:id="rId11" w:history="1">
        <w:r w:rsidRPr="00AA28B1">
          <w:rPr>
            <w:rStyle w:val="Hyperlink"/>
            <w:rFonts w:cstheme="minorHAnsi"/>
            <w:color w:val="00853E"/>
          </w:rPr>
          <w:t>https://online.unt.edu/learn</w:t>
        </w:r>
      </w:hyperlink>
      <w:r w:rsidRPr="00AA28B1">
        <w:rPr>
          <w:rFonts w:cstheme="minorHAnsi"/>
        </w:rPr>
        <w:t xml:space="preserve">). </w:t>
      </w:r>
    </w:p>
    <w:p w14:paraId="785F7FDC" w14:textId="77D788EA" w:rsidR="007E5875" w:rsidRPr="00693936" w:rsidRDefault="007E5875" w:rsidP="005C0069">
      <w:pPr>
        <w:spacing w:after="0" w:line="240" w:lineRule="auto"/>
        <w:rPr>
          <w:rFonts w:ascii="Calibri" w:hAnsi="Calibri" w:cs="Calibri"/>
        </w:rPr>
      </w:pPr>
    </w:p>
    <w:p w14:paraId="02B91E0D" w14:textId="77777777" w:rsidR="007E5875" w:rsidRPr="00693936" w:rsidRDefault="007E5875" w:rsidP="005C0069">
      <w:pPr>
        <w:spacing w:after="0" w:line="240" w:lineRule="auto"/>
        <w:rPr>
          <w:rFonts w:ascii="Calibri" w:hAnsi="Calibri" w:cs="Calibri"/>
        </w:rPr>
      </w:pPr>
      <w:r w:rsidRPr="00693936">
        <w:rPr>
          <w:rFonts w:ascii="Calibri" w:hAnsi="Calibri" w:cs="Calibri"/>
          <w:b/>
          <w:bCs/>
        </w:rPr>
        <w:t>Software Requirements</w:t>
      </w:r>
    </w:p>
    <w:p w14:paraId="12C28768" w14:textId="77777777" w:rsidR="007E5875" w:rsidRPr="00693936" w:rsidRDefault="007E5875" w:rsidP="005C0069">
      <w:pPr>
        <w:numPr>
          <w:ilvl w:val="0"/>
          <w:numId w:val="37"/>
        </w:numPr>
        <w:spacing w:after="0" w:line="240" w:lineRule="auto"/>
        <w:rPr>
          <w:rFonts w:ascii="Calibri" w:hAnsi="Calibri" w:cs="Calibri"/>
        </w:rPr>
      </w:pPr>
      <w:r w:rsidRPr="00693936">
        <w:rPr>
          <w:rFonts w:ascii="Calibri" w:hAnsi="Calibri" w:cs="Calibri"/>
        </w:rPr>
        <w:t>Microsoft Word or equivalent</w:t>
      </w:r>
    </w:p>
    <w:p w14:paraId="4BD15A7A" w14:textId="77777777" w:rsidR="007E5875" w:rsidRPr="00693936" w:rsidRDefault="007E5875" w:rsidP="005C0069">
      <w:pPr>
        <w:numPr>
          <w:ilvl w:val="0"/>
          <w:numId w:val="37"/>
        </w:numPr>
        <w:spacing w:after="0" w:line="240" w:lineRule="auto"/>
        <w:rPr>
          <w:rFonts w:ascii="Calibri" w:hAnsi="Calibri" w:cs="Calibri"/>
        </w:rPr>
      </w:pPr>
      <w:r w:rsidRPr="00693936">
        <w:rPr>
          <w:rFonts w:ascii="Calibri" w:hAnsi="Calibri" w:cs="Calibri"/>
        </w:rPr>
        <w:t xml:space="preserve">Adobe Creative Cloud (Photoshop, Illustrator, Premiere Pro, </w:t>
      </w:r>
      <w:proofErr w:type="spellStart"/>
      <w:r w:rsidRPr="00693936">
        <w:rPr>
          <w:rFonts w:ascii="Calibri" w:hAnsi="Calibri" w:cs="Calibri"/>
        </w:rPr>
        <w:t>AfterEffect</w:t>
      </w:r>
      <w:proofErr w:type="spellEnd"/>
      <w:r w:rsidRPr="00693936">
        <w:rPr>
          <w:rFonts w:ascii="Calibri" w:hAnsi="Calibri" w:cs="Calibri"/>
        </w:rPr>
        <w:t>)</w:t>
      </w:r>
    </w:p>
    <w:p w14:paraId="53E93BEA" w14:textId="77777777" w:rsidR="007E5875" w:rsidRPr="00693936" w:rsidRDefault="007E5875" w:rsidP="005C0069">
      <w:pPr>
        <w:spacing w:after="0" w:line="240" w:lineRule="auto"/>
        <w:ind w:firstLine="360"/>
        <w:rPr>
          <w:rFonts w:ascii="Calibri" w:hAnsi="Calibri" w:cs="Calibri"/>
        </w:rPr>
      </w:pPr>
      <w:r w:rsidRPr="00693936">
        <w:rPr>
          <w:rFonts w:ascii="Calibri" w:hAnsi="Calibri" w:cs="Calibri"/>
        </w:rPr>
        <w:t>UNT offers heavily discounted Adobe Creative Cloud subscriptions to currently enrolled students. (</w:t>
      </w:r>
      <w:hyperlink r:id="rId12" w:history="1">
        <w:r w:rsidRPr="00693936">
          <w:rPr>
            <w:rStyle w:val="Hyperlink"/>
            <w:rFonts w:ascii="Calibri" w:hAnsi="Calibri" w:cs="Calibri"/>
          </w:rPr>
          <w:t>https://itservices.cvad.unt.edu/adobe/</w:t>
        </w:r>
      </w:hyperlink>
      <w:r w:rsidRPr="00693936">
        <w:rPr>
          <w:rFonts w:ascii="Calibri" w:hAnsi="Calibri" w:cs="Calibri"/>
        </w:rPr>
        <w:t>) The cost is $50 ($47 + $3 fee paid to the ecommerce provider) and each subscription will be valid for the entire academic year. All subscriptions will expire on August 31</w:t>
      </w:r>
      <w:r w:rsidRPr="00693936">
        <w:rPr>
          <w:rFonts w:ascii="Calibri" w:hAnsi="Calibri" w:cs="Calibri"/>
          <w:vertAlign w:val="superscript"/>
        </w:rPr>
        <w:t>st</w:t>
      </w:r>
      <w:r w:rsidRPr="00693936">
        <w:rPr>
          <w:rFonts w:ascii="Calibri" w:hAnsi="Calibri" w:cs="Calibri"/>
        </w:rPr>
        <w:t>, regardless of the date of purchase. There is not a prorated price. This is a one-time charge: there is not a monthly fee, and it will not auto-renew.</w:t>
      </w:r>
    </w:p>
    <w:p w14:paraId="35AC6E27" w14:textId="77777777" w:rsidR="007E5875" w:rsidRPr="00693936" w:rsidRDefault="007E5875" w:rsidP="005C0069">
      <w:pPr>
        <w:spacing w:after="0" w:line="240" w:lineRule="auto"/>
        <w:ind w:firstLine="360"/>
        <w:rPr>
          <w:rFonts w:ascii="Calibri" w:hAnsi="Calibri" w:cs="Calibri"/>
        </w:rPr>
      </w:pPr>
      <w:r w:rsidRPr="00693936">
        <w:rPr>
          <w:rFonts w:ascii="Calibri" w:hAnsi="Calibri" w:cs="Calibri"/>
        </w:rPr>
        <w:t xml:space="preserve">If you currently have a monthly subscription for Adobe Creative Cloud that was purchased from Adobe directly: Our agreement with Adobe allows anyone who purchases a subscription through our program the option to opt out of that agreement with no further obligation, even if you have several months left on your subscription. You must contact Adobe directly through their website, or by calling them at their support phone line within 14 days of purchasing a subscription through our program. You will need to provide your confirmation/ order number </w:t>
      </w:r>
      <w:proofErr w:type="gramStart"/>
      <w:r w:rsidRPr="00693936">
        <w:rPr>
          <w:rFonts w:ascii="Calibri" w:hAnsi="Calibri" w:cs="Calibri"/>
        </w:rPr>
        <w:t>in order to</w:t>
      </w:r>
      <w:proofErr w:type="gramEnd"/>
      <w:r w:rsidRPr="00693936">
        <w:rPr>
          <w:rFonts w:ascii="Calibri" w:hAnsi="Calibri" w:cs="Calibri"/>
        </w:rPr>
        <w:t xml:space="preserve"> opt out of the existing agreement.</w:t>
      </w:r>
    </w:p>
    <w:p w14:paraId="330AA875" w14:textId="77777777" w:rsidR="007E5875" w:rsidRPr="00693936" w:rsidRDefault="007E5875" w:rsidP="005C0069">
      <w:pPr>
        <w:spacing w:after="0" w:line="240" w:lineRule="auto"/>
        <w:ind w:firstLine="360"/>
        <w:rPr>
          <w:rFonts w:ascii="Calibri" w:hAnsi="Calibri" w:cs="Calibri"/>
        </w:rPr>
      </w:pPr>
      <w:r w:rsidRPr="00693936">
        <w:rPr>
          <w:rFonts w:ascii="Calibri" w:hAnsi="Calibri" w:cs="Calibri"/>
        </w:rPr>
        <w:t>Please visit </w:t>
      </w:r>
      <w:hyperlink r:id="rId13" w:history="1">
        <w:r w:rsidRPr="00693936">
          <w:rPr>
            <w:rStyle w:val="Hyperlink"/>
            <w:rFonts w:ascii="Calibri" w:hAnsi="Calibri" w:cs="Calibri"/>
          </w:rPr>
          <w:t>https://www.unt.edu/adobe</w:t>
        </w:r>
      </w:hyperlink>
      <w:r w:rsidRPr="00693936">
        <w:rPr>
          <w:rFonts w:ascii="Calibri" w:hAnsi="Calibri" w:cs="Calibri"/>
        </w:rPr>
        <w:t xml:space="preserve"> on the first day of classes for more information and to purchase a subscription. Students who continue their enrollment at UNT beyond the current academic year will have the option to renew their subscription before the expiration date. These subscriptions allow students to use the Adobe Creative Cloud applications on any device: personally owned computers (home desktop or laptop), university desktop computers (labs and classrooms), laptops (university checkout), and the UNT Online Lab computers. </w:t>
      </w:r>
      <w:r w:rsidRPr="00693936">
        <w:rPr>
          <w:rFonts w:ascii="Calibri" w:hAnsi="Calibri" w:cs="Calibri"/>
          <w:b/>
          <w:bCs/>
        </w:rPr>
        <w:t>Students without a subscription may access some of the Adobe Creative Cloud applications while using a computer in one of the on-premises classrooms or labs at no cost: cloud features and many applications are not available.</w:t>
      </w:r>
      <w:r w:rsidRPr="00693936">
        <w:rPr>
          <w:rFonts w:ascii="Calibri" w:hAnsi="Calibri" w:cs="Calibri"/>
        </w:rPr>
        <w:t xml:space="preserve"> It may take up to two business days for your Adobe Creative Cloud subscription to be activated. Adobe Customer Care can be reached by phone at 1-800-833-6687; you may also visit their support website and talk to someone via chat. Please contact the representatives at </w:t>
      </w:r>
      <w:hyperlink r:id="rId14" w:history="1">
        <w:r w:rsidRPr="00693936">
          <w:rPr>
            <w:rStyle w:val="Hyperlink"/>
            <w:rFonts w:ascii="Calibri" w:hAnsi="Calibri" w:cs="Calibri"/>
          </w:rPr>
          <w:t>helpdesk@unt.edu</w:t>
        </w:r>
      </w:hyperlink>
      <w:r w:rsidRPr="00693936">
        <w:rPr>
          <w:rFonts w:ascii="Calibri" w:hAnsi="Calibri" w:cs="Calibri"/>
        </w:rPr>
        <w:t xml:space="preserve"> if you have any further questions.</w:t>
      </w:r>
    </w:p>
    <w:p w14:paraId="77C3F8C3" w14:textId="77777777" w:rsidR="0009555D" w:rsidRPr="00693936" w:rsidRDefault="0009555D" w:rsidP="005C0069">
      <w:pPr>
        <w:spacing w:after="0" w:line="240" w:lineRule="auto"/>
        <w:rPr>
          <w:rFonts w:ascii="Calibri" w:hAnsi="Calibri" w:cs="Calibri"/>
        </w:rPr>
      </w:pPr>
    </w:p>
    <w:p w14:paraId="1C0538CF" w14:textId="77777777" w:rsidR="00F76812" w:rsidRPr="00693936" w:rsidRDefault="00F76812" w:rsidP="005C0069">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r w:rsidRPr="00693936">
        <w:rPr>
          <w:rFonts w:ascii="Calibri" w:eastAsia="Yu Gothic Light" w:hAnsi="Calibri" w:cs="Calibri"/>
          <w:color w:val="297C52"/>
          <w:kern w:val="0"/>
          <w:sz w:val="30"/>
          <w:szCs w:val="26"/>
          <w:lang w:eastAsia="en-US"/>
          <w14:ligatures w14:val="none"/>
        </w:rPr>
        <w:lastRenderedPageBreak/>
        <w:t xml:space="preserve">How to Succeed in this Course </w:t>
      </w:r>
    </w:p>
    <w:p w14:paraId="0F610EF4" w14:textId="77777777" w:rsidR="00F76812" w:rsidRPr="00693936" w:rsidRDefault="00F76812" w:rsidP="005C0069">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r w:rsidRPr="00693936">
        <w:rPr>
          <w:rFonts w:ascii="Calibri" w:eastAsia="Yu Gothic Light" w:hAnsi="Calibri" w:cs="Calibri"/>
          <w:color w:val="297C52"/>
          <w:kern w:val="0"/>
          <w:sz w:val="30"/>
          <w:szCs w:val="26"/>
          <w:lang w:eastAsia="en-US"/>
          <w14:ligatures w14:val="none"/>
        </w:rPr>
        <w:tab/>
        <w:t>Get Connected</w:t>
      </w:r>
    </w:p>
    <w:p w14:paraId="1987717F" w14:textId="77777777" w:rsidR="00F76812" w:rsidRPr="00693936" w:rsidRDefault="00F76812" w:rsidP="005C0069">
      <w:pPr>
        <w:keepNext/>
        <w:keepLines/>
        <w:spacing w:after="0" w:line="240" w:lineRule="auto"/>
        <w:ind w:left="720" w:firstLine="720"/>
        <w:contextualSpacing/>
        <w:outlineLvl w:val="1"/>
        <w:rPr>
          <w:rFonts w:ascii="Calibri" w:eastAsia="Yu Gothic Light" w:hAnsi="Calibri" w:cs="Calibri"/>
          <w:kern w:val="0"/>
          <w:szCs w:val="22"/>
          <w:lang w:eastAsia="en-US"/>
          <w14:ligatures w14:val="none"/>
        </w:rPr>
      </w:pPr>
      <w:r w:rsidRPr="00693936">
        <w:rPr>
          <w:rFonts w:ascii="Calibri" w:eastAsia="Yu Gothic Light" w:hAnsi="Calibri" w:cs="Calibri"/>
          <w:kern w:val="0"/>
          <w:szCs w:val="22"/>
          <w:lang w:eastAsia="en-US"/>
          <w14:ligatures w14:val="none"/>
        </w:rPr>
        <w:t xml:space="preserve">Research has shown that connectedness is an important factor in academic success. It can feel uncomfortable to reach out for help and ask questions. But it is a good skill to develop. I would love for you to stop by my office (ART 220D) or via zoom to GC (Get Connected). </w:t>
      </w:r>
    </w:p>
    <w:p w14:paraId="7C19DA38" w14:textId="64EF8C71" w:rsidR="00F76812" w:rsidRPr="00693936" w:rsidRDefault="00F76812" w:rsidP="005C0069">
      <w:pPr>
        <w:keepNext/>
        <w:keepLines/>
        <w:spacing w:after="0" w:line="240" w:lineRule="auto"/>
        <w:ind w:left="720" w:firstLine="720"/>
        <w:contextualSpacing/>
        <w:outlineLvl w:val="1"/>
        <w:rPr>
          <w:rFonts w:ascii="Calibri" w:eastAsia="Yu Gothic Light" w:hAnsi="Calibri" w:cs="Calibri"/>
          <w:kern w:val="0"/>
          <w:szCs w:val="22"/>
          <w:lang w:eastAsia="en-US"/>
          <w14:ligatures w14:val="none"/>
        </w:rPr>
      </w:pPr>
      <w:r w:rsidRPr="00693936">
        <w:rPr>
          <w:rFonts w:ascii="Calibri" w:eastAsia="Yu Gothic Light" w:hAnsi="Calibri" w:cs="Calibri"/>
          <w:kern w:val="0"/>
          <w:szCs w:val="22"/>
          <w:lang w:eastAsia="en-US"/>
          <w14:ligatures w14:val="none"/>
        </w:rPr>
        <w:t xml:space="preserve">You are welcome to stop by unannounced during my GC </w:t>
      </w:r>
      <w:r w:rsidR="00D72F07" w:rsidRPr="00693936">
        <w:rPr>
          <w:rFonts w:ascii="Calibri" w:eastAsia="Yu Gothic Light" w:hAnsi="Calibri" w:cs="Calibri"/>
          <w:kern w:val="0"/>
          <w:szCs w:val="22"/>
          <w:lang w:eastAsia="en-US"/>
          <w14:ligatures w14:val="none"/>
        </w:rPr>
        <w:t>hours or</w:t>
      </w:r>
      <w:r w:rsidRPr="00693936">
        <w:rPr>
          <w:rFonts w:ascii="Calibri" w:eastAsia="Yu Gothic Light" w:hAnsi="Calibri" w:cs="Calibri"/>
          <w:kern w:val="0"/>
          <w:szCs w:val="22"/>
          <w:lang w:eastAsia="en-US"/>
          <w14:ligatures w14:val="none"/>
        </w:rPr>
        <w:t xml:space="preserve"> email me to set up a different time. Feel free to swing by my office between classes to grab some sweets to fuel your brain </w:t>
      </w:r>
      <w:r w:rsidRPr="00693936">
        <w:rPr>
          <mc:AlternateContent>
            <mc:Choice Requires="w16se">
              <w:rFonts w:ascii="Calibri" w:eastAsia="Yu Gothic Light" w:hAnsi="Calibri" w:cs="Calibri"/>
            </mc:Choice>
            <mc:Fallback>
              <w:rFonts w:ascii="Segoe UI Emoji" w:eastAsia="Segoe UI Emoji" w:hAnsi="Segoe UI Emoji" w:cs="Segoe UI Emoji"/>
            </mc:Fallback>
          </mc:AlternateContent>
          <w:kern w:val="0"/>
          <w:szCs w:val="22"/>
          <w:lang w:eastAsia="en-US"/>
          <w14:ligatures w14:val="none"/>
        </w:rPr>
        <mc:AlternateContent>
          <mc:Choice Requires="w16se">
            <w16se:symEx w16se:font="Segoe UI Emoji" w16se:char="1F609"/>
          </mc:Choice>
          <mc:Fallback>
            <w:t>😉</w:t>
          </mc:Fallback>
        </mc:AlternateContent>
      </w:r>
    </w:p>
    <w:p w14:paraId="06D58252" w14:textId="77777777" w:rsidR="00F76812" w:rsidRPr="00693936" w:rsidRDefault="00F76812" w:rsidP="005C0069">
      <w:pPr>
        <w:keepNext/>
        <w:keepLines/>
        <w:spacing w:after="0" w:line="240" w:lineRule="auto"/>
        <w:ind w:firstLine="720"/>
        <w:contextualSpacing/>
        <w:outlineLvl w:val="1"/>
        <w:rPr>
          <w:rFonts w:ascii="Calibri" w:eastAsia="Yu Gothic Light" w:hAnsi="Calibri" w:cs="Calibri"/>
          <w:b/>
          <w:bCs/>
          <w:kern w:val="0"/>
          <w:szCs w:val="22"/>
          <w:lang w:eastAsia="en-US"/>
          <w14:ligatures w14:val="none"/>
        </w:rPr>
      </w:pPr>
    </w:p>
    <w:p w14:paraId="47F52D86" w14:textId="1FA52077" w:rsidR="00F76812" w:rsidRPr="00693936" w:rsidRDefault="00F76812" w:rsidP="005C0069">
      <w:pPr>
        <w:keepNext/>
        <w:keepLines/>
        <w:spacing w:after="0" w:line="240" w:lineRule="auto"/>
        <w:ind w:firstLine="720"/>
        <w:contextualSpacing/>
        <w:outlineLvl w:val="1"/>
        <w:rPr>
          <w:rFonts w:ascii="Calibri" w:eastAsia="Yu Gothic Light" w:hAnsi="Calibri" w:cs="Calibri"/>
          <w:b/>
          <w:bCs/>
          <w:kern w:val="0"/>
          <w:szCs w:val="22"/>
          <w:lang w:eastAsia="en-US"/>
          <w14:ligatures w14:val="none"/>
        </w:rPr>
      </w:pPr>
      <w:r w:rsidRPr="00693936">
        <w:rPr>
          <w:rFonts w:ascii="Calibri" w:eastAsia="Yu Gothic Light" w:hAnsi="Calibri" w:cs="Calibri"/>
          <w:b/>
          <w:bCs/>
          <w:kern w:val="0"/>
          <w:szCs w:val="22"/>
          <w:lang w:eastAsia="en-US"/>
          <w14:ligatures w14:val="none"/>
        </w:rPr>
        <w:t xml:space="preserve">In Person GC Hours: </w:t>
      </w:r>
      <w:r w:rsidR="00D36E05">
        <w:rPr>
          <w:rFonts w:ascii="Calibri" w:eastAsia="Yu Gothic Light" w:hAnsi="Calibri" w:cs="Calibri"/>
          <w:b/>
          <w:bCs/>
          <w:kern w:val="0"/>
          <w:szCs w:val="22"/>
          <w:lang w:eastAsia="en-US"/>
          <w14:ligatures w14:val="none"/>
        </w:rPr>
        <w:t>W</w:t>
      </w:r>
      <w:r w:rsidRPr="00693936">
        <w:rPr>
          <w:rFonts w:ascii="Calibri" w:eastAsia="Yu Gothic Light" w:hAnsi="Calibri" w:cs="Calibri"/>
          <w:b/>
          <w:bCs/>
          <w:kern w:val="0"/>
          <w:szCs w:val="22"/>
          <w:lang w:eastAsia="en-US"/>
          <w14:ligatures w14:val="none"/>
        </w:rPr>
        <w:t xml:space="preserve"> 12:00 - 13:00</w:t>
      </w:r>
    </w:p>
    <w:p w14:paraId="23E04E30" w14:textId="0CB3D2A8" w:rsidR="00F76812" w:rsidRPr="00693936" w:rsidRDefault="00F76812" w:rsidP="005C0069">
      <w:pPr>
        <w:keepNext/>
        <w:keepLines/>
        <w:spacing w:after="0" w:line="240" w:lineRule="auto"/>
        <w:ind w:firstLine="720"/>
        <w:contextualSpacing/>
        <w:outlineLvl w:val="1"/>
        <w:rPr>
          <w:rFonts w:ascii="Calibri" w:eastAsia="Yu Gothic Light" w:hAnsi="Calibri" w:cs="Calibri"/>
          <w:b/>
          <w:bCs/>
          <w:kern w:val="0"/>
          <w:szCs w:val="22"/>
          <w:lang w:eastAsia="en-US"/>
          <w14:ligatures w14:val="none"/>
        </w:rPr>
      </w:pPr>
      <w:r w:rsidRPr="00693936">
        <w:rPr>
          <w:rFonts w:ascii="Calibri" w:eastAsia="Yu Gothic Light" w:hAnsi="Calibri" w:cs="Calibri"/>
          <w:b/>
          <w:bCs/>
          <w:kern w:val="0"/>
          <w:szCs w:val="22"/>
          <w:lang w:eastAsia="en-US"/>
          <w14:ligatures w14:val="none"/>
        </w:rPr>
        <w:t>Zoom/Virtual GC Hours: W 1</w:t>
      </w:r>
      <w:r w:rsidR="00FE1C05">
        <w:rPr>
          <w:rFonts w:ascii="Calibri" w:eastAsia="Yu Gothic Light" w:hAnsi="Calibri" w:cs="Calibri"/>
          <w:b/>
          <w:bCs/>
          <w:kern w:val="0"/>
          <w:szCs w:val="22"/>
          <w:lang w:eastAsia="en-US"/>
          <w14:ligatures w14:val="none"/>
        </w:rPr>
        <w:t>3</w:t>
      </w:r>
      <w:r w:rsidRPr="00693936">
        <w:rPr>
          <w:rFonts w:ascii="Calibri" w:eastAsia="Yu Gothic Light" w:hAnsi="Calibri" w:cs="Calibri"/>
          <w:b/>
          <w:bCs/>
          <w:kern w:val="0"/>
          <w:szCs w:val="22"/>
          <w:lang w:eastAsia="en-US"/>
          <w14:ligatures w14:val="none"/>
        </w:rPr>
        <w:t>:00 -1</w:t>
      </w:r>
      <w:r w:rsidR="00FE1C05">
        <w:rPr>
          <w:rFonts w:ascii="Calibri" w:eastAsia="Yu Gothic Light" w:hAnsi="Calibri" w:cs="Calibri"/>
          <w:b/>
          <w:bCs/>
          <w:kern w:val="0"/>
          <w:szCs w:val="22"/>
          <w:lang w:eastAsia="en-US"/>
          <w14:ligatures w14:val="none"/>
        </w:rPr>
        <w:t>4</w:t>
      </w:r>
      <w:r w:rsidRPr="00693936">
        <w:rPr>
          <w:rFonts w:ascii="Calibri" w:eastAsia="Yu Gothic Light" w:hAnsi="Calibri" w:cs="Calibri"/>
          <w:b/>
          <w:bCs/>
          <w:kern w:val="0"/>
          <w:szCs w:val="22"/>
          <w:lang w:eastAsia="en-US"/>
          <w14:ligatures w14:val="none"/>
        </w:rPr>
        <w:t>:00 (</w:t>
      </w:r>
      <w:hyperlink r:id="rId15" w:history="1">
        <w:r w:rsidRPr="00693936">
          <w:rPr>
            <w:rStyle w:val="Hyperlink"/>
            <w:rFonts w:ascii="Calibri" w:eastAsia="Yu Gothic Light" w:hAnsi="Calibri" w:cs="Calibri"/>
            <w:b/>
            <w:bCs/>
            <w:kern w:val="0"/>
            <w:szCs w:val="22"/>
            <w:lang w:eastAsia="en-US"/>
            <w14:ligatures w14:val="none"/>
          </w:rPr>
          <w:t>http://unt.zoom.us/j3794004596</w:t>
        </w:r>
      </w:hyperlink>
      <w:r w:rsidRPr="00693936">
        <w:rPr>
          <w:rFonts w:ascii="Calibri" w:eastAsia="Yu Gothic Light" w:hAnsi="Calibri" w:cs="Calibri"/>
          <w:b/>
          <w:bCs/>
          <w:kern w:val="0"/>
          <w:szCs w:val="22"/>
          <w:lang w:eastAsia="en-US"/>
          <w14:ligatures w14:val="none"/>
        </w:rPr>
        <w:t xml:space="preserve"> PW:1234)</w:t>
      </w:r>
    </w:p>
    <w:p w14:paraId="6F245F7A" w14:textId="77777777" w:rsidR="00F76812" w:rsidRPr="00693936" w:rsidRDefault="00F76812" w:rsidP="005C0069">
      <w:pPr>
        <w:keepNext/>
        <w:keepLines/>
        <w:spacing w:after="0" w:line="240" w:lineRule="auto"/>
        <w:ind w:left="720" w:firstLine="720"/>
        <w:contextualSpacing/>
        <w:outlineLvl w:val="1"/>
        <w:rPr>
          <w:rFonts w:ascii="Calibri" w:eastAsia="Yu Gothic Light" w:hAnsi="Calibri" w:cs="Calibri"/>
          <w:kern w:val="0"/>
          <w:szCs w:val="22"/>
          <w:lang w:eastAsia="en-US"/>
          <w14:ligatures w14:val="none"/>
        </w:rPr>
      </w:pPr>
      <w:r w:rsidRPr="00693936">
        <w:rPr>
          <w:rFonts w:ascii="Calibri" w:eastAsia="Yu Gothic Light" w:hAnsi="Calibri" w:cs="Calibri"/>
          <w:kern w:val="0"/>
          <w:szCs w:val="22"/>
          <w:lang w:eastAsia="en-US"/>
          <w14:ligatures w14:val="none"/>
        </w:rPr>
        <w:t>You can ask for clarification on course content or an assignment, help me get to know you better as a learner/person, discuss a potential career path, or stop by for any number of other reasons. (Or just hop in to say hi; Or pick up a sweet treat! Options may include Snickers, popcorn, protein bar, chocolate, etc. depending on availability.)</w:t>
      </w:r>
    </w:p>
    <w:p w14:paraId="5F85EAFD" w14:textId="77777777" w:rsidR="00DE476E" w:rsidRDefault="00DE476E" w:rsidP="004C2A1C">
      <w:pPr>
        <w:spacing w:after="0" w:line="240" w:lineRule="auto"/>
        <w:rPr>
          <w:rFonts w:cstheme="minorHAnsi"/>
          <w:b/>
          <w:bCs/>
          <w:color w:val="201F1E"/>
          <w:shd w:val="clear" w:color="auto" w:fill="FFFFFF"/>
        </w:rPr>
      </w:pPr>
    </w:p>
    <w:p w14:paraId="752F4939" w14:textId="72526F54" w:rsidR="004C2A1C" w:rsidRPr="00AA28B1" w:rsidRDefault="004C2A1C" w:rsidP="004C2A1C">
      <w:pPr>
        <w:spacing w:after="0" w:line="240" w:lineRule="auto"/>
        <w:rPr>
          <w:rFonts w:cstheme="minorHAnsi"/>
          <w:b/>
          <w:bCs/>
          <w:color w:val="201F1E"/>
          <w:shd w:val="clear" w:color="auto" w:fill="FFFFFF"/>
        </w:rPr>
      </w:pPr>
      <w:r w:rsidRPr="00AA28B1">
        <w:rPr>
          <w:rFonts w:cstheme="minorHAnsi"/>
          <w:b/>
          <w:bCs/>
          <w:color w:val="201F1E"/>
          <w:shd w:val="clear" w:color="auto" w:fill="FFFFFF"/>
        </w:rPr>
        <w:t>Disability Accommodations</w:t>
      </w:r>
    </w:p>
    <w:p w14:paraId="3218FB88" w14:textId="77777777" w:rsidR="004C2A1C" w:rsidRPr="00AA28B1" w:rsidRDefault="004C2A1C" w:rsidP="004C2A1C">
      <w:pPr>
        <w:spacing w:after="0" w:line="240" w:lineRule="auto"/>
        <w:rPr>
          <w:rFonts w:cstheme="minorHAnsi"/>
          <w:color w:val="201F1E"/>
          <w:shd w:val="clear" w:color="auto" w:fill="FFFFFF"/>
        </w:rPr>
      </w:pPr>
      <w:r w:rsidRPr="00AA28B1">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03765292" w14:textId="77777777" w:rsidR="004C2A1C" w:rsidRDefault="004C2A1C" w:rsidP="004C2A1C">
      <w:pPr>
        <w:spacing w:after="0" w:line="240" w:lineRule="auto"/>
        <w:rPr>
          <w:rFonts w:cstheme="minorHAnsi"/>
          <w:color w:val="201F1E"/>
          <w:shd w:val="clear" w:color="auto" w:fill="FFFFFF"/>
        </w:rPr>
      </w:pPr>
    </w:p>
    <w:p w14:paraId="6D4A6D6C" w14:textId="77777777" w:rsidR="004C2A1C" w:rsidRPr="00AA28B1" w:rsidRDefault="004C2A1C" w:rsidP="004C2A1C">
      <w:pPr>
        <w:spacing w:after="0" w:line="240" w:lineRule="auto"/>
        <w:rPr>
          <w:rFonts w:cstheme="minorHAnsi"/>
          <w:color w:val="201F1E"/>
          <w:shd w:val="clear" w:color="auto" w:fill="FFFFFF"/>
        </w:rPr>
      </w:pPr>
      <w:r w:rsidRPr="00AA28B1">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6" w:history="1">
        <w:r w:rsidRPr="00AA28B1">
          <w:rPr>
            <w:rStyle w:val="Hyperlink"/>
            <w:rFonts w:cstheme="minorHAnsi"/>
            <w:shd w:val="clear" w:color="auto" w:fill="FFFFFF"/>
          </w:rPr>
          <w:t>Office of Disability Access</w:t>
        </w:r>
      </w:hyperlink>
      <w:r w:rsidRPr="00AA28B1">
        <w:rPr>
          <w:rFonts w:cstheme="minorHAnsi"/>
          <w:color w:val="201F1E"/>
          <w:shd w:val="clear" w:color="auto" w:fill="FFFFFF"/>
        </w:rPr>
        <w:t xml:space="preserve"> website (</w:t>
      </w:r>
      <w:hyperlink r:id="rId17" w:history="1">
        <w:r w:rsidRPr="00AA28B1">
          <w:rPr>
            <w:rStyle w:val="Hyperlink"/>
            <w:rFonts w:cstheme="minorHAnsi"/>
            <w:shd w:val="clear" w:color="auto" w:fill="FFFFFF"/>
          </w:rPr>
          <w:t>https://studentaffairs.unt.edu/office-disability-access</w:t>
        </w:r>
      </w:hyperlink>
      <w:r w:rsidRPr="00AA28B1">
        <w:rPr>
          <w:rFonts w:cstheme="minorHAnsi"/>
          <w:color w:val="201F1E"/>
          <w:u w:val="single"/>
          <w:shd w:val="clear" w:color="auto" w:fill="FFFFFF"/>
        </w:rPr>
        <w:t>)</w:t>
      </w:r>
      <w:r w:rsidRPr="00AA28B1">
        <w:rPr>
          <w:rFonts w:cstheme="minorHAnsi"/>
          <w:color w:val="201F1E"/>
          <w:shd w:val="clear" w:color="auto" w:fill="FFFFFF"/>
        </w:rPr>
        <w:t>.</w:t>
      </w:r>
    </w:p>
    <w:p w14:paraId="5B54C5E3" w14:textId="77777777" w:rsidR="004C2A1C" w:rsidRPr="00AA28B1" w:rsidRDefault="004C2A1C" w:rsidP="004C2A1C">
      <w:pPr>
        <w:spacing w:before="100" w:beforeAutospacing="1" w:after="100" w:afterAutospacing="1" w:line="240" w:lineRule="auto"/>
        <w:rPr>
          <w:rFonts w:cstheme="minorHAnsi"/>
        </w:rPr>
      </w:pPr>
      <w:r w:rsidRPr="00AA28B1">
        <w:rPr>
          <w:rFonts w:cstheme="minorHAnsi"/>
          <w:b/>
          <w:bCs/>
        </w:rPr>
        <w:t>IMPORTANT:</w:t>
      </w:r>
      <w:r w:rsidRPr="00AA28B1">
        <w:rPr>
          <w:rFonts w:cstheme="minorHAnsi"/>
        </w:rPr>
        <w:t xml:space="preserve"> Occasionally, the artwork or other materials you view in class may contain nudity or violence. These are included for educational purposes are an important part of the larger concepts communicated in this course.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w:t>
      </w:r>
      <w:r w:rsidRPr="00AA28B1">
        <w:rPr>
          <w:rFonts w:cstheme="minorHAnsi"/>
        </w:rPr>
        <w:lastRenderedPageBreak/>
        <w:t xml:space="preserve">made uncomfortable by such expressions should withdraw at the start of the term and seek another course. </w:t>
      </w:r>
    </w:p>
    <w:p w14:paraId="5E3886D4" w14:textId="77777777" w:rsidR="004C2A1C" w:rsidRDefault="004C2A1C" w:rsidP="004C2A1C">
      <w:pPr>
        <w:spacing w:after="0" w:line="240" w:lineRule="auto"/>
        <w:rPr>
          <w:rFonts w:cstheme="minorHAnsi"/>
          <w:b/>
          <w:bCs/>
          <w:color w:val="000000"/>
          <w:shd w:val="clear" w:color="auto" w:fill="FFFFFF"/>
        </w:rPr>
      </w:pPr>
      <w:r w:rsidRPr="00AA28B1">
        <w:rPr>
          <w:rFonts w:cstheme="minorHAnsi"/>
          <w:b/>
          <w:bCs/>
          <w:color w:val="000000"/>
          <w:shd w:val="clear" w:color="auto" w:fill="FFFFFF"/>
        </w:rPr>
        <w:t>UNT Resources</w:t>
      </w:r>
    </w:p>
    <w:p w14:paraId="39996C66" w14:textId="77777777" w:rsidR="004C2A1C" w:rsidRPr="000808C6" w:rsidRDefault="004C2A1C" w:rsidP="004C2A1C">
      <w:pPr>
        <w:spacing w:line="240" w:lineRule="auto"/>
        <w:rPr>
          <w:rFonts w:cstheme="minorHAnsi"/>
          <w:b/>
          <w:bCs/>
          <w:color w:val="000000"/>
          <w:shd w:val="clear" w:color="auto" w:fill="FFFFFF"/>
        </w:rPr>
      </w:pPr>
      <w:r w:rsidRPr="00AA28B1">
        <w:rPr>
          <w:rFonts w:cstheme="minorHAns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8" w:history="1">
        <w:r w:rsidRPr="00AA28B1">
          <w:rPr>
            <w:rStyle w:val="Hyperlink"/>
            <w:rFonts w:cstheme="minorHAnsi"/>
            <w:shd w:val="clear" w:color="auto" w:fill="FFFFFF"/>
          </w:rPr>
          <w:t>mental health services</w:t>
        </w:r>
      </w:hyperlink>
      <w:r w:rsidRPr="00AA28B1">
        <w:rPr>
          <w:rFonts w:cstheme="minorHAnsi"/>
          <w:color w:val="000000"/>
          <w:shd w:val="clear" w:color="auto" w:fill="FFFFFF"/>
        </w:rPr>
        <w:t xml:space="preserve"> (</w:t>
      </w:r>
      <w:hyperlink r:id="rId19" w:history="1">
        <w:r w:rsidRPr="00AA28B1">
          <w:rPr>
            <w:rStyle w:val="Hyperlink"/>
            <w:rFonts w:cstheme="minorHAnsi"/>
            <w:shd w:val="clear" w:color="auto" w:fill="FFFFFF"/>
          </w:rPr>
          <w:t>https://clear.unt.edu/student-support-services-policies</w:t>
        </w:r>
      </w:hyperlink>
      <w:r w:rsidRPr="00AA28B1">
        <w:rPr>
          <w:rFonts w:cstheme="minorHAnsi"/>
          <w:color w:val="000000"/>
          <w:shd w:val="clear" w:color="auto" w:fill="FFFFFF"/>
        </w:rPr>
        <w:t xml:space="preserve">), visit </w:t>
      </w:r>
      <w:hyperlink r:id="rId20" w:history="1">
        <w:r w:rsidRPr="00AA28B1">
          <w:rPr>
            <w:rStyle w:val="Hyperlink"/>
            <w:rFonts w:cstheme="minorHAnsi"/>
            <w:shd w:val="clear" w:color="auto" w:fill="FFFFFF"/>
          </w:rPr>
          <w:t>unt.edu/success</w:t>
        </w:r>
      </w:hyperlink>
      <w:r w:rsidRPr="00AA28B1">
        <w:rPr>
          <w:rFonts w:cstheme="minorHAnsi"/>
          <w:color w:val="000000"/>
          <w:shd w:val="clear" w:color="auto" w:fill="FFFFFF"/>
        </w:rPr>
        <w:t xml:space="preserve">, and explore </w:t>
      </w:r>
      <w:hyperlink r:id="rId21" w:history="1">
        <w:r w:rsidRPr="00AA28B1">
          <w:rPr>
            <w:rStyle w:val="Hyperlink"/>
            <w:rFonts w:cstheme="minorHAnsi"/>
            <w:shd w:val="clear" w:color="auto" w:fill="FFFFFF"/>
          </w:rPr>
          <w:t>unt.edu/wellness</w:t>
        </w:r>
      </w:hyperlink>
      <w:r w:rsidRPr="00AA28B1">
        <w:rPr>
          <w:rFonts w:cstheme="minorHAnsi"/>
          <w:color w:val="000000"/>
          <w:shd w:val="clear" w:color="auto" w:fill="FFFFFF"/>
        </w:rPr>
        <w:t>. To get all your enrollment and student financial-related questions answered, go to </w:t>
      </w:r>
      <w:hyperlink r:id="rId22" w:history="1">
        <w:r w:rsidRPr="00AA28B1">
          <w:rPr>
            <w:rStyle w:val="Hyperlink"/>
            <w:rFonts w:cstheme="minorHAnsi"/>
            <w:shd w:val="clear" w:color="auto" w:fill="FFFFFF"/>
          </w:rPr>
          <w:t>scrappysays.unt.edu</w:t>
        </w:r>
      </w:hyperlink>
      <w:r w:rsidRPr="00AA28B1">
        <w:rPr>
          <w:rFonts w:cstheme="minorHAnsi"/>
          <w:color w:val="000000"/>
          <w:shd w:val="clear" w:color="auto" w:fill="FFFFFF"/>
        </w:rPr>
        <w:t>.</w:t>
      </w:r>
    </w:p>
    <w:p w14:paraId="70649962" w14:textId="77777777" w:rsidR="00960714" w:rsidRPr="00693936" w:rsidRDefault="00960714" w:rsidP="005C0069">
      <w:pPr>
        <w:spacing w:after="0" w:line="240" w:lineRule="auto"/>
        <w:rPr>
          <w:rFonts w:ascii="Calibri" w:eastAsia="Times New Roman" w:hAnsi="Calibri" w:cs="Calibri"/>
          <w:kern w:val="0"/>
          <w14:ligatures w14:val="none"/>
        </w:rPr>
      </w:pPr>
    </w:p>
    <w:p w14:paraId="14DCF38D" w14:textId="77777777" w:rsidR="00960714" w:rsidRPr="00693936" w:rsidRDefault="00960714" w:rsidP="005C0069">
      <w:pPr>
        <w:keepNext/>
        <w:keepLines/>
        <w:spacing w:after="0" w:line="240" w:lineRule="auto"/>
        <w:ind w:firstLine="720"/>
        <w:contextualSpacing/>
        <w:outlineLvl w:val="1"/>
        <w:rPr>
          <w:rFonts w:ascii="Calibri" w:eastAsia="Yu Gothic Light" w:hAnsi="Calibri" w:cs="Calibri"/>
          <w:color w:val="297C52"/>
          <w:kern w:val="0"/>
          <w:sz w:val="30"/>
          <w:szCs w:val="26"/>
          <w:lang w:eastAsia="en-US"/>
          <w14:ligatures w14:val="none"/>
        </w:rPr>
      </w:pPr>
      <w:r w:rsidRPr="00693936">
        <w:rPr>
          <w:rFonts w:ascii="Calibri" w:eastAsia="Yu Gothic Light" w:hAnsi="Calibri" w:cs="Calibri"/>
          <w:color w:val="297C52"/>
          <w:kern w:val="0"/>
          <w:sz w:val="30"/>
          <w:szCs w:val="26"/>
          <w:lang w:eastAsia="en-US"/>
          <w14:ligatures w14:val="none"/>
        </w:rPr>
        <w:t>Your Resources</w:t>
      </w:r>
    </w:p>
    <w:p w14:paraId="7B7827D5" w14:textId="77777777" w:rsidR="00960714" w:rsidRPr="00693936" w:rsidRDefault="00960714" w:rsidP="005C0069">
      <w:pPr>
        <w:spacing w:after="0" w:line="240" w:lineRule="auto"/>
        <w:ind w:left="720" w:firstLine="720"/>
        <w:rPr>
          <w:rFonts w:ascii="Calibri" w:eastAsia="Times New Roman" w:hAnsi="Calibri" w:cs="Calibri"/>
          <w:kern w:val="0"/>
          <w14:ligatures w14:val="none"/>
        </w:rPr>
      </w:pPr>
      <w:r w:rsidRPr="00693936">
        <w:rPr>
          <w:rFonts w:ascii="Calibri" w:eastAsia="Times New Roman" w:hAnsi="Calibri" w:cs="Calibri"/>
          <w:kern w:val="0"/>
          <w14:ligatures w14:val="none"/>
        </w:rPr>
        <w:t>While the online classroom shares many similarities with the face-to-face classroom, success in online education requires certain skills and expectations. I recommend reviewing the following tips to prepare yourself for taking an online class:</w:t>
      </w:r>
    </w:p>
    <w:p w14:paraId="4B9D1EBF" w14:textId="77777777" w:rsidR="00960714" w:rsidRPr="00693936" w:rsidRDefault="00960714" w:rsidP="005C0069">
      <w:pPr>
        <w:spacing w:after="0" w:line="240" w:lineRule="auto"/>
        <w:ind w:left="1440"/>
        <w:rPr>
          <w:rFonts w:ascii="Calibri" w:eastAsia="Times New Roman" w:hAnsi="Calibri" w:cs="Calibri"/>
          <w:kern w:val="0"/>
          <w14:ligatures w14:val="none"/>
        </w:rPr>
      </w:pPr>
      <w:r w:rsidRPr="00693936">
        <w:rPr>
          <w:rFonts w:ascii="Calibri" w:eastAsia="Times New Roman" w:hAnsi="Calibri" w:cs="Calibri"/>
          <w:kern w:val="0"/>
          <w14:ligatures w14:val="none"/>
        </w:rPr>
        <w:t>“How to Succeed as an Online Student” (</w:t>
      </w:r>
      <w:hyperlink r:id="rId23" w:history="1">
        <w:r w:rsidRPr="00693936">
          <w:rPr>
            <w:rFonts w:ascii="Calibri" w:eastAsia="Times New Roman" w:hAnsi="Calibri" w:cs="Calibri"/>
            <w:color w:val="0000FF"/>
            <w:kern w:val="0"/>
            <w:u w:val="single"/>
            <w14:ligatures w14:val="none"/>
          </w:rPr>
          <w:t>https://clear.unt.edu/teaching-resources/online-teaching/succeed-online</w:t>
        </w:r>
      </w:hyperlink>
      <w:r w:rsidRPr="00693936">
        <w:rPr>
          <w:rFonts w:ascii="Calibri" w:eastAsia="Times New Roman" w:hAnsi="Calibri" w:cs="Calibri"/>
          <w:kern w:val="0"/>
          <w14:ligatures w14:val="none"/>
        </w:rPr>
        <w:t>).</w:t>
      </w:r>
    </w:p>
    <w:p w14:paraId="65B175B4" w14:textId="77777777" w:rsidR="00960714" w:rsidRPr="00693936" w:rsidRDefault="00960714" w:rsidP="005C0069">
      <w:pPr>
        <w:keepNext/>
        <w:keepLines/>
        <w:spacing w:after="0" w:line="240" w:lineRule="auto"/>
        <w:ind w:firstLine="720"/>
        <w:contextualSpacing/>
        <w:outlineLvl w:val="1"/>
        <w:rPr>
          <w:rFonts w:ascii="Calibri" w:eastAsia="Yu Gothic Light" w:hAnsi="Calibri" w:cs="Calibri"/>
          <w:color w:val="297C52"/>
          <w:kern w:val="0"/>
          <w:sz w:val="30"/>
          <w:szCs w:val="26"/>
          <w:lang w:eastAsia="en-US"/>
          <w14:ligatures w14:val="none"/>
        </w:rPr>
      </w:pPr>
    </w:p>
    <w:p w14:paraId="63FD5EF1"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b/>
          <w:bCs/>
        </w:rPr>
        <w:t>Getting Help</w:t>
      </w:r>
    </w:p>
    <w:p w14:paraId="0A303A9E"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i/>
          <w:iCs/>
        </w:rPr>
        <w:t xml:space="preserve">Technical Assistance </w:t>
      </w:r>
    </w:p>
    <w:p w14:paraId="7745648F" w14:textId="77777777" w:rsidR="00960714" w:rsidRPr="00693936" w:rsidRDefault="00960714" w:rsidP="005C0069">
      <w:pPr>
        <w:spacing w:after="0" w:line="240" w:lineRule="auto"/>
        <w:ind w:left="1440" w:firstLine="720"/>
        <w:rPr>
          <w:rFonts w:ascii="Calibri" w:hAnsi="Calibri" w:cs="Calibri"/>
        </w:rPr>
      </w:pPr>
      <w:r w:rsidRPr="00693936">
        <w:rPr>
          <w:rFonts w:ascii="Calibri" w:hAnsi="Calibri" w:cs="Calibri"/>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3C2FC5C0"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i/>
          <w:iCs/>
        </w:rPr>
        <w:t> </w:t>
      </w:r>
    </w:p>
    <w:p w14:paraId="0FC21DB6"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i/>
          <w:iCs/>
        </w:rPr>
        <w:t xml:space="preserve">UNT IT Help Desk </w:t>
      </w:r>
    </w:p>
    <w:p w14:paraId="24FA831F"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rPr>
        <w:t>Email:</w:t>
      </w:r>
      <w:hyperlink r:id="rId24" w:history="1">
        <w:r w:rsidRPr="00693936">
          <w:rPr>
            <w:rStyle w:val="Hyperlink"/>
            <w:rFonts w:ascii="Calibri" w:hAnsi="Calibri" w:cs="Calibri"/>
          </w:rPr>
          <w:t xml:space="preserve"> helpdesk@unt.edu</w:t>
        </w:r>
      </w:hyperlink>
    </w:p>
    <w:p w14:paraId="3984F1FC"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rPr>
        <w:t xml:space="preserve">Live Chat: </w:t>
      </w:r>
      <w:hyperlink r:id="rId25" w:history="1">
        <w:r w:rsidRPr="00693936">
          <w:rPr>
            <w:rStyle w:val="Hyperlink"/>
            <w:rFonts w:ascii="Calibri" w:hAnsi="Calibri" w:cs="Calibri"/>
          </w:rPr>
          <w:t>https://it.unt.edu/helpdesk/chatsupport</w:t>
        </w:r>
      </w:hyperlink>
      <w:r w:rsidRPr="00693936">
        <w:rPr>
          <w:rFonts w:ascii="Calibri" w:hAnsi="Calibri" w:cs="Calibri"/>
        </w:rPr>
        <w:t xml:space="preserve"> (Links to an external site.)</w:t>
      </w:r>
    </w:p>
    <w:p w14:paraId="3C443374"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rPr>
        <w:t>Phone: 940-565-2324</w:t>
      </w:r>
    </w:p>
    <w:p w14:paraId="1F76B9FE"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rPr>
        <w:t>In Person: Sage Hall, Room 330</w:t>
      </w:r>
    </w:p>
    <w:p w14:paraId="28C9F860"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rPr>
        <w:t xml:space="preserve">Hours and Availability: </w:t>
      </w:r>
      <w:hyperlink r:id="rId26" w:history="1">
        <w:r w:rsidRPr="00693936">
          <w:rPr>
            <w:rStyle w:val="Hyperlink"/>
            <w:rFonts w:ascii="Calibri" w:hAnsi="Calibri" w:cs="Calibri"/>
          </w:rPr>
          <w:t>https:/it.unt.edu/helpdesk</w:t>
        </w:r>
      </w:hyperlink>
      <w:r w:rsidRPr="00693936">
        <w:rPr>
          <w:rFonts w:ascii="Calibri" w:hAnsi="Calibri" w:cs="Calibri"/>
        </w:rPr>
        <w:t xml:space="preserve"> (Links to an external site.) </w:t>
      </w:r>
    </w:p>
    <w:p w14:paraId="674A5011"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rPr>
        <w:t>For additional support, visit Canvas Technical Help (Links to an external site.)  (</w:t>
      </w:r>
      <w:hyperlink r:id="rId27" w:history="1">
        <w:r w:rsidRPr="00693936">
          <w:rPr>
            <w:rStyle w:val="Hyperlink"/>
            <w:rFonts w:ascii="Calibri" w:hAnsi="Calibri" w:cs="Calibri"/>
          </w:rPr>
          <w:t>https://community.canvaslms.com/docs/DOC-10554-4212710328</w:t>
        </w:r>
      </w:hyperlink>
      <w:r w:rsidRPr="00693936">
        <w:rPr>
          <w:rFonts w:ascii="Calibri" w:hAnsi="Calibri" w:cs="Calibri"/>
        </w:rPr>
        <w:t>)</w:t>
      </w:r>
    </w:p>
    <w:p w14:paraId="28EE8A2C"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rPr>
        <w:t> </w:t>
      </w:r>
    </w:p>
    <w:p w14:paraId="62378656"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b/>
          <w:bCs/>
        </w:rPr>
        <w:t>Student Support Services</w:t>
      </w:r>
    </w:p>
    <w:p w14:paraId="07296E9B" w14:textId="77777777" w:rsidR="00960714" w:rsidRPr="00693936" w:rsidRDefault="00960714" w:rsidP="005C0069">
      <w:pPr>
        <w:spacing w:after="0" w:line="240" w:lineRule="auto"/>
        <w:ind w:left="1440" w:firstLine="360"/>
        <w:rPr>
          <w:rFonts w:ascii="Calibri" w:hAnsi="Calibri" w:cs="Calibri"/>
        </w:rPr>
      </w:pPr>
      <w:r w:rsidRPr="00693936">
        <w:rPr>
          <w:rFonts w:ascii="Calibri" w:hAnsi="Calibri" w:cs="Calibri"/>
        </w:rPr>
        <w:t>UNT provides mental health resources to students to help ensure there are numerous outlets to turn to for wholehearted care and for students in need, regardless of the nature of an issue or its severity. Listed below are several resources on campus that can support your academic success and mental well-being:</w:t>
      </w:r>
    </w:p>
    <w:p w14:paraId="5B84F039" w14:textId="77777777" w:rsidR="00960714" w:rsidRPr="00693936" w:rsidRDefault="00960714" w:rsidP="005C0069">
      <w:pPr>
        <w:numPr>
          <w:ilvl w:val="0"/>
          <w:numId w:val="38"/>
        </w:numPr>
        <w:tabs>
          <w:tab w:val="clear" w:pos="720"/>
        </w:tabs>
        <w:spacing w:after="0" w:line="240" w:lineRule="auto"/>
        <w:ind w:left="1800"/>
        <w:rPr>
          <w:rFonts w:ascii="Calibri" w:hAnsi="Calibri" w:cs="Calibri"/>
        </w:rPr>
      </w:pPr>
      <w:r w:rsidRPr="00693936">
        <w:rPr>
          <w:rFonts w:ascii="Calibri" w:hAnsi="Calibri" w:cs="Calibri"/>
        </w:rPr>
        <w:lastRenderedPageBreak/>
        <w:t>Student Health and Wellness Center (</w:t>
      </w:r>
      <w:hyperlink r:id="rId28" w:history="1">
        <w:r w:rsidRPr="00693936">
          <w:rPr>
            <w:rStyle w:val="Hyperlink"/>
            <w:rFonts w:ascii="Calibri" w:hAnsi="Calibri" w:cs="Calibri"/>
          </w:rPr>
          <w:t>https://studentaffairs.unt.edu/student-health-and-wellness-center</w:t>
        </w:r>
      </w:hyperlink>
      <w:r w:rsidRPr="00693936">
        <w:rPr>
          <w:rFonts w:ascii="Calibri" w:hAnsi="Calibri" w:cs="Calibri"/>
        </w:rPr>
        <w:t>)</w:t>
      </w:r>
    </w:p>
    <w:p w14:paraId="1600923A" w14:textId="77777777" w:rsidR="00960714" w:rsidRPr="00693936" w:rsidRDefault="00960714" w:rsidP="005C0069">
      <w:pPr>
        <w:numPr>
          <w:ilvl w:val="0"/>
          <w:numId w:val="38"/>
        </w:numPr>
        <w:tabs>
          <w:tab w:val="clear" w:pos="720"/>
        </w:tabs>
        <w:spacing w:after="0" w:line="240" w:lineRule="auto"/>
        <w:ind w:left="1800"/>
        <w:rPr>
          <w:rFonts w:ascii="Calibri" w:hAnsi="Calibri" w:cs="Calibri"/>
        </w:rPr>
      </w:pPr>
      <w:r w:rsidRPr="00693936">
        <w:rPr>
          <w:rFonts w:ascii="Calibri" w:hAnsi="Calibri" w:cs="Calibri"/>
        </w:rPr>
        <w:t>Counseling and Testing Services (</w:t>
      </w:r>
      <w:hyperlink r:id="rId29" w:history="1">
        <w:r w:rsidRPr="00693936">
          <w:rPr>
            <w:rStyle w:val="Hyperlink"/>
            <w:rFonts w:ascii="Calibri" w:hAnsi="Calibri" w:cs="Calibri"/>
          </w:rPr>
          <w:t>https://studentaffairs.unt.edu/counseling-and-testing-services</w:t>
        </w:r>
      </w:hyperlink>
      <w:r w:rsidRPr="00693936">
        <w:rPr>
          <w:rFonts w:ascii="Calibri" w:hAnsi="Calibri" w:cs="Calibri"/>
        </w:rPr>
        <w:t>)</w:t>
      </w:r>
    </w:p>
    <w:p w14:paraId="2EF6748B" w14:textId="77777777" w:rsidR="00960714" w:rsidRPr="00693936" w:rsidRDefault="00960714" w:rsidP="005C0069">
      <w:pPr>
        <w:numPr>
          <w:ilvl w:val="0"/>
          <w:numId w:val="38"/>
        </w:numPr>
        <w:tabs>
          <w:tab w:val="clear" w:pos="720"/>
        </w:tabs>
        <w:spacing w:after="0" w:line="240" w:lineRule="auto"/>
        <w:ind w:left="1800"/>
        <w:rPr>
          <w:rFonts w:ascii="Calibri" w:hAnsi="Calibri" w:cs="Calibri"/>
        </w:rPr>
      </w:pPr>
      <w:r w:rsidRPr="00693936">
        <w:rPr>
          <w:rFonts w:ascii="Calibri" w:hAnsi="Calibri" w:cs="Calibri"/>
        </w:rPr>
        <w:t>UNT Care Team (</w:t>
      </w:r>
      <w:hyperlink r:id="rId30" w:history="1">
        <w:r w:rsidRPr="00693936">
          <w:rPr>
            <w:rStyle w:val="Hyperlink"/>
            <w:rFonts w:ascii="Calibri" w:hAnsi="Calibri" w:cs="Calibri"/>
          </w:rPr>
          <w:t>https://studentaffairs.unt.edu/care</w:t>
        </w:r>
      </w:hyperlink>
      <w:r w:rsidRPr="00693936">
        <w:rPr>
          <w:rFonts w:ascii="Calibri" w:hAnsi="Calibri" w:cs="Calibri"/>
        </w:rPr>
        <w:t>)</w:t>
      </w:r>
    </w:p>
    <w:p w14:paraId="3FE1B82F" w14:textId="77777777" w:rsidR="00960714" w:rsidRPr="00693936" w:rsidRDefault="00960714" w:rsidP="005C0069">
      <w:pPr>
        <w:numPr>
          <w:ilvl w:val="0"/>
          <w:numId w:val="38"/>
        </w:numPr>
        <w:tabs>
          <w:tab w:val="clear" w:pos="720"/>
        </w:tabs>
        <w:spacing w:after="0" w:line="240" w:lineRule="auto"/>
        <w:ind w:left="1800"/>
        <w:rPr>
          <w:rFonts w:ascii="Calibri" w:hAnsi="Calibri" w:cs="Calibri"/>
        </w:rPr>
      </w:pPr>
      <w:r w:rsidRPr="00693936">
        <w:rPr>
          <w:rFonts w:ascii="Calibri" w:hAnsi="Calibri" w:cs="Calibri"/>
        </w:rPr>
        <w:t>UNT Psychiatric Services (</w:t>
      </w:r>
      <w:hyperlink r:id="rId31" w:history="1">
        <w:r w:rsidRPr="00693936">
          <w:rPr>
            <w:rStyle w:val="Hyperlink"/>
            <w:rFonts w:ascii="Calibri" w:hAnsi="Calibri" w:cs="Calibri"/>
          </w:rPr>
          <w:t>https://studentaffairs.unt.edu/student-health-and-wellness-center/services/psychiatry</w:t>
        </w:r>
      </w:hyperlink>
      <w:r w:rsidRPr="00693936">
        <w:rPr>
          <w:rFonts w:ascii="Calibri" w:hAnsi="Calibri" w:cs="Calibri"/>
        </w:rPr>
        <w:t>)</w:t>
      </w:r>
    </w:p>
    <w:p w14:paraId="5163CC0C" w14:textId="77777777" w:rsidR="00960714" w:rsidRPr="00693936" w:rsidRDefault="00960714" w:rsidP="005C0069">
      <w:pPr>
        <w:numPr>
          <w:ilvl w:val="0"/>
          <w:numId w:val="38"/>
        </w:numPr>
        <w:tabs>
          <w:tab w:val="clear" w:pos="720"/>
        </w:tabs>
        <w:spacing w:after="0" w:line="240" w:lineRule="auto"/>
        <w:ind w:left="1800"/>
        <w:rPr>
          <w:rFonts w:ascii="Calibri" w:hAnsi="Calibri" w:cs="Calibri"/>
        </w:rPr>
      </w:pPr>
      <w:r w:rsidRPr="00693936">
        <w:rPr>
          <w:rFonts w:ascii="Calibri" w:hAnsi="Calibri" w:cs="Calibri"/>
        </w:rPr>
        <w:t>Individual Counseling (https://studentaffairs.unt.edu/counseling-and-testing-services/services/individual- counseling)</w:t>
      </w:r>
    </w:p>
    <w:p w14:paraId="0D9A3E01" w14:textId="77777777" w:rsidR="008A43AD" w:rsidRPr="00693936" w:rsidRDefault="008A43AD" w:rsidP="005C0069">
      <w:pPr>
        <w:spacing w:after="0" w:line="240" w:lineRule="auto"/>
        <w:ind w:left="1800"/>
        <w:rPr>
          <w:rFonts w:ascii="Calibri" w:hAnsi="Calibri" w:cs="Calibri"/>
        </w:rPr>
      </w:pPr>
    </w:p>
    <w:p w14:paraId="7C97D48D" w14:textId="77777777" w:rsidR="00960714" w:rsidRPr="00693936" w:rsidRDefault="00960714" w:rsidP="005C0069">
      <w:pPr>
        <w:spacing w:after="0" w:line="240" w:lineRule="auto"/>
        <w:ind w:left="1800" w:hanging="360"/>
        <w:rPr>
          <w:rFonts w:ascii="Calibri" w:hAnsi="Calibri" w:cs="Calibri"/>
        </w:rPr>
      </w:pPr>
      <w:r w:rsidRPr="00693936">
        <w:rPr>
          <w:rFonts w:ascii="Calibri" w:hAnsi="Calibri" w:cs="Calibri"/>
        </w:rPr>
        <w:t>Other student support services offered by UNT include</w:t>
      </w:r>
    </w:p>
    <w:p w14:paraId="67C23083" w14:textId="77777777" w:rsidR="00960714" w:rsidRPr="00693936" w:rsidRDefault="00960714" w:rsidP="005C0069">
      <w:pPr>
        <w:numPr>
          <w:ilvl w:val="0"/>
          <w:numId w:val="39"/>
        </w:numPr>
        <w:tabs>
          <w:tab w:val="clear" w:pos="720"/>
        </w:tabs>
        <w:spacing w:after="0" w:line="240" w:lineRule="auto"/>
        <w:ind w:left="1800"/>
        <w:rPr>
          <w:rFonts w:ascii="Calibri" w:hAnsi="Calibri" w:cs="Calibri"/>
        </w:rPr>
      </w:pPr>
      <w:r w:rsidRPr="00693936">
        <w:rPr>
          <w:rFonts w:ascii="Calibri" w:hAnsi="Calibri" w:cs="Calibri"/>
        </w:rPr>
        <w:t>Registrar (</w:t>
      </w:r>
      <w:hyperlink r:id="rId32" w:history="1">
        <w:r w:rsidRPr="00693936">
          <w:rPr>
            <w:rStyle w:val="Hyperlink"/>
            <w:rFonts w:ascii="Calibri" w:hAnsi="Calibri" w:cs="Calibri"/>
          </w:rPr>
          <w:t>https://registrar.unt.edu/registration</w:t>
        </w:r>
      </w:hyperlink>
      <w:r w:rsidRPr="00693936">
        <w:rPr>
          <w:rFonts w:ascii="Calibri" w:hAnsi="Calibri" w:cs="Calibri"/>
        </w:rPr>
        <w:t>)</w:t>
      </w:r>
    </w:p>
    <w:p w14:paraId="1FCC0535" w14:textId="77777777" w:rsidR="00960714" w:rsidRPr="00693936" w:rsidRDefault="00960714" w:rsidP="005C0069">
      <w:pPr>
        <w:numPr>
          <w:ilvl w:val="0"/>
          <w:numId w:val="39"/>
        </w:numPr>
        <w:tabs>
          <w:tab w:val="clear" w:pos="720"/>
        </w:tabs>
        <w:spacing w:after="0" w:line="240" w:lineRule="auto"/>
        <w:ind w:left="1800"/>
        <w:rPr>
          <w:rFonts w:ascii="Calibri" w:hAnsi="Calibri" w:cs="Calibri"/>
        </w:rPr>
      </w:pPr>
      <w:r w:rsidRPr="00693936">
        <w:rPr>
          <w:rFonts w:ascii="Calibri" w:hAnsi="Calibri" w:cs="Calibri"/>
        </w:rPr>
        <w:t>Financial Aid (</w:t>
      </w:r>
      <w:hyperlink r:id="rId33" w:history="1">
        <w:r w:rsidRPr="00693936">
          <w:rPr>
            <w:rStyle w:val="Hyperlink"/>
            <w:rFonts w:ascii="Calibri" w:hAnsi="Calibri" w:cs="Calibri"/>
          </w:rPr>
          <w:t>https://financialaid.unt.edu/</w:t>
        </w:r>
      </w:hyperlink>
      <w:r w:rsidRPr="00693936">
        <w:rPr>
          <w:rFonts w:ascii="Calibri" w:hAnsi="Calibri" w:cs="Calibri"/>
        </w:rPr>
        <w:t>)</w:t>
      </w:r>
    </w:p>
    <w:p w14:paraId="70F08024" w14:textId="77777777" w:rsidR="00960714" w:rsidRPr="00693936" w:rsidRDefault="00960714" w:rsidP="005C0069">
      <w:pPr>
        <w:numPr>
          <w:ilvl w:val="0"/>
          <w:numId w:val="39"/>
        </w:numPr>
        <w:tabs>
          <w:tab w:val="clear" w:pos="720"/>
        </w:tabs>
        <w:spacing w:after="0" w:line="240" w:lineRule="auto"/>
        <w:ind w:left="1800"/>
        <w:rPr>
          <w:rFonts w:ascii="Calibri" w:hAnsi="Calibri" w:cs="Calibri"/>
        </w:rPr>
      </w:pPr>
      <w:r w:rsidRPr="00693936">
        <w:rPr>
          <w:rFonts w:ascii="Calibri" w:hAnsi="Calibri" w:cs="Calibri"/>
        </w:rPr>
        <w:t>Student Legal Services (</w:t>
      </w:r>
      <w:hyperlink r:id="rId34" w:history="1">
        <w:r w:rsidRPr="00693936">
          <w:rPr>
            <w:rStyle w:val="Hyperlink"/>
            <w:rFonts w:ascii="Calibri" w:hAnsi="Calibri" w:cs="Calibri"/>
          </w:rPr>
          <w:t>https://studentaffairs.unt.edu/student-legal-services</w:t>
        </w:r>
      </w:hyperlink>
      <w:r w:rsidRPr="00693936">
        <w:rPr>
          <w:rFonts w:ascii="Calibri" w:hAnsi="Calibri" w:cs="Calibri"/>
        </w:rPr>
        <w:t>)</w:t>
      </w:r>
    </w:p>
    <w:p w14:paraId="5570E6A1" w14:textId="77777777" w:rsidR="00960714" w:rsidRPr="00693936" w:rsidRDefault="00960714" w:rsidP="005C0069">
      <w:pPr>
        <w:numPr>
          <w:ilvl w:val="0"/>
          <w:numId w:val="39"/>
        </w:numPr>
        <w:tabs>
          <w:tab w:val="clear" w:pos="720"/>
        </w:tabs>
        <w:spacing w:after="0" w:line="240" w:lineRule="auto"/>
        <w:ind w:left="1800"/>
        <w:rPr>
          <w:rFonts w:ascii="Calibri" w:hAnsi="Calibri" w:cs="Calibri"/>
        </w:rPr>
      </w:pPr>
      <w:r w:rsidRPr="00693936">
        <w:rPr>
          <w:rFonts w:ascii="Calibri" w:hAnsi="Calibri" w:cs="Calibri"/>
        </w:rPr>
        <w:t>Career Center (</w:t>
      </w:r>
      <w:hyperlink r:id="rId35" w:history="1">
        <w:r w:rsidRPr="00693936">
          <w:rPr>
            <w:rStyle w:val="Hyperlink"/>
            <w:rFonts w:ascii="Calibri" w:hAnsi="Calibri" w:cs="Calibri"/>
          </w:rPr>
          <w:t>https://studentaffairs.unt.edu/career-center</w:t>
        </w:r>
      </w:hyperlink>
      <w:r w:rsidRPr="00693936">
        <w:rPr>
          <w:rFonts w:ascii="Calibri" w:hAnsi="Calibri" w:cs="Calibri"/>
        </w:rPr>
        <w:t>)</w:t>
      </w:r>
    </w:p>
    <w:p w14:paraId="674C8A93" w14:textId="77777777" w:rsidR="00960714" w:rsidRPr="00693936" w:rsidRDefault="00960714" w:rsidP="005C0069">
      <w:pPr>
        <w:numPr>
          <w:ilvl w:val="0"/>
          <w:numId w:val="39"/>
        </w:numPr>
        <w:tabs>
          <w:tab w:val="clear" w:pos="720"/>
        </w:tabs>
        <w:spacing w:after="0" w:line="240" w:lineRule="auto"/>
        <w:ind w:left="1800"/>
        <w:rPr>
          <w:rFonts w:ascii="Calibri" w:hAnsi="Calibri" w:cs="Calibri"/>
        </w:rPr>
      </w:pPr>
      <w:r w:rsidRPr="00693936">
        <w:rPr>
          <w:rFonts w:ascii="Calibri" w:hAnsi="Calibri" w:cs="Calibri"/>
        </w:rPr>
        <w:t>Multicultural Center (</w:t>
      </w:r>
      <w:hyperlink r:id="rId36" w:history="1">
        <w:r w:rsidRPr="00693936">
          <w:rPr>
            <w:rStyle w:val="Hyperlink"/>
            <w:rFonts w:ascii="Calibri" w:hAnsi="Calibri" w:cs="Calibri"/>
          </w:rPr>
          <w:t>https://edo.unt.edu/multicultural-center</w:t>
        </w:r>
      </w:hyperlink>
      <w:r w:rsidRPr="00693936">
        <w:rPr>
          <w:rFonts w:ascii="Calibri" w:hAnsi="Calibri" w:cs="Calibri"/>
        </w:rPr>
        <w:t>)</w:t>
      </w:r>
    </w:p>
    <w:p w14:paraId="7E6D0C4E" w14:textId="77777777" w:rsidR="00960714" w:rsidRPr="00693936" w:rsidRDefault="00960714" w:rsidP="005C0069">
      <w:pPr>
        <w:numPr>
          <w:ilvl w:val="0"/>
          <w:numId w:val="39"/>
        </w:numPr>
        <w:tabs>
          <w:tab w:val="clear" w:pos="720"/>
        </w:tabs>
        <w:spacing w:after="0" w:line="240" w:lineRule="auto"/>
        <w:ind w:left="1800"/>
        <w:rPr>
          <w:rFonts w:ascii="Calibri" w:hAnsi="Calibri" w:cs="Calibri"/>
        </w:rPr>
      </w:pPr>
      <w:r w:rsidRPr="00693936">
        <w:rPr>
          <w:rFonts w:ascii="Calibri" w:hAnsi="Calibri" w:cs="Calibri"/>
        </w:rPr>
        <w:t>Counseling and Testing Services (</w:t>
      </w:r>
      <w:hyperlink r:id="rId37" w:history="1">
        <w:r w:rsidRPr="00693936">
          <w:rPr>
            <w:rStyle w:val="Hyperlink"/>
            <w:rFonts w:ascii="Calibri" w:hAnsi="Calibri" w:cs="Calibri"/>
          </w:rPr>
          <w:t>https://studentaffairs.unt.edu/counseling-and-testing-services</w:t>
        </w:r>
      </w:hyperlink>
      <w:r w:rsidRPr="00693936">
        <w:rPr>
          <w:rFonts w:ascii="Calibri" w:hAnsi="Calibri" w:cs="Calibri"/>
        </w:rPr>
        <w:t>)</w:t>
      </w:r>
    </w:p>
    <w:p w14:paraId="387E038C" w14:textId="77777777" w:rsidR="00960714" w:rsidRPr="00693936" w:rsidRDefault="00960714" w:rsidP="005C0069">
      <w:pPr>
        <w:numPr>
          <w:ilvl w:val="0"/>
          <w:numId w:val="39"/>
        </w:numPr>
        <w:tabs>
          <w:tab w:val="clear" w:pos="720"/>
        </w:tabs>
        <w:spacing w:after="0" w:line="240" w:lineRule="auto"/>
        <w:ind w:left="1800"/>
        <w:rPr>
          <w:rFonts w:ascii="Calibri" w:hAnsi="Calibri" w:cs="Calibri"/>
        </w:rPr>
      </w:pPr>
      <w:r w:rsidRPr="00693936">
        <w:rPr>
          <w:rFonts w:ascii="Calibri" w:hAnsi="Calibri" w:cs="Calibri"/>
        </w:rPr>
        <w:t>Pride Alliance (</w:t>
      </w:r>
      <w:hyperlink r:id="rId38" w:history="1">
        <w:r w:rsidRPr="00693936">
          <w:rPr>
            <w:rStyle w:val="Hyperlink"/>
            <w:rFonts w:ascii="Calibri" w:hAnsi="Calibri" w:cs="Calibri"/>
          </w:rPr>
          <w:t>https://edo.unt.edu/pridealliance</w:t>
        </w:r>
      </w:hyperlink>
      <w:r w:rsidRPr="00693936">
        <w:rPr>
          <w:rFonts w:ascii="Calibri" w:hAnsi="Calibri" w:cs="Calibri"/>
        </w:rPr>
        <w:t>)</w:t>
      </w:r>
    </w:p>
    <w:p w14:paraId="555AEB66" w14:textId="77777777" w:rsidR="00960714" w:rsidRPr="00693936" w:rsidRDefault="00960714" w:rsidP="005C0069">
      <w:pPr>
        <w:numPr>
          <w:ilvl w:val="0"/>
          <w:numId w:val="39"/>
        </w:numPr>
        <w:tabs>
          <w:tab w:val="clear" w:pos="720"/>
        </w:tabs>
        <w:spacing w:after="0" w:line="240" w:lineRule="auto"/>
        <w:ind w:left="1800"/>
        <w:rPr>
          <w:rFonts w:ascii="Calibri" w:hAnsi="Calibri" w:cs="Calibri"/>
        </w:rPr>
      </w:pPr>
      <w:r w:rsidRPr="00693936">
        <w:rPr>
          <w:rFonts w:ascii="Calibri" w:hAnsi="Calibri" w:cs="Calibri"/>
        </w:rPr>
        <w:t>UNT Food Pantry (</w:t>
      </w:r>
      <w:hyperlink r:id="rId39" w:history="1">
        <w:r w:rsidRPr="00693936">
          <w:rPr>
            <w:rStyle w:val="Hyperlink"/>
            <w:rFonts w:ascii="Calibri" w:hAnsi="Calibri" w:cs="Calibri"/>
          </w:rPr>
          <w:t>https://deanofstudents.unt.edu/resources/food-pantry</w:t>
        </w:r>
      </w:hyperlink>
      <w:r w:rsidRPr="00693936">
        <w:rPr>
          <w:rFonts w:ascii="Calibri" w:hAnsi="Calibri" w:cs="Calibri"/>
        </w:rPr>
        <w:t>)</w:t>
      </w:r>
    </w:p>
    <w:p w14:paraId="1C058438" w14:textId="77777777" w:rsidR="00960714" w:rsidRPr="00693936" w:rsidRDefault="00960714" w:rsidP="005C0069">
      <w:pPr>
        <w:spacing w:after="0" w:line="240" w:lineRule="auto"/>
        <w:ind w:left="1800" w:hanging="360"/>
        <w:rPr>
          <w:rFonts w:ascii="Calibri" w:hAnsi="Calibri" w:cs="Calibri"/>
        </w:rPr>
      </w:pPr>
      <w:r w:rsidRPr="00693936">
        <w:rPr>
          <w:rFonts w:ascii="Calibri" w:hAnsi="Calibri" w:cs="Calibri"/>
        </w:rPr>
        <w:t> </w:t>
      </w:r>
    </w:p>
    <w:p w14:paraId="1AAE1BDB" w14:textId="77777777" w:rsidR="00960714" w:rsidRPr="00693936" w:rsidRDefault="00960714" w:rsidP="005C0069">
      <w:pPr>
        <w:spacing w:after="0" w:line="240" w:lineRule="auto"/>
        <w:ind w:left="1800" w:hanging="360"/>
        <w:rPr>
          <w:rFonts w:ascii="Calibri" w:hAnsi="Calibri" w:cs="Calibri"/>
        </w:rPr>
      </w:pPr>
      <w:r w:rsidRPr="00693936">
        <w:rPr>
          <w:rFonts w:ascii="Calibri" w:hAnsi="Calibri" w:cs="Calibri"/>
          <w:i/>
          <w:iCs/>
        </w:rPr>
        <w:t xml:space="preserve">Academic Support Services </w:t>
      </w:r>
    </w:p>
    <w:p w14:paraId="246F6D4A" w14:textId="77777777" w:rsidR="00960714" w:rsidRPr="00693936" w:rsidRDefault="00960714" w:rsidP="005C0069">
      <w:pPr>
        <w:numPr>
          <w:ilvl w:val="0"/>
          <w:numId w:val="40"/>
        </w:numPr>
        <w:tabs>
          <w:tab w:val="clear" w:pos="720"/>
        </w:tabs>
        <w:spacing w:after="0" w:line="240" w:lineRule="auto"/>
        <w:ind w:left="1800"/>
        <w:rPr>
          <w:rFonts w:ascii="Calibri" w:hAnsi="Calibri" w:cs="Calibri"/>
        </w:rPr>
      </w:pPr>
      <w:r w:rsidRPr="00693936">
        <w:rPr>
          <w:rFonts w:ascii="Calibri" w:hAnsi="Calibri" w:cs="Calibri"/>
        </w:rPr>
        <w:t>Academic Resource Center (</w:t>
      </w:r>
      <w:hyperlink r:id="rId40" w:history="1">
        <w:r w:rsidRPr="00693936">
          <w:rPr>
            <w:rStyle w:val="Hyperlink"/>
            <w:rFonts w:ascii="Calibri" w:hAnsi="Calibri" w:cs="Calibri"/>
          </w:rPr>
          <w:t>https://clear.unt.edu/canvas/student-resources</w:t>
        </w:r>
      </w:hyperlink>
      <w:r w:rsidRPr="00693936">
        <w:rPr>
          <w:rFonts w:ascii="Calibri" w:hAnsi="Calibri" w:cs="Calibri"/>
        </w:rPr>
        <w:t>)</w:t>
      </w:r>
    </w:p>
    <w:p w14:paraId="61C0635B" w14:textId="77777777" w:rsidR="00960714" w:rsidRPr="00693936" w:rsidRDefault="00960714" w:rsidP="005C0069">
      <w:pPr>
        <w:numPr>
          <w:ilvl w:val="0"/>
          <w:numId w:val="40"/>
        </w:numPr>
        <w:tabs>
          <w:tab w:val="clear" w:pos="720"/>
        </w:tabs>
        <w:spacing w:after="0" w:line="240" w:lineRule="auto"/>
        <w:ind w:left="1800"/>
        <w:rPr>
          <w:rFonts w:ascii="Calibri" w:hAnsi="Calibri" w:cs="Calibri"/>
        </w:rPr>
      </w:pPr>
      <w:r w:rsidRPr="00693936">
        <w:rPr>
          <w:rFonts w:ascii="Calibri" w:hAnsi="Calibri" w:cs="Calibri"/>
        </w:rPr>
        <w:t>Academic Success Center (</w:t>
      </w:r>
      <w:hyperlink r:id="rId41" w:history="1">
        <w:r w:rsidRPr="00693936">
          <w:rPr>
            <w:rStyle w:val="Hyperlink"/>
            <w:rFonts w:ascii="Calibri" w:hAnsi="Calibri" w:cs="Calibri"/>
          </w:rPr>
          <w:t>https://success.unt.edu/asc</w:t>
        </w:r>
      </w:hyperlink>
      <w:r w:rsidRPr="00693936">
        <w:rPr>
          <w:rFonts w:ascii="Calibri" w:hAnsi="Calibri" w:cs="Calibri"/>
        </w:rPr>
        <w:t>)</w:t>
      </w:r>
    </w:p>
    <w:p w14:paraId="2CB09218" w14:textId="77777777" w:rsidR="00960714" w:rsidRPr="00693936" w:rsidRDefault="00960714" w:rsidP="005C0069">
      <w:pPr>
        <w:numPr>
          <w:ilvl w:val="0"/>
          <w:numId w:val="40"/>
        </w:numPr>
        <w:tabs>
          <w:tab w:val="clear" w:pos="720"/>
        </w:tabs>
        <w:spacing w:after="0" w:line="240" w:lineRule="auto"/>
        <w:ind w:left="1800"/>
        <w:rPr>
          <w:rFonts w:ascii="Calibri" w:hAnsi="Calibri" w:cs="Calibri"/>
        </w:rPr>
      </w:pPr>
      <w:r w:rsidRPr="00693936">
        <w:rPr>
          <w:rFonts w:ascii="Calibri" w:hAnsi="Calibri" w:cs="Calibri"/>
        </w:rPr>
        <w:t>UNT Libraries (</w:t>
      </w:r>
      <w:hyperlink r:id="rId42" w:history="1">
        <w:r w:rsidRPr="00693936">
          <w:rPr>
            <w:rStyle w:val="Hyperlink"/>
            <w:rFonts w:ascii="Calibri" w:hAnsi="Calibri" w:cs="Calibri"/>
          </w:rPr>
          <w:t>https://library.unt.edu/</w:t>
        </w:r>
      </w:hyperlink>
      <w:r w:rsidRPr="00693936">
        <w:rPr>
          <w:rFonts w:ascii="Calibri" w:hAnsi="Calibri" w:cs="Calibri"/>
        </w:rPr>
        <w:t>)</w:t>
      </w:r>
    </w:p>
    <w:p w14:paraId="0CE17C1D" w14:textId="77777777" w:rsidR="00960714" w:rsidRPr="00693936" w:rsidRDefault="00960714" w:rsidP="005C0069">
      <w:pPr>
        <w:numPr>
          <w:ilvl w:val="0"/>
          <w:numId w:val="40"/>
        </w:numPr>
        <w:tabs>
          <w:tab w:val="clear" w:pos="720"/>
        </w:tabs>
        <w:spacing w:after="0" w:line="240" w:lineRule="auto"/>
        <w:ind w:left="1800"/>
        <w:rPr>
          <w:rFonts w:ascii="Calibri" w:hAnsi="Calibri" w:cs="Calibri"/>
        </w:rPr>
      </w:pPr>
      <w:r w:rsidRPr="00693936">
        <w:rPr>
          <w:rFonts w:ascii="Calibri" w:hAnsi="Calibri" w:cs="Calibri"/>
        </w:rPr>
        <w:t>Writing Lab (</w:t>
      </w:r>
      <w:hyperlink r:id="rId43" w:history="1">
        <w:r w:rsidRPr="00693936">
          <w:rPr>
            <w:rStyle w:val="Hyperlink"/>
            <w:rFonts w:ascii="Calibri" w:hAnsi="Calibri" w:cs="Calibri"/>
          </w:rPr>
          <w:t>http://writingcenter.unt.edu/</w:t>
        </w:r>
      </w:hyperlink>
      <w:r w:rsidRPr="00693936">
        <w:rPr>
          <w:rFonts w:ascii="Calibri" w:hAnsi="Calibri" w:cs="Calibri"/>
        </w:rPr>
        <w:t>)</w:t>
      </w:r>
    </w:p>
    <w:p w14:paraId="41630C66" w14:textId="77777777" w:rsidR="00960714" w:rsidRPr="00693936" w:rsidRDefault="00960714" w:rsidP="005C0069">
      <w:pPr>
        <w:numPr>
          <w:ilvl w:val="0"/>
          <w:numId w:val="40"/>
        </w:numPr>
        <w:tabs>
          <w:tab w:val="clear" w:pos="720"/>
        </w:tabs>
        <w:spacing w:after="0" w:line="240" w:lineRule="auto"/>
        <w:ind w:left="1800"/>
        <w:rPr>
          <w:rFonts w:ascii="Calibri" w:hAnsi="Calibri" w:cs="Calibri"/>
        </w:rPr>
      </w:pPr>
      <w:proofErr w:type="spellStart"/>
      <w:r w:rsidRPr="00693936">
        <w:rPr>
          <w:rFonts w:ascii="Calibri" w:hAnsi="Calibri" w:cs="Calibri"/>
        </w:rPr>
        <w:t>MathLab</w:t>
      </w:r>
      <w:proofErr w:type="spellEnd"/>
      <w:r w:rsidRPr="00693936">
        <w:rPr>
          <w:rFonts w:ascii="Calibri" w:hAnsi="Calibri" w:cs="Calibri"/>
        </w:rPr>
        <w:t xml:space="preserve"> (</w:t>
      </w:r>
      <w:hyperlink r:id="rId44" w:history="1">
        <w:r w:rsidRPr="00693936">
          <w:rPr>
            <w:rStyle w:val="Hyperlink"/>
            <w:rFonts w:ascii="Calibri" w:hAnsi="Calibri" w:cs="Calibri"/>
          </w:rPr>
          <w:t>https://math.unt.edu/mathlab</w:t>
        </w:r>
      </w:hyperlink>
      <w:r w:rsidRPr="00693936">
        <w:rPr>
          <w:rFonts w:ascii="Calibri" w:hAnsi="Calibri" w:cs="Calibri"/>
        </w:rPr>
        <w:t>)</w:t>
      </w:r>
    </w:p>
    <w:p w14:paraId="0FDF70CF"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rPr>
        <w:t> </w:t>
      </w:r>
    </w:p>
    <w:p w14:paraId="09F7812E" w14:textId="77777777" w:rsidR="00960714" w:rsidRPr="00693936" w:rsidRDefault="00960714" w:rsidP="005C0069">
      <w:pPr>
        <w:spacing w:after="0" w:line="240" w:lineRule="auto"/>
        <w:ind w:left="1440"/>
        <w:rPr>
          <w:rFonts w:ascii="Calibri" w:hAnsi="Calibri" w:cs="Calibri"/>
        </w:rPr>
      </w:pPr>
      <w:r w:rsidRPr="00693936">
        <w:rPr>
          <w:rFonts w:ascii="Calibri" w:hAnsi="Calibri" w:cs="Calibri"/>
          <w:b/>
          <w:bCs/>
        </w:rPr>
        <w:t>Supporting Your Success and Creating an Inclusive Learning Environment</w:t>
      </w:r>
    </w:p>
    <w:p w14:paraId="77237C3A" w14:textId="77777777" w:rsidR="00960714" w:rsidRPr="00693936" w:rsidRDefault="00960714" w:rsidP="005C0069">
      <w:pPr>
        <w:spacing w:after="0" w:line="240" w:lineRule="auto"/>
        <w:ind w:left="1440" w:firstLine="720"/>
        <w:rPr>
          <w:rFonts w:ascii="Calibri" w:hAnsi="Calibri" w:cs="Calibri"/>
        </w:rPr>
      </w:pPr>
      <w:r w:rsidRPr="00693936">
        <w:rPr>
          <w:rFonts w:ascii="Calibri" w:hAnsi="Calibri" w:cs="Calibri"/>
        </w:rPr>
        <w:t>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w:t>
      </w:r>
    </w:p>
    <w:p w14:paraId="50737D46" w14:textId="77777777" w:rsidR="00C13968" w:rsidRDefault="00C13968" w:rsidP="00C13968">
      <w:pPr>
        <w:spacing w:after="0" w:line="240" w:lineRule="auto"/>
        <w:rPr>
          <w:rFonts w:ascii="Calibri" w:eastAsia="Times New Roman" w:hAnsi="Calibri" w:cs="Calibri"/>
          <w:b/>
          <w:bCs/>
          <w:kern w:val="0"/>
          <w14:ligatures w14:val="none"/>
        </w:rPr>
      </w:pPr>
    </w:p>
    <w:p w14:paraId="4DAEAC35" w14:textId="469B575E" w:rsidR="00C13968" w:rsidRPr="00C13968" w:rsidRDefault="00C13968" w:rsidP="00C13968">
      <w:pPr>
        <w:spacing w:after="0" w:line="240" w:lineRule="auto"/>
        <w:rPr>
          <w:rFonts w:ascii="Calibri" w:eastAsia="Times New Roman" w:hAnsi="Calibri" w:cs="Calibri"/>
          <w:kern w:val="0"/>
          <w14:ligatures w14:val="none"/>
        </w:rPr>
      </w:pPr>
      <w:r w:rsidRPr="00C13968">
        <w:rPr>
          <w:rFonts w:ascii="Calibri" w:eastAsia="Times New Roman" w:hAnsi="Calibri" w:cs="Calibri"/>
          <w:b/>
          <w:bCs/>
          <w:kern w:val="0"/>
          <w14:ligatures w14:val="none"/>
        </w:rPr>
        <w:t>AI &amp; ORIGINALITY </w:t>
      </w:r>
    </w:p>
    <w:p w14:paraId="41113962" w14:textId="77777777" w:rsidR="00C13968" w:rsidRPr="00C13968" w:rsidRDefault="00C13968" w:rsidP="00C13968">
      <w:pPr>
        <w:spacing w:after="0" w:line="240" w:lineRule="auto"/>
        <w:rPr>
          <w:rFonts w:ascii="Calibri" w:eastAsia="Times New Roman" w:hAnsi="Calibri" w:cs="Calibri"/>
          <w:kern w:val="0"/>
          <w14:ligatures w14:val="none"/>
        </w:rPr>
      </w:pPr>
      <w:r w:rsidRPr="00C13968">
        <w:rPr>
          <w:rFonts w:ascii="Calibri" w:eastAsia="Times New Roman" w:hAnsi="Calibri" w:cs="Calibri"/>
          <w:kern w:val="0"/>
          <w14:ligatures w14:val="none"/>
        </w:rPr>
        <w:t xml:space="preserve">We will be using AI in this course and exploring its impact on marketing, writing, art, design, and other creative fields. I am excited to explore this with you all, but there are significant conflicts and inherent contradictions/complications when using AI in academic and creative environments. All submitted </w:t>
      </w:r>
      <w:r w:rsidRPr="00C13968">
        <w:rPr>
          <w:rFonts w:ascii="Calibri" w:eastAsia="Times New Roman" w:hAnsi="Calibri" w:cs="Calibri"/>
          <w:b/>
          <w:bCs/>
          <w:kern w:val="0"/>
          <w14:ligatures w14:val="none"/>
        </w:rPr>
        <w:t>content, assignments, and projects must be fully original unless given credit</w:t>
      </w:r>
      <w:r w:rsidRPr="00C13968">
        <w:rPr>
          <w:rFonts w:ascii="Calibri" w:eastAsia="Times New Roman" w:hAnsi="Calibri" w:cs="Calibri"/>
          <w:kern w:val="0"/>
          <w14:ligatures w14:val="none"/>
        </w:rPr>
        <w:t xml:space="preserve"> and correctly cited. </w:t>
      </w:r>
      <w:r w:rsidRPr="00C13968">
        <w:rPr>
          <w:rFonts w:ascii="Calibri" w:eastAsia="Times New Roman" w:hAnsi="Calibri" w:cs="Calibri"/>
          <w:b/>
          <w:bCs/>
          <w:kern w:val="0"/>
          <w14:ligatures w14:val="none"/>
        </w:rPr>
        <w:t>The use of AI</w:t>
      </w:r>
      <w:r w:rsidRPr="00C13968">
        <w:rPr>
          <w:rFonts w:ascii="Calibri" w:eastAsia="Times New Roman" w:hAnsi="Calibri" w:cs="Calibri"/>
          <w:kern w:val="0"/>
          <w14:ligatures w14:val="none"/>
        </w:rPr>
        <w:t> </w:t>
      </w:r>
      <w:r w:rsidRPr="00C13968">
        <w:rPr>
          <w:rFonts w:ascii="Calibri" w:eastAsia="Times New Roman" w:hAnsi="Calibri" w:cs="Calibri"/>
          <w:b/>
          <w:bCs/>
          <w:kern w:val="0"/>
          <w14:ligatures w14:val="none"/>
        </w:rPr>
        <w:t>must be cited/noted, even when work uses AI as a starting format for revisions</w:t>
      </w:r>
      <w:r w:rsidRPr="00C13968">
        <w:rPr>
          <w:rFonts w:ascii="Calibri" w:eastAsia="Times New Roman" w:hAnsi="Calibri" w:cs="Calibri"/>
          <w:kern w:val="0"/>
          <w14:ligatures w14:val="none"/>
        </w:rPr>
        <w:t>. </w:t>
      </w:r>
      <w:r w:rsidRPr="00C13968">
        <w:rPr>
          <w:rFonts w:ascii="Calibri" w:eastAsia="Times New Roman" w:hAnsi="Calibri" w:cs="Calibri"/>
          <w:b/>
          <w:bCs/>
          <w:kern w:val="0"/>
          <w14:ligatures w14:val="none"/>
        </w:rPr>
        <w:t>AI can be an excellent tool and resource, but there needs to be an acknowledgment of its use and impact on/in/for your work/project/product, etc</w:t>
      </w:r>
      <w:r w:rsidRPr="00C13968">
        <w:rPr>
          <w:rFonts w:ascii="Calibri" w:eastAsia="Times New Roman" w:hAnsi="Calibri" w:cs="Calibri"/>
          <w:kern w:val="0"/>
          <w14:ligatures w14:val="none"/>
        </w:rPr>
        <w:t xml:space="preserve">. Acknowledgment and correct citation/accreditation of AI usage also emphasize and </w:t>
      </w:r>
      <w:r w:rsidRPr="00C13968">
        <w:rPr>
          <w:rFonts w:ascii="Calibri" w:eastAsia="Times New Roman" w:hAnsi="Calibri" w:cs="Calibri"/>
          <w:kern w:val="0"/>
          <w14:ligatures w14:val="none"/>
        </w:rPr>
        <w:lastRenderedPageBreak/>
        <w:t>differentiate the labor and creativity of your manual digital creations, works, and designs. Plagiarism will not be accepted (see also UNT Academic Integrity Policy). </w:t>
      </w:r>
    </w:p>
    <w:p w14:paraId="2761B7F4" w14:textId="77777777" w:rsidR="00960714" w:rsidRPr="00693936" w:rsidRDefault="00960714" w:rsidP="005C0069">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p>
    <w:p w14:paraId="6ADAE148" w14:textId="77777777" w:rsidR="00960714" w:rsidRPr="00693936" w:rsidRDefault="00960714" w:rsidP="005C0069">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r w:rsidRPr="00693936">
        <w:rPr>
          <w:rFonts w:ascii="Calibri" w:eastAsia="Yu Gothic Light" w:hAnsi="Calibri" w:cs="Calibri"/>
          <w:color w:val="297C52"/>
          <w:kern w:val="0"/>
          <w:sz w:val="30"/>
          <w:szCs w:val="26"/>
          <w:lang w:eastAsia="en-US"/>
          <w14:ligatures w14:val="none"/>
        </w:rPr>
        <w:t>Class Communication</w:t>
      </w:r>
    </w:p>
    <w:p w14:paraId="6A017898" w14:textId="77777777" w:rsidR="00960714" w:rsidRPr="00693936" w:rsidRDefault="00960714" w:rsidP="005C0069">
      <w:pPr>
        <w:spacing w:after="0" w:line="240" w:lineRule="auto"/>
        <w:ind w:firstLine="720"/>
        <w:rPr>
          <w:rFonts w:ascii="Calibri" w:hAnsi="Calibri" w:cs="Calibri"/>
        </w:rPr>
      </w:pPr>
      <w:r w:rsidRPr="00693936">
        <w:rPr>
          <w:rFonts w:ascii="Calibri" w:hAnsi="Calibri" w:cs="Calibri"/>
        </w:rPr>
        <w:t>We may, at times, be learning about sensitive or controversial subject matters. It is important to maintain a collegial and supportive environment for academic inquiry. Please treat each other’s questions, perspectives, and concerns seriously and maintain a respectful tone during and after all class discussions.</w:t>
      </w:r>
    </w:p>
    <w:p w14:paraId="557C5FB8" w14:textId="77777777" w:rsidR="00960714" w:rsidRPr="00693936" w:rsidRDefault="00960714" w:rsidP="005C0069">
      <w:pPr>
        <w:spacing w:after="0" w:line="240" w:lineRule="auto"/>
        <w:ind w:firstLine="720"/>
        <w:rPr>
          <w:rFonts w:ascii="Calibri" w:hAnsi="Calibri" w:cs="Calibri"/>
        </w:rPr>
      </w:pPr>
      <w:r w:rsidRPr="00693936">
        <w:rPr>
          <w:rFonts w:ascii="Calibri" w:hAnsi="Calibri" w:cs="Calibri"/>
        </w:rPr>
        <w:t>When a student sends a message to the instructor through Canvas or email, please be patient. Please allow up to 24 hours for a response on weekdays. Although I aim to reply as promptly as possible, immediate responses cannot be guaranteed.</w:t>
      </w:r>
    </w:p>
    <w:p w14:paraId="1F710364" w14:textId="77777777" w:rsidR="00960714" w:rsidRPr="00693936" w:rsidRDefault="00960714" w:rsidP="00AA71B1">
      <w:pPr>
        <w:spacing w:after="0" w:line="240" w:lineRule="auto"/>
        <w:ind w:firstLine="720"/>
        <w:rPr>
          <w:rFonts w:ascii="Calibri" w:hAnsi="Calibri" w:cs="Calibri"/>
        </w:rPr>
      </w:pPr>
      <w:r w:rsidRPr="00693936">
        <w:rPr>
          <w:rFonts w:ascii="Calibri" w:hAnsi="Calibri" w:cs="Calibri"/>
        </w:rPr>
        <w:t>Please note that I typically do not respond to messages over the weekend (Saturday and Sunday). Messages sent on Friday may not receive a response the same day; in most cases, I will reply the following Monday.</w:t>
      </w:r>
    </w:p>
    <w:p w14:paraId="4D9BDC3C" w14:textId="77777777" w:rsidR="00960714" w:rsidRPr="00AA71B1" w:rsidRDefault="00960714" w:rsidP="00AA71B1">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p>
    <w:p w14:paraId="21941C96" w14:textId="15BBC914" w:rsidR="00AA71B1" w:rsidRPr="00AA71B1" w:rsidRDefault="00AA71B1" w:rsidP="00AA71B1">
      <w:pPr>
        <w:spacing w:after="0" w:line="240" w:lineRule="auto"/>
        <w:rPr>
          <w:rFonts w:ascii="Calibri" w:eastAsia="Times New Roman" w:hAnsi="Calibri" w:cs="Calibri"/>
          <w:kern w:val="0"/>
          <w14:ligatures w14:val="none"/>
        </w:rPr>
      </w:pPr>
      <w:r w:rsidRPr="00AA71B1">
        <w:rPr>
          <w:rFonts w:ascii="Calibri" w:eastAsia="Yu Gothic Light" w:hAnsi="Calibri" w:cs="Calibri"/>
          <w:color w:val="297C52"/>
          <w:kern w:val="0"/>
          <w:sz w:val="30"/>
          <w:szCs w:val="26"/>
          <w:lang w:eastAsia="en-US"/>
          <w14:ligatures w14:val="none"/>
        </w:rPr>
        <w:t>Teaching Philosophy</w:t>
      </w:r>
    </w:p>
    <w:p w14:paraId="4A196894" w14:textId="77777777" w:rsidR="00AA71B1" w:rsidRPr="00AA71B1" w:rsidRDefault="00AA71B1" w:rsidP="00AA71B1">
      <w:pPr>
        <w:spacing w:after="0" w:line="240" w:lineRule="auto"/>
        <w:rPr>
          <w:rFonts w:ascii="Calibri" w:eastAsia="Times New Roman" w:hAnsi="Calibri" w:cs="Calibri"/>
          <w:kern w:val="0"/>
          <w14:ligatures w14:val="none"/>
        </w:rPr>
      </w:pPr>
      <w:r w:rsidRPr="00AA71B1">
        <w:rPr>
          <w:rFonts w:ascii="Calibri" w:eastAsia="Times New Roman" w:hAnsi="Calibri" w:cs="Calibri"/>
          <w:kern w:val="0"/>
          <w14:ligatures w14:val="none"/>
        </w:rPr>
        <w:t xml:space="preserve">Online learning modules require reading, viewing videos, quizzes, and written assignments. All major written assignments focus on active learning, discussion, and developing marketable skills. Each online module allows students to progress through readings and assignments at their own pace with select deadlines throughout the sixteen weeks. This allows you to work </w:t>
      </w:r>
      <w:proofErr w:type="gramStart"/>
      <w:r w:rsidRPr="00AA71B1">
        <w:rPr>
          <w:rFonts w:ascii="Calibri" w:eastAsia="Times New Roman" w:hAnsi="Calibri" w:cs="Calibri"/>
          <w:kern w:val="0"/>
          <w14:ligatures w14:val="none"/>
        </w:rPr>
        <w:t>ahead, but</w:t>
      </w:r>
      <w:proofErr w:type="gramEnd"/>
      <w:r w:rsidRPr="00AA71B1">
        <w:rPr>
          <w:rFonts w:ascii="Calibri" w:eastAsia="Times New Roman" w:hAnsi="Calibri" w:cs="Calibri"/>
          <w:kern w:val="0"/>
          <w14:ligatures w14:val="none"/>
        </w:rPr>
        <w:t xml:space="preserve"> not fall behind.</w:t>
      </w:r>
    </w:p>
    <w:p w14:paraId="3B8AB301" w14:textId="60A087B6" w:rsidR="00126ACC" w:rsidRPr="00AA71B1" w:rsidRDefault="00126ACC" w:rsidP="00AA71B1">
      <w:pPr>
        <w:spacing w:after="0" w:line="240" w:lineRule="auto"/>
        <w:rPr>
          <w:rFonts w:ascii="Calibri" w:eastAsia="Yu Gothic Light" w:hAnsi="Calibri" w:cs="Calibri"/>
          <w:color w:val="297C52"/>
          <w:kern w:val="0"/>
          <w:sz w:val="30"/>
          <w:szCs w:val="26"/>
          <w:lang w:eastAsia="en-US"/>
          <w14:ligatures w14:val="none"/>
        </w:rPr>
      </w:pPr>
    </w:p>
    <w:p w14:paraId="6F5CB985" w14:textId="4CB7A03A" w:rsidR="00960714" w:rsidRPr="00AA71B1" w:rsidRDefault="00960714" w:rsidP="00AA71B1">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r w:rsidRPr="00AA71B1">
        <w:rPr>
          <w:rFonts w:ascii="Calibri" w:eastAsia="Yu Gothic Light" w:hAnsi="Calibri" w:cs="Calibri"/>
          <w:color w:val="297C52"/>
          <w:kern w:val="0"/>
          <w:sz w:val="30"/>
          <w:szCs w:val="26"/>
          <w:lang w:eastAsia="en-US"/>
          <w14:ligatures w14:val="none"/>
        </w:rPr>
        <w:t>Major Assignments and Course Requirements</w:t>
      </w:r>
    </w:p>
    <w:p w14:paraId="79E21E3F" w14:textId="1B689A11" w:rsidR="00782F24" w:rsidRPr="00AA28B1" w:rsidRDefault="00782F24" w:rsidP="00782F24">
      <w:pPr>
        <w:spacing w:line="240" w:lineRule="auto"/>
        <w:rPr>
          <w:rFonts w:cstheme="minorHAnsi"/>
        </w:rPr>
      </w:pPr>
      <w:r w:rsidRPr="00AA28B1">
        <w:rPr>
          <w:rFonts w:cstheme="minorHAnsi"/>
          <w:b/>
          <w:bCs/>
        </w:rPr>
        <w:t xml:space="preserve">Technical </w:t>
      </w:r>
      <w:r w:rsidR="004673FF">
        <w:rPr>
          <w:rFonts w:cstheme="minorHAnsi"/>
          <w:b/>
          <w:bCs/>
        </w:rPr>
        <w:t>Assignments</w:t>
      </w:r>
      <w:r w:rsidRPr="00AA28B1">
        <w:rPr>
          <w:rFonts w:cstheme="minorHAnsi"/>
        </w:rPr>
        <w:t xml:space="preserve"> will reinforce student understanding of the lectures. This can include digital exercises, readings, discussions, work-in-progress grades, and/or fully participating </w:t>
      </w:r>
      <w:r>
        <w:rPr>
          <w:rFonts w:cstheme="minorHAnsi"/>
        </w:rPr>
        <w:t>in</w:t>
      </w:r>
      <w:r w:rsidRPr="00AA28B1">
        <w:rPr>
          <w:rFonts w:cstheme="minorHAnsi"/>
        </w:rPr>
        <w:t xml:space="preserve"> the </w:t>
      </w:r>
      <w:r>
        <w:rPr>
          <w:rFonts w:cstheme="minorHAnsi"/>
        </w:rPr>
        <w:t xml:space="preserve">online </w:t>
      </w:r>
      <w:r w:rsidRPr="00AA28B1">
        <w:rPr>
          <w:rFonts w:cstheme="minorHAnsi"/>
        </w:rPr>
        <w:t xml:space="preserve">class by actively doing the course work. </w:t>
      </w:r>
    </w:p>
    <w:p w14:paraId="72AF3EF6" w14:textId="77777777" w:rsidR="00782F24" w:rsidRPr="00AA28B1" w:rsidRDefault="00782F24" w:rsidP="00782F24">
      <w:pPr>
        <w:spacing w:line="240" w:lineRule="auto"/>
        <w:rPr>
          <w:rFonts w:cstheme="minorHAnsi"/>
        </w:rPr>
      </w:pPr>
      <w:r w:rsidRPr="00AA28B1">
        <w:rPr>
          <w:rFonts w:cstheme="minorHAnsi"/>
          <w:b/>
          <w:bCs/>
        </w:rPr>
        <w:t>Research + Development</w:t>
      </w:r>
      <w:r w:rsidRPr="00AA28B1">
        <w:rPr>
          <w:rFonts w:cstheme="minorHAnsi"/>
        </w:rPr>
        <w:t xml:space="preserve"> will help the student to work through ideas with other students and the professor. Work is expected to be experimental and plentiful, with research and inspiration noted. Think of this like a digital sketchbook that you will share with others.</w:t>
      </w:r>
    </w:p>
    <w:p w14:paraId="480F48BF" w14:textId="77777777" w:rsidR="00782F24" w:rsidRPr="00AA28B1" w:rsidRDefault="00782F24" w:rsidP="00782F24">
      <w:pPr>
        <w:spacing w:line="240" w:lineRule="auto"/>
        <w:rPr>
          <w:rFonts w:cstheme="minorHAnsi"/>
        </w:rPr>
      </w:pPr>
      <w:r w:rsidRPr="00AA28B1">
        <w:rPr>
          <w:rFonts w:cstheme="minorHAnsi"/>
          <w:b/>
          <w:bCs/>
        </w:rPr>
        <w:t xml:space="preserve">Major Assignments </w:t>
      </w:r>
      <w:r w:rsidRPr="00AA28B1">
        <w:rPr>
          <w:rFonts w:cstheme="minorHAnsi"/>
        </w:rPr>
        <w:t>consist of the following and will include specific grading rubrics in Canvas. Major assignments also include a critique component. This semester’s theme is Adopting a Local Band, so all projects will revolve around this theme:</w:t>
      </w:r>
    </w:p>
    <w:p w14:paraId="0D669817" w14:textId="77777777" w:rsidR="00782F24" w:rsidRPr="00AA28B1" w:rsidRDefault="00782F24" w:rsidP="00782F24">
      <w:pPr>
        <w:numPr>
          <w:ilvl w:val="0"/>
          <w:numId w:val="46"/>
        </w:numPr>
        <w:spacing w:after="0" w:line="240" w:lineRule="auto"/>
        <w:rPr>
          <w:rFonts w:cstheme="minorHAnsi"/>
        </w:rPr>
      </w:pPr>
      <w:r w:rsidRPr="00AA28B1">
        <w:rPr>
          <w:rFonts w:cstheme="minorHAnsi"/>
        </w:rPr>
        <w:t xml:space="preserve">New Logo, which will challenge students to design a new logo that embodies the band and their sound with vector graphics. </w:t>
      </w:r>
    </w:p>
    <w:p w14:paraId="33E54F85" w14:textId="77777777" w:rsidR="00782F24" w:rsidRPr="00AA28B1" w:rsidRDefault="00782F24" w:rsidP="00782F24">
      <w:pPr>
        <w:numPr>
          <w:ilvl w:val="0"/>
          <w:numId w:val="46"/>
        </w:numPr>
        <w:spacing w:after="0" w:line="240" w:lineRule="auto"/>
        <w:rPr>
          <w:rFonts w:cstheme="minorHAnsi"/>
        </w:rPr>
      </w:pPr>
      <w:r w:rsidRPr="00AA28B1">
        <w:rPr>
          <w:rFonts w:cstheme="minorHAnsi"/>
        </w:rPr>
        <w:t xml:space="preserve">Improve a Found Poster, which will involve using their digital and vector design skills to make a better poster than one found around town. </w:t>
      </w:r>
    </w:p>
    <w:p w14:paraId="7F287EC0" w14:textId="77777777" w:rsidR="00782F24" w:rsidRPr="00AA28B1" w:rsidRDefault="00782F24" w:rsidP="00782F24">
      <w:pPr>
        <w:numPr>
          <w:ilvl w:val="0"/>
          <w:numId w:val="46"/>
        </w:numPr>
        <w:spacing w:after="0" w:line="240" w:lineRule="auto"/>
        <w:rPr>
          <w:rFonts w:cstheme="minorHAnsi"/>
        </w:rPr>
      </w:pPr>
      <w:r w:rsidRPr="00AA28B1">
        <w:rPr>
          <w:rFonts w:cstheme="minorHAnsi"/>
        </w:rPr>
        <w:t xml:space="preserve">Album Layout, which will use an existing template to create a physical sleeve for a record or CD, suitable for printing in raster graphics. </w:t>
      </w:r>
    </w:p>
    <w:p w14:paraId="4F9378FF" w14:textId="77777777" w:rsidR="00782F24" w:rsidRPr="00AA28B1" w:rsidRDefault="00782F24" w:rsidP="00782F24">
      <w:pPr>
        <w:numPr>
          <w:ilvl w:val="0"/>
          <w:numId w:val="46"/>
        </w:numPr>
        <w:spacing w:after="0" w:line="240" w:lineRule="auto"/>
        <w:rPr>
          <w:rFonts w:cstheme="minorHAnsi"/>
        </w:rPr>
      </w:pPr>
      <w:r w:rsidRPr="00AA28B1">
        <w:rPr>
          <w:rFonts w:cstheme="minorHAnsi"/>
        </w:rPr>
        <w:t xml:space="preserve">Video Creative Project, which will use video editing to create a promotional video using stop motion or moving images and sound. </w:t>
      </w:r>
    </w:p>
    <w:p w14:paraId="6795A208" w14:textId="77777777" w:rsidR="00782F24" w:rsidRPr="00AA28B1" w:rsidRDefault="00782F24" w:rsidP="004673FF">
      <w:pPr>
        <w:numPr>
          <w:ilvl w:val="0"/>
          <w:numId w:val="46"/>
        </w:numPr>
        <w:spacing w:after="0" w:line="240" w:lineRule="auto"/>
        <w:contextualSpacing/>
        <w:rPr>
          <w:rFonts w:cstheme="minorHAnsi"/>
        </w:rPr>
      </w:pPr>
      <w:r w:rsidRPr="00AA28B1">
        <w:rPr>
          <w:rFonts w:cstheme="minorHAnsi"/>
        </w:rPr>
        <w:lastRenderedPageBreak/>
        <w:t xml:space="preserve">Final Project Suite, including a website, Brand Book, one mockup object, and one physical object for the band and/or each student’s own personal brand as the designer. </w:t>
      </w:r>
    </w:p>
    <w:p w14:paraId="7275ED1D" w14:textId="77777777" w:rsidR="00782F24" w:rsidRPr="00AA28B1" w:rsidRDefault="00782F24" w:rsidP="004673FF">
      <w:pPr>
        <w:spacing w:after="0" w:line="240" w:lineRule="auto"/>
        <w:contextualSpacing/>
        <w:rPr>
          <w:rFonts w:cstheme="minorHAnsi"/>
        </w:rPr>
      </w:pPr>
    </w:p>
    <w:p w14:paraId="31165411" w14:textId="77777777" w:rsidR="00782F24" w:rsidRPr="00AA28B1" w:rsidRDefault="00782F24" w:rsidP="004673FF">
      <w:pPr>
        <w:pStyle w:val="NormalWeb"/>
        <w:shd w:val="clear" w:color="auto" w:fill="FFFFFF"/>
        <w:spacing w:before="0" w:beforeAutospacing="0" w:after="0" w:afterAutospacing="0"/>
        <w:contextualSpacing/>
        <w:rPr>
          <w:rFonts w:asciiTheme="minorHAnsi" w:hAnsiTheme="minorHAnsi" w:cstheme="minorHAnsi"/>
          <w:b/>
          <w:bCs/>
        </w:rPr>
      </w:pPr>
      <w:r w:rsidRPr="00AA28B1">
        <w:rPr>
          <w:rFonts w:asciiTheme="minorHAnsi" w:hAnsiTheme="minorHAnsi" w:cstheme="minorHAnsi"/>
          <w:b/>
          <w:bCs/>
        </w:rPr>
        <w:t xml:space="preserve">Extra Credit </w:t>
      </w:r>
    </w:p>
    <w:p w14:paraId="40A3E49F" w14:textId="112C788D" w:rsidR="00782F24" w:rsidRDefault="00782F24" w:rsidP="004673FF">
      <w:pPr>
        <w:pStyle w:val="NormalWeb"/>
        <w:shd w:val="clear" w:color="auto" w:fill="FFFFFF"/>
        <w:spacing w:before="0" w:beforeAutospacing="0" w:after="0" w:afterAutospacing="0"/>
        <w:contextualSpacing/>
        <w:rPr>
          <w:rFonts w:asciiTheme="minorHAnsi" w:hAnsiTheme="minorHAnsi" w:cstheme="minorHAnsi"/>
        </w:rPr>
      </w:pPr>
      <w:r w:rsidRPr="00AA28B1">
        <w:rPr>
          <w:rFonts w:asciiTheme="minorHAnsi" w:hAnsiTheme="minorHAnsi" w:cstheme="minorHAnsi"/>
        </w:rPr>
        <w:t xml:space="preserve">There will be a few opportunities for a small amount of extra credit up to </w:t>
      </w:r>
      <w:r w:rsidR="00B748F7">
        <w:rPr>
          <w:rFonts w:asciiTheme="minorHAnsi" w:hAnsiTheme="minorHAnsi" w:cstheme="minorHAnsi"/>
        </w:rPr>
        <w:t>2</w:t>
      </w:r>
      <w:r w:rsidRPr="00AA28B1">
        <w:rPr>
          <w:rFonts w:asciiTheme="minorHAnsi" w:hAnsiTheme="minorHAnsi" w:cstheme="minorHAnsi"/>
        </w:rPr>
        <w:t>0 points. This is to help cover times when life happens and work is submitted late. See the Canvas course for more information.</w:t>
      </w:r>
    </w:p>
    <w:p w14:paraId="157984D3" w14:textId="77777777" w:rsidR="004673FF" w:rsidRDefault="004673FF" w:rsidP="004673FF">
      <w:pPr>
        <w:pStyle w:val="NormalWeb"/>
        <w:shd w:val="clear" w:color="auto" w:fill="FFFFFF"/>
        <w:spacing w:before="0" w:beforeAutospacing="0" w:after="0" w:afterAutospacing="0"/>
        <w:contextualSpacing/>
        <w:rPr>
          <w:rFonts w:asciiTheme="minorHAnsi" w:hAnsiTheme="minorHAnsi" w:cstheme="minorHAnsi"/>
        </w:rPr>
      </w:pPr>
    </w:p>
    <w:p w14:paraId="5832E175" w14:textId="38B73B52" w:rsidR="004673FF" w:rsidRPr="004673FF" w:rsidRDefault="004673FF" w:rsidP="004673FF">
      <w:pPr>
        <w:pStyle w:val="NormalWeb"/>
        <w:shd w:val="clear" w:color="auto" w:fill="FFFFFF"/>
        <w:spacing w:before="0" w:beforeAutospacing="0" w:after="0" w:afterAutospacing="0"/>
        <w:contextualSpacing/>
        <w:rPr>
          <w:rFonts w:asciiTheme="minorHAnsi" w:hAnsiTheme="minorHAnsi" w:cstheme="minorHAnsi"/>
          <w:b/>
          <w:bCs/>
        </w:rPr>
      </w:pPr>
      <w:r w:rsidRPr="004673FF">
        <w:rPr>
          <w:rFonts w:asciiTheme="minorHAnsi" w:hAnsiTheme="minorHAnsi" w:cstheme="minorHAnsi"/>
          <w:b/>
          <w:bCs/>
        </w:rPr>
        <w:t>Due Dates</w:t>
      </w:r>
    </w:p>
    <w:p w14:paraId="2FBCEADF" w14:textId="502D0133" w:rsidR="004673FF" w:rsidRPr="004673FF" w:rsidRDefault="004673FF" w:rsidP="004673FF">
      <w:pPr>
        <w:pStyle w:val="NormalWeb"/>
        <w:shd w:val="clear" w:color="auto" w:fill="FFFFFF"/>
        <w:spacing w:before="0" w:beforeAutospacing="0" w:after="0" w:afterAutospacing="0"/>
        <w:contextualSpacing/>
        <w:rPr>
          <w:rFonts w:asciiTheme="minorHAnsi" w:hAnsiTheme="minorHAnsi" w:cstheme="minorHAnsi"/>
        </w:rPr>
      </w:pPr>
      <w:r>
        <w:rPr>
          <w:rFonts w:asciiTheme="minorHAnsi" w:hAnsiTheme="minorHAnsi" w:cstheme="minorHAnsi"/>
        </w:rPr>
        <w:t xml:space="preserve">Discussion Posts </w:t>
      </w:r>
      <w:r w:rsidR="00D10748">
        <w:rPr>
          <w:rFonts w:asciiTheme="minorHAnsi" w:hAnsiTheme="minorHAnsi" w:cstheme="minorHAnsi"/>
        </w:rPr>
        <w:t xml:space="preserve">are due </w:t>
      </w:r>
      <w:r w:rsidR="00AC6E2E">
        <w:rPr>
          <w:rFonts w:asciiTheme="minorHAnsi" w:hAnsiTheme="minorHAnsi" w:cstheme="minorHAnsi"/>
        </w:rPr>
        <w:t xml:space="preserve">the given week of Thursday 11:59 pm. </w:t>
      </w:r>
    </w:p>
    <w:p w14:paraId="5F4477BE" w14:textId="77777777" w:rsidR="004673FF" w:rsidRDefault="004673FF" w:rsidP="00202750">
      <w:pPr>
        <w:pStyle w:val="NormalWeb"/>
        <w:shd w:val="clear" w:color="auto" w:fill="FFFFFF"/>
        <w:spacing w:before="0" w:beforeAutospacing="0" w:after="0" w:afterAutospacing="0"/>
        <w:rPr>
          <w:rFonts w:asciiTheme="minorHAnsi" w:hAnsiTheme="minorHAnsi" w:cstheme="minorHAnsi"/>
          <w:b/>
          <w:bCs/>
        </w:rPr>
      </w:pPr>
    </w:p>
    <w:p w14:paraId="5356D888" w14:textId="7D8B2CD9" w:rsidR="00202750" w:rsidRPr="00AA28B1" w:rsidRDefault="00202750" w:rsidP="00202750">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 xml:space="preserve">AI Policy </w:t>
      </w:r>
    </w:p>
    <w:p w14:paraId="45BDC24E" w14:textId="77777777" w:rsidR="00202750" w:rsidRDefault="00202750" w:rsidP="00202750">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 xml:space="preserve">The use of AI is </w:t>
      </w:r>
      <w:r w:rsidRPr="00AA28B1">
        <w:rPr>
          <w:rFonts w:asciiTheme="minorHAnsi" w:hAnsiTheme="minorHAnsi" w:cstheme="minorHAnsi"/>
          <w:b/>
          <w:bCs/>
        </w:rPr>
        <w:t>only allowed in specific situations that will be designated by the professor and must be credited</w:t>
      </w:r>
      <w:r w:rsidRPr="00AA28B1">
        <w:rPr>
          <w:rFonts w:asciiTheme="minorHAnsi" w:hAnsiTheme="minorHAnsi" w:cstheme="minorHAnsi"/>
        </w:rPr>
        <w:t>. Throughout the semester, you will or may use specific Generative AI (GenAI) tools for certain assignments, with guidance on responsible use. These assignments help build ethical resilience and GenAI literacy, preparing you for careers in a GenAI-oriented workforce.</w:t>
      </w:r>
    </w:p>
    <w:p w14:paraId="1BD40F91" w14:textId="77777777" w:rsidR="00202750" w:rsidRDefault="00202750" w:rsidP="00202750">
      <w:pPr>
        <w:pStyle w:val="NormalWeb"/>
        <w:shd w:val="clear" w:color="auto" w:fill="FFFFFF"/>
        <w:spacing w:before="0" w:beforeAutospacing="0" w:after="0" w:afterAutospacing="0"/>
        <w:rPr>
          <w:rFonts w:asciiTheme="minorHAnsi" w:hAnsiTheme="minorHAnsi" w:cstheme="minorHAnsi"/>
        </w:rPr>
      </w:pPr>
    </w:p>
    <w:p w14:paraId="3165F05D" w14:textId="77777777" w:rsidR="00202750" w:rsidRDefault="00202750" w:rsidP="00202750">
      <w:pPr>
        <w:spacing w:line="240" w:lineRule="auto"/>
        <w:rPr>
          <w:rFonts w:cstheme="minorHAnsi"/>
        </w:rPr>
      </w:pPr>
      <w:r w:rsidRPr="00F02BF5">
        <w:rPr>
          <w:rFonts w:cstheme="minorHAnsi"/>
        </w:rPr>
        <w:t>I use GenAI to repair images and expand visual ideas. I will always disclose how I use GenAI, and I expect the same from you. In 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2EC2EC97" w14:textId="77777777" w:rsidR="00202750" w:rsidRDefault="00202750" w:rsidP="00202750">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Each assignment using Generative AI must be submitted within these parameters: </w:t>
      </w:r>
      <w:r>
        <w:rPr>
          <w:rStyle w:val="eop"/>
          <w:rFonts w:ascii="Calibri" w:hAnsi="Calibri" w:cs="Calibri"/>
          <w:sz w:val="22"/>
          <w:szCs w:val="22"/>
        </w:rPr>
        <w:t> </w:t>
      </w:r>
    </w:p>
    <w:p w14:paraId="06FB174E" w14:textId="77777777" w:rsidR="00202750" w:rsidRDefault="00202750" w:rsidP="00202750">
      <w:pPr>
        <w:pStyle w:val="paragraph"/>
        <w:numPr>
          <w:ilvl w:val="0"/>
          <w:numId w:val="48"/>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 xml:space="preserve">You are responsible for the integrity of the content </w:t>
      </w:r>
      <w:r>
        <w:rPr>
          <w:rStyle w:val="normaltextrun"/>
          <w:rFonts w:ascii="Calibri" w:eastAsiaTheme="majorEastAsia" w:hAnsi="Calibri" w:cs="Calibri"/>
          <w:sz w:val="22"/>
          <w:szCs w:val="22"/>
        </w:rPr>
        <w:t>(e.g., written, and digital/interactive media assignments, and projects). AI can produce content that contains inaccurate information, offensive language/images, and biased or unethical representations. What you submit is fully your responsibility across these dimensions. </w:t>
      </w:r>
      <w:r>
        <w:rPr>
          <w:rStyle w:val="eop"/>
          <w:rFonts w:ascii="Calibri" w:hAnsi="Calibri" w:cs="Calibri"/>
          <w:sz w:val="22"/>
          <w:szCs w:val="22"/>
        </w:rPr>
        <w:t> </w:t>
      </w:r>
    </w:p>
    <w:p w14:paraId="69B9B285" w14:textId="77777777" w:rsidR="00202750" w:rsidRPr="00824858" w:rsidRDefault="00202750" w:rsidP="00202750">
      <w:pPr>
        <w:pStyle w:val="paragraph"/>
        <w:numPr>
          <w:ilvl w:val="0"/>
          <w:numId w:val="48"/>
        </w:numPr>
        <w:spacing w:before="0" w:beforeAutospacing="0" w:after="0" w:afterAutospacing="0"/>
        <w:textAlignment w:val="baseline"/>
        <w:rPr>
          <w:rFonts w:ascii="Calibri" w:hAnsi="Calibri" w:cs="Calibri"/>
          <w:sz w:val="22"/>
          <w:szCs w:val="22"/>
        </w:rPr>
      </w:pPr>
      <w:r w:rsidRPr="00824858">
        <w:rPr>
          <w:rStyle w:val="normaltextrun"/>
          <w:rFonts w:ascii="Calibri" w:eastAsiaTheme="majorEastAsia" w:hAnsi="Calibri" w:cs="Calibri"/>
          <w:b/>
          <w:bCs/>
          <w:sz w:val="22"/>
          <w:szCs w:val="22"/>
        </w:rPr>
        <w:t xml:space="preserve">You must provide clear attribution of your sources AND: </w:t>
      </w:r>
      <w:r w:rsidRPr="00824858">
        <w:rPr>
          <w:rStyle w:val="normaltextrun"/>
          <w:rFonts w:ascii="Calibri" w:eastAsiaTheme="majorEastAsia" w:hAnsi="Calibri" w:cs="Calibri"/>
          <w:sz w:val="22"/>
          <w:szCs w:val="22"/>
        </w:rPr>
        <w:t xml:space="preserve">(1) explanation of </w:t>
      </w:r>
      <w:r w:rsidRPr="00824858">
        <w:rPr>
          <w:rStyle w:val="normaltextrun"/>
          <w:rFonts w:ascii="Calibri" w:eastAsiaTheme="majorEastAsia" w:hAnsi="Calibri" w:cs="Calibri"/>
          <w:b/>
          <w:bCs/>
          <w:sz w:val="22"/>
          <w:szCs w:val="22"/>
        </w:rPr>
        <w:t xml:space="preserve">how you used Generative AI </w:t>
      </w:r>
      <w:r w:rsidRPr="00824858">
        <w:rPr>
          <w:rStyle w:val="normaltextrun"/>
          <w:rFonts w:ascii="Calibri" w:eastAsiaTheme="majorEastAsia" w:hAnsi="Calibri" w:cs="Calibri"/>
          <w:sz w:val="22"/>
          <w:szCs w:val="22"/>
        </w:rPr>
        <w:t xml:space="preserve">and (2) clear citations using a format such as this example: [Chat-GPT-3. (YYYY, Month DD of query). Text of your query. Generated using OpenAI. </w:t>
      </w:r>
      <w:r w:rsidRPr="00824858">
        <w:rPr>
          <w:rStyle w:val="normaltextrun"/>
          <w:rFonts w:ascii="Calibri" w:eastAsiaTheme="majorEastAsia" w:hAnsi="Calibri" w:cs="Calibri"/>
          <w:sz w:val="22"/>
          <w:szCs w:val="22"/>
          <w:u w:val="single"/>
        </w:rPr>
        <w:t>https://chat.openai.com/</w:t>
      </w:r>
      <w:r w:rsidRPr="00824858">
        <w:rPr>
          <w:rStyle w:val="normaltextrun"/>
          <w:rFonts w:ascii="Calibri" w:eastAsiaTheme="majorEastAsia" w:hAnsi="Calibri" w:cs="Calibri"/>
          <w:sz w:val="22"/>
          <w:szCs w:val="22"/>
        </w:rPr>
        <w:t>]. </w:t>
      </w:r>
      <w:r w:rsidRPr="00824858">
        <w:rPr>
          <w:rStyle w:val="eop"/>
          <w:rFonts w:ascii="Calibri" w:hAnsi="Calibri" w:cs="Calibri"/>
          <w:sz w:val="22"/>
          <w:szCs w:val="22"/>
        </w:rPr>
        <w:t> </w:t>
      </w:r>
    </w:p>
    <w:p w14:paraId="14029872" w14:textId="77777777" w:rsidR="00202750" w:rsidRDefault="00202750" w:rsidP="00202750">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eastAsiaTheme="majorEastAsia" w:hAnsi="Calibri" w:cs="Calibri"/>
          <w:sz w:val="22"/>
          <w:szCs w:val="22"/>
        </w:rPr>
        <w:t>*You may be asked to provide your original text/output and accompanied prompt at any time.</w:t>
      </w:r>
      <w:r>
        <w:rPr>
          <w:rStyle w:val="eop"/>
          <w:rFonts w:ascii="Calibri" w:hAnsi="Calibri" w:cs="Calibri"/>
          <w:sz w:val="22"/>
          <w:szCs w:val="22"/>
        </w:rPr>
        <w:t> </w:t>
      </w:r>
    </w:p>
    <w:p w14:paraId="429F181E" w14:textId="77777777" w:rsidR="00202750" w:rsidRPr="00824858" w:rsidRDefault="00202750" w:rsidP="00202750">
      <w:pPr>
        <w:pStyle w:val="paragraph"/>
        <w:spacing w:before="0" w:beforeAutospacing="0" w:after="0" w:afterAutospacing="0"/>
        <w:ind w:left="720"/>
        <w:textAlignment w:val="baseline"/>
        <w:rPr>
          <w:rFonts w:ascii="Calibri" w:hAnsi="Calibri" w:cs="Calibri"/>
          <w:sz w:val="22"/>
          <w:szCs w:val="22"/>
        </w:rPr>
      </w:pPr>
    </w:p>
    <w:p w14:paraId="6C6D1468" w14:textId="77777777" w:rsidR="00202750" w:rsidRPr="00F02BF5" w:rsidRDefault="00202750" w:rsidP="00202750">
      <w:pPr>
        <w:spacing w:line="240" w:lineRule="auto"/>
        <w:rPr>
          <w:rFonts w:cstheme="minorHAnsi"/>
        </w:rPr>
      </w:pPr>
      <w:r>
        <w:rPr>
          <w:rFonts w:cstheme="minorHAnsi"/>
        </w:rPr>
        <w:t>If there are indications that your work was created using GenAI or your work is flagged as created by GenAI, we will discuss 1. Your process, and to potentially provide drafts, 2. Design work files, and 3. Any other materials that prove you are the author and creator of the work. Depending on the situation, you may need to resubmit your work for partial credit. A second violation will be reported to the Academic Integrity Office for further review.</w:t>
      </w:r>
    </w:p>
    <w:p w14:paraId="2FB4CDFF" w14:textId="77777777" w:rsidR="00202750" w:rsidRPr="00AA28B1" w:rsidRDefault="00202750" w:rsidP="00202750">
      <w:pPr>
        <w:spacing w:after="0" w:line="240" w:lineRule="auto"/>
        <w:rPr>
          <w:rFonts w:cstheme="minorHAnsi"/>
          <w:b/>
          <w:bCs/>
        </w:rPr>
      </w:pPr>
      <w:r w:rsidRPr="00AA28B1">
        <w:rPr>
          <w:rFonts w:cstheme="minorHAnsi"/>
          <w:b/>
          <w:bCs/>
        </w:rPr>
        <w:t xml:space="preserve">Plagiarism </w:t>
      </w:r>
    </w:p>
    <w:p w14:paraId="464F7EFC" w14:textId="77777777" w:rsidR="00202750" w:rsidRDefault="00202750" w:rsidP="00202750">
      <w:pPr>
        <w:pStyle w:val="NormalWeb"/>
        <w:shd w:val="clear" w:color="auto" w:fill="FFFFFF"/>
        <w:spacing w:before="0" w:beforeAutospacing="0"/>
      </w:pPr>
      <w:r w:rsidRPr="00AA28B1">
        <w:rPr>
          <w:rFonts w:asciiTheme="minorHAnsi" w:hAnsiTheme="minorHAnsi" w:cstheme="minorHAnsi"/>
        </w:rPr>
        <w:lastRenderedPageBreak/>
        <w:t xml:space="preserve">Plagiarism is the unauthorized use or close imitation of someone else’s original work or </w:t>
      </w:r>
      <w:proofErr w:type="gramStart"/>
      <w:r w:rsidRPr="00AA28B1">
        <w:rPr>
          <w:rFonts w:asciiTheme="minorHAnsi" w:hAnsiTheme="minorHAnsi" w:cstheme="minorHAnsi"/>
        </w:rPr>
        <w:t>ideas</w:t>
      </w:r>
      <w:proofErr w:type="gramEnd"/>
      <w:r w:rsidRPr="00AA28B1">
        <w:rPr>
          <w:rFonts w:asciiTheme="minorHAnsi" w:hAnsiTheme="minorHAnsi" w:cstheme="minorHAnsi"/>
        </w:rPr>
        <w:t xml:space="preserve"> and it will not be tolerated. Effort should be made to change images made by others so that they will not be construed as “borrowed” or “stolen.” Work that is plagiarized will not be accepted and will result in a failing course grade and/or expulsion from the University. Additionally, if you submit work in this class that was completing in or for another class, this will be considered plagiarism. No double dipping! The issue of plagiarism becomes murky regarding digital media. There may be instances where we will be sampling and/or mining content from the web. You will know when this is acceptable, and if you have a question or are unsure -- just ask for feedback from your professor! UNT’s policy can be found here: </w:t>
      </w:r>
      <w:hyperlink r:id="rId45" w:history="1">
        <w:r w:rsidRPr="00AA28B1">
          <w:rPr>
            <w:rStyle w:val="Hyperlink"/>
            <w:rFonts w:asciiTheme="minorHAnsi" w:eastAsiaTheme="majorEastAsia" w:hAnsiTheme="minorHAnsi" w:cstheme="minorHAnsi"/>
          </w:rPr>
          <w:t>https://policy.unt.edu/policy/06-003</w:t>
        </w:r>
      </w:hyperlink>
    </w:p>
    <w:p w14:paraId="72C77118" w14:textId="77777777" w:rsidR="00202750" w:rsidRPr="00C73B85" w:rsidRDefault="00202750" w:rsidP="00202750">
      <w:pPr>
        <w:pStyle w:val="NormalWeb"/>
        <w:shd w:val="clear" w:color="auto" w:fill="FFFFFF"/>
        <w:spacing w:before="0" w:beforeAutospacing="0" w:after="0" w:afterAutospacing="0"/>
        <w:rPr>
          <w:rFonts w:ascii="Calibri" w:hAnsi="Calibri" w:cs="Calibri"/>
          <w:b/>
          <w:bCs/>
        </w:rPr>
      </w:pPr>
      <w:r w:rsidRPr="00C73B85">
        <w:rPr>
          <w:rFonts w:ascii="Calibri" w:hAnsi="Calibri" w:cs="Calibri"/>
          <w:b/>
          <w:bCs/>
        </w:rPr>
        <w:t>Collaboration</w:t>
      </w:r>
    </w:p>
    <w:p w14:paraId="684AA6F8" w14:textId="77777777" w:rsidR="00202750" w:rsidRPr="00835931" w:rsidRDefault="00202750" w:rsidP="00202750">
      <w:pPr>
        <w:pStyle w:val="NormalWeb"/>
        <w:shd w:val="clear" w:color="auto" w:fill="FFFFFF"/>
        <w:spacing w:before="0" w:beforeAutospacing="0"/>
        <w:rPr>
          <w:rFonts w:asciiTheme="minorHAnsi" w:hAnsiTheme="minorHAnsi" w:cstheme="minorHAnsi"/>
        </w:rPr>
      </w:pPr>
      <w:r>
        <w:rPr>
          <w:rFonts w:asciiTheme="minorHAnsi" w:hAnsiTheme="minorHAnsi" w:cstheme="minorHAnsi"/>
        </w:rPr>
        <w:t>This course encourages collaboration in the form of feedback and idea exchanges with fellow classmates, but it is not built on group work. All projects must be the sole products of each individual and cannot be submitted as team efforts.</w:t>
      </w:r>
    </w:p>
    <w:p w14:paraId="12F45EAC" w14:textId="77777777" w:rsidR="00202750" w:rsidRPr="00AA28B1" w:rsidRDefault="00202750" w:rsidP="00202750">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Late Work + Resubmissions</w:t>
      </w:r>
    </w:p>
    <w:p w14:paraId="43E0B983" w14:textId="75DC282E" w:rsidR="00202750" w:rsidRDefault="00202750" w:rsidP="00202750">
      <w:pPr>
        <w:pStyle w:val="NormalWeb"/>
        <w:shd w:val="clear" w:color="auto" w:fill="FFFFFF"/>
        <w:spacing w:before="0" w:beforeAutospacing="0" w:after="0" w:afterAutospacing="0"/>
        <w:rPr>
          <w:rFonts w:asciiTheme="minorHAnsi" w:hAnsiTheme="minorHAnsi"/>
          <w:color w:val="333333"/>
          <w:shd w:val="clear" w:color="auto" w:fill="FFFFFF"/>
        </w:rPr>
      </w:pPr>
      <w:r w:rsidRPr="00C27111">
        <w:rPr>
          <w:rFonts w:asciiTheme="minorHAnsi" w:hAnsiTheme="minorHAnsi" w:cstheme="minorHAnsi"/>
        </w:rPr>
        <w:t>Late work will be marked down 10% each calendar day that it is late. Late work is accepted until the Late Work Deadline (see Canvas</w:t>
      </w:r>
      <w:proofErr w:type="gramStart"/>
      <w:r w:rsidRPr="00C27111">
        <w:rPr>
          <w:rFonts w:asciiTheme="minorHAnsi" w:hAnsiTheme="minorHAnsi" w:cstheme="minorHAnsi"/>
        </w:rPr>
        <w:t>)</w:t>
      </w:r>
      <w:proofErr w:type="gramEnd"/>
      <w:r w:rsidRPr="00C27111">
        <w:rPr>
          <w:rFonts w:asciiTheme="minorHAnsi" w:hAnsiTheme="minorHAnsi" w:cstheme="minorHAnsi"/>
        </w:rPr>
        <w:t xml:space="preserve"> and no late work is accepted after that date. This is a</w:t>
      </w:r>
      <w:r w:rsidR="00C73B85" w:rsidRPr="00C27111">
        <w:rPr>
          <w:rFonts w:asciiTheme="minorHAnsi" w:hAnsiTheme="minorHAnsi" w:cstheme="minorHAnsi"/>
        </w:rPr>
        <w:t xml:space="preserve">n online </w:t>
      </w:r>
      <w:r w:rsidRPr="00C27111">
        <w:rPr>
          <w:rFonts w:asciiTheme="minorHAnsi" w:hAnsiTheme="minorHAnsi" w:cstheme="minorHAnsi"/>
        </w:rPr>
        <w:t xml:space="preserve">course, so greater flexibility means deadlines are fixed. </w:t>
      </w:r>
      <w:r w:rsidRPr="00C27111">
        <w:rPr>
          <w:rFonts w:asciiTheme="minorHAnsi" w:hAnsiTheme="minorHAnsi" w:cstheme="minorHAnsi"/>
          <w:b/>
          <w:bCs/>
        </w:rPr>
        <w:t>When in doubt, submit your work early.</w:t>
      </w:r>
      <w:r w:rsidRPr="00C27111">
        <w:rPr>
          <w:rFonts w:asciiTheme="minorHAnsi" w:hAnsiTheme="minorHAnsi" w:cstheme="minorHAnsi"/>
        </w:rPr>
        <w:t xml:space="preserve"> You may ask to resubmit an assignment for a better grade if it was originally submitted on time. Resubmissions are not eligible for full credit and must be submitted within one week of grading.</w:t>
      </w:r>
      <w:r w:rsidR="00C27111" w:rsidRPr="00C27111">
        <w:rPr>
          <w:rFonts w:asciiTheme="minorHAnsi" w:hAnsiTheme="minorHAnsi" w:cstheme="minorHAnsi"/>
        </w:rPr>
        <w:t xml:space="preserve"> </w:t>
      </w:r>
      <w:r w:rsidR="00C27111" w:rsidRPr="00C27111">
        <w:rPr>
          <w:rFonts w:asciiTheme="minorHAnsi" w:hAnsiTheme="minorHAnsi"/>
          <w:color w:val="333333"/>
          <w:shd w:val="clear" w:color="auto" w:fill="FFFFFF"/>
        </w:rPr>
        <w:t>(A 10% deduction will be applied to a resubmitted work.)</w:t>
      </w:r>
    </w:p>
    <w:p w14:paraId="12B0E752" w14:textId="77777777" w:rsidR="002004D2" w:rsidRDefault="002004D2" w:rsidP="002004D2">
      <w:pPr>
        <w:spacing w:after="0" w:line="240" w:lineRule="auto"/>
        <w:rPr>
          <w:rFonts w:ascii="Calibri" w:eastAsia="Times New Roman" w:hAnsi="Calibri" w:cs="Calibri"/>
          <w:kern w:val="0"/>
          <w14:ligatures w14:val="none"/>
        </w:rPr>
      </w:pPr>
    </w:p>
    <w:p w14:paraId="1E6A1540" w14:textId="44F4AFEE" w:rsidR="002004D2" w:rsidRPr="00693936" w:rsidRDefault="002004D2" w:rsidP="002004D2">
      <w:p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 xml:space="preserve">Extensions </w:t>
      </w:r>
      <w:r>
        <w:rPr>
          <w:rFonts w:ascii="Calibri" w:eastAsia="Times New Roman" w:hAnsi="Calibri" w:cs="Calibri"/>
          <w:kern w:val="0"/>
          <w14:ligatures w14:val="none"/>
        </w:rPr>
        <w:t xml:space="preserve">beyond </w:t>
      </w:r>
      <w:r w:rsidR="0067427D">
        <w:rPr>
          <w:rFonts w:ascii="Calibri" w:eastAsia="Times New Roman" w:hAnsi="Calibri" w:cs="Calibri"/>
          <w:kern w:val="0"/>
          <w14:ligatures w14:val="none"/>
        </w:rPr>
        <w:t xml:space="preserve">10days (100% deduction) </w:t>
      </w:r>
      <w:r w:rsidRPr="00693936">
        <w:rPr>
          <w:rFonts w:ascii="Calibri" w:eastAsia="Times New Roman" w:hAnsi="Calibri" w:cs="Calibri"/>
          <w:kern w:val="0"/>
          <w14:ligatures w14:val="none"/>
        </w:rPr>
        <w:t xml:space="preserve">will only be granted with a letter from the Dean of Students that requests the extension AND includes the specific dates when you were unable to work. If I do not receive an official accommodation letter during the semester, you should not expect to receive accommodation or flexibility regarding your absences and late assignment submission. </w:t>
      </w:r>
      <w:hyperlink r:id="rId46" w:history="1">
        <w:r w:rsidRPr="00693936">
          <w:rPr>
            <w:rStyle w:val="Hyperlink"/>
            <w:rFonts w:ascii="Calibri" w:eastAsia="Times New Roman" w:hAnsi="Calibri" w:cs="Calibri"/>
            <w:kern w:val="0"/>
            <w14:ligatures w14:val="none"/>
          </w:rPr>
          <w:t>It is highly recommended that you obtain an accommodation letter as early as possible in the semester and that you immediately share it with your instructors.</w:t>
        </w:r>
      </w:hyperlink>
    </w:p>
    <w:p w14:paraId="66BDE9DA" w14:textId="77777777" w:rsidR="002004D2" w:rsidRPr="00693936" w:rsidRDefault="002004D2" w:rsidP="002004D2">
      <w:pPr>
        <w:spacing w:after="0" w:line="240" w:lineRule="auto"/>
        <w:ind w:left="1440" w:firstLine="720"/>
        <w:rPr>
          <w:rFonts w:ascii="Calibri" w:eastAsia="Times New Roman" w:hAnsi="Calibri" w:cs="Calibri"/>
          <w:kern w:val="0"/>
          <w14:ligatures w14:val="none"/>
        </w:rPr>
      </w:pPr>
    </w:p>
    <w:p w14:paraId="2CADB0F3" w14:textId="1EC1337A" w:rsidR="002004D2" w:rsidRPr="00C27111" w:rsidRDefault="002004D2" w:rsidP="002004D2">
      <w:pPr>
        <w:pStyle w:val="NormalWeb"/>
        <w:shd w:val="clear" w:color="auto" w:fill="FFFFFF"/>
        <w:spacing w:before="0" w:beforeAutospacing="0" w:after="0" w:afterAutospacing="0"/>
        <w:rPr>
          <w:rFonts w:asciiTheme="minorHAnsi" w:hAnsiTheme="minorHAnsi" w:cstheme="minorHAnsi"/>
        </w:rPr>
      </w:pPr>
      <w:r w:rsidRPr="00693936">
        <w:rPr>
          <w:rFonts w:ascii="Calibri" w:hAnsi="Calibri" w:cs="Calibri"/>
        </w:rPr>
        <w:t>Note: If an acute serious medical or personal situation affects attendance, please discuss it with your instructor.</w:t>
      </w:r>
    </w:p>
    <w:p w14:paraId="1F39A5F1" w14:textId="77777777" w:rsidR="00202750" w:rsidRDefault="00202750" w:rsidP="00202750">
      <w:pPr>
        <w:pStyle w:val="NormalWeb"/>
        <w:shd w:val="clear" w:color="auto" w:fill="FFFFFF"/>
        <w:spacing w:after="0" w:afterAutospacing="0"/>
        <w:rPr>
          <w:rFonts w:asciiTheme="minorHAnsi" w:hAnsiTheme="minorHAnsi" w:cstheme="minorHAnsi"/>
        </w:rPr>
      </w:pPr>
      <w:r w:rsidRPr="00AA28B1">
        <w:rPr>
          <w:rFonts w:asciiTheme="minorHAnsi" w:hAnsiTheme="minorHAnsi" w:cstheme="minorHAnsi"/>
          <w:b/>
          <w:bCs/>
        </w:rPr>
        <w:t>Computer issues do not qualify as an excuse for late or missed work in this course</w:t>
      </w:r>
      <w:r w:rsidRPr="00AA28B1">
        <w:rPr>
          <w:rFonts w:asciiTheme="minorHAnsi" w:hAnsiTheme="minorHAnsi" w:cstheme="minorHAnsi"/>
        </w:rPr>
        <w:t xml:space="preserve">: Occasionally problems arise – files can be accidentally erased, disks can get corrupted, networks crash and printers or other digital devices break down. Since this is a mostly online course and a course about professional digital production practices, computer issues do not qualify as an excuse for late or missed work as this is not an acceptable real-world professional practice. Students are therefore advised to: </w:t>
      </w:r>
    </w:p>
    <w:p w14:paraId="019FCFBE" w14:textId="77777777" w:rsidR="00202750" w:rsidRPr="00AA28B1" w:rsidRDefault="00202750" w:rsidP="00202750">
      <w:pPr>
        <w:pStyle w:val="NormalWeb"/>
        <w:numPr>
          <w:ilvl w:val="0"/>
          <w:numId w:val="47"/>
        </w:numPr>
        <w:shd w:val="clear" w:color="auto" w:fill="FFFFFF"/>
        <w:rPr>
          <w:rFonts w:asciiTheme="minorHAnsi" w:hAnsiTheme="minorHAnsi" w:cstheme="minorHAnsi"/>
        </w:rPr>
      </w:pPr>
      <w:r w:rsidRPr="00AA28B1">
        <w:rPr>
          <w:rFonts w:asciiTheme="minorHAnsi" w:hAnsiTheme="minorHAnsi" w:cstheme="minorHAnsi"/>
          <w:b/>
          <w:bCs/>
        </w:rPr>
        <w:t>Back up your work</w:t>
      </w:r>
      <w:r w:rsidRPr="00AA28B1">
        <w:rPr>
          <w:rFonts w:asciiTheme="minorHAnsi" w:hAnsiTheme="minorHAnsi" w:cstheme="minorHAnsi"/>
        </w:rPr>
        <w:t>: Be prepared. Back up all your files on an external drive or other storage devices/online storage (</w:t>
      </w:r>
      <w:proofErr w:type="spellStart"/>
      <w:r w:rsidRPr="00AA28B1">
        <w:rPr>
          <w:rFonts w:asciiTheme="minorHAnsi" w:hAnsiTheme="minorHAnsi" w:cstheme="minorHAnsi"/>
        </w:rPr>
        <w:t>ie</w:t>
      </w:r>
      <w:proofErr w:type="spellEnd"/>
      <w:r w:rsidRPr="00AA28B1">
        <w:rPr>
          <w:rFonts w:asciiTheme="minorHAnsi" w:hAnsiTheme="minorHAnsi" w:cstheme="minorHAnsi"/>
        </w:rPr>
        <w:t xml:space="preserve"> Google Drive). Do not save work on CVAD </w:t>
      </w:r>
      <w:r w:rsidRPr="00AA28B1">
        <w:rPr>
          <w:rFonts w:asciiTheme="minorHAnsi" w:hAnsiTheme="minorHAnsi" w:cstheme="minorHAnsi"/>
        </w:rPr>
        <w:lastRenderedPageBreak/>
        <w:t xml:space="preserve">classroom or lab computers that you use locally or remotely as files are erased regularly. </w:t>
      </w:r>
    </w:p>
    <w:p w14:paraId="6AF1608C" w14:textId="77777777" w:rsidR="00202750" w:rsidRPr="00AA28B1" w:rsidRDefault="00202750" w:rsidP="00202750">
      <w:pPr>
        <w:pStyle w:val="NormalWeb"/>
        <w:numPr>
          <w:ilvl w:val="0"/>
          <w:numId w:val="47"/>
        </w:numPr>
        <w:shd w:val="clear" w:color="auto" w:fill="FFFFFF"/>
        <w:rPr>
          <w:rFonts w:asciiTheme="minorHAnsi" w:hAnsiTheme="minorHAnsi" w:cstheme="minorHAnsi"/>
        </w:rPr>
      </w:pPr>
      <w:r w:rsidRPr="00AA28B1">
        <w:rPr>
          <w:rFonts w:asciiTheme="minorHAnsi" w:hAnsiTheme="minorHAnsi" w:cstheme="minorHAnsi"/>
          <w:b/>
          <w:bCs/>
        </w:rPr>
        <w:t>Save work incrementally by versioning</w:t>
      </w:r>
      <w:r w:rsidRPr="00AA28B1">
        <w:rPr>
          <w:rFonts w:asciiTheme="minorHAnsi" w:hAnsiTheme="minorHAnsi" w:cstheme="minorHAnsi"/>
        </w:rPr>
        <w:t xml:space="preserve">: Save your work often and save it incrementally, creating multiple versions as you progress work on your projects. Do not rely upon “undo” functionality in the software to revert to prior versions. Indicate the version number in the file name. For example: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v1,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v2 etc. Or include the date and time in the project file name. For example: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10-02-20 8PM,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10-02-20 10PM etc. </w:t>
      </w:r>
    </w:p>
    <w:p w14:paraId="4911C15D" w14:textId="77777777" w:rsidR="00202750" w:rsidRPr="008547C5" w:rsidRDefault="00202750" w:rsidP="00202750">
      <w:pPr>
        <w:pStyle w:val="Heading1"/>
        <w:rPr>
          <w:color w:val="3A7C22" w:themeColor="accent6" w:themeShade="BF"/>
        </w:rPr>
      </w:pPr>
      <w:r w:rsidRPr="008547C5">
        <w:rPr>
          <w:color w:val="3A7C22" w:themeColor="accent6" w:themeShade="BF"/>
        </w:rPr>
        <w:t xml:space="preserve">Attendance and Participation  </w:t>
      </w:r>
    </w:p>
    <w:p w14:paraId="4933DE62" w14:textId="77777777" w:rsidR="00202750" w:rsidRPr="00AA28B1" w:rsidRDefault="00202750" w:rsidP="00202750">
      <w:pPr>
        <w:spacing w:after="0" w:line="240" w:lineRule="auto"/>
        <w:rPr>
          <w:rFonts w:cstheme="minorHAnsi"/>
          <w:b/>
          <w:bCs/>
        </w:rPr>
      </w:pPr>
      <w:r w:rsidRPr="00AA28B1">
        <w:rPr>
          <w:rFonts w:cstheme="minorHAnsi"/>
          <w:b/>
          <w:bCs/>
        </w:rPr>
        <w:t>Participation       </w:t>
      </w:r>
    </w:p>
    <w:p w14:paraId="65E72805" w14:textId="77777777" w:rsidR="00202750" w:rsidRPr="00693FBF" w:rsidRDefault="00202750" w:rsidP="00202750">
      <w:pPr>
        <w:spacing w:line="240" w:lineRule="auto"/>
        <w:rPr>
          <w:rFonts w:eastAsia="Times New Roman" w:cstheme="minorHAnsi"/>
          <w:color w:val="000000"/>
        </w:rPr>
      </w:pPr>
      <w:r w:rsidRPr="00AA28B1">
        <w:rPr>
          <w:rFonts w:cstheme="minorHAnsi"/>
        </w:rPr>
        <w:t xml:space="preserve">To have good discussions of course material, it is required for each student participate in </w:t>
      </w:r>
      <w:r>
        <w:rPr>
          <w:rFonts w:cstheme="minorHAnsi"/>
        </w:rPr>
        <w:t xml:space="preserve">the online </w:t>
      </w:r>
      <w:r w:rsidRPr="00AA28B1">
        <w:rPr>
          <w:rFonts w:cstheme="minorHAnsi"/>
        </w:rPr>
        <w:t xml:space="preserve">class having completed the required learning as assigned in Canvas, interacting with the professor and fellow students, and submitting work on time. </w:t>
      </w:r>
    </w:p>
    <w:p w14:paraId="6FF74086" w14:textId="77777777" w:rsidR="00202750" w:rsidRDefault="00202750" w:rsidP="00202750">
      <w:pPr>
        <w:spacing w:after="0" w:line="240" w:lineRule="auto"/>
        <w:rPr>
          <w:rFonts w:cstheme="minorHAnsi"/>
          <w:b/>
          <w:bCs/>
        </w:rPr>
      </w:pPr>
      <w:r w:rsidRPr="00AA28B1">
        <w:rPr>
          <w:rFonts w:cstheme="minorHAnsi"/>
          <w:b/>
          <w:bCs/>
        </w:rPr>
        <w:t>Attendance</w:t>
      </w:r>
    </w:p>
    <w:p w14:paraId="7B73466B" w14:textId="77777777" w:rsidR="00202750" w:rsidRPr="00A61FFB" w:rsidRDefault="00202750" w:rsidP="00202750">
      <w:pPr>
        <w:spacing w:line="240" w:lineRule="auto"/>
        <w:rPr>
          <w:rFonts w:cstheme="minorHAnsi"/>
          <w:b/>
          <w:bCs/>
        </w:rPr>
      </w:pPr>
      <w:r>
        <w:rPr>
          <w:rFonts w:cstheme="minorHAnsi"/>
        </w:rPr>
        <w:t>Your</w:t>
      </w:r>
      <w:r w:rsidRPr="00AA28B1">
        <w:rPr>
          <w:rFonts w:cstheme="minorHAnsi"/>
        </w:rPr>
        <w:t xml:space="preserve"> on-time submission of your quizzes, discussions, and assignments is evidence of your attendance and participation in this course, and your measured involvement is visible on the Canvas course. Any exceptions will be determined by the professor only in a case of a university-excused absence within 48 hours (about 2 days) of the missed deadline. More information can be found in the  </w:t>
      </w:r>
      <w:hyperlink r:id="rId47" w:history="1">
        <w:r w:rsidRPr="00AA28B1">
          <w:rPr>
            <w:rFonts w:cstheme="minorHAnsi"/>
            <w:color w:val="00853E"/>
            <w:u w:val="single"/>
          </w:rPr>
          <w:t>S</w:t>
        </w:r>
        <w:r w:rsidRPr="00AA28B1">
          <w:rPr>
            <w:rStyle w:val="Hyperlink"/>
            <w:rFonts w:cstheme="minorHAnsi"/>
            <w:color w:val="00853E"/>
          </w:rPr>
          <w:t>tudent Attendance and Authorized Absences Policy (PDF)</w:t>
        </w:r>
      </w:hyperlink>
      <w:r w:rsidRPr="00AA28B1">
        <w:rPr>
          <w:rStyle w:val="Hyperlink"/>
          <w:rFonts w:cstheme="minorHAnsi"/>
          <w:color w:val="00853E"/>
        </w:rPr>
        <w:t xml:space="preserve"> </w:t>
      </w:r>
      <w:r w:rsidRPr="00AA28B1">
        <w:rPr>
          <w:rFonts w:cstheme="minorHAnsi"/>
        </w:rPr>
        <w:t>(</w:t>
      </w:r>
      <w:hyperlink r:id="rId48" w:history="1">
        <w:r w:rsidRPr="00AA28B1">
          <w:rPr>
            <w:rStyle w:val="Hyperlink"/>
            <w:rFonts w:cstheme="minorHAnsi"/>
            <w:color w:val="00853E"/>
          </w:rPr>
          <w:t>https://policy.unt.edu/policy/06-039</w:t>
        </w:r>
      </w:hyperlink>
      <w:r w:rsidRPr="00AA28B1">
        <w:rPr>
          <w:rFonts w:cstheme="minorHAnsi"/>
        </w:rPr>
        <w:t xml:space="preserve">). </w:t>
      </w:r>
      <w:r>
        <w:rPr>
          <w:rFonts w:cstheme="minorHAnsi"/>
        </w:rPr>
        <w:t>Excessive absenteeism due to a catastrophic illness or other long-term issue must be cleared through the Dean of Students Office.</w:t>
      </w:r>
      <w:r w:rsidRPr="00AA28B1">
        <w:rPr>
          <w:rFonts w:cstheme="minorHAnsi"/>
        </w:rPr>
        <w:t xml:space="preserve"> If you cannot </w:t>
      </w:r>
      <w:r>
        <w:rPr>
          <w:rFonts w:cstheme="minorHAnsi"/>
        </w:rPr>
        <w:t>participate in this</w:t>
      </w:r>
      <w:r w:rsidRPr="00AA28B1">
        <w:rPr>
          <w:rFonts w:cstheme="minorHAnsi"/>
        </w:rPr>
        <w:t xml:space="preserve"> class due to an emergency, please let me know. Your safety and well-being are important to me.  </w:t>
      </w:r>
    </w:p>
    <w:p w14:paraId="10616CBD" w14:textId="77777777" w:rsidR="00202750" w:rsidRPr="00AA28B1" w:rsidRDefault="00202750" w:rsidP="00202750">
      <w:pPr>
        <w:spacing w:after="0" w:line="240" w:lineRule="auto"/>
        <w:rPr>
          <w:rFonts w:cstheme="minorHAnsi"/>
          <w:i/>
          <w:iCs/>
        </w:rPr>
      </w:pPr>
      <w:r w:rsidRPr="00AA28B1">
        <w:rPr>
          <w:rFonts w:cstheme="minorHAnsi"/>
        </w:rPr>
        <w:t>A student who misses assignments or other required activities for the observance of a religious holy day should inform the instructor as far in advance of the absence as possible, so that arrangements can be made to complete an assignment within a reasonable time after the absence.</w:t>
      </w:r>
    </w:p>
    <w:p w14:paraId="11B8573C" w14:textId="77777777" w:rsidR="00DA64BF" w:rsidRDefault="00DA64BF" w:rsidP="00192221">
      <w:pPr>
        <w:spacing w:after="0" w:line="240" w:lineRule="auto"/>
        <w:rPr>
          <w:rFonts w:ascii="Calibri" w:eastAsia="Times New Roman" w:hAnsi="Calibri" w:cs="Calibri"/>
          <w:color w:val="00853E"/>
          <w:kern w:val="0"/>
          <w:sz w:val="30"/>
          <w:szCs w:val="30"/>
          <w14:ligatures w14:val="none"/>
        </w:rPr>
      </w:pPr>
    </w:p>
    <w:p w14:paraId="4FBB42B0" w14:textId="2BE88162" w:rsidR="00192221" w:rsidRPr="00693936" w:rsidRDefault="00192221" w:rsidP="00192221">
      <w:pPr>
        <w:spacing w:after="0" w:line="240" w:lineRule="auto"/>
        <w:rPr>
          <w:rFonts w:ascii="Calibri" w:eastAsia="Times New Roman" w:hAnsi="Calibri" w:cs="Calibri"/>
          <w:color w:val="00853E"/>
          <w:kern w:val="0"/>
          <w:sz w:val="30"/>
          <w:szCs w:val="30"/>
          <w14:ligatures w14:val="none"/>
        </w:rPr>
      </w:pPr>
      <w:r w:rsidRPr="00693936">
        <w:rPr>
          <w:rFonts w:ascii="Calibri" w:eastAsia="Times New Roman" w:hAnsi="Calibri" w:cs="Calibri"/>
          <w:color w:val="00853E"/>
          <w:kern w:val="0"/>
          <w:sz w:val="30"/>
          <w:szCs w:val="30"/>
          <w14:ligatures w14:val="none"/>
        </w:rPr>
        <w:t xml:space="preserve">Disclaimer </w:t>
      </w:r>
    </w:p>
    <w:p w14:paraId="7DD2A64D" w14:textId="47D0216E" w:rsidR="002566AF" w:rsidRPr="002566AF" w:rsidRDefault="00192221" w:rsidP="002566AF">
      <w:pPr>
        <w:spacing w:after="0" w:line="240" w:lineRule="auto"/>
        <w:rPr>
          <w:rFonts w:ascii="Calibri" w:eastAsia="Times New Roman" w:hAnsi="Calibri" w:cs="Calibri"/>
          <w:color w:val="000000" w:themeColor="text1"/>
          <w:kern w:val="0"/>
          <w:sz w:val="22"/>
          <w:szCs w:val="22"/>
          <w14:ligatures w14:val="none"/>
        </w:rPr>
      </w:pPr>
      <w:r w:rsidRPr="002566AF">
        <w:rPr>
          <w:rFonts w:ascii="Calibri" w:eastAsia="Times New Roman" w:hAnsi="Calibri" w:cs="Calibri"/>
          <w:color w:val="000000" w:themeColor="text1"/>
          <w:kern w:val="0"/>
          <w:sz w:val="22"/>
          <w:szCs w:val="22"/>
          <w14:ligatures w14:val="none"/>
        </w:rPr>
        <w:t>The instructor reserves the right to make modifications to the course schedule, assignments, and information throughout the semester.</w:t>
      </w:r>
      <w:r w:rsidR="002566AF" w:rsidRPr="002566AF">
        <w:rPr>
          <w:rFonts w:ascii="Calibri" w:eastAsia="Times New Roman" w:hAnsi="Calibri" w:cs="Calibri"/>
          <w:color w:val="000000" w:themeColor="text1"/>
          <w:kern w:val="0"/>
          <w:sz w:val="22"/>
          <w:szCs w:val="22"/>
          <w14:ligatures w14:val="none"/>
        </w:rPr>
        <w:t xml:space="preserve"> </w:t>
      </w:r>
      <w:r w:rsidR="002566AF" w:rsidRPr="002566AF">
        <w:rPr>
          <w:rFonts w:cstheme="minorHAnsi"/>
          <w:b/>
          <w:bCs/>
          <w:sz w:val="22"/>
          <w:szCs w:val="22"/>
        </w:rPr>
        <w:t>Bold words</w:t>
      </w:r>
      <w:r w:rsidR="002566AF" w:rsidRPr="002566AF">
        <w:rPr>
          <w:rFonts w:cstheme="minorHAnsi"/>
          <w:sz w:val="22"/>
          <w:szCs w:val="22"/>
        </w:rPr>
        <w:t xml:space="preserve"> indicate graded assignments.</w:t>
      </w:r>
    </w:p>
    <w:tbl>
      <w:tblPr>
        <w:tblStyle w:val="TableGrid"/>
        <w:tblW w:w="9355" w:type="dxa"/>
        <w:tblLook w:val="04A0" w:firstRow="1" w:lastRow="0" w:firstColumn="1" w:lastColumn="0" w:noHBand="0" w:noVBand="1"/>
      </w:tblPr>
      <w:tblGrid>
        <w:gridCol w:w="1391"/>
        <w:gridCol w:w="1112"/>
        <w:gridCol w:w="6852"/>
      </w:tblGrid>
      <w:tr w:rsidR="002566AF" w:rsidRPr="00AA28B1" w14:paraId="3F58EFA9" w14:textId="77777777" w:rsidTr="002566AF">
        <w:tc>
          <w:tcPr>
            <w:tcW w:w="1391" w:type="dxa"/>
          </w:tcPr>
          <w:p w14:paraId="1542CFC9" w14:textId="7F4E2E63" w:rsidR="002566AF" w:rsidRPr="00AA28B1" w:rsidRDefault="002566AF" w:rsidP="003A72BB">
            <w:pPr>
              <w:ind w:hanging="557"/>
              <w:rPr>
                <w:rFonts w:asciiTheme="minorHAnsi" w:hAnsiTheme="minorHAnsi" w:cstheme="minorHAnsi"/>
                <w:sz w:val="22"/>
              </w:rPr>
            </w:pPr>
            <w:r w:rsidRPr="00AA28B1">
              <w:rPr>
                <w:rFonts w:asciiTheme="minorHAnsi" w:hAnsiTheme="minorHAnsi" w:cstheme="minorHAnsi"/>
                <w:sz w:val="22"/>
              </w:rPr>
              <w:t>Start</w:t>
            </w:r>
            <w:r w:rsidR="003A72BB">
              <w:rPr>
                <w:rFonts w:asciiTheme="minorHAnsi" w:hAnsiTheme="minorHAnsi" w:cstheme="minorHAnsi"/>
                <w:sz w:val="22"/>
              </w:rPr>
              <w:t xml:space="preserve"> </w:t>
            </w:r>
            <w:r w:rsidRPr="00AA28B1">
              <w:rPr>
                <w:rFonts w:asciiTheme="minorHAnsi" w:hAnsiTheme="minorHAnsi" w:cstheme="minorHAnsi"/>
                <w:sz w:val="22"/>
              </w:rPr>
              <w:t>Date</w:t>
            </w:r>
          </w:p>
        </w:tc>
        <w:tc>
          <w:tcPr>
            <w:tcW w:w="1112" w:type="dxa"/>
          </w:tcPr>
          <w:p w14:paraId="3F2A1694" w14:textId="77777777" w:rsidR="002566AF" w:rsidRPr="00AA28B1" w:rsidRDefault="002566AF" w:rsidP="00D35C5D">
            <w:pPr>
              <w:rPr>
                <w:rFonts w:asciiTheme="minorHAnsi" w:hAnsiTheme="minorHAnsi" w:cstheme="minorHAnsi"/>
                <w:sz w:val="22"/>
              </w:rPr>
            </w:pPr>
            <w:r w:rsidRPr="00AA28B1">
              <w:rPr>
                <w:rFonts w:asciiTheme="minorHAnsi" w:hAnsiTheme="minorHAnsi" w:cstheme="minorHAnsi"/>
                <w:sz w:val="22"/>
              </w:rPr>
              <w:t>Week</w:t>
            </w:r>
          </w:p>
        </w:tc>
        <w:tc>
          <w:tcPr>
            <w:tcW w:w="6852" w:type="dxa"/>
          </w:tcPr>
          <w:p w14:paraId="4CB10D52" w14:textId="77777777" w:rsidR="002566AF" w:rsidRPr="00AA28B1" w:rsidRDefault="002566AF" w:rsidP="00D35C5D">
            <w:pPr>
              <w:rPr>
                <w:rFonts w:asciiTheme="minorHAnsi" w:hAnsiTheme="minorHAnsi" w:cstheme="minorHAnsi"/>
                <w:sz w:val="22"/>
              </w:rPr>
            </w:pPr>
            <w:r w:rsidRPr="00AA28B1">
              <w:rPr>
                <w:rFonts w:asciiTheme="minorHAnsi" w:hAnsiTheme="minorHAnsi" w:cstheme="minorHAnsi"/>
                <w:sz w:val="22"/>
              </w:rPr>
              <w:t>Items</w:t>
            </w:r>
          </w:p>
        </w:tc>
      </w:tr>
      <w:tr w:rsidR="002566AF" w:rsidRPr="00AA28B1" w14:paraId="1E3D3E33" w14:textId="77777777" w:rsidTr="002566AF">
        <w:tc>
          <w:tcPr>
            <w:tcW w:w="1391" w:type="dxa"/>
          </w:tcPr>
          <w:p w14:paraId="51EEFD50" w14:textId="77777777" w:rsidR="002566AF" w:rsidRPr="00AA28B1" w:rsidRDefault="002566AF" w:rsidP="00D35C5D">
            <w:pPr>
              <w:rPr>
                <w:rFonts w:asciiTheme="minorHAnsi" w:hAnsiTheme="minorHAnsi" w:cstheme="minorHAnsi"/>
                <w:sz w:val="22"/>
              </w:rPr>
            </w:pPr>
            <w:r w:rsidRPr="00AA28B1">
              <w:rPr>
                <w:rFonts w:asciiTheme="minorHAnsi" w:hAnsiTheme="minorHAnsi" w:cstheme="minorHAnsi"/>
                <w:sz w:val="22"/>
              </w:rPr>
              <w:t>1</w:t>
            </w:r>
            <w:r>
              <w:rPr>
                <w:rFonts w:asciiTheme="minorHAnsi" w:hAnsiTheme="minorHAnsi" w:cstheme="minorHAnsi"/>
                <w:sz w:val="22"/>
              </w:rPr>
              <w:t>2</w:t>
            </w:r>
            <w:r w:rsidRPr="00AA28B1">
              <w:rPr>
                <w:rFonts w:asciiTheme="minorHAnsi" w:hAnsiTheme="minorHAnsi" w:cstheme="minorHAnsi"/>
                <w:sz w:val="22"/>
              </w:rPr>
              <w:t xml:space="preserve"> </w:t>
            </w:r>
            <w:r>
              <w:rPr>
                <w:rFonts w:asciiTheme="minorHAnsi" w:hAnsiTheme="minorHAnsi" w:cstheme="minorHAnsi"/>
                <w:sz w:val="22"/>
              </w:rPr>
              <w:t>Jan</w:t>
            </w:r>
          </w:p>
        </w:tc>
        <w:tc>
          <w:tcPr>
            <w:tcW w:w="1112" w:type="dxa"/>
          </w:tcPr>
          <w:p w14:paraId="5878B483" w14:textId="77777777" w:rsidR="002566AF" w:rsidRPr="00AA28B1" w:rsidRDefault="002566AF" w:rsidP="00D35C5D">
            <w:pPr>
              <w:rPr>
                <w:rFonts w:asciiTheme="minorHAnsi" w:hAnsiTheme="minorHAnsi" w:cstheme="minorHAnsi"/>
                <w:sz w:val="22"/>
              </w:rPr>
            </w:pPr>
            <w:r w:rsidRPr="00AA28B1">
              <w:rPr>
                <w:rFonts w:asciiTheme="minorHAnsi" w:hAnsiTheme="minorHAnsi" w:cstheme="minorHAnsi"/>
                <w:sz w:val="22"/>
              </w:rPr>
              <w:t>1</w:t>
            </w:r>
          </w:p>
        </w:tc>
        <w:tc>
          <w:tcPr>
            <w:tcW w:w="6852" w:type="dxa"/>
          </w:tcPr>
          <w:p w14:paraId="29B1E640" w14:textId="77777777" w:rsidR="002566AF" w:rsidRPr="00AA28B1" w:rsidRDefault="002566AF" w:rsidP="00D35C5D">
            <w:pPr>
              <w:ind w:left="0" w:firstLine="0"/>
              <w:rPr>
                <w:rFonts w:asciiTheme="minorHAnsi" w:hAnsiTheme="minorHAnsi" w:cstheme="minorHAnsi"/>
                <w:sz w:val="22"/>
              </w:rPr>
            </w:pPr>
            <w:r w:rsidRPr="00AA28B1">
              <w:rPr>
                <w:rFonts w:asciiTheme="minorHAnsi" w:hAnsiTheme="minorHAnsi" w:cstheme="minorHAnsi"/>
                <w:sz w:val="22"/>
              </w:rPr>
              <w:t xml:space="preserve">Introduction to ART 3030 Module </w:t>
            </w:r>
          </w:p>
          <w:p w14:paraId="28DAE4DE" w14:textId="77777777" w:rsidR="002566AF" w:rsidRPr="00AA28B1" w:rsidRDefault="002566AF" w:rsidP="00D35C5D">
            <w:pPr>
              <w:rPr>
                <w:rFonts w:asciiTheme="minorHAnsi" w:hAnsiTheme="minorHAnsi" w:cstheme="minorHAnsi"/>
                <w:b/>
                <w:bCs/>
                <w:sz w:val="22"/>
              </w:rPr>
            </w:pPr>
            <w:r w:rsidRPr="00AA28B1">
              <w:rPr>
                <w:rFonts w:asciiTheme="minorHAnsi" w:hAnsiTheme="minorHAnsi" w:cstheme="minorHAnsi"/>
                <w:b/>
                <w:bCs/>
                <w:sz w:val="22"/>
              </w:rPr>
              <w:t>Syllabus Quiz</w:t>
            </w:r>
          </w:p>
          <w:p w14:paraId="708AD44A" w14:textId="77777777" w:rsidR="002566AF" w:rsidRPr="00AA28B1" w:rsidRDefault="002566AF" w:rsidP="00D35C5D">
            <w:pPr>
              <w:rPr>
                <w:rFonts w:asciiTheme="minorHAnsi" w:hAnsiTheme="minorHAnsi" w:cstheme="minorHAnsi"/>
                <w:b/>
                <w:bCs/>
                <w:sz w:val="22"/>
              </w:rPr>
            </w:pPr>
            <w:r w:rsidRPr="00AA28B1">
              <w:rPr>
                <w:rFonts w:asciiTheme="minorHAnsi" w:hAnsiTheme="minorHAnsi" w:cstheme="minorHAnsi"/>
                <w:b/>
                <w:bCs/>
                <w:sz w:val="22"/>
              </w:rPr>
              <w:t>Introductions</w:t>
            </w:r>
          </w:p>
          <w:p w14:paraId="18FF0B34" w14:textId="77777777" w:rsidR="002566AF" w:rsidRPr="00AA28B1" w:rsidRDefault="002566AF" w:rsidP="00D35C5D">
            <w:pPr>
              <w:rPr>
                <w:rFonts w:asciiTheme="minorHAnsi" w:hAnsiTheme="minorHAnsi" w:cstheme="minorHAnsi"/>
                <w:b/>
                <w:bCs/>
                <w:sz w:val="22"/>
              </w:rPr>
            </w:pPr>
            <w:r w:rsidRPr="00AA28B1">
              <w:rPr>
                <w:rFonts w:asciiTheme="minorHAnsi" w:hAnsiTheme="minorHAnsi" w:cstheme="minorHAnsi"/>
                <w:b/>
                <w:bCs/>
                <w:sz w:val="22"/>
              </w:rPr>
              <w:t>Portfolio Setup</w:t>
            </w:r>
          </w:p>
          <w:p w14:paraId="0B5D8829" w14:textId="77777777" w:rsidR="002566AF" w:rsidRPr="00AA28B1" w:rsidRDefault="002566AF" w:rsidP="00D35C5D">
            <w:pPr>
              <w:rPr>
                <w:rFonts w:asciiTheme="minorHAnsi" w:hAnsiTheme="minorHAnsi" w:cstheme="minorHAnsi"/>
                <w:b/>
                <w:bCs/>
                <w:sz w:val="22"/>
              </w:rPr>
            </w:pPr>
            <w:r w:rsidRPr="00AA28B1">
              <w:rPr>
                <w:rFonts w:asciiTheme="minorHAnsi" w:hAnsiTheme="minorHAnsi" w:cstheme="minorHAnsi"/>
                <w:b/>
                <w:bCs/>
                <w:sz w:val="22"/>
              </w:rPr>
              <w:t xml:space="preserve">Adopting a Local Musician/Band </w:t>
            </w:r>
          </w:p>
        </w:tc>
      </w:tr>
      <w:tr w:rsidR="002566AF" w:rsidRPr="00AA28B1" w14:paraId="56E4C60E" w14:textId="77777777" w:rsidTr="002566AF">
        <w:tc>
          <w:tcPr>
            <w:tcW w:w="1391" w:type="dxa"/>
          </w:tcPr>
          <w:p w14:paraId="2E87F1EF"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19</w:t>
            </w:r>
            <w:r w:rsidRPr="00AA28B1">
              <w:rPr>
                <w:rFonts w:asciiTheme="minorHAnsi" w:hAnsiTheme="minorHAnsi" w:cstheme="minorHAnsi"/>
                <w:sz w:val="22"/>
              </w:rPr>
              <w:t xml:space="preserve"> </w:t>
            </w:r>
            <w:r>
              <w:rPr>
                <w:rFonts w:asciiTheme="minorHAnsi" w:hAnsiTheme="minorHAnsi" w:cstheme="minorHAnsi"/>
                <w:sz w:val="22"/>
              </w:rPr>
              <w:t>Jan</w:t>
            </w:r>
          </w:p>
        </w:tc>
        <w:tc>
          <w:tcPr>
            <w:tcW w:w="1112" w:type="dxa"/>
          </w:tcPr>
          <w:p w14:paraId="30593BA3" w14:textId="77777777" w:rsidR="002566AF" w:rsidRPr="000B4B1F" w:rsidRDefault="002566AF" w:rsidP="00D35C5D">
            <w:pPr>
              <w:rPr>
                <w:rFonts w:asciiTheme="minorHAnsi" w:hAnsiTheme="minorHAnsi" w:cstheme="minorHAnsi"/>
                <w:sz w:val="22"/>
              </w:rPr>
            </w:pPr>
            <w:r w:rsidRPr="000B4B1F">
              <w:rPr>
                <w:rFonts w:asciiTheme="minorHAnsi" w:hAnsiTheme="minorHAnsi" w:cstheme="minorHAnsi"/>
                <w:sz w:val="22"/>
              </w:rPr>
              <w:t>2</w:t>
            </w:r>
          </w:p>
        </w:tc>
        <w:tc>
          <w:tcPr>
            <w:tcW w:w="6852" w:type="dxa"/>
          </w:tcPr>
          <w:p w14:paraId="6A519F93" w14:textId="77777777" w:rsidR="002566AF" w:rsidRDefault="002566AF" w:rsidP="00D35C5D">
            <w:pPr>
              <w:ind w:left="0" w:firstLine="0"/>
              <w:rPr>
                <w:rFonts w:asciiTheme="minorHAnsi" w:hAnsiTheme="minorHAnsi" w:cstheme="minorHAnsi"/>
                <w:sz w:val="22"/>
              </w:rPr>
            </w:pPr>
            <w:r>
              <w:rPr>
                <w:rFonts w:asciiTheme="minorHAnsi" w:hAnsiTheme="minorHAnsi" w:cstheme="minorHAnsi"/>
                <w:sz w:val="22"/>
              </w:rPr>
              <w:t xml:space="preserve">Logo + Color Module </w:t>
            </w:r>
          </w:p>
          <w:p w14:paraId="5863AF8E" w14:textId="77777777" w:rsidR="002566AF" w:rsidRPr="00846E7D" w:rsidRDefault="002566AF" w:rsidP="00D35C5D">
            <w:pPr>
              <w:ind w:left="0" w:firstLine="0"/>
              <w:rPr>
                <w:rFonts w:asciiTheme="minorHAnsi" w:hAnsiTheme="minorHAnsi" w:cstheme="minorHAnsi"/>
                <w:sz w:val="22"/>
              </w:rPr>
            </w:pPr>
            <w:r w:rsidRPr="00AA28B1">
              <w:rPr>
                <w:rFonts w:asciiTheme="minorHAnsi" w:hAnsiTheme="minorHAnsi" w:cstheme="minorHAnsi"/>
                <w:b/>
                <w:bCs/>
                <w:color w:val="275317"/>
                <w:sz w:val="22"/>
              </w:rPr>
              <w:t>Adobe Illustrator</w:t>
            </w:r>
            <w:r w:rsidRPr="00AA28B1">
              <w:rPr>
                <w:rFonts w:asciiTheme="minorHAnsi" w:hAnsiTheme="minorHAnsi" w:cstheme="minorHAnsi"/>
                <w:b/>
                <w:bCs/>
                <w:sz w:val="22"/>
              </w:rPr>
              <w:t xml:space="preserve"> </w:t>
            </w:r>
          </w:p>
          <w:p w14:paraId="0352BCAC" w14:textId="77777777" w:rsidR="002566AF" w:rsidRDefault="002566AF" w:rsidP="00D35C5D">
            <w:pPr>
              <w:ind w:left="1440" w:hanging="1440"/>
              <w:rPr>
                <w:rFonts w:asciiTheme="minorHAnsi" w:hAnsiTheme="minorHAnsi" w:cstheme="minorHAnsi"/>
                <w:sz w:val="22"/>
              </w:rPr>
            </w:pPr>
            <w:r w:rsidRPr="00AA28B1">
              <w:rPr>
                <w:rFonts w:asciiTheme="minorHAnsi" w:hAnsiTheme="minorHAnsi" w:cstheme="minorHAnsi"/>
                <w:sz w:val="22"/>
              </w:rPr>
              <w:t>Learning: Logo design, Adobe Color, create outlines review</w:t>
            </w:r>
          </w:p>
          <w:p w14:paraId="181CBD0C" w14:textId="77777777" w:rsidR="002566AF" w:rsidRPr="00AA28B1" w:rsidRDefault="002566AF" w:rsidP="00D35C5D">
            <w:pPr>
              <w:ind w:left="1440" w:hanging="1440"/>
              <w:rPr>
                <w:rFonts w:asciiTheme="minorHAnsi" w:hAnsiTheme="minorHAnsi" w:cstheme="minorHAnsi"/>
                <w:sz w:val="22"/>
              </w:rPr>
            </w:pPr>
            <w:r w:rsidRPr="00AA28B1">
              <w:rPr>
                <w:rFonts w:asciiTheme="minorHAnsi" w:hAnsiTheme="minorHAnsi" w:cstheme="minorHAnsi"/>
                <w:sz w:val="22"/>
              </w:rPr>
              <w:t>Reading: Raster v. Vector</w:t>
            </w:r>
          </w:p>
          <w:p w14:paraId="218D2F6F" w14:textId="77777777" w:rsidR="002566AF" w:rsidRPr="007A298E" w:rsidRDefault="002566AF" w:rsidP="00D35C5D">
            <w:pPr>
              <w:ind w:left="1440" w:hanging="1099"/>
              <w:rPr>
                <w:rFonts w:asciiTheme="minorHAnsi" w:hAnsiTheme="minorHAnsi" w:cstheme="minorHAnsi"/>
                <w:sz w:val="22"/>
              </w:rPr>
            </w:pPr>
            <w:r w:rsidRPr="00AA28B1">
              <w:rPr>
                <w:rFonts w:asciiTheme="minorHAnsi" w:hAnsiTheme="minorHAnsi" w:cstheme="minorHAnsi"/>
                <w:b/>
                <w:bCs/>
                <w:sz w:val="22"/>
              </w:rPr>
              <w:lastRenderedPageBreak/>
              <w:t>Logo</w:t>
            </w:r>
            <w:r>
              <w:rPr>
                <w:rFonts w:asciiTheme="minorHAnsi" w:hAnsiTheme="minorHAnsi" w:cstheme="minorHAnsi"/>
                <w:b/>
                <w:bCs/>
                <w:sz w:val="22"/>
              </w:rPr>
              <w:t xml:space="preserve"> </w:t>
            </w:r>
            <w:r>
              <w:rPr>
                <w:rFonts w:asciiTheme="minorHAnsi" w:hAnsiTheme="minorHAnsi" w:cstheme="minorHAnsi"/>
                <w:sz w:val="22"/>
              </w:rPr>
              <w:t>(COs 1, 3, 4, 5, 7, 10)</w:t>
            </w:r>
          </w:p>
          <w:p w14:paraId="40617709" w14:textId="77777777" w:rsidR="002566AF" w:rsidRPr="00916A95" w:rsidRDefault="002566AF" w:rsidP="00D35C5D">
            <w:pPr>
              <w:ind w:left="1440" w:hanging="1099"/>
              <w:rPr>
                <w:rFonts w:asciiTheme="minorHAnsi" w:hAnsiTheme="minorHAnsi" w:cstheme="minorHAnsi"/>
                <w:sz w:val="22"/>
              </w:rPr>
            </w:pPr>
            <w:r w:rsidRPr="00AA28B1">
              <w:rPr>
                <w:rFonts w:asciiTheme="minorHAnsi" w:hAnsiTheme="minorHAnsi" w:cstheme="minorHAnsi"/>
                <w:b/>
                <w:bCs/>
                <w:sz w:val="22"/>
              </w:rPr>
              <w:t>Color Palettes &amp; Type</w:t>
            </w:r>
            <w:r>
              <w:rPr>
                <w:rFonts w:asciiTheme="minorHAnsi" w:hAnsiTheme="minorHAnsi" w:cstheme="minorHAnsi"/>
                <w:b/>
                <w:bCs/>
                <w:sz w:val="22"/>
              </w:rPr>
              <w:t xml:space="preserve"> </w:t>
            </w:r>
            <w:r>
              <w:rPr>
                <w:rFonts w:asciiTheme="minorHAnsi" w:hAnsiTheme="minorHAnsi" w:cstheme="minorHAnsi"/>
                <w:sz w:val="22"/>
              </w:rPr>
              <w:t>(COs 1, 3, 4, 5, 7, 10)</w:t>
            </w:r>
          </w:p>
          <w:p w14:paraId="76207992" w14:textId="77777777" w:rsidR="002566AF" w:rsidRPr="00AE421F" w:rsidRDefault="002566AF" w:rsidP="00D35C5D">
            <w:pPr>
              <w:ind w:left="1440" w:hanging="1099"/>
              <w:rPr>
                <w:rFonts w:asciiTheme="minorHAnsi" w:hAnsiTheme="minorHAnsi" w:cstheme="minorHAnsi"/>
                <w:sz w:val="22"/>
              </w:rPr>
            </w:pPr>
            <w:r w:rsidRPr="00AA28B1">
              <w:rPr>
                <w:rFonts w:asciiTheme="minorHAnsi" w:hAnsiTheme="minorHAnsi" w:cstheme="minorHAnsi"/>
                <w:b/>
                <w:bCs/>
                <w:sz w:val="22"/>
              </w:rPr>
              <w:t>R+D</w:t>
            </w:r>
            <w:r>
              <w:rPr>
                <w:rFonts w:asciiTheme="minorHAnsi" w:hAnsiTheme="minorHAnsi" w:cstheme="minorHAnsi"/>
                <w:b/>
                <w:bCs/>
                <w:sz w:val="22"/>
              </w:rPr>
              <w:t xml:space="preserve"> </w:t>
            </w:r>
            <w:r>
              <w:rPr>
                <w:rFonts w:asciiTheme="minorHAnsi" w:hAnsiTheme="minorHAnsi" w:cstheme="minorHAnsi"/>
                <w:sz w:val="22"/>
              </w:rPr>
              <w:t>(COs 1, 3, 5, 9, 10, 12)</w:t>
            </w:r>
          </w:p>
        </w:tc>
      </w:tr>
      <w:tr w:rsidR="002566AF" w:rsidRPr="00AA28B1" w14:paraId="45B0C1D1" w14:textId="77777777" w:rsidTr="00FB4F7C">
        <w:tc>
          <w:tcPr>
            <w:tcW w:w="1391" w:type="dxa"/>
            <w:tcBorders>
              <w:bottom w:val="single" w:sz="4" w:space="0" w:color="auto"/>
            </w:tcBorders>
          </w:tcPr>
          <w:p w14:paraId="218EF635" w14:textId="77777777" w:rsidR="002566AF" w:rsidRPr="000B4B1F" w:rsidRDefault="002566AF" w:rsidP="00D35C5D">
            <w:pPr>
              <w:rPr>
                <w:rFonts w:asciiTheme="minorHAnsi" w:hAnsiTheme="minorHAnsi" w:cstheme="minorHAnsi"/>
                <w:sz w:val="22"/>
              </w:rPr>
            </w:pPr>
            <w:r w:rsidRPr="000B4B1F">
              <w:rPr>
                <w:rFonts w:asciiTheme="minorHAnsi" w:hAnsiTheme="minorHAnsi" w:cstheme="minorHAnsi"/>
                <w:sz w:val="22"/>
              </w:rPr>
              <w:lastRenderedPageBreak/>
              <w:t>2</w:t>
            </w:r>
            <w:r>
              <w:rPr>
                <w:rFonts w:asciiTheme="minorHAnsi" w:hAnsiTheme="minorHAnsi" w:cstheme="minorHAnsi"/>
                <w:sz w:val="22"/>
              </w:rPr>
              <w:t>4 Jan</w:t>
            </w:r>
          </w:p>
        </w:tc>
        <w:tc>
          <w:tcPr>
            <w:tcW w:w="1112" w:type="dxa"/>
            <w:tcBorders>
              <w:bottom w:val="single" w:sz="4" w:space="0" w:color="auto"/>
            </w:tcBorders>
          </w:tcPr>
          <w:p w14:paraId="0488110B" w14:textId="77777777" w:rsidR="002566AF" w:rsidRPr="000B4B1F" w:rsidRDefault="002566AF" w:rsidP="00D35C5D">
            <w:pPr>
              <w:rPr>
                <w:rFonts w:asciiTheme="minorHAnsi" w:hAnsiTheme="minorHAnsi" w:cstheme="minorHAnsi"/>
                <w:sz w:val="22"/>
              </w:rPr>
            </w:pPr>
          </w:p>
        </w:tc>
        <w:tc>
          <w:tcPr>
            <w:tcW w:w="6852" w:type="dxa"/>
            <w:tcBorders>
              <w:bottom w:val="single" w:sz="4" w:space="0" w:color="auto"/>
            </w:tcBorders>
          </w:tcPr>
          <w:p w14:paraId="730298E7" w14:textId="77777777" w:rsidR="002566AF" w:rsidRPr="000B4B1F" w:rsidRDefault="002566AF" w:rsidP="00D35C5D">
            <w:pPr>
              <w:ind w:left="0" w:firstLine="0"/>
              <w:rPr>
                <w:rFonts w:asciiTheme="minorHAnsi" w:hAnsiTheme="minorHAnsi" w:cstheme="minorHAnsi"/>
                <w:sz w:val="22"/>
              </w:rPr>
            </w:pPr>
            <w:r w:rsidRPr="000B4B1F">
              <w:rPr>
                <w:rFonts w:asciiTheme="minorHAnsi" w:hAnsiTheme="minorHAnsi" w:cstheme="minorHAnsi"/>
                <w:sz w:val="22"/>
              </w:rPr>
              <w:t>Census Date</w:t>
            </w:r>
          </w:p>
        </w:tc>
      </w:tr>
      <w:tr w:rsidR="002566AF" w:rsidRPr="00AA28B1" w14:paraId="03222010" w14:textId="77777777" w:rsidTr="00FB4F7C">
        <w:tc>
          <w:tcPr>
            <w:tcW w:w="1391" w:type="dxa"/>
            <w:tcBorders>
              <w:bottom w:val="single" w:sz="24" w:space="0" w:color="auto"/>
            </w:tcBorders>
          </w:tcPr>
          <w:p w14:paraId="290837FC"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26 Jan</w:t>
            </w:r>
          </w:p>
        </w:tc>
        <w:tc>
          <w:tcPr>
            <w:tcW w:w="1112" w:type="dxa"/>
            <w:tcBorders>
              <w:bottom w:val="single" w:sz="24" w:space="0" w:color="auto"/>
            </w:tcBorders>
          </w:tcPr>
          <w:p w14:paraId="3B5875D8"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3</w:t>
            </w:r>
          </w:p>
        </w:tc>
        <w:tc>
          <w:tcPr>
            <w:tcW w:w="6852" w:type="dxa"/>
            <w:tcBorders>
              <w:bottom w:val="single" w:sz="24" w:space="0" w:color="auto"/>
            </w:tcBorders>
          </w:tcPr>
          <w:p w14:paraId="4BADBB41" w14:textId="77777777" w:rsidR="002566AF" w:rsidRDefault="002566AF" w:rsidP="00D35C5D">
            <w:pPr>
              <w:ind w:left="0" w:firstLine="341"/>
              <w:rPr>
                <w:rFonts w:asciiTheme="minorHAnsi" w:hAnsiTheme="minorHAnsi" w:cstheme="minorHAnsi"/>
                <w:b/>
                <w:bCs/>
                <w:sz w:val="22"/>
              </w:rPr>
            </w:pPr>
            <w:r>
              <w:rPr>
                <w:rFonts w:asciiTheme="minorHAnsi" w:hAnsiTheme="minorHAnsi" w:cstheme="minorHAnsi"/>
                <w:b/>
                <w:bCs/>
                <w:sz w:val="22"/>
              </w:rPr>
              <w:t xml:space="preserve">Logo Project due </w:t>
            </w:r>
            <w:r w:rsidRPr="007E6B3A">
              <w:rPr>
                <w:rFonts w:asciiTheme="minorHAnsi" w:hAnsiTheme="minorHAnsi" w:cstheme="minorHAnsi"/>
                <w:sz w:val="22"/>
              </w:rPr>
              <w:t>(CO</w:t>
            </w:r>
            <w:r>
              <w:rPr>
                <w:rFonts w:asciiTheme="minorHAnsi" w:hAnsiTheme="minorHAnsi" w:cstheme="minorHAnsi"/>
                <w:sz w:val="22"/>
              </w:rPr>
              <w:t>s</w:t>
            </w:r>
            <w:r w:rsidRPr="007E6B3A">
              <w:rPr>
                <w:rFonts w:asciiTheme="minorHAnsi" w:hAnsiTheme="minorHAnsi" w:cstheme="minorHAnsi"/>
                <w:sz w:val="22"/>
              </w:rPr>
              <w:t xml:space="preserve"> 1, 2, 4, 5, 6, 7, 9, 10)</w:t>
            </w:r>
          </w:p>
          <w:p w14:paraId="62F59A02" w14:textId="77777777" w:rsidR="002566AF" w:rsidRPr="003F57CE" w:rsidRDefault="002566AF" w:rsidP="00D35C5D">
            <w:pPr>
              <w:ind w:left="0" w:firstLine="341"/>
              <w:rPr>
                <w:rFonts w:asciiTheme="minorHAnsi" w:hAnsiTheme="minorHAnsi" w:cstheme="minorHAnsi"/>
                <w:sz w:val="22"/>
              </w:rPr>
            </w:pPr>
            <w:r>
              <w:rPr>
                <w:rFonts w:asciiTheme="minorHAnsi" w:hAnsiTheme="minorHAnsi" w:cstheme="minorHAnsi"/>
                <w:b/>
                <w:bCs/>
                <w:sz w:val="22"/>
              </w:rPr>
              <w:t xml:space="preserve">Critique </w:t>
            </w:r>
            <w:r>
              <w:rPr>
                <w:rFonts w:asciiTheme="minorHAnsi" w:hAnsiTheme="minorHAnsi" w:cstheme="minorHAnsi"/>
                <w:sz w:val="22"/>
              </w:rPr>
              <w:t>(COs 3, 11, 12)</w:t>
            </w:r>
          </w:p>
        </w:tc>
      </w:tr>
      <w:tr w:rsidR="002566AF" w:rsidRPr="00AA28B1" w14:paraId="57600AA3" w14:textId="77777777" w:rsidTr="00FB4F7C">
        <w:tc>
          <w:tcPr>
            <w:tcW w:w="1391" w:type="dxa"/>
            <w:tcBorders>
              <w:top w:val="single" w:sz="24" w:space="0" w:color="auto"/>
              <w:bottom w:val="single" w:sz="4" w:space="0" w:color="auto"/>
            </w:tcBorders>
          </w:tcPr>
          <w:p w14:paraId="4F34B76A"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2 Feb</w:t>
            </w:r>
          </w:p>
        </w:tc>
        <w:tc>
          <w:tcPr>
            <w:tcW w:w="1112" w:type="dxa"/>
            <w:tcBorders>
              <w:top w:val="single" w:sz="24" w:space="0" w:color="auto"/>
              <w:bottom w:val="single" w:sz="4" w:space="0" w:color="auto"/>
            </w:tcBorders>
          </w:tcPr>
          <w:p w14:paraId="346D40CB"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4</w:t>
            </w:r>
          </w:p>
        </w:tc>
        <w:tc>
          <w:tcPr>
            <w:tcW w:w="6852" w:type="dxa"/>
            <w:tcBorders>
              <w:top w:val="single" w:sz="24" w:space="0" w:color="auto"/>
              <w:bottom w:val="single" w:sz="4" w:space="0" w:color="auto"/>
            </w:tcBorders>
          </w:tcPr>
          <w:p w14:paraId="5E5B69B6" w14:textId="77777777" w:rsidR="002566AF" w:rsidRDefault="002566AF" w:rsidP="00D35C5D">
            <w:pPr>
              <w:ind w:left="0" w:firstLine="0"/>
              <w:rPr>
                <w:rFonts w:asciiTheme="minorHAnsi" w:hAnsiTheme="minorHAnsi" w:cstheme="minorHAnsi"/>
                <w:sz w:val="22"/>
              </w:rPr>
            </w:pPr>
            <w:r>
              <w:rPr>
                <w:rFonts w:asciiTheme="minorHAnsi" w:hAnsiTheme="minorHAnsi" w:cstheme="minorHAnsi"/>
                <w:sz w:val="22"/>
              </w:rPr>
              <w:t xml:space="preserve">Poster + Rebranding Module </w:t>
            </w:r>
          </w:p>
          <w:p w14:paraId="73F34D45" w14:textId="77777777" w:rsidR="002566AF" w:rsidRPr="00D80A6B" w:rsidRDefault="002566AF" w:rsidP="00D35C5D">
            <w:pPr>
              <w:ind w:left="0" w:firstLine="0"/>
              <w:rPr>
                <w:rFonts w:asciiTheme="minorHAnsi" w:hAnsiTheme="minorHAnsi" w:cstheme="minorHAnsi"/>
                <w:sz w:val="22"/>
              </w:rPr>
            </w:pPr>
            <w:r w:rsidRPr="00AA28B1">
              <w:rPr>
                <w:rFonts w:asciiTheme="minorHAnsi" w:hAnsiTheme="minorHAnsi" w:cstheme="minorHAnsi"/>
                <w:sz w:val="22"/>
              </w:rPr>
              <w:t>Learning: Image trace review, recoloring artwork, advanced gradients</w:t>
            </w:r>
          </w:p>
          <w:p w14:paraId="57E84E52" w14:textId="77777777" w:rsidR="002566AF" w:rsidRPr="00543C52" w:rsidRDefault="002566AF" w:rsidP="00D35C5D">
            <w:pPr>
              <w:rPr>
                <w:rFonts w:asciiTheme="minorHAnsi" w:hAnsiTheme="minorHAnsi" w:cstheme="minorHAnsi"/>
                <w:sz w:val="22"/>
              </w:rPr>
            </w:pPr>
            <w:r w:rsidRPr="00AA28B1">
              <w:rPr>
                <w:rFonts w:asciiTheme="minorHAnsi" w:hAnsiTheme="minorHAnsi" w:cstheme="minorHAnsi"/>
                <w:b/>
                <w:bCs/>
                <w:sz w:val="22"/>
              </w:rPr>
              <w:t>Found Poster</w:t>
            </w:r>
            <w:r>
              <w:rPr>
                <w:rFonts w:asciiTheme="minorHAnsi" w:hAnsiTheme="minorHAnsi" w:cstheme="minorHAnsi"/>
                <w:b/>
                <w:bCs/>
                <w:sz w:val="22"/>
              </w:rPr>
              <w:t xml:space="preserve"> </w:t>
            </w:r>
            <w:r>
              <w:rPr>
                <w:rFonts w:asciiTheme="minorHAnsi" w:hAnsiTheme="minorHAnsi" w:cstheme="minorHAnsi"/>
                <w:sz w:val="22"/>
              </w:rPr>
              <w:t>(COs 5,9)</w:t>
            </w:r>
          </w:p>
          <w:p w14:paraId="06117C2E" w14:textId="77777777" w:rsidR="002566AF" w:rsidRPr="008F423A" w:rsidRDefault="002566AF" w:rsidP="00D35C5D">
            <w:pPr>
              <w:rPr>
                <w:rFonts w:asciiTheme="minorHAnsi" w:hAnsiTheme="minorHAnsi" w:cstheme="minorHAnsi"/>
                <w:sz w:val="22"/>
              </w:rPr>
            </w:pPr>
            <w:r w:rsidRPr="00AA28B1">
              <w:rPr>
                <w:rFonts w:asciiTheme="minorHAnsi" w:hAnsiTheme="minorHAnsi" w:cstheme="minorHAnsi"/>
                <w:b/>
                <w:bCs/>
                <w:sz w:val="22"/>
              </w:rPr>
              <w:t>Image Trace</w:t>
            </w:r>
            <w:r>
              <w:rPr>
                <w:rFonts w:asciiTheme="minorHAnsi" w:hAnsiTheme="minorHAnsi" w:cstheme="minorHAnsi"/>
                <w:b/>
                <w:bCs/>
                <w:sz w:val="22"/>
              </w:rPr>
              <w:t xml:space="preserve"> </w:t>
            </w:r>
            <w:r>
              <w:rPr>
                <w:rFonts w:asciiTheme="minorHAnsi" w:hAnsiTheme="minorHAnsi" w:cstheme="minorHAnsi"/>
                <w:sz w:val="22"/>
              </w:rPr>
              <w:t>(CO 4)</w:t>
            </w:r>
          </w:p>
          <w:p w14:paraId="67D5A2C3" w14:textId="77777777" w:rsidR="002566AF" w:rsidRPr="007F2246" w:rsidRDefault="002566AF" w:rsidP="00D35C5D">
            <w:pPr>
              <w:rPr>
                <w:rFonts w:asciiTheme="minorHAnsi" w:hAnsiTheme="minorHAnsi" w:cstheme="minorHAnsi"/>
                <w:sz w:val="22"/>
              </w:rPr>
            </w:pPr>
            <w:r w:rsidRPr="00AA28B1">
              <w:rPr>
                <w:rFonts w:asciiTheme="minorHAnsi" w:hAnsiTheme="minorHAnsi" w:cstheme="minorHAnsi"/>
                <w:b/>
                <w:bCs/>
                <w:sz w:val="22"/>
              </w:rPr>
              <w:t>Gradients</w:t>
            </w:r>
            <w:r>
              <w:rPr>
                <w:rFonts w:asciiTheme="minorHAnsi" w:hAnsiTheme="minorHAnsi" w:cstheme="minorHAnsi"/>
                <w:b/>
                <w:bCs/>
                <w:sz w:val="22"/>
              </w:rPr>
              <w:t xml:space="preserve"> </w:t>
            </w:r>
            <w:r>
              <w:rPr>
                <w:rFonts w:asciiTheme="minorHAnsi" w:hAnsiTheme="minorHAnsi" w:cstheme="minorHAnsi"/>
                <w:sz w:val="22"/>
              </w:rPr>
              <w:t>(CO 3, 4, 7)</w:t>
            </w:r>
          </w:p>
          <w:p w14:paraId="09D1F992" w14:textId="77777777" w:rsidR="002566AF" w:rsidRPr="00D80A6B" w:rsidRDefault="002566AF" w:rsidP="00D35C5D">
            <w:pPr>
              <w:rPr>
                <w:rFonts w:asciiTheme="minorHAnsi" w:hAnsiTheme="minorHAnsi" w:cstheme="minorHAnsi"/>
                <w:sz w:val="22"/>
              </w:rPr>
            </w:pPr>
            <w:r w:rsidRPr="00AA28B1">
              <w:rPr>
                <w:rFonts w:asciiTheme="minorHAnsi" w:hAnsiTheme="minorHAnsi" w:cstheme="minorHAnsi"/>
                <w:b/>
                <w:bCs/>
                <w:sz w:val="22"/>
              </w:rPr>
              <w:t>R+D</w:t>
            </w:r>
            <w:r>
              <w:rPr>
                <w:rFonts w:asciiTheme="minorHAnsi" w:hAnsiTheme="minorHAnsi" w:cstheme="minorHAnsi"/>
                <w:b/>
                <w:bCs/>
                <w:sz w:val="22"/>
              </w:rPr>
              <w:t xml:space="preserve"> </w:t>
            </w:r>
            <w:r>
              <w:rPr>
                <w:rFonts w:asciiTheme="minorHAnsi" w:hAnsiTheme="minorHAnsi" w:cstheme="minorHAnsi"/>
                <w:sz w:val="22"/>
              </w:rPr>
              <w:t>(COs 1, 3, 5, 9, 10, 12)</w:t>
            </w:r>
          </w:p>
        </w:tc>
      </w:tr>
      <w:tr w:rsidR="002566AF" w:rsidRPr="00AA28B1" w14:paraId="01FA7FAE" w14:textId="77777777" w:rsidTr="00FB4F7C">
        <w:tc>
          <w:tcPr>
            <w:tcW w:w="1391" w:type="dxa"/>
            <w:tcBorders>
              <w:bottom w:val="single" w:sz="24" w:space="0" w:color="auto"/>
            </w:tcBorders>
          </w:tcPr>
          <w:p w14:paraId="1A84FCB0"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9 Feb</w:t>
            </w:r>
          </w:p>
        </w:tc>
        <w:tc>
          <w:tcPr>
            <w:tcW w:w="1112" w:type="dxa"/>
            <w:tcBorders>
              <w:bottom w:val="single" w:sz="24" w:space="0" w:color="auto"/>
            </w:tcBorders>
          </w:tcPr>
          <w:p w14:paraId="7ADEADDF"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5</w:t>
            </w:r>
          </w:p>
        </w:tc>
        <w:tc>
          <w:tcPr>
            <w:tcW w:w="6852" w:type="dxa"/>
            <w:tcBorders>
              <w:bottom w:val="single" w:sz="24" w:space="0" w:color="auto"/>
            </w:tcBorders>
          </w:tcPr>
          <w:p w14:paraId="4BC13E38" w14:textId="77777777" w:rsidR="002566AF" w:rsidRPr="00AA28B1" w:rsidRDefault="002566AF" w:rsidP="00D35C5D">
            <w:pPr>
              <w:rPr>
                <w:rFonts w:asciiTheme="minorHAnsi" w:hAnsiTheme="minorHAnsi" w:cstheme="minorHAnsi"/>
                <w:sz w:val="22"/>
              </w:rPr>
            </w:pPr>
            <w:r>
              <w:rPr>
                <w:rFonts w:asciiTheme="minorHAnsi" w:hAnsiTheme="minorHAnsi" w:cstheme="minorHAnsi"/>
                <w:b/>
                <w:bCs/>
                <w:sz w:val="22"/>
              </w:rPr>
              <w:t>Poster Project due</w:t>
            </w:r>
            <w:r w:rsidRPr="00AA28B1">
              <w:rPr>
                <w:rFonts w:asciiTheme="minorHAnsi" w:hAnsiTheme="minorHAnsi" w:cstheme="minorHAnsi"/>
                <w:sz w:val="22"/>
              </w:rPr>
              <w:t xml:space="preserve"> </w:t>
            </w:r>
            <w:r w:rsidRPr="007E6B3A">
              <w:rPr>
                <w:rFonts w:asciiTheme="minorHAnsi" w:hAnsiTheme="minorHAnsi" w:cstheme="minorHAnsi"/>
                <w:sz w:val="22"/>
              </w:rPr>
              <w:t>(CO</w:t>
            </w:r>
            <w:r>
              <w:rPr>
                <w:rFonts w:asciiTheme="minorHAnsi" w:hAnsiTheme="minorHAnsi" w:cstheme="minorHAnsi"/>
                <w:sz w:val="22"/>
              </w:rPr>
              <w:t>s</w:t>
            </w:r>
            <w:r w:rsidRPr="007E6B3A">
              <w:rPr>
                <w:rFonts w:asciiTheme="minorHAnsi" w:hAnsiTheme="minorHAnsi" w:cstheme="minorHAnsi"/>
                <w:sz w:val="22"/>
              </w:rPr>
              <w:t xml:space="preserve"> 1, 2, 4, 5, 6, 7, 8, 9, 10, 11, 12)</w:t>
            </w:r>
          </w:p>
          <w:p w14:paraId="4F7CCE13" w14:textId="77777777" w:rsidR="002566AF" w:rsidRPr="00AA28B1" w:rsidRDefault="002566AF" w:rsidP="00D35C5D">
            <w:pPr>
              <w:rPr>
                <w:rFonts w:asciiTheme="minorHAnsi" w:hAnsiTheme="minorHAnsi" w:cstheme="minorHAnsi"/>
                <w:sz w:val="22"/>
              </w:rPr>
            </w:pPr>
            <w:r>
              <w:rPr>
                <w:rFonts w:asciiTheme="minorHAnsi" w:hAnsiTheme="minorHAnsi" w:cstheme="minorHAnsi"/>
                <w:b/>
                <w:bCs/>
                <w:sz w:val="22"/>
              </w:rPr>
              <w:t>Critique</w:t>
            </w:r>
            <w:r w:rsidRPr="00AA28B1">
              <w:rPr>
                <w:rFonts w:asciiTheme="minorHAnsi" w:hAnsiTheme="minorHAnsi" w:cstheme="minorHAnsi"/>
                <w:sz w:val="22"/>
              </w:rPr>
              <w:t xml:space="preserve"> </w:t>
            </w:r>
            <w:r>
              <w:rPr>
                <w:rFonts w:asciiTheme="minorHAnsi" w:hAnsiTheme="minorHAnsi" w:cstheme="minorHAnsi"/>
                <w:sz w:val="22"/>
              </w:rPr>
              <w:t>(COs 3, 11, 12)</w:t>
            </w:r>
          </w:p>
        </w:tc>
      </w:tr>
      <w:tr w:rsidR="002566AF" w:rsidRPr="00AA28B1" w14:paraId="29EE257F" w14:textId="77777777" w:rsidTr="00FB4F7C">
        <w:tc>
          <w:tcPr>
            <w:tcW w:w="1391" w:type="dxa"/>
            <w:tcBorders>
              <w:top w:val="single" w:sz="24" w:space="0" w:color="auto"/>
            </w:tcBorders>
          </w:tcPr>
          <w:p w14:paraId="0200E259"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16 Feb</w:t>
            </w:r>
          </w:p>
        </w:tc>
        <w:tc>
          <w:tcPr>
            <w:tcW w:w="1112" w:type="dxa"/>
            <w:tcBorders>
              <w:top w:val="single" w:sz="24" w:space="0" w:color="auto"/>
            </w:tcBorders>
          </w:tcPr>
          <w:p w14:paraId="76F82348" w14:textId="77777777" w:rsidR="002566AF" w:rsidRPr="003B7DF1" w:rsidRDefault="002566AF" w:rsidP="00D35C5D">
            <w:pPr>
              <w:rPr>
                <w:rFonts w:asciiTheme="minorHAnsi" w:hAnsiTheme="minorHAnsi" w:cstheme="minorHAnsi"/>
                <w:sz w:val="22"/>
              </w:rPr>
            </w:pPr>
            <w:r w:rsidRPr="003B7DF1">
              <w:rPr>
                <w:rFonts w:asciiTheme="minorHAnsi" w:hAnsiTheme="minorHAnsi" w:cstheme="minorHAnsi"/>
                <w:sz w:val="22"/>
              </w:rPr>
              <w:t>6</w:t>
            </w:r>
          </w:p>
        </w:tc>
        <w:tc>
          <w:tcPr>
            <w:tcW w:w="6852" w:type="dxa"/>
            <w:tcBorders>
              <w:top w:val="single" w:sz="24" w:space="0" w:color="auto"/>
            </w:tcBorders>
          </w:tcPr>
          <w:p w14:paraId="286E85C7" w14:textId="77777777" w:rsidR="002566AF" w:rsidRPr="00AA28B1" w:rsidRDefault="002566AF" w:rsidP="00D35C5D">
            <w:pPr>
              <w:ind w:left="0" w:firstLine="0"/>
              <w:rPr>
                <w:rFonts w:asciiTheme="minorHAnsi" w:hAnsiTheme="minorHAnsi" w:cstheme="minorHAnsi"/>
                <w:sz w:val="22"/>
              </w:rPr>
            </w:pPr>
            <w:r w:rsidRPr="0014306E">
              <w:rPr>
                <w:rFonts w:asciiTheme="minorHAnsi" w:hAnsiTheme="minorHAnsi" w:cstheme="minorHAnsi"/>
                <w:b/>
                <w:bCs/>
                <w:color w:val="275317"/>
                <w:sz w:val="22"/>
              </w:rPr>
              <w:t>Adobe Photoshop</w:t>
            </w:r>
            <w:r>
              <w:rPr>
                <w:rFonts w:asciiTheme="minorHAnsi" w:hAnsiTheme="minorHAnsi" w:cstheme="minorHAnsi"/>
                <w:b/>
                <w:bCs/>
                <w:color w:val="275317"/>
                <w:sz w:val="22"/>
              </w:rPr>
              <w:t xml:space="preserve"> </w:t>
            </w:r>
          </w:p>
          <w:p w14:paraId="330EE275" w14:textId="77777777" w:rsidR="002566AF" w:rsidRDefault="002566AF" w:rsidP="00D35C5D">
            <w:pPr>
              <w:ind w:left="0" w:firstLine="0"/>
              <w:rPr>
                <w:rFonts w:asciiTheme="minorHAnsi" w:hAnsiTheme="minorHAnsi" w:cstheme="minorHAnsi"/>
                <w:sz w:val="22"/>
              </w:rPr>
            </w:pPr>
            <w:r w:rsidRPr="00AA28B1">
              <w:rPr>
                <w:rFonts w:asciiTheme="minorHAnsi" w:hAnsiTheme="minorHAnsi" w:cstheme="minorHAnsi"/>
                <w:sz w:val="22"/>
              </w:rPr>
              <w:t>Learning: Resolution review, combining raster &amp; vector, image repair, selections, layer styles</w:t>
            </w:r>
          </w:p>
          <w:p w14:paraId="5D128110" w14:textId="77777777" w:rsidR="002566AF" w:rsidRPr="00EC513C" w:rsidRDefault="002566AF" w:rsidP="00D35C5D">
            <w:pPr>
              <w:ind w:left="0" w:firstLine="341"/>
              <w:rPr>
                <w:rFonts w:asciiTheme="minorHAnsi" w:hAnsiTheme="minorHAnsi" w:cstheme="minorHAnsi"/>
                <w:sz w:val="22"/>
              </w:rPr>
            </w:pPr>
            <w:r w:rsidRPr="00AA28B1">
              <w:rPr>
                <w:rFonts w:asciiTheme="minorHAnsi" w:hAnsiTheme="minorHAnsi" w:cstheme="minorHAnsi"/>
                <w:b/>
                <w:bCs/>
                <w:sz w:val="22"/>
              </w:rPr>
              <w:t>Combining Images Assignment</w:t>
            </w:r>
            <w:r>
              <w:rPr>
                <w:rFonts w:asciiTheme="minorHAnsi" w:hAnsiTheme="minorHAnsi" w:cstheme="minorHAnsi"/>
                <w:b/>
                <w:bCs/>
                <w:sz w:val="22"/>
              </w:rPr>
              <w:t xml:space="preserve"> </w:t>
            </w:r>
            <w:r>
              <w:rPr>
                <w:rFonts w:asciiTheme="minorHAnsi" w:hAnsiTheme="minorHAnsi" w:cstheme="minorHAnsi"/>
                <w:sz w:val="22"/>
              </w:rPr>
              <w:t>(COs 4, 6, 7, 10)</w:t>
            </w:r>
          </w:p>
        </w:tc>
      </w:tr>
      <w:tr w:rsidR="002566AF" w:rsidRPr="00AA28B1" w14:paraId="6DAF16C7" w14:textId="77777777" w:rsidTr="002566AF">
        <w:tc>
          <w:tcPr>
            <w:tcW w:w="1391" w:type="dxa"/>
          </w:tcPr>
          <w:p w14:paraId="30213515"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23 Feb</w:t>
            </w:r>
          </w:p>
        </w:tc>
        <w:tc>
          <w:tcPr>
            <w:tcW w:w="1112" w:type="dxa"/>
          </w:tcPr>
          <w:p w14:paraId="04FE2619" w14:textId="77777777" w:rsidR="002566AF" w:rsidRPr="002A0C32" w:rsidRDefault="002566AF" w:rsidP="00D35C5D">
            <w:pPr>
              <w:rPr>
                <w:rFonts w:asciiTheme="minorHAnsi" w:hAnsiTheme="minorHAnsi" w:cstheme="minorHAnsi"/>
                <w:sz w:val="22"/>
              </w:rPr>
            </w:pPr>
            <w:r>
              <w:rPr>
                <w:rFonts w:asciiTheme="minorHAnsi" w:hAnsiTheme="minorHAnsi" w:cstheme="minorHAnsi"/>
                <w:sz w:val="22"/>
              </w:rPr>
              <w:t>7</w:t>
            </w:r>
          </w:p>
        </w:tc>
        <w:tc>
          <w:tcPr>
            <w:tcW w:w="6852" w:type="dxa"/>
          </w:tcPr>
          <w:p w14:paraId="25083ACA" w14:textId="77777777" w:rsidR="002566AF" w:rsidRDefault="002566AF" w:rsidP="00D35C5D">
            <w:pPr>
              <w:ind w:left="0" w:firstLine="0"/>
              <w:rPr>
                <w:rFonts w:asciiTheme="minorHAnsi" w:hAnsiTheme="minorHAnsi" w:cstheme="minorHAnsi"/>
                <w:sz w:val="22"/>
              </w:rPr>
            </w:pPr>
            <w:r>
              <w:rPr>
                <w:rFonts w:asciiTheme="minorHAnsi" w:hAnsiTheme="minorHAnsi" w:cstheme="minorHAnsi"/>
                <w:sz w:val="22"/>
              </w:rPr>
              <w:t xml:space="preserve">Learning: </w:t>
            </w:r>
            <w:r w:rsidRPr="00AA28B1">
              <w:rPr>
                <w:rFonts w:asciiTheme="minorHAnsi" w:hAnsiTheme="minorHAnsi" w:cstheme="minorHAnsi"/>
                <w:sz w:val="22"/>
              </w:rPr>
              <w:t>Using AI responsibly and altering the image to fit the color palette</w:t>
            </w:r>
            <w:r>
              <w:rPr>
                <w:rFonts w:asciiTheme="minorHAnsi" w:hAnsiTheme="minorHAnsi" w:cstheme="minorHAnsi"/>
                <w:sz w:val="22"/>
              </w:rPr>
              <w:t>, layers in Ps</w:t>
            </w:r>
          </w:p>
          <w:p w14:paraId="47C42994" w14:textId="77777777" w:rsidR="002566AF" w:rsidRPr="00112CC0" w:rsidRDefault="002566AF" w:rsidP="00D35C5D">
            <w:pPr>
              <w:ind w:left="0" w:firstLine="341"/>
              <w:rPr>
                <w:rFonts w:asciiTheme="minorHAnsi" w:hAnsiTheme="minorHAnsi" w:cstheme="minorHAnsi"/>
                <w:sz w:val="22"/>
              </w:rPr>
            </w:pPr>
            <w:r w:rsidRPr="005730F2">
              <w:rPr>
                <w:rFonts w:asciiTheme="minorHAnsi" w:hAnsiTheme="minorHAnsi" w:cstheme="minorHAnsi"/>
                <w:b/>
                <w:bCs/>
                <w:sz w:val="22"/>
              </w:rPr>
              <w:t xml:space="preserve">UNT AI </w:t>
            </w:r>
            <w:proofErr w:type="spellStart"/>
            <w:r>
              <w:rPr>
                <w:rFonts w:asciiTheme="minorHAnsi" w:hAnsiTheme="minorHAnsi" w:cstheme="minorHAnsi"/>
                <w:b/>
                <w:bCs/>
                <w:sz w:val="22"/>
              </w:rPr>
              <w:t>M</w:t>
            </w:r>
            <w:r w:rsidRPr="005730F2">
              <w:rPr>
                <w:rFonts w:asciiTheme="minorHAnsi" w:hAnsiTheme="minorHAnsi" w:cstheme="minorHAnsi"/>
                <w:b/>
                <w:bCs/>
                <w:sz w:val="22"/>
              </w:rPr>
              <w:t>icrocredentials</w:t>
            </w:r>
            <w:proofErr w:type="spellEnd"/>
            <w:r>
              <w:rPr>
                <w:rFonts w:asciiTheme="minorHAnsi" w:hAnsiTheme="minorHAnsi" w:cstheme="minorHAnsi"/>
                <w:b/>
                <w:bCs/>
                <w:sz w:val="22"/>
              </w:rPr>
              <w:t xml:space="preserve"> </w:t>
            </w:r>
            <w:r>
              <w:rPr>
                <w:rFonts w:asciiTheme="minorHAnsi" w:hAnsiTheme="minorHAnsi" w:cstheme="minorHAnsi"/>
                <w:sz w:val="22"/>
              </w:rPr>
              <w:t>(COs 2, 4, 6, 8)</w:t>
            </w:r>
          </w:p>
          <w:p w14:paraId="4B7BF692" w14:textId="77777777" w:rsidR="002566AF" w:rsidRPr="00627B20" w:rsidRDefault="002566AF" w:rsidP="00D35C5D">
            <w:pPr>
              <w:rPr>
                <w:rFonts w:asciiTheme="minorHAnsi" w:hAnsiTheme="minorHAnsi" w:cstheme="minorHAnsi"/>
                <w:sz w:val="22"/>
              </w:rPr>
            </w:pPr>
            <w:r w:rsidRPr="00AA28B1">
              <w:rPr>
                <w:rFonts w:asciiTheme="minorHAnsi" w:hAnsiTheme="minorHAnsi" w:cstheme="minorHAnsi"/>
                <w:b/>
                <w:bCs/>
                <w:sz w:val="22"/>
              </w:rPr>
              <w:t>New Album Cover</w:t>
            </w:r>
            <w:r>
              <w:rPr>
                <w:rFonts w:asciiTheme="minorHAnsi" w:hAnsiTheme="minorHAnsi" w:cstheme="minorHAnsi"/>
                <w:b/>
                <w:bCs/>
                <w:sz w:val="22"/>
              </w:rPr>
              <w:t xml:space="preserve"> </w:t>
            </w:r>
            <w:r>
              <w:rPr>
                <w:rFonts w:asciiTheme="minorHAnsi" w:hAnsiTheme="minorHAnsi" w:cstheme="minorHAnsi"/>
                <w:sz w:val="22"/>
              </w:rPr>
              <w:t>(COs 1, 4, 5, 6, 7, 10)</w:t>
            </w:r>
          </w:p>
        </w:tc>
      </w:tr>
      <w:tr w:rsidR="002566AF" w:rsidRPr="00AA28B1" w14:paraId="15DB5541" w14:textId="77777777" w:rsidTr="002566AF">
        <w:tc>
          <w:tcPr>
            <w:tcW w:w="1391" w:type="dxa"/>
          </w:tcPr>
          <w:p w14:paraId="7109C507"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2 Mar</w:t>
            </w:r>
          </w:p>
        </w:tc>
        <w:tc>
          <w:tcPr>
            <w:tcW w:w="1112" w:type="dxa"/>
          </w:tcPr>
          <w:p w14:paraId="1ED89D99" w14:textId="77777777" w:rsidR="002566AF" w:rsidRPr="00703DD9" w:rsidRDefault="002566AF" w:rsidP="00D35C5D">
            <w:pPr>
              <w:rPr>
                <w:rFonts w:asciiTheme="minorHAnsi" w:hAnsiTheme="minorHAnsi" w:cstheme="minorHAnsi"/>
                <w:sz w:val="22"/>
              </w:rPr>
            </w:pPr>
            <w:r>
              <w:rPr>
                <w:rFonts w:asciiTheme="minorHAnsi" w:hAnsiTheme="minorHAnsi" w:cstheme="minorHAnsi"/>
                <w:sz w:val="22"/>
              </w:rPr>
              <w:t>8</w:t>
            </w:r>
          </w:p>
        </w:tc>
        <w:tc>
          <w:tcPr>
            <w:tcW w:w="6852" w:type="dxa"/>
          </w:tcPr>
          <w:p w14:paraId="7722BA64" w14:textId="77777777" w:rsidR="002566AF" w:rsidRDefault="002566AF" w:rsidP="00D35C5D">
            <w:pPr>
              <w:ind w:left="0" w:firstLine="0"/>
              <w:rPr>
                <w:rFonts w:asciiTheme="minorHAnsi" w:hAnsiTheme="minorHAnsi" w:cstheme="minorHAnsi"/>
                <w:sz w:val="22"/>
              </w:rPr>
            </w:pPr>
            <w:r>
              <w:rPr>
                <w:rFonts w:asciiTheme="minorHAnsi" w:hAnsiTheme="minorHAnsi" w:cstheme="minorHAnsi"/>
                <w:sz w:val="22"/>
              </w:rPr>
              <w:t>Using Templates for Printing Module</w:t>
            </w:r>
          </w:p>
          <w:p w14:paraId="0A5576EE" w14:textId="77777777" w:rsidR="002566AF" w:rsidRPr="00777E6A" w:rsidRDefault="002566AF" w:rsidP="00D35C5D">
            <w:pPr>
              <w:ind w:left="0" w:firstLine="0"/>
              <w:rPr>
                <w:rFonts w:asciiTheme="minorHAnsi" w:hAnsiTheme="minorHAnsi" w:cstheme="minorHAnsi"/>
                <w:sz w:val="22"/>
              </w:rPr>
            </w:pPr>
            <w:r w:rsidRPr="00AA28B1">
              <w:rPr>
                <w:rFonts w:asciiTheme="minorHAnsi" w:hAnsiTheme="minorHAnsi" w:cstheme="minorHAnsi"/>
                <w:sz w:val="22"/>
              </w:rPr>
              <w:t>Learning: How to use templates at print shops, CMYK v. RGB</w:t>
            </w:r>
          </w:p>
          <w:p w14:paraId="0BC051D2" w14:textId="77777777" w:rsidR="002566AF" w:rsidRPr="005C30AE" w:rsidRDefault="002566AF" w:rsidP="00D35C5D">
            <w:pPr>
              <w:rPr>
                <w:rFonts w:asciiTheme="minorHAnsi" w:hAnsiTheme="minorHAnsi" w:cstheme="minorHAnsi"/>
                <w:sz w:val="22"/>
              </w:rPr>
            </w:pPr>
            <w:r w:rsidRPr="00AA28B1">
              <w:rPr>
                <w:rFonts w:asciiTheme="minorHAnsi" w:hAnsiTheme="minorHAnsi" w:cstheme="minorHAnsi"/>
                <w:b/>
                <w:bCs/>
                <w:sz w:val="22"/>
              </w:rPr>
              <w:t>Templates</w:t>
            </w:r>
            <w:r>
              <w:rPr>
                <w:rFonts w:asciiTheme="minorHAnsi" w:hAnsiTheme="minorHAnsi" w:cstheme="minorHAnsi"/>
                <w:b/>
                <w:bCs/>
                <w:sz w:val="22"/>
              </w:rPr>
              <w:t xml:space="preserve"> </w:t>
            </w:r>
            <w:r>
              <w:rPr>
                <w:rFonts w:asciiTheme="minorHAnsi" w:hAnsiTheme="minorHAnsi" w:cstheme="minorHAnsi"/>
                <w:sz w:val="22"/>
              </w:rPr>
              <w:t>(COs 1, 2, 3, 5, 6, 7, 10)</w:t>
            </w:r>
          </w:p>
          <w:p w14:paraId="6C0F9218" w14:textId="77777777" w:rsidR="002566AF" w:rsidRPr="007257D0" w:rsidRDefault="002566AF" w:rsidP="00D35C5D">
            <w:pPr>
              <w:rPr>
                <w:rFonts w:asciiTheme="minorHAnsi" w:hAnsiTheme="minorHAnsi" w:cstheme="minorHAnsi"/>
                <w:sz w:val="22"/>
              </w:rPr>
            </w:pPr>
            <w:r>
              <w:rPr>
                <w:rFonts w:asciiTheme="minorHAnsi" w:hAnsiTheme="minorHAnsi" w:cstheme="minorHAnsi"/>
                <w:b/>
                <w:bCs/>
                <w:sz w:val="22"/>
              </w:rPr>
              <w:t xml:space="preserve">Color Questions </w:t>
            </w:r>
            <w:r>
              <w:rPr>
                <w:rFonts w:asciiTheme="minorHAnsi" w:hAnsiTheme="minorHAnsi" w:cstheme="minorHAnsi"/>
                <w:sz w:val="22"/>
              </w:rPr>
              <w:t>(COs 3, 4, 6, 8)</w:t>
            </w:r>
          </w:p>
          <w:p w14:paraId="2C649463" w14:textId="77777777" w:rsidR="002566AF" w:rsidRDefault="002566AF" w:rsidP="00D35C5D">
            <w:pPr>
              <w:rPr>
                <w:rFonts w:asciiTheme="minorHAnsi" w:hAnsiTheme="minorHAnsi" w:cstheme="minorHAnsi"/>
                <w:sz w:val="22"/>
              </w:rPr>
            </w:pPr>
            <w:r>
              <w:rPr>
                <w:rFonts w:asciiTheme="minorHAnsi" w:hAnsiTheme="minorHAnsi" w:cstheme="minorHAnsi"/>
                <w:b/>
                <w:bCs/>
                <w:sz w:val="22"/>
              </w:rPr>
              <w:t xml:space="preserve">R+D </w:t>
            </w:r>
            <w:r>
              <w:rPr>
                <w:rFonts w:asciiTheme="minorHAnsi" w:hAnsiTheme="minorHAnsi" w:cstheme="minorHAnsi"/>
                <w:sz w:val="22"/>
              </w:rPr>
              <w:t>(COs 1, 3, 5, 9, 10, 12)</w:t>
            </w:r>
          </w:p>
          <w:p w14:paraId="299D6292" w14:textId="77777777" w:rsidR="002566AF" w:rsidRPr="0030350F" w:rsidRDefault="002566AF" w:rsidP="00D35C5D">
            <w:pPr>
              <w:rPr>
                <w:rFonts w:asciiTheme="minorHAnsi" w:hAnsiTheme="minorHAnsi" w:cstheme="minorHAnsi"/>
                <w:b/>
                <w:bCs/>
                <w:sz w:val="22"/>
              </w:rPr>
            </w:pPr>
            <w:r>
              <w:rPr>
                <w:rFonts w:asciiTheme="minorHAnsi" w:hAnsiTheme="minorHAnsi" w:cstheme="minorHAnsi"/>
                <w:b/>
                <w:bCs/>
                <w:sz w:val="22"/>
              </w:rPr>
              <w:t>Mid-Semester Check In</w:t>
            </w:r>
          </w:p>
        </w:tc>
      </w:tr>
      <w:tr w:rsidR="002566AF" w:rsidRPr="00AA28B1" w14:paraId="7D4F563B" w14:textId="77777777" w:rsidTr="00C02A66">
        <w:tc>
          <w:tcPr>
            <w:tcW w:w="1391" w:type="dxa"/>
            <w:tcBorders>
              <w:bottom w:val="single" w:sz="4" w:space="0" w:color="auto"/>
            </w:tcBorders>
          </w:tcPr>
          <w:p w14:paraId="1A626CC4"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9 Mar</w:t>
            </w:r>
          </w:p>
        </w:tc>
        <w:tc>
          <w:tcPr>
            <w:tcW w:w="1112" w:type="dxa"/>
            <w:tcBorders>
              <w:bottom w:val="single" w:sz="4" w:space="0" w:color="auto"/>
            </w:tcBorders>
          </w:tcPr>
          <w:p w14:paraId="4CF35FFD" w14:textId="77777777" w:rsidR="002566AF" w:rsidRPr="00D112F7" w:rsidRDefault="002566AF" w:rsidP="00D35C5D">
            <w:pPr>
              <w:rPr>
                <w:rFonts w:asciiTheme="minorHAnsi" w:hAnsiTheme="minorHAnsi" w:cstheme="minorHAnsi"/>
                <w:sz w:val="22"/>
              </w:rPr>
            </w:pPr>
            <w:r>
              <w:rPr>
                <w:rFonts w:asciiTheme="minorHAnsi" w:hAnsiTheme="minorHAnsi" w:cstheme="minorHAnsi"/>
                <w:sz w:val="22"/>
              </w:rPr>
              <w:t>9</w:t>
            </w:r>
          </w:p>
        </w:tc>
        <w:tc>
          <w:tcPr>
            <w:tcW w:w="6852" w:type="dxa"/>
            <w:tcBorders>
              <w:bottom w:val="single" w:sz="4" w:space="0" w:color="auto"/>
            </w:tcBorders>
          </w:tcPr>
          <w:p w14:paraId="2FB63D03" w14:textId="77777777" w:rsidR="002566AF" w:rsidRPr="002E35EF" w:rsidRDefault="002566AF" w:rsidP="00D35C5D">
            <w:pPr>
              <w:ind w:left="0" w:firstLine="0"/>
              <w:rPr>
                <w:rFonts w:asciiTheme="minorHAnsi" w:hAnsiTheme="minorHAnsi" w:cstheme="minorHAnsi"/>
                <w:sz w:val="22"/>
              </w:rPr>
            </w:pPr>
            <w:r>
              <w:rPr>
                <w:rFonts w:asciiTheme="minorHAnsi" w:hAnsiTheme="minorHAnsi" w:cstheme="minorHAnsi"/>
                <w:sz w:val="22"/>
              </w:rPr>
              <w:t>SPRING BREAK</w:t>
            </w:r>
          </w:p>
        </w:tc>
      </w:tr>
      <w:tr w:rsidR="002566AF" w:rsidRPr="00AA28B1" w14:paraId="329EAD1F" w14:textId="77777777" w:rsidTr="00C02A66">
        <w:tc>
          <w:tcPr>
            <w:tcW w:w="1391" w:type="dxa"/>
            <w:tcBorders>
              <w:bottom w:val="single" w:sz="24" w:space="0" w:color="auto"/>
            </w:tcBorders>
          </w:tcPr>
          <w:p w14:paraId="67AC13D6"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16 Mar</w:t>
            </w:r>
          </w:p>
        </w:tc>
        <w:tc>
          <w:tcPr>
            <w:tcW w:w="1112" w:type="dxa"/>
            <w:tcBorders>
              <w:bottom w:val="single" w:sz="24" w:space="0" w:color="auto"/>
            </w:tcBorders>
          </w:tcPr>
          <w:p w14:paraId="4F81E311" w14:textId="77777777" w:rsidR="002566AF" w:rsidRPr="00D754CA" w:rsidRDefault="002566AF" w:rsidP="00D35C5D">
            <w:pPr>
              <w:rPr>
                <w:rFonts w:asciiTheme="minorHAnsi" w:hAnsiTheme="minorHAnsi" w:cstheme="minorHAnsi"/>
                <w:sz w:val="22"/>
              </w:rPr>
            </w:pPr>
            <w:r>
              <w:rPr>
                <w:rFonts w:asciiTheme="minorHAnsi" w:hAnsiTheme="minorHAnsi" w:cstheme="minorHAnsi"/>
                <w:sz w:val="22"/>
              </w:rPr>
              <w:t>10</w:t>
            </w:r>
          </w:p>
        </w:tc>
        <w:tc>
          <w:tcPr>
            <w:tcW w:w="6852" w:type="dxa"/>
            <w:tcBorders>
              <w:bottom w:val="single" w:sz="24" w:space="0" w:color="auto"/>
            </w:tcBorders>
          </w:tcPr>
          <w:p w14:paraId="44F0D359" w14:textId="77777777" w:rsidR="002566AF" w:rsidRPr="002E35EF" w:rsidRDefault="002566AF" w:rsidP="00D35C5D">
            <w:pPr>
              <w:rPr>
                <w:rFonts w:asciiTheme="minorHAnsi" w:hAnsiTheme="minorHAnsi" w:cstheme="minorHAnsi"/>
                <w:b/>
                <w:bCs/>
                <w:sz w:val="22"/>
              </w:rPr>
            </w:pPr>
            <w:r w:rsidRPr="002E35EF">
              <w:rPr>
                <w:rFonts w:asciiTheme="minorHAnsi" w:hAnsiTheme="minorHAnsi" w:cstheme="minorHAnsi"/>
                <w:b/>
                <w:bCs/>
                <w:sz w:val="22"/>
              </w:rPr>
              <w:t xml:space="preserve">Album Layout Project due </w:t>
            </w:r>
            <w:r w:rsidRPr="002E35EF">
              <w:rPr>
                <w:rFonts w:asciiTheme="minorHAnsi" w:hAnsiTheme="minorHAnsi" w:cstheme="minorHAnsi"/>
                <w:sz w:val="22"/>
              </w:rPr>
              <w:t>(CO 1, 2, 3, 4, 5, 6, 7, 9, 10, 11, 12)</w:t>
            </w:r>
            <w:r w:rsidRPr="002E35EF">
              <w:rPr>
                <w:rFonts w:asciiTheme="minorHAnsi" w:hAnsiTheme="minorHAnsi" w:cstheme="minorHAnsi"/>
                <w:b/>
                <w:bCs/>
                <w:sz w:val="22"/>
              </w:rPr>
              <w:t xml:space="preserve"> </w:t>
            </w:r>
          </w:p>
          <w:p w14:paraId="65E8E4CE" w14:textId="77777777" w:rsidR="002566AF" w:rsidRPr="00394B91" w:rsidRDefault="002566AF" w:rsidP="00D35C5D">
            <w:pPr>
              <w:ind w:left="0" w:firstLine="341"/>
              <w:rPr>
                <w:rFonts w:asciiTheme="minorHAnsi" w:hAnsiTheme="minorHAnsi" w:cstheme="minorHAnsi"/>
                <w:b/>
                <w:bCs/>
                <w:sz w:val="22"/>
              </w:rPr>
            </w:pPr>
            <w:r w:rsidRPr="002E35EF">
              <w:rPr>
                <w:rFonts w:asciiTheme="minorHAnsi" w:hAnsiTheme="minorHAnsi" w:cstheme="minorHAnsi"/>
                <w:b/>
                <w:bCs/>
                <w:sz w:val="22"/>
              </w:rPr>
              <w:t xml:space="preserve">Critique </w:t>
            </w:r>
            <w:r w:rsidRPr="002E35EF">
              <w:rPr>
                <w:rFonts w:asciiTheme="minorHAnsi" w:hAnsiTheme="minorHAnsi" w:cstheme="minorHAnsi"/>
                <w:sz w:val="22"/>
              </w:rPr>
              <w:t>(COs 3, 11, 12)</w:t>
            </w:r>
          </w:p>
        </w:tc>
      </w:tr>
      <w:tr w:rsidR="002566AF" w:rsidRPr="00AA28B1" w14:paraId="2159BB0E" w14:textId="77777777" w:rsidTr="00C02A66">
        <w:tc>
          <w:tcPr>
            <w:tcW w:w="1391" w:type="dxa"/>
            <w:tcBorders>
              <w:top w:val="single" w:sz="24" w:space="0" w:color="auto"/>
            </w:tcBorders>
          </w:tcPr>
          <w:p w14:paraId="0C644286"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23 Mar</w:t>
            </w:r>
          </w:p>
        </w:tc>
        <w:tc>
          <w:tcPr>
            <w:tcW w:w="1112" w:type="dxa"/>
            <w:tcBorders>
              <w:top w:val="single" w:sz="24" w:space="0" w:color="auto"/>
            </w:tcBorders>
          </w:tcPr>
          <w:p w14:paraId="7D58D45C"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11</w:t>
            </w:r>
          </w:p>
        </w:tc>
        <w:tc>
          <w:tcPr>
            <w:tcW w:w="6852" w:type="dxa"/>
            <w:tcBorders>
              <w:top w:val="single" w:sz="24" w:space="0" w:color="auto"/>
            </w:tcBorders>
          </w:tcPr>
          <w:p w14:paraId="53D7CAC7" w14:textId="77777777" w:rsidR="002566AF" w:rsidRPr="00D754CA" w:rsidRDefault="002566AF" w:rsidP="00D35C5D">
            <w:pPr>
              <w:ind w:left="0" w:firstLine="0"/>
              <w:rPr>
                <w:rFonts w:asciiTheme="minorHAnsi" w:hAnsiTheme="minorHAnsi" w:cstheme="minorHAnsi"/>
                <w:sz w:val="22"/>
              </w:rPr>
            </w:pPr>
            <w:r w:rsidRPr="00D754CA">
              <w:rPr>
                <w:rFonts w:asciiTheme="minorHAnsi" w:hAnsiTheme="minorHAnsi" w:cstheme="minorHAnsi"/>
                <w:sz w:val="22"/>
              </w:rPr>
              <w:t>Moving Images Module</w:t>
            </w:r>
          </w:p>
          <w:p w14:paraId="188B09CA" w14:textId="77777777" w:rsidR="002566AF" w:rsidRDefault="002566AF" w:rsidP="00D35C5D">
            <w:pPr>
              <w:ind w:left="0" w:firstLine="0"/>
              <w:rPr>
                <w:rFonts w:asciiTheme="minorHAnsi" w:hAnsiTheme="minorHAnsi" w:cstheme="minorHAnsi"/>
                <w:b/>
                <w:bCs/>
                <w:color w:val="275317"/>
                <w:sz w:val="22"/>
              </w:rPr>
            </w:pPr>
            <w:r w:rsidRPr="00AA28B1">
              <w:rPr>
                <w:rFonts w:asciiTheme="minorHAnsi" w:hAnsiTheme="minorHAnsi" w:cstheme="minorHAnsi"/>
                <w:b/>
                <w:bCs/>
                <w:color w:val="275317"/>
                <w:sz w:val="22"/>
              </w:rPr>
              <w:t>Video</w:t>
            </w:r>
          </w:p>
          <w:p w14:paraId="29034787" w14:textId="77777777" w:rsidR="002566AF" w:rsidRDefault="002566AF" w:rsidP="00D35C5D">
            <w:pPr>
              <w:ind w:left="0" w:firstLine="0"/>
              <w:rPr>
                <w:rFonts w:asciiTheme="minorHAnsi" w:hAnsiTheme="minorHAnsi" w:cstheme="minorHAnsi"/>
                <w:b/>
                <w:bCs/>
                <w:sz w:val="22"/>
              </w:rPr>
            </w:pPr>
            <w:r w:rsidRPr="00AA28B1">
              <w:rPr>
                <w:rFonts w:asciiTheme="minorHAnsi" w:hAnsiTheme="minorHAnsi" w:cstheme="minorHAnsi"/>
                <w:sz w:val="22"/>
              </w:rPr>
              <w:t>Learning: Stop motion video creation, animated GIF in Ps</w:t>
            </w:r>
          </w:p>
          <w:p w14:paraId="7DDBC1E8" w14:textId="77777777" w:rsidR="002566AF" w:rsidRPr="002E35EF" w:rsidRDefault="002566AF" w:rsidP="00D35C5D">
            <w:pPr>
              <w:ind w:left="0" w:firstLine="341"/>
              <w:rPr>
                <w:rFonts w:asciiTheme="minorHAnsi" w:hAnsiTheme="minorHAnsi" w:cstheme="minorHAnsi"/>
                <w:sz w:val="22"/>
              </w:rPr>
            </w:pPr>
            <w:r w:rsidRPr="00AA28B1">
              <w:rPr>
                <w:rFonts w:asciiTheme="minorHAnsi" w:hAnsiTheme="minorHAnsi" w:cstheme="minorHAnsi"/>
                <w:b/>
                <w:bCs/>
                <w:sz w:val="22"/>
              </w:rPr>
              <w:t>Intro to Stop Motion</w:t>
            </w:r>
            <w:r>
              <w:rPr>
                <w:rFonts w:asciiTheme="minorHAnsi" w:hAnsiTheme="minorHAnsi" w:cstheme="minorHAnsi"/>
                <w:b/>
                <w:bCs/>
                <w:sz w:val="22"/>
              </w:rPr>
              <w:t xml:space="preserve"> </w:t>
            </w:r>
            <w:r>
              <w:rPr>
                <w:rFonts w:asciiTheme="minorHAnsi" w:hAnsiTheme="minorHAnsi" w:cstheme="minorHAnsi"/>
                <w:sz w:val="22"/>
              </w:rPr>
              <w:t>(COs 1, 3, 4, 6, 7, 10)</w:t>
            </w:r>
          </w:p>
          <w:p w14:paraId="72AAE680" w14:textId="77777777" w:rsidR="002566AF" w:rsidRPr="00044B6A" w:rsidRDefault="002566AF" w:rsidP="00D35C5D">
            <w:pPr>
              <w:rPr>
                <w:rFonts w:asciiTheme="minorHAnsi" w:hAnsiTheme="minorHAnsi" w:cstheme="minorHAnsi"/>
                <w:sz w:val="22"/>
              </w:rPr>
            </w:pPr>
            <w:r w:rsidRPr="00AA28B1">
              <w:rPr>
                <w:rFonts w:asciiTheme="minorHAnsi" w:hAnsiTheme="minorHAnsi" w:cstheme="minorHAnsi"/>
                <w:b/>
                <w:bCs/>
                <w:sz w:val="22"/>
              </w:rPr>
              <w:t>R+D</w:t>
            </w:r>
            <w:r>
              <w:rPr>
                <w:rFonts w:asciiTheme="minorHAnsi" w:hAnsiTheme="minorHAnsi" w:cstheme="minorHAnsi"/>
                <w:b/>
                <w:bCs/>
                <w:sz w:val="22"/>
              </w:rPr>
              <w:t xml:space="preserve"> </w:t>
            </w:r>
            <w:r>
              <w:rPr>
                <w:rFonts w:asciiTheme="minorHAnsi" w:hAnsiTheme="minorHAnsi" w:cstheme="minorHAnsi"/>
                <w:sz w:val="22"/>
              </w:rPr>
              <w:t>(COs 1, 3, 5, 9, 10, 12)</w:t>
            </w:r>
          </w:p>
        </w:tc>
      </w:tr>
      <w:tr w:rsidR="002566AF" w:rsidRPr="00AA28B1" w14:paraId="6832EF12" w14:textId="77777777" w:rsidTr="00552F9E">
        <w:tc>
          <w:tcPr>
            <w:tcW w:w="1391" w:type="dxa"/>
            <w:tcBorders>
              <w:bottom w:val="single" w:sz="4" w:space="0" w:color="auto"/>
            </w:tcBorders>
          </w:tcPr>
          <w:p w14:paraId="0A69D9FC"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30 Mar</w:t>
            </w:r>
          </w:p>
        </w:tc>
        <w:tc>
          <w:tcPr>
            <w:tcW w:w="1112" w:type="dxa"/>
            <w:tcBorders>
              <w:bottom w:val="single" w:sz="4" w:space="0" w:color="auto"/>
            </w:tcBorders>
          </w:tcPr>
          <w:p w14:paraId="19DC607B" w14:textId="77777777" w:rsidR="002566AF" w:rsidRPr="00700B1F" w:rsidRDefault="002566AF" w:rsidP="00D35C5D">
            <w:pPr>
              <w:rPr>
                <w:rFonts w:asciiTheme="minorHAnsi" w:hAnsiTheme="minorHAnsi" w:cstheme="minorHAnsi"/>
                <w:sz w:val="22"/>
              </w:rPr>
            </w:pPr>
            <w:r>
              <w:rPr>
                <w:rFonts w:asciiTheme="minorHAnsi" w:hAnsiTheme="minorHAnsi" w:cstheme="minorHAnsi"/>
                <w:sz w:val="22"/>
              </w:rPr>
              <w:t>12</w:t>
            </w:r>
          </w:p>
        </w:tc>
        <w:tc>
          <w:tcPr>
            <w:tcW w:w="6852" w:type="dxa"/>
            <w:tcBorders>
              <w:bottom w:val="single" w:sz="4" w:space="0" w:color="auto"/>
            </w:tcBorders>
          </w:tcPr>
          <w:p w14:paraId="366E108C" w14:textId="77777777" w:rsidR="002566AF" w:rsidRPr="00700B1F" w:rsidRDefault="002566AF" w:rsidP="00D35C5D">
            <w:pPr>
              <w:ind w:left="0" w:firstLine="0"/>
              <w:rPr>
                <w:rFonts w:asciiTheme="minorHAnsi" w:hAnsiTheme="minorHAnsi" w:cstheme="minorHAnsi"/>
                <w:sz w:val="22"/>
              </w:rPr>
            </w:pPr>
            <w:r w:rsidRPr="00AA28B1">
              <w:rPr>
                <w:rFonts w:asciiTheme="minorHAnsi" w:hAnsiTheme="minorHAnsi" w:cstheme="minorHAnsi"/>
                <w:sz w:val="22"/>
              </w:rPr>
              <w:t>Learning: Sound ethical issues and uses in video</w:t>
            </w:r>
          </w:p>
          <w:p w14:paraId="377D97BD" w14:textId="77777777" w:rsidR="002566AF" w:rsidRPr="00AA28B1" w:rsidRDefault="002566AF" w:rsidP="00D35C5D">
            <w:pPr>
              <w:rPr>
                <w:rFonts w:asciiTheme="minorHAnsi" w:hAnsiTheme="minorHAnsi" w:cstheme="minorHAnsi"/>
                <w:sz w:val="22"/>
              </w:rPr>
            </w:pPr>
            <w:r w:rsidRPr="00AA28B1">
              <w:rPr>
                <w:rFonts w:asciiTheme="minorHAnsi" w:hAnsiTheme="minorHAnsi" w:cstheme="minorHAnsi"/>
                <w:b/>
                <w:bCs/>
                <w:sz w:val="22"/>
              </w:rPr>
              <w:t xml:space="preserve">Videos for </w:t>
            </w:r>
            <w:proofErr w:type="gramStart"/>
            <w:r w:rsidRPr="00AA28B1">
              <w:rPr>
                <w:rFonts w:asciiTheme="minorHAnsi" w:hAnsiTheme="minorHAnsi" w:cstheme="minorHAnsi"/>
                <w:b/>
                <w:bCs/>
                <w:sz w:val="22"/>
              </w:rPr>
              <w:t>Social Media</w:t>
            </w:r>
            <w:proofErr w:type="gramEnd"/>
            <w:r>
              <w:rPr>
                <w:rFonts w:asciiTheme="minorHAnsi" w:hAnsiTheme="minorHAnsi" w:cstheme="minorHAnsi"/>
                <w:b/>
                <w:bCs/>
                <w:sz w:val="22"/>
              </w:rPr>
              <w:t xml:space="preserve"> </w:t>
            </w:r>
            <w:r>
              <w:rPr>
                <w:rFonts w:asciiTheme="minorHAnsi" w:hAnsiTheme="minorHAnsi" w:cstheme="minorHAnsi"/>
                <w:sz w:val="22"/>
              </w:rPr>
              <w:t>(COs 1, 2, 3, 4, 6, 7, 9, 10)</w:t>
            </w:r>
          </w:p>
        </w:tc>
      </w:tr>
      <w:tr w:rsidR="002566AF" w:rsidRPr="00AA28B1" w14:paraId="34E2B302" w14:textId="77777777" w:rsidTr="00552F9E">
        <w:tc>
          <w:tcPr>
            <w:tcW w:w="1391" w:type="dxa"/>
            <w:tcBorders>
              <w:bottom w:val="single" w:sz="24" w:space="0" w:color="auto"/>
            </w:tcBorders>
          </w:tcPr>
          <w:p w14:paraId="050A7556" w14:textId="77777777" w:rsidR="002566AF" w:rsidRPr="00700B1F" w:rsidRDefault="002566AF" w:rsidP="00D35C5D">
            <w:pPr>
              <w:rPr>
                <w:rFonts w:asciiTheme="minorHAnsi" w:hAnsiTheme="minorHAnsi" w:cstheme="minorHAnsi"/>
                <w:sz w:val="22"/>
              </w:rPr>
            </w:pPr>
            <w:r>
              <w:rPr>
                <w:rFonts w:asciiTheme="minorHAnsi" w:hAnsiTheme="minorHAnsi" w:cstheme="minorHAnsi"/>
                <w:sz w:val="22"/>
              </w:rPr>
              <w:t>6 Apr</w:t>
            </w:r>
          </w:p>
        </w:tc>
        <w:tc>
          <w:tcPr>
            <w:tcW w:w="1112" w:type="dxa"/>
            <w:tcBorders>
              <w:bottom w:val="single" w:sz="24" w:space="0" w:color="auto"/>
            </w:tcBorders>
          </w:tcPr>
          <w:p w14:paraId="7D441804" w14:textId="77777777" w:rsidR="002566AF" w:rsidRPr="00700B1F" w:rsidRDefault="002566AF" w:rsidP="00D35C5D">
            <w:pPr>
              <w:rPr>
                <w:rFonts w:asciiTheme="minorHAnsi" w:hAnsiTheme="minorHAnsi" w:cstheme="minorHAnsi"/>
                <w:sz w:val="22"/>
              </w:rPr>
            </w:pPr>
            <w:r>
              <w:rPr>
                <w:rFonts w:asciiTheme="minorHAnsi" w:hAnsiTheme="minorHAnsi" w:cstheme="minorHAnsi"/>
                <w:sz w:val="22"/>
              </w:rPr>
              <w:t>13</w:t>
            </w:r>
          </w:p>
        </w:tc>
        <w:tc>
          <w:tcPr>
            <w:tcW w:w="6852" w:type="dxa"/>
            <w:tcBorders>
              <w:bottom w:val="single" w:sz="24" w:space="0" w:color="auto"/>
            </w:tcBorders>
          </w:tcPr>
          <w:p w14:paraId="385A3F00" w14:textId="77777777" w:rsidR="002566AF" w:rsidRPr="00AC381E" w:rsidRDefault="002566AF" w:rsidP="00D35C5D">
            <w:pPr>
              <w:rPr>
                <w:rFonts w:asciiTheme="minorHAnsi" w:hAnsiTheme="minorHAnsi" w:cstheme="minorHAnsi"/>
                <w:sz w:val="22"/>
              </w:rPr>
            </w:pPr>
            <w:r w:rsidRPr="00AA28B1">
              <w:rPr>
                <w:rFonts w:asciiTheme="minorHAnsi" w:hAnsiTheme="minorHAnsi" w:cstheme="minorHAnsi"/>
                <w:b/>
                <w:bCs/>
                <w:sz w:val="22"/>
              </w:rPr>
              <w:t xml:space="preserve">Video Creative Project </w:t>
            </w:r>
            <w:r w:rsidRPr="00AC381E">
              <w:rPr>
                <w:rFonts w:asciiTheme="minorHAnsi" w:hAnsiTheme="minorHAnsi" w:cstheme="minorHAnsi"/>
                <w:b/>
                <w:bCs/>
                <w:sz w:val="22"/>
              </w:rPr>
              <w:t xml:space="preserve">Due </w:t>
            </w:r>
            <w:r w:rsidRPr="00AC381E">
              <w:rPr>
                <w:rFonts w:asciiTheme="minorHAnsi" w:hAnsiTheme="minorHAnsi" w:cstheme="minorHAnsi"/>
                <w:sz w:val="22"/>
              </w:rPr>
              <w:t>(CO 1, 2, 4, 5, 6, 7, 9, 10, 11, 12)</w:t>
            </w:r>
          </w:p>
          <w:p w14:paraId="792FABE7" w14:textId="77777777" w:rsidR="002566AF" w:rsidRPr="00C7149E" w:rsidRDefault="002566AF" w:rsidP="00D35C5D">
            <w:pPr>
              <w:ind w:left="0" w:firstLine="0"/>
              <w:rPr>
                <w:rFonts w:asciiTheme="minorHAnsi" w:hAnsiTheme="minorHAnsi" w:cstheme="minorHAnsi"/>
                <w:sz w:val="22"/>
              </w:rPr>
            </w:pPr>
            <w:r>
              <w:rPr>
                <w:rFonts w:asciiTheme="minorHAnsi" w:hAnsiTheme="minorHAnsi" w:cstheme="minorHAnsi"/>
                <w:b/>
                <w:bCs/>
                <w:sz w:val="22"/>
              </w:rPr>
              <w:t>C</w:t>
            </w:r>
            <w:r w:rsidRPr="00AA28B1">
              <w:rPr>
                <w:rFonts w:asciiTheme="minorHAnsi" w:hAnsiTheme="minorHAnsi" w:cstheme="minorHAnsi"/>
                <w:b/>
                <w:bCs/>
                <w:sz w:val="22"/>
              </w:rPr>
              <w:t>ritique</w:t>
            </w:r>
            <w:r>
              <w:rPr>
                <w:rFonts w:asciiTheme="minorHAnsi" w:hAnsiTheme="minorHAnsi" w:cstheme="minorHAnsi"/>
                <w:b/>
                <w:bCs/>
                <w:sz w:val="22"/>
              </w:rPr>
              <w:t xml:space="preserve"> </w:t>
            </w:r>
            <w:r>
              <w:rPr>
                <w:rFonts w:asciiTheme="minorHAnsi" w:hAnsiTheme="minorHAnsi" w:cstheme="minorHAnsi"/>
                <w:sz w:val="22"/>
              </w:rPr>
              <w:t>(COs 3, 11, 12)</w:t>
            </w:r>
          </w:p>
        </w:tc>
      </w:tr>
      <w:tr w:rsidR="002566AF" w:rsidRPr="00AA28B1" w14:paraId="24169B32" w14:textId="77777777" w:rsidTr="00552F9E">
        <w:tc>
          <w:tcPr>
            <w:tcW w:w="1391" w:type="dxa"/>
            <w:tcBorders>
              <w:top w:val="single" w:sz="24" w:space="0" w:color="auto"/>
            </w:tcBorders>
          </w:tcPr>
          <w:p w14:paraId="77FA1164"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10 Apr</w:t>
            </w:r>
          </w:p>
        </w:tc>
        <w:tc>
          <w:tcPr>
            <w:tcW w:w="1112" w:type="dxa"/>
            <w:tcBorders>
              <w:top w:val="single" w:sz="24" w:space="0" w:color="auto"/>
            </w:tcBorders>
          </w:tcPr>
          <w:p w14:paraId="4F7A15F9" w14:textId="77777777" w:rsidR="002566AF" w:rsidRPr="008F45E9" w:rsidRDefault="002566AF" w:rsidP="00D35C5D">
            <w:pPr>
              <w:rPr>
                <w:rFonts w:asciiTheme="minorHAnsi" w:hAnsiTheme="minorHAnsi" w:cstheme="minorHAnsi"/>
                <w:sz w:val="22"/>
              </w:rPr>
            </w:pPr>
          </w:p>
        </w:tc>
        <w:tc>
          <w:tcPr>
            <w:tcW w:w="6852" w:type="dxa"/>
            <w:tcBorders>
              <w:top w:val="single" w:sz="24" w:space="0" w:color="auto"/>
            </w:tcBorders>
          </w:tcPr>
          <w:p w14:paraId="19A9D9D6" w14:textId="77777777" w:rsidR="002566AF" w:rsidRPr="000977ED" w:rsidRDefault="002566AF" w:rsidP="00D35C5D">
            <w:pPr>
              <w:ind w:left="0" w:firstLine="0"/>
              <w:rPr>
                <w:rFonts w:asciiTheme="minorHAnsi" w:hAnsiTheme="minorHAnsi" w:cstheme="minorHAnsi"/>
                <w:sz w:val="22"/>
              </w:rPr>
            </w:pPr>
            <w:r>
              <w:rPr>
                <w:rFonts w:asciiTheme="minorHAnsi" w:hAnsiTheme="minorHAnsi" w:cstheme="minorHAnsi"/>
                <w:sz w:val="22"/>
              </w:rPr>
              <w:t>Last Day to Drop with a W</w:t>
            </w:r>
          </w:p>
        </w:tc>
      </w:tr>
      <w:tr w:rsidR="002566AF" w:rsidRPr="00AA28B1" w14:paraId="2D2DE400" w14:textId="77777777" w:rsidTr="002566AF">
        <w:tc>
          <w:tcPr>
            <w:tcW w:w="1391" w:type="dxa"/>
          </w:tcPr>
          <w:p w14:paraId="124C8656"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13 Apr</w:t>
            </w:r>
          </w:p>
        </w:tc>
        <w:tc>
          <w:tcPr>
            <w:tcW w:w="1112" w:type="dxa"/>
          </w:tcPr>
          <w:p w14:paraId="1CCA5B6C" w14:textId="77777777" w:rsidR="002566AF" w:rsidRPr="00057779" w:rsidRDefault="002566AF" w:rsidP="00D35C5D">
            <w:pPr>
              <w:rPr>
                <w:rFonts w:asciiTheme="minorHAnsi" w:hAnsiTheme="minorHAnsi" w:cstheme="minorHAnsi"/>
                <w:sz w:val="22"/>
              </w:rPr>
            </w:pPr>
            <w:r>
              <w:rPr>
                <w:rFonts w:asciiTheme="minorHAnsi" w:hAnsiTheme="minorHAnsi" w:cstheme="minorHAnsi"/>
                <w:sz w:val="22"/>
              </w:rPr>
              <w:t>14</w:t>
            </w:r>
          </w:p>
        </w:tc>
        <w:tc>
          <w:tcPr>
            <w:tcW w:w="6852" w:type="dxa"/>
          </w:tcPr>
          <w:p w14:paraId="1A221155" w14:textId="77777777" w:rsidR="002566AF" w:rsidRDefault="002566AF" w:rsidP="00D35C5D">
            <w:pPr>
              <w:ind w:left="0" w:firstLine="0"/>
              <w:rPr>
                <w:rFonts w:asciiTheme="minorHAnsi" w:hAnsiTheme="minorHAnsi" w:cstheme="minorHAnsi"/>
                <w:b/>
                <w:bCs/>
                <w:color w:val="275317"/>
                <w:sz w:val="22"/>
              </w:rPr>
            </w:pPr>
            <w:r w:rsidRPr="00AA28B1">
              <w:rPr>
                <w:rFonts w:asciiTheme="minorHAnsi" w:hAnsiTheme="minorHAnsi" w:cstheme="minorHAnsi"/>
                <w:b/>
                <w:bCs/>
                <w:color w:val="275317"/>
                <w:sz w:val="22"/>
              </w:rPr>
              <w:t>Final Project</w:t>
            </w:r>
            <w:r>
              <w:rPr>
                <w:rFonts w:asciiTheme="minorHAnsi" w:hAnsiTheme="minorHAnsi" w:cstheme="minorHAnsi"/>
                <w:b/>
                <w:bCs/>
                <w:color w:val="275317"/>
                <w:sz w:val="22"/>
              </w:rPr>
              <w:t xml:space="preserve"> Module</w:t>
            </w:r>
          </w:p>
          <w:p w14:paraId="27FFAE37" w14:textId="77777777" w:rsidR="002566AF" w:rsidRPr="005708C0" w:rsidRDefault="002566AF" w:rsidP="00D35C5D">
            <w:pPr>
              <w:ind w:left="0" w:firstLine="341"/>
              <w:rPr>
                <w:rFonts w:asciiTheme="minorHAnsi" w:hAnsiTheme="minorHAnsi" w:cstheme="minorHAnsi"/>
                <w:sz w:val="22"/>
              </w:rPr>
            </w:pPr>
            <w:r w:rsidRPr="00AA28B1">
              <w:rPr>
                <w:rFonts w:asciiTheme="minorHAnsi" w:hAnsiTheme="minorHAnsi" w:cstheme="minorHAnsi"/>
                <w:b/>
                <w:bCs/>
                <w:sz w:val="22"/>
              </w:rPr>
              <w:t>Proposal</w:t>
            </w:r>
            <w:r>
              <w:rPr>
                <w:rFonts w:asciiTheme="minorHAnsi" w:hAnsiTheme="minorHAnsi" w:cstheme="minorHAnsi"/>
                <w:b/>
                <w:bCs/>
                <w:sz w:val="22"/>
              </w:rPr>
              <w:t xml:space="preserve"> </w:t>
            </w:r>
            <w:r>
              <w:rPr>
                <w:rFonts w:asciiTheme="minorHAnsi" w:hAnsiTheme="minorHAnsi" w:cstheme="minorHAnsi"/>
                <w:sz w:val="22"/>
              </w:rPr>
              <w:t>(COs 5, 6, 8)</w:t>
            </w:r>
          </w:p>
          <w:p w14:paraId="16CB40A3" w14:textId="77777777" w:rsidR="002566AF" w:rsidRPr="005708C0" w:rsidRDefault="002566AF" w:rsidP="00D35C5D">
            <w:pPr>
              <w:ind w:left="0" w:firstLine="341"/>
              <w:rPr>
                <w:rFonts w:asciiTheme="minorHAnsi" w:hAnsiTheme="minorHAnsi" w:cstheme="minorHAnsi"/>
                <w:sz w:val="22"/>
              </w:rPr>
            </w:pPr>
            <w:r w:rsidRPr="00AA28B1">
              <w:rPr>
                <w:rFonts w:asciiTheme="minorHAnsi" w:hAnsiTheme="minorHAnsi" w:cstheme="minorHAnsi"/>
                <w:b/>
                <w:bCs/>
                <w:sz w:val="22"/>
              </w:rPr>
              <w:t>Research</w:t>
            </w:r>
            <w:r>
              <w:rPr>
                <w:rFonts w:asciiTheme="minorHAnsi" w:hAnsiTheme="minorHAnsi" w:cstheme="minorHAnsi"/>
                <w:b/>
                <w:bCs/>
                <w:sz w:val="22"/>
              </w:rPr>
              <w:t xml:space="preserve"> </w:t>
            </w:r>
            <w:r>
              <w:rPr>
                <w:rFonts w:asciiTheme="minorHAnsi" w:hAnsiTheme="minorHAnsi" w:cstheme="minorHAnsi"/>
                <w:sz w:val="22"/>
              </w:rPr>
              <w:t>(COs 5, 8, 12)</w:t>
            </w:r>
          </w:p>
          <w:p w14:paraId="0E7B59BA" w14:textId="77777777" w:rsidR="002566AF" w:rsidRPr="00AA28B1" w:rsidRDefault="002566AF" w:rsidP="00D35C5D">
            <w:pPr>
              <w:rPr>
                <w:rFonts w:asciiTheme="minorHAnsi" w:hAnsiTheme="minorHAnsi" w:cstheme="minorHAnsi"/>
                <w:sz w:val="22"/>
              </w:rPr>
            </w:pPr>
            <w:r w:rsidRPr="00AA28B1">
              <w:rPr>
                <w:rFonts w:asciiTheme="minorHAnsi" w:hAnsiTheme="minorHAnsi" w:cstheme="minorHAnsi"/>
                <w:b/>
                <w:bCs/>
                <w:sz w:val="22"/>
              </w:rPr>
              <w:t>LATE WORK DUE DATE</w:t>
            </w:r>
          </w:p>
        </w:tc>
      </w:tr>
      <w:tr w:rsidR="002566AF" w:rsidRPr="00AA28B1" w14:paraId="3CBE2692" w14:textId="77777777" w:rsidTr="002566AF">
        <w:tc>
          <w:tcPr>
            <w:tcW w:w="1391" w:type="dxa"/>
          </w:tcPr>
          <w:p w14:paraId="5490AD04"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t>20 Apr</w:t>
            </w:r>
          </w:p>
        </w:tc>
        <w:tc>
          <w:tcPr>
            <w:tcW w:w="1112" w:type="dxa"/>
          </w:tcPr>
          <w:p w14:paraId="4D4A4433" w14:textId="77777777" w:rsidR="002566AF" w:rsidRPr="00AA28B1" w:rsidRDefault="002566AF" w:rsidP="00D35C5D">
            <w:pPr>
              <w:rPr>
                <w:rFonts w:asciiTheme="minorHAnsi" w:hAnsiTheme="minorHAnsi" w:cstheme="minorHAnsi"/>
                <w:b/>
                <w:bCs/>
                <w:sz w:val="22"/>
              </w:rPr>
            </w:pPr>
          </w:p>
        </w:tc>
        <w:tc>
          <w:tcPr>
            <w:tcW w:w="6852" w:type="dxa"/>
          </w:tcPr>
          <w:p w14:paraId="352738E3" w14:textId="77777777" w:rsidR="002566AF" w:rsidRPr="00792896" w:rsidRDefault="002566AF" w:rsidP="00D35C5D">
            <w:pPr>
              <w:ind w:left="0" w:firstLine="0"/>
              <w:rPr>
                <w:rFonts w:asciiTheme="minorHAnsi" w:hAnsiTheme="minorHAnsi" w:cstheme="minorHAnsi"/>
                <w:sz w:val="22"/>
              </w:rPr>
            </w:pPr>
            <w:r>
              <w:rPr>
                <w:rFonts w:asciiTheme="minorHAnsi" w:hAnsiTheme="minorHAnsi" w:cstheme="minorHAnsi"/>
                <w:b/>
                <w:bCs/>
                <w:sz w:val="22"/>
              </w:rPr>
              <w:t xml:space="preserve">       Mentor Experience Due</w:t>
            </w:r>
          </w:p>
        </w:tc>
      </w:tr>
      <w:tr w:rsidR="002566AF" w:rsidRPr="00AA28B1" w14:paraId="10475AE4" w14:textId="77777777" w:rsidTr="002566AF">
        <w:tc>
          <w:tcPr>
            <w:tcW w:w="1391" w:type="dxa"/>
          </w:tcPr>
          <w:p w14:paraId="65DA7B2A" w14:textId="77777777" w:rsidR="002566AF" w:rsidRPr="00AA28B1" w:rsidRDefault="002566AF" w:rsidP="00D35C5D">
            <w:pPr>
              <w:rPr>
                <w:rFonts w:asciiTheme="minorHAnsi" w:hAnsiTheme="minorHAnsi" w:cstheme="minorHAnsi"/>
                <w:sz w:val="22"/>
              </w:rPr>
            </w:pPr>
            <w:r>
              <w:rPr>
                <w:rFonts w:asciiTheme="minorHAnsi" w:hAnsiTheme="minorHAnsi" w:cstheme="minorHAnsi"/>
                <w:sz w:val="22"/>
              </w:rPr>
              <w:lastRenderedPageBreak/>
              <w:t>27 Apr</w:t>
            </w:r>
          </w:p>
        </w:tc>
        <w:tc>
          <w:tcPr>
            <w:tcW w:w="1112" w:type="dxa"/>
          </w:tcPr>
          <w:p w14:paraId="09B3E915" w14:textId="77777777" w:rsidR="002566AF" w:rsidRPr="00792896" w:rsidRDefault="002566AF" w:rsidP="00D35C5D">
            <w:pPr>
              <w:rPr>
                <w:rFonts w:asciiTheme="minorHAnsi" w:hAnsiTheme="minorHAnsi" w:cstheme="minorHAnsi"/>
                <w:sz w:val="22"/>
              </w:rPr>
            </w:pPr>
            <w:r>
              <w:rPr>
                <w:rFonts w:asciiTheme="minorHAnsi" w:hAnsiTheme="minorHAnsi" w:cstheme="minorHAnsi"/>
                <w:sz w:val="22"/>
              </w:rPr>
              <w:t>15</w:t>
            </w:r>
          </w:p>
        </w:tc>
        <w:tc>
          <w:tcPr>
            <w:tcW w:w="6852" w:type="dxa"/>
          </w:tcPr>
          <w:p w14:paraId="5601708B" w14:textId="77777777" w:rsidR="002566AF" w:rsidRPr="00AA28B1" w:rsidRDefault="002566AF" w:rsidP="00D35C5D">
            <w:pPr>
              <w:rPr>
                <w:rFonts w:asciiTheme="minorHAnsi" w:hAnsiTheme="minorHAnsi" w:cstheme="minorHAnsi"/>
                <w:sz w:val="22"/>
              </w:rPr>
            </w:pPr>
            <w:r w:rsidRPr="00AA28B1">
              <w:rPr>
                <w:rFonts w:asciiTheme="minorHAnsi" w:hAnsiTheme="minorHAnsi" w:cstheme="minorHAnsi"/>
                <w:b/>
                <w:bCs/>
                <w:sz w:val="22"/>
              </w:rPr>
              <w:t xml:space="preserve">Final Project </w:t>
            </w:r>
            <w:r>
              <w:rPr>
                <w:rFonts w:asciiTheme="minorHAnsi" w:hAnsiTheme="minorHAnsi" w:cstheme="minorHAnsi"/>
                <w:b/>
                <w:bCs/>
                <w:sz w:val="22"/>
              </w:rPr>
              <w:t>Progress Checks</w:t>
            </w:r>
          </w:p>
        </w:tc>
      </w:tr>
      <w:tr w:rsidR="002566AF" w:rsidRPr="00792896" w14:paraId="2C64978A" w14:textId="77777777" w:rsidTr="002566AF">
        <w:tc>
          <w:tcPr>
            <w:tcW w:w="1391" w:type="dxa"/>
          </w:tcPr>
          <w:p w14:paraId="1C76A0DE" w14:textId="77777777" w:rsidR="002566AF" w:rsidRPr="00792896" w:rsidRDefault="002566AF" w:rsidP="00D35C5D">
            <w:pPr>
              <w:rPr>
                <w:rFonts w:asciiTheme="minorHAnsi" w:hAnsiTheme="minorHAnsi" w:cstheme="minorHAnsi"/>
                <w:sz w:val="22"/>
                <w:szCs w:val="21"/>
              </w:rPr>
            </w:pPr>
            <w:r>
              <w:rPr>
                <w:rFonts w:asciiTheme="minorHAnsi" w:hAnsiTheme="minorHAnsi" w:cstheme="minorHAnsi"/>
                <w:sz w:val="22"/>
                <w:szCs w:val="21"/>
              </w:rPr>
              <w:t>4 May</w:t>
            </w:r>
          </w:p>
        </w:tc>
        <w:tc>
          <w:tcPr>
            <w:tcW w:w="1112" w:type="dxa"/>
          </w:tcPr>
          <w:p w14:paraId="0E06156E" w14:textId="77777777" w:rsidR="002566AF" w:rsidRPr="00792896" w:rsidRDefault="002566AF" w:rsidP="00D35C5D">
            <w:pPr>
              <w:rPr>
                <w:rFonts w:asciiTheme="minorHAnsi" w:hAnsiTheme="minorHAnsi" w:cstheme="minorHAnsi"/>
                <w:sz w:val="22"/>
                <w:szCs w:val="21"/>
              </w:rPr>
            </w:pPr>
            <w:r w:rsidRPr="00792896">
              <w:rPr>
                <w:rFonts w:asciiTheme="minorHAnsi" w:hAnsiTheme="minorHAnsi" w:cstheme="minorHAnsi"/>
                <w:sz w:val="22"/>
                <w:szCs w:val="21"/>
              </w:rPr>
              <w:t>16</w:t>
            </w:r>
          </w:p>
        </w:tc>
        <w:tc>
          <w:tcPr>
            <w:tcW w:w="6852" w:type="dxa"/>
          </w:tcPr>
          <w:p w14:paraId="1A70D9F5" w14:textId="77777777" w:rsidR="002566AF" w:rsidRDefault="002566AF" w:rsidP="00D35C5D">
            <w:pPr>
              <w:rPr>
                <w:rFonts w:asciiTheme="minorHAnsi" w:hAnsiTheme="minorHAnsi" w:cstheme="minorHAnsi"/>
                <w:b/>
                <w:bCs/>
                <w:sz w:val="22"/>
              </w:rPr>
            </w:pPr>
            <w:r w:rsidRPr="00AA28B1">
              <w:rPr>
                <w:rFonts w:asciiTheme="minorHAnsi" w:hAnsiTheme="minorHAnsi" w:cstheme="minorHAnsi"/>
                <w:b/>
                <w:bCs/>
                <w:sz w:val="22"/>
              </w:rPr>
              <w:t xml:space="preserve">Final </w:t>
            </w:r>
            <w:r w:rsidRPr="00AC381E">
              <w:rPr>
                <w:rFonts w:asciiTheme="minorHAnsi" w:hAnsiTheme="minorHAnsi" w:cstheme="minorHAnsi"/>
                <w:b/>
                <w:bCs/>
                <w:sz w:val="22"/>
              </w:rPr>
              <w:t xml:space="preserve">Project </w:t>
            </w:r>
            <w:r w:rsidRPr="00AC381E">
              <w:rPr>
                <w:rFonts w:asciiTheme="minorHAnsi" w:hAnsiTheme="minorHAnsi" w:cstheme="minorHAnsi"/>
                <w:sz w:val="22"/>
              </w:rPr>
              <w:t>(CO 1, 2, 3, 4, 5, 6, 7, 8, 9, 10, 11, 12)</w:t>
            </w:r>
          </w:p>
          <w:p w14:paraId="766639EF" w14:textId="77777777" w:rsidR="002566AF" w:rsidRPr="00FD7843" w:rsidRDefault="002566AF" w:rsidP="00D35C5D">
            <w:pPr>
              <w:rPr>
                <w:rFonts w:asciiTheme="minorHAnsi" w:hAnsiTheme="minorHAnsi" w:cstheme="minorHAnsi"/>
                <w:sz w:val="22"/>
              </w:rPr>
            </w:pPr>
            <w:r w:rsidRPr="00AA28B1">
              <w:rPr>
                <w:rFonts w:asciiTheme="minorHAnsi" w:hAnsiTheme="minorHAnsi" w:cstheme="minorHAnsi"/>
                <w:b/>
                <w:bCs/>
                <w:sz w:val="22"/>
              </w:rPr>
              <w:t>Website</w:t>
            </w:r>
            <w:r>
              <w:rPr>
                <w:rFonts w:asciiTheme="minorHAnsi" w:hAnsiTheme="minorHAnsi" w:cstheme="minorHAnsi"/>
                <w:b/>
                <w:bCs/>
                <w:sz w:val="22"/>
              </w:rPr>
              <w:t xml:space="preserve"> </w:t>
            </w:r>
            <w:r>
              <w:rPr>
                <w:rFonts w:asciiTheme="minorHAnsi" w:hAnsiTheme="minorHAnsi" w:cstheme="minorHAnsi"/>
                <w:sz w:val="22"/>
              </w:rPr>
              <w:t>(COs 10, 11)</w:t>
            </w:r>
          </w:p>
          <w:p w14:paraId="4AC96CED" w14:textId="77777777" w:rsidR="002566AF" w:rsidRPr="00792896" w:rsidRDefault="002566AF" w:rsidP="00D35C5D">
            <w:pPr>
              <w:rPr>
                <w:rFonts w:asciiTheme="minorHAnsi" w:hAnsiTheme="minorHAnsi" w:cstheme="minorHAnsi"/>
                <w:b/>
                <w:bCs/>
                <w:sz w:val="22"/>
                <w:szCs w:val="21"/>
              </w:rPr>
            </w:pPr>
            <w:r w:rsidRPr="00AA28B1">
              <w:rPr>
                <w:rFonts w:asciiTheme="minorHAnsi" w:hAnsiTheme="minorHAnsi" w:cstheme="minorHAnsi"/>
                <w:b/>
                <w:bCs/>
                <w:sz w:val="22"/>
              </w:rPr>
              <w:t>Critique</w:t>
            </w:r>
            <w:r>
              <w:rPr>
                <w:rFonts w:asciiTheme="minorHAnsi" w:hAnsiTheme="minorHAnsi" w:cstheme="minorHAnsi"/>
                <w:b/>
                <w:bCs/>
                <w:sz w:val="22"/>
              </w:rPr>
              <w:t xml:space="preserve"> </w:t>
            </w:r>
            <w:r>
              <w:rPr>
                <w:rFonts w:asciiTheme="minorHAnsi" w:hAnsiTheme="minorHAnsi" w:cstheme="minorHAnsi"/>
                <w:sz w:val="22"/>
              </w:rPr>
              <w:t>(COs 3, 11, 12)</w:t>
            </w:r>
          </w:p>
        </w:tc>
      </w:tr>
    </w:tbl>
    <w:p w14:paraId="2A166200" w14:textId="77777777" w:rsidR="002566AF" w:rsidRPr="00AA28B1" w:rsidRDefault="002566AF" w:rsidP="002566AF">
      <w:pPr>
        <w:spacing w:after="0" w:line="240" w:lineRule="auto"/>
        <w:rPr>
          <w:rFonts w:cstheme="minorHAnsi"/>
        </w:rPr>
      </w:pPr>
    </w:p>
    <w:p w14:paraId="37BA5DD0" w14:textId="77777777" w:rsidR="002566AF" w:rsidRPr="00AA28B1" w:rsidRDefault="002566AF" w:rsidP="002566AF">
      <w:pPr>
        <w:spacing w:after="0" w:line="240" w:lineRule="auto"/>
        <w:rPr>
          <w:rFonts w:cstheme="minorHAnsi"/>
        </w:rPr>
      </w:pPr>
      <w:r w:rsidRPr="00AA28B1">
        <w:rPr>
          <w:rFonts w:cstheme="minorHAnsi"/>
        </w:rPr>
        <w:t xml:space="preserve">No makeups or early </w:t>
      </w:r>
      <w:r>
        <w:rPr>
          <w:rFonts w:cstheme="minorHAnsi"/>
        </w:rPr>
        <w:t>critiques</w:t>
      </w:r>
      <w:r w:rsidRPr="00AA28B1">
        <w:rPr>
          <w:rFonts w:cstheme="minorHAnsi"/>
        </w:rPr>
        <w:t>.</w:t>
      </w:r>
    </w:p>
    <w:p w14:paraId="03ADB6CE" w14:textId="77777777" w:rsidR="002566AF" w:rsidRPr="00AA28B1" w:rsidRDefault="002566AF" w:rsidP="002566AF">
      <w:pPr>
        <w:spacing w:after="0" w:line="240" w:lineRule="auto"/>
        <w:rPr>
          <w:rFonts w:cstheme="minorHAnsi"/>
        </w:rPr>
      </w:pPr>
    </w:p>
    <w:p w14:paraId="3A4A9FD4" w14:textId="77777777" w:rsidR="002566AF" w:rsidRPr="00AA28B1" w:rsidRDefault="002566AF" w:rsidP="002566AF">
      <w:pPr>
        <w:spacing w:after="0" w:line="240" w:lineRule="auto"/>
        <w:rPr>
          <w:rFonts w:cstheme="minorHAnsi"/>
          <w:color w:val="000000" w:themeColor="text1"/>
        </w:rPr>
      </w:pPr>
      <w:r w:rsidRPr="00AA28B1">
        <w:rPr>
          <w:rFonts w:cstheme="minorHAnsi"/>
          <w:color w:val="000000" w:themeColor="text1"/>
        </w:rPr>
        <w:t xml:space="preserve">Exceptions will be made for campus closings. Be sure you’re signed up for Eagle Alert and see the  </w:t>
      </w:r>
      <w:hyperlink r:id="rId49" w:history="1">
        <w:r w:rsidRPr="00AA28B1">
          <w:rPr>
            <w:rStyle w:val="Hyperlink"/>
            <w:rFonts w:cstheme="minorHAnsi"/>
            <w:color w:val="00853E"/>
          </w:rPr>
          <w:t>Campus Closures Policy</w:t>
        </w:r>
      </w:hyperlink>
      <w:r w:rsidRPr="00AA28B1">
        <w:rPr>
          <w:rFonts w:cstheme="minorHAnsi"/>
          <w:color w:val="000000" w:themeColor="text1"/>
        </w:rPr>
        <w:t xml:space="preserve"> (</w:t>
      </w:r>
      <w:hyperlink r:id="rId50" w:history="1">
        <w:r w:rsidRPr="00AA28B1">
          <w:rPr>
            <w:rStyle w:val="Hyperlink"/>
            <w:rFonts w:cstheme="minorHAnsi"/>
            <w:color w:val="00853E"/>
          </w:rPr>
          <w:t>https://policy.unt.edu/policy/15-006</w:t>
        </w:r>
      </w:hyperlink>
      <w:r w:rsidRPr="00AA28B1">
        <w:rPr>
          <w:rFonts w:cstheme="minorHAnsi"/>
          <w:color w:val="000000" w:themeColor="text1"/>
        </w:rPr>
        <w:t xml:space="preserve">). </w:t>
      </w:r>
    </w:p>
    <w:p w14:paraId="2E1A90E2" w14:textId="77777777" w:rsidR="00192221" w:rsidRDefault="00192221" w:rsidP="0088114A">
      <w:pPr>
        <w:spacing w:after="0" w:line="240" w:lineRule="auto"/>
        <w:rPr>
          <w:rFonts w:ascii="Times New Roman" w:eastAsia="Times New Roman" w:hAnsi="Times New Roman" w:cs="Times New Roman"/>
          <w:color w:val="808080" w:themeColor="background1" w:themeShade="80"/>
          <w:kern w:val="0"/>
          <w:sz w:val="22"/>
          <w:szCs w:val="22"/>
          <w14:ligatures w14:val="none"/>
        </w:rPr>
      </w:pPr>
    </w:p>
    <w:p w14:paraId="6E307864" w14:textId="77777777" w:rsidR="00192221" w:rsidRDefault="00192221" w:rsidP="0088114A">
      <w:pPr>
        <w:spacing w:after="0" w:line="240" w:lineRule="auto"/>
        <w:rPr>
          <w:rFonts w:ascii="Times New Roman" w:eastAsia="Times New Roman" w:hAnsi="Times New Roman" w:cs="Times New Roman"/>
          <w:color w:val="808080" w:themeColor="background1" w:themeShade="80"/>
          <w:kern w:val="0"/>
          <w:sz w:val="22"/>
          <w:szCs w:val="22"/>
          <w14:ligatures w14:val="none"/>
        </w:rPr>
      </w:pPr>
    </w:p>
    <w:p w14:paraId="4014682D" w14:textId="77777777" w:rsidR="0066508E" w:rsidRPr="00693936" w:rsidRDefault="0066508E" w:rsidP="005C0069">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r w:rsidRPr="00693936">
        <w:rPr>
          <w:rFonts w:ascii="Calibri" w:eastAsia="Yu Mincho" w:hAnsi="Calibri" w:cs="Calibri"/>
          <w:color w:val="297C52"/>
          <w:kern w:val="0"/>
          <w:sz w:val="30"/>
          <w:szCs w:val="26"/>
          <w:lang w:eastAsia="en-US"/>
          <w14:ligatures w14:val="none"/>
        </w:rPr>
        <w:t xml:space="preserve">Assessing Your Work </w:t>
      </w:r>
      <w:r w:rsidRPr="00693936">
        <w:rPr>
          <w:rFonts w:ascii="Calibri" w:eastAsia="Yu Gothic Light" w:hAnsi="Calibri" w:cs="Calibri"/>
          <w:color w:val="297C52"/>
          <w:kern w:val="0"/>
          <w:sz w:val="30"/>
          <w:szCs w:val="26"/>
          <w:lang w:eastAsia="en-US"/>
          <w14:ligatures w14:val="none"/>
        </w:rPr>
        <w:t>(Grading and Assignments)</w:t>
      </w:r>
    </w:p>
    <w:p w14:paraId="59429717" w14:textId="77777777" w:rsidR="00FB3DFE" w:rsidRPr="00AA28B1" w:rsidRDefault="00FB3DFE" w:rsidP="00FB3DFE">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Grading</w:t>
      </w:r>
    </w:p>
    <w:p w14:paraId="6AAB2CAA" w14:textId="77777777" w:rsidR="00FB3DFE" w:rsidRPr="00AA28B1" w:rsidRDefault="00FB3DFE" w:rsidP="00FB3DFE">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The course grade is determined by points, not averages. Please refer to this grading scale to determine the final course letter grade:</w:t>
      </w:r>
    </w:p>
    <w:p w14:paraId="43DD6866" w14:textId="77777777" w:rsidR="00FB3DFE" w:rsidRPr="00AA28B1" w:rsidRDefault="00FB3DFE" w:rsidP="00FB3DFE">
      <w:pPr>
        <w:pStyle w:val="NormalWeb"/>
        <w:shd w:val="clear" w:color="auto" w:fill="FFFFFF"/>
        <w:spacing w:before="0" w:beforeAutospacing="0" w:after="0" w:afterAutospacing="0"/>
        <w:rPr>
          <w:rFonts w:asciiTheme="minorHAnsi" w:hAnsiTheme="minorHAnsi" w:cstheme="minorHAns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080"/>
        <w:gridCol w:w="1260"/>
        <w:gridCol w:w="1096"/>
        <w:gridCol w:w="614"/>
        <w:gridCol w:w="1080"/>
      </w:tblGrid>
      <w:tr w:rsidR="00FB3DFE" w:rsidRPr="00AA28B1" w14:paraId="46EC638D" w14:textId="77777777" w:rsidTr="00D35C5D">
        <w:tc>
          <w:tcPr>
            <w:tcW w:w="4860" w:type="dxa"/>
            <w:gridSpan w:val="2"/>
          </w:tcPr>
          <w:p w14:paraId="1FFAE773" w14:textId="77777777" w:rsidR="00FB3DFE" w:rsidRPr="00AA28B1" w:rsidRDefault="00FB3DFE" w:rsidP="00D35C5D">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Category</w:t>
            </w:r>
          </w:p>
        </w:tc>
        <w:tc>
          <w:tcPr>
            <w:tcW w:w="1260" w:type="dxa"/>
          </w:tcPr>
          <w:p w14:paraId="778DEACF" w14:textId="77777777" w:rsidR="00FB3DFE" w:rsidRPr="00AA28B1" w:rsidRDefault="00FB3DFE" w:rsidP="00D35C5D">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Amount</w:t>
            </w:r>
          </w:p>
        </w:tc>
        <w:tc>
          <w:tcPr>
            <w:tcW w:w="1710" w:type="dxa"/>
            <w:gridSpan w:val="2"/>
          </w:tcPr>
          <w:p w14:paraId="1A7604B5" w14:textId="77777777" w:rsidR="00FB3DFE" w:rsidRPr="00AA28B1" w:rsidRDefault="00FB3DFE" w:rsidP="00D35C5D">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Points Each</w:t>
            </w:r>
          </w:p>
        </w:tc>
        <w:tc>
          <w:tcPr>
            <w:tcW w:w="1080" w:type="dxa"/>
          </w:tcPr>
          <w:p w14:paraId="3C9F50D2" w14:textId="77777777" w:rsidR="00FB3DFE" w:rsidRPr="00AA28B1" w:rsidRDefault="00FB3DFE" w:rsidP="00D35C5D">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Total</w:t>
            </w:r>
          </w:p>
        </w:tc>
      </w:tr>
      <w:tr w:rsidR="007829DE" w:rsidRPr="00AA28B1" w14:paraId="3615E239" w14:textId="77777777" w:rsidTr="00D35C5D">
        <w:tc>
          <w:tcPr>
            <w:tcW w:w="4860" w:type="dxa"/>
            <w:gridSpan w:val="2"/>
          </w:tcPr>
          <w:p w14:paraId="28807004" w14:textId="57B00B73" w:rsidR="007829DE" w:rsidRPr="003E6E97" w:rsidRDefault="007829DE" w:rsidP="00D35C5D">
            <w:pPr>
              <w:pStyle w:val="NormalWeb"/>
              <w:spacing w:before="0" w:beforeAutospacing="0" w:after="0" w:afterAutospacing="0"/>
              <w:rPr>
                <w:rFonts w:asciiTheme="minorHAnsi" w:hAnsiTheme="minorHAnsi" w:cstheme="minorHAnsi"/>
              </w:rPr>
            </w:pPr>
            <w:r w:rsidRPr="003E6E97">
              <w:rPr>
                <w:rFonts w:asciiTheme="minorHAnsi" w:hAnsiTheme="minorHAnsi" w:cstheme="minorHAnsi"/>
              </w:rPr>
              <w:t>Introduction and Others</w:t>
            </w:r>
          </w:p>
        </w:tc>
        <w:tc>
          <w:tcPr>
            <w:tcW w:w="1260" w:type="dxa"/>
          </w:tcPr>
          <w:p w14:paraId="625607FB" w14:textId="2B86234D" w:rsidR="007829DE" w:rsidRPr="00AA28B1" w:rsidRDefault="007829DE" w:rsidP="007829DE">
            <w:pPr>
              <w:pStyle w:val="NormalWeb"/>
              <w:tabs>
                <w:tab w:val="left" w:pos="706"/>
              </w:tabs>
              <w:spacing w:before="0" w:beforeAutospacing="0" w:after="0" w:afterAutospacing="0"/>
              <w:rPr>
                <w:rFonts w:asciiTheme="minorHAnsi" w:hAnsiTheme="minorHAnsi" w:cstheme="minorHAnsi"/>
              </w:rPr>
            </w:pPr>
            <w:r>
              <w:rPr>
                <w:rFonts w:asciiTheme="minorHAnsi" w:hAnsiTheme="minorHAnsi" w:cstheme="minorHAnsi"/>
              </w:rPr>
              <w:t>1</w:t>
            </w:r>
          </w:p>
        </w:tc>
        <w:tc>
          <w:tcPr>
            <w:tcW w:w="1710" w:type="dxa"/>
            <w:gridSpan w:val="2"/>
          </w:tcPr>
          <w:p w14:paraId="197D050F" w14:textId="0C340AF4" w:rsidR="007829DE" w:rsidRPr="00AA28B1" w:rsidRDefault="00C60574" w:rsidP="00D35C5D">
            <w:pPr>
              <w:pStyle w:val="NormalWeb"/>
              <w:spacing w:before="0" w:beforeAutospacing="0" w:after="0" w:afterAutospacing="0"/>
              <w:rPr>
                <w:rFonts w:asciiTheme="minorHAnsi" w:hAnsiTheme="minorHAnsi" w:cstheme="minorHAnsi"/>
              </w:rPr>
            </w:pPr>
            <w:r>
              <w:rPr>
                <w:rFonts w:asciiTheme="minorHAnsi" w:hAnsiTheme="minorHAnsi" w:cstheme="minorHAnsi"/>
              </w:rPr>
              <w:t>20</w:t>
            </w:r>
          </w:p>
        </w:tc>
        <w:tc>
          <w:tcPr>
            <w:tcW w:w="1080" w:type="dxa"/>
          </w:tcPr>
          <w:p w14:paraId="6C37DC93" w14:textId="5E2EC576" w:rsidR="007829DE" w:rsidRPr="00AA28B1" w:rsidRDefault="00C60574" w:rsidP="00D35C5D">
            <w:pPr>
              <w:pStyle w:val="NormalWeb"/>
              <w:spacing w:before="0" w:beforeAutospacing="0" w:after="0" w:afterAutospacing="0"/>
              <w:rPr>
                <w:rFonts w:asciiTheme="minorHAnsi" w:hAnsiTheme="minorHAnsi" w:cstheme="minorHAnsi"/>
              </w:rPr>
            </w:pPr>
            <w:r>
              <w:rPr>
                <w:rFonts w:asciiTheme="minorHAnsi" w:hAnsiTheme="minorHAnsi" w:cstheme="minorHAnsi"/>
              </w:rPr>
              <w:t>20</w:t>
            </w:r>
          </w:p>
        </w:tc>
      </w:tr>
      <w:tr w:rsidR="00FB3DFE" w:rsidRPr="00AA28B1" w14:paraId="114800C8" w14:textId="77777777" w:rsidTr="00D35C5D">
        <w:tc>
          <w:tcPr>
            <w:tcW w:w="4860" w:type="dxa"/>
            <w:gridSpan w:val="2"/>
          </w:tcPr>
          <w:p w14:paraId="75B3FB33" w14:textId="77777777" w:rsidR="00FB3DFE" w:rsidRPr="003E6E97" w:rsidRDefault="00FB3DFE" w:rsidP="00D35C5D">
            <w:pPr>
              <w:pStyle w:val="NormalWeb"/>
              <w:spacing w:before="0" w:beforeAutospacing="0" w:after="0" w:afterAutospacing="0"/>
              <w:rPr>
                <w:rFonts w:asciiTheme="minorHAnsi" w:hAnsiTheme="minorHAnsi" w:cstheme="minorHAnsi"/>
              </w:rPr>
            </w:pPr>
            <w:r w:rsidRPr="003E6E97">
              <w:rPr>
                <w:rFonts w:asciiTheme="minorHAnsi" w:hAnsiTheme="minorHAnsi" w:cstheme="minorHAnsi"/>
              </w:rPr>
              <w:t>Technical Assignments</w:t>
            </w:r>
          </w:p>
        </w:tc>
        <w:tc>
          <w:tcPr>
            <w:tcW w:w="1260" w:type="dxa"/>
          </w:tcPr>
          <w:p w14:paraId="14B8D1B6" w14:textId="58AD91F1" w:rsidR="00FB3DFE" w:rsidRPr="00AA28B1" w:rsidRDefault="00C60574" w:rsidP="00D35C5D">
            <w:pPr>
              <w:pStyle w:val="NormalWeb"/>
              <w:spacing w:before="0" w:beforeAutospacing="0" w:after="0" w:afterAutospacing="0"/>
              <w:rPr>
                <w:rFonts w:asciiTheme="minorHAnsi" w:hAnsiTheme="minorHAnsi" w:cstheme="minorHAnsi"/>
              </w:rPr>
            </w:pPr>
            <w:r>
              <w:rPr>
                <w:rFonts w:asciiTheme="minorHAnsi" w:hAnsiTheme="minorHAnsi" w:cstheme="minorHAnsi"/>
              </w:rPr>
              <w:t>18</w:t>
            </w:r>
          </w:p>
        </w:tc>
        <w:tc>
          <w:tcPr>
            <w:tcW w:w="1710" w:type="dxa"/>
            <w:gridSpan w:val="2"/>
          </w:tcPr>
          <w:p w14:paraId="1151E21A" w14:textId="36C340E5" w:rsidR="00FB3DFE" w:rsidRPr="00AA28B1" w:rsidRDefault="00C60574" w:rsidP="00D35C5D">
            <w:pPr>
              <w:pStyle w:val="NormalWeb"/>
              <w:spacing w:before="0" w:beforeAutospacing="0" w:after="0" w:afterAutospacing="0"/>
              <w:rPr>
                <w:rFonts w:asciiTheme="minorHAnsi" w:hAnsiTheme="minorHAnsi" w:cstheme="minorHAnsi"/>
              </w:rPr>
            </w:pPr>
            <w:r>
              <w:rPr>
                <w:rFonts w:asciiTheme="minorHAnsi" w:hAnsiTheme="minorHAnsi" w:cstheme="minorHAnsi"/>
              </w:rPr>
              <w:t>10</w:t>
            </w:r>
          </w:p>
        </w:tc>
        <w:tc>
          <w:tcPr>
            <w:tcW w:w="1080" w:type="dxa"/>
          </w:tcPr>
          <w:p w14:paraId="0D5BAEA7" w14:textId="29318CB1" w:rsidR="00FB3DFE" w:rsidRPr="00AA28B1" w:rsidRDefault="00C60574" w:rsidP="00D35C5D">
            <w:pPr>
              <w:pStyle w:val="NormalWeb"/>
              <w:spacing w:before="0" w:beforeAutospacing="0" w:after="0" w:afterAutospacing="0"/>
              <w:rPr>
                <w:rFonts w:asciiTheme="minorHAnsi" w:hAnsiTheme="minorHAnsi" w:cstheme="minorHAnsi"/>
              </w:rPr>
            </w:pPr>
            <w:r>
              <w:rPr>
                <w:rFonts w:asciiTheme="minorHAnsi" w:hAnsiTheme="minorHAnsi" w:cstheme="minorHAnsi"/>
              </w:rPr>
              <w:t>180</w:t>
            </w:r>
          </w:p>
        </w:tc>
      </w:tr>
      <w:tr w:rsidR="00FB3DFE" w:rsidRPr="00AA28B1" w14:paraId="1824787E" w14:textId="77777777" w:rsidTr="00D35C5D">
        <w:tc>
          <w:tcPr>
            <w:tcW w:w="4860" w:type="dxa"/>
            <w:gridSpan w:val="2"/>
          </w:tcPr>
          <w:p w14:paraId="1252B068" w14:textId="77777777" w:rsidR="00FB3DFE" w:rsidRPr="003E6E97" w:rsidRDefault="00FB3DFE" w:rsidP="00D35C5D">
            <w:pPr>
              <w:pStyle w:val="NormalWeb"/>
              <w:spacing w:before="0" w:beforeAutospacing="0" w:after="0" w:afterAutospacing="0"/>
              <w:rPr>
                <w:rFonts w:asciiTheme="minorHAnsi" w:hAnsiTheme="minorHAnsi" w:cstheme="minorHAnsi"/>
              </w:rPr>
            </w:pPr>
            <w:r w:rsidRPr="003E6E97">
              <w:rPr>
                <w:rFonts w:asciiTheme="minorHAnsi" w:hAnsiTheme="minorHAnsi" w:cstheme="minorHAnsi"/>
              </w:rPr>
              <w:t>Research + Development</w:t>
            </w:r>
          </w:p>
        </w:tc>
        <w:tc>
          <w:tcPr>
            <w:tcW w:w="1260" w:type="dxa"/>
          </w:tcPr>
          <w:p w14:paraId="09463EA8"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w:t>
            </w:r>
          </w:p>
        </w:tc>
        <w:tc>
          <w:tcPr>
            <w:tcW w:w="1710" w:type="dxa"/>
            <w:gridSpan w:val="2"/>
          </w:tcPr>
          <w:p w14:paraId="66DE6156"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25</w:t>
            </w:r>
          </w:p>
        </w:tc>
        <w:tc>
          <w:tcPr>
            <w:tcW w:w="1080" w:type="dxa"/>
          </w:tcPr>
          <w:p w14:paraId="7C4903D2"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100</w:t>
            </w:r>
          </w:p>
        </w:tc>
      </w:tr>
      <w:tr w:rsidR="00FB3DFE" w:rsidRPr="00AA28B1" w14:paraId="43971860" w14:textId="77777777" w:rsidTr="00D35C5D">
        <w:tc>
          <w:tcPr>
            <w:tcW w:w="4860" w:type="dxa"/>
            <w:gridSpan w:val="2"/>
          </w:tcPr>
          <w:p w14:paraId="4A2F2E26" w14:textId="77777777" w:rsidR="00FB3DFE" w:rsidRPr="003E6E97" w:rsidRDefault="00FB3DFE" w:rsidP="00D35C5D">
            <w:pPr>
              <w:pStyle w:val="NormalWeb"/>
              <w:spacing w:before="0" w:beforeAutospacing="0" w:after="0" w:afterAutospacing="0"/>
              <w:rPr>
                <w:rFonts w:asciiTheme="minorHAnsi" w:hAnsiTheme="minorHAnsi" w:cstheme="minorHAnsi"/>
              </w:rPr>
            </w:pPr>
            <w:r w:rsidRPr="003E6E97">
              <w:rPr>
                <w:rFonts w:asciiTheme="minorHAnsi" w:hAnsiTheme="minorHAnsi" w:cstheme="minorHAnsi"/>
              </w:rPr>
              <w:t>Major Assignments</w:t>
            </w:r>
          </w:p>
        </w:tc>
        <w:tc>
          <w:tcPr>
            <w:tcW w:w="1260" w:type="dxa"/>
          </w:tcPr>
          <w:p w14:paraId="0F0A4060"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w:t>
            </w:r>
          </w:p>
        </w:tc>
        <w:tc>
          <w:tcPr>
            <w:tcW w:w="1710" w:type="dxa"/>
            <w:gridSpan w:val="2"/>
          </w:tcPr>
          <w:p w14:paraId="17544AD1"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100</w:t>
            </w:r>
          </w:p>
        </w:tc>
        <w:tc>
          <w:tcPr>
            <w:tcW w:w="1080" w:type="dxa"/>
          </w:tcPr>
          <w:p w14:paraId="17C6E049"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400</w:t>
            </w:r>
          </w:p>
        </w:tc>
      </w:tr>
      <w:tr w:rsidR="00FB3DFE" w:rsidRPr="00AA28B1" w14:paraId="3A1302A2" w14:textId="77777777" w:rsidTr="00D35C5D">
        <w:trPr>
          <w:trHeight w:val="314"/>
        </w:trPr>
        <w:tc>
          <w:tcPr>
            <w:tcW w:w="4860" w:type="dxa"/>
            <w:gridSpan w:val="2"/>
          </w:tcPr>
          <w:p w14:paraId="168EFC23" w14:textId="77777777" w:rsidR="00FB3DFE" w:rsidRPr="003E6E97" w:rsidRDefault="00FB3DFE" w:rsidP="00D35C5D">
            <w:pPr>
              <w:pStyle w:val="NormalWeb"/>
              <w:spacing w:before="0" w:beforeAutospacing="0" w:after="0" w:afterAutospacing="0"/>
              <w:rPr>
                <w:rFonts w:asciiTheme="minorHAnsi" w:hAnsiTheme="minorHAnsi" w:cstheme="minorHAnsi"/>
              </w:rPr>
            </w:pPr>
            <w:r w:rsidRPr="003E6E97">
              <w:rPr>
                <w:rFonts w:asciiTheme="minorHAnsi" w:hAnsiTheme="minorHAnsi" w:cstheme="minorHAnsi"/>
              </w:rPr>
              <w:t>Final Project Suite</w:t>
            </w:r>
          </w:p>
        </w:tc>
        <w:tc>
          <w:tcPr>
            <w:tcW w:w="1260" w:type="dxa"/>
          </w:tcPr>
          <w:p w14:paraId="066B755A"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w:t>
            </w:r>
          </w:p>
        </w:tc>
        <w:tc>
          <w:tcPr>
            <w:tcW w:w="1710" w:type="dxa"/>
            <w:gridSpan w:val="2"/>
          </w:tcPr>
          <w:p w14:paraId="6381BEBB"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150</w:t>
            </w:r>
          </w:p>
        </w:tc>
        <w:tc>
          <w:tcPr>
            <w:tcW w:w="1080" w:type="dxa"/>
          </w:tcPr>
          <w:p w14:paraId="037EFF41"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150</w:t>
            </w:r>
          </w:p>
        </w:tc>
      </w:tr>
      <w:tr w:rsidR="00FB3DFE" w:rsidRPr="00AA28B1" w14:paraId="02BE98CF" w14:textId="77777777" w:rsidTr="00D35C5D">
        <w:trPr>
          <w:gridAfter w:val="2"/>
          <w:wAfter w:w="1694" w:type="dxa"/>
        </w:trPr>
        <w:tc>
          <w:tcPr>
            <w:tcW w:w="3780" w:type="dxa"/>
          </w:tcPr>
          <w:p w14:paraId="0658C62A" w14:textId="77777777" w:rsidR="00FB3DFE" w:rsidRPr="00AA28B1" w:rsidRDefault="00FB3DFE" w:rsidP="00D35C5D">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Points Total</w:t>
            </w:r>
          </w:p>
        </w:tc>
        <w:tc>
          <w:tcPr>
            <w:tcW w:w="3436" w:type="dxa"/>
            <w:gridSpan w:val="3"/>
          </w:tcPr>
          <w:p w14:paraId="16B6ED69" w14:textId="77777777" w:rsidR="00FB3DFE" w:rsidRPr="00AA28B1" w:rsidRDefault="00FB3DFE" w:rsidP="00D35C5D">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Letter Grade</w:t>
            </w:r>
          </w:p>
        </w:tc>
      </w:tr>
      <w:tr w:rsidR="00FB3DFE" w:rsidRPr="00AA28B1" w14:paraId="1612E182" w14:textId="77777777" w:rsidTr="00D35C5D">
        <w:trPr>
          <w:gridAfter w:val="2"/>
          <w:wAfter w:w="1694" w:type="dxa"/>
        </w:trPr>
        <w:tc>
          <w:tcPr>
            <w:tcW w:w="3780" w:type="dxa"/>
          </w:tcPr>
          <w:p w14:paraId="64F8F17F"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765-850</w:t>
            </w:r>
          </w:p>
        </w:tc>
        <w:tc>
          <w:tcPr>
            <w:tcW w:w="3436" w:type="dxa"/>
            <w:gridSpan w:val="3"/>
          </w:tcPr>
          <w:p w14:paraId="3D558D1A"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A</w:t>
            </w:r>
          </w:p>
        </w:tc>
      </w:tr>
      <w:tr w:rsidR="00FB3DFE" w:rsidRPr="00AA28B1" w14:paraId="3C10DF76" w14:textId="77777777" w:rsidTr="00D35C5D">
        <w:trPr>
          <w:gridAfter w:val="2"/>
          <w:wAfter w:w="1694" w:type="dxa"/>
        </w:trPr>
        <w:tc>
          <w:tcPr>
            <w:tcW w:w="3780" w:type="dxa"/>
          </w:tcPr>
          <w:p w14:paraId="6D620181"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680-764</w:t>
            </w:r>
          </w:p>
        </w:tc>
        <w:tc>
          <w:tcPr>
            <w:tcW w:w="3436" w:type="dxa"/>
            <w:gridSpan w:val="3"/>
          </w:tcPr>
          <w:p w14:paraId="63E0A46D"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B</w:t>
            </w:r>
          </w:p>
        </w:tc>
      </w:tr>
      <w:tr w:rsidR="00FB3DFE" w:rsidRPr="00AA28B1" w14:paraId="41FDB8B3" w14:textId="77777777" w:rsidTr="00D35C5D">
        <w:trPr>
          <w:gridAfter w:val="2"/>
          <w:wAfter w:w="1694" w:type="dxa"/>
        </w:trPr>
        <w:tc>
          <w:tcPr>
            <w:tcW w:w="3780" w:type="dxa"/>
          </w:tcPr>
          <w:p w14:paraId="6E5980FD"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595-679</w:t>
            </w:r>
          </w:p>
        </w:tc>
        <w:tc>
          <w:tcPr>
            <w:tcW w:w="3436" w:type="dxa"/>
            <w:gridSpan w:val="3"/>
          </w:tcPr>
          <w:p w14:paraId="7AB662EB"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C</w:t>
            </w:r>
          </w:p>
        </w:tc>
      </w:tr>
      <w:tr w:rsidR="00FB3DFE" w:rsidRPr="00AA28B1" w14:paraId="3354920B" w14:textId="77777777" w:rsidTr="00D35C5D">
        <w:trPr>
          <w:gridAfter w:val="2"/>
          <w:wAfter w:w="1694" w:type="dxa"/>
        </w:trPr>
        <w:tc>
          <w:tcPr>
            <w:tcW w:w="3780" w:type="dxa"/>
          </w:tcPr>
          <w:p w14:paraId="3DA37116"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510-594</w:t>
            </w:r>
          </w:p>
        </w:tc>
        <w:tc>
          <w:tcPr>
            <w:tcW w:w="3436" w:type="dxa"/>
            <w:gridSpan w:val="3"/>
          </w:tcPr>
          <w:p w14:paraId="42362C76"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D</w:t>
            </w:r>
          </w:p>
        </w:tc>
      </w:tr>
      <w:tr w:rsidR="00FB3DFE" w:rsidRPr="00AA28B1" w14:paraId="06BFFF3B" w14:textId="77777777" w:rsidTr="00D35C5D">
        <w:trPr>
          <w:gridAfter w:val="2"/>
          <w:wAfter w:w="1694" w:type="dxa"/>
        </w:trPr>
        <w:tc>
          <w:tcPr>
            <w:tcW w:w="3780" w:type="dxa"/>
          </w:tcPr>
          <w:p w14:paraId="4E738E68"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0-509</w:t>
            </w:r>
          </w:p>
        </w:tc>
        <w:tc>
          <w:tcPr>
            <w:tcW w:w="3436" w:type="dxa"/>
            <w:gridSpan w:val="3"/>
          </w:tcPr>
          <w:p w14:paraId="422B0086" w14:textId="77777777" w:rsidR="00FB3DFE" w:rsidRPr="00AA28B1" w:rsidRDefault="00FB3DFE" w:rsidP="00D35C5D">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F</w:t>
            </w:r>
          </w:p>
        </w:tc>
      </w:tr>
    </w:tbl>
    <w:p w14:paraId="5BED880F" w14:textId="77777777" w:rsidR="006751F8" w:rsidRPr="00693936" w:rsidRDefault="006751F8" w:rsidP="005C0069">
      <w:pPr>
        <w:spacing w:after="0" w:line="240" w:lineRule="auto"/>
        <w:rPr>
          <w:rFonts w:ascii="Calibri" w:eastAsia="Times New Roman" w:hAnsi="Calibri" w:cs="Calibri"/>
          <w:color w:val="808080" w:themeColor="background1" w:themeShade="80"/>
          <w:kern w:val="0"/>
          <w:sz w:val="22"/>
          <w:szCs w:val="22"/>
          <w14:ligatures w14:val="none"/>
        </w:rPr>
      </w:pPr>
    </w:p>
    <w:p w14:paraId="7A452B33" w14:textId="77777777" w:rsidR="006A2494" w:rsidRPr="00693936" w:rsidRDefault="006A2494" w:rsidP="005C0069">
      <w:pPr>
        <w:spacing w:after="0" w:line="240" w:lineRule="auto"/>
        <w:rPr>
          <w:rFonts w:ascii="Calibri" w:hAnsi="Calibri" w:cs="Calibri"/>
        </w:rPr>
      </w:pPr>
      <w:r w:rsidRPr="00693936">
        <w:rPr>
          <w:rFonts w:ascii="Calibri" w:hAnsi="Calibri" w:cs="Calibri"/>
          <w:b/>
          <w:bCs/>
        </w:rPr>
        <w:t>Grading Policy</w:t>
      </w:r>
    </w:p>
    <w:p w14:paraId="4A972B61" w14:textId="77777777" w:rsidR="006A2494" w:rsidRPr="00693936" w:rsidRDefault="006A2494" w:rsidP="005C0069">
      <w:pPr>
        <w:spacing w:after="0" w:line="240" w:lineRule="auto"/>
        <w:rPr>
          <w:rFonts w:ascii="Calibri" w:hAnsi="Calibri" w:cs="Calibri"/>
        </w:rPr>
      </w:pPr>
      <w:r w:rsidRPr="00693936">
        <w:rPr>
          <w:rFonts w:ascii="Calibri" w:hAnsi="Calibri" w:cs="Calibri"/>
        </w:rPr>
        <w:t>            To pass this course, students must earn a grade of C or higher. CVAD policy requires a minimum of C to progress advanced courses in the major. Grades in this course are based on mastery of the content and your demonstrated ability to meet the course outcomes.</w:t>
      </w:r>
    </w:p>
    <w:p w14:paraId="5F3C291F" w14:textId="77777777" w:rsidR="006A2494" w:rsidRPr="00693936" w:rsidRDefault="006A2494" w:rsidP="005C0069">
      <w:pPr>
        <w:spacing w:after="0" w:line="240" w:lineRule="auto"/>
        <w:rPr>
          <w:rFonts w:ascii="Calibri" w:hAnsi="Calibri" w:cs="Calibri"/>
        </w:rPr>
      </w:pPr>
      <w:r w:rsidRPr="00693936">
        <w:rPr>
          <w:rFonts w:ascii="Calibri" w:hAnsi="Calibri" w:cs="Calibri"/>
        </w:rPr>
        <w:t xml:space="preserve">            I do not grade on a ‘curve’, as curving compares your performance to others rather than your individual achievement. However, I do encourage you to find opportunities to learn with and through others. Explore </w:t>
      </w:r>
      <w:r w:rsidRPr="00693936">
        <w:rPr>
          <w:rFonts w:ascii="Calibri" w:hAnsi="Calibri" w:cs="Calibri"/>
          <w:i/>
          <w:iCs/>
        </w:rPr>
        <w:t>Navigate360’s Study Buddy</w:t>
      </w:r>
      <w:r w:rsidRPr="00693936">
        <w:rPr>
          <w:rFonts w:ascii="Calibri" w:hAnsi="Calibri" w:cs="Calibri"/>
        </w:rPr>
        <w:t xml:space="preserve"> (https://navigate.unt.edu) tool to join study groups. Maximize your learning with our coaching staff at the Learning Center.</w:t>
      </w:r>
    </w:p>
    <w:p w14:paraId="1FFD1CA2" w14:textId="77777777" w:rsidR="0081435A" w:rsidRDefault="0081435A" w:rsidP="00014F42">
      <w:pPr>
        <w:spacing w:after="0" w:line="240" w:lineRule="auto"/>
        <w:rPr>
          <w:rFonts w:ascii="Calibri" w:eastAsia="Times New Roman" w:hAnsi="Calibri" w:cs="Calibri"/>
          <w:bCs/>
          <w:color w:val="EE0000"/>
          <w:kern w:val="0"/>
          <w14:ligatures w14:val="none"/>
        </w:rPr>
      </w:pPr>
    </w:p>
    <w:p w14:paraId="3D909679" w14:textId="27C086B9" w:rsidR="00014F42" w:rsidRPr="0081435A" w:rsidRDefault="0081435A" w:rsidP="00014F42">
      <w:pPr>
        <w:spacing w:after="0" w:line="240" w:lineRule="auto"/>
        <w:rPr>
          <w:rFonts w:ascii="Calibri" w:eastAsia="Times New Roman" w:hAnsi="Calibri" w:cs="Calibri"/>
          <w:color w:val="EE0000"/>
          <w:kern w:val="0"/>
          <w14:ligatures w14:val="none"/>
        </w:rPr>
      </w:pPr>
      <w:r w:rsidRPr="0081435A">
        <w:rPr>
          <w:rFonts w:ascii="Calibri" w:eastAsia="Times New Roman" w:hAnsi="Calibri" w:cs="Calibri"/>
          <w:bCs/>
          <w:color w:val="EE0000"/>
          <w:kern w:val="0"/>
          <w14:ligatures w14:val="none"/>
        </w:rPr>
        <w:t>*Note: The grade shown in Canvas does not always reflect your actual course grade, as it is calculated cumulatively. Your grade may change over time due to late or missing submissions. Please do not rely on the letter grade displayed in Canvas. Your final grade will be determined only after all assignments, quizzes, and discussion posts have been submitted and evaluated.</w:t>
      </w:r>
    </w:p>
    <w:p w14:paraId="56F9746F" w14:textId="77777777" w:rsidR="0081435A" w:rsidRDefault="0081435A" w:rsidP="005C0069">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p>
    <w:p w14:paraId="44C5A74C" w14:textId="77777777" w:rsidR="007205F2" w:rsidRPr="00693936" w:rsidRDefault="007205F2" w:rsidP="005C0069">
      <w:pPr>
        <w:keepNext/>
        <w:keepLines/>
        <w:spacing w:after="0" w:line="240" w:lineRule="auto"/>
        <w:contextualSpacing/>
        <w:outlineLvl w:val="1"/>
        <w:rPr>
          <w:rFonts w:ascii="Calibri" w:eastAsia="Yu Gothic Light" w:hAnsi="Calibri" w:cs="Calibri"/>
          <w:color w:val="297C52"/>
          <w:kern w:val="0"/>
          <w:sz w:val="30"/>
          <w:szCs w:val="26"/>
          <w:lang w:eastAsia="en-US"/>
          <w14:ligatures w14:val="none"/>
        </w:rPr>
      </w:pPr>
      <w:r w:rsidRPr="00693936">
        <w:rPr>
          <w:rFonts w:ascii="Calibri" w:eastAsia="Yu Gothic Light" w:hAnsi="Calibri" w:cs="Calibri"/>
          <w:color w:val="297C52"/>
          <w:kern w:val="0"/>
          <w:sz w:val="30"/>
          <w:szCs w:val="26"/>
          <w:lang w:eastAsia="en-US"/>
          <w14:ligatures w14:val="none"/>
        </w:rPr>
        <w:t>Assignment Deadlines &amp; Late Work Policy</w:t>
      </w:r>
    </w:p>
    <w:p w14:paraId="505876AC" w14:textId="77777777" w:rsidR="008D3A29" w:rsidRPr="00693936" w:rsidRDefault="008D3A29" w:rsidP="005C0069">
      <w:pPr>
        <w:spacing w:after="0" w:line="240" w:lineRule="auto"/>
        <w:ind w:firstLine="720"/>
        <w:rPr>
          <w:rFonts w:ascii="Calibri" w:hAnsi="Calibri" w:cs="Calibri"/>
        </w:rPr>
      </w:pPr>
      <w:r w:rsidRPr="00693936">
        <w:rPr>
          <w:rFonts w:ascii="Calibri" w:hAnsi="Calibri" w:cs="Calibri"/>
        </w:rPr>
        <w:t>All work must be turned in by the due date and time specified in the syllabus or assignment prompt. Late assignments will incur a penalty. Deadline extensions are not given. All assessments are available for at least a </w:t>
      </w:r>
      <w:r w:rsidRPr="00693936">
        <w:rPr>
          <w:rFonts w:ascii="Calibri" w:hAnsi="Calibri" w:cs="Calibri"/>
          <w:b/>
          <w:bCs/>
        </w:rPr>
        <w:t>week</w:t>
      </w:r>
      <w:r w:rsidRPr="00693936">
        <w:rPr>
          <w:rFonts w:ascii="Calibri" w:hAnsi="Calibri" w:cs="Calibri"/>
        </w:rPr>
        <w:t>. Therefore, no extensions or deadline changes are given for minor illness or university events lasting less than the assessment’s full available period. Start early to avoid missing a deadline.</w:t>
      </w:r>
    </w:p>
    <w:p w14:paraId="6CCD8D88" w14:textId="77777777" w:rsidR="008D3A29" w:rsidRPr="00693936" w:rsidRDefault="008D3A29" w:rsidP="005C0069">
      <w:pPr>
        <w:spacing w:after="0" w:line="240" w:lineRule="auto"/>
        <w:rPr>
          <w:rFonts w:ascii="Calibri" w:hAnsi="Calibri" w:cs="Calibri"/>
        </w:rPr>
      </w:pPr>
      <w:r w:rsidRPr="00693936">
        <w:rPr>
          <w:rFonts w:ascii="Calibri" w:hAnsi="Calibri" w:cs="Calibri"/>
        </w:rPr>
        <w:t>            A 24-hour grace period is available for late submissions. Assignments submitted during this grace period will receive a penalty of 1/10 (10%) of the total possible points.</w:t>
      </w:r>
    </w:p>
    <w:p w14:paraId="24BB8D93" w14:textId="77777777" w:rsidR="008D3A29" w:rsidRPr="00693936" w:rsidRDefault="008D3A29" w:rsidP="005C0069">
      <w:pPr>
        <w:spacing w:after="0" w:line="240" w:lineRule="auto"/>
        <w:rPr>
          <w:rFonts w:ascii="Calibri" w:hAnsi="Calibri" w:cs="Calibri"/>
        </w:rPr>
      </w:pPr>
      <w:r w:rsidRPr="00693936">
        <w:rPr>
          <w:rFonts w:ascii="Calibri" w:hAnsi="Calibri" w:cs="Calibri"/>
        </w:rPr>
        <w:t>            After the 24-hour grace period, late submission will incur a penalty of 1/3 (approx. 33%) of the total possible points.</w:t>
      </w:r>
    </w:p>
    <w:p w14:paraId="4A32FAEC" w14:textId="77777777" w:rsidR="008D3A29" w:rsidRPr="00693936" w:rsidRDefault="008D3A29" w:rsidP="005C0069">
      <w:pPr>
        <w:spacing w:after="0" w:line="240" w:lineRule="auto"/>
        <w:rPr>
          <w:rFonts w:ascii="Calibri" w:hAnsi="Calibri" w:cs="Calibri"/>
        </w:rPr>
      </w:pPr>
      <w:r w:rsidRPr="00693936">
        <w:rPr>
          <w:rFonts w:ascii="Calibri" w:hAnsi="Calibri" w:cs="Calibri"/>
        </w:rPr>
        <w:t>            Let us say Project X is due at 11:59pm on Sunday, and it is worth 60 points.</w:t>
      </w:r>
    </w:p>
    <w:p w14:paraId="20D10441" w14:textId="6D57453E" w:rsidR="008D3A29" w:rsidRPr="00693936" w:rsidRDefault="008D3A29" w:rsidP="005C0069">
      <w:pPr>
        <w:spacing w:after="0" w:line="240" w:lineRule="auto"/>
        <w:rPr>
          <w:rFonts w:ascii="Calibri" w:hAnsi="Calibri" w:cs="Calibri"/>
        </w:rPr>
      </w:pPr>
      <w:r w:rsidRPr="00693936">
        <w:rPr>
          <w:rFonts w:ascii="Calibri" w:hAnsi="Calibri" w:cs="Calibri"/>
        </w:rPr>
        <w:t>            Student A submits their assignment at 12:05 am Monday due to internet issues. Because this is within the gra</w:t>
      </w:r>
      <w:r w:rsidR="00E65859">
        <w:rPr>
          <w:rFonts w:ascii="Calibri" w:hAnsi="Calibri" w:cs="Calibri"/>
        </w:rPr>
        <w:t>c</w:t>
      </w:r>
      <w:r w:rsidRPr="00693936">
        <w:rPr>
          <w:rFonts w:ascii="Calibri" w:hAnsi="Calibri" w:cs="Calibri"/>
        </w:rPr>
        <w:t>e period, they will only receive a 10% penalty. Their maximum possible score becomes 54 out of 60.</w:t>
      </w:r>
    </w:p>
    <w:p w14:paraId="5C2C3A0E" w14:textId="1B55EBAE" w:rsidR="008D3A29" w:rsidRPr="00693936" w:rsidRDefault="008D3A29" w:rsidP="005C0069">
      <w:pPr>
        <w:spacing w:after="0" w:line="240" w:lineRule="auto"/>
        <w:rPr>
          <w:rFonts w:ascii="Calibri" w:hAnsi="Calibri" w:cs="Calibri"/>
        </w:rPr>
      </w:pPr>
      <w:r w:rsidRPr="00693936">
        <w:rPr>
          <w:rFonts w:ascii="Calibri" w:hAnsi="Calibri" w:cs="Calibri"/>
        </w:rPr>
        <w:t>                        In tandem, students who submit on time or within the 24-hour grace period can generally expect to receive feedback and grades within 1-1.5 weeks after the due date. However, students who submit after the grace period should not expect immediate grading. It may take up to a month or more to receive feedback and a grade, depending on the course schedule and workload.</w:t>
      </w:r>
    </w:p>
    <w:p w14:paraId="27BC0514" w14:textId="77777777" w:rsidR="008D3A29" w:rsidRPr="00693936" w:rsidRDefault="008D3A29" w:rsidP="005C0069">
      <w:pPr>
        <w:spacing w:after="0" w:line="240" w:lineRule="auto"/>
        <w:rPr>
          <w:rFonts w:ascii="Calibri" w:hAnsi="Calibri" w:cs="Calibri"/>
        </w:rPr>
      </w:pPr>
      <w:r w:rsidRPr="00693936">
        <w:rPr>
          <w:rFonts w:ascii="Calibri" w:hAnsi="Calibri" w:cs="Calibri"/>
        </w:rPr>
        <w:t>            Unless any prior arrangements have been made or official documentation is provided (e.g. a university-approved excuse), extensions will not be granted.</w:t>
      </w:r>
    </w:p>
    <w:p w14:paraId="731B8982" w14:textId="77777777" w:rsidR="008D3A29" w:rsidRPr="00693936" w:rsidRDefault="008D3A29" w:rsidP="005C0069">
      <w:pPr>
        <w:spacing w:after="0" w:line="240" w:lineRule="auto"/>
        <w:rPr>
          <w:rFonts w:ascii="Calibri" w:hAnsi="Calibri" w:cs="Calibri"/>
        </w:rPr>
      </w:pPr>
      <w:r w:rsidRPr="00693936">
        <w:rPr>
          <w:rFonts w:ascii="Calibri" w:hAnsi="Calibri" w:cs="Calibri"/>
        </w:rPr>
        <w:t xml:space="preserve">            If you anticipate any difficulty meeting a deadline, please contact the instructor at least </w:t>
      </w:r>
      <w:r w:rsidRPr="00693936">
        <w:rPr>
          <w:rFonts w:ascii="Calibri" w:hAnsi="Calibri" w:cs="Calibri"/>
          <w:u w:val="single"/>
        </w:rPr>
        <w:t>2-days in advance</w:t>
      </w:r>
      <w:r w:rsidRPr="00693936">
        <w:rPr>
          <w:rFonts w:ascii="Calibri" w:hAnsi="Calibri" w:cs="Calibri"/>
        </w:rPr>
        <w:t xml:space="preserve"> to discuss possible solutions. Extension may be granted under exceptional circumstances but are </w:t>
      </w:r>
      <w:r w:rsidRPr="00693936">
        <w:rPr>
          <w:rFonts w:ascii="Calibri" w:hAnsi="Calibri" w:cs="Calibri"/>
          <w:b/>
          <w:bCs/>
        </w:rPr>
        <w:t>not</w:t>
      </w:r>
      <w:r w:rsidRPr="00693936">
        <w:rPr>
          <w:rFonts w:ascii="Calibri" w:hAnsi="Calibri" w:cs="Calibri"/>
        </w:rPr>
        <w:t xml:space="preserve"> guaranteed.</w:t>
      </w:r>
    </w:p>
    <w:p w14:paraId="34FF64AA" w14:textId="77777777" w:rsidR="007205F2" w:rsidRPr="00693936" w:rsidRDefault="007205F2" w:rsidP="005C0069">
      <w:pPr>
        <w:spacing w:after="0" w:line="240" w:lineRule="auto"/>
        <w:rPr>
          <w:rFonts w:ascii="Calibri" w:eastAsia="Times New Roman" w:hAnsi="Calibri" w:cs="Calibri"/>
          <w:b/>
          <w:bCs/>
          <w:kern w:val="0"/>
          <w14:ligatures w14:val="none"/>
        </w:rPr>
      </w:pPr>
    </w:p>
    <w:p w14:paraId="708BD3EE" w14:textId="49D30359" w:rsidR="009C3C43" w:rsidRPr="00693936" w:rsidRDefault="009C3C43" w:rsidP="005C0069">
      <w:pPr>
        <w:spacing w:after="0" w:line="240" w:lineRule="auto"/>
        <w:rPr>
          <w:rFonts w:ascii="Calibri" w:hAnsi="Calibri" w:cs="Calibri"/>
        </w:rPr>
      </w:pPr>
      <w:r w:rsidRPr="00693936">
        <w:rPr>
          <w:rFonts w:ascii="Calibri" w:eastAsia="Yu Gothic Light" w:hAnsi="Calibri" w:cs="Calibri"/>
          <w:color w:val="297C52"/>
          <w:kern w:val="0"/>
          <w:sz w:val="30"/>
          <w:szCs w:val="26"/>
          <w:lang w:eastAsia="en-US"/>
          <w14:ligatures w14:val="none"/>
        </w:rPr>
        <w:t>Academic Integrity</w:t>
      </w:r>
      <w:r w:rsidRPr="00693936">
        <w:rPr>
          <w:rFonts w:ascii="Calibri" w:hAnsi="Calibri" w:cs="Calibri"/>
        </w:rPr>
        <w:t> </w:t>
      </w:r>
    </w:p>
    <w:p w14:paraId="3F4E4E84" w14:textId="77777777" w:rsidR="009C3C43" w:rsidRPr="00693936" w:rsidRDefault="009C3C43" w:rsidP="005C0069">
      <w:pPr>
        <w:keepNext/>
        <w:keepLines/>
        <w:spacing w:after="0" w:line="240" w:lineRule="auto"/>
        <w:contextualSpacing/>
        <w:outlineLvl w:val="1"/>
        <w:rPr>
          <w:rFonts w:ascii="Calibri" w:hAnsi="Calibri" w:cs="Calibri"/>
        </w:rPr>
      </w:pPr>
      <w:r w:rsidRPr="00693936">
        <w:rPr>
          <w:rFonts w:ascii="Calibri" w:hAnsi="Calibri" w:cs="Calibri"/>
        </w:rPr>
        <w:t>            Every student in my class can improve by doing their own work and trying their hardest with access to appropriate resources. Students who use other people’s work without citations will violate UNT’s Academic Integrity Policy. Please read and follow this important set of guidelines for your academic success (https://policy.unt.edu/policy/06-003). If you have questions about this or any UNT policy, please email me or come discuss this with me during my office hours.</w:t>
      </w:r>
    </w:p>
    <w:p w14:paraId="3A26FDF0" w14:textId="77777777" w:rsidR="009C3C43" w:rsidRPr="00693936" w:rsidRDefault="009C3C43" w:rsidP="005C0069">
      <w:pPr>
        <w:spacing w:after="0" w:line="240" w:lineRule="auto"/>
        <w:rPr>
          <w:rFonts w:ascii="Calibri" w:eastAsia="Yu Gothic Light" w:hAnsi="Calibri" w:cs="Calibri"/>
          <w:color w:val="297C52"/>
          <w:kern w:val="0"/>
          <w:sz w:val="30"/>
          <w:szCs w:val="26"/>
          <w:lang w:eastAsia="en-US"/>
          <w14:ligatures w14:val="none"/>
        </w:rPr>
      </w:pPr>
      <w:r w:rsidRPr="00693936">
        <w:rPr>
          <w:rFonts w:ascii="Calibri" w:eastAsia="Yu Gothic Light" w:hAnsi="Calibri" w:cs="Calibri"/>
          <w:color w:val="297C52"/>
          <w:kern w:val="0"/>
          <w:sz w:val="30"/>
          <w:szCs w:val="26"/>
          <w:lang w:eastAsia="en-US"/>
          <w14:ligatures w14:val="none"/>
        </w:rPr>
        <w:tab/>
      </w:r>
    </w:p>
    <w:p w14:paraId="04E8ADD1" w14:textId="77777777" w:rsidR="00014F42" w:rsidRPr="00693936" w:rsidRDefault="00014F42" w:rsidP="00014F42">
      <w:pPr>
        <w:spacing w:after="0" w:line="240" w:lineRule="auto"/>
        <w:rPr>
          <w:rFonts w:ascii="Calibri" w:hAnsi="Calibri" w:cs="Calibri"/>
        </w:rPr>
      </w:pPr>
      <w:r w:rsidRPr="00693936">
        <w:rPr>
          <w:rFonts w:ascii="Calibri" w:hAnsi="Calibri" w:cs="Calibri"/>
          <w:b/>
        </w:rPr>
        <w:t>AI &amp; ORIGINALITY </w:t>
      </w:r>
    </w:p>
    <w:p w14:paraId="6D60E54B" w14:textId="77777777" w:rsidR="00014F42" w:rsidRPr="00693936" w:rsidRDefault="00014F42" w:rsidP="005C0069">
      <w:pPr>
        <w:spacing w:after="0" w:line="240" w:lineRule="auto"/>
        <w:ind w:firstLine="720"/>
        <w:rPr>
          <w:rFonts w:ascii="Calibri" w:hAnsi="Calibri" w:cs="Calibri"/>
        </w:rPr>
      </w:pPr>
      <w:r w:rsidRPr="00693936">
        <w:rPr>
          <w:rFonts w:ascii="Calibri" w:hAnsi="Calibri" w:cs="Calibri"/>
        </w:rPr>
        <w:t xml:space="preserve">All submitted content, </w:t>
      </w:r>
      <w:r w:rsidRPr="00693936">
        <w:rPr>
          <w:rFonts w:ascii="Calibri" w:hAnsi="Calibri" w:cs="Calibri"/>
          <w:b/>
          <w:i/>
        </w:rPr>
        <w:t>assignments and projects must be fully original</w:t>
      </w:r>
      <w:r w:rsidRPr="00693936">
        <w:rPr>
          <w:rFonts w:ascii="Calibri" w:hAnsi="Calibri" w:cs="Calibri"/>
        </w:rPr>
        <w:t xml:space="preserve"> unless given credit and correctly cited. </w:t>
      </w:r>
      <w:r w:rsidRPr="00693936">
        <w:rPr>
          <w:rFonts w:ascii="Calibri" w:hAnsi="Calibri" w:cs="Calibri"/>
          <w:b/>
          <w:i/>
        </w:rPr>
        <w:t>Use of AI</w:t>
      </w:r>
      <w:r w:rsidRPr="00693936">
        <w:rPr>
          <w:rFonts w:ascii="Calibri" w:hAnsi="Calibri" w:cs="Calibri"/>
          <w:i/>
        </w:rPr>
        <w:t> </w:t>
      </w:r>
      <w:r w:rsidRPr="00693936">
        <w:rPr>
          <w:rFonts w:ascii="Calibri" w:hAnsi="Calibri" w:cs="Calibri"/>
          <w:b/>
          <w:i/>
        </w:rPr>
        <w:t>must be cited/noted, even when work uses AI as a starting format for revisions</w:t>
      </w:r>
      <w:r w:rsidRPr="00693936">
        <w:rPr>
          <w:rFonts w:ascii="Calibri" w:hAnsi="Calibri" w:cs="Calibri"/>
          <w:i/>
        </w:rPr>
        <w:t>. </w:t>
      </w:r>
      <w:r w:rsidRPr="00693936">
        <w:rPr>
          <w:rFonts w:ascii="Calibri" w:hAnsi="Calibri" w:cs="Calibri"/>
          <w:b/>
          <w:i/>
        </w:rPr>
        <w:t>AI can be an excellent tool and resource, but there needs to be an acknowledgement of its use and impact on/in/for your work/project/product/writing, etc</w:t>
      </w:r>
      <w:r w:rsidRPr="00693936">
        <w:rPr>
          <w:rFonts w:ascii="Calibri" w:hAnsi="Calibri" w:cs="Calibri"/>
          <w:i/>
        </w:rPr>
        <w:t>.</w:t>
      </w:r>
      <w:r w:rsidRPr="00693936">
        <w:rPr>
          <w:rFonts w:ascii="Calibri" w:hAnsi="Calibri" w:cs="Calibri"/>
        </w:rPr>
        <w:t xml:space="preserve"> Acknowledgment and correct citation/accreditation of AI usage also emphasize and differentiate the labor and creativity of your manual digital creations, works, and designs.</w:t>
      </w:r>
    </w:p>
    <w:p w14:paraId="4F728722" w14:textId="77777777" w:rsidR="004C727C" w:rsidRPr="00693936" w:rsidRDefault="004C727C" w:rsidP="004C727C">
      <w:pPr>
        <w:spacing w:after="0" w:line="240" w:lineRule="auto"/>
        <w:ind w:firstLine="720"/>
        <w:contextualSpacing/>
        <w:rPr>
          <w:rFonts w:ascii="Calibri" w:eastAsia="Calibri" w:hAnsi="Calibri" w:cs="Calibri"/>
          <w:kern w:val="0"/>
          <w:lang w:eastAsia="en-US"/>
          <w14:ligatures w14:val="none"/>
        </w:rPr>
      </w:pPr>
      <w:r w:rsidRPr="00693936">
        <w:rPr>
          <w:rFonts w:ascii="Calibri" w:eastAsia="Calibri" w:hAnsi="Calibri" w:cs="Calibri"/>
          <w:kern w:val="0"/>
          <w:lang w:eastAsia="en-US"/>
          <w14:ligatures w14:val="none"/>
        </w:rPr>
        <w:t xml:space="preserve">I use GenAI to brainstorm prompts. I will always disclose how I use GenAI, and I expect the same from you. In accordance with the UNT Honor Code, unauthorized use of GenAI tools is </w:t>
      </w:r>
      <w:r w:rsidRPr="00693936">
        <w:rPr>
          <w:rFonts w:ascii="Calibri" w:eastAsia="Calibri" w:hAnsi="Calibri" w:cs="Calibri"/>
          <w:kern w:val="0"/>
          <w:lang w:eastAsia="en-US"/>
          <w14:ligatures w14:val="none"/>
        </w:rPr>
        <w:lastRenderedPageBreak/>
        <w:t>prohibited. Using GenAI content without proper credit or substituting your own work with GenAI undermines the learning process and violates academic integrity. If you're unsure whether something is allowed, please seek clarification.</w:t>
      </w:r>
    </w:p>
    <w:p w14:paraId="39495B31" w14:textId="77777777" w:rsidR="00014F42" w:rsidRPr="00693936" w:rsidRDefault="00014F42" w:rsidP="005C0069">
      <w:pPr>
        <w:spacing w:after="0" w:line="240" w:lineRule="auto"/>
        <w:ind w:firstLine="720"/>
        <w:rPr>
          <w:rFonts w:ascii="Calibri" w:hAnsi="Calibri" w:cs="Calibri"/>
        </w:rPr>
      </w:pPr>
      <w:r w:rsidRPr="00693936">
        <w:rPr>
          <w:rFonts w:ascii="Calibri" w:hAnsi="Calibri" w:cs="Calibri"/>
        </w:rPr>
        <w:t xml:space="preserve">If you use your AI-generated work </w:t>
      </w:r>
      <w:r w:rsidRPr="00693936">
        <w:rPr>
          <w:rFonts w:ascii="Calibri" w:hAnsi="Calibri" w:cs="Calibri"/>
          <w:i/>
        </w:rPr>
        <w:t>as-is</w:t>
      </w:r>
      <w:r w:rsidRPr="00693936">
        <w:rPr>
          <w:rFonts w:ascii="Calibri" w:hAnsi="Calibri" w:cs="Calibri"/>
        </w:rPr>
        <w:t xml:space="preserve">, without incorporating it into your own creative process, it will be considered a violation of Academic Integrity, particularly Plagiarism. Plagiarism will </w:t>
      </w:r>
      <w:r w:rsidRPr="00693936">
        <w:rPr>
          <w:rFonts w:ascii="Calibri" w:hAnsi="Calibri" w:cs="Calibri"/>
          <w:b/>
        </w:rPr>
        <w:t>not</w:t>
      </w:r>
      <w:r w:rsidRPr="00693936">
        <w:rPr>
          <w:rFonts w:ascii="Calibri" w:hAnsi="Calibri" w:cs="Calibri"/>
        </w:rPr>
        <w:t xml:space="preserve"> be accepted (see also </w:t>
      </w:r>
      <w:hyperlink r:id="rId51" w:history="1">
        <w:r w:rsidRPr="00693936">
          <w:rPr>
            <w:rStyle w:val="Hyperlink"/>
            <w:rFonts w:ascii="Calibri" w:hAnsi="Calibri" w:cs="Calibri"/>
          </w:rPr>
          <w:t>UNT Academic Integrity Policy</w:t>
        </w:r>
      </w:hyperlink>
      <w:r w:rsidRPr="00693936">
        <w:rPr>
          <w:rFonts w:ascii="Calibri" w:hAnsi="Calibri" w:cs="Calibri"/>
        </w:rPr>
        <w:t>). </w:t>
      </w:r>
    </w:p>
    <w:p w14:paraId="77390D1F" w14:textId="77777777" w:rsidR="009C3C43" w:rsidRPr="00693936" w:rsidRDefault="009C3C43" w:rsidP="005C0069">
      <w:pPr>
        <w:spacing w:after="0" w:line="240" w:lineRule="auto"/>
        <w:ind w:firstLine="720"/>
        <w:contextualSpacing/>
        <w:rPr>
          <w:rFonts w:ascii="Calibri" w:eastAsia="Calibri" w:hAnsi="Calibri" w:cs="Calibri"/>
          <w:i/>
          <w:iCs/>
          <w:kern w:val="0"/>
          <w:lang w:eastAsia="en-US"/>
          <w14:ligatures w14:val="none"/>
        </w:rPr>
      </w:pPr>
      <w:r w:rsidRPr="00693936">
        <w:rPr>
          <w:rFonts w:ascii="Calibri" w:eastAsia="Calibri" w:hAnsi="Calibri" w:cs="Calibri"/>
          <w:i/>
          <w:iCs/>
          <w:kern w:val="0"/>
          <w:lang w:eastAsia="en-US"/>
          <w14:ligatures w14:val="none"/>
        </w:rPr>
        <w:t>If there are indications that your work was created using GenAI or if your work is flagged as created by GenAI, we will set a call, in which you will be asked to talk about 1. Your process, and potentially to provide drafts, 2. Design work files, and 3. Any other materials that prove you are the author and creator of the work. Depending on the situation, you may need to re-submit your work for partial credit. A second violation will be reported to the Academic Integrity Office for further review.</w:t>
      </w:r>
    </w:p>
    <w:p w14:paraId="62B9497B" w14:textId="77777777" w:rsidR="00014F42" w:rsidRPr="00693936" w:rsidRDefault="00014F42" w:rsidP="005C0069">
      <w:pPr>
        <w:spacing w:after="0" w:line="240" w:lineRule="auto"/>
        <w:rPr>
          <w:rFonts w:ascii="Calibri" w:hAnsi="Calibri" w:cs="Calibri"/>
        </w:rPr>
      </w:pPr>
    </w:p>
    <w:p w14:paraId="7944F12F" w14:textId="77777777" w:rsidR="00014F42" w:rsidRPr="00693936" w:rsidRDefault="00014F42" w:rsidP="005C0069">
      <w:pPr>
        <w:spacing w:after="0" w:line="240" w:lineRule="auto"/>
        <w:rPr>
          <w:rFonts w:ascii="Calibri" w:hAnsi="Calibri" w:cs="Calibri"/>
        </w:rPr>
      </w:pPr>
      <w:r w:rsidRPr="00693936">
        <w:rPr>
          <w:rFonts w:ascii="Calibri" w:hAnsi="Calibri" w:cs="Calibri"/>
          <w:b/>
        </w:rPr>
        <w:t>PLAGIARISM</w:t>
      </w:r>
    </w:p>
    <w:p w14:paraId="64E5A1CA" w14:textId="77777777" w:rsidR="00014F42" w:rsidRPr="00693936" w:rsidRDefault="00014F42" w:rsidP="005C0069">
      <w:pPr>
        <w:spacing w:after="0" w:line="240" w:lineRule="auto"/>
        <w:ind w:firstLine="720"/>
        <w:rPr>
          <w:rFonts w:ascii="Calibri" w:hAnsi="Calibri" w:cs="Calibri"/>
        </w:rPr>
      </w:pPr>
      <w:r w:rsidRPr="00693936">
        <w:rPr>
          <w:rFonts w:ascii="Calibri" w:hAnsi="Calibri" w:cs="Calibri"/>
        </w:rPr>
        <w:t>Plagiarism is a form of academic dishonesty, equal to cheating, forgery, and sabotage. A finding of academic dishonesty will result in a range of academic penalties from admonition to expulsion from the University.</w:t>
      </w:r>
    </w:p>
    <w:p w14:paraId="587CBD30" w14:textId="77777777" w:rsidR="00014F42" w:rsidRPr="00693936" w:rsidRDefault="00014F42" w:rsidP="005C0069">
      <w:pPr>
        <w:spacing w:after="0" w:line="240" w:lineRule="auto"/>
        <w:ind w:firstLine="720"/>
        <w:rPr>
          <w:rFonts w:ascii="Calibri" w:hAnsi="Calibri" w:cs="Calibri"/>
        </w:rPr>
      </w:pPr>
      <w:r w:rsidRPr="00693936">
        <w:rPr>
          <w:rFonts w:ascii="Calibri" w:hAnsi="Calibri" w:cs="Calibri"/>
        </w:rPr>
        <w:t>Plagiarism is the act of using someone else’s words, ideas, images, designs, and/or creative output without proper attribution and/or presenting them as your own. This includes copying from books, websites, other students, or AI-generated content without clear acknowledgment and transformation through your own creative process. Submitting work that is not substantially your own is considered a serious violation of academic integrity.</w:t>
      </w:r>
    </w:p>
    <w:p w14:paraId="4472CF7A" w14:textId="77777777" w:rsidR="00014F42" w:rsidRPr="00693936" w:rsidRDefault="00014F42" w:rsidP="005C0069">
      <w:pPr>
        <w:spacing w:after="0" w:line="240" w:lineRule="auto"/>
        <w:ind w:firstLine="720"/>
        <w:rPr>
          <w:rFonts w:ascii="Calibri" w:hAnsi="Calibri" w:cs="Calibri"/>
        </w:rPr>
      </w:pPr>
      <w:r w:rsidRPr="00693936">
        <w:rPr>
          <w:rFonts w:ascii="Calibri" w:hAnsi="Calibri" w:cs="Calibri"/>
        </w:rPr>
        <w:t>Self-plagiarism occurs when a student reuses their own previously submitted work (from this or another course) and/or submits the same work for multiple assignments (either within this course or across different courses) without the instructor’s permission. Although the work is originally yours, each assignment in this course is expected to be original and tailored to the specific to the prompt and learning objectives. This course is designed to push your comfort level and support the development of your ideation, production, and presentation skills. Re-submitting prior projects without disclosure undermines the integrity of the learning process.</w:t>
      </w:r>
    </w:p>
    <w:p w14:paraId="038E4A86" w14:textId="77777777" w:rsidR="009C3C43" w:rsidRPr="00693936" w:rsidRDefault="009C3C43" w:rsidP="005C0069">
      <w:pPr>
        <w:spacing w:after="0" w:line="240" w:lineRule="auto"/>
        <w:rPr>
          <w:rFonts w:ascii="Calibri" w:hAnsi="Calibri" w:cs="Calibri"/>
        </w:rPr>
      </w:pPr>
      <w:r w:rsidRPr="00693936">
        <w:rPr>
          <w:rFonts w:ascii="Calibri" w:hAnsi="Calibri" w:cs="Calibri"/>
        </w:rPr>
        <w:t>            In this course, any confirmed case of academic dishonesty—including but not limited to plagiarism, self-plagiarism, or unauthorized use of AI-generated content—will result in an automatic failing grade (F) for the course. Additionally, the incident will be formally reported to the Office of Academic Integrity for further review and potential disciplinary action.</w:t>
      </w:r>
      <w:bookmarkStart w:id="0" w:name="_Toc185427183"/>
    </w:p>
    <w:bookmarkEnd w:id="0"/>
    <w:p w14:paraId="4EB51351" w14:textId="77777777" w:rsidR="009C3C43" w:rsidRPr="00693936" w:rsidRDefault="009C3C43" w:rsidP="005C0069">
      <w:pPr>
        <w:spacing w:after="0" w:line="240" w:lineRule="auto"/>
        <w:contextualSpacing/>
        <w:rPr>
          <w:rFonts w:ascii="Calibri" w:hAnsi="Calibri" w:cs="Calibri"/>
        </w:rPr>
      </w:pPr>
    </w:p>
    <w:p w14:paraId="13B2E5B1" w14:textId="77777777" w:rsidR="009C3C43" w:rsidRPr="00693936" w:rsidRDefault="009C3C43" w:rsidP="005C0069">
      <w:pPr>
        <w:spacing w:after="0" w:line="240" w:lineRule="auto"/>
        <w:rPr>
          <w:rFonts w:ascii="Calibri" w:eastAsia="Times New Roman" w:hAnsi="Calibri" w:cs="Calibri"/>
          <w:kern w:val="0"/>
          <w14:ligatures w14:val="none"/>
        </w:rPr>
      </w:pPr>
      <w:r w:rsidRPr="00693936">
        <w:rPr>
          <w:rFonts w:ascii="Calibri" w:eastAsia="Times New Roman" w:hAnsi="Calibri" w:cs="Calibri"/>
          <w:b/>
          <w:bCs/>
          <w:kern w:val="0"/>
          <w14:ligatures w14:val="none"/>
        </w:rPr>
        <w:t>Acceptable Student Behavior</w:t>
      </w:r>
    </w:p>
    <w:p w14:paraId="512273EB" w14:textId="77777777" w:rsidR="009C3C43" w:rsidRPr="00693936" w:rsidRDefault="009C3C43" w:rsidP="005C0069">
      <w:pPr>
        <w:spacing w:after="0" w:line="240" w:lineRule="auto"/>
        <w:ind w:firstLine="720"/>
        <w:rPr>
          <w:rFonts w:ascii="Calibri" w:eastAsia="Times New Roman" w:hAnsi="Calibri" w:cs="Calibri"/>
          <w:kern w:val="0"/>
          <w14:ligatures w14:val="none"/>
        </w:rPr>
      </w:pPr>
      <w:r w:rsidRPr="00693936">
        <w:rPr>
          <w:rFonts w:ascii="Calibri" w:eastAsia="Times New Roman" w:hAnsi="Calibri" w:cs="Calibri"/>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students conduct apply to all instructional forums, including University and electronic classrooms, labs, discussion groups, field trips, etc. The Code of Student Conduct can be found at deanofstudents.unt.edu/conduct. </w:t>
      </w:r>
    </w:p>
    <w:p w14:paraId="31C5D630" w14:textId="77777777" w:rsidR="009C3C43" w:rsidRPr="00693936" w:rsidRDefault="009C3C43" w:rsidP="005C0069">
      <w:p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 </w:t>
      </w:r>
    </w:p>
    <w:p w14:paraId="0DB6C4C9" w14:textId="77777777" w:rsidR="00014F42" w:rsidRPr="00693936" w:rsidRDefault="00014F42" w:rsidP="00014F42">
      <w:pPr>
        <w:spacing w:after="0" w:line="240" w:lineRule="auto"/>
        <w:rPr>
          <w:rFonts w:ascii="Calibri" w:eastAsia="Times New Roman" w:hAnsi="Calibri" w:cs="Calibri"/>
          <w:kern w:val="0"/>
          <w14:ligatures w14:val="none"/>
        </w:rPr>
      </w:pPr>
      <w:r w:rsidRPr="00693936">
        <w:rPr>
          <w:rFonts w:ascii="Calibri" w:eastAsia="Times New Roman" w:hAnsi="Calibri" w:cs="Calibri"/>
          <w:b/>
          <w:kern w:val="0"/>
          <w14:ligatures w14:val="none"/>
        </w:rPr>
        <w:lastRenderedPageBreak/>
        <w:t xml:space="preserve">Rules of Engagement </w:t>
      </w:r>
    </w:p>
    <w:p w14:paraId="37A8023A" w14:textId="77777777" w:rsidR="00014F42" w:rsidRPr="00693936" w:rsidRDefault="00014F42" w:rsidP="00014F42">
      <w:pPr>
        <w:spacing w:after="0" w:line="240" w:lineRule="auto"/>
        <w:ind w:firstLine="720"/>
        <w:rPr>
          <w:rFonts w:ascii="Calibri" w:eastAsia="Times New Roman" w:hAnsi="Calibri" w:cs="Calibri"/>
          <w:kern w:val="0"/>
          <w14:ligatures w14:val="none"/>
        </w:rPr>
      </w:pPr>
      <w:r w:rsidRPr="00693936">
        <w:rPr>
          <w:rFonts w:ascii="Calibri" w:eastAsia="Times New Roman" w:hAnsi="Calibri" w:cs="Calibri"/>
          <w:kern w:val="0"/>
          <w14:ligatures w14:val="none"/>
        </w:rPr>
        <w:t>Rules of engagement refer to the way students are expected to interact with each other and with their instructors online. Here are some general guidelines:</w:t>
      </w:r>
    </w:p>
    <w:p w14:paraId="436A2F2E" w14:textId="77777777" w:rsidR="00014F42" w:rsidRPr="00693936" w:rsidRDefault="00014F42" w:rsidP="005C0069">
      <w:pPr>
        <w:numPr>
          <w:ilvl w:val="0"/>
          <w:numId w:val="41"/>
        </w:num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5BA0D5D2" w14:textId="77777777" w:rsidR="00014F42" w:rsidRPr="00693936" w:rsidRDefault="00014F42" w:rsidP="005C0069">
      <w:pPr>
        <w:numPr>
          <w:ilvl w:val="0"/>
          <w:numId w:val="41"/>
        </w:num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Treat your instructor and classmates with respect in any communication online or face-to-face, even when their opinion differs from your own.</w:t>
      </w:r>
    </w:p>
    <w:p w14:paraId="4437B886" w14:textId="77777777" w:rsidR="00014F42" w:rsidRPr="00693936" w:rsidRDefault="00014F42" w:rsidP="005C0069">
      <w:pPr>
        <w:numPr>
          <w:ilvl w:val="0"/>
          <w:numId w:val="41"/>
        </w:num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Ask for and use the correct name and pronouns for your instructor and classmates.</w:t>
      </w:r>
    </w:p>
    <w:p w14:paraId="28AEC15A" w14:textId="77777777" w:rsidR="00014F42" w:rsidRPr="00693936" w:rsidRDefault="00014F42" w:rsidP="005C0069">
      <w:pPr>
        <w:numPr>
          <w:ilvl w:val="0"/>
          <w:numId w:val="41"/>
        </w:num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Speak from personal experiences. Use “I” statements to share thoughts and feelings. Try not to speak on behalf of groups or other individuals’ experiences.</w:t>
      </w:r>
    </w:p>
    <w:p w14:paraId="533C56E9" w14:textId="77777777" w:rsidR="00014F42" w:rsidRPr="00693936" w:rsidRDefault="00014F42" w:rsidP="005C0069">
      <w:pPr>
        <w:numPr>
          <w:ilvl w:val="0"/>
          <w:numId w:val="41"/>
        </w:num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Use your critical thinking skills to challenge other people’s ideas instead of attacking individuals.</w:t>
      </w:r>
    </w:p>
    <w:p w14:paraId="4CDF11D8" w14:textId="77777777" w:rsidR="00014F42" w:rsidRPr="00693936" w:rsidRDefault="00014F42" w:rsidP="005C0069">
      <w:pPr>
        <w:numPr>
          <w:ilvl w:val="0"/>
          <w:numId w:val="41"/>
        </w:num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Avoid using all caps while communicating digitally. This may be interpreted as “YELLING!”</w:t>
      </w:r>
    </w:p>
    <w:p w14:paraId="24BC6635" w14:textId="77777777" w:rsidR="00014F42" w:rsidRPr="00693936" w:rsidRDefault="00014F42" w:rsidP="005C0069">
      <w:pPr>
        <w:numPr>
          <w:ilvl w:val="0"/>
          <w:numId w:val="41"/>
        </w:num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Be cautious when using humor or sarcasm in emails or discussion posts, as tone can be difficult to interpret digitally.</w:t>
      </w:r>
    </w:p>
    <w:p w14:paraId="6AA9D7D1" w14:textId="77777777" w:rsidR="00014F42" w:rsidRPr="00693936" w:rsidRDefault="00014F42" w:rsidP="005C0069">
      <w:pPr>
        <w:numPr>
          <w:ilvl w:val="0"/>
          <w:numId w:val="41"/>
        </w:num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Avoid using “text-talk” unless explicitly permitted by your instructor.</w:t>
      </w:r>
    </w:p>
    <w:p w14:paraId="10C96198" w14:textId="77777777" w:rsidR="00014F42" w:rsidRPr="00693936" w:rsidRDefault="00014F42" w:rsidP="005C0069">
      <w:pPr>
        <w:numPr>
          <w:ilvl w:val="0"/>
          <w:numId w:val="41"/>
        </w:num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Proofread and fact-check your sources.</w:t>
      </w:r>
    </w:p>
    <w:p w14:paraId="18B1B094" w14:textId="77777777" w:rsidR="00014F42" w:rsidRPr="00693936" w:rsidRDefault="00014F42" w:rsidP="005C0069">
      <w:pPr>
        <w:numPr>
          <w:ilvl w:val="0"/>
          <w:numId w:val="41"/>
        </w:num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Keep in mind that online posts can be permanent, so think first before you type.</w:t>
      </w:r>
    </w:p>
    <w:p w14:paraId="73CFE59E" w14:textId="77777777" w:rsidR="009C3C43" w:rsidRPr="00693936" w:rsidRDefault="009C3C43" w:rsidP="005C0069">
      <w:p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 </w:t>
      </w:r>
    </w:p>
    <w:p w14:paraId="09A8E606" w14:textId="77777777" w:rsidR="00014F42" w:rsidRPr="00693936" w:rsidRDefault="00014F42" w:rsidP="00014F42">
      <w:p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See these Engagement Guidelines (https://clear.unt.edu/online-communication-tips) for more information.</w:t>
      </w:r>
    </w:p>
    <w:p w14:paraId="1F840F93" w14:textId="77777777" w:rsidR="00014F42" w:rsidRPr="00693936" w:rsidRDefault="00014F42" w:rsidP="00014F42">
      <w:pPr>
        <w:spacing w:after="0" w:line="240" w:lineRule="auto"/>
        <w:rPr>
          <w:rFonts w:ascii="Calibri" w:eastAsia="Times New Roman" w:hAnsi="Calibri" w:cs="Calibri"/>
          <w:kern w:val="0"/>
          <w14:ligatures w14:val="none"/>
        </w:rPr>
      </w:pPr>
      <w:r w:rsidRPr="00693936">
        <w:rPr>
          <w:rFonts w:ascii="Calibri" w:eastAsia="Times New Roman" w:hAnsi="Calibri" w:cs="Calibri"/>
          <w:kern w:val="0"/>
          <w14:ligatures w14:val="none"/>
        </w:rPr>
        <w:t> </w:t>
      </w:r>
    </w:p>
    <w:p w14:paraId="2856403D" w14:textId="77777777" w:rsidR="00014F42" w:rsidRPr="00693936" w:rsidRDefault="00014F42" w:rsidP="00014F42">
      <w:pPr>
        <w:spacing w:after="0" w:line="240" w:lineRule="auto"/>
        <w:rPr>
          <w:rFonts w:ascii="Calibri" w:eastAsia="Times New Roman" w:hAnsi="Calibri" w:cs="Calibri"/>
          <w:kern w:val="0"/>
          <w14:ligatures w14:val="none"/>
        </w:rPr>
      </w:pPr>
      <w:r w:rsidRPr="00693936">
        <w:rPr>
          <w:rFonts w:ascii="Calibri" w:eastAsia="Times New Roman" w:hAnsi="Calibri" w:cs="Calibri"/>
          <w:b/>
          <w:kern w:val="0"/>
          <w14:ligatures w14:val="none"/>
        </w:rPr>
        <w:t xml:space="preserve">Course Risk Factor </w:t>
      </w:r>
    </w:p>
    <w:p w14:paraId="0FEB22BB" w14:textId="034E9533" w:rsidR="00014F42" w:rsidRPr="00693936" w:rsidRDefault="00014F42" w:rsidP="00014F42">
      <w:pPr>
        <w:spacing w:after="0" w:line="240" w:lineRule="auto"/>
        <w:ind w:firstLine="720"/>
        <w:rPr>
          <w:rFonts w:ascii="Calibri" w:eastAsia="Times New Roman" w:hAnsi="Calibri" w:cs="Calibri"/>
          <w:kern w:val="0"/>
          <w14:ligatures w14:val="none"/>
        </w:rPr>
      </w:pPr>
      <w:r w:rsidRPr="00693936">
        <w:rPr>
          <w:rFonts w:ascii="Calibri" w:eastAsia="Times New Roman" w:hAnsi="Calibri" w:cs="Calibri"/>
          <w:kern w:val="0"/>
          <w14:ligatures w14:val="none"/>
        </w:rPr>
        <w:t xml:space="preserve">According to University Policy, this course is classified as a category two course. Students enrolled </w:t>
      </w:r>
      <w:r w:rsidR="00DB1C8A" w:rsidRPr="00693936">
        <w:rPr>
          <w:rFonts w:ascii="Calibri" w:eastAsia="Times New Roman" w:hAnsi="Calibri" w:cs="Calibri"/>
          <w:kern w:val="0"/>
          <w14:ligatures w14:val="none"/>
        </w:rPr>
        <w:t>on</w:t>
      </w:r>
      <w:r w:rsidRPr="00693936">
        <w:rPr>
          <w:rFonts w:ascii="Calibri" w:eastAsia="Times New Roman" w:hAnsi="Calibri" w:cs="Calibri"/>
          <w:kern w:val="0"/>
          <w14:ligatures w14:val="none"/>
        </w:rPr>
        <w:t xml:space="preserve"> this course will not be exposed to any significant hazards and are not likely to suffer any bodily injury. Students will be informed of any potential health hazards or potential bodily injury connected with the use of any materials and/or processes and will be instructed how to proceed without danger to themselves or others. </w:t>
      </w:r>
    </w:p>
    <w:p w14:paraId="00614403" w14:textId="77777777" w:rsidR="00014F42" w:rsidRDefault="00014F42" w:rsidP="0088114A">
      <w:pPr>
        <w:spacing w:after="0" w:line="240" w:lineRule="auto"/>
        <w:rPr>
          <w:rFonts w:ascii="Times New Roman" w:eastAsia="Times New Roman" w:hAnsi="Times New Roman" w:cs="Times New Roman"/>
          <w:color w:val="808080" w:themeColor="background1" w:themeShade="80"/>
          <w:kern w:val="0"/>
          <w:sz w:val="22"/>
          <w:szCs w:val="22"/>
          <w14:ligatures w14:val="none"/>
        </w:rPr>
      </w:pPr>
    </w:p>
    <w:p w14:paraId="66FDCDF1" w14:textId="77777777" w:rsidR="00A7448B" w:rsidRDefault="00A7448B" w:rsidP="0088114A">
      <w:pPr>
        <w:spacing w:after="0" w:line="240" w:lineRule="auto"/>
        <w:rPr>
          <w:rFonts w:ascii="Times New Roman" w:eastAsia="Times New Roman" w:hAnsi="Times New Roman" w:cs="Times New Roman"/>
          <w:color w:val="808080" w:themeColor="background1" w:themeShade="80"/>
          <w:kern w:val="0"/>
          <w:sz w:val="22"/>
          <w:szCs w:val="22"/>
          <w14:ligatures w14:val="none"/>
        </w:rPr>
      </w:pPr>
    </w:p>
    <w:p w14:paraId="6FF835FB" w14:textId="77777777" w:rsidR="00C43B4B" w:rsidRPr="00693936" w:rsidRDefault="00C43B4B" w:rsidP="00C43B4B">
      <w:pPr>
        <w:spacing w:after="0"/>
        <w:contextualSpacing/>
        <w:rPr>
          <w:rFonts w:ascii="Calibri" w:hAnsi="Calibri" w:cs="Calibri"/>
          <w:b/>
          <w:bCs/>
        </w:rPr>
      </w:pPr>
      <w:r w:rsidRPr="00693936">
        <w:rPr>
          <w:rFonts w:ascii="Calibri" w:eastAsia="Yu Gothic Light" w:hAnsi="Calibri" w:cs="Calibri"/>
          <w:b/>
          <w:bCs/>
          <w:color w:val="297C52"/>
          <w:kern w:val="0"/>
          <w:sz w:val="30"/>
          <w:szCs w:val="26"/>
          <w:lang w:eastAsia="en-US"/>
          <w14:ligatures w14:val="none"/>
        </w:rPr>
        <w:t>UNT Policies</w:t>
      </w:r>
    </w:p>
    <w:p w14:paraId="203BC9A2" w14:textId="77777777" w:rsidR="00A7448B" w:rsidRPr="00693936" w:rsidRDefault="00A7448B" w:rsidP="00C43B4B">
      <w:pPr>
        <w:numPr>
          <w:ilvl w:val="0"/>
          <w:numId w:val="23"/>
        </w:numPr>
        <w:spacing w:after="0"/>
        <w:rPr>
          <w:rFonts w:ascii="Calibri" w:hAnsi="Calibri" w:cs="Calibri"/>
        </w:rPr>
      </w:pPr>
      <w:r w:rsidRPr="00693936">
        <w:rPr>
          <w:rFonts w:ascii="Calibri" w:hAnsi="Calibri" w:cs="Calibri"/>
        </w:rPr>
        <w:t>Academic Integrity Standards and Consequences</w:t>
      </w:r>
    </w:p>
    <w:p w14:paraId="30B3119C" w14:textId="77777777" w:rsidR="00A7448B" w:rsidRPr="00693936" w:rsidRDefault="00A7448B" w:rsidP="00C43B4B">
      <w:pPr>
        <w:spacing w:after="0"/>
        <w:rPr>
          <w:rFonts w:ascii="Calibri" w:hAnsi="Calibri" w:cs="Calibri"/>
        </w:rPr>
      </w:pPr>
      <w:r w:rsidRPr="00693936">
        <w:rPr>
          <w:rFonts w:ascii="Calibri" w:hAnsi="Calibri" w:cs="Calibri"/>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60B76BA1" w14:textId="77777777" w:rsidR="00A7448B" w:rsidRPr="00693936" w:rsidRDefault="00A7448B" w:rsidP="00C43B4B">
      <w:pPr>
        <w:spacing w:after="0"/>
        <w:rPr>
          <w:rFonts w:ascii="Calibri" w:hAnsi="Calibri" w:cs="Calibri"/>
        </w:rPr>
      </w:pPr>
      <w:r w:rsidRPr="00693936">
        <w:rPr>
          <w:rFonts w:ascii="Calibri" w:hAnsi="Calibri" w:cs="Calibri"/>
        </w:rPr>
        <w:lastRenderedPageBreak/>
        <w:t> </w:t>
      </w:r>
    </w:p>
    <w:p w14:paraId="77A8F725" w14:textId="77777777" w:rsidR="00A7448B" w:rsidRPr="00693936" w:rsidRDefault="00A7448B" w:rsidP="00C43B4B">
      <w:pPr>
        <w:numPr>
          <w:ilvl w:val="0"/>
          <w:numId w:val="24"/>
        </w:numPr>
        <w:spacing w:after="0"/>
        <w:rPr>
          <w:rFonts w:ascii="Calibri" w:hAnsi="Calibri" w:cs="Calibri"/>
        </w:rPr>
      </w:pPr>
      <w:r w:rsidRPr="00693936">
        <w:rPr>
          <w:rFonts w:ascii="Calibri" w:hAnsi="Calibri" w:cs="Calibri"/>
        </w:rPr>
        <w:t>ODA Accommodation Statement</w:t>
      </w:r>
    </w:p>
    <w:p w14:paraId="281E49B8" w14:textId="77777777" w:rsidR="00A7448B" w:rsidRPr="00693936" w:rsidRDefault="00A7448B" w:rsidP="00C43B4B">
      <w:pPr>
        <w:spacing w:after="0"/>
        <w:rPr>
          <w:rFonts w:ascii="Calibri" w:hAnsi="Calibri" w:cs="Calibri"/>
        </w:rPr>
      </w:pPr>
      <w:r w:rsidRPr="00693936">
        <w:rPr>
          <w:rFonts w:ascii="Calibri" w:hAnsi="Calibri" w:cs="Calibri"/>
        </w:rPr>
        <w:t xml:space="preserve">UNT makes reasonable academic accommodations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693936">
        <w:rPr>
          <w:rFonts w:ascii="Calibri" w:hAnsi="Calibri" w:cs="Calibri"/>
        </w:rPr>
        <w:t>time,</w:t>
      </w:r>
      <w:proofErr w:type="gramEnd"/>
      <w:r w:rsidRPr="00693936">
        <w:rPr>
          <w:rFonts w:ascii="Calibri" w:hAnsi="Calibri" w:cs="Calibr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2CFED450" w14:textId="77777777" w:rsidR="00A7448B" w:rsidRPr="00693936" w:rsidRDefault="00A7448B" w:rsidP="00C43B4B">
      <w:pPr>
        <w:spacing w:after="0"/>
        <w:rPr>
          <w:rFonts w:ascii="Calibri" w:hAnsi="Calibri" w:cs="Calibri"/>
        </w:rPr>
      </w:pPr>
      <w:r w:rsidRPr="00693936">
        <w:rPr>
          <w:rFonts w:ascii="Calibri" w:hAnsi="Calibri" w:cs="Calibri"/>
        </w:rPr>
        <w:t> </w:t>
      </w:r>
    </w:p>
    <w:p w14:paraId="4723CAF1" w14:textId="77777777" w:rsidR="00A7448B" w:rsidRPr="00693936" w:rsidRDefault="00A7448B" w:rsidP="00C43B4B">
      <w:pPr>
        <w:numPr>
          <w:ilvl w:val="0"/>
          <w:numId w:val="25"/>
        </w:numPr>
        <w:spacing w:after="0"/>
        <w:rPr>
          <w:rFonts w:ascii="Calibri" w:hAnsi="Calibri" w:cs="Calibri"/>
        </w:rPr>
      </w:pPr>
      <w:r w:rsidRPr="00693936">
        <w:rPr>
          <w:rFonts w:ascii="Calibri" w:hAnsi="Calibri" w:cs="Calibri"/>
        </w:rPr>
        <w:t>Course Safety Procedures (for Laboratory Courses)</w:t>
      </w:r>
    </w:p>
    <w:p w14:paraId="432D5D23" w14:textId="77777777" w:rsidR="00A7448B" w:rsidRPr="00693936" w:rsidRDefault="00A7448B" w:rsidP="00C43B4B">
      <w:pPr>
        <w:spacing w:after="0"/>
        <w:rPr>
          <w:rFonts w:ascii="Calibri" w:hAnsi="Calibri" w:cs="Calibri"/>
        </w:rPr>
      </w:pPr>
      <w:r w:rsidRPr="00693936">
        <w:rPr>
          <w:rFonts w:ascii="Calibri" w:hAnsi="Calibri" w:cs="Calibri"/>
        </w:rPr>
        <w:t>While working in laboratory sessions, students enrolled in [insert class name] 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3E5ADC89" w14:textId="77777777" w:rsidR="00A7448B" w:rsidRPr="00693936" w:rsidRDefault="00A7448B" w:rsidP="00C43B4B">
      <w:pPr>
        <w:spacing w:after="0"/>
        <w:rPr>
          <w:rFonts w:ascii="Calibri" w:hAnsi="Calibri" w:cs="Calibri"/>
        </w:rPr>
      </w:pPr>
      <w:r w:rsidRPr="00693936">
        <w:rPr>
          <w:rFonts w:ascii="Calibri" w:hAnsi="Calibri" w:cs="Calibri"/>
        </w:rPr>
        <w:t> </w:t>
      </w:r>
    </w:p>
    <w:p w14:paraId="3ECB3EEC" w14:textId="77777777" w:rsidR="00A7448B" w:rsidRPr="00693936" w:rsidRDefault="00A7448B" w:rsidP="00C43B4B">
      <w:pPr>
        <w:numPr>
          <w:ilvl w:val="0"/>
          <w:numId w:val="26"/>
        </w:numPr>
        <w:spacing w:after="0"/>
        <w:rPr>
          <w:rFonts w:ascii="Calibri" w:hAnsi="Calibri" w:cs="Calibri"/>
        </w:rPr>
      </w:pPr>
      <w:r w:rsidRPr="00693936">
        <w:rPr>
          <w:rFonts w:ascii="Calibri" w:hAnsi="Calibri" w:cs="Calibri"/>
        </w:rPr>
        <w:t>Emergency Notification &amp; Procedures</w:t>
      </w:r>
    </w:p>
    <w:p w14:paraId="1639C4B2" w14:textId="77777777" w:rsidR="00A7448B" w:rsidRPr="00693936" w:rsidRDefault="00A7448B" w:rsidP="00C43B4B">
      <w:pPr>
        <w:spacing w:after="0"/>
        <w:rPr>
          <w:rFonts w:ascii="Calibri" w:hAnsi="Calibri" w:cs="Calibri"/>
        </w:rPr>
      </w:pPr>
      <w:r w:rsidRPr="00693936">
        <w:rPr>
          <w:rFonts w:ascii="Calibri" w:hAnsi="Calibri" w:cs="Calibr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413B95CA" w14:textId="77777777" w:rsidR="00A7448B" w:rsidRPr="00693936" w:rsidRDefault="00A7448B" w:rsidP="00C43B4B">
      <w:pPr>
        <w:spacing w:after="0"/>
        <w:rPr>
          <w:rFonts w:ascii="Calibri" w:hAnsi="Calibri" w:cs="Calibri"/>
        </w:rPr>
      </w:pPr>
      <w:r w:rsidRPr="00693936">
        <w:rPr>
          <w:rFonts w:ascii="Calibri" w:hAnsi="Calibri" w:cs="Calibri"/>
        </w:rPr>
        <w:t> </w:t>
      </w:r>
    </w:p>
    <w:p w14:paraId="25EE37E8" w14:textId="77777777" w:rsidR="00A7448B" w:rsidRPr="00693936" w:rsidRDefault="00A7448B" w:rsidP="00C43B4B">
      <w:pPr>
        <w:numPr>
          <w:ilvl w:val="0"/>
          <w:numId w:val="27"/>
        </w:numPr>
        <w:spacing w:after="0"/>
        <w:rPr>
          <w:rFonts w:ascii="Calibri" w:hAnsi="Calibri" w:cs="Calibri"/>
        </w:rPr>
      </w:pPr>
      <w:r w:rsidRPr="00693936">
        <w:rPr>
          <w:rFonts w:ascii="Calibri" w:hAnsi="Calibri" w:cs="Calibri"/>
        </w:rPr>
        <w:t>Retention of Student Records</w:t>
      </w:r>
    </w:p>
    <w:p w14:paraId="3EE38ABC" w14:textId="77777777" w:rsidR="00A7448B" w:rsidRPr="00693936" w:rsidRDefault="00A7448B" w:rsidP="00C43B4B">
      <w:pPr>
        <w:spacing w:after="0"/>
        <w:rPr>
          <w:rFonts w:ascii="Calibri" w:hAnsi="Calibri" w:cs="Calibri"/>
        </w:rPr>
      </w:pPr>
      <w:r w:rsidRPr="00693936">
        <w:rPr>
          <w:rFonts w:ascii="Calibri" w:hAnsi="Calibri" w:cs="Calibri"/>
        </w:rPr>
        <w:t xml:space="preserve">Student records pertaining to this course are maintained in a secure location by the instructor of record. All records, such as exams, answer sheets (with keys), and written papers submitted </w:t>
      </w:r>
      <w:r w:rsidRPr="00693936">
        <w:rPr>
          <w:rFonts w:ascii="Calibri" w:hAnsi="Calibri" w:cs="Calibri"/>
        </w:rPr>
        <w:lastRenderedPageBreak/>
        <w:t>during the duration of the course, are kept for at least one calendar year after course completion. Coursework completed via the Blackboard online system, including grading information and comments, is also stored in a safe electronic environment for one year. Students have the right to view their individual records;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3A4E24C4" w14:textId="77777777" w:rsidR="00A7448B" w:rsidRPr="00693936" w:rsidRDefault="00A7448B" w:rsidP="00C43B4B">
      <w:pPr>
        <w:spacing w:after="0"/>
        <w:rPr>
          <w:rFonts w:ascii="Calibri" w:hAnsi="Calibri" w:cs="Calibri"/>
        </w:rPr>
      </w:pPr>
      <w:r w:rsidRPr="00693936">
        <w:rPr>
          <w:rFonts w:ascii="Calibri" w:hAnsi="Calibri" w:cs="Calibri"/>
        </w:rPr>
        <w:t> </w:t>
      </w:r>
    </w:p>
    <w:p w14:paraId="62E53E34" w14:textId="77777777" w:rsidR="00A7448B" w:rsidRPr="00693936" w:rsidRDefault="00A7448B" w:rsidP="00C43B4B">
      <w:pPr>
        <w:numPr>
          <w:ilvl w:val="0"/>
          <w:numId w:val="28"/>
        </w:numPr>
        <w:spacing w:after="0"/>
        <w:rPr>
          <w:rFonts w:ascii="Calibri" w:hAnsi="Calibri" w:cs="Calibri"/>
        </w:rPr>
      </w:pPr>
      <w:r w:rsidRPr="00693936">
        <w:rPr>
          <w:rFonts w:ascii="Calibri" w:hAnsi="Calibri" w:cs="Calibri"/>
        </w:rPr>
        <w:t>Acceptable Student Behavior</w:t>
      </w:r>
    </w:p>
    <w:p w14:paraId="0F904A47" w14:textId="77777777" w:rsidR="00A7448B" w:rsidRPr="00693936" w:rsidRDefault="00A7448B" w:rsidP="00C43B4B">
      <w:pPr>
        <w:spacing w:after="0"/>
        <w:rPr>
          <w:rFonts w:ascii="Calibri" w:hAnsi="Calibri" w:cs="Calibri"/>
        </w:rPr>
      </w:pPr>
      <w:r w:rsidRPr="00693936">
        <w:rPr>
          <w:rFonts w:ascii="Calibri" w:hAnsi="Calibri" w:cs="Calibri"/>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deanofstudents.unt.edu/conduct.</w:t>
      </w:r>
    </w:p>
    <w:p w14:paraId="2D7E4329" w14:textId="77777777" w:rsidR="00A7448B" w:rsidRPr="00693936" w:rsidRDefault="00A7448B" w:rsidP="00C43B4B">
      <w:pPr>
        <w:spacing w:after="0"/>
        <w:rPr>
          <w:rFonts w:ascii="Calibri" w:hAnsi="Calibri" w:cs="Calibri"/>
        </w:rPr>
      </w:pPr>
      <w:r w:rsidRPr="00693936">
        <w:rPr>
          <w:rFonts w:ascii="Calibri" w:hAnsi="Calibri" w:cs="Calibri"/>
        </w:rPr>
        <w:t> </w:t>
      </w:r>
    </w:p>
    <w:p w14:paraId="5FE34CAA" w14:textId="77777777" w:rsidR="00A7448B" w:rsidRPr="00693936" w:rsidRDefault="00A7448B" w:rsidP="00C43B4B">
      <w:pPr>
        <w:numPr>
          <w:ilvl w:val="0"/>
          <w:numId w:val="29"/>
        </w:numPr>
        <w:spacing w:after="0"/>
        <w:rPr>
          <w:rFonts w:ascii="Calibri" w:hAnsi="Calibri" w:cs="Calibri"/>
        </w:rPr>
      </w:pPr>
      <w:r w:rsidRPr="00693936">
        <w:rPr>
          <w:rFonts w:ascii="Calibri" w:hAnsi="Calibri" w:cs="Calibri"/>
        </w:rPr>
        <w:t>Access to Information – Eagle Connect</w:t>
      </w:r>
    </w:p>
    <w:p w14:paraId="2E010E9E" w14:textId="77777777" w:rsidR="00A7448B" w:rsidRPr="00693936" w:rsidRDefault="00A7448B" w:rsidP="00C43B4B">
      <w:pPr>
        <w:spacing w:after="0"/>
        <w:rPr>
          <w:rFonts w:ascii="Calibri" w:hAnsi="Calibri" w:cs="Calibri"/>
        </w:rPr>
      </w:pPr>
      <w:r w:rsidRPr="00693936">
        <w:rPr>
          <w:rFonts w:ascii="Calibri" w:hAnsi="Calibri" w:cs="Calibri"/>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w:t>
      </w:r>
    </w:p>
    <w:p w14:paraId="799A9CB6" w14:textId="77777777" w:rsidR="00A7448B" w:rsidRPr="00693936" w:rsidRDefault="00A7448B" w:rsidP="00C43B4B">
      <w:pPr>
        <w:spacing w:after="0"/>
        <w:rPr>
          <w:rFonts w:ascii="Calibri" w:hAnsi="Calibri" w:cs="Calibri"/>
        </w:rPr>
      </w:pPr>
      <w:r w:rsidRPr="00693936">
        <w:rPr>
          <w:rFonts w:ascii="Calibri" w:hAnsi="Calibri" w:cs="Calibri"/>
        </w:rPr>
        <w:t> </w:t>
      </w:r>
    </w:p>
    <w:p w14:paraId="3B7ADFBD" w14:textId="77777777" w:rsidR="00A7448B" w:rsidRPr="00693936" w:rsidRDefault="00A7448B" w:rsidP="00C43B4B">
      <w:pPr>
        <w:numPr>
          <w:ilvl w:val="0"/>
          <w:numId w:val="30"/>
        </w:numPr>
        <w:spacing w:after="0"/>
        <w:rPr>
          <w:rFonts w:ascii="Calibri" w:hAnsi="Calibri" w:cs="Calibri"/>
        </w:rPr>
      </w:pPr>
      <w:r w:rsidRPr="00693936">
        <w:rPr>
          <w:rFonts w:ascii="Calibri" w:hAnsi="Calibri" w:cs="Calibri"/>
        </w:rPr>
        <w:t>Student Evaluation Administration Dates</w:t>
      </w:r>
    </w:p>
    <w:p w14:paraId="73E6259B" w14:textId="77777777" w:rsidR="00A7448B" w:rsidRPr="00693936" w:rsidRDefault="00A7448B" w:rsidP="00C43B4B">
      <w:pPr>
        <w:spacing w:after="0"/>
        <w:rPr>
          <w:rFonts w:ascii="Calibri" w:hAnsi="Calibri" w:cs="Calibri"/>
        </w:rPr>
      </w:pPr>
      <w:r w:rsidRPr="00693936">
        <w:rPr>
          <w:rFonts w:ascii="Calibri" w:hAnsi="Calibri" w:cs="Calibri"/>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693936">
        <w:rPr>
          <w:rFonts w:ascii="Calibri" w:hAnsi="Calibri" w:cs="Calibri"/>
        </w:rPr>
        <w:t>IASystem</w:t>
      </w:r>
      <w:proofErr w:type="spellEnd"/>
      <w:r w:rsidRPr="00693936">
        <w:rPr>
          <w:rFonts w:ascii="Calibri" w:hAnsi="Calibri" w:cs="Calibri"/>
        </w:rPr>
        <w:t xml:space="preserve"> Notification" (no-reply@iasystem.org) with the survey link. Students should look for the email in their UNT email inbox. Simply click on the link and complete the survey. Once students complete the </w:t>
      </w:r>
      <w:proofErr w:type="gramStart"/>
      <w:r w:rsidRPr="00693936">
        <w:rPr>
          <w:rFonts w:ascii="Calibri" w:hAnsi="Calibri" w:cs="Calibri"/>
        </w:rPr>
        <w:t>survey</w:t>
      </w:r>
      <w:proofErr w:type="gramEnd"/>
      <w:r w:rsidRPr="00693936">
        <w:rPr>
          <w:rFonts w:ascii="Calibri" w:hAnsi="Calibri" w:cs="Calibri"/>
        </w:rPr>
        <w:t xml:space="preserve"> they will receive a confirmation email that the survey has been submitted. For additional information, please visit the SPOT website at spot.unt.edu or email spot@unt.edu.</w:t>
      </w:r>
    </w:p>
    <w:p w14:paraId="5F3DA43E" w14:textId="77777777" w:rsidR="00A7448B" w:rsidRPr="00693936" w:rsidRDefault="00A7448B" w:rsidP="00C43B4B">
      <w:pPr>
        <w:spacing w:after="0"/>
        <w:rPr>
          <w:rFonts w:ascii="Calibri" w:hAnsi="Calibri" w:cs="Calibri"/>
        </w:rPr>
      </w:pPr>
      <w:r w:rsidRPr="00693936">
        <w:rPr>
          <w:rFonts w:ascii="Calibri" w:hAnsi="Calibri" w:cs="Calibri"/>
        </w:rPr>
        <w:t> </w:t>
      </w:r>
    </w:p>
    <w:p w14:paraId="5AD2BEF4" w14:textId="77777777" w:rsidR="00A7448B" w:rsidRPr="00693936" w:rsidRDefault="00A7448B" w:rsidP="00C43B4B">
      <w:pPr>
        <w:numPr>
          <w:ilvl w:val="0"/>
          <w:numId w:val="31"/>
        </w:numPr>
        <w:spacing w:after="0"/>
        <w:rPr>
          <w:rFonts w:ascii="Calibri" w:hAnsi="Calibri" w:cs="Calibri"/>
        </w:rPr>
      </w:pPr>
      <w:r w:rsidRPr="00693936">
        <w:rPr>
          <w:rFonts w:ascii="Calibri" w:hAnsi="Calibri" w:cs="Calibri"/>
        </w:rPr>
        <w:t>Survivor Advocacy</w:t>
      </w:r>
    </w:p>
    <w:p w14:paraId="61F48E13" w14:textId="77777777" w:rsidR="00A7448B" w:rsidRPr="00693936" w:rsidRDefault="00A7448B" w:rsidP="00C43B4B">
      <w:pPr>
        <w:spacing w:after="0"/>
        <w:rPr>
          <w:rFonts w:ascii="Calibri" w:hAnsi="Calibri" w:cs="Calibri"/>
        </w:rPr>
      </w:pPr>
      <w:r w:rsidRPr="00693936">
        <w:rPr>
          <w:rFonts w:ascii="Calibri" w:hAnsi="Calibri" w:cs="Calibri"/>
        </w:rPr>
        <w:lastRenderedPageBreak/>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93936">
        <w:rPr>
          <w:rFonts w:ascii="Calibri" w:hAnsi="Calibri" w:cs="Calibri"/>
        </w:rPr>
        <w:t>on the basis of</w:t>
      </w:r>
      <w:proofErr w:type="gramEnd"/>
      <w:r w:rsidRPr="00693936">
        <w:rPr>
          <w:rFonts w:ascii="Calibri" w:hAnsi="Calibri" w:cs="Calibri"/>
        </w:rPr>
        <w:t xml:space="preserve"> </w:t>
      </w:r>
      <w:proofErr w:type="gramStart"/>
      <w:r w:rsidRPr="00693936">
        <w:rPr>
          <w:rFonts w:ascii="Calibri" w:hAnsi="Calibri" w:cs="Calibri"/>
        </w:rPr>
        <w:t>sex, and</w:t>
      </w:r>
      <w:proofErr w:type="gramEnd"/>
      <w:r w:rsidRPr="00693936">
        <w:rPr>
          <w:rFonts w:ascii="Calibri" w:hAnsi="Calibri" w:cs="Calibri"/>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 2759.</w:t>
      </w:r>
    </w:p>
    <w:p w14:paraId="7DFB5D45" w14:textId="77777777" w:rsidR="00A7448B" w:rsidRPr="00693936" w:rsidRDefault="00A7448B" w:rsidP="00C43B4B">
      <w:pPr>
        <w:spacing w:after="0"/>
        <w:rPr>
          <w:rFonts w:ascii="Calibri" w:hAnsi="Calibri" w:cs="Calibri"/>
        </w:rPr>
      </w:pPr>
      <w:r w:rsidRPr="00693936">
        <w:rPr>
          <w:rFonts w:ascii="Calibri" w:hAnsi="Calibri" w:cs="Calibri"/>
        </w:rPr>
        <w:t> </w:t>
      </w:r>
    </w:p>
    <w:p w14:paraId="2F360F43" w14:textId="77777777" w:rsidR="00A7448B" w:rsidRPr="00693936" w:rsidRDefault="00A7448B" w:rsidP="00C43B4B">
      <w:pPr>
        <w:pStyle w:val="ListParagraph"/>
        <w:numPr>
          <w:ilvl w:val="0"/>
          <w:numId w:val="31"/>
        </w:numPr>
        <w:spacing w:after="0"/>
        <w:rPr>
          <w:rFonts w:ascii="Calibri" w:hAnsi="Calibri" w:cs="Calibri"/>
        </w:rPr>
      </w:pPr>
      <w:r w:rsidRPr="00693936">
        <w:rPr>
          <w:rFonts w:ascii="Calibri" w:hAnsi="Calibri" w:cs="Calibri"/>
        </w:rPr>
        <w:t>Use of Student Work</w:t>
      </w:r>
    </w:p>
    <w:p w14:paraId="47F44618" w14:textId="77777777" w:rsidR="00A7448B" w:rsidRPr="00693936" w:rsidRDefault="00C43B4B" w:rsidP="00C43B4B">
      <w:pPr>
        <w:spacing w:after="0"/>
        <w:rPr>
          <w:rFonts w:ascii="Calibri" w:hAnsi="Calibri" w:cs="Calibri"/>
        </w:rPr>
      </w:pPr>
      <w:r w:rsidRPr="00693936">
        <w:rPr>
          <w:rFonts w:ascii="Calibri" w:hAnsi="Calibri" w:cs="Calibri"/>
        </w:rPr>
        <w:t xml:space="preserve">            </w:t>
      </w:r>
      <w:r w:rsidR="00A7448B" w:rsidRPr="00693936">
        <w:rPr>
          <w:rFonts w:ascii="Calibri" w:hAnsi="Calibri" w:cs="Calibri"/>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00A7448B" w:rsidRPr="00693936">
        <w:rPr>
          <w:rFonts w:ascii="Calibri" w:hAnsi="Calibri" w:cs="Calibri"/>
        </w:rPr>
        <w:t>all of</w:t>
      </w:r>
      <w:proofErr w:type="gramEnd"/>
      <w:r w:rsidR="00A7448B" w:rsidRPr="00693936">
        <w:rPr>
          <w:rFonts w:ascii="Calibri" w:hAnsi="Calibri" w:cs="Calibri"/>
        </w:rPr>
        <w:t xml:space="preserve"> the following criteria are met:</w:t>
      </w:r>
    </w:p>
    <w:p w14:paraId="0131EEE0" w14:textId="77777777" w:rsidR="00A7448B" w:rsidRPr="00693936" w:rsidRDefault="00A7448B" w:rsidP="00C43B4B">
      <w:pPr>
        <w:numPr>
          <w:ilvl w:val="0"/>
          <w:numId w:val="32"/>
        </w:numPr>
        <w:spacing w:after="0"/>
        <w:rPr>
          <w:rFonts w:ascii="Calibri" w:hAnsi="Calibri" w:cs="Calibri"/>
        </w:rPr>
      </w:pPr>
      <w:r w:rsidRPr="00693936">
        <w:rPr>
          <w:rFonts w:ascii="Calibri" w:hAnsi="Calibri" w:cs="Calibri"/>
        </w:rPr>
        <w:t>The work is used only once.</w:t>
      </w:r>
    </w:p>
    <w:p w14:paraId="73A5A6EB" w14:textId="77777777" w:rsidR="00A7448B" w:rsidRPr="00693936" w:rsidRDefault="00A7448B" w:rsidP="00C43B4B">
      <w:pPr>
        <w:numPr>
          <w:ilvl w:val="0"/>
          <w:numId w:val="32"/>
        </w:numPr>
        <w:spacing w:after="0"/>
        <w:rPr>
          <w:rFonts w:ascii="Calibri" w:hAnsi="Calibri" w:cs="Calibri"/>
        </w:rPr>
      </w:pPr>
      <w:r w:rsidRPr="00693936">
        <w:rPr>
          <w:rFonts w:ascii="Calibri" w:hAnsi="Calibri" w:cs="Calibri"/>
        </w:rPr>
        <w:t>The work is not used in its entirety.</w:t>
      </w:r>
    </w:p>
    <w:p w14:paraId="35017145" w14:textId="77777777" w:rsidR="00A7448B" w:rsidRPr="00693936" w:rsidRDefault="00A7448B" w:rsidP="00C43B4B">
      <w:pPr>
        <w:numPr>
          <w:ilvl w:val="0"/>
          <w:numId w:val="32"/>
        </w:numPr>
        <w:spacing w:after="0"/>
        <w:rPr>
          <w:rFonts w:ascii="Calibri" w:hAnsi="Calibri" w:cs="Calibri"/>
        </w:rPr>
      </w:pPr>
      <w:r w:rsidRPr="00693936">
        <w:rPr>
          <w:rFonts w:ascii="Calibri" w:hAnsi="Calibri" w:cs="Calibri"/>
        </w:rPr>
        <w:t>Use of the work does not affect any potential profits from the work.</w:t>
      </w:r>
    </w:p>
    <w:p w14:paraId="136338AA" w14:textId="77777777" w:rsidR="00A7448B" w:rsidRPr="00693936" w:rsidRDefault="00A7448B" w:rsidP="00C43B4B">
      <w:pPr>
        <w:numPr>
          <w:ilvl w:val="0"/>
          <w:numId w:val="32"/>
        </w:numPr>
        <w:spacing w:after="0"/>
        <w:rPr>
          <w:rFonts w:ascii="Calibri" w:hAnsi="Calibri" w:cs="Calibri"/>
        </w:rPr>
      </w:pPr>
      <w:r w:rsidRPr="00693936">
        <w:rPr>
          <w:rFonts w:ascii="Calibri" w:hAnsi="Calibri" w:cs="Calibri"/>
        </w:rPr>
        <w:t>The student is not identified.</w:t>
      </w:r>
    </w:p>
    <w:p w14:paraId="60818801" w14:textId="77777777" w:rsidR="00A7448B" w:rsidRPr="00693936" w:rsidRDefault="00A7448B" w:rsidP="00C43B4B">
      <w:pPr>
        <w:numPr>
          <w:ilvl w:val="0"/>
          <w:numId w:val="32"/>
        </w:numPr>
        <w:spacing w:after="0"/>
        <w:rPr>
          <w:rFonts w:ascii="Calibri" w:hAnsi="Calibri" w:cs="Calibri"/>
        </w:rPr>
      </w:pPr>
      <w:r w:rsidRPr="00693936">
        <w:rPr>
          <w:rFonts w:ascii="Calibri" w:hAnsi="Calibri" w:cs="Calibri"/>
        </w:rPr>
        <w:t>The work is identified as student work.</w:t>
      </w:r>
    </w:p>
    <w:p w14:paraId="644B7BAF" w14:textId="77777777" w:rsidR="00C43B4B" w:rsidRPr="00693936" w:rsidRDefault="00C43B4B" w:rsidP="00C43B4B">
      <w:pPr>
        <w:spacing w:after="0"/>
        <w:rPr>
          <w:rFonts w:ascii="Calibri" w:hAnsi="Calibri" w:cs="Calibri"/>
        </w:rPr>
      </w:pPr>
      <w:r w:rsidRPr="00693936">
        <w:rPr>
          <w:rFonts w:ascii="Calibri" w:hAnsi="Calibri" w:cs="Calibri"/>
        </w:rPr>
        <w:t xml:space="preserve">            If the use of the work does not meet </w:t>
      </w:r>
      <w:proofErr w:type="gramStart"/>
      <w:r w:rsidRPr="00693936">
        <w:rPr>
          <w:rFonts w:ascii="Calibri" w:hAnsi="Calibri" w:cs="Calibri"/>
        </w:rPr>
        <w:t>all of</w:t>
      </w:r>
      <w:proofErr w:type="gramEnd"/>
      <w:r w:rsidRPr="00693936">
        <w:rPr>
          <w:rFonts w:ascii="Calibri" w:hAnsi="Calibri" w:cs="Calibri"/>
        </w:rPr>
        <w:t xml:space="preserve"> the above criteria, then the University office or department using the work must obtain the student’s written permission.</w:t>
      </w:r>
    </w:p>
    <w:p w14:paraId="3ED4C2F0" w14:textId="77777777" w:rsidR="00A7448B" w:rsidRPr="00693936" w:rsidRDefault="00A7448B" w:rsidP="00C43B4B">
      <w:pPr>
        <w:spacing w:after="0"/>
        <w:rPr>
          <w:rFonts w:ascii="Calibri" w:hAnsi="Calibri" w:cs="Calibri"/>
        </w:rPr>
      </w:pPr>
    </w:p>
    <w:p w14:paraId="03474D47" w14:textId="77777777" w:rsidR="00A7448B" w:rsidRPr="00693936" w:rsidRDefault="00A7448B" w:rsidP="00C43B4B">
      <w:pPr>
        <w:pStyle w:val="ListParagraph"/>
        <w:numPr>
          <w:ilvl w:val="0"/>
          <w:numId w:val="31"/>
        </w:numPr>
        <w:spacing w:after="0"/>
        <w:rPr>
          <w:rFonts w:ascii="Calibri" w:hAnsi="Calibri" w:cs="Calibri"/>
        </w:rPr>
      </w:pPr>
      <w:r w:rsidRPr="00693936">
        <w:rPr>
          <w:rFonts w:ascii="Calibri" w:hAnsi="Calibri" w:cs="Calibri"/>
        </w:rPr>
        <w:t xml:space="preserve">Transmission and Recording of Student Images in </w:t>
      </w:r>
      <w:proofErr w:type="gramStart"/>
      <w:r w:rsidRPr="00693936">
        <w:rPr>
          <w:rFonts w:ascii="Calibri" w:hAnsi="Calibri" w:cs="Calibri"/>
        </w:rPr>
        <w:t>Electronically-Delivered</w:t>
      </w:r>
      <w:proofErr w:type="gramEnd"/>
      <w:r w:rsidRPr="00693936">
        <w:rPr>
          <w:rFonts w:ascii="Calibri" w:hAnsi="Calibri" w:cs="Calibri"/>
        </w:rPr>
        <w:t xml:space="preserve"> Courses</w:t>
      </w:r>
    </w:p>
    <w:p w14:paraId="616C5955" w14:textId="77777777" w:rsidR="00A7448B" w:rsidRPr="00693936" w:rsidRDefault="00A7448B" w:rsidP="00357157">
      <w:pPr>
        <w:numPr>
          <w:ilvl w:val="0"/>
          <w:numId w:val="34"/>
        </w:numPr>
        <w:spacing w:after="0"/>
        <w:rPr>
          <w:rFonts w:ascii="Calibri" w:hAnsi="Calibri" w:cs="Calibri"/>
        </w:rPr>
      </w:pPr>
      <w:r w:rsidRPr="00693936">
        <w:rPr>
          <w:rFonts w:ascii="Calibri" w:hAnsi="Calibri" w:cs="Calibri"/>
        </w:rPr>
        <w:t>No permission is needed from a student for his or her image or voice to be transmitted live via videoconference or streaming media, but all students should be informed when courses are to be conducted using either method of delivery.</w:t>
      </w:r>
    </w:p>
    <w:p w14:paraId="14AC0918" w14:textId="77777777" w:rsidR="00A7448B" w:rsidRPr="00693936" w:rsidRDefault="00A7448B" w:rsidP="00357157">
      <w:pPr>
        <w:numPr>
          <w:ilvl w:val="0"/>
          <w:numId w:val="34"/>
        </w:numPr>
        <w:spacing w:after="0"/>
        <w:rPr>
          <w:rFonts w:ascii="Calibri" w:hAnsi="Calibri" w:cs="Calibri"/>
        </w:rPr>
      </w:pPr>
      <w:r w:rsidRPr="00693936">
        <w:rPr>
          <w:rFonts w:ascii="Calibri" w:hAnsi="Calibri" w:cs="Calibri"/>
        </w:rPr>
        <w:t xml:space="preserve">In the event an instructor records student presentations, he or she must obtain permission from the student using a signed release </w:t>
      </w:r>
      <w:proofErr w:type="gramStart"/>
      <w:r w:rsidRPr="00693936">
        <w:rPr>
          <w:rFonts w:ascii="Calibri" w:hAnsi="Calibri" w:cs="Calibri"/>
        </w:rPr>
        <w:t>in order to</w:t>
      </w:r>
      <w:proofErr w:type="gramEnd"/>
      <w:r w:rsidRPr="00693936">
        <w:rPr>
          <w:rFonts w:ascii="Calibri" w:hAnsi="Calibri" w:cs="Calibri"/>
        </w:rPr>
        <w:t xml:space="preserve"> use the recording for future classes in accordance with the Use of Student-Created Work guidelines above.</w:t>
      </w:r>
    </w:p>
    <w:p w14:paraId="26E5A7D3" w14:textId="77777777" w:rsidR="00A7448B" w:rsidRPr="00693936" w:rsidRDefault="00A7448B" w:rsidP="00357157">
      <w:pPr>
        <w:numPr>
          <w:ilvl w:val="0"/>
          <w:numId w:val="34"/>
        </w:numPr>
        <w:spacing w:after="0"/>
        <w:rPr>
          <w:rFonts w:ascii="Calibri" w:hAnsi="Calibri" w:cs="Calibri"/>
        </w:rPr>
      </w:pPr>
      <w:r w:rsidRPr="00693936">
        <w:rPr>
          <w:rFonts w:ascii="Calibri" w:hAnsi="Calibri" w:cs="Calibri"/>
        </w:rPr>
        <w:t xml:space="preserve">Instructors who video-record their class lectures with the intention of reusing some or </w:t>
      </w:r>
      <w:proofErr w:type="gramStart"/>
      <w:r w:rsidRPr="00693936">
        <w:rPr>
          <w:rFonts w:ascii="Calibri" w:hAnsi="Calibri" w:cs="Calibri"/>
        </w:rPr>
        <w:t>all of</w:t>
      </w:r>
      <w:proofErr w:type="gramEnd"/>
      <w:r w:rsidRPr="00693936">
        <w:rPr>
          <w:rFonts w:ascii="Calibri" w:hAnsi="Calibri" w:cs="Calibri"/>
        </w:rPr>
        <w:t xml:space="preserve"> the recordings for future class offerings must notify students on the course syllabus if their images may appear on video. Instructors are also advised to provide accommodation for students who do not wish to appear in class recordings.</w:t>
      </w:r>
    </w:p>
    <w:p w14:paraId="3B71A741" w14:textId="77777777" w:rsidR="00A7448B" w:rsidRPr="00A7448B" w:rsidRDefault="00A7448B" w:rsidP="00A7448B">
      <w:pPr>
        <w:spacing w:after="0" w:line="240" w:lineRule="auto"/>
        <w:rPr>
          <w:rFonts w:ascii="Times New Roman" w:eastAsia="Times New Roman" w:hAnsi="Times New Roman" w:cs="Times New Roman"/>
          <w:kern w:val="0"/>
          <w:sz w:val="22"/>
          <w:szCs w:val="22"/>
          <w14:ligatures w14:val="none"/>
        </w:rPr>
      </w:pPr>
    </w:p>
    <w:p w14:paraId="122A48AD" w14:textId="77777777" w:rsidR="00A7448B" w:rsidRPr="00A7448B" w:rsidRDefault="00A7448B" w:rsidP="00A7448B">
      <w:pPr>
        <w:spacing w:after="0" w:line="240" w:lineRule="auto"/>
        <w:rPr>
          <w:rFonts w:ascii="Times New Roman" w:eastAsia="Times New Roman" w:hAnsi="Times New Roman" w:cs="Times New Roman"/>
          <w:kern w:val="0"/>
          <w:sz w:val="22"/>
          <w:szCs w:val="22"/>
          <w14:ligatures w14:val="none"/>
        </w:rPr>
      </w:pPr>
      <w:r w:rsidRPr="00A7448B">
        <w:rPr>
          <w:rFonts w:ascii="Times New Roman" w:eastAsia="Times New Roman" w:hAnsi="Times New Roman" w:cs="Times New Roman"/>
          <w:b/>
          <w:kern w:val="0"/>
          <w:sz w:val="22"/>
          <w:szCs w:val="22"/>
          <w14:ligatures w14:val="none"/>
        </w:rPr>
        <w:t>STUDENT SYLLABUS ACKNOWLEDGEMENT </w:t>
      </w:r>
    </w:p>
    <w:p w14:paraId="7B32C313" w14:textId="3C6986F1" w:rsidR="00A7448B" w:rsidRPr="00A7448B" w:rsidRDefault="00A7448B" w:rsidP="00C43B4B">
      <w:pPr>
        <w:spacing w:line="240" w:lineRule="auto"/>
        <w:rPr>
          <w:rFonts w:ascii="Times New Roman" w:eastAsia="Times New Roman" w:hAnsi="Times New Roman" w:cs="Times New Roman"/>
          <w:kern w:val="0"/>
          <w:sz w:val="22"/>
          <w:szCs w:val="22"/>
          <w14:ligatures w14:val="none"/>
        </w:rPr>
      </w:pPr>
      <w:r w:rsidRPr="00A7448B">
        <w:rPr>
          <w:rFonts w:ascii="Times New Roman" w:eastAsia="Times New Roman" w:hAnsi="Times New Roman" w:cs="Times New Roman"/>
          <w:b/>
          <w:kern w:val="0"/>
          <w:sz w:val="22"/>
          <w:szCs w:val="22"/>
          <w14:ligatures w14:val="none"/>
        </w:rPr>
        <w:t xml:space="preserve">ART </w:t>
      </w:r>
      <w:r w:rsidR="002B4D8D">
        <w:rPr>
          <w:rFonts w:ascii="Times New Roman" w:eastAsia="Times New Roman" w:hAnsi="Times New Roman" w:cs="Times New Roman"/>
          <w:b/>
          <w:kern w:val="0"/>
          <w:sz w:val="22"/>
          <w:szCs w:val="22"/>
          <w14:ligatures w14:val="none"/>
        </w:rPr>
        <w:t>3030</w:t>
      </w:r>
      <w:r w:rsidRPr="00A7448B">
        <w:rPr>
          <w:rFonts w:ascii="Times New Roman" w:eastAsia="Times New Roman" w:hAnsi="Times New Roman" w:cs="Times New Roman"/>
          <w:b/>
          <w:kern w:val="0"/>
          <w:sz w:val="22"/>
          <w:szCs w:val="22"/>
          <w14:ligatures w14:val="none"/>
        </w:rPr>
        <w:t xml:space="preserve">: Digital </w:t>
      </w:r>
      <w:r w:rsidR="001A29F4">
        <w:rPr>
          <w:rFonts w:ascii="Times New Roman" w:eastAsia="Times New Roman" w:hAnsi="Times New Roman" w:cs="Times New Roman"/>
          <w:b/>
          <w:kern w:val="0"/>
          <w:sz w:val="22"/>
          <w:szCs w:val="22"/>
          <w14:ligatures w14:val="none"/>
        </w:rPr>
        <w:t>Communication for Art and Creative Entrepreneurship</w:t>
      </w:r>
      <w:r w:rsidRPr="00A7448B">
        <w:rPr>
          <w:rFonts w:ascii="Times New Roman" w:eastAsia="Times New Roman" w:hAnsi="Times New Roman" w:cs="Times New Roman"/>
          <w:b/>
          <w:kern w:val="0"/>
          <w:sz w:val="22"/>
          <w:szCs w:val="22"/>
          <w14:ligatures w14:val="none"/>
        </w:rPr>
        <w:t> </w:t>
      </w:r>
    </w:p>
    <w:p w14:paraId="6572B2E0" w14:textId="77777777" w:rsidR="00A7448B" w:rsidRPr="00A7448B" w:rsidRDefault="00A7448B" w:rsidP="00C43B4B">
      <w:pPr>
        <w:spacing w:line="240" w:lineRule="auto"/>
        <w:rPr>
          <w:rFonts w:ascii="Times New Roman" w:eastAsia="Times New Roman" w:hAnsi="Times New Roman" w:cs="Times New Roman"/>
          <w:kern w:val="0"/>
          <w:sz w:val="22"/>
          <w:szCs w:val="22"/>
          <w14:ligatures w14:val="none"/>
        </w:rPr>
      </w:pPr>
      <w:r w:rsidRPr="00A7448B">
        <w:rPr>
          <w:rFonts w:ascii="Times New Roman" w:eastAsia="Times New Roman" w:hAnsi="Times New Roman" w:cs="Times New Roman"/>
          <w:kern w:val="0"/>
          <w:sz w:val="22"/>
          <w:szCs w:val="22"/>
          <w14:ligatures w14:val="none"/>
        </w:rPr>
        <w:t>Professor: Minso Kim</w:t>
      </w:r>
    </w:p>
    <w:p w14:paraId="7C4528B1" w14:textId="7EC5A374" w:rsidR="00A7448B" w:rsidRPr="00A7448B" w:rsidRDefault="00A7448B" w:rsidP="00C43B4B">
      <w:pPr>
        <w:spacing w:line="360" w:lineRule="auto"/>
        <w:ind w:firstLine="720"/>
        <w:rPr>
          <w:rFonts w:ascii="Times New Roman" w:eastAsia="Times New Roman" w:hAnsi="Times New Roman" w:cs="Times New Roman"/>
          <w:kern w:val="0"/>
          <w:sz w:val="22"/>
          <w:szCs w:val="22"/>
          <w14:ligatures w14:val="none"/>
        </w:rPr>
      </w:pPr>
      <w:r w:rsidRPr="00A7448B">
        <w:rPr>
          <w:rFonts w:ascii="Times New Roman" w:eastAsia="Times New Roman" w:hAnsi="Times New Roman" w:cs="Times New Roman"/>
          <w:kern w:val="0"/>
          <w:sz w:val="22"/>
          <w:szCs w:val="22"/>
          <w14:ligatures w14:val="none"/>
        </w:rPr>
        <w:t>I ________________________________ acknowledge that I have read the course syllabus for </w:t>
      </w:r>
      <w:r w:rsidR="001A29F4" w:rsidRPr="00A7448B">
        <w:rPr>
          <w:rFonts w:ascii="Times New Roman" w:eastAsia="Times New Roman" w:hAnsi="Times New Roman" w:cs="Times New Roman"/>
          <w:b/>
          <w:kern w:val="0"/>
          <w:sz w:val="22"/>
          <w:szCs w:val="22"/>
          <w14:ligatures w14:val="none"/>
        </w:rPr>
        <w:t xml:space="preserve">ART </w:t>
      </w:r>
      <w:r w:rsidR="001A29F4">
        <w:rPr>
          <w:rFonts w:ascii="Times New Roman" w:eastAsia="Times New Roman" w:hAnsi="Times New Roman" w:cs="Times New Roman"/>
          <w:b/>
          <w:kern w:val="0"/>
          <w:sz w:val="22"/>
          <w:szCs w:val="22"/>
          <w14:ligatures w14:val="none"/>
        </w:rPr>
        <w:t>3030</w:t>
      </w:r>
      <w:r w:rsidR="001A29F4" w:rsidRPr="00A7448B">
        <w:rPr>
          <w:rFonts w:ascii="Times New Roman" w:eastAsia="Times New Roman" w:hAnsi="Times New Roman" w:cs="Times New Roman"/>
          <w:b/>
          <w:kern w:val="0"/>
          <w:sz w:val="22"/>
          <w:szCs w:val="22"/>
          <w14:ligatures w14:val="none"/>
        </w:rPr>
        <w:t xml:space="preserve">: Digital </w:t>
      </w:r>
      <w:r w:rsidR="001A29F4">
        <w:rPr>
          <w:rFonts w:ascii="Times New Roman" w:eastAsia="Times New Roman" w:hAnsi="Times New Roman" w:cs="Times New Roman"/>
          <w:b/>
          <w:kern w:val="0"/>
          <w:sz w:val="22"/>
          <w:szCs w:val="22"/>
          <w14:ligatures w14:val="none"/>
        </w:rPr>
        <w:t>Communication for Art and Creative Entrepreneurship</w:t>
      </w:r>
      <w:r w:rsidR="001A29F4" w:rsidRPr="00A7448B">
        <w:rPr>
          <w:rFonts w:ascii="Times New Roman" w:eastAsia="Times New Roman" w:hAnsi="Times New Roman" w:cs="Times New Roman"/>
          <w:kern w:val="0"/>
          <w:sz w:val="22"/>
          <w:szCs w:val="22"/>
          <w14:ligatures w14:val="none"/>
        </w:rPr>
        <w:t xml:space="preserve"> </w:t>
      </w:r>
      <w:r w:rsidRPr="00A7448B">
        <w:rPr>
          <w:rFonts w:ascii="Times New Roman" w:eastAsia="Times New Roman" w:hAnsi="Times New Roman" w:cs="Times New Roman"/>
          <w:kern w:val="0"/>
          <w:sz w:val="22"/>
          <w:szCs w:val="22"/>
          <w14:ligatures w14:val="none"/>
        </w:rPr>
        <w:t xml:space="preserve">I understand the course structure, grading, attendance policies, as well as the risk factor rating. I hereby agree </w:t>
      </w:r>
      <w:r w:rsidR="00C43B4B" w:rsidRPr="00693936">
        <w:rPr>
          <w:rFonts w:ascii="Times New Roman" w:eastAsia="Times New Roman" w:hAnsi="Times New Roman" w:cs="Times New Roman"/>
          <w:kern w:val="0"/>
          <w:sz w:val="22"/>
          <w:szCs w:val="22"/>
          <w14:ligatures w14:val="none"/>
        </w:rPr>
        <w:t>with</w:t>
      </w:r>
      <w:r w:rsidRPr="00A7448B">
        <w:rPr>
          <w:rFonts w:ascii="Times New Roman" w:eastAsia="Times New Roman" w:hAnsi="Times New Roman" w:cs="Times New Roman"/>
          <w:kern w:val="0"/>
          <w:sz w:val="22"/>
          <w:szCs w:val="22"/>
          <w14:ligatures w14:val="none"/>
        </w:rPr>
        <w:t xml:space="preserve"> the syllabus and its provisions.  </w:t>
      </w:r>
    </w:p>
    <w:p w14:paraId="04370F08" w14:textId="4B8D8745" w:rsidR="00A7448B" w:rsidRPr="00A7448B" w:rsidRDefault="00A7448B" w:rsidP="00C43B4B">
      <w:pPr>
        <w:spacing w:line="240" w:lineRule="auto"/>
        <w:rPr>
          <w:rFonts w:ascii="Times New Roman" w:eastAsia="Times New Roman" w:hAnsi="Times New Roman" w:cs="Times New Roman"/>
          <w:kern w:val="0"/>
          <w:sz w:val="22"/>
          <w:szCs w:val="22"/>
          <w14:ligatures w14:val="none"/>
        </w:rPr>
      </w:pPr>
      <w:r w:rsidRPr="00A7448B">
        <w:rPr>
          <w:rFonts w:ascii="Times New Roman" w:eastAsia="Times New Roman" w:hAnsi="Times New Roman" w:cs="Times New Roman"/>
          <w:b/>
          <w:kern w:val="0"/>
          <w:sz w:val="22"/>
          <w:szCs w:val="22"/>
          <w14:ligatures w14:val="none"/>
        </w:rPr>
        <w:t xml:space="preserve">STUDENT NAME: </w:t>
      </w:r>
      <w:r w:rsidRPr="00A7448B">
        <w:rPr>
          <w:rFonts w:ascii="Times New Roman" w:eastAsia="Times New Roman" w:hAnsi="Times New Roman" w:cs="Times New Roman"/>
          <w:kern w:val="0"/>
          <w:sz w:val="22"/>
          <w:szCs w:val="22"/>
          <w14:ligatures w14:val="none"/>
        </w:rPr>
        <w:t>__________________________________________________________ </w:t>
      </w:r>
    </w:p>
    <w:p w14:paraId="4F485BC7" w14:textId="77777777" w:rsidR="00A7448B" w:rsidRPr="00A7448B" w:rsidRDefault="00A7448B" w:rsidP="00C43B4B">
      <w:pPr>
        <w:spacing w:line="240" w:lineRule="auto"/>
        <w:rPr>
          <w:rFonts w:ascii="Times New Roman" w:eastAsia="Times New Roman" w:hAnsi="Times New Roman" w:cs="Times New Roman"/>
          <w:kern w:val="0"/>
          <w:sz w:val="22"/>
          <w:szCs w:val="22"/>
          <w14:ligatures w14:val="none"/>
        </w:rPr>
      </w:pPr>
      <w:r w:rsidRPr="00A7448B">
        <w:rPr>
          <w:rFonts w:ascii="Times New Roman" w:eastAsia="Times New Roman" w:hAnsi="Times New Roman" w:cs="Times New Roman"/>
          <w:b/>
          <w:kern w:val="0"/>
          <w:sz w:val="22"/>
          <w:szCs w:val="22"/>
          <w14:ligatures w14:val="none"/>
        </w:rPr>
        <w:t>STUDENT SIGNATURE: </w:t>
      </w:r>
      <w:r w:rsidRPr="00A7448B">
        <w:rPr>
          <w:rFonts w:ascii="Times New Roman" w:eastAsia="Times New Roman" w:hAnsi="Times New Roman" w:cs="Times New Roman"/>
          <w:kern w:val="0"/>
          <w:sz w:val="22"/>
          <w:szCs w:val="22"/>
          <w14:ligatures w14:val="none"/>
        </w:rPr>
        <w:t>__________________________________________________________________ </w:t>
      </w:r>
    </w:p>
    <w:p w14:paraId="25F5D223" w14:textId="77777777" w:rsidR="00A7448B" w:rsidRPr="00A7448B" w:rsidRDefault="00A7448B" w:rsidP="00C43B4B">
      <w:pPr>
        <w:spacing w:line="240" w:lineRule="auto"/>
        <w:rPr>
          <w:rFonts w:ascii="Times New Roman" w:eastAsia="Times New Roman" w:hAnsi="Times New Roman" w:cs="Times New Roman"/>
          <w:kern w:val="0"/>
          <w:sz w:val="22"/>
          <w:szCs w:val="22"/>
          <w14:ligatures w14:val="none"/>
        </w:rPr>
      </w:pPr>
      <w:r w:rsidRPr="00A7448B">
        <w:rPr>
          <w:rFonts w:ascii="Times New Roman" w:eastAsia="Times New Roman" w:hAnsi="Times New Roman" w:cs="Times New Roman"/>
          <w:b/>
          <w:kern w:val="0"/>
          <w:sz w:val="22"/>
          <w:szCs w:val="22"/>
          <w14:ligatures w14:val="none"/>
        </w:rPr>
        <w:t>DATE: </w:t>
      </w:r>
      <w:r w:rsidRPr="00A7448B">
        <w:rPr>
          <w:rFonts w:ascii="Times New Roman" w:eastAsia="Times New Roman" w:hAnsi="Times New Roman" w:cs="Times New Roman"/>
          <w:kern w:val="0"/>
          <w:sz w:val="22"/>
          <w:szCs w:val="22"/>
          <w14:ligatures w14:val="none"/>
        </w:rPr>
        <w:t>__________________________________ </w:t>
      </w:r>
    </w:p>
    <w:p w14:paraId="70FFE3C1" w14:textId="77777777" w:rsidR="00C43B4B" w:rsidRPr="00693936" w:rsidRDefault="00C43B4B" w:rsidP="00C43B4B">
      <w:pPr>
        <w:spacing w:line="240" w:lineRule="auto"/>
        <w:rPr>
          <w:rFonts w:ascii="Times New Roman" w:eastAsia="Times New Roman" w:hAnsi="Times New Roman" w:cs="Times New Roman"/>
          <w:kern w:val="0"/>
          <w:sz w:val="22"/>
          <w:szCs w:val="22"/>
          <w14:ligatures w14:val="none"/>
        </w:rPr>
      </w:pPr>
    </w:p>
    <w:p w14:paraId="628B5152" w14:textId="6BDF4FA8" w:rsidR="00A7448B" w:rsidRPr="00A7448B" w:rsidRDefault="00A7448B" w:rsidP="00C43B4B">
      <w:pPr>
        <w:spacing w:line="240" w:lineRule="auto"/>
        <w:rPr>
          <w:rFonts w:ascii="Times New Roman" w:eastAsia="Times New Roman" w:hAnsi="Times New Roman" w:cs="Times New Roman"/>
          <w:kern w:val="0"/>
          <w:sz w:val="22"/>
          <w:szCs w:val="22"/>
          <w14:ligatures w14:val="none"/>
        </w:rPr>
      </w:pPr>
      <w:r w:rsidRPr="00A7448B">
        <w:rPr>
          <w:rFonts w:ascii="Times New Roman" w:eastAsia="Times New Roman" w:hAnsi="Times New Roman" w:cs="Times New Roman"/>
          <w:kern w:val="0"/>
          <w:sz w:val="22"/>
          <w:szCs w:val="22"/>
          <w14:ligatures w14:val="none"/>
        </w:rPr>
        <w:t>NOTE: This syllabus acknowledgment may be completed online in the course Canvas. A link will be provided in the relevant module. </w:t>
      </w:r>
    </w:p>
    <w:p w14:paraId="77053ABF" w14:textId="77777777" w:rsidR="00014F42" w:rsidRPr="00C43B4B" w:rsidRDefault="00014F42" w:rsidP="00C43B4B">
      <w:pPr>
        <w:spacing w:line="240" w:lineRule="auto"/>
        <w:rPr>
          <w:rFonts w:ascii="Times New Roman" w:eastAsia="Times New Roman" w:hAnsi="Times New Roman" w:cs="Times New Roman"/>
          <w:kern w:val="0"/>
          <w:sz w:val="22"/>
          <w:szCs w:val="22"/>
          <w14:ligatures w14:val="none"/>
        </w:rPr>
      </w:pPr>
    </w:p>
    <w:sectPr w:rsidR="00014F42" w:rsidRPr="00C43B4B">
      <w:footerReference w:type="even"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12FA" w14:textId="77777777" w:rsidR="00172203" w:rsidRDefault="00172203" w:rsidP="008C4C37">
      <w:pPr>
        <w:spacing w:after="0" w:line="240" w:lineRule="auto"/>
      </w:pPr>
      <w:r>
        <w:separator/>
      </w:r>
    </w:p>
  </w:endnote>
  <w:endnote w:type="continuationSeparator" w:id="0">
    <w:p w14:paraId="004315D5" w14:textId="77777777" w:rsidR="00172203" w:rsidRDefault="00172203" w:rsidP="008C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272995"/>
      <w:docPartObj>
        <w:docPartGallery w:val="Page Numbers (Bottom of Page)"/>
        <w:docPartUnique/>
      </w:docPartObj>
    </w:sdtPr>
    <w:sdtContent>
      <w:p w14:paraId="55C2967F" w14:textId="187699B9" w:rsidR="008C4C37" w:rsidRDefault="008C4C37" w:rsidP="008A7D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D4CEE1" w14:textId="77777777" w:rsidR="008C4C37" w:rsidRDefault="008C4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6254422"/>
      <w:docPartObj>
        <w:docPartGallery w:val="Page Numbers (Bottom of Page)"/>
        <w:docPartUnique/>
      </w:docPartObj>
    </w:sdtPr>
    <w:sdtContent>
      <w:p w14:paraId="2BB7B536" w14:textId="437B9792" w:rsidR="008C4C37" w:rsidRDefault="008C4C37" w:rsidP="008A7D0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62FC4A40" w14:textId="77777777" w:rsidR="008C4C37" w:rsidRDefault="008C4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E5AF" w14:textId="77777777" w:rsidR="00172203" w:rsidRDefault="00172203" w:rsidP="008C4C37">
      <w:pPr>
        <w:spacing w:after="0" w:line="240" w:lineRule="auto"/>
      </w:pPr>
      <w:r>
        <w:separator/>
      </w:r>
    </w:p>
  </w:footnote>
  <w:footnote w:type="continuationSeparator" w:id="0">
    <w:p w14:paraId="6ED90493" w14:textId="77777777" w:rsidR="00172203" w:rsidRDefault="00172203" w:rsidP="008C4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6F1"/>
    <w:multiLevelType w:val="multilevel"/>
    <w:tmpl w:val="6C44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170D"/>
    <w:multiLevelType w:val="multilevel"/>
    <w:tmpl w:val="22F20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20894"/>
    <w:multiLevelType w:val="hybridMultilevel"/>
    <w:tmpl w:val="A83EF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561F3"/>
    <w:multiLevelType w:val="multilevel"/>
    <w:tmpl w:val="D434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02936"/>
    <w:multiLevelType w:val="multilevel"/>
    <w:tmpl w:val="5168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76CE5"/>
    <w:multiLevelType w:val="multilevel"/>
    <w:tmpl w:val="B524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00C19"/>
    <w:multiLevelType w:val="multilevel"/>
    <w:tmpl w:val="A6EC59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370DD8"/>
    <w:multiLevelType w:val="hybridMultilevel"/>
    <w:tmpl w:val="5F3CD7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85E6A"/>
    <w:multiLevelType w:val="multilevel"/>
    <w:tmpl w:val="BACE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060BF"/>
    <w:multiLevelType w:val="hybridMultilevel"/>
    <w:tmpl w:val="9FD8B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7B1"/>
    <w:multiLevelType w:val="multilevel"/>
    <w:tmpl w:val="471C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B36C8"/>
    <w:multiLevelType w:val="multilevel"/>
    <w:tmpl w:val="A5DA3D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097520"/>
    <w:multiLevelType w:val="multilevel"/>
    <w:tmpl w:val="1646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24EA4"/>
    <w:multiLevelType w:val="multilevel"/>
    <w:tmpl w:val="673E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14E8E"/>
    <w:multiLevelType w:val="multilevel"/>
    <w:tmpl w:val="D3ACF7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C43346"/>
    <w:multiLevelType w:val="multilevel"/>
    <w:tmpl w:val="9F60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3F29F5"/>
    <w:multiLevelType w:val="multilevel"/>
    <w:tmpl w:val="B87A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7B62B5"/>
    <w:multiLevelType w:val="multilevel"/>
    <w:tmpl w:val="FACAC4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4E10A4"/>
    <w:multiLevelType w:val="hybridMultilevel"/>
    <w:tmpl w:val="13A2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A1308B"/>
    <w:multiLevelType w:val="multilevel"/>
    <w:tmpl w:val="1D18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D5659E"/>
    <w:multiLevelType w:val="multilevel"/>
    <w:tmpl w:val="76ECC7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F938E4"/>
    <w:multiLevelType w:val="multilevel"/>
    <w:tmpl w:val="7F2EA0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5B592A"/>
    <w:multiLevelType w:val="multilevel"/>
    <w:tmpl w:val="F6AA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83B94"/>
    <w:multiLevelType w:val="multilevel"/>
    <w:tmpl w:val="B888E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D13797"/>
    <w:multiLevelType w:val="multilevel"/>
    <w:tmpl w:val="A87AE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5246F1"/>
    <w:multiLevelType w:val="multilevel"/>
    <w:tmpl w:val="BD90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267B41"/>
    <w:multiLevelType w:val="hybridMultilevel"/>
    <w:tmpl w:val="B2AE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F32F2F"/>
    <w:multiLevelType w:val="multilevel"/>
    <w:tmpl w:val="D9B238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DD2E03"/>
    <w:multiLevelType w:val="multilevel"/>
    <w:tmpl w:val="EF92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5D61B5"/>
    <w:multiLevelType w:val="multilevel"/>
    <w:tmpl w:val="46521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427683"/>
    <w:multiLevelType w:val="multilevel"/>
    <w:tmpl w:val="8ED4F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C4393B"/>
    <w:multiLevelType w:val="multilevel"/>
    <w:tmpl w:val="520C17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E65F3"/>
    <w:multiLevelType w:val="multilevel"/>
    <w:tmpl w:val="BA64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73796F"/>
    <w:multiLevelType w:val="multilevel"/>
    <w:tmpl w:val="C7FEF6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A24E8"/>
    <w:multiLevelType w:val="multilevel"/>
    <w:tmpl w:val="29A2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58429C"/>
    <w:multiLevelType w:val="multilevel"/>
    <w:tmpl w:val="146A9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D21250"/>
    <w:multiLevelType w:val="multilevel"/>
    <w:tmpl w:val="752CA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D347D"/>
    <w:multiLevelType w:val="multilevel"/>
    <w:tmpl w:val="D906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387BDF"/>
    <w:multiLevelType w:val="multilevel"/>
    <w:tmpl w:val="E1BE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9C512F"/>
    <w:multiLevelType w:val="hybridMultilevel"/>
    <w:tmpl w:val="A0CC1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886F14"/>
    <w:multiLevelType w:val="multilevel"/>
    <w:tmpl w:val="52DAE1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484A64"/>
    <w:multiLevelType w:val="multilevel"/>
    <w:tmpl w:val="286031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EE03EB"/>
    <w:multiLevelType w:val="multilevel"/>
    <w:tmpl w:val="EB4E8D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9D0553"/>
    <w:multiLevelType w:val="multilevel"/>
    <w:tmpl w:val="BD62D1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E1414F"/>
    <w:multiLevelType w:val="multilevel"/>
    <w:tmpl w:val="685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726192"/>
    <w:multiLevelType w:val="multilevel"/>
    <w:tmpl w:val="ADCE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7250B0"/>
    <w:multiLevelType w:val="multilevel"/>
    <w:tmpl w:val="783039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274046"/>
    <w:multiLevelType w:val="multilevel"/>
    <w:tmpl w:val="1206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137579">
    <w:abstractNumId w:val="16"/>
  </w:num>
  <w:num w:numId="2" w16cid:durableId="389840624">
    <w:abstractNumId w:val="37"/>
  </w:num>
  <w:num w:numId="3" w16cid:durableId="1731658607">
    <w:abstractNumId w:val="3"/>
  </w:num>
  <w:num w:numId="4" w16cid:durableId="649670601">
    <w:abstractNumId w:val="38"/>
  </w:num>
  <w:num w:numId="5" w16cid:durableId="372315303">
    <w:abstractNumId w:val="44"/>
  </w:num>
  <w:num w:numId="6" w16cid:durableId="10107254">
    <w:abstractNumId w:val="47"/>
  </w:num>
  <w:num w:numId="7" w16cid:durableId="762143075">
    <w:abstractNumId w:val="19"/>
  </w:num>
  <w:num w:numId="8" w16cid:durableId="11030853">
    <w:abstractNumId w:val="32"/>
  </w:num>
  <w:num w:numId="9" w16cid:durableId="955867879">
    <w:abstractNumId w:val="5"/>
  </w:num>
  <w:num w:numId="10" w16cid:durableId="412314808">
    <w:abstractNumId w:val="1"/>
  </w:num>
  <w:num w:numId="11" w16cid:durableId="776606748">
    <w:abstractNumId w:val="0"/>
  </w:num>
  <w:num w:numId="12" w16cid:durableId="2007199709">
    <w:abstractNumId w:val="29"/>
  </w:num>
  <w:num w:numId="13" w16cid:durableId="1683126522">
    <w:abstractNumId w:val="23"/>
  </w:num>
  <w:num w:numId="14" w16cid:durableId="1268007968">
    <w:abstractNumId w:val="30"/>
  </w:num>
  <w:num w:numId="15" w16cid:durableId="1360858503">
    <w:abstractNumId w:val="24"/>
  </w:num>
  <w:num w:numId="16" w16cid:durableId="892934582">
    <w:abstractNumId w:val="21"/>
  </w:num>
  <w:num w:numId="17" w16cid:durableId="1059981788">
    <w:abstractNumId w:val="6"/>
  </w:num>
  <w:num w:numId="18" w16cid:durableId="1316492645">
    <w:abstractNumId w:val="46"/>
  </w:num>
  <w:num w:numId="19" w16cid:durableId="603927623">
    <w:abstractNumId w:val="41"/>
  </w:num>
  <w:num w:numId="20" w16cid:durableId="2021465753">
    <w:abstractNumId w:val="20"/>
  </w:num>
  <w:num w:numId="21" w16cid:durableId="1298729012">
    <w:abstractNumId w:val="10"/>
  </w:num>
  <w:num w:numId="22" w16cid:durableId="558171272">
    <w:abstractNumId w:val="34"/>
  </w:num>
  <w:num w:numId="23" w16cid:durableId="1061367994">
    <w:abstractNumId w:val="4"/>
  </w:num>
  <w:num w:numId="24" w16cid:durableId="241917538">
    <w:abstractNumId w:val="11"/>
  </w:num>
  <w:num w:numId="25" w16cid:durableId="924804947">
    <w:abstractNumId w:val="17"/>
  </w:num>
  <w:num w:numId="26" w16cid:durableId="243033740">
    <w:abstractNumId w:val="14"/>
  </w:num>
  <w:num w:numId="27" w16cid:durableId="1600328466">
    <w:abstractNumId w:val="36"/>
  </w:num>
  <w:num w:numId="28" w16cid:durableId="452480297">
    <w:abstractNumId w:val="27"/>
  </w:num>
  <w:num w:numId="29" w16cid:durableId="419185484">
    <w:abstractNumId w:val="33"/>
  </w:num>
  <w:num w:numId="30" w16cid:durableId="299192481">
    <w:abstractNumId w:val="43"/>
  </w:num>
  <w:num w:numId="31" w16cid:durableId="355888946">
    <w:abstractNumId w:val="40"/>
  </w:num>
  <w:num w:numId="32" w16cid:durableId="206378771">
    <w:abstractNumId w:val="15"/>
  </w:num>
  <w:num w:numId="33" w16cid:durableId="775759624">
    <w:abstractNumId w:val="35"/>
  </w:num>
  <w:num w:numId="34" w16cid:durableId="1952206845">
    <w:abstractNumId w:val="42"/>
  </w:num>
  <w:num w:numId="35" w16cid:durableId="683358859">
    <w:abstractNumId w:val="25"/>
  </w:num>
  <w:num w:numId="36" w16cid:durableId="185103910">
    <w:abstractNumId w:val="22"/>
  </w:num>
  <w:num w:numId="37" w16cid:durableId="1936866955">
    <w:abstractNumId w:val="45"/>
  </w:num>
  <w:num w:numId="38" w16cid:durableId="446122114">
    <w:abstractNumId w:val="12"/>
  </w:num>
  <w:num w:numId="39" w16cid:durableId="1218518179">
    <w:abstractNumId w:val="31"/>
  </w:num>
  <w:num w:numId="40" w16cid:durableId="1324579643">
    <w:abstractNumId w:val="28"/>
  </w:num>
  <w:num w:numId="41" w16cid:durableId="1106119392">
    <w:abstractNumId w:val="13"/>
  </w:num>
  <w:num w:numId="42" w16cid:durableId="2517744">
    <w:abstractNumId w:val="7"/>
  </w:num>
  <w:num w:numId="43" w16cid:durableId="1277785657">
    <w:abstractNumId w:val="8"/>
  </w:num>
  <w:num w:numId="44" w16cid:durableId="1076515156">
    <w:abstractNumId w:val="39"/>
  </w:num>
  <w:num w:numId="45" w16cid:durableId="1087850846">
    <w:abstractNumId w:val="2"/>
  </w:num>
  <w:num w:numId="46" w16cid:durableId="1783306196">
    <w:abstractNumId w:val="18"/>
  </w:num>
  <w:num w:numId="47" w16cid:durableId="469981161">
    <w:abstractNumId w:val="26"/>
  </w:num>
  <w:num w:numId="48" w16cid:durableId="13280514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A0"/>
    <w:rsid w:val="00000376"/>
    <w:rsid w:val="000009CB"/>
    <w:rsid w:val="00000B36"/>
    <w:rsid w:val="00000F89"/>
    <w:rsid w:val="00001713"/>
    <w:rsid w:val="0000176C"/>
    <w:rsid w:val="00001A39"/>
    <w:rsid w:val="000036B3"/>
    <w:rsid w:val="00004497"/>
    <w:rsid w:val="000045D1"/>
    <w:rsid w:val="000049CF"/>
    <w:rsid w:val="000064F1"/>
    <w:rsid w:val="00006C04"/>
    <w:rsid w:val="0000769D"/>
    <w:rsid w:val="00007DBA"/>
    <w:rsid w:val="00010440"/>
    <w:rsid w:val="0001126E"/>
    <w:rsid w:val="000119DD"/>
    <w:rsid w:val="00011C6E"/>
    <w:rsid w:val="00012661"/>
    <w:rsid w:val="000130D9"/>
    <w:rsid w:val="0001365B"/>
    <w:rsid w:val="00013B8C"/>
    <w:rsid w:val="0001430C"/>
    <w:rsid w:val="00014364"/>
    <w:rsid w:val="000147C5"/>
    <w:rsid w:val="0001499D"/>
    <w:rsid w:val="00014F42"/>
    <w:rsid w:val="00015593"/>
    <w:rsid w:val="00015C09"/>
    <w:rsid w:val="00016132"/>
    <w:rsid w:val="00023C94"/>
    <w:rsid w:val="00024045"/>
    <w:rsid w:val="0002477B"/>
    <w:rsid w:val="0002485F"/>
    <w:rsid w:val="00025412"/>
    <w:rsid w:val="000260E9"/>
    <w:rsid w:val="00026C34"/>
    <w:rsid w:val="00027188"/>
    <w:rsid w:val="00027BC3"/>
    <w:rsid w:val="0003176E"/>
    <w:rsid w:val="00033164"/>
    <w:rsid w:val="000341B2"/>
    <w:rsid w:val="00034FE3"/>
    <w:rsid w:val="00035F25"/>
    <w:rsid w:val="000364E4"/>
    <w:rsid w:val="00040D9F"/>
    <w:rsid w:val="00042BC0"/>
    <w:rsid w:val="00042EDC"/>
    <w:rsid w:val="000431B4"/>
    <w:rsid w:val="00043480"/>
    <w:rsid w:val="000435B9"/>
    <w:rsid w:val="00044395"/>
    <w:rsid w:val="00044541"/>
    <w:rsid w:val="00044A48"/>
    <w:rsid w:val="00045E19"/>
    <w:rsid w:val="00050A78"/>
    <w:rsid w:val="00051384"/>
    <w:rsid w:val="00051E8F"/>
    <w:rsid w:val="0005492F"/>
    <w:rsid w:val="00054A1F"/>
    <w:rsid w:val="00055E5B"/>
    <w:rsid w:val="00055FC6"/>
    <w:rsid w:val="0005604A"/>
    <w:rsid w:val="0005629E"/>
    <w:rsid w:val="00057156"/>
    <w:rsid w:val="00057776"/>
    <w:rsid w:val="000577F1"/>
    <w:rsid w:val="00057973"/>
    <w:rsid w:val="000609E2"/>
    <w:rsid w:val="000612A5"/>
    <w:rsid w:val="000619E6"/>
    <w:rsid w:val="0006424D"/>
    <w:rsid w:val="00064542"/>
    <w:rsid w:val="00065A24"/>
    <w:rsid w:val="000667EE"/>
    <w:rsid w:val="0006738F"/>
    <w:rsid w:val="00067C8A"/>
    <w:rsid w:val="00070775"/>
    <w:rsid w:val="00071538"/>
    <w:rsid w:val="0007185B"/>
    <w:rsid w:val="000718FA"/>
    <w:rsid w:val="000728AC"/>
    <w:rsid w:val="00072B84"/>
    <w:rsid w:val="00072E0C"/>
    <w:rsid w:val="000738DB"/>
    <w:rsid w:val="00073B32"/>
    <w:rsid w:val="0007435B"/>
    <w:rsid w:val="00074E8B"/>
    <w:rsid w:val="000764D5"/>
    <w:rsid w:val="00077757"/>
    <w:rsid w:val="00080A09"/>
    <w:rsid w:val="0008341D"/>
    <w:rsid w:val="00084A12"/>
    <w:rsid w:val="00085C4E"/>
    <w:rsid w:val="00086545"/>
    <w:rsid w:val="00086C3E"/>
    <w:rsid w:val="000874CB"/>
    <w:rsid w:val="00087E78"/>
    <w:rsid w:val="0009023C"/>
    <w:rsid w:val="00090BCA"/>
    <w:rsid w:val="00091FDC"/>
    <w:rsid w:val="00092204"/>
    <w:rsid w:val="00094887"/>
    <w:rsid w:val="000951AB"/>
    <w:rsid w:val="000954F4"/>
    <w:rsid w:val="0009555D"/>
    <w:rsid w:val="0009563F"/>
    <w:rsid w:val="0009653B"/>
    <w:rsid w:val="00096656"/>
    <w:rsid w:val="000967A6"/>
    <w:rsid w:val="00096E2D"/>
    <w:rsid w:val="00097C94"/>
    <w:rsid w:val="000A0810"/>
    <w:rsid w:val="000A0B63"/>
    <w:rsid w:val="000A3BBF"/>
    <w:rsid w:val="000A51BF"/>
    <w:rsid w:val="000A5DD3"/>
    <w:rsid w:val="000A6ADE"/>
    <w:rsid w:val="000A7592"/>
    <w:rsid w:val="000A76C1"/>
    <w:rsid w:val="000B0047"/>
    <w:rsid w:val="000B26D5"/>
    <w:rsid w:val="000B3A18"/>
    <w:rsid w:val="000B4A1A"/>
    <w:rsid w:val="000B4B6B"/>
    <w:rsid w:val="000B62C4"/>
    <w:rsid w:val="000C3DC0"/>
    <w:rsid w:val="000C6427"/>
    <w:rsid w:val="000C6B3A"/>
    <w:rsid w:val="000C6C64"/>
    <w:rsid w:val="000D0CC1"/>
    <w:rsid w:val="000D0EFF"/>
    <w:rsid w:val="000D124B"/>
    <w:rsid w:val="000D15C7"/>
    <w:rsid w:val="000D3655"/>
    <w:rsid w:val="000D3F4F"/>
    <w:rsid w:val="000D5D1D"/>
    <w:rsid w:val="000D632D"/>
    <w:rsid w:val="000D7427"/>
    <w:rsid w:val="000D7C9E"/>
    <w:rsid w:val="000D7E03"/>
    <w:rsid w:val="000E1104"/>
    <w:rsid w:val="000E1B9B"/>
    <w:rsid w:val="000E319A"/>
    <w:rsid w:val="000E4CA3"/>
    <w:rsid w:val="000E53DC"/>
    <w:rsid w:val="000E563B"/>
    <w:rsid w:val="000E59DA"/>
    <w:rsid w:val="000E6154"/>
    <w:rsid w:val="000E64B7"/>
    <w:rsid w:val="000E69D7"/>
    <w:rsid w:val="000F0938"/>
    <w:rsid w:val="000F1690"/>
    <w:rsid w:val="000F1B88"/>
    <w:rsid w:val="000F2DF6"/>
    <w:rsid w:val="000F3152"/>
    <w:rsid w:val="000F4813"/>
    <w:rsid w:val="000F4C7E"/>
    <w:rsid w:val="000F4FF6"/>
    <w:rsid w:val="000F58AF"/>
    <w:rsid w:val="000F5CA3"/>
    <w:rsid w:val="000F6332"/>
    <w:rsid w:val="000F759E"/>
    <w:rsid w:val="0010015A"/>
    <w:rsid w:val="00100878"/>
    <w:rsid w:val="00100C17"/>
    <w:rsid w:val="00101E0B"/>
    <w:rsid w:val="00101E70"/>
    <w:rsid w:val="00102834"/>
    <w:rsid w:val="0010385D"/>
    <w:rsid w:val="001049A0"/>
    <w:rsid w:val="0010511B"/>
    <w:rsid w:val="00105FEC"/>
    <w:rsid w:val="0010602C"/>
    <w:rsid w:val="00106B59"/>
    <w:rsid w:val="001115AE"/>
    <w:rsid w:val="00111DF8"/>
    <w:rsid w:val="001136FB"/>
    <w:rsid w:val="00114C71"/>
    <w:rsid w:val="00115075"/>
    <w:rsid w:val="00116D7B"/>
    <w:rsid w:val="00116DBB"/>
    <w:rsid w:val="0011758C"/>
    <w:rsid w:val="001203E1"/>
    <w:rsid w:val="00120F32"/>
    <w:rsid w:val="00122069"/>
    <w:rsid w:val="00122E0D"/>
    <w:rsid w:val="00123722"/>
    <w:rsid w:val="00123C17"/>
    <w:rsid w:val="0012438D"/>
    <w:rsid w:val="001249A6"/>
    <w:rsid w:val="00126033"/>
    <w:rsid w:val="00126ACC"/>
    <w:rsid w:val="00127DFD"/>
    <w:rsid w:val="0013045C"/>
    <w:rsid w:val="00131BEA"/>
    <w:rsid w:val="00132828"/>
    <w:rsid w:val="00132ECD"/>
    <w:rsid w:val="00132FE5"/>
    <w:rsid w:val="0013360F"/>
    <w:rsid w:val="001336A5"/>
    <w:rsid w:val="0013467C"/>
    <w:rsid w:val="00134B90"/>
    <w:rsid w:val="001357BD"/>
    <w:rsid w:val="001372D4"/>
    <w:rsid w:val="0013751C"/>
    <w:rsid w:val="00140813"/>
    <w:rsid w:val="00141355"/>
    <w:rsid w:val="00142F88"/>
    <w:rsid w:val="00143383"/>
    <w:rsid w:val="001438F9"/>
    <w:rsid w:val="001443F5"/>
    <w:rsid w:val="001459CE"/>
    <w:rsid w:val="001459FD"/>
    <w:rsid w:val="00145C43"/>
    <w:rsid w:val="00145CA7"/>
    <w:rsid w:val="00145D27"/>
    <w:rsid w:val="001464C4"/>
    <w:rsid w:val="0014737B"/>
    <w:rsid w:val="00147789"/>
    <w:rsid w:val="00147AB1"/>
    <w:rsid w:val="0015012B"/>
    <w:rsid w:val="001513BC"/>
    <w:rsid w:val="001523AC"/>
    <w:rsid w:val="00152E70"/>
    <w:rsid w:val="0015320A"/>
    <w:rsid w:val="00153B6B"/>
    <w:rsid w:val="00156277"/>
    <w:rsid w:val="00156FB0"/>
    <w:rsid w:val="00157C17"/>
    <w:rsid w:val="00160381"/>
    <w:rsid w:val="00160CF9"/>
    <w:rsid w:val="00160FDE"/>
    <w:rsid w:val="001617F9"/>
    <w:rsid w:val="00162785"/>
    <w:rsid w:val="0016300A"/>
    <w:rsid w:val="001631CE"/>
    <w:rsid w:val="0016403B"/>
    <w:rsid w:val="00164A6C"/>
    <w:rsid w:val="001653F2"/>
    <w:rsid w:val="001668EA"/>
    <w:rsid w:val="00166963"/>
    <w:rsid w:val="00167517"/>
    <w:rsid w:val="00171AF1"/>
    <w:rsid w:val="00172203"/>
    <w:rsid w:val="00172251"/>
    <w:rsid w:val="001743E2"/>
    <w:rsid w:val="00175F2F"/>
    <w:rsid w:val="00176AE5"/>
    <w:rsid w:val="0018069F"/>
    <w:rsid w:val="00181703"/>
    <w:rsid w:val="001826DC"/>
    <w:rsid w:val="00182B57"/>
    <w:rsid w:val="0018318E"/>
    <w:rsid w:val="00183434"/>
    <w:rsid w:val="001848B1"/>
    <w:rsid w:val="0018526D"/>
    <w:rsid w:val="00186B12"/>
    <w:rsid w:val="00186C01"/>
    <w:rsid w:val="00187914"/>
    <w:rsid w:val="00190047"/>
    <w:rsid w:val="0019038F"/>
    <w:rsid w:val="00190B2A"/>
    <w:rsid w:val="00190DE3"/>
    <w:rsid w:val="00191900"/>
    <w:rsid w:val="00192221"/>
    <w:rsid w:val="00192B16"/>
    <w:rsid w:val="00193152"/>
    <w:rsid w:val="00193BC0"/>
    <w:rsid w:val="001941B8"/>
    <w:rsid w:val="0019481A"/>
    <w:rsid w:val="0019526F"/>
    <w:rsid w:val="0019547D"/>
    <w:rsid w:val="0019697A"/>
    <w:rsid w:val="00196AFA"/>
    <w:rsid w:val="0019758F"/>
    <w:rsid w:val="001A29F4"/>
    <w:rsid w:val="001A5BA6"/>
    <w:rsid w:val="001A6E24"/>
    <w:rsid w:val="001A6E37"/>
    <w:rsid w:val="001A76DE"/>
    <w:rsid w:val="001A7D12"/>
    <w:rsid w:val="001B0A95"/>
    <w:rsid w:val="001B319E"/>
    <w:rsid w:val="001B31E8"/>
    <w:rsid w:val="001B45A2"/>
    <w:rsid w:val="001B5178"/>
    <w:rsid w:val="001B5382"/>
    <w:rsid w:val="001B540D"/>
    <w:rsid w:val="001B6046"/>
    <w:rsid w:val="001B62FF"/>
    <w:rsid w:val="001B690E"/>
    <w:rsid w:val="001B6CD5"/>
    <w:rsid w:val="001B72BE"/>
    <w:rsid w:val="001B76D9"/>
    <w:rsid w:val="001C01A7"/>
    <w:rsid w:val="001C0395"/>
    <w:rsid w:val="001C1777"/>
    <w:rsid w:val="001C28B8"/>
    <w:rsid w:val="001C2E3B"/>
    <w:rsid w:val="001C3FB5"/>
    <w:rsid w:val="001C430D"/>
    <w:rsid w:val="001C62A3"/>
    <w:rsid w:val="001D016F"/>
    <w:rsid w:val="001D099E"/>
    <w:rsid w:val="001D0C03"/>
    <w:rsid w:val="001D104C"/>
    <w:rsid w:val="001D1062"/>
    <w:rsid w:val="001D10A5"/>
    <w:rsid w:val="001D264D"/>
    <w:rsid w:val="001D26E9"/>
    <w:rsid w:val="001D2DB0"/>
    <w:rsid w:val="001D31B8"/>
    <w:rsid w:val="001D375B"/>
    <w:rsid w:val="001D47F7"/>
    <w:rsid w:val="001D4A46"/>
    <w:rsid w:val="001D5F13"/>
    <w:rsid w:val="001D73AC"/>
    <w:rsid w:val="001E11B0"/>
    <w:rsid w:val="001E15A4"/>
    <w:rsid w:val="001E1F7D"/>
    <w:rsid w:val="001E20ED"/>
    <w:rsid w:val="001E2524"/>
    <w:rsid w:val="001E2779"/>
    <w:rsid w:val="001E2826"/>
    <w:rsid w:val="001E291E"/>
    <w:rsid w:val="001E5026"/>
    <w:rsid w:val="001E6AAC"/>
    <w:rsid w:val="001E71D4"/>
    <w:rsid w:val="001F028B"/>
    <w:rsid w:val="001F078B"/>
    <w:rsid w:val="001F0F6A"/>
    <w:rsid w:val="001F1E66"/>
    <w:rsid w:val="001F4AB3"/>
    <w:rsid w:val="001F50D7"/>
    <w:rsid w:val="001F51AD"/>
    <w:rsid w:val="001F537F"/>
    <w:rsid w:val="001F5C06"/>
    <w:rsid w:val="002004D2"/>
    <w:rsid w:val="00200651"/>
    <w:rsid w:val="00200AB5"/>
    <w:rsid w:val="00200FBB"/>
    <w:rsid w:val="00201649"/>
    <w:rsid w:val="002017BD"/>
    <w:rsid w:val="00201972"/>
    <w:rsid w:val="00201A09"/>
    <w:rsid w:val="00202381"/>
    <w:rsid w:val="00202750"/>
    <w:rsid w:val="0020301F"/>
    <w:rsid w:val="002035E6"/>
    <w:rsid w:val="0020458D"/>
    <w:rsid w:val="002049DE"/>
    <w:rsid w:val="00205382"/>
    <w:rsid w:val="00207CC9"/>
    <w:rsid w:val="002102AC"/>
    <w:rsid w:val="00210616"/>
    <w:rsid w:val="00210ACF"/>
    <w:rsid w:val="00211130"/>
    <w:rsid w:val="00211333"/>
    <w:rsid w:val="00211F13"/>
    <w:rsid w:val="00212640"/>
    <w:rsid w:val="00212B05"/>
    <w:rsid w:val="002145E5"/>
    <w:rsid w:val="00215AFE"/>
    <w:rsid w:val="0021715C"/>
    <w:rsid w:val="00217223"/>
    <w:rsid w:val="00217577"/>
    <w:rsid w:val="00217770"/>
    <w:rsid w:val="002209CE"/>
    <w:rsid w:val="00221654"/>
    <w:rsid w:val="00221D7D"/>
    <w:rsid w:val="00222163"/>
    <w:rsid w:val="0022235E"/>
    <w:rsid w:val="0022281D"/>
    <w:rsid w:val="002231C8"/>
    <w:rsid w:val="00224B0D"/>
    <w:rsid w:val="00226771"/>
    <w:rsid w:val="00227A5C"/>
    <w:rsid w:val="00227D57"/>
    <w:rsid w:val="00230E74"/>
    <w:rsid w:val="002311E6"/>
    <w:rsid w:val="00231581"/>
    <w:rsid w:val="002318E2"/>
    <w:rsid w:val="002323B7"/>
    <w:rsid w:val="00232837"/>
    <w:rsid w:val="002328E2"/>
    <w:rsid w:val="00232FE6"/>
    <w:rsid w:val="0023300C"/>
    <w:rsid w:val="0023326C"/>
    <w:rsid w:val="002336E3"/>
    <w:rsid w:val="00234298"/>
    <w:rsid w:val="00234869"/>
    <w:rsid w:val="002353A8"/>
    <w:rsid w:val="00236366"/>
    <w:rsid w:val="00236526"/>
    <w:rsid w:val="002366DB"/>
    <w:rsid w:val="0023729D"/>
    <w:rsid w:val="00237FDB"/>
    <w:rsid w:val="00241C80"/>
    <w:rsid w:val="002432D2"/>
    <w:rsid w:val="002436D8"/>
    <w:rsid w:val="00243A1B"/>
    <w:rsid w:val="00244D36"/>
    <w:rsid w:val="00245847"/>
    <w:rsid w:val="002458AF"/>
    <w:rsid w:val="00245A44"/>
    <w:rsid w:val="002460AD"/>
    <w:rsid w:val="00246457"/>
    <w:rsid w:val="002503E5"/>
    <w:rsid w:val="00250843"/>
    <w:rsid w:val="002513CB"/>
    <w:rsid w:val="00252B2E"/>
    <w:rsid w:val="00253055"/>
    <w:rsid w:val="002563A2"/>
    <w:rsid w:val="0025650B"/>
    <w:rsid w:val="00256552"/>
    <w:rsid w:val="002566AF"/>
    <w:rsid w:val="002606B8"/>
    <w:rsid w:val="0026311A"/>
    <w:rsid w:val="002631FA"/>
    <w:rsid w:val="00263E3E"/>
    <w:rsid w:val="002668FB"/>
    <w:rsid w:val="00266BBD"/>
    <w:rsid w:val="0026739A"/>
    <w:rsid w:val="00267DAC"/>
    <w:rsid w:val="002705EA"/>
    <w:rsid w:val="00271658"/>
    <w:rsid w:val="002723CA"/>
    <w:rsid w:val="00272D7E"/>
    <w:rsid w:val="002734DF"/>
    <w:rsid w:val="00274084"/>
    <w:rsid w:val="00276D4E"/>
    <w:rsid w:val="002778CF"/>
    <w:rsid w:val="00277FBE"/>
    <w:rsid w:val="002803A3"/>
    <w:rsid w:val="00280690"/>
    <w:rsid w:val="00280DCD"/>
    <w:rsid w:val="00281F87"/>
    <w:rsid w:val="0028289D"/>
    <w:rsid w:val="00282FF6"/>
    <w:rsid w:val="00284808"/>
    <w:rsid w:val="00284971"/>
    <w:rsid w:val="0028584E"/>
    <w:rsid w:val="00290187"/>
    <w:rsid w:val="002915D5"/>
    <w:rsid w:val="00291B15"/>
    <w:rsid w:val="00292C90"/>
    <w:rsid w:val="00294D51"/>
    <w:rsid w:val="00296216"/>
    <w:rsid w:val="0029667E"/>
    <w:rsid w:val="0029677A"/>
    <w:rsid w:val="002969CB"/>
    <w:rsid w:val="00296F1D"/>
    <w:rsid w:val="00297D08"/>
    <w:rsid w:val="002A088F"/>
    <w:rsid w:val="002A0EF1"/>
    <w:rsid w:val="002A16B7"/>
    <w:rsid w:val="002A27B9"/>
    <w:rsid w:val="002A3509"/>
    <w:rsid w:val="002A44B1"/>
    <w:rsid w:val="002A4B48"/>
    <w:rsid w:val="002A512D"/>
    <w:rsid w:val="002A5310"/>
    <w:rsid w:val="002A7CCF"/>
    <w:rsid w:val="002B0B2C"/>
    <w:rsid w:val="002B1C1D"/>
    <w:rsid w:val="002B2C5C"/>
    <w:rsid w:val="002B2C73"/>
    <w:rsid w:val="002B3CBA"/>
    <w:rsid w:val="002B42C6"/>
    <w:rsid w:val="002B466E"/>
    <w:rsid w:val="002B4940"/>
    <w:rsid w:val="002B4D8D"/>
    <w:rsid w:val="002B55FF"/>
    <w:rsid w:val="002B710B"/>
    <w:rsid w:val="002C0B54"/>
    <w:rsid w:val="002C146F"/>
    <w:rsid w:val="002C2257"/>
    <w:rsid w:val="002C2579"/>
    <w:rsid w:val="002C4F7E"/>
    <w:rsid w:val="002C5765"/>
    <w:rsid w:val="002C7407"/>
    <w:rsid w:val="002C7F6C"/>
    <w:rsid w:val="002D0DED"/>
    <w:rsid w:val="002D1A6B"/>
    <w:rsid w:val="002D1CEF"/>
    <w:rsid w:val="002D2089"/>
    <w:rsid w:val="002D2401"/>
    <w:rsid w:val="002D2A9F"/>
    <w:rsid w:val="002D547D"/>
    <w:rsid w:val="002D6BA9"/>
    <w:rsid w:val="002D76CF"/>
    <w:rsid w:val="002E0884"/>
    <w:rsid w:val="002E111D"/>
    <w:rsid w:val="002E3587"/>
    <w:rsid w:val="002E44FB"/>
    <w:rsid w:val="002E528A"/>
    <w:rsid w:val="002E5D0B"/>
    <w:rsid w:val="002E63E9"/>
    <w:rsid w:val="002E6B53"/>
    <w:rsid w:val="002F1A46"/>
    <w:rsid w:val="002F2308"/>
    <w:rsid w:val="002F2479"/>
    <w:rsid w:val="002F3096"/>
    <w:rsid w:val="002F3247"/>
    <w:rsid w:val="002F3BCC"/>
    <w:rsid w:val="002F4052"/>
    <w:rsid w:val="002F40E3"/>
    <w:rsid w:val="002F41A0"/>
    <w:rsid w:val="002F77A0"/>
    <w:rsid w:val="00300108"/>
    <w:rsid w:val="00301BED"/>
    <w:rsid w:val="00301EB7"/>
    <w:rsid w:val="0030209D"/>
    <w:rsid w:val="00303D1F"/>
    <w:rsid w:val="0030487C"/>
    <w:rsid w:val="003060E6"/>
    <w:rsid w:val="00307988"/>
    <w:rsid w:val="003112F2"/>
    <w:rsid w:val="00311939"/>
    <w:rsid w:val="003126A5"/>
    <w:rsid w:val="00314454"/>
    <w:rsid w:val="00314906"/>
    <w:rsid w:val="00314D26"/>
    <w:rsid w:val="00315780"/>
    <w:rsid w:val="00316807"/>
    <w:rsid w:val="00320751"/>
    <w:rsid w:val="00320871"/>
    <w:rsid w:val="00320ECC"/>
    <w:rsid w:val="003220BC"/>
    <w:rsid w:val="003230B7"/>
    <w:rsid w:val="0032475C"/>
    <w:rsid w:val="003250AE"/>
    <w:rsid w:val="003250B5"/>
    <w:rsid w:val="00325D83"/>
    <w:rsid w:val="003302C7"/>
    <w:rsid w:val="00330FC9"/>
    <w:rsid w:val="00331360"/>
    <w:rsid w:val="003326F9"/>
    <w:rsid w:val="00332FDA"/>
    <w:rsid w:val="00333EA1"/>
    <w:rsid w:val="003340BC"/>
    <w:rsid w:val="0033413A"/>
    <w:rsid w:val="0033428E"/>
    <w:rsid w:val="003342F3"/>
    <w:rsid w:val="00335654"/>
    <w:rsid w:val="00336967"/>
    <w:rsid w:val="00337EAB"/>
    <w:rsid w:val="00340735"/>
    <w:rsid w:val="0034084C"/>
    <w:rsid w:val="00341C2C"/>
    <w:rsid w:val="00342E6C"/>
    <w:rsid w:val="00343823"/>
    <w:rsid w:val="00345408"/>
    <w:rsid w:val="00346BF8"/>
    <w:rsid w:val="00350358"/>
    <w:rsid w:val="0035045F"/>
    <w:rsid w:val="0035132C"/>
    <w:rsid w:val="003519FA"/>
    <w:rsid w:val="003521BC"/>
    <w:rsid w:val="00353CA9"/>
    <w:rsid w:val="003552A8"/>
    <w:rsid w:val="00355EBF"/>
    <w:rsid w:val="00357157"/>
    <w:rsid w:val="00357161"/>
    <w:rsid w:val="00357A07"/>
    <w:rsid w:val="00360291"/>
    <w:rsid w:val="00360ACA"/>
    <w:rsid w:val="003638B3"/>
    <w:rsid w:val="003639B9"/>
    <w:rsid w:val="00366780"/>
    <w:rsid w:val="00370A8B"/>
    <w:rsid w:val="00371DC0"/>
    <w:rsid w:val="0037215D"/>
    <w:rsid w:val="00372786"/>
    <w:rsid w:val="00374793"/>
    <w:rsid w:val="00375B98"/>
    <w:rsid w:val="00377055"/>
    <w:rsid w:val="00377BE6"/>
    <w:rsid w:val="00380320"/>
    <w:rsid w:val="003807B1"/>
    <w:rsid w:val="003814C8"/>
    <w:rsid w:val="003824AB"/>
    <w:rsid w:val="00382A3A"/>
    <w:rsid w:val="003836FE"/>
    <w:rsid w:val="00383A89"/>
    <w:rsid w:val="00384617"/>
    <w:rsid w:val="00384986"/>
    <w:rsid w:val="003865AF"/>
    <w:rsid w:val="00386D48"/>
    <w:rsid w:val="0039046C"/>
    <w:rsid w:val="0039058B"/>
    <w:rsid w:val="003908EF"/>
    <w:rsid w:val="003913EF"/>
    <w:rsid w:val="003931EB"/>
    <w:rsid w:val="0039493B"/>
    <w:rsid w:val="00394BE9"/>
    <w:rsid w:val="0039578A"/>
    <w:rsid w:val="003A3649"/>
    <w:rsid w:val="003A39A0"/>
    <w:rsid w:val="003A3A8B"/>
    <w:rsid w:val="003A5E97"/>
    <w:rsid w:val="003A72BB"/>
    <w:rsid w:val="003A782A"/>
    <w:rsid w:val="003B0A1C"/>
    <w:rsid w:val="003B0CDB"/>
    <w:rsid w:val="003B212A"/>
    <w:rsid w:val="003B4F27"/>
    <w:rsid w:val="003B502C"/>
    <w:rsid w:val="003B5A58"/>
    <w:rsid w:val="003B5A9F"/>
    <w:rsid w:val="003B631D"/>
    <w:rsid w:val="003B7C6E"/>
    <w:rsid w:val="003C0D41"/>
    <w:rsid w:val="003C27A4"/>
    <w:rsid w:val="003C317A"/>
    <w:rsid w:val="003C372E"/>
    <w:rsid w:val="003C4025"/>
    <w:rsid w:val="003C4E33"/>
    <w:rsid w:val="003C504E"/>
    <w:rsid w:val="003C5EDB"/>
    <w:rsid w:val="003C6AC8"/>
    <w:rsid w:val="003C6B12"/>
    <w:rsid w:val="003C6D28"/>
    <w:rsid w:val="003C79AD"/>
    <w:rsid w:val="003C7E01"/>
    <w:rsid w:val="003C7F77"/>
    <w:rsid w:val="003D0536"/>
    <w:rsid w:val="003D1EFA"/>
    <w:rsid w:val="003D2119"/>
    <w:rsid w:val="003D24A2"/>
    <w:rsid w:val="003D27C0"/>
    <w:rsid w:val="003D28F6"/>
    <w:rsid w:val="003D459B"/>
    <w:rsid w:val="003D73DA"/>
    <w:rsid w:val="003D74A9"/>
    <w:rsid w:val="003D7749"/>
    <w:rsid w:val="003E0649"/>
    <w:rsid w:val="003E1D4C"/>
    <w:rsid w:val="003E208D"/>
    <w:rsid w:val="003E2E05"/>
    <w:rsid w:val="003E3909"/>
    <w:rsid w:val="003E4001"/>
    <w:rsid w:val="003E44CB"/>
    <w:rsid w:val="003E58C8"/>
    <w:rsid w:val="003E6E97"/>
    <w:rsid w:val="003E6FD8"/>
    <w:rsid w:val="003F0C8B"/>
    <w:rsid w:val="003F0D26"/>
    <w:rsid w:val="003F18F2"/>
    <w:rsid w:val="003F433B"/>
    <w:rsid w:val="003F4F1B"/>
    <w:rsid w:val="003F568F"/>
    <w:rsid w:val="003F666E"/>
    <w:rsid w:val="003F68BA"/>
    <w:rsid w:val="004027D5"/>
    <w:rsid w:val="00404D35"/>
    <w:rsid w:val="00404DC8"/>
    <w:rsid w:val="00404FA2"/>
    <w:rsid w:val="00407674"/>
    <w:rsid w:val="00407910"/>
    <w:rsid w:val="00407AB9"/>
    <w:rsid w:val="00407F88"/>
    <w:rsid w:val="00410B9E"/>
    <w:rsid w:val="00411597"/>
    <w:rsid w:val="004119D2"/>
    <w:rsid w:val="00414552"/>
    <w:rsid w:val="00414754"/>
    <w:rsid w:val="00420786"/>
    <w:rsid w:val="00420984"/>
    <w:rsid w:val="00420F9E"/>
    <w:rsid w:val="00422143"/>
    <w:rsid w:val="00422623"/>
    <w:rsid w:val="00422657"/>
    <w:rsid w:val="00426577"/>
    <w:rsid w:val="00426BB5"/>
    <w:rsid w:val="00427744"/>
    <w:rsid w:val="004343EF"/>
    <w:rsid w:val="0043588B"/>
    <w:rsid w:val="00436168"/>
    <w:rsid w:val="00436393"/>
    <w:rsid w:val="0043731F"/>
    <w:rsid w:val="00440FC5"/>
    <w:rsid w:val="004424B1"/>
    <w:rsid w:val="00442EF3"/>
    <w:rsid w:val="00443632"/>
    <w:rsid w:val="0044397E"/>
    <w:rsid w:val="0044424C"/>
    <w:rsid w:val="0044454C"/>
    <w:rsid w:val="00444EAF"/>
    <w:rsid w:val="004452A5"/>
    <w:rsid w:val="0044533F"/>
    <w:rsid w:val="00445851"/>
    <w:rsid w:val="0044598A"/>
    <w:rsid w:val="00445D09"/>
    <w:rsid w:val="00446E74"/>
    <w:rsid w:val="00451904"/>
    <w:rsid w:val="00451D11"/>
    <w:rsid w:val="00451E99"/>
    <w:rsid w:val="00452913"/>
    <w:rsid w:val="00453C47"/>
    <w:rsid w:val="0045493D"/>
    <w:rsid w:val="00456F04"/>
    <w:rsid w:val="004573D0"/>
    <w:rsid w:val="0045798B"/>
    <w:rsid w:val="004604A1"/>
    <w:rsid w:val="0046105E"/>
    <w:rsid w:val="004612F1"/>
    <w:rsid w:val="004626A4"/>
    <w:rsid w:val="00463243"/>
    <w:rsid w:val="00466146"/>
    <w:rsid w:val="004666C3"/>
    <w:rsid w:val="00466F87"/>
    <w:rsid w:val="004673FF"/>
    <w:rsid w:val="004700E8"/>
    <w:rsid w:val="004711E2"/>
    <w:rsid w:val="00471524"/>
    <w:rsid w:val="0047289D"/>
    <w:rsid w:val="004737D9"/>
    <w:rsid w:val="00473883"/>
    <w:rsid w:val="0047520C"/>
    <w:rsid w:val="00476271"/>
    <w:rsid w:val="004769C7"/>
    <w:rsid w:val="004773A5"/>
    <w:rsid w:val="00480093"/>
    <w:rsid w:val="00480535"/>
    <w:rsid w:val="00480C73"/>
    <w:rsid w:val="0048312F"/>
    <w:rsid w:val="00483DF3"/>
    <w:rsid w:val="00483E22"/>
    <w:rsid w:val="00484D60"/>
    <w:rsid w:val="004852E5"/>
    <w:rsid w:val="00490706"/>
    <w:rsid w:val="0049070D"/>
    <w:rsid w:val="004913D9"/>
    <w:rsid w:val="00492B9A"/>
    <w:rsid w:val="00492C98"/>
    <w:rsid w:val="004932E4"/>
    <w:rsid w:val="004953C5"/>
    <w:rsid w:val="00495CBA"/>
    <w:rsid w:val="004961F7"/>
    <w:rsid w:val="00496398"/>
    <w:rsid w:val="004A0F5F"/>
    <w:rsid w:val="004A2958"/>
    <w:rsid w:val="004A2A65"/>
    <w:rsid w:val="004A2EE4"/>
    <w:rsid w:val="004A32F0"/>
    <w:rsid w:val="004A6E61"/>
    <w:rsid w:val="004A7DBF"/>
    <w:rsid w:val="004B0363"/>
    <w:rsid w:val="004B1ABC"/>
    <w:rsid w:val="004B2A68"/>
    <w:rsid w:val="004B3093"/>
    <w:rsid w:val="004B347A"/>
    <w:rsid w:val="004B3A6A"/>
    <w:rsid w:val="004B4426"/>
    <w:rsid w:val="004B4DCD"/>
    <w:rsid w:val="004B4DDD"/>
    <w:rsid w:val="004B6854"/>
    <w:rsid w:val="004B6892"/>
    <w:rsid w:val="004B6D17"/>
    <w:rsid w:val="004B7184"/>
    <w:rsid w:val="004C0639"/>
    <w:rsid w:val="004C2A1C"/>
    <w:rsid w:val="004C2C9B"/>
    <w:rsid w:val="004C2E4B"/>
    <w:rsid w:val="004C33E1"/>
    <w:rsid w:val="004C5060"/>
    <w:rsid w:val="004C5116"/>
    <w:rsid w:val="004C5BEB"/>
    <w:rsid w:val="004C61D1"/>
    <w:rsid w:val="004C639D"/>
    <w:rsid w:val="004C6A74"/>
    <w:rsid w:val="004C70B7"/>
    <w:rsid w:val="004C727C"/>
    <w:rsid w:val="004C787D"/>
    <w:rsid w:val="004D13D8"/>
    <w:rsid w:val="004D18CA"/>
    <w:rsid w:val="004D35FF"/>
    <w:rsid w:val="004D3B81"/>
    <w:rsid w:val="004D417D"/>
    <w:rsid w:val="004D4498"/>
    <w:rsid w:val="004D4E91"/>
    <w:rsid w:val="004D6980"/>
    <w:rsid w:val="004D6F2B"/>
    <w:rsid w:val="004D7BAA"/>
    <w:rsid w:val="004E0BF0"/>
    <w:rsid w:val="004E0D8D"/>
    <w:rsid w:val="004E19E1"/>
    <w:rsid w:val="004E2C11"/>
    <w:rsid w:val="004E36C4"/>
    <w:rsid w:val="004E3A44"/>
    <w:rsid w:val="004E3B3A"/>
    <w:rsid w:val="004E3FFA"/>
    <w:rsid w:val="004E416B"/>
    <w:rsid w:val="004E50F2"/>
    <w:rsid w:val="004E655A"/>
    <w:rsid w:val="004E79C2"/>
    <w:rsid w:val="004E7B71"/>
    <w:rsid w:val="004F17A9"/>
    <w:rsid w:val="004F2202"/>
    <w:rsid w:val="004F24DD"/>
    <w:rsid w:val="004F2ADB"/>
    <w:rsid w:val="004F2EF1"/>
    <w:rsid w:val="004F4576"/>
    <w:rsid w:val="004F521C"/>
    <w:rsid w:val="004F536B"/>
    <w:rsid w:val="004F7128"/>
    <w:rsid w:val="004F7681"/>
    <w:rsid w:val="005015F5"/>
    <w:rsid w:val="005017F6"/>
    <w:rsid w:val="0050308F"/>
    <w:rsid w:val="0050375A"/>
    <w:rsid w:val="00504D53"/>
    <w:rsid w:val="00505445"/>
    <w:rsid w:val="0050697F"/>
    <w:rsid w:val="00510365"/>
    <w:rsid w:val="00511245"/>
    <w:rsid w:val="005119C8"/>
    <w:rsid w:val="00512FCA"/>
    <w:rsid w:val="005142A6"/>
    <w:rsid w:val="00515F05"/>
    <w:rsid w:val="0051789B"/>
    <w:rsid w:val="00517AA9"/>
    <w:rsid w:val="00517FED"/>
    <w:rsid w:val="0052077D"/>
    <w:rsid w:val="00520A87"/>
    <w:rsid w:val="00520ECE"/>
    <w:rsid w:val="005216D9"/>
    <w:rsid w:val="00522D1F"/>
    <w:rsid w:val="0052348E"/>
    <w:rsid w:val="005237C8"/>
    <w:rsid w:val="005238AD"/>
    <w:rsid w:val="00526C65"/>
    <w:rsid w:val="00526D93"/>
    <w:rsid w:val="00527306"/>
    <w:rsid w:val="00530244"/>
    <w:rsid w:val="005309B0"/>
    <w:rsid w:val="00530B5E"/>
    <w:rsid w:val="0053134E"/>
    <w:rsid w:val="0053155F"/>
    <w:rsid w:val="00531700"/>
    <w:rsid w:val="0053216E"/>
    <w:rsid w:val="005325FF"/>
    <w:rsid w:val="00532C2E"/>
    <w:rsid w:val="00532CBA"/>
    <w:rsid w:val="00533053"/>
    <w:rsid w:val="0053354A"/>
    <w:rsid w:val="00533B7F"/>
    <w:rsid w:val="00533DA5"/>
    <w:rsid w:val="005373EA"/>
    <w:rsid w:val="00543E5A"/>
    <w:rsid w:val="00544CB0"/>
    <w:rsid w:val="0054593B"/>
    <w:rsid w:val="00546D52"/>
    <w:rsid w:val="005508DC"/>
    <w:rsid w:val="0055113E"/>
    <w:rsid w:val="00552F9E"/>
    <w:rsid w:val="00553757"/>
    <w:rsid w:val="00554420"/>
    <w:rsid w:val="00554810"/>
    <w:rsid w:val="0055510F"/>
    <w:rsid w:val="0055544E"/>
    <w:rsid w:val="00555E6E"/>
    <w:rsid w:val="0055680F"/>
    <w:rsid w:val="005569A5"/>
    <w:rsid w:val="00556CB2"/>
    <w:rsid w:val="00556D04"/>
    <w:rsid w:val="00557478"/>
    <w:rsid w:val="00560037"/>
    <w:rsid w:val="005604F3"/>
    <w:rsid w:val="0056074F"/>
    <w:rsid w:val="00560DF9"/>
    <w:rsid w:val="00562817"/>
    <w:rsid w:val="00563BAA"/>
    <w:rsid w:val="0056502E"/>
    <w:rsid w:val="0056509F"/>
    <w:rsid w:val="00565342"/>
    <w:rsid w:val="00567F88"/>
    <w:rsid w:val="00570F56"/>
    <w:rsid w:val="00574269"/>
    <w:rsid w:val="00574CA6"/>
    <w:rsid w:val="00575EB0"/>
    <w:rsid w:val="00576D77"/>
    <w:rsid w:val="00577C41"/>
    <w:rsid w:val="00580ACF"/>
    <w:rsid w:val="00581076"/>
    <w:rsid w:val="00584020"/>
    <w:rsid w:val="0058449C"/>
    <w:rsid w:val="00584CFA"/>
    <w:rsid w:val="005859C1"/>
    <w:rsid w:val="00586D45"/>
    <w:rsid w:val="00590644"/>
    <w:rsid w:val="00591101"/>
    <w:rsid w:val="005916B3"/>
    <w:rsid w:val="005925B7"/>
    <w:rsid w:val="0059422A"/>
    <w:rsid w:val="00594703"/>
    <w:rsid w:val="00594D23"/>
    <w:rsid w:val="00594FBC"/>
    <w:rsid w:val="00595309"/>
    <w:rsid w:val="005964E6"/>
    <w:rsid w:val="00596A51"/>
    <w:rsid w:val="005A1EA2"/>
    <w:rsid w:val="005A351F"/>
    <w:rsid w:val="005A364E"/>
    <w:rsid w:val="005A382A"/>
    <w:rsid w:val="005A3A9F"/>
    <w:rsid w:val="005A3AE5"/>
    <w:rsid w:val="005A3C8C"/>
    <w:rsid w:val="005A4201"/>
    <w:rsid w:val="005A4627"/>
    <w:rsid w:val="005A4BA2"/>
    <w:rsid w:val="005A5979"/>
    <w:rsid w:val="005A5E6E"/>
    <w:rsid w:val="005A71B4"/>
    <w:rsid w:val="005B0B04"/>
    <w:rsid w:val="005B1D75"/>
    <w:rsid w:val="005B2C4D"/>
    <w:rsid w:val="005B2C67"/>
    <w:rsid w:val="005B30B9"/>
    <w:rsid w:val="005B3CBB"/>
    <w:rsid w:val="005B47C8"/>
    <w:rsid w:val="005B4AEA"/>
    <w:rsid w:val="005B4B5A"/>
    <w:rsid w:val="005B5B56"/>
    <w:rsid w:val="005B5CE8"/>
    <w:rsid w:val="005B5DCA"/>
    <w:rsid w:val="005B614F"/>
    <w:rsid w:val="005B6249"/>
    <w:rsid w:val="005B673F"/>
    <w:rsid w:val="005B7488"/>
    <w:rsid w:val="005B78A0"/>
    <w:rsid w:val="005B7E21"/>
    <w:rsid w:val="005C0069"/>
    <w:rsid w:val="005C0D83"/>
    <w:rsid w:val="005C2106"/>
    <w:rsid w:val="005C44C0"/>
    <w:rsid w:val="005C6C11"/>
    <w:rsid w:val="005C78B0"/>
    <w:rsid w:val="005D0089"/>
    <w:rsid w:val="005D02A1"/>
    <w:rsid w:val="005D0754"/>
    <w:rsid w:val="005D130E"/>
    <w:rsid w:val="005D18B1"/>
    <w:rsid w:val="005D254C"/>
    <w:rsid w:val="005D56C1"/>
    <w:rsid w:val="005D6829"/>
    <w:rsid w:val="005D686A"/>
    <w:rsid w:val="005D788F"/>
    <w:rsid w:val="005E12D8"/>
    <w:rsid w:val="005E12E4"/>
    <w:rsid w:val="005E17F3"/>
    <w:rsid w:val="005E265C"/>
    <w:rsid w:val="005E2AC7"/>
    <w:rsid w:val="005E3188"/>
    <w:rsid w:val="005E4CA2"/>
    <w:rsid w:val="005E4D13"/>
    <w:rsid w:val="005E6727"/>
    <w:rsid w:val="005E672D"/>
    <w:rsid w:val="005E68A1"/>
    <w:rsid w:val="005E6AAA"/>
    <w:rsid w:val="005E7647"/>
    <w:rsid w:val="005F0FD6"/>
    <w:rsid w:val="005F20C4"/>
    <w:rsid w:val="005F4477"/>
    <w:rsid w:val="005F49AB"/>
    <w:rsid w:val="005F5BDA"/>
    <w:rsid w:val="005F674B"/>
    <w:rsid w:val="005F6EAE"/>
    <w:rsid w:val="005F7379"/>
    <w:rsid w:val="005F7C20"/>
    <w:rsid w:val="006002CB"/>
    <w:rsid w:val="00603045"/>
    <w:rsid w:val="0060311E"/>
    <w:rsid w:val="00603979"/>
    <w:rsid w:val="00605B59"/>
    <w:rsid w:val="00606823"/>
    <w:rsid w:val="006075EC"/>
    <w:rsid w:val="0060765F"/>
    <w:rsid w:val="006103A5"/>
    <w:rsid w:val="00610E1F"/>
    <w:rsid w:val="00611B52"/>
    <w:rsid w:val="00614572"/>
    <w:rsid w:val="00614E8A"/>
    <w:rsid w:val="00614FC7"/>
    <w:rsid w:val="00615E24"/>
    <w:rsid w:val="0061656D"/>
    <w:rsid w:val="00616B2C"/>
    <w:rsid w:val="006170ED"/>
    <w:rsid w:val="00617559"/>
    <w:rsid w:val="00617DF3"/>
    <w:rsid w:val="00617FE0"/>
    <w:rsid w:val="00620CBB"/>
    <w:rsid w:val="00622FDD"/>
    <w:rsid w:val="0062337E"/>
    <w:rsid w:val="00623912"/>
    <w:rsid w:val="006239F7"/>
    <w:rsid w:val="00625012"/>
    <w:rsid w:val="00625F19"/>
    <w:rsid w:val="006261FD"/>
    <w:rsid w:val="00626B7C"/>
    <w:rsid w:val="00627429"/>
    <w:rsid w:val="00630409"/>
    <w:rsid w:val="00631277"/>
    <w:rsid w:val="006325F1"/>
    <w:rsid w:val="006334D3"/>
    <w:rsid w:val="0063443E"/>
    <w:rsid w:val="00636962"/>
    <w:rsid w:val="006376EA"/>
    <w:rsid w:val="00637E6B"/>
    <w:rsid w:val="00640AD9"/>
    <w:rsid w:val="0064152C"/>
    <w:rsid w:val="00641B28"/>
    <w:rsid w:val="00642464"/>
    <w:rsid w:val="006424D7"/>
    <w:rsid w:val="00642903"/>
    <w:rsid w:val="006429A4"/>
    <w:rsid w:val="00642D58"/>
    <w:rsid w:val="00642F97"/>
    <w:rsid w:val="0064331B"/>
    <w:rsid w:val="00643F3A"/>
    <w:rsid w:val="006445C4"/>
    <w:rsid w:val="0064566F"/>
    <w:rsid w:val="00645A88"/>
    <w:rsid w:val="00645D73"/>
    <w:rsid w:val="00645DD3"/>
    <w:rsid w:val="00646A94"/>
    <w:rsid w:val="006507DD"/>
    <w:rsid w:val="00651576"/>
    <w:rsid w:val="00651A7A"/>
    <w:rsid w:val="00652634"/>
    <w:rsid w:val="0065298B"/>
    <w:rsid w:val="00652BB4"/>
    <w:rsid w:val="0065466E"/>
    <w:rsid w:val="00655751"/>
    <w:rsid w:val="00655BC8"/>
    <w:rsid w:val="006600A0"/>
    <w:rsid w:val="00660CB4"/>
    <w:rsid w:val="00661050"/>
    <w:rsid w:val="00663726"/>
    <w:rsid w:val="006637D8"/>
    <w:rsid w:val="00663BE3"/>
    <w:rsid w:val="0066508E"/>
    <w:rsid w:val="00665764"/>
    <w:rsid w:val="00665C1F"/>
    <w:rsid w:val="006670CB"/>
    <w:rsid w:val="00670079"/>
    <w:rsid w:val="00670911"/>
    <w:rsid w:val="00670A23"/>
    <w:rsid w:val="006712E5"/>
    <w:rsid w:val="00671B24"/>
    <w:rsid w:val="00674069"/>
    <w:rsid w:val="0067427D"/>
    <w:rsid w:val="006751F8"/>
    <w:rsid w:val="0067665E"/>
    <w:rsid w:val="006768BC"/>
    <w:rsid w:val="006779B7"/>
    <w:rsid w:val="00677E87"/>
    <w:rsid w:val="006806C9"/>
    <w:rsid w:val="006818BB"/>
    <w:rsid w:val="00682412"/>
    <w:rsid w:val="0068288B"/>
    <w:rsid w:val="0068348E"/>
    <w:rsid w:val="0068396E"/>
    <w:rsid w:val="00683F30"/>
    <w:rsid w:val="00685A0A"/>
    <w:rsid w:val="0068613E"/>
    <w:rsid w:val="00686731"/>
    <w:rsid w:val="00690325"/>
    <w:rsid w:val="006919B2"/>
    <w:rsid w:val="00693936"/>
    <w:rsid w:val="00693FFA"/>
    <w:rsid w:val="00695F8F"/>
    <w:rsid w:val="006961DB"/>
    <w:rsid w:val="00696FBB"/>
    <w:rsid w:val="006974F5"/>
    <w:rsid w:val="006A0868"/>
    <w:rsid w:val="006A1613"/>
    <w:rsid w:val="006A1C26"/>
    <w:rsid w:val="006A1EC0"/>
    <w:rsid w:val="006A2494"/>
    <w:rsid w:val="006A27BF"/>
    <w:rsid w:val="006A290C"/>
    <w:rsid w:val="006A2EA1"/>
    <w:rsid w:val="006A396C"/>
    <w:rsid w:val="006A3A2D"/>
    <w:rsid w:val="006A4C1E"/>
    <w:rsid w:val="006A5433"/>
    <w:rsid w:val="006A5ACB"/>
    <w:rsid w:val="006A5CFA"/>
    <w:rsid w:val="006A6DAC"/>
    <w:rsid w:val="006A776D"/>
    <w:rsid w:val="006A7852"/>
    <w:rsid w:val="006B0462"/>
    <w:rsid w:val="006B14FD"/>
    <w:rsid w:val="006B18A1"/>
    <w:rsid w:val="006B3208"/>
    <w:rsid w:val="006B4331"/>
    <w:rsid w:val="006B4690"/>
    <w:rsid w:val="006B4F7B"/>
    <w:rsid w:val="006B5C43"/>
    <w:rsid w:val="006B7B72"/>
    <w:rsid w:val="006C08EA"/>
    <w:rsid w:val="006C0D3D"/>
    <w:rsid w:val="006C1F34"/>
    <w:rsid w:val="006C201A"/>
    <w:rsid w:val="006C2C43"/>
    <w:rsid w:val="006C4579"/>
    <w:rsid w:val="006D0351"/>
    <w:rsid w:val="006D05C6"/>
    <w:rsid w:val="006D0A70"/>
    <w:rsid w:val="006D1539"/>
    <w:rsid w:val="006D161B"/>
    <w:rsid w:val="006D27E0"/>
    <w:rsid w:val="006D3B45"/>
    <w:rsid w:val="006D3BE6"/>
    <w:rsid w:val="006D3DCC"/>
    <w:rsid w:val="006D4C2C"/>
    <w:rsid w:val="006E0B89"/>
    <w:rsid w:val="006E1A67"/>
    <w:rsid w:val="006E1F5A"/>
    <w:rsid w:val="006E214F"/>
    <w:rsid w:val="006E3A2E"/>
    <w:rsid w:val="006E3A8E"/>
    <w:rsid w:val="006E3E87"/>
    <w:rsid w:val="006E655D"/>
    <w:rsid w:val="006F0B5C"/>
    <w:rsid w:val="006F0CD8"/>
    <w:rsid w:val="006F0FD7"/>
    <w:rsid w:val="006F192A"/>
    <w:rsid w:val="006F3344"/>
    <w:rsid w:val="006F5A40"/>
    <w:rsid w:val="006F6031"/>
    <w:rsid w:val="007026D7"/>
    <w:rsid w:val="00703D81"/>
    <w:rsid w:val="007042C1"/>
    <w:rsid w:val="007044DC"/>
    <w:rsid w:val="00705159"/>
    <w:rsid w:val="0070676C"/>
    <w:rsid w:val="007112ED"/>
    <w:rsid w:val="007118A4"/>
    <w:rsid w:val="0071353A"/>
    <w:rsid w:val="007148DC"/>
    <w:rsid w:val="0071580E"/>
    <w:rsid w:val="00715ACD"/>
    <w:rsid w:val="007173A0"/>
    <w:rsid w:val="00717EFC"/>
    <w:rsid w:val="00720488"/>
    <w:rsid w:val="007205F2"/>
    <w:rsid w:val="00721609"/>
    <w:rsid w:val="0072205F"/>
    <w:rsid w:val="00722127"/>
    <w:rsid w:val="00722257"/>
    <w:rsid w:val="007236B1"/>
    <w:rsid w:val="00723943"/>
    <w:rsid w:val="00724511"/>
    <w:rsid w:val="0072510B"/>
    <w:rsid w:val="007252FF"/>
    <w:rsid w:val="00725EF8"/>
    <w:rsid w:val="00727829"/>
    <w:rsid w:val="00727E02"/>
    <w:rsid w:val="0073207F"/>
    <w:rsid w:val="007334CD"/>
    <w:rsid w:val="00734596"/>
    <w:rsid w:val="00734DAA"/>
    <w:rsid w:val="007365B9"/>
    <w:rsid w:val="0073749E"/>
    <w:rsid w:val="00743F92"/>
    <w:rsid w:val="007448AE"/>
    <w:rsid w:val="00744F12"/>
    <w:rsid w:val="0074575A"/>
    <w:rsid w:val="00745C85"/>
    <w:rsid w:val="00746FAF"/>
    <w:rsid w:val="00747212"/>
    <w:rsid w:val="00747F32"/>
    <w:rsid w:val="00750A41"/>
    <w:rsid w:val="007518CA"/>
    <w:rsid w:val="0075205B"/>
    <w:rsid w:val="00755174"/>
    <w:rsid w:val="00756619"/>
    <w:rsid w:val="00760EA8"/>
    <w:rsid w:val="00763704"/>
    <w:rsid w:val="00764F4F"/>
    <w:rsid w:val="00765F18"/>
    <w:rsid w:val="007670BA"/>
    <w:rsid w:val="0077192E"/>
    <w:rsid w:val="00772D28"/>
    <w:rsid w:val="00773692"/>
    <w:rsid w:val="00774F8F"/>
    <w:rsid w:val="0077622C"/>
    <w:rsid w:val="007829DE"/>
    <w:rsid w:val="00782CC5"/>
    <w:rsid w:val="00782F24"/>
    <w:rsid w:val="00783644"/>
    <w:rsid w:val="00783AA4"/>
    <w:rsid w:val="00783AA6"/>
    <w:rsid w:val="007844C5"/>
    <w:rsid w:val="00785F7F"/>
    <w:rsid w:val="007868CE"/>
    <w:rsid w:val="007937A8"/>
    <w:rsid w:val="00793BAC"/>
    <w:rsid w:val="00796DC7"/>
    <w:rsid w:val="00796F76"/>
    <w:rsid w:val="007972EB"/>
    <w:rsid w:val="0079758F"/>
    <w:rsid w:val="00797A5C"/>
    <w:rsid w:val="007A003D"/>
    <w:rsid w:val="007A15C5"/>
    <w:rsid w:val="007A18CC"/>
    <w:rsid w:val="007A28DB"/>
    <w:rsid w:val="007A308D"/>
    <w:rsid w:val="007A3980"/>
    <w:rsid w:val="007A4F20"/>
    <w:rsid w:val="007A6BDB"/>
    <w:rsid w:val="007A6C18"/>
    <w:rsid w:val="007A7235"/>
    <w:rsid w:val="007B0237"/>
    <w:rsid w:val="007B06CE"/>
    <w:rsid w:val="007B10A6"/>
    <w:rsid w:val="007B16BA"/>
    <w:rsid w:val="007B223B"/>
    <w:rsid w:val="007B2575"/>
    <w:rsid w:val="007B28C0"/>
    <w:rsid w:val="007B2E35"/>
    <w:rsid w:val="007B3A99"/>
    <w:rsid w:val="007B3B7F"/>
    <w:rsid w:val="007B3B91"/>
    <w:rsid w:val="007B3B9D"/>
    <w:rsid w:val="007B3E39"/>
    <w:rsid w:val="007B45B0"/>
    <w:rsid w:val="007B4BA5"/>
    <w:rsid w:val="007B4D1A"/>
    <w:rsid w:val="007B62C4"/>
    <w:rsid w:val="007B6431"/>
    <w:rsid w:val="007B7288"/>
    <w:rsid w:val="007C017D"/>
    <w:rsid w:val="007C0BF7"/>
    <w:rsid w:val="007C1A32"/>
    <w:rsid w:val="007C1AFD"/>
    <w:rsid w:val="007C2181"/>
    <w:rsid w:val="007C2DB6"/>
    <w:rsid w:val="007C3C45"/>
    <w:rsid w:val="007C3E89"/>
    <w:rsid w:val="007C4C5F"/>
    <w:rsid w:val="007C5C10"/>
    <w:rsid w:val="007C7B7B"/>
    <w:rsid w:val="007C7DE9"/>
    <w:rsid w:val="007D0338"/>
    <w:rsid w:val="007D06FB"/>
    <w:rsid w:val="007D21FE"/>
    <w:rsid w:val="007D247C"/>
    <w:rsid w:val="007D34AB"/>
    <w:rsid w:val="007D5741"/>
    <w:rsid w:val="007D65D9"/>
    <w:rsid w:val="007D67A2"/>
    <w:rsid w:val="007D6834"/>
    <w:rsid w:val="007E0390"/>
    <w:rsid w:val="007E0749"/>
    <w:rsid w:val="007E2C16"/>
    <w:rsid w:val="007E3B47"/>
    <w:rsid w:val="007E3B93"/>
    <w:rsid w:val="007E5875"/>
    <w:rsid w:val="007E6235"/>
    <w:rsid w:val="007E6D2D"/>
    <w:rsid w:val="007E6FA6"/>
    <w:rsid w:val="007F17FD"/>
    <w:rsid w:val="007F25F5"/>
    <w:rsid w:val="007F5B16"/>
    <w:rsid w:val="007F66F0"/>
    <w:rsid w:val="007F78D4"/>
    <w:rsid w:val="00801BE1"/>
    <w:rsid w:val="0080236A"/>
    <w:rsid w:val="0080258D"/>
    <w:rsid w:val="00802904"/>
    <w:rsid w:val="00802E5B"/>
    <w:rsid w:val="008032CE"/>
    <w:rsid w:val="00804648"/>
    <w:rsid w:val="00806DD8"/>
    <w:rsid w:val="00807636"/>
    <w:rsid w:val="00807758"/>
    <w:rsid w:val="0081066F"/>
    <w:rsid w:val="0081112D"/>
    <w:rsid w:val="008134F2"/>
    <w:rsid w:val="0081361D"/>
    <w:rsid w:val="00813EF4"/>
    <w:rsid w:val="00814124"/>
    <w:rsid w:val="00814150"/>
    <w:rsid w:val="0081435A"/>
    <w:rsid w:val="00815233"/>
    <w:rsid w:val="00816F6E"/>
    <w:rsid w:val="00817180"/>
    <w:rsid w:val="00817C20"/>
    <w:rsid w:val="00822CFF"/>
    <w:rsid w:val="00823C62"/>
    <w:rsid w:val="00825F1C"/>
    <w:rsid w:val="00826269"/>
    <w:rsid w:val="00827248"/>
    <w:rsid w:val="00827829"/>
    <w:rsid w:val="00830A6F"/>
    <w:rsid w:val="00831562"/>
    <w:rsid w:val="0083156A"/>
    <w:rsid w:val="0083188B"/>
    <w:rsid w:val="00831ED9"/>
    <w:rsid w:val="00832135"/>
    <w:rsid w:val="00832372"/>
    <w:rsid w:val="008328C3"/>
    <w:rsid w:val="00832D3E"/>
    <w:rsid w:val="00832E42"/>
    <w:rsid w:val="00833488"/>
    <w:rsid w:val="008334A7"/>
    <w:rsid w:val="00833511"/>
    <w:rsid w:val="00833683"/>
    <w:rsid w:val="00834BEC"/>
    <w:rsid w:val="00835117"/>
    <w:rsid w:val="00837700"/>
    <w:rsid w:val="00840242"/>
    <w:rsid w:val="0084146F"/>
    <w:rsid w:val="00841CF4"/>
    <w:rsid w:val="0084282B"/>
    <w:rsid w:val="00843572"/>
    <w:rsid w:val="008437D3"/>
    <w:rsid w:val="00844D2E"/>
    <w:rsid w:val="00845414"/>
    <w:rsid w:val="00845B72"/>
    <w:rsid w:val="0084645A"/>
    <w:rsid w:val="00846EEC"/>
    <w:rsid w:val="00847AFD"/>
    <w:rsid w:val="00847E7A"/>
    <w:rsid w:val="00850855"/>
    <w:rsid w:val="008512BF"/>
    <w:rsid w:val="008514E1"/>
    <w:rsid w:val="0085232F"/>
    <w:rsid w:val="00852365"/>
    <w:rsid w:val="0085276C"/>
    <w:rsid w:val="00853049"/>
    <w:rsid w:val="008530BF"/>
    <w:rsid w:val="0085411B"/>
    <w:rsid w:val="008546EA"/>
    <w:rsid w:val="008547C5"/>
    <w:rsid w:val="0085513E"/>
    <w:rsid w:val="00856327"/>
    <w:rsid w:val="0085768A"/>
    <w:rsid w:val="00860E24"/>
    <w:rsid w:val="00861CD4"/>
    <w:rsid w:val="00862707"/>
    <w:rsid w:val="0086292A"/>
    <w:rsid w:val="008637FA"/>
    <w:rsid w:val="008639DA"/>
    <w:rsid w:val="0086424E"/>
    <w:rsid w:val="00865472"/>
    <w:rsid w:val="008654EB"/>
    <w:rsid w:val="00866D6E"/>
    <w:rsid w:val="00867586"/>
    <w:rsid w:val="008678C1"/>
    <w:rsid w:val="008704C8"/>
    <w:rsid w:val="00871369"/>
    <w:rsid w:val="00872515"/>
    <w:rsid w:val="00874110"/>
    <w:rsid w:val="00874127"/>
    <w:rsid w:val="008746D4"/>
    <w:rsid w:val="00876826"/>
    <w:rsid w:val="0087703C"/>
    <w:rsid w:val="00880811"/>
    <w:rsid w:val="0088114A"/>
    <w:rsid w:val="0088146D"/>
    <w:rsid w:val="008815D8"/>
    <w:rsid w:val="00881D53"/>
    <w:rsid w:val="0088343E"/>
    <w:rsid w:val="008835D3"/>
    <w:rsid w:val="00883D68"/>
    <w:rsid w:val="00885200"/>
    <w:rsid w:val="00885CD5"/>
    <w:rsid w:val="0088726B"/>
    <w:rsid w:val="008924C3"/>
    <w:rsid w:val="008926A1"/>
    <w:rsid w:val="008928BE"/>
    <w:rsid w:val="008970F6"/>
    <w:rsid w:val="008A0095"/>
    <w:rsid w:val="008A1C2F"/>
    <w:rsid w:val="008A40E1"/>
    <w:rsid w:val="008A43AD"/>
    <w:rsid w:val="008A5F97"/>
    <w:rsid w:val="008A6272"/>
    <w:rsid w:val="008A7BFC"/>
    <w:rsid w:val="008A7D09"/>
    <w:rsid w:val="008B04D5"/>
    <w:rsid w:val="008B04F5"/>
    <w:rsid w:val="008B0DBA"/>
    <w:rsid w:val="008B3D56"/>
    <w:rsid w:val="008B4B36"/>
    <w:rsid w:val="008B4C41"/>
    <w:rsid w:val="008B4F64"/>
    <w:rsid w:val="008B58FE"/>
    <w:rsid w:val="008B7CEA"/>
    <w:rsid w:val="008C0ADB"/>
    <w:rsid w:val="008C158C"/>
    <w:rsid w:val="008C21FB"/>
    <w:rsid w:val="008C3546"/>
    <w:rsid w:val="008C3853"/>
    <w:rsid w:val="008C3FB4"/>
    <w:rsid w:val="008C3FDF"/>
    <w:rsid w:val="008C40D5"/>
    <w:rsid w:val="008C44EA"/>
    <w:rsid w:val="008C4C37"/>
    <w:rsid w:val="008C5832"/>
    <w:rsid w:val="008C73B0"/>
    <w:rsid w:val="008D0135"/>
    <w:rsid w:val="008D1711"/>
    <w:rsid w:val="008D19E7"/>
    <w:rsid w:val="008D258E"/>
    <w:rsid w:val="008D2DD6"/>
    <w:rsid w:val="008D3A29"/>
    <w:rsid w:val="008D4AA1"/>
    <w:rsid w:val="008D5E57"/>
    <w:rsid w:val="008D629A"/>
    <w:rsid w:val="008D76F9"/>
    <w:rsid w:val="008E05BD"/>
    <w:rsid w:val="008E05DF"/>
    <w:rsid w:val="008E08E8"/>
    <w:rsid w:val="008E0FC9"/>
    <w:rsid w:val="008E1439"/>
    <w:rsid w:val="008E1660"/>
    <w:rsid w:val="008E2B4A"/>
    <w:rsid w:val="008E4143"/>
    <w:rsid w:val="008E4B3D"/>
    <w:rsid w:val="008E5136"/>
    <w:rsid w:val="008F1EED"/>
    <w:rsid w:val="008F35BE"/>
    <w:rsid w:val="008F4EBA"/>
    <w:rsid w:val="008F5E72"/>
    <w:rsid w:val="008F6225"/>
    <w:rsid w:val="008F70E1"/>
    <w:rsid w:val="008F712D"/>
    <w:rsid w:val="008F714D"/>
    <w:rsid w:val="008F7B4F"/>
    <w:rsid w:val="00902403"/>
    <w:rsid w:val="00902D90"/>
    <w:rsid w:val="00905BA1"/>
    <w:rsid w:val="0090792D"/>
    <w:rsid w:val="00907A82"/>
    <w:rsid w:val="00910698"/>
    <w:rsid w:val="009112C6"/>
    <w:rsid w:val="009115CA"/>
    <w:rsid w:val="00911885"/>
    <w:rsid w:val="00911A71"/>
    <w:rsid w:val="00912229"/>
    <w:rsid w:val="00912767"/>
    <w:rsid w:val="009132B2"/>
    <w:rsid w:val="0091486B"/>
    <w:rsid w:val="00914B48"/>
    <w:rsid w:val="009151C3"/>
    <w:rsid w:val="00915362"/>
    <w:rsid w:val="00915DFA"/>
    <w:rsid w:val="00920792"/>
    <w:rsid w:val="00921137"/>
    <w:rsid w:val="00921DDD"/>
    <w:rsid w:val="00921DFD"/>
    <w:rsid w:val="00923567"/>
    <w:rsid w:val="00924031"/>
    <w:rsid w:val="009249F7"/>
    <w:rsid w:val="00924D91"/>
    <w:rsid w:val="009279DF"/>
    <w:rsid w:val="00927C89"/>
    <w:rsid w:val="00927F43"/>
    <w:rsid w:val="009309DC"/>
    <w:rsid w:val="009315AF"/>
    <w:rsid w:val="00931E75"/>
    <w:rsid w:val="00933203"/>
    <w:rsid w:val="0093363D"/>
    <w:rsid w:val="009348B3"/>
    <w:rsid w:val="00936353"/>
    <w:rsid w:val="00936471"/>
    <w:rsid w:val="00937B02"/>
    <w:rsid w:val="009409B9"/>
    <w:rsid w:val="00940A76"/>
    <w:rsid w:val="0094135C"/>
    <w:rsid w:val="00942BC0"/>
    <w:rsid w:val="00942E88"/>
    <w:rsid w:val="00945FED"/>
    <w:rsid w:val="0094628B"/>
    <w:rsid w:val="00946B42"/>
    <w:rsid w:val="00950728"/>
    <w:rsid w:val="0095120B"/>
    <w:rsid w:val="00951240"/>
    <w:rsid w:val="00951572"/>
    <w:rsid w:val="00951CA4"/>
    <w:rsid w:val="00953634"/>
    <w:rsid w:val="00953862"/>
    <w:rsid w:val="009538AF"/>
    <w:rsid w:val="00954A67"/>
    <w:rsid w:val="00956832"/>
    <w:rsid w:val="00960714"/>
    <w:rsid w:val="009615D1"/>
    <w:rsid w:val="009619C0"/>
    <w:rsid w:val="009624D0"/>
    <w:rsid w:val="00963318"/>
    <w:rsid w:val="00963A94"/>
    <w:rsid w:val="009651A8"/>
    <w:rsid w:val="00965B9D"/>
    <w:rsid w:val="009660EB"/>
    <w:rsid w:val="00966AF3"/>
    <w:rsid w:val="00966E6A"/>
    <w:rsid w:val="00971F84"/>
    <w:rsid w:val="009726EA"/>
    <w:rsid w:val="00972C0A"/>
    <w:rsid w:val="0097369B"/>
    <w:rsid w:val="00974C0A"/>
    <w:rsid w:val="00976C68"/>
    <w:rsid w:val="00976C9C"/>
    <w:rsid w:val="00976DB3"/>
    <w:rsid w:val="009770D1"/>
    <w:rsid w:val="00977FAD"/>
    <w:rsid w:val="009800C6"/>
    <w:rsid w:val="00980BC9"/>
    <w:rsid w:val="00981300"/>
    <w:rsid w:val="00981F7F"/>
    <w:rsid w:val="00983085"/>
    <w:rsid w:val="009834F7"/>
    <w:rsid w:val="00984345"/>
    <w:rsid w:val="00985E24"/>
    <w:rsid w:val="009872B7"/>
    <w:rsid w:val="009875B1"/>
    <w:rsid w:val="00990C72"/>
    <w:rsid w:val="0099105A"/>
    <w:rsid w:val="009914AE"/>
    <w:rsid w:val="00991FAE"/>
    <w:rsid w:val="00993AFC"/>
    <w:rsid w:val="00997D92"/>
    <w:rsid w:val="009A022A"/>
    <w:rsid w:val="009A0B12"/>
    <w:rsid w:val="009A1560"/>
    <w:rsid w:val="009A3193"/>
    <w:rsid w:val="009A3979"/>
    <w:rsid w:val="009A4406"/>
    <w:rsid w:val="009A685B"/>
    <w:rsid w:val="009A780F"/>
    <w:rsid w:val="009A7818"/>
    <w:rsid w:val="009B07AE"/>
    <w:rsid w:val="009B0A07"/>
    <w:rsid w:val="009B0C54"/>
    <w:rsid w:val="009B0F84"/>
    <w:rsid w:val="009B1103"/>
    <w:rsid w:val="009B1225"/>
    <w:rsid w:val="009B2217"/>
    <w:rsid w:val="009B22C7"/>
    <w:rsid w:val="009B39BE"/>
    <w:rsid w:val="009B40D4"/>
    <w:rsid w:val="009B616A"/>
    <w:rsid w:val="009B71FD"/>
    <w:rsid w:val="009B76ED"/>
    <w:rsid w:val="009C0C3A"/>
    <w:rsid w:val="009C0DFE"/>
    <w:rsid w:val="009C2A53"/>
    <w:rsid w:val="009C348F"/>
    <w:rsid w:val="009C3C43"/>
    <w:rsid w:val="009C3C73"/>
    <w:rsid w:val="009C43D4"/>
    <w:rsid w:val="009C4783"/>
    <w:rsid w:val="009C5316"/>
    <w:rsid w:val="009D0DC5"/>
    <w:rsid w:val="009D2611"/>
    <w:rsid w:val="009D4151"/>
    <w:rsid w:val="009D44F3"/>
    <w:rsid w:val="009D4DCE"/>
    <w:rsid w:val="009D6105"/>
    <w:rsid w:val="009D657C"/>
    <w:rsid w:val="009D712C"/>
    <w:rsid w:val="009D7288"/>
    <w:rsid w:val="009D754C"/>
    <w:rsid w:val="009D7FC5"/>
    <w:rsid w:val="009E0DBD"/>
    <w:rsid w:val="009E1371"/>
    <w:rsid w:val="009E2A9A"/>
    <w:rsid w:val="009E2ABC"/>
    <w:rsid w:val="009E3A82"/>
    <w:rsid w:val="009E5B1E"/>
    <w:rsid w:val="009E7AB8"/>
    <w:rsid w:val="009F04CE"/>
    <w:rsid w:val="009F06AE"/>
    <w:rsid w:val="009F0805"/>
    <w:rsid w:val="009F282E"/>
    <w:rsid w:val="009F2D09"/>
    <w:rsid w:val="009F394D"/>
    <w:rsid w:val="009F466E"/>
    <w:rsid w:val="009F5AC2"/>
    <w:rsid w:val="009F7574"/>
    <w:rsid w:val="009F7A3B"/>
    <w:rsid w:val="009F7BCA"/>
    <w:rsid w:val="00A000DA"/>
    <w:rsid w:val="00A02FD4"/>
    <w:rsid w:val="00A03266"/>
    <w:rsid w:val="00A038B4"/>
    <w:rsid w:val="00A039E4"/>
    <w:rsid w:val="00A0528B"/>
    <w:rsid w:val="00A066B9"/>
    <w:rsid w:val="00A10BB1"/>
    <w:rsid w:val="00A10E2E"/>
    <w:rsid w:val="00A13A2F"/>
    <w:rsid w:val="00A15DD5"/>
    <w:rsid w:val="00A16F84"/>
    <w:rsid w:val="00A20CE1"/>
    <w:rsid w:val="00A21753"/>
    <w:rsid w:val="00A22B43"/>
    <w:rsid w:val="00A236C6"/>
    <w:rsid w:val="00A24335"/>
    <w:rsid w:val="00A24D52"/>
    <w:rsid w:val="00A2590B"/>
    <w:rsid w:val="00A2638C"/>
    <w:rsid w:val="00A27460"/>
    <w:rsid w:val="00A2749B"/>
    <w:rsid w:val="00A27826"/>
    <w:rsid w:val="00A27C2B"/>
    <w:rsid w:val="00A32739"/>
    <w:rsid w:val="00A332E4"/>
    <w:rsid w:val="00A3377C"/>
    <w:rsid w:val="00A34502"/>
    <w:rsid w:val="00A35A3A"/>
    <w:rsid w:val="00A362C2"/>
    <w:rsid w:val="00A36DA0"/>
    <w:rsid w:val="00A413A4"/>
    <w:rsid w:val="00A416DD"/>
    <w:rsid w:val="00A42BB4"/>
    <w:rsid w:val="00A42BB5"/>
    <w:rsid w:val="00A4313B"/>
    <w:rsid w:val="00A4646B"/>
    <w:rsid w:val="00A4668B"/>
    <w:rsid w:val="00A4728D"/>
    <w:rsid w:val="00A501C7"/>
    <w:rsid w:val="00A502D9"/>
    <w:rsid w:val="00A50822"/>
    <w:rsid w:val="00A53326"/>
    <w:rsid w:val="00A53AB6"/>
    <w:rsid w:val="00A53CB0"/>
    <w:rsid w:val="00A553D5"/>
    <w:rsid w:val="00A56296"/>
    <w:rsid w:val="00A56FE3"/>
    <w:rsid w:val="00A574B4"/>
    <w:rsid w:val="00A604CF"/>
    <w:rsid w:val="00A60E89"/>
    <w:rsid w:val="00A64498"/>
    <w:rsid w:val="00A646EA"/>
    <w:rsid w:val="00A64730"/>
    <w:rsid w:val="00A6482E"/>
    <w:rsid w:val="00A649CE"/>
    <w:rsid w:val="00A64A28"/>
    <w:rsid w:val="00A64F05"/>
    <w:rsid w:val="00A6524D"/>
    <w:rsid w:val="00A652FF"/>
    <w:rsid w:val="00A65967"/>
    <w:rsid w:val="00A66213"/>
    <w:rsid w:val="00A673E1"/>
    <w:rsid w:val="00A67683"/>
    <w:rsid w:val="00A678DE"/>
    <w:rsid w:val="00A71F5B"/>
    <w:rsid w:val="00A7304E"/>
    <w:rsid w:val="00A73F81"/>
    <w:rsid w:val="00A7448B"/>
    <w:rsid w:val="00A75A56"/>
    <w:rsid w:val="00A763FF"/>
    <w:rsid w:val="00A7695C"/>
    <w:rsid w:val="00A8033E"/>
    <w:rsid w:val="00A8152A"/>
    <w:rsid w:val="00A82BF2"/>
    <w:rsid w:val="00A86686"/>
    <w:rsid w:val="00A8749B"/>
    <w:rsid w:val="00A909C0"/>
    <w:rsid w:val="00A9287C"/>
    <w:rsid w:val="00A93147"/>
    <w:rsid w:val="00A933A2"/>
    <w:rsid w:val="00A93511"/>
    <w:rsid w:val="00A9380D"/>
    <w:rsid w:val="00A940EF"/>
    <w:rsid w:val="00A94271"/>
    <w:rsid w:val="00A9428C"/>
    <w:rsid w:val="00A96901"/>
    <w:rsid w:val="00A96CA8"/>
    <w:rsid w:val="00A978DE"/>
    <w:rsid w:val="00AA016F"/>
    <w:rsid w:val="00AA0ABF"/>
    <w:rsid w:val="00AA6220"/>
    <w:rsid w:val="00AA71B1"/>
    <w:rsid w:val="00AA7816"/>
    <w:rsid w:val="00AA7E82"/>
    <w:rsid w:val="00AB13F9"/>
    <w:rsid w:val="00AB3B04"/>
    <w:rsid w:val="00AB52B0"/>
    <w:rsid w:val="00AB77D1"/>
    <w:rsid w:val="00AC2EB8"/>
    <w:rsid w:val="00AC3815"/>
    <w:rsid w:val="00AC3F24"/>
    <w:rsid w:val="00AC6E2E"/>
    <w:rsid w:val="00AC7F9C"/>
    <w:rsid w:val="00AD2A73"/>
    <w:rsid w:val="00AD3B13"/>
    <w:rsid w:val="00AD4316"/>
    <w:rsid w:val="00AD51B2"/>
    <w:rsid w:val="00AD67FD"/>
    <w:rsid w:val="00AD7DF9"/>
    <w:rsid w:val="00AE0925"/>
    <w:rsid w:val="00AE0FA8"/>
    <w:rsid w:val="00AE1C1D"/>
    <w:rsid w:val="00AE21B3"/>
    <w:rsid w:val="00AE378B"/>
    <w:rsid w:val="00AE3A17"/>
    <w:rsid w:val="00AE3F08"/>
    <w:rsid w:val="00AE4123"/>
    <w:rsid w:val="00AE5BB4"/>
    <w:rsid w:val="00AE6240"/>
    <w:rsid w:val="00AE6433"/>
    <w:rsid w:val="00AE6863"/>
    <w:rsid w:val="00AE7FFB"/>
    <w:rsid w:val="00AF0D0B"/>
    <w:rsid w:val="00AF258D"/>
    <w:rsid w:val="00AF2BD3"/>
    <w:rsid w:val="00AF3005"/>
    <w:rsid w:val="00AF3EE0"/>
    <w:rsid w:val="00AF4104"/>
    <w:rsid w:val="00AF4259"/>
    <w:rsid w:val="00AF46CB"/>
    <w:rsid w:val="00AF5135"/>
    <w:rsid w:val="00AF5594"/>
    <w:rsid w:val="00AF5976"/>
    <w:rsid w:val="00AF68D6"/>
    <w:rsid w:val="00B005F2"/>
    <w:rsid w:val="00B025A8"/>
    <w:rsid w:val="00B02646"/>
    <w:rsid w:val="00B035E2"/>
    <w:rsid w:val="00B04E8C"/>
    <w:rsid w:val="00B06443"/>
    <w:rsid w:val="00B07915"/>
    <w:rsid w:val="00B11070"/>
    <w:rsid w:val="00B11D17"/>
    <w:rsid w:val="00B15A2B"/>
    <w:rsid w:val="00B16A8A"/>
    <w:rsid w:val="00B20337"/>
    <w:rsid w:val="00B20900"/>
    <w:rsid w:val="00B20B3E"/>
    <w:rsid w:val="00B20CE6"/>
    <w:rsid w:val="00B2103B"/>
    <w:rsid w:val="00B2198D"/>
    <w:rsid w:val="00B238C5"/>
    <w:rsid w:val="00B24071"/>
    <w:rsid w:val="00B242CE"/>
    <w:rsid w:val="00B25415"/>
    <w:rsid w:val="00B254A6"/>
    <w:rsid w:val="00B27786"/>
    <w:rsid w:val="00B3153E"/>
    <w:rsid w:val="00B33483"/>
    <w:rsid w:val="00B33C97"/>
    <w:rsid w:val="00B374A5"/>
    <w:rsid w:val="00B401E7"/>
    <w:rsid w:val="00B41F16"/>
    <w:rsid w:val="00B420E3"/>
    <w:rsid w:val="00B443F6"/>
    <w:rsid w:val="00B44B4D"/>
    <w:rsid w:val="00B45514"/>
    <w:rsid w:val="00B45DCE"/>
    <w:rsid w:val="00B4634C"/>
    <w:rsid w:val="00B472E9"/>
    <w:rsid w:val="00B501EF"/>
    <w:rsid w:val="00B5242B"/>
    <w:rsid w:val="00B557E8"/>
    <w:rsid w:val="00B55908"/>
    <w:rsid w:val="00B57959"/>
    <w:rsid w:val="00B610EB"/>
    <w:rsid w:val="00B616CA"/>
    <w:rsid w:val="00B64E5B"/>
    <w:rsid w:val="00B64E7E"/>
    <w:rsid w:val="00B64EC8"/>
    <w:rsid w:val="00B653D0"/>
    <w:rsid w:val="00B65790"/>
    <w:rsid w:val="00B66018"/>
    <w:rsid w:val="00B6726B"/>
    <w:rsid w:val="00B70A2A"/>
    <w:rsid w:val="00B72424"/>
    <w:rsid w:val="00B7263E"/>
    <w:rsid w:val="00B72EDB"/>
    <w:rsid w:val="00B748F7"/>
    <w:rsid w:val="00B74BD8"/>
    <w:rsid w:val="00B7504D"/>
    <w:rsid w:val="00B756BA"/>
    <w:rsid w:val="00B7645D"/>
    <w:rsid w:val="00B8049C"/>
    <w:rsid w:val="00B81259"/>
    <w:rsid w:val="00B82215"/>
    <w:rsid w:val="00B82243"/>
    <w:rsid w:val="00B8436A"/>
    <w:rsid w:val="00B843CC"/>
    <w:rsid w:val="00B84792"/>
    <w:rsid w:val="00B850E3"/>
    <w:rsid w:val="00B875FB"/>
    <w:rsid w:val="00B87B22"/>
    <w:rsid w:val="00B906EB"/>
    <w:rsid w:val="00B9070B"/>
    <w:rsid w:val="00B91B5A"/>
    <w:rsid w:val="00B92B40"/>
    <w:rsid w:val="00B92E2F"/>
    <w:rsid w:val="00B93013"/>
    <w:rsid w:val="00B937BD"/>
    <w:rsid w:val="00B95012"/>
    <w:rsid w:val="00B953F9"/>
    <w:rsid w:val="00B9629C"/>
    <w:rsid w:val="00B971F6"/>
    <w:rsid w:val="00B979D7"/>
    <w:rsid w:val="00B97CBE"/>
    <w:rsid w:val="00BA0128"/>
    <w:rsid w:val="00BA034D"/>
    <w:rsid w:val="00BA0597"/>
    <w:rsid w:val="00BA20C1"/>
    <w:rsid w:val="00BA2181"/>
    <w:rsid w:val="00BA2E31"/>
    <w:rsid w:val="00BA31DE"/>
    <w:rsid w:val="00BA32DD"/>
    <w:rsid w:val="00BA33B2"/>
    <w:rsid w:val="00BA3D35"/>
    <w:rsid w:val="00BA4468"/>
    <w:rsid w:val="00BA5533"/>
    <w:rsid w:val="00BA5B59"/>
    <w:rsid w:val="00BA669A"/>
    <w:rsid w:val="00BB1634"/>
    <w:rsid w:val="00BB2C47"/>
    <w:rsid w:val="00BB2CD0"/>
    <w:rsid w:val="00BB2FC0"/>
    <w:rsid w:val="00BB4C67"/>
    <w:rsid w:val="00BB5002"/>
    <w:rsid w:val="00BB50F8"/>
    <w:rsid w:val="00BB5608"/>
    <w:rsid w:val="00BB60C8"/>
    <w:rsid w:val="00BB6F1C"/>
    <w:rsid w:val="00BC055D"/>
    <w:rsid w:val="00BC0744"/>
    <w:rsid w:val="00BC21BE"/>
    <w:rsid w:val="00BC22CC"/>
    <w:rsid w:val="00BC22D6"/>
    <w:rsid w:val="00BC320E"/>
    <w:rsid w:val="00BC334B"/>
    <w:rsid w:val="00BC3CDB"/>
    <w:rsid w:val="00BC7383"/>
    <w:rsid w:val="00BD0997"/>
    <w:rsid w:val="00BD0F0B"/>
    <w:rsid w:val="00BD110B"/>
    <w:rsid w:val="00BD351A"/>
    <w:rsid w:val="00BD432F"/>
    <w:rsid w:val="00BD4EEF"/>
    <w:rsid w:val="00BD55DB"/>
    <w:rsid w:val="00BD5C76"/>
    <w:rsid w:val="00BD6DDD"/>
    <w:rsid w:val="00BD70C9"/>
    <w:rsid w:val="00BE03F2"/>
    <w:rsid w:val="00BE08B4"/>
    <w:rsid w:val="00BE163F"/>
    <w:rsid w:val="00BE1644"/>
    <w:rsid w:val="00BE24AC"/>
    <w:rsid w:val="00BE3D8A"/>
    <w:rsid w:val="00BE4D9B"/>
    <w:rsid w:val="00BE5259"/>
    <w:rsid w:val="00BE62DC"/>
    <w:rsid w:val="00BE76B9"/>
    <w:rsid w:val="00BF2411"/>
    <w:rsid w:val="00BF311B"/>
    <w:rsid w:val="00BF356B"/>
    <w:rsid w:val="00BF3EB8"/>
    <w:rsid w:val="00BF7D17"/>
    <w:rsid w:val="00C0155A"/>
    <w:rsid w:val="00C015E0"/>
    <w:rsid w:val="00C016E1"/>
    <w:rsid w:val="00C01856"/>
    <w:rsid w:val="00C02A66"/>
    <w:rsid w:val="00C02F6F"/>
    <w:rsid w:val="00C0330F"/>
    <w:rsid w:val="00C03AC6"/>
    <w:rsid w:val="00C03C20"/>
    <w:rsid w:val="00C04512"/>
    <w:rsid w:val="00C0538B"/>
    <w:rsid w:val="00C05521"/>
    <w:rsid w:val="00C05B3F"/>
    <w:rsid w:val="00C05C34"/>
    <w:rsid w:val="00C06332"/>
    <w:rsid w:val="00C06A7B"/>
    <w:rsid w:val="00C075FE"/>
    <w:rsid w:val="00C079FE"/>
    <w:rsid w:val="00C07EBF"/>
    <w:rsid w:val="00C100E4"/>
    <w:rsid w:val="00C10524"/>
    <w:rsid w:val="00C10A1B"/>
    <w:rsid w:val="00C10FA7"/>
    <w:rsid w:val="00C12146"/>
    <w:rsid w:val="00C12348"/>
    <w:rsid w:val="00C1310D"/>
    <w:rsid w:val="00C13968"/>
    <w:rsid w:val="00C1421A"/>
    <w:rsid w:val="00C1426C"/>
    <w:rsid w:val="00C14EBA"/>
    <w:rsid w:val="00C15507"/>
    <w:rsid w:val="00C158D4"/>
    <w:rsid w:val="00C168C2"/>
    <w:rsid w:val="00C16B93"/>
    <w:rsid w:val="00C16C56"/>
    <w:rsid w:val="00C20656"/>
    <w:rsid w:val="00C20DDD"/>
    <w:rsid w:val="00C23D86"/>
    <w:rsid w:val="00C241B8"/>
    <w:rsid w:val="00C2481C"/>
    <w:rsid w:val="00C25695"/>
    <w:rsid w:val="00C27111"/>
    <w:rsid w:val="00C277FF"/>
    <w:rsid w:val="00C30F54"/>
    <w:rsid w:val="00C31AC2"/>
    <w:rsid w:val="00C3224D"/>
    <w:rsid w:val="00C32604"/>
    <w:rsid w:val="00C32C0C"/>
    <w:rsid w:val="00C34B7D"/>
    <w:rsid w:val="00C34D6D"/>
    <w:rsid w:val="00C354DD"/>
    <w:rsid w:val="00C40265"/>
    <w:rsid w:val="00C40D56"/>
    <w:rsid w:val="00C41440"/>
    <w:rsid w:val="00C429AA"/>
    <w:rsid w:val="00C42FC0"/>
    <w:rsid w:val="00C43885"/>
    <w:rsid w:val="00C43B4B"/>
    <w:rsid w:val="00C462DF"/>
    <w:rsid w:val="00C46877"/>
    <w:rsid w:val="00C46DF8"/>
    <w:rsid w:val="00C473E3"/>
    <w:rsid w:val="00C478C2"/>
    <w:rsid w:val="00C47B6A"/>
    <w:rsid w:val="00C514BC"/>
    <w:rsid w:val="00C524CF"/>
    <w:rsid w:val="00C526C5"/>
    <w:rsid w:val="00C53B58"/>
    <w:rsid w:val="00C55193"/>
    <w:rsid w:val="00C55E1E"/>
    <w:rsid w:val="00C560C2"/>
    <w:rsid w:val="00C5692C"/>
    <w:rsid w:val="00C56E0C"/>
    <w:rsid w:val="00C571B9"/>
    <w:rsid w:val="00C573EE"/>
    <w:rsid w:val="00C60574"/>
    <w:rsid w:val="00C607AF"/>
    <w:rsid w:val="00C61D01"/>
    <w:rsid w:val="00C631A7"/>
    <w:rsid w:val="00C65185"/>
    <w:rsid w:val="00C6701A"/>
    <w:rsid w:val="00C70F49"/>
    <w:rsid w:val="00C72B98"/>
    <w:rsid w:val="00C72F13"/>
    <w:rsid w:val="00C7326B"/>
    <w:rsid w:val="00C73981"/>
    <w:rsid w:val="00C73A30"/>
    <w:rsid w:val="00C73B85"/>
    <w:rsid w:val="00C74394"/>
    <w:rsid w:val="00C74B45"/>
    <w:rsid w:val="00C74E4B"/>
    <w:rsid w:val="00C74F29"/>
    <w:rsid w:val="00C7528F"/>
    <w:rsid w:val="00C76068"/>
    <w:rsid w:val="00C76216"/>
    <w:rsid w:val="00C7762B"/>
    <w:rsid w:val="00C77AE8"/>
    <w:rsid w:val="00C827AC"/>
    <w:rsid w:val="00C832EE"/>
    <w:rsid w:val="00C8350A"/>
    <w:rsid w:val="00C84F2B"/>
    <w:rsid w:val="00C85637"/>
    <w:rsid w:val="00C86230"/>
    <w:rsid w:val="00C87ED6"/>
    <w:rsid w:val="00C9004A"/>
    <w:rsid w:val="00C91258"/>
    <w:rsid w:val="00C91CFD"/>
    <w:rsid w:val="00C92814"/>
    <w:rsid w:val="00C92DDC"/>
    <w:rsid w:val="00C95191"/>
    <w:rsid w:val="00C958B8"/>
    <w:rsid w:val="00C960B1"/>
    <w:rsid w:val="00C96763"/>
    <w:rsid w:val="00C968A9"/>
    <w:rsid w:val="00C969C2"/>
    <w:rsid w:val="00C9767F"/>
    <w:rsid w:val="00CA0906"/>
    <w:rsid w:val="00CA13DB"/>
    <w:rsid w:val="00CA19CB"/>
    <w:rsid w:val="00CA2739"/>
    <w:rsid w:val="00CA3056"/>
    <w:rsid w:val="00CA3FD8"/>
    <w:rsid w:val="00CA471F"/>
    <w:rsid w:val="00CA549E"/>
    <w:rsid w:val="00CA5BA0"/>
    <w:rsid w:val="00CA7E83"/>
    <w:rsid w:val="00CB012D"/>
    <w:rsid w:val="00CB0F75"/>
    <w:rsid w:val="00CB117F"/>
    <w:rsid w:val="00CB2C6B"/>
    <w:rsid w:val="00CB339E"/>
    <w:rsid w:val="00CB34FE"/>
    <w:rsid w:val="00CB4A74"/>
    <w:rsid w:val="00CB5EAF"/>
    <w:rsid w:val="00CB6BCB"/>
    <w:rsid w:val="00CB6D1D"/>
    <w:rsid w:val="00CB75EC"/>
    <w:rsid w:val="00CB7656"/>
    <w:rsid w:val="00CB7FC3"/>
    <w:rsid w:val="00CC0BA4"/>
    <w:rsid w:val="00CC1775"/>
    <w:rsid w:val="00CC1CBC"/>
    <w:rsid w:val="00CC302E"/>
    <w:rsid w:val="00CC3A0C"/>
    <w:rsid w:val="00CC5986"/>
    <w:rsid w:val="00CC64AA"/>
    <w:rsid w:val="00CC6A18"/>
    <w:rsid w:val="00CD04FD"/>
    <w:rsid w:val="00CD07CF"/>
    <w:rsid w:val="00CD1C63"/>
    <w:rsid w:val="00CD2018"/>
    <w:rsid w:val="00CD29F8"/>
    <w:rsid w:val="00CD3424"/>
    <w:rsid w:val="00CD3C86"/>
    <w:rsid w:val="00CD4FA4"/>
    <w:rsid w:val="00CD564A"/>
    <w:rsid w:val="00CD6156"/>
    <w:rsid w:val="00CD6649"/>
    <w:rsid w:val="00CD6A72"/>
    <w:rsid w:val="00CD6E26"/>
    <w:rsid w:val="00CE0BE1"/>
    <w:rsid w:val="00CE1002"/>
    <w:rsid w:val="00CE15C8"/>
    <w:rsid w:val="00CE48E6"/>
    <w:rsid w:val="00CE5AB7"/>
    <w:rsid w:val="00CE72D8"/>
    <w:rsid w:val="00CE7329"/>
    <w:rsid w:val="00CF27CD"/>
    <w:rsid w:val="00CF2DEC"/>
    <w:rsid w:val="00CF59D8"/>
    <w:rsid w:val="00CF675D"/>
    <w:rsid w:val="00CF7766"/>
    <w:rsid w:val="00D00F43"/>
    <w:rsid w:val="00D03D2E"/>
    <w:rsid w:val="00D069C0"/>
    <w:rsid w:val="00D06F9D"/>
    <w:rsid w:val="00D073E9"/>
    <w:rsid w:val="00D0754B"/>
    <w:rsid w:val="00D105D6"/>
    <w:rsid w:val="00D10748"/>
    <w:rsid w:val="00D1130D"/>
    <w:rsid w:val="00D119B1"/>
    <w:rsid w:val="00D11C18"/>
    <w:rsid w:val="00D1302B"/>
    <w:rsid w:val="00D13AEF"/>
    <w:rsid w:val="00D13F52"/>
    <w:rsid w:val="00D15262"/>
    <w:rsid w:val="00D16442"/>
    <w:rsid w:val="00D165AD"/>
    <w:rsid w:val="00D178F9"/>
    <w:rsid w:val="00D22039"/>
    <w:rsid w:val="00D22F0B"/>
    <w:rsid w:val="00D25116"/>
    <w:rsid w:val="00D27AA7"/>
    <w:rsid w:val="00D32369"/>
    <w:rsid w:val="00D323D2"/>
    <w:rsid w:val="00D32CF0"/>
    <w:rsid w:val="00D3343A"/>
    <w:rsid w:val="00D33B70"/>
    <w:rsid w:val="00D33D06"/>
    <w:rsid w:val="00D34E9B"/>
    <w:rsid w:val="00D36827"/>
    <w:rsid w:val="00D36B8D"/>
    <w:rsid w:val="00D36BE7"/>
    <w:rsid w:val="00D36CDD"/>
    <w:rsid w:val="00D36E05"/>
    <w:rsid w:val="00D378CC"/>
    <w:rsid w:val="00D37A1A"/>
    <w:rsid w:val="00D40386"/>
    <w:rsid w:val="00D40F46"/>
    <w:rsid w:val="00D43DDF"/>
    <w:rsid w:val="00D44468"/>
    <w:rsid w:val="00D44D02"/>
    <w:rsid w:val="00D44D64"/>
    <w:rsid w:val="00D47338"/>
    <w:rsid w:val="00D475AD"/>
    <w:rsid w:val="00D47AFA"/>
    <w:rsid w:val="00D506AC"/>
    <w:rsid w:val="00D51CE3"/>
    <w:rsid w:val="00D541F8"/>
    <w:rsid w:val="00D5539B"/>
    <w:rsid w:val="00D56930"/>
    <w:rsid w:val="00D5749B"/>
    <w:rsid w:val="00D578DC"/>
    <w:rsid w:val="00D57979"/>
    <w:rsid w:val="00D60DC8"/>
    <w:rsid w:val="00D6367D"/>
    <w:rsid w:val="00D639A5"/>
    <w:rsid w:val="00D64C67"/>
    <w:rsid w:val="00D6520A"/>
    <w:rsid w:val="00D65247"/>
    <w:rsid w:val="00D652A6"/>
    <w:rsid w:val="00D706E3"/>
    <w:rsid w:val="00D71E5A"/>
    <w:rsid w:val="00D72F07"/>
    <w:rsid w:val="00D72FBE"/>
    <w:rsid w:val="00D73FC9"/>
    <w:rsid w:val="00D753C7"/>
    <w:rsid w:val="00D77C95"/>
    <w:rsid w:val="00D80F23"/>
    <w:rsid w:val="00D81606"/>
    <w:rsid w:val="00D81E49"/>
    <w:rsid w:val="00D82973"/>
    <w:rsid w:val="00D843E1"/>
    <w:rsid w:val="00D8610E"/>
    <w:rsid w:val="00D864B4"/>
    <w:rsid w:val="00D87C79"/>
    <w:rsid w:val="00D900AB"/>
    <w:rsid w:val="00D92816"/>
    <w:rsid w:val="00D93A1C"/>
    <w:rsid w:val="00D93C62"/>
    <w:rsid w:val="00D94296"/>
    <w:rsid w:val="00D947CC"/>
    <w:rsid w:val="00D950CA"/>
    <w:rsid w:val="00D9555A"/>
    <w:rsid w:val="00D957FD"/>
    <w:rsid w:val="00D965FC"/>
    <w:rsid w:val="00D9721E"/>
    <w:rsid w:val="00DA00EA"/>
    <w:rsid w:val="00DA04C1"/>
    <w:rsid w:val="00DA0929"/>
    <w:rsid w:val="00DA0E5A"/>
    <w:rsid w:val="00DA133D"/>
    <w:rsid w:val="00DA1787"/>
    <w:rsid w:val="00DA2054"/>
    <w:rsid w:val="00DA252A"/>
    <w:rsid w:val="00DA2F23"/>
    <w:rsid w:val="00DA41DD"/>
    <w:rsid w:val="00DA4452"/>
    <w:rsid w:val="00DA4BC5"/>
    <w:rsid w:val="00DA503A"/>
    <w:rsid w:val="00DA54FD"/>
    <w:rsid w:val="00DA55E0"/>
    <w:rsid w:val="00DA55E5"/>
    <w:rsid w:val="00DA5842"/>
    <w:rsid w:val="00DA64BF"/>
    <w:rsid w:val="00DA7265"/>
    <w:rsid w:val="00DA7B78"/>
    <w:rsid w:val="00DB019F"/>
    <w:rsid w:val="00DB04C9"/>
    <w:rsid w:val="00DB0F1D"/>
    <w:rsid w:val="00DB1B43"/>
    <w:rsid w:val="00DB1C8A"/>
    <w:rsid w:val="00DB2B17"/>
    <w:rsid w:val="00DB442C"/>
    <w:rsid w:val="00DB46BA"/>
    <w:rsid w:val="00DB5F21"/>
    <w:rsid w:val="00DB61C6"/>
    <w:rsid w:val="00DB67B1"/>
    <w:rsid w:val="00DB69E3"/>
    <w:rsid w:val="00DB76C5"/>
    <w:rsid w:val="00DC0F76"/>
    <w:rsid w:val="00DC0FDC"/>
    <w:rsid w:val="00DC286A"/>
    <w:rsid w:val="00DC3D68"/>
    <w:rsid w:val="00DC548C"/>
    <w:rsid w:val="00DC569E"/>
    <w:rsid w:val="00DC5BC4"/>
    <w:rsid w:val="00DC5DC4"/>
    <w:rsid w:val="00DC788B"/>
    <w:rsid w:val="00DD0ABB"/>
    <w:rsid w:val="00DD14FD"/>
    <w:rsid w:val="00DD2B8F"/>
    <w:rsid w:val="00DD44BA"/>
    <w:rsid w:val="00DD4D2E"/>
    <w:rsid w:val="00DD52C1"/>
    <w:rsid w:val="00DD5A8B"/>
    <w:rsid w:val="00DD5B2D"/>
    <w:rsid w:val="00DD6769"/>
    <w:rsid w:val="00DE000E"/>
    <w:rsid w:val="00DE0DA8"/>
    <w:rsid w:val="00DE1F36"/>
    <w:rsid w:val="00DE21DF"/>
    <w:rsid w:val="00DE32B9"/>
    <w:rsid w:val="00DE344A"/>
    <w:rsid w:val="00DE476E"/>
    <w:rsid w:val="00DE4D94"/>
    <w:rsid w:val="00DE5B16"/>
    <w:rsid w:val="00DE6A15"/>
    <w:rsid w:val="00DF1B6B"/>
    <w:rsid w:val="00DF3209"/>
    <w:rsid w:val="00DF3E09"/>
    <w:rsid w:val="00DF4272"/>
    <w:rsid w:val="00DF538A"/>
    <w:rsid w:val="00DF76A9"/>
    <w:rsid w:val="00DF7851"/>
    <w:rsid w:val="00E00767"/>
    <w:rsid w:val="00E00C33"/>
    <w:rsid w:val="00E0114F"/>
    <w:rsid w:val="00E037F5"/>
    <w:rsid w:val="00E04479"/>
    <w:rsid w:val="00E055B4"/>
    <w:rsid w:val="00E06E66"/>
    <w:rsid w:val="00E1018B"/>
    <w:rsid w:val="00E1027E"/>
    <w:rsid w:val="00E10722"/>
    <w:rsid w:val="00E1104C"/>
    <w:rsid w:val="00E11C2D"/>
    <w:rsid w:val="00E126B7"/>
    <w:rsid w:val="00E13ACE"/>
    <w:rsid w:val="00E17E5F"/>
    <w:rsid w:val="00E2073B"/>
    <w:rsid w:val="00E20C9B"/>
    <w:rsid w:val="00E216B5"/>
    <w:rsid w:val="00E25546"/>
    <w:rsid w:val="00E267F4"/>
    <w:rsid w:val="00E26DF9"/>
    <w:rsid w:val="00E2728D"/>
    <w:rsid w:val="00E313A2"/>
    <w:rsid w:val="00E31C5B"/>
    <w:rsid w:val="00E31F9C"/>
    <w:rsid w:val="00E324C2"/>
    <w:rsid w:val="00E3265D"/>
    <w:rsid w:val="00E32F09"/>
    <w:rsid w:val="00E33076"/>
    <w:rsid w:val="00E35EEF"/>
    <w:rsid w:val="00E36038"/>
    <w:rsid w:val="00E3604C"/>
    <w:rsid w:val="00E36F0E"/>
    <w:rsid w:val="00E371E9"/>
    <w:rsid w:val="00E37DBE"/>
    <w:rsid w:val="00E4060F"/>
    <w:rsid w:val="00E40E35"/>
    <w:rsid w:val="00E424F9"/>
    <w:rsid w:val="00E42AD2"/>
    <w:rsid w:val="00E42CCB"/>
    <w:rsid w:val="00E42F58"/>
    <w:rsid w:val="00E436B0"/>
    <w:rsid w:val="00E47BE5"/>
    <w:rsid w:val="00E47C99"/>
    <w:rsid w:val="00E50558"/>
    <w:rsid w:val="00E51692"/>
    <w:rsid w:val="00E51D9A"/>
    <w:rsid w:val="00E532A6"/>
    <w:rsid w:val="00E54578"/>
    <w:rsid w:val="00E55DD4"/>
    <w:rsid w:val="00E56827"/>
    <w:rsid w:val="00E569D0"/>
    <w:rsid w:val="00E56F95"/>
    <w:rsid w:val="00E6065B"/>
    <w:rsid w:val="00E60A42"/>
    <w:rsid w:val="00E60EA6"/>
    <w:rsid w:val="00E615D2"/>
    <w:rsid w:val="00E632B0"/>
    <w:rsid w:val="00E632DB"/>
    <w:rsid w:val="00E6384B"/>
    <w:rsid w:val="00E63A18"/>
    <w:rsid w:val="00E63C6D"/>
    <w:rsid w:val="00E64384"/>
    <w:rsid w:val="00E643A8"/>
    <w:rsid w:val="00E652E9"/>
    <w:rsid w:val="00E65859"/>
    <w:rsid w:val="00E66823"/>
    <w:rsid w:val="00E66A85"/>
    <w:rsid w:val="00E66CC5"/>
    <w:rsid w:val="00E6792A"/>
    <w:rsid w:val="00E705D8"/>
    <w:rsid w:val="00E713B8"/>
    <w:rsid w:val="00E7233A"/>
    <w:rsid w:val="00E734E8"/>
    <w:rsid w:val="00E750EE"/>
    <w:rsid w:val="00E755F0"/>
    <w:rsid w:val="00E77A93"/>
    <w:rsid w:val="00E77C26"/>
    <w:rsid w:val="00E827DE"/>
    <w:rsid w:val="00E835DC"/>
    <w:rsid w:val="00E83E6C"/>
    <w:rsid w:val="00E840A3"/>
    <w:rsid w:val="00E842C5"/>
    <w:rsid w:val="00E84DFD"/>
    <w:rsid w:val="00E85176"/>
    <w:rsid w:val="00E85F03"/>
    <w:rsid w:val="00E871CD"/>
    <w:rsid w:val="00E87BC7"/>
    <w:rsid w:val="00E9035E"/>
    <w:rsid w:val="00E907DE"/>
    <w:rsid w:val="00E9086D"/>
    <w:rsid w:val="00E917B6"/>
    <w:rsid w:val="00E919CB"/>
    <w:rsid w:val="00E93053"/>
    <w:rsid w:val="00EA0190"/>
    <w:rsid w:val="00EA0674"/>
    <w:rsid w:val="00EA06C7"/>
    <w:rsid w:val="00EA08FC"/>
    <w:rsid w:val="00EA0FE2"/>
    <w:rsid w:val="00EA2232"/>
    <w:rsid w:val="00EA3D30"/>
    <w:rsid w:val="00EA405B"/>
    <w:rsid w:val="00EA4656"/>
    <w:rsid w:val="00EA5104"/>
    <w:rsid w:val="00EA592E"/>
    <w:rsid w:val="00EA5D92"/>
    <w:rsid w:val="00EA7026"/>
    <w:rsid w:val="00EA7BE5"/>
    <w:rsid w:val="00EB03EB"/>
    <w:rsid w:val="00EB10EA"/>
    <w:rsid w:val="00EB15D7"/>
    <w:rsid w:val="00EB245C"/>
    <w:rsid w:val="00EB3863"/>
    <w:rsid w:val="00EB50B6"/>
    <w:rsid w:val="00EB51DD"/>
    <w:rsid w:val="00EB5853"/>
    <w:rsid w:val="00EB5861"/>
    <w:rsid w:val="00EB72FB"/>
    <w:rsid w:val="00EB73DD"/>
    <w:rsid w:val="00EB78C0"/>
    <w:rsid w:val="00EC175C"/>
    <w:rsid w:val="00EC2798"/>
    <w:rsid w:val="00EC2C9E"/>
    <w:rsid w:val="00EC4161"/>
    <w:rsid w:val="00EC4468"/>
    <w:rsid w:val="00EC5CAC"/>
    <w:rsid w:val="00EC72FA"/>
    <w:rsid w:val="00EC74A9"/>
    <w:rsid w:val="00EC75B5"/>
    <w:rsid w:val="00ED1CE7"/>
    <w:rsid w:val="00ED2BBD"/>
    <w:rsid w:val="00ED45FB"/>
    <w:rsid w:val="00ED64CB"/>
    <w:rsid w:val="00EE02EE"/>
    <w:rsid w:val="00EE1E22"/>
    <w:rsid w:val="00EE208A"/>
    <w:rsid w:val="00EE479C"/>
    <w:rsid w:val="00EE4C6A"/>
    <w:rsid w:val="00EE4C84"/>
    <w:rsid w:val="00EE598A"/>
    <w:rsid w:val="00EE5ECC"/>
    <w:rsid w:val="00EE6405"/>
    <w:rsid w:val="00EE7E2D"/>
    <w:rsid w:val="00EF0AEA"/>
    <w:rsid w:val="00EF0DC7"/>
    <w:rsid w:val="00EF36EE"/>
    <w:rsid w:val="00EF59CC"/>
    <w:rsid w:val="00EF6057"/>
    <w:rsid w:val="00EF61E9"/>
    <w:rsid w:val="00EF7397"/>
    <w:rsid w:val="00EF78E6"/>
    <w:rsid w:val="00EF7D61"/>
    <w:rsid w:val="00F00014"/>
    <w:rsid w:val="00F01718"/>
    <w:rsid w:val="00F01EF5"/>
    <w:rsid w:val="00F0213E"/>
    <w:rsid w:val="00F034DC"/>
    <w:rsid w:val="00F03D1C"/>
    <w:rsid w:val="00F03D8A"/>
    <w:rsid w:val="00F04ABC"/>
    <w:rsid w:val="00F05AD5"/>
    <w:rsid w:val="00F0792A"/>
    <w:rsid w:val="00F07EC3"/>
    <w:rsid w:val="00F109CE"/>
    <w:rsid w:val="00F11150"/>
    <w:rsid w:val="00F129BC"/>
    <w:rsid w:val="00F13F3F"/>
    <w:rsid w:val="00F21136"/>
    <w:rsid w:val="00F231A7"/>
    <w:rsid w:val="00F24947"/>
    <w:rsid w:val="00F25357"/>
    <w:rsid w:val="00F258D5"/>
    <w:rsid w:val="00F258D9"/>
    <w:rsid w:val="00F262C4"/>
    <w:rsid w:val="00F27FA1"/>
    <w:rsid w:val="00F300E3"/>
    <w:rsid w:val="00F31140"/>
    <w:rsid w:val="00F31E4A"/>
    <w:rsid w:val="00F32296"/>
    <w:rsid w:val="00F32AF1"/>
    <w:rsid w:val="00F334A0"/>
    <w:rsid w:val="00F334D3"/>
    <w:rsid w:val="00F33982"/>
    <w:rsid w:val="00F35CB9"/>
    <w:rsid w:val="00F36FB2"/>
    <w:rsid w:val="00F4135C"/>
    <w:rsid w:val="00F41A4F"/>
    <w:rsid w:val="00F41D8E"/>
    <w:rsid w:val="00F42085"/>
    <w:rsid w:val="00F42CB5"/>
    <w:rsid w:val="00F43C9F"/>
    <w:rsid w:val="00F44229"/>
    <w:rsid w:val="00F443B9"/>
    <w:rsid w:val="00F444CF"/>
    <w:rsid w:val="00F44BBA"/>
    <w:rsid w:val="00F450FA"/>
    <w:rsid w:val="00F451EC"/>
    <w:rsid w:val="00F4600F"/>
    <w:rsid w:val="00F47B23"/>
    <w:rsid w:val="00F47E4C"/>
    <w:rsid w:val="00F500EF"/>
    <w:rsid w:val="00F50D36"/>
    <w:rsid w:val="00F50E4E"/>
    <w:rsid w:val="00F5119B"/>
    <w:rsid w:val="00F52C3E"/>
    <w:rsid w:val="00F54985"/>
    <w:rsid w:val="00F54CCD"/>
    <w:rsid w:val="00F54EDC"/>
    <w:rsid w:val="00F62FDF"/>
    <w:rsid w:val="00F63DBB"/>
    <w:rsid w:val="00F641EA"/>
    <w:rsid w:val="00F647AC"/>
    <w:rsid w:val="00F64BE4"/>
    <w:rsid w:val="00F64D98"/>
    <w:rsid w:val="00F6723E"/>
    <w:rsid w:val="00F67FEE"/>
    <w:rsid w:val="00F7036A"/>
    <w:rsid w:val="00F70701"/>
    <w:rsid w:val="00F70E79"/>
    <w:rsid w:val="00F70EEC"/>
    <w:rsid w:val="00F71059"/>
    <w:rsid w:val="00F72E44"/>
    <w:rsid w:val="00F73377"/>
    <w:rsid w:val="00F741E3"/>
    <w:rsid w:val="00F7570F"/>
    <w:rsid w:val="00F76812"/>
    <w:rsid w:val="00F76A90"/>
    <w:rsid w:val="00F77C4F"/>
    <w:rsid w:val="00F81577"/>
    <w:rsid w:val="00F86902"/>
    <w:rsid w:val="00F87037"/>
    <w:rsid w:val="00F87643"/>
    <w:rsid w:val="00F877F7"/>
    <w:rsid w:val="00F91603"/>
    <w:rsid w:val="00F91B60"/>
    <w:rsid w:val="00F9274D"/>
    <w:rsid w:val="00F932F8"/>
    <w:rsid w:val="00F938CE"/>
    <w:rsid w:val="00F97913"/>
    <w:rsid w:val="00FA0BAA"/>
    <w:rsid w:val="00FA0D6B"/>
    <w:rsid w:val="00FA1689"/>
    <w:rsid w:val="00FA2FBA"/>
    <w:rsid w:val="00FA39F6"/>
    <w:rsid w:val="00FA3E48"/>
    <w:rsid w:val="00FA5BED"/>
    <w:rsid w:val="00FA6F90"/>
    <w:rsid w:val="00FA7DC3"/>
    <w:rsid w:val="00FB01A7"/>
    <w:rsid w:val="00FB0748"/>
    <w:rsid w:val="00FB0EDD"/>
    <w:rsid w:val="00FB1CDC"/>
    <w:rsid w:val="00FB22D6"/>
    <w:rsid w:val="00FB3DFE"/>
    <w:rsid w:val="00FB4371"/>
    <w:rsid w:val="00FB4A29"/>
    <w:rsid w:val="00FB4E6F"/>
    <w:rsid w:val="00FB4F7C"/>
    <w:rsid w:val="00FB57CD"/>
    <w:rsid w:val="00FB6F31"/>
    <w:rsid w:val="00FC01AE"/>
    <w:rsid w:val="00FC02B4"/>
    <w:rsid w:val="00FC0434"/>
    <w:rsid w:val="00FC123B"/>
    <w:rsid w:val="00FC195A"/>
    <w:rsid w:val="00FC39F8"/>
    <w:rsid w:val="00FC51C9"/>
    <w:rsid w:val="00FC5550"/>
    <w:rsid w:val="00FD0458"/>
    <w:rsid w:val="00FD0DA6"/>
    <w:rsid w:val="00FD21FC"/>
    <w:rsid w:val="00FD2518"/>
    <w:rsid w:val="00FD3D2C"/>
    <w:rsid w:val="00FD4C41"/>
    <w:rsid w:val="00FD4DA2"/>
    <w:rsid w:val="00FD553F"/>
    <w:rsid w:val="00FD57D6"/>
    <w:rsid w:val="00FD6356"/>
    <w:rsid w:val="00FD65CD"/>
    <w:rsid w:val="00FD6BDA"/>
    <w:rsid w:val="00FE1C05"/>
    <w:rsid w:val="00FE210C"/>
    <w:rsid w:val="00FE4D87"/>
    <w:rsid w:val="00FE5796"/>
    <w:rsid w:val="00FE5DEC"/>
    <w:rsid w:val="00FE7170"/>
    <w:rsid w:val="00FF059D"/>
    <w:rsid w:val="00FF30ED"/>
    <w:rsid w:val="00FF422B"/>
    <w:rsid w:val="00FF49EE"/>
    <w:rsid w:val="00FF4EB2"/>
    <w:rsid w:val="00FF62C3"/>
    <w:rsid w:val="00FF631F"/>
    <w:rsid w:val="00FF79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85AB"/>
  <w15:chartTrackingRefBased/>
  <w15:docId w15:val="{A3841B96-AA26-6D40-AF76-34915643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A0"/>
  </w:style>
  <w:style w:type="paragraph" w:styleId="Heading1">
    <w:name w:val="heading 1"/>
    <w:basedOn w:val="Normal"/>
    <w:next w:val="Normal"/>
    <w:link w:val="Heading1Char"/>
    <w:uiPriority w:val="9"/>
    <w:qFormat/>
    <w:rsid w:val="003A3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9A0"/>
    <w:rPr>
      <w:rFonts w:eastAsiaTheme="majorEastAsia" w:cstheme="majorBidi"/>
      <w:color w:val="272727" w:themeColor="text1" w:themeTint="D8"/>
    </w:rPr>
  </w:style>
  <w:style w:type="paragraph" w:styleId="Title">
    <w:name w:val="Title"/>
    <w:basedOn w:val="Normal"/>
    <w:next w:val="Normal"/>
    <w:link w:val="TitleChar"/>
    <w:uiPriority w:val="10"/>
    <w:qFormat/>
    <w:rsid w:val="003A3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9A0"/>
    <w:pPr>
      <w:spacing w:before="160"/>
      <w:jc w:val="center"/>
    </w:pPr>
    <w:rPr>
      <w:i/>
      <w:iCs/>
      <w:color w:val="404040" w:themeColor="text1" w:themeTint="BF"/>
    </w:rPr>
  </w:style>
  <w:style w:type="character" w:customStyle="1" w:styleId="QuoteChar">
    <w:name w:val="Quote Char"/>
    <w:basedOn w:val="DefaultParagraphFont"/>
    <w:link w:val="Quote"/>
    <w:uiPriority w:val="29"/>
    <w:rsid w:val="003A39A0"/>
    <w:rPr>
      <w:i/>
      <w:iCs/>
      <w:color w:val="404040" w:themeColor="text1" w:themeTint="BF"/>
    </w:rPr>
  </w:style>
  <w:style w:type="paragraph" w:styleId="ListParagraph">
    <w:name w:val="List Paragraph"/>
    <w:basedOn w:val="Normal"/>
    <w:uiPriority w:val="34"/>
    <w:qFormat/>
    <w:rsid w:val="003A39A0"/>
    <w:pPr>
      <w:ind w:left="720"/>
      <w:contextualSpacing/>
    </w:pPr>
  </w:style>
  <w:style w:type="character" w:styleId="IntenseEmphasis">
    <w:name w:val="Intense Emphasis"/>
    <w:basedOn w:val="DefaultParagraphFont"/>
    <w:uiPriority w:val="21"/>
    <w:qFormat/>
    <w:rsid w:val="003A39A0"/>
    <w:rPr>
      <w:i/>
      <w:iCs/>
      <w:color w:val="0F4761" w:themeColor="accent1" w:themeShade="BF"/>
    </w:rPr>
  </w:style>
  <w:style w:type="paragraph" w:styleId="IntenseQuote">
    <w:name w:val="Intense Quote"/>
    <w:basedOn w:val="Normal"/>
    <w:next w:val="Normal"/>
    <w:link w:val="IntenseQuoteChar"/>
    <w:uiPriority w:val="30"/>
    <w:qFormat/>
    <w:rsid w:val="003A3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9A0"/>
    <w:rPr>
      <w:i/>
      <w:iCs/>
      <w:color w:val="0F4761" w:themeColor="accent1" w:themeShade="BF"/>
    </w:rPr>
  </w:style>
  <w:style w:type="character" w:styleId="IntenseReference">
    <w:name w:val="Intense Reference"/>
    <w:basedOn w:val="DefaultParagraphFont"/>
    <w:uiPriority w:val="32"/>
    <w:qFormat/>
    <w:rsid w:val="003A39A0"/>
    <w:rPr>
      <w:b/>
      <w:bCs/>
      <w:smallCaps/>
      <w:color w:val="0F4761" w:themeColor="accent1" w:themeShade="BF"/>
      <w:spacing w:val="5"/>
    </w:rPr>
  </w:style>
  <w:style w:type="character" w:styleId="Hyperlink">
    <w:name w:val="Hyperlink"/>
    <w:basedOn w:val="DefaultParagraphFont"/>
    <w:uiPriority w:val="99"/>
    <w:unhideWhenUsed/>
    <w:rsid w:val="003A39A0"/>
    <w:rPr>
      <w:color w:val="467886" w:themeColor="hyperlink"/>
      <w:u w:val="single"/>
    </w:rPr>
  </w:style>
  <w:style w:type="character" w:styleId="UnresolvedMention">
    <w:name w:val="Unresolved Mention"/>
    <w:basedOn w:val="DefaultParagraphFont"/>
    <w:uiPriority w:val="99"/>
    <w:semiHidden/>
    <w:unhideWhenUsed/>
    <w:rsid w:val="003A39A0"/>
    <w:rPr>
      <w:color w:val="605E5C"/>
      <w:shd w:val="clear" w:color="auto" w:fill="E1DFDD"/>
    </w:rPr>
  </w:style>
  <w:style w:type="paragraph" w:styleId="NormalWeb">
    <w:name w:val="Normal (Web)"/>
    <w:basedOn w:val="Normal"/>
    <w:uiPriority w:val="99"/>
    <w:unhideWhenUsed/>
    <w:rsid w:val="003A39A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C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C37"/>
  </w:style>
  <w:style w:type="paragraph" w:styleId="Footer">
    <w:name w:val="footer"/>
    <w:basedOn w:val="Normal"/>
    <w:link w:val="FooterChar"/>
    <w:uiPriority w:val="99"/>
    <w:unhideWhenUsed/>
    <w:rsid w:val="008C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C37"/>
  </w:style>
  <w:style w:type="character" w:styleId="PageNumber">
    <w:name w:val="page number"/>
    <w:basedOn w:val="DefaultParagraphFont"/>
    <w:uiPriority w:val="99"/>
    <w:semiHidden/>
    <w:unhideWhenUsed/>
    <w:rsid w:val="008C4C37"/>
  </w:style>
  <w:style w:type="character" w:styleId="FollowedHyperlink">
    <w:name w:val="FollowedHyperlink"/>
    <w:basedOn w:val="DefaultParagraphFont"/>
    <w:uiPriority w:val="99"/>
    <w:semiHidden/>
    <w:unhideWhenUsed/>
    <w:rsid w:val="00965B9D"/>
    <w:rPr>
      <w:color w:val="96607D" w:themeColor="followedHyperlink"/>
      <w:u w:val="single"/>
    </w:rPr>
  </w:style>
  <w:style w:type="paragraph" w:customStyle="1" w:styleId="paragraph">
    <w:name w:val="paragraph"/>
    <w:basedOn w:val="Normal"/>
    <w:rsid w:val="00202750"/>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normaltextrun">
    <w:name w:val="normaltextrun"/>
    <w:basedOn w:val="DefaultParagraphFont"/>
    <w:rsid w:val="00202750"/>
  </w:style>
  <w:style w:type="character" w:customStyle="1" w:styleId="eop">
    <w:name w:val="eop"/>
    <w:basedOn w:val="DefaultParagraphFont"/>
    <w:rsid w:val="00202750"/>
  </w:style>
  <w:style w:type="table" w:styleId="TableGrid">
    <w:name w:val="Table Grid"/>
    <w:basedOn w:val="TableNormal"/>
    <w:uiPriority w:val="39"/>
    <w:rsid w:val="002566AF"/>
    <w:pPr>
      <w:spacing w:after="0" w:line="240" w:lineRule="auto"/>
      <w:ind w:left="720" w:hanging="360"/>
    </w:pPr>
    <w:rPr>
      <w:rFonts w:ascii="Arial" w:eastAsiaTheme="minorHAnsi" w:hAnsi="Arial"/>
      <w:kern w:val="0"/>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530937">
      <w:bodyDiv w:val="1"/>
      <w:marLeft w:val="0"/>
      <w:marRight w:val="0"/>
      <w:marTop w:val="0"/>
      <w:marBottom w:val="0"/>
      <w:divBdr>
        <w:top w:val="none" w:sz="0" w:space="0" w:color="auto"/>
        <w:left w:val="none" w:sz="0" w:space="0" w:color="auto"/>
        <w:bottom w:val="none" w:sz="0" w:space="0" w:color="auto"/>
        <w:right w:val="none" w:sz="0" w:space="0" w:color="auto"/>
      </w:divBdr>
      <w:divsChild>
        <w:div w:id="1727338419">
          <w:marLeft w:val="0"/>
          <w:marRight w:val="0"/>
          <w:marTop w:val="0"/>
          <w:marBottom w:val="0"/>
          <w:divBdr>
            <w:top w:val="none" w:sz="0" w:space="0" w:color="auto"/>
            <w:left w:val="none" w:sz="0" w:space="0" w:color="auto"/>
            <w:bottom w:val="none" w:sz="0" w:space="0" w:color="auto"/>
            <w:right w:val="none" w:sz="0" w:space="0" w:color="auto"/>
          </w:divBdr>
        </w:div>
      </w:divsChild>
    </w:div>
    <w:div w:id="146349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www.unt.edu%2Fadobe&amp;data=05%7C02%7CMinso.Kim%40unt.edu%7C9702bba9738e4f1d8ce008dcbd7395f8%7C70de199207c6480fa318a1afcba03983%7C0%7C0%7C638593551337269807%7CUnknown%7CTWFpbGZsb3d8eyJWIjoiMC4wLjAwMDAiLCJQIjoiV2luMzIiLCJBTiI6Ik1haWwiLCJXVCI6Mn0%3D%7C0%7C%7C%7C&amp;sdata=Psl1dfWeBrlX0ObL5N72VCMUDiVhA%2BoNMX1AsGTOrKI%3D&amp;reserved=0" TargetMode="External"/><Relationship Id="rId18" Type="http://schemas.openxmlformats.org/officeDocument/2006/relationships/hyperlink" Target="https://digitalstrategy.unt.edu/clear/student-support-services-policies.html" TargetMode="External"/><Relationship Id="rId26" Type="http://schemas.openxmlformats.org/officeDocument/2006/relationships/hyperlink" Target="https://it.unt.edu/helpdesk" TargetMode="External"/><Relationship Id="rId39" Type="http://schemas.openxmlformats.org/officeDocument/2006/relationships/hyperlink" Target="https://deanofstudents.unt.edu/resources/food-pantry" TargetMode="External"/><Relationship Id="rId21" Type="http://schemas.openxmlformats.org/officeDocument/2006/relationships/hyperlink" Target="https://www.unt.edu/wellness/index.html"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library.unt.edu/" TargetMode="External"/><Relationship Id="rId47" Type="http://schemas.openxmlformats.org/officeDocument/2006/relationships/hyperlink" Target="https://policy.unt.edu/policy/06-039" TargetMode="External"/><Relationship Id="rId50" Type="http://schemas.openxmlformats.org/officeDocument/2006/relationships/hyperlink" Target="https://policy.unt.edu/policy/15-006" TargetMode="External"/><Relationship Id="rId55" Type="http://schemas.openxmlformats.org/officeDocument/2006/relationships/theme" Target="theme/theme1.xml"/><Relationship Id="rId7" Type="http://schemas.openxmlformats.org/officeDocument/2006/relationships/hyperlink" Target="mailto:minso.kim@unt.edu" TargetMode="External"/><Relationship Id="rId2" Type="http://schemas.openxmlformats.org/officeDocument/2006/relationships/styles" Target="styles.xml"/><Relationship Id="rId16" Type="http://schemas.openxmlformats.org/officeDocument/2006/relationships/hyperlink" Target="https://studentaffairs.unt.edu/office-disability-access"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s://online.unt.edu/learn" TargetMode="External"/><Relationship Id="rId24" Type="http://schemas.openxmlformats.org/officeDocument/2006/relationships/hyperlink" Target="mailto:%20helpdesk@unt.edu" TargetMode="External"/><Relationship Id="rId32" Type="http://schemas.openxmlformats.org/officeDocument/2006/relationships/hyperlink" Target="https://registrar.unt.edu/registration"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clear.unt.edu/canvas/student-resources" TargetMode="External"/><Relationship Id="rId45" Type="http://schemas.openxmlformats.org/officeDocument/2006/relationships/hyperlink" Target="https://policy.unt.edu/policy/06-003" TargetMode="External"/><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online.unt.edu/learn" TargetMode="External"/><Relationship Id="rId19" Type="http://schemas.openxmlformats.org/officeDocument/2006/relationships/hyperlink" Target="https://clear.unt.edu/student-support-services-policies"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math.unt.edu/mathlab"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heckout.unt.edu/sso/patron" TargetMode="External"/><Relationship Id="rId14" Type="http://schemas.openxmlformats.org/officeDocument/2006/relationships/hyperlink" Target="mailto:helpdesk@unt.edu" TargetMode="External"/><Relationship Id="rId22" Type="http://schemas.openxmlformats.org/officeDocument/2006/relationships/hyperlink" Target="http://scrappysays.unt.edu/" TargetMode="External"/><Relationship Id="rId27" Type="http://schemas.openxmlformats.org/officeDocument/2006/relationships/hyperlink" Target="https://community.canvaslms.com/docs/DOC-10554-4212710328" TargetMode="External"/><Relationship Id="rId30" Type="http://schemas.openxmlformats.org/officeDocument/2006/relationships/hyperlink" Target="https://studentaffairs.unt.edu/care" TargetMode="External"/><Relationship Id="rId35" Type="http://schemas.openxmlformats.org/officeDocument/2006/relationships/hyperlink" Target="https://studentaffairs.unt.edu/career-center" TargetMode="External"/><Relationship Id="rId43" Type="http://schemas.openxmlformats.org/officeDocument/2006/relationships/hyperlink" Target="http://writingcenter.unt.edu/" TargetMode="External"/><Relationship Id="rId48" Type="http://schemas.openxmlformats.org/officeDocument/2006/relationships/hyperlink" Target="https://policy.unt.edu/policy/06-039" TargetMode="External"/><Relationship Id="rId8" Type="http://schemas.openxmlformats.org/officeDocument/2006/relationships/hyperlink" Target="file:////enroll/6P9AJ7" TargetMode="External"/><Relationship Id="rId51" Type="http://schemas.openxmlformats.org/officeDocument/2006/relationships/hyperlink" Target="https://policy.unt.edu/sites/policy.unt.edu/files/06.003%20Student%20Academic%20Integrity.pdf" TargetMode="External"/><Relationship Id="rId3" Type="http://schemas.openxmlformats.org/officeDocument/2006/relationships/settings" Target="settings.xml"/><Relationship Id="rId12" Type="http://schemas.openxmlformats.org/officeDocument/2006/relationships/hyperlink" Target="https://itservices.cvad.unt.edu/adobe/"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it.unt.edu/helpdesk/chatsupport" TargetMode="External"/><Relationship Id="rId33" Type="http://schemas.openxmlformats.org/officeDocument/2006/relationships/hyperlink" Target="https://financialaid.unt.edu/" TargetMode="External"/><Relationship Id="rId38" Type="http://schemas.openxmlformats.org/officeDocument/2006/relationships/hyperlink" Target="https://edo.unt.edu/pridealliance" TargetMode="External"/><Relationship Id="rId46" Type="http://schemas.openxmlformats.org/officeDocument/2006/relationships/hyperlink" Target="https://policy.unt.edu/sites/policy.unt.edu/files/06.039%20Student%20Attendance%20and%20Authorized%20Absences.pdf" TargetMode="External"/><Relationship Id="rId20" Type="http://schemas.openxmlformats.org/officeDocument/2006/relationships/hyperlink" Target="https://www.unt.edu/success/" TargetMode="External"/><Relationship Id="rId41" Type="http://schemas.openxmlformats.org/officeDocument/2006/relationships/hyperlink" Target="https://success.unt.edu/asc"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unt.zoom.us/j3794004596" TargetMode="External"/><Relationship Id="rId23" Type="http://schemas.openxmlformats.org/officeDocument/2006/relationships/hyperlink" Target="https://clear.unt.edu/teaching-resources/online-teaching/succeed-online"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edo.unt.edu/multicultural-center" TargetMode="External"/><Relationship Id="rId49" Type="http://schemas.openxmlformats.org/officeDocument/2006/relationships/hyperlink" Target="https://policy.unt.edu/policy/15-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8297</Words>
  <Characters>46382</Characters>
  <Application>Microsoft Office Word</Application>
  <DocSecurity>0</DocSecurity>
  <Lines>966</Lines>
  <Paragraphs>511</Paragraphs>
  <ScaleCrop>false</ScaleCrop>
  <Company/>
  <LinksUpToDate>false</LinksUpToDate>
  <CharactersWithSpaces>54168</CharactersWithSpaces>
  <SharedDoc>false</SharedDoc>
  <HLinks>
    <vt:vector size="204" baseType="variant">
      <vt:variant>
        <vt:i4>3866733</vt:i4>
      </vt:variant>
      <vt:variant>
        <vt:i4>99</vt:i4>
      </vt:variant>
      <vt:variant>
        <vt:i4>0</vt:i4>
      </vt:variant>
      <vt:variant>
        <vt:i4>5</vt:i4>
      </vt:variant>
      <vt:variant>
        <vt:lpwstr>https://policy.unt.edu/sites/policy.unt.edu/files/06.003 Student Academic Integrity.pdf</vt:lpwstr>
      </vt:variant>
      <vt:variant>
        <vt:lpwstr/>
      </vt:variant>
      <vt:variant>
        <vt:i4>8257642</vt:i4>
      </vt:variant>
      <vt:variant>
        <vt:i4>96</vt:i4>
      </vt:variant>
      <vt:variant>
        <vt:i4>0</vt:i4>
      </vt:variant>
      <vt:variant>
        <vt:i4>5</vt:i4>
      </vt:variant>
      <vt:variant>
        <vt:lpwstr>https://www.cnn.com/videos/tv/2024/04/24/decoding-wearable-technology-spc-intl.cnn</vt:lpwstr>
      </vt:variant>
      <vt:variant>
        <vt:lpwstr/>
      </vt:variant>
      <vt:variant>
        <vt:i4>1966100</vt:i4>
      </vt:variant>
      <vt:variant>
        <vt:i4>93</vt:i4>
      </vt:variant>
      <vt:variant>
        <vt:i4>0</vt:i4>
      </vt:variant>
      <vt:variant>
        <vt:i4>5</vt:i4>
      </vt:variant>
      <vt:variant>
        <vt:lpwstr>https://math.unt.edu/mathlab</vt:lpwstr>
      </vt:variant>
      <vt:variant>
        <vt:lpwstr/>
      </vt:variant>
      <vt:variant>
        <vt:i4>4784131</vt:i4>
      </vt:variant>
      <vt:variant>
        <vt:i4>90</vt:i4>
      </vt:variant>
      <vt:variant>
        <vt:i4>0</vt:i4>
      </vt:variant>
      <vt:variant>
        <vt:i4>5</vt:i4>
      </vt:variant>
      <vt:variant>
        <vt:lpwstr>http://writingcenter.unt.edu/</vt:lpwstr>
      </vt:variant>
      <vt:variant>
        <vt:lpwstr/>
      </vt:variant>
      <vt:variant>
        <vt:i4>6094919</vt:i4>
      </vt:variant>
      <vt:variant>
        <vt:i4>87</vt:i4>
      </vt:variant>
      <vt:variant>
        <vt:i4>0</vt:i4>
      </vt:variant>
      <vt:variant>
        <vt:i4>5</vt:i4>
      </vt:variant>
      <vt:variant>
        <vt:lpwstr>https://library.unt.edu/</vt:lpwstr>
      </vt:variant>
      <vt:variant>
        <vt:lpwstr/>
      </vt:variant>
      <vt:variant>
        <vt:i4>2228278</vt:i4>
      </vt:variant>
      <vt:variant>
        <vt:i4>84</vt:i4>
      </vt:variant>
      <vt:variant>
        <vt:i4>0</vt:i4>
      </vt:variant>
      <vt:variant>
        <vt:i4>5</vt:i4>
      </vt:variant>
      <vt:variant>
        <vt:lpwstr>https://success.unt.edu/asc</vt:lpwstr>
      </vt:variant>
      <vt:variant>
        <vt:lpwstr/>
      </vt:variant>
      <vt:variant>
        <vt:i4>3014696</vt:i4>
      </vt:variant>
      <vt:variant>
        <vt:i4>81</vt:i4>
      </vt:variant>
      <vt:variant>
        <vt:i4>0</vt:i4>
      </vt:variant>
      <vt:variant>
        <vt:i4>5</vt:i4>
      </vt:variant>
      <vt:variant>
        <vt:lpwstr>https://clear.unt.edu/canvas/student-resources</vt:lpwstr>
      </vt:variant>
      <vt:variant>
        <vt:lpwstr/>
      </vt:variant>
      <vt:variant>
        <vt:i4>4980813</vt:i4>
      </vt:variant>
      <vt:variant>
        <vt:i4>78</vt:i4>
      </vt:variant>
      <vt:variant>
        <vt:i4>0</vt:i4>
      </vt:variant>
      <vt:variant>
        <vt:i4>5</vt:i4>
      </vt:variant>
      <vt:variant>
        <vt:lpwstr>https://deanofstudents.unt.edu/resources/food-pantry</vt:lpwstr>
      </vt:variant>
      <vt:variant>
        <vt:lpwstr/>
      </vt:variant>
      <vt:variant>
        <vt:i4>4784204</vt:i4>
      </vt:variant>
      <vt:variant>
        <vt:i4>75</vt:i4>
      </vt:variant>
      <vt:variant>
        <vt:i4>0</vt:i4>
      </vt:variant>
      <vt:variant>
        <vt:i4>5</vt:i4>
      </vt:variant>
      <vt:variant>
        <vt:lpwstr>https://edo.unt.edu/pridealliance</vt:lpwstr>
      </vt:variant>
      <vt:variant>
        <vt:lpwstr/>
      </vt:variant>
      <vt:variant>
        <vt:i4>3866732</vt:i4>
      </vt:variant>
      <vt:variant>
        <vt:i4>72</vt:i4>
      </vt:variant>
      <vt:variant>
        <vt:i4>0</vt:i4>
      </vt:variant>
      <vt:variant>
        <vt:i4>5</vt:i4>
      </vt:variant>
      <vt:variant>
        <vt:lpwstr>https://studentaffairs.unt.edu/counseling-and-testing-services</vt:lpwstr>
      </vt:variant>
      <vt:variant>
        <vt:lpwstr/>
      </vt:variant>
      <vt:variant>
        <vt:i4>262212</vt:i4>
      </vt:variant>
      <vt:variant>
        <vt:i4>69</vt:i4>
      </vt:variant>
      <vt:variant>
        <vt:i4>0</vt:i4>
      </vt:variant>
      <vt:variant>
        <vt:i4>5</vt:i4>
      </vt:variant>
      <vt:variant>
        <vt:lpwstr>https://edo.unt.edu/multicultural-center</vt:lpwstr>
      </vt:variant>
      <vt:variant>
        <vt:lpwstr/>
      </vt:variant>
      <vt:variant>
        <vt:i4>5832729</vt:i4>
      </vt:variant>
      <vt:variant>
        <vt:i4>66</vt:i4>
      </vt:variant>
      <vt:variant>
        <vt:i4>0</vt:i4>
      </vt:variant>
      <vt:variant>
        <vt:i4>5</vt:i4>
      </vt:variant>
      <vt:variant>
        <vt:lpwstr>https://studentaffairs.unt.edu/career-center</vt:lpwstr>
      </vt:variant>
      <vt:variant>
        <vt:lpwstr/>
      </vt:variant>
      <vt:variant>
        <vt:i4>1966093</vt:i4>
      </vt:variant>
      <vt:variant>
        <vt:i4>63</vt:i4>
      </vt:variant>
      <vt:variant>
        <vt:i4>0</vt:i4>
      </vt:variant>
      <vt:variant>
        <vt:i4>5</vt:i4>
      </vt:variant>
      <vt:variant>
        <vt:lpwstr>https://studentaffairs.unt.edu/student-legal-services</vt:lpwstr>
      </vt:variant>
      <vt:variant>
        <vt:lpwstr/>
      </vt:variant>
      <vt:variant>
        <vt:i4>983104</vt:i4>
      </vt:variant>
      <vt:variant>
        <vt:i4>60</vt:i4>
      </vt:variant>
      <vt:variant>
        <vt:i4>0</vt:i4>
      </vt:variant>
      <vt:variant>
        <vt:i4>5</vt:i4>
      </vt:variant>
      <vt:variant>
        <vt:lpwstr>https://financialaid.unt.edu/</vt:lpwstr>
      </vt:variant>
      <vt:variant>
        <vt:lpwstr/>
      </vt:variant>
      <vt:variant>
        <vt:i4>3342392</vt:i4>
      </vt:variant>
      <vt:variant>
        <vt:i4>57</vt:i4>
      </vt:variant>
      <vt:variant>
        <vt:i4>0</vt:i4>
      </vt:variant>
      <vt:variant>
        <vt:i4>5</vt:i4>
      </vt:variant>
      <vt:variant>
        <vt:lpwstr>https://registrar.unt.edu/registration</vt:lpwstr>
      </vt:variant>
      <vt:variant>
        <vt:lpwstr/>
      </vt:variant>
      <vt:variant>
        <vt:i4>5111895</vt:i4>
      </vt:variant>
      <vt:variant>
        <vt:i4>54</vt:i4>
      </vt:variant>
      <vt:variant>
        <vt:i4>0</vt:i4>
      </vt:variant>
      <vt:variant>
        <vt:i4>5</vt:i4>
      </vt:variant>
      <vt:variant>
        <vt:lpwstr>https://studentaffairs.unt.edu/student-health-and-wellness-center/services/psychiatry</vt:lpwstr>
      </vt:variant>
      <vt:variant>
        <vt:lpwstr/>
      </vt:variant>
      <vt:variant>
        <vt:i4>7471206</vt:i4>
      </vt:variant>
      <vt:variant>
        <vt:i4>51</vt:i4>
      </vt:variant>
      <vt:variant>
        <vt:i4>0</vt:i4>
      </vt:variant>
      <vt:variant>
        <vt:i4>5</vt:i4>
      </vt:variant>
      <vt:variant>
        <vt:lpwstr>https://studentaffairs.unt.edu/care</vt:lpwstr>
      </vt:variant>
      <vt:variant>
        <vt:lpwstr/>
      </vt:variant>
      <vt:variant>
        <vt:i4>3866732</vt:i4>
      </vt:variant>
      <vt:variant>
        <vt:i4>48</vt:i4>
      </vt:variant>
      <vt:variant>
        <vt:i4>0</vt:i4>
      </vt:variant>
      <vt:variant>
        <vt:i4>5</vt:i4>
      </vt:variant>
      <vt:variant>
        <vt:lpwstr>https://studentaffairs.unt.edu/counseling-and-testing-services</vt:lpwstr>
      </vt:variant>
      <vt:variant>
        <vt:lpwstr/>
      </vt:variant>
      <vt:variant>
        <vt:i4>1048586</vt:i4>
      </vt:variant>
      <vt:variant>
        <vt:i4>45</vt:i4>
      </vt:variant>
      <vt:variant>
        <vt:i4>0</vt:i4>
      </vt:variant>
      <vt:variant>
        <vt:i4>5</vt:i4>
      </vt:variant>
      <vt:variant>
        <vt:lpwstr>https://studentaffairs.unt.edu/student-health-and-wellness-center</vt:lpwstr>
      </vt:variant>
      <vt:variant>
        <vt:lpwstr/>
      </vt:variant>
      <vt:variant>
        <vt:i4>5963798</vt:i4>
      </vt:variant>
      <vt:variant>
        <vt:i4>42</vt:i4>
      </vt:variant>
      <vt:variant>
        <vt:i4>0</vt:i4>
      </vt:variant>
      <vt:variant>
        <vt:i4>5</vt:i4>
      </vt:variant>
      <vt:variant>
        <vt:lpwstr>https://community.canvaslms.com/docs/DOC-10554-4212710328</vt:lpwstr>
      </vt:variant>
      <vt:variant>
        <vt:lpwstr/>
      </vt:variant>
      <vt:variant>
        <vt:i4>6750332</vt:i4>
      </vt:variant>
      <vt:variant>
        <vt:i4>39</vt:i4>
      </vt:variant>
      <vt:variant>
        <vt:i4>0</vt:i4>
      </vt:variant>
      <vt:variant>
        <vt:i4>5</vt:i4>
      </vt:variant>
      <vt:variant>
        <vt:lpwstr>https://it.unt.edu/helpdesk</vt:lpwstr>
      </vt:variant>
      <vt:variant>
        <vt:lpwstr/>
      </vt:variant>
      <vt:variant>
        <vt:i4>2293881</vt:i4>
      </vt:variant>
      <vt:variant>
        <vt:i4>36</vt:i4>
      </vt:variant>
      <vt:variant>
        <vt:i4>0</vt:i4>
      </vt:variant>
      <vt:variant>
        <vt:i4>5</vt:i4>
      </vt:variant>
      <vt:variant>
        <vt:lpwstr>https://it.unt.edu/helpdesk/chatsupport</vt:lpwstr>
      </vt:variant>
      <vt:variant>
        <vt:lpwstr/>
      </vt:variant>
      <vt:variant>
        <vt:i4>4718653</vt:i4>
      </vt:variant>
      <vt:variant>
        <vt:i4>33</vt:i4>
      </vt:variant>
      <vt:variant>
        <vt:i4>0</vt:i4>
      </vt:variant>
      <vt:variant>
        <vt:i4>5</vt:i4>
      </vt:variant>
      <vt:variant>
        <vt:lpwstr>mailto: helpdesk@unt.edu</vt:lpwstr>
      </vt:variant>
      <vt:variant>
        <vt:lpwstr/>
      </vt:variant>
      <vt:variant>
        <vt:i4>6357038</vt:i4>
      </vt:variant>
      <vt:variant>
        <vt:i4>30</vt:i4>
      </vt:variant>
      <vt:variant>
        <vt:i4>0</vt:i4>
      </vt:variant>
      <vt:variant>
        <vt:i4>5</vt:i4>
      </vt:variant>
      <vt:variant>
        <vt:lpwstr>https://clear.unt.edu/teaching-resources/online-teaching/succeed-online</vt:lpwstr>
      </vt:variant>
      <vt:variant>
        <vt:lpwstr/>
      </vt:variant>
      <vt:variant>
        <vt:i4>7274551</vt:i4>
      </vt:variant>
      <vt:variant>
        <vt:i4>27</vt:i4>
      </vt:variant>
      <vt:variant>
        <vt:i4>0</vt:i4>
      </vt:variant>
      <vt:variant>
        <vt:i4>5</vt:i4>
      </vt:variant>
      <vt:variant>
        <vt:lpwstr>https://policy.unt.edu/sites/policy.unt.edu/files/06.039 Student Attendance and Authorized Absences.pdf</vt:lpwstr>
      </vt:variant>
      <vt:variant>
        <vt:lpwstr/>
      </vt:variant>
      <vt:variant>
        <vt:i4>8061006</vt:i4>
      </vt:variant>
      <vt:variant>
        <vt:i4>24</vt:i4>
      </vt:variant>
      <vt:variant>
        <vt:i4>0</vt:i4>
      </vt:variant>
      <vt:variant>
        <vt:i4>5</vt:i4>
      </vt:variant>
      <vt:variant>
        <vt:lpwstr>mailto:deanofstudents@unt.edu</vt:lpwstr>
      </vt:variant>
      <vt:variant>
        <vt:lpwstr/>
      </vt:variant>
      <vt:variant>
        <vt:i4>3670054</vt:i4>
      </vt:variant>
      <vt:variant>
        <vt:i4>21</vt:i4>
      </vt:variant>
      <vt:variant>
        <vt:i4>0</vt:i4>
      </vt:variant>
      <vt:variant>
        <vt:i4>5</vt:i4>
      </vt:variant>
      <vt:variant>
        <vt:lpwstr>http://unt.zoom.us/j3794004596</vt:lpwstr>
      </vt:variant>
      <vt:variant>
        <vt:lpwstr/>
      </vt:variant>
      <vt:variant>
        <vt:i4>1376309</vt:i4>
      </vt:variant>
      <vt:variant>
        <vt:i4>18</vt:i4>
      </vt:variant>
      <vt:variant>
        <vt:i4>0</vt:i4>
      </vt:variant>
      <vt:variant>
        <vt:i4>5</vt:i4>
      </vt:variant>
      <vt:variant>
        <vt:lpwstr>mailto:helpdesk@unt.edu</vt:lpwstr>
      </vt:variant>
      <vt:variant>
        <vt:lpwstr/>
      </vt:variant>
      <vt:variant>
        <vt:i4>2883709</vt:i4>
      </vt:variant>
      <vt:variant>
        <vt:i4>15</vt:i4>
      </vt:variant>
      <vt:variant>
        <vt:i4>0</vt:i4>
      </vt:variant>
      <vt:variant>
        <vt:i4>5</vt:i4>
      </vt:variant>
      <vt:variant>
        <vt:lpwstr>https://nam04.safelinks.protection.outlook.com/?url=https%3A%2F%2Fwww.unt.edu%2Fadobe&amp;data=05%7C02%7CMinso.Kim%40unt.edu%7C9702bba9738e4f1d8ce008dcbd7395f8%7C70de199207c6480fa318a1afcba03983%7C0%7C0%7C638593551337269807%7CUnknown%7CTWFpbGZsb3d8eyJWIjoiMC4wLjAwMDAiLCJQIjoiV2luMzIiLCJBTiI6Ik1haWwiLCJXVCI6Mn0%3D%7C0%7C%7C%7C&amp;sdata=Psl1dfWeBrlX0ObL5N72VCMUDiVhA%2BoNMX1AsGTOrKI%3D&amp;reserved=0</vt:lpwstr>
      </vt:variant>
      <vt:variant>
        <vt:lpwstr/>
      </vt:variant>
      <vt:variant>
        <vt:i4>6815842</vt:i4>
      </vt:variant>
      <vt:variant>
        <vt:i4>12</vt:i4>
      </vt:variant>
      <vt:variant>
        <vt:i4>0</vt:i4>
      </vt:variant>
      <vt:variant>
        <vt:i4>5</vt:i4>
      </vt:variant>
      <vt:variant>
        <vt:lpwstr>https://itservices.cvad.unt.edu/adobe/</vt:lpwstr>
      </vt:variant>
      <vt:variant>
        <vt:lpwstr/>
      </vt:variant>
      <vt:variant>
        <vt:i4>5636167</vt:i4>
      </vt:variant>
      <vt:variant>
        <vt:i4>9</vt:i4>
      </vt:variant>
      <vt:variant>
        <vt:i4>0</vt:i4>
      </vt:variant>
      <vt:variant>
        <vt:i4>5</vt:i4>
      </vt:variant>
      <vt:variant>
        <vt:lpwstr>https://www.blender.org/download/</vt:lpwstr>
      </vt:variant>
      <vt:variant>
        <vt:lpwstr/>
      </vt:variant>
      <vt:variant>
        <vt:i4>4718611</vt:i4>
      </vt:variant>
      <vt:variant>
        <vt:i4>6</vt:i4>
      </vt:variant>
      <vt:variant>
        <vt:i4>0</vt:i4>
      </vt:variant>
      <vt:variant>
        <vt:i4>5</vt:i4>
      </vt:variant>
      <vt:variant>
        <vt:lpwstr>https://checkout.unt.edu/sso/patron</vt:lpwstr>
      </vt:variant>
      <vt:variant>
        <vt:lpwstr>!/</vt:lpwstr>
      </vt:variant>
      <vt:variant>
        <vt:i4>8257592</vt:i4>
      </vt:variant>
      <vt:variant>
        <vt:i4>3</vt:i4>
      </vt:variant>
      <vt:variant>
        <vt:i4>0</vt:i4>
      </vt:variant>
      <vt:variant>
        <vt:i4>5</vt:i4>
      </vt:variant>
      <vt:variant>
        <vt:lpwstr>file:////enroll/6P9AJ7</vt:lpwstr>
      </vt:variant>
      <vt:variant>
        <vt:lpwstr/>
      </vt:variant>
      <vt:variant>
        <vt:i4>1638515</vt:i4>
      </vt:variant>
      <vt:variant>
        <vt:i4>0</vt:i4>
      </vt:variant>
      <vt:variant>
        <vt:i4>0</vt:i4>
      </vt:variant>
      <vt:variant>
        <vt:i4>5</vt:i4>
      </vt:variant>
      <vt:variant>
        <vt:lpwstr>mailto:minso.kim@unt.edu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Minso</dc:creator>
  <cp:keywords/>
  <dc:description/>
  <cp:lastModifiedBy>Kim, Minso</cp:lastModifiedBy>
  <cp:revision>3</cp:revision>
  <cp:lastPrinted>2025-07-29T15:19:00Z</cp:lastPrinted>
  <dcterms:created xsi:type="dcterms:W3CDTF">2026-01-13T19:35:00Z</dcterms:created>
  <dcterms:modified xsi:type="dcterms:W3CDTF">2026-01-13T19:35:00Z</dcterms:modified>
</cp:coreProperties>
</file>