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AF1B" w14:textId="77777777" w:rsidR="00441CC0" w:rsidRPr="00827D4B"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Times New Roman"/>
          <w:b/>
          <w:sz w:val="24"/>
          <w:szCs w:val="24"/>
        </w:rPr>
      </w:pPr>
    </w:p>
    <w:p w14:paraId="47305D73"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THE UNIVERSITY OF NORTH TEXAS</w:t>
      </w:r>
    </w:p>
    <w:p w14:paraId="257DD8EC"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DEPARTMENT OF SOCIAL WORK</w:t>
      </w:r>
    </w:p>
    <w:p w14:paraId="67F7AEE6" w14:textId="0C1B18FF" w:rsidR="00441CC0" w:rsidRPr="00AD2602" w:rsidRDefault="003A5195"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Pr>
          <w:rFonts w:ascii="Arial Narrow" w:eastAsia="Times New Roman" w:hAnsi="Arial Narrow" w:cs="Arial"/>
          <w:b/>
          <w:sz w:val="24"/>
          <w:szCs w:val="24"/>
        </w:rPr>
        <w:t xml:space="preserve">Mia M. </w:t>
      </w:r>
      <w:proofErr w:type="spellStart"/>
      <w:proofErr w:type="gramStart"/>
      <w:r>
        <w:rPr>
          <w:rFonts w:ascii="Arial Narrow" w:eastAsia="Times New Roman" w:hAnsi="Arial Narrow" w:cs="Arial"/>
          <w:b/>
          <w:sz w:val="24"/>
          <w:szCs w:val="24"/>
        </w:rPr>
        <w:t>Kirby</w:t>
      </w:r>
      <w:r w:rsidR="00586027">
        <w:rPr>
          <w:rFonts w:ascii="Arial Narrow" w:eastAsia="Times New Roman" w:hAnsi="Arial Narrow" w:cs="Arial"/>
          <w:b/>
          <w:sz w:val="24"/>
          <w:szCs w:val="24"/>
        </w:rPr>
        <w:t>,</w:t>
      </w:r>
      <w:r>
        <w:rPr>
          <w:rFonts w:ascii="Arial Narrow" w:eastAsia="Times New Roman" w:hAnsi="Arial Narrow" w:cs="Arial"/>
          <w:b/>
          <w:sz w:val="24"/>
          <w:szCs w:val="24"/>
        </w:rPr>
        <w:t>PhD</w:t>
      </w:r>
      <w:proofErr w:type="spellEnd"/>
      <w:proofErr w:type="gramEnd"/>
      <w:r>
        <w:rPr>
          <w:rFonts w:ascii="Arial Narrow" w:eastAsia="Times New Roman" w:hAnsi="Arial Narrow" w:cs="Arial"/>
          <w:b/>
          <w:sz w:val="24"/>
          <w:szCs w:val="24"/>
        </w:rPr>
        <w:t>,</w:t>
      </w:r>
      <w:r w:rsidR="00586027">
        <w:rPr>
          <w:rFonts w:ascii="Arial Narrow" w:eastAsia="Times New Roman" w:hAnsi="Arial Narrow" w:cs="Arial"/>
          <w:b/>
          <w:sz w:val="24"/>
          <w:szCs w:val="24"/>
        </w:rPr>
        <w:t xml:space="preserve"> LCSW-S</w:t>
      </w:r>
    </w:p>
    <w:p w14:paraId="51203546" w14:textId="31E447B3" w:rsidR="00441CC0" w:rsidRDefault="003A5195"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Arial"/>
          <w:b/>
          <w:sz w:val="24"/>
          <w:szCs w:val="24"/>
        </w:rPr>
      </w:pPr>
      <w:r w:rsidRPr="003A5195">
        <w:rPr>
          <w:rFonts w:ascii="Arial Narrow" w:eastAsia="Times New Roman" w:hAnsi="Arial Narrow" w:cs="Arial"/>
          <w:b/>
          <w:sz w:val="24"/>
          <w:szCs w:val="24"/>
        </w:rPr>
        <w:t>Mia.Kirby@unt.edu</w:t>
      </w:r>
    </w:p>
    <w:p w14:paraId="1B036ACF" w14:textId="77777777" w:rsidR="003A5195" w:rsidRPr="00AD2602" w:rsidRDefault="003A5195"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Arial"/>
          <w:b/>
          <w:sz w:val="24"/>
          <w:szCs w:val="24"/>
        </w:rPr>
      </w:pPr>
    </w:p>
    <w:p w14:paraId="5BA8AFA5" w14:textId="598EEEF1" w:rsidR="00441CC0" w:rsidRPr="00AD2602" w:rsidRDefault="003A3F37"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Violence</w:t>
      </w:r>
      <w:r w:rsidR="00143F4A" w:rsidRPr="00AD2602">
        <w:rPr>
          <w:rFonts w:ascii="Arial Narrow" w:eastAsia="Times New Roman" w:hAnsi="Arial Narrow" w:cs="Arial"/>
          <w:b/>
          <w:sz w:val="24"/>
          <w:szCs w:val="24"/>
        </w:rPr>
        <w:t xml:space="preserve"> in Families</w:t>
      </w:r>
      <w:r w:rsidR="00441CC0" w:rsidRPr="00AD2602">
        <w:rPr>
          <w:rFonts w:ascii="Arial Narrow" w:eastAsia="Times New Roman" w:hAnsi="Arial Narrow" w:cs="Arial"/>
          <w:b/>
          <w:sz w:val="24"/>
          <w:szCs w:val="24"/>
        </w:rPr>
        <w:t xml:space="preserve"> (SOWK</w:t>
      </w:r>
      <w:r w:rsidR="003A5195" w:rsidRPr="003A5195">
        <w:rPr>
          <w:rFonts w:ascii="Arial Narrow" w:eastAsia="Times New Roman" w:hAnsi="Arial Narrow" w:cs="Arial"/>
          <w:b/>
          <w:sz w:val="24"/>
          <w:szCs w:val="24"/>
        </w:rPr>
        <w:t>3525.402</w:t>
      </w:r>
      <w:r w:rsidR="00441CC0" w:rsidRPr="00AD2602">
        <w:rPr>
          <w:rFonts w:ascii="Arial Narrow" w:eastAsia="Times New Roman" w:hAnsi="Arial Narrow" w:cs="Arial"/>
          <w:b/>
          <w:sz w:val="24"/>
          <w:szCs w:val="24"/>
        </w:rPr>
        <w:t>)</w:t>
      </w:r>
    </w:p>
    <w:p w14:paraId="71673863" w14:textId="3D2EF6A9" w:rsidR="00441CC0" w:rsidRPr="00AD2602" w:rsidRDefault="00AB7ED7"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Pr>
          <w:rFonts w:ascii="Arial Narrow" w:eastAsia="Times New Roman" w:hAnsi="Arial Narrow" w:cs="Arial"/>
          <w:b/>
          <w:sz w:val="24"/>
          <w:szCs w:val="24"/>
        </w:rPr>
        <w:t>Fall</w:t>
      </w:r>
      <w:r w:rsidR="000E683C">
        <w:rPr>
          <w:rFonts w:ascii="Arial Narrow" w:eastAsia="Times New Roman" w:hAnsi="Arial Narrow" w:cs="Arial"/>
          <w:b/>
          <w:sz w:val="24"/>
          <w:szCs w:val="24"/>
        </w:rPr>
        <w:t xml:space="preserve"> 202</w:t>
      </w:r>
      <w:r w:rsidR="003A5195">
        <w:rPr>
          <w:rFonts w:ascii="Arial Narrow" w:eastAsia="Times New Roman" w:hAnsi="Arial Narrow" w:cs="Arial"/>
          <w:b/>
          <w:sz w:val="24"/>
          <w:szCs w:val="24"/>
        </w:rPr>
        <w:t>5 (8 week)</w:t>
      </w:r>
    </w:p>
    <w:p w14:paraId="1FEB19F0"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Arial"/>
          <w:b/>
          <w:sz w:val="24"/>
          <w:szCs w:val="24"/>
        </w:rPr>
      </w:pPr>
    </w:p>
    <w:p w14:paraId="0165BD08" w14:textId="750BBEC8" w:rsidR="00441CC0" w:rsidRPr="0070513D"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outlineLvl w:val="0"/>
        <w:rPr>
          <w:rFonts w:ascii="Arial Narrow" w:eastAsia="Times New Roman" w:hAnsi="Arial Narrow" w:cs="Arial"/>
          <w:b/>
          <w:sz w:val="24"/>
          <w:szCs w:val="24"/>
        </w:rPr>
      </w:pPr>
      <w:r w:rsidRPr="0070513D">
        <w:rPr>
          <w:rFonts w:ascii="Arial Narrow" w:eastAsia="Times New Roman" w:hAnsi="Arial Narrow" w:cs="Arial"/>
          <w:b/>
          <w:sz w:val="24"/>
          <w:szCs w:val="24"/>
        </w:rPr>
        <w:t>Classroom:</w:t>
      </w:r>
      <w:r w:rsidRPr="0070513D">
        <w:rPr>
          <w:rFonts w:ascii="Arial Narrow" w:eastAsia="Times New Roman" w:hAnsi="Arial Narrow" w:cs="Arial"/>
          <w:b/>
          <w:sz w:val="24"/>
          <w:szCs w:val="24"/>
        </w:rPr>
        <w:tab/>
      </w:r>
      <w:r w:rsidR="0070513D">
        <w:rPr>
          <w:rFonts w:ascii="Arial Narrow" w:eastAsia="Times New Roman" w:hAnsi="Arial Narrow" w:cs="Arial"/>
          <w:b/>
          <w:sz w:val="24"/>
          <w:szCs w:val="24"/>
        </w:rPr>
        <w:t>This course is 100% online</w:t>
      </w:r>
      <w:r w:rsidR="00187505">
        <w:rPr>
          <w:rFonts w:ascii="Arial Narrow" w:eastAsia="Times New Roman" w:hAnsi="Arial Narrow" w:cs="Arial"/>
          <w:b/>
          <w:sz w:val="24"/>
          <w:szCs w:val="24"/>
        </w:rPr>
        <w:t xml:space="preserve"> and asynchronous </w:t>
      </w:r>
    </w:p>
    <w:p w14:paraId="37118D96" w14:textId="77777777" w:rsidR="00441CC0" w:rsidRPr="0070513D"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Arial"/>
          <w:b/>
          <w:sz w:val="24"/>
          <w:szCs w:val="24"/>
        </w:rPr>
      </w:pPr>
    </w:p>
    <w:p w14:paraId="19DFDFDD" w14:textId="753CDFA3" w:rsidR="00441CC0" w:rsidRPr="00827D4B" w:rsidRDefault="00675C3C"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Arial"/>
          <w:b/>
          <w:snapToGrid w:val="0"/>
          <w:sz w:val="24"/>
          <w:szCs w:val="24"/>
        </w:rPr>
      </w:pPr>
      <w:r>
        <w:rPr>
          <w:rFonts w:ascii="Arial Narrow" w:eastAsia="Times New Roman" w:hAnsi="Arial Narrow" w:cs="Arial"/>
          <w:b/>
          <w:snapToGrid w:val="0"/>
          <w:sz w:val="24"/>
          <w:szCs w:val="24"/>
        </w:rPr>
        <w:t xml:space="preserve">Office </w:t>
      </w:r>
      <w:r w:rsidR="00441CC0" w:rsidRPr="0070513D">
        <w:rPr>
          <w:rFonts w:ascii="Arial Narrow" w:eastAsia="Times New Roman" w:hAnsi="Arial Narrow" w:cs="Arial"/>
          <w:b/>
          <w:snapToGrid w:val="0"/>
          <w:sz w:val="24"/>
          <w:szCs w:val="24"/>
        </w:rPr>
        <w:t>Hours:</w:t>
      </w:r>
      <w:r w:rsidR="00441CC0" w:rsidRPr="0070513D">
        <w:rPr>
          <w:rFonts w:ascii="Arial Narrow" w:eastAsia="Times New Roman" w:hAnsi="Arial Narrow" w:cs="Arial"/>
          <w:b/>
          <w:snapToGrid w:val="0"/>
          <w:sz w:val="24"/>
          <w:szCs w:val="24"/>
        </w:rPr>
        <w:tab/>
      </w:r>
      <w:r w:rsidR="000B057B">
        <w:rPr>
          <w:rFonts w:ascii="Arial Narrow" w:eastAsia="Times New Roman" w:hAnsi="Arial Narrow" w:cs="Arial"/>
          <w:b/>
          <w:snapToGrid w:val="0"/>
          <w:sz w:val="24"/>
          <w:szCs w:val="24"/>
        </w:rPr>
        <w:t>By appointment</w:t>
      </w:r>
    </w:p>
    <w:p w14:paraId="3C9BE41F" w14:textId="77777777" w:rsidR="00441CC0" w:rsidRPr="00827D4B"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Times New Roman"/>
          <w:b/>
          <w:snapToGrid w:val="0"/>
          <w:sz w:val="24"/>
          <w:szCs w:val="24"/>
        </w:rPr>
      </w:pPr>
    </w:p>
    <w:p w14:paraId="438B5400"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034CB55B" w14:textId="77777777" w:rsidR="007F4B9A" w:rsidRPr="00827D4B" w:rsidRDefault="007F4B9A" w:rsidP="003A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sidRPr="00827D4B">
        <w:rPr>
          <w:rFonts w:ascii="Arial Narrow" w:eastAsia="Times New Roman" w:hAnsi="Arial Narrow" w:cs="Arial"/>
          <w:b/>
          <w:sz w:val="24"/>
          <w:szCs w:val="24"/>
          <w:u w:val="single"/>
        </w:rPr>
        <w:t>COURSE DESCRIPTION</w:t>
      </w:r>
    </w:p>
    <w:p w14:paraId="22B3C659" w14:textId="77777777" w:rsidR="00AC0E9F" w:rsidRPr="00AC0E9F" w:rsidRDefault="00AC0E9F" w:rsidP="00AC0E9F">
      <w:pPr>
        <w:tabs>
          <w:tab w:val="left" w:pos="-720"/>
        </w:tabs>
        <w:suppressAutoHyphens/>
        <w:jc w:val="both"/>
        <w:rPr>
          <w:rFonts w:ascii="Arial Narrow" w:eastAsia="Times New Roman" w:hAnsi="Arial Narrow" w:cs="Times New Roman"/>
          <w:color w:val="000000"/>
          <w:sz w:val="24"/>
          <w:szCs w:val="24"/>
        </w:rPr>
      </w:pPr>
      <w:r w:rsidRPr="00AC0E9F">
        <w:rPr>
          <w:rFonts w:ascii="Arial Narrow" w:eastAsia="Times New Roman" w:hAnsi="Arial Narrow" w:cs="Times New Roman"/>
          <w:snapToGrid w:val="0"/>
          <w:sz w:val="24"/>
          <w:szCs w:val="24"/>
        </w:rPr>
        <w:t xml:space="preserve">This course explores an issue prevalent for those professionals who are often mandated reporters for instances of family violence as well as other disciplines who interact with either offenders or victims.  </w:t>
      </w:r>
      <w:r w:rsidRPr="00AC0E9F">
        <w:rPr>
          <w:rFonts w:ascii="Arial Narrow" w:eastAsia="Times New Roman" w:hAnsi="Arial Narrow" w:cs="Times New Roman"/>
          <w:color w:val="000000"/>
          <w:sz w:val="24"/>
          <w:szCs w:val="24"/>
        </w:rPr>
        <w:t xml:space="preserve">"Families" are broadly defined to include any intimate relationship.  </w:t>
      </w:r>
      <w:r w:rsidRPr="00AC0E9F">
        <w:rPr>
          <w:rFonts w:ascii="Arial Narrow" w:eastAsia="Times New Roman" w:hAnsi="Arial Narrow" w:cs="Times New Roman"/>
          <w:snapToGrid w:val="0"/>
          <w:sz w:val="24"/>
          <w:szCs w:val="24"/>
        </w:rPr>
        <w:t>Students will review t</w:t>
      </w:r>
      <w:r w:rsidRPr="00AC0E9F">
        <w:rPr>
          <w:rFonts w:ascii="Arial Narrow" w:eastAsia="Times New Roman" w:hAnsi="Arial Narrow" w:cs="Times New Roman"/>
          <w:color w:val="000000"/>
          <w:sz w:val="24"/>
          <w:szCs w:val="24"/>
        </w:rPr>
        <w:t xml:space="preserve">he meaning, extent, and context of violence in society and its consequences on others to guide this study.  Further, we will explore risk factors, the traumatic effects of violence on the individual, family, community and societal systems, and their effects on offenders. </w:t>
      </w:r>
      <w:r w:rsidRPr="00AC0E9F">
        <w:rPr>
          <w:rFonts w:ascii="Arial Narrow" w:eastAsia="Times New Roman" w:hAnsi="Arial Narrow" w:cs="Times New Roman"/>
          <w:snapToGrid w:val="0"/>
          <w:sz w:val="24"/>
          <w:szCs w:val="24"/>
        </w:rPr>
        <w:t xml:space="preserve"> Theoretical perspectives are presented to assist in better understanding the problem and to differentiate between various forms of violence.  </w:t>
      </w:r>
    </w:p>
    <w:p w14:paraId="65CD0F7C" w14:textId="77777777" w:rsidR="00AC0E9F" w:rsidRPr="00AC0E9F" w:rsidRDefault="00AC0E9F" w:rsidP="00AC0E9F">
      <w:pPr>
        <w:tabs>
          <w:tab w:val="left" w:pos="-720"/>
        </w:tabs>
        <w:suppressAutoHyphens/>
        <w:jc w:val="both"/>
        <w:rPr>
          <w:rFonts w:ascii="Arial Narrow" w:eastAsia="Times New Roman" w:hAnsi="Arial Narrow" w:cs="Times New Roman"/>
          <w:color w:val="000000"/>
          <w:sz w:val="24"/>
          <w:szCs w:val="24"/>
        </w:rPr>
      </w:pPr>
    </w:p>
    <w:p w14:paraId="594F48ED" w14:textId="4B95E7A3" w:rsidR="00AC0E9F" w:rsidRPr="00AC0E9F" w:rsidRDefault="00AC0E9F" w:rsidP="00AC0E9F">
      <w:pPr>
        <w:jc w:val="both"/>
        <w:rPr>
          <w:rFonts w:ascii="Arial Narrow" w:eastAsia="Times New Roman" w:hAnsi="Arial Narrow" w:cs="Times New Roman"/>
          <w:sz w:val="24"/>
          <w:szCs w:val="24"/>
        </w:rPr>
      </w:pPr>
      <w:r w:rsidRPr="00AC0E9F">
        <w:rPr>
          <w:rFonts w:ascii="Arial Narrow" w:eastAsia="Times New Roman" w:hAnsi="Arial Narrow" w:cs="Times New Roman"/>
          <w:color w:val="000000"/>
          <w:sz w:val="24"/>
          <w:szCs w:val="24"/>
        </w:rPr>
        <w:t xml:space="preserve">This course will also assess societal responses to include systematic responses, legal remedies, interventions/therapeutic options, or other social change approaches to reduce or prevent violence.  The outcomes of these processes are also explored.  Prevention and treatment models </w:t>
      </w:r>
      <w:r w:rsidRPr="00AC0E9F">
        <w:rPr>
          <w:rFonts w:ascii="Arial Narrow" w:eastAsia="Times New Roman" w:hAnsi="Arial Narrow" w:cs="Times New Roman"/>
          <w:snapToGrid w:val="0"/>
          <w:sz w:val="24"/>
          <w:szCs w:val="24"/>
        </w:rPr>
        <w:t xml:space="preserve">through </w:t>
      </w:r>
      <w:r w:rsidRPr="00AC0E9F">
        <w:rPr>
          <w:rFonts w:ascii="Arial Narrow" w:eastAsia="Times New Roman" w:hAnsi="Arial Narrow" w:cs="Times New Roman"/>
          <w:color w:val="000000"/>
          <w:sz w:val="24"/>
          <w:szCs w:val="24"/>
        </w:rPr>
        <w:t xml:space="preserve">micro, mezzo, and macro </w:t>
      </w:r>
      <w:r w:rsidRPr="00AC0E9F">
        <w:rPr>
          <w:rFonts w:ascii="Arial Narrow" w:eastAsia="Times New Roman" w:hAnsi="Arial Narrow" w:cs="Times New Roman"/>
          <w:snapToGrid w:val="0"/>
          <w:sz w:val="24"/>
          <w:szCs w:val="24"/>
        </w:rPr>
        <w:t xml:space="preserve">level interventions </w:t>
      </w:r>
      <w:r w:rsidRPr="00AC0E9F">
        <w:rPr>
          <w:rFonts w:ascii="Arial Narrow" w:eastAsia="Times New Roman" w:hAnsi="Arial Narrow" w:cs="Times New Roman"/>
          <w:color w:val="000000"/>
          <w:sz w:val="24"/>
          <w:szCs w:val="24"/>
        </w:rPr>
        <w:t>will be addressed.  This will include a comprehensive examination of the impact of trauma and</w:t>
      </w:r>
      <w:r w:rsidRPr="00AC0E9F">
        <w:rPr>
          <w:rFonts w:ascii="Arial Narrow" w:eastAsia="Times New Roman" w:hAnsi="Arial Narrow" w:cs="Times New Roman"/>
          <w:snapToGrid w:val="0"/>
          <w:sz w:val="24"/>
          <w:szCs w:val="24"/>
        </w:rPr>
        <w:t xml:space="preserve"> will help students across multiple professions or disciplines understand how their role as professionals or advocates can make a difference.  Students are expected to</w:t>
      </w:r>
      <w:r w:rsidRPr="00AC0E9F">
        <w:rPr>
          <w:rFonts w:ascii="Arial Narrow" w:eastAsia="Times New Roman" w:hAnsi="Arial Narrow" w:cs="Times New Roman"/>
          <w:sz w:val="24"/>
          <w:szCs w:val="24"/>
        </w:rPr>
        <w:t xml:space="preserve"> critically assess their understanding of family violence and examine their own responsibility for addressing this grave issue.</w:t>
      </w:r>
      <w:r w:rsidR="00B641B9">
        <w:rPr>
          <w:rFonts w:ascii="Arial Narrow" w:eastAsia="Times New Roman" w:hAnsi="Arial Narrow" w:cs="Times New Roman"/>
          <w:sz w:val="24"/>
          <w:szCs w:val="24"/>
        </w:rPr>
        <w:t xml:space="preserve">  </w:t>
      </w:r>
      <w:r w:rsidR="00B641B9" w:rsidRPr="00B641B9">
        <w:rPr>
          <w:rFonts w:ascii="Arial Narrow" w:eastAsia="Times New Roman" w:hAnsi="Arial Narrow" w:cs="Times New Roman"/>
          <w:sz w:val="24"/>
          <w:szCs w:val="24"/>
        </w:rPr>
        <w:t>There are no prerequisites or other restrictions for this course.  It is open to any major.</w:t>
      </w:r>
      <w:r w:rsidRPr="00AC0E9F">
        <w:rPr>
          <w:rFonts w:ascii="Arial Narrow" w:eastAsia="Times New Roman" w:hAnsi="Arial Narrow" w:cs="Times New Roman"/>
          <w:sz w:val="24"/>
          <w:szCs w:val="24"/>
        </w:rPr>
        <w:t xml:space="preserve">  </w:t>
      </w:r>
    </w:p>
    <w:p w14:paraId="4A6CE312" w14:textId="77777777" w:rsidR="00451D2C" w:rsidRDefault="00451D2C" w:rsidP="00AC0E9F">
      <w:pPr>
        <w:rPr>
          <w:rFonts w:eastAsia="Times New Roman" w:cs="Times New Roman"/>
          <w:szCs w:val="23"/>
        </w:rPr>
      </w:pPr>
    </w:p>
    <w:p w14:paraId="1138119C" w14:textId="30D13699" w:rsidR="00AC0E9F" w:rsidRPr="00827D4B" w:rsidRDefault="00AC0E9F" w:rsidP="00AC0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Pr>
          <w:rFonts w:ascii="Arial Narrow" w:eastAsia="Times New Roman" w:hAnsi="Arial Narrow" w:cs="Arial"/>
          <w:b/>
          <w:sz w:val="24"/>
          <w:szCs w:val="24"/>
          <w:u w:val="single"/>
        </w:rPr>
        <w:t>COURSE STRUCTURE</w:t>
      </w:r>
    </w:p>
    <w:p w14:paraId="7BF57E4E" w14:textId="4F8317AE" w:rsidR="00B641B9" w:rsidRDefault="0070513D" w:rsidP="003A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Narrow" w:hAnsi="Arial Narrow" w:cs="Arial"/>
          <w:sz w:val="24"/>
          <w:szCs w:val="24"/>
        </w:rPr>
      </w:pPr>
      <w:r>
        <w:rPr>
          <w:rFonts w:ascii="Arial Narrow" w:hAnsi="Arial Narrow" w:cs="Arial"/>
          <w:sz w:val="24"/>
          <w:szCs w:val="24"/>
        </w:rPr>
        <w:t xml:space="preserve">This course is </w:t>
      </w:r>
      <w:proofErr w:type="gramStart"/>
      <w:r>
        <w:rPr>
          <w:rFonts w:ascii="Arial Narrow" w:hAnsi="Arial Narrow" w:cs="Arial"/>
          <w:sz w:val="24"/>
          <w:szCs w:val="24"/>
        </w:rPr>
        <w:t>100 %</w:t>
      </w:r>
      <w:proofErr w:type="gramEnd"/>
      <w:r w:rsidR="002E788B" w:rsidRPr="002E788B">
        <w:rPr>
          <w:rFonts w:ascii="Arial Narrow" w:hAnsi="Arial Narrow" w:cs="Arial"/>
          <w:sz w:val="24"/>
          <w:szCs w:val="24"/>
        </w:rPr>
        <w:t xml:space="preserve"> online</w:t>
      </w:r>
      <w:r w:rsidR="007F4B9A" w:rsidRPr="002E788B">
        <w:rPr>
          <w:rFonts w:ascii="Arial Narrow" w:hAnsi="Arial Narrow" w:cs="Arial"/>
          <w:sz w:val="24"/>
          <w:szCs w:val="24"/>
        </w:rPr>
        <w:t>.</w:t>
      </w:r>
      <w:r w:rsidR="00AC0E9F">
        <w:rPr>
          <w:rFonts w:ascii="Arial Narrow" w:hAnsi="Arial Narrow" w:cs="Arial"/>
          <w:sz w:val="24"/>
          <w:szCs w:val="24"/>
        </w:rPr>
        <w:t xml:space="preserve">  There are no </w:t>
      </w:r>
      <w:r w:rsidR="00032FB7" w:rsidRPr="00AC0E9F">
        <w:rPr>
          <w:rFonts w:ascii="Arial Narrow" w:hAnsi="Arial Narrow" w:cs="Arial"/>
          <w:sz w:val="24"/>
          <w:szCs w:val="24"/>
        </w:rPr>
        <w:t>face-to-face</w:t>
      </w:r>
      <w:r w:rsidR="00AC0E9F" w:rsidRPr="00AC0E9F">
        <w:rPr>
          <w:rFonts w:ascii="Arial Narrow" w:hAnsi="Arial Narrow" w:cs="Arial"/>
          <w:sz w:val="24"/>
          <w:szCs w:val="24"/>
        </w:rPr>
        <w:t xml:space="preserve"> meetings.  The content for this course is </w:t>
      </w:r>
      <w:r w:rsidR="00AC0E9F">
        <w:rPr>
          <w:rFonts w:ascii="Arial Narrow" w:hAnsi="Arial Narrow" w:cs="Arial"/>
          <w:sz w:val="24"/>
          <w:szCs w:val="24"/>
        </w:rPr>
        <w:t xml:space="preserve">structured in a series of </w:t>
      </w:r>
      <w:r w:rsidR="00AC0E9F" w:rsidRPr="00AC0E9F">
        <w:rPr>
          <w:rFonts w:ascii="Arial Narrow" w:hAnsi="Arial Narrow" w:cs="Arial"/>
          <w:sz w:val="24"/>
          <w:szCs w:val="24"/>
        </w:rPr>
        <w:t xml:space="preserve">Learning Modules that include readings, assignments, </w:t>
      </w:r>
      <w:r w:rsidR="00AC0E9F">
        <w:rPr>
          <w:rFonts w:ascii="Arial Narrow" w:hAnsi="Arial Narrow" w:cs="Arial"/>
          <w:sz w:val="24"/>
          <w:szCs w:val="24"/>
        </w:rPr>
        <w:t xml:space="preserve">discussions, </w:t>
      </w:r>
      <w:r w:rsidR="00AC0E9F" w:rsidRPr="00AC0E9F">
        <w:rPr>
          <w:rFonts w:ascii="Arial Narrow" w:hAnsi="Arial Narrow" w:cs="Arial"/>
          <w:sz w:val="24"/>
          <w:szCs w:val="24"/>
        </w:rPr>
        <w:t>activities, and exercises to assist you in achieving the learning objectives.  Reading assignments are specified in the syllabus/modules and this material must be read to complete module assignments.  Th</w:t>
      </w:r>
      <w:r w:rsidR="00AC0E9F">
        <w:rPr>
          <w:rFonts w:ascii="Arial Narrow" w:hAnsi="Arial Narrow" w:cs="Arial"/>
          <w:sz w:val="24"/>
          <w:szCs w:val="24"/>
        </w:rPr>
        <w:t xml:space="preserve">e learning modules are released on Monday </w:t>
      </w:r>
      <w:r w:rsidR="00AC0E9F" w:rsidRPr="00AC0E9F">
        <w:rPr>
          <w:rFonts w:ascii="Arial Narrow" w:hAnsi="Arial Narrow" w:cs="Arial"/>
          <w:sz w:val="24"/>
          <w:szCs w:val="24"/>
        </w:rPr>
        <w:t xml:space="preserve">mornings </w:t>
      </w:r>
      <w:r w:rsidR="00AC0E9F">
        <w:rPr>
          <w:rFonts w:ascii="Arial Narrow" w:hAnsi="Arial Narrow" w:cs="Arial"/>
          <w:sz w:val="24"/>
          <w:szCs w:val="24"/>
        </w:rPr>
        <w:t xml:space="preserve">at 8:00 a.m. </w:t>
      </w:r>
      <w:r w:rsidR="00AC0E9F" w:rsidRPr="00AC0E9F">
        <w:rPr>
          <w:rFonts w:ascii="Arial Narrow" w:hAnsi="Arial Narrow" w:cs="Arial"/>
          <w:sz w:val="24"/>
          <w:szCs w:val="24"/>
        </w:rPr>
        <w:t>and assignments are due on Sundays</w:t>
      </w:r>
      <w:r w:rsidR="00AC0E9F">
        <w:rPr>
          <w:rFonts w:ascii="Arial Narrow" w:hAnsi="Arial Narrow" w:cs="Arial"/>
          <w:sz w:val="24"/>
          <w:szCs w:val="24"/>
        </w:rPr>
        <w:t xml:space="preserve"> </w:t>
      </w:r>
      <w:proofErr w:type="gramStart"/>
      <w:r w:rsidR="00AC0E9F">
        <w:rPr>
          <w:rFonts w:ascii="Arial Narrow" w:hAnsi="Arial Narrow" w:cs="Arial"/>
          <w:sz w:val="24"/>
          <w:szCs w:val="24"/>
        </w:rPr>
        <w:t>by</w:t>
      </w:r>
      <w:proofErr w:type="gramEnd"/>
      <w:r w:rsidR="00AC0E9F">
        <w:rPr>
          <w:rFonts w:ascii="Arial Narrow" w:hAnsi="Arial Narrow" w:cs="Arial"/>
          <w:sz w:val="24"/>
          <w:szCs w:val="24"/>
        </w:rPr>
        <w:t xml:space="preserve"> 11:59 p.m</w:t>
      </w:r>
      <w:r w:rsidR="00AC0E9F" w:rsidRPr="00AC0E9F">
        <w:rPr>
          <w:rFonts w:ascii="Arial Narrow" w:hAnsi="Arial Narrow" w:cs="Arial"/>
          <w:sz w:val="24"/>
          <w:szCs w:val="24"/>
        </w:rPr>
        <w:t xml:space="preserve">. </w:t>
      </w:r>
      <w:r w:rsidR="003E0503" w:rsidRPr="003E0503">
        <w:rPr>
          <w:rFonts w:ascii="Arial Narrow" w:hAnsi="Arial Narrow" w:cs="Arial"/>
          <w:b/>
          <w:bCs/>
          <w:sz w:val="24"/>
          <w:szCs w:val="24"/>
        </w:rPr>
        <w:t>No late work will be accepted.</w:t>
      </w:r>
      <w:r w:rsidR="00AC0E9F" w:rsidRPr="003E0503">
        <w:rPr>
          <w:rFonts w:ascii="Arial Narrow" w:hAnsi="Arial Narrow" w:cs="Arial"/>
          <w:b/>
          <w:bCs/>
          <w:sz w:val="24"/>
          <w:szCs w:val="24"/>
        </w:rPr>
        <w:t xml:space="preserve"> </w:t>
      </w:r>
      <w:r w:rsidR="009A388F">
        <w:rPr>
          <w:rFonts w:ascii="Arial Narrow" w:hAnsi="Arial Narrow" w:cs="Arial"/>
          <w:sz w:val="24"/>
          <w:szCs w:val="24"/>
        </w:rPr>
        <w:t xml:space="preserve">The length of this </w:t>
      </w:r>
      <w:r w:rsidR="00AC0E9F" w:rsidRPr="00AC0E9F">
        <w:rPr>
          <w:rFonts w:ascii="Arial Narrow" w:hAnsi="Arial Narrow" w:cs="Arial"/>
          <w:sz w:val="24"/>
          <w:szCs w:val="24"/>
        </w:rPr>
        <w:t xml:space="preserve">semester </w:t>
      </w:r>
      <w:r w:rsidR="00D24516">
        <w:rPr>
          <w:rFonts w:ascii="Arial Narrow" w:hAnsi="Arial Narrow" w:cs="Arial"/>
          <w:sz w:val="24"/>
          <w:szCs w:val="24"/>
        </w:rPr>
        <w:t xml:space="preserve">is </w:t>
      </w:r>
      <w:r w:rsidR="0080285D">
        <w:rPr>
          <w:rFonts w:ascii="Arial Narrow" w:hAnsi="Arial Narrow" w:cs="Arial"/>
          <w:sz w:val="24"/>
          <w:szCs w:val="24"/>
        </w:rPr>
        <w:t>8</w:t>
      </w:r>
      <w:r w:rsidR="00AC0E9F" w:rsidRPr="00AC0E9F">
        <w:rPr>
          <w:rFonts w:ascii="Arial Narrow" w:hAnsi="Arial Narrow" w:cs="Arial"/>
          <w:sz w:val="24"/>
          <w:szCs w:val="24"/>
        </w:rPr>
        <w:t xml:space="preserve"> weeks.  </w:t>
      </w:r>
    </w:p>
    <w:p w14:paraId="11923414" w14:textId="324A7A44" w:rsidR="00827D4B" w:rsidRPr="00B641B9" w:rsidRDefault="00B641B9" w:rsidP="00B641B9">
      <w:pPr>
        <w:rPr>
          <w:rFonts w:ascii="Arial Narrow" w:hAnsi="Arial Narrow" w:cs="Arial"/>
          <w:sz w:val="24"/>
          <w:szCs w:val="24"/>
        </w:rPr>
      </w:pPr>
      <w:r>
        <w:rPr>
          <w:rFonts w:ascii="Arial Narrow" w:hAnsi="Arial Narrow" w:cs="Arial"/>
          <w:sz w:val="24"/>
          <w:szCs w:val="24"/>
        </w:rPr>
        <w:br w:type="page"/>
      </w:r>
      <w:r w:rsidR="00827D4B" w:rsidRPr="00827D4B">
        <w:rPr>
          <w:rFonts w:ascii="Arial Narrow" w:eastAsia="Times New Roman" w:hAnsi="Arial Narrow" w:cs="Times New Roman"/>
          <w:b/>
          <w:spacing w:val="-3"/>
          <w:sz w:val="24"/>
          <w:szCs w:val="24"/>
          <w:u w:val="single"/>
        </w:rPr>
        <w:lastRenderedPageBreak/>
        <w:t xml:space="preserve">COMPETENCIES </w:t>
      </w:r>
      <w:r w:rsidR="00827D4B" w:rsidRPr="00827D4B">
        <w:rPr>
          <w:rFonts w:ascii="Arial Narrow" w:eastAsia="Times New Roman" w:hAnsi="Arial Narrow" w:cs="Times New Roman"/>
          <w:b/>
          <w:sz w:val="24"/>
          <w:szCs w:val="24"/>
          <w:u w:val="single"/>
        </w:rPr>
        <w:t>&amp; OBJECTIVES</w:t>
      </w:r>
    </w:p>
    <w:p w14:paraId="4FB3A373" w14:textId="77777777" w:rsidR="00827D4B" w:rsidRPr="00827D4B" w:rsidRDefault="00827D4B" w:rsidP="0082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Cs/>
          <w:spacing w:val="-3"/>
          <w:sz w:val="24"/>
          <w:szCs w:val="24"/>
        </w:rPr>
      </w:pPr>
      <w:r w:rsidRPr="00827D4B">
        <w:rPr>
          <w:rFonts w:ascii="Arial Narrow" w:hAnsi="Arial Narrow"/>
          <w:sz w:val="24"/>
          <w:szCs w:val="24"/>
        </w:rPr>
        <w:t xml:space="preserve">The Council on Social Work Education (CSWE) approved the Educational Policy and Accreditation Standards (EPAS) for accredited programs in 2015.  This course will emphasize the competencies and performance behaviors as indicated below.  </w:t>
      </w:r>
    </w:p>
    <w:p w14:paraId="39924E91" w14:textId="77777777" w:rsidR="00827D4B" w:rsidRPr="00827D4B" w:rsidRDefault="00827D4B" w:rsidP="0082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szCs w:val="24"/>
        </w:rPr>
      </w:pPr>
    </w:p>
    <w:tbl>
      <w:tblPr>
        <w:tblW w:w="100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3960"/>
        <w:gridCol w:w="3060"/>
      </w:tblGrid>
      <w:tr w:rsidR="00827D4B" w:rsidRPr="00827D4B" w14:paraId="5CAE4D6F" w14:textId="77777777" w:rsidTr="00A86CCC">
        <w:trPr>
          <w:trHeight w:val="737"/>
        </w:trPr>
        <w:tc>
          <w:tcPr>
            <w:tcW w:w="30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4B69CDFA" w14:textId="77777777" w:rsidR="00726944" w:rsidRDefault="00726944" w:rsidP="008B7DDA">
            <w:pPr>
              <w:jc w:val="center"/>
              <w:rPr>
                <w:rFonts w:ascii="Arial Narrow" w:hAnsi="Arial Narrow"/>
                <w:b/>
                <w:sz w:val="24"/>
                <w:szCs w:val="24"/>
              </w:rPr>
            </w:pPr>
          </w:p>
          <w:p w14:paraId="3CDCD7B5" w14:textId="09FD09B3" w:rsidR="00827D4B" w:rsidRPr="00827D4B" w:rsidRDefault="00827D4B" w:rsidP="008B7DDA">
            <w:pPr>
              <w:jc w:val="center"/>
              <w:rPr>
                <w:rFonts w:ascii="Arial Narrow" w:hAnsi="Arial Narrow"/>
                <w:b/>
                <w:sz w:val="24"/>
                <w:szCs w:val="24"/>
              </w:rPr>
            </w:pPr>
            <w:r w:rsidRPr="00827D4B">
              <w:rPr>
                <w:rFonts w:ascii="Arial Narrow" w:hAnsi="Arial Narrow"/>
                <w:b/>
                <w:sz w:val="24"/>
                <w:szCs w:val="24"/>
              </w:rPr>
              <w:t>Core Competency</w:t>
            </w:r>
          </w:p>
        </w:tc>
        <w:tc>
          <w:tcPr>
            <w:tcW w:w="39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0511E7FA" w14:textId="77777777" w:rsidR="00726944" w:rsidRDefault="00726944" w:rsidP="008B7DDA">
            <w:pPr>
              <w:jc w:val="center"/>
              <w:rPr>
                <w:rFonts w:ascii="Arial Narrow" w:hAnsi="Arial Narrow"/>
                <w:b/>
                <w:sz w:val="24"/>
                <w:szCs w:val="24"/>
              </w:rPr>
            </w:pPr>
          </w:p>
          <w:p w14:paraId="7F4C1C15" w14:textId="741C8471" w:rsidR="00827D4B" w:rsidRPr="00827D4B" w:rsidRDefault="00827D4B" w:rsidP="008B7DDA">
            <w:pPr>
              <w:jc w:val="center"/>
              <w:rPr>
                <w:rFonts w:ascii="Arial Narrow" w:hAnsi="Arial Narrow"/>
                <w:b/>
                <w:sz w:val="24"/>
                <w:szCs w:val="24"/>
              </w:rPr>
            </w:pPr>
            <w:r w:rsidRPr="00827D4B">
              <w:rPr>
                <w:rFonts w:ascii="Arial Narrow" w:hAnsi="Arial Narrow"/>
                <w:b/>
                <w:sz w:val="24"/>
                <w:szCs w:val="24"/>
              </w:rPr>
              <w:t>Course Objectives</w:t>
            </w:r>
          </w:p>
        </w:tc>
        <w:tc>
          <w:tcPr>
            <w:tcW w:w="30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516CBBF6" w14:textId="77777777" w:rsidR="00726944" w:rsidRDefault="008B37D3" w:rsidP="008B37D3">
            <w:pPr>
              <w:tabs>
                <w:tab w:val="left" w:pos="675"/>
                <w:tab w:val="center" w:pos="1422"/>
              </w:tabs>
              <w:rPr>
                <w:rFonts w:ascii="Arial Narrow" w:hAnsi="Arial Narrow"/>
                <w:b/>
                <w:sz w:val="24"/>
                <w:szCs w:val="24"/>
              </w:rPr>
            </w:pPr>
            <w:r>
              <w:rPr>
                <w:rFonts w:ascii="Arial Narrow" w:hAnsi="Arial Narrow"/>
                <w:b/>
                <w:sz w:val="24"/>
                <w:szCs w:val="24"/>
              </w:rPr>
              <w:tab/>
            </w:r>
            <w:r>
              <w:rPr>
                <w:rFonts w:ascii="Arial Narrow" w:hAnsi="Arial Narrow"/>
                <w:b/>
                <w:sz w:val="24"/>
                <w:szCs w:val="24"/>
              </w:rPr>
              <w:tab/>
            </w:r>
          </w:p>
          <w:p w14:paraId="25DE4FF6" w14:textId="0A935691" w:rsidR="00827D4B" w:rsidRPr="00827D4B" w:rsidRDefault="00827D4B" w:rsidP="00726944">
            <w:pPr>
              <w:tabs>
                <w:tab w:val="left" w:pos="675"/>
                <w:tab w:val="center" w:pos="1422"/>
              </w:tabs>
              <w:jc w:val="center"/>
              <w:rPr>
                <w:rFonts w:ascii="Arial Narrow" w:hAnsi="Arial Narrow"/>
                <w:b/>
                <w:sz w:val="24"/>
                <w:szCs w:val="24"/>
              </w:rPr>
            </w:pPr>
            <w:r w:rsidRPr="00827D4B">
              <w:rPr>
                <w:rFonts w:ascii="Arial Narrow" w:hAnsi="Arial Narrow"/>
                <w:b/>
                <w:sz w:val="24"/>
                <w:szCs w:val="24"/>
              </w:rPr>
              <w:t>Assessment</w:t>
            </w:r>
          </w:p>
        </w:tc>
      </w:tr>
      <w:tr w:rsidR="00A815EE" w:rsidRPr="00827D4B" w14:paraId="30B8E598" w14:textId="77777777" w:rsidTr="006F1F2A">
        <w:trPr>
          <w:trHeight w:val="1547"/>
        </w:trPr>
        <w:tc>
          <w:tcPr>
            <w:tcW w:w="3060" w:type="dxa"/>
            <w:tcBorders>
              <w:top w:val="single" w:sz="4" w:space="0" w:color="000000"/>
              <w:left w:val="single" w:sz="4" w:space="0" w:color="000000"/>
              <w:bottom w:val="single" w:sz="4" w:space="0" w:color="000000"/>
              <w:right w:val="single" w:sz="4" w:space="0" w:color="000000"/>
            </w:tcBorders>
          </w:tcPr>
          <w:p w14:paraId="0287D54F" w14:textId="77777777" w:rsidR="00A815EE" w:rsidRDefault="00A815EE" w:rsidP="004C5555">
            <w:pPr>
              <w:spacing w:after="200" w:line="276" w:lineRule="auto"/>
              <w:rPr>
                <w:rFonts w:ascii="Arial Narrow" w:hAnsi="Arial Narrow"/>
                <w:sz w:val="24"/>
                <w:szCs w:val="24"/>
              </w:rPr>
            </w:pPr>
            <w:r w:rsidRPr="00827D4B">
              <w:rPr>
                <w:rFonts w:ascii="Arial Narrow" w:hAnsi="Arial Narrow"/>
                <w:sz w:val="24"/>
                <w:szCs w:val="24"/>
              </w:rPr>
              <w:t>Demonstrate ethical an</w:t>
            </w:r>
            <w:r w:rsidR="004C5555">
              <w:rPr>
                <w:rFonts w:ascii="Arial Narrow" w:hAnsi="Arial Narrow"/>
                <w:sz w:val="24"/>
                <w:szCs w:val="24"/>
              </w:rPr>
              <w:t>d professional behavior (CC #1)</w:t>
            </w:r>
          </w:p>
          <w:p w14:paraId="3C1B3B79" w14:textId="6CBBFA8D" w:rsidR="004C5555" w:rsidRPr="00827D4B" w:rsidRDefault="004C5555" w:rsidP="004C5555">
            <w:pPr>
              <w:spacing w:after="200" w:line="276" w:lineRule="auto"/>
              <w:rPr>
                <w:rFonts w:ascii="Arial Narrow" w:hAnsi="Arial Narrow"/>
                <w:sz w:val="24"/>
                <w:szCs w:val="24"/>
              </w:rPr>
            </w:pPr>
          </w:p>
        </w:tc>
        <w:tc>
          <w:tcPr>
            <w:tcW w:w="3960" w:type="dxa"/>
            <w:hideMark/>
          </w:tcPr>
          <w:p w14:paraId="06A8AA0E" w14:textId="77777777" w:rsidR="00A815EE" w:rsidRPr="005B41F3" w:rsidRDefault="00A815EE" w:rsidP="00A815EE">
            <w:pPr>
              <w:rPr>
                <w:rFonts w:ascii="Arial Narrow" w:hAnsi="Arial Narrow"/>
                <w:sz w:val="18"/>
                <w:highlight w:val="cyan"/>
              </w:rPr>
            </w:pPr>
          </w:p>
          <w:p w14:paraId="7BC568C5" w14:textId="7443AF74" w:rsidR="00A815EE" w:rsidRPr="00827D4B" w:rsidRDefault="00A815EE" w:rsidP="00A815EE">
            <w:pPr>
              <w:rPr>
                <w:rFonts w:ascii="Arial Narrow" w:hAnsi="Arial Narrow"/>
              </w:rPr>
            </w:pPr>
            <w:r w:rsidRPr="00D60660">
              <w:rPr>
                <w:rFonts w:ascii="Arial Narrow" w:hAnsi="Arial Narrow"/>
              </w:rPr>
              <w:t>Students will learn to assess their own beliefs, values and ethics in addition to assessing policies and family functioning.</w:t>
            </w:r>
          </w:p>
        </w:tc>
        <w:tc>
          <w:tcPr>
            <w:tcW w:w="3060" w:type="dxa"/>
            <w:tcBorders>
              <w:top w:val="single" w:sz="4" w:space="0" w:color="000000"/>
              <w:left w:val="single" w:sz="4" w:space="0" w:color="000000"/>
              <w:bottom w:val="single" w:sz="4" w:space="0" w:color="000000"/>
              <w:right w:val="single" w:sz="4" w:space="0" w:color="000000"/>
            </w:tcBorders>
            <w:vAlign w:val="center"/>
          </w:tcPr>
          <w:p w14:paraId="5F514945" w14:textId="4DAE1E98" w:rsidR="00A815EE" w:rsidRDefault="00A815EE" w:rsidP="00A815EE">
            <w:pPr>
              <w:pStyle w:val="ListParagraph"/>
              <w:numPr>
                <w:ilvl w:val="0"/>
                <w:numId w:val="5"/>
              </w:numPr>
              <w:ind w:left="252" w:right="-198" w:hanging="180"/>
              <w:rPr>
                <w:rFonts w:ascii="Arial Narrow" w:hAnsi="Arial Narrow"/>
              </w:rPr>
            </w:pPr>
            <w:r w:rsidRPr="00827D4B">
              <w:rPr>
                <w:rFonts w:ascii="Arial Narrow" w:hAnsi="Arial Narrow"/>
              </w:rPr>
              <w:t>Exams</w:t>
            </w:r>
          </w:p>
          <w:p w14:paraId="2BD89CF0" w14:textId="53417820" w:rsidR="00A815EE" w:rsidRPr="00827D4B" w:rsidRDefault="00A815EE" w:rsidP="00A815EE">
            <w:pPr>
              <w:pStyle w:val="ListParagraph"/>
              <w:numPr>
                <w:ilvl w:val="0"/>
                <w:numId w:val="5"/>
              </w:numPr>
              <w:ind w:left="252" w:right="-198" w:hanging="180"/>
              <w:rPr>
                <w:rFonts w:ascii="Arial Narrow" w:hAnsi="Arial Narrow"/>
              </w:rPr>
            </w:pPr>
            <w:r>
              <w:rPr>
                <w:rFonts w:ascii="Arial Narrow" w:hAnsi="Arial Narrow"/>
              </w:rPr>
              <w:t>Quizzes</w:t>
            </w:r>
          </w:p>
          <w:p w14:paraId="3548462C" w14:textId="667A2310" w:rsidR="004C5555" w:rsidRPr="000D02AA" w:rsidRDefault="00A815EE" w:rsidP="000D02AA">
            <w:pPr>
              <w:pStyle w:val="ListParagraph"/>
              <w:numPr>
                <w:ilvl w:val="0"/>
                <w:numId w:val="5"/>
              </w:numPr>
              <w:ind w:left="252" w:right="-198" w:hanging="180"/>
              <w:rPr>
                <w:rFonts w:ascii="Arial Narrow" w:hAnsi="Arial Narrow"/>
              </w:rPr>
            </w:pPr>
            <w:r>
              <w:rPr>
                <w:rFonts w:ascii="Arial Narrow" w:hAnsi="Arial Narrow"/>
              </w:rPr>
              <w:t>Class Discussion Posts</w:t>
            </w:r>
            <w:r w:rsidR="00ED7BFF">
              <w:rPr>
                <w:rFonts w:ascii="Arial Narrow" w:hAnsi="Arial Narrow"/>
              </w:rPr>
              <w:t xml:space="preserve"> and Reflection</w:t>
            </w:r>
          </w:p>
        </w:tc>
      </w:tr>
      <w:tr w:rsidR="00A815EE" w:rsidRPr="00827D4B" w14:paraId="2E6689AA" w14:textId="77777777" w:rsidTr="00B81B46">
        <w:trPr>
          <w:trHeight w:val="2600"/>
        </w:trPr>
        <w:tc>
          <w:tcPr>
            <w:tcW w:w="3060" w:type="dxa"/>
            <w:tcBorders>
              <w:top w:val="single" w:sz="4" w:space="0" w:color="000000"/>
              <w:left w:val="single" w:sz="4" w:space="0" w:color="000000"/>
              <w:bottom w:val="single" w:sz="4" w:space="0" w:color="000000"/>
              <w:right w:val="single" w:sz="4" w:space="0" w:color="000000"/>
            </w:tcBorders>
          </w:tcPr>
          <w:p w14:paraId="404CC95E" w14:textId="54610230" w:rsidR="00A815EE" w:rsidRPr="00827D4B" w:rsidRDefault="00A815EE" w:rsidP="00A815EE">
            <w:pPr>
              <w:spacing w:after="200" w:line="276" w:lineRule="auto"/>
              <w:rPr>
                <w:rFonts w:ascii="Arial Narrow" w:hAnsi="Arial Narrow"/>
                <w:sz w:val="24"/>
                <w:szCs w:val="24"/>
              </w:rPr>
            </w:pPr>
            <w:r w:rsidRPr="00827D4B">
              <w:rPr>
                <w:rFonts w:ascii="Arial Narrow" w:hAnsi="Arial Narrow"/>
                <w:sz w:val="24"/>
                <w:szCs w:val="24"/>
              </w:rPr>
              <w:t>Engage diversity and difference in practice</w:t>
            </w:r>
            <w:r>
              <w:rPr>
                <w:rFonts w:ascii="Arial Narrow" w:hAnsi="Arial Narrow"/>
                <w:sz w:val="24"/>
                <w:szCs w:val="24"/>
              </w:rPr>
              <w:t xml:space="preserve"> </w:t>
            </w:r>
            <w:r w:rsidRPr="00827D4B">
              <w:rPr>
                <w:rFonts w:ascii="Arial Narrow" w:hAnsi="Arial Narrow"/>
                <w:sz w:val="24"/>
                <w:szCs w:val="24"/>
              </w:rPr>
              <w:t>CC #2)</w:t>
            </w:r>
          </w:p>
        </w:tc>
        <w:tc>
          <w:tcPr>
            <w:tcW w:w="3960" w:type="dxa"/>
            <w:tcBorders>
              <w:top w:val="single" w:sz="4" w:space="0" w:color="000000"/>
              <w:left w:val="single" w:sz="4" w:space="0" w:color="000000"/>
              <w:bottom w:val="single" w:sz="4" w:space="0" w:color="000000"/>
              <w:right w:val="single" w:sz="4" w:space="0" w:color="000000"/>
            </w:tcBorders>
          </w:tcPr>
          <w:p w14:paraId="48DBE752" w14:textId="7B19A0CF" w:rsidR="00A815EE" w:rsidRDefault="00A815EE" w:rsidP="00A815EE">
            <w:pPr>
              <w:pStyle w:val="Default"/>
              <w:spacing w:after="73"/>
              <w:rPr>
                <w:rFonts w:ascii="Arial Narrow" w:hAnsi="Arial Narrow" w:cs="Times New Roman"/>
              </w:rPr>
            </w:pPr>
            <w:r w:rsidRPr="00827D4B">
              <w:rPr>
                <w:rFonts w:ascii="Arial Narrow" w:hAnsi="Arial Narrow" w:cs="Times New Roman"/>
              </w:rPr>
              <w:t>Students will apply self-awareness and self-regulation to manage the influence of personal biases and values in working with diverse cl</w:t>
            </w:r>
            <w:r>
              <w:rPr>
                <w:rFonts w:ascii="Arial Narrow" w:hAnsi="Arial Narrow" w:cs="Times New Roman"/>
              </w:rPr>
              <w:t>ients and constituencies.</w:t>
            </w:r>
          </w:p>
          <w:p w14:paraId="213B240E" w14:textId="77777777" w:rsidR="00A815EE" w:rsidRPr="006F1F2A" w:rsidRDefault="00A815EE" w:rsidP="00A815EE">
            <w:pPr>
              <w:pStyle w:val="Default"/>
              <w:spacing w:after="73"/>
              <w:rPr>
                <w:rFonts w:ascii="Arial Narrow" w:hAnsi="Arial Narrow" w:cs="Times New Roman"/>
                <w:sz w:val="16"/>
                <w:szCs w:val="16"/>
              </w:rPr>
            </w:pPr>
          </w:p>
          <w:p w14:paraId="5CD5EA1F" w14:textId="2AB16E94" w:rsidR="00A815EE" w:rsidRPr="00827D4B" w:rsidRDefault="00A815EE" w:rsidP="00B81B46">
            <w:pPr>
              <w:rPr>
                <w:rFonts w:ascii="Arial Narrow" w:hAnsi="Arial Narrow" w:cs="Times New Roman"/>
              </w:rPr>
            </w:pPr>
            <w:r w:rsidRPr="00D60660">
              <w:rPr>
                <w:rFonts w:ascii="Arial Narrow" w:hAnsi="Arial Narrow"/>
              </w:rPr>
              <w:t>Students will understand the identifying facto</w:t>
            </w:r>
            <w:r>
              <w:rPr>
                <w:rFonts w:ascii="Arial Narrow" w:hAnsi="Arial Narrow"/>
              </w:rPr>
              <w:t xml:space="preserve">rs and family dynamics of </w:t>
            </w:r>
            <w:r w:rsidRPr="00D60660">
              <w:rPr>
                <w:rFonts w:ascii="Arial Narrow" w:hAnsi="Arial Narrow"/>
              </w:rPr>
              <w:t>physical abuse, sexual abuse, emotional abuse, physical neglect, emotional neglect, and abandonment.</w:t>
            </w:r>
          </w:p>
        </w:tc>
        <w:tc>
          <w:tcPr>
            <w:tcW w:w="3060" w:type="dxa"/>
            <w:tcBorders>
              <w:top w:val="single" w:sz="4" w:space="0" w:color="000000"/>
              <w:left w:val="single" w:sz="4" w:space="0" w:color="000000"/>
              <w:bottom w:val="single" w:sz="4" w:space="0" w:color="000000"/>
              <w:right w:val="single" w:sz="4" w:space="0" w:color="000000"/>
            </w:tcBorders>
            <w:vAlign w:val="center"/>
          </w:tcPr>
          <w:p w14:paraId="078E62B1" w14:textId="0CA752E9" w:rsidR="000844E1" w:rsidRDefault="000844E1" w:rsidP="000844E1">
            <w:pPr>
              <w:pStyle w:val="ListParagraph"/>
              <w:numPr>
                <w:ilvl w:val="0"/>
                <w:numId w:val="5"/>
              </w:numPr>
              <w:ind w:left="252" w:right="-198" w:hanging="180"/>
              <w:rPr>
                <w:rFonts w:ascii="Arial Narrow" w:hAnsi="Arial Narrow"/>
              </w:rPr>
            </w:pPr>
            <w:r>
              <w:rPr>
                <w:rFonts w:ascii="Arial Narrow" w:hAnsi="Arial Narrow"/>
              </w:rPr>
              <w:t>Case Study Analysis</w:t>
            </w:r>
          </w:p>
          <w:p w14:paraId="660E6F26" w14:textId="0B939B5D" w:rsidR="000D02AA" w:rsidRDefault="000844E1" w:rsidP="00ED7BFF">
            <w:pPr>
              <w:pStyle w:val="ListParagraph"/>
              <w:numPr>
                <w:ilvl w:val="0"/>
                <w:numId w:val="5"/>
              </w:numPr>
              <w:ind w:left="252" w:right="-198" w:hanging="180"/>
              <w:rPr>
                <w:rFonts w:ascii="Arial Narrow" w:hAnsi="Arial Narrow"/>
              </w:rPr>
            </w:pPr>
            <w:r w:rsidRPr="006E6436">
              <w:rPr>
                <w:rFonts w:ascii="Arial Narrow" w:eastAsia="Times New Roman" w:hAnsi="Arial Narrow" w:cs="Arial"/>
              </w:rPr>
              <w:t xml:space="preserve">Prevention </w:t>
            </w:r>
            <w:r w:rsidR="008C0426">
              <w:rPr>
                <w:rFonts w:ascii="Arial Narrow" w:eastAsia="Times New Roman" w:hAnsi="Arial Narrow" w:cs="Arial"/>
              </w:rPr>
              <w:t>Campaign</w:t>
            </w:r>
          </w:p>
          <w:p w14:paraId="380E3F24" w14:textId="4FC0F3F4" w:rsidR="00A815EE" w:rsidRPr="000D02AA" w:rsidRDefault="00ED7BFF" w:rsidP="000D02AA">
            <w:pPr>
              <w:pStyle w:val="ListParagraph"/>
              <w:numPr>
                <w:ilvl w:val="0"/>
                <w:numId w:val="5"/>
              </w:numPr>
              <w:ind w:left="252" w:right="-198" w:hanging="180"/>
              <w:rPr>
                <w:rFonts w:ascii="Arial Narrow" w:hAnsi="Arial Narrow"/>
              </w:rPr>
            </w:pPr>
            <w:r>
              <w:rPr>
                <w:rFonts w:ascii="Arial Narrow" w:hAnsi="Arial Narrow"/>
              </w:rPr>
              <w:t>Class Discussion Posts and Reflection</w:t>
            </w:r>
          </w:p>
          <w:p w14:paraId="15991FD2" w14:textId="77777777" w:rsidR="00A815EE" w:rsidRPr="00827D4B" w:rsidRDefault="00A815EE" w:rsidP="00A815EE">
            <w:pPr>
              <w:pStyle w:val="ListParagraph"/>
              <w:ind w:left="252" w:right="-198"/>
              <w:rPr>
                <w:rFonts w:ascii="Arial Narrow" w:hAnsi="Arial Narrow"/>
              </w:rPr>
            </w:pPr>
          </w:p>
        </w:tc>
      </w:tr>
      <w:tr w:rsidR="00A815EE" w:rsidRPr="00827D4B" w14:paraId="20284F56" w14:textId="77777777" w:rsidTr="006F1F2A">
        <w:trPr>
          <w:trHeight w:val="1070"/>
        </w:trPr>
        <w:tc>
          <w:tcPr>
            <w:tcW w:w="3060" w:type="dxa"/>
            <w:tcBorders>
              <w:top w:val="single" w:sz="4" w:space="0" w:color="000000"/>
              <w:left w:val="single" w:sz="4" w:space="0" w:color="000000"/>
              <w:bottom w:val="single" w:sz="4" w:space="0" w:color="000000"/>
              <w:right w:val="single" w:sz="4" w:space="0" w:color="000000"/>
            </w:tcBorders>
          </w:tcPr>
          <w:p w14:paraId="2EBC1873" w14:textId="77777777" w:rsidR="00A815EE" w:rsidRPr="00827D4B" w:rsidRDefault="00A815EE" w:rsidP="00A815EE">
            <w:pPr>
              <w:spacing w:after="200" w:line="276" w:lineRule="auto"/>
              <w:rPr>
                <w:rFonts w:ascii="Arial Narrow" w:hAnsi="Arial Narrow"/>
                <w:sz w:val="24"/>
                <w:szCs w:val="24"/>
              </w:rPr>
            </w:pPr>
            <w:r w:rsidRPr="00827D4B">
              <w:rPr>
                <w:rFonts w:ascii="Arial Narrow" w:hAnsi="Arial Narrow"/>
                <w:bCs/>
                <w:sz w:val="24"/>
                <w:szCs w:val="24"/>
              </w:rPr>
              <w:t>Engage in practice informed research and research-informed practice (CC #4)</w:t>
            </w:r>
          </w:p>
          <w:p w14:paraId="0102B784" w14:textId="77777777" w:rsidR="00A815EE" w:rsidRPr="00827D4B" w:rsidRDefault="00A815EE" w:rsidP="00A815EE">
            <w:pPr>
              <w:rPr>
                <w:rFonts w:ascii="Arial Narrow" w:hAnsi="Arial Narrow"/>
                <w:sz w:val="24"/>
                <w:szCs w:val="24"/>
              </w:rPr>
            </w:pPr>
          </w:p>
        </w:tc>
        <w:tc>
          <w:tcPr>
            <w:tcW w:w="3960" w:type="dxa"/>
            <w:tcBorders>
              <w:top w:val="single" w:sz="4" w:space="0" w:color="000000"/>
              <w:left w:val="single" w:sz="4" w:space="0" w:color="000000"/>
              <w:bottom w:val="single" w:sz="4" w:space="0" w:color="000000"/>
              <w:right w:val="single" w:sz="4" w:space="0" w:color="000000"/>
            </w:tcBorders>
          </w:tcPr>
          <w:p w14:paraId="38712FD0" w14:textId="77777777" w:rsidR="00A815EE" w:rsidRDefault="00A815EE" w:rsidP="004C5555">
            <w:pPr>
              <w:rPr>
                <w:rFonts w:ascii="Arial Narrow" w:hAnsi="Arial Narrow"/>
              </w:rPr>
            </w:pPr>
            <w:r w:rsidRPr="004C5555">
              <w:rPr>
                <w:rFonts w:ascii="Arial Narrow" w:hAnsi="Arial Narrow"/>
              </w:rPr>
              <w:t>Students will use and translate research evidence to inform and improve practice, policy and service delivery</w:t>
            </w:r>
            <w:r w:rsidR="004C5555">
              <w:rPr>
                <w:rFonts w:ascii="Arial Narrow" w:hAnsi="Arial Narrow"/>
              </w:rPr>
              <w:t>.</w:t>
            </w:r>
          </w:p>
          <w:p w14:paraId="5A99B294" w14:textId="77777777" w:rsidR="003907AD" w:rsidRDefault="003907AD" w:rsidP="004C5555">
            <w:pPr>
              <w:rPr>
                <w:rFonts w:ascii="Arial Narrow" w:hAnsi="Arial Narrow"/>
              </w:rPr>
            </w:pPr>
          </w:p>
          <w:p w14:paraId="6046FE38" w14:textId="12E62F25" w:rsidR="003907AD" w:rsidRPr="004C5555" w:rsidRDefault="003907AD" w:rsidP="004C5555">
            <w:pPr>
              <w:rPr>
                <w:rFonts w:ascii="Arial Narrow" w:hAnsi="Arial Narrow"/>
              </w:rPr>
            </w:pPr>
            <w:r w:rsidRPr="00D60660">
              <w:rPr>
                <w:rFonts w:ascii="Arial Narrow" w:hAnsi="Arial Narrow"/>
              </w:rPr>
              <w:t>Students will develop an understanding of the history and</w:t>
            </w:r>
            <w:r>
              <w:rPr>
                <w:rFonts w:ascii="Arial Narrow" w:hAnsi="Arial Narrow"/>
              </w:rPr>
              <w:t xml:space="preserve"> evolution of family violence.</w:t>
            </w:r>
          </w:p>
        </w:tc>
        <w:tc>
          <w:tcPr>
            <w:tcW w:w="3060" w:type="dxa"/>
            <w:tcBorders>
              <w:top w:val="single" w:sz="4" w:space="0" w:color="000000"/>
              <w:left w:val="single" w:sz="4" w:space="0" w:color="000000"/>
              <w:bottom w:val="single" w:sz="4" w:space="0" w:color="000000"/>
              <w:right w:val="single" w:sz="4" w:space="0" w:color="000000"/>
            </w:tcBorders>
            <w:vAlign w:val="center"/>
          </w:tcPr>
          <w:p w14:paraId="3608B5B2" w14:textId="58C86176" w:rsidR="00A815EE" w:rsidRDefault="006F1F2A" w:rsidP="006F1F2A">
            <w:pPr>
              <w:pStyle w:val="ListParagraph"/>
              <w:numPr>
                <w:ilvl w:val="0"/>
                <w:numId w:val="5"/>
              </w:numPr>
              <w:ind w:left="252" w:right="-198" w:hanging="180"/>
              <w:rPr>
                <w:rFonts w:ascii="Arial Narrow" w:hAnsi="Arial Narrow"/>
              </w:rPr>
            </w:pPr>
            <w:r>
              <w:rPr>
                <w:rFonts w:ascii="Arial Narrow" w:hAnsi="Arial Narrow"/>
              </w:rPr>
              <w:t xml:space="preserve">Case Study </w:t>
            </w:r>
            <w:r w:rsidR="000844E1">
              <w:rPr>
                <w:rFonts w:ascii="Arial Narrow" w:hAnsi="Arial Narrow"/>
              </w:rPr>
              <w:t>Analysis</w:t>
            </w:r>
          </w:p>
          <w:p w14:paraId="3A7D7506" w14:textId="3F608F96" w:rsidR="000844E1" w:rsidRDefault="008C0426" w:rsidP="006F1F2A">
            <w:pPr>
              <w:pStyle w:val="ListParagraph"/>
              <w:numPr>
                <w:ilvl w:val="0"/>
                <w:numId w:val="5"/>
              </w:numPr>
              <w:ind w:left="252" w:right="-198" w:hanging="180"/>
              <w:rPr>
                <w:rFonts w:ascii="Arial Narrow" w:hAnsi="Arial Narrow"/>
              </w:rPr>
            </w:pPr>
            <w:r>
              <w:rPr>
                <w:rFonts w:ascii="Arial Narrow" w:eastAsia="Times New Roman" w:hAnsi="Arial Narrow" w:cs="Arial"/>
              </w:rPr>
              <w:t>Prevention Campaign</w:t>
            </w:r>
          </w:p>
          <w:p w14:paraId="1E939E30" w14:textId="72DF2E58" w:rsidR="00ED7BFF" w:rsidRPr="000D02AA" w:rsidRDefault="00ED7BFF" w:rsidP="000D02AA">
            <w:pPr>
              <w:pStyle w:val="ListParagraph"/>
              <w:numPr>
                <w:ilvl w:val="0"/>
                <w:numId w:val="5"/>
              </w:numPr>
              <w:ind w:left="252" w:right="-198" w:hanging="180"/>
              <w:rPr>
                <w:rFonts w:ascii="Arial Narrow" w:hAnsi="Arial Narrow"/>
              </w:rPr>
            </w:pPr>
            <w:r>
              <w:rPr>
                <w:rFonts w:ascii="Arial Narrow" w:hAnsi="Arial Narrow"/>
              </w:rPr>
              <w:t>Class Discussion Posts and Reflection</w:t>
            </w:r>
          </w:p>
        </w:tc>
      </w:tr>
    </w:tbl>
    <w:p w14:paraId="45785D0D" w14:textId="77777777" w:rsidR="00827D4B" w:rsidRPr="00827D4B" w:rsidRDefault="00827D4B" w:rsidP="00827D4B">
      <w:pPr>
        <w:rPr>
          <w:rFonts w:ascii="Arial Narrow" w:eastAsia="Times New Roman" w:hAnsi="Arial Narrow" w:cs="Times New Roman"/>
          <w:sz w:val="24"/>
          <w:szCs w:val="24"/>
        </w:rPr>
      </w:pPr>
    </w:p>
    <w:p w14:paraId="12FCFAD7" w14:textId="1A875464" w:rsidR="00E01FDE" w:rsidRDefault="00E01FDE" w:rsidP="00E01FDE">
      <w:pPr>
        <w:pStyle w:val="Heading2"/>
        <w:rPr>
          <w:rFonts w:ascii="Arial Narrow" w:hAnsi="Arial Narrow"/>
          <w:szCs w:val="24"/>
        </w:rPr>
      </w:pPr>
      <w:r>
        <w:rPr>
          <w:rFonts w:ascii="Arial Narrow" w:hAnsi="Arial Narrow"/>
          <w:szCs w:val="24"/>
        </w:rPr>
        <w:t xml:space="preserve">COURSE </w:t>
      </w:r>
      <w:r w:rsidRPr="00E01FDE">
        <w:rPr>
          <w:rFonts w:ascii="Arial Narrow" w:hAnsi="Arial Narrow"/>
          <w:szCs w:val="24"/>
        </w:rPr>
        <w:t>O</w:t>
      </w:r>
      <w:r>
        <w:rPr>
          <w:rFonts w:ascii="Arial Narrow" w:hAnsi="Arial Narrow"/>
          <w:szCs w:val="24"/>
        </w:rPr>
        <w:t>BJECTIVES</w:t>
      </w:r>
    </w:p>
    <w:p w14:paraId="0E2FCE85" w14:textId="77777777" w:rsidR="00E01FDE" w:rsidRPr="00E01FDE" w:rsidRDefault="00E01FDE" w:rsidP="00E01FDE">
      <w:pPr>
        <w:rPr>
          <w:rFonts w:ascii="Arial Narrow" w:hAnsi="Arial Narrow"/>
          <w:sz w:val="24"/>
          <w:szCs w:val="24"/>
        </w:rPr>
      </w:pPr>
      <w:r w:rsidRPr="00E01FDE">
        <w:rPr>
          <w:rFonts w:ascii="Arial Narrow" w:hAnsi="Arial Narrow"/>
          <w:sz w:val="24"/>
          <w:szCs w:val="24"/>
        </w:rPr>
        <w:t>By the end of this course, students will be able to:</w:t>
      </w:r>
    </w:p>
    <w:p w14:paraId="5B127192" w14:textId="77777777" w:rsidR="00E01FDE" w:rsidRPr="00D1326D" w:rsidRDefault="00E01FDE" w:rsidP="00E01FDE">
      <w:pPr>
        <w:pStyle w:val="ListParagraph"/>
        <w:numPr>
          <w:ilvl w:val="0"/>
          <w:numId w:val="33"/>
        </w:numPr>
        <w:spacing w:after="200" w:line="276" w:lineRule="auto"/>
        <w:rPr>
          <w:rFonts w:ascii="Arial Narrow" w:hAnsi="Arial Narrow" w:cs="Helvetica"/>
        </w:rPr>
      </w:pPr>
      <w:r w:rsidRPr="00D1326D">
        <w:rPr>
          <w:rFonts w:ascii="Arial Narrow" w:eastAsia="Times New Roman" w:hAnsi="Arial Narrow" w:cs="Helvetica"/>
        </w:rPr>
        <w:t>Explain the forms, features, and indicators o</w:t>
      </w:r>
      <w:r w:rsidRPr="00D1326D">
        <w:rPr>
          <w:rFonts w:ascii="Arial Narrow" w:hAnsi="Arial Narrow" w:cs="Helvetica"/>
        </w:rPr>
        <w:t xml:space="preserve">f violence across the lifespan </w:t>
      </w:r>
    </w:p>
    <w:p w14:paraId="6D9BE326" w14:textId="77777777" w:rsidR="00E01FDE" w:rsidRPr="00E01FDE" w:rsidRDefault="00E01FDE" w:rsidP="00E01FDE">
      <w:pPr>
        <w:pStyle w:val="ListParagraph"/>
        <w:numPr>
          <w:ilvl w:val="0"/>
          <w:numId w:val="33"/>
        </w:numPr>
        <w:spacing w:after="160" w:line="259" w:lineRule="auto"/>
        <w:rPr>
          <w:rFonts w:ascii="Arial Narrow" w:eastAsia="Times New Roman" w:hAnsi="Arial Narrow" w:cs="Helvetica"/>
          <w:bCs/>
        </w:rPr>
      </w:pPr>
      <w:r w:rsidRPr="00E01FDE">
        <w:rPr>
          <w:rFonts w:ascii="Arial Narrow" w:eastAsia="Times New Roman" w:hAnsi="Arial Narrow" w:cs="Helvetica"/>
          <w:bCs/>
        </w:rPr>
        <w:t>Know the dynamics, risk, and protective factors of offenders and perpetrators</w:t>
      </w:r>
      <w:r w:rsidRPr="00E01FDE">
        <w:rPr>
          <w:rFonts w:ascii="Arial Narrow" w:hAnsi="Arial Narrow"/>
        </w:rPr>
        <w:t xml:space="preserve"> </w:t>
      </w:r>
    </w:p>
    <w:p w14:paraId="10662557" w14:textId="77777777" w:rsidR="00E01FDE" w:rsidRPr="00E01FDE" w:rsidRDefault="00E01FDE" w:rsidP="00E01FDE">
      <w:pPr>
        <w:pStyle w:val="ListParagraph"/>
        <w:numPr>
          <w:ilvl w:val="0"/>
          <w:numId w:val="33"/>
        </w:numPr>
        <w:spacing w:line="276" w:lineRule="auto"/>
        <w:rPr>
          <w:rFonts w:ascii="Arial Narrow" w:hAnsi="Arial Narrow" w:cs="Helvetica"/>
        </w:rPr>
      </w:pPr>
      <w:r w:rsidRPr="00E01FDE">
        <w:rPr>
          <w:rFonts w:ascii="Arial Narrow" w:hAnsi="Arial Narrow" w:cs="Helvetica"/>
        </w:rPr>
        <w:t>Describe legal and court systems’ response to violence</w:t>
      </w:r>
    </w:p>
    <w:p w14:paraId="39B329E3" w14:textId="77777777" w:rsidR="00E01FDE" w:rsidRPr="00E01FDE" w:rsidRDefault="00E01FDE" w:rsidP="00E01FDE">
      <w:pPr>
        <w:pStyle w:val="ListParagraph"/>
        <w:numPr>
          <w:ilvl w:val="0"/>
          <w:numId w:val="33"/>
        </w:numPr>
        <w:spacing w:line="276" w:lineRule="auto"/>
        <w:rPr>
          <w:rFonts w:ascii="Arial Narrow" w:hAnsi="Arial Narrow" w:cs="Helvetica"/>
        </w:rPr>
      </w:pPr>
      <w:r w:rsidRPr="00E01FDE">
        <w:rPr>
          <w:rFonts w:ascii="Arial Narrow" w:hAnsi="Arial Narrow" w:cs="Helvetica"/>
        </w:rPr>
        <w:t xml:space="preserve">Distinguish effective assessment protocols and treatment strategies for survivors or perpetrators of domestic violence </w:t>
      </w:r>
    </w:p>
    <w:p w14:paraId="295AB48B" w14:textId="77777777" w:rsidR="00E01FDE" w:rsidRPr="00E01FDE" w:rsidRDefault="00E01FDE" w:rsidP="00E01FDE">
      <w:pPr>
        <w:pStyle w:val="ListParagraph"/>
        <w:numPr>
          <w:ilvl w:val="0"/>
          <w:numId w:val="33"/>
        </w:numPr>
        <w:spacing w:after="200" w:line="276" w:lineRule="auto"/>
        <w:rPr>
          <w:rFonts w:ascii="Arial Narrow" w:hAnsi="Arial Narrow" w:cs="Helvetica"/>
        </w:rPr>
      </w:pPr>
      <w:r w:rsidRPr="00E01FDE">
        <w:rPr>
          <w:rFonts w:ascii="Arial Narrow" w:hAnsi="Arial Narrow" w:cs="Helvetica"/>
        </w:rPr>
        <w:t>Appraise the intersection of trauma and family violence</w:t>
      </w:r>
    </w:p>
    <w:p w14:paraId="40EB0C41" w14:textId="6B66EAE4" w:rsidR="00E01FDE" w:rsidRPr="00E01FDE" w:rsidRDefault="00E01FDE" w:rsidP="0031293E">
      <w:pPr>
        <w:pStyle w:val="ListParagraph"/>
        <w:numPr>
          <w:ilvl w:val="0"/>
          <w:numId w:val="33"/>
        </w:numPr>
        <w:spacing w:after="160" w:line="259" w:lineRule="auto"/>
        <w:outlineLvl w:val="0"/>
        <w:rPr>
          <w:rFonts w:ascii="Arial Narrow" w:eastAsia="Times New Roman" w:hAnsi="Arial Narrow" w:cs="Arial"/>
          <w:b/>
          <w:u w:val="single"/>
        </w:rPr>
      </w:pPr>
      <w:r w:rsidRPr="00E01FDE">
        <w:rPr>
          <w:rFonts w:ascii="Arial Narrow" w:hAnsi="Arial Narrow" w:cs="Helvetica"/>
        </w:rPr>
        <w:t>Critique the impact of violence and prevention change strategies to eliminate violence at various system levels.</w:t>
      </w:r>
    </w:p>
    <w:p w14:paraId="3CEC152C" w14:textId="77777777" w:rsidR="00E01FDE" w:rsidRDefault="00E01FDE" w:rsidP="003A304C">
      <w:pPr>
        <w:outlineLvl w:val="0"/>
        <w:rPr>
          <w:rFonts w:ascii="Arial Narrow" w:eastAsia="Times New Roman" w:hAnsi="Arial Narrow" w:cs="Arial"/>
          <w:b/>
          <w:sz w:val="24"/>
          <w:szCs w:val="24"/>
          <w:u w:val="single"/>
        </w:rPr>
      </w:pPr>
    </w:p>
    <w:p w14:paraId="6AF1FE22" w14:textId="637C91A3" w:rsidR="007F4B9A" w:rsidRPr="00827D4B" w:rsidRDefault="007F4B9A" w:rsidP="003A304C">
      <w:pPr>
        <w:outlineLvl w:val="0"/>
        <w:rPr>
          <w:rFonts w:ascii="Arial Narrow" w:eastAsia="Times New Roman" w:hAnsi="Arial Narrow" w:cs="Arial"/>
          <w:b/>
          <w:sz w:val="24"/>
          <w:szCs w:val="24"/>
          <w:u w:val="single"/>
        </w:rPr>
      </w:pPr>
      <w:r w:rsidRPr="00827D4B">
        <w:rPr>
          <w:rFonts w:ascii="Arial Narrow" w:eastAsia="Times New Roman" w:hAnsi="Arial Narrow" w:cs="Arial"/>
          <w:b/>
          <w:sz w:val="24"/>
          <w:szCs w:val="24"/>
          <w:u w:val="single"/>
        </w:rPr>
        <w:t xml:space="preserve">REQUIRED TEXTBOOK </w:t>
      </w:r>
    </w:p>
    <w:p w14:paraId="2BF2E811" w14:textId="2C59D531" w:rsidR="00827D4B" w:rsidRPr="00451D2C" w:rsidRDefault="00B641B9" w:rsidP="00B641B9">
      <w:pPr>
        <w:ind w:left="720" w:hanging="720"/>
        <w:rPr>
          <w:rFonts w:ascii="Arial Narrow" w:eastAsia="Times New Roman" w:hAnsi="Arial Narrow" w:cs="Arial"/>
          <w:sz w:val="24"/>
          <w:szCs w:val="24"/>
        </w:rPr>
      </w:pPr>
      <w:r w:rsidRPr="00451D2C">
        <w:rPr>
          <w:rFonts w:ascii="Arial Narrow" w:eastAsia="Times New Roman" w:hAnsi="Arial Narrow" w:cs="Arial"/>
          <w:sz w:val="24"/>
          <w:szCs w:val="24"/>
        </w:rPr>
        <w:t xml:space="preserve">Gosselin, D. (2019). </w:t>
      </w:r>
      <w:r w:rsidRPr="00451D2C">
        <w:rPr>
          <w:rFonts w:ascii="Arial Narrow" w:eastAsia="Times New Roman" w:hAnsi="Arial Narrow" w:cs="Arial"/>
          <w:i/>
          <w:sz w:val="24"/>
          <w:szCs w:val="24"/>
        </w:rPr>
        <w:t>Family and Intimate Partner Violence: Heavy Hands</w:t>
      </w:r>
      <w:r w:rsidR="00451D2C">
        <w:rPr>
          <w:rFonts w:ascii="Arial Narrow" w:eastAsia="Times New Roman" w:hAnsi="Arial Narrow" w:cs="Arial"/>
          <w:sz w:val="24"/>
          <w:szCs w:val="24"/>
        </w:rPr>
        <w:t xml:space="preserve"> (6th Ed).</w:t>
      </w:r>
      <w:r w:rsidR="00B3307D">
        <w:rPr>
          <w:rFonts w:ascii="Arial Narrow" w:eastAsia="Times New Roman" w:hAnsi="Arial Narrow" w:cs="Arial"/>
          <w:sz w:val="24"/>
          <w:szCs w:val="24"/>
        </w:rPr>
        <w:t xml:space="preserve"> </w:t>
      </w:r>
      <w:r w:rsidR="00451D2C">
        <w:rPr>
          <w:rFonts w:ascii="Arial Narrow" w:eastAsia="Times New Roman" w:hAnsi="Arial Narrow" w:cs="Arial"/>
          <w:sz w:val="24"/>
          <w:szCs w:val="24"/>
        </w:rPr>
        <w:t>New York, NY:</w:t>
      </w:r>
      <w:r w:rsidR="00B3307D">
        <w:rPr>
          <w:rFonts w:ascii="Arial Narrow" w:eastAsia="Times New Roman" w:hAnsi="Arial Narrow" w:cs="Arial"/>
          <w:sz w:val="24"/>
          <w:szCs w:val="24"/>
        </w:rPr>
        <w:t xml:space="preserve"> </w:t>
      </w:r>
      <w:r w:rsidRPr="00451D2C">
        <w:rPr>
          <w:rFonts w:ascii="Arial Narrow" w:eastAsia="Times New Roman" w:hAnsi="Arial Narrow" w:cs="Arial"/>
          <w:sz w:val="24"/>
          <w:szCs w:val="24"/>
        </w:rPr>
        <w:t xml:space="preserve">Pearson.  </w:t>
      </w:r>
    </w:p>
    <w:p w14:paraId="20BDA7B9" w14:textId="77777777" w:rsidR="00827D4B" w:rsidRPr="0062184C" w:rsidRDefault="00827D4B" w:rsidP="00827D4B">
      <w:pPr>
        <w:rPr>
          <w:rFonts w:ascii="Arial Narrow" w:hAnsi="Arial Narrow"/>
          <w:i/>
          <w:sz w:val="24"/>
          <w:szCs w:val="24"/>
        </w:rPr>
      </w:pPr>
      <w:r w:rsidRPr="0062184C">
        <w:rPr>
          <w:rFonts w:ascii="Arial Narrow" w:hAnsi="Arial Narrow"/>
          <w:i/>
          <w:sz w:val="24"/>
          <w:szCs w:val="24"/>
        </w:rPr>
        <w:t>Additional readings may also</w:t>
      </w:r>
      <w:r>
        <w:rPr>
          <w:rFonts w:ascii="Arial Narrow" w:hAnsi="Arial Narrow"/>
          <w:i/>
          <w:sz w:val="24"/>
          <w:szCs w:val="24"/>
        </w:rPr>
        <w:t xml:space="preserve"> be made available </w:t>
      </w:r>
      <w:proofErr w:type="gramStart"/>
      <w:r>
        <w:rPr>
          <w:rFonts w:ascii="Arial Narrow" w:hAnsi="Arial Narrow"/>
          <w:i/>
          <w:sz w:val="24"/>
          <w:szCs w:val="24"/>
        </w:rPr>
        <w:t>in</w:t>
      </w:r>
      <w:proofErr w:type="gramEnd"/>
      <w:r>
        <w:rPr>
          <w:rFonts w:ascii="Arial Narrow" w:hAnsi="Arial Narrow"/>
          <w:i/>
          <w:sz w:val="24"/>
          <w:szCs w:val="24"/>
        </w:rPr>
        <w:t xml:space="preserve"> Canvas</w:t>
      </w:r>
      <w:r w:rsidRPr="0062184C">
        <w:rPr>
          <w:rFonts w:ascii="Arial Narrow" w:hAnsi="Arial Narrow"/>
          <w:i/>
          <w:sz w:val="24"/>
          <w:szCs w:val="24"/>
        </w:rPr>
        <w:t xml:space="preserve"> as relevant to the topics in this course.  </w:t>
      </w:r>
    </w:p>
    <w:p w14:paraId="3D392194" w14:textId="77777777" w:rsidR="00934674" w:rsidRDefault="00934674">
      <w:pPr>
        <w:rPr>
          <w:rFonts w:ascii="Arial Narrow" w:eastAsia="Times New Roman" w:hAnsi="Arial Narrow" w:cs="Arial"/>
          <w:b/>
          <w:bCs/>
          <w:sz w:val="24"/>
          <w:szCs w:val="24"/>
          <w:u w:val="single"/>
        </w:rPr>
      </w:pPr>
      <w:r>
        <w:rPr>
          <w:rFonts w:ascii="Arial Narrow" w:eastAsia="Times New Roman" w:hAnsi="Arial Narrow" w:cs="Arial"/>
          <w:b/>
          <w:bCs/>
          <w:sz w:val="24"/>
          <w:szCs w:val="24"/>
          <w:u w:val="single"/>
        </w:rPr>
        <w:br w:type="page"/>
      </w:r>
    </w:p>
    <w:p w14:paraId="321670A6" w14:textId="70E285EF" w:rsidR="007F4B9A" w:rsidRPr="00827D4B" w:rsidRDefault="007F4B9A" w:rsidP="003A304C">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lastRenderedPageBreak/>
        <w:t>METHODS OF INSTRUCTION</w:t>
      </w:r>
    </w:p>
    <w:p w14:paraId="170DF233" w14:textId="5E1479E1" w:rsidR="00827D4B" w:rsidRDefault="00827D4B" w:rsidP="006E1A75">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This class will be taught using a variety of </w:t>
      </w:r>
      <w:r w:rsidR="00FB2B52">
        <w:rPr>
          <w:rFonts w:ascii="Arial Narrow" w:eastAsia="Times New Roman" w:hAnsi="Arial Narrow" w:cs="Times New Roman"/>
          <w:sz w:val="24"/>
          <w:szCs w:val="24"/>
        </w:rPr>
        <w:t xml:space="preserve">online </w:t>
      </w:r>
      <w:r w:rsidRPr="00827D4B">
        <w:rPr>
          <w:rFonts w:ascii="Arial Narrow" w:eastAsia="Times New Roman" w:hAnsi="Arial Narrow" w:cs="Times New Roman"/>
          <w:sz w:val="24"/>
          <w:szCs w:val="24"/>
        </w:rPr>
        <w:t xml:space="preserve">methods including lecture by the instructor and on-line components including </w:t>
      </w:r>
      <w:r w:rsidR="00FB2B52" w:rsidRPr="00FB2B52">
        <w:rPr>
          <w:rFonts w:ascii="Arial Narrow" w:eastAsia="Times New Roman" w:hAnsi="Arial Narrow" w:cs="Times New Roman"/>
          <w:sz w:val="24"/>
          <w:szCs w:val="24"/>
        </w:rPr>
        <w:t>readings, activities, case analysis, simulations, exercises, films, and a general excha</w:t>
      </w:r>
      <w:r w:rsidR="00FB2B52">
        <w:rPr>
          <w:rFonts w:ascii="Arial Narrow" w:eastAsia="Times New Roman" w:hAnsi="Arial Narrow" w:cs="Times New Roman"/>
          <w:sz w:val="24"/>
          <w:szCs w:val="24"/>
        </w:rPr>
        <w:t>nge of ideas through discussion</w:t>
      </w:r>
      <w:r w:rsidRPr="00827D4B">
        <w:rPr>
          <w:rFonts w:ascii="Arial Narrow" w:eastAsia="Times New Roman" w:hAnsi="Arial Narrow" w:cs="Times New Roman"/>
          <w:sz w:val="24"/>
          <w:szCs w:val="24"/>
        </w:rPr>
        <w:t xml:space="preserve">.  </w:t>
      </w:r>
      <w:r w:rsidR="00FB2B52" w:rsidRPr="00FB2B52">
        <w:rPr>
          <w:rFonts w:ascii="Arial Narrow" w:eastAsia="Times New Roman" w:hAnsi="Arial Narrow" w:cs="Times New Roman"/>
          <w:sz w:val="24"/>
          <w:szCs w:val="24"/>
        </w:rPr>
        <w:t xml:space="preserve">My teaching approach for this course is to encourage reflection </w:t>
      </w:r>
      <w:proofErr w:type="gramStart"/>
      <w:r w:rsidR="00FB2B52" w:rsidRPr="00FB2B52">
        <w:rPr>
          <w:rFonts w:ascii="Arial Narrow" w:eastAsia="Times New Roman" w:hAnsi="Arial Narrow" w:cs="Times New Roman"/>
          <w:sz w:val="24"/>
          <w:szCs w:val="24"/>
        </w:rPr>
        <w:t>of</w:t>
      </w:r>
      <w:proofErr w:type="gramEnd"/>
      <w:r w:rsidR="00FB2B52" w:rsidRPr="00FB2B52">
        <w:rPr>
          <w:rFonts w:ascii="Arial Narrow" w:eastAsia="Times New Roman" w:hAnsi="Arial Narrow" w:cs="Times New Roman"/>
          <w:sz w:val="24"/>
          <w:szCs w:val="24"/>
        </w:rPr>
        <w:t xml:space="preserve"> critical and challenging issues through a safe and open </w:t>
      </w:r>
      <w:r w:rsidR="00912CC8" w:rsidRPr="00FB2B52">
        <w:rPr>
          <w:rFonts w:ascii="Arial Narrow" w:eastAsia="Times New Roman" w:hAnsi="Arial Narrow" w:cs="Times New Roman"/>
          <w:sz w:val="24"/>
          <w:szCs w:val="24"/>
        </w:rPr>
        <w:t>environment.</w:t>
      </w:r>
      <w:r w:rsidR="00912CC8">
        <w:rPr>
          <w:rFonts w:ascii="Arial Narrow" w:eastAsia="Times New Roman" w:hAnsi="Arial Narrow" w:cs="Times New Roman"/>
          <w:sz w:val="24"/>
          <w:szCs w:val="24"/>
        </w:rPr>
        <w:t xml:space="preserve"> </w:t>
      </w:r>
      <w:r w:rsidR="00912CC8" w:rsidRPr="00FB2B52">
        <w:rPr>
          <w:rFonts w:ascii="Arial Narrow" w:eastAsia="Times New Roman" w:hAnsi="Arial Narrow" w:cs="Times New Roman"/>
          <w:sz w:val="24"/>
          <w:szCs w:val="24"/>
        </w:rPr>
        <w:t>The</w:t>
      </w:r>
      <w:r w:rsidR="00FB2B52" w:rsidRPr="00FB2B52">
        <w:rPr>
          <w:rFonts w:ascii="Arial Narrow" w:eastAsia="Times New Roman" w:hAnsi="Arial Narrow" w:cs="Times New Roman"/>
          <w:sz w:val="24"/>
          <w:szCs w:val="24"/>
        </w:rPr>
        <w:t xml:space="preserve"> </w:t>
      </w:r>
      <w:r w:rsidR="00FB2B52">
        <w:rPr>
          <w:rFonts w:ascii="Arial Narrow" w:eastAsia="Times New Roman" w:hAnsi="Arial Narrow" w:cs="Times New Roman"/>
          <w:sz w:val="24"/>
          <w:szCs w:val="24"/>
        </w:rPr>
        <w:t xml:space="preserve">content for this course </w:t>
      </w:r>
      <w:r w:rsidR="00FB2B52" w:rsidRPr="00FB2B52">
        <w:rPr>
          <w:rFonts w:ascii="Arial Narrow" w:eastAsia="Times New Roman" w:hAnsi="Arial Narrow" w:cs="Times New Roman"/>
          <w:sz w:val="24"/>
          <w:szCs w:val="24"/>
        </w:rPr>
        <w:t xml:space="preserve">will challenge you to think more critically and explore your feelings regarding sensitive and provocative issues.  </w:t>
      </w:r>
      <w:proofErr w:type="gramStart"/>
      <w:r w:rsidR="00FB2B52" w:rsidRPr="00FB2B52">
        <w:rPr>
          <w:rFonts w:ascii="Arial Narrow" w:eastAsia="Times New Roman" w:hAnsi="Arial Narrow" w:cs="Times New Roman"/>
          <w:sz w:val="24"/>
          <w:szCs w:val="24"/>
        </w:rPr>
        <w:t>All of</w:t>
      </w:r>
      <w:proofErr w:type="gramEnd"/>
      <w:r w:rsidR="00FB2B52" w:rsidRPr="00FB2B52">
        <w:rPr>
          <w:rFonts w:ascii="Arial Narrow" w:eastAsia="Times New Roman" w:hAnsi="Arial Narrow" w:cs="Times New Roman"/>
          <w:sz w:val="24"/>
          <w:szCs w:val="24"/>
        </w:rPr>
        <w:t xml:space="preserve"> these efforts are geared toward helping you develop as future professionals in whatever discipline you are pursuing.   </w:t>
      </w:r>
    </w:p>
    <w:p w14:paraId="54977E99" w14:textId="6C9795FC" w:rsidR="00451D2C" w:rsidRDefault="00451D2C">
      <w:pPr>
        <w:rPr>
          <w:rFonts w:ascii="Arial Narrow" w:eastAsia="Times New Roman" w:hAnsi="Arial Narrow" w:cs="Times New Roman"/>
          <w:b/>
          <w:sz w:val="24"/>
          <w:szCs w:val="24"/>
        </w:rPr>
      </w:pPr>
    </w:p>
    <w:p w14:paraId="0D1144EE" w14:textId="63CD4330" w:rsidR="007F4B9A" w:rsidRPr="00827D4B" w:rsidRDefault="007F4B9A" w:rsidP="003A304C">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t>POLICIES</w:t>
      </w:r>
    </w:p>
    <w:p w14:paraId="6A8E0CFD" w14:textId="77777777" w:rsidR="007F4B9A" w:rsidRPr="00827D4B" w:rsidRDefault="007F4B9A" w:rsidP="007F4B9A">
      <w:pPr>
        <w:rPr>
          <w:rFonts w:ascii="Arial Narrow" w:eastAsia="Times New Roman" w:hAnsi="Arial Narrow" w:cs="Times New Roman"/>
          <w:bCs/>
          <w:sz w:val="24"/>
          <w:szCs w:val="24"/>
        </w:rPr>
      </w:pPr>
    </w:p>
    <w:p w14:paraId="7D6794EC" w14:textId="77777777" w:rsidR="00CE4D1B" w:rsidRPr="00D332FC" w:rsidRDefault="00CE4D1B" w:rsidP="00CE4D1B">
      <w:pPr>
        <w:rPr>
          <w:rFonts w:ascii="Arial Narrow" w:hAnsi="Arial Narrow"/>
          <w:sz w:val="24"/>
          <w:szCs w:val="24"/>
        </w:rPr>
      </w:pPr>
      <w:r w:rsidRPr="00D332FC">
        <w:rPr>
          <w:rFonts w:ascii="Arial Narrow" w:hAnsi="Arial Narrow"/>
          <w:b/>
          <w:bCs/>
          <w:sz w:val="24"/>
          <w:szCs w:val="24"/>
          <w:u w:val="single"/>
        </w:rPr>
        <w:t>ATTENDANCE POLICY</w:t>
      </w:r>
      <w:r w:rsidRPr="00D332FC">
        <w:rPr>
          <w:rFonts w:ascii="Arial Narrow" w:hAnsi="Arial Narrow"/>
          <w:sz w:val="24"/>
          <w:szCs w:val="24"/>
        </w:rPr>
        <w:t xml:space="preserve"> </w:t>
      </w:r>
    </w:p>
    <w:p w14:paraId="5F48F7AF" w14:textId="41494ECE" w:rsidR="00CE4D1B" w:rsidRPr="00912CC8" w:rsidRDefault="00CE4D1B" w:rsidP="00912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8A58F0">
        <w:rPr>
          <w:rFonts w:ascii="Arial Narrow" w:hAnsi="Arial Narrow" w:cs="Arial"/>
          <w:bCs/>
          <w:sz w:val="24"/>
          <w:szCs w:val="24"/>
        </w:rPr>
        <w:t>Active participation in class is a fundamental component of this course. The insight and experiences of every student provide unique contributions to the learning environment.</w:t>
      </w:r>
      <w:r>
        <w:rPr>
          <w:rFonts w:ascii="Arial Narrow" w:hAnsi="Arial Narrow" w:cs="Arial"/>
          <w:bCs/>
          <w:sz w:val="24"/>
          <w:szCs w:val="24"/>
        </w:rPr>
        <w:t xml:space="preserve"> </w:t>
      </w:r>
      <w:r w:rsidRPr="00827D4B">
        <w:rPr>
          <w:rFonts w:ascii="Arial Narrow" w:hAnsi="Arial Narrow" w:cs="Arial"/>
          <w:sz w:val="24"/>
          <w:szCs w:val="24"/>
        </w:rPr>
        <w:t xml:space="preserve">While students will not receive a specific grade for their attendance, class participation, and level of professionalism, </w:t>
      </w:r>
      <w:r w:rsidR="00912CC8">
        <w:rPr>
          <w:rFonts w:ascii="Arial Narrow" w:hAnsi="Arial Narrow" w:cs="Arial"/>
          <w:sz w:val="24"/>
          <w:szCs w:val="24"/>
        </w:rPr>
        <w:t xml:space="preserve">these </w:t>
      </w:r>
      <w:r>
        <w:rPr>
          <w:rFonts w:ascii="Arial Narrow" w:hAnsi="Arial Narrow" w:cs="Arial"/>
          <w:sz w:val="24"/>
          <w:szCs w:val="24"/>
        </w:rPr>
        <w:t xml:space="preserve">must </w:t>
      </w:r>
      <w:r w:rsidRPr="00827D4B">
        <w:rPr>
          <w:rFonts w:ascii="Arial Narrow" w:hAnsi="Arial Narrow" w:cs="Arial"/>
          <w:sz w:val="24"/>
          <w:szCs w:val="24"/>
        </w:rPr>
        <w:t>be demonstrated during this course.</w:t>
      </w:r>
      <w:r w:rsidR="00912CC8">
        <w:rPr>
          <w:rFonts w:ascii="Arial Narrow" w:hAnsi="Arial Narrow" w:cs="Arial"/>
          <w:sz w:val="24"/>
          <w:szCs w:val="24"/>
        </w:rPr>
        <w:t xml:space="preserve"> </w:t>
      </w:r>
      <w:r w:rsidRPr="00827D4B">
        <w:rPr>
          <w:rFonts w:ascii="Arial Narrow" w:hAnsi="Arial Narrow" w:cs="Arial"/>
          <w:sz w:val="24"/>
          <w:szCs w:val="24"/>
        </w:rPr>
        <w:t xml:space="preserve">Social work is a vocation that requires a very high level of personal ethics and professionalism. </w:t>
      </w:r>
      <w:r>
        <w:rPr>
          <w:rFonts w:ascii="Arial Narrow" w:hAnsi="Arial Narrow" w:cs="Arial"/>
          <w:sz w:val="24"/>
          <w:szCs w:val="24"/>
        </w:rPr>
        <w:t>S</w:t>
      </w:r>
      <w:r w:rsidRPr="00827D4B">
        <w:rPr>
          <w:rFonts w:ascii="Arial Narrow" w:hAnsi="Arial Narrow" w:cs="Arial"/>
          <w:sz w:val="24"/>
          <w:szCs w:val="24"/>
        </w:rPr>
        <w:t>ocial work students will have the opportunity to demonstrate their ability to live up to these expectations.  As a gatekeeper of the profession, your instructor takes this very seriously and so should you.</w:t>
      </w:r>
    </w:p>
    <w:p w14:paraId="0D52E2A6" w14:textId="77777777" w:rsidR="00CE4D1B" w:rsidRPr="00894E30" w:rsidRDefault="00CE4D1B" w:rsidP="00CE4D1B">
      <w:pPr>
        <w:pStyle w:val="Heading3"/>
        <w:rPr>
          <w:rFonts w:ascii="Arial Narrow" w:hAnsi="Arial Narrow"/>
          <w:szCs w:val="24"/>
        </w:rPr>
      </w:pPr>
      <w:r w:rsidRPr="00894E30">
        <w:rPr>
          <w:rFonts w:ascii="Arial Narrow" w:hAnsi="Arial Narrow"/>
          <w:szCs w:val="24"/>
        </w:rPr>
        <w:t>Attendance</w:t>
      </w:r>
    </w:p>
    <w:p w14:paraId="3FCDA743" w14:textId="64FB3C46" w:rsidR="00CE4D1B" w:rsidRPr="00894E30" w:rsidRDefault="00CE4D1B" w:rsidP="00CE4D1B">
      <w:pPr>
        <w:rPr>
          <w:rFonts w:ascii="Arial Narrow" w:hAnsi="Arial Narrow"/>
          <w:sz w:val="24"/>
          <w:szCs w:val="24"/>
        </w:rPr>
      </w:pPr>
      <w:r w:rsidRPr="00894E30">
        <w:rPr>
          <w:rFonts w:ascii="Arial Narrow" w:hAnsi="Arial Narrow"/>
          <w:sz w:val="24"/>
          <w:szCs w:val="24"/>
        </w:rPr>
        <w:t xml:space="preserve">Students are expected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because you are ill, in mindfulness of the health and safety of everyone in our community. </w:t>
      </w:r>
    </w:p>
    <w:p w14:paraId="4F968E94" w14:textId="633BF152" w:rsidR="00CE4D1B" w:rsidRPr="00894E30" w:rsidRDefault="00CE4D1B" w:rsidP="00CE4D1B">
      <w:pPr>
        <w:rPr>
          <w:rFonts w:ascii="Arial Narrow" w:hAnsi="Arial Narrow"/>
          <w:sz w:val="24"/>
          <w:szCs w:val="24"/>
        </w:rPr>
      </w:pPr>
      <w:r w:rsidRPr="00894E30">
        <w:rPr>
          <w:rFonts w:ascii="Arial Narrow" w:hAnsi="Arial Narrow"/>
          <w:sz w:val="24"/>
          <w:szCs w:val="24"/>
        </w:rPr>
        <w:t xml:space="preserve">If you are experiencing any </w:t>
      </w:r>
      <w:hyperlink r:id="rId8" w:history="1">
        <w:r w:rsidRPr="00894E30">
          <w:rPr>
            <w:rStyle w:val="Hyperlink"/>
            <w:rFonts w:ascii="Arial Narrow" w:hAnsi="Arial Narrow"/>
            <w:color w:val="0563C1"/>
            <w:sz w:val="24"/>
            <w:szCs w:val="24"/>
          </w:rPr>
          <w:t>symptoms of COVID-19</w:t>
        </w:r>
      </w:hyperlink>
      <w:r w:rsidRPr="00894E30">
        <w:rPr>
          <w:rFonts w:ascii="Arial Narrow" w:hAnsi="Arial Narrow"/>
          <w:sz w:val="24"/>
          <w:szCs w:val="24"/>
        </w:rPr>
        <w:t xml:space="preserve"> (</w:t>
      </w:r>
      <w:hyperlink r:id="rId9" w:history="1">
        <w:r w:rsidRPr="00894E30">
          <w:rPr>
            <w:rStyle w:val="Hyperlink"/>
            <w:rFonts w:ascii="Arial Narrow" w:hAnsi="Arial Narrow"/>
            <w:color w:val="0563C1"/>
            <w:sz w:val="24"/>
            <w:szCs w:val="24"/>
          </w:rPr>
          <w:t>https://www.cdc.gov/coronavirus/2019-ncov/symptoms-testing/symptoms.html</w:t>
        </w:r>
      </w:hyperlink>
      <w:r w:rsidRPr="00894E30">
        <w:rPr>
          <w:rFonts w:ascii="Arial Narrow" w:hAnsi="Arial Narrow"/>
          <w:sz w:val="24"/>
          <w:szCs w:val="24"/>
        </w:rPr>
        <w:t xml:space="preserve">) please seek medical attention from the Student Health and Wellness Center (940-565-2333 or </w:t>
      </w:r>
      <w:hyperlink r:id="rId10" w:history="1">
        <w:r w:rsidRPr="00894E30">
          <w:rPr>
            <w:rStyle w:val="Hyperlink"/>
            <w:rFonts w:ascii="Arial Narrow" w:hAnsi="Arial Narrow"/>
            <w:color w:val="0563C1"/>
            <w:sz w:val="24"/>
            <w:szCs w:val="24"/>
          </w:rPr>
          <w:t>askSHWC@unt.edu</w:t>
        </w:r>
      </w:hyperlink>
      <w:r w:rsidRPr="00894E30">
        <w:rPr>
          <w:rFonts w:ascii="Arial Narrow" w:hAnsi="Arial Narrow"/>
          <w:sz w:val="24"/>
          <w:szCs w:val="24"/>
        </w:rPr>
        <w:t xml:space="preserve">) or your health care provider PRIOR to coming to campus. UNT also requires you to contact the UNT COVID Team at </w:t>
      </w:r>
      <w:hyperlink r:id="rId11" w:history="1">
        <w:r w:rsidRPr="00894E30">
          <w:rPr>
            <w:rStyle w:val="Hyperlink"/>
            <w:rFonts w:ascii="Arial Narrow" w:hAnsi="Arial Narrow"/>
            <w:color w:val="0563C1"/>
            <w:sz w:val="24"/>
            <w:szCs w:val="24"/>
          </w:rPr>
          <w:t>COVID@unt.edu</w:t>
        </w:r>
      </w:hyperlink>
      <w:r w:rsidRPr="00894E30">
        <w:rPr>
          <w:rFonts w:ascii="Arial Narrow" w:hAnsi="Arial Narrow"/>
          <w:sz w:val="24"/>
          <w:szCs w:val="24"/>
        </w:rPr>
        <w:t xml:space="preserve"> for guidance on actions to take due to symptoms, pending or positive test results, or potential exposure.</w:t>
      </w:r>
    </w:p>
    <w:p w14:paraId="1AA2B42C" w14:textId="77777777" w:rsidR="00F52945" w:rsidRDefault="00F52945" w:rsidP="00F63EFD">
      <w:pPr>
        <w:spacing w:line="220" w:lineRule="exact"/>
        <w:rPr>
          <w:rFonts w:ascii="Arial Narrow" w:eastAsia="Times New Roman" w:hAnsi="Arial Narrow" w:cs="Times New Roman"/>
          <w:b/>
          <w:sz w:val="24"/>
          <w:szCs w:val="24"/>
          <w:u w:val="single"/>
        </w:rPr>
      </w:pPr>
    </w:p>
    <w:p w14:paraId="4165C97D" w14:textId="07CE9124" w:rsidR="00F63EFD" w:rsidRPr="0062184C" w:rsidRDefault="00F63EFD" w:rsidP="00F63EFD">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19BB6969" w14:textId="667046D0" w:rsidR="00F63EFD" w:rsidRDefault="00F63EFD" w:rsidP="00F63EFD">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w:t>
      </w:r>
      <w:r w:rsidR="008340D2" w:rsidRPr="008340D2">
        <w:rPr>
          <w:rFonts w:ascii="Arial Narrow" w:eastAsiaTheme="minorEastAsia" w:hAnsi="Arial Narrow"/>
          <w:bCs/>
          <w:iCs/>
          <w:sz w:val="24"/>
          <w:szCs w:val="24"/>
        </w:rPr>
        <w:t xml:space="preserve">According to UNT Policy 06.003, Student Academic Integrity, </w:t>
      </w:r>
      <w:r w:rsidR="008340D2">
        <w:rPr>
          <w:rFonts w:ascii="Arial Narrow" w:eastAsiaTheme="minorEastAsia" w:hAnsi="Arial Narrow"/>
          <w:bCs/>
          <w:iCs/>
          <w:sz w:val="24"/>
          <w:szCs w:val="24"/>
        </w:rPr>
        <w:t>a</w:t>
      </w:r>
      <w:r w:rsidRPr="0062184C">
        <w:rPr>
          <w:rFonts w:ascii="Arial Narrow" w:eastAsiaTheme="minorEastAsia" w:hAnsi="Arial Narrow"/>
          <w:bCs/>
          <w:iCs/>
          <w:sz w:val="24"/>
          <w:szCs w:val="24"/>
        </w:rPr>
        <w:t>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29D3E014" w14:textId="155CC6CD" w:rsidR="008340D2" w:rsidRDefault="008340D2" w:rsidP="00F63EFD">
      <w:pPr>
        <w:rPr>
          <w:rFonts w:ascii="Arial Narrow" w:eastAsiaTheme="minorEastAsia" w:hAnsi="Arial Narrow"/>
          <w:bCs/>
          <w:iCs/>
          <w:sz w:val="24"/>
          <w:szCs w:val="24"/>
        </w:rPr>
      </w:pPr>
    </w:p>
    <w:p w14:paraId="14BFE7E2" w14:textId="77777777" w:rsidR="00F63EFD" w:rsidRPr="0062184C" w:rsidRDefault="00F63EFD" w:rsidP="00F63EFD">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212F9767" w14:textId="77777777" w:rsidR="00F63EFD" w:rsidRPr="0062184C" w:rsidRDefault="00F63EFD" w:rsidP="00F63EFD">
      <w:pPr>
        <w:rPr>
          <w:rFonts w:ascii="Arial Narrow" w:eastAsiaTheme="minorEastAsia" w:hAnsi="Arial Narrow"/>
          <w:bCs/>
          <w:iCs/>
          <w:sz w:val="24"/>
          <w:szCs w:val="24"/>
        </w:rPr>
      </w:pPr>
    </w:p>
    <w:p w14:paraId="39D01D24"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7FFAB5EE"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lastRenderedPageBreak/>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227315"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54A5BDC6"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756E4A44" w14:textId="77777777" w:rsidR="00F63EFD" w:rsidRPr="0062184C" w:rsidRDefault="00F63EFD" w:rsidP="00F63EFD">
      <w:pPr>
        <w:ind w:left="720"/>
        <w:rPr>
          <w:rFonts w:ascii="Arial Narrow" w:eastAsiaTheme="minorEastAsia" w:hAnsi="Arial Narrow"/>
          <w:bCs/>
          <w:iCs/>
          <w:sz w:val="24"/>
          <w:szCs w:val="24"/>
        </w:rPr>
      </w:pPr>
    </w:p>
    <w:p w14:paraId="2323FDC7" w14:textId="77777777" w:rsidR="00F63EFD" w:rsidRPr="0062184C" w:rsidRDefault="00F63EFD" w:rsidP="00F63EFD">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w:t>
      </w:r>
      <w:proofErr w:type="gramStart"/>
      <w:r w:rsidRPr="0062184C">
        <w:rPr>
          <w:rFonts w:ascii="Arial Narrow" w:eastAsiaTheme="minorEastAsia" w:hAnsi="Arial Narrow"/>
          <w:bCs/>
          <w:iCs/>
          <w:sz w:val="24"/>
          <w:szCs w:val="24"/>
        </w:rPr>
        <w:t>appeal</w:t>
      </w:r>
      <w:proofErr w:type="gramEnd"/>
      <w:r w:rsidRPr="0062184C">
        <w:rPr>
          <w:rFonts w:ascii="Arial Narrow" w:eastAsiaTheme="minorEastAsia" w:hAnsi="Arial Narrow"/>
          <w:bCs/>
          <w:iCs/>
          <w:sz w:val="24"/>
          <w:szCs w:val="24"/>
        </w:rPr>
        <w:t xml:space="preserve"> of a case of academic dishonesty extend beyond the date when the instructor submits course grades for the semester, the student will be assigned a grade that reflects the penalty, which shall be adjusted, as appropriate, at the conclusion of any appeal process. </w:t>
      </w:r>
    </w:p>
    <w:p w14:paraId="36CB8480" w14:textId="77777777" w:rsidR="00F63EFD" w:rsidRPr="0062184C" w:rsidRDefault="00F63EFD" w:rsidP="00F63EFD">
      <w:pPr>
        <w:rPr>
          <w:rFonts w:ascii="Arial Narrow" w:eastAsiaTheme="minorEastAsia" w:hAnsi="Arial Narrow"/>
          <w:bCs/>
          <w:iCs/>
          <w:sz w:val="24"/>
          <w:szCs w:val="24"/>
        </w:rPr>
      </w:pPr>
    </w:p>
    <w:p w14:paraId="38A6E7BC" w14:textId="77777777" w:rsidR="00F63EFD" w:rsidRPr="00B270B4" w:rsidRDefault="00F63EFD" w:rsidP="00F63EFD">
      <w:pPr>
        <w:jc w:val="both"/>
        <w:rPr>
          <w:rFonts w:ascii="Arial Narrow" w:hAnsi="Arial Narrow"/>
          <w:bCs/>
          <w:iCs/>
          <w:sz w:val="24"/>
          <w:szCs w:val="24"/>
        </w:rPr>
      </w:pPr>
      <w:r w:rsidRPr="0062184C">
        <w:rPr>
          <w:rFonts w:ascii="Arial Narrow" w:hAnsi="Arial Narrow"/>
          <w:bCs/>
          <w:iCs/>
          <w:sz w:val="24"/>
          <w:szCs w:val="24"/>
        </w:rPr>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12" w:history="1">
        <w:r w:rsidRPr="00B270B4">
          <w:rPr>
            <w:rStyle w:val="Hyperlink"/>
            <w:rFonts w:ascii="Arial Narrow" w:hAnsi="Arial Narrow"/>
            <w:bCs/>
            <w:iCs/>
            <w:color w:val="auto"/>
            <w:sz w:val="24"/>
            <w:szCs w:val="24"/>
          </w:rPr>
          <w:t>https://policy.unt.edu/policydesc/student-standards-academic-integrity-18-1-16</w:t>
        </w:r>
      </w:hyperlink>
    </w:p>
    <w:p w14:paraId="676A068E" w14:textId="19ABA7D1" w:rsidR="00E01FDE" w:rsidRDefault="00E01FDE">
      <w:pPr>
        <w:rPr>
          <w:rFonts w:ascii="Arial Narrow" w:hAnsi="Arial Narrow"/>
          <w:b/>
          <w:sz w:val="24"/>
          <w:szCs w:val="24"/>
          <w:u w:val="single"/>
        </w:rPr>
      </w:pPr>
    </w:p>
    <w:p w14:paraId="63476125" w14:textId="0FA8E22E" w:rsidR="00AB7ED7" w:rsidRPr="00F2239F" w:rsidRDefault="00F2239F" w:rsidP="00F2239F">
      <w:pPr>
        <w:rPr>
          <w:rFonts w:ascii="Arial Narrow" w:hAnsi="Arial Narrow"/>
          <w:b/>
          <w:sz w:val="24"/>
          <w:szCs w:val="24"/>
        </w:rPr>
      </w:pPr>
      <w:r w:rsidRPr="00F2239F">
        <w:rPr>
          <w:rFonts w:ascii="Arial Narrow" w:hAnsi="Arial Narrow"/>
          <w:b/>
          <w:sz w:val="24"/>
          <w:szCs w:val="24"/>
        </w:rPr>
        <w:t>Use of AI</w:t>
      </w:r>
    </w:p>
    <w:p w14:paraId="5DBFCB9A" w14:textId="77777777" w:rsidR="00AB7ED7" w:rsidRPr="00F2239F" w:rsidRDefault="00AB7ED7" w:rsidP="00AB7ED7">
      <w:pPr>
        <w:pStyle w:val="ListParagraph"/>
        <w:numPr>
          <w:ilvl w:val="0"/>
          <w:numId w:val="38"/>
        </w:numPr>
        <w:rPr>
          <w:rFonts w:ascii="Arial Narrow" w:hAnsi="Arial Narrow"/>
          <w:bCs/>
        </w:rPr>
      </w:pPr>
      <w:r w:rsidRPr="00F2239F">
        <w:rPr>
          <w:rFonts w:ascii="Arial Narrow" w:hAnsi="Arial Narrow"/>
          <w:b/>
        </w:rPr>
        <w:t>Academic Integrity</w:t>
      </w:r>
      <w:r w:rsidRPr="00F2239F">
        <w:rPr>
          <w:rFonts w:ascii="Arial Narrow" w:hAnsi="Arial Narrow"/>
          <w:bCs/>
        </w:rPr>
        <w:t xml:space="preserve"> - Academic misconduct is present in </w:t>
      </w:r>
      <w:proofErr w:type="gramStart"/>
      <w:r w:rsidRPr="00F2239F">
        <w:rPr>
          <w:rFonts w:ascii="Arial Narrow" w:hAnsi="Arial Narrow"/>
          <w:bCs/>
        </w:rPr>
        <w:t>an academic</w:t>
      </w:r>
      <w:proofErr w:type="gramEnd"/>
      <w:r w:rsidRPr="00F2239F">
        <w:rPr>
          <w:rFonts w:ascii="Arial Narrow" w:hAnsi="Arial Narrow"/>
          <w:bCs/>
        </w:rPr>
        <w:t xml:space="preserve"> work wherever AI assistance has been used when unauthorized, or when authorized, has not been disclosed as required. </w:t>
      </w:r>
    </w:p>
    <w:p w14:paraId="21F2CD4E" w14:textId="77777777" w:rsidR="00AB7ED7" w:rsidRPr="00F2239F" w:rsidRDefault="00AB7ED7" w:rsidP="00AB7ED7">
      <w:pPr>
        <w:pStyle w:val="ListParagraph"/>
        <w:numPr>
          <w:ilvl w:val="0"/>
          <w:numId w:val="38"/>
        </w:numPr>
        <w:rPr>
          <w:rFonts w:ascii="Arial Narrow" w:hAnsi="Arial Narrow"/>
          <w:bCs/>
        </w:rPr>
      </w:pPr>
      <w:r w:rsidRPr="00F2239F">
        <w:rPr>
          <w:rFonts w:ascii="Arial Narrow" w:hAnsi="Arial Narrow"/>
          <w:b/>
        </w:rPr>
        <w:t>Expect changes</w:t>
      </w:r>
      <w:r w:rsidRPr="00F2239F">
        <w:rPr>
          <w:rFonts w:ascii="Arial Narrow" w:hAnsi="Arial Narrow"/>
          <w:bCs/>
        </w:rPr>
        <w:t xml:space="preserve"> - The developments around generative AI are in flux and the rules that are expressed in this syllabus may need to change on short notice. This may affect the contents of assignments, as well as their evaluation.</w:t>
      </w:r>
    </w:p>
    <w:p w14:paraId="468F4218" w14:textId="77777777" w:rsidR="00AB7ED7" w:rsidRPr="00F2239F" w:rsidRDefault="00AB7ED7" w:rsidP="00AB7ED7">
      <w:pPr>
        <w:pStyle w:val="NormalWeb"/>
        <w:numPr>
          <w:ilvl w:val="0"/>
          <w:numId w:val="38"/>
        </w:numPr>
        <w:shd w:val="clear" w:color="auto" w:fill="FFFFFF"/>
        <w:spacing w:before="0" w:beforeAutospacing="0"/>
        <w:rPr>
          <w:rFonts w:ascii="Arial Narrow" w:hAnsi="Arial Narrow" w:cs="Open Sans"/>
          <w:bCs/>
          <w:color w:val="212529"/>
        </w:rPr>
      </w:pPr>
      <w:r w:rsidRPr="00F2239F">
        <w:rPr>
          <w:rFonts w:ascii="Arial Narrow" w:hAnsi="Arial Narrow" w:cs="Open Sans"/>
          <w:b/>
          <w:color w:val="212529"/>
        </w:rPr>
        <w:t>Generative AI Use Is Prohibited</w:t>
      </w:r>
      <w:r w:rsidRPr="00F2239F">
        <w:rPr>
          <w:rFonts w:ascii="Arial Narrow" w:hAnsi="Arial Narrow" w:cs="Open Sans"/>
          <w:bCs/>
          <w:color w:val="212529"/>
        </w:rPr>
        <w:t xml:space="preserve"> - The use of generative AI is strictly prohibited in this course. Closed Book Exam/Quiz The use of AI tools is not permitted.</w:t>
      </w:r>
    </w:p>
    <w:p w14:paraId="5F3CEDE7" w14:textId="28DA38CD" w:rsidR="00AB7ED7" w:rsidRPr="00F2239F" w:rsidRDefault="00AB7ED7" w:rsidP="00AB7ED7">
      <w:pPr>
        <w:pStyle w:val="NormalWeb"/>
        <w:numPr>
          <w:ilvl w:val="0"/>
          <w:numId w:val="38"/>
        </w:numPr>
        <w:shd w:val="clear" w:color="auto" w:fill="FFFFFF"/>
        <w:spacing w:before="0" w:beforeAutospacing="0"/>
        <w:rPr>
          <w:rFonts w:ascii="Arial Narrow" w:hAnsi="Arial Narrow" w:cs="Open Sans"/>
          <w:bCs/>
          <w:color w:val="212529"/>
        </w:rPr>
      </w:pPr>
      <w:r w:rsidRPr="00F2239F">
        <w:rPr>
          <w:rFonts w:ascii="Arial Narrow" w:hAnsi="Arial Narrow" w:cs="Open Sans"/>
          <w:b/>
          <w:color w:val="212529"/>
        </w:rPr>
        <w:t>General Writing</w:t>
      </w:r>
      <w:r w:rsidRPr="00F2239F">
        <w:rPr>
          <w:rFonts w:ascii="Arial Narrow" w:hAnsi="Arial Narrow" w:cs="Open Sans"/>
          <w:bCs/>
          <w:color w:val="212529"/>
        </w:rPr>
        <w:t xml:space="preserve"> - The use of generative AI tools is not permitted on writing assignments in this course. By submitting a writing assignment, you attest that you are the </w:t>
      </w:r>
      <w:proofErr w:type="gramStart"/>
      <w:r w:rsidRPr="00F2239F">
        <w:rPr>
          <w:rFonts w:ascii="Arial Narrow" w:hAnsi="Arial Narrow" w:cs="Open Sans"/>
          <w:bCs/>
          <w:color w:val="212529"/>
        </w:rPr>
        <w:t>only and</w:t>
      </w:r>
      <w:proofErr w:type="gramEnd"/>
      <w:r w:rsidRPr="00F2239F">
        <w:rPr>
          <w:rFonts w:ascii="Arial Narrow" w:hAnsi="Arial Narrow" w:cs="Open Sans"/>
          <w:bCs/>
          <w:color w:val="212529"/>
        </w:rPr>
        <w:t xml:space="preserve"> original author.</w:t>
      </w:r>
    </w:p>
    <w:p w14:paraId="6951BF89" w14:textId="77777777" w:rsidR="00A70CCC" w:rsidRDefault="00A70CCC">
      <w:pPr>
        <w:rPr>
          <w:rFonts w:ascii="Arial Narrow" w:hAnsi="Arial Narrow"/>
          <w:b/>
          <w:sz w:val="24"/>
          <w:szCs w:val="24"/>
          <w:u w:val="single"/>
        </w:rPr>
      </w:pPr>
    </w:p>
    <w:p w14:paraId="718EE28F" w14:textId="77777777" w:rsidR="00A70CCC" w:rsidRPr="00D332FC" w:rsidRDefault="00A70CCC" w:rsidP="00A70CCC">
      <w:pPr>
        <w:jc w:val="both"/>
        <w:rPr>
          <w:rFonts w:ascii="Arial Narrow" w:hAnsi="Arial Narrow"/>
          <w:b/>
          <w:sz w:val="24"/>
          <w:szCs w:val="24"/>
          <w:u w:val="single"/>
        </w:rPr>
      </w:pPr>
      <w:r w:rsidRPr="00D332FC">
        <w:rPr>
          <w:rFonts w:ascii="Arial Narrow" w:hAnsi="Arial Narrow"/>
          <w:b/>
          <w:sz w:val="24"/>
          <w:szCs w:val="24"/>
          <w:u w:val="single"/>
        </w:rPr>
        <w:t>DISABILITY ACCOMODATION</w:t>
      </w:r>
    </w:p>
    <w:p w14:paraId="11967DD1"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0A0CBB">
        <w:rPr>
          <w:rFonts w:ascii="Arial Narrow" w:hAnsi="Arial Narrow"/>
          <w:sz w:val="24"/>
          <w:szCs w:val="24"/>
        </w:rPr>
        <w:t>in order to</w:t>
      </w:r>
      <w:proofErr w:type="gramEnd"/>
      <w:r w:rsidRPr="000A0CBB">
        <w:rPr>
          <w:rFonts w:ascii="Arial Narrow" w:hAnsi="Arial Narrow"/>
          <w:sz w:val="24"/>
          <w:szCs w:val="24"/>
        </w:rPr>
        <w:t xml:space="preserve"> facilitate equality of educational access for </w:t>
      </w:r>
      <w:proofErr w:type="gramStart"/>
      <w:r w:rsidRPr="000A0CBB">
        <w:rPr>
          <w:rFonts w:ascii="Arial Narrow" w:hAnsi="Arial Narrow"/>
          <w:sz w:val="24"/>
          <w:szCs w:val="24"/>
        </w:rPr>
        <w:t>persons</w:t>
      </w:r>
      <w:proofErr w:type="gramEnd"/>
      <w:r w:rsidRPr="000A0CBB">
        <w:rPr>
          <w:rFonts w:ascii="Arial Narrow" w:hAnsi="Arial Narrow"/>
          <w:sz w:val="24"/>
          <w:szCs w:val="24"/>
        </w:rPr>
        <w:t xml:space="preserve"> with disabilities.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556563C3" w14:textId="77777777" w:rsidR="00A70CCC" w:rsidRPr="000A0CBB" w:rsidRDefault="00A70CCC" w:rsidP="00A70CCC">
      <w:pPr>
        <w:jc w:val="both"/>
        <w:rPr>
          <w:rFonts w:ascii="Arial Narrow" w:hAnsi="Arial Narrow"/>
          <w:sz w:val="24"/>
          <w:szCs w:val="24"/>
        </w:rPr>
      </w:pPr>
    </w:p>
    <w:p w14:paraId="2DB10975"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Students may request </w:t>
      </w:r>
      <w:proofErr w:type="gramStart"/>
      <w:r w:rsidRPr="000A0CBB">
        <w:rPr>
          <w:rFonts w:ascii="Arial Narrow" w:hAnsi="Arial Narrow"/>
          <w:sz w:val="24"/>
          <w:szCs w:val="24"/>
        </w:rPr>
        <w:t>accommodations</w:t>
      </w:r>
      <w:proofErr w:type="gramEnd"/>
      <w:r w:rsidRPr="000A0CBB">
        <w:rPr>
          <w:rFonts w:ascii="Arial Narrow" w:hAnsi="Arial Narrow"/>
          <w:sz w:val="24"/>
          <w:szCs w:val="24"/>
        </w:rPr>
        <w:t xml:space="preserve">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7BC48A44" w14:textId="77777777" w:rsidR="00A70CCC" w:rsidRDefault="00A70CCC" w:rsidP="00A70CCC">
      <w:pPr>
        <w:jc w:val="both"/>
        <w:rPr>
          <w:rFonts w:ascii="Arial Narrow" w:hAnsi="Arial Narrow"/>
          <w:sz w:val="24"/>
          <w:szCs w:val="24"/>
        </w:rPr>
      </w:pPr>
    </w:p>
    <w:p w14:paraId="3DF95ED2"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0A0CBB">
        <w:rPr>
          <w:rFonts w:ascii="Arial Narrow" w:hAnsi="Arial Narrow"/>
          <w:sz w:val="24"/>
          <w:szCs w:val="24"/>
        </w:rPr>
        <w:t>in order to</w:t>
      </w:r>
      <w:proofErr w:type="gramEnd"/>
      <w:r w:rsidRPr="000A0CBB">
        <w:rPr>
          <w:rFonts w:ascii="Arial Narrow" w:hAnsi="Arial Narrow"/>
          <w:sz w:val="24"/>
          <w:szCs w:val="24"/>
        </w:rPr>
        <w:t xml:space="preserve"> protect the privacy of the student.</w:t>
      </w:r>
    </w:p>
    <w:p w14:paraId="22B76B8B" w14:textId="77777777" w:rsidR="00A70CCC" w:rsidRPr="000A0CBB" w:rsidRDefault="00A70CCC" w:rsidP="00A70CCC">
      <w:pPr>
        <w:jc w:val="both"/>
        <w:rPr>
          <w:rFonts w:ascii="Arial Narrow" w:hAnsi="Arial Narrow"/>
          <w:sz w:val="24"/>
          <w:szCs w:val="24"/>
        </w:rPr>
      </w:pPr>
    </w:p>
    <w:p w14:paraId="71A57162"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For additional information, visit the Office of Disability Accommodation (ODA) in Sage Hall, suite 167, or their website at </w:t>
      </w:r>
      <w:hyperlink r:id="rId13" w:history="1">
        <w:r w:rsidRPr="000A0CBB">
          <w:rPr>
            <w:rStyle w:val="Hyperlink"/>
            <w:rFonts w:ascii="Arial Narrow" w:hAnsi="Arial Narrow"/>
            <w:sz w:val="24"/>
            <w:szCs w:val="24"/>
          </w:rPr>
          <w:t>http://disability.unt.edu</w:t>
        </w:r>
      </w:hyperlink>
      <w:r w:rsidRPr="000A0CBB">
        <w:rPr>
          <w:rFonts w:ascii="Arial Narrow" w:hAnsi="Arial Narrow"/>
          <w:sz w:val="24"/>
          <w:szCs w:val="24"/>
        </w:rPr>
        <w:t xml:space="preserve">. You may also contact the ODA office by phone at </w:t>
      </w:r>
      <w:r w:rsidRPr="000A0CBB">
        <w:rPr>
          <w:rFonts w:ascii="Arial Narrow" w:hAnsi="Arial Narrow"/>
          <w:sz w:val="24"/>
          <w:szCs w:val="24"/>
          <w:u w:val="single"/>
        </w:rPr>
        <w:t>940.565.4323</w:t>
      </w:r>
      <w:r w:rsidRPr="000A0CBB">
        <w:rPr>
          <w:rFonts w:ascii="Arial Narrow" w:hAnsi="Arial Narrow"/>
          <w:sz w:val="24"/>
          <w:szCs w:val="24"/>
        </w:rPr>
        <w:t xml:space="preserve">. Specific information on UNT’s policies related to disability accommodations is available at </w:t>
      </w:r>
      <w:hyperlink r:id="rId14" w:history="1">
        <w:r w:rsidRPr="000A0CBB">
          <w:rPr>
            <w:rStyle w:val="Hyperlink"/>
            <w:rFonts w:ascii="Arial Narrow" w:hAnsi="Arial Narrow"/>
            <w:sz w:val="24"/>
            <w:szCs w:val="24"/>
          </w:rPr>
          <w:t>https://policy.unt.edu/policydesc/disability-accommodation-students-and-academic-units-18-1-14</w:t>
        </w:r>
      </w:hyperlink>
      <w:r w:rsidRPr="000A0CBB">
        <w:rPr>
          <w:rFonts w:ascii="Arial Narrow" w:hAnsi="Arial Narrow"/>
          <w:sz w:val="24"/>
          <w:szCs w:val="24"/>
        </w:rPr>
        <w:t xml:space="preserve">. </w:t>
      </w:r>
    </w:p>
    <w:p w14:paraId="72FBBE26" w14:textId="77777777" w:rsidR="00A70CCC" w:rsidRPr="000A0CBB" w:rsidRDefault="00A70CCC" w:rsidP="00A70CCC">
      <w:pPr>
        <w:jc w:val="both"/>
        <w:rPr>
          <w:rFonts w:ascii="Arial Narrow" w:hAnsi="Arial Narrow"/>
          <w:sz w:val="24"/>
          <w:szCs w:val="24"/>
        </w:rPr>
      </w:pPr>
    </w:p>
    <w:p w14:paraId="3EBABA41"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Please note that disability </w:t>
      </w:r>
      <w:proofErr w:type="gramStart"/>
      <w:r w:rsidRPr="000A0CBB">
        <w:rPr>
          <w:rFonts w:ascii="Arial Narrow" w:hAnsi="Arial Narrow"/>
          <w:sz w:val="24"/>
          <w:szCs w:val="24"/>
        </w:rPr>
        <w:t>accommodations are</w:t>
      </w:r>
      <w:proofErr w:type="gramEnd"/>
      <w:r w:rsidRPr="000A0CBB">
        <w:rPr>
          <w:rFonts w:ascii="Arial Narrow" w:hAnsi="Arial Narrow"/>
          <w:sz w:val="24"/>
          <w:szCs w:val="24"/>
        </w:rPr>
        <w:t xml:space="preserve"> not retroactively applied to the start of a course. </w:t>
      </w:r>
      <w:proofErr w:type="gramStart"/>
      <w:r w:rsidRPr="000A0CBB">
        <w:rPr>
          <w:rFonts w:ascii="Arial Narrow" w:hAnsi="Arial Narrow"/>
          <w:sz w:val="24"/>
          <w:szCs w:val="24"/>
        </w:rPr>
        <w:t>Accommodations</w:t>
      </w:r>
      <w:proofErr w:type="gramEnd"/>
      <w:r w:rsidRPr="000A0CBB">
        <w:rPr>
          <w:rFonts w:ascii="Arial Narrow" w:hAnsi="Arial Narrow"/>
          <w:sz w:val="24"/>
          <w:szCs w:val="24"/>
        </w:rPr>
        <w:t xml:space="preserve"> in the course </w:t>
      </w:r>
      <w:proofErr w:type="gramStart"/>
      <w:r w:rsidRPr="000A0CBB">
        <w:rPr>
          <w:rFonts w:ascii="Arial Narrow" w:hAnsi="Arial Narrow"/>
          <w:sz w:val="24"/>
          <w:szCs w:val="24"/>
        </w:rPr>
        <w:t>become</w:t>
      </w:r>
      <w:proofErr w:type="gramEnd"/>
      <w:r w:rsidRPr="000A0CBB">
        <w:rPr>
          <w:rFonts w:ascii="Arial Narrow" w:hAnsi="Arial Narrow"/>
          <w:sz w:val="24"/>
          <w:szCs w:val="24"/>
        </w:rPr>
        <w:t xml:space="preserve"> effective after the student has delivered an official accommodation letter from UNT’s ODA.</w:t>
      </w:r>
    </w:p>
    <w:p w14:paraId="7232E39A" w14:textId="77777777" w:rsidR="00A70CCC" w:rsidRDefault="00A70CCC" w:rsidP="0031590C">
      <w:pPr>
        <w:jc w:val="both"/>
        <w:outlineLvl w:val="0"/>
        <w:rPr>
          <w:rFonts w:ascii="Arial Narrow" w:hAnsi="Arial Narrow"/>
          <w:b/>
          <w:sz w:val="24"/>
          <w:szCs w:val="24"/>
          <w:u w:val="single"/>
        </w:rPr>
      </w:pPr>
    </w:p>
    <w:p w14:paraId="676F7EFB" w14:textId="77777777" w:rsidR="00A70CCC" w:rsidRDefault="00A70CCC" w:rsidP="0031590C">
      <w:pPr>
        <w:jc w:val="both"/>
        <w:outlineLvl w:val="0"/>
        <w:rPr>
          <w:rFonts w:ascii="Arial Narrow" w:hAnsi="Arial Narrow"/>
          <w:b/>
          <w:sz w:val="24"/>
          <w:szCs w:val="24"/>
          <w:u w:val="single"/>
        </w:rPr>
      </w:pPr>
    </w:p>
    <w:p w14:paraId="1A0C0F8C" w14:textId="2552756C" w:rsidR="0031590C" w:rsidRPr="00827D4B" w:rsidRDefault="0031590C" w:rsidP="0031590C">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04BFAEDF" w14:textId="77777777" w:rsidR="0031590C" w:rsidRPr="00827D4B" w:rsidRDefault="0031590C" w:rsidP="0031590C">
      <w:pPr>
        <w:jc w:val="both"/>
        <w:rPr>
          <w:rFonts w:ascii="Arial Narrow" w:hAnsi="Arial Narrow"/>
          <w:sz w:val="24"/>
          <w:szCs w:val="24"/>
        </w:rPr>
      </w:pPr>
      <w:r w:rsidRPr="00827D4B">
        <w:rPr>
          <w:rFonts w:ascii="Arial Narrow" w:hAnsi="Arial Narrow"/>
          <w:sz w:val="24"/>
          <w:szCs w:val="24"/>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48A44FC4" w14:textId="77777777" w:rsidR="0031590C" w:rsidRPr="00827D4B" w:rsidRDefault="0031590C" w:rsidP="0031590C">
      <w:pPr>
        <w:jc w:val="both"/>
        <w:rPr>
          <w:rFonts w:ascii="Arial Narrow" w:hAnsi="Arial Narrow"/>
          <w:sz w:val="24"/>
          <w:szCs w:val="24"/>
        </w:rPr>
      </w:pPr>
    </w:p>
    <w:p w14:paraId="6294F93A" w14:textId="31D52A99" w:rsidR="0031590C" w:rsidRDefault="0031590C" w:rsidP="0031590C">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59D00E71" w14:textId="1DC6DD3E" w:rsidR="00A70CCC" w:rsidRDefault="00A70CCC" w:rsidP="0031590C">
      <w:pPr>
        <w:rPr>
          <w:rFonts w:ascii="Arial Narrow" w:hAnsi="Arial Narrow"/>
          <w:sz w:val="24"/>
          <w:szCs w:val="24"/>
        </w:rPr>
      </w:pPr>
    </w:p>
    <w:p w14:paraId="71226558" w14:textId="4F96C84B" w:rsidR="00A70CCC" w:rsidRDefault="00A70CCC" w:rsidP="0031590C">
      <w:pPr>
        <w:rPr>
          <w:rFonts w:ascii="Arial Narrow" w:hAnsi="Arial Narrow"/>
          <w:sz w:val="24"/>
          <w:szCs w:val="24"/>
        </w:rPr>
      </w:pPr>
    </w:p>
    <w:p w14:paraId="100E6098" w14:textId="77777777" w:rsidR="00A70CCC" w:rsidRPr="006E0828" w:rsidRDefault="00A70CCC" w:rsidP="00A70CCC">
      <w:pPr>
        <w:pStyle w:val="BodyText"/>
        <w:ind w:right="176"/>
        <w:outlineLvl w:val="0"/>
        <w:rPr>
          <w:rFonts w:ascii="Arial Narrow" w:hAnsi="Arial Narrow"/>
          <w:b/>
          <w:sz w:val="24"/>
          <w:szCs w:val="24"/>
          <w:u w:val="single"/>
        </w:rPr>
      </w:pPr>
      <w:r>
        <w:rPr>
          <w:rFonts w:ascii="Arial Narrow" w:hAnsi="Arial Narrow"/>
          <w:b/>
          <w:sz w:val="24"/>
          <w:szCs w:val="24"/>
          <w:u w:val="single"/>
        </w:rPr>
        <w:t xml:space="preserve">SEXUAL ASSAULT PREVENTION </w:t>
      </w:r>
    </w:p>
    <w:p w14:paraId="129C6809" w14:textId="77777777" w:rsidR="00A70CCC" w:rsidRDefault="00A70CCC" w:rsidP="00A70CCC">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 xml:space="preserve">gainst Women Act) and UNT policies prohibit discrimination </w:t>
      </w:r>
      <w:proofErr w:type="gramStart"/>
      <w:r w:rsidRPr="00A61AF8">
        <w:rPr>
          <w:rFonts w:ascii="Arial Narrow" w:hAnsi="Arial Narrow"/>
          <w:sz w:val="24"/>
          <w:szCs w:val="24"/>
        </w:rPr>
        <w:t>on the basis of</w:t>
      </w:r>
      <w:proofErr w:type="gramEnd"/>
      <w:r w:rsidRPr="00A61AF8">
        <w:rPr>
          <w:rFonts w:ascii="Arial Narrow" w:hAnsi="Arial Narrow"/>
          <w:sz w:val="24"/>
          <w:szCs w:val="24"/>
        </w:rPr>
        <w:t xml:space="preserve"> </w:t>
      </w:r>
      <w:proofErr w:type="gramStart"/>
      <w:r w:rsidRPr="00A61AF8">
        <w:rPr>
          <w:rFonts w:ascii="Arial Narrow" w:hAnsi="Arial Narrow"/>
          <w:sz w:val="24"/>
          <w:szCs w:val="24"/>
        </w:rPr>
        <w:t>sex, and</w:t>
      </w:r>
      <w:proofErr w:type="gramEnd"/>
      <w:r w:rsidRPr="00A61AF8">
        <w:rPr>
          <w:rFonts w:ascii="Arial Narrow" w:hAnsi="Arial Narrow"/>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668ED1AA" w14:textId="77777777" w:rsidR="00A70CCC" w:rsidRDefault="00A70CCC" w:rsidP="0031590C">
      <w:pPr>
        <w:rPr>
          <w:rFonts w:ascii="Arial Narrow" w:eastAsia="Times New Roman" w:hAnsi="Arial Narrow" w:cs="Times New Roman"/>
          <w:sz w:val="24"/>
          <w:szCs w:val="24"/>
        </w:rPr>
      </w:pPr>
    </w:p>
    <w:p w14:paraId="57E1DE9E" w14:textId="26B7F267" w:rsidR="0031590C" w:rsidRDefault="0031590C" w:rsidP="0031590C">
      <w:pPr>
        <w:rPr>
          <w:rFonts w:ascii="Arial Narrow" w:eastAsia="Times New Roman" w:hAnsi="Arial Narrow" w:cs="Times New Roman"/>
          <w:sz w:val="24"/>
          <w:szCs w:val="24"/>
        </w:rPr>
      </w:pPr>
    </w:p>
    <w:p w14:paraId="49963366" w14:textId="11B01F20" w:rsidR="0031590C" w:rsidRPr="00827D4B" w:rsidRDefault="0031590C" w:rsidP="00A70CCC">
      <w:pPr>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5B5E6CF6" w14:textId="77777777" w:rsidR="0031590C" w:rsidRPr="00827D4B" w:rsidRDefault="0031590C" w:rsidP="0031590C">
      <w:pPr>
        <w:jc w:val="both"/>
        <w:rPr>
          <w:rFonts w:ascii="Arial Narrow" w:hAnsi="Arial Narrow"/>
          <w:bCs/>
          <w:iCs/>
          <w:sz w:val="24"/>
          <w:szCs w:val="24"/>
        </w:rPr>
      </w:pPr>
      <w:proofErr w:type="gramStart"/>
      <w:r w:rsidRPr="00827D4B">
        <w:rPr>
          <w:rFonts w:ascii="Arial Narrow" w:hAnsi="Arial Narrow"/>
          <w:bCs/>
          <w:iCs/>
          <w:sz w:val="24"/>
          <w:szCs w:val="24"/>
        </w:rPr>
        <w:t>The college</w:t>
      </w:r>
      <w:proofErr w:type="gramEnd"/>
      <w:r w:rsidRPr="00827D4B">
        <w:rPr>
          <w:rFonts w:ascii="Arial Narrow" w:hAnsi="Arial Narrow"/>
          <w:bCs/>
          <w:iCs/>
          <w:sz w:val="24"/>
          <w:szCs w:val="24"/>
        </w:rPr>
        <w:t xml:space="preserve"> experience is intended to assist in preparing students for professional and career pursuits. That preparation includes learning to use professional etiquette in dealing with people in positions of authority.  The appropriate way to address your instructor depends on her/his </w:t>
      </w:r>
      <w:proofErr w:type="gramStart"/>
      <w:r w:rsidRPr="00827D4B">
        <w:rPr>
          <w:rFonts w:ascii="Arial Narrow" w:hAnsi="Arial Narrow"/>
          <w:bCs/>
          <w:iCs/>
          <w:sz w:val="24"/>
          <w:szCs w:val="24"/>
        </w:rPr>
        <w:t>particular education</w:t>
      </w:r>
      <w:proofErr w:type="gramEnd"/>
      <w:r w:rsidRPr="00827D4B">
        <w:rPr>
          <w:rFonts w:ascii="Arial Narrow" w:hAnsi="Arial Narrow"/>
          <w:bCs/>
          <w:iCs/>
          <w:sz w:val="24"/>
          <w:szCs w:val="24"/>
        </w:rPr>
        <w:t xml:space="preserve"> credentials. These are usually indicated on the course syllabus.  If your instructor has a:</w:t>
      </w:r>
    </w:p>
    <w:p w14:paraId="50870BEF" w14:textId="77777777" w:rsidR="0031590C" w:rsidRPr="00827D4B" w:rsidRDefault="0031590C" w:rsidP="0031590C">
      <w:pPr>
        <w:jc w:val="both"/>
        <w:rPr>
          <w:rFonts w:ascii="Arial Narrow" w:hAnsi="Arial Narrow"/>
          <w:bCs/>
          <w:iCs/>
          <w:sz w:val="24"/>
          <w:szCs w:val="24"/>
        </w:rPr>
      </w:pPr>
    </w:p>
    <w:p w14:paraId="67E19F3F" w14:textId="77777777" w:rsidR="0031590C" w:rsidRPr="00827D4B" w:rsidRDefault="0031590C" w:rsidP="0031590C">
      <w:pPr>
        <w:pStyle w:val="ListParagraph"/>
        <w:numPr>
          <w:ilvl w:val="0"/>
          <w:numId w:val="1"/>
        </w:numPr>
        <w:jc w:val="both"/>
        <w:rPr>
          <w:rFonts w:ascii="Arial Narrow" w:hAnsi="Arial Narrow"/>
          <w:bCs/>
          <w:iCs/>
        </w:rPr>
      </w:pPr>
      <w:r w:rsidRPr="00827D4B">
        <w:rPr>
          <w:rFonts w:ascii="Arial Narrow" w:hAnsi="Arial Narrow"/>
          <w:bCs/>
          <w:iCs/>
        </w:rPr>
        <w:lastRenderedPageBreak/>
        <w:t>Doctorate (Ph.D. or Ed.D.), you should address them as</w:t>
      </w:r>
      <w:proofErr w:type="gramStart"/>
      <w:r w:rsidRPr="00827D4B">
        <w:rPr>
          <w:rFonts w:ascii="Arial Narrow" w:hAnsi="Arial Narrow"/>
          <w:bCs/>
          <w:iCs/>
        </w:rPr>
        <w:t>:  Dr</w:t>
      </w:r>
      <w:proofErr w:type="gramEnd"/>
      <w:r w:rsidRPr="00827D4B">
        <w:rPr>
          <w:rFonts w:ascii="Arial Narrow" w:hAnsi="Arial Narrow"/>
          <w:bCs/>
          <w:iCs/>
        </w:rPr>
        <w:t xml:space="preserve">. </w:t>
      </w:r>
      <w:r w:rsidRPr="00827D4B">
        <w:rPr>
          <w:rFonts w:ascii="Arial Narrow" w:hAnsi="Arial Narrow"/>
          <w:bCs/>
          <w:iCs/>
          <w:u w:val="single"/>
        </w:rPr>
        <w:t>Instructor’s last name</w:t>
      </w:r>
      <w:r w:rsidRPr="00827D4B">
        <w:rPr>
          <w:rFonts w:ascii="Arial Narrow" w:hAnsi="Arial Narrow"/>
          <w:bCs/>
          <w:iCs/>
        </w:rPr>
        <w:t xml:space="preserve"> </w:t>
      </w:r>
    </w:p>
    <w:p w14:paraId="55A72268" w14:textId="77777777" w:rsidR="0031590C" w:rsidRPr="00827D4B" w:rsidRDefault="0031590C" w:rsidP="0031590C">
      <w:pPr>
        <w:pStyle w:val="ListParagraph"/>
        <w:numPr>
          <w:ilvl w:val="0"/>
          <w:numId w:val="1"/>
        </w:numPr>
        <w:jc w:val="both"/>
        <w:rPr>
          <w:rFonts w:ascii="Arial Narrow" w:hAnsi="Arial Narrow"/>
          <w:bCs/>
          <w:iCs/>
        </w:rPr>
      </w:pPr>
      <w:r w:rsidRPr="00827D4B">
        <w:rPr>
          <w:rFonts w:ascii="Arial Narrow" w:hAnsi="Arial Narrow"/>
          <w:bCs/>
          <w:iCs/>
        </w:rPr>
        <w:t>Master’s degree (MA, MS, MSW, MSSW) you should address them as</w:t>
      </w:r>
      <w:proofErr w:type="gramStart"/>
      <w:r w:rsidRPr="00827D4B">
        <w:rPr>
          <w:rFonts w:ascii="Arial Narrow" w:hAnsi="Arial Narrow"/>
          <w:bCs/>
          <w:iCs/>
        </w:rPr>
        <w:t>:  Professor</w:t>
      </w:r>
      <w:proofErr w:type="gramEnd"/>
      <w:r w:rsidRPr="00827D4B">
        <w:rPr>
          <w:rFonts w:ascii="Arial Narrow" w:hAnsi="Arial Narrow"/>
          <w:bCs/>
          <w:iCs/>
        </w:rPr>
        <w:t xml:space="preserve"> </w:t>
      </w:r>
      <w:r w:rsidRPr="00827D4B">
        <w:rPr>
          <w:rFonts w:ascii="Arial Narrow" w:hAnsi="Arial Narrow"/>
          <w:bCs/>
          <w:iCs/>
          <w:u w:val="single"/>
        </w:rPr>
        <w:t>Instructor’s last name</w:t>
      </w:r>
    </w:p>
    <w:p w14:paraId="07DFC68D" w14:textId="77777777" w:rsidR="0031590C" w:rsidRPr="00827D4B" w:rsidRDefault="0031590C" w:rsidP="0031590C">
      <w:pPr>
        <w:pStyle w:val="ListParagraph"/>
        <w:ind w:left="1080"/>
        <w:jc w:val="both"/>
        <w:rPr>
          <w:rFonts w:ascii="Arial Narrow" w:hAnsi="Arial Narrow"/>
          <w:bCs/>
          <w:iCs/>
        </w:rPr>
      </w:pPr>
    </w:p>
    <w:p w14:paraId="2ED0CFBD" w14:textId="77777777" w:rsidR="0031590C" w:rsidRPr="00827D4B" w:rsidRDefault="0031590C" w:rsidP="0031590C">
      <w:pPr>
        <w:jc w:val="both"/>
        <w:rPr>
          <w:rFonts w:ascii="Arial Narrow" w:hAnsi="Arial Narrow"/>
          <w:bCs/>
          <w:iCs/>
          <w:sz w:val="24"/>
          <w:szCs w:val="24"/>
        </w:rPr>
      </w:pPr>
      <w:r w:rsidRPr="00827D4B">
        <w:rPr>
          <w:rFonts w:ascii="Arial Narrow" w:hAnsi="Arial Narrow"/>
          <w:bCs/>
          <w:iCs/>
          <w:sz w:val="24"/>
          <w:szCs w:val="24"/>
        </w:rPr>
        <w:t>If you are not certain about an instructor’s education credentials, you should address them as “Professor.”  It is not appropriate to call the instructor by his/her first name unless given permission.</w:t>
      </w:r>
    </w:p>
    <w:p w14:paraId="1BBE4833" w14:textId="77777777" w:rsidR="0031590C" w:rsidRPr="00827D4B" w:rsidRDefault="0031590C" w:rsidP="0031590C">
      <w:pPr>
        <w:jc w:val="both"/>
        <w:rPr>
          <w:rFonts w:ascii="Arial Narrow" w:hAnsi="Arial Narrow"/>
          <w:bCs/>
          <w:iCs/>
          <w:sz w:val="24"/>
          <w:szCs w:val="24"/>
        </w:rPr>
      </w:pPr>
    </w:p>
    <w:p w14:paraId="6DE48B64" w14:textId="77777777" w:rsidR="0031590C" w:rsidRPr="00827D4B" w:rsidRDefault="0031590C" w:rsidP="0031590C">
      <w:pPr>
        <w:jc w:val="both"/>
        <w:rPr>
          <w:rFonts w:ascii="Arial Narrow" w:hAnsi="Arial Narrow"/>
          <w:bCs/>
          <w:iCs/>
          <w:sz w:val="24"/>
          <w:szCs w:val="24"/>
        </w:rPr>
      </w:pPr>
      <w:r w:rsidRPr="00827D4B">
        <w:rPr>
          <w:rFonts w:ascii="Arial Narrow" w:hAnsi="Arial Narrow"/>
          <w:bCs/>
          <w:iCs/>
          <w:sz w:val="24"/>
          <w:szCs w:val="24"/>
        </w:rPr>
        <w:t xml:space="preserve">Professional etiquette extends to all types of communication with your instructor.  Written </w:t>
      </w:r>
      <w:proofErr w:type="gramStart"/>
      <w:r w:rsidRPr="00827D4B">
        <w:rPr>
          <w:rFonts w:ascii="Arial Narrow" w:hAnsi="Arial Narrow"/>
          <w:bCs/>
          <w:iCs/>
          <w:sz w:val="24"/>
          <w:szCs w:val="24"/>
        </w:rPr>
        <w:t>communication—</w:t>
      </w:r>
      <w:proofErr w:type="gramEnd"/>
      <w:r w:rsidRPr="00827D4B">
        <w:rPr>
          <w:rFonts w:ascii="Arial Narrow" w:hAnsi="Arial Narrow"/>
          <w:bCs/>
          <w:iCs/>
          <w:sz w:val="24"/>
          <w:szCs w:val="24"/>
        </w:rPr>
        <w:t>including email—forms</w:t>
      </w:r>
      <w:proofErr w:type="gramStart"/>
      <w:r w:rsidRPr="00827D4B">
        <w:rPr>
          <w:rFonts w:ascii="Arial Narrow" w:hAnsi="Arial Narrow"/>
          <w:bCs/>
          <w:iCs/>
          <w:sz w:val="24"/>
          <w:szCs w:val="24"/>
        </w:rPr>
        <w:t xml:space="preserve"> a permanent record</w:t>
      </w:r>
      <w:proofErr w:type="gramEnd"/>
      <w:r w:rsidRPr="00827D4B">
        <w:rPr>
          <w:rFonts w:ascii="Arial Narrow" w:hAnsi="Arial Narrow"/>
          <w:bCs/>
          <w:iCs/>
          <w:sz w:val="24"/>
          <w:szCs w:val="24"/>
        </w:rPr>
        <w:t xml:space="preserve"> and so it is important to use care about how you make requests, ask questions, or express concerns.  Slang (</w:t>
      </w:r>
      <w:r w:rsidRPr="00827D4B">
        <w:rPr>
          <w:rFonts w:ascii="Arial Narrow" w:hAnsi="Arial Narrow"/>
          <w:bCs/>
          <w:i/>
          <w:iCs/>
          <w:sz w:val="24"/>
          <w:szCs w:val="24"/>
        </w:rPr>
        <w:t xml:space="preserve">e.g., </w:t>
      </w:r>
      <w:r w:rsidRPr="00827D4B">
        <w:rPr>
          <w:rFonts w:ascii="Arial Narrow" w:hAnsi="Arial Narrow"/>
          <w:bCs/>
          <w:iCs/>
          <w:sz w:val="24"/>
          <w:szCs w:val="24"/>
        </w:rPr>
        <w:t xml:space="preserve">Hey, </w:t>
      </w:r>
      <w:proofErr w:type="spellStart"/>
      <w:r w:rsidRPr="00827D4B">
        <w:rPr>
          <w:rFonts w:ascii="Arial Narrow" w:hAnsi="Arial Narrow"/>
          <w:bCs/>
          <w:iCs/>
          <w:sz w:val="24"/>
          <w:szCs w:val="24"/>
        </w:rPr>
        <w:t>Yo</w:t>
      </w:r>
      <w:proofErr w:type="spellEnd"/>
      <w:r w:rsidRPr="00827D4B">
        <w:rPr>
          <w:rFonts w:ascii="Arial Narrow" w:hAnsi="Arial Narrow"/>
          <w:bCs/>
          <w:iCs/>
          <w:sz w:val="24"/>
          <w:szCs w:val="24"/>
        </w:rPr>
        <w:t>) and texting abbreviations should be avoided.  The use of profanity is not permitted.</w:t>
      </w:r>
    </w:p>
    <w:p w14:paraId="73C46460" w14:textId="77777777" w:rsidR="0031590C" w:rsidRPr="00827D4B" w:rsidRDefault="0031590C" w:rsidP="0031590C">
      <w:pPr>
        <w:jc w:val="both"/>
        <w:rPr>
          <w:rFonts w:ascii="Arial Narrow" w:hAnsi="Arial Narrow"/>
          <w:bCs/>
          <w:iCs/>
          <w:sz w:val="24"/>
          <w:szCs w:val="24"/>
        </w:rPr>
      </w:pPr>
    </w:p>
    <w:p w14:paraId="504BAA30" w14:textId="2CA6C852" w:rsidR="0031590C" w:rsidRDefault="0031590C" w:rsidP="0031590C">
      <w:pPr>
        <w:jc w:val="both"/>
        <w:rPr>
          <w:rFonts w:ascii="Arial Narrow" w:hAnsi="Arial Narrow"/>
          <w:bCs/>
          <w:iCs/>
          <w:sz w:val="24"/>
          <w:szCs w:val="24"/>
        </w:rPr>
      </w:pPr>
      <w:r w:rsidRPr="00827D4B">
        <w:rPr>
          <w:rFonts w:ascii="Arial Narrow" w:hAnsi="Arial Narrow"/>
          <w:bCs/>
          <w:iCs/>
          <w:sz w:val="24"/>
          <w:szCs w:val="24"/>
        </w:rPr>
        <w:t xml:space="preserve">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w:t>
      </w:r>
      <w:proofErr w:type="gramStart"/>
      <w:r w:rsidRPr="00827D4B">
        <w:rPr>
          <w:rFonts w:ascii="Arial Narrow" w:hAnsi="Arial Narrow"/>
          <w:bCs/>
          <w:iCs/>
          <w:sz w:val="24"/>
          <w:szCs w:val="24"/>
        </w:rPr>
        <w:t>is</w:t>
      </w:r>
      <w:proofErr w:type="gramEnd"/>
      <w:r w:rsidRPr="00827D4B">
        <w:rPr>
          <w:rFonts w:ascii="Arial Narrow" w:hAnsi="Arial Narrow"/>
          <w:bCs/>
          <w:iCs/>
          <w:sz w:val="24"/>
          <w:szCs w:val="24"/>
        </w:rPr>
        <w:t xml:space="preserve"> perceived as insulting, disrespectful, or unprofessional.</w:t>
      </w:r>
    </w:p>
    <w:p w14:paraId="423F56F0" w14:textId="12F70F8E" w:rsidR="00A70CCC" w:rsidRDefault="00A70CCC" w:rsidP="0031590C">
      <w:pPr>
        <w:jc w:val="both"/>
        <w:rPr>
          <w:rFonts w:ascii="Arial Narrow" w:hAnsi="Arial Narrow"/>
          <w:bCs/>
          <w:iCs/>
          <w:sz w:val="24"/>
          <w:szCs w:val="24"/>
        </w:rPr>
      </w:pPr>
    </w:p>
    <w:p w14:paraId="3F0EC2ED" w14:textId="77777777" w:rsidR="00A70CCC" w:rsidRPr="00D332FC" w:rsidRDefault="00A70CCC" w:rsidP="00A70CCC">
      <w:pPr>
        <w:rPr>
          <w:rFonts w:ascii="Arial Narrow" w:hAnsi="Arial Narrow"/>
          <w:bCs/>
          <w:iCs/>
          <w:sz w:val="24"/>
          <w:szCs w:val="24"/>
        </w:rPr>
      </w:pPr>
      <w:r w:rsidRPr="00D332FC">
        <w:rPr>
          <w:rFonts w:ascii="Arial Narrow" w:hAnsi="Arial Narrow"/>
          <w:b/>
          <w:bCs/>
          <w:iCs/>
          <w:sz w:val="24"/>
          <w:szCs w:val="24"/>
          <w:u w:val="single"/>
        </w:rPr>
        <w:t>REQUESTS TO DROP THE CLASS:</w:t>
      </w:r>
      <w:r w:rsidRPr="00D332FC">
        <w:rPr>
          <w:rFonts w:ascii="Arial Narrow" w:hAnsi="Arial Narrow"/>
          <w:bCs/>
          <w:iCs/>
          <w:sz w:val="24"/>
          <w:szCs w:val="24"/>
        </w:rPr>
        <w:t xml:space="preserve">  </w:t>
      </w:r>
    </w:p>
    <w:p w14:paraId="3458E08E" w14:textId="77777777" w:rsidR="00A70CCC" w:rsidRPr="00950C68"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50AB74FC" w14:textId="77777777" w:rsidR="00A70CCC" w:rsidRPr="00950C68"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 xml:space="preserve"> </w:t>
      </w:r>
    </w:p>
    <w:p w14:paraId="5CB3D9BC" w14:textId="77777777" w:rsidR="00A70CCC" w:rsidRPr="00950C68" w:rsidRDefault="00A70CCC" w:rsidP="00A70CCC">
      <w:pPr>
        <w:rPr>
          <w:rFonts w:ascii="Arial Narrow" w:hAnsi="Arial Narrow"/>
          <w:b/>
          <w:bCs/>
          <w:sz w:val="24"/>
          <w:szCs w:val="24"/>
          <w:u w:val="single"/>
        </w:rPr>
      </w:pPr>
      <w:r w:rsidRPr="00950C68">
        <w:rPr>
          <w:rFonts w:ascii="Arial Narrow" w:hAnsi="Arial Narrow"/>
          <w:color w:val="000000" w:themeColor="text1"/>
          <w:sz w:val="24"/>
          <w:szCs w:val="24"/>
        </w:rPr>
        <w:t>There are consequences to dropping classes that extend beyond losing your invested time, money, and effort. Dropping one or more classes may make you ineligible for financial aid. There are also limits on the number of courses you can drop. You can learn more about this at http://registrar.unt.edu/registration/dropping-class.  Check with the Registrar’s Office or UNT Academic Calendar on deadlines for withdrawing or dropping a class!</w:t>
      </w:r>
    </w:p>
    <w:p w14:paraId="0BFEE913" w14:textId="77777777" w:rsidR="00A70CCC" w:rsidRDefault="00A70CCC" w:rsidP="00A70CCC">
      <w:pPr>
        <w:jc w:val="both"/>
        <w:rPr>
          <w:rFonts w:ascii="Arial Narrow" w:eastAsia="Calibri" w:hAnsi="Arial Narrow" w:cs="Calibri"/>
          <w:sz w:val="24"/>
          <w:szCs w:val="24"/>
        </w:rPr>
      </w:pPr>
    </w:p>
    <w:p w14:paraId="4D402C95" w14:textId="77777777" w:rsidR="00A70CCC" w:rsidRPr="00D332FC" w:rsidRDefault="00A70CCC" w:rsidP="00A70CCC">
      <w:pPr>
        <w:jc w:val="both"/>
        <w:rPr>
          <w:rFonts w:ascii="Arial Narrow" w:eastAsia="Calibri" w:hAnsi="Arial Narrow" w:cs="Calibri"/>
          <w:sz w:val="24"/>
          <w:szCs w:val="24"/>
        </w:rPr>
      </w:pPr>
      <w:r w:rsidRPr="00D332FC">
        <w:rPr>
          <w:rFonts w:ascii="Arial Narrow" w:hAnsi="Arial Narrow"/>
          <w:b/>
          <w:bCs/>
          <w:sz w:val="24"/>
          <w:szCs w:val="24"/>
          <w:u w:val="single"/>
        </w:rPr>
        <w:t>REQUESTS FOR AN INCOMPLETE</w:t>
      </w:r>
      <w:r w:rsidRPr="00D332FC">
        <w:rPr>
          <w:rFonts w:ascii="Arial Narrow" w:hAnsi="Arial Narrow"/>
          <w:sz w:val="24"/>
          <w:szCs w:val="24"/>
        </w:rPr>
        <w:t xml:space="preserve"> </w:t>
      </w:r>
    </w:p>
    <w:p w14:paraId="31FB3030" w14:textId="77777777" w:rsidR="00A70CCC" w:rsidRPr="000A0CBB" w:rsidRDefault="00A70CCC" w:rsidP="00A70CCC">
      <w:pPr>
        <w:widowControl w:val="0"/>
        <w:rPr>
          <w:rFonts w:ascii="Arial Narrow" w:eastAsia="Calibri" w:hAnsi="Arial Narrow"/>
          <w:sz w:val="24"/>
          <w:szCs w:val="24"/>
        </w:rPr>
      </w:pPr>
      <w:bookmarkStart w:id="0" w:name="_Hlk48924425"/>
      <w:r w:rsidRPr="00366D0A">
        <w:rPr>
          <w:rFonts w:ascii="Arial Narrow" w:eastAsia="Calibri" w:hAnsi="Arial Narrow"/>
          <w:sz w:val="24"/>
          <w:szCs w:val="24"/>
        </w:rPr>
        <w:t xml:space="preserve">Students </w:t>
      </w:r>
      <w:r>
        <w:rPr>
          <w:rFonts w:ascii="Arial Narrow" w:eastAsia="Calibri" w:hAnsi="Arial Narrow"/>
          <w:sz w:val="24"/>
          <w:szCs w:val="24"/>
        </w:rPr>
        <w:t xml:space="preserve">must meet specific criteria to be eligible to receive an incomplete in a course.  </w:t>
      </w:r>
      <w:proofErr w:type="gramStart"/>
      <w:r>
        <w:rPr>
          <w:rFonts w:ascii="Arial Narrow" w:eastAsia="Calibri" w:hAnsi="Arial Narrow"/>
          <w:sz w:val="24"/>
          <w:szCs w:val="24"/>
        </w:rPr>
        <w:t>Review</w:t>
      </w:r>
      <w:proofErr w:type="gramEnd"/>
      <w:r>
        <w:rPr>
          <w:rFonts w:ascii="Arial Narrow" w:eastAsia="Calibri" w:hAnsi="Arial Narrow"/>
          <w:sz w:val="24"/>
          <w:szCs w:val="24"/>
        </w:rPr>
        <w:t xml:space="preserve"> these guidelines </w:t>
      </w:r>
      <w:r w:rsidRPr="000A0CBB">
        <w:rPr>
          <w:rFonts w:ascii="Arial Narrow" w:eastAsia="Calibri" w:hAnsi="Arial Narrow"/>
          <w:sz w:val="24"/>
          <w:szCs w:val="24"/>
        </w:rPr>
        <w:t xml:space="preserve">on </w:t>
      </w:r>
      <w:r w:rsidRPr="000A0CBB">
        <w:rPr>
          <w:rFonts w:ascii="Arial Narrow" w:eastAsia="Calibri" w:hAnsi="Arial Narrow" w:cs="Calibri"/>
          <w:sz w:val="24"/>
          <w:szCs w:val="24"/>
        </w:rPr>
        <w:t xml:space="preserve">UNT’s Incomplete Grade policy is available at </w:t>
      </w:r>
      <w:hyperlink r:id="rId15">
        <w:r w:rsidRPr="000A0CBB">
          <w:rPr>
            <w:rFonts w:ascii="Arial Narrow" w:eastAsia="Calibri" w:hAnsi="Arial Narrow"/>
            <w:color w:val="0000FF"/>
            <w:sz w:val="24"/>
            <w:szCs w:val="24"/>
            <w:u w:val="single" w:color="0000FF"/>
          </w:rPr>
          <w:t>http://registrar.unt.edu/grades/incompletes</w:t>
        </w:r>
      </w:hyperlink>
      <w:r w:rsidRPr="000A0CBB">
        <w:rPr>
          <w:rFonts w:ascii="Arial Narrow" w:eastAsia="Calibri" w:hAnsi="Arial Narrow"/>
          <w:sz w:val="24"/>
          <w:szCs w:val="24"/>
        </w:rPr>
        <w:t>.</w:t>
      </w:r>
    </w:p>
    <w:bookmarkEnd w:id="0"/>
    <w:p w14:paraId="6AE0ED84" w14:textId="77777777" w:rsidR="00A70CCC" w:rsidRPr="000A0CBB" w:rsidRDefault="00A70CCC" w:rsidP="00A70CCC">
      <w:pPr>
        <w:widowControl w:val="0"/>
        <w:jc w:val="both"/>
        <w:rPr>
          <w:rFonts w:ascii="Arial Narrow" w:hAnsi="Arial Narrow"/>
          <w:sz w:val="24"/>
          <w:szCs w:val="24"/>
        </w:rPr>
      </w:pPr>
    </w:p>
    <w:p w14:paraId="5204CE46" w14:textId="77777777" w:rsidR="00A70CCC" w:rsidRPr="00827D4B" w:rsidRDefault="00A70CCC" w:rsidP="00A70CCC">
      <w:pPr>
        <w:outlineLvl w:val="0"/>
        <w:rPr>
          <w:rFonts w:ascii="Arial Narrow" w:hAnsi="Arial Narrow" w:cs="Verdana"/>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1D6A2DDF" w14:textId="77777777" w:rsidR="00A70CCC" w:rsidRDefault="00A70CCC" w:rsidP="00A70CCC">
      <w:pPr>
        <w:rPr>
          <w:rFonts w:ascii="Arial Narrow" w:hAnsi="Arial Narrow"/>
          <w:bCs/>
          <w:iCs/>
          <w:sz w:val="24"/>
          <w:szCs w:val="24"/>
        </w:rPr>
      </w:pPr>
      <w:r w:rsidRPr="00376C4F">
        <w:rPr>
          <w:rFonts w:ascii="Arial Narrow" w:hAnsi="Arial Narrow"/>
          <w:bCs/>
          <w:iCs/>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460C1FB" w14:textId="1EFEA124" w:rsidR="00A70CCC" w:rsidRDefault="00A70CCC" w:rsidP="0031590C">
      <w:pPr>
        <w:jc w:val="both"/>
        <w:rPr>
          <w:rFonts w:ascii="Arial Narrow" w:hAnsi="Arial Narrow"/>
          <w:bCs/>
          <w:iCs/>
          <w:sz w:val="24"/>
          <w:szCs w:val="24"/>
        </w:rPr>
      </w:pPr>
    </w:p>
    <w:p w14:paraId="146E6237" w14:textId="77777777" w:rsidR="00A70CCC" w:rsidRPr="00D332FC" w:rsidRDefault="00A70CCC" w:rsidP="00A70CCC">
      <w:pPr>
        <w:rPr>
          <w:rFonts w:ascii="Arial Narrow" w:hAnsi="Arial Narrow"/>
          <w:b/>
          <w:bCs/>
          <w:sz w:val="24"/>
          <w:szCs w:val="24"/>
        </w:rPr>
      </w:pPr>
      <w:r w:rsidRPr="00D332FC">
        <w:rPr>
          <w:rFonts w:ascii="Arial Narrow" w:hAnsi="Arial Narrow"/>
          <w:b/>
          <w:bCs/>
          <w:sz w:val="24"/>
          <w:szCs w:val="24"/>
          <w:u w:val="single"/>
        </w:rPr>
        <w:t>COMMUNICATION</w:t>
      </w:r>
    </w:p>
    <w:p w14:paraId="69BA86BC" w14:textId="77777777" w:rsidR="00A70CCC" w:rsidRPr="00827D4B" w:rsidRDefault="00A70CCC" w:rsidP="00A70CCC">
      <w:pPr>
        <w:jc w:val="both"/>
        <w:rPr>
          <w:rFonts w:ascii="Arial Narrow" w:hAnsi="Arial Narrow"/>
          <w:sz w:val="24"/>
          <w:szCs w:val="24"/>
        </w:rPr>
      </w:pPr>
      <w:r w:rsidRPr="00827D4B">
        <w:rPr>
          <w:rFonts w:ascii="Arial Narrow" w:hAnsi="Arial Narrow"/>
          <w:sz w:val="24"/>
          <w:szCs w:val="24"/>
        </w:rPr>
        <w:t xml:space="preserve">From time to time, the instructor may need to communicate with the entire class or contact you individually.  If/when those occasions arise, only your UNT email account will be used.  You are responsible for the </w:t>
      </w:r>
      <w:r w:rsidRPr="00827D4B">
        <w:rPr>
          <w:rFonts w:ascii="Arial Narrow" w:hAnsi="Arial Narrow"/>
          <w:sz w:val="24"/>
          <w:szCs w:val="24"/>
        </w:rPr>
        <w:lastRenderedPageBreak/>
        <w:t xml:space="preserve">information in that email.  Failing to check it or </w:t>
      </w:r>
      <w:proofErr w:type="gramStart"/>
      <w:r w:rsidRPr="00827D4B">
        <w:rPr>
          <w:rFonts w:ascii="Arial Narrow" w:hAnsi="Arial Narrow"/>
          <w:sz w:val="24"/>
          <w:szCs w:val="24"/>
        </w:rPr>
        <w:t>have</w:t>
      </w:r>
      <w:proofErr w:type="gramEnd"/>
      <w:r w:rsidRPr="00827D4B">
        <w:rPr>
          <w:rFonts w:ascii="Arial Narrow" w:hAnsi="Arial Narrow"/>
          <w:sz w:val="24"/>
          <w:szCs w:val="24"/>
        </w:rPr>
        <w:t xml:space="preserve"> the address in the proper format will not be excused.  Information may also be posted on Canvas Announcements.  </w:t>
      </w:r>
    </w:p>
    <w:p w14:paraId="33CFC153" w14:textId="77777777" w:rsidR="00A70CCC" w:rsidRPr="00827D4B" w:rsidRDefault="00A70CCC" w:rsidP="00A70CCC">
      <w:pPr>
        <w:jc w:val="both"/>
        <w:rPr>
          <w:rFonts w:ascii="Arial Narrow" w:hAnsi="Arial Narrow"/>
          <w:sz w:val="24"/>
          <w:szCs w:val="24"/>
        </w:rPr>
      </w:pPr>
    </w:p>
    <w:p w14:paraId="44385DA0" w14:textId="77777777" w:rsidR="00A70CCC" w:rsidRPr="00827D4B" w:rsidRDefault="00A70CCC" w:rsidP="00A70CCC">
      <w:pPr>
        <w:jc w:val="both"/>
        <w:rPr>
          <w:rFonts w:ascii="Arial Narrow" w:hAnsi="Arial Narrow"/>
          <w:sz w:val="24"/>
          <w:szCs w:val="24"/>
        </w:rPr>
      </w:pPr>
      <w:r w:rsidRPr="00827D4B">
        <w:rPr>
          <w:rFonts w:ascii="Arial Narrow" w:hAnsi="Arial Narrow"/>
          <w:sz w:val="24"/>
          <w:szCs w:val="24"/>
        </w:rPr>
        <w:t xml:space="preserve">Students must have a university account while enrolled in this class. Students may obtain an email address </w:t>
      </w:r>
      <w:r w:rsidRPr="00B270B4">
        <w:rPr>
          <w:rFonts w:ascii="Arial Narrow" w:hAnsi="Arial Narrow"/>
          <w:sz w:val="24"/>
          <w:szCs w:val="24"/>
        </w:rPr>
        <w:t xml:space="preserve">by logging onto </w:t>
      </w:r>
      <w:hyperlink r:id="rId16" w:history="1">
        <w:r w:rsidRPr="00B270B4">
          <w:rPr>
            <w:rStyle w:val="Hyperlink"/>
            <w:rFonts w:ascii="Arial Narrow" w:hAnsi="Arial Narrow"/>
            <w:sz w:val="24"/>
            <w:szCs w:val="24"/>
          </w:rPr>
          <w:t>https://ams.unt.edu/</w:t>
        </w:r>
      </w:hyperlink>
      <w:r w:rsidRPr="00B270B4">
        <w:rPr>
          <w:rFonts w:ascii="Arial Narrow" w:hAnsi="Arial Narrow"/>
          <w:sz w:val="24"/>
          <w:szCs w:val="24"/>
        </w:rPr>
        <w:t xml:space="preserve">.  This will put you into the computer account management system and </w:t>
      </w:r>
      <w:r w:rsidRPr="00827D4B">
        <w:rPr>
          <w:rFonts w:ascii="Arial Narrow" w:hAnsi="Arial Narrow"/>
          <w:sz w:val="24"/>
          <w:szCs w:val="24"/>
        </w:rPr>
        <w:t>you will be able to get Eagle mail.  You can arrange for this email to be forwarded to a preferred address if desired.</w:t>
      </w:r>
    </w:p>
    <w:p w14:paraId="416CA01C" w14:textId="77777777" w:rsidR="00A70CCC" w:rsidRPr="00827D4B" w:rsidRDefault="00A70CCC" w:rsidP="00A70CCC">
      <w:pPr>
        <w:jc w:val="both"/>
        <w:rPr>
          <w:rFonts w:ascii="Arial Narrow" w:hAnsi="Arial Narrow"/>
          <w:sz w:val="24"/>
          <w:szCs w:val="24"/>
        </w:rPr>
      </w:pPr>
    </w:p>
    <w:p w14:paraId="29789C39" w14:textId="7F473BF8" w:rsidR="00A70CCC" w:rsidRDefault="00A70CCC" w:rsidP="00A70CCC">
      <w:pPr>
        <w:jc w:val="both"/>
        <w:rPr>
          <w:rFonts w:ascii="Arial Narrow" w:hAnsi="Arial Narrow"/>
          <w:bCs/>
          <w:iCs/>
          <w:sz w:val="24"/>
          <w:szCs w:val="24"/>
        </w:rPr>
      </w:pPr>
      <w:r w:rsidRPr="00827D4B">
        <w:rPr>
          <w:rFonts w:ascii="Arial Narrow" w:hAnsi="Arial Narrow"/>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01CCE243" w14:textId="77777777" w:rsidR="0031590C" w:rsidRDefault="0031590C" w:rsidP="0031590C">
      <w:pPr>
        <w:jc w:val="both"/>
        <w:rPr>
          <w:rFonts w:ascii="Arial Narrow" w:hAnsi="Arial Narrow"/>
          <w:bCs/>
          <w:iCs/>
          <w:sz w:val="24"/>
          <w:szCs w:val="24"/>
        </w:rPr>
      </w:pPr>
    </w:p>
    <w:p w14:paraId="2C10CA41" w14:textId="77777777" w:rsidR="0031590C" w:rsidRPr="00827D4B" w:rsidRDefault="0031590C" w:rsidP="0031590C">
      <w:pPr>
        <w:jc w:val="both"/>
        <w:rPr>
          <w:rFonts w:ascii="Arial Narrow" w:hAnsi="Arial Narrow"/>
          <w:bCs/>
          <w:iCs/>
          <w:sz w:val="24"/>
          <w:szCs w:val="24"/>
        </w:rPr>
      </w:pPr>
    </w:p>
    <w:p w14:paraId="1B2BF603" w14:textId="77777777" w:rsidR="0031590C" w:rsidRPr="00827D4B" w:rsidRDefault="0031590C" w:rsidP="0031590C">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6A424DF9" w14:textId="77777777" w:rsidR="0031590C" w:rsidRPr="0031590C" w:rsidRDefault="0031590C" w:rsidP="0031590C">
      <w:pPr>
        <w:rPr>
          <w:rFonts w:ascii="Arial Narrow" w:eastAsia="Times New Roman" w:hAnsi="Arial Narrow" w:cs="Times New Roman"/>
          <w:bCs/>
          <w:sz w:val="24"/>
          <w:szCs w:val="24"/>
        </w:rPr>
      </w:pPr>
      <w:r w:rsidRPr="0031590C">
        <w:rPr>
          <w:rFonts w:ascii="Arial Narrow" w:eastAsia="Times New Roman" w:hAnsi="Arial Narrow" w:cs="Times New Roman"/>
          <w:bCs/>
          <w:sz w:val="24"/>
          <w:szCs w:val="24"/>
        </w:rPr>
        <w:t xml:space="preserve">The primary tool the instructor or teaching assistants will use to communicate with students is the ‘inbox’ available in the Canvas learning management system.  Canvas will be used to address personal concerns or questions and may also be used to contact other students </w:t>
      </w:r>
      <w:proofErr w:type="gramStart"/>
      <w:r w:rsidRPr="0031590C">
        <w:rPr>
          <w:rFonts w:ascii="Arial Narrow" w:eastAsia="Times New Roman" w:hAnsi="Arial Narrow" w:cs="Times New Roman"/>
          <w:bCs/>
          <w:sz w:val="24"/>
          <w:szCs w:val="24"/>
        </w:rPr>
        <w:t>in</w:t>
      </w:r>
      <w:proofErr w:type="gramEnd"/>
      <w:r w:rsidRPr="0031590C">
        <w:rPr>
          <w:rFonts w:ascii="Arial Narrow" w:eastAsia="Times New Roman" w:hAnsi="Arial Narrow" w:cs="Times New Roman"/>
          <w:bCs/>
          <w:sz w:val="24"/>
          <w:szCs w:val="24"/>
        </w:rPr>
        <w:t xml:space="preserve"> this course.  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0CB62925" w14:textId="77777777" w:rsidR="0031590C" w:rsidRPr="0031590C" w:rsidRDefault="0031590C" w:rsidP="0031590C">
      <w:pPr>
        <w:rPr>
          <w:rFonts w:ascii="Arial Narrow" w:eastAsia="Times New Roman" w:hAnsi="Arial Narrow" w:cs="Times New Roman"/>
          <w:bCs/>
          <w:sz w:val="24"/>
          <w:szCs w:val="24"/>
        </w:rPr>
      </w:pPr>
    </w:p>
    <w:p w14:paraId="3F7EA1C0" w14:textId="43552232" w:rsidR="0031590C" w:rsidRPr="00B270B4" w:rsidRDefault="0031590C" w:rsidP="0031590C">
      <w:pPr>
        <w:rPr>
          <w:rFonts w:ascii="Arial Narrow" w:hAnsi="Arial Narrow"/>
          <w:sz w:val="24"/>
          <w:szCs w:val="24"/>
        </w:rPr>
      </w:pPr>
      <w:r w:rsidRPr="0031590C">
        <w:rPr>
          <w:rFonts w:ascii="Arial Narrow" w:eastAsia="Times New Roman" w:hAnsi="Arial Narrow" w:cs="Times New Roman"/>
          <w:bCs/>
          <w:sz w:val="24"/>
          <w:szCs w:val="24"/>
        </w:rPr>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 xml:space="preserve">nstructor regarding your personal concerns or course related issues.  The </w:t>
      </w:r>
      <w:proofErr w:type="gramStart"/>
      <w:r w:rsidRPr="0031590C">
        <w:rPr>
          <w:rFonts w:ascii="Arial Narrow" w:eastAsia="Times New Roman" w:hAnsi="Arial Narrow" w:cs="Times New Roman"/>
          <w:bCs/>
          <w:sz w:val="24"/>
          <w:szCs w:val="24"/>
        </w:rPr>
        <w:t>Instr</w:t>
      </w:r>
      <w:r>
        <w:rPr>
          <w:rFonts w:ascii="Arial Narrow" w:eastAsia="Times New Roman" w:hAnsi="Arial Narrow" w:cs="Times New Roman"/>
          <w:bCs/>
          <w:sz w:val="24"/>
          <w:szCs w:val="24"/>
        </w:rPr>
        <w:t>uctor</w:t>
      </w:r>
      <w:proofErr w:type="gramEnd"/>
      <w:r>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07FCB06D" w14:textId="77777777" w:rsidR="00156D75" w:rsidRDefault="00156D75" w:rsidP="003A304C">
      <w:pPr>
        <w:jc w:val="both"/>
        <w:outlineLvl w:val="0"/>
        <w:rPr>
          <w:rFonts w:ascii="Arial Narrow" w:hAnsi="Arial Narrow"/>
          <w:b/>
          <w:sz w:val="24"/>
          <w:szCs w:val="24"/>
          <w:u w:val="single"/>
        </w:rPr>
      </w:pPr>
    </w:p>
    <w:p w14:paraId="48B6E477" w14:textId="77777777" w:rsidR="00A70CCC" w:rsidRDefault="00A70CCC" w:rsidP="00A70CCC">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2B679414" w14:textId="77777777" w:rsidR="00A70CCC" w:rsidRPr="00830209" w:rsidRDefault="00A70CCC" w:rsidP="00A70CCC">
      <w:pPr>
        <w:rPr>
          <w:rFonts w:ascii="Arial Narrow" w:hAnsi="Arial Narrow"/>
          <w:b/>
          <w:sz w:val="24"/>
          <w:szCs w:val="24"/>
        </w:rPr>
      </w:pPr>
      <w:r w:rsidRPr="00830209">
        <w:rPr>
          <w:rFonts w:ascii="Arial Narrow" w:hAnsi="Arial Narrow"/>
          <w:b/>
          <w:sz w:val="24"/>
          <w:szCs w:val="24"/>
        </w:rPr>
        <w:t>Federal Regulation</w:t>
      </w:r>
    </w:p>
    <w:p w14:paraId="3FA89DDB"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7"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18"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w:t>
      </w:r>
      <w:proofErr w:type="spellStart"/>
      <w:r w:rsidRPr="00830209">
        <w:rPr>
          <w:rFonts w:ascii="Arial Narrow" w:hAnsi="Arial Narrow"/>
          <w:sz w:val="24"/>
          <w:szCs w:val="24"/>
        </w:rPr>
        <w:t>i</w:t>
      </w:r>
      <w:proofErr w:type="spellEnd"/>
      <w:r w:rsidRPr="00830209">
        <w:rPr>
          <w:rFonts w:ascii="Arial Narrow" w:hAnsi="Arial Narrow"/>
          <w:sz w:val="24"/>
          <w:szCs w:val="24"/>
        </w:rPr>
        <w:t>)(G).</w:t>
      </w:r>
    </w:p>
    <w:p w14:paraId="42BCA530" w14:textId="77777777" w:rsidR="00A70CCC" w:rsidRDefault="00A70CCC" w:rsidP="00A70CCC">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9">
        <w:rPr>
          <w:rFonts w:ascii="Arial Narrow" w:hAnsi="Arial Narrow"/>
          <w:sz w:val="24"/>
          <w:szCs w:val="24"/>
        </w:rPr>
        <w:t>through the use of</w:t>
      </w:r>
      <w:proofErr w:type="gramEnd"/>
      <w:r w:rsidRPr="00830209">
        <w:rPr>
          <w:rFonts w:ascii="Arial Narrow" w:hAnsi="Arial Narrow"/>
          <w:sz w:val="24"/>
          <w:szCs w:val="24"/>
        </w:rPr>
        <w:t xml:space="preserve"> television, audio, or computer transmission including open broadcast, closed circuit, cable, </w:t>
      </w:r>
      <w:proofErr w:type="gramStart"/>
      <w:r w:rsidRPr="00830209">
        <w:rPr>
          <w:rFonts w:ascii="Arial Narrow" w:hAnsi="Arial Narrow"/>
          <w:sz w:val="24"/>
          <w:szCs w:val="24"/>
        </w:rPr>
        <w:t>microwave, or</w:t>
      </w:r>
      <w:proofErr w:type="gramEnd"/>
      <w:r w:rsidRPr="00830209">
        <w:rPr>
          <w:rFonts w:ascii="Arial Narrow" w:hAnsi="Arial Narrow"/>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5A19F8FA" w14:textId="77777777" w:rsidR="00A70CCC" w:rsidRPr="00830209" w:rsidRDefault="00A70CCC" w:rsidP="00A70CCC">
      <w:pPr>
        <w:rPr>
          <w:rFonts w:ascii="Arial Narrow" w:hAnsi="Arial Narrow"/>
          <w:b/>
          <w:sz w:val="24"/>
          <w:szCs w:val="24"/>
        </w:rPr>
      </w:pPr>
    </w:p>
    <w:p w14:paraId="31718728" w14:textId="77777777" w:rsidR="00A70CCC" w:rsidRPr="00830209" w:rsidRDefault="00A70CCC" w:rsidP="00A70CCC">
      <w:pPr>
        <w:rPr>
          <w:rFonts w:ascii="Arial Narrow" w:hAnsi="Arial Narrow"/>
          <w:b/>
          <w:sz w:val="24"/>
          <w:szCs w:val="24"/>
        </w:rPr>
      </w:pPr>
      <w:r w:rsidRPr="00830209">
        <w:rPr>
          <w:rFonts w:ascii="Arial Narrow" w:hAnsi="Arial Narrow"/>
          <w:b/>
          <w:sz w:val="24"/>
          <w:szCs w:val="24"/>
        </w:rPr>
        <w:lastRenderedPageBreak/>
        <w:t xml:space="preserve">University of North Texas Compliance </w:t>
      </w:r>
    </w:p>
    <w:p w14:paraId="6B5AD86E"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72DD811" w14:textId="77777777" w:rsidR="00A70CCC" w:rsidRDefault="00A70CCC" w:rsidP="00A70CCC">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54C6D16D" w14:textId="77777777" w:rsidR="00A70CCC" w:rsidRPr="00830209" w:rsidRDefault="00A70CCC" w:rsidP="00A70CCC">
      <w:pPr>
        <w:rPr>
          <w:rFonts w:ascii="Arial Narrow" w:hAnsi="Arial Narrow"/>
          <w:sz w:val="24"/>
          <w:szCs w:val="24"/>
        </w:rPr>
      </w:pPr>
    </w:p>
    <w:p w14:paraId="6A5D26D9"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12A85463"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EBA0F9D"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9"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22F5D5F9" w14:textId="77777777" w:rsidR="00A70CCC" w:rsidRPr="00830209" w:rsidRDefault="00A70CCC" w:rsidP="00A70CCC">
      <w:pPr>
        <w:pStyle w:val="Heading3"/>
        <w:rPr>
          <w:rFonts w:ascii="Arial Narrow" w:hAnsi="Arial Narrow"/>
          <w:szCs w:val="24"/>
        </w:rPr>
      </w:pPr>
      <w:r w:rsidRPr="00830209">
        <w:rPr>
          <w:rFonts w:ascii="Arial Narrow" w:hAnsi="Arial Narrow"/>
          <w:szCs w:val="24"/>
        </w:rPr>
        <w:t>Student Verification</w:t>
      </w:r>
    </w:p>
    <w:p w14:paraId="4C1E866D"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20"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4A17DCB0" w14:textId="77777777" w:rsidR="00A70CCC" w:rsidRPr="00830209" w:rsidRDefault="00A70CCC" w:rsidP="00A70CCC">
      <w:pPr>
        <w:pStyle w:val="Heading3"/>
        <w:rPr>
          <w:rFonts w:ascii="Arial Narrow" w:hAnsi="Arial Narrow"/>
          <w:szCs w:val="24"/>
        </w:rPr>
      </w:pPr>
      <w:r w:rsidRPr="00830209">
        <w:rPr>
          <w:rFonts w:ascii="Arial Narrow" w:hAnsi="Arial Narrow"/>
          <w:szCs w:val="24"/>
        </w:rPr>
        <w:t>Use of Student Work</w:t>
      </w:r>
    </w:p>
    <w:p w14:paraId="107A24A8"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A student owns the copyright for all work (e.g. software, photographs, reports, presentations, and email postings) he or she creates within a </w:t>
      </w:r>
      <w:proofErr w:type="gramStart"/>
      <w:r w:rsidRPr="00830209">
        <w:rPr>
          <w:rFonts w:ascii="Arial Narrow" w:hAnsi="Arial Narrow"/>
          <w:sz w:val="24"/>
          <w:szCs w:val="24"/>
        </w:rPr>
        <w:t>class</w:t>
      </w:r>
      <w:proofErr w:type="gramEnd"/>
      <w:r w:rsidRPr="00830209">
        <w:rPr>
          <w:rFonts w:ascii="Arial Narrow" w:hAnsi="Arial Narrow"/>
          <w:sz w:val="24"/>
          <w:szCs w:val="24"/>
        </w:rPr>
        <w:t xml:space="preserve"> and the University is not entitled to use any student work without the student’s permission unless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following criteria are met:</w:t>
      </w:r>
    </w:p>
    <w:p w14:paraId="38DCF6E8"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0FF8ECC3"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5B9FBD72"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1A3398A1"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049E265E" w14:textId="21B67B33" w:rsidR="00A70CCC" w:rsidRPr="007C17B7" w:rsidRDefault="00A70CCC" w:rsidP="007C17B7">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42328DE2"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If the use of the work does not meet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above criteria, then the University office or department using the work must obtain the student’s written permission.</w:t>
      </w:r>
    </w:p>
    <w:p w14:paraId="2879F79C" w14:textId="77777777" w:rsidR="00A70CCC" w:rsidRDefault="00A70CCC" w:rsidP="00A70CCC">
      <w:pPr>
        <w:rPr>
          <w:rFonts w:ascii="Arial Narrow" w:hAnsi="Arial Narrow"/>
          <w:b/>
          <w:sz w:val="24"/>
          <w:szCs w:val="24"/>
        </w:rPr>
      </w:pPr>
    </w:p>
    <w:p w14:paraId="6A1CF3B6" w14:textId="1090DE17" w:rsidR="00A70CCC" w:rsidRPr="00830209" w:rsidRDefault="00A70CCC" w:rsidP="00A70CCC">
      <w:pPr>
        <w:rPr>
          <w:rFonts w:ascii="Arial Narrow" w:hAnsi="Arial Narrow"/>
          <w:b/>
          <w:sz w:val="24"/>
          <w:szCs w:val="24"/>
        </w:rPr>
      </w:pPr>
      <w:r w:rsidRPr="00830209">
        <w:rPr>
          <w:rFonts w:ascii="Arial Narrow" w:hAnsi="Arial Narrow"/>
          <w:b/>
          <w:sz w:val="24"/>
          <w:szCs w:val="24"/>
        </w:rPr>
        <w:t xml:space="preserve">Transmission and Recording of Student Images in </w:t>
      </w:r>
      <w:r w:rsidR="005866AD" w:rsidRPr="00830209">
        <w:rPr>
          <w:rFonts w:ascii="Arial Narrow" w:hAnsi="Arial Narrow"/>
          <w:b/>
          <w:sz w:val="24"/>
          <w:szCs w:val="24"/>
        </w:rPr>
        <w:t>Electronically Delivered</w:t>
      </w:r>
      <w:r w:rsidRPr="00830209">
        <w:rPr>
          <w:rFonts w:ascii="Arial Narrow" w:hAnsi="Arial Narrow"/>
          <w:b/>
          <w:sz w:val="24"/>
          <w:szCs w:val="24"/>
        </w:rPr>
        <w:t xml:space="preserve"> Courses</w:t>
      </w:r>
    </w:p>
    <w:p w14:paraId="73BE775D"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6CF61A5A"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In the event an instructor records student presentations, he or she must obtain permission from the student using a signed release </w:t>
      </w:r>
      <w:proofErr w:type="gramStart"/>
      <w:r w:rsidRPr="00830209">
        <w:rPr>
          <w:rFonts w:ascii="Arial Narrow" w:hAnsi="Arial Narrow"/>
          <w:sz w:val="24"/>
          <w:szCs w:val="24"/>
        </w:rPr>
        <w:t>in order to</w:t>
      </w:r>
      <w:proofErr w:type="gramEnd"/>
      <w:r w:rsidRPr="00830209">
        <w:rPr>
          <w:rFonts w:ascii="Arial Narrow" w:hAnsi="Arial Narrow"/>
          <w:sz w:val="24"/>
          <w:szCs w:val="24"/>
        </w:rPr>
        <w:t xml:space="preserve"> use the recording for future classes in accordance with the Use of Student-Created Work guidelines above.</w:t>
      </w:r>
    </w:p>
    <w:p w14:paraId="385DDA5E"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38F22BE" w14:textId="77777777" w:rsidR="00A70CCC" w:rsidRPr="00830209" w:rsidRDefault="00A70CCC" w:rsidP="00A70CCC">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2534774A"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68D1286C" w14:textId="77777777" w:rsidR="00A70CCC" w:rsidRDefault="00A70CCC" w:rsidP="00A70CCC">
      <w:pPr>
        <w:rPr>
          <w:rFonts w:ascii="Arial Narrow" w:hAnsi="Arial Narrow"/>
          <w:sz w:val="24"/>
          <w:szCs w:val="24"/>
        </w:rPr>
      </w:pPr>
    </w:p>
    <w:p w14:paraId="3B08AF92" w14:textId="77777777" w:rsidR="00A70CCC" w:rsidRPr="00E20546" w:rsidRDefault="00A70CCC" w:rsidP="00A70CCC">
      <w:pPr>
        <w:pStyle w:val="Heading2"/>
        <w:rPr>
          <w:rFonts w:ascii="Arial Narrow" w:hAnsi="Arial Narrow"/>
        </w:rPr>
      </w:pPr>
      <w:r w:rsidRPr="00E20546">
        <w:rPr>
          <w:rFonts w:ascii="Arial Narrow" w:hAnsi="Arial Narrow"/>
        </w:rPr>
        <w:t>TECHNICAL REQUIREMENTS &amp; SKILLS</w:t>
      </w:r>
    </w:p>
    <w:p w14:paraId="574442F0" w14:textId="77777777" w:rsidR="00A70CCC" w:rsidRPr="000C6138" w:rsidRDefault="00A70CCC" w:rsidP="00A70CCC">
      <w:pPr>
        <w:pStyle w:val="Heading3"/>
        <w:rPr>
          <w:rFonts w:ascii="Arial Narrow" w:hAnsi="Arial Narrow"/>
          <w:szCs w:val="24"/>
        </w:rPr>
      </w:pPr>
      <w:bookmarkStart w:id="1" w:name="_Hlk80451821"/>
      <w:r w:rsidRPr="000C6138">
        <w:rPr>
          <w:rFonts w:ascii="Arial Narrow" w:hAnsi="Arial Narrow"/>
          <w:szCs w:val="24"/>
        </w:rPr>
        <w:t>Minimum Technology Requirements</w:t>
      </w:r>
    </w:p>
    <w:p w14:paraId="70C8D54A" w14:textId="77777777" w:rsidR="00A70CCC" w:rsidRPr="000C6138" w:rsidRDefault="00A70CCC" w:rsidP="00A70CCC">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63AB6B7F" w14:textId="77777777" w:rsidR="00A70CCC" w:rsidRPr="000C6138"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Computer skills</w:t>
      </w:r>
    </w:p>
    <w:p w14:paraId="4247CB77" w14:textId="77777777" w:rsidR="00A70CCC" w:rsidRPr="000C6138"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57557663" w14:textId="77777777" w:rsidR="00A70CCC"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04AB8BDC" w14:textId="77777777" w:rsidR="00A70CCC" w:rsidRPr="008F19A5" w:rsidRDefault="00A70CCC" w:rsidP="00A70CCC">
      <w:pPr>
        <w:pStyle w:val="ListParagraph"/>
        <w:numPr>
          <w:ilvl w:val="0"/>
          <w:numId w:val="28"/>
        </w:numPr>
        <w:spacing w:after="160" w:line="259" w:lineRule="auto"/>
        <w:rPr>
          <w:rFonts w:ascii="Arial Narrow" w:hAnsi="Arial Narrow"/>
          <w:sz w:val="22"/>
          <w:szCs w:val="22"/>
        </w:rPr>
      </w:pPr>
      <w:r w:rsidRPr="008F19A5">
        <w:rPr>
          <w:rFonts w:ascii="Arial Narrow" w:hAnsi="Arial Narrow"/>
          <w:sz w:val="22"/>
          <w:szCs w:val="22"/>
        </w:rPr>
        <w:t>Microphone</w:t>
      </w:r>
    </w:p>
    <w:p w14:paraId="44212CDF" w14:textId="77777777" w:rsidR="00A70CCC" w:rsidRPr="008F19A5" w:rsidRDefault="00A70CCC" w:rsidP="00A70CCC">
      <w:pPr>
        <w:pStyle w:val="ListParagraph"/>
        <w:numPr>
          <w:ilvl w:val="0"/>
          <w:numId w:val="28"/>
        </w:numPr>
        <w:spacing w:after="160" w:line="259" w:lineRule="auto"/>
        <w:rPr>
          <w:rFonts w:ascii="Arial Narrow" w:hAnsi="Arial Narrow"/>
          <w:sz w:val="22"/>
          <w:szCs w:val="22"/>
        </w:rPr>
      </w:pPr>
      <w:r w:rsidRPr="008F19A5">
        <w:rPr>
          <w:rFonts w:ascii="Arial Narrow" w:hAnsi="Arial Narrow"/>
          <w:sz w:val="22"/>
          <w:szCs w:val="22"/>
        </w:rPr>
        <w:t>Plug-ins</w:t>
      </w:r>
    </w:p>
    <w:p w14:paraId="47C33875" w14:textId="77777777" w:rsidR="00A70CCC" w:rsidRDefault="00A70CCC" w:rsidP="00A70CCC">
      <w:pPr>
        <w:pStyle w:val="ListParagraph"/>
        <w:numPr>
          <w:ilvl w:val="0"/>
          <w:numId w:val="28"/>
        </w:numPr>
        <w:spacing w:line="259" w:lineRule="auto"/>
        <w:rPr>
          <w:rFonts w:ascii="Arial Narrow" w:hAnsi="Arial Narrow"/>
          <w:sz w:val="22"/>
          <w:szCs w:val="22"/>
        </w:rPr>
      </w:pPr>
      <w:r w:rsidRPr="008F19A5">
        <w:rPr>
          <w:rFonts w:ascii="Arial Narrow" w:hAnsi="Arial Narrow"/>
          <w:sz w:val="22"/>
          <w:szCs w:val="22"/>
        </w:rPr>
        <w:t>Microsoft Office Suite</w:t>
      </w:r>
    </w:p>
    <w:p w14:paraId="2759CB5A" w14:textId="77777777" w:rsidR="00A70CCC" w:rsidRPr="00143485" w:rsidRDefault="00A70CCC" w:rsidP="00A70CCC">
      <w:pPr>
        <w:pStyle w:val="ListParagraph"/>
        <w:numPr>
          <w:ilvl w:val="0"/>
          <w:numId w:val="28"/>
        </w:numPr>
        <w:spacing w:line="259" w:lineRule="auto"/>
        <w:rPr>
          <w:rStyle w:val="Hyperlink"/>
          <w:rFonts w:ascii="Arial Narrow" w:hAnsi="Arial Narrow"/>
          <w:color w:val="auto"/>
          <w:sz w:val="22"/>
          <w:szCs w:val="22"/>
        </w:rPr>
      </w:pPr>
      <w:hyperlink r:id="rId21" w:history="1">
        <w:r w:rsidRPr="00143485">
          <w:rPr>
            <w:rStyle w:val="Hyperlink"/>
            <w:rFonts w:ascii="Arial Narrow" w:hAnsi="Arial Narrow"/>
            <w:color w:val="auto"/>
            <w:sz w:val="22"/>
            <w:szCs w:val="22"/>
          </w:rPr>
          <w:t>Canvas Technical Requirements</w:t>
        </w:r>
      </w:hyperlink>
      <w:r w:rsidRPr="00143485">
        <w:rPr>
          <w:rFonts w:ascii="Arial Narrow" w:hAnsi="Arial Narrow"/>
        </w:rPr>
        <w:t xml:space="preserve"> (</w:t>
      </w:r>
      <w:hyperlink r:id="rId22" w:history="1">
        <w:r w:rsidRPr="00143485">
          <w:rPr>
            <w:rStyle w:val="Hyperlink"/>
            <w:rFonts w:ascii="Arial Narrow" w:hAnsi="Arial Narrow"/>
            <w:color w:val="auto"/>
            <w:sz w:val="22"/>
            <w:szCs w:val="22"/>
          </w:rPr>
          <w:t>https://clear.unt.edu/supported-technologies/canvas/requirements</w:t>
        </w:r>
      </w:hyperlink>
      <w:r w:rsidRPr="00143485">
        <w:rPr>
          <w:rStyle w:val="Hyperlink"/>
          <w:rFonts w:ascii="Arial Narrow" w:hAnsi="Arial Narrow"/>
          <w:color w:val="auto"/>
          <w:sz w:val="22"/>
          <w:szCs w:val="22"/>
        </w:rPr>
        <w:t>)</w:t>
      </w:r>
    </w:p>
    <w:p w14:paraId="3ADB1649" w14:textId="77777777" w:rsidR="00A70CCC" w:rsidRPr="000C6138" w:rsidRDefault="00A70CCC" w:rsidP="00A70CCC">
      <w:pPr>
        <w:pStyle w:val="Heading3"/>
        <w:rPr>
          <w:rFonts w:ascii="Arial Narrow" w:hAnsi="Arial Narrow"/>
          <w:szCs w:val="24"/>
        </w:rPr>
      </w:pPr>
      <w:r w:rsidRPr="000C6138">
        <w:rPr>
          <w:rFonts w:ascii="Arial Narrow" w:hAnsi="Arial Narrow"/>
          <w:szCs w:val="24"/>
        </w:rPr>
        <w:t>Computer Skills &amp; Digital Literacy</w:t>
      </w:r>
    </w:p>
    <w:p w14:paraId="01F2B927" w14:textId="77777777" w:rsidR="00A70CCC" w:rsidRPr="000C6138" w:rsidRDefault="00A70CCC" w:rsidP="00A70CCC">
      <w:pPr>
        <w:rPr>
          <w:rFonts w:ascii="Arial Narrow" w:hAnsi="Arial Narrow"/>
          <w:sz w:val="24"/>
          <w:szCs w:val="24"/>
        </w:rPr>
      </w:pPr>
      <w:r w:rsidRPr="000C6138">
        <w:rPr>
          <w:rFonts w:ascii="Arial Narrow" w:hAnsi="Arial Narrow"/>
          <w:sz w:val="24"/>
          <w:szCs w:val="24"/>
        </w:rPr>
        <w:t xml:space="preserve">The minimum, course-specific technical skills needed for learners </w:t>
      </w:r>
      <w:proofErr w:type="gramStart"/>
      <w:r w:rsidRPr="000C6138">
        <w:rPr>
          <w:rFonts w:ascii="Arial Narrow" w:hAnsi="Arial Narrow"/>
          <w:sz w:val="24"/>
          <w:szCs w:val="24"/>
        </w:rPr>
        <w:t>in</w:t>
      </w:r>
      <w:proofErr w:type="gramEnd"/>
      <w:r w:rsidRPr="000C6138">
        <w:rPr>
          <w:rFonts w:ascii="Arial Narrow" w:hAnsi="Arial Narrow"/>
          <w:sz w:val="24"/>
          <w:szCs w:val="24"/>
        </w:rPr>
        <w:t xml:space="preserve"> this course are:</w:t>
      </w:r>
    </w:p>
    <w:p w14:paraId="57B5BD59" w14:textId="77777777" w:rsidR="00A70CCC" w:rsidRPr="000C6138" w:rsidRDefault="00A70CCC" w:rsidP="00A70CCC">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722DD14E" w14:textId="77777777" w:rsidR="00A70CCC" w:rsidRDefault="00A70CCC" w:rsidP="00A70CCC">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bookmarkEnd w:id="1"/>
    <w:p w14:paraId="62C3833D" w14:textId="77777777" w:rsidR="00A70CCC" w:rsidRPr="00E20546" w:rsidRDefault="00A70CCC" w:rsidP="00A70CCC">
      <w:pPr>
        <w:pStyle w:val="Heading3"/>
        <w:rPr>
          <w:rFonts w:ascii="Arial Narrow" w:hAnsi="Arial Narrow"/>
          <w:szCs w:val="24"/>
          <w:u w:val="single"/>
        </w:rPr>
      </w:pPr>
      <w:r w:rsidRPr="00E20546">
        <w:rPr>
          <w:rFonts w:ascii="Arial Narrow" w:hAnsi="Arial Narrow"/>
          <w:szCs w:val="24"/>
          <w:u w:val="single"/>
        </w:rPr>
        <w:t xml:space="preserve">TECHINCAL ASSISTANCE </w:t>
      </w:r>
    </w:p>
    <w:p w14:paraId="018E9634" w14:textId="77777777" w:rsidR="00A70CCC" w:rsidRPr="000C6138" w:rsidRDefault="00A70CCC" w:rsidP="00A70CCC">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24F09A" w14:textId="77777777" w:rsidR="00A70CCC" w:rsidRPr="00043743" w:rsidRDefault="00A70CCC" w:rsidP="00A70CCC">
      <w:pPr>
        <w:rPr>
          <w:rFonts w:ascii="Arial Narrow" w:hAnsi="Arial Narrow"/>
          <w:sz w:val="24"/>
          <w:szCs w:val="24"/>
        </w:rPr>
      </w:pPr>
      <w:r w:rsidRPr="00043743">
        <w:rPr>
          <w:rFonts w:ascii="Arial Narrow" w:hAnsi="Arial Narrow"/>
          <w:b/>
          <w:sz w:val="24"/>
          <w:szCs w:val="24"/>
        </w:rPr>
        <w:t>UIT Help Desk</w:t>
      </w:r>
      <w:r w:rsidRPr="00043743">
        <w:rPr>
          <w:rFonts w:ascii="Arial Narrow" w:hAnsi="Arial Narrow"/>
          <w:sz w:val="24"/>
          <w:szCs w:val="24"/>
        </w:rPr>
        <w:t xml:space="preserve">: </w:t>
      </w:r>
      <w:hyperlink r:id="rId23" w:history="1">
        <w:r w:rsidRPr="00043743">
          <w:rPr>
            <w:rStyle w:val="Hyperlink"/>
            <w:rFonts w:ascii="Arial Narrow" w:hAnsi="Arial Narrow"/>
            <w:color w:val="auto"/>
            <w:sz w:val="24"/>
            <w:szCs w:val="24"/>
          </w:rPr>
          <w:t>http://www.unt.edu/helpdesk/index.htm</w:t>
        </w:r>
      </w:hyperlink>
    </w:p>
    <w:p w14:paraId="622F2820" w14:textId="77777777" w:rsidR="00A70CCC" w:rsidRPr="00043743" w:rsidRDefault="00A70CCC" w:rsidP="00A70CCC">
      <w:pPr>
        <w:rPr>
          <w:rFonts w:ascii="Arial Narrow" w:hAnsi="Arial Narrow"/>
          <w:sz w:val="24"/>
          <w:szCs w:val="24"/>
        </w:rPr>
      </w:pPr>
      <w:r w:rsidRPr="00043743">
        <w:rPr>
          <w:rFonts w:ascii="Arial Narrow" w:hAnsi="Arial Narrow" w:cs="Calibri"/>
          <w:b/>
          <w:sz w:val="24"/>
          <w:szCs w:val="24"/>
        </w:rPr>
        <w:t>Email</w:t>
      </w:r>
      <w:r w:rsidRPr="00043743">
        <w:rPr>
          <w:rFonts w:ascii="Arial Narrow" w:hAnsi="Arial Narrow" w:cs="Calibri"/>
          <w:sz w:val="24"/>
          <w:szCs w:val="24"/>
        </w:rPr>
        <w:t xml:space="preserve">: </w:t>
      </w:r>
      <w:hyperlink r:id="rId24" w:history="1">
        <w:r w:rsidRPr="00043743">
          <w:rPr>
            <w:rStyle w:val="Hyperlink"/>
            <w:rFonts w:ascii="Arial Narrow" w:hAnsi="Arial Narrow" w:cs="Calibri"/>
            <w:color w:val="auto"/>
            <w:sz w:val="24"/>
            <w:szCs w:val="24"/>
          </w:rPr>
          <w:t>helpdesk@unt.edu</w:t>
        </w:r>
      </w:hyperlink>
      <w:r w:rsidRPr="00043743">
        <w:rPr>
          <w:rFonts w:ascii="Arial Narrow" w:hAnsi="Arial Narrow" w:cs="Calibri"/>
          <w:sz w:val="24"/>
          <w:szCs w:val="24"/>
        </w:rPr>
        <w:t xml:space="preserve">     </w:t>
      </w:r>
    </w:p>
    <w:p w14:paraId="4623334F" w14:textId="77777777" w:rsidR="00A70CCC" w:rsidRDefault="00A70CCC" w:rsidP="00A70CCC">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4F7435D0" w14:textId="095553E4" w:rsidR="00A70CCC" w:rsidRPr="000C6138" w:rsidRDefault="00A70CCC" w:rsidP="005866AD">
      <w:pPr>
        <w:pStyle w:val="BodyText"/>
        <w:ind w:right="6300"/>
        <w:rPr>
          <w:rFonts w:ascii="Arial Narrow" w:hAnsi="Arial Narrow" w:cs="Calibri"/>
          <w:sz w:val="24"/>
          <w:szCs w:val="24"/>
        </w:rPr>
      </w:pPr>
      <w:r w:rsidRPr="000C6138">
        <w:rPr>
          <w:rFonts w:ascii="Arial Narrow" w:hAnsi="Arial Narrow" w:cs="Calibri"/>
          <w:b/>
          <w:sz w:val="24"/>
          <w:szCs w:val="24"/>
        </w:rPr>
        <w:t>In Person</w:t>
      </w:r>
      <w:r w:rsidRPr="000C6138">
        <w:rPr>
          <w:rFonts w:ascii="Arial Narrow" w:hAnsi="Arial Narrow" w:cs="Calibri"/>
          <w:sz w:val="24"/>
          <w:szCs w:val="24"/>
        </w:rPr>
        <w:t>: Sage Hall, Roo</w:t>
      </w:r>
      <w:r w:rsidR="005866AD">
        <w:rPr>
          <w:rFonts w:ascii="Arial Narrow" w:hAnsi="Arial Narrow" w:cs="Calibri"/>
          <w:sz w:val="24"/>
          <w:szCs w:val="24"/>
        </w:rPr>
        <w:t xml:space="preserve">m </w:t>
      </w:r>
      <w:r w:rsidRPr="000C6138">
        <w:rPr>
          <w:rFonts w:ascii="Arial Narrow" w:hAnsi="Arial Narrow" w:cs="Calibri"/>
          <w:sz w:val="24"/>
          <w:szCs w:val="24"/>
        </w:rPr>
        <w:t>130</w:t>
      </w:r>
    </w:p>
    <w:p w14:paraId="38415DC8"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3EB786BE"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21B8ECA2"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4E5AD2E0"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64A5BD5B" w14:textId="77777777" w:rsidR="00074177" w:rsidRDefault="00A70CCC" w:rsidP="00074177">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1F21512C" w14:textId="190B6170" w:rsidR="00A70CCC" w:rsidRPr="00074177" w:rsidRDefault="00A70CCC" w:rsidP="00074177">
      <w:pPr>
        <w:pStyle w:val="BodyText"/>
        <w:widowControl w:val="0"/>
        <w:numPr>
          <w:ilvl w:val="0"/>
          <w:numId w:val="30"/>
        </w:numPr>
        <w:spacing w:after="0"/>
        <w:ind w:right="147"/>
        <w:rPr>
          <w:rFonts w:ascii="Arial Narrow" w:hAnsi="Arial Narrow" w:cs="Calibri"/>
          <w:sz w:val="24"/>
          <w:szCs w:val="24"/>
        </w:rPr>
      </w:pPr>
      <w:r w:rsidRPr="00074177">
        <w:rPr>
          <w:rFonts w:ascii="Arial Narrow" w:hAnsi="Arial Narrow" w:cs="Calibri"/>
          <w:sz w:val="24"/>
          <w:szCs w:val="24"/>
        </w:rPr>
        <w:lastRenderedPageBreak/>
        <w:t>Saturday: 9am-5pm</w:t>
      </w:r>
    </w:p>
    <w:p w14:paraId="5C33C87E"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499F7CDD" w14:textId="77777777" w:rsidR="00A70CCC" w:rsidRPr="00043743" w:rsidRDefault="00A70CCC" w:rsidP="00A70CCC">
      <w:pPr>
        <w:pStyle w:val="BodyText"/>
        <w:spacing w:after="240"/>
        <w:ind w:right="147"/>
        <w:rPr>
          <w:rFonts w:ascii="Arial Narrow" w:hAnsi="Arial Narrow" w:cstheme="minorHAnsi"/>
          <w:sz w:val="24"/>
          <w:szCs w:val="24"/>
        </w:rPr>
      </w:pPr>
      <w:r w:rsidRPr="00043743">
        <w:rPr>
          <w:rFonts w:ascii="Arial Narrow" w:hAnsi="Arial Narrow" w:cs="Calibri"/>
          <w:sz w:val="24"/>
          <w:szCs w:val="24"/>
        </w:rPr>
        <w:t xml:space="preserve">For additional support, visit </w:t>
      </w:r>
      <w:hyperlink r:id="rId25" w:history="1">
        <w:r w:rsidRPr="00043743">
          <w:rPr>
            <w:rStyle w:val="Hyperlink"/>
            <w:rFonts w:ascii="Arial Narrow" w:hAnsi="Arial Narrow" w:cstheme="minorHAnsi"/>
            <w:color w:val="auto"/>
            <w:sz w:val="24"/>
            <w:szCs w:val="24"/>
          </w:rPr>
          <w:t>Canvas Technical Help</w:t>
        </w:r>
      </w:hyperlink>
      <w:r w:rsidRPr="00043743">
        <w:rPr>
          <w:rFonts w:ascii="Arial Narrow" w:hAnsi="Arial Narrow" w:cstheme="minorHAnsi"/>
          <w:sz w:val="24"/>
          <w:szCs w:val="24"/>
        </w:rPr>
        <w:t xml:space="preserve"> (</w:t>
      </w:r>
      <w:hyperlink r:id="rId26" w:history="1">
        <w:r w:rsidRPr="00043743">
          <w:rPr>
            <w:rStyle w:val="Hyperlink"/>
            <w:rFonts w:ascii="Arial Narrow" w:hAnsi="Arial Narrow" w:cstheme="minorHAnsi"/>
            <w:color w:val="auto"/>
            <w:sz w:val="24"/>
            <w:szCs w:val="24"/>
          </w:rPr>
          <w:t>https://community.canvaslms.com/docs/DOC-10554-4212710328</w:t>
        </w:r>
      </w:hyperlink>
      <w:r w:rsidRPr="00043743">
        <w:rPr>
          <w:rFonts w:ascii="Arial Narrow" w:hAnsi="Arial Narrow" w:cstheme="minorHAnsi"/>
          <w:sz w:val="24"/>
          <w:szCs w:val="24"/>
        </w:rPr>
        <w:t>)</w:t>
      </w:r>
    </w:p>
    <w:p w14:paraId="06860421" w14:textId="77777777" w:rsidR="00A70CCC" w:rsidRPr="002A7E0A" w:rsidRDefault="00A70CCC" w:rsidP="00A70CCC">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xml:space="preserve">: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w:t>
      </w:r>
      <w:proofErr w:type="gramStart"/>
      <w:r w:rsidRPr="002A7E0A">
        <w:rPr>
          <w:rFonts w:ascii="Arial Narrow" w:hAnsi="Arial Narrow" w:cstheme="minorHAnsi"/>
          <w:sz w:val="24"/>
          <w:szCs w:val="24"/>
        </w:rPr>
        <w:t>student</w:t>
      </w:r>
      <w:proofErr w:type="gramEnd"/>
      <w:r w:rsidRPr="002A7E0A">
        <w:rPr>
          <w:rFonts w:ascii="Arial Narrow" w:hAnsi="Arial Narrow" w:cstheme="minorHAnsi"/>
          <w:sz w:val="24"/>
          <w:szCs w:val="24"/>
        </w:rPr>
        <w:t xml:space="preserve">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5E59114C" w14:textId="77777777" w:rsidR="00A70CCC" w:rsidRPr="002A7E0A" w:rsidRDefault="00A70CCC" w:rsidP="00A70CCC">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 xml:space="preserve">My responsibility is to help you grow and learn </w:t>
      </w:r>
      <w:proofErr w:type="gramStart"/>
      <w:r w:rsidRPr="002A7E0A">
        <w:rPr>
          <w:rFonts w:ascii="Arial Narrow" w:hAnsi="Arial Narrow" w:cstheme="minorHAnsi"/>
          <w:sz w:val="24"/>
          <w:szCs w:val="24"/>
        </w:rPr>
        <w:t>in</w:t>
      </w:r>
      <w:proofErr w:type="gramEnd"/>
      <w:r w:rsidRPr="002A7E0A">
        <w:rPr>
          <w:rFonts w:ascii="Arial Narrow" w:hAnsi="Arial Narrow" w:cstheme="minorHAnsi"/>
          <w:sz w:val="24"/>
          <w:szCs w:val="24"/>
        </w:rPr>
        <w:t xml:space="preserve">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 xml:space="preserve">up to two </w:t>
      </w:r>
      <w:r w:rsidRPr="002A7E0A">
        <w:rPr>
          <w:rFonts w:ascii="Arial Narrow" w:hAnsi="Arial Narrow" w:cstheme="minorHAnsi"/>
          <w:sz w:val="24"/>
          <w:szCs w:val="24"/>
        </w:rPr>
        <w:t>week</w:t>
      </w:r>
      <w:r>
        <w:rPr>
          <w:rFonts w:ascii="Arial Narrow" w:hAnsi="Arial Narrow" w:cstheme="minorHAnsi"/>
          <w:sz w:val="24"/>
          <w:szCs w:val="24"/>
        </w:rPr>
        <w:t>s</w:t>
      </w:r>
      <w:r w:rsidRPr="002A7E0A">
        <w:rPr>
          <w:rFonts w:ascii="Arial Narrow" w:hAnsi="Arial Narrow" w:cstheme="minorHAnsi"/>
          <w:sz w:val="24"/>
          <w:szCs w:val="24"/>
        </w:rPr>
        <w:t>.</w:t>
      </w:r>
    </w:p>
    <w:p w14:paraId="19F96A00" w14:textId="77777777" w:rsidR="00A70CCC" w:rsidRDefault="00A70CCC" w:rsidP="00A70CCC">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 xml:space="preserve">Due to the sensitive nature of our course content, you may experience a range of raw reactions, opinions or emotions; making the concept of safety very important.  Some of you may have had </w:t>
      </w:r>
      <w:proofErr w:type="gramStart"/>
      <w:r w:rsidRPr="002A7E0A">
        <w:rPr>
          <w:rFonts w:ascii="Arial Narrow" w:hAnsi="Arial Narrow" w:cstheme="minorHAnsi"/>
          <w:sz w:val="24"/>
          <w:szCs w:val="24"/>
        </w:rPr>
        <w:t>experiences</w:t>
      </w:r>
      <w:proofErr w:type="gramEnd"/>
      <w:r w:rsidRPr="002A7E0A">
        <w:rPr>
          <w:rFonts w:ascii="Arial Narrow" w:hAnsi="Arial Narrow" w:cstheme="minorHAnsi"/>
          <w:sz w:val="24"/>
          <w:szCs w:val="24"/>
        </w:rPr>
        <w:t xml:space="preserve"> with the topics we address or have severe reactions to this study.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w:t>
      </w:r>
      <w:proofErr w:type="gramStart"/>
      <w:r w:rsidRPr="002A7E0A">
        <w:rPr>
          <w:rFonts w:ascii="Arial Narrow" w:hAnsi="Arial Narrow" w:cstheme="minorHAnsi"/>
          <w:sz w:val="24"/>
          <w:szCs w:val="24"/>
        </w:rPr>
        <w:t>trauma</w:t>
      </w:r>
      <w:proofErr w:type="gramEnd"/>
      <w:r w:rsidRPr="002A7E0A">
        <w:rPr>
          <w:rFonts w:ascii="Arial Narrow" w:hAnsi="Arial Narrow" w:cstheme="minorHAnsi"/>
          <w:sz w:val="24"/>
          <w:szCs w:val="24"/>
        </w:rPr>
        <w:t>.</w:t>
      </w:r>
    </w:p>
    <w:p w14:paraId="1064503A" w14:textId="77777777" w:rsidR="00A70CCC" w:rsidRPr="00BE2D40" w:rsidRDefault="00A70CCC" w:rsidP="00A70CCC">
      <w:pPr>
        <w:pStyle w:val="Heading2"/>
        <w:rPr>
          <w:rFonts w:ascii="Arial Narrow" w:hAnsi="Arial Narrow"/>
          <w:szCs w:val="24"/>
        </w:rPr>
      </w:pPr>
      <w:r w:rsidRPr="00BE2D40">
        <w:rPr>
          <w:rFonts w:ascii="Arial Narrow" w:hAnsi="Arial Narrow"/>
          <w:szCs w:val="24"/>
        </w:rPr>
        <w:t>Academic Support &amp; Student Services</w:t>
      </w:r>
    </w:p>
    <w:p w14:paraId="73668CD2" w14:textId="77777777" w:rsidR="00A70CCC" w:rsidRPr="00BE2D40" w:rsidRDefault="00A70CCC" w:rsidP="00A70CCC">
      <w:pPr>
        <w:pStyle w:val="Heading3"/>
        <w:rPr>
          <w:rFonts w:ascii="Arial Narrow" w:hAnsi="Arial Narrow"/>
          <w:szCs w:val="24"/>
        </w:rPr>
      </w:pPr>
      <w:r w:rsidRPr="00BE2D40">
        <w:rPr>
          <w:rFonts w:ascii="Arial Narrow" w:hAnsi="Arial Narrow"/>
          <w:szCs w:val="24"/>
        </w:rPr>
        <w:t>Student Support Services</w:t>
      </w:r>
    </w:p>
    <w:p w14:paraId="403546A1" w14:textId="77777777" w:rsidR="00A70CCC" w:rsidRPr="00BE2D40" w:rsidRDefault="00A70CCC" w:rsidP="00A70CCC">
      <w:pPr>
        <w:pStyle w:val="Heading4"/>
        <w:rPr>
          <w:rFonts w:ascii="Arial Narrow" w:hAnsi="Arial Narrow"/>
          <w:szCs w:val="24"/>
        </w:rPr>
      </w:pPr>
      <w:r w:rsidRPr="00BE2D40">
        <w:rPr>
          <w:rFonts w:ascii="Arial Narrow" w:hAnsi="Arial Narrow"/>
          <w:szCs w:val="24"/>
        </w:rPr>
        <w:t>Mental Health</w:t>
      </w:r>
    </w:p>
    <w:p w14:paraId="56E36F85" w14:textId="77777777" w:rsidR="00A70CCC" w:rsidRPr="00BE2D40" w:rsidRDefault="00A70CCC" w:rsidP="00A70CCC">
      <w:pPr>
        <w:contextualSpacing/>
        <w:rPr>
          <w:rFonts w:ascii="Arial Narrow" w:hAnsi="Arial Narrow"/>
          <w:sz w:val="24"/>
          <w:szCs w:val="24"/>
        </w:rPr>
      </w:pPr>
      <w:r w:rsidRPr="00BE2D40">
        <w:rPr>
          <w:rFonts w:ascii="Arial Narrow" w:hAnsi="Arial Narrow"/>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3A23C5"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7"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477B3055"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8"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5BF9F8C8"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9"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1FC9EA93" w14:textId="77777777" w:rsidR="00A70CCC" w:rsidRPr="00BE2D40" w:rsidRDefault="00A70CCC" w:rsidP="00A70CCC">
      <w:pPr>
        <w:pStyle w:val="ListParagraph"/>
        <w:numPr>
          <w:ilvl w:val="0"/>
          <w:numId w:val="35"/>
        </w:numPr>
        <w:spacing w:after="160" w:line="259" w:lineRule="auto"/>
        <w:rPr>
          <w:rFonts w:ascii="Arial Narrow" w:hAnsi="Arial Narrow"/>
        </w:rPr>
      </w:pPr>
      <w:hyperlink r:id="rId30"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038BBAE" w14:textId="77777777" w:rsidR="00A70CCC" w:rsidRPr="00BE2D40" w:rsidRDefault="00A70CCC" w:rsidP="00A70CCC">
      <w:pPr>
        <w:pStyle w:val="ListParagraph"/>
        <w:numPr>
          <w:ilvl w:val="0"/>
          <w:numId w:val="35"/>
        </w:numPr>
        <w:spacing w:after="160" w:line="259" w:lineRule="auto"/>
        <w:rPr>
          <w:rFonts w:ascii="Arial Narrow" w:hAnsi="Arial Narrow"/>
        </w:rPr>
      </w:pPr>
      <w:hyperlink r:id="rId31"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3B84D77B" w14:textId="77777777" w:rsidR="00A70CCC" w:rsidRPr="00BE2D40" w:rsidRDefault="00A70CCC" w:rsidP="00A70CCC">
      <w:pPr>
        <w:pStyle w:val="Heading4"/>
        <w:rPr>
          <w:rFonts w:ascii="Arial Narrow" w:hAnsi="Arial Narrow"/>
          <w:szCs w:val="24"/>
        </w:rPr>
      </w:pPr>
      <w:r w:rsidRPr="00BE2D40">
        <w:rPr>
          <w:rFonts w:ascii="Arial Narrow" w:hAnsi="Arial Narrow"/>
          <w:szCs w:val="24"/>
        </w:rPr>
        <w:lastRenderedPageBreak/>
        <w:t>Chosen Names</w:t>
      </w:r>
    </w:p>
    <w:p w14:paraId="724B5848"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F86B0C0" w14:textId="77777777" w:rsidR="00A70CCC" w:rsidRPr="00BE2D40" w:rsidRDefault="00A70CCC" w:rsidP="00A70CCC">
      <w:pPr>
        <w:pStyle w:val="ListParagraph"/>
        <w:numPr>
          <w:ilvl w:val="0"/>
          <w:numId w:val="36"/>
        </w:numPr>
        <w:spacing w:after="160" w:line="259" w:lineRule="auto"/>
        <w:rPr>
          <w:rFonts w:ascii="Arial Narrow" w:hAnsi="Arial Narrow"/>
        </w:rPr>
      </w:pPr>
      <w:hyperlink r:id="rId32" w:history="1">
        <w:r w:rsidRPr="00BE2D40">
          <w:rPr>
            <w:rStyle w:val="Hyperlink"/>
            <w:rFonts w:ascii="Arial Narrow" w:hAnsi="Arial Narrow"/>
          </w:rPr>
          <w:t>UNT Records</w:t>
        </w:r>
      </w:hyperlink>
    </w:p>
    <w:p w14:paraId="7D37937B" w14:textId="77777777" w:rsidR="00A70CCC" w:rsidRPr="00BE2D40" w:rsidRDefault="00A70CCC" w:rsidP="00A70CCC">
      <w:pPr>
        <w:pStyle w:val="ListParagraph"/>
        <w:numPr>
          <w:ilvl w:val="0"/>
          <w:numId w:val="36"/>
        </w:numPr>
        <w:spacing w:after="160" w:line="259" w:lineRule="auto"/>
        <w:rPr>
          <w:rFonts w:ascii="Arial Narrow" w:hAnsi="Arial Narrow"/>
        </w:rPr>
      </w:pPr>
      <w:hyperlink r:id="rId33" w:history="1">
        <w:r w:rsidRPr="00BE2D40">
          <w:rPr>
            <w:rStyle w:val="Hyperlink"/>
            <w:rFonts w:ascii="Arial Narrow" w:hAnsi="Arial Narrow"/>
          </w:rPr>
          <w:t>UNT ID Card</w:t>
        </w:r>
      </w:hyperlink>
    </w:p>
    <w:p w14:paraId="5821DECD" w14:textId="77777777" w:rsidR="00A70CCC" w:rsidRPr="00172EF5" w:rsidRDefault="00A70CCC" w:rsidP="00A70CCC">
      <w:pPr>
        <w:pStyle w:val="ListParagraph"/>
        <w:numPr>
          <w:ilvl w:val="0"/>
          <w:numId w:val="36"/>
        </w:numPr>
        <w:spacing w:after="160" w:line="259" w:lineRule="auto"/>
        <w:rPr>
          <w:rStyle w:val="Hyperlink"/>
          <w:rFonts w:ascii="Arial Narrow" w:hAnsi="Arial Narrow"/>
        </w:rPr>
      </w:pPr>
      <w:hyperlink r:id="rId34" w:history="1">
        <w:r w:rsidRPr="00BE2D40">
          <w:rPr>
            <w:rStyle w:val="Hyperlink"/>
            <w:rFonts w:ascii="Arial Narrow" w:hAnsi="Arial Narrow"/>
          </w:rPr>
          <w:t>UNT Email Address</w:t>
        </w:r>
      </w:hyperlink>
      <w:r>
        <w:rPr>
          <w:rStyle w:val="Hyperlink"/>
          <w:rFonts w:ascii="Arial Narrow" w:hAnsi="Arial Narrow"/>
        </w:rPr>
        <w:t xml:space="preserve"> </w:t>
      </w:r>
    </w:p>
    <w:p w14:paraId="266D47E6" w14:textId="77777777" w:rsidR="00A70CCC" w:rsidRPr="00172EF5" w:rsidRDefault="00A70CCC" w:rsidP="00A70CCC">
      <w:pPr>
        <w:pStyle w:val="ListParagraph"/>
        <w:numPr>
          <w:ilvl w:val="0"/>
          <w:numId w:val="36"/>
        </w:numPr>
        <w:spacing w:after="160" w:line="259" w:lineRule="auto"/>
        <w:rPr>
          <w:rStyle w:val="Hyperlink"/>
          <w:rFonts w:ascii="Arial Narrow" w:hAnsi="Arial Narrow"/>
        </w:rPr>
      </w:pPr>
      <w:hyperlink r:id="rId35" w:history="1">
        <w:r w:rsidRPr="00172EF5">
          <w:rPr>
            <w:rStyle w:val="Hyperlink"/>
            <w:rFonts w:ascii="Arial Narrow" w:hAnsi="Arial Narrow"/>
          </w:rPr>
          <w:t>Legal Name</w:t>
        </w:r>
      </w:hyperlink>
    </w:p>
    <w:p w14:paraId="496C0BD6" w14:textId="77777777" w:rsidR="00A70CCC" w:rsidRPr="00BE2D40" w:rsidRDefault="00A70CCC" w:rsidP="00A70CCC">
      <w:pPr>
        <w:rPr>
          <w:rFonts w:ascii="Arial Narrow" w:hAnsi="Arial Narrow"/>
          <w:i/>
          <w:iCs/>
          <w:sz w:val="24"/>
          <w:szCs w:val="24"/>
        </w:rPr>
      </w:pPr>
      <w:r w:rsidRPr="00BE2D40">
        <w:rPr>
          <w:rFonts w:ascii="Arial Narrow" w:hAnsi="Arial Narrow"/>
          <w:i/>
          <w:iCs/>
          <w:sz w:val="24"/>
          <w:szCs w:val="24"/>
        </w:rPr>
        <w:t xml:space="preserve">*UNT </w:t>
      </w:r>
      <w:proofErr w:type="spellStart"/>
      <w:r w:rsidRPr="00BE2D40">
        <w:rPr>
          <w:rFonts w:ascii="Arial Narrow" w:hAnsi="Arial Narrow"/>
          <w:i/>
          <w:iCs/>
          <w:sz w:val="24"/>
          <w:szCs w:val="24"/>
        </w:rPr>
        <w:t>euIDs</w:t>
      </w:r>
      <w:proofErr w:type="spellEnd"/>
      <w:r w:rsidRPr="00BE2D40">
        <w:rPr>
          <w:rFonts w:ascii="Arial Narrow" w:hAnsi="Arial Narrow"/>
          <w:i/>
          <w:iCs/>
          <w:sz w:val="24"/>
          <w:szCs w:val="24"/>
        </w:rPr>
        <w:t xml:space="preserve"> cannot be changed at this time. The collaborating offices are working on a process to make this option accessible to UNT community members.</w:t>
      </w:r>
    </w:p>
    <w:p w14:paraId="510EDCF2" w14:textId="77777777" w:rsidR="00A70CCC" w:rsidRPr="00BE2D40" w:rsidRDefault="00A70CCC" w:rsidP="00A70CCC">
      <w:pPr>
        <w:pStyle w:val="Heading4"/>
        <w:rPr>
          <w:rFonts w:ascii="Arial Narrow" w:hAnsi="Arial Narrow"/>
          <w:szCs w:val="24"/>
        </w:rPr>
      </w:pPr>
      <w:r w:rsidRPr="00BE2D40">
        <w:rPr>
          <w:rFonts w:ascii="Arial Narrow" w:hAnsi="Arial Narrow"/>
          <w:szCs w:val="24"/>
        </w:rPr>
        <w:t>Pronouns</w:t>
      </w:r>
    </w:p>
    <w:p w14:paraId="423EFF57"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5D674C4"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 xml:space="preserve">You can </w:t>
      </w:r>
      <w:hyperlink r:id="rId36"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0F4A339C"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CAAA830"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7" w:history="1">
        <w:r w:rsidRPr="00BE2D40">
          <w:rPr>
            <w:rStyle w:val="Hyperlink"/>
            <w:rFonts w:ascii="Arial Narrow" w:hAnsi="Arial Narrow"/>
          </w:rPr>
          <w:t>What are pronouns and why are they important?</w:t>
        </w:r>
      </w:hyperlink>
    </w:p>
    <w:p w14:paraId="2A02FBFA"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8" w:history="1">
        <w:r w:rsidRPr="00BE2D40">
          <w:rPr>
            <w:rStyle w:val="Hyperlink"/>
            <w:rFonts w:ascii="Arial Narrow" w:hAnsi="Arial Narrow"/>
          </w:rPr>
          <w:t>How do I use pronouns?</w:t>
        </w:r>
      </w:hyperlink>
    </w:p>
    <w:p w14:paraId="4F8964AF"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9" w:history="1">
        <w:r w:rsidRPr="00BE2D40">
          <w:rPr>
            <w:rStyle w:val="Hyperlink"/>
            <w:rFonts w:ascii="Arial Narrow" w:hAnsi="Arial Narrow"/>
          </w:rPr>
          <w:t>How do I share my pronouns?</w:t>
        </w:r>
      </w:hyperlink>
    </w:p>
    <w:p w14:paraId="64E8769F" w14:textId="77777777" w:rsidR="00A70CCC" w:rsidRPr="00BE2D40" w:rsidRDefault="00A70CCC" w:rsidP="00A70CCC">
      <w:pPr>
        <w:pStyle w:val="ListParagraph"/>
        <w:numPr>
          <w:ilvl w:val="0"/>
          <w:numId w:val="37"/>
        </w:numPr>
        <w:spacing w:after="160" w:line="259" w:lineRule="auto"/>
        <w:rPr>
          <w:rFonts w:ascii="Arial Narrow" w:hAnsi="Arial Narrow"/>
        </w:rPr>
      </w:pPr>
      <w:hyperlink r:id="rId40" w:history="1">
        <w:r w:rsidRPr="00BE2D40">
          <w:rPr>
            <w:rStyle w:val="Hyperlink"/>
            <w:rFonts w:ascii="Arial Narrow" w:hAnsi="Arial Narrow"/>
          </w:rPr>
          <w:t>How do I ask for another person’s pronouns?</w:t>
        </w:r>
      </w:hyperlink>
    </w:p>
    <w:p w14:paraId="451BA4ED" w14:textId="77777777" w:rsidR="00A70CCC" w:rsidRPr="00BE2D40" w:rsidRDefault="00A70CCC" w:rsidP="00A70CCC">
      <w:pPr>
        <w:pStyle w:val="ListParagraph"/>
        <w:numPr>
          <w:ilvl w:val="0"/>
          <w:numId w:val="37"/>
        </w:numPr>
        <w:spacing w:after="160" w:line="259" w:lineRule="auto"/>
        <w:rPr>
          <w:rFonts w:ascii="Arial Narrow" w:hAnsi="Arial Narrow"/>
        </w:rPr>
      </w:pPr>
      <w:hyperlink r:id="rId41" w:history="1">
        <w:r w:rsidRPr="00BE2D40">
          <w:rPr>
            <w:rStyle w:val="Hyperlink"/>
            <w:rFonts w:ascii="Arial Narrow" w:hAnsi="Arial Narrow"/>
          </w:rPr>
          <w:t>How do I correct myself or others when the wrong pronoun is used?</w:t>
        </w:r>
      </w:hyperlink>
    </w:p>
    <w:p w14:paraId="5092F8E8" w14:textId="77777777" w:rsidR="00A70CCC" w:rsidRPr="00BE2D40" w:rsidRDefault="00A70CCC" w:rsidP="00A70CCC">
      <w:pPr>
        <w:pStyle w:val="Heading4"/>
        <w:rPr>
          <w:rFonts w:ascii="Arial Narrow" w:hAnsi="Arial Narrow"/>
          <w:szCs w:val="24"/>
        </w:rPr>
      </w:pPr>
      <w:r w:rsidRPr="00BE2D40">
        <w:rPr>
          <w:rFonts w:ascii="Arial Narrow" w:hAnsi="Arial Narrow"/>
          <w:szCs w:val="24"/>
        </w:rPr>
        <w:t>Additional Student Support Services</w:t>
      </w:r>
    </w:p>
    <w:p w14:paraId="3163A9D5"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2"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57772A24"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3"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1989826"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2611A0F4"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0D587E7F"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16F9770D"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7"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7B58E7F0"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8"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CC6E790"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9"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15AE3F14" w14:textId="77777777" w:rsidR="00A70CCC" w:rsidRPr="00BE2D40" w:rsidRDefault="00A70CCC" w:rsidP="00A70CCC">
      <w:pPr>
        <w:pStyle w:val="Heading3"/>
        <w:rPr>
          <w:rFonts w:ascii="Arial Narrow" w:hAnsi="Arial Narrow"/>
          <w:szCs w:val="24"/>
        </w:rPr>
      </w:pPr>
      <w:r w:rsidRPr="00BE2D40">
        <w:rPr>
          <w:rFonts w:ascii="Arial Narrow" w:hAnsi="Arial Narrow"/>
          <w:szCs w:val="24"/>
        </w:rPr>
        <w:t>Academic Support Services</w:t>
      </w:r>
    </w:p>
    <w:p w14:paraId="58B6ABD8" w14:textId="77777777" w:rsidR="00A70CCC" w:rsidRPr="00BE2D40" w:rsidRDefault="00A70CCC" w:rsidP="00A70CCC">
      <w:pPr>
        <w:pStyle w:val="ListParagraph"/>
        <w:numPr>
          <w:ilvl w:val="0"/>
          <w:numId w:val="32"/>
        </w:numPr>
        <w:spacing w:after="160" w:line="259" w:lineRule="auto"/>
        <w:rPr>
          <w:rFonts w:ascii="Arial Narrow" w:hAnsi="Arial Narrow"/>
        </w:rPr>
      </w:pPr>
      <w:hyperlink r:id="rId50"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72EB658B" w14:textId="77777777" w:rsidR="00A70CCC" w:rsidRPr="00BE2D40" w:rsidRDefault="00A70CCC" w:rsidP="00A70CCC">
      <w:pPr>
        <w:pStyle w:val="ListParagraph"/>
        <w:numPr>
          <w:ilvl w:val="0"/>
          <w:numId w:val="32"/>
        </w:numPr>
        <w:spacing w:after="160" w:line="259" w:lineRule="auto"/>
        <w:rPr>
          <w:rFonts w:ascii="Arial Narrow" w:hAnsi="Arial Narrow"/>
        </w:rPr>
      </w:pPr>
      <w:hyperlink r:id="rId51"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4BA36ACC" w14:textId="77777777" w:rsidR="00A70CCC" w:rsidRPr="00BE2D40" w:rsidRDefault="00A70CCC" w:rsidP="00A70CCC">
      <w:pPr>
        <w:pStyle w:val="ListParagraph"/>
        <w:numPr>
          <w:ilvl w:val="0"/>
          <w:numId w:val="32"/>
        </w:numPr>
        <w:spacing w:after="160" w:line="259" w:lineRule="auto"/>
        <w:rPr>
          <w:rFonts w:ascii="Arial Narrow" w:hAnsi="Arial Narrow"/>
        </w:rPr>
      </w:pPr>
      <w:hyperlink r:id="rId52"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57450420" w14:textId="77777777" w:rsidR="00A70CCC" w:rsidRPr="00BE2D40" w:rsidRDefault="00A70CCC" w:rsidP="00A70CCC">
      <w:pPr>
        <w:pStyle w:val="ListParagraph"/>
        <w:numPr>
          <w:ilvl w:val="0"/>
          <w:numId w:val="32"/>
        </w:numPr>
        <w:spacing w:after="160" w:line="259" w:lineRule="auto"/>
        <w:rPr>
          <w:rFonts w:ascii="Arial Narrow" w:hAnsi="Arial Narrow"/>
        </w:rPr>
      </w:pPr>
      <w:hyperlink r:id="rId53" w:history="1">
        <w:r w:rsidRPr="00BE2D40">
          <w:rPr>
            <w:rStyle w:val="Hyperlink"/>
            <w:rFonts w:ascii="Arial Narrow" w:hAnsi="Arial Narrow"/>
          </w:rPr>
          <w:t>Writing Lab</w:t>
        </w:r>
      </w:hyperlink>
      <w:r w:rsidRPr="00BE2D40">
        <w:rPr>
          <w:rFonts w:ascii="Arial Narrow" w:hAnsi="Arial Narrow"/>
        </w:rPr>
        <w:t xml:space="preserve"> (</w:t>
      </w:r>
      <w:hyperlink r:id="rId54" w:history="1">
        <w:r w:rsidRPr="00BE2D40">
          <w:rPr>
            <w:rStyle w:val="Hyperlink"/>
            <w:rFonts w:ascii="Arial Narrow" w:hAnsi="Arial Narrow"/>
          </w:rPr>
          <w:t>http://writingcenter.unt.edu/</w:t>
        </w:r>
      </w:hyperlink>
      <w:r w:rsidRPr="00BE2D40">
        <w:rPr>
          <w:rFonts w:ascii="Arial Narrow" w:hAnsi="Arial Narrow"/>
        </w:rPr>
        <w:t>)</w:t>
      </w:r>
    </w:p>
    <w:p w14:paraId="0DBC2EAC" w14:textId="77777777" w:rsidR="00A70CCC" w:rsidRPr="00827D4B" w:rsidRDefault="00A70CCC" w:rsidP="00A70CCC">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0757374F" w14:textId="77777777" w:rsidR="00A70CCC" w:rsidRPr="00827D4B" w:rsidRDefault="00A70CCC" w:rsidP="00A70CCC">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37F1755E" w14:textId="77777777" w:rsidR="00A70CCC" w:rsidRDefault="00A70CCC" w:rsidP="00A70CCC">
      <w:pPr>
        <w:jc w:val="both"/>
        <w:rPr>
          <w:rFonts w:ascii="Arial Narrow" w:hAnsi="Arial Narrow"/>
          <w:sz w:val="24"/>
          <w:szCs w:val="24"/>
        </w:rPr>
      </w:pPr>
    </w:p>
    <w:p w14:paraId="45305C4F" w14:textId="77777777" w:rsidR="00A70CCC" w:rsidRPr="00F97DD8" w:rsidRDefault="00A70CCC" w:rsidP="00A70CCC">
      <w:pPr>
        <w:widowControl w:val="0"/>
        <w:tabs>
          <w:tab w:val="left" w:pos="0"/>
        </w:tabs>
        <w:jc w:val="both"/>
        <w:rPr>
          <w:rFonts w:ascii="Arial Narrow" w:hAnsi="Arial Narrow"/>
          <w:b/>
          <w:bCs/>
          <w:sz w:val="24"/>
          <w:szCs w:val="24"/>
        </w:rPr>
      </w:pPr>
      <w:r w:rsidRPr="00F97DD8">
        <w:rPr>
          <w:rFonts w:ascii="Arial Narrow" w:hAnsi="Arial Narrow"/>
          <w:b/>
          <w:bCs/>
          <w:sz w:val="24"/>
          <w:szCs w:val="24"/>
        </w:rPr>
        <w:t>Access to Information - Eagle Connect</w:t>
      </w:r>
    </w:p>
    <w:p w14:paraId="6B520F46" w14:textId="77777777" w:rsidR="00A70CCC" w:rsidRDefault="00A70CCC" w:rsidP="00A70CCC">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5"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4620E2B2" w14:textId="77777777" w:rsidR="00A70CCC" w:rsidRPr="00693BD3" w:rsidRDefault="00A70CCC" w:rsidP="00A70CCC">
      <w:pPr>
        <w:widowControl w:val="0"/>
        <w:tabs>
          <w:tab w:val="left" w:pos="0"/>
        </w:tabs>
        <w:jc w:val="both"/>
        <w:rPr>
          <w:rFonts w:ascii="Arial Narrow" w:hAnsi="Arial Narrow"/>
          <w:bCs/>
          <w:sz w:val="24"/>
          <w:szCs w:val="24"/>
        </w:rPr>
      </w:pPr>
    </w:p>
    <w:p w14:paraId="76A5A0A6" w14:textId="77777777" w:rsidR="00A70CCC" w:rsidRDefault="00A70CCC" w:rsidP="00A70CCC">
      <w:pPr>
        <w:overflowPunct w:val="0"/>
        <w:autoSpaceDE w:val="0"/>
        <w:autoSpaceDN w:val="0"/>
        <w:adjustRightInd w:val="0"/>
        <w:jc w:val="both"/>
        <w:textAlignment w:val="baseline"/>
        <w:outlineLvl w:val="0"/>
        <w:rPr>
          <w:rFonts w:ascii="Arial Narrow" w:hAnsi="Arial Narrow"/>
          <w:b/>
          <w:bCs/>
          <w:iCs/>
          <w:sz w:val="24"/>
          <w:szCs w:val="24"/>
          <w:u w:val="single"/>
        </w:rPr>
      </w:pPr>
    </w:p>
    <w:p w14:paraId="4B110647" w14:textId="77777777" w:rsidR="00A70CCC" w:rsidRPr="00827D4B" w:rsidRDefault="00A70CCC" w:rsidP="00A70CCC">
      <w:pPr>
        <w:overflowPunct w:val="0"/>
        <w:autoSpaceDE w:val="0"/>
        <w:autoSpaceDN w:val="0"/>
        <w:adjustRightInd w:val="0"/>
        <w:jc w:val="both"/>
        <w:textAlignment w:val="baseline"/>
        <w:outlineLvl w:val="0"/>
        <w:rPr>
          <w:rFonts w:ascii="Arial Narrow" w:hAnsi="Arial Narrow"/>
          <w:b/>
          <w:bCs/>
          <w:iCs/>
          <w:sz w:val="24"/>
          <w:szCs w:val="24"/>
          <w:u w:val="single"/>
        </w:rPr>
      </w:pPr>
      <w:r w:rsidRPr="00827D4B">
        <w:rPr>
          <w:rFonts w:ascii="Arial Narrow" w:hAnsi="Arial Narrow"/>
          <w:b/>
          <w:bCs/>
          <w:iCs/>
          <w:sz w:val="24"/>
          <w:szCs w:val="24"/>
          <w:u w:val="single"/>
        </w:rPr>
        <w:t>SUCCEED AT UNT</w:t>
      </w:r>
    </w:p>
    <w:p w14:paraId="672AA2F0" w14:textId="77777777" w:rsidR="00A70CCC" w:rsidRPr="00B270B4" w:rsidRDefault="00A70CCC" w:rsidP="00A70CCC">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6"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2DC5C1BF" w14:textId="47247DA3" w:rsidR="00D17A2B" w:rsidRDefault="00D17A2B">
      <w:pPr>
        <w:rPr>
          <w:rFonts w:ascii="Arial Narrow" w:hAnsi="Arial Narrow"/>
          <w:b/>
          <w:bCs/>
          <w:caps/>
          <w:sz w:val="24"/>
          <w:szCs w:val="24"/>
          <w:u w:val="single"/>
        </w:rPr>
      </w:pPr>
    </w:p>
    <w:p w14:paraId="400ACE3E" w14:textId="27100CBF" w:rsidR="00A70CCC" w:rsidRPr="00827D4B" w:rsidRDefault="00A70CCC" w:rsidP="00A70CCC">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79970526" w14:textId="3CE3FFF8" w:rsidR="00A70CCC" w:rsidRDefault="00A70CCC" w:rsidP="00A70CCC">
      <w:pPr>
        <w:jc w:val="both"/>
        <w:rPr>
          <w:rFonts w:ascii="Arial Narrow" w:hAnsi="Arial Narrow"/>
          <w:bCs/>
          <w:iCs/>
          <w:sz w:val="24"/>
          <w:szCs w:val="24"/>
        </w:rPr>
      </w:pPr>
      <w:r w:rsidRPr="00827D4B">
        <w:rPr>
          <w:rFonts w:ascii="Arial Narrow" w:hAnsi="Arial Narrow"/>
          <w:bCs/>
          <w:iCs/>
          <w:sz w:val="24"/>
          <w:szCs w:val="24"/>
        </w:rPr>
        <w:t xml:space="preserve">The Student Perception of Teaching (SPOT) is required for all classes at UNT. I am very interested in the feedback I get from students, as I work to continually improve my teaching. The SPOT survey will be made available to you at the end of the semester, providing </w:t>
      </w:r>
      <w:proofErr w:type="gramStart"/>
      <w:r w:rsidRPr="00827D4B">
        <w:rPr>
          <w:rFonts w:ascii="Arial Narrow" w:hAnsi="Arial Narrow"/>
          <w:bCs/>
          <w:iCs/>
          <w:sz w:val="24"/>
          <w:szCs w:val="24"/>
        </w:rPr>
        <w:t>you</w:t>
      </w:r>
      <w:proofErr w:type="gramEnd"/>
      <w:r w:rsidRPr="00827D4B">
        <w:rPr>
          <w:rFonts w:ascii="Arial Narrow" w:hAnsi="Arial Narrow"/>
          <w:bCs/>
          <w:iCs/>
          <w:sz w:val="24"/>
          <w:szCs w:val="24"/>
        </w:rPr>
        <w:t xml:space="preserve"> a chance to comment on how this class is taught. Please visit my.unt.edu and fill out the evaluation form when it is available.  </w:t>
      </w:r>
    </w:p>
    <w:p w14:paraId="7E3F706D" w14:textId="62C90499" w:rsidR="00A70CCC" w:rsidRDefault="00A70CCC" w:rsidP="00A70CCC">
      <w:pPr>
        <w:jc w:val="both"/>
        <w:rPr>
          <w:rFonts w:ascii="Arial Narrow" w:hAnsi="Arial Narrow"/>
          <w:bCs/>
          <w:iCs/>
          <w:sz w:val="24"/>
          <w:szCs w:val="24"/>
        </w:rPr>
      </w:pPr>
    </w:p>
    <w:p w14:paraId="3F81B574" w14:textId="77777777" w:rsidR="00A70CCC" w:rsidRPr="006065A8" w:rsidRDefault="00A70CCC" w:rsidP="00A70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i/>
          <w:sz w:val="24"/>
          <w:szCs w:val="24"/>
        </w:rPr>
      </w:pPr>
      <w:r w:rsidRPr="006065A8">
        <w:rPr>
          <w:rFonts w:ascii="Arial Narrow" w:hAnsi="Arial Narrow" w:cs="Arial"/>
          <w:b/>
          <w:bCs/>
          <w:i/>
          <w:sz w:val="24"/>
          <w:szCs w:val="24"/>
        </w:rPr>
        <w:t xml:space="preserve">Please note that the instructor for this course has the option to revise or alter the course syllabus at any time as class needs </w:t>
      </w:r>
      <w:proofErr w:type="gramStart"/>
      <w:r w:rsidRPr="006065A8">
        <w:rPr>
          <w:rFonts w:ascii="Arial Narrow" w:hAnsi="Arial Narrow" w:cs="Arial"/>
          <w:b/>
          <w:bCs/>
          <w:i/>
          <w:sz w:val="24"/>
          <w:szCs w:val="24"/>
        </w:rPr>
        <w:t>dictate</w:t>
      </w:r>
      <w:proofErr w:type="gramEnd"/>
      <w:r w:rsidRPr="006065A8">
        <w:rPr>
          <w:rFonts w:ascii="Arial Narrow" w:hAnsi="Arial Narrow" w:cs="Arial"/>
          <w:b/>
          <w:bCs/>
          <w:i/>
          <w:sz w:val="24"/>
          <w:szCs w:val="24"/>
        </w:rPr>
        <w:t>.</w:t>
      </w:r>
    </w:p>
    <w:p w14:paraId="5C9484C8" w14:textId="16A6855F" w:rsidR="00A70CCC" w:rsidRDefault="00A70CCC">
      <w:pPr>
        <w:rPr>
          <w:rFonts w:ascii="Arial Narrow" w:hAnsi="Arial Narrow"/>
          <w:b/>
          <w:sz w:val="24"/>
          <w:szCs w:val="24"/>
          <w:u w:val="single"/>
        </w:rPr>
      </w:pPr>
    </w:p>
    <w:p w14:paraId="7BCF6847" w14:textId="66EC4103" w:rsidR="00D53293" w:rsidRDefault="00D53293">
      <w:pPr>
        <w:rPr>
          <w:rFonts w:ascii="Arial Narrow" w:hAnsi="Arial Narrow"/>
          <w:b/>
          <w:bCs/>
          <w:sz w:val="24"/>
          <w:szCs w:val="24"/>
        </w:rPr>
      </w:pPr>
    </w:p>
    <w:p w14:paraId="3617CD2F" w14:textId="75D4B277" w:rsidR="007F4B9A" w:rsidRPr="00827D4B" w:rsidRDefault="007F4B9A" w:rsidP="003A304C">
      <w:pPr>
        <w:jc w:val="center"/>
        <w:outlineLvl w:val="0"/>
        <w:rPr>
          <w:rFonts w:ascii="Arial Narrow" w:hAnsi="Arial Narrow"/>
          <w:sz w:val="24"/>
          <w:szCs w:val="24"/>
        </w:rPr>
      </w:pPr>
      <w:r w:rsidRPr="00827D4B">
        <w:rPr>
          <w:rFonts w:ascii="Arial Narrow" w:hAnsi="Arial Narrow"/>
          <w:b/>
          <w:bCs/>
          <w:sz w:val="24"/>
          <w:szCs w:val="24"/>
        </w:rPr>
        <w:t>ASSIGNMENTS</w:t>
      </w:r>
    </w:p>
    <w:p w14:paraId="4A275260" w14:textId="77777777" w:rsidR="007F4B9A" w:rsidRPr="00827D4B" w:rsidRDefault="007F4B9A" w:rsidP="007F4B9A">
      <w:pPr>
        <w:rPr>
          <w:rFonts w:ascii="Arial Narrow" w:hAnsi="Arial Narrow"/>
          <w:bCs/>
          <w:iCs/>
          <w:sz w:val="24"/>
          <w:szCs w:val="24"/>
        </w:rPr>
      </w:pPr>
    </w:p>
    <w:p w14:paraId="618FFF98" w14:textId="77777777" w:rsidR="007F4B9A" w:rsidRPr="00827D4B" w:rsidRDefault="007F4B9A" w:rsidP="003A304C">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6C4D5870" w14:textId="77777777" w:rsidR="007F4B9A" w:rsidRPr="00827D4B" w:rsidRDefault="007F4B9A" w:rsidP="007F4B9A">
      <w:pPr>
        <w:rPr>
          <w:rFonts w:ascii="Arial Narrow" w:eastAsia="Times New Roman" w:hAnsi="Arial Narrow" w:cs="Arial"/>
          <w:sz w:val="24"/>
          <w:szCs w:val="24"/>
          <w:highlight w:val="yellow"/>
        </w:rPr>
      </w:pPr>
    </w:p>
    <w:p w14:paraId="66356EAF" w14:textId="77777777"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Students must complete assignments as specified in this syllabus, learning modules, or other informational materials.  You are required to read the Learning Modules and assigned readings </w:t>
      </w:r>
      <w:proofErr w:type="gramStart"/>
      <w:r w:rsidRPr="00D24B35">
        <w:rPr>
          <w:rFonts w:ascii="Arial Narrow" w:eastAsia="Times New Roman" w:hAnsi="Arial Narrow" w:cs="Arial"/>
          <w:color w:val="000000" w:themeColor="text1"/>
          <w:sz w:val="24"/>
          <w:szCs w:val="24"/>
        </w:rPr>
        <w:t>in order to</w:t>
      </w:r>
      <w:proofErr w:type="gramEnd"/>
      <w:r w:rsidRPr="00D24B35">
        <w:rPr>
          <w:rFonts w:ascii="Arial Narrow" w:eastAsia="Times New Roman" w:hAnsi="Arial Narrow" w:cs="Arial"/>
          <w:color w:val="000000" w:themeColor="text1"/>
          <w:sz w:val="24"/>
          <w:szCs w:val="24"/>
        </w:rPr>
        <w:t xml:space="preserve"> </w:t>
      </w:r>
      <w:proofErr w:type="gramStart"/>
      <w:r w:rsidRPr="00D24B35">
        <w:rPr>
          <w:rFonts w:ascii="Arial Narrow" w:eastAsia="Times New Roman" w:hAnsi="Arial Narrow" w:cs="Arial"/>
          <w:color w:val="000000" w:themeColor="text1"/>
          <w:sz w:val="24"/>
          <w:szCs w:val="24"/>
        </w:rPr>
        <w:t>make a contribution</w:t>
      </w:r>
      <w:proofErr w:type="gramEnd"/>
      <w:r w:rsidRPr="00D24B35">
        <w:rPr>
          <w:rFonts w:ascii="Arial Narrow" w:eastAsia="Times New Roman" w:hAnsi="Arial Narrow" w:cs="Arial"/>
          <w:color w:val="000000" w:themeColor="text1"/>
          <w:sz w:val="24"/>
          <w:szCs w:val="24"/>
        </w:rPr>
        <w:t xml:space="preserve"> to weekly course activities such as discussions, exercises, activities, or other assignments.  Make every effort to clearly understand the expectations for all assignments and deadlines as located in this syllabus or posted online.</w:t>
      </w:r>
    </w:p>
    <w:p w14:paraId="7D476D3F" w14:textId="29D83351" w:rsidR="00D24B35" w:rsidRP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  </w:t>
      </w:r>
    </w:p>
    <w:p w14:paraId="3836FCC1" w14:textId="6182735A"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Carefully review the syllabus or instructions outlined in each module for official due dates.  Assignments are typically due before midnight on the due date and will be closed and locked after this </w:t>
      </w:r>
      <w:proofErr w:type="gramStart"/>
      <w:r w:rsidRPr="00D24B35">
        <w:rPr>
          <w:rFonts w:ascii="Arial Narrow" w:eastAsia="Times New Roman" w:hAnsi="Arial Narrow" w:cs="Arial"/>
          <w:color w:val="000000" w:themeColor="text1"/>
          <w:sz w:val="24"/>
          <w:szCs w:val="24"/>
        </w:rPr>
        <w:t>time period</w:t>
      </w:r>
      <w:proofErr w:type="gramEnd"/>
      <w:r w:rsidRPr="00D24B35">
        <w:rPr>
          <w:rFonts w:ascii="Arial Narrow" w:eastAsia="Times New Roman" w:hAnsi="Arial Narrow" w:cs="Arial"/>
          <w:color w:val="000000" w:themeColor="text1"/>
          <w:sz w:val="24"/>
          <w:szCs w:val="24"/>
        </w:rPr>
        <w:t>.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64902566" w14:textId="77777777" w:rsidR="00D24B35" w:rsidRPr="00D24B35" w:rsidRDefault="00D24B35" w:rsidP="00D24B35">
      <w:pPr>
        <w:jc w:val="both"/>
        <w:rPr>
          <w:rFonts w:ascii="Arial Narrow" w:eastAsia="Times New Roman" w:hAnsi="Arial Narrow" w:cs="Arial"/>
          <w:color w:val="000000" w:themeColor="text1"/>
          <w:sz w:val="24"/>
          <w:szCs w:val="24"/>
        </w:rPr>
      </w:pPr>
    </w:p>
    <w:p w14:paraId="19CFA2EF" w14:textId="308B3D20"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Assignments completed for this course should first be saved on your computer and then submitted in a readable format that is friendly to an online environment (for example, PDF, Microsoft Word, Word for Mac, or Rich Text).  Assignments will be submitted using the Canvas Assignment drop box.  </w:t>
      </w:r>
    </w:p>
    <w:p w14:paraId="2D772B10" w14:textId="77777777" w:rsidR="00D24B35" w:rsidRDefault="00D24B35" w:rsidP="007F4B9A">
      <w:pPr>
        <w:jc w:val="both"/>
        <w:rPr>
          <w:rFonts w:ascii="Arial Narrow" w:eastAsia="Times New Roman" w:hAnsi="Arial Narrow" w:cs="Arial"/>
          <w:color w:val="000000" w:themeColor="text1"/>
          <w:sz w:val="24"/>
          <w:szCs w:val="24"/>
        </w:rPr>
      </w:pPr>
    </w:p>
    <w:p w14:paraId="54F1B81B" w14:textId="4625A6A7" w:rsidR="00316DA0" w:rsidRPr="00316DA0" w:rsidRDefault="007F4B9A" w:rsidP="007F4B9A">
      <w:pPr>
        <w:jc w:val="both"/>
        <w:rPr>
          <w:rFonts w:ascii="Arial Narrow" w:eastAsia="Times New Roman" w:hAnsi="Arial Narrow" w:cs="Arial"/>
          <w:color w:val="000000" w:themeColor="text1"/>
          <w:sz w:val="24"/>
          <w:szCs w:val="24"/>
        </w:rPr>
      </w:pPr>
      <w:r w:rsidRPr="003E0503">
        <w:rPr>
          <w:rFonts w:ascii="Arial Narrow" w:eastAsia="Times New Roman" w:hAnsi="Arial Narrow" w:cs="Arial"/>
          <w:b/>
          <w:bCs/>
          <w:color w:val="000000" w:themeColor="text1"/>
          <w:sz w:val="24"/>
          <w:szCs w:val="24"/>
          <w:u w:val="single"/>
        </w:rPr>
        <w:t>Late assignments will not be accepted in this class</w:t>
      </w:r>
      <w:r w:rsidRPr="003E0503">
        <w:rPr>
          <w:rFonts w:ascii="Arial Narrow" w:eastAsia="Times New Roman" w:hAnsi="Arial Narrow" w:cs="Arial"/>
          <w:b/>
          <w:bCs/>
          <w:color w:val="000000" w:themeColor="text1"/>
          <w:sz w:val="24"/>
          <w:szCs w:val="24"/>
        </w:rPr>
        <w:t>.</w:t>
      </w:r>
      <w:r w:rsidRPr="009A3240">
        <w:rPr>
          <w:rFonts w:ascii="Arial Narrow" w:eastAsia="Times New Roman" w:hAnsi="Arial Narrow" w:cs="Arial"/>
          <w:color w:val="000000" w:themeColor="text1"/>
          <w:sz w:val="24"/>
          <w:szCs w:val="24"/>
        </w:rPr>
        <w:t xml:space="preserve">  All written assignments will be turned in on Canvas.</w:t>
      </w:r>
      <w:r w:rsidR="00316DA0">
        <w:rPr>
          <w:rFonts w:ascii="Arial Narrow" w:eastAsia="Times New Roman" w:hAnsi="Arial Narrow" w:cs="Arial"/>
          <w:color w:val="000000" w:themeColor="text1"/>
          <w:sz w:val="24"/>
          <w:szCs w:val="24"/>
        </w:rPr>
        <w:t xml:space="preserve">  </w:t>
      </w:r>
      <w:r w:rsidRPr="009A3240">
        <w:rPr>
          <w:rFonts w:ascii="Arial Narrow" w:eastAsia="Times New Roman" w:hAnsi="Arial Narrow" w:cs="Arial"/>
          <w:sz w:val="24"/>
          <w:szCs w:val="24"/>
        </w:rPr>
        <w:t xml:space="preserve">There will be no exceptions so please pay attention to all due dates on this syllabus.  </w:t>
      </w:r>
      <w:r w:rsidR="00316DA0" w:rsidRPr="00316DA0">
        <w:rPr>
          <w:rFonts w:ascii="Arial Narrow" w:eastAsia="Times New Roman" w:hAnsi="Arial Narrow" w:cs="Arial"/>
          <w:sz w:val="24"/>
          <w:szCs w:val="24"/>
        </w:rPr>
        <w:t>Do not wait until the last day to submit assignments – as potential problems are unpredictable!  Also, do not submit assignments after the deadline thinking there will be some exception made for you.  Instead, work on the next assignment to ensure it is submitted on time!  Always allow yourself a minimum of several hours to upload documents – many students report their computers freeze!  Remember, even one minute late means it is late!  (Note</w:t>
      </w:r>
      <w:proofErr w:type="gramStart"/>
      <w:r w:rsidR="00316DA0" w:rsidRPr="00316DA0">
        <w:rPr>
          <w:rFonts w:ascii="Arial Narrow" w:eastAsia="Times New Roman" w:hAnsi="Arial Narrow" w:cs="Arial"/>
          <w:sz w:val="24"/>
          <w:szCs w:val="24"/>
        </w:rPr>
        <w:t>:  rarely</w:t>
      </w:r>
      <w:proofErr w:type="gramEnd"/>
      <w:r w:rsidR="00316DA0" w:rsidRPr="00316DA0">
        <w:rPr>
          <w:rFonts w:ascii="Arial Narrow" w:eastAsia="Times New Roman" w:hAnsi="Arial Narrow" w:cs="Arial"/>
          <w:sz w:val="24"/>
          <w:szCs w:val="24"/>
        </w:rPr>
        <w:t xml:space="preserve"> will university policies supersede these requirements)</w:t>
      </w:r>
      <w:r w:rsidR="00316DA0">
        <w:rPr>
          <w:rFonts w:ascii="Arial Narrow" w:eastAsia="Times New Roman" w:hAnsi="Arial Narrow" w:cs="Arial"/>
          <w:sz w:val="24"/>
          <w:szCs w:val="24"/>
        </w:rPr>
        <w:t xml:space="preserve">.  </w:t>
      </w:r>
    </w:p>
    <w:p w14:paraId="07B744A2" w14:textId="77777777" w:rsidR="00316DA0" w:rsidRDefault="00316DA0" w:rsidP="007F4B9A">
      <w:pPr>
        <w:jc w:val="both"/>
        <w:rPr>
          <w:rFonts w:ascii="Arial Narrow" w:eastAsia="Times New Roman" w:hAnsi="Arial Narrow" w:cs="Arial"/>
          <w:sz w:val="24"/>
          <w:szCs w:val="24"/>
        </w:rPr>
      </w:pPr>
    </w:p>
    <w:p w14:paraId="1E533EDD" w14:textId="60E0DBF8" w:rsidR="007F4B9A" w:rsidRPr="00827D4B" w:rsidRDefault="007F4B9A" w:rsidP="007F4B9A">
      <w:pPr>
        <w:jc w:val="both"/>
        <w:rPr>
          <w:rFonts w:ascii="Arial Narrow" w:eastAsia="Times New Roman" w:hAnsi="Arial Narrow" w:cs="Arial"/>
          <w:sz w:val="24"/>
          <w:szCs w:val="24"/>
        </w:rPr>
      </w:pPr>
      <w:r w:rsidRPr="009A3240">
        <w:rPr>
          <w:rFonts w:ascii="Arial Narrow" w:eastAsia="Times New Roman" w:hAnsi="Arial Narrow" w:cs="Arial"/>
          <w:sz w:val="24"/>
          <w:szCs w:val="24"/>
        </w:rPr>
        <w:t>Students are responsible for ensuring they have a reliable Internet connection before they test online. There will be no “do-overs allowed” due to technical failures unless the failure is universa</w:t>
      </w:r>
      <w:r w:rsidR="00FB48E2">
        <w:rPr>
          <w:rFonts w:ascii="Arial Narrow" w:eastAsia="Times New Roman" w:hAnsi="Arial Narrow" w:cs="Arial"/>
          <w:sz w:val="24"/>
          <w:szCs w:val="24"/>
        </w:rPr>
        <w:t>l and affects all students.  On</w:t>
      </w:r>
      <w:r w:rsidRPr="009A3240">
        <w:rPr>
          <w:rFonts w:ascii="Arial Narrow" w:eastAsia="Times New Roman" w:hAnsi="Arial Narrow" w:cs="Arial"/>
          <w:sz w:val="24"/>
          <w:szCs w:val="24"/>
        </w:rPr>
        <w:t xml:space="preserve">line exams are due by their respective due dates and times.  Your exam must be </w:t>
      </w:r>
      <w:proofErr w:type="gramStart"/>
      <w:r w:rsidRPr="009A3240">
        <w:rPr>
          <w:rFonts w:ascii="Arial Narrow" w:eastAsia="Times New Roman" w:hAnsi="Arial Narrow" w:cs="Arial"/>
          <w:sz w:val="24"/>
          <w:szCs w:val="24"/>
        </w:rPr>
        <w:t>complete</w:t>
      </w:r>
      <w:proofErr w:type="gramEnd"/>
      <w:r w:rsidRPr="009A3240">
        <w:rPr>
          <w:rFonts w:ascii="Arial Narrow" w:eastAsia="Times New Roman" w:hAnsi="Arial Narrow" w:cs="Arial"/>
          <w:sz w:val="24"/>
          <w:szCs w:val="24"/>
        </w:rPr>
        <w:t xml:space="preserve"> by this time. Any exam that all, or in part, is submitted late will receive a zero (0).  Exams will be </w:t>
      </w:r>
      <w:r w:rsidR="00541D74" w:rsidRPr="009A3240">
        <w:rPr>
          <w:rFonts w:ascii="Arial Narrow" w:eastAsia="Times New Roman" w:hAnsi="Arial Narrow" w:cs="Arial"/>
          <w:sz w:val="24"/>
          <w:szCs w:val="24"/>
        </w:rPr>
        <w:t>timed,</w:t>
      </w:r>
      <w:r w:rsidRPr="009A3240">
        <w:rPr>
          <w:rFonts w:ascii="Arial Narrow" w:eastAsia="Times New Roman" w:hAnsi="Arial Narrow" w:cs="Arial"/>
          <w:sz w:val="24"/>
          <w:szCs w:val="24"/>
        </w:rPr>
        <w:t xml:space="preserve"> and no backtracking is allowed.</w:t>
      </w:r>
    </w:p>
    <w:p w14:paraId="7A9F6FF6" w14:textId="77777777" w:rsidR="007F4B9A" w:rsidRPr="00827D4B" w:rsidRDefault="007F4B9A" w:rsidP="007F4B9A">
      <w:pPr>
        <w:rPr>
          <w:rFonts w:ascii="Arial Narrow" w:eastAsia="Times New Roman" w:hAnsi="Arial Narrow" w:cs="Times New Roman"/>
          <w:sz w:val="24"/>
          <w:szCs w:val="24"/>
        </w:rPr>
      </w:pPr>
    </w:p>
    <w:p w14:paraId="51971BBD" w14:textId="61B5E0B4" w:rsidR="007F4B9A" w:rsidRPr="00314DE2" w:rsidRDefault="007F4B9A" w:rsidP="007F4B9A">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w:t>
      </w:r>
      <w:proofErr w:type="gramStart"/>
      <w:r w:rsidRPr="00314DE2">
        <w:rPr>
          <w:rFonts w:ascii="Arial Narrow" w:eastAsia="Times New Roman" w:hAnsi="Arial Narrow" w:cs="Arial"/>
          <w:sz w:val="24"/>
          <w:szCs w:val="24"/>
        </w:rPr>
        <w:t>in</w:t>
      </w:r>
      <w:proofErr w:type="gramEnd"/>
      <w:r w:rsidRPr="00314DE2">
        <w:rPr>
          <w:rFonts w:ascii="Arial Narrow" w:eastAsia="Times New Roman" w:hAnsi="Arial Narrow" w:cs="Arial"/>
          <w:sz w:val="24"/>
          <w:szCs w:val="24"/>
        </w:rPr>
        <w:t xml:space="preserve"> a professional product that you can be proud of should be a priority EVERY TIME!  </w:t>
      </w:r>
      <w:r w:rsidRPr="00314DE2">
        <w:rPr>
          <w:rFonts w:ascii="Arial Narrow" w:eastAsia="Times New Roman" w:hAnsi="Arial Narrow" w:cs="Arial"/>
          <w:bCs/>
          <w:sz w:val="24"/>
          <w:szCs w:val="24"/>
        </w:rPr>
        <w:t xml:space="preserve">Make sure that </w:t>
      </w:r>
      <w:proofErr w:type="gramStart"/>
      <w:r w:rsidRPr="00314DE2">
        <w:rPr>
          <w:rFonts w:ascii="Arial Narrow" w:eastAsia="Times New Roman" w:hAnsi="Arial Narrow" w:cs="Arial"/>
          <w:bCs/>
          <w:sz w:val="24"/>
          <w:szCs w:val="24"/>
        </w:rPr>
        <w:t>all of</w:t>
      </w:r>
      <w:proofErr w:type="gramEnd"/>
      <w:r w:rsidRPr="00314DE2">
        <w:rPr>
          <w:rFonts w:ascii="Arial Narrow" w:eastAsia="Times New Roman" w:hAnsi="Arial Narrow" w:cs="Arial"/>
          <w:bCs/>
          <w:sz w:val="24"/>
          <w:szCs w:val="24"/>
        </w:rPr>
        <w:t xml:space="preserve"> your work is carefully proofread and is typed, double spaced, and has </w:t>
      </w:r>
      <w:r w:rsidR="00112B8F" w:rsidRPr="00314DE2">
        <w:rPr>
          <w:rFonts w:ascii="Arial Narrow" w:eastAsia="Times New Roman" w:hAnsi="Arial Narrow" w:cs="Arial"/>
          <w:bCs/>
          <w:sz w:val="24"/>
          <w:szCs w:val="24"/>
        </w:rPr>
        <w:t>one-inch</w:t>
      </w:r>
      <w:r w:rsidRPr="00314DE2">
        <w:rPr>
          <w:rFonts w:ascii="Arial Narrow" w:eastAsia="Times New Roman" w:hAnsi="Arial Narrow" w:cs="Arial"/>
          <w:bCs/>
          <w:sz w:val="24"/>
          <w:szCs w:val="24"/>
        </w:rPr>
        <w:t xml:space="preserve"> margins, 12 font size, a cover page and pages are numbered, following APA guidelines.</w:t>
      </w:r>
      <w:r w:rsidRPr="00314DE2">
        <w:rPr>
          <w:rFonts w:ascii="Arial Narrow" w:eastAsia="Times New Roman" w:hAnsi="Arial Narrow" w:cs="Arial"/>
          <w:sz w:val="24"/>
          <w:szCs w:val="24"/>
        </w:rPr>
        <w:t xml:space="preserve"> It should be easy for the reader to understand your line of reasoning. Excessive grammatical/syntactical errors </w:t>
      </w:r>
      <w:r w:rsidR="00A40337">
        <w:rPr>
          <w:rFonts w:ascii="Arial Narrow" w:eastAsia="Times New Roman" w:hAnsi="Arial Narrow" w:cs="Arial"/>
          <w:sz w:val="24"/>
          <w:szCs w:val="24"/>
        </w:rPr>
        <w:t>may</w:t>
      </w:r>
      <w:r w:rsidRPr="00314DE2">
        <w:rPr>
          <w:rFonts w:ascii="Arial Narrow" w:eastAsia="Times New Roman" w:hAnsi="Arial Narrow" w:cs="Arial"/>
          <w:sz w:val="24"/>
          <w:szCs w:val="24"/>
        </w:rPr>
        <w:t xml:space="preserve"> result in a lower grade.  Please proofread</w:t>
      </w:r>
      <w:r w:rsidR="00562E98" w:rsidRPr="00314DE2">
        <w:rPr>
          <w:rFonts w:ascii="Arial Narrow" w:eastAsia="Times New Roman" w:hAnsi="Arial Narrow" w:cs="Arial"/>
          <w:sz w:val="24"/>
          <w:szCs w:val="24"/>
        </w:rPr>
        <w:t>.</w:t>
      </w:r>
    </w:p>
    <w:p w14:paraId="2D1006BD" w14:textId="77777777" w:rsidR="007F4B9A" w:rsidRPr="00827D4B" w:rsidRDefault="007F4B9A" w:rsidP="007F4B9A">
      <w:pPr>
        <w:jc w:val="both"/>
        <w:rPr>
          <w:rFonts w:ascii="Arial Narrow" w:eastAsia="Times New Roman" w:hAnsi="Arial Narrow" w:cs="Arial"/>
          <w:b/>
          <w:sz w:val="24"/>
          <w:szCs w:val="24"/>
        </w:rPr>
      </w:pPr>
    </w:p>
    <w:p w14:paraId="5ADF5BC6" w14:textId="26B70381" w:rsidR="007F4B9A" w:rsidRPr="00827D4B" w:rsidRDefault="007F4B9A" w:rsidP="007F4B9A">
      <w:pPr>
        <w:jc w:val="both"/>
        <w:rPr>
          <w:rFonts w:ascii="Arial Narrow" w:eastAsia="Times New Roman" w:hAnsi="Arial Narrow" w:cs="Arial"/>
          <w:sz w:val="24"/>
          <w:szCs w:val="24"/>
        </w:rPr>
      </w:pPr>
      <w:r w:rsidRPr="00827D4B">
        <w:rPr>
          <w:rFonts w:ascii="Arial Narrow" w:eastAsia="Times New Roman" w:hAnsi="Arial Narrow" w:cs="Arial"/>
          <w:sz w:val="24"/>
          <w:szCs w:val="24"/>
        </w:rPr>
        <w:t>For written assignments, the instructor has the goal of providing feedback to students within two weeks.</w:t>
      </w:r>
    </w:p>
    <w:p w14:paraId="45D08FF9" w14:textId="77777777" w:rsidR="007F4B9A" w:rsidRPr="00827D4B" w:rsidRDefault="007F4B9A" w:rsidP="007F4B9A">
      <w:pPr>
        <w:rPr>
          <w:rFonts w:ascii="Arial Narrow" w:eastAsia="Times New Roman" w:hAnsi="Arial Narrow" w:cs="Times New Roman"/>
          <w:b/>
          <w:bCs/>
          <w:sz w:val="24"/>
          <w:szCs w:val="24"/>
          <w:u w:val="single"/>
        </w:rPr>
      </w:pPr>
    </w:p>
    <w:p w14:paraId="6D302383" w14:textId="77777777" w:rsidR="003A304C" w:rsidRPr="00827D4B" w:rsidRDefault="003A304C" w:rsidP="003A304C">
      <w:pPr>
        <w:outlineLvl w:val="0"/>
        <w:rPr>
          <w:rFonts w:ascii="Arial Narrow" w:eastAsia="Times New Roman" w:hAnsi="Arial Narrow" w:cs="Times New Roman"/>
          <w:b/>
          <w:bCs/>
          <w:sz w:val="24"/>
          <w:szCs w:val="24"/>
          <w:u w:val="single"/>
        </w:rPr>
      </w:pPr>
    </w:p>
    <w:p w14:paraId="6ACF538B" w14:textId="77777777" w:rsidR="007F4B9A" w:rsidRPr="00827D4B" w:rsidRDefault="007F4B9A" w:rsidP="003A304C">
      <w:pPr>
        <w:outlineLvl w:val="0"/>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t>CRITERIA FOR STUDENT EVALUATION</w:t>
      </w:r>
    </w:p>
    <w:p w14:paraId="2EC4FE8C" w14:textId="77777777" w:rsidR="007F4B9A" w:rsidRPr="00827D4B" w:rsidRDefault="007F4B9A" w:rsidP="007F4B9A">
      <w:pPr>
        <w:rPr>
          <w:rFonts w:ascii="Arial Narrow" w:eastAsia="Times New Roman" w:hAnsi="Arial Narrow" w:cs="Arial"/>
          <w:b/>
          <w:bCs/>
          <w:sz w:val="24"/>
          <w:szCs w:val="24"/>
          <w:u w:val="single"/>
        </w:rPr>
      </w:pPr>
    </w:p>
    <w:p w14:paraId="56660EDC" w14:textId="25F704C4" w:rsidR="007F4B9A" w:rsidRPr="00827D4B" w:rsidRDefault="00901DB4" w:rsidP="007F4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901DB4">
        <w:rPr>
          <w:rFonts w:ascii="Arial Narrow" w:eastAsia="Times New Roman" w:hAnsi="Arial Narrow" w:cs="Arial"/>
          <w:sz w:val="24"/>
          <w:szCs w:val="24"/>
        </w:rPr>
        <w:t xml:space="preserve">The method of grading for this course is strictly based on a point system.  The table below specifies how grades will be earned in the course. </w:t>
      </w:r>
      <w:r w:rsidR="007F4B9A" w:rsidRPr="00827D4B">
        <w:rPr>
          <w:rFonts w:ascii="Arial Narrow" w:eastAsia="Times New Roman" w:hAnsi="Arial Narrow" w:cs="Arial"/>
          <w:sz w:val="24"/>
          <w:szCs w:val="24"/>
        </w:rPr>
        <w:t>Students’ progress will be evaluated utilizing the following criteria:</w:t>
      </w:r>
    </w:p>
    <w:p w14:paraId="2454EB22" w14:textId="77777777" w:rsidR="007F4B9A" w:rsidRPr="00827D4B" w:rsidRDefault="007F4B9A" w:rsidP="007F4B9A">
      <w:pPr>
        <w:rPr>
          <w:rFonts w:ascii="Arial Narrow" w:eastAsia="Times New Roman" w:hAnsi="Arial Narrow" w:cs="Arial"/>
          <w:sz w:val="24"/>
          <w:szCs w:val="24"/>
        </w:rPr>
      </w:pPr>
    </w:p>
    <w:p w14:paraId="68CD4FB1" w14:textId="4CF1A612" w:rsidR="007F4B9A"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t xml:space="preserve">2 Exams: Midterm and Final (on </w:t>
      </w:r>
      <w:proofErr w:type="gramStart"/>
      <w:r w:rsidRPr="00827D4B">
        <w:rPr>
          <w:rFonts w:ascii="Arial Narrow" w:eastAsia="Times New Roman" w:hAnsi="Arial Narrow" w:cs="Arial"/>
          <w:sz w:val="24"/>
          <w:szCs w:val="24"/>
        </w:rPr>
        <w:t>Canvas @</w:t>
      </w:r>
      <w:proofErr w:type="gramEnd"/>
      <w:r w:rsidRPr="00827D4B">
        <w:rPr>
          <w:rFonts w:ascii="Arial Narrow" w:eastAsia="Times New Roman" w:hAnsi="Arial Narrow" w:cs="Arial"/>
          <w:sz w:val="24"/>
          <w:szCs w:val="24"/>
        </w:rPr>
        <w:t xml:space="preserve"> </w:t>
      </w:r>
      <w:r w:rsidR="00CA3EA6">
        <w:rPr>
          <w:rFonts w:ascii="Arial Narrow" w:eastAsia="Times New Roman" w:hAnsi="Arial Narrow" w:cs="Arial"/>
          <w:sz w:val="24"/>
          <w:szCs w:val="24"/>
        </w:rPr>
        <w:t>20</w:t>
      </w:r>
      <w:r w:rsidRPr="00827D4B">
        <w:rPr>
          <w:rFonts w:ascii="Arial Narrow" w:eastAsia="Times New Roman" w:hAnsi="Arial Narrow" w:cs="Arial"/>
          <w:sz w:val="24"/>
          <w:szCs w:val="24"/>
        </w:rPr>
        <w:t>0 points each</w:t>
      </w:r>
      <w:proofErr w:type="gramStart"/>
      <w:r w:rsidRPr="00827D4B">
        <w:rPr>
          <w:rFonts w:ascii="Arial Narrow" w:eastAsia="Times New Roman" w:hAnsi="Arial Narrow" w:cs="Arial"/>
          <w:sz w:val="24"/>
          <w:szCs w:val="24"/>
        </w:rPr>
        <w:t>)</w:t>
      </w:r>
      <w:r w:rsidRPr="00827D4B">
        <w:rPr>
          <w:rFonts w:ascii="Arial Narrow" w:eastAsia="Times New Roman" w:hAnsi="Arial Narrow" w:cs="Arial"/>
          <w:sz w:val="24"/>
          <w:szCs w:val="24"/>
        </w:rPr>
        <w:tab/>
      </w:r>
      <w:r w:rsidR="00F63EFD">
        <w:rPr>
          <w:rFonts w:ascii="Arial Narrow" w:eastAsia="Times New Roman" w:hAnsi="Arial Narrow" w:cs="Arial"/>
          <w:sz w:val="24"/>
          <w:szCs w:val="24"/>
        </w:rPr>
        <w:tab/>
      </w:r>
      <w:r w:rsidR="00CA3EA6">
        <w:rPr>
          <w:rFonts w:ascii="Arial Narrow" w:eastAsia="Times New Roman" w:hAnsi="Arial Narrow" w:cs="Arial"/>
          <w:sz w:val="24"/>
          <w:szCs w:val="24"/>
        </w:rPr>
        <w:t>4</w:t>
      </w:r>
      <w:r w:rsidRPr="00827D4B">
        <w:rPr>
          <w:rFonts w:ascii="Arial Narrow" w:eastAsia="Times New Roman" w:hAnsi="Arial Narrow" w:cs="Arial"/>
          <w:sz w:val="24"/>
          <w:szCs w:val="24"/>
        </w:rPr>
        <w:t>00</w:t>
      </w:r>
      <w:proofErr w:type="gramEnd"/>
      <w:r w:rsidRPr="00827D4B">
        <w:rPr>
          <w:rFonts w:ascii="Arial Narrow" w:eastAsia="Times New Roman" w:hAnsi="Arial Narrow" w:cs="Arial"/>
          <w:sz w:val="24"/>
          <w:szCs w:val="24"/>
        </w:rPr>
        <w:t xml:space="preserve"> points</w:t>
      </w:r>
    </w:p>
    <w:p w14:paraId="52AC4D7E" w14:textId="51EAF0D9" w:rsidR="00AE023A" w:rsidRDefault="00AE023A" w:rsidP="007F4B9A">
      <w:pPr>
        <w:rPr>
          <w:rFonts w:ascii="Arial Narrow" w:eastAsia="Times New Roman" w:hAnsi="Arial Narrow" w:cs="Arial"/>
          <w:sz w:val="24"/>
          <w:szCs w:val="24"/>
        </w:rPr>
      </w:pPr>
      <w:r w:rsidRPr="00AE023A">
        <w:rPr>
          <w:rFonts w:ascii="Arial Narrow" w:eastAsia="Times New Roman" w:hAnsi="Arial Narrow" w:cs="Arial"/>
          <w:sz w:val="24"/>
          <w:szCs w:val="24"/>
        </w:rPr>
        <w:tab/>
        <w:t xml:space="preserve">10 </w:t>
      </w:r>
      <w:r w:rsidR="005D4834">
        <w:rPr>
          <w:rFonts w:ascii="Arial Narrow" w:eastAsia="Times New Roman" w:hAnsi="Arial Narrow" w:cs="Arial"/>
          <w:sz w:val="24"/>
          <w:szCs w:val="24"/>
        </w:rPr>
        <w:t>Discussion Posts</w:t>
      </w:r>
      <w:r w:rsidRPr="00AE023A">
        <w:rPr>
          <w:rFonts w:ascii="Arial Narrow" w:eastAsia="Times New Roman" w:hAnsi="Arial Narrow" w:cs="Arial"/>
          <w:sz w:val="24"/>
          <w:szCs w:val="24"/>
        </w:rPr>
        <w:t xml:space="preserve"> over Lesson </w:t>
      </w:r>
      <w:r w:rsidR="005D4834">
        <w:rPr>
          <w:rFonts w:ascii="Arial Narrow" w:eastAsia="Times New Roman" w:hAnsi="Arial Narrow" w:cs="Arial"/>
          <w:sz w:val="24"/>
          <w:szCs w:val="24"/>
        </w:rPr>
        <w:t>Modules and Assigned Reading</w:t>
      </w:r>
      <w:r w:rsidR="005D4834">
        <w:rPr>
          <w:rFonts w:ascii="Arial Narrow" w:eastAsia="Times New Roman" w:hAnsi="Arial Narrow" w:cs="Arial"/>
          <w:sz w:val="24"/>
          <w:szCs w:val="24"/>
        </w:rPr>
        <w:tab/>
      </w:r>
      <w:r w:rsidR="005D4834">
        <w:rPr>
          <w:rFonts w:ascii="Arial Narrow" w:eastAsia="Times New Roman" w:hAnsi="Arial Narrow" w:cs="Arial"/>
          <w:sz w:val="24"/>
          <w:szCs w:val="24"/>
        </w:rPr>
        <w:tab/>
        <w:t>2</w:t>
      </w:r>
      <w:r w:rsidRPr="00AE023A">
        <w:rPr>
          <w:rFonts w:ascii="Arial Narrow" w:eastAsia="Times New Roman" w:hAnsi="Arial Narrow" w:cs="Arial"/>
          <w:sz w:val="24"/>
          <w:szCs w:val="24"/>
        </w:rPr>
        <w:t>00 points</w:t>
      </w:r>
      <w:r w:rsidR="00E33DB9">
        <w:rPr>
          <w:rFonts w:ascii="Arial Narrow" w:eastAsia="Times New Roman" w:hAnsi="Arial Narrow" w:cs="Arial"/>
          <w:sz w:val="24"/>
          <w:szCs w:val="24"/>
        </w:rPr>
        <w:tab/>
      </w:r>
    </w:p>
    <w:p w14:paraId="2A166ED3" w14:textId="4ED8150C" w:rsidR="00E33DB9" w:rsidRPr="00827D4B" w:rsidRDefault="00E33DB9" w:rsidP="00AE023A">
      <w:pPr>
        <w:ind w:firstLine="720"/>
        <w:rPr>
          <w:rFonts w:ascii="Arial Narrow" w:eastAsia="Times New Roman" w:hAnsi="Arial Narrow" w:cs="Arial"/>
          <w:sz w:val="24"/>
          <w:szCs w:val="24"/>
        </w:rPr>
      </w:pPr>
      <w:r>
        <w:rPr>
          <w:rFonts w:ascii="Arial Narrow" w:eastAsia="Times New Roman" w:hAnsi="Arial Narrow" w:cs="Arial"/>
          <w:sz w:val="24"/>
          <w:szCs w:val="24"/>
        </w:rPr>
        <w:t>10 Quizzes over Lesson Modules and Assigned Reading</w:t>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100 points</w:t>
      </w:r>
    </w:p>
    <w:p w14:paraId="27771910" w14:textId="0289E3F5" w:rsidR="007F4B9A" w:rsidRPr="00827D4B"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r>
      <w:r w:rsidR="00676412" w:rsidRPr="00676412">
        <w:rPr>
          <w:rFonts w:ascii="Arial Narrow" w:eastAsia="Times New Roman" w:hAnsi="Arial Narrow" w:cs="Arial"/>
          <w:sz w:val="24"/>
          <w:szCs w:val="24"/>
        </w:rPr>
        <w:t xml:space="preserve">Case Study </w:t>
      </w:r>
      <w:r w:rsidR="00F9790D">
        <w:rPr>
          <w:rFonts w:ascii="Arial Narrow" w:eastAsia="Times New Roman" w:hAnsi="Arial Narrow" w:cs="Arial"/>
          <w:sz w:val="24"/>
          <w:szCs w:val="24"/>
        </w:rPr>
        <w:t>Analysis</w:t>
      </w:r>
      <w:r w:rsidR="005937F5">
        <w:rPr>
          <w:rFonts w:ascii="Arial Narrow" w:eastAsia="Times New Roman" w:hAnsi="Arial Narrow" w:cs="Arial"/>
          <w:sz w:val="24"/>
          <w:szCs w:val="24"/>
        </w:rPr>
        <w:tab/>
      </w:r>
      <w:r w:rsidR="005937F5">
        <w:rPr>
          <w:rFonts w:ascii="Arial Narrow" w:eastAsia="Times New Roman" w:hAnsi="Arial Narrow" w:cs="Arial"/>
          <w:sz w:val="24"/>
          <w:szCs w:val="24"/>
        </w:rPr>
        <w:tab/>
      </w:r>
      <w:r w:rsidRPr="00676412">
        <w:rPr>
          <w:rFonts w:ascii="Arial Narrow" w:eastAsia="Times New Roman" w:hAnsi="Arial Narrow" w:cs="Arial"/>
          <w:sz w:val="24"/>
          <w:szCs w:val="24"/>
        </w:rPr>
        <w:tab/>
      </w:r>
      <w:r w:rsidRPr="00676412">
        <w:rPr>
          <w:rFonts w:ascii="Arial Narrow" w:eastAsia="Times New Roman" w:hAnsi="Arial Narrow" w:cs="Arial"/>
          <w:sz w:val="24"/>
          <w:szCs w:val="24"/>
        </w:rPr>
        <w:tab/>
      </w:r>
      <w:r w:rsidRPr="00676412">
        <w:rPr>
          <w:rFonts w:ascii="Arial Narrow" w:eastAsia="Times New Roman" w:hAnsi="Arial Narrow" w:cs="Arial"/>
          <w:sz w:val="24"/>
          <w:szCs w:val="24"/>
        </w:rPr>
        <w:tab/>
      </w:r>
      <w:r w:rsidR="00E01FDE" w:rsidRPr="00676412">
        <w:rPr>
          <w:rFonts w:ascii="Arial Narrow" w:eastAsia="Times New Roman" w:hAnsi="Arial Narrow" w:cs="Arial"/>
          <w:sz w:val="24"/>
          <w:szCs w:val="24"/>
        </w:rPr>
        <w:tab/>
      </w:r>
      <w:r w:rsidR="00E01FDE" w:rsidRPr="00676412">
        <w:rPr>
          <w:rFonts w:ascii="Arial Narrow" w:eastAsia="Times New Roman" w:hAnsi="Arial Narrow" w:cs="Arial"/>
          <w:sz w:val="24"/>
          <w:szCs w:val="24"/>
        </w:rPr>
        <w:tab/>
      </w:r>
      <w:r w:rsidR="00633DAD" w:rsidRPr="00676412">
        <w:rPr>
          <w:rFonts w:ascii="Arial Narrow" w:eastAsia="Times New Roman" w:hAnsi="Arial Narrow" w:cs="Arial"/>
          <w:sz w:val="24"/>
          <w:szCs w:val="24"/>
        </w:rPr>
        <w:t>15</w:t>
      </w:r>
      <w:r w:rsidRPr="00676412">
        <w:rPr>
          <w:rFonts w:ascii="Arial Narrow" w:eastAsia="Times New Roman" w:hAnsi="Arial Narrow" w:cs="Arial"/>
          <w:sz w:val="24"/>
          <w:szCs w:val="24"/>
        </w:rPr>
        <w:t>0 points</w:t>
      </w:r>
    </w:p>
    <w:p w14:paraId="3F0AD581" w14:textId="5733A8B0" w:rsidR="007F4B9A" w:rsidRPr="00827D4B" w:rsidRDefault="00AE44DE" w:rsidP="007F4B9A">
      <w:pPr>
        <w:ind w:firstLine="720"/>
        <w:rPr>
          <w:rFonts w:ascii="Arial Narrow" w:eastAsia="Times New Roman" w:hAnsi="Arial Narrow" w:cs="Arial"/>
          <w:sz w:val="24"/>
          <w:szCs w:val="24"/>
        </w:rPr>
      </w:pPr>
      <w:r w:rsidRPr="006E6436">
        <w:rPr>
          <w:rFonts w:ascii="Arial Narrow" w:eastAsia="Times New Roman" w:hAnsi="Arial Narrow" w:cs="Arial"/>
          <w:sz w:val="24"/>
          <w:szCs w:val="24"/>
        </w:rPr>
        <w:t>Prevention</w:t>
      </w:r>
      <w:r w:rsidR="006E6436" w:rsidRPr="006E6436">
        <w:rPr>
          <w:rFonts w:ascii="Arial Narrow" w:eastAsia="Times New Roman" w:hAnsi="Arial Narrow" w:cs="Arial"/>
          <w:sz w:val="24"/>
          <w:szCs w:val="24"/>
        </w:rPr>
        <w:t xml:space="preserve"> </w:t>
      </w:r>
      <w:r w:rsidR="000B057B">
        <w:rPr>
          <w:rFonts w:ascii="Arial Narrow" w:eastAsia="Times New Roman" w:hAnsi="Arial Narrow" w:cs="Arial"/>
          <w:sz w:val="24"/>
          <w:szCs w:val="24"/>
        </w:rPr>
        <w:t>Strategy Video Presentation</w:t>
      </w:r>
      <w:r w:rsidR="000C049A">
        <w:rPr>
          <w:rFonts w:ascii="Arial Narrow" w:eastAsia="Times New Roman" w:hAnsi="Arial Narrow" w:cs="Arial"/>
          <w:sz w:val="24"/>
          <w:szCs w:val="24"/>
        </w:rPr>
        <w:tab/>
      </w:r>
      <w:r w:rsidR="007F4B9A"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5D4834" w:rsidRPr="006E6436">
        <w:rPr>
          <w:rFonts w:ascii="Arial Narrow" w:eastAsia="Times New Roman" w:hAnsi="Arial Narrow" w:cs="Arial"/>
          <w:sz w:val="24"/>
          <w:szCs w:val="24"/>
        </w:rPr>
        <w:t>1</w:t>
      </w:r>
      <w:r w:rsidR="00633DAD" w:rsidRPr="006E6436">
        <w:rPr>
          <w:rFonts w:ascii="Arial Narrow" w:eastAsia="Times New Roman" w:hAnsi="Arial Narrow" w:cs="Arial"/>
          <w:sz w:val="24"/>
          <w:szCs w:val="24"/>
        </w:rPr>
        <w:t>5</w:t>
      </w:r>
      <w:r w:rsidR="007F4B9A" w:rsidRPr="006E6436">
        <w:rPr>
          <w:rFonts w:ascii="Arial Narrow" w:eastAsia="Times New Roman" w:hAnsi="Arial Narrow" w:cs="Arial"/>
          <w:sz w:val="24"/>
          <w:szCs w:val="24"/>
        </w:rPr>
        <w:t>0 points</w:t>
      </w:r>
    </w:p>
    <w:p w14:paraId="631C72F6" w14:textId="1B6FC645" w:rsidR="007F4B9A" w:rsidRPr="00827D4B" w:rsidRDefault="007F4B9A" w:rsidP="00CA3EA6">
      <w:pPr>
        <w:rPr>
          <w:rFonts w:ascii="Arial Narrow" w:eastAsia="Times New Roman" w:hAnsi="Arial Narrow" w:cs="Arial"/>
          <w:sz w:val="24"/>
          <w:szCs w:val="24"/>
        </w:rPr>
      </w:pP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p>
    <w:p w14:paraId="55733848" w14:textId="77777777" w:rsidR="007F4B9A" w:rsidRPr="00827D4B"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t>1,000 points</w:t>
      </w:r>
    </w:p>
    <w:p w14:paraId="40431818"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 xml:space="preserve">Overall course grades will be assigned </w:t>
      </w:r>
      <w:proofErr w:type="gramStart"/>
      <w:r w:rsidRPr="00827D4B">
        <w:rPr>
          <w:rFonts w:ascii="Arial Narrow" w:eastAsia="Times New Roman" w:hAnsi="Arial Narrow" w:cs="Arial"/>
          <w:sz w:val="24"/>
          <w:szCs w:val="24"/>
        </w:rPr>
        <w:t>on the basis of</w:t>
      </w:r>
      <w:proofErr w:type="gramEnd"/>
      <w:r w:rsidRPr="00827D4B">
        <w:rPr>
          <w:rFonts w:ascii="Arial Narrow" w:eastAsia="Times New Roman" w:hAnsi="Arial Narrow" w:cs="Arial"/>
          <w:sz w:val="24"/>
          <w:szCs w:val="24"/>
        </w:rPr>
        <w:t>:</w:t>
      </w:r>
    </w:p>
    <w:p w14:paraId="690026CF"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2AEE1569" w14:textId="68417748" w:rsidR="0023607B" w:rsidRPr="008906BD" w:rsidRDefault="0023607B" w:rsidP="0023607B">
      <w:pPr>
        <w:ind w:firstLine="360"/>
        <w:rPr>
          <w:rFonts w:ascii="Arial Narrow" w:hAnsi="Arial Narrow"/>
          <w:sz w:val="24"/>
          <w:szCs w:val="24"/>
        </w:rPr>
      </w:pPr>
      <w:r w:rsidRPr="008906BD">
        <w:rPr>
          <w:rFonts w:ascii="Arial Narrow" w:hAnsi="Arial Narrow"/>
          <w:sz w:val="24"/>
          <w:szCs w:val="24"/>
        </w:rPr>
        <w:t xml:space="preserve">A = </w:t>
      </w:r>
      <w:r w:rsidRPr="008906BD">
        <w:rPr>
          <w:rFonts w:ascii="Arial Narrow" w:hAnsi="Arial Narrow"/>
          <w:sz w:val="24"/>
          <w:szCs w:val="24"/>
        </w:rPr>
        <w:tab/>
        <w:t>900 - 1000 points</w:t>
      </w:r>
    </w:p>
    <w:p w14:paraId="0AB8230E" w14:textId="77777777" w:rsidR="0023607B" w:rsidRPr="008906BD" w:rsidRDefault="0023607B" w:rsidP="0023607B">
      <w:pPr>
        <w:ind w:firstLine="360"/>
        <w:rPr>
          <w:rFonts w:ascii="Arial Narrow" w:hAnsi="Arial Narrow"/>
          <w:sz w:val="24"/>
          <w:szCs w:val="24"/>
        </w:rPr>
      </w:pPr>
      <w:r w:rsidRPr="008906BD">
        <w:rPr>
          <w:rFonts w:ascii="Arial Narrow" w:hAnsi="Arial Narrow"/>
          <w:sz w:val="24"/>
          <w:szCs w:val="24"/>
        </w:rPr>
        <w:t xml:space="preserve">B = </w:t>
      </w:r>
      <w:r w:rsidRPr="008906BD">
        <w:rPr>
          <w:rFonts w:ascii="Arial Narrow" w:hAnsi="Arial Narrow"/>
          <w:sz w:val="24"/>
          <w:szCs w:val="24"/>
        </w:rPr>
        <w:tab/>
        <w:t>800 - 899 points</w:t>
      </w:r>
    </w:p>
    <w:p w14:paraId="5525959E" w14:textId="77777777" w:rsidR="0023607B" w:rsidRPr="00442C0E" w:rsidRDefault="0023607B" w:rsidP="0023607B">
      <w:pPr>
        <w:ind w:firstLine="360"/>
        <w:rPr>
          <w:rFonts w:ascii="Arial Narrow" w:hAnsi="Arial Narrow"/>
          <w:sz w:val="24"/>
          <w:szCs w:val="24"/>
        </w:rPr>
      </w:pPr>
      <w:r w:rsidRPr="008906BD">
        <w:rPr>
          <w:rFonts w:ascii="Arial Narrow" w:hAnsi="Arial Narrow"/>
          <w:sz w:val="24"/>
          <w:szCs w:val="24"/>
        </w:rPr>
        <w:t>C = 700 - 799 points</w:t>
      </w:r>
    </w:p>
    <w:p w14:paraId="1DE9BDD2" w14:textId="77777777" w:rsidR="0023607B" w:rsidRPr="00442C0E" w:rsidRDefault="0023607B" w:rsidP="0023607B">
      <w:pPr>
        <w:ind w:firstLine="360"/>
        <w:rPr>
          <w:rFonts w:ascii="Arial Narrow" w:hAnsi="Arial Narrow"/>
          <w:sz w:val="24"/>
          <w:szCs w:val="24"/>
        </w:rPr>
      </w:pPr>
      <w:r w:rsidRPr="00442C0E">
        <w:rPr>
          <w:rFonts w:ascii="Arial Narrow" w:hAnsi="Arial Narrow"/>
          <w:sz w:val="24"/>
          <w:szCs w:val="24"/>
        </w:rPr>
        <w:t>D = 600 - 699 points</w:t>
      </w:r>
    </w:p>
    <w:p w14:paraId="2B23D896" w14:textId="77777777" w:rsidR="0023607B" w:rsidRDefault="0023607B" w:rsidP="0023607B">
      <w:pPr>
        <w:widowControl w:val="0"/>
        <w:ind w:left="360"/>
        <w:rPr>
          <w:rFonts w:ascii="Arial Narrow" w:hAnsi="Arial Narrow"/>
          <w:snapToGrid w:val="0"/>
          <w:sz w:val="24"/>
          <w:szCs w:val="24"/>
        </w:rPr>
      </w:pPr>
      <w:r w:rsidRPr="00442C0E">
        <w:rPr>
          <w:rFonts w:ascii="Arial Narrow" w:hAnsi="Arial Narrow"/>
          <w:snapToGrid w:val="0"/>
          <w:sz w:val="24"/>
          <w:szCs w:val="24"/>
        </w:rPr>
        <w:t xml:space="preserve">F = </w:t>
      </w:r>
      <w:r w:rsidRPr="00442C0E">
        <w:rPr>
          <w:rFonts w:ascii="Arial Narrow" w:hAnsi="Arial Narrow"/>
          <w:snapToGrid w:val="0"/>
          <w:sz w:val="24"/>
          <w:szCs w:val="24"/>
        </w:rPr>
        <w:tab/>
        <w:t>&lt;   600 points</w:t>
      </w:r>
    </w:p>
    <w:p w14:paraId="74DCA36F" w14:textId="1938CE48" w:rsidR="006E43E7" w:rsidRDefault="006E43E7" w:rsidP="0023607B">
      <w:pPr>
        <w:rPr>
          <w:rFonts w:ascii="Arial Narrow" w:eastAsia="Times New Roman" w:hAnsi="Arial Narrow" w:cs="Arial"/>
          <w:sz w:val="24"/>
          <w:szCs w:val="24"/>
        </w:rPr>
      </w:pPr>
      <w:r>
        <w:rPr>
          <w:rFonts w:ascii="Arial Narrow" w:eastAsia="Times New Roman" w:hAnsi="Arial Narrow" w:cs="Arial"/>
          <w:sz w:val="24"/>
          <w:szCs w:val="24"/>
        </w:rPr>
        <w:br w:type="page"/>
      </w:r>
    </w:p>
    <w:p w14:paraId="15A8D87E" w14:textId="77777777" w:rsidR="00E413C2" w:rsidRPr="00827D4B" w:rsidRDefault="00E413C2" w:rsidP="00E413C2">
      <w:pPr>
        <w:jc w:val="center"/>
        <w:outlineLvl w:val="0"/>
        <w:rPr>
          <w:rFonts w:ascii="Arial Narrow" w:eastAsia="Times New Roman" w:hAnsi="Arial Narrow" w:cs="Arial"/>
          <w:b/>
          <w:bCs/>
          <w:sz w:val="24"/>
          <w:szCs w:val="24"/>
          <w:u w:val="single"/>
        </w:rPr>
      </w:pPr>
      <w:r w:rsidRPr="00827D4B">
        <w:rPr>
          <w:rFonts w:ascii="Arial Narrow" w:eastAsia="Times New Roman" w:hAnsi="Arial Narrow" w:cs="Arial"/>
          <w:b/>
          <w:bCs/>
          <w:sz w:val="24"/>
          <w:szCs w:val="24"/>
          <w:u w:val="single"/>
        </w:rPr>
        <w:lastRenderedPageBreak/>
        <w:t>COURSE OUTLINE AND READINGS</w:t>
      </w:r>
    </w:p>
    <w:p w14:paraId="21EF14BB" w14:textId="77777777" w:rsidR="00E413C2" w:rsidRPr="00827D4B" w:rsidRDefault="00E413C2" w:rsidP="00D42451">
      <w:pPr>
        <w:rPr>
          <w:rFonts w:ascii="Arial Narrow" w:eastAsia="Times New Roman" w:hAnsi="Arial Narrow" w:cs="Times New Roman"/>
          <w:b/>
          <w:bCs/>
          <w:sz w:val="24"/>
          <w:szCs w:val="24"/>
          <w:u w:val="single"/>
        </w:rPr>
      </w:pPr>
    </w:p>
    <w:p w14:paraId="6BFB1A2E" w14:textId="3161D791" w:rsidR="00E413C2" w:rsidRPr="00827D4B" w:rsidRDefault="00E413C2" w:rsidP="00E413C2">
      <w:pPr>
        <w:jc w:val="center"/>
        <w:rPr>
          <w:rFonts w:ascii="Arial Narrow" w:eastAsia="Times New Roman" w:hAnsi="Arial Narrow" w:cs="Arial"/>
          <w:iCs/>
          <w:sz w:val="24"/>
          <w:szCs w:val="24"/>
        </w:rPr>
      </w:pPr>
      <w:r w:rsidRPr="00827D4B">
        <w:rPr>
          <w:rFonts w:ascii="Arial Narrow" w:eastAsia="Times New Roman" w:hAnsi="Arial Narrow" w:cs="Arial"/>
          <w:iCs/>
          <w:sz w:val="24"/>
          <w:szCs w:val="24"/>
        </w:rPr>
        <w:t xml:space="preserve">It is expected that </w:t>
      </w:r>
      <w:proofErr w:type="gramStart"/>
      <w:r w:rsidRPr="00827D4B">
        <w:rPr>
          <w:rFonts w:ascii="Arial Narrow" w:eastAsia="Times New Roman" w:hAnsi="Arial Narrow" w:cs="Arial"/>
          <w:iCs/>
          <w:sz w:val="24"/>
          <w:szCs w:val="24"/>
        </w:rPr>
        <w:t>readings</w:t>
      </w:r>
      <w:proofErr w:type="gramEnd"/>
      <w:r w:rsidRPr="00827D4B">
        <w:rPr>
          <w:rFonts w:ascii="Arial Narrow" w:eastAsia="Times New Roman" w:hAnsi="Arial Narrow" w:cs="Arial"/>
          <w:iCs/>
          <w:sz w:val="24"/>
          <w:szCs w:val="24"/>
        </w:rPr>
        <w:t xml:space="preserve"> will be done </w:t>
      </w:r>
      <w:r w:rsidRPr="00827D4B">
        <w:rPr>
          <w:rFonts w:ascii="Arial Narrow" w:eastAsia="Times New Roman" w:hAnsi="Arial Narrow" w:cs="Arial"/>
          <w:b/>
          <w:bCs/>
          <w:iCs/>
          <w:sz w:val="24"/>
          <w:szCs w:val="24"/>
        </w:rPr>
        <w:t>prior</w:t>
      </w:r>
      <w:r w:rsidRPr="00827D4B">
        <w:rPr>
          <w:rFonts w:ascii="Arial Narrow" w:eastAsia="Times New Roman" w:hAnsi="Arial Narrow" w:cs="Arial"/>
          <w:iCs/>
          <w:sz w:val="24"/>
          <w:szCs w:val="24"/>
        </w:rPr>
        <w:t xml:space="preserve"> to </w:t>
      </w:r>
      <w:r w:rsidR="00541D74">
        <w:rPr>
          <w:rFonts w:ascii="Arial Narrow" w:eastAsia="Times New Roman" w:hAnsi="Arial Narrow" w:cs="Arial"/>
          <w:iCs/>
          <w:sz w:val="24"/>
          <w:szCs w:val="24"/>
        </w:rPr>
        <w:t xml:space="preserve">online </w:t>
      </w:r>
      <w:r w:rsidRPr="00827D4B">
        <w:rPr>
          <w:rFonts w:ascii="Arial Narrow" w:eastAsia="Times New Roman" w:hAnsi="Arial Narrow" w:cs="Arial"/>
          <w:iCs/>
          <w:sz w:val="24"/>
          <w:szCs w:val="24"/>
        </w:rPr>
        <w:t xml:space="preserve">class discussions.  The instructor reserves the right to modify the schedule, as class needs </w:t>
      </w:r>
      <w:proofErr w:type="gramStart"/>
      <w:r w:rsidRPr="00827D4B">
        <w:rPr>
          <w:rFonts w:ascii="Arial Narrow" w:eastAsia="Times New Roman" w:hAnsi="Arial Narrow" w:cs="Arial"/>
          <w:iCs/>
          <w:sz w:val="24"/>
          <w:szCs w:val="24"/>
        </w:rPr>
        <w:t>dictate</w:t>
      </w:r>
      <w:proofErr w:type="gramEnd"/>
      <w:r w:rsidRPr="00827D4B">
        <w:rPr>
          <w:rFonts w:ascii="Arial Narrow" w:eastAsia="Times New Roman" w:hAnsi="Arial Narrow" w:cs="Arial"/>
          <w:iCs/>
          <w:sz w:val="24"/>
          <w:szCs w:val="24"/>
        </w:rPr>
        <w:t>.</w:t>
      </w:r>
    </w:p>
    <w:p w14:paraId="72F1DF7A" w14:textId="77777777" w:rsidR="00E413C2" w:rsidRPr="00827D4B" w:rsidRDefault="00E413C2" w:rsidP="00E413C2">
      <w:pPr>
        <w:rPr>
          <w:rFonts w:ascii="Arial Narrow" w:eastAsia="Times New Roman" w:hAnsi="Arial Narrow" w:cs="Arial"/>
          <w:sz w:val="24"/>
          <w:szCs w:val="24"/>
        </w:rPr>
      </w:pPr>
    </w:p>
    <w:tbl>
      <w:tblPr>
        <w:tblStyle w:val="TableGrid"/>
        <w:tblW w:w="9413" w:type="dxa"/>
        <w:jc w:val="center"/>
        <w:tblLayout w:type="fixed"/>
        <w:tblLook w:val="04A0" w:firstRow="1" w:lastRow="0" w:firstColumn="1" w:lastColumn="0" w:noHBand="0" w:noVBand="1"/>
      </w:tblPr>
      <w:tblGrid>
        <w:gridCol w:w="1208"/>
        <w:gridCol w:w="4049"/>
        <w:gridCol w:w="7"/>
        <w:gridCol w:w="4149"/>
      </w:tblGrid>
      <w:tr w:rsidR="005B6E39" w:rsidRPr="00827D4B" w14:paraId="01B6D556" w14:textId="77777777" w:rsidTr="003A5195">
        <w:trPr>
          <w:trHeight w:val="448"/>
          <w:tblHeader/>
          <w:jc w:val="center"/>
        </w:trPr>
        <w:tc>
          <w:tcPr>
            <w:tcW w:w="1208" w:type="dxa"/>
            <w:shd w:val="clear" w:color="auto" w:fill="70AD47" w:themeFill="accent6"/>
            <w:vAlign w:val="center"/>
          </w:tcPr>
          <w:p w14:paraId="44174441"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WEEK</w:t>
            </w:r>
          </w:p>
        </w:tc>
        <w:tc>
          <w:tcPr>
            <w:tcW w:w="4056" w:type="dxa"/>
            <w:gridSpan w:val="2"/>
            <w:shd w:val="clear" w:color="auto" w:fill="70AD47" w:themeFill="accent6"/>
            <w:vAlign w:val="center"/>
          </w:tcPr>
          <w:p w14:paraId="4BA2520C"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GENERAL TOPIC IN CLASS</w:t>
            </w:r>
          </w:p>
        </w:tc>
        <w:tc>
          <w:tcPr>
            <w:tcW w:w="4149" w:type="dxa"/>
            <w:shd w:val="clear" w:color="auto" w:fill="70AD47" w:themeFill="accent6"/>
            <w:vAlign w:val="center"/>
          </w:tcPr>
          <w:p w14:paraId="2D32676F"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READINGS &amp; ASSIGNMENTS</w:t>
            </w:r>
          </w:p>
        </w:tc>
      </w:tr>
      <w:tr w:rsidR="005B6E39" w:rsidRPr="00827D4B" w14:paraId="7F845319" w14:textId="77777777" w:rsidTr="003A5195">
        <w:trPr>
          <w:trHeight w:val="2744"/>
          <w:jc w:val="center"/>
        </w:trPr>
        <w:tc>
          <w:tcPr>
            <w:tcW w:w="1208" w:type="dxa"/>
            <w:vAlign w:val="center"/>
          </w:tcPr>
          <w:p w14:paraId="5E22E6B5" w14:textId="5C76A435" w:rsidR="00E413C2" w:rsidRPr="00827D4B" w:rsidRDefault="005B6E39" w:rsidP="008B7DDA">
            <w:pPr>
              <w:ind w:hanging="81"/>
              <w:contextualSpacing/>
              <w:rPr>
                <w:rFonts w:ascii="Arial Narrow" w:eastAsia="Times New Roman" w:hAnsi="Arial Narrow" w:cs="Arial"/>
                <w:b/>
                <w:sz w:val="24"/>
                <w:szCs w:val="24"/>
              </w:rPr>
            </w:pPr>
            <w:r>
              <w:rPr>
                <w:rFonts w:ascii="Arial Narrow" w:eastAsia="Times New Roman" w:hAnsi="Arial Narrow" w:cs="Arial"/>
                <w:b/>
                <w:sz w:val="24"/>
                <w:szCs w:val="24"/>
              </w:rPr>
              <w:t xml:space="preserve">WEEK </w:t>
            </w:r>
            <w:r w:rsidR="00E413C2" w:rsidRPr="00827D4B">
              <w:rPr>
                <w:rFonts w:ascii="Arial Narrow" w:eastAsia="Times New Roman" w:hAnsi="Arial Narrow" w:cs="Arial"/>
                <w:b/>
                <w:sz w:val="24"/>
                <w:szCs w:val="24"/>
              </w:rPr>
              <w:t>1</w:t>
            </w:r>
          </w:p>
          <w:p w14:paraId="7BF99CDF" w14:textId="47CA5A4F" w:rsidR="00E413C2" w:rsidRPr="007C75A4" w:rsidRDefault="00F2239F" w:rsidP="008B7DDA">
            <w:pPr>
              <w:contextualSpacing/>
              <w:rPr>
                <w:rFonts w:ascii="Arial Narrow" w:eastAsia="Times New Roman" w:hAnsi="Arial Narrow" w:cs="Arial"/>
                <w:bCs/>
                <w:sz w:val="24"/>
                <w:szCs w:val="24"/>
              </w:rPr>
            </w:pPr>
            <w:r>
              <w:rPr>
                <w:rFonts w:ascii="Arial Narrow" w:eastAsia="Times New Roman" w:hAnsi="Arial Narrow" w:cs="Arial"/>
                <w:bCs/>
              </w:rPr>
              <w:t>10/13-10/19</w:t>
            </w:r>
          </w:p>
        </w:tc>
        <w:tc>
          <w:tcPr>
            <w:tcW w:w="4056" w:type="dxa"/>
            <w:gridSpan w:val="2"/>
            <w:vAlign w:val="center"/>
          </w:tcPr>
          <w:p w14:paraId="3204162B" w14:textId="77777777" w:rsidR="00E413C2" w:rsidRPr="00827D4B" w:rsidRDefault="00E413C2" w:rsidP="003A5195">
            <w:pPr>
              <w:jc w:val="left"/>
              <w:rPr>
                <w:rFonts w:ascii="Arial Narrow" w:hAnsi="Arial Narrow" w:cs="Arial"/>
                <w:b/>
                <w:sz w:val="24"/>
                <w:szCs w:val="24"/>
              </w:rPr>
            </w:pPr>
          </w:p>
          <w:p w14:paraId="61D32C89" w14:textId="77777777" w:rsidR="00E413C2" w:rsidRPr="00827D4B" w:rsidRDefault="00E413C2" w:rsidP="008B7DDA">
            <w:pPr>
              <w:rPr>
                <w:rFonts w:ascii="Arial Narrow" w:hAnsi="Arial Narrow" w:cs="Arial"/>
                <w:b/>
                <w:sz w:val="24"/>
                <w:szCs w:val="24"/>
              </w:rPr>
            </w:pPr>
            <w:r w:rsidRPr="00827D4B">
              <w:rPr>
                <w:rFonts w:ascii="Arial Narrow" w:hAnsi="Arial Narrow" w:cs="Arial"/>
                <w:b/>
                <w:sz w:val="24"/>
                <w:szCs w:val="24"/>
              </w:rPr>
              <w:t xml:space="preserve">Class Introduction: </w:t>
            </w:r>
          </w:p>
          <w:p w14:paraId="7D607775" w14:textId="77777777" w:rsidR="00E413C2" w:rsidRDefault="00E413C2" w:rsidP="008B7DDA">
            <w:pPr>
              <w:rPr>
                <w:rFonts w:ascii="Arial Narrow" w:hAnsi="Arial Narrow" w:cs="Arial"/>
                <w:b/>
                <w:sz w:val="24"/>
                <w:szCs w:val="24"/>
              </w:rPr>
            </w:pPr>
            <w:r w:rsidRPr="00827D4B">
              <w:rPr>
                <w:rFonts w:ascii="Arial Narrow" w:hAnsi="Arial Narrow" w:cs="Arial"/>
                <w:b/>
                <w:sz w:val="24"/>
                <w:szCs w:val="24"/>
              </w:rPr>
              <w:t>Course Overview &amp; Expectations</w:t>
            </w:r>
          </w:p>
          <w:p w14:paraId="73130EDB" w14:textId="77777777" w:rsidR="00C935AF" w:rsidRDefault="00C935AF" w:rsidP="008B7DDA">
            <w:pPr>
              <w:rPr>
                <w:rFonts w:ascii="Arial Narrow" w:hAnsi="Arial Narrow" w:cs="Arial"/>
                <w:b/>
                <w:sz w:val="24"/>
                <w:szCs w:val="24"/>
              </w:rPr>
            </w:pPr>
          </w:p>
          <w:p w14:paraId="6BE63DAE" w14:textId="10DEA959" w:rsidR="00C935AF" w:rsidRPr="00827D4B" w:rsidRDefault="00C935AF" w:rsidP="00C935AF">
            <w:pPr>
              <w:rPr>
                <w:rFonts w:ascii="Arial Narrow" w:hAnsi="Arial Narrow" w:cs="Arial"/>
                <w:b/>
                <w:sz w:val="24"/>
                <w:szCs w:val="24"/>
              </w:rPr>
            </w:pPr>
            <w:r>
              <w:rPr>
                <w:rFonts w:ascii="Arial Narrow" w:hAnsi="Arial Narrow" w:cs="Arial"/>
                <w:b/>
                <w:sz w:val="24"/>
                <w:szCs w:val="24"/>
              </w:rPr>
              <w:t>Global Violence Against Women</w:t>
            </w:r>
            <w:r w:rsidR="00763378">
              <w:rPr>
                <w:rFonts w:ascii="Arial Narrow" w:hAnsi="Arial Narrow" w:cs="Arial"/>
                <w:b/>
                <w:sz w:val="24"/>
                <w:szCs w:val="24"/>
              </w:rPr>
              <w:t xml:space="preserve"> (CH 1)</w:t>
            </w:r>
          </w:p>
          <w:p w14:paraId="75FC5217" w14:textId="77777777" w:rsidR="00C935AF" w:rsidRDefault="00C935AF" w:rsidP="008B7DDA">
            <w:pPr>
              <w:rPr>
                <w:rFonts w:ascii="Arial Narrow" w:hAnsi="Arial Narrow" w:cs="Arial"/>
                <w:b/>
                <w:sz w:val="24"/>
                <w:szCs w:val="24"/>
              </w:rPr>
            </w:pPr>
          </w:p>
          <w:p w14:paraId="24E1B86F" w14:textId="77777777" w:rsidR="00C935AF" w:rsidRPr="00827D4B" w:rsidRDefault="00C935AF" w:rsidP="008B7DDA">
            <w:pPr>
              <w:rPr>
                <w:rFonts w:ascii="Arial Narrow" w:hAnsi="Arial Narrow" w:cs="Arial"/>
                <w:b/>
                <w:sz w:val="24"/>
                <w:szCs w:val="24"/>
              </w:rPr>
            </w:pPr>
          </w:p>
          <w:p w14:paraId="7B9FE58B" w14:textId="77777777" w:rsidR="00E413C2" w:rsidRPr="00827D4B" w:rsidRDefault="00E413C2" w:rsidP="00087B6B">
            <w:pPr>
              <w:jc w:val="left"/>
              <w:rPr>
                <w:rFonts w:ascii="Arial Narrow" w:eastAsia="Times New Roman" w:hAnsi="Arial Narrow" w:cs="Arial"/>
                <w:sz w:val="24"/>
                <w:szCs w:val="24"/>
              </w:rPr>
            </w:pPr>
          </w:p>
        </w:tc>
        <w:tc>
          <w:tcPr>
            <w:tcW w:w="4149" w:type="dxa"/>
            <w:vAlign w:val="center"/>
          </w:tcPr>
          <w:p w14:paraId="477685AF" w14:textId="77777777" w:rsidR="00BE4030" w:rsidRDefault="00BE4030" w:rsidP="00BE4030">
            <w:pPr>
              <w:pStyle w:val="ListParagraph"/>
              <w:jc w:val="left"/>
              <w:rPr>
                <w:rFonts w:ascii="Arial Narrow" w:eastAsia="Times New Roman" w:hAnsi="Arial Narrow" w:cs="Arial"/>
              </w:rPr>
            </w:pPr>
          </w:p>
          <w:p w14:paraId="40360733" w14:textId="225F9226" w:rsidR="00E413C2" w:rsidRPr="00827D4B" w:rsidRDefault="00E413C2" w:rsidP="00890C1F">
            <w:pPr>
              <w:pStyle w:val="ListParagraph"/>
              <w:numPr>
                <w:ilvl w:val="0"/>
                <w:numId w:val="17"/>
              </w:numPr>
              <w:jc w:val="left"/>
              <w:rPr>
                <w:rFonts w:ascii="Arial Narrow" w:eastAsia="Times New Roman" w:hAnsi="Arial Narrow" w:cs="Arial"/>
              </w:rPr>
            </w:pPr>
            <w:r w:rsidRPr="00827D4B">
              <w:rPr>
                <w:rFonts w:ascii="Arial Narrow" w:eastAsia="Times New Roman" w:hAnsi="Arial Narrow" w:cs="Arial"/>
              </w:rPr>
              <w:t>R</w:t>
            </w:r>
            <w:r w:rsidR="00D42451">
              <w:rPr>
                <w:rFonts w:ascii="Arial Narrow" w:eastAsia="Times New Roman" w:hAnsi="Arial Narrow" w:cs="Arial"/>
              </w:rPr>
              <w:t>EVIEW:</w:t>
            </w:r>
            <w:r w:rsidRPr="00827D4B">
              <w:rPr>
                <w:rFonts w:ascii="Arial Narrow" w:eastAsia="Times New Roman" w:hAnsi="Arial Narrow" w:cs="Arial"/>
              </w:rPr>
              <w:t xml:space="preserve"> Syllabus </w:t>
            </w:r>
            <w:r w:rsidR="002553A9">
              <w:rPr>
                <w:rFonts w:ascii="Arial Narrow" w:eastAsia="Times New Roman" w:hAnsi="Arial Narrow" w:cs="Arial"/>
              </w:rPr>
              <w:t>&amp;</w:t>
            </w:r>
            <w:r w:rsidRPr="00827D4B">
              <w:rPr>
                <w:rFonts w:ascii="Arial Narrow" w:eastAsia="Times New Roman" w:hAnsi="Arial Narrow" w:cs="Arial"/>
              </w:rPr>
              <w:t xml:space="preserve"> Canvas Format</w:t>
            </w:r>
          </w:p>
          <w:p w14:paraId="735A9708" w14:textId="77777777" w:rsidR="00E413C2" w:rsidRPr="00BE4030" w:rsidRDefault="00E413C2" w:rsidP="00890C1F">
            <w:pPr>
              <w:pStyle w:val="ListParagraph"/>
              <w:numPr>
                <w:ilvl w:val="0"/>
                <w:numId w:val="17"/>
              </w:numPr>
              <w:jc w:val="left"/>
              <w:rPr>
                <w:rFonts w:ascii="Arial Narrow" w:eastAsia="Times New Roman" w:hAnsi="Arial Narrow" w:cs="Arial"/>
                <w:b/>
              </w:rPr>
            </w:pPr>
            <w:r w:rsidRPr="00827D4B">
              <w:rPr>
                <w:rFonts w:ascii="Arial Narrow" w:eastAsia="Times New Roman" w:hAnsi="Arial Narrow" w:cs="Arial"/>
              </w:rPr>
              <w:t>COMPLETE: START HERE Module on Canvas</w:t>
            </w:r>
          </w:p>
          <w:p w14:paraId="789A93D3" w14:textId="77777777" w:rsidR="00C935AF" w:rsidRDefault="00C935AF" w:rsidP="00890C1F">
            <w:pPr>
              <w:pStyle w:val="ListParagraph"/>
              <w:numPr>
                <w:ilvl w:val="0"/>
                <w:numId w:val="17"/>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1 (</w:t>
            </w:r>
            <w:r>
              <w:rPr>
                <w:rFonts w:ascii="Arial Narrow" w:hAnsi="Arial Narrow" w:cs="Arial"/>
                <w:iCs/>
              </w:rPr>
              <w:t>Gosselin</w:t>
            </w:r>
            <w:r w:rsidRPr="00827D4B">
              <w:rPr>
                <w:rFonts w:ascii="Arial Narrow" w:hAnsi="Arial Narrow" w:cs="Arial"/>
                <w:iCs/>
              </w:rPr>
              <w:t>)</w:t>
            </w:r>
          </w:p>
          <w:p w14:paraId="5D25F73E" w14:textId="77777777" w:rsidR="00C935AF" w:rsidRPr="00827D4B" w:rsidRDefault="00C935AF" w:rsidP="00890C1F">
            <w:pPr>
              <w:pStyle w:val="ListParagraph"/>
              <w:numPr>
                <w:ilvl w:val="0"/>
                <w:numId w:val="17"/>
              </w:numPr>
              <w:jc w:val="left"/>
              <w:rPr>
                <w:rFonts w:ascii="Arial Narrow" w:hAnsi="Arial Narrow" w:cs="Arial"/>
                <w:iCs/>
              </w:rPr>
            </w:pPr>
            <w:r>
              <w:rPr>
                <w:rFonts w:ascii="Arial Narrow" w:hAnsi="Arial Narrow" w:cs="Arial"/>
                <w:iCs/>
              </w:rPr>
              <w:t xml:space="preserve">COMPLETE: Lesson 1 Module </w:t>
            </w:r>
          </w:p>
          <w:p w14:paraId="148AED74" w14:textId="77777777" w:rsidR="00C935AF" w:rsidRDefault="00C935AF" w:rsidP="00890C1F">
            <w:pPr>
              <w:pStyle w:val="ListParagraph"/>
              <w:numPr>
                <w:ilvl w:val="0"/>
                <w:numId w:val="17"/>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#1</w:t>
            </w:r>
          </w:p>
          <w:p w14:paraId="73BEF32F" w14:textId="62728DB3" w:rsidR="00BE4030" w:rsidRPr="003A5195" w:rsidRDefault="00763378" w:rsidP="003A5195">
            <w:pPr>
              <w:pStyle w:val="ListParagraph"/>
              <w:numPr>
                <w:ilvl w:val="0"/>
                <w:numId w:val="17"/>
              </w:numPr>
              <w:jc w:val="left"/>
              <w:rPr>
                <w:rFonts w:ascii="Arial Narrow" w:eastAsia="Times New Roman" w:hAnsi="Arial Narrow" w:cs="Arial"/>
                <w:b/>
              </w:rPr>
            </w:pPr>
            <w:r>
              <w:rPr>
                <w:rFonts w:ascii="Arial Narrow" w:eastAsia="Times New Roman" w:hAnsi="Arial Narrow" w:cs="Arial"/>
              </w:rPr>
              <w:t>COMPLETE: Discussion #1</w:t>
            </w:r>
          </w:p>
        </w:tc>
      </w:tr>
      <w:tr w:rsidR="005B6E39" w:rsidRPr="00827D4B" w14:paraId="1A49FEDB" w14:textId="77777777" w:rsidTr="00354CCD">
        <w:trPr>
          <w:trHeight w:val="2681"/>
          <w:jc w:val="center"/>
        </w:trPr>
        <w:tc>
          <w:tcPr>
            <w:tcW w:w="1208" w:type="dxa"/>
            <w:vAlign w:val="center"/>
          </w:tcPr>
          <w:p w14:paraId="3C57C9C5" w14:textId="77777777" w:rsidR="00E413C2" w:rsidRDefault="00C935AF" w:rsidP="00C935AF">
            <w:pPr>
              <w:rPr>
                <w:rFonts w:ascii="Arial Narrow" w:eastAsia="Times New Roman" w:hAnsi="Arial Narrow" w:cs="Arial"/>
                <w:b/>
                <w:sz w:val="24"/>
                <w:szCs w:val="24"/>
              </w:rPr>
            </w:pPr>
            <w:r>
              <w:rPr>
                <w:rFonts w:ascii="Arial Narrow" w:eastAsia="Times New Roman" w:hAnsi="Arial Narrow" w:cs="Arial"/>
                <w:b/>
                <w:sz w:val="24"/>
                <w:szCs w:val="24"/>
              </w:rPr>
              <w:t>WEEK 2</w:t>
            </w:r>
          </w:p>
          <w:p w14:paraId="378F01CB" w14:textId="07662805" w:rsidR="009C6E40" w:rsidRPr="009C6E40" w:rsidRDefault="00F2239F" w:rsidP="00C935AF">
            <w:pPr>
              <w:rPr>
                <w:rFonts w:ascii="Arial Narrow" w:eastAsia="Times New Roman" w:hAnsi="Arial Narrow" w:cs="Arial"/>
                <w:bCs/>
                <w:sz w:val="24"/>
                <w:szCs w:val="24"/>
              </w:rPr>
            </w:pPr>
            <w:r>
              <w:rPr>
                <w:rFonts w:ascii="Arial Narrow" w:eastAsia="Times New Roman" w:hAnsi="Arial Narrow" w:cs="Arial"/>
                <w:bCs/>
              </w:rPr>
              <w:t>10/20-10/26</w:t>
            </w:r>
          </w:p>
        </w:tc>
        <w:tc>
          <w:tcPr>
            <w:tcW w:w="4056" w:type="dxa"/>
            <w:gridSpan w:val="2"/>
            <w:vAlign w:val="center"/>
          </w:tcPr>
          <w:p w14:paraId="04449DB8" w14:textId="03A89566" w:rsidR="00E413C2" w:rsidRDefault="003E0963" w:rsidP="008B7DDA">
            <w:pPr>
              <w:rPr>
                <w:rFonts w:ascii="Arial Narrow" w:eastAsia="Times New Roman" w:hAnsi="Arial Narrow" w:cs="Arial"/>
                <w:b/>
                <w:sz w:val="24"/>
                <w:szCs w:val="24"/>
              </w:rPr>
            </w:pPr>
            <w:r>
              <w:rPr>
                <w:rFonts w:ascii="Arial Narrow" w:eastAsia="Times New Roman" w:hAnsi="Arial Narrow" w:cs="Arial"/>
                <w:b/>
                <w:sz w:val="24"/>
                <w:szCs w:val="24"/>
              </w:rPr>
              <w:t xml:space="preserve">History of Violence in the </w:t>
            </w:r>
            <w:r w:rsidR="00763378">
              <w:rPr>
                <w:rFonts w:ascii="Arial Narrow" w:eastAsia="Times New Roman" w:hAnsi="Arial Narrow" w:cs="Arial"/>
                <w:b/>
                <w:sz w:val="24"/>
                <w:szCs w:val="24"/>
              </w:rPr>
              <w:t>Family</w:t>
            </w:r>
            <w:r w:rsidR="00763378" w:rsidRPr="00827D4B">
              <w:rPr>
                <w:rFonts w:ascii="Arial Narrow" w:eastAsia="Times New Roman" w:hAnsi="Arial Narrow" w:cs="Arial"/>
                <w:b/>
                <w:sz w:val="24"/>
                <w:szCs w:val="24"/>
              </w:rPr>
              <w:t xml:space="preserve"> </w:t>
            </w:r>
            <w:r w:rsidR="00763378">
              <w:rPr>
                <w:rFonts w:ascii="Arial Narrow" w:eastAsia="Times New Roman" w:hAnsi="Arial Narrow" w:cs="Arial"/>
                <w:b/>
                <w:sz w:val="24"/>
                <w:szCs w:val="24"/>
              </w:rPr>
              <w:t>(CH 2)</w:t>
            </w:r>
          </w:p>
          <w:p w14:paraId="5A8FB353" w14:textId="77777777" w:rsidR="00C935AF" w:rsidRDefault="00C935AF" w:rsidP="008B7DDA">
            <w:pPr>
              <w:rPr>
                <w:rFonts w:ascii="Arial Narrow" w:eastAsia="Times New Roman" w:hAnsi="Arial Narrow" w:cs="Arial"/>
                <w:b/>
                <w:sz w:val="24"/>
                <w:szCs w:val="24"/>
              </w:rPr>
            </w:pPr>
          </w:p>
          <w:p w14:paraId="76326F6A" w14:textId="659B1BA1" w:rsidR="00C935AF" w:rsidRPr="00827D4B" w:rsidRDefault="00C935AF" w:rsidP="008B7DDA">
            <w:pPr>
              <w:rPr>
                <w:rFonts w:ascii="Arial Narrow" w:eastAsia="Times New Roman" w:hAnsi="Arial Narrow" w:cs="Arial"/>
                <w:b/>
                <w:sz w:val="24"/>
                <w:szCs w:val="24"/>
              </w:rPr>
            </w:pPr>
            <w:r>
              <w:rPr>
                <w:rFonts w:ascii="Arial Narrow" w:eastAsia="Times New Roman" w:hAnsi="Arial Narrow" w:cs="Arial"/>
                <w:b/>
                <w:sz w:val="24"/>
                <w:szCs w:val="24"/>
              </w:rPr>
              <w:t>Focus on Research</w:t>
            </w:r>
            <w:r w:rsidR="00763378">
              <w:rPr>
                <w:rFonts w:ascii="Arial Narrow" w:eastAsia="Times New Roman" w:hAnsi="Arial Narrow" w:cs="Arial"/>
                <w:b/>
                <w:sz w:val="24"/>
                <w:szCs w:val="24"/>
              </w:rPr>
              <w:t xml:space="preserve"> (CH 3)</w:t>
            </w:r>
          </w:p>
          <w:p w14:paraId="57634E92" w14:textId="5A3E7EF2" w:rsidR="00220CF5" w:rsidRPr="009D15E9" w:rsidRDefault="00220CF5" w:rsidP="009D15E9">
            <w:pPr>
              <w:rPr>
                <w:rFonts w:ascii="Arial Narrow" w:eastAsia="Times New Roman" w:hAnsi="Arial Narrow" w:cs="Arial"/>
                <w:b/>
                <w:color w:val="00B050"/>
                <w:sz w:val="24"/>
                <w:szCs w:val="24"/>
              </w:rPr>
            </w:pPr>
          </w:p>
        </w:tc>
        <w:tc>
          <w:tcPr>
            <w:tcW w:w="4149" w:type="dxa"/>
            <w:vAlign w:val="center"/>
          </w:tcPr>
          <w:p w14:paraId="17CA0FC2" w14:textId="77777777" w:rsidR="00E413C2" w:rsidRPr="00827D4B" w:rsidRDefault="00E413C2" w:rsidP="008B7DDA">
            <w:pPr>
              <w:ind w:left="360"/>
              <w:rPr>
                <w:rFonts w:ascii="Arial Narrow" w:eastAsia="Times New Roman" w:hAnsi="Arial Narrow" w:cs="Arial"/>
                <w:sz w:val="24"/>
                <w:szCs w:val="24"/>
              </w:rPr>
            </w:pPr>
          </w:p>
          <w:p w14:paraId="057D9465" w14:textId="15B160ED" w:rsidR="00C935AF" w:rsidRPr="00827D4B" w:rsidRDefault="00C935AF" w:rsidP="00C935AF">
            <w:pPr>
              <w:pStyle w:val="ListParagraph"/>
              <w:numPr>
                <w:ilvl w:val="0"/>
                <w:numId w:val="8"/>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sidR="00763378">
              <w:rPr>
                <w:rFonts w:ascii="Arial Narrow" w:hAnsi="Arial Narrow" w:cs="Arial"/>
                <w:iCs/>
              </w:rPr>
              <w:t>2</w:t>
            </w:r>
            <w:r w:rsidRPr="00827D4B">
              <w:rPr>
                <w:rFonts w:ascii="Arial Narrow" w:hAnsi="Arial Narrow" w:cs="Arial"/>
                <w:iCs/>
              </w:rPr>
              <w:t>(</w:t>
            </w:r>
            <w:r>
              <w:rPr>
                <w:rFonts w:ascii="Arial Narrow" w:hAnsi="Arial Narrow" w:cs="Arial"/>
                <w:iCs/>
              </w:rPr>
              <w:t>Gosselin</w:t>
            </w:r>
            <w:r w:rsidRPr="00827D4B">
              <w:rPr>
                <w:rFonts w:ascii="Arial Narrow" w:hAnsi="Arial Narrow" w:cs="Arial"/>
                <w:iCs/>
              </w:rPr>
              <w:t>)</w:t>
            </w:r>
          </w:p>
          <w:p w14:paraId="3DB2A9AE" w14:textId="7635F630" w:rsidR="00C935AF" w:rsidRPr="00827D4B" w:rsidRDefault="00C935AF" w:rsidP="00C935AF">
            <w:pPr>
              <w:pStyle w:val="ListParagraph"/>
              <w:numPr>
                <w:ilvl w:val="0"/>
                <w:numId w:val="8"/>
              </w:numPr>
              <w:jc w:val="left"/>
              <w:rPr>
                <w:rFonts w:ascii="Arial Narrow" w:hAnsi="Arial Narrow" w:cs="Arial"/>
                <w:iCs/>
              </w:rPr>
            </w:pPr>
            <w:r>
              <w:rPr>
                <w:rFonts w:ascii="Arial Narrow" w:hAnsi="Arial Narrow" w:cs="Arial"/>
                <w:iCs/>
              </w:rPr>
              <w:t xml:space="preserve">COMPLETE: Lesson </w:t>
            </w:r>
            <w:r w:rsidR="00763378">
              <w:rPr>
                <w:rFonts w:ascii="Arial Narrow" w:hAnsi="Arial Narrow" w:cs="Arial"/>
                <w:iCs/>
              </w:rPr>
              <w:t xml:space="preserve">2 </w:t>
            </w:r>
            <w:r>
              <w:rPr>
                <w:rFonts w:ascii="Arial Narrow" w:hAnsi="Arial Narrow" w:cs="Arial"/>
                <w:iCs/>
              </w:rPr>
              <w:t xml:space="preserve">Module </w:t>
            </w:r>
          </w:p>
          <w:p w14:paraId="0A243A87" w14:textId="3813227B" w:rsidR="00C935AF" w:rsidRDefault="00C935AF" w:rsidP="00C935AF">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w:t>
            </w:r>
            <w:r w:rsidR="00763378">
              <w:rPr>
                <w:rFonts w:ascii="Arial Narrow" w:hAnsi="Arial Narrow" w:cs="Arial"/>
                <w:iCs/>
              </w:rPr>
              <w:t>2</w:t>
            </w:r>
          </w:p>
          <w:p w14:paraId="5F59C407" w14:textId="77777777" w:rsidR="00763378" w:rsidRPr="00C935AF" w:rsidRDefault="00763378" w:rsidP="00763378">
            <w:pPr>
              <w:pStyle w:val="ListParagraph"/>
              <w:numPr>
                <w:ilvl w:val="0"/>
                <w:numId w:val="8"/>
              </w:numPr>
              <w:jc w:val="left"/>
              <w:rPr>
                <w:rFonts w:ascii="Arial Narrow" w:hAnsi="Arial Narrow" w:cs="Arial"/>
                <w:iCs/>
              </w:rPr>
            </w:pPr>
            <w:r>
              <w:rPr>
                <w:rFonts w:ascii="Arial Narrow" w:eastAsia="Times New Roman" w:hAnsi="Arial Narrow" w:cs="Arial"/>
              </w:rPr>
              <w:t>COMPLETE: Discussion #2</w:t>
            </w:r>
          </w:p>
          <w:p w14:paraId="479FC77F" w14:textId="6BD5CCAE" w:rsidR="00890C1F" w:rsidRPr="00827D4B" w:rsidRDefault="00890C1F" w:rsidP="00890C1F">
            <w:pPr>
              <w:pStyle w:val="ListParagraph"/>
              <w:numPr>
                <w:ilvl w:val="0"/>
                <w:numId w:val="8"/>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sidR="00763378">
              <w:rPr>
                <w:rFonts w:ascii="Arial Narrow" w:hAnsi="Arial Narrow" w:cs="Arial"/>
                <w:iCs/>
              </w:rPr>
              <w:t>3</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57B530B9" w14:textId="08FE84CF" w:rsidR="00890C1F" w:rsidRPr="00827D4B" w:rsidRDefault="00890C1F" w:rsidP="00890C1F">
            <w:pPr>
              <w:pStyle w:val="ListParagraph"/>
              <w:numPr>
                <w:ilvl w:val="0"/>
                <w:numId w:val="8"/>
              </w:numPr>
              <w:jc w:val="left"/>
              <w:rPr>
                <w:rFonts w:ascii="Arial Narrow" w:hAnsi="Arial Narrow" w:cs="Arial"/>
                <w:iCs/>
              </w:rPr>
            </w:pPr>
            <w:r>
              <w:rPr>
                <w:rFonts w:ascii="Arial Narrow" w:hAnsi="Arial Narrow" w:cs="Arial"/>
                <w:iCs/>
              </w:rPr>
              <w:t xml:space="preserve">COMPLETE: Lesson </w:t>
            </w:r>
            <w:r w:rsidR="00763378">
              <w:rPr>
                <w:rFonts w:ascii="Arial Narrow" w:hAnsi="Arial Narrow" w:cs="Arial"/>
                <w:iCs/>
              </w:rPr>
              <w:t xml:space="preserve">3 </w:t>
            </w:r>
            <w:r>
              <w:rPr>
                <w:rFonts w:ascii="Arial Narrow" w:hAnsi="Arial Narrow" w:cs="Arial"/>
                <w:iCs/>
              </w:rPr>
              <w:t xml:space="preserve">Module </w:t>
            </w:r>
          </w:p>
          <w:p w14:paraId="5D1AFE06" w14:textId="6397CA78" w:rsidR="00890C1F" w:rsidRDefault="00890C1F" w:rsidP="00890C1F">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w:t>
            </w:r>
            <w:r w:rsidR="00763378">
              <w:rPr>
                <w:rFonts w:ascii="Arial Narrow" w:hAnsi="Arial Narrow" w:cs="Arial"/>
                <w:iCs/>
              </w:rPr>
              <w:t>3</w:t>
            </w:r>
          </w:p>
          <w:p w14:paraId="5E103C1B" w14:textId="77777777" w:rsidR="00763378" w:rsidRPr="00890C1F" w:rsidRDefault="00763378" w:rsidP="00763378">
            <w:pPr>
              <w:pStyle w:val="ListParagraph"/>
              <w:numPr>
                <w:ilvl w:val="0"/>
                <w:numId w:val="8"/>
              </w:numPr>
              <w:jc w:val="left"/>
              <w:rPr>
                <w:rFonts w:ascii="Arial Narrow" w:hAnsi="Arial Narrow" w:cs="Arial"/>
                <w:iCs/>
              </w:rPr>
            </w:pPr>
            <w:r>
              <w:rPr>
                <w:rFonts w:ascii="Arial Narrow" w:eastAsia="Times New Roman" w:hAnsi="Arial Narrow" w:cs="Arial"/>
              </w:rPr>
              <w:t>COMPLETE: Discussion #3</w:t>
            </w:r>
          </w:p>
          <w:p w14:paraId="5184C9C6" w14:textId="77777777" w:rsidR="00C935AF" w:rsidRPr="00827D4B" w:rsidRDefault="00C935AF" w:rsidP="00C935AF">
            <w:pPr>
              <w:pStyle w:val="ListParagraph"/>
              <w:jc w:val="left"/>
              <w:rPr>
                <w:rFonts w:ascii="Arial Narrow" w:hAnsi="Arial Narrow" w:cs="Arial"/>
                <w:iCs/>
              </w:rPr>
            </w:pPr>
          </w:p>
          <w:p w14:paraId="6E49A4F3" w14:textId="705B84CB" w:rsidR="00087B6B" w:rsidRPr="00087B6B" w:rsidRDefault="00087B6B" w:rsidP="00087B6B">
            <w:pPr>
              <w:pStyle w:val="ListParagraph"/>
              <w:jc w:val="left"/>
              <w:rPr>
                <w:rFonts w:ascii="Arial Narrow" w:hAnsi="Arial Narrow" w:cs="Arial"/>
                <w:iCs/>
              </w:rPr>
            </w:pPr>
          </w:p>
        </w:tc>
      </w:tr>
      <w:tr w:rsidR="005B6E39" w:rsidRPr="00827D4B" w14:paraId="43DAEA70" w14:textId="77777777" w:rsidTr="003A5195">
        <w:trPr>
          <w:trHeight w:val="3197"/>
          <w:jc w:val="center"/>
        </w:trPr>
        <w:tc>
          <w:tcPr>
            <w:tcW w:w="1208" w:type="dxa"/>
            <w:vAlign w:val="center"/>
          </w:tcPr>
          <w:p w14:paraId="19DA9336" w14:textId="7FE0D44E"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C935AF">
              <w:rPr>
                <w:rFonts w:ascii="Arial Narrow" w:eastAsia="Times New Roman" w:hAnsi="Arial Narrow" w:cs="Arial"/>
                <w:b/>
                <w:sz w:val="24"/>
                <w:szCs w:val="24"/>
              </w:rPr>
              <w:t>3</w:t>
            </w:r>
          </w:p>
          <w:p w14:paraId="714E32EA" w14:textId="7FE72016" w:rsidR="00E413C2" w:rsidRPr="009C6E40" w:rsidRDefault="00F2239F" w:rsidP="008B7DDA">
            <w:pPr>
              <w:rPr>
                <w:rFonts w:ascii="Arial Narrow" w:eastAsia="Times New Roman" w:hAnsi="Arial Narrow" w:cs="Arial"/>
                <w:bCs/>
                <w:sz w:val="24"/>
                <w:szCs w:val="24"/>
              </w:rPr>
            </w:pPr>
            <w:r>
              <w:rPr>
                <w:rFonts w:ascii="Arial Narrow" w:eastAsia="Times New Roman" w:hAnsi="Arial Narrow" w:cs="Arial"/>
                <w:bCs/>
              </w:rPr>
              <w:t>10/27-11/02</w:t>
            </w:r>
          </w:p>
        </w:tc>
        <w:tc>
          <w:tcPr>
            <w:tcW w:w="4056" w:type="dxa"/>
            <w:gridSpan w:val="2"/>
            <w:vAlign w:val="center"/>
          </w:tcPr>
          <w:p w14:paraId="600432F7" w14:textId="77777777" w:rsidR="00E413C2" w:rsidRPr="00827D4B" w:rsidRDefault="00E413C2" w:rsidP="00354CCD">
            <w:pPr>
              <w:jc w:val="left"/>
              <w:rPr>
                <w:rFonts w:ascii="Arial Narrow" w:eastAsia="Times New Roman" w:hAnsi="Arial Narrow" w:cs="Arial"/>
                <w:b/>
                <w:sz w:val="24"/>
                <w:szCs w:val="24"/>
              </w:rPr>
            </w:pPr>
          </w:p>
          <w:p w14:paraId="1C242698" w14:textId="4C68B65E" w:rsidR="00E413C2" w:rsidRDefault="004F16F3" w:rsidP="008B7DDA">
            <w:pPr>
              <w:rPr>
                <w:rFonts w:ascii="Arial Narrow" w:eastAsia="Times New Roman" w:hAnsi="Arial Narrow" w:cs="Arial"/>
                <w:b/>
                <w:sz w:val="24"/>
                <w:szCs w:val="24"/>
              </w:rPr>
            </w:pPr>
            <w:r>
              <w:rPr>
                <w:rFonts w:ascii="Arial Narrow" w:eastAsia="Times New Roman" w:hAnsi="Arial Narrow" w:cs="Arial"/>
                <w:b/>
                <w:sz w:val="24"/>
                <w:szCs w:val="24"/>
              </w:rPr>
              <w:t xml:space="preserve">Introduction to </w:t>
            </w:r>
            <w:r w:rsidR="00BA117E">
              <w:rPr>
                <w:rFonts w:ascii="Arial Narrow" w:eastAsia="Times New Roman" w:hAnsi="Arial Narrow" w:cs="Arial"/>
                <w:b/>
                <w:sz w:val="24"/>
                <w:szCs w:val="24"/>
              </w:rPr>
              <w:t>Child Abuse</w:t>
            </w:r>
          </w:p>
          <w:p w14:paraId="682905F8" w14:textId="64AF8DB2" w:rsidR="004F16F3" w:rsidRDefault="004F16F3" w:rsidP="008B7DDA">
            <w:pPr>
              <w:rPr>
                <w:rFonts w:ascii="Arial Narrow" w:eastAsia="Times New Roman" w:hAnsi="Arial Narrow" w:cs="Arial"/>
                <w:b/>
                <w:sz w:val="24"/>
                <w:szCs w:val="24"/>
              </w:rPr>
            </w:pPr>
            <w:r>
              <w:rPr>
                <w:rFonts w:ascii="Arial Narrow" w:eastAsia="Times New Roman" w:hAnsi="Arial Narrow" w:cs="Arial"/>
                <w:b/>
                <w:sz w:val="24"/>
                <w:szCs w:val="24"/>
              </w:rPr>
              <w:t>&amp; Neglect</w:t>
            </w:r>
            <w:r w:rsidR="00763378">
              <w:rPr>
                <w:rFonts w:ascii="Arial Narrow" w:eastAsia="Times New Roman" w:hAnsi="Arial Narrow" w:cs="Arial"/>
                <w:b/>
                <w:sz w:val="24"/>
                <w:szCs w:val="24"/>
              </w:rPr>
              <w:t xml:space="preserve"> (CH 4)</w:t>
            </w:r>
          </w:p>
          <w:p w14:paraId="2A1C284C" w14:textId="77777777" w:rsidR="00C935AF" w:rsidRDefault="00C935AF" w:rsidP="008B7DDA">
            <w:pPr>
              <w:rPr>
                <w:rFonts w:ascii="Arial Narrow" w:eastAsia="Times New Roman" w:hAnsi="Arial Narrow" w:cs="Arial"/>
                <w:b/>
                <w:sz w:val="24"/>
                <w:szCs w:val="24"/>
              </w:rPr>
            </w:pPr>
          </w:p>
          <w:p w14:paraId="022BFEFF" w14:textId="2A0F2303" w:rsidR="00C935AF" w:rsidRPr="00827D4B" w:rsidRDefault="00C935AF" w:rsidP="00C935AF">
            <w:pPr>
              <w:rPr>
                <w:rFonts w:ascii="Arial Narrow" w:eastAsia="Times New Roman" w:hAnsi="Arial Narrow" w:cs="Arial"/>
                <w:b/>
                <w:sz w:val="24"/>
                <w:szCs w:val="24"/>
              </w:rPr>
            </w:pPr>
            <w:r>
              <w:rPr>
                <w:rFonts w:ascii="Arial Narrow" w:eastAsia="Times New Roman" w:hAnsi="Arial Narrow" w:cs="Arial"/>
                <w:b/>
                <w:sz w:val="24"/>
                <w:szCs w:val="24"/>
              </w:rPr>
              <w:t>Investigating Child Abuse</w:t>
            </w:r>
            <w:r w:rsidR="00763378">
              <w:rPr>
                <w:rFonts w:ascii="Arial Narrow" w:eastAsia="Times New Roman" w:hAnsi="Arial Narrow" w:cs="Arial"/>
                <w:b/>
                <w:sz w:val="24"/>
                <w:szCs w:val="24"/>
              </w:rPr>
              <w:t xml:space="preserve"> (CH 5)</w:t>
            </w:r>
          </w:p>
          <w:p w14:paraId="3AF73CF9" w14:textId="77777777" w:rsidR="00C935AF" w:rsidRPr="00827D4B" w:rsidRDefault="00C935AF" w:rsidP="008B7DDA">
            <w:pPr>
              <w:rPr>
                <w:rFonts w:ascii="Arial Narrow" w:eastAsia="Times New Roman" w:hAnsi="Arial Narrow" w:cs="Arial"/>
                <w:b/>
                <w:sz w:val="24"/>
                <w:szCs w:val="24"/>
              </w:rPr>
            </w:pPr>
          </w:p>
          <w:p w14:paraId="31E9482C" w14:textId="77777777" w:rsidR="00E413C2" w:rsidRPr="00827D4B" w:rsidRDefault="00E413C2" w:rsidP="008B7DDA">
            <w:pPr>
              <w:rPr>
                <w:rFonts w:ascii="Arial Narrow" w:eastAsia="Times New Roman" w:hAnsi="Arial Narrow" w:cs="Arial"/>
                <w:b/>
                <w:sz w:val="24"/>
                <w:szCs w:val="24"/>
              </w:rPr>
            </w:pPr>
          </w:p>
        </w:tc>
        <w:tc>
          <w:tcPr>
            <w:tcW w:w="4149" w:type="dxa"/>
            <w:vAlign w:val="center"/>
          </w:tcPr>
          <w:p w14:paraId="0D806E32" w14:textId="77777777" w:rsidR="00763378" w:rsidRPr="00827D4B" w:rsidRDefault="00763378" w:rsidP="00763378">
            <w:pPr>
              <w:pStyle w:val="ListParagraph"/>
              <w:numPr>
                <w:ilvl w:val="0"/>
                <w:numId w:val="8"/>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4</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13101AD5" w14:textId="77777777" w:rsidR="00763378" w:rsidRPr="00827D4B" w:rsidRDefault="00763378" w:rsidP="00763378">
            <w:pPr>
              <w:pStyle w:val="ListParagraph"/>
              <w:numPr>
                <w:ilvl w:val="0"/>
                <w:numId w:val="8"/>
              </w:numPr>
              <w:jc w:val="left"/>
              <w:rPr>
                <w:rFonts w:ascii="Arial Narrow" w:hAnsi="Arial Narrow" w:cs="Arial"/>
                <w:iCs/>
              </w:rPr>
            </w:pPr>
            <w:r>
              <w:rPr>
                <w:rFonts w:ascii="Arial Narrow" w:hAnsi="Arial Narrow" w:cs="Arial"/>
                <w:iCs/>
              </w:rPr>
              <w:t xml:space="preserve">COMPLETE: Lesson 4 Module </w:t>
            </w:r>
          </w:p>
          <w:p w14:paraId="6BE2065D" w14:textId="77777777" w:rsidR="00763378" w:rsidRDefault="00763378" w:rsidP="00763378">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#4</w:t>
            </w:r>
          </w:p>
          <w:p w14:paraId="522CD0C3" w14:textId="77777777" w:rsidR="00763378" w:rsidRPr="00890C1F" w:rsidRDefault="00763378" w:rsidP="00763378">
            <w:pPr>
              <w:pStyle w:val="ListParagraph"/>
              <w:numPr>
                <w:ilvl w:val="0"/>
                <w:numId w:val="8"/>
              </w:numPr>
              <w:jc w:val="left"/>
              <w:rPr>
                <w:rFonts w:ascii="Arial Narrow" w:hAnsi="Arial Narrow" w:cs="Arial"/>
                <w:iCs/>
              </w:rPr>
            </w:pPr>
            <w:r>
              <w:rPr>
                <w:rFonts w:ascii="Arial Narrow" w:eastAsia="Times New Roman" w:hAnsi="Arial Narrow" w:cs="Arial"/>
              </w:rPr>
              <w:t>COMPLETE: Discussion #4</w:t>
            </w:r>
          </w:p>
          <w:p w14:paraId="488FD9AB" w14:textId="77777777" w:rsidR="00C935AF" w:rsidRPr="00827D4B" w:rsidRDefault="00C935AF" w:rsidP="00C935AF">
            <w:pPr>
              <w:pStyle w:val="ListParagraph"/>
              <w:numPr>
                <w:ilvl w:val="0"/>
                <w:numId w:val="8"/>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5</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519E43CC" w14:textId="77777777" w:rsidR="00C935AF" w:rsidRPr="00827D4B" w:rsidRDefault="00C935AF" w:rsidP="00C935AF">
            <w:pPr>
              <w:pStyle w:val="ListParagraph"/>
              <w:numPr>
                <w:ilvl w:val="0"/>
                <w:numId w:val="8"/>
              </w:numPr>
              <w:jc w:val="left"/>
              <w:rPr>
                <w:rFonts w:ascii="Arial Narrow" w:hAnsi="Arial Narrow" w:cs="Arial"/>
                <w:iCs/>
              </w:rPr>
            </w:pPr>
            <w:r>
              <w:rPr>
                <w:rFonts w:ascii="Arial Narrow" w:hAnsi="Arial Narrow" w:cs="Arial"/>
                <w:iCs/>
              </w:rPr>
              <w:t xml:space="preserve">COMPLETE: Lesson 5 Module </w:t>
            </w:r>
          </w:p>
          <w:p w14:paraId="3F9BB84F" w14:textId="77777777" w:rsidR="00C935AF" w:rsidRDefault="00C935AF" w:rsidP="00C935AF">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#5</w:t>
            </w:r>
          </w:p>
          <w:p w14:paraId="03EA0553" w14:textId="53DA3570" w:rsidR="004630F3" w:rsidRPr="00354CCD" w:rsidRDefault="00763378" w:rsidP="00354CCD">
            <w:pPr>
              <w:pStyle w:val="ListParagraph"/>
              <w:numPr>
                <w:ilvl w:val="0"/>
                <w:numId w:val="8"/>
              </w:numPr>
              <w:jc w:val="left"/>
              <w:rPr>
                <w:rFonts w:ascii="Arial Narrow" w:hAnsi="Arial Narrow" w:cs="Arial"/>
                <w:iCs/>
              </w:rPr>
            </w:pPr>
            <w:r>
              <w:rPr>
                <w:rFonts w:ascii="Arial Narrow" w:eastAsia="Times New Roman" w:hAnsi="Arial Narrow" w:cs="Arial"/>
              </w:rPr>
              <w:t>COMPLETE: Discussion #5</w:t>
            </w:r>
          </w:p>
        </w:tc>
      </w:tr>
      <w:tr w:rsidR="005B6E39" w:rsidRPr="00827D4B" w14:paraId="5C6644DE" w14:textId="77777777" w:rsidTr="003A5195">
        <w:trPr>
          <w:trHeight w:val="1642"/>
          <w:jc w:val="center"/>
        </w:trPr>
        <w:tc>
          <w:tcPr>
            <w:tcW w:w="1208" w:type="dxa"/>
            <w:vAlign w:val="center"/>
          </w:tcPr>
          <w:p w14:paraId="1901113A" w14:textId="573497BC"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C935AF">
              <w:rPr>
                <w:rFonts w:ascii="Arial Narrow" w:eastAsia="Times New Roman" w:hAnsi="Arial Narrow" w:cs="Arial"/>
                <w:b/>
                <w:sz w:val="24"/>
                <w:szCs w:val="24"/>
              </w:rPr>
              <w:t>4</w:t>
            </w:r>
          </w:p>
          <w:p w14:paraId="58FE9657" w14:textId="47385054" w:rsidR="00E413C2" w:rsidRPr="009C6E40" w:rsidRDefault="00F2239F" w:rsidP="008B7DDA">
            <w:pPr>
              <w:rPr>
                <w:rFonts w:ascii="Arial Narrow" w:eastAsia="Times New Roman" w:hAnsi="Arial Narrow" w:cs="Arial"/>
                <w:bCs/>
                <w:sz w:val="24"/>
                <w:szCs w:val="24"/>
              </w:rPr>
            </w:pPr>
            <w:r>
              <w:rPr>
                <w:rFonts w:ascii="Arial Narrow" w:eastAsia="Times New Roman" w:hAnsi="Arial Narrow" w:cs="Arial"/>
                <w:bCs/>
              </w:rPr>
              <w:t>11/03-11/09</w:t>
            </w:r>
          </w:p>
        </w:tc>
        <w:tc>
          <w:tcPr>
            <w:tcW w:w="4056" w:type="dxa"/>
            <w:gridSpan w:val="2"/>
            <w:vAlign w:val="center"/>
          </w:tcPr>
          <w:p w14:paraId="7708B385" w14:textId="77777777" w:rsidR="00C935AF" w:rsidRDefault="00C935AF" w:rsidP="008B7DDA">
            <w:pPr>
              <w:rPr>
                <w:rFonts w:ascii="Arial Narrow" w:eastAsia="Times New Roman" w:hAnsi="Arial Narrow" w:cs="Arial"/>
                <w:b/>
                <w:sz w:val="24"/>
                <w:szCs w:val="24"/>
              </w:rPr>
            </w:pPr>
          </w:p>
          <w:p w14:paraId="39DA7141" w14:textId="124ADB48" w:rsidR="00E413C2" w:rsidRDefault="006D67F0" w:rsidP="008B7DDA">
            <w:pPr>
              <w:rPr>
                <w:rFonts w:ascii="Arial Narrow" w:eastAsia="Times New Roman" w:hAnsi="Arial Narrow" w:cs="Arial"/>
                <w:b/>
                <w:sz w:val="24"/>
                <w:szCs w:val="24"/>
              </w:rPr>
            </w:pPr>
            <w:r>
              <w:rPr>
                <w:rFonts w:ascii="Arial Narrow" w:eastAsia="Times New Roman" w:hAnsi="Arial Narrow" w:cs="Arial"/>
                <w:b/>
                <w:sz w:val="24"/>
                <w:szCs w:val="24"/>
              </w:rPr>
              <w:t>Adolescent</w:t>
            </w:r>
            <w:r w:rsidR="004F16F3">
              <w:rPr>
                <w:rFonts w:ascii="Arial Narrow" w:eastAsia="Times New Roman" w:hAnsi="Arial Narrow" w:cs="Arial"/>
                <w:b/>
                <w:sz w:val="24"/>
                <w:szCs w:val="24"/>
              </w:rPr>
              <w:t xml:space="preserve"> &amp; Young Adult Victimization</w:t>
            </w:r>
            <w:r w:rsidR="00763378">
              <w:rPr>
                <w:rFonts w:ascii="Arial Narrow" w:eastAsia="Times New Roman" w:hAnsi="Arial Narrow" w:cs="Arial"/>
                <w:b/>
                <w:sz w:val="24"/>
                <w:szCs w:val="24"/>
              </w:rPr>
              <w:t xml:space="preserve"> (CH 6)</w:t>
            </w:r>
          </w:p>
          <w:p w14:paraId="7932BBC7" w14:textId="77777777" w:rsidR="00C935AF" w:rsidRDefault="00C935AF" w:rsidP="008B7DDA">
            <w:pPr>
              <w:rPr>
                <w:rFonts w:ascii="Arial Narrow" w:eastAsia="Times New Roman" w:hAnsi="Arial Narrow" w:cs="Arial"/>
                <w:b/>
                <w:sz w:val="24"/>
                <w:szCs w:val="24"/>
              </w:rPr>
            </w:pPr>
          </w:p>
          <w:p w14:paraId="429D987A" w14:textId="77777777" w:rsidR="00C935AF" w:rsidRPr="000B057B" w:rsidRDefault="00C935AF" w:rsidP="00C935AF">
            <w:pPr>
              <w:rPr>
                <w:rFonts w:ascii="Arial Narrow" w:eastAsia="Times New Roman" w:hAnsi="Arial Narrow" w:cs="Arial"/>
                <w:b/>
                <w:sz w:val="24"/>
                <w:szCs w:val="24"/>
              </w:rPr>
            </w:pPr>
            <w:r w:rsidRPr="000B057B">
              <w:rPr>
                <w:rFonts w:ascii="Arial Narrow" w:eastAsia="Times New Roman" w:hAnsi="Arial Narrow" w:cs="Arial"/>
                <w:b/>
                <w:sz w:val="24"/>
                <w:szCs w:val="24"/>
              </w:rPr>
              <w:t xml:space="preserve">MID-TERM EXAM THIS WEEK </w:t>
            </w:r>
          </w:p>
          <w:p w14:paraId="0C37A8CD" w14:textId="38D07288" w:rsidR="00E413C2" w:rsidRPr="00827D4B" w:rsidRDefault="00C935AF" w:rsidP="007C75A4">
            <w:pPr>
              <w:rPr>
                <w:rFonts w:ascii="Arial Narrow" w:eastAsia="Times New Roman" w:hAnsi="Arial Narrow" w:cs="Arial"/>
                <w:b/>
                <w:sz w:val="24"/>
                <w:szCs w:val="24"/>
              </w:rPr>
            </w:pPr>
            <w:r w:rsidRPr="000B057B">
              <w:rPr>
                <w:rFonts w:ascii="Arial Narrow" w:eastAsia="Times New Roman" w:hAnsi="Arial Narrow" w:cs="Arial"/>
                <w:b/>
                <w:bCs/>
                <w:sz w:val="24"/>
                <w:szCs w:val="24"/>
              </w:rPr>
              <w:t>Late submissions (after 11:59 p.m.) will NOT be accepted.</w:t>
            </w:r>
          </w:p>
        </w:tc>
        <w:tc>
          <w:tcPr>
            <w:tcW w:w="4149" w:type="dxa"/>
            <w:vAlign w:val="center"/>
          </w:tcPr>
          <w:p w14:paraId="211C5F6A" w14:textId="77777777" w:rsidR="00763378" w:rsidRPr="00827D4B" w:rsidRDefault="00763378" w:rsidP="00763378">
            <w:pPr>
              <w:pStyle w:val="ListParagraph"/>
              <w:numPr>
                <w:ilvl w:val="0"/>
                <w:numId w:val="8"/>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6</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588527D1" w14:textId="77777777" w:rsidR="00763378" w:rsidRPr="00827D4B" w:rsidRDefault="00763378" w:rsidP="00763378">
            <w:pPr>
              <w:pStyle w:val="ListParagraph"/>
              <w:numPr>
                <w:ilvl w:val="0"/>
                <w:numId w:val="8"/>
              </w:numPr>
              <w:jc w:val="left"/>
              <w:rPr>
                <w:rFonts w:ascii="Arial Narrow" w:hAnsi="Arial Narrow" w:cs="Arial"/>
                <w:iCs/>
              </w:rPr>
            </w:pPr>
            <w:r>
              <w:rPr>
                <w:rFonts w:ascii="Arial Narrow" w:hAnsi="Arial Narrow" w:cs="Arial"/>
                <w:iCs/>
              </w:rPr>
              <w:t xml:space="preserve">COMPLETE: Lesson 6 Module </w:t>
            </w:r>
          </w:p>
          <w:p w14:paraId="0755739E" w14:textId="77777777" w:rsidR="00763378" w:rsidRDefault="00763378" w:rsidP="00763378">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#6</w:t>
            </w:r>
          </w:p>
          <w:p w14:paraId="08653E0A" w14:textId="77777777" w:rsidR="00763378" w:rsidRPr="00056B72" w:rsidRDefault="00763378" w:rsidP="00763378">
            <w:pPr>
              <w:pStyle w:val="ListParagraph"/>
              <w:numPr>
                <w:ilvl w:val="0"/>
                <w:numId w:val="8"/>
              </w:numPr>
              <w:jc w:val="left"/>
              <w:rPr>
                <w:rFonts w:ascii="Arial Narrow" w:hAnsi="Arial Narrow" w:cs="Arial"/>
                <w:iCs/>
              </w:rPr>
            </w:pPr>
            <w:r>
              <w:rPr>
                <w:rFonts w:ascii="Arial Narrow" w:eastAsia="Times New Roman" w:hAnsi="Arial Narrow" w:cs="Arial"/>
              </w:rPr>
              <w:t>COMPLETE: Discussion #6</w:t>
            </w:r>
          </w:p>
          <w:p w14:paraId="3264B451" w14:textId="1F4A4617" w:rsidR="00E413C2" w:rsidRPr="00827D4B" w:rsidRDefault="00C935AF" w:rsidP="003A5195">
            <w:pPr>
              <w:pStyle w:val="ListParagraph"/>
              <w:numPr>
                <w:ilvl w:val="0"/>
                <w:numId w:val="8"/>
              </w:numPr>
              <w:jc w:val="left"/>
              <w:rPr>
                <w:rFonts w:ascii="Arial Narrow" w:eastAsia="Times New Roman" w:hAnsi="Arial Narrow" w:cs="Arial"/>
                <w:b/>
                <w:color w:val="FF0080"/>
              </w:rPr>
            </w:pPr>
            <w:r w:rsidRPr="000B057B">
              <w:rPr>
                <w:rFonts w:ascii="Arial Narrow" w:hAnsi="Arial Narrow" w:cs="Arial"/>
                <w:b/>
              </w:rPr>
              <w:t>COMPLETE:</w:t>
            </w:r>
            <w:r w:rsidRPr="000B057B">
              <w:rPr>
                <w:rFonts w:ascii="Arial Narrow" w:hAnsi="Arial Narrow" w:cs="Arial"/>
              </w:rPr>
              <w:t xml:space="preserve"> </w:t>
            </w:r>
            <w:r w:rsidRPr="000B057B">
              <w:rPr>
                <w:rFonts w:ascii="Arial Narrow" w:hAnsi="Arial Narrow" w:cs="Arial"/>
                <w:b/>
              </w:rPr>
              <w:t>MID-TERM EXAM (</w:t>
            </w:r>
            <w:r w:rsidR="00763378">
              <w:rPr>
                <w:rFonts w:ascii="Arial Narrow" w:hAnsi="Arial Narrow" w:cs="Arial"/>
                <w:b/>
              </w:rPr>
              <w:t xml:space="preserve">Over </w:t>
            </w:r>
            <w:r w:rsidRPr="000B057B">
              <w:rPr>
                <w:rFonts w:ascii="Arial Narrow" w:hAnsi="Arial Narrow" w:cs="Arial"/>
                <w:b/>
              </w:rPr>
              <w:t xml:space="preserve">Chapters 1, 2, 3, 4, 5, 6) </w:t>
            </w:r>
          </w:p>
        </w:tc>
      </w:tr>
      <w:tr w:rsidR="00AA39ED" w:rsidRPr="00827D4B" w14:paraId="42EFA33E" w14:textId="77777777" w:rsidTr="003A5195">
        <w:trPr>
          <w:trHeight w:val="2371"/>
          <w:jc w:val="center"/>
        </w:trPr>
        <w:tc>
          <w:tcPr>
            <w:tcW w:w="1208" w:type="dxa"/>
            <w:vAlign w:val="center"/>
          </w:tcPr>
          <w:p w14:paraId="5A6CD063" w14:textId="28FCCF7E"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lastRenderedPageBreak/>
              <w:t>WEEK</w:t>
            </w:r>
            <w:r w:rsidRPr="00827D4B">
              <w:rPr>
                <w:rFonts w:ascii="Arial Narrow" w:eastAsia="Times New Roman" w:hAnsi="Arial Narrow" w:cs="Arial"/>
                <w:b/>
                <w:sz w:val="24"/>
                <w:szCs w:val="24"/>
              </w:rPr>
              <w:t xml:space="preserve"> </w:t>
            </w:r>
            <w:r w:rsidR="00C935AF">
              <w:rPr>
                <w:rFonts w:ascii="Arial Narrow" w:eastAsia="Times New Roman" w:hAnsi="Arial Narrow" w:cs="Arial"/>
                <w:b/>
                <w:sz w:val="24"/>
                <w:szCs w:val="24"/>
              </w:rPr>
              <w:t>5</w:t>
            </w:r>
          </w:p>
          <w:p w14:paraId="1B835AB5" w14:textId="511AE94F" w:rsidR="00AA39ED" w:rsidRPr="009C6E40" w:rsidRDefault="00F2239F" w:rsidP="00AA39ED">
            <w:pPr>
              <w:rPr>
                <w:rFonts w:ascii="Arial Narrow" w:eastAsia="Times New Roman" w:hAnsi="Arial Narrow" w:cs="Arial"/>
                <w:bCs/>
                <w:sz w:val="24"/>
                <w:szCs w:val="24"/>
              </w:rPr>
            </w:pPr>
            <w:r>
              <w:rPr>
                <w:rFonts w:ascii="Arial Narrow" w:eastAsia="Times New Roman" w:hAnsi="Arial Narrow" w:cs="Arial"/>
                <w:bCs/>
              </w:rPr>
              <w:t>11/10-11/16</w:t>
            </w:r>
          </w:p>
        </w:tc>
        <w:tc>
          <w:tcPr>
            <w:tcW w:w="4049" w:type="dxa"/>
            <w:vAlign w:val="center"/>
          </w:tcPr>
          <w:p w14:paraId="6CF5EEC7" w14:textId="13C71C74" w:rsidR="00AA39ED"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Adolescent Perpetrators</w:t>
            </w:r>
            <w:r w:rsidR="001A4A5D">
              <w:rPr>
                <w:rFonts w:ascii="Arial Narrow" w:eastAsia="Times New Roman" w:hAnsi="Arial Narrow" w:cs="Arial"/>
                <w:b/>
                <w:sz w:val="24"/>
                <w:szCs w:val="24"/>
              </w:rPr>
              <w:t xml:space="preserve"> (CH 7)</w:t>
            </w:r>
          </w:p>
          <w:p w14:paraId="1DA7A677" w14:textId="77777777" w:rsidR="00C935AF" w:rsidRDefault="00C935AF" w:rsidP="00AA39ED">
            <w:pPr>
              <w:rPr>
                <w:rFonts w:ascii="Arial Narrow" w:eastAsia="Times New Roman" w:hAnsi="Arial Narrow" w:cs="Arial"/>
                <w:b/>
                <w:sz w:val="24"/>
                <w:szCs w:val="24"/>
              </w:rPr>
            </w:pPr>
          </w:p>
          <w:p w14:paraId="0285DA76" w14:textId="4AEBACCA" w:rsidR="00C935AF" w:rsidRDefault="00C935AF" w:rsidP="00C935AF">
            <w:pPr>
              <w:rPr>
                <w:rFonts w:ascii="Arial Narrow" w:eastAsia="Times New Roman" w:hAnsi="Arial Narrow" w:cs="Arial"/>
                <w:b/>
                <w:sz w:val="24"/>
                <w:szCs w:val="24"/>
              </w:rPr>
            </w:pPr>
            <w:r>
              <w:rPr>
                <w:rFonts w:ascii="Arial Narrow" w:eastAsia="Times New Roman" w:hAnsi="Arial Narrow" w:cs="Arial"/>
                <w:b/>
                <w:sz w:val="24"/>
                <w:szCs w:val="24"/>
              </w:rPr>
              <w:t>Intimate Partner Violence</w:t>
            </w:r>
            <w:r w:rsidR="001A4A5D">
              <w:rPr>
                <w:rFonts w:ascii="Arial Narrow" w:eastAsia="Times New Roman" w:hAnsi="Arial Narrow" w:cs="Arial"/>
                <w:b/>
                <w:sz w:val="24"/>
                <w:szCs w:val="24"/>
              </w:rPr>
              <w:t xml:space="preserve"> (CH</w:t>
            </w:r>
            <w:r w:rsidR="00763378">
              <w:rPr>
                <w:rFonts w:ascii="Arial Narrow" w:eastAsia="Times New Roman" w:hAnsi="Arial Narrow" w:cs="Arial"/>
                <w:b/>
                <w:sz w:val="24"/>
                <w:szCs w:val="24"/>
              </w:rPr>
              <w:t xml:space="preserve"> </w:t>
            </w:r>
            <w:r w:rsidR="001A4A5D">
              <w:rPr>
                <w:rFonts w:ascii="Arial Narrow" w:eastAsia="Times New Roman" w:hAnsi="Arial Narrow" w:cs="Arial"/>
                <w:b/>
                <w:sz w:val="24"/>
                <w:szCs w:val="24"/>
              </w:rPr>
              <w:t>8)</w:t>
            </w:r>
          </w:p>
          <w:p w14:paraId="44607AB3" w14:textId="03B4ADC3" w:rsidR="00C935AF" w:rsidRPr="00827D4B" w:rsidRDefault="00C935AF" w:rsidP="00AA39ED">
            <w:pPr>
              <w:rPr>
                <w:rFonts w:ascii="Arial Narrow" w:eastAsia="Times New Roman" w:hAnsi="Arial Narrow" w:cs="Arial"/>
                <w:b/>
                <w:sz w:val="24"/>
                <w:szCs w:val="24"/>
              </w:rPr>
            </w:pPr>
          </w:p>
        </w:tc>
        <w:tc>
          <w:tcPr>
            <w:tcW w:w="4156" w:type="dxa"/>
            <w:gridSpan w:val="2"/>
            <w:vAlign w:val="center"/>
          </w:tcPr>
          <w:p w14:paraId="24B0955E" w14:textId="77777777" w:rsidR="001A4A5D" w:rsidRPr="00827D4B" w:rsidRDefault="001A4A5D" w:rsidP="001A4A5D">
            <w:pPr>
              <w:pStyle w:val="ListParagraph"/>
              <w:numPr>
                <w:ilvl w:val="0"/>
                <w:numId w:val="10"/>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7</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55EEED2" w14:textId="77777777" w:rsidR="001A4A5D" w:rsidRDefault="001A4A5D" w:rsidP="001A4A5D">
            <w:pPr>
              <w:pStyle w:val="ListParagraph"/>
              <w:numPr>
                <w:ilvl w:val="0"/>
                <w:numId w:val="10"/>
              </w:numPr>
              <w:jc w:val="left"/>
              <w:rPr>
                <w:rFonts w:ascii="Arial Narrow" w:hAnsi="Arial Narrow" w:cs="Arial"/>
                <w:iCs/>
              </w:rPr>
            </w:pPr>
            <w:r>
              <w:rPr>
                <w:rFonts w:ascii="Arial Narrow" w:hAnsi="Arial Narrow" w:cs="Arial"/>
                <w:iCs/>
              </w:rPr>
              <w:t>COMPLETE: Lesson 7 Module</w:t>
            </w:r>
          </w:p>
          <w:p w14:paraId="45FCC68E" w14:textId="77777777" w:rsidR="001A4A5D" w:rsidRDefault="001A4A5D" w:rsidP="001A4A5D">
            <w:pPr>
              <w:pStyle w:val="ListParagraph"/>
              <w:numPr>
                <w:ilvl w:val="0"/>
                <w:numId w:val="10"/>
              </w:numPr>
              <w:jc w:val="left"/>
              <w:rPr>
                <w:rFonts w:ascii="Arial Narrow" w:hAnsi="Arial Narrow" w:cs="Arial"/>
                <w:iCs/>
              </w:rPr>
            </w:pPr>
            <w:r w:rsidRPr="00AA39ED">
              <w:rPr>
                <w:rFonts w:ascii="Arial Narrow" w:hAnsi="Arial Narrow" w:cs="Arial"/>
                <w:iCs/>
              </w:rPr>
              <w:t>COMPLETE: QUIZ #7</w:t>
            </w:r>
          </w:p>
          <w:p w14:paraId="797E122E" w14:textId="77777777" w:rsidR="001A4A5D" w:rsidRPr="00056B72" w:rsidRDefault="001A4A5D" w:rsidP="001A4A5D">
            <w:pPr>
              <w:pStyle w:val="ListParagraph"/>
              <w:numPr>
                <w:ilvl w:val="0"/>
                <w:numId w:val="10"/>
              </w:numPr>
              <w:jc w:val="left"/>
              <w:rPr>
                <w:rFonts w:ascii="Arial Narrow" w:hAnsi="Arial Narrow" w:cs="Arial"/>
                <w:iCs/>
              </w:rPr>
            </w:pPr>
            <w:r>
              <w:rPr>
                <w:rFonts w:ascii="Arial Narrow" w:eastAsia="Times New Roman" w:hAnsi="Arial Narrow" w:cs="Arial"/>
              </w:rPr>
              <w:t>COMPLETE: Discussion #7</w:t>
            </w:r>
          </w:p>
          <w:p w14:paraId="24478E49" w14:textId="556284F0" w:rsidR="00C935AF" w:rsidRDefault="00C935AF" w:rsidP="001A4A5D">
            <w:pPr>
              <w:pStyle w:val="ListParagraph"/>
              <w:numPr>
                <w:ilvl w:val="0"/>
                <w:numId w:val="10"/>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8</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682A5E42" w14:textId="77777777" w:rsidR="00C935AF" w:rsidRPr="00827D4B" w:rsidRDefault="00C935AF" w:rsidP="001A4A5D">
            <w:pPr>
              <w:pStyle w:val="ListParagraph"/>
              <w:numPr>
                <w:ilvl w:val="0"/>
                <w:numId w:val="10"/>
              </w:numPr>
              <w:jc w:val="left"/>
              <w:rPr>
                <w:rFonts w:ascii="Arial Narrow" w:hAnsi="Arial Narrow" w:cs="Arial"/>
                <w:iCs/>
              </w:rPr>
            </w:pPr>
            <w:r>
              <w:rPr>
                <w:rFonts w:ascii="Arial Narrow" w:hAnsi="Arial Narrow" w:cs="Arial"/>
                <w:iCs/>
              </w:rPr>
              <w:t xml:space="preserve">COMPLETE: Lesson 8 Module </w:t>
            </w:r>
          </w:p>
          <w:p w14:paraId="3C6EFEB7" w14:textId="77777777" w:rsidR="00C935AF" w:rsidRDefault="00C935AF" w:rsidP="001A4A5D">
            <w:pPr>
              <w:pStyle w:val="ListParagraph"/>
              <w:numPr>
                <w:ilvl w:val="0"/>
                <w:numId w:val="10"/>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#8</w:t>
            </w:r>
          </w:p>
          <w:p w14:paraId="092E8C2C" w14:textId="77777777" w:rsidR="00C935AF" w:rsidRDefault="00C935AF" w:rsidP="001A4A5D">
            <w:pPr>
              <w:pStyle w:val="ListParagraph"/>
              <w:numPr>
                <w:ilvl w:val="0"/>
                <w:numId w:val="10"/>
              </w:numPr>
              <w:jc w:val="left"/>
              <w:rPr>
                <w:rFonts w:ascii="Arial Narrow" w:hAnsi="Arial Narrow" w:cs="Arial"/>
                <w:iCs/>
              </w:rPr>
            </w:pPr>
            <w:r>
              <w:rPr>
                <w:rFonts w:ascii="Arial Narrow" w:eastAsia="Times New Roman" w:hAnsi="Arial Narrow" w:cs="Arial"/>
              </w:rPr>
              <w:t>COMPLETE: Discussion #8</w:t>
            </w:r>
          </w:p>
          <w:p w14:paraId="2F253F06" w14:textId="5F711885" w:rsidR="00C935AF" w:rsidRPr="00AA39ED" w:rsidRDefault="00C935AF" w:rsidP="001A4A5D">
            <w:pPr>
              <w:pStyle w:val="ListParagraph"/>
              <w:jc w:val="left"/>
              <w:rPr>
                <w:rFonts w:ascii="Arial Narrow" w:hAnsi="Arial Narrow" w:cs="Arial"/>
                <w:iCs/>
              </w:rPr>
            </w:pPr>
          </w:p>
        </w:tc>
      </w:tr>
      <w:tr w:rsidR="00AA39ED" w:rsidRPr="00827D4B" w14:paraId="78958ACD" w14:textId="77777777" w:rsidTr="003A5195">
        <w:trPr>
          <w:trHeight w:val="3197"/>
          <w:jc w:val="center"/>
        </w:trPr>
        <w:tc>
          <w:tcPr>
            <w:tcW w:w="1208" w:type="dxa"/>
            <w:vAlign w:val="center"/>
          </w:tcPr>
          <w:p w14:paraId="41DD0D93" w14:textId="1EADA7A2"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C935AF">
              <w:rPr>
                <w:rFonts w:ascii="Arial Narrow" w:eastAsia="Times New Roman" w:hAnsi="Arial Narrow" w:cs="Arial"/>
                <w:b/>
                <w:sz w:val="24"/>
                <w:szCs w:val="24"/>
              </w:rPr>
              <w:t>6</w:t>
            </w:r>
          </w:p>
          <w:p w14:paraId="585EAA80" w14:textId="6D0BD883" w:rsidR="00AA39ED" w:rsidRPr="009C6E40" w:rsidRDefault="00F2239F" w:rsidP="00AA39ED">
            <w:pPr>
              <w:rPr>
                <w:rFonts w:ascii="Arial Narrow" w:eastAsia="Times New Roman" w:hAnsi="Arial Narrow" w:cs="Arial"/>
                <w:bCs/>
                <w:sz w:val="24"/>
                <w:szCs w:val="24"/>
              </w:rPr>
            </w:pPr>
            <w:r>
              <w:rPr>
                <w:rFonts w:ascii="Arial Narrow" w:eastAsia="Times New Roman" w:hAnsi="Arial Narrow" w:cs="Arial"/>
                <w:bCs/>
              </w:rPr>
              <w:t>11/17-11/23</w:t>
            </w:r>
          </w:p>
        </w:tc>
        <w:tc>
          <w:tcPr>
            <w:tcW w:w="4049" w:type="dxa"/>
            <w:vAlign w:val="center"/>
          </w:tcPr>
          <w:p w14:paraId="69510880" w14:textId="77777777" w:rsidR="00AA39ED" w:rsidRPr="00827D4B" w:rsidRDefault="00AA39ED" w:rsidP="00AA39ED">
            <w:pPr>
              <w:rPr>
                <w:rFonts w:ascii="Arial Narrow" w:eastAsia="Times New Roman" w:hAnsi="Arial Narrow" w:cs="Arial"/>
                <w:b/>
                <w:sz w:val="24"/>
                <w:szCs w:val="24"/>
              </w:rPr>
            </w:pPr>
          </w:p>
          <w:p w14:paraId="64C00F82" w14:textId="515C2376" w:rsidR="00AA39ED"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LGBTQ+ Partner Abuse</w:t>
            </w:r>
            <w:r w:rsidR="001A4A5D">
              <w:rPr>
                <w:rFonts w:ascii="Arial Narrow" w:eastAsia="Times New Roman" w:hAnsi="Arial Narrow" w:cs="Arial"/>
                <w:b/>
                <w:sz w:val="24"/>
                <w:szCs w:val="24"/>
              </w:rPr>
              <w:t xml:space="preserve"> (CH 9)</w:t>
            </w:r>
          </w:p>
          <w:p w14:paraId="608A5B04" w14:textId="77777777" w:rsidR="00C935AF" w:rsidRDefault="00C935AF" w:rsidP="00AA39ED">
            <w:pPr>
              <w:rPr>
                <w:rFonts w:ascii="Arial Narrow" w:eastAsia="Times New Roman" w:hAnsi="Arial Narrow" w:cs="Arial"/>
                <w:b/>
                <w:sz w:val="24"/>
                <w:szCs w:val="24"/>
              </w:rPr>
            </w:pPr>
          </w:p>
          <w:p w14:paraId="2E0FA399" w14:textId="3824E670" w:rsidR="00C935AF" w:rsidRPr="000B057B" w:rsidRDefault="00C935AF" w:rsidP="00C935AF">
            <w:pPr>
              <w:rPr>
                <w:rFonts w:ascii="Arial Narrow" w:eastAsia="Times New Roman" w:hAnsi="Arial Narrow" w:cs="Arial"/>
                <w:b/>
                <w:sz w:val="24"/>
                <w:szCs w:val="24"/>
              </w:rPr>
            </w:pPr>
            <w:r w:rsidRPr="000B057B">
              <w:rPr>
                <w:rFonts w:ascii="Arial Narrow" w:eastAsia="Times New Roman" w:hAnsi="Arial Narrow" w:cs="Arial"/>
                <w:b/>
                <w:sz w:val="24"/>
                <w:szCs w:val="24"/>
              </w:rPr>
              <w:t>Adult Perpetrators</w:t>
            </w:r>
            <w:r w:rsidR="001A4A5D">
              <w:rPr>
                <w:rFonts w:ascii="Arial Narrow" w:eastAsia="Times New Roman" w:hAnsi="Arial Narrow" w:cs="Arial"/>
                <w:b/>
                <w:sz w:val="24"/>
                <w:szCs w:val="24"/>
              </w:rPr>
              <w:t xml:space="preserve"> (CH </w:t>
            </w:r>
            <w:r w:rsidR="001A4A5D" w:rsidRPr="00763378">
              <w:rPr>
                <w:rFonts w:ascii="Arial Narrow" w:eastAsia="Times New Roman" w:hAnsi="Arial Narrow" w:cs="Arial"/>
                <w:b/>
                <w:color w:val="FF0000"/>
                <w:sz w:val="24"/>
                <w:szCs w:val="24"/>
              </w:rPr>
              <w:t>11</w:t>
            </w:r>
            <w:r w:rsidR="001A4A5D">
              <w:rPr>
                <w:rFonts w:ascii="Arial Narrow" w:eastAsia="Times New Roman" w:hAnsi="Arial Narrow" w:cs="Arial"/>
                <w:b/>
                <w:sz w:val="24"/>
                <w:szCs w:val="24"/>
              </w:rPr>
              <w:t>)</w:t>
            </w:r>
          </w:p>
          <w:p w14:paraId="2903E193" w14:textId="77777777" w:rsidR="00C935AF" w:rsidRPr="00C935AF" w:rsidRDefault="00C935AF" w:rsidP="00C935AF">
            <w:pPr>
              <w:rPr>
                <w:rFonts w:ascii="Arial Narrow" w:eastAsia="Times New Roman" w:hAnsi="Arial Narrow" w:cs="Arial"/>
                <w:b/>
                <w:color w:val="FF0000"/>
                <w:sz w:val="24"/>
                <w:szCs w:val="24"/>
              </w:rPr>
            </w:pPr>
            <w:r w:rsidRPr="00C935AF">
              <w:rPr>
                <w:rFonts w:ascii="Arial Narrow" w:eastAsia="Times New Roman" w:hAnsi="Arial Narrow" w:cs="Arial"/>
                <w:b/>
                <w:color w:val="FF0000"/>
                <w:sz w:val="24"/>
                <w:szCs w:val="24"/>
              </w:rPr>
              <w:t>**NOTE CHAPTERS ARE OUT OF ORDER HERE!</w:t>
            </w:r>
          </w:p>
          <w:p w14:paraId="5B6C34FA" w14:textId="77777777" w:rsidR="00C935AF" w:rsidRPr="00827D4B" w:rsidRDefault="00C935AF" w:rsidP="00AA39ED">
            <w:pPr>
              <w:rPr>
                <w:rFonts w:ascii="Arial Narrow" w:eastAsia="Times New Roman" w:hAnsi="Arial Narrow" w:cs="Arial"/>
                <w:b/>
                <w:sz w:val="24"/>
                <w:szCs w:val="24"/>
              </w:rPr>
            </w:pPr>
          </w:p>
          <w:p w14:paraId="53ED2FD4" w14:textId="1AC31AD5" w:rsidR="00AA39ED" w:rsidRPr="00827D4B" w:rsidRDefault="00AA39ED" w:rsidP="00AA39ED">
            <w:pPr>
              <w:rPr>
                <w:rFonts w:ascii="Arial Narrow" w:eastAsia="Times New Roman" w:hAnsi="Arial Narrow" w:cs="Arial"/>
                <w:b/>
                <w:sz w:val="24"/>
                <w:szCs w:val="24"/>
              </w:rPr>
            </w:pPr>
          </w:p>
        </w:tc>
        <w:tc>
          <w:tcPr>
            <w:tcW w:w="4156" w:type="dxa"/>
            <w:gridSpan w:val="2"/>
            <w:vAlign w:val="center"/>
          </w:tcPr>
          <w:p w14:paraId="371FD57B" w14:textId="77777777" w:rsidR="00AA39ED" w:rsidRDefault="00AA39ED" w:rsidP="00AA39ED">
            <w:pPr>
              <w:pStyle w:val="ListParagraph"/>
              <w:jc w:val="left"/>
              <w:rPr>
                <w:rFonts w:ascii="Arial Narrow" w:eastAsia="Times New Roman" w:hAnsi="Arial Narrow" w:cs="Arial"/>
              </w:rPr>
            </w:pPr>
          </w:p>
          <w:p w14:paraId="5B4D8EB2" w14:textId="77777777" w:rsidR="00AA39ED" w:rsidRPr="00827D4B" w:rsidRDefault="00AA39ED" w:rsidP="00C935AF">
            <w:pPr>
              <w:pStyle w:val="ListParagraph"/>
              <w:numPr>
                <w:ilvl w:val="0"/>
                <w:numId w:val="13"/>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9</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496839A6" w14:textId="77777777" w:rsidR="00AA39ED" w:rsidRDefault="00AA39ED" w:rsidP="00C935AF">
            <w:pPr>
              <w:pStyle w:val="ListParagraph"/>
              <w:numPr>
                <w:ilvl w:val="0"/>
                <w:numId w:val="13"/>
              </w:numPr>
              <w:jc w:val="left"/>
              <w:rPr>
                <w:rFonts w:ascii="Arial Narrow" w:eastAsia="Times New Roman" w:hAnsi="Arial Narrow" w:cs="Arial"/>
              </w:rPr>
            </w:pPr>
            <w:r w:rsidRPr="00827D4B">
              <w:rPr>
                <w:rFonts w:ascii="Arial Narrow" w:eastAsia="Times New Roman" w:hAnsi="Arial Narrow" w:cs="Arial"/>
              </w:rPr>
              <w:t xml:space="preserve">COMPLETE: Lesson </w:t>
            </w:r>
            <w:r>
              <w:rPr>
                <w:rFonts w:ascii="Arial Narrow" w:eastAsia="Times New Roman" w:hAnsi="Arial Narrow" w:cs="Arial"/>
              </w:rPr>
              <w:t>9</w:t>
            </w:r>
            <w:r w:rsidRPr="00827D4B">
              <w:rPr>
                <w:rFonts w:ascii="Arial Narrow" w:eastAsia="Times New Roman" w:hAnsi="Arial Narrow" w:cs="Arial"/>
              </w:rPr>
              <w:t xml:space="preserve"> Module</w:t>
            </w:r>
          </w:p>
          <w:p w14:paraId="3E78803A" w14:textId="77777777" w:rsidR="00AA39ED" w:rsidRDefault="00AA39ED" w:rsidP="00C935AF">
            <w:pPr>
              <w:pStyle w:val="ListParagraph"/>
              <w:numPr>
                <w:ilvl w:val="0"/>
                <w:numId w:val="13"/>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#9</w:t>
            </w:r>
          </w:p>
          <w:p w14:paraId="2FDC12A1" w14:textId="77777777" w:rsidR="00AA39ED" w:rsidRPr="00C935AF" w:rsidRDefault="00AA39ED" w:rsidP="00C935AF">
            <w:pPr>
              <w:pStyle w:val="ListParagraph"/>
              <w:numPr>
                <w:ilvl w:val="0"/>
                <w:numId w:val="13"/>
              </w:numPr>
              <w:jc w:val="left"/>
              <w:rPr>
                <w:rFonts w:ascii="Arial Narrow" w:hAnsi="Arial Narrow" w:cs="Arial"/>
                <w:iCs/>
              </w:rPr>
            </w:pPr>
            <w:r>
              <w:rPr>
                <w:rFonts w:ascii="Arial Narrow" w:eastAsia="Times New Roman" w:hAnsi="Arial Narrow" w:cs="Arial"/>
              </w:rPr>
              <w:t>COMPLETE: Discussion #9</w:t>
            </w:r>
          </w:p>
          <w:p w14:paraId="6837532A" w14:textId="77777777" w:rsidR="00C935AF" w:rsidRPr="00827D4B" w:rsidRDefault="00C935AF" w:rsidP="00C935AF">
            <w:pPr>
              <w:pStyle w:val="ListParagraph"/>
              <w:numPr>
                <w:ilvl w:val="0"/>
                <w:numId w:val="13"/>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11</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D7E680C" w14:textId="2571487E" w:rsidR="00C935AF" w:rsidRDefault="00C935AF" w:rsidP="00C935AF">
            <w:pPr>
              <w:pStyle w:val="ListParagraph"/>
              <w:numPr>
                <w:ilvl w:val="0"/>
                <w:numId w:val="13"/>
              </w:numPr>
              <w:jc w:val="left"/>
              <w:rPr>
                <w:rFonts w:ascii="Arial Narrow" w:eastAsia="Times New Roman" w:hAnsi="Arial Narrow" w:cs="Arial"/>
              </w:rPr>
            </w:pPr>
            <w:r w:rsidRPr="00827D4B">
              <w:rPr>
                <w:rFonts w:ascii="Arial Narrow" w:eastAsia="Times New Roman" w:hAnsi="Arial Narrow" w:cs="Arial"/>
              </w:rPr>
              <w:t xml:space="preserve">COMPLETE: Lesson </w:t>
            </w:r>
            <w:r>
              <w:rPr>
                <w:rFonts w:ascii="Arial Narrow" w:eastAsia="Times New Roman" w:hAnsi="Arial Narrow" w:cs="Arial"/>
              </w:rPr>
              <w:t>1</w:t>
            </w:r>
            <w:r w:rsidR="001A4A5D">
              <w:rPr>
                <w:rFonts w:ascii="Arial Narrow" w:eastAsia="Times New Roman" w:hAnsi="Arial Narrow" w:cs="Arial"/>
              </w:rPr>
              <w:t>1</w:t>
            </w:r>
            <w:r w:rsidRPr="00827D4B">
              <w:rPr>
                <w:rFonts w:ascii="Arial Narrow" w:eastAsia="Times New Roman" w:hAnsi="Arial Narrow" w:cs="Arial"/>
              </w:rPr>
              <w:t xml:space="preserve"> Module</w:t>
            </w:r>
          </w:p>
          <w:p w14:paraId="444D6563" w14:textId="77777777" w:rsidR="00C935AF" w:rsidRDefault="00C935AF" w:rsidP="00C935AF">
            <w:pPr>
              <w:pStyle w:val="ListParagraph"/>
              <w:jc w:val="left"/>
              <w:rPr>
                <w:rFonts w:ascii="Arial Narrow" w:hAnsi="Arial Narrow" w:cs="Arial"/>
                <w:iCs/>
              </w:rPr>
            </w:pPr>
          </w:p>
          <w:p w14:paraId="092F59D2" w14:textId="77777777" w:rsidR="00AA39ED" w:rsidRPr="009E1AA7" w:rsidRDefault="00AA39ED" w:rsidP="00AA39ED">
            <w:pPr>
              <w:ind w:left="360"/>
              <w:rPr>
                <w:rFonts w:ascii="Arial Narrow" w:eastAsia="Times New Roman" w:hAnsi="Arial Narrow" w:cs="Arial"/>
                <w:b/>
                <w:color w:val="FF0080"/>
              </w:rPr>
            </w:pPr>
          </w:p>
        </w:tc>
      </w:tr>
      <w:tr w:rsidR="00F2239F" w:rsidRPr="00827D4B" w14:paraId="7D051BFA" w14:textId="77777777" w:rsidTr="00074177">
        <w:trPr>
          <w:trHeight w:val="539"/>
          <w:jc w:val="center"/>
        </w:trPr>
        <w:tc>
          <w:tcPr>
            <w:tcW w:w="1208" w:type="dxa"/>
            <w:vAlign w:val="center"/>
          </w:tcPr>
          <w:p w14:paraId="56560469" w14:textId="7877CEE1" w:rsidR="00F2239F" w:rsidRPr="00C11952" w:rsidRDefault="00C11952" w:rsidP="00AA39ED">
            <w:pPr>
              <w:rPr>
                <w:rFonts w:ascii="Arial Narrow" w:eastAsia="Times New Roman" w:hAnsi="Arial Narrow" w:cs="Arial"/>
                <w:b/>
                <w:sz w:val="24"/>
                <w:szCs w:val="24"/>
                <w:highlight w:val="yellow"/>
              </w:rPr>
            </w:pPr>
            <w:r w:rsidRPr="00C11952">
              <w:rPr>
                <w:rFonts w:ascii="Arial Narrow" w:eastAsia="Times New Roman" w:hAnsi="Arial Narrow" w:cs="Arial"/>
                <w:b/>
                <w:sz w:val="24"/>
                <w:szCs w:val="24"/>
                <w:highlight w:val="yellow"/>
              </w:rPr>
              <w:t>11/24-11/30</w:t>
            </w:r>
          </w:p>
        </w:tc>
        <w:tc>
          <w:tcPr>
            <w:tcW w:w="4049" w:type="dxa"/>
            <w:vAlign w:val="center"/>
          </w:tcPr>
          <w:p w14:paraId="3CF40198" w14:textId="11BD8C72" w:rsidR="00F2239F" w:rsidRPr="00C11952" w:rsidRDefault="00C11952" w:rsidP="00AA39ED">
            <w:pPr>
              <w:rPr>
                <w:rFonts w:ascii="Arial Narrow" w:eastAsia="Times New Roman" w:hAnsi="Arial Narrow" w:cs="Arial"/>
                <w:b/>
                <w:sz w:val="24"/>
                <w:szCs w:val="24"/>
                <w:highlight w:val="yellow"/>
              </w:rPr>
            </w:pPr>
            <w:r w:rsidRPr="00C11952">
              <w:rPr>
                <w:rFonts w:ascii="Arial Narrow" w:eastAsia="Times New Roman" w:hAnsi="Arial Narrow" w:cs="Arial"/>
                <w:b/>
                <w:sz w:val="24"/>
                <w:szCs w:val="24"/>
                <w:highlight w:val="yellow"/>
              </w:rPr>
              <w:t xml:space="preserve">FALL </w:t>
            </w:r>
          </w:p>
        </w:tc>
        <w:tc>
          <w:tcPr>
            <w:tcW w:w="4156" w:type="dxa"/>
            <w:gridSpan w:val="2"/>
            <w:vAlign w:val="center"/>
          </w:tcPr>
          <w:p w14:paraId="77EDE8B3" w14:textId="2FC1B96C" w:rsidR="00F2239F" w:rsidRPr="00C11952" w:rsidRDefault="00C11952" w:rsidP="00AA39ED">
            <w:pPr>
              <w:pStyle w:val="ListParagraph"/>
              <w:rPr>
                <w:rFonts w:ascii="Arial Narrow" w:eastAsia="Times New Roman" w:hAnsi="Arial Narrow" w:cs="Arial"/>
                <w:highlight w:val="yellow"/>
              </w:rPr>
            </w:pPr>
            <w:r w:rsidRPr="00C11952">
              <w:rPr>
                <w:rFonts w:ascii="Arial Narrow" w:eastAsia="Times New Roman" w:hAnsi="Arial Narrow" w:cs="Arial"/>
                <w:b/>
                <w:highlight w:val="yellow"/>
              </w:rPr>
              <w:t>BREAK</w:t>
            </w:r>
          </w:p>
        </w:tc>
      </w:tr>
      <w:tr w:rsidR="003A5195" w:rsidRPr="00827D4B" w14:paraId="0EE93257" w14:textId="77777777" w:rsidTr="003A5195">
        <w:tblPrEx>
          <w:jc w:val="left"/>
        </w:tblPrEx>
        <w:tc>
          <w:tcPr>
            <w:tcW w:w="1208" w:type="dxa"/>
          </w:tcPr>
          <w:p w14:paraId="32AC2024" w14:textId="77777777" w:rsidR="009C6E40" w:rsidRDefault="009C6E40" w:rsidP="00EC1E43">
            <w:pPr>
              <w:jc w:val="left"/>
              <w:rPr>
                <w:rFonts w:ascii="Arial Narrow" w:eastAsia="Times New Roman" w:hAnsi="Arial Narrow" w:cs="Arial"/>
                <w:b/>
                <w:sz w:val="24"/>
                <w:szCs w:val="24"/>
              </w:rPr>
            </w:pPr>
          </w:p>
          <w:p w14:paraId="61AA3BF9" w14:textId="77777777" w:rsidR="009C6E40" w:rsidRDefault="009C6E40" w:rsidP="00EC1E43">
            <w:pPr>
              <w:jc w:val="left"/>
              <w:rPr>
                <w:rFonts w:ascii="Arial Narrow" w:eastAsia="Times New Roman" w:hAnsi="Arial Narrow" w:cs="Arial"/>
                <w:b/>
                <w:sz w:val="24"/>
                <w:szCs w:val="24"/>
              </w:rPr>
            </w:pPr>
          </w:p>
          <w:p w14:paraId="53F7D9EA" w14:textId="77777777" w:rsidR="009C6E40" w:rsidRDefault="009C6E40" w:rsidP="00EC1E43">
            <w:pPr>
              <w:jc w:val="left"/>
              <w:rPr>
                <w:rFonts w:ascii="Arial Narrow" w:eastAsia="Times New Roman" w:hAnsi="Arial Narrow" w:cs="Arial"/>
                <w:b/>
                <w:sz w:val="24"/>
                <w:szCs w:val="24"/>
              </w:rPr>
            </w:pPr>
          </w:p>
          <w:p w14:paraId="670BC5EB" w14:textId="77777777" w:rsidR="009C6E40" w:rsidRDefault="009C6E40" w:rsidP="00EC1E43">
            <w:pPr>
              <w:jc w:val="left"/>
              <w:rPr>
                <w:rFonts w:ascii="Arial Narrow" w:eastAsia="Times New Roman" w:hAnsi="Arial Narrow" w:cs="Arial"/>
                <w:b/>
                <w:sz w:val="24"/>
                <w:szCs w:val="24"/>
              </w:rPr>
            </w:pPr>
          </w:p>
          <w:p w14:paraId="391C0A0B" w14:textId="038DEB15" w:rsidR="003A5195" w:rsidRPr="00827D4B" w:rsidRDefault="009C6E40" w:rsidP="00EC1E43">
            <w:pPr>
              <w:jc w:val="left"/>
              <w:rPr>
                <w:rFonts w:ascii="Arial Narrow" w:eastAsia="Times New Roman" w:hAnsi="Arial Narrow" w:cs="Arial"/>
                <w:b/>
                <w:sz w:val="24"/>
                <w:szCs w:val="24"/>
              </w:rPr>
            </w:pPr>
            <w:r>
              <w:rPr>
                <w:rFonts w:ascii="Arial Narrow" w:eastAsia="Times New Roman" w:hAnsi="Arial Narrow" w:cs="Arial"/>
                <w:b/>
                <w:sz w:val="24"/>
                <w:szCs w:val="24"/>
              </w:rPr>
              <w:t xml:space="preserve">  </w:t>
            </w:r>
            <w:r w:rsidR="003A5195">
              <w:rPr>
                <w:rFonts w:ascii="Arial Narrow" w:eastAsia="Times New Roman" w:hAnsi="Arial Narrow" w:cs="Arial"/>
                <w:b/>
                <w:sz w:val="24"/>
                <w:szCs w:val="24"/>
              </w:rPr>
              <w:t>WEEK</w:t>
            </w:r>
            <w:r w:rsidR="003A5195" w:rsidRPr="00827D4B">
              <w:rPr>
                <w:rFonts w:ascii="Arial Narrow" w:eastAsia="Times New Roman" w:hAnsi="Arial Narrow" w:cs="Arial"/>
                <w:b/>
                <w:sz w:val="24"/>
                <w:szCs w:val="24"/>
              </w:rPr>
              <w:t xml:space="preserve"> </w:t>
            </w:r>
            <w:r w:rsidR="003A5195">
              <w:rPr>
                <w:rFonts w:ascii="Arial Narrow" w:eastAsia="Times New Roman" w:hAnsi="Arial Narrow" w:cs="Arial"/>
                <w:b/>
                <w:sz w:val="24"/>
                <w:szCs w:val="24"/>
              </w:rPr>
              <w:t>7</w:t>
            </w:r>
          </w:p>
          <w:p w14:paraId="03BA1819" w14:textId="2F9E722C" w:rsidR="003A5195" w:rsidRPr="009C6E40" w:rsidRDefault="00F2239F" w:rsidP="00EC1E43">
            <w:pPr>
              <w:rPr>
                <w:rFonts w:ascii="Arial Narrow" w:eastAsia="Times New Roman" w:hAnsi="Arial Narrow" w:cs="Arial"/>
                <w:bCs/>
                <w:sz w:val="24"/>
                <w:szCs w:val="24"/>
              </w:rPr>
            </w:pPr>
            <w:r>
              <w:rPr>
                <w:rFonts w:ascii="Arial Narrow" w:eastAsia="Times New Roman" w:hAnsi="Arial Narrow" w:cs="Arial"/>
                <w:bCs/>
              </w:rPr>
              <w:t>12/01-12/07</w:t>
            </w:r>
          </w:p>
        </w:tc>
        <w:tc>
          <w:tcPr>
            <w:tcW w:w="4049" w:type="dxa"/>
          </w:tcPr>
          <w:p w14:paraId="153B313B" w14:textId="77777777" w:rsidR="003A5195" w:rsidRDefault="003A5195" w:rsidP="00EC1E43">
            <w:pPr>
              <w:rPr>
                <w:rFonts w:ascii="Arial Narrow" w:eastAsia="Times New Roman" w:hAnsi="Arial Narrow" w:cs="Arial"/>
                <w:b/>
                <w:sz w:val="24"/>
                <w:szCs w:val="24"/>
              </w:rPr>
            </w:pPr>
          </w:p>
          <w:p w14:paraId="1ADC561D" w14:textId="77777777" w:rsidR="003A5195" w:rsidRPr="000B057B" w:rsidRDefault="003A5195" w:rsidP="00EC1E43">
            <w:pPr>
              <w:rPr>
                <w:rFonts w:ascii="Arial Narrow" w:eastAsia="Times New Roman" w:hAnsi="Arial Narrow" w:cs="Arial"/>
                <w:b/>
                <w:sz w:val="24"/>
                <w:szCs w:val="24"/>
              </w:rPr>
            </w:pPr>
            <w:r w:rsidRPr="000B057B">
              <w:rPr>
                <w:rFonts w:ascii="Arial Narrow" w:eastAsia="Times New Roman" w:hAnsi="Arial Narrow" w:cs="Arial"/>
                <w:b/>
                <w:sz w:val="24"/>
                <w:szCs w:val="24"/>
              </w:rPr>
              <w:t>Abuse in Later Life</w:t>
            </w:r>
            <w:r>
              <w:rPr>
                <w:rFonts w:ascii="Arial Narrow" w:eastAsia="Times New Roman" w:hAnsi="Arial Narrow" w:cs="Arial"/>
                <w:b/>
                <w:sz w:val="24"/>
                <w:szCs w:val="24"/>
              </w:rPr>
              <w:t xml:space="preserve"> (CH </w:t>
            </w:r>
            <w:r w:rsidRPr="00763378">
              <w:rPr>
                <w:rFonts w:ascii="Arial Narrow" w:eastAsia="Times New Roman" w:hAnsi="Arial Narrow" w:cs="Arial"/>
                <w:b/>
                <w:color w:val="FF0000"/>
                <w:sz w:val="24"/>
                <w:szCs w:val="24"/>
              </w:rPr>
              <w:t>10</w:t>
            </w:r>
            <w:r>
              <w:rPr>
                <w:rFonts w:ascii="Arial Narrow" w:eastAsia="Times New Roman" w:hAnsi="Arial Narrow" w:cs="Arial"/>
                <w:b/>
                <w:sz w:val="24"/>
                <w:szCs w:val="24"/>
              </w:rPr>
              <w:t>)</w:t>
            </w:r>
          </w:p>
          <w:p w14:paraId="11E05A6C" w14:textId="77777777" w:rsidR="003A5195" w:rsidRDefault="003A5195" w:rsidP="00EC1E43">
            <w:pPr>
              <w:rPr>
                <w:rFonts w:ascii="Arial Narrow" w:eastAsia="Times New Roman" w:hAnsi="Arial Narrow" w:cs="Arial"/>
                <w:b/>
                <w:color w:val="FF0000"/>
                <w:sz w:val="24"/>
                <w:szCs w:val="24"/>
              </w:rPr>
            </w:pPr>
            <w:r w:rsidRPr="000B057B">
              <w:rPr>
                <w:rFonts w:ascii="Arial Narrow" w:eastAsia="Times New Roman" w:hAnsi="Arial Narrow" w:cs="Arial"/>
                <w:b/>
                <w:sz w:val="24"/>
                <w:szCs w:val="24"/>
              </w:rPr>
              <w:t>**</w:t>
            </w:r>
            <w:r w:rsidRPr="00C935AF">
              <w:rPr>
                <w:rFonts w:ascii="Arial Narrow" w:eastAsia="Times New Roman" w:hAnsi="Arial Narrow" w:cs="Arial"/>
                <w:b/>
                <w:color w:val="FF0000"/>
                <w:sz w:val="24"/>
                <w:szCs w:val="24"/>
              </w:rPr>
              <w:t>NOTE CHAPTERS ARE OUT OF ORDER HERE!</w:t>
            </w:r>
          </w:p>
          <w:p w14:paraId="66F9AA70" w14:textId="77777777" w:rsidR="003A5195" w:rsidRDefault="003A5195" w:rsidP="00EC1E43">
            <w:pPr>
              <w:rPr>
                <w:rFonts w:ascii="Arial Narrow" w:eastAsia="Times New Roman" w:hAnsi="Arial Narrow" w:cs="Arial"/>
                <w:b/>
                <w:color w:val="FF0000"/>
                <w:sz w:val="24"/>
                <w:szCs w:val="24"/>
              </w:rPr>
            </w:pPr>
          </w:p>
          <w:p w14:paraId="130C764A" w14:textId="77777777" w:rsidR="003A5195" w:rsidRDefault="003A5195" w:rsidP="00EC1E43">
            <w:pPr>
              <w:rPr>
                <w:rFonts w:ascii="Arial Narrow" w:eastAsia="Times New Roman" w:hAnsi="Arial Narrow" w:cs="Arial"/>
                <w:b/>
                <w:sz w:val="24"/>
                <w:szCs w:val="24"/>
              </w:rPr>
            </w:pPr>
            <w:r>
              <w:rPr>
                <w:rFonts w:ascii="Arial Narrow" w:eastAsia="Times New Roman" w:hAnsi="Arial Narrow" w:cs="Arial"/>
                <w:b/>
                <w:sz w:val="24"/>
                <w:szCs w:val="24"/>
              </w:rPr>
              <w:t xml:space="preserve">The Police &amp; Court Response to </w:t>
            </w:r>
          </w:p>
          <w:p w14:paraId="6022A210" w14:textId="77777777" w:rsidR="003A5195" w:rsidRDefault="003A5195" w:rsidP="00EC1E43">
            <w:pPr>
              <w:rPr>
                <w:rFonts w:ascii="Arial Narrow" w:eastAsia="Times New Roman" w:hAnsi="Arial Narrow" w:cs="Arial"/>
                <w:b/>
                <w:sz w:val="24"/>
                <w:szCs w:val="24"/>
              </w:rPr>
            </w:pPr>
            <w:r>
              <w:rPr>
                <w:rFonts w:ascii="Arial Narrow" w:eastAsia="Times New Roman" w:hAnsi="Arial Narrow" w:cs="Arial"/>
                <w:b/>
                <w:sz w:val="24"/>
                <w:szCs w:val="24"/>
              </w:rPr>
              <w:t>Intimate Partner Violence (CH 12)</w:t>
            </w:r>
          </w:p>
          <w:p w14:paraId="2BB02DF5" w14:textId="77777777" w:rsidR="003A5195" w:rsidRPr="00C935AF" w:rsidRDefault="003A5195" w:rsidP="00EC1E43">
            <w:pPr>
              <w:rPr>
                <w:rFonts w:ascii="Arial Narrow" w:eastAsia="Times New Roman" w:hAnsi="Arial Narrow" w:cs="Arial"/>
                <w:b/>
                <w:color w:val="000000" w:themeColor="text1"/>
                <w:sz w:val="24"/>
                <w:szCs w:val="24"/>
              </w:rPr>
            </w:pPr>
          </w:p>
          <w:p w14:paraId="20DFEA4B" w14:textId="77777777" w:rsidR="003A5195" w:rsidRPr="00827D4B" w:rsidRDefault="003A5195" w:rsidP="00EC1E43">
            <w:pPr>
              <w:rPr>
                <w:rFonts w:ascii="Arial Narrow" w:eastAsia="Times New Roman" w:hAnsi="Arial Narrow" w:cs="Arial"/>
                <w:b/>
                <w:sz w:val="24"/>
                <w:szCs w:val="24"/>
              </w:rPr>
            </w:pPr>
          </w:p>
        </w:tc>
        <w:tc>
          <w:tcPr>
            <w:tcW w:w="4156" w:type="dxa"/>
            <w:gridSpan w:val="2"/>
          </w:tcPr>
          <w:p w14:paraId="492C145D" w14:textId="77777777" w:rsidR="003A5195" w:rsidRPr="00D42451" w:rsidRDefault="003A5195" w:rsidP="00EC1E43">
            <w:pPr>
              <w:jc w:val="left"/>
              <w:rPr>
                <w:rFonts w:ascii="Arial Narrow" w:eastAsia="Times New Roman" w:hAnsi="Arial Narrow" w:cs="Arial"/>
              </w:rPr>
            </w:pPr>
          </w:p>
          <w:p w14:paraId="3B161AD0" w14:textId="77777777" w:rsidR="003A5195" w:rsidRPr="00827D4B" w:rsidRDefault="003A5195" w:rsidP="00EC1E43">
            <w:pPr>
              <w:pStyle w:val="ListParagraph"/>
              <w:numPr>
                <w:ilvl w:val="0"/>
                <w:numId w:val="11"/>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10</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5A0F6E09" w14:textId="77777777" w:rsidR="003A5195" w:rsidRPr="001A4A5D" w:rsidRDefault="003A5195" w:rsidP="00EC1E43">
            <w:pPr>
              <w:pStyle w:val="ListParagraph"/>
              <w:numPr>
                <w:ilvl w:val="0"/>
                <w:numId w:val="11"/>
              </w:numPr>
              <w:jc w:val="left"/>
              <w:rPr>
                <w:rFonts w:ascii="Arial Narrow" w:eastAsia="Times New Roman" w:hAnsi="Arial Narrow" w:cs="Arial"/>
              </w:rPr>
            </w:pPr>
            <w:r w:rsidRPr="00827D4B">
              <w:rPr>
                <w:rFonts w:ascii="Arial Narrow" w:hAnsi="Arial Narrow" w:cs="Arial"/>
              </w:rPr>
              <w:t>COMPLETE: Lesson 1</w:t>
            </w:r>
            <w:r>
              <w:rPr>
                <w:rFonts w:ascii="Arial Narrow" w:hAnsi="Arial Narrow" w:cs="Arial"/>
              </w:rPr>
              <w:t>0</w:t>
            </w:r>
            <w:r w:rsidRPr="00827D4B">
              <w:rPr>
                <w:rFonts w:ascii="Arial Narrow" w:hAnsi="Arial Narrow" w:cs="Arial"/>
              </w:rPr>
              <w:t xml:space="preserve"> Modul</w:t>
            </w:r>
            <w:r>
              <w:rPr>
                <w:rFonts w:ascii="Arial Narrow" w:hAnsi="Arial Narrow" w:cs="Arial"/>
              </w:rPr>
              <w:t>e</w:t>
            </w:r>
          </w:p>
          <w:p w14:paraId="1CFD2C42" w14:textId="77777777" w:rsidR="003A5195" w:rsidRDefault="003A5195" w:rsidP="00EC1E43">
            <w:pPr>
              <w:pStyle w:val="ListParagraph"/>
              <w:numPr>
                <w:ilvl w:val="0"/>
                <w:numId w:val="11"/>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#10</w:t>
            </w:r>
          </w:p>
          <w:p w14:paraId="3797A36A" w14:textId="77777777" w:rsidR="003A5195" w:rsidRPr="009E1AA7" w:rsidRDefault="003A5195" w:rsidP="00EC1E43">
            <w:pPr>
              <w:pStyle w:val="ListParagraph"/>
              <w:numPr>
                <w:ilvl w:val="0"/>
                <w:numId w:val="11"/>
              </w:numPr>
              <w:jc w:val="left"/>
              <w:rPr>
                <w:rFonts w:ascii="Arial Narrow" w:hAnsi="Arial Narrow" w:cs="Arial"/>
                <w:iCs/>
              </w:rPr>
            </w:pPr>
            <w:r>
              <w:rPr>
                <w:rFonts w:ascii="Arial Narrow" w:eastAsia="Times New Roman" w:hAnsi="Arial Narrow" w:cs="Arial"/>
              </w:rPr>
              <w:t>COMPLETE: Discussion #10</w:t>
            </w:r>
          </w:p>
          <w:p w14:paraId="4F64DF44" w14:textId="77777777" w:rsidR="003A5195" w:rsidRPr="00C935AF" w:rsidRDefault="003A5195" w:rsidP="00EC1E43">
            <w:pPr>
              <w:pStyle w:val="ListParagraph"/>
              <w:numPr>
                <w:ilvl w:val="0"/>
                <w:numId w:val="11"/>
              </w:numPr>
              <w:jc w:val="left"/>
              <w:rPr>
                <w:rFonts w:ascii="Arial Narrow" w:eastAsia="Times New Roman" w:hAnsi="Arial Narrow" w:cs="Arial"/>
              </w:rPr>
            </w:pPr>
            <w:r w:rsidRPr="000B057B">
              <w:rPr>
                <w:rFonts w:ascii="Arial Narrow" w:eastAsia="Times New Roman" w:hAnsi="Arial Narrow" w:cs="Arial"/>
                <w:b/>
              </w:rPr>
              <w:t xml:space="preserve">COMPLETE: CASE STUDY ANALYSIS </w:t>
            </w:r>
          </w:p>
          <w:p w14:paraId="6BD611A9" w14:textId="77777777" w:rsidR="003A5195" w:rsidRPr="00827D4B" w:rsidRDefault="003A5195" w:rsidP="00EC1E43">
            <w:pPr>
              <w:pStyle w:val="ListParagraph"/>
              <w:numPr>
                <w:ilvl w:val="0"/>
                <w:numId w:val="11"/>
              </w:numPr>
              <w:jc w:val="left"/>
              <w:rPr>
                <w:rFonts w:ascii="Arial Narrow" w:hAnsi="Arial Narrow" w:cs="Arial"/>
                <w:iCs/>
              </w:rPr>
            </w:pPr>
            <w:r w:rsidRPr="00827D4B">
              <w:rPr>
                <w:rFonts w:ascii="Arial Narrow" w:hAnsi="Arial Narrow" w:cs="Arial"/>
                <w:iCs/>
              </w:rPr>
              <w:t>READ</w:t>
            </w:r>
            <w:proofErr w:type="gramStart"/>
            <w:r w:rsidRPr="00827D4B">
              <w:rPr>
                <w:rFonts w:ascii="Arial Narrow" w:hAnsi="Arial Narrow" w:cs="Arial"/>
                <w:iCs/>
              </w:rPr>
              <w:t>:</w:t>
            </w:r>
            <w:r w:rsidRPr="00827D4B">
              <w:rPr>
                <w:rFonts w:ascii="Arial Narrow" w:hAnsi="Arial Narrow" w:cs="Arial"/>
              </w:rPr>
              <w:t xml:space="preserve">  </w:t>
            </w:r>
            <w:r w:rsidRPr="00827D4B">
              <w:rPr>
                <w:rFonts w:ascii="Arial Narrow" w:hAnsi="Arial Narrow" w:cs="Arial"/>
                <w:iCs/>
              </w:rPr>
              <w:t>Chapter</w:t>
            </w:r>
            <w:proofErr w:type="gramEnd"/>
            <w:r w:rsidRPr="00827D4B">
              <w:rPr>
                <w:rFonts w:ascii="Arial Narrow" w:hAnsi="Arial Narrow" w:cs="Arial"/>
                <w:iCs/>
              </w:rPr>
              <w:t xml:space="preserve"> </w:t>
            </w:r>
            <w:r>
              <w:rPr>
                <w:rFonts w:ascii="Arial Narrow" w:hAnsi="Arial Narrow" w:cs="Arial"/>
                <w:iCs/>
              </w:rPr>
              <w:t>12</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0E70780F" w14:textId="77777777" w:rsidR="003A5195" w:rsidRPr="00763378" w:rsidRDefault="003A5195" w:rsidP="00EC1E43">
            <w:pPr>
              <w:pStyle w:val="ListParagraph"/>
              <w:numPr>
                <w:ilvl w:val="0"/>
                <w:numId w:val="11"/>
              </w:numPr>
              <w:jc w:val="left"/>
              <w:rPr>
                <w:rFonts w:ascii="Arial Narrow" w:eastAsia="Times New Roman" w:hAnsi="Arial Narrow" w:cs="Arial"/>
              </w:rPr>
            </w:pPr>
            <w:r w:rsidRPr="00763378">
              <w:rPr>
                <w:rFonts w:ascii="Arial Narrow" w:eastAsia="Times New Roman" w:hAnsi="Arial Narrow" w:cs="Arial"/>
              </w:rPr>
              <w:t>COMPLETE: Lesson 12 Module</w:t>
            </w:r>
          </w:p>
          <w:p w14:paraId="0BBA8E13" w14:textId="77777777" w:rsidR="003A5195" w:rsidRPr="00F90501" w:rsidRDefault="003A5195" w:rsidP="00EC1E43">
            <w:pPr>
              <w:pStyle w:val="ListParagraph"/>
              <w:numPr>
                <w:ilvl w:val="0"/>
                <w:numId w:val="11"/>
              </w:numPr>
              <w:jc w:val="left"/>
              <w:rPr>
                <w:rFonts w:ascii="Arial Narrow" w:eastAsia="Times New Roman" w:hAnsi="Arial Narrow" w:cs="Arial"/>
              </w:rPr>
            </w:pPr>
            <w:r w:rsidRPr="000B057B">
              <w:rPr>
                <w:rFonts w:ascii="Arial Narrow" w:eastAsia="Times New Roman" w:hAnsi="Arial Narrow" w:cs="Arial"/>
                <w:b/>
              </w:rPr>
              <w:t xml:space="preserve">COMPLETE: PREVENTION CAMPAIGN </w:t>
            </w:r>
          </w:p>
        </w:tc>
      </w:tr>
      <w:tr w:rsidR="003A5195" w:rsidRPr="00827D4B" w14:paraId="5C901A35" w14:textId="77777777" w:rsidTr="003A5195">
        <w:tblPrEx>
          <w:jc w:val="left"/>
        </w:tblPrEx>
        <w:tc>
          <w:tcPr>
            <w:tcW w:w="1208" w:type="dxa"/>
          </w:tcPr>
          <w:p w14:paraId="4D641ABA" w14:textId="77777777" w:rsidR="00074177" w:rsidRDefault="00074177" w:rsidP="00EC1E43">
            <w:pPr>
              <w:rPr>
                <w:rFonts w:ascii="Arial Narrow" w:eastAsia="Times New Roman" w:hAnsi="Arial Narrow" w:cs="Arial"/>
                <w:b/>
                <w:sz w:val="24"/>
                <w:szCs w:val="24"/>
              </w:rPr>
            </w:pPr>
          </w:p>
          <w:p w14:paraId="233CF95E" w14:textId="455E4AB0" w:rsidR="003A5195" w:rsidRPr="0053094D" w:rsidRDefault="003A5195" w:rsidP="00EC1E43">
            <w:pPr>
              <w:rPr>
                <w:rFonts w:ascii="Arial Narrow" w:eastAsia="Times New Roman" w:hAnsi="Arial Narrow" w:cs="Arial"/>
                <w:b/>
                <w:sz w:val="24"/>
                <w:szCs w:val="24"/>
              </w:rPr>
            </w:pPr>
            <w:r w:rsidRPr="0053094D">
              <w:rPr>
                <w:rFonts w:ascii="Arial Narrow" w:eastAsia="Times New Roman" w:hAnsi="Arial Narrow" w:cs="Arial"/>
                <w:b/>
                <w:sz w:val="24"/>
                <w:szCs w:val="24"/>
              </w:rPr>
              <w:t xml:space="preserve">WEEK </w:t>
            </w:r>
            <w:r>
              <w:rPr>
                <w:rFonts w:ascii="Arial Narrow" w:eastAsia="Times New Roman" w:hAnsi="Arial Narrow" w:cs="Arial"/>
                <w:b/>
                <w:sz w:val="24"/>
                <w:szCs w:val="24"/>
              </w:rPr>
              <w:t>8</w:t>
            </w:r>
          </w:p>
          <w:p w14:paraId="340D885D" w14:textId="7E8C6E6D" w:rsidR="003A5195" w:rsidRDefault="00F2239F" w:rsidP="00EC1E43">
            <w:pPr>
              <w:rPr>
                <w:rFonts w:ascii="Arial Narrow" w:eastAsia="Times New Roman" w:hAnsi="Arial Narrow" w:cs="Arial"/>
                <w:bCs/>
              </w:rPr>
            </w:pPr>
            <w:r>
              <w:rPr>
                <w:rFonts w:ascii="Arial Narrow" w:eastAsia="Times New Roman" w:hAnsi="Arial Narrow" w:cs="Arial"/>
                <w:bCs/>
              </w:rPr>
              <w:t>12/08-12/11</w:t>
            </w:r>
          </w:p>
          <w:p w14:paraId="753742BE" w14:textId="746AC29B" w:rsidR="00F2239F" w:rsidRPr="009C6E40" w:rsidRDefault="00F2239F" w:rsidP="00EC1E43">
            <w:pPr>
              <w:rPr>
                <w:rFonts w:ascii="Arial Narrow" w:eastAsia="Times New Roman" w:hAnsi="Arial Narrow" w:cs="Arial"/>
                <w:bCs/>
                <w:sz w:val="24"/>
                <w:szCs w:val="24"/>
              </w:rPr>
            </w:pPr>
          </w:p>
        </w:tc>
        <w:tc>
          <w:tcPr>
            <w:tcW w:w="4049" w:type="dxa"/>
          </w:tcPr>
          <w:p w14:paraId="64086AAF" w14:textId="77777777" w:rsidR="003A5195" w:rsidRPr="0053094D" w:rsidRDefault="003A5195" w:rsidP="00EC1E43">
            <w:pPr>
              <w:rPr>
                <w:rFonts w:ascii="Arial Narrow" w:eastAsia="Times New Roman" w:hAnsi="Arial Narrow" w:cs="Arial"/>
                <w:b/>
                <w:bCs/>
                <w:sz w:val="24"/>
                <w:szCs w:val="24"/>
              </w:rPr>
            </w:pPr>
          </w:p>
          <w:p w14:paraId="31F19890" w14:textId="77777777" w:rsidR="003A5195" w:rsidRPr="0053094D" w:rsidRDefault="003A5195" w:rsidP="00EC1E43">
            <w:pPr>
              <w:rPr>
                <w:rFonts w:ascii="Arial Narrow" w:eastAsia="Times New Roman" w:hAnsi="Arial Narrow" w:cs="Arial"/>
                <w:b/>
                <w:bCs/>
                <w:sz w:val="24"/>
                <w:szCs w:val="24"/>
              </w:rPr>
            </w:pPr>
            <w:r w:rsidRPr="0053094D">
              <w:rPr>
                <w:rFonts w:ascii="Arial Narrow" w:eastAsia="Times New Roman" w:hAnsi="Arial Narrow" w:cs="Arial"/>
                <w:b/>
                <w:bCs/>
                <w:sz w:val="24"/>
                <w:szCs w:val="24"/>
              </w:rPr>
              <w:t>FINAL EXAM</w:t>
            </w:r>
          </w:p>
          <w:p w14:paraId="1C768FC0" w14:textId="77777777" w:rsidR="003A5195" w:rsidRPr="0053094D" w:rsidRDefault="003A5195" w:rsidP="00EC1E43">
            <w:pPr>
              <w:rPr>
                <w:rFonts w:ascii="Arial Narrow" w:eastAsia="Times New Roman" w:hAnsi="Arial Narrow" w:cs="Arial"/>
                <w:b/>
                <w:sz w:val="24"/>
                <w:szCs w:val="24"/>
              </w:rPr>
            </w:pPr>
            <w:r w:rsidRPr="0053094D">
              <w:rPr>
                <w:rFonts w:ascii="Arial Narrow" w:eastAsia="Times New Roman" w:hAnsi="Arial Narrow" w:cs="Arial"/>
                <w:b/>
                <w:bCs/>
                <w:sz w:val="24"/>
                <w:szCs w:val="24"/>
              </w:rPr>
              <w:t>Late submissions (after 11:59 p.m.) will NOT be accepted.</w:t>
            </w:r>
          </w:p>
          <w:p w14:paraId="0B757E83" w14:textId="77777777" w:rsidR="003A5195" w:rsidRPr="0053094D" w:rsidRDefault="003A5195" w:rsidP="00EC1E43">
            <w:pPr>
              <w:rPr>
                <w:rFonts w:ascii="Arial Narrow" w:eastAsia="Times New Roman" w:hAnsi="Arial Narrow" w:cs="Arial"/>
                <w:sz w:val="24"/>
                <w:szCs w:val="24"/>
              </w:rPr>
            </w:pPr>
          </w:p>
        </w:tc>
        <w:tc>
          <w:tcPr>
            <w:tcW w:w="4156" w:type="dxa"/>
            <w:gridSpan w:val="2"/>
          </w:tcPr>
          <w:p w14:paraId="67F553F5" w14:textId="77777777" w:rsidR="00354CCD" w:rsidRPr="00354CCD" w:rsidRDefault="00354CCD" w:rsidP="00354CCD">
            <w:pPr>
              <w:pStyle w:val="ListParagraph"/>
              <w:jc w:val="left"/>
              <w:rPr>
                <w:rFonts w:ascii="Arial Narrow" w:eastAsia="Times New Roman" w:hAnsi="Arial Narrow" w:cs="Arial"/>
                <w:b/>
              </w:rPr>
            </w:pPr>
          </w:p>
          <w:p w14:paraId="4B5440FB" w14:textId="77777777" w:rsidR="003A5195" w:rsidRPr="00074177" w:rsidRDefault="003A5195" w:rsidP="00EC1E43">
            <w:pPr>
              <w:pStyle w:val="ListParagraph"/>
              <w:numPr>
                <w:ilvl w:val="0"/>
                <w:numId w:val="34"/>
              </w:numPr>
              <w:jc w:val="left"/>
              <w:rPr>
                <w:rFonts w:ascii="Arial Narrow" w:eastAsia="Times New Roman" w:hAnsi="Arial Narrow" w:cs="Arial"/>
                <w:b/>
              </w:rPr>
            </w:pPr>
            <w:r w:rsidRPr="0053094D">
              <w:rPr>
                <w:rFonts w:ascii="Arial Narrow" w:eastAsia="Times New Roman" w:hAnsi="Arial Narrow" w:cs="Arial"/>
                <w:b/>
              </w:rPr>
              <w:t xml:space="preserve">COMPLETE: FINAL EXAM </w:t>
            </w:r>
            <w:r w:rsidRPr="0053094D">
              <w:rPr>
                <w:rFonts w:ascii="Arial Narrow" w:hAnsi="Arial Narrow" w:cs="Arial"/>
                <w:b/>
              </w:rPr>
              <w:t>(</w:t>
            </w:r>
            <w:r>
              <w:rPr>
                <w:rFonts w:ascii="Arial Narrow" w:hAnsi="Arial Narrow" w:cs="Arial"/>
                <w:b/>
              </w:rPr>
              <w:t xml:space="preserve">Over </w:t>
            </w:r>
            <w:r w:rsidRPr="0053094D">
              <w:rPr>
                <w:rFonts w:ascii="Arial Narrow" w:hAnsi="Arial Narrow" w:cs="Arial"/>
                <w:b/>
              </w:rPr>
              <w:t xml:space="preserve">Chapters 7, 8, 9, 10, 11, &amp; 12) </w:t>
            </w:r>
          </w:p>
          <w:p w14:paraId="025045BD" w14:textId="388326F3" w:rsidR="00074177" w:rsidRPr="00FB207F" w:rsidRDefault="00FB207F" w:rsidP="00FB207F">
            <w:pPr>
              <w:pStyle w:val="ListParagraph"/>
              <w:jc w:val="left"/>
              <w:rPr>
                <w:rFonts w:ascii="Arial Narrow" w:eastAsia="Times New Roman" w:hAnsi="Arial Narrow" w:cs="Arial"/>
                <w:b/>
              </w:rPr>
            </w:pPr>
            <w:r w:rsidRPr="00FB207F">
              <w:rPr>
                <w:rFonts w:ascii="Arial Narrow" w:eastAsia="Times New Roman" w:hAnsi="Arial Narrow" w:cs="Arial"/>
                <w:b/>
                <w:highlight w:val="yellow"/>
              </w:rPr>
              <w:t>NOTE THE FINAL EXAM DUE DATE IS A THURSDAY</w:t>
            </w:r>
          </w:p>
        </w:tc>
      </w:tr>
    </w:tbl>
    <w:p w14:paraId="2E36468E" w14:textId="77777777" w:rsidR="007C75A4" w:rsidRDefault="007C75A4" w:rsidP="00354CCD">
      <w:pPr>
        <w:rPr>
          <w:rFonts w:ascii="Arial" w:hAnsi="Arial" w:cs="Arial"/>
          <w:sz w:val="24"/>
          <w:szCs w:val="24"/>
        </w:rPr>
      </w:pPr>
    </w:p>
    <w:p w14:paraId="67DC3836" w14:textId="77777777" w:rsidR="007C75A4" w:rsidRDefault="007C75A4" w:rsidP="00354CCD">
      <w:pPr>
        <w:rPr>
          <w:rFonts w:ascii="Arial" w:hAnsi="Arial" w:cs="Arial"/>
          <w:sz w:val="24"/>
          <w:szCs w:val="24"/>
        </w:rPr>
      </w:pPr>
    </w:p>
    <w:p w14:paraId="66EE855F" w14:textId="77777777" w:rsidR="00074177" w:rsidRDefault="00074177" w:rsidP="00354CCD">
      <w:pPr>
        <w:rPr>
          <w:rFonts w:ascii="Arial" w:hAnsi="Arial" w:cs="Arial"/>
          <w:sz w:val="24"/>
          <w:szCs w:val="24"/>
        </w:rPr>
      </w:pPr>
    </w:p>
    <w:p w14:paraId="58E4D142" w14:textId="77777777" w:rsidR="00FB207F" w:rsidRDefault="00FB207F" w:rsidP="00354CCD">
      <w:pPr>
        <w:rPr>
          <w:rFonts w:ascii="Arial" w:hAnsi="Arial" w:cs="Arial"/>
          <w:sz w:val="24"/>
          <w:szCs w:val="24"/>
        </w:rPr>
      </w:pPr>
    </w:p>
    <w:p w14:paraId="7CE794C8" w14:textId="77777777" w:rsidR="00FB207F" w:rsidRDefault="00FB207F" w:rsidP="00354CCD">
      <w:pPr>
        <w:rPr>
          <w:rFonts w:ascii="Arial" w:hAnsi="Arial" w:cs="Arial"/>
          <w:sz w:val="24"/>
          <w:szCs w:val="24"/>
        </w:rPr>
      </w:pPr>
    </w:p>
    <w:p w14:paraId="0D7F66FD" w14:textId="058AFB4F" w:rsidR="00E413C2" w:rsidRPr="00354CCD" w:rsidRDefault="00E413C2" w:rsidP="00354CCD">
      <w:pPr>
        <w:ind w:left="2160" w:firstLine="720"/>
        <w:rPr>
          <w:rFonts w:ascii="Arial Narrow" w:eastAsia="Times New Roman" w:hAnsi="Arial Narrow" w:cs="Times New Roman"/>
          <w:b/>
          <w:bCs/>
          <w:sz w:val="24"/>
          <w:szCs w:val="24"/>
        </w:rPr>
      </w:pPr>
      <w:r w:rsidRPr="00BC75A3">
        <w:rPr>
          <w:rFonts w:ascii="Arial Narrow" w:eastAsia="Times New Roman" w:hAnsi="Arial Narrow" w:cs="Times New Roman"/>
          <w:b/>
          <w:bCs/>
          <w:sz w:val="24"/>
          <w:szCs w:val="24"/>
        </w:rPr>
        <w:lastRenderedPageBreak/>
        <w:t>OVERVIEW OF COURSE ASSIGNMENTS</w:t>
      </w:r>
    </w:p>
    <w:tbl>
      <w:tblPr>
        <w:tblW w:w="1080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70"/>
        <w:gridCol w:w="900"/>
        <w:gridCol w:w="1530"/>
      </w:tblGrid>
      <w:tr w:rsidR="00E413C2" w:rsidRPr="00BC75A3" w14:paraId="0A5096C6" w14:textId="77777777" w:rsidTr="008B37D3">
        <w:trPr>
          <w:tblHeader/>
        </w:trPr>
        <w:tc>
          <w:tcPr>
            <w:tcW w:w="8370" w:type="dxa"/>
            <w:tcBorders>
              <w:bottom w:val="single" w:sz="6" w:space="0" w:color="auto"/>
            </w:tcBorders>
            <w:shd w:val="clear" w:color="auto" w:fill="70AD47" w:themeFill="accent6"/>
            <w:vAlign w:val="center"/>
          </w:tcPr>
          <w:p w14:paraId="6B9EB845" w14:textId="3B77C225"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IMPORTANT DUE DATES &amp; ASSIGNMENTS-</w:t>
            </w:r>
            <w:r w:rsidRPr="00BC75A3">
              <w:rPr>
                <w:rFonts w:asciiTheme="majorHAnsi" w:eastAsia="Times New Roman" w:hAnsiTheme="majorHAnsi" w:cs="Times New Roman"/>
                <w:b/>
                <w:bCs/>
                <w:i/>
                <w:iCs/>
              </w:rPr>
              <w:t xml:space="preserve"> </w:t>
            </w:r>
            <w:r>
              <w:rPr>
                <w:rFonts w:asciiTheme="majorHAnsi" w:eastAsia="Times New Roman" w:hAnsiTheme="majorHAnsi" w:cs="Times New Roman"/>
                <w:b/>
                <w:bCs/>
                <w:iCs/>
              </w:rPr>
              <w:t xml:space="preserve">SOWK </w:t>
            </w:r>
            <w:r w:rsidR="00BB1B26">
              <w:rPr>
                <w:rFonts w:asciiTheme="majorHAnsi" w:eastAsia="Times New Roman" w:hAnsiTheme="majorHAnsi" w:cs="Times New Roman"/>
                <w:b/>
                <w:bCs/>
                <w:iCs/>
              </w:rPr>
              <w:t>3525</w:t>
            </w:r>
          </w:p>
        </w:tc>
        <w:tc>
          <w:tcPr>
            <w:tcW w:w="900" w:type="dxa"/>
            <w:tcBorders>
              <w:bottom w:val="single" w:sz="6" w:space="0" w:color="auto"/>
            </w:tcBorders>
            <w:shd w:val="clear" w:color="auto" w:fill="70AD47" w:themeFill="accent6"/>
          </w:tcPr>
          <w:p w14:paraId="43103065"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Weight &amp;</w:t>
            </w:r>
          </w:p>
          <w:p w14:paraId="5F1D59F2"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Points</w:t>
            </w:r>
          </w:p>
        </w:tc>
        <w:tc>
          <w:tcPr>
            <w:tcW w:w="1530" w:type="dxa"/>
            <w:tcBorders>
              <w:bottom w:val="single" w:sz="6" w:space="0" w:color="auto"/>
            </w:tcBorders>
            <w:shd w:val="clear" w:color="auto" w:fill="70AD47" w:themeFill="accent6"/>
          </w:tcPr>
          <w:p w14:paraId="0BB9EE02" w14:textId="77777777" w:rsidR="00D42451" w:rsidRDefault="00D42451" w:rsidP="008B7DDA">
            <w:pPr>
              <w:jc w:val="center"/>
              <w:rPr>
                <w:rFonts w:asciiTheme="majorHAnsi" w:eastAsia="Times New Roman" w:hAnsiTheme="majorHAnsi" w:cs="Times New Roman"/>
                <w:b/>
              </w:rPr>
            </w:pPr>
          </w:p>
          <w:p w14:paraId="04108F28"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Due Dates</w:t>
            </w:r>
          </w:p>
        </w:tc>
      </w:tr>
      <w:tr w:rsidR="004309F1" w:rsidRPr="00BC75A3" w14:paraId="0AA11538" w14:textId="77777777" w:rsidTr="00D42451">
        <w:trPr>
          <w:trHeight w:val="58"/>
        </w:trPr>
        <w:tc>
          <w:tcPr>
            <w:tcW w:w="8370" w:type="dxa"/>
            <w:tcBorders>
              <w:top w:val="single" w:sz="4" w:space="0" w:color="auto"/>
              <w:bottom w:val="single" w:sz="4" w:space="0" w:color="auto"/>
            </w:tcBorders>
          </w:tcPr>
          <w:p w14:paraId="3EAD7EF9" w14:textId="77777777" w:rsidR="00C76CC9" w:rsidRDefault="00C76CC9" w:rsidP="00C76CC9">
            <w:pPr>
              <w:rPr>
                <w:rFonts w:ascii="Arial Narrow" w:eastAsia="Times New Roman" w:hAnsi="Arial Narrow" w:cs="Times New Roman"/>
                <w:b/>
                <w:sz w:val="24"/>
                <w:szCs w:val="24"/>
                <w:u w:val="single"/>
              </w:rPr>
            </w:pPr>
            <w:r w:rsidRPr="00C76CC9">
              <w:rPr>
                <w:rFonts w:ascii="Arial Narrow" w:eastAsia="Times New Roman" w:hAnsi="Arial Narrow" w:cs="Times New Roman"/>
                <w:b/>
                <w:sz w:val="24"/>
                <w:szCs w:val="24"/>
                <w:u w:val="single"/>
              </w:rPr>
              <w:t>Weekly Quizzes (10 points per quiz)</w:t>
            </w:r>
          </w:p>
          <w:p w14:paraId="7AB46DB2" w14:textId="77777777" w:rsidR="00966B3E" w:rsidRDefault="00966B3E" w:rsidP="00C76CC9">
            <w:pPr>
              <w:rPr>
                <w:rFonts w:ascii="Arial Narrow" w:eastAsia="Times New Roman" w:hAnsi="Arial Narrow" w:cs="Times New Roman"/>
                <w:bCs/>
                <w:sz w:val="24"/>
                <w:szCs w:val="24"/>
              </w:rPr>
            </w:pPr>
          </w:p>
          <w:p w14:paraId="2D046646" w14:textId="3104F09C" w:rsidR="00C76CC9" w:rsidRPr="00C76CC9" w:rsidRDefault="00C76CC9" w:rsidP="00C76CC9">
            <w:pPr>
              <w:rPr>
                <w:rFonts w:ascii="Arial Narrow" w:eastAsia="Times New Roman" w:hAnsi="Arial Narrow" w:cs="Times New Roman"/>
                <w:bCs/>
                <w:sz w:val="24"/>
                <w:szCs w:val="24"/>
              </w:rPr>
            </w:pPr>
            <w:r w:rsidRPr="00C76CC9">
              <w:rPr>
                <w:rFonts w:ascii="Arial Narrow" w:eastAsia="Times New Roman" w:hAnsi="Arial Narrow" w:cs="Times New Roman"/>
                <w:bCs/>
                <w:sz w:val="24"/>
                <w:szCs w:val="24"/>
              </w:rPr>
              <w:t>A total of 10 quizzes will be given over the course of the semester.  Each quiz will open on Monday at 8:00 a.m. of the</w:t>
            </w:r>
            <w:r w:rsidR="00966B3E">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week </w:t>
            </w:r>
            <w:proofErr w:type="gramStart"/>
            <w:r w:rsidRPr="00C76CC9">
              <w:rPr>
                <w:rFonts w:ascii="Arial Narrow" w:eastAsia="Times New Roman" w:hAnsi="Arial Narrow" w:cs="Times New Roman"/>
                <w:bCs/>
                <w:sz w:val="24"/>
                <w:szCs w:val="24"/>
              </w:rPr>
              <w:t>its</w:t>
            </w:r>
            <w:proofErr w:type="gramEnd"/>
            <w:r w:rsidRPr="00C76CC9">
              <w:rPr>
                <w:rFonts w:ascii="Arial Narrow" w:eastAsia="Times New Roman" w:hAnsi="Arial Narrow" w:cs="Times New Roman"/>
                <w:bCs/>
                <w:sz w:val="24"/>
                <w:szCs w:val="24"/>
              </w:rPr>
              <w:t> due and will close on Sunday night at 11:59 p.m. If a quiz is submitted after this time, you will receive a zero. All quizzes are worth 10 points each</w:t>
            </w:r>
            <w:r w:rsidR="00966B3E">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for a total of 100 points over the course of the semester. Quizzes will</w:t>
            </w:r>
            <w:r w:rsidR="00966B3E">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 xml:space="preserve">be over the online content found in each lesson module (including videos) as well as the assigned reading in the textbook.  You will be given two opportunities to take each </w:t>
            </w:r>
            <w:proofErr w:type="gramStart"/>
            <w:r w:rsidRPr="00C76CC9">
              <w:rPr>
                <w:rFonts w:ascii="Arial Narrow" w:eastAsia="Times New Roman" w:hAnsi="Arial Narrow" w:cs="Times New Roman"/>
                <w:bCs/>
                <w:sz w:val="24"/>
                <w:szCs w:val="24"/>
              </w:rPr>
              <w:t>quiz</w:t>
            </w:r>
            <w:proofErr w:type="gramEnd"/>
            <w:r w:rsidRPr="00C76CC9">
              <w:rPr>
                <w:rFonts w:ascii="Arial Narrow" w:eastAsia="Times New Roman" w:hAnsi="Arial Narrow" w:cs="Times New Roman"/>
                <w:bCs/>
                <w:sz w:val="24"/>
                <w:szCs w:val="24"/>
              </w:rPr>
              <w:t xml:space="preserve"> and I will </w:t>
            </w:r>
            <w:proofErr w:type="gramStart"/>
            <w:r w:rsidRPr="00C76CC9">
              <w:rPr>
                <w:rFonts w:ascii="Arial Narrow" w:eastAsia="Times New Roman" w:hAnsi="Arial Narrow" w:cs="Times New Roman"/>
                <w:bCs/>
                <w:sz w:val="24"/>
                <w:szCs w:val="24"/>
              </w:rPr>
              <w:t>take</w:t>
            </w:r>
            <w:proofErr w:type="gramEnd"/>
            <w:r w:rsidRPr="00C76CC9">
              <w:rPr>
                <w:rFonts w:ascii="Arial Narrow" w:eastAsia="Times New Roman" w:hAnsi="Arial Narrow" w:cs="Times New Roman"/>
                <w:bCs/>
                <w:sz w:val="24"/>
                <w:szCs w:val="24"/>
              </w:rPr>
              <w:t xml:space="preserve"> the score of your second attempt (which may, or may not be, your highest score).</w:t>
            </w:r>
            <w:r w:rsidR="00966B3E">
              <w:rPr>
                <w:rFonts w:ascii="Arial Narrow" w:eastAsia="Times New Roman" w:hAnsi="Arial Narrow" w:cs="Times New Roman"/>
                <w:bCs/>
                <w:sz w:val="24"/>
                <w:szCs w:val="24"/>
              </w:rPr>
              <w:t xml:space="preserve"> </w:t>
            </w:r>
          </w:p>
          <w:p w14:paraId="0B0DB1D1" w14:textId="0245CCF5" w:rsidR="004309F1" w:rsidRPr="00BC75A3" w:rsidRDefault="004309F1" w:rsidP="00C76CC9">
            <w:pPr>
              <w:rPr>
                <w:rFonts w:ascii="Arial Narrow" w:eastAsia="Times New Roman" w:hAnsi="Arial Narrow" w:cs="Times New Roman"/>
                <w:b/>
                <w:sz w:val="24"/>
                <w:szCs w:val="24"/>
                <w:u w:val="single"/>
              </w:rPr>
            </w:pPr>
          </w:p>
        </w:tc>
        <w:tc>
          <w:tcPr>
            <w:tcW w:w="900" w:type="dxa"/>
            <w:tcBorders>
              <w:top w:val="single" w:sz="4" w:space="0" w:color="auto"/>
              <w:bottom w:val="single" w:sz="4" w:space="0" w:color="auto"/>
            </w:tcBorders>
          </w:tcPr>
          <w:p w14:paraId="74354E2F" w14:textId="77777777" w:rsidR="004309F1" w:rsidRDefault="004309F1" w:rsidP="008B7DDA">
            <w:pPr>
              <w:jc w:val="center"/>
              <w:rPr>
                <w:rFonts w:asciiTheme="majorHAnsi" w:eastAsia="Times New Roman" w:hAnsiTheme="majorHAnsi" w:cs="Times New Roman"/>
                <w:bCs/>
              </w:rPr>
            </w:pPr>
          </w:p>
          <w:p w14:paraId="2B414CA3" w14:textId="77777777" w:rsidR="009F2408" w:rsidRDefault="009F2408" w:rsidP="008B7DDA">
            <w:pPr>
              <w:jc w:val="center"/>
              <w:rPr>
                <w:rFonts w:asciiTheme="majorHAnsi" w:eastAsia="Times New Roman" w:hAnsiTheme="majorHAnsi" w:cs="Times New Roman"/>
                <w:bCs/>
              </w:rPr>
            </w:pPr>
          </w:p>
          <w:p w14:paraId="1617F39C" w14:textId="77777777" w:rsidR="009F2408" w:rsidRDefault="009F2408" w:rsidP="008B7DDA">
            <w:pPr>
              <w:jc w:val="center"/>
              <w:rPr>
                <w:rFonts w:asciiTheme="majorHAnsi" w:eastAsia="Times New Roman" w:hAnsiTheme="majorHAnsi" w:cs="Times New Roman"/>
                <w:bCs/>
              </w:rPr>
            </w:pPr>
          </w:p>
          <w:p w14:paraId="1911423F" w14:textId="07DBCB6E" w:rsidR="009F2408" w:rsidRDefault="009F2408" w:rsidP="008B7DDA">
            <w:pPr>
              <w:jc w:val="center"/>
              <w:rPr>
                <w:rFonts w:asciiTheme="majorHAnsi" w:eastAsia="Times New Roman" w:hAnsiTheme="majorHAnsi" w:cs="Times New Roman"/>
                <w:bCs/>
              </w:rPr>
            </w:pPr>
            <w:r w:rsidRPr="009F2408">
              <w:rPr>
                <w:rFonts w:asciiTheme="majorHAnsi" w:eastAsia="Times New Roman" w:hAnsiTheme="majorHAnsi" w:cs="Times New Roman"/>
                <w:bCs/>
              </w:rPr>
              <w:t>10%</w:t>
            </w:r>
          </w:p>
          <w:p w14:paraId="479A2609" w14:textId="77777777" w:rsidR="009F2408" w:rsidRDefault="009F2408" w:rsidP="008B7DDA">
            <w:pPr>
              <w:jc w:val="center"/>
              <w:rPr>
                <w:rFonts w:asciiTheme="majorHAnsi" w:eastAsia="Times New Roman" w:hAnsiTheme="majorHAnsi" w:cs="Times New Roman"/>
                <w:bCs/>
              </w:rPr>
            </w:pPr>
          </w:p>
          <w:p w14:paraId="276B5374" w14:textId="3EC7EC9E" w:rsidR="009F2408" w:rsidRPr="00BC75A3" w:rsidRDefault="009F2408" w:rsidP="008B7DDA">
            <w:pPr>
              <w:jc w:val="center"/>
              <w:rPr>
                <w:rFonts w:asciiTheme="majorHAnsi" w:eastAsia="Times New Roman" w:hAnsiTheme="majorHAnsi" w:cs="Times New Roman"/>
                <w:bCs/>
              </w:rPr>
            </w:pPr>
            <w:r w:rsidRPr="009F2408">
              <w:rPr>
                <w:rFonts w:asciiTheme="majorHAnsi" w:eastAsia="Times New Roman" w:hAnsiTheme="majorHAnsi" w:cs="Times New Roman"/>
                <w:bCs/>
              </w:rPr>
              <w:t>100 Points</w:t>
            </w:r>
          </w:p>
        </w:tc>
        <w:tc>
          <w:tcPr>
            <w:tcW w:w="1530" w:type="dxa"/>
            <w:tcBorders>
              <w:top w:val="single" w:sz="4" w:space="0" w:color="auto"/>
              <w:bottom w:val="single" w:sz="4" w:space="0" w:color="auto"/>
            </w:tcBorders>
          </w:tcPr>
          <w:p w14:paraId="16E838D4" w14:textId="77777777" w:rsidR="009F2408" w:rsidRPr="0053094D" w:rsidRDefault="009F2408" w:rsidP="009F2408">
            <w:pPr>
              <w:jc w:val="center"/>
              <w:rPr>
                <w:rFonts w:asciiTheme="majorHAnsi" w:eastAsia="Times New Roman" w:hAnsiTheme="majorHAnsi" w:cs="Times New Roman"/>
                <w:b/>
                <w:bCs/>
              </w:rPr>
            </w:pPr>
          </w:p>
          <w:p w14:paraId="5C6DEDF5" w14:textId="3C9702E1" w:rsidR="009F2408" w:rsidRPr="0053094D" w:rsidRDefault="009F2408" w:rsidP="009F2408">
            <w:pPr>
              <w:jc w:val="center"/>
              <w:rPr>
                <w:rFonts w:asciiTheme="majorHAnsi" w:eastAsia="Times New Roman" w:hAnsiTheme="majorHAnsi" w:cs="Times New Roman"/>
                <w:b/>
                <w:bCs/>
              </w:rPr>
            </w:pPr>
          </w:p>
          <w:p w14:paraId="08564D87" w14:textId="77777777" w:rsidR="00165AC8" w:rsidRPr="0053094D" w:rsidRDefault="00165AC8" w:rsidP="009F2408">
            <w:pPr>
              <w:jc w:val="center"/>
              <w:rPr>
                <w:rFonts w:asciiTheme="majorHAnsi" w:eastAsia="Times New Roman" w:hAnsiTheme="majorHAnsi" w:cs="Times New Roman"/>
                <w:b/>
                <w:bCs/>
              </w:rPr>
            </w:pPr>
          </w:p>
          <w:p w14:paraId="5B6D4947" w14:textId="6FB0605E" w:rsidR="004309F1" w:rsidRPr="0053094D" w:rsidRDefault="009F2408" w:rsidP="009F2408">
            <w:pPr>
              <w:jc w:val="center"/>
              <w:rPr>
                <w:rFonts w:asciiTheme="majorHAnsi" w:eastAsia="Times New Roman" w:hAnsiTheme="majorHAnsi" w:cs="Times New Roman"/>
                <w:b/>
                <w:bCs/>
              </w:rPr>
            </w:pPr>
            <w:r w:rsidRPr="0053094D">
              <w:rPr>
                <w:rFonts w:asciiTheme="majorHAnsi" w:eastAsia="Times New Roman" w:hAnsiTheme="majorHAnsi" w:cs="Times New Roman"/>
                <w:b/>
                <w:bCs/>
              </w:rPr>
              <w:t>Weekly as stated in course outline above</w:t>
            </w:r>
          </w:p>
        </w:tc>
      </w:tr>
      <w:tr w:rsidR="00D563C5" w:rsidRPr="00BC75A3" w14:paraId="672B4107" w14:textId="77777777" w:rsidTr="0031293E">
        <w:trPr>
          <w:trHeight w:val="58"/>
        </w:trPr>
        <w:tc>
          <w:tcPr>
            <w:tcW w:w="8370" w:type="dxa"/>
            <w:tcBorders>
              <w:top w:val="single" w:sz="4" w:space="0" w:color="auto"/>
              <w:bottom w:val="single" w:sz="4" w:space="0" w:color="auto"/>
            </w:tcBorders>
          </w:tcPr>
          <w:p w14:paraId="49446F73" w14:textId="6A66543A" w:rsidR="00D563C5" w:rsidRDefault="00D563C5" w:rsidP="0031293E">
            <w:pPr>
              <w:rPr>
                <w:rFonts w:ascii="Arial Narrow" w:eastAsia="Times New Roman" w:hAnsi="Arial Narrow" w:cs="Times New Roman"/>
                <w:b/>
                <w:sz w:val="24"/>
                <w:szCs w:val="24"/>
                <w:u w:val="single"/>
              </w:rPr>
            </w:pPr>
            <w:r w:rsidRPr="00C76CC9">
              <w:rPr>
                <w:rFonts w:ascii="Arial Narrow" w:eastAsia="Times New Roman" w:hAnsi="Arial Narrow" w:cs="Times New Roman"/>
                <w:b/>
                <w:sz w:val="24"/>
                <w:szCs w:val="24"/>
                <w:u w:val="single"/>
              </w:rPr>
              <w:t xml:space="preserve">Weekly </w:t>
            </w:r>
            <w:r>
              <w:rPr>
                <w:rFonts w:ascii="Arial Narrow" w:eastAsia="Times New Roman" w:hAnsi="Arial Narrow" w:cs="Times New Roman"/>
                <w:b/>
                <w:sz w:val="24"/>
                <w:szCs w:val="24"/>
                <w:u w:val="single"/>
              </w:rPr>
              <w:t>Discussion Posts (2</w:t>
            </w:r>
            <w:r w:rsidRPr="00C76CC9">
              <w:rPr>
                <w:rFonts w:ascii="Arial Narrow" w:eastAsia="Times New Roman" w:hAnsi="Arial Narrow" w:cs="Times New Roman"/>
                <w:b/>
                <w:sz w:val="24"/>
                <w:szCs w:val="24"/>
                <w:u w:val="single"/>
              </w:rPr>
              <w:t xml:space="preserve">0 points per </w:t>
            </w:r>
            <w:r>
              <w:rPr>
                <w:rFonts w:ascii="Arial Narrow" w:eastAsia="Times New Roman" w:hAnsi="Arial Narrow" w:cs="Times New Roman"/>
                <w:b/>
                <w:sz w:val="24"/>
                <w:szCs w:val="24"/>
                <w:u w:val="single"/>
              </w:rPr>
              <w:t>entry</w:t>
            </w:r>
            <w:r w:rsidRPr="00C76CC9">
              <w:rPr>
                <w:rFonts w:ascii="Arial Narrow" w:eastAsia="Times New Roman" w:hAnsi="Arial Narrow" w:cs="Times New Roman"/>
                <w:b/>
                <w:sz w:val="24"/>
                <w:szCs w:val="24"/>
                <w:u w:val="single"/>
              </w:rPr>
              <w:t>)</w:t>
            </w:r>
          </w:p>
          <w:p w14:paraId="617473A1" w14:textId="77777777" w:rsidR="00D563C5" w:rsidRDefault="00D563C5" w:rsidP="0031293E">
            <w:pPr>
              <w:rPr>
                <w:rFonts w:ascii="Arial Narrow" w:eastAsia="Times New Roman" w:hAnsi="Arial Narrow" w:cs="Times New Roman"/>
                <w:bCs/>
                <w:sz w:val="24"/>
                <w:szCs w:val="24"/>
              </w:rPr>
            </w:pPr>
          </w:p>
          <w:p w14:paraId="1E8B73A4" w14:textId="2E57C5E3" w:rsidR="00D563C5" w:rsidRDefault="00D563C5" w:rsidP="00D563C5">
            <w:pPr>
              <w:rPr>
                <w:rFonts w:ascii="Arial Narrow" w:eastAsia="Times New Roman" w:hAnsi="Arial Narrow" w:cs="Times New Roman"/>
                <w:b/>
                <w:sz w:val="24"/>
                <w:szCs w:val="24"/>
                <w:u w:val="single"/>
              </w:rPr>
            </w:pPr>
            <w:r w:rsidRPr="00C76CC9">
              <w:rPr>
                <w:rFonts w:ascii="Arial Narrow" w:eastAsia="Times New Roman" w:hAnsi="Arial Narrow" w:cs="Times New Roman"/>
                <w:bCs/>
                <w:sz w:val="24"/>
                <w:szCs w:val="24"/>
              </w:rPr>
              <w:t xml:space="preserve">A total of 10 </w:t>
            </w:r>
            <w:r>
              <w:rPr>
                <w:rFonts w:ascii="Arial Narrow" w:eastAsia="Times New Roman" w:hAnsi="Arial Narrow" w:cs="Times New Roman"/>
                <w:bCs/>
                <w:sz w:val="24"/>
                <w:szCs w:val="24"/>
              </w:rPr>
              <w:t>discussion posts</w:t>
            </w:r>
            <w:r w:rsidRPr="00C76CC9">
              <w:rPr>
                <w:rFonts w:ascii="Arial Narrow" w:eastAsia="Times New Roman" w:hAnsi="Arial Narrow" w:cs="Times New Roman"/>
                <w:bCs/>
                <w:sz w:val="24"/>
                <w:szCs w:val="24"/>
              </w:rPr>
              <w:t xml:space="preserve"> will be given over the course of the semester.  Each </w:t>
            </w:r>
            <w:r>
              <w:rPr>
                <w:rFonts w:ascii="Arial Narrow" w:eastAsia="Times New Roman" w:hAnsi="Arial Narrow" w:cs="Times New Roman"/>
                <w:bCs/>
                <w:sz w:val="24"/>
                <w:szCs w:val="24"/>
              </w:rPr>
              <w:t>discussion post w</w:t>
            </w:r>
            <w:r w:rsidRPr="00C76CC9">
              <w:rPr>
                <w:rFonts w:ascii="Arial Narrow" w:eastAsia="Times New Roman" w:hAnsi="Arial Narrow" w:cs="Times New Roman"/>
                <w:bCs/>
                <w:sz w:val="24"/>
                <w:szCs w:val="24"/>
              </w:rPr>
              <w:t>ill open on Monday at 8:00 a.m. of the</w:t>
            </w:r>
            <w:r>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week </w:t>
            </w:r>
            <w:proofErr w:type="gramStart"/>
            <w:r w:rsidRPr="00C76CC9">
              <w:rPr>
                <w:rFonts w:ascii="Arial Narrow" w:eastAsia="Times New Roman" w:hAnsi="Arial Narrow" w:cs="Times New Roman"/>
                <w:bCs/>
                <w:sz w:val="24"/>
                <w:szCs w:val="24"/>
              </w:rPr>
              <w:t>its</w:t>
            </w:r>
            <w:proofErr w:type="gramEnd"/>
            <w:r w:rsidRPr="00C76CC9">
              <w:rPr>
                <w:rFonts w:ascii="Arial Narrow" w:eastAsia="Times New Roman" w:hAnsi="Arial Narrow" w:cs="Times New Roman"/>
                <w:bCs/>
                <w:sz w:val="24"/>
                <w:szCs w:val="24"/>
              </w:rPr>
              <w:t xml:space="preserve"> due and will close on Sunday night at 11:59 p.m. If </w:t>
            </w:r>
            <w:r>
              <w:rPr>
                <w:rFonts w:ascii="Arial Narrow" w:eastAsia="Times New Roman" w:hAnsi="Arial Narrow" w:cs="Times New Roman"/>
                <w:bCs/>
                <w:sz w:val="24"/>
                <w:szCs w:val="24"/>
              </w:rPr>
              <w:t>posted</w:t>
            </w:r>
            <w:r w:rsidRPr="00C76CC9">
              <w:rPr>
                <w:rFonts w:ascii="Arial Narrow" w:eastAsia="Times New Roman" w:hAnsi="Arial Narrow" w:cs="Times New Roman"/>
                <w:bCs/>
                <w:sz w:val="24"/>
                <w:szCs w:val="24"/>
              </w:rPr>
              <w:t xml:space="preserve"> after this time</w:t>
            </w:r>
            <w:r>
              <w:rPr>
                <w:rFonts w:ascii="Arial Narrow" w:eastAsia="Times New Roman" w:hAnsi="Arial Narrow" w:cs="Times New Roman"/>
                <w:bCs/>
                <w:sz w:val="24"/>
                <w:szCs w:val="24"/>
              </w:rPr>
              <w:t>, you will receive a zero. All discussion posts are worth 2</w:t>
            </w:r>
            <w:r w:rsidRPr="00C76CC9">
              <w:rPr>
                <w:rFonts w:ascii="Arial Narrow" w:eastAsia="Times New Roman" w:hAnsi="Arial Narrow" w:cs="Times New Roman"/>
                <w:bCs/>
                <w:sz w:val="24"/>
                <w:szCs w:val="24"/>
              </w:rPr>
              <w:t>0 points each</w:t>
            </w:r>
            <w:r>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 xml:space="preserve">for a total of </w:t>
            </w:r>
            <w:r>
              <w:rPr>
                <w:rFonts w:ascii="Arial Narrow" w:eastAsia="Times New Roman" w:hAnsi="Arial Narrow" w:cs="Times New Roman"/>
                <w:bCs/>
                <w:sz w:val="24"/>
                <w:szCs w:val="24"/>
              </w:rPr>
              <w:t>2</w:t>
            </w:r>
            <w:r w:rsidRPr="00C76CC9">
              <w:rPr>
                <w:rFonts w:ascii="Arial Narrow" w:eastAsia="Times New Roman" w:hAnsi="Arial Narrow" w:cs="Times New Roman"/>
                <w:bCs/>
                <w:sz w:val="24"/>
                <w:szCs w:val="24"/>
              </w:rPr>
              <w:t xml:space="preserve">00 points over the course of the semester. </w:t>
            </w:r>
            <w:r w:rsidR="003E0503">
              <w:rPr>
                <w:rFonts w:ascii="Arial Narrow" w:eastAsia="Times New Roman" w:hAnsi="Arial Narrow" w:cs="Times New Roman"/>
                <w:bCs/>
                <w:sz w:val="24"/>
                <w:szCs w:val="24"/>
              </w:rPr>
              <w:t xml:space="preserve">Further instructions for individual discussion posts will be in Canvas. </w:t>
            </w:r>
            <w:r>
              <w:rPr>
                <w:rFonts w:ascii="Arial Narrow" w:eastAsia="Times New Roman" w:hAnsi="Arial Narrow" w:cs="Times New Roman"/>
                <w:bCs/>
                <w:sz w:val="24"/>
                <w:szCs w:val="24"/>
              </w:rPr>
              <w:t>Discussion posts</w:t>
            </w:r>
            <w:r w:rsidRPr="00C76CC9">
              <w:rPr>
                <w:rFonts w:ascii="Arial Narrow" w:eastAsia="Times New Roman" w:hAnsi="Arial Narrow" w:cs="Times New Roman"/>
                <w:bCs/>
                <w:sz w:val="24"/>
                <w:szCs w:val="24"/>
              </w:rPr>
              <w:t xml:space="preserve"> will</w:t>
            </w:r>
            <w:r>
              <w:rPr>
                <w:rFonts w:ascii="Arial Narrow" w:eastAsia="Times New Roman" w:hAnsi="Arial Narrow" w:cs="Times New Roman"/>
                <w:bCs/>
                <w:sz w:val="24"/>
                <w:szCs w:val="24"/>
              </w:rPr>
              <w:t xml:space="preserve"> </w:t>
            </w:r>
            <w:r w:rsidRPr="00C76CC9">
              <w:rPr>
                <w:rFonts w:ascii="Arial Narrow" w:eastAsia="Times New Roman" w:hAnsi="Arial Narrow" w:cs="Times New Roman"/>
                <w:bCs/>
                <w:sz w:val="24"/>
                <w:szCs w:val="24"/>
              </w:rPr>
              <w:t>be over the online content found in each lesson module as well as the assigned reading in the textbook.  </w:t>
            </w:r>
            <w:r w:rsidRPr="00BC75A3">
              <w:rPr>
                <w:rFonts w:ascii="Arial Narrow" w:eastAsia="Times New Roman" w:hAnsi="Arial Narrow" w:cs="Times New Roman"/>
                <w:b/>
                <w:sz w:val="24"/>
                <w:szCs w:val="24"/>
                <w:u w:val="single"/>
              </w:rPr>
              <w:t xml:space="preserve"> </w:t>
            </w:r>
          </w:p>
          <w:p w14:paraId="41C824DB" w14:textId="52519344" w:rsidR="004D5A16" w:rsidRPr="00BC75A3" w:rsidRDefault="004D5A16" w:rsidP="00D563C5">
            <w:pPr>
              <w:rPr>
                <w:rFonts w:ascii="Arial Narrow" w:eastAsia="Times New Roman" w:hAnsi="Arial Narrow" w:cs="Times New Roman"/>
                <w:b/>
                <w:sz w:val="24"/>
                <w:szCs w:val="24"/>
                <w:u w:val="single"/>
              </w:rPr>
            </w:pPr>
          </w:p>
        </w:tc>
        <w:tc>
          <w:tcPr>
            <w:tcW w:w="900" w:type="dxa"/>
            <w:tcBorders>
              <w:top w:val="single" w:sz="4" w:space="0" w:color="auto"/>
              <w:bottom w:val="single" w:sz="4" w:space="0" w:color="auto"/>
            </w:tcBorders>
          </w:tcPr>
          <w:p w14:paraId="363AC47E" w14:textId="77777777" w:rsidR="00D563C5" w:rsidRDefault="00D563C5" w:rsidP="0031293E">
            <w:pPr>
              <w:jc w:val="center"/>
              <w:rPr>
                <w:rFonts w:asciiTheme="majorHAnsi" w:eastAsia="Times New Roman" w:hAnsiTheme="majorHAnsi" w:cs="Times New Roman"/>
                <w:bCs/>
              </w:rPr>
            </w:pPr>
          </w:p>
          <w:p w14:paraId="0790F4F0" w14:textId="77777777" w:rsidR="00D563C5" w:rsidRDefault="00D563C5" w:rsidP="0031293E">
            <w:pPr>
              <w:jc w:val="center"/>
              <w:rPr>
                <w:rFonts w:asciiTheme="majorHAnsi" w:eastAsia="Times New Roman" w:hAnsiTheme="majorHAnsi" w:cs="Times New Roman"/>
                <w:bCs/>
              </w:rPr>
            </w:pPr>
          </w:p>
          <w:p w14:paraId="5F114286" w14:textId="77777777" w:rsidR="00D563C5" w:rsidRDefault="00D563C5" w:rsidP="0031293E">
            <w:pPr>
              <w:jc w:val="center"/>
              <w:rPr>
                <w:rFonts w:asciiTheme="majorHAnsi" w:eastAsia="Times New Roman" w:hAnsiTheme="majorHAnsi" w:cs="Times New Roman"/>
                <w:bCs/>
              </w:rPr>
            </w:pPr>
          </w:p>
          <w:p w14:paraId="3431F662" w14:textId="0F7784B1" w:rsidR="00D563C5" w:rsidRDefault="00D563C5" w:rsidP="0031293E">
            <w:pPr>
              <w:jc w:val="center"/>
              <w:rPr>
                <w:rFonts w:asciiTheme="majorHAnsi" w:eastAsia="Times New Roman" w:hAnsiTheme="majorHAnsi" w:cs="Times New Roman"/>
                <w:bCs/>
              </w:rPr>
            </w:pPr>
            <w:r>
              <w:rPr>
                <w:rFonts w:asciiTheme="majorHAnsi" w:eastAsia="Times New Roman" w:hAnsiTheme="majorHAnsi" w:cs="Times New Roman"/>
                <w:bCs/>
              </w:rPr>
              <w:t>2</w:t>
            </w:r>
            <w:r w:rsidRPr="009F2408">
              <w:rPr>
                <w:rFonts w:asciiTheme="majorHAnsi" w:eastAsia="Times New Roman" w:hAnsiTheme="majorHAnsi" w:cs="Times New Roman"/>
                <w:bCs/>
              </w:rPr>
              <w:t>0%</w:t>
            </w:r>
          </w:p>
          <w:p w14:paraId="7BC5D00F" w14:textId="77777777" w:rsidR="00D563C5" w:rsidRDefault="00D563C5" w:rsidP="0031293E">
            <w:pPr>
              <w:jc w:val="center"/>
              <w:rPr>
                <w:rFonts w:asciiTheme="majorHAnsi" w:eastAsia="Times New Roman" w:hAnsiTheme="majorHAnsi" w:cs="Times New Roman"/>
                <w:bCs/>
              </w:rPr>
            </w:pPr>
          </w:p>
          <w:p w14:paraId="6ECBD412" w14:textId="34B0E32A" w:rsidR="00D563C5" w:rsidRPr="00BC75A3" w:rsidRDefault="00D563C5" w:rsidP="0031293E">
            <w:pPr>
              <w:jc w:val="center"/>
              <w:rPr>
                <w:rFonts w:asciiTheme="majorHAnsi" w:eastAsia="Times New Roman" w:hAnsiTheme="majorHAnsi" w:cs="Times New Roman"/>
                <w:bCs/>
              </w:rPr>
            </w:pPr>
            <w:r>
              <w:rPr>
                <w:rFonts w:asciiTheme="majorHAnsi" w:eastAsia="Times New Roman" w:hAnsiTheme="majorHAnsi" w:cs="Times New Roman"/>
                <w:bCs/>
              </w:rPr>
              <w:t>2</w:t>
            </w:r>
            <w:r w:rsidRPr="009F2408">
              <w:rPr>
                <w:rFonts w:asciiTheme="majorHAnsi" w:eastAsia="Times New Roman" w:hAnsiTheme="majorHAnsi" w:cs="Times New Roman"/>
                <w:bCs/>
              </w:rPr>
              <w:t>00 Points</w:t>
            </w:r>
          </w:p>
        </w:tc>
        <w:tc>
          <w:tcPr>
            <w:tcW w:w="1530" w:type="dxa"/>
            <w:tcBorders>
              <w:top w:val="single" w:sz="4" w:space="0" w:color="auto"/>
              <w:bottom w:val="single" w:sz="4" w:space="0" w:color="auto"/>
            </w:tcBorders>
          </w:tcPr>
          <w:p w14:paraId="1C93A3DD" w14:textId="77777777" w:rsidR="00D563C5" w:rsidRPr="0053094D" w:rsidRDefault="00D563C5" w:rsidP="0031293E">
            <w:pPr>
              <w:jc w:val="center"/>
              <w:rPr>
                <w:rFonts w:asciiTheme="majorHAnsi" w:eastAsia="Times New Roman" w:hAnsiTheme="majorHAnsi" w:cs="Times New Roman"/>
                <w:b/>
                <w:bCs/>
              </w:rPr>
            </w:pPr>
          </w:p>
          <w:p w14:paraId="6702095C" w14:textId="77777777" w:rsidR="00D563C5" w:rsidRPr="0053094D" w:rsidRDefault="00D563C5" w:rsidP="0031293E">
            <w:pPr>
              <w:jc w:val="center"/>
              <w:rPr>
                <w:rFonts w:asciiTheme="majorHAnsi" w:eastAsia="Times New Roman" w:hAnsiTheme="majorHAnsi" w:cs="Times New Roman"/>
                <w:b/>
                <w:bCs/>
              </w:rPr>
            </w:pPr>
          </w:p>
          <w:p w14:paraId="542DF17A" w14:textId="77777777" w:rsidR="00D563C5" w:rsidRPr="0053094D" w:rsidRDefault="00D563C5" w:rsidP="0031293E">
            <w:pPr>
              <w:jc w:val="center"/>
              <w:rPr>
                <w:rFonts w:asciiTheme="majorHAnsi" w:eastAsia="Times New Roman" w:hAnsiTheme="majorHAnsi" w:cs="Times New Roman"/>
                <w:b/>
                <w:bCs/>
              </w:rPr>
            </w:pPr>
          </w:p>
          <w:p w14:paraId="0195B41C" w14:textId="77777777" w:rsidR="00D563C5" w:rsidRPr="0053094D" w:rsidRDefault="00D563C5" w:rsidP="0031293E">
            <w:pPr>
              <w:jc w:val="center"/>
              <w:rPr>
                <w:rFonts w:asciiTheme="majorHAnsi" w:eastAsia="Times New Roman" w:hAnsiTheme="majorHAnsi" w:cs="Times New Roman"/>
                <w:b/>
                <w:bCs/>
              </w:rPr>
            </w:pPr>
            <w:r w:rsidRPr="0053094D">
              <w:rPr>
                <w:rFonts w:asciiTheme="majorHAnsi" w:eastAsia="Times New Roman" w:hAnsiTheme="majorHAnsi" w:cs="Times New Roman"/>
                <w:b/>
                <w:bCs/>
              </w:rPr>
              <w:t>Weekly as stated in course outline above</w:t>
            </w:r>
          </w:p>
        </w:tc>
      </w:tr>
      <w:tr w:rsidR="00E413C2" w:rsidRPr="00BC75A3" w14:paraId="692463CC" w14:textId="77777777" w:rsidTr="00D42451">
        <w:trPr>
          <w:trHeight w:val="58"/>
        </w:trPr>
        <w:tc>
          <w:tcPr>
            <w:tcW w:w="8370" w:type="dxa"/>
            <w:tcBorders>
              <w:top w:val="single" w:sz="4" w:space="0" w:color="auto"/>
              <w:bottom w:val="single" w:sz="4" w:space="0" w:color="auto"/>
            </w:tcBorders>
          </w:tcPr>
          <w:p w14:paraId="50B4E7F8" w14:textId="3073C893" w:rsidR="00E413C2" w:rsidRPr="00BC75A3" w:rsidRDefault="00E413C2" w:rsidP="008B7DDA">
            <w:pPr>
              <w:jc w:val="both"/>
              <w:rPr>
                <w:rFonts w:ascii="Arial Narrow" w:eastAsia="Times New Roman" w:hAnsi="Arial Narrow" w:cs="Times New Roman"/>
                <w:b/>
                <w:sz w:val="24"/>
                <w:szCs w:val="24"/>
              </w:rPr>
            </w:pPr>
            <w:r w:rsidRPr="00BC75A3">
              <w:rPr>
                <w:rFonts w:ascii="Arial Narrow" w:eastAsia="Times New Roman" w:hAnsi="Arial Narrow" w:cs="Times New Roman"/>
                <w:b/>
                <w:sz w:val="24"/>
                <w:szCs w:val="24"/>
                <w:u w:val="single"/>
              </w:rPr>
              <w:t>Exams</w:t>
            </w:r>
            <w:r w:rsidRPr="00BC75A3">
              <w:rPr>
                <w:rFonts w:ascii="Arial Narrow" w:eastAsia="Times New Roman" w:hAnsi="Arial Narrow" w:cs="Times New Roman"/>
                <w:b/>
                <w:sz w:val="24"/>
                <w:szCs w:val="24"/>
              </w:rPr>
              <w:t xml:space="preserve"> (</w:t>
            </w:r>
            <w:r w:rsidR="00D45256">
              <w:rPr>
                <w:rFonts w:ascii="Arial Narrow" w:eastAsia="Times New Roman" w:hAnsi="Arial Narrow" w:cs="Times New Roman"/>
                <w:b/>
                <w:sz w:val="24"/>
                <w:szCs w:val="24"/>
              </w:rPr>
              <w:t>M</w:t>
            </w:r>
            <w:r w:rsidRPr="00BC75A3">
              <w:rPr>
                <w:rFonts w:ascii="Arial Narrow" w:eastAsia="Times New Roman" w:hAnsi="Arial Narrow" w:cs="Times New Roman"/>
                <w:b/>
                <w:sz w:val="24"/>
                <w:szCs w:val="24"/>
              </w:rPr>
              <w:t xml:space="preserve">id-term and </w:t>
            </w:r>
            <w:r w:rsidR="00D45256">
              <w:rPr>
                <w:rFonts w:ascii="Arial Narrow" w:eastAsia="Times New Roman" w:hAnsi="Arial Narrow" w:cs="Times New Roman"/>
                <w:b/>
                <w:sz w:val="24"/>
                <w:szCs w:val="24"/>
              </w:rPr>
              <w:t>F</w:t>
            </w:r>
            <w:r w:rsidRPr="00BC75A3">
              <w:rPr>
                <w:rFonts w:ascii="Arial Narrow" w:eastAsia="Times New Roman" w:hAnsi="Arial Narrow" w:cs="Times New Roman"/>
                <w:b/>
                <w:sz w:val="24"/>
                <w:szCs w:val="24"/>
              </w:rPr>
              <w:t>inal)</w:t>
            </w:r>
          </w:p>
          <w:p w14:paraId="4733FE38" w14:textId="77777777" w:rsidR="00E413C2" w:rsidRPr="00BC75A3" w:rsidRDefault="00E413C2" w:rsidP="008B7DDA">
            <w:pPr>
              <w:jc w:val="both"/>
              <w:rPr>
                <w:rFonts w:ascii="Arial Narrow" w:eastAsia="Times New Roman" w:hAnsi="Arial Narrow" w:cs="Times New Roman"/>
                <w:b/>
                <w:sz w:val="24"/>
                <w:szCs w:val="24"/>
              </w:rPr>
            </w:pPr>
          </w:p>
          <w:p w14:paraId="30AC7E1D" w14:textId="7F1D3610" w:rsidR="00E413C2" w:rsidRPr="00BC75A3" w:rsidRDefault="00E413C2" w:rsidP="008B7DDA">
            <w:pPr>
              <w:jc w:val="both"/>
              <w:rPr>
                <w:rFonts w:ascii="Arial Narrow" w:eastAsia="Times New Roman" w:hAnsi="Arial Narrow" w:cs="Times New Roman"/>
                <w:sz w:val="24"/>
                <w:szCs w:val="24"/>
              </w:rPr>
            </w:pPr>
            <w:r w:rsidRPr="00BC75A3">
              <w:rPr>
                <w:rFonts w:ascii="Arial Narrow" w:eastAsia="Times New Roman" w:hAnsi="Arial Narrow" w:cs="Times New Roman"/>
                <w:sz w:val="24"/>
                <w:szCs w:val="24"/>
              </w:rPr>
              <w:t xml:space="preserve">Two exams will be </w:t>
            </w:r>
            <w:proofErr w:type="gramStart"/>
            <w:r w:rsidRPr="00BC75A3">
              <w:rPr>
                <w:rFonts w:ascii="Arial Narrow" w:eastAsia="Times New Roman" w:hAnsi="Arial Narrow" w:cs="Times New Roman"/>
                <w:sz w:val="24"/>
                <w:szCs w:val="24"/>
              </w:rPr>
              <w:t>given</w:t>
            </w:r>
            <w:proofErr w:type="gramEnd"/>
            <w:r w:rsidRPr="00BC75A3">
              <w:rPr>
                <w:rFonts w:ascii="Arial Narrow" w:eastAsia="Times New Roman" w:hAnsi="Arial Narrow" w:cs="Times New Roman"/>
                <w:sz w:val="24"/>
                <w:szCs w:val="24"/>
              </w:rPr>
              <w:t xml:space="preserve"> this semester on </w:t>
            </w:r>
            <w:r w:rsidR="00D42451">
              <w:rPr>
                <w:rFonts w:ascii="Arial Narrow" w:eastAsia="Times New Roman" w:hAnsi="Arial Narrow" w:cs="Times New Roman"/>
                <w:sz w:val="24"/>
                <w:szCs w:val="24"/>
              </w:rPr>
              <w:t>Canvas</w:t>
            </w:r>
            <w:r w:rsidRPr="00BC75A3">
              <w:rPr>
                <w:rFonts w:ascii="Arial Narrow" w:eastAsia="Times New Roman" w:hAnsi="Arial Narrow" w:cs="Times New Roman"/>
                <w:sz w:val="24"/>
                <w:szCs w:val="24"/>
              </w:rPr>
              <w:t xml:space="preserve">.  Questions will be multiple choice and true/false covering concepts learned during the course. </w:t>
            </w:r>
            <w:r w:rsidR="00D42451">
              <w:rPr>
                <w:rFonts w:ascii="Arial Narrow" w:eastAsia="Times New Roman" w:hAnsi="Arial Narrow" w:cs="Times New Roman"/>
                <w:sz w:val="24"/>
                <w:szCs w:val="24"/>
              </w:rPr>
              <w:t xml:space="preserve">The exams are worth a total of </w:t>
            </w:r>
            <w:r w:rsidR="00505D9D">
              <w:rPr>
                <w:rFonts w:ascii="Arial Narrow" w:eastAsia="Times New Roman" w:hAnsi="Arial Narrow" w:cs="Times New Roman"/>
                <w:sz w:val="24"/>
                <w:szCs w:val="24"/>
              </w:rPr>
              <w:t>400</w:t>
            </w:r>
            <w:r w:rsidRPr="00BC75A3">
              <w:rPr>
                <w:rFonts w:ascii="Arial Narrow" w:eastAsia="Times New Roman" w:hAnsi="Arial Narrow" w:cs="Times New Roman"/>
                <w:sz w:val="24"/>
                <w:szCs w:val="24"/>
              </w:rPr>
              <w:t xml:space="preserve"> points (</w:t>
            </w:r>
            <w:r w:rsidR="004656C3">
              <w:rPr>
                <w:rFonts w:ascii="Arial Narrow" w:eastAsia="Times New Roman" w:hAnsi="Arial Narrow" w:cs="Times New Roman"/>
                <w:sz w:val="24"/>
                <w:szCs w:val="24"/>
              </w:rPr>
              <w:t>20</w:t>
            </w:r>
            <w:r w:rsidR="00D42451">
              <w:rPr>
                <w:rFonts w:ascii="Arial Narrow" w:eastAsia="Times New Roman" w:hAnsi="Arial Narrow" w:cs="Times New Roman"/>
                <w:sz w:val="24"/>
                <w:szCs w:val="24"/>
              </w:rPr>
              <w:t>0</w:t>
            </w:r>
            <w:r w:rsidRPr="00BC75A3">
              <w:rPr>
                <w:rFonts w:ascii="Arial Narrow" w:eastAsia="Times New Roman" w:hAnsi="Arial Narrow" w:cs="Times New Roman"/>
                <w:sz w:val="24"/>
                <w:szCs w:val="24"/>
              </w:rPr>
              <w:t xml:space="preserve"> points each).  </w:t>
            </w:r>
            <w:r w:rsidRPr="00BC75A3">
              <w:rPr>
                <w:rFonts w:ascii="Arial Narrow" w:eastAsia="Times New Roman" w:hAnsi="Arial Narrow" w:cs="Times New Roman"/>
                <w:b/>
                <w:sz w:val="24"/>
                <w:szCs w:val="24"/>
              </w:rPr>
              <w:t>You may use your textbook, notes or PowerPoints for the exams</w:t>
            </w:r>
            <w:r w:rsidR="00AA39ED">
              <w:rPr>
                <w:rFonts w:ascii="Arial Narrow" w:eastAsia="Times New Roman" w:hAnsi="Arial Narrow" w:cs="Times New Roman"/>
                <w:b/>
                <w:sz w:val="24"/>
                <w:szCs w:val="24"/>
              </w:rPr>
              <w:t xml:space="preserve">, but you are not allowed to </w:t>
            </w:r>
            <w:r w:rsidRPr="00BC75A3">
              <w:rPr>
                <w:rFonts w:ascii="Arial Narrow" w:eastAsia="Times New Roman" w:hAnsi="Arial Narrow" w:cs="Times New Roman"/>
                <w:b/>
                <w:sz w:val="24"/>
                <w:szCs w:val="24"/>
              </w:rPr>
              <w:t xml:space="preserve">participate in taking the exams with any other person.  This activity may be easily identified when exams are taken electronically. Students found to be dishonest when taking an exam will receive a zero and may be turned </w:t>
            </w:r>
            <w:proofErr w:type="gramStart"/>
            <w:r w:rsidRPr="00BC75A3">
              <w:rPr>
                <w:rFonts w:ascii="Arial Narrow" w:eastAsia="Times New Roman" w:hAnsi="Arial Narrow" w:cs="Times New Roman"/>
                <w:b/>
                <w:sz w:val="24"/>
                <w:szCs w:val="24"/>
              </w:rPr>
              <w:t>in to</w:t>
            </w:r>
            <w:proofErr w:type="gramEnd"/>
            <w:r w:rsidRPr="00BC75A3">
              <w:rPr>
                <w:rFonts w:ascii="Arial Narrow" w:eastAsia="Times New Roman" w:hAnsi="Arial Narrow" w:cs="Times New Roman"/>
                <w:b/>
                <w:sz w:val="24"/>
                <w:szCs w:val="24"/>
              </w:rPr>
              <w:t xml:space="preserve"> the Dean of Students for academic dishonesty.  </w:t>
            </w:r>
            <w:r w:rsidRPr="00BC75A3">
              <w:rPr>
                <w:rFonts w:ascii="Arial Narrow" w:eastAsia="Times New Roman" w:hAnsi="Arial Narrow" w:cs="Times New Roman"/>
                <w:sz w:val="24"/>
                <w:szCs w:val="24"/>
              </w:rPr>
              <w:t>The student is responsible for using reliable Internet access. No “’do-overs” will be allowed unless there is a universal failure of technology</w:t>
            </w:r>
            <w:r w:rsidR="00D42451">
              <w:rPr>
                <w:rFonts w:ascii="Arial Narrow" w:eastAsia="Times New Roman" w:hAnsi="Arial Narrow" w:cs="Times New Roman"/>
                <w:sz w:val="24"/>
                <w:szCs w:val="24"/>
              </w:rPr>
              <w:t>.</w:t>
            </w:r>
          </w:p>
          <w:p w14:paraId="646EFB38" w14:textId="77777777" w:rsidR="00E413C2" w:rsidRPr="00BC75A3" w:rsidRDefault="00E413C2" w:rsidP="008B7DDA">
            <w:pPr>
              <w:jc w:val="both"/>
              <w:rPr>
                <w:rFonts w:ascii="Arial Narrow" w:eastAsia="Times New Roman" w:hAnsi="Arial Narrow" w:cs="Times New Roman"/>
                <w:sz w:val="24"/>
                <w:szCs w:val="24"/>
              </w:rPr>
            </w:pPr>
          </w:p>
          <w:p w14:paraId="10A887A3" w14:textId="1884E79B" w:rsidR="00E413C2" w:rsidRPr="0053094D" w:rsidRDefault="00E413C2" w:rsidP="008B7DDA">
            <w:pPr>
              <w:jc w:val="both"/>
              <w:rPr>
                <w:rFonts w:ascii="Arial Narrow" w:eastAsia="Times New Roman" w:hAnsi="Arial Narrow" w:cs="Times New Roman"/>
                <w:sz w:val="24"/>
                <w:szCs w:val="24"/>
              </w:rPr>
            </w:pPr>
            <w:r w:rsidRPr="0053094D">
              <w:rPr>
                <w:rFonts w:ascii="Arial Narrow" w:eastAsia="Times New Roman" w:hAnsi="Arial Narrow" w:cs="Times New Roman"/>
                <w:sz w:val="24"/>
                <w:szCs w:val="24"/>
              </w:rPr>
              <w:t xml:space="preserve">A midterm exam will be given to students and </w:t>
            </w:r>
            <w:r w:rsidRPr="0053094D">
              <w:rPr>
                <w:rFonts w:ascii="Arial Narrow" w:eastAsia="Times New Roman" w:hAnsi="Arial Narrow" w:cs="Times New Roman"/>
                <w:b/>
                <w:sz w:val="24"/>
                <w:szCs w:val="24"/>
                <w:u w:val="single"/>
              </w:rPr>
              <w:t>must be completed and submitted</w:t>
            </w:r>
            <w:r w:rsidRPr="0053094D">
              <w:rPr>
                <w:rFonts w:ascii="Arial Narrow" w:eastAsia="Times New Roman" w:hAnsi="Arial Narrow" w:cs="Times New Roman"/>
                <w:sz w:val="24"/>
                <w:szCs w:val="24"/>
              </w:rPr>
              <w:t xml:space="preserve"> </w:t>
            </w:r>
            <w:r w:rsidR="00D42451" w:rsidRPr="0053094D">
              <w:rPr>
                <w:rFonts w:ascii="Arial Narrow" w:eastAsia="Times New Roman" w:hAnsi="Arial Narrow" w:cs="Times New Roman"/>
                <w:sz w:val="24"/>
                <w:szCs w:val="24"/>
              </w:rPr>
              <w:t xml:space="preserve">by </w:t>
            </w:r>
            <w:r w:rsidR="00DE2374" w:rsidRPr="0053094D">
              <w:rPr>
                <w:rFonts w:ascii="Arial Narrow" w:eastAsia="Times New Roman" w:hAnsi="Arial Narrow" w:cs="Times New Roman"/>
                <w:sz w:val="24"/>
                <w:szCs w:val="24"/>
              </w:rPr>
              <w:t>Sunday</w:t>
            </w:r>
            <w:r w:rsidRPr="0053094D">
              <w:rPr>
                <w:rFonts w:ascii="Arial Narrow" w:eastAsia="Times New Roman" w:hAnsi="Arial Narrow" w:cs="Times New Roman"/>
                <w:sz w:val="24"/>
                <w:szCs w:val="24"/>
              </w:rPr>
              <w:t xml:space="preserve">, at </w:t>
            </w:r>
            <w:r w:rsidR="00D42451" w:rsidRPr="0053094D">
              <w:rPr>
                <w:rFonts w:ascii="Arial Narrow" w:eastAsia="Times New Roman" w:hAnsi="Arial Narrow" w:cs="Times New Roman"/>
                <w:sz w:val="24"/>
                <w:szCs w:val="24"/>
              </w:rPr>
              <w:t>11:</w:t>
            </w:r>
            <w:r w:rsidR="00DA51F8" w:rsidRPr="0053094D">
              <w:rPr>
                <w:rFonts w:ascii="Arial Narrow" w:eastAsia="Times New Roman" w:hAnsi="Arial Narrow" w:cs="Times New Roman"/>
                <w:sz w:val="24"/>
                <w:szCs w:val="24"/>
              </w:rPr>
              <w:t>59</w:t>
            </w:r>
            <w:r w:rsidR="00D42451" w:rsidRPr="0053094D">
              <w:rPr>
                <w:rFonts w:ascii="Arial Narrow" w:eastAsia="Times New Roman" w:hAnsi="Arial Narrow" w:cs="Times New Roman"/>
                <w:sz w:val="24"/>
                <w:szCs w:val="24"/>
              </w:rPr>
              <w:t xml:space="preserve"> </w:t>
            </w:r>
            <w:r w:rsidR="00DA51F8" w:rsidRPr="0053094D">
              <w:rPr>
                <w:rFonts w:ascii="Arial Narrow" w:eastAsia="Times New Roman" w:hAnsi="Arial Narrow" w:cs="Times New Roman"/>
                <w:sz w:val="24"/>
                <w:szCs w:val="24"/>
              </w:rPr>
              <w:t>p</w:t>
            </w:r>
            <w:r w:rsidR="00D42451" w:rsidRPr="0053094D">
              <w:rPr>
                <w:rFonts w:ascii="Arial Narrow" w:eastAsia="Times New Roman" w:hAnsi="Arial Narrow" w:cs="Times New Roman"/>
                <w:sz w:val="24"/>
                <w:szCs w:val="24"/>
              </w:rPr>
              <w:t xml:space="preserve">.m.  The exam will </w:t>
            </w:r>
            <w:proofErr w:type="gramStart"/>
            <w:r w:rsidR="00D42451" w:rsidRPr="0053094D">
              <w:rPr>
                <w:rFonts w:ascii="Arial Narrow" w:eastAsia="Times New Roman" w:hAnsi="Arial Narrow" w:cs="Times New Roman"/>
                <w:sz w:val="24"/>
                <w:szCs w:val="24"/>
              </w:rPr>
              <w:t>open</w:t>
            </w:r>
            <w:proofErr w:type="gramEnd"/>
            <w:r w:rsidR="00D42451" w:rsidRPr="0053094D">
              <w:rPr>
                <w:rFonts w:ascii="Arial Narrow" w:eastAsia="Times New Roman" w:hAnsi="Arial Narrow" w:cs="Times New Roman"/>
                <w:sz w:val="24"/>
                <w:szCs w:val="24"/>
              </w:rPr>
              <w:t xml:space="preserve"> on </w:t>
            </w:r>
            <w:r w:rsidR="0032141A" w:rsidRPr="0053094D">
              <w:rPr>
                <w:rFonts w:ascii="Arial Narrow" w:eastAsia="Times New Roman" w:hAnsi="Arial Narrow" w:cs="Times New Roman"/>
                <w:sz w:val="24"/>
                <w:szCs w:val="24"/>
              </w:rPr>
              <w:t>Monday</w:t>
            </w:r>
            <w:r w:rsidR="007C75A4">
              <w:rPr>
                <w:rFonts w:ascii="Arial Narrow" w:eastAsia="Times New Roman" w:hAnsi="Arial Narrow" w:cs="Times New Roman"/>
                <w:sz w:val="24"/>
                <w:szCs w:val="24"/>
              </w:rPr>
              <w:t xml:space="preserve"> </w:t>
            </w:r>
            <w:r w:rsidR="00D42451" w:rsidRPr="0053094D">
              <w:rPr>
                <w:rFonts w:ascii="Arial Narrow" w:eastAsia="Times New Roman" w:hAnsi="Arial Narrow" w:cs="Times New Roman"/>
                <w:sz w:val="24"/>
                <w:szCs w:val="24"/>
              </w:rPr>
              <w:t xml:space="preserve">at </w:t>
            </w:r>
            <w:r w:rsidR="00880EC4" w:rsidRPr="0053094D">
              <w:rPr>
                <w:rFonts w:ascii="Arial Narrow" w:eastAsia="Times New Roman" w:hAnsi="Arial Narrow" w:cs="Times New Roman"/>
                <w:sz w:val="24"/>
                <w:szCs w:val="24"/>
              </w:rPr>
              <w:t>8:00</w:t>
            </w:r>
            <w:r w:rsidR="00D42451" w:rsidRPr="0053094D">
              <w:rPr>
                <w:rFonts w:ascii="Arial Narrow" w:eastAsia="Times New Roman" w:hAnsi="Arial Narrow" w:cs="Times New Roman"/>
                <w:sz w:val="24"/>
                <w:szCs w:val="24"/>
              </w:rPr>
              <w:t xml:space="preserve"> </w:t>
            </w:r>
            <w:r w:rsidR="00880EC4" w:rsidRPr="0053094D">
              <w:rPr>
                <w:rFonts w:ascii="Arial Narrow" w:eastAsia="Times New Roman" w:hAnsi="Arial Narrow" w:cs="Times New Roman"/>
                <w:sz w:val="24"/>
                <w:szCs w:val="24"/>
              </w:rPr>
              <w:t>a</w:t>
            </w:r>
            <w:r w:rsidRPr="0053094D">
              <w:rPr>
                <w:rFonts w:ascii="Arial Narrow" w:eastAsia="Times New Roman" w:hAnsi="Arial Narrow" w:cs="Times New Roman"/>
                <w:sz w:val="24"/>
                <w:szCs w:val="24"/>
              </w:rPr>
              <w:t xml:space="preserve">.m. and will </w:t>
            </w:r>
            <w:proofErr w:type="gramStart"/>
            <w:r w:rsidRPr="0053094D">
              <w:rPr>
                <w:rFonts w:ascii="Arial Narrow" w:eastAsia="Times New Roman" w:hAnsi="Arial Narrow" w:cs="Times New Roman"/>
                <w:sz w:val="24"/>
                <w:szCs w:val="24"/>
              </w:rPr>
              <w:t>close</w:t>
            </w:r>
            <w:proofErr w:type="gramEnd"/>
            <w:r w:rsidRPr="0053094D">
              <w:rPr>
                <w:rFonts w:ascii="Arial Narrow" w:eastAsia="Times New Roman" w:hAnsi="Arial Narrow" w:cs="Times New Roman"/>
                <w:sz w:val="24"/>
                <w:szCs w:val="24"/>
              </w:rPr>
              <w:t xml:space="preserve"> on </w:t>
            </w:r>
            <w:r w:rsidR="0032141A" w:rsidRPr="0053094D">
              <w:rPr>
                <w:rFonts w:ascii="Arial Narrow" w:eastAsia="Times New Roman" w:hAnsi="Arial Narrow" w:cs="Times New Roman"/>
                <w:sz w:val="24"/>
                <w:szCs w:val="24"/>
              </w:rPr>
              <w:t>Sunday</w:t>
            </w:r>
            <w:r w:rsidRPr="0053094D">
              <w:rPr>
                <w:rFonts w:ascii="Arial Narrow" w:eastAsia="Times New Roman" w:hAnsi="Arial Narrow" w:cs="Times New Roman"/>
                <w:sz w:val="24"/>
                <w:szCs w:val="24"/>
              </w:rPr>
              <w:t xml:space="preserve">, </w:t>
            </w:r>
            <w:r w:rsidR="003E0244">
              <w:rPr>
                <w:rFonts w:asciiTheme="majorHAnsi" w:eastAsia="Times New Roman" w:hAnsiTheme="majorHAnsi" w:cs="Times New Roman"/>
                <w:b/>
                <w:bCs/>
              </w:rPr>
              <w:t>11</w:t>
            </w:r>
            <w:r w:rsidR="0053094D" w:rsidRPr="0053094D">
              <w:rPr>
                <w:rFonts w:asciiTheme="majorHAnsi" w:eastAsia="Times New Roman" w:hAnsiTheme="majorHAnsi" w:cs="Times New Roman"/>
                <w:b/>
                <w:bCs/>
              </w:rPr>
              <w:t>/1</w:t>
            </w:r>
            <w:r w:rsidR="003E0244">
              <w:rPr>
                <w:rFonts w:asciiTheme="majorHAnsi" w:eastAsia="Times New Roman" w:hAnsiTheme="majorHAnsi" w:cs="Times New Roman"/>
                <w:b/>
                <w:bCs/>
              </w:rPr>
              <w:t>0</w:t>
            </w:r>
            <w:r w:rsidR="0053094D" w:rsidRPr="0053094D">
              <w:rPr>
                <w:rFonts w:asciiTheme="majorHAnsi" w:eastAsia="Times New Roman" w:hAnsiTheme="majorHAnsi" w:cs="Times New Roman"/>
                <w:b/>
                <w:bCs/>
              </w:rPr>
              <w:t>/2024</w:t>
            </w:r>
            <w:r w:rsidR="00493078" w:rsidRPr="0053094D">
              <w:rPr>
                <w:rFonts w:asciiTheme="majorHAnsi" w:eastAsia="Times New Roman" w:hAnsiTheme="majorHAnsi" w:cs="Times New Roman"/>
                <w:b/>
                <w:bCs/>
              </w:rPr>
              <w:t xml:space="preserve"> </w:t>
            </w:r>
            <w:r w:rsidR="00D42451" w:rsidRPr="0053094D">
              <w:rPr>
                <w:rFonts w:ascii="Arial Narrow" w:eastAsia="Times New Roman" w:hAnsi="Arial Narrow" w:cs="Times New Roman"/>
                <w:sz w:val="24"/>
                <w:szCs w:val="24"/>
              </w:rPr>
              <w:t>at 11:</w:t>
            </w:r>
            <w:r w:rsidR="00DA51F8" w:rsidRPr="0053094D">
              <w:rPr>
                <w:rFonts w:ascii="Arial Narrow" w:eastAsia="Times New Roman" w:hAnsi="Arial Narrow" w:cs="Times New Roman"/>
                <w:sz w:val="24"/>
                <w:szCs w:val="24"/>
              </w:rPr>
              <w:t>59</w:t>
            </w:r>
            <w:r w:rsidR="00D42451" w:rsidRPr="0053094D">
              <w:rPr>
                <w:rFonts w:ascii="Arial Narrow" w:eastAsia="Times New Roman" w:hAnsi="Arial Narrow" w:cs="Times New Roman"/>
                <w:sz w:val="24"/>
                <w:szCs w:val="24"/>
              </w:rPr>
              <w:t xml:space="preserve"> </w:t>
            </w:r>
            <w:r w:rsidR="00DA51F8" w:rsidRPr="0053094D">
              <w:rPr>
                <w:rFonts w:ascii="Arial Narrow" w:eastAsia="Times New Roman" w:hAnsi="Arial Narrow" w:cs="Times New Roman"/>
                <w:sz w:val="24"/>
                <w:szCs w:val="24"/>
              </w:rPr>
              <w:t>p</w:t>
            </w:r>
            <w:r w:rsidR="00D42451" w:rsidRPr="0053094D">
              <w:rPr>
                <w:rFonts w:ascii="Arial Narrow" w:eastAsia="Times New Roman" w:hAnsi="Arial Narrow" w:cs="Times New Roman"/>
                <w:sz w:val="24"/>
                <w:szCs w:val="24"/>
              </w:rPr>
              <w:t xml:space="preserve">.m. </w:t>
            </w:r>
            <w:r w:rsidRPr="0053094D">
              <w:rPr>
                <w:rFonts w:ascii="Arial Narrow" w:eastAsia="Times New Roman" w:hAnsi="Arial Narrow" w:cs="Times New Roman"/>
                <w:sz w:val="24"/>
                <w:szCs w:val="24"/>
              </w:rPr>
              <w:t xml:space="preserve">If the exam is submitted after this date and time, the student will receive a zero (0).  There are 50 </w:t>
            </w:r>
            <w:r w:rsidR="00493078" w:rsidRPr="0053094D">
              <w:rPr>
                <w:rFonts w:ascii="Arial Narrow" w:eastAsia="Times New Roman" w:hAnsi="Arial Narrow" w:cs="Times New Roman"/>
                <w:sz w:val="24"/>
                <w:szCs w:val="24"/>
              </w:rPr>
              <w:t>qu</w:t>
            </w:r>
            <w:r w:rsidR="003E0503" w:rsidRPr="0053094D">
              <w:rPr>
                <w:rFonts w:ascii="Arial Narrow" w:eastAsia="Times New Roman" w:hAnsi="Arial Narrow" w:cs="Times New Roman"/>
                <w:sz w:val="24"/>
                <w:szCs w:val="24"/>
              </w:rPr>
              <w:t>estions and there is no time limit outside of the due date.</w:t>
            </w:r>
          </w:p>
          <w:p w14:paraId="2C682818" w14:textId="77777777" w:rsidR="00E413C2" w:rsidRPr="0053094D" w:rsidRDefault="00E413C2" w:rsidP="008B7DDA">
            <w:pPr>
              <w:jc w:val="both"/>
              <w:rPr>
                <w:rFonts w:ascii="Arial Narrow" w:eastAsia="Times New Roman" w:hAnsi="Arial Narrow" w:cs="Times New Roman"/>
                <w:sz w:val="24"/>
                <w:szCs w:val="24"/>
              </w:rPr>
            </w:pPr>
          </w:p>
          <w:p w14:paraId="7CBBAD17" w14:textId="5CAB75BB" w:rsidR="00E413C2" w:rsidRPr="00D42451" w:rsidRDefault="00E413C2" w:rsidP="00C91F14">
            <w:pPr>
              <w:jc w:val="both"/>
              <w:rPr>
                <w:rFonts w:ascii="Arial Narrow" w:eastAsia="Times New Roman" w:hAnsi="Arial Narrow" w:cs="Times New Roman"/>
                <w:sz w:val="24"/>
                <w:szCs w:val="24"/>
              </w:rPr>
            </w:pPr>
            <w:r w:rsidRPr="0053094D">
              <w:rPr>
                <w:rFonts w:ascii="Arial Narrow" w:eastAsia="Times New Roman" w:hAnsi="Arial Narrow" w:cs="Times New Roman"/>
                <w:sz w:val="24"/>
                <w:szCs w:val="24"/>
              </w:rPr>
              <w:t>A</w:t>
            </w:r>
            <w:r w:rsidR="00ED2D42" w:rsidRPr="0053094D">
              <w:rPr>
                <w:rFonts w:ascii="Arial Narrow" w:eastAsia="Times New Roman" w:hAnsi="Arial Narrow" w:cs="Times New Roman"/>
                <w:sz w:val="24"/>
                <w:szCs w:val="24"/>
              </w:rPr>
              <w:t xml:space="preserve"> </w:t>
            </w:r>
            <w:r w:rsidRPr="0053094D">
              <w:rPr>
                <w:rFonts w:ascii="Arial Narrow" w:eastAsia="Times New Roman" w:hAnsi="Arial Narrow" w:cs="Times New Roman"/>
                <w:sz w:val="24"/>
                <w:szCs w:val="24"/>
              </w:rPr>
              <w:t xml:space="preserve">final exam will be given to students and </w:t>
            </w:r>
            <w:r w:rsidRPr="0053094D">
              <w:rPr>
                <w:rFonts w:ascii="Arial Narrow" w:eastAsia="Times New Roman" w:hAnsi="Arial Narrow" w:cs="Times New Roman"/>
                <w:b/>
                <w:sz w:val="24"/>
                <w:szCs w:val="24"/>
                <w:u w:val="single"/>
              </w:rPr>
              <w:t xml:space="preserve">must be completed and submitted </w:t>
            </w:r>
            <w:r w:rsidRPr="0053094D">
              <w:rPr>
                <w:rFonts w:ascii="Arial Narrow" w:eastAsia="Times New Roman" w:hAnsi="Arial Narrow" w:cs="Times New Roman"/>
                <w:sz w:val="24"/>
                <w:szCs w:val="24"/>
              </w:rPr>
              <w:t xml:space="preserve">by </w:t>
            </w:r>
            <w:r w:rsidR="007C75A4">
              <w:rPr>
                <w:rFonts w:ascii="Arial Narrow" w:eastAsia="Times New Roman" w:hAnsi="Arial Narrow" w:cs="Times New Roman"/>
                <w:b/>
                <w:bCs/>
                <w:sz w:val="24"/>
                <w:szCs w:val="24"/>
              </w:rPr>
              <w:t>FRI</w:t>
            </w:r>
            <w:r w:rsidR="003E0244">
              <w:rPr>
                <w:rFonts w:ascii="Arial Narrow" w:eastAsia="Times New Roman" w:hAnsi="Arial Narrow" w:cs="Times New Roman"/>
                <w:b/>
                <w:bCs/>
                <w:sz w:val="24"/>
                <w:szCs w:val="24"/>
              </w:rPr>
              <w:t>DAY</w:t>
            </w:r>
            <w:r w:rsidRPr="0053094D">
              <w:rPr>
                <w:rFonts w:ascii="Arial Narrow" w:eastAsia="Times New Roman" w:hAnsi="Arial Narrow" w:cs="Times New Roman"/>
                <w:sz w:val="24"/>
                <w:szCs w:val="24"/>
              </w:rPr>
              <w:t xml:space="preserve">, </w:t>
            </w:r>
            <w:r w:rsidR="00D42451" w:rsidRPr="0053094D">
              <w:rPr>
                <w:rFonts w:ascii="Arial Narrow" w:eastAsia="Times New Roman" w:hAnsi="Arial Narrow" w:cs="Times New Roman"/>
                <w:sz w:val="24"/>
                <w:szCs w:val="24"/>
              </w:rPr>
              <w:t>at 1</w:t>
            </w:r>
            <w:r w:rsidR="00C364AA" w:rsidRPr="0053094D">
              <w:rPr>
                <w:rFonts w:ascii="Arial Narrow" w:eastAsia="Times New Roman" w:hAnsi="Arial Narrow" w:cs="Times New Roman"/>
                <w:sz w:val="24"/>
                <w:szCs w:val="24"/>
              </w:rPr>
              <w:t>1</w:t>
            </w:r>
            <w:r w:rsidRPr="0053094D">
              <w:rPr>
                <w:rFonts w:ascii="Arial Narrow" w:eastAsia="Times New Roman" w:hAnsi="Arial Narrow" w:cs="Times New Roman"/>
                <w:sz w:val="24"/>
                <w:szCs w:val="24"/>
              </w:rPr>
              <w:t>:</w:t>
            </w:r>
            <w:r w:rsidR="00C364AA" w:rsidRPr="0053094D">
              <w:rPr>
                <w:rFonts w:ascii="Arial Narrow" w:eastAsia="Times New Roman" w:hAnsi="Arial Narrow" w:cs="Times New Roman"/>
                <w:sz w:val="24"/>
                <w:szCs w:val="24"/>
              </w:rPr>
              <w:t>59</w:t>
            </w:r>
            <w:r w:rsidRPr="0053094D">
              <w:rPr>
                <w:rFonts w:ascii="Arial Narrow" w:eastAsia="Times New Roman" w:hAnsi="Arial Narrow" w:cs="Times New Roman"/>
                <w:sz w:val="24"/>
                <w:szCs w:val="24"/>
              </w:rPr>
              <w:t xml:space="preserve"> p.m.  The exam will </w:t>
            </w:r>
            <w:proofErr w:type="gramStart"/>
            <w:r w:rsidRPr="0053094D">
              <w:rPr>
                <w:rFonts w:ascii="Arial Narrow" w:eastAsia="Times New Roman" w:hAnsi="Arial Narrow" w:cs="Times New Roman"/>
                <w:sz w:val="24"/>
                <w:szCs w:val="24"/>
              </w:rPr>
              <w:t>open</w:t>
            </w:r>
            <w:proofErr w:type="gramEnd"/>
            <w:r w:rsidRPr="0053094D">
              <w:rPr>
                <w:rFonts w:ascii="Arial Narrow" w:eastAsia="Times New Roman" w:hAnsi="Arial Narrow" w:cs="Times New Roman"/>
                <w:sz w:val="24"/>
                <w:szCs w:val="24"/>
              </w:rPr>
              <w:t xml:space="preserve"> on </w:t>
            </w:r>
            <w:r w:rsidR="003E0244">
              <w:rPr>
                <w:rFonts w:ascii="Arial Narrow" w:eastAsia="Times New Roman" w:hAnsi="Arial Narrow" w:cs="Times New Roman"/>
                <w:sz w:val="24"/>
                <w:szCs w:val="24"/>
              </w:rPr>
              <w:t>Sunday</w:t>
            </w:r>
            <w:r w:rsidR="007C75A4">
              <w:rPr>
                <w:rFonts w:ascii="Arial Narrow" w:eastAsia="Times New Roman" w:hAnsi="Arial Narrow" w:cs="Times New Roman"/>
                <w:sz w:val="24"/>
                <w:szCs w:val="24"/>
              </w:rPr>
              <w:t xml:space="preserve"> </w:t>
            </w:r>
            <w:r w:rsidR="00D42451" w:rsidRPr="0053094D">
              <w:rPr>
                <w:rFonts w:ascii="Arial Narrow" w:eastAsia="Times New Roman" w:hAnsi="Arial Narrow" w:cs="Times New Roman"/>
                <w:sz w:val="24"/>
                <w:szCs w:val="24"/>
              </w:rPr>
              <w:t xml:space="preserve">at </w:t>
            </w:r>
            <w:r w:rsidR="00DF5D83" w:rsidRPr="0053094D">
              <w:rPr>
                <w:rFonts w:ascii="Arial Narrow" w:eastAsia="Times New Roman" w:hAnsi="Arial Narrow" w:cs="Times New Roman"/>
                <w:sz w:val="24"/>
                <w:szCs w:val="24"/>
              </w:rPr>
              <w:t>8:00</w:t>
            </w:r>
            <w:r w:rsidR="00D42451" w:rsidRPr="0053094D">
              <w:rPr>
                <w:rFonts w:ascii="Arial Narrow" w:eastAsia="Times New Roman" w:hAnsi="Arial Narrow" w:cs="Times New Roman"/>
                <w:sz w:val="24"/>
                <w:szCs w:val="24"/>
              </w:rPr>
              <w:t xml:space="preserve"> </w:t>
            </w:r>
            <w:r w:rsidR="00DF5D83" w:rsidRPr="0053094D">
              <w:rPr>
                <w:rFonts w:ascii="Arial Narrow" w:eastAsia="Times New Roman" w:hAnsi="Arial Narrow" w:cs="Times New Roman"/>
                <w:sz w:val="24"/>
                <w:szCs w:val="24"/>
              </w:rPr>
              <w:t>a</w:t>
            </w:r>
            <w:r w:rsidRPr="0053094D">
              <w:rPr>
                <w:rFonts w:ascii="Arial Narrow" w:eastAsia="Times New Roman" w:hAnsi="Arial Narrow" w:cs="Times New Roman"/>
                <w:sz w:val="24"/>
                <w:szCs w:val="24"/>
              </w:rPr>
              <w:t xml:space="preserve">.m. and will close on </w:t>
            </w:r>
            <w:r w:rsidR="007C75A4">
              <w:rPr>
                <w:rFonts w:ascii="Arial Narrow" w:eastAsia="Times New Roman" w:hAnsi="Arial Narrow" w:cs="Times New Roman"/>
                <w:b/>
                <w:bCs/>
                <w:sz w:val="24"/>
                <w:szCs w:val="24"/>
              </w:rPr>
              <w:t>FRI</w:t>
            </w:r>
            <w:r w:rsidR="003E0244">
              <w:rPr>
                <w:rFonts w:ascii="Arial Narrow" w:eastAsia="Times New Roman" w:hAnsi="Arial Narrow" w:cs="Times New Roman"/>
                <w:b/>
                <w:bCs/>
                <w:sz w:val="24"/>
                <w:szCs w:val="24"/>
              </w:rPr>
              <w:t xml:space="preserve">DAY </w:t>
            </w:r>
            <w:r w:rsidR="00D42451" w:rsidRPr="0053094D">
              <w:rPr>
                <w:rFonts w:ascii="Arial Narrow" w:eastAsia="Times New Roman" w:hAnsi="Arial Narrow" w:cs="Times New Roman"/>
                <w:sz w:val="24"/>
                <w:szCs w:val="24"/>
              </w:rPr>
              <w:t>at 1</w:t>
            </w:r>
            <w:r w:rsidR="00D0680C" w:rsidRPr="0053094D">
              <w:rPr>
                <w:rFonts w:ascii="Arial Narrow" w:eastAsia="Times New Roman" w:hAnsi="Arial Narrow" w:cs="Times New Roman"/>
                <w:sz w:val="24"/>
                <w:szCs w:val="24"/>
              </w:rPr>
              <w:t>1</w:t>
            </w:r>
            <w:r w:rsidR="00D42451" w:rsidRPr="0053094D">
              <w:rPr>
                <w:rFonts w:ascii="Arial Narrow" w:eastAsia="Times New Roman" w:hAnsi="Arial Narrow" w:cs="Times New Roman"/>
                <w:sz w:val="24"/>
                <w:szCs w:val="24"/>
              </w:rPr>
              <w:t>:</w:t>
            </w:r>
            <w:r w:rsidR="00D0680C" w:rsidRPr="0053094D">
              <w:rPr>
                <w:rFonts w:ascii="Arial Narrow" w:eastAsia="Times New Roman" w:hAnsi="Arial Narrow" w:cs="Times New Roman"/>
                <w:sz w:val="24"/>
                <w:szCs w:val="24"/>
              </w:rPr>
              <w:t>59</w:t>
            </w:r>
            <w:r w:rsidR="00D42451" w:rsidRPr="0053094D">
              <w:rPr>
                <w:rFonts w:ascii="Arial Narrow" w:eastAsia="Times New Roman" w:hAnsi="Arial Narrow" w:cs="Times New Roman"/>
                <w:sz w:val="24"/>
                <w:szCs w:val="24"/>
              </w:rPr>
              <w:t xml:space="preserve"> p.m.  </w:t>
            </w:r>
            <w:r w:rsidRPr="0053094D">
              <w:rPr>
                <w:rFonts w:ascii="Arial Narrow" w:eastAsia="Times New Roman" w:hAnsi="Arial Narrow" w:cs="Times New Roman"/>
                <w:sz w:val="24"/>
                <w:szCs w:val="24"/>
              </w:rPr>
              <w:t xml:space="preserve">If the exam is submitted after this date and time, the student will receive a zero (0).  There are 50 </w:t>
            </w:r>
            <w:r w:rsidR="00D41C27" w:rsidRPr="0053094D">
              <w:rPr>
                <w:rFonts w:ascii="Arial Narrow" w:eastAsia="Times New Roman" w:hAnsi="Arial Narrow" w:cs="Times New Roman"/>
                <w:sz w:val="24"/>
                <w:szCs w:val="24"/>
              </w:rPr>
              <w:t>questions,</w:t>
            </w:r>
            <w:r w:rsidRPr="0053094D">
              <w:rPr>
                <w:rFonts w:ascii="Arial Narrow" w:eastAsia="Times New Roman" w:hAnsi="Arial Narrow" w:cs="Times New Roman"/>
                <w:sz w:val="24"/>
                <w:szCs w:val="24"/>
              </w:rPr>
              <w:t xml:space="preserve"> and </w:t>
            </w:r>
            <w:r w:rsidR="003E0503" w:rsidRPr="0053094D">
              <w:rPr>
                <w:rFonts w:ascii="Arial Narrow" w:eastAsia="Times New Roman" w:hAnsi="Arial Narrow" w:cs="Times New Roman"/>
                <w:sz w:val="24"/>
                <w:szCs w:val="24"/>
              </w:rPr>
              <w:t>there is no time limit outside of the due date.</w:t>
            </w:r>
            <w:r w:rsidR="00675C3C" w:rsidRPr="0053094D">
              <w:rPr>
                <w:rFonts w:ascii="Arial Narrow" w:eastAsia="Times New Roman" w:hAnsi="Arial Narrow" w:cs="Times New Roman"/>
                <w:sz w:val="24"/>
                <w:szCs w:val="24"/>
              </w:rPr>
              <w:t xml:space="preserve"> </w:t>
            </w:r>
          </w:p>
        </w:tc>
        <w:tc>
          <w:tcPr>
            <w:tcW w:w="900" w:type="dxa"/>
            <w:tcBorders>
              <w:top w:val="single" w:sz="4" w:space="0" w:color="auto"/>
              <w:bottom w:val="single" w:sz="4" w:space="0" w:color="auto"/>
            </w:tcBorders>
          </w:tcPr>
          <w:p w14:paraId="46EC5453" w14:textId="77777777" w:rsidR="00E413C2" w:rsidRPr="00BC75A3" w:rsidRDefault="00E413C2" w:rsidP="008B7DDA">
            <w:pPr>
              <w:jc w:val="center"/>
              <w:rPr>
                <w:rFonts w:asciiTheme="majorHAnsi" w:eastAsia="Times New Roman" w:hAnsiTheme="majorHAnsi" w:cs="Times New Roman"/>
                <w:bCs/>
              </w:rPr>
            </w:pPr>
          </w:p>
          <w:p w14:paraId="736BCF7D" w14:textId="77777777" w:rsidR="00E413C2" w:rsidRPr="00BC75A3" w:rsidRDefault="00E413C2" w:rsidP="008B7DDA">
            <w:pPr>
              <w:jc w:val="center"/>
              <w:rPr>
                <w:rFonts w:asciiTheme="majorHAnsi" w:eastAsia="Times New Roman" w:hAnsiTheme="majorHAnsi" w:cs="Times New Roman"/>
                <w:bCs/>
              </w:rPr>
            </w:pPr>
          </w:p>
          <w:p w14:paraId="0A03D85D" w14:textId="77777777" w:rsidR="00E413C2" w:rsidRPr="00BC75A3" w:rsidRDefault="00E413C2" w:rsidP="008B7DDA">
            <w:pPr>
              <w:jc w:val="center"/>
              <w:rPr>
                <w:rFonts w:asciiTheme="majorHAnsi" w:eastAsia="Times New Roman" w:hAnsiTheme="majorHAnsi" w:cs="Times New Roman"/>
                <w:bCs/>
              </w:rPr>
            </w:pPr>
          </w:p>
          <w:p w14:paraId="50901544" w14:textId="77777777" w:rsidR="00E413C2" w:rsidRPr="00BC75A3" w:rsidRDefault="00E413C2" w:rsidP="008B7DDA">
            <w:pPr>
              <w:jc w:val="center"/>
              <w:rPr>
                <w:rFonts w:asciiTheme="majorHAnsi" w:eastAsia="Times New Roman" w:hAnsiTheme="majorHAnsi" w:cs="Times New Roman"/>
                <w:bCs/>
              </w:rPr>
            </w:pPr>
          </w:p>
          <w:p w14:paraId="428CB55C" w14:textId="0C02EE0A" w:rsidR="00E413C2" w:rsidRDefault="00E413C2" w:rsidP="008B7DDA">
            <w:pPr>
              <w:jc w:val="center"/>
              <w:rPr>
                <w:rFonts w:asciiTheme="majorHAnsi" w:eastAsia="Times New Roman" w:hAnsiTheme="majorHAnsi" w:cs="Times New Roman"/>
                <w:bCs/>
              </w:rPr>
            </w:pPr>
          </w:p>
          <w:p w14:paraId="6772B83E" w14:textId="6396EF24" w:rsidR="00165AC8" w:rsidRDefault="00165AC8" w:rsidP="008B7DDA">
            <w:pPr>
              <w:jc w:val="center"/>
              <w:rPr>
                <w:rFonts w:asciiTheme="majorHAnsi" w:eastAsia="Times New Roman" w:hAnsiTheme="majorHAnsi" w:cs="Times New Roman"/>
                <w:bCs/>
              </w:rPr>
            </w:pPr>
          </w:p>
          <w:p w14:paraId="30612E3E" w14:textId="16023410" w:rsidR="00165AC8" w:rsidRDefault="00165AC8" w:rsidP="008B7DDA">
            <w:pPr>
              <w:jc w:val="center"/>
              <w:rPr>
                <w:rFonts w:asciiTheme="majorHAnsi" w:eastAsia="Times New Roman" w:hAnsiTheme="majorHAnsi" w:cs="Times New Roman"/>
                <w:bCs/>
              </w:rPr>
            </w:pPr>
          </w:p>
          <w:p w14:paraId="6D940F45" w14:textId="721C30F6" w:rsidR="00165AC8" w:rsidRDefault="00165AC8" w:rsidP="008B7DDA">
            <w:pPr>
              <w:jc w:val="center"/>
              <w:rPr>
                <w:rFonts w:asciiTheme="majorHAnsi" w:eastAsia="Times New Roman" w:hAnsiTheme="majorHAnsi" w:cs="Times New Roman"/>
                <w:bCs/>
              </w:rPr>
            </w:pPr>
          </w:p>
          <w:p w14:paraId="3E8F307F" w14:textId="77777777" w:rsidR="00165AC8" w:rsidRPr="00BC75A3" w:rsidRDefault="00165AC8" w:rsidP="008B7DDA">
            <w:pPr>
              <w:jc w:val="center"/>
              <w:rPr>
                <w:rFonts w:asciiTheme="majorHAnsi" w:eastAsia="Times New Roman" w:hAnsiTheme="majorHAnsi" w:cs="Times New Roman"/>
                <w:bCs/>
              </w:rPr>
            </w:pPr>
          </w:p>
          <w:p w14:paraId="2B16543A" w14:textId="0329073C" w:rsidR="00E413C2" w:rsidRPr="00BC75A3" w:rsidRDefault="00C91F14" w:rsidP="008B7DDA">
            <w:pPr>
              <w:jc w:val="center"/>
              <w:rPr>
                <w:rFonts w:asciiTheme="majorHAnsi" w:eastAsia="Times New Roman" w:hAnsiTheme="majorHAnsi" w:cs="Times New Roman"/>
                <w:bCs/>
              </w:rPr>
            </w:pPr>
            <w:r>
              <w:rPr>
                <w:rFonts w:asciiTheme="majorHAnsi" w:eastAsia="Times New Roman" w:hAnsiTheme="majorHAnsi" w:cs="Times New Roman"/>
                <w:bCs/>
              </w:rPr>
              <w:t>4</w:t>
            </w:r>
            <w:r w:rsidR="00E413C2" w:rsidRPr="00BC75A3">
              <w:rPr>
                <w:rFonts w:asciiTheme="majorHAnsi" w:eastAsia="Times New Roman" w:hAnsiTheme="majorHAnsi" w:cs="Times New Roman"/>
                <w:bCs/>
              </w:rPr>
              <w:t>0%</w:t>
            </w:r>
          </w:p>
          <w:p w14:paraId="12AA0BB1" w14:textId="77777777" w:rsidR="00E413C2" w:rsidRDefault="00E413C2" w:rsidP="008B7DDA">
            <w:pPr>
              <w:jc w:val="center"/>
              <w:rPr>
                <w:rFonts w:asciiTheme="majorHAnsi" w:eastAsia="Times New Roman" w:hAnsiTheme="majorHAnsi" w:cs="Times New Roman"/>
                <w:bCs/>
              </w:rPr>
            </w:pPr>
          </w:p>
          <w:p w14:paraId="2F908A78" w14:textId="77777777" w:rsidR="005900F7" w:rsidRDefault="005900F7" w:rsidP="008B7DDA">
            <w:pPr>
              <w:jc w:val="center"/>
              <w:rPr>
                <w:rFonts w:asciiTheme="majorHAnsi" w:eastAsia="Times New Roman" w:hAnsiTheme="majorHAnsi" w:cs="Times New Roman"/>
                <w:bCs/>
              </w:rPr>
            </w:pPr>
          </w:p>
          <w:p w14:paraId="0AF8B9D6" w14:textId="77777777" w:rsidR="005900F7" w:rsidRPr="00BC75A3" w:rsidRDefault="005900F7" w:rsidP="005900F7">
            <w:pPr>
              <w:rPr>
                <w:rFonts w:asciiTheme="majorHAnsi" w:eastAsia="Times New Roman" w:hAnsiTheme="majorHAnsi" w:cs="Times New Roman"/>
                <w:bCs/>
              </w:rPr>
            </w:pPr>
          </w:p>
          <w:p w14:paraId="208F37E1" w14:textId="417D8F41" w:rsidR="00E413C2" w:rsidRPr="00BC75A3" w:rsidRDefault="00EF7753" w:rsidP="008B7DDA">
            <w:pPr>
              <w:jc w:val="center"/>
              <w:rPr>
                <w:rFonts w:asciiTheme="majorHAnsi" w:eastAsia="Times New Roman" w:hAnsiTheme="majorHAnsi" w:cs="Times New Roman"/>
                <w:bCs/>
              </w:rPr>
            </w:pPr>
            <w:r>
              <w:rPr>
                <w:rFonts w:asciiTheme="majorHAnsi" w:eastAsia="Times New Roman" w:hAnsiTheme="majorHAnsi" w:cs="Times New Roman"/>
                <w:bCs/>
              </w:rPr>
              <w:t>4</w:t>
            </w:r>
            <w:r w:rsidR="00E413C2" w:rsidRPr="00BC75A3">
              <w:rPr>
                <w:rFonts w:asciiTheme="majorHAnsi" w:eastAsia="Times New Roman" w:hAnsiTheme="majorHAnsi" w:cs="Times New Roman"/>
                <w:bCs/>
              </w:rPr>
              <w:t>00 Points</w:t>
            </w:r>
          </w:p>
        </w:tc>
        <w:tc>
          <w:tcPr>
            <w:tcW w:w="1530" w:type="dxa"/>
            <w:tcBorders>
              <w:top w:val="single" w:sz="4" w:space="0" w:color="auto"/>
              <w:bottom w:val="single" w:sz="4" w:space="0" w:color="auto"/>
            </w:tcBorders>
          </w:tcPr>
          <w:p w14:paraId="29EFA1BD" w14:textId="77777777" w:rsidR="00E413C2" w:rsidRPr="0053094D" w:rsidRDefault="00E413C2" w:rsidP="00D42451">
            <w:pPr>
              <w:rPr>
                <w:rFonts w:asciiTheme="majorHAnsi" w:eastAsia="Times New Roman" w:hAnsiTheme="majorHAnsi" w:cs="Times New Roman"/>
                <w:bCs/>
              </w:rPr>
            </w:pPr>
          </w:p>
          <w:p w14:paraId="42C7B6C8" w14:textId="77777777" w:rsidR="009C6E40" w:rsidRDefault="009C6E40" w:rsidP="008B7DDA">
            <w:pPr>
              <w:jc w:val="center"/>
              <w:rPr>
                <w:rFonts w:asciiTheme="majorHAnsi" w:eastAsia="Times New Roman" w:hAnsiTheme="majorHAnsi" w:cs="Times New Roman"/>
                <w:b/>
                <w:bCs/>
              </w:rPr>
            </w:pPr>
          </w:p>
          <w:p w14:paraId="003F5BB7" w14:textId="77777777" w:rsidR="009C6E40" w:rsidRDefault="009C6E40" w:rsidP="008B7DDA">
            <w:pPr>
              <w:jc w:val="center"/>
              <w:rPr>
                <w:rFonts w:asciiTheme="majorHAnsi" w:eastAsia="Times New Roman" w:hAnsiTheme="majorHAnsi" w:cs="Times New Roman"/>
                <w:b/>
                <w:bCs/>
              </w:rPr>
            </w:pPr>
          </w:p>
          <w:p w14:paraId="4BE7632E" w14:textId="77777777" w:rsidR="009C6E40" w:rsidRDefault="009C6E40" w:rsidP="008B7DDA">
            <w:pPr>
              <w:jc w:val="center"/>
              <w:rPr>
                <w:rFonts w:asciiTheme="majorHAnsi" w:eastAsia="Times New Roman" w:hAnsiTheme="majorHAnsi" w:cs="Times New Roman"/>
                <w:b/>
                <w:bCs/>
              </w:rPr>
            </w:pPr>
          </w:p>
          <w:p w14:paraId="2914D618" w14:textId="77777777" w:rsidR="009C6E40" w:rsidRDefault="009C6E40" w:rsidP="008B7DDA">
            <w:pPr>
              <w:jc w:val="center"/>
              <w:rPr>
                <w:rFonts w:asciiTheme="majorHAnsi" w:eastAsia="Times New Roman" w:hAnsiTheme="majorHAnsi" w:cs="Times New Roman"/>
                <w:b/>
                <w:bCs/>
              </w:rPr>
            </w:pPr>
          </w:p>
          <w:p w14:paraId="49A72321" w14:textId="77777777" w:rsidR="009C6E40" w:rsidRDefault="009C6E40" w:rsidP="005900F7">
            <w:pPr>
              <w:rPr>
                <w:rFonts w:asciiTheme="majorHAnsi" w:eastAsia="Times New Roman" w:hAnsiTheme="majorHAnsi" w:cs="Times New Roman"/>
                <w:b/>
                <w:bCs/>
              </w:rPr>
            </w:pPr>
          </w:p>
          <w:p w14:paraId="49FD1E97" w14:textId="77777777" w:rsidR="009C6E40" w:rsidRDefault="009C6E40" w:rsidP="005900F7">
            <w:pPr>
              <w:rPr>
                <w:rFonts w:asciiTheme="majorHAnsi" w:eastAsia="Times New Roman" w:hAnsiTheme="majorHAnsi" w:cs="Times New Roman"/>
                <w:b/>
                <w:bCs/>
              </w:rPr>
            </w:pPr>
          </w:p>
          <w:p w14:paraId="691C865B" w14:textId="45D9A789" w:rsidR="00E413C2" w:rsidRPr="0053094D" w:rsidRDefault="00E413C2" w:rsidP="008B7DDA">
            <w:pPr>
              <w:jc w:val="center"/>
              <w:rPr>
                <w:rFonts w:asciiTheme="majorHAnsi" w:eastAsia="Times New Roman" w:hAnsiTheme="majorHAnsi" w:cs="Times New Roman"/>
                <w:b/>
                <w:bCs/>
              </w:rPr>
            </w:pPr>
            <w:r w:rsidRPr="0053094D">
              <w:rPr>
                <w:rFonts w:asciiTheme="majorHAnsi" w:eastAsia="Times New Roman" w:hAnsiTheme="majorHAnsi" w:cs="Times New Roman"/>
                <w:b/>
                <w:bCs/>
              </w:rPr>
              <w:t>Mid</w:t>
            </w:r>
            <w:r w:rsidR="00D45256" w:rsidRPr="0053094D">
              <w:rPr>
                <w:rFonts w:asciiTheme="majorHAnsi" w:eastAsia="Times New Roman" w:hAnsiTheme="majorHAnsi" w:cs="Times New Roman"/>
                <w:b/>
                <w:bCs/>
              </w:rPr>
              <w:t>-</w:t>
            </w:r>
            <w:r w:rsidRPr="0053094D">
              <w:rPr>
                <w:rFonts w:asciiTheme="majorHAnsi" w:eastAsia="Times New Roman" w:hAnsiTheme="majorHAnsi" w:cs="Times New Roman"/>
                <w:b/>
                <w:bCs/>
              </w:rPr>
              <w:t xml:space="preserve">term Exam: </w:t>
            </w:r>
          </w:p>
          <w:p w14:paraId="15D8594F" w14:textId="3099277B" w:rsidR="00D42451" w:rsidRPr="0053094D" w:rsidRDefault="00E413C2" w:rsidP="00D42451">
            <w:pPr>
              <w:jc w:val="center"/>
              <w:rPr>
                <w:rFonts w:asciiTheme="majorHAnsi" w:eastAsia="Times New Roman" w:hAnsiTheme="majorHAnsi" w:cs="Times New Roman"/>
                <w:b/>
                <w:bCs/>
              </w:rPr>
            </w:pPr>
            <w:r w:rsidRPr="0053094D">
              <w:rPr>
                <w:rFonts w:asciiTheme="majorHAnsi" w:eastAsia="Times New Roman" w:hAnsiTheme="majorHAnsi" w:cs="Times New Roman"/>
                <w:b/>
                <w:bCs/>
              </w:rPr>
              <w:t xml:space="preserve">Due </w:t>
            </w:r>
            <w:r w:rsidR="00C11952">
              <w:rPr>
                <w:rFonts w:asciiTheme="majorHAnsi" w:eastAsia="Times New Roman" w:hAnsiTheme="majorHAnsi" w:cs="Times New Roman"/>
                <w:b/>
                <w:bCs/>
              </w:rPr>
              <w:t>11/09</w:t>
            </w:r>
            <w:r w:rsidR="009C6E40">
              <w:rPr>
                <w:rFonts w:asciiTheme="majorHAnsi" w:eastAsia="Times New Roman" w:hAnsiTheme="majorHAnsi" w:cs="Times New Roman"/>
                <w:b/>
                <w:bCs/>
              </w:rPr>
              <w:t>/25</w:t>
            </w:r>
            <w:r w:rsidR="00493078" w:rsidRPr="0053094D">
              <w:rPr>
                <w:rFonts w:asciiTheme="majorHAnsi" w:eastAsia="Times New Roman" w:hAnsiTheme="majorHAnsi" w:cs="Times New Roman"/>
                <w:b/>
                <w:bCs/>
              </w:rPr>
              <w:t xml:space="preserve"> </w:t>
            </w:r>
            <w:r w:rsidR="00D42451" w:rsidRPr="0053094D">
              <w:rPr>
                <w:rFonts w:asciiTheme="majorHAnsi" w:eastAsia="Times New Roman" w:hAnsiTheme="majorHAnsi" w:cs="Times New Roman"/>
                <w:b/>
                <w:bCs/>
              </w:rPr>
              <w:t>@ 11:</w:t>
            </w:r>
            <w:r w:rsidR="00DE2374" w:rsidRPr="0053094D">
              <w:rPr>
                <w:rFonts w:asciiTheme="majorHAnsi" w:eastAsia="Times New Roman" w:hAnsiTheme="majorHAnsi" w:cs="Times New Roman"/>
                <w:b/>
                <w:bCs/>
              </w:rPr>
              <w:t>59</w:t>
            </w:r>
            <w:r w:rsidR="00D42451" w:rsidRPr="0053094D">
              <w:rPr>
                <w:rFonts w:asciiTheme="majorHAnsi" w:eastAsia="Times New Roman" w:hAnsiTheme="majorHAnsi" w:cs="Times New Roman"/>
                <w:b/>
                <w:bCs/>
              </w:rPr>
              <w:t xml:space="preserve"> </w:t>
            </w:r>
            <w:r w:rsidR="00DE2374" w:rsidRPr="0053094D">
              <w:rPr>
                <w:rFonts w:asciiTheme="majorHAnsi" w:eastAsia="Times New Roman" w:hAnsiTheme="majorHAnsi" w:cs="Times New Roman"/>
                <w:b/>
                <w:bCs/>
              </w:rPr>
              <w:t>p</w:t>
            </w:r>
            <w:r w:rsidRPr="0053094D">
              <w:rPr>
                <w:rFonts w:asciiTheme="majorHAnsi" w:eastAsia="Times New Roman" w:hAnsiTheme="majorHAnsi" w:cs="Times New Roman"/>
                <w:b/>
                <w:bCs/>
              </w:rPr>
              <w:t xml:space="preserve">.m. </w:t>
            </w:r>
          </w:p>
          <w:p w14:paraId="75F923A6" w14:textId="0C8FD48A" w:rsidR="00E413C2" w:rsidRPr="0053094D" w:rsidRDefault="00E413C2" w:rsidP="008B7DDA">
            <w:pPr>
              <w:jc w:val="center"/>
              <w:rPr>
                <w:rFonts w:asciiTheme="majorHAnsi" w:eastAsia="Times New Roman" w:hAnsiTheme="majorHAnsi" w:cs="Times New Roman"/>
                <w:b/>
                <w:bCs/>
              </w:rPr>
            </w:pPr>
          </w:p>
          <w:p w14:paraId="4B092D54" w14:textId="77777777" w:rsidR="00E413C2" w:rsidRPr="0053094D" w:rsidRDefault="00E413C2" w:rsidP="00D42451">
            <w:pPr>
              <w:rPr>
                <w:rFonts w:asciiTheme="majorHAnsi" w:eastAsia="Times New Roman" w:hAnsiTheme="majorHAnsi" w:cs="Times New Roman"/>
                <w:b/>
                <w:bCs/>
              </w:rPr>
            </w:pPr>
          </w:p>
          <w:p w14:paraId="3A1CD711" w14:textId="16214232" w:rsidR="00E413C2" w:rsidRPr="0053094D" w:rsidRDefault="00E413C2" w:rsidP="008B7DDA">
            <w:pPr>
              <w:jc w:val="center"/>
              <w:rPr>
                <w:rFonts w:asciiTheme="majorHAnsi" w:eastAsia="Times New Roman" w:hAnsiTheme="majorHAnsi" w:cs="Times New Roman"/>
                <w:b/>
                <w:bCs/>
              </w:rPr>
            </w:pPr>
            <w:r w:rsidRPr="0053094D">
              <w:rPr>
                <w:rFonts w:asciiTheme="majorHAnsi" w:eastAsia="Times New Roman" w:hAnsiTheme="majorHAnsi" w:cs="Times New Roman"/>
                <w:b/>
                <w:bCs/>
              </w:rPr>
              <w:t>Final Exam</w:t>
            </w:r>
            <w:r w:rsidR="006E781A" w:rsidRPr="0053094D">
              <w:rPr>
                <w:rFonts w:asciiTheme="majorHAnsi" w:eastAsia="Times New Roman" w:hAnsiTheme="majorHAnsi" w:cs="Times New Roman"/>
                <w:b/>
                <w:bCs/>
              </w:rPr>
              <w:t>:</w:t>
            </w:r>
            <w:r w:rsidRPr="0053094D">
              <w:rPr>
                <w:rFonts w:asciiTheme="majorHAnsi" w:eastAsia="Times New Roman" w:hAnsiTheme="majorHAnsi" w:cs="Times New Roman"/>
                <w:b/>
                <w:bCs/>
              </w:rPr>
              <w:t xml:space="preserve"> Due </w:t>
            </w:r>
          </w:p>
          <w:p w14:paraId="69CA9096" w14:textId="511024C5" w:rsidR="009C6E40" w:rsidRPr="0053094D" w:rsidRDefault="009C6E40" w:rsidP="009C6E40">
            <w:pPr>
              <w:jc w:val="center"/>
              <w:rPr>
                <w:rFonts w:asciiTheme="majorHAnsi" w:eastAsia="Times New Roman" w:hAnsiTheme="majorHAnsi" w:cs="Times New Roman"/>
                <w:b/>
                <w:bCs/>
              </w:rPr>
            </w:pPr>
            <w:r w:rsidRPr="0053094D">
              <w:rPr>
                <w:rFonts w:asciiTheme="majorHAnsi" w:eastAsia="Times New Roman" w:hAnsiTheme="majorHAnsi" w:cs="Times New Roman"/>
                <w:b/>
                <w:bCs/>
              </w:rPr>
              <w:t xml:space="preserve">Due </w:t>
            </w:r>
            <w:r w:rsidR="00C11952">
              <w:rPr>
                <w:rFonts w:asciiTheme="majorHAnsi" w:eastAsia="Times New Roman" w:hAnsiTheme="majorHAnsi" w:cs="Times New Roman"/>
                <w:b/>
                <w:bCs/>
              </w:rPr>
              <w:t>12/11</w:t>
            </w:r>
            <w:r>
              <w:rPr>
                <w:rFonts w:asciiTheme="majorHAnsi" w:eastAsia="Times New Roman" w:hAnsiTheme="majorHAnsi" w:cs="Times New Roman"/>
                <w:b/>
                <w:bCs/>
              </w:rPr>
              <w:t>/25</w:t>
            </w:r>
            <w:r w:rsidRPr="0053094D">
              <w:rPr>
                <w:rFonts w:asciiTheme="majorHAnsi" w:eastAsia="Times New Roman" w:hAnsiTheme="majorHAnsi" w:cs="Times New Roman"/>
                <w:b/>
                <w:bCs/>
              </w:rPr>
              <w:t xml:space="preserve"> @ 11:59 p.m. </w:t>
            </w:r>
          </w:p>
          <w:p w14:paraId="05D50622" w14:textId="77777777" w:rsidR="00E413C2" w:rsidRPr="0053094D" w:rsidRDefault="00E413C2" w:rsidP="00D42451">
            <w:pPr>
              <w:rPr>
                <w:rFonts w:asciiTheme="majorHAnsi" w:eastAsia="Times New Roman" w:hAnsiTheme="majorHAnsi" w:cs="Times New Roman"/>
                <w:b/>
                <w:bCs/>
              </w:rPr>
            </w:pPr>
          </w:p>
          <w:p w14:paraId="5858FE66" w14:textId="77777777" w:rsidR="00E413C2" w:rsidRPr="0053094D" w:rsidRDefault="00E413C2" w:rsidP="008B7DDA">
            <w:pPr>
              <w:jc w:val="center"/>
              <w:rPr>
                <w:rFonts w:asciiTheme="majorHAnsi" w:eastAsia="Times New Roman" w:hAnsiTheme="majorHAnsi" w:cs="Times New Roman"/>
                <w:bCs/>
              </w:rPr>
            </w:pPr>
          </w:p>
        </w:tc>
      </w:tr>
      <w:tr w:rsidR="00E413C2" w:rsidRPr="00BC75A3" w14:paraId="73FCC22D" w14:textId="77777777" w:rsidTr="00D42451">
        <w:tc>
          <w:tcPr>
            <w:tcW w:w="8370" w:type="dxa"/>
            <w:tcBorders>
              <w:top w:val="single" w:sz="4" w:space="0" w:color="auto"/>
              <w:bottom w:val="single" w:sz="4" w:space="0" w:color="auto"/>
            </w:tcBorders>
          </w:tcPr>
          <w:p w14:paraId="4EA8150A" w14:textId="77777777" w:rsidR="009C6E40" w:rsidRDefault="009C6E40" w:rsidP="008B7DDA">
            <w:pPr>
              <w:jc w:val="both"/>
              <w:rPr>
                <w:rFonts w:ascii="Arial Narrow" w:hAnsi="Arial Narrow"/>
                <w:b/>
                <w:sz w:val="24"/>
                <w:szCs w:val="24"/>
                <w:u w:val="single"/>
              </w:rPr>
            </w:pPr>
          </w:p>
          <w:p w14:paraId="14300F34" w14:textId="77777777" w:rsidR="009C6E40" w:rsidRDefault="009C6E40" w:rsidP="008B7DDA">
            <w:pPr>
              <w:jc w:val="both"/>
              <w:rPr>
                <w:rFonts w:ascii="Arial Narrow" w:hAnsi="Arial Narrow"/>
                <w:b/>
                <w:sz w:val="24"/>
                <w:szCs w:val="24"/>
                <w:u w:val="single"/>
              </w:rPr>
            </w:pPr>
          </w:p>
          <w:p w14:paraId="01B378F6" w14:textId="77777777" w:rsidR="009C6E40" w:rsidRDefault="009C6E40" w:rsidP="008B7DDA">
            <w:pPr>
              <w:jc w:val="both"/>
              <w:rPr>
                <w:rFonts w:ascii="Arial Narrow" w:hAnsi="Arial Narrow"/>
                <w:b/>
                <w:sz w:val="24"/>
                <w:szCs w:val="24"/>
                <w:u w:val="single"/>
              </w:rPr>
            </w:pPr>
          </w:p>
          <w:p w14:paraId="341573A9" w14:textId="12C3EEF9" w:rsidR="00E413C2" w:rsidRPr="00BC75A3" w:rsidRDefault="00505A9A" w:rsidP="008B7DDA">
            <w:pPr>
              <w:jc w:val="both"/>
              <w:rPr>
                <w:rFonts w:ascii="Arial Narrow" w:hAnsi="Arial Narrow"/>
                <w:b/>
                <w:sz w:val="24"/>
                <w:szCs w:val="24"/>
                <w:u w:val="single"/>
              </w:rPr>
            </w:pPr>
            <w:r>
              <w:rPr>
                <w:rFonts w:ascii="Arial Narrow" w:hAnsi="Arial Narrow"/>
                <w:b/>
                <w:sz w:val="24"/>
                <w:szCs w:val="24"/>
                <w:u w:val="single"/>
              </w:rPr>
              <w:lastRenderedPageBreak/>
              <w:t xml:space="preserve">Case Study </w:t>
            </w:r>
            <w:r w:rsidR="00B159BE">
              <w:rPr>
                <w:rFonts w:ascii="Arial Narrow" w:hAnsi="Arial Narrow"/>
                <w:b/>
                <w:sz w:val="24"/>
                <w:szCs w:val="24"/>
                <w:u w:val="single"/>
              </w:rPr>
              <w:t>Analysis</w:t>
            </w:r>
          </w:p>
          <w:p w14:paraId="3602D91C" w14:textId="77777777" w:rsidR="00E413C2" w:rsidRPr="00BC75A3" w:rsidRDefault="00E413C2" w:rsidP="008B7DDA">
            <w:pPr>
              <w:jc w:val="both"/>
              <w:rPr>
                <w:rFonts w:ascii="Arial Narrow" w:hAnsi="Arial Narrow"/>
                <w:sz w:val="24"/>
                <w:szCs w:val="24"/>
              </w:rPr>
            </w:pPr>
          </w:p>
          <w:p w14:paraId="3326AEB4" w14:textId="579C3EB0" w:rsidR="00E413C2" w:rsidRPr="00355C43" w:rsidRDefault="00874917" w:rsidP="00C57456">
            <w:pPr>
              <w:jc w:val="both"/>
              <w:rPr>
                <w:rFonts w:ascii="Arial Narrow" w:hAnsi="Arial Narrow" w:cs="Helvetica"/>
                <w:sz w:val="24"/>
                <w:szCs w:val="24"/>
                <w:shd w:val="clear" w:color="auto" w:fill="FFFFFF"/>
              </w:rPr>
            </w:pPr>
            <w:r w:rsidRPr="00355C43">
              <w:rPr>
                <w:rFonts w:ascii="Arial Narrow" w:hAnsi="Arial Narrow" w:cs="Helvetica"/>
                <w:sz w:val="24"/>
                <w:szCs w:val="24"/>
                <w:shd w:val="clear" w:color="auto" w:fill="FFFFFF"/>
              </w:rPr>
              <w:t xml:space="preserve">Students will participate in </w:t>
            </w:r>
            <w:r w:rsidR="006C3413" w:rsidRPr="00355C43">
              <w:rPr>
                <w:rFonts w:ascii="Arial Narrow" w:hAnsi="Arial Narrow" w:cs="Helvetica"/>
                <w:sz w:val="24"/>
                <w:szCs w:val="24"/>
                <w:shd w:val="clear" w:color="auto" w:fill="FFFFFF"/>
              </w:rPr>
              <w:t xml:space="preserve">viewing a film </w:t>
            </w:r>
            <w:r w:rsidR="006C3413">
              <w:rPr>
                <w:rFonts w:ascii="Arial Narrow" w:hAnsi="Arial Narrow" w:cs="Helvetica"/>
                <w:sz w:val="24"/>
                <w:szCs w:val="24"/>
                <w:shd w:val="clear" w:color="auto" w:fill="FFFFFF"/>
              </w:rPr>
              <w:t xml:space="preserve">and </w:t>
            </w:r>
            <w:r w:rsidRPr="00355C43">
              <w:rPr>
                <w:rFonts w:ascii="Arial Narrow" w:hAnsi="Arial Narrow" w:cs="Helvetica"/>
                <w:sz w:val="24"/>
                <w:szCs w:val="24"/>
                <w:shd w:val="clear" w:color="auto" w:fill="FFFFFF"/>
              </w:rPr>
              <w:t xml:space="preserve">studying a case </w:t>
            </w:r>
            <w:proofErr w:type="gramStart"/>
            <w:r w:rsidRPr="00355C43">
              <w:rPr>
                <w:rFonts w:ascii="Arial Narrow" w:hAnsi="Arial Narrow" w:cs="Helvetica"/>
                <w:sz w:val="24"/>
                <w:szCs w:val="24"/>
                <w:shd w:val="clear" w:color="auto" w:fill="FFFFFF"/>
              </w:rPr>
              <w:t>in order to</w:t>
            </w:r>
            <w:proofErr w:type="gramEnd"/>
            <w:r w:rsidRPr="00355C43">
              <w:rPr>
                <w:rFonts w:ascii="Arial Narrow" w:hAnsi="Arial Narrow" w:cs="Helvetica"/>
                <w:sz w:val="24"/>
                <w:szCs w:val="24"/>
                <w:shd w:val="clear" w:color="auto" w:fill="FFFFFF"/>
              </w:rPr>
              <w:t xml:space="preserve"> better understand the process of </w:t>
            </w:r>
            <w:r w:rsidR="00F7411D">
              <w:rPr>
                <w:rFonts w:ascii="Arial Narrow" w:hAnsi="Arial Narrow" w:cs="Helvetica"/>
                <w:sz w:val="24"/>
                <w:szCs w:val="24"/>
                <w:shd w:val="clear" w:color="auto" w:fill="FFFFFF"/>
              </w:rPr>
              <w:t xml:space="preserve">screening, assessment, and evaluation.  </w:t>
            </w:r>
            <w:r w:rsidR="006C3413" w:rsidRPr="00355C43">
              <w:rPr>
                <w:rFonts w:ascii="Arial Narrow" w:hAnsi="Arial Narrow" w:cs="Helvetica"/>
                <w:sz w:val="24"/>
                <w:szCs w:val="24"/>
                <w:shd w:val="clear" w:color="auto" w:fill="FFFFFF"/>
              </w:rPr>
              <w:t xml:space="preserve">This assignment serves as an opportunity to think deeply about how helping professionals can better our capacity to meet the needs of victims.  </w:t>
            </w:r>
            <w:r w:rsidR="00F7411D">
              <w:rPr>
                <w:rFonts w:ascii="Arial Narrow" w:hAnsi="Arial Narrow" w:cs="Helvetica"/>
                <w:sz w:val="24"/>
                <w:szCs w:val="24"/>
                <w:shd w:val="clear" w:color="auto" w:fill="FFFFFF"/>
              </w:rPr>
              <w:t>Ten c</w:t>
            </w:r>
            <w:r w:rsidRPr="00355C43">
              <w:rPr>
                <w:rFonts w:ascii="Arial Narrow" w:hAnsi="Arial Narrow" w:cs="Helvetica"/>
                <w:sz w:val="24"/>
                <w:szCs w:val="24"/>
                <w:shd w:val="clear" w:color="auto" w:fill="FFFFFF"/>
              </w:rPr>
              <w:t xml:space="preserve">ase study analysis questions will be </w:t>
            </w:r>
            <w:r w:rsidR="006C3413">
              <w:rPr>
                <w:rFonts w:ascii="Arial Narrow" w:hAnsi="Arial Narrow" w:cs="Helvetica"/>
                <w:sz w:val="24"/>
                <w:szCs w:val="24"/>
                <w:shd w:val="clear" w:color="auto" w:fill="FFFFFF"/>
              </w:rPr>
              <w:t xml:space="preserve">addressed utilizing readings and modules.  </w:t>
            </w:r>
            <w:r w:rsidRPr="00355C43">
              <w:rPr>
                <w:rFonts w:ascii="Arial Narrow" w:hAnsi="Arial Narrow" w:cs="Helvetica"/>
                <w:sz w:val="24"/>
                <w:szCs w:val="24"/>
                <w:shd w:val="clear" w:color="auto" w:fill="FFFFFF"/>
              </w:rPr>
              <w:t xml:space="preserve">Students will be expected to </w:t>
            </w:r>
            <w:r w:rsidR="00F7411D">
              <w:rPr>
                <w:rFonts w:ascii="Arial Narrow" w:hAnsi="Arial Narrow" w:cs="Helvetica"/>
                <w:sz w:val="24"/>
                <w:szCs w:val="24"/>
                <w:shd w:val="clear" w:color="auto" w:fill="FFFFFF"/>
              </w:rPr>
              <w:t xml:space="preserve">submit an APA style paper </w:t>
            </w:r>
            <w:r w:rsidRPr="00355C43">
              <w:rPr>
                <w:rFonts w:ascii="Arial Narrow" w:hAnsi="Arial Narrow" w:cs="Helvetica"/>
                <w:sz w:val="24"/>
                <w:szCs w:val="24"/>
                <w:shd w:val="clear" w:color="auto" w:fill="FFFFFF"/>
              </w:rPr>
              <w:t>convey</w:t>
            </w:r>
            <w:r w:rsidR="00F7411D">
              <w:rPr>
                <w:rFonts w:ascii="Arial Narrow" w:hAnsi="Arial Narrow" w:cs="Helvetica"/>
                <w:sz w:val="24"/>
                <w:szCs w:val="24"/>
                <w:shd w:val="clear" w:color="auto" w:fill="FFFFFF"/>
              </w:rPr>
              <w:t>ing</w:t>
            </w:r>
            <w:r w:rsidRPr="00355C43">
              <w:rPr>
                <w:rFonts w:ascii="Arial Narrow" w:hAnsi="Arial Narrow" w:cs="Helvetica"/>
                <w:sz w:val="24"/>
                <w:szCs w:val="24"/>
                <w:shd w:val="clear" w:color="auto" w:fill="FFFFFF"/>
              </w:rPr>
              <w:t xml:space="preserve"> their </w:t>
            </w:r>
            <w:r w:rsidR="00F7411D">
              <w:rPr>
                <w:rFonts w:ascii="Arial Narrow" w:hAnsi="Arial Narrow" w:cs="Helvetica"/>
                <w:sz w:val="24"/>
                <w:szCs w:val="24"/>
                <w:shd w:val="clear" w:color="auto" w:fill="FFFFFF"/>
              </w:rPr>
              <w:t xml:space="preserve">critical </w:t>
            </w:r>
            <w:r w:rsidRPr="00355C43">
              <w:rPr>
                <w:rFonts w:ascii="Arial Narrow" w:hAnsi="Arial Narrow" w:cs="Helvetica"/>
                <w:sz w:val="24"/>
                <w:szCs w:val="24"/>
                <w:shd w:val="clear" w:color="auto" w:fill="FFFFFF"/>
              </w:rPr>
              <w:t>analysis</w:t>
            </w:r>
            <w:r w:rsidR="00F7411D">
              <w:rPr>
                <w:rFonts w:ascii="Arial Narrow" w:hAnsi="Arial Narrow" w:cs="Helvetica"/>
                <w:sz w:val="24"/>
                <w:szCs w:val="24"/>
                <w:shd w:val="clear" w:color="auto" w:fill="FFFFFF"/>
              </w:rPr>
              <w:t xml:space="preserve"> of the ca</w:t>
            </w:r>
            <w:r w:rsidR="00833B08">
              <w:rPr>
                <w:rFonts w:ascii="Arial Narrow" w:hAnsi="Arial Narrow" w:cs="Helvetica"/>
                <w:sz w:val="24"/>
                <w:szCs w:val="24"/>
                <w:shd w:val="clear" w:color="auto" w:fill="FFFFFF"/>
              </w:rPr>
              <w:t>se</w:t>
            </w:r>
            <w:r w:rsidR="00F7411D">
              <w:rPr>
                <w:rFonts w:ascii="Arial Narrow" w:hAnsi="Arial Narrow" w:cs="Helvetica"/>
                <w:sz w:val="24"/>
                <w:szCs w:val="24"/>
                <w:shd w:val="clear" w:color="auto" w:fill="FFFFFF"/>
              </w:rPr>
              <w:t xml:space="preserve"> study.  </w:t>
            </w:r>
            <w:r w:rsidR="00675C3C">
              <w:rPr>
                <w:rFonts w:ascii="Arial Narrow" w:hAnsi="Arial Narrow" w:cs="Helvetica"/>
                <w:sz w:val="24"/>
                <w:szCs w:val="24"/>
                <w:shd w:val="clear" w:color="auto" w:fill="FFFFFF"/>
              </w:rPr>
              <w:t>See assignment details and rubric in Canvas.</w:t>
            </w:r>
          </w:p>
          <w:p w14:paraId="61A8DF90" w14:textId="5F4657AC" w:rsidR="00874917" w:rsidRPr="00874917" w:rsidRDefault="00874917" w:rsidP="00C57456">
            <w:pPr>
              <w:jc w:val="both"/>
              <w:rPr>
                <w:rFonts w:ascii="Arial Narrow" w:eastAsia="Times New Roman" w:hAnsi="Arial Narrow" w:cs="Times New Roman"/>
                <w:b/>
                <w:bCs/>
                <w:sz w:val="24"/>
                <w:szCs w:val="24"/>
                <w:u w:val="single"/>
              </w:rPr>
            </w:pPr>
          </w:p>
        </w:tc>
        <w:tc>
          <w:tcPr>
            <w:tcW w:w="900" w:type="dxa"/>
            <w:tcBorders>
              <w:top w:val="single" w:sz="4" w:space="0" w:color="auto"/>
              <w:bottom w:val="single" w:sz="4" w:space="0" w:color="auto"/>
            </w:tcBorders>
          </w:tcPr>
          <w:p w14:paraId="65A1846B" w14:textId="77777777" w:rsidR="00E413C2" w:rsidRDefault="00E413C2" w:rsidP="008B7DDA">
            <w:pPr>
              <w:jc w:val="center"/>
              <w:rPr>
                <w:rFonts w:asciiTheme="majorHAnsi" w:eastAsia="Times New Roman" w:hAnsiTheme="majorHAnsi" w:cs="Times New Roman"/>
                <w:bCs/>
              </w:rPr>
            </w:pPr>
          </w:p>
          <w:p w14:paraId="37825BF3" w14:textId="77777777" w:rsidR="009C6E40" w:rsidRDefault="009C6E40" w:rsidP="008B7DDA">
            <w:pPr>
              <w:jc w:val="center"/>
              <w:rPr>
                <w:rFonts w:asciiTheme="majorHAnsi" w:eastAsia="Times New Roman" w:hAnsiTheme="majorHAnsi" w:cs="Times New Roman"/>
                <w:bCs/>
              </w:rPr>
            </w:pPr>
          </w:p>
          <w:p w14:paraId="04918C53" w14:textId="77777777" w:rsidR="009C6E40" w:rsidRDefault="009C6E40" w:rsidP="008B7DDA">
            <w:pPr>
              <w:jc w:val="center"/>
              <w:rPr>
                <w:rFonts w:asciiTheme="majorHAnsi" w:eastAsia="Times New Roman" w:hAnsiTheme="majorHAnsi" w:cs="Times New Roman"/>
                <w:bCs/>
              </w:rPr>
            </w:pPr>
          </w:p>
          <w:p w14:paraId="2B0D8CD4" w14:textId="77777777" w:rsidR="009C6E40" w:rsidRPr="00BC75A3" w:rsidRDefault="009C6E40" w:rsidP="008B7DDA">
            <w:pPr>
              <w:jc w:val="center"/>
              <w:rPr>
                <w:rFonts w:asciiTheme="majorHAnsi" w:eastAsia="Times New Roman" w:hAnsiTheme="majorHAnsi" w:cs="Times New Roman"/>
                <w:bCs/>
              </w:rPr>
            </w:pPr>
          </w:p>
          <w:p w14:paraId="0061EA32" w14:textId="4FDDBDC0" w:rsidR="00E413C2" w:rsidRPr="00BC75A3" w:rsidRDefault="00E413C2" w:rsidP="008B7DDA">
            <w:pPr>
              <w:jc w:val="center"/>
              <w:rPr>
                <w:rFonts w:asciiTheme="majorHAnsi" w:eastAsia="Times New Roman" w:hAnsiTheme="majorHAnsi" w:cs="Times New Roman"/>
                <w:bCs/>
              </w:rPr>
            </w:pPr>
            <w:r w:rsidRPr="00BC75A3">
              <w:rPr>
                <w:rFonts w:asciiTheme="majorHAnsi" w:eastAsia="Times New Roman" w:hAnsiTheme="majorHAnsi" w:cs="Times New Roman"/>
                <w:bCs/>
              </w:rPr>
              <w:t>1</w:t>
            </w:r>
            <w:r w:rsidR="00B3385C">
              <w:rPr>
                <w:rFonts w:asciiTheme="majorHAnsi" w:eastAsia="Times New Roman" w:hAnsiTheme="majorHAnsi" w:cs="Times New Roman"/>
                <w:bCs/>
              </w:rPr>
              <w:t>5</w:t>
            </w:r>
            <w:r w:rsidRPr="00BC75A3">
              <w:rPr>
                <w:rFonts w:asciiTheme="majorHAnsi" w:eastAsia="Times New Roman" w:hAnsiTheme="majorHAnsi" w:cs="Times New Roman"/>
                <w:bCs/>
              </w:rPr>
              <w:t>%</w:t>
            </w:r>
          </w:p>
          <w:p w14:paraId="4762342A" w14:textId="77777777" w:rsidR="00E413C2" w:rsidRPr="00BC75A3" w:rsidRDefault="00E413C2" w:rsidP="008B7DDA">
            <w:pPr>
              <w:jc w:val="center"/>
              <w:rPr>
                <w:rFonts w:asciiTheme="majorHAnsi" w:eastAsia="Times New Roman" w:hAnsiTheme="majorHAnsi" w:cs="Times New Roman"/>
                <w:bCs/>
              </w:rPr>
            </w:pPr>
          </w:p>
          <w:p w14:paraId="1D780B59" w14:textId="679EAB16" w:rsidR="00E413C2" w:rsidRPr="00BC75A3" w:rsidRDefault="00E413C2" w:rsidP="008B7DDA">
            <w:pPr>
              <w:jc w:val="center"/>
              <w:rPr>
                <w:rFonts w:asciiTheme="majorHAnsi" w:eastAsia="Times New Roman" w:hAnsiTheme="majorHAnsi" w:cs="Times New Roman"/>
                <w:bCs/>
              </w:rPr>
            </w:pPr>
            <w:r w:rsidRPr="00BC75A3">
              <w:rPr>
                <w:rFonts w:asciiTheme="majorHAnsi" w:eastAsia="Times New Roman" w:hAnsiTheme="majorHAnsi" w:cs="Times New Roman"/>
                <w:bCs/>
              </w:rPr>
              <w:t>1</w:t>
            </w:r>
            <w:r w:rsidR="00B3385C">
              <w:rPr>
                <w:rFonts w:asciiTheme="majorHAnsi" w:eastAsia="Times New Roman" w:hAnsiTheme="majorHAnsi" w:cs="Times New Roman"/>
                <w:bCs/>
              </w:rPr>
              <w:t>5</w:t>
            </w:r>
            <w:r w:rsidRPr="00BC75A3">
              <w:rPr>
                <w:rFonts w:asciiTheme="majorHAnsi" w:eastAsia="Times New Roman" w:hAnsiTheme="majorHAnsi" w:cs="Times New Roman"/>
                <w:bCs/>
              </w:rPr>
              <w:t>0 Points</w:t>
            </w:r>
          </w:p>
        </w:tc>
        <w:tc>
          <w:tcPr>
            <w:tcW w:w="1530" w:type="dxa"/>
            <w:tcBorders>
              <w:top w:val="single" w:sz="4" w:space="0" w:color="auto"/>
              <w:bottom w:val="single" w:sz="4" w:space="0" w:color="auto"/>
            </w:tcBorders>
          </w:tcPr>
          <w:p w14:paraId="780ADED3" w14:textId="77777777" w:rsidR="00165AC8" w:rsidRDefault="00165AC8" w:rsidP="008B7DDA">
            <w:pPr>
              <w:jc w:val="center"/>
              <w:rPr>
                <w:rFonts w:asciiTheme="majorHAnsi" w:eastAsia="Times New Roman" w:hAnsiTheme="majorHAnsi" w:cs="Times New Roman"/>
                <w:b/>
                <w:bCs/>
              </w:rPr>
            </w:pPr>
          </w:p>
          <w:p w14:paraId="59CDACA3" w14:textId="77777777" w:rsidR="009C6E40" w:rsidRDefault="009C6E40" w:rsidP="008B7DDA">
            <w:pPr>
              <w:jc w:val="center"/>
              <w:rPr>
                <w:rFonts w:asciiTheme="majorHAnsi" w:eastAsia="Times New Roman" w:hAnsiTheme="majorHAnsi" w:cs="Times New Roman"/>
                <w:b/>
                <w:bCs/>
              </w:rPr>
            </w:pPr>
          </w:p>
          <w:p w14:paraId="3117052E" w14:textId="77777777" w:rsidR="009C6E40" w:rsidRPr="0053094D" w:rsidRDefault="009C6E40" w:rsidP="008B7DDA">
            <w:pPr>
              <w:jc w:val="center"/>
              <w:rPr>
                <w:rFonts w:asciiTheme="majorHAnsi" w:eastAsia="Times New Roman" w:hAnsiTheme="majorHAnsi" w:cs="Times New Roman"/>
                <w:b/>
                <w:bCs/>
              </w:rPr>
            </w:pPr>
          </w:p>
          <w:p w14:paraId="4CDA7664" w14:textId="1196412F" w:rsidR="00E413C2" w:rsidRPr="0053094D" w:rsidRDefault="00E413C2" w:rsidP="008B7DDA">
            <w:pPr>
              <w:jc w:val="center"/>
              <w:rPr>
                <w:rFonts w:asciiTheme="majorHAnsi" w:eastAsia="Times New Roman" w:hAnsiTheme="majorHAnsi" w:cs="Times New Roman"/>
                <w:bCs/>
              </w:rPr>
            </w:pPr>
            <w:r w:rsidRPr="0053094D">
              <w:rPr>
                <w:rFonts w:asciiTheme="majorHAnsi" w:eastAsia="Times New Roman" w:hAnsiTheme="majorHAnsi" w:cs="Times New Roman"/>
                <w:b/>
                <w:bCs/>
              </w:rPr>
              <w:lastRenderedPageBreak/>
              <w:t xml:space="preserve">Due </w:t>
            </w:r>
            <w:r w:rsidR="00C11952">
              <w:rPr>
                <w:rFonts w:asciiTheme="majorHAnsi" w:eastAsia="Times New Roman" w:hAnsiTheme="majorHAnsi" w:cs="Times New Roman"/>
                <w:b/>
                <w:bCs/>
              </w:rPr>
              <w:t>12/07</w:t>
            </w:r>
            <w:r w:rsidR="009C6E40">
              <w:rPr>
                <w:rFonts w:asciiTheme="majorHAnsi" w:eastAsia="Times New Roman" w:hAnsiTheme="majorHAnsi" w:cs="Times New Roman"/>
                <w:b/>
                <w:bCs/>
              </w:rPr>
              <w:t>/25</w:t>
            </w:r>
            <w:r w:rsidR="00D42451" w:rsidRPr="0053094D">
              <w:rPr>
                <w:rFonts w:asciiTheme="majorHAnsi" w:eastAsia="Times New Roman" w:hAnsiTheme="majorHAnsi" w:cs="Times New Roman"/>
                <w:b/>
                <w:bCs/>
              </w:rPr>
              <w:t xml:space="preserve"> @ 11:</w:t>
            </w:r>
            <w:r w:rsidR="007750D4" w:rsidRPr="0053094D">
              <w:rPr>
                <w:rFonts w:asciiTheme="majorHAnsi" w:eastAsia="Times New Roman" w:hAnsiTheme="majorHAnsi" w:cs="Times New Roman"/>
                <w:b/>
                <w:bCs/>
              </w:rPr>
              <w:t>59</w:t>
            </w:r>
            <w:r w:rsidR="00D42451" w:rsidRPr="0053094D">
              <w:rPr>
                <w:rFonts w:asciiTheme="majorHAnsi" w:eastAsia="Times New Roman" w:hAnsiTheme="majorHAnsi" w:cs="Times New Roman"/>
                <w:b/>
                <w:bCs/>
              </w:rPr>
              <w:t xml:space="preserve"> </w:t>
            </w:r>
            <w:r w:rsidR="007750D4" w:rsidRPr="0053094D">
              <w:rPr>
                <w:rFonts w:asciiTheme="majorHAnsi" w:eastAsia="Times New Roman" w:hAnsiTheme="majorHAnsi" w:cs="Times New Roman"/>
                <w:b/>
                <w:bCs/>
              </w:rPr>
              <w:t>p</w:t>
            </w:r>
            <w:r w:rsidRPr="0053094D">
              <w:rPr>
                <w:rFonts w:asciiTheme="majorHAnsi" w:eastAsia="Times New Roman" w:hAnsiTheme="majorHAnsi" w:cs="Times New Roman"/>
                <w:b/>
                <w:bCs/>
              </w:rPr>
              <w:t xml:space="preserve">.m. uploaded on </w:t>
            </w:r>
            <w:r w:rsidR="00D42451" w:rsidRPr="0053094D">
              <w:rPr>
                <w:rFonts w:asciiTheme="majorHAnsi" w:eastAsia="Times New Roman" w:hAnsiTheme="majorHAnsi" w:cs="Times New Roman"/>
                <w:b/>
                <w:bCs/>
              </w:rPr>
              <w:t>Canvas</w:t>
            </w:r>
          </w:p>
        </w:tc>
      </w:tr>
      <w:tr w:rsidR="00E413C2" w:rsidRPr="00BC75A3" w14:paraId="48105C65" w14:textId="77777777" w:rsidTr="002F56C4">
        <w:trPr>
          <w:trHeight w:val="1970"/>
        </w:trPr>
        <w:tc>
          <w:tcPr>
            <w:tcW w:w="8370" w:type="dxa"/>
            <w:tcBorders>
              <w:top w:val="single" w:sz="4" w:space="0" w:color="auto"/>
              <w:bottom w:val="single" w:sz="4" w:space="0" w:color="auto"/>
            </w:tcBorders>
          </w:tcPr>
          <w:p w14:paraId="48C61B44" w14:textId="426DE88A" w:rsidR="00E413C2" w:rsidRDefault="0053094D" w:rsidP="008B7DDA">
            <w:pPr>
              <w:jc w:val="both"/>
              <w:rPr>
                <w:rFonts w:ascii="Arial Narrow" w:hAnsi="Arial Narrow"/>
                <w:b/>
                <w:sz w:val="24"/>
                <w:szCs w:val="24"/>
                <w:u w:val="single"/>
              </w:rPr>
            </w:pPr>
            <w:r w:rsidRPr="0053094D">
              <w:rPr>
                <w:rFonts w:ascii="Arial Narrow" w:hAnsi="Arial Narrow"/>
                <w:b/>
                <w:sz w:val="24"/>
                <w:szCs w:val="24"/>
                <w:u w:val="single"/>
              </w:rPr>
              <w:lastRenderedPageBreak/>
              <w:t>Prevention Strategy Video Presentation</w:t>
            </w:r>
          </w:p>
          <w:p w14:paraId="1B95474C" w14:textId="77777777" w:rsidR="0053094D" w:rsidRPr="00355C43" w:rsidRDefault="0053094D" w:rsidP="008B7DDA">
            <w:pPr>
              <w:jc w:val="both"/>
              <w:rPr>
                <w:rFonts w:ascii="Arial Narrow" w:hAnsi="Arial Narrow"/>
                <w:b/>
                <w:sz w:val="24"/>
                <w:szCs w:val="24"/>
                <w:u w:val="single"/>
              </w:rPr>
            </w:pPr>
          </w:p>
          <w:p w14:paraId="3A2C4805" w14:textId="2EDC0C9C" w:rsidR="00E413C2" w:rsidRPr="00355C43" w:rsidRDefault="00505DDE" w:rsidP="002F56C4">
            <w:pPr>
              <w:jc w:val="both"/>
              <w:rPr>
                <w:rFonts w:ascii="Arial Narrow" w:eastAsia="Times New Roman" w:hAnsi="Arial Narrow" w:cs="Times New Roman"/>
                <w:sz w:val="24"/>
                <w:szCs w:val="24"/>
              </w:rPr>
            </w:pPr>
            <w:r w:rsidRPr="00355C43">
              <w:rPr>
                <w:rFonts w:ascii="Arial Narrow" w:hAnsi="Arial Narrow" w:cs="Helvetica"/>
                <w:sz w:val="24"/>
                <w:szCs w:val="24"/>
                <w:shd w:val="clear" w:color="auto" w:fill="FFFFFF"/>
              </w:rPr>
              <w:t xml:space="preserve">Students will participate in </w:t>
            </w:r>
            <w:r w:rsidR="00F7228F">
              <w:rPr>
                <w:rFonts w:ascii="Arial Narrow" w:hAnsi="Arial Narrow" w:cs="Helvetica"/>
                <w:sz w:val="24"/>
                <w:szCs w:val="24"/>
                <w:shd w:val="clear" w:color="auto" w:fill="FFFFFF"/>
              </w:rPr>
              <w:t xml:space="preserve">developing a prevention campaign to create public awareness on family violence issues.  </w:t>
            </w:r>
            <w:r w:rsidR="007273A9" w:rsidRPr="00355C43">
              <w:rPr>
                <w:rFonts w:ascii="Arial Narrow" w:hAnsi="Arial Narrow" w:cs="Helvetica"/>
                <w:sz w:val="24"/>
                <w:szCs w:val="24"/>
                <w:shd w:val="clear" w:color="auto" w:fill="FFFFFF"/>
              </w:rPr>
              <w:t xml:space="preserve">Students will apply </w:t>
            </w:r>
            <w:r w:rsidR="00AB0CAA">
              <w:rPr>
                <w:rFonts w:ascii="Arial Narrow" w:hAnsi="Arial Narrow" w:cs="Helvetica"/>
                <w:sz w:val="24"/>
                <w:szCs w:val="24"/>
                <w:shd w:val="clear" w:color="auto" w:fill="FFFFFF"/>
              </w:rPr>
              <w:t xml:space="preserve">research and </w:t>
            </w:r>
            <w:r w:rsidR="00F7228F">
              <w:rPr>
                <w:rFonts w:ascii="Arial Narrow" w:hAnsi="Arial Narrow" w:cs="Helvetica"/>
                <w:sz w:val="24"/>
                <w:szCs w:val="24"/>
                <w:shd w:val="clear" w:color="auto" w:fill="FFFFFF"/>
              </w:rPr>
              <w:t xml:space="preserve">learned </w:t>
            </w:r>
            <w:r w:rsidR="007273A9" w:rsidRPr="00355C43">
              <w:rPr>
                <w:rFonts w:ascii="Arial Narrow" w:hAnsi="Arial Narrow" w:cs="Helvetica"/>
                <w:sz w:val="24"/>
                <w:szCs w:val="24"/>
                <w:shd w:val="clear" w:color="auto" w:fill="FFFFFF"/>
              </w:rPr>
              <w:t xml:space="preserve">knowledge to </w:t>
            </w:r>
            <w:r w:rsidR="00F7228F">
              <w:rPr>
                <w:rFonts w:ascii="Arial Narrow" w:hAnsi="Arial Narrow" w:cs="Helvetica"/>
                <w:sz w:val="24"/>
                <w:szCs w:val="24"/>
                <w:shd w:val="clear" w:color="auto" w:fill="FFFFFF"/>
              </w:rPr>
              <w:t xml:space="preserve">select a strategy, write </w:t>
            </w:r>
            <w:proofErr w:type="gramStart"/>
            <w:r w:rsidR="00F7228F">
              <w:rPr>
                <w:rFonts w:ascii="Arial Narrow" w:hAnsi="Arial Narrow" w:cs="Helvetica"/>
                <w:sz w:val="24"/>
                <w:szCs w:val="24"/>
                <w:shd w:val="clear" w:color="auto" w:fill="FFFFFF"/>
              </w:rPr>
              <w:t>a proposal</w:t>
            </w:r>
            <w:proofErr w:type="gramEnd"/>
            <w:r w:rsidR="00F7228F">
              <w:rPr>
                <w:rFonts w:ascii="Arial Narrow" w:hAnsi="Arial Narrow" w:cs="Helvetica"/>
                <w:sz w:val="24"/>
                <w:szCs w:val="24"/>
                <w:shd w:val="clear" w:color="auto" w:fill="FFFFFF"/>
              </w:rPr>
              <w:t xml:space="preserve">, and execute a </w:t>
            </w:r>
            <w:r w:rsidR="002F56C4" w:rsidRPr="00355C43">
              <w:rPr>
                <w:rFonts w:ascii="Arial Narrow" w:hAnsi="Arial Narrow" w:cs="Helvetica"/>
                <w:sz w:val="24"/>
                <w:szCs w:val="24"/>
                <w:shd w:val="clear" w:color="auto" w:fill="FFFFFF"/>
              </w:rPr>
              <w:t>public awareness campaign video.</w:t>
            </w:r>
            <w:r w:rsidR="00675C3C">
              <w:rPr>
                <w:rFonts w:ascii="Arial Narrow" w:hAnsi="Arial Narrow" w:cs="Helvetica"/>
                <w:sz w:val="24"/>
                <w:szCs w:val="24"/>
                <w:shd w:val="clear" w:color="auto" w:fill="FFFFFF"/>
              </w:rPr>
              <w:t xml:space="preserve"> See assignment details and rubric in Canvas.</w:t>
            </w:r>
          </w:p>
        </w:tc>
        <w:tc>
          <w:tcPr>
            <w:tcW w:w="900" w:type="dxa"/>
            <w:tcBorders>
              <w:top w:val="single" w:sz="4" w:space="0" w:color="auto"/>
              <w:bottom w:val="single" w:sz="4" w:space="0" w:color="auto"/>
            </w:tcBorders>
          </w:tcPr>
          <w:p w14:paraId="4FD3B6DD" w14:textId="77777777" w:rsidR="00E413C2" w:rsidRPr="00BC75A3" w:rsidRDefault="00E413C2" w:rsidP="008B7DDA">
            <w:pPr>
              <w:jc w:val="center"/>
              <w:rPr>
                <w:rFonts w:asciiTheme="majorHAnsi" w:eastAsia="Times New Roman" w:hAnsiTheme="majorHAnsi" w:cs="Times New Roman"/>
                <w:bCs/>
              </w:rPr>
            </w:pPr>
          </w:p>
          <w:p w14:paraId="15CD1187" w14:textId="7B5F6393" w:rsidR="00E413C2" w:rsidRPr="00BC75A3" w:rsidRDefault="00E413C2" w:rsidP="008B7DDA">
            <w:pPr>
              <w:jc w:val="center"/>
              <w:rPr>
                <w:rFonts w:asciiTheme="majorHAnsi" w:eastAsia="Times New Roman" w:hAnsiTheme="majorHAnsi" w:cs="Times New Roman"/>
                <w:bCs/>
              </w:rPr>
            </w:pPr>
            <w:r w:rsidRPr="00BC75A3">
              <w:rPr>
                <w:rFonts w:asciiTheme="majorHAnsi" w:eastAsia="Times New Roman" w:hAnsiTheme="majorHAnsi" w:cs="Times New Roman"/>
                <w:bCs/>
              </w:rPr>
              <w:t>1</w:t>
            </w:r>
            <w:r w:rsidR="00B3385C">
              <w:rPr>
                <w:rFonts w:asciiTheme="majorHAnsi" w:eastAsia="Times New Roman" w:hAnsiTheme="majorHAnsi" w:cs="Times New Roman"/>
                <w:bCs/>
              </w:rPr>
              <w:t>5</w:t>
            </w:r>
            <w:r w:rsidRPr="00BC75A3">
              <w:rPr>
                <w:rFonts w:asciiTheme="majorHAnsi" w:eastAsia="Times New Roman" w:hAnsiTheme="majorHAnsi" w:cs="Times New Roman"/>
                <w:bCs/>
              </w:rPr>
              <w:t>%</w:t>
            </w:r>
          </w:p>
          <w:p w14:paraId="772626AE" w14:textId="77777777" w:rsidR="00E413C2" w:rsidRPr="00BC75A3" w:rsidRDefault="00E413C2" w:rsidP="008B7DDA">
            <w:pPr>
              <w:jc w:val="center"/>
              <w:rPr>
                <w:rFonts w:asciiTheme="majorHAnsi" w:eastAsia="Times New Roman" w:hAnsiTheme="majorHAnsi" w:cs="Times New Roman"/>
                <w:bCs/>
              </w:rPr>
            </w:pPr>
          </w:p>
          <w:p w14:paraId="0B057253" w14:textId="77777777" w:rsidR="00E413C2" w:rsidRDefault="00E413C2" w:rsidP="008B7DDA">
            <w:pPr>
              <w:jc w:val="center"/>
              <w:rPr>
                <w:rFonts w:asciiTheme="majorHAnsi" w:eastAsia="Times New Roman" w:hAnsiTheme="majorHAnsi" w:cs="Times New Roman"/>
                <w:bCs/>
              </w:rPr>
            </w:pPr>
            <w:r w:rsidRPr="00BC75A3">
              <w:rPr>
                <w:rFonts w:asciiTheme="majorHAnsi" w:eastAsia="Times New Roman" w:hAnsiTheme="majorHAnsi" w:cs="Times New Roman"/>
                <w:bCs/>
              </w:rPr>
              <w:t>1</w:t>
            </w:r>
            <w:r w:rsidR="00B3385C">
              <w:rPr>
                <w:rFonts w:asciiTheme="majorHAnsi" w:eastAsia="Times New Roman" w:hAnsiTheme="majorHAnsi" w:cs="Times New Roman"/>
                <w:bCs/>
              </w:rPr>
              <w:t>5</w:t>
            </w:r>
            <w:r w:rsidRPr="00BC75A3">
              <w:rPr>
                <w:rFonts w:asciiTheme="majorHAnsi" w:eastAsia="Times New Roman" w:hAnsiTheme="majorHAnsi" w:cs="Times New Roman"/>
                <w:bCs/>
              </w:rPr>
              <w:t>0 Points</w:t>
            </w:r>
          </w:p>
          <w:p w14:paraId="67C3F859" w14:textId="77777777" w:rsidR="00D1176E" w:rsidRDefault="00D1176E" w:rsidP="008B7DDA">
            <w:pPr>
              <w:jc w:val="center"/>
              <w:rPr>
                <w:rFonts w:asciiTheme="majorHAnsi" w:eastAsia="Times New Roman" w:hAnsiTheme="majorHAnsi" w:cs="Times New Roman"/>
                <w:bCs/>
              </w:rPr>
            </w:pPr>
          </w:p>
          <w:p w14:paraId="0DA6DBB9" w14:textId="6AFF85FC" w:rsidR="00D1176E" w:rsidRPr="00BC75A3" w:rsidRDefault="00D1176E" w:rsidP="008B7DDA">
            <w:pPr>
              <w:jc w:val="center"/>
              <w:rPr>
                <w:rFonts w:asciiTheme="majorHAnsi" w:eastAsia="Times New Roman" w:hAnsiTheme="majorHAnsi" w:cs="Times New Roman"/>
                <w:bCs/>
              </w:rPr>
            </w:pPr>
          </w:p>
        </w:tc>
        <w:tc>
          <w:tcPr>
            <w:tcW w:w="1530" w:type="dxa"/>
            <w:tcBorders>
              <w:top w:val="single" w:sz="4" w:space="0" w:color="auto"/>
              <w:bottom w:val="single" w:sz="4" w:space="0" w:color="auto"/>
            </w:tcBorders>
          </w:tcPr>
          <w:p w14:paraId="45783B48" w14:textId="621AD1B5" w:rsidR="00E413C2" w:rsidRPr="0053094D" w:rsidRDefault="00E413C2" w:rsidP="008B7DDA">
            <w:pPr>
              <w:rPr>
                <w:rFonts w:asciiTheme="majorHAnsi" w:eastAsia="Times New Roman" w:hAnsiTheme="majorHAnsi" w:cs="Times New Roman"/>
                <w:bCs/>
              </w:rPr>
            </w:pPr>
          </w:p>
          <w:p w14:paraId="0B1BD311" w14:textId="571D131A" w:rsidR="00D1176E" w:rsidRPr="0053094D" w:rsidRDefault="00E413C2" w:rsidP="008B7DDA">
            <w:pPr>
              <w:jc w:val="center"/>
              <w:rPr>
                <w:rFonts w:asciiTheme="majorHAnsi" w:eastAsia="Times New Roman" w:hAnsiTheme="majorHAnsi" w:cs="Times New Roman"/>
                <w:b/>
                <w:bCs/>
              </w:rPr>
            </w:pPr>
            <w:r w:rsidRPr="0053094D">
              <w:rPr>
                <w:rFonts w:asciiTheme="majorHAnsi" w:eastAsia="Times New Roman" w:hAnsiTheme="majorHAnsi" w:cs="Times New Roman"/>
                <w:b/>
                <w:bCs/>
              </w:rPr>
              <w:t>Due</w:t>
            </w:r>
            <w:r w:rsidR="00080131" w:rsidRPr="0053094D">
              <w:rPr>
                <w:rFonts w:asciiTheme="majorHAnsi" w:eastAsia="Times New Roman" w:hAnsiTheme="majorHAnsi" w:cs="Times New Roman"/>
                <w:b/>
                <w:bCs/>
              </w:rPr>
              <w:t xml:space="preserve"> </w:t>
            </w:r>
            <w:r w:rsidR="00C11952">
              <w:rPr>
                <w:rFonts w:asciiTheme="majorHAnsi" w:eastAsia="Times New Roman" w:hAnsiTheme="majorHAnsi" w:cs="Times New Roman"/>
                <w:b/>
                <w:bCs/>
              </w:rPr>
              <w:t>12/07</w:t>
            </w:r>
            <w:r w:rsidR="009C6E40">
              <w:rPr>
                <w:rFonts w:asciiTheme="majorHAnsi" w:eastAsia="Times New Roman" w:hAnsiTheme="majorHAnsi" w:cs="Times New Roman"/>
                <w:b/>
                <w:bCs/>
              </w:rPr>
              <w:t>/25</w:t>
            </w:r>
            <w:r w:rsidR="00D42451" w:rsidRPr="0053094D">
              <w:rPr>
                <w:rFonts w:asciiTheme="majorHAnsi" w:eastAsia="Times New Roman" w:hAnsiTheme="majorHAnsi" w:cs="Times New Roman"/>
                <w:b/>
                <w:bCs/>
              </w:rPr>
              <w:t xml:space="preserve"> @ 11:</w:t>
            </w:r>
            <w:r w:rsidR="00D37D4C" w:rsidRPr="0053094D">
              <w:rPr>
                <w:rFonts w:asciiTheme="majorHAnsi" w:eastAsia="Times New Roman" w:hAnsiTheme="majorHAnsi" w:cs="Times New Roman"/>
                <w:b/>
                <w:bCs/>
              </w:rPr>
              <w:t>59</w:t>
            </w:r>
            <w:r w:rsidR="00D42451" w:rsidRPr="0053094D">
              <w:rPr>
                <w:rFonts w:asciiTheme="majorHAnsi" w:eastAsia="Times New Roman" w:hAnsiTheme="majorHAnsi" w:cs="Times New Roman"/>
                <w:b/>
                <w:bCs/>
              </w:rPr>
              <w:t xml:space="preserve"> </w:t>
            </w:r>
            <w:r w:rsidR="00D37D4C" w:rsidRPr="0053094D">
              <w:rPr>
                <w:rFonts w:asciiTheme="majorHAnsi" w:eastAsia="Times New Roman" w:hAnsiTheme="majorHAnsi" w:cs="Times New Roman"/>
                <w:b/>
                <w:bCs/>
              </w:rPr>
              <w:t>p</w:t>
            </w:r>
            <w:r w:rsidRPr="0053094D">
              <w:rPr>
                <w:rFonts w:asciiTheme="majorHAnsi" w:eastAsia="Times New Roman" w:hAnsiTheme="majorHAnsi" w:cs="Times New Roman"/>
                <w:b/>
                <w:bCs/>
              </w:rPr>
              <w:t xml:space="preserve">.m. uploaded on </w:t>
            </w:r>
            <w:r w:rsidR="00D42451" w:rsidRPr="0053094D">
              <w:rPr>
                <w:rFonts w:asciiTheme="majorHAnsi" w:eastAsia="Times New Roman" w:hAnsiTheme="majorHAnsi" w:cs="Times New Roman"/>
                <w:b/>
                <w:bCs/>
              </w:rPr>
              <w:t>Canvas</w:t>
            </w:r>
          </w:p>
          <w:p w14:paraId="30870D27" w14:textId="3BF6CD0B" w:rsidR="00E413C2" w:rsidRPr="0053094D" w:rsidRDefault="00E413C2" w:rsidP="002F56C4">
            <w:pPr>
              <w:rPr>
                <w:rFonts w:asciiTheme="majorHAnsi" w:eastAsia="Times New Roman" w:hAnsiTheme="majorHAnsi" w:cs="Times New Roman"/>
                <w:bCs/>
              </w:rPr>
            </w:pPr>
          </w:p>
        </w:tc>
      </w:tr>
    </w:tbl>
    <w:p w14:paraId="5209B96B" w14:textId="77777777" w:rsidR="00D42451" w:rsidRDefault="00D42451" w:rsidP="00E413C2">
      <w:pPr>
        <w:tabs>
          <w:tab w:val="left" w:pos="-1440"/>
        </w:tabs>
        <w:jc w:val="center"/>
        <w:rPr>
          <w:rFonts w:asciiTheme="majorHAnsi" w:eastAsia="Times New Roman" w:hAnsiTheme="majorHAnsi" w:cs="Times New Roman"/>
          <w:b/>
          <w:bCs/>
          <w:i/>
        </w:rPr>
      </w:pPr>
    </w:p>
    <w:p w14:paraId="45D1E876" w14:textId="3D57E13F" w:rsidR="007F4B9A" w:rsidRPr="00D42451" w:rsidRDefault="00E413C2" w:rsidP="00D42451">
      <w:pPr>
        <w:tabs>
          <w:tab w:val="left" w:pos="-1440"/>
        </w:tabs>
        <w:jc w:val="center"/>
        <w:rPr>
          <w:rFonts w:asciiTheme="majorHAnsi" w:eastAsia="Times New Roman" w:hAnsiTheme="majorHAnsi" w:cs="Times New Roman"/>
        </w:rPr>
      </w:pPr>
      <w:r w:rsidRPr="00BC75A3">
        <w:rPr>
          <w:rFonts w:asciiTheme="majorHAnsi" w:eastAsia="Times New Roman" w:hAnsiTheme="majorHAnsi" w:cs="Times New Roman"/>
          <w:b/>
          <w:bCs/>
          <w:i/>
        </w:rPr>
        <w:t xml:space="preserve">Failure to complete </w:t>
      </w:r>
      <w:proofErr w:type="gramStart"/>
      <w:r w:rsidRPr="00BC75A3">
        <w:rPr>
          <w:rFonts w:asciiTheme="majorHAnsi" w:eastAsia="Times New Roman" w:hAnsiTheme="majorHAnsi" w:cs="Times New Roman"/>
          <w:b/>
          <w:bCs/>
          <w:i/>
        </w:rPr>
        <w:t>all of</w:t>
      </w:r>
      <w:proofErr w:type="gramEnd"/>
      <w:r w:rsidRPr="00BC75A3">
        <w:rPr>
          <w:rFonts w:asciiTheme="majorHAnsi" w:eastAsia="Times New Roman" w:hAnsiTheme="majorHAnsi" w:cs="Times New Roman"/>
          <w:b/>
          <w:bCs/>
          <w:i/>
        </w:rPr>
        <w:t xml:space="preserve"> the above assignments may result in a failing grade</w:t>
      </w:r>
      <w:r w:rsidR="00D42451">
        <w:rPr>
          <w:rFonts w:asciiTheme="majorHAnsi" w:eastAsia="Times New Roman" w:hAnsiTheme="majorHAnsi" w:cs="Times New Roman"/>
        </w:rPr>
        <w:t>.</w:t>
      </w:r>
    </w:p>
    <w:sectPr w:rsidR="007F4B9A" w:rsidRPr="00D42451" w:rsidSect="00EE7836">
      <w:footerReference w:type="even"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82D1" w14:textId="77777777" w:rsidR="00F81E9C" w:rsidRDefault="00F81E9C" w:rsidP="003A304C">
      <w:r>
        <w:separator/>
      </w:r>
    </w:p>
  </w:endnote>
  <w:endnote w:type="continuationSeparator" w:id="0">
    <w:p w14:paraId="1DA9DCA6" w14:textId="77777777" w:rsidR="00F81E9C" w:rsidRDefault="00F81E9C" w:rsidP="003A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0461668"/>
      <w:docPartObj>
        <w:docPartGallery w:val="Page Numbers (Bottom of Page)"/>
        <w:docPartUnique/>
      </w:docPartObj>
    </w:sdtPr>
    <w:sdtEndPr>
      <w:rPr>
        <w:rStyle w:val="PageNumber"/>
      </w:rPr>
    </w:sdtEndPr>
    <w:sdtContent>
      <w:p w14:paraId="51C93C4D" w14:textId="77777777" w:rsidR="00813878" w:rsidRDefault="00813878"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B2A0B" w14:textId="77777777" w:rsidR="00813878" w:rsidRDefault="0081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711467"/>
      <w:docPartObj>
        <w:docPartGallery w:val="Page Numbers (Bottom of Page)"/>
        <w:docPartUnique/>
      </w:docPartObj>
    </w:sdtPr>
    <w:sdtEndPr>
      <w:rPr>
        <w:rStyle w:val="PageNumber"/>
      </w:rPr>
    </w:sdtEndPr>
    <w:sdtContent>
      <w:p w14:paraId="3E7BCD9B" w14:textId="321FF838" w:rsidR="00813878" w:rsidRDefault="00813878"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E8B8B0D" w14:textId="77777777" w:rsidR="00813878" w:rsidRDefault="0081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6251" w14:textId="77777777" w:rsidR="00F81E9C" w:rsidRDefault="00F81E9C" w:rsidP="003A304C">
      <w:r>
        <w:separator/>
      </w:r>
    </w:p>
  </w:footnote>
  <w:footnote w:type="continuationSeparator" w:id="0">
    <w:p w14:paraId="51B7AEE4" w14:textId="77777777" w:rsidR="00F81E9C" w:rsidRDefault="00F81E9C" w:rsidP="003A3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71654"/>
    <w:multiLevelType w:val="hybridMultilevel"/>
    <w:tmpl w:val="7F1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58BEE3BA"/>
    <w:lvl w:ilvl="0" w:tplc="EDEAE6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00340"/>
    <w:multiLevelType w:val="multilevel"/>
    <w:tmpl w:val="98A4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DD5F29"/>
    <w:multiLevelType w:val="hybridMultilevel"/>
    <w:tmpl w:val="FF10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478538">
    <w:abstractNumId w:val="32"/>
  </w:num>
  <w:num w:numId="2" w16cid:durableId="634414954">
    <w:abstractNumId w:val="18"/>
  </w:num>
  <w:num w:numId="3" w16cid:durableId="2079282909">
    <w:abstractNumId w:val="35"/>
  </w:num>
  <w:num w:numId="4" w16cid:durableId="26181099">
    <w:abstractNumId w:val="5"/>
  </w:num>
  <w:num w:numId="5" w16cid:durableId="1749108101">
    <w:abstractNumId w:val="20"/>
  </w:num>
  <w:num w:numId="6" w16cid:durableId="237449089">
    <w:abstractNumId w:val="26"/>
  </w:num>
  <w:num w:numId="7" w16cid:durableId="411465953">
    <w:abstractNumId w:val="2"/>
  </w:num>
  <w:num w:numId="8" w16cid:durableId="219482844">
    <w:abstractNumId w:val="11"/>
  </w:num>
  <w:num w:numId="9" w16cid:durableId="566182523">
    <w:abstractNumId w:val="30"/>
  </w:num>
  <w:num w:numId="10" w16cid:durableId="272446136">
    <w:abstractNumId w:val="7"/>
  </w:num>
  <w:num w:numId="11" w16cid:durableId="1730154379">
    <w:abstractNumId w:val="24"/>
  </w:num>
  <w:num w:numId="12" w16cid:durableId="2093039207">
    <w:abstractNumId w:val="15"/>
  </w:num>
  <w:num w:numId="13" w16cid:durableId="398137020">
    <w:abstractNumId w:val="34"/>
  </w:num>
  <w:num w:numId="14" w16cid:durableId="544413051">
    <w:abstractNumId w:val="17"/>
  </w:num>
  <w:num w:numId="15" w16cid:durableId="2026590204">
    <w:abstractNumId w:val="37"/>
  </w:num>
  <w:num w:numId="16" w16cid:durableId="1492402384">
    <w:abstractNumId w:val="25"/>
  </w:num>
  <w:num w:numId="17" w16cid:durableId="795224625">
    <w:abstractNumId w:val="31"/>
  </w:num>
  <w:num w:numId="18" w16cid:durableId="1109816931">
    <w:abstractNumId w:val="13"/>
  </w:num>
  <w:num w:numId="19" w16cid:durableId="866987866">
    <w:abstractNumId w:val="6"/>
  </w:num>
  <w:num w:numId="20" w16cid:durableId="2104839462">
    <w:abstractNumId w:val="36"/>
  </w:num>
  <w:num w:numId="21" w16cid:durableId="344206948">
    <w:abstractNumId w:val="1"/>
  </w:num>
  <w:num w:numId="22" w16cid:durableId="2142771721">
    <w:abstractNumId w:val="16"/>
  </w:num>
  <w:num w:numId="23" w16cid:durableId="714738691">
    <w:abstractNumId w:val="12"/>
  </w:num>
  <w:num w:numId="24" w16cid:durableId="1209797548">
    <w:abstractNumId w:val="27"/>
  </w:num>
  <w:num w:numId="25" w16cid:durableId="1135567472">
    <w:abstractNumId w:val="0"/>
  </w:num>
  <w:num w:numId="26" w16cid:durableId="563639536">
    <w:abstractNumId w:val="10"/>
  </w:num>
  <w:num w:numId="27" w16cid:durableId="54206114">
    <w:abstractNumId w:val="21"/>
  </w:num>
  <w:num w:numId="28" w16cid:durableId="1264536933">
    <w:abstractNumId w:val="22"/>
  </w:num>
  <w:num w:numId="29" w16cid:durableId="797990360">
    <w:abstractNumId w:val="29"/>
  </w:num>
  <w:num w:numId="30" w16cid:durableId="1125923412">
    <w:abstractNumId w:val="28"/>
  </w:num>
  <w:num w:numId="31" w16cid:durableId="943421098">
    <w:abstractNumId w:val="19"/>
  </w:num>
  <w:num w:numId="32" w16cid:durableId="1224682931">
    <w:abstractNumId w:val="4"/>
  </w:num>
  <w:num w:numId="33" w16cid:durableId="416445242">
    <w:abstractNumId w:val="9"/>
  </w:num>
  <w:num w:numId="34" w16cid:durableId="1067412390">
    <w:abstractNumId w:val="33"/>
  </w:num>
  <w:num w:numId="35" w16cid:durableId="1476020622">
    <w:abstractNumId w:val="8"/>
  </w:num>
  <w:num w:numId="36" w16cid:durableId="33894729">
    <w:abstractNumId w:val="23"/>
  </w:num>
  <w:num w:numId="37" w16cid:durableId="1849708466">
    <w:abstractNumId w:val="14"/>
  </w:num>
  <w:num w:numId="38" w16cid:durableId="62496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C0"/>
    <w:rsid w:val="000029EF"/>
    <w:rsid w:val="00006F69"/>
    <w:rsid w:val="00007D31"/>
    <w:rsid w:val="000131B6"/>
    <w:rsid w:val="00014A2B"/>
    <w:rsid w:val="000208C2"/>
    <w:rsid w:val="0002314B"/>
    <w:rsid w:val="000257B6"/>
    <w:rsid w:val="00026A82"/>
    <w:rsid w:val="00026C47"/>
    <w:rsid w:val="000315CC"/>
    <w:rsid w:val="00032FB7"/>
    <w:rsid w:val="0003661F"/>
    <w:rsid w:val="00043743"/>
    <w:rsid w:val="000520B0"/>
    <w:rsid w:val="00052CB4"/>
    <w:rsid w:val="00055DA8"/>
    <w:rsid w:val="00056B72"/>
    <w:rsid w:val="00057F32"/>
    <w:rsid w:val="00064B53"/>
    <w:rsid w:val="00074177"/>
    <w:rsid w:val="00080131"/>
    <w:rsid w:val="000844E1"/>
    <w:rsid w:val="00087B6B"/>
    <w:rsid w:val="000943D9"/>
    <w:rsid w:val="000A2A7D"/>
    <w:rsid w:val="000A5543"/>
    <w:rsid w:val="000B057B"/>
    <w:rsid w:val="000B532F"/>
    <w:rsid w:val="000C049A"/>
    <w:rsid w:val="000C2EB9"/>
    <w:rsid w:val="000C3CDE"/>
    <w:rsid w:val="000C46A0"/>
    <w:rsid w:val="000C6138"/>
    <w:rsid w:val="000D02AA"/>
    <w:rsid w:val="000D0B6F"/>
    <w:rsid w:val="000D7B5C"/>
    <w:rsid w:val="000E11AC"/>
    <w:rsid w:val="000E12DC"/>
    <w:rsid w:val="000E683C"/>
    <w:rsid w:val="000F7E17"/>
    <w:rsid w:val="00104041"/>
    <w:rsid w:val="0010453B"/>
    <w:rsid w:val="001058DA"/>
    <w:rsid w:val="00112B8F"/>
    <w:rsid w:val="001132C0"/>
    <w:rsid w:val="001166E4"/>
    <w:rsid w:val="001272AA"/>
    <w:rsid w:val="00137224"/>
    <w:rsid w:val="00140673"/>
    <w:rsid w:val="00143485"/>
    <w:rsid w:val="00143F4A"/>
    <w:rsid w:val="00151F6D"/>
    <w:rsid w:val="00156D75"/>
    <w:rsid w:val="0016544E"/>
    <w:rsid w:val="00165AC8"/>
    <w:rsid w:val="00170389"/>
    <w:rsid w:val="0018077B"/>
    <w:rsid w:val="00187505"/>
    <w:rsid w:val="001954B9"/>
    <w:rsid w:val="001A0286"/>
    <w:rsid w:val="001A05FE"/>
    <w:rsid w:val="001A4A5D"/>
    <w:rsid w:val="001B7D42"/>
    <w:rsid w:val="001D0375"/>
    <w:rsid w:val="001D48B0"/>
    <w:rsid w:val="001D71E2"/>
    <w:rsid w:val="001E4959"/>
    <w:rsid w:val="001F763D"/>
    <w:rsid w:val="00200D80"/>
    <w:rsid w:val="00205E90"/>
    <w:rsid w:val="00212BB7"/>
    <w:rsid w:val="00216090"/>
    <w:rsid w:val="00220CF5"/>
    <w:rsid w:val="00222878"/>
    <w:rsid w:val="00224CAF"/>
    <w:rsid w:val="00226FD6"/>
    <w:rsid w:val="00231AC4"/>
    <w:rsid w:val="0023607B"/>
    <w:rsid w:val="00245127"/>
    <w:rsid w:val="002553A9"/>
    <w:rsid w:val="002565EA"/>
    <w:rsid w:val="002610D2"/>
    <w:rsid w:val="00262796"/>
    <w:rsid w:val="002917B3"/>
    <w:rsid w:val="002A0253"/>
    <w:rsid w:val="002A51B0"/>
    <w:rsid w:val="002A7E0A"/>
    <w:rsid w:val="002B060C"/>
    <w:rsid w:val="002B231B"/>
    <w:rsid w:val="002C61FF"/>
    <w:rsid w:val="002D30D9"/>
    <w:rsid w:val="002E0578"/>
    <w:rsid w:val="002E0AB6"/>
    <w:rsid w:val="002E2AA9"/>
    <w:rsid w:val="002E5C9A"/>
    <w:rsid w:val="002E788B"/>
    <w:rsid w:val="002F1325"/>
    <w:rsid w:val="002F4176"/>
    <w:rsid w:val="002F56C4"/>
    <w:rsid w:val="00300CFF"/>
    <w:rsid w:val="00304147"/>
    <w:rsid w:val="00311D75"/>
    <w:rsid w:val="0031293E"/>
    <w:rsid w:val="00314DE2"/>
    <w:rsid w:val="0031590C"/>
    <w:rsid w:val="00316DA0"/>
    <w:rsid w:val="0032141A"/>
    <w:rsid w:val="00332E15"/>
    <w:rsid w:val="0034593A"/>
    <w:rsid w:val="00354287"/>
    <w:rsid w:val="00354CCD"/>
    <w:rsid w:val="00355C43"/>
    <w:rsid w:val="00357310"/>
    <w:rsid w:val="003607AF"/>
    <w:rsid w:val="00367CDD"/>
    <w:rsid w:val="003719FD"/>
    <w:rsid w:val="00376C4F"/>
    <w:rsid w:val="00382EFB"/>
    <w:rsid w:val="00385139"/>
    <w:rsid w:val="00386F7C"/>
    <w:rsid w:val="003907AD"/>
    <w:rsid w:val="00392CA4"/>
    <w:rsid w:val="0039360B"/>
    <w:rsid w:val="003A304C"/>
    <w:rsid w:val="003A364E"/>
    <w:rsid w:val="003A3F37"/>
    <w:rsid w:val="003A452B"/>
    <w:rsid w:val="003A5195"/>
    <w:rsid w:val="003A74DC"/>
    <w:rsid w:val="003D19A1"/>
    <w:rsid w:val="003E0244"/>
    <w:rsid w:val="003E0503"/>
    <w:rsid w:val="003E0963"/>
    <w:rsid w:val="003E0B5F"/>
    <w:rsid w:val="003E79EA"/>
    <w:rsid w:val="003E7F46"/>
    <w:rsid w:val="003F3210"/>
    <w:rsid w:val="00400C12"/>
    <w:rsid w:val="00412C3B"/>
    <w:rsid w:val="00413BFE"/>
    <w:rsid w:val="00415A19"/>
    <w:rsid w:val="00416313"/>
    <w:rsid w:val="00421E62"/>
    <w:rsid w:val="00422838"/>
    <w:rsid w:val="004309F1"/>
    <w:rsid w:val="00441CC0"/>
    <w:rsid w:val="00451D2C"/>
    <w:rsid w:val="004630F3"/>
    <w:rsid w:val="004656C3"/>
    <w:rsid w:val="0046725E"/>
    <w:rsid w:val="00493078"/>
    <w:rsid w:val="00494507"/>
    <w:rsid w:val="004C13CA"/>
    <w:rsid w:val="004C5555"/>
    <w:rsid w:val="004C557D"/>
    <w:rsid w:val="004D485B"/>
    <w:rsid w:val="004D5A16"/>
    <w:rsid w:val="004E108A"/>
    <w:rsid w:val="004F16F3"/>
    <w:rsid w:val="004F54FB"/>
    <w:rsid w:val="00500008"/>
    <w:rsid w:val="00500FC3"/>
    <w:rsid w:val="00505A9A"/>
    <w:rsid w:val="00505D9D"/>
    <w:rsid w:val="00505DDE"/>
    <w:rsid w:val="00510FDD"/>
    <w:rsid w:val="00514349"/>
    <w:rsid w:val="00515417"/>
    <w:rsid w:val="00525D6C"/>
    <w:rsid w:val="005265AF"/>
    <w:rsid w:val="0053094D"/>
    <w:rsid w:val="00531668"/>
    <w:rsid w:val="00534C4B"/>
    <w:rsid w:val="00540FB0"/>
    <w:rsid w:val="00541D74"/>
    <w:rsid w:val="005511ED"/>
    <w:rsid w:val="00561BE4"/>
    <w:rsid w:val="00562E98"/>
    <w:rsid w:val="00564949"/>
    <w:rsid w:val="005659CB"/>
    <w:rsid w:val="0057406A"/>
    <w:rsid w:val="00574F87"/>
    <w:rsid w:val="00586027"/>
    <w:rsid w:val="005866AD"/>
    <w:rsid w:val="00587386"/>
    <w:rsid w:val="005900F7"/>
    <w:rsid w:val="005937F5"/>
    <w:rsid w:val="005A54FA"/>
    <w:rsid w:val="005B5D98"/>
    <w:rsid w:val="005B6E39"/>
    <w:rsid w:val="005C00D8"/>
    <w:rsid w:val="005D4834"/>
    <w:rsid w:val="005D69C6"/>
    <w:rsid w:val="005E69E3"/>
    <w:rsid w:val="005F0562"/>
    <w:rsid w:val="00602F66"/>
    <w:rsid w:val="00610AEA"/>
    <w:rsid w:val="0063395D"/>
    <w:rsid w:val="00633DAD"/>
    <w:rsid w:val="006555C6"/>
    <w:rsid w:val="006572C1"/>
    <w:rsid w:val="00662EB4"/>
    <w:rsid w:val="00675C3C"/>
    <w:rsid w:val="00676412"/>
    <w:rsid w:val="00677074"/>
    <w:rsid w:val="0068061F"/>
    <w:rsid w:val="006836A1"/>
    <w:rsid w:val="00685E60"/>
    <w:rsid w:val="00693C8A"/>
    <w:rsid w:val="00695A2F"/>
    <w:rsid w:val="00696EA6"/>
    <w:rsid w:val="006A62AB"/>
    <w:rsid w:val="006B608A"/>
    <w:rsid w:val="006C3413"/>
    <w:rsid w:val="006D67F0"/>
    <w:rsid w:val="006E1A75"/>
    <w:rsid w:val="006E1AA5"/>
    <w:rsid w:val="006E43E7"/>
    <w:rsid w:val="006E6436"/>
    <w:rsid w:val="006E64EF"/>
    <w:rsid w:val="006E781A"/>
    <w:rsid w:val="006F1F2A"/>
    <w:rsid w:val="00704A66"/>
    <w:rsid w:val="0070513D"/>
    <w:rsid w:val="00711465"/>
    <w:rsid w:val="007155A8"/>
    <w:rsid w:val="0072204B"/>
    <w:rsid w:val="00724850"/>
    <w:rsid w:val="007263A0"/>
    <w:rsid w:val="00726944"/>
    <w:rsid w:val="007273A9"/>
    <w:rsid w:val="007311DD"/>
    <w:rsid w:val="007322DC"/>
    <w:rsid w:val="007410E4"/>
    <w:rsid w:val="00742CFF"/>
    <w:rsid w:val="00743547"/>
    <w:rsid w:val="00751098"/>
    <w:rsid w:val="007556A3"/>
    <w:rsid w:val="0075640D"/>
    <w:rsid w:val="00763378"/>
    <w:rsid w:val="00767403"/>
    <w:rsid w:val="007750D4"/>
    <w:rsid w:val="00782CC8"/>
    <w:rsid w:val="00785D36"/>
    <w:rsid w:val="007870BD"/>
    <w:rsid w:val="007A3077"/>
    <w:rsid w:val="007C17B7"/>
    <w:rsid w:val="007C6D73"/>
    <w:rsid w:val="007C755E"/>
    <w:rsid w:val="007C75A4"/>
    <w:rsid w:val="007D6D87"/>
    <w:rsid w:val="007E1C26"/>
    <w:rsid w:val="007F2A25"/>
    <w:rsid w:val="007F408F"/>
    <w:rsid w:val="007F4B9A"/>
    <w:rsid w:val="00801D1C"/>
    <w:rsid w:val="0080285D"/>
    <w:rsid w:val="00803CB3"/>
    <w:rsid w:val="00806FD7"/>
    <w:rsid w:val="00811A3C"/>
    <w:rsid w:val="00813878"/>
    <w:rsid w:val="0081446C"/>
    <w:rsid w:val="00827491"/>
    <w:rsid w:val="00827D4B"/>
    <w:rsid w:val="00830209"/>
    <w:rsid w:val="00831746"/>
    <w:rsid w:val="00833B08"/>
    <w:rsid w:val="008340D2"/>
    <w:rsid w:val="008378B0"/>
    <w:rsid w:val="008404ED"/>
    <w:rsid w:val="008675A3"/>
    <w:rsid w:val="00874917"/>
    <w:rsid w:val="00875B1E"/>
    <w:rsid w:val="00877481"/>
    <w:rsid w:val="00880EC4"/>
    <w:rsid w:val="00882F1E"/>
    <w:rsid w:val="00890C1F"/>
    <w:rsid w:val="00892EC0"/>
    <w:rsid w:val="00893EB8"/>
    <w:rsid w:val="008B37D3"/>
    <w:rsid w:val="008B4298"/>
    <w:rsid w:val="008B631D"/>
    <w:rsid w:val="008B72EF"/>
    <w:rsid w:val="008B7DDA"/>
    <w:rsid w:val="008C0426"/>
    <w:rsid w:val="008C0D5F"/>
    <w:rsid w:val="008C70F3"/>
    <w:rsid w:val="008D0114"/>
    <w:rsid w:val="008D3588"/>
    <w:rsid w:val="008F5299"/>
    <w:rsid w:val="008F605B"/>
    <w:rsid w:val="00901D8B"/>
    <w:rsid w:val="00901DB4"/>
    <w:rsid w:val="00902E38"/>
    <w:rsid w:val="00912CC8"/>
    <w:rsid w:val="00916C53"/>
    <w:rsid w:val="009207A1"/>
    <w:rsid w:val="00921815"/>
    <w:rsid w:val="0092215D"/>
    <w:rsid w:val="00924448"/>
    <w:rsid w:val="00926A30"/>
    <w:rsid w:val="00934001"/>
    <w:rsid w:val="00934674"/>
    <w:rsid w:val="00962E49"/>
    <w:rsid w:val="00966B3E"/>
    <w:rsid w:val="00973CB6"/>
    <w:rsid w:val="00976DA8"/>
    <w:rsid w:val="00980CF5"/>
    <w:rsid w:val="00986A9C"/>
    <w:rsid w:val="00987B6F"/>
    <w:rsid w:val="00987C51"/>
    <w:rsid w:val="00993C6D"/>
    <w:rsid w:val="00996BCB"/>
    <w:rsid w:val="00997074"/>
    <w:rsid w:val="009A3240"/>
    <w:rsid w:val="009A388F"/>
    <w:rsid w:val="009A40BD"/>
    <w:rsid w:val="009A58D0"/>
    <w:rsid w:val="009B1B7E"/>
    <w:rsid w:val="009B3E2A"/>
    <w:rsid w:val="009C0E3E"/>
    <w:rsid w:val="009C2507"/>
    <w:rsid w:val="009C6E40"/>
    <w:rsid w:val="009D15E9"/>
    <w:rsid w:val="009D2AD9"/>
    <w:rsid w:val="009D4727"/>
    <w:rsid w:val="009D5BD6"/>
    <w:rsid w:val="009D703A"/>
    <w:rsid w:val="009E1AA7"/>
    <w:rsid w:val="009F2408"/>
    <w:rsid w:val="009F348E"/>
    <w:rsid w:val="00A0333E"/>
    <w:rsid w:val="00A0742A"/>
    <w:rsid w:val="00A10EAF"/>
    <w:rsid w:val="00A164B7"/>
    <w:rsid w:val="00A37F3D"/>
    <w:rsid w:val="00A40337"/>
    <w:rsid w:val="00A41219"/>
    <w:rsid w:val="00A44D34"/>
    <w:rsid w:val="00A47A5E"/>
    <w:rsid w:val="00A61AF8"/>
    <w:rsid w:val="00A65D73"/>
    <w:rsid w:val="00A66030"/>
    <w:rsid w:val="00A70CCC"/>
    <w:rsid w:val="00A815EE"/>
    <w:rsid w:val="00A86CCC"/>
    <w:rsid w:val="00A86E99"/>
    <w:rsid w:val="00A9441B"/>
    <w:rsid w:val="00A957F3"/>
    <w:rsid w:val="00AA19B8"/>
    <w:rsid w:val="00AA39ED"/>
    <w:rsid w:val="00AA5069"/>
    <w:rsid w:val="00AB0CAA"/>
    <w:rsid w:val="00AB5C1A"/>
    <w:rsid w:val="00AB5ECA"/>
    <w:rsid w:val="00AB7481"/>
    <w:rsid w:val="00AB7ED7"/>
    <w:rsid w:val="00AC082B"/>
    <w:rsid w:val="00AC0E9F"/>
    <w:rsid w:val="00AC708C"/>
    <w:rsid w:val="00AD2602"/>
    <w:rsid w:val="00AD70E4"/>
    <w:rsid w:val="00AD781E"/>
    <w:rsid w:val="00AE023A"/>
    <w:rsid w:val="00AE44DE"/>
    <w:rsid w:val="00AF39F9"/>
    <w:rsid w:val="00B01277"/>
    <w:rsid w:val="00B029F1"/>
    <w:rsid w:val="00B159BE"/>
    <w:rsid w:val="00B2142D"/>
    <w:rsid w:val="00B24888"/>
    <w:rsid w:val="00B270B4"/>
    <w:rsid w:val="00B31495"/>
    <w:rsid w:val="00B3307D"/>
    <w:rsid w:val="00B3385C"/>
    <w:rsid w:val="00B352EC"/>
    <w:rsid w:val="00B50431"/>
    <w:rsid w:val="00B52DB0"/>
    <w:rsid w:val="00B61BD5"/>
    <w:rsid w:val="00B641B9"/>
    <w:rsid w:val="00B71641"/>
    <w:rsid w:val="00B8005D"/>
    <w:rsid w:val="00B80D2D"/>
    <w:rsid w:val="00B81B46"/>
    <w:rsid w:val="00BA117E"/>
    <w:rsid w:val="00BA53F5"/>
    <w:rsid w:val="00BB1B26"/>
    <w:rsid w:val="00BC7B1A"/>
    <w:rsid w:val="00BD25D6"/>
    <w:rsid w:val="00BE4030"/>
    <w:rsid w:val="00BF7830"/>
    <w:rsid w:val="00C10921"/>
    <w:rsid w:val="00C11952"/>
    <w:rsid w:val="00C15F0C"/>
    <w:rsid w:val="00C22D7D"/>
    <w:rsid w:val="00C23C81"/>
    <w:rsid w:val="00C3239F"/>
    <w:rsid w:val="00C364AA"/>
    <w:rsid w:val="00C36943"/>
    <w:rsid w:val="00C4113C"/>
    <w:rsid w:val="00C51183"/>
    <w:rsid w:val="00C52397"/>
    <w:rsid w:val="00C554F0"/>
    <w:rsid w:val="00C57456"/>
    <w:rsid w:val="00C57A48"/>
    <w:rsid w:val="00C636DB"/>
    <w:rsid w:val="00C6410F"/>
    <w:rsid w:val="00C6653F"/>
    <w:rsid w:val="00C74A31"/>
    <w:rsid w:val="00C76CC9"/>
    <w:rsid w:val="00C832D8"/>
    <w:rsid w:val="00C8563B"/>
    <w:rsid w:val="00C91F14"/>
    <w:rsid w:val="00C935AF"/>
    <w:rsid w:val="00CA3EA6"/>
    <w:rsid w:val="00CA6855"/>
    <w:rsid w:val="00CA724C"/>
    <w:rsid w:val="00CB45E6"/>
    <w:rsid w:val="00CC31EA"/>
    <w:rsid w:val="00CD1305"/>
    <w:rsid w:val="00CD41A9"/>
    <w:rsid w:val="00CD61BC"/>
    <w:rsid w:val="00CE4D1B"/>
    <w:rsid w:val="00D05067"/>
    <w:rsid w:val="00D0680C"/>
    <w:rsid w:val="00D1176E"/>
    <w:rsid w:val="00D1326D"/>
    <w:rsid w:val="00D139AE"/>
    <w:rsid w:val="00D17A2B"/>
    <w:rsid w:val="00D213A6"/>
    <w:rsid w:val="00D24516"/>
    <w:rsid w:val="00D24B35"/>
    <w:rsid w:val="00D346E3"/>
    <w:rsid w:val="00D37D4C"/>
    <w:rsid w:val="00D41C27"/>
    <w:rsid w:val="00D42451"/>
    <w:rsid w:val="00D45256"/>
    <w:rsid w:val="00D4602C"/>
    <w:rsid w:val="00D53136"/>
    <w:rsid w:val="00D53293"/>
    <w:rsid w:val="00D563C5"/>
    <w:rsid w:val="00D5710C"/>
    <w:rsid w:val="00D70D6C"/>
    <w:rsid w:val="00D74033"/>
    <w:rsid w:val="00D74BE6"/>
    <w:rsid w:val="00D82DE9"/>
    <w:rsid w:val="00D92052"/>
    <w:rsid w:val="00DA2627"/>
    <w:rsid w:val="00DA2F00"/>
    <w:rsid w:val="00DA318F"/>
    <w:rsid w:val="00DA3B56"/>
    <w:rsid w:val="00DA51F8"/>
    <w:rsid w:val="00DB1708"/>
    <w:rsid w:val="00DB5C92"/>
    <w:rsid w:val="00DC4407"/>
    <w:rsid w:val="00DD0060"/>
    <w:rsid w:val="00DD2F20"/>
    <w:rsid w:val="00DD548B"/>
    <w:rsid w:val="00DE2374"/>
    <w:rsid w:val="00DE74F8"/>
    <w:rsid w:val="00DF1F2E"/>
    <w:rsid w:val="00DF2A29"/>
    <w:rsid w:val="00DF5D83"/>
    <w:rsid w:val="00DF6045"/>
    <w:rsid w:val="00E016DF"/>
    <w:rsid w:val="00E01FDE"/>
    <w:rsid w:val="00E13ACC"/>
    <w:rsid w:val="00E14433"/>
    <w:rsid w:val="00E17607"/>
    <w:rsid w:val="00E20546"/>
    <w:rsid w:val="00E231C1"/>
    <w:rsid w:val="00E274F5"/>
    <w:rsid w:val="00E33DB9"/>
    <w:rsid w:val="00E365FE"/>
    <w:rsid w:val="00E413C2"/>
    <w:rsid w:val="00E440D5"/>
    <w:rsid w:val="00E60894"/>
    <w:rsid w:val="00E630E3"/>
    <w:rsid w:val="00E728B2"/>
    <w:rsid w:val="00E814C1"/>
    <w:rsid w:val="00E827F5"/>
    <w:rsid w:val="00E93581"/>
    <w:rsid w:val="00E971D6"/>
    <w:rsid w:val="00EA73FA"/>
    <w:rsid w:val="00EB6806"/>
    <w:rsid w:val="00EC6491"/>
    <w:rsid w:val="00EC6B65"/>
    <w:rsid w:val="00ED2D42"/>
    <w:rsid w:val="00ED7BFF"/>
    <w:rsid w:val="00EE0149"/>
    <w:rsid w:val="00EE204D"/>
    <w:rsid w:val="00EE2733"/>
    <w:rsid w:val="00EE3878"/>
    <w:rsid w:val="00EE7836"/>
    <w:rsid w:val="00EE78CF"/>
    <w:rsid w:val="00EF7753"/>
    <w:rsid w:val="00F100A8"/>
    <w:rsid w:val="00F15BB2"/>
    <w:rsid w:val="00F21512"/>
    <w:rsid w:val="00F2239F"/>
    <w:rsid w:val="00F22475"/>
    <w:rsid w:val="00F2452D"/>
    <w:rsid w:val="00F27116"/>
    <w:rsid w:val="00F4497F"/>
    <w:rsid w:val="00F52945"/>
    <w:rsid w:val="00F610F7"/>
    <w:rsid w:val="00F61502"/>
    <w:rsid w:val="00F62B0C"/>
    <w:rsid w:val="00F63996"/>
    <w:rsid w:val="00F63EFD"/>
    <w:rsid w:val="00F7228F"/>
    <w:rsid w:val="00F7411D"/>
    <w:rsid w:val="00F77FA3"/>
    <w:rsid w:val="00F81E9C"/>
    <w:rsid w:val="00F90501"/>
    <w:rsid w:val="00F9790D"/>
    <w:rsid w:val="00F97DD8"/>
    <w:rsid w:val="00FA6438"/>
    <w:rsid w:val="00FB207F"/>
    <w:rsid w:val="00FB2B52"/>
    <w:rsid w:val="00FB48E2"/>
    <w:rsid w:val="00FB7E15"/>
    <w:rsid w:val="00FC24FC"/>
    <w:rsid w:val="00FC6648"/>
    <w:rsid w:val="00FD5D1B"/>
    <w:rsid w:val="00FD6186"/>
    <w:rsid w:val="00FE3773"/>
    <w:rsid w:val="00FE57CE"/>
    <w:rsid w:val="00FF25A0"/>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86B3"/>
  <w14:defaultImageDpi w14:val="32767"/>
  <w15:chartTrackingRefBased/>
  <w15:docId w15:val="{1B21F066-9EF5-1244-A0E3-0F6BAEBA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AF"/>
    <w:rPr>
      <w:sz w:val="22"/>
      <w:szCs w:val="22"/>
    </w:rPr>
  </w:style>
  <w:style w:type="paragraph" w:styleId="Heading1">
    <w:name w:val="heading 1"/>
    <w:basedOn w:val="Normal"/>
    <w:next w:val="Normal"/>
    <w:link w:val="Heading1Char"/>
    <w:qFormat/>
    <w:rsid w:val="00441CC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441CC0"/>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441CC0"/>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A70C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CC0"/>
    <w:rPr>
      <w:rFonts w:ascii="Arial" w:eastAsia="Times New Roman" w:hAnsi="Arial" w:cs="Times New Roman"/>
      <w:b/>
      <w:sz w:val="22"/>
      <w:szCs w:val="20"/>
      <w:u w:val="single"/>
    </w:rPr>
  </w:style>
  <w:style w:type="character" w:customStyle="1" w:styleId="Heading2Char">
    <w:name w:val="Heading 2 Char"/>
    <w:basedOn w:val="DefaultParagraphFont"/>
    <w:link w:val="Heading2"/>
    <w:rsid w:val="00441CC0"/>
    <w:rPr>
      <w:rFonts w:ascii="Arial" w:eastAsia="Times New Roman" w:hAnsi="Arial" w:cs="Times New Roman"/>
      <w:b/>
      <w:szCs w:val="20"/>
      <w:u w:val="single"/>
    </w:rPr>
  </w:style>
  <w:style w:type="character" w:customStyle="1" w:styleId="Heading3Char">
    <w:name w:val="Heading 3 Char"/>
    <w:basedOn w:val="DefaultParagraphFont"/>
    <w:link w:val="Heading3"/>
    <w:rsid w:val="00441CC0"/>
    <w:rPr>
      <w:rFonts w:ascii="Times New Roman" w:eastAsia="Times New Roman" w:hAnsi="Times New Roman" w:cs="Times New Roman"/>
      <w:b/>
      <w:szCs w:val="20"/>
    </w:rPr>
  </w:style>
  <w:style w:type="table" w:styleId="TableGrid">
    <w:name w:val="Table Grid"/>
    <w:basedOn w:val="TableNormal"/>
    <w:uiPriority w:val="59"/>
    <w:rsid w:val="00441CC0"/>
    <w:pPr>
      <w:jc w:val="center"/>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41CC0"/>
    <w:rPr>
      <w:color w:val="0563C1" w:themeColor="hyperlink"/>
      <w:u w:val="single"/>
    </w:rPr>
  </w:style>
  <w:style w:type="paragraph" w:styleId="ListParagraph">
    <w:name w:val="List Paragraph"/>
    <w:basedOn w:val="Normal"/>
    <w:uiPriority w:val="34"/>
    <w:qFormat/>
    <w:rsid w:val="00441CC0"/>
    <w:pPr>
      <w:ind w:left="720"/>
      <w:contextualSpacing/>
    </w:pPr>
    <w:rPr>
      <w:rFonts w:eastAsiaTheme="minorEastAsia"/>
      <w:sz w:val="24"/>
      <w:szCs w:val="24"/>
    </w:rPr>
  </w:style>
  <w:style w:type="paragraph" w:customStyle="1" w:styleId="Default">
    <w:name w:val="Default"/>
    <w:rsid w:val="00441CC0"/>
    <w:pPr>
      <w:autoSpaceDE w:val="0"/>
      <w:autoSpaceDN w:val="0"/>
      <w:adjustRightInd w:val="0"/>
    </w:pPr>
    <w:rPr>
      <w:rFonts w:ascii="Calibri" w:eastAsia="Times New Roman" w:hAnsi="Calibri" w:cs="Calibri"/>
      <w:color w:val="000000"/>
    </w:rPr>
  </w:style>
  <w:style w:type="paragraph" w:styleId="BodyTextIndent">
    <w:name w:val="Body Text Indent"/>
    <w:basedOn w:val="Normal"/>
    <w:link w:val="BodyTextIndentChar"/>
    <w:rsid w:val="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441CC0"/>
    <w:rPr>
      <w:rFonts w:ascii="Arial" w:eastAsia="Times New Roman" w:hAnsi="Arial" w:cs="Times New Roman"/>
      <w:szCs w:val="20"/>
    </w:rPr>
  </w:style>
  <w:style w:type="paragraph" w:styleId="Footer">
    <w:name w:val="footer"/>
    <w:basedOn w:val="Normal"/>
    <w:link w:val="FooterChar"/>
    <w:uiPriority w:val="99"/>
    <w:unhideWhenUsed/>
    <w:rsid w:val="00441CC0"/>
    <w:pPr>
      <w:tabs>
        <w:tab w:val="center" w:pos="4320"/>
        <w:tab w:val="right" w:pos="8640"/>
      </w:tabs>
    </w:pPr>
  </w:style>
  <w:style w:type="character" w:customStyle="1" w:styleId="FooterChar">
    <w:name w:val="Footer Char"/>
    <w:basedOn w:val="DefaultParagraphFont"/>
    <w:link w:val="Footer"/>
    <w:uiPriority w:val="99"/>
    <w:rsid w:val="00441CC0"/>
    <w:rPr>
      <w:sz w:val="22"/>
      <w:szCs w:val="22"/>
    </w:rPr>
  </w:style>
  <w:style w:type="character" w:styleId="PageNumber">
    <w:name w:val="page number"/>
    <w:basedOn w:val="DefaultParagraphFont"/>
    <w:uiPriority w:val="99"/>
    <w:semiHidden/>
    <w:unhideWhenUsed/>
    <w:rsid w:val="00441CC0"/>
  </w:style>
  <w:style w:type="character" w:styleId="FollowedHyperlink">
    <w:name w:val="FollowedHyperlink"/>
    <w:basedOn w:val="DefaultParagraphFont"/>
    <w:uiPriority w:val="99"/>
    <w:semiHidden/>
    <w:unhideWhenUsed/>
    <w:rsid w:val="00441CC0"/>
    <w:rPr>
      <w:color w:val="954F72" w:themeColor="followedHyperlink"/>
      <w:u w:val="single"/>
    </w:rPr>
  </w:style>
  <w:style w:type="paragraph" w:styleId="BodyText">
    <w:name w:val="Body Text"/>
    <w:basedOn w:val="Normal"/>
    <w:link w:val="BodyTextChar"/>
    <w:uiPriority w:val="99"/>
    <w:unhideWhenUsed/>
    <w:rsid w:val="00441CC0"/>
    <w:pPr>
      <w:spacing w:after="120"/>
    </w:pPr>
  </w:style>
  <w:style w:type="character" w:customStyle="1" w:styleId="BodyTextChar">
    <w:name w:val="Body Text Char"/>
    <w:basedOn w:val="DefaultParagraphFont"/>
    <w:link w:val="BodyText"/>
    <w:uiPriority w:val="99"/>
    <w:rsid w:val="00441CC0"/>
    <w:rPr>
      <w:sz w:val="22"/>
      <w:szCs w:val="22"/>
    </w:rPr>
  </w:style>
  <w:style w:type="paragraph" w:styleId="BalloonText">
    <w:name w:val="Balloon Text"/>
    <w:basedOn w:val="Normal"/>
    <w:link w:val="BalloonTextChar"/>
    <w:uiPriority w:val="99"/>
    <w:semiHidden/>
    <w:unhideWhenUsed/>
    <w:rsid w:val="00441C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C0"/>
    <w:rPr>
      <w:rFonts w:ascii="Times New Roman" w:hAnsi="Times New Roman" w:cs="Times New Roman"/>
      <w:sz w:val="18"/>
      <w:szCs w:val="18"/>
    </w:rPr>
  </w:style>
  <w:style w:type="paragraph" w:styleId="Revision">
    <w:name w:val="Revision"/>
    <w:hidden/>
    <w:uiPriority w:val="99"/>
    <w:semiHidden/>
    <w:rsid w:val="00441CC0"/>
    <w:rPr>
      <w:sz w:val="22"/>
      <w:szCs w:val="22"/>
    </w:rPr>
  </w:style>
  <w:style w:type="character" w:styleId="Emphasis">
    <w:name w:val="Emphasis"/>
    <w:basedOn w:val="DefaultParagraphFont"/>
    <w:uiPriority w:val="20"/>
    <w:qFormat/>
    <w:rsid w:val="00441CC0"/>
    <w:rPr>
      <w:i/>
      <w:iCs/>
    </w:rPr>
  </w:style>
  <w:style w:type="character" w:customStyle="1" w:styleId="apple-converted-space">
    <w:name w:val="apple-converted-space"/>
    <w:basedOn w:val="DefaultParagraphFont"/>
    <w:rsid w:val="006E43E7"/>
  </w:style>
  <w:style w:type="character" w:styleId="UnresolvedMention">
    <w:name w:val="Unresolved Mention"/>
    <w:basedOn w:val="DefaultParagraphFont"/>
    <w:uiPriority w:val="99"/>
    <w:semiHidden/>
    <w:unhideWhenUsed/>
    <w:rsid w:val="00801D1C"/>
    <w:rPr>
      <w:color w:val="605E5C"/>
      <w:shd w:val="clear" w:color="auto" w:fill="E1DFDD"/>
    </w:rPr>
  </w:style>
  <w:style w:type="character" w:customStyle="1" w:styleId="Heading4Char">
    <w:name w:val="Heading 4 Char"/>
    <w:basedOn w:val="DefaultParagraphFont"/>
    <w:link w:val="Heading4"/>
    <w:uiPriority w:val="9"/>
    <w:semiHidden/>
    <w:rsid w:val="00A70CCC"/>
    <w:rPr>
      <w:rFonts w:asciiTheme="majorHAnsi" w:eastAsiaTheme="majorEastAsia" w:hAnsiTheme="majorHAnsi" w:cstheme="majorBidi"/>
      <w:i/>
      <w:iCs/>
      <w:color w:val="2F5496" w:themeColor="accent1" w:themeShade="BF"/>
      <w:sz w:val="22"/>
      <w:szCs w:val="22"/>
    </w:rPr>
  </w:style>
  <w:style w:type="paragraph" w:styleId="NormalWeb">
    <w:name w:val="Normal (Web)"/>
    <w:basedOn w:val="Normal"/>
    <w:uiPriority w:val="99"/>
    <w:unhideWhenUsed/>
    <w:rsid w:val="00AB7ED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22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2704">
      <w:bodyDiv w:val="1"/>
      <w:marLeft w:val="0"/>
      <w:marRight w:val="0"/>
      <w:marTop w:val="0"/>
      <w:marBottom w:val="0"/>
      <w:divBdr>
        <w:top w:val="none" w:sz="0" w:space="0" w:color="auto"/>
        <w:left w:val="none" w:sz="0" w:space="0" w:color="auto"/>
        <w:bottom w:val="none" w:sz="0" w:space="0" w:color="auto"/>
        <w:right w:val="none" w:sz="0" w:space="0" w:color="auto"/>
      </w:divBdr>
    </w:div>
    <w:div w:id="621810622">
      <w:bodyDiv w:val="1"/>
      <w:marLeft w:val="0"/>
      <w:marRight w:val="0"/>
      <w:marTop w:val="0"/>
      <w:marBottom w:val="0"/>
      <w:divBdr>
        <w:top w:val="none" w:sz="0" w:space="0" w:color="auto"/>
        <w:left w:val="none" w:sz="0" w:space="0" w:color="auto"/>
        <w:bottom w:val="none" w:sz="0" w:space="0" w:color="auto"/>
        <w:right w:val="none" w:sz="0" w:space="0" w:color="auto"/>
      </w:divBdr>
      <w:divsChild>
        <w:div w:id="880944955">
          <w:marLeft w:val="0"/>
          <w:marRight w:val="-13770"/>
          <w:marTop w:val="0"/>
          <w:marBottom w:val="0"/>
          <w:divBdr>
            <w:top w:val="none" w:sz="0" w:space="0" w:color="auto"/>
            <w:left w:val="none" w:sz="0" w:space="0" w:color="auto"/>
            <w:bottom w:val="none" w:sz="0" w:space="0" w:color="auto"/>
            <w:right w:val="none" w:sz="0" w:space="0" w:color="auto"/>
          </w:divBdr>
        </w:div>
        <w:div w:id="197164488">
          <w:marLeft w:val="0"/>
          <w:marRight w:val="-13770"/>
          <w:marTop w:val="0"/>
          <w:marBottom w:val="0"/>
          <w:divBdr>
            <w:top w:val="none" w:sz="0" w:space="0" w:color="auto"/>
            <w:left w:val="none" w:sz="0" w:space="0" w:color="auto"/>
            <w:bottom w:val="none" w:sz="0" w:space="0" w:color="auto"/>
            <w:right w:val="none" w:sz="0" w:space="0" w:color="auto"/>
          </w:divBdr>
        </w:div>
        <w:div w:id="287588966">
          <w:marLeft w:val="0"/>
          <w:marRight w:val="-13770"/>
          <w:marTop w:val="0"/>
          <w:marBottom w:val="0"/>
          <w:divBdr>
            <w:top w:val="none" w:sz="0" w:space="0" w:color="auto"/>
            <w:left w:val="none" w:sz="0" w:space="0" w:color="auto"/>
            <w:bottom w:val="none" w:sz="0" w:space="0" w:color="auto"/>
            <w:right w:val="none" w:sz="0" w:space="0" w:color="auto"/>
          </w:divBdr>
        </w:div>
        <w:div w:id="1562519312">
          <w:marLeft w:val="0"/>
          <w:marRight w:val="-13770"/>
          <w:marTop w:val="0"/>
          <w:marBottom w:val="0"/>
          <w:divBdr>
            <w:top w:val="none" w:sz="0" w:space="0" w:color="auto"/>
            <w:left w:val="none" w:sz="0" w:space="0" w:color="auto"/>
            <w:bottom w:val="none" w:sz="0" w:space="0" w:color="auto"/>
            <w:right w:val="none" w:sz="0" w:space="0" w:color="auto"/>
          </w:divBdr>
        </w:div>
        <w:div w:id="472915410">
          <w:marLeft w:val="0"/>
          <w:marRight w:val="-13770"/>
          <w:marTop w:val="0"/>
          <w:marBottom w:val="0"/>
          <w:divBdr>
            <w:top w:val="none" w:sz="0" w:space="0" w:color="auto"/>
            <w:left w:val="none" w:sz="0" w:space="0" w:color="auto"/>
            <w:bottom w:val="none" w:sz="0" w:space="0" w:color="auto"/>
            <w:right w:val="none" w:sz="0" w:space="0" w:color="auto"/>
          </w:divBdr>
        </w:div>
      </w:divsChild>
    </w:div>
    <w:div w:id="813638543">
      <w:bodyDiv w:val="1"/>
      <w:marLeft w:val="0"/>
      <w:marRight w:val="0"/>
      <w:marTop w:val="0"/>
      <w:marBottom w:val="0"/>
      <w:divBdr>
        <w:top w:val="none" w:sz="0" w:space="0" w:color="auto"/>
        <w:left w:val="none" w:sz="0" w:space="0" w:color="auto"/>
        <w:bottom w:val="none" w:sz="0" w:space="0" w:color="auto"/>
        <w:right w:val="none" w:sz="0" w:space="0" w:color="auto"/>
      </w:divBdr>
      <w:divsChild>
        <w:div w:id="285048039">
          <w:marLeft w:val="0"/>
          <w:marRight w:val="-13770"/>
          <w:marTop w:val="0"/>
          <w:marBottom w:val="0"/>
          <w:divBdr>
            <w:top w:val="none" w:sz="0" w:space="0" w:color="auto"/>
            <w:left w:val="none" w:sz="0" w:space="0" w:color="auto"/>
            <w:bottom w:val="none" w:sz="0" w:space="0" w:color="auto"/>
            <w:right w:val="none" w:sz="0" w:space="0" w:color="auto"/>
          </w:divBdr>
        </w:div>
        <w:div w:id="1447191717">
          <w:marLeft w:val="0"/>
          <w:marRight w:val="-13770"/>
          <w:marTop w:val="0"/>
          <w:marBottom w:val="0"/>
          <w:divBdr>
            <w:top w:val="none" w:sz="0" w:space="0" w:color="auto"/>
            <w:left w:val="none" w:sz="0" w:space="0" w:color="auto"/>
            <w:bottom w:val="none" w:sz="0" w:space="0" w:color="auto"/>
            <w:right w:val="none" w:sz="0" w:space="0" w:color="auto"/>
          </w:divBdr>
        </w:div>
        <w:div w:id="1138649814">
          <w:marLeft w:val="0"/>
          <w:marRight w:val="-13770"/>
          <w:marTop w:val="0"/>
          <w:marBottom w:val="0"/>
          <w:divBdr>
            <w:top w:val="none" w:sz="0" w:space="0" w:color="auto"/>
            <w:left w:val="none" w:sz="0" w:space="0" w:color="auto"/>
            <w:bottom w:val="none" w:sz="0" w:space="0" w:color="auto"/>
            <w:right w:val="none" w:sz="0" w:space="0" w:color="auto"/>
          </w:divBdr>
        </w:div>
      </w:divsChild>
    </w:div>
    <w:div w:id="1995180940">
      <w:bodyDiv w:val="1"/>
      <w:marLeft w:val="0"/>
      <w:marRight w:val="0"/>
      <w:marTop w:val="0"/>
      <w:marBottom w:val="0"/>
      <w:divBdr>
        <w:top w:val="none" w:sz="0" w:space="0" w:color="auto"/>
        <w:left w:val="none" w:sz="0" w:space="0" w:color="auto"/>
        <w:bottom w:val="none" w:sz="0" w:space="0" w:color="auto"/>
        <w:right w:val="none" w:sz="0" w:space="0" w:color="auto"/>
      </w:divBdr>
    </w:div>
    <w:div w:id="2100564919">
      <w:bodyDiv w:val="1"/>
      <w:marLeft w:val="0"/>
      <w:marRight w:val="0"/>
      <w:marTop w:val="0"/>
      <w:marBottom w:val="0"/>
      <w:divBdr>
        <w:top w:val="none" w:sz="0" w:space="0" w:color="auto"/>
        <w:left w:val="none" w:sz="0" w:space="0" w:color="auto"/>
        <w:bottom w:val="none" w:sz="0" w:space="0" w:color="auto"/>
        <w:right w:val="none" w:sz="0" w:space="0" w:color="auto"/>
      </w:divBdr>
    </w:div>
    <w:div w:id="21049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www.ecfr.gov/" TargetMode="External"/><Relationship Id="rId26" Type="http://schemas.openxmlformats.org/officeDocument/2006/relationships/hyperlink" Target="https://community.canvaslms.com/docs/DOC-10554-4212710328" TargetMode="External"/><Relationship Id="rId39" Type="http://schemas.openxmlformats.org/officeDocument/2006/relationships/hyperlink" Target="https://www.mypronouns.org/sharing" TargetMode="External"/><Relationship Id="rId21" Type="http://schemas.openxmlformats.org/officeDocument/2006/relationships/hyperlink" Target="https://clear.unt.edu/supported-technologies/canvas/requirements"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hyperlink" Target="https://it.unt.edu/eagleconne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ms.unt.edu/" TargetMode="External"/><Relationship Id="rId29" Type="http://schemas.openxmlformats.org/officeDocument/2006/relationships/hyperlink" Target="https://studentaffairs.unt.edu/care" TargetMode="External"/><Relationship Id="rId11" Type="http://schemas.openxmlformats.org/officeDocument/2006/relationships/hyperlink" Target="mailto:COVID@unt.edu" TargetMode="External"/><Relationship Id="rId24" Type="http://schemas.openxmlformats.org/officeDocument/2006/relationships/hyperlink" Target="mailto:helpdesk@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mailto:internationaladvising@unt.edu"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14" Type="http://schemas.openxmlformats.org/officeDocument/2006/relationships/hyperlink" Target="https://policy.unt.edu/policydesc/disability-accommodation-students-and-academic-units-18-1-14"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hyperlink" Target="https://success.unt.edu/succeed-at-unt?utm_source=StudentSuccessCamUNTHome&amp;utm_medium=web&amp;utm_campaign=StudentSuccess2013" TargetMode="External"/><Relationship Id="rId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51" Type="http://schemas.openxmlformats.org/officeDocument/2006/relationships/hyperlink" Target="https://success.unt.edu/asc" TargetMode="External"/><Relationship Id="rId3" Type="http://schemas.openxmlformats.org/officeDocument/2006/relationships/styles" Target="styles.xml"/><Relationship Id="rId12" Type="http://schemas.openxmlformats.org/officeDocument/2006/relationships/hyperlink" Target="https://policy.unt.edu/policydesc/student-standards-academic-integrity-18-1-16" TargetMode="External"/><Relationship Id="rId17" Type="http://schemas.openxmlformats.org/officeDocument/2006/relationships/hyperlink" Target="http://www.ecfr.gov/"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59" Type="http://schemas.openxmlformats.org/officeDocument/2006/relationships/fontTable" Target="fontTable.xml"/><Relationship Id="rId20" Type="http://schemas.openxmlformats.org/officeDocument/2006/relationships/hyperlink" Target="https://policy.unt.edu/policy/07-002"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gistrar.unt.edu/grades/incompletes" TargetMode="External"/><Relationship Id="rId23" Type="http://schemas.openxmlformats.org/officeDocument/2006/relationships/hyperlink" Target="http://www.unt.edu/helpdesk/index.htm"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footer" Target="footer1.xml"/><Relationship Id="rId10" Type="http://schemas.openxmlformats.org/officeDocument/2006/relationships/hyperlink" Target="mailto:askSHWC@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F3CC-613C-49EF-A33A-AFC52C70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7157</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Sweeten, Brenda</dc:creator>
  <cp:keywords/>
  <dc:description/>
  <cp:lastModifiedBy>Mia Kirby</cp:lastModifiedBy>
  <cp:revision>6</cp:revision>
  <cp:lastPrinted>2020-08-23T07:14:00Z</cp:lastPrinted>
  <dcterms:created xsi:type="dcterms:W3CDTF">2025-09-23T17:54:00Z</dcterms:created>
  <dcterms:modified xsi:type="dcterms:W3CDTF">2025-09-23T19:05:00Z</dcterms:modified>
</cp:coreProperties>
</file>