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D548F3" w:rsidP="35EC327F" w:rsidRDefault="7E806664" w14:paraId="64EAC30D" w14:textId="6C6A999D">
      <w:pPr>
        <w:spacing w:line="240" w:lineRule="auto"/>
        <w:rPr>
          <w:rFonts w:ascii="Calibri" w:hAnsi="Calibri" w:eastAsia="ＭＳ ゴシック" w:cs="Times New Roman" w:asciiTheme="majorAscii" w:hAnsiTheme="majorAscii" w:eastAsiaTheme="majorEastAsia" w:cstheme="majorBidi"/>
          <w:b w:val="1"/>
          <w:bCs w:val="1"/>
          <w:sz w:val="28"/>
          <w:szCs w:val="28"/>
        </w:rPr>
      </w:pPr>
      <w:r w:rsidRPr="35EC327F" w:rsidR="7E806664">
        <w:rPr>
          <w:rFonts w:ascii="Calibri" w:hAnsi="Calibri" w:eastAsia="ＭＳ ゴシック" w:cs="Times New Roman" w:asciiTheme="majorAscii" w:hAnsiTheme="majorAscii" w:eastAsiaTheme="majorEastAsia" w:cstheme="majorBidi"/>
          <w:b w:val="1"/>
          <w:bCs w:val="1"/>
          <w:sz w:val="28"/>
          <w:szCs w:val="28"/>
        </w:rPr>
        <w:t>UNIVERSITY OF NORTH TEXAS</w:t>
      </w:r>
    </w:p>
    <w:p w:rsidR="00D548F3" w:rsidP="35EC327F" w:rsidRDefault="7E806664" w14:paraId="42E1407C" w14:textId="77777777">
      <w:pPr>
        <w:spacing w:line="240" w:lineRule="auto"/>
        <w:rPr>
          <w:rFonts w:ascii="Calibri" w:hAnsi="Calibri" w:eastAsia="ＭＳ ゴシック" w:cs="Times New Roman" w:asciiTheme="majorAscii" w:hAnsiTheme="majorAscii" w:eastAsiaTheme="majorEastAsia" w:cstheme="majorBidi"/>
          <w:b w:val="1"/>
          <w:bCs w:val="1"/>
          <w:sz w:val="24"/>
          <w:szCs w:val="24"/>
        </w:rPr>
      </w:pPr>
      <w:r w:rsidRPr="35EC327F" w:rsidR="7E806664">
        <w:rPr>
          <w:rFonts w:ascii="Calibri" w:hAnsi="Calibri" w:eastAsia="ＭＳ ゴシック" w:cs="Times New Roman" w:asciiTheme="majorAscii" w:hAnsiTheme="majorAscii" w:eastAsiaTheme="majorEastAsia" w:cstheme="majorBidi"/>
          <w:b w:val="1"/>
          <w:bCs w:val="1"/>
          <w:sz w:val="24"/>
          <w:szCs w:val="24"/>
        </w:rPr>
        <w:t>COLLEGE OF VISUAL ARTS AND DESIGN</w:t>
      </w:r>
    </w:p>
    <w:p w:rsidR="00D548F3" w:rsidP="35EC327F" w:rsidRDefault="7E806664" w14:paraId="4BD8E0AA" w14:textId="113E8542">
      <w:pPr>
        <w:spacing w:after="120" w:line="240" w:lineRule="auto"/>
        <w:rPr>
          <w:rFonts w:ascii="Calibri" w:hAnsi="Calibri" w:eastAsia="ＭＳ ゴシック" w:cs="Times New Roman" w:asciiTheme="majorAscii" w:hAnsiTheme="majorAscii" w:eastAsiaTheme="majorEastAsia" w:cstheme="majorBidi"/>
          <w:b w:val="1"/>
          <w:bCs w:val="1"/>
          <w:sz w:val="24"/>
          <w:szCs w:val="24"/>
        </w:rPr>
      </w:pPr>
      <w:r w:rsidRPr="35EC327F" w:rsidR="7E806664">
        <w:rPr>
          <w:rFonts w:ascii="Calibri" w:hAnsi="Calibri" w:eastAsia="ＭＳ ゴシック" w:cs="Times New Roman" w:asciiTheme="majorAscii" w:hAnsiTheme="majorAscii" w:eastAsiaTheme="majorEastAsia" w:cstheme="majorBidi"/>
          <w:sz w:val="24"/>
          <w:szCs w:val="24"/>
        </w:rPr>
        <w:t>DEPARTMENT OF ART EDUCATION</w:t>
      </w:r>
    </w:p>
    <w:p w:rsidR="00D548F3" w:rsidP="26119B4D" w:rsidRDefault="7E806664" w14:paraId="067FFE59" w14:textId="44D74785">
      <w:pPr>
        <w:spacing w:line="240" w:lineRule="auto"/>
        <w:rPr>
          <w:rFonts w:ascii="Calibri" w:hAnsi="Calibri" w:eastAsia="ＭＳ ゴシック" w:cs="Times New Roman" w:asciiTheme="majorAscii" w:hAnsiTheme="majorAscii" w:eastAsiaTheme="majorEastAsia" w:cstheme="majorBidi"/>
          <w:b w:val="1"/>
          <w:bCs w:val="1"/>
          <w:sz w:val="24"/>
          <w:szCs w:val="24"/>
        </w:rPr>
      </w:pPr>
      <w:r w:rsidRPr="34D6866D" w:rsidR="696E0797">
        <w:rPr>
          <w:rFonts w:ascii="Calibri" w:hAnsi="Calibri" w:eastAsia="ＭＳ ゴシック" w:cs="Times New Roman" w:asciiTheme="majorAscii" w:hAnsiTheme="majorAscii" w:eastAsiaTheme="majorEastAsia" w:cstheme="majorBidi"/>
          <w:b w:val="1"/>
          <w:bCs w:val="1"/>
          <w:sz w:val="24"/>
          <w:szCs w:val="24"/>
        </w:rPr>
        <w:t xml:space="preserve">ARTE </w:t>
      </w:r>
      <w:r w:rsidRPr="34D6866D" w:rsidR="0B40E367">
        <w:rPr>
          <w:rFonts w:ascii="Calibri" w:hAnsi="Calibri" w:eastAsia="ＭＳ ゴシック" w:cs="Times New Roman" w:asciiTheme="majorAscii" w:hAnsiTheme="majorAscii" w:eastAsiaTheme="majorEastAsia" w:cstheme="majorBidi"/>
          <w:b w:val="1"/>
          <w:bCs w:val="1"/>
          <w:sz w:val="24"/>
          <w:szCs w:val="24"/>
        </w:rPr>
        <w:t>4795</w:t>
      </w:r>
      <w:r w:rsidRPr="34D6866D" w:rsidR="696E0797">
        <w:rPr>
          <w:rFonts w:ascii="Calibri" w:hAnsi="Calibri" w:eastAsia="ＭＳ ゴシック" w:cs="Times New Roman" w:asciiTheme="majorAscii" w:hAnsiTheme="majorAscii" w:eastAsiaTheme="majorEastAsia" w:cstheme="majorBidi"/>
          <w:b w:val="1"/>
          <w:bCs w:val="1"/>
          <w:sz w:val="24"/>
          <w:szCs w:val="24"/>
        </w:rPr>
        <w:t xml:space="preserve">: ART EDUCATION: </w:t>
      </w:r>
      <w:r w:rsidRPr="34D6866D" w:rsidR="5765436F">
        <w:rPr>
          <w:rFonts w:ascii="Calibri" w:hAnsi="Calibri" w:eastAsia="ＭＳ ゴシック" w:cs="Times New Roman" w:asciiTheme="majorAscii" w:hAnsiTheme="majorAscii" w:eastAsiaTheme="majorEastAsia" w:cstheme="majorBidi"/>
          <w:b w:val="1"/>
          <w:bCs w:val="1"/>
          <w:sz w:val="24"/>
          <w:szCs w:val="24"/>
        </w:rPr>
        <w:t>TOPICS: TEACHING ART TO EXCEPTIONAL LEARNERS</w:t>
      </w:r>
      <w:r w:rsidRPr="34D6866D" w:rsidR="1BA6FDA8">
        <w:rPr>
          <w:rFonts w:ascii="Calibri" w:hAnsi="Calibri" w:eastAsia="ＭＳ ゴシック" w:cs="Times New Roman" w:asciiTheme="majorAscii" w:hAnsiTheme="majorAscii" w:eastAsiaTheme="majorEastAsia" w:cstheme="majorBidi"/>
          <w:b w:val="1"/>
          <w:bCs w:val="1"/>
          <w:sz w:val="24"/>
          <w:szCs w:val="24"/>
        </w:rPr>
        <w:t xml:space="preserve"> </w:t>
      </w:r>
      <w:r w:rsidRPr="34D6866D" w:rsidR="696E0797">
        <w:rPr>
          <w:rFonts w:ascii="Calibri" w:hAnsi="Calibri" w:eastAsia="ＭＳ ゴシック" w:cs="Times New Roman" w:asciiTheme="majorAscii" w:hAnsiTheme="majorAscii" w:eastAsiaTheme="majorEastAsia" w:cstheme="majorBidi"/>
          <w:b w:val="1"/>
          <w:bCs w:val="1"/>
          <w:sz w:val="24"/>
          <w:szCs w:val="24"/>
        </w:rPr>
        <w:t>(</w:t>
      </w:r>
      <w:r w:rsidRPr="34D6866D" w:rsidR="696E0797">
        <w:rPr>
          <w:rFonts w:ascii="Calibri" w:hAnsi="Calibri" w:eastAsia="ＭＳ ゴシック" w:cs="Times New Roman" w:asciiTheme="majorAscii" w:hAnsiTheme="majorAscii" w:eastAsiaTheme="majorEastAsia" w:cstheme="majorBidi"/>
          <w:b w:val="1"/>
          <w:bCs w:val="1"/>
          <w:sz w:val="24"/>
          <w:szCs w:val="24"/>
        </w:rPr>
        <w:t>SECTION 001)</w:t>
      </w:r>
    </w:p>
    <w:p w:rsidR="00D548F3" w:rsidP="34D6866D" w:rsidRDefault="7E806664" w14:paraId="70DEFF36" w14:textId="20896F09">
      <w:pPr>
        <w:spacing w:after="80" w:afterAutospacing="off" w:line="240" w:lineRule="auto"/>
        <w:rPr>
          <w:rFonts w:ascii="Calibri" w:hAnsi="Calibri" w:eastAsia="ＭＳ ゴシック" w:cs="Times New Roman" w:asciiTheme="majorAscii" w:hAnsiTheme="majorAscii" w:eastAsiaTheme="majorEastAsia" w:cstheme="majorBidi"/>
          <w:sz w:val="24"/>
          <w:szCs w:val="24"/>
        </w:rPr>
      </w:pPr>
      <w:r w:rsidRPr="74C14212" w:rsidR="324FEE8A">
        <w:rPr>
          <w:rFonts w:ascii="Calibri" w:hAnsi="Calibri" w:eastAsia="ＭＳ ゴシック" w:cs="Times New Roman" w:asciiTheme="majorAscii" w:hAnsiTheme="majorAscii" w:eastAsiaTheme="majorEastAsia" w:cstheme="majorBidi"/>
          <w:sz w:val="24"/>
          <w:szCs w:val="24"/>
        </w:rPr>
        <w:t xml:space="preserve">SPRING </w:t>
      </w:r>
      <w:r w:rsidRPr="74C14212" w:rsidR="696E0797">
        <w:rPr>
          <w:rFonts w:ascii="Calibri" w:hAnsi="Calibri" w:eastAsia="ＭＳ ゴシック" w:cs="Times New Roman" w:asciiTheme="majorAscii" w:hAnsiTheme="majorAscii" w:eastAsiaTheme="majorEastAsia" w:cstheme="majorBidi"/>
          <w:sz w:val="24"/>
          <w:szCs w:val="24"/>
        </w:rPr>
        <w:t>202</w:t>
      </w:r>
      <w:r w:rsidRPr="74C14212" w:rsidR="696E0797">
        <w:rPr>
          <w:rFonts w:ascii="Calibri" w:hAnsi="Calibri" w:eastAsia="ＭＳ ゴシック" w:cs="Times New Roman" w:asciiTheme="majorAscii" w:hAnsiTheme="majorAscii" w:eastAsiaTheme="majorEastAsia" w:cstheme="majorBidi"/>
          <w:sz w:val="24"/>
          <w:szCs w:val="24"/>
        </w:rPr>
        <w:t xml:space="preserve"> - MONDAYS </w:t>
      </w:r>
      <w:r w:rsidRPr="74C14212" w:rsidR="4AC73648">
        <w:rPr>
          <w:rFonts w:ascii="Calibri" w:hAnsi="Calibri" w:eastAsia="ＭＳ ゴシック" w:cs="Times New Roman" w:asciiTheme="majorAscii" w:hAnsiTheme="majorAscii" w:eastAsiaTheme="majorEastAsia" w:cstheme="majorBidi"/>
          <w:sz w:val="24"/>
          <w:szCs w:val="24"/>
        </w:rPr>
        <w:t>1</w:t>
      </w:r>
      <w:r w:rsidRPr="74C14212" w:rsidR="696E0797">
        <w:rPr>
          <w:rFonts w:ascii="Calibri" w:hAnsi="Calibri" w:eastAsia="ＭＳ ゴシック" w:cs="Times New Roman" w:asciiTheme="majorAscii" w:hAnsiTheme="majorAscii" w:eastAsiaTheme="majorEastAsia" w:cstheme="majorBidi"/>
          <w:sz w:val="24"/>
          <w:szCs w:val="24"/>
        </w:rPr>
        <w:t>:00-</w:t>
      </w:r>
      <w:r w:rsidRPr="74C14212" w:rsidR="5AEFE56C">
        <w:rPr>
          <w:rFonts w:ascii="Calibri" w:hAnsi="Calibri" w:eastAsia="ＭＳ ゴシック" w:cs="Times New Roman" w:asciiTheme="majorAscii" w:hAnsiTheme="majorAscii" w:eastAsiaTheme="majorEastAsia" w:cstheme="majorBidi"/>
          <w:sz w:val="24"/>
          <w:szCs w:val="24"/>
        </w:rPr>
        <w:t>3</w:t>
      </w:r>
      <w:r w:rsidRPr="74C14212" w:rsidR="696E0797">
        <w:rPr>
          <w:rFonts w:ascii="Calibri" w:hAnsi="Calibri" w:eastAsia="ＭＳ ゴシック" w:cs="Times New Roman" w:asciiTheme="majorAscii" w:hAnsiTheme="majorAscii" w:eastAsiaTheme="majorEastAsia" w:cstheme="majorBidi"/>
          <w:sz w:val="24"/>
          <w:szCs w:val="24"/>
        </w:rPr>
        <w:t>:50</w:t>
      </w:r>
      <w:r w:rsidRPr="74C14212" w:rsidR="05F54762">
        <w:rPr>
          <w:rFonts w:ascii="Calibri" w:hAnsi="Calibri" w:eastAsia="ＭＳ ゴシック" w:cs="Times New Roman" w:asciiTheme="majorAscii" w:hAnsiTheme="majorAscii" w:eastAsiaTheme="majorEastAsia" w:cstheme="majorBidi"/>
          <w:sz w:val="24"/>
          <w:szCs w:val="24"/>
        </w:rPr>
        <w:t>P</w:t>
      </w:r>
      <w:r w:rsidRPr="74C14212" w:rsidR="696E0797">
        <w:rPr>
          <w:rFonts w:ascii="Calibri" w:hAnsi="Calibri" w:eastAsia="ＭＳ ゴシック" w:cs="Times New Roman" w:asciiTheme="majorAscii" w:hAnsiTheme="majorAscii" w:eastAsiaTheme="majorEastAsia" w:cstheme="majorBidi"/>
          <w:sz w:val="24"/>
          <w:szCs w:val="24"/>
        </w:rPr>
        <w:t>M - ART RM 182</w:t>
      </w:r>
    </w:p>
    <w:p w:rsidR="00D548F3" w:rsidP="35EC327F" w:rsidRDefault="1772EBCC" w14:paraId="2164ACBF" w14:textId="5A2FA522">
      <w:pPr>
        <w:spacing w:line="240" w:lineRule="auto"/>
        <w:rPr>
          <w:rFonts w:ascii="Calibri" w:hAnsi="Calibri" w:eastAsia="ＭＳ ゴシック" w:cs="Times New Roman" w:asciiTheme="majorAscii" w:hAnsiTheme="majorAscii" w:eastAsiaTheme="majorEastAsia" w:cstheme="majorBidi"/>
          <w:sz w:val="24"/>
          <w:szCs w:val="24"/>
        </w:rPr>
      </w:pPr>
      <w:r w:rsidRPr="35EC327F" w:rsidR="1772EBCC">
        <w:rPr>
          <w:rFonts w:ascii="Calibri" w:hAnsi="Calibri" w:eastAsia="ＭＳ ゴシック" w:cs="Times New Roman" w:asciiTheme="majorAscii" w:hAnsiTheme="majorAscii" w:eastAsiaTheme="majorEastAsia" w:cstheme="majorBidi"/>
          <w:b w:val="1"/>
          <w:bCs w:val="1"/>
          <w:sz w:val="24"/>
          <w:szCs w:val="24"/>
        </w:rPr>
        <w:t>MIKAELA BACHMANN, PhD (she/her)</w:t>
      </w:r>
    </w:p>
    <w:p w:rsidR="00D548F3" w:rsidP="35EC327F" w:rsidRDefault="1772EBCC" w14:paraId="0F10218E" w14:textId="3B40000C">
      <w:pPr>
        <w:spacing w:line="240" w:lineRule="auto"/>
        <w:rPr>
          <w:rFonts w:ascii="Calibri" w:hAnsi="Calibri" w:eastAsia="ＭＳ ゴシック" w:cs="Times New Roman" w:asciiTheme="majorAscii" w:hAnsiTheme="majorAscii" w:eastAsiaTheme="majorEastAsia" w:cstheme="majorBidi"/>
          <w:sz w:val="24"/>
          <w:szCs w:val="24"/>
        </w:rPr>
      </w:pPr>
      <w:r w:rsidRPr="35EC327F" w:rsidR="1772EBCC">
        <w:rPr>
          <w:rFonts w:ascii="Calibri" w:hAnsi="Calibri" w:eastAsia="ＭＳ ゴシック" w:cs="Times New Roman" w:asciiTheme="majorAscii" w:hAnsiTheme="majorAscii" w:eastAsiaTheme="majorEastAsia" w:cstheme="majorBidi"/>
          <w:sz w:val="24"/>
          <w:szCs w:val="24"/>
        </w:rPr>
        <w:t xml:space="preserve">Email: </w:t>
      </w:r>
      <w:hyperlink r:id="R696050592c9f495e">
        <w:r w:rsidRPr="35EC327F" w:rsidR="1772EBCC">
          <w:rPr>
            <w:rFonts w:ascii="Calibri" w:hAnsi="Calibri" w:eastAsia="ＭＳ ゴシック" w:cs="Times New Roman" w:asciiTheme="majorAscii" w:hAnsiTheme="majorAscii" w:eastAsiaTheme="majorEastAsia" w:cstheme="majorBidi"/>
            <w:color w:val="1155CC"/>
            <w:sz w:val="24"/>
            <w:szCs w:val="24"/>
            <w:u w:val="single"/>
          </w:rPr>
          <w:t>mikaela.bachmann@unt.edu</w:t>
        </w:r>
        <w:r>
          <w:br/>
        </w:r>
      </w:hyperlink>
      <w:r w:rsidRPr="35EC327F" w:rsidR="1772EBCC">
        <w:rPr>
          <w:rFonts w:ascii="Calibri" w:hAnsi="Calibri" w:eastAsia="ＭＳ ゴシック" w:cs="Times New Roman" w:asciiTheme="majorAscii" w:hAnsiTheme="majorAscii" w:eastAsiaTheme="majorEastAsia" w:cstheme="majorBidi"/>
          <w:sz w:val="24"/>
          <w:szCs w:val="24"/>
        </w:rPr>
        <w:t>Office: ART 262C</w:t>
      </w:r>
    </w:p>
    <w:p w:rsidR="00D548F3" w:rsidP="735EA72D" w:rsidRDefault="27E8FA43" w14:paraId="66DABB2A" w14:textId="28E92BE4">
      <w:pPr>
        <w:spacing w:line="240" w:lineRule="auto"/>
        <w:ind w:left="360"/>
        <w:rPr>
          <w:rFonts w:ascii="Calibri" w:hAnsi="Calibri" w:eastAsia="ＭＳ ゴシック" w:cs="Times New Roman" w:asciiTheme="majorAscii" w:hAnsiTheme="majorAscii" w:eastAsiaTheme="majorEastAsia" w:cstheme="majorBidi"/>
          <w:sz w:val="24"/>
          <w:szCs w:val="24"/>
        </w:rPr>
      </w:pPr>
      <w:r w:rsidRPr="35EC327F" w:rsidR="27E8FA43">
        <w:rPr>
          <w:rFonts w:ascii="Calibri" w:hAnsi="Calibri" w:eastAsia="ＭＳ ゴシック" w:cs="Times New Roman" w:asciiTheme="majorAscii" w:hAnsiTheme="majorAscii" w:eastAsiaTheme="majorEastAsia" w:cstheme="majorBidi"/>
          <w:b w:val="1"/>
          <w:bCs w:val="1"/>
          <w:sz w:val="24"/>
          <w:szCs w:val="24"/>
        </w:rPr>
        <w:t xml:space="preserve">Office Hours: </w:t>
      </w:r>
      <w:r w:rsidRPr="35EC327F" w:rsidR="27E8FA43">
        <w:rPr>
          <w:rFonts w:ascii="Calibri" w:hAnsi="Calibri" w:eastAsia="ＭＳ ゴシック" w:cs="Times New Roman" w:asciiTheme="majorAscii" w:hAnsiTheme="majorAscii" w:eastAsiaTheme="majorEastAsia" w:cstheme="majorBidi"/>
          <w:sz w:val="24"/>
          <w:szCs w:val="24"/>
        </w:rPr>
        <w:t xml:space="preserve">Mondays </w:t>
      </w:r>
      <w:r w:rsidRPr="35EC327F" w:rsidR="3B8EB52D">
        <w:rPr>
          <w:rFonts w:ascii="Calibri" w:hAnsi="Calibri" w:eastAsia="ＭＳ ゴシック" w:cs="Times New Roman" w:asciiTheme="majorAscii" w:hAnsiTheme="majorAscii" w:eastAsiaTheme="majorEastAsia" w:cstheme="majorBidi"/>
          <w:sz w:val="24"/>
          <w:szCs w:val="24"/>
        </w:rPr>
        <w:t>12</w:t>
      </w:r>
      <w:r w:rsidRPr="35EC327F" w:rsidR="27E8FA43">
        <w:rPr>
          <w:rFonts w:ascii="Calibri" w:hAnsi="Calibri" w:eastAsia="ＭＳ ゴシック" w:cs="Times New Roman" w:asciiTheme="majorAscii" w:hAnsiTheme="majorAscii" w:eastAsiaTheme="majorEastAsia" w:cstheme="majorBidi"/>
          <w:sz w:val="24"/>
          <w:szCs w:val="24"/>
        </w:rPr>
        <w:t>:0</w:t>
      </w:r>
      <w:r w:rsidRPr="35EC327F" w:rsidR="01DCA010">
        <w:rPr>
          <w:rFonts w:ascii="Calibri" w:hAnsi="Calibri" w:eastAsia="ＭＳ ゴシック" w:cs="Times New Roman" w:asciiTheme="majorAscii" w:hAnsiTheme="majorAscii" w:eastAsiaTheme="majorEastAsia" w:cstheme="majorBidi"/>
          <w:sz w:val="24"/>
          <w:szCs w:val="24"/>
        </w:rPr>
        <w:t>0</w:t>
      </w:r>
      <w:r w:rsidRPr="35EC327F" w:rsidR="27E8FA43">
        <w:rPr>
          <w:rFonts w:ascii="Calibri" w:hAnsi="Calibri" w:eastAsia="ＭＳ ゴシック" w:cs="Times New Roman" w:asciiTheme="majorAscii" w:hAnsiTheme="majorAscii" w:eastAsiaTheme="majorEastAsia" w:cstheme="majorBidi"/>
          <w:sz w:val="24"/>
          <w:szCs w:val="24"/>
        </w:rPr>
        <w:t>-</w:t>
      </w:r>
      <w:r w:rsidRPr="35EC327F" w:rsidR="1D88ECE9">
        <w:rPr>
          <w:rFonts w:ascii="Calibri" w:hAnsi="Calibri" w:eastAsia="ＭＳ ゴシック" w:cs="Times New Roman" w:asciiTheme="majorAscii" w:hAnsiTheme="majorAscii" w:eastAsiaTheme="majorEastAsia" w:cstheme="majorBidi"/>
          <w:sz w:val="24"/>
          <w:szCs w:val="24"/>
        </w:rPr>
        <w:t>1</w:t>
      </w:r>
      <w:r w:rsidRPr="35EC327F" w:rsidR="27E8FA43">
        <w:rPr>
          <w:rFonts w:ascii="Calibri" w:hAnsi="Calibri" w:eastAsia="ＭＳ ゴシック" w:cs="Times New Roman" w:asciiTheme="majorAscii" w:hAnsiTheme="majorAscii" w:eastAsiaTheme="majorEastAsia" w:cstheme="majorBidi"/>
          <w:sz w:val="24"/>
          <w:szCs w:val="24"/>
        </w:rPr>
        <w:t>:00</w:t>
      </w:r>
      <w:r w:rsidRPr="35EC327F" w:rsidR="7C943C45">
        <w:rPr>
          <w:rFonts w:ascii="Calibri" w:hAnsi="Calibri" w:eastAsia="ＭＳ ゴシック" w:cs="Times New Roman" w:asciiTheme="majorAscii" w:hAnsiTheme="majorAscii" w:eastAsiaTheme="majorEastAsia" w:cstheme="majorBidi"/>
          <w:sz w:val="24"/>
          <w:szCs w:val="24"/>
        </w:rPr>
        <w:t>p</w:t>
      </w:r>
      <w:r w:rsidRPr="35EC327F" w:rsidR="27E8FA43">
        <w:rPr>
          <w:rFonts w:ascii="Calibri" w:hAnsi="Calibri" w:eastAsia="ＭＳ ゴシック" w:cs="Times New Roman" w:asciiTheme="majorAscii" w:hAnsiTheme="majorAscii" w:eastAsiaTheme="majorEastAsia" w:cstheme="majorBidi"/>
          <w:sz w:val="24"/>
          <w:szCs w:val="24"/>
        </w:rPr>
        <w:t>m</w:t>
      </w:r>
    </w:p>
    <w:p w:rsidR="00D548F3" w:rsidP="35EC327F" w:rsidRDefault="27E8FA43" w14:paraId="65DEC266" w14:textId="15682E5C">
      <w:pPr>
        <w:spacing w:line="240" w:lineRule="auto"/>
        <w:ind w:left="360"/>
        <w:rPr>
          <w:rFonts w:ascii="Calibri" w:hAnsi="Calibri" w:eastAsia="ＭＳ ゴシック" w:cs="Times New Roman" w:asciiTheme="majorAscii" w:hAnsiTheme="majorAscii" w:eastAsiaTheme="majorEastAsia" w:cstheme="majorBidi"/>
          <w:b w:val="1"/>
          <w:bCs w:val="1"/>
          <w:sz w:val="24"/>
          <w:szCs w:val="24"/>
          <w:lang w:val="en-US"/>
        </w:rPr>
      </w:pPr>
      <w:r w:rsidRPr="35EC327F" w:rsidR="27E8FA43">
        <w:rPr>
          <w:rFonts w:ascii="Calibri" w:hAnsi="Calibri" w:eastAsia="ＭＳ ゴシック" w:cs="Times New Roman" w:asciiTheme="majorAscii" w:hAnsiTheme="majorAscii" w:eastAsiaTheme="majorEastAsia" w:cstheme="majorBidi"/>
          <w:sz w:val="24"/>
          <w:szCs w:val="24"/>
        </w:rPr>
        <w:t xml:space="preserve">Office hours may be held in person or virtually. If you need to meet outside this time, please email me at </w:t>
      </w:r>
      <w:hyperlink r:id="Ra96ba27076b34f75">
        <w:r w:rsidRPr="35EC327F" w:rsidR="27E8FA43">
          <w:rPr>
            <w:rFonts w:ascii="Calibri" w:hAnsi="Calibri" w:eastAsia="ＭＳ ゴシック" w:cs="Times New Roman" w:asciiTheme="majorAscii" w:hAnsiTheme="majorAscii" w:eastAsiaTheme="majorEastAsia" w:cstheme="majorBidi"/>
            <w:color w:val="1155CC"/>
            <w:sz w:val="24"/>
            <w:szCs w:val="24"/>
            <w:u w:val="single"/>
          </w:rPr>
          <w:t>mikaela.bachmann@unt.edu</w:t>
        </w:r>
      </w:hyperlink>
      <w:r w:rsidRPr="35EC327F" w:rsidR="27E8FA43">
        <w:rPr>
          <w:rFonts w:ascii="Calibri" w:hAnsi="Calibri" w:eastAsia="ＭＳ ゴシック" w:cs="Times New Roman" w:asciiTheme="majorAscii" w:hAnsiTheme="majorAscii" w:eastAsiaTheme="majorEastAsia" w:cstheme="majorBidi"/>
          <w:sz w:val="24"/>
          <w:szCs w:val="24"/>
        </w:rPr>
        <w:t xml:space="preserve"> to schedule an appointment.</w:t>
      </w:r>
    </w:p>
    <w:p w:rsidR="00D548F3" w:rsidP="34D6866D" w:rsidRDefault="27E8FA43" w14:paraId="13FDCE75" w14:textId="2DACC254">
      <w:pPr>
        <w:spacing w:after="80" w:afterAutospacing="off" w:line="240" w:lineRule="auto"/>
        <w:ind w:left="360"/>
        <w:rPr>
          <w:rFonts w:ascii="Calibri" w:hAnsi="Calibri" w:eastAsia="ＭＳ ゴシック" w:cs="Times New Roman" w:asciiTheme="majorAscii" w:hAnsiTheme="majorAscii" w:eastAsiaTheme="majorEastAsia" w:cstheme="majorBidi"/>
          <w:b w:val="1"/>
          <w:bCs w:val="1"/>
          <w:sz w:val="24"/>
          <w:szCs w:val="24"/>
          <w:lang w:val="en-US"/>
        </w:rPr>
      </w:pPr>
      <w:r w:rsidRPr="34D6866D" w:rsidR="3AD1CB54">
        <w:rPr>
          <w:rFonts w:ascii="Calibri" w:hAnsi="Calibri" w:eastAsia="ＭＳ ゴシック" w:cs="Times New Roman" w:asciiTheme="majorAscii" w:hAnsiTheme="majorAscii" w:eastAsiaTheme="majorEastAsia" w:cstheme="majorBidi"/>
          <w:b w:val="1"/>
          <w:bCs w:val="1"/>
          <w:sz w:val="24"/>
          <w:szCs w:val="24"/>
          <w:lang w:val="en-US"/>
        </w:rPr>
        <w:t>Communication:</w:t>
      </w:r>
      <w:r w:rsidRPr="34D6866D" w:rsidR="3AD1CB54">
        <w:rPr>
          <w:rFonts w:ascii="Calibri" w:hAnsi="Calibri" w:eastAsia="ＭＳ ゴシック" w:cs="Times New Roman" w:asciiTheme="majorAscii" w:hAnsiTheme="majorAscii" w:eastAsiaTheme="majorEastAsia" w:cstheme="majorBidi"/>
          <w:sz w:val="24"/>
          <w:szCs w:val="24"/>
          <w:lang w:val="en-US"/>
        </w:rPr>
        <w:t xml:space="preserve"> </w:t>
      </w:r>
      <w:r w:rsidRPr="34D6866D" w:rsidR="7207DF69">
        <w:rPr>
          <w:rFonts w:ascii="Calibri" w:hAnsi="Calibri" w:eastAsia="ＭＳ ゴシック" w:cs="Times New Roman" w:asciiTheme="majorAscii" w:hAnsiTheme="majorAscii" w:eastAsiaTheme="majorEastAsia" w:cstheme="majorBidi"/>
          <w:sz w:val="24"/>
          <w:szCs w:val="24"/>
          <w:lang w:val="en-US"/>
        </w:rPr>
        <w:t>For</w:t>
      </w:r>
      <w:r w:rsidRPr="34D6866D" w:rsidR="3AD1CB54">
        <w:rPr>
          <w:rFonts w:ascii="Calibri" w:hAnsi="Calibri" w:eastAsia="ＭＳ ゴシック" w:cs="Times New Roman" w:asciiTheme="majorAscii" w:hAnsiTheme="majorAscii" w:eastAsiaTheme="majorEastAsia" w:cstheme="majorBidi"/>
          <w:sz w:val="24"/>
          <w:szCs w:val="24"/>
          <w:lang w:val="en-US"/>
        </w:rPr>
        <w:t xml:space="preserve"> questions or concerns throughout the semester, please use your UNT email to send me an email at </w:t>
      </w:r>
      <w:hyperlink r:id="R5674f504b691471b">
        <w:r w:rsidRPr="34D6866D" w:rsidR="3AD1CB54">
          <w:rPr>
            <w:rFonts w:ascii="Calibri" w:hAnsi="Calibri" w:eastAsia="ＭＳ ゴシック" w:cs="Times New Roman" w:asciiTheme="majorAscii" w:hAnsiTheme="majorAscii" w:eastAsiaTheme="majorEastAsia" w:cstheme="majorBidi"/>
            <w:color w:val="1155CC"/>
            <w:sz w:val="24"/>
            <w:szCs w:val="24"/>
            <w:u w:val="single"/>
            <w:lang w:val="en-US"/>
          </w:rPr>
          <w:t>mikaela.bachmann@unt.edu</w:t>
        </w:r>
      </w:hyperlink>
      <w:r w:rsidRPr="34D6866D" w:rsidR="3AD1CB54">
        <w:rPr>
          <w:rFonts w:ascii="Calibri" w:hAnsi="Calibri" w:eastAsia="ＭＳ ゴシック" w:cs="Times New Roman" w:asciiTheme="majorAscii" w:hAnsiTheme="majorAscii" w:eastAsiaTheme="majorEastAsia" w:cstheme="majorBidi"/>
          <w:sz w:val="24"/>
          <w:szCs w:val="24"/>
          <w:lang w:val="en-US"/>
        </w:rPr>
        <w:t xml:space="preserve">. I check this email more </w:t>
      </w:r>
      <w:r w:rsidRPr="34D6866D" w:rsidR="3AD1CB54">
        <w:rPr>
          <w:rFonts w:ascii="Calibri" w:hAnsi="Calibri" w:eastAsia="ＭＳ ゴシック" w:cs="Times New Roman" w:asciiTheme="majorAscii" w:hAnsiTheme="majorAscii" w:eastAsiaTheme="majorEastAsia" w:cstheme="majorBidi"/>
          <w:sz w:val="24"/>
          <w:szCs w:val="24"/>
          <w:lang w:val="en-US"/>
        </w:rPr>
        <w:t>frequently</w:t>
      </w:r>
      <w:r w:rsidRPr="34D6866D" w:rsidR="3AD1CB54">
        <w:rPr>
          <w:rFonts w:ascii="Calibri" w:hAnsi="Calibri" w:eastAsia="ＭＳ ゴシック" w:cs="Times New Roman" w:asciiTheme="majorAscii" w:hAnsiTheme="majorAscii" w:eastAsiaTheme="majorEastAsia" w:cstheme="majorBidi"/>
          <w:sz w:val="24"/>
          <w:szCs w:val="24"/>
          <w:lang w:val="en-US"/>
        </w:rPr>
        <w:t xml:space="preserve"> than Canvas messages. Every attempt will be made to respond to emails within 24 hours, Monday-Friday between 8am and 4pm. It is likely that I will respond outside these hours, but it is not guaranteed.</w:t>
      </w:r>
      <w:r w:rsidRPr="34D6866D" w:rsidR="3AD1CB54">
        <w:rPr>
          <w:rFonts w:ascii="Calibri" w:hAnsi="Calibri" w:eastAsia="ＭＳ ゴシック" w:cs="Times New Roman" w:asciiTheme="majorAscii" w:hAnsiTheme="majorAscii" w:eastAsiaTheme="majorEastAsia" w:cstheme="majorBidi"/>
          <w:b w:val="1"/>
          <w:bCs w:val="1"/>
          <w:sz w:val="24"/>
          <w:szCs w:val="24"/>
          <w:lang w:val="en-US"/>
        </w:rPr>
        <w:t xml:space="preserve"> </w:t>
      </w:r>
    </w:p>
    <w:p w:rsidR="696E0797" w:rsidP="34D6866D" w:rsidRDefault="696E0797" w14:paraId="2D083D54" w14:textId="24569BAC">
      <w:pPr>
        <w:pStyle w:val="Normal"/>
        <w:suppressLineNumbers w:val="0"/>
        <w:pBdr>
          <w:top w:val="nil" w:color="000000" w:sz="0" w:space="0"/>
          <w:left w:val="nil" w:color="000000" w:sz="0" w:space="0"/>
          <w:bottom w:val="nil" w:color="000000" w:sz="0" w:space="0"/>
          <w:right w:val="nil" w:color="000000" w:sz="0" w:space="0"/>
          <w:between w:val="nil" w:color="000000" w:sz="0" w:space="0"/>
        </w:pBdr>
        <w:spacing w:before="0" w:beforeAutospacing="off" w:after="80" w:afterAutospacing="off" w:line="240"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4D6866D" w:rsidR="696E0797">
        <w:rPr>
          <w:rFonts w:ascii="Calibri" w:hAnsi="Calibri" w:eastAsia="ＭＳ ゴシック" w:cs="Times New Roman" w:asciiTheme="majorAscii" w:hAnsiTheme="majorAscii" w:eastAsiaTheme="majorEastAsia" w:cstheme="majorBidi"/>
          <w:b w:val="1"/>
          <w:bCs w:val="1"/>
          <w:sz w:val="24"/>
          <w:szCs w:val="24"/>
          <w:lang w:val="en-US"/>
        </w:rPr>
        <w:t>COURSE DESCRIPTION:</w:t>
      </w:r>
      <w:r w:rsidRPr="34D6866D" w:rsidR="696E0797">
        <w:rPr>
          <w:rFonts w:ascii="Calibri" w:hAnsi="Calibri" w:eastAsia="ＭＳ ゴシック" w:cs="Times New Roman" w:asciiTheme="majorAscii" w:hAnsiTheme="majorAscii" w:eastAsiaTheme="majorEastAsia" w:cstheme="majorBidi"/>
          <w:sz w:val="24"/>
          <w:szCs w:val="24"/>
          <w:lang w:val="en-US"/>
        </w:rPr>
        <w:t xml:space="preserve"> </w:t>
      </w:r>
      <w:r w:rsidRPr="34D6866D" w:rsidR="591924EC">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This course explores strategies for creating inclusive and accessible art education experiences for exceptional learners, including students with disabilities, gifted students, and those with diverse learning needs.</w:t>
      </w:r>
      <w:r>
        <w:br/>
      </w:r>
      <w:r w:rsidRPr="34D6866D" w:rsidR="696E0797">
        <w:rPr>
          <w:rFonts w:ascii="Calibri" w:hAnsi="Calibri" w:eastAsia="ＭＳ ゴシック" w:cs="Times New Roman" w:asciiTheme="majorAscii" w:hAnsiTheme="majorAscii" w:eastAsiaTheme="majorEastAsia" w:cstheme="majorBidi"/>
          <w:sz w:val="24"/>
          <w:szCs w:val="24"/>
          <w:u w:val="single"/>
          <w:lang w:val="en-US"/>
        </w:rPr>
        <w:t>Prerequisite(s)</w:t>
      </w:r>
      <w:r w:rsidRPr="34D6866D" w:rsidR="696E0797">
        <w:rPr>
          <w:rFonts w:ascii="Calibri" w:hAnsi="Calibri" w:eastAsia="ＭＳ ゴシック" w:cs="Times New Roman" w:asciiTheme="majorAscii" w:hAnsiTheme="majorAscii" w:eastAsiaTheme="majorEastAsia" w:cstheme="majorBidi"/>
          <w:sz w:val="24"/>
          <w:szCs w:val="24"/>
          <w:lang w:val="en-US"/>
        </w:rPr>
        <w:t xml:space="preserve">: </w:t>
      </w:r>
      <w:r w:rsidRPr="34D6866D" w:rsidR="60EFF27F">
        <w:rPr>
          <w:rFonts w:ascii="Calibri" w:hAnsi="Calibri" w:eastAsia="ＭＳ ゴシック" w:cs="Times New Roman" w:asciiTheme="majorAscii" w:hAnsiTheme="majorAscii" w:eastAsiaTheme="majorEastAsia" w:cstheme="majorBidi"/>
          <w:sz w:val="24"/>
          <w:szCs w:val="24"/>
          <w:lang w:val="en-US"/>
        </w:rPr>
        <w:t>Pre-major status in Art Education or consent of department</w:t>
      </w:r>
    </w:p>
    <w:p w:rsidR="59CC236D" w:rsidP="34D6866D" w:rsidRDefault="59CC236D" w14:paraId="33F6DB3A" w14:textId="17B91553">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34D6866D" w:rsidR="59CC236D">
        <w:rPr>
          <w:rFonts w:ascii="Calibri" w:hAnsi="Calibri" w:eastAsia="ＭＳ ゴシック" w:cs="Times New Roman" w:asciiTheme="majorAscii" w:hAnsiTheme="majorAscii" w:eastAsiaTheme="majorEastAsia" w:cstheme="majorBidi"/>
          <w:b w:val="1"/>
          <w:bCs w:val="1"/>
          <w:sz w:val="24"/>
          <w:szCs w:val="24"/>
          <w:lang w:val="en-US"/>
        </w:rPr>
        <w:t>O</w:t>
      </w:r>
      <w:r w:rsidRPr="34D6866D" w:rsidR="6F01B39F">
        <w:rPr>
          <w:rFonts w:ascii="Calibri" w:hAnsi="Calibri" w:eastAsia="ＭＳ ゴシック" w:cs="Times New Roman" w:asciiTheme="majorAscii" w:hAnsiTheme="majorAscii" w:eastAsiaTheme="majorEastAsia" w:cstheme="majorBidi"/>
          <w:b w:val="1"/>
          <w:bCs w:val="1"/>
          <w:sz w:val="24"/>
          <w:szCs w:val="24"/>
          <w:lang w:val="en-US"/>
        </w:rPr>
        <w:t>B</w:t>
      </w:r>
      <w:r w:rsidRPr="34D6866D" w:rsidR="6F01B39F">
        <w:rPr>
          <w:rFonts w:ascii="Calibri" w:hAnsi="Calibri" w:eastAsia="Calibri" w:cs="Calibri" w:asciiTheme="majorAscii" w:hAnsiTheme="majorAscii" w:eastAsiaTheme="majorAscii" w:cstheme="majorAscii"/>
          <w:b w:val="1"/>
          <w:bCs w:val="1"/>
          <w:sz w:val="24"/>
          <w:szCs w:val="24"/>
          <w:lang w:val="en-US"/>
        </w:rPr>
        <w:t>JECTIVES</w:t>
      </w:r>
      <w:r w:rsidRPr="34D6866D" w:rsidR="59CC236D">
        <w:rPr>
          <w:rFonts w:ascii="Calibri" w:hAnsi="Calibri" w:eastAsia="Calibri" w:cs="Calibri" w:asciiTheme="majorAscii" w:hAnsiTheme="majorAscii" w:eastAsiaTheme="majorAscii" w:cstheme="majorAscii"/>
          <w:b w:val="1"/>
          <w:bCs w:val="1"/>
          <w:sz w:val="24"/>
          <w:szCs w:val="24"/>
          <w:lang w:val="en-US"/>
        </w:rPr>
        <w:t xml:space="preserve">: </w:t>
      </w:r>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Satisfy Texas Administrative Code (TAC) Rule 228.57 [</w:t>
      </w:r>
      <w:hyperlink r:id="R83149fb44aca4a41">
        <w:r w:rsidRPr="34D6866D" w:rsidR="4C1CC16B">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link</w:t>
        </w:r>
      </w:hyperlink>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which </w:t>
      </w:r>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states</w:t>
      </w:r>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that the following subject matter shall be included in the curriculum for candidates seeking initial certification in any certification class:</w:t>
      </w:r>
    </w:p>
    <w:p w:rsidR="4C1CC16B" w:rsidP="34D6866D" w:rsidRDefault="4C1CC16B" w14:paraId="6E7C1975" w14:textId="6419168A">
      <w:pPr>
        <w:pStyle w:val="ListParagraph"/>
        <w:numPr>
          <w:ilvl w:val="0"/>
          <w:numId w:val="16"/>
        </w:numPr>
        <w:bidi w:val="0"/>
        <w:spacing w:before="0" w:beforeAutospacing="off" w:after="0" w:afterAutospacing="off" w:line="240" w:lineRule="auto"/>
        <w:ind w:right="0"/>
        <w:jc w:val="left"/>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skills that educators </w:t>
      </w:r>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are required to</w:t>
      </w:r>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possess</w:t>
      </w:r>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the responsibilities that educators </w:t>
      </w:r>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are required to</w:t>
      </w:r>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accept, and the </w:t>
      </w:r>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high expectations</w:t>
      </w:r>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for all students in this state, including students with disabilities, and;</w:t>
      </w:r>
    </w:p>
    <w:p w:rsidR="4C1CC16B" w:rsidP="34D6866D" w:rsidRDefault="4C1CC16B" w14:paraId="22EC67BB" w14:textId="0233A13B">
      <w:pPr>
        <w:pStyle w:val="ListParagraph"/>
        <w:numPr>
          <w:ilvl w:val="0"/>
          <w:numId w:val="16"/>
        </w:numPr>
        <w:bidi w:val="0"/>
        <w:spacing w:before="0" w:beforeAutospacing="off" w:after="0" w:afterAutospacing="off" w:line="240" w:lineRule="auto"/>
        <w:ind w:right="0"/>
        <w:jc w:val="left"/>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instruction regarding students with disabilities, the use of proactive instructional planning techniques, and evidence-based inclusive instructional practices, as required under the Texas Education Code (TEC) §21.044(a-1) (1)-(3) [</w:t>
      </w:r>
      <w:hyperlink r:id="R449df278458e4aa0">
        <w:r w:rsidRPr="34D6866D" w:rsidR="4C1CC16B">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sz w:val="24"/>
            <w:szCs w:val="24"/>
            <w:lang w:val="en-US"/>
          </w:rPr>
          <w:t>link</w:t>
        </w:r>
      </w:hyperlink>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which states any </w:t>
      </w:r>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training requirements for a certificate specified under Subsection (a) must require that the person demonstrate:</w:t>
      </w:r>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 </w:t>
      </w:r>
    </w:p>
    <w:p w:rsidR="4C1CC16B" w:rsidP="34D6866D" w:rsidRDefault="4C1CC16B" w14:paraId="4CC208FE" w14:textId="2468B211">
      <w:pPr>
        <w:pStyle w:val="ListParagraph"/>
        <w:numPr>
          <w:ilvl w:val="1"/>
          <w:numId w:val="16"/>
        </w:numPr>
        <w:bidi w:val="0"/>
        <w:spacing w:before="0" w:beforeAutospacing="off" w:after="0" w:afterAutospacing="off" w:line="240" w:lineRule="auto"/>
        <w:ind w:right="0"/>
        <w:jc w:val="left"/>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(1) basic knowledge of (A) each disability category under the Individuals with Disabilities Education Act (20 U.S.C. §1400 et seq.) and how each category can affect student learning and development; and (B) conditions that may be considered a disability under Section 504, Rehabilitation Act of 1973 (29 U.S.C. §94), and how a condition covered by that section can affect student learning and development;</w:t>
      </w:r>
    </w:p>
    <w:p w:rsidR="4C1CC16B" w:rsidP="34D6866D" w:rsidRDefault="4C1CC16B" w14:paraId="3F4A9AE4" w14:textId="3880922B">
      <w:pPr>
        <w:pStyle w:val="ListParagraph"/>
        <w:numPr>
          <w:ilvl w:val="1"/>
          <w:numId w:val="16"/>
        </w:numPr>
        <w:bidi w:val="0"/>
        <w:spacing w:before="0" w:beforeAutospacing="off" w:after="0" w:afterAutospacing="off" w:line="240" w:lineRule="auto"/>
        <w:ind w:right="0"/>
        <w:jc w:val="left"/>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(2)  competence in the use of proactive instructional planning techniques that: (A) provide flexibility in the ways: (</w:t>
      </w:r>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i</w:t>
      </w:r>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information is presented; (ii) students respond or demonstrate knowledge and skills; and (iii) students are engaged; (B) reduce barriers in instruction; (C) provide appropriate accommodations, supports, and challenges; and (D) maintain high achievement expectations for all students, including students with disabilities and students of limited English proficiency;</w:t>
      </w:r>
    </w:p>
    <w:p w:rsidR="4C1CC16B" w:rsidP="34D6866D" w:rsidRDefault="4C1CC16B" w14:paraId="19C67730" w14:textId="159291B7">
      <w:pPr>
        <w:pStyle w:val="ListParagraph"/>
        <w:keepLines w:val="0"/>
        <w:widowControl w:val="0"/>
        <w:numPr>
          <w:ilvl w:val="1"/>
          <w:numId w:val="16"/>
        </w:numPr>
        <w:bidi w:val="0"/>
        <w:spacing w:before="0" w:beforeAutospacing="off" w:after="0" w:afterAutospacing="off" w:line="240" w:lineRule="auto"/>
        <w:ind w:right="0"/>
        <w:jc w:val="left"/>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pPr>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 xml:space="preserve">(3) competence in the use of evidence-based inclusive instructional practices, including: (A) general and special education collaborative and co-teaching models and approaches; (B) multitiered systems of support, including response to intervention strategies, classroom and school level data-based collaborative structures, and evidence-based strategies for intervention and progress monitoring systems in academic areas; (C) classroom management techniques using evidence-based </w:t>
      </w:r>
      <w:r>
        <w:tab/>
      </w:r>
      <w:r w:rsidRPr="34D6866D" w:rsidR="4C1CC16B">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4"/>
          <w:szCs w:val="24"/>
          <w:lang w:val="en-US"/>
        </w:rPr>
        <w:t>behavioral intervention strategies and supports; and (D) appropriate adaptation strategies, including accommodations, modifications, and instruction in the use of assistive technology for instruction</w:t>
      </w:r>
    </w:p>
    <w:p w:rsidR="00D548F3" w:rsidP="35EC327F" w:rsidRDefault="7E806664" w14:paraId="554AE6E8" w14:textId="191FAD62">
      <w:pPr>
        <w:spacing w:line="240" w:lineRule="auto"/>
        <w:rPr>
          <w:rFonts w:ascii="Calibri" w:hAnsi="Calibri" w:eastAsia="ＭＳ ゴシック" w:cs="Times New Roman" w:asciiTheme="majorAscii" w:hAnsiTheme="majorAscii" w:eastAsiaTheme="majorEastAsia" w:cstheme="majorBidi"/>
          <w:sz w:val="24"/>
          <w:szCs w:val="24"/>
          <w:lang w:val="en-US"/>
        </w:rPr>
      </w:pPr>
      <w:r w:rsidRPr="35EC327F" w:rsidR="7E806664">
        <w:rPr>
          <w:rFonts w:ascii="Calibri" w:hAnsi="Calibri" w:eastAsia="ＭＳ ゴシック" w:cs="Times New Roman" w:asciiTheme="majorAscii" w:hAnsiTheme="majorAscii" w:eastAsiaTheme="majorEastAsia" w:cstheme="majorBidi"/>
          <w:b w:val="1"/>
          <w:bCs w:val="1"/>
          <w:sz w:val="24"/>
          <w:szCs w:val="24"/>
        </w:rPr>
        <w:t>MATERIALS:</w:t>
      </w:r>
      <w:r w:rsidRPr="35EC327F" w:rsidR="2D82AA29">
        <w:rPr>
          <w:rFonts w:ascii="Calibri" w:hAnsi="Calibri" w:eastAsia="ＭＳ ゴシック" w:cs="Times New Roman" w:asciiTheme="majorAscii" w:hAnsiTheme="majorAscii" w:eastAsiaTheme="majorEastAsia" w:cstheme="majorBidi"/>
          <w:b w:val="1"/>
          <w:bCs w:val="1"/>
          <w:sz w:val="24"/>
          <w:szCs w:val="24"/>
        </w:rPr>
        <w:t xml:space="preserve"> </w:t>
      </w:r>
      <w:r w:rsidRPr="35EC327F" w:rsidR="7E806664">
        <w:rPr>
          <w:rFonts w:ascii="Calibri" w:hAnsi="Calibri" w:eastAsia="ＭＳ ゴシック" w:cs="Times New Roman" w:asciiTheme="majorAscii" w:hAnsiTheme="majorAscii" w:eastAsiaTheme="majorEastAsia" w:cstheme="majorBidi"/>
          <w:sz w:val="24"/>
          <w:szCs w:val="24"/>
          <w:lang w:val="en-US"/>
        </w:rPr>
        <w:t>All r</w:t>
      </w:r>
      <w:r w:rsidRPr="35EC327F" w:rsidR="0B2EEB31">
        <w:rPr>
          <w:rFonts w:ascii="Calibri" w:hAnsi="Calibri" w:eastAsia="ＭＳ ゴシック" w:cs="Times New Roman" w:asciiTheme="majorAscii" w:hAnsiTheme="majorAscii" w:eastAsiaTheme="majorEastAsia" w:cstheme="majorBidi"/>
          <w:sz w:val="24"/>
          <w:szCs w:val="24"/>
          <w:lang w:val="en-US"/>
        </w:rPr>
        <w:t>equired r</w:t>
      </w:r>
      <w:r w:rsidRPr="35EC327F" w:rsidR="7E806664">
        <w:rPr>
          <w:rFonts w:ascii="Calibri" w:hAnsi="Calibri" w:eastAsia="ＭＳ ゴシック" w:cs="Times New Roman" w:asciiTheme="majorAscii" w:hAnsiTheme="majorAscii" w:eastAsiaTheme="majorEastAsia" w:cstheme="majorBidi"/>
          <w:sz w:val="24"/>
          <w:szCs w:val="24"/>
          <w:lang w:val="en-US"/>
        </w:rPr>
        <w:t>eadings/materials will be made available on Canvas.</w:t>
      </w:r>
      <w:r w:rsidRPr="35EC327F" w:rsidR="20FD54C9">
        <w:rPr>
          <w:rFonts w:ascii="Calibri" w:hAnsi="Calibri" w:eastAsia="ＭＳ ゴシック" w:cs="Times New Roman" w:asciiTheme="majorAscii" w:hAnsiTheme="majorAscii" w:eastAsiaTheme="majorEastAsia" w:cstheme="majorBidi"/>
          <w:sz w:val="24"/>
          <w:szCs w:val="24"/>
          <w:lang w:val="en-US"/>
        </w:rPr>
        <w:t xml:space="preserve"> Any student having difficulty accessing resources</w:t>
      </w:r>
      <w:r w:rsidRPr="35EC327F" w:rsidR="1F32A7DC">
        <w:rPr>
          <w:rFonts w:ascii="Calibri" w:hAnsi="Calibri" w:eastAsia="ＭＳ ゴシック" w:cs="Times New Roman" w:asciiTheme="majorAscii" w:hAnsiTheme="majorAscii" w:eastAsiaTheme="majorEastAsia" w:cstheme="majorBidi"/>
          <w:sz w:val="24"/>
          <w:szCs w:val="24"/>
          <w:lang w:val="en-US"/>
        </w:rPr>
        <w:t xml:space="preserve">, </w:t>
      </w:r>
      <w:r w:rsidRPr="35EC327F" w:rsidR="20FD54C9">
        <w:rPr>
          <w:rFonts w:ascii="Calibri" w:hAnsi="Calibri" w:eastAsia="ＭＳ ゴシック" w:cs="Times New Roman" w:asciiTheme="majorAscii" w:hAnsiTheme="majorAscii" w:eastAsiaTheme="majorEastAsia" w:cstheme="majorBidi"/>
          <w:sz w:val="24"/>
          <w:szCs w:val="24"/>
          <w:lang w:val="en-US"/>
        </w:rPr>
        <w:t>tech</w:t>
      </w:r>
      <w:r w:rsidRPr="35EC327F" w:rsidR="4700A4CE">
        <w:rPr>
          <w:rFonts w:ascii="Calibri" w:hAnsi="Calibri" w:eastAsia="ＭＳ ゴシック" w:cs="Times New Roman" w:asciiTheme="majorAscii" w:hAnsiTheme="majorAscii" w:eastAsiaTheme="majorEastAsia" w:cstheme="majorBidi"/>
          <w:sz w:val="24"/>
          <w:szCs w:val="24"/>
          <w:lang w:val="en-US"/>
        </w:rPr>
        <w:t>nology</w:t>
      </w:r>
      <w:r w:rsidRPr="35EC327F" w:rsidR="58A9A12E">
        <w:rPr>
          <w:rFonts w:ascii="Calibri" w:hAnsi="Calibri" w:eastAsia="ＭＳ ゴシック" w:cs="Times New Roman" w:asciiTheme="majorAscii" w:hAnsiTheme="majorAscii" w:eastAsiaTheme="majorEastAsia" w:cstheme="majorBidi"/>
          <w:sz w:val="24"/>
          <w:szCs w:val="24"/>
          <w:lang w:val="en-US"/>
        </w:rPr>
        <w:t>, or other important needs is encouraged to contact the professor.</w:t>
      </w:r>
    </w:p>
    <w:p w:rsidR="02251987" w:rsidP="35EC327F" w:rsidRDefault="02251987" w14:paraId="522B0F82" w14:textId="3CF5E8B9">
      <w:pPr>
        <w:spacing w:line="240" w:lineRule="auto"/>
        <w:ind w:left="360"/>
        <w:rPr>
          <w:rFonts w:ascii="Calibri" w:hAnsi="Calibri" w:eastAsia="ＭＳ ゴシック" w:cs="Times New Roman" w:asciiTheme="majorAscii" w:hAnsiTheme="majorAscii" w:eastAsiaTheme="majorEastAsia" w:cstheme="majorBidi"/>
          <w:sz w:val="24"/>
          <w:szCs w:val="24"/>
          <w:lang w:val="en-US"/>
        </w:rPr>
      </w:pPr>
      <w:r w:rsidRPr="35EC327F" w:rsidR="02251987">
        <w:rPr>
          <w:rFonts w:ascii="Calibri" w:hAnsi="Calibri" w:eastAsia="ＭＳ ゴシック" w:cs="Times New Roman" w:asciiTheme="majorAscii" w:hAnsiTheme="majorAscii" w:eastAsiaTheme="majorEastAsia" w:cstheme="majorBidi"/>
          <w:b w:val="1"/>
          <w:bCs w:val="1"/>
          <w:sz w:val="24"/>
          <w:szCs w:val="24"/>
          <w:lang w:val="en-US"/>
        </w:rPr>
        <w:t>Required Technology</w:t>
      </w:r>
      <w:r w:rsidRPr="35EC327F" w:rsidR="7E806664">
        <w:rPr>
          <w:rFonts w:ascii="Calibri" w:hAnsi="Calibri" w:eastAsia="ＭＳ ゴシック" w:cs="Times New Roman" w:asciiTheme="majorAscii" w:hAnsiTheme="majorAscii" w:eastAsiaTheme="majorEastAsia" w:cstheme="majorBidi"/>
          <w:b w:val="1"/>
          <w:bCs w:val="1"/>
          <w:sz w:val="24"/>
          <w:szCs w:val="24"/>
          <w:lang w:val="en-US"/>
        </w:rPr>
        <w:t>:</w:t>
      </w:r>
      <w:r w:rsidRPr="35EC327F" w:rsidR="511DB61C">
        <w:rPr>
          <w:rFonts w:ascii="Calibri" w:hAnsi="Calibri" w:eastAsia="ＭＳ ゴシック" w:cs="Times New Roman" w:asciiTheme="majorAscii" w:hAnsiTheme="majorAscii" w:eastAsiaTheme="majorEastAsia" w:cstheme="majorBidi"/>
          <w:b w:val="1"/>
          <w:bCs w:val="1"/>
          <w:sz w:val="24"/>
          <w:szCs w:val="24"/>
          <w:lang w:val="en-US"/>
        </w:rPr>
        <w:t xml:space="preserve"> </w:t>
      </w:r>
      <w:r w:rsidRPr="35EC327F" w:rsidR="511DB61C">
        <w:rPr>
          <w:rFonts w:ascii="Calibri" w:hAnsi="Calibri" w:eastAsia="ＭＳ ゴシック" w:cs="Times New Roman" w:asciiTheme="majorAscii" w:hAnsiTheme="majorAscii" w:eastAsiaTheme="majorEastAsia" w:cstheme="majorBidi"/>
          <w:sz w:val="24"/>
          <w:szCs w:val="24"/>
          <w:lang w:val="en-US"/>
        </w:rPr>
        <w:t xml:space="preserve">Course components are made available on Canvas. </w:t>
      </w:r>
      <w:r w:rsidRPr="35EC327F" w:rsidR="511DB61C">
        <w:rPr>
          <w:rFonts w:ascii="Calibri" w:hAnsi="Calibri" w:eastAsia="ＭＳ ゴシック" w:cs="Times New Roman" w:asciiTheme="majorAscii" w:hAnsiTheme="majorAscii" w:eastAsiaTheme="majorEastAsia" w:cstheme="majorBidi"/>
          <w:sz w:val="24"/>
          <w:szCs w:val="24"/>
          <w:lang w:val="en-US"/>
        </w:rPr>
        <w:t>A computer or tablet with internet access is required to fully participate both in and outside of scheduled class time.</w:t>
      </w:r>
      <w:r w:rsidRPr="35EC327F" w:rsidR="3491F7A1">
        <w:rPr>
          <w:rFonts w:ascii="Calibri" w:hAnsi="Calibri" w:eastAsia="ＭＳ ゴシック" w:cs="Times New Roman" w:asciiTheme="majorAscii" w:hAnsiTheme="majorAscii" w:eastAsiaTheme="majorEastAsia" w:cstheme="majorBidi"/>
          <w:sz w:val="24"/>
          <w:szCs w:val="24"/>
          <w:lang w:val="en-US"/>
        </w:rPr>
        <w:t xml:space="preserve"> The </w:t>
      </w:r>
      <w:hyperlink r:id="Raa64f707ae3b4ffa">
        <w:r w:rsidRPr="35EC327F" w:rsidR="3491F7A1">
          <w:rPr>
            <w:rStyle w:val="Hyperlink"/>
            <w:rFonts w:ascii="Calibri" w:hAnsi="Calibri" w:eastAsia="ＭＳ ゴシック" w:cs="Times New Roman" w:asciiTheme="majorAscii" w:hAnsiTheme="majorAscii" w:eastAsiaTheme="majorEastAsia" w:cstheme="majorBidi"/>
            <w:sz w:val="24"/>
            <w:szCs w:val="24"/>
            <w:lang w:val="en-US"/>
          </w:rPr>
          <w:t>CVAD Student Computer Lab</w:t>
        </w:r>
      </w:hyperlink>
      <w:r w:rsidRPr="35EC327F" w:rsidR="3491F7A1">
        <w:rPr>
          <w:rFonts w:ascii="Calibri" w:hAnsi="Calibri" w:eastAsia="ＭＳ ゴシック" w:cs="Times New Roman" w:asciiTheme="majorAscii" w:hAnsiTheme="majorAscii" w:eastAsiaTheme="majorEastAsia" w:cstheme="majorBidi"/>
          <w:sz w:val="24"/>
          <w:szCs w:val="24"/>
          <w:lang w:val="en-US"/>
        </w:rPr>
        <w:t xml:space="preserve"> (ART 375) allows students to check out devices.</w:t>
      </w:r>
      <w:r w:rsidRPr="35EC327F" w:rsidR="511DB61C">
        <w:rPr>
          <w:rFonts w:ascii="Calibri" w:hAnsi="Calibri" w:eastAsia="ＭＳ ゴシック" w:cs="Times New Roman" w:asciiTheme="majorAscii" w:hAnsiTheme="majorAscii" w:eastAsiaTheme="majorEastAsia" w:cstheme="majorBidi"/>
          <w:sz w:val="24"/>
          <w:szCs w:val="24"/>
          <w:lang w:val="en-US"/>
        </w:rPr>
        <w:t xml:space="preserve"> </w:t>
      </w:r>
    </w:p>
    <w:p w:rsidR="72488E51" w:rsidP="26119B4D" w:rsidRDefault="72488E51" w14:paraId="5560CD28" w14:textId="6946E8CC">
      <w:pPr>
        <w:spacing w:line="240" w:lineRule="auto"/>
        <w:ind w:left="360"/>
        <w:rPr>
          <w:rFonts w:ascii="Calibri" w:hAnsi="Calibri" w:eastAsia="ＭＳ ゴシック" w:cs="Times New Roman" w:asciiTheme="majorAscii" w:hAnsiTheme="majorAscii" w:eastAsiaTheme="majorEastAsia" w:cstheme="majorBidi"/>
          <w:b w:val="1"/>
          <w:bCs w:val="1"/>
          <w:sz w:val="24"/>
          <w:szCs w:val="24"/>
          <w:lang w:val="en-US"/>
        </w:rPr>
      </w:pPr>
      <w:r w:rsidRPr="34D6866D" w:rsidR="7C939BAA">
        <w:rPr>
          <w:rFonts w:ascii="Calibri" w:hAnsi="Calibri" w:eastAsia="ＭＳ ゴシック" w:cs="Times New Roman" w:asciiTheme="majorAscii" w:hAnsiTheme="majorAscii" w:eastAsiaTheme="majorEastAsia" w:cstheme="majorBidi"/>
          <w:b w:val="1"/>
          <w:bCs w:val="1"/>
          <w:sz w:val="24"/>
          <w:szCs w:val="24"/>
          <w:lang w:val="en-US"/>
        </w:rPr>
        <w:t>Recommended Textbooks:</w:t>
      </w:r>
      <w:r w:rsidRPr="34D6866D" w:rsidR="7C939BAA">
        <w:rPr>
          <w:rFonts w:ascii="Calibri" w:hAnsi="Calibri" w:eastAsia="ＭＳ ゴシック" w:cs="Times New Roman" w:asciiTheme="majorAscii" w:hAnsiTheme="majorAscii" w:eastAsiaTheme="majorEastAsia" w:cstheme="majorBidi"/>
          <w:b w:val="1"/>
          <w:bCs w:val="1"/>
          <w:sz w:val="24"/>
          <w:szCs w:val="24"/>
          <w:lang w:val="en-US"/>
        </w:rPr>
        <w:t xml:space="preserve"> </w:t>
      </w:r>
    </w:p>
    <w:p w:rsidR="55CFF23A" w:rsidP="34D6866D" w:rsidRDefault="55CFF23A" w14:paraId="79691537" w14:textId="543FA87C">
      <w:pPr>
        <w:pStyle w:val="ListParagraph"/>
        <w:numPr>
          <w:ilvl w:val="0"/>
          <w:numId w:val="3"/>
        </w:numPr>
        <w:suppressLineNumbers w:val="0"/>
        <w:bidi w:val="0"/>
        <w:spacing w:before="0" w:beforeAutospacing="off" w:after="120" w:afterAutospacing="off" w:line="240" w:lineRule="auto"/>
        <w:ind w:left="540" w:right="0" w:hanging="180"/>
        <w:jc w:val="left"/>
        <w:rPr>
          <w:rFonts w:ascii="Calibri" w:hAnsi="Calibri" w:eastAsia="ＭＳ ゴシック" w:cs="Times New Roman" w:asciiTheme="majorAscii" w:hAnsiTheme="majorAscii" w:eastAsiaTheme="majorEastAsia" w:cstheme="majorBidi"/>
          <w:i w:val="0"/>
          <w:iCs w:val="0"/>
          <w:sz w:val="24"/>
          <w:szCs w:val="24"/>
          <w:lang w:val="en-US"/>
        </w:rPr>
      </w:pPr>
      <w:r w:rsidRPr="34D6866D" w:rsidR="55CFF23A">
        <w:rPr>
          <w:rFonts w:ascii="Calibri" w:hAnsi="Calibri" w:eastAsia="ＭＳ ゴシック" w:cs="Times New Roman" w:asciiTheme="majorAscii" w:hAnsiTheme="majorAscii" w:eastAsiaTheme="majorEastAsia" w:cstheme="majorBidi"/>
          <w:sz w:val="24"/>
          <w:szCs w:val="24"/>
          <w:lang w:val="en-US"/>
        </w:rPr>
        <w:t xml:space="preserve">Crocket, J.B. &amp; Malley, S.M. (2018). </w:t>
      </w:r>
      <w:hyperlink r:id="R67a603dff72b4e39">
        <w:r w:rsidRPr="34D6866D" w:rsidR="55CFF23A">
          <w:rPr>
            <w:rStyle w:val="Hyperlink"/>
            <w:rFonts w:ascii="Calibri" w:hAnsi="Calibri" w:eastAsia="ＭＳ ゴシック" w:cs="Times New Roman" w:asciiTheme="majorAscii" w:hAnsiTheme="majorAscii" w:eastAsiaTheme="majorEastAsia" w:cstheme="majorBidi"/>
            <w:i w:val="1"/>
            <w:iCs w:val="1"/>
            <w:sz w:val="24"/>
            <w:szCs w:val="24"/>
            <w:lang w:val="en-US"/>
          </w:rPr>
          <w:t>Handbook of arts education and special education: Policy, research, and practices</w:t>
        </w:r>
      </w:hyperlink>
      <w:r w:rsidRPr="34D6866D" w:rsidR="55CFF23A">
        <w:rPr>
          <w:rFonts w:ascii="Calibri" w:hAnsi="Calibri" w:eastAsia="ＭＳ ゴシック" w:cs="Times New Roman" w:asciiTheme="majorAscii" w:hAnsiTheme="majorAscii" w:eastAsiaTheme="majorEastAsia" w:cstheme="majorBidi"/>
          <w:i w:val="1"/>
          <w:iCs w:val="1"/>
          <w:sz w:val="24"/>
          <w:szCs w:val="24"/>
          <w:lang w:val="en-US"/>
        </w:rPr>
        <w:t xml:space="preserve">. </w:t>
      </w:r>
      <w:r w:rsidRPr="34D6866D" w:rsidR="55CFF23A">
        <w:rPr>
          <w:rFonts w:ascii="Calibri" w:hAnsi="Calibri" w:eastAsia="ＭＳ ゴシック" w:cs="Times New Roman" w:asciiTheme="majorAscii" w:hAnsiTheme="majorAscii" w:eastAsiaTheme="majorEastAsia" w:cstheme="majorBidi"/>
          <w:i w:val="0"/>
          <w:iCs w:val="0"/>
          <w:sz w:val="24"/>
          <w:szCs w:val="24"/>
          <w:lang w:val="en-US"/>
        </w:rPr>
        <w:t>Routledge.</w:t>
      </w:r>
    </w:p>
    <w:p w:rsidR="4F208422" w:rsidP="34D6866D" w:rsidRDefault="4F208422" w14:paraId="5927CCD9" w14:textId="64052BB2">
      <w:pPr>
        <w:pStyle w:val="ListParagraph"/>
        <w:numPr>
          <w:ilvl w:val="0"/>
          <w:numId w:val="3"/>
        </w:numPr>
        <w:suppressLineNumbers w:val="0"/>
        <w:bidi w:val="0"/>
        <w:spacing w:before="0" w:beforeAutospacing="off" w:after="120" w:afterAutospacing="off" w:line="240" w:lineRule="auto"/>
        <w:ind w:left="540" w:right="0" w:hanging="180"/>
        <w:jc w:val="left"/>
        <w:rPr>
          <w:rFonts w:ascii="Calibri" w:hAnsi="Calibri" w:eastAsia="ＭＳ ゴシック" w:cs="Times New Roman" w:asciiTheme="majorAscii" w:hAnsiTheme="majorAscii" w:eastAsiaTheme="majorEastAsia" w:cstheme="majorBidi"/>
          <w:i w:val="0"/>
          <w:iCs w:val="0"/>
          <w:sz w:val="22"/>
          <w:szCs w:val="22"/>
          <w:lang w:val="en-US"/>
        </w:rPr>
      </w:pPr>
      <w:r w:rsidRPr="34D6866D" w:rsidR="4F208422">
        <w:rPr>
          <w:rFonts w:ascii="Calibri" w:hAnsi="Calibri" w:eastAsia="ＭＳ ゴシック" w:cs="Times New Roman" w:asciiTheme="majorAscii" w:hAnsiTheme="majorAscii" w:eastAsiaTheme="majorEastAsia" w:cstheme="majorBidi"/>
          <w:i w:val="0"/>
          <w:iCs w:val="0"/>
          <w:sz w:val="24"/>
          <w:szCs w:val="24"/>
          <w:lang w:val="en-US"/>
        </w:rPr>
        <w:t xml:space="preserve">Gerber, B.L. &amp; Guay, D.M. (2006). </w:t>
      </w:r>
      <w:hyperlink r:id="R2175f535f877458b">
        <w:r w:rsidRPr="34D6866D" w:rsidR="4F208422">
          <w:rPr>
            <w:rStyle w:val="Hyperlink"/>
            <w:rFonts w:ascii="Calibri" w:hAnsi="Calibri" w:eastAsia="ＭＳ ゴシック" w:cs="Times New Roman" w:asciiTheme="majorAscii" w:hAnsiTheme="majorAscii" w:eastAsiaTheme="majorEastAsia" w:cstheme="majorBidi"/>
            <w:i w:val="1"/>
            <w:iCs w:val="1"/>
            <w:sz w:val="24"/>
            <w:szCs w:val="24"/>
            <w:lang w:val="en-US"/>
          </w:rPr>
          <w:t>Reaching and teaching: Students with special needs through art.</w:t>
        </w:r>
      </w:hyperlink>
      <w:r w:rsidRPr="34D6866D" w:rsidR="4F208422">
        <w:rPr>
          <w:rFonts w:ascii="Calibri" w:hAnsi="Calibri" w:eastAsia="ＭＳ ゴシック" w:cs="Times New Roman" w:asciiTheme="majorAscii" w:hAnsiTheme="majorAscii" w:eastAsiaTheme="majorEastAsia" w:cstheme="majorBidi"/>
          <w:i w:val="1"/>
          <w:iCs w:val="1"/>
          <w:sz w:val="24"/>
          <w:szCs w:val="24"/>
          <w:lang w:val="en-US"/>
        </w:rPr>
        <w:t xml:space="preserve"> </w:t>
      </w:r>
      <w:r w:rsidRPr="34D6866D" w:rsidR="4F208422">
        <w:rPr>
          <w:rFonts w:ascii="Calibri" w:hAnsi="Calibri" w:eastAsia="ＭＳ ゴシック" w:cs="Times New Roman" w:asciiTheme="majorAscii" w:hAnsiTheme="majorAscii" w:eastAsiaTheme="majorEastAsia" w:cstheme="majorBidi"/>
          <w:i w:val="0"/>
          <w:iCs w:val="0"/>
          <w:sz w:val="24"/>
          <w:szCs w:val="24"/>
          <w:lang w:val="en-US"/>
        </w:rPr>
        <w:t>National Art Education Association. (</w:t>
      </w:r>
      <w:hyperlink r:id="R4238cac0292442b4">
        <w:r w:rsidRPr="34D6866D" w:rsidR="4F208422">
          <w:rPr>
            <w:rStyle w:val="Hyperlink"/>
            <w:rFonts w:ascii="Calibri" w:hAnsi="Calibri" w:eastAsia="ＭＳ ゴシック" w:cs="Times New Roman" w:asciiTheme="majorAscii" w:hAnsiTheme="majorAscii" w:eastAsiaTheme="majorEastAsia" w:cstheme="majorBidi"/>
            <w:i w:val="0"/>
            <w:iCs w:val="0"/>
            <w:sz w:val="24"/>
            <w:szCs w:val="24"/>
            <w:lang w:val="en-US"/>
          </w:rPr>
          <w:t xml:space="preserve">Second edition available </w:t>
        </w:r>
        <w:r w:rsidRPr="34D6866D" w:rsidR="7B453BD4">
          <w:rPr>
            <w:rStyle w:val="Hyperlink"/>
            <w:rFonts w:ascii="Calibri" w:hAnsi="Calibri" w:eastAsia="ＭＳ ゴシック" w:cs="Times New Roman" w:asciiTheme="majorAscii" w:hAnsiTheme="majorAscii" w:eastAsiaTheme="majorEastAsia" w:cstheme="majorBidi"/>
            <w:i w:val="0"/>
            <w:iCs w:val="0"/>
            <w:sz w:val="24"/>
            <w:szCs w:val="24"/>
            <w:lang w:val="en-US"/>
          </w:rPr>
          <w:t>through Routledge</w:t>
        </w:r>
      </w:hyperlink>
      <w:r w:rsidRPr="34D6866D" w:rsidR="7B453BD4">
        <w:rPr>
          <w:rFonts w:ascii="Calibri" w:hAnsi="Calibri" w:eastAsia="ＭＳ ゴシック" w:cs="Times New Roman" w:asciiTheme="majorAscii" w:hAnsiTheme="majorAscii" w:eastAsiaTheme="majorEastAsia" w:cstheme="majorBidi"/>
          <w:i w:val="0"/>
          <w:iCs w:val="0"/>
          <w:sz w:val="24"/>
          <w:szCs w:val="24"/>
          <w:lang w:val="en-US"/>
        </w:rPr>
        <w:t>)</w:t>
      </w:r>
    </w:p>
    <w:p w:rsidR="55CFF23A" w:rsidP="34D6866D" w:rsidRDefault="55CFF23A" w14:paraId="36F782E7" w14:textId="6C020D1A">
      <w:pPr>
        <w:pStyle w:val="ListParagraph"/>
        <w:numPr>
          <w:ilvl w:val="0"/>
          <w:numId w:val="3"/>
        </w:numPr>
        <w:suppressLineNumbers w:val="0"/>
        <w:bidi w:val="0"/>
        <w:spacing w:before="0" w:beforeAutospacing="off" w:after="120" w:afterAutospacing="off" w:line="240" w:lineRule="auto"/>
        <w:ind w:left="540" w:right="0" w:hanging="180"/>
        <w:jc w:val="left"/>
        <w:rPr>
          <w:rFonts w:ascii="Calibri" w:hAnsi="Calibri" w:eastAsia="ＭＳ ゴシック" w:cs="Times New Roman" w:asciiTheme="majorAscii" w:hAnsiTheme="majorAscii" w:eastAsiaTheme="majorEastAsia" w:cstheme="majorBidi"/>
          <w:i w:val="0"/>
          <w:iCs w:val="0"/>
          <w:sz w:val="22"/>
          <w:szCs w:val="22"/>
          <w:lang w:val="en-US"/>
        </w:rPr>
      </w:pPr>
      <w:r w:rsidRPr="34D6866D" w:rsidR="55CFF23A">
        <w:rPr>
          <w:rFonts w:ascii="Calibri" w:hAnsi="Calibri" w:eastAsia="ＭＳ ゴシック" w:cs="Times New Roman" w:asciiTheme="majorAscii" w:hAnsiTheme="majorAscii" w:eastAsiaTheme="majorEastAsia" w:cstheme="majorBidi"/>
          <w:i w:val="0"/>
          <w:iCs w:val="0"/>
          <w:sz w:val="24"/>
          <w:szCs w:val="24"/>
          <w:lang w:val="en-US"/>
        </w:rPr>
        <w:t xml:space="preserve">Penketh, C. (2023). </w:t>
      </w:r>
      <w:hyperlink r:id="R234308b55e124cf4">
        <w:r w:rsidRPr="34D6866D" w:rsidR="55CFF23A">
          <w:rPr>
            <w:rStyle w:val="Hyperlink"/>
            <w:rFonts w:ascii="Calibri" w:hAnsi="Calibri" w:eastAsia="ＭＳ ゴシック" w:cs="Times New Roman" w:asciiTheme="majorAscii" w:hAnsiTheme="majorAscii" w:eastAsiaTheme="majorEastAsia" w:cstheme="majorBidi"/>
            <w:i w:val="1"/>
            <w:iCs w:val="1"/>
            <w:sz w:val="24"/>
            <w:szCs w:val="24"/>
            <w:lang w:val="en-US"/>
          </w:rPr>
          <w:t>A history of disability and art education.</w:t>
        </w:r>
      </w:hyperlink>
      <w:r w:rsidRPr="34D6866D" w:rsidR="55CFF23A">
        <w:rPr>
          <w:rFonts w:ascii="Calibri" w:hAnsi="Calibri" w:eastAsia="ＭＳ ゴシック" w:cs="Times New Roman" w:asciiTheme="majorAscii" w:hAnsiTheme="majorAscii" w:eastAsiaTheme="majorEastAsia" w:cstheme="majorBidi"/>
          <w:i w:val="0"/>
          <w:iCs w:val="0"/>
          <w:sz w:val="24"/>
          <w:szCs w:val="24"/>
          <w:lang w:val="en-US"/>
        </w:rPr>
        <w:t xml:space="preserve"> Taylor &amp; Francis.</w:t>
      </w:r>
    </w:p>
    <w:p w:rsidR="55CFF23A" w:rsidP="34D6866D" w:rsidRDefault="55CFF23A" w14:paraId="5DFC1DFE" w14:textId="08EC22B2">
      <w:pPr>
        <w:pStyle w:val="ListParagraph"/>
        <w:numPr>
          <w:ilvl w:val="0"/>
          <w:numId w:val="3"/>
        </w:numPr>
        <w:suppressLineNumbers w:val="0"/>
        <w:bidi w:val="0"/>
        <w:spacing w:before="0" w:beforeAutospacing="off" w:after="120" w:afterAutospacing="off" w:line="240" w:lineRule="auto"/>
        <w:ind w:left="540" w:right="0" w:hanging="180"/>
        <w:jc w:val="left"/>
        <w:rPr>
          <w:rFonts w:ascii="Calibri" w:hAnsi="Calibri" w:eastAsia="ＭＳ ゴシック" w:cs="Times New Roman" w:asciiTheme="majorAscii" w:hAnsiTheme="majorAscii" w:eastAsiaTheme="majorEastAsia" w:cstheme="majorBidi"/>
          <w:i w:val="1"/>
          <w:iCs w:val="1"/>
          <w:sz w:val="22"/>
          <w:szCs w:val="22"/>
          <w:lang w:val="en-US"/>
        </w:rPr>
      </w:pPr>
      <w:r w:rsidRPr="34D6866D" w:rsidR="55CFF23A">
        <w:rPr>
          <w:rFonts w:ascii="Calibri" w:hAnsi="Calibri" w:eastAsia="ＭＳ ゴシック" w:cs="Times New Roman" w:asciiTheme="majorAscii" w:hAnsiTheme="majorAscii" w:eastAsiaTheme="majorEastAsia" w:cstheme="majorBidi"/>
          <w:i w:val="0"/>
          <w:iCs w:val="0"/>
          <w:sz w:val="24"/>
          <w:szCs w:val="24"/>
          <w:lang w:val="en-US"/>
        </w:rPr>
        <w:t xml:space="preserve">Wexler, A.J. (2009). </w:t>
      </w:r>
      <w:hyperlink r:id="R75fd5ad9c0684f8c">
        <w:r w:rsidRPr="34D6866D" w:rsidR="55CFF23A">
          <w:rPr>
            <w:rStyle w:val="Hyperlink"/>
            <w:rFonts w:ascii="Calibri" w:hAnsi="Calibri" w:eastAsia="ＭＳ ゴシック" w:cs="Times New Roman" w:asciiTheme="majorAscii" w:hAnsiTheme="majorAscii" w:eastAsiaTheme="majorEastAsia" w:cstheme="majorBidi"/>
            <w:i w:val="1"/>
            <w:iCs w:val="1"/>
            <w:sz w:val="24"/>
            <w:szCs w:val="24"/>
            <w:lang w:val="en-US"/>
          </w:rPr>
          <w:t>Art and disability: The social and political struggles facing education.</w:t>
        </w:r>
      </w:hyperlink>
      <w:r w:rsidRPr="34D6866D" w:rsidR="55CFF23A">
        <w:rPr>
          <w:rFonts w:ascii="Calibri" w:hAnsi="Calibri" w:eastAsia="ＭＳ ゴシック" w:cs="Times New Roman" w:asciiTheme="majorAscii" w:hAnsiTheme="majorAscii" w:eastAsiaTheme="majorEastAsia" w:cstheme="majorBidi"/>
          <w:i w:val="1"/>
          <w:iCs w:val="1"/>
          <w:sz w:val="24"/>
          <w:szCs w:val="24"/>
          <w:lang w:val="en-US"/>
        </w:rPr>
        <w:t xml:space="preserve"> </w:t>
      </w:r>
      <w:r w:rsidRPr="34D6866D" w:rsidR="55CFF23A">
        <w:rPr>
          <w:rFonts w:ascii="Calibri" w:hAnsi="Calibri" w:eastAsia="ＭＳ ゴシック" w:cs="Times New Roman" w:asciiTheme="majorAscii" w:hAnsiTheme="majorAscii" w:eastAsiaTheme="majorEastAsia" w:cstheme="majorBidi"/>
          <w:i w:val="0"/>
          <w:iCs w:val="0"/>
          <w:sz w:val="24"/>
          <w:szCs w:val="24"/>
          <w:lang w:val="en-US"/>
        </w:rPr>
        <w:t>Palgrave Macmillan.</w:t>
      </w:r>
    </w:p>
    <w:p w:rsidR="7E806664" w:rsidP="34D6866D" w:rsidRDefault="7E806664" w14:paraId="095D0209" w14:textId="71B1F0B9">
      <w:pPr>
        <w:pStyle w:val="Normal"/>
        <w:suppressLineNumbers w:val="0"/>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b w:val="1"/>
          <w:bCs w:val="1"/>
          <w:sz w:val="24"/>
          <w:szCs w:val="24"/>
          <w:lang w:val="en-US"/>
        </w:rPr>
      </w:pPr>
      <w:r w:rsidRPr="34D6866D" w:rsidR="696E0797">
        <w:rPr>
          <w:rFonts w:ascii="Calibri" w:hAnsi="Calibri" w:eastAsia="ＭＳ ゴシック" w:cs="Times New Roman" w:asciiTheme="majorAscii" w:hAnsiTheme="majorAscii" w:eastAsiaTheme="majorEastAsia" w:cstheme="majorBidi"/>
          <w:b w:val="1"/>
          <w:bCs w:val="1"/>
          <w:sz w:val="24"/>
          <w:szCs w:val="24"/>
        </w:rPr>
        <w:t xml:space="preserve">ATTENDANCE: </w:t>
      </w:r>
      <w:r w:rsidRPr="34D6866D" w:rsidR="01CFF862">
        <w:rPr>
          <w:rFonts w:ascii="Calibri" w:hAnsi="Calibri" w:eastAsia="ＭＳ ゴシック" w:cs="Times New Roman" w:asciiTheme="majorAscii" w:hAnsiTheme="majorAscii" w:eastAsiaTheme="majorEastAsia" w:cstheme="majorBidi"/>
          <w:sz w:val="24"/>
          <w:szCs w:val="24"/>
          <w:lang w:val="en-US"/>
        </w:rPr>
        <w:t xml:space="preserve">Students </w:t>
      </w:r>
      <w:r w:rsidRPr="34D6866D" w:rsidR="01CFF862">
        <w:rPr>
          <w:rFonts w:ascii="Calibri" w:hAnsi="Calibri" w:eastAsia="ＭＳ ゴシック" w:cs="Times New Roman" w:asciiTheme="majorAscii" w:hAnsiTheme="majorAscii" w:eastAsiaTheme="majorEastAsia" w:cstheme="majorBidi"/>
          <w:sz w:val="24"/>
          <w:szCs w:val="24"/>
          <w:lang w:val="en-US"/>
        </w:rPr>
        <w:t>are responsible for</w:t>
      </w:r>
      <w:r w:rsidRPr="34D6866D" w:rsidR="01CFF862">
        <w:rPr>
          <w:rFonts w:ascii="Calibri" w:hAnsi="Calibri" w:eastAsia="ＭＳ ゴシック" w:cs="Times New Roman" w:asciiTheme="majorAscii" w:hAnsiTheme="majorAscii" w:eastAsiaTheme="majorEastAsia" w:cstheme="majorBidi"/>
          <w:sz w:val="24"/>
          <w:szCs w:val="24"/>
          <w:lang w:val="en-US"/>
        </w:rPr>
        <w:t xml:space="preserve"> regular and punctual attendance and are expected to </w:t>
      </w:r>
      <w:r w:rsidRPr="34D6866D" w:rsidR="01CFF862">
        <w:rPr>
          <w:rFonts w:ascii="Calibri" w:hAnsi="Calibri" w:eastAsia="ＭＳ ゴシック" w:cs="Times New Roman" w:asciiTheme="majorAscii" w:hAnsiTheme="majorAscii" w:eastAsiaTheme="majorEastAsia" w:cstheme="majorBidi"/>
          <w:sz w:val="24"/>
          <w:szCs w:val="24"/>
          <w:lang w:val="en-US"/>
        </w:rPr>
        <w:t>participate</w:t>
      </w:r>
      <w:r w:rsidRPr="34D6866D" w:rsidR="01CFF862">
        <w:rPr>
          <w:rFonts w:ascii="Calibri" w:hAnsi="Calibri" w:eastAsia="ＭＳ ゴシック" w:cs="Times New Roman" w:asciiTheme="majorAscii" w:hAnsiTheme="majorAscii" w:eastAsiaTheme="majorEastAsia" w:cstheme="majorBidi"/>
          <w:sz w:val="24"/>
          <w:szCs w:val="24"/>
          <w:lang w:val="en-US"/>
        </w:rPr>
        <w:t xml:space="preserve"> in all courses in which the student is enrolled </w:t>
      </w:r>
      <w:r w:rsidRPr="34D6866D" w:rsidR="3E0C8834">
        <w:rPr>
          <w:rFonts w:ascii="Calibri" w:hAnsi="Calibri" w:eastAsia="ＭＳ ゴシック" w:cs="Times New Roman" w:asciiTheme="majorAscii" w:hAnsiTheme="majorAscii" w:eastAsiaTheme="majorEastAsia" w:cstheme="majorBidi"/>
          <w:sz w:val="24"/>
          <w:szCs w:val="24"/>
          <w:lang w:val="en-US"/>
        </w:rPr>
        <w:t>[</w:t>
      </w:r>
      <w:hyperlink r:id="R7784c5e6db9541a7">
        <w:r w:rsidRPr="34D6866D" w:rsidR="0E249168">
          <w:rPr>
            <w:rStyle w:val="Hyperlink"/>
            <w:rFonts w:ascii="Calibri" w:hAnsi="Calibri" w:eastAsia="ＭＳ ゴシック" w:cs="Times New Roman" w:asciiTheme="majorAscii" w:hAnsiTheme="majorAscii" w:eastAsiaTheme="majorEastAsia" w:cstheme="majorBidi"/>
            <w:sz w:val="24"/>
            <w:szCs w:val="24"/>
            <w:lang w:val="en-US"/>
          </w:rPr>
          <w:t>06.039</w:t>
        </w:r>
      </w:hyperlink>
      <w:r w:rsidRPr="34D6866D" w:rsidR="353CA0C4">
        <w:rPr>
          <w:rFonts w:ascii="Calibri" w:hAnsi="Calibri" w:eastAsia="ＭＳ ゴシック" w:cs="Times New Roman" w:asciiTheme="majorAscii" w:hAnsiTheme="majorAscii" w:eastAsiaTheme="majorEastAsia" w:cstheme="majorBidi"/>
          <w:sz w:val="24"/>
          <w:szCs w:val="24"/>
          <w:lang w:val="en-US"/>
        </w:rPr>
        <w:t>].</w:t>
      </w:r>
      <w:r w:rsidRPr="34D6866D" w:rsidR="020E09E1">
        <w:rPr>
          <w:rFonts w:ascii="Calibri" w:hAnsi="Calibri" w:eastAsia="ＭＳ ゴシック" w:cs="Times New Roman" w:asciiTheme="majorAscii" w:hAnsiTheme="majorAscii" w:eastAsiaTheme="majorEastAsia" w:cstheme="majorBidi"/>
          <w:sz w:val="24"/>
          <w:szCs w:val="24"/>
          <w:lang w:val="en-US"/>
        </w:rPr>
        <w:t xml:space="preserve"> </w:t>
      </w:r>
      <w:r w:rsidRPr="34D6866D" w:rsidR="14085094">
        <w:rPr>
          <w:rFonts w:ascii="Calibri" w:hAnsi="Calibri" w:eastAsia="ＭＳ ゴシック" w:cs="Times New Roman" w:asciiTheme="majorAscii" w:hAnsiTheme="majorAscii" w:eastAsiaTheme="majorEastAsia" w:cstheme="majorBidi"/>
          <w:sz w:val="24"/>
          <w:szCs w:val="24"/>
          <w:lang w:val="en-US"/>
        </w:rPr>
        <w:t xml:space="preserve">This course depends on student presence and engagement with the course material and </w:t>
      </w:r>
      <w:r w:rsidRPr="34D6866D" w:rsidR="302FE92F">
        <w:rPr>
          <w:rFonts w:ascii="Calibri" w:hAnsi="Calibri" w:eastAsia="ＭＳ ゴシック" w:cs="Times New Roman" w:asciiTheme="majorAscii" w:hAnsiTheme="majorAscii" w:eastAsiaTheme="majorEastAsia" w:cstheme="majorBidi"/>
          <w:sz w:val="24"/>
          <w:szCs w:val="24"/>
          <w:lang w:val="en-US"/>
        </w:rPr>
        <w:t xml:space="preserve">their </w:t>
      </w:r>
      <w:r w:rsidRPr="34D6866D" w:rsidR="14085094">
        <w:rPr>
          <w:rFonts w:ascii="Calibri" w:hAnsi="Calibri" w:eastAsia="ＭＳ ゴシック" w:cs="Times New Roman" w:asciiTheme="majorAscii" w:hAnsiTheme="majorAscii" w:eastAsiaTheme="majorEastAsia" w:cstheme="majorBidi"/>
          <w:sz w:val="24"/>
          <w:szCs w:val="24"/>
          <w:lang w:val="en-US"/>
        </w:rPr>
        <w:t xml:space="preserve">peers. </w:t>
      </w:r>
      <w:r w:rsidRPr="34D6866D" w:rsidR="74109E82">
        <w:rPr>
          <w:rFonts w:ascii="Calibri" w:hAnsi="Calibri" w:eastAsia="ＭＳ ゴシック" w:cs="Times New Roman" w:asciiTheme="majorAscii" w:hAnsiTheme="majorAscii" w:eastAsiaTheme="majorEastAsia" w:cstheme="majorBidi"/>
          <w:sz w:val="24"/>
          <w:szCs w:val="24"/>
          <w:lang w:val="en-US"/>
        </w:rPr>
        <w:t xml:space="preserve">Students </w:t>
      </w:r>
      <w:r w:rsidRPr="34D6866D" w:rsidR="74109E82">
        <w:rPr>
          <w:rFonts w:ascii="Calibri" w:hAnsi="Calibri" w:eastAsia="ＭＳ ゴシック" w:cs="Times New Roman" w:asciiTheme="majorAscii" w:hAnsiTheme="majorAscii" w:eastAsiaTheme="majorEastAsia" w:cstheme="majorBidi"/>
          <w:sz w:val="24"/>
          <w:szCs w:val="24"/>
          <w:lang w:val="en-US"/>
        </w:rPr>
        <w:t>are responsible for</w:t>
      </w:r>
      <w:r w:rsidRPr="34D6866D" w:rsidR="74109E82">
        <w:rPr>
          <w:rFonts w:ascii="Calibri" w:hAnsi="Calibri" w:eastAsia="ＭＳ ゴシック" w:cs="Times New Roman" w:asciiTheme="majorAscii" w:hAnsiTheme="majorAscii" w:eastAsiaTheme="majorEastAsia" w:cstheme="majorBidi"/>
          <w:sz w:val="24"/>
          <w:szCs w:val="24"/>
          <w:lang w:val="en-US"/>
        </w:rPr>
        <w:t xml:space="preserve"> all material assigned and covered as part of this course. </w:t>
      </w:r>
      <w:r w:rsidRPr="34D6866D" w:rsidR="207BB571">
        <w:rPr>
          <w:rFonts w:ascii="Calibri" w:hAnsi="Calibri" w:eastAsia="ＭＳ ゴシック" w:cs="Times New Roman" w:asciiTheme="majorAscii" w:hAnsiTheme="majorAscii" w:eastAsiaTheme="majorEastAsia" w:cstheme="majorBidi"/>
          <w:sz w:val="24"/>
          <w:szCs w:val="24"/>
          <w:lang w:val="en-US"/>
        </w:rPr>
        <w:t xml:space="preserve">Students should contact the professor as soon as possible to </w:t>
      </w:r>
      <w:r w:rsidRPr="34D6866D" w:rsidR="207BB571">
        <w:rPr>
          <w:rFonts w:ascii="Calibri" w:hAnsi="Calibri" w:eastAsia="ＭＳ ゴシック" w:cs="Times New Roman" w:asciiTheme="majorAscii" w:hAnsiTheme="majorAscii" w:eastAsiaTheme="majorEastAsia" w:cstheme="majorBidi"/>
          <w:sz w:val="24"/>
          <w:szCs w:val="24"/>
          <w:lang w:val="en-US"/>
        </w:rPr>
        <w:t>notify them</w:t>
      </w:r>
      <w:r w:rsidRPr="34D6866D" w:rsidR="207BB571">
        <w:rPr>
          <w:rFonts w:ascii="Calibri" w:hAnsi="Calibri" w:eastAsia="ＭＳ ゴシック" w:cs="Times New Roman" w:asciiTheme="majorAscii" w:hAnsiTheme="majorAscii" w:eastAsiaTheme="majorEastAsia" w:cstheme="majorBidi"/>
          <w:sz w:val="24"/>
          <w:szCs w:val="24"/>
          <w:lang w:val="en-US"/>
        </w:rPr>
        <w:t xml:space="preserve"> of an upcoming absence </w:t>
      </w:r>
      <w:r w:rsidRPr="34D6866D" w:rsidR="61645D53">
        <w:rPr>
          <w:rFonts w:ascii="Calibri" w:hAnsi="Calibri" w:eastAsia="ＭＳ ゴシック" w:cs="Times New Roman" w:asciiTheme="majorAscii" w:hAnsiTheme="majorAscii" w:eastAsiaTheme="majorEastAsia" w:cstheme="majorBidi"/>
          <w:sz w:val="24"/>
          <w:szCs w:val="24"/>
          <w:lang w:val="en-US"/>
        </w:rPr>
        <w:t>to</w:t>
      </w:r>
      <w:r w:rsidRPr="34D6866D" w:rsidR="207BB571">
        <w:rPr>
          <w:rFonts w:ascii="Calibri" w:hAnsi="Calibri" w:eastAsia="ＭＳ ゴシック" w:cs="Times New Roman" w:asciiTheme="majorAscii" w:hAnsiTheme="majorAscii" w:eastAsiaTheme="majorEastAsia" w:cstheme="majorBidi"/>
          <w:sz w:val="24"/>
          <w:szCs w:val="24"/>
          <w:lang w:val="en-US"/>
        </w:rPr>
        <w:t xml:space="preserve"> mitigate the impact of the absence on </w:t>
      </w:r>
      <w:r w:rsidRPr="34D6866D" w:rsidR="2825CC10">
        <w:rPr>
          <w:rFonts w:ascii="Calibri" w:hAnsi="Calibri" w:eastAsia="ＭＳ ゴシック" w:cs="Times New Roman" w:asciiTheme="majorAscii" w:hAnsiTheme="majorAscii" w:eastAsiaTheme="majorEastAsia" w:cstheme="majorBidi"/>
          <w:sz w:val="24"/>
          <w:szCs w:val="24"/>
          <w:lang w:val="en-US"/>
        </w:rPr>
        <w:t>the course learning goals.</w:t>
      </w:r>
    </w:p>
    <w:p w:rsidR="2AF8753F" w:rsidP="35EC327F" w:rsidRDefault="2AF8753F" w14:paraId="7B6257CA" w14:textId="17A26521">
      <w:pPr>
        <w:spacing w:line="240" w:lineRule="auto"/>
        <w:ind w:left="720" w:hanging="360"/>
        <w:rPr>
          <w:rFonts w:ascii="Calibri" w:hAnsi="Calibri" w:eastAsia="ＭＳ ゴシック" w:cs="Times New Roman" w:asciiTheme="majorAscii" w:hAnsiTheme="majorAscii" w:eastAsiaTheme="majorEastAsia" w:cstheme="majorBidi"/>
          <w:b w:val="1"/>
          <w:bCs w:val="1"/>
          <w:sz w:val="24"/>
          <w:szCs w:val="24"/>
          <w:lang w:val="en-US"/>
        </w:rPr>
      </w:pPr>
      <w:r w:rsidRPr="35EC327F" w:rsidR="2AF8753F">
        <w:rPr>
          <w:rFonts w:ascii="Calibri" w:hAnsi="Calibri" w:eastAsia="ＭＳ ゴシック" w:cs="Times New Roman" w:asciiTheme="majorAscii" w:hAnsiTheme="majorAscii" w:eastAsiaTheme="majorEastAsia" w:cstheme="majorBidi"/>
          <w:b w:val="1"/>
          <w:bCs w:val="1"/>
          <w:sz w:val="24"/>
          <w:szCs w:val="24"/>
          <w:lang w:val="en-US"/>
        </w:rPr>
        <w:t>Course Policy:</w:t>
      </w:r>
    </w:p>
    <w:p w:rsidR="4F7BCBA5" w:rsidP="35EC327F" w:rsidRDefault="4F7BCBA5" w14:paraId="1718F993" w14:textId="344E60B6">
      <w:pPr>
        <w:pStyle w:val="ListParagraph"/>
        <w:numPr>
          <w:ilvl w:val="0"/>
          <w:numId w:val="2"/>
        </w:numPr>
        <w:spacing w:line="240" w:lineRule="auto"/>
        <w:ind w:left="540" w:hanging="180"/>
        <w:rPr>
          <w:rFonts w:ascii="Calibri" w:hAnsi="Calibri" w:eastAsia="ＭＳ ゴシック" w:cs="Times New Roman" w:asciiTheme="majorAscii" w:hAnsiTheme="majorAscii" w:eastAsiaTheme="majorEastAsia" w:cstheme="majorBidi"/>
          <w:b w:val="1"/>
          <w:bCs w:val="1"/>
          <w:sz w:val="24"/>
          <w:szCs w:val="24"/>
          <w:lang w:val="en-US"/>
        </w:rPr>
      </w:pPr>
      <w:r w:rsidRPr="35EC327F" w:rsidR="4F7BCBA5">
        <w:rPr>
          <w:rFonts w:ascii="Calibri" w:hAnsi="Calibri" w:eastAsia="ＭＳ ゴシック" w:cs="Times New Roman" w:asciiTheme="majorAscii" w:hAnsiTheme="majorAscii" w:eastAsiaTheme="majorEastAsia" w:cstheme="majorBidi"/>
          <w:sz w:val="24"/>
          <w:szCs w:val="24"/>
          <w:lang w:val="en-US"/>
        </w:rPr>
        <w:t xml:space="preserve">Each student is allowed </w:t>
      </w:r>
      <w:r w:rsidRPr="35EC327F" w:rsidR="4F7BCBA5">
        <w:rPr>
          <w:rFonts w:ascii="Calibri" w:hAnsi="Calibri" w:eastAsia="ＭＳ ゴシック" w:cs="Times New Roman" w:asciiTheme="majorAscii" w:hAnsiTheme="majorAscii" w:eastAsiaTheme="majorEastAsia" w:cstheme="majorBidi"/>
          <w:sz w:val="24"/>
          <w:szCs w:val="24"/>
          <w:u w:val="single"/>
          <w:lang w:val="en-US"/>
        </w:rPr>
        <w:t>one</w:t>
      </w:r>
      <w:r w:rsidRPr="35EC327F" w:rsidR="4F7BCBA5">
        <w:rPr>
          <w:rFonts w:ascii="Calibri" w:hAnsi="Calibri" w:eastAsia="ＭＳ ゴシック" w:cs="Times New Roman" w:asciiTheme="majorAscii" w:hAnsiTheme="majorAscii" w:eastAsiaTheme="majorEastAsia" w:cstheme="majorBidi"/>
          <w:sz w:val="24"/>
          <w:szCs w:val="24"/>
          <w:lang w:val="en-US"/>
        </w:rPr>
        <w:t xml:space="preserve"> absence for any reason (unless scheduled to present).</w:t>
      </w:r>
    </w:p>
    <w:p w:rsidR="4F7BCBA5" w:rsidP="35EC327F" w:rsidRDefault="4F7BCBA5" w14:paraId="0CF86F6E" w14:textId="69A230F1">
      <w:pPr>
        <w:pStyle w:val="ListParagraph"/>
        <w:numPr>
          <w:ilvl w:val="0"/>
          <w:numId w:val="2"/>
        </w:numPr>
        <w:spacing w:line="240" w:lineRule="auto"/>
        <w:ind w:left="540" w:hanging="180"/>
        <w:rPr>
          <w:rFonts w:ascii="Calibri" w:hAnsi="Calibri" w:eastAsia="ＭＳ ゴシック" w:cs="Times New Roman" w:asciiTheme="majorAscii" w:hAnsiTheme="majorAscii" w:eastAsiaTheme="majorEastAsia" w:cstheme="majorBidi"/>
          <w:sz w:val="24"/>
          <w:szCs w:val="24"/>
          <w:lang w:val="en-US"/>
        </w:rPr>
      </w:pPr>
      <w:r w:rsidRPr="35EC327F" w:rsidR="4F7BCBA5">
        <w:rPr>
          <w:rFonts w:ascii="Calibri" w:hAnsi="Calibri" w:eastAsia="ＭＳ ゴシック" w:cs="Times New Roman" w:asciiTheme="majorAscii" w:hAnsiTheme="majorAscii" w:eastAsiaTheme="majorEastAsia" w:cstheme="majorBidi"/>
          <w:sz w:val="24"/>
          <w:szCs w:val="24"/>
          <w:lang w:val="en-US"/>
        </w:rPr>
        <w:t xml:space="preserve">Each </w:t>
      </w:r>
      <w:r w:rsidRPr="35EC327F" w:rsidR="7EBA1B1B">
        <w:rPr>
          <w:rFonts w:ascii="Calibri" w:hAnsi="Calibri" w:eastAsia="ＭＳ ゴシック" w:cs="Times New Roman" w:asciiTheme="majorAscii" w:hAnsiTheme="majorAscii" w:eastAsiaTheme="majorEastAsia" w:cstheme="majorBidi"/>
          <w:sz w:val="24"/>
          <w:szCs w:val="24"/>
          <w:lang w:val="en-US"/>
        </w:rPr>
        <w:t>additional</w:t>
      </w:r>
      <w:r w:rsidRPr="35EC327F" w:rsidR="7EBA1B1B">
        <w:rPr>
          <w:rFonts w:ascii="Calibri" w:hAnsi="Calibri" w:eastAsia="ＭＳ ゴシック" w:cs="Times New Roman" w:asciiTheme="majorAscii" w:hAnsiTheme="majorAscii" w:eastAsiaTheme="majorEastAsia" w:cstheme="majorBidi"/>
          <w:sz w:val="24"/>
          <w:szCs w:val="24"/>
          <w:lang w:val="en-US"/>
        </w:rPr>
        <w:t xml:space="preserve"> </w:t>
      </w:r>
      <w:r w:rsidRPr="35EC327F" w:rsidR="4668BD27">
        <w:rPr>
          <w:rFonts w:ascii="Calibri" w:hAnsi="Calibri" w:eastAsia="ＭＳ ゴシック" w:cs="Times New Roman" w:asciiTheme="majorAscii" w:hAnsiTheme="majorAscii" w:eastAsiaTheme="majorEastAsia" w:cstheme="majorBidi"/>
          <w:sz w:val="24"/>
          <w:szCs w:val="24"/>
          <w:u w:val="single"/>
          <w:lang w:val="en-US"/>
        </w:rPr>
        <w:t>unexcused</w:t>
      </w:r>
      <w:r w:rsidRPr="35EC327F" w:rsidR="7755F7B6">
        <w:rPr>
          <w:rFonts w:ascii="Calibri" w:hAnsi="Calibri" w:eastAsia="ＭＳ ゴシック" w:cs="Times New Roman" w:asciiTheme="majorAscii" w:hAnsiTheme="majorAscii" w:eastAsiaTheme="majorEastAsia" w:cstheme="majorBidi"/>
          <w:sz w:val="24"/>
          <w:szCs w:val="24"/>
          <w:u w:val="single"/>
          <w:lang w:val="en-US"/>
        </w:rPr>
        <w:t xml:space="preserve"> </w:t>
      </w:r>
      <w:r w:rsidRPr="35EC327F" w:rsidR="4F7BCBA5">
        <w:rPr>
          <w:rFonts w:ascii="Calibri" w:hAnsi="Calibri" w:eastAsia="ＭＳ ゴシック" w:cs="Times New Roman" w:asciiTheme="majorAscii" w:hAnsiTheme="majorAscii" w:eastAsiaTheme="majorEastAsia" w:cstheme="majorBidi"/>
          <w:sz w:val="24"/>
          <w:szCs w:val="24"/>
          <w:lang w:val="en-US"/>
        </w:rPr>
        <w:t xml:space="preserve">absence will lower the final </w:t>
      </w:r>
      <w:r w:rsidRPr="35EC327F" w:rsidR="58D0AF70">
        <w:rPr>
          <w:rFonts w:ascii="Calibri" w:hAnsi="Calibri" w:eastAsia="ＭＳ ゴシック" w:cs="Times New Roman" w:asciiTheme="majorAscii" w:hAnsiTheme="majorAscii" w:eastAsiaTheme="majorEastAsia" w:cstheme="majorBidi"/>
          <w:sz w:val="24"/>
          <w:szCs w:val="24"/>
          <w:lang w:val="en-US"/>
        </w:rPr>
        <w:t>grade by 5 percentage points.</w:t>
      </w:r>
    </w:p>
    <w:p w:rsidR="72D38E1E" w:rsidP="35EC327F" w:rsidRDefault="72D38E1E" w14:paraId="40993A9A" w14:textId="6991A084">
      <w:pPr>
        <w:pStyle w:val="ListParagraph"/>
        <w:numPr>
          <w:ilvl w:val="1"/>
          <w:numId w:val="2"/>
        </w:numPr>
        <w:spacing w:line="240" w:lineRule="auto"/>
        <w:ind w:left="810" w:hanging="180"/>
        <w:rPr>
          <w:rFonts w:ascii="Calibri" w:hAnsi="Calibri" w:eastAsia="ＭＳ ゴシック" w:cs="Times New Roman" w:asciiTheme="majorAscii" w:hAnsiTheme="majorAscii" w:eastAsiaTheme="majorEastAsia" w:cstheme="majorBidi"/>
          <w:sz w:val="24"/>
          <w:szCs w:val="24"/>
          <w:lang w:val="en-US"/>
        </w:rPr>
      </w:pPr>
      <w:r w:rsidRPr="35EC327F" w:rsidR="72D38E1E">
        <w:rPr>
          <w:rFonts w:ascii="Calibri" w:hAnsi="Calibri" w:eastAsia="ＭＳ ゴシック" w:cs="Times New Roman" w:asciiTheme="majorAscii" w:hAnsiTheme="majorAscii" w:eastAsiaTheme="majorEastAsia" w:cstheme="majorBidi"/>
          <w:sz w:val="24"/>
          <w:szCs w:val="24"/>
          <w:u w:val="single"/>
          <w:lang w:val="en-US"/>
        </w:rPr>
        <w:t>Excused absences</w:t>
      </w:r>
      <w:r w:rsidRPr="35EC327F" w:rsidR="72D38E1E">
        <w:rPr>
          <w:rFonts w:ascii="Calibri" w:hAnsi="Calibri" w:eastAsia="ＭＳ ゴシック" w:cs="Times New Roman" w:asciiTheme="majorAscii" w:hAnsiTheme="majorAscii" w:eastAsiaTheme="majorEastAsia" w:cstheme="majorBidi"/>
          <w:sz w:val="24"/>
          <w:szCs w:val="24"/>
          <w:lang w:val="en-US"/>
        </w:rPr>
        <w:t xml:space="preserve">: religious holy day, active military service, participation in an official university function, </w:t>
      </w:r>
      <w:r w:rsidRPr="35EC327F" w:rsidR="72D38E1E">
        <w:rPr>
          <w:rFonts w:ascii="Calibri" w:hAnsi="Calibri" w:eastAsia="ＭＳ ゴシック" w:cs="Times New Roman" w:asciiTheme="majorAscii" w:hAnsiTheme="majorAscii" w:eastAsiaTheme="majorEastAsia" w:cstheme="majorBidi"/>
          <w:sz w:val="24"/>
          <w:szCs w:val="24"/>
          <w:lang w:val="en-US"/>
        </w:rPr>
        <w:t>illness</w:t>
      </w:r>
      <w:r w:rsidRPr="35EC327F" w:rsidR="72D38E1E">
        <w:rPr>
          <w:rFonts w:ascii="Calibri" w:hAnsi="Calibri" w:eastAsia="ＭＳ ゴシック" w:cs="Times New Roman" w:asciiTheme="majorAscii" w:hAnsiTheme="majorAscii" w:eastAsiaTheme="majorEastAsia" w:cstheme="majorBidi"/>
          <w:sz w:val="24"/>
          <w:szCs w:val="24"/>
          <w:lang w:val="en-US"/>
        </w:rPr>
        <w:t xml:space="preserve"> or </w:t>
      </w:r>
      <w:r w:rsidRPr="35EC327F" w:rsidR="735D32CA">
        <w:rPr>
          <w:rFonts w:ascii="Calibri" w:hAnsi="Calibri" w:eastAsia="ＭＳ ゴシック" w:cs="Times New Roman" w:asciiTheme="majorAscii" w:hAnsiTheme="majorAscii" w:eastAsiaTheme="majorEastAsia" w:cstheme="majorBidi"/>
          <w:sz w:val="24"/>
          <w:szCs w:val="24"/>
          <w:lang w:val="en-US"/>
        </w:rPr>
        <w:t>other extenuating circumstance (with official documentation), pregnancy and parenting under Title IX, and official University closure</w:t>
      </w:r>
    </w:p>
    <w:p w:rsidR="26935495" w:rsidP="35EC327F" w:rsidRDefault="26935495" w14:paraId="2255055D" w14:textId="1BA59C1A">
      <w:pPr>
        <w:pStyle w:val="ListParagraph"/>
        <w:numPr>
          <w:ilvl w:val="0"/>
          <w:numId w:val="2"/>
        </w:numPr>
        <w:spacing w:line="240" w:lineRule="auto"/>
        <w:ind w:left="540" w:hanging="180"/>
        <w:rPr>
          <w:rFonts w:ascii="Calibri" w:hAnsi="Calibri" w:eastAsia="ＭＳ ゴシック" w:cs="Times New Roman" w:asciiTheme="majorAscii" w:hAnsiTheme="majorAscii" w:eastAsiaTheme="majorEastAsia" w:cstheme="majorBidi"/>
          <w:sz w:val="24"/>
          <w:szCs w:val="24"/>
          <w:lang w:val="en-US"/>
        </w:rPr>
      </w:pPr>
      <w:r w:rsidRPr="35EC327F" w:rsidR="26935495">
        <w:rPr>
          <w:rFonts w:ascii="Calibri" w:hAnsi="Calibri" w:eastAsia="ＭＳ ゴシック" w:cs="Times New Roman" w:asciiTheme="majorAscii" w:hAnsiTheme="majorAscii" w:eastAsiaTheme="majorEastAsia" w:cstheme="majorBidi"/>
          <w:sz w:val="24"/>
          <w:szCs w:val="24"/>
          <w:lang w:val="en-US"/>
        </w:rPr>
        <w:t xml:space="preserve">Any combination of </w:t>
      </w:r>
      <w:r w:rsidRPr="35EC327F" w:rsidR="26935495">
        <w:rPr>
          <w:rFonts w:ascii="Calibri" w:hAnsi="Calibri" w:eastAsia="ＭＳ ゴシック" w:cs="Times New Roman" w:asciiTheme="majorAscii" w:hAnsiTheme="majorAscii" w:eastAsiaTheme="majorEastAsia" w:cstheme="majorBidi"/>
          <w:sz w:val="24"/>
          <w:szCs w:val="24"/>
          <w:u w:val="single"/>
          <w:lang w:val="en-US"/>
        </w:rPr>
        <w:t>two</w:t>
      </w:r>
      <w:r w:rsidRPr="35EC327F" w:rsidR="26935495">
        <w:rPr>
          <w:rFonts w:ascii="Calibri" w:hAnsi="Calibri" w:eastAsia="ＭＳ ゴシック" w:cs="Times New Roman" w:asciiTheme="majorAscii" w:hAnsiTheme="majorAscii" w:eastAsiaTheme="majorEastAsia" w:cstheme="majorBidi"/>
          <w:sz w:val="24"/>
          <w:szCs w:val="24"/>
          <w:lang w:val="en-US"/>
        </w:rPr>
        <w:t xml:space="preserve"> late arrivals or early leaves from class will equal one absence.</w:t>
      </w:r>
    </w:p>
    <w:p w:rsidR="01965C9D" w:rsidP="35EC327F" w:rsidRDefault="26935495" w14:paraId="6887AFA6" w14:textId="1CF7FB9A">
      <w:pPr>
        <w:pStyle w:val="ListParagraph"/>
        <w:numPr>
          <w:ilvl w:val="0"/>
          <w:numId w:val="2"/>
        </w:numPr>
        <w:spacing w:after="120" w:line="240" w:lineRule="auto"/>
        <w:ind w:left="547" w:hanging="187"/>
        <w:rPr>
          <w:rFonts w:ascii="Calibri" w:hAnsi="Calibri" w:eastAsia="ＭＳ ゴシック" w:cs="Times New Roman" w:asciiTheme="majorAscii" w:hAnsiTheme="majorAscii" w:eastAsiaTheme="majorEastAsia" w:cstheme="majorBidi"/>
          <w:sz w:val="24"/>
          <w:szCs w:val="24"/>
          <w:lang w:val="en-US"/>
        </w:rPr>
      </w:pPr>
      <w:r w:rsidRPr="35EC327F" w:rsidR="26935495">
        <w:rPr>
          <w:rFonts w:ascii="Calibri" w:hAnsi="Calibri" w:eastAsia="ＭＳ ゴシック" w:cs="Times New Roman" w:asciiTheme="majorAscii" w:hAnsiTheme="majorAscii" w:eastAsiaTheme="majorEastAsia" w:cstheme="majorBidi"/>
          <w:sz w:val="24"/>
          <w:szCs w:val="24"/>
          <w:u w:val="single"/>
          <w:lang w:val="en-US"/>
        </w:rPr>
        <w:t>Four</w:t>
      </w:r>
      <w:r w:rsidRPr="35EC327F" w:rsidR="26935495">
        <w:rPr>
          <w:rFonts w:ascii="Calibri" w:hAnsi="Calibri" w:eastAsia="ＭＳ ゴシック" w:cs="Times New Roman" w:asciiTheme="majorAscii" w:hAnsiTheme="majorAscii" w:eastAsiaTheme="majorEastAsia" w:cstheme="majorBidi"/>
          <w:sz w:val="24"/>
          <w:szCs w:val="24"/>
          <w:lang w:val="en-US"/>
        </w:rPr>
        <w:t xml:space="preserve"> or more absences will result in a failing grade.</w:t>
      </w:r>
    </w:p>
    <w:p w:rsidR="3503A3F4" w:rsidP="35EC327F" w:rsidRDefault="3503A3F4" w14:paraId="530584FF" w14:textId="07B910A9">
      <w:pPr>
        <w:spacing w:line="240" w:lineRule="auto"/>
        <w:rPr>
          <w:rFonts w:ascii="Calibri" w:hAnsi="Calibri" w:eastAsia="ＭＳ ゴシック" w:cs="Times New Roman" w:asciiTheme="majorAscii" w:hAnsiTheme="majorAscii" w:eastAsiaTheme="majorEastAsia" w:cstheme="majorBidi"/>
          <w:sz w:val="24"/>
          <w:szCs w:val="24"/>
          <w:lang w:val="en-US"/>
        </w:rPr>
      </w:pPr>
      <w:r w:rsidRPr="35EC327F" w:rsidR="3503A3F4">
        <w:rPr>
          <w:rFonts w:ascii="Calibri" w:hAnsi="Calibri" w:eastAsia="ＭＳ ゴシック" w:cs="Times New Roman" w:asciiTheme="majorAscii" w:hAnsiTheme="majorAscii" w:eastAsiaTheme="majorEastAsia" w:cstheme="majorBidi"/>
          <w:b w:val="1"/>
          <w:bCs w:val="1"/>
          <w:sz w:val="24"/>
          <w:szCs w:val="24"/>
          <w:lang w:val="en-US"/>
        </w:rPr>
        <w:t xml:space="preserve">LATE WORK: </w:t>
      </w:r>
      <w:r w:rsidRPr="35EC327F" w:rsidR="3503A3F4">
        <w:rPr>
          <w:rFonts w:ascii="Calibri" w:hAnsi="Calibri" w:eastAsia="ＭＳ ゴシック" w:cs="Times New Roman" w:asciiTheme="majorAscii" w:hAnsiTheme="majorAscii" w:eastAsiaTheme="majorEastAsia" w:cstheme="majorBidi"/>
          <w:sz w:val="24"/>
          <w:szCs w:val="24"/>
          <w:lang w:val="en-US"/>
        </w:rPr>
        <w:t xml:space="preserve">Students </w:t>
      </w:r>
      <w:r w:rsidRPr="35EC327F" w:rsidR="3503A3F4">
        <w:rPr>
          <w:rFonts w:ascii="Calibri" w:hAnsi="Calibri" w:eastAsia="ＭＳ ゴシック" w:cs="Times New Roman" w:asciiTheme="majorAscii" w:hAnsiTheme="majorAscii" w:eastAsiaTheme="majorEastAsia" w:cstheme="majorBidi"/>
          <w:sz w:val="24"/>
          <w:szCs w:val="24"/>
          <w:lang w:val="en-US"/>
        </w:rPr>
        <w:t>are responsible for</w:t>
      </w:r>
      <w:r w:rsidRPr="35EC327F" w:rsidR="3503A3F4">
        <w:rPr>
          <w:rFonts w:ascii="Calibri" w:hAnsi="Calibri" w:eastAsia="ＭＳ ゴシック" w:cs="Times New Roman" w:asciiTheme="majorAscii" w:hAnsiTheme="majorAscii" w:eastAsiaTheme="majorEastAsia" w:cstheme="majorBidi"/>
          <w:sz w:val="24"/>
          <w:szCs w:val="24"/>
          <w:lang w:val="en-US"/>
        </w:rPr>
        <w:t xml:space="preserve"> completing all assignments and </w:t>
      </w:r>
      <w:r w:rsidRPr="35EC327F" w:rsidR="3503A3F4">
        <w:rPr>
          <w:rFonts w:ascii="Calibri" w:hAnsi="Calibri" w:eastAsia="ＭＳ ゴシック" w:cs="Times New Roman" w:asciiTheme="majorAscii" w:hAnsiTheme="majorAscii" w:eastAsiaTheme="majorEastAsia" w:cstheme="majorBidi"/>
          <w:sz w:val="24"/>
          <w:szCs w:val="24"/>
          <w:lang w:val="en-US"/>
        </w:rPr>
        <w:t>submitting</w:t>
      </w:r>
      <w:r w:rsidRPr="35EC327F" w:rsidR="3503A3F4">
        <w:rPr>
          <w:rFonts w:ascii="Calibri" w:hAnsi="Calibri" w:eastAsia="ＭＳ ゴシック" w:cs="Times New Roman" w:asciiTheme="majorAscii" w:hAnsiTheme="majorAscii" w:eastAsiaTheme="majorEastAsia" w:cstheme="majorBidi"/>
          <w:sz w:val="24"/>
          <w:szCs w:val="24"/>
          <w:lang w:val="en-US"/>
        </w:rPr>
        <w:t xml:space="preserve"> them on time.</w:t>
      </w:r>
      <w:r w:rsidRPr="35EC327F" w:rsidR="3503A3F4">
        <w:rPr>
          <w:rFonts w:ascii="Calibri" w:hAnsi="Calibri" w:eastAsia="ＭＳ ゴシック" w:cs="Times New Roman" w:asciiTheme="majorAscii" w:hAnsiTheme="majorAscii" w:eastAsiaTheme="majorEastAsia" w:cstheme="majorBidi"/>
          <w:sz w:val="24"/>
          <w:szCs w:val="24"/>
          <w:lang w:val="en-US"/>
        </w:rPr>
        <w:t xml:space="preserve"> </w:t>
      </w:r>
    </w:p>
    <w:p w:rsidR="3503A3F4" w:rsidP="35EC327F" w:rsidRDefault="3503A3F4" w14:paraId="3E0B9B77" w14:textId="0CA50DA0">
      <w:pPr>
        <w:spacing w:line="240" w:lineRule="auto"/>
        <w:ind w:left="360"/>
        <w:rPr>
          <w:rFonts w:ascii="Calibri" w:hAnsi="Calibri" w:eastAsia="ＭＳ ゴシック" w:cs="Times New Roman" w:asciiTheme="majorAscii" w:hAnsiTheme="majorAscii" w:eastAsiaTheme="majorEastAsia" w:cstheme="majorBidi"/>
          <w:sz w:val="24"/>
          <w:szCs w:val="24"/>
          <w:lang w:val="en-US"/>
        </w:rPr>
      </w:pPr>
      <w:r w:rsidRPr="35EC327F" w:rsidR="3503A3F4">
        <w:rPr>
          <w:rFonts w:ascii="Calibri" w:hAnsi="Calibri" w:eastAsia="ＭＳ ゴシック" w:cs="Times New Roman" w:asciiTheme="majorAscii" w:hAnsiTheme="majorAscii" w:eastAsiaTheme="majorEastAsia" w:cstheme="majorBidi"/>
          <w:b w:val="1"/>
          <w:bCs w:val="1"/>
          <w:sz w:val="24"/>
          <w:szCs w:val="24"/>
          <w:lang w:val="en-US"/>
        </w:rPr>
        <w:t>Course Policy:</w:t>
      </w:r>
    </w:p>
    <w:p w:rsidR="3503A3F4" w:rsidP="735EA72D" w:rsidRDefault="3503A3F4" w14:paraId="2E4D7A35" w14:textId="16A31781">
      <w:pPr>
        <w:pStyle w:val="ListParagraph"/>
        <w:numPr>
          <w:ilvl w:val="0"/>
          <w:numId w:val="1"/>
        </w:numPr>
        <w:spacing w:line="240" w:lineRule="auto"/>
        <w:ind w:left="540" w:hanging="180"/>
        <w:rPr>
          <w:rFonts w:ascii="Calibri" w:hAnsi="Calibri" w:eastAsia="ＭＳ ゴシック" w:cs="Times New Roman" w:asciiTheme="majorAscii" w:hAnsiTheme="majorAscii" w:eastAsiaTheme="majorEastAsia" w:cstheme="majorBidi"/>
          <w:b w:val="1"/>
          <w:bCs w:val="1"/>
          <w:sz w:val="24"/>
          <w:szCs w:val="24"/>
          <w:lang w:val="en-US"/>
        </w:rPr>
      </w:pPr>
      <w:r w:rsidRPr="35EC327F" w:rsidR="3503A3F4">
        <w:rPr>
          <w:rFonts w:ascii="Calibri" w:hAnsi="Calibri" w:eastAsia="ＭＳ ゴシック" w:cs="Times New Roman" w:asciiTheme="majorAscii" w:hAnsiTheme="majorAscii" w:eastAsiaTheme="majorEastAsia" w:cstheme="majorBidi"/>
          <w:sz w:val="24"/>
          <w:szCs w:val="24"/>
          <w:lang w:val="en-US"/>
        </w:rPr>
        <w:t>Assignment extensions will only be considered if requested prior to the due date.</w:t>
      </w:r>
    </w:p>
    <w:p w:rsidR="3503A3F4" w:rsidP="735EA72D" w:rsidRDefault="3503A3F4" w14:paraId="3E930C8A" w14:textId="02B11B7A">
      <w:pPr>
        <w:pStyle w:val="ListParagraph"/>
        <w:numPr>
          <w:ilvl w:val="0"/>
          <w:numId w:val="1"/>
        </w:numPr>
        <w:spacing w:line="240" w:lineRule="auto"/>
        <w:ind w:left="540" w:hanging="180"/>
        <w:rPr>
          <w:rFonts w:ascii="Calibri" w:hAnsi="Calibri" w:eastAsia="ＭＳ ゴシック" w:cs="Times New Roman" w:asciiTheme="majorAscii" w:hAnsiTheme="majorAscii" w:eastAsiaTheme="majorEastAsia" w:cstheme="majorBidi"/>
          <w:sz w:val="24"/>
          <w:szCs w:val="24"/>
          <w:lang w:val="en-US"/>
        </w:rPr>
      </w:pPr>
      <w:r w:rsidRPr="35EC327F" w:rsidR="3503A3F4">
        <w:rPr>
          <w:rFonts w:ascii="Calibri" w:hAnsi="Calibri" w:eastAsia="ＭＳ ゴシック" w:cs="Times New Roman" w:asciiTheme="majorAscii" w:hAnsiTheme="majorAscii" w:eastAsiaTheme="majorEastAsia" w:cstheme="majorBidi"/>
          <w:sz w:val="24"/>
          <w:szCs w:val="24"/>
          <w:lang w:val="en-US"/>
        </w:rPr>
        <w:t>Absences do not affect assignment due dates and are still due regardless of class attendance.</w:t>
      </w:r>
    </w:p>
    <w:p w:rsidR="3503A3F4" w:rsidP="735EA72D" w:rsidRDefault="3503A3F4" w14:paraId="32307B02" w14:textId="7ACB6EA7">
      <w:pPr>
        <w:pStyle w:val="ListParagraph"/>
        <w:numPr>
          <w:ilvl w:val="0"/>
          <w:numId w:val="1"/>
        </w:numPr>
        <w:spacing w:line="240" w:lineRule="auto"/>
        <w:ind w:left="540" w:hanging="180"/>
        <w:rPr>
          <w:rFonts w:ascii="Calibri" w:hAnsi="Calibri" w:eastAsia="ＭＳ ゴシック" w:cs="Times New Roman" w:asciiTheme="majorAscii" w:hAnsiTheme="majorAscii" w:eastAsiaTheme="majorEastAsia" w:cstheme="majorBidi"/>
          <w:sz w:val="24"/>
          <w:szCs w:val="24"/>
          <w:lang w:val="en-US"/>
        </w:rPr>
      </w:pPr>
      <w:r w:rsidRPr="35EC327F" w:rsidR="3503A3F4">
        <w:rPr>
          <w:rFonts w:ascii="Calibri" w:hAnsi="Calibri" w:eastAsia="ＭＳ ゴシック" w:cs="Times New Roman" w:asciiTheme="majorAscii" w:hAnsiTheme="majorAscii" w:eastAsiaTheme="majorEastAsia" w:cstheme="majorBidi"/>
          <w:sz w:val="24"/>
          <w:szCs w:val="24"/>
          <w:lang w:val="en-US"/>
        </w:rPr>
        <w:t xml:space="preserve">Assignments </w:t>
      </w:r>
      <w:r w:rsidRPr="35EC327F" w:rsidR="3503A3F4">
        <w:rPr>
          <w:rFonts w:ascii="Calibri" w:hAnsi="Calibri" w:eastAsia="ＭＳ ゴシック" w:cs="Times New Roman" w:asciiTheme="majorAscii" w:hAnsiTheme="majorAscii" w:eastAsiaTheme="majorEastAsia" w:cstheme="majorBidi"/>
          <w:sz w:val="24"/>
          <w:szCs w:val="24"/>
          <w:lang w:val="en-US"/>
        </w:rPr>
        <w:t>submitted</w:t>
      </w:r>
      <w:r w:rsidRPr="35EC327F" w:rsidR="3503A3F4">
        <w:rPr>
          <w:rFonts w:ascii="Calibri" w:hAnsi="Calibri" w:eastAsia="ＭＳ ゴシック" w:cs="Times New Roman" w:asciiTheme="majorAscii" w:hAnsiTheme="majorAscii" w:eastAsiaTheme="majorEastAsia" w:cstheme="majorBidi"/>
          <w:sz w:val="24"/>
          <w:szCs w:val="24"/>
          <w:lang w:val="en-US"/>
        </w:rPr>
        <w:t xml:space="preserve"> 1 day late will receive 70% credit.</w:t>
      </w:r>
    </w:p>
    <w:p w:rsidRPr="00C85124" w:rsidR="326FBC35" w:rsidP="735EA72D" w:rsidRDefault="3503A3F4" w14:paraId="51527A48" w14:textId="3E4F1308">
      <w:pPr>
        <w:pStyle w:val="ListParagraph"/>
        <w:numPr>
          <w:ilvl w:val="0"/>
          <w:numId w:val="1"/>
        </w:numPr>
        <w:suppressLineNumbers w:val="0"/>
        <w:bidi w:val="0"/>
        <w:spacing w:before="0" w:beforeAutospacing="off" w:after="120" w:afterAutospacing="off" w:line="240" w:lineRule="auto"/>
        <w:ind w:left="540" w:right="0" w:hanging="180"/>
        <w:jc w:val="left"/>
        <w:rPr>
          <w:rFonts w:ascii="Calibri" w:hAnsi="Calibri" w:eastAsia="ＭＳ ゴシック" w:cs="Times New Roman" w:asciiTheme="majorAscii" w:hAnsiTheme="majorAscii" w:eastAsiaTheme="majorEastAsia" w:cstheme="majorBidi"/>
          <w:sz w:val="24"/>
          <w:szCs w:val="24"/>
          <w:lang w:val="en-US"/>
        </w:rPr>
      </w:pPr>
      <w:r w:rsidRPr="35EC327F" w:rsidR="3503A3F4">
        <w:rPr>
          <w:rFonts w:ascii="Calibri" w:hAnsi="Calibri" w:eastAsia="ＭＳ ゴシック" w:cs="Times New Roman" w:asciiTheme="majorAscii" w:hAnsiTheme="majorAscii" w:eastAsiaTheme="majorEastAsia" w:cstheme="majorBidi"/>
          <w:sz w:val="24"/>
          <w:szCs w:val="24"/>
          <w:lang w:val="en-US"/>
        </w:rPr>
        <w:t xml:space="preserve">Assignments </w:t>
      </w:r>
      <w:r w:rsidRPr="35EC327F" w:rsidR="3503A3F4">
        <w:rPr>
          <w:rFonts w:ascii="Calibri" w:hAnsi="Calibri" w:eastAsia="ＭＳ ゴシック" w:cs="Times New Roman" w:asciiTheme="majorAscii" w:hAnsiTheme="majorAscii" w:eastAsiaTheme="majorEastAsia" w:cstheme="majorBidi"/>
          <w:sz w:val="24"/>
          <w:szCs w:val="24"/>
          <w:lang w:val="en-US"/>
        </w:rPr>
        <w:t>submitted</w:t>
      </w:r>
      <w:r w:rsidRPr="35EC327F" w:rsidR="3503A3F4">
        <w:rPr>
          <w:rFonts w:ascii="Calibri" w:hAnsi="Calibri" w:eastAsia="ＭＳ ゴシック" w:cs="Times New Roman" w:asciiTheme="majorAscii" w:hAnsiTheme="majorAscii" w:eastAsiaTheme="majorEastAsia" w:cstheme="majorBidi"/>
          <w:sz w:val="24"/>
          <w:szCs w:val="24"/>
          <w:lang w:val="en-US"/>
        </w:rPr>
        <w:t xml:space="preserve"> 2+ days late will receive 50% credit.</w:t>
      </w:r>
    </w:p>
    <w:p w:rsidR="735EA72D" w:rsidRDefault="735EA72D" w14:paraId="0219B0D0" w14:textId="1F76D7C5">
      <w:r>
        <w:br w:type="page"/>
      </w:r>
    </w:p>
    <w:p w:rsidR="7E806664" w:rsidP="735EA72D" w:rsidRDefault="7E806664" w14:paraId="476B6F80" w14:textId="75109F52">
      <w:pPr>
        <w:pStyle w:val="Normal"/>
        <w:suppressLineNumbers w:val="0"/>
        <w:bidi w:val="0"/>
        <w:spacing w:before="0" w:beforeAutospacing="off" w:after="0" w:afterAutospacing="off" w:line="240" w:lineRule="auto"/>
        <w:ind w:left="0" w:right="0"/>
        <w:jc w:val="left"/>
        <w:rPr>
          <w:rFonts w:ascii="Calibri" w:hAnsi="Calibri" w:eastAsia="ＭＳ ゴシック" w:cs="Times New Roman" w:asciiTheme="majorAscii" w:hAnsiTheme="majorAscii" w:eastAsiaTheme="majorEastAsia" w:cstheme="majorBidi"/>
          <w:b w:val="1"/>
          <w:bCs w:val="1"/>
          <w:sz w:val="24"/>
          <w:szCs w:val="24"/>
          <w:lang w:val="en-US"/>
        </w:rPr>
      </w:pPr>
      <w:r w:rsidRPr="74C14212" w:rsidR="696E0797">
        <w:rPr>
          <w:rFonts w:ascii="Calibri" w:hAnsi="Calibri" w:eastAsia="ＭＳ ゴシック" w:cs="Times New Roman" w:asciiTheme="majorAscii" w:hAnsiTheme="majorAscii" w:eastAsiaTheme="majorEastAsia" w:cstheme="majorBidi"/>
          <w:b w:val="1"/>
          <w:bCs w:val="1"/>
          <w:sz w:val="24"/>
          <w:szCs w:val="24"/>
          <w:lang w:val="en-US"/>
        </w:rPr>
        <w:t>STUDENT EVALUATION &amp; ASSESSMENT:</w:t>
      </w:r>
      <w:r w:rsidRPr="74C14212" w:rsidR="4636E815">
        <w:rPr>
          <w:rFonts w:ascii="Calibri" w:hAnsi="Calibri" w:eastAsia="ＭＳ ゴシック" w:cs="Times New Roman" w:asciiTheme="majorAscii" w:hAnsiTheme="majorAscii" w:eastAsiaTheme="majorEastAsia" w:cstheme="majorBidi"/>
          <w:b w:val="1"/>
          <w:bCs w:val="1"/>
          <w:sz w:val="24"/>
          <w:szCs w:val="24"/>
          <w:lang w:val="en-US"/>
        </w:rPr>
        <w:t xml:space="preserve"> </w:t>
      </w:r>
      <w:r w:rsidRPr="74C14212" w:rsidR="48DFF1C4">
        <w:rPr>
          <w:rFonts w:ascii="Calibri" w:hAnsi="Calibri" w:eastAsia="ＭＳ ゴシック" w:cs="Times New Roman" w:asciiTheme="majorAscii" w:hAnsiTheme="majorAscii" w:eastAsiaTheme="majorEastAsia" w:cstheme="majorBidi"/>
          <w:sz w:val="24"/>
          <w:szCs w:val="24"/>
          <w:lang w:val="en-US"/>
        </w:rPr>
        <w:t>Evidence of learning and progress made will be assessed through the following course assignments:</w:t>
      </w:r>
    </w:p>
    <w:p w:rsidR="749CFC5F" w:rsidP="34D6866D" w:rsidRDefault="749CFC5F" w14:paraId="4B784B7E" w14:textId="55CE1579">
      <w:pPr>
        <w:pStyle w:val="ListParagraph"/>
        <w:numPr>
          <w:ilvl w:val="0"/>
          <w:numId w:val="6"/>
        </w:numPr>
        <w:spacing w:line="240" w:lineRule="auto"/>
        <w:ind w:left="540" w:hanging="180"/>
        <w:rPr>
          <w:rFonts w:ascii="Calibri" w:hAnsi="Calibri" w:eastAsia="ＭＳ ゴシック" w:cs="Times New Roman" w:asciiTheme="majorAscii" w:hAnsiTheme="majorAscii" w:eastAsiaTheme="majorEastAsia" w:cstheme="majorBidi"/>
          <w:sz w:val="24"/>
          <w:szCs w:val="24"/>
          <w:lang w:val="en-US"/>
        </w:rPr>
      </w:pPr>
      <w:r w:rsidRPr="74C14212" w:rsidR="0C7C7482">
        <w:rPr>
          <w:rFonts w:ascii="Calibri" w:hAnsi="Calibri" w:eastAsia="ＭＳ ゴシック" w:cs="Times New Roman" w:asciiTheme="majorAscii" w:hAnsiTheme="majorAscii" w:eastAsiaTheme="majorEastAsia" w:cstheme="majorBidi"/>
          <w:sz w:val="24"/>
          <w:szCs w:val="24"/>
          <w:u w:val="single"/>
          <w:lang w:val="en-US"/>
        </w:rPr>
        <w:t>Collaborations</w:t>
      </w:r>
      <w:r w:rsidRPr="74C14212" w:rsidR="0C7C7482">
        <w:rPr>
          <w:rFonts w:ascii="Calibri" w:hAnsi="Calibri" w:eastAsia="ＭＳ ゴシック" w:cs="Times New Roman" w:asciiTheme="majorAscii" w:hAnsiTheme="majorAscii" w:eastAsiaTheme="majorEastAsia" w:cstheme="majorBidi"/>
          <w:sz w:val="24"/>
          <w:szCs w:val="24"/>
          <w:lang w:val="en-US"/>
        </w:rPr>
        <w:t xml:space="preserve"> (25% of final grade, due dates vary) - Students will collaborate </w:t>
      </w:r>
      <w:r w:rsidRPr="74C14212" w:rsidR="0C7C7482">
        <w:rPr>
          <w:rFonts w:ascii="Calibri" w:hAnsi="Calibri" w:eastAsia="ＭＳ ゴシック" w:cs="Times New Roman" w:asciiTheme="majorAscii" w:hAnsiTheme="majorAscii" w:eastAsiaTheme="majorEastAsia" w:cstheme="majorBidi"/>
          <w:sz w:val="24"/>
          <w:szCs w:val="24"/>
          <w:lang w:val="en-US"/>
        </w:rPr>
        <w:t xml:space="preserve">in small groups </w:t>
      </w:r>
      <w:r w:rsidRPr="74C14212" w:rsidR="6764750D">
        <w:rPr>
          <w:rFonts w:ascii="Calibri" w:hAnsi="Calibri" w:eastAsia="ＭＳ ゴシック" w:cs="Times New Roman" w:asciiTheme="majorAscii" w:hAnsiTheme="majorAscii" w:eastAsiaTheme="majorEastAsia" w:cstheme="majorBidi"/>
          <w:sz w:val="24"/>
          <w:szCs w:val="24"/>
          <w:lang w:val="en-US"/>
        </w:rPr>
        <w:t xml:space="preserve">to develop one (1) art-making activity to be taught in a </w:t>
      </w:r>
      <w:r w:rsidRPr="74C14212" w:rsidR="6E50105F">
        <w:rPr>
          <w:rFonts w:ascii="Calibri" w:hAnsi="Calibri" w:eastAsia="ＭＳ ゴシック" w:cs="Times New Roman" w:asciiTheme="majorAscii" w:hAnsiTheme="majorAscii" w:eastAsiaTheme="majorEastAsia" w:cstheme="majorBidi"/>
          <w:sz w:val="24"/>
          <w:szCs w:val="24"/>
          <w:lang w:val="en-US"/>
        </w:rPr>
        <w:t xml:space="preserve">secondary </w:t>
      </w:r>
      <w:r w:rsidRPr="74C14212" w:rsidR="6764750D">
        <w:rPr>
          <w:rFonts w:ascii="Calibri" w:hAnsi="Calibri" w:eastAsia="ＭＳ ゴシック" w:cs="Times New Roman" w:asciiTheme="majorAscii" w:hAnsiTheme="majorAscii" w:eastAsiaTheme="majorEastAsia" w:cstheme="majorBidi"/>
          <w:sz w:val="24"/>
          <w:szCs w:val="24"/>
          <w:lang w:val="en-US"/>
        </w:rPr>
        <w:t xml:space="preserve">Unified Arts class, and one (1) art-making activity to be taught to </w:t>
      </w:r>
      <w:r w:rsidRPr="74C14212" w:rsidR="0C7C7482">
        <w:rPr>
          <w:rFonts w:ascii="Calibri" w:hAnsi="Calibri" w:eastAsia="ＭＳ ゴシック" w:cs="Times New Roman" w:asciiTheme="majorAscii" w:hAnsiTheme="majorAscii" w:eastAsiaTheme="majorEastAsia" w:cstheme="majorBidi"/>
          <w:sz w:val="24"/>
          <w:szCs w:val="24"/>
          <w:lang w:val="en-US"/>
        </w:rPr>
        <w:t>a university ELEVAR student</w:t>
      </w:r>
      <w:r w:rsidRPr="74C14212" w:rsidR="0C7C7482">
        <w:rPr>
          <w:rFonts w:ascii="Calibri" w:hAnsi="Calibri" w:eastAsia="ＭＳ ゴシック" w:cs="Times New Roman" w:asciiTheme="majorAscii" w:hAnsiTheme="majorAscii" w:eastAsiaTheme="majorEastAsia" w:cstheme="majorBidi"/>
          <w:sz w:val="24"/>
          <w:szCs w:val="24"/>
          <w:lang w:val="en-US"/>
        </w:rPr>
        <w:t xml:space="preserve"> that aligns with learner interests, strengths, and goals, incorporating adaptations and modifications for accessibility. Students will </w:t>
      </w:r>
      <w:r w:rsidRPr="74C14212" w:rsidR="30BA30BE">
        <w:rPr>
          <w:rFonts w:ascii="Calibri" w:hAnsi="Calibri" w:eastAsia="ＭＳ ゴシック" w:cs="Times New Roman" w:asciiTheme="majorAscii" w:hAnsiTheme="majorAscii" w:eastAsiaTheme="majorEastAsia" w:cstheme="majorBidi"/>
          <w:sz w:val="24"/>
          <w:szCs w:val="24"/>
          <w:lang w:val="en-US"/>
        </w:rPr>
        <w:t xml:space="preserve">reflect on </w:t>
      </w:r>
      <w:r w:rsidRPr="74C14212" w:rsidR="46DF94E9">
        <w:rPr>
          <w:rFonts w:ascii="Calibri" w:hAnsi="Calibri" w:eastAsia="ＭＳ ゴシック" w:cs="Times New Roman" w:asciiTheme="majorAscii" w:hAnsiTheme="majorAscii" w:eastAsiaTheme="majorEastAsia" w:cstheme="majorBidi"/>
          <w:sz w:val="24"/>
          <w:szCs w:val="24"/>
          <w:lang w:val="en-US"/>
        </w:rPr>
        <w:t xml:space="preserve">their </w:t>
      </w:r>
      <w:bookmarkStart w:name="_Int_7EnXlHVX" w:id="635385204"/>
      <w:r w:rsidRPr="74C14212" w:rsidR="46DF94E9">
        <w:rPr>
          <w:rFonts w:ascii="Calibri" w:hAnsi="Calibri" w:eastAsia="ＭＳ ゴシック" w:cs="Times New Roman" w:asciiTheme="majorAscii" w:hAnsiTheme="majorAscii" w:eastAsiaTheme="majorEastAsia" w:cstheme="majorBidi"/>
          <w:sz w:val="24"/>
          <w:szCs w:val="24"/>
          <w:lang w:val="en-US"/>
        </w:rPr>
        <w:t>lesson</w:t>
      </w:r>
      <w:bookmarkEnd w:id="635385204"/>
      <w:r w:rsidRPr="74C14212" w:rsidR="46DF94E9">
        <w:rPr>
          <w:rFonts w:ascii="Calibri" w:hAnsi="Calibri" w:eastAsia="ＭＳ ゴシック" w:cs="Times New Roman" w:asciiTheme="majorAscii" w:hAnsiTheme="majorAscii" w:eastAsiaTheme="majorEastAsia" w:cstheme="majorBidi"/>
          <w:sz w:val="24"/>
          <w:szCs w:val="24"/>
          <w:lang w:val="en-US"/>
        </w:rPr>
        <w:t xml:space="preserve"> and pedagogy</w:t>
      </w:r>
      <w:r w:rsidRPr="74C14212" w:rsidR="0C7C7482">
        <w:rPr>
          <w:rFonts w:ascii="Calibri" w:hAnsi="Calibri" w:eastAsia="ＭＳ ゴシック" w:cs="Times New Roman" w:asciiTheme="majorAscii" w:hAnsiTheme="majorAscii" w:eastAsiaTheme="majorEastAsia" w:cstheme="majorBidi"/>
          <w:sz w:val="24"/>
          <w:szCs w:val="24"/>
          <w:lang w:val="en-US"/>
        </w:rPr>
        <w:t>.</w:t>
      </w:r>
      <w:r w:rsidRPr="74C14212" w:rsidR="0C7C7482">
        <w:rPr>
          <w:rFonts w:ascii="Calibri" w:hAnsi="Calibri" w:eastAsia="ＭＳ ゴシック" w:cs="Times New Roman" w:asciiTheme="majorAscii" w:hAnsiTheme="majorAscii" w:eastAsiaTheme="majorEastAsia" w:cstheme="majorBidi"/>
          <w:sz w:val="24"/>
          <w:szCs w:val="24"/>
          <w:lang w:val="en-US"/>
        </w:rPr>
        <w:t xml:space="preserve"> </w:t>
      </w:r>
      <w:r w:rsidRPr="74C14212" w:rsidR="0C7C7482">
        <w:rPr>
          <w:rFonts w:ascii="Calibri" w:hAnsi="Calibri" w:eastAsia="ＭＳ ゴシック" w:cs="Times New Roman" w:asciiTheme="majorAscii" w:hAnsiTheme="majorAscii" w:eastAsiaTheme="majorEastAsia" w:cstheme="majorBidi"/>
          <w:sz w:val="24"/>
          <w:szCs w:val="24"/>
        </w:rPr>
        <w:t>S</w:t>
      </w:r>
      <w:r w:rsidRPr="74C14212" w:rsidR="0C7C7482">
        <w:rPr>
          <w:rFonts w:ascii="Calibri" w:hAnsi="Calibri" w:eastAsia="ＭＳ ゴシック" w:cs="Times New Roman" w:asciiTheme="majorAscii" w:hAnsiTheme="majorAscii" w:eastAsiaTheme="majorEastAsia" w:cstheme="majorBidi"/>
          <w:sz w:val="24"/>
          <w:szCs w:val="24"/>
        </w:rPr>
        <w:t xml:space="preserve">ee </w:t>
      </w:r>
      <w:bookmarkStart w:name="_Int_EscQExVK" w:id="825443605"/>
      <w:r w:rsidRPr="74C14212" w:rsidR="0C7C7482">
        <w:rPr>
          <w:rFonts w:ascii="Calibri" w:hAnsi="Calibri" w:eastAsia="ＭＳ ゴシック" w:cs="Times New Roman" w:asciiTheme="majorAscii" w:hAnsiTheme="majorAscii" w:eastAsiaTheme="majorEastAsia" w:cstheme="majorBidi"/>
          <w:sz w:val="24"/>
          <w:szCs w:val="24"/>
        </w:rPr>
        <w:t>Canvas</w:t>
      </w:r>
      <w:bookmarkEnd w:id="825443605"/>
      <w:r w:rsidRPr="74C14212" w:rsidR="0C7C7482">
        <w:rPr>
          <w:rFonts w:ascii="Calibri" w:hAnsi="Calibri" w:eastAsia="ＭＳ ゴシック" w:cs="Times New Roman" w:asciiTheme="majorAscii" w:hAnsiTheme="majorAscii" w:eastAsiaTheme="majorEastAsia" w:cstheme="majorBidi"/>
          <w:sz w:val="24"/>
          <w:szCs w:val="24"/>
        </w:rPr>
        <w:t xml:space="preserve"> assignment for further details.</w:t>
      </w:r>
    </w:p>
    <w:p w:rsidR="749CFC5F" w:rsidP="34D6866D" w:rsidRDefault="749CFC5F" w14:paraId="4823DB70" w14:textId="556BEB2F">
      <w:pPr>
        <w:pStyle w:val="ListParagraph"/>
        <w:numPr>
          <w:ilvl w:val="0"/>
          <w:numId w:val="6"/>
        </w:numPr>
        <w:spacing w:line="240" w:lineRule="auto"/>
        <w:ind w:left="540" w:hanging="180"/>
        <w:rPr>
          <w:rFonts w:ascii="Calibri" w:hAnsi="Calibri" w:eastAsia="ＭＳ ゴシック" w:cs="Times New Roman" w:asciiTheme="majorAscii" w:hAnsiTheme="majorAscii" w:eastAsiaTheme="majorEastAsia" w:cstheme="majorBidi"/>
          <w:sz w:val="24"/>
          <w:szCs w:val="24"/>
          <w:lang w:val="en-US"/>
        </w:rPr>
      </w:pPr>
      <w:r w:rsidRPr="74C14212" w:rsidR="2EFD249E">
        <w:rPr>
          <w:rFonts w:ascii="Calibri" w:hAnsi="Calibri" w:eastAsia="ＭＳ ゴシック" w:cs="Times New Roman" w:asciiTheme="majorAscii" w:hAnsiTheme="majorAscii" w:eastAsiaTheme="majorEastAsia" w:cstheme="majorBidi"/>
          <w:sz w:val="24"/>
          <w:szCs w:val="24"/>
          <w:u w:val="single"/>
          <w:lang w:val="en-US"/>
        </w:rPr>
        <w:t>Teaching Portfolio</w:t>
      </w:r>
      <w:r w:rsidRPr="74C14212" w:rsidR="610AD1E5">
        <w:rPr>
          <w:rFonts w:ascii="Calibri" w:hAnsi="Calibri" w:eastAsia="ＭＳ ゴシック" w:cs="Times New Roman" w:asciiTheme="majorAscii" w:hAnsiTheme="majorAscii" w:eastAsiaTheme="majorEastAsia" w:cstheme="majorBidi"/>
          <w:sz w:val="24"/>
          <w:szCs w:val="24"/>
          <w:u w:val="none"/>
          <w:lang w:val="en-US"/>
        </w:rPr>
        <w:t xml:space="preserve"> </w:t>
      </w:r>
      <w:r w:rsidRPr="74C14212" w:rsidR="143604FB">
        <w:rPr>
          <w:rFonts w:ascii="Calibri" w:hAnsi="Calibri" w:eastAsia="ＭＳ ゴシック" w:cs="Times New Roman" w:asciiTheme="majorAscii" w:hAnsiTheme="majorAscii" w:eastAsiaTheme="majorEastAsia" w:cstheme="majorBidi"/>
          <w:sz w:val="24"/>
          <w:szCs w:val="24"/>
          <w:lang w:val="en-US"/>
        </w:rPr>
        <w:t>(</w:t>
      </w:r>
      <w:r w:rsidRPr="74C14212" w:rsidR="4FE7D79A">
        <w:rPr>
          <w:rFonts w:ascii="Calibri" w:hAnsi="Calibri" w:eastAsia="ＭＳ ゴシック" w:cs="Times New Roman" w:asciiTheme="majorAscii" w:hAnsiTheme="majorAscii" w:eastAsiaTheme="majorEastAsia" w:cstheme="majorBidi"/>
          <w:sz w:val="24"/>
          <w:szCs w:val="24"/>
          <w:lang w:val="en-US"/>
        </w:rPr>
        <w:t>35</w:t>
      </w:r>
      <w:r w:rsidRPr="74C14212" w:rsidR="143604FB">
        <w:rPr>
          <w:rFonts w:ascii="Calibri" w:hAnsi="Calibri" w:eastAsia="ＭＳ ゴシック" w:cs="Times New Roman" w:asciiTheme="majorAscii" w:hAnsiTheme="majorAscii" w:eastAsiaTheme="majorEastAsia" w:cstheme="majorBidi"/>
          <w:sz w:val="24"/>
          <w:szCs w:val="24"/>
          <w:lang w:val="en-US"/>
        </w:rPr>
        <w:t xml:space="preserve">% of final grade, </w:t>
      </w:r>
      <w:r w:rsidRPr="74C14212" w:rsidR="7B1307ED">
        <w:rPr>
          <w:rFonts w:ascii="Calibri" w:hAnsi="Calibri" w:eastAsia="ＭＳ ゴシック" w:cs="Times New Roman" w:asciiTheme="majorAscii" w:hAnsiTheme="majorAscii" w:eastAsiaTheme="majorEastAsia" w:cstheme="majorBidi"/>
          <w:color w:val="auto"/>
          <w:sz w:val="24"/>
          <w:szCs w:val="24"/>
          <w:lang w:val="en-US" w:eastAsia="ja-JP" w:bidi="ar-SA"/>
        </w:rPr>
        <w:t xml:space="preserve">due </w:t>
      </w:r>
      <w:r w:rsidRPr="74C14212" w:rsidR="2F294059">
        <w:rPr>
          <w:rFonts w:ascii="Calibri" w:hAnsi="Calibri" w:eastAsia="ＭＳ ゴシック" w:cs="Times New Roman" w:asciiTheme="majorAscii" w:hAnsiTheme="majorAscii" w:eastAsiaTheme="majorEastAsia" w:cstheme="majorBidi"/>
          <w:color w:val="auto"/>
          <w:sz w:val="24"/>
          <w:szCs w:val="24"/>
          <w:lang w:val="en-US" w:eastAsia="ja-JP" w:bidi="ar-SA"/>
        </w:rPr>
        <w:t>dates vary</w:t>
      </w:r>
      <w:r w:rsidRPr="74C14212" w:rsidR="5E030B55">
        <w:rPr>
          <w:rFonts w:ascii="Calibri" w:hAnsi="Calibri" w:eastAsia="ＭＳ ゴシック" w:cs="Times New Roman" w:asciiTheme="majorAscii" w:hAnsiTheme="majorAscii" w:eastAsiaTheme="majorEastAsia" w:cstheme="majorBidi"/>
          <w:color w:val="auto"/>
          <w:sz w:val="24"/>
          <w:szCs w:val="24"/>
          <w:lang w:val="en-US" w:eastAsia="ja-JP" w:bidi="ar-SA"/>
        </w:rPr>
        <w:t>)</w:t>
      </w:r>
      <w:r w:rsidRPr="74C14212" w:rsidR="143604FB">
        <w:rPr>
          <w:rFonts w:ascii="Calibri" w:hAnsi="Calibri" w:eastAsia="ＭＳ ゴシック" w:cs="Times New Roman" w:asciiTheme="majorAscii" w:hAnsiTheme="majorAscii" w:eastAsiaTheme="majorEastAsia" w:cstheme="majorBidi"/>
          <w:color w:val="auto"/>
          <w:sz w:val="24"/>
          <w:szCs w:val="24"/>
          <w:lang w:val="en-US" w:eastAsia="ja-JP" w:bidi="ar-SA"/>
        </w:rPr>
        <w:t xml:space="preserve"> </w:t>
      </w:r>
      <w:r w:rsidRPr="74C14212" w:rsidR="3CDEB828">
        <w:rPr>
          <w:rFonts w:ascii="Calibri" w:hAnsi="Calibri" w:eastAsia="ＭＳ ゴシック" w:cs="Times New Roman" w:asciiTheme="majorAscii" w:hAnsiTheme="majorAscii" w:eastAsiaTheme="majorEastAsia" w:cstheme="majorBidi"/>
          <w:color w:val="auto"/>
          <w:sz w:val="24"/>
          <w:szCs w:val="24"/>
          <w:lang w:val="en-US" w:eastAsia="ja-JP" w:bidi="ar-SA"/>
        </w:rPr>
        <w:t>-</w:t>
      </w:r>
      <w:r w:rsidRPr="74C14212" w:rsidR="6FCFF243">
        <w:rPr>
          <w:rFonts w:ascii="Calibri" w:hAnsi="Calibri" w:eastAsia="ＭＳ ゴシック" w:cs="Times New Roman" w:asciiTheme="majorAscii" w:hAnsiTheme="majorAscii" w:eastAsiaTheme="majorEastAsia" w:cstheme="majorBidi"/>
          <w:color w:val="auto"/>
          <w:sz w:val="24"/>
          <w:szCs w:val="24"/>
          <w:lang w:val="en-US" w:eastAsia="ja-JP" w:bidi="ar-SA"/>
        </w:rPr>
        <w:t xml:space="preserve"> </w:t>
      </w:r>
      <w:r w:rsidRPr="74C14212" w:rsidR="496196F1">
        <w:rPr>
          <w:rFonts w:ascii="Calibri" w:hAnsi="Calibri" w:eastAsia="Calibri" w:cs="Calibri"/>
          <w:b w:val="0"/>
          <w:bCs w:val="0"/>
          <w:i w:val="0"/>
          <w:iCs w:val="0"/>
          <w:caps w:val="0"/>
          <w:smallCaps w:val="0"/>
          <w:noProof w:val="0"/>
          <w:color w:val="000000" w:themeColor="text1" w:themeTint="FF" w:themeShade="FF"/>
          <w:sz w:val="24"/>
          <w:szCs w:val="24"/>
          <w:lang w:val="en-US"/>
        </w:rPr>
        <w:t>Students will develop a variety of components found in a professional teaching portfolio.</w:t>
      </w:r>
      <w:r w:rsidRPr="74C14212" w:rsidR="0EA1A450">
        <w:rPr>
          <w:rFonts w:ascii="Calibri" w:hAnsi="Calibri" w:eastAsia="ＭＳ ゴシック" w:cs="Times New Roman" w:asciiTheme="majorAscii" w:hAnsiTheme="majorAscii" w:eastAsiaTheme="majorEastAsia" w:cstheme="majorBidi"/>
          <w:color w:val="auto"/>
          <w:sz w:val="24"/>
          <w:szCs w:val="24"/>
          <w:lang w:val="en-US" w:eastAsia="ja-JP" w:bidi="ar-SA"/>
        </w:rPr>
        <w:t xml:space="preserve"> </w:t>
      </w:r>
      <w:r w:rsidRPr="74C14212" w:rsidR="07CF1BB2">
        <w:rPr>
          <w:rFonts w:ascii="Calibri" w:hAnsi="Calibri" w:eastAsia="ＭＳ ゴシック" w:cs="Times New Roman" w:asciiTheme="majorAscii" w:hAnsiTheme="majorAscii" w:eastAsiaTheme="majorEastAsia" w:cstheme="majorBidi"/>
          <w:sz w:val="24"/>
          <w:szCs w:val="24"/>
        </w:rPr>
        <w:t xml:space="preserve">See </w:t>
      </w:r>
      <w:r w:rsidRPr="74C14212" w:rsidR="07CF1BB2">
        <w:rPr>
          <w:rFonts w:ascii="Calibri" w:hAnsi="Calibri" w:eastAsia="ＭＳ ゴシック" w:cs="Times New Roman" w:asciiTheme="majorAscii" w:hAnsiTheme="majorAscii" w:eastAsiaTheme="majorEastAsia" w:cstheme="majorBidi"/>
          <w:sz w:val="24"/>
          <w:szCs w:val="24"/>
        </w:rPr>
        <w:t>Canvas</w:t>
      </w:r>
      <w:r w:rsidRPr="74C14212" w:rsidR="07CF1BB2">
        <w:rPr>
          <w:rFonts w:ascii="Calibri" w:hAnsi="Calibri" w:eastAsia="ＭＳ ゴシック" w:cs="Times New Roman" w:asciiTheme="majorAscii" w:hAnsiTheme="majorAscii" w:eastAsiaTheme="majorEastAsia" w:cstheme="majorBidi"/>
          <w:sz w:val="24"/>
          <w:szCs w:val="24"/>
        </w:rPr>
        <w:t xml:space="preserve"> assignment for further details.</w:t>
      </w:r>
    </w:p>
    <w:p w:rsidR="71E42DCA" w:rsidP="34D6866D" w:rsidRDefault="71E42DCA" w14:paraId="37198524" w14:textId="56FE22D6">
      <w:pPr>
        <w:pStyle w:val="ListParagraph"/>
        <w:numPr>
          <w:ilvl w:val="0"/>
          <w:numId w:val="6"/>
        </w:numPr>
        <w:spacing w:line="240" w:lineRule="auto"/>
        <w:ind w:left="540" w:hanging="180"/>
        <w:rPr>
          <w:rFonts w:ascii="Calibri" w:hAnsi="Calibri" w:eastAsia="ＭＳ ゴシック" w:cs="Times New Roman" w:asciiTheme="majorAscii" w:hAnsiTheme="majorAscii" w:eastAsiaTheme="majorEastAsia" w:cstheme="majorBidi"/>
          <w:sz w:val="24"/>
          <w:szCs w:val="24"/>
        </w:rPr>
      </w:pPr>
      <w:r w:rsidRPr="74C14212" w:rsidR="09FD83B0">
        <w:rPr>
          <w:rFonts w:ascii="Calibri" w:hAnsi="Calibri" w:eastAsia="ＭＳ ゴシック" w:cs="Times New Roman" w:asciiTheme="majorAscii" w:hAnsiTheme="majorAscii" w:eastAsiaTheme="majorEastAsia" w:cstheme="majorBidi"/>
          <w:sz w:val="24"/>
          <w:szCs w:val="24"/>
          <w:u w:val="single"/>
          <w:lang w:val="en-US"/>
        </w:rPr>
        <w:t>Learner Profile(s)</w:t>
      </w:r>
      <w:r w:rsidRPr="74C14212" w:rsidR="372DB25E">
        <w:rPr>
          <w:rFonts w:ascii="Calibri" w:hAnsi="Calibri" w:eastAsia="ＭＳ ゴシック" w:cs="Times New Roman" w:asciiTheme="majorAscii" w:hAnsiTheme="majorAscii" w:eastAsiaTheme="majorEastAsia" w:cstheme="majorBidi"/>
          <w:sz w:val="24"/>
          <w:szCs w:val="24"/>
          <w:u w:val="none"/>
          <w:lang w:val="en-US"/>
        </w:rPr>
        <w:t xml:space="preserve"> </w:t>
      </w:r>
      <w:r w:rsidRPr="74C14212" w:rsidR="590E097F">
        <w:rPr>
          <w:rFonts w:ascii="Calibri" w:hAnsi="Calibri" w:eastAsia="ＭＳ ゴシック" w:cs="Times New Roman" w:asciiTheme="majorAscii" w:hAnsiTheme="majorAscii" w:eastAsiaTheme="majorEastAsia" w:cstheme="majorBidi"/>
          <w:sz w:val="24"/>
          <w:szCs w:val="24"/>
          <w:lang w:val="en-US"/>
        </w:rPr>
        <w:t>(20% of final grade,</w:t>
      </w:r>
      <w:r w:rsidRPr="74C14212" w:rsidR="5B6A76CA">
        <w:rPr>
          <w:rFonts w:ascii="Calibri" w:hAnsi="Calibri" w:eastAsia="ＭＳ ゴシック" w:cs="Times New Roman" w:asciiTheme="majorAscii" w:hAnsiTheme="majorAscii" w:eastAsiaTheme="majorEastAsia" w:cstheme="majorBidi"/>
          <w:sz w:val="24"/>
          <w:szCs w:val="24"/>
          <w:lang w:val="en-US"/>
        </w:rPr>
        <w:t xml:space="preserve"> </w:t>
      </w:r>
      <w:r w:rsidRPr="74C14212" w:rsidR="5A0D8BA7">
        <w:rPr>
          <w:rFonts w:ascii="Calibri" w:hAnsi="Calibri" w:eastAsia="ＭＳ ゴシック" w:cs="Times New Roman" w:asciiTheme="majorAscii" w:hAnsiTheme="majorAscii" w:eastAsiaTheme="majorEastAsia" w:cstheme="majorBidi"/>
          <w:sz w:val="24"/>
          <w:szCs w:val="24"/>
          <w:lang w:val="en-US"/>
        </w:rPr>
        <w:t>4</w:t>
      </w:r>
      <w:r w:rsidRPr="74C14212" w:rsidR="0B4A7224">
        <w:rPr>
          <w:rFonts w:ascii="Calibri" w:hAnsi="Calibri" w:eastAsia="ＭＳ ゴシック" w:cs="Times New Roman" w:asciiTheme="majorAscii" w:hAnsiTheme="majorAscii" w:eastAsiaTheme="majorEastAsia" w:cstheme="majorBidi"/>
          <w:sz w:val="24"/>
          <w:szCs w:val="24"/>
          <w:lang w:val="en-US"/>
        </w:rPr>
        <w:t xml:space="preserve"> </w:t>
      </w:r>
      <w:r w:rsidRPr="74C14212" w:rsidR="0B4A7224">
        <w:rPr>
          <w:rFonts w:ascii="Calibri" w:hAnsi="Calibri" w:eastAsia="ＭＳ ゴシック" w:cs="Times New Roman" w:asciiTheme="majorAscii" w:hAnsiTheme="majorAscii" w:eastAsiaTheme="majorEastAsia" w:cstheme="majorBidi"/>
          <w:sz w:val="24"/>
          <w:szCs w:val="24"/>
          <w:lang w:val="en-US"/>
        </w:rPr>
        <w:t>total,</w:t>
      </w:r>
      <w:r w:rsidRPr="74C14212" w:rsidR="10DF2697">
        <w:rPr>
          <w:rFonts w:ascii="Calibri" w:hAnsi="Calibri" w:eastAsia="ＭＳ ゴシック" w:cs="Times New Roman" w:asciiTheme="majorAscii" w:hAnsiTheme="majorAscii" w:eastAsiaTheme="majorEastAsia" w:cstheme="majorBidi"/>
          <w:sz w:val="24"/>
          <w:szCs w:val="24"/>
          <w:lang w:val="en-US"/>
        </w:rPr>
        <w:t xml:space="preserve"> due dates vary</w:t>
      </w:r>
      <w:r w:rsidRPr="74C14212" w:rsidR="0A548EEC">
        <w:rPr>
          <w:rFonts w:ascii="Calibri" w:hAnsi="Calibri" w:eastAsia="ＭＳ ゴシック" w:cs="Times New Roman" w:asciiTheme="majorAscii" w:hAnsiTheme="majorAscii" w:eastAsiaTheme="majorEastAsia" w:cstheme="majorBidi"/>
          <w:sz w:val="24"/>
          <w:szCs w:val="24"/>
          <w:lang w:val="en-US"/>
        </w:rPr>
        <w:t>)</w:t>
      </w:r>
      <w:r w:rsidRPr="74C14212" w:rsidR="590E097F">
        <w:rPr>
          <w:rFonts w:ascii="Calibri" w:hAnsi="Calibri" w:eastAsia="ＭＳ ゴシック" w:cs="Times New Roman" w:asciiTheme="majorAscii" w:hAnsiTheme="majorAscii" w:eastAsiaTheme="majorEastAsia" w:cstheme="majorBidi"/>
          <w:sz w:val="24"/>
          <w:szCs w:val="24"/>
          <w:lang w:val="en-US"/>
        </w:rPr>
        <w:t xml:space="preserve"> </w:t>
      </w:r>
      <w:r w:rsidRPr="74C14212" w:rsidR="590E097F">
        <w:rPr>
          <w:rFonts w:ascii="Calibri" w:hAnsi="Calibri" w:eastAsia="ＭＳ ゴシック" w:cs="Times New Roman" w:asciiTheme="majorAscii" w:hAnsiTheme="majorAscii" w:eastAsiaTheme="majorEastAsia" w:cstheme="majorBidi"/>
          <w:sz w:val="24"/>
          <w:szCs w:val="24"/>
          <w:lang w:val="en-US"/>
        </w:rPr>
        <w:t xml:space="preserve">- </w:t>
      </w:r>
      <w:r w:rsidRPr="74C14212" w:rsidR="590E097F">
        <w:rPr>
          <w:rFonts w:ascii="Calibri" w:hAnsi="Calibri" w:eastAsia="ＭＳ ゴシック" w:cs="Times New Roman" w:asciiTheme="majorAscii" w:hAnsiTheme="majorAscii" w:eastAsiaTheme="majorEastAsia" w:cstheme="majorBidi"/>
          <w:sz w:val="24"/>
          <w:szCs w:val="24"/>
          <w:lang w:val="en-US"/>
        </w:rPr>
        <w:t xml:space="preserve">Students will </w:t>
      </w:r>
      <w:r w:rsidRPr="74C14212" w:rsidR="49511802">
        <w:rPr>
          <w:rFonts w:ascii="Calibri" w:hAnsi="Calibri" w:eastAsia="ＭＳ ゴシック" w:cs="Times New Roman" w:asciiTheme="majorAscii" w:hAnsiTheme="majorAscii" w:eastAsiaTheme="majorEastAsia" w:cstheme="majorBidi"/>
          <w:sz w:val="24"/>
          <w:szCs w:val="24"/>
          <w:lang w:val="en-US"/>
        </w:rPr>
        <w:t>observe</w:t>
      </w:r>
      <w:r w:rsidRPr="74C14212" w:rsidR="49511802">
        <w:rPr>
          <w:rFonts w:ascii="Calibri" w:hAnsi="Calibri" w:eastAsia="ＭＳ ゴシック" w:cs="Times New Roman" w:asciiTheme="majorAscii" w:hAnsiTheme="majorAscii" w:eastAsiaTheme="majorEastAsia" w:cstheme="majorBidi"/>
          <w:sz w:val="24"/>
          <w:szCs w:val="24"/>
          <w:lang w:val="en-US"/>
        </w:rPr>
        <w:t xml:space="preserve"> and document the learning characteristics, strengths, and needs of </w:t>
      </w:r>
      <w:r w:rsidRPr="74C14212" w:rsidR="6BD29E6A">
        <w:rPr>
          <w:rFonts w:ascii="Calibri" w:hAnsi="Calibri" w:eastAsia="ＭＳ ゴシック" w:cs="Times New Roman" w:asciiTheme="majorAscii" w:hAnsiTheme="majorAscii" w:eastAsiaTheme="majorEastAsia" w:cstheme="majorBidi"/>
          <w:sz w:val="24"/>
          <w:szCs w:val="24"/>
          <w:lang w:val="en-US"/>
        </w:rPr>
        <w:t>four (4)</w:t>
      </w:r>
      <w:r w:rsidRPr="74C14212" w:rsidR="088480B2">
        <w:rPr>
          <w:rFonts w:ascii="Calibri" w:hAnsi="Calibri" w:eastAsia="ＭＳ ゴシック" w:cs="Times New Roman" w:asciiTheme="majorAscii" w:hAnsiTheme="majorAscii" w:eastAsiaTheme="majorEastAsia" w:cstheme="majorBidi"/>
          <w:sz w:val="24"/>
          <w:szCs w:val="24"/>
          <w:lang w:val="en-US"/>
        </w:rPr>
        <w:t xml:space="preserve"> </w:t>
      </w:r>
      <w:r w:rsidRPr="74C14212" w:rsidR="1320BFAB">
        <w:rPr>
          <w:rFonts w:ascii="Calibri" w:hAnsi="Calibri" w:eastAsia="ＭＳ ゴシック" w:cs="Times New Roman" w:asciiTheme="majorAscii" w:hAnsiTheme="majorAscii" w:eastAsiaTheme="majorEastAsia" w:cstheme="majorBidi"/>
          <w:sz w:val="24"/>
          <w:szCs w:val="24"/>
          <w:lang w:val="en-US"/>
        </w:rPr>
        <w:t xml:space="preserve">separate </w:t>
      </w:r>
      <w:r w:rsidRPr="74C14212" w:rsidR="6BD29E6A">
        <w:rPr>
          <w:rFonts w:ascii="Calibri" w:hAnsi="Calibri" w:eastAsia="ＭＳ ゴシック" w:cs="Times New Roman" w:asciiTheme="majorAscii" w:hAnsiTheme="majorAscii" w:eastAsiaTheme="majorEastAsia" w:cstheme="majorBidi"/>
          <w:sz w:val="24"/>
          <w:szCs w:val="24"/>
          <w:lang w:val="en-US"/>
        </w:rPr>
        <w:t>students</w:t>
      </w:r>
      <w:r w:rsidRPr="74C14212" w:rsidR="3BCC43A5">
        <w:rPr>
          <w:rFonts w:ascii="Calibri" w:hAnsi="Calibri" w:eastAsia="ＭＳ ゴシック" w:cs="Times New Roman" w:asciiTheme="majorAscii" w:hAnsiTheme="majorAscii" w:eastAsiaTheme="majorEastAsia" w:cstheme="majorBidi"/>
          <w:sz w:val="24"/>
          <w:szCs w:val="24"/>
          <w:lang w:val="en-US"/>
        </w:rPr>
        <w:t xml:space="preserve"> throughout the semester that</w:t>
      </w:r>
      <w:r w:rsidRPr="74C14212" w:rsidR="6969886F">
        <w:rPr>
          <w:rFonts w:ascii="Calibri" w:hAnsi="Calibri" w:eastAsia="ＭＳ ゴシック" w:cs="Times New Roman" w:asciiTheme="majorAscii" w:hAnsiTheme="majorAscii" w:eastAsiaTheme="majorEastAsia" w:cstheme="majorBidi"/>
          <w:sz w:val="24"/>
          <w:szCs w:val="24"/>
          <w:lang w:val="en-US"/>
        </w:rPr>
        <w:t xml:space="preserve"> </w:t>
      </w:r>
      <w:r w:rsidRPr="74C14212" w:rsidR="6BD29E6A">
        <w:rPr>
          <w:rFonts w:ascii="Calibri" w:hAnsi="Calibri" w:eastAsia="ＭＳ ゴシック" w:cs="Times New Roman" w:asciiTheme="majorAscii" w:hAnsiTheme="majorAscii" w:eastAsiaTheme="majorEastAsia" w:cstheme="majorBidi"/>
          <w:sz w:val="24"/>
          <w:szCs w:val="24"/>
          <w:lang w:val="en-US"/>
        </w:rPr>
        <w:t xml:space="preserve">they </w:t>
      </w:r>
      <w:r w:rsidRPr="74C14212" w:rsidR="62D9B35B">
        <w:rPr>
          <w:rFonts w:ascii="Calibri" w:hAnsi="Calibri" w:eastAsia="ＭＳ ゴシック" w:cs="Times New Roman" w:asciiTheme="majorAscii" w:hAnsiTheme="majorAscii" w:eastAsiaTheme="majorEastAsia" w:cstheme="majorBidi"/>
          <w:sz w:val="24"/>
          <w:szCs w:val="24"/>
          <w:lang w:val="en-US"/>
        </w:rPr>
        <w:t>observe</w:t>
      </w:r>
      <w:r w:rsidRPr="74C14212" w:rsidR="62D9B35B">
        <w:rPr>
          <w:rFonts w:ascii="Calibri" w:hAnsi="Calibri" w:eastAsia="ＭＳ ゴシック" w:cs="Times New Roman" w:asciiTheme="majorAscii" w:hAnsiTheme="majorAscii" w:eastAsiaTheme="majorEastAsia" w:cstheme="majorBidi"/>
          <w:sz w:val="24"/>
          <w:szCs w:val="24"/>
          <w:lang w:val="en-US"/>
        </w:rPr>
        <w:t xml:space="preserve"> in their school placement</w:t>
      </w:r>
      <w:r w:rsidRPr="74C14212" w:rsidR="6525D83D">
        <w:rPr>
          <w:rFonts w:ascii="Calibri" w:hAnsi="Calibri" w:eastAsia="ＭＳ ゴシック" w:cs="Times New Roman" w:asciiTheme="majorAscii" w:hAnsiTheme="majorAscii" w:eastAsiaTheme="majorEastAsia" w:cstheme="majorBidi"/>
          <w:sz w:val="24"/>
          <w:szCs w:val="24"/>
          <w:lang w:val="en-US"/>
        </w:rPr>
        <w:t>, connecting observations to research-based strategies for inclusive art instruction</w:t>
      </w:r>
      <w:r w:rsidRPr="74C14212" w:rsidR="62D9B35B">
        <w:rPr>
          <w:rFonts w:ascii="Calibri" w:hAnsi="Calibri" w:eastAsia="ＭＳ ゴシック" w:cs="Times New Roman" w:asciiTheme="majorAscii" w:hAnsiTheme="majorAscii" w:eastAsiaTheme="majorEastAsia" w:cstheme="majorBidi"/>
          <w:sz w:val="24"/>
          <w:szCs w:val="24"/>
          <w:lang w:val="en-US"/>
        </w:rPr>
        <w:t xml:space="preserve">. </w:t>
      </w:r>
      <w:r w:rsidRPr="74C14212" w:rsidR="26F8CDC8">
        <w:rPr>
          <w:rFonts w:ascii="Calibri" w:hAnsi="Calibri" w:eastAsia="ＭＳ ゴシック" w:cs="Times New Roman" w:asciiTheme="majorAscii" w:hAnsiTheme="majorAscii" w:eastAsiaTheme="majorEastAsia" w:cstheme="majorBidi"/>
          <w:sz w:val="24"/>
          <w:szCs w:val="24"/>
        </w:rPr>
        <w:t xml:space="preserve">See </w:t>
      </w:r>
      <w:r w:rsidRPr="74C14212" w:rsidR="26F8CDC8">
        <w:rPr>
          <w:rFonts w:ascii="Calibri" w:hAnsi="Calibri" w:eastAsia="ＭＳ ゴシック" w:cs="Times New Roman" w:asciiTheme="majorAscii" w:hAnsiTheme="majorAscii" w:eastAsiaTheme="majorEastAsia" w:cstheme="majorBidi"/>
          <w:sz w:val="24"/>
          <w:szCs w:val="24"/>
        </w:rPr>
        <w:t>Canvas</w:t>
      </w:r>
      <w:r w:rsidRPr="74C14212" w:rsidR="26F8CDC8">
        <w:rPr>
          <w:rFonts w:ascii="Calibri" w:hAnsi="Calibri" w:eastAsia="ＭＳ ゴシック" w:cs="Times New Roman" w:asciiTheme="majorAscii" w:hAnsiTheme="majorAscii" w:eastAsiaTheme="majorEastAsia" w:cstheme="majorBidi"/>
          <w:sz w:val="24"/>
          <w:szCs w:val="24"/>
        </w:rPr>
        <w:t xml:space="preserve"> assignment for further details.</w:t>
      </w:r>
    </w:p>
    <w:p w:rsidR="749CFC5F" w:rsidP="35EC327F" w:rsidRDefault="31783BDD" w14:paraId="1DCFAF33" w14:textId="27A32BC6">
      <w:pPr>
        <w:pStyle w:val="ListParagraph"/>
        <w:numPr>
          <w:ilvl w:val="0"/>
          <w:numId w:val="4"/>
        </w:numPr>
        <w:spacing w:line="240" w:lineRule="auto"/>
        <w:ind w:left="540" w:hanging="180"/>
        <w:rPr>
          <w:rFonts w:ascii="Calibri" w:hAnsi="Calibri" w:eastAsia="ＭＳ ゴシック" w:cs="Times New Roman" w:asciiTheme="majorAscii" w:hAnsiTheme="majorAscii" w:eastAsiaTheme="majorEastAsia" w:cstheme="majorBidi"/>
          <w:sz w:val="24"/>
          <w:szCs w:val="24"/>
          <w:lang w:val="en-US"/>
        </w:rPr>
      </w:pPr>
      <w:r w:rsidRPr="63CFC334" w:rsidR="31783BDD">
        <w:rPr>
          <w:rFonts w:ascii="Calibri" w:hAnsi="Calibri" w:eastAsia="ＭＳ ゴシック" w:cs="Times New Roman" w:asciiTheme="majorAscii" w:hAnsiTheme="majorAscii" w:eastAsiaTheme="majorEastAsia" w:cstheme="majorBidi"/>
          <w:sz w:val="24"/>
          <w:szCs w:val="24"/>
          <w:u w:val="single"/>
          <w:lang w:val="en-US"/>
        </w:rPr>
        <w:t>Class Participation</w:t>
      </w:r>
      <w:r w:rsidRPr="63CFC334" w:rsidR="533F3457">
        <w:rPr>
          <w:rFonts w:ascii="Calibri" w:hAnsi="Calibri" w:eastAsia="ＭＳ ゴシック" w:cs="Times New Roman" w:asciiTheme="majorAscii" w:hAnsiTheme="majorAscii" w:eastAsiaTheme="majorEastAsia" w:cstheme="majorBidi"/>
          <w:sz w:val="24"/>
          <w:szCs w:val="24"/>
          <w:lang w:val="en-US"/>
        </w:rPr>
        <w:t xml:space="preserve"> </w:t>
      </w:r>
      <w:r w:rsidRPr="63CFC334" w:rsidR="25316ED1">
        <w:rPr>
          <w:rFonts w:ascii="Calibri" w:hAnsi="Calibri" w:eastAsia="ＭＳ ゴシック" w:cs="Times New Roman" w:asciiTheme="majorAscii" w:hAnsiTheme="majorAscii" w:eastAsiaTheme="majorEastAsia" w:cstheme="majorBidi"/>
          <w:sz w:val="24"/>
          <w:szCs w:val="24"/>
          <w:lang w:val="en-US"/>
        </w:rPr>
        <w:t>(</w:t>
      </w:r>
      <w:r w:rsidRPr="63CFC334" w:rsidR="5253795B">
        <w:rPr>
          <w:rFonts w:ascii="Calibri" w:hAnsi="Calibri" w:eastAsia="ＭＳ ゴシック" w:cs="Times New Roman" w:asciiTheme="majorAscii" w:hAnsiTheme="majorAscii" w:eastAsiaTheme="majorEastAsia" w:cstheme="majorBidi"/>
          <w:sz w:val="24"/>
          <w:szCs w:val="24"/>
          <w:lang w:val="en-US"/>
        </w:rPr>
        <w:t>15</w:t>
      </w:r>
      <w:r w:rsidRPr="63CFC334" w:rsidR="25316ED1">
        <w:rPr>
          <w:rFonts w:ascii="Calibri" w:hAnsi="Calibri" w:eastAsia="ＭＳ ゴシック" w:cs="Times New Roman" w:asciiTheme="majorAscii" w:hAnsiTheme="majorAscii" w:eastAsiaTheme="majorEastAsia" w:cstheme="majorBidi"/>
          <w:sz w:val="24"/>
          <w:szCs w:val="24"/>
          <w:lang w:val="en-US"/>
        </w:rPr>
        <w:t xml:space="preserve">% of final grade) </w:t>
      </w:r>
      <w:r w:rsidRPr="63CFC334" w:rsidR="533F3457">
        <w:rPr>
          <w:rFonts w:ascii="Calibri" w:hAnsi="Calibri" w:eastAsia="ＭＳ ゴシック" w:cs="Times New Roman" w:asciiTheme="majorAscii" w:hAnsiTheme="majorAscii" w:eastAsiaTheme="majorEastAsia" w:cstheme="majorBidi"/>
          <w:sz w:val="24"/>
          <w:szCs w:val="24"/>
          <w:lang w:val="en-US"/>
        </w:rPr>
        <w:t>-</w:t>
      </w:r>
      <w:r w:rsidRPr="63CFC334" w:rsidR="32FBF19F">
        <w:rPr>
          <w:rFonts w:ascii="Calibri" w:hAnsi="Calibri" w:eastAsia="ＭＳ ゴシック" w:cs="Times New Roman" w:asciiTheme="majorAscii" w:hAnsiTheme="majorAscii" w:eastAsiaTheme="majorEastAsia" w:cstheme="majorBidi"/>
          <w:sz w:val="24"/>
          <w:szCs w:val="24"/>
          <w:lang w:val="en-US"/>
        </w:rPr>
        <w:t xml:space="preserve"> Students will </w:t>
      </w:r>
      <w:r w:rsidRPr="63CFC334" w:rsidR="4BA32EE0">
        <w:rPr>
          <w:rFonts w:ascii="Calibri" w:hAnsi="Calibri" w:eastAsia="ＭＳ ゴシック" w:cs="Times New Roman" w:asciiTheme="majorAscii" w:hAnsiTheme="majorAscii" w:eastAsiaTheme="majorEastAsia" w:cstheme="majorBidi"/>
          <w:sz w:val="24"/>
          <w:szCs w:val="24"/>
          <w:lang w:val="en-US"/>
        </w:rPr>
        <w:t xml:space="preserve">earn </w:t>
      </w:r>
      <w:r w:rsidRPr="63CFC334" w:rsidR="4E9C7C4F">
        <w:rPr>
          <w:rFonts w:ascii="Calibri" w:hAnsi="Calibri" w:eastAsia="ＭＳ ゴシック" w:cs="Times New Roman" w:asciiTheme="majorAscii" w:hAnsiTheme="majorAscii" w:eastAsiaTheme="majorEastAsia" w:cstheme="majorBidi"/>
          <w:sz w:val="24"/>
          <w:szCs w:val="24"/>
          <w:lang w:val="en-US"/>
        </w:rPr>
        <w:t xml:space="preserve">‘participation </w:t>
      </w:r>
      <w:r w:rsidRPr="63CFC334" w:rsidR="4BA32EE0">
        <w:rPr>
          <w:rFonts w:ascii="Calibri" w:hAnsi="Calibri" w:eastAsia="ＭＳ ゴシック" w:cs="Times New Roman" w:asciiTheme="majorAscii" w:hAnsiTheme="majorAscii" w:eastAsiaTheme="majorEastAsia" w:cstheme="majorBidi"/>
          <w:sz w:val="24"/>
          <w:szCs w:val="24"/>
          <w:lang w:val="en-US"/>
        </w:rPr>
        <w:t xml:space="preserve">points’ by </w:t>
      </w:r>
      <w:r w:rsidRPr="63CFC334" w:rsidR="1E33F084">
        <w:rPr>
          <w:rFonts w:ascii="Calibri" w:hAnsi="Calibri" w:eastAsia="ＭＳ ゴシック" w:cs="Times New Roman" w:asciiTheme="majorAscii" w:hAnsiTheme="majorAscii" w:eastAsiaTheme="majorEastAsia" w:cstheme="majorBidi"/>
          <w:sz w:val="24"/>
          <w:szCs w:val="24"/>
          <w:lang w:val="en-US"/>
        </w:rPr>
        <w:t xml:space="preserve">engaging </w:t>
      </w:r>
      <w:r w:rsidRPr="63CFC334" w:rsidR="32FBF19F">
        <w:rPr>
          <w:rFonts w:ascii="Calibri" w:hAnsi="Calibri" w:eastAsia="ＭＳ ゴシック" w:cs="Times New Roman" w:asciiTheme="majorAscii" w:hAnsiTheme="majorAscii" w:eastAsiaTheme="majorEastAsia" w:cstheme="majorBidi"/>
          <w:sz w:val="24"/>
          <w:szCs w:val="24"/>
          <w:lang w:val="en-US"/>
        </w:rPr>
        <w:t xml:space="preserve">with the learning content </w:t>
      </w:r>
      <w:r w:rsidRPr="63CFC334" w:rsidR="7717FCA8">
        <w:rPr>
          <w:rFonts w:ascii="Calibri" w:hAnsi="Calibri" w:eastAsia="ＭＳ ゴシック" w:cs="Times New Roman" w:asciiTheme="majorAscii" w:hAnsiTheme="majorAscii" w:eastAsiaTheme="majorEastAsia" w:cstheme="majorBidi"/>
          <w:sz w:val="24"/>
          <w:szCs w:val="24"/>
          <w:lang w:val="en-US"/>
        </w:rPr>
        <w:t xml:space="preserve">presented </w:t>
      </w:r>
      <w:r w:rsidRPr="63CFC334" w:rsidR="32FBF19F">
        <w:rPr>
          <w:rFonts w:ascii="Calibri" w:hAnsi="Calibri" w:eastAsia="ＭＳ ゴシック" w:cs="Times New Roman" w:asciiTheme="majorAscii" w:hAnsiTheme="majorAscii" w:eastAsiaTheme="majorEastAsia" w:cstheme="majorBidi"/>
          <w:sz w:val="24"/>
          <w:szCs w:val="24"/>
          <w:lang w:val="en-US"/>
        </w:rPr>
        <w:t xml:space="preserve">in </w:t>
      </w:r>
      <w:r w:rsidRPr="63CFC334" w:rsidR="20589CDD">
        <w:rPr>
          <w:rFonts w:ascii="Calibri" w:hAnsi="Calibri" w:eastAsia="ＭＳ ゴシック" w:cs="Times New Roman" w:asciiTheme="majorAscii" w:hAnsiTheme="majorAscii" w:eastAsiaTheme="majorEastAsia" w:cstheme="majorBidi"/>
          <w:sz w:val="24"/>
          <w:szCs w:val="24"/>
          <w:lang w:val="en-US"/>
        </w:rPr>
        <w:t xml:space="preserve">each </w:t>
      </w:r>
      <w:r w:rsidRPr="63CFC334" w:rsidR="32FBF19F">
        <w:rPr>
          <w:rFonts w:ascii="Calibri" w:hAnsi="Calibri" w:eastAsia="ＭＳ ゴシック" w:cs="Times New Roman" w:asciiTheme="majorAscii" w:hAnsiTheme="majorAscii" w:eastAsiaTheme="majorEastAsia" w:cstheme="majorBidi"/>
          <w:sz w:val="24"/>
          <w:szCs w:val="24"/>
          <w:lang w:val="en-US"/>
        </w:rPr>
        <w:t xml:space="preserve">class. </w:t>
      </w:r>
    </w:p>
    <w:p w:rsidR="01965C9D" w:rsidP="35EC327F" w:rsidRDefault="01965C9D" w14:paraId="1EA46A48" w14:textId="5E541D9E">
      <w:pPr>
        <w:spacing w:line="240" w:lineRule="auto"/>
        <w:rPr>
          <w:rFonts w:ascii="Calibri" w:hAnsi="Calibri" w:eastAsia="ＭＳ ゴシック" w:cs="Times New Roman" w:asciiTheme="majorAscii" w:hAnsiTheme="majorAscii" w:eastAsiaTheme="majorEastAsia" w:cstheme="majorBidi"/>
          <w:sz w:val="24"/>
          <w:szCs w:val="24"/>
          <w:lang w:val="en-US"/>
        </w:rPr>
      </w:pPr>
    </w:p>
    <w:tbl>
      <w:tblPr>
        <w:tblW w:w="10801"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8888"/>
        <w:gridCol w:w="998"/>
        <w:gridCol w:w="915"/>
      </w:tblGrid>
      <w:tr w:rsidR="00D548F3" w:rsidTr="74C14212" w14:paraId="167BDEA0" w14:textId="77777777">
        <w:tc>
          <w:tcPr>
            <w:tcW w:w="8888" w:type="dxa"/>
            <w:shd w:val="clear" w:color="auto" w:fill="CCCCCC"/>
            <w:tcMar>
              <w:top w:w="100" w:type="dxa"/>
              <w:left w:w="100" w:type="dxa"/>
              <w:bottom w:w="100" w:type="dxa"/>
              <w:right w:w="100" w:type="dxa"/>
            </w:tcMar>
          </w:tcPr>
          <w:p w:rsidR="00D548F3" w:rsidP="35EC327F" w:rsidRDefault="749CFC5F" w14:paraId="0D7C4F3E" w14:textId="357A4801">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b w:val="1"/>
                <w:bCs w:val="1"/>
                <w:sz w:val="24"/>
                <w:szCs w:val="24"/>
                <w:lang w:val="en-US"/>
              </w:rPr>
            </w:pPr>
            <w:r w:rsidRPr="35EC327F" w:rsidR="749CFC5F">
              <w:rPr>
                <w:rFonts w:ascii="Calibri" w:hAnsi="Calibri" w:eastAsia="ＭＳ ゴシック" w:cs="Times New Roman" w:asciiTheme="majorAscii" w:hAnsiTheme="majorAscii" w:eastAsiaTheme="majorEastAsia" w:cstheme="majorBidi"/>
                <w:b w:val="1"/>
                <w:bCs w:val="1"/>
                <w:sz w:val="24"/>
                <w:szCs w:val="24"/>
                <w:lang w:val="en-US"/>
              </w:rPr>
              <w:t>Grade Allocation</w:t>
            </w:r>
            <w:r w:rsidRPr="35EC327F" w:rsidR="7E806664">
              <w:rPr>
                <w:rFonts w:ascii="Calibri" w:hAnsi="Calibri" w:eastAsia="ＭＳ ゴシック" w:cs="Times New Roman" w:asciiTheme="majorAscii" w:hAnsiTheme="majorAscii" w:eastAsiaTheme="majorEastAsia" w:cstheme="majorBidi"/>
                <w:b w:val="1"/>
                <w:bCs w:val="1"/>
                <w:sz w:val="24"/>
                <w:szCs w:val="24"/>
                <w:lang w:val="en-US"/>
              </w:rPr>
              <w:t>:</w:t>
            </w:r>
          </w:p>
        </w:tc>
        <w:tc>
          <w:tcPr>
            <w:tcW w:w="998" w:type="dxa"/>
            <w:shd w:val="clear" w:color="auto" w:fill="CCCCCC"/>
            <w:tcMar>
              <w:top w:w="100" w:type="dxa"/>
              <w:left w:w="100" w:type="dxa"/>
              <w:bottom w:w="100" w:type="dxa"/>
              <w:right w:w="100" w:type="dxa"/>
            </w:tcMar>
          </w:tcPr>
          <w:p w:rsidR="00D548F3" w:rsidP="35EC327F" w:rsidRDefault="7E806664" w14:paraId="266B6AD4" w14:textId="61F605F3">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b w:val="1"/>
                <w:bCs w:val="1"/>
                <w:sz w:val="24"/>
                <w:szCs w:val="24"/>
              </w:rPr>
            </w:pPr>
            <w:r w:rsidRPr="35EC327F" w:rsidR="7E806664">
              <w:rPr>
                <w:rFonts w:ascii="Calibri" w:hAnsi="Calibri" w:eastAsia="ＭＳ ゴシック" w:cs="Times New Roman" w:asciiTheme="majorAscii" w:hAnsiTheme="majorAscii" w:eastAsiaTheme="majorEastAsia" w:cstheme="majorBidi"/>
                <w:b w:val="1"/>
                <w:bCs w:val="1"/>
                <w:sz w:val="24"/>
                <w:szCs w:val="24"/>
              </w:rPr>
              <w:t>Point</w:t>
            </w:r>
            <w:r w:rsidRPr="35EC327F" w:rsidR="69DAE707">
              <w:rPr>
                <w:rFonts w:ascii="Calibri" w:hAnsi="Calibri" w:eastAsia="ＭＳ ゴシック" w:cs="Times New Roman" w:asciiTheme="majorAscii" w:hAnsiTheme="majorAscii" w:eastAsiaTheme="majorEastAsia" w:cstheme="majorBidi"/>
                <w:b w:val="1"/>
                <w:bCs w:val="1"/>
                <w:sz w:val="24"/>
                <w:szCs w:val="24"/>
              </w:rPr>
              <w:t>s</w:t>
            </w:r>
          </w:p>
        </w:tc>
        <w:tc>
          <w:tcPr>
            <w:tcW w:w="915" w:type="dxa"/>
            <w:shd w:val="clear" w:color="auto" w:fill="CCCCCC"/>
            <w:tcMar>
              <w:top w:w="100" w:type="dxa"/>
              <w:left w:w="100" w:type="dxa"/>
              <w:bottom w:w="100" w:type="dxa"/>
              <w:right w:w="100" w:type="dxa"/>
            </w:tcMar>
          </w:tcPr>
          <w:p w:rsidR="00D548F3" w:rsidP="35EC327F" w:rsidRDefault="7E806664" w14:paraId="6462C093"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jc w:val="center"/>
              <w:rPr>
                <w:rFonts w:ascii="Calibri" w:hAnsi="Calibri" w:eastAsia="ＭＳ ゴシック" w:cs="Times New Roman" w:asciiTheme="majorAscii" w:hAnsiTheme="majorAscii" w:eastAsiaTheme="majorEastAsia" w:cstheme="majorBidi"/>
                <w:b w:val="1"/>
                <w:bCs w:val="1"/>
                <w:sz w:val="24"/>
                <w:szCs w:val="24"/>
              </w:rPr>
            </w:pPr>
            <w:r w:rsidRPr="35EC327F" w:rsidR="7E806664">
              <w:rPr>
                <w:rFonts w:ascii="Calibri" w:hAnsi="Calibri" w:eastAsia="ＭＳ ゴシック" w:cs="Times New Roman" w:asciiTheme="majorAscii" w:hAnsiTheme="majorAscii" w:eastAsiaTheme="majorEastAsia" w:cstheme="majorBidi"/>
                <w:b w:val="1"/>
                <w:bCs w:val="1"/>
                <w:sz w:val="24"/>
                <w:szCs w:val="24"/>
              </w:rPr>
              <w:t>%</w:t>
            </w:r>
          </w:p>
        </w:tc>
      </w:tr>
      <w:tr w:rsidR="3C7330DC" w:rsidTr="74C14212" w14:paraId="64BC2A09">
        <w:trPr>
          <w:trHeight w:val="300"/>
        </w:trPr>
        <w:tc>
          <w:tcPr>
            <w:tcW w:w="8888" w:type="dxa"/>
            <w:shd w:val="clear" w:color="auto" w:fill="auto"/>
            <w:tcMar>
              <w:top w:w="100" w:type="dxa"/>
              <w:left w:w="100" w:type="dxa"/>
              <w:bottom w:w="100" w:type="dxa"/>
              <w:right w:w="100" w:type="dxa"/>
            </w:tcMar>
          </w:tcPr>
          <w:p w:rsidR="74C14212" w:rsidP="74C14212" w:rsidRDefault="74C14212" w14:paraId="0061EDF1" w14:textId="6E078CA5">
            <w:pPr>
              <w:bidi w:val="0"/>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4"/>
                <w:szCs w:val="24"/>
                <w:lang w:val="en-US"/>
              </w:rPr>
            </w:pPr>
            <w:r w:rsidRPr="74C14212" w:rsidR="74C14212">
              <w:rPr>
                <w:rFonts w:ascii="Calibri" w:hAnsi="Calibri" w:eastAsia="Calibri" w:cs="Calibri"/>
                <w:b w:val="0"/>
                <w:bCs w:val="0"/>
                <w:i w:val="0"/>
                <w:iCs w:val="0"/>
                <w:caps w:val="0"/>
                <w:smallCaps w:val="0"/>
                <w:color w:val="000000" w:themeColor="text1" w:themeTint="FF" w:themeShade="FF"/>
                <w:sz w:val="24"/>
                <w:szCs w:val="24"/>
                <w:lang w:val="en-US"/>
              </w:rPr>
              <w:t>Collaborations:</w:t>
            </w:r>
          </w:p>
          <w:p w:rsidR="74C14212" w:rsidP="74C14212" w:rsidRDefault="74C14212" w14:paraId="1D7415A8" w14:textId="2DCF87A3">
            <w:pPr>
              <w:pStyle w:val="ListParagraph"/>
              <w:numPr>
                <w:ilvl w:val="0"/>
                <w:numId w:val="17"/>
              </w:numPr>
              <w:bidi w:val="0"/>
              <w:spacing w:before="0" w:beforeAutospacing="off" w:after="0" w:afterAutospacing="off" w:line="240" w:lineRule="auto"/>
              <w:ind w:right="0"/>
              <w:jc w:val="left"/>
              <w:rPr>
                <w:rFonts w:ascii="Calibri" w:hAnsi="Calibri" w:eastAsia="Calibri" w:cs="Calibri"/>
                <w:b w:val="0"/>
                <w:bCs w:val="0"/>
                <w:i w:val="0"/>
                <w:iCs w:val="0"/>
                <w:caps w:val="0"/>
                <w:smallCaps w:val="0"/>
                <w:color w:val="000000" w:themeColor="text1" w:themeTint="FF" w:themeShade="FF"/>
                <w:sz w:val="20"/>
                <w:szCs w:val="20"/>
                <w:lang w:val="en-US"/>
              </w:rPr>
            </w:pPr>
            <w:r w:rsidRPr="74C14212" w:rsidR="74C14212">
              <w:rPr>
                <w:rFonts w:ascii="Calibri" w:hAnsi="Calibri" w:eastAsia="Calibri" w:cs="Calibri"/>
                <w:b w:val="0"/>
                <w:bCs w:val="0"/>
                <w:i w:val="0"/>
                <w:iCs w:val="0"/>
                <w:caps w:val="0"/>
                <w:smallCaps w:val="0"/>
                <w:color w:val="000000" w:themeColor="text1" w:themeTint="FF" w:themeShade="FF"/>
                <w:sz w:val="20"/>
                <w:szCs w:val="20"/>
                <w:lang w:val="en-US"/>
              </w:rPr>
              <w:t>Unified Arts Activity Plan</w:t>
            </w:r>
          </w:p>
          <w:p w:rsidR="0D1E3646" w:rsidP="74C14212" w:rsidRDefault="0D1E3646" w14:paraId="0BB22396" w14:textId="41706BEC">
            <w:pPr>
              <w:pStyle w:val="ListParagraph"/>
              <w:numPr>
                <w:ilvl w:val="1"/>
                <w:numId w:val="17"/>
              </w:numPr>
              <w:bidi w:val="0"/>
              <w:spacing w:before="0" w:beforeAutospacing="off" w:after="0" w:afterAutospacing="off" w:line="240" w:lineRule="auto"/>
              <w:ind w:right="0"/>
              <w:jc w:val="left"/>
              <w:rPr>
                <w:rFonts w:ascii="Calibri" w:hAnsi="Calibri" w:eastAsia="Calibri" w:cs="Calibri"/>
                <w:b w:val="0"/>
                <w:bCs w:val="0"/>
                <w:i w:val="0"/>
                <w:iCs w:val="0"/>
                <w:caps w:val="0"/>
                <w:smallCaps w:val="0"/>
                <w:color w:val="000000" w:themeColor="text1" w:themeTint="FF" w:themeShade="FF"/>
                <w:sz w:val="20"/>
                <w:szCs w:val="20"/>
                <w:lang w:val="en-US"/>
              </w:rPr>
            </w:pPr>
            <w:r w:rsidRPr="74C14212" w:rsidR="0D1E3646">
              <w:rPr>
                <w:rFonts w:ascii="Calibri" w:hAnsi="Calibri" w:eastAsia="Calibri" w:cs="Calibri"/>
                <w:b w:val="0"/>
                <w:bCs w:val="0"/>
                <w:i w:val="0"/>
                <w:iCs w:val="0"/>
                <w:caps w:val="0"/>
                <w:smallCaps w:val="0"/>
                <w:color w:val="000000" w:themeColor="text1" w:themeTint="FF" w:themeShade="FF"/>
                <w:sz w:val="20"/>
                <w:szCs w:val="20"/>
                <w:lang w:val="en-US"/>
              </w:rPr>
              <w:t>&amp; Reflection</w:t>
            </w:r>
          </w:p>
          <w:p w:rsidR="74C14212" w:rsidP="74C14212" w:rsidRDefault="74C14212" w14:paraId="214EB5FD" w14:textId="46D99332">
            <w:pPr>
              <w:pStyle w:val="ListParagraph"/>
              <w:numPr>
                <w:ilvl w:val="0"/>
                <w:numId w:val="17"/>
              </w:numPr>
              <w:bidi w:val="0"/>
              <w:spacing w:before="0" w:beforeAutospacing="off" w:after="0" w:afterAutospacing="off" w:line="240" w:lineRule="auto"/>
              <w:ind w:right="0"/>
              <w:jc w:val="left"/>
              <w:rPr>
                <w:rFonts w:ascii="Calibri" w:hAnsi="Calibri" w:eastAsia="Calibri" w:cs="Calibri"/>
                <w:b w:val="0"/>
                <w:bCs w:val="0"/>
                <w:i w:val="0"/>
                <w:iCs w:val="0"/>
                <w:caps w:val="0"/>
                <w:smallCaps w:val="0"/>
                <w:color w:val="000000" w:themeColor="text1" w:themeTint="FF" w:themeShade="FF"/>
                <w:sz w:val="20"/>
                <w:szCs w:val="20"/>
                <w:lang w:val="en-US"/>
              </w:rPr>
            </w:pPr>
            <w:r w:rsidRPr="74C14212" w:rsidR="74C14212">
              <w:rPr>
                <w:rFonts w:ascii="Calibri" w:hAnsi="Calibri" w:eastAsia="Calibri" w:cs="Calibri"/>
                <w:b w:val="0"/>
                <w:bCs w:val="0"/>
                <w:i w:val="0"/>
                <w:iCs w:val="0"/>
                <w:caps w:val="0"/>
                <w:smallCaps w:val="0"/>
                <w:color w:val="000000" w:themeColor="text1" w:themeTint="FF" w:themeShade="FF"/>
                <w:sz w:val="20"/>
                <w:szCs w:val="20"/>
                <w:lang w:val="en-US"/>
              </w:rPr>
              <w:t>ELEVAR Activity Plan</w:t>
            </w:r>
            <w:r w:rsidRPr="74C14212" w:rsidR="4D29BEC0">
              <w:rPr>
                <w:rFonts w:ascii="Calibri" w:hAnsi="Calibri" w:eastAsia="Calibri" w:cs="Calibri"/>
                <w:b w:val="0"/>
                <w:bCs w:val="0"/>
                <w:i w:val="0"/>
                <w:iCs w:val="0"/>
                <w:caps w:val="0"/>
                <w:smallCaps w:val="0"/>
                <w:color w:val="000000" w:themeColor="text1" w:themeTint="FF" w:themeShade="FF"/>
                <w:sz w:val="20"/>
                <w:szCs w:val="20"/>
                <w:lang w:val="en-US"/>
              </w:rPr>
              <w:t xml:space="preserve"> </w:t>
            </w:r>
          </w:p>
          <w:p w:rsidR="4D29BEC0" w:rsidP="74C14212" w:rsidRDefault="4D29BEC0" w14:paraId="29B6427E" w14:textId="7EAD8246">
            <w:pPr>
              <w:pStyle w:val="ListParagraph"/>
              <w:numPr>
                <w:ilvl w:val="1"/>
                <w:numId w:val="17"/>
              </w:numPr>
              <w:bidi w:val="0"/>
              <w:spacing w:before="0" w:beforeAutospacing="off" w:after="0" w:afterAutospacing="off" w:line="240" w:lineRule="auto"/>
              <w:ind w:right="0"/>
              <w:jc w:val="left"/>
              <w:rPr>
                <w:rFonts w:ascii="Calibri" w:hAnsi="Calibri" w:eastAsia="Calibri" w:cs="Calibri"/>
                <w:b w:val="0"/>
                <w:bCs w:val="0"/>
                <w:i w:val="0"/>
                <w:iCs w:val="0"/>
                <w:caps w:val="0"/>
                <w:smallCaps w:val="0"/>
                <w:color w:val="000000" w:themeColor="text1" w:themeTint="FF" w:themeShade="FF"/>
                <w:sz w:val="20"/>
                <w:szCs w:val="20"/>
                <w:lang w:val="en-US"/>
              </w:rPr>
            </w:pPr>
            <w:r w:rsidRPr="74C14212" w:rsidR="4D29BEC0">
              <w:rPr>
                <w:rFonts w:ascii="Calibri" w:hAnsi="Calibri" w:eastAsia="Calibri" w:cs="Calibri"/>
                <w:b w:val="0"/>
                <w:bCs w:val="0"/>
                <w:i w:val="0"/>
                <w:iCs w:val="0"/>
                <w:caps w:val="0"/>
                <w:smallCaps w:val="0"/>
                <w:color w:val="000000" w:themeColor="text1" w:themeTint="FF" w:themeShade="FF"/>
                <w:sz w:val="20"/>
                <w:szCs w:val="20"/>
                <w:lang w:val="en-US"/>
              </w:rPr>
              <w:t>&amp; Reflection</w:t>
            </w:r>
          </w:p>
        </w:tc>
        <w:tc>
          <w:tcPr>
            <w:tcW w:w="998" w:type="dxa"/>
            <w:shd w:val="clear" w:color="auto" w:fill="auto"/>
            <w:tcMar>
              <w:top w:w="100" w:type="dxa"/>
              <w:left w:w="100" w:type="dxa"/>
              <w:bottom w:w="100" w:type="dxa"/>
              <w:right w:w="100" w:type="dxa"/>
            </w:tcMar>
          </w:tcPr>
          <w:p w:rsidR="634DCEFB" w:rsidP="74C14212" w:rsidRDefault="634DCEFB" w14:paraId="1F5E3BE1" w14:textId="44871028">
            <w:pPr>
              <w:bidi w:val="0"/>
              <w:spacing w:before="0" w:beforeAutospacing="off" w:after="0" w:afterAutospacing="off" w:line="240" w:lineRule="auto"/>
              <w:jc w:val="left"/>
              <w:rPr>
                <w:rFonts w:ascii="Calibri" w:hAnsi="Calibri" w:eastAsia="Calibri" w:cs="Calibri"/>
                <w:b w:val="0"/>
                <w:bCs w:val="0"/>
                <w:i w:val="0"/>
                <w:iCs w:val="0"/>
                <w:caps w:val="0"/>
                <w:smallCaps w:val="0"/>
                <w:color w:val="000000" w:themeColor="text1" w:themeTint="FF" w:themeShade="FF"/>
                <w:sz w:val="24"/>
                <w:szCs w:val="24"/>
                <w:lang w:val="en-US"/>
              </w:rPr>
            </w:pPr>
            <w:r w:rsidRPr="74C14212" w:rsidR="634DCEFB">
              <w:rPr>
                <w:rFonts w:ascii="Calibri" w:hAnsi="Calibri" w:eastAsia="Calibri" w:cs="Calibri"/>
                <w:b w:val="0"/>
                <w:bCs w:val="0"/>
                <w:i w:val="0"/>
                <w:iCs w:val="0"/>
                <w:caps w:val="0"/>
                <w:smallCaps w:val="0"/>
                <w:color w:val="000000" w:themeColor="text1" w:themeTint="FF" w:themeShade="FF"/>
                <w:sz w:val="24"/>
                <w:szCs w:val="24"/>
                <w:lang w:val="en"/>
              </w:rPr>
              <w:t>2</w:t>
            </w:r>
            <w:r w:rsidRPr="74C14212" w:rsidR="1941F311">
              <w:rPr>
                <w:rFonts w:ascii="Calibri" w:hAnsi="Calibri" w:eastAsia="Calibri" w:cs="Calibri"/>
                <w:b w:val="0"/>
                <w:bCs w:val="0"/>
                <w:i w:val="0"/>
                <w:iCs w:val="0"/>
                <w:caps w:val="0"/>
                <w:smallCaps w:val="0"/>
                <w:color w:val="000000" w:themeColor="text1" w:themeTint="FF" w:themeShade="FF"/>
                <w:sz w:val="24"/>
                <w:szCs w:val="24"/>
                <w:lang w:val="en"/>
              </w:rPr>
              <w:t>5</w:t>
            </w:r>
            <w:r w:rsidRPr="74C14212" w:rsidR="74C14212">
              <w:rPr>
                <w:rFonts w:ascii="Calibri" w:hAnsi="Calibri" w:eastAsia="Calibri" w:cs="Calibri"/>
                <w:b w:val="0"/>
                <w:bCs w:val="0"/>
                <w:i w:val="0"/>
                <w:iCs w:val="0"/>
                <w:caps w:val="0"/>
                <w:smallCaps w:val="0"/>
                <w:color w:val="000000" w:themeColor="text1" w:themeTint="FF" w:themeShade="FF"/>
                <w:sz w:val="24"/>
                <w:szCs w:val="24"/>
                <w:lang w:val="en"/>
              </w:rPr>
              <w:t>0</w:t>
            </w:r>
          </w:p>
          <w:p w:rsidR="2BDF6032" w:rsidP="74C14212" w:rsidRDefault="2BDF6032" w14:paraId="71C159E7" w14:textId="598A683B">
            <w:pPr>
              <w:pStyle w:val="Normal"/>
              <w:suppressLineNumbers w:val="0"/>
              <w:bidi w:val="0"/>
              <w:spacing w:before="0" w:beforeAutospacing="off" w:after="0" w:afterAutospacing="off" w:line="240" w:lineRule="auto"/>
              <w:ind w:left="0" w:right="0"/>
              <w:jc w:val="left"/>
            </w:pPr>
            <w:r w:rsidRPr="74C14212" w:rsidR="2BDF6032">
              <w:rPr>
                <w:rFonts w:ascii="Calibri" w:hAnsi="Calibri" w:eastAsia="Calibri" w:cs="Calibri"/>
                <w:b w:val="0"/>
                <w:bCs w:val="0"/>
                <w:i w:val="0"/>
                <w:iCs w:val="0"/>
                <w:caps w:val="0"/>
                <w:smallCaps w:val="0"/>
                <w:color w:val="000000" w:themeColor="text1" w:themeTint="FF" w:themeShade="FF"/>
                <w:sz w:val="20"/>
                <w:szCs w:val="20"/>
                <w:lang w:val="en"/>
              </w:rPr>
              <w:t>100</w:t>
            </w:r>
          </w:p>
          <w:p w:rsidR="2BDF6032" w:rsidP="74C14212" w:rsidRDefault="2BDF6032" w14:paraId="1257C4D2" w14:textId="35312EC4">
            <w:pPr>
              <w:bidi w:val="0"/>
              <w:spacing w:before="0" w:beforeAutospacing="off" w:after="0" w:afterAutospacing="off" w:line="240" w:lineRule="auto"/>
              <w:jc w:val="left"/>
              <w:rPr>
                <w:rFonts w:ascii="Calibri" w:hAnsi="Calibri" w:eastAsia="Calibri" w:cs="Calibri"/>
                <w:b w:val="0"/>
                <w:bCs w:val="0"/>
                <w:i w:val="0"/>
                <w:iCs w:val="0"/>
                <w:caps w:val="0"/>
                <w:smallCaps w:val="0"/>
                <w:color w:val="000000" w:themeColor="text1" w:themeTint="FF" w:themeShade="FF"/>
                <w:sz w:val="20"/>
                <w:szCs w:val="20"/>
                <w:lang w:val="en"/>
              </w:rPr>
            </w:pPr>
            <w:r w:rsidRPr="74C14212" w:rsidR="2BDF6032">
              <w:rPr>
                <w:rFonts w:ascii="Calibri" w:hAnsi="Calibri" w:eastAsia="Calibri" w:cs="Calibri"/>
                <w:b w:val="0"/>
                <w:bCs w:val="0"/>
                <w:i w:val="0"/>
                <w:iCs w:val="0"/>
                <w:caps w:val="0"/>
                <w:smallCaps w:val="0"/>
                <w:color w:val="000000" w:themeColor="text1" w:themeTint="FF" w:themeShade="FF"/>
                <w:sz w:val="20"/>
                <w:szCs w:val="20"/>
                <w:lang w:val="en"/>
              </w:rPr>
              <w:t>25</w:t>
            </w:r>
          </w:p>
          <w:p w:rsidR="2BDF6032" w:rsidP="74C14212" w:rsidRDefault="2BDF6032" w14:paraId="35973D1C" w14:textId="2C3E02E0">
            <w:pPr>
              <w:bidi w:val="0"/>
              <w:spacing w:before="0" w:beforeAutospacing="off" w:after="0" w:afterAutospacing="off" w:line="240" w:lineRule="auto"/>
              <w:jc w:val="left"/>
              <w:rPr>
                <w:rFonts w:ascii="Calibri" w:hAnsi="Calibri" w:eastAsia="Calibri" w:cs="Calibri"/>
                <w:b w:val="0"/>
                <w:bCs w:val="0"/>
                <w:i w:val="0"/>
                <w:iCs w:val="0"/>
                <w:caps w:val="0"/>
                <w:smallCaps w:val="0"/>
                <w:color w:val="000000" w:themeColor="text1" w:themeTint="FF" w:themeShade="FF"/>
                <w:sz w:val="20"/>
                <w:szCs w:val="20"/>
                <w:lang w:val="en"/>
              </w:rPr>
            </w:pPr>
            <w:r w:rsidRPr="74C14212" w:rsidR="2BDF6032">
              <w:rPr>
                <w:rFonts w:ascii="Calibri" w:hAnsi="Calibri" w:eastAsia="Calibri" w:cs="Calibri"/>
                <w:b w:val="0"/>
                <w:bCs w:val="0"/>
                <w:i w:val="0"/>
                <w:iCs w:val="0"/>
                <w:caps w:val="0"/>
                <w:smallCaps w:val="0"/>
                <w:color w:val="000000" w:themeColor="text1" w:themeTint="FF" w:themeShade="FF"/>
                <w:sz w:val="20"/>
                <w:szCs w:val="20"/>
                <w:lang w:val="en"/>
              </w:rPr>
              <w:t>100</w:t>
            </w:r>
          </w:p>
          <w:p w:rsidR="2BDF6032" w:rsidP="74C14212" w:rsidRDefault="2BDF6032" w14:paraId="5CB99196" w14:textId="7E713863">
            <w:pPr>
              <w:bidi w:val="0"/>
              <w:spacing w:before="0" w:beforeAutospacing="off" w:after="0" w:afterAutospacing="off" w:line="240" w:lineRule="auto"/>
              <w:jc w:val="left"/>
              <w:rPr>
                <w:rFonts w:ascii="Calibri" w:hAnsi="Calibri" w:eastAsia="Calibri" w:cs="Calibri"/>
                <w:b w:val="0"/>
                <w:bCs w:val="0"/>
                <w:i w:val="0"/>
                <w:iCs w:val="0"/>
                <w:caps w:val="0"/>
                <w:smallCaps w:val="0"/>
                <w:color w:val="000000" w:themeColor="text1" w:themeTint="FF" w:themeShade="FF"/>
                <w:sz w:val="20"/>
                <w:szCs w:val="20"/>
                <w:lang w:val="en"/>
              </w:rPr>
            </w:pPr>
            <w:r w:rsidRPr="74C14212" w:rsidR="2BDF6032">
              <w:rPr>
                <w:rFonts w:ascii="Calibri" w:hAnsi="Calibri" w:eastAsia="Calibri" w:cs="Calibri"/>
                <w:b w:val="0"/>
                <w:bCs w:val="0"/>
                <w:i w:val="0"/>
                <w:iCs w:val="0"/>
                <w:caps w:val="0"/>
                <w:smallCaps w:val="0"/>
                <w:color w:val="000000" w:themeColor="text1" w:themeTint="FF" w:themeShade="FF"/>
                <w:sz w:val="20"/>
                <w:szCs w:val="20"/>
                <w:lang w:val="en"/>
              </w:rPr>
              <w:t>25</w:t>
            </w:r>
          </w:p>
        </w:tc>
        <w:tc>
          <w:tcPr>
            <w:tcW w:w="915" w:type="dxa"/>
            <w:shd w:val="clear" w:color="auto" w:fill="auto"/>
            <w:tcMar>
              <w:top w:w="100" w:type="dxa"/>
              <w:left w:w="100" w:type="dxa"/>
              <w:bottom w:w="100" w:type="dxa"/>
              <w:right w:w="100" w:type="dxa"/>
            </w:tcMar>
          </w:tcPr>
          <w:p w:rsidR="10DCC2EF" w:rsidP="74C14212" w:rsidRDefault="10DCC2EF" w14:paraId="1C0D8ED1" w14:textId="367E9277">
            <w:pPr>
              <w:bidi w:val="0"/>
              <w:spacing w:before="0" w:beforeAutospacing="off" w:after="0" w:afterAutospacing="off" w:line="240" w:lineRule="auto"/>
              <w:jc w:val="left"/>
              <w:rPr>
                <w:rFonts w:ascii="Calibri" w:hAnsi="Calibri" w:eastAsia="Calibri" w:cs="Calibri"/>
                <w:b w:val="0"/>
                <w:bCs w:val="0"/>
                <w:i w:val="0"/>
                <w:iCs w:val="0"/>
                <w:caps w:val="0"/>
                <w:smallCaps w:val="0"/>
                <w:color w:val="000000" w:themeColor="text1" w:themeTint="FF" w:themeShade="FF"/>
                <w:sz w:val="24"/>
                <w:szCs w:val="24"/>
                <w:lang w:val="en-US"/>
              </w:rPr>
            </w:pPr>
            <w:r w:rsidRPr="74C14212" w:rsidR="10DCC2EF">
              <w:rPr>
                <w:rFonts w:ascii="Calibri" w:hAnsi="Calibri" w:eastAsia="Calibri" w:cs="Calibri"/>
                <w:b w:val="0"/>
                <w:bCs w:val="0"/>
                <w:i w:val="0"/>
                <w:iCs w:val="0"/>
                <w:caps w:val="0"/>
                <w:smallCaps w:val="0"/>
                <w:color w:val="000000" w:themeColor="text1" w:themeTint="FF" w:themeShade="FF"/>
                <w:sz w:val="24"/>
                <w:szCs w:val="24"/>
                <w:lang w:val="en"/>
              </w:rPr>
              <w:t>2</w:t>
            </w:r>
            <w:r w:rsidRPr="74C14212" w:rsidR="01CAF149">
              <w:rPr>
                <w:rFonts w:ascii="Calibri" w:hAnsi="Calibri" w:eastAsia="Calibri" w:cs="Calibri"/>
                <w:b w:val="0"/>
                <w:bCs w:val="0"/>
                <w:i w:val="0"/>
                <w:iCs w:val="0"/>
                <w:caps w:val="0"/>
                <w:smallCaps w:val="0"/>
                <w:color w:val="000000" w:themeColor="text1" w:themeTint="FF" w:themeShade="FF"/>
                <w:sz w:val="24"/>
                <w:szCs w:val="24"/>
                <w:lang w:val="en"/>
              </w:rPr>
              <w:t>5</w:t>
            </w:r>
            <w:r w:rsidRPr="74C14212" w:rsidR="74C14212">
              <w:rPr>
                <w:rFonts w:ascii="Calibri" w:hAnsi="Calibri" w:eastAsia="Calibri" w:cs="Calibri"/>
                <w:b w:val="0"/>
                <w:bCs w:val="0"/>
                <w:i w:val="0"/>
                <w:iCs w:val="0"/>
                <w:caps w:val="0"/>
                <w:smallCaps w:val="0"/>
                <w:color w:val="000000" w:themeColor="text1" w:themeTint="FF" w:themeShade="FF"/>
                <w:sz w:val="24"/>
                <w:szCs w:val="24"/>
                <w:lang w:val="en"/>
              </w:rPr>
              <w:t>%</w:t>
            </w:r>
          </w:p>
          <w:p w:rsidR="37400027" w:rsidP="74C14212" w:rsidRDefault="37400027" w14:paraId="034AC95D" w14:textId="4EE9A1DF">
            <w:pPr>
              <w:bidi w:val="0"/>
              <w:spacing w:before="0" w:beforeAutospacing="off" w:after="0" w:afterAutospacing="off" w:line="240" w:lineRule="auto"/>
              <w:jc w:val="left"/>
              <w:rPr>
                <w:rFonts w:ascii="Calibri" w:hAnsi="Calibri" w:eastAsia="Calibri" w:cs="Calibri"/>
                <w:b w:val="0"/>
                <w:bCs w:val="0"/>
                <w:i w:val="0"/>
                <w:iCs w:val="0"/>
                <w:caps w:val="0"/>
                <w:smallCaps w:val="0"/>
                <w:color w:val="000000" w:themeColor="text1" w:themeTint="FF" w:themeShade="FF"/>
                <w:sz w:val="20"/>
                <w:szCs w:val="20"/>
                <w:lang w:val="en"/>
              </w:rPr>
            </w:pPr>
            <w:r w:rsidRPr="74C14212" w:rsidR="37400027">
              <w:rPr>
                <w:rFonts w:ascii="Calibri" w:hAnsi="Calibri" w:eastAsia="Calibri" w:cs="Calibri"/>
                <w:b w:val="0"/>
                <w:bCs w:val="0"/>
                <w:i w:val="0"/>
                <w:iCs w:val="0"/>
                <w:caps w:val="0"/>
                <w:smallCaps w:val="0"/>
                <w:color w:val="000000" w:themeColor="text1" w:themeTint="FF" w:themeShade="FF"/>
                <w:sz w:val="20"/>
                <w:szCs w:val="20"/>
                <w:lang w:val="en"/>
              </w:rPr>
              <w:t>10</w:t>
            </w:r>
            <w:r w:rsidRPr="74C14212" w:rsidR="54A8FB35">
              <w:rPr>
                <w:rFonts w:ascii="Calibri" w:hAnsi="Calibri" w:eastAsia="Calibri" w:cs="Calibri"/>
                <w:b w:val="0"/>
                <w:bCs w:val="0"/>
                <w:i w:val="0"/>
                <w:iCs w:val="0"/>
                <w:caps w:val="0"/>
                <w:smallCaps w:val="0"/>
                <w:color w:val="000000" w:themeColor="text1" w:themeTint="FF" w:themeShade="FF"/>
                <w:sz w:val="20"/>
                <w:szCs w:val="20"/>
                <w:lang w:val="en"/>
              </w:rPr>
              <w:t>%</w:t>
            </w:r>
          </w:p>
          <w:p w:rsidR="191DA5A3" w:rsidP="74C14212" w:rsidRDefault="191DA5A3" w14:paraId="2F2F42E8" w14:textId="214C584B">
            <w:pPr>
              <w:bidi w:val="0"/>
              <w:spacing w:before="0" w:beforeAutospacing="off" w:after="0" w:afterAutospacing="off" w:line="240" w:lineRule="auto"/>
              <w:jc w:val="left"/>
              <w:rPr>
                <w:rFonts w:ascii="Calibri" w:hAnsi="Calibri" w:eastAsia="Calibri" w:cs="Calibri"/>
                <w:b w:val="0"/>
                <w:bCs w:val="0"/>
                <w:i w:val="0"/>
                <w:iCs w:val="0"/>
                <w:caps w:val="0"/>
                <w:smallCaps w:val="0"/>
                <w:color w:val="000000" w:themeColor="text1" w:themeTint="FF" w:themeShade="FF"/>
                <w:sz w:val="20"/>
                <w:szCs w:val="20"/>
                <w:lang w:val="en"/>
              </w:rPr>
            </w:pPr>
            <w:r w:rsidRPr="74C14212" w:rsidR="191DA5A3">
              <w:rPr>
                <w:rFonts w:ascii="Calibri" w:hAnsi="Calibri" w:eastAsia="Calibri" w:cs="Calibri"/>
                <w:b w:val="0"/>
                <w:bCs w:val="0"/>
                <w:i w:val="0"/>
                <w:iCs w:val="0"/>
                <w:caps w:val="0"/>
                <w:smallCaps w:val="0"/>
                <w:color w:val="000000" w:themeColor="text1" w:themeTint="FF" w:themeShade="FF"/>
                <w:sz w:val="20"/>
                <w:szCs w:val="20"/>
                <w:lang w:val="en"/>
              </w:rPr>
              <w:t>2.5</w:t>
            </w:r>
            <w:r w:rsidRPr="74C14212" w:rsidR="54A8FB35">
              <w:rPr>
                <w:rFonts w:ascii="Calibri" w:hAnsi="Calibri" w:eastAsia="Calibri" w:cs="Calibri"/>
                <w:b w:val="0"/>
                <w:bCs w:val="0"/>
                <w:i w:val="0"/>
                <w:iCs w:val="0"/>
                <w:caps w:val="0"/>
                <w:smallCaps w:val="0"/>
                <w:color w:val="000000" w:themeColor="text1" w:themeTint="FF" w:themeShade="FF"/>
                <w:sz w:val="20"/>
                <w:szCs w:val="20"/>
                <w:lang w:val="en"/>
              </w:rPr>
              <w:t>%</w:t>
            </w:r>
          </w:p>
          <w:p w:rsidR="584B9351" w:rsidP="74C14212" w:rsidRDefault="584B9351" w14:paraId="4737E843" w14:textId="42E04F73">
            <w:pPr>
              <w:bidi w:val="0"/>
              <w:spacing w:before="0" w:beforeAutospacing="off" w:after="0" w:afterAutospacing="off" w:line="240" w:lineRule="auto"/>
              <w:jc w:val="left"/>
              <w:rPr>
                <w:rFonts w:ascii="Calibri" w:hAnsi="Calibri" w:eastAsia="Calibri" w:cs="Calibri"/>
                <w:b w:val="0"/>
                <w:bCs w:val="0"/>
                <w:i w:val="0"/>
                <w:iCs w:val="0"/>
                <w:caps w:val="0"/>
                <w:smallCaps w:val="0"/>
                <w:color w:val="000000" w:themeColor="text1" w:themeTint="FF" w:themeShade="FF"/>
                <w:sz w:val="20"/>
                <w:szCs w:val="20"/>
                <w:lang w:val="en"/>
              </w:rPr>
            </w:pPr>
            <w:r w:rsidRPr="74C14212" w:rsidR="584B9351">
              <w:rPr>
                <w:rFonts w:ascii="Calibri" w:hAnsi="Calibri" w:eastAsia="Calibri" w:cs="Calibri"/>
                <w:b w:val="0"/>
                <w:bCs w:val="0"/>
                <w:i w:val="0"/>
                <w:iCs w:val="0"/>
                <w:caps w:val="0"/>
                <w:smallCaps w:val="0"/>
                <w:color w:val="000000" w:themeColor="text1" w:themeTint="FF" w:themeShade="FF"/>
                <w:sz w:val="20"/>
                <w:szCs w:val="20"/>
                <w:lang w:val="en"/>
              </w:rPr>
              <w:t>10</w:t>
            </w:r>
            <w:r w:rsidRPr="74C14212" w:rsidR="54A8FB35">
              <w:rPr>
                <w:rFonts w:ascii="Calibri" w:hAnsi="Calibri" w:eastAsia="Calibri" w:cs="Calibri"/>
                <w:b w:val="0"/>
                <w:bCs w:val="0"/>
                <w:i w:val="0"/>
                <w:iCs w:val="0"/>
                <w:caps w:val="0"/>
                <w:smallCaps w:val="0"/>
                <w:color w:val="000000" w:themeColor="text1" w:themeTint="FF" w:themeShade="FF"/>
                <w:sz w:val="20"/>
                <w:szCs w:val="20"/>
                <w:lang w:val="en"/>
              </w:rPr>
              <w:t>%</w:t>
            </w:r>
          </w:p>
          <w:p w:rsidR="47E2C6B9" w:rsidP="74C14212" w:rsidRDefault="47E2C6B9" w14:paraId="2D2FD323" w14:textId="52FCA4B8">
            <w:pPr>
              <w:bidi w:val="0"/>
              <w:spacing w:before="0" w:beforeAutospacing="off" w:after="0" w:afterAutospacing="off" w:line="240" w:lineRule="auto"/>
              <w:jc w:val="left"/>
              <w:rPr>
                <w:rFonts w:ascii="Calibri" w:hAnsi="Calibri" w:eastAsia="Calibri" w:cs="Calibri"/>
                <w:b w:val="0"/>
                <w:bCs w:val="0"/>
                <w:i w:val="0"/>
                <w:iCs w:val="0"/>
                <w:caps w:val="0"/>
                <w:smallCaps w:val="0"/>
                <w:color w:val="000000" w:themeColor="text1" w:themeTint="FF" w:themeShade="FF"/>
                <w:sz w:val="20"/>
                <w:szCs w:val="20"/>
                <w:lang w:val="en"/>
              </w:rPr>
            </w:pPr>
            <w:r w:rsidRPr="74C14212" w:rsidR="47E2C6B9">
              <w:rPr>
                <w:rFonts w:ascii="Calibri" w:hAnsi="Calibri" w:eastAsia="Calibri" w:cs="Calibri"/>
                <w:b w:val="0"/>
                <w:bCs w:val="0"/>
                <w:i w:val="0"/>
                <w:iCs w:val="0"/>
                <w:caps w:val="0"/>
                <w:smallCaps w:val="0"/>
                <w:color w:val="000000" w:themeColor="text1" w:themeTint="FF" w:themeShade="FF"/>
                <w:sz w:val="20"/>
                <w:szCs w:val="20"/>
                <w:lang w:val="en"/>
              </w:rPr>
              <w:t>2.</w:t>
            </w:r>
            <w:r w:rsidRPr="74C14212" w:rsidR="54A8FB35">
              <w:rPr>
                <w:rFonts w:ascii="Calibri" w:hAnsi="Calibri" w:eastAsia="Calibri" w:cs="Calibri"/>
                <w:b w:val="0"/>
                <w:bCs w:val="0"/>
                <w:i w:val="0"/>
                <w:iCs w:val="0"/>
                <w:caps w:val="0"/>
                <w:smallCaps w:val="0"/>
                <w:color w:val="000000" w:themeColor="text1" w:themeTint="FF" w:themeShade="FF"/>
                <w:sz w:val="20"/>
                <w:szCs w:val="20"/>
                <w:lang w:val="en"/>
              </w:rPr>
              <w:t>5%</w:t>
            </w:r>
          </w:p>
        </w:tc>
      </w:tr>
      <w:tr w:rsidR="3C7330DC" w:rsidTr="74C14212" w14:paraId="4F5A8D7B">
        <w:trPr>
          <w:trHeight w:val="300"/>
        </w:trPr>
        <w:tc>
          <w:tcPr>
            <w:tcW w:w="8888" w:type="dxa"/>
            <w:shd w:val="clear" w:color="auto" w:fill="auto"/>
            <w:tcMar>
              <w:top w:w="100" w:type="dxa"/>
              <w:left w:w="100" w:type="dxa"/>
              <w:bottom w:w="100" w:type="dxa"/>
              <w:right w:w="100" w:type="dxa"/>
            </w:tcMar>
          </w:tcPr>
          <w:p w:rsidR="74C14212" w:rsidP="74C14212" w:rsidRDefault="74C14212" w14:paraId="705EA41D" w14:textId="5C5DF3B8">
            <w:pPr>
              <w:bidi w:val="0"/>
              <w:spacing w:before="0" w:beforeAutospacing="off" w:after="0" w:afterAutospacing="off" w:line="240" w:lineRule="auto"/>
              <w:jc w:val="left"/>
              <w:rPr>
                <w:rFonts w:ascii="Calibri" w:hAnsi="Calibri" w:eastAsia="Calibri" w:cs="Calibri"/>
                <w:b w:val="0"/>
                <w:bCs w:val="0"/>
                <w:i w:val="0"/>
                <w:iCs w:val="0"/>
                <w:caps w:val="0"/>
                <w:smallCaps w:val="0"/>
                <w:color w:val="000000" w:themeColor="text1" w:themeTint="FF" w:themeShade="FF"/>
                <w:sz w:val="24"/>
                <w:szCs w:val="24"/>
                <w:lang w:val="en-US"/>
              </w:rPr>
            </w:pPr>
            <w:r w:rsidRPr="74C14212" w:rsidR="74C14212">
              <w:rPr>
                <w:rFonts w:ascii="Calibri" w:hAnsi="Calibri" w:eastAsia="Calibri" w:cs="Calibri"/>
                <w:b w:val="0"/>
                <w:bCs w:val="0"/>
                <w:i w:val="0"/>
                <w:iCs w:val="0"/>
                <w:caps w:val="0"/>
                <w:smallCaps w:val="0"/>
                <w:color w:val="000000" w:themeColor="text1" w:themeTint="FF" w:themeShade="FF"/>
                <w:sz w:val="24"/>
                <w:szCs w:val="24"/>
                <w:lang w:val="en-US"/>
              </w:rPr>
              <w:t>Teaching Portfolio:</w:t>
            </w:r>
          </w:p>
          <w:p w:rsidR="74C14212" w:rsidP="74C14212" w:rsidRDefault="74C14212" w14:paraId="7600746C" w14:textId="5E7DEEDC">
            <w:pPr>
              <w:pStyle w:val="ListParagraph"/>
              <w:numPr>
                <w:ilvl w:val="0"/>
                <w:numId w:val="19"/>
              </w:numPr>
              <w:bidi w:val="0"/>
              <w:spacing w:before="0" w:beforeAutospacing="off" w:after="0" w:afterAutospacing="off" w:line="240" w:lineRule="auto"/>
              <w:contextualSpacing w:val="0"/>
              <w:jc w:val="left"/>
              <w:rPr>
                <w:rFonts w:ascii="Calibri" w:hAnsi="Calibri" w:eastAsia="Calibri" w:cs="Calibri"/>
                <w:b w:val="0"/>
                <w:bCs w:val="0"/>
                <w:i w:val="0"/>
                <w:iCs w:val="0"/>
                <w:caps w:val="0"/>
                <w:smallCaps w:val="0"/>
                <w:color w:val="000000" w:themeColor="text1" w:themeTint="FF" w:themeShade="FF"/>
                <w:sz w:val="20"/>
                <w:szCs w:val="20"/>
                <w:lang w:val="en-US"/>
              </w:rPr>
            </w:pPr>
            <w:r w:rsidRPr="74C14212" w:rsidR="74C14212">
              <w:rPr>
                <w:rFonts w:ascii="Calibri" w:hAnsi="Calibri" w:eastAsia="Calibri" w:cs="Calibri"/>
                <w:b w:val="0"/>
                <w:bCs w:val="0"/>
                <w:i w:val="0"/>
                <w:iCs w:val="0"/>
                <w:caps w:val="0"/>
                <w:smallCaps w:val="0"/>
                <w:color w:val="000000" w:themeColor="text1" w:themeTint="FF" w:themeShade="FF"/>
                <w:sz w:val="20"/>
                <w:szCs w:val="20"/>
                <w:lang w:val="en-US"/>
              </w:rPr>
              <w:t>Inclusive Teaching Statement</w:t>
            </w:r>
          </w:p>
          <w:p w:rsidR="74C14212" w:rsidP="74C14212" w:rsidRDefault="74C14212" w14:paraId="076C4B79" w14:textId="6560471C">
            <w:pPr>
              <w:pStyle w:val="ListParagraph"/>
              <w:numPr>
                <w:ilvl w:val="0"/>
                <w:numId w:val="19"/>
              </w:numPr>
              <w:bidi w:val="0"/>
              <w:spacing w:before="0" w:beforeAutospacing="off" w:after="0" w:afterAutospacing="off" w:line="240" w:lineRule="auto"/>
              <w:ind w:left="720" w:right="0" w:hanging="360"/>
              <w:contextualSpacing w:val="0"/>
              <w:jc w:val="left"/>
              <w:rPr>
                <w:rFonts w:ascii="Calibri" w:hAnsi="Calibri" w:eastAsia="Calibri" w:cs="Calibri"/>
                <w:b w:val="0"/>
                <w:bCs w:val="0"/>
                <w:i w:val="0"/>
                <w:iCs w:val="0"/>
                <w:caps w:val="0"/>
                <w:smallCaps w:val="0"/>
                <w:color w:val="000000" w:themeColor="text1" w:themeTint="FF" w:themeShade="FF"/>
                <w:sz w:val="20"/>
                <w:szCs w:val="20"/>
                <w:lang w:val="en-US"/>
              </w:rPr>
            </w:pPr>
            <w:r w:rsidRPr="74C14212" w:rsidR="74C14212">
              <w:rPr>
                <w:rFonts w:ascii="Calibri" w:hAnsi="Calibri" w:eastAsia="Calibri" w:cs="Calibri"/>
                <w:b w:val="0"/>
                <w:bCs w:val="0"/>
                <w:i w:val="0"/>
                <w:iCs w:val="0"/>
                <w:caps w:val="0"/>
                <w:smallCaps w:val="0"/>
                <w:color w:val="000000" w:themeColor="text1" w:themeTint="FF" w:themeShade="FF"/>
                <w:sz w:val="20"/>
                <w:szCs w:val="20"/>
                <w:lang w:val="en-US"/>
              </w:rPr>
              <w:t>Inclusive Lesson Plan</w:t>
            </w:r>
          </w:p>
          <w:p w:rsidR="74C14212" w:rsidP="74C14212" w:rsidRDefault="74C14212" w14:paraId="55441FC6" w14:textId="493C35AC">
            <w:pPr>
              <w:pStyle w:val="ListParagraph"/>
              <w:numPr>
                <w:ilvl w:val="0"/>
                <w:numId w:val="19"/>
              </w:numPr>
              <w:bidi w:val="0"/>
              <w:spacing w:before="0" w:beforeAutospacing="off" w:after="0" w:afterAutospacing="off" w:line="240" w:lineRule="auto"/>
              <w:ind w:left="720" w:right="0" w:hanging="360"/>
              <w:contextualSpacing w:val="0"/>
              <w:jc w:val="left"/>
              <w:rPr>
                <w:rFonts w:ascii="Calibri" w:hAnsi="Calibri" w:eastAsia="Calibri" w:cs="Calibri"/>
                <w:b w:val="0"/>
                <w:bCs w:val="0"/>
                <w:i w:val="0"/>
                <w:iCs w:val="0"/>
                <w:caps w:val="0"/>
                <w:smallCaps w:val="0"/>
                <w:color w:val="000000" w:themeColor="text1" w:themeTint="FF" w:themeShade="FF"/>
                <w:sz w:val="20"/>
                <w:szCs w:val="20"/>
                <w:lang w:val="en-US"/>
              </w:rPr>
            </w:pPr>
            <w:r w:rsidRPr="74C14212" w:rsidR="74C14212">
              <w:rPr>
                <w:rFonts w:ascii="Calibri" w:hAnsi="Calibri" w:eastAsia="Calibri" w:cs="Calibri"/>
                <w:b w:val="0"/>
                <w:bCs w:val="0"/>
                <w:i w:val="0"/>
                <w:iCs w:val="0"/>
                <w:caps w:val="0"/>
                <w:smallCaps w:val="0"/>
                <w:color w:val="000000" w:themeColor="text1" w:themeTint="FF" w:themeShade="FF"/>
                <w:sz w:val="20"/>
                <w:szCs w:val="20"/>
                <w:lang w:val="en-US"/>
              </w:rPr>
              <w:t>Professional Development</w:t>
            </w:r>
          </w:p>
        </w:tc>
        <w:tc>
          <w:tcPr>
            <w:tcW w:w="998" w:type="dxa"/>
            <w:shd w:val="clear" w:color="auto" w:fill="auto"/>
            <w:tcMar>
              <w:top w:w="100" w:type="dxa"/>
              <w:left w:w="100" w:type="dxa"/>
              <w:bottom w:w="100" w:type="dxa"/>
              <w:right w:w="100" w:type="dxa"/>
            </w:tcMar>
          </w:tcPr>
          <w:p w:rsidR="74C14212" w:rsidP="74C14212" w:rsidRDefault="74C14212" w14:paraId="086C20DB" w14:textId="796E4CAB">
            <w:pPr>
              <w:bidi w:val="0"/>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4"/>
                <w:szCs w:val="24"/>
                <w:lang w:val="en-US"/>
              </w:rPr>
            </w:pPr>
            <w:r w:rsidRPr="74C14212" w:rsidR="74C14212">
              <w:rPr>
                <w:rFonts w:ascii="Calibri" w:hAnsi="Calibri" w:eastAsia="Calibri" w:cs="Calibri"/>
                <w:b w:val="0"/>
                <w:bCs w:val="0"/>
                <w:i w:val="0"/>
                <w:iCs w:val="0"/>
                <w:caps w:val="0"/>
                <w:smallCaps w:val="0"/>
                <w:color w:val="000000" w:themeColor="text1" w:themeTint="FF" w:themeShade="FF"/>
                <w:sz w:val="24"/>
                <w:szCs w:val="24"/>
                <w:lang w:val="en"/>
              </w:rPr>
              <w:t>350</w:t>
            </w:r>
          </w:p>
          <w:p w:rsidR="74C14212" w:rsidP="74C14212" w:rsidRDefault="74C14212" w14:paraId="7930AEBF" w14:textId="7E40F0DB">
            <w:pPr>
              <w:bidi w:val="0"/>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0"/>
                <w:szCs w:val="20"/>
                <w:lang w:val="en-US"/>
              </w:rPr>
            </w:pPr>
            <w:r w:rsidRPr="74C14212" w:rsidR="74C14212">
              <w:rPr>
                <w:rFonts w:ascii="Calibri" w:hAnsi="Calibri" w:eastAsia="Calibri" w:cs="Calibri"/>
                <w:b w:val="0"/>
                <w:bCs w:val="0"/>
                <w:i w:val="0"/>
                <w:iCs w:val="0"/>
                <w:caps w:val="0"/>
                <w:smallCaps w:val="0"/>
                <w:color w:val="000000" w:themeColor="text1" w:themeTint="FF" w:themeShade="FF"/>
                <w:sz w:val="20"/>
                <w:szCs w:val="20"/>
                <w:lang w:val="en"/>
              </w:rPr>
              <w:t>100</w:t>
            </w:r>
          </w:p>
          <w:p w:rsidR="74C14212" w:rsidP="74C14212" w:rsidRDefault="74C14212" w14:paraId="01251C40" w14:textId="3D86F6EC">
            <w:pPr>
              <w:bidi w:val="0"/>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0"/>
                <w:szCs w:val="20"/>
                <w:lang w:val="en-US"/>
              </w:rPr>
            </w:pPr>
            <w:r w:rsidRPr="74C14212" w:rsidR="74C14212">
              <w:rPr>
                <w:rFonts w:ascii="Calibri" w:hAnsi="Calibri" w:eastAsia="Calibri" w:cs="Calibri"/>
                <w:b w:val="0"/>
                <w:bCs w:val="0"/>
                <w:i w:val="0"/>
                <w:iCs w:val="0"/>
                <w:caps w:val="0"/>
                <w:smallCaps w:val="0"/>
                <w:color w:val="000000" w:themeColor="text1" w:themeTint="FF" w:themeShade="FF"/>
                <w:sz w:val="20"/>
                <w:szCs w:val="20"/>
                <w:lang w:val="en"/>
              </w:rPr>
              <w:t>150</w:t>
            </w:r>
          </w:p>
          <w:p w:rsidR="74C14212" w:rsidP="74C14212" w:rsidRDefault="74C14212" w14:paraId="51F5F684" w14:textId="72677DFF">
            <w:pPr>
              <w:bidi w:val="0"/>
              <w:spacing w:before="0" w:beforeAutospacing="off" w:after="0" w:afterAutospacing="off" w:line="240" w:lineRule="auto"/>
              <w:ind w:left="0" w:right="0"/>
              <w:jc w:val="left"/>
              <w:rPr>
                <w:rFonts w:ascii="Calibri" w:hAnsi="Calibri" w:eastAsia="Calibri" w:cs="Calibri"/>
                <w:b w:val="0"/>
                <w:bCs w:val="0"/>
                <w:i w:val="0"/>
                <w:iCs w:val="0"/>
                <w:caps w:val="0"/>
                <w:smallCaps w:val="0"/>
                <w:color w:val="000000" w:themeColor="text1" w:themeTint="FF" w:themeShade="FF"/>
                <w:sz w:val="20"/>
                <w:szCs w:val="20"/>
                <w:lang w:val="en-US"/>
              </w:rPr>
            </w:pPr>
            <w:r w:rsidRPr="74C14212" w:rsidR="74C14212">
              <w:rPr>
                <w:rFonts w:ascii="Calibri" w:hAnsi="Calibri" w:eastAsia="Calibri" w:cs="Calibri"/>
                <w:b w:val="0"/>
                <w:bCs w:val="0"/>
                <w:i w:val="0"/>
                <w:iCs w:val="0"/>
                <w:caps w:val="0"/>
                <w:smallCaps w:val="0"/>
                <w:color w:val="000000" w:themeColor="text1" w:themeTint="FF" w:themeShade="FF"/>
                <w:sz w:val="20"/>
                <w:szCs w:val="20"/>
                <w:lang w:val="en"/>
              </w:rPr>
              <w:t>100</w:t>
            </w:r>
          </w:p>
        </w:tc>
        <w:tc>
          <w:tcPr>
            <w:tcW w:w="915" w:type="dxa"/>
            <w:shd w:val="clear" w:color="auto" w:fill="auto"/>
            <w:tcMar>
              <w:top w:w="100" w:type="dxa"/>
              <w:left w:w="100" w:type="dxa"/>
              <w:bottom w:w="100" w:type="dxa"/>
              <w:right w:w="100" w:type="dxa"/>
            </w:tcMar>
          </w:tcPr>
          <w:p w:rsidR="74C14212" w:rsidP="74C14212" w:rsidRDefault="74C14212" w14:paraId="36327DEF" w14:textId="0D944B6B">
            <w:pPr>
              <w:bidi w:val="0"/>
              <w:spacing w:before="0" w:beforeAutospacing="off" w:after="0" w:afterAutospacing="off" w:line="240" w:lineRule="auto"/>
              <w:jc w:val="left"/>
              <w:rPr>
                <w:rFonts w:ascii="Calibri" w:hAnsi="Calibri" w:eastAsia="Calibri" w:cs="Calibri"/>
                <w:b w:val="0"/>
                <w:bCs w:val="0"/>
                <w:i w:val="0"/>
                <w:iCs w:val="0"/>
                <w:caps w:val="0"/>
                <w:smallCaps w:val="0"/>
                <w:color w:val="000000" w:themeColor="text1" w:themeTint="FF" w:themeShade="FF"/>
                <w:sz w:val="24"/>
                <w:szCs w:val="24"/>
                <w:lang w:val="en-US"/>
              </w:rPr>
            </w:pPr>
            <w:r w:rsidRPr="74C14212" w:rsidR="74C14212">
              <w:rPr>
                <w:rFonts w:ascii="Calibri" w:hAnsi="Calibri" w:eastAsia="Calibri" w:cs="Calibri"/>
                <w:b w:val="0"/>
                <w:bCs w:val="0"/>
                <w:i w:val="0"/>
                <w:iCs w:val="0"/>
                <w:caps w:val="0"/>
                <w:smallCaps w:val="0"/>
                <w:color w:val="000000" w:themeColor="text1" w:themeTint="FF" w:themeShade="FF"/>
                <w:sz w:val="24"/>
                <w:szCs w:val="24"/>
                <w:lang w:val="en"/>
              </w:rPr>
              <w:t>35%</w:t>
            </w:r>
            <w:r w:rsidRPr="74C14212" w:rsidR="74C14212">
              <w:rPr>
                <w:rFonts w:ascii="Calibri" w:hAnsi="Calibri" w:eastAsia="Calibri" w:cs="Calibri"/>
                <w:b w:val="0"/>
                <w:bCs w:val="0"/>
                <w:i w:val="0"/>
                <w:iCs w:val="0"/>
                <w:caps w:val="0"/>
                <w:smallCaps w:val="0"/>
                <w:color w:val="000000" w:themeColor="text1" w:themeTint="FF" w:themeShade="FF"/>
                <w:sz w:val="24"/>
                <w:szCs w:val="24"/>
                <w:lang w:val="en-US"/>
              </w:rPr>
              <w:t xml:space="preserve"> </w:t>
            </w:r>
          </w:p>
          <w:p w:rsidR="74C14212" w:rsidP="74C14212" w:rsidRDefault="74C14212" w14:paraId="60A1FAF5" w14:textId="27B82239">
            <w:pPr>
              <w:bidi w:val="0"/>
              <w:spacing w:before="0" w:beforeAutospacing="off" w:after="0" w:afterAutospacing="off" w:line="240" w:lineRule="auto"/>
              <w:jc w:val="left"/>
              <w:rPr>
                <w:rFonts w:ascii="Calibri" w:hAnsi="Calibri" w:eastAsia="Calibri" w:cs="Calibri"/>
                <w:b w:val="0"/>
                <w:bCs w:val="0"/>
                <w:i w:val="0"/>
                <w:iCs w:val="0"/>
                <w:caps w:val="0"/>
                <w:smallCaps w:val="0"/>
                <w:color w:val="000000" w:themeColor="text1" w:themeTint="FF" w:themeShade="FF"/>
                <w:sz w:val="20"/>
                <w:szCs w:val="20"/>
                <w:lang w:val="en-US"/>
              </w:rPr>
            </w:pPr>
            <w:r w:rsidRPr="74C14212" w:rsidR="74C14212">
              <w:rPr>
                <w:rFonts w:ascii="Calibri" w:hAnsi="Calibri" w:eastAsia="Calibri" w:cs="Calibri"/>
                <w:b w:val="0"/>
                <w:bCs w:val="0"/>
                <w:i w:val="0"/>
                <w:iCs w:val="0"/>
                <w:caps w:val="0"/>
                <w:smallCaps w:val="0"/>
                <w:color w:val="000000" w:themeColor="text1" w:themeTint="FF" w:themeShade="FF"/>
                <w:sz w:val="20"/>
                <w:szCs w:val="20"/>
                <w:lang w:val="en-US"/>
              </w:rPr>
              <w:t>10%</w:t>
            </w:r>
          </w:p>
          <w:p w:rsidR="74C14212" w:rsidP="74C14212" w:rsidRDefault="74C14212" w14:paraId="522A7AE7" w14:textId="160D0245">
            <w:pPr>
              <w:bidi w:val="0"/>
              <w:spacing w:before="0" w:beforeAutospacing="off" w:after="0" w:afterAutospacing="off" w:line="240" w:lineRule="auto"/>
              <w:jc w:val="left"/>
              <w:rPr>
                <w:rFonts w:ascii="Calibri" w:hAnsi="Calibri" w:eastAsia="Calibri" w:cs="Calibri"/>
                <w:b w:val="0"/>
                <w:bCs w:val="0"/>
                <w:i w:val="0"/>
                <w:iCs w:val="0"/>
                <w:caps w:val="0"/>
                <w:smallCaps w:val="0"/>
                <w:color w:val="000000" w:themeColor="text1" w:themeTint="FF" w:themeShade="FF"/>
                <w:sz w:val="20"/>
                <w:szCs w:val="20"/>
                <w:lang w:val="en-US"/>
              </w:rPr>
            </w:pPr>
            <w:r w:rsidRPr="74C14212" w:rsidR="74C14212">
              <w:rPr>
                <w:rFonts w:ascii="Calibri" w:hAnsi="Calibri" w:eastAsia="Calibri" w:cs="Calibri"/>
                <w:b w:val="0"/>
                <w:bCs w:val="0"/>
                <w:i w:val="0"/>
                <w:iCs w:val="0"/>
                <w:caps w:val="0"/>
                <w:smallCaps w:val="0"/>
                <w:color w:val="000000" w:themeColor="text1" w:themeTint="FF" w:themeShade="FF"/>
                <w:sz w:val="20"/>
                <w:szCs w:val="20"/>
                <w:lang w:val="en-US"/>
              </w:rPr>
              <w:t>15%</w:t>
            </w:r>
          </w:p>
          <w:p w:rsidR="74C14212" w:rsidP="74C14212" w:rsidRDefault="74C14212" w14:paraId="4764D233" w14:textId="7EC9F1E6">
            <w:pPr>
              <w:bidi w:val="0"/>
              <w:spacing w:before="0" w:beforeAutospacing="off" w:after="0" w:afterAutospacing="off" w:line="240" w:lineRule="auto"/>
              <w:jc w:val="left"/>
              <w:rPr>
                <w:rFonts w:ascii="Calibri" w:hAnsi="Calibri" w:eastAsia="Calibri" w:cs="Calibri"/>
                <w:b w:val="0"/>
                <w:bCs w:val="0"/>
                <w:i w:val="0"/>
                <w:iCs w:val="0"/>
                <w:caps w:val="0"/>
                <w:smallCaps w:val="0"/>
                <w:color w:val="000000" w:themeColor="text1" w:themeTint="FF" w:themeShade="FF"/>
                <w:sz w:val="20"/>
                <w:szCs w:val="20"/>
                <w:lang w:val="en-US"/>
              </w:rPr>
            </w:pPr>
            <w:r w:rsidRPr="74C14212" w:rsidR="74C14212">
              <w:rPr>
                <w:rFonts w:ascii="Calibri" w:hAnsi="Calibri" w:eastAsia="Calibri" w:cs="Calibri"/>
                <w:b w:val="0"/>
                <w:bCs w:val="0"/>
                <w:i w:val="0"/>
                <w:iCs w:val="0"/>
                <w:caps w:val="0"/>
                <w:smallCaps w:val="0"/>
                <w:color w:val="000000" w:themeColor="text1" w:themeTint="FF" w:themeShade="FF"/>
                <w:sz w:val="20"/>
                <w:szCs w:val="20"/>
                <w:lang w:val="en-US"/>
              </w:rPr>
              <w:t>10%</w:t>
            </w:r>
          </w:p>
        </w:tc>
      </w:tr>
      <w:tr w:rsidR="00D548F3" w:rsidTr="74C14212" w14:paraId="75BE8910" w14:textId="77777777">
        <w:tc>
          <w:tcPr>
            <w:tcW w:w="8888" w:type="dxa"/>
            <w:shd w:val="clear" w:color="auto" w:fill="auto"/>
            <w:tcMar>
              <w:top w:w="100" w:type="dxa"/>
              <w:left w:w="100" w:type="dxa"/>
              <w:bottom w:w="100" w:type="dxa"/>
              <w:right w:w="100" w:type="dxa"/>
            </w:tcMar>
          </w:tcPr>
          <w:p w:rsidR="74C14212" w:rsidP="74C14212" w:rsidRDefault="74C14212" w14:paraId="198E7255" w14:textId="4B3AF651">
            <w:pPr>
              <w:bidi w:val="0"/>
              <w:spacing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74C14212" w:rsidR="74C14212">
              <w:rPr>
                <w:rFonts w:ascii="Calibri" w:hAnsi="Calibri" w:eastAsia="Calibri" w:cs="Calibri"/>
                <w:b w:val="0"/>
                <w:bCs w:val="0"/>
                <w:i w:val="0"/>
                <w:iCs w:val="0"/>
                <w:caps w:val="0"/>
                <w:smallCaps w:val="0"/>
                <w:color w:val="000000" w:themeColor="text1" w:themeTint="FF" w:themeShade="FF"/>
                <w:sz w:val="24"/>
                <w:szCs w:val="24"/>
                <w:lang w:val="en"/>
              </w:rPr>
              <w:t xml:space="preserve">Learner Profile(s) (from Observations) (4x </w:t>
            </w:r>
            <w:r w:rsidRPr="74C14212" w:rsidR="06E349CE">
              <w:rPr>
                <w:rFonts w:ascii="Calibri" w:hAnsi="Calibri" w:eastAsia="Calibri" w:cs="Calibri"/>
                <w:b w:val="0"/>
                <w:bCs w:val="0"/>
                <w:i w:val="0"/>
                <w:iCs w:val="0"/>
                <w:caps w:val="0"/>
                <w:smallCaps w:val="0"/>
                <w:color w:val="000000" w:themeColor="text1" w:themeTint="FF" w:themeShade="FF"/>
                <w:sz w:val="24"/>
                <w:szCs w:val="24"/>
                <w:lang w:val="en"/>
              </w:rPr>
              <w:t>5</w:t>
            </w:r>
            <w:r w:rsidRPr="74C14212" w:rsidR="32B54182">
              <w:rPr>
                <w:rFonts w:ascii="Calibri" w:hAnsi="Calibri" w:eastAsia="Calibri" w:cs="Calibri"/>
                <w:b w:val="0"/>
                <w:bCs w:val="0"/>
                <w:i w:val="0"/>
                <w:iCs w:val="0"/>
                <w:caps w:val="0"/>
                <w:smallCaps w:val="0"/>
                <w:color w:val="000000" w:themeColor="text1" w:themeTint="FF" w:themeShade="FF"/>
                <w:sz w:val="24"/>
                <w:szCs w:val="24"/>
                <w:lang w:val="en"/>
              </w:rPr>
              <w:t>0</w:t>
            </w:r>
            <w:r w:rsidRPr="74C14212" w:rsidR="74C14212">
              <w:rPr>
                <w:rFonts w:ascii="Calibri" w:hAnsi="Calibri" w:eastAsia="Calibri" w:cs="Calibri"/>
                <w:b w:val="0"/>
                <w:bCs w:val="0"/>
                <w:i w:val="0"/>
                <w:iCs w:val="0"/>
                <w:caps w:val="0"/>
                <w:smallCaps w:val="0"/>
                <w:color w:val="000000" w:themeColor="text1" w:themeTint="FF" w:themeShade="FF"/>
                <w:sz w:val="24"/>
                <w:szCs w:val="24"/>
                <w:lang w:val="en"/>
              </w:rPr>
              <w:t>pts each)</w:t>
            </w:r>
          </w:p>
        </w:tc>
        <w:tc>
          <w:tcPr>
            <w:tcW w:w="998" w:type="dxa"/>
            <w:shd w:val="clear" w:color="auto" w:fill="auto"/>
            <w:tcMar>
              <w:top w:w="100" w:type="dxa"/>
              <w:left w:w="100" w:type="dxa"/>
              <w:bottom w:w="100" w:type="dxa"/>
              <w:right w:w="100" w:type="dxa"/>
            </w:tcMar>
          </w:tcPr>
          <w:p w:rsidR="32605A93" w:rsidP="74C14212" w:rsidRDefault="32605A93" w14:paraId="724D00EA" w14:textId="39A9A161">
            <w:pPr>
              <w:pStyle w:val="Normal"/>
              <w:suppressLineNumbers w:val="0"/>
              <w:bidi w:val="0"/>
              <w:spacing w:before="0" w:beforeAutospacing="off" w:after="0" w:afterAutospacing="off" w:line="240" w:lineRule="auto"/>
              <w:ind w:left="0" w:right="0"/>
              <w:jc w:val="left"/>
            </w:pPr>
            <w:r w:rsidRPr="74C14212" w:rsidR="32605A93">
              <w:rPr>
                <w:rFonts w:ascii="Calibri" w:hAnsi="Calibri" w:eastAsia="Calibri" w:cs="Calibri"/>
                <w:b w:val="0"/>
                <w:bCs w:val="0"/>
                <w:i w:val="0"/>
                <w:iCs w:val="0"/>
                <w:caps w:val="0"/>
                <w:smallCaps w:val="0"/>
                <w:color w:val="000000" w:themeColor="text1" w:themeTint="FF" w:themeShade="FF"/>
                <w:sz w:val="24"/>
                <w:szCs w:val="24"/>
                <w:lang w:val="en"/>
              </w:rPr>
              <w:t>200</w:t>
            </w:r>
          </w:p>
        </w:tc>
        <w:tc>
          <w:tcPr>
            <w:tcW w:w="915" w:type="dxa"/>
            <w:shd w:val="clear" w:color="auto" w:fill="auto"/>
            <w:tcMar>
              <w:top w:w="100" w:type="dxa"/>
              <w:left w:w="100" w:type="dxa"/>
              <w:bottom w:w="100" w:type="dxa"/>
              <w:right w:w="100" w:type="dxa"/>
            </w:tcMar>
          </w:tcPr>
          <w:p w:rsidR="32605A93" w:rsidP="74C14212" w:rsidRDefault="32605A93" w14:paraId="76CFCD98" w14:textId="0DE84066">
            <w:pPr>
              <w:bidi w:val="0"/>
              <w:spacing w:line="240" w:lineRule="auto"/>
              <w:jc w:val="left"/>
              <w:rPr>
                <w:rFonts w:ascii="Calibri" w:hAnsi="Calibri" w:eastAsia="Calibri" w:cs="Calibri"/>
                <w:b w:val="0"/>
                <w:bCs w:val="0"/>
                <w:i w:val="0"/>
                <w:iCs w:val="0"/>
                <w:caps w:val="0"/>
                <w:smallCaps w:val="0"/>
                <w:color w:val="000000" w:themeColor="text1" w:themeTint="FF" w:themeShade="FF"/>
                <w:sz w:val="24"/>
                <w:szCs w:val="24"/>
                <w:lang w:val="en"/>
              </w:rPr>
            </w:pPr>
            <w:r w:rsidRPr="74C14212" w:rsidR="32605A93">
              <w:rPr>
                <w:rFonts w:ascii="Calibri" w:hAnsi="Calibri" w:eastAsia="Calibri" w:cs="Calibri"/>
                <w:b w:val="0"/>
                <w:bCs w:val="0"/>
                <w:i w:val="0"/>
                <w:iCs w:val="0"/>
                <w:caps w:val="0"/>
                <w:smallCaps w:val="0"/>
                <w:color w:val="000000" w:themeColor="text1" w:themeTint="FF" w:themeShade="FF"/>
                <w:sz w:val="24"/>
                <w:szCs w:val="24"/>
                <w:lang w:val="en"/>
              </w:rPr>
              <w:t>2</w:t>
            </w:r>
            <w:r w:rsidRPr="74C14212" w:rsidR="74C14212">
              <w:rPr>
                <w:rFonts w:ascii="Calibri" w:hAnsi="Calibri" w:eastAsia="Calibri" w:cs="Calibri"/>
                <w:b w:val="0"/>
                <w:bCs w:val="0"/>
                <w:i w:val="0"/>
                <w:iCs w:val="0"/>
                <w:caps w:val="0"/>
                <w:smallCaps w:val="0"/>
                <w:color w:val="000000" w:themeColor="text1" w:themeTint="FF" w:themeShade="FF"/>
                <w:sz w:val="24"/>
                <w:szCs w:val="24"/>
                <w:lang w:val="en"/>
              </w:rPr>
              <w:t>0%</w:t>
            </w:r>
          </w:p>
        </w:tc>
      </w:tr>
      <w:tr w:rsidR="00D548F3" w:rsidTr="74C14212" w14:paraId="22C27858" w14:textId="77777777">
        <w:trPr>
          <w:trHeight w:val="300"/>
        </w:trPr>
        <w:tc>
          <w:tcPr>
            <w:tcW w:w="8888" w:type="dxa"/>
            <w:shd w:val="clear" w:color="auto" w:fill="auto"/>
            <w:tcMar>
              <w:top w:w="100" w:type="dxa"/>
              <w:left w:w="100" w:type="dxa"/>
              <w:bottom w:w="100" w:type="dxa"/>
              <w:right w:w="100" w:type="dxa"/>
            </w:tcMar>
          </w:tcPr>
          <w:p w:rsidR="74C14212" w:rsidP="74C14212" w:rsidRDefault="74C14212" w14:paraId="6C773FBF" w14:textId="34EE374F">
            <w:pPr>
              <w:bidi w:val="0"/>
              <w:spacing w:before="0" w:beforeAutospacing="off" w:after="0" w:afterAutospacing="off"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74C14212" w:rsidR="74C14212">
              <w:rPr>
                <w:rFonts w:ascii="Calibri" w:hAnsi="Calibri" w:eastAsia="Calibri" w:cs="Calibri"/>
                <w:b w:val="0"/>
                <w:bCs w:val="0"/>
                <w:i w:val="0"/>
                <w:iCs w:val="0"/>
                <w:caps w:val="0"/>
                <w:smallCaps w:val="0"/>
                <w:color w:val="000000" w:themeColor="text1" w:themeTint="FF" w:themeShade="FF"/>
                <w:sz w:val="24"/>
                <w:szCs w:val="24"/>
                <w:lang w:val="en-US"/>
              </w:rPr>
              <w:t>In-Class Participation Activities (15x 10pts each)</w:t>
            </w:r>
          </w:p>
        </w:tc>
        <w:tc>
          <w:tcPr>
            <w:tcW w:w="998" w:type="dxa"/>
            <w:shd w:val="clear" w:color="auto" w:fill="auto"/>
            <w:tcMar>
              <w:top w:w="100" w:type="dxa"/>
              <w:left w:w="100" w:type="dxa"/>
              <w:bottom w:w="100" w:type="dxa"/>
              <w:right w:w="100" w:type="dxa"/>
            </w:tcMar>
          </w:tcPr>
          <w:p w:rsidR="74C14212" w:rsidP="74C14212" w:rsidRDefault="74C14212" w14:paraId="53C0CCEF" w14:textId="3E63268B">
            <w:pPr>
              <w:bidi w:val="0"/>
              <w:spacing w:before="0" w:beforeAutospacing="off" w:after="0" w:afterAutospacing="off" w:line="240" w:lineRule="auto"/>
              <w:jc w:val="left"/>
              <w:rPr>
                <w:rFonts w:ascii="Calibri" w:hAnsi="Calibri" w:eastAsia="Calibri" w:cs="Calibri"/>
                <w:b w:val="0"/>
                <w:bCs w:val="0"/>
                <w:i w:val="0"/>
                <w:iCs w:val="0"/>
                <w:caps w:val="0"/>
                <w:smallCaps w:val="0"/>
                <w:color w:val="000000" w:themeColor="text1" w:themeTint="FF" w:themeShade="FF"/>
                <w:sz w:val="24"/>
                <w:szCs w:val="24"/>
              </w:rPr>
            </w:pPr>
            <w:r w:rsidRPr="74C14212" w:rsidR="74C14212">
              <w:rPr>
                <w:rFonts w:ascii="Calibri" w:hAnsi="Calibri" w:eastAsia="Calibri" w:cs="Calibri"/>
                <w:b w:val="0"/>
                <w:bCs w:val="0"/>
                <w:i w:val="0"/>
                <w:iCs w:val="0"/>
                <w:caps w:val="0"/>
                <w:smallCaps w:val="0"/>
                <w:color w:val="000000" w:themeColor="text1" w:themeTint="FF" w:themeShade="FF"/>
                <w:sz w:val="24"/>
                <w:szCs w:val="24"/>
                <w:lang w:val="en"/>
              </w:rPr>
              <w:t>150</w:t>
            </w:r>
            <w:r w:rsidRPr="74C14212" w:rsidR="74C14212">
              <w:rPr>
                <w:rFonts w:ascii="Calibri" w:hAnsi="Calibri" w:eastAsia="Calibri" w:cs="Calibri"/>
                <w:b w:val="0"/>
                <w:bCs w:val="0"/>
                <w:i w:val="0"/>
                <w:iCs w:val="0"/>
                <w:caps w:val="0"/>
                <w:smallCaps w:val="0"/>
                <w:color w:val="000000" w:themeColor="text1" w:themeTint="FF" w:themeShade="FF"/>
                <w:sz w:val="24"/>
                <w:szCs w:val="24"/>
                <w:lang w:val="en-US"/>
              </w:rPr>
              <w:t xml:space="preserve"> </w:t>
            </w:r>
          </w:p>
        </w:tc>
        <w:tc>
          <w:tcPr>
            <w:tcW w:w="915" w:type="dxa"/>
            <w:shd w:val="clear" w:color="auto" w:fill="auto"/>
            <w:tcMar>
              <w:top w:w="100" w:type="dxa"/>
              <w:left w:w="100" w:type="dxa"/>
              <w:bottom w:w="100" w:type="dxa"/>
              <w:right w:w="100" w:type="dxa"/>
            </w:tcMar>
          </w:tcPr>
          <w:p w:rsidR="74C14212" w:rsidP="74C14212" w:rsidRDefault="74C14212" w14:paraId="31610780" w14:textId="0C438D02">
            <w:pPr>
              <w:bidi w:val="0"/>
              <w:spacing w:before="0" w:beforeAutospacing="off" w:after="0" w:afterAutospacing="off" w:line="240" w:lineRule="auto"/>
              <w:jc w:val="left"/>
              <w:rPr>
                <w:rFonts w:ascii="Calibri" w:hAnsi="Calibri" w:eastAsia="Calibri" w:cs="Calibri"/>
                <w:b w:val="0"/>
                <w:bCs w:val="0"/>
                <w:i w:val="0"/>
                <w:iCs w:val="0"/>
                <w:caps w:val="0"/>
                <w:smallCaps w:val="0"/>
                <w:color w:val="000000" w:themeColor="text1" w:themeTint="FF" w:themeShade="FF"/>
                <w:sz w:val="24"/>
                <w:szCs w:val="24"/>
                <w:lang w:val="en-US"/>
              </w:rPr>
            </w:pPr>
            <w:r w:rsidRPr="74C14212" w:rsidR="74C14212">
              <w:rPr>
                <w:rFonts w:ascii="Calibri" w:hAnsi="Calibri" w:eastAsia="Calibri" w:cs="Calibri"/>
                <w:b w:val="0"/>
                <w:bCs w:val="0"/>
                <w:i w:val="0"/>
                <w:iCs w:val="0"/>
                <w:caps w:val="0"/>
                <w:smallCaps w:val="0"/>
                <w:color w:val="000000" w:themeColor="text1" w:themeTint="FF" w:themeShade="FF"/>
                <w:sz w:val="24"/>
                <w:szCs w:val="24"/>
                <w:lang w:val="en"/>
              </w:rPr>
              <w:t>15%</w:t>
            </w:r>
          </w:p>
        </w:tc>
      </w:tr>
      <w:tr w:rsidR="00D548F3" w:rsidTr="74C14212" w14:paraId="48AC06F0" w14:textId="77777777">
        <w:tc>
          <w:tcPr>
            <w:tcW w:w="8888" w:type="dxa"/>
            <w:shd w:val="clear" w:color="auto" w:fill="CCCCCC"/>
            <w:tcMar>
              <w:top w:w="100" w:type="dxa"/>
              <w:left w:w="100" w:type="dxa"/>
              <w:bottom w:w="100" w:type="dxa"/>
              <w:right w:w="100" w:type="dxa"/>
            </w:tcMar>
          </w:tcPr>
          <w:p w:rsidR="00D548F3" w:rsidP="35EC327F" w:rsidRDefault="7E806664" w14:paraId="46FE0C09"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jc w:val="right"/>
              <w:rPr>
                <w:rFonts w:ascii="Calibri" w:hAnsi="Calibri" w:eastAsia="ＭＳ ゴシック" w:cs="Times New Roman" w:asciiTheme="majorAscii" w:hAnsiTheme="majorAscii" w:eastAsiaTheme="majorEastAsia" w:cstheme="majorBidi"/>
                <w:b w:val="1"/>
                <w:bCs w:val="1"/>
                <w:sz w:val="24"/>
                <w:szCs w:val="24"/>
              </w:rPr>
            </w:pPr>
            <w:r w:rsidRPr="35EC327F" w:rsidR="7E806664">
              <w:rPr>
                <w:rFonts w:ascii="Calibri" w:hAnsi="Calibri" w:eastAsia="ＭＳ ゴシック" w:cs="Times New Roman" w:asciiTheme="majorAscii" w:hAnsiTheme="majorAscii" w:eastAsiaTheme="majorEastAsia" w:cstheme="majorBidi"/>
                <w:b w:val="1"/>
                <w:bCs w:val="1"/>
                <w:sz w:val="24"/>
                <w:szCs w:val="24"/>
              </w:rPr>
              <w:t>Total</w:t>
            </w:r>
          </w:p>
        </w:tc>
        <w:tc>
          <w:tcPr>
            <w:tcW w:w="998" w:type="dxa"/>
            <w:shd w:val="clear" w:color="auto" w:fill="CCCCCC"/>
            <w:tcMar>
              <w:top w:w="100" w:type="dxa"/>
              <w:left w:w="100" w:type="dxa"/>
              <w:bottom w:w="100" w:type="dxa"/>
              <w:right w:w="100" w:type="dxa"/>
            </w:tcMar>
          </w:tcPr>
          <w:p w:rsidR="00D548F3" w:rsidP="35EC327F" w:rsidRDefault="7E806664" w14:paraId="4EE938CE"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b w:val="1"/>
                <w:bCs w:val="1"/>
                <w:sz w:val="24"/>
                <w:szCs w:val="24"/>
              </w:rPr>
            </w:pPr>
            <w:r w:rsidRPr="35EC327F" w:rsidR="7E806664">
              <w:rPr>
                <w:rFonts w:ascii="Calibri" w:hAnsi="Calibri" w:eastAsia="ＭＳ ゴシック" w:cs="Times New Roman" w:asciiTheme="majorAscii" w:hAnsiTheme="majorAscii" w:eastAsiaTheme="majorEastAsia" w:cstheme="majorBidi"/>
                <w:b w:val="1"/>
                <w:bCs w:val="1"/>
                <w:sz w:val="24"/>
                <w:szCs w:val="24"/>
              </w:rPr>
              <w:t>1000</w:t>
            </w:r>
          </w:p>
        </w:tc>
        <w:tc>
          <w:tcPr>
            <w:tcW w:w="915" w:type="dxa"/>
            <w:shd w:val="clear" w:color="auto" w:fill="CCCCCC"/>
            <w:tcMar>
              <w:top w:w="100" w:type="dxa"/>
              <w:left w:w="100" w:type="dxa"/>
              <w:bottom w:w="100" w:type="dxa"/>
              <w:right w:w="100" w:type="dxa"/>
            </w:tcMar>
          </w:tcPr>
          <w:p w:rsidR="00D548F3" w:rsidP="35EC327F" w:rsidRDefault="7E806664" w14:paraId="135237C8"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b w:val="1"/>
                <w:bCs w:val="1"/>
                <w:sz w:val="24"/>
                <w:szCs w:val="24"/>
              </w:rPr>
            </w:pPr>
            <w:r w:rsidRPr="35EC327F" w:rsidR="7E806664">
              <w:rPr>
                <w:rFonts w:ascii="Calibri" w:hAnsi="Calibri" w:eastAsia="ＭＳ ゴシック" w:cs="Times New Roman" w:asciiTheme="majorAscii" w:hAnsiTheme="majorAscii" w:eastAsiaTheme="majorEastAsia" w:cstheme="majorBidi"/>
                <w:b w:val="1"/>
                <w:bCs w:val="1"/>
                <w:sz w:val="24"/>
                <w:szCs w:val="24"/>
              </w:rPr>
              <w:t>100%</w:t>
            </w:r>
          </w:p>
        </w:tc>
      </w:tr>
    </w:tbl>
    <w:p w:rsidR="00D548F3" w:rsidP="35EC327F" w:rsidRDefault="00D548F3" w14:paraId="5DAB6C7B" w14:textId="77777777">
      <w:pPr>
        <w:spacing w:line="240" w:lineRule="auto"/>
        <w:rPr>
          <w:rFonts w:ascii="Calibri" w:hAnsi="Calibri" w:eastAsia="ＭＳ ゴシック" w:cs="Times New Roman" w:asciiTheme="majorAscii" w:hAnsiTheme="majorAscii" w:eastAsiaTheme="majorEastAsia" w:cstheme="majorBidi"/>
          <w:b w:val="1"/>
          <w:bCs w:val="1"/>
          <w:sz w:val="24"/>
          <w:szCs w:val="24"/>
        </w:rPr>
      </w:pPr>
    </w:p>
    <w:p w:rsidR="00D548F3" w:rsidP="35EC327F" w:rsidRDefault="0C353D49" w14:paraId="46A74034" w14:textId="0E5729C4">
      <w:pPr>
        <w:spacing w:line="240" w:lineRule="auto"/>
        <w:rPr>
          <w:rFonts w:ascii="Calibri" w:hAnsi="Calibri" w:eastAsia="ＭＳ ゴシック" w:cs="Times New Roman" w:asciiTheme="majorAscii" w:hAnsiTheme="majorAscii" w:eastAsiaTheme="majorEastAsia" w:cstheme="majorBidi"/>
          <w:b w:val="1"/>
          <w:bCs w:val="1"/>
          <w:sz w:val="24"/>
          <w:szCs w:val="24"/>
        </w:rPr>
      </w:pPr>
      <w:r w:rsidRPr="35EC327F" w:rsidR="0C353D49">
        <w:rPr>
          <w:rFonts w:ascii="Calibri" w:hAnsi="Calibri" w:eastAsia="ＭＳ ゴシック" w:cs="Times New Roman" w:asciiTheme="majorAscii" w:hAnsiTheme="majorAscii" w:eastAsiaTheme="majorEastAsia" w:cstheme="majorBidi"/>
          <w:b w:val="1"/>
          <w:bCs w:val="1"/>
          <w:sz w:val="24"/>
          <w:szCs w:val="24"/>
        </w:rPr>
        <w:t>A = 90-100%</w:t>
      </w:r>
      <w:r w:rsidRPr="35EC327F" w:rsidR="311A9B50">
        <w:rPr>
          <w:rFonts w:ascii="Calibri" w:hAnsi="Calibri" w:eastAsia="ＭＳ ゴシック" w:cs="Times New Roman" w:asciiTheme="majorAscii" w:hAnsiTheme="majorAscii" w:eastAsiaTheme="majorEastAsia" w:cstheme="majorBidi"/>
          <w:b w:val="1"/>
          <w:bCs w:val="1"/>
          <w:sz w:val="24"/>
          <w:szCs w:val="24"/>
        </w:rPr>
        <w:t xml:space="preserve"> - </w:t>
      </w:r>
      <w:r w:rsidRPr="35EC327F" w:rsidR="0C353D49">
        <w:rPr>
          <w:rFonts w:ascii="Calibri" w:hAnsi="Calibri" w:eastAsia="ＭＳ ゴシック" w:cs="Times New Roman" w:asciiTheme="majorAscii" w:hAnsiTheme="majorAscii" w:eastAsiaTheme="majorEastAsia" w:cstheme="majorBidi"/>
          <w:b w:val="1"/>
          <w:bCs w:val="1"/>
          <w:sz w:val="24"/>
          <w:szCs w:val="24"/>
        </w:rPr>
        <w:t>B = 80-90%</w:t>
      </w:r>
      <w:r w:rsidRPr="35EC327F" w:rsidR="1FFD9CE6">
        <w:rPr>
          <w:rFonts w:ascii="Calibri" w:hAnsi="Calibri" w:eastAsia="ＭＳ ゴシック" w:cs="Times New Roman" w:asciiTheme="majorAscii" w:hAnsiTheme="majorAscii" w:eastAsiaTheme="majorEastAsia" w:cstheme="majorBidi"/>
          <w:b w:val="1"/>
          <w:bCs w:val="1"/>
          <w:sz w:val="24"/>
          <w:szCs w:val="24"/>
        </w:rPr>
        <w:t xml:space="preserve"> - </w:t>
      </w:r>
      <w:r w:rsidRPr="35EC327F" w:rsidR="0C353D49">
        <w:rPr>
          <w:rFonts w:ascii="Calibri" w:hAnsi="Calibri" w:eastAsia="ＭＳ ゴシック" w:cs="Times New Roman" w:asciiTheme="majorAscii" w:hAnsiTheme="majorAscii" w:eastAsiaTheme="majorEastAsia" w:cstheme="majorBidi"/>
          <w:b w:val="1"/>
          <w:bCs w:val="1"/>
          <w:sz w:val="24"/>
          <w:szCs w:val="24"/>
        </w:rPr>
        <w:t>C = 70-80%</w:t>
      </w:r>
      <w:r w:rsidRPr="35EC327F" w:rsidR="500625F6">
        <w:rPr>
          <w:rFonts w:ascii="Calibri" w:hAnsi="Calibri" w:eastAsia="ＭＳ ゴシック" w:cs="Times New Roman" w:asciiTheme="majorAscii" w:hAnsiTheme="majorAscii" w:eastAsiaTheme="majorEastAsia" w:cstheme="majorBidi"/>
          <w:b w:val="1"/>
          <w:bCs w:val="1"/>
          <w:sz w:val="24"/>
          <w:szCs w:val="24"/>
        </w:rPr>
        <w:t xml:space="preserve"> - </w:t>
      </w:r>
      <w:r w:rsidRPr="35EC327F" w:rsidR="0C353D49">
        <w:rPr>
          <w:rFonts w:ascii="Calibri" w:hAnsi="Calibri" w:eastAsia="ＭＳ ゴシック" w:cs="Times New Roman" w:asciiTheme="majorAscii" w:hAnsiTheme="majorAscii" w:eastAsiaTheme="majorEastAsia" w:cstheme="majorBidi"/>
          <w:b w:val="1"/>
          <w:bCs w:val="1"/>
          <w:sz w:val="24"/>
          <w:szCs w:val="24"/>
        </w:rPr>
        <w:t>D = 60-70%</w:t>
      </w:r>
      <w:r w:rsidRPr="35EC327F" w:rsidR="7AAB5229">
        <w:rPr>
          <w:rFonts w:ascii="Calibri" w:hAnsi="Calibri" w:eastAsia="ＭＳ ゴシック" w:cs="Times New Roman" w:asciiTheme="majorAscii" w:hAnsiTheme="majorAscii" w:eastAsiaTheme="majorEastAsia" w:cstheme="majorBidi"/>
          <w:b w:val="1"/>
          <w:bCs w:val="1"/>
          <w:sz w:val="24"/>
          <w:szCs w:val="24"/>
        </w:rPr>
        <w:t xml:space="preserve"> - </w:t>
      </w:r>
      <w:r w:rsidRPr="35EC327F" w:rsidR="0C353D49">
        <w:rPr>
          <w:rFonts w:ascii="Calibri" w:hAnsi="Calibri" w:eastAsia="ＭＳ ゴシック" w:cs="Times New Roman" w:asciiTheme="majorAscii" w:hAnsiTheme="majorAscii" w:eastAsiaTheme="majorEastAsia" w:cstheme="majorBidi"/>
          <w:b w:val="1"/>
          <w:bCs w:val="1"/>
          <w:sz w:val="24"/>
          <w:szCs w:val="24"/>
        </w:rPr>
        <w:t>F = Below 60%</w:t>
      </w:r>
    </w:p>
    <w:p w:rsidR="00B6705F" w:rsidP="00E020E7" w:rsidRDefault="15D281CF" w14:paraId="429174C8" w14:textId="2B9BB1A5">
      <w:pPr>
        <w:spacing w:line="240" w:lineRule="auto"/>
      </w:pPr>
      <w:r>
        <w:br w:type="page"/>
      </w:r>
    </w:p>
    <w:p w:rsidR="00B6705F" w:rsidP="735EA72D" w:rsidRDefault="15D281CF" w14:paraId="00A875BE" w14:textId="42AB5E4E">
      <w:pPr>
        <w:pStyle w:val="Normal"/>
        <w:spacing w:line="240" w:lineRule="auto"/>
        <w:rPr>
          <w:rFonts w:ascii="Calibri" w:hAnsi="Calibri" w:eastAsia="ＭＳ ゴシック" w:cs="Times New Roman" w:asciiTheme="majorAscii" w:hAnsiTheme="majorAscii" w:eastAsiaTheme="majorEastAsia" w:cstheme="majorBidi"/>
          <w:sz w:val="24"/>
          <w:szCs w:val="24"/>
          <w:lang w:val="en-US"/>
        </w:rPr>
      </w:pPr>
      <w:r w:rsidRPr="35EC327F" w:rsidR="15D281CF">
        <w:rPr>
          <w:rFonts w:ascii="Calibri" w:hAnsi="Calibri" w:eastAsia="ＭＳ ゴシック" w:cs="Times New Roman" w:asciiTheme="majorAscii" w:hAnsiTheme="majorAscii" w:eastAsiaTheme="majorEastAsia" w:cstheme="majorBidi"/>
          <w:b w:val="1"/>
          <w:bCs w:val="1"/>
          <w:sz w:val="24"/>
          <w:szCs w:val="24"/>
          <w:lang w:val="en-US"/>
        </w:rPr>
        <w:t>STATEMENT ON GENERATIVE AI:</w:t>
      </w:r>
      <w:r w:rsidRPr="35EC327F" w:rsidR="15D281CF">
        <w:rPr>
          <w:rFonts w:ascii="Calibri" w:hAnsi="Calibri" w:eastAsia="ＭＳ ゴシック" w:cs="Times New Roman" w:asciiTheme="majorAscii" w:hAnsiTheme="majorAscii" w:eastAsiaTheme="majorEastAsia" w:cstheme="majorBidi"/>
          <w:sz w:val="24"/>
          <w:szCs w:val="24"/>
          <w:lang w:val="en-US"/>
        </w:rPr>
        <w:t xml:space="preserve"> </w:t>
      </w:r>
      <w:r>
        <w:br/>
      </w:r>
      <w:r w:rsidRPr="35EC327F" w:rsidR="18A149AC">
        <w:rPr>
          <w:rFonts w:ascii="Calibri" w:hAnsi="Calibri" w:eastAsia="ＭＳ ゴシック" w:cs="Times New Roman" w:asciiTheme="majorAscii" w:hAnsiTheme="majorAscii" w:eastAsiaTheme="majorEastAsia" w:cstheme="majorBidi"/>
          <w:sz w:val="24"/>
          <w:szCs w:val="24"/>
          <w:lang w:val="en-US"/>
        </w:rPr>
        <w:t xml:space="preserve">Many </w:t>
      </w:r>
      <w:r w:rsidRPr="35EC327F" w:rsidR="62DC924A">
        <w:rPr>
          <w:rFonts w:ascii="Calibri" w:hAnsi="Calibri" w:eastAsia="ＭＳ ゴシック" w:cs="Times New Roman" w:asciiTheme="majorAscii" w:hAnsiTheme="majorAscii" w:eastAsiaTheme="majorEastAsia" w:cstheme="majorBidi"/>
          <w:sz w:val="24"/>
          <w:szCs w:val="24"/>
          <w:lang w:val="en-US"/>
        </w:rPr>
        <w:t>school districts and educators</w:t>
      </w:r>
      <w:r w:rsidRPr="35EC327F" w:rsidR="18A149AC">
        <w:rPr>
          <w:rFonts w:ascii="Calibri" w:hAnsi="Calibri" w:eastAsia="ＭＳ ゴシック" w:cs="Times New Roman" w:asciiTheme="majorAscii" w:hAnsiTheme="majorAscii" w:eastAsiaTheme="majorEastAsia" w:cstheme="majorBidi"/>
          <w:sz w:val="24"/>
          <w:szCs w:val="24"/>
          <w:lang w:val="en-US"/>
        </w:rPr>
        <w:t xml:space="preserve"> have adopted AI tools for their efficiency and innovation</w:t>
      </w:r>
      <w:r w:rsidRPr="35EC327F" w:rsidR="62DC924A">
        <w:rPr>
          <w:rFonts w:ascii="Calibri" w:hAnsi="Calibri" w:eastAsia="ＭＳ ゴシック" w:cs="Times New Roman" w:asciiTheme="majorAscii" w:hAnsiTheme="majorAscii" w:eastAsiaTheme="majorEastAsia" w:cstheme="majorBidi"/>
          <w:sz w:val="24"/>
          <w:szCs w:val="24"/>
          <w:lang w:val="en-US"/>
        </w:rPr>
        <w:t>.</w:t>
      </w:r>
      <w:r w:rsidRPr="35EC327F" w:rsidR="62DC924A">
        <w:rPr>
          <w:rFonts w:ascii="Calibri" w:hAnsi="Calibri" w:eastAsia="ＭＳ ゴシック" w:cs="Times New Roman" w:asciiTheme="majorAscii" w:hAnsiTheme="majorAscii" w:eastAsiaTheme="majorEastAsia" w:cstheme="majorBidi"/>
          <w:sz w:val="24"/>
          <w:szCs w:val="24"/>
          <w:lang w:val="en-US"/>
        </w:rPr>
        <w:t xml:space="preserve"> [</w:t>
      </w:r>
      <w:hyperlink r:id="Rfd51cb675d864a2f">
        <w:r w:rsidRPr="35EC327F" w:rsidR="62DC924A">
          <w:rPr>
            <w:rStyle w:val="Hyperlink"/>
            <w:rFonts w:ascii="Calibri" w:hAnsi="Calibri" w:eastAsia="ＭＳ ゴシック" w:cs="Times New Roman" w:asciiTheme="majorAscii" w:hAnsiTheme="majorAscii" w:eastAsiaTheme="majorEastAsia" w:cstheme="majorBidi"/>
            <w:sz w:val="24"/>
            <w:szCs w:val="24"/>
            <w:lang w:val="en-US"/>
          </w:rPr>
          <w:t xml:space="preserve">See </w:t>
        </w:r>
        <w:r w:rsidRPr="35EC327F" w:rsidR="7988E1F8">
          <w:rPr>
            <w:rStyle w:val="Hyperlink"/>
            <w:rFonts w:ascii="Calibri" w:hAnsi="Calibri" w:eastAsia="ＭＳ ゴシック" w:cs="Times New Roman" w:asciiTheme="majorAscii" w:hAnsiTheme="majorAscii" w:eastAsiaTheme="majorEastAsia" w:cstheme="majorBidi"/>
            <w:sz w:val="24"/>
            <w:szCs w:val="24"/>
            <w:lang w:val="en-US"/>
          </w:rPr>
          <w:t>report</w:t>
        </w:r>
      </w:hyperlink>
      <w:r w:rsidRPr="35EC327F" w:rsidR="2B032DDB">
        <w:rPr>
          <w:rFonts w:ascii="Calibri" w:hAnsi="Calibri" w:eastAsia="ＭＳ ゴシック" w:cs="Times New Roman" w:asciiTheme="majorAscii" w:hAnsiTheme="majorAscii" w:eastAsiaTheme="majorEastAsia" w:cstheme="majorBidi"/>
          <w:sz w:val="24"/>
          <w:szCs w:val="24"/>
          <w:lang w:val="en-US"/>
        </w:rPr>
        <w:t xml:space="preserve">] In light of the widespread use of AI tools </w:t>
      </w:r>
      <w:r w:rsidRPr="35EC327F" w:rsidR="3B70D935">
        <w:rPr>
          <w:rFonts w:ascii="Calibri" w:hAnsi="Calibri" w:eastAsia="ＭＳ ゴシック" w:cs="Times New Roman" w:asciiTheme="majorAscii" w:hAnsiTheme="majorAscii" w:eastAsiaTheme="majorEastAsia" w:cstheme="majorBidi"/>
          <w:sz w:val="24"/>
          <w:szCs w:val="24"/>
          <w:lang w:val="en-US"/>
        </w:rPr>
        <w:t>in education</w:t>
      </w:r>
      <w:r w:rsidRPr="35EC327F" w:rsidR="304B46F3">
        <w:rPr>
          <w:rFonts w:ascii="Calibri" w:hAnsi="Calibri" w:eastAsia="ＭＳ ゴシック" w:cs="Times New Roman" w:asciiTheme="majorAscii" w:hAnsiTheme="majorAscii" w:eastAsiaTheme="majorEastAsia" w:cstheme="majorBidi"/>
          <w:sz w:val="24"/>
          <w:szCs w:val="24"/>
          <w:lang w:val="en-US"/>
        </w:rPr>
        <w:t xml:space="preserve">, </w:t>
      </w:r>
      <w:r w:rsidRPr="35EC327F" w:rsidR="14CA445D">
        <w:rPr>
          <w:rFonts w:ascii="Calibri" w:hAnsi="Calibri" w:eastAsia="Calibri" w:cs="Calibri"/>
          <w:sz w:val="24"/>
          <w:szCs w:val="24"/>
          <w:lang w:val="en-US"/>
        </w:rPr>
        <w:t xml:space="preserve">students </w:t>
      </w:r>
      <w:r w:rsidRPr="35EC327F" w:rsidR="00422747">
        <w:rPr>
          <w:rFonts w:ascii="Calibri" w:hAnsi="Calibri" w:eastAsia="Calibri" w:cs="Calibri"/>
          <w:sz w:val="24"/>
          <w:szCs w:val="24"/>
          <w:lang w:val="en-US"/>
        </w:rPr>
        <w:t xml:space="preserve">are </w:t>
      </w:r>
      <w:r w:rsidRPr="35EC327F" w:rsidR="00422747">
        <w:rPr>
          <w:rFonts w:ascii="Calibri" w:hAnsi="Calibri" w:eastAsia="Calibri" w:cs="Calibri"/>
          <w:sz w:val="24"/>
          <w:szCs w:val="24"/>
          <w:lang w:val="en-US"/>
        </w:rPr>
        <w:t>permitted</w:t>
      </w:r>
      <w:r w:rsidRPr="35EC327F" w:rsidR="00422747">
        <w:rPr>
          <w:rFonts w:ascii="Calibri" w:hAnsi="Calibri" w:eastAsia="Calibri" w:cs="Calibri"/>
          <w:sz w:val="24"/>
          <w:szCs w:val="24"/>
          <w:lang w:val="en-US"/>
        </w:rPr>
        <w:t xml:space="preserve"> </w:t>
      </w:r>
      <w:r w:rsidRPr="35EC327F" w:rsidR="14CA445D">
        <w:rPr>
          <w:rFonts w:ascii="Calibri" w:hAnsi="Calibri" w:eastAsia="Calibri" w:cs="Calibri"/>
          <w:sz w:val="24"/>
          <w:szCs w:val="24"/>
          <w:lang w:val="en-US"/>
        </w:rPr>
        <w:t xml:space="preserve">to use AI tools in </w:t>
      </w:r>
      <w:r w:rsidRPr="35EC327F" w:rsidR="00422747">
        <w:rPr>
          <w:rFonts w:ascii="Calibri" w:hAnsi="Calibri" w:eastAsia="Calibri" w:cs="Calibri"/>
          <w:sz w:val="24"/>
          <w:szCs w:val="24"/>
          <w:lang w:val="en-US"/>
        </w:rPr>
        <w:t xml:space="preserve">this </w:t>
      </w:r>
      <w:r w:rsidRPr="35EC327F" w:rsidR="00422747">
        <w:rPr>
          <w:rFonts w:ascii="Calibri" w:hAnsi="Calibri" w:eastAsia="Calibri" w:cs="Calibri"/>
          <w:sz w:val="24"/>
          <w:szCs w:val="24"/>
          <w:lang w:val="en-US"/>
        </w:rPr>
        <w:t>course</w:t>
      </w:r>
      <w:r w:rsidRPr="35EC327F" w:rsidR="14CA445D">
        <w:rPr>
          <w:rFonts w:ascii="Calibri" w:hAnsi="Calibri" w:eastAsia="Calibri" w:cs="Calibri"/>
          <w:sz w:val="24"/>
          <w:szCs w:val="24"/>
          <w:lang w:val="en-US"/>
        </w:rPr>
        <w:t>, but</w:t>
      </w:r>
      <w:r w:rsidRPr="35EC327F" w:rsidR="14CA445D">
        <w:rPr>
          <w:rFonts w:ascii="Calibri" w:hAnsi="Calibri" w:eastAsia="Calibri" w:cs="Calibri"/>
          <w:sz w:val="24"/>
          <w:szCs w:val="24"/>
          <w:lang w:val="en-US"/>
        </w:rPr>
        <w:t xml:space="preserve"> </w:t>
      </w:r>
      <w:r w:rsidRPr="35EC327F" w:rsidR="00BE71B5">
        <w:rPr>
          <w:rFonts w:ascii="Calibri" w:hAnsi="Calibri" w:eastAsia="Calibri" w:cs="Calibri"/>
          <w:sz w:val="24"/>
          <w:szCs w:val="24"/>
          <w:lang w:val="en-US"/>
        </w:rPr>
        <w:t xml:space="preserve">must cite any AI-generated material </w:t>
      </w:r>
      <w:r w:rsidRPr="35EC327F" w:rsidR="14CA445D">
        <w:rPr>
          <w:rFonts w:ascii="Calibri" w:hAnsi="Calibri" w:eastAsia="Calibri" w:cs="Calibri"/>
          <w:sz w:val="24"/>
          <w:szCs w:val="24"/>
          <w:lang w:val="en-US"/>
        </w:rPr>
        <w:t>to avoid</w:t>
      </w:r>
      <w:r w:rsidRPr="35EC327F" w:rsidR="00B6705F">
        <w:rPr>
          <w:rFonts w:ascii="Calibri" w:hAnsi="Calibri" w:eastAsia="Calibri" w:cs="Calibri"/>
          <w:sz w:val="24"/>
          <w:szCs w:val="24"/>
          <w:lang w:val="en-US"/>
        </w:rPr>
        <w:t xml:space="preserve"> academic dishonesty (plagiarism). </w:t>
      </w:r>
      <w:r w:rsidRPr="35EC327F" w:rsidR="14CA445D">
        <w:rPr>
          <w:rFonts w:ascii="Calibri" w:hAnsi="Calibri" w:eastAsia="Calibri" w:cs="Calibri"/>
          <w:sz w:val="24"/>
          <w:szCs w:val="24"/>
          <w:lang w:val="en-US"/>
        </w:rPr>
        <w:t>When using such tools, students must provide a brief description of their use and cite the tool accordingly.</w:t>
      </w:r>
      <w:r w:rsidRPr="35EC327F" w:rsidR="00B6705F">
        <w:rPr>
          <w:rFonts w:ascii="Calibri" w:hAnsi="Calibri" w:eastAsia="ＭＳ ゴシック" w:cs="Times New Roman" w:asciiTheme="majorAscii" w:hAnsiTheme="majorAscii" w:eastAsiaTheme="majorEastAsia" w:cstheme="majorBidi"/>
          <w:sz w:val="24"/>
          <w:szCs w:val="24"/>
          <w:lang w:val="en-US"/>
        </w:rPr>
        <w:t xml:space="preserve"> </w:t>
      </w:r>
      <w:r w:rsidRPr="35EC327F" w:rsidR="08F9800D">
        <w:rPr>
          <w:rFonts w:ascii="Calibri" w:hAnsi="Calibri" w:eastAsia="ＭＳ ゴシック" w:cs="Times New Roman" w:asciiTheme="majorAscii" w:hAnsiTheme="majorAscii" w:eastAsiaTheme="majorEastAsia" w:cstheme="majorBidi"/>
          <w:sz w:val="24"/>
          <w:szCs w:val="24"/>
          <w:lang w:val="en-US"/>
        </w:rPr>
        <w:t xml:space="preserve">(I.e. </w:t>
      </w:r>
      <w:hyperlink r:id="R3b25f18d107c4654">
        <w:r w:rsidRPr="35EC327F" w:rsidR="42CC52B1">
          <w:rPr>
            <w:rStyle w:val="Hyperlink"/>
            <w:rFonts w:ascii="Calibri" w:hAnsi="Calibri" w:eastAsia="ＭＳ ゴシック" w:cs="Times New Roman" w:asciiTheme="majorAscii" w:hAnsiTheme="majorAscii" w:eastAsiaTheme="majorEastAsia" w:cstheme="majorBidi"/>
            <w:sz w:val="24"/>
            <w:szCs w:val="24"/>
            <w:lang w:val="en-US"/>
          </w:rPr>
          <w:t>ChatGPT</w:t>
        </w:r>
      </w:hyperlink>
      <w:r w:rsidRPr="35EC327F" w:rsidR="00B6705F">
        <w:rPr>
          <w:rFonts w:ascii="Calibri" w:hAnsi="Calibri" w:eastAsia="ＭＳ ゴシック" w:cs="Times New Roman" w:asciiTheme="majorAscii" w:hAnsiTheme="majorAscii" w:eastAsiaTheme="majorEastAsia" w:cstheme="majorBidi"/>
          <w:sz w:val="24"/>
          <w:szCs w:val="24"/>
          <w:lang w:val="en-US"/>
        </w:rPr>
        <w:t xml:space="preserve"> generated content for this lesson plan, including </w:t>
      </w:r>
      <w:r w:rsidRPr="35EC327F" w:rsidR="00B6705F">
        <w:rPr>
          <w:rFonts w:ascii="Calibri" w:hAnsi="Calibri" w:eastAsia="ＭＳ ゴシック" w:cs="Times New Roman" w:asciiTheme="majorAscii" w:hAnsiTheme="majorAscii" w:eastAsiaTheme="majorEastAsia" w:cstheme="majorBidi"/>
          <w:sz w:val="24"/>
          <w:szCs w:val="24"/>
          <w:lang w:val="en-US"/>
        </w:rPr>
        <w:t>objectives</w:t>
      </w:r>
      <w:r w:rsidRPr="35EC327F" w:rsidR="00B6705F">
        <w:rPr>
          <w:rFonts w:ascii="Calibri" w:hAnsi="Calibri" w:eastAsia="ＭＳ ゴシック" w:cs="Times New Roman" w:asciiTheme="majorAscii" w:hAnsiTheme="majorAscii" w:eastAsiaTheme="majorEastAsia" w:cstheme="majorBidi"/>
          <w:sz w:val="24"/>
          <w:szCs w:val="24"/>
          <w:lang w:val="en-US"/>
        </w:rPr>
        <w:t>, procedures, materials list, and extensions</w:t>
      </w:r>
      <w:r w:rsidRPr="35EC327F" w:rsidR="1A0691B0">
        <w:rPr>
          <w:rFonts w:ascii="Calibri" w:hAnsi="Calibri" w:eastAsia="ＭＳ ゴシック" w:cs="Times New Roman" w:asciiTheme="majorAscii" w:hAnsiTheme="majorAscii" w:eastAsiaTheme="majorEastAsia" w:cstheme="majorBidi"/>
          <w:sz w:val="24"/>
          <w:szCs w:val="24"/>
          <w:lang w:val="en-US"/>
        </w:rPr>
        <w:t>.)</w:t>
      </w:r>
    </w:p>
    <w:p w:rsidR="735EA72D" w:rsidP="735EA72D" w:rsidRDefault="735EA72D" w14:paraId="175A5EFE" w14:textId="3D5FD248">
      <w:pPr>
        <w:spacing w:line="240" w:lineRule="auto"/>
        <w:rPr>
          <w:rFonts w:ascii="Calibri" w:hAnsi="Calibri" w:eastAsia="ＭＳ ゴシック" w:cs="Times New Roman" w:asciiTheme="majorAscii" w:hAnsiTheme="majorAscii" w:eastAsiaTheme="majorEastAsia" w:cstheme="majorBidi"/>
          <w:b w:val="1"/>
          <w:bCs w:val="1"/>
          <w:sz w:val="24"/>
          <w:szCs w:val="24"/>
        </w:rPr>
      </w:pPr>
    </w:p>
    <w:p w:rsidRPr="00C85124" w:rsidR="00D548F3" w:rsidP="35EC327F" w:rsidRDefault="7E806664" w14:paraId="2B94E77C" w14:textId="7EFE6653">
      <w:pPr>
        <w:spacing w:line="240" w:lineRule="auto"/>
        <w:rPr>
          <w:rFonts w:ascii="Calibri" w:hAnsi="Calibri" w:eastAsia="ＭＳ ゴシック" w:cs="Times New Roman" w:asciiTheme="majorAscii" w:hAnsiTheme="majorAscii" w:eastAsiaTheme="majorEastAsia" w:cstheme="majorBidi"/>
          <w:sz w:val="24"/>
          <w:szCs w:val="24"/>
          <w:lang w:val="en-US"/>
        </w:rPr>
      </w:pPr>
      <w:r w:rsidRPr="35EC327F" w:rsidR="7E806664">
        <w:rPr>
          <w:rFonts w:ascii="Calibri" w:hAnsi="Calibri" w:eastAsia="ＭＳ ゴシック" w:cs="Times New Roman" w:asciiTheme="majorAscii" w:hAnsiTheme="majorAscii" w:eastAsiaTheme="majorEastAsia" w:cstheme="majorBidi"/>
          <w:b w:val="1"/>
          <w:bCs w:val="1"/>
          <w:sz w:val="24"/>
          <w:szCs w:val="24"/>
        </w:rPr>
        <w:t>UNT POLICIES:</w:t>
      </w:r>
    </w:p>
    <w:p w:rsidRPr="00C85124" w:rsidR="00D548F3" w:rsidP="35EC327F" w:rsidRDefault="7E806664" w14:paraId="5455F295" w14:textId="1B75AC74">
      <w:pPr>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lang w:val="en-US"/>
        </w:rPr>
      </w:pPr>
      <w:r w:rsidRPr="35EC327F" w:rsidR="7E806664">
        <w:rPr>
          <w:rFonts w:ascii="Calibri" w:hAnsi="Calibri" w:eastAsia="ＭＳ ゴシック" w:cs="Times New Roman" w:asciiTheme="majorAscii" w:hAnsiTheme="majorAscii" w:eastAsiaTheme="majorEastAsia" w:cstheme="majorBidi"/>
          <w:b w:val="1"/>
          <w:bCs w:val="1"/>
        </w:rPr>
        <w:t xml:space="preserve">Student Academic Integrity Standards &amp; Consequences: </w:t>
      </w:r>
      <w:r w:rsidRPr="35EC327F" w:rsidR="7E806664">
        <w:rPr>
          <w:rFonts w:ascii="Calibri" w:hAnsi="Calibri" w:eastAsia="ＭＳ ゴシック" w:cs="Times New Roman" w:asciiTheme="majorAscii" w:hAnsiTheme="majorAscii" w:eastAsiaTheme="majorEastAsia" w:cstheme="majorBidi"/>
        </w:rPr>
        <w:t>UNT promotes the integrity of learning and embraces the core</w:t>
      </w:r>
      <w:r w:rsidRPr="35EC327F" w:rsidR="3FF33E23">
        <w:rPr>
          <w:rFonts w:ascii="Calibri" w:hAnsi="Calibri" w:eastAsia="ＭＳ ゴシック" w:cs="Times New Roman" w:asciiTheme="majorAscii" w:hAnsiTheme="majorAscii" w:eastAsiaTheme="majorEastAsia" w:cstheme="majorBidi"/>
        </w:rPr>
        <w:t xml:space="preserve"> </w:t>
      </w:r>
      <w:r w:rsidRPr="35EC327F" w:rsidR="7E806664">
        <w:rPr>
          <w:rFonts w:ascii="Calibri" w:hAnsi="Calibri" w:eastAsia="ＭＳ ゴシック" w:cs="Times New Roman" w:asciiTheme="majorAscii" w:hAnsiTheme="majorAscii" w:eastAsiaTheme="majorEastAsia" w:cstheme="majorBidi"/>
          <w:lang w:val="en-US"/>
        </w:rPr>
        <w:t xml:space="preserve">values of trust and honesty. Academic integrity is based on educational principles and procedures that protect the rights of all participants in the educational process and </w:t>
      </w:r>
      <w:r w:rsidRPr="35EC327F" w:rsidR="7E806664">
        <w:rPr>
          <w:rFonts w:ascii="Calibri" w:hAnsi="Calibri" w:eastAsia="ＭＳ ゴシック" w:cs="Times New Roman" w:asciiTheme="majorAscii" w:hAnsiTheme="majorAscii" w:eastAsiaTheme="majorEastAsia" w:cstheme="majorBidi"/>
          <w:lang w:val="en-US"/>
        </w:rPr>
        <w:t>validate</w:t>
      </w:r>
      <w:r w:rsidRPr="35EC327F" w:rsidR="7E806664">
        <w:rPr>
          <w:rFonts w:ascii="Calibri" w:hAnsi="Calibri" w:eastAsia="ＭＳ ゴシック" w:cs="Times New Roman" w:asciiTheme="majorAscii" w:hAnsiTheme="majorAscii" w:eastAsiaTheme="majorEastAsia" w:cstheme="majorBidi"/>
          <w:lang w:val="en-US"/>
        </w:rPr>
        <w:t xml:space="preserve"> the legitimacy of degrees awarded. According to UNT Policy </w:t>
      </w:r>
      <w:r w:rsidRPr="35EC327F" w:rsidR="40C29CDC">
        <w:rPr>
          <w:rFonts w:ascii="Calibri" w:hAnsi="Calibri" w:eastAsia="ＭＳ ゴシック" w:cs="Times New Roman" w:asciiTheme="majorAscii" w:hAnsiTheme="majorAscii" w:eastAsiaTheme="majorEastAsia" w:cstheme="majorBidi"/>
          <w:lang w:val="en-US"/>
        </w:rPr>
        <w:t>[</w:t>
      </w:r>
      <w:hyperlink r:id="R600cfae27cb3420a">
        <w:r w:rsidRPr="35EC327F" w:rsidR="7E806664">
          <w:rPr>
            <w:rStyle w:val="Hyperlink"/>
            <w:rFonts w:ascii="Calibri" w:hAnsi="Calibri" w:eastAsia="ＭＳ ゴシック" w:cs="Times New Roman" w:asciiTheme="majorAscii" w:hAnsiTheme="majorAscii" w:eastAsiaTheme="majorEastAsia" w:cstheme="majorBidi"/>
            <w:lang w:val="en-US"/>
          </w:rPr>
          <w:t>06.003</w:t>
        </w:r>
      </w:hyperlink>
      <w:r w:rsidRPr="35EC327F" w:rsidR="6A03D06C">
        <w:rPr>
          <w:rFonts w:ascii="Calibri" w:hAnsi="Calibri" w:eastAsia="ＭＳ ゴシック" w:cs="Times New Roman" w:asciiTheme="majorAscii" w:hAnsiTheme="majorAscii" w:eastAsiaTheme="majorEastAsia" w:cstheme="majorBidi"/>
          <w:lang w:val="en-US"/>
        </w:rPr>
        <w:t>]</w:t>
      </w:r>
      <w:r w:rsidRPr="35EC327F" w:rsidR="7E806664">
        <w:rPr>
          <w:rFonts w:ascii="Calibri" w:hAnsi="Calibri" w:eastAsia="ＭＳ ゴシック" w:cs="Times New Roman" w:asciiTheme="majorAscii" w:hAnsiTheme="majorAscii" w:eastAsiaTheme="majorEastAsia" w:cstheme="majorBidi"/>
          <w:lang w:val="en-US"/>
        </w:rPr>
        <w:t xml:space="preserve">, Student Academic Integrity, academic dishonesty occurs when students engage in behaviors including, but not limited to cheating, fabrication, </w:t>
      </w:r>
      <w:r w:rsidRPr="35EC327F" w:rsidR="7E806664">
        <w:rPr>
          <w:rFonts w:ascii="Calibri" w:hAnsi="Calibri" w:eastAsia="ＭＳ ゴシック" w:cs="Times New Roman" w:asciiTheme="majorAscii" w:hAnsiTheme="majorAscii" w:eastAsiaTheme="majorEastAsia" w:cstheme="majorBidi"/>
          <w:lang w:val="en-US"/>
        </w:rPr>
        <w:t>facilitating</w:t>
      </w:r>
      <w:r w:rsidRPr="35EC327F" w:rsidR="7E806664">
        <w:rPr>
          <w:rFonts w:ascii="Calibri" w:hAnsi="Calibri" w:eastAsia="ＭＳ ゴシック" w:cs="Times New Roman" w:asciiTheme="majorAscii" w:hAnsiTheme="majorAscii" w:eastAsiaTheme="majorEastAsia" w:cstheme="majorBidi"/>
          <w:lang w:val="en-US"/>
        </w:rPr>
        <w:t xml:space="preserve"> academic dishonesty, forgery, plagiarism, and sabotage. A finding of academic dishonesty may result in a range of academic penalties or sanctions. </w:t>
      </w:r>
    </w:p>
    <w:p w:rsidRPr="00C85124" w:rsidR="00D548F3" w:rsidP="35EC327F" w:rsidRDefault="7E806664" w14:paraId="04D8ED5C" w14:textId="77777777">
      <w:pPr>
        <w:spacing w:before="120" w:line="240" w:lineRule="auto"/>
        <w:rPr>
          <w:rFonts w:ascii="Calibri" w:hAnsi="Calibri" w:eastAsia="ＭＳ ゴシック" w:cs="Times New Roman" w:asciiTheme="majorAscii" w:hAnsiTheme="majorAscii" w:eastAsiaTheme="majorEastAsia" w:cstheme="majorBidi"/>
          <w:b w:val="1"/>
          <w:bCs w:val="1"/>
          <w:lang w:val="en-US"/>
        </w:rPr>
      </w:pPr>
      <w:r w:rsidRPr="35EC327F" w:rsidR="7E806664">
        <w:rPr>
          <w:rFonts w:ascii="Calibri" w:hAnsi="Calibri" w:eastAsia="ＭＳ ゴシック" w:cs="Times New Roman" w:asciiTheme="majorAscii" w:hAnsiTheme="majorAscii" w:eastAsiaTheme="majorEastAsia" w:cstheme="majorBidi"/>
          <w:b w:val="1"/>
          <w:bCs w:val="1"/>
          <w:lang w:val="en-US"/>
        </w:rPr>
        <w:t>ADA Policy:</w:t>
      </w:r>
      <w:r w:rsidRPr="35EC327F" w:rsidR="7E806664">
        <w:rPr>
          <w:rFonts w:ascii="Calibri" w:hAnsi="Calibri" w:eastAsia="ＭＳ ゴシック" w:cs="Times New Roman" w:asciiTheme="majorAscii" w:hAnsiTheme="majorAscii" w:eastAsiaTheme="majorEastAsia" w:cstheme="majorBidi"/>
          <w:lang w:val="en-US"/>
        </w:rPr>
        <w:t xml:space="preserve"> 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delivered to faculty to begin a private discussion </w:t>
      </w:r>
      <w:r w:rsidRPr="35EC327F" w:rsidR="7E806664">
        <w:rPr>
          <w:rFonts w:ascii="Calibri" w:hAnsi="Calibri" w:eastAsia="ＭＳ ゴシック" w:cs="Times New Roman" w:asciiTheme="majorAscii" w:hAnsiTheme="majorAscii" w:eastAsiaTheme="majorEastAsia" w:cstheme="majorBidi"/>
          <w:lang w:val="en-US"/>
        </w:rPr>
        <w:t>regarding</w:t>
      </w:r>
      <w:r w:rsidRPr="35EC327F" w:rsidR="7E806664">
        <w:rPr>
          <w:rFonts w:ascii="Calibri" w:hAnsi="Calibri" w:eastAsia="ＭＳ ゴシック" w:cs="Times New Roman" w:asciiTheme="majorAscii" w:hAnsiTheme="majorAscii" w:eastAsiaTheme="majorEastAsia" w:cstheme="majorBidi"/>
          <w:lang w:val="en-US"/>
        </w:rPr>
        <w:t xml:space="preserve"> one’s specific needs. Students may request </w:t>
      </w:r>
      <w:r w:rsidRPr="35EC327F" w:rsidR="7E806664">
        <w:rPr>
          <w:rFonts w:ascii="Calibri" w:hAnsi="Calibri" w:eastAsia="ＭＳ ゴシック" w:cs="Times New Roman" w:asciiTheme="majorAscii" w:hAnsiTheme="majorAscii" w:eastAsiaTheme="majorEastAsia" w:cstheme="majorBidi"/>
          <w:lang w:val="en-US"/>
        </w:rPr>
        <w:t>accommodations</w:t>
      </w:r>
      <w:r w:rsidRPr="35EC327F" w:rsidR="7E806664">
        <w:rPr>
          <w:rFonts w:ascii="Calibri" w:hAnsi="Calibri" w:eastAsia="ＭＳ ゴシック" w:cs="Times New Roman" w:asciiTheme="majorAscii" w:hAnsiTheme="majorAscii" w:eastAsiaTheme="majorEastAsia" w:cstheme="majorBidi"/>
          <w:lang w:val="en-US"/>
        </w:rPr>
        <w:t xml:space="preserve"> at any time; however, ODA notices of accommodation should be provided as early as possible to avoid any delay in implementation. Note that students must obtain a new letter of accommodation for every semester and must meet with each faculty member prior to implementation in each class. For </w:t>
      </w:r>
      <w:r w:rsidRPr="35EC327F" w:rsidR="7E806664">
        <w:rPr>
          <w:rFonts w:ascii="Calibri" w:hAnsi="Calibri" w:eastAsia="ＭＳ ゴシック" w:cs="Times New Roman" w:asciiTheme="majorAscii" w:hAnsiTheme="majorAscii" w:eastAsiaTheme="majorEastAsia" w:cstheme="majorBidi"/>
          <w:lang w:val="en-US"/>
        </w:rPr>
        <w:t>additional</w:t>
      </w:r>
      <w:r w:rsidRPr="35EC327F" w:rsidR="7E806664">
        <w:rPr>
          <w:rFonts w:ascii="Calibri" w:hAnsi="Calibri" w:eastAsia="ＭＳ ゴシック" w:cs="Times New Roman" w:asciiTheme="majorAscii" w:hAnsiTheme="majorAscii" w:eastAsiaTheme="majorEastAsia" w:cstheme="majorBidi"/>
          <w:lang w:val="en-US"/>
        </w:rPr>
        <w:t xml:space="preserve"> information see the ODA website (</w:t>
      </w:r>
      <w:hyperlink r:id="R0148923376ff4bf9">
        <w:r w:rsidRPr="35EC327F" w:rsidR="7E806664">
          <w:rPr>
            <w:rFonts w:ascii="Calibri" w:hAnsi="Calibri" w:eastAsia="ＭＳ ゴシック" w:cs="Times New Roman" w:asciiTheme="majorAscii" w:hAnsiTheme="majorAscii" w:eastAsiaTheme="majorEastAsia" w:cstheme="majorBidi"/>
            <w:color w:val="1155CC"/>
            <w:u w:val="single"/>
            <w:lang w:val="en-US"/>
          </w:rPr>
          <w:t>https://disability.unt.edu/</w:t>
        </w:r>
      </w:hyperlink>
      <w:r w:rsidRPr="35EC327F" w:rsidR="7E806664">
        <w:rPr>
          <w:rFonts w:ascii="Calibri" w:hAnsi="Calibri" w:eastAsia="ＭＳ ゴシック" w:cs="Times New Roman" w:asciiTheme="majorAscii" w:hAnsiTheme="majorAscii" w:eastAsiaTheme="majorEastAsia" w:cstheme="majorBidi"/>
          <w:lang w:val="en-US"/>
        </w:rPr>
        <w:t>).</w:t>
      </w:r>
    </w:p>
    <w:p w:rsidRPr="00C85124" w:rsidR="00D548F3" w:rsidP="35EC327F" w:rsidRDefault="7E806664" w14:paraId="27FC2C92" w14:textId="7C35FEB5">
      <w:pPr>
        <w:spacing w:before="120" w:after="120" w:line="240" w:lineRule="auto"/>
        <w:rPr>
          <w:rFonts w:ascii="Calibri" w:hAnsi="Calibri" w:eastAsia="ＭＳ ゴシック" w:cs="Times New Roman" w:asciiTheme="majorAscii" w:hAnsiTheme="majorAscii" w:eastAsiaTheme="majorEastAsia" w:cstheme="majorBidi"/>
          <w:b w:val="1"/>
          <w:bCs w:val="1"/>
          <w:lang w:val="en-US"/>
        </w:rPr>
      </w:pPr>
      <w:r w:rsidRPr="35EC327F" w:rsidR="7E806664">
        <w:rPr>
          <w:rFonts w:ascii="Calibri" w:hAnsi="Calibri" w:eastAsia="ＭＳ ゴシック" w:cs="Times New Roman" w:asciiTheme="majorAscii" w:hAnsiTheme="majorAscii" w:eastAsiaTheme="majorEastAsia" w:cstheme="majorBidi"/>
          <w:b w:val="1"/>
          <w:bCs w:val="1"/>
          <w:lang w:val="en-US"/>
        </w:rPr>
        <w:t xml:space="preserve">Retention of Student Records: </w:t>
      </w:r>
      <w:r w:rsidRPr="35EC327F" w:rsidR="7E806664">
        <w:rPr>
          <w:rFonts w:ascii="Calibri" w:hAnsi="Calibri" w:eastAsia="ＭＳ ゴシック" w:cs="Times New Roman" w:asciiTheme="majorAscii" w:hAnsiTheme="majorAscii" w:eastAsiaTheme="majorEastAsia" w:cstheme="majorBidi"/>
          <w:lang w:val="en-US"/>
        </w:rPr>
        <w:t xml:space="preserve">Student records </w:t>
      </w:r>
      <w:r w:rsidRPr="35EC327F" w:rsidR="7E806664">
        <w:rPr>
          <w:rFonts w:ascii="Calibri" w:hAnsi="Calibri" w:eastAsia="ＭＳ ゴシック" w:cs="Times New Roman" w:asciiTheme="majorAscii" w:hAnsiTheme="majorAscii" w:eastAsiaTheme="majorEastAsia" w:cstheme="majorBidi"/>
          <w:lang w:val="en-US"/>
        </w:rPr>
        <w:t>pertaining to</w:t>
      </w:r>
      <w:r w:rsidRPr="35EC327F" w:rsidR="7E806664">
        <w:rPr>
          <w:rFonts w:ascii="Calibri" w:hAnsi="Calibri" w:eastAsia="ＭＳ ゴシック" w:cs="Times New Roman" w:asciiTheme="majorAscii" w:hAnsiTheme="majorAscii" w:eastAsiaTheme="majorEastAsia" w:cstheme="majorBidi"/>
          <w:lang w:val="en-US"/>
        </w:rPr>
        <w:t xml:space="preserve"> this course are </w:t>
      </w:r>
      <w:r w:rsidRPr="35EC327F" w:rsidR="7E806664">
        <w:rPr>
          <w:rFonts w:ascii="Calibri" w:hAnsi="Calibri" w:eastAsia="ＭＳ ゴシック" w:cs="Times New Roman" w:asciiTheme="majorAscii" w:hAnsiTheme="majorAscii" w:eastAsiaTheme="majorEastAsia" w:cstheme="majorBidi"/>
          <w:lang w:val="en-US"/>
        </w:rPr>
        <w:t>maintained</w:t>
      </w:r>
      <w:r w:rsidRPr="35EC327F" w:rsidR="7E806664">
        <w:rPr>
          <w:rFonts w:ascii="Calibri" w:hAnsi="Calibri" w:eastAsia="ＭＳ ゴシック" w:cs="Times New Roman" w:asciiTheme="majorAscii" w:hAnsiTheme="majorAscii" w:eastAsiaTheme="majorEastAsia" w:cstheme="majorBidi"/>
          <w:lang w:val="en-US"/>
        </w:rPr>
        <w:t xml:space="preserve"> in a secure location by the instructor of record. </w:t>
      </w:r>
      <w:r w:rsidRPr="35EC327F" w:rsidR="7E806664">
        <w:rPr>
          <w:rFonts w:ascii="Calibri" w:hAnsi="Calibri" w:eastAsia="ＭＳ ゴシック" w:cs="Times New Roman" w:asciiTheme="majorAscii" w:hAnsiTheme="majorAscii" w:eastAsiaTheme="majorEastAsia" w:cstheme="majorBidi"/>
          <w:lang w:val="en-US"/>
        </w:rPr>
        <w:t>All records such as exams, answer sheets (with keys), and written papers submitted during the duration of the course are kept for at least one calendar year after course completion.</w:t>
      </w:r>
      <w:r w:rsidRPr="35EC327F" w:rsidR="7E806664">
        <w:rPr>
          <w:rFonts w:ascii="Calibri" w:hAnsi="Calibri" w:eastAsia="ＭＳ ゴシック" w:cs="Times New Roman" w:asciiTheme="majorAscii" w:hAnsiTheme="majorAscii" w:eastAsiaTheme="majorEastAsia" w:cstheme="majorBidi"/>
          <w:lang w:val="en-US"/>
        </w:rPr>
        <w:t xml:space="preserve">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w:t>
      </w:r>
      <w:r w:rsidRPr="35EC327F" w:rsidR="710D5669">
        <w:rPr>
          <w:rFonts w:ascii="Calibri" w:hAnsi="Calibri" w:eastAsia="ＭＳ ゴシック" w:cs="Times New Roman" w:asciiTheme="majorAscii" w:hAnsiTheme="majorAscii" w:eastAsiaTheme="majorEastAsia" w:cstheme="majorBidi"/>
          <w:lang w:val="en-US"/>
        </w:rPr>
        <w:t>[</w:t>
      </w:r>
      <w:hyperlink r:id="Reb4346fcd6294d0d">
        <w:r w:rsidRPr="35EC327F" w:rsidR="710D5669">
          <w:rPr>
            <w:rStyle w:val="Hyperlink"/>
            <w:rFonts w:ascii="Calibri" w:hAnsi="Calibri" w:eastAsia="ＭＳ ゴシック" w:cs="Times New Roman" w:asciiTheme="majorAscii" w:hAnsiTheme="majorAscii" w:eastAsiaTheme="majorEastAsia" w:cstheme="majorBidi"/>
            <w:lang w:val="en-US"/>
          </w:rPr>
          <w:t>04.008</w:t>
        </w:r>
      </w:hyperlink>
      <w:r w:rsidRPr="35EC327F" w:rsidR="710D5669">
        <w:rPr>
          <w:rFonts w:ascii="Calibri" w:hAnsi="Calibri" w:eastAsia="ＭＳ ゴシック" w:cs="Times New Roman" w:asciiTheme="majorAscii" w:hAnsiTheme="majorAscii" w:eastAsiaTheme="majorEastAsia" w:cstheme="majorBidi"/>
          <w:lang w:val="en-US"/>
        </w:rPr>
        <w:t>]</w:t>
      </w:r>
      <w:r w:rsidRPr="35EC327F" w:rsidR="7E806664">
        <w:rPr>
          <w:rFonts w:ascii="Calibri" w:hAnsi="Calibri" w:eastAsia="ＭＳ ゴシック" w:cs="Times New Roman" w:asciiTheme="majorAscii" w:hAnsiTheme="majorAscii" w:eastAsiaTheme="majorEastAsia" w:cstheme="majorBidi"/>
          <w:lang w:val="en-US"/>
        </w:rPr>
        <w:t xml:space="preserve">, Records Management and Retention for </w:t>
      </w:r>
      <w:r w:rsidRPr="35EC327F" w:rsidR="7E806664">
        <w:rPr>
          <w:rFonts w:ascii="Calibri" w:hAnsi="Calibri" w:eastAsia="ＭＳ ゴシック" w:cs="Times New Roman" w:asciiTheme="majorAscii" w:hAnsiTheme="majorAscii" w:eastAsiaTheme="majorEastAsia" w:cstheme="majorBidi"/>
          <w:lang w:val="en-US"/>
        </w:rPr>
        <w:t>additional</w:t>
      </w:r>
      <w:r w:rsidRPr="35EC327F" w:rsidR="7E806664">
        <w:rPr>
          <w:rFonts w:ascii="Calibri" w:hAnsi="Calibri" w:eastAsia="ＭＳ ゴシック" w:cs="Times New Roman" w:asciiTheme="majorAscii" w:hAnsiTheme="majorAscii" w:eastAsiaTheme="majorEastAsia" w:cstheme="majorBidi"/>
          <w:lang w:val="en-US"/>
        </w:rPr>
        <w:t xml:space="preserve"> information.</w:t>
      </w:r>
    </w:p>
    <w:p w:rsidRPr="00C85124" w:rsidR="00D548F3" w:rsidP="35EC327F" w:rsidRDefault="7E806664" w14:paraId="21F6B59B" w14:textId="77777777">
      <w:pPr>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b w:val="1"/>
          <w:bCs w:val="1"/>
          <w:lang w:val="en-US"/>
        </w:rPr>
      </w:pPr>
      <w:r w:rsidRPr="35EC327F" w:rsidR="7E806664">
        <w:rPr>
          <w:rFonts w:ascii="Calibri" w:hAnsi="Calibri" w:eastAsia="ＭＳ ゴシック" w:cs="Times New Roman" w:asciiTheme="majorAscii" w:hAnsiTheme="majorAscii" w:eastAsiaTheme="majorEastAsia" w:cstheme="majorBidi"/>
          <w:b w:val="1"/>
          <w:bCs w:val="1"/>
          <w:lang w:val="en-US"/>
        </w:rPr>
        <w:t>Emergency Notification &amp; Procedures:</w:t>
      </w:r>
      <w:r w:rsidRPr="35EC327F" w:rsidR="7E806664">
        <w:rPr>
          <w:rFonts w:ascii="Calibri" w:hAnsi="Calibri" w:eastAsia="ＭＳ ゴシック" w:cs="Times New Roman" w:asciiTheme="majorAscii" w:hAnsiTheme="majorAscii" w:eastAsiaTheme="majorEastAsia" w:cstheme="majorBidi"/>
          <w:lang w:val="en-US"/>
        </w:rPr>
        <w:t xml:space="preserve"> UNT uses a system called </w:t>
      </w:r>
      <w:hyperlink r:id="R42f8981b68fb47fa">
        <w:r w:rsidRPr="35EC327F" w:rsidR="7E806664">
          <w:rPr>
            <w:rStyle w:val="Hyperlink"/>
            <w:rFonts w:ascii="Calibri" w:hAnsi="Calibri" w:eastAsia="ＭＳ ゴシック" w:cs="Times New Roman" w:asciiTheme="majorAscii" w:hAnsiTheme="majorAscii" w:eastAsiaTheme="majorEastAsia" w:cstheme="majorBidi"/>
            <w:lang w:val="en-US"/>
          </w:rPr>
          <w:t>Eagle Alert</w:t>
        </w:r>
      </w:hyperlink>
      <w:r w:rsidRPr="35EC327F" w:rsidR="7E806664">
        <w:rPr>
          <w:rFonts w:ascii="Calibri" w:hAnsi="Calibri" w:eastAsia="ＭＳ ゴシック" w:cs="Times New Roman" w:asciiTheme="majorAscii" w:hAnsiTheme="majorAscii" w:eastAsiaTheme="majorEastAsia" w:cstheme="majorBidi"/>
          <w:lang w:val="en-US"/>
        </w:rPr>
        <w:t xml:space="preserve"> to quickly notify students with critical information </w:t>
      </w:r>
      <w:r w:rsidRPr="35EC327F" w:rsidR="7E806664">
        <w:rPr>
          <w:rFonts w:ascii="Calibri" w:hAnsi="Calibri" w:eastAsia="ＭＳ ゴシック" w:cs="Times New Roman" w:asciiTheme="majorAscii" w:hAnsiTheme="majorAscii" w:eastAsiaTheme="majorEastAsia" w:cstheme="majorBidi"/>
          <w:lang w:val="en-US"/>
        </w:rPr>
        <w:t>in the event of</w:t>
      </w:r>
      <w:r w:rsidRPr="35EC327F" w:rsidR="7E806664">
        <w:rPr>
          <w:rFonts w:ascii="Calibri" w:hAnsi="Calibri" w:eastAsia="ＭＳ ゴシック" w:cs="Times New Roman" w:asciiTheme="majorAscii" w:hAnsiTheme="majorAscii" w:eastAsiaTheme="majorEastAsia" w:cstheme="majorBidi"/>
          <w:lang w:val="en-US"/>
        </w:rPr>
        <w:t xml:space="preserve"> an emergency (</w:t>
      </w:r>
      <w:r w:rsidRPr="35EC327F" w:rsidR="7E806664">
        <w:rPr>
          <w:rFonts w:ascii="Calibri" w:hAnsi="Calibri" w:eastAsia="ＭＳ ゴシック" w:cs="Times New Roman" w:asciiTheme="majorAscii" w:hAnsiTheme="majorAscii" w:eastAsiaTheme="majorEastAsia" w:cstheme="majorBidi"/>
          <w:lang w:val="en-US"/>
        </w:rPr>
        <w:t>i.e.</w:t>
      </w:r>
      <w:r w:rsidRPr="35EC327F" w:rsidR="7E806664">
        <w:rPr>
          <w:rFonts w:ascii="Calibri" w:hAnsi="Calibri" w:eastAsia="ＭＳ ゴシック" w:cs="Times New Roman" w:asciiTheme="majorAscii" w:hAnsiTheme="majorAscii" w:eastAsiaTheme="majorEastAsia" w:cstheme="majorBidi"/>
          <w:lang w:val="en-US"/>
        </w:rPr>
        <w:t xml:space="preserve"> severe weather, campus closing, and health and public safety emergencies). </w:t>
      </w:r>
      <w:r w:rsidRPr="35EC327F" w:rsidR="7E806664">
        <w:rPr>
          <w:rFonts w:ascii="Calibri" w:hAnsi="Calibri" w:eastAsia="ＭＳ ゴシック" w:cs="Times New Roman" w:asciiTheme="majorAscii" w:hAnsiTheme="majorAscii" w:eastAsiaTheme="majorEastAsia" w:cstheme="majorBidi"/>
          <w:lang w:val="en-US"/>
        </w:rPr>
        <w:t>In the event of a university closure, please refer to Canvas for contingency plans for covering course materials.</w:t>
      </w:r>
    </w:p>
    <w:p w:rsidRPr="00C85124" w:rsidR="00D548F3" w:rsidP="68ABB281" w:rsidRDefault="7E806664" w14:paraId="06D497FD" w14:textId="34115B59">
      <w:pPr>
        <w:pBdr>
          <w:top w:val="nil" w:color="000000" w:sz="0" w:space="0"/>
          <w:left w:val="nil" w:color="000000" w:sz="0" w:space="0"/>
          <w:bottom w:val="nil" w:color="000000" w:sz="0" w:space="0"/>
          <w:right w:val="nil" w:color="000000" w:sz="0" w:space="0"/>
          <w:between w:val="nil" w:color="000000" w:sz="0" w:space="0"/>
        </w:pBdr>
        <w:spacing w:before="120" w:after="120" w:line="240" w:lineRule="auto"/>
        <w:rPr>
          <w:rFonts w:ascii="Calibri" w:hAnsi="Calibri" w:eastAsia="ＭＳ ゴシック" w:cs="Times New Roman" w:asciiTheme="majorAscii" w:hAnsiTheme="majorAscii" w:eastAsiaTheme="majorEastAsia" w:cstheme="majorBidi"/>
          <w:lang w:val="en-US"/>
        </w:rPr>
      </w:pPr>
      <w:r w:rsidRPr="68ABB281" w:rsidR="7E806664">
        <w:rPr>
          <w:rFonts w:ascii="Calibri" w:hAnsi="Calibri" w:eastAsia="ＭＳ ゴシック" w:cs="Times New Roman" w:asciiTheme="majorAscii" w:hAnsiTheme="majorAscii" w:eastAsiaTheme="majorEastAsia" w:cstheme="majorBidi"/>
          <w:b w:val="1"/>
          <w:bCs w:val="1"/>
          <w:lang w:val="en-US"/>
        </w:rPr>
        <w:t xml:space="preserve">Student </w:t>
      </w:r>
      <w:r w:rsidRPr="68ABB281" w:rsidR="40255681">
        <w:rPr>
          <w:rFonts w:ascii="Calibri" w:hAnsi="Calibri" w:eastAsia="ＭＳ ゴシック" w:cs="Times New Roman" w:asciiTheme="majorAscii" w:hAnsiTheme="majorAscii" w:eastAsiaTheme="majorEastAsia" w:cstheme="majorBidi"/>
          <w:b w:val="1"/>
          <w:bCs w:val="1"/>
          <w:lang w:val="en-US"/>
        </w:rPr>
        <w:t>Conduct &amp; Community Standards</w:t>
      </w:r>
      <w:r w:rsidRPr="68ABB281" w:rsidR="7E806664">
        <w:rPr>
          <w:rFonts w:ascii="Calibri" w:hAnsi="Calibri" w:eastAsia="ＭＳ ゴシック" w:cs="Times New Roman" w:asciiTheme="majorAscii" w:hAnsiTheme="majorAscii" w:eastAsiaTheme="majorEastAsia" w:cstheme="majorBidi"/>
          <w:b w:val="1"/>
          <w:bCs w:val="1"/>
          <w:lang w:val="en-US"/>
        </w:rPr>
        <w:t>:</w:t>
      </w:r>
      <w:r w:rsidRPr="68ABB281" w:rsidR="7E806664">
        <w:rPr>
          <w:rFonts w:ascii="Calibri" w:hAnsi="Calibri" w:eastAsia="ＭＳ ゴシック" w:cs="Times New Roman" w:asciiTheme="majorAscii" w:hAnsiTheme="majorAscii" w:eastAsiaTheme="majorEastAsia" w:cstheme="majorBidi"/>
          <w:lang w:val="en-US"/>
        </w:rPr>
        <w:t xml:space="preserve"> Student behavior that interferes with an instructor’s ability to conduct a class or other students' opportunity to learn is unacceptable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2f0ff04a8f7641e8">
        <w:r w:rsidRPr="68ABB281" w:rsidR="7E806664">
          <w:rPr>
            <w:rStyle w:val="Hyperlink"/>
            <w:rFonts w:ascii="Calibri" w:hAnsi="Calibri" w:eastAsia="ＭＳ ゴシック" w:cs="Times New Roman" w:asciiTheme="majorAscii" w:hAnsiTheme="majorAscii" w:eastAsiaTheme="majorEastAsia" w:cstheme="majorBidi"/>
            <w:lang w:val="en-US"/>
          </w:rPr>
          <w:t>Code of Student Conduct</w:t>
        </w:r>
      </w:hyperlink>
      <w:r w:rsidRPr="68ABB281" w:rsidR="7E806664">
        <w:rPr>
          <w:rFonts w:ascii="Calibri" w:hAnsi="Calibri" w:eastAsia="ＭＳ ゴシック" w:cs="Times New Roman" w:asciiTheme="majorAscii" w:hAnsiTheme="majorAscii" w:eastAsiaTheme="majorEastAsia" w:cstheme="majorBidi"/>
          <w:lang w:val="en-US"/>
        </w:rPr>
        <w:t>. The University's expectations for student conduct apply to all instructional forums, including University and electronic classroom, labs, discussion groups, field trips, etc.</w:t>
      </w:r>
    </w:p>
    <w:p w:rsidRPr="00C85124" w:rsidR="00D548F3" w:rsidP="35EC327F" w:rsidRDefault="697F4FAD" w14:paraId="3E9526F5" w14:textId="312F0C2A">
      <w:pPr>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ＭＳ ゴシック" w:cs="Times New Roman" w:asciiTheme="majorAscii" w:hAnsiTheme="majorAscii" w:eastAsiaTheme="majorEastAsia" w:cstheme="majorBidi"/>
          <w:b w:val="1"/>
          <w:bCs w:val="1"/>
          <w:lang w:val="en-US"/>
        </w:rPr>
      </w:pPr>
      <w:r w:rsidRPr="35EC327F" w:rsidR="697F4FAD">
        <w:rPr>
          <w:rFonts w:ascii="Calibri" w:hAnsi="Calibri" w:eastAsia="ＭＳ ゴシック" w:cs="Times New Roman" w:asciiTheme="majorAscii" w:hAnsiTheme="majorAscii" w:eastAsiaTheme="majorEastAsia" w:cstheme="majorBidi"/>
          <w:b w:val="1"/>
          <w:bCs w:val="1"/>
        </w:rPr>
        <w:t>Equal Opportunity</w:t>
      </w:r>
      <w:r w:rsidRPr="35EC327F" w:rsidR="7E806664">
        <w:rPr>
          <w:rFonts w:ascii="Calibri" w:hAnsi="Calibri" w:eastAsia="ＭＳ ゴシック" w:cs="Times New Roman" w:asciiTheme="majorAscii" w:hAnsiTheme="majorAscii" w:eastAsiaTheme="majorEastAsia" w:cstheme="majorBidi"/>
          <w:b w:val="1"/>
          <w:bCs w:val="1"/>
        </w:rPr>
        <w:t xml:space="preserve">: </w:t>
      </w:r>
      <w:r w:rsidRPr="35EC327F" w:rsidR="7E806664">
        <w:rPr>
          <w:rFonts w:ascii="Calibri" w:hAnsi="Calibri" w:eastAsia="ＭＳ ゴシック" w:cs="Times New Roman" w:asciiTheme="majorAscii" w:hAnsiTheme="majorAscii" w:eastAsiaTheme="majorEastAsia" w:cstheme="majorBidi"/>
        </w:rPr>
        <w:t>UNT prohibits discrimination and</w:t>
      </w:r>
      <w:r w:rsidRPr="35EC327F" w:rsidR="20D8F4DA">
        <w:rPr>
          <w:rFonts w:ascii="Calibri" w:hAnsi="Calibri" w:eastAsia="ＭＳ ゴシック" w:cs="Times New Roman" w:asciiTheme="majorAscii" w:hAnsiTheme="majorAscii" w:eastAsiaTheme="majorEastAsia" w:cstheme="majorBidi"/>
        </w:rPr>
        <w:t xml:space="preserve"> </w:t>
      </w:r>
      <w:r w:rsidRPr="35EC327F" w:rsidR="7E806664">
        <w:rPr>
          <w:rFonts w:ascii="Calibri" w:hAnsi="Calibri" w:eastAsia="ＭＳ ゴシック" w:cs="Times New Roman" w:asciiTheme="majorAscii" w:hAnsiTheme="majorAscii" w:eastAsiaTheme="majorEastAsia" w:cstheme="majorBidi"/>
          <w:lang w:val="en-US"/>
        </w:rPr>
        <w:t xml:space="preserve">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w:t>
      </w:r>
      <w:r w:rsidRPr="35EC327F" w:rsidR="7E806664">
        <w:rPr>
          <w:rFonts w:ascii="Calibri" w:hAnsi="Calibri" w:eastAsia="ＭＳ ゴシック" w:cs="Times New Roman" w:asciiTheme="majorAscii" w:hAnsiTheme="majorAscii" w:eastAsiaTheme="majorEastAsia" w:cstheme="majorBidi"/>
          <w:lang w:val="en-US"/>
        </w:rPr>
        <w:t>appropriate</w:t>
      </w:r>
      <w:r w:rsidRPr="35EC327F" w:rsidR="7E806664">
        <w:rPr>
          <w:rFonts w:ascii="Calibri" w:hAnsi="Calibri" w:eastAsia="ＭＳ ゴシック" w:cs="Times New Roman" w:asciiTheme="majorAscii" w:hAnsiTheme="majorAscii" w:eastAsiaTheme="majorEastAsia" w:cstheme="majorBidi"/>
          <w:lang w:val="en-US"/>
        </w:rPr>
        <w:t>.</w:t>
      </w:r>
    </w:p>
    <w:p w:rsidRPr="00C85124" w:rsidR="00D548F3" w:rsidP="35EC327F" w:rsidRDefault="7E806664" w14:paraId="39A5F02B" w14:textId="4D41F66C">
      <w:pPr>
        <w:pBdr>
          <w:top w:val="nil" w:color="000000" w:sz="0" w:space="0"/>
          <w:left w:val="nil" w:color="000000" w:sz="0" w:space="0"/>
          <w:bottom w:val="nil" w:color="000000" w:sz="0" w:space="0"/>
          <w:right w:val="nil" w:color="000000" w:sz="0" w:space="0"/>
          <w:between w:val="nil" w:color="000000" w:sz="0" w:space="0"/>
        </w:pBdr>
        <w:spacing w:before="120" w:line="240" w:lineRule="auto"/>
        <w:rPr>
          <w:rFonts w:ascii="Calibri" w:hAnsi="Calibri" w:eastAsia="ＭＳ ゴシック" w:cs="Times New Roman" w:asciiTheme="majorAscii" w:hAnsiTheme="majorAscii" w:eastAsiaTheme="majorEastAsia" w:cstheme="majorBidi"/>
          <w:b w:val="1"/>
          <w:bCs w:val="1"/>
          <w:lang w:val="en-US"/>
        </w:rPr>
      </w:pPr>
      <w:r w:rsidRPr="35EC327F" w:rsidR="7E806664">
        <w:rPr>
          <w:rFonts w:ascii="Calibri" w:hAnsi="Calibri" w:eastAsia="ＭＳ ゴシック" w:cs="Times New Roman" w:asciiTheme="majorAscii" w:hAnsiTheme="majorAscii" w:eastAsiaTheme="majorEastAsia" w:cstheme="majorBidi"/>
          <w:b w:val="1"/>
          <w:bCs w:val="1"/>
          <w:lang w:val="en-US"/>
        </w:rPr>
        <w:t>Sexual Assault Prevention and Survivor Advocacy:</w:t>
      </w:r>
      <w:r w:rsidRPr="35EC327F" w:rsidR="28282D4B">
        <w:rPr>
          <w:rFonts w:ascii="Calibri" w:hAnsi="Calibri" w:eastAsia="ＭＳ ゴシック" w:cs="Times New Roman" w:asciiTheme="majorAscii" w:hAnsiTheme="majorAscii" w:eastAsiaTheme="majorEastAsia" w:cstheme="majorBidi"/>
          <w:b w:val="1"/>
          <w:bCs w:val="1"/>
          <w:lang w:val="en-US"/>
        </w:rPr>
        <w:t xml:space="preserve"> </w:t>
      </w:r>
      <w:r w:rsidRPr="35EC327F" w:rsidR="7E806664">
        <w:rPr>
          <w:rFonts w:ascii="Calibri" w:hAnsi="Calibri" w:eastAsia="ＭＳ ゴシック" w:cs="Times New Roman" w:asciiTheme="majorAscii" w:hAnsiTheme="majorAscii" w:eastAsiaTheme="majorEastAsia" w:cstheme="majorBidi"/>
          <w:lang w:val="en-US"/>
        </w:rPr>
        <w:t xml:space="preserve">UNT is committed to providing a safe learning environment free of all forms of sexual misconduct. Federal laws and UNT policies prohibit discrimination </w:t>
      </w:r>
      <w:r w:rsidRPr="35EC327F" w:rsidR="7E806664">
        <w:rPr>
          <w:rFonts w:ascii="Calibri" w:hAnsi="Calibri" w:eastAsia="ＭＳ ゴシック" w:cs="Times New Roman" w:asciiTheme="majorAscii" w:hAnsiTheme="majorAscii" w:eastAsiaTheme="majorEastAsia" w:cstheme="majorBidi"/>
          <w:lang w:val="en-US"/>
        </w:rPr>
        <w:t>on the basis of</w:t>
      </w:r>
      <w:r w:rsidRPr="35EC327F" w:rsidR="7E806664">
        <w:rPr>
          <w:rFonts w:ascii="Calibri" w:hAnsi="Calibri" w:eastAsia="ＭＳ ゴシック" w:cs="Times New Roman" w:asciiTheme="majorAscii" w:hAnsiTheme="majorAscii" w:eastAsiaTheme="majorEastAsia" w:cstheme="majorBidi"/>
          <w:lang w:val="en-US"/>
        </w:rPr>
        <w:t xml:space="preserve"> sex as well as sexual misconduct. If you or someone you know is experiencing sexual harassment, relationship violence, stalking and/or sexual assault, there are campus resources available to provide support and </w:t>
      </w:r>
      <w:r w:rsidRPr="35EC327F" w:rsidR="7E806664">
        <w:rPr>
          <w:rFonts w:ascii="Calibri" w:hAnsi="Calibri" w:eastAsia="ＭＳ ゴシック" w:cs="Times New Roman" w:asciiTheme="majorAscii" w:hAnsiTheme="majorAscii" w:eastAsiaTheme="majorEastAsia" w:cstheme="majorBidi"/>
          <w:lang w:val="en-US"/>
        </w:rPr>
        <w:t>assistance</w:t>
      </w:r>
      <w:r w:rsidRPr="35EC327F" w:rsidR="7E806664">
        <w:rPr>
          <w:rFonts w:ascii="Calibri" w:hAnsi="Calibri" w:eastAsia="ＭＳ ゴシック" w:cs="Times New Roman" w:asciiTheme="majorAscii" w:hAnsiTheme="majorAscii" w:eastAsiaTheme="majorEastAsia" w:cstheme="majorBidi"/>
          <w:lang w:val="en-US"/>
        </w:rPr>
        <w:t xml:space="preserve">. The Survivor Advocates can be reached at </w:t>
      </w:r>
      <w:hyperlink r:id="R6766f189fe04456b">
        <w:r w:rsidRPr="35EC327F" w:rsidR="7E806664">
          <w:rPr>
            <w:rFonts w:ascii="Calibri" w:hAnsi="Calibri" w:eastAsia="ＭＳ ゴシック" w:cs="Times New Roman" w:asciiTheme="majorAscii" w:hAnsiTheme="majorAscii" w:eastAsiaTheme="majorEastAsia" w:cstheme="majorBidi"/>
            <w:color w:val="1155CC"/>
            <w:u w:val="single"/>
            <w:lang w:val="en-US"/>
          </w:rPr>
          <w:t>SurvivorAdvocate@unt.edu</w:t>
        </w:r>
      </w:hyperlink>
      <w:r w:rsidRPr="35EC327F" w:rsidR="7E806664">
        <w:rPr>
          <w:rFonts w:ascii="Calibri" w:hAnsi="Calibri" w:eastAsia="ＭＳ ゴシック" w:cs="Times New Roman" w:asciiTheme="majorAscii" w:hAnsiTheme="majorAscii" w:eastAsiaTheme="majorEastAsia" w:cstheme="majorBidi"/>
          <w:lang w:val="en-US"/>
        </w:rPr>
        <w:t xml:space="preserve"> or call the Dean of Students Office at 940-565-2648.</w:t>
      </w:r>
    </w:p>
    <w:p w:rsidR="00D548F3" w:rsidP="35EC327F" w:rsidRDefault="00DA60A3" w14:paraId="41C8F396" w14:textId="77777777">
      <w:pPr>
        <w:spacing w:line="240" w:lineRule="auto"/>
        <w:rPr>
          <w:rFonts w:ascii="Calibri" w:hAnsi="Calibri" w:eastAsia="ＭＳ ゴシック" w:cs="Times New Roman" w:asciiTheme="majorAscii" w:hAnsiTheme="majorAscii" w:eastAsiaTheme="majorEastAsia" w:cstheme="majorBidi"/>
          <w:b w:val="1"/>
          <w:bCs w:val="1"/>
          <w:sz w:val="24"/>
          <w:szCs w:val="24"/>
        </w:rPr>
      </w:pPr>
      <w:r w:rsidRPr="35EC327F">
        <w:rPr>
          <w:rFonts w:ascii="Calibri" w:hAnsi="Calibri" w:eastAsia="ＭＳ ゴシック" w:cs="Times New Roman" w:asciiTheme="majorAscii" w:hAnsiTheme="majorAscii" w:eastAsiaTheme="majorEastAsia" w:cstheme="majorBidi"/>
          <w:sz w:val="24"/>
          <w:szCs w:val="24"/>
        </w:rPr>
        <w:br w:type="page"/>
      </w:r>
    </w:p>
    <w:p w:rsidR="7E806664" w:rsidP="26119B4D" w:rsidRDefault="7E806664" w14:paraId="55807798" w14:textId="5CFF3249">
      <w:pPr>
        <w:pStyle w:val="Normal"/>
        <w:suppressLineNumbers w:val="0"/>
        <w:bidi w:val="0"/>
        <w:spacing w:before="0" w:beforeAutospacing="off" w:after="0" w:afterAutospacing="off" w:line="240" w:lineRule="auto"/>
        <w:ind w:left="0" w:right="0"/>
        <w:jc w:val="center"/>
        <w:rPr>
          <w:rFonts w:ascii="Calibri" w:hAnsi="Calibri" w:eastAsia="ＭＳ ゴシック" w:cs="Times New Roman" w:asciiTheme="majorAscii" w:hAnsiTheme="majorAscii" w:eastAsiaTheme="majorEastAsia" w:cstheme="majorBidi"/>
          <w:b w:val="1"/>
          <w:bCs w:val="1"/>
          <w:sz w:val="24"/>
          <w:szCs w:val="24"/>
        </w:rPr>
      </w:pPr>
      <w:r w:rsidRPr="74C14212" w:rsidR="696E0797">
        <w:rPr>
          <w:rFonts w:ascii="Calibri" w:hAnsi="Calibri" w:eastAsia="ＭＳ ゴシック" w:cs="Times New Roman" w:asciiTheme="majorAscii" w:hAnsiTheme="majorAscii" w:eastAsiaTheme="majorEastAsia" w:cstheme="majorBidi"/>
          <w:b w:val="1"/>
          <w:bCs w:val="1"/>
          <w:sz w:val="24"/>
          <w:szCs w:val="24"/>
        </w:rPr>
        <w:t xml:space="preserve">ARTE </w:t>
      </w:r>
      <w:r w:rsidRPr="74C14212" w:rsidR="6FDBE8D9">
        <w:rPr>
          <w:rFonts w:ascii="Calibri" w:hAnsi="Calibri" w:eastAsia="ＭＳ ゴシック" w:cs="Times New Roman" w:asciiTheme="majorAscii" w:hAnsiTheme="majorAscii" w:eastAsiaTheme="majorEastAsia" w:cstheme="majorBidi"/>
          <w:b w:val="1"/>
          <w:bCs w:val="1"/>
          <w:sz w:val="24"/>
          <w:szCs w:val="24"/>
        </w:rPr>
        <w:t>4795</w:t>
      </w:r>
      <w:r w:rsidRPr="74C14212" w:rsidR="696E0797">
        <w:rPr>
          <w:rFonts w:ascii="Calibri" w:hAnsi="Calibri" w:eastAsia="ＭＳ ゴシック" w:cs="Times New Roman" w:asciiTheme="majorAscii" w:hAnsiTheme="majorAscii" w:eastAsiaTheme="majorEastAsia" w:cstheme="majorBidi"/>
          <w:b w:val="1"/>
          <w:bCs w:val="1"/>
          <w:sz w:val="24"/>
          <w:szCs w:val="24"/>
        </w:rPr>
        <w:t xml:space="preserve">: ART EDUCATION: </w:t>
      </w:r>
      <w:r w:rsidRPr="74C14212" w:rsidR="3987E129">
        <w:rPr>
          <w:rFonts w:ascii="Calibri" w:hAnsi="Calibri" w:eastAsia="ＭＳ ゴシック" w:cs="Times New Roman" w:asciiTheme="majorAscii" w:hAnsiTheme="majorAscii" w:eastAsiaTheme="majorEastAsia" w:cstheme="majorBidi"/>
          <w:b w:val="1"/>
          <w:bCs w:val="1"/>
          <w:sz w:val="24"/>
          <w:szCs w:val="24"/>
        </w:rPr>
        <w:t xml:space="preserve">TOPICS: </w:t>
      </w:r>
      <w:r w:rsidRPr="74C14212" w:rsidR="043ACF7D">
        <w:rPr>
          <w:rFonts w:ascii="Calibri" w:hAnsi="Calibri" w:eastAsia="ＭＳ ゴシック" w:cs="Times New Roman" w:asciiTheme="majorAscii" w:hAnsiTheme="majorAscii" w:eastAsiaTheme="majorEastAsia" w:cstheme="majorBidi"/>
          <w:b w:val="1"/>
          <w:bCs w:val="1"/>
          <w:sz w:val="24"/>
          <w:szCs w:val="24"/>
        </w:rPr>
        <w:t>TEACHING ART TO EXCEPTIONAL LEARNERS</w:t>
      </w:r>
    </w:p>
    <w:p w:rsidR="00D548F3" w:rsidP="735EA72D" w:rsidRDefault="7E806664" w14:paraId="4608DDD0" w14:textId="04EBAC73">
      <w:pPr>
        <w:spacing w:after="200" w:line="240" w:lineRule="auto"/>
        <w:jc w:val="center"/>
        <w:rPr>
          <w:rFonts w:ascii="Calibri" w:hAnsi="Calibri" w:eastAsia="ＭＳ ゴシック" w:cs="Times New Roman" w:asciiTheme="majorAscii" w:hAnsiTheme="majorAscii" w:eastAsiaTheme="majorEastAsia" w:cstheme="majorBidi"/>
          <w:sz w:val="24"/>
          <w:szCs w:val="24"/>
        </w:rPr>
      </w:pPr>
      <w:r w:rsidRPr="74C14212" w:rsidR="635D3ED2">
        <w:rPr>
          <w:rFonts w:ascii="Calibri" w:hAnsi="Calibri" w:eastAsia="ＭＳ ゴシック" w:cs="Times New Roman" w:asciiTheme="majorAscii" w:hAnsiTheme="majorAscii" w:eastAsiaTheme="majorEastAsia" w:cstheme="majorBidi"/>
          <w:sz w:val="24"/>
          <w:szCs w:val="24"/>
        </w:rPr>
        <w:t>SPRING</w:t>
      </w:r>
      <w:r w:rsidRPr="74C14212" w:rsidR="3FA369D1">
        <w:rPr>
          <w:rFonts w:ascii="Calibri" w:hAnsi="Calibri" w:eastAsia="ＭＳ ゴシック" w:cs="Times New Roman" w:asciiTheme="majorAscii" w:hAnsiTheme="majorAscii" w:eastAsiaTheme="majorEastAsia" w:cstheme="majorBidi"/>
          <w:sz w:val="24"/>
          <w:szCs w:val="24"/>
        </w:rPr>
        <w:t xml:space="preserve"> </w:t>
      </w:r>
      <w:r w:rsidRPr="74C14212" w:rsidR="696E0797">
        <w:rPr>
          <w:rFonts w:ascii="Calibri" w:hAnsi="Calibri" w:eastAsia="ＭＳ ゴシック" w:cs="Times New Roman" w:asciiTheme="majorAscii" w:hAnsiTheme="majorAscii" w:eastAsiaTheme="majorEastAsia" w:cstheme="majorBidi"/>
          <w:sz w:val="24"/>
          <w:szCs w:val="24"/>
        </w:rPr>
        <w:t>202</w:t>
      </w:r>
      <w:r w:rsidRPr="74C14212" w:rsidR="02BD1B13">
        <w:rPr>
          <w:rFonts w:ascii="Calibri" w:hAnsi="Calibri" w:eastAsia="ＭＳ ゴシック" w:cs="Times New Roman" w:asciiTheme="majorAscii" w:hAnsiTheme="majorAscii" w:eastAsiaTheme="majorEastAsia" w:cstheme="majorBidi"/>
          <w:sz w:val="24"/>
          <w:szCs w:val="24"/>
        </w:rPr>
        <w:t>6</w:t>
      </w:r>
      <w:r w:rsidRPr="74C14212" w:rsidR="696E0797">
        <w:rPr>
          <w:rFonts w:ascii="Calibri" w:hAnsi="Calibri" w:eastAsia="ＭＳ ゴシック" w:cs="Times New Roman" w:asciiTheme="majorAscii" w:hAnsiTheme="majorAscii" w:eastAsiaTheme="majorEastAsia" w:cstheme="majorBidi"/>
          <w:sz w:val="24"/>
          <w:szCs w:val="24"/>
        </w:rPr>
        <w:t xml:space="preserve"> - MONDAYS </w:t>
      </w:r>
      <w:r w:rsidRPr="74C14212" w:rsidR="478D5557">
        <w:rPr>
          <w:rFonts w:ascii="Calibri" w:hAnsi="Calibri" w:eastAsia="ＭＳ ゴシック" w:cs="Times New Roman" w:asciiTheme="majorAscii" w:hAnsiTheme="majorAscii" w:eastAsiaTheme="majorEastAsia" w:cstheme="majorBidi"/>
          <w:sz w:val="24"/>
          <w:szCs w:val="24"/>
        </w:rPr>
        <w:t>1</w:t>
      </w:r>
      <w:r w:rsidRPr="74C14212" w:rsidR="696E0797">
        <w:rPr>
          <w:rFonts w:ascii="Calibri" w:hAnsi="Calibri" w:eastAsia="ＭＳ ゴシック" w:cs="Times New Roman" w:asciiTheme="majorAscii" w:hAnsiTheme="majorAscii" w:eastAsiaTheme="majorEastAsia" w:cstheme="majorBidi"/>
          <w:sz w:val="24"/>
          <w:szCs w:val="24"/>
        </w:rPr>
        <w:t>:00-</w:t>
      </w:r>
      <w:r w:rsidRPr="74C14212" w:rsidR="644714B9">
        <w:rPr>
          <w:rFonts w:ascii="Calibri" w:hAnsi="Calibri" w:eastAsia="ＭＳ ゴシック" w:cs="Times New Roman" w:asciiTheme="majorAscii" w:hAnsiTheme="majorAscii" w:eastAsiaTheme="majorEastAsia" w:cstheme="majorBidi"/>
          <w:sz w:val="24"/>
          <w:szCs w:val="24"/>
        </w:rPr>
        <w:t>3</w:t>
      </w:r>
      <w:r w:rsidRPr="74C14212" w:rsidR="696E0797">
        <w:rPr>
          <w:rFonts w:ascii="Calibri" w:hAnsi="Calibri" w:eastAsia="ＭＳ ゴシック" w:cs="Times New Roman" w:asciiTheme="majorAscii" w:hAnsiTheme="majorAscii" w:eastAsiaTheme="majorEastAsia" w:cstheme="majorBidi"/>
          <w:sz w:val="24"/>
          <w:szCs w:val="24"/>
        </w:rPr>
        <w:t>:5</w:t>
      </w:r>
      <w:r w:rsidRPr="74C14212" w:rsidR="0B9E950A">
        <w:rPr>
          <w:rFonts w:ascii="Calibri" w:hAnsi="Calibri" w:eastAsia="ＭＳ ゴシック" w:cs="Times New Roman" w:asciiTheme="majorAscii" w:hAnsiTheme="majorAscii" w:eastAsiaTheme="majorEastAsia" w:cstheme="majorBidi"/>
          <w:sz w:val="24"/>
          <w:szCs w:val="24"/>
        </w:rPr>
        <w:t>0</w:t>
      </w:r>
      <w:r w:rsidRPr="74C14212" w:rsidR="04A9D8B4">
        <w:rPr>
          <w:rFonts w:ascii="Calibri" w:hAnsi="Calibri" w:eastAsia="ＭＳ ゴシック" w:cs="Times New Roman" w:asciiTheme="majorAscii" w:hAnsiTheme="majorAscii" w:eastAsiaTheme="majorEastAsia" w:cstheme="majorBidi"/>
          <w:sz w:val="24"/>
          <w:szCs w:val="24"/>
        </w:rPr>
        <w:t>P</w:t>
      </w:r>
      <w:r w:rsidRPr="74C14212" w:rsidR="696E0797">
        <w:rPr>
          <w:rFonts w:ascii="Calibri" w:hAnsi="Calibri" w:eastAsia="ＭＳ ゴシック" w:cs="Times New Roman" w:asciiTheme="majorAscii" w:hAnsiTheme="majorAscii" w:eastAsiaTheme="majorEastAsia" w:cstheme="majorBidi"/>
          <w:sz w:val="24"/>
          <w:szCs w:val="24"/>
        </w:rPr>
        <w:t>M - ART RM 182</w:t>
      </w:r>
    </w:p>
    <w:p w:rsidR="00D548F3" w:rsidP="35EC327F" w:rsidRDefault="7E806664" w14:paraId="04EAC048" w14:textId="77777777">
      <w:pPr>
        <w:spacing w:after="200" w:line="240" w:lineRule="auto"/>
        <w:jc w:val="center"/>
        <w:rPr>
          <w:rFonts w:ascii="Calibri" w:hAnsi="Calibri" w:eastAsia="ＭＳ ゴシック" w:cs="Times New Roman" w:asciiTheme="majorAscii" w:hAnsiTheme="majorAscii" w:eastAsiaTheme="majorEastAsia" w:cstheme="majorBidi"/>
          <w:b w:val="1"/>
          <w:bCs w:val="1"/>
          <w:sz w:val="24"/>
          <w:szCs w:val="24"/>
          <w:u w:val="single"/>
        </w:rPr>
      </w:pPr>
      <w:r w:rsidRPr="35EC327F" w:rsidR="7E806664">
        <w:rPr>
          <w:rFonts w:ascii="Calibri" w:hAnsi="Calibri" w:eastAsia="ＭＳ ゴシック" w:cs="Times New Roman" w:asciiTheme="majorAscii" w:hAnsiTheme="majorAscii" w:eastAsiaTheme="majorEastAsia" w:cstheme="majorBidi"/>
          <w:b w:val="1"/>
          <w:bCs w:val="1"/>
          <w:sz w:val="24"/>
          <w:szCs w:val="24"/>
          <w:u w:val="single"/>
        </w:rPr>
        <w:t>SCHEDULE</w:t>
      </w:r>
    </w:p>
    <w:tbl>
      <w:tblPr>
        <w:tblW w:w="10800" w:type="dxa"/>
        <w:jc w:val="cente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1276"/>
        <w:gridCol w:w="5385"/>
        <w:gridCol w:w="4139"/>
      </w:tblGrid>
      <w:tr w:rsidR="00D548F3" w:rsidTr="74C14212" w14:paraId="184AD149" w14:textId="77777777">
        <w:trPr/>
        <w:tc>
          <w:tcPr>
            <w:tcW w:w="1276" w:type="dxa"/>
            <w:shd w:val="clear" w:color="auto" w:fill="404040" w:themeFill="text1" w:themeFillTint="BF"/>
            <w:tcMar>
              <w:top w:w="100" w:type="dxa"/>
              <w:left w:w="100" w:type="dxa"/>
              <w:bottom w:w="100" w:type="dxa"/>
              <w:right w:w="100" w:type="dxa"/>
            </w:tcMar>
          </w:tcPr>
          <w:p w:rsidR="00D548F3" w:rsidP="74C14212" w:rsidRDefault="7E806664" w14:paraId="5B843049"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Calibri" w:cs="Calibri" w:asciiTheme="majorAscii" w:hAnsiTheme="majorAscii" w:eastAsiaTheme="majorAscii" w:cstheme="majorAscii"/>
                <w:b w:val="1"/>
                <w:bCs w:val="1"/>
                <w:color w:val="FFFFFF" w:themeColor="background1" w:themeTint="FF" w:themeShade="FF"/>
                <w:sz w:val="20"/>
                <w:szCs w:val="20"/>
              </w:rPr>
            </w:pPr>
            <w:r w:rsidRPr="74C14212" w:rsidR="7E806664">
              <w:rPr>
                <w:rFonts w:ascii="Calibri" w:hAnsi="Calibri" w:eastAsia="Calibri" w:cs="Calibri" w:asciiTheme="majorAscii" w:hAnsiTheme="majorAscii" w:eastAsiaTheme="majorAscii" w:cstheme="majorAscii"/>
                <w:b w:val="1"/>
                <w:bCs w:val="1"/>
                <w:color w:val="FFFFFF" w:themeColor="background1" w:themeTint="FF" w:themeShade="FF"/>
                <w:sz w:val="20"/>
                <w:szCs w:val="20"/>
              </w:rPr>
              <w:t>DATE:</w:t>
            </w:r>
          </w:p>
        </w:tc>
        <w:tc>
          <w:tcPr>
            <w:tcW w:w="5385" w:type="dxa"/>
            <w:shd w:val="clear" w:color="auto" w:fill="404040" w:themeFill="text1" w:themeFillTint="BF"/>
            <w:tcMar>
              <w:top w:w="100" w:type="dxa"/>
              <w:left w:w="100" w:type="dxa"/>
              <w:bottom w:w="100" w:type="dxa"/>
              <w:right w:w="100" w:type="dxa"/>
            </w:tcMar>
          </w:tcPr>
          <w:p w:rsidR="00D548F3" w:rsidP="74C14212" w:rsidRDefault="7E806664" w14:paraId="34326E63"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Calibri" w:cs="Calibri" w:asciiTheme="majorAscii" w:hAnsiTheme="majorAscii" w:eastAsiaTheme="majorAscii" w:cstheme="majorAscii"/>
                <w:b w:val="1"/>
                <w:bCs w:val="1"/>
                <w:color w:val="FFFFFF" w:themeColor="background1" w:themeTint="FF" w:themeShade="FF"/>
                <w:sz w:val="20"/>
                <w:szCs w:val="20"/>
              </w:rPr>
            </w:pPr>
            <w:r w:rsidRPr="74C14212" w:rsidR="7E806664">
              <w:rPr>
                <w:rFonts w:ascii="Calibri" w:hAnsi="Calibri" w:eastAsia="Calibri" w:cs="Calibri" w:asciiTheme="majorAscii" w:hAnsiTheme="majorAscii" w:eastAsiaTheme="majorAscii" w:cstheme="majorAscii"/>
                <w:b w:val="1"/>
                <w:bCs w:val="1"/>
                <w:color w:val="FFFFFF" w:themeColor="background1" w:themeTint="FF" w:themeShade="FF"/>
                <w:sz w:val="20"/>
                <w:szCs w:val="20"/>
              </w:rPr>
              <w:t>TOPIC:</w:t>
            </w:r>
          </w:p>
        </w:tc>
        <w:tc>
          <w:tcPr>
            <w:tcW w:w="4139" w:type="dxa"/>
            <w:shd w:val="clear" w:color="auto" w:fill="404040" w:themeFill="text1" w:themeFillTint="BF"/>
            <w:tcMar>
              <w:top w:w="100" w:type="dxa"/>
              <w:left w:w="100" w:type="dxa"/>
              <w:bottom w:w="100" w:type="dxa"/>
              <w:right w:w="100" w:type="dxa"/>
            </w:tcMar>
          </w:tcPr>
          <w:p w:rsidR="00D548F3" w:rsidP="74C14212" w:rsidRDefault="7E806664" w14:paraId="0C9E4492" w14:textId="77777777">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Calibri" w:cs="Calibri" w:asciiTheme="majorAscii" w:hAnsiTheme="majorAscii" w:eastAsiaTheme="majorAscii" w:cstheme="majorAscii"/>
                <w:b w:val="1"/>
                <w:bCs w:val="1"/>
                <w:color w:val="FFFFFF" w:themeColor="background1" w:themeTint="FF" w:themeShade="FF"/>
                <w:sz w:val="20"/>
                <w:szCs w:val="20"/>
              </w:rPr>
            </w:pPr>
            <w:r w:rsidRPr="74C14212" w:rsidR="7E806664">
              <w:rPr>
                <w:rFonts w:ascii="Calibri" w:hAnsi="Calibri" w:eastAsia="Calibri" w:cs="Calibri" w:asciiTheme="majorAscii" w:hAnsiTheme="majorAscii" w:eastAsiaTheme="majorAscii" w:cstheme="majorAscii"/>
                <w:b w:val="1"/>
                <w:bCs w:val="1"/>
                <w:color w:val="FFFFFF" w:themeColor="background1" w:themeTint="FF" w:themeShade="FF"/>
                <w:sz w:val="20"/>
                <w:szCs w:val="20"/>
              </w:rPr>
              <w:t>ASSIGNMENT(S) DUE:</w:t>
            </w:r>
          </w:p>
        </w:tc>
      </w:tr>
      <w:tr w:rsidR="00D548F3" w:rsidTr="74C14212" w14:paraId="6BA3D861" w14:textId="77777777">
        <w:trPr/>
        <w:tc>
          <w:tcPr>
            <w:tcW w:w="1276" w:type="dxa"/>
            <w:shd w:val="clear" w:color="auto" w:fill="auto"/>
            <w:tcMar>
              <w:top w:w="100" w:type="dxa"/>
              <w:left w:w="100" w:type="dxa"/>
              <w:bottom w:w="100" w:type="dxa"/>
              <w:right w:w="100" w:type="dxa"/>
            </w:tcMar>
          </w:tcPr>
          <w:p w:rsidR="00D548F3" w:rsidP="74C14212" w:rsidRDefault="7E806664" w14:paraId="733C111A" w14:textId="7ABF5F8E">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1"/>
                <w:bCs w:val="1"/>
                <w:sz w:val="20"/>
                <w:szCs w:val="20"/>
              </w:rPr>
            </w:pPr>
            <w:r w:rsidRPr="74C14212" w:rsidR="1386B3AC">
              <w:rPr>
                <w:rFonts w:ascii="Calibri" w:hAnsi="Calibri" w:eastAsia="Calibri" w:cs="Calibri" w:asciiTheme="majorAscii" w:hAnsiTheme="majorAscii" w:eastAsiaTheme="majorAscii" w:cstheme="majorAscii"/>
                <w:b w:val="1"/>
                <w:bCs w:val="1"/>
                <w:sz w:val="20"/>
                <w:szCs w:val="20"/>
              </w:rPr>
              <w:t>Jan. 12</w:t>
            </w:r>
          </w:p>
        </w:tc>
        <w:tc>
          <w:tcPr>
            <w:tcW w:w="5385" w:type="dxa"/>
            <w:shd w:val="clear" w:color="auto" w:fill="auto"/>
            <w:tcMar>
              <w:top w:w="100" w:type="dxa"/>
              <w:left w:w="100" w:type="dxa"/>
              <w:bottom w:w="100" w:type="dxa"/>
              <w:right w:w="100" w:type="dxa"/>
            </w:tcMar>
          </w:tcPr>
          <w:p w:rsidR="00D548F3" w:rsidP="74C14212" w:rsidRDefault="7E806664" w14:paraId="1BC92D64" w14:textId="42C2BF93">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sz w:val="20"/>
                <w:szCs w:val="20"/>
              </w:rPr>
            </w:pPr>
            <w:r w:rsidRPr="74C14212" w:rsidR="6E245D67">
              <w:rPr>
                <w:rFonts w:ascii="Calibri" w:hAnsi="Calibri" w:eastAsia="Calibri" w:cs="Calibri" w:asciiTheme="majorAscii" w:hAnsiTheme="majorAscii" w:eastAsiaTheme="majorAscii" w:cstheme="majorAscii"/>
                <w:sz w:val="20"/>
                <w:szCs w:val="20"/>
              </w:rPr>
              <w:t>Introduction</w:t>
            </w:r>
            <w:r w:rsidRPr="74C14212" w:rsidR="1194D2EC">
              <w:rPr>
                <w:rFonts w:ascii="Calibri" w:hAnsi="Calibri" w:eastAsia="Calibri" w:cs="Calibri" w:asciiTheme="majorAscii" w:hAnsiTheme="majorAscii" w:eastAsiaTheme="majorAscii" w:cstheme="majorAscii"/>
                <w:sz w:val="20"/>
                <w:szCs w:val="20"/>
              </w:rPr>
              <w:t xml:space="preserve"> </w:t>
            </w:r>
            <w:r w:rsidRPr="74C14212" w:rsidR="23EE4EB6">
              <w:rPr>
                <w:rFonts w:ascii="Calibri" w:hAnsi="Calibri" w:eastAsia="Calibri" w:cs="Calibri" w:asciiTheme="majorAscii" w:hAnsiTheme="majorAscii" w:eastAsiaTheme="majorAscii" w:cstheme="majorAscii"/>
                <w:sz w:val="20"/>
                <w:szCs w:val="20"/>
              </w:rPr>
              <w:t>to Course</w:t>
            </w:r>
            <w:r w:rsidRPr="74C14212" w:rsidR="679B62CB">
              <w:rPr>
                <w:rFonts w:ascii="Calibri" w:hAnsi="Calibri" w:eastAsia="Calibri" w:cs="Calibri" w:asciiTheme="majorAscii" w:hAnsiTheme="majorAscii" w:eastAsiaTheme="majorAscii" w:cstheme="majorAscii"/>
                <w:sz w:val="20"/>
                <w:szCs w:val="20"/>
              </w:rPr>
              <w:t>,</w:t>
            </w:r>
            <w:r w:rsidRPr="74C14212" w:rsidR="23EE4EB6">
              <w:rPr>
                <w:rFonts w:ascii="Calibri" w:hAnsi="Calibri" w:eastAsia="Calibri" w:cs="Calibri" w:asciiTheme="majorAscii" w:hAnsiTheme="majorAscii" w:eastAsiaTheme="majorAscii" w:cstheme="majorAscii"/>
                <w:sz w:val="20"/>
                <w:szCs w:val="20"/>
              </w:rPr>
              <w:t xml:space="preserve"> </w:t>
            </w:r>
            <w:r w:rsidRPr="74C14212" w:rsidR="6E245D67">
              <w:rPr>
                <w:rFonts w:ascii="Calibri" w:hAnsi="Calibri" w:eastAsia="Calibri" w:cs="Calibri" w:asciiTheme="majorAscii" w:hAnsiTheme="majorAscii" w:eastAsiaTheme="majorAscii" w:cstheme="majorAscii"/>
                <w:sz w:val="20"/>
                <w:szCs w:val="20"/>
              </w:rPr>
              <w:t>Foundations of Inclusion</w:t>
            </w:r>
          </w:p>
          <w:p w:rsidR="00D548F3" w:rsidP="74C14212" w:rsidRDefault="7E806664" w14:paraId="3F9417CD" w14:textId="75FF0FF4">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sz w:val="20"/>
                <w:szCs w:val="20"/>
                <w:lang w:val="en-US"/>
              </w:rPr>
            </w:pPr>
            <w:r w:rsidRPr="74C14212" w:rsidR="1A15F047">
              <w:rPr>
                <w:rFonts w:ascii="Calibri" w:hAnsi="Calibri" w:eastAsia="Calibri" w:cs="Calibri" w:asciiTheme="majorAscii" w:hAnsiTheme="majorAscii" w:eastAsiaTheme="majorAscii" w:cstheme="majorAscii"/>
                <w:sz w:val="20"/>
                <w:szCs w:val="20"/>
                <w:lang w:val="en-US"/>
              </w:rPr>
              <w:t xml:space="preserve">&amp; Unified Arts Activity </w:t>
            </w:r>
            <w:r w:rsidRPr="74C14212" w:rsidR="1A15F047">
              <w:rPr>
                <w:rFonts w:ascii="Calibri" w:hAnsi="Calibri" w:eastAsia="Calibri" w:cs="Calibri" w:asciiTheme="majorAscii" w:hAnsiTheme="majorAscii" w:eastAsiaTheme="majorAscii" w:cstheme="majorAscii"/>
                <w:sz w:val="20"/>
                <w:szCs w:val="20"/>
                <w:lang w:val="en-US"/>
              </w:rPr>
              <w:t>Prepa</w:t>
            </w:r>
            <w:r w:rsidRPr="74C14212" w:rsidR="1A15F047">
              <w:rPr>
                <w:rFonts w:ascii="Calibri" w:hAnsi="Calibri" w:eastAsia="Calibri" w:cs="Calibri" w:asciiTheme="majorAscii" w:hAnsiTheme="majorAscii" w:eastAsiaTheme="majorAscii" w:cstheme="majorAscii"/>
                <w:sz w:val="20"/>
                <w:szCs w:val="20"/>
                <w:lang w:val="en-US"/>
              </w:rPr>
              <w:t>ration</w:t>
            </w:r>
          </w:p>
        </w:tc>
        <w:tc>
          <w:tcPr>
            <w:tcW w:w="4139" w:type="dxa"/>
            <w:shd w:val="clear" w:color="auto" w:fill="auto"/>
            <w:tcMar>
              <w:top w:w="100" w:type="dxa"/>
              <w:left w:w="100" w:type="dxa"/>
              <w:bottom w:w="100" w:type="dxa"/>
              <w:right w:w="100" w:type="dxa"/>
            </w:tcMar>
          </w:tcPr>
          <w:p w:rsidR="00D548F3" w:rsidP="74C14212" w:rsidRDefault="00D548F3" w14:paraId="72A3D3EC" w14:textId="68B22676">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sz w:val="20"/>
                <w:szCs w:val="20"/>
                <w:lang w:val="en-US"/>
              </w:rPr>
            </w:pPr>
            <w:r w:rsidRPr="74C14212" w:rsidR="56F34375">
              <w:rPr>
                <w:rFonts w:ascii="Calibri" w:hAnsi="Calibri" w:eastAsia="Calibri" w:cs="Calibri" w:asciiTheme="majorAscii" w:hAnsiTheme="majorAscii" w:eastAsiaTheme="majorAscii" w:cstheme="majorAscii"/>
                <w:sz w:val="20"/>
                <w:szCs w:val="20"/>
                <w:lang w:val="en-US"/>
              </w:rPr>
              <w:t>Course Introduction Survey</w:t>
            </w:r>
          </w:p>
        </w:tc>
      </w:tr>
      <w:tr w:rsidR="74C14212" w:rsidTr="74C14212" w14:paraId="0D37DE3F">
        <w:trPr>
          <w:trHeight w:val="300"/>
        </w:trPr>
        <w:tc>
          <w:tcPr>
            <w:tcW w:w="1276" w:type="dxa"/>
            <w:shd w:val="clear" w:color="auto" w:fill="BFBFBF" w:themeFill="background1" w:themeFillShade="BF"/>
            <w:tcMar>
              <w:top w:w="100" w:type="dxa"/>
              <w:left w:w="100" w:type="dxa"/>
              <w:bottom w:w="100" w:type="dxa"/>
              <w:right w:w="100" w:type="dxa"/>
            </w:tcMar>
          </w:tcPr>
          <w:p w:rsidR="56F34375" w:rsidP="74C14212" w:rsidRDefault="56F34375" w14:paraId="7969C4A4" w14:textId="0F75E300">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1"/>
                <w:bCs w:val="1"/>
                <w:sz w:val="20"/>
                <w:szCs w:val="20"/>
              </w:rPr>
            </w:pPr>
            <w:r w:rsidRPr="74C14212" w:rsidR="56F34375">
              <w:rPr>
                <w:rFonts w:ascii="Calibri" w:hAnsi="Calibri" w:eastAsia="Calibri" w:cs="Calibri" w:asciiTheme="majorAscii" w:hAnsiTheme="majorAscii" w:eastAsiaTheme="majorAscii" w:cstheme="majorAscii"/>
                <w:b w:val="1"/>
                <w:bCs w:val="1"/>
                <w:sz w:val="20"/>
                <w:szCs w:val="20"/>
              </w:rPr>
              <w:t>Jan. 19</w:t>
            </w:r>
          </w:p>
        </w:tc>
        <w:tc>
          <w:tcPr>
            <w:tcW w:w="5385" w:type="dxa"/>
            <w:shd w:val="clear" w:color="auto" w:fill="BFBFBF" w:themeFill="background1" w:themeFillShade="BF"/>
            <w:tcMar>
              <w:top w:w="100" w:type="dxa"/>
              <w:left w:w="100" w:type="dxa"/>
              <w:bottom w:w="100" w:type="dxa"/>
              <w:right w:w="100" w:type="dxa"/>
            </w:tcMar>
          </w:tcPr>
          <w:p w:rsidR="74C14212" w:rsidP="74C14212" w:rsidRDefault="74C14212" w14:paraId="0DC6A033" w14:textId="0BD46A45">
            <w:pPr>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Calibri" w:cs="Calibri" w:asciiTheme="majorAscii" w:hAnsiTheme="majorAscii" w:eastAsiaTheme="majorAscii" w:cstheme="majorAscii"/>
                <w:b w:val="1"/>
                <w:bCs w:val="1"/>
                <w:sz w:val="20"/>
                <w:szCs w:val="20"/>
              </w:rPr>
            </w:pPr>
            <w:r w:rsidRPr="74C14212" w:rsidR="74C14212">
              <w:rPr>
                <w:rFonts w:ascii="Calibri" w:hAnsi="Calibri" w:eastAsia="Calibri" w:cs="Calibri" w:asciiTheme="majorAscii" w:hAnsiTheme="majorAscii" w:eastAsiaTheme="majorAscii" w:cstheme="majorAscii"/>
                <w:b w:val="1"/>
                <w:bCs w:val="1"/>
                <w:sz w:val="20"/>
                <w:szCs w:val="20"/>
              </w:rPr>
              <w:t xml:space="preserve">University Closed – </w:t>
            </w:r>
            <w:r w:rsidRPr="74C14212" w:rsidR="5C65EED5">
              <w:rPr>
                <w:rFonts w:ascii="Calibri" w:hAnsi="Calibri" w:eastAsia="Calibri" w:cs="Calibri" w:asciiTheme="majorAscii" w:hAnsiTheme="majorAscii" w:eastAsiaTheme="majorAscii" w:cstheme="majorAscii"/>
                <w:b w:val="1"/>
                <w:bCs w:val="1"/>
                <w:sz w:val="20"/>
                <w:szCs w:val="20"/>
              </w:rPr>
              <w:t xml:space="preserve">Dr. Martin Luther King Jr. </w:t>
            </w:r>
            <w:r w:rsidRPr="74C14212" w:rsidR="74C14212">
              <w:rPr>
                <w:rFonts w:ascii="Calibri" w:hAnsi="Calibri" w:eastAsia="Calibri" w:cs="Calibri" w:asciiTheme="majorAscii" w:hAnsiTheme="majorAscii" w:eastAsiaTheme="majorAscii" w:cstheme="majorAscii"/>
                <w:b w:val="1"/>
                <w:bCs w:val="1"/>
                <w:sz w:val="20"/>
                <w:szCs w:val="20"/>
              </w:rPr>
              <w:t>Day</w:t>
            </w:r>
          </w:p>
        </w:tc>
        <w:tc>
          <w:tcPr>
            <w:tcW w:w="4139" w:type="dxa"/>
            <w:shd w:val="clear" w:color="auto" w:fill="BFBFBF" w:themeFill="background1" w:themeFillShade="BF"/>
            <w:tcMar>
              <w:top w:w="100" w:type="dxa"/>
              <w:left w:w="100" w:type="dxa"/>
              <w:bottom w:w="100" w:type="dxa"/>
              <w:right w:w="100" w:type="dxa"/>
            </w:tcMar>
          </w:tcPr>
          <w:p w:rsidR="4A0B5EA2" w:rsidP="74C14212" w:rsidRDefault="4A0B5EA2" w14:paraId="74566CA0" w14:textId="0D3EEB2B">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sz w:val="20"/>
                <w:szCs w:val="20"/>
                <w:lang w:val="en-US"/>
              </w:rPr>
            </w:pPr>
            <w:r w:rsidRPr="74C14212" w:rsidR="4A0B5EA2">
              <w:rPr>
                <w:rFonts w:ascii="Calibri" w:hAnsi="Calibri" w:eastAsia="Calibri" w:cs="Calibri" w:asciiTheme="majorAscii" w:hAnsiTheme="majorAscii" w:eastAsiaTheme="majorAscii" w:cstheme="majorAscii"/>
                <w:sz w:val="20"/>
                <w:szCs w:val="20"/>
                <w:lang w:val="en-US"/>
              </w:rPr>
              <w:t>Unified Arts Activity Plan</w:t>
            </w:r>
          </w:p>
        </w:tc>
      </w:tr>
      <w:tr w:rsidR="00D548F3" w:rsidTr="74C14212" w14:paraId="6647E39B" w14:textId="77777777">
        <w:trPr/>
        <w:tc>
          <w:tcPr>
            <w:tcW w:w="1276" w:type="dxa"/>
            <w:shd w:val="clear" w:color="auto" w:fill="F2F2F2" w:themeFill="background1" w:themeFillShade="F2"/>
            <w:tcMar>
              <w:top w:w="100" w:type="dxa"/>
              <w:left w:w="100" w:type="dxa"/>
              <w:bottom w:w="100" w:type="dxa"/>
              <w:right w:w="100" w:type="dxa"/>
            </w:tcMar>
          </w:tcPr>
          <w:p w:rsidR="00D548F3" w:rsidP="74C14212" w:rsidRDefault="7E806664" w14:paraId="27CA8D0B" w14:textId="60B39988">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1"/>
                <w:bCs w:val="1"/>
                <w:sz w:val="20"/>
                <w:szCs w:val="20"/>
              </w:rPr>
            </w:pPr>
            <w:r w:rsidRPr="74C14212" w:rsidR="6D54ED27">
              <w:rPr>
                <w:rFonts w:ascii="Calibri" w:hAnsi="Calibri" w:eastAsia="Calibri" w:cs="Calibri" w:asciiTheme="majorAscii" w:hAnsiTheme="majorAscii" w:eastAsiaTheme="majorAscii" w:cstheme="majorAscii"/>
                <w:b w:val="1"/>
                <w:bCs w:val="1"/>
                <w:sz w:val="20"/>
                <w:szCs w:val="20"/>
              </w:rPr>
              <w:t>Jan. 26</w:t>
            </w:r>
          </w:p>
        </w:tc>
        <w:tc>
          <w:tcPr>
            <w:tcW w:w="5385" w:type="dxa"/>
            <w:shd w:val="clear" w:color="auto" w:fill="F2F2F2" w:themeFill="background1" w:themeFillShade="F2"/>
            <w:tcMar>
              <w:top w:w="100" w:type="dxa"/>
              <w:left w:w="100" w:type="dxa"/>
              <w:bottom w:w="100" w:type="dxa"/>
              <w:right w:w="100" w:type="dxa"/>
            </w:tcMar>
          </w:tcPr>
          <w:p w:rsidR="00D548F3" w:rsidP="74C14212" w:rsidRDefault="7E806664" w14:paraId="46646476" w14:textId="4327E008">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rPr>
                <w:rFonts w:ascii="Calibri" w:hAnsi="Calibri" w:eastAsia="Calibri" w:cs="Calibri" w:asciiTheme="majorAscii" w:hAnsiTheme="majorAscii" w:eastAsiaTheme="majorAscii" w:cstheme="majorAscii"/>
                <w:sz w:val="20"/>
                <w:szCs w:val="20"/>
                <w:lang w:val="en-US"/>
              </w:rPr>
            </w:pPr>
            <w:r w:rsidRPr="74C14212" w:rsidR="11B2874C">
              <w:rPr>
                <w:rFonts w:ascii="Calibri" w:hAnsi="Calibri" w:eastAsia="Calibri" w:cs="Calibri" w:asciiTheme="majorAscii" w:hAnsiTheme="majorAscii" w:eastAsiaTheme="majorAscii" w:cstheme="majorAscii"/>
                <w:sz w:val="20"/>
                <w:szCs w:val="20"/>
                <w:lang w:val="en-US"/>
              </w:rPr>
              <w:t>Unified Arts Field Experience at Keller High School (Group 1)</w:t>
            </w:r>
          </w:p>
          <w:p w:rsidR="00D548F3" w:rsidP="74C14212" w:rsidRDefault="7E806664" w14:paraId="1469E40C" w14:textId="70016E82">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rPr>
                <w:rFonts w:ascii="Calibri" w:hAnsi="Calibri" w:eastAsia="Calibri" w:cs="Calibri" w:asciiTheme="majorAscii" w:hAnsiTheme="majorAscii" w:eastAsiaTheme="majorAscii" w:cstheme="majorAscii"/>
                <w:sz w:val="20"/>
                <w:szCs w:val="20"/>
                <w:lang w:val="en-US"/>
              </w:rPr>
            </w:pPr>
            <w:r w:rsidRPr="74C14212" w:rsidR="11B2874C">
              <w:rPr>
                <w:rFonts w:ascii="Calibri" w:hAnsi="Calibri" w:eastAsia="Calibri" w:cs="Calibri" w:asciiTheme="majorAscii" w:hAnsiTheme="majorAscii" w:eastAsiaTheme="majorAscii" w:cstheme="majorAscii"/>
                <w:sz w:val="20"/>
                <w:szCs w:val="20"/>
                <w:lang w:val="en-US"/>
              </w:rPr>
              <w:t>Asynchronous Learning:</w:t>
            </w:r>
            <w:r w:rsidRPr="74C14212" w:rsidR="21451A35">
              <w:rPr>
                <w:rFonts w:ascii="Calibri" w:hAnsi="Calibri" w:eastAsia="Calibri" w:cs="Calibri" w:asciiTheme="majorAscii" w:hAnsiTheme="majorAscii" w:eastAsiaTheme="majorAscii" w:cstheme="majorAscii"/>
                <w:sz w:val="20"/>
                <w:szCs w:val="20"/>
                <w:lang w:val="en-US"/>
              </w:rPr>
              <w:t xml:space="preserve"> Intellectual Disabilities</w:t>
            </w:r>
          </w:p>
        </w:tc>
        <w:tc>
          <w:tcPr>
            <w:tcW w:w="4139" w:type="dxa"/>
            <w:shd w:val="clear" w:color="auto" w:fill="F2F2F2" w:themeFill="background1" w:themeFillShade="F2"/>
            <w:tcMar>
              <w:top w:w="100" w:type="dxa"/>
              <w:left w:w="100" w:type="dxa"/>
              <w:bottom w:w="100" w:type="dxa"/>
              <w:right w:w="100" w:type="dxa"/>
            </w:tcMar>
          </w:tcPr>
          <w:p w:rsidR="00D548F3" w:rsidP="74C14212" w:rsidRDefault="00D548F3" w14:paraId="0D0B940D" w14:textId="07FEC9F1">
            <w:pPr>
              <w:pStyle w:val="Normal"/>
              <w:widowControl w:val="0"/>
              <w:spacing w:line="240" w:lineRule="auto"/>
              <w:rPr>
                <w:rFonts w:ascii="Calibri" w:hAnsi="Calibri" w:eastAsia="Calibri" w:cs="Calibri" w:asciiTheme="majorAscii" w:hAnsiTheme="majorAscii" w:eastAsiaTheme="majorAscii" w:cstheme="majorAscii"/>
                <w:sz w:val="20"/>
                <w:szCs w:val="20"/>
                <w:lang w:val="en-US"/>
              </w:rPr>
            </w:pPr>
            <w:r w:rsidRPr="74C14212" w:rsidR="4AE72C1D">
              <w:rPr>
                <w:rFonts w:ascii="Calibri" w:hAnsi="Calibri" w:eastAsia="Calibri" w:cs="Calibri" w:asciiTheme="majorAscii" w:hAnsiTheme="majorAscii" w:eastAsiaTheme="majorAscii" w:cstheme="majorAscii"/>
                <w:sz w:val="20"/>
                <w:szCs w:val="20"/>
                <w:lang w:val="en-US"/>
              </w:rPr>
              <w:t>Unified Arts Reflection (Group 1)</w:t>
            </w:r>
          </w:p>
        </w:tc>
      </w:tr>
      <w:tr w:rsidR="00D548F3" w:rsidTr="74C14212" w14:paraId="3A4362F7" w14:textId="77777777">
        <w:trPr/>
        <w:tc>
          <w:tcPr>
            <w:tcW w:w="1276" w:type="dxa"/>
            <w:tcMar>
              <w:top w:w="100" w:type="dxa"/>
              <w:left w:w="100" w:type="dxa"/>
              <w:bottom w:w="100" w:type="dxa"/>
              <w:right w:w="100" w:type="dxa"/>
            </w:tcMar>
          </w:tcPr>
          <w:p w:rsidR="00D548F3" w:rsidP="74C14212" w:rsidRDefault="7E806664" w14:paraId="20DF85FE" w14:textId="2312EDF0">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1"/>
                <w:bCs w:val="1"/>
                <w:sz w:val="20"/>
                <w:szCs w:val="20"/>
              </w:rPr>
            </w:pPr>
            <w:r w:rsidRPr="74C14212" w:rsidR="3EF741C7">
              <w:rPr>
                <w:rFonts w:ascii="Calibri" w:hAnsi="Calibri" w:eastAsia="Calibri" w:cs="Calibri" w:asciiTheme="majorAscii" w:hAnsiTheme="majorAscii" w:eastAsiaTheme="majorAscii" w:cstheme="majorAscii"/>
                <w:b w:val="1"/>
                <w:bCs w:val="1"/>
                <w:sz w:val="20"/>
                <w:szCs w:val="20"/>
              </w:rPr>
              <w:t>Feb. 2</w:t>
            </w:r>
          </w:p>
        </w:tc>
        <w:tc>
          <w:tcPr>
            <w:tcW w:w="5385" w:type="dxa"/>
            <w:tcMar>
              <w:top w:w="100" w:type="dxa"/>
              <w:left w:w="100" w:type="dxa"/>
              <w:bottom w:w="100" w:type="dxa"/>
              <w:right w:w="100" w:type="dxa"/>
            </w:tcMar>
          </w:tcPr>
          <w:p w:rsidR="00D548F3" w:rsidP="74C14212" w:rsidRDefault="7E806664" w14:paraId="6FD8E734" w14:textId="713663C5">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sz w:val="20"/>
                <w:szCs w:val="20"/>
                <w:lang w:val="en-US"/>
              </w:rPr>
            </w:pPr>
            <w:r w:rsidRPr="74C14212" w:rsidR="70EB02A8">
              <w:rPr>
                <w:rFonts w:ascii="Calibri" w:hAnsi="Calibri" w:eastAsia="Calibri" w:cs="Calibri" w:asciiTheme="majorAscii" w:hAnsiTheme="majorAscii" w:eastAsiaTheme="majorAscii" w:cstheme="majorAscii"/>
                <w:sz w:val="20"/>
                <w:szCs w:val="20"/>
              </w:rPr>
              <w:t xml:space="preserve">Art &amp; </w:t>
            </w:r>
            <w:r w:rsidRPr="74C14212" w:rsidR="10C87F95">
              <w:rPr>
                <w:rFonts w:ascii="Calibri" w:hAnsi="Calibri" w:eastAsia="Calibri" w:cs="Calibri" w:asciiTheme="majorAscii" w:hAnsiTheme="majorAscii" w:eastAsiaTheme="majorAscii" w:cstheme="majorAscii"/>
                <w:sz w:val="20"/>
                <w:szCs w:val="20"/>
              </w:rPr>
              <w:t>Disability History &amp; Policy</w:t>
            </w:r>
          </w:p>
        </w:tc>
        <w:tc>
          <w:tcPr>
            <w:tcW w:w="4139" w:type="dxa"/>
            <w:tcMar>
              <w:top w:w="100" w:type="dxa"/>
              <w:left w:w="100" w:type="dxa"/>
              <w:bottom w:w="100" w:type="dxa"/>
              <w:right w:w="100" w:type="dxa"/>
            </w:tcMar>
          </w:tcPr>
          <w:p w:rsidR="00D548F3" w:rsidP="74C14212" w:rsidRDefault="7E806664" w14:paraId="5654CBAC" w14:textId="3C397AF7">
            <w:pPr>
              <w:widowControl w:val="0"/>
              <w:spacing w:line="240" w:lineRule="auto"/>
              <w:rPr>
                <w:rFonts w:ascii="Calibri" w:hAnsi="Calibri" w:eastAsia="Calibri" w:cs="Calibri" w:asciiTheme="majorAscii" w:hAnsiTheme="majorAscii" w:eastAsiaTheme="majorAscii" w:cstheme="majorAscii"/>
                <w:sz w:val="20"/>
                <w:szCs w:val="20"/>
                <w:lang w:val="en-US"/>
              </w:rPr>
            </w:pPr>
          </w:p>
        </w:tc>
      </w:tr>
      <w:tr w:rsidR="00D548F3" w:rsidTr="74C14212" w14:paraId="0951522C" w14:textId="77777777">
        <w:trPr/>
        <w:tc>
          <w:tcPr>
            <w:tcW w:w="1276" w:type="dxa"/>
            <w:shd w:val="clear" w:color="auto" w:fill="F2F2F2" w:themeFill="background1" w:themeFillShade="F2"/>
            <w:tcMar>
              <w:top w:w="100" w:type="dxa"/>
              <w:left w:w="100" w:type="dxa"/>
              <w:bottom w:w="100" w:type="dxa"/>
              <w:right w:w="100" w:type="dxa"/>
            </w:tcMar>
          </w:tcPr>
          <w:p w:rsidR="00D548F3" w:rsidP="74C14212" w:rsidRDefault="7E806664" w14:paraId="56FE571B" w14:textId="23C72FAB">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1"/>
                <w:bCs w:val="1"/>
                <w:sz w:val="20"/>
                <w:szCs w:val="20"/>
              </w:rPr>
            </w:pPr>
            <w:r w:rsidRPr="74C14212" w:rsidR="00E199FB">
              <w:rPr>
                <w:rFonts w:ascii="Calibri" w:hAnsi="Calibri" w:eastAsia="Calibri" w:cs="Calibri" w:asciiTheme="majorAscii" w:hAnsiTheme="majorAscii" w:eastAsiaTheme="majorAscii" w:cstheme="majorAscii"/>
                <w:b w:val="1"/>
                <w:bCs w:val="1"/>
                <w:sz w:val="20"/>
                <w:szCs w:val="20"/>
              </w:rPr>
              <w:t>Feb. 9</w:t>
            </w:r>
          </w:p>
        </w:tc>
        <w:tc>
          <w:tcPr>
            <w:tcW w:w="5385" w:type="dxa"/>
            <w:shd w:val="clear" w:color="auto" w:fill="F2F2F2" w:themeFill="background1" w:themeFillShade="F2"/>
            <w:tcMar>
              <w:top w:w="100" w:type="dxa"/>
              <w:left w:w="100" w:type="dxa"/>
              <w:bottom w:w="100" w:type="dxa"/>
              <w:right w:w="100" w:type="dxa"/>
            </w:tcMar>
          </w:tcPr>
          <w:p w:rsidR="00D548F3" w:rsidP="74C14212" w:rsidRDefault="7E806664" w14:paraId="2108F848" w14:textId="2B6A470E">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line="240" w:lineRule="auto"/>
              <w:rPr>
                <w:rFonts w:ascii="Calibri" w:hAnsi="Calibri" w:eastAsia="Calibri" w:cs="Calibri" w:asciiTheme="majorAscii" w:hAnsiTheme="majorAscii" w:eastAsiaTheme="majorAscii" w:cstheme="majorAscii"/>
                <w:sz w:val="20"/>
                <w:szCs w:val="20"/>
                <w:lang w:val="en-US"/>
              </w:rPr>
            </w:pPr>
            <w:r w:rsidRPr="74C14212" w:rsidR="30923E13">
              <w:rPr>
                <w:rFonts w:ascii="Calibri" w:hAnsi="Calibri" w:eastAsia="Calibri" w:cs="Calibri" w:asciiTheme="majorAscii" w:hAnsiTheme="majorAscii" w:eastAsiaTheme="majorAscii" w:cstheme="majorAscii"/>
                <w:sz w:val="20"/>
                <w:szCs w:val="20"/>
                <w:lang w:val="en-US"/>
              </w:rPr>
              <w:t xml:space="preserve">Unified Arts Field Experience at Keller High School (Group </w:t>
            </w:r>
            <w:r w:rsidRPr="74C14212" w:rsidR="0BDBB835">
              <w:rPr>
                <w:rFonts w:ascii="Calibri" w:hAnsi="Calibri" w:eastAsia="Calibri" w:cs="Calibri" w:asciiTheme="majorAscii" w:hAnsiTheme="majorAscii" w:eastAsiaTheme="majorAscii" w:cstheme="majorAscii"/>
                <w:sz w:val="20"/>
                <w:szCs w:val="20"/>
                <w:lang w:val="en-US"/>
              </w:rPr>
              <w:t>2</w:t>
            </w:r>
            <w:r w:rsidRPr="74C14212" w:rsidR="30923E13">
              <w:rPr>
                <w:rFonts w:ascii="Calibri" w:hAnsi="Calibri" w:eastAsia="Calibri" w:cs="Calibri" w:asciiTheme="majorAscii" w:hAnsiTheme="majorAscii" w:eastAsiaTheme="majorAscii" w:cstheme="majorAscii"/>
                <w:sz w:val="20"/>
                <w:szCs w:val="20"/>
                <w:lang w:val="en-US"/>
              </w:rPr>
              <w:t>)</w:t>
            </w:r>
          </w:p>
          <w:p w:rsidR="00D548F3" w:rsidP="74C14212" w:rsidRDefault="7E806664" w14:paraId="38E93000" w14:textId="61626631">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line="240" w:lineRule="auto"/>
              <w:rPr>
                <w:rFonts w:ascii="Calibri" w:hAnsi="Calibri" w:eastAsia="Calibri" w:cs="Calibri" w:asciiTheme="majorAscii" w:hAnsiTheme="majorAscii" w:eastAsiaTheme="majorAscii" w:cstheme="majorAscii"/>
                <w:sz w:val="20"/>
                <w:szCs w:val="20"/>
                <w:lang w:val="en-US"/>
              </w:rPr>
            </w:pPr>
            <w:r w:rsidRPr="74C14212" w:rsidR="30923E13">
              <w:rPr>
                <w:rFonts w:ascii="Calibri" w:hAnsi="Calibri" w:eastAsia="Calibri" w:cs="Calibri" w:asciiTheme="majorAscii" w:hAnsiTheme="majorAscii" w:eastAsiaTheme="majorAscii" w:cstheme="majorAscii"/>
                <w:sz w:val="20"/>
                <w:szCs w:val="20"/>
                <w:lang w:val="en-US"/>
              </w:rPr>
              <w:t xml:space="preserve">Asynchronous Learning: </w:t>
            </w:r>
            <w:r w:rsidRPr="74C14212" w:rsidR="31182DE8">
              <w:rPr>
                <w:rFonts w:ascii="Calibri" w:hAnsi="Calibri" w:eastAsia="Calibri" w:cs="Calibri" w:asciiTheme="majorAscii" w:hAnsiTheme="majorAscii" w:eastAsiaTheme="majorAscii" w:cstheme="majorAscii"/>
                <w:sz w:val="20"/>
                <w:szCs w:val="20"/>
                <w:lang w:val="en-US"/>
              </w:rPr>
              <w:t>Emotional/Behavioral Disorders</w:t>
            </w:r>
          </w:p>
        </w:tc>
        <w:tc>
          <w:tcPr>
            <w:tcW w:w="4139" w:type="dxa"/>
            <w:shd w:val="clear" w:color="auto" w:fill="F2F2F2" w:themeFill="background1" w:themeFillShade="F2"/>
            <w:tcMar>
              <w:top w:w="100" w:type="dxa"/>
              <w:left w:w="100" w:type="dxa"/>
              <w:bottom w:w="100" w:type="dxa"/>
              <w:right w:w="100" w:type="dxa"/>
            </w:tcMar>
          </w:tcPr>
          <w:p w:rsidR="00D548F3" w:rsidP="74C14212" w:rsidRDefault="00D548F3" w14:paraId="0E27B00A" w14:textId="6DED3D9F">
            <w:pPr>
              <w:pStyle w:val="Normal"/>
              <w:widowControl w:val="0"/>
              <w:spacing w:line="240" w:lineRule="auto"/>
              <w:rPr>
                <w:rFonts w:ascii="Calibri" w:hAnsi="Calibri" w:eastAsia="Calibri" w:cs="Calibri" w:asciiTheme="majorAscii" w:hAnsiTheme="majorAscii" w:eastAsiaTheme="majorAscii" w:cstheme="majorAscii"/>
                <w:sz w:val="20"/>
                <w:szCs w:val="20"/>
                <w:lang w:val="en-US"/>
              </w:rPr>
            </w:pPr>
            <w:r w:rsidRPr="74C14212" w:rsidR="61B3D6DD">
              <w:rPr>
                <w:rFonts w:ascii="Calibri" w:hAnsi="Calibri" w:eastAsia="Calibri" w:cs="Calibri" w:asciiTheme="majorAscii" w:hAnsiTheme="majorAscii" w:eastAsiaTheme="majorAscii" w:cstheme="majorAscii"/>
                <w:sz w:val="20"/>
                <w:szCs w:val="20"/>
                <w:lang w:val="en-US"/>
              </w:rPr>
              <w:t>Unified Arts Reflection (Group 2)</w:t>
            </w:r>
          </w:p>
        </w:tc>
      </w:tr>
      <w:tr w:rsidR="00D548F3" w:rsidTr="74C14212" w14:paraId="5B9CAF30" w14:textId="77777777">
        <w:trPr/>
        <w:tc>
          <w:tcPr>
            <w:tcW w:w="1276" w:type="dxa"/>
            <w:tcMar>
              <w:top w:w="100" w:type="dxa"/>
              <w:left w:w="100" w:type="dxa"/>
              <w:bottom w:w="100" w:type="dxa"/>
              <w:right w:w="100" w:type="dxa"/>
            </w:tcMar>
          </w:tcPr>
          <w:p w:rsidR="00D548F3" w:rsidP="74C14212" w:rsidRDefault="7E806664" w14:paraId="66E4C44B" w14:textId="3581BD58">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1"/>
                <w:bCs w:val="1"/>
                <w:sz w:val="20"/>
                <w:szCs w:val="20"/>
              </w:rPr>
            </w:pPr>
            <w:r w:rsidRPr="74C14212" w:rsidR="00D775F5">
              <w:rPr>
                <w:rFonts w:ascii="Calibri" w:hAnsi="Calibri" w:eastAsia="Calibri" w:cs="Calibri" w:asciiTheme="majorAscii" w:hAnsiTheme="majorAscii" w:eastAsiaTheme="majorAscii" w:cstheme="majorAscii"/>
                <w:b w:val="1"/>
                <w:bCs w:val="1"/>
                <w:sz w:val="20"/>
                <w:szCs w:val="20"/>
              </w:rPr>
              <w:t>Feb. 16</w:t>
            </w:r>
          </w:p>
        </w:tc>
        <w:tc>
          <w:tcPr>
            <w:tcW w:w="5385" w:type="dxa"/>
            <w:tcMar>
              <w:top w:w="100" w:type="dxa"/>
              <w:left w:w="100" w:type="dxa"/>
              <w:bottom w:w="100" w:type="dxa"/>
              <w:right w:w="100" w:type="dxa"/>
            </w:tcMar>
          </w:tcPr>
          <w:p w:rsidR="00D548F3" w:rsidP="74C14212" w:rsidRDefault="7E806664" w14:paraId="68FC46B3" w14:textId="37671ED6">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sz w:val="20"/>
                <w:szCs w:val="20"/>
                <w:lang w:val="en-US"/>
              </w:rPr>
            </w:pPr>
            <w:r w:rsidRPr="74C14212" w:rsidR="32D3610C">
              <w:rPr>
                <w:rFonts w:ascii="Calibri" w:hAnsi="Calibri" w:eastAsia="Calibri" w:cs="Calibri" w:asciiTheme="majorAscii" w:hAnsiTheme="majorAscii" w:eastAsiaTheme="majorAscii" w:cstheme="majorAscii"/>
                <w:sz w:val="20"/>
                <w:szCs w:val="20"/>
              </w:rPr>
              <w:t xml:space="preserve">Ableist Practices in Education </w:t>
            </w:r>
          </w:p>
          <w:p w:rsidR="00D548F3" w:rsidP="74C14212" w:rsidRDefault="7E806664" w14:paraId="2B2F7850" w14:textId="0A0D73BA">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sz w:val="20"/>
                <w:szCs w:val="20"/>
                <w:lang w:val="en-US"/>
              </w:rPr>
            </w:pPr>
            <w:r w:rsidRPr="74C14212" w:rsidR="1C73D568">
              <w:rPr>
                <w:rFonts w:ascii="Calibri" w:hAnsi="Calibri" w:eastAsia="Calibri" w:cs="Calibri" w:asciiTheme="majorAscii" w:hAnsiTheme="majorAscii" w:eastAsiaTheme="majorAscii" w:cstheme="majorAscii"/>
                <w:sz w:val="20"/>
                <w:szCs w:val="20"/>
              </w:rPr>
              <w:t>&amp; Reframing Disability</w:t>
            </w:r>
          </w:p>
        </w:tc>
        <w:tc>
          <w:tcPr>
            <w:tcW w:w="4139" w:type="dxa"/>
            <w:tcMar>
              <w:top w:w="100" w:type="dxa"/>
              <w:left w:w="100" w:type="dxa"/>
              <w:bottom w:w="100" w:type="dxa"/>
              <w:right w:w="100" w:type="dxa"/>
            </w:tcMar>
          </w:tcPr>
          <w:p w:rsidR="00D548F3" w:rsidP="74C14212" w:rsidRDefault="7E806664" w14:paraId="44C923A3" w14:textId="5ADAB44C">
            <w:pPr>
              <w:widowControl w:val="0"/>
              <w:spacing w:line="240" w:lineRule="auto"/>
              <w:rPr>
                <w:rFonts w:ascii="Calibri" w:hAnsi="Calibri" w:eastAsia="Calibri" w:cs="Calibri" w:asciiTheme="majorAscii" w:hAnsiTheme="majorAscii" w:eastAsiaTheme="majorAscii" w:cstheme="majorAscii"/>
                <w:sz w:val="20"/>
                <w:szCs w:val="20"/>
                <w:lang w:val="en-US"/>
              </w:rPr>
            </w:pPr>
            <w:r w:rsidRPr="74C14212" w:rsidR="0EB58694">
              <w:rPr>
                <w:rFonts w:ascii="Calibri" w:hAnsi="Calibri" w:eastAsia="Calibri" w:cs="Calibri" w:asciiTheme="majorAscii" w:hAnsiTheme="majorAscii" w:eastAsiaTheme="majorAscii" w:cstheme="majorAscii"/>
                <w:sz w:val="20"/>
                <w:szCs w:val="20"/>
                <w:lang w:val="en-US"/>
              </w:rPr>
              <w:t xml:space="preserve">Teaching Portfolio - </w:t>
            </w:r>
            <w:r w:rsidRPr="74C14212" w:rsidR="2F19B7BB">
              <w:rPr>
                <w:rFonts w:ascii="Calibri" w:hAnsi="Calibri" w:eastAsia="Calibri" w:cs="Calibri" w:asciiTheme="majorAscii" w:hAnsiTheme="majorAscii" w:eastAsiaTheme="majorAscii" w:cstheme="majorAscii"/>
                <w:sz w:val="20"/>
                <w:szCs w:val="20"/>
                <w:lang w:val="en-US"/>
              </w:rPr>
              <w:t xml:space="preserve">Inclusive Teaching Statement </w:t>
            </w:r>
          </w:p>
        </w:tc>
      </w:tr>
      <w:tr w:rsidR="00D548F3" w:rsidTr="74C14212" w14:paraId="14CBE32E" w14:textId="77777777">
        <w:trPr/>
        <w:tc>
          <w:tcPr>
            <w:tcW w:w="1276" w:type="dxa"/>
            <w:shd w:val="clear" w:color="auto" w:fill="F2F2F2" w:themeFill="background1" w:themeFillShade="F2"/>
            <w:tcMar>
              <w:top w:w="100" w:type="dxa"/>
              <w:left w:w="100" w:type="dxa"/>
              <w:bottom w:w="100" w:type="dxa"/>
              <w:right w:w="100" w:type="dxa"/>
            </w:tcMar>
          </w:tcPr>
          <w:p w:rsidR="00D548F3" w:rsidP="74C14212" w:rsidRDefault="7E806664" w14:paraId="52780A05" w14:textId="186F86A6">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1"/>
                <w:bCs w:val="1"/>
                <w:sz w:val="20"/>
                <w:szCs w:val="20"/>
              </w:rPr>
            </w:pPr>
            <w:r w:rsidRPr="74C14212" w:rsidR="3D731862">
              <w:rPr>
                <w:rFonts w:ascii="Calibri" w:hAnsi="Calibri" w:eastAsia="Calibri" w:cs="Calibri" w:asciiTheme="majorAscii" w:hAnsiTheme="majorAscii" w:eastAsiaTheme="majorAscii" w:cstheme="majorAscii"/>
                <w:b w:val="1"/>
                <w:bCs w:val="1"/>
                <w:sz w:val="20"/>
                <w:szCs w:val="20"/>
              </w:rPr>
              <w:t>Feb. 23</w:t>
            </w:r>
          </w:p>
        </w:tc>
        <w:tc>
          <w:tcPr>
            <w:tcW w:w="5385" w:type="dxa"/>
            <w:shd w:val="clear" w:color="auto" w:fill="F2F2F2" w:themeFill="background1" w:themeFillShade="F2"/>
            <w:tcMar>
              <w:top w:w="100" w:type="dxa"/>
              <w:left w:w="100" w:type="dxa"/>
              <w:bottom w:w="100" w:type="dxa"/>
              <w:right w:w="100" w:type="dxa"/>
            </w:tcMar>
          </w:tcPr>
          <w:p w:rsidR="00D548F3" w:rsidP="74C14212" w:rsidRDefault="7E806664" w14:paraId="11D0976D" w14:textId="39645EE6">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rPr>
                <w:rFonts w:ascii="Calibri" w:hAnsi="Calibri" w:eastAsia="Calibri" w:cs="Calibri" w:asciiTheme="majorAscii" w:hAnsiTheme="majorAscii" w:eastAsiaTheme="majorAscii" w:cstheme="majorAscii"/>
                <w:sz w:val="20"/>
                <w:szCs w:val="20"/>
                <w:lang w:val="en-US"/>
              </w:rPr>
            </w:pPr>
            <w:r w:rsidRPr="74C14212" w:rsidR="5C9EB3D1">
              <w:rPr>
                <w:rFonts w:ascii="Calibri" w:hAnsi="Calibri" w:eastAsia="Calibri" w:cs="Calibri" w:asciiTheme="majorAscii" w:hAnsiTheme="majorAscii" w:eastAsiaTheme="majorAscii" w:cstheme="majorAscii"/>
                <w:sz w:val="20"/>
                <w:szCs w:val="20"/>
                <w:lang w:val="en-US"/>
              </w:rPr>
              <w:t xml:space="preserve">Unified Arts Field Experience at Keller High School (Group </w:t>
            </w:r>
            <w:r w:rsidRPr="74C14212" w:rsidR="11570007">
              <w:rPr>
                <w:rFonts w:ascii="Calibri" w:hAnsi="Calibri" w:eastAsia="Calibri" w:cs="Calibri" w:asciiTheme="majorAscii" w:hAnsiTheme="majorAscii" w:eastAsiaTheme="majorAscii" w:cstheme="majorAscii"/>
                <w:sz w:val="20"/>
                <w:szCs w:val="20"/>
                <w:lang w:val="en-US"/>
              </w:rPr>
              <w:t>3</w:t>
            </w:r>
            <w:r w:rsidRPr="74C14212" w:rsidR="5C9EB3D1">
              <w:rPr>
                <w:rFonts w:ascii="Calibri" w:hAnsi="Calibri" w:eastAsia="Calibri" w:cs="Calibri" w:asciiTheme="majorAscii" w:hAnsiTheme="majorAscii" w:eastAsiaTheme="majorAscii" w:cstheme="majorAscii"/>
                <w:sz w:val="20"/>
                <w:szCs w:val="20"/>
                <w:lang w:val="en-US"/>
              </w:rPr>
              <w:t>)</w:t>
            </w:r>
          </w:p>
          <w:p w:rsidR="00D548F3" w:rsidP="74C14212" w:rsidRDefault="7E806664" w14:paraId="395063C8" w14:textId="7CC6C059">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rPr>
                <w:rFonts w:ascii="Calibri" w:hAnsi="Calibri" w:eastAsia="Calibri" w:cs="Calibri" w:asciiTheme="majorAscii" w:hAnsiTheme="majorAscii" w:eastAsiaTheme="majorAscii" w:cstheme="majorAscii"/>
                <w:sz w:val="20"/>
                <w:szCs w:val="20"/>
                <w:lang w:val="en-US"/>
              </w:rPr>
            </w:pPr>
            <w:r w:rsidRPr="74C14212" w:rsidR="5C9EB3D1">
              <w:rPr>
                <w:rFonts w:ascii="Calibri" w:hAnsi="Calibri" w:eastAsia="Calibri" w:cs="Calibri" w:asciiTheme="majorAscii" w:hAnsiTheme="majorAscii" w:eastAsiaTheme="majorAscii" w:cstheme="majorAscii"/>
                <w:sz w:val="20"/>
                <w:szCs w:val="20"/>
                <w:lang w:val="en-US"/>
              </w:rPr>
              <w:t>Asynchronous Learning:</w:t>
            </w:r>
            <w:r w:rsidRPr="74C14212" w:rsidR="5749FACF">
              <w:rPr>
                <w:rFonts w:ascii="Calibri" w:hAnsi="Calibri" w:eastAsia="Calibri" w:cs="Calibri" w:asciiTheme="majorAscii" w:hAnsiTheme="majorAscii" w:eastAsiaTheme="majorAscii" w:cstheme="majorAscii"/>
                <w:sz w:val="20"/>
                <w:szCs w:val="20"/>
                <w:lang w:val="en-US"/>
              </w:rPr>
              <w:t xml:space="preserve"> Autism &amp; ADHD</w:t>
            </w:r>
          </w:p>
        </w:tc>
        <w:tc>
          <w:tcPr>
            <w:tcW w:w="4139" w:type="dxa"/>
            <w:shd w:val="clear" w:color="auto" w:fill="F2F2F2" w:themeFill="background1" w:themeFillShade="F2"/>
            <w:tcMar>
              <w:top w:w="100" w:type="dxa"/>
              <w:left w:w="100" w:type="dxa"/>
              <w:bottom w:w="100" w:type="dxa"/>
              <w:right w:w="100" w:type="dxa"/>
            </w:tcMar>
          </w:tcPr>
          <w:p w:rsidR="00D548F3" w:rsidP="74C14212" w:rsidRDefault="7E806664" w14:paraId="3E381263" w14:textId="48D086E5">
            <w:pPr>
              <w:pStyle w:val="Normal"/>
              <w:widowControl w:val="0"/>
              <w:spacing w:line="240" w:lineRule="auto"/>
              <w:rPr>
                <w:rFonts w:ascii="Calibri" w:hAnsi="Calibri" w:eastAsia="Calibri" w:cs="Calibri" w:asciiTheme="majorAscii" w:hAnsiTheme="majorAscii" w:eastAsiaTheme="majorAscii" w:cstheme="majorAscii"/>
                <w:sz w:val="20"/>
                <w:szCs w:val="20"/>
                <w:lang w:val="en-US"/>
              </w:rPr>
            </w:pPr>
            <w:r w:rsidRPr="74C14212" w:rsidR="57E45849">
              <w:rPr>
                <w:rFonts w:ascii="Calibri" w:hAnsi="Calibri" w:eastAsia="Calibri" w:cs="Calibri" w:asciiTheme="majorAscii" w:hAnsiTheme="majorAscii" w:eastAsiaTheme="majorAscii" w:cstheme="majorAscii"/>
                <w:sz w:val="20"/>
                <w:szCs w:val="20"/>
                <w:lang w:val="en-US"/>
              </w:rPr>
              <w:t>Unified Arts Reflection (Group 3)</w:t>
            </w:r>
          </w:p>
        </w:tc>
      </w:tr>
      <w:tr w:rsidR="00D548F3" w:rsidTr="74C14212" w14:paraId="0A024FF3" w14:textId="77777777">
        <w:trPr/>
        <w:tc>
          <w:tcPr>
            <w:tcW w:w="1276" w:type="dxa"/>
            <w:tcMar>
              <w:top w:w="100" w:type="dxa"/>
              <w:left w:w="100" w:type="dxa"/>
              <w:bottom w:w="100" w:type="dxa"/>
              <w:right w:w="100" w:type="dxa"/>
            </w:tcMar>
          </w:tcPr>
          <w:p w:rsidR="00D548F3" w:rsidP="74C14212" w:rsidRDefault="7E806664" w14:paraId="18E8F584" w14:textId="2FB66C4A">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1"/>
                <w:bCs w:val="1"/>
                <w:sz w:val="20"/>
                <w:szCs w:val="20"/>
              </w:rPr>
            </w:pPr>
            <w:r w:rsidRPr="74C14212" w:rsidR="02483A99">
              <w:rPr>
                <w:rFonts w:ascii="Calibri" w:hAnsi="Calibri" w:eastAsia="Calibri" w:cs="Calibri" w:asciiTheme="majorAscii" w:hAnsiTheme="majorAscii" w:eastAsiaTheme="majorAscii" w:cstheme="majorAscii"/>
                <w:b w:val="1"/>
                <w:bCs w:val="1"/>
                <w:sz w:val="20"/>
                <w:szCs w:val="20"/>
              </w:rPr>
              <w:t>Mar. 2</w:t>
            </w:r>
          </w:p>
        </w:tc>
        <w:tc>
          <w:tcPr>
            <w:tcW w:w="5385" w:type="dxa"/>
            <w:tcMar>
              <w:top w:w="100" w:type="dxa"/>
              <w:left w:w="100" w:type="dxa"/>
              <w:bottom w:w="100" w:type="dxa"/>
              <w:right w:w="100" w:type="dxa"/>
            </w:tcMar>
          </w:tcPr>
          <w:p w:rsidR="00D548F3" w:rsidP="74C14212" w:rsidRDefault="7E806664" w14:paraId="1FB456CE" w14:textId="72B5F808">
            <w:pPr>
              <w:pStyle w:val="Normal"/>
              <w:widowControl w:val="0"/>
              <w:suppressLineNumbers w:val="0"/>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US"/>
              </w:rPr>
            </w:pPr>
            <w:r w:rsidRPr="74C14212" w:rsidR="6ACC913C">
              <w:rPr>
                <w:rFonts w:ascii="Calibri" w:hAnsi="Calibri" w:eastAsia="Calibri" w:cs="Calibri" w:asciiTheme="majorAscii" w:hAnsiTheme="majorAscii" w:eastAsiaTheme="majorAscii" w:cstheme="majorAscii"/>
                <w:sz w:val="20"/>
                <w:szCs w:val="20"/>
                <w:lang w:val="en-US"/>
              </w:rPr>
              <w:t>Art Teacher’s Role in Special Education</w:t>
            </w:r>
          </w:p>
          <w:p w:rsidR="00D548F3" w:rsidP="74C14212" w:rsidRDefault="7E806664" w14:paraId="7C96862D" w14:textId="33CC2201">
            <w:pPr>
              <w:pStyle w:val="Normal"/>
              <w:widowControl w:val="0"/>
              <w:suppressLineNumbers w:val="0"/>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US"/>
              </w:rPr>
            </w:pPr>
            <w:r w:rsidRPr="74C14212" w:rsidR="6ACC913C">
              <w:rPr>
                <w:rFonts w:ascii="Calibri" w:hAnsi="Calibri" w:eastAsia="Calibri" w:cs="Calibri" w:asciiTheme="majorAscii" w:hAnsiTheme="majorAscii" w:eastAsiaTheme="majorAscii" w:cstheme="majorAscii"/>
                <w:sz w:val="20"/>
                <w:szCs w:val="20"/>
                <w:lang w:val="en-US"/>
              </w:rPr>
              <w:t xml:space="preserve">&amp; Adaptations &amp; Modifications </w:t>
            </w:r>
            <w:r w:rsidRPr="74C14212" w:rsidR="6ACC913C">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US"/>
              </w:rPr>
              <w:t>(</w:t>
            </w:r>
            <w:r w:rsidRPr="74C14212" w:rsidR="6ACC913C">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US"/>
              </w:rPr>
              <w:t>Guest Lecture</w:t>
            </w:r>
            <w:r w:rsidRPr="74C14212" w:rsidR="3E0F0EB6">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US"/>
              </w:rPr>
              <w:t xml:space="preserve"> – Shelby Klasel</w:t>
            </w:r>
            <w:r w:rsidRPr="74C14212" w:rsidR="6ACC913C">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US"/>
              </w:rPr>
              <w:t>)</w:t>
            </w:r>
          </w:p>
        </w:tc>
        <w:tc>
          <w:tcPr>
            <w:tcW w:w="4139" w:type="dxa"/>
            <w:tcMar>
              <w:top w:w="100" w:type="dxa"/>
              <w:left w:w="100" w:type="dxa"/>
              <w:bottom w:w="100" w:type="dxa"/>
              <w:right w:w="100" w:type="dxa"/>
            </w:tcMar>
          </w:tcPr>
          <w:p w:rsidR="00D548F3" w:rsidP="74C14212" w:rsidRDefault="7E806664" w14:paraId="5ACAEA37" w14:textId="6AC290B2">
            <w:pPr>
              <w:widowControl w:val="0"/>
              <w:spacing w:line="240" w:lineRule="auto"/>
              <w:rPr>
                <w:rFonts w:ascii="Calibri" w:hAnsi="Calibri" w:eastAsia="Calibri" w:cs="Calibri" w:asciiTheme="majorAscii" w:hAnsiTheme="majorAscii" w:eastAsiaTheme="majorAscii" w:cstheme="majorAscii"/>
                <w:sz w:val="20"/>
                <w:szCs w:val="20"/>
                <w:lang w:val="en-US"/>
              </w:rPr>
            </w:pPr>
            <w:r w:rsidRPr="74C14212" w:rsidR="23F7C19C">
              <w:rPr>
                <w:rFonts w:ascii="Calibri" w:hAnsi="Calibri" w:eastAsia="Calibri" w:cs="Calibri" w:asciiTheme="majorAscii" w:hAnsiTheme="majorAscii" w:eastAsiaTheme="majorAscii" w:cstheme="majorAscii"/>
                <w:sz w:val="20"/>
                <w:szCs w:val="20"/>
                <w:lang w:val="en-US"/>
              </w:rPr>
              <w:t xml:space="preserve">Learner Profile </w:t>
            </w:r>
            <w:r w:rsidRPr="74C14212" w:rsidR="58C2C872">
              <w:rPr>
                <w:rFonts w:ascii="Calibri" w:hAnsi="Calibri" w:eastAsia="Calibri" w:cs="Calibri" w:asciiTheme="majorAscii" w:hAnsiTheme="majorAscii" w:eastAsiaTheme="majorAscii" w:cstheme="majorAscii"/>
                <w:sz w:val="20"/>
                <w:szCs w:val="20"/>
                <w:lang w:val="en-US"/>
              </w:rPr>
              <w:t>1</w:t>
            </w:r>
          </w:p>
        </w:tc>
      </w:tr>
      <w:tr w:rsidR="74C14212" w:rsidTr="74C14212" w14:paraId="5243F164">
        <w:trPr>
          <w:trHeight w:val="300"/>
        </w:trPr>
        <w:tc>
          <w:tcPr>
            <w:tcW w:w="1276" w:type="dxa"/>
            <w:shd w:val="clear" w:color="auto" w:fill="BFBFBF" w:themeFill="background1" w:themeFillShade="BF"/>
            <w:tcMar>
              <w:top w:w="100" w:type="dxa"/>
              <w:left w:w="100" w:type="dxa"/>
              <w:bottom w:w="100" w:type="dxa"/>
              <w:right w:w="100" w:type="dxa"/>
            </w:tcMar>
          </w:tcPr>
          <w:p w:rsidR="0D7F14C2" w:rsidP="74C14212" w:rsidRDefault="0D7F14C2" w14:paraId="70A8BEC9" w14:textId="12B9AEC1">
            <w:pPr>
              <w:pStyle w:val="Normal"/>
              <w:spacing w:line="240" w:lineRule="auto"/>
              <w:jc w:val="left"/>
              <w:rPr>
                <w:rFonts w:ascii="Calibri" w:hAnsi="Calibri" w:eastAsia="Calibri" w:cs="Calibri" w:asciiTheme="majorAscii" w:hAnsiTheme="majorAscii" w:eastAsiaTheme="majorAscii" w:cstheme="majorAscii"/>
                <w:b w:val="1"/>
                <w:bCs w:val="1"/>
                <w:sz w:val="20"/>
                <w:szCs w:val="20"/>
              </w:rPr>
            </w:pPr>
            <w:r w:rsidRPr="74C14212" w:rsidR="0D7F14C2">
              <w:rPr>
                <w:rFonts w:ascii="Calibri" w:hAnsi="Calibri" w:eastAsia="Calibri" w:cs="Calibri" w:asciiTheme="majorAscii" w:hAnsiTheme="majorAscii" w:eastAsiaTheme="majorAscii" w:cstheme="majorAscii"/>
                <w:b w:val="1"/>
                <w:bCs w:val="1"/>
                <w:sz w:val="20"/>
                <w:szCs w:val="20"/>
              </w:rPr>
              <w:t>Mar. 9</w:t>
            </w:r>
          </w:p>
        </w:tc>
        <w:tc>
          <w:tcPr>
            <w:tcW w:w="9524" w:type="dxa"/>
            <w:gridSpan w:val="2"/>
            <w:shd w:val="clear" w:color="auto" w:fill="BFBFBF" w:themeFill="background1" w:themeFillShade="BF"/>
            <w:tcMar>
              <w:top w:w="100" w:type="dxa"/>
              <w:left w:w="100" w:type="dxa"/>
              <w:bottom w:w="100" w:type="dxa"/>
              <w:right w:w="100" w:type="dxa"/>
            </w:tcMar>
          </w:tcPr>
          <w:p w:rsidR="0D7F14C2" w:rsidP="74C14212" w:rsidRDefault="0D7F14C2" w14:paraId="2BD82AC2" w14:textId="52503850">
            <w:pPr>
              <w:pStyle w:val="Normal"/>
              <w:spacing w:line="240" w:lineRule="auto"/>
              <w:jc w:val="left"/>
              <w:rPr>
                <w:rFonts w:ascii="Calibri" w:hAnsi="Calibri" w:eastAsia="Calibri" w:cs="Calibri" w:asciiTheme="majorAscii" w:hAnsiTheme="majorAscii" w:eastAsiaTheme="majorAscii" w:cstheme="majorAscii"/>
                <w:b w:val="1"/>
                <w:bCs w:val="1"/>
                <w:sz w:val="20"/>
                <w:szCs w:val="20"/>
                <w:lang w:val="en-US"/>
              </w:rPr>
            </w:pPr>
            <w:r w:rsidRPr="74C14212" w:rsidR="0D7F14C2">
              <w:rPr>
                <w:rFonts w:ascii="Calibri" w:hAnsi="Calibri" w:eastAsia="Calibri" w:cs="Calibri" w:asciiTheme="majorAscii" w:hAnsiTheme="majorAscii" w:eastAsiaTheme="majorAscii" w:cstheme="majorAscii"/>
                <w:b w:val="1"/>
                <w:bCs w:val="1"/>
                <w:sz w:val="20"/>
                <w:szCs w:val="20"/>
                <w:lang w:val="en-US"/>
              </w:rPr>
              <w:t>University Closed – Spring Break</w:t>
            </w:r>
          </w:p>
        </w:tc>
      </w:tr>
      <w:tr w:rsidR="00D548F3" w:rsidTr="74C14212" w14:paraId="1AC1F3D9" w14:textId="77777777">
        <w:trPr/>
        <w:tc>
          <w:tcPr>
            <w:tcW w:w="1276" w:type="dxa"/>
            <w:tcMar>
              <w:top w:w="100" w:type="dxa"/>
              <w:left w:w="100" w:type="dxa"/>
              <w:bottom w:w="100" w:type="dxa"/>
              <w:right w:w="100" w:type="dxa"/>
            </w:tcMar>
          </w:tcPr>
          <w:p w:rsidR="00D548F3" w:rsidP="74C14212" w:rsidRDefault="7E806664" w14:paraId="44E1148F" w14:textId="1BA920F8">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1"/>
                <w:bCs w:val="1"/>
                <w:sz w:val="20"/>
                <w:szCs w:val="20"/>
              </w:rPr>
            </w:pPr>
            <w:r w:rsidRPr="74C14212" w:rsidR="0D7F14C2">
              <w:rPr>
                <w:rFonts w:ascii="Calibri" w:hAnsi="Calibri" w:eastAsia="Calibri" w:cs="Calibri" w:asciiTheme="majorAscii" w:hAnsiTheme="majorAscii" w:eastAsiaTheme="majorAscii" w:cstheme="majorAscii"/>
                <w:b w:val="1"/>
                <w:bCs w:val="1"/>
                <w:sz w:val="20"/>
                <w:szCs w:val="20"/>
              </w:rPr>
              <w:t>Mar. 16</w:t>
            </w:r>
          </w:p>
        </w:tc>
        <w:tc>
          <w:tcPr>
            <w:tcW w:w="5385" w:type="dxa"/>
            <w:tcMar>
              <w:top w:w="100" w:type="dxa"/>
              <w:left w:w="100" w:type="dxa"/>
              <w:bottom w:w="100" w:type="dxa"/>
              <w:right w:w="100" w:type="dxa"/>
            </w:tcMar>
          </w:tcPr>
          <w:p w:rsidR="00D548F3" w:rsidP="74C14212" w:rsidRDefault="7E806664" w14:paraId="7E1F3AD6" w14:textId="13288A9F">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rPr>
                <w:rFonts w:ascii="Calibri" w:hAnsi="Calibri" w:eastAsia="Calibri" w:cs="Calibri" w:asciiTheme="majorAscii" w:hAnsiTheme="majorAscii" w:eastAsiaTheme="majorAscii" w:cstheme="majorAscii"/>
                <w:sz w:val="20"/>
                <w:szCs w:val="20"/>
                <w:lang w:val="en-US"/>
              </w:rPr>
            </w:pPr>
            <w:r w:rsidRPr="74C14212" w:rsidR="3FCEDFBB">
              <w:rPr>
                <w:rFonts w:ascii="Calibri" w:hAnsi="Calibri" w:eastAsia="Calibri" w:cs="Calibri" w:asciiTheme="majorAscii" w:hAnsiTheme="majorAscii" w:eastAsiaTheme="majorAscii" w:cstheme="majorAscii"/>
                <w:sz w:val="20"/>
                <w:szCs w:val="20"/>
                <w:lang w:val="en-US"/>
              </w:rPr>
              <w:t>Designing Accessible Learning Environments &amp; Curricula</w:t>
            </w:r>
          </w:p>
          <w:p w:rsidR="00D548F3" w:rsidP="74C14212" w:rsidRDefault="7E806664" w14:paraId="3D9FBE05" w14:textId="2D11E854">
            <w:pPr>
              <w:pStyle w:val="Normal"/>
              <w:widowControl w:val="0"/>
              <w:suppressLineNumbers w:val="0"/>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highlight w:val="yellow"/>
                <w:u w:val="none"/>
                <w:lang w:val="en-US"/>
              </w:rPr>
            </w:pPr>
            <w:r w:rsidRPr="74C14212" w:rsidR="3FCEDFBB">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highlight w:val="yellow"/>
                <w:u w:val="none"/>
                <w:lang w:val="en-US"/>
              </w:rPr>
              <w:t>&amp; ELEVAR Preparation</w:t>
            </w:r>
          </w:p>
        </w:tc>
        <w:tc>
          <w:tcPr>
            <w:tcW w:w="4139" w:type="dxa"/>
            <w:tcMar>
              <w:top w:w="100" w:type="dxa"/>
              <w:left w:w="100" w:type="dxa"/>
              <w:bottom w:w="100" w:type="dxa"/>
              <w:right w:w="100" w:type="dxa"/>
            </w:tcMar>
          </w:tcPr>
          <w:p w:rsidR="00D548F3" w:rsidP="74C14212" w:rsidRDefault="00D548F3" w14:paraId="58A5C717" w14:textId="3878F5E3">
            <w:pPr>
              <w:widowControl w:val="0"/>
              <w:spacing w:line="240" w:lineRule="auto"/>
              <w:rPr>
                <w:rFonts w:ascii="Calibri" w:hAnsi="Calibri" w:eastAsia="Calibri" w:cs="Calibri" w:asciiTheme="majorAscii" w:hAnsiTheme="majorAscii" w:eastAsiaTheme="majorAscii" w:cstheme="majorAscii"/>
                <w:sz w:val="20"/>
                <w:szCs w:val="20"/>
                <w:lang w:val="en-US"/>
              </w:rPr>
            </w:pPr>
            <w:r w:rsidRPr="74C14212" w:rsidR="256431BD">
              <w:rPr>
                <w:rFonts w:ascii="Calibri" w:hAnsi="Calibri" w:eastAsia="Calibri" w:cs="Calibri" w:asciiTheme="majorAscii" w:hAnsiTheme="majorAscii" w:eastAsiaTheme="majorAscii" w:cstheme="majorAscii"/>
                <w:sz w:val="20"/>
                <w:szCs w:val="20"/>
                <w:lang w:val="en-US"/>
              </w:rPr>
              <w:t>ELEVAR Activity Plan</w:t>
            </w:r>
          </w:p>
          <w:p w:rsidR="00D548F3" w:rsidP="74C14212" w:rsidRDefault="00D548F3" w14:paraId="60061E4C" w14:textId="10CF433D">
            <w:pPr>
              <w:widowControl w:val="0"/>
              <w:spacing w:line="240" w:lineRule="auto"/>
              <w:rPr>
                <w:rFonts w:ascii="Calibri" w:hAnsi="Calibri" w:eastAsia="Calibri" w:cs="Calibri" w:asciiTheme="majorAscii" w:hAnsiTheme="majorAscii" w:eastAsiaTheme="majorAscii" w:cstheme="majorAscii"/>
                <w:sz w:val="20"/>
                <w:szCs w:val="20"/>
                <w:lang w:val="en-US"/>
              </w:rPr>
            </w:pPr>
          </w:p>
        </w:tc>
      </w:tr>
      <w:tr w:rsidR="735EA72D" w:rsidTr="74C14212" w14:paraId="56FAA84D">
        <w:trPr>
          <w:trHeight w:val="300"/>
        </w:trPr>
        <w:tc>
          <w:tcPr>
            <w:tcW w:w="1276" w:type="dxa"/>
            <w:shd w:val="clear" w:color="auto" w:fill="F2F2F2" w:themeFill="background1" w:themeFillShade="F2"/>
            <w:tcMar>
              <w:top w:w="100" w:type="dxa"/>
              <w:left w:w="100" w:type="dxa"/>
              <w:bottom w:w="100" w:type="dxa"/>
              <w:right w:w="100" w:type="dxa"/>
            </w:tcMar>
          </w:tcPr>
          <w:p w:rsidR="4D9D17FF" w:rsidP="74C14212" w:rsidRDefault="4D9D17FF" w14:paraId="01176240" w14:textId="726551C2">
            <w:pPr>
              <w:pStyle w:val="Normal"/>
              <w:suppressLineNumbers w:val="0"/>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1"/>
                <w:bCs w:val="1"/>
                <w:sz w:val="20"/>
                <w:szCs w:val="20"/>
              </w:rPr>
            </w:pPr>
            <w:r w:rsidRPr="74C14212" w:rsidR="06DCD82C">
              <w:rPr>
                <w:rFonts w:ascii="Calibri" w:hAnsi="Calibri" w:eastAsia="Calibri" w:cs="Calibri" w:asciiTheme="majorAscii" w:hAnsiTheme="majorAscii" w:eastAsiaTheme="majorAscii" w:cstheme="majorAscii"/>
                <w:b w:val="1"/>
                <w:bCs w:val="1"/>
                <w:sz w:val="20"/>
                <w:szCs w:val="20"/>
              </w:rPr>
              <w:t>Mar. 23</w:t>
            </w:r>
          </w:p>
        </w:tc>
        <w:tc>
          <w:tcPr>
            <w:tcW w:w="5385" w:type="dxa"/>
            <w:shd w:val="clear" w:color="auto" w:fill="F2F2F2" w:themeFill="background1" w:themeFillShade="F2"/>
            <w:tcMar>
              <w:top w:w="100" w:type="dxa"/>
              <w:left w:w="100" w:type="dxa"/>
              <w:bottom w:w="100" w:type="dxa"/>
              <w:right w:w="100" w:type="dxa"/>
            </w:tcMar>
          </w:tcPr>
          <w:p w:rsidR="051EA396" w:rsidP="74C14212" w:rsidRDefault="051EA396" w14:paraId="46DED68A" w14:textId="5052923B">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rPr>
                <w:rFonts w:ascii="Calibri" w:hAnsi="Calibri" w:eastAsia="Calibri" w:cs="Calibri" w:asciiTheme="majorAscii" w:hAnsiTheme="majorAscii" w:eastAsiaTheme="majorAscii" w:cstheme="majorAscii"/>
                <w:sz w:val="20"/>
                <w:szCs w:val="20"/>
                <w:lang w:val="en-US"/>
              </w:rPr>
            </w:pPr>
            <w:r w:rsidRPr="74C14212" w:rsidR="7E2A9259">
              <w:rPr>
                <w:rFonts w:ascii="Calibri" w:hAnsi="Calibri" w:eastAsia="Calibri" w:cs="Calibri" w:asciiTheme="majorAscii" w:hAnsiTheme="majorAscii" w:eastAsiaTheme="majorAscii" w:cstheme="majorAscii"/>
                <w:sz w:val="20"/>
                <w:szCs w:val="20"/>
                <w:lang w:val="en-US"/>
              </w:rPr>
              <w:t xml:space="preserve">Unified Arts Field Experience at Keller High School (Group </w:t>
            </w:r>
            <w:r w:rsidRPr="74C14212" w:rsidR="350E371A">
              <w:rPr>
                <w:rFonts w:ascii="Calibri" w:hAnsi="Calibri" w:eastAsia="Calibri" w:cs="Calibri" w:asciiTheme="majorAscii" w:hAnsiTheme="majorAscii" w:eastAsiaTheme="majorAscii" w:cstheme="majorAscii"/>
                <w:sz w:val="20"/>
                <w:szCs w:val="20"/>
                <w:lang w:val="en-US"/>
              </w:rPr>
              <w:t>4</w:t>
            </w:r>
            <w:r w:rsidRPr="74C14212" w:rsidR="7E2A9259">
              <w:rPr>
                <w:rFonts w:ascii="Calibri" w:hAnsi="Calibri" w:eastAsia="Calibri" w:cs="Calibri" w:asciiTheme="majorAscii" w:hAnsiTheme="majorAscii" w:eastAsiaTheme="majorAscii" w:cstheme="majorAscii"/>
                <w:sz w:val="20"/>
                <w:szCs w:val="20"/>
                <w:lang w:val="en-US"/>
              </w:rPr>
              <w:t>)</w:t>
            </w:r>
          </w:p>
          <w:p w:rsidR="051EA396" w:rsidP="74C14212" w:rsidRDefault="051EA396" w14:paraId="1A5C3892" w14:textId="38D1301B">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rPr>
                <w:rFonts w:ascii="Calibri" w:hAnsi="Calibri" w:eastAsia="Calibri" w:cs="Calibri" w:asciiTheme="majorAscii" w:hAnsiTheme="majorAscii" w:eastAsiaTheme="majorAscii" w:cstheme="majorAscii"/>
                <w:sz w:val="20"/>
                <w:szCs w:val="20"/>
                <w:lang w:val="en-US"/>
              </w:rPr>
            </w:pPr>
            <w:r w:rsidRPr="74C14212" w:rsidR="7E2A9259">
              <w:rPr>
                <w:rFonts w:ascii="Calibri" w:hAnsi="Calibri" w:eastAsia="Calibri" w:cs="Calibri" w:asciiTheme="majorAscii" w:hAnsiTheme="majorAscii" w:eastAsiaTheme="majorAscii" w:cstheme="majorAscii"/>
                <w:sz w:val="20"/>
                <w:szCs w:val="20"/>
                <w:lang w:val="en-US"/>
              </w:rPr>
              <w:t>Asynchronous Learning:</w:t>
            </w:r>
            <w:r w:rsidRPr="74C14212" w:rsidR="25DA3867">
              <w:rPr>
                <w:rFonts w:ascii="Calibri" w:hAnsi="Calibri" w:eastAsia="Calibri" w:cs="Calibri" w:asciiTheme="majorAscii" w:hAnsiTheme="majorAscii" w:eastAsiaTheme="majorAscii" w:cstheme="majorAscii"/>
                <w:sz w:val="20"/>
                <w:szCs w:val="20"/>
                <w:lang w:val="en-US"/>
              </w:rPr>
              <w:t xml:space="preserve"> Dyslexia, Dyscalculia, &amp; Dysgraphia</w:t>
            </w:r>
          </w:p>
        </w:tc>
        <w:tc>
          <w:tcPr>
            <w:tcW w:w="4139" w:type="dxa"/>
            <w:shd w:val="clear" w:color="auto" w:fill="F2F2F2" w:themeFill="background1" w:themeFillShade="F2"/>
            <w:tcMar>
              <w:top w:w="100" w:type="dxa"/>
              <w:left w:w="100" w:type="dxa"/>
              <w:bottom w:w="100" w:type="dxa"/>
              <w:right w:w="100" w:type="dxa"/>
            </w:tcMar>
          </w:tcPr>
          <w:p w:rsidR="0CD06894" w:rsidP="74C14212" w:rsidRDefault="0CD06894" w14:paraId="048EC739" w14:textId="397F6099">
            <w:pPr>
              <w:pStyle w:val="Normal"/>
              <w:widowControl w:val="0"/>
              <w:spacing w:line="240" w:lineRule="auto"/>
              <w:rPr>
                <w:rFonts w:ascii="Calibri" w:hAnsi="Calibri" w:eastAsia="Calibri" w:cs="Calibri" w:asciiTheme="majorAscii" w:hAnsiTheme="majorAscii" w:eastAsiaTheme="majorAscii" w:cstheme="majorAscii"/>
                <w:sz w:val="20"/>
                <w:szCs w:val="20"/>
                <w:lang w:val="en-US"/>
              </w:rPr>
            </w:pPr>
            <w:r w:rsidRPr="74C14212" w:rsidR="478841F0">
              <w:rPr>
                <w:rFonts w:ascii="Calibri" w:hAnsi="Calibri" w:eastAsia="Calibri" w:cs="Calibri" w:asciiTheme="majorAscii" w:hAnsiTheme="majorAscii" w:eastAsiaTheme="majorAscii" w:cstheme="majorAscii"/>
                <w:sz w:val="20"/>
                <w:szCs w:val="20"/>
                <w:lang w:val="en-US"/>
              </w:rPr>
              <w:t xml:space="preserve">Unified Arts Reflection (Group 4) </w:t>
            </w:r>
          </w:p>
          <w:p w:rsidR="0CD06894" w:rsidP="74C14212" w:rsidRDefault="0CD06894" w14:paraId="4CE63EB4" w14:textId="45A6DC79">
            <w:pPr>
              <w:widowControl w:val="0"/>
              <w:spacing w:line="240" w:lineRule="auto"/>
              <w:rPr>
                <w:rFonts w:ascii="Calibri" w:hAnsi="Calibri" w:eastAsia="Calibri" w:cs="Calibri" w:asciiTheme="majorAscii" w:hAnsiTheme="majorAscii" w:eastAsiaTheme="majorAscii" w:cstheme="majorAscii"/>
                <w:sz w:val="20"/>
                <w:szCs w:val="20"/>
                <w:lang w:val="en-US"/>
              </w:rPr>
            </w:pPr>
            <w:r w:rsidRPr="74C14212" w:rsidR="2BB51EFD">
              <w:rPr>
                <w:rFonts w:ascii="Calibri" w:hAnsi="Calibri" w:eastAsia="Calibri" w:cs="Calibri" w:asciiTheme="majorAscii" w:hAnsiTheme="majorAscii" w:eastAsiaTheme="majorAscii" w:cstheme="majorAscii"/>
                <w:sz w:val="20"/>
                <w:szCs w:val="20"/>
                <w:lang w:val="en-US"/>
              </w:rPr>
              <w:t>Learner Profile 2</w:t>
            </w:r>
          </w:p>
        </w:tc>
      </w:tr>
      <w:tr w:rsidR="00D548F3" w:rsidTr="74C14212" w14:paraId="5D73AC89" w14:textId="77777777">
        <w:trPr/>
        <w:tc>
          <w:tcPr>
            <w:tcW w:w="1276" w:type="dxa"/>
            <w:shd w:val="clear" w:color="auto" w:fill="auto"/>
            <w:tcMar>
              <w:top w:w="100" w:type="dxa"/>
              <w:left w:w="100" w:type="dxa"/>
              <w:bottom w:w="100" w:type="dxa"/>
              <w:right w:w="100" w:type="dxa"/>
            </w:tcMar>
          </w:tcPr>
          <w:p w:rsidR="00D548F3" w:rsidP="74C14212" w:rsidRDefault="7E806664" w14:paraId="68267C8A" w14:textId="74015C9A">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1"/>
                <w:bCs w:val="1"/>
                <w:sz w:val="20"/>
                <w:szCs w:val="20"/>
              </w:rPr>
            </w:pPr>
            <w:r w:rsidRPr="74C14212" w:rsidR="0D576588">
              <w:rPr>
                <w:rFonts w:ascii="Calibri" w:hAnsi="Calibri" w:eastAsia="Calibri" w:cs="Calibri" w:asciiTheme="majorAscii" w:hAnsiTheme="majorAscii" w:eastAsiaTheme="majorAscii" w:cstheme="majorAscii"/>
                <w:b w:val="1"/>
                <w:bCs w:val="1"/>
                <w:sz w:val="20"/>
                <w:szCs w:val="20"/>
              </w:rPr>
              <w:t>Mar. 30</w:t>
            </w:r>
          </w:p>
        </w:tc>
        <w:tc>
          <w:tcPr>
            <w:tcW w:w="5385" w:type="dxa"/>
            <w:tcMar>
              <w:top w:w="100" w:type="dxa"/>
              <w:left w:w="100" w:type="dxa"/>
              <w:bottom w:w="100" w:type="dxa"/>
              <w:right w:w="100" w:type="dxa"/>
            </w:tcMar>
          </w:tcPr>
          <w:p w:rsidR="00D548F3" w:rsidP="74C14212" w:rsidRDefault="7E806664" w14:paraId="52212EAF" w14:textId="01B9DBE3">
            <w:pPr>
              <w:pStyle w:val="Normal"/>
              <w:widowControl w:val="0"/>
              <w:pBdr>
                <w:top w:val="nil" w:color="000000" w:sz="0" w:space="0"/>
                <w:left w:val="nil" w:color="000000" w:sz="0" w:space="0"/>
                <w:bottom w:val="nil" w:color="000000" w:sz="0" w:space="0"/>
                <w:right w:val="nil" w:color="000000" w:sz="0" w:space="0"/>
                <w:between w:val="nil" w:color="000000" w:sz="0" w:space="0"/>
              </w:pBdr>
              <w:spacing w:line="240" w:lineRule="auto"/>
              <w:rPr>
                <w:rFonts w:ascii="Calibri" w:hAnsi="Calibri" w:eastAsia="Calibri" w:cs="Calibri" w:asciiTheme="majorAscii" w:hAnsiTheme="majorAscii" w:eastAsiaTheme="majorAscii" w:cstheme="majorAscii"/>
                <w:sz w:val="20"/>
                <w:szCs w:val="20"/>
                <w:lang w:val="en-US"/>
              </w:rPr>
            </w:pPr>
            <w:r w:rsidRPr="74C14212" w:rsidR="7AEA5638">
              <w:rPr>
                <w:rFonts w:ascii="Calibri" w:hAnsi="Calibri" w:eastAsia="Calibri" w:cs="Calibri" w:asciiTheme="majorAscii" w:hAnsiTheme="majorAscii" w:eastAsiaTheme="majorAscii" w:cstheme="majorAscii"/>
                <w:sz w:val="20"/>
                <w:szCs w:val="20"/>
                <w:lang w:val="en-US"/>
              </w:rPr>
              <w:t>Fostering Care &amp; Community</w:t>
            </w:r>
            <w:r>
              <w:br/>
            </w:r>
            <w:r w:rsidRPr="74C14212" w:rsidR="3B6686E9">
              <w:rPr>
                <w:rFonts w:ascii="Calibri" w:hAnsi="Calibri" w:eastAsia="Calibri" w:cs="Calibri" w:asciiTheme="majorAscii" w:hAnsiTheme="majorAscii" w:eastAsiaTheme="majorAscii" w:cstheme="majorAscii"/>
                <w:sz w:val="20"/>
                <w:szCs w:val="20"/>
                <w:highlight w:val="yellow"/>
                <w:lang w:val="en-US"/>
              </w:rPr>
              <w:t>&amp;</w:t>
            </w:r>
            <w:r w:rsidRPr="74C14212" w:rsidR="052BAFEB">
              <w:rPr>
                <w:rFonts w:ascii="Calibri" w:hAnsi="Calibri" w:eastAsia="Calibri" w:cs="Calibri" w:asciiTheme="majorAscii" w:hAnsiTheme="majorAscii" w:eastAsiaTheme="majorAscii" w:cstheme="majorAscii"/>
                <w:sz w:val="20"/>
                <w:szCs w:val="20"/>
                <w:highlight w:val="yellow"/>
                <w:lang w:val="en-US"/>
              </w:rPr>
              <w:t xml:space="preserve"> ELEVAR</w:t>
            </w:r>
            <w:r w:rsidRPr="74C14212" w:rsidR="3D16B55F">
              <w:rPr>
                <w:rFonts w:ascii="Calibri" w:hAnsi="Calibri" w:eastAsia="Calibri" w:cs="Calibri" w:asciiTheme="majorAscii" w:hAnsiTheme="majorAscii" w:eastAsiaTheme="majorAscii" w:cstheme="majorAscii"/>
                <w:sz w:val="20"/>
                <w:szCs w:val="20"/>
                <w:highlight w:val="yellow"/>
                <w:lang w:val="en-US"/>
              </w:rPr>
              <w:t xml:space="preserve"> Collaboration</w:t>
            </w:r>
          </w:p>
        </w:tc>
        <w:tc>
          <w:tcPr>
            <w:tcW w:w="4139" w:type="dxa"/>
            <w:tcMar>
              <w:top w:w="100" w:type="dxa"/>
              <w:left w:w="100" w:type="dxa"/>
              <w:bottom w:w="100" w:type="dxa"/>
              <w:right w:w="100" w:type="dxa"/>
            </w:tcMar>
          </w:tcPr>
          <w:p w:rsidR="00D548F3" w:rsidP="74C14212" w:rsidRDefault="7E806664" w14:paraId="05F1D017" w14:textId="3E9B26A0">
            <w:pPr>
              <w:widowControl w:val="0"/>
              <w:spacing w:after="0" w:line="240" w:lineRule="auto"/>
              <w:rPr>
                <w:rFonts w:ascii="Calibri" w:hAnsi="Calibri" w:eastAsia="Calibri" w:cs="Calibri" w:asciiTheme="majorAscii" w:hAnsiTheme="majorAscii" w:eastAsiaTheme="majorAscii" w:cstheme="majorAscii"/>
                <w:sz w:val="20"/>
                <w:szCs w:val="20"/>
                <w:lang w:val="en-US"/>
              </w:rPr>
            </w:pPr>
            <w:r w:rsidRPr="74C14212" w:rsidR="0BE2B0DF">
              <w:rPr>
                <w:rFonts w:ascii="Calibri" w:hAnsi="Calibri" w:eastAsia="Calibri" w:cs="Calibri" w:asciiTheme="majorAscii" w:hAnsiTheme="majorAscii" w:eastAsiaTheme="majorAscii" w:cstheme="majorAscii"/>
                <w:sz w:val="20"/>
                <w:szCs w:val="20"/>
                <w:lang w:val="en-US"/>
              </w:rPr>
              <w:t>ELEVAR Reflection (Lead 1)</w:t>
            </w:r>
          </w:p>
          <w:p w:rsidR="00D548F3" w:rsidP="74C14212" w:rsidRDefault="7E806664" w14:paraId="782288BD" w14:textId="1C2A2171">
            <w:pPr>
              <w:widowControl w:val="0"/>
              <w:spacing w:after="0" w:line="240" w:lineRule="auto"/>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0"/>
                <w:szCs w:val="20"/>
                <w:lang w:val="en-US"/>
              </w:rPr>
            </w:pPr>
          </w:p>
        </w:tc>
      </w:tr>
      <w:tr w:rsidR="00D548F3" w:rsidTr="74C14212" w14:paraId="0B040FCD" w14:textId="77777777">
        <w:trPr/>
        <w:tc>
          <w:tcPr>
            <w:tcW w:w="1276" w:type="dxa"/>
            <w:shd w:val="clear" w:color="auto" w:fill="auto"/>
            <w:tcMar>
              <w:top w:w="100" w:type="dxa"/>
              <w:left w:w="100" w:type="dxa"/>
              <w:bottom w:w="100" w:type="dxa"/>
              <w:right w:w="100" w:type="dxa"/>
            </w:tcMar>
          </w:tcPr>
          <w:p w:rsidR="00D548F3" w:rsidP="74C14212" w:rsidRDefault="7E806664" w14:paraId="0C1515B5" w14:textId="7942C0F7">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1"/>
                <w:bCs w:val="1"/>
                <w:sz w:val="20"/>
                <w:szCs w:val="20"/>
              </w:rPr>
            </w:pPr>
            <w:r w:rsidRPr="74C14212" w:rsidR="3D91B07F">
              <w:rPr>
                <w:rFonts w:ascii="Calibri" w:hAnsi="Calibri" w:eastAsia="Calibri" w:cs="Calibri" w:asciiTheme="majorAscii" w:hAnsiTheme="majorAscii" w:eastAsiaTheme="majorAscii" w:cstheme="majorAscii"/>
                <w:b w:val="1"/>
                <w:bCs w:val="1"/>
                <w:sz w:val="20"/>
                <w:szCs w:val="20"/>
              </w:rPr>
              <w:t>Apr. 6</w:t>
            </w:r>
          </w:p>
        </w:tc>
        <w:tc>
          <w:tcPr>
            <w:tcW w:w="5385" w:type="dxa"/>
            <w:tcMar>
              <w:top w:w="100" w:type="dxa"/>
              <w:left w:w="100" w:type="dxa"/>
              <w:bottom w:w="100" w:type="dxa"/>
              <w:right w:w="100" w:type="dxa"/>
            </w:tcMar>
          </w:tcPr>
          <w:p w:rsidR="00D548F3" w:rsidP="74C14212" w:rsidRDefault="7E806664" w14:paraId="5AEEA579" w14:textId="2746B35D">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noProof w:val="0"/>
                <w:sz w:val="20"/>
                <w:szCs w:val="20"/>
                <w:lang w:val="en-US"/>
              </w:rPr>
            </w:pPr>
            <w:r w:rsidRPr="74C14212" w:rsidR="198A18F6">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US"/>
              </w:rPr>
              <w:t>Support &amp; Ownership</w:t>
            </w:r>
            <w:r>
              <w:br/>
            </w:r>
            <w:r w:rsidRPr="74C14212" w:rsidR="0E68C06D">
              <w:rPr>
                <w:rFonts w:ascii="Calibri" w:hAnsi="Calibri" w:eastAsia="Calibri" w:cs="Calibri" w:asciiTheme="majorAscii" w:hAnsiTheme="majorAscii" w:eastAsiaTheme="majorAscii" w:cstheme="majorAscii"/>
                <w:sz w:val="20"/>
                <w:szCs w:val="20"/>
                <w:highlight w:val="yellow"/>
                <w:lang w:val="en-US"/>
              </w:rPr>
              <w:t>&amp; ELEVAR Collaboration</w:t>
            </w:r>
          </w:p>
        </w:tc>
        <w:tc>
          <w:tcPr>
            <w:tcW w:w="4139" w:type="dxa"/>
            <w:tcMar>
              <w:top w:w="100" w:type="dxa"/>
              <w:left w:w="100" w:type="dxa"/>
              <w:bottom w:w="100" w:type="dxa"/>
              <w:right w:w="100" w:type="dxa"/>
            </w:tcMar>
          </w:tcPr>
          <w:p w:rsidR="00D548F3" w:rsidP="74C14212" w:rsidRDefault="7E806664" w14:paraId="452C587B" w14:textId="633F05EF">
            <w:pPr>
              <w:widowControl w:val="0"/>
              <w:spacing w:line="240" w:lineRule="auto"/>
              <w:rPr>
                <w:rFonts w:ascii="Calibri" w:hAnsi="Calibri" w:eastAsia="Calibri" w:cs="Calibri" w:asciiTheme="majorAscii" w:hAnsiTheme="majorAscii" w:eastAsiaTheme="majorAscii" w:cstheme="majorAscii"/>
                <w:sz w:val="20"/>
                <w:szCs w:val="20"/>
                <w:lang w:val="en-US"/>
              </w:rPr>
            </w:pPr>
            <w:r w:rsidRPr="74C14212" w:rsidR="5A9D72D3">
              <w:rPr>
                <w:rFonts w:ascii="Calibri" w:hAnsi="Calibri" w:eastAsia="Calibri" w:cs="Calibri" w:asciiTheme="majorAscii" w:hAnsiTheme="majorAscii" w:eastAsiaTheme="majorAscii" w:cstheme="majorAscii"/>
                <w:sz w:val="20"/>
                <w:szCs w:val="20"/>
                <w:lang w:val="en-US"/>
              </w:rPr>
              <w:t xml:space="preserve">ELEVAR Reflection (Lead </w:t>
            </w:r>
            <w:r w:rsidRPr="74C14212" w:rsidR="11B4CA74">
              <w:rPr>
                <w:rFonts w:ascii="Calibri" w:hAnsi="Calibri" w:eastAsia="Calibri" w:cs="Calibri" w:asciiTheme="majorAscii" w:hAnsiTheme="majorAscii" w:eastAsiaTheme="majorAscii" w:cstheme="majorAscii"/>
                <w:sz w:val="20"/>
                <w:szCs w:val="20"/>
                <w:lang w:val="en-US"/>
              </w:rPr>
              <w:t>2</w:t>
            </w:r>
            <w:r w:rsidRPr="74C14212" w:rsidR="5A9D72D3">
              <w:rPr>
                <w:rFonts w:ascii="Calibri" w:hAnsi="Calibri" w:eastAsia="Calibri" w:cs="Calibri" w:asciiTheme="majorAscii" w:hAnsiTheme="majorAscii" w:eastAsiaTheme="majorAscii" w:cstheme="majorAscii"/>
                <w:sz w:val="20"/>
                <w:szCs w:val="20"/>
                <w:lang w:val="en-US"/>
              </w:rPr>
              <w:t xml:space="preserve">) </w:t>
            </w:r>
          </w:p>
          <w:p w:rsidR="00D548F3" w:rsidP="74C14212" w:rsidRDefault="7E806664" w14:paraId="00603016" w14:textId="71484917">
            <w:pPr>
              <w:widowControl w:val="0"/>
              <w:spacing w:after="0" w:line="240" w:lineRule="auto"/>
              <w:rPr>
                <w:rFonts w:ascii="Calibri" w:hAnsi="Calibri" w:eastAsia="Calibri" w:cs="Calibri" w:asciiTheme="majorAscii" w:hAnsiTheme="majorAscii" w:eastAsiaTheme="majorAscii" w:cstheme="majorAscii"/>
                <w:sz w:val="20"/>
                <w:szCs w:val="20"/>
                <w:lang w:val="en-US"/>
              </w:rPr>
            </w:pPr>
            <w:r w:rsidRPr="74C14212" w:rsidR="5F1F0802">
              <w:rPr>
                <w:rFonts w:ascii="Calibri" w:hAnsi="Calibri" w:eastAsia="Calibri" w:cs="Calibri" w:asciiTheme="majorAscii" w:hAnsiTheme="majorAscii" w:eastAsiaTheme="majorAscii" w:cstheme="majorAscii"/>
                <w:sz w:val="20"/>
                <w:szCs w:val="20"/>
                <w:lang w:val="en-US"/>
              </w:rPr>
              <w:t>Learner Profile 3</w:t>
            </w:r>
          </w:p>
        </w:tc>
      </w:tr>
      <w:tr w:rsidR="00D548F3" w:rsidTr="74C14212" w14:paraId="6FC1B062" w14:textId="77777777">
        <w:trPr/>
        <w:tc>
          <w:tcPr>
            <w:tcW w:w="1276" w:type="dxa"/>
            <w:shd w:val="clear" w:color="auto" w:fill="FFFFFF" w:themeFill="background1"/>
            <w:tcMar>
              <w:top w:w="100" w:type="dxa"/>
              <w:left w:w="100" w:type="dxa"/>
              <w:bottom w:w="100" w:type="dxa"/>
              <w:right w:w="100" w:type="dxa"/>
            </w:tcMar>
          </w:tcPr>
          <w:p w:rsidR="00D548F3" w:rsidP="74C14212" w:rsidRDefault="7E806664" w14:paraId="0BD22DE0" w14:textId="28D48A62">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1"/>
                <w:bCs w:val="1"/>
                <w:sz w:val="20"/>
                <w:szCs w:val="20"/>
              </w:rPr>
            </w:pPr>
            <w:r w:rsidRPr="74C14212" w:rsidR="4B545309">
              <w:rPr>
                <w:rFonts w:ascii="Calibri" w:hAnsi="Calibri" w:eastAsia="Calibri" w:cs="Calibri" w:asciiTheme="majorAscii" w:hAnsiTheme="majorAscii" w:eastAsiaTheme="majorAscii" w:cstheme="majorAscii"/>
                <w:b w:val="1"/>
                <w:bCs w:val="1"/>
                <w:sz w:val="20"/>
                <w:szCs w:val="20"/>
              </w:rPr>
              <w:t>Apr. 13</w:t>
            </w:r>
          </w:p>
        </w:tc>
        <w:tc>
          <w:tcPr>
            <w:tcW w:w="5385" w:type="dxa"/>
            <w:tcMar>
              <w:top w:w="100" w:type="dxa"/>
              <w:left w:w="100" w:type="dxa"/>
              <w:bottom w:w="100" w:type="dxa"/>
              <w:right w:w="100" w:type="dxa"/>
            </w:tcMar>
          </w:tcPr>
          <w:p w:rsidR="00D548F3" w:rsidP="74C14212" w:rsidRDefault="7E806664" w14:paraId="4C59A6AF" w14:textId="5C6C5F11">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noProof w:val="0"/>
                <w:sz w:val="20"/>
                <w:szCs w:val="20"/>
                <w:lang w:val="en-US"/>
              </w:rPr>
            </w:pPr>
            <w:r w:rsidRPr="74C14212" w:rsidR="6E2EF721">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US"/>
              </w:rPr>
              <w:t>Cultivating a Generative Practice</w:t>
            </w:r>
            <w:r>
              <w:br/>
            </w:r>
            <w:r w:rsidRPr="74C14212" w:rsidR="154D489E">
              <w:rPr>
                <w:rFonts w:ascii="Calibri" w:hAnsi="Calibri" w:eastAsia="Calibri" w:cs="Calibri" w:asciiTheme="majorAscii" w:hAnsiTheme="majorAscii" w:eastAsiaTheme="majorAscii" w:cstheme="majorAscii"/>
                <w:sz w:val="20"/>
                <w:szCs w:val="20"/>
                <w:highlight w:val="yellow"/>
                <w:lang w:val="en-US"/>
              </w:rPr>
              <w:t>&amp; ELEVAR Collaboration</w:t>
            </w:r>
          </w:p>
        </w:tc>
        <w:tc>
          <w:tcPr>
            <w:tcW w:w="4139" w:type="dxa"/>
            <w:tcMar>
              <w:top w:w="100" w:type="dxa"/>
              <w:left w:w="100" w:type="dxa"/>
              <w:bottom w:w="100" w:type="dxa"/>
              <w:right w:w="100" w:type="dxa"/>
            </w:tcMar>
          </w:tcPr>
          <w:p w:rsidR="00D548F3" w:rsidP="74C14212" w:rsidRDefault="00D548F3" w14:paraId="44EAFD9C" w14:textId="2DB8D0D3">
            <w:pPr>
              <w:widowControl w:val="0"/>
              <w:suppressLineNumbers w:val="0"/>
              <w:spacing w:before="0" w:beforeAutospacing="off" w:after="0" w:afterAutospacing="off" w:line="240" w:lineRule="auto"/>
              <w:ind/>
              <w:rPr>
                <w:rFonts w:ascii="Calibri" w:hAnsi="Calibri" w:eastAsia="Calibri" w:cs="Calibri" w:asciiTheme="majorAscii" w:hAnsiTheme="majorAscii" w:eastAsiaTheme="majorAscii" w:cstheme="majorAscii"/>
                <w:noProof w:val="0"/>
                <w:sz w:val="20"/>
                <w:szCs w:val="20"/>
                <w:lang w:val="en-US"/>
              </w:rPr>
            </w:pPr>
            <w:r w:rsidRPr="74C14212" w:rsidR="43059181">
              <w:rPr>
                <w:rFonts w:ascii="Calibri" w:hAnsi="Calibri" w:eastAsia="Calibri" w:cs="Calibri" w:asciiTheme="majorAscii" w:hAnsiTheme="majorAscii" w:eastAsiaTheme="majorAscii" w:cstheme="majorAscii"/>
                <w:sz w:val="20"/>
                <w:szCs w:val="20"/>
                <w:lang w:val="en-US"/>
              </w:rPr>
              <w:t xml:space="preserve">ELEVAR Reflection (Lead </w:t>
            </w:r>
            <w:r w:rsidRPr="74C14212" w:rsidR="36B3B11C">
              <w:rPr>
                <w:rFonts w:ascii="Calibri" w:hAnsi="Calibri" w:eastAsia="Calibri" w:cs="Calibri" w:asciiTheme="majorAscii" w:hAnsiTheme="majorAscii" w:eastAsiaTheme="majorAscii" w:cstheme="majorAscii"/>
                <w:sz w:val="20"/>
                <w:szCs w:val="20"/>
                <w:lang w:val="en-US"/>
              </w:rPr>
              <w:t>3</w:t>
            </w:r>
            <w:r w:rsidRPr="74C14212" w:rsidR="43059181">
              <w:rPr>
                <w:rFonts w:ascii="Calibri" w:hAnsi="Calibri" w:eastAsia="Calibri" w:cs="Calibri" w:asciiTheme="majorAscii" w:hAnsiTheme="majorAscii" w:eastAsiaTheme="majorAscii" w:cstheme="majorAscii"/>
                <w:sz w:val="20"/>
                <w:szCs w:val="20"/>
                <w:lang w:val="en-US"/>
              </w:rPr>
              <w:t xml:space="preserve">) </w:t>
            </w:r>
          </w:p>
        </w:tc>
      </w:tr>
      <w:tr w:rsidR="00D548F3" w:rsidTr="74C14212" w14:paraId="3A54BFAB" w14:textId="77777777">
        <w:trPr/>
        <w:tc>
          <w:tcPr>
            <w:tcW w:w="1276" w:type="dxa"/>
            <w:shd w:val="clear" w:color="auto" w:fill="auto"/>
            <w:tcMar>
              <w:top w:w="100" w:type="dxa"/>
              <w:left w:w="100" w:type="dxa"/>
              <w:bottom w:w="100" w:type="dxa"/>
              <w:right w:w="100" w:type="dxa"/>
            </w:tcMar>
          </w:tcPr>
          <w:p w:rsidR="00D548F3" w:rsidP="74C14212" w:rsidRDefault="7E806664" w14:paraId="31D29C7A" w14:textId="4F6C2B7B">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1"/>
                <w:bCs w:val="1"/>
                <w:sz w:val="20"/>
                <w:szCs w:val="20"/>
              </w:rPr>
            </w:pPr>
            <w:r w:rsidRPr="74C14212" w:rsidR="0C518747">
              <w:rPr>
                <w:rFonts w:ascii="Calibri" w:hAnsi="Calibri" w:eastAsia="Calibri" w:cs="Calibri" w:asciiTheme="majorAscii" w:hAnsiTheme="majorAscii" w:eastAsiaTheme="majorAscii" w:cstheme="majorAscii"/>
                <w:b w:val="1"/>
                <w:bCs w:val="1"/>
                <w:sz w:val="20"/>
                <w:szCs w:val="20"/>
              </w:rPr>
              <w:t>Apr. 20</w:t>
            </w:r>
          </w:p>
        </w:tc>
        <w:tc>
          <w:tcPr>
            <w:tcW w:w="5385" w:type="dxa"/>
            <w:tcMar>
              <w:top w:w="100" w:type="dxa"/>
              <w:left w:w="100" w:type="dxa"/>
              <w:bottom w:w="100" w:type="dxa"/>
              <w:right w:w="100" w:type="dxa"/>
            </w:tcMar>
          </w:tcPr>
          <w:p w:rsidR="00D548F3" w:rsidP="74C14212" w:rsidRDefault="7E806664" w14:paraId="0E8EBBE5" w14:textId="5A8AB041">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US"/>
              </w:rPr>
            </w:pPr>
            <w:r w:rsidRPr="74C14212" w:rsidR="351BF239">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US"/>
              </w:rPr>
              <w:t>Advocacy</w:t>
            </w:r>
          </w:p>
          <w:p w:rsidR="00D548F3" w:rsidP="74C14212" w:rsidRDefault="7E806664" w14:paraId="71FAF2D1" w14:textId="25326053">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noProof w:val="0"/>
                <w:sz w:val="20"/>
                <w:szCs w:val="20"/>
                <w:lang w:val="en-US"/>
              </w:rPr>
            </w:pPr>
            <w:r w:rsidRPr="74C14212" w:rsidR="0FE37651">
              <w:rPr>
                <w:rFonts w:ascii="Calibri" w:hAnsi="Calibri" w:eastAsia="Calibri" w:cs="Calibri" w:asciiTheme="majorAscii" w:hAnsiTheme="majorAscii" w:eastAsiaTheme="majorAscii" w:cstheme="majorAscii"/>
                <w:sz w:val="20"/>
                <w:szCs w:val="20"/>
                <w:highlight w:val="yellow"/>
                <w:lang w:val="en-US"/>
              </w:rPr>
              <w:t>&amp; ELEVAR Collaboration</w:t>
            </w:r>
          </w:p>
        </w:tc>
        <w:tc>
          <w:tcPr>
            <w:tcW w:w="4139" w:type="dxa"/>
            <w:tcMar>
              <w:top w:w="100" w:type="dxa"/>
              <w:left w:w="100" w:type="dxa"/>
              <w:bottom w:w="100" w:type="dxa"/>
              <w:right w:w="100" w:type="dxa"/>
            </w:tcMar>
          </w:tcPr>
          <w:p w:rsidR="00D548F3" w:rsidP="74C14212" w:rsidRDefault="7E806664" w14:paraId="62F6CEEE" w14:textId="229420DA">
            <w:pPr>
              <w:widowControl w:val="0"/>
              <w:spacing w:line="240" w:lineRule="auto"/>
              <w:rPr>
                <w:rFonts w:ascii="Calibri" w:hAnsi="Calibri" w:eastAsia="Calibri" w:cs="Calibri" w:asciiTheme="majorAscii" w:hAnsiTheme="majorAscii" w:eastAsiaTheme="majorAscii" w:cstheme="majorAscii"/>
                <w:sz w:val="20"/>
                <w:szCs w:val="20"/>
                <w:lang w:val="en-US"/>
              </w:rPr>
            </w:pPr>
            <w:r w:rsidRPr="74C14212" w:rsidR="590D78D2">
              <w:rPr>
                <w:rFonts w:ascii="Calibri" w:hAnsi="Calibri" w:eastAsia="Calibri" w:cs="Calibri" w:asciiTheme="majorAscii" w:hAnsiTheme="majorAscii" w:eastAsiaTheme="majorAscii" w:cstheme="majorAscii"/>
                <w:sz w:val="20"/>
                <w:szCs w:val="20"/>
                <w:lang w:val="en-US"/>
              </w:rPr>
              <w:t>ELEVAR Reflection (Lead 4)</w:t>
            </w:r>
          </w:p>
          <w:p w:rsidR="00D548F3" w:rsidP="74C14212" w:rsidRDefault="7E806664" w14:paraId="4B6D95A4" w14:textId="4C6CC5AB">
            <w:pPr>
              <w:widowControl w:val="0"/>
              <w:spacing w:line="240" w:lineRule="auto"/>
              <w:rPr>
                <w:rFonts w:ascii="Calibri" w:hAnsi="Calibri" w:eastAsia="Calibri" w:cs="Calibri" w:asciiTheme="majorAscii" w:hAnsiTheme="majorAscii" w:eastAsiaTheme="majorAscii" w:cstheme="majorAscii"/>
                <w:sz w:val="20"/>
                <w:szCs w:val="20"/>
                <w:lang w:val="en-US"/>
              </w:rPr>
            </w:pPr>
            <w:r w:rsidRPr="74C14212" w:rsidR="13CD77CA">
              <w:rPr>
                <w:rFonts w:ascii="Calibri" w:hAnsi="Calibri" w:eastAsia="Calibri" w:cs="Calibri" w:asciiTheme="majorAscii" w:hAnsiTheme="majorAscii" w:eastAsiaTheme="majorAscii" w:cstheme="majorAscii"/>
                <w:sz w:val="20"/>
                <w:szCs w:val="20"/>
                <w:lang w:val="en-US"/>
              </w:rPr>
              <w:t>Learner Profile 4</w:t>
            </w:r>
          </w:p>
        </w:tc>
      </w:tr>
      <w:tr w:rsidR="735EA72D" w:rsidTr="74C14212" w14:paraId="14150160">
        <w:trPr>
          <w:trHeight w:val="300"/>
        </w:trPr>
        <w:tc>
          <w:tcPr>
            <w:tcW w:w="1276" w:type="dxa"/>
            <w:shd w:val="clear" w:color="auto" w:fill="auto"/>
            <w:tcMar>
              <w:top w:w="100" w:type="dxa"/>
              <w:left w:w="100" w:type="dxa"/>
              <w:bottom w:w="100" w:type="dxa"/>
              <w:right w:w="100" w:type="dxa"/>
            </w:tcMar>
          </w:tcPr>
          <w:p w:rsidR="58E9DAD4" w:rsidP="74C14212" w:rsidRDefault="58E9DAD4" w14:paraId="4648FE88" w14:textId="193394B6">
            <w:pPr>
              <w:pStyle w:val="Normal"/>
              <w:suppressLineNumbers w:val="0"/>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1"/>
                <w:bCs w:val="1"/>
                <w:sz w:val="20"/>
                <w:szCs w:val="20"/>
              </w:rPr>
            </w:pPr>
            <w:r w:rsidRPr="74C14212" w:rsidR="7F83B024">
              <w:rPr>
                <w:rFonts w:ascii="Calibri" w:hAnsi="Calibri" w:eastAsia="Calibri" w:cs="Calibri" w:asciiTheme="majorAscii" w:hAnsiTheme="majorAscii" w:eastAsiaTheme="majorAscii" w:cstheme="majorAscii"/>
                <w:b w:val="1"/>
                <w:bCs w:val="1"/>
                <w:sz w:val="20"/>
                <w:szCs w:val="20"/>
              </w:rPr>
              <w:t>Apr. 27</w:t>
            </w:r>
          </w:p>
        </w:tc>
        <w:tc>
          <w:tcPr>
            <w:tcW w:w="5385" w:type="dxa"/>
            <w:tcMar>
              <w:top w:w="100" w:type="dxa"/>
              <w:left w:w="100" w:type="dxa"/>
              <w:bottom w:w="100" w:type="dxa"/>
              <w:right w:w="100" w:type="dxa"/>
            </w:tcMar>
          </w:tcPr>
          <w:p w:rsidR="58E9DAD4" w:rsidP="74C14212" w:rsidRDefault="58E9DAD4" w14:paraId="4D84C2D0" w14:textId="4CF5AD51">
            <w:pPr>
              <w:pStyle w:val="Normal"/>
              <w:widowControl w:val="0"/>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US"/>
              </w:rPr>
            </w:pPr>
            <w:r w:rsidRPr="74C14212" w:rsidR="54E29E08">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US"/>
              </w:rPr>
              <w:t>The Power of Art &amp; Art Education (</w:t>
            </w:r>
            <w:r w:rsidRPr="74C14212" w:rsidR="54E29E08">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highlight w:val="yellow"/>
                <w:u w:val="none"/>
                <w:lang w:val="en-US"/>
              </w:rPr>
              <w:t>Bramblitt</w:t>
            </w:r>
            <w:r w:rsidRPr="74C14212" w:rsidR="54E29E08">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highlight w:val="yellow"/>
                <w:u w:val="none"/>
                <w:lang w:val="en-US"/>
              </w:rPr>
              <w:t xml:space="preserve"> Guest Lecture</w:t>
            </w:r>
            <w:r w:rsidRPr="74C14212" w:rsidR="54E29E08">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000000" w:themeColor="text1" w:themeTint="FF" w:themeShade="FF"/>
                <w:sz w:val="20"/>
                <w:szCs w:val="20"/>
                <w:u w:val="none"/>
                <w:lang w:val="en-US"/>
              </w:rPr>
              <w:t>)</w:t>
            </w:r>
          </w:p>
        </w:tc>
        <w:tc>
          <w:tcPr>
            <w:tcW w:w="4139" w:type="dxa"/>
            <w:tcMar>
              <w:top w:w="100" w:type="dxa"/>
              <w:left w:w="100" w:type="dxa"/>
              <w:bottom w:w="100" w:type="dxa"/>
              <w:right w:w="100" w:type="dxa"/>
            </w:tcMar>
          </w:tcPr>
          <w:p w:rsidR="278EC0E2" w:rsidP="74C14212" w:rsidRDefault="278EC0E2" w14:paraId="56ABF92E" w14:textId="5B82B91C">
            <w:pPr>
              <w:widowControl w:val="0"/>
              <w:spacing w:line="240" w:lineRule="auto"/>
              <w:rPr>
                <w:rFonts w:ascii="Calibri" w:hAnsi="Calibri" w:eastAsia="Calibri" w:cs="Calibri" w:asciiTheme="majorAscii" w:hAnsiTheme="majorAscii" w:eastAsiaTheme="majorAscii" w:cstheme="majorAscii"/>
                <w:sz w:val="20"/>
                <w:szCs w:val="20"/>
                <w:lang w:val="en-US"/>
              </w:rPr>
            </w:pPr>
            <w:r w:rsidRPr="74C14212" w:rsidR="29A74A09">
              <w:rPr>
                <w:rFonts w:ascii="Calibri" w:hAnsi="Calibri" w:eastAsia="Calibri" w:cs="Calibri" w:asciiTheme="majorAscii" w:hAnsiTheme="majorAscii" w:eastAsiaTheme="majorAscii" w:cstheme="majorAscii"/>
                <w:sz w:val="20"/>
                <w:szCs w:val="20"/>
                <w:lang w:val="en-US"/>
              </w:rPr>
              <w:t xml:space="preserve">Teaching Portfolio - </w:t>
            </w:r>
            <w:r w:rsidRPr="74C14212" w:rsidR="3DD867A9">
              <w:rPr>
                <w:rFonts w:ascii="Calibri" w:hAnsi="Calibri" w:eastAsia="Calibri" w:cs="Calibri" w:asciiTheme="majorAscii" w:hAnsiTheme="majorAscii" w:eastAsiaTheme="majorAscii" w:cstheme="majorAscii"/>
                <w:sz w:val="20"/>
                <w:szCs w:val="20"/>
                <w:lang w:val="en-US"/>
              </w:rPr>
              <w:t>Inclusive Lesson Plan</w:t>
            </w:r>
          </w:p>
        </w:tc>
      </w:tr>
      <w:tr w:rsidR="3C7330DC" w:rsidTr="74C14212" w14:paraId="40CFA991">
        <w:trPr>
          <w:trHeight w:val="300"/>
        </w:trPr>
        <w:tc>
          <w:tcPr>
            <w:tcW w:w="1276" w:type="dxa"/>
            <w:shd w:val="clear" w:color="auto" w:fill="auto"/>
            <w:tcMar>
              <w:top w:w="100" w:type="dxa"/>
              <w:left w:w="100" w:type="dxa"/>
              <w:bottom w:w="100" w:type="dxa"/>
              <w:right w:w="100" w:type="dxa"/>
            </w:tcMar>
          </w:tcPr>
          <w:p w:rsidR="26B7DE3F" w:rsidP="74C14212" w:rsidRDefault="26B7DE3F" w14:paraId="74FFADB2" w14:textId="322E038C">
            <w:pPr>
              <w:pStyle w:val="Normal"/>
              <w:suppressLineNumbers w:val="0"/>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b w:val="1"/>
                <w:bCs w:val="1"/>
                <w:sz w:val="20"/>
                <w:szCs w:val="20"/>
              </w:rPr>
            </w:pPr>
            <w:r w:rsidRPr="74C14212" w:rsidR="01147416">
              <w:rPr>
                <w:rFonts w:ascii="Calibri" w:hAnsi="Calibri" w:eastAsia="Calibri" w:cs="Calibri" w:asciiTheme="majorAscii" w:hAnsiTheme="majorAscii" w:eastAsiaTheme="majorAscii" w:cstheme="majorAscii"/>
                <w:b w:val="1"/>
                <w:bCs w:val="1"/>
                <w:sz w:val="20"/>
                <w:szCs w:val="20"/>
              </w:rPr>
              <w:t>May 4</w:t>
            </w:r>
          </w:p>
        </w:tc>
        <w:tc>
          <w:tcPr>
            <w:tcW w:w="5385" w:type="dxa"/>
            <w:shd w:val="clear" w:color="auto" w:fill="auto"/>
            <w:tcMar>
              <w:top w:w="100" w:type="dxa"/>
              <w:left w:w="100" w:type="dxa"/>
              <w:bottom w:w="100" w:type="dxa"/>
              <w:right w:w="100" w:type="dxa"/>
            </w:tcMar>
          </w:tcPr>
          <w:p w:rsidR="26B7DE3F" w:rsidP="74C14212" w:rsidRDefault="26B7DE3F" w14:paraId="09625933" w14:textId="25C816E6">
            <w:pPr>
              <w:pStyle w:val="Normal"/>
              <w:spacing w:line="240" w:lineRule="auto"/>
              <w:rPr>
                <w:rFonts w:ascii="Calibri" w:hAnsi="Calibri" w:eastAsia="Calibri" w:cs="Calibri" w:asciiTheme="majorAscii" w:hAnsiTheme="majorAscii" w:eastAsiaTheme="majorAscii" w:cstheme="majorAscii"/>
                <w:sz w:val="20"/>
                <w:szCs w:val="20"/>
                <w:lang w:val="en-US"/>
              </w:rPr>
            </w:pPr>
            <w:r w:rsidRPr="74C14212" w:rsidR="57FB8959">
              <w:rPr>
                <w:rFonts w:ascii="Calibri" w:hAnsi="Calibri" w:eastAsia="Calibri" w:cs="Calibri" w:asciiTheme="majorAscii" w:hAnsiTheme="majorAscii" w:eastAsiaTheme="majorAscii" w:cstheme="majorAscii"/>
                <w:sz w:val="20"/>
                <w:szCs w:val="20"/>
                <w:lang w:val="en-US"/>
              </w:rPr>
              <w:t>Final Reflections</w:t>
            </w:r>
          </w:p>
        </w:tc>
        <w:tc>
          <w:tcPr>
            <w:tcW w:w="4139" w:type="dxa"/>
            <w:shd w:val="clear" w:color="auto" w:fill="auto"/>
            <w:tcMar>
              <w:top w:w="100" w:type="dxa"/>
              <w:left w:w="100" w:type="dxa"/>
              <w:bottom w:w="100" w:type="dxa"/>
              <w:right w:w="100" w:type="dxa"/>
            </w:tcMar>
          </w:tcPr>
          <w:p w:rsidR="17E31275" w:rsidP="74C14212" w:rsidRDefault="17E31275" w14:paraId="0CB145A0" w14:textId="011023AF">
            <w:pPr>
              <w:pStyle w:val="Normal"/>
              <w:widowControl w:val="0"/>
              <w:suppressLineNumbers w:val="0"/>
              <w:bidi w:val="0"/>
              <w:spacing w:before="0" w:beforeAutospacing="off" w:after="0" w:afterAutospacing="off" w:line="240" w:lineRule="auto"/>
              <w:ind w:left="0" w:right="0"/>
              <w:jc w:val="left"/>
              <w:rPr>
                <w:rFonts w:ascii="Calibri" w:hAnsi="Calibri" w:eastAsia="Calibri" w:cs="Calibri" w:asciiTheme="majorAscii" w:hAnsiTheme="majorAscii" w:eastAsiaTheme="majorAscii" w:cstheme="majorAscii"/>
                <w:sz w:val="20"/>
                <w:szCs w:val="20"/>
              </w:rPr>
            </w:pPr>
            <w:r w:rsidRPr="74C14212" w:rsidR="21A2E993">
              <w:rPr>
                <w:rFonts w:ascii="Calibri" w:hAnsi="Calibri" w:eastAsia="Calibri" w:cs="Calibri" w:asciiTheme="majorAscii" w:hAnsiTheme="majorAscii" w:eastAsiaTheme="majorAscii" w:cstheme="majorAscii"/>
                <w:sz w:val="20"/>
                <w:szCs w:val="20"/>
              </w:rPr>
              <w:t xml:space="preserve">Teaching Portfolio - </w:t>
            </w:r>
            <w:r w:rsidRPr="74C14212" w:rsidR="63D15AA3">
              <w:rPr>
                <w:rFonts w:ascii="Calibri" w:hAnsi="Calibri" w:eastAsia="Calibri" w:cs="Calibri" w:asciiTheme="majorAscii" w:hAnsiTheme="majorAscii" w:eastAsiaTheme="majorAscii" w:cstheme="majorAscii"/>
                <w:sz w:val="20"/>
                <w:szCs w:val="20"/>
              </w:rPr>
              <w:t>Professional Development</w:t>
            </w:r>
          </w:p>
        </w:tc>
      </w:tr>
    </w:tbl>
    <w:p w:rsidR="00D548F3" w:rsidP="35EC327F" w:rsidRDefault="00D548F3" w14:paraId="4B94D5A5" w14:textId="77777777">
      <w:pPr>
        <w:spacing w:after="200" w:line="240" w:lineRule="auto"/>
        <w:jc w:val="center"/>
        <w:rPr>
          <w:rFonts w:ascii="Calibri" w:hAnsi="Calibri" w:eastAsia="ＭＳ ゴシック" w:cs="Times New Roman" w:asciiTheme="majorAscii" w:hAnsiTheme="majorAscii" w:eastAsiaTheme="majorEastAsia" w:cstheme="majorBidi"/>
          <w:b w:val="1"/>
          <w:bCs w:val="1"/>
          <w:sz w:val="24"/>
          <w:szCs w:val="24"/>
          <w:u w:val="single"/>
        </w:rPr>
      </w:pPr>
    </w:p>
    <w:sectPr w:rsidR="00D548F3" w:rsidSect="00DE349B">
      <w:headerReference w:type="even" r:id="rId25"/>
      <w:headerReference w:type="default" r:id="rId26"/>
      <w:footerReference w:type="even" r:id="rId27"/>
      <w:footerReference w:type="default" r:id="rId28"/>
      <w:headerReference w:type="first" r:id="rId29"/>
      <w:footerReference w:type="first" r:id="rId30"/>
      <w:pgSz w:w="12240" w:h="15840" w:orient="portrait"/>
      <w:pgMar w:top="576" w:right="720" w:bottom="576"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2E5" w:rsidP="005908BB" w:rsidRDefault="00E242E5" w14:paraId="2BB67E5F" w14:textId="77777777">
      <w:pPr>
        <w:spacing w:line="240" w:lineRule="auto"/>
      </w:pPr>
      <w:r>
        <w:separator/>
      </w:r>
    </w:p>
  </w:endnote>
  <w:endnote w:type="continuationSeparator" w:id="0">
    <w:p w:rsidR="00E242E5" w:rsidP="005908BB" w:rsidRDefault="00E242E5" w14:paraId="03C730F2" w14:textId="77777777">
      <w:pPr>
        <w:spacing w:line="240" w:lineRule="auto"/>
      </w:pPr>
      <w:r>
        <w:continuationSeparator/>
      </w:r>
    </w:p>
  </w:endnote>
  <w:endnote w:type="continuationNotice" w:id="1">
    <w:p w:rsidR="00E242E5" w:rsidRDefault="00E242E5" w14:paraId="183BA3C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8BB" w:rsidRDefault="005908BB" w14:paraId="768CD55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8BB" w:rsidRDefault="005908BB" w14:paraId="206235E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8BB" w:rsidRDefault="005908BB" w14:paraId="7C9DB3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2E5" w:rsidP="005908BB" w:rsidRDefault="00E242E5" w14:paraId="347E6F94" w14:textId="77777777">
      <w:pPr>
        <w:spacing w:line="240" w:lineRule="auto"/>
      </w:pPr>
      <w:r>
        <w:separator/>
      </w:r>
    </w:p>
  </w:footnote>
  <w:footnote w:type="continuationSeparator" w:id="0">
    <w:p w:rsidR="00E242E5" w:rsidP="005908BB" w:rsidRDefault="00E242E5" w14:paraId="06EC82D8" w14:textId="77777777">
      <w:pPr>
        <w:spacing w:line="240" w:lineRule="auto"/>
      </w:pPr>
      <w:r>
        <w:continuationSeparator/>
      </w:r>
    </w:p>
  </w:footnote>
  <w:footnote w:type="continuationNotice" w:id="1">
    <w:p w:rsidR="00E242E5" w:rsidRDefault="00E242E5" w14:paraId="327DAEB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8BB" w:rsidRDefault="005908BB" w14:paraId="69ECC8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8BB" w:rsidRDefault="005908BB" w14:paraId="683197F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8BB" w:rsidRDefault="005908BB" w14:paraId="7C8607BA"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9VYAfgJvYzZmpY" int2:id="gGSpDnST">
      <int2:state int2:type="spell" int2:value="Rejected"/>
    </int2:textHash>
    <int2:textHash int2:hashCode="MibPIxPKmkB/aO" int2:id="h3KNjK7O">
      <int2:state int2:type="spell" int2:value="Rejected"/>
    </int2:textHash>
    <int2:textHash int2:hashCode="B2EMQIAWQgZl+N" int2:id="7B8gOJxE">
      <int2:state int2:type="AugLoop_Text_Critique" int2:value="Rejected"/>
    </int2:textHash>
    <int2:textHash int2:hashCode="dp+ct1amtYl3mJ" int2:id="VSm8PBlG">
      <int2:state int2:type="AugLoop_Text_Critique" int2:value="Rejected"/>
    </int2:textHash>
    <int2:textHash int2:hashCode="tnc1ve+FXS+1J9" int2:id="t3UMUuG9">
      <int2:state int2:type="AugLoop_Text_Critique" int2:value="Rejected"/>
    </int2:textHash>
    <int2:bookmark int2:bookmarkName="_Int_EscQExVK" int2:invalidationBookmarkName="" int2:hashCode="o/gLh6RWE2/FnE" int2:id="XKYzAi8S">
      <int2:state int2:type="gram" int2:value="Rejected"/>
    </int2:bookmark>
    <int2:bookmark int2:bookmarkName="_Int_7EnXlHVX" int2:invalidationBookmarkName="" int2:hashCode="sRRJo034x9Dt3w" int2:id="81i7jw3o">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8">
    <w:nsid w:val="56dc4b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35903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e1323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18d21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df739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3df6e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ffa14e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1ed2d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4fd9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4554a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9c0ca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FF29EDB"/>
    <w:multiLevelType w:val="hybridMultilevel"/>
    <w:tmpl w:val="FFFFFFFF"/>
    <w:lvl w:ilvl="0" w:tplc="A1664516">
      <w:start w:val="1"/>
      <w:numFmt w:val="bullet"/>
      <w:lvlText w:val=""/>
      <w:lvlJc w:val="left"/>
      <w:pPr>
        <w:ind w:left="720" w:hanging="360"/>
      </w:pPr>
      <w:rPr>
        <w:rFonts w:hint="default" w:ascii="Symbol" w:hAnsi="Symbol"/>
      </w:rPr>
    </w:lvl>
    <w:lvl w:ilvl="1" w:tplc="F34C5644">
      <w:start w:val="1"/>
      <w:numFmt w:val="bullet"/>
      <w:lvlText w:val="o"/>
      <w:lvlJc w:val="left"/>
      <w:pPr>
        <w:ind w:left="1440" w:hanging="360"/>
      </w:pPr>
      <w:rPr>
        <w:rFonts w:hint="default" w:ascii="Courier New" w:hAnsi="Courier New"/>
      </w:rPr>
    </w:lvl>
    <w:lvl w:ilvl="2" w:tplc="ECB09A7E">
      <w:start w:val="1"/>
      <w:numFmt w:val="bullet"/>
      <w:lvlText w:val=""/>
      <w:lvlJc w:val="left"/>
      <w:pPr>
        <w:ind w:left="2160" w:hanging="360"/>
      </w:pPr>
      <w:rPr>
        <w:rFonts w:hint="default" w:ascii="Wingdings" w:hAnsi="Wingdings"/>
      </w:rPr>
    </w:lvl>
    <w:lvl w:ilvl="3" w:tplc="849E2B96">
      <w:start w:val="1"/>
      <w:numFmt w:val="bullet"/>
      <w:lvlText w:val=""/>
      <w:lvlJc w:val="left"/>
      <w:pPr>
        <w:ind w:left="2880" w:hanging="360"/>
      </w:pPr>
      <w:rPr>
        <w:rFonts w:hint="default" w:ascii="Symbol" w:hAnsi="Symbol"/>
      </w:rPr>
    </w:lvl>
    <w:lvl w:ilvl="4" w:tplc="917A8132">
      <w:start w:val="1"/>
      <w:numFmt w:val="bullet"/>
      <w:lvlText w:val="o"/>
      <w:lvlJc w:val="left"/>
      <w:pPr>
        <w:ind w:left="3600" w:hanging="360"/>
      </w:pPr>
      <w:rPr>
        <w:rFonts w:hint="default" w:ascii="Courier New" w:hAnsi="Courier New"/>
      </w:rPr>
    </w:lvl>
    <w:lvl w:ilvl="5" w:tplc="F9F6E2FE">
      <w:start w:val="1"/>
      <w:numFmt w:val="bullet"/>
      <w:lvlText w:val=""/>
      <w:lvlJc w:val="left"/>
      <w:pPr>
        <w:ind w:left="4320" w:hanging="360"/>
      </w:pPr>
      <w:rPr>
        <w:rFonts w:hint="default" w:ascii="Wingdings" w:hAnsi="Wingdings"/>
      </w:rPr>
    </w:lvl>
    <w:lvl w:ilvl="6" w:tplc="C14652F8">
      <w:start w:val="1"/>
      <w:numFmt w:val="bullet"/>
      <w:lvlText w:val=""/>
      <w:lvlJc w:val="left"/>
      <w:pPr>
        <w:ind w:left="5040" w:hanging="360"/>
      </w:pPr>
      <w:rPr>
        <w:rFonts w:hint="default" w:ascii="Symbol" w:hAnsi="Symbol"/>
      </w:rPr>
    </w:lvl>
    <w:lvl w:ilvl="7" w:tplc="5CBE7BA0">
      <w:start w:val="1"/>
      <w:numFmt w:val="bullet"/>
      <w:lvlText w:val="o"/>
      <w:lvlJc w:val="left"/>
      <w:pPr>
        <w:ind w:left="5760" w:hanging="360"/>
      </w:pPr>
      <w:rPr>
        <w:rFonts w:hint="default" w:ascii="Courier New" w:hAnsi="Courier New"/>
      </w:rPr>
    </w:lvl>
    <w:lvl w:ilvl="8" w:tplc="22880CB6">
      <w:start w:val="1"/>
      <w:numFmt w:val="bullet"/>
      <w:lvlText w:val=""/>
      <w:lvlJc w:val="left"/>
      <w:pPr>
        <w:ind w:left="6480" w:hanging="360"/>
      </w:pPr>
      <w:rPr>
        <w:rFonts w:hint="default" w:ascii="Wingdings" w:hAnsi="Wingdings"/>
      </w:rPr>
    </w:lvl>
  </w:abstractNum>
  <w:abstractNum w:abstractNumId="1" w15:restartNumberingAfterBreak="0">
    <w:nsid w:val="2A08E390"/>
    <w:multiLevelType w:val="hybridMultilevel"/>
    <w:tmpl w:val="FFFFFFFF"/>
    <w:lvl w:ilvl="0" w:tplc="289ADE58">
      <w:start w:val="1"/>
      <w:numFmt w:val="bullet"/>
      <w:lvlText w:val=""/>
      <w:lvlJc w:val="left"/>
      <w:pPr>
        <w:ind w:left="720" w:hanging="360"/>
      </w:pPr>
      <w:rPr>
        <w:rFonts w:hint="default" w:ascii="Symbol" w:hAnsi="Symbol"/>
      </w:rPr>
    </w:lvl>
    <w:lvl w:ilvl="1" w:tplc="57E0844C">
      <w:start w:val="1"/>
      <w:numFmt w:val="bullet"/>
      <w:lvlText w:val="o"/>
      <w:lvlJc w:val="left"/>
      <w:pPr>
        <w:ind w:left="1440" w:hanging="360"/>
      </w:pPr>
      <w:rPr>
        <w:rFonts w:hint="default" w:ascii="Courier New" w:hAnsi="Courier New"/>
      </w:rPr>
    </w:lvl>
    <w:lvl w:ilvl="2" w:tplc="F8AECA9E">
      <w:start w:val="1"/>
      <w:numFmt w:val="bullet"/>
      <w:lvlText w:val=""/>
      <w:lvlJc w:val="left"/>
      <w:pPr>
        <w:ind w:left="2160" w:hanging="360"/>
      </w:pPr>
      <w:rPr>
        <w:rFonts w:hint="default" w:ascii="Wingdings" w:hAnsi="Wingdings"/>
      </w:rPr>
    </w:lvl>
    <w:lvl w:ilvl="3" w:tplc="BBB805A6">
      <w:start w:val="1"/>
      <w:numFmt w:val="bullet"/>
      <w:lvlText w:val=""/>
      <w:lvlJc w:val="left"/>
      <w:pPr>
        <w:ind w:left="2880" w:hanging="360"/>
      </w:pPr>
      <w:rPr>
        <w:rFonts w:hint="default" w:ascii="Symbol" w:hAnsi="Symbol"/>
      </w:rPr>
    </w:lvl>
    <w:lvl w:ilvl="4" w:tplc="028CF4C4">
      <w:start w:val="1"/>
      <w:numFmt w:val="bullet"/>
      <w:lvlText w:val="o"/>
      <w:lvlJc w:val="left"/>
      <w:pPr>
        <w:ind w:left="3600" w:hanging="360"/>
      </w:pPr>
      <w:rPr>
        <w:rFonts w:hint="default" w:ascii="Courier New" w:hAnsi="Courier New"/>
      </w:rPr>
    </w:lvl>
    <w:lvl w:ilvl="5" w:tplc="9BD82F46">
      <w:start w:val="1"/>
      <w:numFmt w:val="bullet"/>
      <w:lvlText w:val=""/>
      <w:lvlJc w:val="left"/>
      <w:pPr>
        <w:ind w:left="4320" w:hanging="360"/>
      </w:pPr>
      <w:rPr>
        <w:rFonts w:hint="default" w:ascii="Wingdings" w:hAnsi="Wingdings"/>
      </w:rPr>
    </w:lvl>
    <w:lvl w:ilvl="6" w:tplc="197861BC">
      <w:start w:val="1"/>
      <w:numFmt w:val="bullet"/>
      <w:lvlText w:val=""/>
      <w:lvlJc w:val="left"/>
      <w:pPr>
        <w:ind w:left="5040" w:hanging="360"/>
      </w:pPr>
      <w:rPr>
        <w:rFonts w:hint="default" w:ascii="Symbol" w:hAnsi="Symbol"/>
      </w:rPr>
    </w:lvl>
    <w:lvl w:ilvl="7" w:tplc="E94A676A">
      <w:start w:val="1"/>
      <w:numFmt w:val="bullet"/>
      <w:lvlText w:val="o"/>
      <w:lvlJc w:val="left"/>
      <w:pPr>
        <w:ind w:left="5760" w:hanging="360"/>
      </w:pPr>
      <w:rPr>
        <w:rFonts w:hint="default" w:ascii="Courier New" w:hAnsi="Courier New"/>
      </w:rPr>
    </w:lvl>
    <w:lvl w:ilvl="8" w:tplc="EDA8059A">
      <w:start w:val="1"/>
      <w:numFmt w:val="bullet"/>
      <w:lvlText w:val=""/>
      <w:lvlJc w:val="left"/>
      <w:pPr>
        <w:ind w:left="6480" w:hanging="360"/>
      </w:pPr>
      <w:rPr>
        <w:rFonts w:hint="default" w:ascii="Wingdings" w:hAnsi="Wingdings"/>
      </w:rPr>
    </w:lvl>
  </w:abstractNum>
  <w:abstractNum w:abstractNumId="2" w15:restartNumberingAfterBreak="0">
    <w:nsid w:val="2DED0DF3"/>
    <w:multiLevelType w:val="hybridMultilevel"/>
    <w:tmpl w:val="FFFFFFFF"/>
    <w:lvl w:ilvl="0" w:tplc="3498FFA0">
      <w:start w:val="1"/>
      <w:numFmt w:val="bullet"/>
      <w:lvlText w:val=""/>
      <w:lvlJc w:val="left"/>
      <w:pPr>
        <w:ind w:left="720" w:hanging="360"/>
      </w:pPr>
      <w:rPr>
        <w:rFonts w:hint="default" w:ascii="Symbol" w:hAnsi="Symbol"/>
      </w:rPr>
    </w:lvl>
    <w:lvl w:ilvl="1" w:tplc="20B2BB18">
      <w:start w:val="1"/>
      <w:numFmt w:val="bullet"/>
      <w:lvlText w:val="o"/>
      <w:lvlJc w:val="left"/>
      <w:pPr>
        <w:ind w:left="1440" w:hanging="360"/>
      </w:pPr>
      <w:rPr>
        <w:rFonts w:hint="default" w:ascii="Courier New" w:hAnsi="Courier New"/>
      </w:rPr>
    </w:lvl>
    <w:lvl w:ilvl="2" w:tplc="0AA0E23E">
      <w:start w:val="1"/>
      <w:numFmt w:val="bullet"/>
      <w:lvlText w:val=""/>
      <w:lvlJc w:val="left"/>
      <w:pPr>
        <w:ind w:left="2160" w:hanging="360"/>
      </w:pPr>
      <w:rPr>
        <w:rFonts w:hint="default" w:ascii="Wingdings" w:hAnsi="Wingdings"/>
      </w:rPr>
    </w:lvl>
    <w:lvl w:ilvl="3" w:tplc="038A1EB4">
      <w:start w:val="1"/>
      <w:numFmt w:val="bullet"/>
      <w:lvlText w:val=""/>
      <w:lvlJc w:val="left"/>
      <w:pPr>
        <w:ind w:left="2880" w:hanging="360"/>
      </w:pPr>
      <w:rPr>
        <w:rFonts w:hint="default" w:ascii="Symbol" w:hAnsi="Symbol"/>
      </w:rPr>
    </w:lvl>
    <w:lvl w:ilvl="4" w:tplc="3F982522">
      <w:start w:val="1"/>
      <w:numFmt w:val="bullet"/>
      <w:lvlText w:val="o"/>
      <w:lvlJc w:val="left"/>
      <w:pPr>
        <w:ind w:left="3600" w:hanging="360"/>
      </w:pPr>
      <w:rPr>
        <w:rFonts w:hint="default" w:ascii="Courier New" w:hAnsi="Courier New"/>
      </w:rPr>
    </w:lvl>
    <w:lvl w:ilvl="5" w:tplc="F09E8B90">
      <w:start w:val="1"/>
      <w:numFmt w:val="bullet"/>
      <w:lvlText w:val=""/>
      <w:lvlJc w:val="left"/>
      <w:pPr>
        <w:ind w:left="4320" w:hanging="360"/>
      </w:pPr>
      <w:rPr>
        <w:rFonts w:hint="default" w:ascii="Wingdings" w:hAnsi="Wingdings"/>
      </w:rPr>
    </w:lvl>
    <w:lvl w:ilvl="6" w:tplc="9416A312">
      <w:start w:val="1"/>
      <w:numFmt w:val="bullet"/>
      <w:lvlText w:val=""/>
      <w:lvlJc w:val="left"/>
      <w:pPr>
        <w:ind w:left="5040" w:hanging="360"/>
      </w:pPr>
      <w:rPr>
        <w:rFonts w:hint="default" w:ascii="Symbol" w:hAnsi="Symbol"/>
      </w:rPr>
    </w:lvl>
    <w:lvl w:ilvl="7" w:tplc="6922C142">
      <w:start w:val="1"/>
      <w:numFmt w:val="bullet"/>
      <w:lvlText w:val="o"/>
      <w:lvlJc w:val="left"/>
      <w:pPr>
        <w:ind w:left="5760" w:hanging="360"/>
      </w:pPr>
      <w:rPr>
        <w:rFonts w:hint="default" w:ascii="Courier New" w:hAnsi="Courier New"/>
      </w:rPr>
    </w:lvl>
    <w:lvl w:ilvl="8" w:tplc="B78ACB72">
      <w:start w:val="1"/>
      <w:numFmt w:val="bullet"/>
      <w:lvlText w:val=""/>
      <w:lvlJc w:val="left"/>
      <w:pPr>
        <w:ind w:left="6480" w:hanging="360"/>
      </w:pPr>
      <w:rPr>
        <w:rFonts w:hint="default" w:ascii="Wingdings" w:hAnsi="Wingdings"/>
      </w:rPr>
    </w:lvl>
  </w:abstractNum>
  <w:abstractNum w:abstractNumId="3" w15:restartNumberingAfterBreak="0">
    <w:nsid w:val="41D03CB2"/>
    <w:multiLevelType w:val="hybridMultilevel"/>
    <w:tmpl w:val="FFFFFFFF"/>
    <w:lvl w:ilvl="0" w:tplc="0E702150">
      <w:start w:val="1"/>
      <w:numFmt w:val="bullet"/>
      <w:lvlText w:val=""/>
      <w:lvlJc w:val="left"/>
      <w:pPr>
        <w:ind w:left="720" w:hanging="360"/>
      </w:pPr>
      <w:rPr>
        <w:rFonts w:hint="default" w:ascii="Symbol" w:hAnsi="Symbol"/>
      </w:rPr>
    </w:lvl>
    <w:lvl w:ilvl="1" w:tplc="463E12BC">
      <w:start w:val="1"/>
      <w:numFmt w:val="bullet"/>
      <w:lvlText w:val="o"/>
      <w:lvlJc w:val="left"/>
      <w:pPr>
        <w:ind w:left="1440" w:hanging="360"/>
      </w:pPr>
      <w:rPr>
        <w:rFonts w:hint="default" w:ascii="Courier New" w:hAnsi="Courier New"/>
      </w:rPr>
    </w:lvl>
    <w:lvl w:ilvl="2" w:tplc="0A269E7A">
      <w:start w:val="1"/>
      <w:numFmt w:val="bullet"/>
      <w:lvlText w:val=""/>
      <w:lvlJc w:val="left"/>
      <w:pPr>
        <w:ind w:left="2160" w:hanging="360"/>
      </w:pPr>
      <w:rPr>
        <w:rFonts w:hint="default" w:ascii="Wingdings" w:hAnsi="Wingdings"/>
      </w:rPr>
    </w:lvl>
    <w:lvl w:ilvl="3" w:tplc="5C163AD4">
      <w:start w:val="1"/>
      <w:numFmt w:val="bullet"/>
      <w:lvlText w:val=""/>
      <w:lvlJc w:val="left"/>
      <w:pPr>
        <w:ind w:left="2880" w:hanging="360"/>
      </w:pPr>
      <w:rPr>
        <w:rFonts w:hint="default" w:ascii="Symbol" w:hAnsi="Symbol"/>
      </w:rPr>
    </w:lvl>
    <w:lvl w:ilvl="4" w:tplc="389284F4">
      <w:start w:val="1"/>
      <w:numFmt w:val="bullet"/>
      <w:lvlText w:val="o"/>
      <w:lvlJc w:val="left"/>
      <w:pPr>
        <w:ind w:left="3600" w:hanging="360"/>
      </w:pPr>
      <w:rPr>
        <w:rFonts w:hint="default" w:ascii="Courier New" w:hAnsi="Courier New"/>
      </w:rPr>
    </w:lvl>
    <w:lvl w:ilvl="5" w:tplc="EB8AC2AA">
      <w:start w:val="1"/>
      <w:numFmt w:val="bullet"/>
      <w:lvlText w:val=""/>
      <w:lvlJc w:val="left"/>
      <w:pPr>
        <w:ind w:left="4320" w:hanging="360"/>
      </w:pPr>
      <w:rPr>
        <w:rFonts w:hint="default" w:ascii="Wingdings" w:hAnsi="Wingdings"/>
      </w:rPr>
    </w:lvl>
    <w:lvl w:ilvl="6" w:tplc="97843DAA">
      <w:start w:val="1"/>
      <w:numFmt w:val="bullet"/>
      <w:lvlText w:val=""/>
      <w:lvlJc w:val="left"/>
      <w:pPr>
        <w:ind w:left="5040" w:hanging="360"/>
      </w:pPr>
      <w:rPr>
        <w:rFonts w:hint="default" w:ascii="Symbol" w:hAnsi="Symbol"/>
      </w:rPr>
    </w:lvl>
    <w:lvl w:ilvl="7" w:tplc="EE48E0C0">
      <w:start w:val="1"/>
      <w:numFmt w:val="bullet"/>
      <w:lvlText w:val="o"/>
      <w:lvlJc w:val="left"/>
      <w:pPr>
        <w:ind w:left="5760" w:hanging="360"/>
      </w:pPr>
      <w:rPr>
        <w:rFonts w:hint="default" w:ascii="Courier New" w:hAnsi="Courier New"/>
      </w:rPr>
    </w:lvl>
    <w:lvl w:ilvl="8" w:tplc="BEA8ED4E">
      <w:start w:val="1"/>
      <w:numFmt w:val="bullet"/>
      <w:lvlText w:val=""/>
      <w:lvlJc w:val="left"/>
      <w:pPr>
        <w:ind w:left="6480" w:hanging="360"/>
      </w:pPr>
      <w:rPr>
        <w:rFonts w:hint="default" w:ascii="Wingdings" w:hAnsi="Wingdings"/>
      </w:rPr>
    </w:lvl>
  </w:abstractNum>
  <w:abstractNum w:abstractNumId="4" w15:restartNumberingAfterBreak="0">
    <w:nsid w:val="49A9582C"/>
    <w:multiLevelType w:val="hybridMultilevel"/>
    <w:tmpl w:val="FFFFFFFF"/>
    <w:lvl w:ilvl="0" w:tplc="325C619A">
      <w:start w:val="1"/>
      <w:numFmt w:val="bullet"/>
      <w:lvlText w:val=""/>
      <w:lvlJc w:val="left"/>
      <w:pPr>
        <w:ind w:left="1080" w:hanging="360"/>
      </w:pPr>
      <w:rPr>
        <w:rFonts w:hint="default" w:ascii="Symbol" w:hAnsi="Symbol"/>
      </w:rPr>
    </w:lvl>
    <w:lvl w:ilvl="1" w:tplc="D304E682">
      <w:start w:val="1"/>
      <w:numFmt w:val="bullet"/>
      <w:lvlText w:val="o"/>
      <w:lvlJc w:val="left"/>
      <w:pPr>
        <w:ind w:left="1800" w:hanging="360"/>
      </w:pPr>
      <w:rPr>
        <w:rFonts w:hint="default" w:ascii="Courier New" w:hAnsi="Courier New"/>
      </w:rPr>
    </w:lvl>
    <w:lvl w:ilvl="2" w:tplc="D062DC42">
      <w:start w:val="1"/>
      <w:numFmt w:val="bullet"/>
      <w:lvlText w:val=""/>
      <w:lvlJc w:val="left"/>
      <w:pPr>
        <w:ind w:left="2520" w:hanging="360"/>
      </w:pPr>
      <w:rPr>
        <w:rFonts w:hint="default" w:ascii="Wingdings" w:hAnsi="Wingdings"/>
      </w:rPr>
    </w:lvl>
    <w:lvl w:ilvl="3" w:tplc="4942FBFA">
      <w:start w:val="1"/>
      <w:numFmt w:val="bullet"/>
      <w:lvlText w:val=""/>
      <w:lvlJc w:val="left"/>
      <w:pPr>
        <w:ind w:left="3240" w:hanging="360"/>
      </w:pPr>
      <w:rPr>
        <w:rFonts w:hint="default" w:ascii="Symbol" w:hAnsi="Symbol"/>
      </w:rPr>
    </w:lvl>
    <w:lvl w:ilvl="4" w:tplc="53EC0F74">
      <w:start w:val="1"/>
      <w:numFmt w:val="bullet"/>
      <w:lvlText w:val="o"/>
      <w:lvlJc w:val="left"/>
      <w:pPr>
        <w:ind w:left="3960" w:hanging="360"/>
      </w:pPr>
      <w:rPr>
        <w:rFonts w:hint="default" w:ascii="Courier New" w:hAnsi="Courier New"/>
      </w:rPr>
    </w:lvl>
    <w:lvl w:ilvl="5" w:tplc="5B80D77C">
      <w:start w:val="1"/>
      <w:numFmt w:val="bullet"/>
      <w:lvlText w:val=""/>
      <w:lvlJc w:val="left"/>
      <w:pPr>
        <w:ind w:left="4680" w:hanging="360"/>
      </w:pPr>
      <w:rPr>
        <w:rFonts w:hint="default" w:ascii="Wingdings" w:hAnsi="Wingdings"/>
      </w:rPr>
    </w:lvl>
    <w:lvl w:ilvl="6" w:tplc="603408A8">
      <w:start w:val="1"/>
      <w:numFmt w:val="bullet"/>
      <w:lvlText w:val=""/>
      <w:lvlJc w:val="left"/>
      <w:pPr>
        <w:ind w:left="5400" w:hanging="360"/>
      </w:pPr>
      <w:rPr>
        <w:rFonts w:hint="default" w:ascii="Symbol" w:hAnsi="Symbol"/>
      </w:rPr>
    </w:lvl>
    <w:lvl w:ilvl="7" w:tplc="7AC093EC">
      <w:start w:val="1"/>
      <w:numFmt w:val="bullet"/>
      <w:lvlText w:val="o"/>
      <w:lvlJc w:val="left"/>
      <w:pPr>
        <w:ind w:left="6120" w:hanging="360"/>
      </w:pPr>
      <w:rPr>
        <w:rFonts w:hint="default" w:ascii="Courier New" w:hAnsi="Courier New"/>
      </w:rPr>
    </w:lvl>
    <w:lvl w:ilvl="8" w:tplc="4542506A">
      <w:start w:val="1"/>
      <w:numFmt w:val="bullet"/>
      <w:lvlText w:val=""/>
      <w:lvlJc w:val="left"/>
      <w:pPr>
        <w:ind w:left="6840" w:hanging="360"/>
      </w:pPr>
      <w:rPr>
        <w:rFonts w:hint="default" w:ascii="Wingdings" w:hAnsi="Wingdings"/>
      </w:rPr>
    </w:lvl>
  </w:abstractNum>
  <w:abstractNum w:abstractNumId="5" w15:restartNumberingAfterBreak="0">
    <w:nsid w:val="4ACBBB4D"/>
    <w:multiLevelType w:val="hybridMultilevel"/>
    <w:tmpl w:val="FFFFFFFF"/>
    <w:lvl w:ilvl="0" w:tplc="C7BE5168">
      <w:start w:val="1"/>
      <w:numFmt w:val="bullet"/>
      <w:lvlText w:val=""/>
      <w:lvlJc w:val="left"/>
      <w:pPr>
        <w:ind w:left="720" w:hanging="360"/>
      </w:pPr>
      <w:rPr>
        <w:rFonts w:hint="default" w:ascii="Symbol" w:hAnsi="Symbol"/>
      </w:rPr>
    </w:lvl>
    <w:lvl w:ilvl="1" w:tplc="726648FE">
      <w:start w:val="1"/>
      <w:numFmt w:val="bullet"/>
      <w:lvlText w:val="o"/>
      <w:lvlJc w:val="left"/>
      <w:pPr>
        <w:ind w:left="1440" w:hanging="360"/>
      </w:pPr>
      <w:rPr>
        <w:rFonts w:hint="default" w:ascii="Courier New" w:hAnsi="Courier New"/>
      </w:rPr>
    </w:lvl>
    <w:lvl w:ilvl="2" w:tplc="BF42F0D0">
      <w:start w:val="1"/>
      <w:numFmt w:val="bullet"/>
      <w:lvlText w:val=""/>
      <w:lvlJc w:val="left"/>
      <w:pPr>
        <w:ind w:left="2160" w:hanging="360"/>
      </w:pPr>
      <w:rPr>
        <w:rFonts w:hint="default" w:ascii="Wingdings" w:hAnsi="Wingdings"/>
      </w:rPr>
    </w:lvl>
    <w:lvl w:ilvl="3" w:tplc="23CA66BA">
      <w:start w:val="1"/>
      <w:numFmt w:val="bullet"/>
      <w:lvlText w:val=""/>
      <w:lvlJc w:val="left"/>
      <w:pPr>
        <w:ind w:left="2880" w:hanging="360"/>
      </w:pPr>
      <w:rPr>
        <w:rFonts w:hint="default" w:ascii="Symbol" w:hAnsi="Symbol"/>
      </w:rPr>
    </w:lvl>
    <w:lvl w:ilvl="4" w:tplc="871CA4C6">
      <w:start w:val="1"/>
      <w:numFmt w:val="bullet"/>
      <w:lvlText w:val="o"/>
      <w:lvlJc w:val="left"/>
      <w:pPr>
        <w:ind w:left="3600" w:hanging="360"/>
      </w:pPr>
      <w:rPr>
        <w:rFonts w:hint="default" w:ascii="Courier New" w:hAnsi="Courier New"/>
      </w:rPr>
    </w:lvl>
    <w:lvl w:ilvl="5" w:tplc="A858D3B0">
      <w:start w:val="1"/>
      <w:numFmt w:val="bullet"/>
      <w:lvlText w:val=""/>
      <w:lvlJc w:val="left"/>
      <w:pPr>
        <w:ind w:left="4320" w:hanging="360"/>
      </w:pPr>
      <w:rPr>
        <w:rFonts w:hint="default" w:ascii="Wingdings" w:hAnsi="Wingdings"/>
      </w:rPr>
    </w:lvl>
    <w:lvl w:ilvl="6" w:tplc="A02896C2">
      <w:start w:val="1"/>
      <w:numFmt w:val="bullet"/>
      <w:lvlText w:val=""/>
      <w:lvlJc w:val="left"/>
      <w:pPr>
        <w:ind w:left="5040" w:hanging="360"/>
      </w:pPr>
      <w:rPr>
        <w:rFonts w:hint="default" w:ascii="Symbol" w:hAnsi="Symbol"/>
      </w:rPr>
    </w:lvl>
    <w:lvl w:ilvl="7" w:tplc="3D50785A">
      <w:start w:val="1"/>
      <w:numFmt w:val="bullet"/>
      <w:lvlText w:val="o"/>
      <w:lvlJc w:val="left"/>
      <w:pPr>
        <w:ind w:left="5760" w:hanging="360"/>
      </w:pPr>
      <w:rPr>
        <w:rFonts w:hint="default" w:ascii="Courier New" w:hAnsi="Courier New"/>
      </w:rPr>
    </w:lvl>
    <w:lvl w:ilvl="8" w:tplc="A51481B8">
      <w:start w:val="1"/>
      <w:numFmt w:val="bullet"/>
      <w:lvlText w:val=""/>
      <w:lvlJc w:val="left"/>
      <w:pPr>
        <w:ind w:left="6480" w:hanging="360"/>
      </w:pPr>
      <w:rPr>
        <w:rFonts w:hint="default" w:ascii="Wingdings" w:hAnsi="Wingdings"/>
      </w:rPr>
    </w:lvl>
  </w:abstractNum>
  <w:abstractNum w:abstractNumId="6" w15:restartNumberingAfterBreak="0">
    <w:nsid w:val="50C8EA17"/>
    <w:multiLevelType w:val="hybridMultilevel"/>
    <w:tmpl w:val="FFFFFFFF"/>
    <w:lvl w:ilvl="0" w:tplc="6E96CACC">
      <w:start w:val="1"/>
      <w:numFmt w:val="bullet"/>
      <w:lvlText w:val=""/>
      <w:lvlJc w:val="left"/>
      <w:pPr>
        <w:ind w:left="720" w:hanging="360"/>
      </w:pPr>
      <w:rPr>
        <w:rFonts w:hint="default" w:ascii="Symbol" w:hAnsi="Symbol"/>
      </w:rPr>
    </w:lvl>
    <w:lvl w:ilvl="1" w:tplc="7506DA14">
      <w:start w:val="1"/>
      <w:numFmt w:val="bullet"/>
      <w:lvlText w:val="o"/>
      <w:lvlJc w:val="left"/>
      <w:pPr>
        <w:ind w:left="1440" w:hanging="360"/>
      </w:pPr>
      <w:rPr>
        <w:rFonts w:hint="default" w:ascii="Courier New" w:hAnsi="Courier New"/>
      </w:rPr>
    </w:lvl>
    <w:lvl w:ilvl="2" w:tplc="D0003474">
      <w:start w:val="1"/>
      <w:numFmt w:val="bullet"/>
      <w:lvlText w:val=""/>
      <w:lvlJc w:val="left"/>
      <w:pPr>
        <w:ind w:left="2160" w:hanging="360"/>
      </w:pPr>
      <w:rPr>
        <w:rFonts w:hint="default" w:ascii="Wingdings" w:hAnsi="Wingdings"/>
      </w:rPr>
    </w:lvl>
    <w:lvl w:ilvl="3" w:tplc="BF66289A">
      <w:start w:val="1"/>
      <w:numFmt w:val="bullet"/>
      <w:lvlText w:val=""/>
      <w:lvlJc w:val="left"/>
      <w:pPr>
        <w:ind w:left="2880" w:hanging="360"/>
      </w:pPr>
      <w:rPr>
        <w:rFonts w:hint="default" w:ascii="Symbol" w:hAnsi="Symbol"/>
      </w:rPr>
    </w:lvl>
    <w:lvl w:ilvl="4" w:tplc="F8324F0E">
      <w:start w:val="1"/>
      <w:numFmt w:val="bullet"/>
      <w:lvlText w:val="o"/>
      <w:lvlJc w:val="left"/>
      <w:pPr>
        <w:ind w:left="3600" w:hanging="360"/>
      </w:pPr>
      <w:rPr>
        <w:rFonts w:hint="default" w:ascii="Courier New" w:hAnsi="Courier New"/>
      </w:rPr>
    </w:lvl>
    <w:lvl w:ilvl="5" w:tplc="295AD894">
      <w:start w:val="1"/>
      <w:numFmt w:val="bullet"/>
      <w:lvlText w:val=""/>
      <w:lvlJc w:val="left"/>
      <w:pPr>
        <w:ind w:left="4320" w:hanging="360"/>
      </w:pPr>
      <w:rPr>
        <w:rFonts w:hint="default" w:ascii="Wingdings" w:hAnsi="Wingdings"/>
      </w:rPr>
    </w:lvl>
    <w:lvl w:ilvl="6" w:tplc="3B1288F8">
      <w:start w:val="1"/>
      <w:numFmt w:val="bullet"/>
      <w:lvlText w:val=""/>
      <w:lvlJc w:val="left"/>
      <w:pPr>
        <w:ind w:left="5040" w:hanging="360"/>
      </w:pPr>
      <w:rPr>
        <w:rFonts w:hint="default" w:ascii="Symbol" w:hAnsi="Symbol"/>
      </w:rPr>
    </w:lvl>
    <w:lvl w:ilvl="7" w:tplc="039E0188">
      <w:start w:val="1"/>
      <w:numFmt w:val="bullet"/>
      <w:lvlText w:val="o"/>
      <w:lvlJc w:val="left"/>
      <w:pPr>
        <w:ind w:left="5760" w:hanging="360"/>
      </w:pPr>
      <w:rPr>
        <w:rFonts w:hint="default" w:ascii="Courier New" w:hAnsi="Courier New"/>
      </w:rPr>
    </w:lvl>
    <w:lvl w:ilvl="8" w:tplc="3A428424">
      <w:start w:val="1"/>
      <w:numFmt w:val="bullet"/>
      <w:lvlText w:val=""/>
      <w:lvlJc w:val="left"/>
      <w:pPr>
        <w:ind w:left="6480" w:hanging="360"/>
      </w:pPr>
      <w:rPr>
        <w:rFonts w:hint="default" w:ascii="Wingdings" w:hAnsi="Wingdings"/>
      </w:rPr>
    </w:lvl>
  </w:abstractNum>
  <w:abstractNum w:abstractNumId="7" w15:restartNumberingAfterBreak="0">
    <w:nsid w:val="6B52222C"/>
    <w:multiLevelType w:val="hybridMultilevel"/>
    <w:tmpl w:val="FFFFFFFF"/>
    <w:lvl w:ilvl="0" w:tplc="CC4E8454">
      <w:start w:val="1"/>
      <w:numFmt w:val="bullet"/>
      <w:lvlText w:val=""/>
      <w:lvlJc w:val="left"/>
      <w:pPr>
        <w:ind w:left="720" w:hanging="360"/>
      </w:pPr>
      <w:rPr>
        <w:rFonts w:hint="default" w:ascii="Symbol" w:hAnsi="Symbol"/>
      </w:rPr>
    </w:lvl>
    <w:lvl w:ilvl="1" w:tplc="2BFCD5F8">
      <w:start w:val="1"/>
      <w:numFmt w:val="bullet"/>
      <w:lvlText w:val="o"/>
      <w:lvlJc w:val="left"/>
      <w:pPr>
        <w:ind w:left="1440" w:hanging="360"/>
      </w:pPr>
      <w:rPr>
        <w:rFonts w:hint="default" w:ascii="Courier New" w:hAnsi="Courier New"/>
      </w:rPr>
    </w:lvl>
    <w:lvl w:ilvl="2" w:tplc="34A281D8">
      <w:start w:val="1"/>
      <w:numFmt w:val="bullet"/>
      <w:lvlText w:val=""/>
      <w:lvlJc w:val="left"/>
      <w:pPr>
        <w:ind w:left="2160" w:hanging="360"/>
      </w:pPr>
      <w:rPr>
        <w:rFonts w:hint="default" w:ascii="Wingdings" w:hAnsi="Wingdings"/>
      </w:rPr>
    </w:lvl>
    <w:lvl w:ilvl="3" w:tplc="B9C41ABC">
      <w:start w:val="1"/>
      <w:numFmt w:val="bullet"/>
      <w:lvlText w:val=""/>
      <w:lvlJc w:val="left"/>
      <w:pPr>
        <w:ind w:left="2880" w:hanging="360"/>
      </w:pPr>
      <w:rPr>
        <w:rFonts w:hint="default" w:ascii="Symbol" w:hAnsi="Symbol"/>
      </w:rPr>
    </w:lvl>
    <w:lvl w:ilvl="4" w:tplc="218EC7D0">
      <w:start w:val="1"/>
      <w:numFmt w:val="bullet"/>
      <w:lvlText w:val="o"/>
      <w:lvlJc w:val="left"/>
      <w:pPr>
        <w:ind w:left="3600" w:hanging="360"/>
      </w:pPr>
      <w:rPr>
        <w:rFonts w:hint="default" w:ascii="Courier New" w:hAnsi="Courier New"/>
      </w:rPr>
    </w:lvl>
    <w:lvl w:ilvl="5" w:tplc="EBCECD6E">
      <w:start w:val="1"/>
      <w:numFmt w:val="bullet"/>
      <w:lvlText w:val=""/>
      <w:lvlJc w:val="left"/>
      <w:pPr>
        <w:ind w:left="4320" w:hanging="360"/>
      </w:pPr>
      <w:rPr>
        <w:rFonts w:hint="default" w:ascii="Wingdings" w:hAnsi="Wingdings"/>
      </w:rPr>
    </w:lvl>
    <w:lvl w:ilvl="6" w:tplc="AFD04916">
      <w:start w:val="1"/>
      <w:numFmt w:val="bullet"/>
      <w:lvlText w:val=""/>
      <w:lvlJc w:val="left"/>
      <w:pPr>
        <w:ind w:left="5040" w:hanging="360"/>
      </w:pPr>
      <w:rPr>
        <w:rFonts w:hint="default" w:ascii="Symbol" w:hAnsi="Symbol"/>
      </w:rPr>
    </w:lvl>
    <w:lvl w:ilvl="7" w:tplc="4866ED38">
      <w:start w:val="1"/>
      <w:numFmt w:val="bullet"/>
      <w:lvlText w:val="o"/>
      <w:lvlJc w:val="left"/>
      <w:pPr>
        <w:ind w:left="5760" w:hanging="360"/>
      </w:pPr>
      <w:rPr>
        <w:rFonts w:hint="default" w:ascii="Courier New" w:hAnsi="Courier New"/>
      </w:rPr>
    </w:lvl>
    <w:lvl w:ilvl="8" w:tplc="220EF7B4">
      <w:start w:val="1"/>
      <w:numFmt w:val="bullet"/>
      <w:lvlText w:val=""/>
      <w:lvlJc w:val="left"/>
      <w:pPr>
        <w:ind w:left="6480" w:hanging="360"/>
      </w:pPr>
      <w:rPr>
        <w:rFonts w:hint="default" w:ascii="Wingdings" w:hAnsi="Wingdings"/>
      </w:rPr>
    </w:lvl>
  </w:abstract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16cid:durableId="1322463301">
    <w:abstractNumId w:val="7"/>
  </w:num>
  <w:num w:numId="2" w16cid:durableId="1313174662">
    <w:abstractNumId w:val="4"/>
  </w:num>
  <w:num w:numId="3" w16cid:durableId="765423490">
    <w:abstractNumId w:val="1"/>
  </w:num>
  <w:num w:numId="4" w16cid:durableId="129443344">
    <w:abstractNumId w:val="5"/>
  </w:num>
  <w:num w:numId="5" w16cid:durableId="805586760">
    <w:abstractNumId w:val="0"/>
  </w:num>
  <w:num w:numId="6" w16cid:durableId="1861356110">
    <w:abstractNumId w:val="2"/>
  </w:num>
  <w:num w:numId="7" w16cid:durableId="2083479166">
    <w:abstractNumId w:val="6"/>
  </w:num>
  <w:num w:numId="8" w16cid:durableId="7269979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8F3"/>
    <w:rsid w:val="00031D3F"/>
    <w:rsid w:val="000C3BB7"/>
    <w:rsid w:val="000C497F"/>
    <w:rsid w:val="00176847"/>
    <w:rsid w:val="00194790"/>
    <w:rsid w:val="001C2806"/>
    <w:rsid w:val="00202A4D"/>
    <w:rsid w:val="00230462"/>
    <w:rsid w:val="002547F8"/>
    <w:rsid w:val="002710AF"/>
    <w:rsid w:val="00280086"/>
    <w:rsid w:val="002AB53F"/>
    <w:rsid w:val="002F34E1"/>
    <w:rsid w:val="00342218"/>
    <w:rsid w:val="00361AA5"/>
    <w:rsid w:val="003E0830"/>
    <w:rsid w:val="003E19B4"/>
    <w:rsid w:val="00402B9C"/>
    <w:rsid w:val="00422747"/>
    <w:rsid w:val="00466520"/>
    <w:rsid w:val="00482BF9"/>
    <w:rsid w:val="00511154"/>
    <w:rsid w:val="00554325"/>
    <w:rsid w:val="00562FBE"/>
    <w:rsid w:val="00574BC3"/>
    <w:rsid w:val="005908BB"/>
    <w:rsid w:val="00591B29"/>
    <w:rsid w:val="005D00B0"/>
    <w:rsid w:val="005D3D28"/>
    <w:rsid w:val="00606680"/>
    <w:rsid w:val="00651AD4"/>
    <w:rsid w:val="006C6F6F"/>
    <w:rsid w:val="0073294B"/>
    <w:rsid w:val="0074520F"/>
    <w:rsid w:val="00767BD7"/>
    <w:rsid w:val="0077018A"/>
    <w:rsid w:val="00782637"/>
    <w:rsid w:val="007A7C0A"/>
    <w:rsid w:val="00813BC7"/>
    <w:rsid w:val="00825D91"/>
    <w:rsid w:val="00836E29"/>
    <w:rsid w:val="008676C4"/>
    <w:rsid w:val="00875290"/>
    <w:rsid w:val="008D25F9"/>
    <w:rsid w:val="008EF139"/>
    <w:rsid w:val="0090785B"/>
    <w:rsid w:val="009400DC"/>
    <w:rsid w:val="0095798C"/>
    <w:rsid w:val="009706D5"/>
    <w:rsid w:val="0099246E"/>
    <w:rsid w:val="009A7F3F"/>
    <w:rsid w:val="009B6E14"/>
    <w:rsid w:val="009D1AFF"/>
    <w:rsid w:val="009E0387"/>
    <w:rsid w:val="00A0780F"/>
    <w:rsid w:val="00A21855"/>
    <w:rsid w:val="00AB33A9"/>
    <w:rsid w:val="00B01410"/>
    <w:rsid w:val="00B05C7B"/>
    <w:rsid w:val="00B165AF"/>
    <w:rsid w:val="00B272AA"/>
    <w:rsid w:val="00B27F87"/>
    <w:rsid w:val="00B6705F"/>
    <w:rsid w:val="00B87AA9"/>
    <w:rsid w:val="00BD3637"/>
    <w:rsid w:val="00BE71B5"/>
    <w:rsid w:val="00BF1DD9"/>
    <w:rsid w:val="00BF7061"/>
    <w:rsid w:val="00C70529"/>
    <w:rsid w:val="00C85124"/>
    <w:rsid w:val="00C94E47"/>
    <w:rsid w:val="00CC3C39"/>
    <w:rsid w:val="00CF0F1D"/>
    <w:rsid w:val="00CF18B3"/>
    <w:rsid w:val="00D450A7"/>
    <w:rsid w:val="00D47BF1"/>
    <w:rsid w:val="00D548F3"/>
    <w:rsid w:val="00D775F5"/>
    <w:rsid w:val="00DA60A3"/>
    <w:rsid w:val="00DE349B"/>
    <w:rsid w:val="00E020E7"/>
    <w:rsid w:val="00E199FB"/>
    <w:rsid w:val="00E242E5"/>
    <w:rsid w:val="00E42B45"/>
    <w:rsid w:val="00E5071D"/>
    <w:rsid w:val="00ED6645"/>
    <w:rsid w:val="00EE45F9"/>
    <w:rsid w:val="00EF5C19"/>
    <w:rsid w:val="00F30627"/>
    <w:rsid w:val="00F64256"/>
    <w:rsid w:val="00F73D0A"/>
    <w:rsid w:val="00F7592E"/>
    <w:rsid w:val="00FB0E78"/>
    <w:rsid w:val="00FB7844"/>
    <w:rsid w:val="00FE36BB"/>
    <w:rsid w:val="00FE3D31"/>
    <w:rsid w:val="010E0DB4"/>
    <w:rsid w:val="01147416"/>
    <w:rsid w:val="012CF55C"/>
    <w:rsid w:val="0133BE9F"/>
    <w:rsid w:val="014AE696"/>
    <w:rsid w:val="0191DFF1"/>
    <w:rsid w:val="01965C9D"/>
    <w:rsid w:val="01A01E3B"/>
    <w:rsid w:val="01A1AB6C"/>
    <w:rsid w:val="01AAF5F1"/>
    <w:rsid w:val="01B4D62D"/>
    <w:rsid w:val="01CAF149"/>
    <w:rsid w:val="01CFF862"/>
    <w:rsid w:val="01DCA010"/>
    <w:rsid w:val="01F93E93"/>
    <w:rsid w:val="02079FD8"/>
    <w:rsid w:val="020A25D3"/>
    <w:rsid w:val="020BF47F"/>
    <w:rsid w:val="020E09E1"/>
    <w:rsid w:val="020E5286"/>
    <w:rsid w:val="02251987"/>
    <w:rsid w:val="02251CA1"/>
    <w:rsid w:val="023B4FA8"/>
    <w:rsid w:val="02483A99"/>
    <w:rsid w:val="02597275"/>
    <w:rsid w:val="025CF112"/>
    <w:rsid w:val="02808C6A"/>
    <w:rsid w:val="0299B6FF"/>
    <w:rsid w:val="02BD1B13"/>
    <w:rsid w:val="02BF413D"/>
    <w:rsid w:val="02FEF303"/>
    <w:rsid w:val="02FF4703"/>
    <w:rsid w:val="030F6075"/>
    <w:rsid w:val="0321B344"/>
    <w:rsid w:val="036AD046"/>
    <w:rsid w:val="036CDC75"/>
    <w:rsid w:val="038A92C7"/>
    <w:rsid w:val="038C17E9"/>
    <w:rsid w:val="03D0320B"/>
    <w:rsid w:val="03D7AB4E"/>
    <w:rsid w:val="03F21E17"/>
    <w:rsid w:val="041AA8E4"/>
    <w:rsid w:val="042937FB"/>
    <w:rsid w:val="043ACF7D"/>
    <w:rsid w:val="04407D91"/>
    <w:rsid w:val="046E1D7A"/>
    <w:rsid w:val="04A9D8B4"/>
    <w:rsid w:val="04AFBB40"/>
    <w:rsid w:val="04B2BCCC"/>
    <w:rsid w:val="04FF7113"/>
    <w:rsid w:val="0504100F"/>
    <w:rsid w:val="0514A1A1"/>
    <w:rsid w:val="051542D0"/>
    <w:rsid w:val="05166B8C"/>
    <w:rsid w:val="051EA396"/>
    <w:rsid w:val="052AEF1C"/>
    <w:rsid w:val="052BAFEB"/>
    <w:rsid w:val="053BC464"/>
    <w:rsid w:val="0576088C"/>
    <w:rsid w:val="05A66363"/>
    <w:rsid w:val="05CCC96A"/>
    <w:rsid w:val="05F54762"/>
    <w:rsid w:val="0610D2FD"/>
    <w:rsid w:val="063BD6DB"/>
    <w:rsid w:val="064A2DB0"/>
    <w:rsid w:val="064CBF67"/>
    <w:rsid w:val="0656DE83"/>
    <w:rsid w:val="06C6A39F"/>
    <w:rsid w:val="06C77FE0"/>
    <w:rsid w:val="06DCD82C"/>
    <w:rsid w:val="06E18E95"/>
    <w:rsid w:val="06E349CE"/>
    <w:rsid w:val="06EFCC8A"/>
    <w:rsid w:val="0719D83C"/>
    <w:rsid w:val="072CE93D"/>
    <w:rsid w:val="07661B0C"/>
    <w:rsid w:val="076840D6"/>
    <w:rsid w:val="07A34910"/>
    <w:rsid w:val="07A8372F"/>
    <w:rsid w:val="07BBDF53"/>
    <w:rsid w:val="07CF1BB2"/>
    <w:rsid w:val="07D77325"/>
    <w:rsid w:val="08073975"/>
    <w:rsid w:val="080B038C"/>
    <w:rsid w:val="08234C00"/>
    <w:rsid w:val="08402FD9"/>
    <w:rsid w:val="08518BE4"/>
    <w:rsid w:val="085808B5"/>
    <w:rsid w:val="085F965E"/>
    <w:rsid w:val="085F965E"/>
    <w:rsid w:val="088480B2"/>
    <w:rsid w:val="08B10BCD"/>
    <w:rsid w:val="08B4889D"/>
    <w:rsid w:val="08C7EAFC"/>
    <w:rsid w:val="08E97093"/>
    <w:rsid w:val="08F9800D"/>
    <w:rsid w:val="08FC7673"/>
    <w:rsid w:val="0961AD90"/>
    <w:rsid w:val="09764321"/>
    <w:rsid w:val="09863147"/>
    <w:rsid w:val="09BB33DF"/>
    <w:rsid w:val="09BDEE34"/>
    <w:rsid w:val="09D0A7AB"/>
    <w:rsid w:val="09DBCF77"/>
    <w:rsid w:val="09FB5FA8"/>
    <w:rsid w:val="09FD83B0"/>
    <w:rsid w:val="0A548EEC"/>
    <w:rsid w:val="0A5F27B7"/>
    <w:rsid w:val="0A8698A7"/>
    <w:rsid w:val="0A886511"/>
    <w:rsid w:val="0A8918ED"/>
    <w:rsid w:val="0AA1B0A9"/>
    <w:rsid w:val="0AC11AFA"/>
    <w:rsid w:val="0ACEC904"/>
    <w:rsid w:val="0AE76C63"/>
    <w:rsid w:val="0B09E76B"/>
    <w:rsid w:val="0B0EB0A5"/>
    <w:rsid w:val="0B2EEB31"/>
    <w:rsid w:val="0B3AA1E0"/>
    <w:rsid w:val="0B40E367"/>
    <w:rsid w:val="0B48CF15"/>
    <w:rsid w:val="0B4A7224"/>
    <w:rsid w:val="0B503A63"/>
    <w:rsid w:val="0B64616C"/>
    <w:rsid w:val="0B72D4F4"/>
    <w:rsid w:val="0B739A3A"/>
    <w:rsid w:val="0B7FAFEF"/>
    <w:rsid w:val="0B9E950A"/>
    <w:rsid w:val="0BB41E39"/>
    <w:rsid w:val="0BCE95D9"/>
    <w:rsid w:val="0BDB5F90"/>
    <w:rsid w:val="0BDBB835"/>
    <w:rsid w:val="0BE2B0DF"/>
    <w:rsid w:val="0BEC9C52"/>
    <w:rsid w:val="0C353D49"/>
    <w:rsid w:val="0C518747"/>
    <w:rsid w:val="0C7C7482"/>
    <w:rsid w:val="0CA8834E"/>
    <w:rsid w:val="0CB3D68E"/>
    <w:rsid w:val="0CBBD75A"/>
    <w:rsid w:val="0CC7EE82"/>
    <w:rsid w:val="0CD06894"/>
    <w:rsid w:val="0D14E359"/>
    <w:rsid w:val="0D1DAA0A"/>
    <w:rsid w:val="0D1E3646"/>
    <w:rsid w:val="0D466E3E"/>
    <w:rsid w:val="0D4C4C7C"/>
    <w:rsid w:val="0D576588"/>
    <w:rsid w:val="0D5D84E5"/>
    <w:rsid w:val="0D75D675"/>
    <w:rsid w:val="0D7F14C2"/>
    <w:rsid w:val="0D81F8CD"/>
    <w:rsid w:val="0DBFD155"/>
    <w:rsid w:val="0DD2D5CF"/>
    <w:rsid w:val="0DDDD920"/>
    <w:rsid w:val="0DF1ACDA"/>
    <w:rsid w:val="0DFA3716"/>
    <w:rsid w:val="0E05ED8E"/>
    <w:rsid w:val="0E1AB962"/>
    <w:rsid w:val="0E249168"/>
    <w:rsid w:val="0E546B94"/>
    <w:rsid w:val="0E5F8B66"/>
    <w:rsid w:val="0E68C06D"/>
    <w:rsid w:val="0E6A49F6"/>
    <w:rsid w:val="0E6B513A"/>
    <w:rsid w:val="0E864C25"/>
    <w:rsid w:val="0E8D36DD"/>
    <w:rsid w:val="0E8FC9C3"/>
    <w:rsid w:val="0E983FD8"/>
    <w:rsid w:val="0EA1A450"/>
    <w:rsid w:val="0EB58694"/>
    <w:rsid w:val="0EBAAD7B"/>
    <w:rsid w:val="0EDFFF10"/>
    <w:rsid w:val="0F2805B9"/>
    <w:rsid w:val="0F37A9BC"/>
    <w:rsid w:val="0F3A7A2A"/>
    <w:rsid w:val="0F3C39B8"/>
    <w:rsid w:val="0F3F400E"/>
    <w:rsid w:val="0F7065CE"/>
    <w:rsid w:val="0F7065CE"/>
    <w:rsid w:val="0FA0DDFD"/>
    <w:rsid w:val="0FDDEE38"/>
    <w:rsid w:val="0FE07878"/>
    <w:rsid w:val="0FE37651"/>
    <w:rsid w:val="0FF3FC4F"/>
    <w:rsid w:val="0FF747E7"/>
    <w:rsid w:val="100F12A7"/>
    <w:rsid w:val="100FAB66"/>
    <w:rsid w:val="1024C783"/>
    <w:rsid w:val="105945EC"/>
    <w:rsid w:val="1075DCD9"/>
    <w:rsid w:val="107BE394"/>
    <w:rsid w:val="1086B9A0"/>
    <w:rsid w:val="1094A6DF"/>
    <w:rsid w:val="1097F323"/>
    <w:rsid w:val="10B11CA9"/>
    <w:rsid w:val="10C87F95"/>
    <w:rsid w:val="10DBC3F9"/>
    <w:rsid w:val="10DCC2EF"/>
    <w:rsid w:val="10DF2697"/>
    <w:rsid w:val="11570007"/>
    <w:rsid w:val="1186A0EC"/>
    <w:rsid w:val="1194D2EC"/>
    <w:rsid w:val="11B2874C"/>
    <w:rsid w:val="11B4CA74"/>
    <w:rsid w:val="11BBF606"/>
    <w:rsid w:val="11C75B87"/>
    <w:rsid w:val="11DD753F"/>
    <w:rsid w:val="11DD753F"/>
    <w:rsid w:val="11DF43FB"/>
    <w:rsid w:val="120368B9"/>
    <w:rsid w:val="12591AE8"/>
    <w:rsid w:val="125AFE11"/>
    <w:rsid w:val="125D3637"/>
    <w:rsid w:val="126496D9"/>
    <w:rsid w:val="126D6FB7"/>
    <w:rsid w:val="12ABB5E3"/>
    <w:rsid w:val="12B58026"/>
    <w:rsid w:val="12B72F57"/>
    <w:rsid w:val="12D0233F"/>
    <w:rsid w:val="12DB75B0"/>
    <w:rsid w:val="12E6149B"/>
    <w:rsid w:val="13102729"/>
    <w:rsid w:val="1320BFAB"/>
    <w:rsid w:val="1328013D"/>
    <w:rsid w:val="13456F40"/>
    <w:rsid w:val="13456F40"/>
    <w:rsid w:val="1368BB92"/>
    <w:rsid w:val="137C27B4"/>
    <w:rsid w:val="13818C35"/>
    <w:rsid w:val="1386B3AC"/>
    <w:rsid w:val="138E6A5E"/>
    <w:rsid w:val="139A0518"/>
    <w:rsid w:val="13BA6843"/>
    <w:rsid w:val="13CD77CA"/>
    <w:rsid w:val="13D52612"/>
    <w:rsid w:val="13FCC95C"/>
    <w:rsid w:val="14085094"/>
    <w:rsid w:val="142C8011"/>
    <w:rsid w:val="143604FB"/>
    <w:rsid w:val="1472024C"/>
    <w:rsid w:val="147B6AD5"/>
    <w:rsid w:val="147E8A34"/>
    <w:rsid w:val="1492648D"/>
    <w:rsid w:val="1492648D"/>
    <w:rsid w:val="1497EA53"/>
    <w:rsid w:val="14AC68E6"/>
    <w:rsid w:val="14CA445D"/>
    <w:rsid w:val="14CF745F"/>
    <w:rsid w:val="14D439E9"/>
    <w:rsid w:val="1510DE9E"/>
    <w:rsid w:val="152D55A9"/>
    <w:rsid w:val="15340D49"/>
    <w:rsid w:val="154D489E"/>
    <w:rsid w:val="1559BC8D"/>
    <w:rsid w:val="157D8275"/>
    <w:rsid w:val="15A6EF4D"/>
    <w:rsid w:val="15BE8452"/>
    <w:rsid w:val="15C616BB"/>
    <w:rsid w:val="15CF14F7"/>
    <w:rsid w:val="15D281CF"/>
    <w:rsid w:val="16100D89"/>
    <w:rsid w:val="16293084"/>
    <w:rsid w:val="164768AB"/>
    <w:rsid w:val="169C32FA"/>
    <w:rsid w:val="16B5D7A2"/>
    <w:rsid w:val="16FA0D95"/>
    <w:rsid w:val="17018061"/>
    <w:rsid w:val="1704B8B8"/>
    <w:rsid w:val="171DBBA7"/>
    <w:rsid w:val="17269F05"/>
    <w:rsid w:val="1735BBCB"/>
    <w:rsid w:val="1768CB64"/>
    <w:rsid w:val="1772EBCC"/>
    <w:rsid w:val="177776EA"/>
    <w:rsid w:val="1797FA5F"/>
    <w:rsid w:val="179954A4"/>
    <w:rsid w:val="17A4398F"/>
    <w:rsid w:val="17B80C76"/>
    <w:rsid w:val="17C58339"/>
    <w:rsid w:val="17E31275"/>
    <w:rsid w:val="17E80C12"/>
    <w:rsid w:val="17E8DA6F"/>
    <w:rsid w:val="181CE2D2"/>
    <w:rsid w:val="18A149AC"/>
    <w:rsid w:val="18A8BEA5"/>
    <w:rsid w:val="18B9154D"/>
    <w:rsid w:val="18D4CC3C"/>
    <w:rsid w:val="19092DC6"/>
    <w:rsid w:val="191DA5A3"/>
    <w:rsid w:val="191F7E31"/>
    <w:rsid w:val="1941F311"/>
    <w:rsid w:val="1972FCCA"/>
    <w:rsid w:val="197B6A6B"/>
    <w:rsid w:val="198A18F6"/>
    <w:rsid w:val="19AB1A55"/>
    <w:rsid w:val="19E0B77D"/>
    <w:rsid w:val="19EFB17A"/>
    <w:rsid w:val="1A0691B0"/>
    <w:rsid w:val="1A0888AE"/>
    <w:rsid w:val="1A0C8AC3"/>
    <w:rsid w:val="1A0FFEB5"/>
    <w:rsid w:val="1A15F047"/>
    <w:rsid w:val="1A6BD8C3"/>
    <w:rsid w:val="1A90673C"/>
    <w:rsid w:val="1A91D784"/>
    <w:rsid w:val="1AA7F6B6"/>
    <w:rsid w:val="1B192A18"/>
    <w:rsid w:val="1B78B83A"/>
    <w:rsid w:val="1B7DFC58"/>
    <w:rsid w:val="1B9B6EDF"/>
    <w:rsid w:val="1BA6FDA8"/>
    <w:rsid w:val="1BC021C7"/>
    <w:rsid w:val="1BD18151"/>
    <w:rsid w:val="1BD6E6E3"/>
    <w:rsid w:val="1C5450C1"/>
    <w:rsid w:val="1C59700B"/>
    <w:rsid w:val="1C59BEA3"/>
    <w:rsid w:val="1C73D568"/>
    <w:rsid w:val="1C787248"/>
    <w:rsid w:val="1C7FA38F"/>
    <w:rsid w:val="1CA8F740"/>
    <w:rsid w:val="1CAD2F2C"/>
    <w:rsid w:val="1CB72008"/>
    <w:rsid w:val="1CC16D83"/>
    <w:rsid w:val="1CD1BDD6"/>
    <w:rsid w:val="1CD1BDD6"/>
    <w:rsid w:val="1CD8CC56"/>
    <w:rsid w:val="1CE530B7"/>
    <w:rsid w:val="1CFEC18F"/>
    <w:rsid w:val="1D17098B"/>
    <w:rsid w:val="1D4967DB"/>
    <w:rsid w:val="1D4F31FA"/>
    <w:rsid w:val="1D5192AB"/>
    <w:rsid w:val="1D5588DE"/>
    <w:rsid w:val="1D73370E"/>
    <w:rsid w:val="1D88ECE9"/>
    <w:rsid w:val="1DA9D87D"/>
    <w:rsid w:val="1DB245BD"/>
    <w:rsid w:val="1DFB2921"/>
    <w:rsid w:val="1E311DF5"/>
    <w:rsid w:val="1E33F084"/>
    <w:rsid w:val="1E42DD61"/>
    <w:rsid w:val="1E465F83"/>
    <w:rsid w:val="1E6ACF7C"/>
    <w:rsid w:val="1E911001"/>
    <w:rsid w:val="1ED1910A"/>
    <w:rsid w:val="1EDED5A5"/>
    <w:rsid w:val="1F0D4766"/>
    <w:rsid w:val="1F18953F"/>
    <w:rsid w:val="1F21B761"/>
    <w:rsid w:val="1F32A7DC"/>
    <w:rsid w:val="1F4481FC"/>
    <w:rsid w:val="1F48248F"/>
    <w:rsid w:val="1F48248F"/>
    <w:rsid w:val="1F4C4B92"/>
    <w:rsid w:val="1F63BA54"/>
    <w:rsid w:val="1F6917BC"/>
    <w:rsid w:val="1F77BB98"/>
    <w:rsid w:val="1F80F5A3"/>
    <w:rsid w:val="1FCE8960"/>
    <w:rsid w:val="1FFD9CE6"/>
    <w:rsid w:val="20133C03"/>
    <w:rsid w:val="204D2757"/>
    <w:rsid w:val="20589CDD"/>
    <w:rsid w:val="207BB571"/>
    <w:rsid w:val="2096F38F"/>
    <w:rsid w:val="20C29E99"/>
    <w:rsid w:val="20C62910"/>
    <w:rsid w:val="20C62910"/>
    <w:rsid w:val="20CBBBC5"/>
    <w:rsid w:val="20D8F4DA"/>
    <w:rsid w:val="20E14C3C"/>
    <w:rsid w:val="20E9E93B"/>
    <w:rsid w:val="20FD54C9"/>
    <w:rsid w:val="212C0769"/>
    <w:rsid w:val="21451A35"/>
    <w:rsid w:val="215DA898"/>
    <w:rsid w:val="21703C7E"/>
    <w:rsid w:val="2178F07F"/>
    <w:rsid w:val="219CF3FB"/>
    <w:rsid w:val="21A2E993"/>
    <w:rsid w:val="21B89924"/>
    <w:rsid w:val="21C2C365"/>
    <w:rsid w:val="21F4FCED"/>
    <w:rsid w:val="220143B4"/>
    <w:rsid w:val="221ECC83"/>
    <w:rsid w:val="222226FF"/>
    <w:rsid w:val="222B7351"/>
    <w:rsid w:val="2238DB2D"/>
    <w:rsid w:val="2247DC1C"/>
    <w:rsid w:val="229A6BAD"/>
    <w:rsid w:val="22A17D22"/>
    <w:rsid w:val="22A1A199"/>
    <w:rsid w:val="22AB322F"/>
    <w:rsid w:val="22D571A1"/>
    <w:rsid w:val="230365EA"/>
    <w:rsid w:val="2346AD8E"/>
    <w:rsid w:val="2347503A"/>
    <w:rsid w:val="2349FC72"/>
    <w:rsid w:val="234F7D72"/>
    <w:rsid w:val="235DD0C1"/>
    <w:rsid w:val="23C73795"/>
    <w:rsid w:val="23D95B1E"/>
    <w:rsid w:val="23EE4EB6"/>
    <w:rsid w:val="23F5954F"/>
    <w:rsid w:val="23F7C19C"/>
    <w:rsid w:val="241EE704"/>
    <w:rsid w:val="24217DB9"/>
    <w:rsid w:val="245F4447"/>
    <w:rsid w:val="24A8CE3E"/>
    <w:rsid w:val="24AFDABD"/>
    <w:rsid w:val="24EAA855"/>
    <w:rsid w:val="24F5B47F"/>
    <w:rsid w:val="2508DDE8"/>
    <w:rsid w:val="2509F352"/>
    <w:rsid w:val="25316ED1"/>
    <w:rsid w:val="25355A54"/>
    <w:rsid w:val="256431BD"/>
    <w:rsid w:val="25DA3867"/>
    <w:rsid w:val="25EBB9B0"/>
    <w:rsid w:val="25FBB248"/>
    <w:rsid w:val="26052903"/>
    <w:rsid w:val="26119B4D"/>
    <w:rsid w:val="261F3C56"/>
    <w:rsid w:val="2627F007"/>
    <w:rsid w:val="2628145B"/>
    <w:rsid w:val="26529248"/>
    <w:rsid w:val="26935495"/>
    <w:rsid w:val="26B7DE3F"/>
    <w:rsid w:val="26C67F50"/>
    <w:rsid w:val="26D0DC5A"/>
    <w:rsid w:val="26E9351A"/>
    <w:rsid w:val="26F8CDC8"/>
    <w:rsid w:val="274EE8EE"/>
    <w:rsid w:val="27566E46"/>
    <w:rsid w:val="276B2562"/>
    <w:rsid w:val="2779E147"/>
    <w:rsid w:val="278E975E"/>
    <w:rsid w:val="278EC0E2"/>
    <w:rsid w:val="27AF4127"/>
    <w:rsid w:val="27BDAEC0"/>
    <w:rsid w:val="27E8FA43"/>
    <w:rsid w:val="27FB6A72"/>
    <w:rsid w:val="280D10AA"/>
    <w:rsid w:val="2812826A"/>
    <w:rsid w:val="2825CC10"/>
    <w:rsid w:val="28282D4B"/>
    <w:rsid w:val="282D73E3"/>
    <w:rsid w:val="2832DBF7"/>
    <w:rsid w:val="28771E22"/>
    <w:rsid w:val="28A17C51"/>
    <w:rsid w:val="28A2AF51"/>
    <w:rsid w:val="28A8130C"/>
    <w:rsid w:val="28C67CEB"/>
    <w:rsid w:val="28C7E888"/>
    <w:rsid w:val="2931AA23"/>
    <w:rsid w:val="2945A1CE"/>
    <w:rsid w:val="298CBE34"/>
    <w:rsid w:val="29A74A09"/>
    <w:rsid w:val="29BB4016"/>
    <w:rsid w:val="29ED9EAF"/>
    <w:rsid w:val="2A0233D8"/>
    <w:rsid w:val="2A0DDCBE"/>
    <w:rsid w:val="2A1C3387"/>
    <w:rsid w:val="2A1EA32B"/>
    <w:rsid w:val="2A2B49F0"/>
    <w:rsid w:val="2A88AE91"/>
    <w:rsid w:val="2A952FBD"/>
    <w:rsid w:val="2AA23D56"/>
    <w:rsid w:val="2AAB4329"/>
    <w:rsid w:val="2AF8753F"/>
    <w:rsid w:val="2B032DDB"/>
    <w:rsid w:val="2B071362"/>
    <w:rsid w:val="2B21EE00"/>
    <w:rsid w:val="2B4AC524"/>
    <w:rsid w:val="2B73A367"/>
    <w:rsid w:val="2B900EA4"/>
    <w:rsid w:val="2BB51EFD"/>
    <w:rsid w:val="2BD350E1"/>
    <w:rsid w:val="2BDF6032"/>
    <w:rsid w:val="2BE9666F"/>
    <w:rsid w:val="2BF70C9A"/>
    <w:rsid w:val="2C2800FE"/>
    <w:rsid w:val="2C406AE5"/>
    <w:rsid w:val="2C522C6E"/>
    <w:rsid w:val="2C7875AF"/>
    <w:rsid w:val="2C7FE060"/>
    <w:rsid w:val="2CCB3A73"/>
    <w:rsid w:val="2D2A081B"/>
    <w:rsid w:val="2D437070"/>
    <w:rsid w:val="2D68150F"/>
    <w:rsid w:val="2D82AA29"/>
    <w:rsid w:val="2D8B6BDF"/>
    <w:rsid w:val="2DF6B5E2"/>
    <w:rsid w:val="2DF9256E"/>
    <w:rsid w:val="2E1AC244"/>
    <w:rsid w:val="2E53E9B6"/>
    <w:rsid w:val="2E6A8E61"/>
    <w:rsid w:val="2E8FCF8C"/>
    <w:rsid w:val="2E947B85"/>
    <w:rsid w:val="2EA20F80"/>
    <w:rsid w:val="2EBB565A"/>
    <w:rsid w:val="2EBFE76F"/>
    <w:rsid w:val="2EFCF7EA"/>
    <w:rsid w:val="2EFD249E"/>
    <w:rsid w:val="2F19B7BB"/>
    <w:rsid w:val="2F1FC712"/>
    <w:rsid w:val="2F2174E7"/>
    <w:rsid w:val="2F294059"/>
    <w:rsid w:val="2F2B55B6"/>
    <w:rsid w:val="2F89404A"/>
    <w:rsid w:val="2F92F5EA"/>
    <w:rsid w:val="2FA07B53"/>
    <w:rsid w:val="2FCA7603"/>
    <w:rsid w:val="3025A30C"/>
    <w:rsid w:val="302FE92F"/>
    <w:rsid w:val="304B46F3"/>
    <w:rsid w:val="30583B3D"/>
    <w:rsid w:val="3064FDCB"/>
    <w:rsid w:val="307D9789"/>
    <w:rsid w:val="30923E13"/>
    <w:rsid w:val="30A984E2"/>
    <w:rsid w:val="30BA30BE"/>
    <w:rsid w:val="30CDD980"/>
    <w:rsid w:val="30EA951A"/>
    <w:rsid w:val="30EEF158"/>
    <w:rsid w:val="3108C780"/>
    <w:rsid w:val="310D12E2"/>
    <w:rsid w:val="31182DE8"/>
    <w:rsid w:val="311A9B50"/>
    <w:rsid w:val="314AC879"/>
    <w:rsid w:val="31712B49"/>
    <w:rsid w:val="31783BDD"/>
    <w:rsid w:val="3180FE26"/>
    <w:rsid w:val="3188D002"/>
    <w:rsid w:val="31911240"/>
    <w:rsid w:val="31ACA2A0"/>
    <w:rsid w:val="31AEFAD7"/>
    <w:rsid w:val="31FF7CBD"/>
    <w:rsid w:val="323CD1A1"/>
    <w:rsid w:val="324FEE8A"/>
    <w:rsid w:val="32605A93"/>
    <w:rsid w:val="326FBC35"/>
    <w:rsid w:val="329A27F1"/>
    <w:rsid w:val="32B54182"/>
    <w:rsid w:val="32C217D1"/>
    <w:rsid w:val="32D3610C"/>
    <w:rsid w:val="32E72E1D"/>
    <w:rsid w:val="32FBF19F"/>
    <w:rsid w:val="3313E3DC"/>
    <w:rsid w:val="332E27BD"/>
    <w:rsid w:val="333F90F0"/>
    <w:rsid w:val="33A948D5"/>
    <w:rsid w:val="33D89243"/>
    <w:rsid w:val="34001EC9"/>
    <w:rsid w:val="342DF8A4"/>
    <w:rsid w:val="345CDFD8"/>
    <w:rsid w:val="3473FB90"/>
    <w:rsid w:val="34869F91"/>
    <w:rsid w:val="3491F7A1"/>
    <w:rsid w:val="34A89E09"/>
    <w:rsid w:val="34C11BB7"/>
    <w:rsid w:val="34C997C7"/>
    <w:rsid w:val="34D6866D"/>
    <w:rsid w:val="3503A3F4"/>
    <w:rsid w:val="3507F767"/>
    <w:rsid w:val="350E371A"/>
    <w:rsid w:val="351BF239"/>
    <w:rsid w:val="353CA0C4"/>
    <w:rsid w:val="35731DBD"/>
    <w:rsid w:val="35731DBD"/>
    <w:rsid w:val="357C5506"/>
    <w:rsid w:val="358436DE"/>
    <w:rsid w:val="35C00267"/>
    <w:rsid w:val="35CC4A48"/>
    <w:rsid w:val="35EC327F"/>
    <w:rsid w:val="35ED7B77"/>
    <w:rsid w:val="3616C01E"/>
    <w:rsid w:val="363F6D23"/>
    <w:rsid w:val="364F80E6"/>
    <w:rsid w:val="368277CE"/>
    <w:rsid w:val="36850335"/>
    <w:rsid w:val="36860041"/>
    <w:rsid w:val="3687EC52"/>
    <w:rsid w:val="36AD7175"/>
    <w:rsid w:val="36B3B11C"/>
    <w:rsid w:val="36B6BDE2"/>
    <w:rsid w:val="36B8E635"/>
    <w:rsid w:val="36BAA03D"/>
    <w:rsid w:val="36BAAF7E"/>
    <w:rsid w:val="36DEC2E1"/>
    <w:rsid w:val="37138D66"/>
    <w:rsid w:val="371B164B"/>
    <w:rsid w:val="372DB25E"/>
    <w:rsid w:val="37337755"/>
    <w:rsid w:val="3738DD69"/>
    <w:rsid w:val="37400027"/>
    <w:rsid w:val="3740C6DB"/>
    <w:rsid w:val="3751E298"/>
    <w:rsid w:val="37B60676"/>
    <w:rsid w:val="37F8CF82"/>
    <w:rsid w:val="384302A3"/>
    <w:rsid w:val="3880F213"/>
    <w:rsid w:val="38A7F300"/>
    <w:rsid w:val="38E2C60E"/>
    <w:rsid w:val="38F15D4D"/>
    <w:rsid w:val="38F1C7EC"/>
    <w:rsid w:val="391DE47D"/>
    <w:rsid w:val="39223F4B"/>
    <w:rsid w:val="3922F778"/>
    <w:rsid w:val="395D0242"/>
    <w:rsid w:val="39629048"/>
    <w:rsid w:val="3980DC52"/>
    <w:rsid w:val="3987E129"/>
    <w:rsid w:val="39AB7245"/>
    <w:rsid w:val="39D28C9C"/>
    <w:rsid w:val="3A13A402"/>
    <w:rsid w:val="3A24443F"/>
    <w:rsid w:val="3A274812"/>
    <w:rsid w:val="3A488AFB"/>
    <w:rsid w:val="3A7F3B0C"/>
    <w:rsid w:val="3AB99D57"/>
    <w:rsid w:val="3AC156EC"/>
    <w:rsid w:val="3AD1CB54"/>
    <w:rsid w:val="3AE1AFEC"/>
    <w:rsid w:val="3B0FA015"/>
    <w:rsid w:val="3B1DC88F"/>
    <w:rsid w:val="3B3D63BC"/>
    <w:rsid w:val="3B4391DC"/>
    <w:rsid w:val="3B4391DC"/>
    <w:rsid w:val="3B601A18"/>
    <w:rsid w:val="3B6686E9"/>
    <w:rsid w:val="3B70D935"/>
    <w:rsid w:val="3B755677"/>
    <w:rsid w:val="3B8C1DA3"/>
    <w:rsid w:val="3B8EB52D"/>
    <w:rsid w:val="3B94FE1B"/>
    <w:rsid w:val="3B9D0C22"/>
    <w:rsid w:val="3BCC43A5"/>
    <w:rsid w:val="3BD90336"/>
    <w:rsid w:val="3BFF954A"/>
    <w:rsid w:val="3C152DB2"/>
    <w:rsid w:val="3C280C6C"/>
    <w:rsid w:val="3C4AD568"/>
    <w:rsid w:val="3C4D3BDA"/>
    <w:rsid w:val="3C4D3BDA"/>
    <w:rsid w:val="3C69156D"/>
    <w:rsid w:val="3C7330DC"/>
    <w:rsid w:val="3C7905FD"/>
    <w:rsid w:val="3CDEB828"/>
    <w:rsid w:val="3CEE089D"/>
    <w:rsid w:val="3D02504A"/>
    <w:rsid w:val="3D16B55F"/>
    <w:rsid w:val="3D664EF1"/>
    <w:rsid w:val="3D731862"/>
    <w:rsid w:val="3D849DEE"/>
    <w:rsid w:val="3D84DA49"/>
    <w:rsid w:val="3D91B07F"/>
    <w:rsid w:val="3DA49DA7"/>
    <w:rsid w:val="3DA76E20"/>
    <w:rsid w:val="3DAF0F07"/>
    <w:rsid w:val="3DD867A9"/>
    <w:rsid w:val="3DD90C9F"/>
    <w:rsid w:val="3DEA8B9E"/>
    <w:rsid w:val="3DF5DD12"/>
    <w:rsid w:val="3E0C8834"/>
    <w:rsid w:val="3E0F0EB6"/>
    <w:rsid w:val="3E19A00D"/>
    <w:rsid w:val="3E268A6D"/>
    <w:rsid w:val="3E44391C"/>
    <w:rsid w:val="3E8BD5D3"/>
    <w:rsid w:val="3E980121"/>
    <w:rsid w:val="3ED6D3FC"/>
    <w:rsid w:val="3ED7E9A1"/>
    <w:rsid w:val="3EE3CC98"/>
    <w:rsid w:val="3EF741C7"/>
    <w:rsid w:val="3EFB9226"/>
    <w:rsid w:val="3F153809"/>
    <w:rsid w:val="3F280141"/>
    <w:rsid w:val="3F42F211"/>
    <w:rsid w:val="3F4D9D96"/>
    <w:rsid w:val="3F761328"/>
    <w:rsid w:val="3F83CF08"/>
    <w:rsid w:val="3F90F332"/>
    <w:rsid w:val="3FA252BF"/>
    <w:rsid w:val="3FA369D1"/>
    <w:rsid w:val="3FA385F7"/>
    <w:rsid w:val="3FA5D399"/>
    <w:rsid w:val="3FB7168E"/>
    <w:rsid w:val="3FCC1FBF"/>
    <w:rsid w:val="3FCEDFBB"/>
    <w:rsid w:val="3FD9B105"/>
    <w:rsid w:val="3FF1ACCC"/>
    <w:rsid w:val="3FF259B3"/>
    <w:rsid w:val="3FF33E23"/>
    <w:rsid w:val="40080849"/>
    <w:rsid w:val="40089B42"/>
    <w:rsid w:val="40185EB1"/>
    <w:rsid w:val="40255681"/>
    <w:rsid w:val="40463245"/>
    <w:rsid w:val="404BF8E1"/>
    <w:rsid w:val="4070A82F"/>
    <w:rsid w:val="4072C8D1"/>
    <w:rsid w:val="4084111F"/>
    <w:rsid w:val="4092C8BD"/>
    <w:rsid w:val="4093C329"/>
    <w:rsid w:val="409501D5"/>
    <w:rsid w:val="40A8F416"/>
    <w:rsid w:val="40C29CDC"/>
    <w:rsid w:val="40C301DA"/>
    <w:rsid w:val="40D89958"/>
    <w:rsid w:val="40D89958"/>
    <w:rsid w:val="40E8572A"/>
    <w:rsid w:val="40F24273"/>
    <w:rsid w:val="40FF4FC5"/>
    <w:rsid w:val="4115BED1"/>
    <w:rsid w:val="4115FDB0"/>
    <w:rsid w:val="413B47BA"/>
    <w:rsid w:val="41882926"/>
    <w:rsid w:val="4198DB0B"/>
    <w:rsid w:val="41D29F4A"/>
    <w:rsid w:val="41F0A9AC"/>
    <w:rsid w:val="41F1053C"/>
    <w:rsid w:val="41F6C0A0"/>
    <w:rsid w:val="41F8C361"/>
    <w:rsid w:val="4230C724"/>
    <w:rsid w:val="4230C724"/>
    <w:rsid w:val="424566D3"/>
    <w:rsid w:val="424566D3"/>
    <w:rsid w:val="42487D34"/>
    <w:rsid w:val="4249125E"/>
    <w:rsid w:val="424D5200"/>
    <w:rsid w:val="42A36799"/>
    <w:rsid w:val="42A36799"/>
    <w:rsid w:val="42A889F7"/>
    <w:rsid w:val="42ABA2C9"/>
    <w:rsid w:val="42AC7CED"/>
    <w:rsid w:val="42CC52B1"/>
    <w:rsid w:val="42F2D73F"/>
    <w:rsid w:val="43059181"/>
    <w:rsid w:val="434E87F2"/>
    <w:rsid w:val="437544C2"/>
    <w:rsid w:val="439A1ECA"/>
    <w:rsid w:val="43E315BE"/>
    <w:rsid w:val="43FCC3A1"/>
    <w:rsid w:val="441C8926"/>
    <w:rsid w:val="4422BF09"/>
    <w:rsid w:val="44271638"/>
    <w:rsid w:val="4427D2AC"/>
    <w:rsid w:val="4462BE5B"/>
    <w:rsid w:val="44809B0D"/>
    <w:rsid w:val="44CF54CE"/>
    <w:rsid w:val="44F135B8"/>
    <w:rsid w:val="44F135B8"/>
    <w:rsid w:val="45083BFE"/>
    <w:rsid w:val="4510D485"/>
    <w:rsid w:val="45197234"/>
    <w:rsid w:val="451AEB59"/>
    <w:rsid w:val="45B22ABC"/>
    <w:rsid w:val="45C10172"/>
    <w:rsid w:val="45E4DBF3"/>
    <w:rsid w:val="45F367FF"/>
    <w:rsid w:val="46188482"/>
    <w:rsid w:val="4628530A"/>
    <w:rsid w:val="4636E815"/>
    <w:rsid w:val="465F94BB"/>
    <w:rsid w:val="4668BD27"/>
    <w:rsid w:val="4678257E"/>
    <w:rsid w:val="46AAE2FB"/>
    <w:rsid w:val="46D99D25"/>
    <w:rsid w:val="46DF94E9"/>
    <w:rsid w:val="46F474C7"/>
    <w:rsid w:val="4700A4CE"/>
    <w:rsid w:val="4718577C"/>
    <w:rsid w:val="4755124C"/>
    <w:rsid w:val="475DA48E"/>
    <w:rsid w:val="476DFD97"/>
    <w:rsid w:val="478841F0"/>
    <w:rsid w:val="478D5557"/>
    <w:rsid w:val="47A32053"/>
    <w:rsid w:val="47BD1A3A"/>
    <w:rsid w:val="47BFF6D1"/>
    <w:rsid w:val="47E2C6B9"/>
    <w:rsid w:val="47E54DD5"/>
    <w:rsid w:val="47F11228"/>
    <w:rsid w:val="47F144EC"/>
    <w:rsid w:val="4830901C"/>
    <w:rsid w:val="484550C0"/>
    <w:rsid w:val="486B026C"/>
    <w:rsid w:val="488C9B6C"/>
    <w:rsid w:val="48C15FCF"/>
    <w:rsid w:val="48C25DF8"/>
    <w:rsid w:val="48D3C7E6"/>
    <w:rsid w:val="48DFF1C4"/>
    <w:rsid w:val="48EE5E41"/>
    <w:rsid w:val="48F277A0"/>
    <w:rsid w:val="491464E8"/>
    <w:rsid w:val="491D23E4"/>
    <w:rsid w:val="49511802"/>
    <w:rsid w:val="49519A88"/>
    <w:rsid w:val="495399AB"/>
    <w:rsid w:val="496196F1"/>
    <w:rsid w:val="4967FA54"/>
    <w:rsid w:val="49796974"/>
    <w:rsid w:val="4982B8C0"/>
    <w:rsid w:val="4982B8C0"/>
    <w:rsid w:val="49C192B3"/>
    <w:rsid w:val="49C7BD49"/>
    <w:rsid w:val="4A049DFC"/>
    <w:rsid w:val="4A0B5EA2"/>
    <w:rsid w:val="4A282B45"/>
    <w:rsid w:val="4A4036D4"/>
    <w:rsid w:val="4A6F532C"/>
    <w:rsid w:val="4A7BE9AE"/>
    <w:rsid w:val="4A89E493"/>
    <w:rsid w:val="4AAA668B"/>
    <w:rsid w:val="4AB9F9A2"/>
    <w:rsid w:val="4AC4E60C"/>
    <w:rsid w:val="4AC73648"/>
    <w:rsid w:val="4AD79DFB"/>
    <w:rsid w:val="4ADE346A"/>
    <w:rsid w:val="4AE72C1D"/>
    <w:rsid w:val="4AF6DACE"/>
    <w:rsid w:val="4AFCBB5E"/>
    <w:rsid w:val="4B11E17E"/>
    <w:rsid w:val="4B29A97F"/>
    <w:rsid w:val="4B51401A"/>
    <w:rsid w:val="4B545309"/>
    <w:rsid w:val="4B988A55"/>
    <w:rsid w:val="4BA32EE0"/>
    <w:rsid w:val="4BC289ED"/>
    <w:rsid w:val="4BCAA46A"/>
    <w:rsid w:val="4BEBD561"/>
    <w:rsid w:val="4BF865E7"/>
    <w:rsid w:val="4BF865E7"/>
    <w:rsid w:val="4C0F2E63"/>
    <w:rsid w:val="4C1238E4"/>
    <w:rsid w:val="4C16948B"/>
    <w:rsid w:val="4C1CC16B"/>
    <w:rsid w:val="4C40FE49"/>
    <w:rsid w:val="4C67BEDE"/>
    <w:rsid w:val="4C70FBBC"/>
    <w:rsid w:val="4C7FF12D"/>
    <w:rsid w:val="4C900ECF"/>
    <w:rsid w:val="4D047B77"/>
    <w:rsid w:val="4D184508"/>
    <w:rsid w:val="4D29BEC0"/>
    <w:rsid w:val="4D2F0B16"/>
    <w:rsid w:val="4D3CFD1B"/>
    <w:rsid w:val="4D8CC27B"/>
    <w:rsid w:val="4D9AEAF7"/>
    <w:rsid w:val="4D9B07C1"/>
    <w:rsid w:val="4D9D17FF"/>
    <w:rsid w:val="4DD9AB18"/>
    <w:rsid w:val="4DF82565"/>
    <w:rsid w:val="4E03BEE1"/>
    <w:rsid w:val="4E0ED278"/>
    <w:rsid w:val="4E14EA63"/>
    <w:rsid w:val="4E27C9E7"/>
    <w:rsid w:val="4E5BB554"/>
    <w:rsid w:val="4E6DF756"/>
    <w:rsid w:val="4E7B09C5"/>
    <w:rsid w:val="4E8C79E2"/>
    <w:rsid w:val="4E9AB4DC"/>
    <w:rsid w:val="4E9C7C4F"/>
    <w:rsid w:val="4E9D3B80"/>
    <w:rsid w:val="4ED84815"/>
    <w:rsid w:val="4EEB22E9"/>
    <w:rsid w:val="4F04088D"/>
    <w:rsid w:val="4F0E9301"/>
    <w:rsid w:val="4F1DAD33"/>
    <w:rsid w:val="4F208422"/>
    <w:rsid w:val="4F2E9E7A"/>
    <w:rsid w:val="4F5004CA"/>
    <w:rsid w:val="4F5AA4B0"/>
    <w:rsid w:val="4F7BCBA5"/>
    <w:rsid w:val="4F96020B"/>
    <w:rsid w:val="4FE7D79A"/>
    <w:rsid w:val="4FF52BF3"/>
    <w:rsid w:val="4FF9567D"/>
    <w:rsid w:val="5002142A"/>
    <w:rsid w:val="500290F4"/>
    <w:rsid w:val="500625F6"/>
    <w:rsid w:val="501136E3"/>
    <w:rsid w:val="502966D8"/>
    <w:rsid w:val="506EDF33"/>
    <w:rsid w:val="50812FDA"/>
    <w:rsid w:val="508803CC"/>
    <w:rsid w:val="5096D0AA"/>
    <w:rsid w:val="50DAAF8F"/>
    <w:rsid w:val="51064A62"/>
    <w:rsid w:val="5116B3D1"/>
    <w:rsid w:val="511DB61C"/>
    <w:rsid w:val="513DE51B"/>
    <w:rsid w:val="51620BEF"/>
    <w:rsid w:val="5164E033"/>
    <w:rsid w:val="518D6B69"/>
    <w:rsid w:val="51AA0CCA"/>
    <w:rsid w:val="51C59445"/>
    <w:rsid w:val="5244CE84"/>
    <w:rsid w:val="5253795B"/>
    <w:rsid w:val="525498FD"/>
    <w:rsid w:val="525BA340"/>
    <w:rsid w:val="5282D5EF"/>
    <w:rsid w:val="528E4774"/>
    <w:rsid w:val="5291953E"/>
    <w:rsid w:val="52A22C57"/>
    <w:rsid w:val="52C76077"/>
    <w:rsid w:val="52CCBB01"/>
    <w:rsid w:val="52EEA792"/>
    <w:rsid w:val="52F6F631"/>
    <w:rsid w:val="530C70F8"/>
    <w:rsid w:val="533F3457"/>
    <w:rsid w:val="53460FD6"/>
    <w:rsid w:val="534BB080"/>
    <w:rsid w:val="539061B2"/>
    <w:rsid w:val="5392AC5B"/>
    <w:rsid w:val="53A0D79C"/>
    <w:rsid w:val="53B9146D"/>
    <w:rsid w:val="53D0A33A"/>
    <w:rsid w:val="53ED995A"/>
    <w:rsid w:val="53F562C6"/>
    <w:rsid w:val="541403AA"/>
    <w:rsid w:val="543B5461"/>
    <w:rsid w:val="54481C98"/>
    <w:rsid w:val="549016B4"/>
    <w:rsid w:val="549A0DD7"/>
    <w:rsid w:val="54A8FB35"/>
    <w:rsid w:val="54C6FFBB"/>
    <w:rsid w:val="54E29E08"/>
    <w:rsid w:val="54E970EF"/>
    <w:rsid w:val="55A9C4E0"/>
    <w:rsid w:val="55B3ECDB"/>
    <w:rsid w:val="55BD1E17"/>
    <w:rsid w:val="55CDB83D"/>
    <w:rsid w:val="55CE1F3B"/>
    <w:rsid w:val="55CFF23A"/>
    <w:rsid w:val="55DB4934"/>
    <w:rsid w:val="56132169"/>
    <w:rsid w:val="564721A9"/>
    <w:rsid w:val="5647CE49"/>
    <w:rsid w:val="568C8949"/>
    <w:rsid w:val="5695899F"/>
    <w:rsid w:val="5698F417"/>
    <w:rsid w:val="56B9ACC3"/>
    <w:rsid w:val="56C2E630"/>
    <w:rsid w:val="56C2F247"/>
    <w:rsid w:val="56CB570B"/>
    <w:rsid w:val="56CCD5C4"/>
    <w:rsid w:val="56E82818"/>
    <w:rsid w:val="56F34375"/>
    <w:rsid w:val="571232B1"/>
    <w:rsid w:val="572F2579"/>
    <w:rsid w:val="57343DD6"/>
    <w:rsid w:val="573F9D41"/>
    <w:rsid w:val="5749FACF"/>
    <w:rsid w:val="574AE843"/>
    <w:rsid w:val="5765436F"/>
    <w:rsid w:val="577F8B86"/>
    <w:rsid w:val="5786095A"/>
    <w:rsid w:val="57A1199D"/>
    <w:rsid w:val="57B6A68A"/>
    <w:rsid w:val="57BE5733"/>
    <w:rsid w:val="57C10864"/>
    <w:rsid w:val="57E45849"/>
    <w:rsid w:val="57FB8959"/>
    <w:rsid w:val="5801E259"/>
    <w:rsid w:val="584B9351"/>
    <w:rsid w:val="58782F0B"/>
    <w:rsid w:val="587E3D9A"/>
    <w:rsid w:val="58A9A12E"/>
    <w:rsid w:val="58B408F2"/>
    <w:rsid w:val="58C2C872"/>
    <w:rsid w:val="58C8FE96"/>
    <w:rsid w:val="58D0AF70"/>
    <w:rsid w:val="58E9DAD4"/>
    <w:rsid w:val="58F450E5"/>
    <w:rsid w:val="58F9F31D"/>
    <w:rsid w:val="590D78D2"/>
    <w:rsid w:val="590E097F"/>
    <w:rsid w:val="590F0DA6"/>
    <w:rsid w:val="591924EC"/>
    <w:rsid w:val="5922BCF9"/>
    <w:rsid w:val="592C12C8"/>
    <w:rsid w:val="5934EA49"/>
    <w:rsid w:val="5934EA49"/>
    <w:rsid w:val="595CE386"/>
    <w:rsid w:val="597CB5EE"/>
    <w:rsid w:val="597CB5EE"/>
    <w:rsid w:val="599B2F66"/>
    <w:rsid w:val="59BCFB52"/>
    <w:rsid w:val="59C2E216"/>
    <w:rsid w:val="59C7ED61"/>
    <w:rsid w:val="59CC236D"/>
    <w:rsid w:val="59FB283D"/>
    <w:rsid w:val="5A017EE9"/>
    <w:rsid w:val="5A0D8BA7"/>
    <w:rsid w:val="5A15E490"/>
    <w:rsid w:val="5A2B460F"/>
    <w:rsid w:val="5A5066EA"/>
    <w:rsid w:val="5A8446F6"/>
    <w:rsid w:val="5A8B59F2"/>
    <w:rsid w:val="5A9D72D3"/>
    <w:rsid w:val="5AA3AA41"/>
    <w:rsid w:val="5ABFDBBF"/>
    <w:rsid w:val="5ACE262E"/>
    <w:rsid w:val="5AE58059"/>
    <w:rsid w:val="5AEAB358"/>
    <w:rsid w:val="5AEFE56C"/>
    <w:rsid w:val="5B2FE6DC"/>
    <w:rsid w:val="5B47147C"/>
    <w:rsid w:val="5B66C60D"/>
    <w:rsid w:val="5B6A76CA"/>
    <w:rsid w:val="5B6C1504"/>
    <w:rsid w:val="5B7003E0"/>
    <w:rsid w:val="5B7118D7"/>
    <w:rsid w:val="5B762B8F"/>
    <w:rsid w:val="5B86BC09"/>
    <w:rsid w:val="5B92D11A"/>
    <w:rsid w:val="5B9DD4E3"/>
    <w:rsid w:val="5BAF8715"/>
    <w:rsid w:val="5BD1A36E"/>
    <w:rsid w:val="5BDB1497"/>
    <w:rsid w:val="5BDC59A4"/>
    <w:rsid w:val="5BEF5F97"/>
    <w:rsid w:val="5BEFB153"/>
    <w:rsid w:val="5BF723D0"/>
    <w:rsid w:val="5C257475"/>
    <w:rsid w:val="5C47B675"/>
    <w:rsid w:val="5C4CBCED"/>
    <w:rsid w:val="5C65EED5"/>
    <w:rsid w:val="5C87FFD9"/>
    <w:rsid w:val="5C9C6B18"/>
    <w:rsid w:val="5C9EB3D1"/>
    <w:rsid w:val="5CD365AB"/>
    <w:rsid w:val="5CE4E9D5"/>
    <w:rsid w:val="5CE8D9F6"/>
    <w:rsid w:val="5CF66B2E"/>
    <w:rsid w:val="5D07426A"/>
    <w:rsid w:val="5D0D4B9D"/>
    <w:rsid w:val="5D23BBA6"/>
    <w:rsid w:val="5D3DA984"/>
    <w:rsid w:val="5D411495"/>
    <w:rsid w:val="5D497E59"/>
    <w:rsid w:val="5D82485B"/>
    <w:rsid w:val="5D846ACE"/>
    <w:rsid w:val="5D977114"/>
    <w:rsid w:val="5DC3DE54"/>
    <w:rsid w:val="5DCEF7A4"/>
    <w:rsid w:val="5DD1926A"/>
    <w:rsid w:val="5DE430D9"/>
    <w:rsid w:val="5DEBF37E"/>
    <w:rsid w:val="5E030B55"/>
    <w:rsid w:val="5E06371E"/>
    <w:rsid w:val="5E52E21F"/>
    <w:rsid w:val="5E77B04E"/>
    <w:rsid w:val="5E7C6735"/>
    <w:rsid w:val="5E835BC1"/>
    <w:rsid w:val="5E887B3F"/>
    <w:rsid w:val="5E92748D"/>
    <w:rsid w:val="5E93C561"/>
    <w:rsid w:val="5EA84E5C"/>
    <w:rsid w:val="5EAB0ED9"/>
    <w:rsid w:val="5EB682C8"/>
    <w:rsid w:val="5EEC3E3F"/>
    <w:rsid w:val="5EECC914"/>
    <w:rsid w:val="5EECC914"/>
    <w:rsid w:val="5EF33535"/>
    <w:rsid w:val="5F04C544"/>
    <w:rsid w:val="5F04CFBA"/>
    <w:rsid w:val="5F1F0802"/>
    <w:rsid w:val="5F26FB02"/>
    <w:rsid w:val="5F417B68"/>
    <w:rsid w:val="5F5E912F"/>
    <w:rsid w:val="5F5F4243"/>
    <w:rsid w:val="5FA36F6B"/>
    <w:rsid w:val="6002509E"/>
    <w:rsid w:val="6002A019"/>
    <w:rsid w:val="60333DB7"/>
    <w:rsid w:val="60452A8D"/>
    <w:rsid w:val="6048BD2C"/>
    <w:rsid w:val="60A096AB"/>
    <w:rsid w:val="60D402B1"/>
    <w:rsid w:val="60EFF27F"/>
    <w:rsid w:val="6105FE67"/>
    <w:rsid w:val="610AD1E5"/>
    <w:rsid w:val="6136CA55"/>
    <w:rsid w:val="61645D53"/>
    <w:rsid w:val="61758888"/>
    <w:rsid w:val="6177A279"/>
    <w:rsid w:val="61B3D6DD"/>
    <w:rsid w:val="61BE26B1"/>
    <w:rsid w:val="61C2F673"/>
    <w:rsid w:val="61F4C959"/>
    <w:rsid w:val="61F6DB4D"/>
    <w:rsid w:val="61F6FE0E"/>
    <w:rsid w:val="62115058"/>
    <w:rsid w:val="62518F2C"/>
    <w:rsid w:val="627EE8C7"/>
    <w:rsid w:val="62895E08"/>
    <w:rsid w:val="62B18C7A"/>
    <w:rsid w:val="62D9B35B"/>
    <w:rsid w:val="62DC924A"/>
    <w:rsid w:val="630761DD"/>
    <w:rsid w:val="63088FEE"/>
    <w:rsid w:val="632520A4"/>
    <w:rsid w:val="632E7BF2"/>
    <w:rsid w:val="634DCEFB"/>
    <w:rsid w:val="635D3ED2"/>
    <w:rsid w:val="63939119"/>
    <w:rsid w:val="63BDF21E"/>
    <w:rsid w:val="63CFC334"/>
    <w:rsid w:val="63D15AA3"/>
    <w:rsid w:val="63DDF38D"/>
    <w:rsid w:val="63E2091A"/>
    <w:rsid w:val="63E5A72A"/>
    <w:rsid w:val="63F97197"/>
    <w:rsid w:val="64064A6B"/>
    <w:rsid w:val="644714B9"/>
    <w:rsid w:val="645A46E0"/>
    <w:rsid w:val="646609A2"/>
    <w:rsid w:val="646AF181"/>
    <w:rsid w:val="646EDFB4"/>
    <w:rsid w:val="64950410"/>
    <w:rsid w:val="64BC0516"/>
    <w:rsid w:val="64BC0516"/>
    <w:rsid w:val="64D7C9E7"/>
    <w:rsid w:val="650983C5"/>
    <w:rsid w:val="6517EA3D"/>
    <w:rsid w:val="652220BD"/>
    <w:rsid w:val="6525D83D"/>
    <w:rsid w:val="652612A0"/>
    <w:rsid w:val="6551308E"/>
    <w:rsid w:val="655C7085"/>
    <w:rsid w:val="65CD8B97"/>
    <w:rsid w:val="6601F9F2"/>
    <w:rsid w:val="6629F3A4"/>
    <w:rsid w:val="66651B42"/>
    <w:rsid w:val="6667FD98"/>
    <w:rsid w:val="666D7C8F"/>
    <w:rsid w:val="66838A5A"/>
    <w:rsid w:val="66857D60"/>
    <w:rsid w:val="6698ADE4"/>
    <w:rsid w:val="66BAEB09"/>
    <w:rsid w:val="66DD3CCE"/>
    <w:rsid w:val="66ED446C"/>
    <w:rsid w:val="66EEB7EA"/>
    <w:rsid w:val="66F07369"/>
    <w:rsid w:val="66F1B5A7"/>
    <w:rsid w:val="66FF7955"/>
    <w:rsid w:val="671C5C51"/>
    <w:rsid w:val="6726259F"/>
    <w:rsid w:val="6730386F"/>
    <w:rsid w:val="673D39BD"/>
    <w:rsid w:val="673DB435"/>
    <w:rsid w:val="673DB435"/>
    <w:rsid w:val="6753AAF6"/>
    <w:rsid w:val="675B47F0"/>
    <w:rsid w:val="6764750D"/>
    <w:rsid w:val="676F3559"/>
    <w:rsid w:val="678CE1EC"/>
    <w:rsid w:val="6790506D"/>
    <w:rsid w:val="679B62CB"/>
    <w:rsid w:val="67B7EE96"/>
    <w:rsid w:val="67C4CFF4"/>
    <w:rsid w:val="67EA3878"/>
    <w:rsid w:val="68087D94"/>
    <w:rsid w:val="683C8C2D"/>
    <w:rsid w:val="683ECC59"/>
    <w:rsid w:val="68619704"/>
    <w:rsid w:val="6871BA73"/>
    <w:rsid w:val="6875ACD1"/>
    <w:rsid w:val="68ABB281"/>
    <w:rsid w:val="68CE117E"/>
    <w:rsid w:val="68DFFDB1"/>
    <w:rsid w:val="69182E07"/>
    <w:rsid w:val="693817D2"/>
    <w:rsid w:val="694B18AA"/>
    <w:rsid w:val="6969886F"/>
    <w:rsid w:val="696E0797"/>
    <w:rsid w:val="697F4FAD"/>
    <w:rsid w:val="69A0498F"/>
    <w:rsid w:val="69D96A05"/>
    <w:rsid w:val="69DAE707"/>
    <w:rsid w:val="69F33A8D"/>
    <w:rsid w:val="6A03D06C"/>
    <w:rsid w:val="6A04C463"/>
    <w:rsid w:val="6A0AA39F"/>
    <w:rsid w:val="6A0BFEEA"/>
    <w:rsid w:val="6A6084E7"/>
    <w:rsid w:val="6A6ED5A0"/>
    <w:rsid w:val="6A80D4E5"/>
    <w:rsid w:val="6AA382A8"/>
    <w:rsid w:val="6AA6F38A"/>
    <w:rsid w:val="6AB87FDE"/>
    <w:rsid w:val="6ACC913C"/>
    <w:rsid w:val="6AD2F4AA"/>
    <w:rsid w:val="6AFE67B0"/>
    <w:rsid w:val="6AFE67B0"/>
    <w:rsid w:val="6B150738"/>
    <w:rsid w:val="6B16FC65"/>
    <w:rsid w:val="6B359072"/>
    <w:rsid w:val="6B67DE65"/>
    <w:rsid w:val="6B692626"/>
    <w:rsid w:val="6B935262"/>
    <w:rsid w:val="6B96F187"/>
    <w:rsid w:val="6BAE4107"/>
    <w:rsid w:val="6BB418E4"/>
    <w:rsid w:val="6BD29E6A"/>
    <w:rsid w:val="6C2A0721"/>
    <w:rsid w:val="6C2CCFB0"/>
    <w:rsid w:val="6C88F85C"/>
    <w:rsid w:val="6C9D4AB1"/>
    <w:rsid w:val="6CAEEEA4"/>
    <w:rsid w:val="6CB01558"/>
    <w:rsid w:val="6CB9B1A8"/>
    <w:rsid w:val="6CC6F547"/>
    <w:rsid w:val="6CC7301E"/>
    <w:rsid w:val="6CCBACCC"/>
    <w:rsid w:val="6CDEC777"/>
    <w:rsid w:val="6CE90CD5"/>
    <w:rsid w:val="6CEF2796"/>
    <w:rsid w:val="6D1A0F24"/>
    <w:rsid w:val="6D1A0F24"/>
    <w:rsid w:val="6D1D6F4C"/>
    <w:rsid w:val="6D38F83B"/>
    <w:rsid w:val="6D3FB051"/>
    <w:rsid w:val="6D54ED27"/>
    <w:rsid w:val="6D5EF733"/>
    <w:rsid w:val="6D7D6BA6"/>
    <w:rsid w:val="6D80DE84"/>
    <w:rsid w:val="6D831C12"/>
    <w:rsid w:val="6DD10076"/>
    <w:rsid w:val="6DE77E77"/>
    <w:rsid w:val="6DFCD796"/>
    <w:rsid w:val="6E0E60CD"/>
    <w:rsid w:val="6E1C6D58"/>
    <w:rsid w:val="6E245D67"/>
    <w:rsid w:val="6E2EEEB5"/>
    <w:rsid w:val="6E2EF721"/>
    <w:rsid w:val="6E47FEBE"/>
    <w:rsid w:val="6E50105F"/>
    <w:rsid w:val="6E65F431"/>
    <w:rsid w:val="6E71836D"/>
    <w:rsid w:val="6EAB5DA2"/>
    <w:rsid w:val="6ECEE6F7"/>
    <w:rsid w:val="6EE21319"/>
    <w:rsid w:val="6F01B39F"/>
    <w:rsid w:val="6F2352B6"/>
    <w:rsid w:val="6F26FCDE"/>
    <w:rsid w:val="6F367C24"/>
    <w:rsid w:val="6F385974"/>
    <w:rsid w:val="6F461D27"/>
    <w:rsid w:val="6F4C613C"/>
    <w:rsid w:val="6F4F9466"/>
    <w:rsid w:val="6F5AD841"/>
    <w:rsid w:val="6F619A77"/>
    <w:rsid w:val="6F6C45AE"/>
    <w:rsid w:val="6F875557"/>
    <w:rsid w:val="6F89419B"/>
    <w:rsid w:val="6FCFF243"/>
    <w:rsid w:val="6FD6254B"/>
    <w:rsid w:val="6FDBE8D9"/>
    <w:rsid w:val="6FE3D6EC"/>
    <w:rsid w:val="7023F7D6"/>
    <w:rsid w:val="70A34B1F"/>
    <w:rsid w:val="70A4E4CF"/>
    <w:rsid w:val="70A7AC07"/>
    <w:rsid w:val="70CDA011"/>
    <w:rsid w:val="70DB088B"/>
    <w:rsid w:val="70EB02A8"/>
    <w:rsid w:val="70EB59EA"/>
    <w:rsid w:val="710D5669"/>
    <w:rsid w:val="71310880"/>
    <w:rsid w:val="713CF20A"/>
    <w:rsid w:val="713F1873"/>
    <w:rsid w:val="717D2424"/>
    <w:rsid w:val="7193B04C"/>
    <w:rsid w:val="71A4B71A"/>
    <w:rsid w:val="71B9DD79"/>
    <w:rsid w:val="71CD586C"/>
    <w:rsid w:val="71DD8D8A"/>
    <w:rsid w:val="71E42DCA"/>
    <w:rsid w:val="7207DF69"/>
    <w:rsid w:val="7243AEF0"/>
    <w:rsid w:val="72488E51"/>
    <w:rsid w:val="72616551"/>
    <w:rsid w:val="727979E8"/>
    <w:rsid w:val="727A4263"/>
    <w:rsid w:val="7293E21B"/>
    <w:rsid w:val="72C89D26"/>
    <w:rsid w:val="72D38E1E"/>
    <w:rsid w:val="72EDFFB9"/>
    <w:rsid w:val="73038A77"/>
    <w:rsid w:val="73042A75"/>
    <w:rsid w:val="7338DB23"/>
    <w:rsid w:val="734A3882"/>
    <w:rsid w:val="735D32CA"/>
    <w:rsid w:val="735EA72D"/>
    <w:rsid w:val="73727062"/>
    <w:rsid w:val="73CFF31F"/>
    <w:rsid w:val="73D39AEA"/>
    <w:rsid w:val="73E0977C"/>
    <w:rsid w:val="73EAB432"/>
    <w:rsid w:val="74109E82"/>
    <w:rsid w:val="741113B0"/>
    <w:rsid w:val="7411A987"/>
    <w:rsid w:val="7446AD78"/>
    <w:rsid w:val="7462A976"/>
    <w:rsid w:val="746BBDEF"/>
    <w:rsid w:val="74743DC2"/>
    <w:rsid w:val="747FD85D"/>
    <w:rsid w:val="749CFC5F"/>
    <w:rsid w:val="74A3E494"/>
    <w:rsid w:val="74B2A649"/>
    <w:rsid w:val="74BDA9D7"/>
    <w:rsid w:val="74C14212"/>
    <w:rsid w:val="74C5F75E"/>
    <w:rsid w:val="74C914A9"/>
    <w:rsid w:val="74E04119"/>
    <w:rsid w:val="74EBD4EC"/>
    <w:rsid w:val="75264B13"/>
    <w:rsid w:val="7538FD89"/>
    <w:rsid w:val="756BB413"/>
    <w:rsid w:val="757EE436"/>
    <w:rsid w:val="75BF4308"/>
    <w:rsid w:val="75D25B93"/>
    <w:rsid w:val="75D4F04F"/>
    <w:rsid w:val="75E42F39"/>
    <w:rsid w:val="75E42F39"/>
    <w:rsid w:val="75E93131"/>
    <w:rsid w:val="75FC9C5B"/>
    <w:rsid w:val="760724D3"/>
    <w:rsid w:val="762063D4"/>
    <w:rsid w:val="7639BAED"/>
    <w:rsid w:val="76575D7C"/>
    <w:rsid w:val="7698BB40"/>
    <w:rsid w:val="769F94B4"/>
    <w:rsid w:val="76A2AA6E"/>
    <w:rsid w:val="76ADA8D7"/>
    <w:rsid w:val="76C75DF5"/>
    <w:rsid w:val="76CCF47B"/>
    <w:rsid w:val="76EED69D"/>
    <w:rsid w:val="7717FCA8"/>
    <w:rsid w:val="7719D226"/>
    <w:rsid w:val="7755C6EB"/>
    <w:rsid w:val="7755F7B6"/>
    <w:rsid w:val="775BD848"/>
    <w:rsid w:val="77B2F8B5"/>
    <w:rsid w:val="77BAA613"/>
    <w:rsid w:val="77CF2F0E"/>
    <w:rsid w:val="77F40E89"/>
    <w:rsid w:val="78150DB8"/>
    <w:rsid w:val="7831B757"/>
    <w:rsid w:val="7833B6EF"/>
    <w:rsid w:val="7864F540"/>
    <w:rsid w:val="7874A330"/>
    <w:rsid w:val="788EC014"/>
    <w:rsid w:val="78954B2D"/>
    <w:rsid w:val="7896FF3D"/>
    <w:rsid w:val="78BBD436"/>
    <w:rsid w:val="78C408EA"/>
    <w:rsid w:val="78D130D5"/>
    <w:rsid w:val="78D55E55"/>
    <w:rsid w:val="78EA0297"/>
    <w:rsid w:val="7901ECAA"/>
    <w:rsid w:val="79040912"/>
    <w:rsid w:val="79196930"/>
    <w:rsid w:val="791B49D8"/>
    <w:rsid w:val="797685F1"/>
    <w:rsid w:val="797F2661"/>
    <w:rsid w:val="7988E1F8"/>
    <w:rsid w:val="798F7880"/>
    <w:rsid w:val="79A67B60"/>
    <w:rsid w:val="79B3F5C2"/>
    <w:rsid w:val="79B6CDCB"/>
    <w:rsid w:val="79CDFB79"/>
    <w:rsid w:val="79CFB772"/>
    <w:rsid w:val="79DD22E2"/>
    <w:rsid w:val="79DD262F"/>
    <w:rsid w:val="7A1AF8AF"/>
    <w:rsid w:val="7A50B8DC"/>
    <w:rsid w:val="7A58E560"/>
    <w:rsid w:val="7A5FF3D7"/>
    <w:rsid w:val="7A6A9AB5"/>
    <w:rsid w:val="7A923B4C"/>
    <w:rsid w:val="7AA109AC"/>
    <w:rsid w:val="7AA8D438"/>
    <w:rsid w:val="7AAB5229"/>
    <w:rsid w:val="7AC1568B"/>
    <w:rsid w:val="7AE71BD1"/>
    <w:rsid w:val="7AEA5638"/>
    <w:rsid w:val="7B093FD8"/>
    <w:rsid w:val="7B1307ED"/>
    <w:rsid w:val="7B1C4E43"/>
    <w:rsid w:val="7B1D8653"/>
    <w:rsid w:val="7B2664E4"/>
    <w:rsid w:val="7B3F82E3"/>
    <w:rsid w:val="7B453BD4"/>
    <w:rsid w:val="7B588F2C"/>
    <w:rsid w:val="7BA9DBBF"/>
    <w:rsid w:val="7BA9DBBF"/>
    <w:rsid w:val="7BAC60E7"/>
    <w:rsid w:val="7BDB35BD"/>
    <w:rsid w:val="7C36CE4C"/>
    <w:rsid w:val="7C47D906"/>
    <w:rsid w:val="7C65AC15"/>
    <w:rsid w:val="7C65AC15"/>
    <w:rsid w:val="7C8F78AF"/>
    <w:rsid w:val="7C939BAA"/>
    <w:rsid w:val="7C943C45"/>
    <w:rsid w:val="7C9BFDAD"/>
    <w:rsid w:val="7CDA8AA4"/>
    <w:rsid w:val="7CDCB793"/>
    <w:rsid w:val="7CEA5445"/>
    <w:rsid w:val="7CEA8ADC"/>
    <w:rsid w:val="7D14AE71"/>
    <w:rsid w:val="7D1FD76F"/>
    <w:rsid w:val="7D2F6B92"/>
    <w:rsid w:val="7D2F7FCA"/>
    <w:rsid w:val="7D4DE407"/>
    <w:rsid w:val="7D829D66"/>
    <w:rsid w:val="7D8A3294"/>
    <w:rsid w:val="7D913E75"/>
    <w:rsid w:val="7DA77439"/>
    <w:rsid w:val="7DBB5EB9"/>
    <w:rsid w:val="7DF11FEA"/>
    <w:rsid w:val="7E2A9259"/>
    <w:rsid w:val="7E3F7CDC"/>
    <w:rsid w:val="7E42BBC5"/>
    <w:rsid w:val="7E5B1CB7"/>
    <w:rsid w:val="7E806664"/>
    <w:rsid w:val="7E8CB771"/>
    <w:rsid w:val="7E934C68"/>
    <w:rsid w:val="7E9A1BC6"/>
    <w:rsid w:val="7EB30D13"/>
    <w:rsid w:val="7EBA1B1B"/>
    <w:rsid w:val="7ECDD302"/>
    <w:rsid w:val="7EDE38A2"/>
    <w:rsid w:val="7EE9251A"/>
    <w:rsid w:val="7EF010FE"/>
    <w:rsid w:val="7F023284"/>
    <w:rsid w:val="7F1669A2"/>
    <w:rsid w:val="7F1F6183"/>
    <w:rsid w:val="7F2A4213"/>
    <w:rsid w:val="7F3487DA"/>
    <w:rsid w:val="7F4DD738"/>
    <w:rsid w:val="7F5CCC51"/>
    <w:rsid w:val="7F5F8DBD"/>
    <w:rsid w:val="7F83B024"/>
    <w:rsid w:val="7FB7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AC5E8"/>
  <w15:docId w15:val="{52E7DA94-D8B3-417B-A064-C538D8BF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5908BB"/>
    <w:pPr>
      <w:tabs>
        <w:tab w:val="center" w:pos="4680"/>
        <w:tab w:val="right" w:pos="9360"/>
      </w:tabs>
      <w:spacing w:line="240" w:lineRule="auto"/>
    </w:pPr>
  </w:style>
  <w:style w:type="character" w:styleId="HeaderChar" w:customStyle="1">
    <w:name w:val="Header Char"/>
    <w:basedOn w:val="DefaultParagraphFont"/>
    <w:link w:val="Header"/>
    <w:uiPriority w:val="99"/>
    <w:rsid w:val="005908BB"/>
  </w:style>
  <w:style w:type="paragraph" w:styleId="Footer">
    <w:name w:val="footer"/>
    <w:basedOn w:val="Normal"/>
    <w:link w:val="FooterChar"/>
    <w:uiPriority w:val="99"/>
    <w:unhideWhenUsed/>
    <w:rsid w:val="005908BB"/>
    <w:pPr>
      <w:tabs>
        <w:tab w:val="center" w:pos="4680"/>
        <w:tab w:val="right" w:pos="9360"/>
      </w:tabs>
      <w:spacing w:line="240" w:lineRule="auto"/>
    </w:pPr>
  </w:style>
  <w:style w:type="character" w:styleId="FooterChar" w:customStyle="1">
    <w:name w:val="Footer Char"/>
    <w:basedOn w:val="DefaultParagraphFont"/>
    <w:link w:val="Footer"/>
    <w:uiPriority w:val="99"/>
    <w:rsid w:val="00590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26" /><Relationship Type="http://schemas.openxmlformats.org/officeDocument/2006/relationships/settings" Target="settings.xml" Id="rId3" /><Relationship Type="http://schemas.openxmlformats.org/officeDocument/2006/relationships/header" Target="header1.xml" Id="rId25" /><Relationship Type="http://schemas.microsoft.com/office/2020/10/relationships/intelligence" Target="intelligence2.xml" Id="rId33" /><Relationship Type="http://schemas.openxmlformats.org/officeDocument/2006/relationships/styles" Target="styles.xml" Id="rId2" /><Relationship Type="http://schemas.openxmlformats.org/officeDocument/2006/relationships/header" Target="header3.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32" /><Relationship Type="http://schemas.openxmlformats.org/officeDocument/2006/relationships/footnotes" Target="footnotes.xml" Id="rId5" /><Relationship Type="http://schemas.openxmlformats.org/officeDocument/2006/relationships/footer" Target="footer2.xml" Id="rId28" /><Relationship Type="http://schemas.openxmlformats.org/officeDocument/2006/relationships/fontTable" Target="fontTable.xml" Id="rId31" /><Relationship Type="http://schemas.openxmlformats.org/officeDocument/2006/relationships/webSettings" Target="webSettings.xml" Id="rId4" /><Relationship Type="http://schemas.openxmlformats.org/officeDocument/2006/relationships/footer" Target="footer1.xml" Id="rId27" /><Relationship Type="http://schemas.openxmlformats.org/officeDocument/2006/relationships/footer" Target="footer3.xml" Id="rId30" /><Relationship Type="http://schemas.openxmlformats.org/officeDocument/2006/relationships/hyperlink" Target="mailto:mikaela.bachmann@unt.edu" TargetMode="External" Id="R696050592c9f495e" /><Relationship Type="http://schemas.openxmlformats.org/officeDocument/2006/relationships/hyperlink" Target="mailto:mikaela.bachmann@unt.edu" TargetMode="External" Id="Ra96ba27076b34f75" /><Relationship Type="http://schemas.openxmlformats.org/officeDocument/2006/relationships/hyperlink" Target="https://itservices.cvad.unt.edu/computerlab/" TargetMode="External" Id="Raa64f707ae3b4ffa" /><Relationship Type="http://schemas.openxmlformats.org/officeDocument/2006/relationships/hyperlink" Target="https://cdt.org/wp-content/uploads/2024/03/2024-03-21-CDT-Civic-Tech-Generative-AI-Survey-Research-final.pdf" TargetMode="External" Id="Rfd51cb675d864a2f" /><Relationship Type="http://schemas.openxmlformats.org/officeDocument/2006/relationships/hyperlink" Target="https://chatgpt.com/" TargetMode="External" Id="R3b25f18d107c4654" /><Relationship Type="http://schemas.openxmlformats.org/officeDocument/2006/relationships/hyperlink" Target="http://policy.unt.edu/policy/06-003" TargetMode="External" Id="R600cfae27cb3420a" /><Relationship Type="http://schemas.openxmlformats.org/officeDocument/2006/relationships/hyperlink" Target="https://disability.unt.edu/" TargetMode="External" Id="R0148923376ff4bf9" /><Relationship Type="http://schemas.openxmlformats.org/officeDocument/2006/relationships/hyperlink" Target="https://policy.unt.edu/policy/04-008" TargetMode="External" Id="Reb4346fcd6294d0d" /><Relationship Type="http://schemas.openxmlformats.org/officeDocument/2006/relationships/hyperlink" Target="https://riskmanagement.unt.edu/emergency/preparedness/emergency-notifications.html" TargetMode="External" Id="R42f8981b68fb47fa" /><Relationship Type="http://schemas.openxmlformats.org/officeDocument/2006/relationships/hyperlink" Target="mailto:SurvivorAdvocate@unt.edu" TargetMode="External" Id="R6766f189fe04456b" /><Relationship Type="http://schemas.openxmlformats.org/officeDocument/2006/relationships/hyperlink" Target="mailto:mikaela.bachmann@unt.edu" TargetMode="External" Id="R5674f504b691471b" /><Relationship Type="http://schemas.openxmlformats.org/officeDocument/2006/relationships/hyperlink" Target="https://texreg.sos.state.tx.us/public/readtac$ext.TacPage?sl=R&amp;app=9&amp;p_dir=&amp;p_rloc=&amp;p_tloc=&amp;p_ploc=&amp;pg=1&amp;p_tac=&amp;ti=19&amp;pt=7&amp;ch=228&amp;rl=57" TargetMode="External" Id="R83149fb44aca4a41" /><Relationship Type="http://schemas.openxmlformats.org/officeDocument/2006/relationships/hyperlink" Target="https://statutes.capitol.texas.gov/Docs/ED/htm/ED.21.htm" TargetMode="External" Id="R449df278458e4aa0" /><Relationship Type="http://schemas.openxmlformats.org/officeDocument/2006/relationships/hyperlink" Target="https://discover.library.unt.edu/catalog/b6013240" TargetMode="External" Id="R67a603dff72b4e39" /><Relationship Type="http://schemas.openxmlformats.org/officeDocument/2006/relationships/hyperlink" Target="https://discover.library.unt.edu/catalog/b3955134" TargetMode="External" Id="R2175f535f877458b" /><Relationship Type="http://schemas.openxmlformats.org/officeDocument/2006/relationships/hyperlink" Target="https://www.routledge.com/Reaching-and-Teaching-Students-with-Special-Needs-Through-Art/Gerber-Guay-Burnette/p/book/9781032589831" TargetMode="External" Id="R4238cac0292442b4" /><Relationship Type="http://schemas.openxmlformats.org/officeDocument/2006/relationships/hyperlink" Target="https://discover.library.unt.edu/catalog/b7874318" TargetMode="External" Id="R234308b55e124cf4" /><Relationship Type="http://schemas.openxmlformats.org/officeDocument/2006/relationships/hyperlink" Target="https://discover.library.unt.edu/catalog/b3795243" TargetMode="External" Id="R75fd5ad9c0684f8c" /><Relationship Type="http://schemas.openxmlformats.org/officeDocument/2006/relationships/hyperlink" Target="https://policy.unt.edu/policy/06-039" TargetMode="External" Id="R7784c5e6db9541a7" /><Relationship Type="http://schemas.openxmlformats.org/officeDocument/2006/relationships/hyperlink" Target="https://studentaffairs.unt.edu/dean-of-students/conduct/index.html" TargetMode="External" Id="R2f0ff04a8f7641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Bachmann, Mikaela</dc:creator>
  <keywords/>
  <lastModifiedBy>Bachmann, Mikaela</lastModifiedBy>
  <revision>39</revision>
  <dcterms:created xsi:type="dcterms:W3CDTF">2024-12-28T19:37:00.0000000Z</dcterms:created>
  <dcterms:modified xsi:type="dcterms:W3CDTF">2026-01-08T19:50:39.1060989Z</dcterms:modified>
</coreProperties>
</file>