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535C" w14:textId="77777777" w:rsidR="00551B73" w:rsidRDefault="005B4A2A">
      <w:pPr>
        <w:pStyle w:val="Title"/>
        <w:spacing w:before="20" w:line="352" w:lineRule="auto"/>
        <w:ind w:firstLine="908"/>
      </w:pPr>
      <w:r>
        <w:rPr>
          <w:spacing w:val="-2"/>
        </w:rPr>
        <w:t xml:space="preserve">Syllabus </w:t>
      </w:r>
      <w:r>
        <w:t>Engineering</w:t>
      </w:r>
      <w:r>
        <w:rPr>
          <w:spacing w:val="-20"/>
        </w:rPr>
        <w:t xml:space="preserve"> </w:t>
      </w:r>
      <w:r>
        <w:t>Graphics</w:t>
      </w:r>
    </w:p>
    <w:p w14:paraId="16C0955D" w14:textId="77777777" w:rsidR="00551B73" w:rsidRDefault="005B4A2A">
      <w:pPr>
        <w:pStyle w:val="Title"/>
        <w:spacing w:line="411" w:lineRule="exact"/>
        <w:ind w:left="4310" w:right="4310"/>
        <w:jc w:val="center"/>
      </w:pPr>
      <w:r>
        <w:t>ENGR</w:t>
      </w:r>
      <w:r>
        <w:rPr>
          <w:spacing w:val="-9"/>
        </w:rPr>
        <w:t xml:space="preserve"> </w:t>
      </w:r>
      <w:r>
        <w:rPr>
          <w:spacing w:val="-4"/>
        </w:rPr>
        <w:t>1304</w:t>
      </w:r>
    </w:p>
    <w:p w14:paraId="752ED950" w14:textId="6966E5DB" w:rsidR="00551B73" w:rsidRDefault="00AE31F0">
      <w:pPr>
        <w:spacing w:before="193" w:after="6" w:line="369" w:lineRule="auto"/>
        <w:ind w:left="4310" w:right="4308"/>
        <w:jc w:val="center"/>
        <w:rPr>
          <w:sz w:val="28"/>
        </w:rPr>
      </w:pPr>
      <w:r>
        <w:rPr>
          <w:sz w:val="28"/>
        </w:rPr>
        <w:t>Fall 202</w:t>
      </w:r>
      <w:r w:rsidR="00D45A70">
        <w:rPr>
          <w:sz w:val="28"/>
        </w:rPr>
        <w:t>5</w:t>
      </w:r>
    </w:p>
    <w:p w14:paraId="2153CBAC" w14:textId="77777777" w:rsidR="00551B73" w:rsidRDefault="005B4A2A">
      <w:pPr>
        <w:pStyle w:val="BodyText"/>
        <w:spacing w:line="20" w:lineRule="exact"/>
        <w:ind w:left="390"/>
        <w:rPr>
          <w:sz w:val="2"/>
        </w:rPr>
      </w:pPr>
      <w:r>
        <w:rPr>
          <w:noProof/>
          <w:sz w:val="2"/>
        </w:rPr>
        <mc:AlternateContent>
          <mc:Choice Requires="wpg">
            <w:drawing>
              <wp:inline distT="0" distB="0" distL="0" distR="0" wp14:anchorId="319AD1B0" wp14:editId="1B6B0D61">
                <wp:extent cx="598297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6350"/>
                          <a:chOff x="0" y="0"/>
                          <a:chExt cx="5982970" cy="6350"/>
                        </a:xfrm>
                      </wpg:grpSpPr>
                      <wps:wsp>
                        <wps:cNvPr id="3" name="Graphic 3"/>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4A2076" id="Group 2" o:spid="_x0000_s1026" style="width:471.1pt;height:.5pt;mso-position-horizontal-relative:char;mso-position-vertical-relative:line" coordsize="59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">
                <v:shape id="Graphic 3" o:spid="_x0000_s1027" style="position:absolute;width:59829;height:63;visibility:visible;mso-wrap-style:square;v-text-anchor:top" coordsize="5982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" path="m5982461,l,,,6096r5982461,l5982461,xe" fillcolor="black" stroked="f">
                  <v:path arrowok="t"/>
                </v:shape>
                <w10:anchorlock/>
              </v:group>
            </w:pict>
          </mc:Fallback>
        </mc:AlternateContent>
      </w:r>
    </w:p>
    <w:p w14:paraId="26B957D5" w14:textId="77777777" w:rsidR="00551B73" w:rsidRDefault="005B4A2A">
      <w:pPr>
        <w:pStyle w:val="Heading1"/>
        <w:spacing w:before="0"/>
        <w:rPr>
          <w:u w:val="none"/>
        </w:rPr>
      </w:pPr>
      <w:r>
        <w:rPr>
          <w:color w:val="528135"/>
          <w:u w:color="528135"/>
        </w:rPr>
        <w:t>Instructor</w:t>
      </w:r>
      <w:r>
        <w:rPr>
          <w:color w:val="528135"/>
          <w:spacing w:val="-14"/>
          <w:u w:color="528135"/>
        </w:rPr>
        <w:t xml:space="preserve"> </w:t>
      </w:r>
      <w:r>
        <w:rPr>
          <w:color w:val="528135"/>
          <w:u w:color="528135"/>
        </w:rPr>
        <w:t>Contact</w:t>
      </w:r>
      <w:r>
        <w:rPr>
          <w:color w:val="528135"/>
          <w:spacing w:val="-11"/>
          <w:u w:color="528135"/>
        </w:rPr>
        <w:t xml:space="preserve"> </w:t>
      </w:r>
      <w:r>
        <w:rPr>
          <w:color w:val="528135"/>
          <w:u w:color="528135"/>
        </w:rPr>
        <w:t>Information</w:t>
      </w:r>
      <w:r>
        <w:rPr>
          <w:color w:val="528135"/>
          <w:spacing w:val="-13"/>
          <w:u w:color="528135"/>
        </w:rPr>
        <w:t xml:space="preserve"> </w:t>
      </w:r>
      <w:r>
        <w:rPr>
          <w:color w:val="528135"/>
          <w:u w:color="528135"/>
        </w:rPr>
        <w:t>and</w:t>
      </w:r>
      <w:r>
        <w:rPr>
          <w:color w:val="528135"/>
          <w:spacing w:val="-14"/>
          <w:u w:color="528135"/>
        </w:rPr>
        <w:t xml:space="preserve"> </w:t>
      </w:r>
      <w:r>
        <w:rPr>
          <w:color w:val="528135"/>
          <w:u w:color="528135"/>
        </w:rPr>
        <w:t>Office</w:t>
      </w:r>
      <w:r>
        <w:rPr>
          <w:color w:val="528135"/>
          <w:spacing w:val="-13"/>
          <w:u w:color="528135"/>
        </w:rPr>
        <w:t xml:space="preserve"> </w:t>
      </w:r>
      <w:r>
        <w:rPr>
          <w:color w:val="528135"/>
          <w:spacing w:val="-2"/>
          <w:u w:color="528135"/>
        </w:rPr>
        <w:t>Hours</w:t>
      </w:r>
    </w:p>
    <w:p w14:paraId="2F6B51C2" w14:textId="28613AB1" w:rsidR="00551B73" w:rsidRDefault="005B4A2A">
      <w:pPr>
        <w:tabs>
          <w:tab w:val="left" w:pos="2580"/>
        </w:tabs>
        <w:spacing w:before="115"/>
        <w:ind w:left="420"/>
        <w:rPr>
          <w:b/>
          <w:sz w:val="24"/>
        </w:rPr>
      </w:pPr>
      <w:r>
        <w:rPr>
          <w:b/>
          <w:spacing w:val="-2"/>
          <w:sz w:val="24"/>
        </w:rPr>
        <w:t>Instructor:</w:t>
      </w:r>
      <w:r>
        <w:rPr>
          <w:b/>
          <w:sz w:val="24"/>
        </w:rPr>
        <w:tab/>
      </w:r>
      <w:r w:rsidR="006E028E">
        <w:rPr>
          <w:b/>
          <w:sz w:val="24"/>
        </w:rPr>
        <w:t>Mahan Ghosh</w:t>
      </w:r>
    </w:p>
    <w:p w14:paraId="432C4EFA" w14:textId="52212469" w:rsidR="00551B73" w:rsidRDefault="005B4A2A">
      <w:pPr>
        <w:tabs>
          <w:tab w:val="left" w:pos="2580"/>
        </w:tabs>
        <w:spacing w:before="23" w:line="259" w:lineRule="auto"/>
        <w:ind w:left="420" w:right="4094"/>
        <w:rPr>
          <w:b/>
          <w:sz w:val="24"/>
        </w:rPr>
      </w:pPr>
      <w:r>
        <w:rPr>
          <w:b/>
          <w:sz w:val="24"/>
        </w:rPr>
        <w:t>Class Time:</w:t>
      </w:r>
      <w:r>
        <w:rPr>
          <w:b/>
          <w:sz w:val="24"/>
        </w:rPr>
        <w:tab/>
      </w:r>
      <w:r w:rsidR="009716E4">
        <w:rPr>
          <w:b/>
          <w:sz w:val="24"/>
        </w:rPr>
        <w:t>1</w:t>
      </w:r>
      <w:r w:rsidR="00B431DF">
        <w:rPr>
          <w:b/>
          <w:sz w:val="24"/>
        </w:rPr>
        <w:t>0</w:t>
      </w:r>
      <w:r w:rsidR="006E028E">
        <w:rPr>
          <w:b/>
          <w:sz w:val="24"/>
        </w:rPr>
        <w:t>:</w:t>
      </w:r>
      <w:r w:rsidR="00B431DF">
        <w:rPr>
          <w:b/>
          <w:sz w:val="24"/>
        </w:rPr>
        <w:t>0</w:t>
      </w:r>
      <w:r w:rsidR="006E028E">
        <w:rPr>
          <w:b/>
          <w:sz w:val="24"/>
        </w:rPr>
        <w:t>0</w:t>
      </w:r>
      <w:r w:rsidR="00446EFD">
        <w:rPr>
          <w:b/>
          <w:sz w:val="24"/>
        </w:rPr>
        <w:t>a</w:t>
      </w:r>
      <w:r w:rsidR="006E028E">
        <w:rPr>
          <w:b/>
          <w:sz w:val="24"/>
        </w:rPr>
        <w:t>m-</w:t>
      </w:r>
      <w:r w:rsidR="009716E4">
        <w:rPr>
          <w:b/>
          <w:sz w:val="24"/>
        </w:rPr>
        <w:t>1</w:t>
      </w:r>
      <w:r w:rsidR="00B431DF">
        <w:rPr>
          <w:b/>
          <w:sz w:val="24"/>
        </w:rPr>
        <w:t>1</w:t>
      </w:r>
      <w:r w:rsidR="006E028E">
        <w:rPr>
          <w:b/>
          <w:sz w:val="24"/>
        </w:rPr>
        <w:t>:</w:t>
      </w:r>
      <w:r w:rsidR="00B431DF">
        <w:rPr>
          <w:b/>
          <w:sz w:val="24"/>
        </w:rPr>
        <w:t>2</w:t>
      </w:r>
      <w:r w:rsidR="006E028E">
        <w:rPr>
          <w:b/>
          <w:sz w:val="24"/>
        </w:rPr>
        <w:t>0</w:t>
      </w:r>
      <w:r w:rsidR="00B431DF">
        <w:rPr>
          <w:b/>
          <w:sz w:val="24"/>
        </w:rPr>
        <w:t>a</w:t>
      </w:r>
      <w:r w:rsidR="006E028E">
        <w:rPr>
          <w:b/>
          <w:sz w:val="24"/>
        </w:rPr>
        <w:t>m</w:t>
      </w:r>
      <w:r>
        <w:rPr>
          <w:b/>
          <w:spacing w:val="-8"/>
          <w:sz w:val="24"/>
        </w:rPr>
        <w:t xml:space="preserve"> </w:t>
      </w:r>
      <w:r w:rsidR="0031781D">
        <w:rPr>
          <w:b/>
          <w:sz w:val="24"/>
        </w:rPr>
        <w:t xml:space="preserve">MW </w:t>
      </w:r>
      <w:r>
        <w:rPr>
          <w:b/>
          <w:sz w:val="24"/>
        </w:rPr>
        <w:t>(Sec</w:t>
      </w:r>
      <w:r w:rsidR="0031781D">
        <w:rPr>
          <w:b/>
          <w:sz w:val="24"/>
        </w:rPr>
        <w:t>.</w:t>
      </w:r>
      <w:r>
        <w:rPr>
          <w:b/>
          <w:sz w:val="24"/>
        </w:rPr>
        <w:t>00</w:t>
      </w:r>
      <w:r w:rsidR="009716E4">
        <w:rPr>
          <w:b/>
          <w:sz w:val="24"/>
        </w:rPr>
        <w:t>3</w:t>
      </w:r>
      <w:r>
        <w:rPr>
          <w:b/>
          <w:sz w:val="24"/>
        </w:rPr>
        <w:t xml:space="preserve">) </w:t>
      </w:r>
      <w:r>
        <w:rPr>
          <w:b/>
          <w:spacing w:val="-2"/>
          <w:sz w:val="24"/>
        </w:rPr>
        <w:t>Classroom:</w:t>
      </w:r>
      <w:r>
        <w:rPr>
          <w:b/>
          <w:sz w:val="24"/>
        </w:rPr>
        <w:tab/>
        <w:t>F 18</w:t>
      </w:r>
      <w:r w:rsidR="00B431DF">
        <w:rPr>
          <w:b/>
          <w:sz w:val="24"/>
        </w:rPr>
        <w:t>5</w:t>
      </w:r>
      <w:r>
        <w:rPr>
          <w:b/>
          <w:sz w:val="24"/>
        </w:rPr>
        <w:t xml:space="preserve"> - UNT Discovery Park</w:t>
      </w:r>
    </w:p>
    <w:p w14:paraId="15DE9BF3" w14:textId="44DE8D31" w:rsidR="00551B73" w:rsidRDefault="005B4A2A">
      <w:pPr>
        <w:tabs>
          <w:tab w:val="left" w:pos="2580"/>
        </w:tabs>
        <w:spacing w:line="293" w:lineRule="exact"/>
        <w:ind w:left="420"/>
        <w:rPr>
          <w:b/>
          <w:sz w:val="24"/>
        </w:rPr>
      </w:pPr>
      <w:r>
        <w:rPr>
          <w:b/>
          <w:sz w:val="24"/>
        </w:rPr>
        <w:t>Office</w:t>
      </w:r>
      <w:r>
        <w:rPr>
          <w:b/>
          <w:spacing w:val="-8"/>
          <w:sz w:val="24"/>
        </w:rPr>
        <w:t xml:space="preserve"> </w:t>
      </w:r>
      <w:r>
        <w:rPr>
          <w:b/>
          <w:spacing w:val="-2"/>
          <w:sz w:val="24"/>
        </w:rPr>
        <w:t>Location:</w:t>
      </w:r>
      <w:r>
        <w:rPr>
          <w:b/>
          <w:sz w:val="24"/>
        </w:rPr>
        <w:tab/>
        <w:t>UNT</w:t>
      </w:r>
      <w:r>
        <w:rPr>
          <w:b/>
          <w:spacing w:val="-6"/>
          <w:sz w:val="24"/>
        </w:rPr>
        <w:t xml:space="preserve"> </w:t>
      </w:r>
      <w:r>
        <w:rPr>
          <w:b/>
          <w:sz w:val="24"/>
        </w:rPr>
        <w:t>Discovery</w:t>
      </w:r>
      <w:r>
        <w:rPr>
          <w:b/>
          <w:spacing w:val="-3"/>
          <w:sz w:val="24"/>
        </w:rPr>
        <w:t xml:space="preserve"> </w:t>
      </w:r>
      <w:r>
        <w:rPr>
          <w:b/>
          <w:sz w:val="24"/>
        </w:rPr>
        <w:t>Park,</w:t>
      </w:r>
      <w:r>
        <w:rPr>
          <w:b/>
          <w:spacing w:val="-2"/>
          <w:sz w:val="24"/>
        </w:rPr>
        <w:t xml:space="preserve"> </w:t>
      </w:r>
      <w:r w:rsidR="006E028E">
        <w:rPr>
          <w:b/>
          <w:spacing w:val="-2"/>
          <w:sz w:val="24"/>
        </w:rPr>
        <w:t>D130</w:t>
      </w:r>
    </w:p>
    <w:p w14:paraId="18116590" w14:textId="5B248261" w:rsidR="00551B73" w:rsidRDefault="005B4A2A" w:rsidP="0031781D">
      <w:pPr>
        <w:tabs>
          <w:tab w:val="left" w:pos="2580"/>
        </w:tabs>
        <w:spacing w:before="23" w:line="259" w:lineRule="auto"/>
        <w:ind w:left="420" w:right="3725"/>
        <w:rPr>
          <w:b/>
          <w:sz w:val="24"/>
        </w:rPr>
      </w:pPr>
      <w:r>
        <w:rPr>
          <w:noProof/>
        </w:rPr>
        <mc:AlternateContent>
          <mc:Choice Requires="wps">
            <w:drawing>
              <wp:anchor distT="0" distB="0" distL="0" distR="0" simplePos="0" relativeHeight="487588352" behindDoc="1" locked="0" layoutInCell="1" allowOverlap="1" wp14:anchorId="74ECFDCE" wp14:editId="42D1B12F">
                <wp:simplePos x="0" y="0"/>
                <wp:positionH relativeFrom="page">
                  <wp:posOffset>895350</wp:posOffset>
                </wp:positionH>
                <wp:positionV relativeFrom="paragraph">
                  <wp:posOffset>428698</wp:posOffset>
                </wp:positionV>
                <wp:extent cx="59829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C3886B" id="Graphic 4" o:spid="_x0000_s1026" style="position:absolute;margin-left:70.5pt;margin-top:33.75pt;width:471.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" path="m5982461,l,,,6096r5982461,l5982461,xe" fillcolor="black" stroked="f">
                <v:path arrowok="t"/>
                <w10:wrap type="topAndBottom" anchorx="page"/>
              </v:shape>
            </w:pict>
          </mc:Fallback>
        </mc:AlternateContent>
      </w:r>
      <w:r>
        <w:rPr>
          <w:b/>
          <w:sz w:val="24"/>
        </w:rPr>
        <w:t>Office Hours:</w:t>
      </w:r>
      <w:r>
        <w:rPr>
          <w:b/>
          <w:sz w:val="24"/>
        </w:rPr>
        <w:tab/>
      </w:r>
      <w:r w:rsidR="00B431DF">
        <w:rPr>
          <w:b/>
          <w:sz w:val="24"/>
        </w:rPr>
        <w:t>Mon</w:t>
      </w:r>
      <w:r>
        <w:rPr>
          <w:b/>
          <w:spacing w:val="-14"/>
          <w:sz w:val="24"/>
        </w:rPr>
        <w:t xml:space="preserve"> </w:t>
      </w:r>
      <w:r>
        <w:rPr>
          <w:b/>
          <w:sz w:val="24"/>
        </w:rPr>
        <w:t>and</w:t>
      </w:r>
      <w:r>
        <w:rPr>
          <w:b/>
          <w:spacing w:val="-13"/>
          <w:sz w:val="24"/>
        </w:rPr>
        <w:t xml:space="preserve"> </w:t>
      </w:r>
      <w:r w:rsidR="00B431DF">
        <w:rPr>
          <w:b/>
          <w:sz w:val="24"/>
        </w:rPr>
        <w:t>Wed</w:t>
      </w:r>
      <w:r>
        <w:rPr>
          <w:b/>
          <w:spacing w:val="-13"/>
          <w:sz w:val="24"/>
        </w:rPr>
        <w:t xml:space="preserve"> </w:t>
      </w:r>
      <w:r w:rsidR="006E028E">
        <w:rPr>
          <w:b/>
          <w:sz w:val="24"/>
        </w:rPr>
        <w:t>1</w:t>
      </w:r>
      <w:r w:rsidR="00B431DF">
        <w:rPr>
          <w:b/>
          <w:sz w:val="24"/>
        </w:rPr>
        <w:t>1:30</w:t>
      </w:r>
      <w:r w:rsidR="006E028E">
        <w:rPr>
          <w:b/>
          <w:sz w:val="24"/>
        </w:rPr>
        <w:t>am-1</w:t>
      </w:r>
      <w:r w:rsidR="00B431DF">
        <w:rPr>
          <w:b/>
          <w:sz w:val="24"/>
        </w:rPr>
        <w:t>2:30p</w:t>
      </w:r>
      <w:r w:rsidR="006E028E">
        <w:rPr>
          <w:b/>
          <w:sz w:val="24"/>
        </w:rPr>
        <w:t>m</w:t>
      </w:r>
      <w:r>
        <w:rPr>
          <w:b/>
          <w:sz w:val="24"/>
        </w:rPr>
        <w:t xml:space="preserve"> </w:t>
      </w:r>
      <w:r>
        <w:rPr>
          <w:b/>
          <w:spacing w:val="-2"/>
          <w:sz w:val="24"/>
        </w:rPr>
        <w:t>Email:</w:t>
      </w:r>
      <w:r>
        <w:rPr>
          <w:b/>
          <w:sz w:val="24"/>
        </w:rPr>
        <w:tab/>
      </w:r>
      <w:hyperlink r:id="rId7" w:history="1">
        <w:r w:rsidR="00AE31F0" w:rsidRPr="00694282">
          <w:rPr>
            <w:rStyle w:val="Hyperlink"/>
            <w:b/>
            <w:spacing w:val="-2"/>
            <w:sz w:val="24"/>
          </w:rPr>
          <w:t>Mahan.Ghosh@unt.edu</w:t>
        </w:r>
      </w:hyperlink>
    </w:p>
    <w:p w14:paraId="6E720633" w14:textId="77777777" w:rsidR="00551B73" w:rsidRDefault="00551B73">
      <w:pPr>
        <w:pStyle w:val="BodyText"/>
        <w:spacing w:before="3"/>
        <w:ind w:left="0"/>
        <w:rPr>
          <w:b/>
          <w:sz w:val="19"/>
        </w:rPr>
      </w:pPr>
    </w:p>
    <w:p w14:paraId="2764B7E8" w14:textId="77777777" w:rsidR="00551B73" w:rsidRDefault="005B4A2A">
      <w:pPr>
        <w:spacing w:before="56"/>
        <w:ind w:left="420"/>
        <w:jc w:val="both"/>
        <w:rPr>
          <w:b/>
        </w:rPr>
      </w:pPr>
      <w:r>
        <w:rPr>
          <w:b/>
          <w:spacing w:val="-2"/>
        </w:rPr>
        <w:t>Communication</w:t>
      </w:r>
      <w:r>
        <w:rPr>
          <w:b/>
          <w:spacing w:val="9"/>
        </w:rPr>
        <w:t xml:space="preserve"> </w:t>
      </w:r>
      <w:r>
        <w:rPr>
          <w:b/>
          <w:spacing w:val="-2"/>
        </w:rPr>
        <w:t>Expectations:</w:t>
      </w:r>
    </w:p>
    <w:p w14:paraId="5DF00FFA" w14:textId="77777777" w:rsidR="00551B73" w:rsidRDefault="005B4A2A">
      <w:pPr>
        <w:pStyle w:val="BodyText"/>
        <w:spacing w:before="181" w:line="259" w:lineRule="auto"/>
        <w:ind w:right="420"/>
        <w:jc w:val="both"/>
      </w:pPr>
      <w:r>
        <w:t>Emails</w:t>
      </w:r>
      <w:r>
        <w:rPr>
          <w:spacing w:val="-6"/>
        </w:rPr>
        <w:t xml:space="preserve"> </w:t>
      </w:r>
      <w:r>
        <w:t>will</w:t>
      </w:r>
      <w:r>
        <w:rPr>
          <w:spacing w:val="-7"/>
        </w:rPr>
        <w:t xml:space="preserve"> </w:t>
      </w:r>
      <w:r>
        <w:t>be</w:t>
      </w:r>
      <w:r>
        <w:rPr>
          <w:spacing w:val="-6"/>
        </w:rPr>
        <w:t xml:space="preserve"> </w:t>
      </w:r>
      <w:r>
        <w:t>replied</w:t>
      </w:r>
      <w:r>
        <w:rPr>
          <w:spacing w:val="-7"/>
        </w:rPr>
        <w:t xml:space="preserve"> </w:t>
      </w:r>
      <w:r>
        <w:t>one</w:t>
      </w:r>
      <w:r>
        <w:rPr>
          <w:spacing w:val="-5"/>
        </w:rPr>
        <w:t xml:space="preserve"> </w:t>
      </w:r>
      <w:r>
        <w:t>to</w:t>
      </w:r>
      <w:r>
        <w:rPr>
          <w:spacing w:val="-6"/>
        </w:rPr>
        <w:t xml:space="preserve"> </w:t>
      </w:r>
      <w:r>
        <w:t>two</w:t>
      </w:r>
      <w:r>
        <w:rPr>
          <w:spacing w:val="-6"/>
        </w:rPr>
        <w:t xml:space="preserve"> </w:t>
      </w:r>
      <w:r>
        <w:t>business</w:t>
      </w:r>
      <w:r>
        <w:rPr>
          <w:spacing w:val="-6"/>
        </w:rPr>
        <w:t xml:space="preserve"> </w:t>
      </w:r>
      <w:r>
        <w:t>days</w:t>
      </w:r>
      <w:r>
        <w:rPr>
          <w:spacing w:val="-6"/>
        </w:rPr>
        <w:t xml:space="preserve"> </w:t>
      </w:r>
      <w:r>
        <w:t>after</w:t>
      </w:r>
      <w:r>
        <w:rPr>
          <w:spacing w:val="-6"/>
        </w:rPr>
        <w:t xml:space="preserve"> </w:t>
      </w:r>
      <w:r>
        <w:t>received.</w:t>
      </w:r>
      <w:r>
        <w:rPr>
          <w:spacing w:val="-3"/>
        </w:rPr>
        <w:t xml:space="preserve"> </w:t>
      </w:r>
      <w:r>
        <w:t>In-person</w:t>
      </w:r>
      <w:r>
        <w:rPr>
          <w:spacing w:val="-7"/>
        </w:rPr>
        <w:t xml:space="preserve"> </w:t>
      </w:r>
      <w:r>
        <w:t>assistance</w:t>
      </w:r>
      <w:r>
        <w:rPr>
          <w:spacing w:val="-7"/>
        </w:rPr>
        <w:t xml:space="preserve"> </w:t>
      </w:r>
      <w:r>
        <w:t>is</w:t>
      </w:r>
      <w:r>
        <w:rPr>
          <w:spacing w:val="-6"/>
        </w:rPr>
        <w:t xml:space="preserve"> </w:t>
      </w:r>
      <w:r>
        <w:t>available</w:t>
      </w:r>
      <w:r>
        <w:rPr>
          <w:spacing w:val="-6"/>
        </w:rPr>
        <w:t xml:space="preserve"> </w:t>
      </w:r>
      <w:r>
        <w:t>during</w:t>
      </w:r>
      <w:r>
        <w:rPr>
          <w:spacing w:val="-7"/>
        </w:rPr>
        <w:t xml:space="preserve"> </w:t>
      </w:r>
      <w:r>
        <w:t>the office hours.</w:t>
      </w:r>
    </w:p>
    <w:p w14:paraId="5DA1DBB6" w14:textId="77777777" w:rsidR="00551B73" w:rsidRDefault="005B4A2A">
      <w:pPr>
        <w:pStyle w:val="Heading1"/>
        <w:rPr>
          <w:u w:val="none"/>
        </w:rPr>
      </w:pPr>
      <w:r>
        <w:rPr>
          <w:color w:val="528135"/>
          <w:u w:color="528135"/>
        </w:rPr>
        <w:t>Welcome</w:t>
      </w:r>
      <w:r>
        <w:rPr>
          <w:color w:val="528135"/>
          <w:spacing w:val="-9"/>
          <w:u w:color="528135"/>
        </w:rPr>
        <w:t xml:space="preserve"> </w:t>
      </w:r>
      <w:r>
        <w:rPr>
          <w:color w:val="528135"/>
          <w:u w:color="528135"/>
        </w:rPr>
        <w:t>to</w:t>
      </w:r>
      <w:r>
        <w:rPr>
          <w:color w:val="528135"/>
          <w:spacing w:val="-8"/>
          <w:u w:color="528135"/>
        </w:rPr>
        <w:t xml:space="preserve"> </w:t>
      </w:r>
      <w:r>
        <w:rPr>
          <w:color w:val="528135"/>
          <w:spacing w:val="-4"/>
          <w:u w:color="528135"/>
        </w:rPr>
        <w:t>UNT!</w:t>
      </w:r>
    </w:p>
    <w:p w14:paraId="2576B28E" w14:textId="77777777" w:rsidR="00551B73" w:rsidRDefault="005B4A2A">
      <w:pPr>
        <w:pStyle w:val="BodyText"/>
        <w:spacing w:before="138" w:line="259" w:lineRule="auto"/>
        <w:ind w:right="418"/>
        <w:jc w:val="both"/>
      </w:pPr>
      <w: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5ACB878" w14:textId="77777777" w:rsidR="00551B73" w:rsidRDefault="005B4A2A">
      <w:pPr>
        <w:pStyle w:val="Heading1"/>
        <w:spacing w:before="128"/>
        <w:rPr>
          <w:u w:val="none"/>
        </w:rPr>
      </w:pPr>
      <w:r>
        <w:rPr>
          <w:color w:val="528135"/>
          <w:u w:color="528135"/>
        </w:rPr>
        <w:t>Course</w:t>
      </w:r>
      <w:r>
        <w:rPr>
          <w:color w:val="528135"/>
          <w:spacing w:val="-10"/>
          <w:u w:color="528135"/>
        </w:rPr>
        <w:t xml:space="preserve"> </w:t>
      </w:r>
      <w:r>
        <w:rPr>
          <w:color w:val="528135"/>
          <w:spacing w:val="-2"/>
          <w:u w:color="528135"/>
        </w:rPr>
        <w:t>Description</w:t>
      </w:r>
    </w:p>
    <w:p w14:paraId="5E2DA6FD" w14:textId="77777777" w:rsidR="00551B73" w:rsidRDefault="005B4A2A">
      <w:pPr>
        <w:pStyle w:val="BodyText"/>
        <w:spacing w:before="137" w:line="259" w:lineRule="auto"/>
        <w:ind w:right="394"/>
      </w:pPr>
      <w:r>
        <w:t>You are going to be engineers and you are expected to express and visualize your ideas. Every product manufacturing process starts simply with an idea to get into the so-called “Design Cycle”. The very first step that every engineer must know is how to virtualize objects using Computer Aided Design (CAD) tools.</w:t>
      </w:r>
      <w:r>
        <w:rPr>
          <w:spacing w:val="-4"/>
        </w:rPr>
        <w:t xml:space="preserve"> </w:t>
      </w:r>
      <w:r>
        <w:t>Students</w:t>
      </w:r>
      <w:r>
        <w:rPr>
          <w:spacing w:val="-4"/>
        </w:rPr>
        <w:t xml:space="preserve"> </w:t>
      </w:r>
      <w:r>
        <w:t>will</w:t>
      </w:r>
      <w:r>
        <w:rPr>
          <w:spacing w:val="-4"/>
        </w:rPr>
        <w:t xml:space="preserve"> </w:t>
      </w:r>
      <w:r>
        <w:t>focus</w:t>
      </w:r>
      <w:r>
        <w:rPr>
          <w:spacing w:val="-4"/>
        </w:rPr>
        <w:t xml:space="preserve"> </w:t>
      </w:r>
      <w:r>
        <w:t>on</w:t>
      </w:r>
      <w:r>
        <w:rPr>
          <w:spacing w:val="-4"/>
        </w:rPr>
        <w:t xml:space="preserve"> </w:t>
      </w:r>
      <w:r>
        <w:t>learning</w:t>
      </w:r>
      <w:r>
        <w:rPr>
          <w:spacing w:val="-4"/>
        </w:rPr>
        <w:t xml:space="preserve"> </w:t>
      </w:r>
      <w:r>
        <w:t>core-modeling</w:t>
      </w:r>
      <w:r>
        <w:rPr>
          <w:spacing w:val="-4"/>
        </w:rPr>
        <w:t xml:space="preserve"> </w:t>
      </w:r>
      <w:r>
        <w:t>skills</w:t>
      </w:r>
      <w:r>
        <w:rPr>
          <w:spacing w:val="-4"/>
        </w:rPr>
        <w:t xml:space="preserve"> </w:t>
      </w:r>
      <w:r>
        <w:t>in</w:t>
      </w:r>
      <w:r>
        <w:rPr>
          <w:spacing w:val="-4"/>
        </w:rPr>
        <w:t xml:space="preserve"> </w:t>
      </w:r>
      <w:r>
        <w:t>this</w:t>
      </w:r>
      <w:r>
        <w:rPr>
          <w:spacing w:val="-3"/>
        </w:rPr>
        <w:t xml:space="preserve"> </w:t>
      </w:r>
      <w:r>
        <w:t>comprehensive</w:t>
      </w:r>
      <w:r>
        <w:rPr>
          <w:spacing w:val="-3"/>
        </w:rPr>
        <w:t xml:space="preserve"> </w:t>
      </w:r>
      <w:r>
        <w:t>hands-on</w:t>
      </w:r>
      <w:r>
        <w:rPr>
          <w:spacing w:val="-3"/>
        </w:rPr>
        <w:t xml:space="preserve"> </w:t>
      </w:r>
      <w:r>
        <w:t>course.</w:t>
      </w:r>
      <w:r>
        <w:rPr>
          <w:spacing w:val="-4"/>
        </w:rPr>
        <w:t xml:space="preserve"> </w:t>
      </w:r>
      <w:r>
        <w:t>Topics include sketching, part modeling, assemblies, drawings, and basic model management techniques.</w:t>
      </w:r>
    </w:p>
    <w:p w14:paraId="186C181F" w14:textId="77777777" w:rsidR="00551B73" w:rsidRDefault="005B4A2A">
      <w:pPr>
        <w:pStyle w:val="Heading1"/>
        <w:rPr>
          <w:u w:val="none"/>
        </w:rPr>
      </w:pPr>
      <w:r>
        <w:rPr>
          <w:color w:val="528135"/>
          <w:u w:color="528135"/>
        </w:rPr>
        <w:t>Course</w:t>
      </w:r>
      <w:r>
        <w:rPr>
          <w:color w:val="528135"/>
          <w:spacing w:val="-10"/>
          <w:u w:color="528135"/>
        </w:rPr>
        <w:t xml:space="preserve"> </w:t>
      </w:r>
      <w:r>
        <w:rPr>
          <w:color w:val="528135"/>
          <w:spacing w:val="-2"/>
          <w:u w:color="528135"/>
        </w:rPr>
        <w:t>Structure</w:t>
      </w:r>
    </w:p>
    <w:p w14:paraId="05E6196F" w14:textId="77777777" w:rsidR="00551B73" w:rsidRDefault="005B4A2A">
      <w:pPr>
        <w:pStyle w:val="BodyText"/>
        <w:spacing w:before="136" w:line="259" w:lineRule="auto"/>
        <w:ind w:right="419"/>
        <w:jc w:val="both"/>
      </w:pPr>
      <w:r>
        <w:t>Usually,</w:t>
      </w:r>
      <w:r>
        <w:rPr>
          <w:spacing w:val="-11"/>
        </w:rPr>
        <w:t xml:space="preserve"> </w:t>
      </w:r>
      <w:r>
        <w:t>one</w:t>
      </w:r>
      <w:r>
        <w:rPr>
          <w:spacing w:val="-10"/>
        </w:rPr>
        <w:t xml:space="preserve"> </w:t>
      </w:r>
      <w:r>
        <w:t>week</w:t>
      </w:r>
      <w:r>
        <w:rPr>
          <w:spacing w:val="-11"/>
        </w:rPr>
        <w:t xml:space="preserve"> </w:t>
      </w:r>
      <w:r>
        <w:t>will</w:t>
      </w:r>
      <w:r>
        <w:rPr>
          <w:spacing w:val="-10"/>
        </w:rPr>
        <w:t xml:space="preserve"> </w:t>
      </w:r>
      <w:r>
        <w:t>be</w:t>
      </w:r>
      <w:r>
        <w:rPr>
          <w:spacing w:val="-11"/>
        </w:rPr>
        <w:t xml:space="preserve"> </w:t>
      </w:r>
      <w:r>
        <w:t>spent</w:t>
      </w:r>
      <w:r>
        <w:rPr>
          <w:spacing w:val="-11"/>
        </w:rPr>
        <w:t xml:space="preserve"> </w:t>
      </w:r>
      <w:r>
        <w:t>on</w:t>
      </w:r>
      <w:r>
        <w:rPr>
          <w:spacing w:val="-11"/>
        </w:rPr>
        <w:t xml:space="preserve"> </w:t>
      </w:r>
      <w:r>
        <w:t>each</w:t>
      </w:r>
      <w:r>
        <w:rPr>
          <w:spacing w:val="-9"/>
        </w:rPr>
        <w:t xml:space="preserve"> </w:t>
      </w:r>
      <w:r>
        <w:t>chapter</w:t>
      </w:r>
      <w:r>
        <w:rPr>
          <w:spacing w:val="-11"/>
        </w:rPr>
        <w:t xml:space="preserve"> </w:t>
      </w:r>
      <w:r>
        <w:t>and</w:t>
      </w:r>
      <w:r>
        <w:rPr>
          <w:spacing w:val="-11"/>
        </w:rPr>
        <w:t xml:space="preserve"> </w:t>
      </w:r>
      <w:r>
        <w:t>the</w:t>
      </w:r>
      <w:r>
        <w:rPr>
          <w:spacing w:val="-12"/>
        </w:rPr>
        <w:t xml:space="preserve"> </w:t>
      </w:r>
      <w:r>
        <w:t>lab</w:t>
      </w:r>
      <w:r>
        <w:rPr>
          <w:spacing w:val="-12"/>
        </w:rPr>
        <w:t xml:space="preserve"> </w:t>
      </w:r>
      <w:r>
        <w:t>assignments</w:t>
      </w:r>
      <w:r>
        <w:rPr>
          <w:spacing w:val="-10"/>
        </w:rPr>
        <w:t xml:space="preserve"> </w:t>
      </w:r>
      <w:r>
        <w:t>will</w:t>
      </w:r>
      <w:r>
        <w:rPr>
          <w:spacing w:val="-10"/>
        </w:rPr>
        <w:t xml:space="preserve"> </w:t>
      </w:r>
      <w:r>
        <w:t>be</w:t>
      </w:r>
      <w:r>
        <w:rPr>
          <w:spacing w:val="-10"/>
        </w:rPr>
        <w:t xml:space="preserve"> </w:t>
      </w:r>
      <w:r>
        <w:t>announced</w:t>
      </w:r>
      <w:r>
        <w:rPr>
          <w:spacing w:val="-11"/>
        </w:rPr>
        <w:t xml:space="preserve"> </w:t>
      </w:r>
      <w:r>
        <w:t>weekly.</w:t>
      </w:r>
      <w:r>
        <w:rPr>
          <w:spacing w:val="-11"/>
        </w:rPr>
        <w:t xml:space="preserve"> </w:t>
      </w:r>
      <w:r>
        <w:t>There will be total of 10 chapters, 8 lab assignments covering basic and advance sketching, 3D modeling and assembly modeling.</w:t>
      </w:r>
    </w:p>
    <w:p w14:paraId="676A6554" w14:textId="77777777" w:rsidR="00551B73" w:rsidRDefault="00551B73">
      <w:pPr>
        <w:spacing w:line="259" w:lineRule="auto"/>
        <w:jc w:val="both"/>
        <w:sectPr w:rsidR="00551B73">
          <w:footerReference w:type="default" r:id="rId8"/>
          <w:type w:val="continuous"/>
          <w:pgSz w:w="12240" w:h="15840"/>
          <w:pgMar w:top="1420" w:right="1020" w:bottom="1200" w:left="1020" w:header="0" w:footer="1011" w:gutter="0"/>
          <w:pgNumType w:start="1"/>
          <w:cols w:space="720"/>
        </w:sectPr>
      </w:pPr>
    </w:p>
    <w:p w14:paraId="77BE3595" w14:textId="77777777" w:rsidR="00551B73" w:rsidRDefault="005B4A2A">
      <w:pPr>
        <w:pStyle w:val="Heading1"/>
        <w:spacing w:before="50"/>
        <w:rPr>
          <w:u w:val="none"/>
        </w:rPr>
      </w:pPr>
      <w:r>
        <w:rPr>
          <w:color w:val="528135"/>
          <w:u w:color="528135"/>
          <w:shd w:val="clear" w:color="auto" w:fill="FFFF00"/>
        </w:rPr>
        <w:lastRenderedPageBreak/>
        <w:t>Course</w:t>
      </w:r>
      <w:r>
        <w:rPr>
          <w:color w:val="528135"/>
          <w:spacing w:val="-10"/>
          <w:u w:color="528135"/>
          <w:shd w:val="clear" w:color="auto" w:fill="FFFF00"/>
        </w:rPr>
        <w:t xml:space="preserve"> </w:t>
      </w:r>
      <w:r>
        <w:rPr>
          <w:color w:val="528135"/>
          <w:spacing w:val="-2"/>
          <w:u w:color="528135"/>
          <w:shd w:val="clear" w:color="auto" w:fill="FFFF00"/>
        </w:rPr>
        <w:t>Objectives</w:t>
      </w:r>
    </w:p>
    <w:p w14:paraId="571A8ED0" w14:textId="77777777" w:rsidR="00551B73" w:rsidRDefault="005B4A2A">
      <w:pPr>
        <w:pStyle w:val="BodyText"/>
        <w:spacing w:before="137"/>
      </w:pPr>
      <w:r>
        <w:rPr>
          <w:color w:val="000000"/>
          <w:shd w:val="clear" w:color="auto" w:fill="FFFF00"/>
        </w:rPr>
        <w:t>By</w:t>
      </w:r>
      <w:r>
        <w:rPr>
          <w:color w:val="000000"/>
          <w:spacing w:val="-6"/>
          <w:shd w:val="clear" w:color="auto" w:fill="FFFF00"/>
        </w:rPr>
        <w:t xml:space="preserve"> </w:t>
      </w:r>
      <w:r>
        <w:rPr>
          <w:color w:val="000000"/>
          <w:shd w:val="clear" w:color="auto" w:fill="FFFF00"/>
        </w:rPr>
        <w:t>the</w:t>
      </w:r>
      <w:r>
        <w:rPr>
          <w:color w:val="000000"/>
          <w:spacing w:val="-5"/>
          <w:shd w:val="clear" w:color="auto" w:fill="FFFF00"/>
        </w:rPr>
        <w:t xml:space="preserve"> </w:t>
      </w:r>
      <w:r>
        <w:rPr>
          <w:color w:val="000000"/>
          <w:shd w:val="clear" w:color="auto" w:fill="FFFF00"/>
        </w:rPr>
        <w:t>end</w:t>
      </w:r>
      <w:r>
        <w:rPr>
          <w:color w:val="000000"/>
          <w:spacing w:val="-4"/>
          <w:shd w:val="clear" w:color="auto" w:fill="FFFF00"/>
        </w:rPr>
        <w:t xml:space="preserve"> </w:t>
      </w:r>
      <w:r>
        <w:rPr>
          <w:color w:val="000000"/>
          <w:shd w:val="clear" w:color="auto" w:fill="FFFF00"/>
        </w:rPr>
        <w:t>of</w:t>
      </w:r>
      <w:r>
        <w:rPr>
          <w:color w:val="000000"/>
          <w:spacing w:val="-6"/>
          <w:shd w:val="clear" w:color="auto" w:fill="FFFF00"/>
        </w:rPr>
        <w:t xml:space="preserve"> </w:t>
      </w:r>
      <w:r>
        <w:rPr>
          <w:color w:val="000000"/>
          <w:shd w:val="clear" w:color="auto" w:fill="FFFF00"/>
        </w:rPr>
        <w:t>the</w:t>
      </w:r>
      <w:r>
        <w:rPr>
          <w:color w:val="000000"/>
          <w:spacing w:val="-5"/>
          <w:shd w:val="clear" w:color="auto" w:fill="FFFF00"/>
        </w:rPr>
        <w:t xml:space="preserve"> </w:t>
      </w:r>
      <w:r>
        <w:rPr>
          <w:color w:val="000000"/>
          <w:shd w:val="clear" w:color="auto" w:fill="FFFF00"/>
        </w:rPr>
        <w:t>course,</w:t>
      </w:r>
      <w:r>
        <w:rPr>
          <w:color w:val="000000"/>
          <w:spacing w:val="-4"/>
          <w:shd w:val="clear" w:color="auto" w:fill="FFFF00"/>
        </w:rPr>
        <w:t xml:space="preserve"> </w:t>
      </w:r>
      <w:r>
        <w:rPr>
          <w:color w:val="000000"/>
          <w:shd w:val="clear" w:color="auto" w:fill="FFFF00"/>
        </w:rPr>
        <w:t>the</w:t>
      </w:r>
      <w:r>
        <w:rPr>
          <w:color w:val="000000"/>
          <w:spacing w:val="-6"/>
          <w:shd w:val="clear" w:color="auto" w:fill="FFFF00"/>
        </w:rPr>
        <w:t xml:space="preserve"> </w:t>
      </w:r>
      <w:r>
        <w:rPr>
          <w:color w:val="000000"/>
          <w:shd w:val="clear" w:color="auto" w:fill="FFFF00"/>
        </w:rPr>
        <w:t>students</w:t>
      </w:r>
      <w:r>
        <w:rPr>
          <w:color w:val="000000"/>
          <w:spacing w:val="-4"/>
          <w:shd w:val="clear" w:color="auto" w:fill="FFFF00"/>
        </w:rPr>
        <w:t xml:space="preserve"> </w:t>
      </w:r>
      <w:r>
        <w:rPr>
          <w:color w:val="000000"/>
          <w:shd w:val="clear" w:color="auto" w:fill="FFFF00"/>
        </w:rPr>
        <w:t>will</w:t>
      </w:r>
      <w:r>
        <w:rPr>
          <w:color w:val="000000"/>
          <w:spacing w:val="-5"/>
          <w:shd w:val="clear" w:color="auto" w:fill="FFFF00"/>
        </w:rPr>
        <w:t xml:space="preserve"> </w:t>
      </w:r>
      <w:r>
        <w:rPr>
          <w:color w:val="000000"/>
          <w:shd w:val="clear" w:color="auto" w:fill="FFFF00"/>
        </w:rPr>
        <w:t>be</w:t>
      </w:r>
      <w:r>
        <w:rPr>
          <w:color w:val="000000"/>
          <w:spacing w:val="-5"/>
          <w:shd w:val="clear" w:color="auto" w:fill="FFFF00"/>
        </w:rPr>
        <w:t xml:space="preserve"> </w:t>
      </w:r>
      <w:r>
        <w:rPr>
          <w:color w:val="000000"/>
          <w:shd w:val="clear" w:color="auto" w:fill="FFFF00"/>
        </w:rPr>
        <w:t>able</w:t>
      </w:r>
      <w:r>
        <w:rPr>
          <w:color w:val="000000"/>
          <w:spacing w:val="-4"/>
          <w:shd w:val="clear" w:color="auto" w:fill="FFFF00"/>
        </w:rPr>
        <w:t xml:space="preserve"> </w:t>
      </w:r>
      <w:r>
        <w:rPr>
          <w:color w:val="000000"/>
          <w:spacing w:val="-5"/>
          <w:shd w:val="clear" w:color="auto" w:fill="FFFF00"/>
        </w:rPr>
        <w:t>to:</w:t>
      </w:r>
    </w:p>
    <w:p w14:paraId="30E59ACE" w14:textId="77777777" w:rsidR="00551B73" w:rsidRDefault="00551B73">
      <w:pPr>
        <w:pStyle w:val="BodyText"/>
        <w:spacing w:before="3"/>
        <w:ind w:left="0"/>
        <w:rPr>
          <w:sz w:val="10"/>
        </w:rPr>
      </w:pPr>
    </w:p>
    <w:p w14:paraId="7370911F" w14:textId="77777777" w:rsidR="00551B73" w:rsidRDefault="005B4A2A">
      <w:pPr>
        <w:pStyle w:val="ListParagraph"/>
        <w:numPr>
          <w:ilvl w:val="0"/>
          <w:numId w:val="5"/>
        </w:numPr>
        <w:tabs>
          <w:tab w:val="left" w:pos="1139"/>
        </w:tabs>
        <w:spacing w:before="55"/>
        <w:ind w:left="1139" w:hanging="359"/>
      </w:pPr>
      <w:r>
        <w:rPr>
          <w:color w:val="000000"/>
          <w:shd w:val="clear" w:color="auto" w:fill="FFFF00"/>
        </w:rPr>
        <w:t>Understand</w:t>
      </w:r>
      <w:r>
        <w:rPr>
          <w:color w:val="000000"/>
          <w:spacing w:val="-13"/>
          <w:shd w:val="clear" w:color="auto" w:fill="FFFF00"/>
        </w:rPr>
        <w:t xml:space="preserve"> </w:t>
      </w:r>
      <w:r>
        <w:rPr>
          <w:color w:val="000000"/>
          <w:shd w:val="clear" w:color="auto" w:fill="FFFF00"/>
        </w:rPr>
        <w:t>standard</w:t>
      </w:r>
      <w:r>
        <w:rPr>
          <w:color w:val="000000"/>
          <w:spacing w:val="-11"/>
          <w:shd w:val="clear" w:color="auto" w:fill="FFFF00"/>
        </w:rPr>
        <w:t xml:space="preserve"> </w:t>
      </w:r>
      <w:r>
        <w:rPr>
          <w:color w:val="000000"/>
          <w:shd w:val="clear" w:color="auto" w:fill="FFFF00"/>
        </w:rPr>
        <w:t>drawing</w:t>
      </w:r>
      <w:r>
        <w:rPr>
          <w:color w:val="000000"/>
          <w:spacing w:val="-12"/>
          <w:shd w:val="clear" w:color="auto" w:fill="FFFF00"/>
        </w:rPr>
        <w:t xml:space="preserve"> </w:t>
      </w:r>
      <w:r>
        <w:rPr>
          <w:color w:val="000000"/>
          <w:spacing w:val="-2"/>
          <w:shd w:val="clear" w:color="auto" w:fill="FFFF00"/>
        </w:rPr>
        <w:t>practices.</w:t>
      </w:r>
    </w:p>
    <w:p w14:paraId="407C4C9F" w14:textId="77777777" w:rsidR="00551B73" w:rsidRDefault="005B4A2A">
      <w:pPr>
        <w:pStyle w:val="ListParagraph"/>
        <w:numPr>
          <w:ilvl w:val="0"/>
          <w:numId w:val="5"/>
        </w:numPr>
        <w:tabs>
          <w:tab w:val="left" w:pos="1139"/>
        </w:tabs>
        <w:spacing w:before="23"/>
        <w:ind w:left="1139" w:hanging="359"/>
      </w:pPr>
      <w:r>
        <w:rPr>
          <w:color w:val="000000"/>
          <w:spacing w:val="-2"/>
          <w:shd w:val="clear" w:color="auto" w:fill="FFFF00"/>
        </w:rPr>
        <w:t>Understand</w:t>
      </w:r>
      <w:r>
        <w:rPr>
          <w:color w:val="000000"/>
          <w:spacing w:val="6"/>
          <w:shd w:val="clear" w:color="auto" w:fill="FFFF00"/>
        </w:rPr>
        <w:t xml:space="preserve"> </w:t>
      </w:r>
      <w:r>
        <w:rPr>
          <w:color w:val="000000"/>
          <w:spacing w:val="-2"/>
          <w:shd w:val="clear" w:color="auto" w:fill="FFFF00"/>
        </w:rPr>
        <w:t>SOLIDWORKS</w:t>
      </w:r>
      <w:r>
        <w:rPr>
          <w:color w:val="000000"/>
          <w:spacing w:val="7"/>
          <w:shd w:val="clear" w:color="auto" w:fill="FFFF00"/>
        </w:rPr>
        <w:t xml:space="preserve"> </w:t>
      </w:r>
      <w:r>
        <w:rPr>
          <w:color w:val="000000"/>
          <w:spacing w:val="-2"/>
          <w:shd w:val="clear" w:color="auto" w:fill="FFFF00"/>
        </w:rPr>
        <w:t>features</w:t>
      </w:r>
    </w:p>
    <w:p w14:paraId="7B943B10" w14:textId="77777777" w:rsidR="00551B73" w:rsidRDefault="005B4A2A">
      <w:pPr>
        <w:pStyle w:val="ListParagraph"/>
        <w:numPr>
          <w:ilvl w:val="0"/>
          <w:numId w:val="5"/>
        </w:numPr>
        <w:tabs>
          <w:tab w:val="left" w:pos="1139"/>
        </w:tabs>
        <w:spacing w:before="20"/>
        <w:ind w:left="1139" w:hanging="359"/>
      </w:pPr>
      <w:r>
        <w:rPr>
          <w:color w:val="000000"/>
          <w:shd w:val="clear" w:color="auto" w:fill="FFFF00"/>
        </w:rPr>
        <w:t>Understand</w:t>
      </w:r>
      <w:r>
        <w:rPr>
          <w:color w:val="000000"/>
          <w:spacing w:val="-9"/>
          <w:shd w:val="clear" w:color="auto" w:fill="FFFF00"/>
        </w:rPr>
        <w:t xml:space="preserve"> </w:t>
      </w:r>
      <w:r>
        <w:rPr>
          <w:color w:val="000000"/>
          <w:shd w:val="clear" w:color="auto" w:fill="FFFF00"/>
        </w:rPr>
        <w:t>how</w:t>
      </w:r>
      <w:r>
        <w:rPr>
          <w:color w:val="000000"/>
          <w:spacing w:val="-8"/>
          <w:shd w:val="clear" w:color="auto" w:fill="FFFF00"/>
        </w:rPr>
        <w:t xml:space="preserve"> </w:t>
      </w:r>
      <w:r>
        <w:rPr>
          <w:color w:val="000000"/>
          <w:shd w:val="clear" w:color="auto" w:fill="FFFF00"/>
        </w:rPr>
        <w:t>to</w:t>
      </w:r>
      <w:r>
        <w:rPr>
          <w:color w:val="000000"/>
          <w:spacing w:val="-8"/>
          <w:shd w:val="clear" w:color="auto" w:fill="FFFF00"/>
        </w:rPr>
        <w:t xml:space="preserve"> </w:t>
      </w:r>
      <w:r>
        <w:rPr>
          <w:color w:val="000000"/>
          <w:shd w:val="clear" w:color="auto" w:fill="FFFF00"/>
        </w:rPr>
        <w:t>properly</w:t>
      </w:r>
      <w:r>
        <w:rPr>
          <w:color w:val="000000"/>
          <w:spacing w:val="-8"/>
          <w:shd w:val="clear" w:color="auto" w:fill="FFFF00"/>
        </w:rPr>
        <w:t xml:space="preserve"> </w:t>
      </w:r>
      <w:r>
        <w:rPr>
          <w:color w:val="000000"/>
          <w:shd w:val="clear" w:color="auto" w:fill="FFFF00"/>
        </w:rPr>
        <w:t>dimension</w:t>
      </w:r>
      <w:r>
        <w:rPr>
          <w:color w:val="000000"/>
          <w:spacing w:val="-7"/>
          <w:shd w:val="clear" w:color="auto" w:fill="FFFF00"/>
        </w:rPr>
        <w:t xml:space="preserve"> </w:t>
      </w:r>
      <w:r>
        <w:rPr>
          <w:color w:val="000000"/>
          <w:shd w:val="clear" w:color="auto" w:fill="FFFF00"/>
        </w:rPr>
        <w:t>objects</w:t>
      </w:r>
      <w:r>
        <w:rPr>
          <w:color w:val="000000"/>
          <w:spacing w:val="-8"/>
          <w:shd w:val="clear" w:color="auto" w:fill="FFFF00"/>
        </w:rPr>
        <w:t xml:space="preserve"> </w:t>
      </w:r>
      <w:r>
        <w:rPr>
          <w:color w:val="000000"/>
          <w:shd w:val="clear" w:color="auto" w:fill="FFFF00"/>
        </w:rPr>
        <w:t>in</w:t>
      </w:r>
      <w:r>
        <w:rPr>
          <w:color w:val="000000"/>
          <w:spacing w:val="-8"/>
          <w:shd w:val="clear" w:color="auto" w:fill="FFFF00"/>
        </w:rPr>
        <w:t xml:space="preserve"> </w:t>
      </w:r>
      <w:r>
        <w:rPr>
          <w:color w:val="000000"/>
          <w:shd w:val="clear" w:color="auto" w:fill="FFFF00"/>
        </w:rPr>
        <w:t>intelligible</w:t>
      </w:r>
      <w:r>
        <w:rPr>
          <w:color w:val="000000"/>
          <w:spacing w:val="-7"/>
          <w:shd w:val="clear" w:color="auto" w:fill="FFFF00"/>
        </w:rPr>
        <w:t xml:space="preserve"> </w:t>
      </w:r>
      <w:r>
        <w:rPr>
          <w:color w:val="000000"/>
          <w:spacing w:val="-2"/>
          <w:shd w:val="clear" w:color="auto" w:fill="FFFF00"/>
        </w:rPr>
        <w:t>forms.</w:t>
      </w:r>
    </w:p>
    <w:p w14:paraId="00AAC3B6" w14:textId="77777777" w:rsidR="00551B73" w:rsidRDefault="005B4A2A">
      <w:pPr>
        <w:pStyle w:val="ListParagraph"/>
        <w:numPr>
          <w:ilvl w:val="0"/>
          <w:numId w:val="5"/>
        </w:numPr>
        <w:tabs>
          <w:tab w:val="left" w:pos="1139"/>
        </w:tabs>
        <w:spacing w:before="22"/>
        <w:ind w:left="1139" w:hanging="359"/>
      </w:pPr>
      <w:r>
        <w:rPr>
          <w:color w:val="000000"/>
          <w:shd w:val="clear" w:color="auto" w:fill="FFFF00"/>
        </w:rPr>
        <w:t>Understand</w:t>
      </w:r>
      <w:r>
        <w:rPr>
          <w:color w:val="000000"/>
          <w:spacing w:val="-10"/>
          <w:shd w:val="clear" w:color="auto" w:fill="FFFF00"/>
        </w:rPr>
        <w:t xml:space="preserve"> </w:t>
      </w:r>
      <w:r>
        <w:rPr>
          <w:color w:val="000000"/>
          <w:shd w:val="clear" w:color="auto" w:fill="FFFF00"/>
        </w:rPr>
        <w:t>how</w:t>
      </w:r>
      <w:r>
        <w:rPr>
          <w:color w:val="000000"/>
          <w:spacing w:val="-10"/>
          <w:shd w:val="clear" w:color="auto" w:fill="FFFF00"/>
        </w:rPr>
        <w:t xml:space="preserve"> </w:t>
      </w:r>
      <w:r>
        <w:rPr>
          <w:color w:val="000000"/>
          <w:shd w:val="clear" w:color="auto" w:fill="FFFF00"/>
        </w:rPr>
        <w:t>to</w:t>
      </w:r>
      <w:r>
        <w:rPr>
          <w:color w:val="000000"/>
          <w:spacing w:val="-10"/>
          <w:shd w:val="clear" w:color="auto" w:fill="FFFF00"/>
        </w:rPr>
        <w:t xml:space="preserve"> </w:t>
      </w:r>
      <w:r>
        <w:rPr>
          <w:color w:val="000000"/>
          <w:shd w:val="clear" w:color="auto" w:fill="FFFF00"/>
        </w:rPr>
        <w:t>view,</w:t>
      </w:r>
      <w:r>
        <w:rPr>
          <w:color w:val="000000"/>
          <w:spacing w:val="-9"/>
          <w:shd w:val="clear" w:color="auto" w:fill="FFFF00"/>
        </w:rPr>
        <w:t xml:space="preserve"> </w:t>
      </w:r>
      <w:r>
        <w:rPr>
          <w:color w:val="000000"/>
          <w:shd w:val="clear" w:color="auto" w:fill="FFFF00"/>
        </w:rPr>
        <w:t>and</w:t>
      </w:r>
      <w:r>
        <w:rPr>
          <w:color w:val="000000"/>
          <w:spacing w:val="-10"/>
          <w:shd w:val="clear" w:color="auto" w:fill="FFFF00"/>
        </w:rPr>
        <w:t xml:space="preserve"> </w:t>
      </w:r>
      <w:r>
        <w:rPr>
          <w:color w:val="000000"/>
          <w:shd w:val="clear" w:color="auto" w:fill="FFFF00"/>
        </w:rPr>
        <w:t>dimension</w:t>
      </w:r>
      <w:r>
        <w:rPr>
          <w:color w:val="000000"/>
          <w:spacing w:val="-8"/>
          <w:shd w:val="clear" w:color="auto" w:fill="FFFF00"/>
        </w:rPr>
        <w:t xml:space="preserve"> </w:t>
      </w:r>
      <w:r>
        <w:rPr>
          <w:color w:val="000000"/>
          <w:shd w:val="clear" w:color="auto" w:fill="FFFF00"/>
        </w:rPr>
        <w:t>three-dimensional</w:t>
      </w:r>
      <w:r>
        <w:rPr>
          <w:color w:val="000000"/>
          <w:spacing w:val="-9"/>
          <w:shd w:val="clear" w:color="auto" w:fill="FFFF00"/>
        </w:rPr>
        <w:t xml:space="preserve"> </w:t>
      </w:r>
      <w:r>
        <w:rPr>
          <w:color w:val="000000"/>
          <w:spacing w:val="-2"/>
          <w:shd w:val="clear" w:color="auto" w:fill="FFFF00"/>
        </w:rPr>
        <w:t>objects.</w:t>
      </w:r>
    </w:p>
    <w:p w14:paraId="3222CA00" w14:textId="77777777" w:rsidR="00551B73" w:rsidRDefault="005B4A2A">
      <w:pPr>
        <w:pStyle w:val="Heading1"/>
        <w:spacing w:before="151"/>
        <w:rPr>
          <w:u w:val="none"/>
        </w:rPr>
      </w:pPr>
      <w:r>
        <w:rPr>
          <w:color w:val="528135"/>
          <w:spacing w:val="-2"/>
          <w:u w:color="528135"/>
        </w:rPr>
        <w:t>Materials</w:t>
      </w:r>
    </w:p>
    <w:p w14:paraId="7BAC3445" w14:textId="77777777" w:rsidR="00551B73" w:rsidRDefault="005B4A2A">
      <w:pPr>
        <w:spacing w:before="137"/>
        <w:ind w:left="420"/>
        <w:rPr>
          <w:rFonts w:ascii="Arial"/>
          <w:b/>
          <w:sz w:val="20"/>
        </w:rPr>
      </w:pPr>
      <w:r>
        <w:rPr>
          <w:rFonts w:ascii="Arial"/>
          <w:b/>
          <w:color w:val="212121"/>
          <w:sz w:val="20"/>
          <w:u w:val="single" w:color="212121"/>
        </w:rPr>
        <w:t>(Optional)</w:t>
      </w:r>
      <w:r>
        <w:rPr>
          <w:rFonts w:ascii="Arial"/>
          <w:b/>
          <w:color w:val="212121"/>
          <w:spacing w:val="-8"/>
          <w:sz w:val="20"/>
          <w:u w:val="single" w:color="212121"/>
        </w:rPr>
        <w:t xml:space="preserve"> </w:t>
      </w:r>
      <w:r>
        <w:rPr>
          <w:rFonts w:ascii="Arial"/>
          <w:b/>
          <w:color w:val="212121"/>
          <w:sz w:val="20"/>
          <w:u w:val="single" w:color="212121"/>
        </w:rPr>
        <w:t>Tickoo,</w:t>
      </w:r>
      <w:r>
        <w:rPr>
          <w:rFonts w:ascii="Arial"/>
          <w:b/>
          <w:color w:val="212121"/>
          <w:spacing w:val="-5"/>
          <w:sz w:val="20"/>
          <w:u w:val="single" w:color="212121"/>
        </w:rPr>
        <w:t xml:space="preserve"> </w:t>
      </w:r>
      <w:r>
        <w:rPr>
          <w:rFonts w:ascii="Arial"/>
          <w:b/>
          <w:color w:val="212121"/>
          <w:sz w:val="20"/>
          <w:u w:val="single" w:color="212121"/>
        </w:rPr>
        <w:t>Sham.</w:t>
      </w:r>
      <w:r>
        <w:rPr>
          <w:rFonts w:ascii="Arial"/>
          <w:b/>
          <w:color w:val="212121"/>
          <w:spacing w:val="-5"/>
          <w:sz w:val="20"/>
          <w:u w:val="single" w:color="212121"/>
        </w:rPr>
        <w:t xml:space="preserve"> </w:t>
      </w:r>
      <w:r>
        <w:rPr>
          <w:rFonts w:ascii="Arial"/>
          <w:b/>
          <w:i/>
          <w:color w:val="212121"/>
          <w:sz w:val="20"/>
          <w:u w:val="single" w:color="212121"/>
        </w:rPr>
        <w:t>SolidWorks</w:t>
      </w:r>
      <w:r>
        <w:rPr>
          <w:rFonts w:ascii="Arial"/>
          <w:b/>
          <w:i/>
          <w:color w:val="212121"/>
          <w:spacing w:val="-6"/>
          <w:sz w:val="20"/>
          <w:u w:val="single" w:color="212121"/>
        </w:rPr>
        <w:t xml:space="preserve"> </w:t>
      </w:r>
      <w:r>
        <w:rPr>
          <w:rFonts w:ascii="Arial"/>
          <w:b/>
          <w:i/>
          <w:color w:val="212121"/>
          <w:sz w:val="20"/>
          <w:u w:val="single" w:color="212121"/>
        </w:rPr>
        <w:t>2019</w:t>
      </w:r>
      <w:r>
        <w:rPr>
          <w:rFonts w:ascii="Arial"/>
          <w:b/>
          <w:i/>
          <w:color w:val="212121"/>
          <w:spacing w:val="-4"/>
          <w:sz w:val="20"/>
          <w:u w:val="single" w:color="212121"/>
        </w:rPr>
        <w:t xml:space="preserve"> </w:t>
      </w:r>
      <w:r>
        <w:rPr>
          <w:rFonts w:ascii="Arial"/>
          <w:b/>
          <w:i/>
          <w:color w:val="212121"/>
          <w:sz w:val="20"/>
          <w:u w:val="single" w:color="212121"/>
        </w:rPr>
        <w:t>for</w:t>
      </w:r>
      <w:r>
        <w:rPr>
          <w:rFonts w:ascii="Arial"/>
          <w:b/>
          <w:i/>
          <w:color w:val="212121"/>
          <w:spacing w:val="-4"/>
          <w:sz w:val="20"/>
          <w:u w:val="single" w:color="212121"/>
        </w:rPr>
        <w:t xml:space="preserve"> </w:t>
      </w:r>
      <w:r>
        <w:rPr>
          <w:rFonts w:ascii="Arial"/>
          <w:b/>
          <w:i/>
          <w:color w:val="212121"/>
          <w:sz w:val="20"/>
          <w:u w:val="single" w:color="212121"/>
        </w:rPr>
        <w:t>Designers</w:t>
      </w:r>
      <w:r>
        <w:rPr>
          <w:rFonts w:ascii="Arial"/>
          <w:b/>
          <w:color w:val="212121"/>
          <w:sz w:val="20"/>
          <w:u w:val="single" w:color="212121"/>
        </w:rPr>
        <w:t>.</w:t>
      </w:r>
      <w:r>
        <w:rPr>
          <w:rFonts w:ascii="Arial"/>
          <w:b/>
          <w:color w:val="212121"/>
          <w:spacing w:val="-5"/>
          <w:sz w:val="20"/>
          <w:u w:val="single" w:color="212121"/>
        </w:rPr>
        <w:t xml:space="preserve"> </w:t>
      </w:r>
      <w:proofErr w:type="spellStart"/>
      <w:r>
        <w:rPr>
          <w:rFonts w:ascii="Arial"/>
          <w:b/>
          <w:color w:val="212121"/>
          <w:sz w:val="20"/>
          <w:u w:val="single" w:color="212121"/>
        </w:rPr>
        <w:t>Cadcim</w:t>
      </w:r>
      <w:proofErr w:type="spellEnd"/>
      <w:r>
        <w:rPr>
          <w:rFonts w:ascii="Arial"/>
          <w:b/>
          <w:color w:val="212121"/>
          <w:spacing w:val="-4"/>
          <w:sz w:val="20"/>
          <w:u w:val="single" w:color="212121"/>
        </w:rPr>
        <w:t xml:space="preserve"> </w:t>
      </w:r>
      <w:r>
        <w:rPr>
          <w:rFonts w:ascii="Arial"/>
          <w:b/>
          <w:color w:val="212121"/>
          <w:sz w:val="20"/>
          <w:u w:val="single" w:color="212121"/>
        </w:rPr>
        <w:t>Technologies,</w:t>
      </w:r>
      <w:r>
        <w:rPr>
          <w:rFonts w:ascii="Arial"/>
          <w:b/>
          <w:color w:val="212121"/>
          <w:spacing w:val="-5"/>
          <w:sz w:val="20"/>
          <w:u w:val="single" w:color="212121"/>
        </w:rPr>
        <w:t xml:space="preserve"> </w:t>
      </w:r>
      <w:r>
        <w:rPr>
          <w:rFonts w:ascii="Arial"/>
          <w:b/>
          <w:color w:val="212121"/>
          <w:spacing w:val="-2"/>
          <w:sz w:val="20"/>
          <w:u w:val="single" w:color="212121"/>
        </w:rPr>
        <w:t>2019.</w:t>
      </w:r>
    </w:p>
    <w:p w14:paraId="185E3158" w14:textId="77777777" w:rsidR="00551B73" w:rsidRDefault="005B4A2A">
      <w:pPr>
        <w:pStyle w:val="Heading1"/>
        <w:spacing w:before="107"/>
        <w:rPr>
          <w:u w:val="none"/>
        </w:rPr>
      </w:pPr>
      <w:r>
        <w:rPr>
          <w:color w:val="528135"/>
          <w:spacing w:val="-2"/>
          <w:u w:color="528135"/>
        </w:rPr>
        <w:t>Teaching</w:t>
      </w:r>
      <w:r>
        <w:rPr>
          <w:color w:val="528135"/>
          <w:spacing w:val="-3"/>
          <w:u w:color="528135"/>
        </w:rPr>
        <w:t xml:space="preserve"> </w:t>
      </w:r>
      <w:r>
        <w:rPr>
          <w:color w:val="528135"/>
          <w:spacing w:val="-2"/>
          <w:u w:color="528135"/>
        </w:rPr>
        <w:t>Philosophy</w:t>
      </w:r>
    </w:p>
    <w:p w14:paraId="7097B8FC" w14:textId="77777777" w:rsidR="00551B73" w:rsidRDefault="005B4A2A">
      <w:pPr>
        <w:pStyle w:val="BodyText"/>
        <w:spacing w:before="138" w:line="259" w:lineRule="auto"/>
        <w:ind w:right="394"/>
      </w:pPr>
      <w:r>
        <w:t>It</w:t>
      </w:r>
      <w:r>
        <w:rPr>
          <w:spacing w:val="-10"/>
        </w:rPr>
        <w:t xml:space="preserve"> </w:t>
      </w:r>
      <w:r>
        <w:t>is</w:t>
      </w:r>
      <w:r>
        <w:rPr>
          <w:spacing w:val="-7"/>
        </w:rPr>
        <w:t xml:space="preserve"> </w:t>
      </w:r>
      <w:r>
        <w:t>proven</w:t>
      </w:r>
      <w:r>
        <w:rPr>
          <w:spacing w:val="-9"/>
        </w:rPr>
        <w:t xml:space="preserve"> </w:t>
      </w:r>
      <w:r>
        <w:t>that</w:t>
      </w:r>
      <w:r>
        <w:rPr>
          <w:spacing w:val="-9"/>
        </w:rPr>
        <w:t xml:space="preserve"> </w:t>
      </w:r>
      <w:r>
        <w:t>a</w:t>
      </w:r>
      <w:r>
        <w:rPr>
          <w:spacing w:val="-7"/>
        </w:rPr>
        <w:t xml:space="preserve"> </w:t>
      </w:r>
      <w:r>
        <w:t>combination</w:t>
      </w:r>
      <w:r>
        <w:rPr>
          <w:spacing w:val="-9"/>
        </w:rPr>
        <w:t xml:space="preserve"> </w:t>
      </w:r>
      <w:r>
        <w:t>of</w:t>
      </w:r>
      <w:r>
        <w:rPr>
          <w:spacing w:val="-9"/>
        </w:rPr>
        <w:t xml:space="preserve"> </w:t>
      </w:r>
      <w:r>
        <w:t>explanation</w:t>
      </w:r>
      <w:r>
        <w:rPr>
          <w:spacing w:val="-9"/>
        </w:rPr>
        <w:t xml:space="preserve"> </w:t>
      </w:r>
      <w:r>
        <w:t>of</w:t>
      </w:r>
      <w:r>
        <w:rPr>
          <w:spacing w:val="-9"/>
        </w:rPr>
        <w:t xml:space="preserve"> </w:t>
      </w:r>
      <w:r>
        <w:t>concepts</w:t>
      </w:r>
      <w:r>
        <w:rPr>
          <w:spacing w:val="-9"/>
        </w:rPr>
        <w:t xml:space="preserve"> </w:t>
      </w:r>
      <w:r>
        <w:t>and</w:t>
      </w:r>
      <w:r>
        <w:rPr>
          <w:spacing w:val="-9"/>
        </w:rPr>
        <w:t xml:space="preserve"> </w:t>
      </w:r>
      <w:r>
        <w:t>hands-on</w:t>
      </w:r>
      <w:r>
        <w:rPr>
          <w:spacing w:val="-9"/>
        </w:rPr>
        <w:t xml:space="preserve"> </w:t>
      </w:r>
      <w:r>
        <w:t>examples</w:t>
      </w:r>
      <w:r>
        <w:rPr>
          <w:spacing w:val="-9"/>
        </w:rPr>
        <w:t xml:space="preserve"> </w:t>
      </w:r>
      <w:r>
        <w:t>is</w:t>
      </w:r>
      <w:r>
        <w:rPr>
          <w:spacing w:val="-9"/>
        </w:rPr>
        <w:t xml:space="preserve"> </w:t>
      </w:r>
      <w:r>
        <w:t>the</w:t>
      </w:r>
      <w:r>
        <w:rPr>
          <w:spacing w:val="-9"/>
        </w:rPr>
        <w:t xml:space="preserve"> </w:t>
      </w:r>
      <w:r>
        <w:t>best</w:t>
      </w:r>
      <w:r>
        <w:rPr>
          <w:spacing w:val="-8"/>
        </w:rPr>
        <w:t xml:space="preserve"> </w:t>
      </w:r>
      <w:r>
        <w:t>way</w:t>
      </w:r>
      <w:r>
        <w:rPr>
          <w:spacing w:val="-8"/>
        </w:rPr>
        <w:t xml:space="preserve"> </w:t>
      </w:r>
      <w:r>
        <w:t>to</w:t>
      </w:r>
      <w:r>
        <w:rPr>
          <w:spacing w:val="-9"/>
        </w:rPr>
        <w:t xml:space="preserve"> </w:t>
      </w:r>
      <w:r>
        <w:t xml:space="preserve">learn </w:t>
      </w:r>
      <w:r>
        <w:rPr>
          <w:spacing w:val="-2"/>
        </w:rPr>
        <w:t>CAD.</w:t>
      </w:r>
      <w:r>
        <w:rPr>
          <w:spacing w:val="-7"/>
        </w:rPr>
        <w:t xml:space="preserve"> </w:t>
      </w:r>
      <w:r>
        <w:rPr>
          <w:spacing w:val="-2"/>
        </w:rPr>
        <w:t>Presentation</w:t>
      </w:r>
      <w:r>
        <w:rPr>
          <w:spacing w:val="-5"/>
        </w:rPr>
        <w:t xml:space="preserve"> </w:t>
      </w:r>
      <w:r>
        <w:rPr>
          <w:spacing w:val="-2"/>
        </w:rPr>
        <w:t>files</w:t>
      </w:r>
      <w:r>
        <w:rPr>
          <w:spacing w:val="-5"/>
        </w:rPr>
        <w:t xml:space="preserve"> </w:t>
      </w:r>
      <w:r>
        <w:rPr>
          <w:spacing w:val="-2"/>
        </w:rPr>
        <w:t>which</w:t>
      </w:r>
      <w:r>
        <w:rPr>
          <w:spacing w:val="-7"/>
        </w:rPr>
        <w:t xml:space="preserve"> </w:t>
      </w:r>
      <w:r>
        <w:rPr>
          <w:spacing w:val="-2"/>
        </w:rPr>
        <w:t>include</w:t>
      </w:r>
      <w:r>
        <w:rPr>
          <w:spacing w:val="-4"/>
        </w:rPr>
        <w:t xml:space="preserve"> </w:t>
      </w:r>
      <w:r>
        <w:rPr>
          <w:spacing w:val="-2"/>
        </w:rPr>
        <w:t>concepts</w:t>
      </w:r>
      <w:r>
        <w:rPr>
          <w:spacing w:val="-5"/>
        </w:rPr>
        <w:t xml:space="preserve"> </w:t>
      </w:r>
      <w:r>
        <w:rPr>
          <w:spacing w:val="-2"/>
        </w:rPr>
        <w:t>and</w:t>
      </w:r>
      <w:r>
        <w:rPr>
          <w:spacing w:val="-4"/>
        </w:rPr>
        <w:t xml:space="preserve"> </w:t>
      </w:r>
      <w:r>
        <w:rPr>
          <w:spacing w:val="-2"/>
        </w:rPr>
        <w:t>examples</w:t>
      </w:r>
      <w:r>
        <w:rPr>
          <w:spacing w:val="-5"/>
        </w:rPr>
        <w:t xml:space="preserve"> </w:t>
      </w:r>
      <w:r>
        <w:rPr>
          <w:spacing w:val="-2"/>
        </w:rPr>
        <w:t>as</w:t>
      </w:r>
      <w:r>
        <w:rPr>
          <w:spacing w:val="-6"/>
        </w:rPr>
        <w:t xml:space="preserve"> </w:t>
      </w:r>
      <w:r>
        <w:rPr>
          <w:spacing w:val="-2"/>
        </w:rPr>
        <w:t>well</w:t>
      </w:r>
      <w:r>
        <w:rPr>
          <w:spacing w:val="-5"/>
        </w:rPr>
        <w:t xml:space="preserve"> </w:t>
      </w:r>
      <w:r>
        <w:rPr>
          <w:spacing w:val="-2"/>
        </w:rPr>
        <w:t>as</w:t>
      </w:r>
      <w:r>
        <w:rPr>
          <w:spacing w:val="-5"/>
        </w:rPr>
        <w:t xml:space="preserve"> </w:t>
      </w:r>
      <w:r>
        <w:rPr>
          <w:spacing w:val="-2"/>
        </w:rPr>
        <w:t>exercises</w:t>
      </w:r>
      <w:r>
        <w:rPr>
          <w:spacing w:val="-4"/>
        </w:rPr>
        <w:t xml:space="preserve"> </w:t>
      </w:r>
      <w:r>
        <w:rPr>
          <w:spacing w:val="-2"/>
        </w:rPr>
        <w:t>will</w:t>
      </w:r>
      <w:r>
        <w:rPr>
          <w:spacing w:val="-5"/>
        </w:rPr>
        <w:t xml:space="preserve"> </w:t>
      </w:r>
      <w:r>
        <w:rPr>
          <w:spacing w:val="-2"/>
        </w:rPr>
        <w:t>be</w:t>
      </w:r>
      <w:r>
        <w:rPr>
          <w:spacing w:val="-4"/>
        </w:rPr>
        <w:t xml:space="preserve"> </w:t>
      </w:r>
      <w:r>
        <w:rPr>
          <w:spacing w:val="-2"/>
        </w:rPr>
        <w:t>uploaded</w:t>
      </w:r>
      <w:r>
        <w:rPr>
          <w:spacing w:val="-6"/>
        </w:rPr>
        <w:t xml:space="preserve"> </w:t>
      </w:r>
      <w:r>
        <w:rPr>
          <w:spacing w:val="-2"/>
        </w:rPr>
        <w:t>weekly.</w:t>
      </w:r>
    </w:p>
    <w:p w14:paraId="07A08859" w14:textId="77777777" w:rsidR="00551B73" w:rsidRDefault="005B4A2A">
      <w:pPr>
        <w:pStyle w:val="ListParagraph"/>
        <w:numPr>
          <w:ilvl w:val="1"/>
          <w:numId w:val="5"/>
        </w:numPr>
        <w:tabs>
          <w:tab w:val="left" w:pos="1140"/>
        </w:tabs>
        <w:spacing w:before="158" w:line="259" w:lineRule="auto"/>
        <w:ind w:right="419"/>
        <w:jc w:val="both"/>
      </w:pPr>
      <w:r>
        <w:t>Each</w:t>
      </w:r>
      <w:r>
        <w:rPr>
          <w:spacing w:val="-6"/>
        </w:rPr>
        <w:t xml:space="preserve"> </w:t>
      </w:r>
      <w:r>
        <w:t>student</w:t>
      </w:r>
      <w:r>
        <w:rPr>
          <w:spacing w:val="-5"/>
        </w:rPr>
        <w:t xml:space="preserve"> </w:t>
      </w:r>
      <w:r>
        <w:t>is</w:t>
      </w:r>
      <w:r>
        <w:rPr>
          <w:spacing w:val="-5"/>
        </w:rPr>
        <w:t xml:space="preserve"> </w:t>
      </w:r>
      <w:r>
        <w:t>expected</w:t>
      </w:r>
      <w:r>
        <w:rPr>
          <w:spacing w:val="-5"/>
        </w:rPr>
        <w:t xml:space="preserve"> </w:t>
      </w:r>
      <w:r>
        <w:t>to</w:t>
      </w:r>
      <w:r>
        <w:rPr>
          <w:spacing w:val="-5"/>
        </w:rPr>
        <w:t xml:space="preserve"> </w:t>
      </w:r>
      <w:r>
        <w:t>study</w:t>
      </w:r>
      <w:r>
        <w:rPr>
          <w:spacing w:val="-5"/>
        </w:rPr>
        <w:t xml:space="preserve"> </w:t>
      </w:r>
      <w:r>
        <w:t>two</w:t>
      </w:r>
      <w:r>
        <w:rPr>
          <w:spacing w:val="-5"/>
        </w:rPr>
        <w:t xml:space="preserve"> </w:t>
      </w:r>
      <w:r>
        <w:t>hours</w:t>
      </w:r>
      <w:r>
        <w:rPr>
          <w:spacing w:val="-3"/>
        </w:rPr>
        <w:t xml:space="preserve"> </w:t>
      </w:r>
      <w:r>
        <w:t>outside</w:t>
      </w:r>
      <w:r>
        <w:rPr>
          <w:spacing w:val="-6"/>
        </w:rPr>
        <w:t xml:space="preserve"> </w:t>
      </w:r>
      <w:r>
        <w:t>of</w:t>
      </w:r>
      <w:r>
        <w:rPr>
          <w:spacing w:val="-5"/>
        </w:rPr>
        <w:t xml:space="preserve"> </w:t>
      </w:r>
      <w:r>
        <w:t>the</w:t>
      </w:r>
      <w:r>
        <w:rPr>
          <w:spacing w:val="-6"/>
        </w:rPr>
        <w:t xml:space="preserve"> </w:t>
      </w:r>
      <w:r>
        <w:t>class</w:t>
      </w:r>
      <w:r>
        <w:rPr>
          <w:spacing w:val="-5"/>
        </w:rPr>
        <w:t xml:space="preserve"> </w:t>
      </w:r>
      <w:r>
        <w:t>for</w:t>
      </w:r>
      <w:r>
        <w:rPr>
          <w:spacing w:val="-5"/>
        </w:rPr>
        <w:t xml:space="preserve"> </w:t>
      </w:r>
      <w:r>
        <w:t>every</w:t>
      </w:r>
      <w:r>
        <w:rPr>
          <w:spacing w:val="-5"/>
        </w:rPr>
        <w:t xml:space="preserve"> </w:t>
      </w:r>
      <w:r>
        <w:t>hour</w:t>
      </w:r>
      <w:r>
        <w:rPr>
          <w:spacing w:val="-5"/>
        </w:rPr>
        <w:t xml:space="preserve"> </w:t>
      </w:r>
      <w:r>
        <w:t>spent</w:t>
      </w:r>
      <w:r>
        <w:rPr>
          <w:spacing w:val="-6"/>
        </w:rPr>
        <w:t xml:space="preserve"> </w:t>
      </w:r>
      <w:r>
        <w:t>in</w:t>
      </w:r>
      <w:r>
        <w:rPr>
          <w:spacing w:val="-6"/>
        </w:rPr>
        <w:t xml:space="preserve"> </w:t>
      </w:r>
      <w:r>
        <w:t>the</w:t>
      </w:r>
      <w:r>
        <w:rPr>
          <w:spacing w:val="-6"/>
        </w:rPr>
        <w:t xml:space="preserve"> </w:t>
      </w:r>
      <w:r>
        <w:t>class. This class meets 3 hours per week. Thus, students should figure on spending a minimum of six hours outside the classroom on assignments.</w:t>
      </w:r>
    </w:p>
    <w:p w14:paraId="349B67EB" w14:textId="77777777" w:rsidR="00551B73" w:rsidRDefault="005B4A2A">
      <w:pPr>
        <w:pStyle w:val="ListParagraph"/>
        <w:numPr>
          <w:ilvl w:val="1"/>
          <w:numId w:val="5"/>
        </w:numPr>
        <w:tabs>
          <w:tab w:val="left" w:pos="1140"/>
        </w:tabs>
        <w:spacing w:before="0" w:line="279" w:lineRule="exact"/>
        <w:ind w:hanging="360"/>
        <w:jc w:val="both"/>
      </w:pPr>
      <w:r>
        <w:t>Each</w:t>
      </w:r>
      <w:r>
        <w:rPr>
          <w:spacing w:val="-8"/>
        </w:rPr>
        <w:t xml:space="preserve"> </w:t>
      </w:r>
      <w:r>
        <w:t>student</w:t>
      </w:r>
      <w:r>
        <w:rPr>
          <w:spacing w:val="-6"/>
        </w:rPr>
        <w:t xml:space="preserve"> </w:t>
      </w:r>
      <w:r>
        <w:t>is</w:t>
      </w:r>
      <w:r>
        <w:rPr>
          <w:spacing w:val="-8"/>
        </w:rPr>
        <w:t xml:space="preserve"> </w:t>
      </w:r>
      <w:r>
        <w:t>expected</w:t>
      </w:r>
      <w:r>
        <w:rPr>
          <w:spacing w:val="-8"/>
        </w:rPr>
        <w:t xml:space="preserve"> </w:t>
      </w:r>
      <w:r>
        <w:t>to</w:t>
      </w:r>
      <w:r>
        <w:rPr>
          <w:spacing w:val="-7"/>
        </w:rPr>
        <w:t xml:space="preserve"> </w:t>
      </w:r>
      <w:r>
        <w:t>complete</w:t>
      </w:r>
      <w:r>
        <w:rPr>
          <w:spacing w:val="-8"/>
        </w:rPr>
        <w:t xml:space="preserve"> </w:t>
      </w:r>
      <w:r>
        <w:t>his/her</w:t>
      </w:r>
      <w:r>
        <w:rPr>
          <w:spacing w:val="-8"/>
        </w:rPr>
        <w:t xml:space="preserve"> </w:t>
      </w:r>
      <w:r>
        <w:t>homework</w:t>
      </w:r>
      <w:r>
        <w:rPr>
          <w:spacing w:val="-8"/>
        </w:rPr>
        <w:t xml:space="preserve"> </w:t>
      </w:r>
      <w:r>
        <w:t>assignments</w:t>
      </w:r>
      <w:r>
        <w:rPr>
          <w:spacing w:val="-8"/>
        </w:rPr>
        <w:t xml:space="preserve"> </w:t>
      </w:r>
      <w:r>
        <w:t>on</w:t>
      </w:r>
      <w:r>
        <w:rPr>
          <w:spacing w:val="-8"/>
        </w:rPr>
        <w:t xml:space="preserve"> </w:t>
      </w:r>
      <w:r>
        <w:rPr>
          <w:spacing w:val="-2"/>
        </w:rPr>
        <w:t>schedule.</w:t>
      </w:r>
    </w:p>
    <w:p w14:paraId="48EE74F1" w14:textId="77777777" w:rsidR="00551B73" w:rsidRDefault="005B4A2A">
      <w:pPr>
        <w:pStyle w:val="ListParagraph"/>
        <w:numPr>
          <w:ilvl w:val="1"/>
          <w:numId w:val="5"/>
        </w:numPr>
        <w:tabs>
          <w:tab w:val="left" w:pos="1140"/>
        </w:tabs>
        <w:spacing w:before="22" w:line="259" w:lineRule="auto"/>
        <w:ind w:right="420"/>
        <w:jc w:val="both"/>
      </w:pPr>
      <w:r>
        <w:t>Each</w:t>
      </w:r>
      <w:r>
        <w:rPr>
          <w:spacing w:val="-13"/>
        </w:rPr>
        <w:t xml:space="preserve"> </w:t>
      </w:r>
      <w:r>
        <w:t>student</w:t>
      </w:r>
      <w:r>
        <w:rPr>
          <w:spacing w:val="-11"/>
        </w:rPr>
        <w:t xml:space="preserve"> </w:t>
      </w:r>
      <w:r>
        <w:t>is</w:t>
      </w:r>
      <w:r>
        <w:rPr>
          <w:spacing w:val="-12"/>
        </w:rPr>
        <w:t xml:space="preserve"> </w:t>
      </w:r>
      <w:r>
        <w:t>expected</w:t>
      </w:r>
      <w:r>
        <w:rPr>
          <w:spacing w:val="-13"/>
        </w:rPr>
        <w:t xml:space="preserve"> </w:t>
      </w:r>
      <w:r>
        <w:t>to</w:t>
      </w:r>
      <w:r>
        <w:rPr>
          <w:spacing w:val="-12"/>
        </w:rPr>
        <w:t xml:space="preserve"> </w:t>
      </w:r>
      <w:r>
        <w:t>complete</w:t>
      </w:r>
      <w:r>
        <w:rPr>
          <w:spacing w:val="-13"/>
        </w:rPr>
        <w:t xml:space="preserve"> </w:t>
      </w:r>
      <w:r>
        <w:t>all</w:t>
      </w:r>
      <w:r>
        <w:rPr>
          <w:spacing w:val="-11"/>
        </w:rPr>
        <w:t xml:space="preserve"> </w:t>
      </w:r>
      <w:r>
        <w:t>homework</w:t>
      </w:r>
      <w:r>
        <w:rPr>
          <w:spacing w:val="-13"/>
        </w:rPr>
        <w:t xml:space="preserve"> </w:t>
      </w:r>
      <w:r>
        <w:t>assignments,</w:t>
      </w:r>
      <w:r>
        <w:rPr>
          <w:spacing w:val="-11"/>
        </w:rPr>
        <w:t xml:space="preserve"> </w:t>
      </w:r>
      <w:r>
        <w:t>take</w:t>
      </w:r>
      <w:r>
        <w:rPr>
          <w:spacing w:val="-13"/>
        </w:rPr>
        <w:t xml:space="preserve"> </w:t>
      </w:r>
      <w:r>
        <w:t>midterm</w:t>
      </w:r>
      <w:r>
        <w:rPr>
          <w:spacing w:val="-10"/>
        </w:rPr>
        <w:t xml:space="preserve"> </w:t>
      </w:r>
      <w:r>
        <w:t>exams,</w:t>
      </w:r>
      <w:r>
        <w:rPr>
          <w:spacing w:val="-12"/>
        </w:rPr>
        <w:t xml:space="preserve"> </w:t>
      </w:r>
      <w:r>
        <w:t>final</w:t>
      </w:r>
      <w:r>
        <w:rPr>
          <w:spacing w:val="-12"/>
        </w:rPr>
        <w:t xml:space="preserve"> </w:t>
      </w:r>
      <w:r>
        <w:t>exam and participate in all class activities.</w:t>
      </w:r>
    </w:p>
    <w:p w14:paraId="7F0921D5" w14:textId="77777777" w:rsidR="00551B73" w:rsidRDefault="005B4A2A">
      <w:pPr>
        <w:pStyle w:val="ListParagraph"/>
        <w:numPr>
          <w:ilvl w:val="1"/>
          <w:numId w:val="5"/>
        </w:numPr>
        <w:tabs>
          <w:tab w:val="left" w:pos="1140"/>
        </w:tabs>
        <w:spacing w:before="0" w:line="259" w:lineRule="auto"/>
        <w:ind w:right="423"/>
        <w:jc w:val="both"/>
      </w:pPr>
      <w:r>
        <w:t>If you have trouble with the concepts presented in the class, please make an appointment with the instructor or lab assistant immediately! Students are encouraged to take responsibility for their own learning and to take the initiative to gain the required knowledge.</w:t>
      </w:r>
    </w:p>
    <w:p w14:paraId="1C63D1E1" w14:textId="77777777" w:rsidR="00551B73" w:rsidRDefault="005B4A2A">
      <w:pPr>
        <w:pStyle w:val="ListParagraph"/>
        <w:numPr>
          <w:ilvl w:val="1"/>
          <w:numId w:val="5"/>
        </w:numPr>
        <w:tabs>
          <w:tab w:val="left" w:pos="1140"/>
        </w:tabs>
        <w:spacing w:before="0" w:line="259" w:lineRule="auto"/>
        <w:ind w:right="420"/>
        <w:jc w:val="both"/>
      </w:pPr>
      <w:r>
        <w:t>All lost data will be students’ responsibility, since the course will require students to have a personal storage to constantly save data from the course.</w:t>
      </w:r>
    </w:p>
    <w:p w14:paraId="3C7774FD" w14:textId="77777777" w:rsidR="00551B73" w:rsidRDefault="005B4A2A">
      <w:pPr>
        <w:pStyle w:val="Heading2"/>
        <w:rPr>
          <w:u w:val="none"/>
        </w:rPr>
      </w:pPr>
      <w:r>
        <w:rPr>
          <w:color w:val="171717"/>
          <w:u w:color="171717"/>
        </w:rPr>
        <w:t>Technical</w:t>
      </w:r>
      <w:r>
        <w:rPr>
          <w:color w:val="171717"/>
          <w:spacing w:val="-2"/>
          <w:u w:color="171717"/>
        </w:rPr>
        <w:t xml:space="preserve"> Assistance</w:t>
      </w:r>
    </w:p>
    <w:p w14:paraId="4DCFD5FE" w14:textId="77777777" w:rsidR="00551B73" w:rsidRDefault="005B4A2A">
      <w:pPr>
        <w:pStyle w:val="BodyText"/>
        <w:spacing w:before="23"/>
        <w:ind w:right="569"/>
        <w:jc w:val="both"/>
      </w:pPr>
      <w:r>
        <w:t>Part</w:t>
      </w:r>
      <w:r>
        <w:rPr>
          <w:spacing w:val="-8"/>
        </w:rPr>
        <w:t xml:space="preserve"> </w:t>
      </w:r>
      <w:r>
        <w:t>of</w:t>
      </w:r>
      <w:r>
        <w:rPr>
          <w:spacing w:val="-7"/>
        </w:rPr>
        <w:t xml:space="preserve"> </w:t>
      </w:r>
      <w:r>
        <w:t>working</w:t>
      </w:r>
      <w:r>
        <w:rPr>
          <w:spacing w:val="-8"/>
        </w:rPr>
        <w:t xml:space="preserve"> </w:t>
      </w:r>
      <w:r>
        <w:t>in</w:t>
      </w:r>
      <w:r>
        <w:rPr>
          <w:spacing w:val="-7"/>
        </w:rPr>
        <w:t xml:space="preserve"> </w:t>
      </w:r>
      <w:r>
        <w:t>the</w:t>
      </w:r>
      <w:r>
        <w:rPr>
          <w:spacing w:val="-8"/>
        </w:rPr>
        <w:t xml:space="preserve"> </w:t>
      </w:r>
      <w:r>
        <w:t>online</w:t>
      </w:r>
      <w:r>
        <w:rPr>
          <w:spacing w:val="-8"/>
        </w:rPr>
        <w:t xml:space="preserve"> </w:t>
      </w:r>
      <w:r>
        <w:t>environment</w:t>
      </w:r>
      <w:r>
        <w:rPr>
          <w:spacing w:val="-8"/>
        </w:rPr>
        <w:t xml:space="preserve"> </w:t>
      </w:r>
      <w:r>
        <w:t>involves</w:t>
      </w:r>
      <w:r>
        <w:rPr>
          <w:spacing w:val="-6"/>
        </w:rPr>
        <w:t xml:space="preserve"> </w:t>
      </w:r>
      <w:r>
        <w:t>dealing</w:t>
      </w:r>
      <w:r>
        <w:rPr>
          <w:spacing w:val="-7"/>
        </w:rPr>
        <w:t xml:space="preserve"> </w:t>
      </w:r>
      <w:r>
        <w:t>with</w:t>
      </w:r>
      <w:r>
        <w:rPr>
          <w:spacing w:val="-7"/>
        </w:rPr>
        <w:t xml:space="preserve"> </w:t>
      </w:r>
      <w:r>
        <w:t>the</w:t>
      </w:r>
      <w:r>
        <w:rPr>
          <w:spacing w:val="-8"/>
        </w:rPr>
        <w:t xml:space="preserve"> </w:t>
      </w:r>
      <w:r>
        <w:t>inconveniences</w:t>
      </w:r>
      <w:r>
        <w:rPr>
          <w:spacing w:val="-7"/>
        </w:rPr>
        <w:t xml:space="preserve"> </w:t>
      </w:r>
      <w:r>
        <w:t>and</w:t>
      </w:r>
      <w:r>
        <w:rPr>
          <w:spacing w:val="-8"/>
        </w:rPr>
        <w:t xml:space="preserve"> </w:t>
      </w:r>
      <w:r>
        <w:t>frustration</w:t>
      </w:r>
      <w:r>
        <w:rPr>
          <w:spacing w:val="-8"/>
        </w:rPr>
        <w:t xml:space="preserve"> </w:t>
      </w:r>
      <w:r>
        <w:t>that can arise when technology breaks down or does not perform as expected. Here at UNT we have a Student Help Desk that you can contact for help with Canvas or other technology issues.</w:t>
      </w:r>
    </w:p>
    <w:p w14:paraId="39514113" w14:textId="77777777" w:rsidR="00551B73" w:rsidRDefault="00551B73">
      <w:pPr>
        <w:pStyle w:val="BodyText"/>
        <w:spacing w:before="9"/>
        <w:ind w:left="0"/>
        <w:rPr>
          <w:sz w:val="19"/>
        </w:rPr>
      </w:pPr>
    </w:p>
    <w:p w14:paraId="7D3A3A89" w14:textId="77777777" w:rsidR="00551B73" w:rsidRDefault="005B4A2A">
      <w:pPr>
        <w:pStyle w:val="BodyText"/>
      </w:pPr>
      <w:r>
        <w:rPr>
          <w:noProof/>
        </w:rPr>
        <mc:AlternateContent>
          <mc:Choice Requires="wps">
            <w:drawing>
              <wp:anchor distT="0" distB="0" distL="0" distR="0" simplePos="0" relativeHeight="15729664" behindDoc="0" locked="0" layoutInCell="1" allowOverlap="1" wp14:anchorId="018740E7" wp14:editId="3CD195D1">
                <wp:simplePos x="0" y="0"/>
                <wp:positionH relativeFrom="page">
                  <wp:posOffset>5730747</wp:posOffset>
                </wp:positionH>
                <wp:positionV relativeFrom="paragraph">
                  <wp:posOffset>149016</wp:posOffset>
                </wp:positionV>
                <wp:extent cx="4381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9525"/>
                        </a:xfrm>
                        <a:custGeom>
                          <a:avLst/>
                          <a:gdLst/>
                          <a:ahLst/>
                          <a:cxnLst/>
                          <a:rect l="l" t="t" r="r" b="b"/>
                          <a:pathLst>
                            <a:path w="43815" h="9525">
                              <a:moveTo>
                                <a:pt x="43434" y="0"/>
                              </a:moveTo>
                              <a:lnTo>
                                <a:pt x="0" y="0"/>
                              </a:lnTo>
                              <a:lnTo>
                                <a:pt x="0" y="9144"/>
                              </a:lnTo>
                              <a:lnTo>
                                <a:pt x="43434" y="9144"/>
                              </a:lnTo>
                              <a:lnTo>
                                <a:pt x="4343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2A4410D8" id="Graphic 5" o:spid="_x0000_s1026" style="position:absolute;margin-left:451.25pt;margin-top:11.75pt;width:3.4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438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" path="m43434,l,,,9144r43434,l43434,xe" fillcolor="#0462c1" stroked="f">
                <v:path arrowok="t"/>
                <w10:wrap anchorx="page"/>
              </v:shape>
            </w:pict>
          </mc:Fallback>
        </mc:AlternateContent>
      </w:r>
      <w:r>
        <w:rPr>
          <w:b/>
        </w:rPr>
        <w:t>UIT</w:t>
      </w:r>
      <w:r>
        <w:rPr>
          <w:b/>
          <w:spacing w:val="-6"/>
        </w:rPr>
        <w:t xml:space="preserve"> </w:t>
      </w:r>
      <w:r>
        <w:rPr>
          <w:b/>
        </w:rPr>
        <w:t>Help</w:t>
      </w:r>
      <w:r>
        <w:rPr>
          <w:b/>
          <w:spacing w:val="-6"/>
        </w:rPr>
        <w:t xml:space="preserve"> </w:t>
      </w:r>
      <w:r>
        <w:rPr>
          <w:b/>
        </w:rPr>
        <w:t>Desk</w:t>
      </w:r>
      <w:r>
        <w:t>:</w:t>
      </w:r>
      <w:r>
        <w:rPr>
          <w:spacing w:val="-6"/>
        </w:rPr>
        <w:t xml:space="preserve"> </w:t>
      </w:r>
      <w:hyperlink r:id="rId9">
        <w:r>
          <w:rPr>
            <w:color w:val="0462C1"/>
            <w:u w:val="single" w:color="0462C1"/>
          </w:rPr>
          <w:t>UIT</w:t>
        </w:r>
        <w:r>
          <w:rPr>
            <w:color w:val="0462C1"/>
            <w:spacing w:val="-6"/>
            <w:u w:val="single" w:color="0462C1"/>
          </w:rPr>
          <w:t xml:space="preserve"> </w:t>
        </w:r>
        <w:r>
          <w:rPr>
            <w:color w:val="0462C1"/>
            <w:u w:val="single" w:color="0462C1"/>
          </w:rPr>
          <w:t>Student</w:t>
        </w:r>
        <w:r>
          <w:rPr>
            <w:color w:val="0462C1"/>
            <w:spacing w:val="-6"/>
            <w:u w:val="single" w:color="0462C1"/>
          </w:rPr>
          <w:t xml:space="preserve"> </w:t>
        </w:r>
        <w:r>
          <w:rPr>
            <w:color w:val="0462C1"/>
            <w:u w:val="single" w:color="0462C1"/>
          </w:rPr>
          <w:t>Help</w:t>
        </w:r>
        <w:r>
          <w:rPr>
            <w:color w:val="0462C1"/>
            <w:spacing w:val="-6"/>
            <w:u w:val="single" w:color="0462C1"/>
          </w:rPr>
          <w:t xml:space="preserve"> </w:t>
        </w:r>
        <w:r>
          <w:rPr>
            <w:color w:val="0462C1"/>
            <w:u w:val="single" w:color="0462C1"/>
          </w:rPr>
          <w:t>Desk</w:t>
        </w:r>
        <w:r>
          <w:rPr>
            <w:color w:val="0462C1"/>
            <w:spacing w:val="-4"/>
            <w:u w:val="single" w:color="0462C1"/>
          </w:rPr>
          <w:t xml:space="preserve"> </w:t>
        </w:r>
        <w:r>
          <w:rPr>
            <w:color w:val="0462C1"/>
            <w:u w:val="single" w:color="0462C1"/>
          </w:rPr>
          <w:t>site</w:t>
        </w:r>
      </w:hyperlink>
      <w:r>
        <w:rPr>
          <w:color w:val="0462C1"/>
          <w:spacing w:val="-6"/>
        </w:rPr>
        <w:t xml:space="preserve"> </w:t>
      </w:r>
      <w:r>
        <w:rPr>
          <w:spacing w:val="-2"/>
        </w:rPr>
        <w:t>(</w:t>
      </w:r>
      <w:hyperlink r:id="rId10">
        <w:r>
          <w:rPr>
            <w:spacing w:val="-2"/>
          </w:rPr>
          <w:t>http://www.unt.edu/helpdesk/index.htm</w:t>
        </w:r>
        <w:r>
          <w:rPr>
            <w:color w:val="0462C1"/>
            <w:spacing w:val="-2"/>
          </w:rPr>
          <w:t>)</w:t>
        </w:r>
      </w:hyperlink>
    </w:p>
    <w:p w14:paraId="3DE4824C" w14:textId="77777777" w:rsidR="00551B73" w:rsidRDefault="005B4A2A">
      <w:pPr>
        <w:spacing w:before="21"/>
        <w:ind w:left="420"/>
      </w:pPr>
      <w:r>
        <w:rPr>
          <w:b/>
        </w:rPr>
        <w:t>Email</w:t>
      </w:r>
      <w:r>
        <w:t>:</w:t>
      </w:r>
      <w:r>
        <w:rPr>
          <w:spacing w:val="-7"/>
        </w:rPr>
        <w:t xml:space="preserve"> </w:t>
      </w:r>
      <w:hyperlink r:id="rId11">
        <w:r>
          <w:rPr>
            <w:color w:val="0462C1"/>
            <w:spacing w:val="-2"/>
            <w:u w:val="single" w:color="0462C1"/>
          </w:rPr>
          <w:t>helpdesk@unt.edu</w:t>
        </w:r>
      </w:hyperlink>
    </w:p>
    <w:p w14:paraId="02676013" w14:textId="77777777" w:rsidR="00551B73" w:rsidRDefault="005B4A2A">
      <w:pPr>
        <w:spacing w:before="21" w:line="268" w:lineRule="exact"/>
        <w:ind w:left="420"/>
      </w:pPr>
      <w:r>
        <w:rPr>
          <w:b/>
          <w:spacing w:val="-2"/>
        </w:rPr>
        <w:t>Phone</w:t>
      </w:r>
      <w:r>
        <w:rPr>
          <w:spacing w:val="-2"/>
        </w:rPr>
        <w:t>:</w:t>
      </w:r>
      <w:r>
        <w:rPr>
          <w:spacing w:val="8"/>
        </w:rPr>
        <w:t xml:space="preserve"> </w:t>
      </w:r>
      <w:r>
        <w:rPr>
          <w:spacing w:val="-2"/>
        </w:rPr>
        <w:t>940-565-</w:t>
      </w:r>
      <w:r>
        <w:rPr>
          <w:spacing w:val="-4"/>
        </w:rPr>
        <w:t>2324</w:t>
      </w:r>
    </w:p>
    <w:p w14:paraId="52DD70CC" w14:textId="77777777" w:rsidR="00551B73" w:rsidRDefault="005B4A2A">
      <w:pPr>
        <w:ind w:left="420" w:right="6986"/>
        <w:jc w:val="both"/>
      </w:pPr>
      <w:r>
        <w:rPr>
          <w:b/>
        </w:rPr>
        <w:t>In</w:t>
      </w:r>
      <w:r>
        <w:rPr>
          <w:b/>
          <w:spacing w:val="-9"/>
        </w:rPr>
        <w:t xml:space="preserve"> </w:t>
      </w:r>
      <w:r>
        <w:rPr>
          <w:b/>
        </w:rPr>
        <w:t>Person</w:t>
      </w:r>
      <w:r>
        <w:t>:</w:t>
      </w:r>
      <w:r>
        <w:rPr>
          <w:spacing w:val="-8"/>
        </w:rPr>
        <w:t xml:space="preserve"> </w:t>
      </w:r>
      <w:r>
        <w:t>Sage</w:t>
      </w:r>
      <w:r>
        <w:rPr>
          <w:spacing w:val="-8"/>
        </w:rPr>
        <w:t xml:space="preserve"> </w:t>
      </w:r>
      <w:r>
        <w:t>Hall,</w:t>
      </w:r>
      <w:r>
        <w:rPr>
          <w:spacing w:val="-8"/>
        </w:rPr>
        <w:t xml:space="preserve"> </w:t>
      </w:r>
      <w:r>
        <w:t>Room</w:t>
      </w:r>
      <w:r>
        <w:rPr>
          <w:spacing w:val="-9"/>
        </w:rPr>
        <w:t xml:space="preserve"> </w:t>
      </w:r>
      <w:r>
        <w:t xml:space="preserve">130 </w:t>
      </w:r>
      <w:r>
        <w:rPr>
          <w:b/>
        </w:rPr>
        <w:t>Walk-In</w:t>
      </w:r>
      <w:r>
        <w:rPr>
          <w:b/>
          <w:spacing w:val="-2"/>
        </w:rPr>
        <w:t xml:space="preserve"> </w:t>
      </w:r>
      <w:r>
        <w:rPr>
          <w:b/>
        </w:rPr>
        <w:t>Availability</w:t>
      </w:r>
      <w:r>
        <w:t>:</w:t>
      </w:r>
      <w:r>
        <w:rPr>
          <w:spacing w:val="-2"/>
        </w:rPr>
        <w:t xml:space="preserve"> </w:t>
      </w:r>
      <w:r>
        <w:t xml:space="preserve">8am-9pm </w:t>
      </w:r>
      <w:r>
        <w:rPr>
          <w:b/>
        </w:rPr>
        <w:t>Telephone Availability</w:t>
      </w:r>
      <w:r>
        <w:t>:</w:t>
      </w:r>
    </w:p>
    <w:p w14:paraId="143D2F49" w14:textId="77777777" w:rsidR="00551B73" w:rsidRDefault="005B4A2A">
      <w:pPr>
        <w:pStyle w:val="ListParagraph"/>
        <w:numPr>
          <w:ilvl w:val="1"/>
          <w:numId w:val="5"/>
        </w:numPr>
        <w:tabs>
          <w:tab w:val="left" w:pos="1140"/>
        </w:tabs>
        <w:spacing w:before="0"/>
        <w:ind w:hanging="360"/>
      </w:pPr>
      <w:r>
        <w:rPr>
          <w:spacing w:val="-2"/>
        </w:rPr>
        <w:t>Sunday:</w:t>
      </w:r>
      <w:r>
        <w:rPr>
          <w:spacing w:val="8"/>
        </w:rPr>
        <w:t xml:space="preserve"> </w:t>
      </w:r>
      <w:r>
        <w:rPr>
          <w:spacing w:val="-2"/>
        </w:rPr>
        <w:t>noon-midnight</w:t>
      </w:r>
    </w:p>
    <w:p w14:paraId="0A4BC097" w14:textId="77777777" w:rsidR="00551B73" w:rsidRDefault="005B4A2A">
      <w:pPr>
        <w:pStyle w:val="ListParagraph"/>
        <w:numPr>
          <w:ilvl w:val="1"/>
          <w:numId w:val="5"/>
        </w:numPr>
        <w:tabs>
          <w:tab w:val="left" w:pos="1140"/>
        </w:tabs>
        <w:spacing w:before="0"/>
        <w:ind w:hanging="360"/>
      </w:pPr>
      <w:r>
        <w:rPr>
          <w:spacing w:val="-2"/>
        </w:rPr>
        <w:t>Monday-Thursday:</w:t>
      </w:r>
      <w:r>
        <w:rPr>
          <w:spacing w:val="14"/>
        </w:rPr>
        <w:t xml:space="preserve"> </w:t>
      </w:r>
      <w:r>
        <w:rPr>
          <w:spacing w:val="-2"/>
        </w:rPr>
        <w:t>8am-midnight</w:t>
      </w:r>
    </w:p>
    <w:p w14:paraId="172815C2" w14:textId="77777777" w:rsidR="00551B73" w:rsidRDefault="005B4A2A">
      <w:pPr>
        <w:pStyle w:val="ListParagraph"/>
        <w:numPr>
          <w:ilvl w:val="1"/>
          <w:numId w:val="5"/>
        </w:numPr>
        <w:tabs>
          <w:tab w:val="left" w:pos="1140"/>
        </w:tabs>
        <w:spacing w:before="1" w:line="280" w:lineRule="exact"/>
        <w:ind w:hanging="360"/>
      </w:pPr>
      <w:r>
        <w:t>Friday:</w:t>
      </w:r>
      <w:r>
        <w:rPr>
          <w:spacing w:val="-12"/>
        </w:rPr>
        <w:t xml:space="preserve"> </w:t>
      </w:r>
      <w:r>
        <w:t>8am-</w:t>
      </w:r>
      <w:r>
        <w:rPr>
          <w:spacing w:val="-5"/>
        </w:rPr>
        <w:t>8pm</w:t>
      </w:r>
    </w:p>
    <w:p w14:paraId="77D77017" w14:textId="77777777" w:rsidR="00551B73" w:rsidRDefault="005B4A2A">
      <w:pPr>
        <w:pStyle w:val="ListParagraph"/>
        <w:numPr>
          <w:ilvl w:val="1"/>
          <w:numId w:val="5"/>
        </w:numPr>
        <w:tabs>
          <w:tab w:val="left" w:pos="1140"/>
        </w:tabs>
        <w:spacing w:before="0" w:line="280" w:lineRule="exact"/>
        <w:ind w:hanging="360"/>
      </w:pPr>
      <w:r>
        <w:rPr>
          <w:spacing w:val="-2"/>
        </w:rPr>
        <w:t>Saturday:</w:t>
      </w:r>
      <w:r>
        <w:rPr>
          <w:spacing w:val="10"/>
        </w:rPr>
        <w:t xml:space="preserve"> </w:t>
      </w:r>
      <w:r>
        <w:rPr>
          <w:spacing w:val="-2"/>
        </w:rPr>
        <w:t>9am-</w:t>
      </w:r>
      <w:r>
        <w:rPr>
          <w:spacing w:val="-5"/>
        </w:rPr>
        <w:t>5pm</w:t>
      </w:r>
    </w:p>
    <w:p w14:paraId="1EF42089" w14:textId="77777777" w:rsidR="00551B73" w:rsidRDefault="005B4A2A">
      <w:pPr>
        <w:ind w:left="420"/>
        <w:jc w:val="both"/>
      </w:pPr>
      <w:r>
        <w:rPr>
          <w:b/>
        </w:rPr>
        <w:t>Laptop</w:t>
      </w:r>
      <w:r>
        <w:rPr>
          <w:b/>
          <w:spacing w:val="-12"/>
        </w:rPr>
        <w:t xml:space="preserve"> </w:t>
      </w:r>
      <w:r>
        <w:rPr>
          <w:b/>
        </w:rPr>
        <w:t>Checkout</w:t>
      </w:r>
      <w:r>
        <w:t>:</w:t>
      </w:r>
      <w:r>
        <w:rPr>
          <w:spacing w:val="-12"/>
        </w:rPr>
        <w:t xml:space="preserve"> </w:t>
      </w:r>
      <w:r>
        <w:t>8am-</w:t>
      </w:r>
      <w:r>
        <w:rPr>
          <w:spacing w:val="-5"/>
        </w:rPr>
        <w:t>7pm</w:t>
      </w:r>
    </w:p>
    <w:p w14:paraId="1690FD1E" w14:textId="77777777" w:rsidR="00551B73" w:rsidRDefault="00551B73">
      <w:pPr>
        <w:pStyle w:val="BodyText"/>
        <w:spacing w:before="1"/>
        <w:ind w:left="0"/>
      </w:pPr>
    </w:p>
    <w:p w14:paraId="534B171A" w14:textId="77777777" w:rsidR="00551B73" w:rsidRDefault="005B4A2A">
      <w:pPr>
        <w:pStyle w:val="BodyText"/>
        <w:ind w:right="564"/>
      </w:pPr>
      <w:r>
        <w:t>For</w:t>
      </w:r>
      <w:r>
        <w:rPr>
          <w:spacing w:val="40"/>
        </w:rPr>
        <w:t xml:space="preserve"> </w:t>
      </w:r>
      <w:r>
        <w:t>additional</w:t>
      </w:r>
      <w:r>
        <w:rPr>
          <w:spacing w:val="40"/>
        </w:rPr>
        <w:t xml:space="preserve"> </w:t>
      </w:r>
      <w:r>
        <w:t>support,</w:t>
      </w:r>
      <w:r>
        <w:rPr>
          <w:spacing w:val="40"/>
        </w:rPr>
        <w:t xml:space="preserve"> </w:t>
      </w:r>
      <w:r>
        <w:t>visit</w:t>
      </w:r>
      <w:r>
        <w:rPr>
          <w:spacing w:val="40"/>
        </w:rPr>
        <w:t xml:space="preserve"> </w:t>
      </w:r>
      <w:hyperlink r:id="rId12">
        <w:r>
          <w:rPr>
            <w:color w:val="0462C1"/>
            <w:u w:val="single" w:color="0462C1"/>
          </w:rPr>
          <w:t>Canvas</w:t>
        </w:r>
        <w:r>
          <w:rPr>
            <w:color w:val="0462C1"/>
            <w:spacing w:val="40"/>
            <w:u w:val="single" w:color="0462C1"/>
          </w:rPr>
          <w:t xml:space="preserve"> </w:t>
        </w:r>
        <w:r>
          <w:rPr>
            <w:color w:val="0462C1"/>
            <w:u w:val="single" w:color="0462C1"/>
          </w:rPr>
          <w:t>Technical</w:t>
        </w:r>
        <w:r>
          <w:rPr>
            <w:color w:val="0462C1"/>
            <w:spacing w:val="40"/>
            <w:u w:val="single" w:color="0462C1"/>
          </w:rPr>
          <w:t xml:space="preserve"> </w:t>
        </w:r>
        <w:r>
          <w:rPr>
            <w:color w:val="0462C1"/>
            <w:u w:val="single" w:color="0462C1"/>
          </w:rPr>
          <w:t>Help</w:t>
        </w:r>
      </w:hyperlink>
      <w:r>
        <w:rPr>
          <w:color w:val="0462C1"/>
          <w:spacing w:val="40"/>
        </w:rPr>
        <w:t xml:space="preserve"> </w:t>
      </w:r>
      <w:r>
        <w:t xml:space="preserve">(https://community.canvaslms.com/docs/DOC- </w:t>
      </w:r>
      <w:r>
        <w:rPr>
          <w:spacing w:val="-2"/>
        </w:rPr>
        <w:t>10554-4212710328)</w:t>
      </w:r>
    </w:p>
    <w:p w14:paraId="02C22AEC" w14:textId="77777777" w:rsidR="00551B73" w:rsidRDefault="00551B73">
      <w:pPr>
        <w:sectPr w:rsidR="00551B73">
          <w:pgSz w:w="12240" w:h="15840"/>
          <w:pgMar w:top="1360" w:right="1020" w:bottom="1200" w:left="1020" w:header="0" w:footer="1011" w:gutter="0"/>
          <w:cols w:space="720"/>
        </w:sectPr>
      </w:pPr>
    </w:p>
    <w:p w14:paraId="6DF5577B" w14:textId="77777777" w:rsidR="00551B73" w:rsidRDefault="005B4A2A">
      <w:pPr>
        <w:pStyle w:val="Heading2"/>
        <w:spacing w:before="39"/>
        <w:rPr>
          <w:u w:val="none"/>
        </w:rPr>
      </w:pPr>
      <w:r>
        <w:rPr>
          <w:color w:val="171717"/>
          <w:u w:color="171717"/>
        </w:rPr>
        <w:lastRenderedPageBreak/>
        <w:t xml:space="preserve">Rules of </w:t>
      </w:r>
      <w:r>
        <w:rPr>
          <w:color w:val="171717"/>
          <w:spacing w:val="-2"/>
          <w:u w:color="171717"/>
        </w:rPr>
        <w:t>Engagement</w:t>
      </w:r>
    </w:p>
    <w:p w14:paraId="7829E8EB" w14:textId="77777777" w:rsidR="00551B73" w:rsidRDefault="005B4A2A">
      <w:pPr>
        <w:pStyle w:val="BodyText"/>
        <w:spacing w:before="24" w:line="259" w:lineRule="auto"/>
      </w:pPr>
      <w:r>
        <w:t>Rules of engagement refer to the way students are expected to interact with each other and with their instructors. Here are some general guidelines:</w:t>
      </w:r>
    </w:p>
    <w:p w14:paraId="7AD96B0A" w14:textId="77777777" w:rsidR="00551B73" w:rsidRDefault="005B4A2A">
      <w:pPr>
        <w:pStyle w:val="ListParagraph"/>
        <w:numPr>
          <w:ilvl w:val="1"/>
          <w:numId w:val="5"/>
        </w:numPr>
        <w:tabs>
          <w:tab w:val="left" w:pos="1140"/>
        </w:tabs>
        <w:spacing w:before="159" w:line="259" w:lineRule="auto"/>
        <w:ind w:right="419"/>
        <w:jc w:val="both"/>
      </w:pPr>
      <w: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w:t>
      </w:r>
      <w:r>
        <w:rPr>
          <w:spacing w:val="-10"/>
        </w:rPr>
        <w:t xml:space="preserve"> </w:t>
      </w:r>
      <w:r>
        <w:t>status,</w:t>
      </w:r>
      <w:r>
        <w:rPr>
          <w:spacing w:val="-9"/>
        </w:rPr>
        <w:t xml:space="preserve"> </w:t>
      </w:r>
      <w:r>
        <w:t>or</w:t>
      </w:r>
      <w:r>
        <w:rPr>
          <w:spacing w:val="-10"/>
        </w:rPr>
        <w:t xml:space="preserve"> </w:t>
      </w:r>
      <w:r>
        <w:t>any</w:t>
      </w:r>
      <w:r>
        <w:rPr>
          <w:spacing w:val="-9"/>
        </w:rPr>
        <w:t xml:space="preserve"> </w:t>
      </w:r>
      <w:r>
        <w:t>other</w:t>
      </w:r>
      <w:r>
        <w:rPr>
          <w:spacing w:val="-9"/>
        </w:rPr>
        <w:t xml:space="preserve"> </w:t>
      </w:r>
      <w:r>
        <w:t>characteristic</w:t>
      </w:r>
      <w:r>
        <w:rPr>
          <w:spacing w:val="-9"/>
        </w:rPr>
        <w:t xml:space="preserve"> </w:t>
      </w:r>
      <w:r>
        <w:t>protected</w:t>
      </w:r>
      <w:r>
        <w:rPr>
          <w:spacing w:val="-9"/>
        </w:rPr>
        <w:t xml:space="preserve"> </w:t>
      </w:r>
      <w:r>
        <w:t>under</w:t>
      </w:r>
      <w:r>
        <w:rPr>
          <w:spacing w:val="-9"/>
        </w:rPr>
        <w:t xml:space="preserve"> </w:t>
      </w:r>
      <w:r>
        <w:t>applicable</w:t>
      </w:r>
      <w:r>
        <w:rPr>
          <w:spacing w:val="-10"/>
        </w:rPr>
        <w:t xml:space="preserve"> </w:t>
      </w:r>
      <w:r>
        <w:t>federal</w:t>
      </w:r>
      <w:r>
        <w:rPr>
          <w:spacing w:val="-5"/>
        </w:rPr>
        <w:t xml:space="preserve"> </w:t>
      </w:r>
      <w:r>
        <w:t>or</w:t>
      </w:r>
      <w:r>
        <w:rPr>
          <w:spacing w:val="-10"/>
        </w:rPr>
        <w:t xml:space="preserve"> </w:t>
      </w:r>
      <w:r>
        <w:t>state</w:t>
      </w:r>
      <w:r>
        <w:rPr>
          <w:spacing w:val="-9"/>
        </w:rPr>
        <w:t xml:space="preserve"> </w:t>
      </w:r>
      <w:r>
        <w:t>law</w:t>
      </w:r>
      <w:r>
        <w:rPr>
          <w:spacing w:val="-8"/>
        </w:rPr>
        <w:t xml:space="preserve"> </w:t>
      </w:r>
      <w:r>
        <w:t>will</w:t>
      </w:r>
      <w:r>
        <w:rPr>
          <w:spacing w:val="-9"/>
        </w:rPr>
        <w:t xml:space="preserve"> </w:t>
      </w:r>
      <w:r>
        <w:t>not be tolerated.</w:t>
      </w:r>
    </w:p>
    <w:p w14:paraId="01EC5F97" w14:textId="77777777" w:rsidR="00551B73" w:rsidRDefault="005B4A2A">
      <w:pPr>
        <w:pStyle w:val="ListParagraph"/>
        <w:numPr>
          <w:ilvl w:val="1"/>
          <w:numId w:val="5"/>
        </w:numPr>
        <w:tabs>
          <w:tab w:val="left" w:pos="1140"/>
        </w:tabs>
        <w:spacing w:before="0" w:line="259" w:lineRule="auto"/>
        <w:ind w:right="417"/>
        <w:jc w:val="both"/>
      </w:pPr>
      <w:r>
        <w:t>Treat your instructor and classmates with respect in any communication online or face-to-face, even when their opinion differs from your own.</w:t>
      </w:r>
    </w:p>
    <w:p w14:paraId="641BC832" w14:textId="77777777" w:rsidR="00551B73" w:rsidRDefault="005B4A2A">
      <w:pPr>
        <w:pStyle w:val="ListParagraph"/>
        <w:numPr>
          <w:ilvl w:val="1"/>
          <w:numId w:val="5"/>
        </w:numPr>
        <w:tabs>
          <w:tab w:val="left" w:pos="1140"/>
        </w:tabs>
        <w:spacing w:before="0" w:line="280" w:lineRule="exact"/>
        <w:ind w:hanging="360"/>
        <w:jc w:val="both"/>
      </w:pPr>
      <w:r>
        <w:t>Ask</w:t>
      </w:r>
      <w:r>
        <w:rPr>
          <w:spacing w:val="-7"/>
        </w:rPr>
        <w:t xml:space="preserve"> </w:t>
      </w:r>
      <w:r>
        <w:t>for</w:t>
      </w:r>
      <w:r>
        <w:rPr>
          <w:spacing w:val="-6"/>
        </w:rPr>
        <w:t xml:space="preserve"> </w:t>
      </w:r>
      <w:r>
        <w:t>and</w:t>
      </w:r>
      <w:r>
        <w:rPr>
          <w:spacing w:val="-6"/>
        </w:rPr>
        <w:t xml:space="preserve"> </w:t>
      </w:r>
      <w:r>
        <w:t>use</w:t>
      </w:r>
      <w:r>
        <w:rPr>
          <w:spacing w:val="-5"/>
        </w:rPr>
        <w:t xml:space="preserve"> </w:t>
      </w:r>
      <w:r>
        <w:t>the</w:t>
      </w:r>
      <w:r>
        <w:rPr>
          <w:spacing w:val="-6"/>
        </w:rPr>
        <w:t xml:space="preserve"> </w:t>
      </w:r>
      <w:r>
        <w:t>correct</w:t>
      </w:r>
      <w:r>
        <w:rPr>
          <w:spacing w:val="-6"/>
        </w:rPr>
        <w:t xml:space="preserve"> </w:t>
      </w:r>
      <w:r>
        <w:t>name</w:t>
      </w:r>
      <w:r>
        <w:rPr>
          <w:spacing w:val="-6"/>
        </w:rPr>
        <w:t xml:space="preserve"> </w:t>
      </w:r>
      <w:r>
        <w:t>and</w:t>
      </w:r>
      <w:r>
        <w:rPr>
          <w:spacing w:val="-6"/>
        </w:rPr>
        <w:t xml:space="preserve"> </w:t>
      </w:r>
      <w:r>
        <w:t>pronouns</w:t>
      </w:r>
      <w:r>
        <w:rPr>
          <w:spacing w:val="-6"/>
        </w:rPr>
        <w:t xml:space="preserve"> </w:t>
      </w:r>
      <w:r>
        <w:t>for</w:t>
      </w:r>
      <w:r>
        <w:rPr>
          <w:spacing w:val="-6"/>
        </w:rPr>
        <w:t xml:space="preserve"> </w:t>
      </w:r>
      <w:r>
        <w:t>your</w:t>
      </w:r>
      <w:r>
        <w:rPr>
          <w:spacing w:val="-7"/>
        </w:rPr>
        <w:t xml:space="preserve"> </w:t>
      </w:r>
      <w:r>
        <w:t>instructor</w:t>
      </w:r>
      <w:r>
        <w:rPr>
          <w:spacing w:val="-6"/>
        </w:rPr>
        <w:t xml:space="preserve"> </w:t>
      </w:r>
      <w:r>
        <w:t>and</w:t>
      </w:r>
      <w:r>
        <w:rPr>
          <w:spacing w:val="-6"/>
        </w:rPr>
        <w:t xml:space="preserve"> </w:t>
      </w:r>
      <w:r>
        <w:rPr>
          <w:spacing w:val="-2"/>
        </w:rPr>
        <w:t>classmates.</w:t>
      </w:r>
    </w:p>
    <w:p w14:paraId="18DC03AE" w14:textId="77777777" w:rsidR="00551B73" w:rsidRDefault="005B4A2A">
      <w:pPr>
        <w:pStyle w:val="ListParagraph"/>
        <w:numPr>
          <w:ilvl w:val="1"/>
          <w:numId w:val="5"/>
        </w:numPr>
        <w:tabs>
          <w:tab w:val="left" w:pos="1140"/>
        </w:tabs>
        <w:spacing w:before="20" w:line="259" w:lineRule="auto"/>
        <w:ind w:right="423"/>
      </w:pPr>
      <w:r>
        <w:t>Speak from personal experiences. Use “I” statements to share thoughts and feelings. Try not to speak on behalf of groups or other individual’s experiences.</w:t>
      </w:r>
    </w:p>
    <w:p w14:paraId="4B85E8B3" w14:textId="77777777" w:rsidR="00551B73" w:rsidRDefault="005B4A2A">
      <w:pPr>
        <w:pStyle w:val="ListParagraph"/>
        <w:numPr>
          <w:ilvl w:val="1"/>
          <w:numId w:val="5"/>
        </w:numPr>
        <w:tabs>
          <w:tab w:val="left" w:pos="1140"/>
        </w:tabs>
        <w:spacing w:before="0" w:line="280" w:lineRule="exact"/>
        <w:ind w:hanging="360"/>
      </w:pPr>
      <w:r>
        <w:t>Use</w:t>
      </w:r>
      <w:r>
        <w:rPr>
          <w:spacing w:val="-7"/>
        </w:rPr>
        <w:t xml:space="preserve"> </w:t>
      </w:r>
      <w:r>
        <w:t>your</w:t>
      </w:r>
      <w:r>
        <w:rPr>
          <w:spacing w:val="-7"/>
        </w:rPr>
        <w:t xml:space="preserve"> </w:t>
      </w:r>
      <w:r>
        <w:t>critical</w:t>
      </w:r>
      <w:r>
        <w:rPr>
          <w:spacing w:val="-6"/>
        </w:rPr>
        <w:t xml:space="preserve"> </w:t>
      </w:r>
      <w:r>
        <w:t>thinking</w:t>
      </w:r>
      <w:r>
        <w:rPr>
          <w:spacing w:val="-8"/>
        </w:rPr>
        <w:t xml:space="preserve"> </w:t>
      </w:r>
      <w:r>
        <w:t>skills</w:t>
      </w:r>
      <w:r>
        <w:rPr>
          <w:spacing w:val="-7"/>
        </w:rPr>
        <w:t xml:space="preserve"> </w:t>
      </w:r>
      <w:r>
        <w:t>to</w:t>
      </w:r>
      <w:r>
        <w:rPr>
          <w:spacing w:val="-7"/>
        </w:rPr>
        <w:t xml:space="preserve"> </w:t>
      </w:r>
      <w:r>
        <w:t>challenge</w:t>
      </w:r>
      <w:r>
        <w:rPr>
          <w:spacing w:val="-6"/>
        </w:rPr>
        <w:t xml:space="preserve"> </w:t>
      </w:r>
      <w:r>
        <w:t>other</w:t>
      </w:r>
      <w:r>
        <w:rPr>
          <w:spacing w:val="-7"/>
        </w:rPr>
        <w:t xml:space="preserve"> </w:t>
      </w:r>
      <w:r>
        <w:t>people’s</w:t>
      </w:r>
      <w:r>
        <w:rPr>
          <w:spacing w:val="-7"/>
        </w:rPr>
        <w:t xml:space="preserve"> </w:t>
      </w:r>
      <w:r>
        <w:t>ideas,</w:t>
      </w:r>
      <w:r>
        <w:rPr>
          <w:spacing w:val="-7"/>
        </w:rPr>
        <w:t xml:space="preserve"> </w:t>
      </w:r>
      <w:r>
        <w:t>instead</w:t>
      </w:r>
      <w:r>
        <w:rPr>
          <w:spacing w:val="-7"/>
        </w:rPr>
        <w:t xml:space="preserve"> </w:t>
      </w:r>
      <w:r>
        <w:t>of</w:t>
      </w:r>
      <w:r>
        <w:rPr>
          <w:spacing w:val="-7"/>
        </w:rPr>
        <w:t xml:space="preserve"> </w:t>
      </w:r>
      <w:r>
        <w:t>attacking</w:t>
      </w:r>
      <w:r>
        <w:rPr>
          <w:spacing w:val="-6"/>
        </w:rPr>
        <w:t xml:space="preserve"> </w:t>
      </w:r>
      <w:r>
        <w:rPr>
          <w:spacing w:val="-2"/>
        </w:rPr>
        <w:t>individuals.</w:t>
      </w:r>
    </w:p>
    <w:p w14:paraId="6B3D0799" w14:textId="77777777" w:rsidR="00551B73" w:rsidRDefault="005B4A2A">
      <w:pPr>
        <w:pStyle w:val="ListParagraph"/>
        <w:numPr>
          <w:ilvl w:val="1"/>
          <w:numId w:val="5"/>
        </w:numPr>
        <w:tabs>
          <w:tab w:val="left" w:pos="1140"/>
        </w:tabs>
        <w:ind w:hanging="360"/>
      </w:pPr>
      <w:r>
        <w:t>Avoid</w:t>
      </w:r>
      <w:r>
        <w:rPr>
          <w:spacing w:val="-9"/>
        </w:rPr>
        <w:t xml:space="preserve"> </w:t>
      </w:r>
      <w:r>
        <w:t>using</w:t>
      </w:r>
      <w:r>
        <w:rPr>
          <w:spacing w:val="-6"/>
        </w:rPr>
        <w:t xml:space="preserve"> </w:t>
      </w:r>
      <w:r>
        <w:t>all</w:t>
      </w:r>
      <w:r>
        <w:rPr>
          <w:spacing w:val="-8"/>
        </w:rPr>
        <w:t xml:space="preserve"> </w:t>
      </w:r>
      <w:r>
        <w:t>caps</w:t>
      </w:r>
      <w:r>
        <w:rPr>
          <w:spacing w:val="-8"/>
        </w:rPr>
        <w:t xml:space="preserve"> </w:t>
      </w:r>
      <w:r>
        <w:t>while</w:t>
      </w:r>
      <w:r>
        <w:rPr>
          <w:spacing w:val="-7"/>
        </w:rPr>
        <w:t xml:space="preserve"> </w:t>
      </w:r>
      <w:r>
        <w:t>communicating</w:t>
      </w:r>
      <w:r>
        <w:rPr>
          <w:spacing w:val="-7"/>
        </w:rPr>
        <w:t xml:space="preserve"> </w:t>
      </w:r>
      <w:r>
        <w:t>digitally.</w:t>
      </w:r>
      <w:r>
        <w:rPr>
          <w:spacing w:val="-7"/>
        </w:rPr>
        <w:t xml:space="preserve"> </w:t>
      </w:r>
      <w:r>
        <w:t>This</w:t>
      </w:r>
      <w:r>
        <w:rPr>
          <w:spacing w:val="-7"/>
        </w:rPr>
        <w:t xml:space="preserve"> </w:t>
      </w:r>
      <w:r>
        <w:t>may</w:t>
      </w:r>
      <w:r>
        <w:rPr>
          <w:spacing w:val="-8"/>
        </w:rPr>
        <w:t xml:space="preserve"> </w:t>
      </w:r>
      <w:r>
        <w:t>be</w:t>
      </w:r>
      <w:r>
        <w:rPr>
          <w:spacing w:val="-7"/>
        </w:rPr>
        <w:t xml:space="preserve"> </w:t>
      </w:r>
      <w:r>
        <w:t>interpreted</w:t>
      </w:r>
      <w:r>
        <w:rPr>
          <w:spacing w:val="-8"/>
        </w:rPr>
        <w:t xml:space="preserve"> </w:t>
      </w:r>
      <w:r>
        <w:t>as</w:t>
      </w:r>
      <w:r>
        <w:rPr>
          <w:spacing w:val="-7"/>
        </w:rPr>
        <w:t xml:space="preserve"> </w:t>
      </w:r>
      <w:r>
        <w:rPr>
          <w:spacing w:val="-2"/>
        </w:rPr>
        <w:t>“YELLING!”</w:t>
      </w:r>
    </w:p>
    <w:p w14:paraId="1F5959FE" w14:textId="77777777" w:rsidR="00551B73" w:rsidRDefault="005B4A2A">
      <w:pPr>
        <w:pStyle w:val="ListParagraph"/>
        <w:numPr>
          <w:ilvl w:val="1"/>
          <w:numId w:val="5"/>
        </w:numPr>
        <w:tabs>
          <w:tab w:val="left" w:pos="1140"/>
        </w:tabs>
        <w:spacing w:before="22" w:line="259" w:lineRule="auto"/>
        <w:ind w:right="418"/>
      </w:pPr>
      <w:r>
        <w:t>Be</w:t>
      </w:r>
      <w:r>
        <w:rPr>
          <w:spacing w:val="-5"/>
        </w:rPr>
        <w:t xml:space="preserve"> </w:t>
      </w:r>
      <w:r>
        <w:t>cautious</w:t>
      </w:r>
      <w:r>
        <w:rPr>
          <w:spacing w:val="-4"/>
        </w:rPr>
        <w:t xml:space="preserve"> </w:t>
      </w:r>
      <w:r>
        <w:t>when</w:t>
      </w:r>
      <w:r>
        <w:rPr>
          <w:spacing w:val="-5"/>
        </w:rPr>
        <w:t xml:space="preserve"> </w:t>
      </w:r>
      <w:r>
        <w:t>using</w:t>
      </w:r>
      <w:r>
        <w:rPr>
          <w:spacing w:val="-5"/>
        </w:rPr>
        <w:t xml:space="preserve"> </w:t>
      </w:r>
      <w:r>
        <w:t>humor</w:t>
      </w:r>
      <w:r>
        <w:rPr>
          <w:spacing w:val="-5"/>
        </w:rPr>
        <w:t xml:space="preserve"> </w:t>
      </w:r>
      <w:r>
        <w:t>or</w:t>
      </w:r>
      <w:r>
        <w:rPr>
          <w:spacing w:val="-5"/>
        </w:rPr>
        <w:t xml:space="preserve"> </w:t>
      </w:r>
      <w:r>
        <w:t>sarcasm</w:t>
      </w:r>
      <w:r>
        <w:rPr>
          <w:spacing w:val="-4"/>
        </w:rPr>
        <w:t xml:space="preserve"> </w:t>
      </w:r>
      <w:r>
        <w:t>in</w:t>
      </w:r>
      <w:r>
        <w:rPr>
          <w:spacing w:val="-5"/>
        </w:rPr>
        <w:t xml:space="preserve"> </w:t>
      </w:r>
      <w:r>
        <w:t>emails</w:t>
      </w:r>
      <w:r>
        <w:rPr>
          <w:spacing w:val="-4"/>
        </w:rPr>
        <w:t xml:space="preserve"> </w:t>
      </w:r>
      <w:r>
        <w:t>or</w:t>
      </w:r>
      <w:r>
        <w:rPr>
          <w:spacing w:val="-5"/>
        </w:rPr>
        <w:t xml:space="preserve"> </w:t>
      </w:r>
      <w:r>
        <w:t>discussion</w:t>
      </w:r>
      <w:r>
        <w:rPr>
          <w:spacing w:val="-5"/>
        </w:rPr>
        <w:t xml:space="preserve"> </w:t>
      </w:r>
      <w:r>
        <w:t>posts</w:t>
      </w:r>
      <w:r>
        <w:rPr>
          <w:spacing w:val="-3"/>
        </w:rPr>
        <w:t xml:space="preserve"> </w:t>
      </w:r>
      <w:r>
        <w:t>as</w:t>
      </w:r>
      <w:r>
        <w:rPr>
          <w:spacing w:val="-5"/>
        </w:rPr>
        <w:t xml:space="preserve"> </w:t>
      </w:r>
      <w:r>
        <w:t>tone</w:t>
      </w:r>
      <w:r>
        <w:rPr>
          <w:spacing w:val="-5"/>
        </w:rPr>
        <w:t xml:space="preserve"> </w:t>
      </w:r>
      <w:r>
        <w:t>can</w:t>
      </w:r>
      <w:r>
        <w:rPr>
          <w:spacing w:val="-5"/>
        </w:rPr>
        <w:t xml:space="preserve"> </w:t>
      </w:r>
      <w:r>
        <w:t>be</w:t>
      </w:r>
      <w:r>
        <w:rPr>
          <w:spacing w:val="-4"/>
        </w:rPr>
        <w:t xml:space="preserve"> </w:t>
      </w:r>
      <w:r>
        <w:t>difficult</w:t>
      </w:r>
      <w:r>
        <w:rPr>
          <w:spacing w:val="-6"/>
        </w:rPr>
        <w:t xml:space="preserve"> </w:t>
      </w:r>
      <w:r>
        <w:t>to interpret digitally.</w:t>
      </w:r>
    </w:p>
    <w:p w14:paraId="41DE1DD8" w14:textId="77777777" w:rsidR="00551B73" w:rsidRDefault="005B4A2A">
      <w:pPr>
        <w:pStyle w:val="ListParagraph"/>
        <w:numPr>
          <w:ilvl w:val="1"/>
          <w:numId w:val="5"/>
        </w:numPr>
        <w:tabs>
          <w:tab w:val="left" w:pos="1140"/>
        </w:tabs>
        <w:spacing w:before="0" w:line="279" w:lineRule="exact"/>
        <w:ind w:hanging="360"/>
      </w:pPr>
      <w:r>
        <w:t>Avoid</w:t>
      </w:r>
      <w:r>
        <w:rPr>
          <w:spacing w:val="-10"/>
        </w:rPr>
        <w:t xml:space="preserve"> </w:t>
      </w:r>
      <w:r>
        <w:t>using</w:t>
      </w:r>
      <w:r>
        <w:rPr>
          <w:spacing w:val="-8"/>
        </w:rPr>
        <w:t xml:space="preserve"> </w:t>
      </w:r>
      <w:r>
        <w:t>“text-talk”</w:t>
      </w:r>
      <w:r>
        <w:rPr>
          <w:spacing w:val="-9"/>
        </w:rPr>
        <w:t xml:space="preserve"> </w:t>
      </w:r>
      <w:r>
        <w:t>unless</w:t>
      </w:r>
      <w:r>
        <w:rPr>
          <w:spacing w:val="-8"/>
        </w:rPr>
        <w:t xml:space="preserve"> </w:t>
      </w:r>
      <w:r>
        <w:t>explicitly</w:t>
      </w:r>
      <w:r>
        <w:rPr>
          <w:spacing w:val="-8"/>
        </w:rPr>
        <w:t xml:space="preserve"> </w:t>
      </w:r>
      <w:r>
        <w:t>permitted</w:t>
      </w:r>
      <w:r>
        <w:rPr>
          <w:spacing w:val="-9"/>
        </w:rPr>
        <w:t xml:space="preserve"> </w:t>
      </w:r>
      <w:r>
        <w:t>by</w:t>
      </w:r>
      <w:r>
        <w:rPr>
          <w:spacing w:val="-8"/>
        </w:rPr>
        <w:t xml:space="preserve"> </w:t>
      </w:r>
      <w:r>
        <w:t>your</w:t>
      </w:r>
      <w:r>
        <w:rPr>
          <w:spacing w:val="-9"/>
        </w:rPr>
        <w:t xml:space="preserve"> </w:t>
      </w:r>
      <w:r>
        <w:rPr>
          <w:spacing w:val="-2"/>
        </w:rPr>
        <w:t>instructor.</w:t>
      </w:r>
    </w:p>
    <w:p w14:paraId="012BC6A2" w14:textId="77777777" w:rsidR="00551B73" w:rsidRDefault="005B4A2A">
      <w:pPr>
        <w:pStyle w:val="ListParagraph"/>
        <w:numPr>
          <w:ilvl w:val="1"/>
          <w:numId w:val="5"/>
        </w:numPr>
        <w:tabs>
          <w:tab w:val="left" w:pos="1140"/>
        </w:tabs>
        <w:spacing w:before="22"/>
        <w:ind w:hanging="360"/>
      </w:pPr>
      <w:r>
        <w:t>Proofread</w:t>
      </w:r>
      <w:r>
        <w:rPr>
          <w:spacing w:val="-10"/>
        </w:rPr>
        <w:t xml:space="preserve"> </w:t>
      </w:r>
      <w:r>
        <w:t>and</w:t>
      </w:r>
      <w:r>
        <w:rPr>
          <w:spacing w:val="-9"/>
        </w:rPr>
        <w:t xml:space="preserve"> </w:t>
      </w:r>
      <w:r>
        <w:t>fact-check</w:t>
      </w:r>
      <w:r>
        <w:rPr>
          <w:spacing w:val="-7"/>
        </w:rPr>
        <w:t xml:space="preserve"> </w:t>
      </w:r>
      <w:r>
        <w:t>your</w:t>
      </w:r>
      <w:r>
        <w:rPr>
          <w:spacing w:val="-9"/>
        </w:rPr>
        <w:t xml:space="preserve"> </w:t>
      </w:r>
      <w:r>
        <w:rPr>
          <w:spacing w:val="-2"/>
        </w:rPr>
        <w:t>sources.</w:t>
      </w:r>
    </w:p>
    <w:p w14:paraId="076FDC31" w14:textId="77777777" w:rsidR="00551B73" w:rsidRDefault="005B4A2A">
      <w:pPr>
        <w:pStyle w:val="ListParagraph"/>
        <w:numPr>
          <w:ilvl w:val="1"/>
          <w:numId w:val="5"/>
        </w:numPr>
        <w:tabs>
          <w:tab w:val="left" w:pos="1140"/>
        </w:tabs>
        <w:spacing w:before="22"/>
        <w:ind w:hanging="360"/>
      </w:pPr>
      <w:r>
        <w:t>Keep</w:t>
      </w:r>
      <w:r>
        <w:rPr>
          <w:spacing w:val="-7"/>
        </w:rPr>
        <w:t xml:space="preserve"> </w:t>
      </w:r>
      <w:r>
        <w:t>in</w:t>
      </w:r>
      <w:r>
        <w:rPr>
          <w:spacing w:val="-6"/>
        </w:rPr>
        <w:t xml:space="preserve"> </w:t>
      </w:r>
      <w:r>
        <w:t>mind</w:t>
      </w:r>
      <w:r>
        <w:rPr>
          <w:spacing w:val="-6"/>
        </w:rPr>
        <w:t xml:space="preserve"> </w:t>
      </w:r>
      <w:r>
        <w:t>that</w:t>
      </w:r>
      <w:r>
        <w:rPr>
          <w:spacing w:val="-7"/>
        </w:rPr>
        <w:t xml:space="preserve"> </w:t>
      </w:r>
      <w:r>
        <w:t>online</w:t>
      </w:r>
      <w:r>
        <w:rPr>
          <w:spacing w:val="-6"/>
        </w:rPr>
        <w:t xml:space="preserve"> </w:t>
      </w:r>
      <w:r>
        <w:t>posts</w:t>
      </w:r>
      <w:r>
        <w:rPr>
          <w:spacing w:val="-6"/>
        </w:rPr>
        <w:t xml:space="preserve"> </w:t>
      </w:r>
      <w:r>
        <w:t>can</w:t>
      </w:r>
      <w:r>
        <w:rPr>
          <w:spacing w:val="-6"/>
        </w:rPr>
        <w:t xml:space="preserve"> </w:t>
      </w:r>
      <w:r>
        <w:t>be</w:t>
      </w:r>
      <w:r>
        <w:rPr>
          <w:spacing w:val="-6"/>
        </w:rPr>
        <w:t xml:space="preserve"> </w:t>
      </w:r>
      <w:r>
        <w:t>permanent,</w:t>
      </w:r>
      <w:r>
        <w:rPr>
          <w:spacing w:val="-6"/>
        </w:rPr>
        <w:t xml:space="preserve"> </w:t>
      </w:r>
      <w:r>
        <w:t>so</w:t>
      </w:r>
      <w:r>
        <w:rPr>
          <w:spacing w:val="-6"/>
        </w:rPr>
        <w:t xml:space="preserve"> </w:t>
      </w:r>
      <w:r>
        <w:t>think</w:t>
      </w:r>
      <w:r>
        <w:rPr>
          <w:spacing w:val="-7"/>
        </w:rPr>
        <w:t xml:space="preserve"> </w:t>
      </w:r>
      <w:r>
        <w:t>first</w:t>
      </w:r>
      <w:r>
        <w:rPr>
          <w:spacing w:val="-6"/>
        </w:rPr>
        <w:t xml:space="preserve"> </w:t>
      </w:r>
      <w:r>
        <w:t>before</w:t>
      </w:r>
      <w:r>
        <w:rPr>
          <w:spacing w:val="-6"/>
        </w:rPr>
        <w:t xml:space="preserve"> </w:t>
      </w:r>
      <w:r>
        <w:t>you</w:t>
      </w:r>
      <w:r>
        <w:rPr>
          <w:spacing w:val="-7"/>
        </w:rPr>
        <w:t xml:space="preserve"> </w:t>
      </w:r>
      <w:r>
        <w:rPr>
          <w:spacing w:val="-2"/>
        </w:rPr>
        <w:t>type.</w:t>
      </w:r>
    </w:p>
    <w:p w14:paraId="695F0523" w14:textId="77777777" w:rsidR="00551B73" w:rsidRDefault="005B4A2A">
      <w:pPr>
        <w:pStyle w:val="BodyText"/>
        <w:tabs>
          <w:tab w:val="left" w:pos="944"/>
          <w:tab w:val="left" w:pos="1644"/>
          <w:tab w:val="left" w:pos="2967"/>
          <w:tab w:val="left" w:pos="4115"/>
          <w:tab w:val="left" w:pos="8838"/>
          <w:tab w:val="left" w:pos="9302"/>
        </w:tabs>
        <w:spacing w:before="181" w:line="259" w:lineRule="auto"/>
        <w:ind w:right="417"/>
      </w:pPr>
      <w:r>
        <w:rPr>
          <w:spacing w:val="-4"/>
        </w:rPr>
        <w:t>See</w:t>
      </w:r>
      <w:r>
        <w:tab/>
      </w:r>
      <w:r>
        <w:rPr>
          <w:spacing w:val="-2"/>
        </w:rPr>
        <w:t>these</w:t>
      </w:r>
      <w:r>
        <w:tab/>
      </w:r>
      <w:hyperlink r:id="rId13">
        <w:r>
          <w:rPr>
            <w:color w:val="0462C1"/>
            <w:spacing w:val="-2"/>
            <w:u w:val="single" w:color="0462C1"/>
          </w:rPr>
          <w:t>Engagement</w:t>
        </w:r>
        <w:r>
          <w:rPr>
            <w:color w:val="0462C1"/>
            <w:u w:val="single" w:color="0462C1"/>
          </w:rPr>
          <w:tab/>
        </w:r>
        <w:r>
          <w:rPr>
            <w:color w:val="0462C1"/>
            <w:spacing w:val="-2"/>
            <w:u w:val="single" w:color="0462C1"/>
          </w:rPr>
          <w:t>Guidelines</w:t>
        </w:r>
      </w:hyperlink>
      <w:r>
        <w:rPr>
          <w:color w:val="0462C1"/>
        </w:rPr>
        <w:tab/>
      </w:r>
      <w:r>
        <w:rPr>
          <w:spacing w:val="-2"/>
        </w:rPr>
        <w:t>(https://clear.unt.edu/online-communication-tips)</w:t>
      </w:r>
      <w:r>
        <w:tab/>
      </w:r>
      <w:r>
        <w:rPr>
          <w:spacing w:val="-4"/>
        </w:rPr>
        <w:t>for</w:t>
      </w:r>
      <w:r>
        <w:tab/>
      </w:r>
      <w:r>
        <w:rPr>
          <w:spacing w:val="-4"/>
        </w:rPr>
        <w:t xml:space="preserve">more </w:t>
      </w:r>
      <w:r>
        <w:rPr>
          <w:spacing w:val="-2"/>
        </w:rPr>
        <w:t>information.</w:t>
      </w:r>
    </w:p>
    <w:p w14:paraId="7D55040A" w14:textId="77777777" w:rsidR="00551B73" w:rsidRDefault="00551B73">
      <w:pPr>
        <w:spacing w:line="259" w:lineRule="auto"/>
        <w:sectPr w:rsidR="00551B73">
          <w:pgSz w:w="12240" w:h="15840"/>
          <w:pgMar w:top="1400" w:right="1020" w:bottom="1200" w:left="1020" w:header="0" w:footer="1011" w:gutter="0"/>
          <w:cols w:space="720"/>
        </w:sectPr>
      </w:pPr>
    </w:p>
    <w:p w14:paraId="4188E094" w14:textId="77777777" w:rsidR="00551B73" w:rsidRDefault="005B4A2A">
      <w:pPr>
        <w:pStyle w:val="Heading1"/>
        <w:spacing w:before="50"/>
        <w:rPr>
          <w:u w:val="none"/>
        </w:rPr>
      </w:pPr>
      <w:r>
        <w:rPr>
          <w:color w:val="528135"/>
          <w:u w:color="528135"/>
          <w:shd w:val="clear" w:color="auto" w:fill="FFFF00"/>
        </w:rPr>
        <w:lastRenderedPageBreak/>
        <w:t>Course</w:t>
      </w:r>
      <w:r>
        <w:rPr>
          <w:color w:val="528135"/>
          <w:spacing w:val="-10"/>
          <w:u w:color="528135"/>
          <w:shd w:val="clear" w:color="auto" w:fill="FFFF00"/>
        </w:rPr>
        <w:t xml:space="preserve"> </w:t>
      </w:r>
      <w:r>
        <w:rPr>
          <w:color w:val="528135"/>
          <w:spacing w:val="-2"/>
          <w:u w:color="528135"/>
          <w:shd w:val="clear" w:color="auto" w:fill="FFFF00"/>
        </w:rPr>
        <w:t>Requirements</w:t>
      </w:r>
    </w:p>
    <w:p w14:paraId="3B1C6BCD" w14:textId="77777777" w:rsidR="00551B73" w:rsidRDefault="005B4A2A">
      <w:pPr>
        <w:pStyle w:val="BodyText"/>
        <w:spacing w:before="137"/>
      </w:pPr>
      <w:r>
        <w:rPr>
          <w:spacing w:val="-2"/>
        </w:rPr>
        <w:t>Assignment</w:t>
      </w:r>
      <w:r>
        <w:rPr>
          <w:spacing w:val="5"/>
        </w:rPr>
        <w:t xml:space="preserve"> </w:t>
      </w:r>
      <w:r>
        <w:rPr>
          <w:spacing w:val="-2"/>
        </w:rPr>
        <w:t>table</w:t>
      </w:r>
    </w:p>
    <w:p w14:paraId="4C606FBD" w14:textId="77777777" w:rsidR="00551B73" w:rsidRDefault="00551B73">
      <w:pPr>
        <w:pStyle w:val="BodyText"/>
        <w:spacing w:before="9"/>
        <w:ind w:left="0"/>
        <w:rPr>
          <w:sz w:val="14"/>
        </w:rPr>
      </w:pPr>
    </w:p>
    <w:tbl>
      <w:tblPr>
        <w:tblW w:w="0" w:type="auto"/>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1537"/>
        <w:gridCol w:w="1537"/>
      </w:tblGrid>
      <w:tr w:rsidR="00551B73" w14:paraId="0F765644" w14:textId="77777777">
        <w:trPr>
          <w:trHeight w:val="765"/>
        </w:trPr>
        <w:tc>
          <w:tcPr>
            <w:tcW w:w="4666" w:type="dxa"/>
          </w:tcPr>
          <w:p w14:paraId="2AAB7E74" w14:textId="77777777" w:rsidR="00551B73" w:rsidRDefault="005B4A2A">
            <w:pPr>
              <w:pStyle w:val="TableParagraph"/>
              <w:spacing w:before="1" w:line="240" w:lineRule="auto"/>
              <w:ind w:left="107"/>
              <w:jc w:val="left"/>
              <w:rPr>
                <w:rFonts w:ascii="Calibri"/>
                <w:b/>
                <w:i/>
              </w:rPr>
            </w:pPr>
            <w:r>
              <w:rPr>
                <w:rFonts w:ascii="Calibri"/>
                <w:b/>
                <w:i/>
                <w:spacing w:val="-2"/>
              </w:rPr>
              <w:t>Assignment</w:t>
            </w:r>
          </w:p>
        </w:tc>
        <w:tc>
          <w:tcPr>
            <w:tcW w:w="1537" w:type="dxa"/>
          </w:tcPr>
          <w:p w14:paraId="101EE4FC" w14:textId="77777777" w:rsidR="00551B73" w:rsidRDefault="005B4A2A">
            <w:pPr>
              <w:pStyle w:val="TableParagraph"/>
              <w:spacing w:before="1" w:line="240" w:lineRule="auto"/>
              <w:ind w:left="106" w:right="678"/>
              <w:jc w:val="left"/>
              <w:rPr>
                <w:rFonts w:ascii="Calibri"/>
                <w:b/>
                <w:i/>
              </w:rPr>
            </w:pPr>
            <w:r>
              <w:rPr>
                <w:rFonts w:ascii="Calibri"/>
                <w:b/>
                <w:i/>
                <w:spacing w:val="-2"/>
              </w:rPr>
              <w:t>Points Possible</w:t>
            </w:r>
          </w:p>
        </w:tc>
        <w:tc>
          <w:tcPr>
            <w:tcW w:w="1537" w:type="dxa"/>
          </w:tcPr>
          <w:p w14:paraId="0C435DE8" w14:textId="77777777" w:rsidR="00551B73" w:rsidRDefault="005B4A2A">
            <w:pPr>
              <w:pStyle w:val="TableParagraph"/>
              <w:spacing w:before="1" w:line="240" w:lineRule="auto"/>
              <w:ind w:left="106"/>
              <w:jc w:val="left"/>
              <w:rPr>
                <w:rFonts w:ascii="Calibri"/>
                <w:b/>
                <w:i/>
              </w:rPr>
            </w:pPr>
            <w:r>
              <w:rPr>
                <w:rFonts w:ascii="Calibri"/>
                <w:b/>
                <w:i/>
              </w:rPr>
              <w:t>Percentage</w:t>
            </w:r>
            <w:r>
              <w:rPr>
                <w:rFonts w:ascii="Calibri"/>
                <w:b/>
                <w:i/>
                <w:spacing w:val="16"/>
              </w:rPr>
              <w:t xml:space="preserve"> </w:t>
            </w:r>
            <w:r>
              <w:rPr>
                <w:rFonts w:ascii="Calibri"/>
                <w:b/>
                <w:i/>
              </w:rPr>
              <w:t>of Final Grade</w:t>
            </w:r>
          </w:p>
        </w:tc>
      </w:tr>
      <w:tr w:rsidR="00551B73" w14:paraId="6B7EADFB" w14:textId="77777777">
        <w:trPr>
          <w:trHeight w:val="268"/>
        </w:trPr>
        <w:tc>
          <w:tcPr>
            <w:tcW w:w="4666" w:type="dxa"/>
          </w:tcPr>
          <w:p w14:paraId="49D81F08"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1</w:t>
            </w:r>
          </w:p>
        </w:tc>
        <w:tc>
          <w:tcPr>
            <w:tcW w:w="1537" w:type="dxa"/>
          </w:tcPr>
          <w:p w14:paraId="032B55D2"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3087F996"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342BDC9B" w14:textId="77777777">
        <w:trPr>
          <w:trHeight w:val="269"/>
        </w:trPr>
        <w:tc>
          <w:tcPr>
            <w:tcW w:w="4666" w:type="dxa"/>
          </w:tcPr>
          <w:p w14:paraId="75E579C1" w14:textId="77777777" w:rsidR="00551B73" w:rsidRDefault="005B4A2A">
            <w:pPr>
              <w:pStyle w:val="TableParagraph"/>
              <w:spacing w:before="1" w:line="248" w:lineRule="exact"/>
              <w:ind w:left="107"/>
              <w:jc w:val="left"/>
              <w:rPr>
                <w:rFonts w:ascii="Calibri"/>
                <w:b/>
                <w:i/>
              </w:rPr>
            </w:pPr>
            <w:r>
              <w:rPr>
                <w:rFonts w:ascii="Calibri"/>
                <w:b/>
                <w:i/>
                <w:spacing w:val="-2"/>
              </w:rPr>
              <w:t>Lab-</w:t>
            </w:r>
            <w:r>
              <w:rPr>
                <w:rFonts w:ascii="Calibri"/>
                <w:b/>
                <w:i/>
                <w:spacing w:val="-10"/>
              </w:rPr>
              <w:t>2</w:t>
            </w:r>
          </w:p>
        </w:tc>
        <w:tc>
          <w:tcPr>
            <w:tcW w:w="1537" w:type="dxa"/>
          </w:tcPr>
          <w:p w14:paraId="7F7CDFD0" w14:textId="77777777" w:rsidR="00551B73" w:rsidRDefault="005B4A2A">
            <w:pPr>
              <w:pStyle w:val="TableParagraph"/>
              <w:spacing w:before="1"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74A334C2" w14:textId="77777777" w:rsidR="00551B73" w:rsidRDefault="005B4A2A">
            <w:pPr>
              <w:pStyle w:val="TableParagraph"/>
              <w:spacing w:before="1" w:line="248" w:lineRule="exact"/>
              <w:ind w:left="106"/>
              <w:jc w:val="left"/>
              <w:rPr>
                <w:rFonts w:ascii="Calibri"/>
                <w:i/>
              </w:rPr>
            </w:pPr>
            <w:r>
              <w:rPr>
                <w:rFonts w:ascii="Calibri"/>
                <w:i/>
                <w:spacing w:val="-5"/>
              </w:rPr>
              <w:t>3%</w:t>
            </w:r>
          </w:p>
        </w:tc>
      </w:tr>
      <w:tr w:rsidR="00551B73" w14:paraId="65E0408B" w14:textId="77777777">
        <w:trPr>
          <w:trHeight w:val="268"/>
        </w:trPr>
        <w:tc>
          <w:tcPr>
            <w:tcW w:w="4666" w:type="dxa"/>
          </w:tcPr>
          <w:p w14:paraId="11BAEFF7"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3</w:t>
            </w:r>
          </w:p>
        </w:tc>
        <w:tc>
          <w:tcPr>
            <w:tcW w:w="1537" w:type="dxa"/>
          </w:tcPr>
          <w:p w14:paraId="4B949F69"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1FB46054"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57190322" w14:textId="77777777">
        <w:trPr>
          <w:trHeight w:val="268"/>
        </w:trPr>
        <w:tc>
          <w:tcPr>
            <w:tcW w:w="4666" w:type="dxa"/>
          </w:tcPr>
          <w:p w14:paraId="67190004"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4</w:t>
            </w:r>
          </w:p>
        </w:tc>
        <w:tc>
          <w:tcPr>
            <w:tcW w:w="1537" w:type="dxa"/>
          </w:tcPr>
          <w:p w14:paraId="45228C65"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5970CA98"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24016E0E" w14:textId="77777777">
        <w:trPr>
          <w:trHeight w:val="268"/>
        </w:trPr>
        <w:tc>
          <w:tcPr>
            <w:tcW w:w="4666" w:type="dxa"/>
          </w:tcPr>
          <w:p w14:paraId="759A07FD"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5</w:t>
            </w:r>
          </w:p>
        </w:tc>
        <w:tc>
          <w:tcPr>
            <w:tcW w:w="1537" w:type="dxa"/>
          </w:tcPr>
          <w:p w14:paraId="3131708B"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50B7533F"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59BAC478" w14:textId="77777777">
        <w:trPr>
          <w:trHeight w:val="268"/>
        </w:trPr>
        <w:tc>
          <w:tcPr>
            <w:tcW w:w="4666" w:type="dxa"/>
          </w:tcPr>
          <w:p w14:paraId="65E7E494" w14:textId="77777777" w:rsidR="00551B73" w:rsidRDefault="005B4A2A">
            <w:pPr>
              <w:pStyle w:val="TableParagraph"/>
              <w:spacing w:line="248" w:lineRule="exact"/>
              <w:ind w:left="107"/>
              <w:jc w:val="left"/>
              <w:rPr>
                <w:rFonts w:ascii="Calibri"/>
                <w:b/>
                <w:i/>
              </w:rPr>
            </w:pPr>
            <w:r>
              <w:rPr>
                <w:rFonts w:ascii="Calibri"/>
                <w:b/>
                <w:i/>
                <w:spacing w:val="-2"/>
              </w:rPr>
              <w:t>Midterm-1</w:t>
            </w:r>
            <w:r>
              <w:rPr>
                <w:rFonts w:ascii="Calibri"/>
                <w:b/>
                <w:i/>
                <w:spacing w:val="2"/>
              </w:rPr>
              <w:t xml:space="preserve"> </w:t>
            </w:r>
            <w:r>
              <w:rPr>
                <w:rFonts w:ascii="Calibri"/>
                <w:b/>
                <w:i/>
                <w:spacing w:val="-4"/>
              </w:rPr>
              <w:t>test</w:t>
            </w:r>
          </w:p>
        </w:tc>
        <w:tc>
          <w:tcPr>
            <w:tcW w:w="1537" w:type="dxa"/>
          </w:tcPr>
          <w:p w14:paraId="0C38E546" w14:textId="77777777" w:rsidR="00551B73" w:rsidRDefault="005B4A2A">
            <w:pPr>
              <w:pStyle w:val="TableParagraph"/>
              <w:spacing w:line="248" w:lineRule="exact"/>
              <w:ind w:right="386"/>
              <w:jc w:val="right"/>
              <w:rPr>
                <w:rFonts w:ascii="Calibri"/>
                <w:i/>
              </w:rPr>
            </w:pPr>
            <w:r>
              <w:rPr>
                <w:rFonts w:ascii="Calibri"/>
                <w:i/>
              </w:rPr>
              <w:t>200</w:t>
            </w:r>
            <w:r>
              <w:rPr>
                <w:rFonts w:ascii="Calibri"/>
                <w:i/>
                <w:spacing w:val="-5"/>
              </w:rPr>
              <w:t xml:space="preserve"> </w:t>
            </w:r>
            <w:r>
              <w:rPr>
                <w:rFonts w:ascii="Calibri"/>
                <w:i/>
                <w:spacing w:val="-2"/>
              </w:rPr>
              <w:t>points</w:t>
            </w:r>
          </w:p>
        </w:tc>
        <w:tc>
          <w:tcPr>
            <w:tcW w:w="1537" w:type="dxa"/>
          </w:tcPr>
          <w:p w14:paraId="7DC06A4B" w14:textId="77777777" w:rsidR="00551B73" w:rsidRDefault="005B4A2A">
            <w:pPr>
              <w:pStyle w:val="TableParagraph"/>
              <w:spacing w:line="248" w:lineRule="exact"/>
              <w:ind w:left="106"/>
              <w:jc w:val="left"/>
              <w:rPr>
                <w:rFonts w:ascii="Calibri"/>
                <w:i/>
              </w:rPr>
            </w:pPr>
            <w:r>
              <w:rPr>
                <w:rFonts w:ascii="Calibri"/>
                <w:i/>
                <w:spacing w:val="-5"/>
              </w:rPr>
              <w:t>15%</w:t>
            </w:r>
          </w:p>
        </w:tc>
      </w:tr>
      <w:tr w:rsidR="00551B73" w14:paraId="37689E74" w14:textId="77777777">
        <w:trPr>
          <w:trHeight w:val="268"/>
        </w:trPr>
        <w:tc>
          <w:tcPr>
            <w:tcW w:w="4666" w:type="dxa"/>
          </w:tcPr>
          <w:p w14:paraId="6D1007EF"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6</w:t>
            </w:r>
          </w:p>
        </w:tc>
        <w:tc>
          <w:tcPr>
            <w:tcW w:w="1537" w:type="dxa"/>
          </w:tcPr>
          <w:p w14:paraId="1B0D3B96"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65B3A25C"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713D37DC" w14:textId="77777777">
        <w:trPr>
          <w:trHeight w:val="268"/>
        </w:trPr>
        <w:tc>
          <w:tcPr>
            <w:tcW w:w="4666" w:type="dxa"/>
          </w:tcPr>
          <w:p w14:paraId="4393ABB8"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7</w:t>
            </w:r>
          </w:p>
        </w:tc>
        <w:tc>
          <w:tcPr>
            <w:tcW w:w="1537" w:type="dxa"/>
          </w:tcPr>
          <w:p w14:paraId="132F9B0C"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245BCFBC"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30C525E4" w14:textId="77777777">
        <w:trPr>
          <w:trHeight w:val="268"/>
        </w:trPr>
        <w:tc>
          <w:tcPr>
            <w:tcW w:w="4666" w:type="dxa"/>
          </w:tcPr>
          <w:p w14:paraId="5494E796" w14:textId="77777777" w:rsidR="00551B73" w:rsidRDefault="005B4A2A">
            <w:pPr>
              <w:pStyle w:val="TableParagraph"/>
              <w:spacing w:line="248" w:lineRule="exact"/>
              <w:ind w:left="107"/>
              <w:jc w:val="left"/>
              <w:rPr>
                <w:rFonts w:ascii="Calibri"/>
                <w:b/>
                <w:i/>
              </w:rPr>
            </w:pPr>
            <w:r>
              <w:rPr>
                <w:rFonts w:ascii="Calibri"/>
                <w:b/>
                <w:i/>
                <w:spacing w:val="-2"/>
              </w:rPr>
              <w:t>Lab-</w:t>
            </w:r>
            <w:r>
              <w:rPr>
                <w:rFonts w:ascii="Calibri"/>
                <w:b/>
                <w:i/>
                <w:spacing w:val="-10"/>
              </w:rPr>
              <w:t>8</w:t>
            </w:r>
          </w:p>
        </w:tc>
        <w:tc>
          <w:tcPr>
            <w:tcW w:w="1537" w:type="dxa"/>
          </w:tcPr>
          <w:p w14:paraId="6F853849"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64CD3DB5" w14:textId="77777777" w:rsidR="00551B73" w:rsidRDefault="005B4A2A">
            <w:pPr>
              <w:pStyle w:val="TableParagraph"/>
              <w:spacing w:line="248" w:lineRule="exact"/>
              <w:ind w:left="106"/>
              <w:jc w:val="left"/>
              <w:rPr>
                <w:rFonts w:ascii="Calibri"/>
                <w:i/>
              </w:rPr>
            </w:pPr>
            <w:r>
              <w:rPr>
                <w:rFonts w:ascii="Calibri"/>
                <w:i/>
                <w:spacing w:val="-5"/>
              </w:rPr>
              <w:t>3%</w:t>
            </w:r>
          </w:p>
        </w:tc>
      </w:tr>
      <w:tr w:rsidR="00551B73" w14:paraId="44D5B907" w14:textId="77777777">
        <w:trPr>
          <w:trHeight w:val="269"/>
        </w:trPr>
        <w:tc>
          <w:tcPr>
            <w:tcW w:w="4666" w:type="dxa"/>
          </w:tcPr>
          <w:p w14:paraId="164B6D34" w14:textId="77777777" w:rsidR="00551B73" w:rsidRDefault="005B4A2A">
            <w:pPr>
              <w:pStyle w:val="TableParagraph"/>
              <w:spacing w:before="1" w:line="248" w:lineRule="exact"/>
              <w:ind w:left="107"/>
              <w:jc w:val="left"/>
              <w:rPr>
                <w:rFonts w:ascii="Calibri"/>
                <w:b/>
                <w:i/>
              </w:rPr>
            </w:pPr>
            <w:r>
              <w:rPr>
                <w:rFonts w:ascii="Calibri"/>
                <w:b/>
                <w:i/>
                <w:spacing w:val="-2"/>
              </w:rPr>
              <w:t>Midterm-2</w:t>
            </w:r>
            <w:r>
              <w:rPr>
                <w:rFonts w:ascii="Calibri"/>
                <w:b/>
                <w:i/>
                <w:spacing w:val="2"/>
              </w:rPr>
              <w:t xml:space="preserve"> </w:t>
            </w:r>
            <w:r>
              <w:rPr>
                <w:rFonts w:ascii="Calibri"/>
                <w:b/>
                <w:i/>
                <w:spacing w:val="-4"/>
              </w:rPr>
              <w:t>test</w:t>
            </w:r>
          </w:p>
        </w:tc>
        <w:tc>
          <w:tcPr>
            <w:tcW w:w="1537" w:type="dxa"/>
          </w:tcPr>
          <w:p w14:paraId="66A92168" w14:textId="77777777" w:rsidR="00551B73" w:rsidRDefault="005B4A2A">
            <w:pPr>
              <w:pStyle w:val="TableParagraph"/>
              <w:spacing w:before="1" w:line="248" w:lineRule="exact"/>
              <w:ind w:right="386"/>
              <w:jc w:val="right"/>
              <w:rPr>
                <w:rFonts w:ascii="Calibri"/>
                <w:i/>
              </w:rPr>
            </w:pPr>
            <w:r>
              <w:rPr>
                <w:rFonts w:ascii="Calibri"/>
                <w:i/>
              </w:rPr>
              <w:t>200</w:t>
            </w:r>
            <w:r>
              <w:rPr>
                <w:rFonts w:ascii="Calibri"/>
                <w:i/>
                <w:spacing w:val="-5"/>
              </w:rPr>
              <w:t xml:space="preserve"> </w:t>
            </w:r>
            <w:r>
              <w:rPr>
                <w:rFonts w:ascii="Calibri"/>
                <w:i/>
                <w:spacing w:val="-2"/>
              </w:rPr>
              <w:t>points</w:t>
            </w:r>
          </w:p>
        </w:tc>
        <w:tc>
          <w:tcPr>
            <w:tcW w:w="1537" w:type="dxa"/>
          </w:tcPr>
          <w:p w14:paraId="0173717F" w14:textId="77777777" w:rsidR="00551B73" w:rsidRDefault="005B4A2A">
            <w:pPr>
              <w:pStyle w:val="TableParagraph"/>
              <w:spacing w:before="1" w:line="248" w:lineRule="exact"/>
              <w:ind w:left="106"/>
              <w:jc w:val="left"/>
              <w:rPr>
                <w:rFonts w:ascii="Calibri"/>
                <w:i/>
              </w:rPr>
            </w:pPr>
            <w:r>
              <w:rPr>
                <w:rFonts w:ascii="Calibri"/>
                <w:i/>
                <w:spacing w:val="-5"/>
              </w:rPr>
              <w:t>15%</w:t>
            </w:r>
          </w:p>
        </w:tc>
      </w:tr>
      <w:tr w:rsidR="00551B73" w14:paraId="761A8E64" w14:textId="77777777">
        <w:trPr>
          <w:trHeight w:val="268"/>
        </w:trPr>
        <w:tc>
          <w:tcPr>
            <w:tcW w:w="4666" w:type="dxa"/>
          </w:tcPr>
          <w:p w14:paraId="56281B9B" w14:textId="77777777" w:rsidR="00551B73" w:rsidRDefault="005B4A2A">
            <w:pPr>
              <w:pStyle w:val="TableParagraph"/>
              <w:spacing w:line="248" w:lineRule="exact"/>
              <w:ind w:left="107"/>
              <w:jc w:val="left"/>
              <w:rPr>
                <w:rFonts w:ascii="Calibri"/>
                <w:b/>
                <w:i/>
              </w:rPr>
            </w:pPr>
            <w:r>
              <w:rPr>
                <w:rFonts w:ascii="Calibri"/>
                <w:b/>
                <w:i/>
                <w:spacing w:val="-2"/>
              </w:rPr>
              <w:t>Attendance</w:t>
            </w:r>
          </w:p>
        </w:tc>
        <w:tc>
          <w:tcPr>
            <w:tcW w:w="1537" w:type="dxa"/>
          </w:tcPr>
          <w:p w14:paraId="5BB7FB59"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3C3270B4" w14:textId="77777777" w:rsidR="00551B73" w:rsidRDefault="005B4A2A">
            <w:pPr>
              <w:pStyle w:val="TableParagraph"/>
              <w:spacing w:line="248" w:lineRule="exact"/>
              <w:ind w:left="106"/>
              <w:jc w:val="left"/>
              <w:rPr>
                <w:rFonts w:ascii="Calibri"/>
                <w:i/>
              </w:rPr>
            </w:pPr>
            <w:r>
              <w:rPr>
                <w:rFonts w:ascii="Calibri"/>
                <w:i/>
                <w:spacing w:val="-5"/>
              </w:rPr>
              <w:t>6%</w:t>
            </w:r>
          </w:p>
        </w:tc>
      </w:tr>
      <w:tr w:rsidR="00551B73" w14:paraId="0D8CD29C" w14:textId="77777777">
        <w:trPr>
          <w:trHeight w:val="268"/>
        </w:trPr>
        <w:tc>
          <w:tcPr>
            <w:tcW w:w="4666" w:type="dxa"/>
          </w:tcPr>
          <w:p w14:paraId="73D58CD5" w14:textId="77777777" w:rsidR="00551B73" w:rsidRDefault="005B4A2A">
            <w:pPr>
              <w:pStyle w:val="TableParagraph"/>
              <w:spacing w:line="240" w:lineRule="auto"/>
              <w:ind w:left="107"/>
              <w:jc w:val="left"/>
              <w:rPr>
                <w:b/>
                <w:i/>
                <w:sz w:val="20"/>
              </w:rPr>
            </w:pPr>
            <w:r>
              <w:rPr>
                <w:b/>
                <w:i/>
                <w:sz w:val="20"/>
              </w:rPr>
              <w:t>Course</w:t>
            </w:r>
            <w:r>
              <w:rPr>
                <w:b/>
                <w:i/>
                <w:spacing w:val="-6"/>
                <w:sz w:val="20"/>
              </w:rPr>
              <w:t xml:space="preserve"> </w:t>
            </w:r>
            <w:r>
              <w:rPr>
                <w:b/>
                <w:i/>
                <w:spacing w:val="-2"/>
                <w:sz w:val="20"/>
              </w:rPr>
              <w:t>Project</w:t>
            </w:r>
          </w:p>
        </w:tc>
        <w:tc>
          <w:tcPr>
            <w:tcW w:w="1537" w:type="dxa"/>
          </w:tcPr>
          <w:p w14:paraId="6288C6FB" w14:textId="77777777" w:rsidR="00551B73" w:rsidRDefault="005B4A2A">
            <w:pPr>
              <w:pStyle w:val="TableParagraph"/>
              <w:spacing w:line="248" w:lineRule="exact"/>
              <w:ind w:right="386"/>
              <w:jc w:val="right"/>
              <w:rPr>
                <w:rFonts w:ascii="Calibri"/>
                <w:i/>
              </w:rPr>
            </w:pPr>
            <w:r>
              <w:rPr>
                <w:rFonts w:ascii="Calibri"/>
                <w:i/>
              </w:rPr>
              <w:t>100</w:t>
            </w:r>
            <w:r>
              <w:rPr>
                <w:rFonts w:ascii="Calibri"/>
                <w:i/>
                <w:spacing w:val="-5"/>
              </w:rPr>
              <w:t xml:space="preserve"> </w:t>
            </w:r>
            <w:r>
              <w:rPr>
                <w:rFonts w:ascii="Calibri"/>
                <w:i/>
                <w:spacing w:val="-2"/>
              </w:rPr>
              <w:t>points</w:t>
            </w:r>
          </w:p>
        </w:tc>
        <w:tc>
          <w:tcPr>
            <w:tcW w:w="1537" w:type="dxa"/>
          </w:tcPr>
          <w:p w14:paraId="344671E9" w14:textId="77777777" w:rsidR="00551B73" w:rsidRDefault="005B4A2A">
            <w:pPr>
              <w:pStyle w:val="TableParagraph"/>
              <w:spacing w:line="248" w:lineRule="exact"/>
              <w:ind w:left="106"/>
              <w:jc w:val="left"/>
              <w:rPr>
                <w:rFonts w:ascii="Calibri"/>
                <w:i/>
              </w:rPr>
            </w:pPr>
            <w:r>
              <w:rPr>
                <w:rFonts w:ascii="Calibri"/>
                <w:i/>
                <w:spacing w:val="-5"/>
              </w:rPr>
              <w:t>15%</w:t>
            </w:r>
          </w:p>
        </w:tc>
      </w:tr>
      <w:tr w:rsidR="00551B73" w14:paraId="4980D778" w14:textId="77777777">
        <w:trPr>
          <w:trHeight w:val="268"/>
        </w:trPr>
        <w:tc>
          <w:tcPr>
            <w:tcW w:w="4666" w:type="dxa"/>
          </w:tcPr>
          <w:p w14:paraId="6E7871C7" w14:textId="77777777" w:rsidR="00551B73" w:rsidRDefault="005B4A2A">
            <w:pPr>
              <w:pStyle w:val="TableParagraph"/>
              <w:spacing w:line="248" w:lineRule="exact"/>
              <w:ind w:left="107"/>
              <w:jc w:val="left"/>
              <w:rPr>
                <w:rFonts w:ascii="Calibri"/>
                <w:b/>
                <w:i/>
              </w:rPr>
            </w:pPr>
            <w:r>
              <w:rPr>
                <w:rFonts w:ascii="Calibri"/>
                <w:b/>
                <w:i/>
              </w:rPr>
              <w:t>Final</w:t>
            </w:r>
            <w:r>
              <w:rPr>
                <w:rFonts w:ascii="Calibri"/>
                <w:b/>
                <w:i/>
                <w:spacing w:val="-6"/>
              </w:rPr>
              <w:t xml:space="preserve"> </w:t>
            </w:r>
            <w:r>
              <w:rPr>
                <w:rFonts w:ascii="Calibri"/>
                <w:b/>
                <w:i/>
                <w:spacing w:val="-4"/>
              </w:rPr>
              <w:t>Exam</w:t>
            </w:r>
          </w:p>
        </w:tc>
        <w:tc>
          <w:tcPr>
            <w:tcW w:w="1537" w:type="dxa"/>
          </w:tcPr>
          <w:p w14:paraId="1DB1C798" w14:textId="77777777" w:rsidR="00551B73" w:rsidRDefault="005B4A2A">
            <w:pPr>
              <w:pStyle w:val="TableParagraph"/>
              <w:spacing w:line="248" w:lineRule="exact"/>
              <w:ind w:right="386"/>
              <w:jc w:val="right"/>
              <w:rPr>
                <w:rFonts w:ascii="Calibri"/>
                <w:i/>
              </w:rPr>
            </w:pPr>
            <w:r>
              <w:rPr>
                <w:rFonts w:ascii="Calibri"/>
                <w:i/>
              </w:rPr>
              <w:t>300</w:t>
            </w:r>
            <w:r>
              <w:rPr>
                <w:rFonts w:ascii="Calibri"/>
                <w:i/>
                <w:spacing w:val="-5"/>
              </w:rPr>
              <w:t xml:space="preserve"> </w:t>
            </w:r>
            <w:r>
              <w:rPr>
                <w:rFonts w:ascii="Calibri"/>
                <w:i/>
                <w:spacing w:val="-2"/>
              </w:rPr>
              <w:t>points</w:t>
            </w:r>
          </w:p>
        </w:tc>
        <w:tc>
          <w:tcPr>
            <w:tcW w:w="1537" w:type="dxa"/>
          </w:tcPr>
          <w:p w14:paraId="4842E610" w14:textId="77777777" w:rsidR="00551B73" w:rsidRDefault="005B4A2A">
            <w:pPr>
              <w:pStyle w:val="TableParagraph"/>
              <w:spacing w:line="248" w:lineRule="exact"/>
              <w:ind w:left="106"/>
              <w:jc w:val="left"/>
              <w:rPr>
                <w:rFonts w:ascii="Calibri"/>
                <w:i/>
              </w:rPr>
            </w:pPr>
            <w:r>
              <w:rPr>
                <w:rFonts w:ascii="Calibri"/>
                <w:i/>
                <w:spacing w:val="-5"/>
              </w:rPr>
              <w:t>25%</w:t>
            </w:r>
          </w:p>
        </w:tc>
      </w:tr>
      <w:tr w:rsidR="00551B73" w14:paraId="09E89A61" w14:textId="77777777">
        <w:trPr>
          <w:trHeight w:val="268"/>
        </w:trPr>
        <w:tc>
          <w:tcPr>
            <w:tcW w:w="4666" w:type="dxa"/>
          </w:tcPr>
          <w:p w14:paraId="6ED6E065" w14:textId="77777777" w:rsidR="00551B73" w:rsidRDefault="005B4A2A">
            <w:pPr>
              <w:pStyle w:val="TableParagraph"/>
              <w:spacing w:line="248" w:lineRule="exact"/>
              <w:ind w:left="107"/>
              <w:jc w:val="left"/>
              <w:rPr>
                <w:rFonts w:ascii="Calibri"/>
                <w:b/>
                <w:i/>
              </w:rPr>
            </w:pPr>
            <w:r>
              <w:rPr>
                <w:rFonts w:ascii="Calibri"/>
                <w:b/>
                <w:i/>
              </w:rPr>
              <w:t>Total</w:t>
            </w:r>
            <w:r>
              <w:rPr>
                <w:rFonts w:ascii="Calibri"/>
                <w:b/>
                <w:i/>
                <w:spacing w:val="-8"/>
              </w:rPr>
              <w:t xml:space="preserve"> </w:t>
            </w:r>
            <w:r>
              <w:rPr>
                <w:rFonts w:ascii="Calibri"/>
                <w:b/>
                <w:i/>
              </w:rPr>
              <w:t>Points</w:t>
            </w:r>
            <w:r>
              <w:rPr>
                <w:rFonts w:ascii="Calibri"/>
                <w:b/>
                <w:i/>
                <w:spacing w:val="-7"/>
              </w:rPr>
              <w:t xml:space="preserve"> </w:t>
            </w:r>
            <w:r>
              <w:rPr>
                <w:rFonts w:ascii="Calibri"/>
                <w:b/>
                <w:i/>
                <w:spacing w:val="-2"/>
              </w:rPr>
              <w:t>Possible</w:t>
            </w:r>
          </w:p>
        </w:tc>
        <w:tc>
          <w:tcPr>
            <w:tcW w:w="1537" w:type="dxa"/>
          </w:tcPr>
          <w:p w14:paraId="446B7FAC" w14:textId="77777777" w:rsidR="00551B73" w:rsidRDefault="005B4A2A">
            <w:pPr>
              <w:pStyle w:val="TableParagraph"/>
              <w:spacing w:line="248" w:lineRule="exact"/>
              <w:ind w:right="374"/>
              <w:jc w:val="right"/>
              <w:rPr>
                <w:rFonts w:ascii="Calibri"/>
                <w:i/>
              </w:rPr>
            </w:pPr>
            <w:r>
              <w:rPr>
                <w:rFonts w:ascii="Calibri"/>
                <w:i/>
              </w:rPr>
              <w:t>1700</w:t>
            </w:r>
            <w:r>
              <w:rPr>
                <w:rFonts w:ascii="Calibri"/>
                <w:i/>
                <w:spacing w:val="-6"/>
              </w:rPr>
              <w:t xml:space="preserve"> </w:t>
            </w:r>
            <w:r>
              <w:rPr>
                <w:rFonts w:ascii="Calibri"/>
                <w:i/>
                <w:spacing w:val="-2"/>
              </w:rPr>
              <w:t>points</w:t>
            </w:r>
          </w:p>
        </w:tc>
        <w:tc>
          <w:tcPr>
            <w:tcW w:w="1537" w:type="dxa"/>
          </w:tcPr>
          <w:p w14:paraId="6B0DC26C" w14:textId="77777777" w:rsidR="00551B73" w:rsidRDefault="005B4A2A">
            <w:pPr>
              <w:pStyle w:val="TableParagraph"/>
              <w:spacing w:line="248" w:lineRule="exact"/>
              <w:ind w:left="106"/>
              <w:jc w:val="left"/>
              <w:rPr>
                <w:rFonts w:ascii="Calibri"/>
                <w:i/>
              </w:rPr>
            </w:pPr>
            <w:r>
              <w:rPr>
                <w:rFonts w:ascii="Calibri"/>
                <w:i/>
                <w:spacing w:val="-4"/>
              </w:rPr>
              <w:t>100%</w:t>
            </w:r>
          </w:p>
        </w:tc>
      </w:tr>
    </w:tbl>
    <w:p w14:paraId="3B773981" w14:textId="77777777" w:rsidR="00551B73" w:rsidRDefault="005B4A2A">
      <w:pPr>
        <w:pStyle w:val="Heading1"/>
        <w:spacing w:before="96"/>
        <w:rPr>
          <w:u w:val="none"/>
        </w:rPr>
      </w:pPr>
      <w:r>
        <w:rPr>
          <w:color w:val="528135"/>
          <w:spacing w:val="-2"/>
          <w:u w:color="528135"/>
          <w:shd w:val="clear" w:color="auto" w:fill="FFFF00"/>
        </w:rPr>
        <w:t>Grading</w:t>
      </w:r>
    </w:p>
    <w:p w14:paraId="67E5E187" w14:textId="77777777" w:rsidR="00551B73" w:rsidRDefault="005B4A2A">
      <w:pPr>
        <w:pStyle w:val="BodyText"/>
        <w:spacing w:before="137"/>
      </w:pPr>
      <w:r>
        <w:t>A</w:t>
      </w:r>
      <w:r>
        <w:rPr>
          <w:spacing w:val="-5"/>
        </w:rPr>
        <w:t xml:space="preserve"> </w:t>
      </w:r>
      <w:r>
        <w:t>=</w:t>
      </w:r>
      <w:r>
        <w:rPr>
          <w:spacing w:val="-4"/>
        </w:rPr>
        <w:t xml:space="preserve"> </w:t>
      </w:r>
      <w:r>
        <w:t>90-</w:t>
      </w:r>
      <w:r>
        <w:rPr>
          <w:spacing w:val="-4"/>
        </w:rPr>
        <w:t>100%</w:t>
      </w:r>
    </w:p>
    <w:p w14:paraId="7909E5CF" w14:textId="77777777" w:rsidR="00551B73" w:rsidRDefault="005B4A2A">
      <w:pPr>
        <w:pStyle w:val="BodyText"/>
        <w:spacing w:before="182"/>
      </w:pPr>
      <w:r>
        <w:t>B</w:t>
      </w:r>
      <w:r>
        <w:rPr>
          <w:spacing w:val="-5"/>
        </w:rPr>
        <w:t xml:space="preserve"> </w:t>
      </w:r>
      <w:r>
        <w:t>=</w:t>
      </w:r>
      <w:r>
        <w:rPr>
          <w:spacing w:val="-4"/>
        </w:rPr>
        <w:t xml:space="preserve"> </w:t>
      </w:r>
      <w:r>
        <w:t>80-</w:t>
      </w:r>
      <w:r>
        <w:rPr>
          <w:spacing w:val="-5"/>
        </w:rPr>
        <w:t>89%</w:t>
      </w:r>
    </w:p>
    <w:p w14:paraId="0BC23A60" w14:textId="77777777" w:rsidR="00551B73" w:rsidRDefault="005B4A2A">
      <w:pPr>
        <w:pStyle w:val="BodyText"/>
        <w:spacing w:before="182"/>
      </w:pPr>
      <w:r>
        <w:t>C</w:t>
      </w:r>
      <w:r>
        <w:rPr>
          <w:spacing w:val="-5"/>
        </w:rPr>
        <w:t xml:space="preserve"> </w:t>
      </w:r>
      <w:r>
        <w:t>=</w:t>
      </w:r>
      <w:r>
        <w:rPr>
          <w:spacing w:val="-4"/>
        </w:rPr>
        <w:t xml:space="preserve"> </w:t>
      </w:r>
      <w:r>
        <w:t>70-</w:t>
      </w:r>
      <w:r>
        <w:rPr>
          <w:spacing w:val="-5"/>
        </w:rPr>
        <w:t>79%</w:t>
      </w:r>
    </w:p>
    <w:p w14:paraId="3546383D" w14:textId="77777777" w:rsidR="00551B73" w:rsidRDefault="005B4A2A">
      <w:pPr>
        <w:pStyle w:val="BodyText"/>
        <w:spacing w:before="180"/>
      </w:pPr>
      <w:r>
        <w:t>D</w:t>
      </w:r>
      <w:r>
        <w:rPr>
          <w:spacing w:val="-5"/>
        </w:rPr>
        <w:t xml:space="preserve"> </w:t>
      </w:r>
      <w:r>
        <w:t>=</w:t>
      </w:r>
      <w:r>
        <w:rPr>
          <w:spacing w:val="-4"/>
        </w:rPr>
        <w:t xml:space="preserve"> </w:t>
      </w:r>
      <w:r>
        <w:t>60-</w:t>
      </w:r>
      <w:r>
        <w:rPr>
          <w:spacing w:val="-5"/>
        </w:rPr>
        <w:t>69%</w:t>
      </w:r>
    </w:p>
    <w:p w14:paraId="61E83AF3" w14:textId="77777777" w:rsidR="00551B73" w:rsidRDefault="005B4A2A">
      <w:pPr>
        <w:pStyle w:val="BodyText"/>
        <w:spacing w:before="181"/>
      </w:pPr>
      <w:r>
        <w:t>F</w:t>
      </w:r>
      <w:r>
        <w:rPr>
          <w:spacing w:val="-3"/>
        </w:rPr>
        <w:t xml:space="preserve"> </w:t>
      </w:r>
      <w:r>
        <w:t>=</w:t>
      </w:r>
      <w:r>
        <w:rPr>
          <w:spacing w:val="-1"/>
        </w:rPr>
        <w:t xml:space="preserve"> </w:t>
      </w:r>
      <w:r>
        <w:rPr>
          <w:spacing w:val="-4"/>
        </w:rPr>
        <w:t>&lt;60%</w:t>
      </w:r>
    </w:p>
    <w:p w14:paraId="252A5E5C" w14:textId="77777777" w:rsidR="00551B73" w:rsidRDefault="005B4A2A">
      <w:pPr>
        <w:spacing w:before="156"/>
        <w:ind w:left="420"/>
        <w:rPr>
          <w:rFonts w:ascii="Palatino Linotype"/>
          <w:sz w:val="28"/>
        </w:rPr>
      </w:pPr>
      <w:r>
        <w:rPr>
          <w:rFonts w:ascii="Palatino Linotype"/>
          <w:color w:val="528135"/>
          <w:sz w:val="28"/>
          <w:u w:val="single" w:color="528135"/>
          <w:shd w:val="clear" w:color="auto" w:fill="FFFF00"/>
        </w:rPr>
        <w:t>Course</w:t>
      </w:r>
      <w:r>
        <w:rPr>
          <w:rFonts w:ascii="Palatino Linotype"/>
          <w:color w:val="528135"/>
          <w:spacing w:val="-10"/>
          <w:sz w:val="28"/>
          <w:u w:val="single" w:color="528135"/>
          <w:shd w:val="clear" w:color="auto" w:fill="FFFF00"/>
        </w:rPr>
        <w:t xml:space="preserve"> </w:t>
      </w:r>
      <w:r>
        <w:rPr>
          <w:rFonts w:ascii="Palatino Linotype"/>
          <w:color w:val="528135"/>
          <w:spacing w:val="-2"/>
          <w:sz w:val="28"/>
          <w:u w:val="single" w:color="528135"/>
          <w:shd w:val="clear" w:color="auto" w:fill="FFFF00"/>
        </w:rPr>
        <w:t>Evaluation</w:t>
      </w:r>
    </w:p>
    <w:p w14:paraId="6572C058" w14:textId="77777777" w:rsidR="00551B73" w:rsidRDefault="005B4A2A">
      <w:pPr>
        <w:pStyle w:val="BodyText"/>
        <w:spacing w:before="144" w:line="259" w:lineRule="auto"/>
        <w:ind w:right="416"/>
        <w:jc w:val="both"/>
      </w:pPr>
      <w:r>
        <w:t>Student</w:t>
      </w:r>
      <w:r>
        <w:rPr>
          <w:spacing w:val="-8"/>
        </w:rPr>
        <w:t xml:space="preserve"> </w:t>
      </w:r>
      <w:r>
        <w:t>Perceptions</w:t>
      </w:r>
      <w:r>
        <w:rPr>
          <w:spacing w:val="-7"/>
        </w:rPr>
        <w:t xml:space="preserve"> </w:t>
      </w:r>
      <w:r>
        <w:t>of</w:t>
      </w:r>
      <w:r>
        <w:rPr>
          <w:spacing w:val="-7"/>
        </w:rPr>
        <w:t xml:space="preserve"> </w:t>
      </w:r>
      <w:r>
        <w:t>Teaching</w:t>
      </w:r>
      <w:r>
        <w:rPr>
          <w:spacing w:val="-8"/>
        </w:rPr>
        <w:t xml:space="preserve"> </w:t>
      </w:r>
      <w:r>
        <w:t>(SPOT)</w:t>
      </w:r>
      <w:r>
        <w:rPr>
          <w:spacing w:val="-3"/>
        </w:rPr>
        <w:t xml:space="preserve"> </w:t>
      </w:r>
      <w:r>
        <w:t>is</w:t>
      </w:r>
      <w:r>
        <w:rPr>
          <w:spacing w:val="-7"/>
        </w:rPr>
        <w:t xml:space="preserve"> </w:t>
      </w:r>
      <w:r>
        <w:t>the</w:t>
      </w:r>
      <w:r>
        <w:rPr>
          <w:spacing w:val="-8"/>
        </w:rPr>
        <w:t xml:space="preserve"> </w:t>
      </w:r>
      <w:r>
        <w:t>student</w:t>
      </w:r>
      <w:r>
        <w:rPr>
          <w:spacing w:val="-8"/>
        </w:rPr>
        <w:t xml:space="preserve"> </w:t>
      </w:r>
      <w:r>
        <w:t>evaluation</w:t>
      </w:r>
      <w:r>
        <w:rPr>
          <w:spacing w:val="-6"/>
        </w:rPr>
        <w:t xml:space="preserve"> </w:t>
      </w:r>
      <w:r>
        <w:t>system</w:t>
      </w:r>
      <w:r>
        <w:rPr>
          <w:spacing w:val="-8"/>
        </w:rPr>
        <w:t xml:space="preserve"> </w:t>
      </w:r>
      <w:r>
        <w:t>for</w:t>
      </w:r>
      <w:r>
        <w:rPr>
          <w:spacing w:val="-6"/>
        </w:rPr>
        <w:t xml:space="preserve"> </w:t>
      </w:r>
      <w:r>
        <w:t>UNT</w:t>
      </w:r>
      <w:r>
        <w:rPr>
          <w:spacing w:val="-7"/>
        </w:rPr>
        <w:t xml:space="preserve"> </w:t>
      </w:r>
      <w:r>
        <w:t>and</w:t>
      </w:r>
      <w:r>
        <w:rPr>
          <w:spacing w:val="-7"/>
        </w:rPr>
        <w:t xml:space="preserve"> </w:t>
      </w:r>
      <w:r>
        <w:t>allows</w:t>
      </w:r>
      <w:r>
        <w:rPr>
          <w:spacing w:val="-7"/>
        </w:rPr>
        <w:t xml:space="preserve"> </w:t>
      </w:r>
      <w:r>
        <w:t>students</w:t>
      </w:r>
      <w:r>
        <w:rPr>
          <w:spacing w:val="-8"/>
        </w:rPr>
        <w:t xml:space="preserve"> </w:t>
      </w:r>
      <w:r>
        <w:t>the ability to</w:t>
      </w:r>
      <w:r>
        <w:rPr>
          <w:spacing w:val="-1"/>
        </w:rPr>
        <w:t xml:space="preserve"> </w:t>
      </w:r>
      <w:r>
        <w:t>confidentially provide</w:t>
      </w:r>
      <w:r>
        <w:rPr>
          <w:spacing w:val="-1"/>
        </w:rPr>
        <w:t xml:space="preserve"> </w:t>
      </w:r>
      <w:r>
        <w:t>constructive</w:t>
      </w:r>
      <w:r>
        <w:rPr>
          <w:spacing w:val="-1"/>
        </w:rPr>
        <w:t xml:space="preserve"> </w:t>
      </w:r>
      <w:r>
        <w:t>feedback</w:t>
      </w:r>
      <w:r>
        <w:rPr>
          <w:spacing w:val="-1"/>
        </w:rPr>
        <w:t xml:space="preserve"> </w:t>
      </w:r>
      <w:r>
        <w:t>to their instructor</w:t>
      </w:r>
      <w:r>
        <w:rPr>
          <w:spacing w:val="-1"/>
        </w:rPr>
        <w:t xml:space="preserve"> </w:t>
      </w:r>
      <w:r>
        <w:t>and</w:t>
      </w:r>
      <w:r>
        <w:rPr>
          <w:spacing w:val="-1"/>
        </w:rPr>
        <w:t xml:space="preserve"> </w:t>
      </w:r>
      <w:r>
        <w:t>department to</w:t>
      </w:r>
      <w:r>
        <w:rPr>
          <w:spacing w:val="-1"/>
        </w:rPr>
        <w:t xml:space="preserve"> </w:t>
      </w:r>
      <w:r>
        <w:t>improve</w:t>
      </w:r>
      <w:r>
        <w:rPr>
          <w:spacing w:val="-1"/>
        </w:rPr>
        <w:t xml:space="preserve"> </w:t>
      </w:r>
      <w:r>
        <w:t>the quality</w:t>
      </w:r>
      <w:r>
        <w:rPr>
          <w:spacing w:val="-8"/>
        </w:rPr>
        <w:t xml:space="preserve"> </w:t>
      </w:r>
      <w:r>
        <w:t>of</w:t>
      </w:r>
      <w:r>
        <w:rPr>
          <w:spacing w:val="-9"/>
        </w:rPr>
        <w:t xml:space="preserve"> </w:t>
      </w:r>
      <w:r>
        <w:t>student</w:t>
      </w:r>
      <w:r>
        <w:rPr>
          <w:spacing w:val="-9"/>
        </w:rPr>
        <w:t xml:space="preserve"> </w:t>
      </w:r>
      <w:r>
        <w:t>experiences</w:t>
      </w:r>
      <w:r>
        <w:rPr>
          <w:spacing w:val="-8"/>
        </w:rPr>
        <w:t xml:space="preserve"> </w:t>
      </w:r>
      <w:r>
        <w:t>in</w:t>
      </w:r>
      <w:r>
        <w:rPr>
          <w:spacing w:val="-8"/>
        </w:rPr>
        <w:t xml:space="preserve"> </w:t>
      </w:r>
      <w:r>
        <w:t>the</w:t>
      </w:r>
      <w:r>
        <w:rPr>
          <w:spacing w:val="-8"/>
        </w:rPr>
        <w:t xml:space="preserve"> </w:t>
      </w:r>
      <w:r>
        <w:t>course. The</w:t>
      </w:r>
      <w:r>
        <w:rPr>
          <w:spacing w:val="-8"/>
        </w:rPr>
        <w:t xml:space="preserve"> </w:t>
      </w:r>
      <w:r>
        <w:t>SPOT</w:t>
      </w:r>
      <w:r>
        <w:rPr>
          <w:spacing w:val="-8"/>
        </w:rPr>
        <w:t xml:space="preserve"> </w:t>
      </w:r>
      <w:r>
        <w:t>evaluation</w:t>
      </w:r>
      <w:r>
        <w:rPr>
          <w:spacing w:val="-9"/>
        </w:rPr>
        <w:t xml:space="preserve"> </w:t>
      </w:r>
      <w:r>
        <w:t>will</w:t>
      </w:r>
      <w:r>
        <w:rPr>
          <w:spacing w:val="-7"/>
        </w:rPr>
        <w:t xml:space="preserve"> </w:t>
      </w:r>
      <w:r>
        <w:t>be</w:t>
      </w:r>
      <w:r>
        <w:rPr>
          <w:spacing w:val="-8"/>
        </w:rPr>
        <w:t xml:space="preserve"> </w:t>
      </w:r>
      <w:r>
        <w:t>available</w:t>
      </w:r>
      <w:r>
        <w:rPr>
          <w:spacing w:val="-8"/>
        </w:rPr>
        <w:t xml:space="preserve"> </w:t>
      </w:r>
      <w:r>
        <w:t>by</w:t>
      </w:r>
      <w:r>
        <w:rPr>
          <w:spacing w:val="-8"/>
        </w:rPr>
        <w:t xml:space="preserve"> </w:t>
      </w:r>
      <w:r>
        <w:t>end</w:t>
      </w:r>
      <w:r>
        <w:rPr>
          <w:spacing w:val="-8"/>
        </w:rPr>
        <w:t xml:space="preserve"> </w:t>
      </w:r>
      <w:r>
        <w:t>of</w:t>
      </w:r>
      <w:r>
        <w:rPr>
          <w:spacing w:val="-9"/>
        </w:rPr>
        <w:t xml:space="preserve"> </w:t>
      </w:r>
      <w:r>
        <w:t>the</w:t>
      </w:r>
      <w:r>
        <w:rPr>
          <w:spacing w:val="-8"/>
        </w:rPr>
        <w:t xml:space="preserve"> </w:t>
      </w:r>
      <w:r>
        <w:t>semester</w:t>
      </w:r>
    </w:p>
    <w:p w14:paraId="7E49D066" w14:textId="77777777" w:rsidR="00551B73" w:rsidRDefault="005B4A2A">
      <w:pPr>
        <w:pStyle w:val="Heading1"/>
        <w:rPr>
          <w:u w:val="none"/>
        </w:rPr>
      </w:pPr>
      <w:r>
        <w:rPr>
          <w:color w:val="528135"/>
          <w:u w:color="528135"/>
        </w:rPr>
        <w:t>Course</w:t>
      </w:r>
      <w:r>
        <w:rPr>
          <w:color w:val="528135"/>
          <w:spacing w:val="-10"/>
          <w:u w:color="528135"/>
        </w:rPr>
        <w:t xml:space="preserve"> </w:t>
      </w:r>
      <w:r>
        <w:rPr>
          <w:color w:val="528135"/>
          <w:spacing w:val="-2"/>
          <w:u w:color="528135"/>
        </w:rPr>
        <w:t>Policies</w:t>
      </w:r>
    </w:p>
    <w:p w14:paraId="70CCD07D" w14:textId="77777777" w:rsidR="00551B73" w:rsidRDefault="005B4A2A">
      <w:pPr>
        <w:pStyle w:val="Heading2"/>
        <w:spacing w:before="136"/>
        <w:jc w:val="both"/>
        <w:rPr>
          <w:u w:val="none"/>
        </w:rPr>
      </w:pPr>
      <w:r>
        <w:rPr>
          <w:color w:val="171717"/>
          <w:u w:color="171717"/>
          <w:shd w:val="clear" w:color="auto" w:fill="FFFF00"/>
        </w:rPr>
        <w:t>Attendance</w:t>
      </w:r>
      <w:r>
        <w:rPr>
          <w:color w:val="171717"/>
          <w:spacing w:val="-1"/>
          <w:u w:color="171717"/>
          <w:shd w:val="clear" w:color="auto" w:fill="FFFF00"/>
        </w:rPr>
        <w:t xml:space="preserve"> </w:t>
      </w:r>
      <w:r>
        <w:rPr>
          <w:color w:val="171717"/>
          <w:spacing w:val="-2"/>
          <w:u w:color="171717"/>
          <w:shd w:val="clear" w:color="auto" w:fill="FFFF00"/>
        </w:rPr>
        <w:t>Policy</w:t>
      </w:r>
    </w:p>
    <w:p w14:paraId="7C6739ED" w14:textId="77777777" w:rsidR="00551B73" w:rsidRDefault="00551B73">
      <w:pPr>
        <w:pStyle w:val="BodyText"/>
        <w:ind w:left="0"/>
        <w:rPr>
          <w:rFonts w:ascii="Calibri Light"/>
          <w:i/>
          <w:sz w:val="15"/>
        </w:rPr>
      </w:pPr>
    </w:p>
    <w:tbl>
      <w:tblPr>
        <w:tblW w:w="0" w:type="auto"/>
        <w:tblCellSpacing w:w="10" w:type="dxa"/>
        <w:tblInd w:w="437" w:type="dxa"/>
        <w:tblLayout w:type="fixed"/>
        <w:tblCellMar>
          <w:left w:w="0" w:type="dxa"/>
          <w:right w:w="0" w:type="dxa"/>
        </w:tblCellMar>
        <w:tblLook w:val="01E0" w:firstRow="1" w:lastRow="1" w:firstColumn="1" w:lastColumn="1" w:noHBand="0" w:noVBand="0"/>
      </w:tblPr>
      <w:tblGrid>
        <w:gridCol w:w="9401"/>
      </w:tblGrid>
      <w:tr w:rsidR="00551B73" w14:paraId="17FE15E5" w14:textId="77777777">
        <w:trPr>
          <w:trHeight w:val="264"/>
          <w:tblCellSpacing w:w="10" w:type="dxa"/>
        </w:trPr>
        <w:tc>
          <w:tcPr>
            <w:tcW w:w="9361" w:type="dxa"/>
            <w:tcBorders>
              <w:bottom w:val="nil"/>
            </w:tcBorders>
            <w:shd w:val="clear" w:color="auto" w:fill="FFFF00"/>
          </w:tcPr>
          <w:p w14:paraId="1F26364E" w14:textId="77777777" w:rsidR="00551B73" w:rsidRDefault="005B4A2A">
            <w:pPr>
              <w:pStyle w:val="TableParagraph"/>
              <w:spacing w:line="244" w:lineRule="exact"/>
              <w:ind w:left="37" w:right="37"/>
              <w:rPr>
                <w:rFonts w:ascii="Calibri"/>
              </w:rPr>
            </w:pPr>
            <w:r>
              <w:rPr>
                <w:rFonts w:ascii="Calibri"/>
              </w:rPr>
              <w:t>Attendance</w:t>
            </w:r>
            <w:r>
              <w:rPr>
                <w:rFonts w:ascii="Calibri"/>
                <w:spacing w:val="-11"/>
              </w:rPr>
              <w:t xml:space="preserve"> </w:t>
            </w:r>
            <w:r>
              <w:rPr>
                <w:rFonts w:ascii="Calibri"/>
              </w:rPr>
              <w:t>is</w:t>
            </w:r>
            <w:r>
              <w:rPr>
                <w:rFonts w:ascii="Calibri"/>
                <w:spacing w:val="-9"/>
              </w:rPr>
              <w:t xml:space="preserve"> </w:t>
            </w:r>
            <w:r>
              <w:rPr>
                <w:rFonts w:ascii="Calibri"/>
              </w:rPr>
              <w:t>crucial</w:t>
            </w:r>
            <w:r>
              <w:rPr>
                <w:rFonts w:ascii="Calibri"/>
                <w:spacing w:val="-11"/>
              </w:rPr>
              <w:t xml:space="preserve"> </w:t>
            </w:r>
            <w:r>
              <w:rPr>
                <w:rFonts w:ascii="Calibri"/>
              </w:rPr>
              <w:t>for</w:t>
            </w:r>
            <w:r>
              <w:rPr>
                <w:rFonts w:ascii="Calibri"/>
                <w:spacing w:val="-10"/>
              </w:rPr>
              <w:t xml:space="preserve"> </w:t>
            </w:r>
            <w:r>
              <w:rPr>
                <w:rFonts w:ascii="Calibri"/>
              </w:rPr>
              <w:t>learning</w:t>
            </w:r>
            <w:r>
              <w:rPr>
                <w:rFonts w:ascii="Calibri"/>
                <w:spacing w:val="-10"/>
              </w:rPr>
              <w:t xml:space="preserve"> </w:t>
            </w:r>
            <w:r>
              <w:rPr>
                <w:rFonts w:ascii="Calibri"/>
              </w:rPr>
              <w:t>CAD,</w:t>
            </w:r>
            <w:r>
              <w:rPr>
                <w:rFonts w:ascii="Calibri"/>
                <w:spacing w:val="-10"/>
              </w:rPr>
              <w:t xml:space="preserve"> </w:t>
            </w:r>
            <w:r>
              <w:rPr>
                <w:rFonts w:ascii="Calibri"/>
              </w:rPr>
              <w:t>as</w:t>
            </w:r>
            <w:r>
              <w:rPr>
                <w:rFonts w:ascii="Calibri"/>
                <w:spacing w:val="-10"/>
              </w:rPr>
              <w:t xml:space="preserve"> </w:t>
            </w:r>
            <w:r>
              <w:rPr>
                <w:rFonts w:ascii="Calibri"/>
              </w:rPr>
              <w:t>it</w:t>
            </w:r>
            <w:r>
              <w:rPr>
                <w:rFonts w:ascii="Calibri"/>
                <w:spacing w:val="-11"/>
              </w:rPr>
              <w:t xml:space="preserve"> </w:t>
            </w:r>
            <w:r>
              <w:rPr>
                <w:rFonts w:ascii="Calibri"/>
              </w:rPr>
              <w:t>requires</w:t>
            </w:r>
            <w:r>
              <w:rPr>
                <w:rFonts w:ascii="Calibri"/>
                <w:spacing w:val="-9"/>
              </w:rPr>
              <w:t xml:space="preserve"> </w:t>
            </w:r>
            <w:r>
              <w:rPr>
                <w:rFonts w:ascii="Calibri"/>
              </w:rPr>
              <w:t>working</w:t>
            </w:r>
            <w:r>
              <w:rPr>
                <w:rFonts w:ascii="Calibri"/>
                <w:spacing w:val="-10"/>
              </w:rPr>
              <w:t xml:space="preserve"> </w:t>
            </w:r>
            <w:r>
              <w:rPr>
                <w:rFonts w:ascii="Calibri"/>
              </w:rPr>
              <w:t>with</w:t>
            </w:r>
            <w:r>
              <w:rPr>
                <w:rFonts w:ascii="Calibri"/>
                <w:spacing w:val="-10"/>
              </w:rPr>
              <w:t xml:space="preserve"> </w:t>
            </w:r>
            <w:r>
              <w:rPr>
                <w:rFonts w:ascii="Calibri"/>
              </w:rPr>
              <w:t>the</w:t>
            </w:r>
            <w:r>
              <w:rPr>
                <w:rFonts w:ascii="Calibri"/>
                <w:spacing w:val="-11"/>
              </w:rPr>
              <w:t xml:space="preserve"> </w:t>
            </w:r>
            <w:r>
              <w:rPr>
                <w:rFonts w:ascii="Calibri"/>
              </w:rPr>
              <w:t>software</w:t>
            </w:r>
            <w:r>
              <w:rPr>
                <w:rFonts w:ascii="Calibri"/>
                <w:spacing w:val="-8"/>
              </w:rPr>
              <w:t xml:space="preserve"> </w:t>
            </w:r>
            <w:r>
              <w:rPr>
                <w:rFonts w:ascii="Calibri"/>
              </w:rPr>
              <w:t>and</w:t>
            </w:r>
            <w:r>
              <w:rPr>
                <w:rFonts w:ascii="Calibri"/>
                <w:spacing w:val="-7"/>
              </w:rPr>
              <w:t xml:space="preserve"> </w:t>
            </w:r>
            <w:r>
              <w:rPr>
                <w:rFonts w:ascii="Calibri"/>
              </w:rPr>
              <w:t>making</w:t>
            </w:r>
            <w:r>
              <w:rPr>
                <w:rFonts w:ascii="Calibri"/>
                <w:spacing w:val="-10"/>
              </w:rPr>
              <w:t xml:space="preserve"> </w:t>
            </w:r>
            <w:r>
              <w:rPr>
                <w:rFonts w:ascii="Calibri"/>
              </w:rPr>
              <w:t>sure</w:t>
            </w:r>
            <w:r>
              <w:rPr>
                <w:rFonts w:ascii="Calibri"/>
                <w:spacing w:val="-10"/>
              </w:rPr>
              <w:t xml:space="preserve"> </w:t>
            </w:r>
            <w:r>
              <w:rPr>
                <w:rFonts w:ascii="Calibri"/>
                <w:spacing w:val="-2"/>
              </w:rPr>
              <w:t>concepts</w:t>
            </w:r>
          </w:p>
        </w:tc>
      </w:tr>
      <w:tr w:rsidR="00551B73" w14:paraId="0F8163E3" w14:textId="77777777">
        <w:trPr>
          <w:trHeight w:val="259"/>
          <w:tblCellSpacing w:w="10" w:type="dxa"/>
        </w:trPr>
        <w:tc>
          <w:tcPr>
            <w:tcW w:w="9361" w:type="dxa"/>
            <w:tcBorders>
              <w:top w:val="nil"/>
              <w:bottom w:val="nil"/>
            </w:tcBorders>
            <w:shd w:val="clear" w:color="auto" w:fill="FFFF00"/>
          </w:tcPr>
          <w:p w14:paraId="099AB794" w14:textId="77777777" w:rsidR="00551B73" w:rsidRDefault="005B4A2A">
            <w:pPr>
              <w:pStyle w:val="TableParagraph"/>
              <w:spacing w:line="240" w:lineRule="exact"/>
              <w:ind w:left="32" w:right="37"/>
              <w:rPr>
                <w:rFonts w:ascii="Calibri"/>
              </w:rPr>
            </w:pPr>
            <w:r>
              <w:rPr>
                <w:rFonts w:ascii="Calibri"/>
              </w:rPr>
              <w:t>and</w:t>
            </w:r>
            <w:r>
              <w:rPr>
                <w:rFonts w:ascii="Calibri"/>
                <w:spacing w:val="-2"/>
              </w:rPr>
              <w:t xml:space="preserve"> </w:t>
            </w:r>
            <w:r>
              <w:rPr>
                <w:rFonts w:ascii="Calibri"/>
              </w:rPr>
              <w:t>methods</w:t>
            </w:r>
            <w:r>
              <w:rPr>
                <w:rFonts w:ascii="Calibri"/>
                <w:spacing w:val="-1"/>
              </w:rPr>
              <w:t xml:space="preserve"> </w:t>
            </w:r>
            <w:r>
              <w:rPr>
                <w:rFonts w:ascii="Calibri"/>
              </w:rPr>
              <w:t>are</w:t>
            </w:r>
            <w:r>
              <w:rPr>
                <w:rFonts w:ascii="Calibri"/>
                <w:spacing w:val="-1"/>
              </w:rPr>
              <w:t xml:space="preserve"> </w:t>
            </w:r>
            <w:r>
              <w:rPr>
                <w:rFonts w:ascii="Calibri"/>
              </w:rPr>
              <w:t>understood.</w:t>
            </w:r>
            <w:r>
              <w:rPr>
                <w:rFonts w:ascii="Calibri"/>
                <w:spacing w:val="46"/>
              </w:rPr>
              <w:t xml:space="preserve"> </w:t>
            </w:r>
            <w:r>
              <w:rPr>
                <w:rFonts w:ascii="Calibri"/>
              </w:rPr>
              <w:t>Students</w:t>
            </w:r>
            <w:r>
              <w:rPr>
                <w:rFonts w:ascii="Calibri"/>
                <w:spacing w:val="-2"/>
              </w:rPr>
              <w:t xml:space="preserve"> </w:t>
            </w:r>
            <w:r>
              <w:rPr>
                <w:rFonts w:ascii="Calibri"/>
              </w:rPr>
              <w:t>are</w:t>
            </w:r>
            <w:r>
              <w:rPr>
                <w:rFonts w:ascii="Calibri"/>
                <w:spacing w:val="-2"/>
              </w:rPr>
              <w:t xml:space="preserve"> </w:t>
            </w:r>
            <w:r>
              <w:rPr>
                <w:rFonts w:ascii="Calibri"/>
              </w:rPr>
              <w:t>expected</w:t>
            </w:r>
            <w:r>
              <w:rPr>
                <w:rFonts w:ascii="Calibri"/>
                <w:spacing w:val="-2"/>
              </w:rPr>
              <w:t xml:space="preserve"> </w:t>
            </w:r>
            <w:r>
              <w:rPr>
                <w:rFonts w:ascii="Calibri"/>
              </w:rPr>
              <w:t>to</w:t>
            </w:r>
            <w:r>
              <w:rPr>
                <w:rFonts w:ascii="Calibri"/>
                <w:spacing w:val="-2"/>
              </w:rPr>
              <w:t xml:space="preserve"> </w:t>
            </w:r>
            <w:r>
              <w:rPr>
                <w:rFonts w:ascii="Calibri"/>
              </w:rPr>
              <w:t>attend</w:t>
            </w:r>
            <w:r>
              <w:rPr>
                <w:rFonts w:ascii="Calibri"/>
                <w:spacing w:val="-1"/>
              </w:rPr>
              <w:t xml:space="preserve"> </w:t>
            </w:r>
            <w:r>
              <w:rPr>
                <w:rFonts w:ascii="Calibri"/>
              </w:rPr>
              <w:t>class</w:t>
            </w:r>
            <w:r>
              <w:rPr>
                <w:rFonts w:ascii="Calibri"/>
                <w:spacing w:val="-2"/>
              </w:rPr>
              <w:t xml:space="preserve"> </w:t>
            </w:r>
            <w:r>
              <w:rPr>
                <w:rFonts w:ascii="Calibri"/>
              </w:rPr>
              <w:t>meetings</w:t>
            </w:r>
            <w:r>
              <w:rPr>
                <w:rFonts w:ascii="Calibri"/>
                <w:spacing w:val="-2"/>
              </w:rPr>
              <w:t xml:space="preserve"> </w:t>
            </w:r>
            <w:r>
              <w:rPr>
                <w:rFonts w:ascii="Calibri"/>
              </w:rPr>
              <w:t>regularly</w:t>
            </w:r>
            <w:r>
              <w:rPr>
                <w:rFonts w:ascii="Calibri"/>
                <w:spacing w:val="-2"/>
              </w:rPr>
              <w:t xml:space="preserve"> </w:t>
            </w:r>
            <w:r>
              <w:rPr>
                <w:rFonts w:ascii="Calibri"/>
              </w:rPr>
              <w:t>and</w:t>
            </w:r>
            <w:r>
              <w:rPr>
                <w:rFonts w:ascii="Calibri"/>
                <w:spacing w:val="-1"/>
              </w:rPr>
              <w:t xml:space="preserve"> </w:t>
            </w:r>
            <w:r>
              <w:rPr>
                <w:rFonts w:ascii="Calibri"/>
              </w:rPr>
              <w:t>to</w:t>
            </w:r>
            <w:r>
              <w:rPr>
                <w:rFonts w:ascii="Calibri"/>
                <w:spacing w:val="-2"/>
              </w:rPr>
              <w:t xml:space="preserve"> </w:t>
            </w:r>
            <w:r>
              <w:rPr>
                <w:rFonts w:ascii="Calibri"/>
              </w:rPr>
              <w:t>abide</w:t>
            </w:r>
            <w:r>
              <w:rPr>
                <w:rFonts w:ascii="Calibri"/>
                <w:spacing w:val="-2"/>
              </w:rPr>
              <w:t xml:space="preserve"> </w:t>
            </w:r>
            <w:r>
              <w:rPr>
                <w:rFonts w:ascii="Calibri"/>
                <w:spacing w:val="-5"/>
              </w:rPr>
              <w:t>by</w:t>
            </w:r>
          </w:p>
        </w:tc>
      </w:tr>
      <w:tr w:rsidR="00551B73" w14:paraId="7BCFF066" w14:textId="77777777">
        <w:trPr>
          <w:trHeight w:val="259"/>
          <w:tblCellSpacing w:w="10" w:type="dxa"/>
        </w:trPr>
        <w:tc>
          <w:tcPr>
            <w:tcW w:w="9361" w:type="dxa"/>
            <w:tcBorders>
              <w:top w:val="nil"/>
              <w:bottom w:val="nil"/>
            </w:tcBorders>
            <w:shd w:val="clear" w:color="auto" w:fill="FFFF00"/>
          </w:tcPr>
          <w:p w14:paraId="71E1BB00" w14:textId="77777777" w:rsidR="00551B73" w:rsidRDefault="005B4A2A">
            <w:pPr>
              <w:pStyle w:val="TableParagraph"/>
              <w:spacing w:line="240" w:lineRule="exact"/>
              <w:ind w:left="34" w:right="37"/>
              <w:rPr>
                <w:rFonts w:ascii="Calibri"/>
              </w:rPr>
            </w:pPr>
            <w:r>
              <w:rPr>
                <w:rFonts w:ascii="Calibri"/>
                <w:spacing w:val="-2"/>
              </w:rPr>
              <w:t>the</w:t>
            </w:r>
            <w:r>
              <w:rPr>
                <w:rFonts w:ascii="Calibri"/>
                <w:spacing w:val="-8"/>
              </w:rPr>
              <w:t xml:space="preserve"> </w:t>
            </w:r>
            <w:r>
              <w:rPr>
                <w:rFonts w:ascii="Calibri"/>
                <w:spacing w:val="-2"/>
              </w:rPr>
              <w:t>attendance</w:t>
            </w:r>
            <w:r>
              <w:rPr>
                <w:rFonts w:ascii="Calibri"/>
                <w:spacing w:val="-6"/>
              </w:rPr>
              <w:t xml:space="preserve"> </w:t>
            </w:r>
            <w:r>
              <w:rPr>
                <w:rFonts w:ascii="Calibri"/>
                <w:spacing w:val="-2"/>
              </w:rPr>
              <w:t>policy</w:t>
            </w:r>
            <w:r>
              <w:rPr>
                <w:rFonts w:ascii="Calibri"/>
                <w:spacing w:val="-5"/>
              </w:rPr>
              <w:t xml:space="preserve"> </w:t>
            </w:r>
            <w:r>
              <w:rPr>
                <w:rFonts w:ascii="Calibri"/>
                <w:spacing w:val="-2"/>
              </w:rPr>
              <w:t>established</w:t>
            </w:r>
            <w:r>
              <w:rPr>
                <w:rFonts w:ascii="Calibri"/>
                <w:spacing w:val="-7"/>
              </w:rPr>
              <w:t xml:space="preserve"> </w:t>
            </w:r>
            <w:r>
              <w:rPr>
                <w:rFonts w:ascii="Calibri"/>
                <w:spacing w:val="-2"/>
              </w:rPr>
              <w:t>for</w:t>
            </w:r>
            <w:r>
              <w:rPr>
                <w:rFonts w:ascii="Calibri"/>
                <w:spacing w:val="-6"/>
              </w:rPr>
              <w:t xml:space="preserve"> </w:t>
            </w:r>
            <w:r>
              <w:rPr>
                <w:rFonts w:ascii="Calibri"/>
                <w:spacing w:val="-2"/>
              </w:rPr>
              <w:t>the</w:t>
            </w:r>
            <w:r>
              <w:rPr>
                <w:rFonts w:ascii="Calibri"/>
                <w:spacing w:val="-7"/>
              </w:rPr>
              <w:t xml:space="preserve"> </w:t>
            </w:r>
            <w:r>
              <w:rPr>
                <w:rFonts w:ascii="Calibri"/>
                <w:spacing w:val="-2"/>
              </w:rPr>
              <w:t>course.</w:t>
            </w:r>
            <w:r>
              <w:rPr>
                <w:rFonts w:ascii="Calibri"/>
                <w:spacing w:val="50"/>
              </w:rPr>
              <w:t xml:space="preserve"> </w:t>
            </w:r>
            <w:r>
              <w:rPr>
                <w:rFonts w:ascii="Calibri"/>
                <w:spacing w:val="-2"/>
              </w:rPr>
              <w:t>It</w:t>
            </w:r>
            <w:r>
              <w:rPr>
                <w:rFonts w:ascii="Calibri"/>
                <w:spacing w:val="-6"/>
              </w:rPr>
              <w:t xml:space="preserve"> </w:t>
            </w:r>
            <w:r>
              <w:rPr>
                <w:rFonts w:ascii="Calibri"/>
                <w:spacing w:val="-2"/>
              </w:rPr>
              <w:t>is</w:t>
            </w:r>
            <w:r>
              <w:rPr>
                <w:rFonts w:ascii="Calibri"/>
                <w:spacing w:val="-6"/>
              </w:rPr>
              <w:t xml:space="preserve"> </w:t>
            </w:r>
            <w:r>
              <w:rPr>
                <w:rFonts w:ascii="Calibri"/>
                <w:spacing w:val="-2"/>
              </w:rPr>
              <w:t>important</w:t>
            </w:r>
            <w:r>
              <w:rPr>
                <w:rFonts w:ascii="Calibri"/>
                <w:spacing w:val="-6"/>
              </w:rPr>
              <w:t xml:space="preserve"> </w:t>
            </w:r>
            <w:r>
              <w:rPr>
                <w:rFonts w:ascii="Calibri"/>
                <w:spacing w:val="-2"/>
              </w:rPr>
              <w:t>that</w:t>
            </w:r>
            <w:r>
              <w:rPr>
                <w:rFonts w:ascii="Calibri"/>
                <w:spacing w:val="-7"/>
              </w:rPr>
              <w:t xml:space="preserve"> </w:t>
            </w:r>
            <w:r>
              <w:rPr>
                <w:rFonts w:ascii="Calibri"/>
                <w:spacing w:val="-2"/>
              </w:rPr>
              <w:t>you</w:t>
            </w:r>
            <w:r>
              <w:rPr>
                <w:rFonts w:ascii="Calibri"/>
                <w:spacing w:val="-6"/>
              </w:rPr>
              <w:t xml:space="preserve"> </w:t>
            </w:r>
            <w:r>
              <w:rPr>
                <w:rFonts w:ascii="Calibri"/>
                <w:spacing w:val="-2"/>
              </w:rPr>
              <w:t>communicate</w:t>
            </w:r>
            <w:r>
              <w:rPr>
                <w:rFonts w:ascii="Calibri"/>
                <w:spacing w:val="-7"/>
              </w:rPr>
              <w:t xml:space="preserve"> </w:t>
            </w:r>
            <w:r>
              <w:rPr>
                <w:rFonts w:ascii="Calibri"/>
                <w:spacing w:val="-2"/>
              </w:rPr>
              <w:t>with</w:t>
            </w:r>
            <w:r>
              <w:rPr>
                <w:rFonts w:ascii="Calibri"/>
                <w:spacing w:val="-7"/>
              </w:rPr>
              <w:t xml:space="preserve"> </w:t>
            </w:r>
            <w:r>
              <w:rPr>
                <w:rFonts w:ascii="Calibri"/>
                <w:spacing w:val="-2"/>
              </w:rPr>
              <w:t>the</w:t>
            </w:r>
            <w:r>
              <w:rPr>
                <w:rFonts w:ascii="Calibri"/>
                <w:spacing w:val="-7"/>
              </w:rPr>
              <w:t xml:space="preserve"> </w:t>
            </w:r>
            <w:r>
              <w:rPr>
                <w:rFonts w:ascii="Calibri"/>
                <w:spacing w:val="-2"/>
              </w:rPr>
              <w:t>professor</w:t>
            </w:r>
          </w:p>
        </w:tc>
      </w:tr>
      <w:tr w:rsidR="00551B73" w14:paraId="6FE63EE5" w14:textId="77777777">
        <w:trPr>
          <w:trHeight w:val="259"/>
          <w:tblCellSpacing w:w="10" w:type="dxa"/>
        </w:trPr>
        <w:tc>
          <w:tcPr>
            <w:tcW w:w="9361" w:type="dxa"/>
            <w:tcBorders>
              <w:top w:val="nil"/>
              <w:bottom w:val="nil"/>
            </w:tcBorders>
            <w:shd w:val="clear" w:color="auto" w:fill="FFFF00"/>
          </w:tcPr>
          <w:p w14:paraId="73466D91" w14:textId="77777777" w:rsidR="00551B73" w:rsidRDefault="005B4A2A">
            <w:pPr>
              <w:pStyle w:val="TableParagraph"/>
              <w:spacing w:line="240" w:lineRule="exact"/>
              <w:ind w:left="37" w:right="37"/>
              <w:rPr>
                <w:rFonts w:ascii="Calibri"/>
              </w:rPr>
            </w:pPr>
            <w:r>
              <w:rPr>
                <w:rFonts w:ascii="Calibri"/>
              </w:rPr>
              <w:t>and</w:t>
            </w:r>
            <w:r>
              <w:rPr>
                <w:rFonts w:ascii="Calibri"/>
                <w:spacing w:val="7"/>
              </w:rPr>
              <w:t xml:space="preserve"> </w:t>
            </w:r>
            <w:r>
              <w:rPr>
                <w:rFonts w:ascii="Calibri"/>
              </w:rPr>
              <w:t>the</w:t>
            </w:r>
            <w:r>
              <w:rPr>
                <w:rFonts w:ascii="Calibri"/>
                <w:spacing w:val="8"/>
              </w:rPr>
              <w:t xml:space="preserve"> </w:t>
            </w:r>
            <w:r>
              <w:rPr>
                <w:rFonts w:ascii="Calibri"/>
              </w:rPr>
              <w:t>instructional</w:t>
            </w:r>
            <w:r>
              <w:rPr>
                <w:rFonts w:ascii="Calibri"/>
                <w:spacing w:val="8"/>
              </w:rPr>
              <w:t xml:space="preserve"> </w:t>
            </w:r>
            <w:r>
              <w:rPr>
                <w:rFonts w:ascii="Calibri"/>
              </w:rPr>
              <w:t>team</w:t>
            </w:r>
            <w:r>
              <w:rPr>
                <w:rFonts w:ascii="Calibri"/>
                <w:spacing w:val="7"/>
              </w:rPr>
              <w:t xml:space="preserve"> </w:t>
            </w:r>
            <w:r>
              <w:rPr>
                <w:rFonts w:ascii="Calibri"/>
              </w:rPr>
              <w:t>prior</w:t>
            </w:r>
            <w:r>
              <w:rPr>
                <w:rFonts w:ascii="Calibri"/>
                <w:spacing w:val="9"/>
              </w:rPr>
              <w:t xml:space="preserve"> </w:t>
            </w:r>
            <w:r>
              <w:rPr>
                <w:rFonts w:ascii="Calibri"/>
              </w:rPr>
              <w:t>to</w:t>
            </w:r>
            <w:r>
              <w:rPr>
                <w:rFonts w:ascii="Calibri"/>
                <w:spacing w:val="8"/>
              </w:rPr>
              <w:t xml:space="preserve"> </w:t>
            </w:r>
            <w:r>
              <w:rPr>
                <w:rFonts w:ascii="Calibri"/>
              </w:rPr>
              <w:t>being</w:t>
            </w:r>
            <w:r>
              <w:rPr>
                <w:rFonts w:ascii="Calibri"/>
                <w:spacing w:val="7"/>
              </w:rPr>
              <w:t xml:space="preserve"> </w:t>
            </w:r>
            <w:r>
              <w:rPr>
                <w:rFonts w:ascii="Calibri"/>
              </w:rPr>
              <w:t>absent,</w:t>
            </w:r>
            <w:r>
              <w:rPr>
                <w:rFonts w:ascii="Calibri"/>
                <w:spacing w:val="7"/>
              </w:rPr>
              <w:t xml:space="preserve"> </w:t>
            </w:r>
            <w:r>
              <w:rPr>
                <w:rFonts w:ascii="Calibri"/>
              </w:rPr>
              <w:t>so</w:t>
            </w:r>
            <w:r>
              <w:rPr>
                <w:rFonts w:ascii="Calibri"/>
                <w:spacing w:val="8"/>
              </w:rPr>
              <w:t xml:space="preserve"> </w:t>
            </w:r>
            <w:r>
              <w:rPr>
                <w:rFonts w:ascii="Calibri"/>
              </w:rPr>
              <w:t>you,</w:t>
            </w:r>
            <w:r>
              <w:rPr>
                <w:rFonts w:ascii="Calibri"/>
                <w:spacing w:val="8"/>
              </w:rPr>
              <w:t xml:space="preserve"> </w:t>
            </w:r>
            <w:r>
              <w:rPr>
                <w:rFonts w:ascii="Calibri"/>
              </w:rPr>
              <w:t>the</w:t>
            </w:r>
            <w:r>
              <w:rPr>
                <w:rFonts w:ascii="Calibri"/>
                <w:spacing w:val="8"/>
              </w:rPr>
              <w:t xml:space="preserve"> </w:t>
            </w:r>
            <w:r>
              <w:rPr>
                <w:rFonts w:ascii="Calibri"/>
              </w:rPr>
              <w:t>professor,</w:t>
            </w:r>
            <w:r>
              <w:rPr>
                <w:rFonts w:ascii="Calibri"/>
                <w:spacing w:val="8"/>
              </w:rPr>
              <w:t xml:space="preserve"> </w:t>
            </w:r>
            <w:r>
              <w:rPr>
                <w:rFonts w:ascii="Calibri"/>
              </w:rPr>
              <w:t>and</w:t>
            </w:r>
            <w:r>
              <w:rPr>
                <w:rFonts w:ascii="Calibri"/>
                <w:spacing w:val="12"/>
              </w:rPr>
              <w:t xml:space="preserve"> </w:t>
            </w:r>
            <w:r>
              <w:rPr>
                <w:rFonts w:ascii="Calibri"/>
              </w:rPr>
              <w:t>the</w:t>
            </w:r>
            <w:r>
              <w:rPr>
                <w:rFonts w:ascii="Calibri"/>
                <w:spacing w:val="8"/>
              </w:rPr>
              <w:t xml:space="preserve"> </w:t>
            </w:r>
            <w:r>
              <w:rPr>
                <w:rFonts w:ascii="Calibri"/>
              </w:rPr>
              <w:t>instructional</w:t>
            </w:r>
            <w:r>
              <w:rPr>
                <w:rFonts w:ascii="Calibri"/>
                <w:spacing w:val="8"/>
              </w:rPr>
              <w:t xml:space="preserve"> </w:t>
            </w:r>
            <w:r>
              <w:rPr>
                <w:rFonts w:ascii="Calibri"/>
              </w:rPr>
              <w:t>team</w:t>
            </w:r>
            <w:r>
              <w:rPr>
                <w:rFonts w:ascii="Calibri"/>
                <w:spacing w:val="8"/>
              </w:rPr>
              <w:t xml:space="preserve"> </w:t>
            </w:r>
            <w:r>
              <w:rPr>
                <w:rFonts w:ascii="Calibri"/>
                <w:spacing w:val="-5"/>
              </w:rPr>
              <w:t>can</w:t>
            </w:r>
          </w:p>
        </w:tc>
      </w:tr>
      <w:tr w:rsidR="00551B73" w14:paraId="1A779419" w14:textId="77777777">
        <w:trPr>
          <w:trHeight w:val="263"/>
          <w:tblCellSpacing w:w="10" w:type="dxa"/>
        </w:trPr>
        <w:tc>
          <w:tcPr>
            <w:tcW w:w="9361" w:type="dxa"/>
            <w:tcBorders>
              <w:top w:val="nil"/>
            </w:tcBorders>
            <w:shd w:val="clear" w:color="auto" w:fill="FFFF00"/>
          </w:tcPr>
          <w:p w14:paraId="6F07D4B2" w14:textId="77777777" w:rsidR="00551B73" w:rsidRDefault="005B4A2A">
            <w:pPr>
              <w:pStyle w:val="TableParagraph"/>
              <w:spacing w:line="244" w:lineRule="exact"/>
              <w:ind w:left="37" w:right="37"/>
              <w:rPr>
                <w:rFonts w:ascii="Calibri"/>
              </w:rPr>
            </w:pPr>
            <w:r>
              <w:rPr>
                <w:rFonts w:ascii="Calibri"/>
                <w:spacing w:val="-2"/>
              </w:rPr>
              <w:t>discuss</w:t>
            </w:r>
            <w:r>
              <w:rPr>
                <w:rFonts w:ascii="Calibri"/>
                <w:spacing w:val="-7"/>
              </w:rPr>
              <w:t xml:space="preserve"> </w:t>
            </w:r>
            <w:r>
              <w:rPr>
                <w:rFonts w:ascii="Calibri"/>
                <w:spacing w:val="-2"/>
              </w:rPr>
              <w:t>and</w:t>
            </w:r>
            <w:r>
              <w:rPr>
                <w:rFonts w:ascii="Calibri"/>
                <w:spacing w:val="-7"/>
              </w:rPr>
              <w:t xml:space="preserve"> </w:t>
            </w:r>
            <w:r>
              <w:rPr>
                <w:rFonts w:ascii="Calibri"/>
                <w:spacing w:val="-2"/>
              </w:rPr>
              <w:t>mitigate</w:t>
            </w:r>
            <w:r>
              <w:rPr>
                <w:rFonts w:ascii="Calibri"/>
                <w:spacing w:val="-6"/>
              </w:rPr>
              <w:t xml:space="preserve"> </w:t>
            </w:r>
            <w:r>
              <w:rPr>
                <w:rFonts w:ascii="Calibri"/>
                <w:spacing w:val="-2"/>
              </w:rPr>
              <w:t>the</w:t>
            </w:r>
            <w:r>
              <w:rPr>
                <w:rFonts w:ascii="Calibri"/>
                <w:spacing w:val="-7"/>
              </w:rPr>
              <w:t xml:space="preserve"> </w:t>
            </w:r>
            <w:r>
              <w:rPr>
                <w:rFonts w:ascii="Calibri"/>
                <w:spacing w:val="-2"/>
              </w:rPr>
              <w:t>impact</w:t>
            </w:r>
            <w:r>
              <w:rPr>
                <w:rFonts w:ascii="Calibri"/>
                <w:spacing w:val="-7"/>
              </w:rPr>
              <w:t xml:space="preserve"> </w:t>
            </w:r>
            <w:r>
              <w:rPr>
                <w:rFonts w:ascii="Calibri"/>
                <w:spacing w:val="-2"/>
              </w:rPr>
              <w:t>of</w:t>
            </w:r>
            <w:r>
              <w:rPr>
                <w:rFonts w:ascii="Calibri"/>
                <w:spacing w:val="-7"/>
              </w:rPr>
              <w:t xml:space="preserve"> </w:t>
            </w:r>
            <w:r>
              <w:rPr>
                <w:rFonts w:ascii="Calibri"/>
                <w:spacing w:val="-2"/>
              </w:rPr>
              <w:t>the</w:t>
            </w:r>
            <w:r>
              <w:rPr>
                <w:rFonts w:ascii="Calibri"/>
                <w:spacing w:val="-7"/>
              </w:rPr>
              <w:t xml:space="preserve"> </w:t>
            </w:r>
            <w:r>
              <w:rPr>
                <w:rFonts w:ascii="Calibri"/>
                <w:spacing w:val="-2"/>
              </w:rPr>
              <w:t>absence</w:t>
            </w:r>
            <w:r>
              <w:rPr>
                <w:rFonts w:ascii="Calibri"/>
                <w:spacing w:val="-7"/>
              </w:rPr>
              <w:t xml:space="preserve"> </w:t>
            </w:r>
            <w:r>
              <w:rPr>
                <w:rFonts w:ascii="Calibri"/>
                <w:spacing w:val="-2"/>
              </w:rPr>
              <w:t>on</w:t>
            </w:r>
            <w:r>
              <w:rPr>
                <w:rFonts w:ascii="Calibri"/>
                <w:spacing w:val="-6"/>
              </w:rPr>
              <w:t xml:space="preserve"> </w:t>
            </w:r>
            <w:r>
              <w:rPr>
                <w:rFonts w:ascii="Calibri"/>
                <w:spacing w:val="-2"/>
              </w:rPr>
              <w:t>your</w:t>
            </w:r>
            <w:r>
              <w:rPr>
                <w:rFonts w:ascii="Calibri"/>
                <w:spacing w:val="-7"/>
              </w:rPr>
              <w:t xml:space="preserve"> </w:t>
            </w:r>
            <w:r>
              <w:rPr>
                <w:rFonts w:ascii="Calibri"/>
                <w:spacing w:val="-2"/>
              </w:rPr>
              <w:t>attainment</w:t>
            </w:r>
            <w:r>
              <w:rPr>
                <w:rFonts w:ascii="Calibri"/>
                <w:spacing w:val="-6"/>
              </w:rPr>
              <w:t xml:space="preserve"> </w:t>
            </w:r>
            <w:r>
              <w:rPr>
                <w:rFonts w:ascii="Calibri"/>
                <w:spacing w:val="-2"/>
              </w:rPr>
              <w:t>of</w:t>
            </w:r>
            <w:r>
              <w:rPr>
                <w:rFonts w:ascii="Calibri"/>
                <w:spacing w:val="-8"/>
              </w:rPr>
              <w:t xml:space="preserve"> </w:t>
            </w:r>
            <w:r>
              <w:rPr>
                <w:rFonts w:ascii="Calibri"/>
                <w:spacing w:val="-2"/>
              </w:rPr>
              <w:t>course</w:t>
            </w:r>
            <w:r>
              <w:rPr>
                <w:rFonts w:ascii="Calibri"/>
                <w:spacing w:val="-7"/>
              </w:rPr>
              <w:t xml:space="preserve"> </w:t>
            </w:r>
            <w:r>
              <w:rPr>
                <w:rFonts w:ascii="Calibri"/>
                <w:spacing w:val="-2"/>
              </w:rPr>
              <w:t>learning</w:t>
            </w:r>
            <w:r>
              <w:rPr>
                <w:rFonts w:ascii="Calibri"/>
                <w:spacing w:val="-7"/>
              </w:rPr>
              <w:t xml:space="preserve"> </w:t>
            </w:r>
            <w:r>
              <w:rPr>
                <w:rFonts w:ascii="Calibri"/>
                <w:spacing w:val="-2"/>
              </w:rPr>
              <w:t>goals.</w:t>
            </w:r>
            <w:r>
              <w:rPr>
                <w:rFonts w:ascii="Calibri"/>
                <w:spacing w:val="52"/>
              </w:rPr>
              <w:t xml:space="preserve"> </w:t>
            </w:r>
            <w:r>
              <w:rPr>
                <w:rFonts w:ascii="Calibri"/>
                <w:spacing w:val="-2"/>
              </w:rPr>
              <w:t>Please</w:t>
            </w:r>
            <w:r>
              <w:rPr>
                <w:rFonts w:ascii="Calibri"/>
                <w:spacing w:val="-8"/>
              </w:rPr>
              <w:t xml:space="preserve"> </w:t>
            </w:r>
            <w:r>
              <w:rPr>
                <w:rFonts w:ascii="Calibri"/>
                <w:spacing w:val="-2"/>
              </w:rPr>
              <w:t>inform</w:t>
            </w:r>
          </w:p>
        </w:tc>
      </w:tr>
    </w:tbl>
    <w:p w14:paraId="7879380E" w14:textId="77777777" w:rsidR="00551B73" w:rsidRDefault="00551B73">
      <w:pPr>
        <w:spacing w:line="244" w:lineRule="exact"/>
        <w:sectPr w:rsidR="00551B73">
          <w:pgSz w:w="12240" w:h="15840"/>
          <w:pgMar w:top="1360" w:right="1020" w:bottom="1200" w:left="1020" w:header="0" w:footer="1011" w:gutter="0"/>
          <w:cols w:space="720"/>
        </w:sectPr>
      </w:pPr>
    </w:p>
    <w:p w14:paraId="5D685B08" w14:textId="77777777" w:rsidR="00551B73" w:rsidRDefault="005B4A2A">
      <w:pPr>
        <w:pStyle w:val="BodyText"/>
        <w:spacing w:before="40" w:line="259" w:lineRule="auto"/>
      </w:pPr>
      <w:r>
        <w:rPr>
          <w:color w:val="000000"/>
          <w:shd w:val="clear" w:color="auto" w:fill="FFFF00"/>
        </w:rPr>
        <w:lastRenderedPageBreak/>
        <w:t>the professor and instructional team if you are unable to attend class meetings because you are ill, in</w:t>
      </w:r>
      <w:r>
        <w:rPr>
          <w:color w:val="000000"/>
          <w:spacing w:val="80"/>
        </w:rPr>
        <w:t xml:space="preserve"> </w:t>
      </w:r>
      <w:r>
        <w:rPr>
          <w:color w:val="000000"/>
          <w:shd w:val="clear" w:color="auto" w:fill="FFFF00"/>
        </w:rPr>
        <w:t>mindfulness of the health and safety of everyone in our community.</w:t>
      </w:r>
    </w:p>
    <w:p w14:paraId="07793C1E" w14:textId="77777777" w:rsidR="00551B73" w:rsidRDefault="00551B73">
      <w:pPr>
        <w:pStyle w:val="BodyText"/>
        <w:spacing w:before="6"/>
        <w:ind w:left="0"/>
        <w:rPr>
          <w:sz w:val="8"/>
        </w:rPr>
      </w:pPr>
    </w:p>
    <w:p w14:paraId="51040830" w14:textId="77777777" w:rsidR="00551B73" w:rsidRDefault="005B4A2A">
      <w:pPr>
        <w:pStyle w:val="BodyText"/>
        <w:spacing w:before="56" w:line="259" w:lineRule="auto"/>
        <w:ind w:right="417"/>
        <w:jc w:val="both"/>
      </w:pPr>
      <w:r>
        <w:rPr>
          <w:color w:val="000000"/>
          <w:shd w:val="clear" w:color="auto" w:fill="FFFF00"/>
        </w:rPr>
        <w:t xml:space="preserve">If you are experiencing any </w:t>
      </w:r>
      <w:hyperlink r:id="rId14">
        <w:r>
          <w:rPr>
            <w:color w:val="000000"/>
            <w:u w:val="single"/>
            <w:shd w:val="clear" w:color="auto" w:fill="FFFF00"/>
          </w:rPr>
          <w:t>symptoms of COVID-1</w:t>
        </w:r>
      </w:hyperlink>
      <w:r>
        <w:rPr>
          <w:color w:val="000000"/>
          <w:u w:val="single"/>
          <w:shd w:val="clear" w:color="auto" w:fill="FFFF00"/>
        </w:rPr>
        <w:t xml:space="preserve">9 </w:t>
      </w:r>
      <w:r>
        <w:rPr>
          <w:color w:val="000000"/>
          <w:shd w:val="clear" w:color="auto" w:fill="FFFF00"/>
        </w:rPr>
        <w:t>(https:/</w:t>
      </w:r>
      <w:hyperlink r:id="rId15">
        <w:r>
          <w:rPr>
            <w:color w:val="000000"/>
            <w:shd w:val="clear" w:color="auto" w:fill="FFFF00"/>
          </w:rPr>
          <w:t>/www.cdc.gov/cor</w:t>
        </w:r>
      </w:hyperlink>
      <w:r>
        <w:rPr>
          <w:color w:val="000000"/>
          <w:shd w:val="clear" w:color="auto" w:fill="FFFF00"/>
        </w:rPr>
        <w:t>o</w:t>
      </w:r>
      <w:hyperlink r:id="rId16">
        <w:r>
          <w:rPr>
            <w:color w:val="000000"/>
            <w:shd w:val="clear" w:color="auto" w:fill="FFFF00"/>
          </w:rPr>
          <w:t>navirus/2019-</w:t>
        </w:r>
      </w:hyperlink>
      <w:r>
        <w:rPr>
          <w:color w:val="000000"/>
        </w:rPr>
        <w:t xml:space="preserve"> </w:t>
      </w:r>
      <w:proofErr w:type="spellStart"/>
      <w:r>
        <w:rPr>
          <w:color w:val="000000"/>
          <w:shd w:val="clear" w:color="auto" w:fill="FFFF00"/>
        </w:rPr>
        <w:t>ncov</w:t>
      </w:r>
      <w:proofErr w:type="spellEnd"/>
      <w:r>
        <w:rPr>
          <w:color w:val="000000"/>
          <w:shd w:val="clear" w:color="auto" w:fill="FFFF00"/>
        </w:rPr>
        <w:t>/symptoms-testing/symptoms.html) please seek medical attention from the Student Health and</w:t>
      </w:r>
      <w:r>
        <w:rPr>
          <w:color w:val="000000"/>
        </w:rPr>
        <w:t xml:space="preserve"> </w:t>
      </w:r>
      <w:r>
        <w:rPr>
          <w:color w:val="000000"/>
          <w:shd w:val="clear" w:color="auto" w:fill="FFFF00"/>
        </w:rPr>
        <w:t xml:space="preserve">Wellness Center (940-565-2333 or </w:t>
      </w:r>
      <w:hyperlink r:id="rId17">
        <w:r>
          <w:rPr>
            <w:color w:val="000000"/>
            <w:u w:val="single"/>
            <w:shd w:val="clear" w:color="auto" w:fill="FFFF00"/>
          </w:rPr>
          <w:t>askSHWC@unt.edu</w:t>
        </w:r>
      </w:hyperlink>
      <w:r>
        <w:rPr>
          <w:color w:val="000000"/>
          <w:shd w:val="clear" w:color="auto" w:fill="FFFF00"/>
        </w:rPr>
        <w:t>) or your health care provider PRIOR to coming to</w:t>
      </w:r>
      <w:r>
        <w:rPr>
          <w:color w:val="000000"/>
        </w:rPr>
        <w:t xml:space="preserve"> </w:t>
      </w:r>
      <w:r>
        <w:rPr>
          <w:color w:val="000000"/>
          <w:shd w:val="clear" w:color="auto" w:fill="FFFF00"/>
        </w:rPr>
        <w:t>campus.</w:t>
      </w:r>
      <w:r>
        <w:rPr>
          <w:color w:val="000000"/>
          <w:spacing w:val="-9"/>
          <w:shd w:val="clear" w:color="auto" w:fill="FFFF00"/>
        </w:rPr>
        <w:t xml:space="preserve"> </w:t>
      </w:r>
      <w:r>
        <w:rPr>
          <w:color w:val="000000"/>
          <w:shd w:val="clear" w:color="auto" w:fill="FFFF00"/>
        </w:rPr>
        <w:t>UNT</w:t>
      </w:r>
      <w:r>
        <w:rPr>
          <w:color w:val="000000"/>
          <w:spacing w:val="-8"/>
          <w:shd w:val="clear" w:color="auto" w:fill="FFFF00"/>
        </w:rPr>
        <w:t xml:space="preserve"> </w:t>
      </w:r>
      <w:r>
        <w:rPr>
          <w:color w:val="000000"/>
          <w:shd w:val="clear" w:color="auto" w:fill="FFFF00"/>
        </w:rPr>
        <w:t>also</w:t>
      </w:r>
      <w:r>
        <w:rPr>
          <w:color w:val="000000"/>
          <w:spacing w:val="-10"/>
          <w:shd w:val="clear" w:color="auto" w:fill="FFFF00"/>
        </w:rPr>
        <w:t xml:space="preserve"> </w:t>
      </w:r>
      <w:r>
        <w:rPr>
          <w:color w:val="000000"/>
          <w:shd w:val="clear" w:color="auto" w:fill="FFFF00"/>
        </w:rPr>
        <w:t>requires</w:t>
      </w:r>
      <w:r>
        <w:rPr>
          <w:color w:val="000000"/>
          <w:spacing w:val="-9"/>
          <w:shd w:val="clear" w:color="auto" w:fill="FFFF00"/>
        </w:rPr>
        <w:t xml:space="preserve"> </w:t>
      </w:r>
      <w:r>
        <w:rPr>
          <w:color w:val="000000"/>
          <w:shd w:val="clear" w:color="auto" w:fill="FFFF00"/>
        </w:rPr>
        <w:t>you</w:t>
      </w:r>
      <w:r>
        <w:rPr>
          <w:color w:val="000000"/>
          <w:spacing w:val="-10"/>
          <w:shd w:val="clear" w:color="auto" w:fill="FFFF00"/>
        </w:rPr>
        <w:t xml:space="preserve"> </w:t>
      </w:r>
      <w:r>
        <w:rPr>
          <w:color w:val="000000"/>
          <w:shd w:val="clear" w:color="auto" w:fill="FFFF00"/>
        </w:rPr>
        <w:t>to</w:t>
      </w:r>
      <w:r>
        <w:rPr>
          <w:color w:val="000000"/>
          <w:spacing w:val="-10"/>
          <w:shd w:val="clear" w:color="auto" w:fill="FFFF00"/>
        </w:rPr>
        <w:t xml:space="preserve"> </w:t>
      </w:r>
      <w:r>
        <w:rPr>
          <w:color w:val="000000"/>
          <w:shd w:val="clear" w:color="auto" w:fill="FFFF00"/>
        </w:rPr>
        <w:t>contact</w:t>
      </w:r>
      <w:r>
        <w:rPr>
          <w:color w:val="000000"/>
          <w:spacing w:val="-10"/>
          <w:shd w:val="clear" w:color="auto" w:fill="FFFF00"/>
        </w:rPr>
        <w:t xml:space="preserve"> </w:t>
      </w:r>
      <w:r>
        <w:rPr>
          <w:color w:val="000000"/>
          <w:shd w:val="clear" w:color="auto" w:fill="FFFF00"/>
        </w:rPr>
        <w:t>the</w:t>
      </w:r>
      <w:r>
        <w:rPr>
          <w:color w:val="000000"/>
          <w:spacing w:val="-9"/>
          <w:shd w:val="clear" w:color="auto" w:fill="FFFF00"/>
        </w:rPr>
        <w:t xml:space="preserve"> </w:t>
      </w:r>
      <w:r>
        <w:rPr>
          <w:color w:val="000000"/>
          <w:shd w:val="clear" w:color="auto" w:fill="FFFF00"/>
        </w:rPr>
        <w:t>UNT</w:t>
      </w:r>
      <w:r>
        <w:rPr>
          <w:color w:val="000000"/>
          <w:spacing w:val="-9"/>
          <w:shd w:val="clear" w:color="auto" w:fill="FFFF00"/>
        </w:rPr>
        <w:t xml:space="preserve"> </w:t>
      </w:r>
      <w:r>
        <w:rPr>
          <w:color w:val="000000"/>
          <w:shd w:val="clear" w:color="auto" w:fill="FFFF00"/>
        </w:rPr>
        <w:t>COVID</w:t>
      </w:r>
      <w:r>
        <w:rPr>
          <w:color w:val="000000"/>
          <w:spacing w:val="-10"/>
          <w:shd w:val="clear" w:color="auto" w:fill="FFFF00"/>
        </w:rPr>
        <w:t xml:space="preserve"> </w:t>
      </w:r>
      <w:r>
        <w:rPr>
          <w:color w:val="000000"/>
          <w:shd w:val="clear" w:color="auto" w:fill="FFFF00"/>
        </w:rPr>
        <w:t>Hotline</w:t>
      </w:r>
      <w:r>
        <w:rPr>
          <w:color w:val="000000"/>
          <w:spacing w:val="-9"/>
          <w:shd w:val="clear" w:color="auto" w:fill="FFFF00"/>
        </w:rPr>
        <w:t xml:space="preserve"> </w:t>
      </w:r>
      <w:r>
        <w:rPr>
          <w:color w:val="000000"/>
          <w:shd w:val="clear" w:color="auto" w:fill="FFFF00"/>
        </w:rPr>
        <w:t>at</w:t>
      </w:r>
      <w:r>
        <w:rPr>
          <w:color w:val="000000"/>
          <w:spacing w:val="-10"/>
          <w:shd w:val="clear" w:color="auto" w:fill="FFFF00"/>
        </w:rPr>
        <w:t xml:space="preserve"> </w:t>
      </w:r>
      <w:r>
        <w:rPr>
          <w:color w:val="000000"/>
          <w:shd w:val="clear" w:color="auto" w:fill="FFFF00"/>
        </w:rPr>
        <w:t>844-366-5892</w:t>
      </w:r>
      <w:r>
        <w:rPr>
          <w:color w:val="000000"/>
          <w:spacing w:val="-10"/>
          <w:shd w:val="clear" w:color="auto" w:fill="FFFF00"/>
        </w:rPr>
        <w:t xml:space="preserve"> </w:t>
      </w:r>
      <w:r>
        <w:rPr>
          <w:color w:val="000000"/>
          <w:shd w:val="clear" w:color="auto" w:fill="FFFF00"/>
        </w:rPr>
        <w:t>or</w:t>
      </w:r>
      <w:r>
        <w:rPr>
          <w:color w:val="000000"/>
          <w:spacing w:val="-9"/>
          <w:shd w:val="clear" w:color="auto" w:fill="FFFF00"/>
        </w:rPr>
        <w:t xml:space="preserve"> </w:t>
      </w:r>
      <w:hyperlink r:id="rId18">
        <w:r>
          <w:rPr>
            <w:color w:val="000000"/>
            <w:u w:val="single"/>
            <w:shd w:val="clear" w:color="auto" w:fill="FFFF00"/>
          </w:rPr>
          <w:t>COVID@unt.edu</w:t>
        </w:r>
      </w:hyperlink>
      <w:r>
        <w:rPr>
          <w:color w:val="000000"/>
          <w:spacing w:val="-10"/>
          <w:u w:val="single"/>
          <w:shd w:val="clear" w:color="auto" w:fill="FFFF00"/>
        </w:rPr>
        <w:t xml:space="preserve"> </w:t>
      </w:r>
      <w:r>
        <w:rPr>
          <w:color w:val="000000"/>
          <w:shd w:val="clear" w:color="auto" w:fill="FFFF00"/>
        </w:rPr>
        <w:t>for</w:t>
      </w:r>
      <w:r>
        <w:rPr>
          <w:color w:val="000000"/>
        </w:rPr>
        <w:t xml:space="preserve"> </w:t>
      </w:r>
      <w:r>
        <w:rPr>
          <w:color w:val="000000"/>
          <w:shd w:val="clear" w:color="auto" w:fill="FFFF00"/>
        </w:rPr>
        <w:t>guidance on actions to take due to symptoms, pending or positive test results, or potential exposure.</w:t>
      </w:r>
      <w:r>
        <w:rPr>
          <w:color w:val="000000"/>
        </w:rPr>
        <w:t xml:space="preserve"> </w:t>
      </w:r>
      <w:r>
        <w:rPr>
          <w:color w:val="000000"/>
          <w:shd w:val="clear" w:color="auto" w:fill="FFFF00"/>
        </w:rPr>
        <w:t>While</w:t>
      </w:r>
      <w:r>
        <w:rPr>
          <w:color w:val="000000"/>
          <w:spacing w:val="-5"/>
          <w:shd w:val="clear" w:color="auto" w:fill="FFFF00"/>
        </w:rPr>
        <w:t xml:space="preserve"> </w:t>
      </w:r>
      <w:r>
        <w:rPr>
          <w:color w:val="000000"/>
          <w:shd w:val="clear" w:color="auto" w:fill="FFFF00"/>
        </w:rPr>
        <w:t>attendance</w:t>
      </w:r>
      <w:r>
        <w:rPr>
          <w:color w:val="000000"/>
          <w:spacing w:val="-5"/>
          <w:shd w:val="clear" w:color="auto" w:fill="FFFF00"/>
        </w:rPr>
        <w:t xml:space="preserve"> </w:t>
      </w:r>
      <w:r>
        <w:rPr>
          <w:color w:val="000000"/>
          <w:shd w:val="clear" w:color="auto" w:fill="FFFF00"/>
        </w:rPr>
        <w:t>is</w:t>
      </w:r>
      <w:r>
        <w:rPr>
          <w:color w:val="000000"/>
          <w:spacing w:val="-5"/>
          <w:shd w:val="clear" w:color="auto" w:fill="FFFF00"/>
        </w:rPr>
        <w:t xml:space="preserve"> </w:t>
      </w:r>
      <w:r>
        <w:rPr>
          <w:color w:val="000000"/>
          <w:shd w:val="clear" w:color="auto" w:fill="FFFF00"/>
        </w:rPr>
        <w:t>an</w:t>
      </w:r>
      <w:r>
        <w:rPr>
          <w:color w:val="000000"/>
          <w:spacing w:val="-4"/>
          <w:shd w:val="clear" w:color="auto" w:fill="FFFF00"/>
        </w:rPr>
        <w:t xml:space="preserve"> </w:t>
      </w:r>
      <w:r>
        <w:rPr>
          <w:color w:val="000000"/>
          <w:shd w:val="clear" w:color="auto" w:fill="FFFF00"/>
        </w:rPr>
        <w:t>important</w:t>
      </w:r>
      <w:r>
        <w:rPr>
          <w:color w:val="000000"/>
          <w:spacing w:val="-5"/>
          <w:shd w:val="clear" w:color="auto" w:fill="FFFF00"/>
        </w:rPr>
        <w:t xml:space="preserve"> </w:t>
      </w:r>
      <w:r>
        <w:rPr>
          <w:color w:val="000000"/>
          <w:shd w:val="clear" w:color="auto" w:fill="FFFF00"/>
        </w:rPr>
        <w:t>part</w:t>
      </w:r>
      <w:r>
        <w:rPr>
          <w:color w:val="000000"/>
          <w:spacing w:val="-3"/>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hd w:val="clear" w:color="auto" w:fill="FFFF00"/>
        </w:rPr>
        <w:t>succeeding</w:t>
      </w:r>
      <w:r>
        <w:rPr>
          <w:color w:val="000000"/>
          <w:spacing w:val="-5"/>
          <w:shd w:val="clear" w:color="auto" w:fill="FFFF00"/>
        </w:rPr>
        <w:t xml:space="preserve"> </w:t>
      </w:r>
      <w:r>
        <w:rPr>
          <w:color w:val="000000"/>
          <w:shd w:val="clear" w:color="auto" w:fill="FFFF00"/>
        </w:rPr>
        <w:t>in</w:t>
      </w:r>
      <w:r>
        <w:rPr>
          <w:color w:val="000000"/>
          <w:spacing w:val="-3"/>
          <w:shd w:val="clear" w:color="auto" w:fill="FFFF00"/>
        </w:rPr>
        <w:t xml:space="preserve"> </w:t>
      </w:r>
      <w:r>
        <w:rPr>
          <w:color w:val="000000"/>
          <w:shd w:val="clear" w:color="auto" w:fill="FFFF00"/>
        </w:rPr>
        <w:t>this</w:t>
      </w:r>
      <w:r>
        <w:rPr>
          <w:color w:val="000000"/>
          <w:spacing w:val="-4"/>
          <w:shd w:val="clear" w:color="auto" w:fill="FFFF00"/>
        </w:rPr>
        <w:t xml:space="preserve"> </w:t>
      </w:r>
      <w:r>
        <w:rPr>
          <w:color w:val="000000"/>
          <w:shd w:val="clear" w:color="auto" w:fill="FFFF00"/>
        </w:rPr>
        <w:t>class,</w:t>
      </w:r>
      <w:r>
        <w:rPr>
          <w:color w:val="000000"/>
          <w:spacing w:val="-4"/>
          <w:shd w:val="clear" w:color="auto" w:fill="FFFF00"/>
        </w:rPr>
        <w:t xml:space="preserve"> </w:t>
      </w:r>
      <w:r>
        <w:rPr>
          <w:color w:val="000000"/>
          <w:shd w:val="clear" w:color="auto" w:fill="FFFF00"/>
        </w:rPr>
        <w:t>your</w:t>
      </w:r>
      <w:r>
        <w:rPr>
          <w:color w:val="000000"/>
          <w:spacing w:val="-5"/>
          <w:shd w:val="clear" w:color="auto" w:fill="FFFF00"/>
        </w:rPr>
        <w:t xml:space="preserve"> </w:t>
      </w:r>
      <w:r>
        <w:rPr>
          <w:color w:val="000000"/>
          <w:shd w:val="clear" w:color="auto" w:fill="FFFF00"/>
        </w:rPr>
        <w:t>own</w:t>
      </w:r>
      <w:r>
        <w:rPr>
          <w:color w:val="000000"/>
          <w:spacing w:val="-4"/>
          <w:shd w:val="clear" w:color="auto" w:fill="FFFF00"/>
        </w:rPr>
        <w:t xml:space="preserve"> </w:t>
      </w:r>
      <w:r>
        <w:rPr>
          <w:color w:val="000000"/>
          <w:shd w:val="clear" w:color="auto" w:fill="FFFF00"/>
        </w:rPr>
        <w:t>health,</w:t>
      </w:r>
      <w:r>
        <w:rPr>
          <w:color w:val="000000"/>
          <w:spacing w:val="-6"/>
          <w:shd w:val="clear" w:color="auto" w:fill="FFFF00"/>
        </w:rPr>
        <w:t xml:space="preserve"> </w:t>
      </w:r>
      <w:r>
        <w:rPr>
          <w:color w:val="000000"/>
          <w:shd w:val="clear" w:color="auto" w:fill="FFFF00"/>
        </w:rPr>
        <w:t>and</w:t>
      </w:r>
      <w:r>
        <w:rPr>
          <w:color w:val="000000"/>
          <w:spacing w:val="-5"/>
          <w:shd w:val="clear" w:color="auto" w:fill="FFFF00"/>
        </w:rPr>
        <w:t xml:space="preserve"> </w:t>
      </w:r>
      <w:r>
        <w:rPr>
          <w:color w:val="000000"/>
          <w:shd w:val="clear" w:color="auto" w:fill="FFFF00"/>
        </w:rPr>
        <w:t>those</w:t>
      </w:r>
      <w:r>
        <w:rPr>
          <w:color w:val="000000"/>
          <w:spacing w:val="-4"/>
          <w:shd w:val="clear" w:color="auto" w:fill="FFFF00"/>
        </w:rPr>
        <w:t xml:space="preserve"> </w:t>
      </w:r>
      <w:r>
        <w:rPr>
          <w:color w:val="000000"/>
          <w:shd w:val="clear" w:color="auto" w:fill="FFFF00"/>
        </w:rPr>
        <w:t>of</w:t>
      </w:r>
      <w:r>
        <w:rPr>
          <w:color w:val="000000"/>
          <w:spacing w:val="-5"/>
          <w:shd w:val="clear" w:color="auto" w:fill="FFFF00"/>
        </w:rPr>
        <w:t xml:space="preserve"> </w:t>
      </w:r>
      <w:r>
        <w:rPr>
          <w:color w:val="000000"/>
          <w:shd w:val="clear" w:color="auto" w:fill="FFFF00"/>
        </w:rPr>
        <w:t>others</w:t>
      </w:r>
      <w:r>
        <w:rPr>
          <w:color w:val="000000"/>
          <w:spacing w:val="-4"/>
          <w:shd w:val="clear" w:color="auto" w:fill="FFFF00"/>
        </w:rPr>
        <w:t xml:space="preserve"> </w:t>
      </w:r>
      <w:r>
        <w:rPr>
          <w:color w:val="000000"/>
          <w:shd w:val="clear" w:color="auto" w:fill="FFFF00"/>
        </w:rPr>
        <w:t>in</w:t>
      </w:r>
      <w:r>
        <w:rPr>
          <w:color w:val="000000"/>
        </w:rPr>
        <w:t xml:space="preserve"> </w:t>
      </w:r>
      <w:r>
        <w:rPr>
          <w:color w:val="000000"/>
          <w:shd w:val="clear" w:color="auto" w:fill="FFFF00"/>
        </w:rPr>
        <w:t>the community, is more important.</w:t>
      </w:r>
    </w:p>
    <w:p w14:paraId="22BB099B" w14:textId="77777777" w:rsidR="00551B73" w:rsidRDefault="005B4A2A">
      <w:pPr>
        <w:spacing w:before="158"/>
        <w:ind w:left="420"/>
        <w:jc w:val="both"/>
        <w:rPr>
          <w:rFonts w:ascii="Calibri Light"/>
          <w:i/>
          <w:sz w:val="24"/>
        </w:rPr>
      </w:pPr>
      <w:r>
        <w:rPr>
          <w:rFonts w:ascii="Calibri Light"/>
          <w:i/>
          <w:sz w:val="24"/>
          <w:u w:val="single"/>
        </w:rPr>
        <w:t xml:space="preserve">Face </w:t>
      </w:r>
      <w:r>
        <w:rPr>
          <w:rFonts w:ascii="Calibri Light"/>
          <w:i/>
          <w:spacing w:val="-2"/>
          <w:sz w:val="24"/>
          <w:u w:val="single"/>
        </w:rPr>
        <w:t>Covering</w:t>
      </w:r>
    </w:p>
    <w:p w14:paraId="7C6C55EC" w14:textId="77777777" w:rsidR="00551B73" w:rsidRDefault="005B4A2A">
      <w:pPr>
        <w:pStyle w:val="BodyText"/>
        <w:spacing w:before="24" w:line="259" w:lineRule="auto"/>
        <w:ind w:right="807"/>
        <w:jc w:val="both"/>
      </w:pPr>
      <w:r>
        <w:t>UNT</w:t>
      </w:r>
      <w:r>
        <w:rPr>
          <w:spacing w:val="-3"/>
        </w:rPr>
        <w:t xml:space="preserve"> </w:t>
      </w:r>
      <w:r>
        <w:t>encourages</w:t>
      </w:r>
      <w:r>
        <w:rPr>
          <w:spacing w:val="-4"/>
        </w:rPr>
        <w:t xml:space="preserve"> </w:t>
      </w:r>
      <w:r>
        <w:t>everyone</w:t>
      </w:r>
      <w:r>
        <w:rPr>
          <w:spacing w:val="-3"/>
        </w:rPr>
        <w:t xml:space="preserve"> </w:t>
      </w:r>
      <w:r>
        <w:t>to</w:t>
      </w:r>
      <w:r>
        <w:rPr>
          <w:spacing w:val="-3"/>
        </w:rPr>
        <w:t xml:space="preserve"> </w:t>
      </w:r>
      <w:r>
        <w:t>wear</w:t>
      </w:r>
      <w:r>
        <w:rPr>
          <w:spacing w:val="-4"/>
        </w:rPr>
        <w:t xml:space="preserve"> </w:t>
      </w:r>
      <w:r>
        <w:t>a</w:t>
      </w:r>
      <w:r>
        <w:rPr>
          <w:spacing w:val="-2"/>
        </w:rPr>
        <w:t xml:space="preserve"> </w:t>
      </w:r>
      <w:r>
        <w:t>face</w:t>
      </w:r>
      <w:r>
        <w:rPr>
          <w:spacing w:val="-3"/>
        </w:rPr>
        <w:t xml:space="preserve"> </w:t>
      </w:r>
      <w:r>
        <w:t>covering</w:t>
      </w:r>
      <w:r>
        <w:rPr>
          <w:spacing w:val="-3"/>
        </w:rPr>
        <w:t xml:space="preserve"> </w:t>
      </w:r>
      <w:r>
        <w:t>when</w:t>
      </w:r>
      <w:r>
        <w:rPr>
          <w:spacing w:val="-5"/>
        </w:rPr>
        <w:t xml:space="preserve"> </w:t>
      </w:r>
      <w:r>
        <w:t>indoors,</w:t>
      </w:r>
      <w:r>
        <w:rPr>
          <w:spacing w:val="-3"/>
        </w:rPr>
        <w:t xml:space="preserve"> </w:t>
      </w:r>
      <w:r>
        <w:t>regardless</w:t>
      </w:r>
      <w:r>
        <w:rPr>
          <w:spacing w:val="-3"/>
        </w:rPr>
        <w:t xml:space="preserve"> </w:t>
      </w:r>
      <w:r>
        <w:t>of</w:t>
      </w:r>
      <w:r>
        <w:rPr>
          <w:spacing w:val="-3"/>
        </w:rPr>
        <w:t xml:space="preserve"> </w:t>
      </w:r>
      <w:r>
        <w:t>vaccination</w:t>
      </w:r>
      <w:r>
        <w:rPr>
          <w:spacing w:val="-2"/>
        </w:rPr>
        <w:t xml:space="preserve"> </w:t>
      </w:r>
      <w:r>
        <w:t>status,</w:t>
      </w:r>
      <w:r>
        <w:rPr>
          <w:spacing w:val="-3"/>
        </w:rPr>
        <w:t xml:space="preserve"> </w:t>
      </w:r>
      <w:r>
        <w:t>to protect</w:t>
      </w:r>
      <w:r>
        <w:rPr>
          <w:spacing w:val="-3"/>
        </w:rPr>
        <w:t xml:space="preserve"> </w:t>
      </w:r>
      <w:r>
        <w:t>yourself</w:t>
      </w:r>
      <w:r>
        <w:rPr>
          <w:spacing w:val="-4"/>
        </w:rPr>
        <w:t xml:space="preserve"> </w:t>
      </w:r>
      <w:r>
        <w:t>and</w:t>
      </w:r>
      <w:r>
        <w:rPr>
          <w:spacing w:val="-3"/>
        </w:rPr>
        <w:t xml:space="preserve"> </w:t>
      </w:r>
      <w:r>
        <w:t>others</w:t>
      </w:r>
      <w:r>
        <w:rPr>
          <w:spacing w:val="-4"/>
        </w:rPr>
        <w:t xml:space="preserve"> </w:t>
      </w:r>
      <w:r>
        <w:t>from</w:t>
      </w:r>
      <w:r>
        <w:rPr>
          <w:spacing w:val="-4"/>
        </w:rPr>
        <w:t xml:space="preserve"> </w:t>
      </w:r>
      <w:r>
        <w:t>COVID</w:t>
      </w:r>
      <w:r>
        <w:rPr>
          <w:spacing w:val="-2"/>
        </w:rPr>
        <w:t xml:space="preserve"> </w:t>
      </w:r>
      <w:r>
        <w:t>infection,</w:t>
      </w:r>
      <w:r>
        <w:rPr>
          <w:spacing w:val="-3"/>
        </w:rPr>
        <w:t xml:space="preserve"> </w:t>
      </w:r>
      <w:r>
        <w:t>as</w:t>
      </w:r>
      <w:r>
        <w:rPr>
          <w:spacing w:val="-2"/>
        </w:rPr>
        <w:t xml:space="preserve"> </w:t>
      </w:r>
      <w:r>
        <w:t>recommended</w:t>
      </w:r>
      <w:r>
        <w:rPr>
          <w:spacing w:val="-4"/>
        </w:rPr>
        <w:t xml:space="preserve"> </w:t>
      </w:r>
      <w:r>
        <w:t>by</w:t>
      </w:r>
      <w:r>
        <w:rPr>
          <w:spacing w:val="-3"/>
        </w:rPr>
        <w:t xml:space="preserve"> </w:t>
      </w:r>
      <w:r>
        <w:t>current</w:t>
      </w:r>
      <w:r>
        <w:rPr>
          <w:spacing w:val="-2"/>
        </w:rPr>
        <w:t xml:space="preserve"> </w:t>
      </w:r>
      <w:r>
        <w:t>CDC</w:t>
      </w:r>
      <w:r>
        <w:rPr>
          <w:spacing w:val="-4"/>
        </w:rPr>
        <w:t xml:space="preserve"> </w:t>
      </w:r>
      <w:r>
        <w:t>guidelines.</w:t>
      </w:r>
      <w:r>
        <w:rPr>
          <w:spacing w:val="40"/>
        </w:rPr>
        <w:t xml:space="preserve"> </w:t>
      </w:r>
      <w:r>
        <w:t>Face covering guidelines could change based on community health conditions.</w:t>
      </w:r>
    </w:p>
    <w:p w14:paraId="63293E09" w14:textId="77777777" w:rsidR="00551B73" w:rsidRDefault="005B4A2A">
      <w:pPr>
        <w:pStyle w:val="Heading2"/>
        <w:jc w:val="both"/>
        <w:rPr>
          <w:u w:val="none"/>
        </w:rPr>
      </w:pPr>
      <w:r>
        <w:rPr>
          <w:color w:val="171717"/>
          <w:u w:color="171717"/>
          <w:shd w:val="clear" w:color="auto" w:fill="FFFF00"/>
        </w:rPr>
        <w:t>Late</w:t>
      </w:r>
      <w:r>
        <w:rPr>
          <w:color w:val="171717"/>
          <w:spacing w:val="1"/>
          <w:u w:color="171717"/>
          <w:shd w:val="clear" w:color="auto" w:fill="FFFF00"/>
        </w:rPr>
        <w:t xml:space="preserve"> </w:t>
      </w:r>
      <w:r>
        <w:rPr>
          <w:color w:val="171717"/>
          <w:spacing w:val="-4"/>
          <w:u w:color="171717"/>
          <w:shd w:val="clear" w:color="auto" w:fill="FFFF00"/>
        </w:rPr>
        <w:t>Work</w:t>
      </w:r>
    </w:p>
    <w:p w14:paraId="403DD07D" w14:textId="77777777" w:rsidR="00551B73" w:rsidRDefault="00551B73">
      <w:pPr>
        <w:pStyle w:val="BodyText"/>
        <w:spacing w:before="6"/>
        <w:ind w:left="0"/>
        <w:rPr>
          <w:rFonts w:ascii="Calibri Light"/>
          <w:i/>
          <w:sz w:val="10"/>
        </w:rPr>
      </w:pPr>
    </w:p>
    <w:p w14:paraId="1E74107F" w14:textId="77777777" w:rsidR="00551B73" w:rsidRDefault="005B4A2A">
      <w:pPr>
        <w:spacing w:before="55"/>
        <w:ind w:left="420"/>
        <w:jc w:val="both"/>
        <w:rPr>
          <w:b/>
        </w:rPr>
      </w:pPr>
      <w:r>
        <w:rPr>
          <w:b/>
          <w:color w:val="000000"/>
          <w:shd w:val="clear" w:color="auto" w:fill="FFFF00"/>
        </w:rPr>
        <w:t>Late</w:t>
      </w:r>
      <w:r>
        <w:rPr>
          <w:b/>
          <w:color w:val="000000"/>
          <w:spacing w:val="17"/>
          <w:shd w:val="clear" w:color="auto" w:fill="FFFF00"/>
        </w:rPr>
        <w:t xml:space="preserve"> </w:t>
      </w:r>
      <w:r>
        <w:rPr>
          <w:b/>
          <w:color w:val="000000"/>
          <w:shd w:val="clear" w:color="auto" w:fill="FFFF00"/>
        </w:rPr>
        <w:t>work</w:t>
      </w:r>
      <w:r>
        <w:rPr>
          <w:b/>
          <w:color w:val="000000"/>
          <w:spacing w:val="18"/>
          <w:shd w:val="clear" w:color="auto" w:fill="FFFF00"/>
        </w:rPr>
        <w:t xml:space="preserve"> </w:t>
      </w:r>
      <w:r>
        <w:rPr>
          <w:b/>
          <w:color w:val="000000"/>
          <w:shd w:val="clear" w:color="auto" w:fill="FFFF00"/>
        </w:rPr>
        <w:t>will</w:t>
      </w:r>
      <w:r>
        <w:rPr>
          <w:b/>
          <w:color w:val="000000"/>
          <w:spacing w:val="17"/>
          <w:shd w:val="clear" w:color="auto" w:fill="FFFF00"/>
        </w:rPr>
        <w:t xml:space="preserve"> </w:t>
      </w:r>
      <w:r>
        <w:rPr>
          <w:b/>
          <w:color w:val="000000"/>
          <w:shd w:val="clear" w:color="auto" w:fill="FFFF00"/>
        </w:rPr>
        <w:t>not</w:t>
      </w:r>
      <w:r>
        <w:rPr>
          <w:b/>
          <w:color w:val="000000"/>
          <w:spacing w:val="18"/>
          <w:shd w:val="clear" w:color="auto" w:fill="FFFF00"/>
        </w:rPr>
        <w:t xml:space="preserve"> </w:t>
      </w:r>
      <w:r>
        <w:rPr>
          <w:b/>
          <w:color w:val="000000"/>
          <w:shd w:val="clear" w:color="auto" w:fill="FFFF00"/>
        </w:rPr>
        <w:t>be</w:t>
      </w:r>
      <w:r>
        <w:rPr>
          <w:b/>
          <w:color w:val="000000"/>
          <w:spacing w:val="18"/>
          <w:shd w:val="clear" w:color="auto" w:fill="FFFF00"/>
        </w:rPr>
        <w:t xml:space="preserve"> </w:t>
      </w:r>
      <w:r>
        <w:rPr>
          <w:b/>
          <w:color w:val="000000"/>
          <w:shd w:val="clear" w:color="auto" w:fill="FFFF00"/>
        </w:rPr>
        <w:t>accepted</w:t>
      </w:r>
      <w:r>
        <w:rPr>
          <w:b/>
          <w:color w:val="000000"/>
          <w:spacing w:val="17"/>
          <w:shd w:val="clear" w:color="auto" w:fill="FFFF00"/>
        </w:rPr>
        <w:t xml:space="preserve"> </w:t>
      </w:r>
      <w:r>
        <w:rPr>
          <w:b/>
          <w:color w:val="000000"/>
          <w:shd w:val="clear" w:color="auto" w:fill="FFFF00"/>
        </w:rPr>
        <w:t>unless</w:t>
      </w:r>
      <w:r>
        <w:rPr>
          <w:b/>
          <w:color w:val="000000"/>
          <w:spacing w:val="18"/>
          <w:shd w:val="clear" w:color="auto" w:fill="FFFF00"/>
        </w:rPr>
        <w:t xml:space="preserve"> </w:t>
      </w:r>
      <w:r>
        <w:rPr>
          <w:b/>
          <w:color w:val="000000"/>
          <w:shd w:val="clear" w:color="auto" w:fill="FFFF00"/>
        </w:rPr>
        <w:t>the</w:t>
      </w:r>
      <w:r>
        <w:rPr>
          <w:b/>
          <w:color w:val="000000"/>
          <w:spacing w:val="18"/>
          <w:shd w:val="clear" w:color="auto" w:fill="FFFF00"/>
        </w:rPr>
        <w:t xml:space="preserve"> </w:t>
      </w:r>
      <w:r>
        <w:rPr>
          <w:b/>
          <w:color w:val="000000"/>
          <w:shd w:val="clear" w:color="auto" w:fill="FFFF00"/>
        </w:rPr>
        <w:t>student</w:t>
      </w:r>
      <w:r>
        <w:rPr>
          <w:b/>
          <w:color w:val="000000"/>
          <w:spacing w:val="18"/>
          <w:shd w:val="clear" w:color="auto" w:fill="FFFF00"/>
        </w:rPr>
        <w:t xml:space="preserve"> </w:t>
      </w:r>
      <w:r>
        <w:rPr>
          <w:b/>
          <w:color w:val="000000"/>
          <w:shd w:val="clear" w:color="auto" w:fill="FFFF00"/>
        </w:rPr>
        <w:t>provides</w:t>
      </w:r>
      <w:r>
        <w:rPr>
          <w:b/>
          <w:color w:val="000000"/>
          <w:spacing w:val="17"/>
          <w:shd w:val="clear" w:color="auto" w:fill="FFFF00"/>
        </w:rPr>
        <w:t xml:space="preserve"> </w:t>
      </w:r>
      <w:r>
        <w:rPr>
          <w:b/>
          <w:color w:val="000000"/>
          <w:shd w:val="clear" w:color="auto" w:fill="FFFF00"/>
        </w:rPr>
        <w:t>an</w:t>
      </w:r>
      <w:r>
        <w:rPr>
          <w:b/>
          <w:color w:val="000000"/>
          <w:spacing w:val="18"/>
          <w:shd w:val="clear" w:color="auto" w:fill="FFFF00"/>
        </w:rPr>
        <w:t xml:space="preserve"> </w:t>
      </w:r>
      <w:r>
        <w:rPr>
          <w:b/>
          <w:color w:val="000000"/>
          <w:shd w:val="clear" w:color="auto" w:fill="FFFF00"/>
        </w:rPr>
        <w:t>acceptable</w:t>
      </w:r>
      <w:r>
        <w:rPr>
          <w:b/>
          <w:color w:val="000000"/>
          <w:spacing w:val="19"/>
          <w:shd w:val="clear" w:color="auto" w:fill="FFFF00"/>
        </w:rPr>
        <w:t xml:space="preserve"> </w:t>
      </w:r>
      <w:r>
        <w:rPr>
          <w:b/>
          <w:color w:val="000000"/>
          <w:shd w:val="clear" w:color="auto" w:fill="FFFF00"/>
        </w:rPr>
        <w:t>excuse</w:t>
      </w:r>
      <w:r>
        <w:rPr>
          <w:b/>
          <w:color w:val="000000"/>
          <w:spacing w:val="17"/>
          <w:shd w:val="clear" w:color="auto" w:fill="FFFF00"/>
        </w:rPr>
        <w:t xml:space="preserve"> </w:t>
      </w:r>
      <w:r>
        <w:rPr>
          <w:b/>
          <w:color w:val="000000"/>
          <w:shd w:val="clear" w:color="auto" w:fill="FFFF00"/>
        </w:rPr>
        <w:t>confirmed</w:t>
      </w:r>
      <w:r>
        <w:rPr>
          <w:b/>
          <w:color w:val="000000"/>
          <w:spacing w:val="17"/>
          <w:shd w:val="clear" w:color="auto" w:fill="FFFF00"/>
        </w:rPr>
        <w:t xml:space="preserve"> </w:t>
      </w:r>
      <w:r>
        <w:rPr>
          <w:b/>
          <w:color w:val="000000"/>
          <w:shd w:val="clear" w:color="auto" w:fill="FFFF00"/>
        </w:rPr>
        <w:t>by</w:t>
      </w:r>
      <w:r>
        <w:rPr>
          <w:b/>
          <w:color w:val="000000"/>
          <w:spacing w:val="19"/>
          <w:shd w:val="clear" w:color="auto" w:fill="FFFF00"/>
        </w:rPr>
        <w:t xml:space="preserve"> </w:t>
      </w:r>
      <w:r>
        <w:rPr>
          <w:b/>
          <w:color w:val="000000"/>
          <w:spacing w:val="-5"/>
          <w:shd w:val="clear" w:color="auto" w:fill="FFFF00"/>
        </w:rPr>
        <w:t>the</w:t>
      </w:r>
    </w:p>
    <w:p w14:paraId="65A99DBE" w14:textId="77777777" w:rsidR="00551B73" w:rsidRDefault="005B4A2A">
      <w:pPr>
        <w:spacing w:before="22"/>
        <w:ind w:left="420"/>
        <w:jc w:val="both"/>
        <w:rPr>
          <w:b/>
        </w:rPr>
      </w:pPr>
      <w:r>
        <w:rPr>
          <w:b/>
          <w:color w:val="000000"/>
          <w:shd w:val="clear" w:color="auto" w:fill="FFFF00"/>
        </w:rPr>
        <w:t>Dean’s</w:t>
      </w:r>
      <w:r>
        <w:rPr>
          <w:b/>
          <w:color w:val="000000"/>
          <w:spacing w:val="-6"/>
          <w:shd w:val="clear" w:color="auto" w:fill="FFFF00"/>
        </w:rPr>
        <w:t xml:space="preserve"> </w:t>
      </w:r>
      <w:r>
        <w:rPr>
          <w:b/>
          <w:color w:val="000000"/>
          <w:shd w:val="clear" w:color="auto" w:fill="FFFF00"/>
        </w:rPr>
        <w:t>office</w:t>
      </w:r>
      <w:r>
        <w:rPr>
          <w:b/>
          <w:color w:val="000000"/>
          <w:spacing w:val="-5"/>
          <w:shd w:val="clear" w:color="auto" w:fill="FFFF00"/>
        </w:rPr>
        <w:t xml:space="preserve"> </w:t>
      </w:r>
      <w:r>
        <w:rPr>
          <w:b/>
          <w:color w:val="000000"/>
          <w:shd w:val="clear" w:color="auto" w:fill="FFFF00"/>
        </w:rPr>
        <w:t>or</w:t>
      </w:r>
      <w:r>
        <w:rPr>
          <w:b/>
          <w:color w:val="000000"/>
          <w:spacing w:val="-6"/>
          <w:shd w:val="clear" w:color="auto" w:fill="FFFF00"/>
        </w:rPr>
        <w:t xml:space="preserve"> </w:t>
      </w:r>
      <w:r>
        <w:rPr>
          <w:b/>
          <w:color w:val="000000"/>
          <w:shd w:val="clear" w:color="auto" w:fill="FFFF00"/>
        </w:rPr>
        <w:t>the</w:t>
      </w:r>
      <w:r>
        <w:rPr>
          <w:b/>
          <w:color w:val="000000"/>
          <w:spacing w:val="-7"/>
          <w:shd w:val="clear" w:color="auto" w:fill="FFFF00"/>
        </w:rPr>
        <w:t xml:space="preserve"> </w:t>
      </w:r>
      <w:r>
        <w:rPr>
          <w:b/>
          <w:color w:val="000000"/>
          <w:spacing w:val="-2"/>
          <w:shd w:val="clear" w:color="auto" w:fill="FFFF00"/>
        </w:rPr>
        <w:t>University</w:t>
      </w:r>
    </w:p>
    <w:p w14:paraId="37157869" w14:textId="77777777" w:rsidR="00551B73" w:rsidRDefault="005B4A2A">
      <w:pPr>
        <w:pStyle w:val="Heading2"/>
        <w:spacing w:before="180"/>
        <w:jc w:val="both"/>
        <w:rPr>
          <w:u w:val="none"/>
        </w:rPr>
      </w:pPr>
      <w:r>
        <w:rPr>
          <w:color w:val="171717"/>
          <w:u w:color="171717"/>
          <w:shd w:val="clear" w:color="auto" w:fill="FFFF00"/>
        </w:rPr>
        <w:t xml:space="preserve">Examination </w:t>
      </w:r>
      <w:r>
        <w:rPr>
          <w:color w:val="171717"/>
          <w:spacing w:val="-2"/>
          <w:u w:color="171717"/>
          <w:shd w:val="clear" w:color="auto" w:fill="FFFF00"/>
        </w:rPr>
        <w:t>Policy</w:t>
      </w:r>
    </w:p>
    <w:p w14:paraId="4DB92DAF" w14:textId="77777777" w:rsidR="00551B73" w:rsidRDefault="005B4A2A">
      <w:pPr>
        <w:spacing w:before="24" w:line="259" w:lineRule="auto"/>
        <w:ind w:left="420" w:right="418"/>
        <w:jc w:val="both"/>
        <w:rPr>
          <w:b/>
        </w:rPr>
      </w:pPr>
      <w:r>
        <w:rPr>
          <w:b/>
          <w:color w:val="000000"/>
          <w:shd w:val="clear" w:color="auto" w:fill="FFFF00"/>
        </w:rPr>
        <w:t>Quizzes,</w:t>
      </w:r>
      <w:r>
        <w:rPr>
          <w:b/>
          <w:color w:val="000000"/>
          <w:spacing w:val="-13"/>
          <w:shd w:val="clear" w:color="auto" w:fill="FFFF00"/>
        </w:rPr>
        <w:t xml:space="preserve"> </w:t>
      </w:r>
      <w:r>
        <w:rPr>
          <w:b/>
          <w:color w:val="000000"/>
          <w:shd w:val="clear" w:color="auto" w:fill="FFFF00"/>
        </w:rPr>
        <w:t>tests</w:t>
      </w:r>
      <w:r>
        <w:rPr>
          <w:b/>
          <w:color w:val="000000"/>
          <w:spacing w:val="-12"/>
          <w:shd w:val="clear" w:color="auto" w:fill="FFFF00"/>
        </w:rPr>
        <w:t xml:space="preserve"> </w:t>
      </w:r>
      <w:r>
        <w:rPr>
          <w:b/>
          <w:color w:val="000000"/>
          <w:shd w:val="clear" w:color="auto" w:fill="FFFF00"/>
        </w:rPr>
        <w:t>and</w:t>
      </w:r>
      <w:r>
        <w:rPr>
          <w:b/>
          <w:color w:val="000000"/>
          <w:spacing w:val="-13"/>
          <w:shd w:val="clear" w:color="auto" w:fill="FFFF00"/>
        </w:rPr>
        <w:t xml:space="preserve"> </w:t>
      </w:r>
      <w:r>
        <w:rPr>
          <w:b/>
          <w:color w:val="000000"/>
          <w:shd w:val="clear" w:color="auto" w:fill="FFFF00"/>
        </w:rPr>
        <w:t>final</w:t>
      </w:r>
      <w:r>
        <w:rPr>
          <w:b/>
          <w:color w:val="000000"/>
          <w:spacing w:val="-12"/>
          <w:shd w:val="clear" w:color="auto" w:fill="FFFF00"/>
        </w:rPr>
        <w:t xml:space="preserve"> </w:t>
      </w:r>
      <w:r>
        <w:rPr>
          <w:b/>
          <w:color w:val="000000"/>
          <w:shd w:val="clear" w:color="auto" w:fill="FFFF00"/>
        </w:rPr>
        <w:t>exam</w:t>
      </w:r>
      <w:r>
        <w:rPr>
          <w:b/>
          <w:color w:val="000000"/>
          <w:spacing w:val="-13"/>
          <w:shd w:val="clear" w:color="auto" w:fill="FFFF00"/>
        </w:rPr>
        <w:t xml:space="preserve"> </w:t>
      </w:r>
      <w:r>
        <w:rPr>
          <w:b/>
          <w:color w:val="000000"/>
          <w:shd w:val="clear" w:color="auto" w:fill="FFFF00"/>
        </w:rPr>
        <w:t>will</w:t>
      </w:r>
      <w:r>
        <w:rPr>
          <w:b/>
          <w:color w:val="000000"/>
          <w:spacing w:val="-12"/>
          <w:shd w:val="clear" w:color="auto" w:fill="FFFF00"/>
        </w:rPr>
        <w:t xml:space="preserve"> </w:t>
      </w:r>
      <w:r>
        <w:rPr>
          <w:b/>
          <w:color w:val="000000"/>
          <w:shd w:val="clear" w:color="auto" w:fill="FFFF00"/>
        </w:rPr>
        <w:t>be</w:t>
      </w:r>
      <w:r>
        <w:rPr>
          <w:b/>
          <w:color w:val="000000"/>
          <w:spacing w:val="-13"/>
          <w:shd w:val="clear" w:color="auto" w:fill="FFFF00"/>
        </w:rPr>
        <w:t xml:space="preserve"> </w:t>
      </w:r>
      <w:r>
        <w:rPr>
          <w:b/>
          <w:color w:val="000000"/>
          <w:shd w:val="clear" w:color="auto" w:fill="FFFF00"/>
        </w:rPr>
        <w:t>open-book</w:t>
      </w:r>
      <w:r>
        <w:rPr>
          <w:b/>
          <w:color w:val="000000"/>
          <w:spacing w:val="-12"/>
          <w:shd w:val="clear" w:color="auto" w:fill="FFFF00"/>
        </w:rPr>
        <w:t xml:space="preserve"> </w:t>
      </w:r>
      <w:r>
        <w:rPr>
          <w:b/>
          <w:color w:val="000000"/>
          <w:shd w:val="clear" w:color="auto" w:fill="FFFF00"/>
        </w:rPr>
        <w:t>and</w:t>
      </w:r>
      <w:r>
        <w:rPr>
          <w:b/>
          <w:color w:val="000000"/>
          <w:spacing w:val="-12"/>
          <w:shd w:val="clear" w:color="auto" w:fill="FFFF00"/>
        </w:rPr>
        <w:t xml:space="preserve"> </w:t>
      </w:r>
      <w:r>
        <w:rPr>
          <w:b/>
          <w:color w:val="000000"/>
          <w:shd w:val="clear" w:color="auto" w:fill="FFFF00"/>
        </w:rPr>
        <w:t>student</w:t>
      </w:r>
      <w:r>
        <w:rPr>
          <w:b/>
          <w:color w:val="000000"/>
          <w:spacing w:val="-13"/>
          <w:shd w:val="clear" w:color="auto" w:fill="FFFF00"/>
        </w:rPr>
        <w:t xml:space="preserve"> </w:t>
      </w:r>
      <w:r>
        <w:rPr>
          <w:b/>
          <w:color w:val="000000"/>
          <w:shd w:val="clear" w:color="auto" w:fill="FFFF00"/>
        </w:rPr>
        <w:t>may</w:t>
      </w:r>
      <w:r>
        <w:rPr>
          <w:b/>
          <w:color w:val="000000"/>
          <w:spacing w:val="-12"/>
          <w:shd w:val="clear" w:color="auto" w:fill="FFFF00"/>
        </w:rPr>
        <w:t xml:space="preserve"> </w:t>
      </w:r>
      <w:r>
        <w:rPr>
          <w:b/>
          <w:color w:val="000000"/>
          <w:shd w:val="clear" w:color="auto" w:fill="FFFF00"/>
        </w:rPr>
        <w:t>use</w:t>
      </w:r>
      <w:r>
        <w:rPr>
          <w:b/>
          <w:color w:val="000000"/>
          <w:spacing w:val="-13"/>
          <w:shd w:val="clear" w:color="auto" w:fill="FFFF00"/>
        </w:rPr>
        <w:t xml:space="preserve"> </w:t>
      </w:r>
      <w:r>
        <w:rPr>
          <w:b/>
          <w:color w:val="000000"/>
          <w:shd w:val="clear" w:color="auto" w:fill="FFFF00"/>
        </w:rPr>
        <w:t>note</w:t>
      </w:r>
      <w:r>
        <w:rPr>
          <w:b/>
          <w:color w:val="000000"/>
          <w:spacing w:val="-12"/>
          <w:shd w:val="clear" w:color="auto" w:fill="FFFF00"/>
        </w:rPr>
        <w:t xml:space="preserve"> </w:t>
      </w:r>
      <w:r>
        <w:rPr>
          <w:b/>
          <w:color w:val="000000"/>
          <w:shd w:val="clear" w:color="auto" w:fill="FFFF00"/>
        </w:rPr>
        <w:t>and</w:t>
      </w:r>
      <w:r>
        <w:rPr>
          <w:b/>
          <w:color w:val="000000"/>
          <w:spacing w:val="-13"/>
          <w:shd w:val="clear" w:color="auto" w:fill="FFFF00"/>
        </w:rPr>
        <w:t xml:space="preserve"> </w:t>
      </w:r>
      <w:r>
        <w:rPr>
          <w:b/>
          <w:color w:val="000000"/>
          <w:shd w:val="clear" w:color="auto" w:fill="FFFF00"/>
        </w:rPr>
        <w:t>material</w:t>
      </w:r>
      <w:r>
        <w:rPr>
          <w:b/>
          <w:color w:val="000000"/>
          <w:spacing w:val="-12"/>
          <w:shd w:val="clear" w:color="auto" w:fill="FFFF00"/>
        </w:rPr>
        <w:t xml:space="preserve"> </w:t>
      </w:r>
      <w:r>
        <w:rPr>
          <w:b/>
          <w:color w:val="000000"/>
          <w:shd w:val="clear" w:color="auto" w:fill="FFFF00"/>
        </w:rPr>
        <w:t>from</w:t>
      </w:r>
      <w:r>
        <w:rPr>
          <w:b/>
          <w:color w:val="000000"/>
          <w:spacing w:val="-12"/>
          <w:shd w:val="clear" w:color="auto" w:fill="FFFF00"/>
        </w:rPr>
        <w:t xml:space="preserve"> </w:t>
      </w:r>
      <w:r>
        <w:rPr>
          <w:b/>
          <w:color w:val="000000"/>
          <w:shd w:val="clear" w:color="auto" w:fill="FFFF00"/>
        </w:rPr>
        <w:t>the</w:t>
      </w:r>
      <w:r>
        <w:rPr>
          <w:b/>
          <w:color w:val="000000"/>
          <w:spacing w:val="-13"/>
          <w:shd w:val="clear" w:color="auto" w:fill="FFFF00"/>
        </w:rPr>
        <w:t xml:space="preserve"> </w:t>
      </w:r>
      <w:r>
        <w:rPr>
          <w:b/>
          <w:color w:val="000000"/>
          <w:shd w:val="clear" w:color="auto" w:fill="FFFF00"/>
        </w:rPr>
        <w:t>course,</w:t>
      </w:r>
      <w:r>
        <w:rPr>
          <w:b/>
          <w:color w:val="000000"/>
        </w:rPr>
        <w:t xml:space="preserve"> </w:t>
      </w:r>
      <w:r>
        <w:rPr>
          <w:b/>
          <w:color w:val="000000"/>
          <w:shd w:val="clear" w:color="auto" w:fill="FFFF00"/>
        </w:rPr>
        <w:t xml:space="preserve">NO online sources be acceptable. </w:t>
      </w:r>
      <w:r>
        <w:rPr>
          <w:b/>
          <w:i/>
          <w:color w:val="000000"/>
          <w:shd w:val="clear" w:color="auto" w:fill="FFFF00"/>
        </w:rPr>
        <w:t xml:space="preserve">Students need to save their work (the file in </w:t>
      </w:r>
      <w:proofErr w:type="spellStart"/>
      <w:r>
        <w:rPr>
          <w:b/>
          <w:i/>
          <w:color w:val="000000"/>
          <w:shd w:val="clear" w:color="auto" w:fill="FFFF00"/>
        </w:rPr>
        <w:t>Solidworks</w:t>
      </w:r>
      <w:proofErr w:type="spellEnd"/>
      <w:r>
        <w:rPr>
          <w:b/>
          <w:i/>
          <w:color w:val="000000"/>
          <w:shd w:val="clear" w:color="auto" w:fill="FFFF00"/>
        </w:rPr>
        <w:t>) frequently</w:t>
      </w:r>
      <w:r>
        <w:rPr>
          <w:b/>
          <w:i/>
          <w:color w:val="000000"/>
        </w:rPr>
        <w:t xml:space="preserve"> </w:t>
      </w:r>
      <w:r>
        <w:rPr>
          <w:b/>
          <w:i/>
          <w:color w:val="000000"/>
          <w:shd w:val="clear" w:color="auto" w:fill="FFFF00"/>
        </w:rPr>
        <w:t xml:space="preserve">during the exam every 10 minutes. Therefore, in case </w:t>
      </w:r>
      <w:proofErr w:type="spellStart"/>
      <w:r>
        <w:rPr>
          <w:b/>
          <w:i/>
          <w:color w:val="000000"/>
          <w:shd w:val="clear" w:color="auto" w:fill="FFFF00"/>
        </w:rPr>
        <w:t>Solidworks</w:t>
      </w:r>
      <w:proofErr w:type="spellEnd"/>
      <w:r>
        <w:rPr>
          <w:b/>
          <w:i/>
          <w:color w:val="000000"/>
          <w:shd w:val="clear" w:color="auto" w:fill="FFFF00"/>
        </w:rPr>
        <w:t xml:space="preserve"> crashes or internet disconnects,</w:t>
      </w:r>
      <w:r>
        <w:rPr>
          <w:b/>
          <w:i/>
          <w:color w:val="000000"/>
        </w:rPr>
        <w:t xml:space="preserve"> </w:t>
      </w:r>
      <w:r>
        <w:rPr>
          <w:b/>
          <w:i/>
          <w:color w:val="000000"/>
          <w:shd w:val="clear" w:color="auto" w:fill="FFFF00"/>
        </w:rPr>
        <w:t>student</w:t>
      </w:r>
      <w:r>
        <w:rPr>
          <w:b/>
          <w:i/>
          <w:color w:val="000000"/>
          <w:spacing w:val="-12"/>
          <w:shd w:val="clear" w:color="auto" w:fill="FFFF00"/>
        </w:rPr>
        <w:t xml:space="preserve"> </w:t>
      </w:r>
      <w:r>
        <w:rPr>
          <w:b/>
          <w:i/>
          <w:color w:val="000000"/>
          <w:shd w:val="clear" w:color="auto" w:fill="FFFF00"/>
        </w:rPr>
        <w:t>is</w:t>
      </w:r>
      <w:r>
        <w:rPr>
          <w:b/>
          <w:i/>
          <w:color w:val="000000"/>
          <w:spacing w:val="-10"/>
          <w:shd w:val="clear" w:color="auto" w:fill="FFFF00"/>
        </w:rPr>
        <w:t xml:space="preserve"> </w:t>
      </w:r>
      <w:r>
        <w:rPr>
          <w:b/>
          <w:i/>
          <w:color w:val="000000"/>
          <w:shd w:val="clear" w:color="auto" w:fill="FFFF00"/>
        </w:rPr>
        <w:t>responsible.</w:t>
      </w:r>
      <w:r>
        <w:rPr>
          <w:b/>
          <w:i/>
          <w:color w:val="000000"/>
          <w:spacing w:val="-9"/>
          <w:shd w:val="clear" w:color="auto" w:fill="FFFF00"/>
        </w:rPr>
        <w:t xml:space="preserve"> </w:t>
      </w:r>
      <w:r>
        <w:rPr>
          <w:b/>
          <w:color w:val="000000"/>
          <w:shd w:val="clear" w:color="auto" w:fill="FFFF00"/>
        </w:rPr>
        <w:t>Make-up</w:t>
      </w:r>
      <w:r>
        <w:rPr>
          <w:b/>
          <w:color w:val="000000"/>
          <w:spacing w:val="-11"/>
          <w:shd w:val="clear" w:color="auto" w:fill="FFFF00"/>
        </w:rPr>
        <w:t xml:space="preserve"> </w:t>
      </w:r>
      <w:r>
        <w:rPr>
          <w:b/>
          <w:color w:val="000000"/>
          <w:shd w:val="clear" w:color="auto" w:fill="FFFF00"/>
        </w:rPr>
        <w:t>exams</w:t>
      </w:r>
      <w:r>
        <w:rPr>
          <w:b/>
          <w:color w:val="000000"/>
          <w:spacing w:val="-10"/>
          <w:shd w:val="clear" w:color="auto" w:fill="FFFF00"/>
        </w:rPr>
        <w:t xml:space="preserve"> </w:t>
      </w:r>
      <w:r>
        <w:rPr>
          <w:b/>
          <w:color w:val="000000"/>
          <w:shd w:val="clear" w:color="auto" w:fill="FFFF00"/>
        </w:rPr>
        <w:t>will</w:t>
      </w:r>
      <w:r>
        <w:rPr>
          <w:b/>
          <w:color w:val="000000"/>
          <w:spacing w:val="-12"/>
          <w:shd w:val="clear" w:color="auto" w:fill="FFFF00"/>
        </w:rPr>
        <w:t xml:space="preserve"> </w:t>
      </w:r>
      <w:r>
        <w:rPr>
          <w:b/>
          <w:color w:val="000000"/>
          <w:shd w:val="clear" w:color="auto" w:fill="FFFF00"/>
        </w:rPr>
        <w:t>be</w:t>
      </w:r>
      <w:r>
        <w:rPr>
          <w:b/>
          <w:color w:val="000000"/>
          <w:spacing w:val="-11"/>
          <w:shd w:val="clear" w:color="auto" w:fill="FFFF00"/>
        </w:rPr>
        <w:t xml:space="preserve"> </w:t>
      </w:r>
      <w:r>
        <w:rPr>
          <w:b/>
          <w:color w:val="000000"/>
          <w:shd w:val="clear" w:color="auto" w:fill="FFFF00"/>
        </w:rPr>
        <w:t>provided</w:t>
      </w:r>
      <w:r>
        <w:rPr>
          <w:b/>
          <w:color w:val="000000"/>
          <w:spacing w:val="-12"/>
          <w:shd w:val="clear" w:color="auto" w:fill="FFFF00"/>
        </w:rPr>
        <w:t xml:space="preserve"> </w:t>
      </w:r>
      <w:r>
        <w:rPr>
          <w:b/>
          <w:color w:val="000000"/>
          <w:shd w:val="clear" w:color="auto" w:fill="FFFF00"/>
        </w:rPr>
        <w:t>in</w:t>
      </w:r>
      <w:r>
        <w:rPr>
          <w:b/>
          <w:color w:val="000000"/>
          <w:spacing w:val="-11"/>
          <w:shd w:val="clear" w:color="auto" w:fill="FFFF00"/>
        </w:rPr>
        <w:t xml:space="preserve"> </w:t>
      </w:r>
      <w:r>
        <w:rPr>
          <w:b/>
          <w:color w:val="000000"/>
          <w:shd w:val="clear" w:color="auto" w:fill="FFFF00"/>
        </w:rPr>
        <w:t>case</w:t>
      </w:r>
      <w:r>
        <w:rPr>
          <w:b/>
          <w:color w:val="000000"/>
          <w:spacing w:val="-10"/>
          <w:shd w:val="clear" w:color="auto" w:fill="FFFF00"/>
        </w:rPr>
        <w:t xml:space="preserve"> </w:t>
      </w:r>
      <w:r>
        <w:rPr>
          <w:b/>
          <w:color w:val="000000"/>
          <w:shd w:val="clear" w:color="auto" w:fill="FFFF00"/>
        </w:rPr>
        <w:t>a</w:t>
      </w:r>
      <w:r>
        <w:rPr>
          <w:b/>
          <w:color w:val="000000"/>
          <w:spacing w:val="-10"/>
          <w:shd w:val="clear" w:color="auto" w:fill="FFFF00"/>
        </w:rPr>
        <w:t xml:space="preserve"> </w:t>
      </w:r>
      <w:r>
        <w:rPr>
          <w:b/>
          <w:color w:val="000000"/>
          <w:shd w:val="clear" w:color="auto" w:fill="FFFF00"/>
        </w:rPr>
        <w:t>student</w:t>
      </w:r>
      <w:r>
        <w:rPr>
          <w:b/>
          <w:color w:val="000000"/>
          <w:spacing w:val="-12"/>
          <w:shd w:val="clear" w:color="auto" w:fill="FFFF00"/>
        </w:rPr>
        <w:t xml:space="preserve"> </w:t>
      </w:r>
      <w:r>
        <w:rPr>
          <w:b/>
          <w:color w:val="000000"/>
          <w:shd w:val="clear" w:color="auto" w:fill="FFFF00"/>
        </w:rPr>
        <w:t>provides</w:t>
      </w:r>
      <w:r>
        <w:rPr>
          <w:b/>
          <w:color w:val="000000"/>
          <w:spacing w:val="-12"/>
          <w:shd w:val="clear" w:color="auto" w:fill="FFFF00"/>
        </w:rPr>
        <w:t xml:space="preserve"> </w:t>
      </w:r>
      <w:r>
        <w:rPr>
          <w:b/>
          <w:color w:val="000000"/>
          <w:shd w:val="clear" w:color="auto" w:fill="FFFF00"/>
        </w:rPr>
        <w:t>an</w:t>
      </w:r>
      <w:r>
        <w:rPr>
          <w:b/>
          <w:color w:val="000000"/>
          <w:spacing w:val="-11"/>
          <w:shd w:val="clear" w:color="auto" w:fill="FFFF00"/>
        </w:rPr>
        <w:t xml:space="preserve"> </w:t>
      </w:r>
      <w:r>
        <w:rPr>
          <w:b/>
          <w:color w:val="000000"/>
          <w:shd w:val="clear" w:color="auto" w:fill="FFFF00"/>
        </w:rPr>
        <w:t>acceptable</w:t>
      </w:r>
      <w:r>
        <w:rPr>
          <w:b/>
          <w:color w:val="000000"/>
          <w:spacing w:val="-11"/>
          <w:shd w:val="clear" w:color="auto" w:fill="FFFF00"/>
        </w:rPr>
        <w:t xml:space="preserve"> </w:t>
      </w:r>
      <w:r>
        <w:rPr>
          <w:b/>
          <w:color w:val="000000"/>
          <w:shd w:val="clear" w:color="auto" w:fill="FFFF00"/>
        </w:rPr>
        <w:t>excuse</w:t>
      </w:r>
      <w:r>
        <w:rPr>
          <w:b/>
          <w:color w:val="000000"/>
        </w:rPr>
        <w:t xml:space="preserve"> </w:t>
      </w:r>
      <w:r>
        <w:rPr>
          <w:b/>
          <w:color w:val="000000"/>
          <w:shd w:val="clear" w:color="auto" w:fill="FFFF00"/>
        </w:rPr>
        <w:t>confirmed by the Dean’s office or instructor.</w:t>
      </w:r>
    </w:p>
    <w:p w14:paraId="541A6EBC" w14:textId="77777777" w:rsidR="00551B73" w:rsidRDefault="00551B73">
      <w:pPr>
        <w:pStyle w:val="BodyText"/>
        <w:spacing w:before="6"/>
        <w:ind w:left="0"/>
        <w:rPr>
          <w:b/>
          <w:sz w:val="8"/>
        </w:rPr>
      </w:pPr>
    </w:p>
    <w:p w14:paraId="15170C2C" w14:textId="77777777" w:rsidR="00551B73" w:rsidRDefault="005B4A2A">
      <w:pPr>
        <w:spacing w:before="56"/>
        <w:ind w:left="420"/>
        <w:jc w:val="both"/>
        <w:rPr>
          <w:b/>
        </w:rPr>
      </w:pPr>
      <w:r>
        <w:rPr>
          <w:b/>
          <w:color w:val="000000"/>
          <w:shd w:val="clear" w:color="auto" w:fill="00FF00"/>
        </w:rPr>
        <w:t>Each</w:t>
      </w:r>
      <w:r>
        <w:rPr>
          <w:b/>
          <w:color w:val="000000"/>
          <w:spacing w:val="-6"/>
          <w:shd w:val="clear" w:color="auto" w:fill="00FF00"/>
        </w:rPr>
        <w:t xml:space="preserve"> </w:t>
      </w:r>
      <w:r>
        <w:rPr>
          <w:b/>
          <w:color w:val="000000"/>
          <w:shd w:val="clear" w:color="auto" w:fill="00FF00"/>
        </w:rPr>
        <w:t>Student</w:t>
      </w:r>
      <w:r>
        <w:rPr>
          <w:b/>
          <w:color w:val="000000"/>
          <w:spacing w:val="-4"/>
          <w:shd w:val="clear" w:color="auto" w:fill="00FF00"/>
        </w:rPr>
        <w:t xml:space="preserve"> </w:t>
      </w:r>
      <w:r>
        <w:rPr>
          <w:b/>
          <w:color w:val="000000"/>
          <w:shd w:val="clear" w:color="auto" w:fill="00FF00"/>
        </w:rPr>
        <w:t>is</w:t>
      </w:r>
      <w:r>
        <w:rPr>
          <w:b/>
          <w:color w:val="000000"/>
          <w:spacing w:val="-6"/>
          <w:shd w:val="clear" w:color="auto" w:fill="00FF00"/>
        </w:rPr>
        <w:t xml:space="preserve"> </w:t>
      </w:r>
      <w:r>
        <w:rPr>
          <w:b/>
          <w:color w:val="000000"/>
          <w:shd w:val="clear" w:color="auto" w:fill="00FF00"/>
        </w:rPr>
        <w:t>required</w:t>
      </w:r>
      <w:r>
        <w:rPr>
          <w:b/>
          <w:color w:val="000000"/>
          <w:spacing w:val="-4"/>
          <w:shd w:val="clear" w:color="auto" w:fill="00FF00"/>
        </w:rPr>
        <w:t xml:space="preserve"> </w:t>
      </w:r>
      <w:r>
        <w:rPr>
          <w:b/>
          <w:color w:val="000000"/>
          <w:shd w:val="clear" w:color="auto" w:fill="00FF00"/>
        </w:rPr>
        <w:t>to</w:t>
      </w:r>
      <w:r>
        <w:rPr>
          <w:b/>
          <w:color w:val="000000"/>
          <w:spacing w:val="-5"/>
          <w:shd w:val="clear" w:color="auto" w:fill="00FF00"/>
        </w:rPr>
        <w:t xml:space="preserve"> </w:t>
      </w:r>
      <w:r>
        <w:rPr>
          <w:b/>
          <w:color w:val="000000"/>
          <w:shd w:val="clear" w:color="auto" w:fill="00FF00"/>
        </w:rPr>
        <w:t>have</w:t>
      </w:r>
      <w:r>
        <w:rPr>
          <w:b/>
          <w:color w:val="000000"/>
          <w:spacing w:val="-4"/>
          <w:shd w:val="clear" w:color="auto" w:fill="00FF00"/>
        </w:rPr>
        <w:t xml:space="preserve"> </w:t>
      </w:r>
      <w:r>
        <w:rPr>
          <w:b/>
          <w:color w:val="000000"/>
          <w:shd w:val="clear" w:color="auto" w:fill="00FF00"/>
        </w:rPr>
        <w:t>a</w:t>
      </w:r>
      <w:r>
        <w:rPr>
          <w:b/>
          <w:color w:val="000000"/>
          <w:spacing w:val="-5"/>
          <w:shd w:val="clear" w:color="auto" w:fill="00FF00"/>
        </w:rPr>
        <w:t xml:space="preserve"> </w:t>
      </w:r>
      <w:r>
        <w:rPr>
          <w:b/>
          <w:color w:val="000000"/>
          <w:shd w:val="clear" w:color="auto" w:fill="00FF00"/>
        </w:rPr>
        <w:t>USB</w:t>
      </w:r>
      <w:r>
        <w:rPr>
          <w:b/>
          <w:color w:val="000000"/>
          <w:spacing w:val="-5"/>
          <w:shd w:val="clear" w:color="auto" w:fill="00FF00"/>
        </w:rPr>
        <w:t xml:space="preserve"> </w:t>
      </w:r>
      <w:r>
        <w:rPr>
          <w:b/>
          <w:color w:val="000000"/>
          <w:shd w:val="clear" w:color="auto" w:fill="00FF00"/>
        </w:rPr>
        <w:t>with</w:t>
      </w:r>
      <w:r>
        <w:rPr>
          <w:b/>
          <w:color w:val="000000"/>
          <w:spacing w:val="-5"/>
          <w:shd w:val="clear" w:color="auto" w:fill="00FF00"/>
        </w:rPr>
        <w:t xml:space="preserve"> </w:t>
      </w:r>
      <w:r>
        <w:rPr>
          <w:b/>
          <w:color w:val="000000"/>
          <w:shd w:val="clear" w:color="auto" w:fill="00FF00"/>
        </w:rPr>
        <w:t>at</w:t>
      </w:r>
      <w:r>
        <w:rPr>
          <w:b/>
          <w:color w:val="000000"/>
          <w:spacing w:val="-6"/>
          <w:shd w:val="clear" w:color="auto" w:fill="00FF00"/>
        </w:rPr>
        <w:t xml:space="preserve"> </w:t>
      </w:r>
      <w:r>
        <w:rPr>
          <w:b/>
          <w:color w:val="000000"/>
          <w:shd w:val="clear" w:color="auto" w:fill="00FF00"/>
        </w:rPr>
        <w:t>least</w:t>
      </w:r>
      <w:r>
        <w:rPr>
          <w:b/>
          <w:color w:val="000000"/>
          <w:spacing w:val="-5"/>
          <w:shd w:val="clear" w:color="auto" w:fill="00FF00"/>
        </w:rPr>
        <w:t xml:space="preserve"> </w:t>
      </w:r>
      <w:r>
        <w:rPr>
          <w:b/>
          <w:color w:val="000000"/>
          <w:shd w:val="clear" w:color="auto" w:fill="00FF00"/>
        </w:rPr>
        <w:t>16GB</w:t>
      </w:r>
      <w:r>
        <w:rPr>
          <w:b/>
          <w:color w:val="000000"/>
          <w:spacing w:val="-4"/>
          <w:shd w:val="clear" w:color="auto" w:fill="00FF00"/>
        </w:rPr>
        <w:t xml:space="preserve"> </w:t>
      </w:r>
      <w:r>
        <w:rPr>
          <w:b/>
          <w:color w:val="000000"/>
          <w:shd w:val="clear" w:color="auto" w:fill="00FF00"/>
        </w:rPr>
        <w:t>storage</w:t>
      </w:r>
      <w:r>
        <w:rPr>
          <w:b/>
          <w:color w:val="000000"/>
          <w:spacing w:val="-6"/>
          <w:shd w:val="clear" w:color="auto" w:fill="00FF00"/>
        </w:rPr>
        <w:t xml:space="preserve"> </w:t>
      </w:r>
      <w:r>
        <w:rPr>
          <w:b/>
          <w:color w:val="000000"/>
          <w:shd w:val="clear" w:color="auto" w:fill="00FF00"/>
        </w:rPr>
        <w:t>for</w:t>
      </w:r>
      <w:r>
        <w:rPr>
          <w:b/>
          <w:color w:val="000000"/>
          <w:spacing w:val="-4"/>
          <w:shd w:val="clear" w:color="auto" w:fill="00FF00"/>
        </w:rPr>
        <w:t xml:space="preserve"> </w:t>
      </w:r>
      <w:r>
        <w:rPr>
          <w:b/>
          <w:color w:val="000000"/>
          <w:shd w:val="clear" w:color="auto" w:fill="00FF00"/>
        </w:rPr>
        <w:t>this</w:t>
      </w:r>
      <w:r>
        <w:rPr>
          <w:b/>
          <w:color w:val="000000"/>
          <w:spacing w:val="-5"/>
          <w:shd w:val="clear" w:color="auto" w:fill="00FF00"/>
        </w:rPr>
        <w:t xml:space="preserve"> </w:t>
      </w:r>
      <w:r>
        <w:rPr>
          <w:b/>
          <w:color w:val="000000"/>
          <w:spacing w:val="-2"/>
          <w:shd w:val="clear" w:color="auto" w:fill="00FF00"/>
        </w:rPr>
        <w:t>class.</w:t>
      </w:r>
    </w:p>
    <w:p w14:paraId="303AC0B6" w14:textId="77777777" w:rsidR="00551B73" w:rsidRDefault="005B4A2A">
      <w:pPr>
        <w:pStyle w:val="Heading2"/>
        <w:spacing w:before="180"/>
        <w:jc w:val="both"/>
        <w:rPr>
          <w:u w:val="none"/>
        </w:rPr>
      </w:pPr>
      <w:r>
        <w:rPr>
          <w:color w:val="171717"/>
          <w:u w:color="171717"/>
        </w:rPr>
        <w:t xml:space="preserve">Assignment </w:t>
      </w:r>
      <w:r>
        <w:rPr>
          <w:color w:val="171717"/>
          <w:spacing w:val="-2"/>
          <w:u w:color="171717"/>
        </w:rPr>
        <w:t>Policy</w:t>
      </w:r>
    </w:p>
    <w:p w14:paraId="58FFDFF4" w14:textId="77777777" w:rsidR="00551B73" w:rsidRDefault="005B4A2A">
      <w:pPr>
        <w:spacing w:before="24" w:line="259" w:lineRule="auto"/>
        <w:ind w:left="420" w:right="421"/>
        <w:jc w:val="both"/>
        <w:rPr>
          <w:b/>
          <w:i/>
        </w:rPr>
      </w:pPr>
      <w:r>
        <w:t>Assignments’</w:t>
      </w:r>
      <w:r>
        <w:rPr>
          <w:spacing w:val="-8"/>
        </w:rPr>
        <w:t xml:space="preserve"> </w:t>
      </w:r>
      <w:r>
        <w:t>instruction</w:t>
      </w:r>
      <w:r>
        <w:rPr>
          <w:spacing w:val="-7"/>
        </w:rPr>
        <w:t xml:space="preserve"> </w:t>
      </w:r>
      <w:r>
        <w:t>and</w:t>
      </w:r>
      <w:r>
        <w:rPr>
          <w:spacing w:val="-8"/>
        </w:rPr>
        <w:t xml:space="preserve"> </w:t>
      </w:r>
      <w:r>
        <w:t>due</w:t>
      </w:r>
      <w:r>
        <w:rPr>
          <w:spacing w:val="-8"/>
        </w:rPr>
        <w:t xml:space="preserve"> </w:t>
      </w:r>
      <w:r>
        <w:t>date</w:t>
      </w:r>
      <w:r>
        <w:rPr>
          <w:spacing w:val="-8"/>
        </w:rPr>
        <w:t xml:space="preserve"> </w:t>
      </w:r>
      <w:r>
        <w:t>will</w:t>
      </w:r>
      <w:r>
        <w:rPr>
          <w:spacing w:val="-9"/>
        </w:rPr>
        <w:t xml:space="preserve"> </w:t>
      </w:r>
      <w:r>
        <w:t>be</w:t>
      </w:r>
      <w:r>
        <w:rPr>
          <w:spacing w:val="-8"/>
        </w:rPr>
        <w:t xml:space="preserve"> </w:t>
      </w:r>
      <w:r>
        <w:t>available</w:t>
      </w:r>
      <w:r>
        <w:rPr>
          <w:spacing w:val="-9"/>
        </w:rPr>
        <w:t xml:space="preserve"> </w:t>
      </w:r>
      <w:r>
        <w:t>on</w:t>
      </w:r>
      <w:r>
        <w:rPr>
          <w:spacing w:val="-8"/>
        </w:rPr>
        <w:t xml:space="preserve"> </w:t>
      </w:r>
      <w:r>
        <w:t>Canvas</w:t>
      </w:r>
      <w:r>
        <w:rPr>
          <w:spacing w:val="-8"/>
        </w:rPr>
        <w:t xml:space="preserve"> </w:t>
      </w:r>
      <w:r>
        <w:t>through</w:t>
      </w:r>
      <w:r>
        <w:rPr>
          <w:spacing w:val="-8"/>
        </w:rPr>
        <w:t xml:space="preserve"> </w:t>
      </w:r>
      <w:r>
        <w:t>the</w:t>
      </w:r>
      <w:r>
        <w:rPr>
          <w:spacing w:val="-8"/>
        </w:rPr>
        <w:t xml:space="preserve"> </w:t>
      </w:r>
      <w:r>
        <w:t>Assignments</w:t>
      </w:r>
      <w:r>
        <w:rPr>
          <w:spacing w:val="-9"/>
        </w:rPr>
        <w:t xml:space="preserve"> </w:t>
      </w:r>
      <w:r>
        <w:t>link.</w:t>
      </w:r>
      <w:r>
        <w:rPr>
          <w:spacing w:val="-8"/>
        </w:rPr>
        <w:t xml:space="preserve"> </w:t>
      </w:r>
      <w:r>
        <w:t xml:space="preserve">Students should upload a </w:t>
      </w:r>
      <w:proofErr w:type="spellStart"/>
      <w:r>
        <w:t>Solidworks</w:t>
      </w:r>
      <w:proofErr w:type="spellEnd"/>
      <w:r>
        <w:t xml:space="preserve"> file (</w:t>
      </w:r>
      <w:proofErr w:type="spellStart"/>
      <w:r>
        <w:t>sldprt</w:t>
      </w:r>
      <w:proofErr w:type="spellEnd"/>
      <w:r>
        <w:t xml:space="preserve"> type) containing </w:t>
      </w:r>
      <w:proofErr w:type="gramStart"/>
      <w:r>
        <w:t>what</w:t>
      </w:r>
      <w:proofErr w:type="gramEnd"/>
      <w:r>
        <w:t xml:space="preserve"> asked to be created in the assignment through the </w:t>
      </w:r>
      <w:proofErr w:type="gramStart"/>
      <w:r>
        <w:t>aforementioned link</w:t>
      </w:r>
      <w:proofErr w:type="gramEnd"/>
      <w:r>
        <w:t xml:space="preserve"> on Canvas. As usually more than one sketch/model is asked to be created, one separate independent file should be created and uploaded for each sketch/model. As an exception, for homework 1, only drawings will be required which will be discussed during the lecture accordingly.</w:t>
      </w:r>
      <w:r>
        <w:rPr>
          <w:spacing w:val="-7"/>
        </w:rPr>
        <w:t xml:space="preserve"> </w:t>
      </w:r>
      <w:r>
        <w:rPr>
          <w:b/>
          <w:i/>
        </w:rPr>
        <w:t>Only</w:t>
      </w:r>
      <w:r>
        <w:rPr>
          <w:b/>
          <w:i/>
          <w:spacing w:val="-8"/>
        </w:rPr>
        <w:t xml:space="preserve"> </w:t>
      </w:r>
      <w:r>
        <w:rPr>
          <w:b/>
          <w:i/>
        </w:rPr>
        <w:t>Canvas</w:t>
      </w:r>
      <w:r>
        <w:rPr>
          <w:b/>
          <w:i/>
          <w:spacing w:val="-7"/>
        </w:rPr>
        <w:t xml:space="preserve"> </w:t>
      </w:r>
      <w:r>
        <w:rPr>
          <w:b/>
          <w:i/>
        </w:rPr>
        <w:t>must</w:t>
      </w:r>
      <w:r>
        <w:rPr>
          <w:b/>
          <w:i/>
          <w:spacing w:val="-9"/>
        </w:rPr>
        <w:t xml:space="preserve"> </w:t>
      </w:r>
      <w:r>
        <w:rPr>
          <w:b/>
          <w:i/>
        </w:rPr>
        <w:t>be</w:t>
      </w:r>
      <w:r>
        <w:rPr>
          <w:b/>
          <w:i/>
          <w:spacing w:val="-8"/>
        </w:rPr>
        <w:t xml:space="preserve"> </w:t>
      </w:r>
      <w:r>
        <w:rPr>
          <w:b/>
          <w:i/>
        </w:rPr>
        <w:t>used</w:t>
      </w:r>
      <w:r>
        <w:rPr>
          <w:b/>
          <w:i/>
          <w:spacing w:val="-7"/>
        </w:rPr>
        <w:t xml:space="preserve"> </w:t>
      </w:r>
      <w:r>
        <w:rPr>
          <w:b/>
          <w:i/>
        </w:rPr>
        <w:t>to</w:t>
      </w:r>
      <w:r>
        <w:rPr>
          <w:b/>
          <w:i/>
          <w:spacing w:val="-9"/>
        </w:rPr>
        <w:t xml:space="preserve"> </w:t>
      </w:r>
      <w:r>
        <w:rPr>
          <w:b/>
          <w:i/>
        </w:rPr>
        <w:t>submit</w:t>
      </w:r>
      <w:r>
        <w:rPr>
          <w:b/>
          <w:i/>
          <w:spacing w:val="-9"/>
        </w:rPr>
        <w:t xml:space="preserve"> </w:t>
      </w:r>
      <w:r>
        <w:rPr>
          <w:b/>
          <w:i/>
        </w:rPr>
        <w:t>lab</w:t>
      </w:r>
      <w:r>
        <w:rPr>
          <w:b/>
          <w:i/>
          <w:spacing w:val="-8"/>
        </w:rPr>
        <w:t xml:space="preserve"> </w:t>
      </w:r>
      <w:r>
        <w:rPr>
          <w:b/>
          <w:i/>
        </w:rPr>
        <w:t>assignments</w:t>
      </w:r>
      <w:r>
        <w:rPr>
          <w:b/>
          <w:i/>
          <w:spacing w:val="-8"/>
        </w:rPr>
        <w:t xml:space="preserve"> </w:t>
      </w:r>
      <w:r>
        <w:rPr>
          <w:b/>
          <w:i/>
        </w:rPr>
        <w:t>and</w:t>
      </w:r>
      <w:r>
        <w:rPr>
          <w:b/>
          <w:i/>
          <w:spacing w:val="-8"/>
        </w:rPr>
        <w:t xml:space="preserve"> </w:t>
      </w:r>
      <w:r>
        <w:rPr>
          <w:b/>
          <w:i/>
        </w:rPr>
        <w:t>homework.</w:t>
      </w:r>
      <w:r>
        <w:rPr>
          <w:b/>
          <w:i/>
          <w:spacing w:val="-9"/>
        </w:rPr>
        <w:t xml:space="preserve"> </w:t>
      </w:r>
      <w:r>
        <w:rPr>
          <w:b/>
          <w:i/>
        </w:rPr>
        <w:t>Assignments</w:t>
      </w:r>
      <w:r>
        <w:rPr>
          <w:b/>
          <w:i/>
          <w:spacing w:val="-10"/>
        </w:rPr>
        <w:t xml:space="preserve"> </w:t>
      </w:r>
      <w:r>
        <w:rPr>
          <w:b/>
          <w:i/>
        </w:rPr>
        <w:t xml:space="preserve">through emails will not be accepted and in case the instructor replies to such emails, updating the grade is not </w:t>
      </w:r>
      <w:r>
        <w:rPr>
          <w:b/>
          <w:i/>
          <w:spacing w:val="-2"/>
        </w:rPr>
        <w:t>guaranteed.</w:t>
      </w:r>
    </w:p>
    <w:p w14:paraId="6B3F8BAC" w14:textId="77777777" w:rsidR="00551B73" w:rsidRDefault="005B4A2A">
      <w:pPr>
        <w:pStyle w:val="BodyText"/>
        <w:spacing w:before="159" w:line="259" w:lineRule="auto"/>
        <w:ind w:right="418"/>
        <w:jc w:val="both"/>
      </w:pPr>
      <w:r>
        <w:t>The</w:t>
      </w:r>
      <w:r>
        <w:rPr>
          <w:spacing w:val="-13"/>
        </w:rPr>
        <w:t xml:space="preserve"> </w:t>
      </w:r>
      <w:r>
        <w:t>University</w:t>
      </w:r>
      <w:r>
        <w:rPr>
          <w:spacing w:val="-12"/>
        </w:rPr>
        <w:t xml:space="preserve"> </w:t>
      </w:r>
      <w:r>
        <w:t>is</w:t>
      </w:r>
      <w:r>
        <w:rPr>
          <w:spacing w:val="-13"/>
        </w:rPr>
        <w:t xml:space="preserve"> </w:t>
      </w:r>
      <w:r>
        <w:t>committed</w:t>
      </w:r>
      <w:r>
        <w:rPr>
          <w:spacing w:val="-12"/>
        </w:rPr>
        <w:t xml:space="preserve"> </w:t>
      </w:r>
      <w:r>
        <w:t>to</w:t>
      </w:r>
      <w:r>
        <w:rPr>
          <w:spacing w:val="-13"/>
        </w:rPr>
        <w:t xml:space="preserve"> </w:t>
      </w:r>
      <w:r>
        <w:t>providing</w:t>
      </w:r>
      <w:r>
        <w:rPr>
          <w:spacing w:val="-12"/>
        </w:rPr>
        <w:t xml:space="preserve"> </w:t>
      </w:r>
      <w:r>
        <w:t>a</w:t>
      </w:r>
      <w:r>
        <w:rPr>
          <w:spacing w:val="-13"/>
        </w:rPr>
        <w:t xml:space="preserve"> </w:t>
      </w:r>
      <w:r>
        <w:t>reliable</w:t>
      </w:r>
      <w:r>
        <w:rPr>
          <w:spacing w:val="-12"/>
        </w:rPr>
        <w:t xml:space="preserve"> </w:t>
      </w:r>
      <w:r>
        <w:t>online</w:t>
      </w:r>
      <w:r>
        <w:rPr>
          <w:spacing w:val="-12"/>
        </w:rPr>
        <w:t xml:space="preserve"> </w:t>
      </w:r>
      <w:r>
        <w:t>course</w:t>
      </w:r>
      <w:r>
        <w:rPr>
          <w:spacing w:val="-13"/>
        </w:rPr>
        <w:t xml:space="preserve"> </w:t>
      </w:r>
      <w:r>
        <w:t>system</w:t>
      </w:r>
      <w:r>
        <w:rPr>
          <w:spacing w:val="-12"/>
        </w:rPr>
        <w:t xml:space="preserve"> </w:t>
      </w:r>
      <w:r>
        <w:t>to</w:t>
      </w:r>
      <w:r>
        <w:rPr>
          <w:spacing w:val="-13"/>
        </w:rPr>
        <w:t xml:space="preserve"> </w:t>
      </w:r>
      <w:r>
        <w:t>all</w:t>
      </w:r>
      <w:r>
        <w:rPr>
          <w:spacing w:val="-12"/>
        </w:rPr>
        <w:t xml:space="preserve"> </w:t>
      </w:r>
      <w:r>
        <w:t>users.</w:t>
      </w:r>
      <w:r>
        <w:rPr>
          <w:spacing w:val="-13"/>
        </w:rPr>
        <w:t xml:space="preserve"> </w:t>
      </w:r>
      <w:r>
        <w:t>However,</w:t>
      </w:r>
      <w:r>
        <w:rPr>
          <w:spacing w:val="-12"/>
        </w:rPr>
        <w:t xml:space="preserve"> </w:t>
      </w:r>
      <w:r>
        <w:t>in</w:t>
      </w:r>
      <w:r>
        <w:rPr>
          <w:spacing w:val="-12"/>
        </w:rPr>
        <w:t xml:space="preserve"> </w:t>
      </w:r>
      <w:r>
        <w:t>the</w:t>
      </w:r>
      <w:r>
        <w:rPr>
          <w:spacing w:val="-13"/>
        </w:rPr>
        <w:t xml:space="preserve"> </w:t>
      </w:r>
      <w:r>
        <w:t>event of any unexpected server outage or any unusual technical difficulty which prevents students from completing</w:t>
      </w:r>
      <w:r>
        <w:rPr>
          <w:spacing w:val="-4"/>
        </w:rPr>
        <w:t xml:space="preserve"> </w:t>
      </w:r>
      <w:r>
        <w:t>a</w:t>
      </w:r>
      <w:r>
        <w:rPr>
          <w:spacing w:val="-3"/>
        </w:rPr>
        <w:t xml:space="preserve"> </w:t>
      </w:r>
      <w:r>
        <w:t>time</w:t>
      </w:r>
      <w:r>
        <w:rPr>
          <w:spacing w:val="-3"/>
        </w:rPr>
        <w:t xml:space="preserve"> </w:t>
      </w:r>
      <w:r>
        <w:t>sensitive</w:t>
      </w:r>
      <w:r>
        <w:rPr>
          <w:spacing w:val="-3"/>
        </w:rPr>
        <w:t xml:space="preserve"> </w:t>
      </w:r>
      <w:r>
        <w:t>assessment</w:t>
      </w:r>
      <w:r>
        <w:rPr>
          <w:spacing w:val="-4"/>
        </w:rPr>
        <w:t xml:space="preserve"> </w:t>
      </w:r>
      <w:r>
        <w:t>activity,</w:t>
      </w:r>
      <w:r>
        <w:rPr>
          <w:spacing w:val="-3"/>
        </w:rPr>
        <w:t xml:space="preserve"> </w:t>
      </w:r>
      <w:r>
        <w:t>the</w:t>
      </w:r>
      <w:r>
        <w:rPr>
          <w:spacing w:val="-3"/>
        </w:rPr>
        <w:t xml:space="preserve"> </w:t>
      </w:r>
      <w:r>
        <w:t>instructor</w:t>
      </w:r>
      <w:r>
        <w:rPr>
          <w:spacing w:val="-4"/>
        </w:rPr>
        <w:t xml:space="preserve"> </w:t>
      </w:r>
      <w:r>
        <w:t>will</w:t>
      </w:r>
      <w:r>
        <w:rPr>
          <w:spacing w:val="-3"/>
        </w:rPr>
        <w:t xml:space="preserve"> </w:t>
      </w:r>
      <w:r>
        <w:t>extend</w:t>
      </w:r>
      <w:r>
        <w:rPr>
          <w:spacing w:val="-3"/>
        </w:rPr>
        <w:t xml:space="preserve"> </w:t>
      </w:r>
      <w:r>
        <w:t>the</w:t>
      </w:r>
      <w:r>
        <w:rPr>
          <w:spacing w:val="-3"/>
        </w:rPr>
        <w:t xml:space="preserve"> </w:t>
      </w:r>
      <w:r>
        <w:t>time</w:t>
      </w:r>
      <w:r>
        <w:rPr>
          <w:spacing w:val="-4"/>
        </w:rPr>
        <w:t xml:space="preserve"> </w:t>
      </w:r>
      <w:r>
        <w:t>windows</w:t>
      </w:r>
      <w:r>
        <w:rPr>
          <w:spacing w:val="-3"/>
        </w:rPr>
        <w:t xml:space="preserve"> </w:t>
      </w:r>
      <w:r>
        <w:t>and</w:t>
      </w:r>
      <w:r>
        <w:rPr>
          <w:spacing w:val="-4"/>
        </w:rPr>
        <w:t xml:space="preserve"> </w:t>
      </w:r>
      <w:r>
        <w:t xml:space="preserve">provide an appropriate accommodation based on the situation. </w:t>
      </w:r>
      <w:r>
        <w:rPr>
          <w:b/>
          <w:i/>
        </w:rPr>
        <w:t>Such an extension will be considered only if a considerable</w:t>
      </w:r>
      <w:r>
        <w:rPr>
          <w:b/>
          <w:i/>
          <w:spacing w:val="-8"/>
        </w:rPr>
        <w:t xml:space="preserve"> </w:t>
      </w:r>
      <w:r>
        <w:rPr>
          <w:b/>
          <w:i/>
        </w:rPr>
        <w:t>number</w:t>
      </w:r>
      <w:r>
        <w:rPr>
          <w:b/>
          <w:i/>
          <w:spacing w:val="-9"/>
        </w:rPr>
        <w:t xml:space="preserve"> </w:t>
      </w:r>
      <w:r>
        <w:rPr>
          <w:b/>
          <w:i/>
        </w:rPr>
        <w:t>of</w:t>
      </w:r>
      <w:r>
        <w:rPr>
          <w:b/>
          <w:i/>
          <w:spacing w:val="-9"/>
        </w:rPr>
        <w:t xml:space="preserve"> </w:t>
      </w:r>
      <w:r>
        <w:rPr>
          <w:b/>
          <w:i/>
        </w:rPr>
        <w:t>students</w:t>
      </w:r>
      <w:r>
        <w:rPr>
          <w:b/>
          <w:i/>
          <w:spacing w:val="-10"/>
        </w:rPr>
        <w:t xml:space="preserve"> </w:t>
      </w:r>
      <w:r>
        <w:rPr>
          <w:b/>
          <w:i/>
        </w:rPr>
        <w:t>report</w:t>
      </w:r>
      <w:r>
        <w:rPr>
          <w:b/>
          <w:i/>
          <w:spacing w:val="-9"/>
        </w:rPr>
        <w:t xml:space="preserve"> </w:t>
      </w:r>
      <w:r>
        <w:rPr>
          <w:b/>
          <w:i/>
        </w:rPr>
        <w:t>a</w:t>
      </w:r>
      <w:r>
        <w:rPr>
          <w:b/>
          <w:i/>
          <w:spacing w:val="-8"/>
        </w:rPr>
        <w:t xml:space="preserve"> </w:t>
      </w:r>
      <w:r>
        <w:rPr>
          <w:b/>
          <w:i/>
        </w:rPr>
        <w:t>problem</w:t>
      </w:r>
      <w:r>
        <w:t>.</w:t>
      </w:r>
      <w:r>
        <w:rPr>
          <w:spacing w:val="-8"/>
        </w:rPr>
        <w:t xml:space="preserve"> </w:t>
      </w:r>
      <w:r>
        <w:t>Students</w:t>
      </w:r>
      <w:r>
        <w:rPr>
          <w:spacing w:val="-8"/>
        </w:rPr>
        <w:t xml:space="preserve"> </w:t>
      </w:r>
      <w:r>
        <w:t>should</w:t>
      </w:r>
      <w:r>
        <w:rPr>
          <w:spacing w:val="-9"/>
        </w:rPr>
        <w:t xml:space="preserve"> </w:t>
      </w:r>
      <w:r>
        <w:t>immediately</w:t>
      </w:r>
      <w:r>
        <w:rPr>
          <w:spacing w:val="-9"/>
        </w:rPr>
        <w:t xml:space="preserve"> </w:t>
      </w:r>
      <w:r>
        <w:t>report</w:t>
      </w:r>
      <w:r>
        <w:rPr>
          <w:spacing w:val="-8"/>
        </w:rPr>
        <w:t xml:space="preserve"> </w:t>
      </w:r>
      <w:r>
        <w:t>any</w:t>
      </w:r>
      <w:r>
        <w:rPr>
          <w:spacing w:val="-9"/>
        </w:rPr>
        <w:t xml:space="preserve"> </w:t>
      </w:r>
      <w:r>
        <w:t>problems</w:t>
      </w:r>
      <w:r>
        <w:rPr>
          <w:spacing w:val="-8"/>
        </w:rPr>
        <w:t xml:space="preserve"> </w:t>
      </w:r>
      <w:r>
        <w:t>to the</w:t>
      </w:r>
      <w:r>
        <w:rPr>
          <w:spacing w:val="-1"/>
        </w:rPr>
        <w:t xml:space="preserve"> </w:t>
      </w:r>
      <w:r>
        <w:t>instructor and</w:t>
      </w:r>
      <w:r>
        <w:rPr>
          <w:spacing w:val="-1"/>
        </w:rPr>
        <w:t xml:space="preserve"> </w:t>
      </w:r>
      <w:r>
        <w:t>contact the UNT</w:t>
      </w:r>
      <w:r>
        <w:rPr>
          <w:spacing w:val="-1"/>
        </w:rPr>
        <w:t xml:space="preserve"> </w:t>
      </w:r>
      <w:r>
        <w:t xml:space="preserve">Student Help Desk: </w:t>
      </w:r>
      <w:hyperlink r:id="rId19">
        <w:r>
          <w:rPr>
            <w:color w:val="0462C1"/>
            <w:u w:val="single" w:color="0462C1"/>
          </w:rPr>
          <w:t>helpdesk@unt.edu</w:t>
        </w:r>
      </w:hyperlink>
      <w:r>
        <w:rPr>
          <w:color w:val="0462C1"/>
        </w:rPr>
        <w:t xml:space="preserve"> </w:t>
      </w:r>
      <w:r>
        <w:t>or 940.565.2324 and</w:t>
      </w:r>
      <w:r>
        <w:rPr>
          <w:spacing w:val="-1"/>
        </w:rPr>
        <w:t xml:space="preserve"> </w:t>
      </w:r>
      <w:r>
        <w:t>obtain</w:t>
      </w:r>
      <w:r>
        <w:rPr>
          <w:spacing w:val="-1"/>
        </w:rPr>
        <w:t xml:space="preserve"> </w:t>
      </w:r>
      <w:r>
        <w:t>a ticket number. The instructor and the UNT Student Help Desk will work with the student to resolve any issues at the earliest possible time.</w:t>
      </w:r>
    </w:p>
    <w:p w14:paraId="7FDE453C" w14:textId="77777777" w:rsidR="00551B73" w:rsidRDefault="00551B73">
      <w:pPr>
        <w:spacing w:line="259" w:lineRule="auto"/>
        <w:jc w:val="both"/>
        <w:sectPr w:rsidR="00551B73">
          <w:pgSz w:w="12240" w:h="15840"/>
          <w:pgMar w:top="1400" w:right="1020" w:bottom="1200" w:left="1020" w:header="0" w:footer="1011" w:gutter="0"/>
          <w:cols w:space="720"/>
        </w:sectPr>
      </w:pPr>
    </w:p>
    <w:p w14:paraId="0D130377" w14:textId="77777777" w:rsidR="00551B73" w:rsidRDefault="005B4A2A">
      <w:pPr>
        <w:spacing w:before="40"/>
        <w:ind w:left="420"/>
        <w:rPr>
          <w:b/>
        </w:rPr>
      </w:pPr>
      <w:r>
        <w:rPr>
          <w:b/>
          <w:color w:val="000000"/>
          <w:spacing w:val="-2"/>
          <w:u w:val="single"/>
          <w:shd w:val="clear" w:color="auto" w:fill="00FFFF"/>
        </w:rPr>
        <w:lastRenderedPageBreak/>
        <w:t>Note:</w:t>
      </w:r>
    </w:p>
    <w:p w14:paraId="2D7898AA" w14:textId="77777777" w:rsidR="00551B73" w:rsidRDefault="005B4A2A">
      <w:pPr>
        <w:pStyle w:val="ListParagraph"/>
        <w:numPr>
          <w:ilvl w:val="0"/>
          <w:numId w:val="4"/>
        </w:numPr>
        <w:tabs>
          <w:tab w:val="left" w:pos="1140"/>
        </w:tabs>
        <w:spacing w:before="181"/>
        <w:ind w:hanging="360"/>
        <w:rPr>
          <w:rFonts w:ascii="Symbol" w:hAnsi="Symbol"/>
        </w:rPr>
      </w:pPr>
      <w:r>
        <w:rPr>
          <w:b/>
          <w:color w:val="000000"/>
          <w:u w:val="single"/>
          <w:shd w:val="clear" w:color="auto" w:fill="00FFFF"/>
        </w:rPr>
        <w:t>No</w:t>
      </w:r>
      <w:r>
        <w:rPr>
          <w:b/>
          <w:color w:val="000000"/>
          <w:spacing w:val="-7"/>
          <w:u w:val="single"/>
          <w:shd w:val="clear" w:color="auto" w:fill="00FFFF"/>
        </w:rPr>
        <w:t xml:space="preserve"> </w:t>
      </w:r>
      <w:r>
        <w:rPr>
          <w:b/>
          <w:color w:val="000000"/>
          <w:u w:val="single"/>
          <w:shd w:val="clear" w:color="auto" w:fill="00FFFF"/>
        </w:rPr>
        <w:t>Late</w:t>
      </w:r>
      <w:r>
        <w:rPr>
          <w:b/>
          <w:color w:val="000000"/>
          <w:spacing w:val="-7"/>
          <w:u w:val="single"/>
          <w:shd w:val="clear" w:color="auto" w:fill="00FFFF"/>
        </w:rPr>
        <w:t xml:space="preserve"> </w:t>
      </w:r>
      <w:r>
        <w:rPr>
          <w:b/>
          <w:color w:val="000000"/>
          <w:u w:val="single"/>
          <w:shd w:val="clear" w:color="auto" w:fill="00FFFF"/>
        </w:rPr>
        <w:t>submissions</w:t>
      </w:r>
      <w:r>
        <w:rPr>
          <w:b/>
          <w:color w:val="000000"/>
          <w:spacing w:val="-6"/>
          <w:u w:val="single"/>
          <w:shd w:val="clear" w:color="auto" w:fill="00FFFF"/>
        </w:rPr>
        <w:t xml:space="preserve"> </w:t>
      </w:r>
      <w:r>
        <w:rPr>
          <w:b/>
          <w:color w:val="000000"/>
          <w:u w:val="single"/>
          <w:shd w:val="clear" w:color="auto" w:fill="00FFFF"/>
        </w:rPr>
        <w:t>will</w:t>
      </w:r>
      <w:r>
        <w:rPr>
          <w:b/>
          <w:color w:val="000000"/>
          <w:spacing w:val="-7"/>
          <w:u w:val="single"/>
          <w:shd w:val="clear" w:color="auto" w:fill="00FFFF"/>
        </w:rPr>
        <w:t xml:space="preserve"> </w:t>
      </w:r>
      <w:r>
        <w:rPr>
          <w:b/>
          <w:color w:val="000000"/>
          <w:u w:val="single"/>
          <w:shd w:val="clear" w:color="auto" w:fill="00FFFF"/>
        </w:rPr>
        <w:t>be</w:t>
      </w:r>
      <w:r>
        <w:rPr>
          <w:b/>
          <w:color w:val="000000"/>
          <w:spacing w:val="-7"/>
          <w:u w:val="single"/>
          <w:shd w:val="clear" w:color="auto" w:fill="00FFFF"/>
        </w:rPr>
        <w:t xml:space="preserve"> </w:t>
      </w:r>
      <w:r>
        <w:rPr>
          <w:b/>
          <w:color w:val="000000"/>
          <w:spacing w:val="-2"/>
          <w:u w:val="single"/>
          <w:shd w:val="clear" w:color="auto" w:fill="00FFFF"/>
        </w:rPr>
        <w:t>entertained</w:t>
      </w:r>
    </w:p>
    <w:p w14:paraId="06858096"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If</w:t>
      </w:r>
      <w:r>
        <w:rPr>
          <w:b/>
          <w:color w:val="000000"/>
          <w:spacing w:val="-7"/>
          <w:u w:val="single"/>
          <w:shd w:val="clear" w:color="auto" w:fill="00FFFF"/>
        </w:rPr>
        <w:t xml:space="preserve"> </w:t>
      </w:r>
      <w:r>
        <w:rPr>
          <w:b/>
          <w:color w:val="000000"/>
          <w:u w:val="single"/>
          <w:shd w:val="clear" w:color="auto" w:fill="00FFFF"/>
        </w:rPr>
        <w:t>for</w:t>
      </w:r>
      <w:r>
        <w:rPr>
          <w:b/>
          <w:color w:val="000000"/>
          <w:spacing w:val="-6"/>
          <w:u w:val="single"/>
          <w:shd w:val="clear" w:color="auto" w:fill="00FFFF"/>
        </w:rPr>
        <w:t xml:space="preserve"> </w:t>
      </w:r>
      <w:r>
        <w:rPr>
          <w:b/>
          <w:color w:val="000000"/>
          <w:u w:val="single"/>
          <w:shd w:val="clear" w:color="auto" w:fill="00FFFF"/>
        </w:rPr>
        <w:t>some</w:t>
      </w:r>
      <w:r>
        <w:rPr>
          <w:b/>
          <w:color w:val="000000"/>
          <w:spacing w:val="-6"/>
          <w:u w:val="single"/>
          <w:shd w:val="clear" w:color="auto" w:fill="00FFFF"/>
        </w:rPr>
        <w:t xml:space="preserve"> </w:t>
      </w:r>
      <w:r>
        <w:rPr>
          <w:b/>
          <w:color w:val="000000"/>
          <w:u w:val="single"/>
          <w:shd w:val="clear" w:color="auto" w:fill="00FFFF"/>
        </w:rPr>
        <w:t>reason</w:t>
      </w:r>
      <w:r>
        <w:rPr>
          <w:b/>
          <w:color w:val="000000"/>
          <w:spacing w:val="-6"/>
          <w:u w:val="single"/>
          <w:shd w:val="clear" w:color="auto" w:fill="00FFFF"/>
        </w:rPr>
        <w:t xml:space="preserve"> </w:t>
      </w:r>
      <w:r>
        <w:rPr>
          <w:b/>
          <w:color w:val="000000"/>
          <w:u w:val="single"/>
          <w:shd w:val="clear" w:color="auto" w:fill="00FFFF"/>
        </w:rPr>
        <w:t>submissions</w:t>
      </w:r>
      <w:r>
        <w:rPr>
          <w:b/>
          <w:color w:val="000000"/>
          <w:spacing w:val="-6"/>
          <w:u w:val="single"/>
          <w:shd w:val="clear" w:color="auto" w:fill="00FFFF"/>
        </w:rPr>
        <w:t xml:space="preserve"> </w:t>
      </w:r>
      <w:r>
        <w:rPr>
          <w:b/>
          <w:color w:val="000000"/>
          <w:u w:val="single"/>
          <w:shd w:val="clear" w:color="auto" w:fill="00FFFF"/>
        </w:rPr>
        <w:t>are</w:t>
      </w:r>
      <w:r>
        <w:rPr>
          <w:b/>
          <w:color w:val="000000"/>
          <w:spacing w:val="-5"/>
          <w:u w:val="single"/>
          <w:shd w:val="clear" w:color="auto" w:fill="00FFFF"/>
        </w:rPr>
        <w:t xml:space="preserve"> </w:t>
      </w:r>
      <w:r>
        <w:rPr>
          <w:b/>
          <w:color w:val="000000"/>
          <w:u w:val="single"/>
          <w:shd w:val="clear" w:color="auto" w:fill="00FFFF"/>
        </w:rPr>
        <w:t>done</w:t>
      </w:r>
      <w:r>
        <w:rPr>
          <w:b/>
          <w:color w:val="000000"/>
          <w:spacing w:val="-6"/>
          <w:u w:val="single"/>
          <w:shd w:val="clear" w:color="auto" w:fill="00FFFF"/>
        </w:rPr>
        <w:t xml:space="preserve"> </w:t>
      </w:r>
      <w:r>
        <w:rPr>
          <w:b/>
          <w:color w:val="000000"/>
          <w:u w:val="single"/>
          <w:shd w:val="clear" w:color="auto" w:fill="00FFFF"/>
        </w:rPr>
        <w:t>late</w:t>
      </w:r>
      <w:r>
        <w:rPr>
          <w:b/>
          <w:color w:val="000000"/>
          <w:spacing w:val="-5"/>
          <w:u w:val="single"/>
          <w:shd w:val="clear" w:color="auto" w:fill="00FFFF"/>
        </w:rPr>
        <w:t xml:space="preserve"> </w:t>
      </w:r>
      <w:r>
        <w:rPr>
          <w:b/>
          <w:color w:val="000000"/>
          <w:u w:val="single"/>
          <w:shd w:val="clear" w:color="auto" w:fill="00FFFF"/>
        </w:rPr>
        <w:t>50%</w:t>
      </w:r>
      <w:r>
        <w:rPr>
          <w:b/>
          <w:color w:val="000000"/>
          <w:spacing w:val="-2"/>
          <w:u w:val="single"/>
          <w:shd w:val="clear" w:color="auto" w:fill="00FFFF"/>
        </w:rPr>
        <w:t xml:space="preserve"> </w:t>
      </w:r>
      <w:r>
        <w:rPr>
          <w:b/>
          <w:color w:val="000000"/>
          <w:u w:val="single"/>
          <w:shd w:val="clear" w:color="auto" w:fill="00FFFF"/>
        </w:rPr>
        <w:t>of</w:t>
      </w:r>
      <w:r>
        <w:rPr>
          <w:b/>
          <w:color w:val="000000"/>
          <w:spacing w:val="-6"/>
          <w:u w:val="single"/>
          <w:shd w:val="clear" w:color="auto" w:fill="00FFFF"/>
        </w:rPr>
        <w:t xml:space="preserve"> </w:t>
      </w:r>
      <w:r>
        <w:rPr>
          <w:b/>
          <w:color w:val="000000"/>
          <w:u w:val="single"/>
          <w:shd w:val="clear" w:color="auto" w:fill="00FFFF"/>
        </w:rPr>
        <w:t>grades</w:t>
      </w:r>
      <w:r>
        <w:rPr>
          <w:b/>
          <w:color w:val="000000"/>
          <w:spacing w:val="-6"/>
          <w:u w:val="single"/>
          <w:shd w:val="clear" w:color="auto" w:fill="00FFFF"/>
        </w:rPr>
        <w:t xml:space="preserve"> </w:t>
      </w:r>
      <w:r>
        <w:rPr>
          <w:b/>
          <w:color w:val="000000"/>
          <w:u w:val="single"/>
          <w:shd w:val="clear" w:color="auto" w:fill="00FFFF"/>
        </w:rPr>
        <w:t>will</w:t>
      </w:r>
      <w:r>
        <w:rPr>
          <w:b/>
          <w:color w:val="000000"/>
          <w:spacing w:val="-5"/>
          <w:u w:val="single"/>
          <w:shd w:val="clear" w:color="auto" w:fill="00FFFF"/>
        </w:rPr>
        <w:t xml:space="preserve"> </w:t>
      </w:r>
      <w:r>
        <w:rPr>
          <w:b/>
          <w:color w:val="000000"/>
          <w:u w:val="single"/>
          <w:shd w:val="clear" w:color="auto" w:fill="00FFFF"/>
        </w:rPr>
        <w:t>be</w:t>
      </w:r>
      <w:r>
        <w:rPr>
          <w:b/>
          <w:color w:val="000000"/>
          <w:spacing w:val="-5"/>
          <w:u w:val="single"/>
          <w:shd w:val="clear" w:color="auto" w:fill="00FFFF"/>
        </w:rPr>
        <w:t xml:space="preserve"> </w:t>
      </w:r>
      <w:r>
        <w:rPr>
          <w:b/>
          <w:color w:val="000000"/>
          <w:spacing w:val="-2"/>
          <w:u w:val="single"/>
          <w:shd w:val="clear" w:color="auto" w:fill="00FFFF"/>
        </w:rPr>
        <w:t>deducted</w:t>
      </w:r>
    </w:p>
    <w:p w14:paraId="4AA2B144" w14:textId="77777777" w:rsidR="00551B73" w:rsidRDefault="005B4A2A">
      <w:pPr>
        <w:pStyle w:val="ListParagraph"/>
        <w:numPr>
          <w:ilvl w:val="0"/>
          <w:numId w:val="4"/>
        </w:numPr>
        <w:tabs>
          <w:tab w:val="left" w:pos="1140"/>
        </w:tabs>
        <w:ind w:hanging="360"/>
        <w:rPr>
          <w:rFonts w:ascii="Symbol" w:hAnsi="Symbol"/>
        </w:rPr>
      </w:pPr>
      <w:r>
        <w:rPr>
          <w:b/>
          <w:color w:val="000000"/>
          <w:spacing w:val="-2"/>
          <w:u w:val="single"/>
          <w:shd w:val="clear" w:color="auto" w:fill="00FFFF"/>
        </w:rPr>
        <w:t>If</w:t>
      </w:r>
      <w:r>
        <w:rPr>
          <w:b/>
          <w:color w:val="000000"/>
          <w:spacing w:val="-8"/>
          <w:u w:val="single"/>
          <w:shd w:val="clear" w:color="auto" w:fill="00FFFF"/>
        </w:rPr>
        <w:t xml:space="preserve"> </w:t>
      </w:r>
      <w:r>
        <w:rPr>
          <w:b/>
          <w:color w:val="000000"/>
          <w:spacing w:val="-2"/>
          <w:u w:val="single"/>
          <w:shd w:val="clear" w:color="auto" w:fill="00FFFF"/>
        </w:rPr>
        <w:t>for</w:t>
      </w:r>
      <w:r>
        <w:rPr>
          <w:b/>
          <w:color w:val="000000"/>
          <w:spacing w:val="-9"/>
          <w:u w:val="single"/>
          <w:shd w:val="clear" w:color="auto" w:fill="00FFFF"/>
        </w:rPr>
        <w:t xml:space="preserve"> </w:t>
      </w:r>
      <w:r>
        <w:rPr>
          <w:b/>
          <w:color w:val="000000"/>
          <w:spacing w:val="-2"/>
          <w:u w:val="single"/>
          <w:shd w:val="clear" w:color="auto" w:fill="00FFFF"/>
        </w:rPr>
        <w:t>some</w:t>
      </w:r>
      <w:r>
        <w:rPr>
          <w:b/>
          <w:color w:val="000000"/>
          <w:spacing w:val="-9"/>
          <w:u w:val="single"/>
          <w:shd w:val="clear" w:color="auto" w:fill="00FFFF"/>
        </w:rPr>
        <w:t xml:space="preserve"> </w:t>
      </w:r>
      <w:r>
        <w:rPr>
          <w:b/>
          <w:color w:val="000000"/>
          <w:spacing w:val="-2"/>
          <w:u w:val="single"/>
          <w:shd w:val="clear" w:color="auto" w:fill="00FFFF"/>
        </w:rPr>
        <w:t>reason</w:t>
      </w:r>
      <w:r>
        <w:rPr>
          <w:b/>
          <w:color w:val="000000"/>
          <w:spacing w:val="-9"/>
          <w:u w:val="single"/>
          <w:shd w:val="clear" w:color="auto" w:fill="00FFFF"/>
        </w:rPr>
        <w:t xml:space="preserve"> </w:t>
      </w:r>
      <w:r>
        <w:rPr>
          <w:b/>
          <w:color w:val="000000"/>
          <w:spacing w:val="-2"/>
          <w:u w:val="single"/>
          <w:shd w:val="clear" w:color="auto" w:fill="00FFFF"/>
        </w:rPr>
        <w:t>submissions</w:t>
      </w:r>
      <w:r>
        <w:rPr>
          <w:b/>
          <w:color w:val="000000"/>
          <w:spacing w:val="-7"/>
          <w:u w:val="single"/>
          <w:shd w:val="clear" w:color="auto" w:fill="00FFFF"/>
        </w:rPr>
        <w:t xml:space="preserve"> </w:t>
      </w:r>
      <w:r>
        <w:rPr>
          <w:b/>
          <w:color w:val="000000"/>
          <w:spacing w:val="-2"/>
          <w:u w:val="single"/>
          <w:shd w:val="clear" w:color="auto" w:fill="00FFFF"/>
        </w:rPr>
        <w:t>are</w:t>
      </w:r>
      <w:r>
        <w:rPr>
          <w:b/>
          <w:color w:val="000000"/>
          <w:spacing w:val="-8"/>
          <w:u w:val="single"/>
          <w:shd w:val="clear" w:color="auto" w:fill="00FFFF"/>
        </w:rPr>
        <w:t xml:space="preserve"> </w:t>
      </w:r>
      <w:r>
        <w:rPr>
          <w:b/>
          <w:color w:val="000000"/>
          <w:spacing w:val="-2"/>
          <w:u w:val="single"/>
          <w:shd w:val="clear" w:color="auto" w:fill="00FFFF"/>
        </w:rPr>
        <w:t>done</w:t>
      </w:r>
      <w:r>
        <w:rPr>
          <w:b/>
          <w:color w:val="000000"/>
          <w:spacing w:val="-8"/>
          <w:u w:val="single"/>
          <w:shd w:val="clear" w:color="auto" w:fill="00FFFF"/>
        </w:rPr>
        <w:t xml:space="preserve"> </w:t>
      </w:r>
      <w:r>
        <w:rPr>
          <w:b/>
          <w:color w:val="000000"/>
          <w:spacing w:val="-2"/>
          <w:u w:val="single"/>
          <w:shd w:val="clear" w:color="auto" w:fill="00FFFF"/>
        </w:rPr>
        <w:t>by</w:t>
      </w:r>
      <w:r>
        <w:rPr>
          <w:b/>
          <w:color w:val="000000"/>
          <w:spacing w:val="-9"/>
          <w:u w:val="single"/>
          <w:shd w:val="clear" w:color="auto" w:fill="00FFFF"/>
        </w:rPr>
        <w:t xml:space="preserve"> </w:t>
      </w:r>
      <w:r>
        <w:rPr>
          <w:b/>
          <w:color w:val="000000"/>
          <w:spacing w:val="-2"/>
          <w:u w:val="single"/>
          <w:shd w:val="clear" w:color="auto" w:fill="00FFFF"/>
        </w:rPr>
        <w:t>email</w:t>
      </w:r>
      <w:r>
        <w:rPr>
          <w:b/>
          <w:color w:val="000000"/>
          <w:spacing w:val="-7"/>
          <w:u w:val="single"/>
          <w:shd w:val="clear" w:color="auto" w:fill="00FFFF"/>
        </w:rPr>
        <w:t xml:space="preserve"> </w:t>
      </w:r>
      <w:r>
        <w:rPr>
          <w:b/>
          <w:color w:val="000000"/>
          <w:spacing w:val="-2"/>
          <w:u w:val="single"/>
          <w:shd w:val="clear" w:color="auto" w:fill="00FFFF"/>
        </w:rPr>
        <w:t>and</w:t>
      </w:r>
      <w:r>
        <w:rPr>
          <w:b/>
          <w:color w:val="000000"/>
          <w:spacing w:val="-7"/>
          <w:u w:val="single"/>
          <w:shd w:val="clear" w:color="auto" w:fill="00FFFF"/>
        </w:rPr>
        <w:t xml:space="preserve"> </w:t>
      </w:r>
      <w:r>
        <w:rPr>
          <w:b/>
          <w:color w:val="000000"/>
          <w:spacing w:val="-2"/>
          <w:u w:val="single"/>
          <w:shd w:val="clear" w:color="auto" w:fill="00FFFF"/>
        </w:rPr>
        <w:t>not</w:t>
      </w:r>
      <w:r>
        <w:rPr>
          <w:b/>
          <w:color w:val="000000"/>
          <w:spacing w:val="-9"/>
          <w:u w:val="single"/>
          <w:shd w:val="clear" w:color="auto" w:fill="00FFFF"/>
        </w:rPr>
        <w:t xml:space="preserve"> </w:t>
      </w:r>
      <w:r>
        <w:rPr>
          <w:b/>
          <w:color w:val="000000"/>
          <w:spacing w:val="-2"/>
          <w:u w:val="single"/>
          <w:shd w:val="clear" w:color="auto" w:fill="00FFFF"/>
        </w:rPr>
        <w:t>canvas</w:t>
      </w:r>
      <w:r>
        <w:rPr>
          <w:b/>
          <w:color w:val="000000"/>
          <w:spacing w:val="-9"/>
          <w:u w:val="single"/>
          <w:shd w:val="clear" w:color="auto" w:fill="00FFFF"/>
        </w:rPr>
        <w:t xml:space="preserve"> </w:t>
      </w:r>
      <w:r>
        <w:rPr>
          <w:b/>
          <w:color w:val="000000"/>
          <w:spacing w:val="-2"/>
          <w:u w:val="single"/>
          <w:shd w:val="clear" w:color="auto" w:fill="00FFFF"/>
        </w:rPr>
        <w:t>50%</w:t>
      </w:r>
      <w:r>
        <w:rPr>
          <w:b/>
          <w:color w:val="000000"/>
          <w:spacing w:val="-9"/>
          <w:u w:val="single"/>
          <w:shd w:val="clear" w:color="auto" w:fill="00FFFF"/>
        </w:rPr>
        <w:t xml:space="preserve"> </w:t>
      </w:r>
      <w:r>
        <w:rPr>
          <w:b/>
          <w:color w:val="000000"/>
          <w:spacing w:val="-2"/>
          <w:u w:val="single"/>
          <w:shd w:val="clear" w:color="auto" w:fill="00FFFF"/>
        </w:rPr>
        <w:t>of</w:t>
      </w:r>
      <w:r>
        <w:rPr>
          <w:b/>
          <w:color w:val="000000"/>
          <w:spacing w:val="-8"/>
          <w:u w:val="single"/>
          <w:shd w:val="clear" w:color="auto" w:fill="00FFFF"/>
        </w:rPr>
        <w:t xml:space="preserve"> </w:t>
      </w:r>
      <w:r>
        <w:rPr>
          <w:b/>
          <w:color w:val="000000"/>
          <w:spacing w:val="-2"/>
          <w:u w:val="single"/>
          <w:shd w:val="clear" w:color="auto" w:fill="00FFFF"/>
        </w:rPr>
        <w:t>grades</w:t>
      </w:r>
      <w:r>
        <w:rPr>
          <w:b/>
          <w:color w:val="000000"/>
          <w:spacing w:val="-8"/>
          <w:u w:val="single"/>
          <w:shd w:val="clear" w:color="auto" w:fill="00FFFF"/>
        </w:rPr>
        <w:t xml:space="preserve"> </w:t>
      </w:r>
      <w:r>
        <w:rPr>
          <w:b/>
          <w:color w:val="000000"/>
          <w:spacing w:val="-2"/>
          <w:u w:val="single"/>
          <w:shd w:val="clear" w:color="auto" w:fill="00FFFF"/>
        </w:rPr>
        <w:t>will</w:t>
      </w:r>
      <w:r>
        <w:rPr>
          <w:b/>
          <w:color w:val="000000"/>
          <w:spacing w:val="-9"/>
          <w:u w:val="single"/>
          <w:shd w:val="clear" w:color="auto" w:fill="00FFFF"/>
        </w:rPr>
        <w:t xml:space="preserve"> </w:t>
      </w:r>
      <w:r>
        <w:rPr>
          <w:b/>
          <w:color w:val="000000"/>
          <w:spacing w:val="-2"/>
          <w:u w:val="single"/>
          <w:shd w:val="clear" w:color="auto" w:fill="00FFFF"/>
        </w:rPr>
        <w:t>be</w:t>
      </w:r>
      <w:r>
        <w:rPr>
          <w:b/>
          <w:color w:val="000000"/>
          <w:spacing w:val="-8"/>
          <w:u w:val="single"/>
          <w:shd w:val="clear" w:color="auto" w:fill="00FFFF"/>
        </w:rPr>
        <w:t xml:space="preserve"> </w:t>
      </w:r>
      <w:r>
        <w:rPr>
          <w:b/>
          <w:color w:val="000000"/>
          <w:spacing w:val="-2"/>
          <w:u w:val="single"/>
          <w:shd w:val="clear" w:color="auto" w:fill="00FFFF"/>
        </w:rPr>
        <w:t>deducted</w:t>
      </w:r>
    </w:p>
    <w:p w14:paraId="5E774F13" w14:textId="77777777" w:rsidR="00551B73" w:rsidRDefault="005B4A2A">
      <w:pPr>
        <w:pStyle w:val="ListParagraph"/>
        <w:numPr>
          <w:ilvl w:val="0"/>
          <w:numId w:val="4"/>
        </w:numPr>
        <w:tabs>
          <w:tab w:val="left" w:pos="1140"/>
        </w:tabs>
        <w:spacing w:before="22"/>
        <w:ind w:hanging="360"/>
        <w:rPr>
          <w:rFonts w:ascii="Symbol" w:hAnsi="Symbol"/>
        </w:rPr>
      </w:pPr>
      <w:r>
        <w:rPr>
          <w:b/>
          <w:color w:val="000000"/>
          <w:u w:val="single"/>
          <w:shd w:val="clear" w:color="auto" w:fill="00FFFF"/>
        </w:rPr>
        <w:t>If</w:t>
      </w:r>
      <w:r>
        <w:rPr>
          <w:b/>
          <w:color w:val="000000"/>
          <w:spacing w:val="-6"/>
          <w:u w:val="single"/>
          <w:shd w:val="clear" w:color="auto" w:fill="00FFFF"/>
        </w:rPr>
        <w:t xml:space="preserve"> </w:t>
      </w:r>
      <w:r>
        <w:rPr>
          <w:b/>
          <w:color w:val="000000"/>
          <w:u w:val="single"/>
          <w:shd w:val="clear" w:color="auto" w:fill="00FFFF"/>
        </w:rPr>
        <w:t>late</w:t>
      </w:r>
      <w:r>
        <w:rPr>
          <w:b/>
          <w:color w:val="000000"/>
          <w:spacing w:val="-5"/>
          <w:u w:val="single"/>
          <w:shd w:val="clear" w:color="auto" w:fill="00FFFF"/>
        </w:rPr>
        <w:t xml:space="preserve"> </w:t>
      </w:r>
      <w:r>
        <w:rPr>
          <w:b/>
          <w:color w:val="000000"/>
          <w:u w:val="single"/>
          <w:shd w:val="clear" w:color="auto" w:fill="00FFFF"/>
        </w:rPr>
        <w:t>submission</w:t>
      </w:r>
      <w:r>
        <w:rPr>
          <w:b/>
          <w:color w:val="000000"/>
          <w:spacing w:val="-6"/>
          <w:u w:val="single"/>
          <w:shd w:val="clear" w:color="auto" w:fill="00FFFF"/>
        </w:rPr>
        <w:t xml:space="preserve"> </w:t>
      </w:r>
      <w:r>
        <w:rPr>
          <w:b/>
          <w:color w:val="000000"/>
          <w:u w:val="single"/>
          <w:shd w:val="clear" w:color="auto" w:fill="00FFFF"/>
        </w:rPr>
        <w:t>and</w:t>
      </w:r>
      <w:r>
        <w:rPr>
          <w:b/>
          <w:color w:val="000000"/>
          <w:spacing w:val="-4"/>
          <w:u w:val="single"/>
          <w:shd w:val="clear" w:color="auto" w:fill="00FFFF"/>
        </w:rPr>
        <w:t xml:space="preserve"> </w:t>
      </w:r>
      <w:r>
        <w:rPr>
          <w:b/>
          <w:color w:val="000000"/>
          <w:u w:val="single"/>
          <w:shd w:val="clear" w:color="auto" w:fill="00FFFF"/>
        </w:rPr>
        <w:t>done</w:t>
      </w:r>
      <w:r>
        <w:rPr>
          <w:b/>
          <w:color w:val="000000"/>
          <w:spacing w:val="-6"/>
          <w:u w:val="single"/>
          <w:shd w:val="clear" w:color="auto" w:fill="00FFFF"/>
        </w:rPr>
        <w:t xml:space="preserve"> </w:t>
      </w:r>
      <w:r>
        <w:rPr>
          <w:b/>
          <w:color w:val="000000"/>
          <w:u w:val="single"/>
          <w:shd w:val="clear" w:color="auto" w:fill="00FFFF"/>
        </w:rPr>
        <w:t>by</w:t>
      </w:r>
      <w:r>
        <w:rPr>
          <w:b/>
          <w:color w:val="000000"/>
          <w:spacing w:val="-4"/>
          <w:u w:val="single"/>
          <w:shd w:val="clear" w:color="auto" w:fill="00FFFF"/>
        </w:rPr>
        <w:t xml:space="preserve"> </w:t>
      </w:r>
      <w:r>
        <w:rPr>
          <w:b/>
          <w:color w:val="000000"/>
          <w:u w:val="single"/>
          <w:shd w:val="clear" w:color="auto" w:fill="00FFFF"/>
        </w:rPr>
        <w:t>email</w:t>
      </w:r>
      <w:r>
        <w:rPr>
          <w:b/>
          <w:color w:val="000000"/>
          <w:spacing w:val="-5"/>
          <w:u w:val="single"/>
          <w:shd w:val="clear" w:color="auto" w:fill="00FFFF"/>
        </w:rPr>
        <w:t xml:space="preserve"> </w:t>
      </w:r>
      <w:r>
        <w:rPr>
          <w:b/>
          <w:color w:val="000000"/>
          <w:u w:val="single"/>
          <w:shd w:val="clear" w:color="auto" w:fill="00FFFF"/>
        </w:rPr>
        <w:t>80%</w:t>
      </w:r>
      <w:r>
        <w:rPr>
          <w:b/>
          <w:color w:val="000000"/>
          <w:spacing w:val="-2"/>
          <w:u w:val="single"/>
          <w:shd w:val="clear" w:color="auto" w:fill="00FFFF"/>
        </w:rPr>
        <w:t xml:space="preserve"> </w:t>
      </w:r>
      <w:r>
        <w:rPr>
          <w:b/>
          <w:color w:val="000000"/>
          <w:u w:val="single"/>
          <w:shd w:val="clear" w:color="auto" w:fill="00FFFF"/>
        </w:rPr>
        <w:t>of</w:t>
      </w:r>
      <w:r>
        <w:rPr>
          <w:b/>
          <w:color w:val="000000"/>
          <w:spacing w:val="-6"/>
          <w:u w:val="single"/>
          <w:shd w:val="clear" w:color="auto" w:fill="00FFFF"/>
        </w:rPr>
        <w:t xml:space="preserve"> </w:t>
      </w:r>
      <w:r>
        <w:rPr>
          <w:b/>
          <w:color w:val="000000"/>
          <w:u w:val="single"/>
          <w:shd w:val="clear" w:color="auto" w:fill="00FFFF"/>
        </w:rPr>
        <w:t>grades</w:t>
      </w:r>
      <w:r>
        <w:rPr>
          <w:b/>
          <w:color w:val="000000"/>
          <w:spacing w:val="-3"/>
          <w:u w:val="single"/>
          <w:shd w:val="clear" w:color="auto" w:fill="00FFFF"/>
        </w:rPr>
        <w:t xml:space="preserve"> </w:t>
      </w:r>
      <w:r>
        <w:rPr>
          <w:b/>
          <w:color w:val="000000"/>
          <w:u w:val="single"/>
          <w:shd w:val="clear" w:color="auto" w:fill="00FFFF"/>
        </w:rPr>
        <w:t>will</w:t>
      </w:r>
      <w:r>
        <w:rPr>
          <w:b/>
          <w:color w:val="000000"/>
          <w:spacing w:val="-6"/>
          <w:u w:val="single"/>
          <w:shd w:val="clear" w:color="auto" w:fill="00FFFF"/>
        </w:rPr>
        <w:t xml:space="preserve"> </w:t>
      </w:r>
      <w:r>
        <w:rPr>
          <w:b/>
          <w:color w:val="000000"/>
          <w:u w:val="single"/>
          <w:shd w:val="clear" w:color="auto" w:fill="00FFFF"/>
        </w:rPr>
        <w:t>be</w:t>
      </w:r>
      <w:r>
        <w:rPr>
          <w:b/>
          <w:color w:val="000000"/>
          <w:spacing w:val="-4"/>
          <w:u w:val="single"/>
          <w:shd w:val="clear" w:color="auto" w:fill="00FFFF"/>
        </w:rPr>
        <w:t xml:space="preserve"> </w:t>
      </w:r>
      <w:r>
        <w:rPr>
          <w:b/>
          <w:color w:val="000000"/>
          <w:spacing w:val="-2"/>
          <w:u w:val="single"/>
          <w:shd w:val="clear" w:color="auto" w:fill="00FFFF"/>
        </w:rPr>
        <w:t>deducted</w:t>
      </w:r>
    </w:p>
    <w:p w14:paraId="22216FC9"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Follow</w:t>
      </w:r>
      <w:r>
        <w:rPr>
          <w:b/>
          <w:color w:val="000000"/>
          <w:spacing w:val="-8"/>
          <w:u w:val="single"/>
          <w:shd w:val="clear" w:color="auto" w:fill="00FFFF"/>
        </w:rPr>
        <w:t xml:space="preserve"> </w:t>
      </w:r>
      <w:r>
        <w:rPr>
          <w:b/>
          <w:color w:val="000000"/>
          <w:u w:val="single"/>
          <w:shd w:val="clear" w:color="auto" w:fill="00FFFF"/>
        </w:rPr>
        <w:t>the</w:t>
      </w:r>
      <w:r>
        <w:rPr>
          <w:b/>
          <w:color w:val="000000"/>
          <w:spacing w:val="-7"/>
          <w:u w:val="single"/>
          <w:shd w:val="clear" w:color="auto" w:fill="00FFFF"/>
        </w:rPr>
        <w:t xml:space="preserve"> </w:t>
      </w:r>
      <w:r>
        <w:rPr>
          <w:b/>
          <w:color w:val="000000"/>
          <w:u w:val="single"/>
          <w:shd w:val="clear" w:color="auto" w:fill="00FFFF"/>
        </w:rPr>
        <w:t>instructions</w:t>
      </w:r>
      <w:r>
        <w:rPr>
          <w:b/>
          <w:color w:val="000000"/>
          <w:spacing w:val="-8"/>
          <w:u w:val="single"/>
          <w:shd w:val="clear" w:color="auto" w:fill="00FFFF"/>
        </w:rPr>
        <w:t xml:space="preserve"> </w:t>
      </w:r>
      <w:r>
        <w:rPr>
          <w:b/>
          <w:color w:val="000000"/>
          <w:u w:val="single"/>
          <w:shd w:val="clear" w:color="auto" w:fill="00FFFF"/>
        </w:rPr>
        <w:t>properly,</w:t>
      </w:r>
      <w:r>
        <w:rPr>
          <w:b/>
          <w:color w:val="000000"/>
          <w:spacing w:val="-7"/>
          <w:u w:val="single"/>
          <w:shd w:val="clear" w:color="auto" w:fill="00FFFF"/>
        </w:rPr>
        <w:t xml:space="preserve"> </w:t>
      </w:r>
      <w:r>
        <w:rPr>
          <w:b/>
          <w:color w:val="000000"/>
          <w:u w:val="single"/>
          <w:shd w:val="clear" w:color="auto" w:fill="00FFFF"/>
        </w:rPr>
        <w:t>like</w:t>
      </w:r>
      <w:r>
        <w:rPr>
          <w:b/>
          <w:color w:val="000000"/>
          <w:spacing w:val="-7"/>
          <w:u w:val="single"/>
          <w:shd w:val="clear" w:color="auto" w:fill="00FFFF"/>
        </w:rPr>
        <w:t xml:space="preserve"> </w:t>
      </w:r>
      <w:r>
        <w:rPr>
          <w:b/>
          <w:color w:val="000000"/>
          <w:u w:val="single"/>
          <w:shd w:val="clear" w:color="auto" w:fill="00FFFF"/>
        </w:rPr>
        <w:t>the</w:t>
      </w:r>
      <w:r>
        <w:rPr>
          <w:b/>
          <w:color w:val="000000"/>
          <w:spacing w:val="-8"/>
          <w:u w:val="single"/>
          <w:shd w:val="clear" w:color="auto" w:fill="00FFFF"/>
        </w:rPr>
        <w:t xml:space="preserve"> </w:t>
      </w:r>
      <w:r>
        <w:rPr>
          <w:b/>
          <w:color w:val="000000"/>
          <w:u w:val="single"/>
          <w:shd w:val="clear" w:color="auto" w:fill="00FFFF"/>
        </w:rPr>
        <w:t>name</w:t>
      </w:r>
      <w:r>
        <w:rPr>
          <w:b/>
          <w:color w:val="000000"/>
          <w:spacing w:val="-6"/>
          <w:u w:val="single"/>
          <w:shd w:val="clear" w:color="auto" w:fill="00FFFF"/>
        </w:rPr>
        <w:t xml:space="preserve"> </w:t>
      </w:r>
      <w:r>
        <w:rPr>
          <w:b/>
          <w:color w:val="000000"/>
          <w:u w:val="single"/>
          <w:shd w:val="clear" w:color="auto" w:fill="00FFFF"/>
        </w:rPr>
        <w:t>of</w:t>
      </w:r>
      <w:r>
        <w:rPr>
          <w:b/>
          <w:color w:val="000000"/>
          <w:spacing w:val="-7"/>
          <w:u w:val="single"/>
          <w:shd w:val="clear" w:color="auto" w:fill="00FFFF"/>
        </w:rPr>
        <w:t xml:space="preserve"> </w:t>
      </w:r>
      <w:r>
        <w:rPr>
          <w:b/>
          <w:color w:val="000000"/>
          <w:u w:val="single"/>
          <w:shd w:val="clear" w:color="auto" w:fill="00FFFF"/>
        </w:rPr>
        <w:t>the</w:t>
      </w:r>
      <w:r>
        <w:rPr>
          <w:b/>
          <w:color w:val="000000"/>
          <w:spacing w:val="-7"/>
          <w:u w:val="single"/>
          <w:shd w:val="clear" w:color="auto" w:fill="00FFFF"/>
        </w:rPr>
        <w:t xml:space="preserve"> </w:t>
      </w:r>
      <w:r>
        <w:rPr>
          <w:b/>
          <w:color w:val="000000"/>
          <w:u w:val="single"/>
          <w:shd w:val="clear" w:color="auto" w:fill="00FFFF"/>
        </w:rPr>
        <w:t>file,</w:t>
      </w:r>
      <w:r>
        <w:rPr>
          <w:b/>
          <w:color w:val="000000"/>
          <w:spacing w:val="-8"/>
          <w:u w:val="single"/>
          <w:shd w:val="clear" w:color="auto" w:fill="00FFFF"/>
        </w:rPr>
        <w:t xml:space="preserve"> </w:t>
      </w:r>
      <w:r>
        <w:rPr>
          <w:b/>
          <w:color w:val="000000"/>
          <w:u w:val="single"/>
          <w:shd w:val="clear" w:color="auto" w:fill="00FFFF"/>
        </w:rPr>
        <w:t>the</w:t>
      </w:r>
      <w:r>
        <w:rPr>
          <w:b/>
          <w:color w:val="000000"/>
          <w:spacing w:val="-6"/>
          <w:u w:val="single"/>
          <w:shd w:val="clear" w:color="auto" w:fill="00FFFF"/>
        </w:rPr>
        <w:t xml:space="preserve"> </w:t>
      </w:r>
      <w:r>
        <w:rPr>
          <w:b/>
          <w:color w:val="000000"/>
          <w:u w:val="single"/>
          <w:shd w:val="clear" w:color="auto" w:fill="00FFFF"/>
        </w:rPr>
        <w:t>format</w:t>
      </w:r>
      <w:r>
        <w:rPr>
          <w:b/>
          <w:color w:val="000000"/>
          <w:spacing w:val="-8"/>
          <w:u w:val="single"/>
          <w:shd w:val="clear" w:color="auto" w:fill="00FFFF"/>
        </w:rPr>
        <w:t xml:space="preserve"> </w:t>
      </w:r>
      <w:r>
        <w:rPr>
          <w:b/>
          <w:color w:val="000000"/>
          <w:u w:val="single"/>
          <w:shd w:val="clear" w:color="auto" w:fill="00FFFF"/>
        </w:rPr>
        <w:t>of</w:t>
      </w:r>
      <w:r>
        <w:rPr>
          <w:b/>
          <w:color w:val="000000"/>
          <w:spacing w:val="-6"/>
          <w:u w:val="single"/>
          <w:shd w:val="clear" w:color="auto" w:fill="00FFFF"/>
        </w:rPr>
        <w:t xml:space="preserve"> </w:t>
      </w:r>
      <w:r>
        <w:rPr>
          <w:b/>
          <w:color w:val="000000"/>
          <w:u w:val="single"/>
          <w:shd w:val="clear" w:color="auto" w:fill="00FFFF"/>
        </w:rPr>
        <w:t>the</w:t>
      </w:r>
      <w:r>
        <w:rPr>
          <w:b/>
          <w:color w:val="000000"/>
          <w:spacing w:val="-8"/>
          <w:u w:val="single"/>
          <w:shd w:val="clear" w:color="auto" w:fill="00FFFF"/>
        </w:rPr>
        <w:t xml:space="preserve"> </w:t>
      </w:r>
      <w:r>
        <w:rPr>
          <w:b/>
          <w:color w:val="000000"/>
          <w:u w:val="single"/>
          <w:shd w:val="clear" w:color="auto" w:fill="00FFFF"/>
        </w:rPr>
        <w:t>file,</w:t>
      </w:r>
      <w:r>
        <w:rPr>
          <w:b/>
          <w:color w:val="000000"/>
          <w:spacing w:val="-1"/>
          <w:u w:val="single"/>
          <w:shd w:val="clear" w:color="auto" w:fill="00FFFF"/>
        </w:rPr>
        <w:t xml:space="preserve"> </w:t>
      </w:r>
      <w:proofErr w:type="spellStart"/>
      <w:r>
        <w:rPr>
          <w:b/>
          <w:color w:val="000000"/>
          <w:spacing w:val="-5"/>
          <w:u w:val="single"/>
          <w:shd w:val="clear" w:color="auto" w:fill="00FFFF"/>
        </w:rPr>
        <w:t>etc</w:t>
      </w:r>
      <w:proofErr w:type="spellEnd"/>
    </w:p>
    <w:p w14:paraId="77CA2A5D"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If</w:t>
      </w:r>
      <w:r>
        <w:rPr>
          <w:b/>
          <w:color w:val="000000"/>
          <w:spacing w:val="-7"/>
          <w:u w:val="single"/>
          <w:shd w:val="clear" w:color="auto" w:fill="00FFFF"/>
        </w:rPr>
        <w:t xml:space="preserve"> </w:t>
      </w:r>
      <w:r>
        <w:rPr>
          <w:b/>
          <w:color w:val="000000"/>
          <w:u w:val="single"/>
          <w:shd w:val="clear" w:color="auto" w:fill="00FFFF"/>
        </w:rPr>
        <w:t>no</w:t>
      </w:r>
      <w:r>
        <w:rPr>
          <w:b/>
          <w:color w:val="000000"/>
          <w:spacing w:val="-6"/>
          <w:u w:val="single"/>
          <w:shd w:val="clear" w:color="auto" w:fill="00FFFF"/>
        </w:rPr>
        <w:t xml:space="preserve"> </w:t>
      </w:r>
      <w:r>
        <w:rPr>
          <w:b/>
          <w:color w:val="000000"/>
          <w:u w:val="single"/>
          <w:shd w:val="clear" w:color="auto" w:fill="00FFFF"/>
        </w:rPr>
        <w:t>instructions</w:t>
      </w:r>
      <w:r>
        <w:rPr>
          <w:b/>
          <w:color w:val="000000"/>
          <w:spacing w:val="-6"/>
          <w:u w:val="single"/>
          <w:shd w:val="clear" w:color="auto" w:fill="00FFFF"/>
        </w:rPr>
        <w:t xml:space="preserve"> </w:t>
      </w:r>
      <w:r>
        <w:rPr>
          <w:b/>
          <w:color w:val="000000"/>
          <w:u w:val="single"/>
          <w:shd w:val="clear" w:color="auto" w:fill="00FFFF"/>
        </w:rPr>
        <w:t>are</w:t>
      </w:r>
      <w:r>
        <w:rPr>
          <w:b/>
          <w:color w:val="000000"/>
          <w:spacing w:val="-5"/>
          <w:u w:val="single"/>
          <w:shd w:val="clear" w:color="auto" w:fill="00FFFF"/>
        </w:rPr>
        <w:t xml:space="preserve"> </w:t>
      </w:r>
      <w:r>
        <w:rPr>
          <w:b/>
          <w:color w:val="000000"/>
          <w:u w:val="single"/>
          <w:shd w:val="clear" w:color="auto" w:fill="00FFFF"/>
        </w:rPr>
        <w:t>followed</w:t>
      </w:r>
      <w:r>
        <w:rPr>
          <w:b/>
          <w:color w:val="000000"/>
          <w:spacing w:val="-6"/>
          <w:u w:val="single"/>
          <w:shd w:val="clear" w:color="auto" w:fill="00FFFF"/>
        </w:rPr>
        <w:t xml:space="preserve"> </w:t>
      </w:r>
      <w:r>
        <w:rPr>
          <w:b/>
          <w:color w:val="000000"/>
          <w:u w:val="single"/>
          <w:shd w:val="clear" w:color="auto" w:fill="00FFFF"/>
        </w:rPr>
        <w:t>properly</w:t>
      </w:r>
      <w:r>
        <w:rPr>
          <w:b/>
          <w:color w:val="000000"/>
          <w:spacing w:val="-6"/>
          <w:u w:val="single"/>
          <w:shd w:val="clear" w:color="auto" w:fill="00FFFF"/>
        </w:rPr>
        <w:t xml:space="preserve"> </w:t>
      </w:r>
      <w:r>
        <w:rPr>
          <w:b/>
          <w:color w:val="000000"/>
          <w:u w:val="single"/>
          <w:shd w:val="clear" w:color="auto" w:fill="00FFFF"/>
        </w:rPr>
        <w:t>then</w:t>
      </w:r>
      <w:r>
        <w:rPr>
          <w:b/>
          <w:color w:val="000000"/>
          <w:spacing w:val="-6"/>
          <w:u w:val="single"/>
          <w:shd w:val="clear" w:color="auto" w:fill="00FFFF"/>
        </w:rPr>
        <w:t xml:space="preserve"> </w:t>
      </w:r>
      <w:r>
        <w:rPr>
          <w:b/>
          <w:color w:val="000000"/>
          <w:u w:val="single"/>
          <w:shd w:val="clear" w:color="auto" w:fill="00FFFF"/>
        </w:rPr>
        <w:t>grades</w:t>
      </w:r>
      <w:r>
        <w:rPr>
          <w:b/>
          <w:color w:val="000000"/>
          <w:spacing w:val="-6"/>
          <w:u w:val="single"/>
          <w:shd w:val="clear" w:color="auto" w:fill="00FFFF"/>
        </w:rPr>
        <w:t xml:space="preserve"> </w:t>
      </w:r>
      <w:r>
        <w:rPr>
          <w:b/>
          <w:color w:val="000000"/>
          <w:u w:val="single"/>
          <w:shd w:val="clear" w:color="auto" w:fill="00FFFF"/>
        </w:rPr>
        <w:t>will</w:t>
      </w:r>
      <w:r>
        <w:rPr>
          <w:b/>
          <w:color w:val="000000"/>
          <w:spacing w:val="-4"/>
          <w:u w:val="single"/>
          <w:shd w:val="clear" w:color="auto" w:fill="00FFFF"/>
        </w:rPr>
        <w:t xml:space="preserve"> </w:t>
      </w:r>
      <w:r>
        <w:rPr>
          <w:b/>
          <w:color w:val="000000"/>
          <w:u w:val="single"/>
          <w:shd w:val="clear" w:color="auto" w:fill="00FFFF"/>
        </w:rPr>
        <w:t>be</w:t>
      </w:r>
      <w:r>
        <w:rPr>
          <w:b/>
          <w:color w:val="000000"/>
          <w:spacing w:val="-6"/>
          <w:u w:val="single"/>
          <w:shd w:val="clear" w:color="auto" w:fill="00FFFF"/>
        </w:rPr>
        <w:t xml:space="preserve"> </w:t>
      </w:r>
      <w:r>
        <w:rPr>
          <w:b/>
          <w:color w:val="000000"/>
          <w:spacing w:val="-2"/>
          <w:u w:val="single"/>
          <w:shd w:val="clear" w:color="auto" w:fill="00FFFF"/>
        </w:rPr>
        <w:t>deducted</w:t>
      </w:r>
    </w:p>
    <w:p w14:paraId="21C82268" w14:textId="77777777" w:rsidR="00551B73" w:rsidRDefault="005B4A2A">
      <w:pPr>
        <w:pStyle w:val="ListParagraph"/>
        <w:numPr>
          <w:ilvl w:val="0"/>
          <w:numId w:val="4"/>
        </w:numPr>
        <w:tabs>
          <w:tab w:val="left" w:pos="1140"/>
        </w:tabs>
        <w:ind w:hanging="360"/>
        <w:rPr>
          <w:rFonts w:ascii="Symbol" w:hAnsi="Symbol"/>
        </w:rPr>
      </w:pPr>
      <w:r>
        <w:rPr>
          <w:b/>
          <w:color w:val="000000"/>
          <w:u w:val="single"/>
          <w:shd w:val="clear" w:color="auto" w:fill="00FFFF"/>
        </w:rPr>
        <w:t>No</w:t>
      </w:r>
      <w:r>
        <w:rPr>
          <w:b/>
          <w:color w:val="000000"/>
          <w:spacing w:val="-7"/>
          <w:u w:val="single"/>
          <w:shd w:val="clear" w:color="auto" w:fill="00FFFF"/>
        </w:rPr>
        <w:t xml:space="preserve"> </w:t>
      </w:r>
      <w:r>
        <w:rPr>
          <w:b/>
          <w:color w:val="000000"/>
          <w:u w:val="single"/>
          <w:shd w:val="clear" w:color="auto" w:fill="00FFFF"/>
        </w:rPr>
        <w:t>phones</w:t>
      </w:r>
      <w:r>
        <w:rPr>
          <w:b/>
          <w:color w:val="000000"/>
          <w:spacing w:val="-5"/>
          <w:u w:val="single"/>
          <w:shd w:val="clear" w:color="auto" w:fill="00FFFF"/>
        </w:rPr>
        <w:t xml:space="preserve"> </w:t>
      </w:r>
      <w:r>
        <w:rPr>
          <w:b/>
          <w:color w:val="000000"/>
          <w:u w:val="single"/>
          <w:shd w:val="clear" w:color="auto" w:fill="00FFFF"/>
        </w:rPr>
        <w:t>allowed</w:t>
      </w:r>
      <w:r>
        <w:rPr>
          <w:b/>
          <w:color w:val="000000"/>
          <w:spacing w:val="-6"/>
          <w:u w:val="single"/>
          <w:shd w:val="clear" w:color="auto" w:fill="00FFFF"/>
        </w:rPr>
        <w:t xml:space="preserve"> </w:t>
      </w:r>
      <w:r>
        <w:rPr>
          <w:b/>
          <w:color w:val="000000"/>
          <w:u w:val="single"/>
          <w:shd w:val="clear" w:color="auto" w:fill="00FFFF"/>
        </w:rPr>
        <w:t>in</w:t>
      </w:r>
      <w:r>
        <w:rPr>
          <w:b/>
          <w:color w:val="000000"/>
          <w:spacing w:val="-7"/>
          <w:u w:val="single"/>
          <w:shd w:val="clear" w:color="auto" w:fill="00FFFF"/>
        </w:rPr>
        <w:t xml:space="preserve"> </w:t>
      </w:r>
      <w:r>
        <w:rPr>
          <w:b/>
          <w:color w:val="000000"/>
          <w:u w:val="single"/>
          <w:shd w:val="clear" w:color="auto" w:fill="00FFFF"/>
        </w:rPr>
        <w:t>the</w:t>
      </w:r>
      <w:r>
        <w:rPr>
          <w:b/>
          <w:color w:val="000000"/>
          <w:spacing w:val="-5"/>
          <w:u w:val="single"/>
          <w:shd w:val="clear" w:color="auto" w:fill="00FFFF"/>
        </w:rPr>
        <w:t xml:space="preserve"> </w:t>
      </w:r>
      <w:r>
        <w:rPr>
          <w:b/>
          <w:color w:val="000000"/>
          <w:spacing w:val="-2"/>
          <w:u w:val="single"/>
          <w:shd w:val="clear" w:color="auto" w:fill="00FFFF"/>
        </w:rPr>
        <w:t>classroom</w:t>
      </w:r>
    </w:p>
    <w:p w14:paraId="15DCA38F" w14:textId="77777777" w:rsidR="00551B73" w:rsidRDefault="005B4A2A">
      <w:pPr>
        <w:pStyle w:val="ListParagraph"/>
        <w:numPr>
          <w:ilvl w:val="0"/>
          <w:numId w:val="4"/>
        </w:numPr>
        <w:tabs>
          <w:tab w:val="left" w:pos="1140"/>
        </w:tabs>
        <w:spacing w:before="23"/>
        <w:ind w:hanging="360"/>
        <w:rPr>
          <w:rFonts w:ascii="Symbol" w:hAnsi="Symbol"/>
        </w:rPr>
      </w:pPr>
      <w:r>
        <w:rPr>
          <w:b/>
          <w:color w:val="000000"/>
          <w:u w:val="single"/>
          <w:shd w:val="clear" w:color="auto" w:fill="00FFFF"/>
        </w:rPr>
        <w:t>No</w:t>
      </w:r>
      <w:r>
        <w:rPr>
          <w:b/>
          <w:color w:val="000000"/>
          <w:spacing w:val="-8"/>
          <w:u w:val="single"/>
          <w:shd w:val="clear" w:color="auto" w:fill="00FFFF"/>
        </w:rPr>
        <w:t xml:space="preserve"> </w:t>
      </w:r>
      <w:r>
        <w:rPr>
          <w:b/>
          <w:color w:val="000000"/>
          <w:u w:val="single"/>
          <w:shd w:val="clear" w:color="auto" w:fill="00FFFF"/>
        </w:rPr>
        <w:t>completing</w:t>
      </w:r>
      <w:r>
        <w:rPr>
          <w:b/>
          <w:color w:val="000000"/>
          <w:spacing w:val="-7"/>
          <w:u w:val="single"/>
          <w:shd w:val="clear" w:color="auto" w:fill="00FFFF"/>
        </w:rPr>
        <w:t xml:space="preserve"> </w:t>
      </w:r>
      <w:r>
        <w:rPr>
          <w:b/>
          <w:color w:val="000000"/>
          <w:u w:val="single"/>
          <w:shd w:val="clear" w:color="auto" w:fill="00FFFF"/>
        </w:rPr>
        <w:t>any</w:t>
      </w:r>
      <w:r>
        <w:rPr>
          <w:b/>
          <w:color w:val="000000"/>
          <w:spacing w:val="-8"/>
          <w:u w:val="single"/>
          <w:shd w:val="clear" w:color="auto" w:fill="00FFFF"/>
        </w:rPr>
        <w:t xml:space="preserve"> </w:t>
      </w:r>
      <w:r>
        <w:rPr>
          <w:b/>
          <w:color w:val="000000"/>
          <w:u w:val="single"/>
          <w:shd w:val="clear" w:color="auto" w:fill="00FFFF"/>
        </w:rPr>
        <w:t>assignments</w:t>
      </w:r>
      <w:r>
        <w:rPr>
          <w:b/>
          <w:color w:val="000000"/>
          <w:spacing w:val="-6"/>
          <w:u w:val="single"/>
          <w:shd w:val="clear" w:color="auto" w:fill="00FFFF"/>
        </w:rPr>
        <w:t xml:space="preserve"> </w:t>
      </w:r>
      <w:r>
        <w:rPr>
          <w:b/>
          <w:color w:val="000000"/>
          <w:u w:val="single"/>
          <w:shd w:val="clear" w:color="auto" w:fill="00FFFF"/>
        </w:rPr>
        <w:t>during</w:t>
      </w:r>
      <w:r>
        <w:rPr>
          <w:b/>
          <w:color w:val="000000"/>
          <w:spacing w:val="-7"/>
          <w:u w:val="single"/>
          <w:shd w:val="clear" w:color="auto" w:fill="00FFFF"/>
        </w:rPr>
        <w:t xml:space="preserve"> </w:t>
      </w:r>
      <w:r>
        <w:rPr>
          <w:b/>
          <w:color w:val="000000"/>
          <w:u w:val="single"/>
          <w:shd w:val="clear" w:color="auto" w:fill="00FFFF"/>
        </w:rPr>
        <w:t>class</w:t>
      </w:r>
      <w:r>
        <w:rPr>
          <w:b/>
          <w:color w:val="000000"/>
          <w:spacing w:val="-7"/>
          <w:u w:val="single"/>
          <w:shd w:val="clear" w:color="auto" w:fill="00FFFF"/>
        </w:rPr>
        <w:t xml:space="preserve"> </w:t>
      </w:r>
      <w:r>
        <w:rPr>
          <w:b/>
          <w:color w:val="000000"/>
          <w:u w:val="single"/>
          <w:shd w:val="clear" w:color="auto" w:fill="00FFFF"/>
        </w:rPr>
        <w:t>for</w:t>
      </w:r>
      <w:r>
        <w:rPr>
          <w:b/>
          <w:color w:val="000000"/>
          <w:spacing w:val="-7"/>
          <w:u w:val="single"/>
          <w:shd w:val="clear" w:color="auto" w:fill="00FFFF"/>
        </w:rPr>
        <w:t xml:space="preserve"> </w:t>
      </w:r>
      <w:r>
        <w:rPr>
          <w:b/>
          <w:color w:val="000000"/>
          <w:u w:val="single"/>
          <w:shd w:val="clear" w:color="auto" w:fill="00FFFF"/>
        </w:rPr>
        <w:t>this</w:t>
      </w:r>
      <w:r>
        <w:rPr>
          <w:b/>
          <w:color w:val="000000"/>
          <w:spacing w:val="-7"/>
          <w:u w:val="single"/>
          <w:shd w:val="clear" w:color="auto" w:fill="00FFFF"/>
        </w:rPr>
        <w:t xml:space="preserve"> </w:t>
      </w:r>
      <w:r>
        <w:rPr>
          <w:b/>
          <w:color w:val="000000"/>
          <w:u w:val="single"/>
          <w:shd w:val="clear" w:color="auto" w:fill="00FFFF"/>
        </w:rPr>
        <w:t>class</w:t>
      </w:r>
      <w:r>
        <w:rPr>
          <w:b/>
          <w:color w:val="000000"/>
          <w:spacing w:val="-7"/>
          <w:u w:val="single"/>
          <w:shd w:val="clear" w:color="auto" w:fill="00FFFF"/>
        </w:rPr>
        <w:t xml:space="preserve"> </w:t>
      </w:r>
      <w:r>
        <w:rPr>
          <w:b/>
          <w:color w:val="000000"/>
          <w:u w:val="single"/>
          <w:shd w:val="clear" w:color="auto" w:fill="00FFFF"/>
        </w:rPr>
        <w:t>or</w:t>
      </w:r>
      <w:r>
        <w:rPr>
          <w:b/>
          <w:color w:val="000000"/>
          <w:spacing w:val="-7"/>
          <w:u w:val="single"/>
          <w:shd w:val="clear" w:color="auto" w:fill="00FFFF"/>
        </w:rPr>
        <w:t xml:space="preserve"> </w:t>
      </w:r>
      <w:r>
        <w:rPr>
          <w:b/>
          <w:color w:val="000000"/>
          <w:u w:val="single"/>
          <w:shd w:val="clear" w:color="auto" w:fill="00FFFF"/>
        </w:rPr>
        <w:t>any</w:t>
      </w:r>
      <w:r>
        <w:rPr>
          <w:b/>
          <w:color w:val="000000"/>
          <w:spacing w:val="-5"/>
          <w:u w:val="single"/>
          <w:shd w:val="clear" w:color="auto" w:fill="00FFFF"/>
        </w:rPr>
        <w:t xml:space="preserve"> </w:t>
      </w:r>
      <w:r>
        <w:rPr>
          <w:b/>
          <w:color w:val="000000"/>
          <w:u w:val="single"/>
          <w:shd w:val="clear" w:color="auto" w:fill="00FFFF"/>
        </w:rPr>
        <w:t>other</w:t>
      </w:r>
      <w:r>
        <w:rPr>
          <w:b/>
          <w:color w:val="000000"/>
          <w:spacing w:val="-8"/>
          <w:u w:val="single"/>
          <w:shd w:val="clear" w:color="auto" w:fill="00FFFF"/>
        </w:rPr>
        <w:t xml:space="preserve"> </w:t>
      </w:r>
      <w:r>
        <w:rPr>
          <w:b/>
          <w:color w:val="000000"/>
          <w:spacing w:val="-2"/>
          <w:u w:val="single"/>
          <w:shd w:val="clear" w:color="auto" w:fill="00FFFF"/>
        </w:rPr>
        <w:t>class</w:t>
      </w:r>
    </w:p>
    <w:p w14:paraId="4C7B6C21" w14:textId="77777777" w:rsidR="00551B73" w:rsidRDefault="00551B73">
      <w:pPr>
        <w:pStyle w:val="BodyText"/>
        <w:ind w:left="0"/>
        <w:rPr>
          <w:b/>
          <w:sz w:val="20"/>
        </w:rPr>
      </w:pPr>
    </w:p>
    <w:p w14:paraId="35F01D42" w14:textId="77777777" w:rsidR="00551B73" w:rsidRDefault="00551B73">
      <w:pPr>
        <w:pStyle w:val="BodyText"/>
        <w:spacing w:before="4"/>
        <w:ind w:left="0"/>
        <w:rPr>
          <w:b/>
          <w:sz w:val="27"/>
        </w:rPr>
      </w:pPr>
    </w:p>
    <w:p w14:paraId="579F3CB3" w14:textId="77777777" w:rsidR="00551B73" w:rsidRDefault="005B4A2A">
      <w:pPr>
        <w:pStyle w:val="Heading2"/>
        <w:spacing w:before="52"/>
        <w:rPr>
          <w:u w:val="none"/>
        </w:rPr>
      </w:pPr>
      <w:r>
        <w:rPr>
          <w:color w:val="171717"/>
          <w:u w:color="171717"/>
        </w:rPr>
        <w:t>Instructor</w:t>
      </w:r>
      <w:r>
        <w:rPr>
          <w:color w:val="171717"/>
          <w:spacing w:val="-1"/>
          <w:u w:color="171717"/>
        </w:rPr>
        <w:t xml:space="preserve"> </w:t>
      </w:r>
      <w:r>
        <w:rPr>
          <w:color w:val="171717"/>
          <w:u w:color="171717"/>
        </w:rPr>
        <w:t>Responsibilities</w:t>
      </w:r>
      <w:r>
        <w:rPr>
          <w:color w:val="171717"/>
          <w:spacing w:val="1"/>
          <w:u w:color="171717"/>
        </w:rPr>
        <w:t xml:space="preserve"> </w:t>
      </w:r>
      <w:r>
        <w:rPr>
          <w:color w:val="171717"/>
          <w:u w:color="171717"/>
        </w:rPr>
        <w:t xml:space="preserve">and </w:t>
      </w:r>
      <w:r>
        <w:rPr>
          <w:color w:val="171717"/>
          <w:spacing w:val="-2"/>
          <w:u w:color="171717"/>
        </w:rPr>
        <w:t>Feedback</w:t>
      </w:r>
    </w:p>
    <w:p w14:paraId="12E8830F" w14:textId="77777777" w:rsidR="00551B73" w:rsidRDefault="005B4A2A">
      <w:pPr>
        <w:pStyle w:val="ListParagraph"/>
        <w:numPr>
          <w:ilvl w:val="0"/>
          <w:numId w:val="4"/>
        </w:numPr>
        <w:tabs>
          <w:tab w:val="left" w:pos="1140"/>
        </w:tabs>
        <w:spacing w:before="183" w:line="276" w:lineRule="auto"/>
        <w:ind w:right="425"/>
        <w:jc w:val="both"/>
        <w:rPr>
          <w:rFonts w:ascii="Symbol" w:hAnsi="Symbol"/>
        </w:rPr>
      </w:pPr>
      <w:r>
        <w:t xml:space="preserve">The instructor must deliver presentations as well as designing lab assignments and tests. Additionally, students may bring up concerns and questions regarding the course in the office </w:t>
      </w:r>
      <w:r>
        <w:rPr>
          <w:spacing w:val="-2"/>
        </w:rPr>
        <w:t>hours.</w:t>
      </w:r>
    </w:p>
    <w:p w14:paraId="7CF89CBB" w14:textId="77777777" w:rsidR="00551B73" w:rsidRDefault="005B4A2A">
      <w:pPr>
        <w:pStyle w:val="ListParagraph"/>
        <w:numPr>
          <w:ilvl w:val="0"/>
          <w:numId w:val="4"/>
        </w:numPr>
        <w:tabs>
          <w:tab w:val="left" w:pos="1140"/>
        </w:tabs>
        <w:spacing w:before="0" w:line="276" w:lineRule="auto"/>
        <w:ind w:right="418"/>
        <w:jc w:val="both"/>
        <w:rPr>
          <w:rFonts w:ascii="Symbol" w:hAnsi="Symbol"/>
        </w:rPr>
      </w:pPr>
      <w:r>
        <w:t>Assignments</w:t>
      </w:r>
      <w:r>
        <w:rPr>
          <w:spacing w:val="-5"/>
        </w:rPr>
        <w:t xml:space="preserve"> </w:t>
      </w:r>
      <w:r>
        <w:t>and</w:t>
      </w:r>
      <w:r>
        <w:rPr>
          <w:spacing w:val="-6"/>
        </w:rPr>
        <w:t xml:space="preserve"> </w:t>
      </w:r>
      <w:r>
        <w:t>tests</w:t>
      </w:r>
      <w:r>
        <w:rPr>
          <w:spacing w:val="-6"/>
        </w:rPr>
        <w:t xml:space="preserve"> </w:t>
      </w:r>
      <w:r>
        <w:t>will</w:t>
      </w:r>
      <w:r>
        <w:rPr>
          <w:spacing w:val="-5"/>
        </w:rPr>
        <w:t xml:space="preserve"> </w:t>
      </w:r>
      <w:r>
        <w:t>be</w:t>
      </w:r>
      <w:r>
        <w:rPr>
          <w:spacing w:val="-7"/>
        </w:rPr>
        <w:t xml:space="preserve"> </w:t>
      </w:r>
      <w:r>
        <w:t>graded</w:t>
      </w:r>
      <w:r>
        <w:rPr>
          <w:spacing w:val="-6"/>
        </w:rPr>
        <w:t xml:space="preserve"> </w:t>
      </w:r>
      <w:r>
        <w:t>between</w:t>
      </w:r>
      <w:r>
        <w:rPr>
          <w:spacing w:val="-6"/>
        </w:rPr>
        <w:t xml:space="preserve"> </w:t>
      </w:r>
      <w:r>
        <w:t>one</w:t>
      </w:r>
      <w:r>
        <w:rPr>
          <w:spacing w:val="-6"/>
        </w:rPr>
        <w:t xml:space="preserve"> </w:t>
      </w:r>
      <w:r>
        <w:t>to</w:t>
      </w:r>
      <w:r>
        <w:rPr>
          <w:spacing w:val="-5"/>
        </w:rPr>
        <w:t xml:space="preserve"> </w:t>
      </w:r>
      <w:r>
        <w:t>two</w:t>
      </w:r>
      <w:r>
        <w:rPr>
          <w:spacing w:val="-6"/>
        </w:rPr>
        <w:t xml:space="preserve"> </w:t>
      </w:r>
      <w:r>
        <w:t>weeks</w:t>
      </w:r>
      <w:r>
        <w:rPr>
          <w:spacing w:val="-6"/>
        </w:rPr>
        <w:t xml:space="preserve"> </w:t>
      </w:r>
      <w:r>
        <w:t>after</w:t>
      </w:r>
      <w:r>
        <w:rPr>
          <w:spacing w:val="-5"/>
        </w:rPr>
        <w:t xml:space="preserve"> </w:t>
      </w:r>
      <w:r>
        <w:t>the</w:t>
      </w:r>
      <w:r>
        <w:rPr>
          <w:spacing w:val="-6"/>
        </w:rPr>
        <w:t xml:space="preserve"> </w:t>
      </w:r>
      <w:r>
        <w:t>due</w:t>
      </w:r>
      <w:r>
        <w:rPr>
          <w:spacing w:val="-6"/>
        </w:rPr>
        <w:t xml:space="preserve"> </w:t>
      </w:r>
      <w:r>
        <w:t>date.</w:t>
      </w:r>
      <w:r>
        <w:rPr>
          <w:spacing w:val="-6"/>
        </w:rPr>
        <w:t xml:space="preserve"> </w:t>
      </w:r>
      <w:r>
        <w:t>Feedback</w:t>
      </w:r>
      <w:r>
        <w:rPr>
          <w:spacing w:val="-7"/>
        </w:rPr>
        <w:t xml:space="preserve"> </w:t>
      </w:r>
      <w:r>
        <w:t>on the mistakes will be provided to the students.</w:t>
      </w:r>
    </w:p>
    <w:p w14:paraId="68A19A4E" w14:textId="77777777" w:rsidR="00551B73" w:rsidRDefault="00551B73">
      <w:pPr>
        <w:pStyle w:val="BodyText"/>
        <w:spacing w:before="4"/>
        <w:ind w:left="0"/>
        <w:rPr>
          <w:sz w:val="16"/>
        </w:rPr>
      </w:pPr>
    </w:p>
    <w:p w14:paraId="1AA9A397" w14:textId="77777777" w:rsidR="00551B73" w:rsidRDefault="005B4A2A">
      <w:pPr>
        <w:pStyle w:val="Heading2"/>
        <w:spacing w:before="1"/>
        <w:rPr>
          <w:u w:val="none"/>
        </w:rPr>
      </w:pPr>
      <w:r>
        <w:rPr>
          <w:color w:val="171717"/>
          <w:u w:color="171717"/>
        </w:rPr>
        <w:t xml:space="preserve">Syllabus Change </w:t>
      </w:r>
      <w:r>
        <w:rPr>
          <w:color w:val="171717"/>
          <w:spacing w:val="-2"/>
          <w:u w:color="171717"/>
        </w:rPr>
        <w:t>Policy</w:t>
      </w:r>
    </w:p>
    <w:p w14:paraId="78F597FE" w14:textId="77777777" w:rsidR="00551B73" w:rsidRDefault="00551B73">
      <w:pPr>
        <w:pStyle w:val="BodyText"/>
        <w:spacing w:before="7"/>
        <w:ind w:left="0"/>
        <w:rPr>
          <w:rFonts w:ascii="Calibri Light"/>
          <w:i/>
          <w:sz w:val="10"/>
        </w:rPr>
      </w:pPr>
    </w:p>
    <w:p w14:paraId="00D4D7B3" w14:textId="77777777" w:rsidR="00551B73" w:rsidRDefault="005B4A2A">
      <w:pPr>
        <w:pStyle w:val="BodyText"/>
        <w:spacing w:before="55" w:line="259" w:lineRule="auto"/>
        <w:ind w:right="425"/>
        <w:jc w:val="both"/>
      </w:pPr>
      <w:r>
        <w:t xml:space="preserve">You should keep following updates on Canvas regarding assignment due dates and tests dates. The timeline table provided in the syllabus as well as the grade structure are subject to change during the </w:t>
      </w:r>
      <w:r>
        <w:rPr>
          <w:spacing w:val="-2"/>
        </w:rPr>
        <w:t>semester.</w:t>
      </w:r>
    </w:p>
    <w:p w14:paraId="00639B37" w14:textId="77777777" w:rsidR="00551B73" w:rsidRDefault="005B4A2A">
      <w:pPr>
        <w:pStyle w:val="Heading1"/>
        <w:jc w:val="both"/>
        <w:rPr>
          <w:u w:val="none"/>
        </w:rPr>
      </w:pPr>
      <w:r>
        <w:rPr>
          <w:color w:val="528135"/>
          <w:u w:color="528135"/>
        </w:rPr>
        <w:t>UNT</w:t>
      </w:r>
      <w:r>
        <w:rPr>
          <w:color w:val="528135"/>
          <w:spacing w:val="-8"/>
          <w:u w:color="528135"/>
        </w:rPr>
        <w:t xml:space="preserve"> </w:t>
      </w:r>
      <w:r>
        <w:rPr>
          <w:color w:val="528135"/>
          <w:spacing w:val="-2"/>
          <w:u w:color="528135"/>
        </w:rPr>
        <w:t>Policies</w:t>
      </w:r>
    </w:p>
    <w:p w14:paraId="08462E67" w14:textId="77777777" w:rsidR="00551B73" w:rsidRDefault="005B4A2A">
      <w:pPr>
        <w:pStyle w:val="Heading2"/>
        <w:spacing w:before="136"/>
        <w:jc w:val="both"/>
        <w:rPr>
          <w:u w:val="none"/>
        </w:rPr>
      </w:pPr>
      <w:r>
        <w:rPr>
          <w:color w:val="171717"/>
          <w:u w:color="171717"/>
        </w:rPr>
        <w:t>Academic</w:t>
      </w:r>
      <w:r>
        <w:rPr>
          <w:color w:val="171717"/>
          <w:spacing w:val="-3"/>
          <w:u w:color="171717"/>
        </w:rPr>
        <w:t xml:space="preserve"> </w:t>
      </w:r>
      <w:r>
        <w:rPr>
          <w:color w:val="171717"/>
          <w:u w:color="171717"/>
        </w:rPr>
        <w:t>Integrity</w:t>
      </w:r>
      <w:r>
        <w:rPr>
          <w:color w:val="171717"/>
          <w:spacing w:val="-2"/>
          <w:u w:color="171717"/>
        </w:rPr>
        <w:t xml:space="preserve"> Policy</w:t>
      </w:r>
    </w:p>
    <w:p w14:paraId="076EE4D9" w14:textId="77777777" w:rsidR="00551B73" w:rsidRDefault="005B4A2A">
      <w:pPr>
        <w:pStyle w:val="BodyText"/>
        <w:spacing w:before="25" w:line="259" w:lineRule="auto"/>
        <w:ind w:right="417"/>
        <w:jc w:val="both"/>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444E021E" w14:textId="77777777" w:rsidR="00551B73" w:rsidRDefault="005B4A2A">
      <w:pPr>
        <w:pStyle w:val="Heading2"/>
        <w:spacing w:before="157"/>
        <w:jc w:val="both"/>
        <w:rPr>
          <w:u w:val="none"/>
        </w:rPr>
      </w:pPr>
      <w:r>
        <w:rPr>
          <w:color w:val="171717"/>
          <w:u w:color="171717"/>
        </w:rPr>
        <w:t>ADA</w:t>
      </w:r>
      <w:r>
        <w:rPr>
          <w:color w:val="171717"/>
          <w:spacing w:val="-3"/>
          <w:u w:color="171717"/>
        </w:rPr>
        <w:t xml:space="preserve"> </w:t>
      </w:r>
      <w:r>
        <w:rPr>
          <w:color w:val="171717"/>
          <w:spacing w:val="-2"/>
          <w:u w:color="171717"/>
        </w:rPr>
        <w:t>Policy</w:t>
      </w:r>
    </w:p>
    <w:p w14:paraId="7FB415F5" w14:textId="77777777" w:rsidR="00551B73" w:rsidRDefault="005B4A2A">
      <w:pPr>
        <w:pStyle w:val="BodyText"/>
        <w:spacing w:before="25" w:line="259" w:lineRule="auto"/>
        <w:ind w:right="394"/>
      </w:pPr>
      <w: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w:t>
      </w:r>
      <w:r>
        <w:rPr>
          <w:spacing w:val="-4"/>
        </w:rPr>
        <w:t xml:space="preserve"> </w:t>
      </w:r>
      <w:r>
        <w:t>as</w:t>
      </w:r>
      <w:r>
        <w:rPr>
          <w:spacing w:val="-3"/>
        </w:rPr>
        <w:t xml:space="preserve"> </w:t>
      </w:r>
      <w:r>
        <w:t>possible</w:t>
      </w:r>
      <w:r>
        <w:rPr>
          <w:spacing w:val="-3"/>
        </w:rPr>
        <w:t xml:space="preserve"> </w:t>
      </w:r>
      <w:r>
        <w:t>in</w:t>
      </w:r>
      <w:r>
        <w:rPr>
          <w:spacing w:val="-4"/>
        </w:rPr>
        <w:t xml:space="preserve"> </w:t>
      </w:r>
      <w:r>
        <w:t>the</w:t>
      </w:r>
      <w:r>
        <w:rPr>
          <w:spacing w:val="-4"/>
        </w:rPr>
        <w:t xml:space="preserve"> </w:t>
      </w:r>
      <w:r>
        <w:t>semester</w:t>
      </w:r>
      <w:r>
        <w:rPr>
          <w:spacing w:val="-4"/>
        </w:rPr>
        <w:t xml:space="preserve"> </w:t>
      </w:r>
      <w:r>
        <w:t>to</w:t>
      </w:r>
      <w:r>
        <w:rPr>
          <w:spacing w:val="-3"/>
        </w:rPr>
        <w:t xml:space="preserve"> </w:t>
      </w:r>
      <w:r>
        <w:t>avoid</w:t>
      </w:r>
      <w:r>
        <w:rPr>
          <w:spacing w:val="-4"/>
        </w:rPr>
        <w:t xml:space="preserve"> </w:t>
      </w:r>
      <w:r>
        <w:t>any</w:t>
      </w:r>
      <w:r>
        <w:rPr>
          <w:spacing w:val="-4"/>
        </w:rPr>
        <w:t xml:space="preserve"> </w:t>
      </w:r>
      <w:r>
        <w:t>delay</w:t>
      </w:r>
      <w:r>
        <w:rPr>
          <w:spacing w:val="-3"/>
        </w:rPr>
        <w:t xml:space="preserve"> </w:t>
      </w:r>
      <w:r>
        <w:t>in</w:t>
      </w:r>
      <w:r>
        <w:rPr>
          <w:spacing w:val="-4"/>
        </w:rPr>
        <w:t xml:space="preserve"> </w:t>
      </w:r>
      <w:r>
        <w:t>implementation.</w:t>
      </w:r>
      <w:r>
        <w:rPr>
          <w:spacing w:val="-3"/>
        </w:rPr>
        <w:t xml:space="preserve"> </w:t>
      </w:r>
      <w:r>
        <w:t>Note</w:t>
      </w:r>
      <w:r>
        <w:rPr>
          <w:spacing w:val="-3"/>
        </w:rPr>
        <w:t xml:space="preserve"> </w:t>
      </w:r>
      <w:r>
        <w:t>that</w:t>
      </w:r>
      <w:r>
        <w:rPr>
          <w:spacing w:val="-4"/>
        </w:rPr>
        <w:t xml:space="preserve"> </w:t>
      </w:r>
      <w:r>
        <w:t>students</w:t>
      </w:r>
      <w:r>
        <w:rPr>
          <w:spacing w:val="-3"/>
        </w:rPr>
        <w:t xml:space="preserve"> </w:t>
      </w:r>
      <w:r>
        <w:t>must</w:t>
      </w:r>
      <w:r>
        <w:rPr>
          <w:spacing w:val="-4"/>
        </w:rPr>
        <w:t xml:space="preserve"> </w:t>
      </w:r>
      <w:r>
        <w:t>obtain</w:t>
      </w:r>
      <w:r>
        <w:rPr>
          <w:spacing w:val="-4"/>
        </w:rPr>
        <w:t xml:space="preserve"> </w:t>
      </w:r>
      <w:r>
        <w:t xml:space="preserve">a new letter of accommodation for every semester and must meet with each faculty member prior to implementation in each class. For additional information see the </w:t>
      </w:r>
      <w:hyperlink r:id="rId20">
        <w:r>
          <w:rPr>
            <w:color w:val="0462C1"/>
            <w:u w:val="single" w:color="0462C1"/>
          </w:rPr>
          <w:t>ODA website</w:t>
        </w:r>
      </w:hyperlink>
      <w:r>
        <w:rPr>
          <w:color w:val="0462C1"/>
        </w:rPr>
        <w:t xml:space="preserve"> </w:t>
      </w:r>
      <w:r>
        <w:rPr>
          <w:spacing w:val="-2"/>
        </w:rPr>
        <w:t>(</w:t>
      </w:r>
      <w:hyperlink r:id="rId21">
        <w:r>
          <w:rPr>
            <w:color w:val="0462C1"/>
            <w:spacing w:val="-2"/>
            <w:u w:val="single" w:color="0462C1"/>
          </w:rPr>
          <w:t>https://disability.unt.edu/</w:t>
        </w:r>
      </w:hyperlink>
      <w:r>
        <w:rPr>
          <w:spacing w:val="-2"/>
        </w:rPr>
        <w:t>).</w:t>
      </w:r>
    </w:p>
    <w:p w14:paraId="3ABB48C6" w14:textId="77777777" w:rsidR="00551B73" w:rsidRDefault="00551B73">
      <w:pPr>
        <w:spacing w:line="259" w:lineRule="auto"/>
        <w:sectPr w:rsidR="00551B73">
          <w:pgSz w:w="12240" w:h="15840"/>
          <w:pgMar w:top="1400" w:right="1020" w:bottom="1200" w:left="1020" w:header="0" w:footer="1011" w:gutter="0"/>
          <w:cols w:space="720"/>
        </w:sectPr>
      </w:pPr>
    </w:p>
    <w:p w14:paraId="3DE395A4" w14:textId="77777777" w:rsidR="00551B73" w:rsidRDefault="005B4A2A">
      <w:pPr>
        <w:pStyle w:val="Heading2"/>
        <w:spacing w:before="39"/>
        <w:rPr>
          <w:u w:val="none"/>
        </w:rPr>
      </w:pPr>
      <w:r>
        <w:rPr>
          <w:color w:val="171717"/>
          <w:u w:color="171717"/>
        </w:rPr>
        <w:lastRenderedPageBreak/>
        <w:t>Prohibition</w:t>
      </w:r>
      <w:r>
        <w:rPr>
          <w:color w:val="171717"/>
          <w:spacing w:val="-2"/>
          <w:u w:color="171717"/>
        </w:rPr>
        <w:t xml:space="preserve"> </w:t>
      </w:r>
      <w:r>
        <w:rPr>
          <w:color w:val="171717"/>
          <w:u w:color="171717"/>
        </w:rPr>
        <w:t>of Discrimination,</w:t>
      </w:r>
      <w:r>
        <w:rPr>
          <w:color w:val="171717"/>
          <w:spacing w:val="-1"/>
          <w:u w:color="171717"/>
        </w:rPr>
        <w:t xml:space="preserve"> </w:t>
      </w:r>
      <w:r>
        <w:rPr>
          <w:color w:val="171717"/>
          <w:u w:color="171717"/>
        </w:rPr>
        <w:t>Harassment, and</w:t>
      </w:r>
      <w:r>
        <w:rPr>
          <w:color w:val="171717"/>
          <w:spacing w:val="-1"/>
          <w:u w:color="171717"/>
        </w:rPr>
        <w:t xml:space="preserve"> </w:t>
      </w:r>
      <w:r>
        <w:rPr>
          <w:color w:val="171717"/>
          <w:u w:color="171717"/>
        </w:rPr>
        <w:t>Retaliation</w:t>
      </w:r>
      <w:r>
        <w:rPr>
          <w:color w:val="171717"/>
          <w:spacing w:val="2"/>
          <w:u w:color="171717"/>
        </w:rPr>
        <w:t xml:space="preserve"> </w:t>
      </w:r>
      <w:r>
        <w:rPr>
          <w:color w:val="171717"/>
          <w:u w:color="171717"/>
        </w:rPr>
        <w:t xml:space="preserve">(Policy </w:t>
      </w:r>
      <w:r>
        <w:rPr>
          <w:color w:val="171717"/>
          <w:spacing w:val="-2"/>
          <w:u w:color="171717"/>
        </w:rPr>
        <w:t>16.004)</w:t>
      </w:r>
    </w:p>
    <w:p w14:paraId="5EF099E1" w14:textId="77777777" w:rsidR="00551B73" w:rsidRDefault="005B4A2A">
      <w:pPr>
        <w:pStyle w:val="BodyText"/>
        <w:spacing w:before="24" w:line="259" w:lineRule="auto"/>
        <w:ind w:right="417"/>
        <w:jc w:val="both"/>
      </w:pPr>
      <w:r>
        <w:t>The University of North Texas (UNT) prohibits discrimination and harassment because of race, color, national</w:t>
      </w:r>
      <w:r>
        <w:rPr>
          <w:spacing w:val="-13"/>
        </w:rPr>
        <w:t xml:space="preserve"> </w:t>
      </w:r>
      <w:r>
        <w:t>origin,</w:t>
      </w:r>
      <w:r>
        <w:rPr>
          <w:spacing w:val="-12"/>
        </w:rPr>
        <w:t xml:space="preserve"> </w:t>
      </w:r>
      <w:r>
        <w:t>religion,</w:t>
      </w:r>
      <w:r>
        <w:rPr>
          <w:spacing w:val="-13"/>
        </w:rPr>
        <w:t xml:space="preserve"> </w:t>
      </w:r>
      <w:r>
        <w:t>sex,</w:t>
      </w:r>
      <w:r>
        <w:rPr>
          <w:spacing w:val="-12"/>
        </w:rPr>
        <w:t xml:space="preserve"> </w:t>
      </w:r>
      <w:r>
        <w:t>sexual</w:t>
      </w:r>
      <w:r>
        <w:rPr>
          <w:spacing w:val="-13"/>
        </w:rPr>
        <w:t xml:space="preserve"> </w:t>
      </w:r>
      <w:r>
        <w:t>orientation,</w:t>
      </w:r>
      <w:r>
        <w:rPr>
          <w:spacing w:val="-12"/>
        </w:rPr>
        <w:t xml:space="preserve"> </w:t>
      </w:r>
      <w:r>
        <w:t>gender</w:t>
      </w:r>
      <w:r>
        <w:rPr>
          <w:spacing w:val="-13"/>
        </w:rPr>
        <w:t xml:space="preserve"> </w:t>
      </w:r>
      <w:r>
        <w:t>identity,</w:t>
      </w:r>
      <w:r>
        <w:rPr>
          <w:spacing w:val="-12"/>
        </w:rPr>
        <w:t xml:space="preserve"> </w:t>
      </w:r>
      <w:r>
        <w:t>gender</w:t>
      </w:r>
      <w:r>
        <w:rPr>
          <w:spacing w:val="-12"/>
        </w:rPr>
        <w:t xml:space="preserve"> </w:t>
      </w:r>
      <w:r>
        <w:t>expression,</w:t>
      </w:r>
      <w:r>
        <w:rPr>
          <w:spacing w:val="-13"/>
        </w:rPr>
        <w:t xml:space="preserve"> </w:t>
      </w:r>
      <w:r>
        <w:t>age,</w:t>
      </w:r>
      <w:r>
        <w:rPr>
          <w:spacing w:val="-12"/>
        </w:rPr>
        <w:t xml:space="preserve"> </w:t>
      </w:r>
      <w:r>
        <w:t>disability,</w:t>
      </w:r>
      <w:r>
        <w:rPr>
          <w:spacing w:val="-13"/>
        </w:rPr>
        <w:t xml:space="preserve"> </w:t>
      </w:r>
      <w:r>
        <w:t>genetic information,</w:t>
      </w:r>
      <w:r>
        <w:rPr>
          <w:spacing w:val="-4"/>
        </w:rPr>
        <w:t xml:space="preserve"> </w:t>
      </w:r>
      <w:r>
        <w:t>veteran</w:t>
      </w:r>
      <w:r>
        <w:rPr>
          <w:spacing w:val="-5"/>
        </w:rPr>
        <w:t xml:space="preserve"> </w:t>
      </w:r>
      <w:r>
        <w:t>status,</w:t>
      </w:r>
      <w:r>
        <w:rPr>
          <w:spacing w:val="-5"/>
        </w:rPr>
        <w:t xml:space="preserve"> </w:t>
      </w:r>
      <w:r>
        <w:t>or</w:t>
      </w:r>
      <w:r>
        <w:rPr>
          <w:spacing w:val="-5"/>
        </w:rPr>
        <w:t xml:space="preserve"> </w:t>
      </w:r>
      <w:r>
        <w:t>any</w:t>
      </w:r>
      <w:r>
        <w:rPr>
          <w:spacing w:val="-5"/>
        </w:rPr>
        <w:t xml:space="preserve"> </w:t>
      </w:r>
      <w:r>
        <w:t>other</w:t>
      </w:r>
      <w:r>
        <w:rPr>
          <w:spacing w:val="-5"/>
        </w:rPr>
        <w:t xml:space="preserve"> </w:t>
      </w:r>
      <w:r>
        <w:t>characteristic</w:t>
      </w:r>
      <w:r>
        <w:rPr>
          <w:spacing w:val="-5"/>
        </w:rPr>
        <w:t xml:space="preserve"> </w:t>
      </w:r>
      <w:r>
        <w:t>protected</w:t>
      </w:r>
      <w:r>
        <w:rPr>
          <w:spacing w:val="-4"/>
        </w:rPr>
        <w:t xml:space="preserve"> </w:t>
      </w:r>
      <w:r>
        <w:t>under</w:t>
      </w:r>
      <w:r>
        <w:rPr>
          <w:spacing w:val="-5"/>
        </w:rPr>
        <w:t xml:space="preserve"> </w:t>
      </w:r>
      <w:r>
        <w:t>applicable</w:t>
      </w:r>
      <w:r>
        <w:rPr>
          <w:spacing w:val="-6"/>
        </w:rPr>
        <w:t xml:space="preserve"> </w:t>
      </w:r>
      <w:r>
        <w:t>federal</w:t>
      </w:r>
      <w:r>
        <w:rPr>
          <w:spacing w:val="-4"/>
        </w:rPr>
        <w:t xml:space="preserve"> </w:t>
      </w:r>
      <w:r>
        <w:t>or</w:t>
      </w:r>
      <w:r>
        <w:rPr>
          <w:spacing w:val="-5"/>
        </w:rPr>
        <w:t xml:space="preserve"> </w:t>
      </w:r>
      <w:r>
        <w:t>state</w:t>
      </w:r>
      <w:r>
        <w:rPr>
          <w:spacing w:val="-4"/>
        </w:rPr>
        <w:t xml:space="preserve"> </w:t>
      </w:r>
      <w:r>
        <w:t>law</w:t>
      </w:r>
      <w:r>
        <w:rPr>
          <w:spacing w:val="-5"/>
        </w:rPr>
        <w:t xml:space="preserve"> </w:t>
      </w:r>
      <w:r>
        <w:t>in its application and admission processes; educational programs and activities; employment policies, procedures,</w:t>
      </w:r>
      <w:r>
        <w:rPr>
          <w:spacing w:val="-6"/>
        </w:rPr>
        <w:t xml:space="preserve"> </w:t>
      </w:r>
      <w:r>
        <w:t>and</w:t>
      </w:r>
      <w:r>
        <w:rPr>
          <w:spacing w:val="-7"/>
        </w:rPr>
        <w:t xml:space="preserve"> </w:t>
      </w:r>
      <w:r>
        <w:t>processes;</w:t>
      </w:r>
      <w:r>
        <w:rPr>
          <w:spacing w:val="-7"/>
        </w:rPr>
        <w:t xml:space="preserve"> </w:t>
      </w:r>
      <w:r>
        <w:t>and</w:t>
      </w:r>
      <w:r>
        <w:rPr>
          <w:spacing w:val="-6"/>
        </w:rPr>
        <w:t xml:space="preserve"> </w:t>
      </w:r>
      <w:r>
        <w:t>university</w:t>
      </w:r>
      <w:r>
        <w:rPr>
          <w:spacing w:val="-7"/>
        </w:rPr>
        <w:t xml:space="preserve"> </w:t>
      </w:r>
      <w:r>
        <w:t>facilities.</w:t>
      </w:r>
      <w:r>
        <w:rPr>
          <w:spacing w:val="-7"/>
        </w:rPr>
        <w:t xml:space="preserve"> </w:t>
      </w:r>
      <w:r>
        <w:t>The</w:t>
      </w:r>
      <w:r>
        <w:rPr>
          <w:spacing w:val="-7"/>
        </w:rPr>
        <w:t xml:space="preserve"> </w:t>
      </w:r>
      <w:r>
        <w:t>University</w:t>
      </w:r>
      <w:r>
        <w:rPr>
          <w:spacing w:val="-7"/>
        </w:rPr>
        <w:t xml:space="preserve"> </w:t>
      </w:r>
      <w:r>
        <w:t>takes</w:t>
      </w:r>
      <w:r>
        <w:rPr>
          <w:spacing w:val="-7"/>
        </w:rPr>
        <w:t xml:space="preserve"> </w:t>
      </w:r>
      <w:r>
        <w:t>active</w:t>
      </w:r>
      <w:r>
        <w:rPr>
          <w:spacing w:val="-7"/>
        </w:rPr>
        <w:t xml:space="preserve"> </w:t>
      </w:r>
      <w:r>
        <w:t>measures</w:t>
      </w:r>
      <w:r>
        <w:rPr>
          <w:spacing w:val="-7"/>
        </w:rPr>
        <w:t xml:space="preserve"> </w:t>
      </w:r>
      <w:r>
        <w:t>to</w:t>
      </w:r>
      <w:r>
        <w:rPr>
          <w:spacing w:val="-6"/>
        </w:rPr>
        <w:t xml:space="preserve"> </w:t>
      </w:r>
      <w:r>
        <w:t>prevent such conduct and investigates and takes remedial action when appropriate.</w:t>
      </w:r>
    </w:p>
    <w:p w14:paraId="4F4C3CC1" w14:textId="77777777" w:rsidR="00551B73" w:rsidRDefault="005B4A2A">
      <w:pPr>
        <w:pStyle w:val="Heading2"/>
        <w:rPr>
          <w:u w:val="none"/>
        </w:rPr>
      </w:pPr>
      <w:r>
        <w:rPr>
          <w:color w:val="171717"/>
          <w:u w:color="171717"/>
        </w:rPr>
        <w:t>Emergency</w:t>
      </w:r>
      <w:r>
        <w:rPr>
          <w:color w:val="171717"/>
          <w:spacing w:val="1"/>
          <w:u w:color="171717"/>
        </w:rPr>
        <w:t xml:space="preserve"> </w:t>
      </w:r>
      <w:r>
        <w:rPr>
          <w:color w:val="171717"/>
          <w:u w:color="171717"/>
        </w:rPr>
        <w:t>Notification</w:t>
      </w:r>
      <w:r>
        <w:rPr>
          <w:color w:val="171717"/>
          <w:spacing w:val="-1"/>
          <w:u w:color="171717"/>
        </w:rPr>
        <w:t xml:space="preserve"> </w:t>
      </w:r>
      <w:r>
        <w:rPr>
          <w:color w:val="171717"/>
          <w:u w:color="171717"/>
        </w:rPr>
        <w:t xml:space="preserve">&amp; </w:t>
      </w:r>
      <w:r>
        <w:rPr>
          <w:color w:val="171717"/>
          <w:spacing w:val="-2"/>
          <w:u w:color="171717"/>
        </w:rPr>
        <w:t>Procedures</w:t>
      </w:r>
    </w:p>
    <w:p w14:paraId="3AC3A728" w14:textId="77777777" w:rsidR="00551B73" w:rsidRDefault="005B4A2A">
      <w:pPr>
        <w:pStyle w:val="BodyText"/>
        <w:spacing w:before="23" w:line="259" w:lineRule="auto"/>
        <w:ind w:right="422"/>
        <w:jc w:val="both"/>
      </w:pPr>
      <w:r>
        <w:t>UNT</w:t>
      </w:r>
      <w:r>
        <w:rPr>
          <w:spacing w:val="-5"/>
        </w:rPr>
        <w:t xml:space="preserve"> </w:t>
      </w:r>
      <w:r>
        <w:t>uses</w:t>
      </w:r>
      <w:r>
        <w:rPr>
          <w:spacing w:val="-5"/>
        </w:rPr>
        <w:t xml:space="preserve"> </w:t>
      </w:r>
      <w:r>
        <w:t>a</w:t>
      </w:r>
      <w:r>
        <w:rPr>
          <w:spacing w:val="-4"/>
        </w:rPr>
        <w:t xml:space="preserve"> </w:t>
      </w:r>
      <w:r>
        <w:t>system</w:t>
      </w:r>
      <w:r>
        <w:rPr>
          <w:spacing w:val="-5"/>
        </w:rPr>
        <w:t xml:space="preserve"> </w:t>
      </w:r>
      <w:r>
        <w:t>called</w:t>
      </w:r>
      <w:r>
        <w:rPr>
          <w:spacing w:val="-4"/>
        </w:rPr>
        <w:t xml:space="preserve"> </w:t>
      </w:r>
      <w:r>
        <w:t>Eagle</w:t>
      </w:r>
      <w:r>
        <w:rPr>
          <w:spacing w:val="-5"/>
        </w:rPr>
        <w:t xml:space="preserve"> </w:t>
      </w:r>
      <w:r>
        <w:t>Alert</w:t>
      </w:r>
      <w:r>
        <w:rPr>
          <w:spacing w:val="-5"/>
        </w:rPr>
        <w:t xml:space="preserve"> </w:t>
      </w:r>
      <w:r>
        <w:t>to</w:t>
      </w:r>
      <w:r>
        <w:rPr>
          <w:spacing w:val="-4"/>
        </w:rPr>
        <w:t xml:space="preserve"> </w:t>
      </w:r>
      <w:r>
        <w:t>quickly</w:t>
      </w:r>
      <w:r>
        <w:rPr>
          <w:spacing w:val="-4"/>
        </w:rPr>
        <w:t xml:space="preserve"> </w:t>
      </w:r>
      <w:r>
        <w:t>notify</w:t>
      </w:r>
      <w:r>
        <w:rPr>
          <w:spacing w:val="-4"/>
        </w:rPr>
        <w:t xml:space="preserve"> </w:t>
      </w:r>
      <w:r>
        <w:t>students</w:t>
      </w:r>
      <w:r>
        <w:rPr>
          <w:spacing w:val="-5"/>
        </w:rPr>
        <w:t xml:space="preserve"> </w:t>
      </w:r>
      <w:r>
        <w:t>with</w:t>
      </w:r>
      <w:r>
        <w:rPr>
          <w:spacing w:val="-6"/>
        </w:rPr>
        <w:t xml:space="preserve"> </w:t>
      </w:r>
      <w:r>
        <w:t>critical</w:t>
      </w:r>
      <w:r>
        <w:rPr>
          <w:spacing w:val="-4"/>
        </w:rPr>
        <w:t xml:space="preserve"> </w:t>
      </w:r>
      <w:r>
        <w:t>information</w:t>
      </w:r>
      <w:r>
        <w:rPr>
          <w:spacing w:val="-5"/>
        </w:rPr>
        <w:t xml:space="preserve"> </w:t>
      </w:r>
      <w:r>
        <w:t>in</w:t>
      </w:r>
      <w:r>
        <w:rPr>
          <w:spacing w:val="-4"/>
        </w:rPr>
        <w:t xml:space="preserve"> </w:t>
      </w:r>
      <w:r>
        <w:t>the</w:t>
      </w:r>
      <w:r>
        <w:rPr>
          <w:spacing w:val="-6"/>
        </w:rPr>
        <w:t xml:space="preserve"> </w:t>
      </w:r>
      <w:r>
        <w:t>event</w:t>
      </w:r>
      <w:r>
        <w:rPr>
          <w:spacing w:val="-6"/>
        </w:rPr>
        <w:t xml:space="preserve"> </w:t>
      </w:r>
      <w:r>
        <w:t>of</w:t>
      </w:r>
      <w:r>
        <w:rPr>
          <w:spacing w:val="-4"/>
        </w:rPr>
        <w:t xml:space="preserve"> </w:t>
      </w:r>
      <w:r>
        <w:t>an emergency</w:t>
      </w:r>
      <w:r>
        <w:rPr>
          <w:spacing w:val="-3"/>
        </w:rPr>
        <w:t xml:space="preserve"> </w:t>
      </w:r>
      <w:r>
        <w:t>(i.e.,</w:t>
      </w:r>
      <w:r>
        <w:rPr>
          <w:spacing w:val="-3"/>
        </w:rPr>
        <w:t xml:space="preserve"> </w:t>
      </w:r>
      <w:r>
        <w:t>severe</w:t>
      </w:r>
      <w:r>
        <w:rPr>
          <w:spacing w:val="-2"/>
        </w:rPr>
        <w:t xml:space="preserve"> </w:t>
      </w:r>
      <w:r>
        <w:t>weather,</w:t>
      </w:r>
      <w:r>
        <w:rPr>
          <w:spacing w:val="-3"/>
        </w:rPr>
        <w:t xml:space="preserve"> </w:t>
      </w:r>
      <w:r>
        <w:t>campus</w:t>
      </w:r>
      <w:r>
        <w:rPr>
          <w:spacing w:val="-4"/>
        </w:rPr>
        <w:t xml:space="preserve"> </w:t>
      </w:r>
      <w:r>
        <w:t>closing,</w:t>
      </w:r>
      <w:r>
        <w:rPr>
          <w:spacing w:val="-3"/>
        </w:rPr>
        <w:t xml:space="preserve"> </w:t>
      </w:r>
      <w:r>
        <w:t>and</w:t>
      </w:r>
      <w:r>
        <w:rPr>
          <w:spacing w:val="-3"/>
        </w:rPr>
        <w:t xml:space="preserve"> </w:t>
      </w:r>
      <w:r>
        <w:t>health</w:t>
      </w:r>
      <w:r>
        <w:rPr>
          <w:spacing w:val="-3"/>
        </w:rPr>
        <w:t xml:space="preserve"> </w:t>
      </w:r>
      <w:r>
        <w:t>and</w:t>
      </w:r>
      <w:r>
        <w:rPr>
          <w:spacing w:val="-3"/>
        </w:rPr>
        <w:t xml:space="preserve"> </w:t>
      </w:r>
      <w:r>
        <w:t>public</w:t>
      </w:r>
      <w:r>
        <w:rPr>
          <w:spacing w:val="-4"/>
        </w:rPr>
        <w:t xml:space="preserve"> </w:t>
      </w:r>
      <w:r>
        <w:t>safety</w:t>
      </w:r>
      <w:r>
        <w:rPr>
          <w:spacing w:val="-3"/>
        </w:rPr>
        <w:t xml:space="preserve"> </w:t>
      </w:r>
      <w:r>
        <w:t>emergencies</w:t>
      </w:r>
      <w:r>
        <w:rPr>
          <w:spacing w:val="-2"/>
        </w:rPr>
        <w:t xml:space="preserve"> </w:t>
      </w:r>
      <w:r>
        <w:t>like</w:t>
      </w:r>
      <w:r>
        <w:rPr>
          <w:spacing w:val="-3"/>
        </w:rPr>
        <w:t xml:space="preserve"> </w:t>
      </w:r>
      <w:r>
        <w:t>chemical spills,</w:t>
      </w:r>
      <w:r>
        <w:rPr>
          <w:spacing w:val="-1"/>
        </w:rPr>
        <w:t xml:space="preserve"> </w:t>
      </w:r>
      <w:r>
        <w:t>fires,</w:t>
      </w:r>
      <w:r>
        <w:rPr>
          <w:spacing w:val="-1"/>
        </w:rPr>
        <w:t xml:space="preserve"> </w:t>
      </w:r>
      <w:r>
        <w:t>or</w:t>
      </w:r>
      <w:r>
        <w:rPr>
          <w:spacing w:val="-2"/>
        </w:rPr>
        <w:t xml:space="preserve"> </w:t>
      </w:r>
      <w:r>
        <w:t>violence).</w:t>
      </w:r>
      <w:r>
        <w:rPr>
          <w:spacing w:val="-1"/>
        </w:rPr>
        <w:t xml:space="preserve"> </w:t>
      </w:r>
      <w:r>
        <w:t>In</w:t>
      </w:r>
      <w:r>
        <w:rPr>
          <w:spacing w:val="-1"/>
        </w:rPr>
        <w:t xml:space="preserve"> </w:t>
      </w:r>
      <w:r>
        <w:t>the</w:t>
      </w:r>
      <w:r>
        <w:rPr>
          <w:spacing w:val="-1"/>
        </w:rPr>
        <w:t xml:space="preserve"> </w:t>
      </w:r>
      <w:r>
        <w:t>event</w:t>
      </w:r>
      <w:r>
        <w:rPr>
          <w:spacing w:val="-3"/>
        </w:rPr>
        <w:t xml:space="preserve"> </w:t>
      </w:r>
      <w:r>
        <w:t>of</w:t>
      </w:r>
      <w:r>
        <w:rPr>
          <w:spacing w:val="-1"/>
        </w:rPr>
        <w:t xml:space="preserve"> </w:t>
      </w:r>
      <w:r>
        <w:t>a</w:t>
      </w:r>
      <w:r>
        <w:rPr>
          <w:spacing w:val="-2"/>
        </w:rPr>
        <w:t xml:space="preserve"> </w:t>
      </w:r>
      <w:r>
        <w:t>university</w:t>
      </w:r>
      <w:r>
        <w:rPr>
          <w:spacing w:val="-1"/>
        </w:rPr>
        <w:t xml:space="preserve"> </w:t>
      </w:r>
      <w:r>
        <w:t>closure,</w:t>
      </w:r>
      <w:r>
        <w:rPr>
          <w:spacing w:val="-1"/>
        </w:rPr>
        <w:t xml:space="preserve"> </w:t>
      </w:r>
      <w:r>
        <w:t>please</w:t>
      </w:r>
      <w:r>
        <w:rPr>
          <w:spacing w:val="-2"/>
        </w:rPr>
        <w:t xml:space="preserve"> </w:t>
      </w:r>
      <w:r>
        <w:t>refer</w:t>
      </w:r>
      <w:r>
        <w:rPr>
          <w:spacing w:val="-2"/>
        </w:rPr>
        <w:t xml:space="preserve"> </w:t>
      </w:r>
      <w:r>
        <w:t>to</w:t>
      </w:r>
      <w:r>
        <w:rPr>
          <w:spacing w:val="-2"/>
        </w:rPr>
        <w:t xml:space="preserve"> </w:t>
      </w:r>
      <w:r>
        <w:t>Canvas</w:t>
      </w:r>
      <w:r>
        <w:rPr>
          <w:spacing w:val="-1"/>
        </w:rPr>
        <w:t xml:space="preserve"> </w:t>
      </w:r>
      <w:r>
        <w:t>for</w:t>
      </w:r>
      <w:r>
        <w:rPr>
          <w:spacing w:val="-2"/>
        </w:rPr>
        <w:t xml:space="preserve"> </w:t>
      </w:r>
      <w:r>
        <w:t>contingency</w:t>
      </w:r>
      <w:r>
        <w:rPr>
          <w:spacing w:val="-1"/>
        </w:rPr>
        <w:t xml:space="preserve"> </w:t>
      </w:r>
      <w:r>
        <w:t>plans for covering course materials.</w:t>
      </w:r>
    </w:p>
    <w:p w14:paraId="7EF08AB6" w14:textId="77777777" w:rsidR="00551B73" w:rsidRDefault="005B4A2A">
      <w:pPr>
        <w:pStyle w:val="Heading2"/>
        <w:rPr>
          <w:u w:val="none"/>
        </w:rPr>
      </w:pPr>
      <w:r>
        <w:rPr>
          <w:color w:val="171717"/>
          <w:u w:color="171717"/>
        </w:rPr>
        <w:t>Retention</w:t>
      </w:r>
      <w:r>
        <w:rPr>
          <w:color w:val="171717"/>
          <w:spacing w:val="-1"/>
          <w:u w:color="171717"/>
        </w:rPr>
        <w:t xml:space="preserve"> </w:t>
      </w:r>
      <w:r>
        <w:rPr>
          <w:color w:val="171717"/>
          <w:u w:color="171717"/>
        </w:rPr>
        <w:t>of Student</w:t>
      </w:r>
      <w:r>
        <w:rPr>
          <w:color w:val="171717"/>
          <w:spacing w:val="1"/>
          <w:u w:color="171717"/>
        </w:rPr>
        <w:t xml:space="preserve"> </w:t>
      </w:r>
      <w:r>
        <w:rPr>
          <w:color w:val="171717"/>
          <w:spacing w:val="-2"/>
          <w:u w:color="171717"/>
        </w:rPr>
        <w:t>Records</w:t>
      </w:r>
    </w:p>
    <w:p w14:paraId="6D065882" w14:textId="77777777" w:rsidR="00551B73" w:rsidRDefault="005B4A2A">
      <w:pPr>
        <w:pStyle w:val="BodyText"/>
        <w:spacing w:before="24" w:line="259" w:lineRule="auto"/>
        <w:ind w:right="420"/>
        <w:jc w:val="both"/>
      </w:pPr>
      <w:r>
        <w:t>Student records pertaining to this course are maintained in a secure location by the instructor of record. All records such as exams, answer sheets (with keys), and written papers submitted during the duration of</w:t>
      </w:r>
      <w:r>
        <w:rPr>
          <w:spacing w:val="-4"/>
        </w:rPr>
        <w:t xml:space="preserve"> </w:t>
      </w:r>
      <w:r>
        <w:t>the</w:t>
      </w:r>
      <w:r>
        <w:rPr>
          <w:spacing w:val="-3"/>
        </w:rPr>
        <w:t xml:space="preserve"> </w:t>
      </w:r>
      <w:r>
        <w:t>course</w:t>
      </w:r>
      <w:r>
        <w:rPr>
          <w:spacing w:val="-2"/>
        </w:rPr>
        <w:t xml:space="preserve"> </w:t>
      </w:r>
      <w:r>
        <w:t>are</w:t>
      </w:r>
      <w:r>
        <w:rPr>
          <w:spacing w:val="-3"/>
        </w:rPr>
        <w:t xml:space="preserve"> </w:t>
      </w:r>
      <w:r>
        <w:t>kept</w:t>
      </w:r>
      <w:r>
        <w:rPr>
          <w:spacing w:val="-4"/>
        </w:rPr>
        <w:t xml:space="preserve"> </w:t>
      </w:r>
      <w:r>
        <w:t>for</w:t>
      </w:r>
      <w:r>
        <w:rPr>
          <w:spacing w:val="-4"/>
        </w:rPr>
        <w:t xml:space="preserve"> </w:t>
      </w:r>
      <w:r>
        <w:t>at</w:t>
      </w:r>
      <w:r>
        <w:rPr>
          <w:spacing w:val="-4"/>
        </w:rPr>
        <w:t xml:space="preserve"> </w:t>
      </w:r>
      <w:r>
        <w:t>least</w:t>
      </w:r>
      <w:r>
        <w:rPr>
          <w:spacing w:val="-4"/>
        </w:rPr>
        <w:t xml:space="preserve"> </w:t>
      </w:r>
      <w:r>
        <w:t>one</w:t>
      </w:r>
      <w:r>
        <w:rPr>
          <w:spacing w:val="-4"/>
        </w:rPr>
        <w:t xml:space="preserve"> </w:t>
      </w:r>
      <w:r>
        <w:t>calendar</w:t>
      </w:r>
      <w:r>
        <w:rPr>
          <w:spacing w:val="-4"/>
        </w:rPr>
        <w:t xml:space="preserve"> </w:t>
      </w:r>
      <w:r>
        <w:t>year</w:t>
      </w:r>
      <w:r>
        <w:rPr>
          <w:spacing w:val="-4"/>
        </w:rPr>
        <w:t xml:space="preserve"> </w:t>
      </w:r>
      <w:r>
        <w:t>after</w:t>
      </w:r>
      <w:r>
        <w:rPr>
          <w:spacing w:val="-4"/>
        </w:rPr>
        <w:t xml:space="preserve"> </w:t>
      </w:r>
      <w:r>
        <w:t>course</w:t>
      </w:r>
      <w:r>
        <w:rPr>
          <w:spacing w:val="-3"/>
        </w:rPr>
        <w:t xml:space="preserve"> </w:t>
      </w:r>
      <w:r>
        <w:t>completion.</w:t>
      </w:r>
      <w:r>
        <w:rPr>
          <w:spacing w:val="-2"/>
        </w:rPr>
        <w:t xml:space="preserve"> </w:t>
      </w:r>
      <w:r>
        <w:t>Course</w:t>
      </w:r>
      <w:r>
        <w:rPr>
          <w:spacing w:val="-3"/>
        </w:rPr>
        <w:t xml:space="preserve"> </w:t>
      </w:r>
      <w:r>
        <w:t>work</w:t>
      </w:r>
      <w:r>
        <w:rPr>
          <w:spacing w:val="-4"/>
        </w:rPr>
        <w:t xml:space="preserve"> </w:t>
      </w:r>
      <w:r>
        <w:t>completed</w:t>
      </w:r>
      <w:r>
        <w:rPr>
          <w:spacing w:val="-4"/>
        </w:rPr>
        <w:t xml:space="preserve"> </w:t>
      </w:r>
      <w:r>
        <w:t>via the</w:t>
      </w:r>
      <w:r>
        <w:rPr>
          <w:spacing w:val="-7"/>
        </w:rPr>
        <w:t xml:space="preserve"> </w:t>
      </w:r>
      <w:r>
        <w:t>Canvas</w:t>
      </w:r>
      <w:r>
        <w:rPr>
          <w:spacing w:val="-6"/>
        </w:rPr>
        <w:t xml:space="preserve"> </w:t>
      </w:r>
      <w:r>
        <w:t>online</w:t>
      </w:r>
      <w:r>
        <w:rPr>
          <w:spacing w:val="-7"/>
        </w:rPr>
        <w:t xml:space="preserve"> </w:t>
      </w:r>
      <w:r>
        <w:t>system,</w:t>
      </w:r>
      <w:r>
        <w:rPr>
          <w:spacing w:val="-5"/>
        </w:rPr>
        <w:t xml:space="preserve"> </w:t>
      </w:r>
      <w:r>
        <w:t>including</w:t>
      </w:r>
      <w:r>
        <w:rPr>
          <w:spacing w:val="-6"/>
        </w:rPr>
        <w:t xml:space="preserve"> </w:t>
      </w:r>
      <w:r>
        <w:t>grading</w:t>
      </w:r>
      <w:r>
        <w:rPr>
          <w:spacing w:val="-7"/>
        </w:rPr>
        <w:t xml:space="preserve"> </w:t>
      </w:r>
      <w:r>
        <w:t>information</w:t>
      </w:r>
      <w:r>
        <w:rPr>
          <w:spacing w:val="-6"/>
        </w:rPr>
        <w:t xml:space="preserve"> </w:t>
      </w:r>
      <w:r>
        <w:t>and</w:t>
      </w:r>
      <w:r>
        <w:rPr>
          <w:spacing w:val="-5"/>
        </w:rPr>
        <w:t xml:space="preserve"> </w:t>
      </w:r>
      <w:r>
        <w:t>comments,</w:t>
      </w:r>
      <w:r>
        <w:rPr>
          <w:spacing w:val="-6"/>
        </w:rPr>
        <w:t xml:space="preserve"> </w:t>
      </w:r>
      <w:r>
        <w:t>is</w:t>
      </w:r>
      <w:r>
        <w:rPr>
          <w:spacing w:val="-6"/>
        </w:rPr>
        <w:t xml:space="preserve"> </w:t>
      </w:r>
      <w:r>
        <w:t>also</w:t>
      </w:r>
      <w:r>
        <w:rPr>
          <w:spacing w:val="-5"/>
        </w:rPr>
        <w:t xml:space="preserve"> </w:t>
      </w:r>
      <w:r>
        <w:t>stored</w:t>
      </w:r>
      <w:r>
        <w:rPr>
          <w:spacing w:val="-7"/>
        </w:rPr>
        <w:t xml:space="preserve"> </w:t>
      </w:r>
      <w:r>
        <w:t>in</w:t>
      </w:r>
      <w:r>
        <w:rPr>
          <w:spacing w:val="-6"/>
        </w:rPr>
        <w:t xml:space="preserve"> </w:t>
      </w:r>
      <w:r>
        <w:t>a</w:t>
      </w:r>
      <w:r>
        <w:rPr>
          <w:spacing w:val="-6"/>
        </w:rPr>
        <w:t xml:space="preserve"> </w:t>
      </w:r>
      <w:r>
        <w:t>safe</w:t>
      </w:r>
      <w:r>
        <w:rPr>
          <w:spacing w:val="-6"/>
        </w:rPr>
        <w:t xml:space="preserve"> </w:t>
      </w:r>
      <w:r>
        <w:t>electronic environment for one year. Students have the right to view their individual record; however, information about</w:t>
      </w:r>
      <w:r>
        <w:rPr>
          <w:spacing w:val="-13"/>
        </w:rPr>
        <w:t xml:space="preserve"> </w:t>
      </w:r>
      <w:r>
        <w:t>student’s</w:t>
      </w:r>
      <w:r>
        <w:rPr>
          <w:spacing w:val="-12"/>
        </w:rPr>
        <w:t xml:space="preserve"> </w:t>
      </w:r>
      <w:r>
        <w:t>records</w:t>
      </w:r>
      <w:r>
        <w:rPr>
          <w:spacing w:val="-13"/>
        </w:rPr>
        <w:t xml:space="preserve"> </w:t>
      </w:r>
      <w:r>
        <w:t>will</w:t>
      </w:r>
      <w:r>
        <w:rPr>
          <w:spacing w:val="-12"/>
        </w:rPr>
        <w:t xml:space="preserve"> </w:t>
      </w:r>
      <w:r>
        <w:t>not</w:t>
      </w:r>
      <w:r>
        <w:rPr>
          <w:spacing w:val="-11"/>
        </w:rPr>
        <w:t xml:space="preserve"> </w:t>
      </w:r>
      <w:r>
        <w:t>be</w:t>
      </w:r>
      <w:r>
        <w:rPr>
          <w:spacing w:val="-13"/>
        </w:rPr>
        <w:t xml:space="preserve"> </w:t>
      </w:r>
      <w:r>
        <w:t>divulged</w:t>
      </w:r>
      <w:r>
        <w:rPr>
          <w:spacing w:val="-12"/>
        </w:rPr>
        <w:t xml:space="preserve"> </w:t>
      </w:r>
      <w:r>
        <w:t>to</w:t>
      </w:r>
      <w:r>
        <w:rPr>
          <w:spacing w:val="-12"/>
        </w:rPr>
        <w:t xml:space="preserve"> </w:t>
      </w:r>
      <w:r>
        <w:t>other</w:t>
      </w:r>
      <w:r>
        <w:rPr>
          <w:spacing w:val="-12"/>
        </w:rPr>
        <w:t xml:space="preserve"> </w:t>
      </w:r>
      <w:r>
        <w:t>individuals</w:t>
      </w:r>
      <w:r>
        <w:rPr>
          <w:spacing w:val="-12"/>
        </w:rPr>
        <w:t xml:space="preserve"> </w:t>
      </w:r>
      <w:r>
        <w:t>without</w:t>
      </w:r>
      <w:r>
        <w:rPr>
          <w:spacing w:val="-13"/>
        </w:rPr>
        <w:t xml:space="preserve"> </w:t>
      </w:r>
      <w:r>
        <w:t>proper</w:t>
      </w:r>
      <w:r>
        <w:rPr>
          <w:spacing w:val="-10"/>
        </w:rPr>
        <w:t xml:space="preserve"> </w:t>
      </w:r>
      <w:r>
        <w:t>written</w:t>
      </w:r>
      <w:r>
        <w:rPr>
          <w:spacing w:val="-12"/>
        </w:rPr>
        <w:t xml:space="preserve"> </w:t>
      </w:r>
      <w:r>
        <w:t>consent.</w:t>
      </w:r>
      <w:r>
        <w:rPr>
          <w:spacing w:val="-13"/>
        </w:rPr>
        <w:t xml:space="preserve"> </w:t>
      </w:r>
      <w:r>
        <w:t>Students are</w:t>
      </w:r>
      <w:r>
        <w:rPr>
          <w:spacing w:val="-6"/>
        </w:rPr>
        <w:t xml:space="preserve"> </w:t>
      </w:r>
      <w:r>
        <w:t>encouraged</w:t>
      </w:r>
      <w:r>
        <w:rPr>
          <w:spacing w:val="-7"/>
        </w:rPr>
        <w:t xml:space="preserve"> </w:t>
      </w:r>
      <w:r>
        <w:t>to</w:t>
      </w:r>
      <w:r>
        <w:rPr>
          <w:spacing w:val="-6"/>
        </w:rPr>
        <w:t xml:space="preserve"> </w:t>
      </w:r>
      <w:r>
        <w:t>review</w:t>
      </w:r>
      <w:r>
        <w:rPr>
          <w:spacing w:val="-5"/>
        </w:rPr>
        <w:t xml:space="preserve"> </w:t>
      </w:r>
      <w:r>
        <w:t>the</w:t>
      </w:r>
      <w:r>
        <w:rPr>
          <w:spacing w:val="-7"/>
        </w:rPr>
        <w:t xml:space="preserve"> </w:t>
      </w:r>
      <w:r>
        <w:t>Public</w:t>
      </w:r>
      <w:r>
        <w:rPr>
          <w:spacing w:val="-7"/>
        </w:rPr>
        <w:t xml:space="preserve"> </w:t>
      </w:r>
      <w:r>
        <w:t>Information</w:t>
      </w:r>
      <w:r>
        <w:rPr>
          <w:spacing w:val="-6"/>
        </w:rPr>
        <w:t xml:space="preserve"> </w:t>
      </w:r>
      <w:r>
        <w:t>Policy</w:t>
      </w:r>
      <w:r>
        <w:rPr>
          <w:spacing w:val="-6"/>
        </w:rPr>
        <w:t xml:space="preserve"> </w:t>
      </w:r>
      <w:r>
        <w:t>and</w:t>
      </w:r>
      <w:r>
        <w:rPr>
          <w:spacing w:val="-6"/>
        </w:rPr>
        <w:t xml:space="preserve"> </w:t>
      </w:r>
      <w:r>
        <w:t>the</w:t>
      </w:r>
      <w:r>
        <w:rPr>
          <w:spacing w:val="-7"/>
        </w:rPr>
        <w:t xml:space="preserve"> </w:t>
      </w:r>
      <w:r>
        <w:t>Family</w:t>
      </w:r>
      <w:r>
        <w:rPr>
          <w:spacing w:val="-7"/>
        </w:rPr>
        <w:t xml:space="preserve"> </w:t>
      </w:r>
      <w:r>
        <w:t>Educational</w:t>
      </w:r>
      <w:r>
        <w:rPr>
          <w:spacing w:val="-6"/>
        </w:rPr>
        <w:t xml:space="preserve"> </w:t>
      </w:r>
      <w:r>
        <w:t>Rights</w:t>
      </w:r>
      <w:r>
        <w:rPr>
          <w:spacing w:val="-6"/>
        </w:rPr>
        <w:t xml:space="preserve"> </w:t>
      </w:r>
      <w:r>
        <w:t>and</w:t>
      </w:r>
      <w:r>
        <w:rPr>
          <w:spacing w:val="-7"/>
        </w:rPr>
        <w:t xml:space="preserve"> </w:t>
      </w:r>
      <w:r>
        <w:t>Privacy</w:t>
      </w:r>
      <w:r>
        <w:rPr>
          <w:spacing w:val="-6"/>
        </w:rPr>
        <w:t xml:space="preserve"> </w:t>
      </w:r>
      <w:r>
        <w:t>Act (FERPA) laws and the University’s policy. See UNT Policy 10.10, Records Management and Retention for additional information.</w:t>
      </w:r>
    </w:p>
    <w:p w14:paraId="277E5EC0" w14:textId="77777777" w:rsidR="00551B73" w:rsidRDefault="005B4A2A">
      <w:pPr>
        <w:pStyle w:val="Heading2"/>
        <w:spacing w:before="157"/>
        <w:rPr>
          <w:u w:val="none"/>
        </w:rPr>
      </w:pPr>
      <w:r>
        <w:rPr>
          <w:color w:val="171717"/>
          <w:u w:color="171717"/>
          <w:shd w:val="clear" w:color="auto" w:fill="FFFF00"/>
        </w:rPr>
        <w:t>Acceptable</w:t>
      </w:r>
      <w:r>
        <w:rPr>
          <w:color w:val="171717"/>
          <w:spacing w:val="-2"/>
          <w:u w:color="171717"/>
          <w:shd w:val="clear" w:color="auto" w:fill="FFFF00"/>
        </w:rPr>
        <w:t xml:space="preserve"> </w:t>
      </w:r>
      <w:r>
        <w:rPr>
          <w:color w:val="171717"/>
          <w:u w:color="171717"/>
          <w:shd w:val="clear" w:color="auto" w:fill="FFFF00"/>
        </w:rPr>
        <w:t>Student</w:t>
      </w:r>
      <w:r>
        <w:rPr>
          <w:color w:val="171717"/>
          <w:spacing w:val="-1"/>
          <w:u w:color="171717"/>
          <w:shd w:val="clear" w:color="auto" w:fill="FFFF00"/>
        </w:rPr>
        <w:t xml:space="preserve"> </w:t>
      </w:r>
      <w:r>
        <w:rPr>
          <w:color w:val="171717"/>
          <w:spacing w:val="-2"/>
          <w:u w:color="171717"/>
          <w:shd w:val="clear" w:color="auto" w:fill="FFFF00"/>
        </w:rPr>
        <w:t>Behavior</w:t>
      </w:r>
    </w:p>
    <w:p w14:paraId="3605B867" w14:textId="77777777" w:rsidR="00551B73" w:rsidRDefault="005B4A2A">
      <w:pPr>
        <w:spacing w:before="25" w:line="259" w:lineRule="auto"/>
        <w:ind w:left="420" w:right="423"/>
        <w:jc w:val="both"/>
        <w:rPr>
          <w:b/>
        </w:rPr>
      </w:pPr>
      <w:r>
        <w:rPr>
          <w:b/>
          <w:color w:val="000000"/>
          <w:shd w:val="clear" w:color="auto" w:fill="FFFF00"/>
        </w:rPr>
        <w:t>Student behavior that interferes with an instructor’s ability to conduct a class or other students'</w:t>
      </w:r>
      <w:r>
        <w:rPr>
          <w:b/>
          <w:color w:val="000000"/>
        </w:rPr>
        <w:t xml:space="preserve"> </w:t>
      </w:r>
      <w:r>
        <w:rPr>
          <w:b/>
          <w:color w:val="000000"/>
          <w:shd w:val="clear" w:color="auto" w:fill="FFFF00"/>
        </w:rPr>
        <w:t>opportunity</w:t>
      </w:r>
      <w:r>
        <w:rPr>
          <w:b/>
          <w:color w:val="000000"/>
          <w:spacing w:val="-8"/>
          <w:shd w:val="clear" w:color="auto" w:fill="FFFF00"/>
        </w:rPr>
        <w:t xml:space="preserve"> </w:t>
      </w:r>
      <w:r>
        <w:rPr>
          <w:b/>
          <w:color w:val="000000"/>
          <w:shd w:val="clear" w:color="auto" w:fill="FFFF00"/>
        </w:rPr>
        <w:t>to</w:t>
      </w:r>
      <w:r>
        <w:rPr>
          <w:b/>
          <w:color w:val="000000"/>
          <w:spacing w:val="-7"/>
          <w:shd w:val="clear" w:color="auto" w:fill="FFFF00"/>
        </w:rPr>
        <w:t xml:space="preserve"> </w:t>
      </w:r>
      <w:r>
        <w:rPr>
          <w:b/>
          <w:color w:val="000000"/>
          <w:shd w:val="clear" w:color="auto" w:fill="FFFF00"/>
        </w:rPr>
        <w:t>learn</w:t>
      </w:r>
      <w:r>
        <w:rPr>
          <w:b/>
          <w:color w:val="000000"/>
          <w:spacing w:val="-8"/>
          <w:shd w:val="clear" w:color="auto" w:fill="FFFF00"/>
        </w:rPr>
        <w:t xml:space="preserve"> </w:t>
      </w:r>
      <w:r>
        <w:rPr>
          <w:b/>
          <w:color w:val="000000"/>
          <w:shd w:val="clear" w:color="auto" w:fill="FFFF00"/>
        </w:rPr>
        <w:t>is</w:t>
      </w:r>
      <w:r>
        <w:rPr>
          <w:b/>
          <w:color w:val="000000"/>
          <w:spacing w:val="-8"/>
          <w:shd w:val="clear" w:color="auto" w:fill="FFFF00"/>
        </w:rPr>
        <w:t xml:space="preserve"> </w:t>
      </w:r>
      <w:r>
        <w:rPr>
          <w:b/>
          <w:color w:val="000000"/>
          <w:shd w:val="clear" w:color="auto" w:fill="FFFF00"/>
        </w:rPr>
        <w:t>unacceptable</w:t>
      </w:r>
      <w:r>
        <w:rPr>
          <w:b/>
          <w:color w:val="000000"/>
          <w:spacing w:val="-8"/>
          <w:shd w:val="clear" w:color="auto" w:fill="FFFF00"/>
        </w:rPr>
        <w:t xml:space="preserve"> </w:t>
      </w:r>
      <w:r>
        <w:rPr>
          <w:b/>
          <w:color w:val="000000"/>
          <w:shd w:val="clear" w:color="auto" w:fill="FFFF00"/>
        </w:rPr>
        <w:t>and</w:t>
      </w:r>
      <w:r>
        <w:rPr>
          <w:b/>
          <w:color w:val="000000"/>
          <w:spacing w:val="-8"/>
          <w:shd w:val="clear" w:color="auto" w:fill="FFFF00"/>
        </w:rPr>
        <w:t xml:space="preserve"> </w:t>
      </w:r>
      <w:r>
        <w:rPr>
          <w:b/>
          <w:color w:val="000000"/>
          <w:shd w:val="clear" w:color="auto" w:fill="FFFF00"/>
        </w:rPr>
        <w:t>disruptive</w:t>
      </w:r>
      <w:r>
        <w:rPr>
          <w:b/>
          <w:color w:val="000000"/>
          <w:spacing w:val="-6"/>
          <w:shd w:val="clear" w:color="auto" w:fill="FFFF00"/>
        </w:rPr>
        <w:t xml:space="preserve"> </w:t>
      </w:r>
      <w:r>
        <w:rPr>
          <w:b/>
          <w:color w:val="000000"/>
          <w:shd w:val="clear" w:color="auto" w:fill="FFFF00"/>
        </w:rPr>
        <w:t>and</w:t>
      </w:r>
      <w:r>
        <w:rPr>
          <w:b/>
          <w:color w:val="000000"/>
          <w:spacing w:val="-7"/>
          <w:shd w:val="clear" w:color="auto" w:fill="FFFF00"/>
        </w:rPr>
        <w:t xml:space="preserve"> </w:t>
      </w:r>
      <w:r>
        <w:rPr>
          <w:b/>
          <w:color w:val="000000"/>
          <w:shd w:val="clear" w:color="auto" w:fill="FFFF00"/>
        </w:rPr>
        <w:t>will</w:t>
      </w:r>
      <w:r>
        <w:rPr>
          <w:b/>
          <w:color w:val="000000"/>
          <w:spacing w:val="-8"/>
          <w:shd w:val="clear" w:color="auto" w:fill="FFFF00"/>
        </w:rPr>
        <w:t xml:space="preserve"> </w:t>
      </w:r>
      <w:r>
        <w:rPr>
          <w:b/>
          <w:color w:val="000000"/>
          <w:shd w:val="clear" w:color="auto" w:fill="FFFF00"/>
        </w:rPr>
        <w:t>not</w:t>
      </w:r>
      <w:r>
        <w:rPr>
          <w:b/>
          <w:color w:val="000000"/>
          <w:spacing w:val="-7"/>
          <w:shd w:val="clear" w:color="auto" w:fill="FFFF00"/>
        </w:rPr>
        <w:t xml:space="preserve"> </w:t>
      </w:r>
      <w:r>
        <w:rPr>
          <w:b/>
          <w:color w:val="000000"/>
          <w:shd w:val="clear" w:color="auto" w:fill="FFFF00"/>
        </w:rPr>
        <w:t>be</w:t>
      </w:r>
      <w:r>
        <w:rPr>
          <w:b/>
          <w:color w:val="000000"/>
          <w:spacing w:val="-8"/>
          <w:shd w:val="clear" w:color="auto" w:fill="FFFF00"/>
        </w:rPr>
        <w:t xml:space="preserve"> </w:t>
      </w:r>
      <w:r>
        <w:rPr>
          <w:b/>
          <w:color w:val="000000"/>
          <w:shd w:val="clear" w:color="auto" w:fill="FFFF00"/>
        </w:rPr>
        <w:t>tolerated</w:t>
      </w:r>
      <w:r>
        <w:rPr>
          <w:b/>
          <w:color w:val="000000"/>
          <w:spacing w:val="-8"/>
          <w:shd w:val="clear" w:color="auto" w:fill="FFFF00"/>
        </w:rPr>
        <w:t xml:space="preserve"> </w:t>
      </w:r>
      <w:r>
        <w:rPr>
          <w:b/>
          <w:color w:val="000000"/>
          <w:shd w:val="clear" w:color="auto" w:fill="FFFF00"/>
        </w:rPr>
        <w:t>in</w:t>
      </w:r>
      <w:r>
        <w:rPr>
          <w:b/>
          <w:color w:val="000000"/>
          <w:spacing w:val="-8"/>
          <w:shd w:val="clear" w:color="auto" w:fill="FFFF00"/>
        </w:rPr>
        <w:t xml:space="preserve"> </w:t>
      </w:r>
      <w:r>
        <w:rPr>
          <w:b/>
          <w:color w:val="000000"/>
          <w:shd w:val="clear" w:color="auto" w:fill="FFFF00"/>
        </w:rPr>
        <w:t>any</w:t>
      </w:r>
      <w:r>
        <w:rPr>
          <w:b/>
          <w:color w:val="000000"/>
          <w:spacing w:val="-7"/>
          <w:shd w:val="clear" w:color="auto" w:fill="FFFF00"/>
        </w:rPr>
        <w:t xml:space="preserve"> </w:t>
      </w:r>
      <w:r>
        <w:rPr>
          <w:b/>
          <w:color w:val="000000"/>
          <w:shd w:val="clear" w:color="auto" w:fill="FFFF00"/>
        </w:rPr>
        <w:t>instructional</w:t>
      </w:r>
      <w:r>
        <w:rPr>
          <w:b/>
          <w:color w:val="000000"/>
          <w:spacing w:val="-7"/>
          <w:shd w:val="clear" w:color="auto" w:fill="FFFF00"/>
        </w:rPr>
        <w:t xml:space="preserve"> </w:t>
      </w:r>
      <w:r>
        <w:rPr>
          <w:b/>
          <w:color w:val="000000"/>
          <w:shd w:val="clear" w:color="auto" w:fill="FFFF00"/>
        </w:rPr>
        <w:t>forum</w:t>
      </w:r>
      <w:r>
        <w:rPr>
          <w:b/>
          <w:color w:val="000000"/>
        </w:rPr>
        <w:t xml:space="preserve"> </w:t>
      </w:r>
      <w:r>
        <w:rPr>
          <w:b/>
          <w:color w:val="000000"/>
          <w:shd w:val="clear" w:color="auto" w:fill="FFFF00"/>
        </w:rPr>
        <w:t>at UNT. Students engaging in unacceptable behavior will be directed to leave the classroom and the</w:t>
      </w:r>
      <w:r>
        <w:rPr>
          <w:b/>
          <w:color w:val="000000"/>
        </w:rPr>
        <w:t xml:space="preserve"> </w:t>
      </w:r>
      <w:r>
        <w:rPr>
          <w:b/>
          <w:color w:val="000000"/>
          <w:shd w:val="clear" w:color="auto" w:fill="FFFF00"/>
        </w:rPr>
        <w:t>instructor may refer the student to the Dean of Students to consider whether the student's conduct</w:t>
      </w:r>
      <w:r>
        <w:rPr>
          <w:b/>
          <w:color w:val="000000"/>
        </w:rPr>
        <w:t xml:space="preserve"> </w:t>
      </w:r>
      <w:r>
        <w:rPr>
          <w:b/>
          <w:color w:val="000000"/>
          <w:shd w:val="clear" w:color="auto" w:fill="FFFF00"/>
        </w:rPr>
        <w:t>violated the Code of Student Conduct. The University's expectations for student conduct apply to all</w:t>
      </w:r>
      <w:r>
        <w:rPr>
          <w:b/>
          <w:color w:val="000000"/>
        </w:rPr>
        <w:t xml:space="preserve"> </w:t>
      </w:r>
      <w:r>
        <w:rPr>
          <w:b/>
          <w:color w:val="000000"/>
          <w:shd w:val="clear" w:color="auto" w:fill="FFFF00"/>
        </w:rPr>
        <w:t>instructional forums,</w:t>
      </w:r>
      <w:r>
        <w:rPr>
          <w:b/>
          <w:color w:val="000000"/>
          <w:spacing w:val="-1"/>
          <w:shd w:val="clear" w:color="auto" w:fill="FFFF00"/>
        </w:rPr>
        <w:t xml:space="preserve"> </w:t>
      </w:r>
      <w:r>
        <w:rPr>
          <w:b/>
          <w:color w:val="000000"/>
          <w:shd w:val="clear" w:color="auto" w:fill="FFFF00"/>
        </w:rPr>
        <w:t>including University</w:t>
      </w:r>
      <w:r>
        <w:rPr>
          <w:b/>
          <w:color w:val="000000"/>
          <w:spacing w:val="-1"/>
          <w:shd w:val="clear" w:color="auto" w:fill="FFFF00"/>
        </w:rPr>
        <w:t xml:space="preserve"> </w:t>
      </w:r>
      <w:r>
        <w:rPr>
          <w:b/>
          <w:color w:val="000000"/>
          <w:shd w:val="clear" w:color="auto" w:fill="FFFF00"/>
        </w:rPr>
        <w:t>and electronic classroom,</w:t>
      </w:r>
      <w:r>
        <w:rPr>
          <w:b/>
          <w:color w:val="000000"/>
          <w:spacing w:val="-1"/>
          <w:shd w:val="clear" w:color="auto" w:fill="FFFF00"/>
        </w:rPr>
        <w:t xml:space="preserve"> </w:t>
      </w:r>
      <w:r>
        <w:rPr>
          <w:b/>
          <w:color w:val="000000"/>
          <w:shd w:val="clear" w:color="auto" w:fill="FFFF00"/>
        </w:rPr>
        <w:t>labs, discussion</w:t>
      </w:r>
      <w:r>
        <w:rPr>
          <w:b/>
          <w:color w:val="000000"/>
          <w:spacing w:val="-1"/>
          <w:shd w:val="clear" w:color="auto" w:fill="FFFF00"/>
        </w:rPr>
        <w:t xml:space="preserve"> </w:t>
      </w:r>
      <w:r>
        <w:rPr>
          <w:b/>
          <w:color w:val="000000"/>
          <w:shd w:val="clear" w:color="auto" w:fill="FFFF00"/>
        </w:rPr>
        <w:t>groups,</w:t>
      </w:r>
      <w:r>
        <w:rPr>
          <w:b/>
          <w:color w:val="000000"/>
          <w:spacing w:val="-1"/>
          <w:shd w:val="clear" w:color="auto" w:fill="FFFF00"/>
        </w:rPr>
        <w:t xml:space="preserve"> </w:t>
      </w:r>
      <w:r>
        <w:rPr>
          <w:b/>
          <w:color w:val="000000"/>
          <w:shd w:val="clear" w:color="auto" w:fill="FFFF00"/>
        </w:rPr>
        <w:t>field trips,</w:t>
      </w:r>
      <w:r>
        <w:rPr>
          <w:b/>
          <w:color w:val="000000"/>
        </w:rPr>
        <w:t xml:space="preserve"> </w:t>
      </w:r>
      <w:r>
        <w:rPr>
          <w:b/>
          <w:color w:val="000000"/>
          <w:shd w:val="clear" w:color="auto" w:fill="FFFF00"/>
        </w:rPr>
        <w:t xml:space="preserve">etc. Visit UNT’s </w:t>
      </w:r>
      <w:hyperlink r:id="rId22">
        <w:r>
          <w:rPr>
            <w:b/>
            <w:color w:val="0462C1"/>
            <w:u w:val="single" w:color="0462C1"/>
            <w:shd w:val="clear" w:color="auto" w:fill="FFFF00"/>
          </w:rPr>
          <w:t>Code of Student Conduct</w:t>
        </w:r>
      </w:hyperlink>
      <w:r>
        <w:rPr>
          <w:b/>
          <w:color w:val="0462C1"/>
          <w:u w:val="single" w:color="0462C1"/>
          <w:shd w:val="clear" w:color="auto" w:fill="FFFF00"/>
        </w:rPr>
        <w:t xml:space="preserve"> </w:t>
      </w:r>
      <w:r>
        <w:rPr>
          <w:b/>
          <w:color w:val="000000"/>
          <w:shd w:val="clear" w:color="auto" w:fill="FFFF00"/>
        </w:rPr>
        <w:t>(https://deanofstudents.unt.edu/conduct) to learn more.</w:t>
      </w:r>
    </w:p>
    <w:p w14:paraId="14801A4B" w14:textId="77777777" w:rsidR="00551B73" w:rsidRDefault="005B4A2A">
      <w:pPr>
        <w:pStyle w:val="Heading2"/>
        <w:spacing w:before="157"/>
        <w:rPr>
          <w:u w:val="none"/>
        </w:rPr>
      </w:pPr>
      <w:r>
        <w:rPr>
          <w:color w:val="171717"/>
          <w:u w:color="171717"/>
        </w:rPr>
        <w:t>Access</w:t>
      </w:r>
      <w:r>
        <w:rPr>
          <w:color w:val="171717"/>
          <w:spacing w:val="-2"/>
          <w:u w:color="171717"/>
        </w:rPr>
        <w:t xml:space="preserve"> </w:t>
      </w:r>
      <w:r>
        <w:rPr>
          <w:color w:val="171717"/>
          <w:u w:color="171717"/>
        </w:rPr>
        <w:t>to</w:t>
      </w:r>
      <w:r>
        <w:rPr>
          <w:color w:val="171717"/>
          <w:spacing w:val="-1"/>
          <w:u w:color="171717"/>
        </w:rPr>
        <w:t xml:space="preserve"> </w:t>
      </w:r>
      <w:r>
        <w:rPr>
          <w:color w:val="171717"/>
          <w:u w:color="171717"/>
        </w:rPr>
        <w:t>Information -</w:t>
      </w:r>
      <w:r>
        <w:rPr>
          <w:color w:val="171717"/>
          <w:spacing w:val="-2"/>
          <w:u w:color="171717"/>
        </w:rPr>
        <w:t xml:space="preserve"> </w:t>
      </w:r>
      <w:r>
        <w:rPr>
          <w:color w:val="171717"/>
          <w:u w:color="171717"/>
        </w:rPr>
        <w:t xml:space="preserve">Eagle </w:t>
      </w:r>
      <w:r>
        <w:rPr>
          <w:color w:val="171717"/>
          <w:spacing w:val="-2"/>
          <w:u w:color="171717"/>
        </w:rPr>
        <w:t>Connect</w:t>
      </w:r>
    </w:p>
    <w:p w14:paraId="117D5EAE" w14:textId="77777777" w:rsidR="00551B73" w:rsidRDefault="005B4A2A">
      <w:pPr>
        <w:pStyle w:val="BodyText"/>
        <w:spacing w:before="24" w:line="259" w:lineRule="auto"/>
        <w:ind w:right="417"/>
        <w:jc w:val="both"/>
      </w:pPr>
      <w:r>
        <w:t xml:space="preserve">Students’ access point for business and academic services at UNT is located at: </w:t>
      </w:r>
      <w:hyperlink r:id="rId23">
        <w:r>
          <w:rPr>
            <w:color w:val="0462C1"/>
            <w:u w:val="single" w:color="0462C1"/>
          </w:rPr>
          <w:t>my.unt.edu</w:t>
        </w:r>
        <w:r>
          <w:t>.</w:t>
        </w:r>
      </w:hyperlink>
      <w:r>
        <w:t xml:space="preserve"> All official communication from the University will be delivered to a student’s Eagle Connect account. For more information,</w:t>
      </w:r>
      <w:r>
        <w:rPr>
          <w:spacing w:val="-13"/>
        </w:rPr>
        <w:t xml:space="preserve"> </w:t>
      </w:r>
      <w:r>
        <w:t>please</w:t>
      </w:r>
      <w:r>
        <w:rPr>
          <w:spacing w:val="-12"/>
        </w:rPr>
        <w:t xml:space="preserve"> </w:t>
      </w:r>
      <w:r>
        <w:t>visit</w:t>
      </w:r>
      <w:r>
        <w:rPr>
          <w:spacing w:val="-13"/>
        </w:rPr>
        <w:t xml:space="preserve"> </w:t>
      </w:r>
      <w:r>
        <w:t>the</w:t>
      </w:r>
      <w:r>
        <w:rPr>
          <w:spacing w:val="-12"/>
        </w:rPr>
        <w:t xml:space="preserve"> </w:t>
      </w:r>
      <w:r>
        <w:t>website</w:t>
      </w:r>
      <w:r>
        <w:rPr>
          <w:spacing w:val="-13"/>
        </w:rPr>
        <w:t xml:space="preserve"> </w:t>
      </w:r>
      <w:r>
        <w:t>that</w:t>
      </w:r>
      <w:r>
        <w:rPr>
          <w:spacing w:val="-12"/>
        </w:rPr>
        <w:t xml:space="preserve"> </w:t>
      </w:r>
      <w:r>
        <w:t>explains</w:t>
      </w:r>
      <w:r>
        <w:rPr>
          <w:spacing w:val="-13"/>
        </w:rPr>
        <w:t xml:space="preserve"> </w:t>
      </w:r>
      <w:r>
        <w:t>Eagle</w:t>
      </w:r>
      <w:r>
        <w:rPr>
          <w:spacing w:val="-12"/>
        </w:rPr>
        <w:t xml:space="preserve"> </w:t>
      </w:r>
      <w:r>
        <w:t>Connect</w:t>
      </w:r>
      <w:r>
        <w:rPr>
          <w:spacing w:val="-12"/>
        </w:rPr>
        <w:t xml:space="preserve"> </w:t>
      </w:r>
      <w:r>
        <w:t>and</w:t>
      </w:r>
      <w:r>
        <w:rPr>
          <w:spacing w:val="-13"/>
        </w:rPr>
        <w:t xml:space="preserve"> </w:t>
      </w:r>
      <w:r>
        <w:t>how</w:t>
      </w:r>
      <w:r>
        <w:rPr>
          <w:spacing w:val="-12"/>
        </w:rPr>
        <w:t xml:space="preserve"> </w:t>
      </w:r>
      <w:r>
        <w:t>to</w:t>
      </w:r>
      <w:r>
        <w:rPr>
          <w:spacing w:val="-13"/>
        </w:rPr>
        <w:t xml:space="preserve"> </w:t>
      </w:r>
      <w:r>
        <w:t>forward</w:t>
      </w:r>
      <w:r>
        <w:rPr>
          <w:spacing w:val="-12"/>
        </w:rPr>
        <w:t xml:space="preserve"> </w:t>
      </w:r>
      <w:r>
        <w:t>e-mail</w:t>
      </w:r>
      <w:r>
        <w:rPr>
          <w:spacing w:val="-13"/>
        </w:rPr>
        <w:t xml:space="preserve"> </w:t>
      </w:r>
      <w:hyperlink r:id="rId24">
        <w:r>
          <w:rPr>
            <w:color w:val="0462C1"/>
            <w:u w:val="single" w:color="0462C1"/>
          </w:rPr>
          <w:t>Eagle</w:t>
        </w:r>
        <w:r>
          <w:rPr>
            <w:color w:val="0462C1"/>
            <w:spacing w:val="-12"/>
            <w:u w:val="single" w:color="0462C1"/>
          </w:rPr>
          <w:t xml:space="preserve"> </w:t>
        </w:r>
        <w:r>
          <w:rPr>
            <w:color w:val="0462C1"/>
            <w:u w:val="single" w:color="0462C1"/>
          </w:rPr>
          <w:t>Connect</w:t>
        </w:r>
      </w:hyperlink>
      <w:r>
        <w:rPr>
          <w:color w:val="0462C1"/>
        </w:rPr>
        <w:t xml:space="preserve"> </w:t>
      </w:r>
      <w:r>
        <w:rPr>
          <w:spacing w:val="-2"/>
        </w:rPr>
        <w:t>(https://it.unt.edu/eagleconnect).</w:t>
      </w:r>
    </w:p>
    <w:p w14:paraId="11A5EBDE" w14:textId="77777777" w:rsidR="00551B73" w:rsidRDefault="005B4A2A">
      <w:pPr>
        <w:pStyle w:val="Heading2"/>
        <w:spacing w:before="158"/>
        <w:rPr>
          <w:u w:val="none"/>
        </w:rPr>
      </w:pPr>
      <w:r>
        <w:rPr>
          <w:color w:val="171717"/>
          <w:u w:color="171717"/>
        </w:rPr>
        <w:t>Student Evaluation</w:t>
      </w:r>
      <w:r>
        <w:rPr>
          <w:color w:val="171717"/>
          <w:spacing w:val="-2"/>
          <w:u w:color="171717"/>
        </w:rPr>
        <w:t xml:space="preserve"> </w:t>
      </w:r>
      <w:r>
        <w:rPr>
          <w:color w:val="171717"/>
          <w:u w:color="171717"/>
        </w:rPr>
        <w:t xml:space="preserve">Administration </w:t>
      </w:r>
      <w:r>
        <w:rPr>
          <w:color w:val="171717"/>
          <w:spacing w:val="-4"/>
          <w:u w:color="171717"/>
        </w:rPr>
        <w:t>Dates</w:t>
      </w:r>
    </w:p>
    <w:p w14:paraId="25564F09" w14:textId="77777777" w:rsidR="00551B73" w:rsidRDefault="005B4A2A">
      <w:pPr>
        <w:pStyle w:val="BodyText"/>
        <w:spacing w:before="25" w:line="259" w:lineRule="auto"/>
        <w:ind w:right="420"/>
        <w:jc w:val="both"/>
      </w:pPr>
      <w:r>
        <w:t>Student</w:t>
      </w:r>
      <w:r>
        <w:rPr>
          <w:spacing w:val="-9"/>
        </w:rPr>
        <w:t xml:space="preserve"> </w:t>
      </w:r>
      <w:r>
        <w:t>feedback</w:t>
      </w:r>
      <w:r>
        <w:rPr>
          <w:spacing w:val="-9"/>
        </w:rPr>
        <w:t xml:space="preserve"> </w:t>
      </w:r>
      <w:r>
        <w:t>is</w:t>
      </w:r>
      <w:r>
        <w:rPr>
          <w:spacing w:val="-9"/>
        </w:rPr>
        <w:t xml:space="preserve"> </w:t>
      </w:r>
      <w:r>
        <w:t>important</w:t>
      </w:r>
      <w:r>
        <w:rPr>
          <w:spacing w:val="-9"/>
        </w:rPr>
        <w:t xml:space="preserve"> </w:t>
      </w:r>
      <w:r>
        <w:t>and</w:t>
      </w:r>
      <w:r>
        <w:rPr>
          <w:spacing w:val="-9"/>
        </w:rPr>
        <w:t xml:space="preserve"> </w:t>
      </w:r>
      <w:r>
        <w:t>an</w:t>
      </w:r>
      <w:r>
        <w:rPr>
          <w:spacing w:val="-9"/>
        </w:rPr>
        <w:t xml:space="preserve"> </w:t>
      </w:r>
      <w:r>
        <w:t>essential</w:t>
      </w:r>
      <w:r>
        <w:rPr>
          <w:spacing w:val="-9"/>
        </w:rPr>
        <w:t xml:space="preserve"> </w:t>
      </w:r>
      <w:r>
        <w:t>part</w:t>
      </w:r>
      <w:r>
        <w:rPr>
          <w:spacing w:val="-8"/>
        </w:rPr>
        <w:t xml:space="preserve"> </w:t>
      </w:r>
      <w:r>
        <w:t>of</w:t>
      </w:r>
      <w:r>
        <w:rPr>
          <w:spacing w:val="-9"/>
        </w:rPr>
        <w:t xml:space="preserve"> </w:t>
      </w:r>
      <w:r>
        <w:t>participation</w:t>
      </w:r>
      <w:r>
        <w:rPr>
          <w:spacing w:val="-9"/>
        </w:rPr>
        <w:t xml:space="preserve"> </w:t>
      </w:r>
      <w:r>
        <w:t>in</w:t>
      </w:r>
      <w:r>
        <w:rPr>
          <w:spacing w:val="-9"/>
        </w:rPr>
        <w:t xml:space="preserve"> </w:t>
      </w:r>
      <w:r>
        <w:t>this</w:t>
      </w:r>
      <w:r>
        <w:rPr>
          <w:spacing w:val="-9"/>
        </w:rPr>
        <w:t xml:space="preserve"> </w:t>
      </w:r>
      <w:r>
        <w:t>course.</w:t>
      </w:r>
      <w:r>
        <w:rPr>
          <w:spacing w:val="-10"/>
        </w:rPr>
        <w:t xml:space="preserve"> </w:t>
      </w:r>
      <w:r>
        <w:t>The</w:t>
      </w:r>
      <w:r>
        <w:rPr>
          <w:spacing w:val="-9"/>
        </w:rPr>
        <w:t xml:space="preserve"> </w:t>
      </w:r>
      <w:r>
        <w:t>student</w:t>
      </w:r>
      <w:r>
        <w:rPr>
          <w:spacing w:val="-9"/>
        </w:rPr>
        <w:t xml:space="preserve"> </w:t>
      </w:r>
      <w:r>
        <w:t>evaluation of instruction is a requirement for all organized classes at UNT. The survey will be made available during weeks 13, 14 and 15 [insert administration dates] of the long semesters to provide students with an opportunity</w:t>
      </w:r>
      <w:r>
        <w:rPr>
          <w:spacing w:val="-4"/>
        </w:rPr>
        <w:t xml:space="preserve"> </w:t>
      </w:r>
      <w:r>
        <w:t>to</w:t>
      </w:r>
      <w:r>
        <w:rPr>
          <w:spacing w:val="-5"/>
        </w:rPr>
        <w:t xml:space="preserve"> </w:t>
      </w:r>
      <w:r>
        <w:t>evaluate</w:t>
      </w:r>
      <w:r>
        <w:rPr>
          <w:spacing w:val="-4"/>
        </w:rPr>
        <w:t xml:space="preserve"> </w:t>
      </w:r>
      <w:r>
        <w:t>how</w:t>
      </w:r>
      <w:r>
        <w:rPr>
          <w:spacing w:val="-5"/>
        </w:rPr>
        <w:t xml:space="preserve"> </w:t>
      </w:r>
      <w:r>
        <w:t>this</w:t>
      </w:r>
      <w:r>
        <w:rPr>
          <w:spacing w:val="-4"/>
        </w:rPr>
        <w:t xml:space="preserve"> </w:t>
      </w:r>
      <w:r>
        <w:t>course</w:t>
      </w:r>
      <w:r>
        <w:rPr>
          <w:spacing w:val="-3"/>
        </w:rPr>
        <w:t xml:space="preserve"> </w:t>
      </w:r>
      <w:r>
        <w:t>is</w:t>
      </w:r>
      <w:r>
        <w:rPr>
          <w:spacing w:val="-5"/>
        </w:rPr>
        <w:t xml:space="preserve"> </w:t>
      </w:r>
      <w:r>
        <w:t>taught.</w:t>
      </w:r>
      <w:r>
        <w:rPr>
          <w:spacing w:val="-5"/>
        </w:rPr>
        <w:t xml:space="preserve"> </w:t>
      </w:r>
      <w:r>
        <w:t>Students</w:t>
      </w:r>
      <w:r>
        <w:rPr>
          <w:spacing w:val="-4"/>
        </w:rPr>
        <w:t xml:space="preserve"> </w:t>
      </w:r>
      <w:r>
        <w:t>will</w:t>
      </w:r>
      <w:r>
        <w:rPr>
          <w:spacing w:val="-5"/>
        </w:rPr>
        <w:t xml:space="preserve"> </w:t>
      </w:r>
      <w:r>
        <w:t>receive</w:t>
      </w:r>
      <w:r>
        <w:rPr>
          <w:spacing w:val="-5"/>
        </w:rPr>
        <w:t xml:space="preserve"> </w:t>
      </w:r>
      <w:r>
        <w:t>an</w:t>
      </w:r>
      <w:r>
        <w:rPr>
          <w:spacing w:val="-4"/>
        </w:rPr>
        <w:t xml:space="preserve"> </w:t>
      </w:r>
      <w:r>
        <w:t>email</w:t>
      </w:r>
      <w:r>
        <w:rPr>
          <w:spacing w:val="-3"/>
        </w:rPr>
        <w:t xml:space="preserve"> </w:t>
      </w:r>
      <w:r>
        <w:t>from</w:t>
      </w:r>
      <w:r>
        <w:rPr>
          <w:spacing w:val="-5"/>
        </w:rPr>
        <w:t xml:space="preserve"> </w:t>
      </w:r>
      <w:r>
        <w:t>"UNT</w:t>
      </w:r>
      <w:r>
        <w:rPr>
          <w:spacing w:val="-4"/>
        </w:rPr>
        <w:t xml:space="preserve"> </w:t>
      </w:r>
      <w:r>
        <w:t>SPOT</w:t>
      </w:r>
      <w:r>
        <w:rPr>
          <w:spacing w:val="-6"/>
        </w:rPr>
        <w:t xml:space="preserve"> </w:t>
      </w:r>
      <w:r>
        <w:t>Course Evaluations</w:t>
      </w:r>
      <w:r>
        <w:rPr>
          <w:spacing w:val="-12"/>
        </w:rPr>
        <w:t xml:space="preserve"> </w:t>
      </w:r>
      <w:r>
        <w:t>via</w:t>
      </w:r>
      <w:r>
        <w:rPr>
          <w:spacing w:val="-12"/>
        </w:rPr>
        <w:t xml:space="preserve"> </w:t>
      </w:r>
      <w:proofErr w:type="spellStart"/>
      <w:r>
        <w:t>IASystem</w:t>
      </w:r>
      <w:proofErr w:type="spellEnd"/>
      <w:r>
        <w:rPr>
          <w:spacing w:val="-12"/>
        </w:rPr>
        <w:t xml:space="preserve"> </w:t>
      </w:r>
      <w:r>
        <w:t>Notification"</w:t>
      </w:r>
      <w:r>
        <w:rPr>
          <w:spacing w:val="-11"/>
        </w:rPr>
        <w:t xml:space="preserve"> </w:t>
      </w:r>
      <w:r>
        <w:t>(</w:t>
      </w:r>
      <w:hyperlink r:id="rId25">
        <w:r>
          <w:rPr>
            <w:color w:val="0462C1"/>
            <w:u w:val="single" w:color="0462C1"/>
          </w:rPr>
          <w:t>no-reply@iasystem.org</w:t>
        </w:r>
      </w:hyperlink>
      <w:r>
        <w:t>)</w:t>
      </w:r>
      <w:r>
        <w:rPr>
          <w:spacing w:val="-12"/>
        </w:rPr>
        <w:t xml:space="preserve"> </w:t>
      </w:r>
      <w:r>
        <w:t>with</w:t>
      </w:r>
      <w:r>
        <w:rPr>
          <w:spacing w:val="-12"/>
        </w:rPr>
        <w:t xml:space="preserve"> </w:t>
      </w:r>
      <w:r>
        <w:t>the</w:t>
      </w:r>
      <w:r>
        <w:rPr>
          <w:spacing w:val="-13"/>
        </w:rPr>
        <w:t xml:space="preserve"> </w:t>
      </w:r>
      <w:r>
        <w:t>survey</w:t>
      </w:r>
      <w:r>
        <w:rPr>
          <w:spacing w:val="-11"/>
        </w:rPr>
        <w:t xml:space="preserve"> </w:t>
      </w:r>
      <w:r>
        <w:t>link.</w:t>
      </w:r>
      <w:r>
        <w:rPr>
          <w:spacing w:val="-13"/>
        </w:rPr>
        <w:t xml:space="preserve"> </w:t>
      </w:r>
      <w:r>
        <w:t>Students</w:t>
      </w:r>
      <w:r>
        <w:rPr>
          <w:spacing w:val="-10"/>
        </w:rPr>
        <w:t xml:space="preserve"> </w:t>
      </w:r>
      <w:r>
        <w:t>should</w:t>
      </w:r>
      <w:r>
        <w:rPr>
          <w:spacing w:val="-13"/>
        </w:rPr>
        <w:t xml:space="preserve"> </w:t>
      </w:r>
      <w:r>
        <w:t>look</w:t>
      </w:r>
    </w:p>
    <w:p w14:paraId="7B22C643" w14:textId="77777777" w:rsidR="00551B73" w:rsidRDefault="00551B73">
      <w:pPr>
        <w:spacing w:line="259" w:lineRule="auto"/>
        <w:jc w:val="both"/>
        <w:sectPr w:rsidR="00551B73">
          <w:pgSz w:w="12240" w:h="15840"/>
          <w:pgMar w:top="1400" w:right="1020" w:bottom="1200" w:left="1020" w:header="0" w:footer="1011" w:gutter="0"/>
          <w:cols w:space="720"/>
        </w:sectPr>
      </w:pPr>
    </w:p>
    <w:p w14:paraId="001CE8D0" w14:textId="77777777" w:rsidR="00551B73" w:rsidRDefault="005B4A2A">
      <w:pPr>
        <w:pStyle w:val="BodyText"/>
        <w:spacing w:before="40" w:line="259" w:lineRule="auto"/>
        <w:ind w:right="423"/>
        <w:jc w:val="both"/>
      </w:pPr>
      <w:r>
        <w:lastRenderedPageBreak/>
        <w:t xml:space="preserve">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6">
        <w:r>
          <w:rPr>
            <w:color w:val="0462C1"/>
            <w:u w:val="single" w:color="0462C1"/>
          </w:rPr>
          <w:t>SPOT website</w:t>
        </w:r>
      </w:hyperlink>
      <w:r>
        <w:rPr>
          <w:color w:val="0462C1"/>
        </w:rPr>
        <w:t xml:space="preserve"> </w:t>
      </w:r>
      <w:r>
        <w:t>(</w:t>
      </w:r>
      <w:hyperlink r:id="rId27">
        <w:r>
          <w:rPr>
            <w:u w:val="single"/>
          </w:rPr>
          <w:t>http://spot.unt.edu/)</w:t>
        </w:r>
      </w:hyperlink>
      <w:r>
        <w:t xml:space="preserve"> or email </w:t>
      </w:r>
      <w:hyperlink r:id="rId28">
        <w:r>
          <w:rPr>
            <w:color w:val="0462C1"/>
            <w:u w:val="single" w:color="0462C1"/>
          </w:rPr>
          <w:t>spot@unt.edu</w:t>
        </w:r>
        <w:r>
          <w:t>.</w:t>
        </w:r>
      </w:hyperlink>
    </w:p>
    <w:p w14:paraId="701C1966" w14:textId="77777777" w:rsidR="00551B73" w:rsidRDefault="005B4A2A">
      <w:pPr>
        <w:pStyle w:val="Heading2"/>
        <w:jc w:val="both"/>
        <w:rPr>
          <w:u w:val="none"/>
        </w:rPr>
      </w:pPr>
      <w:r>
        <w:rPr>
          <w:color w:val="171717"/>
          <w:u w:color="171717"/>
        </w:rPr>
        <w:t xml:space="preserve">Survivor </w:t>
      </w:r>
      <w:r>
        <w:rPr>
          <w:color w:val="171717"/>
          <w:spacing w:val="-2"/>
          <w:u w:color="171717"/>
        </w:rPr>
        <w:t>Advocacy</w:t>
      </w:r>
    </w:p>
    <w:p w14:paraId="010753D9" w14:textId="77777777" w:rsidR="00551B73" w:rsidRDefault="005B4A2A">
      <w:pPr>
        <w:pStyle w:val="BodyText"/>
        <w:spacing w:before="24" w:line="259" w:lineRule="auto"/>
        <w:ind w:right="506"/>
      </w:pPr>
      <w:r>
        <w:t>UNT is committed to providing a safe learning environment free of all forms of sexual misconduct. Federal</w:t>
      </w:r>
      <w:r>
        <w:rPr>
          <w:spacing w:val="-2"/>
        </w:rPr>
        <w:t xml:space="preserve"> </w:t>
      </w:r>
      <w:r>
        <w:t>laws</w:t>
      </w:r>
      <w:r>
        <w:rPr>
          <w:spacing w:val="-2"/>
        </w:rPr>
        <w:t xml:space="preserve"> </w:t>
      </w:r>
      <w:r>
        <w:t>and</w:t>
      </w:r>
      <w:r>
        <w:rPr>
          <w:spacing w:val="-2"/>
        </w:rPr>
        <w:t xml:space="preserve"> </w:t>
      </w:r>
      <w:r>
        <w:t>UNT</w:t>
      </w:r>
      <w:r>
        <w:rPr>
          <w:spacing w:val="-2"/>
        </w:rPr>
        <w:t xml:space="preserve"> </w:t>
      </w:r>
      <w:r>
        <w:t>policies</w:t>
      </w:r>
      <w:r>
        <w:rPr>
          <w:spacing w:val="-3"/>
        </w:rPr>
        <w:t xml:space="preserve"> </w:t>
      </w:r>
      <w:r>
        <w:t>prohibit</w:t>
      </w:r>
      <w:r>
        <w:rPr>
          <w:spacing w:val="-3"/>
        </w:rPr>
        <w:t xml:space="preserve"> </w:t>
      </w:r>
      <w:r>
        <w:t>discrimination</w:t>
      </w:r>
      <w:r>
        <w:rPr>
          <w:spacing w:val="-3"/>
        </w:rPr>
        <w:t xml:space="preserve"> </w:t>
      </w:r>
      <w:proofErr w:type="gramStart"/>
      <w:r>
        <w:t>on</w:t>
      </w:r>
      <w:r>
        <w:rPr>
          <w:spacing w:val="-2"/>
        </w:rPr>
        <w:t xml:space="preserve"> </w:t>
      </w:r>
      <w:r>
        <w:t>the</w:t>
      </w:r>
      <w:r>
        <w:rPr>
          <w:spacing w:val="-2"/>
        </w:rPr>
        <w:t xml:space="preserve"> </w:t>
      </w:r>
      <w:r>
        <w:t>basis</w:t>
      </w:r>
      <w:r>
        <w:rPr>
          <w:spacing w:val="-3"/>
        </w:rPr>
        <w:t xml:space="preserve"> </w:t>
      </w:r>
      <w:r>
        <w:t>of</w:t>
      </w:r>
      <w:proofErr w:type="gramEnd"/>
      <w:r>
        <w:rPr>
          <w:spacing w:val="-3"/>
        </w:rPr>
        <w:t xml:space="preserve"> </w:t>
      </w:r>
      <w:r>
        <w:t>sex</w:t>
      </w:r>
      <w:r>
        <w:rPr>
          <w:spacing w:val="-3"/>
        </w:rPr>
        <w:t xml:space="preserve"> </w:t>
      </w:r>
      <w:r>
        <w:t>as</w:t>
      </w:r>
      <w:r>
        <w:rPr>
          <w:spacing w:val="-3"/>
        </w:rPr>
        <w:t xml:space="preserve"> </w:t>
      </w:r>
      <w:r>
        <w:t>well</w:t>
      </w:r>
      <w:r>
        <w:rPr>
          <w:spacing w:val="-2"/>
        </w:rPr>
        <w:t xml:space="preserve"> </w:t>
      </w:r>
      <w:r>
        <w:t>as</w:t>
      </w:r>
      <w:r>
        <w:rPr>
          <w:spacing w:val="-3"/>
        </w:rPr>
        <w:t xml:space="preserve"> </w:t>
      </w:r>
      <w:r>
        <w:t>sexual</w:t>
      </w:r>
      <w:r>
        <w:rPr>
          <w:spacing w:val="-2"/>
        </w:rPr>
        <w:t xml:space="preserve"> </w:t>
      </w:r>
      <w:r>
        <w:t>misconduct.</w:t>
      </w:r>
      <w:r>
        <w:rPr>
          <w:spacing w:val="-2"/>
        </w:rPr>
        <w:t xml:space="preserve"> </w:t>
      </w:r>
      <w:r>
        <w:t xml:space="preserve">If you or someone you know is experiencing sexual harassment, relationship violence, stalking and/or sexual assault, there are campus resources available to provide support and assistance. The Survivor Advocates can be reached at </w:t>
      </w:r>
      <w:hyperlink r:id="rId29">
        <w:r>
          <w:rPr>
            <w:u w:val="single"/>
          </w:rPr>
          <w:t>SurvivorAdvocate@unt.edu</w:t>
        </w:r>
      </w:hyperlink>
      <w:r>
        <w:t xml:space="preserve"> or by calling the Dean of Students Office at </w:t>
      </w:r>
      <w:r>
        <w:rPr>
          <w:spacing w:val="-2"/>
        </w:rPr>
        <w:t>940-5652648.</w:t>
      </w:r>
    </w:p>
    <w:p w14:paraId="11285C04" w14:textId="77777777" w:rsidR="00551B73" w:rsidRDefault="005B4A2A">
      <w:pPr>
        <w:pStyle w:val="Heading2"/>
        <w:spacing w:before="158"/>
        <w:rPr>
          <w:u w:val="none"/>
        </w:rPr>
      </w:pPr>
      <w:r>
        <w:rPr>
          <w:color w:val="171717"/>
          <w:u w:color="171717"/>
        </w:rPr>
        <w:t>Important Notice for F-1</w:t>
      </w:r>
      <w:r>
        <w:rPr>
          <w:color w:val="171717"/>
          <w:spacing w:val="1"/>
          <w:u w:color="171717"/>
        </w:rPr>
        <w:t xml:space="preserve"> </w:t>
      </w:r>
      <w:r>
        <w:rPr>
          <w:color w:val="171717"/>
          <w:u w:color="171717"/>
        </w:rPr>
        <w:t>Students taking</w:t>
      </w:r>
      <w:r>
        <w:rPr>
          <w:color w:val="171717"/>
          <w:spacing w:val="-1"/>
          <w:u w:color="171717"/>
        </w:rPr>
        <w:t xml:space="preserve"> </w:t>
      </w:r>
      <w:r>
        <w:rPr>
          <w:color w:val="171717"/>
          <w:u w:color="171717"/>
        </w:rPr>
        <w:t xml:space="preserve">Distance Education </w:t>
      </w:r>
      <w:r>
        <w:rPr>
          <w:color w:val="171717"/>
          <w:spacing w:val="-2"/>
          <w:u w:color="171717"/>
        </w:rPr>
        <w:t>Courses</w:t>
      </w:r>
    </w:p>
    <w:p w14:paraId="545EB110" w14:textId="77777777" w:rsidR="00551B73" w:rsidRDefault="005B4A2A">
      <w:pPr>
        <w:spacing w:before="24"/>
        <w:ind w:left="420"/>
        <w:rPr>
          <w:b/>
        </w:rPr>
      </w:pPr>
      <w:r>
        <w:rPr>
          <w:b/>
        </w:rPr>
        <w:t>Federal</w:t>
      </w:r>
      <w:r>
        <w:rPr>
          <w:b/>
          <w:spacing w:val="-12"/>
        </w:rPr>
        <w:t xml:space="preserve"> </w:t>
      </w:r>
      <w:r>
        <w:rPr>
          <w:b/>
          <w:spacing w:val="-2"/>
        </w:rPr>
        <w:t>Regulation</w:t>
      </w:r>
    </w:p>
    <w:p w14:paraId="4FBB8D36" w14:textId="77777777" w:rsidR="00551B73" w:rsidRDefault="005B4A2A">
      <w:pPr>
        <w:pStyle w:val="BodyText"/>
        <w:spacing w:before="181" w:line="259" w:lineRule="auto"/>
        <w:ind w:right="394"/>
      </w:pPr>
      <w:r>
        <w:rPr>
          <w:noProof/>
        </w:rPr>
        <mc:AlternateContent>
          <mc:Choice Requires="wps">
            <w:drawing>
              <wp:anchor distT="0" distB="0" distL="0" distR="0" simplePos="0" relativeHeight="487184384" behindDoc="1" locked="0" layoutInCell="1" allowOverlap="1" wp14:anchorId="4F6D39BC" wp14:editId="2C4CB930">
                <wp:simplePos x="0" y="0"/>
                <wp:positionH relativeFrom="page">
                  <wp:posOffset>6325108</wp:posOffset>
                </wp:positionH>
                <wp:positionV relativeFrom="paragraph">
                  <wp:posOffset>448356</wp:posOffset>
                </wp:positionV>
                <wp:extent cx="4318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871F3" id="Graphic 6" o:spid="_x0000_s1026" style="position:absolute;margin-left:498.05pt;margin-top:35.3pt;width:3.4pt;height:.75pt;z-index:-16132096;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" path="m42672,l,,,9144r42672,l42672,xe" fillcolor="black" stroked="f">
                <v:path arrowok="t"/>
                <w10:wrap anchorx="page"/>
              </v:shape>
            </w:pict>
          </mc:Fallback>
        </mc:AlternateContent>
      </w:r>
      <w:r>
        <w:t>To read detailed Immigration and Customs Enforcement regulations for F-1 students taking online courses,</w:t>
      </w:r>
      <w:r>
        <w:rPr>
          <w:spacing w:val="-3"/>
        </w:rPr>
        <w:t xml:space="preserve"> </w:t>
      </w:r>
      <w:r>
        <w:t>please</w:t>
      </w:r>
      <w:r>
        <w:rPr>
          <w:spacing w:val="-3"/>
        </w:rPr>
        <w:t xml:space="preserve"> </w:t>
      </w:r>
      <w:r>
        <w:t>go</w:t>
      </w:r>
      <w:r>
        <w:rPr>
          <w:spacing w:val="-4"/>
        </w:rPr>
        <w:t xml:space="preserve"> </w:t>
      </w:r>
      <w:r>
        <w:t>to</w:t>
      </w:r>
      <w:r>
        <w:rPr>
          <w:spacing w:val="-3"/>
        </w:rPr>
        <w:t xml:space="preserve"> </w:t>
      </w:r>
      <w:r>
        <w:t>the</w:t>
      </w:r>
      <w:r>
        <w:rPr>
          <w:spacing w:val="-2"/>
        </w:rPr>
        <w:t xml:space="preserve"> </w:t>
      </w:r>
      <w:hyperlink r:id="rId30">
        <w:r>
          <w:rPr>
            <w:color w:val="0462C1"/>
            <w:u w:val="single" w:color="0462C1"/>
          </w:rPr>
          <w:t>Electronic</w:t>
        </w:r>
        <w:r>
          <w:rPr>
            <w:color w:val="0462C1"/>
            <w:spacing w:val="-4"/>
            <w:u w:val="single" w:color="0462C1"/>
          </w:rPr>
          <w:t xml:space="preserve"> </w:t>
        </w:r>
        <w:r>
          <w:rPr>
            <w:color w:val="0462C1"/>
            <w:u w:val="single" w:color="0462C1"/>
          </w:rPr>
          <w:t>Code</w:t>
        </w:r>
        <w:r>
          <w:rPr>
            <w:color w:val="0462C1"/>
            <w:spacing w:val="-3"/>
            <w:u w:val="single" w:color="0462C1"/>
          </w:rPr>
          <w:t xml:space="preserve"> </w:t>
        </w:r>
        <w:r>
          <w:rPr>
            <w:color w:val="0462C1"/>
            <w:u w:val="single" w:color="0462C1"/>
          </w:rPr>
          <w:t>of</w:t>
        </w:r>
        <w:r>
          <w:rPr>
            <w:color w:val="0462C1"/>
            <w:spacing w:val="-4"/>
            <w:u w:val="single" w:color="0462C1"/>
          </w:rPr>
          <w:t xml:space="preserve"> </w:t>
        </w:r>
        <w:r>
          <w:rPr>
            <w:color w:val="0462C1"/>
            <w:u w:val="single" w:color="0462C1"/>
          </w:rPr>
          <w:t>Federal</w:t>
        </w:r>
        <w:r>
          <w:rPr>
            <w:color w:val="0462C1"/>
            <w:spacing w:val="-3"/>
            <w:u w:val="single" w:color="0462C1"/>
          </w:rPr>
          <w:t xml:space="preserve"> </w:t>
        </w:r>
        <w:r>
          <w:rPr>
            <w:color w:val="0462C1"/>
            <w:u w:val="single" w:color="0462C1"/>
          </w:rPr>
          <w:t>Regulations</w:t>
        </w:r>
        <w:r>
          <w:rPr>
            <w:color w:val="0462C1"/>
            <w:spacing w:val="-3"/>
            <w:u w:val="single" w:color="0462C1"/>
          </w:rPr>
          <w:t xml:space="preserve"> </w:t>
        </w:r>
        <w:r>
          <w:rPr>
            <w:color w:val="0462C1"/>
            <w:u w:val="single" w:color="0462C1"/>
          </w:rPr>
          <w:t>website</w:t>
        </w:r>
      </w:hyperlink>
      <w:r>
        <w:rPr>
          <w:color w:val="0462C1"/>
          <w:spacing w:val="-3"/>
        </w:rPr>
        <w:t xml:space="preserve"> </w:t>
      </w:r>
      <w:r>
        <w:t>(</w:t>
      </w:r>
      <w:hyperlink r:id="rId31">
        <w:r>
          <w:t>http://www.ecfr.gov/).</w:t>
        </w:r>
      </w:hyperlink>
      <w:r>
        <w:rPr>
          <w:spacing w:val="-4"/>
        </w:rPr>
        <w:t xml:space="preserve"> </w:t>
      </w:r>
      <w:r>
        <w:t xml:space="preserve">The specific portion concerning distance education courses is located at Title 8 CFR 214.2 Paragraph </w:t>
      </w:r>
      <w:r>
        <w:rPr>
          <w:spacing w:val="-2"/>
        </w:rPr>
        <w:t>(f)(6)(</w:t>
      </w:r>
      <w:proofErr w:type="spellStart"/>
      <w:r>
        <w:rPr>
          <w:spacing w:val="-2"/>
        </w:rPr>
        <w:t>i</w:t>
      </w:r>
      <w:proofErr w:type="spellEnd"/>
      <w:r>
        <w:rPr>
          <w:spacing w:val="-2"/>
        </w:rPr>
        <w:t>)(G).</w:t>
      </w:r>
    </w:p>
    <w:p w14:paraId="69254368" w14:textId="77777777" w:rsidR="00551B73" w:rsidRDefault="005B4A2A">
      <w:pPr>
        <w:pStyle w:val="BodyText"/>
        <w:spacing w:before="159"/>
      </w:pPr>
      <w:r>
        <w:t>The</w:t>
      </w:r>
      <w:r>
        <w:rPr>
          <w:spacing w:val="-7"/>
        </w:rPr>
        <w:t xml:space="preserve"> </w:t>
      </w:r>
      <w:r>
        <w:t>paragraph</w:t>
      </w:r>
      <w:r>
        <w:rPr>
          <w:spacing w:val="-7"/>
        </w:rPr>
        <w:t xml:space="preserve"> </w:t>
      </w:r>
      <w:r>
        <w:rPr>
          <w:spacing w:val="-2"/>
        </w:rPr>
        <w:t>reads:</w:t>
      </w:r>
    </w:p>
    <w:p w14:paraId="5597D11C" w14:textId="77777777" w:rsidR="00551B73" w:rsidRDefault="005B4A2A">
      <w:pPr>
        <w:pStyle w:val="BodyText"/>
        <w:spacing w:before="181" w:line="259" w:lineRule="auto"/>
        <w:ind w:right="473"/>
      </w:pPr>
      <w:r>
        <w:t>(G) For F-1 students enrolled in classes for credit or classroom hours, no more than the equivalent of one</w:t>
      </w:r>
      <w:r>
        <w:rPr>
          <w:spacing w:val="-1"/>
        </w:rPr>
        <w:t xml:space="preserve"> </w:t>
      </w:r>
      <w:r>
        <w:t>class or</w:t>
      </w:r>
      <w:r>
        <w:rPr>
          <w:spacing w:val="-1"/>
        </w:rPr>
        <w:t xml:space="preserve"> </w:t>
      </w:r>
      <w:r>
        <w:t>three credits per</w:t>
      </w:r>
      <w:r>
        <w:rPr>
          <w:spacing w:val="-1"/>
        </w:rPr>
        <w:t xml:space="preserve"> </w:t>
      </w:r>
      <w:r>
        <w:t>session, term, semester, trimester, or</w:t>
      </w:r>
      <w:r>
        <w:rPr>
          <w:spacing w:val="-1"/>
        </w:rPr>
        <w:t xml:space="preserve"> </w:t>
      </w:r>
      <w:r>
        <w:t>quarter</w:t>
      </w:r>
      <w:r>
        <w:rPr>
          <w:spacing w:val="-1"/>
        </w:rPr>
        <w:t xml:space="preserve"> </w:t>
      </w:r>
      <w:r>
        <w:t>may</w:t>
      </w:r>
      <w:r>
        <w:rPr>
          <w:spacing w:val="-1"/>
        </w:rPr>
        <w:t xml:space="preserve"> </w:t>
      </w:r>
      <w:r>
        <w:t>be counted</w:t>
      </w:r>
      <w:r>
        <w:rPr>
          <w:spacing w:val="-1"/>
        </w:rPr>
        <w:t xml:space="preserve"> </w:t>
      </w:r>
      <w:r>
        <w:t>toward the full course of study requirement if the class is taken</w:t>
      </w:r>
      <w:r>
        <w:rPr>
          <w:spacing w:val="-1"/>
        </w:rPr>
        <w:t xml:space="preserve"> </w:t>
      </w:r>
      <w:r>
        <w:t xml:space="preserve">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t>through the use of</w:t>
      </w:r>
      <w:proofErr w:type="gramEnd"/>
      <w:r>
        <w:t xml:space="preserve"> television, audio, or computer transmission including open broadcast, closed circuit, cable,</w:t>
      </w:r>
      <w:r>
        <w:rPr>
          <w:spacing w:val="-3"/>
        </w:rPr>
        <w:t xml:space="preserve"> </w:t>
      </w:r>
      <w:proofErr w:type="gramStart"/>
      <w:r>
        <w:t>microwave,</w:t>
      </w:r>
      <w:r>
        <w:rPr>
          <w:spacing w:val="-3"/>
        </w:rPr>
        <w:t xml:space="preserve"> </w:t>
      </w:r>
      <w:r>
        <w:t>or</w:t>
      </w:r>
      <w:proofErr w:type="gramEnd"/>
      <w:r>
        <w:rPr>
          <w:spacing w:val="-4"/>
        </w:rPr>
        <w:t xml:space="preserve"> </w:t>
      </w:r>
      <w:r>
        <w:t>satellite,</w:t>
      </w:r>
      <w:r>
        <w:rPr>
          <w:spacing w:val="-4"/>
        </w:rPr>
        <w:t xml:space="preserve"> </w:t>
      </w:r>
      <w:r>
        <w:t>audio</w:t>
      </w:r>
      <w:r>
        <w:rPr>
          <w:spacing w:val="-4"/>
        </w:rPr>
        <w:t xml:space="preserve"> </w:t>
      </w:r>
      <w:r>
        <w:t>conferencing,</w:t>
      </w:r>
      <w:r>
        <w:rPr>
          <w:spacing w:val="-3"/>
        </w:rPr>
        <w:t xml:space="preserve"> </w:t>
      </w:r>
      <w:r>
        <w:t>or</w:t>
      </w:r>
      <w:r>
        <w:rPr>
          <w:spacing w:val="-4"/>
        </w:rPr>
        <w:t xml:space="preserve"> </w:t>
      </w:r>
      <w:r>
        <w:t>computer</w:t>
      </w:r>
      <w:r>
        <w:rPr>
          <w:spacing w:val="-3"/>
        </w:rPr>
        <w:t xml:space="preserve"> </w:t>
      </w:r>
      <w:r>
        <w:t>conferencing.</w:t>
      </w:r>
      <w:r>
        <w:rPr>
          <w:spacing w:val="-2"/>
        </w:rPr>
        <w:t xml:space="preserve"> </w:t>
      </w:r>
      <w:r>
        <w:t>If</w:t>
      </w:r>
      <w:r>
        <w:rPr>
          <w:spacing w:val="-4"/>
        </w:rPr>
        <w:t xml:space="preserve"> </w:t>
      </w:r>
      <w:r>
        <w:t>the</w:t>
      </w:r>
      <w:r>
        <w:rPr>
          <w:spacing w:val="-1"/>
        </w:rPr>
        <w:t xml:space="preserve"> </w:t>
      </w:r>
      <w:r>
        <w:t>F-1</w:t>
      </w:r>
      <w:r>
        <w:rPr>
          <w:spacing w:val="-2"/>
        </w:rPr>
        <w:t xml:space="preserve"> </w:t>
      </w:r>
      <w:r>
        <w:t>student's</w:t>
      </w:r>
      <w:r>
        <w:rPr>
          <w:spacing w:val="-4"/>
        </w:rPr>
        <w:t xml:space="preserve"> </w:t>
      </w:r>
      <w:r>
        <w:t>course of study is in a language study program, no on-line or distance education classes may be considered to count toward a student's full course of study requirement.</w:t>
      </w:r>
    </w:p>
    <w:p w14:paraId="3C3E0154" w14:textId="77777777" w:rsidR="00551B73" w:rsidRDefault="005B4A2A">
      <w:pPr>
        <w:spacing w:before="159"/>
        <w:ind w:left="420"/>
        <w:rPr>
          <w:b/>
        </w:rPr>
      </w:pPr>
      <w:r>
        <w:rPr>
          <w:b/>
        </w:rPr>
        <w:t>University</w:t>
      </w:r>
      <w:r>
        <w:rPr>
          <w:b/>
          <w:spacing w:val="-8"/>
        </w:rPr>
        <w:t xml:space="preserve"> </w:t>
      </w:r>
      <w:r>
        <w:rPr>
          <w:b/>
        </w:rPr>
        <w:t>of</w:t>
      </w:r>
      <w:r>
        <w:rPr>
          <w:b/>
          <w:spacing w:val="-8"/>
        </w:rPr>
        <w:t xml:space="preserve"> </w:t>
      </w:r>
      <w:r>
        <w:rPr>
          <w:b/>
        </w:rPr>
        <w:t>North</w:t>
      </w:r>
      <w:r>
        <w:rPr>
          <w:b/>
          <w:spacing w:val="-8"/>
        </w:rPr>
        <w:t xml:space="preserve"> </w:t>
      </w:r>
      <w:r>
        <w:rPr>
          <w:b/>
        </w:rPr>
        <w:t>Texas</w:t>
      </w:r>
      <w:r>
        <w:rPr>
          <w:b/>
          <w:spacing w:val="-8"/>
        </w:rPr>
        <w:t xml:space="preserve"> </w:t>
      </w:r>
      <w:r>
        <w:rPr>
          <w:b/>
          <w:spacing w:val="-2"/>
        </w:rPr>
        <w:t>Compliance</w:t>
      </w:r>
    </w:p>
    <w:p w14:paraId="31C5CB68" w14:textId="77777777" w:rsidR="00551B73" w:rsidRDefault="005B4A2A">
      <w:pPr>
        <w:pStyle w:val="BodyText"/>
        <w:spacing w:before="181" w:line="259" w:lineRule="auto"/>
        <w:ind w:right="453"/>
      </w:pPr>
      <w:r>
        <w:t>To</w:t>
      </w:r>
      <w:r>
        <w:rPr>
          <w:spacing w:val="-4"/>
        </w:rPr>
        <w:t xml:space="preserve"> </w:t>
      </w:r>
      <w:r>
        <w:t>comply</w:t>
      </w:r>
      <w:r>
        <w:rPr>
          <w:spacing w:val="-3"/>
        </w:rPr>
        <w:t xml:space="preserve"> </w:t>
      </w:r>
      <w:r>
        <w:t>with</w:t>
      </w:r>
      <w:r>
        <w:rPr>
          <w:spacing w:val="-5"/>
        </w:rPr>
        <w:t xml:space="preserve"> </w:t>
      </w:r>
      <w:r>
        <w:t>immigration</w:t>
      </w:r>
      <w:r>
        <w:rPr>
          <w:spacing w:val="-4"/>
        </w:rPr>
        <w:t xml:space="preserve"> </w:t>
      </w:r>
      <w:r>
        <w:t>regulations,</w:t>
      </w:r>
      <w:r>
        <w:rPr>
          <w:spacing w:val="-3"/>
        </w:rPr>
        <w:t xml:space="preserve"> </w:t>
      </w:r>
      <w:r>
        <w:t>an</w:t>
      </w:r>
      <w:r>
        <w:rPr>
          <w:spacing w:val="-4"/>
        </w:rPr>
        <w:t xml:space="preserve"> </w:t>
      </w:r>
      <w:r>
        <w:t>F-1</w:t>
      </w:r>
      <w:r>
        <w:rPr>
          <w:spacing w:val="-2"/>
        </w:rPr>
        <w:t xml:space="preserve"> </w:t>
      </w:r>
      <w:r>
        <w:t>visa</w:t>
      </w:r>
      <w:r>
        <w:rPr>
          <w:spacing w:val="-3"/>
        </w:rPr>
        <w:t xml:space="preserve"> </w:t>
      </w:r>
      <w:r>
        <w:t>holder</w:t>
      </w:r>
      <w:r>
        <w:rPr>
          <w:spacing w:val="-4"/>
        </w:rPr>
        <w:t xml:space="preserve"> </w:t>
      </w:r>
      <w:r>
        <w:t>within</w:t>
      </w:r>
      <w:r>
        <w:rPr>
          <w:spacing w:val="-4"/>
        </w:rPr>
        <w:t xml:space="preserve"> </w:t>
      </w:r>
      <w:r>
        <w:t>the</w:t>
      </w:r>
      <w:r>
        <w:rPr>
          <w:spacing w:val="-3"/>
        </w:rPr>
        <w:t xml:space="preserve"> </w:t>
      </w:r>
      <w:r>
        <w:t>United</w:t>
      </w:r>
      <w:r>
        <w:rPr>
          <w:spacing w:val="-3"/>
        </w:rPr>
        <w:t xml:space="preserve"> </w:t>
      </w:r>
      <w:r>
        <w:t>States</w:t>
      </w:r>
      <w:r>
        <w:rPr>
          <w:spacing w:val="-4"/>
        </w:rPr>
        <w:t xml:space="preserve"> </w:t>
      </w:r>
      <w:r>
        <w:t>may</w:t>
      </w:r>
      <w:r>
        <w:rPr>
          <w:spacing w:val="-2"/>
        </w:rPr>
        <w:t xml:space="preserve"> </w:t>
      </w:r>
      <w:r>
        <w:t>need</w:t>
      </w:r>
      <w:r>
        <w:rPr>
          <w:spacing w:val="-3"/>
        </w:rPr>
        <w:t xml:space="preserve"> </w:t>
      </w:r>
      <w:r>
        <w:t>to</w:t>
      </w:r>
      <w:r>
        <w:rPr>
          <w:spacing w:val="-3"/>
        </w:rPr>
        <w:t xml:space="preserve"> </w:t>
      </w:r>
      <w:r>
        <w:t xml:space="preserve">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w:t>
      </w:r>
      <w:r>
        <w:rPr>
          <w:spacing w:val="-2"/>
        </w:rPr>
        <w:t>course.</w:t>
      </w:r>
    </w:p>
    <w:p w14:paraId="0C193119" w14:textId="77777777" w:rsidR="00551B73" w:rsidRDefault="005B4A2A">
      <w:pPr>
        <w:pStyle w:val="BodyText"/>
        <w:spacing w:before="159"/>
      </w:pPr>
      <w:r>
        <w:t>If</w:t>
      </w:r>
      <w:r>
        <w:rPr>
          <w:spacing w:val="-8"/>
        </w:rPr>
        <w:t xml:space="preserve"> </w:t>
      </w:r>
      <w:r>
        <w:t>such</w:t>
      </w:r>
      <w:r>
        <w:rPr>
          <w:spacing w:val="-6"/>
        </w:rPr>
        <w:t xml:space="preserve"> </w:t>
      </w:r>
      <w:r>
        <w:t>an</w:t>
      </w:r>
      <w:r>
        <w:rPr>
          <w:spacing w:val="-8"/>
        </w:rPr>
        <w:t xml:space="preserve"> </w:t>
      </w:r>
      <w:r>
        <w:t>on-campus</w:t>
      </w:r>
      <w:r>
        <w:rPr>
          <w:spacing w:val="-6"/>
        </w:rPr>
        <w:t xml:space="preserve"> </w:t>
      </w:r>
      <w:r>
        <w:t>activity</w:t>
      </w:r>
      <w:r>
        <w:rPr>
          <w:spacing w:val="-8"/>
        </w:rPr>
        <w:t xml:space="preserve"> </w:t>
      </w:r>
      <w:r>
        <w:t>is</w:t>
      </w:r>
      <w:r>
        <w:rPr>
          <w:spacing w:val="-7"/>
        </w:rPr>
        <w:t xml:space="preserve"> </w:t>
      </w:r>
      <w:r>
        <w:t>required,</w:t>
      </w:r>
      <w:r>
        <w:rPr>
          <w:spacing w:val="-7"/>
        </w:rPr>
        <w:t xml:space="preserve"> </w:t>
      </w:r>
      <w:r>
        <w:t>it</w:t>
      </w:r>
      <w:r>
        <w:rPr>
          <w:spacing w:val="-8"/>
        </w:rPr>
        <w:t xml:space="preserve"> </w:t>
      </w:r>
      <w:r>
        <w:t>is</w:t>
      </w:r>
      <w:r>
        <w:rPr>
          <w:spacing w:val="-6"/>
        </w:rPr>
        <w:t xml:space="preserve"> </w:t>
      </w:r>
      <w:r>
        <w:t>the</w:t>
      </w:r>
      <w:r>
        <w:rPr>
          <w:spacing w:val="-7"/>
        </w:rPr>
        <w:t xml:space="preserve"> </w:t>
      </w:r>
      <w:r>
        <w:t>student’s</w:t>
      </w:r>
      <w:r>
        <w:rPr>
          <w:spacing w:val="-6"/>
        </w:rPr>
        <w:t xml:space="preserve"> </w:t>
      </w:r>
      <w:r>
        <w:t>responsibility</w:t>
      </w:r>
      <w:r>
        <w:rPr>
          <w:spacing w:val="-7"/>
        </w:rPr>
        <w:t xml:space="preserve"> </w:t>
      </w:r>
      <w:r>
        <w:t>to</w:t>
      </w:r>
      <w:r>
        <w:rPr>
          <w:spacing w:val="-7"/>
        </w:rPr>
        <w:t xml:space="preserve"> </w:t>
      </w:r>
      <w:r>
        <w:t>do</w:t>
      </w:r>
      <w:r>
        <w:rPr>
          <w:spacing w:val="-7"/>
        </w:rPr>
        <w:t xml:space="preserve"> </w:t>
      </w:r>
      <w:r>
        <w:t>the</w:t>
      </w:r>
      <w:r>
        <w:rPr>
          <w:spacing w:val="-7"/>
        </w:rPr>
        <w:t xml:space="preserve"> </w:t>
      </w:r>
      <w:r>
        <w:rPr>
          <w:spacing w:val="-2"/>
        </w:rPr>
        <w:t>following:</w:t>
      </w:r>
    </w:p>
    <w:p w14:paraId="3D7D372B" w14:textId="77777777" w:rsidR="00551B73" w:rsidRDefault="005B4A2A">
      <w:pPr>
        <w:pStyle w:val="ListParagraph"/>
        <w:numPr>
          <w:ilvl w:val="0"/>
          <w:numId w:val="3"/>
        </w:numPr>
        <w:tabs>
          <w:tab w:val="left" w:pos="713"/>
        </w:tabs>
        <w:spacing w:before="182" w:line="259" w:lineRule="auto"/>
        <w:ind w:right="923" w:firstLine="0"/>
      </w:pPr>
      <w:r>
        <w:t>Submit</w:t>
      </w:r>
      <w:r>
        <w:rPr>
          <w:spacing w:val="-3"/>
        </w:rPr>
        <w:t xml:space="preserve"> </w:t>
      </w:r>
      <w:r>
        <w:t>a</w:t>
      </w:r>
      <w:r>
        <w:rPr>
          <w:spacing w:val="-3"/>
        </w:rPr>
        <w:t xml:space="preserve"> </w:t>
      </w:r>
      <w:r>
        <w:t>written</w:t>
      </w:r>
      <w:r>
        <w:rPr>
          <w:spacing w:val="-2"/>
        </w:rPr>
        <w:t xml:space="preserve"> </w:t>
      </w:r>
      <w:r>
        <w:t>request</w:t>
      </w:r>
      <w:r>
        <w:rPr>
          <w:spacing w:val="-4"/>
        </w:rPr>
        <w:t xml:space="preserve"> </w:t>
      </w:r>
      <w:r>
        <w:t>to</w:t>
      </w:r>
      <w:r>
        <w:rPr>
          <w:spacing w:val="-3"/>
        </w:rPr>
        <w:t xml:space="preserve"> </w:t>
      </w:r>
      <w:r>
        <w:t>the</w:t>
      </w:r>
      <w:r>
        <w:rPr>
          <w:spacing w:val="-3"/>
        </w:rPr>
        <w:t xml:space="preserve"> </w:t>
      </w:r>
      <w:r>
        <w:t>instructor</w:t>
      </w:r>
      <w:r>
        <w:rPr>
          <w:spacing w:val="-4"/>
        </w:rPr>
        <w:t xml:space="preserve"> </w:t>
      </w:r>
      <w:r>
        <w:t>for</w:t>
      </w:r>
      <w:r>
        <w:rPr>
          <w:spacing w:val="-3"/>
        </w:rPr>
        <w:t xml:space="preserve"> </w:t>
      </w:r>
      <w:r>
        <w:t>an</w:t>
      </w:r>
      <w:r>
        <w:rPr>
          <w:spacing w:val="-3"/>
        </w:rPr>
        <w:t xml:space="preserve"> </w:t>
      </w:r>
      <w:r>
        <w:t>on-campus</w:t>
      </w:r>
      <w:r>
        <w:rPr>
          <w:spacing w:val="-4"/>
        </w:rPr>
        <w:t xml:space="preserve"> </w:t>
      </w:r>
      <w:r>
        <w:t>experiential</w:t>
      </w:r>
      <w:r>
        <w:rPr>
          <w:spacing w:val="-3"/>
        </w:rPr>
        <w:t xml:space="preserve"> </w:t>
      </w:r>
      <w:r>
        <w:t>component</w:t>
      </w:r>
      <w:r>
        <w:rPr>
          <w:spacing w:val="-4"/>
        </w:rPr>
        <w:t xml:space="preserve"> </w:t>
      </w:r>
      <w:r>
        <w:t>within</w:t>
      </w:r>
      <w:r>
        <w:rPr>
          <w:spacing w:val="-4"/>
        </w:rPr>
        <w:t xml:space="preserve"> </w:t>
      </w:r>
      <w:r>
        <w:t>one week of the start of the course.</w:t>
      </w:r>
    </w:p>
    <w:p w14:paraId="07BA311C" w14:textId="77777777" w:rsidR="00551B73" w:rsidRDefault="005B4A2A">
      <w:pPr>
        <w:pStyle w:val="ListParagraph"/>
        <w:numPr>
          <w:ilvl w:val="0"/>
          <w:numId w:val="3"/>
        </w:numPr>
        <w:tabs>
          <w:tab w:val="left" w:pos="713"/>
        </w:tabs>
        <w:spacing w:before="159" w:line="259" w:lineRule="auto"/>
        <w:ind w:right="629" w:firstLine="0"/>
      </w:pPr>
      <w:r>
        <w:t>Ensure that the activity on campus takes place and the instructor documents it in writing with a notice</w:t>
      </w:r>
      <w:r>
        <w:rPr>
          <w:spacing w:val="-3"/>
        </w:rPr>
        <w:t xml:space="preserve"> </w:t>
      </w:r>
      <w:r>
        <w:t>sent</w:t>
      </w:r>
      <w:r>
        <w:rPr>
          <w:spacing w:val="-4"/>
        </w:rPr>
        <w:t xml:space="preserve"> </w:t>
      </w:r>
      <w:r>
        <w:t>to</w:t>
      </w:r>
      <w:r>
        <w:rPr>
          <w:spacing w:val="-3"/>
        </w:rPr>
        <w:t xml:space="preserve"> </w:t>
      </w:r>
      <w:r>
        <w:t>the</w:t>
      </w:r>
      <w:r>
        <w:rPr>
          <w:spacing w:val="-3"/>
        </w:rPr>
        <w:t xml:space="preserve"> </w:t>
      </w:r>
      <w:r>
        <w:t>International</w:t>
      </w:r>
      <w:r>
        <w:rPr>
          <w:spacing w:val="-3"/>
        </w:rPr>
        <w:t xml:space="preserve"> </w:t>
      </w:r>
      <w:r>
        <w:t>Student</w:t>
      </w:r>
      <w:r>
        <w:rPr>
          <w:spacing w:val="-4"/>
        </w:rPr>
        <w:t xml:space="preserve"> </w:t>
      </w:r>
      <w:r>
        <w:t>and</w:t>
      </w:r>
      <w:r>
        <w:rPr>
          <w:spacing w:val="-1"/>
        </w:rPr>
        <w:t xml:space="preserve"> </w:t>
      </w:r>
      <w:r>
        <w:t>Scholar</w:t>
      </w:r>
      <w:r>
        <w:rPr>
          <w:spacing w:val="-2"/>
        </w:rPr>
        <w:t xml:space="preserve"> </w:t>
      </w:r>
      <w:r>
        <w:t>Services</w:t>
      </w:r>
      <w:r>
        <w:rPr>
          <w:spacing w:val="-4"/>
        </w:rPr>
        <w:t xml:space="preserve"> </w:t>
      </w:r>
      <w:r>
        <w:t>Office.</w:t>
      </w:r>
      <w:r>
        <w:rPr>
          <w:spacing w:val="40"/>
        </w:rPr>
        <w:t xml:space="preserve"> </w:t>
      </w:r>
      <w:r>
        <w:t>ISSS</w:t>
      </w:r>
      <w:r>
        <w:rPr>
          <w:spacing w:val="-3"/>
        </w:rPr>
        <w:t xml:space="preserve"> </w:t>
      </w:r>
      <w:r>
        <w:t>has</w:t>
      </w:r>
      <w:r>
        <w:rPr>
          <w:spacing w:val="-4"/>
        </w:rPr>
        <w:t xml:space="preserve"> </w:t>
      </w:r>
      <w:r>
        <w:t>a</w:t>
      </w:r>
      <w:r>
        <w:rPr>
          <w:spacing w:val="-3"/>
        </w:rPr>
        <w:t xml:space="preserve"> </w:t>
      </w:r>
      <w:r>
        <w:t>form</w:t>
      </w:r>
      <w:r>
        <w:rPr>
          <w:spacing w:val="-4"/>
        </w:rPr>
        <w:t xml:space="preserve"> </w:t>
      </w:r>
      <w:r>
        <w:t>available</w:t>
      </w:r>
      <w:r>
        <w:rPr>
          <w:spacing w:val="-4"/>
        </w:rPr>
        <w:t xml:space="preserve"> </w:t>
      </w:r>
      <w:r>
        <w:t>that</w:t>
      </w:r>
      <w:r>
        <w:rPr>
          <w:spacing w:val="-4"/>
        </w:rPr>
        <w:t xml:space="preserve"> </w:t>
      </w:r>
      <w:r>
        <w:t>you may use for this purpose.</w:t>
      </w:r>
    </w:p>
    <w:p w14:paraId="0CFAB366" w14:textId="77777777" w:rsidR="00551B73" w:rsidRDefault="00551B73">
      <w:pPr>
        <w:spacing w:line="259" w:lineRule="auto"/>
        <w:sectPr w:rsidR="00551B73">
          <w:pgSz w:w="12240" w:h="15840"/>
          <w:pgMar w:top="1400" w:right="1020" w:bottom="1200" w:left="1020" w:header="0" w:footer="1011" w:gutter="0"/>
          <w:cols w:space="720"/>
        </w:sectPr>
      </w:pPr>
    </w:p>
    <w:p w14:paraId="08C11AB0" w14:textId="77777777" w:rsidR="00551B73" w:rsidRDefault="005B4A2A">
      <w:pPr>
        <w:pStyle w:val="BodyText"/>
        <w:spacing w:before="40" w:line="259" w:lineRule="auto"/>
        <w:ind w:right="506"/>
      </w:pPr>
      <w:r>
        <w:lastRenderedPageBreak/>
        <w:t>Because</w:t>
      </w:r>
      <w:r>
        <w:rPr>
          <w:spacing w:val="-3"/>
        </w:rPr>
        <w:t xml:space="preserve"> </w:t>
      </w:r>
      <w:r>
        <w:t>the</w:t>
      </w:r>
      <w:r>
        <w:rPr>
          <w:spacing w:val="-3"/>
        </w:rPr>
        <w:t xml:space="preserve"> </w:t>
      </w:r>
      <w:r>
        <w:t>decision</w:t>
      </w:r>
      <w:r>
        <w:rPr>
          <w:spacing w:val="-3"/>
        </w:rPr>
        <w:t xml:space="preserve"> </w:t>
      </w:r>
      <w:r>
        <w:t>may</w:t>
      </w:r>
      <w:r>
        <w:rPr>
          <w:spacing w:val="-3"/>
        </w:rPr>
        <w:t xml:space="preserve"> </w:t>
      </w:r>
      <w:r>
        <w:t>have</w:t>
      </w:r>
      <w:r>
        <w:rPr>
          <w:spacing w:val="-3"/>
        </w:rPr>
        <w:t xml:space="preserve"> </w:t>
      </w:r>
      <w:r>
        <w:t>serious</w:t>
      </w:r>
      <w:r>
        <w:rPr>
          <w:spacing w:val="-3"/>
        </w:rPr>
        <w:t xml:space="preserve"> </w:t>
      </w:r>
      <w:r>
        <w:t>immigration</w:t>
      </w:r>
      <w:r>
        <w:rPr>
          <w:spacing w:val="-3"/>
        </w:rPr>
        <w:t xml:space="preserve"> </w:t>
      </w:r>
      <w:r>
        <w:t>consequences,</w:t>
      </w:r>
      <w:r>
        <w:rPr>
          <w:spacing w:val="-3"/>
        </w:rPr>
        <w:t xml:space="preserve"> </w:t>
      </w:r>
      <w:r>
        <w:t>if</w:t>
      </w:r>
      <w:r>
        <w:rPr>
          <w:spacing w:val="-4"/>
        </w:rPr>
        <w:t xml:space="preserve"> </w:t>
      </w:r>
      <w:r>
        <w:t>an</w:t>
      </w:r>
      <w:r>
        <w:rPr>
          <w:spacing w:val="-4"/>
        </w:rPr>
        <w:t xml:space="preserve"> </w:t>
      </w:r>
      <w:r>
        <w:t>F-1</w:t>
      </w:r>
      <w:r>
        <w:rPr>
          <w:spacing w:val="-4"/>
        </w:rPr>
        <w:t xml:space="preserve"> </w:t>
      </w:r>
      <w:r>
        <w:t>student</w:t>
      </w:r>
      <w:r>
        <w:rPr>
          <w:spacing w:val="-5"/>
        </w:rPr>
        <w:t xml:space="preserve"> </w:t>
      </w:r>
      <w:r>
        <w:t>is</w:t>
      </w:r>
      <w:r>
        <w:rPr>
          <w:spacing w:val="-2"/>
        </w:rPr>
        <w:t xml:space="preserve"> </w:t>
      </w:r>
      <w:r>
        <w:t>unsure</w:t>
      </w:r>
      <w:r>
        <w:rPr>
          <w:spacing w:val="-2"/>
        </w:rPr>
        <w:t xml:space="preserve"> </w:t>
      </w:r>
      <w:r>
        <w:t>about</w:t>
      </w:r>
      <w:r>
        <w:rPr>
          <w:spacing w:val="-4"/>
        </w:rPr>
        <w:t xml:space="preserve"> </w:t>
      </w:r>
      <w:r>
        <w:t>his or</w:t>
      </w:r>
      <w:r>
        <w:rPr>
          <w:spacing w:val="-3"/>
        </w:rPr>
        <w:t xml:space="preserve"> </w:t>
      </w:r>
      <w:r>
        <w:t>her</w:t>
      </w:r>
      <w:r>
        <w:rPr>
          <w:spacing w:val="-3"/>
        </w:rPr>
        <w:t xml:space="preserve"> </w:t>
      </w:r>
      <w:r>
        <w:t>need</w:t>
      </w:r>
      <w:r>
        <w:rPr>
          <w:spacing w:val="-3"/>
        </w:rPr>
        <w:t xml:space="preserve"> </w:t>
      </w:r>
      <w:r>
        <w:t>to</w:t>
      </w:r>
      <w:r>
        <w:rPr>
          <w:spacing w:val="-2"/>
        </w:rPr>
        <w:t xml:space="preserve"> </w:t>
      </w:r>
      <w:r>
        <w:t>participate</w:t>
      </w:r>
      <w:r>
        <w:rPr>
          <w:spacing w:val="-2"/>
        </w:rPr>
        <w:t xml:space="preserve"> </w:t>
      </w:r>
      <w:r>
        <w:t>in</w:t>
      </w:r>
      <w:r>
        <w:rPr>
          <w:spacing w:val="-3"/>
        </w:rPr>
        <w:t xml:space="preserve"> </w:t>
      </w:r>
      <w:r>
        <w:t>an</w:t>
      </w:r>
      <w:r>
        <w:rPr>
          <w:spacing w:val="-3"/>
        </w:rPr>
        <w:t xml:space="preserve"> </w:t>
      </w:r>
      <w:r>
        <w:t>on-campus</w:t>
      </w:r>
      <w:r>
        <w:rPr>
          <w:spacing w:val="-3"/>
        </w:rPr>
        <w:t xml:space="preserve"> </w:t>
      </w:r>
      <w:r>
        <w:t>experiential</w:t>
      </w:r>
      <w:r>
        <w:rPr>
          <w:spacing w:val="-2"/>
        </w:rPr>
        <w:t xml:space="preserve"> </w:t>
      </w:r>
      <w:r>
        <w:t>component</w:t>
      </w:r>
      <w:r>
        <w:rPr>
          <w:spacing w:val="-3"/>
        </w:rPr>
        <w:t xml:space="preserve"> </w:t>
      </w:r>
      <w:r>
        <w:t>for</w:t>
      </w:r>
      <w:r>
        <w:rPr>
          <w:spacing w:val="-3"/>
        </w:rPr>
        <w:t xml:space="preserve"> </w:t>
      </w:r>
      <w:r>
        <w:t>this</w:t>
      </w:r>
      <w:r>
        <w:rPr>
          <w:spacing w:val="-2"/>
        </w:rPr>
        <w:t xml:space="preserve"> </w:t>
      </w:r>
      <w:r>
        <w:t>course,</w:t>
      </w:r>
      <w:r>
        <w:rPr>
          <w:spacing w:val="-2"/>
        </w:rPr>
        <w:t xml:space="preserve"> </w:t>
      </w:r>
      <w:r>
        <w:t>s/he</w:t>
      </w:r>
      <w:r>
        <w:rPr>
          <w:spacing w:val="-2"/>
        </w:rPr>
        <w:t xml:space="preserve"> </w:t>
      </w:r>
      <w:r>
        <w:t>should</w:t>
      </w:r>
      <w:r>
        <w:rPr>
          <w:spacing w:val="-3"/>
        </w:rPr>
        <w:t xml:space="preserve"> </w:t>
      </w:r>
      <w:r>
        <w:t xml:space="preserve">contact the UNT International Student and Scholar Services Office (telephone 940-565-2195 or email </w:t>
      </w:r>
      <w:hyperlink r:id="rId32">
        <w:r>
          <w:rPr>
            <w:color w:val="0462C1"/>
            <w:u w:val="single" w:color="0462C1"/>
          </w:rPr>
          <w:t>internationaladvising@unt.edu</w:t>
        </w:r>
      </w:hyperlink>
      <w:r>
        <w:t>) to get clarification before the one-week deadline.</w:t>
      </w:r>
    </w:p>
    <w:p w14:paraId="7329821D" w14:textId="77777777" w:rsidR="00551B73" w:rsidRDefault="005B4A2A">
      <w:pPr>
        <w:pStyle w:val="Heading2"/>
        <w:spacing w:before="158"/>
        <w:rPr>
          <w:u w:val="none"/>
        </w:rPr>
      </w:pPr>
      <w:r>
        <w:rPr>
          <w:color w:val="171717"/>
          <w:u w:color="171717"/>
        </w:rPr>
        <w:t>Sexual Assault</w:t>
      </w:r>
      <w:r>
        <w:rPr>
          <w:color w:val="171717"/>
          <w:spacing w:val="1"/>
          <w:u w:color="171717"/>
        </w:rPr>
        <w:t xml:space="preserve"> </w:t>
      </w:r>
      <w:r>
        <w:rPr>
          <w:color w:val="171717"/>
          <w:spacing w:val="-2"/>
          <w:u w:color="171717"/>
        </w:rPr>
        <w:t>Prevention</w:t>
      </w:r>
    </w:p>
    <w:p w14:paraId="1A718ADF" w14:textId="77777777" w:rsidR="00551B73" w:rsidRDefault="005B4A2A">
      <w:pPr>
        <w:pStyle w:val="BodyText"/>
        <w:spacing w:before="25" w:line="259" w:lineRule="auto"/>
        <w:ind w:right="418"/>
        <w:jc w:val="both"/>
      </w:pPr>
      <w:r>
        <w:t>UNT is committed to providing a safe learning environment free of all forms of sexual misconduct, including</w:t>
      </w:r>
      <w:r>
        <w:rPr>
          <w:spacing w:val="-6"/>
        </w:rPr>
        <w:t xml:space="preserve"> </w:t>
      </w:r>
      <w:r>
        <w:t>sexual</w:t>
      </w:r>
      <w:r>
        <w:rPr>
          <w:spacing w:val="-6"/>
        </w:rPr>
        <w:t xml:space="preserve"> </w:t>
      </w:r>
      <w:r>
        <w:t>harassment</w:t>
      </w:r>
      <w:r>
        <w:rPr>
          <w:spacing w:val="-7"/>
        </w:rPr>
        <w:t xml:space="preserve"> </w:t>
      </w:r>
      <w:r>
        <w:t>sexual</w:t>
      </w:r>
      <w:r>
        <w:rPr>
          <w:spacing w:val="-5"/>
        </w:rPr>
        <w:t xml:space="preserve"> </w:t>
      </w:r>
      <w:r>
        <w:t>assault,</w:t>
      </w:r>
      <w:r>
        <w:rPr>
          <w:spacing w:val="-7"/>
        </w:rPr>
        <w:t xml:space="preserve"> </w:t>
      </w:r>
      <w:r>
        <w:t>domestic</w:t>
      </w:r>
      <w:r>
        <w:rPr>
          <w:spacing w:val="-7"/>
        </w:rPr>
        <w:t xml:space="preserve"> </w:t>
      </w:r>
      <w:r>
        <w:t>violence,</w:t>
      </w:r>
      <w:r>
        <w:rPr>
          <w:spacing w:val="-6"/>
        </w:rPr>
        <w:t xml:space="preserve"> </w:t>
      </w:r>
      <w:r>
        <w:t>dating</w:t>
      </w:r>
      <w:r>
        <w:rPr>
          <w:spacing w:val="-6"/>
        </w:rPr>
        <w:t xml:space="preserve"> </w:t>
      </w:r>
      <w:r>
        <w:t>violence,</w:t>
      </w:r>
      <w:r>
        <w:rPr>
          <w:spacing w:val="-6"/>
        </w:rPr>
        <w:t xml:space="preserve"> </w:t>
      </w:r>
      <w:r>
        <w:t>and</w:t>
      </w:r>
      <w:r>
        <w:rPr>
          <w:spacing w:val="-5"/>
        </w:rPr>
        <w:t xml:space="preserve"> </w:t>
      </w:r>
      <w:r>
        <w:t>stalking.</w:t>
      </w:r>
      <w:r>
        <w:rPr>
          <w:spacing w:val="-5"/>
        </w:rPr>
        <w:t xml:space="preserve"> </w:t>
      </w:r>
      <w:r>
        <w:t>Federal</w:t>
      </w:r>
      <w:r>
        <w:rPr>
          <w:spacing w:val="-5"/>
        </w:rPr>
        <w:t xml:space="preserve"> </w:t>
      </w:r>
      <w:r>
        <w:t xml:space="preserve">laws (Title IX and the Violence Against Women Act) and UNT policies prohibit discrimination on the basis of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w:t>
      </w:r>
      <w:r>
        <w:rPr>
          <w:spacing w:val="-5"/>
        </w:rPr>
        <w:t xml:space="preserve"> </w:t>
      </w:r>
      <w:r>
        <w:t>provide</w:t>
      </w:r>
      <w:r>
        <w:rPr>
          <w:spacing w:val="-5"/>
        </w:rPr>
        <w:t xml:space="preserve"> </w:t>
      </w:r>
      <w:r>
        <w:t>support</w:t>
      </w:r>
      <w:r>
        <w:rPr>
          <w:spacing w:val="-5"/>
        </w:rPr>
        <w:t xml:space="preserve"> </w:t>
      </w:r>
      <w:r>
        <w:t>and</w:t>
      </w:r>
      <w:r>
        <w:rPr>
          <w:spacing w:val="-6"/>
        </w:rPr>
        <w:t xml:space="preserve"> </w:t>
      </w:r>
      <w:r>
        <w:t>assistance.</w:t>
      </w:r>
      <w:r>
        <w:rPr>
          <w:spacing w:val="-5"/>
        </w:rPr>
        <w:t xml:space="preserve"> </w:t>
      </w:r>
      <w:r>
        <w:t>UNT’s</w:t>
      </w:r>
      <w:r>
        <w:rPr>
          <w:spacing w:val="-5"/>
        </w:rPr>
        <w:t xml:space="preserve"> </w:t>
      </w:r>
      <w:r>
        <w:t>Survivor</w:t>
      </w:r>
      <w:r>
        <w:rPr>
          <w:spacing w:val="-5"/>
        </w:rPr>
        <w:t xml:space="preserve"> </w:t>
      </w:r>
      <w:r>
        <w:t>Advocates</w:t>
      </w:r>
      <w:r>
        <w:rPr>
          <w:spacing w:val="-5"/>
        </w:rPr>
        <w:t xml:space="preserve"> </w:t>
      </w:r>
      <w:r>
        <w:t>can</w:t>
      </w:r>
      <w:r>
        <w:rPr>
          <w:spacing w:val="-5"/>
        </w:rPr>
        <w:t xml:space="preserve"> </w:t>
      </w:r>
      <w:r>
        <w:t>assist</w:t>
      </w:r>
      <w:r>
        <w:rPr>
          <w:spacing w:val="-5"/>
        </w:rPr>
        <w:t xml:space="preserve"> </w:t>
      </w:r>
      <w:r>
        <w:t>a</w:t>
      </w:r>
      <w:r>
        <w:rPr>
          <w:spacing w:val="-5"/>
        </w:rPr>
        <w:t xml:space="preserve"> </w:t>
      </w:r>
      <w:r>
        <w:t>student</w:t>
      </w:r>
      <w:r>
        <w:rPr>
          <w:spacing w:val="-6"/>
        </w:rPr>
        <w:t xml:space="preserve"> </w:t>
      </w:r>
      <w:r>
        <w:t>who</w:t>
      </w:r>
      <w:r>
        <w:rPr>
          <w:spacing w:val="-4"/>
        </w:rPr>
        <w:t xml:space="preserve"> </w:t>
      </w:r>
      <w:r>
        <w:t>has</w:t>
      </w:r>
      <w:r>
        <w:rPr>
          <w:spacing w:val="-5"/>
        </w:rPr>
        <w:t xml:space="preserve"> </w:t>
      </w:r>
      <w:r>
        <w:t>been</w:t>
      </w:r>
      <w:r>
        <w:rPr>
          <w:spacing w:val="-6"/>
        </w:rPr>
        <w:t xml:space="preserve"> </w:t>
      </w:r>
      <w:r>
        <w:t>impacted by violence by filing protective orders, completing crime victim’s compensation applications, contacting professors for absences related to an assault, working with housing to facilitate a room change where appropriate, and connecting</w:t>
      </w:r>
      <w:r>
        <w:rPr>
          <w:spacing w:val="-1"/>
        </w:rPr>
        <w:t xml:space="preserve"> </w:t>
      </w:r>
      <w:r>
        <w:t>students to other resources</w:t>
      </w:r>
      <w:r>
        <w:rPr>
          <w:spacing w:val="-1"/>
        </w:rPr>
        <w:t xml:space="preserve"> </w:t>
      </w:r>
      <w:r>
        <w:t>available both on and off campus. The</w:t>
      </w:r>
      <w:r>
        <w:rPr>
          <w:spacing w:val="-1"/>
        </w:rPr>
        <w:t xml:space="preserve"> </w:t>
      </w:r>
      <w:r>
        <w:t>Survivor Advocates</w:t>
      </w:r>
      <w:r>
        <w:rPr>
          <w:spacing w:val="-8"/>
        </w:rPr>
        <w:t xml:space="preserve"> </w:t>
      </w:r>
      <w:r>
        <w:t>can</w:t>
      </w:r>
      <w:r>
        <w:rPr>
          <w:spacing w:val="-8"/>
        </w:rPr>
        <w:t xml:space="preserve"> </w:t>
      </w:r>
      <w:r>
        <w:t>be</w:t>
      </w:r>
      <w:r>
        <w:rPr>
          <w:spacing w:val="-8"/>
        </w:rPr>
        <w:t xml:space="preserve"> </w:t>
      </w:r>
      <w:r>
        <w:t>reached</w:t>
      </w:r>
      <w:r>
        <w:rPr>
          <w:spacing w:val="-7"/>
        </w:rPr>
        <w:t xml:space="preserve"> </w:t>
      </w:r>
      <w:r>
        <w:t>at</w:t>
      </w:r>
      <w:r>
        <w:rPr>
          <w:spacing w:val="-6"/>
        </w:rPr>
        <w:t xml:space="preserve"> </w:t>
      </w:r>
      <w:hyperlink r:id="rId33">
        <w:r>
          <w:rPr>
            <w:color w:val="0462C1"/>
            <w:u w:val="single" w:color="0462C1"/>
          </w:rPr>
          <w:t>SurvivorAdvocate@unt.edu</w:t>
        </w:r>
      </w:hyperlink>
      <w:r>
        <w:rPr>
          <w:color w:val="0462C1"/>
          <w:spacing w:val="-5"/>
        </w:rPr>
        <w:t xml:space="preserve"> </w:t>
      </w:r>
      <w:r>
        <w:t>or</w:t>
      </w:r>
      <w:r>
        <w:rPr>
          <w:spacing w:val="-7"/>
        </w:rPr>
        <w:t xml:space="preserve"> </w:t>
      </w:r>
      <w:r>
        <w:t>by</w:t>
      </w:r>
      <w:r>
        <w:rPr>
          <w:spacing w:val="-6"/>
        </w:rPr>
        <w:t xml:space="preserve"> </w:t>
      </w:r>
      <w:r>
        <w:t>calling</w:t>
      </w:r>
      <w:r>
        <w:rPr>
          <w:spacing w:val="-8"/>
        </w:rPr>
        <w:t xml:space="preserve"> </w:t>
      </w:r>
      <w:r>
        <w:t>the</w:t>
      </w:r>
      <w:r>
        <w:rPr>
          <w:spacing w:val="-8"/>
        </w:rPr>
        <w:t xml:space="preserve"> </w:t>
      </w:r>
      <w:r>
        <w:t>Dean</w:t>
      </w:r>
      <w:r>
        <w:rPr>
          <w:spacing w:val="-6"/>
        </w:rPr>
        <w:t xml:space="preserve"> </w:t>
      </w:r>
      <w:r>
        <w:t>of</w:t>
      </w:r>
      <w:r>
        <w:rPr>
          <w:spacing w:val="-7"/>
        </w:rPr>
        <w:t xml:space="preserve"> </w:t>
      </w:r>
      <w:r>
        <w:t>Students</w:t>
      </w:r>
      <w:r>
        <w:rPr>
          <w:spacing w:val="-7"/>
        </w:rPr>
        <w:t xml:space="preserve"> </w:t>
      </w:r>
      <w:r>
        <w:t>Office</w:t>
      </w:r>
      <w:r>
        <w:rPr>
          <w:spacing w:val="-8"/>
        </w:rPr>
        <w:t xml:space="preserve"> </w:t>
      </w:r>
      <w:r>
        <w:t>at</w:t>
      </w:r>
      <w:r>
        <w:rPr>
          <w:spacing w:val="-8"/>
        </w:rPr>
        <w:t xml:space="preserve"> </w:t>
      </w:r>
      <w:r>
        <w:t xml:space="preserve">940- 565- 2648. Additionally, alleged sexual misconduct can be non-confidentially reported to the Title IX Coordinator at </w:t>
      </w:r>
      <w:hyperlink r:id="rId34">
        <w:r>
          <w:rPr>
            <w:color w:val="0462C1"/>
            <w:u w:val="single" w:color="0462C1"/>
          </w:rPr>
          <w:t>oeo@unt.edu</w:t>
        </w:r>
      </w:hyperlink>
      <w:r>
        <w:rPr>
          <w:color w:val="0462C1"/>
        </w:rPr>
        <w:t xml:space="preserve"> </w:t>
      </w:r>
      <w:r>
        <w:t>or at (940) 565 2759.</w:t>
      </w:r>
    </w:p>
    <w:p w14:paraId="10E95C10" w14:textId="77777777" w:rsidR="00551B73" w:rsidRDefault="005B4A2A">
      <w:pPr>
        <w:pStyle w:val="Heading2"/>
        <w:spacing w:before="156"/>
        <w:rPr>
          <w:u w:val="none"/>
        </w:rPr>
      </w:pPr>
      <w:r>
        <w:rPr>
          <w:color w:val="171717"/>
          <w:u w:color="171717"/>
        </w:rPr>
        <w:t xml:space="preserve">Student </w:t>
      </w:r>
      <w:r>
        <w:rPr>
          <w:color w:val="171717"/>
          <w:spacing w:val="-2"/>
          <w:u w:color="171717"/>
        </w:rPr>
        <w:t>Verification</w:t>
      </w:r>
    </w:p>
    <w:p w14:paraId="637D9D7D" w14:textId="77777777" w:rsidR="00551B73" w:rsidRDefault="005B4A2A">
      <w:pPr>
        <w:pStyle w:val="BodyText"/>
        <w:spacing w:before="25" w:line="259" w:lineRule="auto"/>
        <w:ind w:right="420"/>
        <w:jc w:val="both"/>
      </w:pPr>
      <w: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650FAFC8" w14:textId="77777777" w:rsidR="00551B73" w:rsidRDefault="005B4A2A">
      <w:pPr>
        <w:pStyle w:val="BodyText"/>
        <w:spacing w:before="159" w:line="259" w:lineRule="auto"/>
        <w:ind w:right="426"/>
        <w:jc w:val="both"/>
      </w:pPr>
      <w:r>
        <w:t xml:space="preserve">See </w:t>
      </w:r>
      <w:hyperlink r:id="rId35">
        <w:r>
          <w:rPr>
            <w:color w:val="0462C1"/>
            <w:u w:val="single" w:color="0462C1"/>
          </w:rPr>
          <w:t>UNT Policy 07-002 Student Identity Verification, Privacy, and Notification and Distance Education</w:t>
        </w:r>
      </w:hyperlink>
      <w:r>
        <w:rPr>
          <w:color w:val="0462C1"/>
        </w:rPr>
        <w:t xml:space="preserve"> </w:t>
      </w:r>
      <w:hyperlink r:id="rId36">
        <w:r>
          <w:rPr>
            <w:color w:val="0462C1"/>
            <w:u w:val="single" w:color="0462C1"/>
          </w:rPr>
          <w:t>Courses</w:t>
        </w:r>
      </w:hyperlink>
      <w:r>
        <w:rPr>
          <w:color w:val="0462C1"/>
        </w:rPr>
        <w:t xml:space="preserve"> </w:t>
      </w:r>
      <w:r>
        <w:t>(https://policy.unt.edu/policy/07-002).</w:t>
      </w:r>
    </w:p>
    <w:p w14:paraId="25D770A9" w14:textId="77777777" w:rsidR="00551B73" w:rsidRDefault="005B4A2A">
      <w:pPr>
        <w:pStyle w:val="Heading2"/>
        <w:rPr>
          <w:u w:val="none"/>
        </w:rPr>
      </w:pPr>
      <w:r>
        <w:rPr>
          <w:color w:val="171717"/>
          <w:u w:color="171717"/>
        </w:rPr>
        <w:t>Use</w:t>
      </w:r>
      <w:r>
        <w:rPr>
          <w:color w:val="171717"/>
          <w:spacing w:val="-3"/>
          <w:u w:color="171717"/>
        </w:rPr>
        <w:t xml:space="preserve"> </w:t>
      </w:r>
      <w:r>
        <w:rPr>
          <w:color w:val="171717"/>
          <w:u w:color="171717"/>
        </w:rPr>
        <w:t>of</w:t>
      </w:r>
      <w:r>
        <w:rPr>
          <w:color w:val="171717"/>
          <w:spacing w:val="-1"/>
          <w:u w:color="171717"/>
        </w:rPr>
        <w:t xml:space="preserve"> </w:t>
      </w:r>
      <w:r>
        <w:rPr>
          <w:color w:val="171717"/>
          <w:u w:color="171717"/>
        </w:rPr>
        <w:t xml:space="preserve">Student </w:t>
      </w:r>
      <w:r>
        <w:rPr>
          <w:color w:val="171717"/>
          <w:spacing w:val="-4"/>
          <w:u w:color="171717"/>
        </w:rPr>
        <w:t>Work</w:t>
      </w:r>
    </w:p>
    <w:p w14:paraId="5509D78A" w14:textId="77777777" w:rsidR="00551B73" w:rsidRDefault="005B4A2A">
      <w:pPr>
        <w:pStyle w:val="BodyText"/>
        <w:spacing w:before="24" w:line="259" w:lineRule="auto"/>
        <w:ind w:right="419"/>
        <w:jc w:val="both"/>
      </w:pPr>
      <w:r>
        <w:t>A student owns the copyright for all work (e.g. software, photographs, reports, presentations, and email postings)</w:t>
      </w:r>
      <w:r>
        <w:rPr>
          <w:spacing w:val="-13"/>
        </w:rPr>
        <w:t xml:space="preserve"> </w:t>
      </w:r>
      <w:r>
        <w:t>he</w:t>
      </w:r>
      <w:r>
        <w:rPr>
          <w:spacing w:val="-12"/>
        </w:rPr>
        <w:t xml:space="preserve"> </w:t>
      </w:r>
      <w:r>
        <w:t>or</w:t>
      </w:r>
      <w:r>
        <w:rPr>
          <w:spacing w:val="-13"/>
        </w:rPr>
        <w:t xml:space="preserve"> </w:t>
      </w:r>
      <w:r>
        <w:t>she</w:t>
      </w:r>
      <w:r>
        <w:rPr>
          <w:spacing w:val="-12"/>
        </w:rPr>
        <w:t xml:space="preserve"> </w:t>
      </w:r>
      <w:r>
        <w:t>creates</w:t>
      </w:r>
      <w:r>
        <w:rPr>
          <w:spacing w:val="-13"/>
        </w:rPr>
        <w:t xml:space="preserve"> </w:t>
      </w:r>
      <w:r>
        <w:t>within</w:t>
      </w:r>
      <w:r>
        <w:rPr>
          <w:spacing w:val="-12"/>
        </w:rPr>
        <w:t xml:space="preserve"> </w:t>
      </w:r>
      <w:r>
        <w:t>a</w:t>
      </w:r>
      <w:r>
        <w:rPr>
          <w:spacing w:val="-13"/>
        </w:rPr>
        <w:t xml:space="preserve"> </w:t>
      </w:r>
      <w:proofErr w:type="gramStart"/>
      <w:r>
        <w:t>class</w:t>
      </w:r>
      <w:proofErr w:type="gramEnd"/>
      <w:r>
        <w:rPr>
          <w:spacing w:val="-12"/>
        </w:rPr>
        <w:t xml:space="preserve"> </w:t>
      </w:r>
      <w:r>
        <w:t>and</w:t>
      </w:r>
      <w:r>
        <w:rPr>
          <w:spacing w:val="-12"/>
        </w:rPr>
        <w:t xml:space="preserve"> </w:t>
      </w:r>
      <w:r>
        <w:t>the</w:t>
      </w:r>
      <w:r>
        <w:rPr>
          <w:spacing w:val="-13"/>
        </w:rPr>
        <w:t xml:space="preserve"> </w:t>
      </w:r>
      <w:r>
        <w:t>University</w:t>
      </w:r>
      <w:r>
        <w:rPr>
          <w:spacing w:val="-12"/>
        </w:rPr>
        <w:t xml:space="preserve"> </w:t>
      </w:r>
      <w:r>
        <w:t>is</w:t>
      </w:r>
      <w:r>
        <w:rPr>
          <w:spacing w:val="-13"/>
        </w:rPr>
        <w:t xml:space="preserve"> </w:t>
      </w:r>
      <w:r>
        <w:t>not</w:t>
      </w:r>
      <w:r>
        <w:rPr>
          <w:spacing w:val="-12"/>
        </w:rPr>
        <w:t xml:space="preserve"> </w:t>
      </w:r>
      <w:r>
        <w:t>entitled</w:t>
      </w:r>
      <w:r>
        <w:rPr>
          <w:spacing w:val="-13"/>
        </w:rPr>
        <w:t xml:space="preserve"> </w:t>
      </w:r>
      <w:r>
        <w:t>to</w:t>
      </w:r>
      <w:r>
        <w:rPr>
          <w:spacing w:val="-12"/>
        </w:rPr>
        <w:t xml:space="preserve"> </w:t>
      </w:r>
      <w:r>
        <w:t>use</w:t>
      </w:r>
      <w:r>
        <w:rPr>
          <w:spacing w:val="-12"/>
        </w:rPr>
        <w:t xml:space="preserve"> </w:t>
      </w:r>
      <w:r>
        <w:t>any</w:t>
      </w:r>
      <w:r>
        <w:rPr>
          <w:spacing w:val="-13"/>
        </w:rPr>
        <w:t xml:space="preserve"> </w:t>
      </w:r>
      <w:r>
        <w:t>student</w:t>
      </w:r>
      <w:r>
        <w:rPr>
          <w:spacing w:val="-12"/>
        </w:rPr>
        <w:t xml:space="preserve"> </w:t>
      </w:r>
      <w:r>
        <w:t>work</w:t>
      </w:r>
      <w:r>
        <w:rPr>
          <w:spacing w:val="-13"/>
        </w:rPr>
        <w:t xml:space="preserve"> </w:t>
      </w:r>
      <w:r>
        <w:t>without the student’s permission unless all of the following criteria are met:</w:t>
      </w:r>
    </w:p>
    <w:p w14:paraId="759EA24B" w14:textId="77777777" w:rsidR="00551B73" w:rsidRDefault="005B4A2A">
      <w:pPr>
        <w:pStyle w:val="ListParagraph"/>
        <w:numPr>
          <w:ilvl w:val="0"/>
          <w:numId w:val="2"/>
        </w:numPr>
        <w:tabs>
          <w:tab w:val="left" w:pos="1140"/>
        </w:tabs>
        <w:spacing w:before="158"/>
        <w:ind w:hanging="360"/>
      </w:pPr>
      <w:r>
        <w:t>The</w:t>
      </w:r>
      <w:r>
        <w:rPr>
          <w:spacing w:val="-6"/>
        </w:rPr>
        <w:t xml:space="preserve"> </w:t>
      </w:r>
      <w:r>
        <w:t>work</w:t>
      </w:r>
      <w:r>
        <w:rPr>
          <w:spacing w:val="-4"/>
        </w:rPr>
        <w:t xml:space="preserve"> </w:t>
      </w:r>
      <w:r>
        <w:t>is</w:t>
      </w:r>
      <w:r>
        <w:rPr>
          <w:spacing w:val="-5"/>
        </w:rPr>
        <w:t xml:space="preserve"> </w:t>
      </w:r>
      <w:r>
        <w:t>used</w:t>
      </w:r>
      <w:r>
        <w:rPr>
          <w:spacing w:val="-6"/>
        </w:rPr>
        <w:t xml:space="preserve"> </w:t>
      </w:r>
      <w:r>
        <w:t>only</w:t>
      </w:r>
      <w:r>
        <w:rPr>
          <w:spacing w:val="-5"/>
        </w:rPr>
        <w:t xml:space="preserve"> </w:t>
      </w:r>
      <w:r>
        <w:rPr>
          <w:spacing w:val="-2"/>
        </w:rPr>
        <w:t>once.</w:t>
      </w:r>
    </w:p>
    <w:p w14:paraId="61C51D4B" w14:textId="77777777" w:rsidR="00551B73" w:rsidRDefault="005B4A2A">
      <w:pPr>
        <w:pStyle w:val="ListParagraph"/>
        <w:numPr>
          <w:ilvl w:val="0"/>
          <w:numId w:val="2"/>
        </w:numPr>
        <w:tabs>
          <w:tab w:val="left" w:pos="1140"/>
        </w:tabs>
        <w:spacing w:before="40"/>
        <w:ind w:hanging="360"/>
      </w:pPr>
      <w:r>
        <w:t>The</w:t>
      </w:r>
      <w:r>
        <w:rPr>
          <w:spacing w:val="-5"/>
        </w:rPr>
        <w:t xml:space="preserve"> </w:t>
      </w:r>
      <w:r>
        <w:t>work</w:t>
      </w:r>
      <w:r>
        <w:rPr>
          <w:spacing w:val="-4"/>
        </w:rPr>
        <w:t xml:space="preserve"> </w:t>
      </w:r>
      <w:r>
        <w:t>is</w:t>
      </w:r>
      <w:r>
        <w:rPr>
          <w:spacing w:val="-5"/>
        </w:rPr>
        <w:t xml:space="preserve"> </w:t>
      </w:r>
      <w:r>
        <w:t>not</w:t>
      </w:r>
      <w:r>
        <w:rPr>
          <w:spacing w:val="-5"/>
        </w:rPr>
        <w:t xml:space="preserve"> </w:t>
      </w:r>
      <w:r>
        <w:t>used</w:t>
      </w:r>
      <w:r>
        <w:rPr>
          <w:spacing w:val="-4"/>
        </w:rPr>
        <w:t xml:space="preserve"> </w:t>
      </w:r>
      <w:r>
        <w:t>in</w:t>
      </w:r>
      <w:r>
        <w:rPr>
          <w:spacing w:val="-6"/>
        </w:rPr>
        <w:t xml:space="preserve"> </w:t>
      </w:r>
      <w:r>
        <w:t>its</w:t>
      </w:r>
      <w:r>
        <w:rPr>
          <w:spacing w:val="-4"/>
        </w:rPr>
        <w:t xml:space="preserve"> </w:t>
      </w:r>
      <w:r>
        <w:rPr>
          <w:spacing w:val="-2"/>
        </w:rPr>
        <w:t>entirety.</w:t>
      </w:r>
    </w:p>
    <w:p w14:paraId="62019E6F" w14:textId="77777777" w:rsidR="00551B73" w:rsidRDefault="005B4A2A">
      <w:pPr>
        <w:pStyle w:val="ListParagraph"/>
        <w:numPr>
          <w:ilvl w:val="0"/>
          <w:numId w:val="2"/>
        </w:numPr>
        <w:tabs>
          <w:tab w:val="left" w:pos="1140"/>
        </w:tabs>
        <w:spacing w:before="41"/>
        <w:ind w:hanging="360"/>
      </w:pPr>
      <w:r>
        <w:t>Use</w:t>
      </w:r>
      <w:r>
        <w:rPr>
          <w:spacing w:val="-6"/>
        </w:rPr>
        <w:t xml:space="preserve"> </w:t>
      </w:r>
      <w:r>
        <w:t>of</w:t>
      </w:r>
      <w:r>
        <w:rPr>
          <w:spacing w:val="-6"/>
        </w:rPr>
        <w:t xml:space="preserve"> </w:t>
      </w:r>
      <w:r>
        <w:t>the</w:t>
      </w:r>
      <w:r>
        <w:rPr>
          <w:spacing w:val="-6"/>
        </w:rPr>
        <w:t xml:space="preserve"> </w:t>
      </w:r>
      <w:r>
        <w:t>work</w:t>
      </w:r>
      <w:r>
        <w:rPr>
          <w:spacing w:val="-6"/>
        </w:rPr>
        <w:t xml:space="preserve"> </w:t>
      </w:r>
      <w:r>
        <w:t>does</w:t>
      </w:r>
      <w:r>
        <w:rPr>
          <w:spacing w:val="-6"/>
        </w:rPr>
        <w:t xml:space="preserve"> </w:t>
      </w:r>
      <w:r>
        <w:t>not</w:t>
      </w:r>
      <w:r>
        <w:rPr>
          <w:spacing w:val="-4"/>
        </w:rPr>
        <w:t xml:space="preserve"> </w:t>
      </w:r>
      <w:r>
        <w:t>affect</w:t>
      </w:r>
      <w:r>
        <w:rPr>
          <w:spacing w:val="-7"/>
        </w:rPr>
        <w:t xml:space="preserve"> </w:t>
      </w:r>
      <w:r>
        <w:t>any</w:t>
      </w:r>
      <w:r>
        <w:rPr>
          <w:spacing w:val="-4"/>
        </w:rPr>
        <w:t xml:space="preserve"> </w:t>
      </w:r>
      <w:r>
        <w:t>potential</w:t>
      </w:r>
      <w:r>
        <w:rPr>
          <w:spacing w:val="-4"/>
        </w:rPr>
        <w:t xml:space="preserve"> </w:t>
      </w:r>
      <w:r>
        <w:t>profits</w:t>
      </w:r>
      <w:r>
        <w:rPr>
          <w:spacing w:val="-4"/>
        </w:rPr>
        <w:t xml:space="preserve"> </w:t>
      </w:r>
      <w:r>
        <w:t>from</w:t>
      </w:r>
      <w:r>
        <w:rPr>
          <w:spacing w:val="-6"/>
        </w:rPr>
        <w:t xml:space="preserve"> </w:t>
      </w:r>
      <w:r>
        <w:t>the</w:t>
      </w:r>
      <w:r>
        <w:rPr>
          <w:spacing w:val="-6"/>
        </w:rPr>
        <w:t xml:space="preserve"> </w:t>
      </w:r>
      <w:r>
        <w:rPr>
          <w:spacing w:val="-2"/>
        </w:rPr>
        <w:t>work.</w:t>
      </w:r>
    </w:p>
    <w:p w14:paraId="73280082" w14:textId="77777777" w:rsidR="00551B73" w:rsidRDefault="005B4A2A">
      <w:pPr>
        <w:pStyle w:val="ListParagraph"/>
        <w:numPr>
          <w:ilvl w:val="0"/>
          <w:numId w:val="2"/>
        </w:numPr>
        <w:tabs>
          <w:tab w:val="left" w:pos="1140"/>
        </w:tabs>
        <w:spacing w:before="40"/>
        <w:ind w:hanging="360"/>
      </w:pPr>
      <w:r>
        <w:t>The</w:t>
      </w:r>
      <w:r>
        <w:rPr>
          <w:spacing w:val="-5"/>
        </w:rPr>
        <w:t xml:space="preserve"> </w:t>
      </w:r>
      <w:r>
        <w:t>student</w:t>
      </w:r>
      <w:r>
        <w:rPr>
          <w:spacing w:val="-4"/>
        </w:rPr>
        <w:t xml:space="preserve"> </w:t>
      </w:r>
      <w:r>
        <w:t>is</w:t>
      </w:r>
      <w:r>
        <w:rPr>
          <w:spacing w:val="-5"/>
        </w:rPr>
        <w:t xml:space="preserve"> </w:t>
      </w:r>
      <w:r>
        <w:t>not</w:t>
      </w:r>
      <w:r>
        <w:rPr>
          <w:spacing w:val="-4"/>
        </w:rPr>
        <w:t xml:space="preserve"> </w:t>
      </w:r>
      <w:r>
        <w:rPr>
          <w:spacing w:val="-2"/>
        </w:rPr>
        <w:t>identified.</w:t>
      </w:r>
    </w:p>
    <w:p w14:paraId="60A8628D" w14:textId="77777777" w:rsidR="00551B73" w:rsidRDefault="005B4A2A">
      <w:pPr>
        <w:pStyle w:val="ListParagraph"/>
        <w:numPr>
          <w:ilvl w:val="0"/>
          <w:numId w:val="2"/>
        </w:numPr>
        <w:tabs>
          <w:tab w:val="left" w:pos="1140"/>
        </w:tabs>
        <w:spacing w:before="40"/>
        <w:ind w:hanging="360"/>
      </w:pPr>
      <w:r>
        <w:t>The</w:t>
      </w:r>
      <w:r>
        <w:rPr>
          <w:spacing w:val="-7"/>
        </w:rPr>
        <w:t xml:space="preserve"> </w:t>
      </w:r>
      <w:r>
        <w:t>work</w:t>
      </w:r>
      <w:r>
        <w:rPr>
          <w:spacing w:val="-5"/>
        </w:rPr>
        <w:t xml:space="preserve"> </w:t>
      </w:r>
      <w:r>
        <w:t>is</w:t>
      </w:r>
      <w:r>
        <w:rPr>
          <w:spacing w:val="-6"/>
        </w:rPr>
        <w:t xml:space="preserve"> </w:t>
      </w:r>
      <w:r>
        <w:t>identified</w:t>
      </w:r>
      <w:r>
        <w:rPr>
          <w:spacing w:val="-6"/>
        </w:rPr>
        <w:t xml:space="preserve"> </w:t>
      </w:r>
      <w:r>
        <w:t>as</w:t>
      </w:r>
      <w:r>
        <w:rPr>
          <w:spacing w:val="-5"/>
        </w:rPr>
        <w:t xml:space="preserve"> </w:t>
      </w:r>
      <w:r>
        <w:t>student</w:t>
      </w:r>
      <w:r>
        <w:rPr>
          <w:spacing w:val="-6"/>
        </w:rPr>
        <w:t xml:space="preserve"> </w:t>
      </w:r>
      <w:r>
        <w:rPr>
          <w:spacing w:val="-2"/>
        </w:rPr>
        <w:t>work.</w:t>
      </w:r>
    </w:p>
    <w:p w14:paraId="36D9A7A5" w14:textId="77777777" w:rsidR="00551B73" w:rsidRDefault="00551B73">
      <w:pPr>
        <w:pStyle w:val="BodyText"/>
        <w:spacing w:before="1"/>
        <w:ind w:left="0"/>
        <w:rPr>
          <w:sz w:val="27"/>
        </w:rPr>
      </w:pPr>
    </w:p>
    <w:p w14:paraId="57013869" w14:textId="77777777" w:rsidR="00551B73" w:rsidRDefault="005B4A2A">
      <w:pPr>
        <w:pStyle w:val="BodyText"/>
        <w:spacing w:before="1"/>
        <w:jc w:val="both"/>
      </w:pPr>
      <w:r>
        <w:t>If</w:t>
      </w:r>
      <w:r>
        <w:rPr>
          <w:spacing w:val="7"/>
        </w:rPr>
        <w:t xml:space="preserve"> </w:t>
      </w:r>
      <w:r>
        <w:t>the</w:t>
      </w:r>
      <w:r>
        <w:rPr>
          <w:spacing w:val="9"/>
        </w:rPr>
        <w:t xml:space="preserve"> </w:t>
      </w:r>
      <w:r>
        <w:t>use</w:t>
      </w:r>
      <w:r>
        <w:rPr>
          <w:spacing w:val="8"/>
        </w:rPr>
        <w:t xml:space="preserve"> </w:t>
      </w:r>
      <w:r>
        <w:t>of</w:t>
      </w:r>
      <w:r>
        <w:rPr>
          <w:spacing w:val="8"/>
        </w:rPr>
        <w:t xml:space="preserve"> </w:t>
      </w:r>
      <w:r>
        <w:t>the</w:t>
      </w:r>
      <w:r>
        <w:rPr>
          <w:spacing w:val="7"/>
        </w:rPr>
        <w:t xml:space="preserve"> </w:t>
      </w:r>
      <w:r>
        <w:t>work</w:t>
      </w:r>
      <w:r>
        <w:rPr>
          <w:spacing w:val="8"/>
        </w:rPr>
        <w:t xml:space="preserve"> </w:t>
      </w:r>
      <w:r>
        <w:t>does</w:t>
      </w:r>
      <w:r>
        <w:rPr>
          <w:spacing w:val="8"/>
        </w:rPr>
        <w:t xml:space="preserve"> </w:t>
      </w:r>
      <w:r>
        <w:t>not</w:t>
      </w:r>
      <w:r>
        <w:rPr>
          <w:spacing w:val="8"/>
        </w:rPr>
        <w:t xml:space="preserve"> </w:t>
      </w:r>
      <w:r>
        <w:t>meet</w:t>
      </w:r>
      <w:r>
        <w:rPr>
          <w:spacing w:val="8"/>
        </w:rPr>
        <w:t xml:space="preserve"> </w:t>
      </w:r>
      <w:proofErr w:type="gramStart"/>
      <w:r>
        <w:t>all</w:t>
      </w:r>
      <w:r>
        <w:rPr>
          <w:spacing w:val="8"/>
        </w:rPr>
        <w:t xml:space="preserve"> </w:t>
      </w:r>
      <w:r>
        <w:t>of</w:t>
      </w:r>
      <w:proofErr w:type="gramEnd"/>
      <w:r>
        <w:rPr>
          <w:spacing w:val="8"/>
        </w:rPr>
        <w:t xml:space="preserve"> </w:t>
      </w:r>
      <w:r>
        <w:t>the</w:t>
      </w:r>
      <w:r>
        <w:rPr>
          <w:spacing w:val="7"/>
        </w:rPr>
        <w:t xml:space="preserve"> </w:t>
      </w:r>
      <w:r>
        <w:t>above</w:t>
      </w:r>
      <w:r>
        <w:rPr>
          <w:spacing w:val="8"/>
        </w:rPr>
        <w:t xml:space="preserve"> </w:t>
      </w:r>
      <w:r>
        <w:t>criteria,</w:t>
      </w:r>
      <w:r>
        <w:rPr>
          <w:spacing w:val="8"/>
        </w:rPr>
        <w:t xml:space="preserve"> </w:t>
      </w:r>
      <w:r>
        <w:t>then</w:t>
      </w:r>
      <w:r>
        <w:rPr>
          <w:spacing w:val="8"/>
        </w:rPr>
        <w:t xml:space="preserve"> </w:t>
      </w:r>
      <w:r>
        <w:t>the</w:t>
      </w:r>
      <w:r>
        <w:rPr>
          <w:spacing w:val="9"/>
        </w:rPr>
        <w:t xml:space="preserve"> </w:t>
      </w:r>
      <w:r>
        <w:t>University</w:t>
      </w:r>
      <w:r>
        <w:rPr>
          <w:spacing w:val="8"/>
        </w:rPr>
        <w:t xml:space="preserve"> </w:t>
      </w:r>
      <w:r>
        <w:t>office</w:t>
      </w:r>
      <w:r>
        <w:rPr>
          <w:spacing w:val="8"/>
        </w:rPr>
        <w:t xml:space="preserve"> </w:t>
      </w:r>
      <w:r>
        <w:t>or</w:t>
      </w:r>
      <w:r>
        <w:rPr>
          <w:spacing w:val="7"/>
        </w:rPr>
        <w:t xml:space="preserve"> </w:t>
      </w:r>
      <w:r>
        <w:rPr>
          <w:spacing w:val="-2"/>
        </w:rPr>
        <w:t>department</w:t>
      </w:r>
    </w:p>
    <w:p w14:paraId="64DDFB52" w14:textId="77777777" w:rsidR="00551B73" w:rsidRDefault="005B4A2A">
      <w:pPr>
        <w:pStyle w:val="BodyText"/>
        <w:spacing w:before="21"/>
        <w:jc w:val="both"/>
      </w:pPr>
      <w:r>
        <w:t>using</w:t>
      </w:r>
      <w:r>
        <w:rPr>
          <w:spacing w:val="-8"/>
        </w:rPr>
        <w:t xml:space="preserve"> </w:t>
      </w:r>
      <w:r>
        <w:t>the</w:t>
      </w:r>
      <w:r>
        <w:rPr>
          <w:spacing w:val="-7"/>
        </w:rPr>
        <w:t xml:space="preserve"> </w:t>
      </w:r>
      <w:r>
        <w:t>work</w:t>
      </w:r>
      <w:r>
        <w:rPr>
          <w:spacing w:val="-9"/>
        </w:rPr>
        <w:t xml:space="preserve"> </w:t>
      </w:r>
      <w:r>
        <w:t>must</w:t>
      </w:r>
      <w:r>
        <w:rPr>
          <w:spacing w:val="-8"/>
        </w:rPr>
        <w:t xml:space="preserve"> </w:t>
      </w:r>
      <w:r>
        <w:t>obtain</w:t>
      </w:r>
      <w:r>
        <w:rPr>
          <w:spacing w:val="-8"/>
        </w:rPr>
        <w:t xml:space="preserve"> </w:t>
      </w:r>
      <w:r>
        <w:t>the</w:t>
      </w:r>
      <w:r>
        <w:rPr>
          <w:spacing w:val="-7"/>
        </w:rPr>
        <w:t xml:space="preserve"> </w:t>
      </w:r>
      <w:r>
        <w:t>student’s</w:t>
      </w:r>
      <w:r>
        <w:rPr>
          <w:spacing w:val="-8"/>
        </w:rPr>
        <w:t xml:space="preserve"> </w:t>
      </w:r>
      <w:r>
        <w:t>written</w:t>
      </w:r>
      <w:r>
        <w:rPr>
          <w:spacing w:val="-9"/>
        </w:rPr>
        <w:t xml:space="preserve"> </w:t>
      </w:r>
      <w:r>
        <w:rPr>
          <w:spacing w:val="-2"/>
        </w:rPr>
        <w:t>permission.</w:t>
      </w:r>
    </w:p>
    <w:p w14:paraId="32FF5733" w14:textId="77777777" w:rsidR="00551B73" w:rsidRDefault="00551B73">
      <w:pPr>
        <w:jc w:val="both"/>
        <w:sectPr w:rsidR="00551B73">
          <w:pgSz w:w="12240" w:h="15840"/>
          <w:pgMar w:top="1400" w:right="1020" w:bottom="1200" w:left="1020" w:header="0" w:footer="1011" w:gutter="0"/>
          <w:cols w:space="720"/>
        </w:sectPr>
      </w:pPr>
    </w:p>
    <w:p w14:paraId="08C11446" w14:textId="77777777" w:rsidR="00551B73" w:rsidRDefault="005B4A2A">
      <w:pPr>
        <w:pStyle w:val="Heading1"/>
        <w:spacing w:before="50"/>
        <w:rPr>
          <w:u w:val="none"/>
        </w:rPr>
      </w:pPr>
      <w:r>
        <w:rPr>
          <w:color w:val="528135"/>
          <w:u w:color="528135"/>
        </w:rPr>
        <w:lastRenderedPageBreak/>
        <w:t>Academic</w:t>
      </w:r>
      <w:r>
        <w:rPr>
          <w:color w:val="528135"/>
          <w:spacing w:val="-10"/>
          <w:u w:color="528135"/>
        </w:rPr>
        <w:t xml:space="preserve"> </w:t>
      </w:r>
      <w:r>
        <w:rPr>
          <w:color w:val="528135"/>
          <w:u w:color="528135"/>
        </w:rPr>
        <w:t>Support</w:t>
      </w:r>
      <w:r>
        <w:rPr>
          <w:color w:val="528135"/>
          <w:spacing w:val="-10"/>
          <w:u w:color="528135"/>
        </w:rPr>
        <w:t xml:space="preserve"> </w:t>
      </w:r>
      <w:r>
        <w:rPr>
          <w:color w:val="528135"/>
          <w:u w:color="528135"/>
        </w:rPr>
        <w:t>&amp;</w:t>
      </w:r>
      <w:r>
        <w:rPr>
          <w:color w:val="528135"/>
          <w:spacing w:val="-10"/>
          <w:u w:color="528135"/>
        </w:rPr>
        <w:t xml:space="preserve"> </w:t>
      </w:r>
      <w:r>
        <w:rPr>
          <w:color w:val="528135"/>
          <w:u w:color="528135"/>
        </w:rPr>
        <w:t>Student</w:t>
      </w:r>
      <w:r>
        <w:rPr>
          <w:color w:val="528135"/>
          <w:spacing w:val="-10"/>
          <w:u w:color="528135"/>
        </w:rPr>
        <w:t xml:space="preserve"> </w:t>
      </w:r>
      <w:r>
        <w:rPr>
          <w:color w:val="528135"/>
          <w:spacing w:val="-2"/>
          <w:u w:color="528135"/>
        </w:rPr>
        <w:t>Services</w:t>
      </w:r>
    </w:p>
    <w:p w14:paraId="7233859D" w14:textId="77777777" w:rsidR="00551B73" w:rsidRDefault="005B4A2A">
      <w:pPr>
        <w:pStyle w:val="Heading2"/>
        <w:spacing w:before="136"/>
        <w:rPr>
          <w:u w:val="none"/>
        </w:rPr>
      </w:pPr>
      <w:r>
        <w:rPr>
          <w:color w:val="171717"/>
          <w:u w:color="171717"/>
        </w:rPr>
        <w:t>Student</w:t>
      </w:r>
      <w:r>
        <w:rPr>
          <w:color w:val="171717"/>
          <w:spacing w:val="1"/>
          <w:u w:color="171717"/>
        </w:rPr>
        <w:t xml:space="preserve"> </w:t>
      </w:r>
      <w:r>
        <w:rPr>
          <w:color w:val="171717"/>
          <w:u w:color="171717"/>
        </w:rPr>
        <w:t xml:space="preserve">Support </w:t>
      </w:r>
      <w:r>
        <w:rPr>
          <w:color w:val="171717"/>
          <w:spacing w:val="-2"/>
          <w:u w:color="171717"/>
        </w:rPr>
        <w:t>Services</w:t>
      </w:r>
    </w:p>
    <w:p w14:paraId="3D99BD1D" w14:textId="77777777" w:rsidR="00551B73" w:rsidRDefault="005B4A2A">
      <w:pPr>
        <w:spacing w:before="64"/>
        <w:ind w:left="420"/>
        <w:rPr>
          <w:rFonts w:ascii="Calibri Light"/>
          <w:i/>
        </w:rPr>
      </w:pPr>
      <w:r>
        <w:rPr>
          <w:rFonts w:ascii="Calibri Light"/>
          <w:i/>
          <w:color w:val="2E5395"/>
        </w:rPr>
        <w:t>Mental</w:t>
      </w:r>
      <w:r>
        <w:rPr>
          <w:rFonts w:ascii="Calibri Light"/>
          <w:i/>
          <w:color w:val="2E5395"/>
          <w:spacing w:val="-8"/>
        </w:rPr>
        <w:t xml:space="preserve"> </w:t>
      </w:r>
      <w:r>
        <w:rPr>
          <w:rFonts w:ascii="Calibri Light"/>
          <w:i/>
          <w:color w:val="2E5395"/>
          <w:spacing w:val="-2"/>
        </w:rPr>
        <w:t>Health</w:t>
      </w:r>
    </w:p>
    <w:p w14:paraId="4DF8DCB9" w14:textId="77777777" w:rsidR="00551B73" w:rsidRDefault="005B4A2A">
      <w:pPr>
        <w:pStyle w:val="BodyText"/>
        <w:spacing w:before="21" w:line="259" w:lineRule="auto"/>
        <w:ind w:right="422"/>
        <w:jc w:val="both"/>
      </w:pPr>
      <w:r>
        <w:t>UNT provides mental health resources to students to help ensure there are numerous outlets to turn to that</w:t>
      </w:r>
      <w:r>
        <w:rPr>
          <w:spacing w:val="-7"/>
        </w:rPr>
        <w:t xml:space="preserve"> </w:t>
      </w:r>
      <w:r>
        <w:t>wholeheartedly</w:t>
      </w:r>
      <w:r>
        <w:rPr>
          <w:spacing w:val="-6"/>
        </w:rPr>
        <w:t xml:space="preserve"> </w:t>
      </w:r>
      <w:r>
        <w:t>care</w:t>
      </w:r>
      <w:r>
        <w:rPr>
          <w:spacing w:val="-6"/>
        </w:rPr>
        <w:t xml:space="preserve"> </w:t>
      </w:r>
      <w:r>
        <w:t>for</w:t>
      </w:r>
      <w:r>
        <w:rPr>
          <w:spacing w:val="-6"/>
        </w:rPr>
        <w:t xml:space="preserve"> </w:t>
      </w:r>
      <w:r>
        <w:t>and</w:t>
      </w:r>
      <w:r>
        <w:rPr>
          <w:spacing w:val="-6"/>
        </w:rPr>
        <w:t xml:space="preserve"> </w:t>
      </w:r>
      <w:r>
        <w:t>are</w:t>
      </w:r>
      <w:r>
        <w:rPr>
          <w:spacing w:val="-6"/>
        </w:rPr>
        <w:t xml:space="preserve"> </w:t>
      </w:r>
      <w:r>
        <w:t>there</w:t>
      </w:r>
      <w:r>
        <w:rPr>
          <w:spacing w:val="-7"/>
        </w:rPr>
        <w:t xml:space="preserve"> </w:t>
      </w:r>
      <w:r>
        <w:t>for</w:t>
      </w:r>
      <w:r>
        <w:rPr>
          <w:spacing w:val="-6"/>
        </w:rPr>
        <w:t xml:space="preserve"> </w:t>
      </w:r>
      <w:r>
        <w:t>students</w:t>
      </w:r>
      <w:r>
        <w:rPr>
          <w:spacing w:val="-7"/>
        </w:rPr>
        <w:t xml:space="preserve"> </w:t>
      </w:r>
      <w:r>
        <w:t>in</w:t>
      </w:r>
      <w:r>
        <w:rPr>
          <w:spacing w:val="-7"/>
        </w:rPr>
        <w:t xml:space="preserve"> </w:t>
      </w:r>
      <w:r>
        <w:t>need,</w:t>
      </w:r>
      <w:r>
        <w:rPr>
          <w:spacing w:val="-7"/>
        </w:rPr>
        <w:t xml:space="preserve"> </w:t>
      </w:r>
      <w:r>
        <w:t>regardless</w:t>
      </w:r>
      <w:r>
        <w:rPr>
          <w:spacing w:val="-6"/>
        </w:rPr>
        <w:t xml:space="preserve"> </w:t>
      </w:r>
      <w:r>
        <w:t>of</w:t>
      </w:r>
      <w:r>
        <w:rPr>
          <w:spacing w:val="-6"/>
        </w:rPr>
        <w:t xml:space="preserve"> </w:t>
      </w:r>
      <w:r>
        <w:t>the</w:t>
      </w:r>
      <w:r>
        <w:rPr>
          <w:spacing w:val="-7"/>
        </w:rPr>
        <w:t xml:space="preserve"> </w:t>
      </w:r>
      <w:r>
        <w:t>nature</w:t>
      </w:r>
      <w:r>
        <w:rPr>
          <w:spacing w:val="-7"/>
        </w:rPr>
        <w:t xml:space="preserve"> </w:t>
      </w:r>
      <w:r>
        <w:t>of</w:t>
      </w:r>
      <w:r>
        <w:rPr>
          <w:spacing w:val="-5"/>
        </w:rPr>
        <w:t xml:space="preserve"> </w:t>
      </w:r>
      <w:r>
        <w:t>an</w:t>
      </w:r>
      <w:r>
        <w:rPr>
          <w:spacing w:val="-6"/>
        </w:rPr>
        <w:t xml:space="preserve"> </w:t>
      </w:r>
      <w:r>
        <w:t>issue</w:t>
      </w:r>
      <w:r>
        <w:rPr>
          <w:spacing w:val="-7"/>
        </w:rPr>
        <w:t xml:space="preserve"> </w:t>
      </w:r>
      <w:r>
        <w:t>or</w:t>
      </w:r>
      <w:r>
        <w:rPr>
          <w:spacing w:val="-6"/>
        </w:rPr>
        <w:t xml:space="preserve"> </w:t>
      </w:r>
      <w:r>
        <w:t>its severity. Listed below are several resources on campus that can support your academic success and mental well-being:</w:t>
      </w:r>
    </w:p>
    <w:p w14:paraId="5F388138" w14:textId="77777777" w:rsidR="00551B73" w:rsidRDefault="005B4A2A">
      <w:pPr>
        <w:pStyle w:val="ListParagraph"/>
        <w:numPr>
          <w:ilvl w:val="0"/>
          <w:numId w:val="2"/>
        </w:numPr>
        <w:tabs>
          <w:tab w:val="left" w:pos="1140"/>
        </w:tabs>
        <w:spacing w:before="158" w:line="259" w:lineRule="auto"/>
        <w:ind w:right="417"/>
      </w:pPr>
      <w:hyperlink r:id="rId37">
        <w:r>
          <w:rPr>
            <w:color w:val="0462C1"/>
            <w:u w:val="single" w:color="0462C1"/>
          </w:rPr>
          <w:t>Student</w:t>
        </w:r>
        <w:r>
          <w:rPr>
            <w:color w:val="0462C1"/>
            <w:spacing w:val="80"/>
            <w:u w:val="single" w:color="0462C1"/>
          </w:rPr>
          <w:t xml:space="preserve"> </w:t>
        </w:r>
        <w:r>
          <w:rPr>
            <w:color w:val="0462C1"/>
            <w:u w:val="single" w:color="0462C1"/>
          </w:rPr>
          <w:t>Health</w:t>
        </w:r>
        <w:r>
          <w:rPr>
            <w:color w:val="0462C1"/>
            <w:spacing w:val="80"/>
            <w:u w:val="single" w:color="0462C1"/>
          </w:rPr>
          <w:t xml:space="preserve"> </w:t>
        </w:r>
        <w:r>
          <w:rPr>
            <w:color w:val="0462C1"/>
            <w:u w:val="single" w:color="0462C1"/>
          </w:rPr>
          <w:t>and</w:t>
        </w:r>
        <w:r>
          <w:rPr>
            <w:color w:val="0462C1"/>
            <w:spacing w:val="80"/>
            <w:u w:val="single" w:color="0462C1"/>
          </w:rPr>
          <w:t xml:space="preserve"> </w:t>
        </w:r>
        <w:r>
          <w:rPr>
            <w:color w:val="0462C1"/>
            <w:u w:val="single" w:color="0462C1"/>
          </w:rPr>
          <w:t>Wellness</w:t>
        </w:r>
        <w:r>
          <w:rPr>
            <w:color w:val="0462C1"/>
            <w:spacing w:val="80"/>
            <w:u w:val="single" w:color="0462C1"/>
          </w:rPr>
          <w:t xml:space="preserve"> </w:t>
        </w:r>
        <w:r>
          <w:rPr>
            <w:color w:val="0462C1"/>
            <w:u w:val="single" w:color="0462C1"/>
          </w:rPr>
          <w:t>Center</w:t>
        </w:r>
      </w:hyperlink>
      <w:r>
        <w:rPr>
          <w:color w:val="0462C1"/>
          <w:spacing w:val="80"/>
        </w:rPr>
        <w:t xml:space="preserve"> </w:t>
      </w:r>
      <w:r>
        <w:t>(</w:t>
      </w:r>
      <w:r>
        <w:rPr>
          <w:u w:val="single"/>
        </w:rPr>
        <w:t>https://studentaffairs.unt.edu/student-health-and-</w:t>
      </w:r>
      <w:r>
        <w:rPr>
          <w:spacing w:val="80"/>
        </w:rPr>
        <w:t xml:space="preserve"> </w:t>
      </w:r>
      <w:r>
        <w:rPr>
          <w:spacing w:val="-2"/>
          <w:u w:val="single"/>
        </w:rPr>
        <w:t>wellness-center</w:t>
      </w:r>
      <w:r>
        <w:rPr>
          <w:spacing w:val="-2"/>
        </w:rPr>
        <w:t>)</w:t>
      </w:r>
    </w:p>
    <w:p w14:paraId="15C21D49" w14:textId="77777777" w:rsidR="00551B73" w:rsidRDefault="005B4A2A">
      <w:pPr>
        <w:pStyle w:val="ListParagraph"/>
        <w:numPr>
          <w:ilvl w:val="0"/>
          <w:numId w:val="2"/>
        </w:numPr>
        <w:tabs>
          <w:tab w:val="left" w:pos="1140"/>
        </w:tabs>
        <w:spacing w:before="0" w:line="280" w:lineRule="exact"/>
        <w:ind w:hanging="360"/>
      </w:pPr>
      <w:hyperlink r:id="rId38">
        <w:r>
          <w:rPr>
            <w:color w:val="0462C1"/>
            <w:spacing w:val="-2"/>
            <w:u w:val="single" w:color="0462C1"/>
          </w:rPr>
          <w:t>Counseling</w:t>
        </w:r>
        <w:r>
          <w:rPr>
            <w:color w:val="0462C1"/>
            <w:spacing w:val="15"/>
            <w:u w:val="single" w:color="0462C1"/>
          </w:rPr>
          <w:t xml:space="preserve"> </w:t>
        </w:r>
        <w:r>
          <w:rPr>
            <w:color w:val="0462C1"/>
            <w:spacing w:val="-2"/>
            <w:u w:val="single" w:color="0462C1"/>
          </w:rPr>
          <w:t>and</w:t>
        </w:r>
        <w:r>
          <w:rPr>
            <w:color w:val="0462C1"/>
            <w:spacing w:val="16"/>
            <w:u w:val="single" w:color="0462C1"/>
          </w:rPr>
          <w:t xml:space="preserve"> </w:t>
        </w:r>
        <w:r>
          <w:rPr>
            <w:color w:val="0462C1"/>
            <w:spacing w:val="-2"/>
            <w:u w:val="single" w:color="0462C1"/>
          </w:rPr>
          <w:t>Testing</w:t>
        </w:r>
        <w:r>
          <w:rPr>
            <w:color w:val="0462C1"/>
            <w:spacing w:val="16"/>
            <w:u w:val="single" w:color="0462C1"/>
          </w:rPr>
          <w:t xml:space="preserve"> </w:t>
        </w:r>
        <w:r>
          <w:rPr>
            <w:color w:val="0462C1"/>
            <w:spacing w:val="-2"/>
            <w:u w:val="single" w:color="0462C1"/>
          </w:rPr>
          <w:t>Services</w:t>
        </w:r>
      </w:hyperlink>
      <w:r>
        <w:rPr>
          <w:color w:val="0462C1"/>
          <w:spacing w:val="17"/>
        </w:rPr>
        <w:t xml:space="preserve"> </w:t>
      </w:r>
      <w:r>
        <w:rPr>
          <w:spacing w:val="-2"/>
        </w:rPr>
        <w:t>(</w:t>
      </w:r>
      <w:r>
        <w:rPr>
          <w:spacing w:val="-2"/>
          <w:u w:val="single"/>
        </w:rPr>
        <w:t>https://studentaffairs.unt.edu/counseling-and-testing-services</w:t>
      </w:r>
      <w:r>
        <w:rPr>
          <w:spacing w:val="-2"/>
        </w:rPr>
        <w:t>)</w:t>
      </w:r>
    </w:p>
    <w:p w14:paraId="52EA2820" w14:textId="77777777" w:rsidR="00551B73" w:rsidRDefault="005B4A2A">
      <w:pPr>
        <w:pStyle w:val="ListParagraph"/>
        <w:numPr>
          <w:ilvl w:val="0"/>
          <w:numId w:val="2"/>
        </w:numPr>
        <w:tabs>
          <w:tab w:val="left" w:pos="1140"/>
        </w:tabs>
        <w:ind w:hanging="360"/>
      </w:pPr>
      <w:hyperlink r:id="rId39">
        <w:r>
          <w:rPr>
            <w:color w:val="0462C1"/>
            <w:u w:val="single" w:color="0462C1"/>
          </w:rPr>
          <w:t>UNT</w:t>
        </w:r>
        <w:r>
          <w:rPr>
            <w:color w:val="0462C1"/>
            <w:spacing w:val="-5"/>
            <w:u w:val="single" w:color="0462C1"/>
          </w:rPr>
          <w:t xml:space="preserve"> </w:t>
        </w:r>
        <w:r>
          <w:rPr>
            <w:color w:val="0462C1"/>
            <w:u w:val="single" w:color="0462C1"/>
          </w:rPr>
          <w:t>Care</w:t>
        </w:r>
        <w:r>
          <w:rPr>
            <w:color w:val="0462C1"/>
            <w:spacing w:val="-5"/>
            <w:u w:val="single" w:color="0462C1"/>
          </w:rPr>
          <w:t xml:space="preserve"> </w:t>
        </w:r>
        <w:r>
          <w:rPr>
            <w:color w:val="0462C1"/>
            <w:u w:val="single" w:color="0462C1"/>
          </w:rPr>
          <w:t>Team</w:t>
        </w:r>
      </w:hyperlink>
      <w:r>
        <w:rPr>
          <w:color w:val="0462C1"/>
          <w:spacing w:val="-5"/>
        </w:rPr>
        <w:t xml:space="preserve"> </w:t>
      </w:r>
      <w:r>
        <w:rPr>
          <w:spacing w:val="-2"/>
        </w:rPr>
        <w:t>(https://studentaffairs.unt.edu/care)</w:t>
      </w:r>
    </w:p>
    <w:p w14:paraId="7C122CB6" w14:textId="77777777" w:rsidR="00551B73" w:rsidRDefault="005B4A2A">
      <w:pPr>
        <w:pStyle w:val="ListParagraph"/>
        <w:numPr>
          <w:ilvl w:val="0"/>
          <w:numId w:val="2"/>
        </w:numPr>
        <w:tabs>
          <w:tab w:val="left" w:pos="1140"/>
          <w:tab w:val="left" w:pos="1891"/>
          <w:tab w:val="left" w:pos="3210"/>
          <w:tab w:val="left" w:pos="4298"/>
        </w:tabs>
        <w:spacing w:before="23" w:line="259" w:lineRule="auto"/>
        <w:ind w:right="417"/>
      </w:pPr>
      <w:hyperlink r:id="rId40">
        <w:r>
          <w:rPr>
            <w:color w:val="0462C1"/>
            <w:spacing w:val="-4"/>
            <w:u w:val="single" w:color="0462C1"/>
          </w:rPr>
          <w:t>UNT</w:t>
        </w:r>
        <w:r>
          <w:rPr>
            <w:color w:val="0462C1"/>
            <w:u w:val="single" w:color="0462C1"/>
          </w:rPr>
          <w:tab/>
        </w:r>
        <w:r>
          <w:rPr>
            <w:color w:val="0462C1"/>
            <w:spacing w:val="-2"/>
            <w:u w:val="single" w:color="0462C1"/>
          </w:rPr>
          <w:t>Psychiatric</w:t>
        </w:r>
        <w:r>
          <w:rPr>
            <w:color w:val="0462C1"/>
            <w:u w:val="single" w:color="0462C1"/>
          </w:rPr>
          <w:tab/>
        </w:r>
        <w:r>
          <w:rPr>
            <w:color w:val="0462C1"/>
            <w:spacing w:val="-2"/>
            <w:u w:val="single" w:color="0462C1"/>
          </w:rPr>
          <w:t>Services</w:t>
        </w:r>
      </w:hyperlink>
      <w:r>
        <w:rPr>
          <w:color w:val="0462C1"/>
        </w:rPr>
        <w:tab/>
      </w:r>
      <w:r>
        <w:rPr>
          <w:spacing w:val="-2"/>
        </w:rPr>
        <w:t>(https://studentaffairs.unt.edu/student-health-and-wellness- center/services/psychiatry)</w:t>
      </w:r>
    </w:p>
    <w:p w14:paraId="604A4132" w14:textId="77777777" w:rsidR="00551B73" w:rsidRDefault="005B4A2A">
      <w:pPr>
        <w:pStyle w:val="ListParagraph"/>
        <w:numPr>
          <w:ilvl w:val="0"/>
          <w:numId w:val="2"/>
        </w:numPr>
        <w:tabs>
          <w:tab w:val="left" w:pos="1140"/>
          <w:tab w:val="left" w:pos="2928"/>
          <w:tab w:val="left" w:pos="4823"/>
        </w:tabs>
        <w:spacing w:before="0" w:line="259" w:lineRule="auto"/>
        <w:ind w:right="418"/>
      </w:pPr>
      <w:hyperlink r:id="rId41">
        <w:r>
          <w:rPr>
            <w:color w:val="0462C1"/>
            <w:spacing w:val="-2"/>
            <w:u w:val="single" w:color="0462C1"/>
          </w:rPr>
          <w:t>Individual</w:t>
        </w:r>
        <w:r>
          <w:rPr>
            <w:color w:val="0462C1"/>
            <w:u w:val="single" w:color="0462C1"/>
          </w:rPr>
          <w:tab/>
        </w:r>
        <w:r>
          <w:rPr>
            <w:color w:val="0462C1"/>
            <w:spacing w:val="-2"/>
            <w:u w:val="single" w:color="0462C1"/>
          </w:rPr>
          <w:t>Counseling</w:t>
        </w:r>
      </w:hyperlink>
      <w:r>
        <w:rPr>
          <w:color w:val="0462C1"/>
        </w:rPr>
        <w:tab/>
      </w:r>
      <w:r>
        <w:rPr>
          <w:spacing w:val="-2"/>
        </w:rPr>
        <w:t>(https://studentaffairs.unt.edu/counseling-and-testing- services/services/individual-counseling)</w:t>
      </w:r>
    </w:p>
    <w:p w14:paraId="1BB3F767" w14:textId="77777777" w:rsidR="00551B73" w:rsidRDefault="005B4A2A">
      <w:pPr>
        <w:spacing w:before="158"/>
        <w:ind w:left="420"/>
        <w:rPr>
          <w:rFonts w:ascii="Calibri Light"/>
          <w:i/>
        </w:rPr>
      </w:pPr>
      <w:r>
        <w:rPr>
          <w:rFonts w:ascii="Calibri Light"/>
          <w:i/>
          <w:color w:val="2E5395"/>
        </w:rPr>
        <w:t>Chosen</w:t>
      </w:r>
      <w:r>
        <w:rPr>
          <w:rFonts w:ascii="Calibri Light"/>
          <w:i/>
          <w:color w:val="2E5395"/>
          <w:spacing w:val="-8"/>
        </w:rPr>
        <w:t xml:space="preserve"> </w:t>
      </w:r>
      <w:r>
        <w:rPr>
          <w:rFonts w:ascii="Calibri Light"/>
          <w:i/>
          <w:color w:val="2E5395"/>
          <w:spacing w:val="-2"/>
        </w:rPr>
        <w:t>Names</w:t>
      </w:r>
    </w:p>
    <w:p w14:paraId="6226F4E5" w14:textId="77777777" w:rsidR="00551B73" w:rsidRDefault="005B4A2A">
      <w:pPr>
        <w:pStyle w:val="BodyText"/>
        <w:spacing w:before="22" w:line="259" w:lineRule="auto"/>
        <w:ind w:right="420"/>
        <w:jc w:val="both"/>
      </w:pPr>
      <w:r>
        <w:t>A chosen name</w:t>
      </w:r>
      <w:r>
        <w:rPr>
          <w:spacing w:val="-1"/>
        </w:rPr>
        <w:t xml:space="preserve"> </w:t>
      </w:r>
      <w:r>
        <w:t>is a name that</w:t>
      </w:r>
      <w:r>
        <w:rPr>
          <w:spacing w:val="-1"/>
        </w:rPr>
        <w:t xml:space="preserve"> </w:t>
      </w:r>
      <w:r>
        <w:t>a person</w:t>
      </w:r>
      <w:r>
        <w:rPr>
          <w:spacing w:val="-1"/>
        </w:rPr>
        <w:t xml:space="preserve"> </w:t>
      </w:r>
      <w:r>
        <w:t>goes by</w:t>
      </w:r>
      <w:r>
        <w:rPr>
          <w:spacing w:val="-1"/>
        </w:rPr>
        <w:t xml:space="preserve"> </w:t>
      </w:r>
      <w:r>
        <w:t>that</w:t>
      </w:r>
      <w:r>
        <w:rPr>
          <w:spacing w:val="-1"/>
        </w:rPr>
        <w:t xml:space="preserve"> </w:t>
      </w:r>
      <w:r>
        <w:t>may</w:t>
      </w:r>
      <w:r>
        <w:rPr>
          <w:spacing w:val="-1"/>
        </w:rPr>
        <w:t xml:space="preserve"> </w:t>
      </w:r>
      <w:r>
        <w:t>or</w:t>
      </w:r>
      <w:r>
        <w:rPr>
          <w:spacing w:val="-1"/>
        </w:rPr>
        <w:t xml:space="preserve"> </w:t>
      </w:r>
      <w:r>
        <w:t>may not</w:t>
      </w:r>
      <w:r>
        <w:rPr>
          <w:spacing w:val="-1"/>
        </w:rPr>
        <w:t xml:space="preserve"> </w:t>
      </w:r>
      <w:r>
        <w:t>match their</w:t>
      </w:r>
      <w:r>
        <w:rPr>
          <w:spacing w:val="-1"/>
        </w:rPr>
        <w:t xml:space="preserve"> </w:t>
      </w:r>
      <w:r>
        <w:t>legal</w:t>
      </w:r>
      <w:r>
        <w:rPr>
          <w:spacing w:val="-1"/>
        </w:rPr>
        <w:t xml:space="preserve"> </w:t>
      </w:r>
      <w:r>
        <w:t>name. If</w:t>
      </w:r>
      <w:r>
        <w:rPr>
          <w:spacing w:val="-1"/>
        </w:rPr>
        <w:t xml:space="preserve"> </w:t>
      </w:r>
      <w:r>
        <w:t>you</w:t>
      </w:r>
      <w:r>
        <w:rPr>
          <w:spacing w:val="-1"/>
        </w:rPr>
        <w:t xml:space="preserve"> </w:t>
      </w:r>
      <w:r>
        <w:t>have a chosen name that is different from your legal name and would like that to be used in class, please let the instructor know. Below is a list of resources for updating your chosen name at UNT.</w:t>
      </w:r>
    </w:p>
    <w:p w14:paraId="0B8DE42A" w14:textId="77777777" w:rsidR="00551B73" w:rsidRDefault="005B4A2A">
      <w:pPr>
        <w:pStyle w:val="ListParagraph"/>
        <w:numPr>
          <w:ilvl w:val="0"/>
          <w:numId w:val="2"/>
        </w:numPr>
        <w:tabs>
          <w:tab w:val="left" w:pos="1140"/>
        </w:tabs>
        <w:spacing w:before="159"/>
        <w:ind w:hanging="360"/>
      </w:pPr>
      <w:hyperlink r:id="rId42">
        <w:r>
          <w:rPr>
            <w:color w:val="0462C1"/>
            <w:u w:val="single" w:color="0462C1"/>
          </w:rPr>
          <w:t>UNT</w:t>
        </w:r>
        <w:r>
          <w:rPr>
            <w:color w:val="0462C1"/>
            <w:spacing w:val="-5"/>
            <w:u w:val="single" w:color="0462C1"/>
          </w:rPr>
          <w:t xml:space="preserve"> </w:t>
        </w:r>
        <w:r>
          <w:rPr>
            <w:color w:val="0462C1"/>
            <w:spacing w:val="-2"/>
            <w:u w:val="single" w:color="0462C1"/>
          </w:rPr>
          <w:t>Records</w:t>
        </w:r>
      </w:hyperlink>
    </w:p>
    <w:p w14:paraId="5D76D31B" w14:textId="77777777" w:rsidR="00551B73" w:rsidRDefault="005B4A2A">
      <w:pPr>
        <w:pStyle w:val="ListParagraph"/>
        <w:numPr>
          <w:ilvl w:val="0"/>
          <w:numId w:val="2"/>
        </w:numPr>
        <w:tabs>
          <w:tab w:val="left" w:pos="1140"/>
        </w:tabs>
        <w:ind w:hanging="360"/>
      </w:pPr>
      <w:hyperlink r:id="rId43">
        <w:r>
          <w:rPr>
            <w:color w:val="0462C1"/>
            <w:u w:val="single" w:color="0462C1"/>
          </w:rPr>
          <w:t>UNT</w:t>
        </w:r>
        <w:r>
          <w:rPr>
            <w:color w:val="0462C1"/>
            <w:spacing w:val="-4"/>
            <w:u w:val="single" w:color="0462C1"/>
          </w:rPr>
          <w:t xml:space="preserve"> </w:t>
        </w:r>
        <w:r>
          <w:rPr>
            <w:color w:val="0462C1"/>
            <w:u w:val="single" w:color="0462C1"/>
          </w:rPr>
          <w:t>ID</w:t>
        </w:r>
        <w:r>
          <w:rPr>
            <w:color w:val="0462C1"/>
            <w:spacing w:val="-5"/>
            <w:u w:val="single" w:color="0462C1"/>
          </w:rPr>
          <w:t xml:space="preserve"> </w:t>
        </w:r>
        <w:r>
          <w:rPr>
            <w:color w:val="0462C1"/>
            <w:spacing w:val="-4"/>
            <w:u w:val="single" w:color="0462C1"/>
          </w:rPr>
          <w:t>Card</w:t>
        </w:r>
      </w:hyperlink>
    </w:p>
    <w:p w14:paraId="328DA753" w14:textId="77777777" w:rsidR="00551B73" w:rsidRDefault="005B4A2A">
      <w:pPr>
        <w:pStyle w:val="ListParagraph"/>
        <w:numPr>
          <w:ilvl w:val="0"/>
          <w:numId w:val="2"/>
        </w:numPr>
        <w:tabs>
          <w:tab w:val="left" w:pos="1140"/>
        </w:tabs>
        <w:ind w:hanging="360"/>
      </w:pPr>
      <w:hyperlink r:id="rId44">
        <w:r>
          <w:rPr>
            <w:color w:val="0462C1"/>
            <w:u w:val="single" w:color="0462C1"/>
          </w:rPr>
          <w:t>UNT</w:t>
        </w:r>
        <w:r>
          <w:rPr>
            <w:color w:val="0462C1"/>
            <w:spacing w:val="-5"/>
            <w:u w:val="single" w:color="0462C1"/>
          </w:rPr>
          <w:t xml:space="preserve"> </w:t>
        </w:r>
        <w:r>
          <w:rPr>
            <w:color w:val="0462C1"/>
            <w:u w:val="single" w:color="0462C1"/>
          </w:rPr>
          <w:t>Email</w:t>
        </w:r>
        <w:r>
          <w:rPr>
            <w:color w:val="0462C1"/>
            <w:spacing w:val="-5"/>
            <w:u w:val="single" w:color="0462C1"/>
          </w:rPr>
          <w:t xml:space="preserve"> </w:t>
        </w:r>
        <w:r>
          <w:rPr>
            <w:color w:val="0462C1"/>
            <w:spacing w:val="-2"/>
            <w:u w:val="single" w:color="0462C1"/>
          </w:rPr>
          <w:t>Address</w:t>
        </w:r>
      </w:hyperlink>
    </w:p>
    <w:p w14:paraId="7F58DFEF" w14:textId="77777777" w:rsidR="00551B73" w:rsidRDefault="005B4A2A">
      <w:pPr>
        <w:pStyle w:val="ListParagraph"/>
        <w:numPr>
          <w:ilvl w:val="0"/>
          <w:numId w:val="2"/>
        </w:numPr>
        <w:tabs>
          <w:tab w:val="left" w:pos="1140"/>
        </w:tabs>
        <w:spacing w:before="23"/>
        <w:ind w:hanging="360"/>
      </w:pPr>
      <w:hyperlink r:id="rId45">
        <w:r>
          <w:rPr>
            <w:color w:val="0462C1"/>
            <w:u w:val="single" w:color="0462C1"/>
          </w:rPr>
          <w:t>Legal</w:t>
        </w:r>
        <w:r>
          <w:rPr>
            <w:color w:val="0462C1"/>
            <w:spacing w:val="-5"/>
            <w:u w:val="single" w:color="0462C1"/>
          </w:rPr>
          <w:t xml:space="preserve"> </w:t>
        </w:r>
        <w:r>
          <w:rPr>
            <w:color w:val="0462C1"/>
            <w:spacing w:val="-4"/>
            <w:u w:val="single" w:color="0462C1"/>
          </w:rPr>
          <w:t>Name</w:t>
        </w:r>
      </w:hyperlink>
    </w:p>
    <w:p w14:paraId="0F93CA4A" w14:textId="77777777" w:rsidR="00551B73" w:rsidRDefault="00551B73">
      <w:pPr>
        <w:pStyle w:val="BodyText"/>
        <w:spacing w:before="3"/>
        <w:ind w:left="0"/>
        <w:rPr>
          <w:sz w:val="10"/>
        </w:rPr>
      </w:pPr>
    </w:p>
    <w:p w14:paraId="33C4331A" w14:textId="77777777" w:rsidR="00551B73" w:rsidRDefault="005B4A2A">
      <w:pPr>
        <w:spacing w:before="56" w:line="259" w:lineRule="auto"/>
        <w:ind w:left="420" w:right="425"/>
        <w:jc w:val="both"/>
        <w:rPr>
          <w:i/>
        </w:rPr>
      </w:pPr>
      <w:r>
        <w:rPr>
          <w:i/>
        </w:rPr>
        <w:t xml:space="preserve">*UNT </w:t>
      </w:r>
      <w:proofErr w:type="spellStart"/>
      <w:r>
        <w:rPr>
          <w:i/>
        </w:rPr>
        <w:t>euIDs</w:t>
      </w:r>
      <w:proofErr w:type="spellEnd"/>
      <w:r>
        <w:rPr>
          <w:i/>
        </w:rPr>
        <w:t xml:space="preserve"> cannot be changed at this time. The collaborating offices are working on a process to make this option accessible to UNT community members.</w:t>
      </w:r>
    </w:p>
    <w:p w14:paraId="08E94B75" w14:textId="77777777" w:rsidR="00551B73" w:rsidRDefault="005B4A2A">
      <w:pPr>
        <w:spacing w:before="160"/>
        <w:ind w:left="420"/>
        <w:rPr>
          <w:rFonts w:ascii="Calibri Light"/>
          <w:i/>
        </w:rPr>
      </w:pPr>
      <w:r>
        <w:rPr>
          <w:rFonts w:ascii="Calibri Light"/>
          <w:i/>
          <w:color w:val="2E5395"/>
          <w:spacing w:val="-2"/>
        </w:rPr>
        <w:t>Pronouns</w:t>
      </w:r>
    </w:p>
    <w:p w14:paraId="79008744" w14:textId="77777777" w:rsidR="00551B73" w:rsidRDefault="005B4A2A">
      <w:pPr>
        <w:pStyle w:val="BodyText"/>
        <w:spacing w:before="21" w:line="259" w:lineRule="auto"/>
        <w:ind w:right="418"/>
        <w:jc w:val="both"/>
      </w:pPr>
      <w:r>
        <w:t>Pronouns (she/her, they/them, he/him, etc.) are a public way for people to address you, much like your name,</w:t>
      </w:r>
      <w:r>
        <w:rPr>
          <w:spacing w:val="-2"/>
        </w:rPr>
        <w:t xml:space="preserve"> </w:t>
      </w:r>
      <w:r>
        <w:t>and</w:t>
      </w:r>
      <w:r>
        <w:rPr>
          <w:spacing w:val="-2"/>
        </w:rPr>
        <w:t xml:space="preserve"> </w:t>
      </w:r>
      <w:r>
        <w:t>can</w:t>
      </w:r>
      <w:r>
        <w:rPr>
          <w:spacing w:val="-3"/>
        </w:rPr>
        <w:t xml:space="preserve"> </w:t>
      </w:r>
      <w:r>
        <w:t>be</w:t>
      </w:r>
      <w:r>
        <w:rPr>
          <w:spacing w:val="-2"/>
        </w:rPr>
        <w:t xml:space="preserve"> </w:t>
      </w:r>
      <w:r>
        <w:t>shared</w:t>
      </w:r>
      <w:r>
        <w:rPr>
          <w:spacing w:val="-2"/>
        </w:rPr>
        <w:t xml:space="preserve"> </w:t>
      </w:r>
      <w:r>
        <w:t>with</w:t>
      </w:r>
      <w:r>
        <w:rPr>
          <w:spacing w:val="-4"/>
        </w:rPr>
        <w:t xml:space="preserve"> </w:t>
      </w:r>
      <w:r>
        <w:t>a</w:t>
      </w:r>
      <w:r>
        <w:rPr>
          <w:spacing w:val="-2"/>
        </w:rPr>
        <w:t xml:space="preserve"> </w:t>
      </w:r>
      <w:r>
        <w:t>name</w:t>
      </w:r>
      <w:r>
        <w:rPr>
          <w:spacing w:val="-1"/>
        </w:rPr>
        <w:t xml:space="preserve"> </w:t>
      </w:r>
      <w:r>
        <w:t>when</w:t>
      </w:r>
      <w:r>
        <w:rPr>
          <w:spacing w:val="-3"/>
        </w:rPr>
        <w:t xml:space="preserve"> </w:t>
      </w:r>
      <w:r>
        <w:t>making</w:t>
      </w:r>
      <w:r>
        <w:rPr>
          <w:spacing w:val="-2"/>
        </w:rPr>
        <w:t xml:space="preserve"> </w:t>
      </w:r>
      <w:r>
        <w:t>an</w:t>
      </w:r>
      <w:r>
        <w:rPr>
          <w:spacing w:val="-3"/>
        </w:rPr>
        <w:t xml:space="preserve"> </w:t>
      </w:r>
      <w:r>
        <w:t>introduction,</w:t>
      </w:r>
      <w:r>
        <w:rPr>
          <w:spacing w:val="-2"/>
        </w:rPr>
        <w:t xml:space="preserve"> </w:t>
      </w:r>
      <w:r>
        <w:t>both</w:t>
      </w:r>
      <w:r>
        <w:rPr>
          <w:spacing w:val="-3"/>
        </w:rPr>
        <w:t xml:space="preserve"> </w:t>
      </w:r>
      <w:r>
        <w:t>virtually</w:t>
      </w:r>
      <w:r>
        <w:rPr>
          <w:spacing w:val="-3"/>
        </w:rPr>
        <w:t xml:space="preserve"> </w:t>
      </w:r>
      <w:r>
        <w:t>and</w:t>
      </w:r>
      <w:r>
        <w:rPr>
          <w:spacing w:val="-3"/>
        </w:rPr>
        <w:t xml:space="preserve"> </w:t>
      </w:r>
      <w:r>
        <w:t>in-person.</w:t>
      </w:r>
      <w:r>
        <w:rPr>
          <w:spacing w:val="-3"/>
        </w:rPr>
        <w:t xml:space="preserve"> </w:t>
      </w:r>
      <w:r>
        <w:t>Just</w:t>
      </w:r>
      <w:r>
        <w:rPr>
          <w:spacing w:val="-1"/>
        </w:rPr>
        <w:t xml:space="preserve"> </w:t>
      </w:r>
      <w:r>
        <w:t>as we ask and don’t assume someone’s name, we should also ask and not assume someone’s pronouns.</w:t>
      </w:r>
    </w:p>
    <w:p w14:paraId="24522BA6" w14:textId="77777777" w:rsidR="00551B73" w:rsidRDefault="005B4A2A">
      <w:pPr>
        <w:pStyle w:val="BodyText"/>
        <w:spacing w:before="159" w:line="259" w:lineRule="auto"/>
        <w:ind w:right="423"/>
        <w:jc w:val="both"/>
      </w:pPr>
      <w:r>
        <w:t xml:space="preserve">You can </w:t>
      </w:r>
      <w:hyperlink r:id="rId46">
        <w:r>
          <w:rPr>
            <w:color w:val="0462C1"/>
            <w:u w:val="single" w:color="0462C1"/>
          </w:rPr>
          <w:t>add your pronouns to your Canvas account</w:t>
        </w:r>
      </w:hyperlink>
      <w:r>
        <w:rPr>
          <w:color w:val="0462C1"/>
        </w:rPr>
        <w:t xml:space="preserve"> </w:t>
      </w:r>
      <w:r>
        <w:t>so that they follow your name when posting to discussion boards, submitting assignments, etc.</w:t>
      </w:r>
    </w:p>
    <w:p w14:paraId="7F61412A" w14:textId="77777777" w:rsidR="00551B73" w:rsidRDefault="005B4A2A">
      <w:pPr>
        <w:pStyle w:val="BodyText"/>
        <w:spacing w:before="159"/>
        <w:jc w:val="both"/>
      </w:pPr>
      <w:r>
        <w:t>Below</w:t>
      </w:r>
      <w:r>
        <w:rPr>
          <w:spacing w:val="-8"/>
        </w:rPr>
        <w:t xml:space="preserve"> </w:t>
      </w:r>
      <w:r>
        <w:t>is</w:t>
      </w:r>
      <w:r>
        <w:rPr>
          <w:spacing w:val="-7"/>
        </w:rPr>
        <w:t xml:space="preserve"> </w:t>
      </w:r>
      <w:r>
        <w:t>a</w:t>
      </w:r>
      <w:r>
        <w:rPr>
          <w:spacing w:val="-7"/>
        </w:rPr>
        <w:t xml:space="preserve"> </w:t>
      </w:r>
      <w:r>
        <w:t>list</w:t>
      </w:r>
      <w:r>
        <w:rPr>
          <w:spacing w:val="-6"/>
        </w:rPr>
        <w:t xml:space="preserve"> </w:t>
      </w:r>
      <w:r>
        <w:t>of</w:t>
      </w:r>
      <w:r>
        <w:rPr>
          <w:spacing w:val="-7"/>
        </w:rPr>
        <w:t xml:space="preserve"> </w:t>
      </w:r>
      <w:r>
        <w:t>additional</w:t>
      </w:r>
      <w:r>
        <w:rPr>
          <w:spacing w:val="-7"/>
        </w:rPr>
        <w:t xml:space="preserve"> </w:t>
      </w:r>
      <w:r>
        <w:t>resources</w:t>
      </w:r>
      <w:r>
        <w:rPr>
          <w:spacing w:val="-7"/>
        </w:rPr>
        <w:t xml:space="preserve"> </w:t>
      </w:r>
      <w:r>
        <w:t>regarding</w:t>
      </w:r>
      <w:r>
        <w:rPr>
          <w:spacing w:val="-7"/>
        </w:rPr>
        <w:t xml:space="preserve"> </w:t>
      </w:r>
      <w:r>
        <w:t>pronouns</w:t>
      </w:r>
      <w:r>
        <w:rPr>
          <w:spacing w:val="-7"/>
        </w:rPr>
        <w:t xml:space="preserve"> </w:t>
      </w:r>
      <w:r>
        <w:t>and</w:t>
      </w:r>
      <w:r>
        <w:rPr>
          <w:spacing w:val="-6"/>
        </w:rPr>
        <w:t xml:space="preserve"> </w:t>
      </w:r>
      <w:r>
        <w:t>their</w:t>
      </w:r>
      <w:r>
        <w:rPr>
          <w:spacing w:val="-7"/>
        </w:rPr>
        <w:t xml:space="preserve"> </w:t>
      </w:r>
      <w:r>
        <w:rPr>
          <w:spacing w:val="-2"/>
        </w:rPr>
        <w:t>usage:</w:t>
      </w:r>
    </w:p>
    <w:p w14:paraId="510DDB7F" w14:textId="77777777" w:rsidR="00551B73" w:rsidRDefault="005B4A2A">
      <w:pPr>
        <w:pStyle w:val="ListParagraph"/>
        <w:numPr>
          <w:ilvl w:val="0"/>
          <w:numId w:val="1"/>
        </w:numPr>
        <w:tabs>
          <w:tab w:val="left" w:pos="1139"/>
        </w:tabs>
        <w:spacing w:before="182"/>
        <w:ind w:left="1139" w:hanging="359"/>
      </w:pPr>
      <w:hyperlink r:id="rId47">
        <w:r>
          <w:rPr>
            <w:color w:val="0462C1"/>
            <w:u w:val="single" w:color="0462C1"/>
          </w:rPr>
          <w:t>What</w:t>
        </w:r>
        <w:r>
          <w:rPr>
            <w:color w:val="0462C1"/>
            <w:spacing w:val="-7"/>
            <w:u w:val="single" w:color="0462C1"/>
          </w:rPr>
          <w:t xml:space="preserve"> </w:t>
        </w:r>
        <w:r>
          <w:rPr>
            <w:color w:val="0462C1"/>
            <w:u w:val="single" w:color="0462C1"/>
          </w:rPr>
          <w:t>are</w:t>
        </w:r>
        <w:r>
          <w:rPr>
            <w:color w:val="0462C1"/>
            <w:spacing w:val="-5"/>
            <w:u w:val="single" w:color="0462C1"/>
          </w:rPr>
          <w:t xml:space="preserve"> </w:t>
        </w:r>
        <w:r>
          <w:rPr>
            <w:color w:val="0462C1"/>
            <w:u w:val="single" w:color="0462C1"/>
          </w:rPr>
          <w:t>pronouns</w:t>
        </w:r>
        <w:r>
          <w:rPr>
            <w:color w:val="0462C1"/>
            <w:spacing w:val="-6"/>
            <w:u w:val="single" w:color="0462C1"/>
          </w:rPr>
          <w:t xml:space="preserve"> </w:t>
        </w:r>
        <w:r>
          <w:rPr>
            <w:color w:val="0462C1"/>
            <w:u w:val="single" w:color="0462C1"/>
          </w:rPr>
          <w:t>and</w:t>
        </w:r>
        <w:r>
          <w:rPr>
            <w:color w:val="0462C1"/>
            <w:spacing w:val="-6"/>
            <w:u w:val="single" w:color="0462C1"/>
          </w:rPr>
          <w:t xml:space="preserve"> </w:t>
        </w:r>
        <w:r>
          <w:rPr>
            <w:color w:val="0462C1"/>
            <w:u w:val="single" w:color="0462C1"/>
          </w:rPr>
          <w:t>why</w:t>
        </w:r>
        <w:r>
          <w:rPr>
            <w:color w:val="0462C1"/>
            <w:spacing w:val="-6"/>
            <w:u w:val="single" w:color="0462C1"/>
          </w:rPr>
          <w:t xml:space="preserve"> </w:t>
        </w:r>
        <w:r>
          <w:rPr>
            <w:color w:val="0462C1"/>
            <w:u w:val="single" w:color="0462C1"/>
          </w:rPr>
          <w:t>are</w:t>
        </w:r>
        <w:r>
          <w:rPr>
            <w:color w:val="0462C1"/>
            <w:spacing w:val="-5"/>
            <w:u w:val="single" w:color="0462C1"/>
          </w:rPr>
          <w:t xml:space="preserve"> </w:t>
        </w:r>
        <w:r>
          <w:rPr>
            <w:color w:val="0462C1"/>
            <w:u w:val="single" w:color="0462C1"/>
          </w:rPr>
          <w:t>they</w:t>
        </w:r>
        <w:r>
          <w:rPr>
            <w:color w:val="0462C1"/>
            <w:spacing w:val="-7"/>
            <w:u w:val="single" w:color="0462C1"/>
          </w:rPr>
          <w:t xml:space="preserve"> </w:t>
        </w:r>
        <w:r>
          <w:rPr>
            <w:color w:val="0462C1"/>
            <w:spacing w:val="-2"/>
            <w:u w:val="single" w:color="0462C1"/>
          </w:rPr>
          <w:t>important?</w:t>
        </w:r>
      </w:hyperlink>
    </w:p>
    <w:p w14:paraId="1BAA7F11" w14:textId="77777777" w:rsidR="00551B73" w:rsidRDefault="005B4A2A">
      <w:pPr>
        <w:pStyle w:val="ListParagraph"/>
        <w:numPr>
          <w:ilvl w:val="0"/>
          <w:numId w:val="1"/>
        </w:numPr>
        <w:tabs>
          <w:tab w:val="left" w:pos="1139"/>
        </w:tabs>
        <w:spacing w:before="14"/>
        <w:ind w:left="1139" w:hanging="359"/>
      </w:pPr>
      <w:hyperlink r:id="rId48">
        <w:r>
          <w:rPr>
            <w:color w:val="0462C1"/>
            <w:u w:val="single" w:color="0462C1"/>
          </w:rPr>
          <w:t>How</w:t>
        </w:r>
        <w:r>
          <w:rPr>
            <w:color w:val="0462C1"/>
            <w:spacing w:val="-5"/>
            <w:u w:val="single" w:color="0462C1"/>
          </w:rPr>
          <w:t xml:space="preserve"> </w:t>
        </w:r>
        <w:r>
          <w:rPr>
            <w:color w:val="0462C1"/>
            <w:u w:val="single" w:color="0462C1"/>
          </w:rPr>
          <w:t>do</w:t>
        </w:r>
        <w:r>
          <w:rPr>
            <w:color w:val="0462C1"/>
            <w:spacing w:val="-4"/>
            <w:u w:val="single" w:color="0462C1"/>
          </w:rPr>
          <w:t xml:space="preserve"> </w:t>
        </w:r>
        <w:r>
          <w:rPr>
            <w:color w:val="0462C1"/>
            <w:u w:val="single" w:color="0462C1"/>
          </w:rPr>
          <w:t>I</w:t>
        </w:r>
        <w:r>
          <w:rPr>
            <w:color w:val="0462C1"/>
            <w:spacing w:val="-4"/>
            <w:u w:val="single" w:color="0462C1"/>
          </w:rPr>
          <w:t xml:space="preserve"> </w:t>
        </w:r>
        <w:r>
          <w:rPr>
            <w:color w:val="0462C1"/>
            <w:u w:val="single" w:color="0462C1"/>
          </w:rPr>
          <w:t>use</w:t>
        </w:r>
        <w:r>
          <w:rPr>
            <w:color w:val="0462C1"/>
            <w:spacing w:val="-4"/>
            <w:u w:val="single" w:color="0462C1"/>
          </w:rPr>
          <w:t xml:space="preserve"> </w:t>
        </w:r>
        <w:r>
          <w:rPr>
            <w:color w:val="0462C1"/>
            <w:spacing w:val="-2"/>
            <w:u w:val="single" w:color="0462C1"/>
          </w:rPr>
          <w:t>pronouns?</w:t>
        </w:r>
      </w:hyperlink>
    </w:p>
    <w:p w14:paraId="76D9602D" w14:textId="77777777" w:rsidR="00551B73" w:rsidRDefault="005B4A2A">
      <w:pPr>
        <w:pStyle w:val="ListParagraph"/>
        <w:numPr>
          <w:ilvl w:val="0"/>
          <w:numId w:val="1"/>
        </w:numPr>
        <w:tabs>
          <w:tab w:val="left" w:pos="1139"/>
        </w:tabs>
        <w:spacing w:before="14"/>
        <w:ind w:left="1139" w:hanging="359"/>
      </w:pPr>
      <w:hyperlink r:id="rId49">
        <w:r>
          <w:rPr>
            <w:color w:val="0462C1"/>
            <w:u w:val="single" w:color="0462C1"/>
          </w:rPr>
          <w:t>How</w:t>
        </w:r>
        <w:r>
          <w:rPr>
            <w:color w:val="0462C1"/>
            <w:spacing w:val="-5"/>
            <w:u w:val="single" w:color="0462C1"/>
          </w:rPr>
          <w:t xml:space="preserve"> </w:t>
        </w:r>
        <w:r>
          <w:rPr>
            <w:color w:val="0462C1"/>
            <w:u w:val="single" w:color="0462C1"/>
          </w:rPr>
          <w:t>do</w:t>
        </w:r>
        <w:r>
          <w:rPr>
            <w:color w:val="0462C1"/>
            <w:spacing w:val="-4"/>
            <w:u w:val="single" w:color="0462C1"/>
          </w:rPr>
          <w:t xml:space="preserve"> </w:t>
        </w:r>
        <w:r>
          <w:rPr>
            <w:color w:val="0462C1"/>
            <w:u w:val="single" w:color="0462C1"/>
          </w:rPr>
          <w:t>I</w:t>
        </w:r>
        <w:r>
          <w:rPr>
            <w:color w:val="0462C1"/>
            <w:spacing w:val="-4"/>
            <w:u w:val="single" w:color="0462C1"/>
          </w:rPr>
          <w:t xml:space="preserve"> </w:t>
        </w:r>
        <w:r>
          <w:rPr>
            <w:color w:val="0462C1"/>
            <w:u w:val="single" w:color="0462C1"/>
          </w:rPr>
          <w:t>share</w:t>
        </w:r>
        <w:r>
          <w:rPr>
            <w:color w:val="0462C1"/>
            <w:spacing w:val="-4"/>
            <w:u w:val="single" w:color="0462C1"/>
          </w:rPr>
          <w:t xml:space="preserve"> </w:t>
        </w:r>
        <w:r>
          <w:rPr>
            <w:color w:val="0462C1"/>
            <w:u w:val="single" w:color="0462C1"/>
          </w:rPr>
          <w:t>my</w:t>
        </w:r>
        <w:r>
          <w:rPr>
            <w:color w:val="0462C1"/>
            <w:spacing w:val="-3"/>
            <w:u w:val="single" w:color="0462C1"/>
          </w:rPr>
          <w:t xml:space="preserve"> </w:t>
        </w:r>
        <w:r>
          <w:rPr>
            <w:color w:val="0462C1"/>
            <w:spacing w:val="-2"/>
            <w:u w:val="single" w:color="0462C1"/>
          </w:rPr>
          <w:t>pronouns?</w:t>
        </w:r>
      </w:hyperlink>
    </w:p>
    <w:p w14:paraId="0C4B969C" w14:textId="77777777" w:rsidR="00551B73" w:rsidRDefault="005B4A2A">
      <w:pPr>
        <w:pStyle w:val="ListParagraph"/>
        <w:numPr>
          <w:ilvl w:val="0"/>
          <w:numId w:val="1"/>
        </w:numPr>
        <w:tabs>
          <w:tab w:val="left" w:pos="1139"/>
        </w:tabs>
        <w:spacing w:before="15"/>
        <w:ind w:left="1139" w:hanging="359"/>
      </w:pPr>
      <w:hyperlink r:id="rId50">
        <w:r>
          <w:rPr>
            <w:color w:val="0462C1"/>
            <w:u w:val="single" w:color="0462C1"/>
          </w:rPr>
          <w:t>How</w:t>
        </w:r>
        <w:r>
          <w:rPr>
            <w:color w:val="0462C1"/>
            <w:spacing w:val="-7"/>
            <w:u w:val="single" w:color="0462C1"/>
          </w:rPr>
          <w:t xml:space="preserve"> </w:t>
        </w:r>
        <w:r>
          <w:rPr>
            <w:color w:val="0462C1"/>
            <w:u w:val="single" w:color="0462C1"/>
          </w:rPr>
          <w:t>do</w:t>
        </w:r>
        <w:r>
          <w:rPr>
            <w:color w:val="0462C1"/>
            <w:spacing w:val="-6"/>
            <w:u w:val="single" w:color="0462C1"/>
          </w:rPr>
          <w:t xml:space="preserve"> </w:t>
        </w:r>
        <w:r>
          <w:rPr>
            <w:color w:val="0462C1"/>
            <w:u w:val="single" w:color="0462C1"/>
          </w:rPr>
          <w:t>I</w:t>
        </w:r>
        <w:r>
          <w:rPr>
            <w:color w:val="0462C1"/>
            <w:spacing w:val="-7"/>
            <w:u w:val="single" w:color="0462C1"/>
          </w:rPr>
          <w:t xml:space="preserve"> </w:t>
        </w:r>
        <w:r>
          <w:rPr>
            <w:color w:val="0462C1"/>
            <w:u w:val="single" w:color="0462C1"/>
          </w:rPr>
          <w:t>ask</w:t>
        </w:r>
        <w:r>
          <w:rPr>
            <w:color w:val="0462C1"/>
            <w:spacing w:val="-4"/>
            <w:u w:val="single" w:color="0462C1"/>
          </w:rPr>
          <w:t xml:space="preserve"> </w:t>
        </w:r>
        <w:r>
          <w:rPr>
            <w:color w:val="0462C1"/>
            <w:u w:val="single" w:color="0462C1"/>
          </w:rPr>
          <w:t>for</w:t>
        </w:r>
        <w:r>
          <w:rPr>
            <w:color w:val="0462C1"/>
            <w:spacing w:val="-7"/>
            <w:u w:val="single" w:color="0462C1"/>
          </w:rPr>
          <w:t xml:space="preserve"> </w:t>
        </w:r>
        <w:r>
          <w:rPr>
            <w:color w:val="0462C1"/>
            <w:u w:val="single" w:color="0462C1"/>
          </w:rPr>
          <w:t>another</w:t>
        </w:r>
        <w:r>
          <w:rPr>
            <w:color w:val="0462C1"/>
            <w:spacing w:val="-6"/>
            <w:u w:val="single" w:color="0462C1"/>
          </w:rPr>
          <w:t xml:space="preserve"> </w:t>
        </w:r>
        <w:r>
          <w:rPr>
            <w:color w:val="0462C1"/>
            <w:u w:val="single" w:color="0462C1"/>
          </w:rPr>
          <w:t>person’s</w:t>
        </w:r>
        <w:r>
          <w:rPr>
            <w:color w:val="0462C1"/>
            <w:spacing w:val="-6"/>
            <w:u w:val="single" w:color="0462C1"/>
          </w:rPr>
          <w:t xml:space="preserve"> </w:t>
        </w:r>
        <w:r>
          <w:rPr>
            <w:color w:val="0462C1"/>
            <w:spacing w:val="-2"/>
            <w:u w:val="single" w:color="0462C1"/>
          </w:rPr>
          <w:t>pronouns?</w:t>
        </w:r>
      </w:hyperlink>
    </w:p>
    <w:p w14:paraId="4ADDA6AD" w14:textId="77777777" w:rsidR="00551B73" w:rsidRDefault="005B4A2A">
      <w:pPr>
        <w:pStyle w:val="ListParagraph"/>
        <w:numPr>
          <w:ilvl w:val="0"/>
          <w:numId w:val="1"/>
        </w:numPr>
        <w:tabs>
          <w:tab w:val="left" w:pos="1139"/>
        </w:tabs>
        <w:spacing w:before="14"/>
        <w:ind w:left="1139" w:hanging="359"/>
      </w:pPr>
      <w:hyperlink r:id="rId51">
        <w:r>
          <w:rPr>
            <w:color w:val="0462C1"/>
            <w:u w:val="single" w:color="0462C1"/>
          </w:rPr>
          <w:t>How</w:t>
        </w:r>
        <w:r>
          <w:rPr>
            <w:color w:val="0462C1"/>
            <w:spacing w:val="-7"/>
            <w:u w:val="single" w:color="0462C1"/>
          </w:rPr>
          <w:t xml:space="preserve"> </w:t>
        </w:r>
        <w:r>
          <w:rPr>
            <w:color w:val="0462C1"/>
            <w:u w:val="single" w:color="0462C1"/>
          </w:rPr>
          <w:t>do</w:t>
        </w:r>
        <w:r>
          <w:rPr>
            <w:color w:val="0462C1"/>
            <w:spacing w:val="-7"/>
            <w:u w:val="single" w:color="0462C1"/>
          </w:rPr>
          <w:t xml:space="preserve"> </w:t>
        </w:r>
        <w:r>
          <w:rPr>
            <w:color w:val="0462C1"/>
            <w:u w:val="single" w:color="0462C1"/>
          </w:rPr>
          <w:t>I</w:t>
        </w:r>
        <w:r>
          <w:rPr>
            <w:color w:val="0462C1"/>
            <w:spacing w:val="-6"/>
            <w:u w:val="single" w:color="0462C1"/>
          </w:rPr>
          <w:t xml:space="preserve"> </w:t>
        </w:r>
        <w:r>
          <w:rPr>
            <w:color w:val="0462C1"/>
            <w:u w:val="single" w:color="0462C1"/>
          </w:rPr>
          <w:t>correct</w:t>
        </w:r>
        <w:r>
          <w:rPr>
            <w:color w:val="0462C1"/>
            <w:spacing w:val="-7"/>
            <w:u w:val="single" w:color="0462C1"/>
          </w:rPr>
          <w:t xml:space="preserve"> </w:t>
        </w:r>
        <w:r>
          <w:rPr>
            <w:color w:val="0462C1"/>
            <w:u w:val="single" w:color="0462C1"/>
          </w:rPr>
          <w:t>myself</w:t>
        </w:r>
        <w:r>
          <w:rPr>
            <w:color w:val="0462C1"/>
            <w:spacing w:val="-6"/>
            <w:u w:val="single" w:color="0462C1"/>
          </w:rPr>
          <w:t xml:space="preserve"> </w:t>
        </w:r>
        <w:r>
          <w:rPr>
            <w:color w:val="0462C1"/>
            <w:u w:val="single" w:color="0462C1"/>
          </w:rPr>
          <w:t>or</w:t>
        </w:r>
        <w:r>
          <w:rPr>
            <w:color w:val="0462C1"/>
            <w:spacing w:val="-6"/>
            <w:u w:val="single" w:color="0462C1"/>
          </w:rPr>
          <w:t xml:space="preserve"> </w:t>
        </w:r>
        <w:r>
          <w:rPr>
            <w:color w:val="0462C1"/>
            <w:u w:val="single" w:color="0462C1"/>
          </w:rPr>
          <w:t>others</w:t>
        </w:r>
        <w:r>
          <w:rPr>
            <w:color w:val="0462C1"/>
            <w:spacing w:val="-6"/>
            <w:u w:val="single" w:color="0462C1"/>
          </w:rPr>
          <w:t xml:space="preserve"> </w:t>
        </w:r>
        <w:r>
          <w:rPr>
            <w:color w:val="0462C1"/>
            <w:u w:val="single" w:color="0462C1"/>
          </w:rPr>
          <w:t>when</w:t>
        </w:r>
        <w:r>
          <w:rPr>
            <w:color w:val="0462C1"/>
            <w:spacing w:val="-6"/>
            <w:u w:val="single" w:color="0462C1"/>
          </w:rPr>
          <w:t xml:space="preserve"> </w:t>
        </w:r>
        <w:r>
          <w:rPr>
            <w:color w:val="0462C1"/>
            <w:u w:val="single" w:color="0462C1"/>
          </w:rPr>
          <w:t>the</w:t>
        </w:r>
        <w:r>
          <w:rPr>
            <w:color w:val="0462C1"/>
            <w:spacing w:val="-5"/>
            <w:u w:val="single" w:color="0462C1"/>
          </w:rPr>
          <w:t xml:space="preserve"> </w:t>
        </w:r>
        <w:r>
          <w:rPr>
            <w:color w:val="0462C1"/>
            <w:u w:val="single" w:color="0462C1"/>
          </w:rPr>
          <w:t>wrong</w:t>
        </w:r>
        <w:r>
          <w:rPr>
            <w:color w:val="0462C1"/>
            <w:spacing w:val="-6"/>
            <w:u w:val="single" w:color="0462C1"/>
          </w:rPr>
          <w:t xml:space="preserve"> </w:t>
        </w:r>
        <w:r>
          <w:rPr>
            <w:color w:val="0462C1"/>
            <w:u w:val="single" w:color="0462C1"/>
          </w:rPr>
          <w:t>pronoun</w:t>
        </w:r>
        <w:r>
          <w:rPr>
            <w:color w:val="0462C1"/>
            <w:spacing w:val="-7"/>
            <w:u w:val="single" w:color="0462C1"/>
          </w:rPr>
          <w:t xml:space="preserve"> </w:t>
        </w:r>
        <w:r>
          <w:rPr>
            <w:color w:val="0462C1"/>
            <w:u w:val="single" w:color="0462C1"/>
          </w:rPr>
          <w:t>is</w:t>
        </w:r>
        <w:r>
          <w:rPr>
            <w:color w:val="0462C1"/>
            <w:spacing w:val="-6"/>
            <w:u w:val="single" w:color="0462C1"/>
          </w:rPr>
          <w:t xml:space="preserve"> </w:t>
        </w:r>
        <w:r>
          <w:rPr>
            <w:color w:val="0462C1"/>
            <w:spacing w:val="-2"/>
            <w:u w:val="single" w:color="0462C1"/>
          </w:rPr>
          <w:t>used?</w:t>
        </w:r>
      </w:hyperlink>
    </w:p>
    <w:p w14:paraId="34502A0B" w14:textId="77777777" w:rsidR="00551B73" w:rsidRDefault="00551B73">
      <w:pPr>
        <w:sectPr w:rsidR="00551B73">
          <w:pgSz w:w="12240" w:h="15840"/>
          <w:pgMar w:top="1360" w:right="1020" w:bottom="1200" w:left="1020" w:header="0" w:footer="1011" w:gutter="0"/>
          <w:cols w:space="720"/>
        </w:sectPr>
      </w:pPr>
    </w:p>
    <w:p w14:paraId="0269B0C1" w14:textId="77777777" w:rsidR="00551B73" w:rsidRDefault="005B4A2A">
      <w:pPr>
        <w:spacing w:before="40"/>
        <w:ind w:left="420"/>
        <w:rPr>
          <w:rFonts w:ascii="Calibri Light"/>
          <w:i/>
        </w:rPr>
      </w:pPr>
      <w:r>
        <w:rPr>
          <w:rFonts w:ascii="Calibri Light"/>
          <w:i/>
          <w:color w:val="2E5395"/>
        </w:rPr>
        <w:lastRenderedPageBreak/>
        <w:t>Additional</w:t>
      </w:r>
      <w:r>
        <w:rPr>
          <w:rFonts w:ascii="Calibri Light"/>
          <w:i/>
          <w:color w:val="2E5395"/>
          <w:spacing w:val="-8"/>
        </w:rPr>
        <w:t xml:space="preserve"> </w:t>
      </w:r>
      <w:r>
        <w:rPr>
          <w:rFonts w:ascii="Calibri Light"/>
          <w:i/>
          <w:color w:val="2E5395"/>
        </w:rPr>
        <w:t>Student</w:t>
      </w:r>
      <w:r>
        <w:rPr>
          <w:rFonts w:ascii="Calibri Light"/>
          <w:i/>
          <w:color w:val="2E5395"/>
          <w:spacing w:val="-9"/>
        </w:rPr>
        <w:t xml:space="preserve"> </w:t>
      </w:r>
      <w:r>
        <w:rPr>
          <w:rFonts w:ascii="Calibri Light"/>
          <w:i/>
          <w:color w:val="2E5395"/>
        </w:rPr>
        <w:t>Support</w:t>
      </w:r>
      <w:r>
        <w:rPr>
          <w:rFonts w:ascii="Calibri Light"/>
          <w:i/>
          <w:color w:val="2E5395"/>
          <w:spacing w:val="-9"/>
        </w:rPr>
        <w:t xml:space="preserve"> </w:t>
      </w:r>
      <w:r>
        <w:rPr>
          <w:rFonts w:ascii="Calibri Light"/>
          <w:i/>
          <w:color w:val="2E5395"/>
          <w:spacing w:val="-2"/>
        </w:rPr>
        <w:t>Services</w:t>
      </w:r>
    </w:p>
    <w:p w14:paraId="2BAE9DE7" w14:textId="77777777" w:rsidR="00551B73" w:rsidRDefault="005B4A2A">
      <w:pPr>
        <w:pStyle w:val="ListParagraph"/>
        <w:numPr>
          <w:ilvl w:val="0"/>
          <w:numId w:val="2"/>
        </w:numPr>
        <w:tabs>
          <w:tab w:val="left" w:pos="1140"/>
        </w:tabs>
        <w:ind w:hanging="360"/>
      </w:pPr>
      <w:hyperlink r:id="rId52">
        <w:r>
          <w:rPr>
            <w:color w:val="0462C1"/>
            <w:u w:val="single" w:color="0462C1"/>
          </w:rPr>
          <w:t>Registrar</w:t>
        </w:r>
      </w:hyperlink>
      <w:r>
        <w:rPr>
          <w:color w:val="0462C1"/>
          <w:spacing w:val="-10"/>
        </w:rPr>
        <w:t xml:space="preserve"> </w:t>
      </w:r>
      <w:r>
        <w:rPr>
          <w:spacing w:val="-2"/>
        </w:rPr>
        <w:t>(</w:t>
      </w:r>
      <w:r>
        <w:rPr>
          <w:spacing w:val="-2"/>
          <w:u w:val="single"/>
        </w:rPr>
        <w:t>https://registrar.unt.edu/registration</w:t>
      </w:r>
      <w:r>
        <w:rPr>
          <w:spacing w:val="-2"/>
        </w:rPr>
        <w:t>)</w:t>
      </w:r>
    </w:p>
    <w:p w14:paraId="64EC6CD4" w14:textId="77777777" w:rsidR="00551B73" w:rsidRDefault="005B4A2A">
      <w:pPr>
        <w:pStyle w:val="ListParagraph"/>
        <w:numPr>
          <w:ilvl w:val="0"/>
          <w:numId w:val="2"/>
        </w:numPr>
        <w:tabs>
          <w:tab w:val="left" w:pos="1140"/>
        </w:tabs>
        <w:ind w:hanging="360"/>
      </w:pPr>
      <w:hyperlink r:id="rId53">
        <w:r>
          <w:rPr>
            <w:color w:val="0462C1"/>
            <w:u w:val="single" w:color="0462C1"/>
          </w:rPr>
          <w:t>Financial</w:t>
        </w:r>
        <w:r>
          <w:rPr>
            <w:color w:val="0462C1"/>
            <w:spacing w:val="-7"/>
            <w:u w:val="single" w:color="0462C1"/>
          </w:rPr>
          <w:t xml:space="preserve"> </w:t>
        </w:r>
        <w:r>
          <w:rPr>
            <w:color w:val="0462C1"/>
            <w:u w:val="single" w:color="0462C1"/>
          </w:rPr>
          <w:t>Aid</w:t>
        </w:r>
      </w:hyperlink>
      <w:r>
        <w:rPr>
          <w:color w:val="0462C1"/>
          <w:spacing w:val="-6"/>
        </w:rPr>
        <w:t xml:space="preserve"> </w:t>
      </w:r>
      <w:r>
        <w:rPr>
          <w:spacing w:val="-2"/>
        </w:rPr>
        <w:t>(</w:t>
      </w:r>
      <w:r>
        <w:rPr>
          <w:spacing w:val="-2"/>
          <w:u w:val="single"/>
        </w:rPr>
        <w:t>https://financialaid.unt.edu/</w:t>
      </w:r>
      <w:r>
        <w:rPr>
          <w:spacing w:val="-2"/>
        </w:rPr>
        <w:t>)</w:t>
      </w:r>
    </w:p>
    <w:p w14:paraId="5D17DD8D" w14:textId="77777777" w:rsidR="00551B73" w:rsidRDefault="005B4A2A">
      <w:pPr>
        <w:pStyle w:val="ListParagraph"/>
        <w:numPr>
          <w:ilvl w:val="0"/>
          <w:numId w:val="2"/>
        </w:numPr>
        <w:tabs>
          <w:tab w:val="left" w:pos="1140"/>
        </w:tabs>
        <w:ind w:hanging="360"/>
      </w:pPr>
      <w:hyperlink r:id="rId54">
        <w:r>
          <w:rPr>
            <w:color w:val="0462C1"/>
            <w:spacing w:val="-2"/>
            <w:u w:val="single" w:color="0462C1"/>
          </w:rPr>
          <w:t>Student</w:t>
        </w:r>
        <w:r>
          <w:rPr>
            <w:color w:val="0462C1"/>
            <w:spacing w:val="20"/>
            <w:u w:val="single" w:color="0462C1"/>
          </w:rPr>
          <w:t xml:space="preserve"> </w:t>
        </w:r>
        <w:r>
          <w:rPr>
            <w:color w:val="0462C1"/>
            <w:spacing w:val="-2"/>
            <w:u w:val="single" w:color="0462C1"/>
          </w:rPr>
          <w:t>Legal</w:t>
        </w:r>
        <w:r>
          <w:rPr>
            <w:color w:val="0462C1"/>
            <w:spacing w:val="20"/>
            <w:u w:val="single" w:color="0462C1"/>
          </w:rPr>
          <w:t xml:space="preserve"> </w:t>
        </w:r>
        <w:r>
          <w:rPr>
            <w:color w:val="0462C1"/>
            <w:spacing w:val="-2"/>
            <w:u w:val="single" w:color="0462C1"/>
          </w:rPr>
          <w:t>Services</w:t>
        </w:r>
      </w:hyperlink>
      <w:r>
        <w:rPr>
          <w:color w:val="0462C1"/>
          <w:spacing w:val="20"/>
        </w:rPr>
        <w:t xml:space="preserve"> </w:t>
      </w:r>
      <w:r>
        <w:rPr>
          <w:spacing w:val="-2"/>
        </w:rPr>
        <w:t>(</w:t>
      </w:r>
      <w:r>
        <w:rPr>
          <w:spacing w:val="-2"/>
          <w:u w:val="single"/>
        </w:rPr>
        <w:t>https://studentaffairs.unt.edu/student-legal-services</w:t>
      </w:r>
      <w:r>
        <w:rPr>
          <w:spacing w:val="-2"/>
        </w:rPr>
        <w:t>)</w:t>
      </w:r>
    </w:p>
    <w:p w14:paraId="779B5092" w14:textId="77777777" w:rsidR="00551B73" w:rsidRDefault="005B4A2A">
      <w:pPr>
        <w:pStyle w:val="ListParagraph"/>
        <w:numPr>
          <w:ilvl w:val="0"/>
          <w:numId w:val="2"/>
        </w:numPr>
        <w:tabs>
          <w:tab w:val="left" w:pos="1140"/>
        </w:tabs>
        <w:ind w:hanging="360"/>
      </w:pPr>
      <w:hyperlink r:id="rId55">
        <w:r>
          <w:rPr>
            <w:color w:val="0462C1"/>
            <w:spacing w:val="-2"/>
            <w:u w:val="single" w:color="0462C1"/>
          </w:rPr>
          <w:t>Career</w:t>
        </w:r>
        <w:r>
          <w:rPr>
            <w:color w:val="0462C1"/>
            <w:spacing w:val="17"/>
            <w:u w:val="single" w:color="0462C1"/>
          </w:rPr>
          <w:t xml:space="preserve"> </w:t>
        </w:r>
        <w:r>
          <w:rPr>
            <w:color w:val="0462C1"/>
            <w:spacing w:val="-2"/>
            <w:u w:val="single" w:color="0462C1"/>
          </w:rPr>
          <w:t>Center</w:t>
        </w:r>
      </w:hyperlink>
      <w:r>
        <w:rPr>
          <w:color w:val="0462C1"/>
          <w:spacing w:val="19"/>
        </w:rPr>
        <w:t xml:space="preserve"> </w:t>
      </w:r>
      <w:r>
        <w:rPr>
          <w:spacing w:val="-2"/>
        </w:rPr>
        <w:t>(</w:t>
      </w:r>
      <w:r>
        <w:rPr>
          <w:spacing w:val="-2"/>
          <w:u w:val="single"/>
        </w:rPr>
        <w:t>https://studentaffairs.unt.edu/career-center</w:t>
      </w:r>
      <w:r>
        <w:rPr>
          <w:spacing w:val="-2"/>
        </w:rPr>
        <w:t>)</w:t>
      </w:r>
    </w:p>
    <w:p w14:paraId="1C6EF5E4" w14:textId="77777777" w:rsidR="00551B73" w:rsidRDefault="005B4A2A">
      <w:pPr>
        <w:pStyle w:val="ListParagraph"/>
        <w:numPr>
          <w:ilvl w:val="0"/>
          <w:numId w:val="2"/>
        </w:numPr>
        <w:tabs>
          <w:tab w:val="left" w:pos="1140"/>
        </w:tabs>
        <w:spacing w:before="23"/>
        <w:ind w:hanging="360"/>
      </w:pPr>
      <w:hyperlink r:id="rId56">
        <w:r>
          <w:rPr>
            <w:color w:val="0462C1"/>
            <w:spacing w:val="-2"/>
            <w:u w:val="single" w:color="0462C1"/>
          </w:rPr>
          <w:t>Multicultural</w:t>
        </w:r>
        <w:r>
          <w:rPr>
            <w:color w:val="0462C1"/>
            <w:spacing w:val="25"/>
            <w:u w:val="single" w:color="0462C1"/>
          </w:rPr>
          <w:t xml:space="preserve"> </w:t>
        </w:r>
        <w:r>
          <w:rPr>
            <w:color w:val="0462C1"/>
            <w:spacing w:val="-2"/>
            <w:u w:val="single" w:color="0462C1"/>
          </w:rPr>
          <w:t>Center</w:t>
        </w:r>
      </w:hyperlink>
      <w:r>
        <w:rPr>
          <w:color w:val="0462C1"/>
          <w:spacing w:val="21"/>
        </w:rPr>
        <w:t xml:space="preserve"> </w:t>
      </w:r>
      <w:r>
        <w:rPr>
          <w:spacing w:val="-2"/>
        </w:rPr>
        <w:t>(</w:t>
      </w:r>
      <w:r>
        <w:rPr>
          <w:spacing w:val="-2"/>
          <w:u w:val="single"/>
        </w:rPr>
        <w:t>https://edo.unt.edu/multicultural-center</w:t>
      </w:r>
      <w:r>
        <w:rPr>
          <w:spacing w:val="-2"/>
        </w:rPr>
        <w:t>)</w:t>
      </w:r>
    </w:p>
    <w:p w14:paraId="67DBE140" w14:textId="77777777" w:rsidR="00551B73" w:rsidRDefault="005B4A2A">
      <w:pPr>
        <w:pStyle w:val="ListParagraph"/>
        <w:numPr>
          <w:ilvl w:val="0"/>
          <w:numId w:val="2"/>
        </w:numPr>
        <w:tabs>
          <w:tab w:val="left" w:pos="1140"/>
        </w:tabs>
        <w:spacing w:before="20"/>
        <w:ind w:hanging="360"/>
      </w:pPr>
      <w:hyperlink r:id="rId57">
        <w:r>
          <w:rPr>
            <w:color w:val="0462C1"/>
            <w:spacing w:val="-2"/>
            <w:u w:val="single" w:color="0462C1"/>
          </w:rPr>
          <w:t>Counseling</w:t>
        </w:r>
        <w:r>
          <w:rPr>
            <w:color w:val="0462C1"/>
            <w:spacing w:val="15"/>
            <w:u w:val="single" w:color="0462C1"/>
          </w:rPr>
          <w:t xml:space="preserve"> </w:t>
        </w:r>
        <w:r>
          <w:rPr>
            <w:color w:val="0462C1"/>
            <w:spacing w:val="-2"/>
            <w:u w:val="single" w:color="0462C1"/>
          </w:rPr>
          <w:t>and</w:t>
        </w:r>
        <w:r>
          <w:rPr>
            <w:color w:val="0462C1"/>
            <w:spacing w:val="16"/>
            <w:u w:val="single" w:color="0462C1"/>
          </w:rPr>
          <w:t xml:space="preserve"> </w:t>
        </w:r>
        <w:r>
          <w:rPr>
            <w:color w:val="0462C1"/>
            <w:spacing w:val="-2"/>
            <w:u w:val="single" w:color="0462C1"/>
          </w:rPr>
          <w:t>Testing</w:t>
        </w:r>
        <w:r>
          <w:rPr>
            <w:color w:val="0462C1"/>
            <w:spacing w:val="16"/>
            <w:u w:val="single" w:color="0462C1"/>
          </w:rPr>
          <w:t xml:space="preserve"> </w:t>
        </w:r>
        <w:r>
          <w:rPr>
            <w:color w:val="0462C1"/>
            <w:spacing w:val="-2"/>
            <w:u w:val="single" w:color="0462C1"/>
          </w:rPr>
          <w:t>Services</w:t>
        </w:r>
      </w:hyperlink>
      <w:r>
        <w:rPr>
          <w:color w:val="0462C1"/>
          <w:spacing w:val="17"/>
        </w:rPr>
        <w:t xml:space="preserve"> </w:t>
      </w:r>
      <w:r>
        <w:rPr>
          <w:spacing w:val="-2"/>
        </w:rPr>
        <w:t>(</w:t>
      </w:r>
      <w:r>
        <w:rPr>
          <w:spacing w:val="-2"/>
          <w:u w:val="single"/>
        </w:rPr>
        <w:t>https://studentaffairs.unt.edu/counseling-and-testing-services</w:t>
      </w:r>
      <w:r>
        <w:rPr>
          <w:spacing w:val="-2"/>
        </w:rPr>
        <w:t>)</w:t>
      </w:r>
    </w:p>
    <w:p w14:paraId="795D41A4" w14:textId="77777777" w:rsidR="00551B73" w:rsidRDefault="005B4A2A">
      <w:pPr>
        <w:pStyle w:val="ListParagraph"/>
        <w:numPr>
          <w:ilvl w:val="0"/>
          <w:numId w:val="2"/>
        </w:numPr>
        <w:tabs>
          <w:tab w:val="left" w:pos="1140"/>
        </w:tabs>
        <w:ind w:hanging="360"/>
      </w:pPr>
      <w:hyperlink r:id="rId58">
        <w:r>
          <w:rPr>
            <w:color w:val="0462C1"/>
            <w:u w:val="single" w:color="0462C1"/>
          </w:rPr>
          <w:t>Pride</w:t>
        </w:r>
        <w:r>
          <w:rPr>
            <w:color w:val="0462C1"/>
            <w:spacing w:val="-9"/>
            <w:u w:val="single" w:color="0462C1"/>
          </w:rPr>
          <w:t xml:space="preserve"> </w:t>
        </w:r>
        <w:r>
          <w:rPr>
            <w:color w:val="0462C1"/>
            <w:u w:val="single" w:color="0462C1"/>
          </w:rPr>
          <w:t>Alliance</w:t>
        </w:r>
      </w:hyperlink>
      <w:r>
        <w:rPr>
          <w:color w:val="0462C1"/>
          <w:spacing w:val="-8"/>
        </w:rPr>
        <w:t xml:space="preserve"> </w:t>
      </w:r>
      <w:r>
        <w:rPr>
          <w:spacing w:val="-2"/>
        </w:rPr>
        <w:t>(</w:t>
      </w:r>
      <w:r>
        <w:rPr>
          <w:spacing w:val="-2"/>
          <w:u w:val="single"/>
        </w:rPr>
        <w:t>https://edo.unt.edu/pridealliance</w:t>
      </w:r>
      <w:r>
        <w:rPr>
          <w:spacing w:val="-2"/>
        </w:rPr>
        <w:t>)</w:t>
      </w:r>
    </w:p>
    <w:p w14:paraId="09AC3847" w14:textId="77777777" w:rsidR="00551B73" w:rsidRDefault="005B4A2A">
      <w:pPr>
        <w:pStyle w:val="ListParagraph"/>
        <w:numPr>
          <w:ilvl w:val="0"/>
          <w:numId w:val="2"/>
        </w:numPr>
        <w:tabs>
          <w:tab w:val="left" w:pos="1140"/>
        </w:tabs>
        <w:spacing w:before="23"/>
        <w:ind w:hanging="360"/>
      </w:pPr>
      <w:hyperlink r:id="rId59">
        <w:r>
          <w:rPr>
            <w:color w:val="0462C1"/>
            <w:spacing w:val="-2"/>
            <w:u w:val="single" w:color="0462C1"/>
          </w:rPr>
          <w:t>UNT</w:t>
        </w:r>
        <w:r>
          <w:rPr>
            <w:color w:val="0462C1"/>
            <w:spacing w:val="10"/>
            <w:u w:val="single" w:color="0462C1"/>
          </w:rPr>
          <w:t xml:space="preserve"> </w:t>
        </w:r>
        <w:r>
          <w:rPr>
            <w:color w:val="0462C1"/>
            <w:spacing w:val="-2"/>
            <w:u w:val="single" w:color="0462C1"/>
          </w:rPr>
          <w:t>Food</w:t>
        </w:r>
        <w:r>
          <w:rPr>
            <w:color w:val="0462C1"/>
            <w:spacing w:val="9"/>
            <w:u w:val="single" w:color="0462C1"/>
          </w:rPr>
          <w:t xml:space="preserve"> </w:t>
        </w:r>
        <w:r>
          <w:rPr>
            <w:color w:val="0462C1"/>
            <w:spacing w:val="-2"/>
            <w:u w:val="single" w:color="0462C1"/>
          </w:rPr>
          <w:t>Pantry</w:t>
        </w:r>
      </w:hyperlink>
      <w:r>
        <w:rPr>
          <w:color w:val="0462C1"/>
          <w:spacing w:val="9"/>
        </w:rPr>
        <w:t xml:space="preserve"> </w:t>
      </w:r>
      <w:r>
        <w:rPr>
          <w:spacing w:val="-2"/>
        </w:rPr>
        <w:t>(https://deanofstudents.unt.edu/resources/food-pantry)</w:t>
      </w:r>
    </w:p>
    <w:p w14:paraId="2EF7AD79" w14:textId="77777777" w:rsidR="00551B73" w:rsidRDefault="005B4A2A">
      <w:pPr>
        <w:pStyle w:val="Heading2"/>
        <w:spacing w:before="180"/>
        <w:rPr>
          <w:u w:val="none"/>
        </w:rPr>
      </w:pPr>
      <w:r>
        <w:rPr>
          <w:color w:val="171717"/>
          <w:u w:color="171717"/>
        </w:rPr>
        <w:t>Academic</w:t>
      </w:r>
      <w:r>
        <w:rPr>
          <w:color w:val="171717"/>
          <w:spacing w:val="-4"/>
          <w:u w:color="171717"/>
        </w:rPr>
        <w:t xml:space="preserve"> </w:t>
      </w:r>
      <w:r>
        <w:rPr>
          <w:color w:val="171717"/>
          <w:u w:color="171717"/>
        </w:rPr>
        <w:t>Support</w:t>
      </w:r>
      <w:r>
        <w:rPr>
          <w:color w:val="171717"/>
          <w:spacing w:val="-3"/>
          <w:u w:color="171717"/>
        </w:rPr>
        <w:t xml:space="preserve"> </w:t>
      </w:r>
      <w:r>
        <w:rPr>
          <w:color w:val="171717"/>
          <w:spacing w:val="-2"/>
          <w:u w:color="171717"/>
        </w:rPr>
        <w:t>Services</w:t>
      </w:r>
    </w:p>
    <w:p w14:paraId="6EC6BED7" w14:textId="77777777" w:rsidR="00551B73" w:rsidRDefault="005B4A2A">
      <w:pPr>
        <w:pStyle w:val="ListParagraph"/>
        <w:numPr>
          <w:ilvl w:val="0"/>
          <w:numId w:val="2"/>
        </w:numPr>
        <w:tabs>
          <w:tab w:val="left" w:pos="1140"/>
        </w:tabs>
        <w:spacing w:before="23"/>
        <w:ind w:hanging="360"/>
      </w:pPr>
      <w:hyperlink r:id="rId60">
        <w:r>
          <w:rPr>
            <w:color w:val="0462C1"/>
            <w:spacing w:val="-2"/>
            <w:u w:val="single" w:color="0462C1"/>
          </w:rPr>
          <w:t>Academic</w:t>
        </w:r>
        <w:r>
          <w:rPr>
            <w:color w:val="0462C1"/>
            <w:spacing w:val="14"/>
            <w:u w:val="single" w:color="0462C1"/>
          </w:rPr>
          <w:t xml:space="preserve"> </w:t>
        </w:r>
        <w:r>
          <w:rPr>
            <w:color w:val="0462C1"/>
            <w:spacing w:val="-2"/>
            <w:u w:val="single" w:color="0462C1"/>
          </w:rPr>
          <w:t>Resource</w:t>
        </w:r>
        <w:r>
          <w:rPr>
            <w:color w:val="0462C1"/>
            <w:spacing w:val="11"/>
            <w:u w:val="single" w:color="0462C1"/>
          </w:rPr>
          <w:t xml:space="preserve"> </w:t>
        </w:r>
        <w:r>
          <w:rPr>
            <w:color w:val="0462C1"/>
            <w:spacing w:val="-2"/>
            <w:u w:val="single" w:color="0462C1"/>
          </w:rPr>
          <w:t>Center</w:t>
        </w:r>
      </w:hyperlink>
      <w:r>
        <w:rPr>
          <w:color w:val="0462C1"/>
          <w:spacing w:val="15"/>
        </w:rPr>
        <w:t xml:space="preserve"> </w:t>
      </w:r>
      <w:r>
        <w:rPr>
          <w:spacing w:val="-2"/>
        </w:rPr>
        <w:t>(</w:t>
      </w:r>
      <w:r>
        <w:rPr>
          <w:spacing w:val="-2"/>
          <w:u w:val="single"/>
        </w:rPr>
        <w:t>https://clear.unt.edu/canvas/student-resources</w:t>
      </w:r>
      <w:r>
        <w:rPr>
          <w:spacing w:val="-2"/>
        </w:rPr>
        <w:t>)</w:t>
      </w:r>
    </w:p>
    <w:p w14:paraId="59942DAC" w14:textId="77777777" w:rsidR="00551B73" w:rsidRDefault="005B4A2A">
      <w:pPr>
        <w:pStyle w:val="ListParagraph"/>
        <w:numPr>
          <w:ilvl w:val="0"/>
          <w:numId w:val="2"/>
        </w:numPr>
        <w:tabs>
          <w:tab w:val="left" w:pos="1140"/>
        </w:tabs>
        <w:spacing w:before="22"/>
        <w:ind w:hanging="360"/>
      </w:pPr>
      <w:hyperlink r:id="rId61">
        <w:r>
          <w:rPr>
            <w:color w:val="0462C1"/>
            <w:u w:val="single" w:color="0462C1"/>
          </w:rPr>
          <w:t>Academic</w:t>
        </w:r>
        <w:r>
          <w:rPr>
            <w:color w:val="0462C1"/>
            <w:spacing w:val="-10"/>
            <w:u w:val="single" w:color="0462C1"/>
          </w:rPr>
          <w:t xml:space="preserve"> </w:t>
        </w:r>
        <w:r>
          <w:rPr>
            <w:color w:val="0462C1"/>
            <w:u w:val="single" w:color="0462C1"/>
          </w:rPr>
          <w:t>Success</w:t>
        </w:r>
        <w:r>
          <w:rPr>
            <w:color w:val="0462C1"/>
            <w:spacing w:val="-9"/>
            <w:u w:val="single" w:color="0462C1"/>
          </w:rPr>
          <w:t xml:space="preserve"> </w:t>
        </w:r>
        <w:r>
          <w:rPr>
            <w:color w:val="0462C1"/>
            <w:u w:val="single" w:color="0462C1"/>
          </w:rPr>
          <w:t>Center</w:t>
        </w:r>
      </w:hyperlink>
      <w:r>
        <w:rPr>
          <w:color w:val="0462C1"/>
          <w:spacing w:val="-8"/>
        </w:rPr>
        <w:t xml:space="preserve"> </w:t>
      </w:r>
      <w:r>
        <w:rPr>
          <w:spacing w:val="-2"/>
        </w:rPr>
        <w:t>(</w:t>
      </w:r>
      <w:r>
        <w:rPr>
          <w:spacing w:val="-2"/>
          <w:u w:val="single"/>
        </w:rPr>
        <w:t>https://success.unt.edu/asc</w:t>
      </w:r>
      <w:r>
        <w:rPr>
          <w:spacing w:val="-2"/>
        </w:rPr>
        <w:t>)</w:t>
      </w:r>
    </w:p>
    <w:p w14:paraId="24A90B29" w14:textId="77777777" w:rsidR="00551B73" w:rsidRDefault="005B4A2A">
      <w:pPr>
        <w:pStyle w:val="ListParagraph"/>
        <w:numPr>
          <w:ilvl w:val="0"/>
          <w:numId w:val="2"/>
        </w:numPr>
        <w:tabs>
          <w:tab w:val="left" w:pos="1140"/>
        </w:tabs>
        <w:ind w:hanging="360"/>
      </w:pPr>
      <w:hyperlink r:id="rId62">
        <w:r>
          <w:rPr>
            <w:color w:val="0462C1"/>
            <w:u w:val="single" w:color="0462C1"/>
          </w:rPr>
          <w:t>UNT</w:t>
        </w:r>
        <w:r>
          <w:rPr>
            <w:color w:val="0462C1"/>
            <w:spacing w:val="-11"/>
            <w:u w:val="single" w:color="0462C1"/>
          </w:rPr>
          <w:t xml:space="preserve"> </w:t>
        </w:r>
        <w:r>
          <w:rPr>
            <w:color w:val="0462C1"/>
            <w:u w:val="single" w:color="0462C1"/>
          </w:rPr>
          <w:t>Libraries</w:t>
        </w:r>
      </w:hyperlink>
      <w:r>
        <w:rPr>
          <w:color w:val="0462C1"/>
          <w:spacing w:val="-9"/>
        </w:rPr>
        <w:t xml:space="preserve"> </w:t>
      </w:r>
      <w:r>
        <w:rPr>
          <w:spacing w:val="-2"/>
        </w:rPr>
        <w:t>(</w:t>
      </w:r>
      <w:r>
        <w:rPr>
          <w:spacing w:val="-2"/>
          <w:u w:val="single"/>
        </w:rPr>
        <w:t>https://library.unt.edu/</w:t>
      </w:r>
      <w:r>
        <w:rPr>
          <w:spacing w:val="-2"/>
        </w:rPr>
        <w:t>)</w:t>
      </w:r>
    </w:p>
    <w:p w14:paraId="07F60806" w14:textId="226A3ED6" w:rsidR="00551B73" w:rsidRDefault="005B4A2A" w:rsidP="00B431DF">
      <w:pPr>
        <w:pStyle w:val="ListParagraph"/>
        <w:numPr>
          <w:ilvl w:val="0"/>
          <w:numId w:val="2"/>
        </w:numPr>
        <w:tabs>
          <w:tab w:val="left" w:pos="1140"/>
        </w:tabs>
        <w:spacing w:before="22"/>
        <w:ind w:hanging="360"/>
        <w:sectPr w:rsidR="00551B73">
          <w:pgSz w:w="12240" w:h="15840"/>
          <w:pgMar w:top="1400" w:right="1020" w:bottom="1200" w:left="1020" w:header="0" w:footer="1011" w:gutter="0"/>
          <w:cols w:space="720"/>
        </w:sectPr>
      </w:pPr>
      <w:hyperlink r:id="rId63">
        <w:r>
          <w:rPr>
            <w:color w:val="0462C1"/>
            <w:u w:val="single" w:color="0462C1"/>
          </w:rPr>
          <w:t>Writing</w:t>
        </w:r>
        <w:r>
          <w:rPr>
            <w:color w:val="0462C1"/>
            <w:spacing w:val="-6"/>
            <w:u w:val="single" w:color="0462C1"/>
          </w:rPr>
          <w:t xml:space="preserve"> </w:t>
        </w:r>
        <w:r>
          <w:rPr>
            <w:color w:val="0462C1"/>
            <w:u w:val="single" w:color="0462C1"/>
          </w:rPr>
          <w:t>Lab</w:t>
        </w:r>
      </w:hyperlink>
      <w:r>
        <w:rPr>
          <w:color w:val="0462C1"/>
          <w:spacing w:val="-6"/>
        </w:rPr>
        <w:t xml:space="preserve"> </w:t>
      </w:r>
      <w:r>
        <w:rPr>
          <w:spacing w:val="-2"/>
        </w:rPr>
        <w:t>(</w:t>
      </w:r>
      <w:hyperlink r:id="rId64">
        <w:r>
          <w:rPr>
            <w:color w:val="0462C1"/>
            <w:spacing w:val="-2"/>
            <w:u w:val="single" w:color="0462C1"/>
          </w:rPr>
          <w:t>http://writingcenter.unt.edu/</w:t>
        </w:r>
      </w:hyperlink>
      <w:r>
        <w:rPr>
          <w:spacing w:val="-2"/>
        </w:rPr>
        <w:t>)</w:t>
      </w:r>
    </w:p>
    <w:p w14:paraId="3DDF10F8" w14:textId="77777777" w:rsidR="005B4A2A" w:rsidRDefault="005B4A2A"/>
    <w:sectPr w:rsidR="005B4A2A">
      <w:pgSz w:w="12240" w:h="15840"/>
      <w:pgMar w:top="1420" w:right="1020" w:bottom="1200" w:left="10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E83B" w14:textId="77777777" w:rsidR="00534EE1" w:rsidRDefault="00534EE1">
      <w:r>
        <w:separator/>
      </w:r>
    </w:p>
  </w:endnote>
  <w:endnote w:type="continuationSeparator" w:id="0">
    <w:p w14:paraId="11709FBA" w14:textId="77777777" w:rsidR="00534EE1" w:rsidRDefault="0053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022A" w14:textId="77777777" w:rsidR="00551B73" w:rsidRDefault="005B4A2A">
    <w:pPr>
      <w:pStyle w:val="BodyText"/>
      <w:spacing w:line="14" w:lineRule="auto"/>
      <w:ind w:left="0"/>
      <w:rPr>
        <w:sz w:val="20"/>
      </w:rPr>
    </w:pPr>
    <w:r>
      <w:rPr>
        <w:noProof/>
      </w:rPr>
      <mc:AlternateContent>
        <mc:Choice Requires="wps">
          <w:drawing>
            <wp:anchor distT="0" distB="0" distL="0" distR="0" simplePos="0" relativeHeight="487182848" behindDoc="1" locked="0" layoutInCell="1" allowOverlap="1" wp14:anchorId="3B66C85C" wp14:editId="71213AC6">
              <wp:simplePos x="0" y="0"/>
              <wp:positionH relativeFrom="page">
                <wp:posOffset>5140452</wp:posOffset>
              </wp:positionH>
              <wp:positionV relativeFrom="page">
                <wp:posOffset>9276651</wp:posOffset>
              </wp:positionV>
              <wp:extent cx="17691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110" cy="165100"/>
                      </a:xfrm>
                      <a:prstGeom prst="rect">
                        <a:avLst/>
                      </a:prstGeom>
                    </wps:spPr>
                    <wps:txbx>
                      <w:txbxContent>
                        <w:p w14:paraId="22D8B777" w14:textId="77777777" w:rsidR="00551B73" w:rsidRDefault="005B4A2A">
                          <w:pPr>
                            <w:pStyle w:val="BodyText"/>
                            <w:spacing w:line="244" w:lineRule="exact"/>
                            <w:ind w:left="20"/>
                          </w:pPr>
                          <w:r>
                            <w:t>University</w:t>
                          </w:r>
                          <w:r>
                            <w:rPr>
                              <w:spacing w:val="-8"/>
                            </w:rPr>
                            <w:t xml:space="preserve"> </w:t>
                          </w:r>
                          <w:r>
                            <w:t>of</w:t>
                          </w:r>
                          <w:r>
                            <w:rPr>
                              <w:spacing w:val="-7"/>
                            </w:rPr>
                            <w:t xml:space="preserve"> </w:t>
                          </w:r>
                          <w:r>
                            <w:t>North</w:t>
                          </w:r>
                          <w:r>
                            <w:rPr>
                              <w:spacing w:val="-8"/>
                            </w:rPr>
                            <w:t xml:space="preserve"> </w:t>
                          </w:r>
                          <w:r>
                            <w:t>Texas</w:t>
                          </w:r>
                          <w:r>
                            <w:rPr>
                              <w:spacing w:val="-8"/>
                            </w:rPr>
                            <w:t xml:space="preserve"> </w:t>
                          </w:r>
                          <w:r>
                            <w:t>|</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B66C85C" id="_x0000_t202" coordsize="21600,21600" o:spt="202" path="m,l,21600r21600,l21600,xe">
              <v:stroke joinstyle="miter"/>
              <v:path gradientshapeok="t" o:connecttype="rect"/>
            </v:shapetype>
            <v:shape id="Textbox 1" o:spid="_x0000_s1026" type="#_x0000_t202" style="position:absolute;margin-left:404.75pt;margin-top:730.45pt;width:139.3pt;height:13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" filled="f" stroked="f">
              <v:textbox inset="0,0,0,0">
                <w:txbxContent>
                  <w:p w14:paraId="22D8B777" w14:textId="77777777" w:rsidR="00551B73" w:rsidRDefault="005B4A2A">
                    <w:pPr>
                      <w:pStyle w:val="BodyText"/>
                      <w:spacing w:line="244" w:lineRule="exact"/>
                      <w:ind w:left="20"/>
                    </w:pPr>
                    <w:r>
                      <w:t>University</w:t>
                    </w:r>
                    <w:r>
                      <w:rPr>
                        <w:spacing w:val="-8"/>
                      </w:rPr>
                      <w:t xml:space="preserve"> </w:t>
                    </w:r>
                    <w:r>
                      <w:t>of</w:t>
                    </w:r>
                    <w:r>
                      <w:rPr>
                        <w:spacing w:val="-7"/>
                      </w:rPr>
                      <w:t xml:space="preserve"> </w:t>
                    </w:r>
                    <w:r>
                      <w:t>North</w:t>
                    </w:r>
                    <w:r>
                      <w:rPr>
                        <w:spacing w:val="-8"/>
                      </w:rPr>
                      <w:t xml:space="preserve"> </w:t>
                    </w:r>
                    <w:r>
                      <w:t>Texas</w:t>
                    </w:r>
                    <w:r>
                      <w:rPr>
                        <w:spacing w:val="-8"/>
                      </w:rPr>
                      <w:t xml:space="preserve"> </w:t>
                    </w:r>
                    <w:r>
                      <w:t>|</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8061" w14:textId="77777777" w:rsidR="00534EE1" w:rsidRDefault="00534EE1">
      <w:r>
        <w:separator/>
      </w:r>
    </w:p>
  </w:footnote>
  <w:footnote w:type="continuationSeparator" w:id="0">
    <w:p w14:paraId="78D509BF" w14:textId="77777777" w:rsidR="00534EE1" w:rsidRDefault="0053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BAF"/>
    <w:multiLevelType w:val="hybridMultilevel"/>
    <w:tmpl w:val="77AA12F2"/>
    <w:lvl w:ilvl="0" w:tplc="3CBEB506">
      <w:numFmt w:val="bullet"/>
      <w:lvlText w:val="o"/>
      <w:lvlJc w:val="left"/>
      <w:pPr>
        <w:ind w:left="1140" w:hanging="361"/>
      </w:pPr>
      <w:rPr>
        <w:rFonts w:ascii="Courier New" w:eastAsia="Courier New" w:hAnsi="Courier New" w:cs="Courier New" w:hint="default"/>
        <w:b w:val="0"/>
        <w:bCs w:val="0"/>
        <w:i w:val="0"/>
        <w:iCs w:val="0"/>
        <w:spacing w:val="0"/>
        <w:w w:val="99"/>
        <w:sz w:val="22"/>
        <w:szCs w:val="22"/>
        <w:lang w:val="en-US" w:eastAsia="en-US" w:bidi="ar-SA"/>
      </w:rPr>
    </w:lvl>
    <w:lvl w:ilvl="1" w:tplc="28B88F6E">
      <w:numFmt w:val="bullet"/>
      <w:lvlText w:val="•"/>
      <w:lvlJc w:val="left"/>
      <w:pPr>
        <w:ind w:left="2046" w:hanging="361"/>
      </w:pPr>
      <w:rPr>
        <w:rFonts w:hint="default"/>
        <w:lang w:val="en-US" w:eastAsia="en-US" w:bidi="ar-SA"/>
      </w:rPr>
    </w:lvl>
    <w:lvl w:ilvl="2" w:tplc="E7E86004">
      <w:numFmt w:val="bullet"/>
      <w:lvlText w:val="•"/>
      <w:lvlJc w:val="left"/>
      <w:pPr>
        <w:ind w:left="2952" w:hanging="361"/>
      </w:pPr>
      <w:rPr>
        <w:rFonts w:hint="default"/>
        <w:lang w:val="en-US" w:eastAsia="en-US" w:bidi="ar-SA"/>
      </w:rPr>
    </w:lvl>
    <w:lvl w:ilvl="3" w:tplc="F1C4B5FE">
      <w:numFmt w:val="bullet"/>
      <w:lvlText w:val="•"/>
      <w:lvlJc w:val="left"/>
      <w:pPr>
        <w:ind w:left="3858" w:hanging="361"/>
      </w:pPr>
      <w:rPr>
        <w:rFonts w:hint="default"/>
        <w:lang w:val="en-US" w:eastAsia="en-US" w:bidi="ar-SA"/>
      </w:rPr>
    </w:lvl>
    <w:lvl w:ilvl="4" w:tplc="3F646316">
      <w:numFmt w:val="bullet"/>
      <w:lvlText w:val="•"/>
      <w:lvlJc w:val="left"/>
      <w:pPr>
        <w:ind w:left="4764" w:hanging="361"/>
      </w:pPr>
      <w:rPr>
        <w:rFonts w:hint="default"/>
        <w:lang w:val="en-US" w:eastAsia="en-US" w:bidi="ar-SA"/>
      </w:rPr>
    </w:lvl>
    <w:lvl w:ilvl="5" w:tplc="9DE01E7E">
      <w:numFmt w:val="bullet"/>
      <w:lvlText w:val="•"/>
      <w:lvlJc w:val="left"/>
      <w:pPr>
        <w:ind w:left="5670" w:hanging="361"/>
      </w:pPr>
      <w:rPr>
        <w:rFonts w:hint="default"/>
        <w:lang w:val="en-US" w:eastAsia="en-US" w:bidi="ar-SA"/>
      </w:rPr>
    </w:lvl>
    <w:lvl w:ilvl="6" w:tplc="2D941336">
      <w:numFmt w:val="bullet"/>
      <w:lvlText w:val="•"/>
      <w:lvlJc w:val="left"/>
      <w:pPr>
        <w:ind w:left="6576" w:hanging="361"/>
      </w:pPr>
      <w:rPr>
        <w:rFonts w:hint="default"/>
        <w:lang w:val="en-US" w:eastAsia="en-US" w:bidi="ar-SA"/>
      </w:rPr>
    </w:lvl>
    <w:lvl w:ilvl="7" w:tplc="475E46AA">
      <w:numFmt w:val="bullet"/>
      <w:lvlText w:val="•"/>
      <w:lvlJc w:val="left"/>
      <w:pPr>
        <w:ind w:left="7482" w:hanging="361"/>
      </w:pPr>
      <w:rPr>
        <w:rFonts w:hint="default"/>
        <w:lang w:val="en-US" w:eastAsia="en-US" w:bidi="ar-SA"/>
      </w:rPr>
    </w:lvl>
    <w:lvl w:ilvl="8" w:tplc="5EB6EC1E">
      <w:numFmt w:val="bullet"/>
      <w:lvlText w:val="•"/>
      <w:lvlJc w:val="left"/>
      <w:pPr>
        <w:ind w:left="8388" w:hanging="361"/>
      </w:pPr>
      <w:rPr>
        <w:rFonts w:hint="default"/>
        <w:lang w:val="en-US" w:eastAsia="en-US" w:bidi="ar-SA"/>
      </w:rPr>
    </w:lvl>
  </w:abstractNum>
  <w:abstractNum w:abstractNumId="1" w15:restartNumberingAfterBreak="0">
    <w:nsid w:val="340F5255"/>
    <w:multiLevelType w:val="hybridMultilevel"/>
    <w:tmpl w:val="BC209316"/>
    <w:lvl w:ilvl="0" w:tplc="3BFE0110">
      <w:start w:val="1"/>
      <w:numFmt w:val="decimal"/>
      <w:lvlText w:val="%1."/>
      <w:lvlJc w:val="left"/>
      <w:pPr>
        <w:ind w:left="1140" w:hanging="361"/>
        <w:jc w:val="left"/>
      </w:pPr>
      <w:rPr>
        <w:rFonts w:ascii="Calibri" w:eastAsia="Calibri" w:hAnsi="Calibri" w:cs="Calibri" w:hint="default"/>
        <w:b w:val="0"/>
        <w:bCs w:val="0"/>
        <w:i w:val="0"/>
        <w:iCs w:val="0"/>
        <w:spacing w:val="0"/>
        <w:w w:val="99"/>
        <w:sz w:val="22"/>
        <w:szCs w:val="22"/>
        <w:shd w:val="clear" w:color="auto" w:fill="FFFF00"/>
        <w:lang w:val="en-US" w:eastAsia="en-US" w:bidi="ar-SA"/>
      </w:rPr>
    </w:lvl>
    <w:lvl w:ilvl="1" w:tplc="026C38C0">
      <w:numFmt w:val="bullet"/>
      <w:lvlText w:val=""/>
      <w:lvlJc w:val="left"/>
      <w:pPr>
        <w:ind w:left="1140" w:hanging="361"/>
      </w:pPr>
      <w:rPr>
        <w:rFonts w:ascii="Symbol" w:eastAsia="Symbol" w:hAnsi="Symbol" w:cs="Symbol" w:hint="default"/>
        <w:b w:val="0"/>
        <w:bCs w:val="0"/>
        <w:i w:val="0"/>
        <w:iCs w:val="0"/>
        <w:spacing w:val="0"/>
        <w:w w:val="99"/>
        <w:sz w:val="22"/>
        <w:szCs w:val="22"/>
        <w:lang w:val="en-US" w:eastAsia="en-US" w:bidi="ar-SA"/>
      </w:rPr>
    </w:lvl>
    <w:lvl w:ilvl="2" w:tplc="A0EE6AE4">
      <w:numFmt w:val="bullet"/>
      <w:lvlText w:val="•"/>
      <w:lvlJc w:val="left"/>
      <w:pPr>
        <w:ind w:left="2952" w:hanging="361"/>
      </w:pPr>
      <w:rPr>
        <w:rFonts w:hint="default"/>
        <w:lang w:val="en-US" w:eastAsia="en-US" w:bidi="ar-SA"/>
      </w:rPr>
    </w:lvl>
    <w:lvl w:ilvl="3" w:tplc="31781A80">
      <w:numFmt w:val="bullet"/>
      <w:lvlText w:val="•"/>
      <w:lvlJc w:val="left"/>
      <w:pPr>
        <w:ind w:left="3858" w:hanging="361"/>
      </w:pPr>
      <w:rPr>
        <w:rFonts w:hint="default"/>
        <w:lang w:val="en-US" w:eastAsia="en-US" w:bidi="ar-SA"/>
      </w:rPr>
    </w:lvl>
    <w:lvl w:ilvl="4" w:tplc="0AE0AC2E">
      <w:numFmt w:val="bullet"/>
      <w:lvlText w:val="•"/>
      <w:lvlJc w:val="left"/>
      <w:pPr>
        <w:ind w:left="4764" w:hanging="361"/>
      </w:pPr>
      <w:rPr>
        <w:rFonts w:hint="default"/>
        <w:lang w:val="en-US" w:eastAsia="en-US" w:bidi="ar-SA"/>
      </w:rPr>
    </w:lvl>
    <w:lvl w:ilvl="5" w:tplc="FE92E1E8">
      <w:numFmt w:val="bullet"/>
      <w:lvlText w:val="•"/>
      <w:lvlJc w:val="left"/>
      <w:pPr>
        <w:ind w:left="5670" w:hanging="361"/>
      </w:pPr>
      <w:rPr>
        <w:rFonts w:hint="default"/>
        <w:lang w:val="en-US" w:eastAsia="en-US" w:bidi="ar-SA"/>
      </w:rPr>
    </w:lvl>
    <w:lvl w:ilvl="6" w:tplc="1BAE41EE">
      <w:numFmt w:val="bullet"/>
      <w:lvlText w:val="•"/>
      <w:lvlJc w:val="left"/>
      <w:pPr>
        <w:ind w:left="6576" w:hanging="361"/>
      </w:pPr>
      <w:rPr>
        <w:rFonts w:hint="default"/>
        <w:lang w:val="en-US" w:eastAsia="en-US" w:bidi="ar-SA"/>
      </w:rPr>
    </w:lvl>
    <w:lvl w:ilvl="7" w:tplc="AB846616">
      <w:numFmt w:val="bullet"/>
      <w:lvlText w:val="•"/>
      <w:lvlJc w:val="left"/>
      <w:pPr>
        <w:ind w:left="7482" w:hanging="361"/>
      </w:pPr>
      <w:rPr>
        <w:rFonts w:hint="default"/>
        <w:lang w:val="en-US" w:eastAsia="en-US" w:bidi="ar-SA"/>
      </w:rPr>
    </w:lvl>
    <w:lvl w:ilvl="8" w:tplc="DFE880CE">
      <w:numFmt w:val="bullet"/>
      <w:lvlText w:val="•"/>
      <w:lvlJc w:val="left"/>
      <w:pPr>
        <w:ind w:left="8388" w:hanging="361"/>
      </w:pPr>
      <w:rPr>
        <w:rFonts w:hint="default"/>
        <w:lang w:val="en-US" w:eastAsia="en-US" w:bidi="ar-SA"/>
      </w:rPr>
    </w:lvl>
  </w:abstractNum>
  <w:abstractNum w:abstractNumId="2" w15:restartNumberingAfterBreak="0">
    <w:nsid w:val="57632DD2"/>
    <w:multiLevelType w:val="hybridMultilevel"/>
    <w:tmpl w:val="23886E62"/>
    <w:lvl w:ilvl="0" w:tplc="292857BC">
      <w:start w:val="1"/>
      <w:numFmt w:val="decimal"/>
      <w:lvlText w:val="(%1)"/>
      <w:lvlJc w:val="left"/>
      <w:pPr>
        <w:ind w:left="420" w:hanging="296"/>
        <w:jc w:val="left"/>
      </w:pPr>
      <w:rPr>
        <w:rFonts w:ascii="Calibri" w:eastAsia="Calibri" w:hAnsi="Calibri" w:cs="Calibri" w:hint="default"/>
        <w:b w:val="0"/>
        <w:bCs w:val="0"/>
        <w:i w:val="0"/>
        <w:iCs w:val="0"/>
        <w:spacing w:val="-1"/>
        <w:w w:val="99"/>
        <w:sz w:val="22"/>
        <w:szCs w:val="22"/>
        <w:lang w:val="en-US" w:eastAsia="en-US" w:bidi="ar-SA"/>
      </w:rPr>
    </w:lvl>
    <w:lvl w:ilvl="1" w:tplc="62E8EC08">
      <w:numFmt w:val="bullet"/>
      <w:lvlText w:val="•"/>
      <w:lvlJc w:val="left"/>
      <w:pPr>
        <w:ind w:left="1398" w:hanging="296"/>
      </w:pPr>
      <w:rPr>
        <w:rFonts w:hint="default"/>
        <w:lang w:val="en-US" w:eastAsia="en-US" w:bidi="ar-SA"/>
      </w:rPr>
    </w:lvl>
    <w:lvl w:ilvl="2" w:tplc="7DEA09F8">
      <w:numFmt w:val="bullet"/>
      <w:lvlText w:val="•"/>
      <w:lvlJc w:val="left"/>
      <w:pPr>
        <w:ind w:left="2376" w:hanging="296"/>
      </w:pPr>
      <w:rPr>
        <w:rFonts w:hint="default"/>
        <w:lang w:val="en-US" w:eastAsia="en-US" w:bidi="ar-SA"/>
      </w:rPr>
    </w:lvl>
    <w:lvl w:ilvl="3" w:tplc="E97CF0E8">
      <w:numFmt w:val="bullet"/>
      <w:lvlText w:val="•"/>
      <w:lvlJc w:val="left"/>
      <w:pPr>
        <w:ind w:left="3354" w:hanging="296"/>
      </w:pPr>
      <w:rPr>
        <w:rFonts w:hint="default"/>
        <w:lang w:val="en-US" w:eastAsia="en-US" w:bidi="ar-SA"/>
      </w:rPr>
    </w:lvl>
    <w:lvl w:ilvl="4" w:tplc="970880A0">
      <w:numFmt w:val="bullet"/>
      <w:lvlText w:val="•"/>
      <w:lvlJc w:val="left"/>
      <w:pPr>
        <w:ind w:left="4332" w:hanging="296"/>
      </w:pPr>
      <w:rPr>
        <w:rFonts w:hint="default"/>
        <w:lang w:val="en-US" w:eastAsia="en-US" w:bidi="ar-SA"/>
      </w:rPr>
    </w:lvl>
    <w:lvl w:ilvl="5" w:tplc="03483D5E">
      <w:numFmt w:val="bullet"/>
      <w:lvlText w:val="•"/>
      <w:lvlJc w:val="left"/>
      <w:pPr>
        <w:ind w:left="5310" w:hanging="296"/>
      </w:pPr>
      <w:rPr>
        <w:rFonts w:hint="default"/>
        <w:lang w:val="en-US" w:eastAsia="en-US" w:bidi="ar-SA"/>
      </w:rPr>
    </w:lvl>
    <w:lvl w:ilvl="6" w:tplc="C7AA3C5A">
      <w:numFmt w:val="bullet"/>
      <w:lvlText w:val="•"/>
      <w:lvlJc w:val="left"/>
      <w:pPr>
        <w:ind w:left="6288" w:hanging="296"/>
      </w:pPr>
      <w:rPr>
        <w:rFonts w:hint="default"/>
        <w:lang w:val="en-US" w:eastAsia="en-US" w:bidi="ar-SA"/>
      </w:rPr>
    </w:lvl>
    <w:lvl w:ilvl="7" w:tplc="BB02AF5E">
      <w:numFmt w:val="bullet"/>
      <w:lvlText w:val="•"/>
      <w:lvlJc w:val="left"/>
      <w:pPr>
        <w:ind w:left="7266" w:hanging="296"/>
      </w:pPr>
      <w:rPr>
        <w:rFonts w:hint="default"/>
        <w:lang w:val="en-US" w:eastAsia="en-US" w:bidi="ar-SA"/>
      </w:rPr>
    </w:lvl>
    <w:lvl w:ilvl="8" w:tplc="47645232">
      <w:numFmt w:val="bullet"/>
      <w:lvlText w:val="•"/>
      <w:lvlJc w:val="left"/>
      <w:pPr>
        <w:ind w:left="8244" w:hanging="296"/>
      </w:pPr>
      <w:rPr>
        <w:rFonts w:hint="default"/>
        <w:lang w:val="en-US" w:eastAsia="en-US" w:bidi="ar-SA"/>
      </w:rPr>
    </w:lvl>
  </w:abstractNum>
  <w:abstractNum w:abstractNumId="3" w15:restartNumberingAfterBreak="0">
    <w:nsid w:val="70A07F97"/>
    <w:multiLevelType w:val="hybridMultilevel"/>
    <w:tmpl w:val="3B30FD90"/>
    <w:lvl w:ilvl="0" w:tplc="36C8F7CA">
      <w:numFmt w:val="bullet"/>
      <w:lvlText w:val=""/>
      <w:lvlJc w:val="left"/>
      <w:pPr>
        <w:ind w:left="1140" w:hanging="361"/>
      </w:pPr>
      <w:rPr>
        <w:rFonts w:ascii="Symbol" w:eastAsia="Symbol" w:hAnsi="Symbol" w:cs="Symbol" w:hint="default"/>
        <w:b w:val="0"/>
        <w:bCs w:val="0"/>
        <w:i w:val="0"/>
        <w:iCs w:val="0"/>
        <w:spacing w:val="0"/>
        <w:w w:val="99"/>
        <w:sz w:val="22"/>
        <w:szCs w:val="22"/>
        <w:lang w:val="en-US" w:eastAsia="en-US" w:bidi="ar-SA"/>
      </w:rPr>
    </w:lvl>
    <w:lvl w:ilvl="1" w:tplc="C8E47ED8">
      <w:numFmt w:val="bullet"/>
      <w:lvlText w:val="•"/>
      <w:lvlJc w:val="left"/>
      <w:pPr>
        <w:ind w:left="2046" w:hanging="361"/>
      </w:pPr>
      <w:rPr>
        <w:rFonts w:hint="default"/>
        <w:lang w:val="en-US" w:eastAsia="en-US" w:bidi="ar-SA"/>
      </w:rPr>
    </w:lvl>
    <w:lvl w:ilvl="2" w:tplc="C88C345E">
      <w:numFmt w:val="bullet"/>
      <w:lvlText w:val="•"/>
      <w:lvlJc w:val="left"/>
      <w:pPr>
        <w:ind w:left="2952" w:hanging="361"/>
      </w:pPr>
      <w:rPr>
        <w:rFonts w:hint="default"/>
        <w:lang w:val="en-US" w:eastAsia="en-US" w:bidi="ar-SA"/>
      </w:rPr>
    </w:lvl>
    <w:lvl w:ilvl="3" w:tplc="711CD5D2">
      <w:numFmt w:val="bullet"/>
      <w:lvlText w:val="•"/>
      <w:lvlJc w:val="left"/>
      <w:pPr>
        <w:ind w:left="3858" w:hanging="361"/>
      </w:pPr>
      <w:rPr>
        <w:rFonts w:hint="default"/>
        <w:lang w:val="en-US" w:eastAsia="en-US" w:bidi="ar-SA"/>
      </w:rPr>
    </w:lvl>
    <w:lvl w:ilvl="4" w:tplc="63FE7F50">
      <w:numFmt w:val="bullet"/>
      <w:lvlText w:val="•"/>
      <w:lvlJc w:val="left"/>
      <w:pPr>
        <w:ind w:left="4764" w:hanging="361"/>
      </w:pPr>
      <w:rPr>
        <w:rFonts w:hint="default"/>
        <w:lang w:val="en-US" w:eastAsia="en-US" w:bidi="ar-SA"/>
      </w:rPr>
    </w:lvl>
    <w:lvl w:ilvl="5" w:tplc="9F2E2FE2">
      <w:numFmt w:val="bullet"/>
      <w:lvlText w:val="•"/>
      <w:lvlJc w:val="left"/>
      <w:pPr>
        <w:ind w:left="5670" w:hanging="361"/>
      </w:pPr>
      <w:rPr>
        <w:rFonts w:hint="default"/>
        <w:lang w:val="en-US" w:eastAsia="en-US" w:bidi="ar-SA"/>
      </w:rPr>
    </w:lvl>
    <w:lvl w:ilvl="6" w:tplc="5FEC6404">
      <w:numFmt w:val="bullet"/>
      <w:lvlText w:val="•"/>
      <w:lvlJc w:val="left"/>
      <w:pPr>
        <w:ind w:left="6576" w:hanging="361"/>
      </w:pPr>
      <w:rPr>
        <w:rFonts w:hint="default"/>
        <w:lang w:val="en-US" w:eastAsia="en-US" w:bidi="ar-SA"/>
      </w:rPr>
    </w:lvl>
    <w:lvl w:ilvl="7" w:tplc="723CD64A">
      <w:numFmt w:val="bullet"/>
      <w:lvlText w:val="•"/>
      <w:lvlJc w:val="left"/>
      <w:pPr>
        <w:ind w:left="7482" w:hanging="361"/>
      </w:pPr>
      <w:rPr>
        <w:rFonts w:hint="default"/>
        <w:lang w:val="en-US" w:eastAsia="en-US" w:bidi="ar-SA"/>
      </w:rPr>
    </w:lvl>
    <w:lvl w:ilvl="8" w:tplc="7BCA57D2">
      <w:numFmt w:val="bullet"/>
      <w:lvlText w:val="•"/>
      <w:lvlJc w:val="left"/>
      <w:pPr>
        <w:ind w:left="8388" w:hanging="361"/>
      </w:pPr>
      <w:rPr>
        <w:rFonts w:hint="default"/>
        <w:lang w:val="en-US" w:eastAsia="en-US" w:bidi="ar-SA"/>
      </w:rPr>
    </w:lvl>
  </w:abstractNum>
  <w:abstractNum w:abstractNumId="4" w15:restartNumberingAfterBreak="0">
    <w:nsid w:val="71825E9F"/>
    <w:multiLevelType w:val="hybridMultilevel"/>
    <w:tmpl w:val="93AA5C6E"/>
    <w:lvl w:ilvl="0" w:tplc="4D1EE302">
      <w:numFmt w:val="bullet"/>
      <w:lvlText w:val=""/>
      <w:lvlJc w:val="left"/>
      <w:pPr>
        <w:ind w:left="1140" w:hanging="361"/>
      </w:pPr>
      <w:rPr>
        <w:rFonts w:ascii="Symbol" w:eastAsia="Symbol" w:hAnsi="Symbol" w:cs="Symbol" w:hint="default"/>
        <w:spacing w:val="0"/>
        <w:w w:val="99"/>
        <w:lang w:val="en-US" w:eastAsia="en-US" w:bidi="ar-SA"/>
      </w:rPr>
    </w:lvl>
    <w:lvl w:ilvl="1" w:tplc="46966252">
      <w:numFmt w:val="bullet"/>
      <w:lvlText w:val="•"/>
      <w:lvlJc w:val="left"/>
      <w:pPr>
        <w:ind w:left="2046" w:hanging="361"/>
      </w:pPr>
      <w:rPr>
        <w:rFonts w:hint="default"/>
        <w:lang w:val="en-US" w:eastAsia="en-US" w:bidi="ar-SA"/>
      </w:rPr>
    </w:lvl>
    <w:lvl w:ilvl="2" w:tplc="74D6D848">
      <w:numFmt w:val="bullet"/>
      <w:lvlText w:val="•"/>
      <w:lvlJc w:val="left"/>
      <w:pPr>
        <w:ind w:left="2952" w:hanging="361"/>
      </w:pPr>
      <w:rPr>
        <w:rFonts w:hint="default"/>
        <w:lang w:val="en-US" w:eastAsia="en-US" w:bidi="ar-SA"/>
      </w:rPr>
    </w:lvl>
    <w:lvl w:ilvl="3" w:tplc="C3F89E58">
      <w:numFmt w:val="bullet"/>
      <w:lvlText w:val="•"/>
      <w:lvlJc w:val="left"/>
      <w:pPr>
        <w:ind w:left="3858" w:hanging="361"/>
      </w:pPr>
      <w:rPr>
        <w:rFonts w:hint="default"/>
        <w:lang w:val="en-US" w:eastAsia="en-US" w:bidi="ar-SA"/>
      </w:rPr>
    </w:lvl>
    <w:lvl w:ilvl="4" w:tplc="42BC8C84">
      <w:numFmt w:val="bullet"/>
      <w:lvlText w:val="•"/>
      <w:lvlJc w:val="left"/>
      <w:pPr>
        <w:ind w:left="4764" w:hanging="361"/>
      </w:pPr>
      <w:rPr>
        <w:rFonts w:hint="default"/>
        <w:lang w:val="en-US" w:eastAsia="en-US" w:bidi="ar-SA"/>
      </w:rPr>
    </w:lvl>
    <w:lvl w:ilvl="5" w:tplc="27BC9D86">
      <w:numFmt w:val="bullet"/>
      <w:lvlText w:val="•"/>
      <w:lvlJc w:val="left"/>
      <w:pPr>
        <w:ind w:left="5670" w:hanging="361"/>
      </w:pPr>
      <w:rPr>
        <w:rFonts w:hint="default"/>
        <w:lang w:val="en-US" w:eastAsia="en-US" w:bidi="ar-SA"/>
      </w:rPr>
    </w:lvl>
    <w:lvl w:ilvl="6" w:tplc="A49C6B3A">
      <w:numFmt w:val="bullet"/>
      <w:lvlText w:val="•"/>
      <w:lvlJc w:val="left"/>
      <w:pPr>
        <w:ind w:left="6576" w:hanging="361"/>
      </w:pPr>
      <w:rPr>
        <w:rFonts w:hint="default"/>
        <w:lang w:val="en-US" w:eastAsia="en-US" w:bidi="ar-SA"/>
      </w:rPr>
    </w:lvl>
    <w:lvl w:ilvl="7" w:tplc="1DA80D62">
      <w:numFmt w:val="bullet"/>
      <w:lvlText w:val="•"/>
      <w:lvlJc w:val="left"/>
      <w:pPr>
        <w:ind w:left="7482" w:hanging="361"/>
      </w:pPr>
      <w:rPr>
        <w:rFonts w:hint="default"/>
        <w:lang w:val="en-US" w:eastAsia="en-US" w:bidi="ar-SA"/>
      </w:rPr>
    </w:lvl>
    <w:lvl w:ilvl="8" w:tplc="EED02270">
      <w:numFmt w:val="bullet"/>
      <w:lvlText w:val="•"/>
      <w:lvlJc w:val="left"/>
      <w:pPr>
        <w:ind w:left="8388" w:hanging="361"/>
      </w:pPr>
      <w:rPr>
        <w:rFonts w:hint="default"/>
        <w:lang w:val="en-US" w:eastAsia="en-US" w:bidi="ar-SA"/>
      </w:rPr>
    </w:lvl>
  </w:abstractNum>
  <w:num w:numId="1" w16cid:durableId="1025905263">
    <w:abstractNumId w:val="0"/>
  </w:num>
  <w:num w:numId="2" w16cid:durableId="162623290">
    <w:abstractNumId w:val="3"/>
  </w:num>
  <w:num w:numId="3" w16cid:durableId="686714675">
    <w:abstractNumId w:val="2"/>
  </w:num>
  <w:num w:numId="4" w16cid:durableId="93328540">
    <w:abstractNumId w:val="4"/>
  </w:num>
  <w:num w:numId="5" w16cid:durableId="158148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73"/>
    <w:rsid w:val="00015656"/>
    <w:rsid w:val="00036FED"/>
    <w:rsid w:val="00084D1D"/>
    <w:rsid w:val="001F2103"/>
    <w:rsid w:val="0031781D"/>
    <w:rsid w:val="003A346C"/>
    <w:rsid w:val="003C4940"/>
    <w:rsid w:val="003F63BF"/>
    <w:rsid w:val="00414C59"/>
    <w:rsid w:val="00446EFD"/>
    <w:rsid w:val="00534EE1"/>
    <w:rsid w:val="00544951"/>
    <w:rsid w:val="00551B73"/>
    <w:rsid w:val="005B4A2A"/>
    <w:rsid w:val="00603686"/>
    <w:rsid w:val="006E028E"/>
    <w:rsid w:val="00781905"/>
    <w:rsid w:val="00813058"/>
    <w:rsid w:val="00822D11"/>
    <w:rsid w:val="008A40B0"/>
    <w:rsid w:val="008B0B1D"/>
    <w:rsid w:val="008E2BF6"/>
    <w:rsid w:val="009716E4"/>
    <w:rsid w:val="0097352A"/>
    <w:rsid w:val="00A02D7A"/>
    <w:rsid w:val="00AD2F68"/>
    <w:rsid w:val="00AE31F0"/>
    <w:rsid w:val="00B2060C"/>
    <w:rsid w:val="00B431DF"/>
    <w:rsid w:val="00BE07E8"/>
    <w:rsid w:val="00C43744"/>
    <w:rsid w:val="00C83371"/>
    <w:rsid w:val="00C9528C"/>
    <w:rsid w:val="00CD69D7"/>
    <w:rsid w:val="00D45A70"/>
    <w:rsid w:val="00E9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B6C4"/>
  <w15:docId w15:val="{1D715DF0-7CA7-490C-8EB1-DBCE39A1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9"/>
      <w:ind w:left="420"/>
      <w:outlineLvl w:val="0"/>
    </w:pPr>
    <w:rPr>
      <w:rFonts w:ascii="Palatino Linotype" w:eastAsia="Palatino Linotype" w:hAnsi="Palatino Linotype" w:cs="Palatino Linotype"/>
      <w:b/>
      <w:bCs/>
      <w:sz w:val="28"/>
      <w:szCs w:val="28"/>
      <w:u w:val="single" w:color="000000"/>
    </w:rPr>
  </w:style>
  <w:style w:type="paragraph" w:styleId="Heading2">
    <w:name w:val="heading 2"/>
    <w:basedOn w:val="Normal"/>
    <w:uiPriority w:val="9"/>
    <w:unhideWhenUsed/>
    <w:qFormat/>
    <w:pPr>
      <w:spacing w:before="159"/>
      <w:ind w:left="420"/>
      <w:outlineLvl w:val="1"/>
    </w:pPr>
    <w:rPr>
      <w:rFonts w:ascii="Calibri Light" w:eastAsia="Calibri Light" w:hAnsi="Calibri Light" w:cs="Calibri Light"/>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0"/>
    </w:pPr>
  </w:style>
  <w:style w:type="paragraph" w:styleId="Title">
    <w:name w:val="Title"/>
    <w:basedOn w:val="Normal"/>
    <w:uiPriority w:val="10"/>
    <w:qFormat/>
    <w:pPr>
      <w:ind w:left="3613" w:right="2892"/>
    </w:pPr>
    <w:rPr>
      <w:b/>
      <w:bCs/>
      <w:sz w:val="34"/>
      <w:szCs w:val="34"/>
    </w:rPr>
  </w:style>
  <w:style w:type="paragraph" w:styleId="ListParagraph">
    <w:name w:val="List Paragraph"/>
    <w:basedOn w:val="Normal"/>
    <w:uiPriority w:val="1"/>
    <w:qFormat/>
    <w:pPr>
      <w:spacing w:before="21"/>
      <w:ind w:left="1140" w:hanging="360"/>
    </w:pPr>
  </w:style>
  <w:style w:type="paragraph" w:customStyle="1" w:styleId="TableParagraph">
    <w:name w:val="Table Paragraph"/>
    <w:basedOn w:val="Normal"/>
    <w:uiPriority w:val="1"/>
    <w:qFormat/>
    <w:pPr>
      <w:spacing w:line="184" w:lineRule="exact"/>
      <w:jc w:val="center"/>
    </w:pPr>
    <w:rPr>
      <w:rFonts w:ascii="Arial" w:eastAsia="Arial" w:hAnsi="Arial" w:cs="Arial"/>
    </w:rPr>
  </w:style>
  <w:style w:type="character" w:styleId="Hyperlink">
    <w:name w:val="Hyperlink"/>
    <w:basedOn w:val="DefaultParagraphFont"/>
    <w:uiPriority w:val="99"/>
    <w:unhideWhenUsed/>
    <w:rsid w:val="006E028E"/>
    <w:rPr>
      <w:color w:val="0000FF" w:themeColor="hyperlink"/>
      <w:u w:val="single"/>
    </w:rPr>
  </w:style>
  <w:style w:type="character" w:styleId="UnresolvedMention">
    <w:name w:val="Unresolved Mention"/>
    <w:basedOn w:val="DefaultParagraphFont"/>
    <w:uiPriority w:val="99"/>
    <w:semiHidden/>
    <w:unhideWhenUsed/>
    <w:rsid w:val="006E0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t.unt.edu/" TargetMode="External"/><Relationship Id="rId21" Type="http://schemas.openxmlformats.org/officeDocument/2006/relationships/hyperlink" Target="https://disability.unt.edu/" TargetMode="External"/><Relationship Id="rId34" Type="http://schemas.openxmlformats.org/officeDocument/2006/relationships/hyperlink" Target="file://localhost/C:/Users/jdl0126/AppData/Local/Temp/OneNote/16.0/NT/0/oeo%40unt.edu" TargetMode="External"/><Relationship Id="rId42" Type="http://schemas.openxmlformats.org/officeDocument/2006/relationships/hyperlink" Target="https://registrar.unt.edu/transcripts-and-records/update-your-personal-information" TargetMode="External"/><Relationship Id="rId47" Type="http://schemas.openxmlformats.org/officeDocument/2006/relationships/hyperlink" Target="https://www.mypronouns.org/what-and-why" TargetMode="External"/><Relationship Id="rId50" Type="http://schemas.openxmlformats.org/officeDocument/2006/relationships/hyperlink" Target="https://www.mypronouns.org/asking" TargetMode="External"/><Relationship Id="rId55" Type="http://schemas.openxmlformats.org/officeDocument/2006/relationships/hyperlink" Target="https://studentaffairs.unt.edu/career-center" TargetMode="External"/><Relationship Id="rId63" Type="http://schemas.openxmlformats.org/officeDocument/2006/relationships/hyperlink" Target="http://writingcenter.unt.edu/" TargetMode="External"/><Relationship Id="rId7" Type="http://schemas.openxmlformats.org/officeDocument/2006/relationships/hyperlink" Target="mailto:Mahan.Ghosh@unt.edu" TargetMode="External"/><Relationship Id="rId2" Type="http://schemas.openxmlformats.org/officeDocument/2006/relationships/styles" Target="styles.xml"/><Relationship Id="rId16" Type="http://schemas.openxmlformats.org/officeDocument/2006/relationships/hyperlink" Target="http://www.cdc.gov/coronavirus/2019-" TargetMode="External"/><Relationship Id="rId29" Type="http://schemas.openxmlformats.org/officeDocument/2006/relationships/hyperlink" Target="mailto:SurvivorAdvocate@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services/psychiatry"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financialaid.unt.edu/" TargetMode="External"/><Relationship Id="rId58" Type="http://schemas.openxmlformats.org/officeDocument/2006/relationships/hyperlink" Target="https://edo.unt.edu/pridealliance"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uccess.unt.edu/asc" TargetMode="External"/><Relationship Id="rId19" Type="http://schemas.openxmlformats.org/officeDocument/2006/relationships/hyperlink" Target="mailto:helpdesk@unt.edu" TargetMode="External"/><Relationship Id="rId14" Type="http://schemas.openxmlformats.org/officeDocument/2006/relationships/hyperlink" Target="https://www.cdc.gov/coronavirus/2019-ncov/symptoms-testing/symptoms.html"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http://www.ecfr.gov/" TargetMode="External"/><Relationship Id="rId35" Type="http://schemas.openxmlformats.org/officeDocument/2006/relationships/hyperlink" Target="https://policy.unt.edu/policy/07-002" TargetMode="External"/><Relationship Id="rId43" Type="http://schemas.openxmlformats.org/officeDocument/2006/relationships/hyperlink" Target="https://sfs.unt.edu/idcards" TargetMode="External"/><Relationship Id="rId48" Type="http://schemas.openxmlformats.org/officeDocument/2006/relationships/hyperlink" Target="https://www.mypronouns.org/how" TargetMode="External"/><Relationship Id="rId56" Type="http://schemas.openxmlformats.org/officeDocument/2006/relationships/hyperlink" Target="https://edo.unt.edu/multicultural-center" TargetMode="External"/><Relationship Id="rId64" Type="http://schemas.openxmlformats.org/officeDocument/2006/relationships/hyperlink" Target="http://writingcenter.unt.edu/" TargetMode="External"/><Relationship Id="rId8" Type="http://schemas.openxmlformats.org/officeDocument/2006/relationships/footer" Target="footer1.xml"/><Relationship Id="rId51" Type="http://schemas.openxmlformats.org/officeDocument/2006/relationships/hyperlink" Target="https://www.mypronouns.org/mistakes"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mailto:askSHWC@unt.edu" TargetMode="External"/><Relationship Id="rId25" Type="http://schemas.openxmlformats.org/officeDocument/2006/relationships/hyperlink" Target="file://localhost/C:/Users/jdl0126/AppData/Local/Temp/OneNote/16.0/NT/0/no-reply%40iasystem.org" TargetMode="External"/><Relationship Id="rId33" Type="http://schemas.openxmlformats.org/officeDocument/2006/relationships/hyperlink" Target="file://localhost/C:/Users/jdl0126/AppData/Local/Temp/OneNote/16.0/NT/0/SurvivorAdvocate%40unt.edu"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community.canvaslms.com/docs/DOC-18406-42121184808" TargetMode="External"/><Relationship Id="rId59" Type="http://schemas.openxmlformats.org/officeDocument/2006/relationships/hyperlink" Target="https://deanofstudents.unt.edu/resources/food-pantry"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counseling-and-testing-services/services/individual-counseling"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dc.gov/coronavirus/2019-" TargetMode="External"/><Relationship Id="rId23" Type="http://schemas.openxmlformats.org/officeDocument/2006/relationships/hyperlink" Target="https://my.unt.edu/" TargetMode="External"/><Relationship Id="rId28" Type="http://schemas.openxmlformats.org/officeDocument/2006/relationships/hyperlink" Target="file://localhost/C:/Users/jdl0126/AppData/Local/Temp/OneNote/16.0/NT/0/spot%40unt.edu" TargetMode="External"/><Relationship Id="rId36" Type="http://schemas.openxmlformats.org/officeDocument/2006/relationships/hyperlink" Target="https://policy.unt.edu/policy/07-002" TargetMode="External"/><Relationship Id="rId49" Type="http://schemas.openxmlformats.org/officeDocument/2006/relationships/hyperlink" Target="https://www.mypronouns.org/sharing" TargetMode="External"/><Relationship Id="rId57" Type="http://schemas.openxmlformats.org/officeDocument/2006/relationships/hyperlink" Target="https://studentaffairs.unt.edu/counseling-and-testing-services" TargetMode="External"/><Relationship Id="rId10" Type="http://schemas.openxmlformats.org/officeDocument/2006/relationships/hyperlink" Target="http://www.unt.edu/helpdesk/index.htm)" TargetMode="External"/><Relationship Id="rId31" Type="http://schemas.openxmlformats.org/officeDocument/2006/relationships/hyperlink" Target="http://www.ecfr.gov/)" TargetMode="External"/><Relationship Id="rId44" Type="http://schemas.openxmlformats.org/officeDocument/2006/relationships/hyperlink" Target="https://sso.unt.edu/idp/profile/SAML2/Redirect/SSO%3Bjsessionid%3DE4DCA43DF85E3B74B3E496CAB99D8FC6?execution=e1s1" TargetMode="External"/><Relationship Id="rId52" Type="http://schemas.openxmlformats.org/officeDocument/2006/relationships/hyperlink" Target="file://localhost/C:/Users/jdl0126/AppData/Local/Temp/OneNote/16.0/NT/0/Registrar" TargetMode="External"/><Relationship Id="rId60" Type="http://schemas.openxmlformats.org/officeDocument/2006/relationships/hyperlink" Target="https://clear.unt.edu/canvas/student-resources"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3" Type="http://schemas.openxmlformats.org/officeDocument/2006/relationships/hyperlink" Target="https://clear.unt.edu/online-communication-tips" TargetMode="External"/><Relationship Id="rId18" Type="http://schemas.openxmlformats.org/officeDocument/2006/relationships/hyperlink" Target="mailto:COVID@unt.edu" TargetMode="External"/><Relationship Id="rId39" Type="http://schemas.openxmlformats.org/officeDocument/2006/relationships/hyperlink" Target="https://studentaffairs.unt.edu/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8916</TotalTime>
  <Pages>12</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Heydari, Morteza</dc:creator>
  <cp:lastModifiedBy>Ghosh, Mahan</cp:lastModifiedBy>
  <cp:revision>5</cp:revision>
  <dcterms:created xsi:type="dcterms:W3CDTF">2025-08-19T16:10:00Z</dcterms:created>
  <dcterms:modified xsi:type="dcterms:W3CDTF">2026-03-20T19:01:00Z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LTSC</vt:lpwstr>
  </property>
  <property fmtid="{D5CDD505-2E9C-101B-9397-08002B2CF9AE}" pid="4" name="LastSaved">
    <vt:filetime>2023-08-22T00:00:00Z</vt:filetime>
  </property>
  <property fmtid="{D5CDD505-2E9C-101B-9397-08002B2CF9AE}" pid="5" name="Producer">
    <vt:lpwstr>Microsoft® Word LTSC</vt:lpwstr>
  </property>
</Properties>
</file>