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D912B" w14:textId="23731107" w:rsidR="003A3F91" w:rsidRDefault="00A01BB4" w:rsidP="000A33A8">
      <w:pPr>
        <w:pStyle w:val="Heading2"/>
        <w:rPr>
          <w:color w:val="4F81BD" w:themeColor="accent1"/>
        </w:rPr>
      </w:pPr>
      <w:r w:rsidRPr="000A33A8">
        <w:rPr>
          <w:color w:val="4F81BD" w:themeColor="accent1"/>
        </w:rPr>
        <w:t>BEHV 4300</w:t>
      </w:r>
    </w:p>
    <w:p w14:paraId="6858063E" w14:textId="77777777" w:rsidR="006C6D7C" w:rsidRPr="000A33A8" w:rsidRDefault="006C6D7C" w:rsidP="000A33A8">
      <w:pPr>
        <w:pStyle w:val="Heading2"/>
        <w:rPr>
          <w:color w:val="4F81BD" w:themeColor="accent1"/>
        </w:rPr>
      </w:pPr>
    </w:p>
    <w:p w14:paraId="4A96EAAC" w14:textId="77777777" w:rsidR="003A3F91" w:rsidRPr="000A33A8" w:rsidRDefault="00A01BB4" w:rsidP="000A33A8">
      <w:pPr>
        <w:pStyle w:val="Heading2"/>
        <w:rPr>
          <w:color w:val="4F81BD" w:themeColor="accent1"/>
        </w:rPr>
      </w:pPr>
      <w:r w:rsidRPr="000A33A8">
        <w:rPr>
          <w:color w:val="4F81BD" w:themeColor="accent1"/>
        </w:rPr>
        <w:t>Culturally Responsive Ethics and Professionalism in Applied Behavior Analysis</w:t>
      </w:r>
    </w:p>
    <w:p w14:paraId="1AB5B056" w14:textId="77777777" w:rsidR="003A3F91" w:rsidRPr="000A33A8" w:rsidRDefault="00A01BB4" w:rsidP="000A33A8">
      <w:pPr>
        <w:pStyle w:val="Heading1"/>
        <w:ind w:left="0"/>
        <w:rPr>
          <w:rFonts w:ascii="Aptos" w:hAnsi="Aptos"/>
          <w:b/>
          <w:bCs/>
          <w:color w:val="4F81BD" w:themeColor="accent1"/>
          <w:sz w:val="28"/>
          <w:szCs w:val="28"/>
        </w:rPr>
      </w:pPr>
      <w:r w:rsidRPr="000A33A8">
        <w:rPr>
          <w:rFonts w:ascii="Aptos" w:hAnsi="Aptos"/>
          <w:b/>
          <w:bCs/>
          <w:color w:val="4F81BD" w:themeColor="accent1"/>
          <w:sz w:val="28"/>
          <w:szCs w:val="28"/>
        </w:rPr>
        <w:t>Course Syllabus</w:t>
      </w:r>
    </w:p>
    <w:p w14:paraId="473AA3A4" w14:textId="1D681354" w:rsidR="003A3F91" w:rsidRPr="005752D1" w:rsidRDefault="00A01BB4" w:rsidP="000A33A8">
      <w:pPr>
        <w:pStyle w:val="Heading5"/>
        <w:ind w:left="0"/>
        <w:rPr>
          <w:rFonts w:ascii="Aptos" w:hAnsi="Aptos"/>
          <w:color w:val="4F81BD" w:themeColor="accent1"/>
          <w:sz w:val="28"/>
          <w:szCs w:val="28"/>
        </w:rPr>
      </w:pPr>
      <w:r w:rsidRPr="005752D1">
        <w:rPr>
          <w:rFonts w:ascii="Aptos" w:hAnsi="Aptos"/>
          <w:color w:val="4F81BD" w:themeColor="accent1"/>
          <w:sz w:val="28"/>
          <w:szCs w:val="28"/>
        </w:rPr>
        <w:t>Fall 202</w:t>
      </w:r>
      <w:r w:rsidR="00155816" w:rsidRPr="005752D1">
        <w:rPr>
          <w:rFonts w:ascii="Aptos" w:hAnsi="Aptos"/>
          <w:color w:val="4F81BD" w:themeColor="accent1"/>
          <w:sz w:val="28"/>
          <w:szCs w:val="28"/>
        </w:rPr>
        <w:t>6</w:t>
      </w:r>
    </w:p>
    <w:p w14:paraId="6BDA027B" w14:textId="77777777" w:rsidR="00155816" w:rsidRPr="002D775F" w:rsidRDefault="00155816" w:rsidP="00155816">
      <w:pPr>
        <w:rPr>
          <w:rFonts w:ascii="Aptos" w:hAnsi="Aptos"/>
          <w:sz w:val="24"/>
          <w:szCs w:val="24"/>
        </w:rPr>
      </w:pPr>
    </w:p>
    <w:p w14:paraId="4AF7AE23" w14:textId="04F94AAB" w:rsidR="00155816" w:rsidRPr="00BF7B98" w:rsidRDefault="003B70A7" w:rsidP="00155816">
      <w:pPr>
        <w:rPr>
          <w:rFonts w:ascii="Aptos" w:hAnsi="Aptos"/>
          <w:sz w:val="24"/>
          <w:szCs w:val="24"/>
        </w:rPr>
      </w:pPr>
      <w:r w:rsidRPr="002D775F">
        <w:rPr>
          <w:rFonts w:ascii="Aptos" w:hAnsi="Aptos"/>
          <w:b/>
          <w:bCs/>
          <w:sz w:val="24"/>
          <w:szCs w:val="24"/>
        </w:rPr>
        <w:t xml:space="preserve">Meeting </w:t>
      </w:r>
      <w:r w:rsidRPr="00BF7B98">
        <w:rPr>
          <w:rFonts w:ascii="Aptos" w:hAnsi="Aptos"/>
          <w:b/>
          <w:bCs/>
          <w:sz w:val="24"/>
          <w:szCs w:val="24"/>
        </w:rPr>
        <w:t>Times:</w:t>
      </w:r>
      <w:r w:rsidRPr="00BF7B98">
        <w:rPr>
          <w:rFonts w:ascii="Aptos" w:hAnsi="Aptos"/>
          <w:sz w:val="24"/>
          <w:szCs w:val="24"/>
        </w:rPr>
        <w:t xml:space="preserve"> </w:t>
      </w:r>
      <w:r w:rsidR="00155816" w:rsidRPr="00BF7B98">
        <w:rPr>
          <w:rFonts w:ascii="Aptos" w:hAnsi="Aptos"/>
          <w:sz w:val="24"/>
          <w:szCs w:val="24"/>
        </w:rPr>
        <w:t>Monday &amp; Wednesday, 2:</w:t>
      </w:r>
      <w:r w:rsidR="00BF7B98" w:rsidRPr="00BF7B98">
        <w:rPr>
          <w:rFonts w:ascii="Aptos" w:hAnsi="Aptos"/>
          <w:sz w:val="24"/>
          <w:szCs w:val="24"/>
        </w:rPr>
        <w:t>2</w:t>
      </w:r>
      <w:r w:rsidR="00155816" w:rsidRPr="00BF7B98">
        <w:rPr>
          <w:rFonts w:ascii="Aptos" w:hAnsi="Aptos"/>
          <w:sz w:val="24"/>
          <w:szCs w:val="24"/>
        </w:rPr>
        <w:t>0-3:</w:t>
      </w:r>
      <w:r w:rsidR="00BF7B98" w:rsidRPr="00BF7B98">
        <w:rPr>
          <w:rFonts w:ascii="Aptos" w:hAnsi="Aptos"/>
          <w:sz w:val="24"/>
          <w:szCs w:val="24"/>
        </w:rPr>
        <w:t>4</w:t>
      </w:r>
      <w:r w:rsidR="00155816" w:rsidRPr="00BF7B98">
        <w:rPr>
          <w:rFonts w:ascii="Aptos" w:hAnsi="Aptos"/>
          <w:sz w:val="24"/>
          <w:szCs w:val="24"/>
        </w:rPr>
        <w:t>0</w:t>
      </w:r>
    </w:p>
    <w:p w14:paraId="3141B05A" w14:textId="315BF272" w:rsidR="00155816" w:rsidRDefault="00A01BB4" w:rsidP="003B70A7">
      <w:pPr>
        <w:tabs>
          <w:tab w:val="center" w:pos="5220"/>
        </w:tabs>
        <w:rPr>
          <w:rFonts w:ascii="Aptos" w:hAnsi="Aptos"/>
          <w:sz w:val="24"/>
          <w:szCs w:val="24"/>
        </w:rPr>
      </w:pPr>
      <w:r w:rsidRPr="00BF7B98">
        <w:rPr>
          <w:rFonts w:ascii="Aptos" w:hAnsi="Aptos"/>
          <w:b/>
          <w:bCs/>
          <w:sz w:val="24"/>
          <w:szCs w:val="24"/>
        </w:rPr>
        <w:t xml:space="preserve">Class </w:t>
      </w:r>
      <w:r w:rsidR="003B70A7" w:rsidRPr="00BF7B98">
        <w:rPr>
          <w:rFonts w:ascii="Aptos" w:hAnsi="Aptos"/>
          <w:b/>
          <w:bCs/>
          <w:sz w:val="24"/>
          <w:szCs w:val="24"/>
        </w:rPr>
        <w:t>L</w:t>
      </w:r>
      <w:r w:rsidRPr="00BF7B98">
        <w:rPr>
          <w:rFonts w:ascii="Aptos" w:hAnsi="Aptos"/>
          <w:b/>
          <w:bCs/>
          <w:sz w:val="24"/>
          <w:szCs w:val="24"/>
        </w:rPr>
        <w:t>ocation:</w:t>
      </w:r>
      <w:r w:rsidRPr="00BF7B98">
        <w:rPr>
          <w:rFonts w:ascii="Aptos" w:hAnsi="Aptos"/>
          <w:sz w:val="24"/>
          <w:szCs w:val="24"/>
        </w:rPr>
        <w:t xml:space="preserve"> Face to Face, Language </w:t>
      </w:r>
      <w:r w:rsidR="00BF7B98" w:rsidRPr="00BF7B98">
        <w:rPr>
          <w:rFonts w:ascii="Aptos" w:hAnsi="Aptos"/>
          <w:sz w:val="24"/>
          <w:szCs w:val="24"/>
        </w:rPr>
        <w:t>31</w:t>
      </w:r>
      <w:r w:rsidRPr="00BF7B98">
        <w:rPr>
          <w:rFonts w:ascii="Aptos" w:hAnsi="Aptos"/>
          <w:sz w:val="24"/>
          <w:szCs w:val="24"/>
        </w:rPr>
        <w:t>5</w:t>
      </w:r>
    </w:p>
    <w:p w14:paraId="17D83DF3" w14:textId="77777777" w:rsidR="00BF7B98" w:rsidRDefault="00BF7B98" w:rsidP="003B70A7">
      <w:pPr>
        <w:tabs>
          <w:tab w:val="center" w:pos="5220"/>
        </w:tabs>
        <w:rPr>
          <w:rFonts w:ascii="Aptos" w:hAnsi="Aptos"/>
          <w:sz w:val="24"/>
          <w:szCs w:val="24"/>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5215"/>
      </w:tblGrid>
      <w:tr w:rsidR="00BF7B98" w14:paraId="7F4D2596" w14:textId="77777777" w:rsidTr="005752D1">
        <w:trPr>
          <w:trHeight w:val="453"/>
        </w:trPr>
        <w:tc>
          <w:tcPr>
            <w:tcW w:w="5305" w:type="dxa"/>
          </w:tcPr>
          <w:p w14:paraId="4D07A3BA" w14:textId="77777777" w:rsidR="00BF7B98" w:rsidRPr="002D775F" w:rsidRDefault="00BF7B98" w:rsidP="00BF7B98">
            <w:pPr>
              <w:rPr>
                <w:rFonts w:ascii="Aptos" w:hAnsi="Aptos"/>
                <w:sz w:val="24"/>
                <w:szCs w:val="24"/>
              </w:rPr>
            </w:pPr>
            <w:r w:rsidRPr="002D775F">
              <w:rPr>
                <w:rFonts w:ascii="Aptos" w:hAnsi="Aptos"/>
                <w:b/>
                <w:bCs/>
                <w:sz w:val="24"/>
                <w:szCs w:val="24"/>
              </w:rPr>
              <w:t xml:space="preserve">Instructor: </w:t>
            </w:r>
            <w:r w:rsidRPr="002D775F">
              <w:rPr>
                <w:rFonts w:ascii="Aptos" w:hAnsi="Aptos"/>
                <w:sz w:val="24"/>
                <w:szCs w:val="24"/>
              </w:rPr>
              <w:t xml:space="preserve">Marcus Strum, Ph.D., BCBA, LBA  </w:t>
            </w:r>
          </w:p>
          <w:p w14:paraId="3920F92D" w14:textId="77777777" w:rsidR="00BF7B98" w:rsidRPr="002D775F" w:rsidRDefault="00BF7B98" w:rsidP="00BF7B98">
            <w:pPr>
              <w:rPr>
                <w:rFonts w:ascii="Aptos" w:hAnsi="Aptos"/>
                <w:sz w:val="24"/>
                <w:szCs w:val="24"/>
              </w:rPr>
            </w:pPr>
            <w:r w:rsidRPr="002D775F">
              <w:rPr>
                <w:rFonts w:ascii="Aptos" w:hAnsi="Aptos"/>
                <w:b/>
                <w:bCs/>
                <w:sz w:val="24"/>
                <w:szCs w:val="24"/>
              </w:rPr>
              <w:t>Pronouns:</w:t>
            </w:r>
            <w:r w:rsidRPr="002D775F">
              <w:rPr>
                <w:rFonts w:ascii="Aptos" w:hAnsi="Aptos"/>
                <w:sz w:val="24"/>
                <w:szCs w:val="24"/>
              </w:rPr>
              <w:t xml:space="preserve"> He/him/his</w:t>
            </w:r>
          </w:p>
          <w:p w14:paraId="54B3C5C6" w14:textId="3005B339" w:rsidR="00BF7B98" w:rsidRDefault="00BF7B98" w:rsidP="00BF7B98">
            <w:pPr>
              <w:rPr>
                <w:rFonts w:ascii="Aptos" w:hAnsi="Aptos"/>
                <w:sz w:val="24"/>
                <w:szCs w:val="24"/>
              </w:rPr>
            </w:pPr>
            <w:r w:rsidRPr="002D775F">
              <w:rPr>
                <w:rFonts w:ascii="Aptos" w:hAnsi="Aptos"/>
                <w:b/>
                <w:bCs/>
                <w:sz w:val="24"/>
                <w:szCs w:val="24"/>
              </w:rPr>
              <w:t>Email:</w:t>
            </w:r>
            <w:r w:rsidRPr="002D775F">
              <w:rPr>
                <w:rFonts w:ascii="Aptos" w:hAnsi="Aptos"/>
                <w:sz w:val="24"/>
                <w:szCs w:val="24"/>
              </w:rPr>
              <w:t xml:space="preserve"> </w:t>
            </w:r>
            <w:hyperlink r:id="rId7" w:history="1">
              <w:r w:rsidRPr="002D775F">
                <w:rPr>
                  <w:rStyle w:val="Hyperlink"/>
                  <w:rFonts w:ascii="Aptos" w:hAnsi="Aptos"/>
                  <w:sz w:val="24"/>
                  <w:szCs w:val="24"/>
                </w:rPr>
                <w:t>marcus.strum@unt.edu</w:t>
              </w:r>
            </w:hyperlink>
            <w:r w:rsidRPr="002D775F">
              <w:rPr>
                <w:rFonts w:ascii="Aptos" w:hAnsi="Aptos"/>
                <w:sz w:val="24"/>
                <w:szCs w:val="24"/>
              </w:rPr>
              <w:t xml:space="preserve">  </w:t>
            </w:r>
          </w:p>
        </w:tc>
        <w:tc>
          <w:tcPr>
            <w:tcW w:w="5215" w:type="dxa"/>
          </w:tcPr>
          <w:p w14:paraId="14306157" w14:textId="5E6AB92A" w:rsidR="005752D1" w:rsidRPr="00BF7B98" w:rsidRDefault="005752D1" w:rsidP="005752D1">
            <w:pPr>
              <w:tabs>
                <w:tab w:val="center" w:pos="5220"/>
              </w:tabs>
              <w:rPr>
                <w:rFonts w:ascii="Aptos" w:hAnsi="Aptos"/>
                <w:b/>
                <w:bCs/>
                <w:sz w:val="24"/>
                <w:szCs w:val="24"/>
              </w:rPr>
            </w:pPr>
          </w:p>
          <w:p w14:paraId="0FB71FD7" w14:textId="24FBF3C4" w:rsidR="00BF7B98" w:rsidRPr="00BF7B98" w:rsidRDefault="00BF7B98" w:rsidP="003B70A7">
            <w:pPr>
              <w:tabs>
                <w:tab w:val="center" w:pos="5220"/>
              </w:tabs>
              <w:rPr>
                <w:rFonts w:ascii="Aptos" w:hAnsi="Aptos"/>
                <w:b/>
                <w:bCs/>
                <w:sz w:val="24"/>
                <w:szCs w:val="24"/>
              </w:rPr>
            </w:pPr>
          </w:p>
        </w:tc>
      </w:tr>
    </w:tbl>
    <w:p w14:paraId="39CFAFDE" w14:textId="77777777" w:rsidR="003B70A7" w:rsidRPr="002D775F" w:rsidRDefault="003B70A7" w:rsidP="00155816">
      <w:pPr>
        <w:rPr>
          <w:rFonts w:ascii="Aptos" w:hAnsi="Aptos"/>
          <w:b/>
          <w:bCs/>
          <w:sz w:val="24"/>
          <w:szCs w:val="24"/>
        </w:rPr>
      </w:pPr>
    </w:p>
    <w:p w14:paraId="3CBAAF3C" w14:textId="0F3DE2CE" w:rsidR="003A3F91" w:rsidRPr="00802C0E" w:rsidRDefault="00A01BB4" w:rsidP="00155816">
      <w:pPr>
        <w:rPr>
          <w:rFonts w:ascii="Aptos" w:hAnsi="Aptos"/>
          <w:color w:val="F79646" w:themeColor="accent6"/>
          <w:sz w:val="24"/>
          <w:szCs w:val="24"/>
          <w:highlight w:val="yellow"/>
        </w:rPr>
      </w:pPr>
      <w:r w:rsidRPr="005752D1">
        <w:rPr>
          <w:rFonts w:ascii="Aptos" w:hAnsi="Aptos"/>
          <w:b/>
          <w:bCs/>
          <w:sz w:val="24"/>
          <w:szCs w:val="24"/>
        </w:rPr>
        <w:t>Office location:</w:t>
      </w:r>
      <w:r w:rsidRPr="005752D1">
        <w:rPr>
          <w:rFonts w:ascii="Aptos" w:hAnsi="Aptos"/>
          <w:sz w:val="24"/>
          <w:szCs w:val="24"/>
        </w:rPr>
        <w:t xml:space="preserve"> </w:t>
      </w:r>
      <w:r w:rsidR="003B70A7" w:rsidRPr="005752D1">
        <w:rPr>
          <w:rFonts w:ascii="Aptos" w:hAnsi="Aptos"/>
          <w:sz w:val="24"/>
          <w:szCs w:val="24"/>
        </w:rPr>
        <w:t>TBD</w:t>
      </w:r>
    </w:p>
    <w:p w14:paraId="60E16BD5" w14:textId="407AF701" w:rsidR="003A3F91" w:rsidRPr="002D775F" w:rsidRDefault="00A01BB4" w:rsidP="00155816">
      <w:pPr>
        <w:rPr>
          <w:rFonts w:ascii="Aptos" w:hAnsi="Aptos"/>
          <w:sz w:val="24"/>
          <w:szCs w:val="24"/>
        </w:rPr>
      </w:pPr>
      <w:r w:rsidRPr="005752D1">
        <w:rPr>
          <w:rFonts w:ascii="Aptos" w:hAnsi="Aptos"/>
          <w:b/>
          <w:bCs/>
          <w:sz w:val="24"/>
          <w:szCs w:val="24"/>
        </w:rPr>
        <w:t>Office hours:</w:t>
      </w:r>
      <w:r w:rsidR="005752D1" w:rsidRPr="005752D1">
        <w:rPr>
          <w:color w:val="000000" w:themeColor="text1"/>
        </w:rPr>
        <w:t xml:space="preserve"> </w:t>
      </w:r>
      <w:r w:rsidR="005752D1">
        <w:rPr>
          <w:color w:val="000000" w:themeColor="text1"/>
        </w:rPr>
        <w:t>Tuesdays + Thursdays, 12:30-1:30</w:t>
      </w:r>
    </w:p>
    <w:p w14:paraId="38FC253F" w14:textId="77777777" w:rsidR="003B70A7" w:rsidRPr="002D775F" w:rsidRDefault="003B70A7" w:rsidP="00155816">
      <w:pPr>
        <w:rPr>
          <w:rFonts w:ascii="Aptos" w:hAnsi="Aptos"/>
          <w:b/>
          <w:bCs/>
          <w:sz w:val="24"/>
          <w:szCs w:val="24"/>
        </w:rPr>
      </w:pPr>
    </w:p>
    <w:p w14:paraId="6ED10BCF" w14:textId="05E4E399" w:rsidR="003B70A7" w:rsidRPr="000A33A8" w:rsidRDefault="00A01BB4" w:rsidP="00155816">
      <w:pPr>
        <w:rPr>
          <w:rFonts w:ascii="Aptos" w:hAnsi="Aptos"/>
          <w:color w:val="4F81BD" w:themeColor="accent1"/>
          <w:sz w:val="24"/>
          <w:szCs w:val="24"/>
        </w:rPr>
      </w:pPr>
      <w:r w:rsidRPr="000A33A8">
        <w:rPr>
          <w:rFonts w:ascii="Aptos" w:hAnsi="Aptos"/>
          <w:b/>
          <w:bCs/>
          <w:color w:val="4F81BD" w:themeColor="accent1"/>
          <w:sz w:val="24"/>
          <w:szCs w:val="24"/>
        </w:rPr>
        <w:t>Communication Expectations:</w:t>
      </w:r>
      <w:r w:rsidRPr="000A33A8">
        <w:rPr>
          <w:rFonts w:ascii="Aptos" w:hAnsi="Aptos"/>
          <w:color w:val="4F81BD" w:themeColor="accent1"/>
          <w:sz w:val="24"/>
          <w:szCs w:val="24"/>
        </w:rPr>
        <w:t xml:space="preserve"> </w:t>
      </w:r>
    </w:p>
    <w:p w14:paraId="42F2BED1" w14:textId="6204D7A0" w:rsidR="003A3F91" w:rsidRPr="002D775F" w:rsidRDefault="00A01BB4" w:rsidP="00155816">
      <w:pPr>
        <w:rPr>
          <w:rFonts w:ascii="Aptos" w:hAnsi="Aptos"/>
          <w:sz w:val="24"/>
          <w:szCs w:val="24"/>
        </w:rPr>
      </w:pPr>
      <w:r w:rsidRPr="002D775F">
        <w:rPr>
          <w:rFonts w:ascii="Aptos" w:hAnsi="Aptos"/>
          <w:sz w:val="24"/>
          <w:szCs w:val="24"/>
        </w:rPr>
        <w:t>Please feel free to email me with any questions you have between class meetings.</w:t>
      </w:r>
    </w:p>
    <w:p w14:paraId="758F3C1A" w14:textId="5F3BB53B" w:rsidR="003A3F91" w:rsidRPr="002D775F" w:rsidRDefault="00A01BB4" w:rsidP="00155816">
      <w:pPr>
        <w:rPr>
          <w:rFonts w:ascii="Aptos" w:hAnsi="Aptos"/>
          <w:sz w:val="24"/>
          <w:szCs w:val="24"/>
        </w:rPr>
      </w:pPr>
      <w:r w:rsidRPr="002D775F">
        <w:rPr>
          <w:rFonts w:ascii="Aptos" w:hAnsi="Aptos"/>
          <w:sz w:val="24"/>
          <w:szCs w:val="24"/>
        </w:rPr>
        <w:t xml:space="preserve">Emails will be answered within 24 hours during the weekdays. </w:t>
      </w:r>
      <w:r w:rsidR="00155816" w:rsidRPr="002D775F">
        <w:rPr>
          <w:rFonts w:ascii="Aptos" w:hAnsi="Aptos"/>
          <w:sz w:val="24"/>
          <w:szCs w:val="24"/>
        </w:rPr>
        <w:t>Emails sent after 5 pm on Fridays will be answered by the following Monday.</w:t>
      </w:r>
    </w:p>
    <w:p w14:paraId="2647F102" w14:textId="77777777" w:rsidR="003B70A7" w:rsidRPr="002D775F" w:rsidRDefault="003B70A7" w:rsidP="00155816">
      <w:pPr>
        <w:rPr>
          <w:rFonts w:ascii="Aptos" w:hAnsi="Aptos"/>
          <w:sz w:val="24"/>
          <w:szCs w:val="24"/>
        </w:rPr>
      </w:pPr>
      <w:bookmarkStart w:id="0" w:name="Welcome_to_UNT!"/>
      <w:bookmarkEnd w:id="0"/>
    </w:p>
    <w:p w14:paraId="1301AC08" w14:textId="7CA37838" w:rsidR="003A3F91" w:rsidRPr="002D775F" w:rsidRDefault="00A01BB4" w:rsidP="00155816">
      <w:pPr>
        <w:rPr>
          <w:rFonts w:ascii="Aptos" w:hAnsi="Aptos"/>
          <w:b/>
          <w:bCs/>
          <w:color w:val="4F81BD" w:themeColor="accent1"/>
          <w:sz w:val="24"/>
          <w:szCs w:val="24"/>
        </w:rPr>
      </w:pPr>
      <w:r w:rsidRPr="002D775F">
        <w:rPr>
          <w:rFonts w:ascii="Aptos" w:hAnsi="Aptos"/>
          <w:b/>
          <w:bCs/>
          <w:color w:val="4F81BD" w:themeColor="accent1"/>
          <w:sz w:val="24"/>
          <w:szCs w:val="24"/>
        </w:rPr>
        <w:t>Welcome to UNT!</w:t>
      </w:r>
    </w:p>
    <w:p w14:paraId="101F125C" w14:textId="52F9F9B6" w:rsidR="003A3F91" w:rsidRPr="002D775F" w:rsidRDefault="00A01BB4" w:rsidP="00155816">
      <w:pPr>
        <w:rPr>
          <w:rFonts w:ascii="Aptos" w:hAnsi="Aptos"/>
          <w:sz w:val="24"/>
          <w:szCs w:val="24"/>
        </w:rPr>
      </w:pPr>
      <w:r w:rsidRPr="002D775F">
        <w:rPr>
          <w:rFonts w:ascii="Aptos" w:hAnsi="Aptos"/>
          <w:sz w:val="24"/>
          <w:szCs w:val="24"/>
        </w:rPr>
        <w:t>I am so happy you are here in this class, and I look forward to being part of your education. As members of the UNT community, we have all made a commitment to be part of an institution that respects and values the students and</w:t>
      </w:r>
      <w:r w:rsidR="000A33A8">
        <w:rPr>
          <w:rFonts w:ascii="Aptos" w:hAnsi="Aptos"/>
          <w:sz w:val="24"/>
          <w:szCs w:val="24"/>
        </w:rPr>
        <w:t xml:space="preserve"> </w:t>
      </w:r>
      <w:r w:rsidRPr="002D775F">
        <w:rPr>
          <w:rFonts w:ascii="Aptos" w:hAnsi="Aptos"/>
          <w:sz w:val="24"/>
          <w:szCs w:val="24"/>
        </w:rPr>
        <w:t>employees with whom we interact. We hope that we can all manifest that value in this class.</w:t>
      </w:r>
    </w:p>
    <w:p w14:paraId="00BB6695" w14:textId="77777777" w:rsidR="00155816" w:rsidRPr="002D775F" w:rsidRDefault="00155816" w:rsidP="00155816">
      <w:pPr>
        <w:rPr>
          <w:rFonts w:ascii="Aptos" w:hAnsi="Aptos"/>
          <w:sz w:val="24"/>
          <w:szCs w:val="24"/>
        </w:rPr>
      </w:pPr>
    </w:p>
    <w:p w14:paraId="5BE85F81" w14:textId="5AED8D50" w:rsidR="003B70A7" w:rsidRPr="000A33A8" w:rsidRDefault="00A01BB4" w:rsidP="00155816">
      <w:pPr>
        <w:rPr>
          <w:rFonts w:ascii="Aptos" w:hAnsi="Aptos"/>
          <w:b/>
          <w:bCs/>
          <w:color w:val="4F81BD" w:themeColor="accent1"/>
          <w:sz w:val="24"/>
          <w:szCs w:val="24"/>
        </w:rPr>
      </w:pPr>
      <w:bookmarkStart w:id="1" w:name="Course_Description"/>
      <w:bookmarkEnd w:id="1"/>
      <w:r w:rsidRPr="002D775F">
        <w:rPr>
          <w:rFonts w:ascii="Aptos" w:hAnsi="Aptos"/>
          <w:b/>
          <w:bCs/>
          <w:color w:val="4F81BD" w:themeColor="accent1"/>
          <w:sz w:val="24"/>
          <w:szCs w:val="24"/>
        </w:rPr>
        <w:t>Course Description</w:t>
      </w:r>
    </w:p>
    <w:p w14:paraId="29F9C5F7" w14:textId="77777777" w:rsidR="003A3F91" w:rsidRPr="002D775F" w:rsidRDefault="00A01BB4" w:rsidP="00155816">
      <w:pPr>
        <w:rPr>
          <w:rFonts w:ascii="Aptos" w:hAnsi="Aptos"/>
          <w:sz w:val="24"/>
          <w:szCs w:val="24"/>
        </w:rPr>
      </w:pPr>
      <w:r w:rsidRPr="002D775F">
        <w:rPr>
          <w:rFonts w:ascii="Aptos" w:hAnsi="Aptos"/>
          <w:sz w:val="24"/>
          <w:szCs w:val="24"/>
        </w:rPr>
        <w:t>The purpose of this course is to provide students with an understanding of a) culturally responsive decision-making in the context of a rapidly diversifying practice context; b) the benefits, complexities, and characteristics of ethical conduct within the science and practice of Applied Behavior Analysis; and c) their own core values, ethical guideposts, and cultural context. The themes of this course are to promote the value of ethical behavior, to provide guidelines for ethical decision-making, to promote well-being across care recipients of diverse skills and life experiences, to prepare students to adhere to the ethical code of a Board Certified Assistant Behavior Analyst, and to promote the development of professional behavior including perspective taking, addressing bias, constructive and respectful problem solving, and collaboration.</w:t>
      </w:r>
    </w:p>
    <w:p w14:paraId="6E2C5D8F" w14:textId="77777777" w:rsidR="003A3F91" w:rsidRPr="002D775F" w:rsidRDefault="003A3F91" w:rsidP="00155816">
      <w:pPr>
        <w:rPr>
          <w:rFonts w:ascii="Aptos" w:hAnsi="Aptos"/>
          <w:sz w:val="24"/>
          <w:szCs w:val="24"/>
        </w:rPr>
        <w:sectPr w:rsidR="003A3F91" w:rsidRPr="002D775F">
          <w:headerReference w:type="default" r:id="rId8"/>
          <w:type w:val="continuous"/>
          <w:pgSz w:w="12240" w:h="15840"/>
          <w:pgMar w:top="1320" w:right="720" w:bottom="280" w:left="1080" w:header="756" w:footer="0" w:gutter="0"/>
          <w:pgNumType w:start="1"/>
          <w:cols w:space="720"/>
        </w:sectPr>
      </w:pPr>
    </w:p>
    <w:p w14:paraId="34D74267" w14:textId="77777777" w:rsidR="003A3F91" w:rsidRPr="002D775F" w:rsidRDefault="00A01BB4" w:rsidP="00155816">
      <w:pPr>
        <w:rPr>
          <w:rFonts w:ascii="Aptos" w:hAnsi="Aptos"/>
          <w:b/>
          <w:bCs/>
          <w:color w:val="4F81BD" w:themeColor="accent1"/>
          <w:sz w:val="24"/>
          <w:szCs w:val="24"/>
        </w:rPr>
      </w:pPr>
      <w:bookmarkStart w:id="2" w:name="Course_Structure"/>
      <w:bookmarkEnd w:id="2"/>
      <w:r w:rsidRPr="002D775F">
        <w:rPr>
          <w:rFonts w:ascii="Aptos" w:hAnsi="Aptos"/>
          <w:b/>
          <w:bCs/>
          <w:color w:val="4F81BD" w:themeColor="accent1"/>
          <w:sz w:val="24"/>
          <w:szCs w:val="24"/>
        </w:rPr>
        <w:lastRenderedPageBreak/>
        <w:t>Course Structure</w:t>
      </w:r>
    </w:p>
    <w:p w14:paraId="4BFEC305" w14:textId="32B36D2A" w:rsidR="003A3F91" w:rsidRPr="002D775F" w:rsidRDefault="00A01BB4" w:rsidP="00155816">
      <w:pPr>
        <w:rPr>
          <w:rFonts w:ascii="Aptos" w:hAnsi="Aptos"/>
          <w:sz w:val="24"/>
          <w:szCs w:val="24"/>
        </w:rPr>
      </w:pPr>
      <w:r w:rsidRPr="002D775F">
        <w:rPr>
          <w:rFonts w:ascii="Aptos" w:hAnsi="Aptos"/>
          <w:sz w:val="24"/>
          <w:szCs w:val="24"/>
        </w:rPr>
        <w:t>This is a face-to-face course that relies on meaningful discussions to integrate and synthesize. It is not an online or hybrid course. If you are not able to attend class or can’t arrive on time, this may not be the semester to take the</w:t>
      </w:r>
      <w:r w:rsidR="000A33A8">
        <w:rPr>
          <w:rFonts w:ascii="Aptos" w:hAnsi="Aptos"/>
          <w:sz w:val="24"/>
          <w:szCs w:val="24"/>
        </w:rPr>
        <w:t xml:space="preserve"> </w:t>
      </w:r>
      <w:r w:rsidRPr="002D775F">
        <w:rPr>
          <w:rFonts w:ascii="Aptos" w:hAnsi="Aptos"/>
          <w:sz w:val="24"/>
          <w:szCs w:val="24"/>
        </w:rPr>
        <w:t xml:space="preserve">course. If you must miss a few classes, please ask your classmates for notes. Class presentations will be on the exams. </w:t>
      </w:r>
      <w:r w:rsidRPr="000A33A8">
        <w:rPr>
          <w:rFonts w:ascii="Aptos" w:hAnsi="Aptos"/>
          <w:b/>
          <w:bCs/>
          <w:i/>
          <w:iCs/>
          <w:sz w:val="24"/>
          <w:szCs w:val="24"/>
        </w:rPr>
        <w:t>Please talk to me</w:t>
      </w:r>
      <w:r w:rsidR="000A33A8">
        <w:rPr>
          <w:rFonts w:ascii="Aptos" w:hAnsi="Aptos"/>
          <w:b/>
          <w:bCs/>
          <w:i/>
          <w:iCs/>
          <w:sz w:val="24"/>
          <w:szCs w:val="24"/>
        </w:rPr>
        <w:t xml:space="preserve"> as soon as possible</w:t>
      </w:r>
      <w:r w:rsidRPr="000A33A8">
        <w:rPr>
          <w:rFonts w:ascii="Aptos" w:hAnsi="Aptos"/>
          <w:b/>
          <w:bCs/>
          <w:i/>
          <w:iCs/>
          <w:sz w:val="24"/>
          <w:szCs w:val="24"/>
        </w:rPr>
        <w:t xml:space="preserve"> if you feel timeliness, attendance, and assignment completion will be challenging.</w:t>
      </w:r>
    </w:p>
    <w:p w14:paraId="078C869D" w14:textId="77777777" w:rsidR="003A3F91" w:rsidRPr="002D775F" w:rsidRDefault="003A3F91" w:rsidP="00155816">
      <w:pPr>
        <w:rPr>
          <w:rFonts w:ascii="Aptos" w:hAnsi="Aptos"/>
          <w:sz w:val="24"/>
          <w:szCs w:val="24"/>
        </w:rPr>
      </w:pPr>
    </w:p>
    <w:p w14:paraId="3514E8D0" w14:textId="77777777" w:rsidR="003A3F91" w:rsidRPr="002D775F" w:rsidRDefault="00A01BB4" w:rsidP="00155816">
      <w:pPr>
        <w:rPr>
          <w:rFonts w:ascii="Aptos" w:hAnsi="Aptos"/>
          <w:b/>
          <w:bCs/>
          <w:color w:val="4F81BD" w:themeColor="accent1"/>
          <w:sz w:val="24"/>
          <w:szCs w:val="24"/>
        </w:rPr>
      </w:pPr>
      <w:bookmarkStart w:id="3" w:name="Course_Prerequisites"/>
      <w:bookmarkEnd w:id="3"/>
      <w:r w:rsidRPr="002D775F">
        <w:rPr>
          <w:rFonts w:ascii="Aptos" w:hAnsi="Aptos"/>
          <w:b/>
          <w:bCs/>
          <w:color w:val="4F81BD" w:themeColor="accent1"/>
          <w:sz w:val="24"/>
          <w:szCs w:val="24"/>
        </w:rPr>
        <w:t>Course Prerequisites</w:t>
      </w:r>
    </w:p>
    <w:p w14:paraId="7E343ABE" w14:textId="77777777" w:rsidR="003A3F91" w:rsidRPr="002D775F" w:rsidRDefault="00A01BB4" w:rsidP="00155816">
      <w:pPr>
        <w:rPr>
          <w:rFonts w:ascii="Aptos" w:hAnsi="Aptos"/>
          <w:sz w:val="24"/>
          <w:szCs w:val="24"/>
        </w:rPr>
      </w:pPr>
      <w:r w:rsidRPr="002D775F">
        <w:rPr>
          <w:rFonts w:ascii="Aptos" w:hAnsi="Aptos"/>
          <w:sz w:val="24"/>
          <w:szCs w:val="24"/>
        </w:rPr>
        <w:t xml:space="preserve">Prerequisite(s): </w:t>
      </w:r>
      <w:hyperlink r:id="rId9">
        <w:r w:rsidR="003A3F91" w:rsidRPr="002D775F">
          <w:rPr>
            <w:rStyle w:val="Hyperlink"/>
            <w:rFonts w:ascii="Aptos" w:hAnsi="Aptos"/>
            <w:sz w:val="24"/>
            <w:szCs w:val="24"/>
          </w:rPr>
          <w:t>BEHV 2300</w:t>
        </w:r>
      </w:hyperlink>
      <w:r w:rsidRPr="002D775F">
        <w:rPr>
          <w:rFonts w:ascii="Aptos" w:hAnsi="Aptos"/>
          <w:sz w:val="24"/>
          <w:szCs w:val="24"/>
        </w:rPr>
        <w:t xml:space="preserve"> or </w:t>
      </w:r>
      <w:hyperlink r:id="rId10">
        <w:r w:rsidR="003A3F91" w:rsidRPr="002D775F">
          <w:rPr>
            <w:rStyle w:val="Hyperlink"/>
            <w:rFonts w:ascii="Aptos" w:hAnsi="Aptos"/>
            <w:sz w:val="24"/>
            <w:szCs w:val="24"/>
          </w:rPr>
          <w:t>BEHV 3150</w:t>
        </w:r>
      </w:hyperlink>
      <w:r w:rsidRPr="002D775F">
        <w:rPr>
          <w:rFonts w:ascii="Aptos" w:hAnsi="Aptos"/>
          <w:sz w:val="24"/>
          <w:szCs w:val="24"/>
        </w:rPr>
        <w:t xml:space="preserve"> (and preferably BEHV 3440 and BEHV 3550)</w:t>
      </w:r>
    </w:p>
    <w:p w14:paraId="2E5AA512" w14:textId="77777777" w:rsidR="003B70A7" w:rsidRPr="002D775F" w:rsidRDefault="003B70A7" w:rsidP="00155816">
      <w:pPr>
        <w:rPr>
          <w:rFonts w:ascii="Aptos" w:hAnsi="Aptos"/>
          <w:sz w:val="24"/>
          <w:szCs w:val="24"/>
        </w:rPr>
      </w:pPr>
    </w:p>
    <w:p w14:paraId="34BE7A4B" w14:textId="1A118CFE" w:rsidR="003A3F91" w:rsidRPr="002D775F" w:rsidRDefault="00A01BB4" w:rsidP="00155816">
      <w:pPr>
        <w:rPr>
          <w:rFonts w:ascii="Aptos" w:hAnsi="Aptos"/>
          <w:b/>
          <w:bCs/>
          <w:color w:val="4F81BD" w:themeColor="accent1"/>
          <w:sz w:val="24"/>
          <w:szCs w:val="24"/>
        </w:rPr>
      </w:pPr>
      <w:r w:rsidRPr="002D775F">
        <w:rPr>
          <w:rFonts w:ascii="Aptos" w:hAnsi="Aptos"/>
          <w:b/>
          <w:bCs/>
          <w:color w:val="4F81BD" w:themeColor="accent1"/>
          <w:sz w:val="24"/>
          <w:szCs w:val="24"/>
        </w:rPr>
        <w:t>Course Objectives</w:t>
      </w:r>
    </w:p>
    <w:p w14:paraId="0A665F0C" w14:textId="77777777" w:rsidR="003A3F91" w:rsidRPr="002D775F" w:rsidRDefault="00A01BB4" w:rsidP="00155816">
      <w:pPr>
        <w:rPr>
          <w:rFonts w:ascii="Aptos" w:hAnsi="Aptos"/>
          <w:b/>
          <w:bCs/>
          <w:sz w:val="24"/>
          <w:szCs w:val="24"/>
        </w:rPr>
      </w:pPr>
      <w:r w:rsidRPr="002D775F">
        <w:rPr>
          <w:rFonts w:ascii="Aptos" w:hAnsi="Aptos"/>
          <w:b/>
          <w:bCs/>
          <w:sz w:val="24"/>
          <w:szCs w:val="24"/>
        </w:rPr>
        <w:t>By the end of this course, students will be able to:</w:t>
      </w:r>
    </w:p>
    <w:p w14:paraId="145913FF" w14:textId="77777777" w:rsidR="003A3F91" w:rsidRPr="002D775F" w:rsidRDefault="00A01BB4" w:rsidP="003B70A7">
      <w:pPr>
        <w:pStyle w:val="ListParagraph"/>
        <w:numPr>
          <w:ilvl w:val="0"/>
          <w:numId w:val="19"/>
        </w:numPr>
        <w:rPr>
          <w:rFonts w:ascii="Aptos" w:hAnsi="Aptos"/>
          <w:sz w:val="24"/>
          <w:szCs w:val="24"/>
        </w:rPr>
      </w:pPr>
      <w:r w:rsidRPr="002D775F">
        <w:rPr>
          <w:rFonts w:ascii="Aptos" w:hAnsi="Aptos"/>
          <w:sz w:val="24"/>
          <w:szCs w:val="24"/>
        </w:rPr>
        <w:t>Describe philosophy and variations in methods of ethical decision making.</w:t>
      </w:r>
    </w:p>
    <w:p w14:paraId="3860DFCD" w14:textId="77777777" w:rsidR="003A3F91" w:rsidRPr="002D775F" w:rsidRDefault="00A01BB4" w:rsidP="003B70A7">
      <w:pPr>
        <w:pStyle w:val="ListParagraph"/>
        <w:numPr>
          <w:ilvl w:val="0"/>
          <w:numId w:val="19"/>
        </w:numPr>
        <w:rPr>
          <w:rFonts w:ascii="Aptos" w:hAnsi="Aptos"/>
          <w:sz w:val="24"/>
          <w:szCs w:val="24"/>
        </w:rPr>
      </w:pPr>
      <w:r w:rsidRPr="002D775F">
        <w:rPr>
          <w:rFonts w:ascii="Aptos" w:hAnsi="Aptos"/>
          <w:sz w:val="24"/>
          <w:szCs w:val="24"/>
        </w:rPr>
        <w:t>Describe and give examples of each section of the BACB Ethics Code.</w:t>
      </w:r>
    </w:p>
    <w:p w14:paraId="77767DDB" w14:textId="77777777" w:rsidR="003A3F91" w:rsidRPr="002D775F" w:rsidRDefault="00A01BB4" w:rsidP="003B70A7">
      <w:pPr>
        <w:pStyle w:val="ListParagraph"/>
        <w:numPr>
          <w:ilvl w:val="0"/>
          <w:numId w:val="19"/>
        </w:numPr>
        <w:rPr>
          <w:rFonts w:ascii="Aptos" w:hAnsi="Aptos"/>
          <w:sz w:val="24"/>
          <w:szCs w:val="24"/>
        </w:rPr>
      </w:pPr>
      <w:r w:rsidRPr="002D775F">
        <w:rPr>
          <w:rFonts w:ascii="Aptos" w:hAnsi="Aptos"/>
          <w:sz w:val="24"/>
          <w:szCs w:val="24"/>
        </w:rPr>
        <w:t>When presented with scenarios, apply standards regarding the ethical practice of applied behavior analysis and discriminate the possible courses of action and their likely consequences.</w:t>
      </w:r>
    </w:p>
    <w:p w14:paraId="17C73837" w14:textId="77777777" w:rsidR="003A3F91" w:rsidRPr="002D775F" w:rsidRDefault="00A01BB4" w:rsidP="003B70A7">
      <w:pPr>
        <w:pStyle w:val="ListParagraph"/>
        <w:numPr>
          <w:ilvl w:val="0"/>
          <w:numId w:val="19"/>
        </w:numPr>
        <w:rPr>
          <w:rFonts w:ascii="Aptos" w:hAnsi="Aptos"/>
          <w:sz w:val="24"/>
          <w:szCs w:val="24"/>
        </w:rPr>
      </w:pPr>
      <w:r w:rsidRPr="002D775F">
        <w:rPr>
          <w:rFonts w:ascii="Aptos" w:hAnsi="Aptos"/>
          <w:sz w:val="24"/>
          <w:szCs w:val="24"/>
        </w:rPr>
        <w:t>Describe, apply, and reflect upon how course materials relate to disciplinary core values, the student’s core values, and application of the ethics code to a variety of professional contexts.</w:t>
      </w:r>
    </w:p>
    <w:p w14:paraId="50C460FC" w14:textId="77777777" w:rsidR="003A3F91" w:rsidRPr="002D775F" w:rsidRDefault="00A01BB4" w:rsidP="003B70A7">
      <w:pPr>
        <w:pStyle w:val="ListParagraph"/>
        <w:numPr>
          <w:ilvl w:val="0"/>
          <w:numId w:val="19"/>
        </w:numPr>
        <w:rPr>
          <w:rFonts w:ascii="Aptos" w:hAnsi="Aptos"/>
          <w:sz w:val="24"/>
          <w:szCs w:val="24"/>
        </w:rPr>
      </w:pPr>
      <w:r w:rsidRPr="002D775F">
        <w:rPr>
          <w:rFonts w:ascii="Aptos" w:hAnsi="Aptos"/>
          <w:sz w:val="24"/>
          <w:szCs w:val="24"/>
        </w:rPr>
        <w:t>Describe, apply, and reflect upon how course materials relate to cultural biases, connections and responsiveness, and application of the ethics code to a variety of professional contexts.</w:t>
      </w:r>
    </w:p>
    <w:p w14:paraId="18C97692" w14:textId="77777777" w:rsidR="003A3F91" w:rsidRPr="002D775F" w:rsidRDefault="00A01BB4" w:rsidP="003B70A7">
      <w:pPr>
        <w:pStyle w:val="ListParagraph"/>
        <w:numPr>
          <w:ilvl w:val="0"/>
          <w:numId w:val="19"/>
        </w:numPr>
        <w:rPr>
          <w:rFonts w:ascii="Aptos" w:hAnsi="Aptos"/>
          <w:sz w:val="24"/>
          <w:szCs w:val="24"/>
        </w:rPr>
      </w:pPr>
      <w:r w:rsidRPr="002D775F">
        <w:rPr>
          <w:rFonts w:ascii="Aptos" w:hAnsi="Aptos"/>
          <w:sz w:val="24"/>
          <w:szCs w:val="24"/>
        </w:rPr>
        <w:t>Describe and present, in detail and with scholarly support, one area of importance in the ethical practice of culturally responsive behavioral practice.</w:t>
      </w:r>
    </w:p>
    <w:p w14:paraId="03D67C69" w14:textId="77777777" w:rsidR="003A3F91" w:rsidRPr="002D775F" w:rsidRDefault="00A01BB4" w:rsidP="003B70A7">
      <w:pPr>
        <w:pStyle w:val="ListParagraph"/>
        <w:numPr>
          <w:ilvl w:val="0"/>
          <w:numId w:val="19"/>
        </w:numPr>
        <w:rPr>
          <w:rFonts w:ascii="Aptos" w:hAnsi="Aptos"/>
          <w:sz w:val="24"/>
          <w:szCs w:val="24"/>
        </w:rPr>
      </w:pPr>
      <w:r w:rsidRPr="002D775F">
        <w:rPr>
          <w:rFonts w:ascii="Aptos" w:hAnsi="Aptos"/>
          <w:sz w:val="24"/>
          <w:szCs w:val="24"/>
        </w:rPr>
        <w:t>Briefly summarize fifteen other areas of importance in the ethical practice of culturally responsive behavioral practice.</w:t>
      </w:r>
    </w:p>
    <w:p w14:paraId="566F728E" w14:textId="77777777" w:rsidR="003A3F91" w:rsidRPr="002D775F" w:rsidRDefault="00A01BB4" w:rsidP="003B70A7">
      <w:pPr>
        <w:pStyle w:val="ListParagraph"/>
        <w:numPr>
          <w:ilvl w:val="0"/>
          <w:numId w:val="19"/>
        </w:numPr>
        <w:rPr>
          <w:rFonts w:ascii="Aptos" w:hAnsi="Aptos"/>
          <w:sz w:val="24"/>
          <w:szCs w:val="24"/>
        </w:rPr>
      </w:pPr>
      <w:r w:rsidRPr="002D775F">
        <w:rPr>
          <w:rFonts w:ascii="Aptos" w:hAnsi="Aptos"/>
          <w:sz w:val="24"/>
          <w:szCs w:val="24"/>
        </w:rPr>
        <w:t>Develop skills associated with professionalism in a variety of practice contexts.</w:t>
      </w:r>
    </w:p>
    <w:p w14:paraId="2B1A6B04" w14:textId="77777777" w:rsidR="003B70A7" w:rsidRPr="002D775F" w:rsidRDefault="003B70A7" w:rsidP="00155816">
      <w:pPr>
        <w:rPr>
          <w:rFonts w:ascii="Aptos" w:hAnsi="Aptos"/>
          <w:sz w:val="24"/>
          <w:szCs w:val="24"/>
        </w:rPr>
      </w:pPr>
      <w:bookmarkStart w:id="4" w:name="BACB_Course_Hours"/>
      <w:bookmarkEnd w:id="4"/>
    </w:p>
    <w:p w14:paraId="0C8A8416" w14:textId="33ADBC37" w:rsidR="003A3F91" w:rsidRPr="002D775F" w:rsidRDefault="00A01BB4" w:rsidP="00155816">
      <w:pPr>
        <w:rPr>
          <w:rFonts w:ascii="Aptos" w:hAnsi="Aptos"/>
          <w:b/>
          <w:bCs/>
          <w:color w:val="4F81BD" w:themeColor="accent1"/>
          <w:sz w:val="24"/>
          <w:szCs w:val="24"/>
        </w:rPr>
      </w:pPr>
      <w:r w:rsidRPr="002D775F">
        <w:rPr>
          <w:rFonts w:ascii="Aptos" w:hAnsi="Aptos"/>
          <w:b/>
          <w:bCs/>
          <w:color w:val="4F81BD" w:themeColor="accent1"/>
          <w:sz w:val="24"/>
          <w:szCs w:val="24"/>
        </w:rPr>
        <w:t>BACB Course Hours</w:t>
      </w:r>
    </w:p>
    <w:p w14:paraId="339E4729" w14:textId="77777777" w:rsidR="003B70A7" w:rsidRPr="002D775F" w:rsidRDefault="00A01BB4" w:rsidP="003B70A7">
      <w:pPr>
        <w:pStyle w:val="ListParagraph"/>
        <w:numPr>
          <w:ilvl w:val="0"/>
          <w:numId w:val="21"/>
        </w:numPr>
        <w:rPr>
          <w:rFonts w:ascii="Aptos" w:hAnsi="Aptos"/>
          <w:sz w:val="24"/>
          <w:szCs w:val="24"/>
        </w:rPr>
      </w:pPr>
      <w:r w:rsidRPr="002D775F">
        <w:rPr>
          <w:rFonts w:ascii="Aptos" w:hAnsi="Aptos"/>
          <w:sz w:val="24"/>
          <w:szCs w:val="24"/>
        </w:rPr>
        <w:t xml:space="preserve">Content is based on the 6th edition BACB TCO. This course specifically covers 45 hours (30 are required) of the “Ethics” requirements for the BCaBA certification exam. </w:t>
      </w:r>
    </w:p>
    <w:p w14:paraId="67E9F52B" w14:textId="54329581" w:rsidR="003A3F91" w:rsidRPr="002D775F" w:rsidRDefault="00A01BB4" w:rsidP="003B70A7">
      <w:pPr>
        <w:pStyle w:val="ListParagraph"/>
        <w:numPr>
          <w:ilvl w:val="0"/>
          <w:numId w:val="21"/>
        </w:numPr>
        <w:rPr>
          <w:rFonts w:ascii="Aptos" w:hAnsi="Aptos"/>
          <w:sz w:val="24"/>
          <w:szCs w:val="24"/>
        </w:rPr>
      </w:pPr>
      <w:r w:rsidRPr="002D775F">
        <w:rPr>
          <w:rFonts w:ascii="Aptos" w:hAnsi="Aptos"/>
          <w:sz w:val="24"/>
          <w:szCs w:val="24"/>
        </w:rPr>
        <w:t xml:space="preserve">Behavior Analyst Certification Board | BCBA Test Content Outline (6th ed.) </w:t>
      </w:r>
      <w:hyperlink r:id="rId11">
        <w:r w:rsidR="003A3F91" w:rsidRPr="002D775F">
          <w:rPr>
            <w:rStyle w:val="Hyperlink"/>
            <w:rFonts w:ascii="Aptos" w:hAnsi="Aptos"/>
            <w:sz w:val="24"/>
            <w:szCs w:val="24"/>
          </w:rPr>
          <w:t>https://www.bacb.com/wp-content/uploads/2022/01/BCBA-6th-Edition-Test-</w:t>
        </w:r>
      </w:hyperlink>
      <w:hyperlink r:id="rId12">
        <w:r w:rsidR="003A3F91" w:rsidRPr="002D775F">
          <w:rPr>
            <w:rStyle w:val="Hyperlink"/>
            <w:rFonts w:ascii="Aptos" w:hAnsi="Aptos"/>
            <w:sz w:val="24"/>
            <w:szCs w:val="24"/>
          </w:rPr>
          <w:t>Content-Outline-240208-a.pdf</w:t>
        </w:r>
      </w:hyperlink>
    </w:p>
    <w:p w14:paraId="156F68DC" w14:textId="77777777" w:rsidR="003A3F91" w:rsidRPr="002D775F" w:rsidRDefault="003A3F91" w:rsidP="00155816">
      <w:pPr>
        <w:rPr>
          <w:rFonts w:ascii="Aptos" w:hAnsi="Aptos"/>
          <w:sz w:val="24"/>
          <w:szCs w:val="24"/>
        </w:rPr>
      </w:pPr>
    </w:p>
    <w:p w14:paraId="6E168B86" w14:textId="77777777" w:rsidR="003A3F91" w:rsidRPr="002D775F" w:rsidRDefault="00A01BB4" w:rsidP="00155816">
      <w:pPr>
        <w:rPr>
          <w:rFonts w:ascii="Aptos" w:hAnsi="Aptos"/>
          <w:b/>
          <w:bCs/>
          <w:color w:val="4F81BD" w:themeColor="accent1"/>
          <w:sz w:val="24"/>
          <w:szCs w:val="24"/>
        </w:rPr>
      </w:pPr>
      <w:bookmarkStart w:id="5" w:name="Materials"/>
      <w:bookmarkEnd w:id="5"/>
      <w:r w:rsidRPr="002D775F">
        <w:rPr>
          <w:rFonts w:ascii="Aptos" w:hAnsi="Aptos"/>
          <w:b/>
          <w:bCs/>
          <w:color w:val="4F81BD" w:themeColor="accent1"/>
          <w:sz w:val="24"/>
          <w:szCs w:val="24"/>
        </w:rPr>
        <w:t>Materials</w:t>
      </w:r>
    </w:p>
    <w:p w14:paraId="71F37815" w14:textId="77777777" w:rsidR="003A3F91" w:rsidRPr="002D775F" w:rsidRDefault="00A01BB4" w:rsidP="003B70A7">
      <w:pPr>
        <w:pStyle w:val="ListParagraph"/>
        <w:numPr>
          <w:ilvl w:val="0"/>
          <w:numId w:val="20"/>
        </w:numPr>
        <w:rPr>
          <w:rFonts w:ascii="Aptos" w:hAnsi="Aptos"/>
          <w:sz w:val="24"/>
          <w:szCs w:val="24"/>
        </w:rPr>
      </w:pPr>
      <w:bookmarkStart w:id="6" w:name="•_Schwartz_and_Kelly_(2025)._Ethical_Dec"/>
      <w:bookmarkEnd w:id="6"/>
      <w:r w:rsidRPr="002D775F">
        <w:rPr>
          <w:rFonts w:ascii="Aptos" w:hAnsi="Aptos"/>
          <w:sz w:val="24"/>
          <w:szCs w:val="24"/>
        </w:rPr>
        <w:t xml:space="preserve">Schwartz and Kelly (2025). </w:t>
      </w:r>
      <w:r w:rsidRPr="002D775F">
        <w:rPr>
          <w:rFonts w:ascii="Aptos" w:hAnsi="Aptos"/>
          <w:i/>
          <w:iCs/>
          <w:sz w:val="24"/>
          <w:szCs w:val="24"/>
        </w:rPr>
        <w:t>Ethical Decision Making in Applied Behavior Analysis</w:t>
      </w:r>
      <w:r w:rsidRPr="002D775F">
        <w:rPr>
          <w:rFonts w:ascii="Aptos" w:hAnsi="Aptos"/>
          <w:sz w:val="24"/>
          <w:szCs w:val="24"/>
        </w:rPr>
        <w:t xml:space="preserve">. Brookes Publishing Co </w:t>
      </w:r>
      <w:hyperlink r:id="rId13">
        <w:r w:rsidR="003A3F91" w:rsidRPr="002D775F">
          <w:rPr>
            <w:rStyle w:val="Hyperlink"/>
            <w:rFonts w:ascii="Aptos" w:hAnsi="Aptos"/>
            <w:sz w:val="24"/>
            <w:szCs w:val="24"/>
          </w:rPr>
          <w:t>https://www.amazon.com/Ethical-Decision-Applied-Behavior-Analysis/dp/1681253232</w:t>
        </w:r>
      </w:hyperlink>
    </w:p>
    <w:p w14:paraId="2452A6C1" w14:textId="77777777" w:rsidR="003A3F91" w:rsidRPr="002D775F" w:rsidRDefault="003A3F91" w:rsidP="003B70A7">
      <w:pPr>
        <w:pStyle w:val="ListParagraph"/>
        <w:numPr>
          <w:ilvl w:val="0"/>
          <w:numId w:val="20"/>
        </w:numPr>
        <w:rPr>
          <w:rFonts w:ascii="Aptos" w:hAnsi="Aptos"/>
          <w:sz w:val="24"/>
          <w:szCs w:val="24"/>
        </w:rPr>
      </w:pPr>
      <w:hyperlink r:id="rId14">
        <w:r w:rsidRPr="002D775F">
          <w:rPr>
            <w:rStyle w:val="Hyperlink"/>
            <w:rFonts w:ascii="Aptos" w:hAnsi="Aptos"/>
            <w:sz w:val="24"/>
            <w:szCs w:val="24"/>
          </w:rPr>
          <w:t>BACB Ethics Code for Behavior Analysts</w:t>
        </w:r>
      </w:hyperlink>
    </w:p>
    <w:p w14:paraId="11D40DF6" w14:textId="2661522B" w:rsidR="003A3F91" w:rsidRPr="002D775F" w:rsidRDefault="00A01BB4" w:rsidP="003B70A7">
      <w:pPr>
        <w:pStyle w:val="ListParagraph"/>
        <w:numPr>
          <w:ilvl w:val="0"/>
          <w:numId w:val="20"/>
        </w:numPr>
        <w:rPr>
          <w:rFonts w:ascii="Aptos" w:hAnsi="Aptos"/>
          <w:sz w:val="24"/>
          <w:szCs w:val="24"/>
        </w:rPr>
      </w:pPr>
      <w:r w:rsidRPr="002D775F">
        <w:rPr>
          <w:rFonts w:ascii="Aptos" w:hAnsi="Aptos"/>
          <w:sz w:val="24"/>
          <w:szCs w:val="24"/>
        </w:rPr>
        <w:t>I will provide pdfs of other required resources on the canvas course site</w:t>
      </w:r>
      <w:r w:rsidR="003B70A7" w:rsidRPr="002D775F">
        <w:rPr>
          <w:rFonts w:ascii="Aptos" w:hAnsi="Aptos"/>
          <w:sz w:val="24"/>
          <w:szCs w:val="24"/>
        </w:rPr>
        <w:t>.</w:t>
      </w:r>
    </w:p>
    <w:p w14:paraId="0F2853A9" w14:textId="77777777" w:rsidR="003A3F91" w:rsidRPr="002D775F" w:rsidRDefault="003A3F91" w:rsidP="00155816">
      <w:pPr>
        <w:rPr>
          <w:rFonts w:ascii="Aptos" w:hAnsi="Aptos"/>
          <w:sz w:val="24"/>
          <w:szCs w:val="24"/>
        </w:rPr>
      </w:pPr>
    </w:p>
    <w:p w14:paraId="191E4434" w14:textId="77777777" w:rsidR="003A3F91" w:rsidRPr="002D775F" w:rsidRDefault="00A01BB4" w:rsidP="00155816">
      <w:pPr>
        <w:rPr>
          <w:rFonts w:ascii="Aptos" w:hAnsi="Aptos"/>
          <w:b/>
          <w:bCs/>
          <w:color w:val="4F81BD" w:themeColor="accent1"/>
          <w:sz w:val="24"/>
          <w:szCs w:val="24"/>
        </w:rPr>
      </w:pPr>
      <w:r w:rsidRPr="002D775F">
        <w:rPr>
          <w:rFonts w:ascii="Aptos" w:hAnsi="Aptos"/>
          <w:b/>
          <w:bCs/>
          <w:color w:val="4F81BD" w:themeColor="accent1"/>
          <w:sz w:val="24"/>
          <w:szCs w:val="24"/>
        </w:rPr>
        <w:t>Grading</w:t>
      </w:r>
    </w:p>
    <w:p w14:paraId="392B2F25" w14:textId="77777777" w:rsidR="003A3F91" w:rsidRPr="002D775F" w:rsidRDefault="00A01BB4" w:rsidP="003B70A7">
      <w:pPr>
        <w:pStyle w:val="ListParagraph"/>
        <w:numPr>
          <w:ilvl w:val="0"/>
          <w:numId w:val="22"/>
        </w:numPr>
        <w:rPr>
          <w:rFonts w:ascii="Aptos" w:hAnsi="Aptos"/>
          <w:sz w:val="24"/>
          <w:szCs w:val="24"/>
        </w:rPr>
      </w:pPr>
      <w:r w:rsidRPr="002D775F">
        <w:rPr>
          <w:rFonts w:ascii="Aptos" w:hAnsi="Aptos"/>
          <w:sz w:val="24"/>
          <w:szCs w:val="24"/>
        </w:rPr>
        <w:t>A grade of ‘C’ or better is required for this class to apply towards the BCaBA examination.</w:t>
      </w:r>
    </w:p>
    <w:p w14:paraId="06B85CCC" w14:textId="77777777" w:rsidR="003B70A7" w:rsidRPr="002D775F" w:rsidRDefault="00A01BB4" w:rsidP="003B70A7">
      <w:pPr>
        <w:pStyle w:val="ListParagraph"/>
        <w:numPr>
          <w:ilvl w:val="0"/>
          <w:numId w:val="22"/>
        </w:numPr>
        <w:rPr>
          <w:rFonts w:ascii="Aptos" w:hAnsi="Aptos"/>
          <w:sz w:val="24"/>
          <w:szCs w:val="24"/>
        </w:rPr>
      </w:pPr>
      <w:r w:rsidRPr="002D775F">
        <w:rPr>
          <w:rFonts w:ascii="Aptos" w:hAnsi="Aptos"/>
          <w:sz w:val="24"/>
          <w:szCs w:val="24"/>
        </w:rPr>
        <w:t xml:space="preserve">Each activity on Canvas indicates the number of points that can be earned within the activity. The grades link in your Course Menu will provide you with information about your score for each assignment, your percentage, and your grade in the class. </w:t>
      </w:r>
    </w:p>
    <w:p w14:paraId="013CB562" w14:textId="00D1ABCC" w:rsidR="003A3F91" w:rsidRPr="002D775F" w:rsidRDefault="00A01BB4" w:rsidP="003B70A7">
      <w:pPr>
        <w:pStyle w:val="ListParagraph"/>
        <w:numPr>
          <w:ilvl w:val="0"/>
          <w:numId w:val="22"/>
        </w:numPr>
        <w:rPr>
          <w:rFonts w:ascii="Aptos" w:hAnsi="Aptos"/>
          <w:sz w:val="24"/>
          <w:szCs w:val="24"/>
        </w:rPr>
      </w:pPr>
      <w:r w:rsidRPr="002D775F">
        <w:rPr>
          <w:rFonts w:ascii="Aptos" w:hAnsi="Aptos"/>
          <w:sz w:val="24"/>
          <w:szCs w:val="24"/>
        </w:rPr>
        <w:t xml:space="preserve">The course activities are described below in detail. Learning is assessed through 3 exams, the topical presentation, and the final reflection paper. For more information on how to navigate </w:t>
      </w:r>
      <w:r w:rsidRPr="002D775F">
        <w:rPr>
          <w:rFonts w:ascii="Aptos" w:hAnsi="Aptos"/>
          <w:sz w:val="24"/>
          <w:szCs w:val="24"/>
        </w:rPr>
        <w:lastRenderedPageBreak/>
        <w:t>the Grades page on</w:t>
      </w:r>
      <w:r w:rsidR="003B70A7" w:rsidRPr="002D775F">
        <w:rPr>
          <w:rFonts w:ascii="Aptos" w:hAnsi="Aptos"/>
          <w:sz w:val="24"/>
          <w:szCs w:val="24"/>
        </w:rPr>
        <w:t xml:space="preserve"> </w:t>
      </w:r>
      <w:r w:rsidRPr="002D775F">
        <w:rPr>
          <w:rFonts w:ascii="Aptos" w:hAnsi="Aptos"/>
          <w:sz w:val="24"/>
          <w:szCs w:val="24"/>
        </w:rPr>
        <w:t xml:space="preserve">Canvas, please see the </w:t>
      </w:r>
      <w:hyperlink r:id="rId15">
        <w:r w:rsidR="003A3F91" w:rsidRPr="002D775F">
          <w:rPr>
            <w:rStyle w:val="Hyperlink"/>
            <w:rFonts w:ascii="Aptos" w:hAnsi="Aptos"/>
            <w:sz w:val="24"/>
            <w:szCs w:val="24"/>
          </w:rPr>
          <w:t>Canvas Student Guide.</w:t>
        </w:r>
      </w:hyperlink>
      <w:r w:rsidRPr="002D775F">
        <w:rPr>
          <w:rFonts w:ascii="Aptos" w:hAnsi="Aptos"/>
          <w:sz w:val="24"/>
          <w:szCs w:val="24"/>
        </w:rPr>
        <w:t xml:space="preserve"> Grades are based on the percentage of possible points that a student earns.</w:t>
      </w:r>
    </w:p>
    <w:p w14:paraId="5E8C5F56" w14:textId="77777777" w:rsidR="003B70A7" w:rsidRPr="002D775F" w:rsidRDefault="003B70A7" w:rsidP="00155816">
      <w:pPr>
        <w:rPr>
          <w:rFonts w:ascii="Aptos" w:hAnsi="Aptos"/>
          <w:b/>
          <w:bCs/>
          <w:sz w:val="24"/>
          <w:szCs w:val="24"/>
        </w:rPr>
      </w:pPr>
    </w:p>
    <w:p w14:paraId="6C2D4B84" w14:textId="0938AE88" w:rsidR="003B70A7" w:rsidRPr="002D775F" w:rsidRDefault="00A01BB4" w:rsidP="00155816">
      <w:pPr>
        <w:rPr>
          <w:rFonts w:ascii="Aptos" w:hAnsi="Aptos"/>
          <w:color w:val="4F81BD" w:themeColor="accent1"/>
          <w:sz w:val="24"/>
          <w:szCs w:val="24"/>
        </w:rPr>
      </w:pPr>
      <w:r w:rsidRPr="002D775F">
        <w:rPr>
          <w:rFonts w:ascii="Aptos" w:hAnsi="Aptos"/>
          <w:b/>
          <w:bCs/>
          <w:color w:val="4F81BD" w:themeColor="accent1"/>
          <w:sz w:val="24"/>
          <w:szCs w:val="24"/>
        </w:rPr>
        <w:t>The scale for this course is:</w:t>
      </w:r>
      <w:r w:rsidRPr="002D775F">
        <w:rPr>
          <w:rFonts w:ascii="Aptos" w:hAnsi="Aptos"/>
          <w:color w:val="4F81BD" w:themeColor="accent1"/>
          <w:sz w:val="24"/>
          <w:szCs w:val="24"/>
        </w:rPr>
        <w:t xml:space="preserve"> </w:t>
      </w:r>
    </w:p>
    <w:p w14:paraId="4A9BE11D" w14:textId="77777777" w:rsidR="003B70A7" w:rsidRPr="002D775F" w:rsidRDefault="00A01BB4" w:rsidP="003B70A7">
      <w:pPr>
        <w:pStyle w:val="ListParagraph"/>
        <w:numPr>
          <w:ilvl w:val="0"/>
          <w:numId w:val="23"/>
        </w:numPr>
        <w:rPr>
          <w:rFonts w:ascii="Aptos" w:hAnsi="Aptos"/>
          <w:sz w:val="24"/>
          <w:szCs w:val="24"/>
        </w:rPr>
      </w:pPr>
      <w:r w:rsidRPr="002D775F">
        <w:rPr>
          <w:rFonts w:ascii="Aptos" w:hAnsi="Aptos"/>
          <w:sz w:val="24"/>
          <w:szCs w:val="24"/>
        </w:rPr>
        <w:t>A = 90-100%</w:t>
      </w:r>
    </w:p>
    <w:p w14:paraId="5C9D2075" w14:textId="2BC32606" w:rsidR="003B70A7" w:rsidRPr="002D775F" w:rsidRDefault="00A01BB4" w:rsidP="003B70A7">
      <w:pPr>
        <w:pStyle w:val="ListParagraph"/>
        <w:numPr>
          <w:ilvl w:val="0"/>
          <w:numId w:val="23"/>
        </w:numPr>
        <w:rPr>
          <w:rFonts w:ascii="Aptos" w:hAnsi="Aptos"/>
          <w:sz w:val="24"/>
          <w:szCs w:val="24"/>
        </w:rPr>
      </w:pPr>
      <w:r w:rsidRPr="002D775F">
        <w:rPr>
          <w:rFonts w:ascii="Aptos" w:hAnsi="Aptos"/>
          <w:sz w:val="24"/>
          <w:szCs w:val="24"/>
        </w:rPr>
        <w:t xml:space="preserve">B = 89-80% </w:t>
      </w:r>
    </w:p>
    <w:p w14:paraId="22105D08" w14:textId="77777777" w:rsidR="003B70A7" w:rsidRPr="002D775F" w:rsidRDefault="00A01BB4" w:rsidP="003B70A7">
      <w:pPr>
        <w:pStyle w:val="ListParagraph"/>
        <w:numPr>
          <w:ilvl w:val="0"/>
          <w:numId w:val="23"/>
        </w:numPr>
        <w:rPr>
          <w:rFonts w:ascii="Aptos" w:hAnsi="Aptos"/>
          <w:sz w:val="24"/>
          <w:szCs w:val="24"/>
        </w:rPr>
      </w:pPr>
      <w:r w:rsidRPr="002D775F">
        <w:rPr>
          <w:rFonts w:ascii="Aptos" w:hAnsi="Aptos"/>
          <w:sz w:val="24"/>
          <w:szCs w:val="24"/>
        </w:rPr>
        <w:t xml:space="preserve">C = 79-70% </w:t>
      </w:r>
    </w:p>
    <w:p w14:paraId="0A0B2B06" w14:textId="77777777" w:rsidR="003B70A7" w:rsidRPr="002D775F" w:rsidRDefault="00A01BB4" w:rsidP="003B70A7">
      <w:pPr>
        <w:pStyle w:val="ListParagraph"/>
        <w:numPr>
          <w:ilvl w:val="0"/>
          <w:numId w:val="23"/>
        </w:numPr>
        <w:rPr>
          <w:rFonts w:ascii="Aptos" w:hAnsi="Aptos"/>
          <w:sz w:val="24"/>
          <w:szCs w:val="24"/>
        </w:rPr>
      </w:pPr>
      <w:r w:rsidRPr="002D775F">
        <w:rPr>
          <w:rFonts w:ascii="Aptos" w:hAnsi="Aptos"/>
          <w:sz w:val="24"/>
          <w:szCs w:val="24"/>
        </w:rPr>
        <w:t>D = 69-60%</w:t>
      </w:r>
    </w:p>
    <w:p w14:paraId="6C23C70B" w14:textId="40BD7FE0" w:rsidR="003B70A7" w:rsidRPr="002D775F" w:rsidRDefault="00A01BB4" w:rsidP="00F957E4">
      <w:pPr>
        <w:pStyle w:val="ListParagraph"/>
        <w:numPr>
          <w:ilvl w:val="0"/>
          <w:numId w:val="23"/>
        </w:numPr>
        <w:rPr>
          <w:rFonts w:ascii="Aptos" w:hAnsi="Aptos"/>
          <w:sz w:val="24"/>
          <w:szCs w:val="24"/>
        </w:rPr>
      </w:pPr>
      <w:r w:rsidRPr="002D775F">
        <w:rPr>
          <w:rFonts w:ascii="Aptos" w:hAnsi="Aptos"/>
          <w:sz w:val="24"/>
          <w:szCs w:val="24"/>
        </w:rPr>
        <w:t>F = below 59%</w:t>
      </w:r>
    </w:p>
    <w:p w14:paraId="4CBE55E1" w14:textId="601906A3" w:rsidR="003B70A7" w:rsidRPr="002D775F" w:rsidRDefault="003B70A7" w:rsidP="003B70A7">
      <w:pPr>
        <w:rPr>
          <w:b/>
          <w:bCs/>
          <w:color w:val="4F81BD" w:themeColor="accent1"/>
          <w:sz w:val="24"/>
          <w:szCs w:val="24"/>
        </w:rPr>
      </w:pPr>
    </w:p>
    <w:tbl>
      <w:tblPr>
        <w:tblStyle w:val="TableGrid"/>
        <w:tblW w:w="0" w:type="auto"/>
        <w:tblInd w:w="828" w:type="dxa"/>
        <w:tblLook w:val="04A0" w:firstRow="1" w:lastRow="0" w:firstColumn="1" w:lastColumn="0" w:noHBand="0" w:noVBand="1"/>
      </w:tblPr>
      <w:tblGrid>
        <w:gridCol w:w="6210"/>
        <w:gridCol w:w="2390"/>
      </w:tblGrid>
      <w:tr w:rsidR="00F957E4" w:rsidRPr="002D775F" w14:paraId="4CBB059C" w14:textId="6A6AB337" w:rsidTr="00CA18B6">
        <w:trPr>
          <w:trHeight w:val="413"/>
        </w:trPr>
        <w:tc>
          <w:tcPr>
            <w:tcW w:w="8600" w:type="dxa"/>
            <w:gridSpan w:val="2"/>
            <w:shd w:val="clear" w:color="auto" w:fill="DAE9F7"/>
            <w:vAlign w:val="center"/>
          </w:tcPr>
          <w:p w14:paraId="13261A32" w14:textId="77777777" w:rsidR="00F957E4" w:rsidRPr="002D775F" w:rsidRDefault="00F957E4" w:rsidP="00CA18B6">
            <w:pPr>
              <w:jc w:val="center"/>
              <w:rPr>
                <w:rFonts w:ascii="Aptos" w:hAnsi="Aptos"/>
                <w:b/>
                <w:bCs/>
                <w:color w:val="4F81BD" w:themeColor="accent1"/>
                <w:sz w:val="24"/>
                <w:szCs w:val="24"/>
              </w:rPr>
            </w:pPr>
            <w:r w:rsidRPr="000A33A8">
              <w:rPr>
                <w:rFonts w:ascii="Aptos" w:hAnsi="Aptos"/>
                <w:b/>
                <w:bCs/>
                <w:sz w:val="28"/>
                <w:szCs w:val="28"/>
              </w:rPr>
              <w:t>Assignments Expectations &amp; Point Allocations</w:t>
            </w:r>
          </w:p>
        </w:tc>
      </w:tr>
      <w:tr w:rsidR="00F957E4" w:rsidRPr="002D775F" w14:paraId="5EC5F8FE" w14:textId="78911D64" w:rsidTr="00F8055D">
        <w:trPr>
          <w:trHeight w:val="259"/>
        </w:trPr>
        <w:tc>
          <w:tcPr>
            <w:tcW w:w="6210" w:type="dxa"/>
          </w:tcPr>
          <w:p w14:paraId="76537C6D" w14:textId="004C6823" w:rsidR="00F957E4" w:rsidRPr="000A33A8" w:rsidRDefault="00F957E4" w:rsidP="002D775F">
            <w:pPr>
              <w:rPr>
                <w:rFonts w:ascii="Aptos" w:hAnsi="Aptos"/>
                <w:b/>
                <w:bCs/>
                <w:sz w:val="24"/>
                <w:szCs w:val="24"/>
              </w:rPr>
            </w:pPr>
            <w:r w:rsidRPr="000A33A8">
              <w:rPr>
                <w:rFonts w:ascii="Aptos" w:hAnsi="Aptos"/>
                <w:b/>
                <w:bCs/>
                <w:sz w:val="24"/>
                <w:szCs w:val="24"/>
              </w:rPr>
              <w:t>Assignment</w:t>
            </w:r>
          </w:p>
        </w:tc>
        <w:tc>
          <w:tcPr>
            <w:tcW w:w="2390" w:type="dxa"/>
          </w:tcPr>
          <w:p w14:paraId="7BD96A0A" w14:textId="2FD3BF6D" w:rsidR="00F957E4" w:rsidRPr="000A33A8" w:rsidRDefault="00F957E4" w:rsidP="002D775F">
            <w:pPr>
              <w:rPr>
                <w:rFonts w:ascii="Aptos" w:hAnsi="Aptos"/>
                <w:b/>
                <w:bCs/>
                <w:sz w:val="24"/>
                <w:szCs w:val="24"/>
              </w:rPr>
            </w:pPr>
            <w:r w:rsidRPr="000A33A8">
              <w:rPr>
                <w:rFonts w:ascii="Aptos" w:hAnsi="Aptos"/>
                <w:b/>
                <w:bCs/>
                <w:sz w:val="24"/>
                <w:szCs w:val="24"/>
              </w:rPr>
              <w:t>Points</w:t>
            </w:r>
          </w:p>
        </w:tc>
      </w:tr>
      <w:tr w:rsidR="00F957E4" w:rsidRPr="002D775F" w14:paraId="03184598" w14:textId="0AF864FD" w:rsidTr="00F8055D">
        <w:trPr>
          <w:trHeight w:val="259"/>
        </w:trPr>
        <w:tc>
          <w:tcPr>
            <w:tcW w:w="6210" w:type="dxa"/>
          </w:tcPr>
          <w:p w14:paraId="2EAAFD8E" w14:textId="77777777" w:rsidR="00F957E4" w:rsidRPr="000A33A8" w:rsidRDefault="00F957E4" w:rsidP="00F957E4">
            <w:pPr>
              <w:rPr>
                <w:rFonts w:ascii="Aptos" w:hAnsi="Aptos"/>
                <w:b/>
                <w:bCs/>
                <w:sz w:val="24"/>
                <w:szCs w:val="24"/>
              </w:rPr>
            </w:pPr>
            <w:r w:rsidRPr="000A33A8">
              <w:rPr>
                <w:rFonts w:ascii="Aptos" w:hAnsi="Aptos"/>
                <w:b/>
                <w:bCs/>
                <w:sz w:val="24"/>
                <w:szCs w:val="24"/>
              </w:rPr>
              <w:t>Exam 1</w:t>
            </w:r>
          </w:p>
          <w:p w14:paraId="6181EE00" w14:textId="77777777" w:rsidR="00F957E4" w:rsidRPr="000A33A8" w:rsidRDefault="00F957E4" w:rsidP="00F957E4">
            <w:pPr>
              <w:rPr>
                <w:rFonts w:ascii="Aptos" w:hAnsi="Aptos"/>
                <w:b/>
                <w:bCs/>
                <w:sz w:val="24"/>
                <w:szCs w:val="24"/>
              </w:rPr>
            </w:pPr>
            <w:r w:rsidRPr="000A33A8">
              <w:rPr>
                <w:rFonts w:ascii="Aptos" w:hAnsi="Aptos"/>
                <w:b/>
                <w:bCs/>
                <w:sz w:val="24"/>
                <w:szCs w:val="24"/>
              </w:rPr>
              <w:t>Exam 2</w:t>
            </w:r>
          </w:p>
          <w:p w14:paraId="3DD30A3D" w14:textId="5F8C6032" w:rsidR="00F957E4" w:rsidRPr="000A33A8" w:rsidRDefault="00F957E4" w:rsidP="00F957E4">
            <w:pPr>
              <w:rPr>
                <w:rFonts w:ascii="Aptos" w:hAnsi="Aptos"/>
                <w:b/>
                <w:bCs/>
                <w:sz w:val="24"/>
                <w:szCs w:val="24"/>
              </w:rPr>
            </w:pPr>
            <w:r w:rsidRPr="000A33A8">
              <w:rPr>
                <w:rFonts w:ascii="Aptos" w:hAnsi="Aptos"/>
                <w:b/>
                <w:bCs/>
                <w:sz w:val="24"/>
                <w:szCs w:val="24"/>
              </w:rPr>
              <w:t xml:space="preserve">Exam 3 </w:t>
            </w:r>
          </w:p>
        </w:tc>
        <w:tc>
          <w:tcPr>
            <w:tcW w:w="2390" w:type="dxa"/>
          </w:tcPr>
          <w:p w14:paraId="20997FED" w14:textId="77777777" w:rsidR="00F957E4" w:rsidRPr="000A33A8" w:rsidRDefault="00F957E4" w:rsidP="003B70A7">
            <w:pPr>
              <w:rPr>
                <w:rFonts w:ascii="Aptos" w:hAnsi="Aptos"/>
                <w:b/>
                <w:bCs/>
                <w:sz w:val="24"/>
                <w:szCs w:val="24"/>
              </w:rPr>
            </w:pPr>
            <w:r w:rsidRPr="000A33A8">
              <w:rPr>
                <w:rFonts w:ascii="Aptos" w:hAnsi="Aptos"/>
                <w:b/>
                <w:bCs/>
                <w:sz w:val="24"/>
                <w:szCs w:val="24"/>
              </w:rPr>
              <w:t>20 points</w:t>
            </w:r>
          </w:p>
          <w:p w14:paraId="421A260F" w14:textId="77777777" w:rsidR="00F957E4" w:rsidRPr="000A33A8" w:rsidRDefault="00F957E4" w:rsidP="003B70A7">
            <w:pPr>
              <w:rPr>
                <w:rFonts w:ascii="Aptos" w:hAnsi="Aptos"/>
                <w:b/>
                <w:bCs/>
                <w:sz w:val="24"/>
                <w:szCs w:val="24"/>
              </w:rPr>
            </w:pPr>
            <w:r w:rsidRPr="000A33A8">
              <w:rPr>
                <w:rFonts w:ascii="Aptos" w:hAnsi="Aptos"/>
                <w:b/>
                <w:bCs/>
                <w:sz w:val="24"/>
                <w:szCs w:val="24"/>
              </w:rPr>
              <w:t>30 points</w:t>
            </w:r>
          </w:p>
          <w:p w14:paraId="643C9475" w14:textId="773C225F" w:rsidR="00F957E4" w:rsidRPr="000A33A8" w:rsidRDefault="00F957E4" w:rsidP="003B70A7">
            <w:pPr>
              <w:rPr>
                <w:rFonts w:ascii="Aptos" w:hAnsi="Aptos"/>
                <w:b/>
                <w:bCs/>
                <w:sz w:val="24"/>
                <w:szCs w:val="24"/>
              </w:rPr>
            </w:pPr>
            <w:r w:rsidRPr="000A33A8">
              <w:rPr>
                <w:rFonts w:ascii="Aptos" w:hAnsi="Aptos"/>
                <w:b/>
                <w:bCs/>
                <w:sz w:val="24"/>
                <w:szCs w:val="24"/>
              </w:rPr>
              <w:t>50 points</w:t>
            </w:r>
          </w:p>
        </w:tc>
      </w:tr>
      <w:tr w:rsidR="00F957E4" w:rsidRPr="002D775F" w14:paraId="5D7176E0" w14:textId="192BC5B6" w:rsidTr="00F8055D">
        <w:trPr>
          <w:trHeight w:val="259"/>
        </w:trPr>
        <w:tc>
          <w:tcPr>
            <w:tcW w:w="6210" w:type="dxa"/>
          </w:tcPr>
          <w:p w14:paraId="1C7A465A" w14:textId="77777777" w:rsidR="00F957E4" w:rsidRPr="000A33A8" w:rsidRDefault="00F957E4" w:rsidP="003B70A7">
            <w:pPr>
              <w:rPr>
                <w:rFonts w:ascii="Aptos" w:hAnsi="Aptos"/>
                <w:b/>
                <w:bCs/>
                <w:sz w:val="24"/>
                <w:szCs w:val="24"/>
              </w:rPr>
            </w:pPr>
            <w:r w:rsidRPr="000A33A8">
              <w:rPr>
                <w:rFonts w:ascii="Aptos" w:hAnsi="Aptos"/>
                <w:b/>
                <w:bCs/>
                <w:sz w:val="24"/>
                <w:szCs w:val="24"/>
              </w:rPr>
              <w:t>Topical Presentations</w:t>
            </w:r>
          </w:p>
          <w:p w14:paraId="3DE1AC94" w14:textId="77777777" w:rsidR="00F957E4" w:rsidRPr="000A33A8" w:rsidRDefault="00F957E4" w:rsidP="00F957E4">
            <w:pPr>
              <w:pStyle w:val="ListParagraph"/>
              <w:numPr>
                <w:ilvl w:val="0"/>
                <w:numId w:val="24"/>
              </w:numPr>
              <w:rPr>
                <w:rFonts w:ascii="Aptos" w:hAnsi="Aptos"/>
                <w:sz w:val="24"/>
                <w:szCs w:val="24"/>
              </w:rPr>
            </w:pPr>
            <w:r w:rsidRPr="000A33A8">
              <w:rPr>
                <w:rFonts w:ascii="Aptos" w:hAnsi="Aptos"/>
                <w:sz w:val="24"/>
                <w:szCs w:val="24"/>
              </w:rPr>
              <w:t xml:space="preserve">Presentations are designed so students have an in-depth understanding of one contemporary ethical issue in ABA and an introduction to several other topics. </w:t>
            </w:r>
          </w:p>
          <w:p w14:paraId="301682DA" w14:textId="77777777" w:rsidR="00F957E4" w:rsidRPr="000A33A8" w:rsidRDefault="00F957E4" w:rsidP="00F957E4">
            <w:pPr>
              <w:pStyle w:val="ListParagraph"/>
              <w:numPr>
                <w:ilvl w:val="0"/>
                <w:numId w:val="24"/>
              </w:numPr>
              <w:rPr>
                <w:rFonts w:ascii="Aptos" w:hAnsi="Aptos"/>
                <w:sz w:val="24"/>
                <w:szCs w:val="24"/>
              </w:rPr>
            </w:pPr>
            <w:r w:rsidRPr="000A33A8">
              <w:rPr>
                <w:rFonts w:ascii="Aptos" w:hAnsi="Aptos"/>
                <w:sz w:val="24"/>
                <w:szCs w:val="24"/>
              </w:rPr>
              <w:t xml:space="preserve">Each student picks one topic and organizes presentation content and facilitates discussion with the help of the instructor. </w:t>
            </w:r>
          </w:p>
          <w:p w14:paraId="194C35D5" w14:textId="77777777" w:rsidR="00F957E4" w:rsidRPr="000A33A8" w:rsidRDefault="00F957E4" w:rsidP="00F957E4">
            <w:pPr>
              <w:pStyle w:val="ListParagraph"/>
              <w:numPr>
                <w:ilvl w:val="0"/>
                <w:numId w:val="24"/>
              </w:numPr>
              <w:rPr>
                <w:rFonts w:ascii="Aptos" w:hAnsi="Aptos"/>
                <w:sz w:val="24"/>
                <w:szCs w:val="24"/>
              </w:rPr>
            </w:pPr>
            <w:r w:rsidRPr="000A33A8">
              <w:rPr>
                <w:rFonts w:ascii="Aptos" w:hAnsi="Aptos"/>
                <w:sz w:val="24"/>
                <w:szCs w:val="24"/>
              </w:rPr>
              <w:t xml:space="preserve">A model and starting resources are provided and individual meetings are strongly encouraged to review presentation beforehand. </w:t>
            </w:r>
          </w:p>
          <w:p w14:paraId="553279B6" w14:textId="6AA6BA76" w:rsidR="00F957E4" w:rsidRPr="000A33A8" w:rsidRDefault="00F957E4" w:rsidP="00F957E4">
            <w:pPr>
              <w:pStyle w:val="ListParagraph"/>
              <w:numPr>
                <w:ilvl w:val="0"/>
                <w:numId w:val="24"/>
              </w:numPr>
              <w:rPr>
                <w:rFonts w:ascii="Aptos" w:hAnsi="Aptos"/>
                <w:sz w:val="24"/>
                <w:szCs w:val="24"/>
              </w:rPr>
            </w:pPr>
            <w:r w:rsidRPr="000A33A8">
              <w:rPr>
                <w:rFonts w:ascii="Aptos" w:hAnsi="Aptos"/>
                <w:sz w:val="24"/>
                <w:szCs w:val="24"/>
              </w:rPr>
              <w:t>Each presentation should be about 15 slides and will take about 30 minutes (see rubric)</w:t>
            </w:r>
          </w:p>
        </w:tc>
        <w:tc>
          <w:tcPr>
            <w:tcW w:w="2390" w:type="dxa"/>
          </w:tcPr>
          <w:p w14:paraId="0C741C61" w14:textId="64FD7648" w:rsidR="00F957E4" w:rsidRPr="000A33A8" w:rsidRDefault="00F957E4" w:rsidP="003B70A7">
            <w:pPr>
              <w:rPr>
                <w:rFonts w:ascii="Aptos" w:hAnsi="Aptos"/>
                <w:b/>
                <w:bCs/>
                <w:sz w:val="24"/>
                <w:szCs w:val="24"/>
              </w:rPr>
            </w:pPr>
            <w:r w:rsidRPr="000A33A8">
              <w:rPr>
                <w:rFonts w:ascii="Aptos" w:hAnsi="Aptos"/>
                <w:b/>
                <w:bCs/>
                <w:sz w:val="24"/>
                <w:szCs w:val="24"/>
              </w:rPr>
              <w:t>200 points</w:t>
            </w:r>
          </w:p>
        </w:tc>
      </w:tr>
      <w:tr w:rsidR="00F957E4" w:rsidRPr="002D775F" w14:paraId="155F7580" w14:textId="776AAF82" w:rsidTr="00F8055D">
        <w:trPr>
          <w:trHeight w:val="259"/>
        </w:trPr>
        <w:tc>
          <w:tcPr>
            <w:tcW w:w="6210" w:type="dxa"/>
          </w:tcPr>
          <w:p w14:paraId="5C05714F" w14:textId="77777777" w:rsidR="00F957E4" w:rsidRPr="000A33A8" w:rsidRDefault="00F957E4" w:rsidP="003B70A7">
            <w:pPr>
              <w:rPr>
                <w:rFonts w:ascii="Aptos" w:hAnsi="Aptos"/>
                <w:b/>
                <w:bCs/>
                <w:sz w:val="24"/>
                <w:szCs w:val="24"/>
              </w:rPr>
            </w:pPr>
            <w:r w:rsidRPr="000A33A8">
              <w:rPr>
                <w:rFonts w:ascii="Aptos" w:hAnsi="Aptos"/>
                <w:b/>
                <w:bCs/>
                <w:sz w:val="24"/>
                <w:szCs w:val="24"/>
              </w:rPr>
              <w:t xml:space="preserve">Final Reflection Paper </w:t>
            </w:r>
          </w:p>
          <w:p w14:paraId="64EA4DB5" w14:textId="07131231" w:rsidR="00F957E4" w:rsidRPr="000A33A8" w:rsidRDefault="00F957E4" w:rsidP="00F957E4">
            <w:pPr>
              <w:rPr>
                <w:rFonts w:ascii="Aptos" w:hAnsi="Aptos"/>
                <w:sz w:val="24"/>
                <w:szCs w:val="24"/>
              </w:rPr>
            </w:pPr>
            <w:r w:rsidRPr="000A33A8">
              <w:rPr>
                <w:rFonts w:ascii="Aptos" w:hAnsi="Aptos"/>
                <w:sz w:val="24"/>
                <w:szCs w:val="24"/>
              </w:rPr>
              <w:t>This is designed to be a summary, integration and reflection of the semester’s learnings and should include 10 contextually correct citations (lectures and readings from the class) and be about 1000 words.</w:t>
            </w:r>
          </w:p>
        </w:tc>
        <w:tc>
          <w:tcPr>
            <w:tcW w:w="2390" w:type="dxa"/>
          </w:tcPr>
          <w:p w14:paraId="0BB40CE5" w14:textId="5757B999" w:rsidR="00F957E4" w:rsidRPr="000A33A8" w:rsidRDefault="00F957E4" w:rsidP="003B70A7">
            <w:pPr>
              <w:rPr>
                <w:rFonts w:ascii="Aptos" w:hAnsi="Aptos"/>
                <w:b/>
                <w:bCs/>
                <w:sz w:val="24"/>
                <w:szCs w:val="24"/>
              </w:rPr>
            </w:pPr>
            <w:r w:rsidRPr="000A33A8">
              <w:rPr>
                <w:rFonts w:ascii="Aptos" w:hAnsi="Aptos"/>
                <w:b/>
                <w:bCs/>
                <w:sz w:val="24"/>
                <w:szCs w:val="24"/>
              </w:rPr>
              <w:t>100 points</w:t>
            </w:r>
          </w:p>
        </w:tc>
      </w:tr>
      <w:tr w:rsidR="00F957E4" w:rsidRPr="002D775F" w14:paraId="0A5FCF50" w14:textId="5C76427C" w:rsidTr="00F8055D">
        <w:trPr>
          <w:trHeight w:val="259"/>
        </w:trPr>
        <w:tc>
          <w:tcPr>
            <w:tcW w:w="6210" w:type="dxa"/>
          </w:tcPr>
          <w:p w14:paraId="0A2B6DD8" w14:textId="0C8DBF43" w:rsidR="00F957E4" w:rsidRPr="000A33A8" w:rsidRDefault="00F957E4" w:rsidP="003B70A7">
            <w:pPr>
              <w:rPr>
                <w:rFonts w:ascii="Aptos" w:hAnsi="Aptos"/>
                <w:b/>
                <w:bCs/>
                <w:sz w:val="24"/>
                <w:szCs w:val="24"/>
              </w:rPr>
            </w:pPr>
            <w:r w:rsidRPr="000A33A8">
              <w:rPr>
                <w:rFonts w:ascii="Aptos" w:hAnsi="Aptos"/>
                <w:b/>
                <w:bCs/>
                <w:sz w:val="24"/>
                <w:szCs w:val="24"/>
              </w:rPr>
              <w:t>Total</w:t>
            </w:r>
          </w:p>
        </w:tc>
        <w:tc>
          <w:tcPr>
            <w:tcW w:w="2390" w:type="dxa"/>
          </w:tcPr>
          <w:p w14:paraId="3F21AFBE" w14:textId="7A0B4E6A" w:rsidR="00F957E4" w:rsidRPr="000A33A8" w:rsidRDefault="00F957E4" w:rsidP="003B70A7">
            <w:pPr>
              <w:rPr>
                <w:rFonts w:ascii="Aptos" w:hAnsi="Aptos"/>
                <w:b/>
                <w:bCs/>
                <w:sz w:val="24"/>
                <w:szCs w:val="24"/>
              </w:rPr>
            </w:pPr>
            <w:r w:rsidRPr="000A33A8">
              <w:rPr>
                <w:rFonts w:ascii="Aptos" w:hAnsi="Aptos"/>
                <w:b/>
                <w:bCs/>
                <w:sz w:val="24"/>
                <w:szCs w:val="24"/>
              </w:rPr>
              <w:t>400 points</w:t>
            </w:r>
          </w:p>
        </w:tc>
      </w:tr>
    </w:tbl>
    <w:p w14:paraId="065E6BE2" w14:textId="77777777" w:rsidR="003B70A7" w:rsidRPr="002D775F" w:rsidRDefault="003B70A7" w:rsidP="003B70A7">
      <w:pPr>
        <w:rPr>
          <w:b/>
          <w:bCs/>
          <w:color w:val="4F81BD" w:themeColor="accent1"/>
          <w:sz w:val="24"/>
          <w:szCs w:val="24"/>
        </w:rPr>
      </w:pPr>
    </w:p>
    <w:p w14:paraId="505955FF" w14:textId="77777777" w:rsidR="003B70A7" w:rsidRDefault="003B70A7" w:rsidP="00155816">
      <w:pPr>
        <w:rPr>
          <w:rFonts w:ascii="Aptos" w:hAnsi="Aptos"/>
          <w:sz w:val="24"/>
          <w:szCs w:val="24"/>
        </w:rPr>
      </w:pPr>
    </w:p>
    <w:p w14:paraId="088DE0DF" w14:textId="43187145" w:rsidR="002D775F" w:rsidRDefault="002D775F">
      <w:pPr>
        <w:rPr>
          <w:rFonts w:ascii="Aptos" w:hAnsi="Aptos"/>
          <w:sz w:val="24"/>
          <w:szCs w:val="24"/>
        </w:rPr>
      </w:pPr>
      <w:r>
        <w:rPr>
          <w:rFonts w:ascii="Aptos" w:hAnsi="Aptos"/>
          <w:sz w:val="24"/>
          <w:szCs w:val="24"/>
        </w:rPr>
        <w:br w:type="page"/>
      </w:r>
    </w:p>
    <w:p w14:paraId="218D4E0A" w14:textId="05F6A6A5" w:rsidR="004A2FF7" w:rsidRPr="004A2FF7" w:rsidRDefault="004A2FF7" w:rsidP="000A33A8">
      <w:pPr>
        <w:pStyle w:val="Heading1"/>
        <w:rPr>
          <w:color w:val="4F81BD" w:themeColor="accent1"/>
        </w:rPr>
      </w:pPr>
      <w:r w:rsidRPr="004A2FF7">
        <w:rPr>
          <w:color w:val="4F81BD" w:themeColor="accent1"/>
        </w:rPr>
        <w:lastRenderedPageBreak/>
        <w:t>Course Schedule</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3349"/>
        <w:gridCol w:w="4484"/>
      </w:tblGrid>
      <w:tr w:rsidR="002D775F" w14:paraId="2A78E4C2" w14:textId="77777777" w:rsidTr="005752D1">
        <w:trPr>
          <w:cantSplit/>
          <w:trHeight w:val="416"/>
        </w:trPr>
        <w:tc>
          <w:tcPr>
            <w:tcW w:w="1801" w:type="dxa"/>
            <w:tcBorders>
              <w:top w:val="single" w:sz="12" w:space="0" w:color="000000"/>
              <w:left w:val="single" w:sz="12" w:space="0" w:color="000000"/>
              <w:bottom w:val="single" w:sz="12" w:space="0" w:color="000000"/>
              <w:right w:val="single" w:sz="6" w:space="0" w:color="000000"/>
            </w:tcBorders>
            <w:shd w:val="clear" w:color="auto" w:fill="DAE9F7"/>
            <w:vAlign w:val="center"/>
          </w:tcPr>
          <w:p w14:paraId="1671D9F1" w14:textId="4212FA0C" w:rsidR="002D775F" w:rsidRPr="004A2FF7" w:rsidRDefault="002D775F" w:rsidP="004A2FF7">
            <w:pPr>
              <w:jc w:val="center"/>
              <w:rPr>
                <w:rFonts w:ascii="Aptos" w:hAnsi="Aptos"/>
                <w:b/>
                <w:bCs/>
                <w:sz w:val="24"/>
                <w:szCs w:val="24"/>
              </w:rPr>
            </w:pPr>
            <w:r w:rsidRPr="004A2FF7">
              <w:rPr>
                <w:rFonts w:ascii="Aptos" w:hAnsi="Aptos"/>
                <w:b/>
                <w:bCs/>
                <w:sz w:val="24"/>
                <w:szCs w:val="24"/>
              </w:rPr>
              <w:t>Date</w:t>
            </w:r>
          </w:p>
        </w:tc>
        <w:tc>
          <w:tcPr>
            <w:tcW w:w="3349" w:type="dxa"/>
            <w:tcBorders>
              <w:top w:val="single" w:sz="12" w:space="0" w:color="000000"/>
              <w:left w:val="single" w:sz="6" w:space="0" w:color="000000"/>
              <w:bottom w:val="single" w:sz="12" w:space="0" w:color="000000"/>
              <w:right w:val="single" w:sz="6" w:space="0" w:color="000000"/>
            </w:tcBorders>
            <w:shd w:val="clear" w:color="auto" w:fill="DAE9F7"/>
            <w:vAlign w:val="center"/>
          </w:tcPr>
          <w:p w14:paraId="28C2BB02" w14:textId="73D89859" w:rsidR="002D775F" w:rsidRPr="004A2FF7" w:rsidRDefault="002D775F" w:rsidP="004A2FF7">
            <w:pPr>
              <w:jc w:val="center"/>
              <w:rPr>
                <w:rFonts w:ascii="Aptos" w:hAnsi="Aptos"/>
                <w:b/>
                <w:bCs/>
                <w:sz w:val="24"/>
                <w:szCs w:val="24"/>
              </w:rPr>
            </w:pPr>
            <w:r w:rsidRPr="004A2FF7">
              <w:rPr>
                <w:rFonts w:ascii="Aptos" w:hAnsi="Aptos"/>
                <w:b/>
                <w:bCs/>
                <w:sz w:val="24"/>
                <w:szCs w:val="24"/>
              </w:rPr>
              <w:t>Topic</w:t>
            </w:r>
          </w:p>
        </w:tc>
        <w:tc>
          <w:tcPr>
            <w:tcW w:w="4484" w:type="dxa"/>
            <w:tcBorders>
              <w:top w:val="single" w:sz="12" w:space="0" w:color="000000"/>
              <w:left w:val="single" w:sz="6" w:space="0" w:color="000000"/>
              <w:bottom w:val="single" w:sz="12" w:space="0" w:color="000000"/>
              <w:right w:val="single" w:sz="12" w:space="0" w:color="000000"/>
            </w:tcBorders>
            <w:shd w:val="clear" w:color="auto" w:fill="DAE9F7"/>
            <w:vAlign w:val="center"/>
          </w:tcPr>
          <w:p w14:paraId="518D0801" w14:textId="49C79684" w:rsidR="002D775F" w:rsidRPr="004A2FF7" w:rsidRDefault="002D775F" w:rsidP="004A2FF7">
            <w:pPr>
              <w:jc w:val="center"/>
              <w:rPr>
                <w:rFonts w:ascii="Aptos" w:hAnsi="Aptos"/>
                <w:b/>
                <w:bCs/>
                <w:sz w:val="24"/>
                <w:szCs w:val="24"/>
              </w:rPr>
            </w:pPr>
            <w:r w:rsidRPr="004A2FF7">
              <w:rPr>
                <w:rFonts w:ascii="Aptos" w:hAnsi="Aptos"/>
                <w:b/>
                <w:bCs/>
                <w:sz w:val="24"/>
                <w:szCs w:val="24"/>
              </w:rPr>
              <w:t>Assignment and In-class activities</w:t>
            </w:r>
          </w:p>
        </w:tc>
      </w:tr>
      <w:tr w:rsidR="002D775F" w14:paraId="0ABBB041" w14:textId="77777777" w:rsidTr="005752D1">
        <w:trPr>
          <w:cantSplit/>
          <w:trHeight w:val="284"/>
        </w:trPr>
        <w:tc>
          <w:tcPr>
            <w:tcW w:w="1801" w:type="dxa"/>
            <w:tcBorders>
              <w:top w:val="single" w:sz="12" w:space="0" w:color="000000"/>
              <w:left w:val="single" w:sz="12" w:space="0" w:color="000000"/>
              <w:bottom w:val="single" w:sz="6" w:space="0" w:color="000000"/>
              <w:right w:val="single" w:sz="6" w:space="0" w:color="000000"/>
            </w:tcBorders>
            <w:vAlign w:val="center"/>
          </w:tcPr>
          <w:p w14:paraId="6EA42491" w14:textId="703E8E70" w:rsidR="002D775F" w:rsidRPr="004A2FF7" w:rsidRDefault="00864DDC" w:rsidP="004A2FF7">
            <w:pPr>
              <w:jc w:val="center"/>
              <w:rPr>
                <w:rFonts w:ascii="Aptos" w:hAnsi="Aptos"/>
                <w:b/>
                <w:bCs/>
                <w:sz w:val="24"/>
                <w:szCs w:val="24"/>
              </w:rPr>
            </w:pPr>
            <w:r>
              <w:rPr>
                <w:rFonts w:ascii="Aptos" w:hAnsi="Aptos"/>
                <w:b/>
                <w:bCs/>
                <w:sz w:val="24"/>
                <w:szCs w:val="24"/>
              </w:rPr>
              <w:t>8/</w:t>
            </w:r>
            <w:r w:rsidR="002D775F" w:rsidRPr="004A2FF7">
              <w:rPr>
                <w:rFonts w:ascii="Aptos" w:hAnsi="Aptos"/>
                <w:b/>
                <w:bCs/>
                <w:sz w:val="24"/>
                <w:szCs w:val="24"/>
              </w:rPr>
              <w:t>1</w:t>
            </w:r>
            <w:r w:rsidR="00502E04">
              <w:rPr>
                <w:rFonts w:ascii="Aptos" w:hAnsi="Aptos"/>
                <w:b/>
                <w:bCs/>
                <w:sz w:val="24"/>
                <w:szCs w:val="24"/>
              </w:rPr>
              <w:t>7</w:t>
            </w:r>
          </w:p>
        </w:tc>
        <w:tc>
          <w:tcPr>
            <w:tcW w:w="3349" w:type="dxa"/>
            <w:tcBorders>
              <w:top w:val="single" w:sz="12" w:space="0" w:color="000000"/>
              <w:left w:val="single" w:sz="6" w:space="0" w:color="000000"/>
              <w:bottom w:val="single" w:sz="6" w:space="0" w:color="000000"/>
              <w:right w:val="single" w:sz="6" w:space="0" w:color="000000"/>
            </w:tcBorders>
            <w:vAlign w:val="center"/>
          </w:tcPr>
          <w:p w14:paraId="2A1BD1BA" w14:textId="77777777" w:rsidR="002D775F" w:rsidRPr="004A2FF7" w:rsidRDefault="002D775F" w:rsidP="004A2FF7">
            <w:pPr>
              <w:jc w:val="center"/>
              <w:rPr>
                <w:rFonts w:ascii="Aptos" w:hAnsi="Aptos"/>
                <w:sz w:val="24"/>
                <w:szCs w:val="24"/>
              </w:rPr>
            </w:pPr>
            <w:r w:rsidRPr="004A2FF7">
              <w:rPr>
                <w:rFonts w:ascii="Aptos" w:hAnsi="Aptos"/>
                <w:sz w:val="24"/>
                <w:szCs w:val="24"/>
              </w:rPr>
              <w:t>Syllabus Review</w:t>
            </w:r>
          </w:p>
        </w:tc>
        <w:tc>
          <w:tcPr>
            <w:tcW w:w="4484" w:type="dxa"/>
            <w:tcBorders>
              <w:top w:val="single" w:sz="12" w:space="0" w:color="000000"/>
              <w:left w:val="single" w:sz="6" w:space="0" w:color="000000"/>
              <w:bottom w:val="single" w:sz="6" w:space="0" w:color="000000"/>
              <w:right w:val="single" w:sz="12" w:space="0" w:color="000000"/>
            </w:tcBorders>
            <w:vAlign w:val="center"/>
          </w:tcPr>
          <w:p w14:paraId="08499A93" w14:textId="77777777" w:rsidR="002D775F" w:rsidRPr="004A2FF7" w:rsidRDefault="002D775F" w:rsidP="004A2FF7">
            <w:pPr>
              <w:rPr>
                <w:rFonts w:ascii="Aptos" w:hAnsi="Aptos"/>
                <w:sz w:val="24"/>
                <w:szCs w:val="24"/>
              </w:rPr>
            </w:pPr>
            <w:r w:rsidRPr="004A2FF7">
              <w:rPr>
                <w:rFonts w:ascii="Aptos" w:hAnsi="Aptos"/>
                <w:sz w:val="24"/>
                <w:szCs w:val="24"/>
              </w:rPr>
              <w:t>Think-pair share class expectations and hopes</w:t>
            </w:r>
          </w:p>
        </w:tc>
      </w:tr>
      <w:tr w:rsidR="002D775F" w14:paraId="3500D4FF" w14:textId="77777777" w:rsidTr="005752D1">
        <w:trPr>
          <w:cantSplit/>
          <w:trHeight w:val="285"/>
        </w:trPr>
        <w:tc>
          <w:tcPr>
            <w:tcW w:w="1801" w:type="dxa"/>
            <w:tcBorders>
              <w:top w:val="single" w:sz="6" w:space="0" w:color="000000"/>
              <w:left w:val="single" w:sz="12" w:space="0" w:color="000000"/>
              <w:bottom w:val="single" w:sz="12" w:space="0" w:color="000000"/>
              <w:right w:val="single" w:sz="6" w:space="0" w:color="000000"/>
            </w:tcBorders>
            <w:vAlign w:val="center"/>
          </w:tcPr>
          <w:p w14:paraId="5D655F97" w14:textId="490E615F" w:rsidR="002D775F" w:rsidRPr="004A2FF7" w:rsidRDefault="00864DDC" w:rsidP="004A2FF7">
            <w:pPr>
              <w:jc w:val="center"/>
              <w:rPr>
                <w:rFonts w:ascii="Aptos" w:hAnsi="Aptos"/>
                <w:b/>
                <w:bCs/>
                <w:sz w:val="24"/>
                <w:szCs w:val="24"/>
              </w:rPr>
            </w:pPr>
            <w:r>
              <w:rPr>
                <w:rFonts w:ascii="Aptos" w:hAnsi="Aptos"/>
                <w:b/>
                <w:bCs/>
                <w:sz w:val="24"/>
                <w:szCs w:val="24"/>
              </w:rPr>
              <w:t>8/</w:t>
            </w:r>
            <w:r w:rsidR="00502E04">
              <w:rPr>
                <w:rFonts w:ascii="Aptos" w:hAnsi="Aptos"/>
                <w:b/>
                <w:bCs/>
                <w:sz w:val="24"/>
                <w:szCs w:val="24"/>
              </w:rPr>
              <w:t>19</w:t>
            </w:r>
          </w:p>
        </w:tc>
        <w:tc>
          <w:tcPr>
            <w:tcW w:w="3349" w:type="dxa"/>
            <w:tcBorders>
              <w:top w:val="single" w:sz="6" w:space="0" w:color="000000"/>
              <w:left w:val="single" w:sz="6" w:space="0" w:color="000000"/>
              <w:bottom w:val="single" w:sz="12" w:space="0" w:color="000000"/>
              <w:right w:val="single" w:sz="6" w:space="0" w:color="000000"/>
            </w:tcBorders>
            <w:vAlign w:val="center"/>
          </w:tcPr>
          <w:p w14:paraId="1511039E" w14:textId="77777777" w:rsidR="002D775F" w:rsidRPr="004A2FF7" w:rsidRDefault="002D775F" w:rsidP="004A2FF7">
            <w:pPr>
              <w:jc w:val="center"/>
              <w:rPr>
                <w:rFonts w:ascii="Aptos" w:hAnsi="Aptos"/>
                <w:sz w:val="24"/>
                <w:szCs w:val="24"/>
              </w:rPr>
            </w:pPr>
            <w:r w:rsidRPr="004A2FF7">
              <w:rPr>
                <w:rFonts w:ascii="Aptos" w:hAnsi="Aptos"/>
                <w:sz w:val="24"/>
                <w:szCs w:val="24"/>
              </w:rPr>
              <w:t>Culture &amp; Ethics</w:t>
            </w:r>
          </w:p>
        </w:tc>
        <w:tc>
          <w:tcPr>
            <w:tcW w:w="4484" w:type="dxa"/>
            <w:tcBorders>
              <w:top w:val="single" w:sz="6" w:space="0" w:color="000000"/>
              <w:left w:val="single" w:sz="6" w:space="0" w:color="000000"/>
              <w:bottom w:val="single" w:sz="12" w:space="0" w:color="000000"/>
              <w:right w:val="single" w:sz="12" w:space="0" w:color="000000"/>
            </w:tcBorders>
            <w:vAlign w:val="center"/>
          </w:tcPr>
          <w:p w14:paraId="48C47D1E" w14:textId="77777777" w:rsidR="002D775F" w:rsidRPr="004A2FF7" w:rsidRDefault="002D775F" w:rsidP="004A2FF7">
            <w:pPr>
              <w:rPr>
                <w:rFonts w:ascii="Aptos" w:hAnsi="Aptos"/>
                <w:sz w:val="24"/>
                <w:szCs w:val="24"/>
              </w:rPr>
            </w:pPr>
            <w:r w:rsidRPr="004A2FF7">
              <w:rPr>
                <w:rFonts w:ascii="Aptos" w:hAnsi="Aptos"/>
                <w:sz w:val="24"/>
                <w:szCs w:val="24"/>
              </w:rPr>
              <w:t>Think-pair share ethical dilemmas and stories</w:t>
            </w:r>
          </w:p>
        </w:tc>
      </w:tr>
      <w:tr w:rsidR="002D775F" w14:paraId="3404FB96" w14:textId="77777777" w:rsidTr="005752D1">
        <w:trPr>
          <w:cantSplit/>
          <w:trHeight w:val="350"/>
        </w:trPr>
        <w:tc>
          <w:tcPr>
            <w:tcW w:w="1801" w:type="dxa"/>
            <w:tcBorders>
              <w:top w:val="single" w:sz="12" w:space="0" w:color="000000"/>
              <w:left w:val="single" w:sz="12" w:space="0" w:color="000000"/>
            </w:tcBorders>
            <w:shd w:val="clear" w:color="auto" w:fill="DAE9F7"/>
            <w:vAlign w:val="center"/>
          </w:tcPr>
          <w:p w14:paraId="7BF80018" w14:textId="2852FC1D" w:rsidR="002D775F" w:rsidRPr="004A2FF7" w:rsidRDefault="00864DDC" w:rsidP="004A2FF7">
            <w:pPr>
              <w:jc w:val="center"/>
              <w:rPr>
                <w:rFonts w:ascii="Aptos" w:hAnsi="Aptos"/>
                <w:b/>
                <w:bCs/>
                <w:sz w:val="24"/>
                <w:szCs w:val="24"/>
              </w:rPr>
            </w:pPr>
            <w:r>
              <w:rPr>
                <w:rFonts w:ascii="Aptos" w:hAnsi="Aptos"/>
                <w:b/>
                <w:bCs/>
                <w:sz w:val="24"/>
                <w:szCs w:val="24"/>
              </w:rPr>
              <w:t>8/</w:t>
            </w:r>
            <w:r w:rsidR="002D775F" w:rsidRPr="004A2FF7">
              <w:rPr>
                <w:rFonts w:ascii="Aptos" w:hAnsi="Aptos"/>
                <w:b/>
                <w:bCs/>
                <w:sz w:val="24"/>
                <w:szCs w:val="24"/>
              </w:rPr>
              <w:t>2</w:t>
            </w:r>
            <w:r w:rsidR="00502E04">
              <w:rPr>
                <w:rFonts w:ascii="Aptos" w:hAnsi="Aptos"/>
                <w:b/>
                <w:bCs/>
                <w:sz w:val="24"/>
                <w:szCs w:val="24"/>
              </w:rPr>
              <w:t>4</w:t>
            </w:r>
          </w:p>
        </w:tc>
        <w:tc>
          <w:tcPr>
            <w:tcW w:w="3349" w:type="dxa"/>
            <w:tcBorders>
              <w:top w:val="single" w:sz="12" w:space="0" w:color="000000"/>
            </w:tcBorders>
            <w:shd w:val="clear" w:color="auto" w:fill="DAE9F7"/>
            <w:vAlign w:val="center"/>
          </w:tcPr>
          <w:p w14:paraId="7428812A" w14:textId="77777777" w:rsidR="002D775F" w:rsidRPr="004A2FF7" w:rsidRDefault="002D775F" w:rsidP="004A2FF7">
            <w:pPr>
              <w:jc w:val="center"/>
              <w:rPr>
                <w:rFonts w:ascii="Aptos" w:hAnsi="Aptos"/>
                <w:sz w:val="24"/>
                <w:szCs w:val="24"/>
              </w:rPr>
            </w:pPr>
            <w:r w:rsidRPr="004A2FF7">
              <w:rPr>
                <w:rFonts w:ascii="Aptos" w:hAnsi="Aptos"/>
                <w:sz w:val="24"/>
                <w:szCs w:val="24"/>
              </w:rPr>
              <w:t>Introduction to ethics</w:t>
            </w:r>
          </w:p>
        </w:tc>
        <w:tc>
          <w:tcPr>
            <w:tcW w:w="4484" w:type="dxa"/>
            <w:tcBorders>
              <w:top w:val="single" w:sz="12" w:space="0" w:color="000000"/>
              <w:right w:val="single" w:sz="12" w:space="0" w:color="000000"/>
            </w:tcBorders>
            <w:shd w:val="clear" w:color="auto" w:fill="DAE9F7"/>
            <w:vAlign w:val="center"/>
          </w:tcPr>
          <w:p w14:paraId="50F0308D" w14:textId="77777777" w:rsidR="002D775F" w:rsidRPr="004A2FF7" w:rsidRDefault="002D775F" w:rsidP="004A2FF7">
            <w:pPr>
              <w:rPr>
                <w:rFonts w:ascii="Aptos" w:hAnsi="Aptos"/>
                <w:sz w:val="24"/>
                <w:szCs w:val="24"/>
              </w:rPr>
            </w:pPr>
            <w:r w:rsidRPr="004A2FF7">
              <w:rPr>
                <w:rFonts w:ascii="Aptos" w:hAnsi="Aptos"/>
                <w:sz w:val="24"/>
                <w:szCs w:val="24"/>
              </w:rPr>
              <w:t>S&amp;K p 1-8; Think-pair share examples</w:t>
            </w:r>
          </w:p>
          <w:p w14:paraId="29837AA6" w14:textId="77777777" w:rsidR="002D775F" w:rsidRPr="004A2FF7" w:rsidRDefault="002D775F" w:rsidP="004A2FF7">
            <w:pPr>
              <w:rPr>
                <w:rFonts w:ascii="Aptos" w:hAnsi="Aptos"/>
                <w:sz w:val="24"/>
                <w:szCs w:val="24"/>
              </w:rPr>
            </w:pPr>
            <w:r w:rsidRPr="004A2FF7">
              <w:rPr>
                <w:rFonts w:ascii="Aptos" w:hAnsi="Aptos"/>
                <w:sz w:val="24"/>
                <w:szCs w:val="24"/>
              </w:rPr>
              <w:t>Topical Presentation Example: Social Location</w:t>
            </w:r>
          </w:p>
        </w:tc>
      </w:tr>
      <w:tr w:rsidR="002D775F" w14:paraId="769C2F6E" w14:textId="77777777" w:rsidTr="005752D1">
        <w:trPr>
          <w:cantSplit/>
          <w:trHeight w:val="290"/>
        </w:trPr>
        <w:tc>
          <w:tcPr>
            <w:tcW w:w="1801" w:type="dxa"/>
            <w:tcBorders>
              <w:left w:val="single" w:sz="12" w:space="0" w:color="000000"/>
              <w:bottom w:val="single" w:sz="12" w:space="0" w:color="000000"/>
            </w:tcBorders>
            <w:shd w:val="clear" w:color="auto" w:fill="DAE9F7"/>
            <w:vAlign w:val="center"/>
          </w:tcPr>
          <w:p w14:paraId="3E3475B2" w14:textId="23192B00" w:rsidR="002D775F" w:rsidRPr="004A2FF7" w:rsidRDefault="00864DDC" w:rsidP="004A2FF7">
            <w:pPr>
              <w:jc w:val="center"/>
              <w:rPr>
                <w:rFonts w:ascii="Aptos" w:hAnsi="Aptos"/>
                <w:b/>
                <w:bCs/>
                <w:sz w:val="24"/>
                <w:szCs w:val="24"/>
              </w:rPr>
            </w:pPr>
            <w:r>
              <w:rPr>
                <w:rFonts w:ascii="Aptos" w:hAnsi="Aptos"/>
                <w:b/>
                <w:bCs/>
                <w:sz w:val="24"/>
                <w:szCs w:val="24"/>
              </w:rPr>
              <w:t>8/</w:t>
            </w:r>
            <w:r w:rsidR="002D775F" w:rsidRPr="004A2FF7">
              <w:rPr>
                <w:rFonts w:ascii="Aptos" w:hAnsi="Aptos"/>
                <w:b/>
                <w:bCs/>
                <w:sz w:val="24"/>
                <w:szCs w:val="24"/>
              </w:rPr>
              <w:t>2</w:t>
            </w:r>
            <w:r w:rsidR="00502E04">
              <w:rPr>
                <w:rFonts w:ascii="Aptos" w:hAnsi="Aptos"/>
                <w:b/>
                <w:bCs/>
                <w:sz w:val="24"/>
                <w:szCs w:val="24"/>
              </w:rPr>
              <w:t>6</w:t>
            </w:r>
          </w:p>
        </w:tc>
        <w:tc>
          <w:tcPr>
            <w:tcW w:w="3349" w:type="dxa"/>
            <w:tcBorders>
              <w:bottom w:val="single" w:sz="12" w:space="0" w:color="000000"/>
            </w:tcBorders>
            <w:shd w:val="clear" w:color="auto" w:fill="DAE9F7"/>
            <w:vAlign w:val="center"/>
          </w:tcPr>
          <w:p w14:paraId="68E636BC" w14:textId="77777777" w:rsidR="004A2FF7" w:rsidRDefault="002D775F" w:rsidP="004A2FF7">
            <w:pPr>
              <w:jc w:val="center"/>
              <w:rPr>
                <w:rFonts w:ascii="Aptos" w:hAnsi="Aptos"/>
                <w:sz w:val="24"/>
                <w:szCs w:val="24"/>
              </w:rPr>
            </w:pPr>
            <w:r w:rsidRPr="004A2FF7">
              <w:rPr>
                <w:rFonts w:ascii="Aptos" w:hAnsi="Aptos"/>
                <w:sz w:val="24"/>
                <w:szCs w:val="24"/>
              </w:rPr>
              <w:t xml:space="preserve">Applying ethics in your </w:t>
            </w:r>
          </w:p>
          <w:p w14:paraId="7D93FD16" w14:textId="44F79399" w:rsidR="002D775F" w:rsidRPr="004A2FF7" w:rsidRDefault="002D775F" w:rsidP="004A2FF7">
            <w:pPr>
              <w:jc w:val="center"/>
              <w:rPr>
                <w:rFonts w:ascii="Aptos" w:hAnsi="Aptos"/>
                <w:sz w:val="24"/>
                <w:szCs w:val="24"/>
              </w:rPr>
            </w:pPr>
            <w:r w:rsidRPr="004A2FF7">
              <w:rPr>
                <w:rFonts w:ascii="Aptos" w:hAnsi="Aptos"/>
                <w:sz w:val="24"/>
                <w:szCs w:val="24"/>
              </w:rPr>
              <w:t>everyday practice</w:t>
            </w:r>
          </w:p>
        </w:tc>
        <w:tc>
          <w:tcPr>
            <w:tcW w:w="4484" w:type="dxa"/>
            <w:tcBorders>
              <w:bottom w:val="single" w:sz="12" w:space="0" w:color="000000"/>
              <w:right w:val="single" w:sz="12" w:space="0" w:color="000000"/>
            </w:tcBorders>
            <w:shd w:val="clear" w:color="auto" w:fill="DAE9F7"/>
            <w:vAlign w:val="center"/>
          </w:tcPr>
          <w:p w14:paraId="31612383" w14:textId="77777777" w:rsidR="002D775F" w:rsidRPr="004A2FF7" w:rsidRDefault="002D775F" w:rsidP="004A2FF7">
            <w:pPr>
              <w:rPr>
                <w:rFonts w:ascii="Aptos" w:hAnsi="Aptos"/>
                <w:sz w:val="24"/>
                <w:szCs w:val="24"/>
              </w:rPr>
            </w:pPr>
            <w:r w:rsidRPr="004A2FF7">
              <w:rPr>
                <w:rFonts w:ascii="Aptos" w:hAnsi="Aptos"/>
                <w:sz w:val="24"/>
                <w:szCs w:val="24"/>
              </w:rPr>
              <w:t>S&amp;K p 9-14; Scenario discussions</w:t>
            </w:r>
          </w:p>
        </w:tc>
      </w:tr>
      <w:tr w:rsidR="00BD7CF8" w14:paraId="764EE985" w14:textId="77777777" w:rsidTr="005752D1">
        <w:trPr>
          <w:cantSplit/>
          <w:trHeight w:val="672"/>
        </w:trPr>
        <w:tc>
          <w:tcPr>
            <w:tcW w:w="1801" w:type="dxa"/>
            <w:tcBorders>
              <w:top w:val="single" w:sz="12" w:space="0" w:color="000000"/>
              <w:left w:val="single" w:sz="12" w:space="0" w:color="000000"/>
            </w:tcBorders>
            <w:vAlign w:val="center"/>
          </w:tcPr>
          <w:p w14:paraId="60D47CCE" w14:textId="78FBEB4B" w:rsidR="00BD7CF8" w:rsidRPr="004A2FF7" w:rsidRDefault="00864DDC" w:rsidP="00BD7CF8">
            <w:pPr>
              <w:jc w:val="center"/>
              <w:rPr>
                <w:rFonts w:ascii="Aptos" w:hAnsi="Aptos"/>
                <w:b/>
                <w:bCs/>
                <w:sz w:val="24"/>
                <w:szCs w:val="24"/>
              </w:rPr>
            </w:pPr>
            <w:r>
              <w:rPr>
                <w:rFonts w:ascii="Aptos" w:hAnsi="Aptos"/>
                <w:b/>
                <w:bCs/>
                <w:sz w:val="24"/>
                <w:szCs w:val="24"/>
              </w:rPr>
              <w:t>8/</w:t>
            </w:r>
            <w:r w:rsidR="00BD7CF8">
              <w:rPr>
                <w:rFonts w:ascii="Aptos" w:hAnsi="Aptos"/>
                <w:b/>
                <w:bCs/>
                <w:sz w:val="24"/>
                <w:szCs w:val="24"/>
              </w:rPr>
              <w:t>31</w:t>
            </w:r>
          </w:p>
        </w:tc>
        <w:tc>
          <w:tcPr>
            <w:tcW w:w="3349" w:type="dxa"/>
            <w:tcBorders>
              <w:top w:val="single" w:sz="12" w:space="0" w:color="000000"/>
            </w:tcBorders>
            <w:vAlign w:val="center"/>
          </w:tcPr>
          <w:p w14:paraId="452940EF" w14:textId="77777777" w:rsidR="00BD7CF8" w:rsidRDefault="00BD7CF8" w:rsidP="00BD7CF8">
            <w:pPr>
              <w:jc w:val="center"/>
              <w:rPr>
                <w:rFonts w:ascii="Aptos" w:hAnsi="Aptos"/>
                <w:sz w:val="24"/>
                <w:szCs w:val="24"/>
              </w:rPr>
            </w:pPr>
            <w:r w:rsidRPr="004A2FF7">
              <w:rPr>
                <w:rFonts w:ascii="Aptos" w:hAnsi="Aptos"/>
                <w:sz w:val="24"/>
                <w:szCs w:val="24"/>
              </w:rPr>
              <w:t xml:space="preserve">Introduction to the </w:t>
            </w:r>
          </w:p>
          <w:p w14:paraId="59165793" w14:textId="5AACF84D" w:rsidR="00BD7CF8" w:rsidRPr="004A2FF7" w:rsidRDefault="00BD7CF8" w:rsidP="00BD7CF8">
            <w:pPr>
              <w:jc w:val="center"/>
              <w:rPr>
                <w:rFonts w:ascii="Aptos" w:hAnsi="Aptos"/>
                <w:b/>
                <w:bCs/>
                <w:sz w:val="24"/>
                <w:szCs w:val="24"/>
              </w:rPr>
            </w:pPr>
            <w:r w:rsidRPr="004A2FF7">
              <w:rPr>
                <w:rFonts w:ascii="Aptos" w:hAnsi="Aptos"/>
                <w:sz w:val="24"/>
                <w:szCs w:val="24"/>
              </w:rPr>
              <w:t>BACB Code</w:t>
            </w:r>
          </w:p>
        </w:tc>
        <w:tc>
          <w:tcPr>
            <w:tcW w:w="4484" w:type="dxa"/>
            <w:tcBorders>
              <w:top w:val="single" w:sz="12" w:space="0" w:color="000000"/>
              <w:right w:val="single" w:sz="12" w:space="0" w:color="000000"/>
            </w:tcBorders>
            <w:vAlign w:val="center"/>
          </w:tcPr>
          <w:p w14:paraId="63635F61" w14:textId="38BE75E5" w:rsidR="00BD7CF8" w:rsidRPr="004A2FF7" w:rsidRDefault="00BD7CF8" w:rsidP="001E2ED0">
            <w:pPr>
              <w:rPr>
                <w:rFonts w:ascii="Aptos" w:hAnsi="Aptos"/>
                <w:b/>
                <w:bCs/>
                <w:sz w:val="24"/>
                <w:szCs w:val="24"/>
              </w:rPr>
            </w:pPr>
            <w:r w:rsidRPr="004A2FF7">
              <w:rPr>
                <w:rFonts w:ascii="Aptos" w:hAnsi="Aptos"/>
                <w:sz w:val="24"/>
                <w:szCs w:val="24"/>
              </w:rPr>
              <w:t>S&amp;K p 15-25; BACB Code; Pause &amp; Reflect Discussions</w:t>
            </w:r>
          </w:p>
        </w:tc>
      </w:tr>
      <w:tr w:rsidR="00BD7CF8" w14:paraId="52B6E400" w14:textId="77777777" w:rsidTr="005752D1">
        <w:trPr>
          <w:cantSplit/>
          <w:trHeight w:val="620"/>
        </w:trPr>
        <w:tc>
          <w:tcPr>
            <w:tcW w:w="1801" w:type="dxa"/>
            <w:tcBorders>
              <w:left w:val="single" w:sz="12" w:space="0" w:color="000000"/>
              <w:bottom w:val="single" w:sz="12" w:space="0" w:color="000000"/>
            </w:tcBorders>
            <w:shd w:val="clear" w:color="auto" w:fill="FAE2D5"/>
            <w:vAlign w:val="center"/>
          </w:tcPr>
          <w:p w14:paraId="4C6198FD" w14:textId="4B7F6DA3" w:rsidR="00BD7CF8" w:rsidRPr="004A2FF7" w:rsidRDefault="00864DDC" w:rsidP="00BD7CF8">
            <w:pPr>
              <w:jc w:val="center"/>
              <w:rPr>
                <w:rFonts w:ascii="Aptos" w:hAnsi="Aptos"/>
                <w:b/>
                <w:bCs/>
                <w:sz w:val="24"/>
                <w:szCs w:val="24"/>
              </w:rPr>
            </w:pPr>
            <w:r>
              <w:rPr>
                <w:rFonts w:ascii="Aptos" w:hAnsi="Aptos"/>
                <w:b/>
                <w:bCs/>
                <w:sz w:val="24"/>
                <w:szCs w:val="24"/>
              </w:rPr>
              <w:t>9/</w:t>
            </w:r>
            <w:r w:rsidR="00BD7CF8">
              <w:rPr>
                <w:rFonts w:ascii="Aptos" w:hAnsi="Aptos"/>
                <w:b/>
                <w:bCs/>
                <w:sz w:val="24"/>
                <w:szCs w:val="24"/>
              </w:rPr>
              <w:t>2</w:t>
            </w:r>
          </w:p>
        </w:tc>
        <w:tc>
          <w:tcPr>
            <w:tcW w:w="7833" w:type="dxa"/>
            <w:gridSpan w:val="2"/>
            <w:tcBorders>
              <w:bottom w:val="single" w:sz="12" w:space="0" w:color="000000"/>
              <w:right w:val="single" w:sz="12" w:space="0" w:color="000000"/>
            </w:tcBorders>
            <w:shd w:val="clear" w:color="auto" w:fill="FAE2D5"/>
            <w:vAlign w:val="center"/>
          </w:tcPr>
          <w:p w14:paraId="73A9C351" w14:textId="412123EB" w:rsidR="00BD7CF8" w:rsidRPr="004A2FF7" w:rsidRDefault="00BD7CF8" w:rsidP="00BD7CF8">
            <w:pPr>
              <w:jc w:val="center"/>
              <w:rPr>
                <w:rFonts w:ascii="Aptos" w:hAnsi="Aptos"/>
                <w:sz w:val="24"/>
                <w:szCs w:val="24"/>
              </w:rPr>
            </w:pPr>
            <w:r w:rsidRPr="004A2FF7">
              <w:rPr>
                <w:rFonts w:ascii="Aptos" w:hAnsi="Aptos"/>
                <w:b/>
                <w:bCs/>
                <w:sz w:val="24"/>
                <w:szCs w:val="24"/>
              </w:rPr>
              <w:t>Exam 1 (covers material 8/</w:t>
            </w:r>
            <w:r w:rsidR="001E2ED0">
              <w:rPr>
                <w:rFonts w:ascii="Aptos" w:hAnsi="Aptos"/>
                <w:b/>
                <w:bCs/>
                <w:sz w:val="24"/>
                <w:szCs w:val="24"/>
              </w:rPr>
              <w:t>19</w:t>
            </w:r>
            <w:r w:rsidRPr="004A2FF7">
              <w:rPr>
                <w:rFonts w:ascii="Aptos" w:hAnsi="Aptos"/>
                <w:b/>
                <w:bCs/>
                <w:sz w:val="24"/>
                <w:szCs w:val="24"/>
              </w:rPr>
              <w:t xml:space="preserve"> to </w:t>
            </w:r>
            <w:r w:rsidR="001E2ED0">
              <w:rPr>
                <w:rFonts w:ascii="Aptos" w:hAnsi="Aptos"/>
                <w:b/>
                <w:bCs/>
                <w:sz w:val="24"/>
                <w:szCs w:val="24"/>
              </w:rPr>
              <w:t>8</w:t>
            </w:r>
            <w:r w:rsidRPr="004A2FF7">
              <w:rPr>
                <w:rFonts w:ascii="Aptos" w:hAnsi="Aptos"/>
                <w:b/>
                <w:bCs/>
                <w:sz w:val="24"/>
                <w:szCs w:val="24"/>
              </w:rPr>
              <w:t>/3</w:t>
            </w:r>
            <w:r w:rsidR="001E2ED0">
              <w:rPr>
                <w:rFonts w:ascii="Aptos" w:hAnsi="Aptos"/>
                <w:b/>
                <w:bCs/>
                <w:sz w:val="24"/>
                <w:szCs w:val="24"/>
              </w:rPr>
              <w:t>1</w:t>
            </w:r>
            <w:r w:rsidRPr="004A2FF7">
              <w:rPr>
                <w:rFonts w:ascii="Aptos" w:hAnsi="Aptos"/>
                <w:b/>
                <w:bCs/>
                <w:sz w:val="24"/>
                <w:szCs w:val="24"/>
              </w:rPr>
              <w:t>)</w:t>
            </w:r>
          </w:p>
        </w:tc>
      </w:tr>
      <w:tr w:rsidR="00BD7CF8" w14:paraId="1080B567" w14:textId="77777777" w:rsidTr="005752D1">
        <w:trPr>
          <w:cantSplit/>
          <w:trHeight w:val="600"/>
        </w:trPr>
        <w:tc>
          <w:tcPr>
            <w:tcW w:w="1801" w:type="dxa"/>
            <w:tcBorders>
              <w:top w:val="single" w:sz="12" w:space="0" w:color="000000"/>
              <w:left w:val="single" w:sz="12" w:space="0" w:color="000000"/>
            </w:tcBorders>
            <w:shd w:val="clear" w:color="auto" w:fill="D9F2D0"/>
            <w:vAlign w:val="center"/>
          </w:tcPr>
          <w:p w14:paraId="4D55AB4A" w14:textId="2ED54A67" w:rsidR="00BD7CF8" w:rsidRPr="004A2FF7" w:rsidRDefault="00864DDC" w:rsidP="00BD7CF8">
            <w:pPr>
              <w:jc w:val="center"/>
              <w:rPr>
                <w:rFonts w:ascii="Aptos" w:hAnsi="Aptos"/>
                <w:b/>
                <w:bCs/>
                <w:sz w:val="24"/>
                <w:szCs w:val="24"/>
              </w:rPr>
            </w:pPr>
            <w:r>
              <w:rPr>
                <w:rFonts w:ascii="Aptos" w:hAnsi="Aptos"/>
                <w:b/>
                <w:bCs/>
                <w:sz w:val="24"/>
                <w:szCs w:val="24"/>
              </w:rPr>
              <w:t>9/</w:t>
            </w:r>
            <w:r w:rsidR="00BD7CF8">
              <w:rPr>
                <w:rFonts w:ascii="Aptos" w:hAnsi="Aptos"/>
                <w:b/>
                <w:bCs/>
                <w:sz w:val="24"/>
                <w:szCs w:val="24"/>
              </w:rPr>
              <w:t>7</w:t>
            </w:r>
          </w:p>
        </w:tc>
        <w:tc>
          <w:tcPr>
            <w:tcW w:w="7833" w:type="dxa"/>
            <w:gridSpan w:val="2"/>
            <w:tcBorders>
              <w:top w:val="single" w:sz="12" w:space="0" w:color="000000"/>
              <w:right w:val="single" w:sz="12" w:space="0" w:color="000000"/>
            </w:tcBorders>
            <w:shd w:val="clear" w:color="auto" w:fill="D9F2D0"/>
            <w:vAlign w:val="center"/>
          </w:tcPr>
          <w:p w14:paraId="6A99272C" w14:textId="67F9D2AA" w:rsidR="00BD7CF8" w:rsidRPr="004A2FF7" w:rsidRDefault="00BD7CF8" w:rsidP="00BD7CF8">
            <w:pPr>
              <w:jc w:val="center"/>
              <w:rPr>
                <w:rFonts w:ascii="Aptos" w:hAnsi="Aptos"/>
                <w:b/>
                <w:bCs/>
                <w:sz w:val="24"/>
                <w:szCs w:val="24"/>
              </w:rPr>
            </w:pPr>
            <w:r>
              <w:rPr>
                <w:rFonts w:ascii="Aptos" w:hAnsi="Aptos"/>
                <w:b/>
                <w:bCs/>
                <w:sz w:val="24"/>
                <w:szCs w:val="24"/>
              </w:rPr>
              <w:t>No Class – Labor Day!</w:t>
            </w:r>
          </w:p>
        </w:tc>
      </w:tr>
      <w:tr w:rsidR="00BD7CF8" w14:paraId="22612CFE" w14:textId="77777777" w:rsidTr="005752D1">
        <w:trPr>
          <w:cantSplit/>
          <w:trHeight w:val="350"/>
        </w:trPr>
        <w:tc>
          <w:tcPr>
            <w:tcW w:w="1801" w:type="dxa"/>
            <w:tcBorders>
              <w:left w:val="single" w:sz="12" w:space="0" w:color="000000"/>
              <w:bottom w:val="single" w:sz="12" w:space="0" w:color="000000"/>
            </w:tcBorders>
            <w:shd w:val="clear" w:color="auto" w:fill="DAE9F7"/>
            <w:vAlign w:val="center"/>
          </w:tcPr>
          <w:p w14:paraId="34BBF1E8" w14:textId="7B9076BC" w:rsidR="00BD7CF8" w:rsidRPr="004A2FF7" w:rsidRDefault="00864DDC" w:rsidP="00BD7CF8">
            <w:pPr>
              <w:jc w:val="center"/>
              <w:rPr>
                <w:rFonts w:ascii="Aptos" w:hAnsi="Aptos"/>
                <w:b/>
                <w:bCs/>
                <w:sz w:val="24"/>
                <w:szCs w:val="24"/>
              </w:rPr>
            </w:pPr>
            <w:r>
              <w:rPr>
                <w:rFonts w:ascii="Aptos" w:hAnsi="Aptos"/>
                <w:b/>
                <w:bCs/>
                <w:sz w:val="24"/>
                <w:szCs w:val="24"/>
              </w:rPr>
              <w:t>9/</w:t>
            </w:r>
            <w:r w:rsidR="00BD7CF8">
              <w:rPr>
                <w:rFonts w:ascii="Aptos" w:hAnsi="Aptos"/>
                <w:b/>
                <w:bCs/>
                <w:sz w:val="24"/>
                <w:szCs w:val="24"/>
              </w:rPr>
              <w:t>9</w:t>
            </w:r>
          </w:p>
        </w:tc>
        <w:tc>
          <w:tcPr>
            <w:tcW w:w="3349" w:type="dxa"/>
            <w:tcBorders>
              <w:bottom w:val="single" w:sz="12" w:space="0" w:color="000000"/>
            </w:tcBorders>
            <w:shd w:val="clear" w:color="auto" w:fill="DAE9F7"/>
            <w:vAlign w:val="center"/>
          </w:tcPr>
          <w:p w14:paraId="4A8AE3C1" w14:textId="77777777" w:rsidR="00BD7CF8" w:rsidRDefault="00BD7CF8" w:rsidP="00BD7CF8">
            <w:pPr>
              <w:jc w:val="center"/>
              <w:rPr>
                <w:rFonts w:ascii="Aptos" w:hAnsi="Aptos"/>
                <w:sz w:val="24"/>
                <w:szCs w:val="24"/>
              </w:rPr>
            </w:pPr>
            <w:r w:rsidRPr="004A2FF7">
              <w:rPr>
                <w:rFonts w:ascii="Aptos" w:hAnsi="Aptos"/>
                <w:sz w:val="24"/>
                <w:szCs w:val="24"/>
              </w:rPr>
              <w:t>The Ethical Decision-Making Process</w:t>
            </w:r>
          </w:p>
          <w:p w14:paraId="293C21AE" w14:textId="25946F9F" w:rsidR="00BD7CF8" w:rsidRPr="004A2FF7" w:rsidRDefault="00BD7CF8" w:rsidP="00BD7CF8">
            <w:pPr>
              <w:jc w:val="center"/>
              <w:rPr>
                <w:rFonts w:ascii="Aptos" w:hAnsi="Aptos"/>
                <w:sz w:val="24"/>
                <w:szCs w:val="24"/>
              </w:rPr>
            </w:pPr>
            <w:r w:rsidRPr="004A2FF7">
              <w:rPr>
                <w:rFonts w:ascii="Aptos" w:hAnsi="Aptos"/>
                <w:sz w:val="24"/>
                <w:szCs w:val="24"/>
              </w:rPr>
              <w:t xml:space="preserve"> </w:t>
            </w:r>
            <w:r w:rsidRPr="00B33DC8">
              <w:rPr>
                <w:rFonts w:ascii="Aptos" w:hAnsi="Aptos"/>
                <w:b/>
                <w:bCs/>
                <w:sz w:val="24"/>
                <w:szCs w:val="24"/>
              </w:rPr>
              <w:t>(redemption answers due)</w:t>
            </w:r>
          </w:p>
        </w:tc>
        <w:tc>
          <w:tcPr>
            <w:tcW w:w="4484" w:type="dxa"/>
            <w:tcBorders>
              <w:bottom w:val="single" w:sz="12" w:space="0" w:color="000000"/>
              <w:right w:val="single" w:sz="12" w:space="0" w:color="000000"/>
            </w:tcBorders>
            <w:shd w:val="clear" w:color="auto" w:fill="DAE9F7"/>
            <w:vAlign w:val="center"/>
          </w:tcPr>
          <w:p w14:paraId="02E4E63C" w14:textId="77777777" w:rsidR="00BD7CF8" w:rsidRPr="004A2FF7" w:rsidRDefault="00BD7CF8" w:rsidP="00BD7CF8">
            <w:pPr>
              <w:rPr>
                <w:rFonts w:ascii="Aptos" w:hAnsi="Aptos"/>
                <w:sz w:val="24"/>
                <w:szCs w:val="24"/>
              </w:rPr>
            </w:pPr>
            <w:r w:rsidRPr="004A2FF7">
              <w:rPr>
                <w:rFonts w:ascii="Aptos" w:hAnsi="Aptos"/>
                <w:sz w:val="24"/>
                <w:szCs w:val="24"/>
              </w:rPr>
              <w:t>S&amp;K p 27-40; Ethical Workouts</w:t>
            </w:r>
          </w:p>
        </w:tc>
      </w:tr>
      <w:tr w:rsidR="00BD7CF8" w14:paraId="5B11D73E" w14:textId="77777777" w:rsidTr="005752D1">
        <w:trPr>
          <w:cantSplit/>
          <w:trHeight w:val="452"/>
        </w:trPr>
        <w:tc>
          <w:tcPr>
            <w:tcW w:w="1801" w:type="dxa"/>
            <w:tcBorders>
              <w:top w:val="single" w:sz="12" w:space="0" w:color="000000"/>
              <w:left w:val="single" w:sz="12" w:space="0" w:color="000000"/>
            </w:tcBorders>
            <w:vAlign w:val="center"/>
          </w:tcPr>
          <w:p w14:paraId="0507D1AA" w14:textId="09D2F381" w:rsidR="00BD7CF8" w:rsidRPr="004A2FF7" w:rsidRDefault="00864DDC" w:rsidP="00BD7CF8">
            <w:pPr>
              <w:jc w:val="center"/>
              <w:rPr>
                <w:rFonts w:ascii="Aptos" w:hAnsi="Aptos"/>
                <w:b/>
                <w:bCs/>
                <w:sz w:val="24"/>
                <w:szCs w:val="24"/>
              </w:rPr>
            </w:pPr>
            <w:r>
              <w:rPr>
                <w:rFonts w:ascii="Aptos" w:hAnsi="Aptos"/>
                <w:b/>
                <w:bCs/>
                <w:sz w:val="24"/>
                <w:szCs w:val="24"/>
              </w:rPr>
              <w:t>9/</w:t>
            </w:r>
            <w:r w:rsidR="00BD7CF8" w:rsidRPr="004A2FF7">
              <w:rPr>
                <w:rFonts w:ascii="Aptos" w:hAnsi="Aptos"/>
                <w:b/>
                <w:bCs/>
                <w:sz w:val="24"/>
                <w:szCs w:val="24"/>
              </w:rPr>
              <w:t>1</w:t>
            </w:r>
            <w:r w:rsidR="00BD7CF8">
              <w:rPr>
                <w:rFonts w:ascii="Aptos" w:hAnsi="Aptos"/>
                <w:b/>
                <w:bCs/>
                <w:sz w:val="24"/>
                <w:szCs w:val="24"/>
              </w:rPr>
              <w:t>4</w:t>
            </w:r>
          </w:p>
        </w:tc>
        <w:tc>
          <w:tcPr>
            <w:tcW w:w="3349" w:type="dxa"/>
            <w:tcBorders>
              <w:top w:val="single" w:sz="12" w:space="0" w:color="000000"/>
            </w:tcBorders>
            <w:vAlign w:val="center"/>
          </w:tcPr>
          <w:p w14:paraId="30992790" w14:textId="77777777" w:rsidR="00BD7CF8" w:rsidRDefault="00BD7CF8" w:rsidP="00BD7CF8">
            <w:pPr>
              <w:jc w:val="center"/>
              <w:rPr>
                <w:rFonts w:ascii="Aptos" w:hAnsi="Aptos"/>
                <w:sz w:val="24"/>
                <w:szCs w:val="24"/>
              </w:rPr>
            </w:pPr>
            <w:r w:rsidRPr="004A2FF7">
              <w:rPr>
                <w:rFonts w:ascii="Aptos" w:hAnsi="Aptos"/>
                <w:sz w:val="24"/>
                <w:szCs w:val="24"/>
              </w:rPr>
              <w:t xml:space="preserve">Responsibility as a </w:t>
            </w:r>
          </w:p>
          <w:p w14:paraId="18031285" w14:textId="35CDBB59" w:rsidR="00BD7CF8" w:rsidRPr="004A2FF7" w:rsidRDefault="00BD7CF8" w:rsidP="00BD7CF8">
            <w:pPr>
              <w:jc w:val="center"/>
              <w:rPr>
                <w:rFonts w:ascii="Aptos" w:hAnsi="Aptos"/>
                <w:sz w:val="24"/>
                <w:szCs w:val="24"/>
              </w:rPr>
            </w:pPr>
            <w:r w:rsidRPr="004A2FF7">
              <w:rPr>
                <w:rFonts w:ascii="Aptos" w:hAnsi="Aptos"/>
                <w:sz w:val="24"/>
                <w:szCs w:val="24"/>
              </w:rPr>
              <w:t>professional</w:t>
            </w:r>
          </w:p>
        </w:tc>
        <w:tc>
          <w:tcPr>
            <w:tcW w:w="4484" w:type="dxa"/>
            <w:tcBorders>
              <w:top w:val="single" w:sz="12" w:space="0" w:color="000000"/>
              <w:right w:val="single" w:sz="12" w:space="0" w:color="000000"/>
            </w:tcBorders>
            <w:vAlign w:val="center"/>
          </w:tcPr>
          <w:p w14:paraId="48EA2ECA" w14:textId="77777777" w:rsidR="00BD7CF8" w:rsidRPr="004A2FF7" w:rsidRDefault="00BD7CF8" w:rsidP="00BD7CF8">
            <w:pPr>
              <w:rPr>
                <w:rFonts w:ascii="Aptos" w:hAnsi="Aptos"/>
                <w:sz w:val="24"/>
                <w:szCs w:val="24"/>
              </w:rPr>
            </w:pPr>
            <w:r w:rsidRPr="004A2FF7">
              <w:rPr>
                <w:rFonts w:ascii="Aptos" w:hAnsi="Aptos"/>
                <w:sz w:val="24"/>
                <w:szCs w:val="24"/>
              </w:rPr>
              <w:t>S&amp;K p 41-70; Ethical Workouts</w:t>
            </w:r>
          </w:p>
        </w:tc>
      </w:tr>
      <w:tr w:rsidR="00BD7CF8" w14:paraId="4DFB453F" w14:textId="77777777" w:rsidTr="005752D1">
        <w:trPr>
          <w:cantSplit/>
          <w:trHeight w:val="345"/>
        </w:trPr>
        <w:tc>
          <w:tcPr>
            <w:tcW w:w="1801" w:type="dxa"/>
            <w:tcBorders>
              <w:left w:val="single" w:sz="12" w:space="0" w:color="000000"/>
              <w:bottom w:val="single" w:sz="12" w:space="0" w:color="000000"/>
            </w:tcBorders>
            <w:vAlign w:val="center"/>
          </w:tcPr>
          <w:p w14:paraId="567B59E3" w14:textId="7FE3C12D" w:rsidR="00BD7CF8" w:rsidRPr="004A2FF7" w:rsidRDefault="00864DDC" w:rsidP="00BD7CF8">
            <w:pPr>
              <w:jc w:val="center"/>
              <w:rPr>
                <w:rFonts w:ascii="Aptos" w:hAnsi="Aptos"/>
                <w:b/>
                <w:bCs/>
                <w:sz w:val="24"/>
                <w:szCs w:val="24"/>
              </w:rPr>
            </w:pPr>
            <w:r>
              <w:rPr>
                <w:rFonts w:ascii="Aptos" w:hAnsi="Aptos"/>
                <w:b/>
                <w:bCs/>
                <w:sz w:val="24"/>
                <w:szCs w:val="24"/>
              </w:rPr>
              <w:t>9/</w:t>
            </w:r>
            <w:r w:rsidR="00BD7CF8" w:rsidRPr="004A2FF7">
              <w:rPr>
                <w:rFonts w:ascii="Aptos" w:hAnsi="Aptos"/>
                <w:b/>
                <w:bCs/>
                <w:sz w:val="24"/>
                <w:szCs w:val="24"/>
              </w:rPr>
              <w:t>1</w:t>
            </w:r>
            <w:r w:rsidR="00BD7CF8">
              <w:rPr>
                <w:rFonts w:ascii="Aptos" w:hAnsi="Aptos"/>
                <w:b/>
                <w:bCs/>
                <w:sz w:val="24"/>
                <w:szCs w:val="24"/>
              </w:rPr>
              <w:t>6</w:t>
            </w:r>
          </w:p>
        </w:tc>
        <w:tc>
          <w:tcPr>
            <w:tcW w:w="3349" w:type="dxa"/>
            <w:tcBorders>
              <w:bottom w:val="single" w:sz="12" w:space="0" w:color="000000"/>
            </w:tcBorders>
            <w:vAlign w:val="center"/>
          </w:tcPr>
          <w:p w14:paraId="553436AD" w14:textId="77777777" w:rsidR="00BD7CF8" w:rsidRPr="004A2FF7" w:rsidRDefault="00BD7CF8" w:rsidP="00BD7CF8">
            <w:pPr>
              <w:jc w:val="center"/>
              <w:rPr>
                <w:rFonts w:ascii="Aptos" w:hAnsi="Aptos"/>
                <w:sz w:val="24"/>
                <w:szCs w:val="24"/>
              </w:rPr>
            </w:pPr>
            <w:r w:rsidRPr="004A2FF7">
              <w:rPr>
                <w:rFonts w:ascii="Aptos" w:hAnsi="Aptos"/>
                <w:sz w:val="24"/>
                <w:szCs w:val="24"/>
              </w:rPr>
              <w:t>Topical Presentations</w:t>
            </w:r>
          </w:p>
        </w:tc>
        <w:tc>
          <w:tcPr>
            <w:tcW w:w="4484" w:type="dxa"/>
            <w:tcBorders>
              <w:bottom w:val="single" w:sz="12" w:space="0" w:color="000000"/>
              <w:right w:val="single" w:sz="12" w:space="0" w:color="000000"/>
            </w:tcBorders>
            <w:vAlign w:val="center"/>
          </w:tcPr>
          <w:p w14:paraId="53D86027" w14:textId="0521CC91"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Self-Reflection</w:t>
            </w:r>
          </w:p>
          <w:p w14:paraId="75440831" w14:textId="79412078"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Humility</w:t>
            </w:r>
          </w:p>
        </w:tc>
      </w:tr>
      <w:tr w:rsidR="00BD7CF8" w14:paraId="4D1B2A9F" w14:textId="77777777" w:rsidTr="005752D1">
        <w:trPr>
          <w:cantSplit/>
          <w:trHeight w:val="452"/>
        </w:trPr>
        <w:tc>
          <w:tcPr>
            <w:tcW w:w="1801" w:type="dxa"/>
            <w:tcBorders>
              <w:top w:val="single" w:sz="12" w:space="0" w:color="000000"/>
              <w:left w:val="single" w:sz="12" w:space="0" w:color="000000"/>
            </w:tcBorders>
            <w:shd w:val="clear" w:color="auto" w:fill="DAE9F7"/>
            <w:vAlign w:val="center"/>
          </w:tcPr>
          <w:p w14:paraId="3B9C6F0F" w14:textId="54B2AD4A" w:rsidR="00BD7CF8" w:rsidRPr="004A2FF7" w:rsidRDefault="00864DDC" w:rsidP="00BD7CF8">
            <w:pPr>
              <w:jc w:val="center"/>
              <w:rPr>
                <w:rFonts w:ascii="Aptos" w:hAnsi="Aptos"/>
                <w:b/>
                <w:bCs/>
                <w:sz w:val="24"/>
                <w:szCs w:val="24"/>
              </w:rPr>
            </w:pPr>
            <w:r>
              <w:rPr>
                <w:rFonts w:ascii="Aptos" w:hAnsi="Aptos"/>
                <w:b/>
                <w:bCs/>
                <w:sz w:val="24"/>
                <w:szCs w:val="24"/>
              </w:rPr>
              <w:t>9/</w:t>
            </w:r>
            <w:r w:rsidR="00BD7CF8" w:rsidRPr="004A2FF7">
              <w:rPr>
                <w:rFonts w:ascii="Aptos" w:hAnsi="Aptos"/>
                <w:b/>
                <w:bCs/>
                <w:sz w:val="24"/>
                <w:szCs w:val="24"/>
              </w:rPr>
              <w:t>2</w:t>
            </w:r>
            <w:r w:rsidR="00BD7CF8">
              <w:rPr>
                <w:rFonts w:ascii="Aptos" w:hAnsi="Aptos"/>
                <w:b/>
                <w:bCs/>
                <w:sz w:val="24"/>
                <w:szCs w:val="24"/>
              </w:rPr>
              <w:t>1</w:t>
            </w:r>
          </w:p>
        </w:tc>
        <w:tc>
          <w:tcPr>
            <w:tcW w:w="3349" w:type="dxa"/>
            <w:tcBorders>
              <w:top w:val="single" w:sz="12" w:space="0" w:color="000000"/>
            </w:tcBorders>
            <w:shd w:val="clear" w:color="auto" w:fill="DAE9F7"/>
            <w:vAlign w:val="center"/>
          </w:tcPr>
          <w:p w14:paraId="7B5D5EDF" w14:textId="77777777" w:rsidR="00BD7CF8" w:rsidRPr="004A2FF7" w:rsidRDefault="00BD7CF8" w:rsidP="00BD7CF8">
            <w:pPr>
              <w:jc w:val="center"/>
              <w:rPr>
                <w:rFonts w:ascii="Aptos" w:hAnsi="Aptos"/>
                <w:sz w:val="24"/>
                <w:szCs w:val="24"/>
              </w:rPr>
            </w:pPr>
            <w:r w:rsidRPr="004A2FF7">
              <w:rPr>
                <w:rFonts w:ascii="Aptos" w:hAnsi="Aptos"/>
                <w:sz w:val="24"/>
                <w:szCs w:val="24"/>
              </w:rPr>
              <w:t>Responsibility in Practice</w:t>
            </w:r>
          </w:p>
        </w:tc>
        <w:tc>
          <w:tcPr>
            <w:tcW w:w="4484" w:type="dxa"/>
            <w:tcBorders>
              <w:top w:val="single" w:sz="12" w:space="0" w:color="000000"/>
              <w:right w:val="single" w:sz="12" w:space="0" w:color="000000"/>
            </w:tcBorders>
            <w:shd w:val="clear" w:color="auto" w:fill="DAE9F7"/>
            <w:vAlign w:val="center"/>
          </w:tcPr>
          <w:p w14:paraId="480D9BB4" w14:textId="77777777" w:rsidR="00BD7CF8" w:rsidRPr="004A2FF7" w:rsidRDefault="00BD7CF8" w:rsidP="00BD7CF8">
            <w:pPr>
              <w:rPr>
                <w:rFonts w:ascii="Aptos" w:hAnsi="Aptos"/>
                <w:sz w:val="24"/>
                <w:szCs w:val="24"/>
              </w:rPr>
            </w:pPr>
            <w:r w:rsidRPr="004A2FF7">
              <w:rPr>
                <w:rFonts w:ascii="Aptos" w:hAnsi="Aptos"/>
                <w:sz w:val="24"/>
                <w:szCs w:val="24"/>
              </w:rPr>
              <w:t>S&amp;K p 71-93; Ethical Workouts</w:t>
            </w:r>
          </w:p>
        </w:tc>
      </w:tr>
      <w:tr w:rsidR="00BD7CF8" w14:paraId="18753F3A" w14:textId="77777777" w:rsidTr="005752D1">
        <w:trPr>
          <w:cantSplit/>
          <w:trHeight w:val="350"/>
        </w:trPr>
        <w:tc>
          <w:tcPr>
            <w:tcW w:w="1801" w:type="dxa"/>
            <w:tcBorders>
              <w:left w:val="single" w:sz="12" w:space="0" w:color="000000"/>
              <w:bottom w:val="single" w:sz="12" w:space="0" w:color="000000"/>
            </w:tcBorders>
            <w:shd w:val="clear" w:color="auto" w:fill="DAE9F7"/>
            <w:vAlign w:val="center"/>
          </w:tcPr>
          <w:p w14:paraId="263EF49F" w14:textId="21241455" w:rsidR="00BD7CF8" w:rsidRPr="004A2FF7" w:rsidRDefault="00864DDC" w:rsidP="00BD7CF8">
            <w:pPr>
              <w:jc w:val="center"/>
              <w:rPr>
                <w:rFonts w:ascii="Aptos" w:hAnsi="Aptos"/>
                <w:b/>
                <w:bCs/>
                <w:sz w:val="24"/>
                <w:szCs w:val="24"/>
              </w:rPr>
            </w:pPr>
            <w:r>
              <w:rPr>
                <w:rFonts w:ascii="Aptos" w:hAnsi="Aptos"/>
                <w:b/>
                <w:bCs/>
                <w:sz w:val="24"/>
                <w:szCs w:val="24"/>
              </w:rPr>
              <w:t>9/</w:t>
            </w:r>
            <w:r w:rsidR="00BD7CF8" w:rsidRPr="004A2FF7">
              <w:rPr>
                <w:rFonts w:ascii="Aptos" w:hAnsi="Aptos"/>
                <w:b/>
                <w:bCs/>
                <w:sz w:val="24"/>
                <w:szCs w:val="24"/>
              </w:rPr>
              <w:t>2</w:t>
            </w:r>
            <w:r w:rsidR="00BD7CF8">
              <w:rPr>
                <w:rFonts w:ascii="Aptos" w:hAnsi="Aptos"/>
                <w:b/>
                <w:bCs/>
                <w:sz w:val="24"/>
                <w:szCs w:val="24"/>
              </w:rPr>
              <w:t>3</w:t>
            </w:r>
          </w:p>
        </w:tc>
        <w:tc>
          <w:tcPr>
            <w:tcW w:w="3349" w:type="dxa"/>
            <w:tcBorders>
              <w:bottom w:val="single" w:sz="12" w:space="0" w:color="000000"/>
            </w:tcBorders>
            <w:shd w:val="clear" w:color="auto" w:fill="DAE9F7"/>
            <w:vAlign w:val="center"/>
          </w:tcPr>
          <w:p w14:paraId="583B4FF3" w14:textId="77777777" w:rsidR="00BD7CF8" w:rsidRPr="004A2FF7" w:rsidRDefault="00BD7CF8" w:rsidP="00BD7CF8">
            <w:pPr>
              <w:jc w:val="center"/>
              <w:rPr>
                <w:rFonts w:ascii="Aptos" w:hAnsi="Aptos"/>
                <w:sz w:val="24"/>
                <w:szCs w:val="24"/>
              </w:rPr>
            </w:pPr>
            <w:r w:rsidRPr="004A2FF7">
              <w:rPr>
                <w:rFonts w:ascii="Aptos" w:hAnsi="Aptos"/>
                <w:sz w:val="24"/>
                <w:szCs w:val="24"/>
              </w:rPr>
              <w:t>Topical Presentations</w:t>
            </w:r>
          </w:p>
        </w:tc>
        <w:tc>
          <w:tcPr>
            <w:tcW w:w="4484" w:type="dxa"/>
            <w:tcBorders>
              <w:bottom w:val="single" w:sz="12" w:space="0" w:color="000000"/>
              <w:right w:val="single" w:sz="12" w:space="0" w:color="000000"/>
            </w:tcBorders>
            <w:shd w:val="clear" w:color="auto" w:fill="DAE9F7"/>
            <w:vAlign w:val="center"/>
          </w:tcPr>
          <w:p w14:paraId="76771576" w14:textId="2777E6BA"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AI</w:t>
            </w:r>
          </w:p>
          <w:p w14:paraId="517F3731" w14:textId="27E53888"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Assent/Consent</w:t>
            </w:r>
          </w:p>
        </w:tc>
      </w:tr>
      <w:tr w:rsidR="00BD7CF8" w14:paraId="6F446019" w14:textId="77777777" w:rsidTr="005752D1">
        <w:trPr>
          <w:cantSplit/>
          <w:trHeight w:val="285"/>
        </w:trPr>
        <w:tc>
          <w:tcPr>
            <w:tcW w:w="1801" w:type="dxa"/>
            <w:tcBorders>
              <w:top w:val="single" w:sz="12" w:space="0" w:color="000000"/>
              <w:left w:val="single" w:sz="12" w:space="0" w:color="000000"/>
            </w:tcBorders>
            <w:vAlign w:val="center"/>
          </w:tcPr>
          <w:p w14:paraId="6507412D" w14:textId="642EEF5E" w:rsidR="00BD7CF8" w:rsidRPr="004A2FF7" w:rsidRDefault="00864DDC" w:rsidP="00BD7CF8">
            <w:pPr>
              <w:jc w:val="center"/>
              <w:rPr>
                <w:rFonts w:ascii="Aptos" w:hAnsi="Aptos"/>
                <w:b/>
                <w:bCs/>
                <w:sz w:val="24"/>
                <w:szCs w:val="24"/>
              </w:rPr>
            </w:pPr>
            <w:r>
              <w:rPr>
                <w:rFonts w:ascii="Aptos" w:hAnsi="Aptos"/>
                <w:b/>
                <w:bCs/>
                <w:sz w:val="24"/>
                <w:szCs w:val="24"/>
              </w:rPr>
              <w:t>9/</w:t>
            </w:r>
            <w:r w:rsidR="00BD7CF8" w:rsidRPr="004A2FF7">
              <w:rPr>
                <w:rFonts w:ascii="Aptos" w:hAnsi="Aptos"/>
                <w:b/>
                <w:bCs/>
                <w:sz w:val="24"/>
                <w:szCs w:val="24"/>
              </w:rPr>
              <w:t>2</w:t>
            </w:r>
            <w:r w:rsidR="00BD7CF8">
              <w:rPr>
                <w:rFonts w:ascii="Aptos" w:hAnsi="Aptos"/>
                <w:b/>
                <w:bCs/>
                <w:sz w:val="24"/>
                <w:szCs w:val="24"/>
              </w:rPr>
              <w:t>8</w:t>
            </w:r>
          </w:p>
        </w:tc>
        <w:tc>
          <w:tcPr>
            <w:tcW w:w="3349" w:type="dxa"/>
            <w:tcBorders>
              <w:top w:val="single" w:sz="12" w:space="0" w:color="000000"/>
            </w:tcBorders>
            <w:vAlign w:val="center"/>
          </w:tcPr>
          <w:p w14:paraId="18A72B18" w14:textId="77777777" w:rsidR="00BD7CF8" w:rsidRDefault="00BD7CF8" w:rsidP="00BD7CF8">
            <w:pPr>
              <w:jc w:val="center"/>
              <w:rPr>
                <w:rFonts w:ascii="Aptos" w:hAnsi="Aptos"/>
                <w:sz w:val="24"/>
                <w:szCs w:val="24"/>
              </w:rPr>
            </w:pPr>
            <w:r w:rsidRPr="004A2FF7">
              <w:rPr>
                <w:rFonts w:ascii="Aptos" w:hAnsi="Aptos"/>
                <w:sz w:val="24"/>
                <w:szCs w:val="24"/>
              </w:rPr>
              <w:t xml:space="preserve">Responsibility to Clients </w:t>
            </w:r>
          </w:p>
          <w:p w14:paraId="625C4286" w14:textId="56B5D487" w:rsidR="00BD7CF8" w:rsidRPr="004A2FF7" w:rsidRDefault="00BD7CF8" w:rsidP="00BD7CF8">
            <w:pPr>
              <w:jc w:val="center"/>
              <w:rPr>
                <w:rFonts w:ascii="Aptos" w:hAnsi="Aptos"/>
                <w:sz w:val="24"/>
                <w:szCs w:val="24"/>
              </w:rPr>
            </w:pPr>
            <w:r w:rsidRPr="004A2FF7">
              <w:rPr>
                <w:rFonts w:ascii="Aptos" w:hAnsi="Aptos"/>
                <w:sz w:val="24"/>
                <w:szCs w:val="24"/>
              </w:rPr>
              <w:t>and Stakeholders</w:t>
            </w:r>
          </w:p>
        </w:tc>
        <w:tc>
          <w:tcPr>
            <w:tcW w:w="4484" w:type="dxa"/>
            <w:tcBorders>
              <w:top w:val="single" w:sz="12" w:space="0" w:color="000000"/>
              <w:right w:val="single" w:sz="12" w:space="0" w:color="000000"/>
            </w:tcBorders>
            <w:vAlign w:val="center"/>
          </w:tcPr>
          <w:p w14:paraId="0870ED18" w14:textId="77777777" w:rsidR="00BD7CF8" w:rsidRPr="004A2FF7" w:rsidRDefault="00BD7CF8" w:rsidP="00BD7CF8">
            <w:pPr>
              <w:rPr>
                <w:rFonts w:ascii="Aptos" w:hAnsi="Aptos"/>
                <w:sz w:val="24"/>
                <w:szCs w:val="24"/>
              </w:rPr>
            </w:pPr>
            <w:r w:rsidRPr="004A2FF7">
              <w:rPr>
                <w:rFonts w:ascii="Aptos" w:hAnsi="Aptos"/>
                <w:sz w:val="24"/>
                <w:szCs w:val="24"/>
              </w:rPr>
              <w:t>S&amp;K p 95-113; Ethical Workouts</w:t>
            </w:r>
          </w:p>
        </w:tc>
      </w:tr>
      <w:tr w:rsidR="00BD7CF8" w14:paraId="5F69370F" w14:textId="77777777" w:rsidTr="005752D1">
        <w:trPr>
          <w:cantSplit/>
          <w:trHeight w:val="347"/>
        </w:trPr>
        <w:tc>
          <w:tcPr>
            <w:tcW w:w="1801" w:type="dxa"/>
            <w:tcBorders>
              <w:left w:val="single" w:sz="12" w:space="0" w:color="000000"/>
              <w:bottom w:val="single" w:sz="12" w:space="0" w:color="000000"/>
            </w:tcBorders>
            <w:vAlign w:val="center"/>
          </w:tcPr>
          <w:p w14:paraId="2D2789A2" w14:textId="7EB0D175" w:rsidR="00BD7CF8" w:rsidRPr="004A2FF7" w:rsidRDefault="00864DDC" w:rsidP="00BD7CF8">
            <w:pPr>
              <w:jc w:val="center"/>
              <w:rPr>
                <w:rFonts w:ascii="Aptos" w:hAnsi="Aptos"/>
                <w:b/>
                <w:bCs/>
                <w:sz w:val="24"/>
                <w:szCs w:val="24"/>
              </w:rPr>
            </w:pPr>
            <w:r>
              <w:rPr>
                <w:rFonts w:ascii="Aptos" w:hAnsi="Aptos"/>
                <w:b/>
                <w:bCs/>
                <w:sz w:val="24"/>
                <w:szCs w:val="24"/>
              </w:rPr>
              <w:t>9/</w:t>
            </w:r>
            <w:r w:rsidR="00BD7CF8">
              <w:rPr>
                <w:rFonts w:ascii="Aptos" w:hAnsi="Aptos"/>
                <w:b/>
                <w:bCs/>
                <w:sz w:val="24"/>
                <w:szCs w:val="24"/>
              </w:rPr>
              <w:t>30</w:t>
            </w:r>
          </w:p>
        </w:tc>
        <w:tc>
          <w:tcPr>
            <w:tcW w:w="3349" w:type="dxa"/>
            <w:tcBorders>
              <w:bottom w:val="single" w:sz="12" w:space="0" w:color="000000"/>
            </w:tcBorders>
            <w:vAlign w:val="center"/>
          </w:tcPr>
          <w:p w14:paraId="60D7CAB7" w14:textId="77777777" w:rsidR="00BD7CF8" w:rsidRPr="004A2FF7" w:rsidRDefault="00BD7CF8" w:rsidP="00BD7CF8">
            <w:pPr>
              <w:jc w:val="center"/>
              <w:rPr>
                <w:rFonts w:ascii="Aptos" w:hAnsi="Aptos"/>
                <w:sz w:val="24"/>
                <w:szCs w:val="24"/>
              </w:rPr>
            </w:pPr>
            <w:r w:rsidRPr="004A2FF7">
              <w:rPr>
                <w:rFonts w:ascii="Aptos" w:hAnsi="Aptos"/>
                <w:sz w:val="24"/>
                <w:szCs w:val="24"/>
              </w:rPr>
              <w:t>Topical Presentations</w:t>
            </w:r>
          </w:p>
        </w:tc>
        <w:tc>
          <w:tcPr>
            <w:tcW w:w="4484" w:type="dxa"/>
            <w:tcBorders>
              <w:bottom w:val="single" w:sz="12" w:space="0" w:color="000000"/>
              <w:right w:val="single" w:sz="12" w:space="0" w:color="000000"/>
            </w:tcBorders>
            <w:vAlign w:val="center"/>
          </w:tcPr>
          <w:p w14:paraId="571197C7" w14:textId="2A4C65D3"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Social Validity</w:t>
            </w:r>
          </w:p>
          <w:p w14:paraId="04F5A936" w14:textId="3AADEE54"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Collaboration</w:t>
            </w:r>
          </w:p>
        </w:tc>
      </w:tr>
      <w:tr w:rsidR="00BD7CF8" w14:paraId="06856987" w14:textId="77777777" w:rsidTr="005752D1">
        <w:trPr>
          <w:cantSplit/>
          <w:trHeight w:val="347"/>
        </w:trPr>
        <w:tc>
          <w:tcPr>
            <w:tcW w:w="1801" w:type="dxa"/>
            <w:tcBorders>
              <w:top w:val="single" w:sz="12" w:space="0" w:color="000000"/>
              <w:left w:val="single" w:sz="12" w:space="0" w:color="000000"/>
            </w:tcBorders>
            <w:shd w:val="clear" w:color="auto" w:fill="DAE9F7"/>
            <w:vAlign w:val="center"/>
          </w:tcPr>
          <w:p w14:paraId="62722E5D" w14:textId="5C4DD580" w:rsidR="00BD7CF8" w:rsidRPr="004A2FF7" w:rsidRDefault="00864DDC" w:rsidP="00BD7CF8">
            <w:pPr>
              <w:jc w:val="center"/>
              <w:rPr>
                <w:rFonts w:ascii="Aptos" w:hAnsi="Aptos"/>
                <w:b/>
                <w:bCs/>
                <w:sz w:val="24"/>
                <w:szCs w:val="24"/>
              </w:rPr>
            </w:pPr>
            <w:r>
              <w:rPr>
                <w:rFonts w:ascii="Aptos" w:hAnsi="Aptos"/>
                <w:b/>
                <w:bCs/>
                <w:sz w:val="24"/>
                <w:szCs w:val="24"/>
              </w:rPr>
              <w:t>10/</w:t>
            </w:r>
            <w:r w:rsidR="00BD7CF8">
              <w:rPr>
                <w:rFonts w:ascii="Aptos" w:hAnsi="Aptos"/>
                <w:b/>
                <w:bCs/>
                <w:sz w:val="24"/>
                <w:szCs w:val="24"/>
              </w:rPr>
              <w:t>5</w:t>
            </w:r>
          </w:p>
        </w:tc>
        <w:tc>
          <w:tcPr>
            <w:tcW w:w="3349" w:type="dxa"/>
            <w:tcBorders>
              <w:top w:val="single" w:sz="12" w:space="0" w:color="000000"/>
            </w:tcBorders>
            <w:shd w:val="clear" w:color="auto" w:fill="DAE9F7"/>
            <w:vAlign w:val="center"/>
          </w:tcPr>
          <w:p w14:paraId="51697F8C" w14:textId="77777777" w:rsidR="00BD7CF8" w:rsidRPr="004A2FF7" w:rsidRDefault="00BD7CF8" w:rsidP="00BD7CF8">
            <w:pPr>
              <w:jc w:val="center"/>
              <w:rPr>
                <w:rFonts w:ascii="Aptos" w:hAnsi="Aptos"/>
                <w:sz w:val="24"/>
                <w:szCs w:val="24"/>
              </w:rPr>
            </w:pPr>
            <w:r w:rsidRPr="004A2FF7">
              <w:rPr>
                <w:rFonts w:ascii="Aptos" w:hAnsi="Aptos"/>
                <w:sz w:val="24"/>
                <w:szCs w:val="24"/>
              </w:rPr>
              <w:t>Topical Presentations</w:t>
            </w:r>
          </w:p>
        </w:tc>
        <w:tc>
          <w:tcPr>
            <w:tcW w:w="4484" w:type="dxa"/>
            <w:tcBorders>
              <w:top w:val="single" w:sz="12" w:space="0" w:color="000000"/>
              <w:right w:val="single" w:sz="12" w:space="0" w:color="000000"/>
            </w:tcBorders>
            <w:shd w:val="clear" w:color="auto" w:fill="DAE9F7"/>
            <w:vAlign w:val="center"/>
          </w:tcPr>
          <w:p w14:paraId="574F0EED" w14:textId="7099E0B6"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Confidentiality</w:t>
            </w:r>
          </w:p>
          <w:p w14:paraId="0EFC779D" w14:textId="7D412B38"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Mandated Reporting</w:t>
            </w:r>
          </w:p>
        </w:tc>
      </w:tr>
      <w:tr w:rsidR="00BD7CF8" w14:paraId="4B562240" w14:textId="77777777" w:rsidTr="005752D1">
        <w:trPr>
          <w:cantSplit/>
          <w:trHeight w:val="344"/>
        </w:trPr>
        <w:tc>
          <w:tcPr>
            <w:tcW w:w="1801" w:type="dxa"/>
            <w:tcBorders>
              <w:left w:val="single" w:sz="12" w:space="0" w:color="000000"/>
              <w:bottom w:val="single" w:sz="12" w:space="0" w:color="000000"/>
            </w:tcBorders>
            <w:shd w:val="clear" w:color="auto" w:fill="DAE9F7"/>
            <w:vAlign w:val="center"/>
          </w:tcPr>
          <w:p w14:paraId="472E08F4" w14:textId="0D02D838" w:rsidR="00BD7CF8" w:rsidRPr="004A2FF7" w:rsidRDefault="00864DDC" w:rsidP="00BD7CF8">
            <w:pPr>
              <w:jc w:val="center"/>
              <w:rPr>
                <w:rFonts w:ascii="Aptos" w:hAnsi="Aptos"/>
                <w:b/>
                <w:bCs/>
                <w:sz w:val="24"/>
                <w:szCs w:val="24"/>
              </w:rPr>
            </w:pPr>
            <w:r>
              <w:rPr>
                <w:rFonts w:ascii="Aptos" w:hAnsi="Aptos"/>
                <w:b/>
                <w:bCs/>
                <w:sz w:val="24"/>
                <w:szCs w:val="24"/>
              </w:rPr>
              <w:t>10/</w:t>
            </w:r>
            <w:r w:rsidR="00BD7CF8">
              <w:rPr>
                <w:rFonts w:ascii="Aptos" w:hAnsi="Aptos"/>
                <w:b/>
                <w:bCs/>
                <w:sz w:val="24"/>
                <w:szCs w:val="24"/>
              </w:rPr>
              <w:t>7</w:t>
            </w:r>
          </w:p>
        </w:tc>
        <w:tc>
          <w:tcPr>
            <w:tcW w:w="3349" w:type="dxa"/>
            <w:tcBorders>
              <w:bottom w:val="single" w:sz="12" w:space="0" w:color="000000"/>
            </w:tcBorders>
            <w:shd w:val="clear" w:color="auto" w:fill="DAE9F7"/>
            <w:vAlign w:val="center"/>
          </w:tcPr>
          <w:p w14:paraId="4C1A5939" w14:textId="77777777" w:rsidR="00BD7CF8" w:rsidRPr="004A2FF7" w:rsidRDefault="00BD7CF8" w:rsidP="00BD7CF8">
            <w:pPr>
              <w:jc w:val="center"/>
              <w:rPr>
                <w:rFonts w:ascii="Aptos" w:hAnsi="Aptos"/>
                <w:sz w:val="24"/>
                <w:szCs w:val="24"/>
              </w:rPr>
            </w:pPr>
            <w:r w:rsidRPr="004A2FF7">
              <w:rPr>
                <w:rFonts w:ascii="Aptos" w:hAnsi="Aptos"/>
                <w:sz w:val="24"/>
                <w:szCs w:val="24"/>
              </w:rPr>
              <w:t>Topical Presentations</w:t>
            </w:r>
          </w:p>
        </w:tc>
        <w:tc>
          <w:tcPr>
            <w:tcW w:w="4484" w:type="dxa"/>
            <w:tcBorders>
              <w:bottom w:val="single" w:sz="12" w:space="0" w:color="000000"/>
              <w:right w:val="single" w:sz="12" w:space="0" w:color="000000"/>
            </w:tcBorders>
            <w:shd w:val="clear" w:color="auto" w:fill="DAE9F7"/>
            <w:vAlign w:val="center"/>
          </w:tcPr>
          <w:p w14:paraId="29DDBEB8" w14:textId="17D18FD7"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Implicit Bias</w:t>
            </w:r>
          </w:p>
          <w:p w14:paraId="3AEA589C" w14:textId="24C2FC70"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Social Media</w:t>
            </w:r>
          </w:p>
        </w:tc>
      </w:tr>
      <w:tr w:rsidR="00BD7CF8" w14:paraId="209B9429" w14:textId="77777777" w:rsidTr="005752D1">
        <w:trPr>
          <w:cantSplit/>
          <w:trHeight w:val="582"/>
        </w:trPr>
        <w:tc>
          <w:tcPr>
            <w:tcW w:w="1801" w:type="dxa"/>
            <w:tcBorders>
              <w:top w:val="single" w:sz="12" w:space="0" w:color="000000"/>
              <w:left w:val="single" w:sz="12" w:space="0" w:color="000000"/>
            </w:tcBorders>
            <w:shd w:val="clear" w:color="auto" w:fill="D9F2D0"/>
            <w:vAlign w:val="center"/>
          </w:tcPr>
          <w:p w14:paraId="426CD953" w14:textId="2E0E4B5E" w:rsidR="00BD7CF8" w:rsidRPr="004A2FF7" w:rsidRDefault="00864DDC" w:rsidP="00BD7CF8">
            <w:pPr>
              <w:jc w:val="center"/>
              <w:rPr>
                <w:rFonts w:ascii="Aptos" w:hAnsi="Aptos"/>
                <w:b/>
                <w:bCs/>
                <w:sz w:val="24"/>
                <w:szCs w:val="24"/>
              </w:rPr>
            </w:pPr>
            <w:r>
              <w:rPr>
                <w:rFonts w:ascii="Aptos" w:hAnsi="Aptos"/>
                <w:b/>
                <w:bCs/>
                <w:sz w:val="24"/>
                <w:szCs w:val="24"/>
              </w:rPr>
              <w:t>10/</w:t>
            </w:r>
            <w:r w:rsidR="00BD7CF8" w:rsidRPr="004A2FF7">
              <w:rPr>
                <w:rFonts w:ascii="Aptos" w:hAnsi="Aptos"/>
                <w:b/>
                <w:bCs/>
                <w:sz w:val="24"/>
                <w:szCs w:val="24"/>
              </w:rPr>
              <w:t>1</w:t>
            </w:r>
            <w:r w:rsidR="00BD7CF8">
              <w:rPr>
                <w:rFonts w:ascii="Aptos" w:hAnsi="Aptos"/>
                <w:b/>
                <w:bCs/>
                <w:sz w:val="24"/>
                <w:szCs w:val="24"/>
              </w:rPr>
              <w:t>2</w:t>
            </w:r>
          </w:p>
        </w:tc>
        <w:tc>
          <w:tcPr>
            <w:tcW w:w="7833" w:type="dxa"/>
            <w:gridSpan w:val="2"/>
            <w:tcBorders>
              <w:top w:val="single" w:sz="12" w:space="0" w:color="000000"/>
              <w:bottom w:val="single" w:sz="4" w:space="0" w:color="auto"/>
              <w:right w:val="single" w:sz="12" w:space="0" w:color="000000"/>
            </w:tcBorders>
            <w:shd w:val="clear" w:color="auto" w:fill="D9F2D0"/>
            <w:vAlign w:val="center"/>
          </w:tcPr>
          <w:p w14:paraId="64DA2A74" w14:textId="77777777" w:rsidR="00BD7CF8" w:rsidRPr="004A2FF7" w:rsidRDefault="00BD7CF8" w:rsidP="00BD7CF8">
            <w:pPr>
              <w:jc w:val="center"/>
              <w:rPr>
                <w:rFonts w:ascii="Aptos" w:hAnsi="Aptos"/>
                <w:b/>
                <w:bCs/>
                <w:sz w:val="24"/>
                <w:szCs w:val="24"/>
              </w:rPr>
            </w:pPr>
            <w:r w:rsidRPr="004A2FF7">
              <w:rPr>
                <w:rFonts w:ascii="Aptos" w:hAnsi="Aptos"/>
                <w:b/>
                <w:bCs/>
                <w:sz w:val="24"/>
                <w:szCs w:val="24"/>
              </w:rPr>
              <w:t>No class – Exam Prep (study groups encouraged)</w:t>
            </w:r>
          </w:p>
        </w:tc>
      </w:tr>
      <w:tr w:rsidR="00BD7CF8" w14:paraId="5DC08585" w14:textId="77777777" w:rsidTr="005752D1">
        <w:trPr>
          <w:cantSplit/>
          <w:trHeight w:val="620"/>
        </w:trPr>
        <w:tc>
          <w:tcPr>
            <w:tcW w:w="1801" w:type="dxa"/>
            <w:tcBorders>
              <w:left w:val="single" w:sz="12" w:space="0" w:color="000000"/>
              <w:bottom w:val="single" w:sz="12" w:space="0" w:color="000000"/>
            </w:tcBorders>
            <w:shd w:val="clear" w:color="auto" w:fill="FAE2D5"/>
            <w:vAlign w:val="center"/>
          </w:tcPr>
          <w:p w14:paraId="0B8FB194" w14:textId="2BC6A4EC" w:rsidR="00BD7CF8" w:rsidRPr="004A2FF7" w:rsidRDefault="00864DDC" w:rsidP="00BD7CF8">
            <w:pPr>
              <w:jc w:val="center"/>
              <w:rPr>
                <w:rFonts w:ascii="Aptos" w:hAnsi="Aptos"/>
                <w:b/>
                <w:bCs/>
                <w:sz w:val="24"/>
                <w:szCs w:val="24"/>
              </w:rPr>
            </w:pPr>
            <w:r>
              <w:rPr>
                <w:rFonts w:ascii="Aptos" w:hAnsi="Aptos"/>
                <w:b/>
                <w:bCs/>
                <w:sz w:val="24"/>
                <w:szCs w:val="24"/>
              </w:rPr>
              <w:t>10/</w:t>
            </w:r>
            <w:r w:rsidR="00BD7CF8" w:rsidRPr="004A2FF7">
              <w:rPr>
                <w:rFonts w:ascii="Aptos" w:hAnsi="Aptos"/>
                <w:b/>
                <w:bCs/>
                <w:sz w:val="24"/>
                <w:szCs w:val="24"/>
              </w:rPr>
              <w:t>1</w:t>
            </w:r>
            <w:r w:rsidR="00BD7CF8">
              <w:rPr>
                <w:rFonts w:ascii="Aptos" w:hAnsi="Aptos"/>
                <w:b/>
                <w:bCs/>
                <w:sz w:val="24"/>
                <w:szCs w:val="24"/>
              </w:rPr>
              <w:t>4</w:t>
            </w:r>
          </w:p>
        </w:tc>
        <w:tc>
          <w:tcPr>
            <w:tcW w:w="7833" w:type="dxa"/>
            <w:gridSpan w:val="2"/>
            <w:tcBorders>
              <w:top w:val="single" w:sz="4" w:space="0" w:color="auto"/>
              <w:bottom w:val="single" w:sz="12" w:space="0" w:color="000000"/>
              <w:right w:val="single" w:sz="12" w:space="0" w:color="000000"/>
            </w:tcBorders>
            <w:shd w:val="clear" w:color="auto" w:fill="FAE2D5"/>
            <w:vAlign w:val="center"/>
          </w:tcPr>
          <w:p w14:paraId="229C3596" w14:textId="77777777" w:rsidR="00BD7CF8" w:rsidRPr="004A2FF7" w:rsidRDefault="00BD7CF8" w:rsidP="00BD7CF8">
            <w:pPr>
              <w:jc w:val="center"/>
              <w:rPr>
                <w:rFonts w:ascii="Aptos" w:hAnsi="Aptos"/>
                <w:b/>
                <w:bCs/>
                <w:sz w:val="24"/>
                <w:szCs w:val="24"/>
              </w:rPr>
            </w:pPr>
            <w:r w:rsidRPr="004A2FF7">
              <w:rPr>
                <w:rFonts w:ascii="Aptos" w:hAnsi="Aptos"/>
                <w:b/>
                <w:bCs/>
                <w:sz w:val="24"/>
                <w:szCs w:val="24"/>
              </w:rPr>
              <w:t>Exam 2 (cumulative covers material 8/20 to 10/8)</w:t>
            </w:r>
          </w:p>
        </w:tc>
      </w:tr>
      <w:tr w:rsidR="00BD7CF8" w14:paraId="2C054D08" w14:textId="77777777" w:rsidTr="005752D1">
        <w:trPr>
          <w:cantSplit/>
          <w:trHeight w:val="672"/>
        </w:trPr>
        <w:tc>
          <w:tcPr>
            <w:tcW w:w="1801" w:type="dxa"/>
            <w:tcBorders>
              <w:top w:val="single" w:sz="12" w:space="0" w:color="000000"/>
              <w:left w:val="single" w:sz="12" w:space="0" w:color="000000"/>
            </w:tcBorders>
            <w:shd w:val="clear" w:color="auto" w:fill="DAE9F7"/>
            <w:vAlign w:val="center"/>
          </w:tcPr>
          <w:p w14:paraId="3DCF2AD7" w14:textId="7EBCB0F6" w:rsidR="00BD7CF8" w:rsidRPr="004A2FF7" w:rsidRDefault="00864DDC" w:rsidP="00BD7CF8">
            <w:pPr>
              <w:jc w:val="center"/>
              <w:rPr>
                <w:rFonts w:ascii="Aptos" w:hAnsi="Aptos"/>
                <w:b/>
                <w:bCs/>
                <w:sz w:val="24"/>
                <w:szCs w:val="24"/>
              </w:rPr>
            </w:pPr>
            <w:r>
              <w:rPr>
                <w:rFonts w:ascii="Aptos" w:hAnsi="Aptos"/>
                <w:b/>
                <w:bCs/>
                <w:sz w:val="24"/>
                <w:szCs w:val="24"/>
              </w:rPr>
              <w:t>10/</w:t>
            </w:r>
            <w:r w:rsidR="00BD7CF8">
              <w:rPr>
                <w:rFonts w:ascii="Aptos" w:hAnsi="Aptos"/>
                <w:b/>
                <w:bCs/>
                <w:sz w:val="24"/>
                <w:szCs w:val="24"/>
              </w:rPr>
              <w:t>19</w:t>
            </w:r>
          </w:p>
        </w:tc>
        <w:tc>
          <w:tcPr>
            <w:tcW w:w="3349" w:type="dxa"/>
            <w:tcBorders>
              <w:top w:val="single" w:sz="12" w:space="0" w:color="000000"/>
            </w:tcBorders>
            <w:shd w:val="clear" w:color="auto" w:fill="DAE9F7"/>
            <w:vAlign w:val="center"/>
          </w:tcPr>
          <w:p w14:paraId="4FAB46AE" w14:textId="77777777" w:rsidR="00BD7CF8" w:rsidRPr="004A2FF7" w:rsidRDefault="00BD7CF8" w:rsidP="00BD7CF8">
            <w:pPr>
              <w:jc w:val="center"/>
              <w:rPr>
                <w:rFonts w:ascii="Aptos" w:hAnsi="Aptos"/>
                <w:sz w:val="24"/>
                <w:szCs w:val="24"/>
              </w:rPr>
            </w:pPr>
            <w:r w:rsidRPr="004A2FF7">
              <w:rPr>
                <w:rFonts w:ascii="Aptos" w:hAnsi="Aptos"/>
                <w:sz w:val="24"/>
                <w:szCs w:val="24"/>
              </w:rPr>
              <w:t>Topical Presentations</w:t>
            </w:r>
          </w:p>
          <w:p w14:paraId="78C37379" w14:textId="77777777" w:rsidR="00BD7CF8" w:rsidRPr="00F8055D" w:rsidRDefault="00BD7CF8" w:rsidP="00BD7CF8">
            <w:pPr>
              <w:jc w:val="center"/>
              <w:rPr>
                <w:rFonts w:ascii="Aptos" w:hAnsi="Aptos"/>
                <w:b/>
                <w:bCs/>
                <w:sz w:val="24"/>
                <w:szCs w:val="24"/>
              </w:rPr>
            </w:pPr>
            <w:r w:rsidRPr="00F8055D">
              <w:rPr>
                <w:rFonts w:ascii="Aptos" w:hAnsi="Aptos"/>
                <w:b/>
                <w:bCs/>
                <w:sz w:val="24"/>
                <w:szCs w:val="24"/>
              </w:rPr>
              <w:t>(redemption answers due)</w:t>
            </w:r>
          </w:p>
        </w:tc>
        <w:tc>
          <w:tcPr>
            <w:tcW w:w="4484" w:type="dxa"/>
            <w:tcBorders>
              <w:top w:val="single" w:sz="12" w:space="0" w:color="000000"/>
              <w:right w:val="single" w:sz="12" w:space="0" w:color="000000"/>
            </w:tcBorders>
            <w:shd w:val="clear" w:color="auto" w:fill="DAE9F7"/>
            <w:vAlign w:val="center"/>
          </w:tcPr>
          <w:p w14:paraId="7D31E93B" w14:textId="7FD197A4"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Early Intervention Ethics</w:t>
            </w:r>
          </w:p>
          <w:p w14:paraId="7ECD7B6F" w14:textId="31031334"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Adult Intervention Ethics</w:t>
            </w:r>
          </w:p>
        </w:tc>
      </w:tr>
      <w:tr w:rsidR="00BD7CF8" w14:paraId="45959BD7" w14:textId="77777777" w:rsidTr="005752D1">
        <w:trPr>
          <w:cantSplit/>
          <w:trHeight w:val="710"/>
        </w:trPr>
        <w:tc>
          <w:tcPr>
            <w:tcW w:w="1801" w:type="dxa"/>
            <w:tcBorders>
              <w:left w:val="single" w:sz="12" w:space="0" w:color="000000"/>
              <w:bottom w:val="single" w:sz="12" w:space="0" w:color="000000"/>
            </w:tcBorders>
            <w:shd w:val="clear" w:color="auto" w:fill="DAE9F7"/>
            <w:vAlign w:val="center"/>
          </w:tcPr>
          <w:p w14:paraId="6269018C" w14:textId="45FAC96F" w:rsidR="00BD7CF8" w:rsidRPr="004A2FF7" w:rsidRDefault="00864DDC" w:rsidP="00BD7CF8">
            <w:pPr>
              <w:jc w:val="center"/>
              <w:rPr>
                <w:rFonts w:ascii="Aptos" w:hAnsi="Aptos"/>
                <w:b/>
                <w:bCs/>
                <w:sz w:val="24"/>
                <w:szCs w:val="24"/>
              </w:rPr>
            </w:pPr>
            <w:r>
              <w:rPr>
                <w:rFonts w:ascii="Aptos" w:hAnsi="Aptos"/>
                <w:b/>
                <w:bCs/>
                <w:sz w:val="24"/>
                <w:szCs w:val="24"/>
              </w:rPr>
              <w:t>10/</w:t>
            </w:r>
            <w:r w:rsidR="00BD7CF8" w:rsidRPr="004A2FF7">
              <w:rPr>
                <w:rFonts w:ascii="Aptos" w:hAnsi="Aptos"/>
                <w:b/>
                <w:bCs/>
                <w:sz w:val="24"/>
                <w:szCs w:val="24"/>
              </w:rPr>
              <w:t>2</w:t>
            </w:r>
            <w:r w:rsidR="00BD7CF8">
              <w:rPr>
                <w:rFonts w:ascii="Aptos" w:hAnsi="Aptos"/>
                <w:b/>
                <w:bCs/>
                <w:sz w:val="24"/>
                <w:szCs w:val="24"/>
              </w:rPr>
              <w:t>1</w:t>
            </w:r>
          </w:p>
        </w:tc>
        <w:tc>
          <w:tcPr>
            <w:tcW w:w="3349" w:type="dxa"/>
            <w:tcBorders>
              <w:bottom w:val="single" w:sz="12" w:space="0" w:color="000000"/>
            </w:tcBorders>
            <w:shd w:val="clear" w:color="auto" w:fill="DAE9F7"/>
            <w:vAlign w:val="center"/>
          </w:tcPr>
          <w:p w14:paraId="716D494C" w14:textId="77777777" w:rsidR="00BD7CF8" w:rsidRPr="004A2FF7" w:rsidRDefault="00BD7CF8" w:rsidP="00BD7CF8">
            <w:pPr>
              <w:jc w:val="center"/>
              <w:rPr>
                <w:rFonts w:ascii="Aptos" w:hAnsi="Aptos"/>
                <w:sz w:val="24"/>
                <w:szCs w:val="24"/>
              </w:rPr>
            </w:pPr>
            <w:r w:rsidRPr="004A2FF7">
              <w:rPr>
                <w:rFonts w:ascii="Aptos" w:hAnsi="Aptos"/>
                <w:sz w:val="24"/>
                <w:szCs w:val="24"/>
              </w:rPr>
              <w:t>Topical Presentations</w:t>
            </w:r>
          </w:p>
        </w:tc>
        <w:tc>
          <w:tcPr>
            <w:tcW w:w="4484" w:type="dxa"/>
            <w:tcBorders>
              <w:bottom w:val="single" w:sz="12" w:space="0" w:color="000000"/>
              <w:right w:val="single" w:sz="12" w:space="0" w:color="000000"/>
            </w:tcBorders>
            <w:shd w:val="clear" w:color="auto" w:fill="DAE9F7"/>
            <w:vAlign w:val="center"/>
          </w:tcPr>
          <w:p w14:paraId="08A1E8F7" w14:textId="5D9CC699"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Gender Affirming Care</w:t>
            </w:r>
          </w:p>
          <w:p w14:paraId="4673050D" w14:textId="4CEB662A"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Neurodiversity Affirming Care</w:t>
            </w:r>
          </w:p>
        </w:tc>
      </w:tr>
      <w:tr w:rsidR="00BD7CF8" w14:paraId="4F449078" w14:textId="77777777" w:rsidTr="005752D1">
        <w:trPr>
          <w:cantSplit/>
          <w:trHeight w:val="350"/>
        </w:trPr>
        <w:tc>
          <w:tcPr>
            <w:tcW w:w="1801" w:type="dxa"/>
            <w:tcBorders>
              <w:top w:val="single" w:sz="12" w:space="0" w:color="000000"/>
              <w:left w:val="single" w:sz="12" w:space="0" w:color="000000"/>
            </w:tcBorders>
            <w:vAlign w:val="center"/>
          </w:tcPr>
          <w:p w14:paraId="178851F6" w14:textId="35285F2C" w:rsidR="00BD7CF8" w:rsidRPr="004A2FF7" w:rsidRDefault="00864DDC" w:rsidP="00BD7CF8">
            <w:pPr>
              <w:jc w:val="center"/>
              <w:rPr>
                <w:rFonts w:ascii="Aptos" w:hAnsi="Aptos"/>
                <w:b/>
                <w:bCs/>
                <w:sz w:val="24"/>
                <w:szCs w:val="24"/>
              </w:rPr>
            </w:pPr>
            <w:r>
              <w:rPr>
                <w:rFonts w:ascii="Aptos" w:hAnsi="Aptos"/>
                <w:b/>
                <w:bCs/>
                <w:sz w:val="24"/>
                <w:szCs w:val="24"/>
              </w:rPr>
              <w:lastRenderedPageBreak/>
              <w:t>10/</w:t>
            </w:r>
            <w:r w:rsidR="00BD7CF8" w:rsidRPr="004A2FF7">
              <w:rPr>
                <w:rFonts w:ascii="Aptos" w:hAnsi="Aptos"/>
                <w:b/>
                <w:bCs/>
                <w:sz w:val="24"/>
                <w:szCs w:val="24"/>
              </w:rPr>
              <w:t>2</w:t>
            </w:r>
            <w:r w:rsidR="00BD7CF8">
              <w:rPr>
                <w:rFonts w:ascii="Aptos" w:hAnsi="Aptos"/>
                <w:b/>
                <w:bCs/>
                <w:sz w:val="24"/>
                <w:szCs w:val="24"/>
              </w:rPr>
              <w:t>6</w:t>
            </w:r>
          </w:p>
        </w:tc>
        <w:tc>
          <w:tcPr>
            <w:tcW w:w="3349" w:type="dxa"/>
            <w:tcBorders>
              <w:top w:val="single" w:sz="12" w:space="0" w:color="000000"/>
            </w:tcBorders>
            <w:vAlign w:val="center"/>
          </w:tcPr>
          <w:p w14:paraId="63BD0F73" w14:textId="77777777" w:rsidR="00BD7CF8" w:rsidRPr="004A2FF7" w:rsidRDefault="00BD7CF8" w:rsidP="00BD7CF8">
            <w:pPr>
              <w:jc w:val="center"/>
              <w:rPr>
                <w:rFonts w:ascii="Aptos" w:hAnsi="Aptos"/>
                <w:sz w:val="24"/>
                <w:szCs w:val="24"/>
              </w:rPr>
            </w:pPr>
            <w:r w:rsidRPr="004A2FF7">
              <w:rPr>
                <w:rFonts w:ascii="Aptos" w:hAnsi="Aptos"/>
                <w:sz w:val="24"/>
                <w:szCs w:val="24"/>
              </w:rPr>
              <w:t>Topical Presentations</w:t>
            </w:r>
          </w:p>
        </w:tc>
        <w:tc>
          <w:tcPr>
            <w:tcW w:w="4484" w:type="dxa"/>
            <w:tcBorders>
              <w:top w:val="single" w:sz="12" w:space="0" w:color="000000"/>
              <w:right w:val="single" w:sz="12" w:space="0" w:color="000000"/>
            </w:tcBorders>
            <w:vAlign w:val="center"/>
          </w:tcPr>
          <w:p w14:paraId="67069ABF" w14:textId="70890E4B"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Race and Ethnicity Affirming Care</w:t>
            </w:r>
          </w:p>
          <w:p w14:paraId="036B87C7" w14:textId="20355EE8"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Religious Affirming Care</w:t>
            </w:r>
          </w:p>
        </w:tc>
      </w:tr>
      <w:tr w:rsidR="00BD7CF8" w14:paraId="63739BD5" w14:textId="77777777" w:rsidTr="005752D1">
        <w:trPr>
          <w:cantSplit/>
          <w:trHeight w:val="668"/>
        </w:trPr>
        <w:tc>
          <w:tcPr>
            <w:tcW w:w="1801" w:type="dxa"/>
            <w:tcBorders>
              <w:left w:val="single" w:sz="12" w:space="0" w:color="000000"/>
              <w:bottom w:val="single" w:sz="12" w:space="0" w:color="000000"/>
            </w:tcBorders>
            <w:vAlign w:val="center"/>
          </w:tcPr>
          <w:p w14:paraId="146727C2" w14:textId="1579F0C6" w:rsidR="00BD7CF8" w:rsidRPr="004A2FF7" w:rsidRDefault="00864DDC" w:rsidP="00BD7CF8">
            <w:pPr>
              <w:jc w:val="center"/>
              <w:rPr>
                <w:rFonts w:ascii="Aptos" w:hAnsi="Aptos"/>
                <w:b/>
                <w:bCs/>
                <w:sz w:val="24"/>
                <w:szCs w:val="24"/>
              </w:rPr>
            </w:pPr>
            <w:r>
              <w:rPr>
                <w:rFonts w:ascii="Aptos" w:hAnsi="Aptos"/>
                <w:b/>
                <w:bCs/>
                <w:sz w:val="24"/>
                <w:szCs w:val="24"/>
              </w:rPr>
              <w:t>10/</w:t>
            </w:r>
            <w:r w:rsidR="00BD7CF8" w:rsidRPr="004A2FF7">
              <w:rPr>
                <w:rFonts w:ascii="Aptos" w:hAnsi="Aptos"/>
                <w:b/>
                <w:bCs/>
                <w:sz w:val="24"/>
                <w:szCs w:val="24"/>
              </w:rPr>
              <w:t>2</w:t>
            </w:r>
            <w:r w:rsidR="00BD7CF8">
              <w:rPr>
                <w:rFonts w:ascii="Aptos" w:hAnsi="Aptos"/>
                <w:b/>
                <w:bCs/>
                <w:sz w:val="24"/>
                <w:szCs w:val="24"/>
              </w:rPr>
              <w:t>8</w:t>
            </w:r>
          </w:p>
        </w:tc>
        <w:tc>
          <w:tcPr>
            <w:tcW w:w="3349" w:type="dxa"/>
            <w:tcBorders>
              <w:bottom w:val="single" w:sz="12" w:space="0" w:color="000000"/>
            </w:tcBorders>
            <w:vAlign w:val="center"/>
          </w:tcPr>
          <w:p w14:paraId="546D00FC" w14:textId="77777777" w:rsidR="00BD7CF8" w:rsidRPr="004A2FF7" w:rsidRDefault="00BD7CF8" w:rsidP="00BD7CF8">
            <w:pPr>
              <w:jc w:val="center"/>
              <w:rPr>
                <w:rFonts w:ascii="Aptos" w:hAnsi="Aptos"/>
                <w:sz w:val="24"/>
                <w:szCs w:val="24"/>
              </w:rPr>
            </w:pPr>
            <w:r w:rsidRPr="004A2FF7">
              <w:rPr>
                <w:rFonts w:ascii="Aptos" w:hAnsi="Aptos"/>
                <w:sz w:val="24"/>
                <w:szCs w:val="24"/>
              </w:rPr>
              <w:t>Topical Presentations</w:t>
            </w:r>
          </w:p>
        </w:tc>
        <w:tc>
          <w:tcPr>
            <w:tcW w:w="4484" w:type="dxa"/>
            <w:tcBorders>
              <w:bottom w:val="single" w:sz="12" w:space="0" w:color="000000"/>
              <w:right w:val="single" w:sz="12" w:space="0" w:color="000000"/>
            </w:tcBorders>
            <w:vAlign w:val="center"/>
          </w:tcPr>
          <w:p w14:paraId="74CBB6A2" w14:textId="4ABEA58D"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Skilled Dialogue</w:t>
            </w:r>
          </w:p>
          <w:p w14:paraId="462A650E" w14:textId="5CB4B91B"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Restorative Justice</w:t>
            </w:r>
          </w:p>
        </w:tc>
      </w:tr>
      <w:tr w:rsidR="00BD7CF8" w14:paraId="68BE8998" w14:textId="77777777" w:rsidTr="005752D1">
        <w:trPr>
          <w:cantSplit/>
          <w:trHeight w:val="704"/>
        </w:trPr>
        <w:tc>
          <w:tcPr>
            <w:tcW w:w="1801" w:type="dxa"/>
            <w:tcBorders>
              <w:top w:val="single" w:sz="12" w:space="0" w:color="000000"/>
              <w:left w:val="single" w:sz="12" w:space="0" w:color="000000"/>
            </w:tcBorders>
            <w:shd w:val="clear" w:color="auto" w:fill="DAE9F7"/>
            <w:vAlign w:val="center"/>
          </w:tcPr>
          <w:p w14:paraId="652E1ABC" w14:textId="576B4DFF" w:rsidR="00BD7CF8" w:rsidRPr="004A2FF7" w:rsidRDefault="00864DDC" w:rsidP="00BD7CF8">
            <w:pPr>
              <w:jc w:val="center"/>
              <w:rPr>
                <w:rFonts w:ascii="Aptos" w:hAnsi="Aptos"/>
                <w:b/>
                <w:bCs/>
                <w:sz w:val="24"/>
                <w:szCs w:val="24"/>
              </w:rPr>
            </w:pPr>
            <w:r>
              <w:rPr>
                <w:rFonts w:ascii="Aptos" w:hAnsi="Aptos"/>
                <w:b/>
                <w:bCs/>
                <w:sz w:val="24"/>
                <w:szCs w:val="24"/>
              </w:rPr>
              <w:t>11/</w:t>
            </w:r>
            <w:r w:rsidR="00BD7CF8">
              <w:rPr>
                <w:rFonts w:ascii="Aptos" w:hAnsi="Aptos"/>
                <w:b/>
                <w:bCs/>
                <w:sz w:val="24"/>
                <w:szCs w:val="24"/>
              </w:rPr>
              <w:t>2</w:t>
            </w:r>
          </w:p>
        </w:tc>
        <w:tc>
          <w:tcPr>
            <w:tcW w:w="3349" w:type="dxa"/>
            <w:tcBorders>
              <w:top w:val="single" w:sz="12" w:space="0" w:color="000000"/>
            </w:tcBorders>
            <w:shd w:val="clear" w:color="auto" w:fill="DAE9F7"/>
            <w:vAlign w:val="center"/>
          </w:tcPr>
          <w:p w14:paraId="34C48EC4" w14:textId="77777777" w:rsidR="00BD7CF8" w:rsidRPr="004A2FF7" w:rsidRDefault="00BD7CF8" w:rsidP="00BD7CF8">
            <w:pPr>
              <w:jc w:val="center"/>
              <w:rPr>
                <w:rFonts w:ascii="Aptos" w:hAnsi="Aptos"/>
                <w:sz w:val="24"/>
                <w:szCs w:val="24"/>
              </w:rPr>
            </w:pPr>
            <w:r w:rsidRPr="004A2FF7">
              <w:rPr>
                <w:rFonts w:ascii="Aptos" w:hAnsi="Aptos"/>
                <w:sz w:val="24"/>
                <w:szCs w:val="24"/>
              </w:rPr>
              <w:t>Topical Presentations</w:t>
            </w:r>
          </w:p>
        </w:tc>
        <w:tc>
          <w:tcPr>
            <w:tcW w:w="4484" w:type="dxa"/>
            <w:tcBorders>
              <w:top w:val="single" w:sz="12" w:space="0" w:color="000000"/>
              <w:right w:val="single" w:sz="12" w:space="0" w:color="000000"/>
            </w:tcBorders>
            <w:shd w:val="clear" w:color="auto" w:fill="DAE9F7"/>
            <w:vAlign w:val="center"/>
          </w:tcPr>
          <w:p w14:paraId="73A5C154" w14:textId="75BE3AFA"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Trauma Informed Care</w:t>
            </w:r>
          </w:p>
          <w:p w14:paraId="38F6A256" w14:textId="6ABC5B76" w:rsidR="00BD7CF8" w:rsidRPr="00C50B51" w:rsidRDefault="00BD7CF8" w:rsidP="00C50B51">
            <w:pPr>
              <w:pStyle w:val="ListParagraph"/>
              <w:numPr>
                <w:ilvl w:val="0"/>
                <w:numId w:val="35"/>
              </w:numPr>
              <w:rPr>
                <w:rFonts w:ascii="Aptos" w:hAnsi="Aptos"/>
                <w:sz w:val="24"/>
                <w:szCs w:val="24"/>
              </w:rPr>
            </w:pPr>
            <w:r w:rsidRPr="00C50B51">
              <w:rPr>
                <w:rFonts w:ascii="Aptos" w:hAnsi="Aptos"/>
                <w:sz w:val="24"/>
                <w:szCs w:val="24"/>
              </w:rPr>
              <w:t>Economic Vulnerability</w:t>
            </w:r>
          </w:p>
        </w:tc>
      </w:tr>
      <w:tr w:rsidR="00BD7CF8" w14:paraId="0EC28B4C" w14:textId="77777777" w:rsidTr="005752D1">
        <w:trPr>
          <w:cantSplit/>
          <w:trHeight w:val="440"/>
        </w:trPr>
        <w:tc>
          <w:tcPr>
            <w:tcW w:w="1801" w:type="dxa"/>
            <w:tcBorders>
              <w:left w:val="single" w:sz="12" w:space="0" w:color="000000"/>
              <w:bottom w:val="single" w:sz="12" w:space="0" w:color="000000"/>
            </w:tcBorders>
            <w:shd w:val="clear" w:color="auto" w:fill="DAE9F7"/>
            <w:vAlign w:val="center"/>
          </w:tcPr>
          <w:p w14:paraId="70B16994" w14:textId="7B84C721" w:rsidR="00BD7CF8" w:rsidRPr="004A2FF7" w:rsidRDefault="00864DDC" w:rsidP="00BD7CF8">
            <w:pPr>
              <w:jc w:val="center"/>
              <w:rPr>
                <w:rFonts w:ascii="Aptos" w:hAnsi="Aptos"/>
                <w:b/>
                <w:bCs/>
                <w:sz w:val="24"/>
                <w:szCs w:val="24"/>
              </w:rPr>
            </w:pPr>
            <w:r>
              <w:rPr>
                <w:rFonts w:ascii="Aptos" w:hAnsi="Aptos"/>
                <w:b/>
                <w:bCs/>
                <w:sz w:val="24"/>
                <w:szCs w:val="24"/>
              </w:rPr>
              <w:t>11/</w:t>
            </w:r>
            <w:r w:rsidR="00BD7CF8">
              <w:rPr>
                <w:rFonts w:ascii="Aptos" w:hAnsi="Aptos"/>
                <w:b/>
                <w:bCs/>
                <w:sz w:val="24"/>
                <w:szCs w:val="24"/>
              </w:rPr>
              <w:t>4</w:t>
            </w:r>
          </w:p>
        </w:tc>
        <w:tc>
          <w:tcPr>
            <w:tcW w:w="3349" w:type="dxa"/>
            <w:tcBorders>
              <w:bottom w:val="single" w:sz="12" w:space="0" w:color="000000"/>
            </w:tcBorders>
            <w:shd w:val="clear" w:color="auto" w:fill="DAE9F7"/>
            <w:vAlign w:val="center"/>
          </w:tcPr>
          <w:p w14:paraId="612C390B" w14:textId="77777777" w:rsidR="00BD7CF8" w:rsidRPr="004A2FF7" w:rsidRDefault="00BD7CF8" w:rsidP="00BD7CF8">
            <w:pPr>
              <w:jc w:val="center"/>
              <w:rPr>
                <w:rFonts w:ascii="Aptos" w:hAnsi="Aptos"/>
                <w:sz w:val="24"/>
                <w:szCs w:val="24"/>
              </w:rPr>
            </w:pPr>
            <w:r w:rsidRPr="004A2FF7">
              <w:rPr>
                <w:rFonts w:ascii="Aptos" w:hAnsi="Aptos"/>
                <w:sz w:val="24"/>
                <w:szCs w:val="24"/>
              </w:rPr>
              <w:t>Responsibility to Supervisees</w:t>
            </w:r>
          </w:p>
        </w:tc>
        <w:tc>
          <w:tcPr>
            <w:tcW w:w="4484" w:type="dxa"/>
            <w:tcBorders>
              <w:bottom w:val="single" w:sz="12" w:space="0" w:color="000000"/>
              <w:right w:val="single" w:sz="12" w:space="0" w:color="000000"/>
            </w:tcBorders>
            <w:shd w:val="clear" w:color="auto" w:fill="DAE9F7"/>
            <w:vAlign w:val="center"/>
          </w:tcPr>
          <w:p w14:paraId="60906D9B" w14:textId="77777777" w:rsidR="00BD7CF8" w:rsidRDefault="00BD7CF8" w:rsidP="00BD7CF8">
            <w:pPr>
              <w:rPr>
                <w:rFonts w:ascii="Aptos" w:hAnsi="Aptos"/>
                <w:sz w:val="24"/>
                <w:szCs w:val="24"/>
              </w:rPr>
            </w:pPr>
            <w:r w:rsidRPr="004A2FF7">
              <w:rPr>
                <w:rFonts w:ascii="Aptos" w:hAnsi="Aptos"/>
                <w:sz w:val="24"/>
                <w:szCs w:val="24"/>
              </w:rPr>
              <w:t>S&amp;K p 115-135; Ethical Workouts</w:t>
            </w:r>
          </w:p>
          <w:p w14:paraId="78953296" w14:textId="50BDD9F3" w:rsidR="00C556BD" w:rsidRPr="00C44E2E" w:rsidRDefault="00C556BD" w:rsidP="00BD7CF8">
            <w:pPr>
              <w:pStyle w:val="ListParagraph"/>
              <w:numPr>
                <w:ilvl w:val="0"/>
                <w:numId w:val="35"/>
              </w:numPr>
              <w:rPr>
                <w:rFonts w:ascii="Aptos" w:hAnsi="Aptos"/>
                <w:sz w:val="24"/>
                <w:szCs w:val="24"/>
              </w:rPr>
            </w:pPr>
            <w:r w:rsidRPr="00C50B51">
              <w:rPr>
                <w:rFonts w:ascii="Aptos" w:hAnsi="Aptos"/>
                <w:sz w:val="24"/>
                <w:szCs w:val="24"/>
              </w:rPr>
              <w:t>The Hidden Curriculum</w:t>
            </w:r>
          </w:p>
        </w:tc>
      </w:tr>
      <w:tr w:rsidR="00BD7CF8" w14:paraId="7C6EED54" w14:textId="77777777" w:rsidTr="005752D1">
        <w:trPr>
          <w:cantSplit/>
          <w:trHeight w:val="479"/>
        </w:trPr>
        <w:tc>
          <w:tcPr>
            <w:tcW w:w="1801" w:type="dxa"/>
            <w:tcBorders>
              <w:top w:val="single" w:sz="12" w:space="0" w:color="000000"/>
              <w:left w:val="single" w:sz="12" w:space="0" w:color="000000"/>
            </w:tcBorders>
            <w:vAlign w:val="center"/>
          </w:tcPr>
          <w:p w14:paraId="1CEBB329" w14:textId="435617AD" w:rsidR="00BD7CF8" w:rsidRPr="004A2FF7" w:rsidRDefault="007F33EB" w:rsidP="00BD7CF8">
            <w:pPr>
              <w:jc w:val="center"/>
              <w:rPr>
                <w:rFonts w:ascii="Aptos" w:hAnsi="Aptos"/>
                <w:b/>
                <w:bCs/>
                <w:sz w:val="24"/>
                <w:szCs w:val="24"/>
              </w:rPr>
            </w:pPr>
            <w:r>
              <w:rPr>
                <w:rFonts w:ascii="Aptos" w:hAnsi="Aptos"/>
                <w:b/>
                <w:bCs/>
                <w:sz w:val="24"/>
                <w:szCs w:val="24"/>
              </w:rPr>
              <w:t>11/</w:t>
            </w:r>
            <w:r w:rsidR="00FD02EE">
              <w:rPr>
                <w:rFonts w:ascii="Aptos" w:hAnsi="Aptos"/>
                <w:b/>
                <w:bCs/>
                <w:sz w:val="24"/>
                <w:szCs w:val="24"/>
              </w:rPr>
              <w:t>9</w:t>
            </w:r>
          </w:p>
        </w:tc>
        <w:tc>
          <w:tcPr>
            <w:tcW w:w="3349" w:type="dxa"/>
            <w:tcBorders>
              <w:top w:val="single" w:sz="12" w:space="0" w:color="000000"/>
            </w:tcBorders>
            <w:vAlign w:val="center"/>
          </w:tcPr>
          <w:p w14:paraId="1944F148" w14:textId="77777777" w:rsidR="00BD7CF8" w:rsidRPr="004A2FF7" w:rsidRDefault="00BD7CF8" w:rsidP="00BD7CF8">
            <w:pPr>
              <w:jc w:val="center"/>
              <w:rPr>
                <w:rFonts w:ascii="Aptos" w:hAnsi="Aptos"/>
                <w:sz w:val="24"/>
                <w:szCs w:val="24"/>
              </w:rPr>
            </w:pPr>
            <w:r w:rsidRPr="004A2FF7">
              <w:rPr>
                <w:rFonts w:ascii="Aptos" w:hAnsi="Aptos"/>
                <w:sz w:val="24"/>
                <w:szCs w:val="24"/>
              </w:rPr>
              <w:t>Responsibility in Research</w:t>
            </w:r>
          </w:p>
        </w:tc>
        <w:tc>
          <w:tcPr>
            <w:tcW w:w="4484" w:type="dxa"/>
            <w:tcBorders>
              <w:top w:val="single" w:sz="12" w:space="0" w:color="000000"/>
              <w:right w:val="single" w:sz="12" w:space="0" w:color="000000"/>
            </w:tcBorders>
            <w:vAlign w:val="center"/>
          </w:tcPr>
          <w:p w14:paraId="61125940" w14:textId="77777777" w:rsidR="00BD7CF8" w:rsidRDefault="00BD7CF8" w:rsidP="00BD7CF8">
            <w:pPr>
              <w:rPr>
                <w:rFonts w:ascii="Aptos" w:hAnsi="Aptos"/>
                <w:sz w:val="24"/>
                <w:szCs w:val="24"/>
              </w:rPr>
            </w:pPr>
            <w:r w:rsidRPr="004A2FF7">
              <w:rPr>
                <w:rFonts w:ascii="Aptos" w:hAnsi="Aptos"/>
                <w:sz w:val="24"/>
                <w:szCs w:val="24"/>
              </w:rPr>
              <w:t>S&amp;K p 153-169; Ethical Workouts</w:t>
            </w:r>
          </w:p>
          <w:p w14:paraId="04E91247" w14:textId="18C70379" w:rsidR="00C556BD" w:rsidRPr="00C44E2E" w:rsidRDefault="00C556BD" w:rsidP="00BD7CF8">
            <w:pPr>
              <w:pStyle w:val="ListParagraph"/>
              <w:numPr>
                <w:ilvl w:val="0"/>
                <w:numId w:val="35"/>
              </w:numPr>
              <w:rPr>
                <w:rFonts w:ascii="Aptos" w:hAnsi="Aptos"/>
                <w:sz w:val="24"/>
                <w:szCs w:val="24"/>
              </w:rPr>
            </w:pPr>
            <w:r w:rsidRPr="00C50B51">
              <w:rPr>
                <w:rFonts w:ascii="Aptos" w:hAnsi="Aptos"/>
                <w:sz w:val="24"/>
                <w:szCs w:val="24"/>
              </w:rPr>
              <w:t>Professional Attitude and Etiquett</w:t>
            </w:r>
            <w:r w:rsidR="00C44E2E">
              <w:rPr>
                <w:rFonts w:ascii="Aptos" w:hAnsi="Aptos"/>
                <w:sz w:val="24"/>
                <w:szCs w:val="24"/>
              </w:rPr>
              <w:t>e</w:t>
            </w:r>
          </w:p>
        </w:tc>
      </w:tr>
      <w:tr w:rsidR="00BD7CF8" w14:paraId="749F543F" w14:textId="77777777" w:rsidTr="005752D1">
        <w:trPr>
          <w:cantSplit/>
          <w:trHeight w:val="285"/>
        </w:trPr>
        <w:tc>
          <w:tcPr>
            <w:tcW w:w="1801" w:type="dxa"/>
            <w:tcBorders>
              <w:left w:val="single" w:sz="12" w:space="0" w:color="000000"/>
              <w:bottom w:val="single" w:sz="12" w:space="0" w:color="000000"/>
            </w:tcBorders>
            <w:vAlign w:val="center"/>
          </w:tcPr>
          <w:p w14:paraId="194F87E7" w14:textId="332E8E8E" w:rsidR="00BD7CF8" w:rsidRPr="004A2FF7" w:rsidRDefault="007F33EB" w:rsidP="00BD7CF8">
            <w:pPr>
              <w:jc w:val="center"/>
              <w:rPr>
                <w:rFonts w:ascii="Aptos" w:hAnsi="Aptos"/>
                <w:b/>
                <w:bCs/>
                <w:sz w:val="24"/>
                <w:szCs w:val="24"/>
              </w:rPr>
            </w:pPr>
            <w:r>
              <w:rPr>
                <w:rFonts w:ascii="Aptos" w:hAnsi="Aptos"/>
                <w:b/>
                <w:bCs/>
                <w:sz w:val="24"/>
                <w:szCs w:val="24"/>
              </w:rPr>
              <w:t>11/</w:t>
            </w:r>
            <w:r w:rsidR="00BD7CF8" w:rsidRPr="004A2FF7">
              <w:rPr>
                <w:rFonts w:ascii="Aptos" w:hAnsi="Aptos"/>
                <w:b/>
                <w:bCs/>
                <w:sz w:val="24"/>
                <w:szCs w:val="24"/>
              </w:rPr>
              <w:t>1</w:t>
            </w:r>
            <w:r w:rsidR="00FD02EE">
              <w:rPr>
                <w:rFonts w:ascii="Aptos" w:hAnsi="Aptos"/>
                <w:b/>
                <w:bCs/>
                <w:sz w:val="24"/>
                <w:szCs w:val="24"/>
              </w:rPr>
              <w:t>1</w:t>
            </w:r>
          </w:p>
        </w:tc>
        <w:tc>
          <w:tcPr>
            <w:tcW w:w="3349" w:type="dxa"/>
            <w:tcBorders>
              <w:bottom w:val="single" w:sz="12" w:space="0" w:color="000000"/>
            </w:tcBorders>
            <w:vAlign w:val="center"/>
          </w:tcPr>
          <w:p w14:paraId="1B1D562D" w14:textId="77B927FA" w:rsidR="00BD7CF8" w:rsidRPr="004A2FF7" w:rsidRDefault="00BD7CF8" w:rsidP="00BD7CF8">
            <w:pPr>
              <w:jc w:val="center"/>
              <w:rPr>
                <w:rFonts w:ascii="Aptos" w:hAnsi="Aptos"/>
                <w:sz w:val="24"/>
                <w:szCs w:val="24"/>
              </w:rPr>
            </w:pPr>
            <w:r w:rsidRPr="004A2FF7">
              <w:rPr>
                <w:rFonts w:ascii="Aptos" w:hAnsi="Aptos"/>
                <w:sz w:val="24"/>
                <w:szCs w:val="24"/>
              </w:rPr>
              <w:t>Putting it all together</w:t>
            </w:r>
          </w:p>
        </w:tc>
        <w:tc>
          <w:tcPr>
            <w:tcW w:w="4484" w:type="dxa"/>
            <w:tcBorders>
              <w:bottom w:val="single" w:sz="12" w:space="0" w:color="000000"/>
              <w:right w:val="single" w:sz="12" w:space="0" w:color="000000"/>
            </w:tcBorders>
            <w:vAlign w:val="center"/>
          </w:tcPr>
          <w:p w14:paraId="2C4E4774" w14:textId="008CE520" w:rsidR="00BD7CF8" w:rsidRPr="004A2FF7" w:rsidRDefault="00BD7CF8" w:rsidP="00BD7CF8">
            <w:pPr>
              <w:rPr>
                <w:rFonts w:ascii="Aptos" w:hAnsi="Aptos"/>
                <w:sz w:val="24"/>
                <w:szCs w:val="24"/>
              </w:rPr>
            </w:pPr>
            <w:r w:rsidRPr="004A2FF7">
              <w:rPr>
                <w:rFonts w:ascii="Aptos" w:hAnsi="Aptos"/>
                <w:sz w:val="24"/>
                <w:szCs w:val="24"/>
              </w:rPr>
              <w:t>S&amp;K p 171-177; Scenarios, 23.</w:t>
            </w:r>
          </w:p>
          <w:p w14:paraId="4F7FCB19" w14:textId="4E334F24" w:rsidR="00BD7CF8" w:rsidRPr="00C50B51" w:rsidRDefault="00BD7CF8" w:rsidP="00C556BD">
            <w:pPr>
              <w:pStyle w:val="ListParagraph"/>
              <w:numPr>
                <w:ilvl w:val="0"/>
                <w:numId w:val="35"/>
              </w:numPr>
              <w:rPr>
                <w:rFonts w:ascii="Aptos" w:hAnsi="Aptos"/>
                <w:sz w:val="24"/>
                <w:szCs w:val="24"/>
              </w:rPr>
            </w:pPr>
            <w:r w:rsidRPr="00C50B51">
              <w:rPr>
                <w:rFonts w:ascii="Aptos" w:hAnsi="Aptos"/>
                <w:sz w:val="24"/>
                <w:szCs w:val="24"/>
              </w:rPr>
              <w:t>Compassion</w:t>
            </w:r>
          </w:p>
        </w:tc>
      </w:tr>
      <w:tr w:rsidR="00BD7CF8" w14:paraId="31D0CB55" w14:textId="77777777" w:rsidTr="005752D1">
        <w:trPr>
          <w:cantSplit/>
          <w:trHeight w:val="548"/>
        </w:trPr>
        <w:tc>
          <w:tcPr>
            <w:tcW w:w="1801" w:type="dxa"/>
            <w:tcBorders>
              <w:top w:val="single" w:sz="12" w:space="0" w:color="000000"/>
              <w:left w:val="single" w:sz="12" w:space="0" w:color="000000"/>
            </w:tcBorders>
            <w:shd w:val="clear" w:color="auto" w:fill="D9F2D0"/>
            <w:vAlign w:val="center"/>
          </w:tcPr>
          <w:p w14:paraId="2FC83B2E" w14:textId="19F916B9" w:rsidR="00BD7CF8" w:rsidRPr="004A2FF7" w:rsidRDefault="007F33EB" w:rsidP="00BD7CF8">
            <w:pPr>
              <w:jc w:val="center"/>
              <w:rPr>
                <w:rFonts w:ascii="Aptos" w:hAnsi="Aptos"/>
                <w:b/>
                <w:bCs/>
                <w:sz w:val="24"/>
                <w:szCs w:val="24"/>
              </w:rPr>
            </w:pPr>
            <w:r>
              <w:rPr>
                <w:rFonts w:ascii="Aptos" w:hAnsi="Aptos"/>
                <w:b/>
                <w:bCs/>
                <w:sz w:val="24"/>
                <w:szCs w:val="24"/>
              </w:rPr>
              <w:t>11/</w:t>
            </w:r>
            <w:r w:rsidR="00BD7CF8" w:rsidRPr="004A2FF7">
              <w:rPr>
                <w:rFonts w:ascii="Aptos" w:hAnsi="Aptos"/>
                <w:b/>
                <w:bCs/>
                <w:sz w:val="24"/>
                <w:szCs w:val="24"/>
              </w:rPr>
              <w:t>1</w:t>
            </w:r>
            <w:r w:rsidR="00FD02EE">
              <w:rPr>
                <w:rFonts w:ascii="Aptos" w:hAnsi="Aptos"/>
                <w:b/>
                <w:bCs/>
                <w:sz w:val="24"/>
                <w:szCs w:val="24"/>
              </w:rPr>
              <w:t>6</w:t>
            </w:r>
          </w:p>
        </w:tc>
        <w:tc>
          <w:tcPr>
            <w:tcW w:w="7833" w:type="dxa"/>
            <w:gridSpan w:val="2"/>
            <w:tcBorders>
              <w:top w:val="single" w:sz="12" w:space="0" w:color="000000"/>
              <w:right w:val="single" w:sz="12" w:space="0" w:color="000000"/>
            </w:tcBorders>
            <w:shd w:val="clear" w:color="auto" w:fill="D9F2D0"/>
            <w:vAlign w:val="center"/>
          </w:tcPr>
          <w:p w14:paraId="3C194DF7" w14:textId="6834A51E" w:rsidR="00BD7CF8" w:rsidRPr="004A2FF7" w:rsidRDefault="00BD7CF8" w:rsidP="00BD7CF8">
            <w:pPr>
              <w:jc w:val="center"/>
              <w:rPr>
                <w:rFonts w:ascii="Aptos" w:hAnsi="Aptos"/>
                <w:b/>
                <w:bCs/>
                <w:sz w:val="24"/>
                <w:szCs w:val="24"/>
              </w:rPr>
            </w:pPr>
            <w:r w:rsidRPr="004A2FF7">
              <w:rPr>
                <w:rFonts w:ascii="Aptos" w:hAnsi="Aptos"/>
                <w:b/>
                <w:bCs/>
                <w:sz w:val="24"/>
                <w:szCs w:val="24"/>
              </w:rPr>
              <w:t>No class – Exam Prep (study groups encouraged)</w:t>
            </w:r>
          </w:p>
        </w:tc>
      </w:tr>
      <w:tr w:rsidR="00BD7CF8" w14:paraId="18B22353" w14:textId="77777777" w:rsidTr="005752D1">
        <w:trPr>
          <w:cantSplit/>
          <w:trHeight w:val="539"/>
        </w:trPr>
        <w:tc>
          <w:tcPr>
            <w:tcW w:w="1801" w:type="dxa"/>
            <w:tcBorders>
              <w:left w:val="single" w:sz="12" w:space="0" w:color="000000"/>
              <w:bottom w:val="single" w:sz="12" w:space="0" w:color="000000"/>
            </w:tcBorders>
            <w:shd w:val="clear" w:color="auto" w:fill="FAE2D5"/>
            <w:vAlign w:val="center"/>
          </w:tcPr>
          <w:p w14:paraId="3B2A08B2" w14:textId="31420F3A" w:rsidR="00BD7CF8" w:rsidRPr="004A2FF7" w:rsidRDefault="007F33EB" w:rsidP="00BD7CF8">
            <w:pPr>
              <w:jc w:val="center"/>
              <w:rPr>
                <w:rFonts w:ascii="Aptos" w:hAnsi="Aptos"/>
                <w:b/>
                <w:bCs/>
                <w:sz w:val="24"/>
                <w:szCs w:val="24"/>
              </w:rPr>
            </w:pPr>
            <w:r>
              <w:rPr>
                <w:rFonts w:ascii="Aptos" w:hAnsi="Aptos"/>
                <w:b/>
                <w:bCs/>
                <w:sz w:val="24"/>
                <w:szCs w:val="24"/>
              </w:rPr>
              <w:t>11/</w:t>
            </w:r>
            <w:r w:rsidR="00BD7CF8" w:rsidRPr="004A2FF7">
              <w:rPr>
                <w:rFonts w:ascii="Aptos" w:hAnsi="Aptos"/>
                <w:b/>
                <w:bCs/>
                <w:sz w:val="24"/>
                <w:szCs w:val="24"/>
              </w:rPr>
              <w:t>1</w:t>
            </w:r>
            <w:r w:rsidR="00FD02EE">
              <w:rPr>
                <w:rFonts w:ascii="Aptos" w:hAnsi="Aptos"/>
                <w:b/>
                <w:bCs/>
                <w:sz w:val="24"/>
                <w:szCs w:val="24"/>
              </w:rPr>
              <w:t>8</w:t>
            </w:r>
          </w:p>
        </w:tc>
        <w:tc>
          <w:tcPr>
            <w:tcW w:w="7833" w:type="dxa"/>
            <w:gridSpan w:val="2"/>
            <w:tcBorders>
              <w:bottom w:val="single" w:sz="12" w:space="0" w:color="000000"/>
              <w:right w:val="single" w:sz="12" w:space="0" w:color="000000"/>
            </w:tcBorders>
            <w:shd w:val="clear" w:color="auto" w:fill="FAE2D5"/>
            <w:vAlign w:val="center"/>
          </w:tcPr>
          <w:p w14:paraId="47CCD91E" w14:textId="206B9A17" w:rsidR="00BD7CF8" w:rsidRPr="004A2FF7" w:rsidRDefault="00BD7CF8" w:rsidP="00BD7CF8">
            <w:pPr>
              <w:jc w:val="center"/>
              <w:rPr>
                <w:rFonts w:ascii="Aptos" w:hAnsi="Aptos"/>
                <w:b/>
                <w:bCs/>
                <w:sz w:val="24"/>
                <w:szCs w:val="24"/>
              </w:rPr>
            </w:pPr>
            <w:r w:rsidRPr="004A2FF7">
              <w:rPr>
                <w:rFonts w:ascii="Aptos" w:hAnsi="Aptos"/>
                <w:b/>
                <w:bCs/>
                <w:sz w:val="24"/>
                <w:szCs w:val="24"/>
              </w:rPr>
              <w:t>Exam 3 (cumulative covers material 8/20 to 11/12)</w:t>
            </w:r>
          </w:p>
        </w:tc>
      </w:tr>
      <w:tr w:rsidR="00BD7CF8" w14:paraId="3EA85C99" w14:textId="77777777" w:rsidTr="005752D1">
        <w:trPr>
          <w:cantSplit/>
          <w:trHeight w:val="530"/>
        </w:trPr>
        <w:tc>
          <w:tcPr>
            <w:tcW w:w="1801" w:type="dxa"/>
            <w:tcBorders>
              <w:top w:val="single" w:sz="12" w:space="0" w:color="000000"/>
              <w:left w:val="single" w:sz="12" w:space="0" w:color="000000"/>
              <w:bottom w:val="single" w:sz="12" w:space="0" w:color="000000"/>
            </w:tcBorders>
            <w:shd w:val="clear" w:color="auto" w:fill="D9F2D0"/>
            <w:vAlign w:val="center"/>
          </w:tcPr>
          <w:p w14:paraId="2EFDC0B6" w14:textId="448D6457" w:rsidR="00BD7CF8" w:rsidRPr="004A2FF7" w:rsidRDefault="007F33EB" w:rsidP="007F33EB">
            <w:pPr>
              <w:jc w:val="center"/>
              <w:rPr>
                <w:rFonts w:ascii="Aptos" w:hAnsi="Aptos"/>
                <w:b/>
                <w:bCs/>
                <w:sz w:val="24"/>
                <w:szCs w:val="24"/>
              </w:rPr>
            </w:pPr>
            <w:r>
              <w:rPr>
                <w:rFonts w:ascii="Aptos" w:hAnsi="Aptos"/>
                <w:b/>
                <w:bCs/>
                <w:sz w:val="24"/>
                <w:szCs w:val="24"/>
              </w:rPr>
              <w:t>11/23 –</w:t>
            </w:r>
            <w:r w:rsidR="00BD7CF8" w:rsidRPr="004A2FF7">
              <w:rPr>
                <w:rFonts w:ascii="Aptos" w:hAnsi="Aptos"/>
                <w:b/>
                <w:bCs/>
                <w:sz w:val="24"/>
                <w:szCs w:val="24"/>
              </w:rPr>
              <w:t xml:space="preserve"> </w:t>
            </w:r>
            <w:r>
              <w:rPr>
                <w:rFonts w:ascii="Aptos" w:hAnsi="Aptos"/>
                <w:b/>
                <w:bCs/>
                <w:sz w:val="24"/>
                <w:szCs w:val="24"/>
              </w:rPr>
              <w:t>11/</w:t>
            </w:r>
            <w:r w:rsidR="00BD7CF8" w:rsidRPr="004A2FF7">
              <w:rPr>
                <w:rFonts w:ascii="Aptos" w:hAnsi="Aptos"/>
                <w:b/>
                <w:bCs/>
                <w:sz w:val="24"/>
                <w:szCs w:val="24"/>
              </w:rPr>
              <w:t>2</w:t>
            </w:r>
            <w:r w:rsidR="00FD02EE">
              <w:rPr>
                <w:rFonts w:ascii="Aptos" w:hAnsi="Aptos"/>
                <w:b/>
                <w:bCs/>
                <w:sz w:val="24"/>
                <w:szCs w:val="24"/>
              </w:rPr>
              <w:t>5</w:t>
            </w:r>
          </w:p>
        </w:tc>
        <w:tc>
          <w:tcPr>
            <w:tcW w:w="7833" w:type="dxa"/>
            <w:gridSpan w:val="2"/>
            <w:tcBorders>
              <w:top w:val="single" w:sz="12" w:space="0" w:color="000000"/>
              <w:bottom w:val="single" w:sz="12" w:space="0" w:color="000000"/>
              <w:right w:val="single" w:sz="12" w:space="0" w:color="000000"/>
            </w:tcBorders>
            <w:shd w:val="clear" w:color="auto" w:fill="D9F2D0"/>
            <w:vAlign w:val="center"/>
          </w:tcPr>
          <w:p w14:paraId="654FBA3B" w14:textId="42ABB13C" w:rsidR="00BD7CF8" w:rsidRPr="004A2FF7" w:rsidRDefault="00BD7CF8" w:rsidP="00BD7CF8">
            <w:pPr>
              <w:jc w:val="center"/>
              <w:rPr>
                <w:rFonts w:ascii="Aptos" w:hAnsi="Aptos"/>
                <w:b/>
                <w:bCs/>
                <w:sz w:val="24"/>
                <w:szCs w:val="24"/>
              </w:rPr>
            </w:pPr>
            <w:r w:rsidRPr="004A2FF7">
              <w:rPr>
                <w:rFonts w:ascii="Aptos" w:hAnsi="Aptos"/>
                <w:b/>
                <w:bCs/>
                <w:sz w:val="24"/>
                <w:szCs w:val="24"/>
              </w:rPr>
              <w:t>No Class - Thanksgiving break</w:t>
            </w:r>
          </w:p>
        </w:tc>
      </w:tr>
      <w:tr w:rsidR="00BD7CF8" w14:paraId="5E329C28" w14:textId="77777777" w:rsidTr="005752D1">
        <w:trPr>
          <w:cantSplit/>
          <w:trHeight w:val="285"/>
        </w:trPr>
        <w:tc>
          <w:tcPr>
            <w:tcW w:w="1801" w:type="dxa"/>
            <w:tcBorders>
              <w:top w:val="single" w:sz="12" w:space="0" w:color="000000"/>
              <w:left w:val="single" w:sz="12" w:space="0" w:color="000000"/>
            </w:tcBorders>
            <w:vAlign w:val="center"/>
          </w:tcPr>
          <w:p w14:paraId="56E0BF91" w14:textId="452C0BE6" w:rsidR="00BD7CF8" w:rsidRPr="004A2FF7" w:rsidRDefault="007F33EB" w:rsidP="00BD7CF8">
            <w:pPr>
              <w:jc w:val="center"/>
              <w:rPr>
                <w:rFonts w:ascii="Aptos" w:hAnsi="Aptos"/>
                <w:b/>
                <w:bCs/>
                <w:sz w:val="24"/>
                <w:szCs w:val="24"/>
              </w:rPr>
            </w:pPr>
            <w:r>
              <w:rPr>
                <w:rFonts w:ascii="Aptos" w:hAnsi="Aptos"/>
                <w:b/>
                <w:bCs/>
                <w:sz w:val="24"/>
                <w:szCs w:val="24"/>
              </w:rPr>
              <w:t>11/</w:t>
            </w:r>
            <w:r w:rsidR="008B6BB3">
              <w:rPr>
                <w:rFonts w:ascii="Aptos" w:hAnsi="Aptos"/>
                <w:b/>
                <w:bCs/>
                <w:sz w:val="24"/>
                <w:szCs w:val="24"/>
              </w:rPr>
              <w:t>30</w:t>
            </w:r>
          </w:p>
        </w:tc>
        <w:tc>
          <w:tcPr>
            <w:tcW w:w="3349" w:type="dxa"/>
            <w:tcBorders>
              <w:top w:val="single" w:sz="12" w:space="0" w:color="000000"/>
            </w:tcBorders>
            <w:vAlign w:val="center"/>
          </w:tcPr>
          <w:p w14:paraId="0721FB31" w14:textId="2258B087" w:rsidR="00BD7CF8" w:rsidRPr="004A2FF7" w:rsidRDefault="00BD7CF8" w:rsidP="00BD7CF8">
            <w:pPr>
              <w:jc w:val="center"/>
              <w:rPr>
                <w:rFonts w:ascii="Aptos" w:hAnsi="Aptos"/>
                <w:sz w:val="24"/>
                <w:szCs w:val="24"/>
              </w:rPr>
            </w:pPr>
            <w:r w:rsidRPr="004A2FF7">
              <w:rPr>
                <w:rFonts w:ascii="Aptos" w:hAnsi="Aptos"/>
                <w:sz w:val="24"/>
                <w:szCs w:val="24"/>
              </w:rPr>
              <w:t xml:space="preserve">Review for final paper </w:t>
            </w:r>
            <w:r w:rsidRPr="00F8055D">
              <w:rPr>
                <w:rFonts w:ascii="Aptos" w:hAnsi="Aptos"/>
                <w:b/>
                <w:bCs/>
                <w:sz w:val="24"/>
                <w:szCs w:val="24"/>
              </w:rPr>
              <w:t>(redemption answers due)</w:t>
            </w:r>
          </w:p>
        </w:tc>
        <w:tc>
          <w:tcPr>
            <w:tcW w:w="4484" w:type="dxa"/>
            <w:tcBorders>
              <w:top w:val="single" w:sz="12" w:space="0" w:color="000000"/>
              <w:right w:val="single" w:sz="12" w:space="0" w:color="000000"/>
            </w:tcBorders>
            <w:vAlign w:val="center"/>
          </w:tcPr>
          <w:p w14:paraId="3DAE2E4A" w14:textId="1380D7EE" w:rsidR="00BD7CF8" w:rsidRPr="004A2FF7" w:rsidRDefault="00BD7CF8" w:rsidP="00BD7CF8">
            <w:pPr>
              <w:jc w:val="center"/>
              <w:rPr>
                <w:rFonts w:ascii="Aptos" w:hAnsi="Aptos"/>
                <w:sz w:val="24"/>
                <w:szCs w:val="24"/>
              </w:rPr>
            </w:pPr>
            <w:r w:rsidRPr="004A2FF7">
              <w:rPr>
                <w:rFonts w:ascii="Aptos" w:hAnsi="Aptos"/>
                <w:sz w:val="24"/>
                <w:szCs w:val="24"/>
              </w:rPr>
              <w:t>N/A</w:t>
            </w:r>
          </w:p>
        </w:tc>
      </w:tr>
      <w:tr w:rsidR="00BD7CF8" w14:paraId="5EB503A0" w14:textId="77777777" w:rsidTr="005752D1">
        <w:trPr>
          <w:cantSplit/>
          <w:trHeight w:val="398"/>
        </w:trPr>
        <w:tc>
          <w:tcPr>
            <w:tcW w:w="1801" w:type="dxa"/>
            <w:tcBorders>
              <w:left w:val="single" w:sz="12" w:space="0" w:color="000000"/>
              <w:bottom w:val="single" w:sz="12" w:space="0" w:color="000000"/>
            </w:tcBorders>
            <w:shd w:val="clear" w:color="auto" w:fill="D9F2D0"/>
            <w:vAlign w:val="center"/>
          </w:tcPr>
          <w:p w14:paraId="4DCC3BC7" w14:textId="6110B0AB" w:rsidR="00BD7CF8" w:rsidRPr="004A2FF7" w:rsidRDefault="007F33EB" w:rsidP="00BD7CF8">
            <w:pPr>
              <w:jc w:val="center"/>
              <w:rPr>
                <w:rFonts w:ascii="Aptos" w:hAnsi="Aptos"/>
                <w:b/>
                <w:bCs/>
                <w:sz w:val="24"/>
                <w:szCs w:val="24"/>
              </w:rPr>
            </w:pPr>
            <w:r>
              <w:rPr>
                <w:rFonts w:ascii="Aptos" w:hAnsi="Aptos"/>
                <w:b/>
                <w:bCs/>
                <w:sz w:val="24"/>
                <w:szCs w:val="24"/>
              </w:rPr>
              <w:t>12/</w:t>
            </w:r>
            <w:r w:rsidR="008B6BB3">
              <w:rPr>
                <w:rFonts w:ascii="Aptos" w:hAnsi="Aptos"/>
                <w:b/>
                <w:bCs/>
                <w:sz w:val="24"/>
                <w:szCs w:val="24"/>
              </w:rPr>
              <w:t>2</w:t>
            </w:r>
          </w:p>
        </w:tc>
        <w:tc>
          <w:tcPr>
            <w:tcW w:w="7833" w:type="dxa"/>
            <w:gridSpan w:val="2"/>
            <w:tcBorders>
              <w:bottom w:val="single" w:sz="12" w:space="0" w:color="000000"/>
              <w:right w:val="single" w:sz="12" w:space="0" w:color="000000"/>
            </w:tcBorders>
            <w:shd w:val="clear" w:color="auto" w:fill="D9F2D0"/>
            <w:vAlign w:val="center"/>
          </w:tcPr>
          <w:p w14:paraId="3431346D" w14:textId="6C341902" w:rsidR="00BD7CF8" w:rsidRPr="004A2FF7" w:rsidRDefault="00BD7CF8" w:rsidP="00BD7CF8">
            <w:pPr>
              <w:jc w:val="center"/>
              <w:rPr>
                <w:rFonts w:ascii="Aptos" w:hAnsi="Aptos"/>
                <w:b/>
                <w:bCs/>
                <w:sz w:val="24"/>
                <w:szCs w:val="24"/>
              </w:rPr>
            </w:pPr>
            <w:r w:rsidRPr="004A2FF7">
              <w:rPr>
                <w:rFonts w:ascii="Aptos" w:hAnsi="Aptos"/>
                <w:b/>
                <w:bCs/>
                <w:sz w:val="24"/>
                <w:szCs w:val="24"/>
              </w:rPr>
              <w:t>No Class - Reading Day</w:t>
            </w:r>
          </w:p>
        </w:tc>
      </w:tr>
      <w:tr w:rsidR="00BD7CF8" w:rsidRPr="004A2FF7" w14:paraId="5D81D85B" w14:textId="77777777" w:rsidTr="005752D1">
        <w:trPr>
          <w:cantSplit/>
          <w:trHeight w:val="443"/>
        </w:trPr>
        <w:tc>
          <w:tcPr>
            <w:tcW w:w="1801" w:type="dxa"/>
            <w:tcBorders>
              <w:top w:val="single" w:sz="12" w:space="0" w:color="000000"/>
              <w:left w:val="single" w:sz="12" w:space="0" w:color="000000"/>
              <w:bottom w:val="single" w:sz="12" w:space="0" w:color="000000"/>
            </w:tcBorders>
            <w:shd w:val="clear" w:color="auto" w:fill="DBE5F1" w:themeFill="accent1" w:themeFillTint="33"/>
            <w:vAlign w:val="center"/>
          </w:tcPr>
          <w:p w14:paraId="11C7CD30" w14:textId="2E4600B0" w:rsidR="00BD7CF8" w:rsidRPr="004A2FF7" w:rsidRDefault="007F33EB" w:rsidP="00BD7CF8">
            <w:pPr>
              <w:jc w:val="center"/>
              <w:rPr>
                <w:rFonts w:ascii="Aptos" w:hAnsi="Aptos"/>
                <w:b/>
                <w:bCs/>
                <w:sz w:val="24"/>
                <w:szCs w:val="24"/>
              </w:rPr>
            </w:pPr>
            <w:r>
              <w:rPr>
                <w:rFonts w:ascii="Aptos" w:hAnsi="Aptos"/>
                <w:b/>
                <w:bCs/>
                <w:sz w:val="24"/>
                <w:szCs w:val="24"/>
              </w:rPr>
              <w:t>12/</w:t>
            </w:r>
            <w:r w:rsidR="008B6BB3">
              <w:rPr>
                <w:rFonts w:ascii="Aptos" w:hAnsi="Aptos"/>
                <w:b/>
                <w:bCs/>
                <w:sz w:val="24"/>
                <w:szCs w:val="24"/>
              </w:rPr>
              <w:t>7</w:t>
            </w:r>
          </w:p>
        </w:tc>
        <w:tc>
          <w:tcPr>
            <w:tcW w:w="7833" w:type="dxa"/>
            <w:gridSpan w:val="2"/>
            <w:tcBorders>
              <w:top w:val="single" w:sz="12" w:space="0" w:color="000000"/>
              <w:bottom w:val="single" w:sz="12" w:space="0" w:color="000000"/>
              <w:right w:val="single" w:sz="12" w:space="0" w:color="000000"/>
            </w:tcBorders>
            <w:shd w:val="clear" w:color="auto" w:fill="DBE5F1" w:themeFill="accent1" w:themeFillTint="33"/>
            <w:vAlign w:val="center"/>
          </w:tcPr>
          <w:p w14:paraId="527494EB" w14:textId="54118851" w:rsidR="00BD7CF8" w:rsidRPr="004A2FF7" w:rsidRDefault="00BD7CF8" w:rsidP="00BD7CF8">
            <w:pPr>
              <w:jc w:val="center"/>
              <w:rPr>
                <w:rFonts w:ascii="Aptos" w:hAnsi="Aptos"/>
                <w:b/>
                <w:bCs/>
                <w:sz w:val="24"/>
                <w:szCs w:val="24"/>
              </w:rPr>
            </w:pPr>
            <w:r w:rsidRPr="004A2FF7">
              <w:rPr>
                <w:rFonts w:ascii="Aptos" w:hAnsi="Aptos"/>
                <w:b/>
                <w:bCs/>
                <w:sz w:val="24"/>
                <w:szCs w:val="24"/>
              </w:rPr>
              <w:t>Final reflection paper due (submit online)</w:t>
            </w:r>
          </w:p>
        </w:tc>
      </w:tr>
    </w:tbl>
    <w:p w14:paraId="38CEC411" w14:textId="77777777" w:rsidR="003B70A7" w:rsidRPr="002D775F" w:rsidRDefault="003B70A7" w:rsidP="00155816">
      <w:pPr>
        <w:rPr>
          <w:rFonts w:ascii="Aptos" w:hAnsi="Aptos"/>
          <w:sz w:val="24"/>
          <w:szCs w:val="24"/>
        </w:rPr>
      </w:pPr>
    </w:p>
    <w:p w14:paraId="381498E3" w14:textId="2BC3D62E" w:rsidR="004A2FF7" w:rsidRPr="004A2FF7" w:rsidRDefault="00A01BB4" w:rsidP="00155816">
      <w:pPr>
        <w:rPr>
          <w:rFonts w:ascii="Aptos" w:hAnsi="Aptos"/>
          <w:b/>
          <w:bCs/>
          <w:color w:val="4F81BD" w:themeColor="accent1"/>
          <w:sz w:val="24"/>
          <w:szCs w:val="24"/>
        </w:rPr>
      </w:pPr>
      <w:r w:rsidRPr="004A2FF7">
        <w:rPr>
          <w:rFonts w:ascii="Aptos" w:hAnsi="Aptos"/>
          <w:b/>
          <w:bCs/>
          <w:color w:val="4F81BD" w:themeColor="accent1"/>
          <w:sz w:val="24"/>
          <w:szCs w:val="24"/>
        </w:rPr>
        <w:t>Sample Exam Formats*</w:t>
      </w:r>
    </w:p>
    <w:p w14:paraId="6A193662" w14:textId="77777777" w:rsidR="003A3F91" w:rsidRDefault="00A01BB4" w:rsidP="00155816">
      <w:pPr>
        <w:rPr>
          <w:rFonts w:ascii="Aptos" w:hAnsi="Aptos"/>
          <w:i/>
          <w:iCs/>
          <w:sz w:val="24"/>
          <w:szCs w:val="24"/>
        </w:rPr>
      </w:pPr>
      <w:r w:rsidRPr="004A2FF7">
        <w:rPr>
          <w:rFonts w:ascii="Aptos" w:hAnsi="Aptos"/>
          <w:i/>
          <w:iCs/>
          <w:sz w:val="24"/>
          <w:szCs w:val="24"/>
        </w:rPr>
        <w:t>*Paper and pencil exam in class</w:t>
      </w:r>
    </w:p>
    <w:p w14:paraId="118561E5" w14:textId="77777777" w:rsidR="004A2FF7" w:rsidRPr="004A2FF7" w:rsidRDefault="004A2FF7" w:rsidP="00155816">
      <w:pPr>
        <w:rPr>
          <w:rFonts w:ascii="Aptos" w:hAnsi="Aptos"/>
          <w:i/>
          <w:iCs/>
          <w:sz w:val="24"/>
          <w:szCs w:val="24"/>
        </w:rPr>
      </w:pPr>
    </w:p>
    <w:p w14:paraId="6448335A" w14:textId="77777777" w:rsidR="003A3F91" w:rsidRPr="00577701" w:rsidRDefault="00A01BB4" w:rsidP="004A2FF7">
      <w:pPr>
        <w:pStyle w:val="ListParagraph"/>
        <w:numPr>
          <w:ilvl w:val="0"/>
          <w:numId w:val="27"/>
        </w:numPr>
        <w:rPr>
          <w:rFonts w:ascii="Aptos" w:hAnsi="Aptos"/>
          <w:b/>
          <w:bCs/>
          <w:color w:val="4F81BD" w:themeColor="accent1"/>
          <w:sz w:val="24"/>
          <w:szCs w:val="24"/>
        </w:rPr>
      </w:pPr>
      <w:r w:rsidRPr="00577701">
        <w:rPr>
          <w:rFonts w:ascii="Aptos" w:hAnsi="Aptos"/>
          <w:b/>
          <w:bCs/>
          <w:color w:val="4F81BD" w:themeColor="accent1"/>
          <w:sz w:val="24"/>
          <w:szCs w:val="24"/>
        </w:rPr>
        <w:t>Multiple Choices</w:t>
      </w:r>
    </w:p>
    <w:p w14:paraId="40E6F729" w14:textId="77777777" w:rsidR="003A3F91" w:rsidRPr="002D775F" w:rsidRDefault="00A01BB4" w:rsidP="004A2FF7">
      <w:pPr>
        <w:ind w:left="720"/>
        <w:rPr>
          <w:rFonts w:ascii="Aptos" w:hAnsi="Aptos"/>
          <w:sz w:val="24"/>
          <w:szCs w:val="24"/>
        </w:rPr>
      </w:pPr>
      <w:r w:rsidRPr="002D775F">
        <w:rPr>
          <w:rFonts w:ascii="Aptos" w:hAnsi="Aptos"/>
          <w:sz w:val="24"/>
          <w:szCs w:val="24"/>
        </w:rPr>
        <w:t>“Single stories” (choose all that apply)</w:t>
      </w:r>
    </w:p>
    <w:p w14:paraId="77A4B635" w14:textId="77777777" w:rsidR="003A3F91" w:rsidRPr="004A2FF7" w:rsidRDefault="00A01BB4" w:rsidP="004A2FF7">
      <w:pPr>
        <w:pStyle w:val="ListParagraph"/>
        <w:numPr>
          <w:ilvl w:val="0"/>
          <w:numId w:val="26"/>
        </w:numPr>
        <w:rPr>
          <w:rFonts w:ascii="Aptos" w:hAnsi="Aptos"/>
          <w:sz w:val="24"/>
          <w:szCs w:val="24"/>
        </w:rPr>
      </w:pPr>
      <w:r w:rsidRPr="004A2FF7">
        <w:rPr>
          <w:rFonts w:ascii="Aptos" w:hAnsi="Aptos"/>
          <w:sz w:val="24"/>
          <w:szCs w:val="24"/>
        </w:rPr>
        <w:t>tend to reinforce stereotypes</w:t>
      </w:r>
    </w:p>
    <w:p w14:paraId="04EF190D" w14:textId="77777777" w:rsidR="003A3F91" w:rsidRPr="004A2FF7" w:rsidRDefault="00A01BB4" w:rsidP="004A2FF7">
      <w:pPr>
        <w:pStyle w:val="ListParagraph"/>
        <w:numPr>
          <w:ilvl w:val="0"/>
          <w:numId w:val="26"/>
        </w:numPr>
        <w:rPr>
          <w:rFonts w:ascii="Aptos" w:hAnsi="Aptos"/>
          <w:sz w:val="24"/>
          <w:szCs w:val="24"/>
        </w:rPr>
      </w:pPr>
      <w:r w:rsidRPr="004A2FF7">
        <w:rPr>
          <w:rFonts w:ascii="Aptos" w:hAnsi="Aptos"/>
          <w:sz w:val="24"/>
          <w:szCs w:val="24"/>
        </w:rPr>
        <w:t>make things more understandable</w:t>
      </w:r>
    </w:p>
    <w:p w14:paraId="63A0BCB2" w14:textId="77777777" w:rsidR="003A3F91" w:rsidRPr="004A2FF7" w:rsidRDefault="00A01BB4" w:rsidP="004A2FF7">
      <w:pPr>
        <w:pStyle w:val="ListParagraph"/>
        <w:numPr>
          <w:ilvl w:val="0"/>
          <w:numId w:val="26"/>
        </w:numPr>
        <w:rPr>
          <w:rFonts w:ascii="Aptos" w:hAnsi="Aptos"/>
          <w:sz w:val="24"/>
          <w:szCs w:val="24"/>
        </w:rPr>
      </w:pPr>
      <w:r w:rsidRPr="004A2FF7">
        <w:rPr>
          <w:rFonts w:ascii="Aptos" w:hAnsi="Aptos"/>
          <w:sz w:val="24"/>
          <w:szCs w:val="24"/>
        </w:rPr>
        <w:t>do not allow us to see the humanity of others</w:t>
      </w:r>
    </w:p>
    <w:p w14:paraId="2873E29D" w14:textId="77777777" w:rsidR="003A3F91" w:rsidRPr="004A2FF7" w:rsidRDefault="00A01BB4" w:rsidP="004A2FF7">
      <w:pPr>
        <w:pStyle w:val="ListParagraph"/>
        <w:numPr>
          <w:ilvl w:val="0"/>
          <w:numId w:val="26"/>
        </w:numPr>
        <w:rPr>
          <w:rFonts w:ascii="Aptos" w:hAnsi="Aptos"/>
          <w:sz w:val="24"/>
          <w:szCs w:val="24"/>
        </w:rPr>
      </w:pPr>
      <w:r w:rsidRPr="004A2FF7">
        <w:rPr>
          <w:rFonts w:ascii="Aptos" w:hAnsi="Aptos"/>
          <w:sz w:val="24"/>
          <w:szCs w:val="24"/>
        </w:rPr>
        <w:t>can break the dignity of a people</w:t>
      </w:r>
    </w:p>
    <w:p w14:paraId="00C974BC" w14:textId="77777777" w:rsidR="003A3F91" w:rsidRPr="004A2FF7" w:rsidRDefault="00A01BB4" w:rsidP="004A2FF7">
      <w:pPr>
        <w:pStyle w:val="ListParagraph"/>
        <w:numPr>
          <w:ilvl w:val="0"/>
          <w:numId w:val="26"/>
        </w:numPr>
        <w:rPr>
          <w:rFonts w:ascii="Aptos" w:hAnsi="Aptos"/>
          <w:sz w:val="24"/>
          <w:szCs w:val="24"/>
        </w:rPr>
      </w:pPr>
      <w:r w:rsidRPr="004A2FF7">
        <w:rPr>
          <w:rFonts w:ascii="Aptos" w:hAnsi="Aptos"/>
          <w:sz w:val="24"/>
          <w:szCs w:val="24"/>
        </w:rPr>
        <w:t>save us precious intervention time</w:t>
      </w:r>
    </w:p>
    <w:p w14:paraId="4B8FFFA7" w14:textId="77777777" w:rsidR="003A3F91" w:rsidRPr="004A2FF7" w:rsidRDefault="00A01BB4" w:rsidP="004A2FF7">
      <w:pPr>
        <w:pStyle w:val="ListParagraph"/>
        <w:numPr>
          <w:ilvl w:val="0"/>
          <w:numId w:val="26"/>
        </w:numPr>
        <w:rPr>
          <w:rFonts w:ascii="Aptos" w:hAnsi="Aptos"/>
          <w:sz w:val="24"/>
          <w:szCs w:val="24"/>
        </w:rPr>
      </w:pPr>
      <w:r w:rsidRPr="004A2FF7">
        <w:rPr>
          <w:rFonts w:ascii="Aptos" w:hAnsi="Aptos"/>
          <w:sz w:val="24"/>
          <w:szCs w:val="24"/>
        </w:rPr>
        <w:t>are needed in the age of social media</w:t>
      </w:r>
    </w:p>
    <w:p w14:paraId="6E4F7BB7" w14:textId="77777777" w:rsidR="003A3F91" w:rsidRPr="002D775F" w:rsidRDefault="003A3F91" w:rsidP="00155816">
      <w:pPr>
        <w:rPr>
          <w:rFonts w:ascii="Aptos" w:hAnsi="Aptos"/>
          <w:sz w:val="24"/>
          <w:szCs w:val="24"/>
        </w:rPr>
      </w:pPr>
    </w:p>
    <w:p w14:paraId="7A49FCCF" w14:textId="77777777" w:rsidR="003A3F91" w:rsidRPr="00577701" w:rsidRDefault="00A01BB4" w:rsidP="004A2FF7">
      <w:pPr>
        <w:pStyle w:val="ListParagraph"/>
        <w:numPr>
          <w:ilvl w:val="0"/>
          <w:numId w:val="27"/>
        </w:numPr>
        <w:rPr>
          <w:rFonts w:ascii="Aptos" w:hAnsi="Aptos"/>
          <w:b/>
          <w:bCs/>
          <w:color w:val="4F81BD" w:themeColor="accent1"/>
          <w:sz w:val="24"/>
          <w:szCs w:val="24"/>
        </w:rPr>
      </w:pPr>
      <w:r w:rsidRPr="00577701">
        <w:rPr>
          <w:rFonts w:ascii="Aptos" w:hAnsi="Aptos"/>
          <w:b/>
          <w:bCs/>
          <w:color w:val="4F81BD" w:themeColor="accent1"/>
          <w:sz w:val="24"/>
          <w:szCs w:val="24"/>
        </w:rPr>
        <w:t>True/False</w:t>
      </w:r>
    </w:p>
    <w:p w14:paraId="43F5B43D" w14:textId="1EDBED2D" w:rsidR="003A3F91" w:rsidRDefault="00A01BB4" w:rsidP="004A2FF7">
      <w:pPr>
        <w:ind w:left="720"/>
        <w:rPr>
          <w:rFonts w:ascii="Aptos" w:hAnsi="Aptos"/>
          <w:sz w:val="24"/>
          <w:szCs w:val="24"/>
        </w:rPr>
      </w:pPr>
      <w:r w:rsidRPr="002D775F">
        <w:rPr>
          <w:rFonts w:ascii="Aptos" w:hAnsi="Aptos"/>
          <w:sz w:val="24"/>
          <w:szCs w:val="24"/>
        </w:rPr>
        <w:t>Without a firm grounding in ethics, we can inadvertently cause harm ABA has had several legal and ethical challenges</w:t>
      </w:r>
    </w:p>
    <w:p w14:paraId="44573C65" w14:textId="77777777" w:rsidR="004A2FF7" w:rsidRPr="002D775F" w:rsidRDefault="004A2FF7" w:rsidP="004A2FF7">
      <w:pPr>
        <w:ind w:left="720"/>
        <w:rPr>
          <w:rFonts w:ascii="Aptos" w:hAnsi="Aptos"/>
          <w:sz w:val="24"/>
          <w:szCs w:val="24"/>
        </w:rPr>
      </w:pPr>
    </w:p>
    <w:p w14:paraId="44106FA3" w14:textId="77777777" w:rsidR="003A3F91" w:rsidRPr="00577701" w:rsidRDefault="00A01BB4" w:rsidP="004A2FF7">
      <w:pPr>
        <w:pStyle w:val="ListParagraph"/>
        <w:numPr>
          <w:ilvl w:val="0"/>
          <w:numId w:val="27"/>
        </w:numPr>
        <w:rPr>
          <w:rFonts w:ascii="Aptos" w:hAnsi="Aptos"/>
          <w:b/>
          <w:bCs/>
          <w:color w:val="4F81BD" w:themeColor="accent1"/>
          <w:sz w:val="24"/>
          <w:szCs w:val="24"/>
        </w:rPr>
      </w:pPr>
      <w:r w:rsidRPr="00577701">
        <w:rPr>
          <w:rFonts w:ascii="Aptos" w:hAnsi="Aptos"/>
          <w:b/>
          <w:bCs/>
          <w:color w:val="4F81BD" w:themeColor="accent1"/>
          <w:sz w:val="24"/>
          <w:szCs w:val="24"/>
        </w:rPr>
        <w:t>Matching</w:t>
      </w:r>
    </w:p>
    <w:p w14:paraId="45979422" w14:textId="77777777" w:rsidR="003A3F91" w:rsidRPr="002D775F" w:rsidRDefault="00A01BB4" w:rsidP="004A2FF7">
      <w:pPr>
        <w:ind w:firstLine="720"/>
        <w:rPr>
          <w:rFonts w:ascii="Aptos" w:hAnsi="Aptos"/>
          <w:sz w:val="24"/>
          <w:szCs w:val="24"/>
        </w:rPr>
      </w:pPr>
      <w:r w:rsidRPr="002D775F">
        <w:rPr>
          <w:rFonts w:ascii="Aptos" w:hAnsi="Aptos"/>
          <w:sz w:val="24"/>
          <w:szCs w:val="24"/>
        </w:rPr>
        <w:t>Match the label with the description for each common philosophical approach: Deontological</w:t>
      </w:r>
    </w:p>
    <w:p w14:paraId="15502A82" w14:textId="79D25136" w:rsidR="003A3F91" w:rsidRPr="004A2FF7" w:rsidRDefault="00A01BB4" w:rsidP="004A2FF7">
      <w:pPr>
        <w:pStyle w:val="ListParagraph"/>
        <w:numPr>
          <w:ilvl w:val="2"/>
          <w:numId w:val="28"/>
        </w:numPr>
        <w:rPr>
          <w:rFonts w:ascii="Aptos" w:hAnsi="Aptos"/>
          <w:sz w:val="24"/>
          <w:szCs w:val="24"/>
        </w:rPr>
      </w:pPr>
      <w:r w:rsidRPr="004A2FF7">
        <w:rPr>
          <w:rFonts w:ascii="Aptos" w:hAnsi="Aptos"/>
          <w:sz w:val="24"/>
          <w:szCs w:val="24"/>
        </w:rPr>
        <w:t>Utilitarian</w:t>
      </w:r>
    </w:p>
    <w:p w14:paraId="3F7B6DDB" w14:textId="2E4E6D67" w:rsidR="003A3F91" w:rsidRPr="004A2FF7" w:rsidRDefault="00A01BB4" w:rsidP="004A2FF7">
      <w:pPr>
        <w:pStyle w:val="ListParagraph"/>
        <w:numPr>
          <w:ilvl w:val="2"/>
          <w:numId w:val="28"/>
        </w:numPr>
        <w:rPr>
          <w:rFonts w:ascii="Aptos" w:hAnsi="Aptos"/>
          <w:sz w:val="24"/>
          <w:szCs w:val="24"/>
        </w:rPr>
      </w:pPr>
      <w:r w:rsidRPr="004A2FF7">
        <w:rPr>
          <w:rFonts w:ascii="Aptos" w:hAnsi="Aptos"/>
          <w:sz w:val="24"/>
          <w:szCs w:val="24"/>
        </w:rPr>
        <w:t>Virtue</w:t>
      </w:r>
    </w:p>
    <w:p w14:paraId="7D323FF9" w14:textId="15A74EC6" w:rsidR="003A3F91" w:rsidRDefault="00A01BB4" w:rsidP="004A2FF7">
      <w:pPr>
        <w:pStyle w:val="ListParagraph"/>
        <w:numPr>
          <w:ilvl w:val="2"/>
          <w:numId w:val="28"/>
        </w:numPr>
        <w:rPr>
          <w:rFonts w:ascii="Aptos" w:hAnsi="Aptos"/>
          <w:sz w:val="24"/>
          <w:szCs w:val="24"/>
        </w:rPr>
      </w:pPr>
      <w:r w:rsidRPr="004A2FF7">
        <w:rPr>
          <w:rFonts w:ascii="Aptos" w:hAnsi="Aptos"/>
          <w:sz w:val="24"/>
          <w:szCs w:val="24"/>
        </w:rPr>
        <w:t>Care</w:t>
      </w:r>
    </w:p>
    <w:p w14:paraId="5EAF2F7D" w14:textId="77777777" w:rsidR="004A2FF7" w:rsidRPr="004A2FF7" w:rsidRDefault="004A2FF7" w:rsidP="004A2FF7">
      <w:pPr>
        <w:pStyle w:val="ListParagraph"/>
        <w:ind w:left="1800" w:firstLine="0"/>
        <w:rPr>
          <w:rFonts w:ascii="Aptos" w:hAnsi="Aptos"/>
          <w:sz w:val="24"/>
          <w:szCs w:val="24"/>
        </w:rPr>
      </w:pPr>
    </w:p>
    <w:p w14:paraId="0BCD365C" w14:textId="77777777" w:rsidR="003A3F91" w:rsidRPr="004A2FF7" w:rsidRDefault="00A01BB4" w:rsidP="004A2FF7">
      <w:pPr>
        <w:pStyle w:val="ListParagraph"/>
        <w:numPr>
          <w:ilvl w:val="1"/>
          <w:numId w:val="30"/>
        </w:numPr>
        <w:rPr>
          <w:rFonts w:ascii="Aptos" w:hAnsi="Aptos"/>
          <w:sz w:val="24"/>
          <w:szCs w:val="24"/>
        </w:rPr>
      </w:pPr>
      <w:r w:rsidRPr="004A2FF7">
        <w:rPr>
          <w:rFonts w:ascii="Aptos" w:hAnsi="Aptos"/>
          <w:sz w:val="24"/>
          <w:szCs w:val="24"/>
        </w:rPr>
        <w:t>Focus on relationships and contextual considerations</w:t>
      </w:r>
    </w:p>
    <w:p w14:paraId="5AAB277C" w14:textId="77777777" w:rsidR="003A3F91" w:rsidRPr="004A2FF7" w:rsidRDefault="00A01BB4" w:rsidP="004A2FF7">
      <w:pPr>
        <w:pStyle w:val="ListParagraph"/>
        <w:numPr>
          <w:ilvl w:val="1"/>
          <w:numId w:val="30"/>
        </w:numPr>
        <w:rPr>
          <w:rFonts w:ascii="Aptos" w:hAnsi="Aptos"/>
          <w:sz w:val="24"/>
          <w:szCs w:val="24"/>
        </w:rPr>
      </w:pPr>
      <w:r w:rsidRPr="004A2FF7">
        <w:rPr>
          <w:rFonts w:ascii="Aptos" w:hAnsi="Aptos"/>
          <w:sz w:val="24"/>
          <w:szCs w:val="24"/>
        </w:rPr>
        <w:lastRenderedPageBreak/>
        <w:t>Focus on the “greater good”, moral worth determined by consequences and outcomes for the greatest amount of good for greatest number of people</w:t>
      </w:r>
    </w:p>
    <w:p w14:paraId="7316A57F" w14:textId="77777777" w:rsidR="003A3F91" w:rsidRPr="004A2FF7" w:rsidRDefault="00A01BB4" w:rsidP="004A2FF7">
      <w:pPr>
        <w:pStyle w:val="ListParagraph"/>
        <w:numPr>
          <w:ilvl w:val="1"/>
          <w:numId w:val="30"/>
        </w:numPr>
        <w:rPr>
          <w:rFonts w:ascii="Aptos" w:hAnsi="Aptos"/>
          <w:sz w:val="24"/>
          <w:szCs w:val="24"/>
        </w:rPr>
      </w:pPr>
      <w:r w:rsidRPr="004A2FF7">
        <w:rPr>
          <w:rFonts w:ascii="Aptos" w:hAnsi="Aptos"/>
          <w:sz w:val="24"/>
          <w:szCs w:val="24"/>
        </w:rPr>
        <w:t>Focus on a universal set of rules and principles that apply to all conditions</w:t>
      </w:r>
    </w:p>
    <w:p w14:paraId="46D7F717" w14:textId="77777777" w:rsidR="003A3F91" w:rsidRDefault="00A01BB4" w:rsidP="004A2FF7">
      <w:pPr>
        <w:pStyle w:val="ListParagraph"/>
        <w:numPr>
          <w:ilvl w:val="1"/>
          <w:numId w:val="30"/>
        </w:numPr>
        <w:rPr>
          <w:rFonts w:ascii="Aptos" w:hAnsi="Aptos"/>
          <w:sz w:val="24"/>
          <w:szCs w:val="24"/>
        </w:rPr>
      </w:pPr>
      <w:r w:rsidRPr="004A2FF7">
        <w:rPr>
          <w:rFonts w:ascii="Aptos" w:hAnsi="Aptos"/>
          <w:sz w:val="24"/>
          <w:szCs w:val="24"/>
        </w:rPr>
        <w:t>Focus on developing a strong moral character to guide decision making that is based on values</w:t>
      </w:r>
    </w:p>
    <w:p w14:paraId="1B5E02A1" w14:textId="77777777" w:rsidR="000A33A8" w:rsidRPr="004A2FF7" w:rsidRDefault="000A33A8" w:rsidP="000A33A8">
      <w:pPr>
        <w:pStyle w:val="ListParagraph"/>
        <w:ind w:left="1440" w:firstLine="0"/>
        <w:rPr>
          <w:rFonts w:ascii="Aptos" w:hAnsi="Aptos"/>
          <w:sz w:val="24"/>
          <w:szCs w:val="24"/>
        </w:rPr>
      </w:pPr>
    </w:p>
    <w:p w14:paraId="662F143B" w14:textId="77777777" w:rsidR="003A3F91" w:rsidRDefault="003A3F91" w:rsidP="00155816">
      <w:pPr>
        <w:rPr>
          <w:rFonts w:ascii="Aptos" w:hAnsi="Aptos"/>
          <w:sz w:val="24"/>
          <w:szCs w:val="24"/>
        </w:rPr>
      </w:pPr>
    </w:p>
    <w:p w14:paraId="33A03EC2" w14:textId="77777777" w:rsidR="00B33DC8" w:rsidRPr="002D775F" w:rsidRDefault="00B33DC8" w:rsidP="00155816">
      <w:pPr>
        <w:rPr>
          <w:rFonts w:ascii="Aptos" w:hAnsi="Aptos"/>
          <w:sz w:val="24"/>
          <w:szCs w:val="24"/>
        </w:rPr>
      </w:pPr>
    </w:p>
    <w:p w14:paraId="37280456" w14:textId="64EC4569" w:rsidR="003A3F91" w:rsidRPr="00577701" w:rsidRDefault="00A01BB4" w:rsidP="00577701">
      <w:pPr>
        <w:pStyle w:val="ListParagraph"/>
        <w:numPr>
          <w:ilvl w:val="0"/>
          <w:numId w:val="32"/>
        </w:numPr>
        <w:rPr>
          <w:rFonts w:ascii="Aptos" w:hAnsi="Aptos"/>
          <w:b/>
          <w:bCs/>
          <w:color w:val="4F81BD" w:themeColor="accent1"/>
          <w:sz w:val="24"/>
          <w:szCs w:val="24"/>
        </w:rPr>
      </w:pPr>
      <w:r w:rsidRPr="00577701">
        <w:rPr>
          <w:rFonts w:ascii="Aptos" w:hAnsi="Aptos"/>
          <w:b/>
          <w:bCs/>
          <w:color w:val="4F81BD" w:themeColor="accent1"/>
          <w:sz w:val="24"/>
          <w:szCs w:val="24"/>
        </w:rPr>
        <w:t>Essa</w:t>
      </w:r>
      <w:r w:rsidR="004A2FF7" w:rsidRPr="00577701">
        <w:rPr>
          <w:rFonts w:ascii="Aptos" w:hAnsi="Aptos"/>
          <w:b/>
          <w:bCs/>
          <w:color w:val="4F81BD" w:themeColor="accent1"/>
          <w:sz w:val="24"/>
          <w:szCs w:val="24"/>
        </w:rPr>
        <w:t>y</w:t>
      </w:r>
    </w:p>
    <w:p w14:paraId="2D61C6C9" w14:textId="77777777" w:rsidR="003A3F91" w:rsidRDefault="00A01BB4" w:rsidP="00577701">
      <w:pPr>
        <w:ind w:left="720"/>
        <w:rPr>
          <w:rFonts w:ascii="Aptos" w:hAnsi="Aptos"/>
          <w:sz w:val="24"/>
          <w:szCs w:val="24"/>
        </w:rPr>
      </w:pPr>
      <w:r w:rsidRPr="002D775F">
        <w:rPr>
          <w:rFonts w:ascii="Aptos" w:hAnsi="Aptos"/>
          <w:sz w:val="24"/>
          <w:szCs w:val="24"/>
        </w:rPr>
        <w:t>Describe your social location in relationship to your (pick one: course instructor, a client, or a supervisor). What are the benefits and limitations of these identities/locations in relationship to one another? What are the sources of power and privilege each person holds? Why does this matter</w:t>
      </w:r>
      <w:r w:rsidR="00577701">
        <w:rPr>
          <w:rFonts w:ascii="Aptos" w:hAnsi="Aptos"/>
          <w:sz w:val="24"/>
          <w:szCs w:val="24"/>
        </w:rPr>
        <w:t>?</w:t>
      </w:r>
    </w:p>
    <w:p w14:paraId="3B5D16E7" w14:textId="77777777" w:rsidR="00951D99" w:rsidRDefault="00951D99" w:rsidP="00577701">
      <w:pPr>
        <w:rPr>
          <w:rFonts w:ascii="Aptos" w:hAnsi="Aptos"/>
          <w:sz w:val="24"/>
          <w:szCs w:val="24"/>
        </w:rPr>
      </w:pPr>
    </w:p>
    <w:p w14:paraId="78525685" w14:textId="1D4A02E0" w:rsidR="00577701" w:rsidRPr="00951D99" w:rsidRDefault="00951D99" w:rsidP="00577701">
      <w:pPr>
        <w:rPr>
          <w:rFonts w:ascii="Aptos" w:hAnsi="Aptos"/>
          <w:b/>
          <w:bCs/>
          <w:sz w:val="24"/>
          <w:szCs w:val="24"/>
        </w:rPr>
      </w:pPr>
      <w:r w:rsidRPr="00951D99">
        <w:rPr>
          <w:rFonts w:ascii="Aptos" w:hAnsi="Aptos"/>
          <w:b/>
          <w:bCs/>
          <w:sz w:val="24"/>
          <w:szCs w:val="24"/>
        </w:rPr>
        <w:t>Redemption Points:</w:t>
      </w:r>
    </w:p>
    <w:p w14:paraId="09CE2A6D" w14:textId="59712A88" w:rsidR="00577701" w:rsidRPr="00577701" w:rsidRDefault="00577701" w:rsidP="00577701">
      <w:pPr>
        <w:rPr>
          <w:rFonts w:ascii="Aptos" w:hAnsi="Aptos"/>
          <w:i/>
          <w:iCs/>
          <w:sz w:val="24"/>
          <w:szCs w:val="24"/>
        </w:rPr>
      </w:pPr>
      <w:r w:rsidRPr="00577701">
        <w:rPr>
          <w:rFonts w:ascii="Aptos" w:hAnsi="Aptos"/>
          <w:i/>
          <w:iCs/>
          <w:sz w:val="24"/>
          <w:szCs w:val="24"/>
        </w:rPr>
        <w:t>For each exam, a single sheet of paper will be available for you to list all numbered items you think you may have missed. Show this to the instructor before you leave, and he will initial it. You can take this home and use it to prepare a document that addresses the topic of each missed question and submit this the next class period to redeem half the points for incorrect answers if the redemption response is correct.</w:t>
      </w:r>
    </w:p>
    <w:p w14:paraId="453E3FAF" w14:textId="77777777" w:rsidR="00577701" w:rsidRPr="002D775F" w:rsidRDefault="00577701" w:rsidP="00577701">
      <w:pPr>
        <w:rPr>
          <w:rFonts w:ascii="Aptos" w:hAnsi="Aptos"/>
          <w:sz w:val="24"/>
          <w:szCs w:val="24"/>
        </w:rPr>
      </w:pPr>
    </w:p>
    <w:p w14:paraId="001DFD3C" w14:textId="77777777" w:rsidR="00577701" w:rsidRPr="00577701" w:rsidRDefault="00577701" w:rsidP="00577701">
      <w:pPr>
        <w:rPr>
          <w:rFonts w:ascii="Aptos" w:hAnsi="Aptos"/>
          <w:b/>
          <w:bCs/>
          <w:color w:val="4F81BD" w:themeColor="accent1"/>
          <w:sz w:val="24"/>
          <w:szCs w:val="24"/>
        </w:rPr>
      </w:pPr>
      <w:r w:rsidRPr="00577701">
        <w:rPr>
          <w:rFonts w:ascii="Aptos" w:hAnsi="Aptos"/>
          <w:b/>
          <w:bCs/>
          <w:color w:val="4F81BD" w:themeColor="accent1"/>
          <w:sz w:val="24"/>
          <w:szCs w:val="24"/>
        </w:rPr>
        <w:t>Topical Presentation Grading Criteria</w:t>
      </w:r>
    </w:p>
    <w:p w14:paraId="2ABA9B6C" w14:textId="38CAFF5B" w:rsidR="00577701" w:rsidRDefault="00577701" w:rsidP="00577701">
      <w:pPr>
        <w:rPr>
          <w:rFonts w:ascii="Aptos" w:hAnsi="Aptos"/>
          <w:sz w:val="24"/>
          <w:szCs w:val="24"/>
        </w:rPr>
      </w:pPr>
      <w:r>
        <w:rPr>
          <w:rFonts w:ascii="Aptos" w:hAnsi="Aptos"/>
          <w:sz w:val="24"/>
          <w:szCs w:val="24"/>
        </w:rPr>
        <w:t>*</w:t>
      </w:r>
      <w:r w:rsidRPr="00577701">
        <w:rPr>
          <w:rFonts w:ascii="Aptos" w:hAnsi="Aptos"/>
          <w:i/>
          <w:iCs/>
          <w:sz w:val="24"/>
          <w:szCs w:val="24"/>
        </w:rPr>
        <w:t xml:space="preserve">Use of AI is NOT permitted for </w:t>
      </w:r>
      <w:r>
        <w:rPr>
          <w:rFonts w:ascii="Aptos" w:hAnsi="Aptos"/>
          <w:i/>
          <w:iCs/>
          <w:sz w:val="24"/>
          <w:szCs w:val="24"/>
        </w:rPr>
        <w:t>class assignments</w:t>
      </w:r>
      <w:r w:rsidRPr="00577701">
        <w:rPr>
          <w:rFonts w:ascii="Aptos" w:hAnsi="Aptos"/>
          <w:i/>
          <w:iCs/>
          <w:sz w:val="24"/>
          <w:szCs w:val="24"/>
        </w:rPr>
        <w:t>.</w:t>
      </w:r>
      <w:r w:rsidRPr="002D775F">
        <w:rPr>
          <w:rFonts w:ascii="Aptos" w:hAnsi="Aptos"/>
          <w:sz w:val="24"/>
          <w:szCs w:val="24"/>
        </w:rPr>
        <w:t xml:space="preserve"> </w:t>
      </w:r>
      <w:r>
        <w:rPr>
          <w:rFonts w:ascii="Aptos" w:hAnsi="Aptos"/>
          <w:sz w:val="24"/>
          <w:szCs w:val="24"/>
        </w:rPr>
        <w:t>___________</w:t>
      </w:r>
      <w:r w:rsidRPr="002D775F">
        <w:rPr>
          <w:rFonts w:ascii="Aptos" w:hAnsi="Aptos"/>
          <w:sz w:val="24"/>
          <w:szCs w:val="24"/>
        </w:rPr>
        <w:t>/200 Total points</w:t>
      </w:r>
    </w:p>
    <w:tbl>
      <w:tblPr>
        <w:tblStyle w:val="TableGrid"/>
        <w:tblW w:w="0" w:type="auto"/>
        <w:tblLook w:val="04A0" w:firstRow="1" w:lastRow="0" w:firstColumn="1" w:lastColumn="0" w:noHBand="0" w:noVBand="1"/>
      </w:tblPr>
      <w:tblGrid>
        <w:gridCol w:w="3462"/>
        <w:gridCol w:w="6968"/>
      </w:tblGrid>
      <w:tr w:rsidR="00CA18B6" w14:paraId="7AE4C8E5" w14:textId="77777777" w:rsidTr="00CA18B6">
        <w:trPr>
          <w:trHeight w:val="485"/>
        </w:trPr>
        <w:tc>
          <w:tcPr>
            <w:tcW w:w="3462" w:type="dxa"/>
            <w:shd w:val="clear" w:color="auto" w:fill="DAE9F7"/>
            <w:vAlign w:val="center"/>
          </w:tcPr>
          <w:p w14:paraId="148F7367" w14:textId="147E25C6" w:rsidR="00CA18B6" w:rsidRDefault="00CA18B6" w:rsidP="00CA18B6">
            <w:pPr>
              <w:jc w:val="center"/>
              <w:rPr>
                <w:rFonts w:ascii="Aptos" w:hAnsi="Aptos"/>
                <w:sz w:val="24"/>
                <w:szCs w:val="24"/>
              </w:rPr>
            </w:pPr>
            <w:r w:rsidRPr="00CA18B6">
              <w:rPr>
                <w:rFonts w:ascii="Aptos" w:hAnsi="Aptos"/>
                <w:b/>
                <w:bCs/>
                <w:sz w:val="24"/>
                <w:szCs w:val="24"/>
              </w:rPr>
              <w:t>Points</w:t>
            </w:r>
          </w:p>
        </w:tc>
        <w:tc>
          <w:tcPr>
            <w:tcW w:w="6968" w:type="dxa"/>
            <w:shd w:val="clear" w:color="auto" w:fill="DAE9F7"/>
            <w:vAlign w:val="center"/>
          </w:tcPr>
          <w:p w14:paraId="5E4AE94B" w14:textId="467BEB4E" w:rsidR="00CA18B6" w:rsidRPr="00577701" w:rsidRDefault="00CA18B6" w:rsidP="00CA18B6">
            <w:pPr>
              <w:rPr>
                <w:rFonts w:ascii="Aptos" w:hAnsi="Aptos"/>
                <w:b/>
                <w:bCs/>
                <w:sz w:val="24"/>
                <w:szCs w:val="24"/>
              </w:rPr>
            </w:pPr>
            <w:r>
              <w:rPr>
                <w:rFonts w:ascii="Aptos" w:hAnsi="Aptos"/>
                <w:b/>
                <w:bCs/>
                <w:sz w:val="24"/>
                <w:szCs w:val="24"/>
              </w:rPr>
              <w:t>Criteria</w:t>
            </w:r>
          </w:p>
        </w:tc>
      </w:tr>
      <w:tr w:rsidR="00CA18B6" w14:paraId="0F7209C2" w14:textId="77777777" w:rsidTr="00CA18B6">
        <w:tc>
          <w:tcPr>
            <w:tcW w:w="3462" w:type="dxa"/>
            <w:vAlign w:val="center"/>
          </w:tcPr>
          <w:p w14:paraId="4FF78CD2" w14:textId="70197590" w:rsidR="00CA18B6" w:rsidRDefault="00CA18B6" w:rsidP="00CA18B6">
            <w:pPr>
              <w:jc w:val="center"/>
              <w:rPr>
                <w:rFonts w:ascii="Aptos" w:hAnsi="Aptos"/>
                <w:sz w:val="24"/>
                <w:szCs w:val="24"/>
              </w:rPr>
            </w:pPr>
            <w:r>
              <w:rPr>
                <w:rFonts w:ascii="Aptos" w:hAnsi="Aptos"/>
                <w:sz w:val="24"/>
                <w:szCs w:val="24"/>
              </w:rPr>
              <w:t>_______</w:t>
            </w:r>
            <w:r w:rsidRPr="002D775F">
              <w:rPr>
                <w:rFonts w:ascii="Aptos" w:hAnsi="Aptos"/>
                <w:sz w:val="24"/>
                <w:szCs w:val="24"/>
              </w:rPr>
              <w:t>/20</w:t>
            </w:r>
          </w:p>
        </w:tc>
        <w:tc>
          <w:tcPr>
            <w:tcW w:w="6968" w:type="dxa"/>
          </w:tcPr>
          <w:p w14:paraId="04637507" w14:textId="77777777" w:rsidR="00CA18B6" w:rsidRPr="00577701" w:rsidRDefault="00CA18B6" w:rsidP="00CA18B6">
            <w:pPr>
              <w:rPr>
                <w:rFonts w:ascii="Aptos" w:hAnsi="Aptos"/>
                <w:b/>
                <w:bCs/>
                <w:sz w:val="24"/>
                <w:szCs w:val="24"/>
              </w:rPr>
            </w:pPr>
            <w:r w:rsidRPr="00577701">
              <w:rPr>
                <w:rFonts w:ascii="Aptos" w:hAnsi="Aptos"/>
                <w:b/>
                <w:bCs/>
                <w:sz w:val="24"/>
                <w:szCs w:val="24"/>
              </w:rPr>
              <w:t>Description &amp; Importance</w:t>
            </w:r>
          </w:p>
          <w:p w14:paraId="66E23758" w14:textId="65EE7121" w:rsidR="00CA18B6" w:rsidRDefault="00CA18B6" w:rsidP="00CA18B6">
            <w:pPr>
              <w:rPr>
                <w:rFonts w:ascii="Aptos" w:hAnsi="Aptos"/>
                <w:sz w:val="24"/>
                <w:szCs w:val="24"/>
              </w:rPr>
            </w:pPr>
            <w:r w:rsidRPr="002D775F">
              <w:rPr>
                <w:rFonts w:ascii="Aptos" w:hAnsi="Aptos"/>
                <w:sz w:val="24"/>
                <w:szCs w:val="24"/>
              </w:rPr>
              <w:t>Give an overview of your topic and tell why it is important</w:t>
            </w:r>
            <w:r>
              <w:rPr>
                <w:rFonts w:ascii="Aptos" w:hAnsi="Aptos"/>
                <w:sz w:val="24"/>
                <w:szCs w:val="24"/>
              </w:rPr>
              <w:t>.</w:t>
            </w:r>
          </w:p>
        </w:tc>
      </w:tr>
      <w:tr w:rsidR="00CA18B6" w14:paraId="3B72B907" w14:textId="77777777" w:rsidTr="00CA18B6">
        <w:tc>
          <w:tcPr>
            <w:tcW w:w="3462" w:type="dxa"/>
            <w:vAlign w:val="center"/>
          </w:tcPr>
          <w:p w14:paraId="24ED0256" w14:textId="65C274B3" w:rsidR="00CA18B6" w:rsidRDefault="00CA18B6" w:rsidP="00CA18B6">
            <w:pPr>
              <w:jc w:val="center"/>
              <w:rPr>
                <w:rFonts w:ascii="Aptos" w:hAnsi="Aptos"/>
                <w:sz w:val="24"/>
                <w:szCs w:val="24"/>
              </w:rPr>
            </w:pPr>
            <w:r w:rsidRPr="00C34EBC">
              <w:rPr>
                <w:rFonts w:ascii="Aptos" w:hAnsi="Aptos"/>
                <w:sz w:val="24"/>
                <w:szCs w:val="24"/>
              </w:rPr>
              <w:t>_______/20</w:t>
            </w:r>
          </w:p>
        </w:tc>
        <w:tc>
          <w:tcPr>
            <w:tcW w:w="6968" w:type="dxa"/>
          </w:tcPr>
          <w:p w14:paraId="5DC23058" w14:textId="77777777" w:rsidR="00CA18B6" w:rsidRDefault="00CA18B6" w:rsidP="00CA18B6">
            <w:pPr>
              <w:rPr>
                <w:rFonts w:ascii="Aptos" w:hAnsi="Aptos"/>
                <w:b/>
                <w:bCs/>
                <w:sz w:val="24"/>
                <w:szCs w:val="24"/>
              </w:rPr>
            </w:pPr>
            <w:r w:rsidRPr="00577701">
              <w:rPr>
                <w:rFonts w:ascii="Aptos" w:hAnsi="Aptos"/>
                <w:b/>
                <w:bCs/>
                <w:sz w:val="24"/>
                <w:szCs w:val="24"/>
              </w:rPr>
              <w:t>Tensions</w:t>
            </w:r>
          </w:p>
          <w:p w14:paraId="337F7330" w14:textId="4482B88A" w:rsidR="00CA18B6" w:rsidRPr="00577701" w:rsidRDefault="00CA18B6" w:rsidP="00CA18B6">
            <w:pPr>
              <w:rPr>
                <w:rFonts w:ascii="Aptos" w:hAnsi="Aptos"/>
                <w:sz w:val="24"/>
                <w:szCs w:val="24"/>
              </w:rPr>
            </w:pPr>
            <w:r w:rsidRPr="002D775F">
              <w:rPr>
                <w:rFonts w:ascii="Aptos" w:hAnsi="Aptos"/>
                <w:sz w:val="24"/>
                <w:szCs w:val="24"/>
              </w:rPr>
              <w:t>Describe at least three controversies, unease, difficulties or disagreements about the topic</w:t>
            </w:r>
            <w:r>
              <w:rPr>
                <w:rFonts w:ascii="Aptos" w:hAnsi="Aptos"/>
                <w:sz w:val="24"/>
                <w:szCs w:val="24"/>
              </w:rPr>
              <w:t>.</w:t>
            </w:r>
          </w:p>
        </w:tc>
      </w:tr>
      <w:tr w:rsidR="00CA18B6" w14:paraId="00C23AA9" w14:textId="77777777" w:rsidTr="00CA18B6">
        <w:tc>
          <w:tcPr>
            <w:tcW w:w="3462" w:type="dxa"/>
            <w:vAlign w:val="center"/>
          </w:tcPr>
          <w:p w14:paraId="3B310B0C" w14:textId="7003D642" w:rsidR="00CA18B6" w:rsidRPr="00577701" w:rsidRDefault="00CA18B6" w:rsidP="00CA18B6">
            <w:pPr>
              <w:jc w:val="center"/>
              <w:rPr>
                <w:rFonts w:ascii="Aptos" w:hAnsi="Aptos"/>
                <w:b/>
                <w:bCs/>
                <w:sz w:val="24"/>
                <w:szCs w:val="24"/>
              </w:rPr>
            </w:pPr>
            <w:r w:rsidRPr="00577701">
              <w:rPr>
                <w:rFonts w:ascii="Aptos" w:hAnsi="Aptos"/>
                <w:b/>
                <w:bCs/>
                <w:sz w:val="24"/>
                <w:szCs w:val="24"/>
              </w:rPr>
              <w:t>_______</w:t>
            </w:r>
            <w:r w:rsidRPr="00577701">
              <w:rPr>
                <w:rFonts w:ascii="Aptos" w:hAnsi="Aptos"/>
                <w:sz w:val="24"/>
                <w:szCs w:val="24"/>
              </w:rPr>
              <w:t>/20</w:t>
            </w:r>
          </w:p>
        </w:tc>
        <w:tc>
          <w:tcPr>
            <w:tcW w:w="6968" w:type="dxa"/>
          </w:tcPr>
          <w:p w14:paraId="39540822" w14:textId="77777777" w:rsidR="00CA18B6" w:rsidRPr="00577701" w:rsidRDefault="00CA18B6" w:rsidP="00CA18B6">
            <w:pPr>
              <w:rPr>
                <w:rFonts w:ascii="Aptos" w:hAnsi="Aptos"/>
                <w:b/>
                <w:bCs/>
                <w:sz w:val="24"/>
                <w:szCs w:val="24"/>
              </w:rPr>
            </w:pPr>
            <w:r w:rsidRPr="00577701">
              <w:rPr>
                <w:rFonts w:ascii="Aptos" w:hAnsi="Aptos"/>
                <w:b/>
                <w:bCs/>
                <w:sz w:val="24"/>
                <w:szCs w:val="24"/>
              </w:rPr>
              <w:t>Relevant Code Sections</w:t>
            </w:r>
          </w:p>
          <w:p w14:paraId="6381AC77" w14:textId="20C1C3D6" w:rsidR="00CA18B6" w:rsidRPr="00577701" w:rsidRDefault="00CA18B6" w:rsidP="00CA18B6">
            <w:pPr>
              <w:rPr>
                <w:rFonts w:ascii="Aptos" w:hAnsi="Aptos"/>
                <w:sz w:val="24"/>
                <w:szCs w:val="24"/>
              </w:rPr>
            </w:pPr>
            <w:r w:rsidRPr="00577701">
              <w:rPr>
                <w:rFonts w:ascii="Aptos" w:hAnsi="Aptos"/>
                <w:sz w:val="24"/>
                <w:szCs w:val="24"/>
              </w:rPr>
              <w:t>List and describe at least two code sections, giving an example of how the topic relates to that part of the code</w:t>
            </w:r>
            <w:r>
              <w:rPr>
                <w:rFonts w:ascii="Aptos" w:hAnsi="Aptos"/>
                <w:sz w:val="24"/>
                <w:szCs w:val="24"/>
              </w:rPr>
              <w:t>.</w:t>
            </w:r>
          </w:p>
        </w:tc>
      </w:tr>
      <w:tr w:rsidR="00CA18B6" w14:paraId="11755898" w14:textId="77777777" w:rsidTr="00CA18B6">
        <w:tc>
          <w:tcPr>
            <w:tcW w:w="3462" w:type="dxa"/>
            <w:vAlign w:val="center"/>
          </w:tcPr>
          <w:p w14:paraId="36510850" w14:textId="5E3F9D02" w:rsidR="00CA18B6" w:rsidRDefault="00CA18B6" w:rsidP="00CA18B6">
            <w:pPr>
              <w:jc w:val="center"/>
              <w:rPr>
                <w:rFonts w:ascii="Aptos" w:hAnsi="Aptos"/>
                <w:sz w:val="24"/>
                <w:szCs w:val="24"/>
              </w:rPr>
            </w:pPr>
            <w:r w:rsidRPr="00C34EBC">
              <w:rPr>
                <w:rFonts w:ascii="Aptos" w:hAnsi="Aptos"/>
                <w:sz w:val="24"/>
                <w:szCs w:val="24"/>
              </w:rPr>
              <w:t>_______/20</w:t>
            </w:r>
          </w:p>
        </w:tc>
        <w:tc>
          <w:tcPr>
            <w:tcW w:w="6968" w:type="dxa"/>
          </w:tcPr>
          <w:p w14:paraId="312F5D22" w14:textId="77777777" w:rsidR="00CA18B6" w:rsidRPr="00577701" w:rsidRDefault="00CA18B6" w:rsidP="00CA18B6">
            <w:pPr>
              <w:rPr>
                <w:rFonts w:ascii="Aptos" w:hAnsi="Aptos"/>
                <w:b/>
                <w:bCs/>
                <w:sz w:val="24"/>
                <w:szCs w:val="24"/>
              </w:rPr>
            </w:pPr>
            <w:r w:rsidRPr="00577701">
              <w:rPr>
                <w:rFonts w:ascii="Aptos" w:hAnsi="Aptos"/>
                <w:b/>
                <w:bCs/>
                <w:sz w:val="24"/>
                <w:szCs w:val="24"/>
              </w:rPr>
              <w:t>Scenarios</w:t>
            </w:r>
          </w:p>
          <w:p w14:paraId="5DB8B144" w14:textId="7996943C" w:rsidR="00CA18B6" w:rsidRDefault="00CA18B6" w:rsidP="00CA18B6">
            <w:pPr>
              <w:rPr>
                <w:rFonts w:ascii="Aptos" w:hAnsi="Aptos"/>
                <w:sz w:val="24"/>
                <w:szCs w:val="24"/>
              </w:rPr>
            </w:pPr>
            <w:r w:rsidRPr="00577701">
              <w:rPr>
                <w:rFonts w:ascii="Aptos" w:hAnsi="Aptos"/>
                <w:sz w:val="24"/>
                <w:szCs w:val="24"/>
              </w:rPr>
              <w:t>Two to four scenarios for the class to discuss and/or practice as a whole class or in small groups</w:t>
            </w:r>
            <w:r>
              <w:rPr>
                <w:rFonts w:ascii="Aptos" w:hAnsi="Aptos"/>
                <w:sz w:val="24"/>
                <w:szCs w:val="24"/>
              </w:rPr>
              <w:t>.</w:t>
            </w:r>
          </w:p>
        </w:tc>
      </w:tr>
      <w:tr w:rsidR="00CA18B6" w14:paraId="3399EC28" w14:textId="77777777" w:rsidTr="00CA18B6">
        <w:tc>
          <w:tcPr>
            <w:tcW w:w="3462" w:type="dxa"/>
            <w:vAlign w:val="center"/>
          </w:tcPr>
          <w:p w14:paraId="5DD47F5B" w14:textId="49773975" w:rsidR="00CA18B6" w:rsidRDefault="00CA18B6" w:rsidP="00CA18B6">
            <w:pPr>
              <w:jc w:val="center"/>
              <w:rPr>
                <w:rFonts w:ascii="Aptos" w:hAnsi="Aptos"/>
                <w:sz w:val="24"/>
                <w:szCs w:val="24"/>
              </w:rPr>
            </w:pPr>
            <w:r w:rsidRPr="00C34EBC">
              <w:rPr>
                <w:rFonts w:ascii="Aptos" w:hAnsi="Aptos"/>
                <w:sz w:val="24"/>
                <w:szCs w:val="24"/>
              </w:rPr>
              <w:t>_______/20</w:t>
            </w:r>
          </w:p>
        </w:tc>
        <w:tc>
          <w:tcPr>
            <w:tcW w:w="6968" w:type="dxa"/>
          </w:tcPr>
          <w:p w14:paraId="5E761C9F" w14:textId="77777777" w:rsidR="00CA18B6" w:rsidRPr="00577701" w:rsidRDefault="00CA18B6" w:rsidP="00CA18B6">
            <w:pPr>
              <w:rPr>
                <w:rFonts w:ascii="Aptos" w:hAnsi="Aptos"/>
                <w:b/>
                <w:bCs/>
                <w:sz w:val="24"/>
                <w:szCs w:val="24"/>
              </w:rPr>
            </w:pPr>
            <w:r w:rsidRPr="00577701">
              <w:rPr>
                <w:rFonts w:ascii="Aptos" w:hAnsi="Aptos"/>
                <w:b/>
                <w:bCs/>
                <w:sz w:val="24"/>
                <w:szCs w:val="24"/>
              </w:rPr>
              <w:t>Reflection Questions</w:t>
            </w:r>
          </w:p>
          <w:p w14:paraId="3C26B27B" w14:textId="2ED6C937" w:rsidR="00CA18B6" w:rsidRDefault="00CA18B6" w:rsidP="00CA18B6">
            <w:pPr>
              <w:rPr>
                <w:rFonts w:ascii="Aptos" w:hAnsi="Aptos"/>
                <w:sz w:val="24"/>
                <w:szCs w:val="24"/>
              </w:rPr>
            </w:pPr>
            <w:r w:rsidRPr="00577701">
              <w:rPr>
                <w:rFonts w:ascii="Aptos" w:hAnsi="Aptos"/>
                <w:sz w:val="24"/>
                <w:szCs w:val="24"/>
              </w:rPr>
              <w:t>Provide two questions that help class think more deeply about the topic and how it is related to ethical practice of behavior analysis</w:t>
            </w:r>
          </w:p>
        </w:tc>
      </w:tr>
      <w:tr w:rsidR="00CA18B6" w14:paraId="31C306FC" w14:textId="77777777" w:rsidTr="00CA18B6">
        <w:tc>
          <w:tcPr>
            <w:tcW w:w="3462" w:type="dxa"/>
            <w:vAlign w:val="center"/>
          </w:tcPr>
          <w:p w14:paraId="33057B58" w14:textId="7DE40E46" w:rsidR="00CA18B6" w:rsidRDefault="00CA18B6" w:rsidP="00CA18B6">
            <w:pPr>
              <w:jc w:val="center"/>
              <w:rPr>
                <w:rFonts w:ascii="Aptos" w:hAnsi="Aptos"/>
                <w:sz w:val="24"/>
                <w:szCs w:val="24"/>
              </w:rPr>
            </w:pPr>
            <w:r w:rsidRPr="00C34EBC">
              <w:rPr>
                <w:rFonts w:ascii="Aptos" w:hAnsi="Aptos"/>
                <w:sz w:val="24"/>
                <w:szCs w:val="24"/>
              </w:rPr>
              <w:t>_______/20</w:t>
            </w:r>
          </w:p>
        </w:tc>
        <w:tc>
          <w:tcPr>
            <w:tcW w:w="6968" w:type="dxa"/>
          </w:tcPr>
          <w:p w14:paraId="00088172" w14:textId="77777777" w:rsidR="00CA18B6" w:rsidRPr="00577701" w:rsidRDefault="00CA18B6" w:rsidP="00CA18B6">
            <w:pPr>
              <w:rPr>
                <w:rFonts w:ascii="Aptos" w:hAnsi="Aptos"/>
                <w:b/>
                <w:bCs/>
                <w:sz w:val="24"/>
                <w:szCs w:val="24"/>
              </w:rPr>
            </w:pPr>
            <w:r w:rsidRPr="00577701">
              <w:rPr>
                <w:rFonts w:ascii="Aptos" w:hAnsi="Aptos"/>
                <w:b/>
                <w:bCs/>
                <w:sz w:val="24"/>
                <w:szCs w:val="24"/>
              </w:rPr>
              <w:t>References</w:t>
            </w:r>
          </w:p>
          <w:p w14:paraId="7459BD60" w14:textId="615A94F4" w:rsidR="00CA18B6" w:rsidRDefault="00CA18B6" w:rsidP="00CA18B6">
            <w:pPr>
              <w:rPr>
                <w:rFonts w:ascii="Aptos" w:hAnsi="Aptos"/>
                <w:sz w:val="24"/>
                <w:szCs w:val="24"/>
              </w:rPr>
            </w:pPr>
            <w:r w:rsidRPr="00577701">
              <w:rPr>
                <w:rFonts w:ascii="Aptos" w:hAnsi="Aptos"/>
                <w:sz w:val="24"/>
                <w:szCs w:val="24"/>
              </w:rPr>
              <w:t>At least 5 references from within and outside of behavior analysis, including, but not limited to, those provided by the instructor</w:t>
            </w:r>
          </w:p>
        </w:tc>
      </w:tr>
      <w:tr w:rsidR="00CA18B6" w14:paraId="11535706" w14:textId="77777777" w:rsidTr="00CA18B6">
        <w:tc>
          <w:tcPr>
            <w:tcW w:w="3462" w:type="dxa"/>
            <w:vAlign w:val="center"/>
          </w:tcPr>
          <w:p w14:paraId="1224F3C5" w14:textId="64BC5BBD" w:rsidR="00CA18B6" w:rsidRPr="00C34EBC" w:rsidRDefault="00CA18B6" w:rsidP="00CA18B6">
            <w:pPr>
              <w:jc w:val="center"/>
              <w:rPr>
                <w:rFonts w:ascii="Aptos" w:hAnsi="Aptos"/>
                <w:sz w:val="24"/>
                <w:szCs w:val="24"/>
              </w:rPr>
            </w:pPr>
            <w:r w:rsidRPr="00C34EBC">
              <w:rPr>
                <w:rFonts w:ascii="Aptos" w:hAnsi="Aptos"/>
                <w:sz w:val="24"/>
                <w:szCs w:val="24"/>
              </w:rPr>
              <w:t>_______/20</w:t>
            </w:r>
          </w:p>
        </w:tc>
        <w:tc>
          <w:tcPr>
            <w:tcW w:w="6968" w:type="dxa"/>
          </w:tcPr>
          <w:p w14:paraId="6D00C6A6" w14:textId="77777777" w:rsidR="00CA18B6" w:rsidRPr="00577701" w:rsidRDefault="00CA18B6" w:rsidP="00CA18B6">
            <w:pPr>
              <w:rPr>
                <w:rFonts w:ascii="Aptos" w:hAnsi="Aptos"/>
                <w:b/>
                <w:bCs/>
                <w:sz w:val="24"/>
                <w:szCs w:val="24"/>
              </w:rPr>
            </w:pPr>
            <w:r w:rsidRPr="00577701">
              <w:rPr>
                <w:rFonts w:ascii="Aptos" w:hAnsi="Aptos"/>
                <w:b/>
                <w:bCs/>
                <w:sz w:val="24"/>
                <w:szCs w:val="24"/>
              </w:rPr>
              <w:t>Presentation Structure and Delivery</w:t>
            </w:r>
          </w:p>
          <w:p w14:paraId="2EA8806B" w14:textId="38EFA55F" w:rsidR="00CA18B6" w:rsidRPr="00577701" w:rsidRDefault="00CA18B6" w:rsidP="00CA18B6">
            <w:pPr>
              <w:rPr>
                <w:rFonts w:ascii="Aptos" w:hAnsi="Aptos"/>
                <w:sz w:val="24"/>
                <w:szCs w:val="24"/>
              </w:rPr>
            </w:pPr>
            <w:r w:rsidRPr="00577701">
              <w:rPr>
                <w:rFonts w:ascii="Aptos" w:hAnsi="Aptos"/>
                <w:sz w:val="24"/>
                <w:szCs w:val="24"/>
              </w:rPr>
              <w:t>Obtained feedback from instructor, professional organization, neat, free of typos, aestheti</w:t>
            </w:r>
            <w:r>
              <w:rPr>
                <w:rFonts w:ascii="Aptos" w:hAnsi="Aptos"/>
                <w:sz w:val="24"/>
                <w:szCs w:val="24"/>
              </w:rPr>
              <w:t>cally</w:t>
            </w:r>
            <w:r w:rsidRPr="00577701">
              <w:rPr>
                <w:rFonts w:ascii="Aptos" w:hAnsi="Aptos"/>
                <w:sz w:val="24"/>
                <w:szCs w:val="24"/>
              </w:rPr>
              <w:t xml:space="preserve"> appealing, presented with care and attention, answers questions thoughtfully and respectfully</w:t>
            </w:r>
          </w:p>
        </w:tc>
      </w:tr>
    </w:tbl>
    <w:p w14:paraId="76B4FAF0" w14:textId="5D9BD8E5" w:rsidR="00B64BF3" w:rsidRDefault="00B64BF3">
      <w:pPr>
        <w:rPr>
          <w:rFonts w:ascii="Aptos" w:hAnsi="Aptos"/>
          <w:b/>
          <w:bCs/>
          <w:color w:val="4F81BD" w:themeColor="accent1"/>
          <w:sz w:val="24"/>
          <w:szCs w:val="24"/>
        </w:rPr>
      </w:pPr>
    </w:p>
    <w:p w14:paraId="387A72DF" w14:textId="13C7E550" w:rsidR="00577701" w:rsidRDefault="00F474EF" w:rsidP="00577701">
      <w:pPr>
        <w:rPr>
          <w:rFonts w:ascii="Aptos" w:hAnsi="Aptos"/>
          <w:sz w:val="24"/>
          <w:szCs w:val="24"/>
        </w:rPr>
      </w:pPr>
      <w:r>
        <w:rPr>
          <w:rFonts w:ascii="Aptos" w:hAnsi="Aptos"/>
          <w:b/>
          <w:bCs/>
          <w:color w:val="4F81BD" w:themeColor="accent1"/>
          <w:sz w:val="24"/>
          <w:szCs w:val="24"/>
        </w:rPr>
        <w:lastRenderedPageBreak/>
        <w:t>Final Reflection</w:t>
      </w:r>
      <w:r w:rsidRPr="00577701">
        <w:rPr>
          <w:rFonts w:ascii="Aptos" w:hAnsi="Aptos"/>
          <w:b/>
          <w:bCs/>
          <w:color w:val="4F81BD" w:themeColor="accent1"/>
          <w:sz w:val="24"/>
          <w:szCs w:val="24"/>
        </w:rPr>
        <w:t xml:space="preserve"> Grading Criteria</w:t>
      </w:r>
    </w:p>
    <w:p w14:paraId="32B887E8" w14:textId="57E2D580" w:rsidR="00B64BF3" w:rsidRDefault="00F474EF" w:rsidP="00F474EF">
      <w:pPr>
        <w:rPr>
          <w:rFonts w:ascii="Aptos" w:hAnsi="Aptos"/>
          <w:sz w:val="24"/>
          <w:szCs w:val="24"/>
        </w:rPr>
      </w:pPr>
      <w:r>
        <w:rPr>
          <w:rFonts w:ascii="Aptos" w:hAnsi="Aptos"/>
          <w:sz w:val="24"/>
          <w:szCs w:val="24"/>
        </w:rPr>
        <w:t>*</w:t>
      </w:r>
      <w:r w:rsidRPr="00577701">
        <w:rPr>
          <w:rFonts w:ascii="Aptos" w:hAnsi="Aptos"/>
          <w:i/>
          <w:iCs/>
          <w:sz w:val="24"/>
          <w:szCs w:val="24"/>
        </w:rPr>
        <w:t xml:space="preserve">Use of AI is NOT permitted for </w:t>
      </w:r>
      <w:r>
        <w:rPr>
          <w:rFonts w:ascii="Aptos" w:hAnsi="Aptos"/>
          <w:i/>
          <w:iCs/>
          <w:sz w:val="24"/>
          <w:szCs w:val="24"/>
        </w:rPr>
        <w:t>class assignments</w:t>
      </w:r>
      <w:r w:rsidRPr="00577701">
        <w:rPr>
          <w:rFonts w:ascii="Aptos" w:hAnsi="Aptos"/>
          <w:i/>
          <w:iCs/>
          <w:sz w:val="24"/>
          <w:szCs w:val="24"/>
        </w:rPr>
        <w:t>.</w:t>
      </w:r>
      <w:r w:rsidRPr="002D775F">
        <w:rPr>
          <w:rFonts w:ascii="Aptos" w:hAnsi="Aptos"/>
          <w:sz w:val="24"/>
          <w:szCs w:val="24"/>
        </w:rPr>
        <w:t xml:space="preserve"> </w:t>
      </w:r>
      <w:r>
        <w:rPr>
          <w:rFonts w:ascii="Aptos" w:hAnsi="Aptos"/>
          <w:sz w:val="24"/>
          <w:szCs w:val="24"/>
        </w:rPr>
        <w:t>___________</w:t>
      </w:r>
      <w:r w:rsidRPr="002D775F">
        <w:rPr>
          <w:rFonts w:ascii="Aptos" w:hAnsi="Aptos"/>
          <w:sz w:val="24"/>
          <w:szCs w:val="24"/>
        </w:rPr>
        <w:t>/</w:t>
      </w:r>
      <w:r w:rsidR="00B64BF3">
        <w:rPr>
          <w:rFonts w:ascii="Aptos" w:hAnsi="Aptos"/>
          <w:sz w:val="24"/>
          <w:szCs w:val="24"/>
        </w:rPr>
        <w:t>1</w:t>
      </w:r>
      <w:r w:rsidRPr="002D775F">
        <w:rPr>
          <w:rFonts w:ascii="Aptos" w:hAnsi="Aptos"/>
          <w:sz w:val="24"/>
          <w:szCs w:val="24"/>
        </w:rPr>
        <w:t>00 Total point</w:t>
      </w:r>
      <w:r w:rsidR="00B64BF3">
        <w:rPr>
          <w:rFonts w:ascii="Aptos" w:hAnsi="Aptos"/>
          <w:sz w:val="24"/>
          <w:szCs w:val="24"/>
        </w:rPr>
        <w:t>s</w:t>
      </w:r>
    </w:p>
    <w:p w14:paraId="56AE60CD" w14:textId="77777777" w:rsidR="00B64BF3" w:rsidRDefault="00B64BF3" w:rsidP="00F474EF">
      <w:pPr>
        <w:rPr>
          <w:rFonts w:ascii="Aptos" w:hAnsi="Aptos"/>
          <w:sz w:val="24"/>
          <w:szCs w:val="24"/>
        </w:rPr>
      </w:pPr>
    </w:p>
    <w:tbl>
      <w:tblPr>
        <w:tblStyle w:val="TableGrid"/>
        <w:tblW w:w="0" w:type="auto"/>
        <w:tblLook w:val="04A0" w:firstRow="1" w:lastRow="0" w:firstColumn="1" w:lastColumn="0" w:noHBand="0" w:noVBand="1"/>
      </w:tblPr>
      <w:tblGrid>
        <w:gridCol w:w="2502"/>
        <w:gridCol w:w="7928"/>
      </w:tblGrid>
      <w:tr w:rsidR="00CA18B6" w:rsidRPr="00F474EF" w14:paraId="199700E6" w14:textId="77777777" w:rsidTr="00CA18B6">
        <w:trPr>
          <w:trHeight w:val="557"/>
        </w:trPr>
        <w:tc>
          <w:tcPr>
            <w:tcW w:w="2502" w:type="dxa"/>
            <w:shd w:val="clear" w:color="auto" w:fill="DAE9F7"/>
            <w:vAlign w:val="center"/>
          </w:tcPr>
          <w:p w14:paraId="41092B3C" w14:textId="3BEF2508" w:rsidR="00CA18B6" w:rsidRPr="00CA18B6" w:rsidRDefault="00CA18B6" w:rsidP="0023299C">
            <w:pPr>
              <w:jc w:val="center"/>
              <w:rPr>
                <w:rFonts w:ascii="Aptos" w:hAnsi="Aptos"/>
                <w:b/>
                <w:bCs/>
                <w:sz w:val="24"/>
                <w:szCs w:val="24"/>
              </w:rPr>
            </w:pPr>
            <w:r w:rsidRPr="00CA18B6">
              <w:rPr>
                <w:rFonts w:ascii="Aptos" w:hAnsi="Aptos"/>
                <w:b/>
                <w:bCs/>
                <w:sz w:val="24"/>
                <w:szCs w:val="24"/>
              </w:rPr>
              <w:t>Points</w:t>
            </w:r>
          </w:p>
        </w:tc>
        <w:tc>
          <w:tcPr>
            <w:tcW w:w="7928" w:type="dxa"/>
            <w:shd w:val="clear" w:color="auto" w:fill="DAE9F7"/>
            <w:vAlign w:val="center"/>
          </w:tcPr>
          <w:p w14:paraId="17CC7451" w14:textId="01DCF7D7" w:rsidR="00CA18B6" w:rsidRDefault="00CA18B6" w:rsidP="0023299C">
            <w:pPr>
              <w:rPr>
                <w:rFonts w:ascii="Aptos" w:hAnsi="Aptos"/>
                <w:b/>
                <w:bCs/>
                <w:sz w:val="24"/>
                <w:szCs w:val="24"/>
              </w:rPr>
            </w:pPr>
            <w:r>
              <w:rPr>
                <w:rFonts w:ascii="Aptos" w:hAnsi="Aptos"/>
                <w:b/>
                <w:bCs/>
                <w:sz w:val="24"/>
                <w:szCs w:val="24"/>
              </w:rPr>
              <w:t>Criteria</w:t>
            </w:r>
          </w:p>
        </w:tc>
      </w:tr>
      <w:tr w:rsidR="00B64BF3" w:rsidRPr="00F474EF" w14:paraId="477DF3DF" w14:textId="77777777" w:rsidTr="00CA18B6">
        <w:trPr>
          <w:trHeight w:val="668"/>
        </w:trPr>
        <w:tc>
          <w:tcPr>
            <w:tcW w:w="2502" w:type="dxa"/>
            <w:vAlign w:val="center"/>
          </w:tcPr>
          <w:p w14:paraId="4822B922" w14:textId="77777777" w:rsidR="00B64BF3" w:rsidRDefault="00B64BF3" w:rsidP="0023299C">
            <w:pPr>
              <w:jc w:val="center"/>
              <w:rPr>
                <w:rFonts w:ascii="Aptos" w:hAnsi="Aptos"/>
                <w:sz w:val="24"/>
                <w:szCs w:val="24"/>
              </w:rPr>
            </w:pPr>
            <w:r>
              <w:rPr>
                <w:rFonts w:ascii="Aptos" w:hAnsi="Aptos"/>
                <w:sz w:val="24"/>
                <w:szCs w:val="24"/>
              </w:rPr>
              <w:t>_______</w:t>
            </w:r>
            <w:r w:rsidRPr="002D775F">
              <w:rPr>
                <w:rFonts w:ascii="Aptos" w:hAnsi="Aptos"/>
                <w:sz w:val="24"/>
                <w:szCs w:val="24"/>
              </w:rPr>
              <w:t>/20</w:t>
            </w:r>
          </w:p>
        </w:tc>
        <w:tc>
          <w:tcPr>
            <w:tcW w:w="7928" w:type="dxa"/>
            <w:vAlign w:val="center"/>
          </w:tcPr>
          <w:p w14:paraId="77252431" w14:textId="77777777" w:rsidR="00B64BF3" w:rsidRDefault="00B64BF3" w:rsidP="0023299C">
            <w:pPr>
              <w:rPr>
                <w:rFonts w:ascii="Aptos" w:hAnsi="Aptos"/>
                <w:b/>
                <w:bCs/>
                <w:sz w:val="24"/>
                <w:szCs w:val="24"/>
              </w:rPr>
            </w:pPr>
            <w:r>
              <w:rPr>
                <w:rFonts w:ascii="Aptos" w:hAnsi="Aptos"/>
                <w:b/>
                <w:bCs/>
                <w:sz w:val="24"/>
                <w:szCs w:val="24"/>
              </w:rPr>
              <w:t>Word Count:</w:t>
            </w:r>
          </w:p>
          <w:p w14:paraId="66EA59A5" w14:textId="77777777" w:rsidR="00B64BF3" w:rsidRPr="00F474EF" w:rsidRDefault="00B64BF3" w:rsidP="0023299C">
            <w:pPr>
              <w:rPr>
                <w:rFonts w:ascii="Aptos" w:hAnsi="Aptos"/>
                <w:sz w:val="24"/>
                <w:szCs w:val="24"/>
              </w:rPr>
            </w:pPr>
            <w:r>
              <w:rPr>
                <w:rFonts w:ascii="Aptos" w:hAnsi="Aptos"/>
                <w:sz w:val="24"/>
                <w:szCs w:val="24"/>
              </w:rPr>
              <w:t>Between 1000-1500 words</w:t>
            </w:r>
          </w:p>
        </w:tc>
      </w:tr>
      <w:tr w:rsidR="00B64BF3" w:rsidRPr="00577701" w14:paraId="38C45497" w14:textId="77777777" w:rsidTr="00CA18B6">
        <w:tc>
          <w:tcPr>
            <w:tcW w:w="2502" w:type="dxa"/>
            <w:vAlign w:val="center"/>
          </w:tcPr>
          <w:p w14:paraId="46017F30" w14:textId="77777777" w:rsidR="00B64BF3" w:rsidRDefault="00B64BF3" w:rsidP="0023299C">
            <w:pPr>
              <w:jc w:val="center"/>
              <w:rPr>
                <w:rFonts w:ascii="Aptos" w:hAnsi="Aptos"/>
                <w:sz w:val="24"/>
                <w:szCs w:val="24"/>
              </w:rPr>
            </w:pPr>
            <w:r w:rsidRPr="00C34EBC">
              <w:rPr>
                <w:rFonts w:ascii="Aptos" w:hAnsi="Aptos"/>
                <w:sz w:val="24"/>
                <w:szCs w:val="24"/>
              </w:rPr>
              <w:t>_______/20</w:t>
            </w:r>
          </w:p>
        </w:tc>
        <w:tc>
          <w:tcPr>
            <w:tcW w:w="7928" w:type="dxa"/>
            <w:vAlign w:val="center"/>
          </w:tcPr>
          <w:p w14:paraId="427931B9" w14:textId="77777777" w:rsidR="00B64BF3" w:rsidRPr="00F474EF" w:rsidRDefault="00B64BF3" w:rsidP="0023299C">
            <w:pPr>
              <w:rPr>
                <w:rFonts w:ascii="Aptos" w:hAnsi="Aptos"/>
                <w:b/>
                <w:bCs/>
                <w:sz w:val="24"/>
                <w:szCs w:val="24"/>
              </w:rPr>
            </w:pPr>
            <w:r w:rsidRPr="00F474EF">
              <w:rPr>
                <w:rFonts w:ascii="Aptos" w:hAnsi="Aptos"/>
                <w:b/>
                <w:bCs/>
                <w:sz w:val="24"/>
                <w:szCs w:val="24"/>
              </w:rPr>
              <w:t xml:space="preserve">Course summary and integration: </w:t>
            </w:r>
          </w:p>
          <w:p w14:paraId="3E756584" w14:textId="77777777" w:rsidR="00B64BF3" w:rsidRPr="00577701" w:rsidRDefault="00B64BF3" w:rsidP="0023299C">
            <w:pPr>
              <w:rPr>
                <w:rFonts w:ascii="Aptos" w:hAnsi="Aptos"/>
                <w:sz w:val="24"/>
                <w:szCs w:val="24"/>
              </w:rPr>
            </w:pPr>
            <w:r w:rsidRPr="00F474EF">
              <w:rPr>
                <w:rFonts w:ascii="Aptos" w:hAnsi="Aptos"/>
                <w:sz w:val="24"/>
                <w:szCs w:val="24"/>
              </w:rPr>
              <w:t>Give an overview, from your point of view, of at least three main themes of the class, what is included in the subtopics of that theme and explain why each theme is important.</w:t>
            </w:r>
          </w:p>
        </w:tc>
      </w:tr>
      <w:tr w:rsidR="00B64BF3" w:rsidRPr="00577701" w14:paraId="5BDFC448" w14:textId="77777777" w:rsidTr="00CA18B6">
        <w:tc>
          <w:tcPr>
            <w:tcW w:w="2502" w:type="dxa"/>
            <w:vAlign w:val="center"/>
          </w:tcPr>
          <w:p w14:paraId="5EEE0450" w14:textId="77777777" w:rsidR="00B64BF3" w:rsidRPr="00577701" w:rsidRDefault="00B64BF3" w:rsidP="0023299C">
            <w:pPr>
              <w:jc w:val="center"/>
              <w:rPr>
                <w:rFonts w:ascii="Aptos" w:hAnsi="Aptos"/>
                <w:b/>
                <w:bCs/>
                <w:sz w:val="24"/>
                <w:szCs w:val="24"/>
              </w:rPr>
            </w:pPr>
            <w:r w:rsidRPr="00577701">
              <w:rPr>
                <w:rFonts w:ascii="Aptos" w:hAnsi="Aptos"/>
                <w:b/>
                <w:bCs/>
                <w:sz w:val="24"/>
                <w:szCs w:val="24"/>
              </w:rPr>
              <w:t>_______</w:t>
            </w:r>
            <w:r w:rsidRPr="00577701">
              <w:rPr>
                <w:rFonts w:ascii="Aptos" w:hAnsi="Aptos"/>
                <w:sz w:val="24"/>
                <w:szCs w:val="24"/>
              </w:rPr>
              <w:t>/20</w:t>
            </w:r>
          </w:p>
        </w:tc>
        <w:tc>
          <w:tcPr>
            <w:tcW w:w="7928" w:type="dxa"/>
            <w:vAlign w:val="center"/>
          </w:tcPr>
          <w:p w14:paraId="6C285AA2" w14:textId="77777777" w:rsidR="00B64BF3" w:rsidRPr="00F474EF" w:rsidRDefault="00B64BF3" w:rsidP="0023299C">
            <w:pPr>
              <w:rPr>
                <w:rFonts w:ascii="Aptos" w:hAnsi="Aptos"/>
                <w:b/>
                <w:bCs/>
                <w:sz w:val="24"/>
                <w:szCs w:val="24"/>
              </w:rPr>
            </w:pPr>
            <w:r w:rsidRPr="00F474EF">
              <w:rPr>
                <w:rFonts w:ascii="Aptos" w:hAnsi="Aptos"/>
                <w:b/>
                <w:bCs/>
                <w:sz w:val="24"/>
                <w:szCs w:val="24"/>
              </w:rPr>
              <w:t xml:space="preserve">Your approach to ethics: </w:t>
            </w:r>
          </w:p>
          <w:p w14:paraId="6329F66E" w14:textId="77777777" w:rsidR="00B64BF3" w:rsidRPr="00577701" w:rsidRDefault="00B64BF3" w:rsidP="0023299C">
            <w:pPr>
              <w:rPr>
                <w:rFonts w:ascii="Aptos" w:hAnsi="Aptos"/>
                <w:sz w:val="24"/>
                <w:szCs w:val="24"/>
              </w:rPr>
            </w:pPr>
            <w:r w:rsidRPr="00F474EF">
              <w:rPr>
                <w:rFonts w:ascii="Aptos" w:hAnsi="Aptos"/>
                <w:sz w:val="24"/>
                <w:szCs w:val="24"/>
              </w:rPr>
              <w:t>Describe your approach to ethics in terms of common philosophical approaches to ethics.</w:t>
            </w:r>
          </w:p>
        </w:tc>
      </w:tr>
      <w:tr w:rsidR="00B64BF3" w14:paraId="6DA6A93D" w14:textId="77777777" w:rsidTr="00CA18B6">
        <w:tc>
          <w:tcPr>
            <w:tcW w:w="2502" w:type="dxa"/>
            <w:vAlign w:val="center"/>
          </w:tcPr>
          <w:p w14:paraId="3279F4B2" w14:textId="77777777" w:rsidR="00B64BF3" w:rsidRDefault="00B64BF3" w:rsidP="0023299C">
            <w:pPr>
              <w:jc w:val="center"/>
              <w:rPr>
                <w:rFonts w:ascii="Aptos" w:hAnsi="Aptos"/>
                <w:sz w:val="24"/>
                <w:szCs w:val="24"/>
              </w:rPr>
            </w:pPr>
            <w:r w:rsidRPr="00C34EBC">
              <w:rPr>
                <w:rFonts w:ascii="Aptos" w:hAnsi="Aptos"/>
                <w:sz w:val="24"/>
                <w:szCs w:val="24"/>
              </w:rPr>
              <w:t>_______/20</w:t>
            </w:r>
          </w:p>
        </w:tc>
        <w:tc>
          <w:tcPr>
            <w:tcW w:w="7928" w:type="dxa"/>
            <w:vAlign w:val="center"/>
          </w:tcPr>
          <w:p w14:paraId="0BAD11C8" w14:textId="77777777" w:rsidR="00B64BF3" w:rsidRPr="00F474EF" w:rsidRDefault="00B64BF3" w:rsidP="0023299C">
            <w:pPr>
              <w:rPr>
                <w:rFonts w:ascii="Aptos" w:hAnsi="Aptos"/>
                <w:b/>
                <w:bCs/>
                <w:sz w:val="24"/>
                <w:szCs w:val="24"/>
              </w:rPr>
            </w:pPr>
            <w:r w:rsidRPr="00F474EF">
              <w:rPr>
                <w:rFonts w:ascii="Aptos" w:hAnsi="Aptos"/>
                <w:b/>
                <w:bCs/>
                <w:sz w:val="24"/>
                <w:szCs w:val="24"/>
              </w:rPr>
              <w:t xml:space="preserve">Your core values: </w:t>
            </w:r>
          </w:p>
          <w:p w14:paraId="098FD337" w14:textId="77777777" w:rsidR="00B64BF3" w:rsidRDefault="00B64BF3" w:rsidP="0023299C">
            <w:pPr>
              <w:rPr>
                <w:rFonts w:ascii="Aptos" w:hAnsi="Aptos"/>
                <w:sz w:val="24"/>
                <w:szCs w:val="24"/>
              </w:rPr>
            </w:pPr>
            <w:r w:rsidRPr="00F474EF">
              <w:rPr>
                <w:rFonts w:ascii="Aptos" w:hAnsi="Aptos"/>
                <w:sz w:val="24"/>
                <w:szCs w:val="24"/>
              </w:rPr>
              <w:t>Describe three values that will help you behave in ethical ways. Give concrete examples of how these apply to professional practice. Explain why these are important to you.</w:t>
            </w:r>
          </w:p>
        </w:tc>
      </w:tr>
      <w:tr w:rsidR="00B64BF3" w14:paraId="17171FCE" w14:textId="77777777" w:rsidTr="00CA18B6">
        <w:tc>
          <w:tcPr>
            <w:tcW w:w="2502" w:type="dxa"/>
            <w:vAlign w:val="center"/>
          </w:tcPr>
          <w:p w14:paraId="2DB77535" w14:textId="77777777" w:rsidR="00B64BF3" w:rsidRDefault="00B64BF3" w:rsidP="0023299C">
            <w:pPr>
              <w:jc w:val="center"/>
              <w:rPr>
                <w:rFonts w:ascii="Aptos" w:hAnsi="Aptos"/>
                <w:sz w:val="24"/>
                <w:szCs w:val="24"/>
              </w:rPr>
            </w:pPr>
            <w:r w:rsidRPr="00C34EBC">
              <w:rPr>
                <w:rFonts w:ascii="Aptos" w:hAnsi="Aptos"/>
                <w:sz w:val="24"/>
                <w:szCs w:val="24"/>
              </w:rPr>
              <w:t>_______/20</w:t>
            </w:r>
          </w:p>
        </w:tc>
        <w:tc>
          <w:tcPr>
            <w:tcW w:w="7928" w:type="dxa"/>
            <w:vAlign w:val="center"/>
          </w:tcPr>
          <w:p w14:paraId="72184965" w14:textId="77777777" w:rsidR="00B64BF3" w:rsidRPr="00F474EF" w:rsidRDefault="00B64BF3" w:rsidP="0023299C">
            <w:pPr>
              <w:rPr>
                <w:rFonts w:ascii="Aptos" w:hAnsi="Aptos"/>
                <w:b/>
                <w:bCs/>
                <w:sz w:val="24"/>
                <w:szCs w:val="24"/>
              </w:rPr>
            </w:pPr>
            <w:r>
              <w:rPr>
                <w:rFonts w:ascii="Aptos" w:hAnsi="Aptos"/>
                <w:b/>
                <w:bCs/>
                <w:sz w:val="24"/>
                <w:szCs w:val="24"/>
              </w:rPr>
              <w:t>References:</w:t>
            </w:r>
          </w:p>
          <w:p w14:paraId="28C48B0C" w14:textId="77777777" w:rsidR="00B64BF3" w:rsidRDefault="00B64BF3" w:rsidP="0023299C">
            <w:pPr>
              <w:rPr>
                <w:rFonts w:ascii="Aptos" w:hAnsi="Aptos"/>
                <w:sz w:val="24"/>
                <w:szCs w:val="24"/>
              </w:rPr>
            </w:pPr>
            <w:r w:rsidRPr="00F474EF">
              <w:rPr>
                <w:rFonts w:ascii="Aptos" w:hAnsi="Aptos"/>
                <w:sz w:val="24"/>
                <w:szCs w:val="24"/>
              </w:rPr>
              <w:t>Include at least 10 accurate and appropriate references from the class textbook and topical article readings</w:t>
            </w:r>
          </w:p>
        </w:tc>
      </w:tr>
    </w:tbl>
    <w:p w14:paraId="68322FDC" w14:textId="77777777" w:rsidR="00B64BF3" w:rsidRDefault="00B64BF3" w:rsidP="00B64BF3">
      <w:pPr>
        <w:rPr>
          <w:rFonts w:ascii="Aptos" w:hAnsi="Aptos"/>
          <w:sz w:val="24"/>
          <w:szCs w:val="24"/>
        </w:rPr>
      </w:pPr>
    </w:p>
    <w:p w14:paraId="0F6BBE12" w14:textId="7CEC07DD" w:rsidR="00B64BF3" w:rsidRPr="000A33A8" w:rsidRDefault="00B64BF3" w:rsidP="000A33A8">
      <w:pPr>
        <w:pStyle w:val="Heading2"/>
        <w:rPr>
          <w:color w:val="4F81BD" w:themeColor="accent1"/>
        </w:rPr>
      </w:pPr>
      <w:r w:rsidRPr="00B64BF3">
        <w:rPr>
          <w:color w:val="4F81BD" w:themeColor="accent1"/>
        </w:rPr>
        <w:t>Course Policies</w:t>
      </w:r>
    </w:p>
    <w:p w14:paraId="42B64D8A" w14:textId="5F9FC595"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Late Work</w:t>
      </w:r>
    </w:p>
    <w:p w14:paraId="41CC0E86" w14:textId="77777777" w:rsidR="00555983" w:rsidRPr="002D775F" w:rsidRDefault="00555983" w:rsidP="00555983">
      <w:pPr>
        <w:rPr>
          <w:rFonts w:ascii="Aptos" w:hAnsi="Aptos"/>
          <w:sz w:val="24"/>
          <w:szCs w:val="24"/>
        </w:rPr>
      </w:pPr>
      <w:r w:rsidRPr="002D775F">
        <w:rPr>
          <w:rFonts w:ascii="Aptos" w:hAnsi="Aptos"/>
          <w:sz w:val="24"/>
          <w:szCs w:val="24"/>
        </w:rPr>
        <w:t>Late work will not be accepted except in rare circumstances. Alternative activities will be assigned for excused and verified absences.</w:t>
      </w:r>
    </w:p>
    <w:p w14:paraId="260E0532" w14:textId="77777777" w:rsidR="00B64BF3" w:rsidRPr="002D775F" w:rsidRDefault="00B64BF3" w:rsidP="00B64BF3">
      <w:pPr>
        <w:rPr>
          <w:rFonts w:ascii="Aptos" w:hAnsi="Aptos"/>
          <w:sz w:val="24"/>
          <w:szCs w:val="24"/>
        </w:rPr>
      </w:pPr>
    </w:p>
    <w:p w14:paraId="5A62EDC4" w14:textId="77777777" w:rsidR="00B64BF3" w:rsidRPr="00B64BF3" w:rsidRDefault="00B64BF3" w:rsidP="00B64BF3">
      <w:pPr>
        <w:rPr>
          <w:rFonts w:ascii="Aptos" w:hAnsi="Aptos"/>
          <w:b/>
          <w:bCs/>
          <w:color w:val="4F81BD" w:themeColor="accent1"/>
          <w:sz w:val="28"/>
          <w:szCs w:val="28"/>
        </w:rPr>
      </w:pPr>
      <w:bookmarkStart w:id="7" w:name="Assignment_Policy"/>
      <w:bookmarkEnd w:id="7"/>
      <w:r w:rsidRPr="00B64BF3">
        <w:rPr>
          <w:rFonts w:ascii="Aptos" w:hAnsi="Aptos"/>
          <w:b/>
          <w:bCs/>
          <w:color w:val="4F81BD" w:themeColor="accent1"/>
          <w:sz w:val="28"/>
          <w:szCs w:val="28"/>
        </w:rPr>
        <w:t>Assignment Policy</w:t>
      </w:r>
    </w:p>
    <w:p w14:paraId="15461638" w14:textId="66F8594D" w:rsidR="00B64BF3" w:rsidRPr="002D775F" w:rsidRDefault="00B64BF3" w:rsidP="00B64BF3">
      <w:pPr>
        <w:rPr>
          <w:rFonts w:ascii="Aptos" w:hAnsi="Aptos"/>
          <w:sz w:val="24"/>
          <w:szCs w:val="24"/>
        </w:rPr>
      </w:pPr>
      <w:r w:rsidRPr="002D775F">
        <w:rPr>
          <w:rFonts w:ascii="Aptos" w:hAnsi="Aptos"/>
          <w:sz w:val="24"/>
          <w:szCs w:val="24"/>
        </w:rPr>
        <w:t>The topical presentation and the final paper must be submitted on Canvas and due dates are also listed on Canvas. The exams are given with paper and pencil in class. Students are given an additional piece of</w:t>
      </w:r>
      <w:r>
        <w:rPr>
          <w:rFonts w:ascii="Aptos" w:hAnsi="Aptos"/>
          <w:sz w:val="24"/>
          <w:szCs w:val="24"/>
        </w:rPr>
        <w:t xml:space="preserve"> </w:t>
      </w:r>
      <w:r w:rsidRPr="002D775F">
        <w:rPr>
          <w:rFonts w:ascii="Aptos" w:hAnsi="Aptos"/>
          <w:sz w:val="24"/>
          <w:szCs w:val="24"/>
        </w:rPr>
        <w:t>paper for notes regarding redemption questions. The instructor must initial this before the student leaves to receive redemption points for missed exam items.</w:t>
      </w:r>
    </w:p>
    <w:p w14:paraId="165C62AA" w14:textId="53A6599A" w:rsidR="00B64BF3" w:rsidRPr="002D775F" w:rsidRDefault="00B64BF3" w:rsidP="00B64BF3">
      <w:pPr>
        <w:rPr>
          <w:rFonts w:ascii="Aptos" w:hAnsi="Aptos"/>
          <w:sz w:val="24"/>
          <w:szCs w:val="24"/>
        </w:rPr>
      </w:pPr>
      <w:r w:rsidRPr="002D775F">
        <w:rPr>
          <w:rFonts w:ascii="Aptos" w:hAnsi="Aptos"/>
          <w:sz w:val="24"/>
          <w:szCs w:val="24"/>
        </w:rPr>
        <w:t>The University is committed to providing a reliable online course system to all users. However, in the event of any unexpected server outage or any unusual technical difficulty which prevents students from</w:t>
      </w:r>
      <w:r>
        <w:rPr>
          <w:rFonts w:ascii="Aptos" w:hAnsi="Aptos"/>
          <w:sz w:val="24"/>
          <w:szCs w:val="24"/>
        </w:rPr>
        <w:t xml:space="preserve"> </w:t>
      </w:r>
      <w:r w:rsidRPr="002D775F">
        <w:rPr>
          <w:rFonts w:ascii="Aptos" w:hAnsi="Aptos"/>
          <w:sz w:val="24"/>
          <w:szCs w:val="24"/>
        </w:rPr>
        <w:t xml:space="preserve">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6">
        <w:r w:rsidRPr="002D775F">
          <w:rPr>
            <w:rStyle w:val="Hyperlink"/>
            <w:rFonts w:ascii="Aptos" w:hAnsi="Aptos"/>
            <w:sz w:val="24"/>
            <w:szCs w:val="24"/>
          </w:rPr>
          <w:t>helpdesk@unt.edu</w:t>
        </w:r>
      </w:hyperlink>
      <w:r w:rsidRPr="002D775F">
        <w:rPr>
          <w:rFonts w:ascii="Aptos" w:hAnsi="Aptos"/>
          <w:sz w:val="24"/>
          <w:szCs w:val="24"/>
        </w:rPr>
        <w:t xml:space="preserve"> or 940.565.2324 and obtain a</w:t>
      </w:r>
      <w:r>
        <w:rPr>
          <w:rFonts w:ascii="Aptos" w:hAnsi="Aptos"/>
          <w:sz w:val="24"/>
          <w:szCs w:val="24"/>
        </w:rPr>
        <w:t xml:space="preserve"> t</w:t>
      </w:r>
      <w:r w:rsidRPr="002D775F">
        <w:rPr>
          <w:rFonts w:ascii="Aptos" w:hAnsi="Aptos"/>
          <w:sz w:val="24"/>
          <w:szCs w:val="24"/>
        </w:rPr>
        <w:t>icket number. The instructor and the UNT Student Help Desk will work with the student to resolve any issues at the earliest possible time.</w:t>
      </w:r>
    </w:p>
    <w:p w14:paraId="33602C0B" w14:textId="77777777" w:rsidR="00B64BF3" w:rsidRDefault="00B64BF3" w:rsidP="00B64BF3">
      <w:pPr>
        <w:rPr>
          <w:rFonts w:ascii="Aptos" w:hAnsi="Aptos"/>
          <w:sz w:val="24"/>
          <w:szCs w:val="24"/>
        </w:rPr>
      </w:pPr>
    </w:p>
    <w:p w14:paraId="7141CDD3" w14:textId="2FC8548B"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Syllabus Change Policy</w:t>
      </w:r>
    </w:p>
    <w:p w14:paraId="04820F18" w14:textId="77777777" w:rsidR="00B64BF3" w:rsidRPr="002D775F" w:rsidRDefault="00B64BF3" w:rsidP="00B64BF3">
      <w:pPr>
        <w:rPr>
          <w:rFonts w:ascii="Aptos" w:hAnsi="Aptos"/>
          <w:sz w:val="24"/>
          <w:szCs w:val="24"/>
        </w:rPr>
      </w:pPr>
      <w:r w:rsidRPr="002D775F">
        <w:rPr>
          <w:rFonts w:ascii="Aptos" w:hAnsi="Aptos"/>
          <w:sz w:val="24"/>
          <w:szCs w:val="24"/>
        </w:rPr>
        <w:t>The professor reserves the right to make changes and updates to the syllabus as needed. Any updates to the syllabus will be posted on Canvas and an announcement will be made regarding relevant changes.</w:t>
      </w:r>
    </w:p>
    <w:p w14:paraId="3E94D195" w14:textId="77777777" w:rsidR="00B64BF3" w:rsidRDefault="00B64BF3" w:rsidP="00B64BF3">
      <w:pPr>
        <w:rPr>
          <w:rFonts w:ascii="Aptos" w:hAnsi="Aptos"/>
          <w:sz w:val="24"/>
          <w:szCs w:val="24"/>
        </w:rPr>
      </w:pPr>
      <w:bookmarkStart w:id="8" w:name="Basic_Needs_Policy"/>
      <w:bookmarkEnd w:id="8"/>
    </w:p>
    <w:p w14:paraId="0C89AD84" w14:textId="0B8669C8"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Basic Needs Policy</w:t>
      </w:r>
    </w:p>
    <w:p w14:paraId="18D2515C" w14:textId="77777777" w:rsidR="00B64BF3" w:rsidRPr="002D775F" w:rsidRDefault="00B64BF3" w:rsidP="00B64BF3">
      <w:pPr>
        <w:rPr>
          <w:rFonts w:ascii="Aptos" w:hAnsi="Aptos"/>
          <w:sz w:val="24"/>
          <w:szCs w:val="24"/>
        </w:rPr>
      </w:pPr>
      <w:r w:rsidRPr="002D775F">
        <w:rPr>
          <w:rFonts w:ascii="Aptos" w:hAnsi="Aptos"/>
          <w:sz w:val="24"/>
          <w:szCs w:val="24"/>
        </w:rPr>
        <w:t xml:space="preserve">Your basic safety and well-being are more important than anything in this class. If you are </w:t>
      </w:r>
      <w:r w:rsidRPr="002D775F">
        <w:rPr>
          <w:rFonts w:ascii="Aptos" w:hAnsi="Aptos"/>
          <w:sz w:val="24"/>
          <w:szCs w:val="24"/>
        </w:rPr>
        <w:lastRenderedPageBreak/>
        <w:t xml:space="preserve">experiencing any food or housing insecurity or personal adversity, please contact the Dean of Students </w:t>
      </w:r>
      <w:hyperlink r:id="rId17">
        <w:r w:rsidRPr="002D775F">
          <w:rPr>
            <w:rStyle w:val="Hyperlink"/>
            <w:rFonts w:ascii="Aptos" w:hAnsi="Aptos"/>
            <w:sz w:val="24"/>
            <w:szCs w:val="24"/>
          </w:rPr>
          <w:t>https://deanofstudents.unt.edu.</w:t>
        </w:r>
      </w:hyperlink>
      <w:r w:rsidRPr="002D775F">
        <w:rPr>
          <w:rFonts w:ascii="Aptos" w:hAnsi="Aptos"/>
          <w:sz w:val="24"/>
          <w:szCs w:val="24"/>
        </w:rPr>
        <w:t xml:space="preserve"> If you want to talk or need help with making contacts, please feel free to reach out. I will help as best as I can.</w:t>
      </w:r>
    </w:p>
    <w:p w14:paraId="5787F6EF" w14:textId="77777777" w:rsidR="00B64BF3" w:rsidRPr="002D775F" w:rsidRDefault="00B64BF3" w:rsidP="00B64BF3">
      <w:pPr>
        <w:rPr>
          <w:rFonts w:ascii="Aptos" w:hAnsi="Aptos"/>
          <w:sz w:val="24"/>
          <w:szCs w:val="24"/>
        </w:rPr>
      </w:pPr>
    </w:p>
    <w:p w14:paraId="161917BA" w14:textId="77777777" w:rsidR="00B64BF3" w:rsidRPr="00B64BF3" w:rsidRDefault="00B64BF3" w:rsidP="00B64BF3">
      <w:pPr>
        <w:rPr>
          <w:rFonts w:ascii="Aptos" w:hAnsi="Aptos"/>
          <w:b/>
          <w:bCs/>
          <w:color w:val="4F81BD" w:themeColor="accent1"/>
          <w:sz w:val="28"/>
          <w:szCs w:val="28"/>
        </w:rPr>
      </w:pPr>
      <w:bookmarkStart w:id="9" w:name="Safety"/>
      <w:bookmarkEnd w:id="9"/>
      <w:r w:rsidRPr="00B64BF3">
        <w:rPr>
          <w:rFonts w:ascii="Aptos" w:hAnsi="Aptos"/>
          <w:b/>
          <w:bCs/>
          <w:color w:val="4F81BD" w:themeColor="accent1"/>
          <w:sz w:val="28"/>
          <w:szCs w:val="28"/>
        </w:rPr>
        <w:t>Safety</w:t>
      </w:r>
    </w:p>
    <w:p w14:paraId="7583CB22" w14:textId="77777777" w:rsidR="00B64BF3" w:rsidRDefault="00B64BF3" w:rsidP="00B64BF3">
      <w:pPr>
        <w:rPr>
          <w:rFonts w:ascii="Aptos" w:hAnsi="Aptos"/>
          <w:sz w:val="24"/>
          <w:szCs w:val="24"/>
        </w:rPr>
      </w:pPr>
      <w:r w:rsidRPr="002D775F">
        <w:rPr>
          <w:rFonts w:ascii="Aptos" w:hAnsi="Aptos"/>
          <w:sz w:val="24"/>
          <w:szCs w:val="24"/>
        </w:rPr>
        <w:t>Applied behavior analysis is a science of behavior and environment interactions and encompasses many areas of inquiry and action. Throughout the semester we will discuss the science of applied behavior analysis across research and practice arenas. Because the class is primarily discussion based, there will be diverse points of views, fluid understandings and, hopefully, learning. It is imperative that there be an atmosphere of trust and safety in the classroom for learning to occur. I will do my best, and continually try to improve, to foster an environment in which each class member is able to talk, listen and respect each other. It is critical that each class member show respect for the diversity and value of worldviews expressed in class. It is expected that some of the material in this course may evoke strong emotions, please be respectful of others’ emotions and be mindful of your own. Please let me know if something is said or done in the</w:t>
      </w:r>
      <w:r>
        <w:rPr>
          <w:rFonts w:ascii="Aptos" w:hAnsi="Aptos"/>
          <w:sz w:val="24"/>
          <w:szCs w:val="24"/>
        </w:rPr>
        <w:t xml:space="preserve"> </w:t>
      </w:r>
      <w:r w:rsidRPr="002D775F">
        <w:rPr>
          <w:rFonts w:ascii="Aptos" w:hAnsi="Aptos"/>
          <w:sz w:val="24"/>
          <w:szCs w:val="24"/>
        </w:rPr>
        <w:t xml:space="preserve">classroom, by either myself or other students, that is particularly troubling or causes discomfort or offense. While our intention may not be to do so, the impact of what happens throughout the course is not to be ignored and is something that I consider to be very important and deserving of attention. </w:t>
      </w:r>
    </w:p>
    <w:p w14:paraId="26731633" w14:textId="77777777" w:rsidR="00B64BF3" w:rsidRDefault="00B64BF3" w:rsidP="00B64BF3">
      <w:pPr>
        <w:rPr>
          <w:rFonts w:ascii="Aptos" w:hAnsi="Aptos"/>
          <w:sz w:val="24"/>
          <w:szCs w:val="24"/>
        </w:rPr>
      </w:pPr>
    </w:p>
    <w:p w14:paraId="6C3A91C9" w14:textId="1DF7AD21" w:rsidR="00B64BF3" w:rsidRPr="002D775F" w:rsidRDefault="00B64BF3" w:rsidP="00B64BF3">
      <w:pPr>
        <w:rPr>
          <w:rFonts w:ascii="Aptos" w:hAnsi="Aptos"/>
          <w:sz w:val="24"/>
          <w:szCs w:val="24"/>
        </w:rPr>
      </w:pPr>
      <w:r w:rsidRPr="002D775F">
        <w:rPr>
          <w:rFonts w:ascii="Aptos" w:hAnsi="Aptos"/>
          <w:sz w:val="24"/>
          <w:szCs w:val="24"/>
        </w:rPr>
        <w:t>If and when this occurs, there are several ways to alleviate some of the discomfort or hurt you may experience:</w:t>
      </w:r>
    </w:p>
    <w:p w14:paraId="4F88062D" w14:textId="4F430F29" w:rsidR="00B64BF3" w:rsidRPr="00B64BF3" w:rsidRDefault="00B64BF3" w:rsidP="00B64BF3">
      <w:pPr>
        <w:pStyle w:val="ListParagraph"/>
        <w:numPr>
          <w:ilvl w:val="0"/>
          <w:numId w:val="32"/>
        </w:numPr>
        <w:rPr>
          <w:rFonts w:ascii="Aptos" w:hAnsi="Aptos"/>
          <w:sz w:val="24"/>
          <w:szCs w:val="24"/>
        </w:rPr>
      </w:pPr>
      <w:r w:rsidRPr="00B64BF3">
        <w:rPr>
          <w:rFonts w:ascii="Aptos" w:hAnsi="Aptos"/>
          <w:sz w:val="24"/>
          <w:szCs w:val="24"/>
        </w:rPr>
        <w:t>Discuss the situation privately with me. I try to be open to listening to students’</w:t>
      </w:r>
      <w:r w:rsidR="000A33A8">
        <w:rPr>
          <w:rFonts w:ascii="Aptos" w:hAnsi="Aptos"/>
          <w:sz w:val="24"/>
          <w:szCs w:val="24"/>
        </w:rPr>
        <w:t xml:space="preserve"> </w:t>
      </w:r>
      <w:r w:rsidRPr="00B64BF3">
        <w:rPr>
          <w:rFonts w:ascii="Aptos" w:hAnsi="Aptos"/>
          <w:sz w:val="24"/>
          <w:szCs w:val="24"/>
        </w:rPr>
        <w:t xml:space="preserve">experiences and want to work with students to find acceptable ways to process and address the issue. </w:t>
      </w:r>
    </w:p>
    <w:p w14:paraId="1BBC7BBF" w14:textId="77777777" w:rsidR="00B64BF3" w:rsidRDefault="00B64BF3" w:rsidP="00B64BF3">
      <w:pPr>
        <w:pStyle w:val="ListParagraph"/>
        <w:numPr>
          <w:ilvl w:val="0"/>
          <w:numId w:val="32"/>
        </w:numPr>
        <w:rPr>
          <w:rFonts w:ascii="Aptos" w:hAnsi="Aptos"/>
          <w:sz w:val="24"/>
          <w:szCs w:val="24"/>
        </w:rPr>
      </w:pPr>
      <w:r w:rsidRPr="00B64BF3">
        <w:rPr>
          <w:rFonts w:ascii="Aptos" w:hAnsi="Aptos"/>
          <w:sz w:val="24"/>
          <w:szCs w:val="24"/>
        </w:rPr>
        <w:t xml:space="preserve">Discuss the situation with the class. Chances are there is at least one other student in the class who had a similar response to the material. Discussion enhances the ability for all class participants to have a fuller understanding of context and impact of course material and class discussions. </w:t>
      </w:r>
    </w:p>
    <w:p w14:paraId="17CA4F70" w14:textId="2E074C6F" w:rsidR="00B64BF3" w:rsidRPr="00B64BF3" w:rsidRDefault="00B64BF3" w:rsidP="00B64BF3">
      <w:pPr>
        <w:pStyle w:val="ListParagraph"/>
        <w:numPr>
          <w:ilvl w:val="0"/>
          <w:numId w:val="32"/>
        </w:numPr>
        <w:rPr>
          <w:rFonts w:ascii="Aptos" w:hAnsi="Aptos"/>
          <w:sz w:val="24"/>
          <w:szCs w:val="24"/>
        </w:rPr>
      </w:pPr>
      <w:r w:rsidRPr="00B64BF3">
        <w:rPr>
          <w:rFonts w:ascii="Aptos" w:hAnsi="Aptos"/>
          <w:sz w:val="24"/>
          <w:szCs w:val="24"/>
        </w:rPr>
        <w:t>If for any reason you do not feel comfortable discussing the issue directly with me</w:t>
      </w:r>
      <w:r>
        <w:rPr>
          <w:rFonts w:ascii="Aptos" w:hAnsi="Aptos"/>
          <w:sz w:val="24"/>
          <w:szCs w:val="24"/>
        </w:rPr>
        <w:t xml:space="preserve"> or anyone else in the class</w:t>
      </w:r>
      <w:r w:rsidRPr="00B64BF3">
        <w:rPr>
          <w:rFonts w:ascii="Aptos" w:hAnsi="Aptos"/>
          <w:sz w:val="24"/>
          <w:szCs w:val="24"/>
        </w:rPr>
        <w:t>, I encourage you to seek out another, more comfortable avenue to address the issue. This might include your academic advisor, a trusted faculty member, or a peer.</w:t>
      </w:r>
    </w:p>
    <w:p w14:paraId="5C1850EF" w14:textId="77777777" w:rsidR="00B64BF3" w:rsidRDefault="00B64BF3" w:rsidP="00B64BF3">
      <w:pPr>
        <w:rPr>
          <w:rFonts w:ascii="Aptos" w:hAnsi="Aptos"/>
          <w:sz w:val="24"/>
          <w:szCs w:val="24"/>
        </w:rPr>
      </w:pPr>
    </w:p>
    <w:p w14:paraId="60FC0137" w14:textId="77777777"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Acceptable and Unacceptable Use of AI</w:t>
      </w:r>
    </w:p>
    <w:p w14:paraId="3EC78468" w14:textId="77777777" w:rsidR="00B64BF3" w:rsidRPr="00B64BF3" w:rsidRDefault="00B64BF3" w:rsidP="00B64BF3">
      <w:pPr>
        <w:rPr>
          <w:rFonts w:ascii="Aptos" w:hAnsi="Aptos"/>
          <w:i/>
          <w:iCs/>
          <w:sz w:val="24"/>
          <w:szCs w:val="24"/>
        </w:rPr>
      </w:pPr>
      <w:r w:rsidRPr="00B64BF3">
        <w:rPr>
          <w:rFonts w:ascii="Aptos" w:hAnsi="Aptos"/>
          <w:i/>
          <w:iCs/>
          <w:sz w:val="24"/>
          <w:szCs w:val="24"/>
        </w:rPr>
        <w:t>(Adapted from Temple University &amp; Dr. Kenda Morrison)</w:t>
      </w:r>
    </w:p>
    <w:p w14:paraId="072F5311" w14:textId="77777777" w:rsidR="00B64BF3" w:rsidRPr="002D775F" w:rsidRDefault="00B64BF3" w:rsidP="00B64BF3">
      <w:pPr>
        <w:rPr>
          <w:rFonts w:ascii="Aptos" w:hAnsi="Aptos"/>
          <w:sz w:val="24"/>
          <w:szCs w:val="24"/>
        </w:rPr>
      </w:pPr>
    </w:p>
    <w:p w14:paraId="3D925904" w14:textId="77777777" w:rsidR="00B64BF3" w:rsidRDefault="00B64BF3" w:rsidP="00B64BF3">
      <w:pPr>
        <w:rPr>
          <w:rFonts w:ascii="Aptos" w:hAnsi="Aptos"/>
          <w:sz w:val="24"/>
          <w:szCs w:val="24"/>
        </w:rPr>
      </w:pPr>
      <w:r w:rsidRPr="002D775F">
        <w:rPr>
          <w:rFonts w:ascii="Aptos" w:hAnsi="Aptos"/>
          <w:sz w:val="24"/>
          <w:szCs w:val="24"/>
        </w:rPr>
        <w:t xml:space="preserve">Artificial Intelligence is defined as any text-generating software (e.g., ChatGPT, iA Writer, Marmot or </w:t>
      </w:r>
      <w:proofErr w:type="spellStart"/>
      <w:r w:rsidRPr="002D775F">
        <w:rPr>
          <w:rFonts w:ascii="Aptos" w:hAnsi="Aptos"/>
          <w:sz w:val="24"/>
          <w:szCs w:val="24"/>
        </w:rPr>
        <w:t>Botowski</w:t>
      </w:r>
      <w:proofErr w:type="spellEnd"/>
      <w:r w:rsidRPr="002D775F">
        <w:rPr>
          <w:rFonts w:ascii="Aptos" w:hAnsi="Aptos"/>
          <w:sz w:val="24"/>
          <w:szCs w:val="24"/>
        </w:rPr>
        <w:t>). There is significant value of such technology, and you will likely use it during your careers. At the same time, for those you serve, there is value in being able to produce independent work demonstrating skills such as knowledge mastery, integration, reflection, analysis, and application of the content being taught. It is also important you learn to assess the accuracy and contextual fit of AI produced material.</w:t>
      </w:r>
    </w:p>
    <w:p w14:paraId="4F2FBFC7" w14:textId="77777777" w:rsidR="00B64BF3" w:rsidRPr="002D775F" w:rsidRDefault="00B64BF3" w:rsidP="00B64BF3">
      <w:pPr>
        <w:rPr>
          <w:rFonts w:ascii="Aptos" w:hAnsi="Aptos"/>
          <w:sz w:val="24"/>
          <w:szCs w:val="24"/>
        </w:rPr>
      </w:pPr>
    </w:p>
    <w:p w14:paraId="326DBDE1" w14:textId="77777777" w:rsidR="00B64BF3" w:rsidRPr="002D775F" w:rsidRDefault="00B64BF3" w:rsidP="00B64BF3">
      <w:pPr>
        <w:rPr>
          <w:rFonts w:ascii="Aptos" w:hAnsi="Aptos"/>
          <w:sz w:val="24"/>
          <w:szCs w:val="24"/>
        </w:rPr>
      </w:pPr>
      <w:r w:rsidRPr="00B64BF3">
        <w:rPr>
          <w:rFonts w:ascii="Aptos" w:hAnsi="Aptos"/>
          <w:b/>
          <w:bCs/>
          <w:sz w:val="24"/>
          <w:szCs w:val="24"/>
        </w:rPr>
        <w:t>Acceptable use.</w:t>
      </w:r>
      <w:r w:rsidRPr="002D775F">
        <w:rPr>
          <w:rFonts w:ascii="Aptos" w:hAnsi="Aptos"/>
          <w:sz w:val="24"/>
          <w:szCs w:val="24"/>
        </w:rPr>
        <w:t xml:space="preserve"> It is acceptable to use AI as an additional support when studying course content (e.g., seeking clarification about a concept). However, please keep in mind that AI has limitations of which to be aware:</w:t>
      </w:r>
    </w:p>
    <w:p w14:paraId="371A28E5" w14:textId="77777777" w:rsidR="00B64BF3" w:rsidRPr="000A33A8" w:rsidRDefault="00B64BF3" w:rsidP="000A33A8">
      <w:pPr>
        <w:pStyle w:val="ListParagraph"/>
        <w:numPr>
          <w:ilvl w:val="0"/>
          <w:numId w:val="33"/>
        </w:numPr>
        <w:rPr>
          <w:rFonts w:ascii="Aptos" w:hAnsi="Aptos"/>
          <w:sz w:val="24"/>
          <w:szCs w:val="24"/>
        </w:rPr>
      </w:pPr>
      <w:r w:rsidRPr="000A33A8">
        <w:rPr>
          <w:rFonts w:ascii="Aptos" w:hAnsi="Aptos"/>
          <w:sz w:val="24"/>
          <w:szCs w:val="24"/>
        </w:rPr>
        <w:t>AI may generate content that is inaccurate or incomplete.</w:t>
      </w:r>
    </w:p>
    <w:p w14:paraId="019FAFF6" w14:textId="77777777" w:rsidR="00B64BF3" w:rsidRPr="000A33A8" w:rsidRDefault="00B64BF3" w:rsidP="000A33A8">
      <w:pPr>
        <w:pStyle w:val="ListParagraph"/>
        <w:numPr>
          <w:ilvl w:val="0"/>
          <w:numId w:val="33"/>
        </w:numPr>
        <w:rPr>
          <w:rFonts w:ascii="Aptos" w:hAnsi="Aptos"/>
          <w:sz w:val="24"/>
          <w:szCs w:val="24"/>
        </w:rPr>
      </w:pPr>
      <w:r w:rsidRPr="000A33A8">
        <w:rPr>
          <w:rFonts w:ascii="Aptos" w:hAnsi="Aptos"/>
          <w:sz w:val="24"/>
          <w:szCs w:val="24"/>
        </w:rPr>
        <w:t>AI models have built-in biases and unjust frameworks since they may be based upon limited, unreliable, or problematic sources.</w:t>
      </w:r>
    </w:p>
    <w:p w14:paraId="662E30E1" w14:textId="77777777" w:rsidR="00B64BF3" w:rsidRPr="000A33A8" w:rsidRDefault="00B64BF3" w:rsidP="000A33A8">
      <w:pPr>
        <w:pStyle w:val="ListParagraph"/>
        <w:numPr>
          <w:ilvl w:val="0"/>
          <w:numId w:val="33"/>
        </w:numPr>
        <w:rPr>
          <w:rFonts w:ascii="Aptos" w:hAnsi="Aptos"/>
          <w:sz w:val="24"/>
          <w:szCs w:val="24"/>
        </w:rPr>
      </w:pPr>
      <w:r w:rsidRPr="000A33A8">
        <w:rPr>
          <w:rFonts w:ascii="Aptos" w:hAnsi="Aptos"/>
          <w:sz w:val="24"/>
          <w:szCs w:val="24"/>
        </w:rPr>
        <w:t>AI have limitations such as evaluating and contextualizing information.</w:t>
      </w:r>
    </w:p>
    <w:p w14:paraId="151610A4" w14:textId="77777777" w:rsidR="00B64BF3" w:rsidRPr="002D775F" w:rsidRDefault="00B64BF3" w:rsidP="00B64BF3">
      <w:pPr>
        <w:rPr>
          <w:rFonts w:ascii="Aptos" w:hAnsi="Aptos"/>
          <w:sz w:val="24"/>
          <w:szCs w:val="24"/>
        </w:rPr>
      </w:pPr>
      <w:r w:rsidRPr="002D775F">
        <w:rPr>
          <w:rFonts w:ascii="Aptos" w:hAnsi="Aptos"/>
          <w:sz w:val="24"/>
          <w:szCs w:val="24"/>
        </w:rPr>
        <w:lastRenderedPageBreak/>
        <w:t>The use of generative AI tools (e.g. ChatGPT, Dall-e, etc.) is permitted in this course for the following activities:</w:t>
      </w:r>
    </w:p>
    <w:p w14:paraId="7B7F0DFD" w14:textId="77777777" w:rsidR="00E26915" w:rsidRDefault="00B64BF3" w:rsidP="000A33A8">
      <w:pPr>
        <w:pStyle w:val="ListParagraph"/>
        <w:numPr>
          <w:ilvl w:val="0"/>
          <w:numId w:val="34"/>
        </w:numPr>
        <w:rPr>
          <w:rFonts w:ascii="Aptos" w:hAnsi="Aptos"/>
          <w:sz w:val="24"/>
          <w:szCs w:val="24"/>
        </w:rPr>
      </w:pPr>
      <w:r w:rsidRPr="000A33A8">
        <w:rPr>
          <w:rFonts w:ascii="Aptos" w:hAnsi="Aptos"/>
          <w:sz w:val="24"/>
          <w:szCs w:val="24"/>
        </w:rPr>
        <w:t>Brainstorming and refining your ideas</w:t>
      </w:r>
    </w:p>
    <w:p w14:paraId="6D11E113" w14:textId="77777777" w:rsidR="00E26915" w:rsidRDefault="00B64BF3" w:rsidP="000A33A8">
      <w:pPr>
        <w:pStyle w:val="ListParagraph"/>
        <w:numPr>
          <w:ilvl w:val="0"/>
          <w:numId w:val="34"/>
        </w:numPr>
        <w:rPr>
          <w:rFonts w:ascii="Aptos" w:hAnsi="Aptos"/>
          <w:sz w:val="24"/>
          <w:szCs w:val="24"/>
        </w:rPr>
      </w:pPr>
      <w:r w:rsidRPr="000A33A8">
        <w:rPr>
          <w:rFonts w:ascii="Aptos" w:hAnsi="Aptos"/>
          <w:sz w:val="24"/>
          <w:szCs w:val="24"/>
        </w:rPr>
        <w:t>Finding information on your topic</w:t>
      </w:r>
    </w:p>
    <w:p w14:paraId="0B87A12D" w14:textId="77777777" w:rsidR="00E26915" w:rsidRDefault="00B64BF3" w:rsidP="000A33A8">
      <w:pPr>
        <w:pStyle w:val="ListParagraph"/>
        <w:numPr>
          <w:ilvl w:val="0"/>
          <w:numId w:val="34"/>
        </w:numPr>
        <w:rPr>
          <w:rFonts w:ascii="Aptos" w:hAnsi="Aptos"/>
          <w:sz w:val="24"/>
          <w:szCs w:val="24"/>
        </w:rPr>
      </w:pPr>
      <w:r w:rsidRPr="000A33A8">
        <w:rPr>
          <w:rFonts w:ascii="Aptos" w:hAnsi="Aptos"/>
          <w:sz w:val="24"/>
          <w:szCs w:val="24"/>
        </w:rPr>
        <w:t>Drafting an outline to organize your thoughts</w:t>
      </w:r>
    </w:p>
    <w:p w14:paraId="0A892DE9" w14:textId="74EB8CDB" w:rsidR="00B64BF3" w:rsidRPr="000A33A8" w:rsidRDefault="00B64BF3" w:rsidP="000A33A8">
      <w:pPr>
        <w:pStyle w:val="ListParagraph"/>
        <w:numPr>
          <w:ilvl w:val="0"/>
          <w:numId w:val="34"/>
        </w:numPr>
        <w:rPr>
          <w:rFonts w:ascii="Aptos" w:hAnsi="Aptos"/>
          <w:sz w:val="24"/>
          <w:szCs w:val="24"/>
        </w:rPr>
      </w:pPr>
      <w:r w:rsidRPr="000A33A8">
        <w:rPr>
          <w:rFonts w:ascii="Aptos" w:hAnsi="Aptos"/>
          <w:sz w:val="24"/>
          <w:szCs w:val="24"/>
        </w:rPr>
        <w:t>Checking grammar and style.</w:t>
      </w:r>
    </w:p>
    <w:p w14:paraId="0C3F5513" w14:textId="77777777" w:rsidR="000A33A8" w:rsidRDefault="000A33A8" w:rsidP="00B64BF3">
      <w:pPr>
        <w:rPr>
          <w:rFonts w:ascii="Aptos" w:hAnsi="Aptos"/>
          <w:sz w:val="24"/>
          <w:szCs w:val="24"/>
        </w:rPr>
      </w:pPr>
    </w:p>
    <w:p w14:paraId="4BB2FE50" w14:textId="4CB664A1" w:rsidR="00B64BF3" w:rsidRPr="002D775F" w:rsidRDefault="00B64BF3" w:rsidP="00B64BF3">
      <w:pPr>
        <w:rPr>
          <w:rFonts w:ascii="Aptos" w:hAnsi="Aptos"/>
          <w:sz w:val="24"/>
          <w:szCs w:val="24"/>
        </w:rPr>
      </w:pPr>
      <w:r w:rsidRPr="000A33A8">
        <w:rPr>
          <w:rFonts w:ascii="Aptos" w:hAnsi="Aptos"/>
          <w:b/>
          <w:bCs/>
          <w:sz w:val="24"/>
          <w:szCs w:val="24"/>
        </w:rPr>
        <w:t>Unacceptable use.</w:t>
      </w:r>
      <w:r w:rsidRPr="002D775F">
        <w:rPr>
          <w:rFonts w:ascii="Aptos" w:hAnsi="Aptos"/>
          <w:sz w:val="24"/>
          <w:szCs w:val="24"/>
        </w:rPr>
        <w:t xml:space="preserve"> The use of generative AI tools is NOT permitted in this course for the following activities:</w:t>
      </w:r>
    </w:p>
    <w:p w14:paraId="2CD32585" w14:textId="77777777" w:rsidR="00B64BF3" w:rsidRPr="000A33A8" w:rsidRDefault="00B64BF3" w:rsidP="000A33A8">
      <w:pPr>
        <w:pStyle w:val="ListParagraph"/>
        <w:numPr>
          <w:ilvl w:val="0"/>
          <w:numId w:val="34"/>
        </w:numPr>
        <w:rPr>
          <w:rFonts w:ascii="Aptos" w:hAnsi="Aptos"/>
          <w:sz w:val="24"/>
          <w:szCs w:val="24"/>
        </w:rPr>
      </w:pPr>
      <w:r w:rsidRPr="000A33A8">
        <w:rPr>
          <w:rFonts w:ascii="Aptos" w:hAnsi="Aptos"/>
          <w:sz w:val="24"/>
          <w:szCs w:val="24"/>
        </w:rPr>
        <w:t>Writing a draft of a reflection paper assignment.</w:t>
      </w:r>
    </w:p>
    <w:p w14:paraId="3B532CB8" w14:textId="77777777" w:rsidR="00B64BF3" w:rsidRPr="000A33A8" w:rsidRDefault="00B64BF3" w:rsidP="000A33A8">
      <w:pPr>
        <w:pStyle w:val="ListParagraph"/>
        <w:numPr>
          <w:ilvl w:val="0"/>
          <w:numId w:val="34"/>
        </w:numPr>
        <w:rPr>
          <w:rFonts w:ascii="Aptos" w:hAnsi="Aptos"/>
          <w:sz w:val="24"/>
          <w:szCs w:val="24"/>
        </w:rPr>
      </w:pPr>
      <w:r w:rsidRPr="000A33A8">
        <w:rPr>
          <w:rFonts w:ascii="Aptos" w:hAnsi="Aptos"/>
          <w:sz w:val="24"/>
          <w:szCs w:val="24"/>
        </w:rPr>
        <w:t>Writing entire sentences, paragraphs to complete a reflection paper assignment.</w:t>
      </w:r>
    </w:p>
    <w:p w14:paraId="00E75AAD" w14:textId="77777777" w:rsidR="00B64BF3" w:rsidRPr="000A33A8" w:rsidRDefault="00B64BF3" w:rsidP="000A33A8">
      <w:pPr>
        <w:pStyle w:val="ListParagraph"/>
        <w:numPr>
          <w:ilvl w:val="0"/>
          <w:numId w:val="34"/>
        </w:numPr>
        <w:rPr>
          <w:rFonts w:ascii="Aptos" w:hAnsi="Aptos"/>
          <w:sz w:val="24"/>
          <w:szCs w:val="24"/>
        </w:rPr>
      </w:pPr>
      <w:r w:rsidRPr="000A33A8">
        <w:rPr>
          <w:rFonts w:ascii="Aptos" w:hAnsi="Aptos"/>
          <w:sz w:val="24"/>
          <w:szCs w:val="24"/>
        </w:rPr>
        <w:t xml:space="preserve">You are responsible for the information you submit based on an AI query (for </w:t>
      </w:r>
      <w:proofErr w:type="gramStart"/>
      <w:r w:rsidRPr="000A33A8">
        <w:rPr>
          <w:rFonts w:ascii="Aptos" w:hAnsi="Aptos"/>
          <w:sz w:val="24"/>
          <w:szCs w:val="24"/>
        </w:rPr>
        <w:t>instance, that</w:t>
      </w:r>
      <w:proofErr w:type="gramEnd"/>
      <w:r w:rsidRPr="000A33A8">
        <w:rPr>
          <w:rFonts w:ascii="Aptos" w:hAnsi="Aptos"/>
          <w:sz w:val="24"/>
          <w:szCs w:val="24"/>
        </w:rPr>
        <w:t xml:space="preserve"> it does not violate intellectual property laws, or contain misinformation or unethical content use). Your use of AI tools must be properly documented and cited See these resources for APA guidance. Any assignment that is found to have used generative AI tools in unauthorized ways through “Turn it in” originality or AI detection will receive a “0”.</w:t>
      </w:r>
    </w:p>
    <w:p w14:paraId="419CFEC0" w14:textId="77777777" w:rsidR="00B64BF3" w:rsidRPr="000A33A8" w:rsidRDefault="00B64BF3" w:rsidP="000A33A8">
      <w:pPr>
        <w:pStyle w:val="ListParagraph"/>
        <w:numPr>
          <w:ilvl w:val="0"/>
          <w:numId w:val="34"/>
        </w:numPr>
        <w:rPr>
          <w:rFonts w:ascii="Aptos" w:hAnsi="Aptos"/>
          <w:sz w:val="24"/>
          <w:szCs w:val="24"/>
        </w:rPr>
      </w:pPr>
      <w:proofErr w:type="gramStart"/>
      <w:r w:rsidRPr="000A33A8">
        <w:rPr>
          <w:rFonts w:ascii="Aptos" w:hAnsi="Aptos"/>
          <w:sz w:val="24"/>
          <w:szCs w:val="24"/>
        </w:rPr>
        <w:t>When</w:t>
      </w:r>
      <w:proofErr w:type="gramEnd"/>
      <w:r w:rsidRPr="000A33A8">
        <w:rPr>
          <w:rFonts w:ascii="Aptos" w:hAnsi="Aptos"/>
          <w:sz w:val="24"/>
          <w:szCs w:val="24"/>
        </w:rPr>
        <w:t xml:space="preserve"> in doubt about permitted usage, please ask for clarification. This is new and exciting, but complicated territory. We will learn together.</w:t>
      </w:r>
    </w:p>
    <w:p w14:paraId="11DCC39A" w14:textId="77777777" w:rsidR="00B64BF3" w:rsidRDefault="00B64BF3" w:rsidP="00B64BF3">
      <w:pPr>
        <w:rPr>
          <w:rFonts w:ascii="Aptos" w:hAnsi="Aptos"/>
          <w:sz w:val="24"/>
          <w:szCs w:val="24"/>
        </w:rPr>
      </w:pPr>
    </w:p>
    <w:p w14:paraId="32ADBD43" w14:textId="77777777" w:rsidR="000A33A8" w:rsidRPr="002D775F" w:rsidRDefault="000A33A8" w:rsidP="00B64BF3">
      <w:pPr>
        <w:rPr>
          <w:rFonts w:ascii="Aptos" w:hAnsi="Aptos"/>
          <w:sz w:val="24"/>
          <w:szCs w:val="24"/>
        </w:rPr>
      </w:pPr>
    </w:p>
    <w:p w14:paraId="5D48B68C" w14:textId="77777777" w:rsidR="00B64BF3" w:rsidRDefault="00B64BF3" w:rsidP="00B64BF3">
      <w:pPr>
        <w:pStyle w:val="Heading2"/>
        <w:rPr>
          <w:color w:val="4F81BD" w:themeColor="accent1"/>
        </w:rPr>
      </w:pPr>
      <w:bookmarkStart w:id="10" w:name="UNT_Policies"/>
      <w:bookmarkEnd w:id="10"/>
      <w:r w:rsidRPr="00B64BF3">
        <w:rPr>
          <w:color w:val="4F81BD" w:themeColor="accent1"/>
        </w:rPr>
        <w:t>UNT Policies</w:t>
      </w:r>
    </w:p>
    <w:p w14:paraId="67E489C3" w14:textId="77777777" w:rsidR="000A33A8" w:rsidRPr="00B64BF3" w:rsidRDefault="000A33A8" w:rsidP="00B64BF3">
      <w:pPr>
        <w:pStyle w:val="Heading2"/>
        <w:rPr>
          <w:color w:val="4F81BD" w:themeColor="accent1"/>
        </w:rPr>
      </w:pPr>
    </w:p>
    <w:p w14:paraId="498FFD43" w14:textId="77777777" w:rsidR="00B64BF3" w:rsidRPr="00B64BF3" w:rsidRDefault="00B64BF3" w:rsidP="00B64BF3">
      <w:pPr>
        <w:rPr>
          <w:rFonts w:ascii="Aptos" w:hAnsi="Aptos"/>
          <w:b/>
          <w:bCs/>
          <w:color w:val="4F81BD" w:themeColor="accent1"/>
          <w:sz w:val="28"/>
          <w:szCs w:val="28"/>
        </w:rPr>
      </w:pPr>
      <w:bookmarkStart w:id="11" w:name="Academic_Integrity_Policy"/>
      <w:bookmarkEnd w:id="11"/>
      <w:r w:rsidRPr="00B64BF3">
        <w:rPr>
          <w:rFonts w:ascii="Aptos" w:hAnsi="Aptos"/>
          <w:b/>
          <w:bCs/>
          <w:color w:val="4F81BD" w:themeColor="accent1"/>
          <w:sz w:val="28"/>
          <w:szCs w:val="28"/>
        </w:rPr>
        <w:t>Academic Integrity Policy</w:t>
      </w:r>
    </w:p>
    <w:p w14:paraId="33F3DC77" w14:textId="77777777" w:rsidR="00B64BF3" w:rsidRPr="002D775F" w:rsidRDefault="00B64BF3" w:rsidP="00B64BF3">
      <w:pPr>
        <w:rPr>
          <w:rFonts w:ascii="Aptos" w:hAnsi="Aptos"/>
          <w:sz w:val="24"/>
          <w:szCs w:val="24"/>
        </w:rPr>
      </w:pPr>
      <w:r w:rsidRPr="002D775F">
        <w:rPr>
          <w:rFonts w:ascii="Aptos" w:hAnsi="Aptos"/>
          <w:sz w:val="24"/>
          <w:szCs w:val="24"/>
        </w:rPr>
        <w:t>Academic Integrity Standards and Consequences. According to UNT Policy 06.003, Student Academic Integrity, academic dishonesty occurs when students engage in behaviors including, but not limited to</w:t>
      </w:r>
      <w:r>
        <w:rPr>
          <w:rFonts w:ascii="Aptos" w:hAnsi="Aptos"/>
          <w:sz w:val="24"/>
          <w:szCs w:val="24"/>
        </w:rPr>
        <w:t xml:space="preserve"> </w:t>
      </w:r>
      <w:r w:rsidRPr="002D775F">
        <w:rPr>
          <w:rFonts w:ascii="Aptos" w:hAnsi="Aptos"/>
          <w:sz w:val="24"/>
          <w:szCs w:val="24"/>
        </w:rPr>
        <w:t>cheating, fabrication, facilitating academic dishonesty, forgery, plagiarism, and sabotage. A finding of academic dishonesty may result in a range of academic penalties or sanctions ranging from admonition to expulsion from the University. In this course, engaging in academic dishonesty will result in a 0 on the assignment where academic dishonesty occurred.</w:t>
      </w:r>
    </w:p>
    <w:p w14:paraId="2D5D9500" w14:textId="77777777" w:rsidR="00B64BF3" w:rsidRPr="002D775F" w:rsidRDefault="00B64BF3" w:rsidP="00B64BF3">
      <w:pPr>
        <w:rPr>
          <w:rFonts w:ascii="Aptos" w:hAnsi="Aptos"/>
          <w:sz w:val="24"/>
          <w:szCs w:val="24"/>
        </w:rPr>
      </w:pPr>
    </w:p>
    <w:p w14:paraId="7A29FDAF" w14:textId="77777777" w:rsidR="00B64BF3" w:rsidRPr="00B64BF3" w:rsidRDefault="00B64BF3" w:rsidP="00B64BF3">
      <w:pPr>
        <w:rPr>
          <w:rFonts w:ascii="Aptos" w:hAnsi="Aptos"/>
          <w:b/>
          <w:bCs/>
          <w:color w:val="4F81BD" w:themeColor="accent1"/>
          <w:sz w:val="28"/>
          <w:szCs w:val="28"/>
        </w:rPr>
      </w:pPr>
      <w:bookmarkStart w:id="12" w:name="ADA_Policy"/>
      <w:bookmarkEnd w:id="12"/>
      <w:r w:rsidRPr="00B64BF3">
        <w:rPr>
          <w:rFonts w:ascii="Aptos" w:hAnsi="Aptos"/>
          <w:b/>
          <w:bCs/>
          <w:color w:val="4F81BD" w:themeColor="accent1"/>
          <w:sz w:val="28"/>
          <w:szCs w:val="28"/>
        </w:rPr>
        <w:t>ADA Policy</w:t>
      </w:r>
    </w:p>
    <w:p w14:paraId="37F616DD" w14:textId="77777777" w:rsidR="00B64BF3" w:rsidRPr="002D775F" w:rsidRDefault="00B64BF3" w:rsidP="00B64BF3">
      <w:pPr>
        <w:rPr>
          <w:rFonts w:ascii="Aptos" w:hAnsi="Aptos"/>
          <w:sz w:val="24"/>
          <w:szCs w:val="24"/>
        </w:rPr>
      </w:pPr>
      <w:r w:rsidRPr="002D775F">
        <w:rPr>
          <w:rFonts w:ascii="Aptos" w:hAnsi="Aptos"/>
          <w:sz w:val="24"/>
          <w:szCs w:val="24"/>
        </w:rPr>
        <w:t>UNT makes reasonable academic accommodation for students with disabilities. Students seeking</w:t>
      </w:r>
    </w:p>
    <w:p w14:paraId="76D7F286" w14:textId="77777777" w:rsidR="00B64BF3" w:rsidRPr="002D775F" w:rsidRDefault="00B64BF3" w:rsidP="00B64BF3">
      <w:pPr>
        <w:rPr>
          <w:rFonts w:ascii="Aptos" w:hAnsi="Aptos"/>
          <w:sz w:val="24"/>
          <w:szCs w:val="24"/>
        </w:rPr>
      </w:pPr>
      <w:r w:rsidRPr="002D775F">
        <w:rPr>
          <w:rFonts w:ascii="Aptos" w:hAnsi="Aptos"/>
          <w:sz w:val="24"/>
          <w:szCs w:val="24"/>
        </w:rPr>
        <w:t>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w:t>
      </w:r>
      <w:r>
        <w:rPr>
          <w:rFonts w:ascii="Aptos" w:hAnsi="Aptos"/>
          <w:sz w:val="24"/>
          <w:szCs w:val="24"/>
        </w:rPr>
        <w:t xml:space="preserve"> </w:t>
      </w:r>
      <w:r w:rsidRPr="002D775F">
        <w:rPr>
          <w:rFonts w:ascii="Aptos" w:hAnsi="Aptos"/>
          <w:sz w:val="24"/>
          <w:szCs w:val="24"/>
        </w:rPr>
        <w:t xml:space="preserve">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8">
        <w:r w:rsidRPr="002D775F">
          <w:rPr>
            <w:rStyle w:val="Hyperlink"/>
            <w:rFonts w:ascii="Aptos" w:hAnsi="Aptos"/>
            <w:sz w:val="24"/>
            <w:szCs w:val="24"/>
          </w:rPr>
          <w:t>ODA website</w:t>
        </w:r>
      </w:hyperlink>
      <w:r>
        <w:rPr>
          <w:rFonts w:ascii="Aptos" w:hAnsi="Aptos"/>
          <w:sz w:val="24"/>
          <w:szCs w:val="24"/>
        </w:rPr>
        <w:t xml:space="preserve"> </w:t>
      </w:r>
      <w:hyperlink r:id="rId19" w:history="1">
        <w:r w:rsidRPr="000D0DC8">
          <w:rPr>
            <w:rStyle w:val="Hyperlink"/>
            <w:rFonts w:ascii="Aptos" w:hAnsi="Aptos"/>
            <w:sz w:val="24"/>
            <w:szCs w:val="24"/>
          </w:rPr>
          <w:t>(https://studentaffairs.unt.edu/office-disability-access</w:t>
        </w:r>
      </w:hyperlink>
      <w:r w:rsidRPr="002D775F">
        <w:rPr>
          <w:rFonts w:ascii="Aptos" w:hAnsi="Aptos"/>
          <w:sz w:val="24"/>
          <w:szCs w:val="24"/>
        </w:rPr>
        <w:t>).</w:t>
      </w:r>
    </w:p>
    <w:p w14:paraId="55800181" w14:textId="77777777" w:rsidR="00B64BF3" w:rsidRDefault="00B64BF3" w:rsidP="00B64BF3">
      <w:pPr>
        <w:rPr>
          <w:rFonts w:ascii="Aptos" w:hAnsi="Aptos"/>
          <w:sz w:val="24"/>
          <w:szCs w:val="24"/>
        </w:rPr>
      </w:pPr>
      <w:bookmarkStart w:id="13" w:name="Prohibition_of_Discrimination,_Harassmen"/>
      <w:bookmarkEnd w:id="13"/>
    </w:p>
    <w:p w14:paraId="2AC69166" w14:textId="77777777"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Prohibition of Discrimination, Harassment, and Retaliation (Policy 16.004)</w:t>
      </w:r>
    </w:p>
    <w:p w14:paraId="1EC4C03C" w14:textId="77777777" w:rsidR="00B64BF3" w:rsidRPr="002D775F" w:rsidRDefault="00B64BF3" w:rsidP="00B64BF3">
      <w:pPr>
        <w:rPr>
          <w:rFonts w:ascii="Aptos" w:hAnsi="Aptos"/>
          <w:sz w:val="24"/>
          <w:szCs w:val="24"/>
        </w:rPr>
      </w:pPr>
      <w:r w:rsidRPr="002D775F">
        <w:rPr>
          <w:rFonts w:ascii="Aptos" w:hAnsi="Aptos"/>
          <w:sz w:val="24"/>
          <w:szCs w:val="24"/>
        </w:rPr>
        <w:t>The University of North Texas (UNT) prohibits discrimination and harassment because of race, color, national origin, religion, sex, sexual orientation, gender identity, gender expression, age, disability,</w:t>
      </w:r>
    </w:p>
    <w:p w14:paraId="7D0F90E4" w14:textId="77777777" w:rsidR="00B64BF3" w:rsidRPr="002D775F" w:rsidRDefault="00B64BF3" w:rsidP="00B64BF3">
      <w:pPr>
        <w:rPr>
          <w:rFonts w:ascii="Aptos" w:hAnsi="Aptos"/>
          <w:sz w:val="24"/>
          <w:szCs w:val="24"/>
        </w:rPr>
      </w:pPr>
      <w:r w:rsidRPr="002D775F">
        <w:rPr>
          <w:rFonts w:ascii="Aptos" w:hAnsi="Aptos"/>
          <w:sz w:val="24"/>
          <w:szCs w:val="24"/>
        </w:rPr>
        <w:t xml:space="preserve">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w:t>
      </w:r>
      <w:r w:rsidRPr="002D775F">
        <w:rPr>
          <w:rFonts w:ascii="Aptos" w:hAnsi="Aptos"/>
          <w:sz w:val="24"/>
          <w:szCs w:val="24"/>
        </w:rPr>
        <w:lastRenderedPageBreak/>
        <w:t>active measures to prevent such</w:t>
      </w:r>
      <w:r>
        <w:rPr>
          <w:rFonts w:ascii="Aptos" w:hAnsi="Aptos"/>
          <w:sz w:val="24"/>
          <w:szCs w:val="24"/>
        </w:rPr>
        <w:t xml:space="preserve"> </w:t>
      </w:r>
      <w:r w:rsidRPr="002D775F">
        <w:rPr>
          <w:rFonts w:ascii="Aptos" w:hAnsi="Aptos"/>
          <w:sz w:val="24"/>
          <w:szCs w:val="24"/>
        </w:rPr>
        <w:t xml:space="preserve">conduct and </w:t>
      </w:r>
      <w:proofErr w:type="gramStart"/>
      <w:r w:rsidRPr="002D775F">
        <w:rPr>
          <w:rFonts w:ascii="Aptos" w:hAnsi="Aptos"/>
          <w:sz w:val="24"/>
          <w:szCs w:val="24"/>
        </w:rPr>
        <w:t>investigates</w:t>
      </w:r>
      <w:proofErr w:type="gramEnd"/>
      <w:r w:rsidRPr="002D775F">
        <w:rPr>
          <w:rFonts w:ascii="Aptos" w:hAnsi="Aptos"/>
          <w:sz w:val="24"/>
          <w:szCs w:val="24"/>
        </w:rPr>
        <w:t xml:space="preserve"> and takes remedial action when appropriate.</w:t>
      </w:r>
    </w:p>
    <w:p w14:paraId="59366586" w14:textId="77777777" w:rsidR="00B64BF3" w:rsidRPr="002D775F" w:rsidRDefault="00B64BF3" w:rsidP="00B64BF3">
      <w:pPr>
        <w:rPr>
          <w:rFonts w:ascii="Aptos" w:hAnsi="Aptos"/>
          <w:sz w:val="24"/>
          <w:szCs w:val="24"/>
        </w:rPr>
      </w:pPr>
    </w:p>
    <w:p w14:paraId="3FE00422" w14:textId="77777777" w:rsidR="000A33A8" w:rsidRDefault="000A33A8" w:rsidP="00B64BF3">
      <w:pPr>
        <w:rPr>
          <w:rFonts w:ascii="Aptos" w:hAnsi="Aptos"/>
          <w:b/>
          <w:bCs/>
          <w:color w:val="4F81BD" w:themeColor="accent1"/>
          <w:sz w:val="28"/>
          <w:szCs w:val="28"/>
        </w:rPr>
      </w:pPr>
      <w:bookmarkStart w:id="14" w:name="Emergency_Notification_&amp;_Procedures"/>
      <w:bookmarkEnd w:id="14"/>
    </w:p>
    <w:p w14:paraId="16E1B8B3" w14:textId="4585FA4C"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Emergency Notification &amp; Procedures</w:t>
      </w:r>
    </w:p>
    <w:p w14:paraId="6C775788" w14:textId="77777777" w:rsidR="00B64BF3" w:rsidRPr="002D775F" w:rsidRDefault="00B64BF3" w:rsidP="00B64BF3">
      <w:pPr>
        <w:rPr>
          <w:rFonts w:ascii="Aptos" w:hAnsi="Aptos"/>
          <w:sz w:val="24"/>
          <w:szCs w:val="24"/>
        </w:rPr>
      </w:pPr>
      <w:r w:rsidRPr="002D775F">
        <w:rPr>
          <w:rFonts w:ascii="Aptos" w:hAnsi="Aptos"/>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3965F890" w14:textId="77777777" w:rsidR="00B64BF3" w:rsidRPr="002D775F" w:rsidRDefault="00B64BF3" w:rsidP="00B64BF3">
      <w:pPr>
        <w:rPr>
          <w:rFonts w:ascii="Aptos" w:hAnsi="Aptos"/>
          <w:sz w:val="24"/>
          <w:szCs w:val="24"/>
        </w:rPr>
      </w:pPr>
    </w:p>
    <w:p w14:paraId="17FD8568" w14:textId="77777777" w:rsidR="00B64BF3" w:rsidRPr="00B64BF3" w:rsidRDefault="00B64BF3" w:rsidP="00B64BF3">
      <w:pPr>
        <w:rPr>
          <w:rFonts w:ascii="Aptos" w:hAnsi="Aptos"/>
          <w:b/>
          <w:bCs/>
          <w:color w:val="4F81BD" w:themeColor="accent1"/>
          <w:sz w:val="28"/>
          <w:szCs w:val="28"/>
        </w:rPr>
      </w:pPr>
      <w:bookmarkStart w:id="15" w:name="Retention_of_Student_Records"/>
      <w:bookmarkEnd w:id="15"/>
      <w:r w:rsidRPr="00B64BF3">
        <w:rPr>
          <w:rFonts w:ascii="Aptos" w:hAnsi="Aptos"/>
          <w:b/>
          <w:bCs/>
          <w:color w:val="4F81BD" w:themeColor="accent1"/>
          <w:sz w:val="28"/>
          <w:szCs w:val="28"/>
        </w:rPr>
        <w:t>Retention of Student Records</w:t>
      </w:r>
    </w:p>
    <w:p w14:paraId="63468996" w14:textId="1B3DD0B4" w:rsidR="00B64BF3" w:rsidRDefault="00B64BF3" w:rsidP="00B64BF3">
      <w:pPr>
        <w:rPr>
          <w:rFonts w:ascii="Aptos" w:hAnsi="Aptos"/>
          <w:sz w:val="24"/>
          <w:szCs w:val="24"/>
        </w:rPr>
      </w:pPr>
      <w:r w:rsidRPr="002D775F">
        <w:rPr>
          <w:rFonts w:ascii="Aptos" w:hAnsi="Aptos"/>
          <w:sz w:val="24"/>
          <w:szCs w:val="24"/>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w:t>
      </w:r>
      <w:r w:rsidR="000A33A8">
        <w:rPr>
          <w:rFonts w:ascii="Aptos" w:hAnsi="Aptos"/>
          <w:sz w:val="24"/>
          <w:szCs w:val="24"/>
        </w:rPr>
        <w:t xml:space="preserve"> </w:t>
      </w:r>
      <w:r w:rsidRPr="002D775F">
        <w:rPr>
          <w:rFonts w:ascii="Aptos" w:hAnsi="Aptos"/>
          <w:sz w:val="24"/>
          <w:szCs w:val="24"/>
        </w:rPr>
        <w:t>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4193069" w14:textId="77777777" w:rsidR="00B64BF3" w:rsidRDefault="00B64BF3" w:rsidP="00B64BF3">
      <w:pPr>
        <w:rPr>
          <w:rFonts w:ascii="Aptos" w:hAnsi="Aptos"/>
          <w:sz w:val="24"/>
          <w:szCs w:val="24"/>
        </w:rPr>
      </w:pPr>
    </w:p>
    <w:p w14:paraId="7562FBB7" w14:textId="77777777"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Acceptable Student Behavior</w:t>
      </w:r>
    </w:p>
    <w:p w14:paraId="715F97EF" w14:textId="77777777" w:rsidR="00B64BF3" w:rsidRPr="002D775F" w:rsidRDefault="00B64BF3" w:rsidP="00B64BF3">
      <w:pPr>
        <w:rPr>
          <w:rFonts w:ascii="Aptos" w:hAnsi="Aptos"/>
          <w:sz w:val="24"/>
          <w:szCs w:val="24"/>
        </w:rPr>
      </w:pPr>
      <w:r w:rsidRPr="002D775F">
        <w:rPr>
          <w:rFonts w:ascii="Aptos" w:hAnsi="Aptos"/>
          <w:sz w:val="24"/>
          <w:szCs w:val="24"/>
        </w:rPr>
        <w:t>Student behavior that interferes with an instructor’s ability to conduct a class or other students' opportunity to learn is unacceptable and disruptive and will not be tolerated in any instructional forum at UNT.</w:t>
      </w:r>
      <w:r>
        <w:rPr>
          <w:rFonts w:ascii="Aptos" w:hAnsi="Aptos"/>
          <w:sz w:val="24"/>
          <w:szCs w:val="24"/>
        </w:rPr>
        <w:t xml:space="preserve"> </w:t>
      </w:r>
      <w:r w:rsidRPr="002D775F">
        <w:rPr>
          <w:rFonts w:ascii="Aptos" w:hAnsi="Aptos"/>
          <w:sz w:val="24"/>
          <w:szCs w:val="24"/>
        </w:rPr>
        <w:t>Students engaging in unacceptable behavior will be directed to leave the classroom and the instructor may refer the student to the Dean of Students to consider whether the student's conduct violated the Code of</w:t>
      </w:r>
      <w:r>
        <w:rPr>
          <w:rFonts w:ascii="Aptos" w:hAnsi="Aptos"/>
          <w:sz w:val="24"/>
          <w:szCs w:val="24"/>
        </w:rPr>
        <w:t xml:space="preserve"> </w:t>
      </w:r>
      <w:r w:rsidRPr="002D775F">
        <w:rPr>
          <w:rFonts w:ascii="Aptos" w:hAnsi="Aptos"/>
          <w:sz w:val="24"/>
          <w:szCs w:val="24"/>
        </w:rPr>
        <w:t xml:space="preserve">Student Conduct. The University's expectations for student conduct apply to all instructional forums, including University and electronic classroom, labs, discussion groups, field trips, etc. Visit UNT’s </w:t>
      </w:r>
      <w:hyperlink r:id="rId20">
        <w:r w:rsidRPr="002D775F">
          <w:rPr>
            <w:rStyle w:val="Hyperlink"/>
            <w:rFonts w:ascii="Aptos" w:hAnsi="Aptos"/>
            <w:sz w:val="24"/>
            <w:szCs w:val="24"/>
          </w:rPr>
          <w:t>Code of</w:t>
        </w:r>
      </w:hyperlink>
      <w:r w:rsidRPr="002D775F">
        <w:rPr>
          <w:rFonts w:ascii="Aptos" w:hAnsi="Aptos"/>
          <w:sz w:val="24"/>
          <w:szCs w:val="24"/>
        </w:rPr>
        <w:t xml:space="preserve"> </w:t>
      </w:r>
      <w:hyperlink r:id="rId21">
        <w:r w:rsidRPr="002D775F">
          <w:rPr>
            <w:rStyle w:val="Hyperlink"/>
            <w:rFonts w:ascii="Aptos" w:hAnsi="Aptos"/>
            <w:sz w:val="24"/>
            <w:szCs w:val="24"/>
          </w:rPr>
          <w:t>Student Conduct</w:t>
        </w:r>
      </w:hyperlink>
      <w:r w:rsidRPr="002D775F">
        <w:rPr>
          <w:rFonts w:ascii="Aptos" w:hAnsi="Aptos"/>
          <w:sz w:val="24"/>
          <w:szCs w:val="24"/>
        </w:rPr>
        <w:t xml:space="preserve"> to learn more.</w:t>
      </w:r>
    </w:p>
    <w:p w14:paraId="7B54A0C9" w14:textId="77777777" w:rsidR="00B64BF3" w:rsidRDefault="00B64BF3" w:rsidP="00B64BF3">
      <w:pPr>
        <w:rPr>
          <w:rFonts w:ascii="Aptos" w:hAnsi="Aptos"/>
          <w:sz w:val="24"/>
          <w:szCs w:val="24"/>
        </w:rPr>
      </w:pPr>
      <w:bookmarkStart w:id="16" w:name="Access_to_Information_-_Eagle_Connect"/>
      <w:bookmarkEnd w:id="16"/>
    </w:p>
    <w:p w14:paraId="78A92DAF" w14:textId="77777777"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Access to Information - Eagle Connect</w:t>
      </w:r>
    </w:p>
    <w:p w14:paraId="0D4A9DB8" w14:textId="77777777" w:rsidR="00B64BF3" w:rsidRPr="002D775F" w:rsidRDefault="00B64BF3" w:rsidP="00B64BF3">
      <w:pPr>
        <w:rPr>
          <w:rFonts w:ascii="Aptos" w:hAnsi="Aptos"/>
          <w:sz w:val="24"/>
          <w:szCs w:val="24"/>
        </w:rPr>
      </w:pPr>
      <w:r w:rsidRPr="002D775F">
        <w:rPr>
          <w:rFonts w:ascii="Aptos" w:hAnsi="Aptos"/>
          <w:sz w:val="24"/>
          <w:szCs w:val="24"/>
        </w:rPr>
        <w:t xml:space="preserve">Students’ access </w:t>
      </w:r>
      <w:proofErr w:type="gramStart"/>
      <w:r w:rsidRPr="002D775F">
        <w:rPr>
          <w:rFonts w:ascii="Aptos" w:hAnsi="Aptos"/>
          <w:sz w:val="24"/>
          <w:szCs w:val="24"/>
        </w:rPr>
        <w:t>point</w:t>
      </w:r>
      <w:proofErr w:type="gramEnd"/>
      <w:r w:rsidRPr="002D775F">
        <w:rPr>
          <w:rFonts w:ascii="Aptos" w:hAnsi="Aptos"/>
          <w:sz w:val="24"/>
          <w:szCs w:val="24"/>
        </w:rPr>
        <w:t xml:space="preserve"> for business and academic services at UNT </w:t>
      </w:r>
      <w:proofErr w:type="gramStart"/>
      <w:r w:rsidRPr="002D775F">
        <w:rPr>
          <w:rFonts w:ascii="Aptos" w:hAnsi="Aptos"/>
          <w:sz w:val="24"/>
          <w:szCs w:val="24"/>
        </w:rPr>
        <w:t>is</w:t>
      </w:r>
      <w:proofErr w:type="gramEnd"/>
      <w:r w:rsidRPr="002D775F">
        <w:rPr>
          <w:rFonts w:ascii="Aptos" w:hAnsi="Aptos"/>
          <w:sz w:val="24"/>
          <w:szCs w:val="24"/>
        </w:rPr>
        <w:t xml:space="preserve"> located at: </w:t>
      </w:r>
      <w:hyperlink r:id="rId22">
        <w:r w:rsidRPr="002D775F">
          <w:rPr>
            <w:rStyle w:val="Hyperlink"/>
            <w:rFonts w:ascii="Aptos" w:hAnsi="Aptos"/>
            <w:sz w:val="24"/>
            <w:szCs w:val="24"/>
          </w:rPr>
          <w:t>my.unt.edu.</w:t>
        </w:r>
      </w:hyperlink>
      <w:r w:rsidRPr="002D775F">
        <w:rPr>
          <w:rFonts w:ascii="Aptos" w:hAnsi="Aptos"/>
          <w:sz w:val="24"/>
          <w:szCs w:val="24"/>
        </w:rPr>
        <w:t xml:space="preserve"> All official communication from the University will be delivered to a student’s Eagle Connect account. For more</w:t>
      </w:r>
      <w:r>
        <w:rPr>
          <w:rFonts w:ascii="Aptos" w:hAnsi="Aptos"/>
          <w:sz w:val="24"/>
          <w:szCs w:val="24"/>
        </w:rPr>
        <w:t xml:space="preserve"> </w:t>
      </w:r>
      <w:r w:rsidRPr="002D775F">
        <w:rPr>
          <w:rFonts w:ascii="Aptos" w:hAnsi="Aptos"/>
          <w:sz w:val="24"/>
          <w:szCs w:val="24"/>
        </w:rPr>
        <w:t xml:space="preserve">information, please visit the website that explains Eagle Connect and how to forward e-mail </w:t>
      </w:r>
      <w:hyperlink r:id="rId23">
        <w:r w:rsidRPr="002D775F">
          <w:rPr>
            <w:rStyle w:val="Hyperlink"/>
            <w:rFonts w:ascii="Aptos" w:hAnsi="Aptos"/>
            <w:sz w:val="24"/>
            <w:szCs w:val="24"/>
          </w:rPr>
          <w:t>Eagle Connect</w:t>
        </w:r>
      </w:hyperlink>
      <w:r w:rsidRPr="002D775F">
        <w:rPr>
          <w:rFonts w:ascii="Aptos" w:hAnsi="Aptos"/>
          <w:sz w:val="24"/>
          <w:szCs w:val="24"/>
        </w:rPr>
        <w:t xml:space="preserve"> </w:t>
      </w:r>
      <w:hyperlink r:id="rId24">
        <w:r w:rsidRPr="002D775F">
          <w:rPr>
            <w:rStyle w:val="Hyperlink"/>
            <w:rFonts w:ascii="Aptos" w:hAnsi="Aptos"/>
            <w:sz w:val="24"/>
            <w:szCs w:val="24"/>
          </w:rPr>
          <w:t>(https://it.unt.edu/eagleconnect</w:t>
        </w:r>
      </w:hyperlink>
      <w:r w:rsidRPr="002D775F">
        <w:rPr>
          <w:rFonts w:ascii="Aptos" w:hAnsi="Aptos"/>
          <w:sz w:val="24"/>
          <w:szCs w:val="24"/>
        </w:rPr>
        <w:t>).</w:t>
      </w:r>
    </w:p>
    <w:p w14:paraId="02915B2A" w14:textId="77777777" w:rsidR="00B64BF3" w:rsidRDefault="00B64BF3" w:rsidP="00B64BF3">
      <w:pPr>
        <w:rPr>
          <w:rFonts w:ascii="Aptos" w:hAnsi="Aptos"/>
          <w:sz w:val="24"/>
          <w:szCs w:val="24"/>
        </w:rPr>
      </w:pPr>
      <w:bookmarkStart w:id="17" w:name="Survivor_Advocacy"/>
      <w:bookmarkEnd w:id="17"/>
    </w:p>
    <w:p w14:paraId="1D62FA08" w14:textId="77777777" w:rsidR="00B64BF3" w:rsidRPr="00B64BF3" w:rsidRDefault="00B64BF3" w:rsidP="00B64BF3">
      <w:pPr>
        <w:rPr>
          <w:rFonts w:ascii="Aptos" w:hAnsi="Aptos"/>
          <w:b/>
          <w:bCs/>
          <w:sz w:val="24"/>
          <w:szCs w:val="24"/>
        </w:rPr>
      </w:pPr>
      <w:r w:rsidRPr="00B64BF3">
        <w:rPr>
          <w:rFonts w:ascii="Aptos" w:hAnsi="Aptos"/>
          <w:b/>
          <w:bCs/>
          <w:color w:val="4F81BD" w:themeColor="accent1"/>
          <w:sz w:val="28"/>
          <w:szCs w:val="28"/>
        </w:rPr>
        <w:t>Survivor Advocacy</w:t>
      </w:r>
    </w:p>
    <w:p w14:paraId="2AAB6F3E" w14:textId="78DA0486" w:rsidR="00B64BF3" w:rsidRDefault="00B64BF3" w:rsidP="00B64BF3">
      <w:pPr>
        <w:rPr>
          <w:rFonts w:ascii="Aptos" w:hAnsi="Aptos"/>
          <w:sz w:val="24"/>
          <w:szCs w:val="24"/>
        </w:rPr>
      </w:pPr>
      <w:r w:rsidRPr="002D775F">
        <w:rPr>
          <w:rFonts w:ascii="Aptos" w:hAnsi="Aptos"/>
          <w:sz w:val="24"/>
          <w:szCs w:val="24"/>
        </w:rPr>
        <w:t>UNT is committed to providing a safe learning environment free of all forms of sexual misconduct. Federal laws and UNT policies prohibit discrimination on the basis of sex as well as sexual misconduct. If you or</w:t>
      </w:r>
      <w:r w:rsidR="000A33A8">
        <w:rPr>
          <w:rFonts w:ascii="Aptos" w:hAnsi="Aptos"/>
          <w:sz w:val="24"/>
          <w:szCs w:val="24"/>
        </w:rPr>
        <w:t xml:space="preserve"> </w:t>
      </w:r>
      <w:r w:rsidRPr="002D775F">
        <w:rPr>
          <w:rFonts w:ascii="Aptos" w:hAnsi="Aptos"/>
          <w:sz w:val="24"/>
          <w:szCs w:val="24"/>
        </w:rPr>
        <w:t>someone you know is experiencing sexual harassment, relationship violence, stalking and/or sexual assault, there are campus resources available to provide support and assistance. The Survivor Advocates can be</w:t>
      </w:r>
      <w:bookmarkStart w:id="18" w:name="Academic_Support_&amp;_Student_Services"/>
      <w:bookmarkEnd w:id="18"/>
      <w:r>
        <w:rPr>
          <w:rFonts w:ascii="Aptos" w:hAnsi="Aptos"/>
          <w:sz w:val="24"/>
          <w:szCs w:val="24"/>
        </w:rPr>
        <w:t xml:space="preserve"> </w:t>
      </w:r>
      <w:r w:rsidRPr="002D775F">
        <w:rPr>
          <w:rFonts w:ascii="Aptos" w:hAnsi="Aptos"/>
          <w:sz w:val="24"/>
          <w:szCs w:val="24"/>
        </w:rPr>
        <w:t xml:space="preserve">reached at </w:t>
      </w:r>
      <w:hyperlink r:id="rId25">
        <w:r w:rsidRPr="002D775F">
          <w:rPr>
            <w:rStyle w:val="Hyperlink"/>
            <w:rFonts w:ascii="Aptos" w:hAnsi="Aptos"/>
            <w:sz w:val="24"/>
            <w:szCs w:val="24"/>
          </w:rPr>
          <w:t>SurvivorAdvocate@unt.edu</w:t>
        </w:r>
      </w:hyperlink>
      <w:r w:rsidRPr="002D775F">
        <w:rPr>
          <w:rFonts w:ascii="Aptos" w:hAnsi="Aptos"/>
          <w:sz w:val="24"/>
          <w:szCs w:val="24"/>
        </w:rPr>
        <w:t xml:space="preserve"> or by calling the Dean of Students Office at 940.565.2648.</w:t>
      </w:r>
    </w:p>
    <w:p w14:paraId="452CD643" w14:textId="377F8199" w:rsidR="00CA18B6" w:rsidRDefault="00CA18B6">
      <w:pPr>
        <w:rPr>
          <w:rFonts w:ascii="Aptos" w:hAnsi="Aptos"/>
          <w:sz w:val="24"/>
          <w:szCs w:val="24"/>
        </w:rPr>
      </w:pPr>
      <w:r>
        <w:rPr>
          <w:rFonts w:ascii="Aptos" w:hAnsi="Aptos"/>
          <w:sz w:val="24"/>
          <w:szCs w:val="24"/>
        </w:rPr>
        <w:br w:type="page"/>
      </w:r>
    </w:p>
    <w:p w14:paraId="319BAEFD" w14:textId="77777777" w:rsidR="000A33A8" w:rsidRPr="002D775F" w:rsidRDefault="000A33A8" w:rsidP="00B64BF3">
      <w:pPr>
        <w:rPr>
          <w:rFonts w:ascii="Aptos" w:hAnsi="Aptos"/>
          <w:sz w:val="24"/>
          <w:szCs w:val="24"/>
        </w:rPr>
      </w:pPr>
    </w:p>
    <w:p w14:paraId="0DD77352" w14:textId="77777777" w:rsidR="00B64BF3" w:rsidRPr="00B64BF3" w:rsidRDefault="00B64BF3" w:rsidP="00B64BF3">
      <w:pPr>
        <w:pStyle w:val="Heading2"/>
        <w:rPr>
          <w:color w:val="4F81BD" w:themeColor="accent1"/>
        </w:rPr>
      </w:pPr>
      <w:r w:rsidRPr="00B64BF3">
        <w:rPr>
          <w:color w:val="4F81BD" w:themeColor="accent1"/>
        </w:rPr>
        <w:t>Academic Support &amp; Student Services</w:t>
      </w:r>
    </w:p>
    <w:p w14:paraId="1D6FC371" w14:textId="77777777" w:rsidR="00B64BF3" w:rsidRDefault="00B64BF3" w:rsidP="00B64BF3">
      <w:pPr>
        <w:rPr>
          <w:rFonts w:ascii="Aptos" w:hAnsi="Aptos"/>
          <w:sz w:val="24"/>
          <w:szCs w:val="24"/>
        </w:rPr>
      </w:pPr>
      <w:bookmarkStart w:id="19" w:name="Mental_Health"/>
      <w:bookmarkEnd w:id="19"/>
    </w:p>
    <w:p w14:paraId="63A997CC" w14:textId="77777777"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Mental Health</w:t>
      </w:r>
    </w:p>
    <w:p w14:paraId="7C314D77" w14:textId="77777777" w:rsidR="00B64BF3" w:rsidRPr="002D775F" w:rsidRDefault="00B64BF3" w:rsidP="00B64BF3">
      <w:pPr>
        <w:rPr>
          <w:rFonts w:ascii="Aptos" w:hAnsi="Aptos"/>
          <w:sz w:val="24"/>
          <w:szCs w:val="24"/>
        </w:rPr>
      </w:pPr>
      <w:r w:rsidRPr="002D775F">
        <w:rPr>
          <w:rFonts w:ascii="Aptos" w:hAnsi="Aptos"/>
          <w:sz w:val="24"/>
          <w:szCs w:val="24"/>
        </w:rPr>
        <w:t>UNT provides mental health resources to students to help ensure there are numerous outlets to turn to that wholeheartedly care for and are there for students in need, regardless of the nature of an issue or its</w:t>
      </w:r>
      <w:r>
        <w:rPr>
          <w:rFonts w:ascii="Aptos" w:hAnsi="Aptos"/>
          <w:sz w:val="24"/>
          <w:szCs w:val="24"/>
        </w:rPr>
        <w:t xml:space="preserve"> </w:t>
      </w:r>
      <w:r w:rsidRPr="002D775F">
        <w:rPr>
          <w:rFonts w:ascii="Aptos" w:hAnsi="Aptos"/>
          <w:sz w:val="24"/>
          <w:szCs w:val="24"/>
        </w:rPr>
        <w:t>severity. Listed below are several resources on campus that can support your academic success and mental well-being:</w:t>
      </w:r>
    </w:p>
    <w:p w14:paraId="0A75BEB4" w14:textId="77777777" w:rsidR="00B64BF3" w:rsidRPr="002D775F" w:rsidRDefault="00B64BF3" w:rsidP="00B64BF3">
      <w:pPr>
        <w:rPr>
          <w:rFonts w:ascii="Aptos" w:hAnsi="Aptos"/>
          <w:sz w:val="24"/>
          <w:szCs w:val="24"/>
        </w:rPr>
      </w:pPr>
      <w:hyperlink r:id="rId26">
        <w:r w:rsidRPr="002D775F">
          <w:rPr>
            <w:rStyle w:val="Hyperlink"/>
            <w:rFonts w:ascii="Aptos" w:hAnsi="Aptos"/>
            <w:sz w:val="24"/>
            <w:szCs w:val="24"/>
          </w:rPr>
          <w:t>Student Health and Wellness Center</w:t>
        </w:r>
      </w:hyperlink>
    </w:p>
    <w:p w14:paraId="6221A53A" w14:textId="77777777" w:rsidR="00B64BF3" w:rsidRPr="002D775F" w:rsidRDefault="00B64BF3" w:rsidP="00B64BF3">
      <w:pPr>
        <w:rPr>
          <w:rFonts w:ascii="Aptos" w:hAnsi="Aptos"/>
          <w:sz w:val="24"/>
          <w:szCs w:val="24"/>
        </w:rPr>
      </w:pPr>
      <w:hyperlink r:id="rId27">
        <w:r w:rsidRPr="002D775F">
          <w:rPr>
            <w:rStyle w:val="Hyperlink"/>
            <w:rFonts w:ascii="Aptos" w:hAnsi="Aptos"/>
            <w:sz w:val="24"/>
            <w:szCs w:val="24"/>
          </w:rPr>
          <w:t>Counseling and Testing Services</w:t>
        </w:r>
      </w:hyperlink>
    </w:p>
    <w:p w14:paraId="3FCC97DC" w14:textId="77777777" w:rsidR="00B64BF3" w:rsidRPr="002D775F" w:rsidRDefault="00B64BF3" w:rsidP="00B64BF3">
      <w:pPr>
        <w:rPr>
          <w:rFonts w:ascii="Aptos" w:hAnsi="Aptos"/>
          <w:sz w:val="24"/>
          <w:szCs w:val="24"/>
        </w:rPr>
      </w:pPr>
      <w:hyperlink r:id="rId28">
        <w:r w:rsidRPr="002D775F">
          <w:rPr>
            <w:rStyle w:val="Hyperlink"/>
            <w:rFonts w:ascii="Aptos" w:hAnsi="Aptos"/>
            <w:sz w:val="24"/>
            <w:szCs w:val="24"/>
          </w:rPr>
          <w:t>UNT Care Team</w:t>
        </w:r>
      </w:hyperlink>
    </w:p>
    <w:p w14:paraId="26EA9B14" w14:textId="77777777" w:rsidR="00B64BF3" w:rsidRPr="002D775F" w:rsidRDefault="00B64BF3" w:rsidP="00B64BF3">
      <w:pPr>
        <w:rPr>
          <w:rFonts w:ascii="Aptos" w:hAnsi="Aptos"/>
          <w:sz w:val="24"/>
          <w:szCs w:val="24"/>
        </w:rPr>
      </w:pPr>
      <w:hyperlink r:id="rId29">
        <w:r w:rsidRPr="002D775F">
          <w:rPr>
            <w:rStyle w:val="Hyperlink"/>
            <w:rFonts w:ascii="Aptos" w:hAnsi="Aptos"/>
            <w:sz w:val="24"/>
            <w:szCs w:val="24"/>
          </w:rPr>
          <w:t>UNT Psychiatric Services</w:t>
        </w:r>
      </w:hyperlink>
    </w:p>
    <w:p w14:paraId="114C2509" w14:textId="77777777" w:rsidR="00B64BF3" w:rsidRPr="002D775F" w:rsidRDefault="00B64BF3" w:rsidP="00B64BF3">
      <w:pPr>
        <w:rPr>
          <w:rFonts w:ascii="Aptos" w:hAnsi="Aptos"/>
          <w:sz w:val="24"/>
          <w:szCs w:val="24"/>
        </w:rPr>
      </w:pPr>
      <w:hyperlink r:id="rId30">
        <w:r w:rsidRPr="002D775F">
          <w:rPr>
            <w:rStyle w:val="Hyperlink"/>
            <w:rFonts w:ascii="Aptos" w:hAnsi="Aptos"/>
            <w:sz w:val="24"/>
            <w:szCs w:val="24"/>
          </w:rPr>
          <w:t>Individual Counseling</w:t>
        </w:r>
      </w:hyperlink>
    </w:p>
    <w:p w14:paraId="31358AC9" w14:textId="77777777" w:rsidR="00B64BF3" w:rsidRPr="002D775F" w:rsidRDefault="00B64BF3" w:rsidP="00B64BF3">
      <w:pPr>
        <w:rPr>
          <w:rFonts w:ascii="Aptos" w:hAnsi="Aptos"/>
          <w:sz w:val="24"/>
          <w:szCs w:val="24"/>
        </w:rPr>
      </w:pPr>
    </w:p>
    <w:p w14:paraId="6E1A038E" w14:textId="77777777" w:rsidR="00B64BF3" w:rsidRPr="00B64BF3" w:rsidRDefault="00B64BF3" w:rsidP="00B64BF3">
      <w:pPr>
        <w:rPr>
          <w:rFonts w:ascii="Aptos" w:hAnsi="Aptos"/>
          <w:b/>
          <w:bCs/>
          <w:color w:val="4F81BD" w:themeColor="accent1"/>
          <w:sz w:val="28"/>
          <w:szCs w:val="28"/>
        </w:rPr>
      </w:pPr>
      <w:bookmarkStart w:id="20" w:name="Chosen_Names"/>
      <w:bookmarkEnd w:id="20"/>
      <w:r w:rsidRPr="00B64BF3">
        <w:rPr>
          <w:rFonts w:ascii="Aptos" w:hAnsi="Aptos"/>
          <w:b/>
          <w:bCs/>
          <w:color w:val="4F81BD" w:themeColor="accent1"/>
          <w:sz w:val="28"/>
          <w:szCs w:val="28"/>
        </w:rPr>
        <w:t>Chosen Names</w:t>
      </w:r>
    </w:p>
    <w:p w14:paraId="770743D0" w14:textId="77777777" w:rsidR="00B64BF3" w:rsidRPr="002D775F" w:rsidRDefault="00B64BF3" w:rsidP="00B64BF3">
      <w:pPr>
        <w:rPr>
          <w:rFonts w:ascii="Aptos" w:hAnsi="Aptos"/>
          <w:sz w:val="24"/>
          <w:szCs w:val="24"/>
        </w:rPr>
      </w:pPr>
      <w:r w:rsidRPr="002D775F">
        <w:rPr>
          <w:rFonts w:ascii="Aptos" w:hAnsi="Aptos"/>
          <w:sz w:val="24"/>
          <w:szCs w:val="24"/>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CC16BAF" w14:textId="77777777" w:rsidR="00B64BF3" w:rsidRPr="002D775F" w:rsidRDefault="00B64BF3" w:rsidP="00B64BF3">
      <w:pPr>
        <w:rPr>
          <w:rFonts w:ascii="Aptos" w:hAnsi="Aptos"/>
          <w:sz w:val="24"/>
          <w:szCs w:val="24"/>
        </w:rPr>
      </w:pPr>
      <w:hyperlink r:id="rId31">
        <w:r w:rsidRPr="002D775F">
          <w:rPr>
            <w:rStyle w:val="Hyperlink"/>
            <w:rFonts w:ascii="Aptos" w:hAnsi="Aptos"/>
            <w:sz w:val="24"/>
            <w:szCs w:val="24"/>
          </w:rPr>
          <w:t>UNT Records</w:t>
        </w:r>
      </w:hyperlink>
    </w:p>
    <w:p w14:paraId="534D12C8" w14:textId="77777777" w:rsidR="00B64BF3" w:rsidRPr="002D775F" w:rsidRDefault="00B64BF3" w:rsidP="00B64BF3">
      <w:pPr>
        <w:rPr>
          <w:rFonts w:ascii="Aptos" w:hAnsi="Aptos"/>
          <w:sz w:val="24"/>
          <w:szCs w:val="24"/>
        </w:rPr>
      </w:pPr>
      <w:hyperlink r:id="rId32">
        <w:r w:rsidRPr="002D775F">
          <w:rPr>
            <w:rStyle w:val="Hyperlink"/>
            <w:rFonts w:ascii="Aptos" w:hAnsi="Aptos"/>
            <w:sz w:val="24"/>
            <w:szCs w:val="24"/>
          </w:rPr>
          <w:t>UNT ID Card</w:t>
        </w:r>
      </w:hyperlink>
    </w:p>
    <w:p w14:paraId="4ED66663" w14:textId="77777777" w:rsidR="00B64BF3" w:rsidRPr="002D775F" w:rsidRDefault="00B64BF3" w:rsidP="00B64BF3">
      <w:pPr>
        <w:rPr>
          <w:rFonts w:ascii="Aptos" w:hAnsi="Aptos"/>
          <w:sz w:val="24"/>
          <w:szCs w:val="24"/>
        </w:rPr>
      </w:pPr>
      <w:hyperlink r:id="rId33">
        <w:r w:rsidRPr="002D775F">
          <w:rPr>
            <w:rStyle w:val="Hyperlink"/>
            <w:rFonts w:ascii="Aptos" w:hAnsi="Aptos"/>
            <w:sz w:val="24"/>
            <w:szCs w:val="24"/>
          </w:rPr>
          <w:t>UNT Email Address</w:t>
        </w:r>
      </w:hyperlink>
    </w:p>
    <w:p w14:paraId="1222B4BE" w14:textId="77777777" w:rsidR="00B64BF3" w:rsidRPr="002D775F" w:rsidRDefault="00B64BF3" w:rsidP="00B64BF3">
      <w:pPr>
        <w:rPr>
          <w:rFonts w:ascii="Aptos" w:hAnsi="Aptos"/>
          <w:sz w:val="24"/>
          <w:szCs w:val="24"/>
        </w:rPr>
      </w:pPr>
      <w:hyperlink r:id="rId34">
        <w:r w:rsidRPr="002D775F">
          <w:rPr>
            <w:rStyle w:val="Hyperlink"/>
            <w:rFonts w:ascii="Aptos" w:hAnsi="Aptos"/>
            <w:sz w:val="24"/>
            <w:szCs w:val="24"/>
          </w:rPr>
          <w:t>Legal Name</w:t>
        </w:r>
      </w:hyperlink>
    </w:p>
    <w:p w14:paraId="587C8928" w14:textId="77777777" w:rsidR="00B64BF3" w:rsidRPr="002D775F" w:rsidRDefault="00B64BF3" w:rsidP="00B64BF3">
      <w:pPr>
        <w:rPr>
          <w:rFonts w:ascii="Aptos" w:hAnsi="Aptos"/>
          <w:sz w:val="24"/>
          <w:szCs w:val="24"/>
        </w:rPr>
      </w:pPr>
      <w:r w:rsidRPr="002D775F">
        <w:rPr>
          <w:rFonts w:ascii="Aptos" w:hAnsi="Aptos"/>
          <w:sz w:val="24"/>
          <w:szCs w:val="24"/>
        </w:rPr>
        <w:t>*UNT EUIDs cannot be changed at this time. The collaborating offices are working on a process to make this option accessible to UNT community members.</w:t>
      </w:r>
    </w:p>
    <w:p w14:paraId="3CA69CD9" w14:textId="77777777" w:rsidR="00B64BF3" w:rsidRDefault="00B64BF3" w:rsidP="00B64BF3">
      <w:pPr>
        <w:rPr>
          <w:rFonts w:ascii="Aptos" w:hAnsi="Aptos"/>
          <w:sz w:val="24"/>
          <w:szCs w:val="24"/>
        </w:rPr>
      </w:pPr>
    </w:p>
    <w:p w14:paraId="5EDBF816" w14:textId="77777777"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Pronouns</w:t>
      </w:r>
    </w:p>
    <w:p w14:paraId="42975509" w14:textId="4F1BE9FA" w:rsidR="00B64BF3" w:rsidRPr="002D775F" w:rsidRDefault="00B64BF3" w:rsidP="00B64BF3">
      <w:pPr>
        <w:rPr>
          <w:rFonts w:ascii="Aptos" w:hAnsi="Aptos"/>
          <w:sz w:val="24"/>
          <w:szCs w:val="24"/>
        </w:rPr>
      </w:pPr>
      <w:r w:rsidRPr="002D775F">
        <w:rPr>
          <w:rFonts w:ascii="Aptos" w:hAnsi="Aptos"/>
          <w:sz w:val="24"/>
          <w:szCs w:val="24"/>
        </w:rPr>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w:t>
      </w:r>
      <w:r w:rsidR="000A33A8">
        <w:rPr>
          <w:rFonts w:ascii="Aptos" w:hAnsi="Aptos"/>
          <w:sz w:val="24"/>
          <w:szCs w:val="24"/>
        </w:rPr>
        <w:t xml:space="preserve"> </w:t>
      </w:r>
      <w:r w:rsidRPr="002D775F">
        <w:rPr>
          <w:rFonts w:ascii="Aptos" w:hAnsi="Aptos"/>
          <w:sz w:val="24"/>
          <w:szCs w:val="24"/>
        </w:rPr>
        <w:t xml:space="preserve">You can </w:t>
      </w:r>
      <w:hyperlink r:id="rId35">
        <w:r w:rsidRPr="002D775F">
          <w:rPr>
            <w:rStyle w:val="Hyperlink"/>
            <w:rFonts w:ascii="Aptos" w:hAnsi="Aptos"/>
            <w:sz w:val="24"/>
            <w:szCs w:val="24"/>
          </w:rPr>
          <w:t>add your pronouns to your Canvas account</w:t>
        </w:r>
      </w:hyperlink>
      <w:r w:rsidRPr="002D775F">
        <w:rPr>
          <w:rFonts w:ascii="Aptos" w:hAnsi="Aptos"/>
          <w:sz w:val="24"/>
          <w:szCs w:val="24"/>
        </w:rPr>
        <w:t xml:space="preserve"> so that they follow your name when posting to discussion boards, submitting assignments, etc.</w:t>
      </w:r>
    </w:p>
    <w:p w14:paraId="31F8E71C" w14:textId="77777777" w:rsidR="000A33A8" w:rsidRDefault="000A33A8" w:rsidP="00B64BF3">
      <w:pPr>
        <w:rPr>
          <w:rFonts w:ascii="Aptos" w:hAnsi="Aptos"/>
          <w:sz w:val="24"/>
          <w:szCs w:val="24"/>
        </w:rPr>
      </w:pPr>
    </w:p>
    <w:p w14:paraId="42A61EAC" w14:textId="5EEC800A" w:rsidR="00B64BF3" w:rsidRPr="002D775F" w:rsidRDefault="00B64BF3" w:rsidP="00B64BF3">
      <w:pPr>
        <w:rPr>
          <w:rFonts w:ascii="Aptos" w:hAnsi="Aptos"/>
          <w:sz w:val="24"/>
          <w:szCs w:val="24"/>
        </w:rPr>
      </w:pPr>
      <w:r w:rsidRPr="002D775F">
        <w:rPr>
          <w:rFonts w:ascii="Aptos" w:hAnsi="Aptos"/>
          <w:sz w:val="24"/>
          <w:szCs w:val="24"/>
        </w:rPr>
        <w:t>Below is a list of additional resources regarding pronouns and their usage:</w:t>
      </w:r>
    </w:p>
    <w:p w14:paraId="79F3959B" w14:textId="77777777" w:rsidR="00B64BF3" w:rsidRPr="002D775F" w:rsidRDefault="00B64BF3" w:rsidP="00B64BF3">
      <w:pPr>
        <w:rPr>
          <w:rFonts w:ascii="Aptos" w:hAnsi="Aptos"/>
          <w:sz w:val="24"/>
          <w:szCs w:val="24"/>
        </w:rPr>
      </w:pPr>
      <w:hyperlink r:id="rId36">
        <w:r w:rsidRPr="002D775F">
          <w:rPr>
            <w:rStyle w:val="Hyperlink"/>
            <w:rFonts w:ascii="Aptos" w:hAnsi="Aptos"/>
            <w:sz w:val="24"/>
            <w:szCs w:val="24"/>
          </w:rPr>
          <w:t>What are pronouns and why are they important?</w:t>
        </w:r>
      </w:hyperlink>
    </w:p>
    <w:p w14:paraId="10BF5572" w14:textId="77777777" w:rsidR="00B64BF3" w:rsidRPr="002D775F" w:rsidRDefault="00B64BF3" w:rsidP="00B64BF3">
      <w:pPr>
        <w:rPr>
          <w:rFonts w:ascii="Aptos" w:hAnsi="Aptos"/>
          <w:sz w:val="24"/>
          <w:szCs w:val="24"/>
        </w:rPr>
      </w:pPr>
      <w:hyperlink r:id="rId37">
        <w:r w:rsidRPr="002D775F">
          <w:rPr>
            <w:rStyle w:val="Hyperlink"/>
            <w:rFonts w:ascii="Aptos" w:hAnsi="Aptos"/>
            <w:sz w:val="24"/>
            <w:szCs w:val="24"/>
          </w:rPr>
          <w:t>How do I use pronouns?</w:t>
        </w:r>
      </w:hyperlink>
    </w:p>
    <w:p w14:paraId="173DACE4" w14:textId="77777777" w:rsidR="00B64BF3" w:rsidRPr="002D775F" w:rsidRDefault="00B64BF3" w:rsidP="00B64BF3">
      <w:pPr>
        <w:rPr>
          <w:rFonts w:ascii="Aptos" w:hAnsi="Aptos"/>
          <w:sz w:val="24"/>
          <w:szCs w:val="24"/>
        </w:rPr>
      </w:pPr>
      <w:hyperlink r:id="rId38">
        <w:r w:rsidRPr="002D775F">
          <w:rPr>
            <w:rStyle w:val="Hyperlink"/>
            <w:rFonts w:ascii="Aptos" w:hAnsi="Aptos"/>
            <w:sz w:val="24"/>
            <w:szCs w:val="24"/>
          </w:rPr>
          <w:t>How do I share my pronouns?</w:t>
        </w:r>
      </w:hyperlink>
    </w:p>
    <w:p w14:paraId="341E5C54" w14:textId="77777777" w:rsidR="00B64BF3" w:rsidRPr="002D775F" w:rsidRDefault="00B64BF3" w:rsidP="00B64BF3">
      <w:pPr>
        <w:rPr>
          <w:rFonts w:ascii="Aptos" w:hAnsi="Aptos"/>
          <w:sz w:val="24"/>
          <w:szCs w:val="24"/>
        </w:rPr>
      </w:pPr>
      <w:hyperlink r:id="rId39">
        <w:r w:rsidRPr="002D775F">
          <w:rPr>
            <w:rStyle w:val="Hyperlink"/>
            <w:rFonts w:ascii="Aptos" w:hAnsi="Aptos"/>
            <w:sz w:val="24"/>
            <w:szCs w:val="24"/>
          </w:rPr>
          <w:t>How do I ask for another person’s pronouns?</w:t>
        </w:r>
      </w:hyperlink>
    </w:p>
    <w:p w14:paraId="0BC8D085" w14:textId="77777777" w:rsidR="00B64BF3" w:rsidRPr="002D775F" w:rsidRDefault="00B64BF3" w:rsidP="00B64BF3">
      <w:pPr>
        <w:rPr>
          <w:rFonts w:ascii="Aptos" w:hAnsi="Aptos"/>
          <w:sz w:val="24"/>
          <w:szCs w:val="24"/>
        </w:rPr>
      </w:pPr>
      <w:hyperlink r:id="rId40">
        <w:r w:rsidRPr="002D775F">
          <w:rPr>
            <w:rStyle w:val="Hyperlink"/>
            <w:rFonts w:ascii="Aptos" w:hAnsi="Aptos"/>
            <w:sz w:val="24"/>
            <w:szCs w:val="24"/>
          </w:rPr>
          <w:t>How do I correct myself or others when the wrong pronoun is used?</w:t>
        </w:r>
      </w:hyperlink>
    </w:p>
    <w:p w14:paraId="31F4352A" w14:textId="77777777" w:rsidR="00B64BF3" w:rsidRDefault="00B64BF3" w:rsidP="00B64BF3">
      <w:pPr>
        <w:rPr>
          <w:rFonts w:ascii="Aptos" w:hAnsi="Aptos"/>
          <w:sz w:val="24"/>
          <w:szCs w:val="24"/>
        </w:rPr>
      </w:pPr>
      <w:bookmarkStart w:id="21" w:name="Additional_Student_Support_Services"/>
      <w:bookmarkEnd w:id="21"/>
    </w:p>
    <w:p w14:paraId="00A8649A" w14:textId="77777777"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Additional Student Support Services</w:t>
      </w:r>
    </w:p>
    <w:p w14:paraId="57282157" w14:textId="77777777" w:rsidR="00B64BF3" w:rsidRPr="002D775F" w:rsidRDefault="00B64BF3" w:rsidP="00B64BF3">
      <w:pPr>
        <w:rPr>
          <w:rFonts w:ascii="Aptos" w:hAnsi="Aptos"/>
          <w:sz w:val="24"/>
          <w:szCs w:val="24"/>
        </w:rPr>
      </w:pPr>
      <w:hyperlink r:id="rId41">
        <w:r w:rsidRPr="002D775F">
          <w:rPr>
            <w:rStyle w:val="Hyperlink"/>
            <w:rFonts w:ascii="Aptos" w:hAnsi="Aptos"/>
            <w:sz w:val="24"/>
            <w:szCs w:val="24"/>
          </w:rPr>
          <w:t>Registrar</w:t>
        </w:r>
      </w:hyperlink>
    </w:p>
    <w:p w14:paraId="3993E5B1" w14:textId="77777777" w:rsidR="00B64BF3" w:rsidRPr="002D775F" w:rsidRDefault="00B64BF3" w:rsidP="00B64BF3">
      <w:pPr>
        <w:rPr>
          <w:rFonts w:ascii="Aptos" w:hAnsi="Aptos"/>
          <w:sz w:val="24"/>
          <w:szCs w:val="24"/>
        </w:rPr>
      </w:pPr>
      <w:hyperlink r:id="rId42">
        <w:r w:rsidRPr="002D775F">
          <w:rPr>
            <w:rStyle w:val="Hyperlink"/>
            <w:rFonts w:ascii="Aptos" w:hAnsi="Aptos"/>
            <w:sz w:val="24"/>
            <w:szCs w:val="24"/>
          </w:rPr>
          <w:t>Financial Aid</w:t>
        </w:r>
      </w:hyperlink>
    </w:p>
    <w:p w14:paraId="79DF897E" w14:textId="77777777" w:rsidR="00B64BF3" w:rsidRPr="002D775F" w:rsidRDefault="00B64BF3" w:rsidP="00B64BF3">
      <w:pPr>
        <w:rPr>
          <w:rFonts w:ascii="Aptos" w:hAnsi="Aptos"/>
          <w:sz w:val="24"/>
          <w:szCs w:val="24"/>
        </w:rPr>
      </w:pPr>
      <w:hyperlink r:id="rId43">
        <w:r w:rsidRPr="002D775F">
          <w:rPr>
            <w:rStyle w:val="Hyperlink"/>
            <w:rFonts w:ascii="Aptos" w:hAnsi="Aptos"/>
            <w:sz w:val="24"/>
            <w:szCs w:val="24"/>
          </w:rPr>
          <w:t>Student Legal Services</w:t>
        </w:r>
      </w:hyperlink>
    </w:p>
    <w:p w14:paraId="0FAAB0F2" w14:textId="77777777" w:rsidR="00B64BF3" w:rsidRPr="002D775F" w:rsidRDefault="00B64BF3" w:rsidP="00B64BF3">
      <w:pPr>
        <w:rPr>
          <w:rFonts w:ascii="Aptos" w:hAnsi="Aptos"/>
          <w:sz w:val="24"/>
          <w:szCs w:val="24"/>
        </w:rPr>
      </w:pPr>
      <w:hyperlink r:id="rId44">
        <w:r w:rsidRPr="002D775F">
          <w:rPr>
            <w:rStyle w:val="Hyperlink"/>
            <w:rFonts w:ascii="Aptos" w:hAnsi="Aptos"/>
            <w:sz w:val="24"/>
            <w:szCs w:val="24"/>
          </w:rPr>
          <w:t>Career Center</w:t>
        </w:r>
      </w:hyperlink>
    </w:p>
    <w:p w14:paraId="2252E54B" w14:textId="77777777" w:rsidR="00B64BF3" w:rsidRPr="002D775F" w:rsidRDefault="00B64BF3" w:rsidP="00B64BF3">
      <w:pPr>
        <w:rPr>
          <w:rFonts w:ascii="Aptos" w:hAnsi="Aptos"/>
          <w:sz w:val="24"/>
          <w:szCs w:val="24"/>
        </w:rPr>
      </w:pPr>
      <w:hyperlink r:id="rId45">
        <w:r w:rsidRPr="002D775F">
          <w:rPr>
            <w:rStyle w:val="Hyperlink"/>
            <w:rFonts w:ascii="Aptos" w:hAnsi="Aptos"/>
            <w:sz w:val="24"/>
            <w:szCs w:val="24"/>
          </w:rPr>
          <w:t>Multicultural Center</w:t>
        </w:r>
      </w:hyperlink>
    </w:p>
    <w:p w14:paraId="61333C9F" w14:textId="77777777" w:rsidR="00B64BF3" w:rsidRPr="002D775F" w:rsidRDefault="00B64BF3" w:rsidP="00B64BF3">
      <w:pPr>
        <w:rPr>
          <w:rFonts w:ascii="Aptos" w:hAnsi="Aptos"/>
          <w:sz w:val="24"/>
          <w:szCs w:val="24"/>
        </w:rPr>
      </w:pPr>
      <w:hyperlink r:id="rId46">
        <w:r w:rsidRPr="002D775F">
          <w:rPr>
            <w:rStyle w:val="Hyperlink"/>
            <w:rFonts w:ascii="Aptos" w:hAnsi="Aptos"/>
            <w:sz w:val="24"/>
            <w:szCs w:val="24"/>
          </w:rPr>
          <w:t>Counseling and Testing Services</w:t>
        </w:r>
      </w:hyperlink>
    </w:p>
    <w:p w14:paraId="05A97974" w14:textId="77777777" w:rsidR="00B64BF3" w:rsidRPr="002D775F" w:rsidRDefault="00B64BF3" w:rsidP="00B64BF3">
      <w:pPr>
        <w:rPr>
          <w:rFonts w:ascii="Aptos" w:hAnsi="Aptos"/>
          <w:sz w:val="24"/>
          <w:szCs w:val="24"/>
        </w:rPr>
      </w:pPr>
      <w:hyperlink r:id="rId47">
        <w:r w:rsidRPr="002D775F">
          <w:rPr>
            <w:rStyle w:val="Hyperlink"/>
            <w:rFonts w:ascii="Aptos" w:hAnsi="Aptos"/>
            <w:sz w:val="24"/>
            <w:szCs w:val="24"/>
          </w:rPr>
          <w:t>Pride Alliance</w:t>
        </w:r>
      </w:hyperlink>
    </w:p>
    <w:p w14:paraId="51A51AE0" w14:textId="77777777" w:rsidR="00B64BF3" w:rsidRPr="002D775F" w:rsidRDefault="00B64BF3" w:rsidP="00B64BF3">
      <w:pPr>
        <w:rPr>
          <w:rFonts w:ascii="Aptos" w:hAnsi="Aptos"/>
          <w:sz w:val="24"/>
          <w:szCs w:val="24"/>
        </w:rPr>
      </w:pPr>
      <w:hyperlink r:id="rId48">
        <w:r w:rsidRPr="002D775F">
          <w:rPr>
            <w:rStyle w:val="Hyperlink"/>
            <w:rFonts w:ascii="Aptos" w:hAnsi="Aptos"/>
            <w:sz w:val="24"/>
            <w:szCs w:val="24"/>
          </w:rPr>
          <w:t>UNT Food Pantry</w:t>
        </w:r>
      </w:hyperlink>
    </w:p>
    <w:p w14:paraId="4604E502" w14:textId="77777777" w:rsidR="00B64BF3" w:rsidRDefault="00B64BF3" w:rsidP="00B64BF3">
      <w:pPr>
        <w:rPr>
          <w:rFonts w:ascii="Aptos" w:hAnsi="Aptos"/>
          <w:sz w:val="24"/>
          <w:szCs w:val="24"/>
        </w:rPr>
      </w:pPr>
      <w:bookmarkStart w:id="22" w:name="Academic_Support_Services"/>
      <w:bookmarkEnd w:id="22"/>
    </w:p>
    <w:p w14:paraId="44D24B34" w14:textId="77777777"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Academic Support Services</w:t>
      </w:r>
    </w:p>
    <w:p w14:paraId="529BDCB0" w14:textId="77777777" w:rsidR="00B64BF3" w:rsidRPr="002D775F" w:rsidRDefault="00B64BF3" w:rsidP="00B64BF3">
      <w:pPr>
        <w:rPr>
          <w:rFonts w:ascii="Aptos" w:hAnsi="Aptos"/>
          <w:sz w:val="24"/>
          <w:szCs w:val="24"/>
        </w:rPr>
      </w:pPr>
      <w:hyperlink r:id="rId49">
        <w:r w:rsidRPr="002D775F">
          <w:rPr>
            <w:rStyle w:val="Hyperlink"/>
            <w:rFonts w:ascii="Aptos" w:hAnsi="Aptos"/>
            <w:sz w:val="24"/>
            <w:szCs w:val="24"/>
          </w:rPr>
          <w:t>Academic Resource Center</w:t>
        </w:r>
      </w:hyperlink>
    </w:p>
    <w:p w14:paraId="406E1AC3" w14:textId="77777777" w:rsidR="00B64BF3" w:rsidRPr="002D775F" w:rsidRDefault="00B64BF3" w:rsidP="00B64BF3">
      <w:pPr>
        <w:rPr>
          <w:rFonts w:ascii="Aptos" w:hAnsi="Aptos"/>
          <w:sz w:val="24"/>
          <w:szCs w:val="24"/>
        </w:rPr>
      </w:pPr>
      <w:hyperlink r:id="rId50">
        <w:r w:rsidRPr="002D775F">
          <w:rPr>
            <w:rStyle w:val="Hyperlink"/>
            <w:rFonts w:ascii="Aptos" w:hAnsi="Aptos"/>
            <w:sz w:val="24"/>
            <w:szCs w:val="24"/>
          </w:rPr>
          <w:t>Academic Success Center</w:t>
        </w:r>
      </w:hyperlink>
    </w:p>
    <w:p w14:paraId="5B0587F9" w14:textId="77777777" w:rsidR="00B64BF3" w:rsidRPr="002D775F" w:rsidRDefault="00B64BF3" w:rsidP="00B64BF3">
      <w:pPr>
        <w:rPr>
          <w:rFonts w:ascii="Aptos" w:hAnsi="Aptos"/>
          <w:sz w:val="24"/>
          <w:szCs w:val="24"/>
        </w:rPr>
      </w:pPr>
      <w:hyperlink r:id="rId51">
        <w:r w:rsidRPr="002D775F">
          <w:rPr>
            <w:rStyle w:val="Hyperlink"/>
            <w:rFonts w:ascii="Aptos" w:hAnsi="Aptos"/>
            <w:sz w:val="24"/>
            <w:szCs w:val="24"/>
          </w:rPr>
          <w:t>UNT Libraries</w:t>
        </w:r>
      </w:hyperlink>
    </w:p>
    <w:p w14:paraId="7E3E5330" w14:textId="77777777" w:rsidR="00B64BF3" w:rsidRPr="002D775F" w:rsidRDefault="00B64BF3" w:rsidP="00B64BF3">
      <w:pPr>
        <w:rPr>
          <w:rFonts w:ascii="Aptos" w:hAnsi="Aptos"/>
          <w:sz w:val="24"/>
          <w:szCs w:val="24"/>
        </w:rPr>
      </w:pPr>
      <w:hyperlink r:id="rId52">
        <w:r w:rsidRPr="002D775F">
          <w:rPr>
            <w:rStyle w:val="Hyperlink"/>
            <w:rFonts w:ascii="Aptos" w:hAnsi="Aptos"/>
            <w:sz w:val="24"/>
            <w:szCs w:val="24"/>
          </w:rPr>
          <w:t>Writing Lab</w:t>
        </w:r>
      </w:hyperlink>
    </w:p>
    <w:p w14:paraId="380A62AE" w14:textId="77777777" w:rsidR="00B64BF3" w:rsidRDefault="00B64BF3" w:rsidP="00B64BF3">
      <w:pPr>
        <w:rPr>
          <w:rFonts w:ascii="Aptos" w:hAnsi="Aptos"/>
          <w:sz w:val="24"/>
          <w:szCs w:val="24"/>
        </w:rPr>
      </w:pPr>
      <w:bookmarkStart w:id="23" w:name="Sources"/>
      <w:bookmarkEnd w:id="23"/>
    </w:p>
    <w:p w14:paraId="6C1E1400" w14:textId="77777777" w:rsidR="000A33A8" w:rsidRDefault="000A33A8" w:rsidP="00B64BF3">
      <w:pPr>
        <w:rPr>
          <w:rFonts w:ascii="Aptos" w:hAnsi="Aptos"/>
          <w:b/>
          <w:bCs/>
          <w:color w:val="4F81BD" w:themeColor="accent1"/>
          <w:sz w:val="28"/>
          <w:szCs w:val="28"/>
        </w:rPr>
      </w:pPr>
    </w:p>
    <w:p w14:paraId="01788C00" w14:textId="6424A014" w:rsidR="00B64BF3" w:rsidRPr="00B64BF3" w:rsidRDefault="00B64BF3" w:rsidP="00B64BF3">
      <w:pPr>
        <w:rPr>
          <w:rFonts w:ascii="Aptos" w:hAnsi="Aptos"/>
          <w:b/>
          <w:bCs/>
          <w:color w:val="4F81BD" w:themeColor="accent1"/>
          <w:sz w:val="28"/>
          <w:szCs w:val="28"/>
        </w:rPr>
      </w:pPr>
      <w:r w:rsidRPr="00B64BF3">
        <w:rPr>
          <w:rFonts w:ascii="Aptos" w:hAnsi="Aptos"/>
          <w:b/>
          <w:bCs/>
          <w:color w:val="4F81BD" w:themeColor="accent1"/>
          <w:sz w:val="28"/>
          <w:szCs w:val="28"/>
        </w:rPr>
        <w:t>Source</w:t>
      </w:r>
      <w:r>
        <w:rPr>
          <w:rFonts w:ascii="Aptos" w:hAnsi="Aptos"/>
          <w:b/>
          <w:bCs/>
          <w:color w:val="4F81BD" w:themeColor="accent1"/>
          <w:sz w:val="28"/>
          <w:szCs w:val="28"/>
        </w:rPr>
        <w:t xml:space="preserve"> Disclosure</w:t>
      </w:r>
    </w:p>
    <w:p w14:paraId="5A928A6C" w14:textId="14E024C4" w:rsidR="003A3F91" w:rsidRPr="002D775F" w:rsidRDefault="00B64BF3" w:rsidP="00B64BF3">
      <w:pPr>
        <w:rPr>
          <w:rFonts w:ascii="Aptos" w:hAnsi="Aptos"/>
          <w:sz w:val="24"/>
          <w:szCs w:val="24"/>
        </w:rPr>
      </w:pPr>
      <w:r>
        <w:rPr>
          <w:rFonts w:ascii="Aptos" w:hAnsi="Aptos"/>
          <w:sz w:val="24"/>
          <w:szCs w:val="24"/>
        </w:rPr>
        <w:t xml:space="preserve">Dr. </w:t>
      </w:r>
      <w:r w:rsidRPr="002D775F">
        <w:rPr>
          <w:rFonts w:ascii="Aptos" w:hAnsi="Aptos"/>
          <w:sz w:val="24"/>
          <w:szCs w:val="24"/>
        </w:rPr>
        <w:t>Shahla Alai-Rosales designed this course in collaboration with Sarah Owens and April Lind</w:t>
      </w:r>
      <w:r>
        <w:rPr>
          <w:rFonts w:ascii="Aptos" w:hAnsi="Aptos"/>
          <w:sz w:val="24"/>
          <w:szCs w:val="24"/>
        </w:rPr>
        <w:t>en.</w:t>
      </w:r>
      <w:bookmarkStart w:id="24" w:name="Acceptable_Student_Behavior"/>
      <w:bookmarkEnd w:id="24"/>
      <w:r w:rsidRPr="002D775F">
        <w:rPr>
          <w:rFonts w:ascii="Aptos" w:hAnsi="Aptos"/>
          <w:sz w:val="24"/>
          <w:szCs w:val="24"/>
        </w:rPr>
        <w:t xml:space="preserve"> </w:t>
      </w:r>
    </w:p>
    <w:sectPr w:rsidR="003A3F91" w:rsidRPr="002D775F" w:rsidSect="000A33A8">
      <w:pgSz w:w="12240" w:h="15840" w:code="1"/>
      <w:pgMar w:top="1152" w:right="720" w:bottom="274" w:left="108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6EB61" w14:textId="77777777" w:rsidR="00725189" w:rsidRDefault="00725189">
      <w:r>
        <w:separator/>
      </w:r>
    </w:p>
  </w:endnote>
  <w:endnote w:type="continuationSeparator" w:id="0">
    <w:p w14:paraId="6B227672" w14:textId="77777777" w:rsidR="00725189" w:rsidRDefault="00725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DAA87" w14:textId="77777777" w:rsidR="00725189" w:rsidRDefault="00725189">
      <w:r>
        <w:separator/>
      </w:r>
    </w:p>
  </w:footnote>
  <w:footnote w:type="continuationSeparator" w:id="0">
    <w:p w14:paraId="44320F74" w14:textId="77777777" w:rsidR="00725189" w:rsidRDefault="00725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43D1" w14:textId="525BEED1" w:rsidR="003A3F91" w:rsidRDefault="003A3F91">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A2F"/>
    <w:multiLevelType w:val="hybridMultilevel"/>
    <w:tmpl w:val="79A2ADE0"/>
    <w:lvl w:ilvl="0" w:tplc="E6583E76">
      <w:start w:val="1"/>
      <w:numFmt w:val="decimal"/>
      <w:lvlText w:val="%1."/>
      <w:lvlJc w:val="left"/>
      <w:pPr>
        <w:ind w:left="830" w:hanging="360"/>
      </w:pPr>
      <w:rPr>
        <w:rFonts w:hint="default"/>
        <w:spacing w:val="0"/>
        <w:w w:val="94"/>
        <w:lang w:val="en-US" w:eastAsia="en-US" w:bidi="ar-SA"/>
      </w:rPr>
    </w:lvl>
    <w:lvl w:ilvl="1" w:tplc="906C0934">
      <w:numFmt w:val="bullet"/>
      <w:lvlText w:val="•"/>
      <w:lvlJc w:val="left"/>
      <w:pPr>
        <w:ind w:left="1205" w:hanging="360"/>
      </w:pPr>
      <w:rPr>
        <w:rFonts w:hint="default"/>
        <w:lang w:val="en-US" w:eastAsia="en-US" w:bidi="ar-SA"/>
      </w:rPr>
    </w:lvl>
    <w:lvl w:ilvl="2" w:tplc="4A306324">
      <w:numFmt w:val="bullet"/>
      <w:lvlText w:val="•"/>
      <w:lvlJc w:val="left"/>
      <w:pPr>
        <w:ind w:left="1570" w:hanging="360"/>
      </w:pPr>
      <w:rPr>
        <w:rFonts w:hint="default"/>
        <w:lang w:val="en-US" w:eastAsia="en-US" w:bidi="ar-SA"/>
      </w:rPr>
    </w:lvl>
    <w:lvl w:ilvl="3" w:tplc="C624FAE2">
      <w:numFmt w:val="bullet"/>
      <w:lvlText w:val="•"/>
      <w:lvlJc w:val="left"/>
      <w:pPr>
        <w:ind w:left="1935" w:hanging="360"/>
      </w:pPr>
      <w:rPr>
        <w:rFonts w:hint="default"/>
        <w:lang w:val="en-US" w:eastAsia="en-US" w:bidi="ar-SA"/>
      </w:rPr>
    </w:lvl>
    <w:lvl w:ilvl="4" w:tplc="6964C2E4">
      <w:numFmt w:val="bullet"/>
      <w:lvlText w:val="•"/>
      <w:lvlJc w:val="left"/>
      <w:pPr>
        <w:ind w:left="2300" w:hanging="360"/>
      </w:pPr>
      <w:rPr>
        <w:rFonts w:hint="default"/>
        <w:lang w:val="en-US" w:eastAsia="en-US" w:bidi="ar-SA"/>
      </w:rPr>
    </w:lvl>
    <w:lvl w:ilvl="5" w:tplc="3D4E4F70">
      <w:numFmt w:val="bullet"/>
      <w:lvlText w:val="•"/>
      <w:lvlJc w:val="left"/>
      <w:pPr>
        <w:ind w:left="2666" w:hanging="360"/>
      </w:pPr>
      <w:rPr>
        <w:rFonts w:hint="default"/>
        <w:lang w:val="en-US" w:eastAsia="en-US" w:bidi="ar-SA"/>
      </w:rPr>
    </w:lvl>
    <w:lvl w:ilvl="6" w:tplc="DD220D24">
      <w:numFmt w:val="bullet"/>
      <w:lvlText w:val="•"/>
      <w:lvlJc w:val="left"/>
      <w:pPr>
        <w:ind w:left="3031" w:hanging="360"/>
      </w:pPr>
      <w:rPr>
        <w:rFonts w:hint="default"/>
        <w:lang w:val="en-US" w:eastAsia="en-US" w:bidi="ar-SA"/>
      </w:rPr>
    </w:lvl>
    <w:lvl w:ilvl="7" w:tplc="A24CE3E4">
      <w:numFmt w:val="bullet"/>
      <w:lvlText w:val="•"/>
      <w:lvlJc w:val="left"/>
      <w:pPr>
        <w:ind w:left="3396" w:hanging="360"/>
      </w:pPr>
      <w:rPr>
        <w:rFonts w:hint="default"/>
        <w:lang w:val="en-US" w:eastAsia="en-US" w:bidi="ar-SA"/>
      </w:rPr>
    </w:lvl>
    <w:lvl w:ilvl="8" w:tplc="406CE446">
      <w:numFmt w:val="bullet"/>
      <w:lvlText w:val="•"/>
      <w:lvlJc w:val="left"/>
      <w:pPr>
        <w:ind w:left="3761" w:hanging="360"/>
      </w:pPr>
      <w:rPr>
        <w:rFonts w:hint="default"/>
        <w:lang w:val="en-US" w:eastAsia="en-US" w:bidi="ar-SA"/>
      </w:rPr>
    </w:lvl>
  </w:abstractNum>
  <w:abstractNum w:abstractNumId="1" w15:restartNumberingAfterBreak="0">
    <w:nsid w:val="01985BBF"/>
    <w:multiLevelType w:val="hybridMultilevel"/>
    <w:tmpl w:val="D410E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D586F"/>
    <w:multiLevelType w:val="hybridMultilevel"/>
    <w:tmpl w:val="9B045684"/>
    <w:lvl w:ilvl="0" w:tplc="FFFFFFFF">
      <w:start w:val="1"/>
      <w:numFmt w:val="bullet"/>
      <w:lvlText w:val=""/>
      <w:lvlJc w:val="left"/>
      <w:pPr>
        <w:ind w:left="360" w:hanging="360"/>
      </w:pPr>
      <w:rPr>
        <w:rFonts w:ascii="Symbol" w:hAnsi="Symbol" w:hint="default"/>
      </w:rPr>
    </w:lvl>
    <w:lvl w:ilvl="1" w:tplc="04090015">
      <w:start w:val="1"/>
      <w:numFmt w:val="upperLetter"/>
      <w:lvlText w:val="%2."/>
      <w:lvlJc w:val="left"/>
      <w:pPr>
        <w:ind w:left="1440" w:hanging="360"/>
      </w:pPr>
    </w:lvl>
    <w:lvl w:ilvl="2" w:tplc="FFFFFFFF">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2057CF4"/>
    <w:multiLevelType w:val="hybridMultilevel"/>
    <w:tmpl w:val="C706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F160F"/>
    <w:multiLevelType w:val="hybridMultilevel"/>
    <w:tmpl w:val="C7EC1B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200D0D"/>
    <w:multiLevelType w:val="hybridMultilevel"/>
    <w:tmpl w:val="A52AC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661128"/>
    <w:multiLevelType w:val="hybridMultilevel"/>
    <w:tmpl w:val="D90C5BA0"/>
    <w:lvl w:ilvl="0" w:tplc="7C623A88">
      <w:start w:val="1"/>
      <w:numFmt w:val="decimal"/>
      <w:lvlText w:val="%1."/>
      <w:lvlJc w:val="left"/>
      <w:pPr>
        <w:ind w:left="1581" w:hanging="500"/>
      </w:pPr>
      <w:rPr>
        <w:rFonts w:ascii="Times New Roman" w:eastAsia="Times New Roman" w:hAnsi="Times New Roman" w:cs="Times New Roman" w:hint="default"/>
        <w:b w:val="0"/>
        <w:bCs w:val="0"/>
        <w:i w:val="0"/>
        <w:iCs w:val="0"/>
        <w:spacing w:val="0"/>
        <w:w w:val="100"/>
        <w:sz w:val="20"/>
        <w:szCs w:val="20"/>
        <w:lang w:val="en-US" w:eastAsia="en-US" w:bidi="ar-SA"/>
      </w:rPr>
    </w:lvl>
    <w:lvl w:ilvl="1" w:tplc="C6E60318">
      <w:numFmt w:val="bullet"/>
      <w:lvlText w:val="•"/>
      <w:lvlJc w:val="left"/>
      <w:pPr>
        <w:ind w:left="2466" w:hanging="500"/>
      </w:pPr>
      <w:rPr>
        <w:rFonts w:hint="default"/>
        <w:lang w:val="en-US" w:eastAsia="en-US" w:bidi="ar-SA"/>
      </w:rPr>
    </w:lvl>
    <w:lvl w:ilvl="2" w:tplc="0006538C">
      <w:numFmt w:val="bullet"/>
      <w:lvlText w:val="•"/>
      <w:lvlJc w:val="left"/>
      <w:pPr>
        <w:ind w:left="3352" w:hanging="500"/>
      </w:pPr>
      <w:rPr>
        <w:rFonts w:hint="default"/>
        <w:lang w:val="en-US" w:eastAsia="en-US" w:bidi="ar-SA"/>
      </w:rPr>
    </w:lvl>
    <w:lvl w:ilvl="3" w:tplc="7536165C">
      <w:numFmt w:val="bullet"/>
      <w:lvlText w:val="•"/>
      <w:lvlJc w:val="left"/>
      <w:pPr>
        <w:ind w:left="4238" w:hanging="500"/>
      </w:pPr>
      <w:rPr>
        <w:rFonts w:hint="default"/>
        <w:lang w:val="en-US" w:eastAsia="en-US" w:bidi="ar-SA"/>
      </w:rPr>
    </w:lvl>
    <w:lvl w:ilvl="4" w:tplc="3F3C6DC8">
      <w:numFmt w:val="bullet"/>
      <w:lvlText w:val="•"/>
      <w:lvlJc w:val="left"/>
      <w:pPr>
        <w:ind w:left="5124" w:hanging="500"/>
      </w:pPr>
      <w:rPr>
        <w:rFonts w:hint="default"/>
        <w:lang w:val="en-US" w:eastAsia="en-US" w:bidi="ar-SA"/>
      </w:rPr>
    </w:lvl>
    <w:lvl w:ilvl="5" w:tplc="0608C0AA">
      <w:numFmt w:val="bullet"/>
      <w:lvlText w:val="•"/>
      <w:lvlJc w:val="left"/>
      <w:pPr>
        <w:ind w:left="6010" w:hanging="500"/>
      </w:pPr>
      <w:rPr>
        <w:rFonts w:hint="default"/>
        <w:lang w:val="en-US" w:eastAsia="en-US" w:bidi="ar-SA"/>
      </w:rPr>
    </w:lvl>
    <w:lvl w:ilvl="6" w:tplc="BDE0F4DC">
      <w:numFmt w:val="bullet"/>
      <w:lvlText w:val="•"/>
      <w:lvlJc w:val="left"/>
      <w:pPr>
        <w:ind w:left="6896" w:hanging="500"/>
      </w:pPr>
      <w:rPr>
        <w:rFonts w:hint="default"/>
        <w:lang w:val="en-US" w:eastAsia="en-US" w:bidi="ar-SA"/>
      </w:rPr>
    </w:lvl>
    <w:lvl w:ilvl="7" w:tplc="66809B6C">
      <w:numFmt w:val="bullet"/>
      <w:lvlText w:val="•"/>
      <w:lvlJc w:val="left"/>
      <w:pPr>
        <w:ind w:left="7782" w:hanging="500"/>
      </w:pPr>
      <w:rPr>
        <w:rFonts w:hint="default"/>
        <w:lang w:val="en-US" w:eastAsia="en-US" w:bidi="ar-SA"/>
      </w:rPr>
    </w:lvl>
    <w:lvl w:ilvl="8" w:tplc="033EBEEC">
      <w:numFmt w:val="bullet"/>
      <w:lvlText w:val="•"/>
      <w:lvlJc w:val="left"/>
      <w:pPr>
        <w:ind w:left="8668" w:hanging="500"/>
      </w:pPr>
      <w:rPr>
        <w:rFonts w:hint="default"/>
        <w:lang w:val="en-US" w:eastAsia="en-US" w:bidi="ar-SA"/>
      </w:rPr>
    </w:lvl>
  </w:abstractNum>
  <w:abstractNum w:abstractNumId="7" w15:restartNumberingAfterBreak="0">
    <w:nsid w:val="250F7274"/>
    <w:multiLevelType w:val="hybridMultilevel"/>
    <w:tmpl w:val="4CA4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4A0748"/>
    <w:multiLevelType w:val="hybridMultilevel"/>
    <w:tmpl w:val="92DEED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3573B5F"/>
    <w:multiLevelType w:val="hybridMultilevel"/>
    <w:tmpl w:val="EA9848AA"/>
    <w:lvl w:ilvl="0" w:tplc="F6EC49AC">
      <w:numFmt w:val="bullet"/>
      <w:lvlText w:val=""/>
      <w:lvlJc w:val="left"/>
      <w:pPr>
        <w:ind w:left="1081" w:hanging="360"/>
      </w:pPr>
      <w:rPr>
        <w:rFonts w:ascii="Symbol" w:eastAsia="Symbol" w:hAnsi="Symbol" w:cs="Symbol" w:hint="default"/>
        <w:b w:val="0"/>
        <w:bCs w:val="0"/>
        <w:i w:val="0"/>
        <w:iCs w:val="0"/>
        <w:spacing w:val="0"/>
        <w:w w:val="100"/>
        <w:sz w:val="20"/>
        <w:szCs w:val="20"/>
        <w:lang w:val="en-US" w:eastAsia="en-US" w:bidi="ar-SA"/>
      </w:rPr>
    </w:lvl>
    <w:lvl w:ilvl="1" w:tplc="D466D0A6">
      <w:numFmt w:val="bullet"/>
      <w:lvlText w:val="•"/>
      <w:lvlJc w:val="left"/>
      <w:pPr>
        <w:ind w:left="2016" w:hanging="360"/>
      </w:pPr>
      <w:rPr>
        <w:rFonts w:hint="default"/>
        <w:lang w:val="en-US" w:eastAsia="en-US" w:bidi="ar-SA"/>
      </w:rPr>
    </w:lvl>
    <w:lvl w:ilvl="2" w:tplc="E540589C">
      <w:numFmt w:val="bullet"/>
      <w:lvlText w:val="•"/>
      <w:lvlJc w:val="left"/>
      <w:pPr>
        <w:ind w:left="2952" w:hanging="360"/>
      </w:pPr>
      <w:rPr>
        <w:rFonts w:hint="default"/>
        <w:lang w:val="en-US" w:eastAsia="en-US" w:bidi="ar-SA"/>
      </w:rPr>
    </w:lvl>
    <w:lvl w:ilvl="3" w:tplc="D5D0331E">
      <w:numFmt w:val="bullet"/>
      <w:lvlText w:val="•"/>
      <w:lvlJc w:val="left"/>
      <w:pPr>
        <w:ind w:left="3888" w:hanging="360"/>
      </w:pPr>
      <w:rPr>
        <w:rFonts w:hint="default"/>
        <w:lang w:val="en-US" w:eastAsia="en-US" w:bidi="ar-SA"/>
      </w:rPr>
    </w:lvl>
    <w:lvl w:ilvl="4" w:tplc="6A9EC290">
      <w:numFmt w:val="bullet"/>
      <w:lvlText w:val="•"/>
      <w:lvlJc w:val="left"/>
      <w:pPr>
        <w:ind w:left="4824" w:hanging="360"/>
      </w:pPr>
      <w:rPr>
        <w:rFonts w:hint="default"/>
        <w:lang w:val="en-US" w:eastAsia="en-US" w:bidi="ar-SA"/>
      </w:rPr>
    </w:lvl>
    <w:lvl w:ilvl="5" w:tplc="91888D24">
      <w:numFmt w:val="bullet"/>
      <w:lvlText w:val="•"/>
      <w:lvlJc w:val="left"/>
      <w:pPr>
        <w:ind w:left="5760" w:hanging="360"/>
      </w:pPr>
      <w:rPr>
        <w:rFonts w:hint="default"/>
        <w:lang w:val="en-US" w:eastAsia="en-US" w:bidi="ar-SA"/>
      </w:rPr>
    </w:lvl>
    <w:lvl w:ilvl="6" w:tplc="1B76CB6E">
      <w:numFmt w:val="bullet"/>
      <w:lvlText w:val="•"/>
      <w:lvlJc w:val="left"/>
      <w:pPr>
        <w:ind w:left="6696" w:hanging="360"/>
      </w:pPr>
      <w:rPr>
        <w:rFonts w:hint="default"/>
        <w:lang w:val="en-US" w:eastAsia="en-US" w:bidi="ar-SA"/>
      </w:rPr>
    </w:lvl>
    <w:lvl w:ilvl="7" w:tplc="C5BC4D16">
      <w:numFmt w:val="bullet"/>
      <w:lvlText w:val="•"/>
      <w:lvlJc w:val="left"/>
      <w:pPr>
        <w:ind w:left="7632" w:hanging="360"/>
      </w:pPr>
      <w:rPr>
        <w:rFonts w:hint="default"/>
        <w:lang w:val="en-US" w:eastAsia="en-US" w:bidi="ar-SA"/>
      </w:rPr>
    </w:lvl>
    <w:lvl w:ilvl="8" w:tplc="C86C4C66">
      <w:numFmt w:val="bullet"/>
      <w:lvlText w:val="•"/>
      <w:lvlJc w:val="left"/>
      <w:pPr>
        <w:ind w:left="8568" w:hanging="360"/>
      </w:pPr>
      <w:rPr>
        <w:rFonts w:hint="default"/>
        <w:lang w:val="en-US" w:eastAsia="en-US" w:bidi="ar-SA"/>
      </w:rPr>
    </w:lvl>
  </w:abstractNum>
  <w:abstractNum w:abstractNumId="10" w15:restartNumberingAfterBreak="0">
    <w:nsid w:val="34630715"/>
    <w:multiLevelType w:val="hybridMultilevel"/>
    <w:tmpl w:val="9EDC0A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97E49F8"/>
    <w:multiLevelType w:val="hybridMultilevel"/>
    <w:tmpl w:val="EFE0249A"/>
    <w:lvl w:ilvl="0" w:tplc="7DB27FD4">
      <w:numFmt w:val="bullet"/>
      <w:lvlText w:val="o"/>
      <w:lvlJc w:val="left"/>
      <w:pPr>
        <w:ind w:left="966" w:hanging="361"/>
      </w:pPr>
      <w:rPr>
        <w:rFonts w:ascii="Courier New" w:eastAsia="Courier New" w:hAnsi="Courier New" w:cs="Courier New" w:hint="default"/>
        <w:b w:val="0"/>
        <w:bCs w:val="0"/>
        <w:i w:val="0"/>
        <w:iCs w:val="0"/>
        <w:spacing w:val="0"/>
        <w:w w:val="100"/>
        <w:sz w:val="22"/>
        <w:szCs w:val="22"/>
        <w:lang w:val="en-US" w:eastAsia="en-US" w:bidi="ar-SA"/>
      </w:rPr>
    </w:lvl>
    <w:lvl w:ilvl="1" w:tplc="65D06674">
      <w:numFmt w:val="bullet"/>
      <w:lvlText w:val=""/>
      <w:lvlJc w:val="left"/>
      <w:pPr>
        <w:ind w:left="1081" w:hanging="360"/>
      </w:pPr>
      <w:rPr>
        <w:rFonts w:ascii="Symbol" w:eastAsia="Symbol" w:hAnsi="Symbol" w:cs="Symbol" w:hint="default"/>
        <w:spacing w:val="0"/>
        <w:w w:val="100"/>
        <w:lang w:val="en-US" w:eastAsia="en-US" w:bidi="ar-SA"/>
      </w:rPr>
    </w:lvl>
    <w:lvl w:ilvl="2" w:tplc="CE0C3BA0">
      <w:numFmt w:val="bullet"/>
      <w:lvlText w:val="•"/>
      <w:lvlJc w:val="left"/>
      <w:pPr>
        <w:ind w:left="2120" w:hanging="360"/>
      </w:pPr>
      <w:rPr>
        <w:rFonts w:hint="default"/>
        <w:lang w:val="en-US" w:eastAsia="en-US" w:bidi="ar-SA"/>
      </w:rPr>
    </w:lvl>
    <w:lvl w:ilvl="3" w:tplc="C0AADD54">
      <w:numFmt w:val="bullet"/>
      <w:lvlText w:val="•"/>
      <w:lvlJc w:val="left"/>
      <w:pPr>
        <w:ind w:left="3160" w:hanging="360"/>
      </w:pPr>
      <w:rPr>
        <w:rFonts w:hint="default"/>
        <w:lang w:val="en-US" w:eastAsia="en-US" w:bidi="ar-SA"/>
      </w:rPr>
    </w:lvl>
    <w:lvl w:ilvl="4" w:tplc="9372266C">
      <w:numFmt w:val="bullet"/>
      <w:lvlText w:val="•"/>
      <w:lvlJc w:val="left"/>
      <w:pPr>
        <w:ind w:left="4200" w:hanging="360"/>
      </w:pPr>
      <w:rPr>
        <w:rFonts w:hint="default"/>
        <w:lang w:val="en-US" w:eastAsia="en-US" w:bidi="ar-SA"/>
      </w:rPr>
    </w:lvl>
    <w:lvl w:ilvl="5" w:tplc="634CC3E8">
      <w:numFmt w:val="bullet"/>
      <w:lvlText w:val="•"/>
      <w:lvlJc w:val="left"/>
      <w:pPr>
        <w:ind w:left="5240" w:hanging="360"/>
      </w:pPr>
      <w:rPr>
        <w:rFonts w:hint="default"/>
        <w:lang w:val="en-US" w:eastAsia="en-US" w:bidi="ar-SA"/>
      </w:rPr>
    </w:lvl>
    <w:lvl w:ilvl="6" w:tplc="2D824B02">
      <w:numFmt w:val="bullet"/>
      <w:lvlText w:val="•"/>
      <w:lvlJc w:val="left"/>
      <w:pPr>
        <w:ind w:left="6280" w:hanging="360"/>
      </w:pPr>
      <w:rPr>
        <w:rFonts w:hint="default"/>
        <w:lang w:val="en-US" w:eastAsia="en-US" w:bidi="ar-SA"/>
      </w:rPr>
    </w:lvl>
    <w:lvl w:ilvl="7" w:tplc="EF8C7C56">
      <w:numFmt w:val="bullet"/>
      <w:lvlText w:val="•"/>
      <w:lvlJc w:val="left"/>
      <w:pPr>
        <w:ind w:left="7320" w:hanging="360"/>
      </w:pPr>
      <w:rPr>
        <w:rFonts w:hint="default"/>
        <w:lang w:val="en-US" w:eastAsia="en-US" w:bidi="ar-SA"/>
      </w:rPr>
    </w:lvl>
    <w:lvl w:ilvl="8" w:tplc="4C1C45E2">
      <w:numFmt w:val="bullet"/>
      <w:lvlText w:val="•"/>
      <w:lvlJc w:val="left"/>
      <w:pPr>
        <w:ind w:left="8360" w:hanging="360"/>
      </w:pPr>
      <w:rPr>
        <w:rFonts w:hint="default"/>
        <w:lang w:val="en-US" w:eastAsia="en-US" w:bidi="ar-SA"/>
      </w:rPr>
    </w:lvl>
  </w:abstractNum>
  <w:abstractNum w:abstractNumId="12" w15:restartNumberingAfterBreak="0">
    <w:nsid w:val="3DEE159B"/>
    <w:multiLevelType w:val="hybridMultilevel"/>
    <w:tmpl w:val="1598D6F6"/>
    <w:lvl w:ilvl="0" w:tplc="35AC5BB6">
      <w:start w:val="15"/>
      <w:numFmt w:val="decimal"/>
      <w:lvlText w:val="%1."/>
      <w:lvlJc w:val="left"/>
      <w:pPr>
        <w:ind w:left="830" w:hanging="360"/>
      </w:pPr>
      <w:rPr>
        <w:rFonts w:ascii="Arial" w:eastAsia="Arial" w:hAnsi="Arial" w:cs="Arial" w:hint="default"/>
        <w:b/>
        <w:bCs/>
        <w:i w:val="0"/>
        <w:iCs w:val="0"/>
        <w:spacing w:val="0"/>
        <w:w w:val="95"/>
        <w:sz w:val="16"/>
        <w:szCs w:val="16"/>
        <w:lang w:val="en-US" w:eastAsia="en-US" w:bidi="ar-SA"/>
      </w:rPr>
    </w:lvl>
    <w:lvl w:ilvl="1" w:tplc="AD565E50">
      <w:numFmt w:val="bullet"/>
      <w:lvlText w:val="•"/>
      <w:lvlJc w:val="left"/>
      <w:pPr>
        <w:ind w:left="1205" w:hanging="360"/>
      </w:pPr>
      <w:rPr>
        <w:rFonts w:hint="default"/>
        <w:lang w:val="en-US" w:eastAsia="en-US" w:bidi="ar-SA"/>
      </w:rPr>
    </w:lvl>
    <w:lvl w:ilvl="2" w:tplc="76E26098">
      <w:numFmt w:val="bullet"/>
      <w:lvlText w:val="•"/>
      <w:lvlJc w:val="left"/>
      <w:pPr>
        <w:ind w:left="1570" w:hanging="360"/>
      </w:pPr>
      <w:rPr>
        <w:rFonts w:hint="default"/>
        <w:lang w:val="en-US" w:eastAsia="en-US" w:bidi="ar-SA"/>
      </w:rPr>
    </w:lvl>
    <w:lvl w:ilvl="3" w:tplc="1C1A6536">
      <w:numFmt w:val="bullet"/>
      <w:lvlText w:val="•"/>
      <w:lvlJc w:val="left"/>
      <w:pPr>
        <w:ind w:left="1935" w:hanging="360"/>
      </w:pPr>
      <w:rPr>
        <w:rFonts w:hint="default"/>
        <w:lang w:val="en-US" w:eastAsia="en-US" w:bidi="ar-SA"/>
      </w:rPr>
    </w:lvl>
    <w:lvl w:ilvl="4" w:tplc="494C4B46">
      <w:numFmt w:val="bullet"/>
      <w:lvlText w:val="•"/>
      <w:lvlJc w:val="left"/>
      <w:pPr>
        <w:ind w:left="2300" w:hanging="360"/>
      </w:pPr>
      <w:rPr>
        <w:rFonts w:hint="default"/>
        <w:lang w:val="en-US" w:eastAsia="en-US" w:bidi="ar-SA"/>
      </w:rPr>
    </w:lvl>
    <w:lvl w:ilvl="5" w:tplc="498848E2">
      <w:numFmt w:val="bullet"/>
      <w:lvlText w:val="•"/>
      <w:lvlJc w:val="left"/>
      <w:pPr>
        <w:ind w:left="2666" w:hanging="360"/>
      </w:pPr>
      <w:rPr>
        <w:rFonts w:hint="default"/>
        <w:lang w:val="en-US" w:eastAsia="en-US" w:bidi="ar-SA"/>
      </w:rPr>
    </w:lvl>
    <w:lvl w:ilvl="6" w:tplc="66D68F68">
      <w:numFmt w:val="bullet"/>
      <w:lvlText w:val="•"/>
      <w:lvlJc w:val="left"/>
      <w:pPr>
        <w:ind w:left="3031" w:hanging="360"/>
      </w:pPr>
      <w:rPr>
        <w:rFonts w:hint="default"/>
        <w:lang w:val="en-US" w:eastAsia="en-US" w:bidi="ar-SA"/>
      </w:rPr>
    </w:lvl>
    <w:lvl w:ilvl="7" w:tplc="06BA5F88">
      <w:numFmt w:val="bullet"/>
      <w:lvlText w:val="•"/>
      <w:lvlJc w:val="left"/>
      <w:pPr>
        <w:ind w:left="3396" w:hanging="360"/>
      </w:pPr>
      <w:rPr>
        <w:rFonts w:hint="default"/>
        <w:lang w:val="en-US" w:eastAsia="en-US" w:bidi="ar-SA"/>
      </w:rPr>
    </w:lvl>
    <w:lvl w:ilvl="8" w:tplc="5C58F714">
      <w:numFmt w:val="bullet"/>
      <w:lvlText w:val="•"/>
      <w:lvlJc w:val="left"/>
      <w:pPr>
        <w:ind w:left="3761" w:hanging="360"/>
      </w:pPr>
      <w:rPr>
        <w:rFonts w:hint="default"/>
        <w:lang w:val="en-US" w:eastAsia="en-US" w:bidi="ar-SA"/>
      </w:rPr>
    </w:lvl>
  </w:abstractNum>
  <w:abstractNum w:abstractNumId="13" w15:restartNumberingAfterBreak="0">
    <w:nsid w:val="3EC145DC"/>
    <w:multiLevelType w:val="hybridMultilevel"/>
    <w:tmpl w:val="9CACFDCC"/>
    <w:lvl w:ilvl="0" w:tplc="1CBE28D4">
      <w:start w:val="11"/>
      <w:numFmt w:val="decimal"/>
      <w:lvlText w:val="%1."/>
      <w:lvlJc w:val="left"/>
      <w:pPr>
        <w:ind w:left="830" w:hanging="360"/>
      </w:pPr>
      <w:rPr>
        <w:rFonts w:ascii="Arial" w:eastAsia="Arial" w:hAnsi="Arial" w:cs="Arial" w:hint="default"/>
        <w:b/>
        <w:bCs/>
        <w:i w:val="0"/>
        <w:iCs w:val="0"/>
        <w:spacing w:val="0"/>
        <w:w w:val="95"/>
        <w:sz w:val="16"/>
        <w:szCs w:val="16"/>
        <w:lang w:val="en-US" w:eastAsia="en-US" w:bidi="ar-SA"/>
      </w:rPr>
    </w:lvl>
    <w:lvl w:ilvl="1" w:tplc="DA987406">
      <w:numFmt w:val="bullet"/>
      <w:lvlText w:val="•"/>
      <w:lvlJc w:val="left"/>
      <w:pPr>
        <w:ind w:left="1205" w:hanging="360"/>
      </w:pPr>
      <w:rPr>
        <w:rFonts w:hint="default"/>
        <w:lang w:val="en-US" w:eastAsia="en-US" w:bidi="ar-SA"/>
      </w:rPr>
    </w:lvl>
    <w:lvl w:ilvl="2" w:tplc="77BA875E">
      <w:numFmt w:val="bullet"/>
      <w:lvlText w:val="•"/>
      <w:lvlJc w:val="left"/>
      <w:pPr>
        <w:ind w:left="1570" w:hanging="360"/>
      </w:pPr>
      <w:rPr>
        <w:rFonts w:hint="default"/>
        <w:lang w:val="en-US" w:eastAsia="en-US" w:bidi="ar-SA"/>
      </w:rPr>
    </w:lvl>
    <w:lvl w:ilvl="3" w:tplc="B6A6B2DE">
      <w:numFmt w:val="bullet"/>
      <w:lvlText w:val="•"/>
      <w:lvlJc w:val="left"/>
      <w:pPr>
        <w:ind w:left="1935" w:hanging="360"/>
      </w:pPr>
      <w:rPr>
        <w:rFonts w:hint="default"/>
        <w:lang w:val="en-US" w:eastAsia="en-US" w:bidi="ar-SA"/>
      </w:rPr>
    </w:lvl>
    <w:lvl w:ilvl="4" w:tplc="A280760E">
      <w:numFmt w:val="bullet"/>
      <w:lvlText w:val="•"/>
      <w:lvlJc w:val="left"/>
      <w:pPr>
        <w:ind w:left="2300" w:hanging="360"/>
      </w:pPr>
      <w:rPr>
        <w:rFonts w:hint="default"/>
        <w:lang w:val="en-US" w:eastAsia="en-US" w:bidi="ar-SA"/>
      </w:rPr>
    </w:lvl>
    <w:lvl w:ilvl="5" w:tplc="53241060">
      <w:numFmt w:val="bullet"/>
      <w:lvlText w:val="•"/>
      <w:lvlJc w:val="left"/>
      <w:pPr>
        <w:ind w:left="2666" w:hanging="360"/>
      </w:pPr>
      <w:rPr>
        <w:rFonts w:hint="default"/>
        <w:lang w:val="en-US" w:eastAsia="en-US" w:bidi="ar-SA"/>
      </w:rPr>
    </w:lvl>
    <w:lvl w:ilvl="6" w:tplc="8CEA91C0">
      <w:numFmt w:val="bullet"/>
      <w:lvlText w:val="•"/>
      <w:lvlJc w:val="left"/>
      <w:pPr>
        <w:ind w:left="3031" w:hanging="360"/>
      </w:pPr>
      <w:rPr>
        <w:rFonts w:hint="default"/>
        <w:lang w:val="en-US" w:eastAsia="en-US" w:bidi="ar-SA"/>
      </w:rPr>
    </w:lvl>
    <w:lvl w:ilvl="7" w:tplc="E5DE2428">
      <w:numFmt w:val="bullet"/>
      <w:lvlText w:val="•"/>
      <w:lvlJc w:val="left"/>
      <w:pPr>
        <w:ind w:left="3396" w:hanging="360"/>
      </w:pPr>
      <w:rPr>
        <w:rFonts w:hint="default"/>
        <w:lang w:val="en-US" w:eastAsia="en-US" w:bidi="ar-SA"/>
      </w:rPr>
    </w:lvl>
    <w:lvl w:ilvl="8" w:tplc="8C34110C">
      <w:numFmt w:val="bullet"/>
      <w:lvlText w:val="•"/>
      <w:lvlJc w:val="left"/>
      <w:pPr>
        <w:ind w:left="3761" w:hanging="360"/>
      </w:pPr>
      <w:rPr>
        <w:rFonts w:hint="default"/>
        <w:lang w:val="en-US" w:eastAsia="en-US" w:bidi="ar-SA"/>
      </w:rPr>
    </w:lvl>
  </w:abstractNum>
  <w:abstractNum w:abstractNumId="14" w15:restartNumberingAfterBreak="0">
    <w:nsid w:val="415221BA"/>
    <w:multiLevelType w:val="hybridMultilevel"/>
    <w:tmpl w:val="3AE6D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7B57B2"/>
    <w:multiLevelType w:val="hybridMultilevel"/>
    <w:tmpl w:val="36DABD82"/>
    <w:lvl w:ilvl="0" w:tplc="DDC21280">
      <w:start w:val="21"/>
      <w:numFmt w:val="decimal"/>
      <w:lvlText w:val="%1."/>
      <w:lvlJc w:val="left"/>
      <w:pPr>
        <w:ind w:left="830" w:hanging="360"/>
      </w:pPr>
      <w:rPr>
        <w:rFonts w:ascii="Arial" w:eastAsia="Arial" w:hAnsi="Arial" w:cs="Arial" w:hint="default"/>
        <w:b/>
        <w:bCs/>
        <w:i w:val="0"/>
        <w:iCs w:val="0"/>
        <w:spacing w:val="0"/>
        <w:w w:val="95"/>
        <w:sz w:val="16"/>
        <w:szCs w:val="16"/>
        <w:lang w:val="en-US" w:eastAsia="en-US" w:bidi="ar-SA"/>
      </w:rPr>
    </w:lvl>
    <w:lvl w:ilvl="1" w:tplc="184C5F26">
      <w:numFmt w:val="bullet"/>
      <w:lvlText w:val="•"/>
      <w:lvlJc w:val="left"/>
      <w:pPr>
        <w:ind w:left="1205" w:hanging="360"/>
      </w:pPr>
      <w:rPr>
        <w:rFonts w:hint="default"/>
        <w:lang w:val="en-US" w:eastAsia="en-US" w:bidi="ar-SA"/>
      </w:rPr>
    </w:lvl>
    <w:lvl w:ilvl="2" w:tplc="9E92E5C0">
      <w:numFmt w:val="bullet"/>
      <w:lvlText w:val="•"/>
      <w:lvlJc w:val="left"/>
      <w:pPr>
        <w:ind w:left="1570" w:hanging="360"/>
      </w:pPr>
      <w:rPr>
        <w:rFonts w:hint="default"/>
        <w:lang w:val="en-US" w:eastAsia="en-US" w:bidi="ar-SA"/>
      </w:rPr>
    </w:lvl>
    <w:lvl w:ilvl="3" w:tplc="79C29822">
      <w:numFmt w:val="bullet"/>
      <w:lvlText w:val="•"/>
      <w:lvlJc w:val="left"/>
      <w:pPr>
        <w:ind w:left="1935" w:hanging="360"/>
      </w:pPr>
      <w:rPr>
        <w:rFonts w:hint="default"/>
        <w:lang w:val="en-US" w:eastAsia="en-US" w:bidi="ar-SA"/>
      </w:rPr>
    </w:lvl>
    <w:lvl w:ilvl="4" w:tplc="F02C5BE6">
      <w:numFmt w:val="bullet"/>
      <w:lvlText w:val="•"/>
      <w:lvlJc w:val="left"/>
      <w:pPr>
        <w:ind w:left="2300" w:hanging="360"/>
      </w:pPr>
      <w:rPr>
        <w:rFonts w:hint="default"/>
        <w:lang w:val="en-US" w:eastAsia="en-US" w:bidi="ar-SA"/>
      </w:rPr>
    </w:lvl>
    <w:lvl w:ilvl="5" w:tplc="0636C51C">
      <w:numFmt w:val="bullet"/>
      <w:lvlText w:val="•"/>
      <w:lvlJc w:val="left"/>
      <w:pPr>
        <w:ind w:left="2666" w:hanging="360"/>
      </w:pPr>
      <w:rPr>
        <w:rFonts w:hint="default"/>
        <w:lang w:val="en-US" w:eastAsia="en-US" w:bidi="ar-SA"/>
      </w:rPr>
    </w:lvl>
    <w:lvl w:ilvl="6" w:tplc="43602EF4">
      <w:numFmt w:val="bullet"/>
      <w:lvlText w:val="•"/>
      <w:lvlJc w:val="left"/>
      <w:pPr>
        <w:ind w:left="3031" w:hanging="360"/>
      </w:pPr>
      <w:rPr>
        <w:rFonts w:hint="default"/>
        <w:lang w:val="en-US" w:eastAsia="en-US" w:bidi="ar-SA"/>
      </w:rPr>
    </w:lvl>
    <w:lvl w:ilvl="7" w:tplc="8DA6AE16">
      <w:numFmt w:val="bullet"/>
      <w:lvlText w:val="•"/>
      <w:lvlJc w:val="left"/>
      <w:pPr>
        <w:ind w:left="3396" w:hanging="360"/>
      </w:pPr>
      <w:rPr>
        <w:rFonts w:hint="default"/>
        <w:lang w:val="en-US" w:eastAsia="en-US" w:bidi="ar-SA"/>
      </w:rPr>
    </w:lvl>
    <w:lvl w:ilvl="8" w:tplc="1C22C918">
      <w:numFmt w:val="bullet"/>
      <w:lvlText w:val="•"/>
      <w:lvlJc w:val="left"/>
      <w:pPr>
        <w:ind w:left="3761" w:hanging="360"/>
      </w:pPr>
      <w:rPr>
        <w:rFonts w:hint="default"/>
        <w:lang w:val="en-US" w:eastAsia="en-US" w:bidi="ar-SA"/>
      </w:rPr>
    </w:lvl>
  </w:abstractNum>
  <w:abstractNum w:abstractNumId="16" w15:restartNumberingAfterBreak="0">
    <w:nsid w:val="423B2024"/>
    <w:multiLevelType w:val="hybridMultilevel"/>
    <w:tmpl w:val="1514E64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44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5342212"/>
    <w:multiLevelType w:val="hybridMultilevel"/>
    <w:tmpl w:val="D2FEEF88"/>
    <w:lvl w:ilvl="0" w:tplc="80629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6F4DF7"/>
    <w:multiLevelType w:val="hybridMultilevel"/>
    <w:tmpl w:val="6F8CD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96E97"/>
    <w:multiLevelType w:val="hybridMultilevel"/>
    <w:tmpl w:val="B6EE41F0"/>
    <w:lvl w:ilvl="0" w:tplc="1F4AC6FE">
      <w:start w:val="19"/>
      <w:numFmt w:val="decimal"/>
      <w:lvlText w:val="%1."/>
      <w:lvlJc w:val="left"/>
      <w:pPr>
        <w:ind w:left="830" w:hanging="360"/>
      </w:pPr>
      <w:rPr>
        <w:rFonts w:ascii="Arial" w:eastAsia="Arial" w:hAnsi="Arial" w:cs="Arial" w:hint="default"/>
        <w:b/>
        <w:bCs/>
        <w:i w:val="0"/>
        <w:iCs w:val="0"/>
        <w:spacing w:val="0"/>
        <w:w w:val="95"/>
        <w:sz w:val="16"/>
        <w:szCs w:val="16"/>
        <w:lang w:val="en-US" w:eastAsia="en-US" w:bidi="ar-SA"/>
      </w:rPr>
    </w:lvl>
    <w:lvl w:ilvl="1" w:tplc="8E3CF890">
      <w:numFmt w:val="bullet"/>
      <w:lvlText w:val="•"/>
      <w:lvlJc w:val="left"/>
      <w:pPr>
        <w:ind w:left="1205" w:hanging="360"/>
      </w:pPr>
      <w:rPr>
        <w:rFonts w:hint="default"/>
        <w:lang w:val="en-US" w:eastAsia="en-US" w:bidi="ar-SA"/>
      </w:rPr>
    </w:lvl>
    <w:lvl w:ilvl="2" w:tplc="588C7C38">
      <w:numFmt w:val="bullet"/>
      <w:lvlText w:val="•"/>
      <w:lvlJc w:val="left"/>
      <w:pPr>
        <w:ind w:left="1570" w:hanging="360"/>
      </w:pPr>
      <w:rPr>
        <w:rFonts w:hint="default"/>
        <w:lang w:val="en-US" w:eastAsia="en-US" w:bidi="ar-SA"/>
      </w:rPr>
    </w:lvl>
    <w:lvl w:ilvl="3" w:tplc="FA149166">
      <w:numFmt w:val="bullet"/>
      <w:lvlText w:val="•"/>
      <w:lvlJc w:val="left"/>
      <w:pPr>
        <w:ind w:left="1935" w:hanging="360"/>
      </w:pPr>
      <w:rPr>
        <w:rFonts w:hint="default"/>
        <w:lang w:val="en-US" w:eastAsia="en-US" w:bidi="ar-SA"/>
      </w:rPr>
    </w:lvl>
    <w:lvl w:ilvl="4" w:tplc="93F0EBFC">
      <w:numFmt w:val="bullet"/>
      <w:lvlText w:val="•"/>
      <w:lvlJc w:val="left"/>
      <w:pPr>
        <w:ind w:left="2300" w:hanging="360"/>
      </w:pPr>
      <w:rPr>
        <w:rFonts w:hint="default"/>
        <w:lang w:val="en-US" w:eastAsia="en-US" w:bidi="ar-SA"/>
      </w:rPr>
    </w:lvl>
    <w:lvl w:ilvl="5" w:tplc="E04C5114">
      <w:numFmt w:val="bullet"/>
      <w:lvlText w:val="•"/>
      <w:lvlJc w:val="left"/>
      <w:pPr>
        <w:ind w:left="2666" w:hanging="360"/>
      </w:pPr>
      <w:rPr>
        <w:rFonts w:hint="default"/>
        <w:lang w:val="en-US" w:eastAsia="en-US" w:bidi="ar-SA"/>
      </w:rPr>
    </w:lvl>
    <w:lvl w:ilvl="6" w:tplc="FDBCAB74">
      <w:numFmt w:val="bullet"/>
      <w:lvlText w:val="•"/>
      <w:lvlJc w:val="left"/>
      <w:pPr>
        <w:ind w:left="3031" w:hanging="360"/>
      </w:pPr>
      <w:rPr>
        <w:rFonts w:hint="default"/>
        <w:lang w:val="en-US" w:eastAsia="en-US" w:bidi="ar-SA"/>
      </w:rPr>
    </w:lvl>
    <w:lvl w:ilvl="7" w:tplc="FF1A3258">
      <w:numFmt w:val="bullet"/>
      <w:lvlText w:val="•"/>
      <w:lvlJc w:val="left"/>
      <w:pPr>
        <w:ind w:left="3396" w:hanging="360"/>
      </w:pPr>
      <w:rPr>
        <w:rFonts w:hint="default"/>
        <w:lang w:val="en-US" w:eastAsia="en-US" w:bidi="ar-SA"/>
      </w:rPr>
    </w:lvl>
    <w:lvl w:ilvl="8" w:tplc="CDAAA774">
      <w:numFmt w:val="bullet"/>
      <w:lvlText w:val="•"/>
      <w:lvlJc w:val="left"/>
      <w:pPr>
        <w:ind w:left="3761" w:hanging="360"/>
      </w:pPr>
      <w:rPr>
        <w:rFonts w:hint="default"/>
        <w:lang w:val="en-US" w:eastAsia="en-US" w:bidi="ar-SA"/>
      </w:rPr>
    </w:lvl>
  </w:abstractNum>
  <w:abstractNum w:abstractNumId="20" w15:restartNumberingAfterBreak="0">
    <w:nsid w:val="4A4E473A"/>
    <w:multiLevelType w:val="hybridMultilevel"/>
    <w:tmpl w:val="957AF262"/>
    <w:lvl w:ilvl="0" w:tplc="34ECC3E6">
      <w:start w:val="13"/>
      <w:numFmt w:val="decimal"/>
      <w:lvlText w:val="%1."/>
      <w:lvlJc w:val="left"/>
      <w:pPr>
        <w:ind w:left="830" w:hanging="360"/>
      </w:pPr>
      <w:rPr>
        <w:rFonts w:ascii="Arial" w:eastAsia="Arial" w:hAnsi="Arial" w:cs="Arial" w:hint="default"/>
        <w:b/>
        <w:bCs/>
        <w:i w:val="0"/>
        <w:iCs w:val="0"/>
        <w:spacing w:val="0"/>
        <w:w w:val="95"/>
        <w:sz w:val="16"/>
        <w:szCs w:val="16"/>
        <w:lang w:val="en-US" w:eastAsia="en-US" w:bidi="ar-SA"/>
      </w:rPr>
    </w:lvl>
    <w:lvl w:ilvl="1" w:tplc="FA2E473C">
      <w:numFmt w:val="bullet"/>
      <w:lvlText w:val="•"/>
      <w:lvlJc w:val="left"/>
      <w:pPr>
        <w:ind w:left="1205" w:hanging="360"/>
      </w:pPr>
      <w:rPr>
        <w:rFonts w:hint="default"/>
        <w:lang w:val="en-US" w:eastAsia="en-US" w:bidi="ar-SA"/>
      </w:rPr>
    </w:lvl>
    <w:lvl w:ilvl="2" w:tplc="29920E0C">
      <w:numFmt w:val="bullet"/>
      <w:lvlText w:val="•"/>
      <w:lvlJc w:val="left"/>
      <w:pPr>
        <w:ind w:left="1570" w:hanging="360"/>
      </w:pPr>
      <w:rPr>
        <w:rFonts w:hint="default"/>
        <w:lang w:val="en-US" w:eastAsia="en-US" w:bidi="ar-SA"/>
      </w:rPr>
    </w:lvl>
    <w:lvl w:ilvl="3" w:tplc="4476E6F6">
      <w:numFmt w:val="bullet"/>
      <w:lvlText w:val="•"/>
      <w:lvlJc w:val="left"/>
      <w:pPr>
        <w:ind w:left="1935" w:hanging="360"/>
      </w:pPr>
      <w:rPr>
        <w:rFonts w:hint="default"/>
        <w:lang w:val="en-US" w:eastAsia="en-US" w:bidi="ar-SA"/>
      </w:rPr>
    </w:lvl>
    <w:lvl w:ilvl="4" w:tplc="18968AE2">
      <w:numFmt w:val="bullet"/>
      <w:lvlText w:val="•"/>
      <w:lvlJc w:val="left"/>
      <w:pPr>
        <w:ind w:left="2300" w:hanging="360"/>
      </w:pPr>
      <w:rPr>
        <w:rFonts w:hint="default"/>
        <w:lang w:val="en-US" w:eastAsia="en-US" w:bidi="ar-SA"/>
      </w:rPr>
    </w:lvl>
    <w:lvl w:ilvl="5" w:tplc="76BC681C">
      <w:numFmt w:val="bullet"/>
      <w:lvlText w:val="•"/>
      <w:lvlJc w:val="left"/>
      <w:pPr>
        <w:ind w:left="2666" w:hanging="360"/>
      </w:pPr>
      <w:rPr>
        <w:rFonts w:hint="default"/>
        <w:lang w:val="en-US" w:eastAsia="en-US" w:bidi="ar-SA"/>
      </w:rPr>
    </w:lvl>
    <w:lvl w:ilvl="6" w:tplc="999C9F88">
      <w:numFmt w:val="bullet"/>
      <w:lvlText w:val="•"/>
      <w:lvlJc w:val="left"/>
      <w:pPr>
        <w:ind w:left="3031" w:hanging="360"/>
      </w:pPr>
      <w:rPr>
        <w:rFonts w:hint="default"/>
        <w:lang w:val="en-US" w:eastAsia="en-US" w:bidi="ar-SA"/>
      </w:rPr>
    </w:lvl>
    <w:lvl w:ilvl="7" w:tplc="D090B172">
      <w:numFmt w:val="bullet"/>
      <w:lvlText w:val="•"/>
      <w:lvlJc w:val="left"/>
      <w:pPr>
        <w:ind w:left="3396" w:hanging="360"/>
      </w:pPr>
      <w:rPr>
        <w:rFonts w:hint="default"/>
        <w:lang w:val="en-US" w:eastAsia="en-US" w:bidi="ar-SA"/>
      </w:rPr>
    </w:lvl>
    <w:lvl w:ilvl="8" w:tplc="E65CEF3E">
      <w:numFmt w:val="bullet"/>
      <w:lvlText w:val="•"/>
      <w:lvlJc w:val="left"/>
      <w:pPr>
        <w:ind w:left="3761" w:hanging="360"/>
      </w:pPr>
      <w:rPr>
        <w:rFonts w:hint="default"/>
        <w:lang w:val="en-US" w:eastAsia="en-US" w:bidi="ar-SA"/>
      </w:rPr>
    </w:lvl>
  </w:abstractNum>
  <w:abstractNum w:abstractNumId="21" w15:restartNumberingAfterBreak="0">
    <w:nsid w:val="4DDF22DB"/>
    <w:multiLevelType w:val="hybridMultilevel"/>
    <w:tmpl w:val="E4AC2E98"/>
    <w:lvl w:ilvl="0" w:tplc="E984F8C8">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CB80312">
      <w:start w:val="1"/>
      <w:numFmt w:val="lowerLetter"/>
      <w:lvlText w:val="%2."/>
      <w:lvlJc w:val="left"/>
      <w:pPr>
        <w:ind w:left="1801"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tplc="1C74EB80">
      <w:numFmt w:val="bullet"/>
      <w:lvlText w:val="•"/>
      <w:lvlJc w:val="left"/>
      <w:pPr>
        <w:ind w:left="2760" w:hanging="360"/>
      </w:pPr>
      <w:rPr>
        <w:rFonts w:hint="default"/>
        <w:lang w:val="en-US" w:eastAsia="en-US" w:bidi="ar-SA"/>
      </w:rPr>
    </w:lvl>
    <w:lvl w:ilvl="3" w:tplc="242E7A46">
      <w:numFmt w:val="bullet"/>
      <w:lvlText w:val="•"/>
      <w:lvlJc w:val="left"/>
      <w:pPr>
        <w:ind w:left="3720" w:hanging="360"/>
      </w:pPr>
      <w:rPr>
        <w:rFonts w:hint="default"/>
        <w:lang w:val="en-US" w:eastAsia="en-US" w:bidi="ar-SA"/>
      </w:rPr>
    </w:lvl>
    <w:lvl w:ilvl="4" w:tplc="637037E2">
      <w:numFmt w:val="bullet"/>
      <w:lvlText w:val="•"/>
      <w:lvlJc w:val="left"/>
      <w:pPr>
        <w:ind w:left="4680" w:hanging="360"/>
      </w:pPr>
      <w:rPr>
        <w:rFonts w:hint="default"/>
        <w:lang w:val="en-US" w:eastAsia="en-US" w:bidi="ar-SA"/>
      </w:rPr>
    </w:lvl>
    <w:lvl w:ilvl="5" w:tplc="5EC8739E">
      <w:numFmt w:val="bullet"/>
      <w:lvlText w:val="•"/>
      <w:lvlJc w:val="left"/>
      <w:pPr>
        <w:ind w:left="5640" w:hanging="360"/>
      </w:pPr>
      <w:rPr>
        <w:rFonts w:hint="default"/>
        <w:lang w:val="en-US" w:eastAsia="en-US" w:bidi="ar-SA"/>
      </w:rPr>
    </w:lvl>
    <w:lvl w:ilvl="6" w:tplc="FB742F98">
      <w:numFmt w:val="bullet"/>
      <w:lvlText w:val="•"/>
      <w:lvlJc w:val="left"/>
      <w:pPr>
        <w:ind w:left="6600" w:hanging="360"/>
      </w:pPr>
      <w:rPr>
        <w:rFonts w:hint="default"/>
        <w:lang w:val="en-US" w:eastAsia="en-US" w:bidi="ar-SA"/>
      </w:rPr>
    </w:lvl>
    <w:lvl w:ilvl="7" w:tplc="2D3CCD94">
      <w:numFmt w:val="bullet"/>
      <w:lvlText w:val="•"/>
      <w:lvlJc w:val="left"/>
      <w:pPr>
        <w:ind w:left="7560" w:hanging="360"/>
      </w:pPr>
      <w:rPr>
        <w:rFonts w:hint="default"/>
        <w:lang w:val="en-US" w:eastAsia="en-US" w:bidi="ar-SA"/>
      </w:rPr>
    </w:lvl>
    <w:lvl w:ilvl="8" w:tplc="630C55D6">
      <w:numFmt w:val="bullet"/>
      <w:lvlText w:val="•"/>
      <w:lvlJc w:val="left"/>
      <w:pPr>
        <w:ind w:left="8520" w:hanging="360"/>
      </w:pPr>
      <w:rPr>
        <w:rFonts w:hint="default"/>
        <w:lang w:val="en-US" w:eastAsia="en-US" w:bidi="ar-SA"/>
      </w:rPr>
    </w:lvl>
  </w:abstractNum>
  <w:abstractNum w:abstractNumId="22" w15:restartNumberingAfterBreak="0">
    <w:nsid w:val="4E500E70"/>
    <w:multiLevelType w:val="hybridMultilevel"/>
    <w:tmpl w:val="2FB80D88"/>
    <w:lvl w:ilvl="0" w:tplc="9B1CF40E">
      <w:start w:val="17"/>
      <w:numFmt w:val="decimal"/>
      <w:lvlText w:val="%1."/>
      <w:lvlJc w:val="left"/>
      <w:pPr>
        <w:ind w:left="830" w:hanging="360"/>
      </w:pPr>
      <w:rPr>
        <w:rFonts w:ascii="Arial" w:eastAsia="Arial" w:hAnsi="Arial" w:cs="Arial" w:hint="default"/>
        <w:b/>
        <w:bCs/>
        <w:i w:val="0"/>
        <w:iCs w:val="0"/>
        <w:spacing w:val="0"/>
        <w:w w:val="95"/>
        <w:sz w:val="16"/>
        <w:szCs w:val="16"/>
        <w:lang w:val="en-US" w:eastAsia="en-US" w:bidi="ar-SA"/>
      </w:rPr>
    </w:lvl>
    <w:lvl w:ilvl="1" w:tplc="46E6674E">
      <w:numFmt w:val="bullet"/>
      <w:lvlText w:val="•"/>
      <w:lvlJc w:val="left"/>
      <w:pPr>
        <w:ind w:left="1205" w:hanging="360"/>
      </w:pPr>
      <w:rPr>
        <w:rFonts w:hint="default"/>
        <w:lang w:val="en-US" w:eastAsia="en-US" w:bidi="ar-SA"/>
      </w:rPr>
    </w:lvl>
    <w:lvl w:ilvl="2" w:tplc="9DE8563A">
      <w:numFmt w:val="bullet"/>
      <w:lvlText w:val="•"/>
      <w:lvlJc w:val="left"/>
      <w:pPr>
        <w:ind w:left="1570" w:hanging="360"/>
      </w:pPr>
      <w:rPr>
        <w:rFonts w:hint="default"/>
        <w:lang w:val="en-US" w:eastAsia="en-US" w:bidi="ar-SA"/>
      </w:rPr>
    </w:lvl>
    <w:lvl w:ilvl="3" w:tplc="8B5CAD4C">
      <w:numFmt w:val="bullet"/>
      <w:lvlText w:val="•"/>
      <w:lvlJc w:val="left"/>
      <w:pPr>
        <w:ind w:left="1935" w:hanging="360"/>
      </w:pPr>
      <w:rPr>
        <w:rFonts w:hint="default"/>
        <w:lang w:val="en-US" w:eastAsia="en-US" w:bidi="ar-SA"/>
      </w:rPr>
    </w:lvl>
    <w:lvl w:ilvl="4" w:tplc="B90C83EA">
      <w:numFmt w:val="bullet"/>
      <w:lvlText w:val="•"/>
      <w:lvlJc w:val="left"/>
      <w:pPr>
        <w:ind w:left="2300" w:hanging="360"/>
      </w:pPr>
      <w:rPr>
        <w:rFonts w:hint="default"/>
        <w:lang w:val="en-US" w:eastAsia="en-US" w:bidi="ar-SA"/>
      </w:rPr>
    </w:lvl>
    <w:lvl w:ilvl="5" w:tplc="21C86552">
      <w:numFmt w:val="bullet"/>
      <w:lvlText w:val="•"/>
      <w:lvlJc w:val="left"/>
      <w:pPr>
        <w:ind w:left="2666" w:hanging="360"/>
      </w:pPr>
      <w:rPr>
        <w:rFonts w:hint="default"/>
        <w:lang w:val="en-US" w:eastAsia="en-US" w:bidi="ar-SA"/>
      </w:rPr>
    </w:lvl>
    <w:lvl w:ilvl="6" w:tplc="60921658">
      <w:numFmt w:val="bullet"/>
      <w:lvlText w:val="•"/>
      <w:lvlJc w:val="left"/>
      <w:pPr>
        <w:ind w:left="3031" w:hanging="360"/>
      </w:pPr>
      <w:rPr>
        <w:rFonts w:hint="default"/>
        <w:lang w:val="en-US" w:eastAsia="en-US" w:bidi="ar-SA"/>
      </w:rPr>
    </w:lvl>
    <w:lvl w:ilvl="7" w:tplc="A066090E">
      <w:numFmt w:val="bullet"/>
      <w:lvlText w:val="•"/>
      <w:lvlJc w:val="left"/>
      <w:pPr>
        <w:ind w:left="3396" w:hanging="360"/>
      </w:pPr>
      <w:rPr>
        <w:rFonts w:hint="default"/>
        <w:lang w:val="en-US" w:eastAsia="en-US" w:bidi="ar-SA"/>
      </w:rPr>
    </w:lvl>
    <w:lvl w:ilvl="8" w:tplc="B838E096">
      <w:numFmt w:val="bullet"/>
      <w:lvlText w:val="•"/>
      <w:lvlJc w:val="left"/>
      <w:pPr>
        <w:ind w:left="3761" w:hanging="360"/>
      </w:pPr>
      <w:rPr>
        <w:rFonts w:hint="default"/>
        <w:lang w:val="en-US" w:eastAsia="en-US" w:bidi="ar-SA"/>
      </w:rPr>
    </w:lvl>
  </w:abstractNum>
  <w:abstractNum w:abstractNumId="23" w15:restartNumberingAfterBreak="0">
    <w:nsid w:val="4F3E38E5"/>
    <w:multiLevelType w:val="hybridMultilevel"/>
    <w:tmpl w:val="DF72D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2F2F83"/>
    <w:multiLevelType w:val="hybridMultilevel"/>
    <w:tmpl w:val="F916587A"/>
    <w:lvl w:ilvl="0" w:tplc="AE7EC652">
      <w:numFmt w:val="bullet"/>
      <w:lvlText w:val=""/>
      <w:lvlJc w:val="left"/>
      <w:pPr>
        <w:ind w:left="470" w:hanging="361"/>
      </w:pPr>
      <w:rPr>
        <w:rFonts w:ascii="Symbol" w:eastAsia="Symbol" w:hAnsi="Symbol" w:cs="Symbol" w:hint="default"/>
        <w:b w:val="0"/>
        <w:bCs w:val="0"/>
        <w:i w:val="0"/>
        <w:iCs w:val="0"/>
        <w:spacing w:val="0"/>
        <w:w w:val="100"/>
        <w:sz w:val="18"/>
        <w:szCs w:val="18"/>
        <w:lang w:val="en-US" w:eastAsia="en-US" w:bidi="ar-SA"/>
      </w:rPr>
    </w:lvl>
    <w:lvl w:ilvl="1" w:tplc="EF2400BE">
      <w:numFmt w:val="bullet"/>
      <w:lvlText w:val="•"/>
      <w:lvlJc w:val="left"/>
      <w:pPr>
        <w:ind w:left="1060" w:hanging="361"/>
      </w:pPr>
      <w:rPr>
        <w:rFonts w:hint="default"/>
        <w:lang w:val="en-US" w:eastAsia="en-US" w:bidi="ar-SA"/>
      </w:rPr>
    </w:lvl>
    <w:lvl w:ilvl="2" w:tplc="D19626FE">
      <w:numFmt w:val="bullet"/>
      <w:lvlText w:val="•"/>
      <w:lvlJc w:val="left"/>
      <w:pPr>
        <w:ind w:left="1641" w:hanging="361"/>
      </w:pPr>
      <w:rPr>
        <w:rFonts w:hint="default"/>
        <w:lang w:val="en-US" w:eastAsia="en-US" w:bidi="ar-SA"/>
      </w:rPr>
    </w:lvl>
    <w:lvl w:ilvl="3" w:tplc="46C09670">
      <w:numFmt w:val="bullet"/>
      <w:lvlText w:val="•"/>
      <w:lvlJc w:val="left"/>
      <w:pPr>
        <w:ind w:left="2222" w:hanging="361"/>
      </w:pPr>
      <w:rPr>
        <w:rFonts w:hint="default"/>
        <w:lang w:val="en-US" w:eastAsia="en-US" w:bidi="ar-SA"/>
      </w:rPr>
    </w:lvl>
    <w:lvl w:ilvl="4" w:tplc="AE0A4202">
      <w:numFmt w:val="bullet"/>
      <w:lvlText w:val="•"/>
      <w:lvlJc w:val="left"/>
      <w:pPr>
        <w:ind w:left="2803" w:hanging="361"/>
      </w:pPr>
      <w:rPr>
        <w:rFonts w:hint="default"/>
        <w:lang w:val="en-US" w:eastAsia="en-US" w:bidi="ar-SA"/>
      </w:rPr>
    </w:lvl>
    <w:lvl w:ilvl="5" w:tplc="C95A1F5E">
      <w:numFmt w:val="bullet"/>
      <w:lvlText w:val="•"/>
      <w:lvlJc w:val="left"/>
      <w:pPr>
        <w:ind w:left="3384" w:hanging="361"/>
      </w:pPr>
      <w:rPr>
        <w:rFonts w:hint="default"/>
        <w:lang w:val="en-US" w:eastAsia="en-US" w:bidi="ar-SA"/>
      </w:rPr>
    </w:lvl>
    <w:lvl w:ilvl="6" w:tplc="D4F8A934">
      <w:numFmt w:val="bullet"/>
      <w:lvlText w:val="•"/>
      <w:lvlJc w:val="left"/>
      <w:pPr>
        <w:ind w:left="3964" w:hanging="361"/>
      </w:pPr>
      <w:rPr>
        <w:rFonts w:hint="default"/>
        <w:lang w:val="en-US" w:eastAsia="en-US" w:bidi="ar-SA"/>
      </w:rPr>
    </w:lvl>
    <w:lvl w:ilvl="7" w:tplc="A1B293CA">
      <w:numFmt w:val="bullet"/>
      <w:lvlText w:val="•"/>
      <w:lvlJc w:val="left"/>
      <w:pPr>
        <w:ind w:left="4545" w:hanging="361"/>
      </w:pPr>
      <w:rPr>
        <w:rFonts w:hint="default"/>
        <w:lang w:val="en-US" w:eastAsia="en-US" w:bidi="ar-SA"/>
      </w:rPr>
    </w:lvl>
    <w:lvl w:ilvl="8" w:tplc="134CCC6C">
      <w:numFmt w:val="bullet"/>
      <w:lvlText w:val="•"/>
      <w:lvlJc w:val="left"/>
      <w:pPr>
        <w:ind w:left="5126" w:hanging="361"/>
      </w:pPr>
      <w:rPr>
        <w:rFonts w:hint="default"/>
        <w:lang w:val="en-US" w:eastAsia="en-US" w:bidi="ar-SA"/>
      </w:rPr>
    </w:lvl>
  </w:abstractNum>
  <w:abstractNum w:abstractNumId="25" w15:restartNumberingAfterBreak="0">
    <w:nsid w:val="5CE86B5B"/>
    <w:multiLevelType w:val="hybridMultilevel"/>
    <w:tmpl w:val="BD5CF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07B60"/>
    <w:multiLevelType w:val="hybridMultilevel"/>
    <w:tmpl w:val="E8D8392A"/>
    <w:lvl w:ilvl="0" w:tplc="840AEC68">
      <w:start w:val="7"/>
      <w:numFmt w:val="decimal"/>
      <w:lvlText w:val="%1."/>
      <w:lvlJc w:val="left"/>
      <w:pPr>
        <w:ind w:left="830" w:hanging="360"/>
      </w:pPr>
      <w:rPr>
        <w:rFonts w:ascii="Arial" w:eastAsia="Arial" w:hAnsi="Arial" w:cs="Arial" w:hint="default"/>
        <w:b/>
        <w:bCs/>
        <w:i w:val="0"/>
        <w:iCs w:val="0"/>
        <w:spacing w:val="0"/>
        <w:w w:val="94"/>
        <w:sz w:val="16"/>
        <w:szCs w:val="16"/>
        <w:lang w:val="en-US" w:eastAsia="en-US" w:bidi="ar-SA"/>
      </w:rPr>
    </w:lvl>
    <w:lvl w:ilvl="1" w:tplc="FE2228CC">
      <w:numFmt w:val="bullet"/>
      <w:lvlText w:val="•"/>
      <w:lvlJc w:val="left"/>
      <w:pPr>
        <w:ind w:left="1205" w:hanging="360"/>
      </w:pPr>
      <w:rPr>
        <w:rFonts w:hint="default"/>
        <w:lang w:val="en-US" w:eastAsia="en-US" w:bidi="ar-SA"/>
      </w:rPr>
    </w:lvl>
    <w:lvl w:ilvl="2" w:tplc="6BE6DC86">
      <w:numFmt w:val="bullet"/>
      <w:lvlText w:val="•"/>
      <w:lvlJc w:val="left"/>
      <w:pPr>
        <w:ind w:left="1570" w:hanging="360"/>
      </w:pPr>
      <w:rPr>
        <w:rFonts w:hint="default"/>
        <w:lang w:val="en-US" w:eastAsia="en-US" w:bidi="ar-SA"/>
      </w:rPr>
    </w:lvl>
    <w:lvl w:ilvl="3" w:tplc="B47EE058">
      <w:numFmt w:val="bullet"/>
      <w:lvlText w:val="•"/>
      <w:lvlJc w:val="left"/>
      <w:pPr>
        <w:ind w:left="1935" w:hanging="360"/>
      </w:pPr>
      <w:rPr>
        <w:rFonts w:hint="default"/>
        <w:lang w:val="en-US" w:eastAsia="en-US" w:bidi="ar-SA"/>
      </w:rPr>
    </w:lvl>
    <w:lvl w:ilvl="4" w:tplc="54F0059E">
      <w:numFmt w:val="bullet"/>
      <w:lvlText w:val="•"/>
      <w:lvlJc w:val="left"/>
      <w:pPr>
        <w:ind w:left="2300" w:hanging="360"/>
      </w:pPr>
      <w:rPr>
        <w:rFonts w:hint="default"/>
        <w:lang w:val="en-US" w:eastAsia="en-US" w:bidi="ar-SA"/>
      </w:rPr>
    </w:lvl>
    <w:lvl w:ilvl="5" w:tplc="B97C7B72">
      <w:numFmt w:val="bullet"/>
      <w:lvlText w:val="•"/>
      <w:lvlJc w:val="left"/>
      <w:pPr>
        <w:ind w:left="2666" w:hanging="360"/>
      </w:pPr>
      <w:rPr>
        <w:rFonts w:hint="default"/>
        <w:lang w:val="en-US" w:eastAsia="en-US" w:bidi="ar-SA"/>
      </w:rPr>
    </w:lvl>
    <w:lvl w:ilvl="6" w:tplc="364A33DC">
      <w:numFmt w:val="bullet"/>
      <w:lvlText w:val="•"/>
      <w:lvlJc w:val="left"/>
      <w:pPr>
        <w:ind w:left="3031" w:hanging="360"/>
      </w:pPr>
      <w:rPr>
        <w:rFonts w:hint="default"/>
        <w:lang w:val="en-US" w:eastAsia="en-US" w:bidi="ar-SA"/>
      </w:rPr>
    </w:lvl>
    <w:lvl w:ilvl="7" w:tplc="F8C89D62">
      <w:numFmt w:val="bullet"/>
      <w:lvlText w:val="•"/>
      <w:lvlJc w:val="left"/>
      <w:pPr>
        <w:ind w:left="3396" w:hanging="360"/>
      </w:pPr>
      <w:rPr>
        <w:rFonts w:hint="default"/>
        <w:lang w:val="en-US" w:eastAsia="en-US" w:bidi="ar-SA"/>
      </w:rPr>
    </w:lvl>
    <w:lvl w:ilvl="8" w:tplc="56C8D148">
      <w:numFmt w:val="bullet"/>
      <w:lvlText w:val="•"/>
      <w:lvlJc w:val="left"/>
      <w:pPr>
        <w:ind w:left="3761" w:hanging="360"/>
      </w:pPr>
      <w:rPr>
        <w:rFonts w:hint="default"/>
        <w:lang w:val="en-US" w:eastAsia="en-US" w:bidi="ar-SA"/>
      </w:rPr>
    </w:lvl>
  </w:abstractNum>
  <w:abstractNum w:abstractNumId="27" w15:restartNumberingAfterBreak="0">
    <w:nsid w:val="67016F57"/>
    <w:multiLevelType w:val="hybridMultilevel"/>
    <w:tmpl w:val="49220C30"/>
    <w:lvl w:ilvl="0" w:tplc="DBFCDFB6">
      <w:start w:val="9"/>
      <w:numFmt w:val="decimal"/>
      <w:lvlText w:val="%1."/>
      <w:lvlJc w:val="left"/>
      <w:pPr>
        <w:ind w:left="830" w:hanging="360"/>
      </w:pPr>
      <w:rPr>
        <w:rFonts w:ascii="Arial" w:eastAsia="Arial" w:hAnsi="Arial" w:cs="Arial" w:hint="default"/>
        <w:b/>
        <w:bCs/>
        <w:i w:val="0"/>
        <w:iCs w:val="0"/>
        <w:spacing w:val="0"/>
        <w:w w:val="94"/>
        <w:sz w:val="16"/>
        <w:szCs w:val="16"/>
        <w:lang w:val="en-US" w:eastAsia="en-US" w:bidi="ar-SA"/>
      </w:rPr>
    </w:lvl>
    <w:lvl w:ilvl="1" w:tplc="C37C1BCA">
      <w:numFmt w:val="bullet"/>
      <w:lvlText w:val="•"/>
      <w:lvlJc w:val="left"/>
      <w:pPr>
        <w:ind w:left="1205" w:hanging="360"/>
      </w:pPr>
      <w:rPr>
        <w:rFonts w:hint="default"/>
        <w:lang w:val="en-US" w:eastAsia="en-US" w:bidi="ar-SA"/>
      </w:rPr>
    </w:lvl>
    <w:lvl w:ilvl="2" w:tplc="7ACA0942">
      <w:numFmt w:val="bullet"/>
      <w:lvlText w:val="•"/>
      <w:lvlJc w:val="left"/>
      <w:pPr>
        <w:ind w:left="1570" w:hanging="360"/>
      </w:pPr>
      <w:rPr>
        <w:rFonts w:hint="default"/>
        <w:lang w:val="en-US" w:eastAsia="en-US" w:bidi="ar-SA"/>
      </w:rPr>
    </w:lvl>
    <w:lvl w:ilvl="3" w:tplc="6400BCE0">
      <w:numFmt w:val="bullet"/>
      <w:lvlText w:val="•"/>
      <w:lvlJc w:val="left"/>
      <w:pPr>
        <w:ind w:left="1935" w:hanging="360"/>
      </w:pPr>
      <w:rPr>
        <w:rFonts w:hint="default"/>
        <w:lang w:val="en-US" w:eastAsia="en-US" w:bidi="ar-SA"/>
      </w:rPr>
    </w:lvl>
    <w:lvl w:ilvl="4" w:tplc="8422A8DC">
      <w:numFmt w:val="bullet"/>
      <w:lvlText w:val="•"/>
      <w:lvlJc w:val="left"/>
      <w:pPr>
        <w:ind w:left="2300" w:hanging="360"/>
      </w:pPr>
      <w:rPr>
        <w:rFonts w:hint="default"/>
        <w:lang w:val="en-US" w:eastAsia="en-US" w:bidi="ar-SA"/>
      </w:rPr>
    </w:lvl>
    <w:lvl w:ilvl="5" w:tplc="AF5CCEDE">
      <w:numFmt w:val="bullet"/>
      <w:lvlText w:val="•"/>
      <w:lvlJc w:val="left"/>
      <w:pPr>
        <w:ind w:left="2666" w:hanging="360"/>
      </w:pPr>
      <w:rPr>
        <w:rFonts w:hint="default"/>
        <w:lang w:val="en-US" w:eastAsia="en-US" w:bidi="ar-SA"/>
      </w:rPr>
    </w:lvl>
    <w:lvl w:ilvl="6" w:tplc="D2F0CB64">
      <w:numFmt w:val="bullet"/>
      <w:lvlText w:val="•"/>
      <w:lvlJc w:val="left"/>
      <w:pPr>
        <w:ind w:left="3031" w:hanging="360"/>
      </w:pPr>
      <w:rPr>
        <w:rFonts w:hint="default"/>
        <w:lang w:val="en-US" w:eastAsia="en-US" w:bidi="ar-SA"/>
      </w:rPr>
    </w:lvl>
    <w:lvl w:ilvl="7" w:tplc="59C2D176">
      <w:numFmt w:val="bullet"/>
      <w:lvlText w:val="•"/>
      <w:lvlJc w:val="left"/>
      <w:pPr>
        <w:ind w:left="3396" w:hanging="360"/>
      </w:pPr>
      <w:rPr>
        <w:rFonts w:hint="default"/>
        <w:lang w:val="en-US" w:eastAsia="en-US" w:bidi="ar-SA"/>
      </w:rPr>
    </w:lvl>
    <w:lvl w:ilvl="8" w:tplc="156C1A52">
      <w:numFmt w:val="bullet"/>
      <w:lvlText w:val="•"/>
      <w:lvlJc w:val="left"/>
      <w:pPr>
        <w:ind w:left="3761" w:hanging="360"/>
      </w:pPr>
      <w:rPr>
        <w:rFonts w:hint="default"/>
        <w:lang w:val="en-US" w:eastAsia="en-US" w:bidi="ar-SA"/>
      </w:rPr>
    </w:lvl>
  </w:abstractNum>
  <w:abstractNum w:abstractNumId="28" w15:restartNumberingAfterBreak="0">
    <w:nsid w:val="68CA676B"/>
    <w:multiLevelType w:val="hybridMultilevel"/>
    <w:tmpl w:val="9BA21592"/>
    <w:lvl w:ilvl="0" w:tplc="017EB102">
      <w:start w:val="5"/>
      <w:numFmt w:val="decimal"/>
      <w:lvlText w:val="%1."/>
      <w:lvlJc w:val="left"/>
      <w:pPr>
        <w:ind w:left="830" w:hanging="360"/>
      </w:pPr>
      <w:rPr>
        <w:rFonts w:ascii="Arial" w:eastAsia="Arial" w:hAnsi="Arial" w:cs="Arial" w:hint="default"/>
        <w:b/>
        <w:bCs/>
        <w:i w:val="0"/>
        <w:iCs w:val="0"/>
        <w:spacing w:val="0"/>
        <w:w w:val="94"/>
        <w:sz w:val="16"/>
        <w:szCs w:val="16"/>
        <w:lang w:val="en-US" w:eastAsia="en-US" w:bidi="ar-SA"/>
      </w:rPr>
    </w:lvl>
    <w:lvl w:ilvl="1" w:tplc="141CE330">
      <w:numFmt w:val="bullet"/>
      <w:lvlText w:val="•"/>
      <w:lvlJc w:val="left"/>
      <w:pPr>
        <w:ind w:left="1205" w:hanging="360"/>
      </w:pPr>
      <w:rPr>
        <w:rFonts w:hint="default"/>
        <w:lang w:val="en-US" w:eastAsia="en-US" w:bidi="ar-SA"/>
      </w:rPr>
    </w:lvl>
    <w:lvl w:ilvl="2" w:tplc="2934F26C">
      <w:numFmt w:val="bullet"/>
      <w:lvlText w:val="•"/>
      <w:lvlJc w:val="left"/>
      <w:pPr>
        <w:ind w:left="1570" w:hanging="360"/>
      </w:pPr>
      <w:rPr>
        <w:rFonts w:hint="default"/>
        <w:lang w:val="en-US" w:eastAsia="en-US" w:bidi="ar-SA"/>
      </w:rPr>
    </w:lvl>
    <w:lvl w:ilvl="3" w:tplc="DEDC39B8">
      <w:numFmt w:val="bullet"/>
      <w:lvlText w:val="•"/>
      <w:lvlJc w:val="left"/>
      <w:pPr>
        <w:ind w:left="1935" w:hanging="360"/>
      </w:pPr>
      <w:rPr>
        <w:rFonts w:hint="default"/>
        <w:lang w:val="en-US" w:eastAsia="en-US" w:bidi="ar-SA"/>
      </w:rPr>
    </w:lvl>
    <w:lvl w:ilvl="4" w:tplc="B2EE0864">
      <w:numFmt w:val="bullet"/>
      <w:lvlText w:val="•"/>
      <w:lvlJc w:val="left"/>
      <w:pPr>
        <w:ind w:left="2300" w:hanging="360"/>
      </w:pPr>
      <w:rPr>
        <w:rFonts w:hint="default"/>
        <w:lang w:val="en-US" w:eastAsia="en-US" w:bidi="ar-SA"/>
      </w:rPr>
    </w:lvl>
    <w:lvl w:ilvl="5" w:tplc="20BAC636">
      <w:numFmt w:val="bullet"/>
      <w:lvlText w:val="•"/>
      <w:lvlJc w:val="left"/>
      <w:pPr>
        <w:ind w:left="2666" w:hanging="360"/>
      </w:pPr>
      <w:rPr>
        <w:rFonts w:hint="default"/>
        <w:lang w:val="en-US" w:eastAsia="en-US" w:bidi="ar-SA"/>
      </w:rPr>
    </w:lvl>
    <w:lvl w:ilvl="6" w:tplc="7C0C3D26">
      <w:numFmt w:val="bullet"/>
      <w:lvlText w:val="•"/>
      <w:lvlJc w:val="left"/>
      <w:pPr>
        <w:ind w:left="3031" w:hanging="360"/>
      </w:pPr>
      <w:rPr>
        <w:rFonts w:hint="default"/>
        <w:lang w:val="en-US" w:eastAsia="en-US" w:bidi="ar-SA"/>
      </w:rPr>
    </w:lvl>
    <w:lvl w:ilvl="7" w:tplc="6E46FD1A">
      <w:numFmt w:val="bullet"/>
      <w:lvlText w:val="•"/>
      <w:lvlJc w:val="left"/>
      <w:pPr>
        <w:ind w:left="3396" w:hanging="360"/>
      </w:pPr>
      <w:rPr>
        <w:rFonts w:hint="default"/>
        <w:lang w:val="en-US" w:eastAsia="en-US" w:bidi="ar-SA"/>
      </w:rPr>
    </w:lvl>
    <w:lvl w:ilvl="8" w:tplc="80466BBC">
      <w:numFmt w:val="bullet"/>
      <w:lvlText w:val="•"/>
      <w:lvlJc w:val="left"/>
      <w:pPr>
        <w:ind w:left="3761" w:hanging="360"/>
      </w:pPr>
      <w:rPr>
        <w:rFonts w:hint="default"/>
        <w:lang w:val="en-US" w:eastAsia="en-US" w:bidi="ar-SA"/>
      </w:rPr>
    </w:lvl>
  </w:abstractNum>
  <w:abstractNum w:abstractNumId="29" w15:restartNumberingAfterBreak="0">
    <w:nsid w:val="6C8D36C7"/>
    <w:multiLevelType w:val="hybridMultilevel"/>
    <w:tmpl w:val="C294397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D9710A5"/>
    <w:multiLevelType w:val="hybridMultilevel"/>
    <w:tmpl w:val="7FE87D90"/>
    <w:lvl w:ilvl="0" w:tplc="63B693AA">
      <w:numFmt w:val="bullet"/>
      <w:lvlText w:val=""/>
      <w:lvlJc w:val="left"/>
      <w:pPr>
        <w:ind w:left="470" w:hanging="361"/>
      </w:pPr>
      <w:rPr>
        <w:rFonts w:ascii="Symbol" w:eastAsia="Symbol" w:hAnsi="Symbol" w:cs="Symbol" w:hint="default"/>
        <w:spacing w:val="0"/>
        <w:w w:val="100"/>
        <w:lang w:val="en-US" w:eastAsia="en-US" w:bidi="ar-SA"/>
      </w:rPr>
    </w:lvl>
    <w:lvl w:ilvl="1" w:tplc="8C38D958">
      <w:numFmt w:val="bullet"/>
      <w:lvlText w:val="•"/>
      <w:lvlJc w:val="left"/>
      <w:pPr>
        <w:ind w:left="1060" w:hanging="361"/>
      </w:pPr>
      <w:rPr>
        <w:rFonts w:hint="default"/>
        <w:lang w:val="en-US" w:eastAsia="en-US" w:bidi="ar-SA"/>
      </w:rPr>
    </w:lvl>
    <w:lvl w:ilvl="2" w:tplc="86BE8FD2">
      <w:numFmt w:val="bullet"/>
      <w:lvlText w:val="•"/>
      <w:lvlJc w:val="left"/>
      <w:pPr>
        <w:ind w:left="1641" w:hanging="361"/>
      </w:pPr>
      <w:rPr>
        <w:rFonts w:hint="default"/>
        <w:lang w:val="en-US" w:eastAsia="en-US" w:bidi="ar-SA"/>
      </w:rPr>
    </w:lvl>
    <w:lvl w:ilvl="3" w:tplc="D98C5B92">
      <w:numFmt w:val="bullet"/>
      <w:lvlText w:val="•"/>
      <w:lvlJc w:val="left"/>
      <w:pPr>
        <w:ind w:left="2222" w:hanging="361"/>
      </w:pPr>
      <w:rPr>
        <w:rFonts w:hint="default"/>
        <w:lang w:val="en-US" w:eastAsia="en-US" w:bidi="ar-SA"/>
      </w:rPr>
    </w:lvl>
    <w:lvl w:ilvl="4" w:tplc="54C2FB32">
      <w:numFmt w:val="bullet"/>
      <w:lvlText w:val="•"/>
      <w:lvlJc w:val="left"/>
      <w:pPr>
        <w:ind w:left="2803" w:hanging="361"/>
      </w:pPr>
      <w:rPr>
        <w:rFonts w:hint="default"/>
        <w:lang w:val="en-US" w:eastAsia="en-US" w:bidi="ar-SA"/>
      </w:rPr>
    </w:lvl>
    <w:lvl w:ilvl="5" w:tplc="5A2EF6E8">
      <w:numFmt w:val="bullet"/>
      <w:lvlText w:val="•"/>
      <w:lvlJc w:val="left"/>
      <w:pPr>
        <w:ind w:left="3384" w:hanging="361"/>
      </w:pPr>
      <w:rPr>
        <w:rFonts w:hint="default"/>
        <w:lang w:val="en-US" w:eastAsia="en-US" w:bidi="ar-SA"/>
      </w:rPr>
    </w:lvl>
    <w:lvl w:ilvl="6" w:tplc="A8462726">
      <w:numFmt w:val="bullet"/>
      <w:lvlText w:val="•"/>
      <w:lvlJc w:val="left"/>
      <w:pPr>
        <w:ind w:left="3964" w:hanging="361"/>
      </w:pPr>
      <w:rPr>
        <w:rFonts w:hint="default"/>
        <w:lang w:val="en-US" w:eastAsia="en-US" w:bidi="ar-SA"/>
      </w:rPr>
    </w:lvl>
    <w:lvl w:ilvl="7" w:tplc="6298F608">
      <w:numFmt w:val="bullet"/>
      <w:lvlText w:val="•"/>
      <w:lvlJc w:val="left"/>
      <w:pPr>
        <w:ind w:left="4545" w:hanging="361"/>
      </w:pPr>
      <w:rPr>
        <w:rFonts w:hint="default"/>
        <w:lang w:val="en-US" w:eastAsia="en-US" w:bidi="ar-SA"/>
      </w:rPr>
    </w:lvl>
    <w:lvl w:ilvl="8" w:tplc="5CFC9F04">
      <w:numFmt w:val="bullet"/>
      <w:lvlText w:val="•"/>
      <w:lvlJc w:val="left"/>
      <w:pPr>
        <w:ind w:left="5126" w:hanging="361"/>
      </w:pPr>
      <w:rPr>
        <w:rFonts w:hint="default"/>
        <w:lang w:val="en-US" w:eastAsia="en-US" w:bidi="ar-SA"/>
      </w:rPr>
    </w:lvl>
  </w:abstractNum>
  <w:abstractNum w:abstractNumId="31" w15:restartNumberingAfterBreak="0">
    <w:nsid w:val="6EBA3717"/>
    <w:multiLevelType w:val="hybridMultilevel"/>
    <w:tmpl w:val="430EC508"/>
    <w:lvl w:ilvl="0" w:tplc="4A065AFA">
      <w:numFmt w:val="bullet"/>
      <w:lvlText w:val="o"/>
      <w:lvlJc w:val="left"/>
      <w:pPr>
        <w:ind w:left="1081" w:hanging="360"/>
      </w:pPr>
      <w:rPr>
        <w:rFonts w:ascii="Courier New" w:eastAsia="Courier New" w:hAnsi="Courier New" w:cs="Courier New" w:hint="default"/>
        <w:b w:val="0"/>
        <w:bCs w:val="0"/>
        <w:i w:val="0"/>
        <w:iCs w:val="0"/>
        <w:spacing w:val="0"/>
        <w:w w:val="100"/>
        <w:sz w:val="22"/>
        <w:szCs w:val="22"/>
        <w:lang w:val="en-US" w:eastAsia="en-US" w:bidi="ar-SA"/>
      </w:rPr>
    </w:lvl>
    <w:lvl w:ilvl="1" w:tplc="8F86876E">
      <w:numFmt w:val="bullet"/>
      <w:lvlText w:val="•"/>
      <w:lvlJc w:val="left"/>
      <w:pPr>
        <w:ind w:left="2016" w:hanging="360"/>
      </w:pPr>
      <w:rPr>
        <w:rFonts w:hint="default"/>
        <w:lang w:val="en-US" w:eastAsia="en-US" w:bidi="ar-SA"/>
      </w:rPr>
    </w:lvl>
    <w:lvl w:ilvl="2" w:tplc="0CC8D672">
      <w:numFmt w:val="bullet"/>
      <w:lvlText w:val="•"/>
      <w:lvlJc w:val="left"/>
      <w:pPr>
        <w:ind w:left="2952" w:hanging="360"/>
      </w:pPr>
      <w:rPr>
        <w:rFonts w:hint="default"/>
        <w:lang w:val="en-US" w:eastAsia="en-US" w:bidi="ar-SA"/>
      </w:rPr>
    </w:lvl>
    <w:lvl w:ilvl="3" w:tplc="5E347E74">
      <w:numFmt w:val="bullet"/>
      <w:lvlText w:val="•"/>
      <w:lvlJc w:val="left"/>
      <w:pPr>
        <w:ind w:left="3888" w:hanging="360"/>
      </w:pPr>
      <w:rPr>
        <w:rFonts w:hint="default"/>
        <w:lang w:val="en-US" w:eastAsia="en-US" w:bidi="ar-SA"/>
      </w:rPr>
    </w:lvl>
    <w:lvl w:ilvl="4" w:tplc="9FF04602">
      <w:numFmt w:val="bullet"/>
      <w:lvlText w:val="•"/>
      <w:lvlJc w:val="left"/>
      <w:pPr>
        <w:ind w:left="4824" w:hanging="360"/>
      </w:pPr>
      <w:rPr>
        <w:rFonts w:hint="default"/>
        <w:lang w:val="en-US" w:eastAsia="en-US" w:bidi="ar-SA"/>
      </w:rPr>
    </w:lvl>
    <w:lvl w:ilvl="5" w:tplc="3704FD70">
      <w:numFmt w:val="bullet"/>
      <w:lvlText w:val="•"/>
      <w:lvlJc w:val="left"/>
      <w:pPr>
        <w:ind w:left="5760" w:hanging="360"/>
      </w:pPr>
      <w:rPr>
        <w:rFonts w:hint="default"/>
        <w:lang w:val="en-US" w:eastAsia="en-US" w:bidi="ar-SA"/>
      </w:rPr>
    </w:lvl>
    <w:lvl w:ilvl="6" w:tplc="349A52AC">
      <w:numFmt w:val="bullet"/>
      <w:lvlText w:val="•"/>
      <w:lvlJc w:val="left"/>
      <w:pPr>
        <w:ind w:left="6696" w:hanging="360"/>
      </w:pPr>
      <w:rPr>
        <w:rFonts w:hint="default"/>
        <w:lang w:val="en-US" w:eastAsia="en-US" w:bidi="ar-SA"/>
      </w:rPr>
    </w:lvl>
    <w:lvl w:ilvl="7" w:tplc="E7761592">
      <w:numFmt w:val="bullet"/>
      <w:lvlText w:val="•"/>
      <w:lvlJc w:val="left"/>
      <w:pPr>
        <w:ind w:left="7632" w:hanging="360"/>
      </w:pPr>
      <w:rPr>
        <w:rFonts w:hint="default"/>
        <w:lang w:val="en-US" w:eastAsia="en-US" w:bidi="ar-SA"/>
      </w:rPr>
    </w:lvl>
    <w:lvl w:ilvl="8" w:tplc="C63CA0C4">
      <w:numFmt w:val="bullet"/>
      <w:lvlText w:val="•"/>
      <w:lvlJc w:val="left"/>
      <w:pPr>
        <w:ind w:left="8568" w:hanging="360"/>
      </w:pPr>
      <w:rPr>
        <w:rFonts w:hint="default"/>
        <w:lang w:val="en-US" w:eastAsia="en-US" w:bidi="ar-SA"/>
      </w:rPr>
    </w:lvl>
  </w:abstractNum>
  <w:abstractNum w:abstractNumId="32" w15:restartNumberingAfterBreak="0">
    <w:nsid w:val="730F5B02"/>
    <w:multiLevelType w:val="hybridMultilevel"/>
    <w:tmpl w:val="48EA9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5F0444"/>
    <w:multiLevelType w:val="hybridMultilevel"/>
    <w:tmpl w:val="CC58F13A"/>
    <w:lvl w:ilvl="0" w:tplc="E346B2DC">
      <w:start w:val="3"/>
      <w:numFmt w:val="decimal"/>
      <w:lvlText w:val="%1."/>
      <w:lvlJc w:val="left"/>
      <w:pPr>
        <w:ind w:left="830" w:hanging="360"/>
      </w:pPr>
      <w:rPr>
        <w:rFonts w:ascii="Arial" w:eastAsia="Arial" w:hAnsi="Arial" w:cs="Arial" w:hint="default"/>
        <w:b/>
        <w:bCs/>
        <w:i w:val="0"/>
        <w:iCs w:val="0"/>
        <w:spacing w:val="0"/>
        <w:w w:val="94"/>
        <w:sz w:val="16"/>
        <w:szCs w:val="16"/>
        <w:lang w:val="en-US" w:eastAsia="en-US" w:bidi="ar-SA"/>
      </w:rPr>
    </w:lvl>
    <w:lvl w:ilvl="1" w:tplc="44BAE0A4">
      <w:numFmt w:val="bullet"/>
      <w:lvlText w:val="•"/>
      <w:lvlJc w:val="left"/>
      <w:pPr>
        <w:ind w:left="1205" w:hanging="360"/>
      </w:pPr>
      <w:rPr>
        <w:rFonts w:hint="default"/>
        <w:lang w:val="en-US" w:eastAsia="en-US" w:bidi="ar-SA"/>
      </w:rPr>
    </w:lvl>
    <w:lvl w:ilvl="2" w:tplc="B764F074">
      <w:numFmt w:val="bullet"/>
      <w:lvlText w:val="•"/>
      <w:lvlJc w:val="left"/>
      <w:pPr>
        <w:ind w:left="1570" w:hanging="360"/>
      </w:pPr>
      <w:rPr>
        <w:rFonts w:hint="default"/>
        <w:lang w:val="en-US" w:eastAsia="en-US" w:bidi="ar-SA"/>
      </w:rPr>
    </w:lvl>
    <w:lvl w:ilvl="3" w:tplc="2A28A462">
      <w:numFmt w:val="bullet"/>
      <w:lvlText w:val="•"/>
      <w:lvlJc w:val="left"/>
      <w:pPr>
        <w:ind w:left="1935" w:hanging="360"/>
      </w:pPr>
      <w:rPr>
        <w:rFonts w:hint="default"/>
        <w:lang w:val="en-US" w:eastAsia="en-US" w:bidi="ar-SA"/>
      </w:rPr>
    </w:lvl>
    <w:lvl w:ilvl="4" w:tplc="B7D6FF2E">
      <w:numFmt w:val="bullet"/>
      <w:lvlText w:val="•"/>
      <w:lvlJc w:val="left"/>
      <w:pPr>
        <w:ind w:left="2300" w:hanging="360"/>
      </w:pPr>
      <w:rPr>
        <w:rFonts w:hint="default"/>
        <w:lang w:val="en-US" w:eastAsia="en-US" w:bidi="ar-SA"/>
      </w:rPr>
    </w:lvl>
    <w:lvl w:ilvl="5" w:tplc="0D945314">
      <w:numFmt w:val="bullet"/>
      <w:lvlText w:val="•"/>
      <w:lvlJc w:val="left"/>
      <w:pPr>
        <w:ind w:left="2666" w:hanging="360"/>
      </w:pPr>
      <w:rPr>
        <w:rFonts w:hint="default"/>
        <w:lang w:val="en-US" w:eastAsia="en-US" w:bidi="ar-SA"/>
      </w:rPr>
    </w:lvl>
    <w:lvl w:ilvl="6" w:tplc="77B00FB2">
      <w:numFmt w:val="bullet"/>
      <w:lvlText w:val="•"/>
      <w:lvlJc w:val="left"/>
      <w:pPr>
        <w:ind w:left="3031" w:hanging="360"/>
      </w:pPr>
      <w:rPr>
        <w:rFonts w:hint="default"/>
        <w:lang w:val="en-US" w:eastAsia="en-US" w:bidi="ar-SA"/>
      </w:rPr>
    </w:lvl>
    <w:lvl w:ilvl="7" w:tplc="7DDC0872">
      <w:numFmt w:val="bullet"/>
      <w:lvlText w:val="•"/>
      <w:lvlJc w:val="left"/>
      <w:pPr>
        <w:ind w:left="3396" w:hanging="360"/>
      </w:pPr>
      <w:rPr>
        <w:rFonts w:hint="default"/>
        <w:lang w:val="en-US" w:eastAsia="en-US" w:bidi="ar-SA"/>
      </w:rPr>
    </w:lvl>
    <w:lvl w:ilvl="8" w:tplc="3D5E9342">
      <w:numFmt w:val="bullet"/>
      <w:lvlText w:val="•"/>
      <w:lvlJc w:val="left"/>
      <w:pPr>
        <w:ind w:left="3761" w:hanging="360"/>
      </w:pPr>
      <w:rPr>
        <w:rFonts w:hint="default"/>
        <w:lang w:val="en-US" w:eastAsia="en-US" w:bidi="ar-SA"/>
      </w:rPr>
    </w:lvl>
  </w:abstractNum>
  <w:abstractNum w:abstractNumId="34" w15:restartNumberingAfterBreak="0">
    <w:nsid w:val="7A334AF8"/>
    <w:multiLevelType w:val="hybridMultilevel"/>
    <w:tmpl w:val="C95410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B44356B"/>
    <w:multiLevelType w:val="hybridMultilevel"/>
    <w:tmpl w:val="1A5A7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1043515">
    <w:abstractNumId w:val="31"/>
  </w:num>
  <w:num w:numId="2" w16cid:durableId="521818835">
    <w:abstractNumId w:val="11"/>
  </w:num>
  <w:num w:numId="3" w16cid:durableId="2016489610">
    <w:abstractNumId w:val="21"/>
  </w:num>
  <w:num w:numId="4" w16cid:durableId="845290143">
    <w:abstractNumId w:val="15"/>
  </w:num>
  <w:num w:numId="5" w16cid:durableId="915359359">
    <w:abstractNumId w:val="19"/>
  </w:num>
  <w:num w:numId="6" w16cid:durableId="1129781536">
    <w:abstractNumId w:val="22"/>
  </w:num>
  <w:num w:numId="7" w16cid:durableId="1993630465">
    <w:abstractNumId w:val="12"/>
  </w:num>
  <w:num w:numId="8" w16cid:durableId="527985225">
    <w:abstractNumId w:val="20"/>
  </w:num>
  <w:num w:numId="9" w16cid:durableId="585113029">
    <w:abstractNumId w:val="13"/>
  </w:num>
  <w:num w:numId="10" w16cid:durableId="109011966">
    <w:abstractNumId w:val="27"/>
  </w:num>
  <w:num w:numId="11" w16cid:durableId="1741709418">
    <w:abstractNumId w:val="26"/>
  </w:num>
  <w:num w:numId="12" w16cid:durableId="1106121271">
    <w:abstractNumId w:val="28"/>
  </w:num>
  <w:num w:numId="13" w16cid:durableId="466510423">
    <w:abstractNumId w:val="33"/>
  </w:num>
  <w:num w:numId="14" w16cid:durableId="526215502">
    <w:abstractNumId w:val="0"/>
  </w:num>
  <w:num w:numId="15" w16cid:durableId="346711829">
    <w:abstractNumId w:val="30"/>
  </w:num>
  <w:num w:numId="16" w16cid:durableId="933712267">
    <w:abstractNumId w:val="24"/>
  </w:num>
  <w:num w:numId="17" w16cid:durableId="33191678">
    <w:abstractNumId w:val="9"/>
  </w:num>
  <w:num w:numId="18" w16cid:durableId="1919753541">
    <w:abstractNumId w:val="6"/>
  </w:num>
  <w:num w:numId="19" w16cid:durableId="1918860545">
    <w:abstractNumId w:val="32"/>
  </w:num>
  <w:num w:numId="20" w16cid:durableId="1442339062">
    <w:abstractNumId w:val="3"/>
  </w:num>
  <w:num w:numId="21" w16cid:durableId="1992631299">
    <w:abstractNumId w:val="18"/>
  </w:num>
  <w:num w:numId="22" w16cid:durableId="704065828">
    <w:abstractNumId w:val="35"/>
  </w:num>
  <w:num w:numId="23" w16cid:durableId="655572081">
    <w:abstractNumId w:val="1"/>
  </w:num>
  <w:num w:numId="24" w16cid:durableId="1616908286">
    <w:abstractNumId w:val="14"/>
  </w:num>
  <w:num w:numId="25" w16cid:durableId="2038848677">
    <w:abstractNumId w:val="25"/>
  </w:num>
  <w:num w:numId="26" w16cid:durableId="742068372">
    <w:abstractNumId w:val="10"/>
  </w:num>
  <w:num w:numId="27" w16cid:durableId="660237755">
    <w:abstractNumId w:val="34"/>
  </w:num>
  <w:num w:numId="28" w16cid:durableId="1083914844">
    <w:abstractNumId w:val="16"/>
  </w:num>
  <w:num w:numId="29" w16cid:durableId="1106272104">
    <w:abstractNumId w:val="29"/>
  </w:num>
  <w:num w:numId="30" w16cid:durableId="1658263378">
    <w:abstractNumId w:val="2"/>
  </w:num>
  <w:num w:numId="31" w16cid:durableId="613051296">
    <w:abstractNumId w:val="5"/>
  </w:num>
  <w:num w:numId="32" w16cid:durableId="205065025">
    <w:abstractNumId w:val="8"/>
  </w:num>
  <w:num w:numId="33" w16cid:durableId="1787044040">
    <w:abstractNumId w:val="23"/>
  </w:num>
  <w:num w:numId="34" w16cid:durableId="1094861492">
    <w:abstractNumId w:val="7"/>
  </w:num>
  <w:num w:numId="35" w16cid:durableId="913323346">
    <w:abstractNumId w:val="17"/>
  </w:num>
  <w:num w:numId="36" w16cid:durableId="1923178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F91"/>
    <w:rsid w:val="0009767B"/>
    <w:rsid w:val="000A33A8"/>
    <w:rsid w:val="00101293"/>
    <w:rsid w:val="00155816"/>
    <w:rsid w:val="001E2ED0"/>
    <w:rsid w:val="002B7D7F"/>
    <w:rsid w:val="002D775F"/>
    <w:rsid w:val="003734A3"/>
    <w:rsid w:val="003A3F91"/>
    <w:rsid w:val="003B70A7"/>
    <w:rsid w:val="004124B0"/>
    <w:rsid w:val="004A2FF7"/>
    <w:rsid w:val="004B1FA4"/>
    <w:rsid w:val="004E0278"/>
    <w:rsid w:val="00502E04"/>
    <w:rsid w:val="00555983"/>
    <w:rsid w:val="005752D1"/>
    <w:rsid w:val="00577701"/>
    <w:rsid w:val="006B4121"/>
    <w:rsid w:val="006C6D7C"/>
    <w:rsid w:val="006D2361"/>
    <w:rsid w:val="00725189"/>
    <w:rsid w:val="00732FAB"/>
    <w:rsid w:val="007F33EB"/>
    <w:rsid w:val="00802C0E"/>
    <w:rsid w:val="00806F64"/>
    <w:rsid w:val="0084491B"/>
    <w:rsid w:val="00864DA2"/>
    <w:rsid w:val="00864DDC"/>
    <w:rsid w:val="00895B29"/>
    <w:rsid w:val="008B6BB3"/>
    <w:rsid w:val="00951D99"/>
    <w:rsid w:val="00A01BB4"/>
    <w:rsid w:val="00A2179B"/>
    <w:rsid w:val="00A6462F"/>
    <w:rsid w:val="00A85E34"/>
    <w:rsid w:val="00A9427F"/>
    <w:rsid w:val="00B33DC8"/>
    <w:rsid w:val="00B64BF3"/>
    <w:rsid w:val="00BB34A2"/>
    <w:rsid w:val="00BB7D08"/>
    <w:rsid w:val="00BD0050"/>
    <w:rsid w:val="00BD7CF8"/>
    <w:rsid w:val="00BF7B98"/>
    <w:rsid w:val="00C44E2E"/>
    <w:rsid w:val="00C50B51"/>
    <w:rsid w:val="00C556BD"/>
    <w:rsid w:val="00C9604D"/>
    <w:rsid w:val="00CA18B6"/>
    <w:rsid w:val="00D47DD6"/>
    <w:rsid w:val="00D82F3D"/>
    <w:rsid w:val="00DC5426"/>
    <w:rsid w:val="00E26915"/>
    <w:rsid w:val="00E738C8"/>
    <w:rsid w:val="00F474EF"/>
    <w:rsid w:val="00F573DD"/>
    <w:rsid w:val="00F8055D"/>
    <w:rsid w:val="00F957E4"/>
    <w:rsid w:val="00FD0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E923"/>
  <w15:docId w15:val="{F24AA33B-133D-4808-9EE9-BE7BC2D9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4EF"/>
    <w:rPr>
      <w:rFonts w:ascii="Arial" w:eastAsia="Arial" w:hAnsi="Arial" w:cs="Arial"/>
    </w:rPr>
  </w:style>
  <w:style w:type="paragraph" w:styleId="Heading1">
    <w:name w:val="heading 1"/>
    <w:basedOn w:val="Normal"/>
    <w:uiPriority w:val="9"/>
    <w:qFormat/>
    <w:pPr>
      <w:spacing w:before="248"/>
      <w:ind w:left="360"/>
      <w:outlineLvl w:val="0"/>
    </w:pPr>
    <w:rPr>
      <w:sz w:val="40"/>
      <w:szCs w:val="40"/>
    </w:rPr>
  </w:style>
  <w:style w:type="paragraph" w:styleId="Heading2">
    <w:name w:val="heading 2"/>
    <w:basedOn w:val="Normal"/>
    <w:link w:val="Heading2Char"/>
    <w:uiPriority w:val="9"/>
    <w:unhideWhenUsed/>
    <w:qFormat/>
    <w:pPr>
      <w:ind w:left="4" w:right="361"/>
      <w:jc w:val="center"/>
      <w:outlineLvl w:val="1"/>
    </w:pPr>
    <w:rPr>
      <w:b/>
      <w:bCs/>
      <w:sz w:val="32"/>
      <w:szCs w:val="32"/>
    </w:rPr>
  </w:style>
  <w:style w:type="paragraph" w:styleId="Heading3">
    <w:name w:val="heading 3"/>
    <w:basedOn w:val="Normal"/>
    <w:uiPriority w:val="9"/>
    <w:unhideWhenUsed/>
    <w:qFormat/>
    <w:pPr>
      <w:ind w:left="360" w:right="361"/>
      <w:jc w:val="center"/>
      <w:outlineLvl w:val="2"/>
    </w:pPr>
    <w:rPr>
      <w:b/>
      <w:bCs/>
      <w:sz w:val="28"/>
      <w:szCs w:val="28"/>
    </w:rPr>
  </w:style>
  <w:style w:type="paragraph" w:styleId="Heading4">
    <w:name w:val="heading 4"/>
    <w:basedOn w:val="Normal"/>
    <w:uiPriority w:val="9"/>
    <w:unhideWhenUsed/>
    <w:qFormat/>
    <w:pPr>
      <w:spacing w:line="307" w:lineRule="exact"/>
      <w:ind w:left="360"/>
      <w:outlineLvl w:val="3"/>
    </w:pPr>
    <w:rPr>
      <w:sz w:val="28"/>
      <w:szCs w:val="28"/>
    </w:rPr>
  </w:style>
  <w:style w:type="paragraph" w:styleId="Heading5">
    <w:name w:val="heading 5"/>
    <w:basedOn w:val="Normal"/>
    <w:uiPriority w:val="9"/>
    <w:unhideWhenUsed/>
    <w:qFormat/>
    <w:pPr>
      <w:spacing w:line="272" w:lineRule="exact"/>
      <w:ind w:left="360"/>
      <w:outlineLvl w:val="4"/>
    </w:pPr>
    <w:rPr>
      <w:b/>
      <w:bCs/>
      <w:sz w:val="24"/>
      <w:szCs w:val="24"/>
    </w:rPr>
  </w:style>
  <w:style w:type="paragraph" w:styleId="Heading6">
    <w:name w:val="heading 6"/>
    <w:basedOn w:val="Normal"/>
    <w:uiPriority w:val="9"/>
    <w:unhideWhenUsed/>
    <w:qFormat/>
    <w:pPr>
      <w:spacing w:before="225"/>
      <w:ind w:left="360"/>
      <w:outlineLvl w:val="5"/>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pPr>
      <w:ind w:left="1080" w:hanging="359"/>
    </w:pPr>
  </w:style>
  <w:style w:type="paragraph" w:customStyle="1" w:styleId="TableParagraph">
    <w:name w:val="Table Paragraph"/>
    <w:basedOn w:val="Normal"/>
    <w:uiPriority w:val="1"/>
    <w:qFormat/>
    <w:pPr>
      <w:spacing w:line="174" w:lineRule="exact"/>
      <w:ind w:left="110"/>
    </w:pPr>
  </w:style>
  <w:style w:type="character" w:styleId="Hyperlink">
    <w:name w:val="Hyperlink"/>
    <w:basedOn w:val="DefaultParagraphFont"/>
    <w:uiPriority w:val="99"/>
    <w:unhideWhenUsed/>
    <w:rsid w:val="00155816"/>
    <w:rPr>
      <w:color w:val="0000FF" w:themeColor="hyperlink"/>
      <w:u w:val="single"/>
    </w:rPr>
  </w:style>
  <w:style w:type="paragraph" w:styleId="NoSpacing">
    <w:name w:val="No Spacing"/>
    <w:uiPriority w:val="1"/>
    <w:qFormat/>
    <w:rsid w:val="003B70A7"/>
    <w:rPr>
      <w:rFonts w:ascii="Arial" w:eastAsia="Arial" w:hAnsi="Arial" w:cs="Arial"/>
    </w:rPr>
  </w:style>
  <w:style w:type="character" w:styleId="UnresolvedMention">
    <w:name w:val="Unresolved Mention"/>
    <w:basedOn w:val="DefaultParagraphFont"/>
    <w:uiPriority w:val="99"/>
    <w:semiHidden/>
    <w:unhideWhenUsed/>
    <w:rsid w:val="003B70A7"/>
    <w:rPr>
      <w:color w:val="605E5C"/>
      <w:shd w:val="clear" w:color="auto" w:fill="E1DFDD"/>
    </w:rPr>
  </w:style>
  <w:style w:type="table" w:styleId="TableGrid">
    <w:name w:val="Table Grid"/>
    <w:basedOn w:val="TableNormal"/>
    <w:uiPriority w:val="39"/>
    <w:rsid w:val="00F95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57E4"/>
    <w:pPr>
      <w:tabs>
        <w:tab w:val="center" w:pos="4680"/>
        <w:tab w:val="right" w:pos="9360"/>
      </w:tabs>
    </w:pPr>
  </w:style>
  <w:style w:type="character" w:customStyle="1" w:styleId="HeaderChar">
    <w:name w:val="Header Char"/>
    <w:basedOn w:val="DefaultParagraphFont"/>
    <w:link w:val="Header"/>
    <w:uiPriority w:val="99"/>
    <w:rsid w:val="00F957E4"/>
    <w:rPr>
      <w:rFonts w:ascii="Arial" w:eastAsia="Arial" w:hAnsi="Arial" w:cs="Arial"/>
    </w:rPr>
  </w:style>
  <w:style w:type="paragraph" w:styleId="Footer">
    <w:name w:val="footer"/>
    <w:basedOn w:val="Normal"/>
    <w:link w:val="FooterChar"/>
    <w:uiPriority w:val="99"/>
    <w:unhideWhenUsed/>
    <w:rsid w:val="00F957E4"/>
    <w:pPr>
      <w:tabs>
        <w:tab w:val="center" w:pos="4680"/>
        <w:tab w:val="right" w:pos="9360"/>
      </w:tabs>
    </w:pPr>
  </w:style>
  <w:style w:type="character" w:customStyle="1" w:styleId="FooterChar">
    <w:name w:val="Footer Char"/>
    <w:basedOn w:val="DefaultParagraphFont"/>
    <w:link w:val="Footer"/>
    <w:uiPriority w:val="99"/>
    <w:rsid w:val="00F957E4"/>
    <w:rPr>
      <w:rFonts w:ascii="Arial" w:eastAsia="Arial" w:hAnsi="Arial" w:cs="Arial"/>
    </w:rPr>
  </w:style>
  <w:style w:type="character" w:customStyle="1" w:styleId="Heading2Char">
    <w:name w:val="Heading 2 Char"/>
    <w:basedOn w:val="DefaultParagraphFont"/>
    <w:link w:val="Heading2"/>
    <w:uiPriority w:val="9"/>
    <w:rsid w:val="00B64BF3"/>
    <w:rPr>
      <w:rFonts w:ascii="Arial" w:eastAsia="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mazon.com/Ethical-Decision-Applied-Behavior-Analysis/dp/1681253232" TargetMode="External"/><Relationship Id="rId18" Type="http://schemas.openxmlformats.org/officeDocument/2006/relationships/hyperlink" Target="https://studentaffairs.unt.edu/office-disability-access" TargetMode="External"/><Relationship Id="rId26" Type="http://schemas.openxmlformats.org/officeDocument/2006/relationships/hyperlink" Target="https://studentaffairs.unt.edu/student-health-and-wellness-center" TargetMode="External"/><Relationship Id="rId39" Type="http://schemas.openxmlformats.org/officeDocument/2006/relationships/hyperlink" Target="https://www.mypronouns.org/asking" TargetMode="External"/><Relationship Id="rId21" Type="http://schemas.openxmlformats.org/officeDocument/2006/relationships/hyperlink" Target="https://deanofstudents.unt.edu/conduct" TargetMode="External"/><Relationship Id="rId34" Type="http://schemas.openxmlformats.org/officeDocument/2006/relationships/hyperlink" Target="https://studentaffairs.unt.edu/student-legal-services" TargetMode="External"/><Relationship Id="rId42" Type="http://schemas.openxmlformats.org/officeDocument/2006/relationships/hyperlink" Target="https://financialaid.unt.edu/" TargetMode="External"/><Relationship Id="rId47" Type="http://schemas.openxmlformats.org/officeDocument/2006/relationships/hyperlink" Target="https://edo.unt.edu/pridealliance" TargetMode="External"/><Relationship Id="rId50" Type="http://schemas.openxmlformats.org/officeDocument/2006/relationships/hyperlink" Target="https://success.unt.edu/asc" TargetMode="External"/><Relationship Id="rId7" Type="http://schemas.openxmlformats.org/officeDocument/2006/relationships/hyperlink" Target="mailto:marcus.strum@unt.edu" TargetMode="External"/><Relationship Id="rId2" Type="http://schemas.openxmlformats.org/officeDocument/2006/relationships/styles" Target="styles.xml"/><Relationship Id="rId16" Type="http://schemas.openxmlformats.org/officeDocument/2006/relationships/hyperlink" Target="mailto:helpdesk@unt.edu" TargetMode="External"/><Relationship Id="rId29" Type="http://schemas.openxmlformats.org/officeDocument/2006/relationships/hyperlink" Target="https://studentaffairs.unt.edu/student-health-and-wellness-center/services/psychiatry" TargetMode="External"/><Relationship Id="rId11" Type="http://schemas.openxmlformats.org/officeDocument/2006/relationships/hyperlink" Target="https://www.bacb.com/wp-content/uploads/2022/01/BCBA-6th-Edition-Test-Content-Outline-240208-a.pdf" TargetMode="External"/><Relationship Id="rId24" Type="http://schemas.openxmlformats.org/officeDocument/2006/relationships/hyperlink" Target="https://it.unt.edu/eagleconnect" TargetMode="External"/><Relationship Id="rId32" Type="http://schemas.openxmlformats.org/officeDocument/2006/relationships/hyperlink" Target="https://sfs.unt.edu/idcards" TargetMode="External"/><Relationship Id="rId37" Type="http://schemas.openxmlformats.org/officeDocument/2006/relationships/hyperlink" Target="https://www.mypronouns.org/how" TargetMode="External"/><Relationship Id="rId40" Type="http://schemas.openxmlformats.org/officeDocument/2006/relationships/hyperlink" Target="https://www.mypronouns.org/mistakes" TargetMode="External"/><Relationship Id="rId45" Type="http://schemas.openxmlformats.org/officeDocument/2006/relationships/hyperlink" Target="https://edo.unt.edu/multicultural-center"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catalog.unt.edu/preview_course_nopop.php?catoid=35&amp;coid=149731" TargetMode="External"/><Relationship Id="rId19" Type="http://schemas.openxmlformats.org/officeDocument/2006/relationships/hyperlink" Target="(https://studentaffairs.unt.edu/office-disability-access" TargetMode="External"/><Relationship Id="rId31" Type="http://schemas.openxmlformats.org/officeDocument/2006/relationships/hyperlink" Target="https://registrar.unt.edu/transcripts-and-records/update-your-personal-information" TargetMode="External"/><Relationship Id="rId44" Type="http://schemas.openxmlformats.org/officeDocument/2006/relationships/hyperlink" Target="https://studentaffairs.unt.edu/career-center" TargetMode="External"/><Relationship Id="rId52" Type="http://schemas.openxmlformats.org/officeDocument/2006/relationships/hyperlink" Target="http://writingcenter.unt.edu/" TargetMode="External"/><Relationship Id="rId4" Type="http://schemas.openxmlformats.org/officeDocument/2006/relationships/webSettings" Target="webSettings.xml"/><Relationship Id="rId9" Type="http://schemas.openxmlformats.org/officeDocument/2006/relationships/hyperlink" Target="http://catalog.unt.edu/preview_course_nopop.php?catoid=35&amp;coid=149728" TargetMode="External"/><Relationship Id="rId14" Type="http://schemas.openxmlformats.org/officeDocument/2006/relationships/hyperlink" Target="https://www.bacb.com/wp-content/uploads/2022/01/Ethics-Code-for-Behavior-Analysts-240201-a.pdf" TargetMode="External"/><Relationship Id="rId22" Type="http://schemas.openxmlformats.org/officeDocument/2006/relationships/hyperlink" Target="https://my.unt.edu/" TargetMode="External"/><Relationship Id="rId27" Type="http://schemas.openxmlformats.org/officeDocument/2006/relationships/hyperlink" Target="https://studentaffairs.unt.edu/counseling-and-testing-services" TargetMode="External"/><Relationship Id="rId30" Type="http://schemas.openxmlformats.org/officeDocument/2006/relationships/hyperlink" Target="https://studentaffairs.unt.edu/counseling-and-testing-services/services/individual-counseling" TargetMode="External"/><Relationship Id="rId35" Type="http://schemas.openxmlformats.org/officeDocument/2006/relationships/hyperlink" Target="https://community.canvaslms.com/docs/DOC-18406-42121184808" TargetMode="External"/><Relationship Id="rId43" Type="http://schemas.openxmlformats.org/officeDocument/2006/relationships/hyperlink" Target="https://studentaffairs.unt.edu/student-legal-services" TargetMode="External"/><Relationship Id="rId48" Type="http://schemas.openxmlformats.org/officeDocument/2006/relationships/hyperlink" Target="https://deanofstudents.unt.edu/resources/food-pantry" TargetMode="External"/><Relationship Id="rId8" Type="http://schemas.openxmlformats.org/officeDocument/2006/relationships/header" Target="header1.xml"/><Relationship Id="rId51" Type="http://schemas.openxmlformats.org/officeDocument/2006/relationships/hyperlink" Target="https://library.unt.edu/" TargetMode="External"/><Relationship Id="rId3" Type="http://schemas.openxmlformats.org/officeDocument/2006/relationships/settings" Target="settings.xml"/><Relationship Id="rId12" Type="http://schemas.openxmlformats.org/officeDocument/2006/relationships/hyperlink" Target="https://www.bacb.com/wp-content/uploads/2022/01/BCBA-6th-Edition-Test-Content-Outline-240208-a.pdf" TargetMode="External"/><Relationship Id="rId17" Type="http://schemas.openxmlformats.org/officeDocument/2006/relationships/hyperlink" Target="https://deanofstudents.unt.edu/" TargetMode="External"/><Relationship Id="rId25" Type="http://schemas.openxmlformats.org/officeDocument/2006/relationships/hyperlink" Target="mailto:SurvivorAdvocate@unt.edu" TargetMode="External"/><Relationship Id="rId33" Type="http://schemas.openxmlformats.org/officeDocument/2006/relationships/hyperlink" Target="https://sso.unt.edu/idp/profile/SAML2/Redirect/SSO%3Bjsessionid%3DE4DCA43DF85E3B74B3E496CAB99D8FC6?execution=e1s1" TargetMode="External"/><Relationship Id="rId38" Type="http://schemas.openxmlformats.org/officeDocument/2006/relationships/hyperlink" Target="https://www.mypronouns.org/sharing" TargetMode="External"/><Relationship Id="rId46" Type="http://schemas.openxmlformats.org/officeDocument/2006/relationships/hyperlink" Target="https://studentaffairs.unt.edu/counseling-and-testing-services" TargetMode="External"/><Relationship Id="rId20" Type="http://schemas.openxmlformats.org/officeDocument/2006/relationships/hyperlink" Target="https://deanofstudents.unt.edu/conduct" TargetMode="External"/><Relationship Id="rId41" Type="http://schemas.openxmlformats.org/officeDocument/2006/relationships/hyperlink" Target="file://localhost/C:/Users/jdl0126/AppData/Local/Temp/OneNote/16.0/NT/0/Registrar"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ommunity.canvaslms.com/docs/DOC-16532-4212829286" TargetMode="External"/><Relationship Id="rId23" Type="http://schemas.openxmlformats.org/officeDocument/2006/relationships/hyperlink" Target="https://it.unt.edu/eagleconnect" TargetMode="External"/><Relationship Id="rId28" Type="http://schemas.openxmlformats.org/officeDocument/2006/relationships/hyperlink" Target="https://studentaffairs.unt.edu/care" TargetMode="External"/><Relationship Id="rId36" Type="http://schemas.openxmlformats.org/officeDocument/2006/relationships/hyperlink" Target="https://www.mypronouns.org/what-and-why" TargetMode="External"/><Relationship Id="rId49" Type="http://schemas.openxmlformats.org/officeDocument/2006/relationships/hyperlink" Target="https://clear.unt.edu/canvas/studen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165</TotalTime>
  <Pages>12</Pages>
  <Words>4233</Words>
  <Characters>24134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 Shahla</dc:creator>
  <cp:lastModifiedBy>Strum, Marcus</cp:lastModifiedBy>
  <cp:revision>43</cp:revision>
  <cp:lastPrinted>2026-08-10T18:31:00Z</cp:lastPrinted>
  <dcterms:created xsi:type="dcterms:W3CDTF">2026-07-23T19:48:00Z</dcterms:created>
  <dcterms:modified xsi:type="dcterms:W3CDTF">2026-08-10T19:00:00Z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Microsoft Word</vt:lpwstr>
  </property>
  <property fmtid="{D5CDD505-2E9C-101B-9397-08002B2CF9AE}" pid="4" name="LastSaved">
    <vt:filetime>2026-07-23T00:00:00Z</vt:filetime>
  </property>
</Properties>
</file>