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580BE" w14:textId="10CEF319" w:rsidR="000C6BA4" w:rsidRDefault="000C6BA4" w:rsidP="000C6BA4">
      <w:pPr>
        <w:pStyle w:val="BodyText"/>
        <w:rPr>
          <w:b/>
          <w:bCs/>
          <w:w w:val="90"/>
          <w:sz w:val="24"/>
          <w:szCs w:val="24"/>
        </w:rPr>
      </w:pPr>
    </w:p>
    <w:p w14:paraId="14F22720" w14:textId="3CB253CC" w:rsidR="000C6BA4" w:rsidRPr="000C6BA4" w:rsidRDefault="00E631DF" w:rsidP="000C6BA4">
      <w:pPr>
        <w:pStyle w:val="BodyText"/>
        <w:jc w:val="center"/>
        <w:rPr>
          <w:b/>
          <w:bCs/>
          <w:spacing w:val="-2"/>
          <w:w w:val="90"/>
          <w:sz w:val="24"/>
          <w:szCs w:val="24"/>
        </w:rPr>
      </w:pPr>
      <w:r w:rsidRPr="009B509F">
        <w:rPr>
          <w:b/>
          <w:bCs/>
          <w:w w:val="90"/>
          <w:sz w:val="24"/>
          <w:szCs w:val="24"/>
        </w:rPr>
        <w:t>THEORY</w:t>
      </w:r>
      <w:r w:rsidRPr="009B509F">
        <w:rPr>
          <w:b/>
          <w:bCs/>
          <w:spacing w:val="-12"/>
          <w:w w:val="90"/>
          <w:sz w:val="24"/>
          <w:szCs w:val="24"/>
        </w:rPr>
        <w:t xml:space="preserve"> </w:t>
      </w:r>
      <w:r w:rsidRPr="009B509F">
        <w:rPr>
          <w:b/>
          <w:bCs/>
          <w:w w:val="90"/>
          <w:sz w:val="24"/>
          <w:szCs w:val="24"/>
        </w:rPr>
        <w:t>AND</w:t>
      </w:r>
      <w:r w:rsidRPr="009B509F">
        <w:rPr>
          <w:b/>
          <w:bCs/>
          <w:spacing w:val="-13"/>
          <w:w w:val="90"/>
          <w:sz w:val="24"/>
          <w:szCs w:val="24"/>
        </w:rPr>
        <w:t xml:space="preserve"> </w:t>
      </w:r>
      <w:r w:rsidRPr="009B509F">
        <w:rPr>
          <w:b/>
          <w:bCs/>
          <w:w w:val="90"/>
          <w:sz w:val="24"/>
          <w:szCs w:val="24"/>
        </w:rPr>
        <w:t>PRACTICE</w:t>
      </w:r>
      <w:r w:rsidRPr="009B509F">
        <w:rPr>
          <w:b/>
          <w:bCs/>
          <w:spacing w:val="-12"/>
          <w:w w:val="90"/>
          <w:sz w:val="24"/>
          <w:szCs w:val="24"/>
        </w:rPr>
        <w:t xml:space="preserve"> </w:t>
      </w:r>
      <w:r w:rsidRPr="009B509F">
        <w:rPr>
          <w:b/>
          <w:bCs/>
          <w:w w:val="90"/>
          <w:sz w:val="24"/>
          <w:szCs w:val="24"/>
        </w:rPr>
        <w:t>IN</w:t>
      </w:r>
      <w:r w:rsidRPr="009B509F">
        <w:rPr>
          <w:b/>
          <w:bCs/>
          <w:spacing w:val="-13"/>
          <w:w w:val="90"/>
          <w:sz w:val="24"/>
          <w:szCs w:val="24"/>
        </w:rPr>
        <w:t xml:space="preserve"> </w:t>
      </w:r>
      <w:r w:rsidRPr="009B509F">
        <w:rPr>
          <w:b/>
          <w:bCs/>
          <w:w w:val="90"/>
          <w:sz w:val="24"/>
          <w:szCs w:val="24"/>
        </w:rPr>
        <w:t>MENTAL</w:t>
      </w:r>
      <w:r w:rsidRPr="009B509F">
        <w:rPr>
          <w:b/>
          <w:bCs/>
          <w:spacing w:val="-14"/>
          <w:w w:val="90"/>
          <w:sz w:val="24"/>
          <w:szCs w:val="24"/>
        </w:rPr>
        <w:t xml:space="preserve"> </w:t>
      </w:r>
      <w:r w:rsidRPr="009B509F">
        <w:rPr>
          <w:b/>
          <w:bCs/>
          <w:spacing w:val="-2"/>
          <w:w w:val="90"/>
          <w:sz w:val="24"/>
          <w:szCs w:val="24"/>
        </w:rPr>
        <w:t>HEALTH</w:t>
      </w:r>
    </w:p>
    <w:p w14:paraId="1C222A71" w14:textId="77777777" w:rsidR="000C6BA4" w:rsidRPr="00660507" w:rsidRDefault="000C6BA4" w:rsidP="000C6BA4">
      <w:pPr>
        <w:pStyle w:val="BodyText"/>
        <w:jc w:val="center"/>
        <w:rPr>
          <w:b/>
          <w:bCs/>
          <w:color w:val="00853E"/>
          <w:w w:val="90"/>
          <w:sz w:val="24"/>
          <w:szCs w:val="24"/>
        </w:rPr>
      </w:pPr>
      <w:bookmarkStart w:id="0" w:name="SOWK_4725/Theory_and_Practice_in_Mental_"/>
      <w:bookmarkEnd w:id="0"/>
      <w:r w:rsidRPr="00660507">
        <w:rPr>
          <w:b/>
          <w:bCs/>
          <w:color w:val="00853E"/>
          <w:w w:val="90"/>
          <w:sz w:val="24"/>
          <w:szCs w:val="24"/>
        </w:rPr>
        <w:t>SOWK</w:t>
      </w:r>
      <w:r w:rsidRPr="00660507">
        <w:rPr>
          <w:b/>
          <w:bCs/>
          <w:color w:val="00853E"/>
          <w:spacing w:val="-11"/>
          <w:w w:val="90"/>
          <w:sz w:val="24"/>
          <w:szCs w:val="24"/>
        </w:rPr>
        <w:t xml:space="preserve"> </w:t>
      </w:r>
      <w:r w:rsidRPr="00660507">
        <w:rPr>
          <w:b/>
          <w:bCs/>
          <w:color w:val="00853E"/>
          <w:w w:val="90"/>
          <w:sz w:val="24"/>
          <w:szCs w:val="24"/>
        </w:rPr>
        <w:t>4725 – Summer 2025 (June 2 – July 25)</w:t>
      </w:r>
    </w:p>
    <w:p w14:paraId="180EB300" w14:textId="77777777" w:rsidR="000C6BA4" w:rsidRPr="009B509F" w:rsidRDefault="000C6BA4" w:rsidP="00016EE0">
      <w:pPr>
        <w:pStyle w:val="BodyText"/>
        <w:jc w:val="center"/>
        <w:rPr>
          <w:b/>
          <w:bCs/>
          <w:sz w:val="24"/>
          <w:szCs w:val="24"/>
        </w:rPr>
      </w:pPr>
    </w:p>
    <w:p w14:paraId="28D3A59B" w14:textId="77777777" w:rsidR="00C60F94" w:rsidRPr="00016EE0" w:rsidRDefault="00C60F94" w:rsidP="00016EE0">
      <w:pPr>
        <w:pStyle w:val="BodyText"/>
        <w:jc w:val="center"/>
        <w:rPr>
          <w:sz w:val="36"/>
          <w:szCs w:val="24"/>
        </w:rPr>
      </w:pPr>
    </w:p>
    <w:p w14:paraId="5A8500E0" w14:textId="77777777" w:rsidR="00C60F94" w:rsidRPr="003F635E" w:rsidRDefault="003C56F9" w:rsidP="00016EE0">
      <w:pPr>
        <w:pStyle w:val="BodyText"/>
        <w:rPr>
          <w:b/>
          <w:bCs/>
          <w:color w:val="059033"/>
        </w:rPr>
      </w:pPr>
      <w:bookmarkStart w:id="1" w:name="Instructor_Contact"/>
      <w:bookmarkEnd w:id="1"/>
      <w:r w:rsidRPr="003F635E">
        <w:rPr>
          <w:b/>
          <w:bCs/>
          <w:color w:val="059033"/>
          <w:w w:val="90"/>
        </w:rPr>
        <w:t>Instructor</w:t>
      </w:r>
      <w:r w:rsidRPr="003F635E">
        <w:rPr>
          <w:b/>
          <w:bCs/>
          <w:color w:val="059033"/>
          <w:spacing w:val="29"/>
        </w:rPr>
        <w:t xml:space="preserve"> </w:t>
      </w:r>
      <w:r w:rsidRPr="003F635E">
        <w:rPr>
          <w:b/>
          <w:bCs/>
          <w:color w:val="059033"/>
          <w:spacing w:val="-2"/>
          <w:w w:val="95"/>
        </w:rPr>
        <w:t>Contact</w:t>
      </w:r>
    </w:p>
    <w:p w14:paraId="3B7F7BD9" w14:textId="526252BF" w:rsidR="00C60F94" w:rsidRPr="003F635E" w:rsidRDefault="003C56F9" w:rsidP="00016EE0">
      <w:pPr>
        <w:pStyle w:val="BodyText"/>
      </w:pPr>
      <w:r w:rsidRPr="003F635E">
        <w:rPr>
          <w:b/>
          <w:spacing w:val="-2"/>
          <w:w w:val="90"/>
        </w:rPr>
        <w:t>Name:</w:t>
      </w:r>
      <w:r w:rsidRPr="003F635E">
        <w:rPr>
          <w:b/>
          <w:spacing w:val="30"/>
        </w:rPr>
        <w:t xml:space="preserve"> </w:t>
      </w:r>
      <w:r w:rsidR="001573F4" w:rsidRPr="003F635E">
        <w:rPr>
          <w:spacing w:val="-2"/>
          <w:w w:val="90"/>
        </w:rPr>
        <w:t xml:space="preserve">Mallory Williams, LMSW LSSW </w:t>
      </w:r>
    </w:p>
    <w:p w14:paraId="24BF11F2" w14:textId="7495231B" w:rsidR="00C60F94" w:rsidRPr="003F635E" w:rsidRDefault="003C56F9" w:rsidP="00016EE0">
      <w:pPr>
        <w:pStyle w:val="BodyText"/>
      </w:pPr>
      <w:r w:rsidRPr="003F635E">
        <w:rPr>
          <w:b/>
          <w:w w:val="90"/>
        </w:rPr>
        <w:t>Location:</w:t>
      </w:r>
      <w:r w:rsidRPr="003F635E">
        <w:rPr>
          <w:b/>
          <w:spacing w:val="39"/>
        </w:rPr>
        <w:t xml:space="preserve"> </w:t>
      </w:r>
      <w:r w:rsidR="001573F4" w:rsidRPr="003F635E">
        <w:rPr>
          <w:w w:val="90"/>
        </w:rPr>
        <w:t>Student Athlete Academic Center</w:t>
      </w:r>
    </w:p>
    <w:p w14:paraId="74402184" w14:textId="033F9AA6" w:rsidR="001573F4" w:rsidRPr="003F635E" w:rsidRDefault="003C56F9" w:rsidP="00016EE0">
      <w:pPr>
        <w:pStyle w:val="BodyText"/>
        <w:rPr>
          <w:spacing w:val="-4"/>
        </w:rPr>
      </w:pPr>
      <w:r w:rsidRPr="003F635E">
        <w:rPr>
          <w:b/>
          <w:spacing w:val="-4"/>
        </w:rPr>
        <w:t>Office</w:t>
      </w:r>
      <w:r w:rsidRPr="003F635E">
        <w:rPr>
          <w:b/>
          <w:spacing w:val="-12"/>
        </w:rPr>
        <w:t xml:space="preserve"> </w:t>
      </w:r>
      <w:r w:rsidRPr="003F635E">
        <w:rPr>
          <w:b/>
          <w:spacing w:val="-4"/>
        </w:rPr>
        <w:t>Hours:</w:t>
      </w:r>
      <w:r w:rsidRPr="003F635E">
        <w:rPr>
          <w:b/>
          <w:spacing w:val="3"/>
        </w:rPr>
        <w:t xml:space="preserve"> </w:t>
      </w:r>
      <w:r w:rsidR="001573F4" w:rsidRPr="003F635E">
        <w:rPr>
          <w:spacing w:val="-4"/>
        </w:rPr>
        <w:t xml:space="preserve">By </w:t>
      </w:r>
      <w:r w:rsidR="001848B3" w:rsidRPr="003F635E">
        <w:rPr>
          <w:spacing w:val="-4"/>
        </w:rPr>
        <w:t>Appointment Only!!</w:t>
      </w:r>
    </w:p>
    <w:p w14:paraId="59EFD8B0" w14:textId="3F3D9482" w:rsidR="00C60F94" w:rsidRPr="00391D01" w:rsidRDefault="003C56F9" w:rsidP="00016EE0">
      <w:pPr>
        <w:pStyle w:val="BodyText"/>
      </w:pPr>
      <w:r w:rsidRPr="003F635E">
        <w:rPr>
          <w:b/>
          <w:w w:val="90"/>
        </w:rPr>
        <w:t>Instructor Email:</w:t>
      </w:r>
      <w:hyperlink r:id="rId8" w:history="1">
        <w:r w:rsidR="001848B3" w:rsidRPr="003F635E">
          <w:rPr>
            <w:rStyle w:val="Hyperlink"/>
            <w:color w:val="059033"/>
            <w:w w:val="90"/>
          </w:rPr>
          <w:t>Mallory</w:t>
        </w:r>
      </w:hyperlink>
      <w:r w:rsidR="001848B3" w:rsidRPr="003F635E">
        <w:rPr>
          <w:color w:val="059033"/>
          <w:w w:val="90"/>
          <w:u w:val="single" w:color="0562C1"/>
        </w:rPr>
        <w:t>.Williams@unt.edu</w:t>
      </w:r>
      <w:r w:rsidR="001848B3" w:rsidRPr="003F635E">
        <w:rPr>
          <w:color w:val="059033"/>
          <w:w w:val="90"/>
        </w:rPr>
        <w:t xml:space="preserve"> </w:t>
      </w:r>
    </w:p>
    <w:p w14:paraId="6158BB84" w14:textId="77777777" w:rsidR="00C60F94" w:rsidRPr="003F635E" w:rsidRDefault="00C60F94" w:rsidP="00016EE0">
      <w:pPr>
        <w:pStyle w:val="BodyText"/>
        <w:rPr>
          <w:sz w:val="23"/>
        </w:rPr>
      </w:pPr>
    </w:p>
    <w:p w14:paraId="3574D3DA" w14:textId="77777777" w:rsidR="00D60179" w:rsidRDefault="003C56F9" w:rsidP="00D60179">
      <w:pPr>
        <w:pStyle w:val="BodyText"/>
        <w:rPr>
          <w:b/>
          <w:color w:val="059033"/>
        </w:rPr>
      </w:pPr>
      <w:r w:rsidRPr="009B509F">
        <w:rPr>
          <w:b/>
          <w:color w:val="059033"/>
        </w:rPr>
        <w:t>Communication</w:t>
      </w:r>
      <w:r w:rsidRPr="009B509F">
        <w:rPr>
          <w:b/>
          <w:color w:val="059033"/>
          <w:spacing w:val="-16"/>
        </w:rPr>
        <w:t xml:space="preserve"> </w:t>
      </w:r>
      <w:r w:rsidRPr="009B509F">
        <w:rPr>
          <w:b/>
          <w:color w:val="059033"/>
        </w:rPr>
        <w:t>Expectations</w:t>
      </w:r>
    </w:p>
    <w:p w14:paraId="241EA028" w14:textId="44EF9004" w:rsidR="00C60F94" w:rsidRPr="00D60179" w:rsidRDefault="003C56F9" w:rsidP="00D60179">
      <w:pPr>
        <w:pStyle w:val="BodyText"/>
      </w:pPr>
      <w:r w:rsidRPr="00D60179">
        <w:t>The primary tool the instructor and teaching assistants will use to communicate with students is the ‘inbox’ available in the Canvas learning management system. Canvas will be used to address personal concerns or questions and may also be used to contact other students in this course. Students are responsible for ensuring that they receive notifications in Canvas regarding course information in a timely manner. The default is set to the students’ UNT email account. Students may choose to add additional email addresses or change their default email to receive notifications of course information (see Canvas Guide).</w:t>
      </w:r>
    </w:p>
    <w:p w14:paraId="45F2D2E8" w14:textId="77777777" w:rsidR="00C60F94" w:rsidRPr="00D60179" w:rsidRDefault="00C60F94" w:rsidP="00D60179">
      <w:pPr>
        <w:pStyle w:val="BodyText"/>
      </w:pPr>
    </w:p>
    <w:p w14:paraId="0F91E6DA" w14:textId="77777777" w:rsidR="00C60F94" w:rsidRPr="00D60179" w:rsidRDefault="003C56F9" w:rsidP="00D60179">
      <w:pPr>
        <w:pStyle w:val="BodyText"/>
      </w:pPr>
      <w:r w:rsidRPr="00D60179">
        <w:t xml:space="preserve">Contact the instructor or Teaching Assistant regarding any personal concerns or course related issues. We will try to respond to your emails in a reasonable timeframe (typically within three business days if possible). The methods used to provide you with feedback include emails, assignment feedback, and grades earned. Feel free to reach out to us as needed. However, we are typically not available on weekends/holidays. Also, due to the size of this class, students may wait several weeks for feedback on </w:t>
      </w:r>
      <w:bookmarkStart w:id="2" w:name="Course_Description"/>
      <w:bookmarkEnd w:id="2"/>
      <w:r w:rsidRPr="00D60179">
        <w:t>assignments and for grades to be posted.</w:t>
      </w:r>
    </w:p>
    <w:p w14:paraId="4BF4A46D" w14:textId="77777777" w:rsidR="009B509F" w:rsidRDefault="009B509F" w:rsidP="00016EE0">
      <w:pPr>
        <w:pStyle w:val="BodyText"/>
        <w:rPr>
          <w:b/>
          <w:bCs/>
          <w:color w:val="059033"/>
          <w:w w:val="90"/>
          <w:sz w:val="24"/>
          <w:szCs w:val="24"/>
        </w:rPr>
      </w:pPr>
    </w:p>
    <w:p w14:paraId="6B51E121" w14:textId="7E3ED815" w:rsidR="00C60F94" w:rsidRPr="003F635E" w:rsidRDefault="003C56F9" w:rsidP="00016EE0">
      <w:pPr>
        <w:pStyle w:val="BodyText"/>
        <w:rPr>
          <w:b/>
          <w:bCs/>
          <w:color w:val="059033"/>
          <w:w w:val="90"/>
          <w:sz w:val="24"/>
          <w:szCs w:val="24"/>
        </w:rPr>
      </w:pPr>
      <w:r w:rsidRPr="003F635E">
        <w:rPr>
          <w:b/>
          <w:bCs/>
          <w:color w:val="059033"/>
          <w:w w:val="90"/>
          <w:sz w:val="24"/>
          <w:szCs w:val="24"/>
        </w:rPr>
        <w:t>Course Description</w:t>
      </w:r>
    </w:p>
    <w:p w14:paraId="3F36A813" w14:textId="77777777" w:rsidR="00C60F94" w:rsidRPr="00D60179" w:rsidRDefault="003C56F9" w:rsidP="00D60179">
      <w:pPr>
        <w:pStyle w:val="BodyText"/>
      </w:pPr>
      <w:r w:rsidRPr="00D60179">
        <w:t>The prevalence of mental health disorders in U.S. society is high; becoming an important source of concern that impacts many differing professions. It is therefore beneficial for students from any major to be better equipped in understanding the challenges of living with mental illness. This course emphasizes a comprehensive framework for addressing mental health issues and understanding the influence of mental health across biological, psychological, and social domains. Students will become familiar with the most common mental health disorders and will be guided by differing theoretical orientations including a strengths perspective to understand the challenges faced by individuals with mental health difficulties. The aim is to equip students with the essential knowledge and skills needed to effectively interact and respond to individuals with mental disorders. Overall, the course will focus on students’ being prepared in these interactions with the capacity to interact in culturally competent, sensitive, and effective ways. Students will also examine the classification system (the DSM-5) that is used in the field to determine diagnosis (DSM-5 and ICD-10). Further, the effects of trauma are explored to deepen your knowledge and understanding of trauma and its relationship to mental health.</w:t>
      </w:r>
    </w:p>
    <w:p w14:paraId="11073408" w14:textId="77777777" w:rsidR="00660507" w:rsidRDefault="00660507" w:rsidP="00016EE0">
      <w:pPr>
        <w:pStyle w:val="BodyText"/>
        <w:rPr>
          <w:b/>
          <w:bCs/>
          <w:color w:val="059033"/>
          <w:w w:val="90"/>
          <w:sz w:val="24"/>
          <w:szCs w:val="24"/>
        </w:rPr>
      </w:pPr>
    </w:p>
    <w:p w14:paraId="1588FBBD" w14:textId="6C5B98F1" w:rsidR="00C60F94" w:rsidRPr="003F635E" w:rsidRDefault="003C56F9" w:rsidP="00016EE0">
      <w:pPr>
        <w:pStyle w:val="BodyText"/>
        <w:rPr>
          <w:b/>
          <w:bCs/>
          <w:color w:val="059033"/>
          <w:w w:val="90"/>
          <w:sz w:val="24"/>
          <w:szCs w:val="24"/>
        </w:rPr>
      </w:pPr>
      <w:r w:rsidRPr="003F635E">
        <w:rPr>
          <w:b/>
          <w:bCs/>
          <w:color w:val="059033"/>
          <w:w w:val="90"/>
          <w:sz w:val="24"/>
          <w:szCs w:val="24"/>
        </w:rPr>
        <w:t>Course Structure</w:t>
      </w:r>
    </w:p>
    <w:p w14:paraId="432E2C4B" w14:textId="77777777" w:rsidR="00C60F94" w:rsidRPr="00D60179" w:rsidRDefault="003C56F9" w:rsidP="00D60179">
      <w:pPr>
        <w:pStyle w:val="BodyText"/>
      </w:pPr>
      <w:r w:rsidRPr="00D60179">
        <w:t xml:space="preserve">This is an online course - There are no mandatory online or face to face meetings. The content for this course is structured in a series of 16 Learning Modules that include readings, assignments, activities, and exercises to assist you in achieving the learning objectives. Reading assignments are specified in the syllabus/modules and must be diligently read in order to adequately complete the module assignments. Typically, each learning module is open for 10 days (including weekends); however, there may be some exceptions to this. The learning modules are released on Friday mornings and assignments are usually due Sundays (before midnight). There is some overlap with the Learning Modules in that a new module may open before assignments are due for the previous one. This allows one to get a head start on new modules if desired. The </w:t>
      </w:r>
      <w:r w:rsidRPr="00D60179">
        <w:lastRenderedPageBreak/>
        <w:t>length of this fall semester is 16 weeks.</w:t>
      </w:r>
    </w:p>
    <w:p w14:paraId="648D005C" w14:textId="77777777" w:rsidR="009B509F" w:rsidRDefault="009B509F" w:rsidP="00016EE0">
      <w:pPr>
        <w:pStyle w:val="BodyText"/>
        <w:rPr>
          <w:b/>
          <w:bCs/>
          <w:color w:val="059033"/>
          <w:w w:val="90"/>
          <w:sz w:val="24"/>
          <w:szCs w:val="24"/>
        </w:rPr>
      </w:pPr>
      <w:bookmarkStart w:id="3" w:name="Course_Prerequisites_or_Other_Restrictio"/>
      <w:bookmarkEnd w:id="3"/>
    </w:p>
    <w:p w14:paraId="5D6620A5" w14:textId="0354BAC0" w:rsidR="00C60F94" w:rsidRPr="003F635E" w:rsidRDefault="003C56F9" w:rsidP="00016EE0">
      <w:pPr>
        <w:pStyle w:val="BodyText"/>
        <w:rPr>
          <w:b/>
          <w:bCs/>
          <w:color w:val="059033"/>
          <w:w w:val="90"/>
          <w:sz w:val="24"/>
          <w:szCs w:val="24"/>
        </w:rPr>
      </w:pPr>
      <w:r w:rsidRPr="003F635E">
        <w:rPr>
          <w:b/>
          <w:bCs/>
          <w:color w:val="059033"/>
          <w:w w:val="90"/>
          <w:sz w:val="24"/>
          <w:szCs w:val="24"/>
        </w:rPr>
        <w:t>Course Prerequisites or Other Restrictions</w:t>
      </w:r>
    </w:p>
    <w:p w14:paraId="2A43A55C" w14:textId="1E05BE55" w:rsidR="00C60F94" w:rsidRPr="00D60179" w:rsidRDefault="003C56F9" w:rsidP="00D60179">
      <w:pPr>
        <w:pStyle w:val="BodyText"/>
      </w:pPr>
      <w:r w:rsidRPr="00D60179">
        <w:t>There are no prerequisites or other restrictions for this course. It is open to students from any major.</w:t>
      </w:r>
    </w:p>
    <w:p w14:paraId="76404C44" w14:textId="77777777" w:rsidR="009B509F" w:rsidRDefault="009B509F" w:rsidP="00016EE0">
      <w:pPr>
        <w:pStyle w:val="BodyText"/>
        <w:rPr>
          <w:b/>
          <w:bCs/>
          <w:color w:val="059033"/>
          <w:w w:val="90"/>
          <w:sz w:val="24"/>
          <w:szCs w:val="24"/>
        </w:rPr>
      </w:pPr>
      <w:bookmarkStart w:id="4" w:name="Course_Objectives"/>
      <w:bookmarkEnd w:id="4"/>
    </w:p>
    <w:p w14:paraId="002B7FBC" w14:textId="1053B480" w:rsidR="00C60F94" w:rsidRPr="003F635E" w:rsidRDefault="003C56F9" w:rsidP="00016EE0">
      <w:pPr>
        <w:pStyle w:val="BodyText"/>
        <w:rPr>
          <w:b/>
          <w:bCs/>
          <w:color w:val="059033"/>
          <w:w w:val="90"/>
          <w:sz w:val="24"/>
          <w:szCs w:val="24"/>
        </w:rPr>
      </w:pPr>
      <w:r w:rsidRPr="003F635E">
        <w:rPr>
          <w:b/>
          <w:bCs/>
          <w:color w:val="059033"/>
          <w:w w:val="90"/>
          <w:sz w:val="24"/>
          <w:szCs w:val="24"/>
        </w:rPr>
        <w:t>Course Objectives</w:t>
      </w:r>
    </w:p>
    <w:p w14:paraId="1FD00373" w14:textId="77777777" w:rsidR="00C60F94" w:rsidRPr="00D60179" w:rsidRDefault="003C56F9" w:rsidP="00D60179">
      <w:pPr>
        <w:pStyle w:val="BodyText"/>
      </w:pPr>
      <w:r w:rsidRPr="00D60179">
        <w:t>Upon successful completion of this course, learners will be able to:</w:t>
      </w:r>
    </w:p>
    <w:p w14:paraId="0A211671" w14:textId="77777777" w:rsidR="00C60F94" w:rsidRPr="00D60179" w:rsidRDefault="003C56F9" w:rsidP="00D60179">
      <w:pPr>
        <w:pStyle w:val="BodyText"/>
      </w:pPr>
      <w:r w:rsidRPr="00D60179">
        <w:t>Identify the primary indicators and symptoms of mental illness</w:t>
      </w:r>
    </w:p>
    <w:p w14:paraId="3266AFBD" w14:textId="77777777" w:rsidR="00C60F94" w:rsidRPr="00D60179" w:rsidRDefault="003C56F9" w:rsidP="00D60179">
      <w:pPr>
        <w:pStyle w:val="BodyText"/>
      </w:pPr>
      <w:r w:rsidRPr="00D60179">
        <w:t>Apply the biopsychosocial features that influence mental disorders</w:t>
      </w:r>
    </w:p>
    <w:p w14:paraId="2870B277" w14:textId="77777777" w:rsidR="00C60F94" w:rsidRPr="00D60179" w:rsidRDefault="003C56F9" w:rsidP="00D60179">
      <w:pPr>
        <w:pStyle w:val="BodyText"/>
      </w:pPr>
      <w:r w:rsidRPr="00D60179">
        <w:t>Distinguish between major mental disorders that impact individuals</w:t>
      </w:r>
    </w:p>
    <w:p w14:paraId="067B39AE" w14:textId="77777777" w:rsidR="00C60F94" w:rsidRPr="00D60179" w:rsidRDefault="003C56F9" w:rsidP="00D60179">
      <w:pPr>
        <w:pStyle w:val="BodyText"/>
      </w:pPr>
      <w:r w:rsidRPr="00D60179">
        <w:t>Describe the risk and protective factors influencing mental disorders</w:t>
      </w:r>
    </w:p>
    <w:p w14:paraId="40606F66" w14:textId="77777777" w:rsidR="00C60F94" w:rsidRPr="00D60179" w:rsidRDefault="003C56F9" w:rsidP="00D60179">
      <w:pPr>
        <w:pStyle w:val="BodyText"/>
      </w:pPr>
      <w:r w:rsidRPr="00D60179">
        <w:t>Appraise the intersection of mental health and trauma</w:t>
      </w:r>
    </w:p>
    <w:p w14:paraId="4E9E75D1" w14:textId="77777777" w:rsidR="00C60F94" w:rsidRPr="003F635E" w:rsidRDefault="00C60F94" w:rsidP="00016EE0">
      <w:pPr>
        <w:pStyle w:val="BodyText"/>
      </w:pPr>
    </w:p>
    <w:p w14:paraId="301AC3FE" w14:textId="77777777" w:rsidR="00C60F94" w:rsidRPr="003F635E" w:rsidRDefault="003C56F9" w:rsidP="00016EE0">
      <w:pPr>
        <w:pStyle w:val="BodyText"/>
        <w:rPr>
          <w:b/>
          <w:bCs/>
          <w:color w:val="059033"/>
          <w:w w:val="90"/>
          <w:sz w:val="24"/>
          <w:szCs w:val="24"/>
        </w:rPr>
      </w:pPr>
      <w:bookmarkStart w:id="5" w:name="Materials"/>
      <w:bookmarkEnd w:id="5"/>
      <w:r w:rsidRPr="003F635E">
        <w:rPr>
          <w:b/>
          <w:bCs/>
          <w:color w:val="059033"/>
          <w:w w:val="90"/>
          <w:sz w:val="24"/>
          <w:szCs w:val="24"/>
        </w:rPr>
        <w:t>Materials</w:t>
      </w:r>
    </w:p>
    <w:p w14:paraId="0DDDC4CA" w14:textId="77777777" w:rsidR="00C60F94" w:rsidRPr="00D60179" w:rsidRDefault="003C56F9" w:rsidP="00D60179">
      <w:pPr>
        <w:pStyle w:val="BodyText"/>
      </w:pPr>
      <w:r w:rsidRPr="00D60179">
        <w:t>The required text for this course is:</w:t>
      </w:r>
    </w:p>
    <w:p w14:paraId="6895CF20" w14:textId="77777777" w:rsidR="009B509F" w:rsidRPr="00D60179" w:rsidRDefault="009B509F" w:rsidP="00D60179">
      <w:pPr>
        <w:pStyle w:val="BodyText"/>
      </w:pPr>
    </w:p>
    <w:p w14:paraId="0FD320E0" w14:textId="77777777" w:rsidR="00C60F94" w:rsidRPr="00D60179" w:rsidRDefault="003C56F9" w:rsidP="00D60179">
      <w:pPr>
        <w:pStyle w:val="BodyText"/>
      </w:pPr>
      <w:r w:rsidRPr="00D60179">
        <w:rPr>
          <w:highlight w:val="yellow"/>
        </w:rPr>
        <w:t>Corcoran, J. and Walsh, J. (2020). Mental Health in Social Work: A Casebook on Diagnosis and Strength- Based Assessment (3rd Ed). Hoboken, NJ: Pearson Education.</w:t>
      </w:r>
    </w:p>
    <w:p w14:paraId="3C888494" w14:textId="77777777" w:rsidR="009B509F" w:rsidRPr="00D60179" w:rsidRDefault="009B509F" w:rsidP="00D60179">
      <w:pPr>
        <w:pStyle w:val="BodyText"/>
      </w:pPr>
    </w:p>
    <w:p w14:paraId="31A0DA49" w14:textId="77777777" w:rsidR="00C60F94" w:rsidRPr="00D60179" w:rsidRDefault="003C56F9" w:rsidP="00D60179">
      <w:pPr>
        <w:pStyle w:val="BodyText"/>
      </w:pPr>
      <w:r w:rsidRPr="00D60179">
        <w:t xml:space="preserve">The text is available from the UNT Bookstore. Search for this information at the UNT bookstore using the following link: </w:t>
      </w:r>
      <w:hyperlink r:id="rId9">
        <w:r w:rsidRPr="00D60179">
          <w:t>UNT Bookstore</w:t>
        </w:r>
      </w:hyperlink>
      <w:r w:rsidRPr="00D60179">
        <w:t xml:space="preserve"> (Select SOWK as Department, Course as 4725, Section as 900).</w:t>
      </w:r>
    </w:p>
    <w:p w14:paraId="02E3031B" w14:textId="77777777" w:rsidR="00C60F94" w:rsidRPr="00D60179" w:rsidRDefault="00C60F94" w:rsidP="00D60179">
      <w:pPr>
        <w:pStyle w:val="BodyText"/>
      </w:pPr>
    </w:p>
    <w:p w14:paraId="59FADB74" w14:textId="77777777" w:rsidR="00C60F94" w:rsidRPr="00D60179" w:rsidRDefault="003C56F9" w:rsidP="00D60179">
      <w:pPr>
        <w:pStyle w:val="BodyText"/>
      </w:pPr>
      <w:r w:rsidRPr="00383A5F">
        <w:rPr>
          <w:highlight w:val="yellow"/>
        </w:rPr>
        <w:t>*In addition, we have made available a DSM-5 chart which provides a summary of the primary diagnosis. You must come by the office to pick one up (if this is problematic, it may possibly be mailed).</w:t>
      </w:r>
    </w:p>
    <w:p w14:paraId="07C1D746" w14:textId="77777777" w:rsidR="00C60F94" w:rsidRPr="00D60179" w:rsidRDefault="00C60F94" w:rsidP="00D60179">
      <w:pPr>
        <w:pStyle w:val="BodyText"/>
      </w:pPr>
    </w:p>
    <w:p w14:paraId="326C52A6" w14:textId="77777777" w:rsidR="00C60F94" w:rsidRPr="00D60179" w:rsidRDefault="003C56F9" w:rsidP="00D60179">
      <w:pPr>
        <w:pStyle w:val="BodyText"/>
      </w:pPr>
      <w:r w:rsidRPr="00D60179">
        <w:t>Other supplemental or optional readings will also be periodically assigned. These materials will be made available electronically in the course or through the UNT library.</w:t>
      </w:r>
    </w:p>
    <w:p w14:paraId="73E7B95F" w14:textId="77777777" w:rsidR="009B509F" w:rsidRDefault="009B509F" w:rsidP="00016EE0">
      <w:pPr>
        <w:pStyle w:val="BodyText"/>
        <w:rPr>
          <w:b/>
          <w:bCs/>
          <w:color w:val="059033"/>
          <w:w w:val="90"/>
          <w:sz w:val="24"/>
          <w:szCs w:val="24"/>
        </w:rPr>
      </w:pPr>
      <w:bookmarkStart w:id="6" w:name="Teaching_Philosophy"/>
      <w:bookmarkEnd w:id="6"/>
    </w:p>
    <w:p w14:paraId="00AB8951" w14:textId="5C52E9FF" w:rsidR="00C60F94" w:rsidRPr="003F635E" w:rsidRDefault="003C56F9" w:rsidP="00016EE0">
      <w:pPr>
        <w:pStyle w:val="BodyText"/>
        <w:rPr>
          <w:b/>
          <w:bCs/>
          <w:color w:val="059033"/>
          <w:w w:val="90"/>
          <w:sz w:val="24"/>
          <w:szCs w:val="24"/>
        </w:rPr>
      </w:pPr>
      <w:r w:rsidRPr="003F635E">
        <w:rPr>
          <w:b/>
          <w:bCs/>
          <w:color w:val="059033"/>
          <w:w w:val="90"/>
          <w:sz w:val="24"/>
          <w:szCs w:val="24"/>
        </w:rPr>
        <w:t>Teaching Philosophy</w:t>
      </w:r>
    </w:p>
    <w:p w14:paraId="4FBFA830" w14:textId="77777777" w:rsidR="00C60F94" w:rsidRPr="00D60179" w:rsidRDefault="003C56F9" w:rsidP="00D60179">
      <w:pPr>
        <w:pStyle w:val="BodyText"/>
      </w:pPr>
      <w:r w:rsidRPr="00D60179">
        <w:t>My teaching approach for this course is to encourage reflection of critical and challenging issues through a safe and open environment. Multi-methods will be used such as independent study of readings and resources, engaging activities, case analysis, exercises, videos, and providing opportunities for a general exchange of ideas through discussion. Your professor provides guidance in these areas but you as the student are responsible for achieving the course objectives through self-direction and by seeking assistance as needed. Also, the readings assigned will challenge you to think more critically about the issues presented and to explore your feelings regarding these issues. All of these efforts are geared toward helping you develop as future professionals in whatever discipline you are pursuing.</w:t>
      </w:r>
    </w:p>
    <w:p w14:paraId="70F436FB" w14:textId="77777777" w:rsidR="001D53B7" w:rsidRDefault="001D53B7" w:rsidP="00016EE0">
      <w:pPr>
        <w:pStyle w:val="BodyText"/>
        <w:rPr>
          <w:b/>
          <w:bCs/>
          <w:color w:val="059033"/>
          <w:w w:val="90"/>
          <w:sz w:val="28"/>
          <w:szCs w:val="28"/>
        </w:rPr>
      </w:pPr>
      <w:bookmarkStart w:id="7" w:name="Technical_Requirements_&amp;_Skills"/>
      <w:bookmarkEnd w:id="7"/>
    </w:p>
    <w:p w14:paraId="08B7EC95" w14:textId="1BE9BC94" w:rsidR="00C60F94" w:rsidRPr="003F635E" w:rsidRDefault="003C56F9" w:rsidP="00016EE0">
      <w:pPr>
        <w:pStyle w:val="BodyText"/>
        <w:rPr>
          <w:b/>
          <w:bCs/>
          <w:color w:val="059033"/>
          <w:w w:val="90"/>
          <w:sz w:val="28"/>
          <w:szCs w:val="28"/>
        </w:rPr>
      </w:pPr>
      <w:r w:rsidRPr="003F635E">
        <w:rPr>
          <w:b/>
          <w:bCs/>
          <w:color w:val="059033"/>
          <w:w w:val="90"/>
          <w:sz w:val="28"/>
          <w:szCs w:val="28"/>
        </w:rPr>
        <w:t>Technical Requirements &amp; Skills</w:t>
      </w:r>
    </w:p>
    <w:p w14:paraId="16109E21" w14:textId="77777777" w:rsidR="009B509F" w:rsidRDefault="009B509F" w:rsidP="00016EE0">
      <w:pPr>
        <w:pStyle w:val="BodyText"/>
        <w:rPr>
          <w:color w:val="059033"/>
          <w:w w:val="90"/>
          <w:sz w:val="24"/>
          <w:szCs w:val="24"/>
        </w:rPr>
      </w:pPr>
      <w:bookmarkStart w:id="8" w:name="Minimum_Technology_Requirements"/>
      <w:bookmarkEnd w:id="8"/>
    </w:p>
    <w:p w14:paraId="12FBC914" w14:textId="1BBF5445" w:rsidR="00C60F94" w:rsidRPr="003F635E" w:rsidRDefault="003C56F9" w:rsidP="00016EE0">
      <w:pPr>
        <w:pStyle w:val="BodyText"/>
        <w:rPr>
          <w:color w:val="059033"/>
          <w:w w:val="90"/>
          <w:sz w:val="24"/>
          <w:szCs w:val="24"/>
        </w:rPr>
      </w:pPr>
      <w:r w:rsidRPr="003F635E">
        <w:rPr>
          <w:color w:val="059033"/>
          <w:w w:val="90"/>
          <w:sz w:val="24"/>
          <w:szCs w:val="24"/>
        </w:rPr>
        <w:t>Minimum Technology Requirements</w:t>
      </w:r>
    </w:p>
    <w:p w14:paraId="605DB98A" w14:textId="77777777" w:rsidR="00C60F94" w:rsidRPr="00D60179" w:rsidRDefault="003C56F9" w:rsidP="00D60179">
      <w:pPr>
        <w:pStyle w:val="BodyText"/>
      </w:pPr>
      <w:r w:rsidRPr="00D60179">
        <w:t>The following is a list of the minimum technology and other requirements necessary for all students enrolled in this course. This includes:</w:t>
      </w:r>
    </w:p>
    <w:p w14:paraId="06A3C298" w14:textId="77777777" w:rsidR="00C60F94" w:rsidRPr="00D60179" w:rsidRDefault="003C56F9" w:rsidP="00D60179">
      <w:pPr>
        <w:pStyle w:val="BodyText"/>
      </w:pPr>
      <w:r w:rsidRPr="00D60179">
        <w:t>Reliable internet access</w:t>
      </w:r>
    </w:p>
    <w:p w14:paraId="536D046E" w14:textId="77777777" w:rsidR="00C60F94" w:rsidRPr="00D60179" w:rsidRDefault="003C56F9" w:rsidP="00D60179">
      <w:pPr>
        <w:pStyle w:val="BodyText"/>
      </w:pPr>
      <w:r w:rsidRPr="00D60179">
        <w:t>Speakers</w:t>
      </w:r>
    </w:p>
    <w:p w14:paraId="0BFC2046" w14:textId="77777777" w:rsidR="009B509F" w:rsidRDefault="009B509F" w:rsidP="00016EE0">
      <w:pPr>
        <w:pStyle w:val="BodyText"/>
      </w:pPr>
    </w:p>
    <w:p w14:paraId="4798F3AC" w14:textId="67439EAA" w:rsidR="00C60F94" w:rsidRPr="003F635E" w:rsidRDefault="009B509F" w:rsidP="00016EE0">
      <w:pPr>
        <w:pStyle w:val="BodyText"/>
      </w:pPr>
      <w:hyperlink r:id="rId10" w:history="1">
        <w:r w:rsidRPr="00E61DC2">
          <w:rPr>
            <w:rStyle w:val="Hyperlink"/>
            <w:w w:val="90"/>
          </w:rPr>
          <w:t>Canvas Technical Requirements</w:t>
        </w:r>
      </w:hyperlink>
      <w:r w:rsidR="003C56F9" w:rsidRPr="003F635E">
        <w:rPr>
          <w:color w:val="0562C1"/>
          <w:w w:val="90"/>
        </w:rPr>
        <w:t xml:space="preserve"> </w:t>
      </w:r>
      <w:r w:rsidR="003C56F9" w:rsidRPr="003F635E">
        <w:rPr>
          <w:w w:val="90"/>
        </w:rPr>
        <w:t xml:space="preserve">(https://clear.unt.edu/supported- </w:t>
      </w:r>
      <w:r w:rsidR="003C56F9" w:rsidRPr="003F635E">
        <w:rPr>
          <w:spacing w:val="-2"/>
        </w:rPr>
        <w:t>technologies/canvas/requirements)</w:t>
      </w:r>
    </w:p>
    <w:p w14:paraId="15872845" w14:textId="77777777" w:rsidR="009B509F" w:rsidRDefault="009B509F" w:rsidP="00016EE0">
      <w:pPr>
        <w:pStyle w:val="BodyText"/>
        <w:rPr>
          <w:color w:val="059033"/>
          <w:w w:val="90"/>
          <w:sz w:val="24"/>
          <w:szCs w:val="24"/>
        </w:rPr>
      </w:pPr>
      <w:bookmarkStart w:id="9" w:name="Computer_Skills_&amp;_Digital_Literacy"/>
      <w:bookmarkEnd w:id="9"/>
    </w:p>
    <w:p w14:paraId="51C8DDA8" w14:textId="3756BC6B" w:rsidR="00C60F94" w:rsidRPr="003F635E" w:rsidRDefault="003C56F9" w:rsidP="00016EE0">
      <w:pPr>
        <w:pStyle w:val="BodyText"/>
        <w:rPr>
          <w:color w:val="059033"/>
          <w:w w:val="90"/>
          <w:sz w:val="24"/>
          <w:szCs w:val="24"/>
        </w:rPr>
      </w:pPr>
      <w:r w:rsidRPr="003F635E">
        <w:rPr>
          <w:color w:val="059033"/>
          <w:w w:val="90"/>
          <w:sz w:val="24"/>
          <w:szCs w:val="24"/>
        </w:rPr>
        <w:t>Computer Skills &amp; Digital Literacy</w:t>
      </w:r>
    </w:p>
    <w:p w14:paraId="21EC5D82" w14:textId="77777777" w:rsidR="00C60F94" w:rsidRPr="00D60179" w:rsidRDefault="003C56F9" w:rsidP="00D60179">
      <w:pPr>
        <w:pStyle w:val="BodyText"/>
      </w:pPr>
      <w:r w:rsidRPr="00D60179">
        <w:t>The minimum, course-specific technical skills needed for learners in this course are:</w:t>
      </w:r>
    </w:p>
    <w:p w14:paraId="03CC1826" w14:textId="77777777" w:rsidR="00C60F94" w:rsidRPr="00D60179" w:rsidRDefault="00C60F94" w:rsidP="00D60179">
      <w:pPr>
        <w:pStyle w:val="BodyText"/>
      </w:pPr>
    </w:p>
    <w:p w14:paraId="47C72E10" w14:textId="77777777" w:rsidR="00C60F94" w:rsidRPr="00D60179" w:rsidRDefault="003C56F9" w:rsidP="00D60179">
      <w:pPr>
        <w:pStyle w:val="BodyText"/>
      </w:pPr>
      <w:r w:rsidRPr="00D60179">
        <w:t>Extensive computer skills</w:t>
      </w:r>
    </w:p>
    <w:p w14:paraId="3F3F07DC" w14:textId="77777777" w:rsidR="00C60F94" w:rsidRPr="00D60179" w:rsidRDefault="003C56F9" w:rsidP="00D60179">
      <w:pPr>
        <w:pStyle w:val="BodyText"/>
      </w:pPr>
      <w:r w:rsidRPr="00D60179">
        <w:t>Use of Canvas</w:t>
      </w:r>
    </w:p>
    <w:p w14:paraId="310F3B6D" w14:textId="64F253B9" w:rsidR="00C60F94" w:rsidRPr="00D60179" w:rsidRDefault="003C56F9" w:rsidP="00D60179">
      <w:pPr>
        <w:pStyle w:val="BodyText"/>
      </w:pPr>
      <w:r w:rsidRPr="00D60179">
        <w:t>Computer access to create documents, download and upload files, send emails, and use of attachments</w:t>
      </w:r>
    </w:p>
    <w:p w14:paraId="6697052C" w14:textId="77777777" w:rsidR="009B509F" w:rsidRDefault="009B509F" w:rsidP="00016EE0">
      <w:pPr>
        <w:pStyle w:val="BodyText"/>
        <w:rPr>
          <w:color w:val="059033"/>
          <w:w w:val="90"/>
          <w:sz w:val="24"/>
          <w:szCs w:val="24"/>
        </w:rPr>
      </w:pPr>
      <w:bookmarkStart w:id="10" w:name="Netiquette"/>
      <w:bookmarkEnd w:id="10"/>
    </w:p>
    <w:p w14:paraId="3067A123" w14:textId="7D2098E8" w:rsidR="00C60F94" w:rsidRPr="003F635E" w:rsidRDefault="003C56F9" w:rsidP="00016EE0">
      <w:pPr>
        <w:pStyle w:val="BodyText"/>
        <w:rPr>
          <w:color w:val="059033"/>
          <w:w w:val="90"/>
          <w:sz w:val="24"/>
          <w:szCs w:val="24"/>
        </w:rPr>
      </w:pPr>
      <w:r w:rsidRPr="003F635E">
        <w:rPr>
          <w:color w:val="059033"/>
          <w:w w:val="90"/>
          <w:sz w:val="24"/>
          <w:szCs w:val="24"/>
        </w:rPr>
        <w:t>Netiquette</w:t>
      </w:r>
    </w:p>
    <w:p w14:paraId="129D7BB5" w14:textId="77777777" w:rsidR="00C60F94" w:rsidRPr="00D60179" w:rsidRDefault="003C56F9" w:rsidP="00D60179">
      <w:pPr>
        <w:pStyle w:val="BodyText"/>
      </w:pPr>
      <w:r w:rsidRPr="00D60179">
        <w:t>Netiquette, or online etiquette, refers to the way students are expected to interact with each other and with their instructors online. Here are some general guidelines:</w:t>
      </w:r>
    </w:p>
    <w:p w14:paraId="1F37316C" w14:textId="77777777" w:rsidR="009B509F" w:rsidRPr="003F635E" w:rsidRDefault="009B509F" w:rsidP="00016EE0">
      <w:pPr>
        <w:pStyle w:val="BodyText"/>
      </w:pPr>
    </w:p>
    <w:p w14:paraId="12DC3AF1" w14:textId="18F69963" w:rsidR="009B509F" w:rsidRPr="00D60179" w:rsidRDefault="003C56F9" w:rsidP="00016EE0">
      <w:pPr>
        <w:pStyle w:val="BodyText"/>
        <w:rPr>
          <w:color w:val="059033"/>
        </w:rPr>
      </w:pPr>
      <w:r w:rsidRPr="009B509F">
        <w:rPr>
          <w:color w:val="059033"/>
          <w:w w:val="90"/>
        </w:rPr>
        <w:t>Treat</w:t>
      </w:r>
      <w:r w:rsidRPr="009B509F">
        <w:rPr>
          <w:color w:val="059033"/>
          <w:spacing w:val="2"/>
        </w:rPr>
        <w:t xml:space="preserve"> </w:t>
      </w:r>
      <w:r w:rsidRPr="009B509F">
        <w:rPr>
          <w:color w:val="059033"/>
          <w:w w:val="90"/>
        </w:rPr>
        <w:t>your</w:t>
      </w:r>
      <w:r w:rsidRPr="009B509F">
        <w:rPr>
          <w:color w:val="059033"/>
          <w:spacing w:val="6"/>
        </w:rPr>
        <w:t xml:space="preserve"> </w:t>
      </w:r>
      <w:r w:rsidRPr="009B509F">
        <w:rPr>
          <w:color w:val="059033"/>
          <w:w w:val="90"/>
        </w:rPr>
        <w:t>instructor</w:t>
      </w:r>
      <w:r w:rsidRPr="009B509F">
        <w:rPr>
          <w:color w:val="059033"/>
          <w:spacing w:val="5"/>
        </w:rPr>
        <w:t xml:space="preserve"> </w:t>
      </w:r>
      <w:r w:rsidRPr="009B509F">
        <w:rPr>
          <w:color w:val="059033"/>
          <w:w w:val="90"/>
        </w:rPr>
        <w:t>and</w:t>
      </w:r>
      <w:r w:rsidRPr="009B509F">
        <w:rPr>
          <w:color w:val="059033"/>
          <w:spacing w:val="2"/>
        </w:rPr>
        <w:t xml:space="preserve"> </w:t>
      </w:r>
      <w:r w:rsidRPr="009B509F">
        <w:rPr>
          <w:color w:val="059033"/>
          <w:w w:val="90"/>
        </w:rPr>
        <w:t>classmates</w:t>
      </w:r>
      <w:r w:rsidRPr="009B509F">
        <w:rPr>
          <w:color w:val="059033"/>
          <w:spacing w:val="1"/>
        </w:rPr>
        <w:t xml:space="preserve"> </w:t>
      </w:r>
      <w:r w:rsidRPr="009B509F">
        <w:rPr>
          <w:color w:val="059033"/>
          <w:w w:val="90"/>
        </w:rPr>
        <w:t>with</w:t>
      </w:r>
      <w:r w:rsidRPr="009B509F">
        <w:rPr>
          <w:color w:val="059033"/>
          <w:spacing w:val="4"/>
        </w:rPr>
        <w:t xml:space="preserve"> </w:t>
      </w:r>
      <w:r w:rsidRPr="009B509F">
        <w:rPr>
          <w:color w:val="059033"/>
          <w:w w:val="90"/>
        </w:rPr>
        <w:t>respect</w:t>
      </w:r>
      <w:r w:rsidRPr="009B509F">
        <w:rPr>
          <w:color w:val="059033"/>
          <w:spacing w:val="3"/>
        </w:rPr>
        <w:t xml:space="preserve"> </w:t>
      </w:r>
      <w:r w:rsidRPr="009B509F">
        <w:rPr>
          <w:color w:val="059033"/>
          <w:w w:val="90"/>
        </w:rPr>
        <w:t>in</w:t>
      </w:r>
      <w:r w:rsidRPr="009B509F">
        <w:rPr>
          <w:color w:val="059033"/>
          <w:spacing w:val="4"/>
        </w:rPr>
        <w:t xml:space="preserve"> </w:t>
      </w:r>
      <w:r w:rsidRPr="009B509F">
        <w:rPr>
          <w:color w:val="059033"/>
          <w:w w:val="90"/>
        </w:rPr>
        <w:t>email</w:t>
      </w:r>
      <w:r w:rsidRPr="009B509F">
        <w:rPr>
          <w:color w:val="059033"/>
          <w:spacing w:val="2"/>
        </w:rPr>
        <w:t xml:space="preserve"> </w:t>
      </w:r>
      <w:r w:rsidRPr="009B509F">
        <w:rPr>
          <w:color w:val="059033"/>
          <w:w w:val="90"/>
        </w:rPr>
        <w:t>or</w:t>
      </w:r>
      <w:r w:rsidRPr="009B509F">
        <w:rPr>
          <w:color w:val="059033"/>
          <w:spacing w:val="5"/>
        </w:rPr>
        <w:t xml:space="preserve"> </w:t>
      </w:r>
      <w:r w:rsidRPr="009B509F">
        <w:rPr>
          <w:color w:val="059033"/>
          <w:w w:val="90"/>
        </w:rPr>
        <w:t>any</w:t>
      </w:r>
      <w:r w:rsidRPr="009B509F">
        <w:rPr>
          <w:color w:val="059033"/>
          <w:spacing w:val="3"/>
        </w:rPr>
        <w:t xml:space="preserve"> </w:t>
      </w:r>
      <w:r w:rsidRPr="009B509F">
        <w:rPr>
          <w:color w:val="059033"/>
          <w:w w:val="90"/>
        </w:rPr>
        <w:t>other</w:t>
      </w:r>
      <w:r w:rsidRPr="009B509F">
        <w:rPr>
          <w:color w:val="059033"/>
          <w:spacing w:val="5"/>
        </w:rPr>
        <w:t xml:space="preserve"> </w:t>
      </w:r>
      <w:r w:rsidRPr="009B509F">
        <w:rPr>
          <w:color w:val="059033"/>
          <w:spacing w:val="-2"/>
          <w:w w:val="90"/>
        </w:rPr>
        <w:t>communication</w:t>
      </w:r>
    </w:p>
    <w:p w14:paraId="09061B17" w14:textId="236FCB70" w:rsidR="00C60F94" w:rsidRPr="00D60179" w:rsidRDefault="003C56F9" w:rsidP="00D60179">
      <w:pPr>
        <w:pStyle w:val="BodyText"/>
      </w:pPr>
      <w:r w:rsidRPr="00D60179">
        <w:t>Always use your professors’ proper title: Dr. or Prof., or if in doubt use Mr. or Ms.</w:t>
      </w:r>
    </w:p>
    <w:p w14:paraId="4A4A016B" w14:textId="1A2ECF2D" w:rsidR="00C60F94" w:rsidRPr="00D60179" w:rsidRDefault="003C56F9" w:rsidP="00D60179">
      <w:pPr>
        <w:pStyle w:val="BodyText"/>
      </w:pPr>
      <w:r w:rsidRPr="00D60179">
        <w:t>Unless specifically invited, don’t refer to your instructor by first name</w:t>
      </w:r>
      <w:r w:rsidR="00650176" w:rsidRPr="00D60179">
        <w:t xml:space="preserve"> – I am fine with you calling me Mallory- most of my students do</w:t>
      </w:r>
    </w:p>
    <w:p w14:paraId="31830FFE" w14:textId="77777777" w:rsidR="00650176" w:rsidRPr="003F635E" w:rsidRDefault="00650176" w:rsidP="00016EE0">
      <w:pPr>
        <w:pStyle w:val="BodyText"/>
      </w:pPr>
    </w:p>
    <w:p w14:paraId="14254B54" w14:textId="77777777" w:rsidR="00C60F94" w:rsidRDefault="003C56F9" w:rsidP="00016EE0">
      <w:pPr>
        <w:pStyle w:val="BodyText"/>
        <w:rPr>
          <w:color w:val="059033"/>
          <w:spacing w:val="-2"/>
          <w:w w:val="85"/>
        </w:rPr>
      </w:pPr>
      <w:r w:rsidRPr="00650176">
        <w:rPr>
          <w:color w:val="059033"/>
          <w:w w:val="85"/>
        </w:rPr>
        <w:t>Use</w:t>
      </w:r>
      <w:r w:rsidRPr="00650176">
        <w:rPr>
          <w:color w:val="059033"/>
          <w:spacing w:val="6"/>
        </w:rPr>
        <w:t xml:space="preserve"> </w:t>
      </w:r>
      <w:r w:rsidRPr="00650176">
        <w:rPr>
          <w:color w:val="059033"/>
          <w:w w:val="85"/>
        </w:rPr>
        <w:t>clear</w:t>
      </w:r>
      <w:r w:rsidRPr="00650176">
        <w:rPr>
          <w:color w:val="059033"/>
          <w:spacing w:val="7"/>
        </w:rPr>
        <w:t xml:space="preserve"> </w:t>
      </w:r>
      <w:r w:rsidRPr="00650176">
        <w:rPr>
          <w:color w:val="059033"/>
          <w:w w:val="85"/>
        </w:rPr>
        <w:t>and</w:t>
      </w:r>
      <w:r w:rsidRPr="00650176">
        <w:rPr>
          <w:color w:val="059033"/>
          <w:spacing w:val="5"/>
        </w:rPr>
        <w:t xml:space="preserve"> </w:t>
      </w:r>
      <w:r w:rsidRPr="00650176">
        <w:rPr>
          <w:color w:val="059033"/>
          <w:w w:val="85"/>
        </w:rPr>
        <w:t>concise</w:t>
      </w:r>
      <w:r w:rsidRPr="00650176">
        <w:rPr>
          <w:color w:val="059033"/>
          <w:spacing w:val="4"/>
        </w:rPr>
        <w:t xml:space="preserve"> </w:t>
      </w:r>
      <w:r w:rsidRPr="00650176">
        <w:rPr>
          <w:color w:val="059033"/>
          <w:spacing w:val="-2"/>
          <w:w w:val="85"/>
        </w:rPr>
        <w:t>language</w:t>
      </w:r>
    </w:p>
    <w:p w14:paraId="6E05E667" w14:textId="77777777" w:rsidR="00650176" w:rsidRPr="00650176" w:rsidRDefault="00650176" w:rsidP="00016EE0">
      <w:pPr>
        <w:pStyle w:val="BodyText"/>
        <w:rPr>
          <w:color w:val="059033"/>
        </w:rPr>
      </w:pPr>
    </w:p>
    <w:p w14:paraId="75C786BE" w14:textId="77777777" w:rsidR="00C60F94" w:rsidRPr="00D60179" w:rsidRDefault="003C56F9" w:rsidP="00D60179">
      <w:pPr>
        <w:pStyle w:val="BodyText"/>
      </w:pPr>
      <w:r w:rsidRPr="00D60179">
        <w:t>The use of profanity is not permitted</w:t>
      </w:r>
    </w:p>
    <w:p w14:paraId="02890DD4" w14:textId="77777777" w:rsidR="00C60F94" w:rsidRPr="00D60179" w:rsidRDefault="003C56F9" w:rsidP="00D60179">
      <w:pPr>
        <w:pStyle w:val="BodyText"/>
      </w:pPr>
      <w:r w:rsidRPr="00D60179">
        <w:t>Remember that all college level communication should have correct spelling and grammar (this includes discussion boards)</w:t>
      </w:r>
    </w:p>
    <w:p w14:paraId="4E41EAE1" w14:textId="77777777" w:rsidR="00650176" w:rsidRPr="003F635E" w:rsidRDefault="00650176" w:rsidP="00016EE0">
      <w:pPr>
        <w:pStyle w:val="BodyText"/>
      </w:pPr>
    </w:p>
    <w:p w14:paraId="5EE43995" w14:textId="77777777" w:rsidR="00C60F94" w:rsidRPr="00650176" w:rsidRDefault="003C56F9" w:rsidP="00016EE0">
      <w:pPr>
        <w:pStyle w:val="BodyText"/>
        <w:rPr>
          <w:color w:val="059033"/>
          <w:spacing w:val="-2"/>
        </w:rPr>
      </w:pPr>
      <w:r w:rsidRPr="00650176">
        <w:rPr>
          <w:color w:val="059033"/>
          <w:spacing w:val="-8"/>
        </w:rPr>
        <w:t>Please</w:t>
      </w:r>
      <w:r w:rsidRPr="00650176">
        <w:rPr>
          <w:color w:val="059033"/>
          <w:spacing w:val="-3"/>
        </w:rPr>
        <w:t xml:space="preserve"> </w:t>
      </w:r>
      <w:r w:rsidRPr="00650176">
        <w:rPr>
          <w:color w:val="059033"/>
          <w:spacing w:val="-8"/>
        </w:rPr>
        <w:t>note</w:t>
      </w:r>
      <w:r w:rsidRPr="00650176">
        <w:rPr>
          <w:color w:val="059033"/>
          <w:spacing w:val="-5"/>
        </w:rPr>
        <w:t xml:space="preserve"> </w:t>
      </w:r>
      <w:r w:rsidRPr="00650176">
        <w:rPr>
          <w:color w:val="059033"/>
          <w:spacing w:val="-8"/>
        </w:rPr>
        <w:t>that</w:t>
      </w:r>
      <w:r w:rsidRPr="00650176">
        <w:rPr>
          <w:color w:val="059033"/>
          <w:spacing w:val="-3"/>
        </w:rPr>
        <w:t xml:space="preserve"> </w:t>
      </w:r>
      <w:r w:rsidRPr="00650176">
        <w:rPr>
          <w:color w:val="059033"/>
          <w:spacing w:val="-8"/>
        </w:rPr>
        <w:t>communication</w:t>
      </w:r>
      <w:r w:rsidRPr="00650176">
        <w:rPr>
          <w:color w:val="059033"/>
          <w:spacing w:val="-4"/>
        </w:rPr>
        <w:t xml:space="preserve"> </w:t>
      </w:r>
      <w:r w:rsidRPr="00650176">
        <w:rPr>
          <w:color w:val="059033"/>
          <w:spacing w:val="-8"/>
        </w:rPr>
        <w:t>can</w:t>
      </w:r>
      <w:r w:rsidRPr="00650176">
        <w:rPr>
          <w:color w:val="059033"/>
          <w:spacing w:val="-6"/>
        </w:rPr>
        <w:t xml:space="preserve"> </w:t>
      </w:r>
      <w:r w:rsidRPr="00650176">
        <w:rPr>
          <w:color w:val="059033"/>
          <w:spacing w:val="-8"/>
        </w:rPr>
        <w:t>be</w:t>
      </w:r>
      <w:r w:rsidRPr="00650176">
        <w:rPr>
          <w:color w:val="059033"/>
          <w:spacing w:val="-3"/>
        </w:rPr>
        <w:t xml:space="preserve"> </w:t>
      </w:r>
      <w:r w:rsidRPr="00650176">
        <w:rPr>
          <w:color w:val="059033"/>
          <w:spacing w:val="-8"/>
        </w:rPr>
        <w:t>civil</w:t>
      </w:r>
      <w:r w:rsidRPr="00650176">
        <w:rPr>
          <w:color w:val="059033"/>
          <w:spacing w:val="-4"/>
        </w:rPr>
        <w:t xml:space="preserve"> </w:t>
      </w:r>
      <w:r w:rsidRPr="00650176">
        <w:rPr>
          <w:color w:val="059033"/>
          <w:spacing w:val="-8"/>
        </w:rPr>
        <w:t>even</w:t>
      </w:r>
      <w:r w:rsidRPr="00650176">
        <w:rPr>
          <w:color w:val="059033"/>
          <w:spacing w:val="-6"/>
        </w:rPr>
        <w:t xml:space="preserve"> </w:t>
      </w:r>
      <w:r w:rsidRPr="00650176">
        <w:rPr>
          <w:color w:val="059033"/>
          <w:spacing w:val="-8"/>
        </w:rPr>
        <w:t>if</w:t>
      </w:r>
      <w:r w:rsidRPr="00650176">
        <w:rPr>
          <w:color w:val="059033"/>
          <w:spacing w:val="-4"/>
        </w:rPr>
        <w:t xml:space="preserve"> </w:t>
      </w:r>
      <w:r w:rsidRPr="00650176">
        <w:rPr>
          <w:color w:val="059033"/>
          <w:spacing w:val="-8"/>
        </w:rPr>
        <w:t>there</w:t>
      </w:r>
      <w:r w:rsidRPr="00650176">
        <w:rPr>
          <w:color w:val="059033"/>
          <w:spacing w:val="-3"/>
        </w:rPr>
        <w:t xml:space="preserve"> </w:t>
      </w:r>
      <w:r w:rsidRPr="00650176">
        <w:rPr>
          <w:color w:val="059033"/>
          <w:spacing w:val="-8"/>
        </w:rPr>
        <w:t>is</w:t>
      </w:r>
      <w:r w:rsidRPr="00650176">
        <w:rPr>
          <w:color w:val="059033"/>
          <w:spacing w:val="-6"/>
        </w:rPr>
        <w:t xml:space="preserve"> </w:t>
      </w:r>
      <w:r w:rsidRPr="00650176">
        <w:rPr>
          <w:color w:val="059033"/>
          <w:spacing w:val="-8"/>
        </w:rPr>
        <w:t>some</w:t>
      </w:r>
      <w:r w:rsidRPr="00650176">
        <w:rPr>
          <w:color w:val="059033"/>
          <w:spacing w:val="-5"/>
        </w:rPr>
        <w:t xml:space="preserve"> </w:t>
      </w:r>
      <w:r w:rsidRPr="00650176">
        <w:rPr>
          <w:color w:val="059033"/>
          <w:spacing w:val="-8"/>
        </w:rPr>
        <w:t>type</w:t>
      </w:r>
      <w:r w:rsidRPr="00650176">
        <w:rPr>
          <w:color w:val="059033"/>
          <w:spacing w:val="-5"/>
        </w:rPr>
        <w:t xml:space="preserve"> </w:t>
      </w:r>
      <w:r w:rsidRPr="00650176">
        <w:rPr>
          <w:color w:val="059033"/>
          <w:spacing w:val="-8"/>
        </w:rPr>
        <w:t>of</w:t>
      </w:r>
      <w:r w:rsidRPr="00650176">
        <w:rPr>
          <w:color w:val="059033"/>
          <w:spacing w:val="-4"/>
        </w:rPr>
        <w:t xml:space="preserve"> </w:t>
      </w:r>
      <w:r w:rsidRPr="00650176">
        <w:rPr>
          <w:color w:val="059033"/>
          <w:spacing w:val="-8"/>
        </w:rPr>
        <w:t>conflict</w:t>
      </w:r>
      <w:r w:rsidRPr="00650176">
        <w:rPr>
          <w:color w:val="059033"/>
          <w:spacing w:val="-5"/>
        </w:rPr>
        <w:t xml:space="preserve"> </w:t>
      </w:r>
      <w:r w:rsidRPr="00650176">
        <w:rPr>
          <w:color w:val="059033"/>
          <w:spacing w:val="-8"/>
        </w:rPr>
        <w:t>involved. Instructors</w:t>
      </w:r>
      <w:r w:rsidRPr="00650176">
        <w:rPr>
          <w:color w:val="059033"/>
          <w:spacing w:val="-4"/>
        </w:rPr>
        <w:t xml:space="preserve"> </w:t>
      </w:r>
      <w:r w:rsidRPr="00650176">
        <w:rPr>
          <w:color w:val="059033"/>
          <w:spacing w:val="-8"/>
        </w:rPr>
        <w:t>may</w:t>
      </w:r>
      <w:r w:rsidRPr="00650176">
        <w:rPr>
          <w:color w:val="059033"/>
          <w:spacing w:val="-2"/>
        </w:rPr>
        <w:t xml:space="preserve"> </w:t>
      </w:r>
      <w:r w:rsidRPr="00650176">
        <w:rPr>
          <w:color w:val="059033"/>
          <w:spacing w:val="-8"/>
        </w:rPr>
        <w:t>choose</w:t>
      </w:r>
      <w:r w:rsidRPr="00650176">
        <w:rPr>
          <w:color w:val="059033"/>
          <w:spacing w:val="-2"/>
        </w:rPr>
        <w:t xml:space="preserve"> </w:t>
      </w:r>
      <w:r w:rsidRPr="00650176">
        <w:rPr>
          <w:color w:val="059033"/>
          <w:spacing w:val="-8"/>
        </w:rPr>
        <w:t>not</w:t>
      </w:r>
      <w:r w:rsidRPr="00650176">
        <w:rPr>
          <w:color w:val="059033"/>
          <w:spacing w:val="-2"/>
        </w:rPr>
        <w:t xml:space="preserve"> </w:t>
      </w:r>
      <w:r w:rsidRPr="00650176">
        <w:rPr>
          <w:color w:val="059033"/>
          <w:spacing w:val="-8"/>
        </w:rPr>
        <w:t>to</w:t>
      </w:r>
      <w:r w:rsidRPr="00650176">
        <w:rPr>
          <w:color w:val="059033"/>
          <w:spacing w:val="-1"/>
        </w:rPr>
        <w:t xml:space="preserve"> </w:t>
      </w:r>
      <w:r w:rsidRPr="00650176">
        <w:rPr>
          <w:color w:val="059033"/>
          <w:spacing w:val="-8"/>
        </w:rPr>
        <w:t>respond</w:t>
      </w:r>
      <w:r w:rsidRPr="00650176">
        <w:rPr>
          <w:color w:val="059033"/>
          <w:spacing w:val="-1"/>
        </w:rPr>
        <w:t xml:space="preserve"> </w:t>
      </w:r>
      <w:r w:rsidRPr="00650176">
        <w:rPr>
          <w:color w:val="059033"/>
          <w:spacing w:val="-8"/>
        </w:rPr>
        <w:t>to</w:t>
      </w:r>
      <w:r w:rsidRPr="00650176">
        <w:rPr>
          <w:color w:val="059033"/>
          <w:spacing w:val="-1"/>
        </w:rPr>
        <w:t xml:space="preserve"> </w:t>
      </w:r>
      <w:r w:rsidRPr="00650176">
        <w:rPr>
          <w:color w:val="059033"/>
          <w:spacing w:val="-8"/>
        </w:rPr>
        <w:t>emails</w:t>
      </w:r>
      <w:r w:rsidRPr="00650176">
        <w:rPr>
          <w:color w:val="059033"/>
          <w:spacing w:val="-4"/>
        </w:rPr>
        <w:t xml:space="preserve"> </w:t>
      </w:r>
      <w:r w:rsidRPr="00650176">
        <w:rPr>
          <w:color w:val="059033"/>
          <w:spacing w:val="-8"/>
        </w:rPr>
        <w:t>or</w:t>
      </w:r>
      <w:r w:rsidRPr="00650176">
        <w:rPr>
          <w:color w:val="059033"/>
          <w:spacing w:val="-4"/>
        </w:rPr>
        <w:t xml:space="preserve"> </w:t>
      </w:r>
      <w:r w:rsidRPr="00650176">
        <w:rPr>
          <w:color w:val="059033"/>
          <w:spacing w:val="-8"/>
        </w:rPr>
        <w:t>other</w:t>
      </w:r>
      <w:r w:rsidRPr="00650176">
        <w:rPr>
          <w:color w:val="059033"/>
        </w:rPr>
        <w:t xml:space="preserve"> </w:t>
      </w:r>
      <w:r w:rsidRPr="00650176">
        <w:rPr>
          <w:color w:val="059033"/>
          <w:spacing w:val="-8"/>
        </w:rPr>
        <w:t>forms</w:t>
      </w:r>
      <w:r w:rsidRPr="00650176">
        <w:rPr>
          <w:color w:val="059033"/>
          <w:spacing w:val="-4"/>
        </w:rPr>
        <w:t xml:space="preserve"> </w:t>
      </w:r>
      <w:r w:rsidRPr="00650176">
        <w:rPr>
          <w:color w:val="059033"/>
          <w:spacing w:val="-8"/>
        </w:rPr>
        <w:t>of</w:t>
      </w:r>
      <w:r w:rsidRPr="00650176">
        <w:rPr>
          <w:color w:val="059033"/>
          <w:spacing w:val="-4"/>
        </w:rPr>
        <w:t xml:space="preserve"> </w:t>
      </w:r>
      <w:r w:rsidRPr="00650176">
        <w:rPr>
          <w:color w:val="059033"/>
          <w:spacing w:val="-8"/>
        </w:rPr>
        <w:t>communication</w:t>
      </w:r>
      <w:r w:rsidRPr="00650176">
        <w:rPr>
          <w:color w:val="059033"/>
          <w:spacing w:val="-1"/>
        </w:rPr>
        <w:t xml:space="preserve"> </w:t>
      </w:r>
      <w:r w:rsidRPr="00650176">
        <w:rPr>
          <w:color w:val="059033"/>
          <w:spacing w:val="-8"/>
        </w:rPr>
        <w:t>that</w:t>
      </w:r>
      <w:r w:rsidRPr="00650176">
        <w:rPr>
          <w:color w:val="059033"/>
        </w:rPr>
        <w:t xml:space="preserve"> </w:t>
      </w:r>
      <w:r w:rsidRPr="00650176">
        <w:rPr>
          <w:color w:val="059033"/>
          <w:spacing w:val="-8"/>
        </w:rPr>
        <w:t xml:space="preserve">are </w:t>
      </w:r>
      <w:r w:rsidRPr="00650176">
        <w:rPr>
          <w:color w:val="059033"/>
          <w:spacing w:val="-2"/>
        </w:rPr>
        <w:t>perceived</w:t>
      </w:r>
      <w:r w:rsidRPr="00650176">
        <w:rPr>
          <w:color w:val="059033"/>
          <w:spacing w:val="-14"/>
        </w:rPr>
        <w:t xml:space="preserve"> </w:t>
      </w:r>
      <w:r w:rsidRPr="00650176">
        <w:rPr>
          <w:color w:val="059033"/>
          <w:spacing w:val="-2"/>
        </w:rPr>
        <w:t>as</w:t>
      </w:r>
      <w:r w:rsidRPr="00650176">
        <w:rPr>
          <w:color w:val="059033"/>
          <w:spacing w:val="-13"/>
        </w:rPr>
        <w:t xml:space="preserve"> </w:t>
      </w:r>
      <w:r w:rsidRPr="00650176">
        <w:rPr>
          <w:color w:val="059033"/>
          <w:spacing w:val="-2"/>
        </w:rPr>
        <w:t>insulting</w:t>
      </w:r>
      <w:r w:rsidRPr="00650176">
        <w:rPr>
          <w:color w:val="059033"/>
          <w:spacing w:val="-14"/>
        </w:rPr>
        <w:t xml:space="preserve"> </w:t>
      </w:r>
      <w:r w:rsidRPr="00650176">
        <w:rPr>
          <w:color w:val="059033"/>
          <w:spacing w:val="-2"/>
        </w:rPr>
        <w:t>or</w:t>
      </w:r>
      <w:r w:rsidRPr="00650176">
        <w:rPr>
          <w:color w:val="059033"/>
          <w:spacing w:val="-13"/>
        </w:rPr>
        <w:t xml:space="preserve"> </w:t>
      </w:r>
      <w:r w:rsidRPr="00650176">
        <w:rPr>
          <w:color w:val="059033"/>
          <w:spacing w:val="-2"/>
        </w:rPr>
        <w:t>disrespectful.</w:t>
      </w:r>
    </w:p>
    <w:p w14:paraId="1925AA07" w14:textId="77777777" w:rsidR="00650176" w:rsidRPr="003F635E" w:rsidRDefault="00650176" w:rsidP="00016EE0">
      <w:pPr>
        <w:pStyle w:val="BodyText"/>
      </w:pPr>
    </w:p>
    <w:p w14:paraId="5F302E00" w14:textId="146F5629" w:rsidR="00650176" w:rsidRPr="00D60179" w:rsidRDefault="003C56F9" w:rsidP="00AC7DF3">
      <w:pPr>
        <w:pStyle w:val="BodyText"/>
        <w:numPr>
          <w:ilvl w:val="0"/>
          <w:numId w:val="5"/>
        </w:numPr>
        <w:spacing w:before="120"/>
      </w:pPr>
      <w:r w:rsidRPr="00D60179">
        <w:t>Avoid slang terms such as “</w:t>
      </w:r>
      <w:proofErr w:type="spellStart"/>
      <w:r w:rsidRPr="00D60179">
        <w:t>wassup</w:t>
      </w:r>
      <w:proofErr w:type="spellEnd"/>
      <w:r w:rsidRPr="00D60179">
        <w:t>?” and texting abbreviations such as “u” instead of “you.”</w:t>
      </w:r>
    </w:p>
    <w:p w14:paraId="7AB21BED" w14:textId="493FF36B" w:rsidR="00650176" w:rsidRPr="00D60179" w:rsidRDefault="003C56F9" w:rsidP="00AC7DF3">
      <w:pPr>
        <w:pStyle w:val="BodyText"/>
        <w:numPr>
          <w:ilvl w:val="0"/>
          <w:numId w:val="5"/>
        </w:numPr>
        <w:spacing w:before="120"/>
      </w:pPr>
      <w:r w:rsidRPr="00D60179">
        <w:t xml:space="preserve">Use standard fonts such as Ariel, Calibri or Times New Roman and use a size </w:t>
      </w:r>
      <w:proofErr w:type="gramStart"/>
      <w:r w:rsidRPr="00D60179">
        <w:t>10 or 12 point</w:t>
      </w:r>
      <w:proofErr w:type="gramEnd"/>
      <w:r w:rsidRPr="00D60179">
        <w:t xml:space="preserve"> font</w:t>
      </w:r>
    </w:p>
    <w:p w14:paraId="4484ED07" w14:textId="29468DF4" w:rsidR="00D60179" w:rsidRPr="00D60179" w:rsidRDefault="003C56F9" w:rsidP="00AC7DF3">
      <w:pPr>
        <w:pStyle w:val="BodyText"/>
        <w:numPr>
          <w:ilvl w:val="0"/>
          <w:numId w:val="5"/>
        </w:numPr>
        <w:spacing w:before="120"/>
      </w:pPr>
      <w:r w:rsidRPr="00D60179">
        <w:t>Avoid using the caps lock feature AS IT CAN BE INTERPRETTED AS YELLING.</w:t>
      </w:r>
    </w:p>
    <w:p w14:paraId="415867A3" w14:textId="356734D1" w:rsidR="00D60179" w:rsidRPr="00D60179" w:rsidRDefault="003C56F9" w:rsidP="00AC7DF3">
      <w:pPr>
        <w:pStyle w:val="BodyText"/>
        <w:numPr>
          <w:ilvl w:val="0"/>
          <w:numId w:val="5"/>
        </w:numPr>
        <w:spacing w:before="120"/>
      </w:pPr>
      <w:r w:rsidRPr="00D60179">
        <w:t>Be cautious when using humor or sarcasm as tone is sometimes lost in an email or discussion post and your message might be taken seriously or sound offensive</w:t>
      </w:r>
    </w:p>
    <w:p w14:paraId="566B9483" w14:textId="77777777" w:rsidR="00C60F94" w:rsidRPr="00D60179" w:rsidRDefault="003C56F9" w:rsidP="00AC7DF3">
      <w:pPr>
        <w:pStyle w:val="BodyText"/>
        <w:numPr>
          <w:ilvl w:val="0"/>
          <w:numId w:val="5"/>
        </w:numPr>
        <w:spacing w:before="120"/>
      </w:pPr>
      <w:r w:rsidRPr="00D60179">
        <w:t>Be careful with personal information (both yours and other’s)</w:t>
      </w:r>
    </w:p>
    <w:p w14:paraId="6A55A33D" w14:textId="570A9C8A" w:rsidR="00D60179" w:rsidRPr="00D60179" w:rsidRDefault="003C56F9" w:rsidP="00AC7DF3">
      <w:pPr>
        <w:pStyle w:val="BodyText"/>
        <w:numPr>
          <w:ilvl w:val="0"/>
          <w:numId w:val="5"/>
        </w:numPr>
        <w:spacing w:before="120"/>
      </w:pPr>
      <w:r w:rsidRPr="00D60179">
        <w:t>Do not send confidential information via e-mail</w:t>
      </w:r>
    </w:p>
    <w:p w14:paraId="7D31963F" w14:textId="77777777" w:rsidR="00C60F94" w:rsidRPr="00D60179" w:rsidRDefault="003C56F9" w:rsidP="00AC7DF3">
      <w:pPr>
        <w:pStyle w:val="BodyText"/>
        <w:numPr>
          <w:ilvl w:val="0"/>
          <w:numId w:val="5"/>
        </w:numPr>
        <w:spacing w:before="120"/>
      </w:pPr>
      <w:r w:rsidRPr="00D60179">
        <w:t>Written communication—including email—forms a permanent record and so it is important to use care about how you make requests, ask questions, or express concerns</w:t>
      </w:r>
    </w:p>
    <w:p w14:paraId="0A4E8E4A" w14:textId="77777777" w:rsidR="001D53B7" w:rsidRDefault="001D53B7" w:rsidP="00016EE0">
      <w:pPr>
        <w:pStyle w:val="BodyText"/>
        <w:rPr>
          <w:color w:val="059033"/>
          <w:w w:val="90"/>
          <w:sz w:val="24"/>
          <w:szCs w:val="24"/>
        </w:rPr>
      </w:pPr>
      <w:bookmarkStart w:id="11" w:name="Success_in_an_Online_Course"/>
      <w:bookmarkEnd w:id="11"/>
    </w:p>
    <w:p w14:paraId="191D11EF" w14:textId="2D25482C" w:rsidR="00C60F94" w:rsidRPr="003F635E" w:rsidRDefault="003C56F9" w:rsidP="00016EE0">
      <w:pPr>
        <w:pStyle w:val="BodyText"/>
        <w:rPr>
          <w:color w:val="059033"/>
          <w:w w:val="90"/>
          <w:sz w:val="24"/>
          <w:szCs w:val="24"/>
        </w:rPr>
      </w:pPr>
      <w:r w:rsidRPr="003F635E">
        <w:rPr>
          <w:color w:val="059033"/>
          <w:w w:val="90"/>
          <w:sz w:val="24"/>
          <w:szCs w:val="24"/>
        </w:rPr>
        <w:t>Success in an Online Course</w:t>
      </w:r>
    </w:p>
    <w:p w14:paraId="76646BA8" w14:textId="77777777" w:rsidR="00AC7DF3" w:rsidRDefault="003C56F9" w:rsidP="00AC7DF3">
      <w:pPr>
        <w:pStyle w:val="BodyText"/>
      </w:pPr>
      <w:r w:rsidRPr="00AC7DF3">
        <w:t xml:space="preserve">While the online classroom shares many similarities with the face-to-face classroom, success in online education requires certain skills and expectations that students may not be aware of. Review the following link that provides recommendations on succeeding in online courses: </w:t>
      </w:r>
    </w:p>
    <w:p w14:paraId="0AF7B0ED" w14:textId="4DB68E7B" w:rsidR="00C60F94" w:rsidRDefault="00AC7DF3" w:rsidP="00AC7DF3">
      <w:pPr>
        <w:pStyle w:val="BodyText"/>
      </w:pPr>
      <w:hyperlink r:id="rId11" w:history="1">
        <w:r w:rsidRPr="00E61DC2">
          <w:rPr>
            <w:rStyle w:val="Hyperlink"/>
          </w:rPr>
          <w:t>https://clear.unt.edu/teaching-resources/online-teaching/succeed-online</w:t>
        </w:r>
      </w:hyperlink>
    </w:p>
    <w:p w14:paraId="028B7661" w14:textId="77777777" w:rsidR="00AC7DF3" w:rsidRDefault="00AC7DF3" w:rsidP="00016EE0">
      <w:pPr>
        <w:pStyle w:val="BodyText"/>
        <w:rPr>
          <w:b/>
          <w:bCs/>
          <w:color w:val="059033"/>
          <w:w w:val="90"/>
          <w:sz w:val="28"/>
          <w:szCs w:val="28"/>
        </w:rPr>
      </w:pPr>
      <w:bookmarkStart w:id="12" w:name="Getting_Help"/>
      <w:bookmarkEnd w:id="12"/>
    </w:p>
    <w:p w14:paraId="5B4B2254" w14:textId="4D243ED6" w:rsidR="00C60F94" w:rsidRPr="003F635E" w:rsidRDefault="003C56F9" w:rsidP="00016EE0">
      <w:pPr>
        <w:pStyle w:val="BodyText"/>
        <w:rPr>
          <w:b/>
          <w:bCs/>
          <w:color w:val="059033"/>
          <w:w w:val="90"/>
          <w:sz w:val="28"/>
          <w:szCs w:val="28"/>
        </w:rPr>
      </w:pPr>
      <w:r w:rsidRPr="003F635E">
        <w:rPr>
          <w:b/>
          <w:bCs/>
          <w:color w:val="059033"/>
          <w:w w:val="90"/>
          <w:sz w:val="28"/>
          <w:szCs w:val="28"/>
        </w:rPr>
        <w:t>Getting Help</w:t>
      </w:r>
    </w:p>
    <w:p w14:paraId="00F134DF" w14:textId="77777777" w:rsidR="00AC7DF3" w:rsidRDefault="00AC7DF3" w:rsidP="00016EE0">
      <w:pPr>
        <w:pStyle w:val="BodyText"/>
        <w:rPr>
          <w:color w:val="059033"/>
          <w:w w:val="90"/>
          <w:sz w:val="24"/>
          <w:szCs w:val="24"/>
        </w:rPr>
      </w:pPr>
      <w:bookmarkStart w:id="13" w:name="Technical_Assistance"/>
      <w:bookmarkEnd w:id="13"/>
    </w:p>
    <w:p w14:paraId="6C70CD20" w14:textId="3B492A86" w:rsidR="00C60F94" w:rsidRPr="003F635E" w:rsidRDefault="003C56F9" w:rsidP="00016EE0">
      <w:pPr>
        <w:pStyle w:val="BodyText"/>
        <w:rPr>
          <w:color w:val="059033"/>
          <w:w w:val="90"/>
          <w:sz w:val="24"/>
          <w:szCs w:val="24"/>
        </w:rPr>
      </w:pPr>
      <w:r w:rsidRPr="003F635E">
        <w:rPr>
          <w:color w:val="059033"/>
          <w:w w:val="90"/>
          <w:sz w:val="24"/>
          <w:szCs w:val="24"/>
        </w:rPr>
        <w:t>Technical Assistance</w:t>
      </w:r>
    </w:p>
    <w:p w14:paraId="3E7A31F2" w14:textId="77777777" w:rsidR="00C60F94" w:rsidRPr="00AC7DF3" w:rsidRDefault="003C56F9" w:rsidP="00AC7DF3">
      <w:pPr>
        <w:pStyle w:val="BodyText"/>
      </w:pPr>
      <w:r w:rsidRPr="00AC7DF3">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70DAEB5A" w14:textId="77777777" w:rsidR="00C60F94" w:rsidRPr="003F635E" w:rsidRDefault="00C60F94" w:rsidP="00016EE0">
      <w:pPr>
        <w:pStyle w:val="BodyText"/>
        <w:rPr>
          <w:sz w:val="21"/>
        </w:rPr>
      </w:pPr>
    </w:p>
    <w:p w14:paraId="1983BEC1" w14:textId="74E9F276" w:rsidR="00C60F94" w:rsidRPr="00AC7DF3" w:rsidRDefault="003C56F9" w:rsidP="00AC7DF3">
      <w:pPr>
        <w:pStyle w:val="BodyText"/>
      </w:pPr>
      <w:r w:rsidRPr="00AC7DF3">
        <w:rPr>
          <w:b/>
          <w:bCs/>
        </w:rPr>
        <w:t>UI</w:t>
      </w:r>
      <w:r w:rsidR="001848B3" w:rsidRPr="00AC7DF3">
        <w:rPr>
          <w:b/>
          <w:bCs/>
        </w:rPr>
        <w:t>T</w:t>
      </w:r>
      <w:r w:rsidRPr="00AC7DF3">
        <w:rPr>
          <w:b/>
          <w:bCs/>
        </w:rPr>
        <w:t xml:space="preserve"> Help Desk</w:t>
      </w:r>
      <w:r w:rsidRPr="00AC7DF3">
        <w:t xml:space="preserve">:  </w:t>
      </w:r>
      <w:hyperlink r:id="rId12">
        <w:r w:rsidRPr="00AC7DF3">
          <w:t>http://www.unt.edu/helpdesk/index.htm</w:t>
        </w:r>
      </w:hyperlink>
    </w:p>
    <w:p w14:paraId="6E39AAAF" w14:textId="77777777" w:rsidR="00C60F94" w:rsidRPr="00AC7DF3" w:rsidRDefault="003C56F9" w:rsidP="00AC7DF3">
      <w:pPr>
        <w:pStyle w:val="BodyText"/>
      </w:pPr>
      <w:r w:rsidRPr="00AC7DF3">
        <w:rPr>
          <w:b/>
          <w:bCs/>
        </w:rPr>
        <w:lastRenderedPageBreak/>
        <w:t>Email:</w:t>
      </w:r>
      <w:r w:rsidRPr="00AC7DF3">
        <w:t xml:space="preserve"> </w:t>
      </w:r>
      <w:hyperlink r:id="rId13">
        <w:r w:rsidRPr="00AC7DF3">
          <w:t>helpdesk@unt.edu</w:t>
        </w:r>
      </w:hyperlink>
    </w:p>
    <w:p w14:paraId="3555DABC" w14:textId="77777777" w:rsidR="00C60F94" w:rsidRPr="00AC7DF3" w:rsidRDefault="003C56F9" w:rsidP="00AC7DF3">
      <w:pPr>
        <w:pStyle w:val="BodyText"/>
      </w:pPr>
      <w:r w:rsidRPr="00AC7DF3">
        <w:rPr>
          <w:b/>
          <w:bCs/>
        </w:rPr>
        <w:t>Phone</w:t>
      </w:r>
      <w:r w:rsidRPr="00AC7DF3">
        <w:t>: 940-565-2324</w:t>
      </w:r>
    </w:p>
    <w:p w14:paraId="39B52C26" w14:textId="77777777" w:rsidR="00C60F94" w:rsidRPr="00AC7DF3" w:rsidRDefault="003C56F9" w:rsidP="00AC7DF3">
      <w:pPr>
        <w:pStyle w:val="BodyText"/>
      </w:pPr>
      <w:r w:rsidRPr="00AC7DF3">
        <w:rPr>
          <w:b/>
          <w:bCs/>
        </w:rPr>
        <w:t>In Person:</w:t>
      </w:r>
      <w:r w:rsidRPr="00AC7DF3">
        <w:t xml:space="preserve"> Sage Hall, Room 130 Walk-In Availability: 8am-5pm Support Availability:</w:t>
      </w:r>
    </w:p>
    <w:p w14:paraId="766B7D13" w14:textId="77777777" w:rsidR="00C60F94" w:rsidRPr="00AC7DF3" w:rsidRDefault="003C56F9" w:rsidP="00AC7DF3">
      <w:pPr>
        <w:pStyle w:val="BodyText"/>
      </w:pPr>
      <w:r w:rsidRPr="00AC7DF3">
        <w:rPr>
          <w:b/>
          <w:bCs/>
        </w:rPr>
        <w:t>Monday-Thursday:</w:t>
      </w:r>
      <w:r w:rsidRPr="00AC7DF3">
        <w:t xml:space="preserve"> 8am-9pm</w:t>
      </w:r>
    </w:p>
    <w:p w14:paraId="14AA48DA" w14:textId="77777777" w:rsidR="00C60F94" w:rsidRPr="00AC7DF3" w:rsidRDefault="003C56F9" w:rsidP="00AC7DF3">
      <w:pPr>
        <w:pStyle w:val="BodyText"/>
      </w:pPr>
      <w:r w:rsidRPr="00AC7DF3">
        <w:rPr>
          <w:b/>
          <w:bCs/>
        </w:rPr>
        <w:t>Friday</w:t>
      </w:r>
      <w:r w:rsidRPr="00AC7DF3">
        <w:t>: 8am-5pm</w:t>
      </w:r>
    </w:p>
    <w:p w14:paraId="63B98BEA" w14:textId="77777777" w:rsidR="00C60F94" w:rsidRPr="00AC7DF3" w:rsidRDefault="003C56F9" w:rsidP="00AC7DF3">
      <w:pPr>
        <w:pStyle w:val="BodyText"/>
      </w:pPr>
      <w:r w:rsidRPr="00AC7DF3">
        <w:rPr>
          <w:b/>
          <w:bCs/>
        </w:rPr>
        <w:t>Saturday:</w:t>
      </w:r>
      <w:r w:rsidRPr="00AC7DF3">
        <w:t xml:space="preserve"> 11am-3pm</w:t>
      </w:r>
    </w:p>
    <w:p w14:paraId="60397D1A" w14:textId="77777777" w:rsidR="00C60F94" w:rsidRPr="00AC7DF3" w:rsidRDefault="003C56F9" w:rsidP="00AC7DF3">
      <w:pPr>
        <w:pStyle w:val="BodyText"/>
      </w:pPr>
      <w:r w:rsidRPr="00AC7DF3">
        <w:rPr>
          <w:b/>
          <w:bCs/>
        </w:rPr>
        <w:t>Laptop Checkout:</w:t>
      </w:r>
      <w:r w:rsidRPr="00AC7DF3">
        <w:t xml:space="preserve"> 8am-7pm</w:t>
      </w:r>
    </w:p>
    <w:p w14:paraId="18813A45" w14:textId="77777777" w:rsidR="00C60F94" w:rsidRPr="003F635E" w:rsidRDefault="00C60F94" w:rsidP="00016EE0">
      <w:pPr>
        <w:pStyle w:val="BodyText"/>
      </w:pPr>
    </w:p>
    <w:p w14:paraId="30A52B28" w14:textId="77777777" w:rsidR="00C60F94" w:rsidRPr="003F635E" w:rsidRDefault="00C60F94" w:rsidP="00016EE0">
      <w:pPr>
        <w:pStyle w:val="BodyText"/>
        <w:rPr>
          <w:sz w:val="23"/>
        </w:rPr>
      </w:pPr>
    </w:p>
    <w:p w14:paraId="4B7558F3" w14:textId="77777777" w:rsidR="00C60F94" w:rsidRPr="003F635E" w:rsidRDefault="003C56F9" w:rsidP="00016EE0">
      <w:pPr>
        <w:pStyle w:val="BodyText"/>
      </w:pPr>
      <w:r w:rsidRPr="003F635E">
        <w:rPr>
          <w:w w:val="90"/>
        </w:rPr>
        <w:t xml:space="preserve">For additional support, visit </w:t>
      </w:r>
      <w:hyperlink r:id="rId14">
        <w:r w:rsidRPr="003F635E">
          <w:rPr>
            <w:color w:val="059033"/>
            <w:w w:val="90"/>
            <w:u w:val="single" w:color="0562C1"/>
          </w:rPr>
          <w:t>Canvas Technical Help</w:t>
        </w:r>
      </w:hyperlink>
      <w:r w:rsidRPr="003F635E">
        <w:rPr>
          <w:color w:val="0562C1"/>
          <w:w w:val="90"/>
        </w:rPr>
        <w:t xml:space="preserve"> </w:t>
      </w:r>
      <w:r w:rsidRPr="003F635E">
        <w:rPr>
          <w:w w:val="90"/>
        </w:rPr>
        <w:t>(</w:t>
      </w:r>
      <w:hyperlink r:id="rId15">
        <w:r w:rsidRPr="003F635E">
          <w:rPr>
            <w:w w:val="90"/>
          </w:rPr>
          <w:t>https://community.canvaslms.com/docs/DOC-</w:t>
        </w:r>
      </w:hyperlink>
      <w:r w:rsidRPr="003F635E">
        <w:rPr>
          <w:w w:val="90"/>
        </w:rPr>
        <w:t xml:space="preserve"> </w:t>
      </w:r>
      <w:hyperlink r:id="rId16">
        <w:r w:rsidRPr="003F635E">
          <w:rPr>
            <w:spacing w:val="-2"/>
          </w:rPr>
          <w:t>10554-4212710328</w:t>
        </w:r>
      </w:hyperlink>
      <w:r w:rsidRPr="003F635E">
        <w:rPr>
          <w:spacing w:val="-2"/>
        </w:rPr>
        <w:t>)</w:t>
      </w:r>
    </w:p>
    <w:p w14:paraId="6FE23DB0" w14:textId="77777777" w:rsidR="00C60F94" w:rsidRPr="003F635E" w:rsidRDefault="00C60F94" w:rsidP="00016EE0">
      <w:pPr>
        <w:pStyle w:val="BodyText"/>
        <w:rPr>
          <w:sz w:val="21"/>
        </w:rPr>
      </w:pPr>
    </w:p>
    <w:p w14:paraId="556579DA" w14:textId="77777777" w:rsidR="00C60F94" w:rsidRDefault="003C56F9" w:rsidP="00016EE0">
      <w:pPr>
        <w:pStyle w:val="BodyText"/>
        <w:rPr>
          <w:color w:val="059033"/>
          <w:w w:val="90"/>
          <w:sz w:val="24"/>
          <w:szCs w:val="24"/>
        </w:rPr>
      </w:pPr>
      <w:bookmarkStart w:id="14" w:name="Student_Support_Services"/>
      <w:bookmarkEnd w:id="14"/>
      <w:r w:rsidRPr="003F635E">
        <w:rPr>
          <w:color w:val="059033"/>
          <w:w w:val="90"/>
          <w:sz w:val="24"/>
          <w:szCs w:val="24"/>
        </w:rPr>
        <w:t>Student Support Services</w:t>
      </w:r>
    </w:p>
    <w:p w14:paraId="5700D17F" w14:textId="77777777" w:rsidR="00E21AB7" w:rsidRPr="003F635E" w:rsidRDefault="00E21AB7" w:rsidP="00016EE0">
      <w:pPr>
        <w:pStyle w:val="BodyText"/>
        <w:rPr>
          <w:color w:val="059033"/>
          <w:w w:val="90"/>
          <w:sz w:val="24"/>
          <w:szCs w:val="24"/>
        </w:rPr>
      </w:pPr>
    </w:p>
    <w:p w14:paraId="31009635" w14:textId="77777777" w:rsidR="00C60F94" w:rsidRPr="003F635E" w:rsidRDefault="003C56F9" w:rsidP="00016EE0">
      <w:pPr>
        <w:pStyle w:val="BodyText"/>
      </w:pPr>
      <w:hyperlink r:id="rId17">
        <w:r w:rsidRPr="003F635E">
          <w:rPr>
            <w:color w:val="059033"/>
            <w:w w:val="85"/>
            <w:u w:val="single" w:color="0562C1"/>
          </w:rPr>
          <w:t>Registrar</w:t>
        </w:r>
      </w:hyperlink>
      <w:r w:rsidRPr="003F635E">
        <w:rPr>
          <w:color w:val="059033"/>
          <w:spacing w:val="21"/>
        </w:rPr>
        <w:t xml:space="preserve"> </w:t>
      </w:r>
      <w:r w:rsidRPr="003F635E">
        <w:rPr>
          <w:spacing w:val="-2"/>
          <w:w w:val="95"/>
        </w:rPr>
        <w:t>(https://registrar.unt.edu/)</w:t>
      </w:r>
    </w:p>
    <w:p w14:paraId="7E8F4C50" w14:textId="77777777" w:rsidR="00C60F94" w:rsidRPr="003F635E" w:rsidRDefault="003C56F9" w:rsidP="00016EE0">
      <w:pPr>
        <w:pStyle w:val="BodyText"/>
      </w:pPr>
      <w:hyperlink r:id="rId18">
        <w:r w:rsidRPr="003F635E">
          <w:rPr>
            <w:color w:val="059033"/>
            <w:spacing w:val="-2"/>
            <w:w w:val="90"/>
            <w:u w:val="single" w:color="0562C1"/>
          </w:rPr>
          <w:t>Financial</w:t>
        </w:r>
        <w:r w:rsidRPr="003F635E">
          <w:rPr>
            <w:color w:val="059033"/>
            <w:spacing w:val="26"/>
            <w:u w:val="single" w:color="0562C1"/>
          </w:rPr>
          <w:t xml:space="preserve"> </w:t>
        </w:r>
        <w:r w:rsidRPr="003F635E">
          <w:rPr>
            <w:color w:val="059033"/>
            <w:spacing w:val="-2"/>
            <w:w w:val="90"/>
            <w:u w:val="single" w:color="0562C1"/>
          </w:rPr>
          <w:t>Aid</w:t>
        </w:r>
      </w:hyperlink>
      <w:r w:rsidRPr="003F635E">
        <w:rPr>
          <w:color w:val="0562C1"/>
          <w:spacing w:val="28"/>
        </w:rPr>
        <w:t xml:space="preserve"> </w:t>
      </w:r>
      <w:r w:rsidRPr="003F635E">
        <w:rPr>
          <w:spacing w:val="-2"/>
          <w:w w:val="90"/>
        </w:rPr>
        <w:t>(https://financialaid.unt.edu/)</w:t>
      </w:r>
    </w:p>
    <w:p w14:paraId="5A6F89D4" w14:textId="77777777" w:rsidR="00C60F94" w:rsidRPr="003F635E" w:rsidRDefault="003C56F9" w:rsidP="00016EE0">
      <w:pPr>
        <w:pStyle w:val="BodyText"/>
      </w:pPr>
      <w:hyperlink r:id="rId19">
        <w:r w:rsidRPr="003F635E">
          <w:rPr>
            <w:color w:val="059033"/>
            <w:w w:val="90"/>
            <w:u w:val="single" w:color="0562C1"/>
          </w:rPr>
          <w:t>Student</w:t>
        </w:r>
        <w:r w:rsidRPr="003F635E">
          <w:rPr>
            <w:color w:val="059033"/>
            <w:spacing w:val="54"/>
            <w:u w:val="single" w:color="0562C1"/>
          </w:rPr>
          <w:t xml:space="preserve"> </w:t>
        </w:r>
        <w:r w:rsidRPr="003F635E">
          <w:rPr>
            <w:color w:val="059033"/>
            <w:w w:val="90"/>
            <w:u w:val="single" w:color="0562C1"/>
          </w:rPr>
          <w:t>Legal</w:t>
        </w:r>
        <w:r w:rsidRPr="003F635E">
          <w:rPr>
            <w:color w:val="059033"/>
            <w:spacing w:val="47"/>
            <w:u w:val="single" w:color="0562C1"/>
          </w:rPr>
          <w:t xml:space="preserve"> </w:t>
        </w:r>
        <w:r w:rsidRPr="003F635E">
          <w:rPr>
            <w:color w:val="059033"/>
            <w:w w:val="90"/>
            <w:u w:val="single" w:color="0562C1"/>
          </w:rPr>
          <w:t>Services</w:t>
        </w:r>
      </w:hyperlink>
      <w:r w:rsidRPr="003F635E">
        <w:rPr>
          <w:color w:val="059033"/>
          <w:spacing w:val="46"/>
        </w:rPr>
        <w:t xml:space="preserve"> </w:t>
      </w:r>
      <w:r w:rsidRPr="003F635E">
        <w:rPr>
          <w:w w:val="90"/>
        </w:rPr>
        <w:t>(https://studentaffairs.unt.edu/student-legal-</w:t>
      </w:r>
      <w:r w:rsidRPr="003F635E">
        <w:rPr>
          <w:spacing w:val="-2"/>
          <w:w w:val="90"/>
        </w:rPr>
        <w:t>services)</w:t>
      </w:r>
    </w:p>
    <w:p w14:paraId="04077218" w14:textId="77777777" w:rsidR="00C60F94" w:rsidRPr="003F635E" w:rsidRDefault="003C56F9" w:rsidP="00016EE0">
      <w:pPr>
        <w:pStyle w:val="BodyText"/>
      </w:pPr>
      <w:hyperlink r:id="rId20">
        <w:r w:rsidRPr="003F635E">
          <w:rPr>
            <w:color w:val="059033"/>
            <w:w w:val="90"/>
            <w:u w:val="single" w:color="0562C1"/>
          </w:rPr>
          <w:t>Career</w:t>
        </w:r>
        <w:r w:rsidRPr="003F635E">
          <w:rPr>
            <w:color w:val="059033"/>
            <w:spacing w:val="59"/>
            <w:w w:val="150"/>
            <w:u w:val="single" w:color="0562C1"/>
          </w:rPr>
          <w:t xml:space="preserve"> </w:t>
        </w:r>
        <w:r w:rsidRPr="003F635E">
          <w:rPr>
            <w:color w:val="059033"/>
            <w:w w:val="90"/>
            <w:u w:val="single" w:color="0562C1"/>
          </w:rPr>
          <w:t>Center</w:t>
        </w:r>
      </w:hyperlink>
      <w:r w:rsidRPr="003F635E">
        <w:rPr>
          <w:color w:val="059033"/>
          <w:spacing w:val="78"/>
        </w:rPr>
        <w:t xml:space="preserve"> </w:t>
      </w:r>
      <w:r w:rsidRPr="003F635E">
        <w:rPr>
          <w:w w:val="90"/>
        </w:rPr>
        <w:t>(https://studentaffairs.unt.edu/career-</w:t>
      </w:r>
      <w:r w:rsidRPr="003F635E">
        <w:rPr>
          <w:spacing w:val="-2"/>
          <w:w w:val="90"/>
        </w:rPr>
        <w:t>center)</w:t>
      </w:r>
    </w:p>
    <w:p w14:paraId="2CB0C1A9" w14:textId="77777777" w:rsidR="00C60F94" w:rsidRPr="003F635E" w:rsidRDefault="003C56F9" w:rsidP="00016EE0">
      <w:pPr>
        <w:pStyle w:val="BodyText"/>
      </w:pPr>
      <w:hyperlink r:id="rId21">
        <w:r w:rsidRPr="003F635E">
          <w:rPr>
            <w:color w:val="059033"/>
            <w:spacing w:val="-4"/>
            <w:u w:val="single" w:color="0562C1"/>
          </w:rPr>
          <w:t>Multicultural</w:t>
        </w:r>
        <w:r w:rsidRPr="003F635E">
          <w:rPr>
            <w:color w:val="059033"/>
            <w:spacing w:val="12"/>
            <w:u w:val="single" w:color="0562C1"/>
          </w:rPr>
          <w:t xml:space="preserve"> </w:t>
        </w:r>
        <w:r w:rsidRPr="003F635E">
          <w:rPr>
            <w:color w:val="059033"/>
            <w:spacing w:val="-4"/>
            <w:u w:val="single" w:color="0562C1"/>
          </w:rPr>
          <w:t>Center</w:t>
        </w:r>
      </w:hyperlink>
      <w:r w:rsidRPr="003F635E">
        <w:rPr>
          <w:color w:val="0562C1"/>
          <w:spacing w:val="9"/>
        </w:rPr>
        <w:t xml:space="preserve"> </w:t>
      </w:r>
      <w:r w:rsidRPr="003F635E">
        <w:rPr>
          <w:spacing w:val="-4"/>
        </w:rPr>
        <w:t>(https://edo.unt.edu/multicultural-center)</w:t>
      </w:r>
    </w:p>
    <w:p w14:paraId="14023A0D" w14:textId="77777777" w:rsidR="00C60F94" w:rsidRPr="003F635E" w:rsidRDefault="003C56F9" w:rsidP="00016EE0">
      <w:pPr>
        <w:pStyle w:val="BodyText"/>
      </w:pPr>
      <w:hyperlink r:id="rId22">
        <w:r w:rsidRPr="003F635E">
          <w:rPr>
            <w:color w:val="059033"/>
            <w:w w:val="90"/>
            <w:u w:val="single" w:color="0562C1"/>
          </w:rPr>
          <w:t>Counseling</w:t>
        </w:r>
        <w:r w:rsidRPr="003F635E">
          <w:rPr>
            <w:color w:val="059033"/>
            <w:spacing w:val="29"/>
            <w:u w:val="single" w:color="0562C1"/>
          </w:rPr>
          <w:t xml:space="preserve"> </w:t>
        </w:r>
        <w:r w:rsidRPr="003F635E">
          <w:rPr>
            <w:color w:val="059033"/>
            <w:w w:val="90"/>
            <w:u w:val="single" w:color="0562C1"/>
          </w:rPr>
          <w:t>and</w:t>
        </w:r>
        <w:r w:rsidRPr="003F635E">
          <w:rPr>
            <w:color w:val="059033"/>
            <w:spacing w:val="29"/>
            <w:u w:val="single" w:color="0562C1"/>
          </w:rPr>
          <w:t xml:space="preserve"> </w:t>
        </w:r>
        <w:r w:rsidRPr="003F635E">
          <w:rPr>
            <w:color w:val="059033"/>
            <w:w w:val="90"/>
            <w:u w:val="single" w:color="0562C1"/>
          </w:rPr>
          <w:t>Testing</w:t>
        </w:r>
        <w:r w:rsidRPr="003F635E">
          <w:rPr>
            <w:color w:val="059033"/>
            <w:spacing w:val="29"/>
            <w:u w:val="single" w:color="0562C1"/>
          </w:rPr>
          <w:t xml:space="preserve"> </w:t>
        </w:r>
        <w:r w:rsidRPr="003F635E">
          <w:rPr>
            <w:color w:val="059033"/>
            <w:w w:val="90"/>
            <w:u w:val="single" w:color="0562C1"/>
          </w:rPr>
          <w:t>Services</w:t>
        </w:r>
      </w:hyperlink>
      <w:r w:rsidRPr="003F635E">
        <w:rPr>
          <w:color w:val="0562C1"/>
          <w:spacing w:val="25"/>
        </w:rPr>
        <w:t xml:space="preserve"> </w:t>
      </w:r>
      <w:r w:rsidRPr="003F635E">
        <w:rPr>
          <w:w w:val="90"/>
        </w:rPr>
        <w:t>(https://studentaffairs.unt.edu/counseling-and-testing-</w:t>
      </w:r>
      <w:r w:rsidRPr="003F635E">
        <w:rPr>
          <w:spacing w:val="-2"/>
          <w:w w:val="90"/>
        </w:rPr>
        <w:t>services)</w:t>
      </w:r>
    </w:p>
    <w:p w14:paraId="3479CD67" w14:textId="77777777" w:rsidR="00C60F94" w:rsidRPr="003F635E" w:rsidRDefault="003C56F9" w:rsidP="00016EE0">
      <w:pPr>
        <w:pStyle w:val="BodyText"/>
      </w:pPr>
      <w:hyperlink r:id="rId23">
        <w:r w:rsidRPr="003F635E">
          <w:rPr>
            <w:color w:val="059033"/>
            <w:w w:val="90"/>
            <w:u w:val="single" w:color="0562C1"/>
          </w:rPr>
          <w:t>Student</w:t>
        </w:r>
        <w:r w:rsidRPr="003F635E">
          <w:rPr>
            <w:color w:val="059033"/>
            <w:spacing w:val="12"/>
            <w:u w:val="single" w:color="0562C1"/>
          </w:rPr>
          <w:t xml:space="preserve"> </w:t>
        </w:r>
        <w:r w:rsidRPr="003F635E">
          <w:rPr>
            <w:color w:val="059033"/>
            <w:w w:val="90"/>
            <w:u w:val="single" w:color="0562C1"/>
          </w:rPr>
          <w:t>Affairs</w:t>
        </w:r>
        <w:r w:rsidRPr="003F635E">
          <w:rPr>
            <w:color w:val="059033"/>
            <w:spacing w:val="12"/>
            <w:u w:val="single" w:color="0562C1"/>
          </w:rPr>
          <w:t xml:space="preserve"> </w:t>
        </w:r>
        <w:r w:rsidRPr="003F635E">
          <w:rPr>
            <w:color w:val="059033"/>
            <w:w w:val="90"/>
            <w:u w:val="single" w:color="0562C1"/>
          </w:rPr>
          <w:t>Care</w:t>
        </w:r>
        <w:r w:rsidRPr="003F635E">
          <w:rPr>
            <w:color w:val="059033"/>
            <w:spacing w:val="12"/>
            <w:u w:val="single" w:color="0562C1"/>
          </w:rPr>
          <w:t xml:space="preserve"> </w:t>
        </w:r>
        <w:r w:rsidRPr="003F635E">
          <w:rPr>
            <w:color w:val="059033"/>
            <w:w w:val="90"/>
            <w:u w:val="single" w:color="0562C1"/>
          </w:rPr>
          <w:t>Team</w:t>
        </w:r>
      </w:hyperlink>
      <w:r w:rsidRPr="003F635E">
        <w:rPr>
          <w:color w:val="059033"/>
          <w:spacing w:val="10"/>
        </w:rPr>
        <w:t xml:space="preserve"> </w:t>
      </w:r>
      <w:r w:rsidRPr="003F635E">
        <w:rPr>
          <w:spacing w:val="-2"/>
          <w:w w:val="90"/>
        </w:rPr>
        <w:t>(https://studentaffairs.unt.edu/care)</w:t>
      </w:r>
    </w:p>
    <w:p w14:paraId="3FC9C99A" w14:textId="77777777" w:rsidR="00C60F94" w:rsidRPr="003F635E" w:rsidRDefault="003C56F9" w:rsidP="00016EE0">
      <w:pPr>
        <w:pStyle w:val="BodyText"/>
      </w:pPr>
      <w:hyperlink r:id="rId24">
        <w:r w:rsidRPr="003F635E">
          <w:rPr>
            <w:color w:val="059033"/>
            <w:spacing w:val="-6"/>
            <w:u w:val="single" w:color="0562C1"/>
          </w:rPr>
          <w:t>Student</w:t>
        </w:r>
        <w:r w:rsidRPr="003F635E">
          <w:rPr>
            <w:color w:val="059033"/>
            <w:spacing w:val="-10"/>
            <w:u w:val="single" w:color="0562C1"/>
          </w:rPr>
          <w:t xml:space="preserve"> </w:t>
        </w:r>
        <w:r w:rsidRPr="003F635E">
          <w:rPr>
            <w:color w:val="059033"/>
            <w:spacing w:val="-6"/>
            <w:u w:val="single" w:color="0562C1"/>
          </w:rPr>
          <w:t>Health</w:t>
        </w:r>
        <w:r w:rsidRPr="003F635E">
          <w:rPr>
            <w:color w:val="059033"/>
            <w:spacing w:val="-11"/>
            <w:u w:val="single" w:color="0562C1"/>
          </w:rPr>
          <w:t xml:space="preserve"> </w:t>
        </w:r>
        <w:r w:rsidRPr="003F635E">
          <w:rPr>
            <w:color w:val="059033"/>
            <w:spacing w:val="-6"/>
            <w:u w:val="single" w:color="0562C1"/>
          </w:rPr>
          <w:t>and</w:t>
        </w:r>
        <w:r w:rsidRPr="003F635E">
          <w:rPr>
            <w:color w:val="059033"/>
            <w:spacing w:val="-13"/>
            <w:u w:val="single" w:color="0562C1"/>
          </w:rPr>
          <w:t xml:space="preserve"> </w:t>
        </w:r>
        <w:r w:rsidRPr="003F635E">
          <w:rPr>
            <w:color w:val="059033"/>
            <w:spacing w:val="-6"/>
            <w:u w:val="single" w:color="0562C1"/>
          </w:rPr>
          <w:t>Wellness</w:t>
        </w:r>
        <w:r w:rsidRPr="003F635E">
          <w:rPr>
            <w:color w:val="059033"/>
            <w:spacing w:val="-10"/>
            <w:u w:val="single" w:color="0562C1"/>
          </w:rPr>
          <w:t xml:space="preserve"> </w:t>
        </w:r>
        <w:r w:rsidRPr="003F635E">
          <w:rPr>
            <w:color w:val="059033"/>
            <w:spacing w:val="-6"/>
            <w:u w:val="single" w:color="0562C1"/>
          </w:rPr>
          <w:t>Center</w:t>
        </w:r>
      </w:hyperlink>
      <w:r w:rsidRPr="003F635E">
        <w:rPr>
          <w:color w:val="059033"/>
          <w:spacing w:val="-12"/>
        </w:rPr>
        <w:t xml:space="preserve"> </w:t>
      </w:r>
      <w:r w:rsidRPr="003F635E">
        <w:rPr>
          <w:spacing w:val="-6"/>
        </w:rPr>
        <w:t xml:space="preserve">(https://studentaffairs.unt.edu/student-health-and- </w:t>
      </w:r>
      <w:r w:rsidRPr="003F635E">
        <w:rPr>
          <w:spacing w:val="-2"/>
        </w:rPr>
        <w:t>wellness-center)</w:t>
      </w:r>
    </w:p>
    <w:p w14:paraId="3B47E2FA" w14:textId="77777777" w:rsidR="00C60F94" w:rsidRPr="003F635E" w:rsidRDefault="003C56F9" w:rsidP="00016EE0">
      <w:pPr>
        <w:pStyle w:val="BodyText"/>
      </w:pPr>
      <w:hyperlink r:id="rId25">
        <w:r w:rsidRPr="003F635E">
          <w:rPr>
            <w:color w:val="059033"/>
            <w:w w:val="90"/>
            <w:u w:val="single" w:color="0562C1"/>
          </w:rPr>
          <w:t>Pride</w:t>
        </w:r>
        <w:r w:rsidRPr="003F635E">
          <w:rPr>
            <w:color w:val="059033"/>
            <w:spacing w:val="28"/>
            <w:u w:val="single" w:color="0562C1"/>
          </w:rPr>
          <w:t xml:space="preserve"> </w:t>
        </w:r>
        <w:r w:rsidRPr="003F635E">
          <w:rPr>
            <w:color w:val="059033"/>
            <w:w w:val="90"/>
            <w:u w:val="single" w:color="0562C1"/>
          </w:rPr>
          <w:t>Alliance</w:t>
        </w:r>
      </w:hyperlink>
      <w:r w:rsidRPr="003F635E">
        <w:rPr>
          <w:color w:val="059033"/>
          <w:spacing w:val="29"/>
        </w:rPr>
        <w:t xml:space="preserve"> </w:t>
      </w:r>
      <w:r w:rsidRPr="003F635E">
        <w:rPr>
          <w:spacing w:val="-2"/>
          <w:w w:val="90"/>
        </w:rPr>
        <w:t>(https://edo.unt.edu/pridealliance)</w:t>
      </w:r>
    </w:p>
    <w:p w14:paraId="4FDB55FA" w14:textId="77777777" w:rsidR="00C60F94" w:rsidRPr="003F635E" w:rsidRDefault="003C56F9" w:rsidP="00016EE0">
      <w:pPr>
        <w:pStyle w:val="BodyText"/>
        <w:rPr>
          <w:color w:val="059033"/>
          <w:w w:val="90"/>
          <w:sz w:val="24"/>
          <w:szCs w:val="24"/>
        </w:rPr>
      </w:pPr>
      <w:bookmarkStart w:id="15" w:name="Academic_Support_Services"/>
      <w:bookmarkEnd w:id="15"/>
      <w:r w:rsidRPr="003F635E">
        <w:rPr>
          <w:color w:val="059033"/>
          <w:w w:val="90"/>
          <w:sz w:val="24"/>
          <w:szCs w:val="24"/>
        </w:rPr>
        <w:t>Academic Support Services</w:t>
      </w:r>
    </w:p>
    <w:p w14:paraId="2C7E4AC3" w14:textId="77777777" w:rsidR="00C60F94" w:rsidRPr="003F635E" w:rsidRDefault="003C56F9" w:rsidP="00016EE0">
      <w:pPr>
        <w:pStyle w:val="BodyText"/>
      </w:pPr>
      <w:hyperlink r:id="rId26">
        <w:r w:rsidRPr="003F635E">
          <w:rPr>
            <w:color w:val="059033"/>
            <w:w w:val="90"/>
            <w:u w:val="single" w:color="0562C1"/>
          </w:rPr>
          <w:t>Academic</w:t>
        </w:r>
        <w:r w:rsidRPr="003F635E">
          <w:rPr>
            <w:color w:val="059033"/>
            <w:spacing w:val="40"/>
            <w:u w:val="single" w:color="0562C1"/>
          </w:rPr>
          <w:t xml:space="preserve"> </w:t>
        </w:r>
        <w:r w:rsidRPr="003F635E">
          <w:rPr>
            <w:color w:val="059033"/>
            <w:w w:val="90"/>
            <w:u w:val="single" w:color="0562C1"/>
          </w:rPr>
          <w:t>Resource</w:t>
        </w:r>
        <w:r w:rsidRPr="003F635E">
          <w:rPr>
            <w:color w:val="059033"/>
            <w:spacing w:val="45"/>
            <w:u w:val="single" w:color="0562C1"/>
          </w:rPr>
          <w:t xml:space="preserve"> </w:t>
        </w:r>
        <w:r w:rsidRPr="003F635E">
          <w:rPr>
            <w:color w:val="059033"/>
            <w:w w:val="90"/>
            <w:u w:val="single" w:color="0562C1"/>
          </w:rPr>
          <w:t>Center</w:t>
        </w:r>
      </w:hyperlink>
      <w:r w:rsidRPr="003F635E">
        <w:rPr>
          <w:color w:val="059033"/>
          <w:spacing w:val="36"/>
        </w:rPr>
        <w:t xml:space="preserve"> </w:t>
      </w:r>
      <w:r w:rsidRPr="003F635E">
        <w:rPr>
          <w:color w:val="059033"/>
          <w:w w:val="90"/>
        </w:rPr>
        <w:t>(</w:t>
      </w:r>
      <w:r w:rsidRPr="003F635E">
        <w:rPr>
          <w:w w:val="90"/>
        </w:rPr>
        <w:t>https://clear.unt.edu/canvas/student-</w:t>
      </w:r>
      <w:r w:rsidRPr="003F635E">
        <w:rPr>
          <w:spacing w:val="-2"/>
          <w:w w:val="90"/>
        </w:rPr>
        <w:t>resources)</w:t>
      </w:r>
    </w:p>
    <w:p w14:paraId="0406E6BF" w14:textId="77777777" w:rsidR="00C60F94" w:rsidRPr="003F635E" w:rsidRDefault="003C56F9" w:rsidP="00016EE0">
      <w:pPr>
        <w:pStyle w:val="BodyText"/>
      </w:pPr>
      <w:hyperlink r:id="rId27">
        <w:r w:rsidRPr="003F635E">
          <w:rPr>
            <w:color w:val="059033"/>
            <w:w w:val="85"/>
            <w:u w:val="single" w:color="0562C1"/>
          </w:rPr>
          <w:t>Academic</w:t>
        </w:r>
        <w:r w:rsidRPr="003F635E">
          <w:rPr>
            <w:color w:val="059033"/>
            <w:spacing w:val="34"/>
            <w:u w:val="single" w:color="0562C1"/>
          </w:rPr>
          <w:t xml:space="preserve"> </w:t>
        </w:r>
        <w:r w:rsidRPr="003F635E">
          <w:rPr>
            <w:color w:val="059033"/>
            <w:w w:val="85"/>
            <w:u w:val="single" w:color="0562C1"/>
          </w:rPr>
          <w:t>Success</w:t>
        </w:r>
        <w:r w:rsidRPr="003F635E">
          <w:rPr>
            <w:color w:val="059033"/>
            <w:spacing w:val="40"/>
            <w:u w:val="single" w:color="0562C1"/>
          </w:rPr>
          <w:t xml:space="preserve"> </w:t>
        </w:r>
        <w:r w:rsidRPr="003F635E">
          <w:rPr>
            <w:color w:val="059033"/>
            <w:w w:val="85"/>
            <w:u w:val="single" w:color="0562C1"/>
          </w:rPr>
          <w:t>Center</w:t>
        </w:r>
      </w:hyperlink>
      <w:r w:rsidRPr="003F635E">
        <w:rPr>
          <w:color w:val="0562C1"/>
          <w:spacing w:val="38"/>
        </w:rPr>
        <w:t xml:space="preserve"> </w:t>
      </w:r>
      <w:r w:rsidRPr="003F635E">
        <w:rPr>
          <w:spacing w:val="-2"/>
          <w:w w:val="85"/>
        </w:rPr>
        <w:t>(https://success.unt.edu/asc)</w:t>
      </w:r>
    </w:p>
    <w:p w14:paraId="17CEE0F1" w14:textId="77777777" w:rsidR="00C60F94" w:rsidRPr="003F635E" w:rsidRDefault="003C56F9" w:rsidP="00016EE0">
      <w:pPr>
        <w:pStyle w:val="BodyText"/>
      </w:pPr>
      <w:hyperlink r:id="rId28">
        <w:r w:rsidRPr="003F635E">
          <w:rPr>
            <w:color w:val="059033"/>
            <w:w w:val="85"/>
            <w:u w:val="single" w:color="0562C1"/>
          </w:rPr>
          <w:t>UNT</w:t>
        </w:r>
        <w:r w:rsidRPr="003F635E">
          <w:rPr>
            <w:color w:val="059033"/>
            <w:spacing w:val="60"/>
            <w:w w:val="150"/>
            <w:u w:val="single" w:color="0562C1"/>
          </w:rPr>
          <w:t xml:space="preserve"> </w:t>
        </w:r>
        <w:r w:rsidRPr="003F635E">
          <w:rPr>
            <w:color w:val="059033"/>
            <w:w w:val="85"/>
            <w:u w:val="single" w:color="0562C1"/>
          </w:rPr>
          <w:t>Libraries</w:t>
        </w:r>
      </w:hyperlink>
      <w:r w:rsidRPr="003F635E">
        <w:rPr>
          <w:color w:val="059033"/>
          <w:spacing w:val="63"/>
          <w:w w:val="150"/>
        </w:rPr>
        <w:t xml:space="preserve"> </w:t>
      </w:r>
      <w:r w:rsidRPr="003F635E">
        <w:rPr>
          <w:spacing w:val="-2"/>
          <w:w w:val="85"/>
        </w:rPr>
        <w:t>(https://library.unt.edu/)</w:t>
      </w:r>
    </w:p>
    <w:p w14:paraId="76982FD3" w14:textId="77777777" w:rsidR="00C60F94" w:rsidRPr="003F635E" w:rsidRDefault="003C56F9" w:rsidP="00016EE0">
      <w:pPr>
        <w:pStyle w:val="BodyText"/>
      </w:pPr>
      <w:hyperlink r:id="rId29">
        <w:r w:rsidRPr="003F635E">
          <w:rPr>
            <w:color w:val="059033"/>
            <w:w w:val="90"/>
            <w:u w:val="single" w:color="0562C1"/>
          </w:rPr>
          <w:t>Writing</w:t>
        </w:r>
        <w:r w:rsidRPr="003F635E">
          <w:rPr>
            <w:color w:val="059033"/>
            <w:spacing w:val="63"/>
            <w:u w:val="single" w:color="0562C1"/>
          </w:rPr>
          <w:t xml:space="preserve"> </w:t>
        </w:r>
        <w:r w:rsidRPr="003F635E">
          <w:rPr>
            <w:color w:val="059033"/>
            <w:w w:val="90"/>
            <w:u w:val="single" w:color="0562C1"/>
          </w:rPr>
          <w:t>Lab</w:t>
        </w:r>
      </w:hyperlink>
      <w:r w:rsidRPr="003F635E">
        <w:rPr>
          <w:color w:val="0562C1"/>
          <w:spacing w:val="58"/>
        </w:rPr>
        <w:t xml:space="preserve"> </w:t>
      </w:r>
      <w:r w:rsidRPr="003F635E">
        <w:rPr>
          <w:spacing w:val="-2"/>
          <w:w w:val="90"/>
        </w:rPr>
        <w:t>(</w:t>
      </w:r>
      <w:hyperlink r:id="rId30">
        <w:r w:rsidRPr="003F635E">
          <w:rPr>
            <w:spacing w:val="-2"/>
            <w:w w:val="90"/>
          </w:rPr>
          <w:t>http://writingcenter.unt.edu/)</w:t>
        </w:r>
      </w:hyperlink>
    </w:p>
    <w:p w14:paraId="476FAD49" w14:textId="77777777" w:rsidR="00C60F94" w:rsidRPr="003F635E" w:rsidRDefault="003C56F9" w:rsidP="00016EE0">
      <w:pPr>
        <w:pStyle w:val="BodyText"/>
      </w:pPr>
      <w:hyperlink r:id="rId31">
        <w:r w:rsidRPr="003F635E">
          <w:rPr>
            <w:color w:val="059033"/>
            <w:w w:val="90"/>
            <w:u w:val="single" w:color="0562C1"/>
          </w:rPr>
          <w:t>MathLab</w:t>
        </w:r>
      </w:hyperlink>
      <w:r w:rsidRPr="003F635E">
        <w:rPr>
          <w:color w:val="059033"/>
          <w:spacing w:val="6"/>
        </w:rPr>
        <w:t xml:space="preserve"> </w:t>
      </w:r>
      <w:r w:rsidRPr="003F635E">
        <w:rPr>
          <w:spacing w:val="-2"/>
        </w:rPr>
        <w:t>(</w:t>
      </w:r>
      <w:hyperlink r:id="rId32">
        <w:r w:rsidRPr="003F635E">
          <w:rPr>
            <w:color w:val="0562C1"/>
            <w:spacing w:val="-2"/>
            <w:u w:val="single" w:color="0562C1"/>
          </w:rPr>
          <w:t>https://math.unt.edu/mathlab</w:t>
        </w:r>
      </w:hyperlink>
      <w:r w:rsidRPr="003F635E">
        <w:rPr>
          <w:spacing w:val="-2"/>
        </w:rPr>
        <w:t>)</w:t>
      </w:r>
    </w:p>
    <w:p w14:paraId="3FF5F89C" w14:textId="77777777" w:rsidR="00C60F94" w:rsidRDefault="00C60F94" w:rsidP="00016EE0">
      <w:pPr>
        <w:pStyle w:val="BodyText"/>
      </w:pPr>
    </w:p>
    <w:p w14:paraId="131F25CD" w14:textId="77777777" w:rsidR="00B31FFE" w:rsidRDefault="00B31FFE" w:rsidP="00B31FFE">
      <w:pPr>
        <w:pStyle w:val="BodyText"/>
        <w:rPr>
          <w:color w:val="059033"/>
          <w:w w:val="90"/>
          <w:sz w:val="24"/>
          <w:szCs w:val="24"/>
        </w:rPr>
      </w:pPr>
      <w:r w:rsidRPr="00B31FFE">
        <w:rPr>
          <w:color w:val="059033"/>
          <w:w w:val="90"/>
          <w:sz w:val="24"/>
          <w:szCs w:val="24"/>
        </w:rPr>
        <w:t>Academic Support Services</w:t>
      </w:r>
    </w:p>
    <w:p w14:paraId="52B2254A" w14:textId="77777777" w:rsidR="00B31FFE" w:rsidRPr="00B31FFE" w:rsidRDefault="00B31FFE" w:rsidP="00B31FFE">
      <w:pPr>
        <w:pStyle w:val="BodyText"/>
        <w:rPr>
          <w:color w:val="059033"/>
          <w:w w:val="90"/>
          <w:sz w:val="24"/>
          <w:szCs w:val="24"/>
        </w:rPr>
      </w:pPr>
    </w:p>
    <w:p w14:paraId="2CF9DB74" w14:textId="58834C22" w:rsidR="00B31FFE" w:rsidRPr="00B31FFE" w:rsidRDefault="00B31FFE" w:rsidP="00B31FFE">
      <w:pPr>
        <w:pStyle w:val="BodyText"/>
        <w:rPr>
          <w:w w:val="90"/>
          <w:sz w:val="24"/>
          <w:szCs w:val="24"/>
        </w:rPr>
      </w:pPr>
      <w:hyperlink r:id="rId33" w:history="1">
        <w:r w:rsidRPr="00B31FFE">
          <w:rPr>
            <w:color w:val="059033"/>
            <w:w w:val="90"/>
            <w:sz w:val="24"/>
          </w:rPr>
          <w:t>Academic Resource Center</w:t>
        </w:r>
      </w:hyperlink>
      <w:r w:rsidRPr="00B31FFE">
        <w:rPr>
          <w:color w:val="059033"/>
          <w:w w:val="90"/>
          <w:sz w:val="24"/>
          <w:szCs w:val="24"/>
        </w:rPr>
        <w:t xml:space="preserve"> </w:t>
      </w:r>
      <w:r w:rsidRPr="00B31FFE">
        <w:rPr>
          <w:w w:val="90"/>
          <w:sz w:val="24"/>
          <w:szCs w:val="24"/>
        </w:rPr>
        <w:t>(</w:t>
      </w:r>
      <w:hyperlink r:id="rId34" w:history="1">
        <w:r w:rsidRPr="00B31FFE">
          <w:rPr>
            <w:rStyle w:val="Hyperlink"/>
            <w:color w:val="auto"/>
            <w:w w:val="90"/>
            <w:sz w:val="24"/>
          </w:rPr>
          <w:t>https://clear.unt.edu/canvas/student-resources</w:t>
        </w:r>
      </w:hyperlink>
      <w:r w:rsidRPr="00B31FFE">
        <w:rPr>
          <w:w w:val="90"/>
          <w:sz w:val="24"/>
        </w:rPr>
        <w:t xml:space="preserve"> </w:t>
      </w:r>
      <w:r w:rsidRPr="00B31FFE">
        <w:rPr>
          <w:w w:val="90"/>
          <w:sz w:val="24"/>
          <w:szCs w:val="24"/>
        </w:rPr>
        <w:t>)</w:t>
      </w:r>
    </w:p>
    <w:p w14:paraId="0864AA8A" w14:textId="39690708" w:rsidR="00B31FFE" w:rsidRPr="00B31FFE" w:rsidRDefault="00B31FFE" w:rsidP="00B31FFE">
      <w:pPr>
        <w:pStyle w:val="BodyText"/>
        <w:rPr>
          <w:w w:val="90"/>
          <w:sz w:val="24"/>
          <w:szCs w:val="24"/>
        </w:rPr>
      </w:pPr>
      <w:hyperlink r:id="rId35" w:history="1">
        <w:r w:rsidRPr="00B31FFE">
          <w:rPr>
            <w:color w:val="059033"/>
            <w:w w:val="90"/>
            <w:sz w:val="24"/>
          </w:rPr>
          <w:t>Academic Success Center</w:t>
        </w:r>
      </w:hyperlink>
      <w:r w:rsidRPr="00B31FFE">
        <w:rPr>
          <w:color w:val="059033"/>
          <w:w w:val="90"/>
          <w:sz w:val="24"/>
          <w:szCs w:val="24"/>
        </w:rPr>
        <w:t xml:space="preserve"> </w:t>
      </w:r>
      <w:r w:rsidRPr="00B31FFE">
        <w:rPr>
          <w:w w:val="90"/>
          <w:sz w:val="24"/>
          <w:szCs w:val="24"/>
        </w:rPr>
        <w:t>(</w:t>
      </w:r>
      <w:hyperlink r:id="rId36" w:history="1">
        <w:r w:rsidRPr="00B31FFE">
          <w:rPr>
            <w:rStyle w:val="Hyperlink"/>
            <w:color w:val="auto"/>
            <w:w w:val="90"/>
            <w:sz w:val="24"/>
          </w:rPr>
          <w:t>https://success.unt.edu/asc</w:t>
        </w:r>
      </w:hyperlink>
      <w:r w:rsidRPr="00B31FFE">
        <w:rPr>
          <w:w w:val="90"/>
          <w:sz w:val="24"/>
        </w:rPr>
        <w:t xml:space="preserve"> </w:t>
      </w:r>
      <w:r w:rsidRPr="00B31FFE">
        <w:rPr>
          <w:w w:val="90"/>
          <w:sz w:val="24"/>
          <w:szCs w:val="24"/>
        </w:rPr>
        <w:t>)</w:t>
      </w:r>
    </w:p>
    <w:p w14:paraId="18EF28DB" w14:textId="56B7CCCF" w:rsidR="00B31FFE" w:rsidRPr="00B31FFE" w:rsidRDefault="00B31FFE" w:rsidP="00B31FFE">
      <w:pPr>
        <w:pStyle w:val="BodyText"/>
        <w:rPr>
          <w:w w:val="90"/>
          <w:sz w:val="24"/>
          <w:szCs w:val="24"/>
        </w:rPr>
      </w:pPr>
      <w:hyperlink r:id="rId37" w:history="1">
        <w:r w:rsidRPr="00B31FFE">
          <w:rPr>
            <w:color w:val="059033"/>
            <w:w w:val="90"/>
            <w:sz w:val="24"/>
          </w:rPr>
          <w:t>UNT Libraries</w:t>
        </w:r>
      </w:hyperlink>
      <w:r w:rsidRPr="00B31FFE">
        <w:rPr>
          <w:color w:val="059033"/>
          <w:w w:val="90"/>
          <w:sz w:val="24"/>
          <w:szCs w:val="24"/>
        </w:rPr>
        <w:t xml:space="preserve"> </w:t>
      </w:r>
      <w:r w:rsidRPr="00B31FFE">
        <w:rPr>
          <w:w w:val="90"/>
          <w:sz w:val="24"/>
          <w:szCs w:val="24"/>
        </w:rPr>
        <w:t>(</w:t>
      </w:r>
      <w:hyperlink r:id="rId38" w:history="1">
        <w:r w:rsidRPr="00B31FFE">
          <w:rPr>
            <w:rStyle w:val="Hyperlink"/>
            <w:color w:val="auto"/>
            <w:w w:val="90"/>
            <w:sz w:val="24"/>
          </w:rPr>
          <w:t>https://library.unt.edu/</w:t>
        </w:r>
      </w:hyperlink>
      <w:r w:rsidRPr="00B31FFE">
        <w:rPr>
          <w:w w:val="90"/>
          <w:sz w:val="24"/>
        </w:rPr>
        <w:t xml:space="preserve"> </w:t>
      </w:r>
      <w:r w:rsidRPr="00B31FFE">
        <w:rPr>
          <w:w w:val="90"/>
          <w:sz w:val="24"/>
          <w:szCs w:val="24"/>
        </w:rPr>
        <w:t>)</w:t>
      </w:r>
    </w:p>
    <w:p w14:paraId="29FF204B" w14:textId="3834AF03" w:rsidR="00B31FFE" w:rsidRPr="00B31FFE" w:rsidRDefault="00B31FFE" w:rsidP="00B31FFE">
      <w:pPr>
        <w:pStyle w:val="BodyText"/>
        <w:rPr>
          <w:color w:val="059033"/>
          <w:w w:val="90"/>
          <w:sz w:val="24"/>
          <w:szCs w:val="24"/>
        </w:rPr>
      </w:pPr>
      <w:hyperlink r:id="rId39" w:history="1">
        <w:r w:rsidRPr="00B31FFE">
          <w:rPr>
            <w:color w:val="059033"/>
            <w:w w:val="90"/>
            <w:sz w:val="24"/>
          </w:rPr>
          <w:t>Writing Lab</w:t>
        </w:r>
      </w:hyperlink>
      <w:r w:rsidRPr="00B31FFE">
        <w:rPr>
          <w:color w:val="059033"/>
          <w:w w:val="90"/>
          <w:sz w:val="24"/>
          <w:szCs w:val="24"/>
        </w:rPr>
        <w:t xml:space="preserve"> </w:t>
      </w:r>
      <w:r w:rsidRPr="00B31FFE">
        <w:rPr>
          <w:w w:val="90"/>
          <w:sz w:val="24"/>
          <w:szCs w:val="24"/>
        </w:rPr>
        <w:t>(</w:t>
      </w:r>
      <w:hyperlink r:id="rId40" w:history="1">
        <w:r w:rsidRPr="00B31FFE">
          <w:rPr>
            <w:rStyle w:val="Hyperlink"/>
            <w:color w:val="auto"/>
            <w:w w:val="90"/>
            <w:sz w:val="24"/>
          </w:rPr>
          <w:t>http://writingcenter.unt.edu/</w:t>
        </w:r>
      </w:hyperlink>
      <w:r w:rsidRPr="00B31FFE">
        <w:rPr>
          <w:w w:val="90"/>
          <w:sz w:val="24"/>
        </w:rPr>
        <w:t xml:space="preserve"> </w:t>
      </w:r>
      <w:r w:rsidRPr="00B31FFE">
        <w:rPr>
          <w:w w:val="90"/>
          <w:sz w:val="24"/>
          <w:szCs w:val="24"/>
        </w:rPr>
        <w:t>)</w:t>
      </w:r>
    </w:p>
    <w:p w14:paraId="3B86A2B5" w14:textId="0CBF2754" w:rsidR="00B31FFE" w:rsidRPr="00B31FFE" w:rsidRDefault="00B31FFE" w:rsidP="00B31FFE">
      <w:pPr>
        <w:pStyle w:val="BodyText"/>
        <w:rPr>
          <w:w w:val="90"/>
          <w:sz w:val="24"/>
          <w:szCs w:val="24"/>
        </w:rPr>
      </w:pPr>
      <w:hyperlink r:id="rId41" w:history="1">
        <w:r w:rsidRPr="00B31FFE">
          <w:rPr>
            <w:color w:val="059033"/>
            <w:w w:val="90"/>
            <w:sz w:val="24"/>
          </w:rPr>
          <w:t>MathLab</w:t>
        </w:r>
      </w:hyperlink>
      <w:r w:rsidRPr="00B31FFE">
        <w:rPr>
          <w:color w:val="059033"/>
          <w:w w:val="90"/>
          <w:sz w:val="24"/>
          <w:szCs w:val="24"/>
        </w:rPr>
        <w:t xml:space="preserve"> </w:t>
      </w:r>
      <w:r w:rsidRPr="00B31FFE">
        <w:rPr>
          <w:w w:val="90"/>
          <w:sz w:val="24"/>
          <w:szCs w:val="24"/>
        </w:rPr>
        <w:t>(</w:t>
      </w:r>
      <w:hyperlink r:id="rId42" w:history="1">
        <w:r w:rsidRPr="00B31FFE">
          <w:rPr>
            <w:rStyle w:val="Hyperlink"/>
            <w:color w:val="auto"/>
            <w:w w:val="90"/>
            <w:sz w:val="24"/>
          </w:rPr>
          <w:t>https://math.unt.edu/mathlab</w:t>
        </w:r>
      </w:hyperlink>
      <w:r w:rsidRPr="00B31FFE">
        <w:rPr>
          <w:w w:val="90"/>
          <w:sz w:val="24"/>
        </w:rPr>
        <w:t xml:space="preserve"> </w:t>
      </w:r>
      <w:r w:rsidRPr="00B31FFE">
        <w:rPr>
          <w:w w:val="90"/>
          <w:sz w:val="24"/>
          <w:szCs w:val="24"/>
        </w:rPr>
        <w:t>)</w:t>
      </w:r>
    </w:p>
    <w:p w14:paraId="1579653D" w14:textId="77777777" w:rsidR="00C60F94" w:rsidRDefault="003C56F9" w:rsidP="00016EE0">
      <w:pPr>
        <w:pStyle w:val="BodyText"/>
        <w:rPr>
          <w:b/>
          <w:bCs/>
          <w:color w:val="059033"/>
          <w:w w:val="90"/>
          <w:sz w:val="28"/>
          <w:szCs w:val="28"/>
        </w:rPr>
      </w:pPr>
      <w:bookmarkStart w:id="16" w:name="Course_Policies"/>
      <w:bookmarkEnd w:id="16"/>
      <w:r w:rsidRPr="003F635E">
        <w:rPr>
          <w:b/>
          <w:bCs/>
          <w:color w:val="059033"/>
          <w:w w:val="90"/>
          <w:sz w:val="28"/>
          <w:szCs w:val="28"/>
        </w:rPr>
        <w:t>Course Policies</w:t>
      </w:r>
    </w:p>
    <w:p w14:paraId="0AD0567A" w14:textId="77777777" w:rsidR="00E21AB7" w:rsidRPr="003F635E" w:rsidRDefault="00E21AB7" w:rsidP="00016EE0">
      <w:pPr>
        <w:pStyle w:val="BodyText"/>
        <w:rPr>
          <w:b/>
          <w:bCs/>
          <w:color w:val="059033"/>
          <w:w w:val="90"/>
          <w:sz w:val="28"/>
          <w:szCs w:val="28"/>
        </w:rPr>
      </w:pPr>
    </w:p>
    <w:p w14:paraId="6D2D844A" w14:textId="77777777" w:rsidR="00C60F94" w:rsidRPr="0084541A" w:rsidRDefault="003C56F9" w:rsidP="00016EE0">
      <w:pPr>
        <w:pStyle w:val="BodyText"/>
        <w:rPr>
          <w:color w:val="059033"/>
          <w:w w:val="90"/>
        </w:rPr>
      </w:pPr>
      <w:bookmarkStart w:id="17" w:name="Assignment_Policy"/>
      <w:bookmarkEnd w:id="17"/>
      <w:r w:rsidRPr="0084541A">
        <w:rPr>
          <w:color w:val="059033"/>
          <w:w w:val="90"/>
        </w:rPr>
        <w:t>Assignment Policy</w:t>
      </w:r>
    </w:p>
    <w:p w14:paraId="0638EE64" w14:textId="77777777" w:rsidR="00C60F94" w:rsidRDefault="003C56F9" w:rsidP="00E21AB7">
      <w:pPr>
        <w:pStyle w:val="BodyText"/>
      </w:pPr>
      <w:r w:rsidRPr="00E21AB7">
        <w:t xml:space="preserve">Students must complete assignments as specified in this syllabus, learning modules, or other informational materials. </w:t>
      </w:r>
      <w:r w:rsidRPr="00E21AB7">
        <w:rPr>
          <w:b/>
          <w:bCs/>
        </w:rPr>
        <w:t>You</w:t>
      </w:r>
      <w:r w:rsidRPr="00E21AB7">
        <w:t xml:space="preserve"> must read the Learning Modules and assigned readings in order to contribute to course activities such as discussions, exercises, activities, etc. Make sure you clearly understand the expectations for all assignments and deadlines as posted.</w:t>
      </w:r>
    </w:p>
    <w:p w14:paraId="07A3030F" w14:textId="77777777" w:rsidR="00E21AB7" w:rsidRPr="00E21AB7" w:rsidRDefault="00E21AB7" w:rsidP="00E21AB7">
      <w:pPr>
        <w:pStyle w:val="BodyText"/>
      </w:pPr>
    </w:p>
    <w:p w14:paraId="511E2E32" w14:textId="77777777" w:rsidR="00C60F94" w:rsidRDefault="003C56F9" w:rsidP="00E21AB7">
      <w:pPr>
        <w:pStyle w:val="BodyText"/>
      </w:pPr>
      <w:r w:rsidRPr="00E21AB7">
        <w:t xml:space="preserve">Carefully review the syllabus and instructions outlined in each module for official due dates. Assignments are due before midnight on the posted date and will be closed and locked after this time period. However, the modules and course content will remain open and available for your ongoing educational needs. For organizational purposes, keep track of all important assignment due dates in your personal calendar! All assignments must be submitted during the established timeframes. The modules or syllabus usually provide descriptions of assignments. Always carefully review extended details and follow instructions before </w:t>
      </w:r>
      <w:r w:rsidRPr="00E21AB7">
        <w:lastRenderedPageBreak/>
        <w:t>submitting assignments!</w:t>
      </w:r>
    </w:p>
    <w:p w14:paraId="3C6E1E64" w14:textId="77777777" w:rsidR="00E21AB7" w:rsidRPr="00E21AB7" w:rsidRDefault="00E21AB7" w:rsidP="00E21AB7">
      <w:pPr>
        <w:pStyle w:val="BodyText"/>
      </w:pPr>
    </w:p>
    <w:p w14:paraId="0DDF1307" w14:textId="77777777" w:rsidR="00C60F94" w:rsidRPr="00E21AB7" w:rsidRDefault="003C56F9" w:rsidP="00E21AB7">
      <w:pPr>
        <w:pStyle w:val="BodyText"/>
      </w:pPr>
      <w:r w:rsidRPr="00E21AB7">
        <w:t>Assignments completed for this course should first be saved on your computer and then submitted in a readable format – Microsoft Word is preferred (instead of PDF or Apple). Extensions for assignments will not be granted if it cannot be opened using other formats and you will receive a zero. Submit assignments using the Canvas Assignment drop box but you may use email if problems arise.</w:t>
      </w:r>
    </w:p>
    <w:p w14:paraId="41E9A55F" w14:textId="77777777" w:rsidR="00C60F94" w:rsidRPr="003F635E" w:rsidRDefault="00C60F94" w:rsidP="00016EE0">
      <w:pPr>
        <w:pStyle w:val="BodyText"/>
        <w:rPr>
          <w:sz w:val="32"/>
        </w:rPr>
      </w:pPr>
    </w:p>
    <w:p w14:paraId="3689CF8D" w14:textId="77777777" w:rsidR="00E21AB7" w:rsidRPr="0084541A" w:rsidRDefault="003C56F9" w:rsidP="00016EE0">
      <w:pPr>
        <w:pStyle w:val="BodyText"/>
        <w:rPr>
          <w:bCs/>
          <w:color w:val="059033"/>
          <w:w w:val="90"/>
        </w:rPr>
      </w:pPr>
      <w:r w:rsidRPr="0084541A">
        <w:rPr>
          <w:bCs/>
          <w:color w:val="059033"/>
          <w:w w:val="90"/>
        </w:rPr>
        <w:t xml:space="preserve">Technical Difficulties: </w:t>
      </w:r>
    </w:p>
    <w:p w14:paraId="03DAE00A" w14:textId="77777777" w:rsidR="00E21AB7" w:rsidRPr="00E21AB7" w:rsidRDefault="00E21AB7" w:rsidP="00E21AB7">
      <w:pPr>
        <w:pStyle w:val="BodyText"/>
      </w:pPr>
    </w:p>
    <w:p w14:paraId="3B79FF56" w14:textId="6790BC04" w:rsidR="00C60F94" w:rsidRDefault="003C56F9" w:rsidP="00E21AB7">
      <w:pPr>
        <w:pStyle w:val="BodyText"/>
      </w:pPr>
      <w:r w:rsidRPr="00E21AB7">
        <w:t xml:space="preserve">The University is committed to providing a reliable online course system to all users. However, in the event of any confirmed, unexpected server outage or any unusual technical difficulty preventing completion of a time sensitive assessment activity, the instructor will extend the time windows and provide an appropriate accommodation based on the situation. Students should immediately report any problems to the instructor and contact the UNT Student Help Desk: </w:t>
      </w:r>
      <w:hyperlink r:id="rId43">
        <w:r w:rsidRPr="00E21AB7">
          <w:rPr>
            <w:color w:val="059033"/>
            <w:u w:val="single"/>
          </w:rPr>
          <w:t>helpdesk@unt.edu</w:t>
        </w:r>
      </w:hyperlink>
      <w:r w:rsidRPr="00E21AB7">
        <w:rPr>
          <w:color w:val="059033"/>
          <w:u w:val="single"/>
        </w:rPr>
        <w:t xml:space="preserve"> or 940.565.2324 </w:t>
      </w:r>
      <w:r w:rsidRPr="00E21AB7">
        <w:t>and obtain a ticket number. The instructor and the UNT Student Help Desk will work with the student to resolve any issues at the earliest possible time. Also, have a back-up plan on how you can access the Internet in case your service is disrupted (for example coming to a campus computer lab, using the library, friend etc., and submit assignments early if possible).</w:t>
      </w:r>
    </w:p>
    <w:p w14:paraId="65418816" w14:textId="77777777" w:rsidR="00E21AB7" w:rsidRPr="00E21AB7" w:rsidRDefault="00E21AB7" w:rsidP="00E21AB7">
      <w:pPr>
        <w:pStyle w:val="BodyText"/>
      </w:pPr>
    </w:p>
    <w:p w14:paraId="52454734" w14:textId="77777777" w:rsidR="00C60F94" w:rsidRDefault="003C56F9" w:rsidP="00E21AB7">
      <w:pPr>
        <w:pStyle w:val="BodyText"/>
      </w:pPr>
      <w:r w:rsidRPr="00E21AB7">
        <w:t>Assignments can always be submitted by email if needed and there is not a penalty for email submissions. However, it will only be graded if it is sent before the due date and time! Late assignments for technical issues are not accepted unless there was a verifiable and documented technical issue with Canvas (not related to students’ personal computer difficulties). Always keep a copy of your work before submitting it in case glitches or errors occur.</w:t>
      </w:r>
    </w:p>
    <w:p w14:paraId="30EAE477" w14:textId="77777777" w:rsidR="00E21AB7" w:rsidRPr="00E21AB7" w:rsidRDefault="00E21AB7" w:rsidP="00E21AB7">
      <w:pPr>
        <w:pStyle w:val="BodyText"/>
      </w:pPr>
    </w:p>
    <w:p w14:paraId="46C9823D" w14:textId="77777777" w:rsidR="00C60F94" w:rsidRPr="0084541A" w:rsidRDefault="003C56F9" w:rsidP="00E21AB7">
      <w:pPr>
        <w:pStyle w:val="BodyText"/>
        <w:rPr>
          <w:color w:val="059033"/>
        </w:rPr>
      </w:pPr>
      <w:r w:rsidRPr="0084541A">
        <w:rPr>
          <w:color w:val="059033"/>
        </w:rPr>
        <w:t>Instructor Responsibilities and Feedback</w:t>
      </w:r>
    </w:p>
    <w:p w14:paraId="6E5E0456" w14:textId="77777777" w:rsidR="00E21AB7" w:rsidRPr="00E21AB7" w:rsidRDefault="00E21AB7" w:rsidP="00E21AB7">
      <w:pPr>
        <w:pStyle w:val="BodyText"/>
        <w:rPr>
          <w:color w:val="059033"/>
        </w:rPr>
      </w:pPr>
    </w:p>
    <w:p w14:paraId="3B962AAA" w14:textId="77777777" w:rsidR="00C60F94" w:rsidRPr="00E21AB7" w:rsidRDefault="003C56F9" w:rsidP="00E21AB7">
      <w:pPr>
        <w:pStyle w:val="BodyText"/>
      </w:pPr>
      <w:r w:rsidRPr="00E21AB7">
        <w:t>My responsibility is to help you grow and learn in this course. As such, I am committed to providing clear instructions for assignments, answering questions, identifying additional resources as necessary, providing rubrics as appropriate, and continually reviewing and updating course content.</w:t>
      </w:r>
    </w:p>
    <w:p w14:paraId="0AEF80B2" w14:textId="77777777" w:rsidR="00C60F94" w:rsidRPr="00E21AB7" w:rsidRDefault="003C56F9" w:rsidP="00E21AB7">
      <w:pPr>
        <w:pStyle w:val="BodyText"/>
      </w:pPr>
      <w:r w:rsidRPr="00E21AB7">
        <w:t>You may typically expect responses regarding your emails within three business days by myself or teaching assistant. Feedback and grades on assignments may take several weeks.</w:t>
      </w:r>
    </w:p>
    <w:p w14:paraId="2128E457" w14:textId="77777777" w:rsidR="00C60F94" w:rsidRDefault="003C56F9" w:rsidP="00E21AB7">
      <w:pPr>
        <w:pStyle w:val="BodyText"/>
      </w:pPr>
      <w:r w:rsidRPr="00E21AB7">
        <w:t>Attendance Policy</w:t>
      </w:r>
    </w:p>
    <w:p w14:paraId="53173A8C" w14:textId="77777777" w:rsidR="00E21AB7" w:rsidRPr="00E21AB7" w:rsidRDefault="00E21AB7" w:rsidP="00E21AB7">
      <w:pPr>
        <w:pStyle w:val="BodyText"/>
      </w:pPr>
    </w:p>
    <w:p w14:paraId="2496370B" w14:textId="77777777" w:rsidR="001D53B7" w:rsidRDefault="003C56F9" w:rsidP="00016EE0">
      <w:pPr>
        <w:pStyle w:val="BodyText"/>
      </w:pPr>
      <w:r w:rsidRPr="00E21AB7">
        <w:t xml:space="preserve">Attendance refers to students logging into the course and interacting with course content. </w:t>
      </w:r>
      <w:proofErr w:type="gramStart"/>
      <w:r w:rsidRPr="00E21AB7">
        <w:t>In order to</w:t>
      </w:r>
      <w:proofErr w:type="gramEnd"/>
      <w:r w:rsidRPr="00E21AB7">
        <w:t xml:space="preserve"> be successful in this class you are expected to log into the course a minimum of 4 to 5 times per week!</w:t>
      </w:r>
    </w:p>
    <w:p w14:paraId="3CEBD70A" w14:textId="77777777" w:rsidR="001D53B7" w:rsidRDefault="001D53B7" w:rsidP="00016EE0">
      <w:pPr>
        <w:pStyle w:val="BodyText"/>
      </w:pPr>
    </w:p>
    <w:p w14:paraId="117347A9" w14:textId="31CA675B" w:rsidR="00C60F94" w:rsidRPr="0084541A" w:rsidRDefault="003C56F9" w:rsidP="00016EE0">
      <w:pPr>
        <w:pStyle w:val="BodyText"/>
        <w:rPr>
          <w:color w:val="059033"/>
          <w:w w:val="90"/>
          <w:sz w:val="24"/>
          <w:szCs w:val="24"/>
        </w:rPr>
      </w:pPr>
      <w:r w:rsidRPr="0084541A">
        <w:rPr>
          <w:color w:val="059033"/>
          <w:w w:val="90"/>
          <w:sz w:val="24"/>
          <w:szCs w:val="24"/>
        </w:rPr>
        <w:t>Late Work</w:t>
      </w:r>
    </w:p>
    <w:p w14:paraId="5467F40E" w14:textId="0715A3C6" w:rsidR="00E21AB7" w:rsidRPr="0090038F" w:rsidRDefault="003C56F9" w:rsidP="00E21AB7">
      <w:pPr>
        <w:pStyle w:val="BodyText"/>
        <w:rPr>
          <w:b/>
          <w:bCs/>
          <w:u w:val="single"/>
        </w:rPr>
      </w:pPr>
      <w:r w:rsidRPr="0090038F">
        <w:rPr>
          <w:b/>
          <w:bCs/>
          <w:highlight w:val="yellow"/>
          <w:u w:val="single"/>
        </w:rPr>
        <w:t xml:space="preserve">Students must adhere to the posted due dates as late assignments </w:t>
      </w:r>
      <w:r w:rsidR="00E21AB7" w:rsidRPr="0090038F">
        <w:rPr>
          <w:b/>
          <w:bCs/>
          <w:highlight w:val="yellow"/>
          <w:u w:val="single"/>
        </w:rPr>
        <w:t>may not be accepted or graded – I understand LIFE HAPPENS!! But since you have the flexibility to choose which discussion/case templates to complete, I’m not going to be as forgiving for missed assignments</w:t>
      </w:r>
      <w:r w:rsidRPr="0090038F">
        <w:rPr>
          <w:b/>
          <w:bCs/>
          <w:highlight w:val="yellow"/>
          <w:u w:val="single"/>
        </w:rPr>
        <w:t xml:space="preserve">. </w:t>
      </w:r>
      <w:r w:rsidR="00E21AB7" w:rsidRPr="0090038F">
        <w:rPr>
          <w:b/>
          <w:bCs/>
          <w:highlight w:val="yellow"/>
          <w:u w:val="single"/>
        </w:rPr>
        <w:t>Make sure you communicate with me!  I’m big on communication!</w:t>
      </w:r>
      <w:r w:rsidR="00E21AB7" w:rsidRPr="0090038F">
        <w:rPr>
          <w:b/>
          <w:bCs/>
          <w:u w:val="single"/>
        </w:rPr>
        <w:t xml:space="preserve"> </w:t>
      </w:r>
    </w:p>
    <w:p w14:paraId="3B970DE1" w14:textId="77777777" w:rsidR="00E21AB7" w:rsidRDefault="00E21AB7" w:rsidP="00E21AB7">
      <w:pPr>
        <w:pStyle w:val="BodyText"/>
      </w:pPr>
    </w:p>
    <w:p w14:paraId="0E90E4C1" w14:textId="330AACE1" w:rsidR="00C60F94" w:rsidRDefault="003C56F9" w:rsidP="00E21AB7">
      <w:pPr>
        <w:pStyle w:val="BodyText"/>
      </w:pPr>
      <w:r w:rsidRPr="00E21AB7">
        <w:rPr>
          <w:b/>
          <w:bCs/>
        </w:rPr>
        <w:t>Do not</w:t>
      </w:r>
      <w:r w:rsidRPr="00E21AB7">
        <w:t xml:space="preserve"> wait until the last day to submit assignments – as potential problems are unpredictable! Also, do not submit assignments after the deadline thinking there will be an exception made in your case.</w:t>
      </w:r>
    </w:p>
    <w:p w14:paraId="68F4D0B4" w14:textId="77777777" w:rsidR="00E21AB7" w:rsidRPr="00E21AB7" w:rsidRDefault="00E21AB7" w:rsidP="00E21AB7">
      <w:pPr>
        <w:pStyle w:val="BodyText"/>
      </w:pPr>
    </w:p>
    <w:p w14:paraId="67A48917" w14:textId="77777777" w:rsidR="00C60F94" w:rsidRPr="00E21AB7" w:rsidRDefault="003C56F9" w:rsidP="00E21AB7">
      <w:pPr>
        <w:pStyle w:val="BodyText"/>
      </w:pPr>
      <w:r w:rsidRPr="00E21AB7">
        <w:t>Instead, work on the next assignment to ensure it is submitted on time! Always allow yourself a minimum of several hours to upload documents – many students report their computers freeze! Remember, even one minute late means it is late! (Note: rarely will university policies supersede these requirements – However, exceptions as verified by the Dean of Students office are sometimes granted.)</w:t>
      </w:r>
    </w:p>
    <w:p w14:paraId="399229FE" w14:textId="77777777" w:rsidR="00E21AB7" w:rsidRDefault="00E21AB7" w:rsidP="00016EE0">
      <w:pPr>
        <w:pStyle w:val="BodyText"/>
        <w:rPr>
          <w:color w:val="059033"/>
          <w:w w:val="90"/>
          <w:sz w:val="24"/>
          <w:szCs w:val="24"/>
        </w:rPr>
      </w:pPr>
    </w:p>
    <w:p w14:paraId="2E2C346A" w14:textId="12F7700C" w:rsidR="00C60F94" w:rsidRPr="003F635E" w:rsidRDefault="003C56F9" w:rsidP="00016EE0">
      <w:pPr>
        <w:pStyle w:val="BodyText"/>
        <w:rPr>
          <w:color w:val="059033"/>
          <w:w w:val="90"/>
          <w:sz w:val="24"/>
          <w:szCs w:val="24"/>
        </w:rPr>
      </w:pPr>
      <w:r w:rsidRPr="003F635E">
        <w:rPr>
          <w:color w:val="059033"/>
          <w:w w:val="90"/>
          <w:sz w:val="24"/>
          <w:szCs w:val="24"/>
        </w:rPr>
        <w:lastRenderedPageBreak/>
        <w:t>Class Participation</w:t>
      </w:r>
    </w:p>
    <w:p w14:paraId="70E3800D" w14:textId="77777777" w:rsidR="00C60F94" w:rsidRDefault="003C56F9" w:rsidP="00E21AB7">
      <w:pPr>
        <w:pStyle w:val="BodyText"/>
      </w:pPr>
      <w:r w:rsidRPr="00E21AB7">
        <w:t>There are typically weekly assignments that require students’ participation. Participation is calculated into your grades for some activities – such as discussion posts. You are encouraged to contribute your personal perspectives and insights throughout this course to express your opinions, feelings, and reactions to course topics and are free to disagree.</w:t>
      </w:r>
    </w:p>
    <w:p w14:paraId="73D30818" w14:textId="77777777" w:rsidR="00E21AB7" w:rsidRPr="00E21AB7" w:rsidRDefault="00E21AB7" w:rsidP="00E21AB7">
      <w:pPr>
        <w:pStyle w:val="BodyText"/>
      </w:pPr>
    </w:p>
    <w:p w14:paraId="62B45FBE" w14:textId="77777777" w:rsidR="00C60F94" w:rsidRPr="003F635E" w:rsidRDefault="003C56F9" w:rsidP="00016EE0">
      <w:pPr>
        <w:pStyle w:val="BodyText"/>
        <w:rPr>
          <w:color w:val="059033"/>
          <w:w w:val="90"/>
          <w:sz w:val="24"/>
          <w:szCs w:val="24"/>
        </w:rPr>
      </w:pPr>
      <w:r w:rsidRPr="003F635E">
        <w:rPr>
          <w:color w:val="059033"/>
          <w:w w:val="90"/>
          <w:sz w:val="24"/>
          <w:szCs w:val="24"/>
        </w:rPr>
        <w:t>Safe Environment Policy</w:t>
      </w:r>
    </w:p>
    <w:p w14:paraId="3CC9E0F4" w14:textId="77777777" w:rsidR="00C60F94" w:rsidRPr="00E21AB7" w:rsidRDefault="003C56F9" w:rsidP="00E21AB7">
      <w:pPr>
        <w:pStyle w:val="BodyText"/>
      </w:pPr>
      <w:r w:rsidRPr="00E21AB7">
        <w:t xml:space="preserve">Sometimes the potential impact of mental illness is not apparent but this topic can bring up unexpected reactions, emotions or opinions. You are encouraged to make every effort to take care of yourself and immediately seek out resources and support upon signs of distress as needed! Keep in mind there are resources on and off campus for students needing assistance with mental health issues or other types of </w:t>
      </w:r>
      <w:proofErr w:type="gramStart"/>
      <w:r w:rsidRPr="00E21AB7">
        <w:t>trauma</w:t>
      </w:r>
      <w:proofErr w:type="gramEnd"/>
      <w:r w:rsidRPr="00E21AB7">
        <w:t>.</w:t>
      </w:r>
    </w:p>
    <w:p w14:paraId="27C7BDD2" w14:textId="77777777" w:rsidR="00C60F94" w:rsidRPr="003F635E" w:rsidRDefault="00C60F94" w:rsidP="00016EE0">
      <w:pPr>
        <w:pStyle w:val="BodyText"/>
        <w:rPr>
          <w:color w:val="059033"/>
          <w:sz w:val="23"/>
        </w:rPr>
      </w:pPr>
    </w:p>
    <w:p w14:paraId="34C9D836" w14:textId="77777777" w:rsidR="00C60F94" w:rsidRPr="003F635E" w:rsidRDefault="003C56F9" w:rsidP="00016EE0">
      <w:pPr>
        <w:pStyle w:val="BodyText"/>
        <w:rPr>
          <w:color w:val="059033"/>
          <w:w w:val="90"/>
          <w:sz w:val="24"/>
          <w:szCs w:val="24"/>
        </w:rPr>
      </w:pPr>
      <w:r w:rsidRPr="003F635E">
        <w:rPr>
          <w:color w:val="059033"/>
          <w:w w:val="90"/>
          <w:sz w:val="24"/>
          <w:szCs w:val="24"/>
        </w:rPr>
        <w:t>Syllabus Change Policy</w:t>
      </w:r>
    </w:p>
    <w:p w14:paraId="3E786EED" w14:textId="3F37638C" w:rsidR="00C60F94" w:rsidRPr="001E6AA7" w:rsidRDefault="003C56F9" w:rsidP="001E6AA7">
      <w:pPr>
        <w:pStyle w:val="BodyText"/>
      </w:pPr>
      <w:r w:rsidRPr="001E6AA7">
        <w:t>Rarely will the syllabus, course information, or due dates change; however, in extreme circumstances it may be necessary. If any change is deemed vital, efforts will be made to ensure it does not adversely impact students.</w:t>
      </w:r>
      <w:r w:rsidR="00E21AB7" w:rsidRPr="001E6AA7">
        <w:t xml:space="preserve"> The instructor reserves the right to </w:t>
      </w:r>
      <w:r w:rsidR="00B23ECC" w:rsidRPr="001E6AA7">
        <w:t>change the syllabus at any point in the semester!</w:t>
      </w:r>
    </w:p>
    <w:p w14:paraId="1A6F65EF" w14:textId="77777777" w:rsidR="00E21AB7" w:rsidRDefault="00E21AB7" w:rsidP="00016EE0">
      <w:pPr>
        <w:pStyle w:val="BodyText"/>
        <w:rPr>
          <w:b/>
          <w:bCs/>
          <w:color w:val="059033"/>
          <w:w w:val="90"/>
          <w:sz w:val="28"/>
          <w:szCs w:val="28"/>
        </w:rPr>
      </w:pPr>
      <w:bookmarkStart w:id="18" w:name="UNT_Policies"/>
      <w:bookmarkEnd w:id="18"/>
    </w:p>
    <w:p w14:paraId="2D4455BD" w14:textId="01EA73F6" w:rsidR="00C60F94" w:rsidRDefault="003C56F9" w:rsidP="00016EE0">
      <w:pPr>
        <w:pStyle w:val="BodyText"/>
        <w:rPr>
          <w:b/>
          <w:bCs/>
          <w:color w:val="059033"/>
          <w:w w:val="90"/>
          <w:sz w:val="28"/>
          <w:szCs w:val="28"/>
        </w:rPr>
      </w:pPr>
      <w:r w:rsidRPr="003F635E">
        <w:rPr>
          <w:b/>
          <w:bCs/>
          <w:color w:val="059033"/>
          <w:w w:val="90"/>
          <w:sz w:val="28"/>
          <w:szCs w:val="28"/>
        </w:rPr>
        <w:t>UNT Policies</w:t>
      </w:r>
    </w:p>
    <w:p w14:paraId="0889DB9B" w14:textId="77777777" w:rsidR="001E6AA7" w:rsidRPr="003F635E" w:rsidRDefault="001E6AA7" w:rsidP="00016EE0">
      <w:pPr>
        <w:pStyle w:val="BodyText"/>
        <w:rPr>
          <w:b/>
          <w:bCs/>
          <w:color w:val="059033"/>
          <w:w w:val="90"/>
          <w:sz w:val="28"/>
          <w:szCs w:val="28"/>
        </w:rPr>
      </w:pPr>
    </w:p>
    <w:p w14:paraId="3199ECC2" w14:textId="77777777" w:rsidR="00C60F94" w:rsidRPr="003F635E" w:rsidRDefault="003C56F9" w:rsidP="00016EE0">
      <w:pPr>
        <w:pStyle w:val="BodyText"/>
        <w:rPr>
          <w:color w:val="059033"/>
          <w:w w:val="90"/>
          <w:sz w:val="24"/>
          <w:szCs w:val="24"/>
        </w:rPr>
      </w:pPr>
      <w:bookmarkStart w:id="19" w:name="Academic_Integrity_Policy"/>
      <w:bookmarkEnd w:id="19"/>
      <w:r w:rsidRPr="003F635E">
        <w:rPr>
          <w:color w:val="059033"/>
          <w:w w:val="90"/>
          <w:sz w:val="24"/>
          <w:szCs w:val="24"/>
        </w:rPr>
        <w:t>Academic Integrity Policy</w:t>
      </w:r>
    </w:p>
    <w:p w14:paraId="4615E175" w14:textId="77777777" w:rsidR="0067751F" w:rsidRDefault="0067751F" w:rsidP="0067751F">
      <w:pPr>
        <w:pStyle w:val="BodyText"/>
      </w:pPr>
      <w:r>
        <w:t>Academic integrity emanates from a culture that embraces the core values of trust and honesty necessary for full learning to occur. Academic dishonesty includes cheating, plagiarism, forging the signature of the instructor or of another student, fabrication, and/or facilitating or sabotaging the academic dishonesty of other students.  Any suspected occurrence of academic dishonesty will be investigated and handled in accordance with UNT policy and procedures. The following academic penalties may be assessed at the instructor’s discretion upon determination that academic dishonesty has occurred. Admonitions and educational assignments are not appealable.</w:t>
      </w:r>
    </w:p>
    <w:p w14:paraId="50773200" w14:textId="77777777" w:rsidR="0067751F" w:rsidRDefault="0067751F" w:rsidP="0067751F">
      <w:pPr>
        <w:pStyle w:val="BodyText"/>
      </w:pPr>
    </w:p>
    <w:p w14:paraId="07C60471" w14:textId="30AFD9D1" w:rsidR="0067751F" w:rsidRDefault="0067751F" w:rsidP="007D0D38">
      <w:pPr>
        <w:pStyle w:val="BodyText"/>
        <w:numPr>
          <w:ilvl w:val="0"/>
          <w:numId w:val="11"/>
        </w:numPr>
      </w:pPr>
      <w:r w:rsidRPr="007D0D38">
        <w:rPr>
          <w:i/>
          <w:iCs/>
        </w:rPr>
        <w:t>Admonition.</w:t>
      </w:r>
      <w:r>
        <w:t xml:space="preserve"> The student may be issued a verbal or written warning.</w:t>
      </w:r>
    </w:p>
    <w:p w14:paraId="5E10F94E" w14:textId="66A7806E" w:rsidR="0067751F" w:rsidRDefault="0067751F" w:rsidP="007D0D38">
      <w:pPr>
        <w:pStyle w:val="BodyText"/>
        <w:numPr>
          <w:ilvl w:val="0"/>
          <w:numId w:val="11"/>
        </w:numPr>
      </w:pPr>
      <w:r w:rsidRPr="007D0D38">
        <w:rPr>
          <w:i/>
          <w:iCs/>
        </w:rPr>
        <w:t>Assignment of Educational Coursework.</w:t>
      </w:r>
      <w:r>
        <w:t xml:space="preserve"> The student may be required to perform additional </w:t>
      </w:r>
    </w:p>
    <w:p w14:paraId="52A51FBE" w14:textId="4C390099" w:rsidR="0067751F" w:rsidRDefault="0067751F" w:rsidP="007D0D38">
      <w:pPr>
        <w:pStyle w:val="BodyText"/>
        <w:numPr>
          <w:ilvl w:val="1"/>
          <w:numId w:val="11"/>
        </w:numPr>
      </w:pPr>
      <w:r>
        <w:t>coursework not required of other students in the specific course.</w:t>
      </w:r>
    </w:p>
    <w:p w14:paraId="23BF9ACF" w14:textId="42F6F6D8" w:rsidR="0067751F" w:rsidRDefault="0067751F" w:rsidP="007D0D38">
      <w:pPr>
        <w:pStyle w:val="BodyText"/>
        <w:numPr>
          <w:ilvl w:val="0"/>
          <w:numId w:val="11"/>
        </w:numPr>
      </w:pPr>
      <w:r w:rsidRPr="007D0D38">
        <w:rPr>
          <w:i/>
          <w:iCs/>
        </w:rPr>
        <w:t>Partial or no credit for an assignment or assessment.</w:t>
      </w:r>
      <w:r>
        <w:t xml:space="preserve"> The instructor may award partial or no credit for the assignment or assessment on which the student engaged in academic dishonesty, to be calculated into the final course grade.</w:t>
      </w:r>
    </w:p>
    <w:p w14:paraId="08A2C86D" w14:textId="1768921D" w:rsidR="0067751F" w:rsidRDefault="0067751F" w:rsidP="007D0D38">
      <w:pPr>
        <w:pStyle w:val="BodyText"/>
        <w:numPr>
          <w:ilvl w:val="0"/>
          <w:numId w:val="11"/>
        </w:numPr>
      </w:pPr>
      <w:r w:rsidRPr="007D0D38">
        <w:rPr>
          <w:i/>
          <w:iCs/>
        </w:rPr>
        <w:t>Course Failure.</w:t>
      </w:r>
      <w:r>
        <w:t xml:space="preserve"> The instructor may assign a failing grade for the course.</w:t>
      </w:r>
    </w:p>
    <w:p w14:paraId="67EFAD2D" w14:textId="77777777" w:rsidR="0067751F" w:rsidRDefault="0067751F" w:rsidP="0067751F">
      <w:pPr>
        <w:pStyle w:val="BodyText"/>
      </w:pPr>
    </w:p>
    <w:p w14:paraId="791C91AF" w14:textId="70D37E4C" w:rsidR="00C60F94" w:rsidRPr="001E6AA7" w:rsidRDefault="0067751F" w:rsidP="0067751F">
      <w:pPr>
        <w:pStyle w:val="BodyText"/>
      </w:pPr>
      <w:r>
        <w:t>Specific details and description of UNT’s Policy on Student Standards of Academic Integrity (18.1.16) and students’ right to appeal are available at https://policy.unt.edu/policydesc/student-standards-academic-integrity-18-1-16</w:t>
      </w:r>
      <w:r w:rsidR="003C56F9" w:rsidRPr="001E6AA7">
        <w:t>.</w:t>
      </w:r>
    </w:p>
    <w:p w14:paraId="2E51A5AC" w14:textId="77777777" w:rsidR="001E6AA7" w:rsidRDefault="001E6AA7" w:rsidP="00016EE0">
      <w:pPr>
        <w:pStyle w:val="BodyText"/>
        <w:rPr>
          <w:color w:val="059033"/>
          <w:w w:val="90"/>
          <w:sz w:val="24"/>
          <w:szCs w:val="24"/>
        </w:rPr>
      </w:pPr>
      <w:bookmarkStart w:id="20" w:name="ADA_Policy"/>
      <w:bookmarkEnd w:id="20"/>
    </w:p>
    <w:p w14:paraId="580DE427" w14:textId="2BBA8A20" w:rsidR="00C60F94" w:rsidRPr="003F635E" w:rsidRDefault="003C56F9" w:rsidP="00016EE0">
      <w:pPr>
        <w:pStyle w:val="BodyText"/>
        <w:rPr>
          <w:color w:val="059033"/>
          <w:w w:val="90"/>
          <w:sz w:val="24"/>
          <w:szCs w:val="24"/>
        </w:rPr>
      </w:pPr>
      <w:r w:rsidRPr="003F635E">
        <w:rPr>
          <w:color w:val="059033"/>
          <w:w w:val="90"/>
          <w:sz w:val="24"/>
          <w:szCs w:val="24"/>
        </w:rPr>
        <w:t>ADA Policy</w:t>
      </w:r>
    </w:p>
    <w:p w14:paraId="73276E2D" w14:textId="77777777" w:rsidR="005B654D" w:rsidRDefault="003C56F9" w:rsidP="00016EE0">
      <w:pPr>
        <w:pStyle w:val="BodyText"/>
        <w:rPr>
          <w:color w:val="059033"/>
          <w:spacing w:val="-2"/>
        </w:rPr>
      </w:pPr>
      <w:r w:rsidRPr="001E6AA7">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1E6AA7">
        <w:t>time,</w:t>
      </w:r>
      <w:proofErr w:type="gramEnd"/>
      <w:r w:rsidRPr="001E6AA7">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w:t>
      </w:r>
      <w:r w:rsidRPr="003F635E">
        <w:rPr>
          <w:color w:val="059033"/>
          <w:spacing w:val="-7"/>
        </w:rPr>
        <w:t xml:space="preserve"> </w:t>
      </w:r>
      <w:hyperlink r:id="rId44">
        <w:r w:rsidRPr="003F635E">
          <w:rPr>
            <w:color w:val="059033"/>
            <w:spacing w:val="-6"/>
            <w:u w:val="single" w:color="0562C1"/>
          </w:rPr>
          <w:t>ODA website</w:t>
        </w:r>
      </w:hyperlink>
      <w:r w:rsidRPr="003F635E">
        <w:rPr>
          <w:color w:val="059033"/>
          <w:spacing w:val="-6"/>
        </w:rPr>
        <w:t xml:space="preserve"> </w:t>
      </w:r>
      <w:r w:rsidRPr="003F635E">
        <w:rPr>
          <w:color w:val="059033"/>
          <w:spacing w:val="-2"/>
        </w:rPr>
        <w:t>(</w:t>
      </w:r>
      <w:hyperlink r:id="rId45">
        <w:r w:rsidRPr="003F635E">
          <w:rPr>
            <w:color w:val="059033"/>
            <w:spacing w:val="-2"/>
            <w:u w:val="single" w:color="0562C1"/>
          </w:rPr>
          <w:t>https://disability.unt.edu/</w:t>
        </w:r>
      </w:hyperlink>
      <w:r w:rsidRPr="003F635E">
        <w:rPr>
          <w:color w:val="059033"/>
          <w:spacing w:val="-2"/>
        </w:rPr>
        <w:t>).</w:t>
      </w:r>
      <w:bookmarkStart w:id="21" w:name="Emergency_Notification_&amp;_Procedures"/>
      <w:bookmarkEnd w:id="21"/>
    </w:p>
    <w:p w14:paraId="73AE0502" w14:textId="77777777" w:rsidR="005B654D" w:rsidRDefault="005B654D" w:rsidP="00016EE0">
      <w:pPr>
        <w:pStyle w:val="BodyText"/>
        <w:rPr>
          <w:color w:val="059033"/>
          <w:spacing w:val="-2"/>
        </w:rPr>
      </w:pPr>
    </w:p>
    <w:p w14:paraId="01543E65" w14:textId="4ABA99E0" w:rsidR="00C60F94" w:rsidRPr="003F635E" w:rsidRDefault="003C56F9" w:rsidP="00016EE0">
      <w:pPr>
        <w:pStyle w:val="BodyText"/>
        <w:rPr>
          <w:color w:val="059033"/>
          <w:w w:val="90"/>
          <w:sz w:val="24"/>
          <w:szCs w:val="24"/>
        </w:rPr>
      </w:pPr>
      <w:r w:rsidRPr="003F635E">
        <w:rPr>
          <w:color w:val="059033"/>
          <w:w w:val="90"/>
          <w:sz w:val="24"/>
          <w:szCs w:val="24"/>
        </w:rPr>
        <w:t>Emergency Notification &amp; Procedures</w:t>
      </w:r>
    </w:p>
    <w:p w14:paraId="17EA5640" w14:textId="77777777" w:rsidR="00C60F94" w:rsidRPr="001E6AA7" w:rsidRDefault="003C56F9" w:rsidP="001E6AA7">
      <w:pPr>
        <w:pStyle w:val="BodyText"/>
      </w:pPr>
      <w:r w:rsidRPr="001E6AA7">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3FB9984" w14:textId="77777777" w:rsidR="00C60F94" w:rsidRPr="003F635E" w:rsidRDefault="00C60F94" w:rsidP="00016EE0">
      <w:pPr>
        <w:pStyle w:val="BodyText"/>
      </w:pPr>
    </w:p>
    <w:p w14:paraId="363D07C7" w14:textId="77777777" w:rsidR="00C60F94" w:rsidRPr="003F635E" w:rsidRDefault="003C56F9" w:rsidP="00016EE0">
      <w:pPr>
        <w:pStyle w:val="BodyText"/>
        <w:rPr>
          <w:color w:val="059033"/>
          <w:w w:val="90"/>
          <w:sz w:val="24"/>
          <w:szCs w:val="24"/>
        </w:rPr>
      </w:pPr>
      <w:bookmarkStart w:id="22" w:name="Retention_of_Student_Records"/>
      <w:bookmarkEnd w:id="22"/>
      <w:r w:rsidRPr="003F635E">
        <w:rPr>
          <w:color w:val="059033"/>
          <w:w w:val="90"/>
          <w:sz w:val="24"/>
          <w:szCs w:val="24"/>
        </w:rPr>
        <w:t>Retention of Student Records</w:t>
      </w:r>
    </w:p>
    <w:p w14:paraId="5E601C92" w14:textId="77777777" w:rsidR="00C60F94" w:rsidRPr="001E6AA7" w:rsidRDefault="003C56F9" w:rsidP="001E6AA7">
      <w:pPr>
        <w:pStyle w:val="BodyText"/>
      </w:pPr>
      <w:r w:rsidRPr="001E6AA7">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7EFDBAA" w14:textId="77777777" w:rsidR="001E6AA7" w:rsidRDefault="001E6AA7" w:rsidP="00016EE0">
      <w:pPr>
        <w:pStyle w:val="BodyText"/>
        <w:rPr>
          <w:color w:val="059033"/>
          <w:w w:val="90"/>
        </w:rPr>
      </w:pPr>
      <w:bookmarkStart w:id="23" w:name="Acceptable_Student_Behavior"/>
      <w:bookmarkEnd w:id="23"/>
    </w:p>
    <w:p w14:paraId="2834E2E9" w14:textId="44144034" w:rsidR="00C60F94" w:rsidRPr="001E6AA7" w:rsidRDefault="003C56F9" w:rsidP="00016EE0">
      <w:pPr>
        <w:pStyle w:val="BodyText"/>
        <w:rPr>
          <w:color w:val="059033"/>
          <w:sz w:val="24"/>
          <w:szCs w:val="24"/>
        </w:rPr>
      </w:pPr>
      <w:r w:rsidRPr="001E6AA7">
        <w:rPr>
          <w:color w:val="059033"/>
          <w:w w:val="90"/>
          <w:sz w:val="24"/>
          <w:szCs w:val="24"/>
        </w:rPr>
        <w:t>Acceptable</w:t>
      </w:r>
      <w:r w:rsidRPr="001E6AA7">
        <w:rPr>
          <w:color w:val="059033"/>
          <w:spacing w:val="-6"/>
          <w:w w:val="90"/>
          <w:sz w:val="24"/>
          <w:szCs w:val="24"/>
        </w:rPr>
        <w:t xml:space="preserve"> </w:t>
      </w:r>
      <w:r w:rsidRPr="001E6AA7">
        <w:rPr>
          <w:color w:val="059033"/>
          <w:w w:val="90"/>
          <w:sz w:val="24"/>
          <w:szCs w:val="24"/>
        </w:rPr>
        <w:t>Student</w:t>
      </w:r>
      <w:r w:rsidRPr="001E6AA7">
        <w:rPr>
          <w:color w:val="059033"/>
          <w:spacing w:val="-5"/>
          <w:w w:val="90"/>
          <w:sz w:val="24"/>
          <w:szCs w:val="24"/>
        </w:rPr>
        <w:t xml:space="preserve"> </w:t>
      </w:r>
      <w:r w:rsidRPr="001E6AA7">
        <w:rPr>
          <w:color w:val="059033"/>
          <w:spacing w:val="-2"/>
          <w:w w:val="90"/>
          <w:sz w:val="24"/>
          <w:szCs w:val="24"/>
        </w:rPr>
        <w:t>Behavior</w:t>
      </w:r>
    </w:p>
    <w:p w14:paraId="0FF1BE45" w14:textId="77777777" w:rsidR="00C60F94" w:rsidRPr="00084141" w:rsidRDefault="003C56F9" w:rsidP="00084141">
      <w:pPr>
        <w:pStyle w:val="BodyText"/>
      </w:pPr>
      <w:r w:rsidRPr="00084141">
        <w:t xml:space="preserve">Student behavior that interferes with an instructor’s ability to conduct a class or other students' opportunity to learn is unacceptable and disruptive and will not be tolerated in any instructional forum at UNT. Examples of unacceptable behavior include, but are not limited to, disrespectful treatment of other students (verbal or written), disrupting, and use of inappropriate or profane language or gestures in class or other instructional settings. Students engaging in unacceptable behavior may be referred to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w:t>
      </w:r>
      <w:r w:rsidRPr="00084141">
        <w:rPr>
          <w:color w:val="059033"/>
        </w:rPr>
        <w:t xml:space="preserve">UNT’s </w:t>
      </w:r>
      <w:hyperlink r:id="rId46">
        <w:r w:rsidRPr="00084141">
          <w:rPr>
            <w:color w:val="059033"/>
          </w:rPr>
          <w:t>Code of</w:t>
        </w:r>
      </w:hyperlink>
      <w:r w:rsidRPr="00084141">
        <w:rPr>
          <w:color w:val="059033"/>
        </w:rPr>
        <w:t xml:space="preserve"> </w:t>
      </w:r>
      <w:hyperlink r:id="rId47">
        <w:r w:rsidRPr="00084141">
          <w:rPr>
            <w:color w:val="059033"/>
          </w:rPr>
          <w:t>Student Conduct</w:t>
        </w:r>
      </w:hyperlink>
      <w:r w:rsidRPr="00084141">
        <w:rPr>
          <w:color w:val="059033"/>
        </w:rPr>
        <w:t xml:space="preserve"> (</w:t>
      </w:r>
      <w:r w:rsidRPr="00084141">
        <w:t>https://deanofstudents.unt.edu/conduct) to learn more.</w:t>
      </w:r>
    </w:p>
    <w:p w14:paraId="4D6C235A" w14:textId="77777777" w:rsidR="00084141" w:rsidRDefault="00084141" w:rsidP="00016EE0">
      <w:pPr>
        <w:pStyle w:val="BodyText"/>
        <w:rPr>
          <w:color w:val="059033"/>
          <w:spacing w:val="-2"/>
          <w:w w:val="90"/>
        </w:rPr>
      </w:pPr>
      <w:bookmarkStart w:id="24" w:name="Access_to_Information_-_Eagle_Connect"/>
      <w:bookmarkEnd w:id="24"/>
    </w:p>
    <w:p w14:paraId="481D0454" w14:textId="1503CA14" w:rsidR="00C60F94" w:rsidRPr="003F635E" w:rsidRDefault="003C56F9" w:rsidP="00016EE0">
      <w:pPr>
        <w:pStyle w:val="BodyText"/>
        <w:rPr>
          <w:color w:val="059033"/>
        </w:rPr>
      </w:pPr>
      <w:r w:rsidRPr="003F635E">
        <w:rPr>
          <w:color w:val="059033"/>
          <w:spacing w:val="-2"/>
          <w:w w:val="90"/>
        </w:rPr>
        <w:t>Access</w:t>
      </w:r>
      <w:r w:rsidRPr="003F635E">
        <w:rPr>
          <w:color w:val="059033"/>
          <w:spacing w:val="-6"/>
        </w:rPr>
        <w:t xml:space="preserve"> </w:t>
      </w:r>
      <w:r w:rsidRPr="003F635E">
        <w:rPr>
          <w:color w:val="059033"/>
          <w:spacing w:val="-2"/>
          <w:w w:val="90"/>
        </w:rPr>
        <w:t>to</w:t>
      </w:r>
      <w:r w:rsidRPr="003F635E">
        <w:rPr>
          <w:color w:val="059033"/>
          <w:spacing w:val="-4"/>
          <w:w w:val="90"/>
        </w:rPr>
        <w:t xml:space="preserve"> </w:t>
      </w:r>
      <w:r w:rsidRPr="003F635E">
        <w:rPr>
          <w:color w:val="059033"/>
          <w:spacing w:val="-2"/>
          <w:w w:val="90"/>
        </w:rPr>
        <w:t>Information</w:t>
      </w:r>
      <w:r w:rsidRPr="003F635E">
        <w:rPr>
          <w:color w:val="059033"/>
          <w:spacing w:val="-7"/>
        </w:rPr>
        <w:t xml:space="preserve"> </w:t>
      </w:r>
      <w:r w:rsidRPr="003F635E">
        <w:rPr>
          <w:color w:val="059033"/>
          <w:spacing w:val="-2"/>
          <w:w w:val="90"/>
        </w:rPr>
        <w:t>-</w:t>
      </w:r>
      <w:r w:rsidRPr="003F635E">
        <w:rPr>
          <w:color w:val="059033"/>
          <w:spacing w:val="-6"/>
        </w:rPr>
        <w:t xml:space="preserve"> </w:t>
      </w:r>
      <w:r w:rsidRPr="003F635E">
        <w:rPr>
          <w:color w:val="059033"/>
          <w:spacing w:val="-2"/>
          <w:w w:val="90"/>
        </w:rPr>
        <w:t>Eagle</w:t>
      </w:r>
      <w:r w:rsidRPr="003F635E">
        <w:rPr>
          <w:color w:val="059033"/>
          <w:spacing w:val="-8"/>
        </w:rPr>
        <w:t xml:space="preserve"> </w:t>
      </w:r>
      <w:r w:rsidRPr="003F635E">
        <w:rPr>
          <w:color w:val="059033"/>
          <w:spacing w:val="-2"/>
          <w:w w:val="90"/>
        </w:rPr>
        <w:t>Connect</w:t>
      </w:r>
    </w:p>
    <w:p w14:paraId="1C3BEB40" w14:textId="77777777" w:rsidR="00C60F94" w:rsidRPr="00B7603E" w:rsidRDefault="003C56F9" w:rsidP="00B7603E">
      <w:pPr>
        <w:pStyle w:val="BodyText"/>
      </w:pPr>
      <w:r w:rsidRPr="00B7603E">
        <w:t xml:space="preserve">Students’ access point for business and academic services at UNT is located at: </w:t>
      </w:r>
      <w:hyperlink r:id="rId48">
        <w:r w:rsidRPr="00B7603E">
          <w:t>my.unt.edu</w:t>
        </w:r>
      </w:hyperlink>
      <w:r w:rsidRPr="00B7603E">
        <w:t xml:space="preserve">. All official communication from the University will be delivered to a student’s Eagle Connect account. For more information, please visit the website that explains Eagle Connect and how to forward e-mail </w:t>
      </w:r>
      <w:hyperlink r:id="rId49">
        <w:r w:rsidRPr="00B7603E">
          <w:t>Eagle</w:t>
        </w:r>
      </w:hyperlink>
      <w:r w:rsidRPr="00B7603E">
        <w:t xml:space="preserve"> </w:t>
      </w:r>
      <w:hyperlink r:id="rId50">
        <w:r w:rsidRPr="00B7603E">
          <w:t>Connect</w:t>
        </w:r>
      </w:hyperlink>
      <w:r w:rsidRPr="00B7603E">
        <w:t xml:space="preserve"> (https://it.unt.edu/eagleconnect).</w:t>
      </w:r>
    </w:p>
    <w:p w14:paraId="79AE19D0" w14:textId="77777777" w:rsidR="002B7949" w:rsidRDefault="002B7949" w:rsidP="00016EE0">
      <w:pPr>
        <w:pStyle w:val="BodyText"/>
        <w:rPr>
          <w:color w:val="059033"/>
          <w:w w:val="90"/>
        </w:rPr>
      </w:pPr>
      <w:bookmarkStart w:id="25" w:name="Student_Evaluation_Administration_Dates"/>
      <w:bookmarkEnd w:id="25"/>
    </w:p>
    <w:p w14:paraId="41BCBCD5" w14:textId="2EE7477C" w:rsidR="00C60F94" w:rsidRPr="003F635E" w:rsidRDefault="003C56F9" w:rsidP="00016EE0">
      <w:pPr>
        <w:pStyle w:val="BodyText"/>
        <w:rPr>
          <w:color w:val="059033"/>
        </w:rPr>
      </w:pPr>
      <w:r w:rsidRPr="003F635E">
        <w:rPr>
          <w:color w:val="059033"/>
          <w:w w:val="90"/>
        </w:rPr>
        <w:t>Student</w:t>
      </w:r>
      <w:r w:rsidRPr="003F635E">
        <w:rPr>
          <w:color w:val="059033"/>
        </w:rPr>
        <w:t xml:space="preserve"> </w:t>
      </w:r>
      <w:r w:rsidRPr="003F635E">
        <w:rPr>
          <w:color w:val="059033"/>
          <w:w w:val="90"/>
        </w:rPr>
        <w:t>Evaluation</w:t>
      </w:r>
      <w:r w:rsidRPr="003F635E">
        <w:rPr>
          <w:color w:val="059033"/>
          <w:spacing w:val="1"/>
        </w:rPr>
        <w:t xml:space="preserve"> </w:t>
      </w:r>
      <w:r w:rsidRPr="003F635E">
        <w:rPr>
          <w:color w:val="059033"/>
          <w:w w:val="90"/>
        </w:rPr>
        <w:t>Administration</w:t>
      </w:r>
      <w:r w:rsidRPr="003F635E">
        <w:rPr>
          <w:color w:val="059033"/>
          <w:spacing w:val="1"/>
        </w:rPr>
        <w:t xml:space="preserve"> </w:t>
      </w:r>
      <w:r w:rsidRPr="003F635E">
        <w:rPr>
          <w:color w:val="059033"/>
          <w:spacing w:val="-4"/>
          <w:w w:val="90"/>
        </w:rPr>
        <w:t>Dates</w:t>
      </w:r>
    </w:p>
    <w:p w14:paraId="00A51545" w14:textId="77777777" w:rsidR="00C60F94" w:rsidRPr="009D0519" w:rsidRDefault="003C56F9" w:rsidP="009D0519">
      <w:pPr>
        <w:pStyle w:val="BodyText"/>
      </w:pPr>
      <w:r w:rsidRPr="009D0519">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D0519">
        <w:t>IASystem</w:t>
      </w:r>
      <w:proofErr w:type="spellEnd"/>
      <w:r w:rsidRPr="009D0519">
        <w:t xml:space="preserve"> Notification" (no-reply@iasystem.org) with the survey link. Students should look for the email in their UNT email inbox. Simply click on the link and complete the survey. Once students complete the </w:t>
      </w:r>
      <w:proofErr w:type="gramStart"/>
      <w:r w:rsidRPr="009D0519">
        <w:t>survey</w:t>
      </w:r>
      <w:proofErr w:type="gramEnd"/>
      <w:r w:rsidRPr="009D0519">
        <w:t xml:space="preserve"> they will receive a confirmation email that the survey has been submitted. For additional information, please visit the </w:t>
      </w:r>
      <w:hyperlink r:id="rId51">
        <w:r w:rsidRPr="009D0519">
          <w:t>SPOT website</w:t>
        </w:r>
      </w:hyperlink>
      <w:r w:rsidRPr="009D0519">
        <w:t xml:space="preserve"> (</w:t>
      </w:r>
      <w:hyperlink r:id="rId52">
        <w:r w:rsidRPr="009D0519">
          <w:t>http://spot.unt.edu/)</w:t>
        </w:r>
      </w:hyperlink>
      <w:r w:rsidRPr="009D0519">
        <w:t xml:space="preserve"> or email </w:t>
      </w:r>
      <w:hyperlink r:id="rId53">
        <w:r w:rsidRPr="009D0519">
          <w:t>spot@unt.edu.</w:t>
        </w:r>
      </w:hyperlink>
    </w:p>
    <w:p w14:paraId="6D4EC832" w14:textId="77777777" w:rsidR="00D04AD1" w:rsidRDefault="00D04AD1" w:rsidP="00016EE0">
      <w:pPr>
        <w:pStyle w:val="BodyText"/>
        <w:rPr>
          <w:color w:val="059033"/>
          <w:w w:val="90"/>
        </w:rPr>
      </w:pPr>
      <w:bookmarkStart w:id="26" w:name="Sexual_Assault_Prevention"/>
      <w:bookmarkEnd w:id="26"/>
    </w:p>
    <w:p w14:paraId="68C7BFF0" w14:textId="2B1204CC" w:rsidR="00C60F94" w:rsidRPr="003F635E" w:rsidRDefault="003C56F9" w:rsidP="00016EE0">
      <w:pPr>
        <w:pStyle w:val="BodyText"/>
        <w:rPr>
          <w:color w:val="059033"/>
          <w:w w:val="90"/>
        </w:rPr>
      </w:pPr>
      <w:r w:rsidRPr="003F635E">
        <w:rPr>
          <w:color w:val="059033"/>
          <w:w w:val="90"/>
        </w:rPr>
        <w:t>Sexual Assault Prevention</w:t>
      </w:r>
    </w:p>
    <w:p w14:paraId="521B481B" w14:textId="77777777" w:rsidR="00C60F94" w:rsidRPr="001562E3" w:rsidRDefault="003C56F9" w:rsidP="001562E3">
      <w:pPr>
        <w:pStyle w:val="BodyText"/>
      </w:pPr>
      <w:r w:rsidRPr="001562E3">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w:t>
      </w:r>
      <w:r w:rsidRPr="001562E3">
        <w:lastRenderedPageBreak/>
        <w:t xml:space="preserve">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54">
        <w:r w:rsidRPr="001562E3">
          <w:t>SurvivorAdvocate@unt.edu</w:t>
        </w:r>
      </w:hyperlink>
      <w:r w:rsidRPr="001562E3">
        <w:t xml:space="preserve"> or by calling the Dean of Students Office at 940-565- 2648. Additionally, alleged sexual misconduct can be non-confidentially reported to the Title IX Coordinator at </w:t>
      </w:r>
      <w:hyperlink r:id="rId55">
        <w:r w:rsidRPr="001562E3">
          <w:rPr>
            <w:color w:val="059033"/>
            <w:u w:val="single"/>
          </w:rPr>
          <w:t>oeo@unt.edu</w:t>
        </w:r>
      </w:hyperlink>
      <w:r w:rsidRPr="001562E3">
        <w:t xml:space="preserve"> or at (940) 565 2759.</w:t>
      </w:r>
    </w:p>
    <w:p w14:paraId="15A47C5B" w14:textId="77777777" w:rsidR="001562E3" w:rsidRPr="003F635E" w:rsidRDefault="001562E3" w:rsidP="00016EE0">
      <w:pPr>
        <w:pStyle w:val="BodyText"/>
      </w:pPr>
    </w:p>
    <w:p w14:paraId="7BAA1F8D" w14:textId="77777777" w:rsidR="00C60F94" w:rsidRPr="003F635E" w:rsidRDefault="003C56F9" w:rsidP="00016EE0">
      <w:pPr>
        <w:pStyle w:val="BodyText"/>
        <w:rPr>
          <w:color w:val="059033"/>
          <w:w w:val="90"/>
        </w:rPr>
      </w:pPr>
      <w:bookmarkStart w:id="27" w:name="Important_Notice_for_F-1_Students_taking"/>
      <w:bookmarkEnd w:id="27"/>
      <w:r w:rsidRPr="003F635E">
        <w:rPr>
          <w:color w:val="059033"/>
          <w:w w:val="90"/>
        </w:rPr>
        <w:t>Important Notice for F-1 Students taking Distance Education Courses</w:t>
      </w:r>
    </w:p>
    <w:p w14:paraId="48896C11" w14:textId="77777777" w:rsidR="00C60F94" w:rsidRPr="003F635E" w:rsidRDefault="003C56F9" w:rsidP="00016EE0">
      <w:pPr>
        <w:pStyle w:val="BodyText"/>
        <w:rPr>
          <w:color w:val="059033"/>
          <w:w w:val="90"/>
          <w:sz w:val="24"/>
          <w:szCs w:val="24"/>
        </w:rPr>
      </w:pPr>
      <w:r w:rsidRPr="003F635E">
        <w:rPr>
          <w:color w:val="059033"/>
          <w:w w:val="90"/>
          <w:sz w:val="24"/>
          <w:szCs w:val="24"/>
        </w:rPr>
        <w:t>Federal Regulation</w:t>
      </w:r>
    </w:p>
    <w:p w14:paraId="5B03AE27" w14:textId="77777777" w:rsidR="00C60F94" w:rsidRPr="003F635E" w:rsidRDefault="00C60F94" w:rsidP="00016EE0">
      <w:pPr>
        <w:pStyle w:val="BodyText"/>
        <w:rPr>
          <w:b/>
          <w:sz w:val="17"/>
        </w:rPr>
      </w:pPr>
    </w:p>
    <w:p w14:paraId="373CF02D" w14:textId="5EE1D4D5" w:rsidR="00C60F94" w:rsidRPr="00F06F4D" w:rsidRDefault="003C56F9" w:rsidP="00F06F4D">
      <w:pPr>
        <w:pStyle w:val="BodyText"/>
      </w:pPr>
      <w:r w:rsidRPr="00F06F4D">
        <w:t xml:space="preserve">To read detailed Immigration and Customs Enforcement regulations for F-1 students taking online courses, please go to the </w:t>
      </w:r>
      <w:hyperlink r:id="rId56">
        <w:r w:rsidRPr="00F06F4D">
          <w:t>Electronic Code of Federal Regulations website</w:t>
        </w:r>
      </w:hyperlink>
      <w:r w:rsidRPr="00F06F4D">
        <w:t xml:space="preserve"> </w:t>
      </w:r>
      <w:r w:rsidRPr="00F06F4D">
        <w:rPr>
          <w:color w:val="059033"/>
        </w:rPr>
        <w:t>(</w:t>
      </w:r>
      <w:hyperlink r:id="rId57">
        <w:r w:rsidRPr="00F06F4D">
          <w:rPr>
            <w:color w:val="059033"/>
          </w:rPr>
          <w:t>http://www.ecfr.gov/</w:t>
        </w:r>
      </w:hyperlink>
      <w:r w:rsidRPr="00F06F4D">
        <w:rPr>
          <w:color w:val="059033"/>
        </w:rPr>
        <w:t>)</w:t>
      </w:r>
      <w:r w:rsidR="00F06F4D">
        <w:rPr>
          <w:color w:val="059033"/>
        </w:rPr>
        <w:t xml:space="preserve"> </w:t>
      </w:r>
      <w:r w:rsidRPr="00F06F4D">
        <w:t xml:space="preserve"> The specific portion concerning distance education courses is located at Title 8 CFR 214.2 Paragraph (f)(6)(</w:t>
      </w:r>
      <w:proofErr w:type="spellStart"/>
      <w:r w:rsidRPr="00F06F4D">
        <w:t>i</w:t>
      </w:r>
      <w:proofErr w:type="spellEnd"/>
      <w:r w:rsidRPr="00F06F4D">
        <w:t>)(G).</w:t>
      </w:r>
    </w:p>
    <w:p w14:paraId="37D6B84D" w14:textId="77777777" w:rsidR="00C60F94" w:rsidRPr="00F06F4D" w:rsidRDefault="003C56F9" w:rsidP="00F06F4D">
      <w:pPr>
        <w:pStyle w:val="BodyText"/>
      </w:pPr>
      <w:r w:rsidRPr="00F06F4D">
        <w:t>The paragraph reads:</w:t>
      </w:r>
    </w:p>
    <w:p w14:paraId="43694687" w14:textId="77777777" w:rsidR="00C60F94" w:rsidRPr="00784365" w:rsidRDefault="00C60F94" w:rsidP="00784365">
      <w:pPr>
        <w:pStyle w:val="BodyText"/>
      </w:pPr>
    </w:p>
    <w:p w14:paraId="38C379BE" w14:textId="77777777" w:rsidR="00C60F94" w:rsidRDefault="003C56F9" w:rsidP="00784365">
      <w:pPr>
        <w:pStyle w:val="BodyText"/>
      </w:pPr>
      <w:r w:rsidRPr="00784365">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54E298A" w14:textId="77777777" w:rsidR="00784365" w:rsidRPr="00784365" w:rsidRDefault="00784365" w:rsidP="00784365">
      <w:pPr>
        <w:pStyle w:val="BodyText"/>
      </w:pPr>
    </w:p>
    <w:p w14:paraId="3E22398D" w14:textId="77777777" w:rsidR="00C60F94" w:rsidRPr="00784365" w:rsidRDefault="003C56F9" w:rsidP="00016EE0">
      <w:pPr>
        <w:pStyle w:val="BodyText"/>
        <w:rPr>
          <w:color w:val="059033"/>
          <w:w w:val="90"/>
          <w:sz w:val="24"/>
          <w:szCs w:val="24"/>
        </w:rPr>
      </w:pPr>
      <w:r w:rsidRPr="00784365">
        <w:rPr>
          <w:color w:val="059033"/>
          <w:w w:val="90"/>
          <w:sz w:val="24"/>
          <w:szCs w:val="24"/>
        </w:rPr>
        <w:t>University of North Texas Compliance</w:t>
      </w:r>
    </w:p>
    <w:p w14:paraId="4206B3A9" w14:textId="77777777" w:rsidR="00C60F94" w:rsidRPr="003F635E" w:rsidRDefault="00C60F94" w:rsidP="00016EE0">
      <w:pPr>
        <w:pStyle w:val="BodyText"/>
        <w:rPr>
          <w:b/>
          <w:sz w:val="17"/>
        </w:rPr>
      </w:pPr>
    </w:p>
    <w:p w14:paraId="16272148" w14:textId="77777777" w:rsidR="00C60F94" w:rsidRPr="0088471D" w:rsidRDefault="003C56F9" w:rsidP="0088471D">
      <w:pPr>
        <w:pStyle w:val="BodyText"/>
      </w:pPr>
      <w:r w:rsidRPr="0088471D">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634742F" w14:textId="77777777" w:rsidR="00C60F94" w:rsidRPr="0088471D" w:rsidRDefault="003C56F9" w:rsidP="0088471D">
      <w:pPr>
        <w:pStyle w:val="BodyText"/>
      </w:pPr>
      <w:r w:rsidRPr="0088471D">
        <w:t>If such an on-campus activity is required, it is the student’s responsibility to do the following:</w:t>
      </w:r>
    </w:p>
    <w:p w14:paraId="34E53F54" w14:textId="79654184" w:rsidR="00C60F94" w:rsidRDefault="003C56F9" w:rsidP="00E713F4">
      <w:pPr>
        <w:pStyle w:val="BodyText"/>
      </w:pPr>
      <w:r w:rsidRPr="0088471D">
        <w:t>Submit a written request to the instructor for an on-campus experiential component within one week of the start of the course.</w:t>
      </w:r>
      <w:r w:rsidR="001D53B7">
        <w:t xml:space="preserve"> </w:t>
      </w:r>
      <w:r w:rsidRPr="00E713F4">
        <w:t>Ensure that the activity on campus takes place and the instructor documents it in writing with a notice sent to the International Student and Scholar Services Office. ISSS has a form available that you may use for this purpose.</w:t>
      </w:r>
    </w:p>
    <w:p w14:paraId="7C14AE82" w14:textId="77777777" w:rsidR="00E713F4" w:rsidRPr="00E713F4" w:rsidRDefault="00E713F4" w:rsidP="00E713F4">
      <w:pPr>
        <w:pStyle w:val="BodyText"/>
      </w:pPr>
    </w:p>
    <w:p w14:paraId="59BB4139" w14:textId="77777777" w:rsidR="00C60F94" w:rsidRDefault="003C56F9" w:rsidP="00E713F4">
      <w:pPr>
        <w:pStyle w:val="BodyText"/>
      </w:pPr>
      <w:r w:rsidRPr="00E713F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8">
        <w:r w:rsidRPr="00E713F4">
          <w:t>internationaladvising@unt.edu</w:t>
        </w:r>
      </w:hyperlink>
      <w:r w:rsidRPr="00E713F4">
        <w:t>) to get clarification before the one-week deadline.</w:t>
      </w:r>
    </w:p>
    <w:p w14:paraId="484C5866" w14:textId="77777777" w:rsidR="00E713F4" w:rsidRPr="00E713F4" w:rsidRDefault="00E713F4" w:rsidP="00E713F4">
      <w:pPr>
        <w:pStyle w:val="BodyText"/>
      </w:pPr>
    </w:p>
    <w:p w14:paraId="7FC20686" w14:textId="77777777" w:rsidR="00C60F94" w:rsidRPr="00E713F4" w:rsidRDefault="003C56F9" w:rsidP="00E713F4">
      <w:pPr>
        <w:pStyle w:val="BodyText"/>
      </w:pPr>
      <w:r w:rsidRPr="00E713F4">
        <w:t>1/15/04</w:t>
      </w:r>
    </w:p>
    <w:p w14:paraId="518150E5" w14:textId="77777777" w:rsidR="00C60F94" w:rsidRDefault="003C56F9" w:rsidP="00E713F4">
      <w:pPr>
        <w:pStyle w:val="BodyText"/>
      </w:pPr>
      <w:r w:rsidRPr="00E713F4">
        <w:t>Rev. 7/22/2016</w:t>
      </w:r>
    </w:p>
    <w:p w14:paraId="6A14B818" w14:textId="77777777" w:rsidR="00E713F4" w:rsidRPr="00E713F4" w:rsidRDefault="00E713F4" w:rsidP="00E713F4">
      <w:pPr>
        <w:pStyle w:val="BodyText"/>
      </w:pPr>
    </w:p>
    <w:p w14:paraId="690931BD" w14:textId="77777777" w:rsidR="00C60F94" w:rsidRPr="003F635E" w:rsidRDefault="003C56F9" w:rsidP="00016EE0">
      <w:pPr>
        <w:pStyle w:val="BodyText"/>
        <w:rPr>
          <w:color w:val="059033"/>
          <w:w w:val="90"/>
        </w:rPr>
      </w:pPr>
      <w:bookmarkStart w:id="28" w:name="Student_Verification"/>
      <w:bookmarkEnd w:id="28"/>
      <w:r w:rsidRPr="003F635E">
        <w:rPr>
          <w:color w:val="059033"/>
          <w:w w:val="90"/>
        </w:rPr>
        <w:t>Student Verification</w:t>
      </w:r>
    </w:p>
    <w:p w14:paraId="20C6039E" w14:textId="77777777" w:rsidR="00C60F94" w:rsidRPr="003F635E" w:rsidRDefault="003C56F9" w:rsidP="00016EE0">
      <w:pPr>
        <w:pStyle w:val="BodyText"/>
      </w:pPr>
      <w:r w:rsidRPr="00E713F4">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r w:rsidRPr="003F635E">
        <w:rPr>
          <w:spacing w:val="-4"/>
        </w:rPr>
        <w:t>.</w:t>
      </w:r>
    </w:p>
    <w:p w14:paraId="4303D501" w14:textId="77777777" w:rsidR="00E713F4" w:rsidRDefault="00E713F4" w:rsidP="00016EE0">
      <w:pPr>
        <w:pStyle w:val="BodyText"/>
        <w:rPr>
          <w:w w:val="90"/>
        </w:rPr>
      </w:pPr>
    </w:p>
    <w:p w14:paraId="678583B6" w14:textId="37E76469" w:rsidR="00C60F94" w:rsidRPr="003F635E" w:rsidRDefault="003C56F9" w:rsidP="00016EE0">
      <w:pPr>
        <w:pStyle w:val="BodyText"/>
      </w:pPr>
      <w:r w:rsidRPr="003F635E">
        <w:rPr>
          <w:w w:val="90"/>
        </w:rPr>
        <w:lastRenderedPageBreak/>
        <w:t xml:space="preserve">See </w:t>
      </w:r>
      <w:hyperlink r:id="rId59">
        <w:r w:rsidRPr="003F635E">
          <w:rPr>
            <w:color w:val="059033"/>
            <w:w w:val="90"/>
            <w:u w:val="single" w:color="0562C1"/>
          </w:rPr>
          <w:t>UNT Policy 07-002 Student Identity Verification, Privacy, and Notification and Distance Education</w:t>
        </w:r>
      </w:hyperlink>
      <w:r w:rsidRPr="003F635E">
        <w:rPr>
          <w:color w:val="059033"/>
          <w:w w:val="90"/>
        </w:rPr>
        <w:t xml:space="preserve"> </w:t>
      </w:r>
      <w:hyperlink r:id="rId60">
        <w:r w:rsidRPr="003F635E">
          <w:rPr>
            <w:color w:val="059033"/>
            <w:spacing w:val="-2"/>
            <w:u w:val="single" w:color="0562C1"/>
          </w:rPr>
          <w:t>Courses</w:t>
        </w:r>
      </w:hyperlink>
      <w:r w:rsidRPr="003F635E">
        <w:rPr>
          <w:color w:val="059033"/>
          <w:spacing w:val="-8"/>
        </w:rPr>
        <w:t xml:space="preserve"> </w:t>
      </w:r>
      <w:r w:rsidRPr="003F635E">
        <w:rPr>
          <w:spacing w:val="-2"/>
        </w:rPr>
        <w:t>(https://policy.unt.edu/policy/07-002).</w:t>
      </w:r>
    </w:p>
    <w:p w14:paraId="39A67E59" w14:textId="77777777" w:rsidR="00E713F4" w:rsidRDefault="00E713F4" w:rsidP="00016EE0">
      <w:pPr>
        <w:pStyle w:val="BodyText"/>
        <w:rPr>
          <w:color w:val="059033"/>
          <w:w w:val="90"/>
        </w:rPr>
      </w:pPr>
      <w:bookmarkStart w:id="29" w:name="Use_of_Student_Work"/>
      <w:bookmarkEnd w:id="29"/>
    </w:p>
    <w:p w14:paraId="081AC99E" w14:textId="050F5E6F" w:rsidR="00C60F94" w:rsidRPr="003F635E" w:rsidRDefault="003C56F9" w:rsidP="00016EE0">
      <w:pPr>
        <w:pStyle w:val="BodyText"/>
        <w:rPr>
          <w:color w:val="059033"/>
          <w:w w:val="90"/>
        </w:rPr>
      </w:pPr>
      <w:r w:rsidRPr="003F635E">
        <w:rPr>
          <w:color w:val="059033"/>
          <w:w w:val="90"/>
        </w:rPr>
        <w:t>Use of Student Work</w:t>
      </w:r>
    </w:p>
    <w:p w14:paraId="06B5667A" w14:textId="77777777" w:rsidR="00C60F94" w:rsidRPr="00E713F4" w:rsidRDefault="003C56F9" w:rsidP="00E713F4">
      <w:pPr>
        <w:pStyle w:val="BodyText"/>
        <w:numPr>
          <w:ilvl w:val="0"/>
          <w:numId w:val="6"/>
        </w:numPr>
      </w:pPr>
      <w:r w:rsidRPr="00E713F4">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E713F4">
        <w:t>all of</w:t>
      </w:r>
      <w:proofErr w:type="gramEnd"/>
      <w:r w:rsidRPr="00E713F4">
        <w:t xml:space="preserve"> the following criteria are met:</w:t>
      </w:r>
    </w:p>
    <w:p w14:paraId="78291302" w14:textId="77777777" w:rsidR="00C60F94" w:rsidRPr="00E713F4" w:rsidRDefault="003C56F9" w:rsidP="00E713F4">
      <w:pPr>
        <w:pStyle w:val="BodyText"/>
        <w:numPr>
          <w:ilvl w:val="0"/>
          <w:numId w:val="6"/>
        </w:numPr>
      </w:pPr>
      <w:r w:rsidRPr="00E713F4">
        <w:t>The work is used only once.</w:t>
      </w:r>
    </w:p>
    <w:p w14:paraId="5ACB38DF" w14:textId="77777777" w:rsidR="00C60F94" w:rsidRPr="00E713F4" w:rsidRDefault="003C56F9" w:rsidP="00E713F4">
      <w:pPr>
        <w:pStyle w:val="BodyText"/>
        <w:numPr>
          <w:ilvl w:val="0"/>
          <w:numId w:val="6"/>
        </w:numPr>
      </w:pPr>
      <w:r w:rsidRPr="00E713F4">
        <w:t>The work is not used in its entirety.</w:t>
      </w:r>
    </w:p>
    <w:p w14:paraId="4151BAAC" w14:textId="77777777" w:rsidR="00C60F94" w:rsidRPr="00E713F4" w:rsidRDefault="003C56F9" w:rsidP="00E713F4">
      <w:pPr>
        <w:pStyle w:val="BodyText"/>
        <w:numPr>
          <w:ilvl w:val="0"/>
          <w:numId w:val="6"/>
        </w:numPr>
      </w:pPr>
      <w:r w:rsidRPr="00E713F4">
        <w:t>Use of the work does not affect any potential profits from the work.</w:t>
      </w:r>
    </w:p>
    <w:p w14:paraId="77733564" w14:textId="77777777" w:rsidR="00C60F94" w:rsidRPr="00E713F4" w:rsidRDefault="003C56F9" w:rsidP="00E713F4">
      <w:pPr>
        <w:pStyle w:val="BodyText"/>
        <w:numPr>
          <w:ilvl w:val="0"/>
          <w:numId w:val="6"/>
        </w:numPr>
      </w:pPr>
      <w:r w:rsidRPr="00E713F4">
        <w:t>The student is not identified.</w:t>
      </w:r>
    </w:p>
    <w:p w14:paraId="19D44686" w14:textId="77777777" w:rsidR="00C60F94" w:rsidRPr="00E713F4" w:rsidRDefault="003C56F9" w:rsidP="00E713F4">
      <w:pPr>
        <w:pStyle w:val="BodyText"/>
        <w:numPr>
          <w:ilvl w:val="0"/>
          <w:numId w:val="6"/>
        </w:numPr>
      </w:pPr>
      <w:r w:rsidRPr="00E713F4">
        <w:t>The work is identified as student work.</w:t>
      </w:r>
    </w:p>
    <w:p w14:paraId="7FA24CA1" w14:textId="77777777" w:rsidR="00C60F94" w:rsidRPr="00E713F4" w:rsidRDefault="003C56F9" w:rsidP="00E713F4">
      <w:pPr>
        <w:pStyle w:val="BodyText"/>
        <w:numPr>
          <w:ilvl w:val="0"/>
          <w:numId w:val="6"/>
        </w:numPr>
      </w:pPr>
      <w:r w:rsidRPr="00E713F4">
        <w:t>If the use of the work does not meet all of the above criteria, then the University office or department using the work must obtain the student’s written permission.</w:t>
      </w:r>
    </w:p>
    <w:p w14:paraId="1062C769" w14:textId="77777777" w:rsidR="00C60F94" w:rsidRPr="00E713F4" w:rsidRDefault="003C56F9" w:rsidP="00E713F4">
      <w:pPr>
        <w:pStyle w:val="BodyText"/>
        <w:numPr>
          <w:ilvl w:val="0"/>
          <w:numId w:val="6"/>
        </w:numPr>
      </w:pPr>
      <w:r w:rsidRPr="00E713F4">
        <w:t>Download the UNT System Permission, Waiver and Release Form</w:t>
      </w:r>
    </w:p>
    <w:p w14:paraId="3888B1A1" w14:textId="77777777" w:rsidR="00C60F94" w:rsidRPr="003F635E" w:rsidRDefault="00C60F94" w:rsidP="00016EE0">
      <w:pPr>
        <w:pStyle w:val="BodyText"/>
      </w:pPr>
    </w:p>
    <w:p w14:paraId="6F1346F3" w14:textId="77777777" w:rsidR="00C60F94" w:rsidRPr="003F635E" w:rsidRDefault="00C60F94" w:rsidP="00016EE0">
      <w:pPr>
        <w:pStyle w:val="BodyText"/>
        <w:rPr>
          <w:sz w:val="20"/>
        </w:rPr>
      </w:pPr>
    </w:p>
    <w:p w14:paraId="5195D3D5" w14:textId="77777777" w:rsidR="00C60F94" w:rsidRPr="003F635E" w:rsidRDefault="003C56F9" w:rsidP="00016EE0">
      <w:pPr>
        <w:pStyle w:val="BodyText"/>
        <w:rPr>
          <w:color w:val="059033"/>
          <w:w w:val="90"/>
        </w:rPr>
      </w:pPr>
      <w:r w:rsidRPr="003F635E">
        <w:rPr>
          <w:color w:val="059033"/>
          <w:w w:val="90"/>
        </w:rPr>
        <w:t>Transmission and Recording of Student Images in Electronically-Delivered Courses</w:t>
      </w:r>
    </w:p>
    <w:p w14:paraId="7BEC8072" w14:textId="77777777" w:rsidR="00C60F94" w:rsidRPr="00E713F4" w:rsidRDefault="003C56F9" w:rsidP="00E713F4">
      <w:pPr>
        <w:pStyle w:val="BodyText"/>
      </w:pPr>
      <w:r w:rsidRPr="00E713F4">
        <w:t>No permission is needed from a student for his or her image or voice to be transmitted live via videoconference or streaming media, but all students should be informed when courses are to be conducted using either method of delivery.</w:t>
      </w:r>
    </w:p>
    <w:p w14:paraId="13BF48FD" w14:textId="77777777" w:rsidR="00E713F4" w:rsidRDefault="00E713F4" w:rsidP="00E713F4">
      <w:pPr>
        <w:pStyle w:val="BodyText"/>
      </w:pPr>
    </w:p>
    <w:p w14:paraId="42FBAF71" w14:textId="2CEF59E7" w:rsidR="00C60F94" w:rsidRPr="00E041F2" w:rsidRDefault="003C56F9" w:rsidP="00E041F2">
      <w:pPr>
        <w:pStyle w:val="BodyText"/>
      </w:pPr>
      <w:r w:rsidRPr="00E713F4">
        <w:t xml:space="preserve">In the event an instructor records student presentations, he or she must obtain permission from the student using a signed release in order to use the recording for future classes in accordance with the Use of Student-Created Work guidelines </w:t>
      </w:r>
      <w:proofErr w:type="spellStart"/>
      <w:r w:rsidRPr="00E713F4">
        <w:t>above</w:t>
      </w:r>
      <w:r w:rsidRPr="003F635E">
        <w:rPr>
          <w:spacing w:val="-4"/>
        </w:rPr>
        <w:t>.</w:t>
      </w:r>
      <w:r w:rsidRPr="00E041F2">
        <w:t>Instructors</w:t>
      </w:r>
      <w:proofErr w:type="spellEnd"/>
      <w:r w:rsidRPr="00E041F2">
        <w:t xml:space="preserve">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C86560C" w14:textId="77777777" w:rsidR="00C60F94" w:rsidRPr="00E041F2" w:rsidRDefault="00C60F94" w:rsidP="00E041F2">
      <w:pPr>
        <w:pStyle w:val="BodyText"/>
      </w:pPr>
    </w:p>
    <w:p w14:paraId="589FD596" w14:textId="77777777" w:rsidR="00C60F94" w:rsidRDefault="003C56F9" w:rsidP="00E041F2">
      <w:pPr>
        <w:pStyle w:val="BodyText"/>
      </w:pPr>
      <w:r w:rsidRPr="00E041F2">
        <w:t>Example: This course employs lecture capture technology to record class sessions. Students may occasionally appear on video. The lecture recordings will be available to you for study purposes and may also be reused in future course offerings.</w:t>
      </w:r>
    </w:p>
    <w:p w14:paraId="74543D69" w14:textId="77777777" w:rsidR="00E041F2" w:rsidRPr="00E041F2" w:rsidRDefault="00E041F2" w:rsidP="00E041F2">
      <w:pPr>
        <w:pStyle w:val="BodyText"/>
      </w:pPr>
    </w:p>
    <w:p w14:paraId="727C710E" w14:textId="3DF6E921" w:rsidR="00C60F94" w:rsidRPr="00E041F2" w:rsidRDefault="003C56F9" w:rsidP="00E041F2">
      <w:pPr>
        <w:pStyle w:val="BodyText"/>
      </w:pPr>
      <w:r w:rsidRPr="00E041F2">
        <w:t>No notification is needed if only audio and slide capture is used or if the video only records the instructor's image. However, the instructor is encouraged to let students know the recordings will be available to them for study purposes.</w:t>
      </w:r>
    </w:p>
    <w:p w14:paraId="3FA2BB7B" w14:textId="77777777" w:rsidR="00E041F2" w:rsidRDefault="00E041F2" w:rsidP="00016EE0">
      <w:pPr>
        <w:pStyle w:val="BodyText"/>
        <w:rPr>
          <w:color w:val="059033"/>
          <w:w w:val="90"/>
        </w:rPr>
      </w:pPr>
    </w:p>
    <w:p w14:paraId="2B0A1462" w14:textId="4C1E8EF1" w:rsidR="00C60F94" w:rsidRPr="003F635E" w:rsidRDefault="00F070D1" w:rsidP="00016EE0">
      <w:pPr>
        <w:pStyle w:val="BodyText"/>
        <w:rPr>
          <w:color w:val="059033"/>
          <w:w w:val="90"/>
        </w:rPr>
      </w:pPr>
      <w:r>
        <w:rPr>
          <w:color w:val="059033"/>
          <w:w w:val="90"/>
        </w:rPr>
        <w:br w:type="column"/>
      </w:r>
      <w:r w:rsidR="003C56F9" w:rsidRPr="003F635E">
        <w:rPr>
          <w:color w:val="059033"/>
          <w:w w:val="90"/>
        </w:rPr>
        <w:lastRenderedPageBreak/>
        <w:t>Course Requirements</w:t>
      </w:r>
    </w:p>
    <w:p w14:paraId="3CBCB577" w14:textId="77777777" w:rsidR="00C60F94" w:rsidRPr="003F635E" w:rsidRDefault="00C60F94" w:rsidP="00016EE0">
      <w:pPr>
        <w:pStyle w:val="BodyText"/>
        <w:rPr>
          <w:b/>
          <w:sz w:val="17"/>
        </w:rPr>
      </w:pPr>
    </w:p>
    <w:p w14:paraId="071C45ED" w14:textId="244A2C29" w:rsidR="00C60F94" w:rsidRPr="00B77008" w:rsidRDefault="003C56F9" w:rsidP="00016EE0">
      <w:pPr>
        <w:pStyle w:val="BodyText"/>
      </w:pPr>
      <w:r w:rsidRPr="003F635E">
        <w:rPr>
          <w:w w:val="90"/>
        </w:rPr>
        <w:t>The</w:t>
      </w:r>
      <w:r w:rsidRPr="003F635E">
        <w:rPr>
          <w:spacing w:val="3"/>
        </w:rPr>
        <w:t xml:space="preserve"> </w:t>
      </w:r>
      <w:r w:rsidRPr="003F635E">
        <w:rPr>
          <w:w w:val="90"/>
        </w:rPr>
        <w:t>table</w:t>
      </w:r>
      <w:r w:rsidRPr="003F635E">
        <w:rPr>
          <w:spacing w:val="2"/>
        </w:rPr>
        <w:t xml:space="preserve"> </w:t>
      </w:r>
      <w:r w:rsidRPr="003F635E">
        <w:rPr>
          <w:w w:val="90"/>
        </w:rPr>
        <w:t>below</w:t>
      </w:r>
      <w:r w:rsidRPr="003F635E">
        <w:rPr>
          <w:spacing w:val="3"/>
        </w:rPr>
        <w:t xml:space="preserve"> </w:t>
      </w:r>
      <w:r w:rsidRPr="003F635E">
        <w:rPr>
          <w:w w:val="90"/>
        </w:rPr>
        <w:t>provides</w:t>
      </w:r>
      <w:r w:rsidRPr="003F635E">
        <w:rPr>
          <w:spacing w:val="4"/>
        </w:rPr>
        <w:t xml:space="preserve"> </w:t>
      </w:r>
      <w:r w:rsidRPr="003F635E">
        <w:rPr>
          <w:w w:val="90"/>
        </w:rPr>
        <w:t>a</w:t>
      </w:r>
      <w:r w:rsidRPr="003F635E">
        <w:t xml:space="preserve"> </w:t>
      </w:r>
      <w:r w:rsidRPr="003F635E">
        <w:rPr>
          <w:w w:val="90"/>
        </w:rPr>
        <w:t>summary</w:t>
      </w:r>
      <w:r w:rsidRPr="003F635E">
        <w:rPr>
          <w:spacing w:val="1"/>
        </w:rPr>
        <w:t xml:space="preserve"> </w:t>
      </w:r>
      <w:r w:rsidRPr="003F635E">
        <w:rPr>
          <w:w w:val="90"/>
        </w:rPr>
        <w:t>of</w:t>
      </w:r>
      <w:r w:rsidRPr="003F635E">
        <w:t xml:space="preserve"> </w:t>
      </w:r>
      <w:r w:rsidRPr="003F635E">
        <w:rPr>
          <w:w w:val="90"/>
        </w:rPr>
        <w:t>how</w:t>
      </w:r>
      <w:r w:rsidRPr="003F635E">
        <w:rPr>
          <w:spacing w:val="4"/>
        </w:rPr>
        <w:t xml:space="preserve"> </w:t>
      </w:r>
      <w:r w:rsidRPr="003F635E">
        <w:rPr>
          <w:w w:val="90"/>
        </w:rPr>
        <w:t>points</w:t>
      </w:r>
      <w:r w:rsidRPr="003F635E">
        <w:rPr>
          <w:spacing w:val="4"/>
        </w:rPr>
        <w:t xml:space="preserve"> </w:t>
      </w:r>
      <w:r w:rsidRPr="003F635E">
        <w:rPr>
          <w:w w:val="90"/>
        </w:rPr>
        <w:t>are</w:t>
      </w:r>
      <w:r w:rsidRPr="003F635E">
        <w:rPr>
          <w:spacing w:val="4"/>
        </w:rPr>
        <w:t xml:space="preserve"> </w:t>
      </w:r>
      <w:r w:rsidRPr="003F635E">
        <w:rPr>
          <w:w w:val="90"/>
        </w:rPr>
        <w:t>allocated</w:t>
      </w:r>
      <w:r w:rsidRPr="003F635E">
        <w:rPr>
          <w:spacing w:val="2"/>
        </w:rPr>
        <w:t xml:space="preserve"> </w:t>
      </w:r>
      <w:r w:rsidRPr="003F635E">
        <w:rPr>
          <w:w w:val="90"/>
        </w:rPr>
        <w:t>for</w:t>
      </w:r>
      <w:r w:rsidRPr="003F635E">
        <w:t xml:space="preserve"> </w:t>
      </w:r>
      <w:r w:rsidRPr="003F635E">
        <w:rPr>
          <w:w w:val="90"/>
        </w:rPr>
        <w:t>this</w:t>
      </w:r>
      <w:r w:rsidRPr="003F635E">
        <w:rPr>
          <w:spacing w:val="4"/>
        </w:rPr>
        <w:t xml:space="preserve"> </w:t>
      </w:r>
      <w:r w:rsidRPr="003F635E">
        <w:rPr>
          <w:spacing w:val="-2"/>
          <w:w w:val="90"/>
        </w:rPr>
        <w:t>course.</w:t>
      </w:r>
    </w:p>
    <w:tbl>
      <w:tblPr>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2"/>
        <w:gridCol w:w="2050"/>
        <w:gridCol w:w="2103"/>
      </w:tblGrid>
      <w:tr w:rsidR="00307F99" w:rsidRPr="003F635E" w14:paraId="16BABF49" w14:textId="77777777" w:rsidTr="00DB6A81">
        <w:trPr>
          <w:trHeight w:val="592"/>
        </w:trPr>
        <w:tc>
          <w:tcPr>
            <w:tcW w:w="4522" w:type="dxa"/>
            <w:vAlign w:val="center"/>
          </w:tcPr>
          <w:p w14:paraId="62B348DF" w14:textId="77777777" w:rsidR="00C60F94" w:rsidRPr="00B77008" w:rsidRDefault="003C56F9" w:rsidP="00DB6A81">
            <w:pPr>
              <w:pStyle w:val="BodyText"/>
              <w:jc w:val="center"/>
              <w:rPr>
                <w:b/>
                <w:color w:val="059033"/>
                <w:sz w:val="20"/>
                <w:szCs w:val="20"/>
              </w:rPr>
            </w:pPr>
            <w:r w:rsidRPr="00B77008">
              <w:rPr>
                <w:b/>
                <w:color w:val="059033"/>
                <w:spacing w:val="-2"/>
                <w:sz w:val="20"/>
                <w:szCs w:val="20"/>
              </w:rPr>
              <w:t>Assignments</w:t>
            </w:r>
          </w:p>
        </w:tc>
        <w:tc>
          <w:tcPr>
            <w:tcW w:w="2050" w:type="dxa"/>
            <w:vAlign w:val="center"/>
          </w:tcPr>
          <w:p w14:paraId="12FF808F" w14:textId="77777777" w:rsidR="00C60F94" w:rsidRPr="00B77008" w:rsidRDefault="003C56F9" w:rsidP="00DB6A81">
            <w:pPr>
              <w:pStyle w:val="BodyText"/>
              <w:jc w:val="center"/>
              <w:rPr>
                <w:b/>
                <w:color w:val="059033"/>
                <w:sz w:val="20"/>
                <w:szCs w:val="20"/>
              </w:rPr>
            </w:pPr>
            <w:r w:rsidRPr="00B77008">
              <w:rPr>
                <w:b/>
                <w:color w:val="059033"/>
                <w:spacing w:val="-2"/>
                <w:sz w:val="20"/>
                <w:szCs w:val="20"/>
              </w:rPr>
              <w:t>Points Possible</w:t>
            </w:r>
          </w:p>
        </w:tc>
        <w:tc>
          <w:tcPr>
            <w:tcW w:w="2103" w:type="dxa"/>
            <w:vAlign w:val="center"/>
          </w:tcPr>
          <w:p w14:paraId="6EF3B6DA" w14:textId="77777777" w:rsidR="00C60F94" w:rsidRPr="00B77008" w:rsidRDefault="003C56F9" w:rsidP="00DB6A81">
            <w:pPr>
              <w:pStyle w:val="BodyText"/>
              <w:jc w:val="center"/>
              <w:rPr>
                <w:b/>
                <w:color w:val="059033"/>
                <w:sz w:val="20"/>
                <w:szCs w:val="20"/>
              </w:rPr>
            </w:pPr>
            <w:r w:rsidRPr="00B77008">
              <w:rPr>
                <w:b/>
                <w:color w:val="059033"/>
                <w:sz w:val="20"/>
                <w:szCs w:val="20"/>
              </w:rPr>
              <w:t>Percentage</w:t>
            </w:r>
            <w:r w:rsidRPr="00B77008">
              <w:rPr>
                <w:b/>
                <w:color w:val="059033"/>
                <w:spacing w:val="-16"/>
                <w:sz w:val="20"/>
                <w:szCs w:val="20"/>
              </w:rPr>
              <w:t xml:space="preserve"> </w:t>
            </w:r>
            <w:r w:rsidRPr="00B77008">
              <w:rPr>
                <w:b/>
                <w:color w:val="059033"/>
                <w:sz w:val="20"/>
                <w:szCs w:val="20"/>
              </w:rPr>
              <w:t>of Final Grade</w:t>
            </w:r>
          </w:p>
        </w:tc>
      </w:tr>
      <w:tr w:rsidR="00307F99" w:rsidRPr="003F635E" w14:paraId="2CEA7F43" w14:textId="77777777" w:rsidTr="00A516BF">
        <w:trPr>
          <w:trHeight w:val="1701"/>
        </w:trPr>
        <w:tc>
          <w:tcPr>
            <w:tcW w:w="4522" w:type="dxa"/>
          </w:tcPr>
          <w:p w14:paraId="15491130" w14:textId="77777777" w:rsidR="00C60F94" w:rsidRPr="00B77008" w:rsidRDefault="003C56F9" w:rsidP="00016EE0">
            <w:pPr>
              <w:pStyle w:val="BodyText"/>
              <w:rPr>
                <w:b/>
                <w:color w:val="000000" w:themeColor="text1"/>
                <w:sz w:val="20"/>
                <w:szCs w:val="20"/>
              </w:rPr>
            </w:pPr>
            <w:r w:rsidRPr="00B77008">
              <w:rPr>
                <w:b/>
                <w:color w:val="000000" w:themeColor="text1"/>
                <w:sz w:val="20"/>
                <w:szCs w:val="20"/>
              </w:rPr>
              <w:t>Course</w:t>
            </w:r>
            <w:r w:rsidRPr="00B77008">
              <w:rPr>
                <w:b/>
                <w:color w:val="000000" w:themeColor="text1"/>
                <w:spacing w:val="-2"/>
                <w:sz w:val="20"/>
                <w:szCs w:val="20"/>
              </w:rPr>
              <w:t xml:space="preserve"> Activities</w:t>
            </w:r>
          </w:p>
          <w:p w14:paraId="640FF2C2" w14:textId="77777777" w:rsidR="00B33CCB" w:rsidRPr="00B77008" w:rsidRDefault="003C56F9" w:rsidP="00016EE0">
            <w:pPr>
              <w:pStyle w:val="BodyText"/>
              <w:rPr>
                <w:i/>
                <w:color w:val="000000" w:themeColor="text1"/>
                <w:sz w:val="20"/>
                <w:szCs w:val="20"/>
              </w:rPr>
            </w:pPr>
            <w:r w:rsidRPr="00B77008">
              <w:rPr>
                <w:i/>
                <w:color w:val="000000" w:themeColor="text1"/>
                <w:sz w:val="20"/>
                <w:szCs w:val="20"/>
              </w:rPr>
              <w:t>Exercises</w:t>
            </w:r>
            <w:r w:rsidRPr="00B77008">
              <w:rPr>
                <w:i/>
                <w:color w:val="000000" w:themeColor="text1"/>
                <w:spacing w:val="-14"/>
                <w:sz w:val="20"/>
                <w:szCs w:val="20"/>
              </w:rPr>
              <w:t xml:space="preserve"> </w:t>
            </w:r>
            <w:r w:rsidRPr="00B77008">
              <w:rPr>
                <w:i/>
                <w:color w:val="000000" w:themeColor="text1"/>
                <w:sz w:val="20"/>
                <w:szCs w:val="20"/>
              </w:rPr>
              <w:t>/</w:t>
            </w:r>
            <w:r w:rsidRPr="00B77008">
              <w:rPr>
                <w:i/>
                <w:color w:val="000000" w:themeColor="text1"/>
                <w:spacing w:val="-11"/>
                <w:sz w:val="20"/>
                <w:szCs w:val="20"/>
              </w:rPr>
              <w:t xml:space="preserve"> </w:t>
            </w:r>
            <w:r w:rsidRPr="00B77008">
              <w:rPr>
                <w:i/>
                <w:color w:val="000000" w:themeColor="text1"/>
                <w:sz w:val="20"/>
                <w:szCs w:val="20"/>
              </w:rPr>
              <w:t>Task</w:t>
            </w:r>
            <w:r w:rsidRPr="00B77008">
              <w:rPr>
                <w:i/>
                <w:color w:val="000000" w:themeColor="text1"/>
                <w:spacing w:val="-11"/>
                <w:sz w:val="20"/>
                <w:szCs w:val="20"/>
              </w:rPr>
              <w:t xml:space="preserve"> </w:t>
            </w:r>
            <w:r w:rsidRPr="00B77008">
              <w:rPr>
                <w:i/>
                <w:color w:val="000000" w:themeColor="text1"/>
                <w:sz w:val="20"/>
                <w:szCs w:val="20"/>
              </w:rPr>
              <w:t>Assignments</w:t>
            </w:r>
          </w:p>
          <w:p w14:paraId="72874008" w14:textId="77777777" w:rsidR="00DB6A81" w:rsidRPr="00B77008" w:rsidRDefault="00DB6A81" w:rsidP="00016EE0">
            <w:pPr>
              <w:pStyle w:val="BodyText"/>
              <w:rPr>
                <w:i/>
                <w:color w:val="000000" w:themeColor="text1"/>
                <w:sz w:val="20"/>
                <w:szCs w:val="20"/>
              </w:rPr>
            </w:pPr>
          </w:p>
          <w:p w14:paraId="11C6C4B7" w14:textId="77777777" w:rsidR="00DB6A81" w:rsidRPr="00B77008" w:rsidRDefault="00DB6A81" w:rsidP="00016EE0">
            <w:pPr>
              <w:pStyle w:val="BodyText"/>
              <w:rPr>
                <w:i/>
                <w:color w:val="000000" w:themeColor="text1"/>
                <w:sz w:val="20"/>
                <w:szCs w:val="20"/>
              </w:rPr>
            </w:pPr>
          </w:p>
          <w:p w14:paraId="719DF3D0" w14:textId="77777777" w:rsidR="00DB6A81" w:rsidRPr="00B77008" w:rsidRDefault="00DB6A81" w:rsidP="00016EE0">
            <w:pPr>
              <w:pStyle w:val="BodyText"/>
              <w:rPr>
                <w:i/>
                <w:color w:val="000000" w:themeColor="text1"/>
                <w:sz w:val="20"/>
                <w:szCs w:val="20"/>
              </w:rPr>
            </w:pPr>
          </w:p>
          <w:p w14:paraId="2F2524B9" w14:textId="2685AF2C" w:rsidR="00C60F94" w:rsidRPr="00B77008" w:rsidRDefault="003C56F9" w:rsidP="00016EE0">
            <w:pPr>
              <w:pStyle w:val="BodyText"/>
              <w:rPr>
                <w:i/>
                <w:color w:val="000000" w:themeColor="text1"/>
                <w:sz w:val="20"/>
                <w:szCs w:val="20"/>
              </w:rPr>
            </w:pPr>
            <w:r w:rsidRPr="00B77008">
              <w:rPr>
                <w:i/>
                <w:color w:val="000000" w:themeColor="text1"/>
                <w:sz w:val="20"/>
                <w:szCs w:val="20"/>
              </w:rPr>
              <w:t>Discussion Forums</w:t>
            </w:r>
          </w:p>
        </w:tc>
        <w:tc>
          <w:tcPr>
            <w:tcW w:w="2050" w:type="dxa"/>
            <w:vAlign w:val="center"/>
          </w:tcPr>
          <w:p w14:paraId="3EFE8F38" w14:textId="77777777" w:rsidR="00C60F94" w:rsidRPr="00B77008" w:rsidRDefault="00C60F94" w:rsidP="00DB6A81">
            <w:pPr>
              <w:pStyle w:val="BodyText"/>
              <w:jc w:val="center"/>
              <w:rPr>
                <w:color w:val="000000" w:themeColor="text1"/>
                <w:sz w:val="20"/>
                <w:szCs w:val="20"/>
              </w:rPr>
            </w:pPr>
          </w:p>
          <w:p w14:paraId="46C93228" w14:textId="77777777" w:rsidR="00C60F94" w:rsidRPr="00B77008" w:rsidRDefault="003C56F9" w:rsidP="00DB6A81">
            <w:pPr>
              <w:pStyle w:val="BodyText"/>
              <w:jc w:val="center"/>
              <w:rPr>
                <w:i/>
                <w:color w:val="000000" w:themeColor="text1"/>
                <w:sz w:val="20"/>
                <w:szCs w:val="20"/>
              </w:rPr>
            </w:pPr>
            <w:r w:rsidRPr="00B77008">
              <w:rPr>
                <w:i/>
                <w:color w:val="000000" w:themeColor="text1"/>
                <w:sz w:val="20"/>
                <w:szCs w:val="20"/>
              </w:rPr>
              <w:t>280</w:t>
            </w:r>
            <w:r w:rsidRPr="00B77008">
              <w:rPr>
                <w:i/>
                <w:color w:val="000000" w:themeColor="text1"/>
                <w:spacing w:val="-3"/>
                <w:sz w:val="20"/>
                <w:szCs w:val="20"/>
              </w:rPr>
              <w:t xml:space="preserve"> </w:t>
            </w:r>
            <w:r w:rsidRPr="00B77008">
              <w:rPr>
                <w:i/>
                <w:color w:val="000000" w:themeColor="text1"/>
                <w:spacing w:val="-2"/>
                <w:sz w:val="20"/>
                <w:szCs w:val="20"/>
              </w:rPr>
              <w:t>points</w:t>
            </w:r>
          </w:p>
          <w:p w14:paraId="2F960811" w14:textId="77777777" w:rsidR="00C60F94" w:rsidRPr="00B77008" w:rsidRDefault="003C56F9" w:rsidP="00DB6A81">
            <w:pPr>
              <w:pStyle w:val="BodyText"/>
              <w:jc w:val="center"/>
              <w:rPr>
                <w:i/>
                <w:color w:val="000000" w:themeColor="text1"/>
                <w:sz w:val="20"/>
                <w:szCs w:val="20"/>
              </w:rPr>
            </w:pPr>
            <w:r w:rsidRPr="00B77008">
              <w:rPr>
                <w:i/>
                <w:color w:val="000000" w:themeColor="text1"/>
                <w:sz w:val="20"/>
                <w:szCs w:val="20"/>
              </w:rPr>
              <w:t>(7</w:t>
            </w:r>
            <w:r w:rsidRPr="00B77008">
              <w:rPr>
                <w:i/>
                <w:color w:val="000000" w:themeColor="text1"/>
                <w:spacing w:val="-4"/>
                <w:sz w:val="20"/>
                <w:szCs w:val="20"/>
              </w:rPr>
              <w:t xml:space="preserve"> </w:t>
            </w:r>
            <w:r w:rsidRPr="00B77008">
              <w:rPr>
                <w:i/>
                <w:color w:val="000000" w:themeColor="text1"/>
                <w:sz w:val="20"/>
                <w:szCs w:val="20"/>
              </w:rPr>
              <w:t>@</w:t>
            </w:r>
            <w:r w:rsidRPr="00B77008">
              <w:rPr>
                <w:i/>
                <w:color w:val="000000" w:themeColor="text1"/>
                <w:spacing w:val="-4"/>
                <w:sz w:val="20"/>
                <w:szCs w:val="20"/>
              </w:rPr>
              <w:t xml:space="preserve"> </w:t>
            </w:r>
            <w:r w:rsidRPr="00B77008">
              <w:rPr>
                <w:i/>
                <w:color w:val="000000" w:themeColor="text1"/>
                <w:sz w:val="20"/>
                <w:szCs w:val="20"/>
              </w:rPr>
              <w:t>40</w:t>
            </w:r>
            <w:r w:rsidRPr="00B77008">
              <w:rPr>
                <w:i/>
                <w:color w:val="000000" w:themeColor="text1"/>
                <w:spacing w:val="-3"/>
                <w:sz w:val="20"/>
                <w:szCs w:val="20"/>
              </w:rPr>
              <w:t xml:space="preserve"> </w:t>
            </w:r>
            <w:r w:rsidRPr="00B77008">
              <w:rPr>
                <w:i/>
                <w:color w:val="000000" w:themeColor="text1"/>
                <w:sz w:val="20"/>
                <w:szCs w:val="20"/>
              </w:rPr>
              <w:t>pts</w:t>
            </w:r>
            <w:r w:rsidRPr="00B77008">
              <w:rPr>
                <w:i/>
                <w:color w:val="000000" w:themeColor="text1"/>
                <w:spacing w:val="1"/>
                <w:sz w:val="20"/>
                <w:szCs w:val="20"/>
              </w:rPr>
              <w:t xml:space="preserve"> </w:t>
            </w:r>
            <w:r w:rsidRPr="00B77008">
              <w:rPr>
                <w:i/>
                <w:color w:val="000000" w:themeColor="text1"/>
                <w:spacing w:val="-2"/>
                <w:sz w:val="20"/>
                <w:szCs w:val="20"/>
              </w:rPr>
              <w:t>each)</w:t>
            </w:r>
          </w:p>
          <w:p w14:paraId="29C03E5B" w14:textId="77777777" w:rsidR="00C60F94" w:rsidRPr="00B77008" w:rsidRDefault="00C60F94" w:rsidP="00DB6A81">
            <w:pPr>
              <w:pStyle w:val="BodyText"/>
              <w:jc w:val="center"/>
              <w:rPr>
                <w:color w:val="000000" w:themeColor="text1"/>
                <w:sz w:val="20"/>
                <w:szCs w:val="20"/>
              </w:rPr>
            </w:pPr>
          </w:p>
          <w:p w14:paraId="4F24FC27" w14:textId="77777777" w:rsidR="00C60F94" w:rsidRPr="00B77008" w:rsidRDefault="003C56F9" w:rsidP="00DB6A81">
            <w:pPr>
              <w:pStyle w:val="BodyText"/>
              <w:jc w:val="center"/>
              <w:rPr>
                <w:i/>
                <w:color w:val="000000" w:themeColor="text1"/>
                <w:sz w:val="20"/>
                <w:szCs w:val="20"/>
              </w:rPr>
            </w:pPr>
            <w:r w:rsidRPr="00B77008">
              <w:rPr>
                <w:i/>
                <w:color w:val="000000" w:themeColor="text1"/>
                <w:sz w:val="20"/>
                <w:szCs w:val="20"/>
              </w:rPr>
              <w:t>200</w:t>
            </w:r>
            <w:r w:rsidRPr="00B77008">
              <w:rPr>
                <w:i/>
                <w:color w:val="000000" w:themeColor="text1"/>
                <w:spacing w:val="-3"/>
                <w:sz w:val="20"/>
                <w:szCs w:val="20"/>
              </w:rPr>
              <w:t xml:space="preserve"> </w:t>
            </w:r>
            <w:r w:rsidRPr="00B77008">
              <w:rPr>
                <w:i/>
                <w:color w:val="000000" w:themeColor="text1"/>
                <w:spacing w:val="-2"/>
                <w:sz w:val="20"/>
                <w:szCs w:val="20"/>
              </w:rPr>
              <w:t>points</w:t>
            </w:r>
          </w:p>
          <w:p w14:paraId="58EA4EDD" w14:textId="661785D5" w:rsidR="00C60F94" w:rsidRPr="00B77008" w:rsidRDefault="003C56F9" w:rsidP="00DB6A81">
            <w:pPr>
              <w:pStyle w:val="BodyText"/>
              <w:jc w:val="center"/>
              <w:rPr>
                <w:i/>
                <w:color w:val="000000" w:themeColor="text1"/>
                <w:sz w:val="20"/>
                <w:szCs w:val="20"/>
              </w:rPr>
            </w:pPr>
            <w:r w:rsidRPr="00B77008">
              <w:rPr>
                <w:i/>
                <w:color w:val="000000" w:themeColor="text1"/>
                <w:sz w:val="20"/>
                <w:szCs w:val="20"/>
              </w:rPr>
              <w:t>(10</w:t>
            </w:r>
            <w:r w:rsidRPr="00B77008">
              <w:rPr>
                <w:i/>
                <w:color w:val="000000" w:themeColor="text1"/>
                <w:spacing w:val="-5"/>
                <w:sz w:val="20"/>
                <w:szCs w:val="20"/>
              </w:rPr>
              <w:t xml:space="preserve"> </w:t>
            </w:r>
            <w:r w:rsidRPr="00B77008">
              <w:rPr>
                <w:i/>
                <w:color w:val="000000" w:themeColor="text1"/>
                <w:sz w:val="20"/>
                <w:szCs w:val="20"/>
              </w:rPr>
              <w:t>@</w:t>
            </w:r>
            <w:r w:rsidRPr="00B77008">
              <w:rPr>
                <w:i/>
                <w:color w:val="000000" w:themeColor="text1"/>
                <w:spacing w:val="-2"/>
                <w:sz w:val="20"/>
                <w:szCs w:val="20"/>
              </w:rPr>
              <w:t xml:space="preserve"> </w:t>
            </w:r>
            <w:r w:rsidR="00DB6A81" w:rsidRPr="00B77008">
              <w:rPr>
                <w:i/>
                <w:color w:val="000000" w:themeColor="text1"/>
                <w:sz w:val="20"/>
                <w:szCs w:val="20"/>
              </w:rPr>
              <w:t xml:space="preserve">15 </w:t>
            </w:r>
            <w:r w:rsidRPr="00B77008">
              <w:rPr>
                <w:i/>
                <w:color w:val="000000" w:themeColor="text1"/>
                <w:sz w:val="20"/>
                <w:szCs w:val="20"/>
              </w:rPr>
              <w:t>pts</w:t>
            </w:r>
            <w:r w:rsidRPr="00B77008">
              <w:rPr>
                <w:i/>
                <w:color w:val="000000" w:themeColor="text1"/>
                <w:spacing w:val="-3"/>
                <w:sz w:val="20"/>
                <w:szCs w:val="20"/>
              </w:rPr>
              <w:t xml:space="preserve"> </w:t>
            </w:r>
            <w:r w:rsidRPr="00B77008">
              <w:rPr>
                <w:i/>
                <w:color w:val="000000" w:themeColor="text1"/>
                <w:spacing w:val="-2"/>
                <w:sz w:val="20"/>
                <w:szCs w:val="20"/>
              </w:rPr>
              <w:t>each)</w:t>
            </w:r>
          </w:p>
        </w:tc>
        <w:tc>
          <w:tcPr>
            <w:tcW w:w="2103" w:type="dxa"/>
            <w:vAlign w:val="center"/>
          </w:tcPr>
          <w:p w14:paraId="4EE7C7D8" w14:textId="35BBA723" w:rsidR="00C60F94" w:rsidRPr="00B77008" w:rsidRDefault="003C56F9" w:rsidP="00A516BF">
            <w:pPr>
              <w:pStyle w:val="BodyText"/>
              <w:jc w:val="center"/>
              <w:rPr>
                <w:color w:val="000000" w:themeColor="text1"/>
                <w:sz w:val="20"/>
                <w:szCs w:val="20"/>
              </w:rPr>
            </w:pPr>
            <w:r w:rsidRPr="00B77008">
              <w:rPr>
                <w:color w:val="000000" w:themeColor="text1"/>
                <w:spacing w:val="-5"/>
                <w:sz w:val="20"/>
                <w:szCs w:val="20"/>
              </w:rPr>
              <w:t>4</w:t>
            </w:r>
            <w:r w:rsidR="00DB6A81" w:rsidRPr="00B77008">
              <w:rPr>
                <w:color w:val="000000" w:themeColor="text1"/>
                <w:spacing w:val="-5"/>
                <w:sz w:val="20"/>
                <w:szCs w:val="20"/>
              </w:rPr>
              <w:t>3%</w:t>
            </w:r>
          </w:p>
        </w:tc>
      </w:tr>
      <w:tr w:rsidR="00307F99" w:rsidRPr="003F635E" w14:paraId="3A10DD6B" w14:textId="77777777" w:rsidTr="005413B1">
        <w:trPr>
          <w:trHeight w:val="450"/>
        </w:trPr>
        <w:tc>
          <w:tcPr>
            <w:tcW w:w="4522" w:type="dxa"/>
            <w:vAlign w:val="center"/>
          </w:tcPr>
          <w:p w14:paraId="3B21065B" w14:textId="77777777" w:rsidR="00C60F94" w:rsidRPr="00B77008" w:rsidRDefault="003C56F9" w:rsidP="005413B1">
            <w:pPr>
              <w:pStyle w:val="BodyText"/>
              <w:rPr>
                <w:b/>
                <w:color w:val="000000" w:themeColor="text1"/>
                <w:sz w:val="20"/>
                <w:szCs w:val="20"/>
              </w:rPr>
            </w:pPr>
            <w:r w:rsidRPr="00B77008">
              <w:rPr>
                <w:b/>
                <w:color w:val="000000" w:themeColor="text1"/>
                <w:sz w:val="20"/>
                <w:szCs w:val="20"/>
              </w:rPr>
              <w:t>Assignment</w:t>
            </w:r>
            <w:r w:rsidRPr="00B77008">
              <w:rPr>
                <w:b/>
                <w:color w:val="000000" w:themeColor="text1"/>
                <w:spacing w:val="-4"/>
                <w:sz w:val="20"/>
                <w:szCs w:val="20"/>
              </w:rPr>
              <w:t xml:space="preserve"> </w:t>
            </w:r>
            <w:r w:rsidRPr="00B77008">
              <w:rPr>
                <w:b/>
                <w:color w:val="000000" w:themeColor="text1"/>
                <w:sz w:val="20"/>
                <w:szCs w:val="20"/>
              </w:rPr>
              <w:t>1</w:t>
            </w:r>
            <w:r w:rsidRPr="00B77008">
              <w:rPr>
                <w:b/>
                <w:color w:val="000000" w:themeColor="text1"/>
                <w:spacing w:val="-3"/>
                <w:sz w:val="20"/>
                <w:szCs w:val="20"/>
              </w:rPr>
              <w:t xml:space="preserve"> </w:t>
            </w:r>
            <w:r w:rsidRPr="00B77008">
              <w:rPr>
                <w:b/>
                <w:color w:val="000000" w:themeColor="text1"/>
                <w:sz w:val="20"/>
                <w:szCs w:val="20"/>
              </w:rPr>
              <w:t>–</w:t>
            </w:r>
            <w:r w:rsidRPr="00B77008">
              <w:rPr>
                <w:b/>
                <w:color w:val="000000" w:themeColor="text1"/>
                <w:spacing w:val="-8"/>
                <w:sz w:val="20"/>
                <w:szCs w:val="20"/>
              </w:rPr>
              <w:t xml:space="preserve"> </w:t>
            </w:r>
            <w:r w:rsidRPr="00B77008">
              <w:rPr>
                <w:b/>
                <w:color w:val="000000" w:themeColor="text1"/>
                <w:sz w:val="20"/>
                <w:szCs w:val="20"/>
              </w:rPr>
              <w:t>Mental</w:t>
            </w:r>
            <w:r w:rsidRPr="00B77008">
              <w:rPr>
                <w:b/>
                <w:color w:val="000000" w:themeColor="text1"/>
                <w:spacing w:val="-4"/>
                <w:sz w:val="20"/>
                <w:szCs w:val="20"/>
              </w:rPr>
              <w:t xml:space="preserve"> </w:t>
            </w:r>
            <w:r w:rsidRPr="00B77008">
              <w:rPr>
                <w:b/>
                <w:color w:val="000000" w:themeColor="text1"/>
                <w:sz w:val="20"/>
                <w:szCs w:val="20"/>
              </w:rPr>
              <w:t>Status</w:t>
            </w:r>
            <w:r w:rsidRPr="00B77008">
              <w:rPr>
                <w:b/>
                <w:color w:val="000000" w:themeColor="text1"/>
                <w:spacing w:val="-3"/>
                <w:sz w:val="20"/>
                <w:szCs w:val="20"/>
              </w:rPr>
              <w:t xml:space="preserve"> </w:t>
            </w:r>
            <w:r w:rsidRPr="00B77008">
              <w:rPr>
                <w:b/>
                <w:color w:val="000000" w:themeColor="text1"/>
                <w:spacing w:val="-4"/>
                <w:sz w:val="20"/>
                <w:szCs w:val="20"/>
              </w:rPr>
              <w:t>Exam</w:t>
            </w:r>
          </w:p>
        </w:tc>
        <w:tc>
          <w:tcPr>
            <w:tcW w:w="2050" w:type="dxa"/>
            <w:vAlign w:val="center"/>
          </w:tcPr>
          <w:p w14:paraId="7CFDA2CD" w14:textId="77777777" w:rsidR="00C60F94" w:rsidRPr="00B77008" w:rsidRDefault="003C56F9" w:rsidP="00DB6A81">
            <w:pPr>
              <w:pStyle w:val="BodyText"/>
              <w:jc w:val="center"/>
              <w:rPr>
                <w:i/>
                <w:color w:val="000000" w:themeColor="text1"/>
                <w:sz w:val="20"/>
                <w:szCs w:val="20"/>
              </w:rPr>
            </w:pPr>
            <w:r w:rsidRPr="00B77008">
              <w:rPr>
                <w:i/>
                <w:color w:val="000000" w:themeColor="text1"/>
                <w:sz w:val="20"/>
                <w:szCs w:val="20"/>
              </w:rPr>
              <w:t>70</w:t>
            </w:r>
            <w:r w:rsidRPr="00B77008">
              <w:rPr>
                <w:i/>
                <w:color w:val="000000" w:themeColor="text1"/>
                <w:spacing w:val="-1"/>
                <w:sz w:val="20"/>
                <w:szCs w:val="20"/>
              </w:rPr>
              <w:t xml:space="preserve"> </w:t>
            </w:r>
            <w:r w:rsidRPr="00B77008">
              <w:rPr>
                <w:i/>
                <w:color w:val="000000" w:themeColor="text1"/>
                <w:spacing w:val="-2"/>
                <w:sz w:val="20"/>
                <w:szCs w:val="20"/>
              </w:rPr>
              <w:t>points</w:t>
            </w:r>
          </w:p>
        </w:tc>
        <w:tc>
          <w:tcPr>
            <w:tcW w:w="2103" w:type="dxa"/>
            <w:vAlign w:val="center"/>
          </w:tcPr>
          <w:p w14:paraId="295B9932" w14:textId="77777777" w:rsidR="00C60F94" w:rsidRPr="00B77008" w:rsidRDefault="003C56F9" w:rsidP="00A516BF">
            <w:pPr>
              <w:pStyle w:val="BodyText"/>
              <w:jc w:val="center"/>
              <w:rPr>
                <w:color w:val="000000" w:themeColor="text1"/>
                <w:sz w:val="20"/>
                <w:szCs w:val="20"/>
              </w:rPr>
            </w:pPr>
            <w:r w:rsidRPr="00B77008">
              <w:rPr>
                <w:color w:val="000000" w:themeColor="text1"/>
                <w:spacing w:val="-5"/>
                <w:sz w:val="20"/>
                <w:szCs w:val="20"/>
              </w:rPr>
              <w:t>7%</w:t>
            </w:r>
          </w:p>
        </w:tc>
      </w:tr>
      <w:tr w:rsidR="00307F99" w:rsidRPr="003F635E" w14:paraId="11ABBE65" w14:textId="77777777" w:rsidTr="005413B1">
        <w:trPr>
          <w:trHeight w:val="710"/>
        </w:trPr>
        <w:tc>
          <w:tcPr>
            <w:tcW w:w="4522" w:type="dxa"/>
            <w:vAlign w:val="center"/>
          </w:tcPr>
          <w:p w14:paraId="340B2BF0" w14:textId="0BDF7E44" w:rsidR="00C60F94" w:rsidRPr="00B77008" w:rsidRDefault="003C56F9" w:rsidP="005413B1">
            <w:pPr>
              <w:pStyle w:val="BodyText"/>
              <w:rPr>
                <w:b/>
                <w:color w:val="000000" w:themeColor="text1"/>
                <w:sz w:val="20"/>
                <w:szCs w:val="20"/>
              </w:rPr>
            </w:pPr>
            <w:r w:rsidRPr="00B77008">
              <w:rPr>
                <w:b/>
                <w:color w:val="000000" w:themeColor="text1"/>
                <w:sz w:val="20"/>
                <w:szCs w:val="20"/>
              </w:rPr>
              <w:t>Assignment</w:t>
            </w:r>
            <w:r w:rsidRPr="00B77008">
              <w:rPr>
                <w:b/>
                <w:color w:val="000000" w:themeColor="text1"/>
                <w:spacing w:val="-3"/>
                <w:sz w:val="20"/>
                <w:szCs w:val="20"/>
              </w:rPr>
              <w:t xml:space="preserve"> </w:t>
            </w:r>
            <w:r w:rsidRPr="00B77008">
              <w:rPr>
                <w:b/>
                <w:color w:val="000000" w:themeColor="text1"/>
                <w:sz w:val="20"/>
                <w:szCs w:val="20"/>
              </w:rPr>
              <w:t>2</w:t>
            </w:r>
            <w:r w:rsidRPr="00B77008">
              <w:rPr>
                <w:b/>
                <w:color w:val="000000" w:themeColor="text1"/>
                <w:spacing w:val="-4"/>
                <w:sz w:val="20"/>
                <w:szCs w:val="20"/>
              </w:rPr>
              <w:t xml:space="preserve"> </w:t>
            </w:r>
            <w:r w:rsidRPr="00B77008">
              <w:rPr>
                <w:b/>
                <w:color w:val="000000" w:themeColor="text1"/>
                <w:sz w:val="20"/>
                <w:szCs w:val="20"/>
              </w:rPr>
              <w:t>–</w:t>
            </w:r>
            <w:r w:rsidRPr="00B77008">
              <w:rPr>
                <w:b/>
                <w:color w:val="000000" w:themeColor="text1"/>
                <w:spacing w:val="-6"/>
                <w:sz w:val="20"/>
                <w:szCs w:val="20"/>
              </w:rPr>
              <w:t xml:space="preserve"> </w:t>
            </w:r>
            <w:r w:rsidRPr="00B77008">
              <w:rPr>
                <w:b/>
                <w:color w:val="000000" w:themeColor="text1"/>
                <w:sz w:val="20"/>
                <w:szCs w:val="20"/>
              </w:rPr>
              <w:t>Case</w:t>
            </w:r>
            <w:r w:rsidRPr="00B77008">
              <w:rPr>
                <w:b/>
                <w:color w:val="000000" w:themeColor="text1"/>
                <w:spacing w:val="-4"/>
                <w:sz w:val="20"/>
                <w:szCs w:val="20"/>
              </w:rPr>
              <w:t xml:space="preserve"> </w:t>
            </w:r>
            <w:r w:rsidRPr="00B77008">
              <w:rPr>
                <w:b/>
                <w:color w:val="000000" w:themeColor="text1"/>
                <w:sz w:val="20"/>
                <w:szCs w:val="20"/>
              </w:rPr>
              <w:t>Templates</w:t>
            </w:r>
            <w:r w:rsidRPr="00B77008">
              <w:rPr>
                <w:b/>
                <w:color w:val="000000" w:themeColor="text1"/>
                <w:spacing w:val="-6"/>
                <w:sz w:val="20"/>
                <w:szCs w:val="20"/>
              </w:rPr>
              <w:t xml:space="preserve"> </w:t>
            </w:r>
            <w:r w:rsidRPr="00B77008">
              <w:rPr>
                <w:b/>
                <w:color w:val="000000" w:themeColor="text1"/>
                <w:spacing w:val="-5"/>
                <w:sz w:val="20"/>
                <w:szCs w:val="20"/>
              </w:rPr>
              <w:t>(</w:t>
            </w:r>
            <w:r w:rsidR="00416E7F" w:rsidRPr="00B77008">
              <w:rPr>
                <w:b/>
                <w:color w:val="000000" w:themeColor="text1"/>
                <w:spacing w:val="-5"/>
                <w:sz w:val="20"/>
                <w:szCs w:val="20"/>
              </w:rPr>
              <w:t>5</w:t>
            </w:r>
            <w:r w:rsidRPr="00B77008">
              <w:rPr>
                <w:b/>
                <w:color w:val="000000" w:themeColor="text1"/>
                <w:spacing w:val="-5"/>
                <w:sz w:val="20"/>
                <w:szCs w:val="20"/>
              </w:rPr>
              <w:t>)</w:t>
            </w:r>
          </w:p>
        </w:tc>
        <w:tc>
          <w:tcPr>
            <w:tcW w:w="2050" w:type="dxa"/>
            <w:vAlign w:val="center"/>
          </w:tcPr>
          <w:p w14:paraId="2BA15667" w14:textId="42D9F268" w:rsidR="00C60F94" w:rsidRPr="00B77008" w:rsidRDefault="003C56F9" w:rsidP="00DB6A81">
            <w:pPr>
              <w:pStyle w:val="BodyText"/>
              <w:jc w:val="center"/>
              <w:rPr>
                <w:i/>
                <w:color w:val="000000" w:themeColor="text1"/>
                <w:sz w:val="20"/>
                <w:szCs w:val="20"/>
              </w:rPr>
            </w:pPr>
            <w:r w:rsidRPr="00B77008">
              <w:rPr>
                <w:i/>
                <w:color w:val="000000" w:themeColor="text1"/>
                <w:sz w:val="20"/>
                <w:szCs w:val="20"/>
              </w:rPr>
              <w:t>3</w:t>
            </w:r>
            <w:r w:rsidR="00F350AA" w:rsidRPr="00B77008">
              <w:rPr>
                <w:i/>
                <w:color w:val="000000" w:themeColor="text1"/>
                <w:sz w:val="20"/>
                <w:szCs w:val="20"/>
              </w:rPr>
              <w:t>5</w:t>
            </w:r>
            <w:r w:rsidRPr="00B77008">
              <w:rPr>
                <w:i/>
                <w:color w:val="000000" w:themeColor="text1"/>
                <w:sz w:val="20"/>
                <w:szCs w:val="20"/>
              </w:rPr>
              <w:t>0</w:t>
            </w:r>
            <w:r w:rsidRPr="00B77008">
              <w:rPr>
                <w:i/>
                <w:color w:val="000000" w:themeColor="text1"/>
                <w:spacing w:val="-4"/>
                <w:sz w:val="20"/>
                <w:szCs w:val="20"/>
              </w:rPr>
              <w:t xml:space="preserve"> </w:t>
            </w:r>
            <w:r w:rsidRPr="00B77008">
              <w:rPr>
                <w:i/>
                <w:color w:val="000000" w:themeColor="text1"/>
                <w:spacing w:val="-2"/>
                <w:sz w:val="20"/>
                <w:szCs w:val="20"/>
              </w:rPr>
              <w:t>points</w:t>
            </w:r>
          </w:p>
          <w:p w14:paraId="677C7A71" w14:textId="6D30BEF2" w:rsidR="00C60F94" w:rsidRPr="00B77008" w:rsidRDefault="003C56F9" w:rsidP="00DB6A81">
            <w:pPr>
              <w:pStyle w:val="BodyText"/>
              <w:jc w:val="center"/>
              <w:rPr>
                <w:i/>
                <w:color w:val="000000" w:themeColor="text1"/>
                <w:sz w:val="20"/>
                <w:szCs w:val="20"/>
              </w:rPr>
            </w:pPr>
            <w:r w:rsidRPr="00B77008">
              <w:rPr>
                <w:i/>
                <w:color w:val="000000" w:themeColor="text1"/>
                <w:sz w:val="20"/>
                <w:szCs w:val="20"/>
              </w:rPr>
              <w:t>(</w:t>
            </w:r>
            <w:r w:rsidR="00416E7F" w:rsidRPr="00B77008">
              <w:rPr>
                <w:i/>
                <w:color w:val="000000" w:themeColor="text1"/>
                <w:sz w:val="20"/>
                <w:szCs w:val="20"/>
              </w:rPr>
              <w:t>5</w:t>
            </w:r>
            <w:r w:rsidRPr="00B77008">
              <w:rPr>
                <w:i/>
                <w:color w:val="000000" w:themeColor="text1"/>
                <w:spacing w:val="-1"/>
                <w:sz w:val="20"/>
                <w:szCs w:val="20"/>
              </w:rPr>
              <w:t xml:space="preserve"> </w:t>
            </w:r>
            <w:r w:rsidRPr="00B77008">
              <w:rPr>
                <w:i/>
                <w:color w:val="000000" w:themeColor="text1"/>
                <w:sz w:val="20"/>
                <w:szCs w:val="20"/>
              </w:rPr>
              <w:t>@</w:t>
            </w:r>
            <w:r w:rsidRPr="00B77008">
              <w:rPr>
                <w:i/>
                <w:color w:val="000000" w:themeColor="text1"/>
                <w:spacing w:val="-2"/>
                <w:sz w:val="20"/>
                <w:szCs w:val="20"/>
              </w:rPr>
              <w:t xml:space="preserve"> </w:t>
            </w:r>
            <w:r w:rsidR="00F350AA" w:rsidRPr="00B77008">
              <w:rPr>
                <w:i/>
                <w:color w:val="000000" w:themeColor="text1"/>
                <w:sz w:val="20"/>
                <w:szCs w:val="20"/>
              </w:rPr>
              <w:t>7</w:t>
            </w:r>
            <w:r w:rsidR="00416E7F" w:rsidRPr="00B77008">
              <w:rPr>
                <w:i/>
                <w:color w:val="000000" w:themeColor="text1"/>
                <w:sz w:val="20"/>
                <w:szCs w:val="20"/>
              </w:rPr>
              <w:t>0</w:t>
            </w:r>
            <w:r w:rsidRPr="00B77008">
              <w:rPr>
                <w:i/>
                <w:color w:val="000000" w:themeColor="text1"/>
                <w:sz w:val="20"/>
                <w:szCs w:val="20"/>
              </w:rPr>
              <w:t xml:space="preserve"> </w:t>
            </w:r>
            <w:r w:rsidRPr="00B77008">
              <w:rPr>
                <w:i/>
                <w:color w:val="000000" w:themeColor="text1"/>
                <w:spacing w:val="-2"/>
                <w:sz w:val="20"/>
                <w:szCs w:val="20"/>
              </w:rPr>
              <w:t>each)</w:t>
            </w:r>
          </w:p>
        </w:tc>
        <w:tc>
          <w:tcPr>
            <w:tcW w:w="2103" w:type="dxa"/>
            <w:vAlign w:val="center"/>
          </w:tcPr>
          <w:p w14:paraId="2D7236C4" w14:textId="1DD6474C" w:rsidR="00C60F94" w:rsidRPr="00B77008" w:rsidRDefault="003C56F9" w:rsidP="00A516BF">
            <w:pPr>
              <w:pStyle w:val="BodyText"/>
              <w:jc w:val="center"/>
              <w:rPr>
                <w:color w:val="000000" w:themeColor="text1"/>
                <w:sz w:val="20"/>
                <w:szCs w:val="20"/>
              </w:rPr>
            </w:pPr>
            <w:r w:rsidRPr="00B77008">
              <w:rPr>
                <w:color w:val="000000" w:themeColor="text1"/>
                <w:spacing w:val="-5"/>
                <w:sz w:val="20"/>
                <w:szCs w:val="20"/>
              </w:rPr>
              <w:t>3</w:t>
            </w:r>
            <w:r w:rsidR="00F350AA" w:rsidRPr="00B77008">
              <w:rPr>
                <w:color w:val="000000" w:themeColor="text1"/>
                <w:spacing w:val="-5"/>
                <w:sz w:val="20"/>
                <w:szCs w:val="20"/>
              </w:rPr>
              <w:t>5</w:t>
            </w:r>
            <w:r w:rsidRPr="00B77008">
              <w:rPr>
                <w:color w:val="000000" w:themeColor="text1"/>
                <w:spacing w:val="-5"/>
                <w:sz w:val="20"/>
                <w:szCs w:val="20"/>
              </w:rPr>
              <w:t>%</w:t>
            </w:r>
          </w:p>
        </w:tc>
      </w:tr>
      <w:tr w:rsidR="00307F99" w:rsidRPr="003F635E" w14:paraId="546C390C" w14:textId="77777777" w:rsidTr="005413B1">
        <w:trPr>
          <w:trHeight w:val="710"/>
        </w:trPr>
        <w:tc>
          <w:tcPr>
            <w:tcW w:w="4522" w:type="dxa"/>
            <w:vAlign w:val="center"/>
          </w:tcPr>
          <w:p w14:paraId="04B3DD38" w14:textId="77777777" w:rsidR="00C60F94" w:rsidRPr="00B77008" w:rsidRDefault="003C56F9" w:rsidP="005413B1">
            <w:pPr>
              <w:pStyle w:val="BodyText"/>
              <w:rPr>
                <w:b/>
                <w:color w:val="000000" w:themeColor="text1"/>
                <w:sz w:val="20"/>
                <w:szCs w:val="20"/>
              </w:rPr>
            </w:pPr>
            <w:r w:rsidRPr="00B77008">
              <w:rPr>
                <w:b/>
                <w:color w:val="000000" w:themeColor="text1"/>
                <w:sz w:val="20"/>
                <w:szCs w:val="20"/>
              </w:rPr>
              <w:t>Assignment</w:t>
            </w:r>
            <w:r w:rsidRPr="00B77008">
              <w:rPr>
                <w:b/>
                <w:color w:val="000000" w:themeColor="text1"/>
                <w:spacing w:val="-2"/>
                <w:sz w:val="20"/>
                <w:szCs w:val="20"/>
              </w:rPr>
              <w:t xml:space="preserve"> </w:t>
            </w:r>
            <w:r w:rsidRPr="00B77008">
              <w:rPr>
                <w:b/>
                <w:color w:val="000000" w:themeColor="text1"/>
                <w:sz w:val="20"/>
                <w:szCs w:val="20"/>
              </w:rPr>
              <w:t>3</w:t>
            </w:r>
            <w:r w:rsidRPr="00B77008">
              <w:rPr>
                <w:b/>
                <w:color w:val="000000" w:themeColor="text1"/>
                <w:spacing w:val="-3"/>
                <w:sz w:val="20"/>
                <w:szCs w:val="20"/>
              </w:rPr>
              <w:t xml:space="preserve"> </w:t>
            </w:r>
            <w:r w:rsidRPr="00B77008">
              <w:rPr>
                <w:b/>
                <w:color w:val="000000" w:themeColor="text1"/>
                <w:sz w:val="20"/>
                <w:szCs w:val="20"/>
              </w:rPr>
              <w:t>–</w:t>
            </w:r>
            <w:r w:rsidRPr="00B77008">
              <w:rPr>
                <w:b/>
                <w:color w:val="000000" w:themeColor="text1"/>
                <w:spacing w:val="-5"/>
                <w:sz w:val="20"/>
                <w:szCs w:val="20"/>
              </w:rPr>
              <w:t xml:space="preserve"> </w:t>
            </w:r>
            <w:r w:rsidRPr="00B77008">
              <w:rPr>
                <w:b/>
                <w:color w:val="000000" w:themeColor="text1"/>
                <w:sz w:val="20"/>
                <w:szCs w:val="20"/>
              </w:rPr>
              <w:t>Tests</w:t>
            </w:r>
            <w:r w:rsidRPr="00B77008">
              <w:rPr>
                <w:b/>
                <w:color w:val="000000" w:themeColor="text1"/>
                <w:spacing w:val="-2"/>
                <w:sz w:val="20"/>
                <w:szCs w:val="20"/>
              </w:rPr>
              <w:t xml:space="preserve"> </w:t>
            </w:r>
            <w:r w:rsidRPr="00B77008">
              <w:rPr>
                <w:b/>
                <w:color w:val="000000" w:themeColor="text1"/>
                <w:sz w:val="20"/>
                <w:szCs w:val="20"/>
              </w:rPr>
              <w:t>(3</w:t>
            </w:r>
            <w:r w:rsidRPr="00B77008">
              <w:rPr>
                <w:b/>
                <w:color w:val="000000" w:themeColor="text1"/>
                <w:spacing w:val="-3"/>
                <w:sz w:val="20"/>
                <w:szCs w:val="20"/>
              </w:rPr>
              <w:t xml:space="preserve"> </w:t>
            </w:r>
            <w:r w:rsidRPr="00B77008">
              <w:rPr>
                <w:b/>
                <w:color w:val="000000" w:themeColor="text1"/>
                <w:spacing w:val="-2"/>
                <w:sz w:val="20"/>
                <w:szCs w:val="20"/>
              </w:rPr>
              <w:t>tests)</w:t>
            </w:r>
          </w:p>
        </w:tc>
        <w:tc>
          <w:tcPr>
            <w:tcW w:w="2050" w:type="dxa"/>
            <w:vAlign w:val="center"/>
          </w:tcPr>
          <w:p w14:paraId="033A6D7D" w14:textId="77777777" w:rsidR="00C60F94" w:rsidRPr="00B77008" w:rsidRDefault="003C56F9" w:rsidP="00DB6A81">
            <w:pPr>
              <w:pStyle w:val="BodyText"/>
              <w:jc w:val="center"/>
              <w:rPr>
                <w:i/>
                <w:color w:val="000000" w:themeColor="text1"/>
                <w:sz w:val="20"/>
                <w:szCs w:val="20"/>
              </w:rPr>
            </w:pPr>
            <w:r w:rsidRPr="00B77008">
              <w:rPr>
                <w:i/>
                <w:color w:val="000000" w:themeColor="text1"/>
                <w:sz w:val="20"/>
                <w:szCs w:val="20"/>
              </w:rPr>
              <w:t>150</w:t>
            </w:r>
            <w:r w:rsidRPr="00B77008">
              <w:rPr>
                <w:i/>
                <w:color w:val="000000" w:themeColor="text1"/>
                <w:spacing w:val="-3"/>
                <w:sz w:val="20"/>
                <w:szCs w:val="20"/>
              </w:rPr>
              <w:t xml:space="preserve"> </w:t>
            </w:r>
            <w:r w:rsidRPr="00B77008">
              <w:rPr>
                <w:i/>
                <w:color w:val="000000" w:themeColor="text1"/>
                <w:spacing w:val="-2"/>
                <w:sz w:val="20"/>
                <w:szCs w:val="20"/>
              </w:rPr>
              <w:t>points</w:t>
            </w:r>
          </w:p>
          <w:p w14:paraId="7386F41A" w14:textId="77777777" w:rsidR="00C60F94" w:rsidRPr="00B77008" w:rsidRDefault="003C56F9" w:rsidP="00DB6A81">
            <w:pPr>
              <w:pStyle w:val="BodyText"/>
              <w:jc w:val="center"/>
              <w:rPr>
                <w:i/>
                <w:color w:val="000000" w:themeColor="text1"/>
                <w:sz w:val="20"/>
                <w:szCs w:val="20"/>
              </w:rPr>
            </w:pPr>
            <w:r w:rsidRPr="00B77008">
              <w:rPr>
                <w:i/>
                <w:color w:val="000000" w:themeColor="text1"/>
                <w:sz w:val="20"/>
                <w:szCs w:val="20"/>
              </w:rPr>
              <w:t>(3</w:t>
            </w:r>
            <w:r w:rsidRPr="00B77008">
              <w:rPr>
                <w:i/>
                <w:color w:val="000000" w:themeColor="text1"/>
                <w:spacing w:val="-1"/>
                <w:sz w:val="20"/>
                <w:szCs w:val="20"/>
              </w:rPr>
              <w:t xml:space="preserve"> </w:t>
            </w:r>
            <w:r w:rsidRPr="00B77008">
              <w:rPr>
                <w:i/>
                <w:color w:val="000000" w:themeColor="text1"/>
                <w:sz w:val="20"/>
                <w:szCs w:val="20"/>
              </w:rPr>
              <w:t>@</w:t>
            </w:r>
            <w:r w:rsidRPr="00B77008">
              <w:rPr>
                <w:i/>
                <w:color w:val="000000" w:themeColor="text1"/>
                <w:spacing w:val="-2"/>
                <w:sz w:val="20"/>
                <w:szCs w:val="20"/>
              </w:rPr>
              <w:t xml:space="preserve"> </w:t>
            </w:r>
            <w:r w:rsidRPr="00B77008">
              <w:rPr>
                <w:i/>
                <w:color w:val="000000" w:themeColor="text1"/>
                <w:sz w:val="20"/>
                <w:szCs w:val="20"/>
              </w:rPr>
              <w:t xml:space="preserve">50 </w:t>
            </w:r>
            <w:r w:rsidRPr="00B77008">
              <w:rPr>
                <w:i/>
                <w:color w:val="000000" w:themeColor="text1"/>
                <w:spacing w:val="-2"/>
                <w:sz w:val="20"/>
                <w:szCs w:val="20"/>
              </w:rPr>
              <w:t>each)</w:t>
            </w:r>
          </w:p>
        </w:tc>
        <w:tc>
          <w:tcPr>
            <w:tcW w:w="2103" w:type="dxa"/>
            <w:vAlign w:val="center"/>
          </w:tcPr>
          <w:p w14:paraId="1B4F8349" w14:textId="77777777" w:rsidR="00C60F94" w:rsidRPr="00B77008" w:rsidRDefault="003C56F9" w:rsidP="00A516BF">
            <w:pPr>
              <w:pStyle w:val="BodyText"/>
              <w:jc w:val="center"/>
              <w:rPr>
                <w:color w:val="000000" w:themeColor="text1"/>
                <w:sz w:val="20"/>
                <w:szCs w:val="20"/>
              </w:rPr>
            </w:pPr>
            <w:r w:rsidRPr="00B77008">
              <w:rPr>
                <w:color w:val="000000" w:themeColor="text1"/>
                <w:spacing w:val="-5"/>
                <w:sz w:val="20"/>
                <w:szCs w:val="20"/>
              </w:rPr>
              <w:t>15%</w:t>
            </w:r>
          </w:p>
        </w:tc>
      </w:tr>
      <w:tr w:rsidR="00307F99" w:rsidRPr="003F635E" w14:paraId="3377324A" w14:textId="77777777" w:rsidTr="005413B1">
        <w:trPr>
          <w:trHeight w:val="530"/>
        </w:trPr>
        <w:tc>
          <w:tcPr>
            <w:tcW w:w="4522" w:type="dxa"/>
            <w:vAlign w:val="center"/>
          </w:tcPr>
          <w:p w14:paraId="56D55DAC" w14:textId="77777777" w:rsidR="00C60F94" w:rsidRPr="00B77008" w:rsidRDefault="003C56F9" w:rsidP="005413B1">
            <w:pPr>
              <w:pStyle w:val="BodyText"/>
              <w:rPr>
                <w:b/>
                <w:color w:val="000000" w:themeColor="text1"/>
                <w:sz w:val="20"/>
                <w:szCs w:val="20"/>
              </w:rPr>
            </w:pPr>
            <w:r w:rsidRPr="00B77008">
              <w:rPr>
                <w:b/>
                <w:color w:val="000000" w:themeColor="text1"/>
                <w:sz w:val="20"/>
                <w:szCs w:val="20"/>
              </w:rPr>
              <w:t>Total</w:t>
            </w:r>
            <w:r w:rsidRPr="00B77008">
              <w:rPr>
                <w:b/>
                <w:color w:val="000000" w:themeColor="text1"/>
                <w:spacing w:val="-4"/>
                <w:sz w:val="20"/>
                <w:szCs w:val="20"/>
              </w:rPr>
              <w:t xml:space="preserve"> </w:t>
            </w:r>
            <w:r w:rsidRPr="00B77008">
              <w:rPr>
                <w:b/>
                <w:color w:val="000000" w:themeColor="text1"/>
                <w:sz w:val="20"/>
                <w:szCs w:val="20"/>
              </w:rPr>
              <w:t>Points</w:t>
            </w:r>
            <w:r w:rsidRPr="00B77008">
              <w:rPr>
                <w:b/>
                <w:color w:val="000000" w:themeColor="text1"/>
                <w:spacing w:val="-5"/>
                <w:sz w:val="20"/>
                <w:szCs w:val="20"/>
              </w:rPr>
              <w:t xml:space="preserve"> </w:t>
            </w:r>
            <w:r w:rsidRPr="00B77008">
              <w:rPr>
                <w:b/>
                <w:color w:val="000000" w:themeColor="text1"/>
                <w:spacing w:val="-2"/>
                <w:sz w:val="20"/>
                <w:szCs w:val="20"/>
              </w:rPr>
              <w:t>Possible</w:t>
            </w:r>
          </w:p>
        </w:tc>
        <w:tc>
          <w:tcPr>
            <w:tcW w:w="2050" w:type="dxa"/>
            <w:vAlign w:val="center"/>
          </w:tcPr>
          <w:p w14:paraId="527760EE" w14:textId="77777777" w:rsidR="00C60F94" w:rsidRPr="00B77008" w:rsidRDefault="003C56F9" w:rsidP="00DB6A81">
            <w:pPr>
              <w:pStyle w:val="BodyText"/>
              <w:jc w:val="center"/>
              <w:rPr>
                <w:i/>
                <w:color w:val="000000" w:themeColor="text1"/>
                <w:sz w:val="20"/>
                <w:szCs w:val="20"/>
              </w:rPr>
            </w:pPr>
            <w:r w:rsidRPr="00B77008">
              <w:rPr>
                <w:i/>
                <w:color w:val="000000" w:themeColor="text1"/>
                <w:sz w:val="20"/>
                <w:szCs w:val="20"/>
              </w:rPr>
              <w:t>1000</w:t>
            </w:r>
            <w:r w:rsidRPr="00B77008">
              <w:rPr>
                <w:i/>
                <w:color w:val="000000" w:themeColor="text1"/>
                <w:spacing w:val="-5"/>
                <w:sz w:val="20"/>
                <w:szCs w:val="20"/>
              </w:rPr>
              <w:t xml:space="preserve"> </w:t>
            </w:r>
            <w:r w:rsidRPr="00B77008">
              <w:rPr>
                <w:i/>
                <w:color w:val="000000" w:themeColor="text1"/>
                <w:spacing w:val="-2"/>
                <w:sz w:val="20"/>
                <w:szCs w:val="20"/>
              </w:rPr>
              <w:t>points</w:t>
            </w:r>
          </w:p>
        </w:tc>
        <w:tc>
          <w:tcPr>
            <w:tcW w:w="2103" w:type="dxa"/>
            <w:vAlign w:val="center"/>
          </w:tcPr>
          <w:p w14:paraId="48CE754F" w14:textId="77777777" w:rsidR="00C60F94" w:rsidRPr="00B77008" w:rsidRDefault="003C56F9" w:rsidP="00A516BF">
            <w:pPr>
              <w:pStyle w:val="BodyText"/>
              <w:jc w:val="center"/>
              <w:rPr>
                <w:color w:val="000000" w:themeColor="text1"/>
                <w:sz w:val="20"/>
                <w:szCs w:val="20"/>
              </w:rPr>
            </w:pPr>
            <w:r w:rsidRPr="00B77008">
              <w:rPr>
                <w:color w:val="000000" w:themeColor="text1"/>
                <w:spacing w:val="-4"/>
                <w:sz w:val="20"/>
                <w:szCs w:val="20"/>
              </w:rPr>
              <w:t>100%</w:t>
            </w:r>
          </w:p>
        </w:tc>
      </w:tr>
    </w:tbl>
    <w:p w14:paraId="34B37722" w14:textId="77777777" w:rsidR="00C60F94" w:rsidRPr="003F635E" w:rsidRDefault="00C60F94" w:rsidP="00016EE0">
      <w:pPr>
        <w:pStyle w:val="BodyText"/>
        <w:rPr>
          <w:sz w:val="19"/>
        </w:rPr>
      </w:pPr>
    </w:p>
    <w:p w14:paraId="032730B9" w14:textId="779EB801" w:rsidR="00C60F94" w:rsidRDefault="003C56F9" w:rsidP="00E041F2">
      <w:pPr>
        <w:pStyle w:val="BodyText"/>
      </w:pPr>
      <w:r w:rsidRPr="00E041F2">
        <w:t xml:space="preserve">Remember, assignments must be submitted on time and </w:t>
      </w:r>
      <w:r w:rsidRPr="00B77008">
        <w:rPr>
          <w:b/>
          <w:bCs/>
          <w:u w:val="single"/>
        </w:rPr>
        <w:t>late work is not accepted</w:t>
      </w:r>
      <w:r w:rsidRPr="00E041F2">
        <w:t>, as noted throughout this syllabus. Extra credit opportunities are typically not available for this course. However, if special opportunities arise, an announcement will be made to the entire student body.</w:t>
      </w:r>
    </w:p>
    <w:p w14:paraId="3FE2652F" w14:textId="77777777" w:rsidR="00B77008" w:rsidRDefault="00B77008" w:rsidP="00B77008">
      <w:pPr>
        <w:pStyle w:val="BodyText"/>
        <w:rPr>
          <w:color w:val="059033"/>
          <w:w w:val="90"/>
        </w:rPr>
      </w:pPr>
    </w:p>
    <w:p w14:paraId="29371EDC" w14:textId="145F5E8C" w:rsidR="00B77008" w:rsidRPr="00B77008" w:rsidRDefault="00B77008" w:rsidP="00B77008">
      <w:pPr>
        <w:pStyle w:val="BodyText"/>
        <w:rPr>
          <w:color w:val="059033"/>
          <w:w w:val="90"/>
        </w:rPr>
      </w:pPr>
      <w:r>
        <w:rPr>
          <w:color w:val="059033"/>
          <w:w w:val="90"/>
        </w:rPr>
        <w:t>Grading Scale</w:t>
      </w:r>
    </w:p>
    <w:p w14:paraId="42A7A268" w14:textId="77777777" w:rsidR="00B77008" w:rsidRPr="00B77008" w:rsidRDefault="00B77008" w:rsidP="00B77008">
      <w:pPr>
        <w:jc w:val="both"/>
      </w:pPr>
      <w:r w:rsidRPr="00B77008">
        <w:t xml:space="preserve">The method of grading for this course is strictly based on a point system.  Below is the grading for this course: </w:t>
      </w:r>
      <w:r w:rsidRPr="00B77008">
        <w:rPr>
          <w:iCs/>
        </w:rPr>
        <w:t xml:space="preserve">  </w:t>
      </w:r>
    </w:p>
    <w:p w14:paraId="340E4A5F" w14:textId="77777777" w:rsidR="00B77008" w:rsidRPr="00B77008" w:rsidRDefault="00B77008" w:rsidP="00B77008">
      <w:pPr>
        <w:jc w:val="both"/>
      </w:pPr>
    </w:p>
    <w:p w14:paraId="2347E924" w14:textId="77777777" w:rsidR="00B77008" w:rsidRPr="00B77008" w:rsidRDefault="00B77008" w:rsidP="00B77008">
      <w:pPr>
        <w:ind w:left="720"/>
      </w:pPr>
      <w:r w:rsidRPr="00B77008">
        <w:t>A = 900-1000</w:t>
      </w:r>
    </w:p>
    <w:p w14:paraId="18C7E09F" w14:textId="77777777" w:rsidR="00B77008" w:rsidRPr="00B77008" w:rsidRDefault="00B77008" w:rsidP="00B77008">
      <w:pPr>
        <w:ind w:left="720"/>
      </w:pPr>
      <w:r w:rsidRPr="00B77008">
        <w:t>B = 800-890</w:t>
      </w:r>
    </w:p>
    <w:p w14:paraId="470105BC" w14:textId="77777777" w:rsidR="00B77008" w:rsidRPr="00B77008" w:rsidRDefault="00B77008" w:rsidP="00B77008">
      <w:pPr>
        <w:ind w:left="720"/>
      </w:pPr>
      <w:r w:rsidRPr="00B77008">
        <w:t>C = 700-790</w:t>
      </w:r>
    </w:p>
    <w:p w14:paraId="0D45CC33" w14:textId="77777777" w:rsidR="00B77008" w:rsidRPr="00B77008" w:rsidRDefault="00B77008" w:rsidP="00B77008">
      <w:pPr>
        <w:ind w:left="720"/>
      </w:pPr>
      <w:r w:rsidRPr="00B77008">
        <w:t>D = 600-690</w:t>
      </w:r>
    </w:p>
    <w:p w14:paraId="2798BA7D" w14:textId="2C4CD415" w:rsidR="00B77008" w:rsidRPr="00B77008" w:rsidRDefault="00B77008" w:rsidP="00B77008">
      <w:pPr>
        <w:ind w:left="720"/>
      </w:pPr>
      <w:r w:rsidRPr="00B77008">
        <w:t>F = &lt;500-590</w:t>
      </w:r>
    </w:p>
    <w:p w14:paraId="451D85C0" w14:textId="77777777" w:rsidR="00C42D21" w:rsidRPr="003F635E" w:rsidRDefault="00C42D21" w:rsidP="00016EE0">
      <w:pPr>
        <w:pStyle w:val="BodyText"/>
      </w:pPr>
    </w:p>
    <w:p w14:paraId="6F2C9A31" w14:textId="0E67F5F4" w:rsidR="00C42D21" w:rsidRPr="003F635E" w:rsidRDefault="00C42D21" w:rsidP="00016EE0">
      <w:pPr>
        <w:pStyle w:val="BodyText"/>
        <w:rPr>
          <w:color w:val="059033"/>
          <w:w w:val="90"/>
        </w:rPr>
      </w:pPr>
      <w:r w:rsidRPr="003F635E">
        <w:rPr>
          <w:color w:val="059033"/>
          <w:w w:val="90"/>
        </w:rPr>
        <w:t>Exercises / Task Assignments</w:t>
      </w:r>
    </w:p>
    <w:p w14:paraId="26B4BFE4" w14:textId="42CD4E09" w:rsidR="00C42D21" w:rsidRPr="00E041F2" w:rsidRDefault="005E0B9C" w:rsidP="00E041F2">
      <w:pPr>
        <w:pStyle w:val="BodyText"/>
      </w:pPr>
      <w:r w:rsidRPr="00E041F2">
        <w:t>You</w:t>
      </w:r>
      <w:r w:rsidR="003F635E" w:rsidRPr="00E041F2">
        <w:t xml:space="preserve"> will have a total of </w:t>
      </w:r>
      <w:r w:rsidR="003F635E" w:rsidRPr="00201E2D">
        <w:rPr>
          <w:b/>
          <w:bCs/>
        </w:rPr>
        <w:t>seven (7) assignments</w:t>
      </w:r>
      <w:r w:rsidR="003F635E" w:rsidRPr="00E041F2">
        <w:t xml:space="preserve">. They will cover a variety of </w:t>
      </w:r>
      <w:r w:rsidR="00AE56F5" w:rsidRPr="00E041F2">
        <w:t>topics.  There is more information on Canvas – make sure you follow all directions!</w:t>
      </w:r>
    </w:p>
    <w:p w14:paraId="3889524B" w14:textId="77777777" w:rsidR="00E041F2" w:rsidRDefault="00E041F2" w:rsidP="00016EE0">
      <w:pPr>
        <w:pStyle w:val="BodyText"/>
        <w:rPr>
          <w:color w:val="059033"/>
          <w:w w:val="90"/>
        </w:rPr>
      </w:pPr>
    </w:p>
    <w:p w14:paraId="496717D2" w14:textId="60FF2DB5" w:rsidR="00C42D21" w:rsidRPr="003F635E" w:rsidRDefault="00C42D21" w:rsidP="00016EE0">
      <w:pPr>
        <w:pStyle w:val="BodyText"/>
        <w:rPr>
          <w:color w:val="059033"/>
          <w:w w:val="90"/>
        </w:rPr>
      </w:pPr>
      <w:r w:rsidRPr="003F635E">
        <w:rPr>
          <w:color w:val="059033"/>
          <w:w w:val="90"/>
        </w:rPr>
        <w:t>Discussions</w:t>
      </w:r>
    </w:p>
    <w:p w14:paraId="4431F94F" w14:textId="72C22F43" w:rsidR="00416E7F" w:rsidRDefault="00C7502B" w:rsidP="00E041F2">
      <w:pPr>
        <w:pStyle w:val="BodyText"/>
      </w:pPr>
      <w:r w:rsidRPr="00E041F2">
        <w:t>There are a total of fourteen (1</w:t>
      </w:r>
      <w:r w:rsidR="00201E2D">
        <w:t>4</w:t>
      </w:r>
      <w:r w:rsidRPr="00E041F2">
        <w:t xml:space="preserve">) discussion posts.  You will choose </w:t>
      </w:r>
      <w:r w:rsidRPr="00201E2D">
        <w:rPr>
          <w:b/>
          <w:bCs/>
        </w:rPr>
        <w:t>TEN (10) to complete</w:t>
      </w:r>
      <w:r w:rsidRPr="00E041F2">
        <w:t>.</w:t>
      </w:r>
      <w:r w:rsidR="000439D8" w:rsidRPr="00E041F2">
        <w:t xml:space="preserve">  </w:t>
      </w:r>
      <w:r w:rsidR="001C698A" w:rsidRPr="00E041F2">
        <w:t xml:space="preserve">Make sure you follow all of the directions to receive the full points! </w:t>
      </w:r>
    </w:p>
    <w:p w14:paraId="60FC9878" w14:textId="77777777" w:rsidR="00E041F2" w:rsidRDefault="00E041F2" w:rsidP="00016EE0">
      <w:pPr>
        <w:pStyle w:val="BodyText"/>
        <w:rPr>
          <w:color w:val="059033"/>
          <w:w w:val="90"/>
        </w:rPr>
      </w:pPr>
    </w:p>
    <w:p w14:paraId="567B7796" w14:textId="26DC0019" w:rsidR="00416E7F" w:rsidRDefault="00416E7F" w:rsidP="00016EE0">
      <w:pPr>
        <w:pStyle w:val="BodyText"/>
        <w:rPr>
          <w:color w:val="059033"/>
          <w:w w:val="90"/>
        </w:rPr>
      </w:pPr>
      <w:r w:rsidRPr="003F635E">
        <w:rPr>
          <w:color w:val="059033"/>
          <w:w w:val="90"/>
        </w:rPr>
        <w:t>Case Templates</w:t>
      </w:r>
    </w:p>
    <w:p w14:paraId="353B4C4F" w14:textId="2F930FC8" w:rsidR="001C698A" w:rsidRPr="00E041F2" w:rsidRDefault="001C698A" w:rsidP="00E041F2">
      <w:pPr>
        <w:pStyle w:val="BodyText"/>
      </w:pPr>
      <w:r w:rsidRPr="00E041F2">
        <w:t xml:space="preserve">There are a total of </w:t>
      </w:r>
      <w:r w:rsidR="00C9770F" w:rsidRPr="00201E2D">
        <w:rPr>
          <w:b/>
          <w:bCs/>
        </w:rPr>
        <w:t>twelve (12) case studies you can choose from!  You will only choose five (5).</w:t>
      </w:r>
      <w:r w:rsidR="00C9770F" w:rsidRPr="00E041F2">
        <w:t xml:space="preserve">  </w:t>
      </w:r>
      <w:r w:rsidR="0026412E" w:rsidRPr="00E041F2">
        <w:t>There are templates and rubrics uploaded to Canvas.  There are strict requirements for these assignments.</w:t>
      </w:r>
      <w:r w:rsidR="00991953" w:rsidRPr="00E041F2">
        <w:t xml:space="preserve"> </w:t>
      </w:r>
    </w:p>
    <w:p w14:paraId="71C8B1CA" w14:textId="77777777" w:rsidR="00991953" w:rsidRPr="001C698A" w:rsidRDefault="00991953" w:rsidP="00016EE0">
      <w:pPr>
        <w:pStyle w:val="BodyText"/>
        <w:rPr>
          <w:w w:val="90"/>
        </w:rPr>
      </w:pPr>
    </w:p>
    <w:p w14:paraId="1184D079" w14:textId="77777777" w:rsidR="00C60F94" w:rsidRPr="006C332E" w:rsidRDefault="003C56F9" w:rsidP="00016EE0">
      <w:pPr>
        <w:pStyle w:val="BodyText"/>
        <w:rPr>
          <w:b/>
          <w:bCs/>
          <w:color w:val="059033"/>
          <w:w w:val="90"/>
          <w:sz w:val="24"/>
          <w:szCs w:val="24"/>
        </w:rPr>
      </w:pPr>
      <w:r w:rsidRPr="006C332E">
        <w:rPr>
          <w:b/>
          <w:bCs/>
          <w:color w:val="059033"/>
          <w:w w:val="90"/>
          <w:sz w:val="24"/>
          <w:szCs w:val="24"/>
        </w:rPr>
        <w:t>ASSIGNMENT POLICY</w:t>
      </w:r>
    </w:p>
    <w:p w14:paraId="2F3E6C54" w14:textId="77777777" w:rsidR="00C60F94" w:rsidRPr="00E041F2" w:rsidRDefault="003C56F9" w:rsidP="00E041F2">
      <w:pPr>
        <w:pStyle w:val="BodyText"/>
      </w:pPr>
      <w:r w:rsidRPr="00E041F2">
        <w:t>All assignments must be completed by the assigned due date. Late and/or incomplete work will not be accepted and a grade of zero will be recorded. Assignments, quizzes, exams, and skills that are missed due to an unexcused absence may not be made up. See the instructor for more specific information.</w:t>
      </w:r>
    </w:p>
    <w:p w14:paraId="08CEB01B" w14:textId="77777777" w:rsidR="00C60F94" w:rsidRPr="003F635E" w:rsidRDefault="00C60F94" w:rsidP="00016EE0">
      <w:pPr>
        <w:pStyle w:val="BodyText"/>
        <w:sectPr w:rsidR="00C60F94" w:rsidRPr="003F635E">
          <w:headerReference w:type="default" r:id="rId61"/>
          <w:footerReference w:type="default" r:id="rId62"/>
          <w:pgSz w:w="12240" w:h="15840"/>
          <w:pgMar w:top="1260" w:right="380" w:bottom="1200" w:left="1160" w:header="0" w:footer="1014" w:gutter="0"/>
          <w:cols w:space="720"/>
        </w:sectPr>
      </w:pPr>
    </w:p>
    <w:p w14:paraId="044D046F" w14:textId="0D5F3C9E" w:rsidR="00C60F94" w:rsidRPr="00AC1B0B" w:rsidRDefault="003C56F9" w:rsidP="00AC1B0B">
      <w:pPr>
        <w:pStyle w:val="BodyText"/>
        <w:jc w:val="center"/>
        <w:rPr>
          <w:b/>
          <w:sz w:val="28"/>
        </w:rPr>
      </w:pPr>
      <w:r w:rsidRPr="003F635E">
        <w:rPr>
          <w:b/>
          <w:color w:val="1A1EAD"/>
          <w:w w:val="75"/>
          <w:sz w:val="28"/>
        </w:rPr>
        <w:lastRenderedPageBreak/>
        <w:t>COURSE</w:t>
      </w:r>
      <w:r w:rsidRPr="003F635E">
        <w:rPr>
          <w:b/>
          <w:color w:val="1A1EAD"/>
          <w:spacing w:val="28"/>
          <w:sz w:val="28"/>
        </w:rPr>
        <w:t xml:space="preserve"> </w:t>
      </w:r>
      <w:r w:rsidRPr="003F635E">
        <w:rPr>
          <w:b/>
          <w:color w:val="1A1EAD"/>
          <w:spacing w:val="-2"/>
          <w:w w:val="90"/>
          <w:sz w:val="28"/>
        </w:rPr>
        <w:t>OUTLINE</w:t>
      </w:r>
    </w:p>
    <w:tbl>
      <w:tblPr>
        <w:tblW w:w="117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1350"/>
        <w:gridCol w:w="2070"/>
        <w:gridCol w:w="3780"/>
        <w:gridCol w:w="4500"/>
      </w:tblGrid>
      <w:tr w:rsidR="00421089" w:rsidRPr="00DF0DC0" w14:paraId="2251E1F7" w14:textId="77777777" w:rsidTr="00117A53">
        <w:trPr>
          <w:trHeight w:val="733"/>
          <w:tblHeader/>
        </w:trPr>
        <w:tc>
          <w:tcPr>
            <w:tcW w:w="1350" w:type="dxa"/>
            <w:tcBorders>
              <w:bottom w:val="single" w:sz="4" w:space="0" w:color="auto"/>
            </w:tcBorders>
            <w:shd w:val="clear" w:color="auto" w:fill="00B050"/>
            <w:vAlign w:val="center"/>
          </w:tcPr>
          <w:p w14:paraId="19AFD3D8" w14:textId="77777777" w:rsidR="00421089" w:rsidRPr="00C263B6" w:rsidRDefault="00421089" w:rsidP="00800F09">
            <w:pPr>
              <w:pStyle w:val="BodyText"/>
              <w:jc w:val="center"/>
              <w:rPr>
                <w:rFonts w:ascii="Calibri" w:hAnsi="Calibri" w:cs="Calibri"/>
                <w:b/>
                <w:sz w:val="24"/>
                <w:szCs w:val="24"/>
              </w:rPr>
            </w:pPr>
            <w:r w:rsidRPr="00C263B6">
              <w:rPr>
                <w:rFonts w:ascii="Calibri" w:hAnsi="Calibri" w:cs="Calibri"/>
                <w:b/>
                <w:w w:val="85"/>
                <w:sz w:val="24"/>
                <w:szCs w:val="24"/>
              </w:rPr>
              <w:t>MODULES</w:t>
            </w:r>
            <w:r w:rsidRPr="00C263B6">
              <w:rPr>
                <w:rFonts w:ascii="Calibri" w:hAnsi="Calibri" w:cs="Calibri"/>
                <w:b/>
                <w:spacing w:val="-7"/>
                <w:w w:val="85"/>
                <w:sz w:val="24"/>
                <w:szCs w:val="24"/>
              </w:rPr>
              <w:t xml:space="preserve"> </w:t>
            </w:r>
            <w:r w:rsidRPr="00C263B6">
              <w:rPr>
                <w:rFonts w:ascii="Calibri" w:hAnsi="Calibri" w:cs="Calibri"/>
                <w:b/>
                <w:w w:val="85"/>
                <w:sz w:val="24"/>
                <w:szCs w:val="24"/>
              </w:rPr>
              <w:t xml:space="preserve">&amp; </w:t>
            </w:r>
            <w:r w:rsidRPr="00C263B6">
              <w:rPr>
                <w:rFonts w:ascii="Calibri" w:hAnsi="Calibri" w:cs="Calibri"/>
                <w:b/>
                <w:spacing w:val="-4"/>
                <w:w w:val="95"/>
                <w:sz w:val="24"/>
                <w:szCs w:val="24"/>
              </w:rPr>
              <w:t>WEEK</w:t>
            </w:r>
          </w:p>
        </w:tc>
        <w:tc>
          <w:tcPr>
            <w:tcW w:w="2070" w:type="dxa"/>
            <w:tcBorders>
              <w:bottom w:val="single" w:sz="4" w:space="0" w:color="auto"/>
            </w:tcBorders>
            <w:shd w:val="clear" w:color="auto" w:fill="00B050"/>
            <w:vAlign w:val="center"/>
          </w:tcPr>
          <w:p w14:paraId="095EBDD2" w14:textId="77777777" w:rsidR="00421089" w:rsidRPr="00C263B6" w:rsidRDefault="00421089" w:rsidP="00800F09">
            <w:pPr>
              <w:pStyle w:val="BodyText"/>
              <w:jc w:val="center"/>
              <w:rPr>
                <w:rFonts w:ascii="Calibri" w:hAnsi="Calibri" w:cs="Calibri"/>
                <w:b/>
                <w:sz w:val="24"/>
                <w:szCs w:val="24"/>
              </w:rPr>
            </w:pPr>
            <w:r w:rsidRPr="00C263B6">
              <w:rPr>
                <w:rFonts w:ascii="Calibri" w:hAnsi="Calibri" w:cs="Calibri"/>
                <w:b/>
                <w:spacing w:val="-2"/>
                <w:w w:val="90"/>
                <w:sz w:val="24"/>
                <w:szCs w:val="24"/>
              </w:rPr>
              <w:t>TOPIC</w:t>
            </w:r>
          </w:p>
        </w:tc>
        <w:tc>
          <w:tcPr>
            <w:tcW w:w="3780" w:type="dxa"/>
            <w:tcBorders>
              <w:bottom w:val="single" w:sz="4" w:space="0" w:color="auto"/>
            </w:tcBorders>
            <w:shd w:val="clear" w:color="auto" w:fill="00B050"/>
            <w:vAlign w:val="center"/>
          </w:tcPr>
          <w:p w14:paraId="12A4C52F" w14:textId="77777777" w:rsidR="00421089" w:rsidRPr="00C263B6" w:rsidRDefault="00421089" w:rsidP="00800F09">
            <w:pPr>
              <w:pStyle w:val="BodyText"/>
              <w:jc w:val="center"/>
              <w:rPr>
                <w:rFonts w:ascii="Calibri" w:hAnsi="Calibri" w:cs="Calibri"/>
                <w:b/>
                <w:sz w:val="24"/>
                <w:szCs w:val="24"/>
              </w:rPr>
            </w:pPr>
            <w:r w:rsidRPr="00C263B6">
              <w:rPr>
                <w:rFonts w:ascii="Calibri" w:hAnsi="Calibri" w:cs="Calibri"/>
                <w:b/>
                <w:w w:val="80"/>
                <w:sz w:val="24"/>
                <w:szCs w:val="24"/>
              </w:rPr>
              <w:t>REQUIRED</w:t>
            </w:r>
            <w:r w:rsidRPr="00C263B6">
              <w:rPr>
                <w:rFonts w:ascii="Calibri" w:hAnsi="Calibri" w:cs="Calibri"/>
                <w:b/>
                <w:spacing w:val="1"/>
                <w:sz w:val="24"/>
                <w:szCs w:val="24"/>
              </w:rPr>
              <w:t xml:space="preserve"> </w:t>
            </w:r>
            <w:r w:rsidRPr="00C263B6">
              <w:rPr>
                <w:rFonts w:ascii="Calibri" w:hAnsi="Calibri" w:cs="Calibri"/>
                <w:b/>
                <w:spacing w:val="-2"/>
                <w:w w:val="95"/>
                <w:sz w:val="24"/>
                <w:szCs w:val="24"/>
              </w:rPr>
              <w:t>READINGS</w:t>
            </w:r>
          </w:p>
          <w:p w14:paraId="562D4FC6" w14:textId="77777777" w:rsidR="00421089" w:rsidRPr="00C263B6" w:rsidRDefault="00421089" w:rsidP="00800F09">
            <w:pPr>
              <w:pStyle w:val="BodyText"/>
              <w:jc w:val="center"/>
              <w:rPr>
                <w:rFonts w:ascii="Calibri" w:hAnsi="Calibri" w:cs="Calibri"/>
                <w:b/>
                <w:i/>
                <w:sz w:val="24"/>
                <w:szCs w:val="24"/>
              </w:rPr>
            </w:pPr>
            <w:r w:rsidRPr="00C263B6">
              <w:rPr>
                <w:rFonts w:ascii="Calibri" w:hAnsi="Calibri" w:cs="Calibri"/>
                <w:b/>
                <w:i/>
                <w:w w:val="85"/>
                <w:sz w:val="24"/>
                <w:szCs w:val="24"/>
              </w:rPr>
              <w:t>Text</w:t>
            </w:r>
            <w:r w:rsidRPr="00C263B6">
              <w:rPr>
                <w:rFonts w:ascii="Calibri" w:hAnsi="Calibri" w:cs="Calibri"/>
                <w:b/>
                <w:i/>
                <w:spacing w:val="-2"/>
                <w:sz w:val="24"/>
                <w:szCs w:val="24"/>
              </w:rPr>
              <w:t xml:space="preserve"> </w:t>
            </w:r>
            <w:r w:rsidRPr="00C263B6">
              <w:rPr>
                <w:rFonts w:ascii="Calibri" w:hAnsi="Calibri" w:cs="Calibri"/>
                <w:b/>
                <w:i/>
                <w:w w:val="85"/>
                <w:sz w:val="24"/>
                <w:szCs w:val="24"/>
              </w:rPr>
              <w:t>or</w:t>
            </w:r>
            <w:r w:rsidRPr="00C263B6">
              <w:rPr>
                <w:rFonts w:ascii="Calibri" w:hAnsi="Calibri" w:cs="Calibri"/>
                <w:b/>
                <w:i/>
                <w:spacing w:val="-1"/>
                <w:sz w:val="24"/>
                <w:szCs w:val="24"/>
              </w:rPr>
              <w:t xml:space="preserve"> </w:t>
            </w:r>
            <w:r w:rsidRPr="00C263B6">
              <w:rPr>
                <w:rFonts w:ascii="Calibri" w:hAnsi="Calibri" w:cs="Calibri"/>
                <w:b/>
                <w:i/>
                <w:w w:val="85"/>
                <w:sz w:val="24"/>
                <w:szCs w:val="24"/>
              </w:rPr>
              <w:t>Supplemental</w:t>
            </w:r>
            <w:r w:rsidRPr="00C263B6">
              <w:rPr>
                <w:rFonts w:ascii="Calibri" w:hAnsi="Calibri" w:cs="Calibri"/>
                <w:b/>
                <w:i/>
                <w:spacing w:val="2"/>
                <w:sz w:val="24"/>
                <w:szCs w:val="24"/>
              </w:rPr>
              <w:t xml:space="preserve"> </w:t>
            </w:r>
            <w:r w:rsidRPr="00C263B6">
              <w:rPr>
                <w:rFonts w:ascii="Calibri" w:hAnsi="Calibri" w:cs="Calibri"/>
                <w:b/>
                <w:i/>
                <w:spacing w:val="-2"/>
                <w:w w:val="85"/>
                <w:sz w:val="24"/>
                <w:szCs w:val="24"/>
              </w:rPr>
              <w:t>Readings</w:t>
            </w:r>
          </w:p>
        </w:tc>
        <w:tc>
          <w:tcPr>
            <w:tcW w:w="4500" w:type="dxa"/>
            <w:tcBorders>
              <w:bottom w:val="single" w:sz="4" w:space="0" w:color="auto"/>
            </w:tcBorders>
            <w:shd w:val="clear" w:color="auto" w:fill="00B050"/>
            <w:vAlign w:val="center"/>
          </w:tcPr>
          <w:p w14:paraId="59295940" w14:textId="77777777" w:rsidR="00421089" w:rsidRPr="00C263B6" w:rsidRDefault="00421089" w:rsidP="00C263B6">
            <w:pPr>
              <w:pStyle w:val="BodyText"/>
              <w:jc w:val="center"/>
              <w:rPr>
                <w:rFonts w:ascii="Calibri" w:hAnsi="Calibri" w:cs="Calibri"/>
                <w:b/>
                <w:sz w:val="24"/>
                <w:szCs w:val="24"/>
              </w:rPr>
            </w:pPr>
            <w:r w:rsidRPr="00C263B6">
              <w:rPr>
                <w:rFonts w:ascii="Calibri" w:hAnsi="Calibri" w:cs="Calibri"/>
                <w:b/>
                <w:spacing w:val="-2"/>
                <w:w w:val="95"/>
                <w:sz w:val="24"/>
                <w:szCs w:val="24"/>
              </w:rPr>
              <w:t>ASSIGNMENTS</w:t>
            </w:r>
          </w:p>
        </w:tc>
      </w:tr>
      <w:tr w:rsidR="00421089" w:rsidRPr="00DF0DC0" w14:paraId="23C2EF43" w14:textId="77777777" w:rsidTr="00117A53">
        <w:trPr>
          <w:trHeight w:val="268"/>
        </w:trPr>
        <w:tc>
          <w:tcPr>
            <w:tcW w:w="11700" w:type="dxa"/>
            <w:gridSpan w:val="4"/>
            <w:tcBorders>
              <w:bottom w:val="nil"/>
            </w:tcBorders>
            <w:shd w:val="clear" w:color="auto" w:fill="B7CFED" w:themeFill="text2" w:themeFillTint="40"/>
            <w:vAlign w:val="center"/>
          </w:tcPr>
          <w:p w14:paraId="3A5681EB" w14:textId="77777777" w:rsidR="00421089" w:rsidRPr="00E8616A" w:rsidRDefault="00421089" w:rsidP="00800F09">
            <w:pPr>
              <w:pStyle w:val="BodyText"/>
              <w:jc w:val="center"/>
              <w:rPr>
                <w:rFonts w:ascii="Calibri" w:hAnsi="Calibri" w:cs="Calibri"/>
                <w:b/>
                <w:bCs/>
              </w:rPr>
            </w:pPr>
            <w:r w:rsidRPr="00E8616A">
              <w:rPr>
                <w:rFonts w:ascii="Calibri" w:hAnsi="Calibri" w:cs="Calibri"/>
                <w:b/>
                <w:bCs/>
                <w:w w:val="90"/>
              </w:rPr>
              <w:t>Week 1- Modules open Monday June 2</w:t>
            </w:r>
            <w:r w:rsidRPr="00E8616A">
              <w:rPr>
                <w:rFonts w:ascii="Calibri" w:hAnsi="Calibri" w:cs="Calibri"/>
                <w:b/>
                <w:bCs/>
                <w:w w:val="90"/>
                <w:vertAlign w:val="superscript"/>
              </w:rPr>
              <w:t>nd</w:t>
            </w:r>
            <w:r w:rsidRPr="00E8616A">
              <w:rPr>
                <w:rFonts w:ascii="Calibri" w:hAnsi="Calibri" w:cs="Calibri"/>
                <w:b/>
                <w:bCs/>
                <w:w w:val="90"/>
              </w:rPr>
              <w:t xml:space="preserve"> @ 8:00am and close Sunday June</w:t>
            </w:r>
            <w:r>
              <w:rPr>
                <w:rFonts w:ascii="Calibri" w:hAnsi="Calibri" w:cs="Calibri"/>
                <w:b/>
                <w:bCs/>
                <w:w w:val="90"/>
              </w:rPr>
              <w:t xml:space="preserve"> </w:t>
            </w:r>
            <w:r w:rsidRPr="00E8616A">
              <w:rPr>
                <w:rFonts w:ascii="Calibri" w:hAnsi="Calibri" w:cs="Calibri"/>
                <w:b/>
                <w:bCs/>
                <w:w w:val="90"/>
              </w:rPr>
              <w:t>8th at 11:59pm</w:t>
            </w:r>
          </w:p>
        </w:tc>
      </w:tr>
      <w:tr w:rsidR="00117A53" w:rsidRPr="00DF0DC0" w14:paraId="2D1BD599" w14:textId="77777777" w:rsidTr="00117A53">
        <w:trPr>
          <w:trHeight w:val="1628"/>
        </w:trPr>
        <w:tc>
          <w:tcPr>
            <w:tcW w:w="1350" w:type="dxa"/>
            <w:tcBorders>
              <w:top w:val="nil"/>
              <w:bottom w:val="single" w:sz="4" w:space="0" w:color="auto"/>
            </w:tcBorders>
            <w:vAlign w:val="center"/>
          </w:tcPr>
          <w:p w14:paraId="08619D7B" w14:textId="77777777" w:rsidR="00421089" w:rsidRPr="00DF0DC0" w:rsidRDefault="00421089" w:rsidP="00800F09">
            <w:pPr>
              <w:pStyle w:val="BodyText"/>
              <w:jc w:val="center"/>
              <w:rPr>
                <w:rFonts w:ascii="Calibri" w:hAnsi="Calibri" w:cs="Calibri"/>
                <w:b/>
                <w:sz w:val="20"/>
                <w:szCs w:val="20"/>
              </w:rPr>
            </w:pPr>
            <w:r w:rsidRPr="00DF0DC0">
              <w:rPr>
                <w:rFonts w:ascii="Calibri" w:hAnsi="Calibri" w:cs="Calibri"/>
                <w:b/>
                <w:w w:val="90"/>
                <w:sz w:val="20"/>
                <w:szCs w:val="20"/>
              </w:rPr>
              <w:t>Module</w:t>
            </w:r>
            <w:r w:rsidRPr="00DF0DC0">
              <w:rPr>
                <w:rFonts w:ascii="Calibri" w:hAnsi="Calibri" w:cs="Calibri"/>
                <w:b/>
                <w:spacing w:val="1"/>
                <w:sz w:val="20"/>
                <w:szCs w:val="20"/>
              </w:rPr>
              <w:t xml:space="preserve"> </w:t>
            </w:r>
            <w:r w:rsidRPr="00DF0DC0">
              <w:rPr>
                <w:rFonts w:ascii="Calibri" w:hAnsi="Calibri" w:cs="Calibri"/>
                <w:b/>
                <w:spacing w:val="-10"/>
                <w:sz w:val="20"/>
                <w:szCs w:val="20"/>
              </w:rPr>
              <w:t>1 &amp; 2</w:t>
            </w:r>
          </w:p>
        </w:tc>
        <w:tc>
          <w:tcPr>
            <w:tcW w:w="2070" w:type="dxa"/>
            <w:tcBorders>
              <w:top w:val="nil"/>
              <w:bottom w:val="single" w:sz="4" w:space="0" w:color="auto"/>
            </w:tcBorders>
            <w:vAlign w:val="center"/>
          </w:tcPr>
          <w:p w14:paraId="23E33DBE" w14:textId="77777777" w:rsidR="00421089" w:rsidRPr="00DF0DC0" w:rsidRDefault="00421089" w:rsidP="00800F09">
            <w:pPr>
              <w:pStyle w:val="BodyText"/>
              <w:jc w:val="center"/>
              <w:rPr>
                <w:rFonts w:ascii="Calibri" w:hAnsi="Calibri" w:cs="Calibri"/>
                <w:b/>
                <w:iCs/>
                <w:sz w:val="20"/>
                <w:szCs w:val="20"/>
              </w:rPr>
            </w:pPr>
            <w:r w:rsidRPr="00DF0DC0">
              <w:rPr>
                <w:rFonts w:ascii="Calibri" w:hAnsi="Calibri" w:cs="Calibri"/>
                <w:b/>
                <w:iCs/>
                <w:w w:val="80"/>
                <w:sz w:val="20"/>
                <w:szCs w:val="20"/>
              </w:rPr>
              <w:t>Course</w:t>
            </w:r>
            <w:r w:rsidRPr="00DF0DC0">
              <w:rPr>
                <w:rFonts w:ascii="Calibri" w:hAnsi="Calibri" w:cs="Calibri"/>
                <w:b/>
                <w:iCs/>
                <w:spacing w:val="-2"/>
                <w:w w:val="95"/>
                <w:sz w:val="20"/>
                <w:szCs w:val="20"/>
              </w:rPr>
              <w:t xml:space="preserve"> Overview</w:t>
            </w:r>
          </w:p>
          <w:p w14:paraId="5FC4757E" w14:textId="77777777" w:rsidR="00421089" w:rsidRPr="00DF0DC0" w:rsidRDefault="00421089" w:rsidP="00800F09">
            <w:pPr>
              <w:pStyle w:val="BodyText"/>
              <w:jc w:val="center"/>
              <w:rPr>
                <w:rFonts w:ascii="Calibri" w:hAnsi="Calibri" w:cs="Calibri"/>
                <w:b/>
                <w:iCs/>
                <w:sz w:val="20"/>
                <w:szCs w:val="20"/>
              </w:rPr>
            </w:pPr>
            <w:r w:rsidRPr="00DF0DC0">
              <w:rPr>
                <w:rFonts w:ascii="Calibri" w:hAnsi="Calibri" w:cs="Calibri"/>
                <w:b/>
                <w:iCs/>
                <w:spacing w:val="-5"/>
                <w:sz w:val="20"/>
                <w:szCs w:val="20"/>
              </w:rPr>
              <w:t>DSM</w:t>
            </w:r>
          </w:p>
          <w:p w14:paraId="0EDC49F4" w14:textId="77777777" w:rsidR="00421089" w:rsidRPr="00DF0DC0" w:rsidRDefault="00421089" w:rsidP="00800F09">
            <w:pPr>
              <w:pStyle w:val="BodyText"/>
              <w:jc w:val="center"/>
              <w:rPr>
                <w:rFonts w:ascii="Calibri" w:hAnsi="Calibri" w:cs="Calibri"/>
                <w:b/>
                <w:iCs/>
                <w:sz w:val="20"/>
                <w:szCs w:val="20"/>
              </w:rPr>
            </w:pPr>
            <w:r w:rsidRPr="00DF0DC0">
              <w:rPr>
                <w:rFonts w:ascii="Calibri" w:hAnsi="Calibri" w:cs="Calibri"/>
                <w:b/>
                <w:iCs/>
                <w:spacing w:val="-10"/>
                <w:sz w:val="20"/>
                <w:szCs w:val="20"/>
              </w:rPr>
              <w:t xml:space="preserve">&amp; </w:t>
            </w:r>
            <w:r w:rsidRPr="00DF0DC0">
              <w:rPr>
                <w:rFonts w:ascii="Calibri" w:hAnsi="Calibri" w:cs="Calibri"/>
                <w:b/>
                <w:iCs/>
                <w:spacing w:val="-2"/>
                <w:w w:val="80"/>
                <w:sz w:val="20"/>
                <w:szCs w:val="20"/>
              </w:rPr>
              <w:t>Assessment</w:t>
            </w:r>
          </w:p>
        </w:tc>
        <w:tc>
          <w:tcPr>
            <w:tcW w:w="3780" w:type="dxa"/>
            <w:tcBorders>
              <w:top w:val="nil"/>
              <w:bottom w:val="single" w:sz="4" w:space="0" w:color="auto"/>
            </w:tcBorders>
            <w:vAlign w:val="center"/>
          </w:tcPr>
          <w:p w14:paraId="340DCDB0" w14:textId="77777777" w:rsidR="00421089" w:rsidRPr="00DF0DC0" w:rsidRDefault="00421089" w:rsidP="00800F09">
            <w:pPr>
              <w:pStyle w:val="BodyText"/>
              <w:jc w:val="center"/>
              <w:rPr>
                <w:rFonts w:ascii="Calibri" w:hAnsi="Calibri" w:cs="Calibri"/>
                <w:b/>
                <w:bCs/>
                <w:w w:val="90"/>
                <w:sz w:val="20"/>
                <w:szCs w:val="20"/>
              </w:rPr>
            </w:pPr>
            <w:r w:rsidRPr="00DF0DC0">
              <w:rPr>
                <w:rFonts w:ascii="Calibri" w:hAnsi="Calibri" w:cs="Calibri"/>
                <w:b/>
                <w:bCs/>
                <w:spacing w:val="-2"/>
                <w:sz w:val="20"/>
                <w:szCs w:val="20"/>
              </w:rPr>
              <w:t>Read through the Syllabus and Modules CAREFULLY!</w:t>
            </w:r>
          </w:p>
          <w:p w14:paraId="1098ADAF" w14:textId="77777777" w:rsidR="00421089" w:rsidRPr="00DF0DC0" w:rsidRDefault="00421089" w:rsidP="00800F09">
            <w:pPr>
              <w:pStyle w:val="BodyText"/>
              <w:jc w:val="center"/>
              <w:rPr>
                <w:rFonts w:ascii="Calibri" w:hAnsi="Calibri" w:cs="Calibri"/>
                <w:sz w:val="20"/>
                <w:szCs w:val="20"/>
              </w:rPr>
            </w:pPr>
            <w:r w:rsidRPr="00DF0DC0">
              <w:rPr>
                <w:rFonts w:ascii="Calibri" w:hAnsi="Calibri" w:cs="Calibri"/>
                <w:sz w:val="20"/>
                <w:szCs w:val="20"/>
              </w:rPr>
              <w:t>Read: Module 1 and 2</w:t>
            </w:r>
          </w:p>
          <w:p w14:paraId="4C4BD6C2" w14:textId="77777777" w:rsidR="00421089" w:rsidRPr="00DF0DC0" w:rsidRDefault="00421089" w:rsidP="00800F09">
            <w:pPr>
              <w:pStyle w:val="BodyText"/>
              <w:jc w:val="center"/>
              <w:rPr>
                <w:rFonts w:ascii="Calibri" w:hAnsi="Calibri" w:cs="Calibri"/>
                <w:w w:val="90"/>
                <w:sz w:val="20"/>
                <w:szCs w:val="20"/>
              </w:rPr>
            </w:pPr>
            <w:r w:rsidRPr="00DF0DC0">
              <w:rPr>
                <w:rFonts w:ascii="Calibri" w:hAnsi="Calibri" w:cs="Calibri"/>
                <w:w w:val="90"/>
                <w:sz w:val="20"/>
                <w:szCs w:val="20"/>
              </w:rPr>
              <w:t>Corcoran</w:t>
            </w:r>
            <w:r w:rsidRPr="00DF0DC0">
              <w:rPr>
                <w:rFonts w:ascii="Calibri" w:hAnsi="Calibri" w:cs="Calibri"/>
                <w:spacing w:val="-1"/>
                <w:w w:val="90"/>
                <w:sz w:val="20"/>
                <w:szCs w:val="20"/>
              </w:rPr>
              <w:t xml:space="preserve"> </w:t>
            </w:r>
            <w:r w:rsidRPr="00DF0DC0">
              <w:rPr>
                <w:rFonts w:ascii="Calibri" w:hAnsi="Calibri" w:cs="Calibri"/>
                <w:w w:val="90"/>
                <w:sz w:val="20"/>
                <w:szCs w:val="20"/>
              </w:rPr>
              <w:t>&amp;</w:t>
            </w:r>
            <w:r w:rsidRPr="00DF0DC0">
              <w:rPr>
                <w:rFonts w:ascii="Calibri" w:hAnsi="Calibri" w:cs="Calibri"/>
                <w:spacing w:val="-2"/>
                <w:w w:val="90"/>
                <w:sz w:val="20"/>
                <w:szCs w:val="20"/>
              </w:rPr>
              <w:t xml:space="preserve"> </w:t>
            </w:r>
            <w:r w:rsidRPr="00DF0DC0">
              <w:rPr>
                <w:rFonts w:ascii="Calibri" w:hAnsi="Calibri" w:cs="Calibri"/>
                <w:w w:val="90"/>
                <w:sz w:val="20"/>
                <w:szCs w:val="20"/>
              </w:rPr>
              <w:t>Walsh</w:t>
            </w:r>
            <w:r w:rsidRPr="00DF0DC0">
              <w:rPr>
                <w:rFonts w:ascii="Calibri" w:hAnsi="Calibri" w:cs="Calibri"/>
                <w:spacing w:val="-3"/>
                <w:w w:val="90"/>
                <w:sz w:val="20"/>
                <w:szCs w:val="20"/>
              </w:rPr>
              <w:t xml:space="preserve"> - </w:t>
            </w:r>
            <w:r w:rsidRPr="00DF0DC0">
              <w:rPr>
                <w:rFonts w:ascii="Calibri" w:hAnsi="Calibri" w:cs="Calibri"/>
                <w:w w:val="90"/>
                <w:sz w:val="20"/>
                <w:szCs w:val="20"/>
              </w:rPr>
              <w:t>Chapters 1</w:t>
            </w:r>
            <w:r w:rsidRPr="00DF0DC0">
              <w:rPr>
                <w:rFonts w:ascii="Calibri" w:hAnsi="Calibri" w:cs="Calibri"/>
                <w:spacing w:val="-2"/>
                <w:w w:val="90"/>
                <w:sz w:val="20"/>
                <w:szCs w:val="20"/>
              </w:rPr>
              <w:t xml:space="preserve"> </w:t>
            </w:r>
            <w:r w:rsidRPr="00DF0DC0">
              <w:rPr>
                <w:rFonts w:ascii="Calibri" w:hAnsi="Calibri" w:cs="Calibri"/>
                <w:w w:val="90"/>
                <w:sz w:val="20"/>
                <w:szCs w:val="20"/>
              </w:rPr>
              <w:t>&amp;</w:t>
            </w:r>
            <w:r w:rsidRPr="00DF0DC0">
              <w:rPr>
                <w:rFonts w:ascii="Calibri" w:hAnsi="Calibri" w:cs="Calibri"/>
                <w:spacing w:val="-2"/>
                <w:w w:val="90"/>
                <w:sz w:val="20"/>
                <w:szCs w:val="20"/>
              </w:rPr>
              <w:t xml:space="preserve"> </w:t>
            </w:r>
            <w:r w:rsidRPr="00DF0DC0">
              <w:rPr>
                <w:rFonts w:ascii="Calibri" w:hAnsi="Calibri" w:cs="Calibri"/>
                <w:w w:val="90"/>
                <w:sz w:val="20"/>
                <w:szCs w:val="20"/>
              </w:rPr>
              <w:t xml:space="preserve">2 </w:t>
            </w:r>
          </w:p>
          <w:p w14:paraId="147AB58F" w14:textId="77777777" w:rsidR="00421089" w:rsidRPr="00DF0DC0" w:rsidRDefault="00421089" w:rsidP="00800F09">
            <w:pPr>
              <w:pStyle w:val="BodyText"/>
              <w:jc w:val="center"/>
              <w:rPr>
                <w:rFonts w:ascii="Calibri" w:hAnsi="Calibri" w:cs="Calibri"/>
                <w:sz w:val="20"/>
                <w:szCs w:val="20"/>
              </w:rPr>
            </w:pPr>
            <w:r w:rsidRPr="00DF0DC0">
              <w:rPr>
                <w:rFonts w:ascii="Calibri" w:hAnsi="Calibri" w:cs="Calibri"/>
                <w:w w:val="90"/>
                <w:sz w:val="20"/>
                <w:szCs w:val="20"/>
              </w:rPr>
              <w:t>Chapter</w:t>
            </w:r>
            <w:r w:rsidRPr="00DF0DC0">
              <w:rPr>
                <w:rFonts w:ascii="Calibri" w:hAnsi="Calibri" w:cs="Calibri"/>
                <w:spacing w:val="-10"/>
                <w:w w:val="90"/>
                <w:sz w:val="20"/>
                <w:szCs w:val="20"/>
              </w:rPr>
              <w:t xml:space="preserve"> </w:t>
            </w:r>
            <w:r w:rsidRPr="00DF0DC0">
              <w:rPr>
                <w:rFonts w:ascii="Calibri" w:hAnsi="Calibri" w:cs="Calibri"/>
                <w:w w:val="90"/>
                <w:sz w:val="20"/>
                <w:szCs w:val="20"/>
              </w:rPr>
              <w:t>1,</w:t>
            </w:r>
            <w:r w:rsidRPr="00DF0DC0">
              <w:rPr>
                <w:rFonts w:ascii="Calibri" w:hAnsi="Calibri" w:cs="Calibri"/>
                <w:spacing w:val="-9"/>
                <w:w w:val="90"/>
                <w:sz w:val="20"/>
                <w:szCs w:val="20"/>
              </w:rPr>
              <w:t xml:space="preserve"> </w:t>
            </w:r>
            <w:r w:rsidRPr="00DF0DC0">
              <w:rPr>
                <w:rFonts w:ascii="Calibri" w:hAnsi="Calibri" w:cs="Calibri"/>
                <w:w w:val="90"/>
                <w:sz w:val="20"/>
                <w:szCs w:val="20"/>
              </w:rPr>
              <w:t>Diagnosis</w:t>
            </w:r>
            <w:r w:rsidRPr="00DF0DC0">
              <w:rPr>
                <w:rFonts w:ascii="Calibri" w:hAnsi="Calibri" w:cs="Calibri"/>
                <w:spacing w:val="16"/>
                <w:sz w:val="20"/>
                <w:szCs w:val="20"/>
              </w:rPr>
              <w:t xml:space="preserve"> </w:t>
            </w:r>
            <w:r w:rsidRPr="00DF0DC0">
              <w:rPr>
                <w:rFonts w:ascii="Calibri" w:hAnsi="Calibri" w:cs="Calibri"/>
                <w:w w:val="90"/>
                <w:sz w:val="20"/>
                <w:szCs w:val="20"/>
              </w:rPr>
              <w:t>(Section</w:t>
            </w:r>
            <w:r w:rsidRPr="00DF0DC0">
              <w:rPr>
                <w:rFonts w:ascii="Calibri" w:hAnsi="Calibri" w:cs="Calibri"/>
                <w:spacing w:val="-9"/>
                <w:w w:val="90"/>
                <w:sz w:val="20"/>
                <w:szCs w:val="20"/>
              </w:rPr>
              <w:t xml:space="preserve"> </w:t>
            </w:r>
            <w:r w:rsidRPr="00DF0DC0">
              <w:rPr>
                <w:rFonts w:ascii="Calibri" w:hAnsi="Calibri" w:cs="Calibri"/>
                <w:spacing w:val="-5"/>
                <w:w w:val="90"/>
                <w:sz w:val="20"/>
                <w:szCs w:val="20"/>
              </w:rPr>
              <w:t>A)</w:t>
            </w:r>
          </w:p>
          <w:p w14:paraId="4293E3B3" w14:textId="77777777" w:rsidR="00421089" w:rsidRPr="00DF0DC0" w:rsidRDefault="00421089" w:rsidP="00800F09">
            <w:pPr>
              <w:pStyle w:val="BodyText"/>
              <w:jc w:val="center"/>
              <w:rPr>
                <w:rFonts w:ascii="Calibri" w:hAnsi="Calibri" w:cs="Calibri"/>
                <w:sz w:val="20"/>
                <w:szCs w:val="20"/>
              </w:rPr>
            </w:pPr>
            <w:r w:rsidRPr="00DF0DC0">
              <w:rPr>
                <w:rFonts w:ascii="Calibri" w:hAnsi="Calibri" w:cs="Calibri"/>
                <w:w w:val="90"/>
                <w:sz w:val="20"/>
                <w:szCs w:val="20"/>
              </w:rPr>
              <w:t>Chapter</w:t>
            </w:r>
            <w:r w:rsidRPr="00DF0DC0">
              <w:rPr>
                <w:rFonts w:ascii="Calibri" w:hAnsi="Calibri" w:cs="Calibri"/>
                <w:spacing w:val="-10"/>
                <w:w w:val="90"/>
                <w:sz w:val="20"/>
                <w:szCs w:val="20"/>
              </w:rPr>
              <w:t xml:space="preserve"> </w:t>
            </w:r>
            <w:r w:rsidRPr="00DF0DC0">
              <w:rPr>
                <w:rFonts w:ascii="Calibri" w:hAnsi="Calibri" w:cs="Calibri"/>
                <w:w w:val="90"/>
                <w:sz w:val="20"/>
                <w:szCs w:val="20"/>
              </w:rPr>
              <w:t>2,</w:t>
            </w:r>
            <w:r w:rsidRPr="00DF0DC0">
              <w:rPr>
                <w:rFonts w:ascii="Calibri" w:hAnsi="Calibri" w:cs="Calibri"/>
                <w:spacing w:val="-9"/>
                <w:w w:val="90"/>
                <w:sz w:val="20"/>
                <w:szCs w:val="20"/>
              </w:rPr>
              <w:t xml:space="preserve"> </w:t>
            </w:r>
            <w:r w:rsidRPr="00DF0DC0">
              <w:rPr>
                <w:rFonts w:ascii="Calibri" w:hAnsi="Calibri" w:cs="Calibri"/>
                <w:w w:val="90"/>
                <w:sz w:val="20"/>
                <w:szCs w:val="20"/>
              </w:rPr>
              <w:t>Assessment</w:t>
            </w:r>
            <w:r w:rsidRPr="00DF0DC0">
              <w:rPr>
                <w:rFonts w:ascii="Calibri" w:hAnsi="Calibri" w:cs="Calibri"/>
                <w:spacing w:val="13"/>
                <w:sz w:val="20"/>
                <w:szCs w:val="20"/>
              </w:rPr>
              <w:t xml:space="preserve"> </w:t>
            </w:r>
            <w:r w:rsidRPr="00DF0DC0">
              <w:rPr>
                <w:rFonts w:ascii="Calibri" w:hAnsi="Calibri" w:cs="Calibri"/>
                <w:w w:val="90"/>
                <w:sz w:val="20"/>
                <w:szCs w:val="20"/>
              </w:rPr>
              <w:t>(Section</w:t>
            </w:r>
            <w:r w:rsidRPr="00DF0DC0">
              <w:rPr>
                <w:rFonts w:ascii="Calibri" w:hAnsi="Calibri" w:cs="Calibri"/>
                <w:spacing w:val="-9"/>
                <w:w w:val="90"/>
                <w:sz w:val="20"/>
                <w:szCs w:val="20"/>
              </w:rPr>
              <w:t xml:space="preserve"> </w:t>
            </w:r>
            <w:r w:rsidRPr="00DF0DC0">
              <w:rPr>
                <w:rFonts w:ascii="Calibri" w:hAnsi="Calibri" w:cs="Calibri"/>
                <w:spacing w:val="-5"/>
                <w:w w:val="90"/>
                <w:sz w:val="20"/>
                <w:szCs w:val="20"/>
              </w:rPr>
              <w:t>B)</w:t>
            </w:r>
          </w:p>
        </w:tc>
        <w:tc>
          <w:tcPr>
            <w:tcW w:w="4500" w:type="dxa"/>
            <w:tcBorders>
              <w:top w:val="nil"/>
              <w:bottom w:val="single" w:sz="4" w:space="0" w:color="auto"/>
            </w:tcBorders>
          </w:tcPr>
          <w:p w14:paraId="2E576C90" w14:textId="17549B15" w:rsidR="00421089" w:rsidRPr="00A2307E" w:rsidRDefault="00996300" w:rsidP="00996300">
            <w:pPr>
              <w:pStyle w:val="BodyText"/>
              <w:jc w:val="center"/>
              <w:rPr>
                <w:rFonts w:ascii="Calibri" w:hAnsi="Calibri" w:cs="Calibri"/>
                <w:b/>
                <w:bCs/>
                <w:color w:val="FF0000"/>
                <w:w w:val="90"/>
                <w:u w:val="single"/>
              </w:rPr>
            </w:pPr>
            <w:r w:rsidRPr="00A2307E">
              <w:rPr>
                <w:rFonts w:ascii="Calibri" w:hAnsi="Calibri" w:cs="Calibri"/>
                <w:b/>
                <w:bCs/>
                <w:color w:val="FF0000"/>
                <w:w w:val="90"/>
                <w:u w:val="single"/>
              </w:rPr>
              <w:t>DUE THIS WEEK</w:t>
            </w:r>
            <w:r w:rsidR="00C718E0" w:rsidRPr="00A2307E">
              <w:rPr>
                <w:rFonts w:ascii="Calibri" w:hAnsi="Calibri" w:cs="Calibri"/>
                <w:b/>
                <w:bCs/>
                <w:color w:val="FF0000"/>
                <w:w w:val="90"/>
                <w:u w:val="single"/>
              </w:rPr>
              <w:t xml:space="preserve"> JUNE 8</w:t>
            </w:r>
            <w:r w:rsidR="00C718E0" w:rsidRPr="00A2307E">
              <w:rPr>
                <w:rFonts w:ascii="Calibri" w:hAnsi="Calibri" w:cs="Calibri"/>
                <w:b/>
                <w:bCs/>
                <w:color w:val="FF0000"/>
                <w:w w:val="90"/>
                <w:u w:val="single"/>
                <w:vertAlign w:val="superscript"/>
              </w:rPr>
              <w:t>TH</w:t>
            </w:r>
            <w:r w:rsidR="00C718E0" w:rsidRPr="00A2307E">
              <w:rPr>
                <w:rFonts w:ascii="Calibri" w:hAnsi="Calibri" w:cs="Calibri"/>
                <w:b/>
                <w:bCs/>
                <w:color w:val="FF0000"/>
                <w:w w:val="90"/>
                <w:u w:val="single"/>
              </w:rPr>
              <w:t xml:space="preserve"> @ 11:59PM</w:t>
            </w:r>
            <w:r w:rsidRPr="00A2307E">
              <w:rPr>
                <w:rFonts w:ascii="Calibri" w:hAnsi="Calibri" w:cs="Calibri"/>
                <w:b/>
                <w:bCs/>
                <w:color w:val="FF0000"/>
                <w:w w:val="90"/>
                <w:u w:val="single"/>
              </w:rPr>
              <w:t>:</w:t>
            </w:r>
          </w:p>
          <w:p w14:paraId="108E16C7" w14:textId="33131AA2" w:rsidR="00996300" w:rsidRPr="00A2307E" w:rsidRDefault="00C718E0" w:rsidP="00C718E0">
            <w:pPr>
              <w:pStyle w:val="BodyText"/>
              <w:jc w:val="center"/>
              <w:rPr>
                <w:rFonts w:ascii="Calibri" w:hAnsi="Calibri" w:cs="Calibri"/>
                <w:w w:val="90"/>
              </w:rPr>
            </w:pPr>
            <w:r w:rsidRPr="00A2307E">
              <w:rPr>
                <w:rFonts w:ascii="Calibri" w:hAnsi="Calibri" w:cs="Calibri"/>
                <w:w w:val="90"/>
              </w:rPr>
              <w:t>Confirmation Quiz – Mandatory</w:t>
            </w:r>
          </w:p>
          <w:p w14:paraId="3E2CDE5E" w14:textId="77777777" w:rsidR="007068DD" w:rsidRPr="009F00D9" w:rsidRDefault="007068DD" w:rsidP="00C718E0">
            <w:pPr>
              <w:pStyle w:val="BodyText"/>
              <w:jc w:val="center"/>
              <w:rPr>
                <w:rFonts w:ascii="Calibri" w:hAnsi="Calibri" w:cs="Calibri"/>
                <w:w w:val="90"/>
                <w:sz w:val="16"/>
                <w:szCs w:val="16"/>
              </w:rPr>
            </w:pPr>
          </w:p>
          <w:p w14:paraId="5F016228" w14:textId="7D0E8348" w:rsidR="00DE1090" w:rsidRPr="00A2307E" w:rsidRDefault="00134E9E" w:rsidP="00C718E0">
            <w:pPr>
              <w:pStyle w:val="BodyText"/>
              <w:jc w:val="center"/>
              <w:rPr>
                <w:rFonts w:ascii="Calibri" w:hAnsi="Calibri" w:cs="Calibri"/>
                <w:w w:val="90"/>
              </w:rPr>
            </w:pPr>
            <w:r w:rsidRPr="00A2307E">
              <w:rPr>
                <w:rFonts w:ascii="Calibri" w:hAnsi="Calibri" w:cs="Calibri"/>
                <w:w w:val="90"/>
              </w:rPr>
              <w:t>Mental Status Exam</w:t>
            </w:r>
          </w:p>
          <w:p w14:paraId="08C9433D" w14:textId="77777777" w:rsidR="007068DD" w:rsidRPr="009F00D9" w:rsidRDefault="007068DD" w:rsidP="00C718E0">
            <w:pPr>
              <w:pStyle w:val="BodyText"/>
              <w:jc w:val="center"/>
              <w:rPr>
                <w:rFonts w:ascii="Calibri" w:hAnsi="Calibri" w:cs="Calibri"/>
                <w:w w:val="90"/>
                <w:sz w:val="16"/>
                <w:szCs w:val="16"/>
              </w:rPr>
            </w:pPr>
          </w:p>
          <w:p w14:paraId="3E931F12" w14:textId="023CF318" w:rsidR="00996300" w:rsidRPr="00996300" w:rsidRDefault="008E744D" w:rsidP="007068DD">
            <w:pPr>
              <w:pStyle w:val="BodyText"/>
              <w:jc w:val="center"/>
              <w:rPr>
                <w:rFonts w:ascii="Calibri" w:hAnsi="Calibri" w:cs="Calibri"/>
                <w:w w:val="90"/>
                <w:sz w:val="20"/>
                <w:szCs w:val="20"/>
              </w:rPr>
            </w:pPr>
            <w:r w:rsidRPr="00A2307E">
              <w:rPr>
                <w:rFonts w:ascii="Calibri" w:hAnsi="Calibri" w:cs="Calibri"/>
                <w:w w:val="90"/>
              </w:rPr>
              <w:t xml:space="preserve"> </w:t>
            </w:r>
            <w:r w:rsidR="007068DD" w:rsidRPr="00A2307E">
              <w:rPr>
                <w:rFonts w:ascii="Calibri" w:hAnsi="Calibri" w:cs="Calibri"/>
                <w:w w:val="90"/>
              </w:rPr>
              <w:t>Self-Reflection</w:t>
            </w:r>
            <w:r w:rsidR="008A5931" w:rsidRPr="00A2307E">
              <w:rPr>
                <w:rFonts w:ascii="Calibri" w:hAnsi="Calibri" w:cs="Calibri"/>
                <w:w w:val="90"/>
              </w:rPr>
              <w:t xml:space="preserve"> Assignment </w:t>
            </w:r>
            <w:r w:rsidR="008A5931" w:rsidRPr="00A2307E">
              <w:rPr>
                <w:rFonts w:ascii="Calibri" w:hAnsi="Calibri" w:cs="Calibri"/>
                <w:b/>
                <w:bCs/>
                <w:color w:val="FF0000"/>
                <w:w w:val="90"/>
                <w:u w:val="single"/>
              </w:rPr>
              <w:t>OR</w:t>
            </w:r>
            <w:r w:rsidR="008A5931" w:rsidRPr="00A2307E">
              <w:rPr>
                <w:rFonts w:ascii="Calibri" w:hAnsi="Calibri" w:cs="Calibri"/>
                <w:color w:val="FF0000"/>
                <w:w w:val="90"/>
              </w:rPr>
              <w:t xml:space="preserve"> </w:t>
            </w:r>
            <w:r w:rsidR="007068DD" w:rsidRPr="00A2307E">
              <w:rPr>
                <w:rFonts w:ascii="Calibri" w:hAnsi="Calibri" w:cs="Calibri"/>
                <w:w w:val="90"/>
              </w:rPr>
              <w:t>Brief Case</w:t>
            </w:r>
          </w:p>
        </w:tc>
      </w:tr>
      <w:tr w:rsidR="00421089" w:rsidRPr="00DF0DC0" w14:paraId="27F851F6" w14:textId="77777777" w:rsidTr="00117A53">
        <w:trPr>
          <w:trHeight w:val="274"/>
        </w:trPr>
        <w:tc>
          <w:tcPr>
            <w:tcW w:w="11700" w:type="dxa"/>
            <w:gridSpan w:val="4"/>
            <w:tcBorders>
              <w:bottom w:val="nil"/>
            </w:tcBorders>
            <w:shd w:val="clear" w:color="auto" w:fill="B7CFED" w:themeFill="text2" w:themeFillTint="40"/>
            <w:vAlign w:val="center"/>
          </w:tcPr>
          <w:p w14:paraId="1FDE232E" w14:textId="77777777" w:rsidR="00421089" w:rsidRPr="00E8616A" w:rsidRDefault="00421089" w:rsidP="00800F09">
            <w:pPr>
              <w:pStyle w:val="BodyText"/>
              <w:jc w:val="center"/>
              <w:rPr>
                <w:rFonts w:ascii="Calibri" w:hAnsi="Calibri" w:cs="Calibri"/>
                <w:b/>
                <w:iCs/>
                <w:w w:val="90"/>
              </w:rPr>
            </w:pPr>
            <w:r w:rsidRPr="00E8616A">
              <w:rPr>
                <w:rFonts w:ascii="Calibri" w:hAnsi="Calibri" w:cs="Calibri"/>
                <w:b/>
                <w:iCs/>
                <w:w w:val="90"/>
              </w:rPr>
              <w:t>Week 2 – Modules open Monday June 9</w:t>
            </w:r>
            <w:r w:rsidRPr="00E8616A">
              <w:rPr>
                <w:rFonts w:ascii="Calibri" w:hAnsi="Calibri" w:cs="Calibri"/>
                <w:b/>
                <w:iCs/>
                <w:w w:val="90"/>
                <w:vertAlign w:val="superscript"/>
              </w:rPr>
              <w:t>th</w:t>
            </w:r>
            <w:r w:rsidRPr="00E8616A">
              <w:rPr>
                <w:rFonts w:ascii="Calibri" w:hAnsi="Calibri" w:cs="Calibri"/>
                <w:b/>
                <w:iCs/>
                <w:w w:val="90"/>
              </w:rPr>
              <w:t xml:space="preserve"> at 8:00am and close Sunday June 15</w:t>
            </w:r>
            <w:r w:rsidRPr="00E8616A">
              <w:rPr>
                <w:rFonts w:ascii="Calibri" w:hAnsi="Calibri" w:cs="Calibri"/>
                <w:b/>
                <w:iCs/>
                <w:w w:val="90"/>
                <w:vertAlign w:val="superscript"/>
              </w:rPr>
              <w:t>th</w:t>
            </w:r>
            <w:r w:rsidRPr="00E8616A">
              <w:rPr>
                <w:rFonts w:ascii="Calibri" w:hAnsi="Calibri" w:cs="Calibri"/>
                <w:b/>
                <w:iCs/>
                <w:w w:val="90"/>
              </w:rPr>
              <w:t xml:space="preserve"> at 11:59pm</w:t>
            </w:r>
          </w:p>
        </w:tc>
      </w:tr>
      <w:tr w:rsidR="00E5147F" w:rsidRPr="00DF0DC0" w14:paraId="09C5CFFF" w14:textId="77777777" w:rsidTr="00117A53">
        <w:trPr>
          <w:trHeight w:val="648"/>
        </w:trPr>
        <w:tc>
          <w:tcPr>
            <w:tcW w:w="1350" w:type="dxa"/>
            <w:tcBorders>
              <w:top w:val="nil"/>
            </w:tcBorders>
            <w:vAlign w:val="center"/>
          </w:tcPr>
          <w:p w14:paraId="7C6D1152" w14:textId="77777777" w:rsidR="00E5147F" w:rsidRPr="00DF0DC0" w:rsidRDefault="00E5147F" w:rsidP="00800F09">
            <w:pPr>
              <w:pStyle w:val="BodyText"/>
              <w:jc w:val="center"/>
              <w:rPr>
                <w:rFonts w:ascii="Calibri" w:hAnsi="Calibri" w:cs="Calibri"/>
                <w:i/>
                <w:sz w:val="20"/>
                <w:szCs w:val="20"/>
              </w:rPr>
            </w:pPr>
          </w:p>
          <w:p w14:paraId="7F3E7783" w14:textId="77777777" w:rsidR="00E5147F" w:rsidRPr="00DF0DC0" w:rsidRDefault="00E5147F" w:rsidP="00800F09">
            <w:pPr>
              <w:pStyle w:val="BodyText"/>
              <w:jc w:val="center"/>
              <w:rPr>
                <w:rFonts w:ascii="Calibri" w:hAnsi="Calibri" w:cs="Calibri"/>
                <w:b/>
                <w:sz w:val="20"/>
                <w:szCs w:val="20"/>
              </w:rPr>
            </w:pPr>
            <w:r w:rsidRPr="00DF0DC0">
              <w:rPr>
                <w:rFonts w:ascii="Calibri" w:hAnsi="Calibri" w:cs="Calibri"/>
                <w:b/>
                <w:w w:val="90"/>
                <w:sz w:val="20"/>
                <w:szCs w:val="20"/>
              </w:rPr>
              <w:t>Module</w:t>
            </w:r>
            <w:r w:rsidRPr="00DF0DC0">
              <w:rPr>
                <w:rFonts w:ascii="Calibri" w:hAnsi="Calibri" w:cs="Calibri"/>
                <w:b/>
                <w:spacing w:val="1"/>
                <w:sz w:val="20"/>
                <w:szCs w:val="20"/>
              </w:rPr>
              <w:t xml:space="preserve"> </w:t>
            </w:r>
            <w:r w:rsidRPr="00DF0DC0">
              <w:rPr>
                <w:rFonts w:ascii="Calibri" w:hAnsi="Calibri" w:cs="Calibri"/>
                <w:b/>
                <w:spacing w:val="-10"/>
                <w:sz w:val="20"/>
                <w:szCs w:val="20"/>
              </w:rPr>
              <w:t>3</w:t>
            </w:r>
          </w:p>
        </w:tc>
        <w:tc>
          <w:tcPr>
            <w:tcW w:w="2070" w:type="dxa"/>
            <w:tcBorders>
              <w:top w:val="nil"/>
            </w:tcBorders>
            <w:vAlign w:val="center"/>
          </w:tcPr>
          <w:p w14:paraId="1A7BDF31" w14:textId="77777777" w:rsidR="00E5147F" w:rsidRPr="00DF0DC0" w:rsidRDefault="00E5147F" w:rsidP="00800F09">
            <w:pPr>
              <w:pStyle w:val="BodyText"/>
              <w:jc w:val="center"/>
              <w:rPr>
                <w:rFonts w:ascii="Calibri" w:hAnsi="Calibri" w:cs="Calibri"/>
                <w:b/>
                <w:iCs/>
                <w:sz w:val="20"/>
                <w:szCs w:val="20"/>
              </w:rPr>
            </w:pPr>
            <w:r w:rsidRPr="00DF0DC0">
              <w:rPr>
                <w:rFonts w:ascii="Calibri" w:hAnsi="Calibri" w:cs="Calibri"/>
                <w:b/>
                <w:iCs/>
                <w:spacing w:val="-2"/>
                <w:sz w:val="20"/>
                <w:szCs w:val="20"/>
              </w:rPr>
              <w:t>Theoretical</w:t>
            </w:r>
          </w:p>
          <w:p w14:paraId="1D2E255B" w14:textId="77777777" w:rsidR="00E5147F" w:rsidRPr="00DF0DC0" w:rsidRDefault="00E5147F" w:rsidP="00800F09">
            <w:pPr>
              <w:pStyle w:val="BodyText"/>
              <w:jc w:val="center"/>
              <w:rPr>
                <w:rFonts w:ascii="Calibri" w:hAnsi="Calibri" w:cs="Calibri"/>
                <w:b/>
                <w:iCs/>
                <w:sz w:val="20"/>
                <w:szCs w:val="20"/>
              </w:rPr>
            </w:pPr>
            <w:r w:rsidRPr="00DF0DC0">
              <w:rPr>
                <w:rFonts w:ascii="Calibri" w:hAnsi="Calibri" w:cs="Calibri"/>
                <w:b/>
                <w:iCs/>
                <w:spacing w:val="-2"/>
                <w:w w:val="95"/>
                <w:sz w:val="20"/>
                <w:szCs w:val="20"/>
              </w:rPr>
              <w:t>Frameworks</w:t>
            </w:r>
          </w:p>
        </w:tc>
        <w:tc>
          <w:tcPr>
            <w:tcW w:w="3780" w:type="dxa"/>
            <w:tcBorders>
              <w:top w:val="nil"/>
            </w:tcBorders>
            <w:vAlign w:val="center"/>
          </w:tcPr>
          <w:p w14:paraId="0E5BE3A3" w14:textId="77777777" w:rsidR="00E5147F" w:rsidRPr="00DF0DC0" w:rsidRDefault="00E5147F" w:rsidP="00800F09">
            <w:pPr>
              <w:pStyle w:val="BodyText"/>
              <w:jc w:val="center"/>
              <w:rPr>
                <w:rFonts w:ascii="Calibri" w:hAnsi="Calibri" w:cs="Calibri"/>
                <w:sz w:val="20"/>
                <w:szCs w:val="20"/>
              </w:rPr>
            </w:pPr>
            <w:r w:rsidRPr="00DF0DC0">
              <w:rPr>
                <w:rFonts w:ascii="Calibri" w:hAnsi="Calibri" w:cs="Calibri"/>
                <w:w w:val="90"/>
                <w:sz w:val="20"/>
                <w:szCs w:val="20"/>
              </w:rPr>
              <w:t>Read</w:t>
            </w:r>
            <w:r w:rsidRPr="00DF0DC0">
              <w:rPr>
                <w:rFonts w:ascii="Calibri" w:hAnsi="Calibri" w:cs="Calibri"/>
                <w:spacing w:val="-5"/>
                <w:sz w:val="20"/>
                <w:szCs w:val="20"/>
              </w:rPr>
              <w:t xml:space="preserve"> </w:t>
            </w:r>
            <w:r w:rsidRPr="00DF0DC0">
              <w:rPr>
                <w:rFonts w:ascii="Calibri" w:hAnsi="Calibri" w:cs="Calibri"/>
                <w:w w:val="90"/>
                <w:sz w:val="20"/>
                <w:szCs w:val="20"/>
              </w:rPr>
              <w:t>Module</w:t>
            </w:r>
            <w:r w:rsidRPr="00DF0DC0">
              <w:rPr>
                <w:rFonts w:ascii="Calibri" w:hAnsi="Calibri" w:cs="Calibri"/>
                <w:spacing w:val="-6"/>
                <w:sz w:val="20"/>
                <w:szCs w:val="20"/>
              </w:rPr>
              <w:t xml:space="preserve"> </w:t>
            </w:r>
            <w:r w:rsidRPr="00DF0DC0">
              <w:rPr>
                <w:rFonts w:ascii="Calibri" w:hAnsi="Calibri" w:cs="Calibri"/>
                <w:spacing w:val="-10"/>
                <w:w w:val="90"/>
                <w:sz w:val="20"/>
                <w:szCs w:val="20"/>
              </w:rPr>
              <w:t>3</w:t>
            </w:r>
          </w:p>
          <w:p w14:paraId="763893F1" w14:textId="77777777" w:rsidR="00E5147F" w:rsidRPr="00DF0DC0" w:rsidRDefault="00E5147F" w:rsidP="00800F09">
            <w:pPr>
              <w:pStyle w:val="BodyText"/>
              <w:jc w:val="center"/>
              <w:rPr>
                <w:rFonts w:ascii="Calibri" w:hAnsi="Calibri" w:cs="Calibri"/>
                <w:sz w:val="20"/>
                <w:szCs w:val="20"/>
              </w:rPr>
            </w:pPr>
            <w:r w:rsidRPr="00DF0DC0">
              <w:rPr>
                <w:rFonts w:ascii="Calibri" w:hAnsi="Calibri" w:cs="Calibri"/>
                <w:spacing w:val="-2"/>
                <w:w w:val="90"/>
                <w:sz w:val="20"/>
                <w:szCs w:val="20"/>
              </w:rPr>
              <w:t>Supplemental</w:t>
            </w:r>
            <w:r w:rsidRPr="00DF0DC0">
              <w:rPr>
                <w:rFonts w:ascii="Calibri" w:hAnsi="Calibri" w:cs="Calibri"/>
                <w:spacing w:val="1"/>
                <w:sz w:val="20"/>
                <w:szCs w:val="20"/>
              </w:rPr>
              <w:t xml:space="preserve"> </w:t>
            </w:r>
            <w:r w:rsidRPr="00DF0DC0">
              <w:rPr>
                <w:rFonts w:ascii="Calibri" w:hAnsi="Calibri" w:cs="Calibri"/>
                <w:spacing w:val="-2"/>
                <w:w w:val="90"/>
                <w:sz w:val="20"/>
                <w:szCs w:val="20"/>
              </w:rPr>
              <w:t>Reading</w:t>
            </w:r>
            <w:r w:rsidRPr="00DF0DC0">
              <w:rPr>
                <w:rFonts w:ascii="Calibri" w:hAnsi="Calibri" w:cs="Calibri"/>
                <w:spacing w:val="3"/>
                <w:sz w:val="20"/>
                <w:szCs w:val="20"/>
              </w:rPr>
              <w:t xml:space="preserve"> </w:t>
            </w:r>
            <w:r w:rsidRPr="00DF0DC0">
              <w:rPr>
                <w:rFonts w:ascii="Calibri" w:hAnsi="Calibri" w:cs="Calibri"/>
                <w:spacing w:val="-10"/>
                <w:w w:val="90"/>
                <w:sz w:val="20"/>
                <w:szCs w:val="20"/>
              </w:rPr>
              <w:t>-</w:t>
            </w:r>
            <w:r w:rsidRPr="00DF0DC0">
              <w:rPr>
                <w:rFonts w:ascii="Calibri" w:hAnsi="Calibri" w:cs="Calibri"/>
                <w:sz w:val="20"/>
                <w:szCs w:val="20"/>
              </w:rPr>
              <w:t xml:space="preserve"> </w:t>
            </w:r>
            <w:r w:rsidRPr="00DF0DC0">
              <w:rPr>
                <w:rFonts w:ascii="Calibri" w:hAnsi="Calibri" w:cs="Calibri"/>
                <w:w w:val="90"/>
                <w:sz w:val="20"/>
                <w:szCs w:val="20"/>
              </w:rPr>
              <w:t>Theories</w:t>
            </w:r>
            <w:r w:rsidRPr="00DF0DC0">
              <w:rPr>
                <w:rFonts w:ascii="Calibri" w:hAnsi="Calibri" w:cs="Calibri"/>
                <w:spacing w:val="-6"/>
                <w:sz w:val="20"/>
                <w:szCs w:val="20"/>
              </w:rPr>
              <w:t xml:space="preserve"> </w:t>
            </w:r>
            <w:r w:rsidRPr="00DF0DC0">
              <w:rPr>
                <w:rFonts w:ascii="Calibri" w:hAnsi="Calibri" w:cs="Calibri"/>
                <w:w w:val="90"/>
                <w:sz w:val="20"/>
                <w:szCs w:val="20"/>
              </w:rPr>
              <w:t>of</w:t>
            </w:r>
            <w:r w:rsidRPr="00DF0DC0">
              <w:rPr>
                <w:rFonts w:ascii="Calibri" w:hAnsi="Calibri" w:cs="Calibri"/>
                <w:spacing w:val="-1"/>
                <w:w w:val="90"/>
                <w:sz w:val="20"/>
                <w:szCs w:val="20"/>
              </w:rPr>
              <w:t xml:space="preserve"> </w:t>
            </w:r>
            <w:r w:rsidRPr="00DF0DC0">
              <w:rPr>
                <w:rFonts w:ascii="Calibri" w:hAnsi="Calibri" w:cs="Calibri"/>
                <w:w w:val="90"/>
                <w:sz w:val="20"/>
                <w:szCs w:val="20"/>
              </w:rPr>
              <w:t>Mental</w:t>
            </w:r>
            <w:r w:rsidRPr="00DF0DC0">
              <w:rPr>
                <w:rFonts w:ascii="Calibri" w:hAnsi="Calibri" w:cs="Calibri"/>
                <w:spacing w:val="-3"/>
                <w:sz w:val="20"/>
                <w:szCs w:val="20"/>
              </w:rPr>
              <w:t xml:space="preserve"> </w:t>
            </w:r>
            <w:r w:rsidRPr="00DF0DC0">
              <w:rPr>
                <w:rFonts w:ascii="Calibri" w:hAnsi="Calibri" w:cs="Calibri"/>
                <w:w w:val="90"/>
                <w:sz w:val="20"/>
                <w:szCs w:val="20"/>
              </w:rPr>
              <w:t>Health</w:t>
            </w:r>
            <w:r w:rsidRPr="00DF0DC0">
              <w:rPr>
                <w:rFonts w:ascii="Calibri" w:hAnsi="Calibri" w:cs="Calibri"/>
                <w:spacing w:val="-1"/>
                <w:w w:val="90"/>
                <w:sz w:val="20"/>
                <w:szCs w:val="20"/>
              </w:rPr>
              <w:t xml:space="preserve"> </w:t>
            </w:r>
            <w:r w:rsidRPr="00DF0DC0">
              <w:rPr>
                <w:rFonts w:ascii="Calibri" w:hAnsi="Calibri" w:cs="Calibri"/>
                <w:w w:val="90"/>
                <w:sz w:val="20"/>
                <w:szCs w:val="20"/>
              </w:rPr>
              <w:t>and</w:t>
            </w:r>
            <w:r w:rsidRPr="00DF0DC0">
              <w:rPr>
                <w:rFonts w:ascii="Calibri" w:hAnsi="Calibri" w:cs="Calibri"/>
                <w:spacing w:val="-4"/>
                <w:sz w:val="20"/>
                <w:szCs w:val="20"/>
              </w:rPr>
              <w:t xml:space="preserve"> </w:t>
            </w:r>
            <w:r w:rsidRPr="00DF0DC0">
              <w:rPr>
                <w:rFonts w:ascii="Calibri" w:hAnsi="Calibri" w:cs="Calibri"/>
                <w:w w:val="90"/>
                <w:sz w:val="20"/>
                <w:szCs w:val="20"/>
              </w:rPr>
              <w:t>Illness</w:t>
            </w:r>
          </w:p>
          <w:p w14:paraId="73907970" w14:textId="77777777" w:rsidR="00E5147F" w:rsidRPr="00DF0DC0" w:rsidRDefault="00E5147F" w:rsidP="00800F09">
            <w:pPr>
              <w:pStyle w:val="BodyText"/>
              <w:jc w:val="center"/>
              <w:rPr>
                <w:rFonts w:ascii="Calibri" w:hAnsi="Calibri" w:cs="Calibri"/>
                <w:sz w:val="20"/>
                <w:szCs w:val="20"/>
              </w:rPr>
            </w:pPr>
            <w:r w:rsidRPr="00DF0DC0">
              <w:rPr>
                <w:rFonts w:ascii="Calibri" w:hAnsi="Calibri" w:cs="Calibri"/>
                <w:w w:val="80"/>
                <w:sz w:val="20"/>
                <w:szCs w:val="20"/>
              </w:rPr>
              <w:t>(P.</w:t>
            </w:r>
            <w:r w:rsidRPr="00DF0DC0">
              <w:rPr>
                <w:rFonts w:ascii="Calibri" w:hAnsi="Calibri" w:cs="Calibri"/>
                <w:spacing w:val="-3"/>
                <w:w w:val="90"/>
                <w:sz w:val="20"/>
                <w:szCs w:val="20"/>
              </w:rPr>
              <w:t xml:space="preserve"> </w:t>
            </w:r>
            <w:r w:rsidRPr="00DF0DC0">
              <w:rPr>
                <w:rFonts w:ascii="Calibri" w:hAnsi="Calibri" w:cs="Calibri"/>
                <w:spacing w:val="-2"/>
                <w:w w:val="90"/>
                <w:sz w:val="20"/>
                <w:szCs w:val="20"/>
              </w:rPr>
              <w:t>O’Regan)</w:t>
            </w:r>
          </w:p>
        </w:tc>
        <w:tc>
          <w:tcPr>
            <w:tcW w:w="4500" w:type="dxa"/>
            <w:vMerge w:val="restart"/>
            <w:tcBorders>
              <w:top w:val="nil"/>
            </w:tcBorders>
          </w:tcPr>
          <w:p w14:paraId="55F7606F" w14:textId="372FD52D" w:rsidR="00E5147F" w:rsidRPr="00A2307E" w:rsidRDefault="00E5147F" w:rsidP="00E5147F">
            <w:pPr>
              <w:pStyle w:val="BodyText"/>
              <w:jc w:val="center"/>
              <w:rPr>
                <w:rFonts w:ascii="Calibri" w:hAnsi="Calibri" w:cs="Calibri"/>
                <w:b/>
                <w:bCs/>
                <w:color w:val="FF0000"/>
                <w:w w:val="90"/>
                <w:u w:val="single"/>
              </w:rPr>
            </w:pPr>
            <w:r w:rsidRPr="00A2307E">
              <w:rPr>
                <w:rFonts w:ascii="Calibri" w:hAnsi="Calibri" w:cs="Calibri"/>
                <w:b/>
                <w:bCs/>
                <w:color w:val="FF0000"/>
                <w:w w:val="90"/>
                <w:u w:val="single"/>
              </w:rPr>
              <w:t>DUE THIS WEEK JUNE 15</w:t>
            </w:r>
            <w:r w:rsidRPr="00A2307E">
              <w:rPr>
                <w:rFonts w:ascii="Calibri" w:hAnsi="Calibri" w:cs="Calibri"/>
                <w:b/>
                <w:bCs/>
                <w:color w:val="FF0000"/>
                <w:w w:val="90"/>
                <w:u w:val="single"/>
                <w:vertAlign w:val="superscript"/>
              </w:rPr>
              <w:t>TH</w:t>
            </w:r>
            <w:r w:rsidRPr="00A2307E">
              <w:rPr>
                <w:rFonts w:ascii="Calibri" w:hAnsi="Calibri" w:cs="Calibri"/>
                <w:b/>
                <w:bCs/>
                <w:color w:val="FF0000"/>
                <w:w w:val="90"/>
                <w:u w:val="single"/>
              </w:rPr>
              <w:t xml:space="preserve"> @ 11:59PM:</w:t>
            </w:r>
          </w:p>
          <w:p w14:paraId="1A2F92E8" w14:textId="77777777" w:rsidR="004D2D84" w:rsidRPr="005737EB" w:rsidRDefault="004D2D84" w:rsidP="005B6038">
            <w:pPr>
              <w:pStyle w:val="BodyText"/>
              <w:rPr>
                <w:rFonts w:ascii="Calibri" w:hAnsi="Calibri" w:cs="Calibri"/>
                <w:b/>
                <w:bCs/>
                <w:color w:val="FF0000"/>
                <w:w w:val="90"/>
                <w:sz w:val="14"/>
                <w:szCs w:val="14"/>
                <w:u w:val="single"/>
              </w:rPr>
            </w:pPr>
          </w:p>
          <w:p w14:paraId="14410E33" w14:textId="4C2423C3" w:rsidR="003E7C6F" w:rsidRDefault="004D2D84" w:rsidP="005B6038">
            <w:pPr>
              <w:pStyle w:val="BodyText"/>
              <w:jc w:val="center"/>
              <w:rPr>
                <w:rFonts w:ascii="Calibri" w:hAnsi="Calibri" w:cs="Calibri"/>
                <w:sz w:val="20"/>
                <w:szCs w:val="20"/>
              </w:rPr>
            </w:pPr>
            <w:r>
              <w:rPr>
                <w:rFonts w:ascii="Calibri" w:hAnsi="Calibri" w:cs="Calibri"/>
                <w:sz w:val="20"/>
                <w:szCs w:val="20"/>
              </w:rPr>
              <w:t>Theoretical Frameworks Assignment</w:t>
            </w:r>
          </w:p>
          <w:p w14:paraId="13F6EF77" w14:textId="77777777" w:rsidR="005737EB" w:rsidRPr="005737EB" w:rsidRDefault="005737EB" w:rsidP="005B6038">
            <w:pPr>
              <w:pStyle w:val="BodyText"/>
              <w:jc w:val="center"/>
              <w:rPr>
                <w:rFonts w:ascii="Calibri" w:hAnsi="Calibri" w:cs="Calibri"/>
                <w:sz w:val="12"/>
                <w:szCs w:val="12"/>
              </w:rPr>
            </w:pPr>
          </w:p>
          <w:p w14:paraId="4BFB8241" w14:textId="77777777" w:rsidR="003E7C6F" w:rsidRDefault="007A7F4C" w:rsidP="00E5147F">
            <w:pPr>
              <w:pStyle w:val="BodyText"/>
              <w:jc w:val="center"/>
              <w:rPr>
                <w:rFonts w:ascii="Calibri" w:hAnsi="Calibri" w:cs="Calibri"/>
                <w:sz w:val="20"/>
                <w:szCs w:val="20"/>
              </w:rPr>
            </w:pPr>
            <w:r>
              <w:rPr>
                <w:rFonts w:ascii="Calibri" w:hAnsi="Calibri" w:cs="Calibri"/>
                <w:sz w:val="20"/>
                <w:szCs w:val="20"/>
              </w:rPr>
              <w:t xml:space="preserve">Section A </w:t>
            </w:r>
            <w:r w:rsidR="00F85C5D" w:rsidRPr="00F85C5D">
              <w:rPr>
                <w:rFonts w:ascii="Calibri" w:hAnsi="Calibri" w:cs="Calibri"/>
                <w:b/>
                <w:bCs/>
                <w:color w:val="FF0000"/>
                <w:sz w:val="20"/>
                <w:szCs w:val="20"/>
                <w:u w:val="single"/>
              </w:rPr>
              <w:t>OR</w:t>
            </w:r>
            <w:r w:rsidRPr="00F85C5D">
              <w:rPr>
                <w:rFonts w:ascii="Calibri" w:hAnsi="Calibri" w:cs="Calibri"/>
                <w:color w:val="FF0000"/>
                <w:sz w:val="20"/>
                <w:szCs w:val="20"/>
              </w:rPr>
              <w:t xml:space="preserve"> </w:t>
            </w:r>
            <w:r>
              <w:rPr>
                <w:rFonts w:ascii="Calibri" w:hAnsi="Calibri" w:cs="Calibri"/>
                <w:sz w:val="20"/>
                <w:szCs w:val="20"/>
              </w:rPr>
              <w:t>Section B Assignment</w:t>
            </w:r>
          </w:p>
          <w:p w14:paraId="202D97F7" w14:textId="77777777" w:rsidR="005B6038" w:rsidRPr="005737EB" w:rsidRDefault="005B6038" w:rsidP="00E5147F">
            <w:pPr>
              <w:pStyle w:val="BodyText"/>
              <w:jc w:val="center"/>
              <w:rPr>
                <w:rFonts w:ascii="Calibri" w:hAnsi="Calibri" w:cs="Calibri"/>
                <w:sz w:val="12"/>
                <w:szCs w:val="12"/>
              </w:rPr>
            </w:pPr>
          </w:p>
          <w:p w14:paraId="24927CC3" w14:textId="00305722" w:rsidR="005B6038" w:rsidRPr="00E521DC" w:rsidRDefault="005B6038" w:rsidP="00E5147F">
            <w:pPr>
              <w:pStyle w:val="BodyText"/>
              <w:jc w:val="center"/>
              <w:rPr>
                <w:rFonts w:ascii="Calibri" w:hAnsi="Calibri" w:cs="Calibri"/>
                <w:b/>
                <w:bCs/>
                <w:color w:val="00B050"/>
                <w:sz w:val="20"/>
                <w:szCs w:val="20"/>
                <w:u w:val="single"/>
              </w:rPr>
            </w:pPr>
            <w:r w:rsidRPr="00E521DC">
              <w:rPr>
                <w:rFonts w:ascii="Calibri" w:hAnsi="Calibri" w:cs="Calibri"/>
                <w:b/>
                <w:bCs/>
                <w:color w:val="00B050"/>
                <w:sz w:val="20"/>
                <w:szCs w:val="20"/>
                <w:u w:val="single"/>
              </w:rPr>
              <w:t xml:space="preserve">Optional Assignments </w:t>
            </w:r>
            <w:r w:rsidR="002E4DD3" w:rsidRPr="00E521DC">
              <w:rPr>
                <w:rFonts w:ascii="Calibri" w:hAnsi="Calibri" w:cs="Calibri"/>
                <w:b/>
                <w:bCs/>
                <w:color w:val="00B050"/>
                <w:sz w:val="20"/>
                <w:szCs w:val="20"/>
                <w:u w:val="single"/>
              </w:rPr>
              <w:t>Due 6/15</w:t>
            </w:r>
          </w:p>
          <w:p w14:paraId="22C8FB3D" w14:textId="7FDB5BE6" w:rsidR="005B6038" w:rsidRDefault="00CB54E8" w:rsidP="005B6038">
            <w:pPr>
              <w:pStyle w:val="BodyText"/>
              <w:jc w:val="center"/>
              <w:rPr>
                <w:rFonts w:ascii="Calibri" w:hAnsi="Calibri" w:cs="Calibri"/>
                <w:sz w:val="20"/>
                <w:szCs w:val="20"/>
              </w:rPr>
            </w:pPr>
            <w:r>
              <w:rPr>
                <w:rFonts w:ascii="Calibri" w:hAnsi="Calibri" w:cs="Calibri"/>
                <w:sz w:val="20"/>
                <w:szCs w:val="20"/>
              </w:rPr>
              <w:t xml:space="preserve">Cultural Considerations </w:t>
            </w:r>
            <w:r w:rsidR="005B6038">
              <w:rPr>
                <w:rFonts w:ascii="Calibri" w:hAnsi="Calibri" w:cs="Calibri"/>
                <w:sz w:val="20"/>
                <w:szCs w:val="20"/>
              </w:rPr>
              <w:t>Discussion (Must Complete 10)</w:t>
            </w:r>
          </w:p>
          <w:p w14:paraId="088FA551" w14:textId="598B7344" w:rsidR="005B6038" w:rsidRPr="00DF0DC0" w:rsidRDefault="005B6038" w:rsidP="005B6038">
            <w:pPr>
              <w:pStyle w:val="BodyText"/>
              <w:jc w:val="center"/>
              <w:rPr>
                <w:rFonts w:ascii="Calibri" w:hAnsi="Calibri" w:cs="Calibri"/>
                <w:sz w:val="20"/>
                <w:szCs w:val="20"/>
              </w:rPr>
            </w:pPr>
            <w:r>
              <w:rPr>
                <w:rFonts w:ascii="Calibri" w:hAnsi="Calibri" w:cs="Calibri"/>
                <w:sz w:val="20"/>
                <w:szCs w:val="20"/>
              </w:rPr>
              <w:t>Case Template (Must Complete 5</w:t>
            </w:r>
            <w:r w:rsidR="002E4DD3">
              <w:rPr>
                <w:rFonts w:ascii="Calibri" w:hAnsi="Calibri" w:cs="Calibri"/>
                <w:sz w:val="20"/>
                <w:szCs w:val="20"/>
              </w:rPr>
              <w:t>)</w:t>
            </w:r>
          </w:p>
        </w:tc>
      </w:tr>
      <w:tr w:rsidR="00E5147F" w:rsidRPr="00DF0DC0" w14:paraId="4CF6D00D" w14:textId="77777777" w:rsidTr="002B63BA">
        <w:trPr>
          <w:trHeight w:val="1178"/>
        </w:trPr>
        <w:tc>
          <w:tcPr>
            <w:tcW w:w="1350" w:type="dxa"/>
            <w:tcBorders>
              <w:bottom w:val="single" w:sz="4" w:space="0" w:color="auto"/>
            </w:tcBorders>
            <w:vAlign w:val="center"/>
          </w:tcPr>
          <w:p w14:paraId="04C92CA0" w14:textId="77777777" w:rsidR="00E5147F" w:rsidRPr="00DF0DC0" w:rsidRDefault="00E5147F" w:rsidP="00800F09">
            <w:pPr>
              <w:pStyle w:val="BodyText"/>
              <w:jc w:val="center"/>
              <w:rPr>
                <w:rFonts w:ascii="Calibri" w:hAnsi="Calibri" w:cs="Calibri"/>
                <w:b/>
                <w:sz w:val="20"/>
                <w:szCs w:val="20"/>
              </w:rPr>
            </w:pPr>
            <w:r w:rsidRPr="00DF0DC0">
              <w:rPr>
                <w:rFonts w:ascii="Calibri" w:hAnsi="Calibri" w:cs="Calibri"/>
                <w:b/>
                <w:w w:val="90"/>
                <w:sz w:val="20"/>
                <w:szCs w:val="20"/>
              </w:rPr>
              <w:t>Module</w:t>
            </w:r>
            <w:r w:rsidRPr="00DF0DC0">
              <w:rPr>
                <w:rFonts w:ascii="Calibri" w:hAnsi="Calibri" w:cs="Calibri"/>
                <w:b/>
                <w:spacing w:val="1"/>
                <w:sz w:val="20"/>
                <w:szCs w:val="20"/>
              </w:rPr>
              <w:t xml:space="preserve"> </w:t>
            </w:r>
            <w:r w:rsidRPr="00DF0DC0">
              <w:rPr>
                <w:rFonts w:ascii="Calibri" w:hAnsi="Calibri" w:cs="Calibri"/>
                <w:b/>
                <w:spacing w:val="-10"/>
                <w:sz w:val="20"/>
                <w:szCs w:val="20"/>
              </w:rPr>
              <w:t>4</w:t>
            </w:r>
          </w:p>
        </w:tc>
        <w:tc>
          <w:tcPr>
            <w:tcW w:w="2070" w:type="dxa"/>
            <w:tcBorders>
              <w:bottom w:val="single" w:sz="4" w:space="0" w:color="auto"/>
            </w:tcBorders>
            <w:vAlign w:val="center"/>
          </w:tcPr>
          <w:p w14:paraId="34C1B870" w14:textId="77777777" w:rsidR="00E5147F" w:rsidRPr="00DF0DC0" w:rsidRDefault="00E5147F" w:rsidP="00800F09">
            <w:pPr>
              <w:pStyle w:val="BodyText"/>
              <w:jc w:val="center"/>
              <w:rPr>
                <w:rFonts w:ascii="Calibri" w:hAnsi="Calibri" w:cs="Calibri"/>
                <w:b/>
                <w:iCs/>
                <w:sz w:val="20"/>
                <w:szCs w:val="20"/>
              </w:rPr>
            </w:pPr>
            <w:r w:rsidRPr="00DF0DC0">
              <w:rPr>
                <w:rFonts w:ascii="Calibri" w:hAnsi="Calibri" w:cs="Calibri"/>
                <w:b/>
                <w:iCs/>
                <w:sz w:val="20"/>
                <w:szCs w:val="20"/>
              </w:rPr>
              <w:t>Traum</w:t>
            </w:r>
            <w:r>
              <w:rPr>
                <w:rFonts w:ascii="Calibri" w:hAnsi="Calibri" w:cs="Calibri"/>
                <w:b/>
                <w:iCs/>
                <w:sz w:val="20"/>
                <w:szCs w:val="20"/>
              </w:rPr>
              <w:t>a, Trauma Informed Care, &amp; Post Traumatic Stress Disorder</w:t>
            </w:r>
          </w:p>
        </w:tc>
        <w:tc>
          <w:tcPr>
            <w:tcW w:w="3780" w:type="dxa"/>
            <w:tcBorders>
              <w:bottom w:val="single" w:sz="4" w:space="0" w:color="auto"/>
            </w:tcBorders>
            <w:vAlign w:val="center"/>
          </w:tcPr>
          <w:p w14:paraId="06CD7104" w14:textId="77777777" w:rsidR="00E5147F" w:rsidRPr="00DF0DC0" w:rsidRDefault="00E5147F" w:rsidP="00800F09">
            <w:pPr>
              <w:pStyle w:val="BodyText"/>
              <w:jc w:val="center"/>
              <w:rPr>
                <w:rFonts w:ascii="Calibri" w:hAnsi="Calibri" w:cs="Calibri"/>
                <w:sz w:val="20"/>
                <w:szCs w:val="20"/>
              </w:rPr>
            </w:pPr>
            <w:r w:rsidRPr="00DF0DC0">
              <w:rPr>
                <w:rFonts w:ascii="Calibri" w:hAnsi="Calibri" w:cs="Calibri"/>
                <w:sz w:val="20"/>
                <w:szCs w:val="20"/>
              </w:rPr>
              <w:t xml:space="preserve">Read Module 4 </w:t>
            </w:r>
          </w:p>
          <w:p w14:paraId="12754F24" w14:textId="77777777" w:rsidR="00E5147F" w:rsidRPr="00DF0DC0" w:rsidRDefault="00E5147F" w:rsidP="00800F09">
            <w:pPr>
              <w:pStyle w:val="BodyText"/>
              <w:jc w:val="center"/>
              <w:rPr>
                <w:rFonts w:ascii="Calibri" w:hAnsi="Calibri" w:cs="Calibri"/>
                <w:sz w:val="20"/>
                <w:szCs w:val="20"/>
              </w:rPr>
            </w:pPr>
            <w:r w:rsidRPr="00DF0DC0">
              <w:rPr>
                <w:rFonts w:ascii="Calibri" w:hAnsi="Calibri" w:cs="Calibri"/>
                <w:w w:val="90"/>
                <w:sz w:val="20"/>
                <w:szCs w:val="20"/>
              </w:rPr>
              <w:t>Supplemental</w:t>
            </w:r>
            <w:r w:rsidRPr="00DF0DC0">
              <w:rPr>
                <w:rFonts w:ascii="Calibri" w:hAnsi="Calibri" w:cs="Calibri"/>
                <w:spacing w:val="-10"/>
                <w:w w:val="90"/>
                <w:sz w:val="20"/>
                <w:szCs w:val="20"/>
              </w:rPr>
              <w:t xml:space="preserve"> </w:t>
            </w:r>
            <w:r w:rsidRPr="00DF0DC0">
              <w:rPr>
                <w:rFonts w:ascii="Calibri" w:hAnsi="Calibri" w:cs="Calibri"/>
                <w:w w:val="90"/>
                <w:sz w:val="20"/>
                <w:szCs w:val="20"/>
              </w:rPr>
              <w:t>Reading</w:t>
            </w:r>
            <w:r w:rsidRPr="00DF0DC0">
              <w:rPr>
                <w:rFonts w:ascii="Calibri" w:hAnsi="Calibri" w:cs="Calibri"/>
                <w:spacing w:val="-9"/>
                <w:w w:val="90"/>
                <w:sz w:val="20"/>
                <w:szCs w:val="20"/>
              </w:rPr>
              <w:t xml:space="preserve"> </w:t>
            </w:r>
            <w:r w:rsidRPr="00DF0DC0">
              <w:rPr>
                <w:rFonts w:ascii="Calibri" w:hAnsi="Calibri" w:cs="Calibri"/>
                <w:w w:val="90"/>
                <w:sz w:val="20"/>
                <w:szCs w:val="20"/>
              </w:rPr>
              <w:t>-</w:t>
            </w:r>
            <w:r w:rsidRPr="00DF0DC0">
              <w:rPr>
                <w:rFonts w:ascii="Calibri" w:hAnsi="Calibri" w:cs="Calibri"/>
                <w:sz w:val="20"/>
                <w:szCs w:val="20"/>
              </w:rPr>
              <w:t xml:space="preserve"> </w:t>
            </w:r>
            <w:hyperlink r:id="rId63">
              <w:r w:rsidRPr="00DF0DC0">
                <w:rPr>
                  <w:rFonts w:ascii="Calibri" w:hAnsi="Calibri" w:cs="Calibri"/>
                  <w:color w:val="0562C1"/>
                  <w:w w:val="85"/>
                  <w:sz w:val="20"/>
                  <w:szCs w:val="20"/>
                  <w:u w:val="single" w:color="0562C1"/>
                </w:rPr>
                <w:t>SAMHSA’s</w:t>
              </w:r>
              <w:r w:rsidRPr="00DF0DC0">
                <w:rPr>
                  <w:rFonts w:ascii="Calibri" w:hAnsi="Calibri" w:cs="Calibri"/>
                  <w:color w:val="0562C1"/>
                  <w:spacing w:val="9"/>
                  <w:sz w:val="20"/>
                  <w:szCs w:val="20"/>
                  <w:u w:val="single" w:color="0562C1"/>
                </w:rPr>
                <w:t xml:space="preserve"> </w:t>
              </w:r>
              <w:r w:rsidRPr="00DF0DC0">
                <w:rPr>
                  <w:rFonts w:ascii="Calibri" w:hAnsi="Calibri" w:cs="Calibri"/>
                  <w:color w:val="0562C1"/>
                  <w:w w:val="85"/>
                  <w:sz w:val="20"/>
                  <w:szCs w:val="20"/>
                  <w:u w:val="single" w:color="0562C1"/>
                </w:rPr>
                <w:t>Concept</w:t>
              </w:r>
              <w:r w:rsidRPr="00DF0DC0">
                <w:rPr>
                  <w:rFonts w:ascii="Calibri" w:hAnsi="Calibri" w:cs="Calibri"/>
                  <w:color w:val="0562C1"/>
                  <w:spacing w:val="6"/>
                  <w:sz w:val="20"/>
                  <w:szCs w:val="20"/>
                  <w:u w:val="single" w:color="0562C1"/>
                </w:rPr>
                <w:t xml:space="preserve"> </w:t>
              </w:r>
              <w:r w:rsidRPr="00DF0DC0">
                <w:rPr>
                  <w:rFonts w:ascii="Calibri" w:hAnsi="Calibri" w:cs="Calibri"/>
                  <w:color w:val="0562C1"/>
                  <w:w w:val="85"/>
                  <w:sz w:val="20"/>
                  <w:szCs w:val="20"/>
                  <w:u w:val="single" w:color="0562C1"/>
                </w:rPr>
                <w:t>of</w:t>
              </w:r>
              <w:r w:rsidRPr="00DF0DC0">
                <w:rPr>
                  <w:rFonts w:ascii="Calibri" w:hAnsi="Calibri" w:cs="Calibri"/>
                  <w:color w:val="0562C1"/>
                  <w:spacing w:val="9"/>
                  <w:sz w:val="20"/>
                  <w:szCs w:val="20"/>
                  <w:u w:val="single" w:color="0562C1"/>
                </w:rPr>
                <w:t xml:space="preserve"> </w:t>
              </w:r>
              <w:r w:rsidRPr="00DF0DC0">
                <w:rPr>
                  <w:rFonts w:ascii="Calibri" w:hAnsi="Calibri" w:cs="Calibri"/>
                  <w:color w:val="0562C1"/>
                  <w:w w:val="85"/>
                  <w:sz w:val="20"/>
                  <w:szCs w:val="20"/>
                  <w:u w:val="single" w:color="0562C1"/>
                </w:rPr>
                <w:t>Trauma</w:t>
              </w:r>
              <w:r w:rsidRPr="00DF0DC0">
                <w:rPr>
                  <w:rFonts w:ascii="Calibri" w:hAnsi="Calibri" w:cs="Calibri"/>
                  <w:color w:val="0562C1"/>
                  <w:spacing w:val="8"/>
                  <w:sz w:val="20"/>
                  <w:szCs w:val="20"/>
                  <w:u w:val="single" w:color="0562C1"/>
                </w:rPr>
                <w:t xml:space="preserve"> </w:t>
              </w:r>
              <w:r w:rsidRPr="00DF0DC0">
                <w:rPr>
                  <w:rFonts w:ascii="Calibri" w:hAnsi="Calibri" w:cs="Calibri"/>
                  <w:color w:val="0562C1"/>
                  <w:w w:val="85"/>
                  <w:sz w:val="20"/>
                  <w:szCs w:val="20"/>
                  <w:u w:val="single" w:color="0562C1"/>
                </w:rPr>
                <w:t>&amp;</w:t>
              </w:r>
              <w:r w:rsidRPr="00DF0DC0">
                <w:rPr>
                  <w:rFonts w:ascii="Calibri" w:hAnsi="Calibri" w:cs="Calibri"/>
                  <w:color w:val="0562C1"/>
                  <w:spacing w:val="6"/>
                  <w:sz w:val="20"/>
                  <w:szCs w:val="20"/>
                  <w:u w:val="single" w:color="0562C1"/>
                </w:rPr>
                <w:t xml:space="preserve"> </w:t>
              </w:r>
              <w:r w:rsidRPr="00DF0DC0">
                <w:rPr>
                  <w:rFonts w:ascii="Calibri" w:hAnsi="Calibri" w:cs="Calibri"/>
                  <w:color w:val="0562C1"/>
                  <w:spacing w:val="-2"/>
                  <w:w w:val="85"/>
                  <w:sz w:val="20"/>
                  <w:szCs w:val="20"/>
                  <w:u w:val="single" w:color="0562C1"/>
                </w:rPr>
                <w:t>Guidance</w:t>
              </w:r>
            </w:hyperlink>
          </w:p>
          <w:p w14:paraId="3969E3C2" w14:textId="77777777" w:rsidR="00E5147F" w:rsidRPr="00DF0DC0" w:rsidRDefault="00E5147F" w:rsidP="00800F09">
            <w:pPr>
              <w:pStyle w:val="BodyText"/>
              <w:jc w:val="center"/>
              <w:rPr>
                <w:rFonts w:ascii="Calibri" w:hAnsi="Calibri" w:cs="Calibri"/>
                <w:i/>
                <w:sz w:val="20"/>
                <w:szCs w:val="20"/>
              </w:rPr>
            </w:pPr>
            <w:r w:rsidRPr="00DF0DC0">
              <w:rPr>
                <w:rFonts w:ascii="Calibri" w:hAnsi="Calibri" w:cs="Calibri"/>
                <w:w w:val="90"/>
                <w:sz w:val="20"/>
                <w:szCs w:val="20"/>
              </w:rPr>
              <w:t>Corcoran</w:t>
            </w:r>
            <w:r w:rsidRPr="00DF0DC0">
              <w:rPr>
                <w:rFonts w:ascii="Calibri" w:hAnsi="Calibri" w:cs="Calibri"/>
                <w:spacing w:val="-4"/>
                <w:w w:val="90"/>
                <w:sz w:val="20"/>
                <w:szCs w:val="20"/>
              </w:rPr>
              <w:t xml:space="preserve"> </w:t>
            </w:r>
            <w:r w:rsidRPr="00DF0DC0">
              <w:rPr>
                <w:rFonts w:ascii="Calibri" w:hAnsi="Calibri" w:cs="Calibri"/>
                <w:w w:val="90"/>
                <w:sz w:val="20"/>
                <w:szCs w:val="20"/>
              </w:rPr>
              <w:t>&amp;</w:t>
            </w:r>
            <w:r w:rsidRPr="00DF0DC0">
              <w:rPr>
                <w:rFonts w:ascii="Calibri" w:hAnsi="Calibri" w:cs="Calibri"/>
                <w:spacing w:val="-5"/>
                <w:w w:val="90"/>
                <w:sz w:val="20"/>
                <w:szCs w:val="20"/>
              </w:rPr>
              <w:t xml:space="preserve"> </w:t>
            </w:r>
            <w:r w:rsidRPr="00DF0DC0">
              <w:rPr>
                <w:rFonts w:ascii="Calibri" w:hAnsi="Calibri" w:cs="Calibri"/>
                <w:w w:val="90"/>
                <w:sz w:val="20"/>
                <w:szCs w:val="20"/>
              </w:rPr>
              <w:t>Walsh</w:t>
            </w:r>
            <w:r w:rsidRPr="00DF0DC0">
              <w:rPr>
                <w:rFonts w:ascii="Calibri" w:hAnsi="Calibri" w:cs="Calibri"/>
                <w:spacing w:val="-7"/>
                <w:w w:val="90"/>
                <w:sz w:val="20"/>
                <w:szCs w:val="20"/>
              </w:rPr>
              <w:t xml:space="preserve"> </w:t>
            </w:r>
            <w:r w:rsidRPr="00DF0DC0">
              <w:rPr>
                <w:rFonts w:ascii="Calibri" w:hAnsi="Calibri" w:cs="Calibri"/>
                <w:w w:val="90"/>
                <w:sz w:val="20"/>
                <w:szCs w:val="20"/>
              </w:rPr>
              <w:t xml:space="preserve">- </w:t>
            </w:r>
            <w:r w:rsidRPr="00DF0DC0">
              <w:rPr>
                <w:rFonts w:ascii="Calibri" w:hAnsi="Calibri" w:cs="Calibri"/>
                <w:sz w:val="20"/>
                <w:szCs w:val="20"/>
              </w:rPr>
              <w:t>Chapter</w:t>
            </w:r>
            <w:r w:rsidRPr="00DF0DC0">
              <w:rPr>
                <w:rFonts w:ascii="Calibri" w:hAnsi="Calibri" w:cs="Calibri"/>
                <w:spacing w:val="-4"/>
                <w:sz w:val="20"/>
                <w:szCs w:val="20"/>
              </w:rPr>
              <w:t xml:space="preserve"> </w:t>
            </w:r>
            <w:r w:rsidRPr="00DF0DC0">
              <w:rPr>
                <w:rFonts w:ascii="Calibri" w:hAnsi="Calibri" w:cs="Calibri"/>
                <w:sz w:val="20"/>
                <w:szCs w:val="20"/>
              </w:rPr>
              <w:t>10</w:t>
            </w:r>
          </w:p>
        </w:tc>
        <w:tc>
          <w:tcPr>
            <w:tcW w:w="4500" w:type="dxa"/>
            <w:vMerge/>
            <w:tcBorders>
              <w:bottom w:val="single" w:sz="4" w:space="0" w:color="auto"/>
            </w:tcBorders>
            <w:vAlign w:val="center"/>
          </w:tcPr>
          <w:p w14:paraId="2E534E7D" w14:textId="77777777" w:rsidR="00E5147F" w:rsidRPr="00DF0DC0" w:rsidRDefault="00E5147F" w:rsidP="00800F09">
            <w:pPr>
              <w:pStyle w:val="BodyText"/>
              <w:jc w:val="center"/>
              <w:rPr>
                <w:rFonts w:ascii="Calibri" w:hAnsi="Calibri" w:cs="Calibri"/>
                <w:spacing w:val="-4"/>
                <w:w w:val="90"/>
                <w:sz w:val="20"/>
                <w:szCs w:val="20"/>
              </w:rPr>
            </w:pPr>
          </w:p>
        </w:tc>
      </w:tr>
      <w:tr w:rsidR="00421089" w:rsidRPr="00DF0DC0" w14:paraId="76495BCF" w14:textId="77777777" w:rsidTr="00117A53">
        <w:trPr>
          <w:trHeight w:val="268"/>
        </w:trPr>
        <w:tc>
          <w:tcPr>
            <w:tcW w:w="11700" w:type="dxa"/>
            <w:gridSpan w:val="4"/>
            <w:tcBorders>
              <w:bottom w:val="nil"/>
            </w:tcBorders>
            <w:shd w:val="clear" w:color="auto" w:fill="B7CFED" w:themeFill="text2" w:themeFillTint="40"/>
            <w:vAlign w:val="center"/>
          </w:tcPr>
          <w:p w14:paraId="339856DE" w14:textId="77777777" w:rsidR="00421089" w:rsidRPr="00DF0DC0" w:rsidRDefault="00421089" w:rsidP="00800F09">
            <w:pPr>
              <w:pStyle w:val="BodyText"/>
              <w:jc w:val="center"/>
              <w:rPr>
                <w:rFonts w:ascii="Calibri" w:hAnsi="Calibri" w:cs="Calibri"/>
                <w:b/>
                <w:iCs/>
                <w:sz w:val="20"/>
                <w:szCs w:val="20"/>
              </w:rPr>
            </w:pPr>
            <w:r>
              <w:rPr>
                <w:rFonts w:ascii="Calibri" w:hAnsi="Calibri" w:cs="Calibri"/>
                <w:b/>
                <w:iCs/>
                <w:sz w:val="20"/>
                <w:szCs w:val="20"/>
              </w:rPr>
              <w:t>Week 3 – Modules open Monday June 16</w:t>
            </w:r>
            <w:r w:rsidRPr="00E8616A">
              <w:rPr>
                <w:rFonts w:ascii="Calibri" w:hAnsi="Calibri" w:cs="Calibri"/>
                <w:b/>
                <w:iCs/>
                <w:sz w:val="20"/>
                <w:szCs w:val="20"/>
                <w:vertAlign w:val="superscript"/>
              </w:rPr>
              <w:t>th</w:t>
            </w:r>
            <w:r>
              <w:rPr>
                <w:rFonts w:ascii="Calibri" w:hAnsi="Calibri" w:cs="Calibri"/>
                <w:b/>
                <w:iCs/>
                <w:sz w:val="20"/>
                <w:szCs w:val="20"/>
              </w:rPr>
              <w:t xml:space="preserve"> at 8:00am and close Sunday June 22</w:t>
            </w:r>
            <w:r w:rsidRPr="00E8616A">
              <w:rPr>
                <w:rFonts w:ascii="Calibri" w:hAnsi="Calibri" w:cs="Calibri"/>
                <w:b/>
                <w:iCs/>
                <w:sz w:val="20"/>
                <w:szCs w:val="20"/>
                <w:vertAlign w:val="superscript"/>
              </w:rPr>
              <w:t>nd</w:t>
            </w:r>
            <w:r>
              <w:rPr>
                <w:rFonts w:ascii="Calibri" w:hAnsi="Calibri" w:cs="Calibri"/>
                <w:b/>
                <w:iCs/>
                <w:sz w:val="20"/>
                <w:szCs w:val="20"/>
              </w:rPr>
              <w:t xml:space="preserve"> at 11:59pm</w:t>
            </w:r>
          </w:p>
        </w:tc>
      </w:tr>
      <w:tr w:rsidR="00E5147F" w:rsidRPr="00DF0DC0" w14:paraId="120EF698" w14:textId="77777777" w:rsidTr="00117A53">
        <w:trPr>
          <w:trHeight w:val="648"/>
        </w:trPr>
        <w:tc>
          <w:tcPr>
            <w:tcW w:w="1350" w:type="dxa"/>
            <w:tcBorders>
              <w:top w:val="nil"/>
            </w:tcBorders>
            <w:vAlign w:val="center"/>
          </w:tcPr>
          <w:p w14:paraId="77541A3E" w14:textId="77777777" w:rsidR="00E5147F" w:rsidRPr="00DF0DC0" w:rsidRDefault="00E5147F" w:rsidP="00800F09">
            <w:pPr>
              <w:pStyle w:val="BodyText"/>
              <w:jc w:val="center"/>
              <w:rPr>
                <w:rFonts w:ascii="Calibri" w:hAnsi="Calibri" w:cs="Calibri"/>
                <w:b/>
                <w:sz w:val="20"/>
                <w:szCs w:val="20"/>
              </w:rPr>
            </w:pPr>
            <w:r w:rsidRPr="00DF0DC0">
              <w:rPr>
                <w:rFonts w:ascii="Calibri" w:hAnsi="Calibri" w:cs="Calibri"/>
                <w:b/>
                <w:w w:val="90"/>
                <w:sz w:val="20"/>
                <w:szCs w:val="20"/>
              </w:rPr>
              <w:t>Module</w:t>
            </w:r>
            <w:r w:rsidRPr="00DF0DC0">
              <w:rPr>
                <w:rFonts w:ascii="Calibri" w:hAnsi="Calibri" w:cs="Calibri"/>
                <w:b/>
                <w:spacing w:val="1"/>
                <w:sz w:val="20"/>
                <w:szCs w:val="20"/>
              </w:rPr>
              <w:t xml:space="preserve"> </w:t>
            </w:r>
            <w:r w:rsidRPr="00DF0DC0">
              <w:rPr>
                <w:rFonts w:ascii="Calibri" w:hAnsi="Calibri" w:cs="Calibri"/>
                <w:b/>
                <w:spacing w:val="-10"/>
                <w:sz w:val="20"/>
                <w:szCs w:val="20"/>
              </w:rPr>
              <w:t>5</w:t>
            </w:r>
          </w:p>
        </w:tc>
        <w:tc>
          <w:tcPr>
            <w:tcW w:w="2070" w:type="dxa"/>
            <w:tcBorders>
              <w:top w:val="nil"/>
            </w:tcBorders>
            <w:vAlign w:val="center"/>
          </w:tcPr>
          <w:p w14:paraId="707FBB13" w14:textId="77777777" w:rsidR="00E5147F" w:rsidRPr="00DF0DC0" w:rsidRDefault="00E5147F" w:rsidP="00800F09">
            <w:pPr>
              <w:pStyle w:val="BodyText"/>
              <w:jc w:val="center"/>
              <w:rPr>
                <w:rFonts w:ascii="Calibri" w:hAnsi="Calibri" w:cs="Calibri"/>
                <w:b/>
                <w:iCs/>
              </w:rPr>
            </w:pPr>
            <w:r w:rsidRPr="00DF0DC0">
              <w:rPr>
                <w:rFonts w:ascii="Calibri" w:hAnsi="Calibri" w:cs="Calibri"/>
                <w:b/>
                <w:iCs/>
                <w:w w:val="85"/>
              </w:rPr>
              <w:t>Autism Spectrum Disorder</w:t>
            </w:r>
          </w:p>
        </w:tc>
        <w:tc>
          <w:tcPr>
            <w:tcW w:w="3780" w:type="dxa"/>
            <w:tcBorders>
              <w:top w:val="nil"/>
            </w:tcBorders>
            <w:vAlign w:val="center"/>
          </w:tcPr>
          <w:p w14:paraId="6F38C029" w14:textId="77777777" w:rsidR="00E5147F" w:rsidRPr="00DF0DC0" w:rsidRDefault="00E5147F" w:rsidP="00800F09">
            <w:pPr>
              <w:pStyle w:val="BodyText"/>
              <w:jc w:val="center"/>
              <w:rPr>
                <w:rFonts w:ascii="Calibri" w:hAnsi="Calibri" w:cs="Calibri"/>
                <w:sz w:val="20"/>
                <w:szCs w:val="20"/>
              </w:rPr>
            </w:pPr>
            <w:r w:rsidRPr="00DF0DC0">
              <w:rPr>
                <w:rFonts w:ascii="Calibri" w:hAnsi="Calibri" w:cs="Calibri"/>
                <w:w w:val="90"/>
                <w:sz w:val="20"/>
                <w:szCs w:val="20"/>
              </w:rPr>
              <w:t>Read</w:t>
            </w:r>
            <w:r w:rsidRPr="00DF0DC0">
              <w:rPr>
                <w:rFonts w:ascii="Calibri" w:hAnsi="Calibri" w:cs="Calibri"/>
                <w:spacing w:val="-5"/>
                <w:sz w:val="20"/>
                <w:szCs w:val="20"/>
              </w:rPr>
              <w:t xml:space="preserve"> </w:t>
            </w:r>
            <w:r w:rsidRPr="00DF0DC0">
              <w:rPr>
                <w:rFonts w:ascii="Calibri" w:hAnsi="Calibri" w:cs="Calibri"/>
                <w:w w:val="90"/>
                <w:sz w:val="20"/>
                <w:szCs w:val="20"/>
              </w:rPr>
              <w:t>Module</w:t>
            </w:r>
            <w:r w:rsidRPr="00DF0DC0">
              <w:rPr>
                <w:rFonts w:ascii="Calibri" w:hAnsi="Calibri" w:cs="Calibri"/>
                <w:spacing w:val="-6"/>
                <w:sz w:val="20"/>
                <w:szCs w:val="20"/>
              </w:rPr>
              <w:t xml:space="preserve"> </w:t>
            </w:r>
            <w:r w:rsidRPr="00DF0DC0">
              <w:rPr>
                <w:rFonts w:ascii="Calibri" w:hAnsi="Calibri" w:cs="Calibri"/>
                <w:spacing w:val="-10"/>
                <w:w w:val="90"/>
                <w:sz w:val="20"/>
                <w:szCs w:val="20"/>
              </w:rPr>
              <w:t>5</w:t>
            </w:r>
          </w:p>
          <w:p w14:paraId="6F30D343" w14:textId="77777777" w:rsidR="00E5147F" w:rsidRPr="00DF0DC0" w:rsidRDefault="00E5147F" w:rsidP="00800F09">
            <w:pPr>
              <w:pStyle w:val="BodyText"/>
              <w:jc w:val="center"/>
              <w:rPr>
                <w:rFonts w:ascii="Calibri" w:hAnsi="Calibri" w:cs="Calibri"/>
                <w:sz w:val="20"/>
                <w:szCs w:val="20"/>
              </w:rPr>
            </w:pPr>
            <w:r w:rsidRPr="00DF0DC0">
              <w:rPr>
                <w:rFonts w:ascii="Calibri" w:hAnsi="Calibri" w:cs="Calibri"/>
                <w:spacing w:val="-2"/>
                <w:w w:val="90"/>
                <w:sz w:val="20"/>
                <w:szCs w:val="20"/>
              </w:rPr>
              <w:t>Corcoran</w:t>
            </w:r>
            <w:r w:rsidRPr="00DF0DC0">
              <w:rPr>
                <w:rFonts w:ascii="Calibri" w:hAnsi="Calibri" w:cs="Calibri"/>
                <w:spacing w:val="-7"/>
                <w:sz w:val="20"/>
                <w:szCs w:val="20"/>
              </w:rPr>
              <w:t xml:space="preserve"> </w:t>
            </w:r>
            <w:r w:rsidRPr="00DF0DC0">
              <w:rPr>
                <w:rFonts w:ascii="Calibri" w:hAnsi="Calibri" w:cs="Calibri"/>
                <w:spacing w:val="-2"/>
                <w:w w:val="90"/>
                <w:sz w:val="20"/>
                <w:szCs w:val="20"/>
              </w:rPr>
              <w:t>&amp;</w:t>
            </w:r>
            <w:r w:rsidRPr="00DF0DC0">
              <w:rPr>
                <w:rFonts w:ascii="Calibri" w:hAnsi="Calibri" w:cs="Calibri"/>
                <w:spacing w:val="-8"/>
                <w:sz w:val="20"/>
                <w:szCs w:val="20"/>
              </w:rPr>
              <w:t xml:space="preserve"> </w:t>
            </w:r>
            <w:r w:rsidRPr="00DF0DC0">
              <w:rPr>
                <w:rFonts w:ascii="Calibri" w:hAnsi="Calibri" w:cs="Calibri"/>
                <w:spacing w:val="-2"/>
                <w:w w:val="90"/>
                <w:sz w:val="20"/>
                <w:szCs w:val="20"/>
              </w:rPr>
              <w:t>Walsh</w:t>
            </w:r>
            <w:r w:rsidRPr="00DF0DC0">
              <w:rPr>
                <w:rFonts w:ascii="Calibri" w:hAnsi="Calibri" w:cs="Calibri"/>
                <w:spacing w:val="-4"/>
                <w:w w:val="90"/>
                <w:sz w:val="20"/>
                <w:szCs w:val="20"/>
              </w:rPr>
              <w:t xml:space="preserve"> </w:t>
            </w:r>
            <w:r w:rsidRPr="00DF0DC0">
              <w:rPr>
                <w:rFonts w:ascii="Calibri" w:hAnsi="Calibri" w:cs="Calibri"/>
                <w:spacing w:val="-2"/>
                <w:w w:val="90"/>
                <w:sz w:val="20"/>
                <w:szCs w:val="20"/>
              </w:rPr>
              <w:t>text:</w:t>
            </w:r>
          </w:p>
          <w:p w14:paraId="3F25A09C" w14:textId="77777777" w:rsidR="00E5147F" w:rsidRPr="00DF0DC0" w:rsidRDefault="00E5147F" w:rsidP="00800F09">
            <w:pPr>
              <w:pStyle w:val="BodyText"/>
              <w:jc w:val="center"/>
              <w:rPr>
                <w:rFonts w:ascii="Calibri" w:hAnsi="Calibri" w:cs="Calibri"/>
                <w:sz w:val="20"/>
                <w:szCs w:val="20"/>
              </w:rPr>
            </w:pPr>
            <w:r w:rsidRPr="00DF0DC0">
              <w:rPr>
                <w:rFonts w:ascii="Calibri" w:hAnsi="Calibri" w:cs="Calibri"/>
                <w:w w:val="90"/>
                <w:sz w:val="20"/>
                <w:szCs w:val="20"/>
              </w:rPr>
              <w:t>Chapter</w:t>
            </w:r>
            <w:r w:rsidRPr="00DF0DC0">
              <w:rPr>
                <w:rFonts w:ascii="Calibri" w:hAnsi="Calibri" w:cs="Calibri"/>
                <w:spacing w:val="-2"/>
                <w:w w:val="90"/>
                <w:sz w:val="20"/>
                <w:szCs w:val="20"/>
              </w:rPr>
              <w:t xml:space="preserve"> </w:t>
            </w:r>
            <w:r w:rsidRPr="00DF0DC0">
              <w:rPr>
                <w:rFonts w:ascii="Calibri" w:hAnsi="Calibri" w:cs="Calibri"/>
                <w:spacing w:val="-10"/>
                <w:sz w:val="20"/>
                <w:szCs w:val="20"/>
              </w:rPr>
              <w:t>3</w:t>
            </w:r>
          </w:p>
        </w:tc>
        <w:tc>
          <w:tcPr>
            <w:tcW w:w="4500" w:type="dxa"/>
            <w:vMerge w:val="restart"/>
            <w:tcBorders>
              <w:top w:val="nil"/>
            </w:tcBorders>
          </w:tcPr>
          <w:p w14:paraId="1FC4BDCD" w14:textId="5D4CDF36" w:rsidR="00454666" w:rsidRPr="00A2307E" w:rsidRDefault="00454666" w:rsidP="00454666">
            <w:pPr>
              <w:pStyle w:val="BodyText"/>
              <w:jc w:val="center"/>
              <w:rPr>
                <w:rFonts w:ascii="Calibri" w:hAnsi="Calibri" w:cs="Calibri"/>
                <w:b/>
                <w:bCs/>
                <w:color w:val="FF0000"/>
                <w:w w:val="90"/>
                <w:u w:val="single"/>
              </w:rPr>
            </w:pPr>
            <w:r w:rsidRPr="00A2307E">
              <w:rPr>
                <w:rFonts w:ascii="Calibri" w:hAnsi="Calibri" w:cs="Calibri"/>
                <w:b/>
                <w:bCs/>
                <w:color w:val="FF0000"/>
                <w:w w:val="90"/>
                <w:u w:val="single"/>
              </w:rPr>
              <w:t>DUE THIS WEEK JUNE 22</w:t>
            </w:r>
            <w:r w:rsidRPr="00A2307E">
              <w:rPr>
                <w:rFonts w:ascii="Calibri" w:hAnsi="Calibri" w:cs="Calibri"/>
                <w:b/>
                <w:bCs/>
                <w:color w:val="FF0000"/>
                <w:w w:val="90"/>
                <w:u w:val="single"/>
                <w:vertAlign w:val="superscript"/>
              </w:rPr>
              <w:t>nd</w:t>
            </w:r>
            <w:r w:rsidRPr="00A2307E">
              <w:rPr>
                <w:rFonts w:ascii="Calibri" w:hAnsi="Calibri" w:cs="Calibri"/>
                <w:b/>
                <w:bCs/>
                <w:color w:val="FF0000"/>
                <w:w w:val="90"/>
                <w:u w:val="single"/>
              </w:rPr>
              <w:t xml:space="preserve"> @ 11:59PM:</w:t>
            </w:r>
          </w:p>
          <w:p w14:paraId="50D51885" w14:textId="77777777" w:rsidR="00CA25FC" w:rsidRPr="00CA25FC" w:rsidRDefault="00CA25FC" w:rsidP="00CA25FC">
            <w:pPr>
              <w:pStyle w:val="BodyText"/>
              <w:jc w:val="center"/>
              <w:rPr>
                <w:rFonts w:ascii="Calibri" w:hAnsi="Calibri" w:cs="Calibri"/>
                <w:sz w:val="14"/>
                <w:szCs w:val="14"/>
              </w:rPr>
            </w:pPr>
          </w:p>
          <w:p w14:paraId="335765C6" w14:textId="428704EF" w:rsidR="00CA25FC" w:rsidRDefault="00583C04" w:rsidP="00CA25FC">
            <w:pPr>
              <w:pStyle w:val="BodyText"/>
              <w:jc w:val="center"/>
              <w:rPr>
                <w:rFonts w:ascii="Calibri" w:hAnsi="Calibri" w:cs="Calibri"/>
                <w:sz w:val="20"/>
                <w:szCs w:val="20"/>
              </w:rPr>
            </w:pPr>
            <w:r w:rsidRPr="00583C04">
              <w:rPr>
                <w:rFonts w:ascii="Calibri" w:hAnsi="Calibri" w:cs="Calibri"/>
                <w:sz w:val="20"/>
                <w:szCs w:val="20"/>
              </w:rPr>
              <w:t xml:space="preserve">Module 6 Assignment </w:t>
            </w:r>
            <w:r w:rsidR="00F70A98">
              <w:rPr>
                <w:rFonts w:ascii="Calibri" w:hAnsi="Calibri" w:cs="Calibri"/>
                <w:sz w:val="20"/>
                <w:szCs w:val="20"/>
              </w:rPr>
              <w:t>–</w:t>
            </w:r>
            <w:r w:rsidRPr="00583C04">
              <w:rPr>
                <w:rFonts w:ascii="Calibri" w:hAnsi="Calibri" w:cs="Calibri"/>
                <w:sz w:val="20"/>
                <w:szCs w:val="20"/>
              </w:rPr>
              <w:t xml:space="preserve"> ADHD</w:t>
            </w:r>
          </w:p>
          <w:p w14:paraId="4E088F70" w14:textId="77777777" w:rsidR="00F70A98" w:rsidRPr="00CA25FC" w:rsidRDefault="00F70A98" w:rsidP="00470DDC">
            <w:pPr>
              <w:pStyle w:val="BodyText"/>
              <w:jc w:val="center"/>
              <w:rPr>
                <w:rFonts w:ascii="Calibri" w:hAnsi="Calibri" w:cs="Calibri"/>
                <w:sz w:val="16"/>
                <w:szCs w:val="16"/>
              </w:rPr>
            </w:pPr>
          </w:p>
          <w:p w14:paraId="0EB9C0FC" w14:textId="589F9C33" w:rsidR="00470DDC" w:rsidRPr="00E521DC" w:rsidRDefault="00F70A98" w:rsidP="00470DDC">
            <w:pPr>
              <w:pStyle w:val="BodyText"/>
              <w:jc w:val="center"/>
              <w:rPr>
                <w:rFonts w:ascii="Calibri" w:hAnsi="Calibri" w:cs="Calibri"/>
                <w:b/>
                <w:bCs/>
                <w:color w:val="00B050"/>
                <w:sz w:val="20"/>
                <w:szCs w:val="20"/>
                <w:u w:val="single"/>
              </w:rPr>
            </w:pPr>
            <w:r w:rsidRPr="00E521DC">
              <w:rPr>
                <w:rFonts w:ascii="Calibri" w:hAnsi="Calibri" w:cs="Calibri"/>
                <w:b/>
                <w:bCs/>
                <w:color w:val="00B050"/>
                <w:sz w:val="20"/>
                <w:szCs w:val="20"/>
                <w:u w:val="single"/>
              </w:rPr>
              <w:t>Optional Assignments</w:t>
            </w:r>
            <w:r w:rsidR="006A1260" w:rsidRPr="00E521DC">
              <w:rPr>
                <w:rFonts w:ascii="Calibri" w:hAnsi="Calibri" w:cs="Calibri"/>
                <w:b/>
                <w:bCs/>
                <w:color w:val="00B050"/>
                <w:sz w:val="20"/>
                <w:szCs w:val="20"/>
                <w:u w:val="single"/>
              </w:rPr>
              <w:t xml:space="preserve"> </w:t>
            </w:r>
            <w:r w:rsidRPr="00E521DC">
              <w:rPr>
                <w:rFonts w:ascii="Calibri" w:hAnsi="Calibri" w:cs="Calibri"/>
                <w:b/>
                <w:bCs/>
                <w:color w:val="00B050"/>
                <w:sz w:val="20"/>
                <w:szCs w:val="20"/>
                <w:u w:val="single"/>
              </w:rPr>
              <w:t>Due 6/22</w:t>
            </w:r>
          </w:p>
          <w:p w14:paraId="4D4ED367" w14:textId="61CCBDFB" w:rsidR="00470DDC" w:rsidRDefault="00470DDC" w:rsidP="00470DDC">
            <w:pPr>
              <w:pStyle w:val="BodyText"/>
              <w:jc w:val="center"/>
              <w:rPr>
                <w:rFonts w:ascii="Calibri" w:hAnsi="Calibri" w:cs="Calibri"/>
                <w:sz w:val="20"/>
                <w:szCs w:val="20"/>
              </w:rPr>
            </w:pPr>
            <w:r>
              <w:rPr>
                <w:rFonts w:ascii="Calibri" w:hAnsi="Calibri" w:cs="Calibri"/>
                <w:sz w:val="20"/>
                <w:szCs w:val="20"/>
              </w:rPr>
              <w:t>ASD Discussion (Must Complete 10)</w:t>
            </w:r>
          </w:p>
          <w:p w14:paraId="234D9728" w14:textId="0F5C37C1" w:rsidR="00E5147F" w:rsidRDefault="00470DDC" w:rsidP="00470DDC">
            <w:pPr>
              <w:pStyle w:val="BodyText"/>
              <w:jc w:val="center"/>
              <w:rPr>
                <w:rFonts w:ascii="Calibri" w:hAnsi="Calibri" w:cs="Calibri"/>
                <w:sz w:val="20"/>
                <w:szCs w:val="20"/>
              </w:rPr>
            </w:pPr>
            <w:r>
              <w:rPr>
                <w:rFonts w:ascii="Calibri" w:hAnsi="Calibri" w:cs="Calibri"/>
                <w:sz w:val="20"/>
                <w:szCs w:val="20"/>
              </w:rPr>
              <w:t xml:space="preserve">Case Template </w:t>
            </w:r>
            <w:r w:rsidR="002161F5">
              <w:rPr>
                <w:rFonts w:ascii="Calibri" w:hAnsi="Calibri" w:cs="Calibri"/>
                <w:sz w:val="20"/>
                <w:szCs w:val="20"/>
              </w:rPr>
              <w:t xml:space="preserve">– Chapter 3 </w:t>
            </w:r>
            <w:r>
              <w:rPr>
                <w:rFonts w:ascii="Calibri" w:hAnsi="Calibri" w:cs="Calibri"/>
                <w:sz w:val="20"/>
                <w:szCs w:val="20"/>
              </w:rPr>
              <w:t>(Must Complete 5)</w:t>
            </w:r>
          </w:p>
          <w:p w14:paraId="02011B7A" w14:textId="77777777" w:rsidR="00B33B0E" w:rsidRDefault="00B33B0E" w:rsidP="00470DDC">
            <w:pPr>
              <w:pStyle w:val="BodyText"/>
              <w:jc w:val="center"/>
              <w:rPr>
                <w:rFonts w:ascii="Calibri" w:hAnsi="Calibri" w:cs="Calibri"/>
                <w:sz w:val="20"/>
                <w:szCs w:val="20"/>
              </w:rPr>
            </w:pPr>
            <w:r>
              <w:rPr>
                <w:rFonts w:ascii="Calibri" w:hAnsi="Calibri" w:cs="Calibri"/>
                <w:sz w:val="20"/>
                <w:szCs w:val="20"/>
              </w:rPr>
              <w:t>ADHD Discussion (Must Complete 5)</w:t>
            </w:r>
          </w:p>
          <w:p w14:paraId="218F5079" w14:textId="4BFE6078" w:rsidR="00B33B0E" w:rsidRPr="00DF0DC0" w:rsidRDefault="00B33B0E" w:rsidP="00470DDC">
            <w:pPr>
              <w:pStyle w:val="BodyText"/>
              <w:jc w:val="center"/>
              <w:rPr>
                <w:rFonts w:ascii="Calibri" w:hAnsi="Calibri" w:cs="Calibri"/>
                <w:sz w:val="20"/>
                <w:szCs w:val="20"/>
              </w:rPr>
            </w:pPr>
            <w:r>
              <w:rPr>
                <w:rFonts w:ascii="Calibri" w:hAnsi="Calibri" w:cs="Calibri"/>
                <w:sz w:val="20"/>
                <w:szCs w:val="20"/>
              </w:rPr>
              <w:t>Case Template – Chapter 4</w:t>
            </w:r>
          </w:p>
        </w:tc>
      </w:tr>
      <w:tr w:rsidR="00E5147F" w:rsidRPr="00DF0DC0" w14:paraId="4BA5BF9B" w14:textId="77777777" w:rsidTr="002B63BA">
        <w:trPr>
          <w:trHeight w:val="1592"/>
        </w:trPr>
        <w:tc>
          <w:tcPr>
            <w:tcW w:w="1350" w:type="dxa"/>
            <w:tcBorders>
              <w:bottom w:val="single" w:sz="4" w:space="0" w:color="auto"/>
            </w:tcBorders>
            <w:vAlign w:val="center"/>
          </w:tcPr>
          <w:p w14:paraId="6316E761" w14:textId="77777777" w:rsidR="00E5147F" w:rsidRPr="00DF0DC0" w:rsidRDefault="00E5147F" w:rsidP="00800F09">
            <w:pPr>
              <w:pStyle w:val="BodyText"/>
              <w:jc w:val="center"/>
              <w:rPr>
                <w:rFonts w:ascii="Calibri" w:hAnsi="Calibri" w:cs="Calibri"/>
                <w:b/>
                <w:sz w:val="20"/>
                <w:szCs w:val="20"/>
              </w:rPr>
            </w:pPr>
            <w:r w:rsidRPr="00DF0DC0">
              <w:rPr>
                <w:rFonts w:ascii="Calibri" w:hAnsi="Calibri" w:cs="Calibri"/>
                <w:b/>
                <w:w w:val="90"/>
                <w:sz w:val="20"/>
                <w:szCs w:val="20"/>
              </w:rPr>
              <w:t>Module</w:t>
            </w:r>
            <w:r w:rsidRPr="00DF0DC0">
              <w:rPr>
                <w:rFonts w:ascii="Calibri" w:hAnsi="Calibri" w:cs="Calibri"/>
                <w:b/>
                <w:spacing w:val="1"/>
                <w:sz w:val="20"/>
                <w:szCs w:val="20"/>
              </w:rPr>
              <w:t xml:space="preserve"> </w:t>
            </w:r>
            <w:r w:rsidRPr="00DF0DC0">
              <w:rPr>
                <w:rFonts w:ascii="Calibri" w:hAnsi="Calibri" w:cs="Calibri"/>
                <w:b/>
                <w:spacing w:val="-10"/>
                <w:sz w:val="20"/>
                <w:szCs w:val="20"/>
              </w:rPr>
              <w:t>6</w:t>
            </w:r>
          </w:p>
        </w:tc>
        <w:tc>
          <w:tcPr>
            <w:tcW w:w="2070" w:type="dxa"/>
            <w:tcBorders>
              <w:bottom w:val="single" w:sz="4" w:space="0" w:color="auto"/>
            </w:tcBorders>
            <w:vAlign w:val="center"/>
          </w:tcPr>
          <w:p w14:paraId="00B75CFE" w14:textId="77777777" w:rsidR="00E5147F" w:rsidRPr="00DF0DC0" w:rsidRDefault="00E5147F" w:rsidP="00800F09">
            <w:pPr>
              <w:pStyle w:val="BodyText"/>
              <w:jc w:val="center"/>
              <w:rPr>
                <w:rFonts w:ascii="Calibri" w:hAnsi="Calibri" w:cs="Calibri"/>
                <w:b/>
                <w:iCs/>
                <w:w w:val="85"/>
                <w:sz w:val="20"/>
                <w:szCs w:val="20"/>
              </w:rPr>
            </w:pPr>
            <w:r w:rsidRPr="00DF0DC0">
              <w:rPr>
                <w:rFonts w:ascii="Calibri" w:hAnsi="Calibri" w:cs="Calibri"/>
                <w:b/>
                <w:iCs/>
                <w:spacing w:val="-4"/>
                <w:w w:val="95"/>
                <w:sz w:val="20"/>
                <w:szCs w:val="20"/>
              </w:rPr>
              <w:t>ADHD</w:t>
            </w:r>
          </w:p>
        </w:tc>
        <w:tc>
          <w:tcPr>
            <w:tcW w:w="3780" w:type="dxa"/>
            <w:tcBorders>
              <w:bottom w:val="single" w:sz="4" w:space="0" w:color="auto"/>
            </w:tcBorders>
            <w:vAlign w:val="center"/>
          </w:tcPr>
          <w:p w14:paraId="15772D34" w14:textId="77777777" w:rsidR="00E5147F" w:rsidRPr="00DF0DC0" w:rsidRDefault="00E5147F" w:rsidP="00800F09">
            <w:pPr>
              <w:pStyle w:val="BodyText"/>
              <w:jc w:val="center"/>
              <w:rPr>
                <w:rFonts w:ascii="Calibri" w:hAnsi="Calibri" w:cs="Calibri"/>
                <w:sz w:val="20"/>
                <w:szCs w:val="20"/>
              </w:rPr>
            </w:pPr>
            <w:r w:rsidRPr="00DF0DC0">
              <w:rPr>
                <w:rFonts w:ascii="Calibri" w:hAnsi="Calibri" w:cs="Calibri"/>
                <w:w w:val="90"/>
                <w:sz w:val="20"/>
                <w:szCs w:val="20"/>
              </w:rPr>
              <w:t>Read</w:t>
            </w:r>
            <w:r w:rsidRPr="00DF0DC0">
              <w:rPr>
                <w:rFonts w:ascii="Calibri" w:hAnsi="Calibri" w:cs="Calibri"/>
                <w:spacing w:val="-5"/>
                <w:sz w:val="20"/>
                <w:szCs w:val="20"/>
              </w:rPr>
              <w:t xml:space="preserve"> </w:t>
            </w:r>
            <w:r w:rsidRPr="00DF0DC0">
              <w:rPr>
                <w:rFonts w:ascii="Calibri" w:hAnsi="Calibri" w:cs="Calibri"/>
                <w:w w:val="90"/>
                <w:sz w:val="20"/>
                <w:szCs w:val="20"/>
              </w:rPr>
              <w:t>Module</w:t>
            </w:r>
            <w:r w:rsidRPr="00DF0DC0">
              <w:rPr>
                <w:rFonts w:ascii="Calibri" w:hAnsi="Calibri" w:cs="Calibri"/>
                <w:spacing w:val="-6"/>
                <w:sz w:val="20"/>
                <w:szCs w:val="20"/>
              </w:rPr>
              <w:t xml:space="preserve"> </w:t>
            </w:r>
            <w:r w:rsidRPr="00DF0DC0">
              <w:rPr>
                <w:rFonts w:ascii="Calibri" w:hAnsi="Calibri" w:cs="Calibri"/>
                <w:spacing w:val="-10"/>
                <w:w w:val="90"/>
                <w:sz w:val="20"/>
                <w:szCs w:val="20"/>
              </w:rPr>
              <w:t>6</w:t>
            </w:r>
          </w:p>
          <w:p w14:paraId="180DEED3" w14:textId="77777777" w:rsidR="00E5147F" w:rsidRPr="00DF0DC0" w:rsidRDefault="00E5147F" w:rsidP="00800F09">
            <w:pPr>
              <w:pStyle w:val="BodyText"/>
              <w:jc w:val="center"/>
              <w:rPr>
                <w:rFonts w:ascii="Calibri" w:hAnsi="Calibri" w:cs="Calibri"/>
                <w:sz w:val="20"/>
                <w:szCs w:val="20"/>
              </w:rPr>
            </w:pPr>
            <w:r w:rsidRPr="00DF0DC0">
              <w:rPr>
                <w:rFonts w:ascii="Calibri" w:hAnsi="Calibri" w:cs="Calibri"/>
                <w:spacing w:val="-2"/>
                <w:w w:val="90"/>
                <w:sz w:val="20"/>
                <w:szCs w:val="20"/>
              </w:rPr>
              <w:t>Corcoran</w:t>
            </w:r>
            <w:r w:rsidRPr="00DF0DC0">
              <w:rPr>
                <w:rFonts w:ascii="Calibri" w:hAnsi="Calibri" w:cs="Calibri"/>
                <w:spacing w:val="-7"/>
                <w:sz w:val="20"/>
                <w:szCs w:val="20"/>
              </w:rPr>
              <w:t xml:space="preserve"> </w:t>
            </w:r>
            <w:r w:rsidRPr="00DF0DC0">
              <w:rPr>
                <w:rFonts w:ascii="Calibri" w:hAnsi="Calibri" w:cs="Calibri"/>
                <w:spacing w:val="-2"/>
                <w:w w:val="90"/>
                <w:sz w:val="20"/>
                <w:szCs w:val="20"/>
              </w:rPr>
              <w:t>&amp;</w:t>
            </w:r>
            <w:r w:rsidRPr="00DF0DC0">
              <w:rPr>
                <w:rFonts w:ascii="Calibri" w:hAnsi="Calibri" w:cs="Calibri"/>
                <w:spacing w:val="-8"/>
                <w:sz w:val="20"/>
                <w:szCs w:val="20"/>
              </w:rPr>
              <w:t xml:space="preserve"> </w:t>
            </w:r>
            <w:r w:rsidRPr="00DF0DC0">
              <w:rPr>
                <w:rFonts w:ascii="Calibri" w:hAnsi="Calibri" w:cs="Calibri"/>
                <w:spacing w:val="-2"/>
                <w:w w:val="90"/>
                <w:sz w:val="20"/>
                <w:szCs w:val="20"/>
              </w:rPr>
              <w:t>Walsh</w:t>
            </w:r>
            <w:r w:rsidRPr="00DF0DC0">
              <w:rPr>
                <w:rFonts w:ascii="Calibri" w:hAnsi="Calibri" w:cs="Calibri"/>
                <w:sz w:val="20"/>
                <w:szCs w:val="20"/>
              </w:rPr>
              <w:t xml:space="preserve"> - </w:t>
            </w:r>
            <w:r w:rsidRPr="00DF0DC0">
              <w:rPr>
                <w:rFonts w:ascii="Calibri" w:hAnsi="Calibri" w:cs="Calibri"/>
                <w:w w:val="90"/>
                <w:sz w:val="20"/>
                <w:szCs w:val="20"/>
              </w:rPr>
              <w:t>Chapter</w:t>
            </w:r>
            <w:r w:rsidRPr="00DF0DC0">
              <w:rPr>
                <w:rFonts w:ascii="Calibri" w:hAnsi="Calibri" w:cs="Calibri"/>
                <w:spacing w:val="-2"/>
                <w:w w:val="90"/>
                <w:sz w:val="20"/>
                <w:szCs w:val="20"/>
              </w:rPr>
              <w:t xml:space="preserve"> </w:t>
            </w:r>
            <w:r w:rsidRPr="00DF0DC0">
              <w:rPr>
                <w:rFonts w:ascii="Calibri" w:hAnsi="Calibri" w:cs="Calibri"/>
                <w:spacing w:val="-10"/>
                <w:sz w:val="20"/>
                <w:szCs w:val="20"/>
              </w:rPr>
              <w:t>4</w:t>
            </w:r>
          </w:p>
        </w:tc>
        <w:tc>
          <w:tcPr>
            <w:tcW w:w="4500" w:type="dxa"/>
            <w:vMerge/>
            <w:tcBorders>
              <w:bottom w:val="single" w:sz="4" w:space="0" w:color="auto"/>
            </w:tcBorders>
            <w:vAlign w:val="center"/>
          </w:tcPr>
          <w:p w14:paraId="698FC5D7" w14:textId="77777777" w:rsidR="00E5147F" w:rsidRPr="00DF0DC0" w:rsidRDefault="00E5147F" w:rsidP="00800F09">
            <w:pPr>
              <w:pStyle w:val="BodyText"/>
              <w:jc w:val="center"/>
              <w:rPr>
                <w:rFonts w:ascii="Calibri" w:hAnsi="Calibri" w:cs="Calibri"/>
                <w:spacing w:val="-4"/>
                <w:w w:val="90"/>
                <w:sz w:val="20"/>
                <w:szCs w:val="20"/>
              </w:rPr>
            </w:pPr>
          </w:p>
        </w:tc>
      </w:tr>
      <w:tr w:rsidR="00421089" w:rsidRPr="00DF0DC0" w14:paraId="14EFEE21" w14:textId="77777777" w:rsidTr="00117A53">
        <w:trPr>
          <w:trHeight w:val="274"/>
        </w:trPr>
        <w:tc>
          <w:tcPr>
            <w:tcW w:w="11700" w:type="dxa"/>
            <w:gridSpan w:val="4"/>
            <w:tcBorders>
              <w:bottom w:val="nil"/>
            </w:tcBorders>
            <w:shd w:val="clear" w:color="auto" w:fill="B7CFED" w:themeFill="text2" w:themeFillTint="40"/>
            <w:vAlign w:val="center"/>
          </w:tcPr>
          <w:p w14:paraId="30B46E15" w14:textId="77777777" w:rsidR="00421089" w:rsidRPr="00DF0DC0" w:rsidRDefault="00421089" w:rsidP="00800F09">
            <w:pPr>
              <w:pStyle w:val="BodyText"/>
              <w:jc w:val="center"/>
              <w:rPr>
                <w:rFonts w:ascii="Calibri" w:hAnsi="Calibri" w:cs="Calibri"/>
                <w:b/>
                <w:iCs/>
                <w:spacing w:val="-4"/>
                <w:w w:val="90"/>
                <w:sz w:val="20"/>
                <w:szCs w:val="20"/>
              </w:rPr>
            </w:pPr>
            <w:r w:rsidRPr="00DF0DC0">
              <w:rPr>
                <w:rFonts w:ascii="Calibri" w:hAnsi="Calibri" w:cs="Calibri"/>
                <w:b/>
                <w:iCs/>
                <w:spacing w:val="-4"/>
                <w:w w:val="90"/>
                <w:sz w:val="20"/>
                <w:szCs w:val="20"/>
              </w:rPr>
              <w:t>Week 4</w:t>
            </w:r>
            <w:r>
              <w:rPr>
                <w:rFonts w:ascii="Calibri" w:hAnsi="Calibri" w:cs="Calibri"/>
                <w:b/>
                <w:iCs/>
                <w:spacing w:val="-4"/>
                <w:w w:val="90"/>
                <w:sz w:val="20"/>
                <w:szCs w:val="20"/>
              </w:rPr>
              <w:t xml:space="preserve"> – Modules open Monday June 23</w:t>
            </w:r>
            <w:r w:rsidRPr="00E8616A">
              <w:rPr>
                <w:rFonts w:ascii="Calibri" w:hAnsi="Calibri" w:cs="Calibri"/>
                <w:b/>
                <w:iCs/>
                <w:spacing w:val="-4"/>
                <w:w w:val="90"/>
                <w:sz w:val="20"/>
                <w:szCs w:val="20"/>
                <w:vertAlign w:val="superscript"/>
              </w:rPr>
              <w:t>rd</w:t>
            </w:r>
            <w:r>
              <w:rPr>
                <w:rFonts w:ascii="Calibri" w:hAnsi="Calibri" w:cs="Calibri"/>
                <w:b/>
                <w:iCs/>
                <w:spacing w:val="-4"/>
                <w:w w:val="90"/>
                <w:sz w:val="20"/>
                <w:szCs w:val="20"/>
              </w:rPr>
              <w:t xml:space="preserve"> at 8:00am and close Sunday June 29</w:t>
            </w:r>
            <w:r w:rsidRPr="00E8616A">
              <w:rPr>
                <w:rFonts w:ascii="Calibri" w:hAnsi="Calibri" w:cs="Calibri"/>
                <w:b/>
                <w:iCs/>
                <w:spacing w:val="-4"/>
                <w:w w:val="90"/>
                <w:sz w:val="20"/>
                <w:szCs w:val="20"/>
                <w:vertAlign w:val="superscript"/>
              </w:rPr>
              <w:t>th</w:t>
            </w:r>
            <w:r>
              <w:rPr>
                <w:rFonts w:ascii="Calibri" w:hAnsi="Calibri" w:cs="Calibri"/>
                <w:b/>
                <w:iCs/>
                <w:spacing w:val="-4"/>
                <w:w w:val="90"/>
                <w:sz w:val="20"/>
                <w:szCs w:val="20"/>
              </w:rPr>
              <w:t xml:space="preserve"> at 11:59pm</w:t>
            </w:r>
          </w:p>
        </w:tc>
      </w:tr>
      <w:tr w:rsidR="00E5147F" w:rsidRPr="00DF0DC0" w14:paraId="3819F1D4" w14:textId="77777777" w:rsidTr="00117A53">
        <w:trPr>
          <w:trHeight w:val="274"/>
        </w:trPr>
        <w:tc>
          <w:tcPr>
            <w:tcW w:w="1350" w:type="dxa"/>
            <w:tcBorders>
              <w:top w:val="nil"/>
            </w:tcBorders>
            <w:vAlign w:val="center"/>
          </w:tcPr>
          <w:p w14:paraId="538F1AF0" w14:textId="77777777" w:rsidR="00E5147F" w:rsidRPr="00DF0DC0" w:rsidRDefault="00E5147F" w:rsidP="00800F09">
            <w:pPr>
              <w:pStyle w:val="BodyText"/>
              <w:jc w:val="center"/>
              <w:rPr>
                <w:rFonts w:ascii="Calibri" w:hAnsi="Calibri" w:cs="Calibri"/>
                <w:b/>
                <w:w w:val="90"/>
                <w:sz w:val="20"/>
                <w:szCs w:val="20"/>
              </w:rPr>
            </w:pPr>
            <w:r w:rsidRPr="00DF0DC0">
              <w:rPr>
                <w:rFonts w:ascii="Calibri" w:hAnsi="Calibri" w:cs="Calibri"/>
                <w:b/>
                <w:w w:val="90"/>
                <w:sz w:val="20"/>
                <w:szCs w:val="20"/>
              </w:rPr>
              <w:t>Module 7</w:t>
            </w:r>
          </w:p>
        </w:tc>
        <w:tc>
          <w:tcPr>
            <w:tcW w:w="2070" w:type="dxa"/>
            <w:tcBorders>
              <w:top w:val="nil"/>
            </w:tcBorders>
            <w:vAlign w:val="center"/>
          </w:tcPr>
          <w:p w14:paraId="340956CF" w14:textId="77777777" w:rsidR="00E5147F" w:rsidRPr="00DF0DC0" w:rsidRDefault="00E5147F" w:rsidP="00800F09">
            <w:pPr>
              <w:pStyle w:val="BodyText"/>
              <w:jc w:val="center"/>
              <w:rPr>
                <w:rFonts w:ascii="Calibri" w:hAnsi="Calibri" w:cs="Calibri"/>
                <w:b/>
                <w:iCs/>
                <w:spacing w:val="-4"/>
                <w:w w:val="95"/>
                <w:sz w:val="20"/>
                <w:szCs w:val="20"/>
              </w:rPr>
            </w:pPr>
            <w:r w:rsidRPr="00DF0DC0">
              <w:rPr>
                <w:rFonts w:ascii="Calibri" w:hAnsi="Calibri" w:cs="Calibri"/>
                <w:b/>
                <w:iCs/>
                <w:spacing w:val="-4"/>
                <w:w w:val="95"/>
                <w:sz w:val="20"/>
                <w:szCs w:val="20"/>
              </w:rPr>
              <w:t>Schizophrenia</w:t>
            </w:r>
          </w:p>
        </w:tc>
        <w:tc>
          <w:tcPr>
            <w:tcW w:w="3780" w:type="dxa"/>
            <w:tcBorders>
              <w:top w:val="nil"/>
            </w:tcBorders>
            <w:vAlign w:val="center"/>
          </w:tcPr>
          <w:p w14:paraId="65541312" w14:textId="77777777" w:rsidR="00E5147F" w:rsidRPr="00DF0DC0" w:rsidRDefault="00E5147F" w:rsidP="00800F09">
            <w:pPr>
              <w:pStyle w:val="BodyText"/>
              <w:jc w:val="center"/>
              <w:rPr>
                <w:rFonts w:ascii="Calibri" w:hAnsi="Calibri" w:cs="Calibri"/>
                <w:w w:val="90"/>
                <w:sz w:val="20"/>
                <w:szCs w:val="20"/>
              </w:rPr>
            </w:pPr>
            <w:r w:rsidRPr="00DF0DC0">
              <w:rPr>
                <w:rFonts w:ascii="Calibri" w:hAnsi="Calibri" w:cs="Calibri"/>
                <w:w w:val="90"/>
                <w:sz w:val="20"/>
                <w:szCs w:val="20"/>
              </w:rPr>
              <w:t>Read Module 7</w:t>
            </w:r>
          </w:p>
          <w:p w14:paraId="656C8B81" w14:textId="77777777" w:rsidR="00E5147F" w:rsidRPr="00DF0DC0" w:rsidRDefault="00E5147F" w:rsidP="00800F09">
            <w:pPr>
              <w:pStyle w:val="BodyText"/>
              <w:jc w:val="center"/>
              <w:rPr>
                <w:rFonts w:ascii="Calibri" w:hAnsi="Calibri" w:cs="Calibri"/>
                <w:w w:val="90"/>
                <w:sz w:val="20"/>
                <w:szCs w:val="20"/>
              </w:rPr>
            </w:pPr>
            <w:r w:rsidRPr="00DF0DC0">
              <w:rPr>
                <w:rFonts w:ascii="Calibri" w:hAnsi="Calibri" w:cs="Calibri"/>
                <w:w w:val="90"/>
                <w:sz w:val="20"/>
                <w:szCs w:val="20"/>
              </w:rPr>
              <w:t>Corcoran &amp; Walsh – Chapter 5</w:t>
            </w:r>
          </w:p>
        </w:tc>
        <w:tc>
          <w:tcPr>
            <w:tcW w:w="4500" w:type="dxa"/>
            <w:vMerge w:val="restart"/>
            <w:tcBorders>
              <w:top w:val="nil"/>
            </w:tcBorders>
          </w:tcPr>
          <w:p w14:paraId="73F4D7FA" w14:textId="4B01AA50" w:rsidR="008C5FF8" w:rsidRPr="00A2307E" w:rsidRDefault="008C5FF8" w:rsidP="008C5FF8">
            <w:pPr>
              <w:pStyle w:val="BodyText"/>
              <w:jc w:val="center"/>
              <w:rPr>
                <w:rFonts w:ascii="Calibri" w:hAnsi="Calibri" w:cs="Calibri"/>
                <w:b/>
                <w:bCs/>
                <w:color w:val="FF0000"/>
                <w:w w:val="90"/>
                <w:u w:val="single"/>
              </w:rPr>
            </w:pPr>
            <w:r w:rsidRPr="00A2307E">
              <w:rPr>
                <w:rFonts w:ascii="Calibri" w:hAnsi="Calibri" w:cs="Calibri"/>
                <w:b/>
                <w:bCs/>
                <w:color w:val="FF0000"/>
                <w:w w:val="90"/>
                <w:u w:val="single"/>
              </w:rPr>
              <w:t xml:space="preserve">DUE THIS WEEK JUNE </w:t>
            </w:r>
            <w:r w:rsidR="009900F5" w:rsidRPr="00A2307E">
              <w:rPr>
                <w:rFonts w:ascii="Calibri" w:hAnsi="Calibri" w:cs="Calibri"/>
                <w:b/>
                <w:bCs/>
                <w:color w:val="FF0000"/>
                <w:w w:val="90"/>
                <w:u w:val="single"/>
              </w:rPr>
              <w:t>29</w:t>
            </w:r>
            <w:r w:rsidR="009900F5" w:rsidRPr="00A2307E">
              <w:rPr>
                <w:rFonts w:ascii="Calibri" w:hAnsi="Calibri" w:cs="Calibri"/>
                <w:b/>
                <w:bCs/>
                <w:color w:val="FF0000"/>
                <w:w w:val="90"/>
                <w:u w:val="single"/>
                <w:vertAlign w:val="superscript"/>
              </w:rPr>
              <w:t>TH</w:t>
            </w:r>
            <w:r w:rsidRPr="00A2307E">
              <w:rPr>
                <w:rFonts w:ascii="Calibri" w:hAnsi="Calibri" w:cs="Calibri"/>
                <w:b/>
                <w:bCs/>
                <w:color w:val="FF0000"/>
                <w:w w:val="90"/>
                <w:u w:val="single"/>
              </w:rPr>
              <w:t xml:space="preserve"> @ 11:59PM:</w:t>
            </w:r>
          </w:p>
          <w:p w14:paraId="0310AA7A" w14:textId="7CDA4C27" w:rsidR="00E5147F" w:rsidRPr="00A2307E" w:rsidRDefault="007342DD" w:rsidP="00E5147F">
            <w:pPr>
              <w:pStyle w:val="BodyText"/>
              <w:jc w:val="center"/>
              <w:rPr>
                <w:rFonts w:ascii="Calibri" w:hAnsi="Calibri" w:cs="Calibri"/>
                <w:spacing w:val="-4"/>
                <w:w w:val="90"/>
                <w:sz w:val="36"/>
                <w:szCs w:val="36"/>
              </w:rPr>
            </w:pPr>
            <w:r w:rsidRPr="00A2307E">
              <w:rPr>
                <w:rFonts w:ascii="Calibri" w:hAnsi="Calibri" w:cs="Calibri"/>
                <w:spacing w:val="-4"/>
                <w:w w:val="90"/>
                <w:sz w:val="36"/>
                <w:szCs w:val="36"/>
              </w:rPr>
              <w:t>TEST #1</w:t>
            </w:r>
          </w:p>
          <w:p w14:paraId="2186D16D" w14:textId="572ADCB7" w:rsidR="00651C46" w:rsidRDefault="00651C46" w:rsidP="00E5147F">
            <w:pPr>
              <w:pStyle w:val="BodyText"/>
              <w:jc w:val="center"/>
              <w:rPr>
                <w:rFonts w:ascii="Calibri" w:hAnsi="Calibri" w:cs="Calibri"/>
                <w:spacing w:val="-4"/>
                <w:w w:val="90"/>
                <w:sz w:val="20"/>
                <w:szCs w:val="20"/>
              </w:rPr>
            </w:pPr>
            <w:r>
              <w:rPr>
                <w:rFonts w:ascii="Calibri" w:hAnsi="Calibri" w:cs="Calibri"/>
                <w:spacing w:val="-4"/>
                <w:w w:val="90"/>
                <w:sz w:val="20"/>
                <w:szCs w:val="20"/>
              </w:rPr>
              <w:t>Treatment for Bipolar</w:t>
            </w:r>
            <w:r w:rsidR="001008F0">
              <w:rPr>
                <w:rFonts w:ascii="Calibri" w:hAnsi="Calibri" w:cs="Calibri"/>
                <w:spacing w:val="-4"/>
                <w:w w:val="90"/>
                <w:sz w:val="20"/>
                <w:szCs w:val="20"/>
              </w:rPr>
              <w:t xml:space="preserve"> Assignment</w:t>
            </w:r>
          </w:p>
          <w:p w14:paraId="374E33BD" w14:textId="218268F0" w:rsidR="00E33FEF" w:rsidRPr="00E521DC" w:rsidRDefault="00E33FEF" w:rsidP="00E33FEF">
            <w:pPr>
              <w:pStyle w:val="BodyText"/>
              <w:jc w:val="center"/>
              <w:rPr>
                <w:rFonts w:ascii="Calibri" w:hAnsi="Calibri" w:cs="Calibri"/>
                <w:b/>
                <w:bCs/>
                <w:color w:val="00B050"/>
                <w:sz w:val="20"/>
                <w:szCs w:val="20"/>
                <w:u w:val="single"/>
              </w:rPr>
            </w:pPr>
            <w:r w:rsidRPr="00E521DC">
              <w:rPr>
                <w:rFonts w:ascii="Calibri" w:hAnsi="Calibri" w:cs="Calibri"/>
                <w:b/>
                <w:bCs/>
                <w:color w:val="00B050"/>
                <w:sz w:val="20"/>
                <w:szCs w:val="20"/>
                <w:u w:val="single"/>
              </w:rPr>
              <w:t>Optional Assignments Due 6/2</w:t>
            </w:r>
            <w:r w:rsidR="00115EF3" w:rsidRPr="00E521DC">
              <w:rPr>
                <w:rFonts w:ascii="Calibri" w:hAnsi="Calibri" w:cs="Calibri"/>
                <w:b/>
                <w:bCs/>
                <w:color w:val="00B050"/>
                <w:sz w:val="20"/>
                <w:szCs w:val="20"/>
                <w:u w:val="single"/>
              </w:rPr>
              <w:t>9</w:t>
            </w:r>
          </w:p>
          <w:p w14:paraId="7C88B9D9" w14:textId="49817F99" w:rsidR="00330351" w:rsidRPr="004931DC" w:rsidRDefault="00330351" w:rsidP="00330351">
            <w:pPr>
              <w:pStyle w:val="BodyText"/>
              <w:jc w:val="center"/>
              <w:rPr>
                <w:rFonts w:ascii="Calibri" w:hAnsi="Calibri" w:cs="Calibri"/>
                <w:sz w:val="20"/>
                <w:szCs w:val="20"/>
              </w:rPr>
            </w:pPr>
            <w:r w:rsidRPr="004931DC">
              <w:rPr>
                <w:rFonts w:ascii="Calibri" w:hAnsi="Calibri" w:cs="Calibri"/>
                <w:sz w:val="20"/>
                <w:szCs w:val="20"/>
              </w:rPr>
              <w:t>Schizophrenia Discussion</w:t>
            </w:r>
            <w:r w:rsidR="0034136A" w:rsidRPr="004931DC">
              <w:rPr>
                <w:rFonts w:ascii="Calibri" w:hAnsi="Calibri" w:cs="Calibri"/>
                <w:sz w:val="20"/>
                <w:szCs w:val="20"/>
              </w:rPr>
              <w:t xml:space="preserve"> </w:t>
            </w:r>
            <w:r w:rsidR="004931DC" w:rsidRPr="004931DC">
              <w:rPr>
                <w:rFonts w:ascii="Calibri" w:hAnsi="Calibri" w:cs="Calibri"/>
                <w:sz w:val="20"/>
                <w:szCs w:val="20"/>
              </w:rPr>
              <w:t>(Must Complete 10)</w:t>
            </w:r>
          </w:p>
          <w:p w14:paraId="157739D9" w14:textId="6F2334A0" w:rsidR="0034136A" w:rsidRPr="004931DC" w:rsidRDefault="0034136A" w:rsidP="00330351">
            <w:pPr>
              <w:pStyle w:val="BodyText"/>
              <w:jc w:val="center"/>
              <w:rPr>
                <w:rFonts w:ascii="Calibri" w:hAnsi="Calibri" w:cs="Calibri"/>
                <w:sz w:val="20"/>
                <w:szCs w:val="20"/>
              </w:rPr>
            </w:pPr>
            <w:r w:rsidRPr="004931DC">
              <w:rPr>
                <w:rFonts w:ascii="Calibri" w:hAnsi="Calibri" w:cs="Calibri"/>
                <w:sz w:val="20"/>
                <w:szCs w:val="20"/>
              </w:rPr>
              <w:t xml:space="preserve">Case Template </w:t>
            </w:r>
            <w:r w:rsidR="004931DC" w:rsidRPr="004931DC">
              <w:rPr>
                <w:rFonts w:ascii="Calibri" w:hAnsi="Calibri" w:cs="Calibri"/>
                <w:sz w:val="20"/>
                <w:szCs w:val="20"/>
              </w:rPr>
              <w:t>-</w:t>
            </w:r>
            <w:r w:rsidRPr="004931DC">
              <w:rPr>
                <w:rFonts w:ascii="Calibri" w:hAnsi="Calibri" w:cs="Calibri"/>
                <w:sz w:val="20"/>
                <w:szCs w:val="20"/>
              </w:rPr>
              <w:t xml:space="preserve">Chapter </w:t>
            </w:r>
            <w:r w:rsidR="004931DC" w:rsidRPr="004931DC">
              <w:rPr>
                <w:rFonts w:ascii="Calibri" w:hAnsi="Calibri" w:cs="Calibri"/>
                <w:sz w:val="20"/>
                <w:szCs w:val="20"/>
              </w:rPr>
              <w:t>5 (</w:t>
            </w:r>
            <w:r w:rsidRPr="004931DC">
              <w:rPr>
                <w:rFonts w:ascii="Calibri" w:hAnsi="Calibri" w:cs="Calibri"/>
                <w:sz w:val="20"/>
                <w:szCs w:val="20"/>
              </w:rPr>
              <w:t xml:space="preserve">Must </w:t>
            </w:r>
            <w:r w:rsidR="004931DC" w:rsidRPr="004931DC">
              <w:rPr>
                <w:rFonts w:ascii="Calibri" w:hAnsi="Calibri" w:cs="Calibri"/>
                <w:sz w:val="20"/>
                <w:szCs w:val="20"/>
              </w:rPr>
              <w:t>Complete 5)</w:t>
            </w:r>
          </w:p>
          <w:p w14:paraId="4E0DB6C8" w14:textId="76CAD6B5" w:rsidR="00646D75" w:rsidRPr="004931DC" w:rsidRDefault="0034136A" w:rsidP="00E5147F">
            <w:pPr>
              <w:pStyle w:val="BodyText"/>
              <w:jc w:val="center"/>
              <w:rPr>
                <w:rFonts w:ascii="Calibri" w:hAnsi="Calibri" w:cs="Calibri"/>
                <w:sz w:val="20"/>
                <w:szCs w:val="20"/>
              </w:rPr>
            </w:pPr>
            <w:r w:rsidRPr="004931DC">
              <w:rPr>
                <w:rFonts w:ascii="Calibri" w:hAnsi="Calibri" w:cs="Calibri"/>
                <w:sz w:val="20"/>
                <w:szCs w:val="20"/>
              </w:rPr>
              <w:t xml:space="preserve">Bipolar Discussion </w:t>
            </w:r>
            <w:r w:rsidR="004931DC" w:rsidRPr="004931DC">
              <w:rPr>
                <w:rFonts w:ascii="Calibri" w:hAnsi="Calibri" w:cs="Calibri"/>
                <w:sz w:val="20"/>
                <w:szCs w:val="20"/>
              </w:rPr>
              <w:t>(Must Complete 10)</w:t>
            </w:r>
          </w:p>
          <w:p w14:paraId="1030B845" w14:textId="21D78B4F" w:rsidR="0034136A" w:rsidRPr="00DF0DC0" w:rsidRDefault="0034136A" w:rsidP="00E5147F">
            <w:pPr>
              <w:pStyle w:val="BodyText"/>
              <w:jc w:val="center"/>
              <w:rPr>
                <w:rFonts w:ascii="Calibri" w:hAnsi="Calibri" w:cs="Calibri"/>
                <w:spacing w:val="-4"/>
                <w:w w:val="90"/>
                <w:sz w:val="20"/>
                <w:szCs w:val="20"/>
              </w:rPr>
            </w:pPr>
            <w:r w:rsidRPr="004931DC">
              <w:rPr>
                <w:rFonts w:ascii="Calibri" w:hAnsi="Calibri" w:cs="Calibri"/>
                <w:sz w:val="20"/>
                <w:szCs w:val="20"/>
              </w:rPr>
              <w:t xml:space="preserve">Case Template </w:t>
            </w:r>
            <w:r w:rsidR="004931DC" w:rsidRPr="004931DC">
              <w:rPr>
                <w:rFonts w:ascii="Calibri" w:hAnsi="Calibri" w:cs="Calibri"/>
                <w:sz w:val="20"/>
                <w:szCs w:val="20"/>
              </w:rPr>
              <w:t xml:space="preserve">– </w:t>
            </w:r>
            <w:r w:rsidRPr="004931DC">
              <w:rPr>
                <w:rFonts w:ascii="Calibri" w:hAnsi="Calibri" w:cs="Calibri"/>
                <w:sz w:val="20"/>
                <w:szCs w:val="20"/>
              </w:rPr>
              <w:t xml:space="preserve">Chapter </w:t>
            </w:r>
            <w:r w:rsidR="004931DC" w:rsidRPr="004931DC">
              <w:rPr>
                <w:rFonts w:ascii="Calibri" w:hAnsi="Calibri" w:cs="Calibri"/>
                <w:sz w:val="20"/>
                <w:szCs w:val="20"/>
              </w:rPr>
              <w:t>6 (</w:t>
            </w:r>
            <w:r w:rsidRPr="004931DC">
              <w:rPr>
                <w:rFonts w:ascii="Calibri" w:hAnsi="Calibri" w:cs="Calibri"/>
                <w:sz w:val="20"/>
                <w:szCs w:val="20"/>
              </w:rPr>
              <w:t xml:space="preserve">Must </w:t>
            </w:r>
            <w:r w:rsidR="004931DC" w:rsidRPr="004931DC">
              <w:rPr>
                <w:rFonts w:ascii="Calibri" w:hAnsi="Calibri" w:cs="Calibri"/>
                <w:sz w:val="20"/>
                <w:szCs w:val="20"/>
              </w:rPr>
              <w:t>Complete 5)</w:t>
            </w:r>
          </w:p>
        </w:tc>
      </w:tr>
      <w:tr w:rsidR="00E5147F" w:rsidRPr="00DF0DC0" w14:paraId="392B3754" w14:textId="77777777" w:rsidTr="00A2307E">
        <w:trPr>
          <w:trHeight w:val="1727"/>
        </w:trPr>
        <w:tc>
          <w:tcPr>
            <w:tcW w:w="1350" w:type="dxa"/>
            <w:tcBorders>
              <w:bottom w:val="single" w:sz="4" w:space="0" w:color="auto"/>
            </w:tcBorders>
            <w:vAlign w:val="center"/>
          </w:tcPr>
          <w:p w14:paraId="565F25C9" w14:textId="77777777" w:rsidR="00E5147F" w:rsidRPr="00DF0DC0" w:rsidRDefault="00E5147F" w:rsidP="00800F09">
            <w:pPr>
              <w:pStyle w:val="BodyText"/>
              <w:jc w:val="center"/>
              <w:rPr>
                <w:rFonts w:ascii="Calibri" w:hAnsi="Calibri" w:cs="Calibri"/>
                <w:b/>
                <w:w w:val="90"/>
                <w:sz w:val="20"/>
                <w:szCs w:val="20"/>
              </w:rPr>
            </w:pPr>
            <w:r w:rsidRPr="00DF0DC0">
              <w:rPr>
                <w:rFonts w:ascii="Calibri" w:hAnsi="Calibri" w:cs="Calibri"/>
                <w:b/>
                <w:w w:val="90"/>
                <w:sz w:val="20"/>
                <w:szCs w:val="20"/>
              </w:rPr>
              <w:t>Module 8</w:t>
            </w:r>
          </w:p>
        </w:tc>
        <w:tc>
          <w:tcPr>
            <w:tcW w:w="2070" w:type="dxa"/>
            <w:tcBorders>
              <w:bottom w:val="single" w:sz="4" w:space="0" w:color="auto"/>
            </w:tcBorders>
            <w:vAlign w:val="center"/>
          </w:tcPr>
          <w:p w14:paraId="1B396CB5" w14:textId="77777777" w:rsidR="00E5147F" w:rsidRPr="00DF0DC0" w:rsidRDefault="00E5147F" w:rsidP="00800F09">
            <w:pPr>
              <w:pStyle w:val="BodyText"/>
              <w:jc w:val="center"/>
              <w:rPr>
                <w:rFonts w:ascii="Calibri" w:hAnsi="Calibri" w:cs="Calibri"/>
                <w:b/>
                <w:iCs/>
                <w:spacing w:val="-4"/>
                <w:w w:val="95"/>
                <w:sz w:val="20"/>
                <w:szCs w:val="20"/>
              </w:rPr>
            </w:pPr>
            <w:r w:rsidRPr="00DF0DC0">
              <w:rPr>
                <w:rFonts w:ascii="Calibri" w:hAnsi="Calibri" w:cs="Calibri"/>
                <w:b/>
                <w:iCs/>
                <w:spacing w:val="-4"/>
                <w:w w:val="95"/>
                <w:sz w:val="20"/>
                <w:szCs w:val="20"/>
              </w:rPr>
              <w:t>Bipolar</w:t>
            </w:r>
          </w:p>
        </w:tc>
        <w:tc>
          <w:tcPr>
            <w:tcW w:w="3780" w:type="dxa"/>
            <w:tcBorders>
              <w:bottom w:val="single" w:sz="4" w:space="0" w:color="auto"/>
            </w:tcBorders>
            <w:vAlign w:val="center"/>
          </w:tcPr>
          <w:p w14:paraId="050C29AF" w14:textId="77777777" w:rsidR="00E5147F" w:rsidRPr="00DF0DC0" w:rsidRDefault="00E5147F" w:rsidP="00800F09">
            <w:pPr>
              <w:pStyle w:val="BodyText"/>
              <w:jc w:val="center"/>
              <w:rPr>
                <w:rFonts w:ascii="Calibri" w:hAnsi="Calibri" w:cs="Calibri"/>
                <w:w w:val="90"/>
                <w:sz w:val="20"/>
                <w:szCs w:val="20"/>
              </w:rPr>
            </w:pPr>
            <w:r w:rsidRPr="00DF0DC0">
              <w:rPr>
                <w:rFonts w:ascii="Calibri" w:hAnsi="Calibri" w:cs="Calibri"/>
                <w:w w:val="90"/>
                <w:sz w:val="20"/>
                <w:szCs w:val="20"/>
              </w:rPr>
              <w:t>Read Module 8</w:t>
            </w:r>
          </w:p>
          <w:p w14:paraId="3EA7CE74" w14:textId="77777777" w:rsidR="00E5147F" w:rsidRPr="00DF0DC0" w:rsidRDefault="00E5147F" w:rsidP="00800F09">
            <w:pPr>
              <w:pStyle w:val="BodyText"/>
              <w:jc w:val="center"/>
              <w:rPr>
                <w:rFonts w:ascii="Calibri" w:hAnsi="Calibri" w:cs="Calibri"/>
                <w:w w:val="90"/>
                <w:sz w:val="20"/>
                <w:szCs w:val="20"/>
              </w:rPr>
            </w:pPr>
            <w:r w:rsidRPr="00DF0DC0">
              <w:rPr>
                <w:rFonts w:ascii="Calibri" w:hAnsi="Calibri" w:cs="Calibri"/>
                <w:w w:val="90"/>
                <w:sz w:val="20"/>
                <w:szCs w:val="20"/>
              </w:rPr>
              <w:t>Corcoran &amp; Walsh – Chapter 6</w:t>
            </w:r>
          </w:p>
        </w:tc>
        <w:tc>
          <w:tcPr>
            <w:tcW w:w="4500" w:type="dxa"/>
            <w:vMerge/>
            <w:tcBorders>
              <w:bottom w:val="single" w:sz="4" w:space="0" w:color="auto"/>
            </w:tcBorders>
          </w:tcPr>
          <w:p w14:paraId="46A8149A" w14:textId="77777777" w:rsidR="00E5147F" w:rsidRPr="00DF0DC0" w:rsidRDefault="00E5147F" w:rsidP="00E5147F">
            <w:pPr>
              <w:pStyle w:val="BodyText"/>
              <w:jc w:val="center"/>
              <w:rPr>
                <w:rFonts w:ascii="Calibri" w:hAnsi="Calibri" w:cs="Calibri"/>
                <w:spacing w:val="-4"/>
                <w:w w:val="90"/>
                <w:sz w:val="20"/>
                <w:szCs w:val="20"/>
              </w:rPr>
            </w:pPr>
          </w:p>
        </w:tc>
      </w:tr>
      <w:tr w:rsidR="00421089" w:rsidRPr="00DF0DC0" w14:paraId="0ED1A49A" w14:textId="77777777" w:rsidTr="00117A53">
        <w:trPr>
          <w:trHeight w:val="274"/>
        </w:trPr>
        <w:tc>
          <w:tcPr>
            <w:tcW w:w="11700" w:type="dxa"/>
            <w:gridSpan w:val="4"/>
            <w:tcBorders>
              <w:bottom w:val="nil"/>
            </w:tcBorders>
            <w:shd w:val="clear" w:color="auto" w:fill="B7CFED" w:themeFill="text2" w:themeFillTint="40"/>
            <w:vAlign w:val="center"/>
          </w:tcPr>
          <w:p w14:paraId="49F6741F" w14:textId="77777777" w:rsidR="00421089" w:rsidRPr="00DF0DC0" w:rsidRDefault="00421089" w:rsidP="00800F09">
            <w:pPr>
              <w:pStyle w:val="BodyText"/>
              <w:jc w:val="center"/>
              <w:rPr>
                <w:rFonts w:ascii="Calibri" w:hAnsi="Calibri" w:cs="Calibri"/>
                <w:b/>
                <w:bCs/>
                <w:iCs/>
                <w:spacing w:val="-4"/>
                <w:w w:val="90"/>
                <w:sz w:val="20"/>
                <w:szCs w:val="20"/>
              </w:rPr>
            </w:pPr>
            <w:r>
              <w:rPr>
                <w:rFonts w:ascii="Calibri" w:hAnsi="Calibri" w:cs="Calibri"/>
                <w:b/>
                <w:bCs/>
                <w:iCs/>
                <w:spacing w:val="-4"/>
                <w:w w:val="90"/>
                <w:sz w:val="20"/>
                <w:szCs w:val="20"/>
              </w:rPr>
              <w:t>Week 5 – Modules open Monday June 30</w:t>
            </w:r>
            <w:r w:rsidRPr="00E8616A">
              <w:rPr>
                <w:rFonts w:ascii="Calibri" w:hAnsi="Calibri" w:cs="Calibri"/>
                <w:b/>
                <w:bCs/>
                <w:iCs/>
                <w:spacing w:val="-4"/>
                <w:w w:val="90"/>
                <w:sz w:val="20"/>
                <w:szCs w:val="20"/>
                <w:vertAlign w:val="superscript"/>
              </w:rPr>
              <w:t>th</w:t>
            </w:r>
            <w:r>
              <w:rPr>
                <w:rFonts w:ascii="Calibri" w:hAnsi="Calibri" w:cs="Calibri"/>
                <w:b/>
                <w:bCs/>
                <w:iCs/>
                <w:spacing w:val="-4"/>
                <w:w w:val="90"/>
                <w:sz w:val="20"/>
                <w:szCs w:val="20"/>
              </w:rPr>
              <w:t xml:space="preserve"> at 8:00am and close Sunday July 6</w:t>
            </w:r>
            <w:r w:rsidRPr="00E8616A">
              <w:rPr>
                <w:rFonts w:ascii="Calibri" w:hAnsi="Calibri" w:cs="Calibri"/>
                <w:b/>
                <w:bCs/>
                <w:iCs/>
                <w:spacing w:val="-4"/>
                <w:w w:val="90"/>
                <w:sz w:val="20"/>
                <w:szCs w:val="20"/>
                <w:vertAlign w:val="superscript"/>
              </w:rPr>
              <w:t>th</w:t>
            </w:r>
            <w:r>
              <w:rPr>
                <w:rFonts w:ascii="Calibri" w:hAnsi="Calibri" w:cs="Calibri"/>
                <w:b/>
                <w:bCs/>
                <w:iCs/>
                <w:spacing w:val="-4"/>
                <w:w w:val="90"/>
                <w:sz w:val="20"/>
                <w:szCs w:val="20"/>
              </w:rPr>
              <w:t xml:space="preserve"> at 11:59pm</w:t>
            </w:r>
          </w:p>
        </w:tc>
      </w:tr>
      <w:tr w:rsidR="00E5147F" w:rsidRPr="00DF0DC0" w14:paraId="04F21907" w14:textId="77777777" w:rsidTr="00117A53">
        <w:trPr>
          <w:trHeight w:val="274"/>
        </w:trPr>
        <w:tc>
          <w:tcPr>
            <w:tcW w:w="1350" w:type="dxa"/>
            <w:tcBorders>
              <w:top w:val="nil"/>
            </w:tcBorders>
            <w:vAlign w:val="center"/>
          </w:tcPr>
          <w:p w14:paraId="1BA46B88" w14:textId="77777777" w:rsidR="00E5147F" w:rsidRPr="00DF0DC0" w:rsidRDefault="00E5147F" w:rsidP="00800F09">
            <w:pPr>
              <w:pStyle w:val="BodyText"/>
              <w:jc w:val="center"/>
              <w:rPr>
                <w:rFonts w:ascii="Calibri" w:hAnsi="Calibri" w:cs="Calibri"/>
                <w:b/>
                <w:w w:val="90"/>
                <w:sz w:val="20"/>
                <w:szCs w:val="20"/>
              </w:rPr>
            </w:pPr>
            <w:r w:rsidRPr="00DF0DC0">
              <w:rPr>
                <w:rFonts w:ascii="Calibri" w:hAnsi="Calibri" w:cs="Calibri"/>
                <w:b/>
                <w:w w:val="90"/>
                <w:sz w:val="20"/>
                <w:szCs w:val="20"/>
              </w:rPr>
              <w:t>Module 9</w:t>
            </w:r>
          </w:p>
        </w:tc>
        <w:tc>
          <w:tcPr>
            <w:tcW w:w="2070" w:type="dxa"/>
            <w:tcBorders>
              <w:top w:val="nil"/>
            </w:tcBorders>
            <w:vAlign w:val="center"/>
          </w:tcPr>
          <w:p w14:paraId="0DBE141B" w14:textId="77777777" w:rsidR="00E5147F" w:rsidRPr="00DF0DC0" w:rsidRDefault="00E5147F" w:rsidP="00800F09">
            <w:pPr>
              <w:pStyle w:val="BodyText"/>
              <w:jc w:val="center"/>
              <w:rPr>
                <w:rFonts w:ascii="Calibri" w:hAnsi="Calibri" w:cs="Calibri"/>
                <w:b/>
                <w:iCs/>
                <w:spacing w:val="-4"/>
                <w:w w:val="95"/>
                <w:sz w:val="20"/>
                <w:szCs w:val="20"/>
              </w:rPr>
            </w:pPr>
            <w:r>
              <w:rPr>
                <w:rFonts w:ascii="Calibri" w:hAnsi="Calibri" w:cs="Calibri"/>
                <w:b/>
                <w:iCs/>
                <w:spacing w:val="-4"/>
                <w:w w:val="95"/>
                <w:sz w:val="20"/>
                <w:szCs w:val="20"/>
              </w:rPr>
              <w:t>Depressive Disorder</w:t>
            </w:r>
          </w:p>
        </w:tc>
        <w:tc>
          <w:tcPr>
            <w:tcW w:w="3780" w:type="dxa"/>
            <w:tcBorders>
              <w:top w:val="nil"/>
            </w:tcBorders>
            <w:vAlign w:val="center"/>
          </w:tcPr>
          <w:p w14:paraId="5015FF2A" w14:textId="77777777" w:rsidR="00E5147F" w:rsidRDefault="00E5147F" w:rsidP="00800F09">
            <w:pPr>
              <w:pStyle w:val="BodyText"/>
              <w:jc w:val="center"/>
              <w:rPr>
                <w:rFonts w:ascii="Calibri" w:hAnsi="Calibri" w:cs="Calibri"/>
                <w:w w:val="90"/>
                <w:sz w:val="20"/>
                <w:szCs w:val="20"/>
              </w:rPr>
            </w:pPr>
            <w:r>
              <w:rPr>
                <w:rFonts w:ascii="Calibri" w:hAnsi="Calibri" w:cs="Calibri"/>
                <w:w w:val="90"/>
                <w:sz w:val="20"/>
                <w:szCs w:val="20"/>
              </w:rPr>
              <w:t xml:space="preserve">Read Module 9 </w:t>
            </w:r>
          </w:p>
          <w:p w14:paraId="76EAC04D" w14:textId="77777777" w:rsidR="00E5147F" w:rsidRPr="00DF0DC0" w:rsidRDefault="00E5147F" w:rsidP="00800F09">
            <w:pPr>
              <w:pStyle w:val="BodyText"/>
              <w:jc w:val="center"/>
              <w:rPr>
                <w:rFonts w:ascii="Calibri" w:hAnsi="Calibri" w:cs="Calibri"/>
                <w:w w:val="90"/>
                <w:sz w:val="20"/>
                <w:szCs w:val="20"/>
              </w:rPr>
            </w:pPr>
            <w:r>
              <w:rPr>
                <w:rFonts w:ascii="Calibri" w:hAnsi="Calibri" w:cs="Calibri"/>
                <w:w w:val="90"/>
                <w:sz w:val="20"/>
                <w:szCs w:val="20"/>
              </w:rPr>
              <w:t>Corcoran &amp; Walsh – Chapter 7</w:t>
            </w:r>
          </w:p>
        </w:tc>
        <w:tc>
          <w:tcPr>
            <w:tcW w:w="4500" w:type="dxa"/>
            <w:vMerge w:val="restart"/>
            <w:tcBorders>
              <w:top w:val="nil"/>
            </w:tcBorders>
          </w:tcPr>
          <w:p w14:paraId="25115F65" w14:textId="77777777" w:rsidR="00CF5942" w:rsidRDefault="00FA64D8" w:rsidP="00E5147F">
            <w:pPr>
              <w:pStyle w:val="BodyText"/>
              <w:jc w:val="center"/>
              <w:rPr>
                <w:rFonts w:ascii="Calibri" w:hAnsi="Calibri" w:cs="Calibri"/>
                <w:b/>
                <w:bCs/>
                <w:color w:val="FF0000"/>
                <w:w w:val="90"/>
                <w:u w:val="single"/>
              </w:rPr>
            </w:pPr>
            <w:r w:rsidRPr="00A2307E">
              <w:rPr>
                <w:rFonts w:ascii="Calibri" w:hAnsi="Calibri" w:cs="Calibri"/>
                <w:b/>
                <w:bCs/>
                <w:color w:val="FF0000"/>
                <w:w w:val="90"/>
                <w:u w:val="single"/>
              </w:rPr>
              <w:t xml:space="preserve">DUE THIS WEEK </w:t>
            </w:r>
            <w:r w:rsidR="00071D3C" w:rsidRPr="00A2307E">
              <w:rPr>
                <w:rFonts w:ascii="Calibri" w:hAnsi="Calibri" w:cs="Calibri"/>
                <w:b/>
                <w:bCs/>
                <w:color w:val="FF0000"/>
                <w:w w:val="90"/>
                <w:u w:val="single"/>
              </w:rPr>
              <w:t>JULY 6</w:t>
            </w:r>
            <w:r w:rsidR="00071D3C" w:rsidRPr="00A2307E">
              <w:rPr>
                <w:rFonts w:ascii="Calibri" w:hAnsi="Calibri" w:cs="Calibri"/>
                <w:b/>
                <w:bCs/>
                <w:color w:val="FF0000"/>
                <w:w w:val="90"/>
                <w:u w:val="single"/>
                <w:vertAlign w:val="superscript"/>
              </w:rPr>
              <w:t>TH</w:t>
            </w:r>
            <w:r w:rsidRPr="00A2307E">
              <w:rPr>
                <w:rFonts w:ascii="Calibri" w:hAnsi="Calibri" w:cs="Calibri"/>
                <w:b/>
                <w:bCs/>
                <w:color w:val="FF0000"/>
                <w:w w:val="90"/>
                <w:u w:val="single"/>
              </w:rPr>
              <w:t xml:space="preserve"> @ 11:59PM:</w:t>
            </w:r>
          </w:p>
          <w:p w14:paraId="6CADEC08" w14:textId="2911A5C6" w:rsidR="00E5147F" w:rsidRDefault="0098632F" w:rsidP="00E5147F">
            <w:pPr>
              <w:pStyle w:val="BodyText"/>
              <w:jc w:val="center"/>
              <w:rPr>
                <w:rFonts w:ascii="Calibri" w:hAnsi="Calibri" w:cs="Calibri"/>
                <w:spacing w:val="-4"/>
                <w:w w:val="90"/>
                <w:sz w:val="20"/>
                <w:szCs w:val="20"/>
              </w:rPr>
            </w:pPr>
            <w:r>
              <w:rPr>
                <w:rFonts w:ascii="Calibri" w:hAnsi="Calibri" w:cs="Calibri"/>
                <w:spacing w:val="-4"/>
                <w:w w:val="90"/>
                <w:sz w:val="20"/>
                <w:szCs w:val="20"/>
              </w:rPr>
              <w:t>Anxiety Intervention Assignment</w:t>
            </w:r>
          </w:p>
          <w:p w14:paraId="6744D6D4" w14:textId="0D16FAB0" w:rsidR="00A414E8" w:rsidRPr="00E521DC" w:rsidRDefault="00A414E8" w:rsidP="00A414E8">
            <w:pPr>
              <w:pStyle w:val="BodyText"/>
              <w:jc w:val="center"/>
              <w:rPr>
                <w:rFonts w:ascii="Calibri" w:hAnsi="Calibri" w:cs="Calibri"/>
                <w:b/>
                <w:bCs/>
                <w:color w:val="00B050"/>
                <w:sz w:val="20"/>
                <w:szCs w:val="20"/>
                <w:u w:val="single"/>
              </w:rPr>
            </w:pPr>
            <w:r w:rsidRPr="00E521DC">
              <w:rPr>
                <w:rFonts w:ascii="Calibri" w:hAnsi="Calibri" w:cs="Calibri"/>
                <w:b/>
                <w:bCs/>
                <w:color w:val="00B050"/>
                <w:sz w:val="20"/>
                <w:szCs w:val="20"/>
                <w:u w:val="single"/>
              </w:rPr>
              <w:t>Optional Assignments Due 7/6</w:t>
            </w:r>
          </w:p>
          <w:p w14:paraId="56F280D2" w14:textId="3CA0D78C" w:rsidR="00A414E8" w:rsidRPr="004931DC" w:rsidRDefault="00A414E8" w:rsidP="00A414E8">
            <w:pPr>
              <w:pStyle w:val="BodyText"/>
              <w:jc w:val="center"/>
              <w:rPr>
                <w:rFonts w:ascii="Calibri" w:hAnsi="Calibri" w:cs="Calibri"/>
                <w:sz w:val="20"/>
                <w:szCs w:val="20"/>
              </w:rPr>
            </w:pPr>
            <w:r>
              <w:rPr>
                <w:rFonts w:ascii="Calibri" w:hAnsi="Calibri" w:cs="Calibri"/>
                <w:sz w:val="20"/>
                <w:szCs w:val="20"/>
              </w:rPr>
              <w:t>Suicide Risk</w:t>
            </w:r>
            <w:r w:rsidRPr="004931DC">
              <w:rPr>
                <w:rFonts w:ascii="Calibri" w:hAnsi="Calibri" w:cs="Calibri"/>
                <w:sz w:val="20"/>
                <w:szCs w:val="20"/>
              </w:rPr>
              <w:t xml:space="preserve"> Discussion (Must Complete 10)</w:t>
            </w:r>
          </w:p>
          <w:p w14:paraId="3044D128" w14:textId="3C1D9CED" w:rsidR="00A414E8" w:rsidRPr="004931DC" w:rsidRDefault="00A414E8" w:rsidP="00A414E8">
            <w:pPr>
              <w:pStyle w:val="BodyText"/>
              <w:jc w:val="center"/>
              <w:rPr>
                <w:rFonts w:ascii="Calibri" w:hAnsi="Calibri" w:cs="Calibri"/>
                <w:sz w:val="20"/>
                <w:szCs w:val="20"/>
              </w:rPr>
            </w:pPr>
            <w:r w:rsidRPr="004931DC">
              <w:rPr>
                <w:rFonts w:ascii="Calibri" w:hAnsi="Calibri" w:cs="Calibri"/>
                <w:sz w:val="20"/>
                <w:szCs w:val="20"/>
              </w:rPr>
              <w:t xml:space="preserve">Case Template -Chapter </w:t>
            </w:r>
            <w:r w:rsidR="006A6533">
              <w:rPr>
                <w:rFonts w:ascii="Calibri" w:hAnsi="Calibri" w:cs="Calibri"/>
                <w:sz w:val="20"/>
                <w:szCs w:val="20"/>
              </w:rPr>
              <w:t>7</w:t>
            </w:r>
            <w:r w:rsidRPr="004931DC">
              <w:rPr>
                <w:rFonts w:ascii="Calibri" w:hAnsi="Calibri" w:cs="Calibri"/>
                <w:sz w:val="20"/>
                <w:szCs w:val="20"/>
              </w:rPr>
              <w:t xml:space="preserve"> (Must Complete 5)</w:t>
            </w:r>
          </w:p>
          <w:p w14:paraId="73450DFD" w14:textId="77777777" w:rsidR="00A414E8" w:rsidRDefault="00701FE7" w:rsidP="00A414E8">
            <w:pPr>
              <w:pStyle w:val="BodyText"/>
              <w:jc w:val="center"/>
              <w:rPr>
                <w:rFonts w:ascii="Calibri" w:hAnsi="Calibri" w:cs="Calibri"/>
                <w:sz w:val="20"/>
                <w:szCs w:val="20"/>
              </w:rPr>
            </w:pPr>
            <w:r>
              <w:rPr>
                <w:rFonts w:ascii="Calibri" w:hAnsi="Calibri" w:cs="Calibri"/>
                <w:sz w:val="20"/>
                <w:szCs w:val="20"/>
              </w:rPr>
              <w:t>Anxiety Discussion (Must Complete 10)</w:t>
            </w:r>
          </w:p>
          <w:p w14:paraId="755B6B4F" w14:textId="77777777" w:rsidR="00A66C16" w:rsidRDefault="00A66C16" w:rsidP="00A414E8">
            <w:pPr>
              <w:pStyle w:val="BodyText"/>
              <w:jc w:val="center"/>
              <w:rPr>
                <w:rFonts w:ascii="Calibri" w:hAnsi="Calibri" w:cs="Calibri"/>
                <w:sz w:val="20"/>
                <w:szCs w:val="20"/>
              </w:rPr>
            </w:pPr>
            <w:r>
              <w:rPr>
                <w:rFonts w:ascii="Calibri" w:hAnsi="Calibri" w:cs="Calibri"/>
                <w:sz w:val="20"/>
                <w:szCs w:val="20"/>
              </w:rPr>
              <w:t>Case Template – Chapter 8 (Must Complete 5)</w:t>
            </w:r>
          </w:p>
          <w:p w14:paraId="4C7FA9BE" w14:textId="77777777" w:rsidR="00C83A49" w:rsidRDefault="00C83A49" w:rsidP="00A414E8">
            <w:pPr>
              <w:pStyle w:val="BodyText"/>
              <w:jc w:val="center"/>
              <w:rPr>
                <w:rFonts w:ascii="Calibri" w:hAnsi="Calibri" w:cs="Calibri"/>
                <w:sz w:val="20"/>
                <w:szCs w:val="20"/>
              </w:rPr>
            </w:pPr>
            <w:r>
              <w:rPr>
                <w:rFonts w:ascii="Calibri" w:hAnsi="Calibri" w:cs="Calibri"/>
                <w:sz w:val="20"/>
                <w:szCs w:val="20"/>
              </w:rPr>
              <w:t>Discussion Treatment (Must Complete 10)</w:t>
            </w:r>
          </w:p>
          <w:p w14:paraId="26E04635" w14:textId="490C7DDC" w:rsidR="00610CDE" w:rsidRPr="00DF0DC0" w:rsidRDefault="00610CDE" w:rsidP="00A414E8">
            <w:pPr>
              <w:pStyle w:val="BodyText"/>
              <w:jc w:val="center"/>
              <w:rPr>
                <w:rFonts w:ascii="Calibri" w:hAnsi="Calibri" w:cs="Calibri"/>
                <w:spacing w:val="-4"/>
                <w:w w:val="90"/>
                <w:sz w:val="20"/>
                <w:szCs w:val="20"/>
              </w:rPr>
            </w:pPr>
            <w:r>
              <w:rPr>
                <w:rFonts w:ascii="Calibri" w:hAnsi="Calibri" w:cs="Calibri"/>
                <w:sz w:val="20"/>
                <w:szCs w:val="20"/>
              </w:rPr>
              <w:t>Case Template – Chapter 9 (Must Complete 5)</w:t>
            </w:r>
          </w:p>
        </w:tc>
      </w:tr>
      <w:tr w:rsidR="00E5147F" w:rsidRPr="00DF0DC0" w14:paraId="673DE907" w14:textId="77777777" w:rsidTr="002B63BA">
        <w:trPr>
          <w:trHeight w:val="1835"/>
        </w:trPr>
        <w:tc>
          <w:tcPr>
            <w:tcW w:w="1350" w:type="dxa"/>
            <w:tcBorders>
              <w:bottom w:val="single" w:sz="4" w:space="0" w:color="auto"/>
            </w:tcBorders>
            <w:vAlign w:val="center"/>
          </w:tcPr>
          <w:p w14:paraId="56B6D6BE" w14:textId="77777777" w:rsidR="00E5147F" w:rsidRPr="00DF0DC0" w:rsidRDefault="00E5147F" w:rsidP="00800F09">
            <w:pPr>
              <w:pStyle w:val="BodyText"/>
              <w:jc w:val="center"/>
              <w:rPr>
                <w:rFonts w:ascii="Calibri" w:hAnsi="Calibri" w:cs="Calibri"/>
                <w:b/>
                <w:w w:val="90"/>
                <w:sz w:val="20"/>
                <w:szCs w:val="20"/>
              </w:rPr>
            </w:pPr>
            <w:r w:rsidRPr="00DF0DC0">
              <w:rPr>
                <w:rFonts w:ascii="Calibri" w:hAnsi="Calibri" w:cs="Calibri"/>
                <w:b/>
                <w:w w:val="90"/>
                <w:sz w:val="20"/>
                <w:szCs w:val="20"/>
              </w:rPr>
              <w:t>Module 10</w:t>
            </w:r>
          </w:p>
        </w:tc>
        <w:tc>
          <w:tcPr>
            <w:tcW w:w="2070" w:type="dxa"/>
            <w:tcBorders>
              <w:bottom w:val="single" w:sz="4" w:space="0" w:color="auto"/>
            </w:tcBorders>
            <w:vAlign w:val="center"/>
          </w:tcPr>
          <w:p w14:paraId="3F590F84" w14:textId="395DAE04" w:rsidR="00E5147F" w:rsidRPr="00DF0DC0" w:rsidRDefault="00E5147F" w:rsidP="00800F09">
            <w:pPr>
              <w:pStyle w:val="BodyText"/>
              <w:jc w:val="center"/>
              <w:rPr>
                <w:rFonts w:ascii="Calibri" w:hAnsi="Calibri" w:cs="Calibri"/>
                <w:b/>
                <w:iCs/>
                <w:spacing w:val="-4"/>
                <w:w w:val="95"/>
                <w:sz w:val="20"/>
                <w:szCs w:val="20"/>
              </w:rPr>
            </w:pPr>
            <w:r>
              <w:rPr>
                <w:rFonts w:ascii="Calibri" w:hAnsi="Calibri" w:cs="Calibri"/>
                <w:b/>
                <w:iCs/>
                <w:spacing w:val="-4"/>
                <w:w w:val="95"/>
                <w:sz w:val="20"/>
                <w:szCs w:val="20"/>
              </w:rPr>
              <w:t xml:space="preserve">Anxiety &amp; </w:t>
            </w:r>
            <w:r w:rsidR="00610CDE">
              <w:rPr>
                <w:rFonts w:ascii="Calibri" w:hAnsi="Calibri" w:cs="Calibri"/>
                <w:b/>
                <w:iCs/>
                <w:spacing w:val="-4"/>
                <w:w w:val="95"/>
                <w:sz w:val="20"/>
                <w:szCs w:val="20"/>
              </w:rPr>
              <w:t>Obsessive-Compulsive</w:t>
            </w:r>
            <w:r>
              <w:rPr>
                <w:rFonts w:ascii="Calibri" w:hAnsi="Calibri" w:cs="Calibri"/>
                <w:b/>
                <w:iCs/>
                <w:spacing w:val="-4"/>
                <w:w w:val="95"/>
                <w:sz w:val="20"/>
                <w:szCs w:val="20"/>
              </w:rPr>
              <w:t xml:space="preserve"> Disorder</w:t>
            </w:r>
          </w:p>
        </w:tc>
        <w:tc>
          <w:tcPr>
            <w:tcW w:w="3780" w:type="dxa"/>
            <w:tcBorders>
              <w:bottom w:val="single" w:sz="4" w:space="0" w:color="auto"/>
            </w:tcBorders>
            <w:vAlign w:val="center"/>
          </w:tcPr>
          <w:p w14:paraId="56B50249" w14:textId="77777777" w:rsidR="00E5147F" w:rsidRDefault="00E5147F" w:rsidP="00800F09">
            <w:pPr>
              <w:pStyle w:val="BodyText"/>
              <w:jc w:val="center"/>
              <w:rPr>
                <w:rFonts w:ascii="Calibri" w:hAnsi="Calibri" w:cs="Calibri"/>
                <w:w w:val="90"/>
                <w:sz w:val="20"/>
                <w:szCs w:val="20"/>
              </w:rPr>
            </w:pPr>
            <w:r>
              <w:rPr>
                <w:rFonts w:ascii="Calibri" w:hAnsi="Calibri" w:cs="Calibri"/>
                <w:w w:val="90"/>
                <w:sz w:val="20"/>
                <w:szCs w:val="20"/>
              </w:rPr>
              <w:t xml:space="preserve">Read Module 10 </w:t>
            </w:r>
          </w:p>
          <w:p w14:paraId="7925815C" w14:textId="77777777" w:rsidR="00E5147F" w:rsidRDefault="00E5147F" w:rsidP="00800F09">
            <w:pPr>
              <w:pStyle w:val="BodyText"/>
              <w:jc w:val="center"/>
              <w:rPr>
                <w:rFonts w:ascii="Calibri" w:hAnsi="Calibri" w:cs="Calibri"/>
                <w:w w:val="90"/>
                <w:sz w:val="20"/>
                <w:szCs w:val="20"/>
              </w:rPr>
            </w:pPr>
            <w:r>
              <w:rPr>
                <w:rFonts w:ascii="Calibri" w:hAnsi="Calibri" w:cs="Calibri"/>
                <w:w w:val="90"/>
                <w:sz w:val="20"/>
                <w:szCs w:val="20"/>
              </w:rPr>
              <w:t>Corcoran &amp; Walsh – Chapter 8 (Anxiety – Section A)</w:t>
            </w:r>
          </w:p>
          <w:p w14:paraId="2EE09445" w14:textId="77777777" w:rsidR="00E5147F" w:rsidRPr="00DF0DC0" w:rsidRDefault="00E5147F" w:rsidP="00800F09">
            <w:pPr>
              <w:pStyle w:val="BodyText"/>
              <w:jc w:val="center"/>
              <w:rPr>
                <w:rFonts w:ascii="Calibri" w:hAnsi="Calibri" w:cs="Calibri"/>
                <w:w w:val="90"/>
                <w:sz w:val="20"/>
                <w:szCs w:val="20"/>
              </w:rPr>
            </w:pPr>
            <w:r>
              <w:rPr>
                <w:rFonts w:ascii="Calibri" w:hAnsi="Calibri" w:cs="Calibri"/>
                <w:w w:val="90"/>
                <w:sz w:val="20"/>
                <w:szCs w:val="20"/>
              </w:rPr>
              <w:t>Corcoran &amp; Walsh – Chapter 9 (OCD – Section B)</w:t>
            </w:r>
          </w:p>
        </w:tc>
        <w:tc>
          <w:tcPr>
            <w:tcW w:w="4500" w:type="dxa"/>
            <w:vMerge/>
            <w:tcBorders>
              <w:bottom w:val="single" w:sz="4" w:space="0" w:color="auto"/>
            </w:tcBorders>
          </w:tcPr>
          <w:p w14:paraId="78A4D9A1" w14:textId="77777777" w:rsidR="00E5147F" w:rsidRPr="00DF0DC0" w:rsidRDefault="00E5147F" w:rsidP="00E5147F">
            <w:pPr>
              <w:pStyle w:val="BodyText"/>
              <w:jc w:val="center"/>
              <w:rPr>
                <w:rFonts w:ascii="Calibri" w:hAnsi="Calibri" w:cs="Calibri"/>
                <w:spacing w:val="-4"/>
                <w:w w:val="90"/>
                <w:sz w:val="20"/>
                <w:szCs w:val="20"/>
              </w:rPr>
            </w:pPr>
          </w:p>
        </w:tc>
      </w:tr>
      <w:tr w:rsidR="00421089" w:rsidRPr="00DF0DC0" w14:paraId="1B76FA11" w14:textId="77777777" w:rsidTr="00117A53">
        <w:trPr>
          <w:trHeight w:val="274"/>
        </w:trPr>
        <w:tc>
          <w:tcPr>
            <w:tcW w:w="11700" w:type="dxa"/>
            <w:gridSpan w:val="4"/>
            <w:tcBorders>
              <w:bottom w:val="nil"/>
            </w:tcBorders>
            <w:shd w:val="clear" w:color="auto" w:fill="B7CFED" w:themeFill="text2" w:themeFillTint="40"/>
            <w:vAlign w:val="center"/>
          </w:tcPr>
          <w:p w14:paraId="4D218EFA" w14:textId="77777777" w:rsidR="00421089" w:rsidRPr="00DF0DC0" w:rsidRDefault="00421089" w:rsidP="00800F09">
            <w:pPr>
              <w:pStyle w:val="BodyText"/>
              <w:jc w:val="center"/>
              <w:rPr>
                <w:rFonts w:ascii="Calibri" w:hAnsi="Calibri" w:cs="Calibri"/>
                <w:b/>
                <w:bCs/>
                <w:iCs/>
                <w:spacing w:val="-4"/>
                <w:w w:val="90"/>
                <w:sz w:val="20"/>
                <w:szCs w:val="20"/>
              </w:rPr>
            </w:pPr>
            <w:r w:rsidRPr="00DF0DC0">
              <w:rPr>
                <w:rFonts w:ascii="Calibri" w:hAnsi="Calibri" w:cs="Calibri"/>
                <w:b/>
                <w:bCs/>
                <w:iCs/>
                <w:spacing w:val="-4"/>
                <w:w w:val="90"/>
                <w:sz w:val="20"/>
                <w:szCs w:val="20"/>
              </w:rPr>
              <w:lastRenderedPageBreak/>
              <w:t>Week 6</w:t>
            </w:r>
            <w:r>
              <w:rPr>
                <w:rFonts w:ascii="Calibri" w:hAnsi="Calibri" w:cs="Calibri"/>
                <w:b/>
                <w:bCs/>
                <w:iCs/>
                <w:spacing w:val="-4"/>
                <w:w w:val="90"/>
                <w:sz w:val="20"/>
                <w:szCs w:val="20"/>
              </w:rPr>
              <w:t xml:space="preserve"> – Modules open Monday July 7</w:t>
            </w:r>
            <w:r w:rsidRPr="00E8616A">
              <w:rPr>
                <w:rFonts w:ascii="Calibri" w:hAnsi="Calibri" w:cs="Calibri"/>
                <w:b/>
                <w:bCs/>
                <w:iCs/>
                <w:spacing w:val="-4"/>
                <w:w w:val="90"/>
                <w:sz w:val="20"/>
                <w:szCs w:val="20"/>
                <w:vertAlign w:val="superscript"/>
              </w:rPr>
              <w:t>th</w:t>
            </w:r>
            <w:r>
              <w:rPr>
                <w:rFonts w:ascii="Calibri" w:hAnsi="Calibri" w:cs="Calibri"/>
                <w:b/>
                <w:bCs/>
                <w:iCs/>
                <w:spacing w:val="-4"/>
                <w:w w:val="90"/>
                <w:sz w:val="20"/>
                <w:szCs w:val="20"/>
              </w:rPr>
              <w:t xml:space="preserve"> at 8:00am and close Sunday July 13</w:t>
            </w:r>
            <w:r w:rsidRPr="00E8616A">
              <w:rPr>
                <w:rFonts w:ascii="Calibri" w:hAnsi="Calibri" w:cs="Calibri"/>
                <w:b/>
                <w:bCs/>
                <w:iCs/>
                <w:spacing w:val="-4"/>
                <w:w w:val="90"/>
                <w:sz w:val="20"/>
                <w:szCs w:val="20"/>
                <w:vertAlign w:val="superscript"/>
              </w:rPr>
              <w:t>th</w:t>
            </w:r>
            <w:r>
              <w:rPr>
                <w:rFonts w:ascii="Calibri" w:hAnsi="Calibri" w:cs="Calibri"/>
                <w:b/>
                <w:bCs/>
                <w:iCs/>
                <w:spacing w:val="-4"/>
                <w:w w:val="90"/>
                <w:sz w:val="20"/>
                <w:szCs w:val="20"/>
              </w:rPr>
              <w:t xml:space="preserve"> at 11:59pm</w:t>
            </w:r>
          </w:p>
        </w:tc>
      </w:tr>
      <w:tr w:rsidR="00E5147F" w:rsidRPr="00DF0DC0" w14:paraId="7DA446C0" w14:textId="77777777" w:rsidTr="00117A53">
        <w:trPr>
          <w:trHeight w:val="274"/>
        </w:trPr>
        <w:tc>
          <w:tcPr>
            <w:tcW w:w="1350" w:type="dxa"/>
            <w:tcBorders>
              <w:top w:val="nil"/>
            </w:tcBorders>
            <w:vAlign w:val="center"/>
          </w:tcPr>
          <w:p w14:paraId="3E643192" w14:textId="77777777" w:rsidR="00E5147F" w:rsidRPr="00DF0DC0" w:rsidRDefault="00E5147F" w:rsidP="00800F09">
            <w:pPr>
              <w:pStyle w:val="BodyText"/>
              <w:jc w:val="center"/>
              <w:rPr>
                <w:rFonts w:ascii="Calibri" w:hAnsi="Calibri" w:cs="Calibri"/>
                <w:b/>
                <w:w w:val="90"/>
                <w:sz w:val="20"/>
                <w:szCs w:val="20"/>
              </w:rPr>
            </w:pPr>
            <w:r w:rsidRPr="00DF0DC0">
              <w:rPr>
                <w:rFonts w:ascii="Calibri" w:hAnsi="Calibri" w:cs="Calibri"/>
                <w:b/>
                <w:w w:val="90"/>
                <w:sz w:val="20"/>
                <w:szCs w:val="20"/>
              </w:rPr>
              <w:t>Module 11</w:t>
            </w:r>
          </w:p>
        </w:tc>
        <w:tc>
          <w:tcPr>
            <w:tcW w:w="2070" w:type="dxa"/>
            <w:tcBorders>
              <w:top w:val="nil"/>
            </w:tcBorders>
            <w:vAlign w:val="center"/>
          </w:tcPr>
          <w:p w14:paraId="24CE8E40" w14:textId="77777777" w:rsidR="00E5147F" w:rsidRPr="00DF0DC0" w:rsidRDefault="00E5147F" w:rsidP="00800F09">
            <w:pPr>
              <w:pStyle w:val="BodyText"/>
              <w:jc w:val="center"/>
              <w:rPr>
                <w:rFonts w:ascii="Calibri" w:hAnsi="Calibri" w:cs="Calibri"/>
                <w:b/>
                <w:iCs/>
                <w:spacing w:val="-4"/>
                <w:w w:val="95"/>
                <w:sz w:val="20"/>
                <w:szCs w:val="20"/>
              </w:rPr>
            </w:pPr>
            <w:r>
              <w:rPr>
                <w:rFonts w:ascii="Calibri" w:hAnsi="Calibri" w:cs="Calibri"/>
                <w:b/>
                <w:iCs/>
                <w:spacing w:val="-4"/>
                <w:w w:val="95"/>
                <w:sz w:val="20"/>
                <w:szCs w:val="20"/>
              </w:rPr>
              <w:t>Eating Disorders</w:t>
            </w:r>
          </w:p>
        </w:tc>
        <w:tc>
          <w:tcPr>
            <w:tcW w:w="3780" w:type="dxa"/>
            <w:tcBorders>
              <w:top w:val="nil"/>
            </w:tcBorders>
            <w:vAlign w:val="center"/>
          </w:tcPr>
          <w:p w14:paraId="2333E96B" w14:textId="77777777" w:rsidR="00E5147F" w:rsidRDefault="00E5147F" w:rsidP="00800F09">
            <w:pPr>
              <w:pStyle w:val="BodyText"/>
              <w:jc w:val="center"/>
              <w:rPr>
                <w:rFonts w:ascii="Calibri" w:hAnsi="Calibri" w:cs="Calibri"/>
                <w:w w:val="90"/>
                <w:sz w:val="20"/>
                <w:szCs w:val="20"/>
              </w:rPr>
            </w:pPr>
            <w:r>
              <w:rPr>
                <w:rFonts w:ascii="Calibri" w:hAnsi="Calibri" w:cs="Calibri"/>
                <w:w w:val="90"/>
                <w:sz w:val="20"/>
                <w:szCs w:val="20"/>
              </w:rPr>
              <w:t>Read Module 11</w:t>
            </w:r>
          </w:p>
          <w:p w14:paraId="198E823E" w14:textId="77777777" w:rsidR="00E5147F" w:rsidRPr="00DF0DC0" w:rsidRDefault="00E5147F" w:rsidP="00800F09">
            <w:pPr>
              <w:pStyle w:val="BodyText"/>
              <w:jc w:val="center"/>
              <w:rPr>
                <w:rFonts w:ascii="Calibri" w:hAnsi="Calibri" w:cs="Calibri"/>
                <w:w w:val="90"/>
                <w:sz w:val="20"/>
                <w:szCs w:val="20"/>
              </w:rPr>
            </w:pPr>
            <w:r>
              <w:rPr>
                <w:rFonts w:ascii="Calibri" w:hAnsi="Calibri" w:cs="Calibri"/>
                <w:w w:val="90"/>
                <w:sz w:val="20"/>
                <w:szCs w:val="20"/>
              </w:rPr>
              <w:t>Corcoran &amp; Walsh – Chapter 11</w:t>
            </w:r>
          </w:p>
        </w:tc>
        <w:tc>
          <w:tcPr>
            <w:tcW w:w="4500" w:type="dxa"/>
            <w:vMerge w:val="restart"/>
            <w:tcBorders>
              <w:top w:val="nil"/>
            </w:tcBorders>
          </w:tcPr>
          <w:p w14:paraId="4089F052" w14:textId="40E887CB" w:rsidR="00071D3C" w:rsidRPr="00A2307E" w:rsidRDefault="00071D3C" w:rsidP="00071D3C">
            <w:pPr>
              <w:pStyle w:val="BodyText"/>
              <w:jc w:val="center"/>
              <w:rPr>
                <w:rFonts w:ascii="Calibri" w:hAnsi="Calibri" w:cs="Calibri"/>
                <w:b/>
                <w:bCs/>
                <w:color w:val="FF0000"/>
                <w:w w:val="90"/>
                <w:u w:val="single"/>
              </w:rPr>
            </w:pPr>
            <w:r w:rsidRPr="00A2307E">
              <w:rPr>
                <w:rFonts w:ascii="Calibri" w:hAnsi="Calibri" w:cs="Calibri"/>
                <w:b/>
                <w:bCs/>
                <w:color w:val="FF0000"/>
                <w:w w:val="90"/>
                <w:u w:val="single"/>
              </w:rPr>
              <w:t>DUE THIS WEEK JULY 13</w:t>
            </w:r>
            <w:r w:rsidRPr="00A2307E">
              <w:rPr>
                <w:rFonts w:ascii="Calibri" w:hAnsi="Calibri" w:cs="Calibri"/>
                <w:b/>
                <w:bCs/>
                <w:color w:val="FF0000"/>
                <w:w w:val="90"/>
                <w:u w:val="single"/>
                <w:vertAlign w:val="superscript"/>
              </w:rPr>
              <w:t>TH</w:t>
            </w:r>
            <w:r w:rsidRPr="00A2307E">
              <w:rPr>
                <w:rFonts w:ascii="Calibri" w:hAnsi="Calibri" w:cs="Calibri"/>
                <w:b/>
                <w:bCs/>
                <w:color w:val="FF0000"/>
                <w:w w:val="90"/>
                <w:u w:val="single"/>
              </w:rPr>
              <w:t xml:space="preserve"> @ 11:59PM:</w:t>
            </w:r>
          </w:p>
          <w:p w14:paraId="6FB14ADA" w14:textId="5379CA49" w:rsidR="00B8285F" w:rsidRPr="00A2307E" w:rsidRDefault="007342DD" w:rsidP="00A2307E">
            <w:pPr>
              <w:pStyle w:val="BodyText"/>
              <w:jc w:val="center"/>
              <w:rPr>
                <w:rFonts w:ascii="Calibri" w:hAnsi="Calibri" w:cs="Calibri"/>
                <w:spacing w:val="-4"/>
                <w:w w:val="90"/>
                <w:sz w:val="36"/>
                <w:szCs w:val="36"/>
              </w:rPr>
            </w:pPr>
            <w:r w:rsidRPr="00A2307E">
              <w:rPr>
                <w:rFonts w:ascii="Calibri" w:hAnsi="Calibri" w:cs="Calibri"/>
                <w:spacing w:val="-4"/>
                <w:w w:val="90"/>
                <w:sz w:val="36"/>
                <w:szCs w:val="36"/>
              </w:rPr>
              <w:t>TEST 2</w:t>
            </w:r>
          </w:p>
          <w:p w14:paraId="7F918A06" w14:textId="30693DA3" w:rsidR="00B8285F" w:rsidRPr="00E521DC" w:rsidRDefault="00B8285F" w:rsidP="00B8285F">
            <w:pPr>
              <w:pStyle w:val="BodyText"/>
              <w:jc w:val="center"/>
              <w:rPr>
                <w:rFonts w:ascii="Calibri" w:hAnsi="Calibri" w:cs="Calibri"/>
                <w:b/>
                <w:bCs/>
                <w:color w:val="00B050"/>
                <w:sz w:val="20"/>
                <w:szCs w:val="20"/>
                <w:u w:val="single"/>
              </w:rPr>
            </w:pPr>
            <w:r w:rsidRPr="00E521DC">
              <w:rPr>
                <w:rFonts w:ascii="Calibri" w:hAnsi="Calibri" w:cs="Calibri"/>
                <w:b/>
                <w:bCs/>
                <w:color w:val="00B050"/>
                <w:sz w:val="20"/>
                <w:szCs w:val="20"/>
                <w:u w:val="single"/>
              </w:rPr>
              <w:t>Optional Assignments Due 7/</w:t>
            </w:r>
            <w:r w:rsidR="00F90F75" w:rsidRPr="00E521DC">
              <w:rPr>
                <w:rFonts w:ascii="Calibri" w:hAnsi="Calibri" w:cs="Calibri"/>
                <w:b/>
                <w:bCs/>
                <w:color w:val="00B050"/>
                <w:sz w:val="20"/>
                <w:szCs w:val="20"/>
                <w:u w:val="single"/>
              </w:rPr>
              <w:t>13</w:t>
            </w:r>
          </w:p>
          <w:p w14:paraId="7C5B630E" w14:textId="180CC315" w:rsidR="00BA2310" w:rsidRDefault="00BA2310" w:rsidP="00B8285F">
            <w:pPr>
              <w:pStyle w:val="BodyText"/>
              <w:jc w:val="center"/>
              <w:rPr>
                <w:rFonts w:ascii="Calibri" w:hAnsi="Calibri" w:cs="Calibri"/>
                <w:sz w:val="20"/>
                <w:szCs w:val="20"/>
              </w:rPr>
            </w:pPr>
            <w:r>
              <w:rPr>
                <w:rFonts w:ascii="Calibri" w:hAnsi="Calibri" w:cs="Calibri"/>
                <w:sz w:val="20"/>
                <w:szCs w:val="20"/>
              </w:rPr>
              <w:t>Eating Disorders Discussion (Must Complete 10)</w:t>
            </w:r>
          </w:p>
          <w:p w14:paraId="49EDC2D6" w14:textId="535B9B23" w:rsidR="003529EB" w:rsidRPr="003529EB" w:rsidRDefault="003529EB" w:rsidP="00B8285F">
            <w:pPr>
              <w:pStyle w:val="BodyText"/>
              <w:jc w:val="center"/>
              <w:rPr>
                <w:rFonts w:ascii="Calibri" w:hAnsi="Calibri" w:cs="Calibri"/>
                <w:sz w:val="20"/>
                <w:szCs w:val="20"/>
              </w:rPr>
            </w:pPr>
            <w:r>
              <w:rPr>
                <w:rFonts w:ascii="Calibri" w:hAnsi="Calibri" w:cs="Calibri"/>
                <w:sz w:val="20"/>
                <w:szCs w:val="20"/>
              </w:rPr>
              <w:t>Case Template – Chapter 11 (Must Complete 5)</w:t>
            </w:r>
          </w:p>
          <w:p w14:paraId="568E5047" w14:textId="77777777" w:rsidR="00B8285F" w:rsidRPr="009463C8" w:rsidRDefault="006F76B8" w:rsidP="00E5147F">
            <w:pPr>
              <w:pStyle w:val="BodyText"/>
              <w:jc w:val="center"/>
              <w:rPr>
                <w:rFonts w:ascii="Calibri" w:hAnsi="Calibri" w:cs="Calibri"/>
                <w:sz w:val="20"/>
                <w:szCs w:val="20"/>
              </w:rPr>
            </w:pPr>
            <w:r w:rsidRPr="009463C8">
              <w:rPr>
                <w:rFonts w:ascii="Calibri" w:hAnsi="Calibri" w:cs="Calibri"/>
                <w:sz w:val="20"/>
                <w:szCs w:val="20"/>
              </w:rPr>
              <w:t>Gender Discussion (Must Complete 10)</w:t>
            </w:r>
          </w:p>
          <w:p w14:paraId="0B274C3C" w14:textId="2A8CE9A9" w:rsidR="009463C8" w:rsidRPr="00DF0DC0" w:rsidRDefault="009463C8" w:rsidP="00E5147F">
            <w:pPr>
              <w:pStyle w:val="BodyText"/>
              <w:jc w:val="center"/>
              <w:rPr>
                <w:rFonts w:ascii="Calibri" w:hAnsi="Calibri" w:cs="Calibri"/>
                <w:spacing w:val="-4"/>
                <w:w w:val="90"/>
                <w:sz w:val="20"/>
                <w:szCs w:val="20"/>
              </w:rPr>
            </w:pPr>
            <w:r w:rsidRPr="009463C8">
              <w:rPr>
                <w:rFonts w:ascii="Calibri" w:hAnsi="Calibri" w:cs="Calibri"/>
                <w:sz w:val="20"/>
                <w:szCs w:val="20"/>
              </w:rPr>
              <w:t>Case Template – Chapter 12</w:t>
            </w:r>
            <w:r w:rsidR="000F3031">
              <w:rPr>
                <w:rFonts w:ascii="Calibri" w:hAnsi="Calibri" w:cs="Calibri"/>
                <w:sz w:val="20"/>
                <w:szCs w:val="20"/>
              </w:rPr>
              <w:t xml:space="preserve"> (Must Complete 5)</w:t>
            </w:r>
          </w:p>
        </w:tc>
      </w:tr>
      <w:tr w:rsidR="00E5147F" w:rsidRPr="00DF0DC0" w14:paraId="0F99097B" w14:textId="77777777" w:rsidTr="00935FBB">
        <w:trPr>
          <w:trHeight w:val="1655"/>
        </w:trPr>
        <w:tc>
          <w:tcPr>
            <w:tcW w:w="1350" w:type="dxa"/>
            <w:tcBorders>
              <w:bottom w:val="single" w:sz="4" w:space="0" w:color="auto"/>
            </w:tcBorders>
            <w:vAlign w:val="center"/>
          </w:tcPr>
          <w:p w14:paraId="223B335B" w14:textId="77777777" w:rsidR="00E5147F" w:rsidRPr="00DF0DC0" w:rsidRDefault="00E5147F" w:rsidP="00800F09">
            <w:pPr>
              <w:pStyle w:val="BodyText"/>
              <w:jc w:val="center"/>
              <w:rPr>
                <w:rFonts w:ascii="Calibri" w:hAnsi="Calibri" w:cs="Calibri"/>
                <w:b/>
                <w:w w:val="90"/>
                <w:sz w:val="20"/>
                <w:szCs w:val="20"/>
              </w:rPr>
            </w:pPr>
            <w:r w:rsidRPr="00DF0DC0">
              <w:rPr>
                <w:rFonts w:ascii="Calibri" w:hAnsi="Calibri" w:cs="Calibri"/>
                <w:b/>
                <w:w w:val="90"/>
                <w:sz w:val="20"/>
                <w:szCs w:val="20"/>
              </w:rPr>
              <w:t>Module 12</w:t>
            </w:r>
          </w:p>
        </w:tc>
        <w:tc>
          <w:tcPr>
            <w:tcW w:w="2070" w:type="dxa"/>
            <w:tcBorders>
              <w:bottom w:val="single" w:sz="4" w:space="0" w:color="auto"/>
            </w:tcBorders>
            <w:vAlign w:val="center"/>
          </w:tcPr>
          <w:p w14:paraId="542DEA6C" w14:textId="77777777" w:rsidR="00E5147F" w:rsidRPr="00DF0DC0" w:rsidRDefault="00E5147F" w:rsidP="00800F09">
            <w:pPr>
              <w:pStyle w:val="BodyText"/>
              <w:jc w:val="center"/>
              <w:rPr>
                <w:rFonts w:ascii="Calibri" w:hAnsi="Calibri" w:cs="Calibri"/>
                <w:b/>
                <w:iCs/>
                <w:spacing w:val="-4"/>
                <w:w w:val="95"/>
                <w:sz w:val="20"/>
                <w:szCs w:val="20"/>
              </w:rPr>
            </w:pPr>
            <w:r>
              <w:rPr>
                <w:rFonts w:ascii="Calibri" w:hAnsi="Calibri" w:cs="Calibri"/>
                <w:b/>
                <w:iCs/>
                <w:spacing w:val="-4"/>
                <w:w w:val="95"/>
                <w:sz w:val="20"/>
                <w:szCs w:val="20"/>
              </w:rPr>
              <w:t>Oppositional Defiant Disorder &amp; Conduct Disorder</w:t>
            </w:r>
          </w:p>
        </w:tc>
        <w:tc>
          <w:tcPr>
            <w:tcW w:w="3780" w:type="dxa"/>
            <w:tcBorders>
              <w:bottom w:val="single" w:sz="4" w:space="0" w:color="auto"/>
            </w:tcBorders>
            <w:vAlign w:val="center"/>
          </w:tcPr>
          <w:p w14:paraId="00870C34" w14:textId="77777777" w:rsidR="00E5147F" w:rsidRDefault="00E5147F" w:rsidP="00800F09">
            <w:pPr>
              <w:pStyle w:val="BodyText"/>
              <w:jc w:val="center"/>
              <w:rPr>
                <w:rFonts w:ascii="Calibri" w:hAnsi="Calibri" w:cs="Calibri"/>
                <w:w w:val="90"/>
                <w:sz w:val="20"/>
                <w:szCs w:val="20"/>
              </w:rPr>
            </w:pPr>
            <w:r>
              <w:rPr>
                <w:rFonts w:ascii="Calibri" w:hAnsi="Calibri" w:cs="Calibri"/>
                <w:w w:val="90"/>
                <w:sz w:val="20"/>
                <w:szCs w:val="20"/>
              </w:rPr>
              <w:t>Read Module 12</w:t>
            </w:r>
          </w:p>
          <w:p w14:paraId="57EBC7A2" w14:textId="77777777" w:rsidR="00E5147F" w:rsidRPr="00DF0DC0" w:rsidRDefault="00E5147F" w:rsidP="00800F09">
            <w:pPr>
              <w:pStyle w:val="BodyText"/>
              <w:jc w:val="center"/>
              <w:rPr>
                <w:rFonts w:ascii="Calibri" w:hAnsi="Calibri" w:cs="Calibri"/>
                <w:w w:val="90"/>
                <w:sz w:val="20"/>
                <w:szCs w:val="20"/>
              </w:rPr>
            </w:pPr>
            <w:r>
              <w:rPr>
                <w:rFonts w:ascii="Calibri" w:hAnsi="Calibri" w:cs="Calibri"/>
                <w:w w:val="90"/>
                <w:sz w:val="20"/>
                <w:szCs w:val="20"/>
              </w:rPr>
              <w:t>Corcoran &amp; Walsh – Chapter 12</w:t>
            </w:r>
          </w:p>
        </w:tc>
        <w:tc>
          <w:tcPr>
            <w:tcW w:w="4500" w:type="dxa"/>
            <w:vMerge/>
            <w:tcBorders>
              <w:bottom w:val="single" w:sz="4" w:space="0" w:color="auto"/>
            </w:tcBorders>
          </w:tcPr>
          <w:p w14:paraId="0B567A28" w14:textId="77777777" w:rsidR="00E5147F" w:rsidRPr="00DF0DC0" w:rsidRDefault="00E5147F" w:rsidP="00E5147F">
            <w:pPr>
              <w:pStyle w:val="BodyText"/>
              <w:jc w:val="center"/>
              <w:rPr>
                <w:rFonts w:ascii="Calibri" w:hAnsi="Calibri" w:cs="Calibri"/>
                <w:spacing w:val="-4"/>
                <w:w w:val="90"/>
                <w:sz w:val="20"/>
                <w:szCs w:val="20"/>
              </w:rPr>
            </w:pPr>
          </w:p>
        </w:tc>
      </w:tr>
      <w:tr w:rsidR="00421089" w:rsidRPr="00DF0DC0" w14:paraId="06805E77" w14:textId="77777777" w:rsidTr="00117A53">
        <w:trPr>
          <w:trHeight w:val="274"/>
        </w:trPr>
        <w:tc>
          <w:tcPr>
            <w:tcW w:w="11700" w:type="dxa"/>
            <w:gridSpan w:val="4"/>
            <w:tcBorders>
              <w:bottom w:val="nil"/>
            </w:tcBorders>
            <w:shd w:val="clear" w:color="auto" w:fill="B7CFED" w:themeFill="text2" w:themeFillTint="40"/>
            <w:vAlign w:val="center"/>
          </w:tcPr>
          <w:p w14:paraId="7D0D68F4" w14:textId="77777777" w:rsidR="00421089" w:rsidRPr="00DF0DC0" w:rsidRDefault="00421089" w:rsidP="00800F09">
            <w:pPr>
              <w:pStyle w:val="BodyText"/>
              <w:jc w:val="center"/>
              <w:rPr>
                <w:rFonts w:ascii="Calibri" w:hAnsi="Calibri" w:cs="Calibri"/>
                <w:b/>
                <w:bCs/>
                <w:spacing w:val="-4"/>
                <w:w w:val="90"/>
                <w:sz w:val="20"/>
                <w:szCs w:val="20"/>
              </w:rPr>
            </w:pPr>
            <w:r w:rsidRPr="00DF0DC0">
              <w:rPr>
                <w:rFonts w:ascii="Calibri" w:hAnsi="Calibri" w:cs="Calibri"/>
                <w:b/>
                <w:bCs/>
                <w:iCs/>
                <w:spacing w:val="-4"/>
                <w:w w:val="90"/>
                <w:sz w:val="20"/>
                <w:szCs w:val="20"/>
              </w:rPr>
              <w:t>Week 7</w:t>
            </w:r>
            <w:r>
              <w:rPr>
                <w:rFonts w:ascii="Calibri" w:hAnsi="Calibri" w:cs="Calibri"/>
                <w:b/>
                <w:bCs/>
                <w:iCs/>
                <w:spacing w:val="-4"/>
                <w:w w:val="90"/>
                <w:sz w:val="20"/>
                <w:szCs w:val="20"/>
              </w:rPr>
              <w:t xml:space="preserve"> – Modules open Monday July 14</w:t>
            </w:r>
            <w:r w:rsidRPr="00E8616A">
              <w:rPr>
                <w:rFonts w:ascii="Calibri" w:hAnsi="Calibri" w:cs="Calibri"/>
                <w:b/>
                <w:bCs/>
                <w:iCs/>
                <w:spacing w:val="-4"/>
                <w:w w:val="90"/>
                <w:sz w:val="20"/>
                <w:szCs w:val="20"/>
                <w:vertAlign w:val="superscript"/>
              </w:rPr>
              <w:t>th</w:t>
            </w:r>
            <w:r>
              <w:rPr>
                <w:rFonts w:ascii="Calibri" w:hAnsi="Calibri" w:cs="Calibri"/>
                <w:b/>
                <w:bCs/>
                <w:iCs/>
                <w:spacing w:val="-4"/>
                <w:w w:val="90"/>
                <w:sz w:val="20"/>
                <w:szCs w:val="20"/>
              </w:rPr>
              <w:t xml:space="preserve"> at 8:00am and close Sunday July 20</w:t>
            </w:r>
            <w:r w:rsidRPr="00E8616A">
              <w:rPr>
                <w:rFonts w:ascii="Calibri" w:hAnsi="Calibri" w:cs="Calibri"/>
                <w:b/>
                <w:bCs/>
                <w:iCs/>
                <w:spacing w:val="-4"/>
                <w:w w:val="90"/>
                <w:sz w:val="20"/>
                <w:szCs w:val="20"/>
                <w:vertAlign w:val="superscript"/>
              </w:rPr>
              <w:t>th</w:t>
            </w:r>
            <w:r>
              <w:rPr>
                <w:rFonts w:ascii="Calibri" w:hAnsi="Calibri" w:cs="Calibri"/>
                <w:b/>
                <w:bCs/>
                <w:iCs/>
                <w:spacing w:val="-4"/>
                <w:w w:val="90"/>
                <w:sz w:val="20"/>
                <w:szCs w:val="20"/>
              </w:rPr>
              <w:t xml:space="preserve"> at 11:59pm</w:t>
            </w:r>
          </w:p>
        </w:tc>
      </w:tr>
      <w:tr w:rsidR="00E5147F" w:rsidRPr="00DF0DC0" w14:paraId="02167F0A" w14:textId="77777777" w:rsidTr="00117A53">
        <w:trPr>
          <w:trHeight w:val="274"/>
        </w:trPr>
        <w:tc>
          <w:tcPr>
            <w:tcW w:w="1350" w:type="dxa"/>
            <w:tcBorders>
              <w:top w:val="nil"/>
            </w:tcBorders>
            <w:vAlign w:val="center"/>
          </w:tcPr>
          <w:p w14:paraId="05B4BE98" w14:textId="77777777" w:rsidR="00E5147F" w:rsidRPr="00DF0DC0" w:rsidRDefault="00E5147F" w:rsidP="00800F09">
            <w:pPr>
              <w:pStyle w:val="BodyText"/>
              <w:jc w:val="center"/>
              <w:rPr>
                <w:rFonts w:ascii="Calibri" w:hAnsi="Calibri" w:cs="Calibri"/>
                <w:b/>
                <w:w w:val="90"/>
                <w:sz w:val="20"/>
                <w:szCs w:val="20"/>
              </w:rPr>
            </w:pPr>
            <w:r w:rsidRPr="00DF0DC0">
              <w:rPr>
                <w:rFonts w:ascii="Calibri" w:hAnsi="Calibri" w:cs="Calibri"/>
                <w:b/>
                <w:w w:val="90"/>
                <w:sz w:val="20"/>
                <w:szCs w:val="20"/>
              </w:rPr>
              <w:t>Module 13</w:t>
            </w:r>
          </w:p>
        </w:tc>
        <w:tc>
          <w:tcPr>
            <w:tcW w:w="2070" w:type="dxa"/>
            <w:tcBorders>
              <w:top w:val="nil"/>
            </w:tcBorders>
            <w:vAlign w:val="center"/>
          </w:tcPr>
          <w:p w14:paraId="02008C03" w14:textId="77777777" w:rsidR="00E5147F" w:rsidRPr="00DF0DC0" w:rsidRDefault="00E5147F" w:rsidP="00800F09">
            <w:pPr>
              <w:pStyle w:val="BodyText"/>
              <w:jc w:val="center"/>
              <w:rPr>
                <w:rFonts w:ascii="Calibri" w:hAnsi="Calibri" w:cs="Calibri"/>
                <w:b/>
                <w:iCs/>
                <w:spacing w:val="-4"/>
                <w:w w:val="95"/>
                <w:sz w:val="20"/>
                <w:szCs w:val="20"/>
              </w:rPr>
            </w:pPr>
            <w:r>
              <w:rPr>
                <w:rFonts w:ascii="Calibri" w:hAnsi="Calibri" w:cs="Calibri"/>
                <w:b/>
                <w:iCs/>
                <w:spacing w:val="-4"/>
                <w:w w:val="95"/>
                <w:sz w:val="20"/>
                <w:szCs w:val="20"/>
              </w:rPr>
              <w:t>Substance &amp; Addictive Disorder</w:t>
            </w:r>
          </w:p>
        </w:tc>
        <w:tc>
          <w:tcPr>
            <w:tcW w:w="3780" w:type="dxa"/>
            <w:tcBorders>
              <w:top w:val="nil"/>
            </w:tcBorders>
            <w:vAlign w:val="center"/>
          </w:tcPr>
          <w:p w14:paraId="6A080ACE" w14:textId="77777777" w:rsidR="00E5147F" w:rsidRDefault="00E5147F" w:rsidP="00800F09">
            <w:pPr>
              <w:pStyle w:val="BodyText"/>
              <w:jc w:val="center"/>
              <w:rPr>
                <w:rFonts w:ascii="Calibri" w:hAnsi="Calibri" w:cs="Calibri"/>
                <w:w w:val="90"/>
                <w:sz w:val="20"/>
                <w:szCs w:val="20"/>
              </w:rPr>
            </w:pPr>
            <w:r>
              <w:rPr>
                <w:rFonts w:ascii="Calibri" w:hAnsi="Calibri" w:cs="Calibri"/>
                <w:w w:val="90"/>
                <w:sz w:val="20"/>
                <w:szCs w:val="20"/>
              </w:rPr>
              <w:t>Read Module 13</w:t>
            </w:r>
          </w:p>
          <w:p w14:paraId="51937820" w14:textId="77777777" w:rsidR="00E5147F" w:rsidRPr="00DF0DC0" w:rsidRDefault="00E5147F" w:rsidP="00800F09">
            <w:pPr>
              <w:pStyle w:val="BodyText"/>
              <w:jc w:val="center"/>
              <w:rPr>
                <w:rFonts w:ascii="Calibri" w:hAnsi="Calibri" w:cs="Calibri"/>
                <w:w w:val="90"/>
                <w:sz w:val="20"/>
                <w:szCs w:val="20"/>
              </w:rPr>
            </w:pPr>
            <w:r>
              <w:rPr>
                <w:rFonts w:ascii="Calibri" w:hAnsi="Calibri" w:cs="Calibri"/>
                <w:w w:val="90"/>
                <w:sz w:val="20"/>
                <w:szCs w:val="20"/>
              </w:rPr>
              <w:t>Corcoran &amp; Walsh – Chapter 13</w:t>
            </w:r>
          </w:p>
        </w:tc>
        <w:tc>
          <w:tcPr>
            <w:tcW w:w="4500" w:type="dxa"/>
            <w:vMerge w:val="restart"/>
            <w:tcBorders>
              <w:top w:val="nil"/>
            </w:tcBorders>
          </w:tcPr>
          <w:p w14:paraId="3E3FDFBB" w14:textId="07F65C6C" w:rsidR="00071D3C" w:rsidRPr="00A2307E" w:rsidRDefault="00071D3C" w:rsidP="00071D3C">
            <w:pPr>
              <w:pStyle w:val="BodyText"/>
              <w:jc w:val="center"/>
              <w:rPr>
                <w:rFonts w:ascii="Calibri" w:hAnsi="Calibri" w:cs="Calibri"/>
                <w:b/>
                <w:bCs/>
                <w:color w:val="FF0000"/>
                <w:w w:val="90"/>
                <w:u w:val="single"/>
              </w:rPr>
            </w:pPr>
            <w:r w:rsidRPr="00A2307E">
              <w:rPr>
                <w:rFonts w:ascii="Calibri" w:hAnsi="Calibri" w:cs="Calibri"/>
                <w:b/>
                <w:bCs/>
                <w:color w:val="FF0000"/>
                <w:w w:val="90"/>
                <w:u w:val="single"/>
              </w:rPr>
              <w:t>DUE THIS WEEK JULY 20</w:t>
            </w:r>
            <w:r w:rsidRPr="00A2307E">
              <w:rPr>
                <w:rFonts w:ascii="Calibri" w:hAnsi="Calibri" w:cs="Calibri"/>
                <w:b/>
                <w:bCs/>
                <w:color w:val="FF0000"/>
                <w:w w:val="90"/>
                <w:u w:val="single"/>
                <w:vertAlign w:val="superscript"/>
              </w:rPr>
              <w:t>TH</w:t>
            </w:r>
            <w:r w:rsidRPr="00A2307E">
              <w:rPr>
                <w:rFonts w:ascii="Calibri" w:hAnsi="Calibri" w:cs="Calibri"/>
                <w:b/>
                <w:bCs/>
                <w:color w:val="FF0000"/>
                <w:w w:val="90"/>
                <w:u w:val="single"/>
              </w:rPr>
              <w:t xml:space="preserve"> @ 11:59PM:</w:t>
            </w:r>
          </w:p>
          <w:p w14:paraId="091CB66A" w14:textId="77777777" w:rsidR="004A653A" w:rsidRPr="004A653A" w:rsidRDefault="004A653A" w:rsidP="004A653A">
            <w:pPr>
              <w:pStyle w:val="BodyText"/>
              <w:jc w:val="center"/>
              <w:rPr>
                <w:rFonts w:ascii="Calibri" w:hAnsi="Calibri" w:cs="Calibri"/>
                <w:spacing w:val="-4"/>
                <w:w w:val="90"/>
                <w:sz w:val="10"/>
                <w:szCs w:val="10"/>
              </w:rPr>
            </w:pPr>
          </w:p>
          <w:p w14:paraId="47C1C7D1" w14:textId="05EDA698" w:rsidR="002876BE" w:rsidRDefault="00087850" w:rsidP="004A653A">
            <w:pPr>
              <w:pStyle w:val="BodyText"/>
              <w:jc w:val="center"/>
              <w:rPr>
                <w:rFonts w:ascii="Calibri" w:hAnsi="Calibri" w:cs="Calibri"/>
                <w:spacing w:val="-4"/>
                <w:w w:val="90"/>
                <w:sz w:val="20"/>
                <w:szCs w:val="20"/>
              </w:rPr>
            </w:pPr>
            <w:r>
              <w:rPr>
                <w:rFonts w:ascii="Calibri" w:hAnsi="Calibri" w:cs="Calibri"/>
                <w:spacing w:val="-4"/>
                <w:w w:val="90"/>
                <w:sz w:val="20"/>
                <w:szCs w:val="20"/>
              </w:rPr>
              <w:t>Motivational Interviewing</w:t>
            </w:r>
          </w:p>
          <w:p w14:paraId="583BB723" w14:textId="77777777" w:rsidR="004A653A" w:rsidRPr="004A653A" w:rsidRDefault="004A653A" w:rsidP="004A653A">
            <w:pPr>
              <w:pStyle w:val="BodyText"/>
              <w:jc w:val="center"/>
              <w:rPr>
                <w:rFonts w:ascii="Calibri" w:hAnsi="Calibri" w:cs="Calibri"/>
                <w:spacing w:val="-4"/>
                <w:w w:val="90"/>
                <w:sz w:val="12"/>
                <w:szCs w:val="12"/>
              </w:rPr>
            </w:pPr>
          </w:p>
          <w:p w14:paraId="701B7D0E" w14:textId="6C81F63C" w:rsidR="002876BE" w:rsidRPr="00E521DC" w:rsidRDefault="002876BE" w:rsidP="002876BE">
            <w:pPr>
              <w:pStyle w:val="BodyText"/>
              <w:jc w:val="center"/>
              <w:rPr>
                <w:rFonts w:ascii="Calibri" w:hAnsi="Calibri" w:cs="Calibri"/>
                <w:b/>
                <w:bCs/>
                <w:color w:val="00B050"/>
                <w:sz w:val="20"/>
                <w:szCs w:val="20"/>
                <w:u w:val="single"/>
              </w:rPr>
            </w:pPr>
            <w:r w:rsidRPr="00E521DC">
              <w:rPr>
                <w:rFonts w:ascii="Calibri" w:hAnsi="Calibri" w:cs="Calibri"/>
                <w:b/>
                <w:bCs/>
                <w:color w:val="00B050"/>
                <w:sz w:val="20"/>
                <w:szCs w:val="20"/>
                <w:u w:val="single"/>
              </w:rPr>
              <w:t>Optional Assignments Due 7/</w:t>
            </w:r>
            <w:r w:rsidR="00EF16B8">
              <w:rPr>
                <w:rFonts w:ascii="Calibri" w:hAnsi="Calibri" w:cs="Calibri"/>
                <w:b/>
                <w:bCs/>
                <w:color w:val="00B050"/>
                <w:sz w:val="20"/>
                <w:szCs w:val="20"/>
                <w:u w:val="single"/>
              </w:rPr>
              <w:t>20</w:t>
            </w:r>
          </w:p>
          <w:p w14:paraId="3416E118" w14:textId="77777777" w:rsidR="002876BE" w:rsidRPr="00526D79" w:rsidRDefault="00EF16B8" w:rsidP="00E5147F">
            <w:pPr>
              <w:pStyle w:val="BodyText"/>
              <w:jc w:val="center"/>
              <w:rPr>
                <w:rFonts w:ascii="Calibri" w:hAnsi="Calibri" w:cs="Calibri"/>
                <w:sz w:val="20"/>
                <w:szCs w:val="20"/>
              </w:rPr>
            </w:pPr>
            <w:r w:rsidRPr="00526D79">
              <w:rPr>
                <w:rFonts w:ascii="Calibri" w:hAnsi="Calibri" w:cs="Calibri"/>
                <w:sz w:val="20"/>
                <w:szCs w:val="20"/>
              </w:rPr>
              <w:t>Reducing Harm Discussion (Must Complete 10)</w:t>
            </w:r>
          </w:p>
          <w:p w14:paraId="5D8521DB" w14:textId="77777777" w:rsidR="00792911" w:rsidRPr="00526D79" w:rsidRDefault="00792911" w:rsidP="00E5147F">
            <w:pPr>
              <w:pStyle w:val="BodyText"/>
              <w:jc w:val="center"/>
              <w:rPr>
                <w:rFonts w:ascii="Calibri" w:hAnsi="Calibri" w:cs="Calibri"/>
                <w:sz w:val="20"/>
                <w:szCs w:val="20"/>
              </w:rPr>
            </w:pPr>
            <w:r w:rsidRPr="00526D79">
              <w:rPr>
                <w:rFonts w:ascii="Calibri" w:hAnsi="Calibri" w:cs="Calibri"/>
                <w:sz w:val="20"/>
                <w:szCs w:val="20"/>
              </w:rPr>
              <w:t>Case Template – Chapter 13 (Must Complete 5)</w:t>
            </w:r>
          </w:p>
          <w:p w14:paraId="5770BB6E" w14:textId="7A24038A" w:rsidR="00FD6D52" w:rsidRPr="00526D79" w:rsidRDefault="00FD6D52" w:rsidP="00FD6D52">
            <w:pPr>
              <w:pStyle w:val="BodyText"/>
              <w:jc w:val="center"/>
              <w:rPr>
                <w:rFonts w:ascii="Calibri" w:hAnsi="Calibri" w:cs="Calibri"/>
                <w:sz w:val="20"/>
                <w:szCs w:val="20"/>
              </w:rPr>
            </w:pPr>
            <w:r w:rsidRPr="00526D79">
              <w:rPr>
                <w:rFonts w:ascii="Calibri" w:hAnsi="Calibri" w:cs="Calibri"/>
                <w:sz w:val="20"/>
                <w:szCs w:val="20"/>
              </w:rPr>
              <w:t>Gender Dysphoria Discussion (Must Complete 10)</w:t>
            </w:r>
          </w:p>
          <w:p w14:paraId="217434B3" w14:textId="0C4E83E6" w:rsidR="00FD6D52" w:rsidRPr="00DF0DC0" w:rsidRDefault="00526D79" w:rsidP="00E5147F">
            <w:pPr>
              <w:pStyle w:val="BodyText"/>
              <w:jc w:val="center"/>
              <w:rPr>
                <w:rFonts w:ascii="Calibri" w:hAnsi="Calibri" w:cs="Calibri"/>
                <w:spacing w:val="-4"/>
                <w:w w:val="90"/>
                <w:sz w:val="20"/>
                <w:szCs w:val="20"/>
              </w:rPr>
            </w:pPr>
            <w:r w:rsidRPr="00526D79">
              <w:rPr>
                <w:rFonts w:ascii="Calibri" w:hAnsi="Calibri" w:cs="Calibri"/>
                <w:sz w:val="20"/>
                <w:szCs w:val="20"/>
              </w:rPr>
              <w:t>Case Template – Chapter 14 (Must Complete 10)</w:t>
            </w:r>
          </w:p>
        </w:tc>
      </w:tr>
      <w:tr w:rsidR="00E5147F" w:rsidRPr="00DF0DC0" w14:paraId="684B1769" w14:textId="77777777" w:rsidTr="004A653A">
        <w:trPr>
          <w:trHeight w:val="1457"/>
        </w:trPr>
        <w:tc>
          <w:tcPr>
            <w:tcW w:w="1350" w:type="dxa"/>
            <w:tcBorders>
              <w:bottom w:val="single" w:sz="4" w:space="0" w:color="auto"/>
            </w:tcBorders>
            <w:vAlign w:val="center"/>
          </w:tcPr>
          <w:p w14:paraId="3414451A" w14:textId="77777777" w:rsidR="00E5147F" w:rsidRPr="00DF0DC0" w:rsidRDefault="00E5147F" w:rsidP="00800F09">
            <w:pPr>
              <w:pStyle w:val="BodyText"/>
              <w:jc w:val="center"/>
              <w:rPr>
                <w:rFonts w:ascii="Calibri" w:hAnsi="Calibri" w:cs="Calibri"/>
                <w:b/>
                <w:w w:val="90"/>
                <w:sz w:val="20"/>
                <w:szCs w:val="20"/>
              </w:rPr>
            </w:pPr>
            <w:r w:rsidRPr="00DF0DC0">
              <w:rPr>
                <w:rFonts w:ascii="Calibri" w:hAnsi="Calibri" w:cs="Calibri"/>
                <w:b/>
                <w:w w:val="90"/>
                <w:sz w:val="20"/>
                <w:szCs w:val="20"/>
              </w:rPr>
              <w:t>Module 14</w:t>
            </w:r>
          </w:p>
        </w:tc>
        <w:tc>
          <w:tcPr>
            <w:tcW w:w="2070" w:type="dxa"/>
            <w:tcBorders>
              <w:bottom w:val="single" w:sz="4" w:space="0" w:color="auto"/>
            </w:tcBorders>
            <w:vAlign w:val="center"/>
          </w:tcPr>
          <w:p w14:paraId="08ABBF35" w14:textId="77777777" w:rsidR="00E5147F" w:rsidRPr="00DF0DC0" w:rsidRDefault="00E5147F" w:rsidP="00800F09">
            <w:pPr>
              <w:pStyle w:val="BodyText"/>
              <w:jc w:val="center"/>
              <w:rPr>
                <w:rFonts w:ascii="Calibri" w:hAnsi="Calibri" w:cs="Calibri"/>
                <w:b/>
                <w:iCs/>
                <w:spacing w:val="-4"/>
                <w:w w:val="95"/>
                <w:sz w:val="20"/>
                <w:szCs w:val="20"/>
              </w:rPr>
            </w:pPr>
            <w:r>
              <w:rPr>
                <w:rFonts w:ascii="Calibri" w:hAnsi="Calibri" w:cs="Calibri"/>
                <w:b/>
                <w:iCs/>
                <w:spacing w:val="-4"/>
                <w:w w:val="95"/>
                <w:sz w:val="20"/>
                <w:szCs w:val="20"/>
              </w:rPr>
              <w:t>Gender Dysphoria</w:t>
            </w:r>
          </w:p>
        </w:tc>
        <w:tc>
          <w:tcPr>
            <w:tcW w:w="3780" w:type="dxa"/>
            <w:tcBorders>
              <w:bottom w:val="single" w:sz="4" w:space="0" w:color="auto"/>
            </w:tcBorders>
            <w:vAlign w:val="center"/>
          </w:tcPr>
          <w:p w14:paraId="3FD306AE" w14:textId="77777777" w:rsidR="00E5147F" w:rsidRDefault="00E5147F" w:rsidP="00800F09">
            <w:pPr>
              <w:pStyle w:val="BodyText"/>
              <w:jc w:val="center"/>
              <w:rPr>
                <w:rFonts w:ascii="Calibri" w:hAnsi="Calibri" w:cs="Calibri"/>
                <w:w w:val="90"/>
                <w:sz w:val="20"/>
                <w:szCs w:val="20"/>
              </w:rPr>
            </w:pPr>
            <w:r>
              <w:rPr>
                <w:rFonts w:ascii="Calibri" w:hAnsi="Calibri" w:cs="Calibri"/>
                <w:w w:val="90"/>
                <w:sz w:val="20"/>
                <w:szCs w:val="20"/>
              </w:rPr>
              <w:t>Read Module 14</w:t>
            </w:r>
          </w:p>
          <w:p w14:paraId="1DB4246B" w14:textId="77777777" w:rsidR="00E5147F" w:rsidRPr="00DF0DC0" w:rsidRDefault="00E5147F" w:rsidP="00800F09">
            <w:pPr>
              <w:pStyle w:val="BodyText"/>
              <w:jc w:val="center"/>
              <w:rPr>
                <w:rFonts w:ascii="Calibri" w:hAnsi="Calibri" w:cs="Calibri"/>
                <w:w w:val="90"/>
                <w:sz w:val="20"/>
                <w:szCs w:val="20"/>
              </w:rPr>
            </w:pPr>
            <w:r>
              <w:rPr>
                <w:rFonts w:ascii="Calibri" w:hAnsi="Calibri" w:cs="Calibri"/>
                <w:w w:val="90"/>
                <w:sz w:val="20"/>
                <w:szCs w:val="20"/>
              </w:rPr>
              <w:t>Corcoran &amp; Walsh – Chapter 14</w:t>
            </w:r>
          </w:p>
        </w:tc>
        <w:tc>
          <w:tcPr>
            <w:tcW w:w="4500" w:type="dxa"/>
            <w:vMerge/>
            <w:tcBorders>
              <w:bottom w:val="single" w:sz="4" w:space="0" w:color="auto"/>
            </w:tcBorders>
          </w:tcPr>
          <w:p w14:paraId="22E5E33B" w14:textId="77777777" w:rsidR="00E5147F" w:rsidRPr="00DF0DC0" w:rsidRDefault="00E5147F" w:rsidP="00E5147F">
            <w:pPr>
              <w:pStyle w:val="BodyText"/>
              <w:jc w:val="center"/>
              <w:rPr>
                <w:rFonts w:ascii="Calibri" w:hAnsi="Calibri" w:cs="Calibri"/>
                <w:spacing w:val="-4"/>
                <w:w w:val="90"/>
                <w:sz w:val="20"/>
                <w:szCs w:val="20"/>
              </w:rPr>
            </w:pPr>
          </w:p>
        </w:tc>
      </w:tr>
      <w:tr w:rsidR="00421089" w:rsidRPr="00DF0DC0" w14:paraId="33E9C870" w14:textId="77777777" w:rsidTr="00117A53">
        <w:trPr>
          <w:trHeight w:val="274"/>
        </w:trPr>
        <w:tc>
          <w:tcPr>
            <w:tcW w:w="11700" w:type="dxa"/>
            <w:gridSpan w:val="4"/>
            <w:tcBorders>
              <w:bottom w:val="nil"/>
            </w:tcBorders>
            <w:shd w:val="clear" w:color="auto" w:fill="B7CFED" w:themeFill="text2" w:themeFillTint="40"/>
            <w:vAlign w:val="center"/>
          </w:tcPr>
          <w:p w14:paraId="23CE1434" w14:textId="77777777" w:rsidR="00421089" w:rsidRPr="00DF0DC0" w:rsidRDefault="00421089" w:rsidP="00800F09">
            <w:pPr>
              <w:pStyle w:val="BodyText"/>
              <w:jc w:val="center"/>
              <w:rPr>
                <w:rFonts w:ascii="Calibri" w:hAnsi="Calibri" w:cs="Calibri"/>
                <w:b/>
                <w:bCs/>
                <w:spacing w:val="-4"/>
                <w:w w:val="90"/>
                <w:sz w:val="20"/>
                <w:szCs w:val="20"/>
              </w:rPr>
            </w:pPr>
            <w:r w:rsidRPr="00DF0DC0">
              <w:rPr>
                <w:rFonts w:ascii="Calibri" w:hAnsi="Calibri" w:cs="Calibri"/>
                <w:b/>
                <w:bCs/>
                <w:iCs/>
                <w:spacing w:val="-4"/>
                <w:w w:val="90"/>
                <w:sz w:val="20"/>
                <w:szCs w:val="20"/>
              </w:rPr>
              <w:t>Week 8</w:t>
            </w:r>
            <w:r>
              <w:rPr>
                <w:rFonts w:ascii="Calibri" w:hAnsi="Calibri" w:cs="Calibri"/>
                <w:b/>
                <w:bCs/>
                <w:iCs/>
                <w:spacing w:val="-4"/>
                <w:w w:val="90"/>
                <w:sz w:val="20"/>
                <w:szCs w:val="20"/>
              </w:rPr>
              <w:t xml:space="preserve"> – Modules open Monday July 21</w:t>
            </w:r>
            <w:r w:rsidRPr="00E8616A">
              <w:rPr>
                <w:rFonts w:ascii="Calibri" w:hAnsi="Calibri" w:cs="Calibri"/>
                <w:b/>
                <w:bCs/>
                <w:iCs/>
                <w:spacing w:val="-4"/>
                <w:w w:val="90"/>
                <w:sz w:val="20"/>
                <w:szCs w:val="20"/>
                <w:vertAlign w:val="superscript"/>
              </w:rPr>
              <w:t>st</w:t>
            </w:r>
            <w:r>
              <w:rPr>
                <w:rFonts w:ascii="Calibri" w:hAnsi="Calibri" w:cs="Calibri"/>
                <w:b/>
                <w:bCs/>
                <w:iCs/>
                <w:spacing w:val="-4"/>
                <w:w w:val="90"/>
                <w:sz w:val="20"/>
                <w:szCs w:val="20"/>
              </w:rPr>
              <w:t xml:space="preserve"> at 8:00am and close FRIDAY JULY 25</w:t>
            </w:r>
            <w:r w:rsidRPr="00E8616A">
              <w:rPr>
                <w:rFonts w:ascii="Calibri" w:hAnsi="Calibri" w:cs="Calibri"/>
                <w:b/>
                <w:bCs/>
                <w:iCs/>
                <w:spacing w:val="-4"/>
                <w:w w:val="90"/>
                <w:sz w:val="20"/>
                <w:szCs w:val="20"/>
                <w:vertAlign w:val="superscript"/>
              </w:rPr>
              <w:t>TH</w:t>
            </w:r>
            <w:r>
              <w:rPr>
                <w:rFonts w:ascii="Calibri" w:hAnsi="Calibri" w:cs="Calibri"/>
                <w:b/>
                <w:bCs/>
                <w:iCs/>
                <w:spacing w:val="-4"/>
                <w:w w:val="90"/>
                <w:sz w:val="20"/>
                <w:szCs w:val="20"/>
              </w:rPr>
              <w:t xml:space="preserve"> AT 11:59PM</w:t>
            </w:r>
          </w:p>
        </w:tc>
      </w:tr>
      <w:tr w:rsidR="00E5147F" w:rsidRPr="00DF0DC0" w14:paraId="6E4099D3" w14:textId="77777777" w:rsidTr="00117A53">
        <w:trPr>
          <w:trHeight w:val="274"/>
        </w:trPr>
        <w:tc>
          <w:tcPr>
            <w:tcW w:w="1350" w:type="dxa"/>
            <w:tcBorders>
              <w:top w:val="nil"/>
            </w:tcBorders>
            <w:vAlign w:val="center"/>
          </w:tcPr>
          <w:p w14:paraId="2ABB3759" w14:textId="77777777" w:rsidR="00E5147F" w:rsidRPr="00DF0DC0" w:rsidRDefault="00E5147F" w:rsidP="00800F09">
            <w:pPr>
              <w:pStyle w:val="BodyText"/>
              <w:jc w:val="center"/>
              <w:rPr>
                <w:rFonts w:ascii="Calibri" w:hAnsi="Calibri" w:cs="Calibri"/>
                <w:b/>
                <w:w w:val="90"/>
                <w:sz w:val="20"/>
                <w:szCs w:val="20"/>
              </w:rPr>
            </w:pPr>
            <w:r w:rsidRPr="00DF0DC0">
              <w:rPr>
                <w:rFonts w:ascii="Calibri" w:hAnsi="Calibri" w:cs="Calibri"/>
                <w:b/>
                <w:w w:val="90"/>
                <w:sz w:val="20"/>
                <w:szCs w:val="20"/>
              </w:rPr>
              <w:t>Module 15</w:t>
            </w:r>
          </w:p>
        </w:tc>
        <w:tc>
          <w:tcPr>
            <w:tcW w:w="2070" w:type="dxa"/>
            <w:tcBorders>
              <w:top w:val="nil"/>
            </w:tcBorders>
            <w:vAlign w:val="center"/>
          </w:tcPr>
          <w:p w14:paraId="6B470FD2" w14:textId="77777777" w:rsidR="00E5147F" w:rsidRPr="00DF0DC0" w:rsidRDefault="00E5147F" w:rsidP="00800F09">
            <w:pPr>
              <w:pStyle w:val="BodyText"/>
              <w:jc w:val="center"/>
              <w:rPr>
                <w:rFonts w:ascii="Calibri" w:hAnsi="Calibri" w:cs="Calibri"/>
                <w:b/>
                <w:iCs/>
                <w:spacing w:val="-4"/>
                <w:w w:val="95"/>
                <w:sz w:val="20"/>
                <w:szCs w:val="20"/>
              </w:rPr>
            </w:pPr>
            <w:r>
              <w:rPr>
                <w:rFonts w:ascii="Calibri" w:hAnsi="Calibri" w:cs="Calibri"/>
                <w:b/>
                <w:iCs/>
                <w:spacing w:val="-4"/>
                <w:w w:val="95"/>
                <w:sz w:val="20"/>
                <w:szCs w:val="20"/>
              </w:rPr>
              <w:t>Alzheimer’s Disorder</w:t>
            </w:r>
          </w:p>
        </w:tc>
        <w:tc>
          <w:tcPr>
            <w:tcW w:w="3780" w:type="dxa"/>
            <w:tcBorders>
              <w:top w:val="nil"/>
            </w:tcBorders>
            <w:vAlign w:val="center"/>
          </w:tcPr>
          <w:p w14:paraId="2036D7DD" w14:textId="77777777" w:rsidR="00E5147F" w:rsidRDefault="00E5147F" w:rsidP="00800F09">
            <w:pPr>
              <w:pStyle w:val="BodyText"/>
              <w:jc w:val="center"/>
              <w:rPr>
                <w:rFonts w:ascii="Calibri" w:hAnsi="Calibri" w:cs="Calibri"/>
                <w:w w:val="90"/>
                <w:sz w:val="20"/>
                <w:szCs w:val="20"/>
              </w:rPr>
            </w:pPr>
            <w:r>
              <w:rPr>
                <w:rFonts w:ascii="Calibri" w:hAnsi="Calibri" w:cs="Calibri"/>
                <w:w w:val="90"/>
                <w:sz w:val="20"/>
                <w:szCs w:val="20"/>
              </w:rPr>
              <w:t>Read Module 15</w:t>
            </w:r>
          </w:p>
          <w:p w14:paraId="7303F467" w14:textId="77777777" w:rsidR="00E5147F" w:rsidRPr="00DF0DC0" w:rsidRDefault="00E5147F" w:rsidP="00800F09">
            <w:pPr>
              <w:pStyle w:val="BodyText"/>
              <w:jc w:val="center"/>
              <w:rPr>
                <w:rFonts w:ascii="Calibri" w:hAnsi="Calibri" w:cs="Calibri"/>
                <w:w w:val="90"/>
                <w:sz w:val="20"/>
                <w:szCs w:val="20"/>
              </w:rPr>
            </w:pPr>
            <w:r>
              <w:rPr>
                <w:rFonts w:ascii="Calibri" w:hAnsi="Calibri" w:cs="Calibri"/>
                <w:w w:val="90"/>
                <w:sz w:val="20"/>
                <w:szCs w:val="20"/>
              </w:rPr>
              <w:t>Corcoran &amp; Walsh – Chapter 15</w:t>
            </w:r>
          </w:p>
        </w:tc>
        <w:tc>
          <w:tcPr>
            <w:tcW w:w="4500" w:type="dxa"/>
            <w:vMerge w:val="restart"/>
            <w:tcBorders>
              <w:top w:val="nil"/>
            </w:tcBorders>
          </w:tcPr>
          <w:p w14:paraId="114451DC" w14:textId="19E175A5" w:rsidR="00071D3C" w:rsidRDefault="00071D3C" w:rsidP="00071D3C">
            <w:pPr>
              <w:pStyle w:val="BodyText"/>
              <w:jc w:val="center"/>
              <w:rPr>
                <w:rFonts w:ascii="Calibri" w:hAnsi="Calibri" w:cs="Calibri"/>
                <w:b/>
                <w:bCs/>
                <w:color w:val="FF0000"/>
                <w:w w:val="90"/>
                <w:sz w:val="20"/>
                <w:szCs w:val="20"/>
                <w:u w:val="single"/>
              </w:rPr>
            </w:pPr>
            <w:r w:rsidRPr="00996300">
              <w:rPr>
                <w:rFonts w:ascii="Calibri" w:hAnsi="Calibri" w:cs="Calibri"/>
                <w:b/>
                <w:bCs/>
                <w:color w:val="FF0000"/>
                <w:w w:val="90"/>
                <w:sz w:val="20"/>
                <w:szCs w:val="20"/>
                <w:u w:val="single"/>
              </w:rPr>
              <w:t>DUE THIS WEEK</w:t>
            </w:r>
            <w:r>
              <w:rPr>
                <w:rFonts w:ascii="Calibri" w:hAnsi="Calibri" w:cs="Calibri"/>
                <w:b/>
                <w:bCs/>
                <w:color w:val="FF0000"/>
                <w:w w:val="90"/>
                <w:sz w:val="20"/>
                <w:szCs w:val="20"/>
                <w:u w:val="single"/>
              </w:rPr>
              <w:t xml:space="preserve"> JULY 25</w:t>
            </w:r>
            <w:r w:rsidRPr="00071D3C">
              <w:rPr>
                <w:rFonts w:ascii="Calibri" w:hAnsi="Calibri" w:cs="Calibri"/>
                <w:b/>
                <w:bCs/>
                <w:color w:val="FF0000"/>
                <w:w w:val="90"/>
                <w:sz w:val="20"/>
                <w:szCs w:val="20"/>
                <w:u w:val="single"/>
                <w:vertAlign w:val="superscript"/>
              </w:rPr>
              <w:t>TH</w:t>
            </w:r>
            <w:r>
              <w:rPr>
                <w:rFonts w:ascii="Calibri" w:hAnsi="Calibri" w:cs="Calibri"/>
                <w:b/>
                <w:bCs/>
                <w:color w:val="FF0000"/>
                <w:w w:val="90"/>
                <w:sz w:val="20"/>
                <w:szCs w:val="20"/>
                <w:u w:val="single"/>
              </w:rPr>
              <w:t xml:space="preserve"> @ 11:59PM</w:t>
            </w:r>
            <w:r w:rsidRPr="00996300">
              <w:rPr>
                <w:rFonts w:ascii="Calibri" w:hAnsi="Calibri" w:cs="Calibri"/>
                <w:b/>
                <w:bCs/>
                <w:color w:val="FF0000"/>
                <w:w w:val="90"/>
                <w:sz w:val="20"/>
                <w:szCs w:val="20"/>
                <w:u w:val="single"/>
              </w:rPr>
              <w:t>:</w:t>
            </w:r>
          </w:p>
          <w:p w14:paraId="6C52C00A" w14:textId="0276E792" w:rsidR="00E5147F" w:rsidRPr="007342DD" w:rsidRDefault="007342DD" w:rsidP="00E5147F">
            <w:pPr>
              <w:pStyle w:val="BodyText"/>
              <w:jc w:val="center"/>
              <w:rPr>
                <w:rFonts w:ascii="Calibri" w:hAnsi="Calibri" w:cs="Calibri"/>
                <w:spacing w:val="-4"/>
                <w:w w:val="90"/>
                <w:sz w:val="36"/>
                <w:szCs w:val="36"/>
              </w:rPr>
            </w:pPr>
            <w:r w:rsidRPr="007342DD">
              <w:rPr>
                <w:rFonts w:ascii="Calibri" w:hAnsi="Calibri" w:cs="Calibri"/>
                <w:spacing w:val="-4"/>
                <w:w w:val="90"/>
                <w:sz w:val="36"/>
                <w:szCs w:val="36"/>
              </w:rPr>
              <w:t>TEST 3</w:t>
            </w:r>
          </w:p>
          <w:p w14:paraId="3D9E24DD" w14:textId="77777777" w:rsidR="00BF1624" w:rsidRPr="00E521DC" w:rsidRDefault="00BF1624" w:rsidP="00BF1624">
            <w:pPr>
              <w:pStyle w:val="BodyText"/>
              <w:jc w:val="center"/>
              <w:rPr>
                <w:rFonts w:ascii="Calibri" w:hAnsi="Calibri" w:cs="Calibri"/>
                <w:b/>
                <w:bCs/>
                <w:color w:val="00B050"/>
                <w:sz w:val="20"/>
                <w:szCs w:val="20"/>
                <w:u w:val="single"/>
              </w:rPr>
            </w:pPr>
            <w:r w:rsidRPr="00E521DC">
              <w:rPr>
                <w:rFonts w:ascii="Calibri" w:hAnsi="Calibri" w:cs="Calibri"/>
                <w:b/>
                <w:bCs/>
                <w:color w:val="00B050"/>
                <w:sz w:val="20"/>
                <w:szCs w:val="20"/>
                <w:u w:val="single"/>
              </w:rPr>
              <w:t>Optional Assignments Due 7/</w:t>
            </w:r>
            <w:r>
              <w:rPr>
                <w:rFonts w:ascii="Calibri" w:hAnsi="Calibri" w:cs="Calibri"/>
                <w:b/>
                <w:bCs/>
                <w:color w:val="00B050"/>
                <w:sz w:val="20"/>
                <w:szCs w:val="20"/>
                <w:u w:val="single"/>
              </w:rPr>
              <w:t>20</w:t>
            </w:r>
          </w:p>
          <w:p w14:paraId="4A91208E" w14:textId="77777777" w:rsidR="00BF1624" w:rsidRDefault="00BF1624" w:rsidP="00E5147F">
            <w:pPr>
              <w:pStyle w:val="BodyText"/>
              <w:jc w:val="center"/>
              <w:rPr>
                <w:rFonts w:ascii="Calibri" w:hAnsi="Calibri" w:cs="Calibri"/>
                <w:spacing w:val="-4"/>
                <w:w w:val="90"/>
                <w:sz w:val="20"/>
                <w:szCs w:val="20"/>
              </w:rPr>
            </w:pPr>
            <w:r>
              <w:rPr>
                <w:rFonts w:ascii="Calibri" w:hAnsi="Calibri" w:cs="Calibri"/>
                <w:spacing w:val="-4"/>
                <w:w w:val="90"/>
                <w:sz w:val="20"/>
                <w:szCs w:val="20"/>
              </w:rPr>
              <w:t>Supporting Caregivers Discussion (Must Complete 10)</w:t>
            </w:r>
          </w:p>
          <w:p w14:paraId="4403EE9E" w14:textId="77777777" w:rsidR="00BF1624" w:rsidRDefault="00BF1624" w:rsidP="00E5147F">
            <w:pPr>
              <w:pStyle w:val="BodyText"/>
              <w:jc w:val="center"/>
              <w:rPr>
                <w:rFonts w:ascii="Calibri" w:hAnsi="Calibri" w:cs="Calibri"/>
                <w:spacing w:val="-4"/>
                <w:w w:val="90"/>
                <w:sz w:val="20"/>
                <w:szCs w:val="20"/>
              </w:rPr>
            </w:pPr>
            <w:r>
              <w:rPr>
                <w:rFonts w:ascii="Calibri" w:hAnsi="Calibri" w:cs="Calibri"/>
                <w:spacing w:val="-4"/>
                <w:w w:val="90"/>
                <w:sz w:val="20"/>
                <w:szCs w:val="20"/>
              </w:rPr>
              <w:t xml:space="preserve">Case </w:t>
            </w:r>
            <w:r w:rsidR="00EB406F">
              <w:rPr>
                <w:rFonts w:ascii="Calibri" w:hAnsi="Calibri" w:cs="Calibri"/>
                <w:spacing w:val="-4"/>
                <w:w w:val="90"/>
                <w:sz w:val="20"/>
                <w:szCs w:val="20"/>
              </w:rPr>
              <w:t>Template</w:t>
            </w:r>
            <w:r>
              <w:rPr>
                <w:rFonts w:ascii="Calibri" w:hAnsi="Calibri" w:cs="Calibri"/>
                <w:spacing w:val="-4"/>
                <w:w w:val="90"/>
                <w:sz w:val="20"/>
                <w:szCs w:val="20"/>
              </w:rPr>
              <w:t xml:space="preserve"> – Chapter </w:t>
            </w:r>
            <w:r w:rsidR="00E06A79">
              <w:rPr>
                <w:rFonts w:ascii="Calibri" w:hAnsi="Calibri" w:cs="Calibri"/>
                <w:spacing w:val="-4"/>
                <w:w w:val="90"/>
                <w:sz w:val="20"/>
                <w:szCs w:val="20"/>
              </w:rPr>
              <w:t>15 (Must Complete 5)</w:t>
            </w:r>
          </w:p>
          <w:p w14:paraId="32DD3ACC" w14:textId="77777777" w:rsidR="00EB406F" w:rsidRDefault="007342DD" w:rsidP="00E5147F">
            <w:pPr>
              <w:pStyle w:val="BodyText"/>
              <w:jc w:val="center"/>
              <w:rPr>
                <w:rFonts w:ascii="Calibri" w:hAnsi="Calibri" w:cs="Calibri"/>
                <w:spacing w:val="-4"/>
                <w:w w:val="90"/>
                <w:sz w:val="20"/>
                <w:szCs w:val="20"/>
              </w:rPr>
            </w:pPr>
            <w:r>
              <w:rPr>
                <w:rFonts w:ascii="Calibri" w:hAnsi="Calibri" w:cs="Calibri"/>
                <w:spacing w:val="-4"/>
                <w:w w:val="90"/>
                <w:sz w:val="20"/>
                <w:szCs w:val="20"/>
              </w:rPr>
              <w:t>Diagnostic Discussion (Must Complete 10)</w:t>
            </w:r>
          </w:p>
          <w:p w14:paraId="79C3F951" w14:textId="512BEACE" w:rsidR="007342DD" w:rsidRPr="00DF0DC0" w:rsidRDefault="007342DD" w:rsidP="00E5147F">
            <w:pPr>
              <w:pStyle w:val="BodyText"/>
              <w:jc w:val="center"/>
              <w:rPr>
                <w:rFonts w:ascii="Calibri" w:hAnsi="Calibri" w:cs="Calibri"/>
                <w:spacing w:val="-4"/>
                <w:w w:val="90"/>
                <w:sz w:val="20"/>
                <w:szCs w:val="20"/>
              </w:rPr>
            </w:pPr>
            <w:r>
              <w:rPr>
                <w:rFonts w:ascii="Calibri" w:hAnsi="Calibri" w:cs="Calibri"/>
                <w:spacing w:val="-4"/>
                <w:w w:val="90"/>
                <w:sz w:val="20"/>
                <w:szCs w:val="20"/>
              </w:rPr>
              <w:t>Case Template – Chapter 16 (Must Complete 5)</w:t>
            </w:r>
          </w:p>
        </w:tc>
      </w:tr>
      <w:tr w:rsidR="00E5147F" w:rsidRPr="00DF0DC0" w14:paraId="26F1305E" w14:textId="77777777" w:rsidTr="00117A53">
        <w:trPr>
          <w:trHeight w:val="274"/>
        </w:trPr>
        <w:tc>
          <w:tcPr>
            <w:tcW w:w="1350" w:type="dxa"/>
            <w:vAlign w:val="center"/>
          </w:tcPr>
          <w:p w14:paraId="3F5A282B" w14:textId="77777777" w:rsidR="00E5147F" w:rsidRPr="00DF0DC0" w:rsidRDefault="00E5147F" w:rsidP="00800F09">
            <w:pPr>
              <w:pStyle w:val="BodyText"/>
              <w:jc w:val="center"/>
              <w:rPr>
                <w:rFonts w:ascii="Calibri" w:hAnsi="Calibri" w:cs="Calibri"/>
                <w:b/>
                <w:w w:val="90"/>
                <w:sz w:val="20"/>
                <w:szCs w:val="20"/>
              </w:rPr>
            </w:pPr>
            <w:r w:rsidRPr="00DF0DC0">
              <w:rPr>
                <w:rFonts w:ascii="Calibri" w:hAnsi="Calibri" w:cs="Calibri"/>
                <w:b/>
                <w:w w:val="90"/>
                <w:sz w:val="20"/>
                <w:szCs w:val="20"/>
              </w:rPr>
              <w:t>Module 16</w:t>
            </w:r>
          </w:p>
        </w:tc>
        <w:tc>
          <w:tcPr>
            <w:tcW w:w="2070" w:type="dxa"/>
            <w:vAlign w:val="center"/>
          </w:tcPr>
          <w:p w14:paraId="00C3BE7C" w14:textId="77777777" w:rsidR="00E5147F" w:rsidRPr="00DF0DC0" w:rsidRDefault="00E5147F" w:rsidP="00800F09">
            <w:pPr>
              <w:pStyle w:val="BodyText"/>
              <w:jc w:val="center"/>
              <w:rPr>
                <w:rFonts w:ascii="Calibri" w:hAnsi="Calibri" w:cs="Calibri"/>
                <w:b/>
                <w:iCs/>
                <w:spacing w:val="-4"/>
                <w:w w:val="95"/>
                <w:sz w:val="20"/>
                <w:szCs w:val="20"/>
              </w:rPr>
            </w:pPr>
            <w:r>
              <w:rPr>
                <w:rFonts w:ascii="Calibri" w:hAnsi="Calibri" w:cs="Calibri"/>
                <w:b/>
                <w:iCs/>
                <w:spacing w:val="-4"/>
                <w:w w:val="95"/>
                <w:sz w:val="20"/>
                <w:szCs w:val="20"/>
              </w:rPr>
              <w:t>Borderline Personality Disorder &amp; Stigma</w:t>
            </w:r>
          </w:p>
        </w:tc>
        <w:tc>
          <w:tcPr>
            <w:tcW w:w="3780" w:type="dxa"/>
            <w:vAlign w:val="center"/>
          </w:tcPr>
          <w:p w14:paraId="706F4BBF" w14:textId="77777777" w:rsidR="00E5147F" w:rsidRDefault="00E5147F" w:rsidP="00800F09">
            <w:pPr>
              <w:pStyle w:val="BodyText"/>
              <w:jc w:val="center"/>
              <w:rPr>
                <w:rFonts w:ascii="Calibri" w:hAnsi="Calibri" w:cs="Calibri"/>
                <w:w w:val="90"/>
                <w:sz w:val="20"/>
                <w:szCs w:val="20"/>
              </w:rPr>
            </w:pPr>
            <w:r>
              <w:rPr>
                <w:rFonts w:ascii="Calibri" w:hAnsi="Calibri" w:cs="Calibri"/>
                <w:w w:val="90"/>
                <w:sz w:val="20"/>
                <w:szCs w:val="20"/>
              </w:rPr>
              <w:t>Read Module 16</w:t>
            </w:r>
          </w:p>
          <w:p w14:paraId="78B9E122" w14:textId="77777777" w:rsidR="00E5147F" w:rsidRDefault="00E5147F" w:rsidP="00800F09">
            <w:pPr>
              <w:pStyle w:val="BodyText"/>
              <w:jc w:val="center"/>
              <w:rPr>
                <w:rFonts w:ascii="Calibri" w:hAnsi="Calibri" w:cs="Calibri"/>
                <w:w w:val="90"/>
                <w:sz w:val="20"/>
                <w:szCs w:val="20"/>
              </w:rPr>
            </w:pPr>
            <w:r>
              <w:rPr>
                <w:rFonts w:ascii="Calibri" w:hAnsi="Calibri" w:cs="Calibri"/>
                <w:w w:val="90"/>
                <w:sz w:val="20"/>
                <w:szCs w:val="20"/>
              </w:rPr>
              <w:t xml:space="preserve"> Corcoran &amp; Walsh – Chapter 16 (BPD – Section A)</w:t>
            </w:r>
          </w:p>
          <w:p w14:paraId="0DFEDFBF" w14:textId="77777777" w:rsidR="00E5147F" w:rsidRPr="00DF0DC0" w:rsidRDefault="00E5147F" w:rsidP="00800F09">
            <w:pPr>
              <w:pStyle w:val="BodyText"/>
              <w:jc w:val="center"/>
              <w:rPr>
                <w:rFonts w:ascii="Calibri" w:hAnsi="Calibri" w:cs="Calibri"/>
                <w:w w:val="90"/>
                <w:sz w:val="20"/>
                <w:szCs w:val="20"/>
              </w:rPr>
            </w:pPr>
            <w:r>
              <w:rPr>
                <w:rFonts w:ascii="Calibri" w:hAnsi="Calibri" w:cs="Calibri"/>
                <w:w w:val="90"/>
                <w:sz w:val="20"/>
                <w:szCs w:val="20"/>
              </w:rPr>
              <w:t xml:space="preserve"> Corcoran &amp; Walsh – Chapter 16 (Stigma – Section B)</w:t>
            </w:r>
          </w:p>
        </w:tc>
        <w:tc>
          <w:tcPr>
            <w:tcW w:w="4500" w:type="dxa"/>
            <w:vMerge/>
            <w:vAlign w:val="center"/>
          </w:tcPr>
          <w:p w14:paraId="05DA68C0" w14:textId="77777777" w:rsidR="00E5147F" w:rsidRPr="00DF0DC0" w:rsidRDefault="00E5147F" w:rsidP="00800F09">
            <w:pPr>
              <w:pStyle w:val="BodyText"/>
              <w:jc w:val="center"/>
              <w:rPr>
                <w:rFonts w:ascii="Calibri" w:hAnsi="Calibri" w:cs="Calibri"/>
                <w:spacing w:val="-4"/>
                <w:w w:val="90"/>
                <w:sz w:val="20"/>
                <w:szCs w:val="20"/>
              </w:rPr>
            </w:pPr>
          </w:p>
        </w:tc>
      </w:tr>
    </w:tbl>
    <w:p w14:paraId="4B8A1EA5" w14:textId="77777777" w:rsidR="00421089" w:rsidRPr="003F635E" w:rsidRDefault="00421089" w:rsidP="00016EE0">
      <w:pPr>
        <w:pStyle w:val="BodyText"/>
        <w:sectPr w:rsidR="00421089" w:rsidRPr="003F635E" w:rsidSect="00D04AD1">
          <w:pgSz w:w="12240" w:h="15840"/>
          <w:pgMar w:top="720" w:right="720" w:bottom="720" w:left="720" w:header="0" w:footer="1014" w:gutter="0"/>
          <w:cols w:space="720"/>
          <w:docGrid w:linePitch="299"/>
        </w:sectPr>
      </w:pPr>
    </w:p>
    <w:p w14:paraId="6FA0D502" w14:textId="77777777" w:rsidR="00C60F94" w:rsidRPr="003F635E" w:rsidRDefault="00C60F94" w:rsidP="00016EE0">
      <w:pPr>
        <w:pStyle w:val="BodyText"/>
        <w:sectPr w:rsidR="00C60F94" w:rsidRPr="003F635E">
          <w:type w:val="continuous"/>
          <w:pgSz w:w="12240" w:h="15840"/>
          <w:pgMar w:top="980" w:right="380" w:bottom="1637" w:left="1160" w:header="0" w:footer="1014" w:gutter="0"/>
          <w:cols w:space="720"/>
        </w:sectPr>
      </w:pPr>
    </w:p>
    <w:p w14:paraId="6CAD7650" w14:textId="77777777" w:rsidR="00C60F94" w:rsidRPr="003F635E" w:rsidRDefault="00C60F94" w:rsidP="00016EE0">
      <w:pPr>
        <w:pStyle w:val="BodyText"/>
        <w:sectPr w:rsidR="00C60F94" w:rsidRPr="003F635E">
          <w:type w:val="continuous"/>
          <w:pgSz w:w="12240" w:h="15840"/>
          <w:pgMar w:top="980" w:right="380" w:bottom="2189" w:left="1160" w:header="0" w:footer="1014" w:gutter="0"/>
          <w:cols w:space="720"/>
        </w:sectPr>
      </w:pPr>
    </w:p>
    <w:p w14:paraId="2A116F9A" w14:textId="04FE471E" w:rsidR="00AC1B0B" w:rsidRPr="00AC1B0B" w:rsidRDefault="00AC1B0B" w:rsidP="00AC1B0B">
      <w:pPr>
        <w:pStyle w:val="BodyText"/>
        <w:rPr>
          <w:b/>
          <w:bCs/>
          <w:color w:val="059033"/>
          <w:w w:val="90"/>
          <w:sz w:val="24"/>
          <w:szCs w:val="24"/>
        </w:rPr>
      </w:pPr>
      <w:bookmarkStart w:id="30" w:name="Grading"/>
      <w:bookmarkEnd w:id="30"/>
      <w:r w:rsidRPr="00AC1B0B">
        <w:rPr>
          <w:b/>
          <w:bCs/>
          <w:color w:val="059033"/>
          <w:w w:val="90"/>
          <w:sz w:val="24"/>
          <w:szCs w:val="24"/>
        </w:rPr>
        <w:t>CRITERIA FOR STUDENT EVALUATION</w:t>
      </w:r>
    </w:p>
    <w:p w14:paraId="79F32CB3" w14:textId="77777777" w:rsidR="00AC1B0B" w:rsidRPr="00AC1B0B" w:rsidRDefault="00AC1B0B" w:rsidP="00AC1B0B">
      <w:pPr>
        <w:pStyle w:val="BodyText2"/>
        <w:jc w:val="both"/>
        <w:rPr>
          <w:rFonts w:ascii="Arial Narrow" w:hAnsi="Arial Narrow"/>
          <w:i/>
        </w:rPr>
      </w:pPr>
      <w:r w:rsidRPr="00AC1B0B">
        <w:rPr>
          <w:rFonts w:ascii="Arial Narrow" w:hAnsi="Arial Narrow"/>
        </w:rPr>
        <w:t>Students’ progress will be evaluated utilizing the following criteria for all assignments</w:t>
      </w:r>
      <w:r w:rsidRPr="00AC1B0B">
        <w:rPr>
          <w:rFonts w:ascii="Arial Narrow" w:hAnsi="Arial Narrow"/>
          <w:i/>
        </w:rPr>
        <w:t>:</w:t>
      </w:r>
    </w:p>
    <w:p w14:paraId="0106D35B" w14:textId="77777777" w:rsidR="00AC1B0B" w:rsidRPr="00AC1B0B" w:rsidRDefault="00AC1B0B" w:rsidP="00AC1B0B">
      <w:pPr>
        <w:widowControl/>
        <w:numPr>
          <w:ilvl w:val="0"/>
          <w:numId w:val="12"/>
        </w:numPr>
        <w:autoSpaceDE/>
        <w:autoSpaceDN/>
        <w:jc w:val="both"/>
        <w:rPr>
          <w:rFonts w:ascii="Arial Narrow" w:hAnsi="Arial Narrow"/>
        </w:rPr>
      </w:pPr>
      <w:r w:rsidRPr="00AC1B0B">
        <w:rPr>
          <w:rFonts w:ascii="Arial Narrow" w:hAnsi="Arial Narrow"/>
        </w:rPr>
        <w:t>Adheres to specified format, outline, and page/word requirements – follows instructions!</w:t>
      </w:r>
    </w:p>
    <w:p w14:paraId="7DE6F524" w14:textId="77777777" w:rsidR="00AC1B0B" w:rsidRPr="00AC1B0B" w:rsidRDefault="00AC1B0B" w:rsidP="00AC1B0B">
      <w:pPr>
        <w:pStyle w:val="ListParagraph"/>
        <w:widowControl/>
        <w:numPr>
          <w:ilvl w:val="0"/>
          <w:numId w:val="12"/>
        </w:numPr>
        <w:autoSpaceDE/>
        <w:autoSpaceDN/>
        <w:spacing w:before="0"/>
        <w:contextualSpacing/>
        <w:jc w:val="both"/>
        <w:rPr>
          <w:rFonts w:ascii="Arial Narrow" w:hAnsi="Arial Narrow"/>
        </w:rPr>
      </w:pPr>
      <w:r w:rsidRPr="00AC1B0B">
        <w:rPr>
          <w:rFonts w:ascii="Arial Narrow" w:hAnsi="Arial Narrow"/>
        </w:rPr>
        <w:t xml:space="preserve">Professional writing - Clarity of concepts and ideas, concise writing.  Uses correct spelling, grammar, punctuation, sentence structure (few mechanical errors). APA would be the best style to utilize. </w:t>
      </w:r>
    </w:p>
    <w:p w14:paraId="205750EE" w14:textId="77777777" w:rsidR="00AC1B0B" w:rsidRPr="00AC1B0B" w:rsidRDefault="00AC1B0B" w:rsidP="00AC1B0B">
      <w:pPr>
        <w:pStyle w:val="ListParagraph"/>
        <w:widowControl/>
        <w:numPr>
          <w:ilvl w:val="0"/>
          <w:numId w:val="12"/>
        </w:numPr>
        <w:autoSpaceDE/>
        <w:autoSpaceDN/>
        <w:spacing w:before="0"/>
        <w:contextualSpacing/>
        <w:jc w:val="both"/>
        <w:rPr>
          <w:rFonts w:ascii="Arial Narrow" w:hAnsi="Arial Narrow"/>
        </w:rPr>
      </w:pPr>
      <w:r w:rsidRPr="00AC1B0B">
        <w:rPr>
          <w:rFonts w:ascii="Arial Narrow" w:hAnsi="Arial Narrow"/>
        </w:rPr>
        <w:t>Quality presentation and organization (topics should be organized clearly).  Use headings and subheadings, FOR ALL TYPED ASSIGNMENTS, to organize and present your work in a professional manner.</w:t>
      </w:r>
    </w:p>
    <w:p w14:paraId="50C87A39" w14:textId="77777777" w:rsidR="00AC1B0B" w:rsidRPr="00AC1B0B" w:rsidRDefault="00AC1B0B" w:rsidP="00AC1B0B">
      <w:pPr>
        <w:jc w:val="both"/>
        <w:rPr>
          <w:rFonts w:ascii="Arial Narrow" w:hAnsi="Arial Narrow"/>
        </w:rPr>
      </w:pPr>
    </w:p>
    <w:p w14:paraId="3605CCA7" w14:textId="6EDE2F33" w:rsidR="00AC1B0B" w:rsidRPr="00AC1B0B" w:rsidRDefault="00AC1B0B" w:rsidP="00AC1B0B">
      <w:pPr>
        <w:pStyle w:val="BodyText2"/>
        <w:spacing w:after="0" w:line="240" w:lineRule="auto"/>
        <w:jc w:val="center"/>
        <w:rPr>
          <w:rFonts w:ascii="Arial Narrow" w:hAnsi="Arial Narrow"/>
          <w:b/>
          <w:u w:val="single"/>
        </w:rPr>
      </w:pPr>
      <w:r w:rsidRPr="00AC1B0B">
        <w:rPr>
          <w:rFonts w:ascii="Arial Narrow" w:hAnsi="Arial Narrow"/>
          <w:b/>
          <w:highlight w:val="yellow"/>
          <w:u w:val="single"/>
        </w:rPr>
        <w:t xml:space="preserve">Note: This syllabus (and the assignment due dates, quizzes, and lecture) can, </w:t>
      </w:r>
      <w:r w:rsidRPr="00AC1B0B">
        <w:rPr>
          <w:rFonts w:ascii="Arial Narrow" w:hAnsi="Arial Narrow"/>
          <w:b/>
          <w:i/>
          <w:highlight w:val="yellow"/>
          <w:u w:val="single"/>
        </w:rPr>
        <w:t>and possibly will</w:t>
      </w:r>
      <w:r w:rsidRPr="00AC1B0B">
        <w:rPr>
          <w:rFonts w:ascii="Arial Narrow" w:hAnsi="Arial Narrow"/>
          <w:b/>
          <w:highlight w:val="yellow"/>
          <w:u w:val="single"/>
        </w:rPr>
        <w:t>, change based on the needs of the professor and the pace of the course.</w:t>
      </w:r>
    </w:p>
    <w:p w14:paraId="03A36FF7" w14:textId="4ABD30B9" w:rsidR="00C60F94" w:rsidRPr="00115E4E" w:rsidRDefault="00C60F94" w:rsidP="00AC1B0B">
      <w:pPr>
        <w:pStyle w:val="BodyText"/>
      </w:pPr>
    </w:p>
    <w:sectPr w:rsidR="00C60F94" w:rsidRPr="00115E4E">
      <w:type w:val="continuous"/>
      <w:pgSz w:w="12240" w:h="15840"/>
      <w:pgMar w:top="980" w:right="380" w:bottom="1200" w:left="116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FB3C7" w14:textId="77777777" w:rsidR="00D03650" w:rsidRDefault="00D03650">
      <w:r>
        <w:separator/>
      </w:r>
    </w:p>
  </w:endnote>
  <w:endnote w:type="continuationSeparator" w:id="0">
    <w:p w14:paraId="39860EDB" w14:textId="77777777" w:rsidR="00D03650" w:rsidRDefault="00D03650">
      <w:r>
        <w:continuationSeparator/>
      </w:r>
    </w:p>
  </w:endnote>
  <w:endnote w:type="continuationNotice" w:id="1">
    <w:p w14:paraId="53C0D95A" w14:textId="77777777" w:rsidR="00D03650" w:rsidRDefault="00D03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EDC6" w14:textId="67527AEC" w:rsidR="00C60F94" w:rsidRDefault="002574A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8643ED7" wp14:editId="5086B1B2">
              <wp:simplePos x="0" y="0"/>
              <wp:positionH relativeFrom="page">
                <wp:posOffset>5519420</wp:posOffset>
              </wp:positionH>
              <wp:positionV relativeFrom="page">
                <wp:posOffset>9684385</wp:posOffset>
              </wp:positionV>
              <wp:extent cx="1772285"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8776" w14:textId="77777777" w:rsidR="00C60F94" w:rsidRDefault="003C56F9">
                          <w:pPr>
                            <w:pStyle w:val="BodyText"/>
                            <w:spacing w:line="232" w:lineRule="exact"/>
                            <w:ind w:left="20"/>
                          </w:pPr>
                          <w:r>
                            <w:rPr>
                              <w:w w:val="90"/>
                            </w:rPr>
                            <w:t>University</w:t>
                          </w:r>
                          <w:r>
                            <w:rPr>
                              <w:spacing w:val="4"/>
                            </w:rPr>
                            <w:t xml:space="preserve"> </w:t>
                          </w:r>
                          <w:r>
                            <w:rPr>
                              <w:w w:val="90"/>
                            </w:rPr>
                            <w:t>of</w:t>
                          </w:r>
                          <w:r>
                            <w:rPr>
                              <w:spacing w:val="5"/>
                            </w:rPr>
                            <w:t xml:space="preserve"> </w:t>
                          </w:r>
                          <w:r>
                            <w:rPr>
                              <w:w w:val="90"/>
                            </w:rPr>
                            <w:t>North</w:t>
                          </w:r>
                          <w:r>
                            <w:rPr>
                              <w:spacing w:val="5"/>
                            </w:rPr>
                            <w:t xml:space="preserve"> </w:t>
                          </w:r>
                          <w:r>
                            <w:rPr>
                              <w:w w:val="90"/>
                            </w:rPr>
                            <w:t>Texas</w:t>
                          </w:r>
                          <w:r>
                            <w:rPr>
                              <w:spacing w:val="3"/>
                            </w:rPr>
                            <w:t xml:space="preserve"> </w:t>
                          </w:r>
                          <w:r>
                            <w:rPr>
                              <w:w w:val="90"/>
                            </w:rPr>
                            <w:t>|</w:t>
                          </w:r>
                          <w:r>
                            <w:rPr>
                              <w:spacing w:val="5"/>
                            </w:rPr>
                            <w:t xml:space="preserve"> </w:t>
                          </w:r>
                          <w:r>
                            <w:rPr>
                              <w:spacing w:val="-5"/>
                              <w:w w:val="90"/>
                            </w:rPr>
                            <w:fldChar w:fldCharType="begin"/>
                          </w:r>
                          <w:r>
                            <w:rPr>
                              <w:spacing w:val="-5"/>
                              <w:w w:val="90"/>
                            </w:rPr>
                            <w:instrText xml:space="preserve"> PAGE </w:instrText>
                          </w:r>
                          <w:r>
                            <w:rPr>
                              <w:spacing w:val="-5"/>
                              <w:w w:val="90"/>
                            </w:rPr>
                            <w:fldChar w:fldCharType="separate"/>
                          </w:r>
                          <w:r>
                            <w:rPr>
                              <w:spacing w:val="-5"/>
                              <w:w w:val="90"/>
                            </w:rPr>
                            <w:t>10</w:t>
                          </w:r>
                          <w:r>
                            <w:rPr>
                              <w:spacing w:val="-5"/>
                              <w:w w:val="9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43ED7" id="_x0000_t202" coordsize="21600,21600" o:spt="202" path="m,l,21600r21600,l21600,xe">
              <v:stroke joinstyle="miter"/>
              <v:path gradientshapeok="t" o:connecttype="rect"/>
            </v:shapetype>
            <v:shape id="docshape1" o:spid="_x0000_s1026" type="#_x0000_t202" style="position:absolute;margin-left:434.6pt;margin-top:762.55pt;width:139.5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" filled="f" stroked="f">
              <v:textbox inset="0,0,0,0">
                <w:txbxContent>
                  <w:p w14:paraId="28CB8776" w14:textId="77777777" w:rsidR="00C60F94" w:rsidRDefault="003C56F9">
                    <w:pPr>
                      <w:pStyle w:val="BodyText"/>
                      <w:spacing w:line="232" w:lineRule="exact"/>
                      <w:ind w:left="20"/>
                    </w:pPr>
                    <w:r>
                      <w:rPr>
                        <w:w w:val="90"/>
                      </w:rPr>
                      <w:t>University</w:t>
                    </w:r>
                    <w:r>
                      <w:rPr>
                        <w:spacing w:val="4"/>
                      </w:rPr>
                      <w:t xml:space="preserve"> </w:t>
                    </w:r>
                    <w:r>
                      <w:rPr>
                        <w:w w:val="90"/>
                      </w:rPr>
                      <w:t>of</w:t>
                    </w:r>
                    <w:r>
                      <w:rPr>
                        <w:spacing w:val="5"/>
                      </w:rPr>
                      <w:t xml:space="preserve"> </w:t>
                    </w:r>
                    <w:r>
                      <w:rPr>
                        <w:w w:val="90"/>
                      </w:rPr>
                      <w:t>North</w:t>
                    </w:r>
                    <w:r>
                      <w:rPr>
                        <w:spacing w:val="5"/>
                      </w:rPr>
                      <w:t xml:space="preserve"> </w:t>
                    </w:r>
                    <w:r>
                      <w:rPr>
                        <w:w w:val="90"/>
                      </w:rPr>
                      <w:t>Texas</w:t>
                    </w:r>
                    <w:r>
                      <w:rPr>
                        <w:spacing w:val="3"/>
                      </w:rPr>
                      <w:t xml:space="preserve"> </w:t>
                    </w:r>
                    <w:r>
                      <w:rPr>
                        <w:w w:val="90"/>
                      </w:rPr>
                      <w:t>|</w:t>
                    </w:r>
                    <w:r>
                      <w:rPr>
                        <w:spacing w:val="5"/>
                      </w:rPr>
                      <w:t xml:space="preserve"> </w:t>
                    </w:r>
                    <w:r>
                      <w:rPr>
                        <w:spacing w:val="-5"/>
                        <w:w w:val="90"/>
                      </w:rPr>
                      <w:fldChar w:fldCharType="begin"/>
                    </w:r>
                    <w:r>
                      <w:rPr>
                        <w:spacing w:val="-5"/>
                        <w:w w:val="90"/>
                      </w:rPr>
                      <w:instrText xml:space="preserve"> PAGE </w:instrText>
                    </w:r>
                    <w:r>
                      <w:rPr>
                        <w:spacing w:val="-5"/>
                        <w:w w:val="90"/>
                      </w:rPr>
                      <w:fldChar w:fldCharType="separate"/>
                    </w:r>
                    <w:r>
                      <w:rPr>
                        <w:spacing w:val="-5"/>
                        <w:w w:val="90"/>
                      </w:rPr>
                      <w:t>10</w:t>
                    </w:r>
                    <w:r>
                      <w:rPr>
                        <w:spacing w:val="-5"/>
                        <w:w w:val="9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8C385" w14:textId="77777777" w:rsidR="00D03650" w:rsidRDefault="00D03650">
      <w:r>
        <w:separator/>
      </w:r>
    </w:p>
  </w:footnote>
  <w:footnote w:type="continuationSeparator" w:id="0">
    <w:p w14:paraId="2AF7D7A9" w14:textId="77777777" w:rsidR="00D03650" w:rsidRDefault="00D03650">
      <w:r>
        <w:continuationSeparator/>
      </w:r>
    </w:p>
  </w:footnote>
  <w:footnote w:type="continuationNotice" w:id="1">
    <w:p w14:paraId="3CD63271" w14:textId="77777777" w:rsidR="00D03650" w:rsidRDefault="00D03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8278" w14:textId="77777777" w:rsidR="005B654D" w:rsidRDefault="009B509F" w:rsidP="005B654D">
    <w:pPr>
      <w:pStyle w:val="Header"/>
      <w:jc w:val="center"/>
      <w:rPr>
        <w:b/>
        <w:bCs/>
        <w:color w:val="059033"/>
      </w:rPr>
    </w:pPr>
    <w:r>
      <w:rPr>
        <w:noProof/>
      </w:rPr>
      <w:drawing>
        <wp:inline distT="0" distB="0" distL="0" distR="0" wp14:anchorId="1B9F6957" wp14:editId="4D99012D">
          <wp:extent cx="2143125" cy="790575"/>
          <wp:effectExtent l="0" t="0" r="9525" b="9525"/>
          <wp:docPr id="2" name="Picture 2" descr="UNT College of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 College of Sci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31556" b="31556"/>
                  <a:stretch/>
                </pic:blipFill>
                <pic:spPr bwMode="auto">
                  <a:xfrm>
                    <a:off x="0" y="0"/>
                    <a:ext cx="2143125" cy="790575"/>
                  </a:xfrm>
                  <a:prstGeom prst="rect">
                    <a:avLst/>
                  </a:prstGeom>
                  <a:noFill/>
                  <a:ln>
                    <a:noFill/>
                  </a:ln>
                  <a:extLst>
                    <a:ext uri="{53640926-AAD7-44D8-BBD7-CCE9431645EC}">
                      <a14:shadowObscured xmlns:a14="http://schemas.microsoft.com/office/drawing/2010/main"/>
                    </a:ext>
                  </a:extLst>
                </pic:spPr>
              </pic:pic>
            </a:graphicData>
          </a:graphic>
        </wp:inline>
      </w:drawing>
    </w:r>
  </w:p>
  <w:p w14:paraId="6BC99523" w14:textId="34D6AAF0" w:rsidR="009B509F" w:rsidRDefault="009B509F" w:rsidP="005B654D">
    <w:pPr>
      <w:pStyle w:val="Header"/>
      <w:jc w:val="center"/>
    </w:pPr>
    <w:r>
      <w:rPr>
        <w:b/>
        <w:bCs/>
        <w:color w:val="059033"/>
      </w:rPr>
      <w:t>DEPARTMENT OF SOCIAL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E4A"/>
    <w:multiLevelType w:val="hybridMultilevel"/>
    <w:tmpl w:val="EBA25D64"/>
    <w:lvl w:ilvl="0" w:tplc="287454C2">
      <w:numFmt w:val="bullet"/>
      <w:lvlText w:val="•"/>
      <w:lvlJc w:val="left"/>
      <w:pPr>
        <w:ind w:left="1000" w:hanging="361"/>
      </w:pPr>
      <w:rPr>
        <w:rFonts w:ascii="Arial" w:eastAsia="Arial" w:hAnsi="Arial" w:cs="Arial" w:hint="default"/>
        <w:b w:val="0"/>
        <w:bCs w:val="0"/>
        <w:i w:val="0"/>
        <w:iCs w:val="0"/>
        <w:w w:val="131"/>
        <w:sz w:val="22"/>
        <w:szCs w:val="22"/>
        <w:lang w:val="en-US" w:eastAsia="en-US" w:bidi="ar-SA"/>
      </w:rPr>
    </w:lvl>
    <w:lvl w:ilvl="1" w:tplc="1ADCE02E">
      <w:numFmt w:val="bullet"/>
      <w:lvlText w:val="•"/>
      <w:lvlJc w:val="left"/>
      <w:pPr>
        <w:ind w:left="1360" w:hanging="361"/>
      </w:pPr>
      <w:rPr>
        <w:rFonts w:ascii="Arial" w:eastAsia="Arial" w:hAnsi="Arial" w:cs="Arial" w:hint="default"/>
        <w:w w:val="131"/>
        <w:lang w:val="en-US" w:eastAsia="en-US" w:bidi="ar-SA"/>
      </w:rPr>
    </w:lvl>
    <w:lvl w:ilvl="2" w:tplc="C36C8794">
      <w:numFmt w:val="bullet"/>
      <w:lvlText w:val="•"/>
      <w:lvlJc w:val="left"/>
      <w:pPr>
        <w:ind w:left="2397" w:hanging="361"/>
      </w:pPr>
      <w:rPr>
        <w:rFonts w:hint="default"/>
        <w:lang w:val="en-US" w:eastAsia="en-US" w:bidi="ar-SA"/>
      </w:rPr>
    </w:lvl>
    <w:lvl w:ilvl="3" w:tplc="E3781650">
      <w:numFmt w:val="bullet"/>
      <w:lvlText w:val="•"/>
      <w:lvlJc w:val="left"/>
      <w:pPr>
        <w:ind w:left="3435" w:hanging="361"/>
      </w:pPr>
      <w:rPr>
        <w:rFonts w:hint="default"/>
        <w:lang w:val="en-US" w:eastAsia="en-US" w:bidi="ar-SA"/>
      </w:rPr>
    </w:lvl>
    <w:lvl w:ilvl="4" w:tplc="6DE8E46C">
      <w:numFmt w:val="bullet"/>
      <w:lvlText w:val="•"/>
      <w:lvlJc w:val="left"/>
      <w:pPr>
        <w:ind w:left="4473" w:hanging="361"/>
      </w:pPr>
      <w:rPr>
        <w:rFonts w:hint="default"/>
        <w:lang w:val="en-US" w:eastAsia="en-US" w:bidi="ar-SA"/>
      </w:rPr>
    </w:lvl>
    <w:lvl w:ilvl="5" w:tplc="8064E386">
      <w:numFmt w:val="bullet"/>
      <w:lvlText w:val="•"/>
      <w:lvlJc w:val="left"/>
      <w:pPr>
        <w:ind w:left="5511" w:hanging="361"/>
      </w:pPr>
      <w:rPr>
        <w:rFonts w:hint="default"/>
        <w:lang w:val="en-US" w:eastAsia="en-US" w:bidi="ar-SA"/>
      </w:rPr>
    </w:lvl>
    <w:lvl w:ilvl="6" w:tplc="14BCD3D2">
      <w:numFmt w:val="bullet"/>
      <w:lvlText w:val="•"/>
      <w:lvlJc w:val="left"/>
      <w:pPr>
        <w:ind w:left="6548" w:hanging="361"/>
      </w:pPr>
      <w:rPr>
        <w:rFonts w:hint="default"/>
        <w:lang w:val="en-US" w:eastAsia="en-US" w:bidi="ar-SA"/>
      </w:rPr>
    </w:lvl>
    <w:lvl w:ilvl="7" w:tplc="D00032E0">
      <w:numFmt w:val="bullet"/>
      <w:lvlText w:val="•"/>
      <w:lvlJc w:val="left"/>
      <w:pPr>
        <w:ind w:left="7586" w:hanging="361"/>
      </w:pPr>
      <w:rPr>
        <w:rFonts w:hint="default"/>
        <w:lang w:val="en-US" w:eastAsia="en-US" w:bidi="ar-SA"/>
      </w:rPr>
    </w:lvl>
    <w:lvl w:ilvl="8" w:tplc="1966DBA6">
      <w:numFmt w:val="bullet"/>
      <w:lvlText w:val="•"/>
      <w:lvlJc w:val="left"/>
      <w:pPr>
        <w:ind w:left="8624" w:hanging="361"/>
      </w:pPr>
      <w:rPr>
        <w:rFonts w:hint="default"/>
        <w:lang w:val="en-US" w:eastAsia="en-US" w:bidi="ar-SA"/>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B5692"/>
    <w:multiLevelType w:val="hybridMultilevel"/>
    <w:tmpl w:val="D7403518"/>
    <w:lvl w:ilvl="0" w:tplc="5F98A60C">
      <w:start w:val="1"/>
      <w:numFmt w:val="decimal"/>
      <w:lvlText w:val="%1."/>
      <w:lvlJc w:val="left"/>
      <w:pPr>
        <w:tabs>
          <w:tab w:val="num" w:pos="1080"/>
        </w:tabs>
        <w:ind w:left="1080" w:hanging="360"/>
      </w:pPr>
    </w:lvl>
    <w:lvl w:ilvl="1" w:tplc="CD305B54">
      <w:start w:val="1"/>
      <w:numFmt w:val="lowerLetter"/>
      <w:lvlText w:val="%2."/>
      <w:lvlJc w:val="left"/>
      <w:pPr>
        <w:tabs>
          <w:tab w:val="num" w:pos="1800"/>
        </w:tabs>
        <w:ind w:left="1800" w:hanging="360"/>
      </w:pPr>
    </w:lvl>
    <w:lvl w:ilvl="2" w:tplc="2EE2FBC8">
      <w:start w:val="1"/>
      <w:numFmt w:val="lowerRoman"/>
      <w:lvlText w:val="%3."/>
      <w:lvlJc w:val="right"/>
      <w:pPr>
        <w:tabs>
          <w:tab w:val="num" w:pos="2520"/>
        </w:tabs>
        <w:ind w:left="2520" w:hanging="180"/>
      </w:pPr>
    </w:lvl>
    <w:lvl w:ilvl="3" w:tplc="C4824600">
      <w:start w:val="1"/>
      <w:numFmt w:val="decimal"/>
      <w:lvlText w:val="%4."/>
      <w:lvlJc w:val="left"/>
      <w:pPr>
        <w:tabs>
          <w:tab w:val="num" w:pos="3240"/>
        </w:tabs>
        <w:ind w:left="3240" w:hanging="360"/>
      </w:pPr>
    </w:lvl>
    <w:lvl w:ilvl="4" w:tplc="C2A253C6">
      <w:start w:val="1"/>
      <w:numFmt w:val="lowerLetter"/>
      <w:lvlText w:val="%5."/>
      <w:lvlJc w:val="left"/>
      <w:pPr>
        <w:tabs>
          <w:tab w:val="num" w:pos="3960"/>
        </w:tabs>
        <w:ind w:left="3960" w:hanging="360"/>
      </w:pPr>
    </w:lvl>
    <w:lvl w:ilvl="5" w:tplc="3F82AE2E">
      <w:start w:val="1"/>
      <w:numFmt w:val="lowerRoman"/>
      <w:lvlText w:val="%6."/>
      <w:lvlJc w:val="right"/>
      <w:pPr>
        <w:tabs>
          <w:tab w:val="num" w:pos="4680"/>
        </w:tabs>
        <w:ind w:left="4680" w:hanging="180"/>
      </w:pPr>
    </w:lvl>
    <w:lvl w:ilvl="6" w:tplc="8D7C5EA2">
      <w:start w:val="1"/>
      <w:numFmt w:val="decimal"/>
      <w:lvlText w:val="%7."/>
      <w:lvlJc w:val="left"/>
      <w:pPr>
        <w:tabs>
          <w:tab w:val="num" w:pos="5400"/>
        </w:tabs>
        <w:ind w:left="5400" w:hanging="360"/>
      </w:pPr>
    </w:lvl>
    <w:lvl w:ilvl="7" w:tplc="BF8AB9B0">
      <w:start w:val="1"/>
      <w:numFmt w:val="lowerLetter"/>
      <w:lvlText w:val="%8."/>
      <w:lvlJc w:val="left"/>
      <w:pPr>
        <w:tabs>
          <w:tab w:val="num" w:pos="6120"/>
        </w:tabs>
        <w:ind w:left="6120" w:hanging="360"/>
      </w:pPr>
    </w:lvl>
    <w:lvl w:ilvl="8" w:tplc="2AA6759C">
      <w:start w:val="1"/>
      <w:numFmt w:val="lowerRoman"/>
      <w:lvlText w:val="%9."/>
      <w:lvlJc w:val="right"/>
      <w:pPr>
        <w:tabs>
          <w:tab w:val="num" w:pos="6840"/>
        </w:tabs>
        <w:ind w:left="6840" w:hanging="180"/>
      </w:pPr>
    </w:lvl>
  </w:abstractNum>
  <w:abstractNum w:abstractNumId="3" w15:restartNumberingAfterBreak="0">
    <w:nsid w:val="1BB52530"/>
    <w:multiLevelType w:val="hybridMultilevel"/>
    <w:tmpl w:val="972E429E"/>
    <w:lvl w:ilvl="0" w:tplc="23D886AC">
      <w:start w:val="1"/>
      <w:numFmt w:val="decimal"/>
      <w:lvlText w:val="%1."/>
      <w:lvlJc w:val="left"/>
      <w:pPr>
        <w:ind w:left="720" w:hanging="360"/>
      </w:pPr>
    </w:lvl>
    <w:lvl w:ilvl="1" w:tplc="FADC6B9C">
      <w:start w:val="1"/>
      <w:numFmt w:val="lowerLetter"/>
      <w:lvlText w:val="%2."/>
      <w:lvlJc w:val="left"/>
      <w:pPr>
        <w:ind w:left="1440" w:hanging="360"/>
      </w:pPr>
    </w:lvl>
    <w:lvl w:ilvl="2" w:tplc="BFDCCBB4">
      <w:start w:val="1"/>
      <w:numFmt w:val="lowerRoman"/>
      <w:lvlText w:val="%3."/>
      <w:lvlJc w:val="right"/>
      <w:pPr>
        <w:ind w:left="2160" w:hanging="180"/>
      </w:pPr>
    </w:lvl>
    <w:lvl w:ilvl="3" w:tplc="6F4EA404">
      <w:start w:val="1"/>
      <w:numFmt w:val="decimal"/>
      <w:lvlText w:val="%4."/>
      <w:lvlJc w:val="left"/>
      <w:pPr>
        <w:ind w:left="2880" w:hanging="360"/>
      </w:pPr>
    </w:lvl>
    <w:lvl w:ilvl="4" w:tplc="9D703A3C">
      <w:start w:val="1"/>
      <w:numFmt w:val="lowerLetter"/>
      <w:lvlText w:val="%5."/>
      <w:lvlJc w:val="left"/>
      <w:pPr>
        <w:ind w:left="3600" w:hanging="360"/>
      </w:pPr>
    </w:lvl>
    <w:lvl w:ilvl="5" w:tplc="98A6A4AC">
      <w:start w:val="1"/>
      <w:numFmt w:val="lowerRoman"/>
      <w:lvlText w:val="%6."/>
      <w:lvlJc w:val="right"/>
      <w:pPr>
        <w:ind w:left="4320" w:hanging="180"/>
      </w:pPr>
    </w:lvl>
    <w:lvl w:ilvl="6" w:tplc="EB187B6A">
      <w:start w:val="1"/>
      <w:numFmt w:val="decimal"/>
      <w:lvlText w:val="%7."/>
      <w:lvlJc w:val="left"/>
      <w:pPr>
        <w:ind w:left="5040" w:hanging="360"/>
      </w:pPr>
    </w:lvl>
    <w:lvl w:ilvl="7" w:tplc="248EBCCE">
      <w:start w:val="1"/>
      <w:numFmt w:val="lowerLetter"/>
      <w:lvlText w:val="%8."/>
      <w:lvlJc w:val="left"/>
      <w:pPr>
        <w:ind w:left="5760" w:hanging="360"/>
      </w:pPr>
    </w:lvl>
    <w:lvl w:ilvl="8" w:tplc="ABDA62D4">
      <w:start w:val="1"/>
      <w:numFmt w:val="lowerRoman"/>
      <w:lvlText w:val="%9."/>
      <w:lvlJc w:val="right"/>
      <w:pPr>
        <w:ind w:left="6480" w:hanging="180"/>
      </w:pPr>
    </w:lvl>
  </w:abstractNum>
  <w:abstractNum w:abstractNumId="4" w15:restartNumberingAfterBreak="0">
    <w:nsid w:val="1D3F268B"/>
    <w:multiLevelType w:val="hybridMultilevel"/>
    <w:tmpl w:val="9EA2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63874"/>
    <w:multiLevelType w:val="hybridMultilevel"/>
    <w:tmpl w:val="E9B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44D9E"/>
    <w:multiLevelType w:val="hybridMultilevel"/>
    <w:tmpl w:val="B830812A"/>
    <w:lvl w:ilvl="0" w:tplc="BE0EBCB4">
      <w:numFmt w:val="bullet"/>
      <w:lvlText w:val="•"/>
      <w:lvlJc w:val="left"/>
      <w:pPr>
        <w:ind w:left="1000" w:hanging="361"/>
      </w:pPr>
      <w:rPr>
        <w:rFonts w:ascii="Arial" w:eastAsia="Arial" w:hAnsi="Arial" w:cs="Arial" w:hint="default"/>
        <w:b w:val="0"/>
        <w:bCs w:val="0"/>
        <w:i w:val="0"/>
        <w:iCs w:val="0"/>
        <w:w w:val="131"/>
        <w:sz w:val="22"/>
        <w:szCs w:val="22"/>
        <w:lang w:val="en-US" w:eastAsia="en-US" w:bidi="ar-SA"/>
      </w:rPr>
    </w:lvl>
    <w:lvl w:ilvl="1" w:tplc="EA266B36">
      <w:numFmt w:val="bullet"/>
      <w:lvlText w:val="•"/>
      <w:lvlJc w:val="left"/>
      <w:pPr>
        <w:ind w:left="1970" w:hanging="361"/>
      </w:pPr>
      <w:rPr>
        <w:rFonts w:hint="default"/>
        <w:lang w:val="en-US" w:eastAsia="en-US" w:bidi="ar-SA"/>
      </w:rPr>
    </w:lvl>
    <w:lvl w:ilvl="2" w:tplc="92DA40FE">
      <w:numFmt w:val="bullet"/>
      <w:lvlText w:val="•"/>
      <w:lvlJc w:val="left"/>
      <w:pPr>
        <w:ind w:left="2940" w:hanging="361"/>
      </w:pPr>
      <w:rPr>
        <w:rFonts w:hint="default"/>
        <w:lang w:val="en-US" w:eastAsia="en-US" w:bidi="ar-SA"/>
      </w:rPr>
    </w:lvl>
    <w:lvl w:ilvl="3" w:tplc="D2F47632">
      <w:numFmt w:val="bullet"/>
      <w:lvlText w:val="•"/>
      <w:lvlJc w:val="left"/>
      <w:pPr>
        <w:ind w:left="3910" w:hanging="361"/>
      </w:pPr>
      <w:rPr>
        <w:rFonts w:hint="default"/>
        <w:lang w:val="en-US" w:eastAsia="en-US" w:bidi="ar-SA"/>
      </w:rPr>
    </w:lvl>
    <w:lvl w:ilvl="4" w:tplc="E886078E">
      <w:numFmt w:val="bullet"/>
      <w:lvlText w:val="•"/>
      <w:lvlJc w:val="left"/>
      <w:pPr>
        <w:ind w:left="4880" w:hanging="361"/>
      </w:pPr>
      <w:rPr>
        <w:rFonts w:hint="default"/>
        <w:lang w:val="en-US" w:eastAsia="en-US" w:bidi="ar-SA"/>
      </w:rPr>
    </w:lvl>
    <w:lvl w:ilvl="5" w:tplc="57107232">
      <w:numFmt w:val="bullet"/>
      <w:lvlText w:val="•"/>
      <w:lvlJc w:val="left"/>
      <w:pPr>
        <w:ind w:left="5850" w:hanging="361"/>
      </w:pPr>
      <w:rPr>
        <w:rFonts w:hint="default"/>
        <w:lang w:val="en-US" w:eastAsia="en-US" w:bidi="ar-SA"/>
      </w:rPr>
    </w:lvl>
    <w:lvl w:ilvl="6" w:tplc="4BDA6242">
      <w:numFmt w:val="bullet"/>
      <w:lvlText w:val="•"/>
      <w:lvlJc w:val="left"/>
      <w:pPr>
        <w:ind w:left="6820" w:hanging="361"/>
      </w:pPr>
      <w:rPr>
        <w:rFonts w:hint="default"/>
        <w:lang w:val="en-US" w:eastAsia="en-US" w:bidi="ar-SA"/>
      </w:rPr>
    </w:lvl>
    <w:lvl w:ilvl="7" w:tplc="0FDA951C">
      <w:numFmt w:val="bullet"/>
      <w:lvlText w:val="•"/>
      <w:lvlJc w:val="left"/>
      <w:pPr>
        <w:ind w:left="7790" w:hanging="361"/>
      </w:pPr>
      <w:rPr>
        <w:rFonts w:hint="default"/>
        <w:lang w:val="en-US" w:eastAsia="en-US" w:bidi="ar-SA"/>
      </w:rPr>
    </w:lvl>
    <w:lvl w:ilvl="8" w:tplc="CD629FCC">
      <w:numFmt w:val="bullet"/>
      <w:lvlText w:val="•"/>
      <w:lvlJc w:val="left"/>
      <w:pPr>
        <w:ind w:left="8760" w:hanging="361"/>
      </w:pPr>
      <w:rPr>
        <w:rFonts w:hint="default"/>
        <w:lang w:val="en-US" w:eastAsia="en-US" w:bidi="ar-SA"/>
      </w:rPr>
    </w:lvl>
  </w:abstractNum>
  <w:abstractNum w:abstractNumId="7" w15:restartNumberingAfterBreak="0">
    <w:nsid w:val="409F50DE"/>
    <w:multiLevelType w:val="hybridMultilevel"/>
    <w:tmpl w:val="1172B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B7017"/>
    <w:multiLevelType w:val="hybridMultilevel"/>
    <w:tmpl w:val="00C25C00"/>
    <w:lvl w:ilvl="0" w:tplc="7FC6686A">
      <w:start w:val="1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357AC"/>
    <w:multiLevelType w:val="hybridMultilevel"/>
    <w:tmpl w:val="A4D89146"/>
    <w:lvl w:ilvl="0" w:tplc="D62AC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B6130"/>
    <w:multiLevelType w:val="hybridMultilevel"/>
    <w:tmpl w:val="58AA0B54"/>
    <w:lvl w:ilvl="0" w:tplc="04EC473A">
      <w:start w:val="1"/>
      <w:numFmt w:val="decimal"/>
      <w:lvlText w:val="(%1)"/>
      <w:lvlJc w:val="left"/>
      <w:pPr>
        <w:ind w:left="278" w:hanging="298"/>
      </w:pPr>
      <w:rPr>
        <w:rFonts w:ascii="Arial" w:eastAsia="Arial" w:hAnsi="Arial" w:cs="Arial" w:hint="default"/>
        <w:b w:val="0"/>
        <w:bCs w:val="0"/>
        <w:i w:val="0"/>
        <w:iCs w:val="0"/>
        <w:w w:val="91"/>
        <w:sz w:val="22"/>
        <w:szCs w:val="22"/>
        <w:lang w:val="en-US" w:eastAsia="en-US" w:bidi="ar-SA"/>
      </w:rPr>
    </w:lvl>
    <w:lvl w:ilvl="1" w:tplc="FFBC8CF4">
      <w:start w:val="1"/>
      <w:numFmt w:val="decimal"/>
      <w:lvlText w:val="%2."/>
      <w:lvlJc w:val="left"/>
      <w:pPr>
        <w:ind w:left="1000" w:hanging="361"/>
      </w:pPr>
      <w:rPr>
        <w:rFonts w:ascii="Arial" w:eastAsia="Arial" w:hAnsi="Arial" w:cs="Arial" w:hint="default"/>
        <w:b w:val="0"/>
        <w:bCs w:val="0"/>
        <w:i w:val="0"/>
        <w:iCs w:val="0"/>
        <w:w w:val="91"/>
        <w:sz w:val="22"/>
        <w:szCs w:val="22"/>
        <w:lang w:val="en-US" w:eastAsia="en-US" w:bidi="ar-SA"/>
      </w:rPr>
    </w:lvl>
    <w:lvl w:ilvl="2" w:tplc="DA1C16C6">
      <w:numFmt w:val="bullet"/>
      <w:lvlText w:val="•"/>
      <w:lvlJc w:val="left"/>
      <w:pPr>
        <w:ind w:left="2077" w:hanging="361"/>
      </w:pPr>
      <w:rPr>
        <w:rFonts w:hint="default"/>
        <w:lang w:val="en-US" w:eastAsia="en-US" w:bidi="ar-SA"/>
      </w:rPr>
    </w:lvl>
    <w:lvl w:ilvl="3" w:tplc="EE188E84">
      <w:numFmt w:val="bullet"/>
      <w:lvlText w:val="•"/>
      <w:lvlJc w:val="left"/>
      <w:pPr>
        <w:ind w:left="3155" w:hanging="361"/>
      </w:pPr>
      <w:rPr>
        <w:rFonts w:hint="default"/>
        <w:lang w:val="en-US" w:eastAsia="en-US" w:bidi="ar-SA"/>
      </w:rPr>
    </w:lvl>
    <w:lvl w:ilvl="4" w:tplc="ED4C45C6">
      <w:numFmt w:val="bullet"/>
      <w:lvlText w:val="•"/>
      <w:lvlJc w:val="left"/>
      <w:pPr>
        <w:ind w:left="4233" w:hanging="361"/>
      </w:pPr>
      <w:rPr>
        <w:rFonts w:hint="default"/>
        <w:lang w:val="en-US" w:eastAsia="en-US" w:bidi="ar-SA"/>
      </w:rPr>
    </w:lvl>
    <w:lvl w:ilvl="5" w:tplc="2D58D560">
      <w:numFmt w:val="bullet"/>
      <w:lvlText w:val="•"/>
      <w:lvlJc w:val="left"/>
      <w:pPr>
        <w:ind w:left="5311" w:hanging="361"/>
      </w:pPr>
      <w:rPr>
        <w:rFonts w:hint="default"/>
        <w:lang w:val="en-US" w:eastAsia="en-US" w:bidi="ar-SA"/>
      </w:rPr>
    </w:lvl>
    <w:lvl w:ilvl="6" w:tplc="5C52504C">
      <w:numFmt w:val="bullet"/>
      <w:lvlText w:val="•"/>
      <w:lvlJc w:val="left"/>
      <w:pPr>
        <w:ind w:left="6388" w:hanging="361"/>
      </w:pPr>
      <w:rPr>
        <w:rFonts w:hint="default"/>
        <w:lang w:val="en-US" w:eastAsia="en-US" w:bidi="ar-SA"/>
      </w:rPr>
    </w:lvl>
    <w:lvl w:ilvl="7" w:tplc="0B88AD2C">
      <w:numFmt w:val="bullet"/>
      <w:lvlText w:val="•"/>
      <w:lvlJc w:val="left"/>
      <w:pPr>
        <w:ind w:left="7466" w:hanging="361"/>
      </w:pPr>
      <w:rPr>
        <w:rFonts w:hint="default"/>
        <w:lang w:val="en-US" w:eastAsia="en-US" w:bidi="ar-SA"/>
      </w:rPr>
    </w:lvl>
    <w:lvl w:ilvl="8" w:tplc="13B08B06">
      <w:numFmt w:val="bullet"/>
      <w:lvlText w:val="•"/>
      <w:lvlJc w:val="left"/>
      <w:pPr>
        <w:ind w:left="8544" w:hanging="361"/>
      </w:pPr>
      <w:rPr>
        <w:rFonts w:hint="default"/>
        <w:lang w:val="en-US" w:eastAsia="en-US" w:bidi="ar-SA"/>
      </w:rPr>
    </w:lvl>
  </w:abstractNum>
  <w:abstractNum w:abstractNumId="11" w15:restartNumberingAfterBreak="0">
    <w:nsid w:val="7414664D"/>
    <w:multiLevelType w:val="hybridMultilevel"/>
    <w:tmpl w:val="D7F42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A7BC2"/>
    <w:multiLevelType w:val="hybridMultilevel"/>
    <w:tmpl w:val="31783D84"/>
    <w:lvl w:ilvl="0" w:tplc="485C5842">
      <w:start w:val="1"/>
      <w:numFmt w:val="decimal"/>
      <w:lvlText w:val="%1."/>
      <w:lvlJc w:val="left"/>
      <w:pPr>
        <w:ind w:left="1000" w:hanging="361"/>
      </w:pPr>
      <w:rPr>
        <w:rFonts w:ascii="Arial" w:eastAsia="Arial" w:hAnsi="Arial" w:cs="Arial" w:hint="default"/>
        <w:b w:val="0"/>
        <w:bCs w:val="0"/>
        <w:i w:val="0"/>
        <w:iCs w:val="0"/>
        <w:w w:val="91"/>
        <w:sz w:val="22"/>
        <w:szCs w:val="22"/>
        <w:lang w:val="en-US" w:eastAsia="en-US" w:bidi="ar-SA"/>
      </w:rPr>
    </w:lvl>
    <w:lvl w:ilvl="1" w:tplc="49942A80">
      <w:numFmt w:val="bullet"/>
      <w:lvlText w:val="•"/>
      <w:lvlJc w:val="left"/>
      <w:pPr>
        <w:ind w:left="1970" w:hanging="361"/>
      </w:pPr>
      <w:rPr>
        <w:rFonts w:hint="default"/>
        <w:lang w:val="en-US" w:eastAsia="en-US" w:bidi="ar-SA"/>
      </w:rPr>
    </w:lvl>
    <w:lvl w:ilvl="2" w:tplc="D012F2DC">
      <w:numFmt w:val="bullet"/>
      <w:lvlText w:val="•"/>
      <w:lvlJc w:val="left"/>
      <w:pPr>
        <w:ind w:left="2940" w:hanging="361"/>
      </w:pPr>
      <w:rPr>
        <w:rFonts w:hint="default"/>
        <w:lang w:val="en-US" w:eastAsia="en-US" w:bidi="ar-SA"/>
      </w:rPr>
    </w:lvl>
    <w:lvl w:ilvl="3" w:tplc="AA2E57E0">
      <w:numFmt w:val="bullet"/>
      <w:lvlText w:val="•"/>
      <w:lvlJc w:val="left"/>
      <w:pPr>
        <w:ind w:left="3910" w:hanging="361"/>
      </w:pPr>
      <w:rPr>
        <w:rFonts w:hint="default"/>
        <w:lang w:val="en-US" w:eastAsia="en-US" w:bidi="ar-SA"/>
      </w:rPr>
    </w:lvl>
    <w:lvl w:ilvl="4" w:tplc="C622889C">
      <w:numFmt w:val="bullet"/>
      <w:lvlText w:val="•"/>
      <w:lvlJc w:val="left"/>
      <w:pPr>
        <w:ind w:left="4880" w:hanging="361"/>
      </w:pPr>
      <w:rPr>
        <w:rFonts w:hint="default"/>
        <w:lang w:val="en-US" w:eastAsia="en-US" w:bidi="ar-SA"/>
      </w:rPr>
    </w:lvl>
    <w:lvl w:ilvl="5" w:tplc="5D0284A4">
      <w:numFmt w:val="bullet"/>
      <w:lvlText w:val="•"/>
      <w:lvlJc w:val="left"/>
      <w:pPr>
        <w:ind w:left="5850" w:hanging="361"/>
      </w:pPr>
      <w:rPr>
        <w:rFonts w:hint="default"/>
        <w:lang w:val="en-US" w:eastAsia="en-US" w:bidi="ar-SA"/>
      </w:rPr>
    </w:lvl>
    <w:lvl w:ilvl="6" w:tplc="1DE6842A">
      <w:numFmt w:val="bullet"/>
      <w:lvlText w:val="•"/>
      <w:lvlJc w:val="left"/>
      <w:pPr>
        <w:ind w:left="6820" w:hanging="361"/>
      </w:pPr>
      <w:rPr>
        <w:rFonts w:hint="default"/>
        <w:lang w:val="en-US" w:eastAsia="en-US" w:bidi="ar-SA"/>
      </w:rPr>
    </w:lvl>
    <w:lvl w:ilvl="7" w:tplc="CC80BE34">
      <w:numFmt w:val="bullet"/>
      <w:lvlText w:val="•"/>
      <w:lvlJc w:val="left"/>
      <w:pPr>
        <w:ind w:left="7790" w:hanging="361"/>
      </w:pPr>
      <w:rPr>
        <w:rFonts w:hint="default"/>
        <w:lang w:val="en-US" w:eastAsia="en-US" w:bidi="ar-SA"/>
      </w:rPr>
    </w:lvl>
    <w:lvl w:ilvl="8" w:tplc="48381C64">
      <w:numFmt w:val="bullet"/>
      <w:lvlText w:val="•"/>
      <w:lvlJc w:val="left"/>
      <w:pPr>
        <w:ind w:left="8760" w:hanging="361"/>
      </w:pPr>
      <w:rPr>
        <w:rFonts w:hint="default"/>
        <w:lang w:val="en-US" w:eastAsia="en-US" w:bidi="ar-SA"/>
      </w:rPr>
    </w:lvl>
  </w:abstractNum>
  <w:num w:numId="1" w16cid:durableId="1497309378">
    <w:abstractNumId w:val="6"/>
  </w:num>
  <w:num w:numId="2" w16cid:durableId="2094545909">
    <w:abstractNumId w:val="10"/>
  </w:num>
  <w:num w:numId="3" w16cid:durableId="1286962682">
    <w:abstractNumId w:val="0"/>
  </w:num>
  <w:num w:numId="4" w16cid:durableId="637612956">
    <w:abstractNumId w:val="12"/>
  </w:num>
  <w:num w:numId="5" w16cid:durableId="2100441466">
    <w:abstractNumId w:val="5"/>
  </w:num>
  <w:num w:numId="6" w16cid:durableId="427309032">
    <w:abstractNumId w:val="4"/>
  </w:num>
  <w:num w:numId="7" w16cid:durableId="1190677027">
    <w:abstractNumId w:val="3"/>
  </w:num>
  <w:num w:numId="8" w16cid:durableId="507914857">
    <w:abstractNumId w:val="1"/>
  </w:num>
  <w:num w:numId="9" w16cid:durableId="1202205591">
    <w:abstractNumId w:val="11"/>
  </w:num>
  <w:num w:numId="10" w16cid:durableId="1619026699">
    <w:abstractNumId w:val="9"/>
  </w:num>
  <w:num w:numId="11" w16cid:durableId="1453206381">
    <w:abstractNumId w:val="7"/>
  </w:num>
  <w:num w:numId="12" w16cid:durableId="1512451840">
    <w:abstractNumId w:val="2"/>
  </w:num>
  <w:num w:numId="13" w16cid:durableId="135495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94"/>
    <w:rsid w:val="000015B8"/>
    <w:rsid w:val="00001BA7"/>
    <w:rsid w:val="00016EE0"/>
    <w:rsid w:val="000439D8"/>
    <w:rsid w:val="000647FC"/>
    <w:rsid w:val="00071D3C"/>
    <w:rsid w:val="00084141"/>
    <w:rsid w:val="00087850"/>
    <w:rsid w:val="000C6BA4"/>
    <w:rsid w:val="000D3011"/>
    <w:rsid w:val="000E1194"/>
    <w:rsid w:val="000F3031"/>
    <w:rsid w:val="000F7555"/>
    <w:rsid w:val="001008F0"/>
    <w:rsid w:val="00115E4E"/>
    <w:rsid w:val="00115EF3"/>
    <w:rsid w:val="00117A53"/>
    <w:rsid w:val="00134E9E"/>
    <w:rsid w:val="00154D48"/>
    <w:rsid w:val="001562E3"/>
    <w:rsid w:val="001573F4"/>
    <w:rsid w:val="001848B3"/>
    <w:rsid w:val="001C698A"/>
    <w:rsid w:val="001D53B7"/>
    <w:rsid w:val="001E6AA7"/>
    <w:rsid w:val="00201E2D"/>
    <w:rsid w:val="002161F5"/>
    <w:rsid w:val="00257424"/>
    <w:rsid w:val="002574AD"/>
    <w:rsid w:val="00263F91"/>
    <w:rsid w:val="0026412E"/>
    <w:rsid w:val="00275822"/>
    <w:rsid w:val="002876BE"/>
    <w:rsid w:val="002B63BA"/>
    <w:rsid w:val="002B7949"/>
    <w:rsid w:val="002E4DD3"/>
    <w:rsid w:val="00307F99"/>
    <w:rsid w:val="00330351"/>
    <w:rsid w:val="0034136A"/>
    <w:rsid w:val="00352862"/>
    <w:rsid w:val="003529EB"/>
    <w:rsid w:val="0036088F"/>
    <w:rsid w:val="00383A5F"/>
    <w:rsid w:val="003919A2"/>
    <w:rsid w:val="00391D01"/>
    <w:rsid w:val="003B7696"/>
    <w:rsid w:val="003C56F9"/>
    <w:rsid w:val="003E26FD"/>
    <w:rsid w:val="003E3ECB"/>
    <w:rsid w:val="003E7C6F"/>
    <w:rsid w:val="003F3AF4"/>
    <w:rsid w:val="003F635E"/>
    <w:rsid w:val="00416E7F"/>
    <w:rsid w:val="00421089"/>
    <w:rsid w:val="004261EF"/>
    <w:rsid w:val="004516E2"/>
    <w:rsid w:val="00454666"/>
    <w:rsid w:val="004601E9"/>
    <w:rsid w:val="00470DDC"/>
    <w:rsid w:val="004931DC"/>
    <w:rsid w:val="004A653A"/>
    <w:rsid w:val="004D2D84"/>
    <w:rsid w:val="0052437E"/>
    <w:rsid w:val="00526D79"/>
    <w:rsid w:val="005413B1"/>
    <w:rsid w:val="00553A58"/>
    <w:rsid w:val="005737EB"/>
    <w:rsid w:val="005752B6"/>
    <w:rsid w:val="00583C04"/>
    <w:rsid w:val="005B6038"/>
    <w:rsid w:val="005B654D"/>
    <w:rsid w:val="005E0B9C"/>
    <w:rsid w:val="005F68A1"/>
    <w:rsid w:val="00610CDE"/>
    <w:rsid w:val="00646D75"/>
    <w:rsid w:val="00650176"/>
    <w:rsid w:val="00651C46"/>
    <w:rsid w:val="006548F4"/>
    <w:rsid w:val="00660507"/>
    <w:rsid w:val="00667E21"/>
    <w:rsid w:val="00672664"/>
    <w:rsid w:val="0067751F"/>
    <w:rsid w:val="006A1260"/>
    <w:rsid w:val="006A1C54"/>
    <w:rsid w:val="006A39E5"/>
    <w:rsid w:val="006A6533"/>
    <w:rsid w:val="006C332E"/>
    <w:rsid w:val="006D1AC8"/>
    <w:rsid w:val="006D292A"/>
    <w:rsid w:val="006D2D48"/>
    <w:rsid w:val="006F76B8"/>
    <w:rsid w:val="00701E99"/>
    <w:rsid w:val="00701FE7"/>
    <w:rsid w:val="007068DD"/>
    <w:rsid w:val="007342DD"/>
    <w:rsid w:val="00784365"/>
    <w:rsid w:val="00792911"/>
    <w:rsid w:val="00794F27"/>
    <w:rsid w:val="007A7F4C"/>
    <w:rsid w:val="007D0D38"/>
    <w:rsid w:val="008159D8"/>
    <w:rsid w:val="008164B8"/>
    <w:rsid w:val="0084541A"/>
    <w:rsid w:val="0088471D"/>
    <w:rsid w:val="00887972"/>
    <w:rsid w:val="008A5931"/>
    <w:rsid w:val="008C5FF8"/>
    <w:rsid w:val="008E09EE"/>
    <w:rsid w:val="008E744D"/>
    <w:rsid w:val="008F64CC"/>
    <w:rsid w:val="008F6939"/>
    <w:rsid w:val="0090038F"/>
    <w:rsid w:val="009323AC"/>
    <w:rsid w:val="00935FBB"/>
    <w:rsid w:val="009463C8"/>
    <w:rsid w:val="009571ED"/>
    <w:rsid w:val="00962A29"/>
    <w:rsid w:val="0098632F"/>
    <w:rsid w:val="009900F5"/>
    <w:rsid w:val="00991953"/>
    <w:rsid w:val="00996300"/>
    <w:rsid w:val="009B3E02"/>
    <w:rsid w:val="009B509F"/>
    <w:rsid w:val="009D0519"/>
    <w:rsid w:val="009F00D9"/>
    <w:rsid w:val="00A11CAA"/>
    <w:rsid w:val="00A2307E"/>
    <w:rsid w:val="00A27B19"/>
    <w:rsid w:val="00A337C0"/>
    <w:rsid w:val="00A414E8"/>
    <w:rsid w:val="00A516BF"/>
    <w:rsid w:val="00A56000"/>
    <w:rsid w:val="00A66C16"/>
    <w:rsid w:val="00AA3F5E"/>
    <w:rsid w:val="00AB3857"/>
    <w:rsid w:val="00AC1431"/>
    <w:rsid w:val="00AC1B0B"/>
    <w:rsid w:val="00AC7DF3"/>
    <w:rsid w:val="00AE56F5"/>
    <w:rsid w:val="00AF2E35"/>
    <w:rsid w:val="00B21A0D"/>
    <w:rsid w:val="00B23ECC"/>
    <w:rsid w:val="00B31FFE"/>
    <w:rsid w:val="00B33B0E"/>
    <w:rsid w:val="00B33CCB"/>
    <w:rsid w:val="00B470CE"/>
    <w:rsid w:val="00B64F33"/>
    <w:rsid w:val="00B7603E"/>
    <w:rsid w:val="00B77008"/>
    <w:rsid w:val="00B80701"/>
    <w:rsid w:val="00B8285F"/>
    <w:rsid w:val="00B97E0A"/>
    <w:rsid w:val="00BA2310"/>
    <w:rsid w:val="00BB352E"/>
    <w:rsid w:val="00BF1624"/>
    <w:rsid w:val="00C263B6"/>
    <w:rsid w:val="00C42D21"/>
    <w:rsid w:val="00C44D17"/>
    <w:rsid w:val="00C51B03"/>
    <w:rsid w:val="00C60F94"/>
    <w:rsid w:val="00C718E0"/>
    <w:rsid w:val="00C7502B"/>
    <w:rsid w:val="00C83A49"/>
    <w:rsid w:val="00C9770F"/>
    <w:rsid w:val="00CA25FC"/>
    <w:rsid w:val="00CB54E8"/>
    <w:rsid w:val="00CF5942"/>
    <w:rsid w:val="00D03650"/>
    <w:rsid w:val="00D04AD1"/>
    <w:rsid w:val="00D60179"/>
    <w:rsid w:val="00D64FC6"/>
    <w:rsid w:val="00DA53A1"/>
    <w:rsid w:val="00DB6A81"/>
    <w:rsid w:val="00DE1090"/>
    <w:rsid w:val="00E041F2"/>
    <w:rsid w:val="00E06A79"/>
    <w:rsid w:val="00E21AB7"/>
    <w:rsid w:val="00E32E93"/>
    <w:rsid w:val="00E33FEF"/>
    <w:rsid w:val="00E5147F"/>
    <w:rsid w:val="00E521DC"/>
    <w:rsid w:val="00E631DF"/>
    <w:rsid w:val="00E713F4"/>
    <w:rsid w:val="00E74570"/>
    <w:rsid w:val="00EA0893"/>
    <w:rsid w:val="00EA09C5"/>
    <w:rsid w:val="00EB406F"/>
    <w:rsid w:val="00EC548E"/>
    <w:rsid w:val="00ED0232"/>
    <w:rsid w:val="00EF16B8"/>
    <w:rsid w:val="00F01F32"/>
    <w:rsid w:val="00F030DA"/>
    <w:rsid w:val="00F06F4D"/>
    <w:rsid w:val="00F070D1"/>
    <w:rsid w:val="00F1726C"/>
    <w:rsid w:val="00F350AA"/>
    <w:rsid w:val="00F41E38"/>
    <w:rsid w:val="00F50DA2"/>
    <w:rsid w:val="00F5712C"/>
    <w:rsid w:val="00F70A98"/>
    <w:rsid w:val="00F85C5D"/>
    <w:rsid w:val="00F90F75"/>
    <w:rsid w:val="00FA64D8"/>
    <w:rsid w:val="00FB4D0A"/>
    <w:rsid w:val="00FC2C0B"/>
    <w:rsid w:val="00FD6D52"/>
    <w:rsid w:val="00FE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4A417"/>
  <w15:docId w15:val="{6C5E3C8F-56F9-4EFB-8943-D03F12AE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0"/>
      <w:outlineLvl w:val="0"/>
    </w:pPr>
    <w:rPr>
      <w:sz w:val="26"/>
      <w:szCs w:val="26"/>
    </w:rPr>
  </w:style>
  <w:style w:type="paragraph" w:styleId="Heading2">
    <w:name w:val="heading 2"/>
    <w:basedOn w:val="Normal"/>
    <w:uiPriority w:val="9"/>
    <w:unhideWhenUsed/>
    <w:qFormat/>
    <w:pPr>
      <w:ind w:left="280"/>
      <w:outlineLvl w:val="1"/>
    </w:pPr>
    <w:rPr>
      <w:sz w:val="24"/>
      <w:szCs w:val="24"/>
    </w:rPr>
  </w:style>
  <w:style w:type="paragraph" w:styleId="Heading3">
    <w:name w:val="heading 3"/>
    <w:basedOn w:val="Normal"/>
    <w:uiPriority w:val="9"/>
    <w:unhideWhenUsed/>
    <w:qFormat/>
    <w:pPr>
      <w:ind w:left="2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80"/>
    </w:pPr>
    <w:rPr>
      <w:sz w:val="32"/>
      <w:szCs w:val="32"/>
    </w:rPr>
  </w:style>
  <w:style w:type="paragraph" w:styleId="ListParagraph">
    <w:name w:val="List Paragraph"/>
    <w:basedOn w:val="Normal"/>
    <w:uiPriority w:val="34"/>
    <w:qFormat/>
    <w:pPr>
      <w:spacing w:before="47"/>
      <w:ind w:left="100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48B3"/>
    <w:rPr>
      <w:color w:val="0000FF" w:themeColor="hyperlink"/>
      <w:u w:val="single"/>
    </w:rPr>
  </w:style>
  <w:style w:type="character" w:styleId="UnresolvedMention">
    <w:name w:val="Unresolved Mention"/>
    <w:basedOn w:val="DefaultParagraphFont"/>
    <w:uiPriority w:val="99"/>
    <w:semiHidden/>
    <w:unhideWhenUsed/>
    <w:rsid w:val="001848B3"/>
    <w:rPr>
      <w:color w:val="605E5C"/>
      <w:shd w:val="clear" w:color="auto" w:fill="E1DFDD"/>
    </w:rPr>
  </w:style>
  <w:style w:type="paragraph" w:styleId="Header">
    <w:name w:val="header"/>
    <w:basedOn w:val="Normal"/>
    <w:link w:val="HeaderChar"/>
    <w:uiPriority w:val="99"/>
    <w:unhideWhenUsed/>
    <w:rsid w:val="009B509F"/>
    <w:pPr>
      <w:tabs>
        <w:tab w:val="center" w:pos="4680"/>
        <w:tab w:val="right" w:pos="9360"/>
      </w:tabs>
    </w:pPr>
  </w:style>
  <w:style w:type="character" w:customStyle="1" w:styleId="HeaderChar">
    <w:name w:val="Header Char"/>
    <w:basedOn w:val="DefaultParagraphFont"/>
    <w:link w:val="Header"/>
    <w:uiPriority w:val="99"/>
    <w:rsid w:val="009B509F"/>
    <w:rPr>
      <w:rFonts w:ascii="Arial" w:eastAsia="Arial" w:hAnsi="Arial" w:cs="Arial"/>
    </w:rPr>
  </w:style>
  <w:style w:type="paragraph" w:styleId="Footer">
    <w:name w:val="footer"/>
    <w:basedOn w:val="Normal"/>
    <w:link w:val="FooterChar"/>
    <w:uiPriority w:val="99"/>
    <w:unhideWhenUsed/>
    <w:rsid w:val="009B509F"/>
    <w:pPr>
      <w:tabs>
        <w:tab w:val="center" w:pos="4680"/>
        <w:tab w:val="right" w:pos="9360"/>
      </w:tabs>
    </w:pPr>
  </w:style>
  <w:style w:type="character" w:customStyle="1" w:styleId="FooterChar">
    <w:name w:val="Footer Char"/>
    <w:basedOn w:val="DefaultParagraphFont"/>
    <w:link w:val="Footer"/>
    <w:uiPriority w:val="99"/>
    <w:rsid w:val="009B509F"/>
    <w:rPr>
      <w:rFonts w:ascii="Arial" w:eastAsia="Arial" w:hAnsi="Arial" w:cs="Arial"/>
    </w:rPr>
  </w:style>
  <w:style w:type="character" w:customStyle="1" w:styleId="BodyTextChar">
    <w:name w:val="Body Text Char"/>
    <w:basedOn w:val="DefaultParagraphFont"/>
    <w:link w:val="BodyText"/>
    <w:uiPriority w:val="1"/>
    <w:rsid w:val="00421089"/>
    <w:rPr>
      <w:rFonts w:ascii="Arial" w:eastAsia="Arial" w:hAnsi="Arial" w:cs="Arial"/>
    </w:rPr>
  </w:style>
  <w:style w:type="paragraph" w:styleId="BodyText2">
    <w:name w:val="Body Text 2"/>
    <w:basedOn w:val="Normal"/>
    <w:link w:val="BodyText2Char"/>
    <w:uiPriority w:val="99"/>
    <w:semiHidden/>
    <w:unhideWhenUsed/>
    <w:rsid w:val="00AC1B0B"/>
    <w:pPr>
      <w:spacing w:after="120" w:line="480" w:lineRule="auto"/>
    </w:pPr>
  </w:style>
  <w:style w:type="character" w:customStyle="1" w:styleId="BodyText2Char">
    <w:name w:val="Body Text 2 Char"/>
    <w:basedOn w:val="DefaultParagraphFont"/>
    <w:link w:val="BodyText2"/>
    <w:uiPriority w:val="99"/>
    <w:semiHidden/>
    <w:rsid w:val="00AC1B0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clear.unt.edu/canvas/student-resources" TargetMode="External"/><Relationship Id="rId21" Type="http://schemas.openxmlformats.org/officeDocument/2006/relationships/hyperlink" Target="https://edo.unt.edu/multicultural-center" TargetMode="External"/><Relationship Id="rId34" Type="http://schemas.openxmlformats.org/officeDocument/2006/relationships/hyperlink" Target="https://clear.unt.edu/canvas/student-resources" TargetMode="External"/><Relationship Id="rId42" Type="http://schemas.openxmlformats.org/officeDocument/2006/relationships/hyperlink" Target="https://math.unt.edu/mathlab" TargetMode="External"/><Relationship Id="rId47" Type="http://schemas.openxmlformats.org/officeDocument/2006/relationships/hyperlink" Target="https://deanofstudents.unt.edu/conduct" TargetMode="External"/><Relationship Id="rId50" Type="http://schemas.openxmlformats.org/officeDocument/2006/relationships/hyperlink" Target="https://it.unt.edu/eagleconnect" TargetMode="External"/><Relationship Id="rId55" Type="http://schemas.openxmlformats.org/officeDocument/2006/relationships/hyperlink" Target="mailto:oeo@unt.edu" TargetMode="External"/><Relationship Id="rId63" Type="http://schemas.openxmlformats.org/officeDocument/2006/relationships/hyperlink" Target="https://store.samhsa.gov/product/SAMHSA-s-Concept-of-Trauma-and-Guidance-for-a-Trauma-Informed-Approach/SMA14-488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unity.canvaslms.com/docs/DOC-10554-4212710328" TargetMode="External"/><Relationship Id="rId29" Type="http://schemas.openxmlformats.org/officeDocument/2006/relationships/hyperlink" Target="http://writingcenter.unt.edu/" TargetMode="External"/><Relationship Id="rId11" Type="http://schemas.openxmlformats.org/officeDocument/2006/relationships/hyperlink" Target="https://clear.unt.edu/teaching-resources/online-teaching/succeed-online"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math.unt.edu/mathlab" TargetMode="External"/><Relationship Id="rId37" Type="http://schemas.openxmlformats.org/officeDocument/2006/relationships/hyperlink" Target="https://library.unt.edu/" TargetMode="External"/><Relationship Id="rId40" Type="http://schemas.openxmlformats.org/officeDocument/2006/relationships/hyperlink" Target="http://writingcenter.unt.edu/" TargetMode="External"/><Relationship Id="rId45" Type="http://schemas.openxmlformats.org/officeDocument/2006/relationships/hyperlink" Target="https://disability.unt.edu/" TargetMode="External"/><Relationship Id="rId53" Type="http://schemas.openxmlformats.org/officeDocument/2006/relationships/hyperlink" Target="mailto:spot@unt.edu" TargetMode="External"/><Relationship Id="rId58" Type="http://schemas.openxmlformats.org/officeDocument/2006/relationships/hyperlink" Target="mailto:internationaladvising@unt.edu"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studentaffairs.unt.edu/student-legal-service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https://success.unt.edu/asc" TargetMode="External"/><Relationship Id="rId30" Type="http://schemas.openxmlformats.org/officeDocument/2006/relationships/hyperlink" Target="http://writingcenter.unt.edu/)" TargetMode="External"/><Relationship Id="rId35" Type="http://schemas.openxmlformats.org/officeDocument/2006/relationships/hyperlink" Target="https://success.unt.edu/asc" TargetMode="External"/><Relationship Id="rId43" Type="http://schemas.openxmlformats.org/officeDocument/2006/relationships/hyperlink" Target="mailto:helpdesk@unt.edu" TargetMode="External"/><Relationship Id="rId48" Type="http://schemas.openxmlformats.org/officeDocument/2006/relationships/hyperlink" Target="https://my.unt.edu/" TargetMode="External"/><Relationship Id="rId56" Type="http://schemas.openxmlformats.org/officeDocument/2006/relationships/hyperlink" Target="http://www.ecfr.gov/" TargetMode="External"/><Relationship Id="rId64" Type="http://schemas.openxmlformats.org/officeDocument/2006/relationships/fontTable" Target="fontTable.xml"/><Relationship Id="rId8" Type="http://schemas.openxmlformats.org/officeDocument/2006/relationships/hyperlink" Target="mailto:Mallory" TargetMode="External"/><Relationship Id="rId51" Type="http://schemas.openxmlformats.org/officeDocument/2006/relationships/hyperlink" Target="http://spot.unt.edu/" TargetMode="External"/><Relationship Id="rId3" Type="http://schemas.openxmlformats.org/officeDocument/2006/relationships/styles" Target="styles.xml"/><Relationship Id="rId12" Type="http://schemas.openxmlformats.org/officeDocument/2006/relationships/hyperlink" Target="http://www.unt.edu/helpdesk/index.htm" TargetMode="External"/><Relationship Id="rId17" Type="http://schemas.openxmlformats.org/officeDocument/2006/relationships/hyperlink" Target="https://registrar.unt.edu/" TargetMode="External"/><Relationship Id="rId25" Type="http://schemas.openxmlformats.org/officeDocument/2006/relationships/hyperlink" Target="https://edo.unt.edu/pridealliance" TargetMode="External"/><Relationship Id="rId33" Type="http://schemas.openxmlformats.org/officeDocument/2006/relationships/hyperlink" Target="https://clear.unt.edu/canvas/student-resources" TargetMode="External"/><Relationship Id="rId38" Type="http://schemas.openxmlformats.org/officeDocument/2006/relationships/hyperlink" Target="https://library.unt.edu/" TargetMode="External"/><Relationship Id="rId46" Type="http://schemas.openxmlformats.org/officeDocument/2006/relationships/hyperlink" Target="https://deanofstudents.unt.edu/conduct" TargetMode="External"/><Relationship Id="rId59" Type="http://schemas.openxmlformats.org/officeDocument/2006/relationships/hyperlink" Target="https://policy.unt.edu/policy/07-002" TargetMode="External"/><Relationship Id="rId20" Type="http://schemas.openxmlformats.org/officeDocument/2006/relationships/hyperlink" Target="https://studentaffairs.unt.edu/career-center" TargetMode="External"/><Relationship Id="rId41" Type="http://schemas.openxmlformats.org/officeDocument/2006/relationships/hyperlink" Target="https://math.unt.edu/mathlab" TargetMode="External"/><Relationship Id="rId54" Type="http://schemas.openxmlformats.org/officeDocument/2006/relationships/hyperlink" Target="mailto:SurvivorAdvocate@unt.ed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studentaffairs.unt.edu/care" TargetMode="External"/><Relationship Id="rId28" Type="http://schemas.openxmlformats.org/officeDocument/2006/relationships/hyperlink" Target="https://library.unt.edu/" TargetMode="External"/><Relationship Id="rId36" Type="http://schemas.openxmlformats.org/officeDocument/2006/relationships/hyperlink" Target="https://success.unt.edu/asc" TargetMode="External"/><Relationship Id="rId49" Type="http://schemas.openxmlformats.org/officeDocument/2006/relationships/hyperlink" Target="https://it.unt.edu/eagleconnect" TargetMode="External"/><Relationship Id="rId57" Type="http://schemas.openxmlformats.org/officeDocument/2006/relationships/hyperlink" Target="http://www.ecfr.gov/" TargetMode="External"/><Relationship Id="rId10" Type="http://schemas.openxmlformats.org/officeDocument/2006/relationships/hyperlink" Target="https://myunt-my.sharepoint.com/personal/mallory_williams_unt_edu/Documents/Documents/UNT%20-%20Social%20Work/SOWK%204725/Canvas%20Technical%20Requirements" TargetMode="External"/><Relationship Id="rId31" Type="http://schemas.openxmlformats.org/officeDocument/2006/relationships/hyperlink" Target="https://math.unt.edu/mathlab" TargetMode="External"/><Relationship Id="rId44" Type="http://schemas.openxmlformats.org/officeDocument/2006/relationships/hyperlink" Target="https://disability.unt.edu/" TargetMode="External"/><Relationship Id="rId52" Type="http://schemas.openxmlformats.org/officeDocument/2006/relationships/hyperlink" Target="http://spot.unt.edu/)" TargetMode="External"/><Relationship Id="rId60" Type="http://schemas.openxmlformats.org/officeDocument/2006/relationships/hyperlink" Target="https://policy.unt.edu/policy/07-00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t.bncollege.com/shop/unt/page/find-textbooks" TargetMode="External"/><Relationship Id="rId13" Type="http://schemas.openxmlformats.org/officeDocument/2006/relationships/hyperlink" Target="mailto:helpdesk@unt.edu" TargetMode="External"/><Relationship Id="rId18" Type="http://schemas.openxmlformats.org/officeDocument/2006/relationships/hyperlink" Target="https://financialaid.unt.edu/" TargetMode="External"/><Relationship Id="rId39" Type="http://schemas.openxmlformats.org/officeDocument/2006/relationships/hyperlink" Target="http://writingcenter.un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56135-DE0F-4285-B96F-E503EC77457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1227</TotalTime>
  <Pages>12</Pages>
  <Words>5708</Words>
  <Characters>32538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Marsden, Anna</dc:creator>
  <cp:lastModifiedBy>Williams, Mallory</cp:lastModifiedBy>
  <cp:revision>111</cp:revision>
  <cp:lastPrinted>2023-08-10T20:10:00Z</cp:lastPrinted>
  <dcterms:created xsi:type="dcterms:W3CDTF">2025-05-14T20:05:00Z</dcterms:created>
  <dcterms:modified xsi:type="dcterms:W3CDTF">2025-06-02T18:05:00Z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Created">
    <vt:filetime>2023-02-10T00:00:00Z</vt:filetime>
  </property>
  <property fmtid="{D5CDD505-2E9C-101B-9397-08002B2CF9AE}" pid="4" name="Creator">
    <vt:lpwstr>Acrobat PDFMaker 22 for Word</vt:lpwstr>
  </property>
  <property fmtid="{D5CDD505-2E9C-101B-9397-08002B2CF9AE}" pid="5" name="LastSaved">
    <vt:filetime>2023-08-08T00:00:00Z</vt:filetime>
  </property>
  <property fmtid="{D5CDD505-2E9C-101B-9397-08002B2CF9AE}" pid="6" name="Producer">
    <vt:lpwstr>Adobe PDF Library 22.3.90</vt:lpwstr>
  </property>
  <property fmtid="{D5CDD505-2E9C-101B-9397-08002B2CF9AE}" pid="7" name="SourceModified">
    <vt:lpwstr/>
  </property>
</Properties>
</file>