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01F14" w14:textId="77777777" w:rsidR="00132E48" w:rsidRDefault="00132E48" w:rsidP="00132E48">
      <w:pPr>
        <w:pStyle w:val="NoSpacing"/>
        <w:jc w:val="center"/>
        <w:rPr>
          <w:rFonts w:ascii="Arial" w:hAnsi="Arial" w:cs="Arial"/>
          <w:b/>
          <w:bCs/>
          <w:sz w:val="40"/>
          <w:szCs w:val="40"/>
        </w:rPr>
      </w:pPr>
      <w:bookmarkStart w:id="0" w:name="_GoBack"/>
      <w:bookmarkEnd w:id="0"/>
      <w:r w:rsidRPr="00132E48">
        <w:rPr>
          <w:rFonts w:ascii="Arial" w:hAnsi="Arial" w:cs="Arial"/>
          <w:b/>
          <w:bCs/>
          <w:sz w:val="40"/>
          <w:szCs w:val="40"/>
        </w:rPr>
        <w:t>Foundations of Marketing Practice</w:t>
      </w:r>
    </w:p>
    <w:p w14:paraId="05E84870" w14:textId="7081275C" w:rsidR="00DB6EA3" w:rsidRPr="00EB4B37" w:rsidRDefault="00132E48" w:rsidP="00C07B0D">
      <w:pPr>
        <w:pStyle w:val="NoSpacing"/>
        <w:jc w:val="center"/>
        <w:rPr>
          <w:rFonts w:ascii="Arial" w:hAnsi="Arial" w:cs="Arial"/>
          <w:b/>
          <w:bCs/>
          <w:sz w:val="40"/>
          <w:szCs w:val="40"/>
        </w:rPr>
      </w:pPr>
      <w:r w:rsidRPr="00132E48">
        <w:rPr>
          <w:rFonts w:ascii="Arial" w:hAnsi="Arial" w:cs="Arial"/>
          <w:b/>
          <w:bCs/>
          <w:sz w:val="40"/>
          <w:szCs w:val="40"/>
        </w:rPr>
        <w:t xml:space="preserve">for Non-Business Majors </w:t>
      </w:r>
    </w:p>
    <w:p w14:paraId="3A659CB8" w14:textId="77777777" w:rsidR="008A0A4A" w:rsidRPr="008A0A4A" w:rsidRDefault="008A0A4A" w:rsidP="005D69D5">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345"/>
        <w:gridCol w:w="1798"/>
        <w:gridCol w:w="3597"/>
      </w:tblGrid>
      <w:tr w:rsidR="00CE577B" w14:paraId="321202CD" w14:textId="77777777" w:rsidTr="00DB6EA3">
        <w:tc>
          <w:tcPr>
            <w:tcW w:w="4050" w:type="dxa"/>
          </w:tcPr>
          <w:p w14:paraId="72C9BE59" w14:textId="77777777" w:rsidR="00CE577B" w:rsidRPr="00CE577B" w:rsidRDefault="00CE577B" w:rsidP="00CE577B">
            <w:pPr>
              <w:pStyle w:val="NoSpacing"/>
              <w:jc w:val="center"/>
              <w:rPr>
                <w:rFonts w:ascii="Arial" w:hAnsi="Arial" w:cs="Arial"/>
                <w:b/>
                <w:bCs/>
                <w:color w:val="000000"/>
                <w:sz w:val="28"/>
                <w:szCs w:val="28"/>
              </w:rPr>
            </w:pPr>
            <w:r w:rsidRPr="00CE577B">
              <w:rPr>
                <w:rFonts w:ascii="Arial" w:hAnsi="Arial" w:cs="Arial"/>
                <w:b/>
                <w:bCs/>
                <w:color w:val="000000"/>
                <w:sz w:val="28"/>
                <w:szCs w:val="28"/>
              </w:rPr>
              <w:t>Course</w:t>
            </w:r>
          </w:p>
          <w:p w14:paraId="6E679973" w14:textId="28E89813" w:rsidR="00CE577B" w:rsidRPr="00CE577B" w:rsidRDefault="00CE577B" w:rsidP="00CE577B">
            <w:pPr>
              <w:pStyle w:val="NoSpacing"/>
              <w:jc w:val="center"/>
              <w:rPr>
                <w:rFonts w:ascii="Arial" w:hAnsi="Arial" w:cs="Arial"/>
                <w:sz w:val="20"/>
                <w:szCs w:val="20"/>
              </w:rPr>
            </w:pPr>
            <w:r w:rsidRPr="00CE577B">
              <w:rPr>
                <w:rFonts w:ascii="Arial" w:hAnsi="Arial" w:cs="Arial"/>
                <w:sz w:val="20"/>
                <w:szCs w:val="20"/>
              </w:rPr>
              <w:t xml:space="preserve">MKTG </w:t>
            </w:r>
            <w:r w:rsidR="00132E48">
              <w:rPr>
                <w:rFonts w:ascii="Arial" w:hAnsi="Arial" w:cs="Arial"/>
                <w:sz w:val="20"/>
                <w:szCs w:val="20"/>
              </w:rPr>
              <w:t>3651.501</w:t>
            </w:r>
          </w:p>
          <w:p w14:paraId="1776BAE1" w14:textId="09834353" w:rsidR="00CE577B" w:rsidRPr="00CE577B" w:rsidRDefault="00CE577B" w:rsidP="00CE577B">
            <w:pPr>
              <w:pStyle w:val="NoSpacing"/>
              <w:jc w:val="center"/>
              <w:rPr>
                <w:rFonts w:ascii="Arial" w:hAnsi="Arial" w:cs="Arial"/>
                <w:sz w:val="20"/>
                <w:szCs w:val="20"/>
              </w:rPr>
            </w:pPr>
            <w:r w:rsidRPr="00CE577B">
              <w:rPr>
                <w:rFonts w:ascii="Arial" w:hAnsi="Arial" w:cs="Arial"/>
                <w:sz w:val="20"/>
                <w:szCs w:val="20"/>
              </w:rPr>
              <w:t>Syllabus</w:t>
            </w:r>
          </w:p>
          <w:p w14:paraId="50D0B897" w14:textId="7204D706" w:rsidR="00CE577B" w:rsidRPr="00132E48" w:rsidRDefault="00132E48" w:rsidP="00132E48">
            <w:pPr>
              <w:pStyle w:val="NoSpacing"/>
              <w:jc w:val="center"/>
              <w:rPr>
                <w:rFonts w:ascii="Arial" w:hAnsi="Arial" w:cs="Arial"/>
                <w:color w:val="262626"/>
                <w:sz w:val="20"/>
                <w:szCs w:val="20"/>
              </w:rPr>
            </w:pPr>
            <w:r>
              <w:rPr>
                <w:rFonts w:ascii="Arial" w:hAnsi="Arial" w:cs="Arial"/>
                <w:color w:val="262626"/>
                <w:sz w:val="20"/>
                <w:szCs w:val="20"/>
              </w:rPr>
              <w:t>Fall</w:t>
            </w:r>
            <w:r w:rsidR="00CE577B" w:rsidRPr="00CE577B">
              <w:rPr>
                <w:rFonts w:ascii="Arial" w:hAnsi="Arial" w:cs="Arial"/>
                <w:color w:val="262626"/>
                <w:sz w:val="20"/>
                <w:szCs w:val="20"/>
              </w:rPr>
              <w:t xml:space="preserve"> 2022</w:t>
            </w:r>
          </w:p>
        </w:tc>
        <w:tc>
          <w:tcPr>
            <w:tcW w:w="3143" w:type="dxa"/>
            <w:gridSpan w:val="2"/>
          </w:tcPr>
          <w:p w14:paraId="694E2BEB" w14:textId="77777777" w:rsidR="00CE577B" w:rsidRPr="003D4C9F" w:rsidRDefault="00CE577B" w:rsidP="00CE577B">
            <w:pPr>
              <w:pStyle w:val="NoSpacing"/>
              <w:jc w:val="center"/>
              <w:rPr>
                <w:rFonts w:ascii="Arial" w:hAnsi="Arial" w:cs="Arial"/>
                <w:sz w:val="20"/>
                <w:szCs w:val="20"/>
              </w:rPr>
            </w:pPr>
            <w:r w:rsidRPr="00EB4B37">
              <w:rPr>
                <w:rFonts w:ascii="Arial" w:hAnsi="Arial" w:cs="Arial"/>
                <w:b/>
                <w:bCs/>
                <w:color w:val="000000"/>
                <w:sz w:val="28"/>
                <w:szCs w:val="28"/>
              </w:rPr>
              <w:t>Instructor</w:t>
            </w:r>
            <w:r w:rsidRPr="00EB4B37">
              <w:rPr>
                <w:rFonts w:ascii="Arial" w:hAnsi="Arial" w:cs="Arial"/>
                <w:color w:val="000000"/>
                <w:sz w:val="28"/>
                <w:szCs w:val="28"/>
              </w:rPr>
              <w:br/>
            </w:r>
            <w:r w:rsidRPr="003D4C9F">
              <w:rPr>
                <w:rFonts w:ascii="Arial" w:hAnsi="Arial" w:cs="Arial"/>
                <w:sz w:val="20"/>
                <w:szCs w:val="20"/>
              </w:rPr>
              <w:t>Matthew Storm</w:t>
            </w:r>
          </w:p>
          <w:p w14:paraId="76F7C6FC" w14:textId="77777777" w:rsidR="00CE577B" w:rsidRPr="003D4C9F" w:rsidRDefault="005F090F" w:rsidP="00CE577B">
            <w:pPr>
              <w:pStyle w:val="NoSpacing"/>
              <w:jc w:val="center"/>
              <w:rPr>
                <w:rFonts w:ascii="Arial" w:hAnsi="Arial" w:cs="Arial"/>
                <w:sz w:val="20"/>
                <w:szCs w:val="20"/>
              </w:rPr>
            </w:pPr>
            <w:hyperlink r:id="rId6" w:history="1">
              <w:r w:rsidR="00CE577B" w:rsidRPr="003D4C9F">
                <w:rPr>
                  <w:rStyle w:val="Hyperlink"/>
                  <w:rFonts w:ascii="Arial" w:hAnsi="Arial" w:cs="Arial"/>
                  <w:sz w:val="20"/>
                  <w:szCs w:val="20"/>
                </w:rPr>
                <w:t>Matthew.Storm@unt.edu</w:t>
              </w:r>
            </w:hyperlink>
          </w:p>
          <w:p w14:paraId="02CDB596" w14:textId="73D9C1D1" w:rsidR="00DB6EA3" w:rsidRDefault="00ED5689" w:rsidP="00DB6EA3">
            <w:pPr>
              <w:pStyle w:val="NoSpacing"/>
              <w:jc w:val="center"/>
              <w:rPr>
                <w:rFonts w:ascii="Arial" w:hAnsi="Arial" w:cs="Arial"/>
                <w:sz w:val="20"/>
                <w:szCs w:val="20"/>
              </w:rPr>
            </w:pPr>
            <w:r>
              <w:rPr>
                <w:rFonts w:ascii="Arial" w:hAnsi="Arial" w:cs="Arial"/>
                <w:sz w:val="20"/>
                <w:szCs w:val="20"/>
              </w:rPr>
              <w:t xml:space="preserve">(m) </w:t>
            </w:r>
            <w:r w:rsidR="00CE577B" w:rsidRPr="003D4C9F">
              <w:rPr>
                <w:rFonts w:ascii="Arial" w:hAnsi="Arial" w:cs="Arial"/>
                <w:sz w:val="20"/>
                <w:szCs w:val="20"/>
              </w:rPr>
              <w:t>201-679-5101</w:t>
            </w:r>
          </w:p>
          <w:p w14:paraId="1EE27248" w14:textId="77777777" w:rsidR="00DB6EA3" w:rsidRDefault="00CE577B" w:rsidP="00DB6EA3">
            <w:pPr>
              <w:pStyle w:val="NoSpacing"/>
              <w:jc w:val="center"/>
              <w:rPr>
                <w:rFonts w:ascii="Arial" w:hAnsi="Arial" w:cs="Arial"/>
                <w:sz w:val="20"/>
                <w:szCs w:val="20"/>
              </w:rPr>
            </w:pPr>
            <w:r w:rsidRPr="003D4C9F">
              <w:rPr>
                <w:rFonts w:ascii="Arial" w:hAnsi="Arial" w:cs="Arial"/>
                <w:sz w:val="20"/>
                <w:szCs w:val="20"/>
              </w:rPr>
              <w:t xml:space="preserve">Office Hours: </w:t>
            </w:r>
          </w:p>
          <w:p w14:paraId="72466C9E" w14:textId="22A29E5F" w:rsidR="00CE577B" w:rsidRDefault="00132E48" w:rsidP="00DB6EA3">
            <w:pPr>
              <w:pStyle w:val="NoSpacing"/>
              <w:jc w:val="center"/>
              <w:rPr>
                <w:rFonts w:ascii="Arial" w:hAnsi="Arial" w:cs="Arial"/>
                <w:sz w:val="28"/>
                <w:szCs w:val="28"/>
              </w:rPr>
            </w:pPr>
            <w:r>
              <w:rPr>
                <w:rFonts w:ascii="Arial" w:hAnsi="Arial" w:cs="Arial"/>
                <w:sz w:val="20"/>
                <w:szCs w:val="20"/>
              </w:rPr>
              <w:t>4:50-5:30 Hall Park B</w:t>
            </w:r>
          </w:p>
        </w:tc>
        <w:tc>
          <w:tcPr>
            <w:tcW w:w="3597" w:type="dxa"/>
          </w:tcPr>
          <w:p w14:paraId="57A4DA9C" w14:textId="77777777" w:rsidR="00CE577B" w:rsidRPr="00CE577B" w:rsidRDefault="00CE577B" w:rsidP="00CE577B">
            <w:pPr>
              <w:pStyle w:val="NoSpacing"/>
              <w:jc w:val="center"/>
              <w:rPr>
                <w:rFonts w:ascii="Arial" w:hAnsi="Arial" w:cs="Arial"/>
                <w:b/>
                <w:bCs/>
                <w:sz w:val="28"/>
                <w:szCs w:val="28"/>
              </w:rPr>
            </w:pPr>
            <w:r w:rsidRPr="00CE577B">
              <w:rPr>
                <w:rFonts w:ascii="Arial" w:hAnsi="Arial" w:cs="Arial"/>
                <w:b/>
                <w:bCs/>
                <w:sz w:val="28"/>
                <w:szCs w:val="28"/>
              </w:rPr>
              <w:t>Class Time &amp; Location</w:t>
            </w:r>
          </w:p>
          <w:p w14:paraId="6A6371FA" w14:textId="622845FA" w:rsidR="00CE577B" w:rsidRPr="003D4C9F" w:rsidRDefault="00132E48" w:rsidP="00CE577B">
            <w:pPr>
              <w:pStyle w:val="NoSpacing"/>
              <w:jc w:val="center"/>
              <w:rPr>
                <w:rFonts w:ascii="Arial" w:hAnsi="Arial" w:cs="Arial"/>
                <w:sz w:val="20"/>
                <w:szCs w:val="20"/>
              </w:rPr>
            </w:pPr>
            <w:r>
              <w:rPr>
                <w:rFonts w:ascii="Arial" w:hAnsi="Arial" w:cs="Arial"/>
                <w:sz w:val="20"/>
                <w:szCs w:val="20"/>
              </w:rPr>
              <w:t>Wednesday</w:t>
            </w:r>
            <w:r w:rsidR="00ED5689">
              <w:rPr>
                <w:rFonts w:ascii="Arial" w:hAnsi="Arial" w:cs="Arial"/>
                <w:sz w:val="20"/>
                <w:szCs w:val="20"/>
              </w:rPr>
              <w:t>s</w:t>
            </w:r>
            <w:r>
              <w:rPr>
                <w:rFonts w:ascii="Arial" w:hAnsi="Arial" w:cs="Arial"/>
                <w:sz w:val="20"/>
                <w:szCs w:val="20"/>
              </w:rPr>
              <w:t xml:space="preserve"> 2:00 pm-4:50 pm</w:t>
            </w:r>
          </w:p>
          <w:p w14:paraId="041885D3" w14:textId="77777777" w:rsidR="00CE577B" w:rsidRPr="003D4C9F" w:rsidRDefault="00CE577B" w:rsidP="00CE577B">
            <w:pPr>
              <w:pStyle w:val="NoSpacing"/>
              <w:jc w:val="center"/>
              <w:rPr>
                <w:rFonts w:ascii="Arial" w:hAnsi="Arial" w:cs="Arial"/>
                <w:sz w:val="20"/>
                <w:szCs w:val="20"/>
              </w:rPr>
            </w:pPr>
            <w:r w:rsidRPr="003D4C9F">
              <w:rPr>
                <w:rFonts w:ascii="Arial" w:hAnsi="Arial" w:cs="Arial"/>
                <w:sz w:val="20"/>
                <w:szCs w:val="20"/>
              </w:rPr>
              <w:t>July 11 – August 11, 2022</w:t>
            </w:r>
          </w:p>
          <w:p w14:paraId="3BD2A8C0" w14:textId="2D9ED24E" w:rsidR="00CE577B" w:rsidRDefault="00132E48" w:rsidP="00CE577B">
            <w:pPr>
              <w:pStyle w:val="NoSpacing"/>
              <w:jc w:val="center"/>
              <w:rPr>
                <w:rFonts w:ascii="Arial" w:hAnsi="Arial" w:cs="Arial"/>
                <w:sz w:val="20"/>
                <w:szCs w:val="20"/>
              </w:rPr>
            </w:pPr>
            <w:r>
              <w:rPr>
                <w:rFonts w:ascii="Arial" w:hAnsi="Arial" w:cs="Arial"/>
                <w:sz w:val="20"/>
                <w:szCs w:val="20"/>
              </w:rPr>
              <w:t>FRHB 137</w:t>
            </w:r>
          </w:p>
          <w:p w14:paraId="40F6D5C0" w14:textId="1C6FC593" w:rsidR="00132E48" w:rsidRDefault="00132E48" w:rsidP="00CE577B">
            <w:pPr>
              <w:pStyle w:val="NoSpacing"/>
              <w:jc w:val="center"/>
              <w:rPr>
                <w:rFonts w:ascii="Arial" w:hAnsi="Arial" w:cs="Arial"/>
                <w:sz w:val="20"/>
                <w:szCs w:val="20"/>
              </w:rPr>
            </w:pPr>
            <w:r>
              <w:rPr>
                <w:rFonts w:ascii="Arial" w:hAnsi="Arial" w:cs="Arial"/>
                <w:sz w:val="20"/>
                <w:szCs w:val="20"/>
              </w:rPr>
              <w:t>(Hall Park B)</w:t>
            </w:r>
          </w:p>
          <w:p w14:paraId="06FB5DCA" w14:textId="3E3488BF" w:rsidR="00ED5689" w:rsidRDefault="00ED5689" w:rsidP="00CE577B">
            <w:pPr>
              <w:pStyle w:val="NoSpacing"/>
              <w:jc w:val="center"/>
              <w:rPr>
                <w:rFonts w:ascii="Arial" w:hAnsi="Arial" w:cs="Arial"/>
                <w:sz w:val="20"/>
                <w:szCs w:val="20"/>
              </w:rPr>
            </w:pPr>
            <w:r>
              <w:rPr>
                <w:rFonts w:ascii="Arial" w:hAnsi="Arial" w:cs="Arial"/>
                <w:sz w:val="20"/>
                <w:szCs w:val="20"/>
              </w:rPr>
              <w:t>2811 Internet Blvd</w:t>
            </w:r>
          </w:p>
          <w:p w14:paraId="4AC2199F" w14:textId="45DA48D1" w:rsidR="00CE577B" w:rsidRPr="00ED5689" w:rsidRDefault="00ED5689" w:rsidP="00ED5689">
            <w:pPr>
              <w:pStyle w:val="NoSpacing"/>
              <w:jc w:val="center"/>
              <w:rPr>
                <w:rFonts w:ascii="Arial" w:hAnsi="Arial" w:cs="Arial"/>
                <w:sz w:val="20"/>
                <w:szCs w:val="20"/>
              </w:rPr>
            </w:pPr>
            <w:r>
              <w:rPr>
                <w:rFonts w:ascii="Arial" w:hAnsi="Arial" w:cs="Arial"/>
                <w:sz w:val="20"/>
                <w:szCs w:val="20"/>
              </w:rPr>
              <w:t>Frisco, TX</w:t>
            </w:r>
          </w:p>
          <w:p w14:paraId="6B970E79" w14:textId="77777777" w:rsidR="00CE577B" w:rsidRDefault="00CE577B" w:rsidP="00CE577B">
            <w:pPr>
              <w:pStyle w:val="NoSpacing"/>
              <w:jc w:val="center"/>
              <w:rPr>
                <w:rFonts w:ascii="Arial" w:hAnsi="Arial" w:cs="Arial"/>
                <w:sz w:val="28"/>
                <w:szCs w:val="28"/>
              </w:rPr>
            </w:pPr>
          </w:p>
          <w:p w14:paraId="12C1DB98" w14:textId="6D86E89F" w:rsidR="00DB6EA3" w:rsidRDefault="00DB6EA3" w:rsidP="00CE577B">
            <w:pPr>
              <w:pStyle w:val="NoSpacing"/>
              <w:jc w:val="center"/>
              <w:rPr>
                <w:rFonts w:ascii="Arial" w:hAnsi="Arial" w:cs="Arial"/>
                <w:sz w:val="28"/>
                <w:szCs w:val="28"/>
              </w:rPr>
            </w:pPr>
          </w:p>
        </w:tc>
      </w:tr>
      <w:tr w:rsidR="00CE577B" w14:paraId="25D9A95A" w14:textId="77777777" w:rsidTr="00CE5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5" w:type="dxa"/>
            <w:gridSpan w:val="2"/>
            <w:tcBorders>
              <w:top w:val="nil"/>
              <w:left w:val="nil"/>
              <w:bottom w:val="nil"/>
              <w:right w:val="nil"/>
            </w:tcBorders>
          </w:tcPr>
          <w:p w14:paraId="6B9C0FF9" w14:textId="77777777" w:rsidR="00CE577B" w:rsidRPr="00EB4B37" w:rsidRDefault="00CE577B" w:rsidP="00CE577B">
            <w:pPr>
              <w:pStyle w:val="NoSpacing"/>
              <w:rPr>
                <w:rFonts w:ascii="Arial" w:hAnsi="Arial" w:cs="Arial"/>
                <w:b/>
                <w:bCs/>
                <w:color w:val="000000"/>
                <w:sz w:val="28"/>
                <w:szCs w:val="28"/>
              </w:rPr>
            </w:pPr>
            <w:r w:rsidRPr="00EB4B37">
              <w:rPr>
                <w:rFonts w:ascii="Arial" w:hAnsi="Arial" w:cs="Arial"/>
                <w:b/>
                <w:bCs/>
                <w:color w:val="000000"/>
                <w:sz w:val="28"/>
                <w:szCs w:val="28"/>
              </w:rPr>
              <w:t xml:space="preserve">Summary </w:t>
            </w:r>
          </w:p>
          <w:p w14:paraId="0A2CE078" w14:textId="77777777" w:rsidR="00ED5689" w:rsidRPr="00ED5689" w:rsidRDefault="00ED5689" w:rsidP="00ED5689">
            <w:pPr>
              <w:pStyle w:val="NoSpacing"/>
              <w:rPr>
                <w:rFonts w:ascii="Arial" w:hAnsi="Arial" w:cs="Arial"/>
                <w:color w:val="000000"/>
                <w:sz w:val="20"/>
                <w:szCs w:val="20"/>
              </w:rPr>
            </w:pPr>
            <w:r w:rsidRPr="00ED5689">
              <w:rPr>
                <w:rFonts w:ascii="Arial" w:hAnsi="Arial" w:cs="Arial"/>
                <w:color w:val="000000"/>
                <w:sz w:val="20"/>
                <w:szCs w:val="20"/>
              </w:rPr>
              <w:t xml:space="preserve">An introductory survey of marketing terminology, concepts and practices from an applied perspective. Emphasis is on the activities performed by marketing managers to address real world marketing problems. Primary emphasis is on the identification of marketing opportunities and the planning and execution of marketing mix activities required to target these opportunities. Marketing mix topics include development and management of products/services, price setting and management, supply chain and distribution channel management, and management of integrated marketing communications. Special emphasis is given to ethical, socially-responsible and sustainable decision making and business practices. Course is designated for non-business majors. </w:t>
            </w:r>
          </w:p>
          <w:p w14:paraId="2881851D" w14:textId="77777777" w:rsidR="00CE577B" w:rsidRDefault="00CE577B" w:rsidP="005D69D5">
            <w:pPr>
              <w:pStyle w:val="NoSpacing"/>
              <w:rPr>
                <w:rFonts w:ascii="Arial" w:hAnsi="Arial" w:cs="Arial"/>
                <w:color w:val="000000"/>
                <w:sz w:val="20"/>
                <w:szCs w:val="20"/>
              </w:rPr>
            </w:pPr>
          </w:p>
        </w:tc>
        <w:tc>
          <w:tcPr>
            <w:tcW w:w="5395" w:type="dxa"/>
            <w:gridSpan w:val="2"/>
            <w:tcBorders>
              <w:top w:val="nil"/>
              <w:left w:val="nil"/>
              <w:bottom w:val="nil"/>
              <w:right w:val="nil"/>
            </w:tcBorders>
          </w:tcPr>
          <w:p w14:paraId="2EFD4D6A" w14:textId="77777777" w:rsidR="00CE577B" w:rsidRPr="00EB4B37" w:rsidRDefault="00CE577B" w:rsidP="00CE577B">
            <w:pPr>
              <w:pStyle w:val="NoSpacing"/>
              <w:rPr>
                <w:rFonts w:ascii="Arial" w:hAnsi="Arial" w:cs="Arial"/>
                <w:b/>
                <w:bCs/>
                <w:color w:val="000000"/>
                <w:sz w:val="28"/>
                <w:szCs w:val="28"/>
              </w:rPr>
            </w:pPr>
            <w:r w:rsidRPr="00EB4B37">
              <w:rPr>
                <w:rFonts w:ascii="Arial" w:hAnsi="Arial" w:cs="Arial"/>
                <w:b/>
                <w:bCs/>
                <w:color w:val="000000"/>
                <w:sz w:val="28"/>
                <w:szCs w:val="28"/>
              </w:rPr>
              <w:t>Course Objectives </w:t>
            </w:r>
          </w:p>
          <w:p w14:paraId="7E7B36D7" w14:textId="77777777" w:rsidR="00ED5689" w:rsidRPr="00ED5689" w:rsidRDefault="00ED5689" w:rsidP="00ED5689">
            <w:pPr>
              <w:pStyle w:val="NoSpacing"/>
              <w:numPr>
                <w:ilvl w:val="0"/>
                <w:numId w:val="2"/>
              </w:numPr>
              <w:rPr>
                <w:rFonts w:ascii="Arial" w:hAnsi="Arial" w:cs="Arial"/>
                <w:color w:val="000000"/>
                <w:sz w:val="20"/>
                <w:szCs w:val="20"/>
              </w:rPr>
            </w:pPr>
            <w:r w:rsidRPr="00ED5689">
              <w:rPr>
                <w:rFonts w:ascii="Arial" w:hAnsi="Arial" w:cs="Arial"/>
                <w:color w:val="000000"/>
                <w:sz w:val="20"/>
                <w:szCs w:val="20"/>
              </w:rPr>
              <w:t xml:space="preserve">Describe the scope of marketing and its role within in the firm and society. </w:t>
            </w:r>
          </w:p>
          <w:p w14:paraId="57F3DCE6" w14:textId="77777777" w:rsidR="00ED5689" w:rsidRPr="00ED5689" w:rsidRDefault="00ED5689" w:rsidP="00ED5689">
            <w:pPr>
              <w:pStyle w:val="NoSpacing"/>
              <w:numPr>
                <w:ilvl w:val="0"/>
                <w:numId w:val="2"/>
              </w:numPr>
              <w:rPr>
                <w:rFonts w:ascii="Arial" w:hAnsi="Arial" w:cs="Arial"/>
                <w:color w:val="000000"/>
                <w:sz w:val="20"/>
                <w:szCs w:val="20"/>
              </w:rPr>
            </w:pPr>
            <w:r w:rsidRPr="00ED5689">
              <w:rPr>
                <w:rFonts w:ascii="Arial" w:hAnsi="Arial" w:cs="Arial"/>
                <w:color w:val="000000"/>
                <w:sz w:val="20"/>
                <w:szCs w:val="20"/>
              </w:rPr>
              <w:t xml:space="preserve">Articulate the scope of tasks, responsibilities and challenges that marketing managers face in </w:t>
            </w:r>
          </w:p>
          <w:p w14:paraId="416E5B11" w14:textId="77777777" w:rsidR="00ED5689" w:rsidRPr="00ED5689" w:rsidRDefault="00ED5689" w:rsidP="00ED5689">
            <w:pPr>
              <w:pStyle w:val="NoSpacing"/>
              <w:numPr>
                <w:ilvl w:val="0"/>
                <w:numId w:val="2"/>
              </w:numPr>
              <w:rPr>
                <w:rFonts w:ascii="Arial" w:hAnsi="Arial" w:cs="Arial"/>
                <w:color w:val="000000"/>
                <w:sz w:val="20"/>
                <w:szCs w:val="20"/>
              </w:rPr>
            </w:pPr>
            <w:r w:rsidRPr="00ED5689">
              <w:rPr>
                <w:rFonts w:ascii="Arial" w:hAnsi="Arial" w:cs="Arial"/>
                <w:color w:val="000000"/>
                <w:sz w:val="20"/>
                <w:szCs w:val="20"/>
              </w:rPr>
              <w:t xml:space="preserve">the complex and competitive global business environments that currently prevail. </w:t>
            </w:r>
          </w:p>
          <w:p w14:paraId="41A86A27" w14:textId="77777777" w:rsidR="00ED5689" w:rsidRPr="00ED5689" w:rsidRDefault="00ED5689" w:rsidP="00ED5689">
            <w:pPr>
              <w:pStyle w:val="NoSpacing"/>
              <w:numPr>
                <w:ilvl w:val="0"/>
                <w:numId w:val="2"/>
              </w:numPr>
              <w:rPr>
                <w:rFonts w:ascii="Arial" w:hAnsi="Arial" w:cs="Arial"/>
                <w:color w:val="000000"/>
                <w:sz w:val="20"/>
                <w:szCs w:val="20"/>
              </w:rPr>
            </w:pPr>
            <w:r w:rsidRPr="00ED5689">
              <w:rPr>
                <w:rFonts w:ascii="Arial" w:hAnsi="Arial" w:cs="Arial"/>
                <w:color w:val="000000"/>
                <w:sz w:val="20"/>
                <w:szCs w:val="20"/>
              </w:rPr>
              <w:t xml:space="preserve">Identify basic marketing terminology and concepts. </w:t>
            </w:r>
          </w:p>
          <w:p w14:paraId="74FD1EE0" w14:textId="77777777" w:rsidR="00ED5689" w:rsidRPr="00ED5689" w:rsidRDefault="00ED5689" w:rsidP="00ED5689">
            <w:pPr>
              <w:pStyle w:val="NoSpacing"/>
              <w:numPr>
                <w:ilvl w:val="0"/>
                <w:numId w:val="2"/>
              </w:numPr>
              <w:rPr>
                <w:rFonts w:ascii="Arial" w:hAnsi="Arial" w:cs="Arial"/>
                <w:color w:val="000000"/>
                <w:sz w:val="20"/>
                <w:szCs w:val="20"/>
              </w:rPr>
            </w:pPr>
            <w:r w:rsidRPr="00ED5689">
              <w:rPr>
                <w:rFonts w:ascii="Arial" w:hAnsi="Arial" w:cs="Arial"/>
                <w:color w:val="000000"/>
                <w:sz w:val="20"/>
                <w:szCs w:val="20"/>
              </w:rPr>
              <w:t xml:space="preserve">Examine the marketing function as a basic and indispensable driver of all business success. </w:t>
            </w:r>
          </w:p>
          <w:p w14:paraId="0BDC84A7" w14:textId="77777777" w:rsidR="00CE577B" w:rsidRDefault="00CE577B" w:rsidP="00CE577B">
            <w:pPr>
              <w:pStyle w:val="NoSpacing"/>
              <w:rPr>
                <w:rFonts w:ascii="Arial" w:hAnsi="Arial" w:cs="Arial"/>
                <w:color w:val="000000"/>
                <w:sz w:val="20"/>
                <w:szCs w:val="20"/>
              </w:rPr>
            </w:pPr>
          </w:p>
        </w:tc>
      </w:tr>
    </w:tbl>
    <w:p w14:paraId="573F395E" w14:textId="77777777" w:rsidR="00313707" w:rsidRPr="003D4C9F" w:rsidRDefault="00313707" w:rsidP="005D69D5">
      <w:pPr>
        <w:pStyle w:val="NoSpacing"/>
        <w:rPr>
          <w:rFonts w:ascii="Arial" w:hAnsi="Arial" w:cs="Arial"/>
          <w:b/>
          <w:bCs/>
          <w:color w:val="000000"/>
          <w:sz w:val="20"/>
          <w:szCs w:val="20"/>
        </w:rPr>
      </w:pPr>
    </w:p>
    <w:p w14:paraId="42B364C8" w14:textId="4405C76D" w:rsidR="008A0A4A" w:rsidRPr="003D4C9F" w:rsidRDefault="005D69D5" w:rsidP="005D69D5">
      <w:pPr>
        <w:pStyle w:val="NoSpacing"/>
        <w:rPr>
          <w:rFonts w:ascii="Arial" w:hAnsi="Arial" w:cs="Arial"/>
          <w:color w:val="000000"/>
          <w:sz w:val="20"/>
          <w:szCs w:val="20"/>
        </w:rPr>
      </w:pPr>
      <w:r w:rsidRPr="003D4C9F">
        <w:rPr>
          <w:rFonts w:ascii="Arial" w:hAnsi="Arial" w:cs="Arial"/>
          <w:color w:val="000000"/>
          <w:sz w:val="20"/>
          <w:szCs w:val="20"/>
        </w:rPr>
        <w:t>This is a face-to-face course that meets</w:t>
      </w:r>
      <w:r w:rsidR="0050140D" w:rsidRPr="003D4C9F">
        <w:rPr>
          <w:rFonts w:ascii="Arial" w:hAnsi="Arial" w:cs="Arial"/>
          <w:color w:val="000000"/>
          <w:sz w:val="20"/>
          <w:szCs w:val="20"/>
        </w:rPr>
        <w:t xml:space="preserve"> o</w:t>
      </w:r>
      <w:r w:rsidRPr="003D4C9F">
        <w:rPr>
          <w:rFonts w:ascii="Arial" w:hAnsi="Arial" w:cs="Arial"/>
          <w:color w:val="000000"/>
          <w:sz w:val="20"/>
          <w:szCs w:val="20"/>
        </w:rPr>
        <w:t xml:space="preserve">n the UNT campus in </w:t>
      </w:r>
      <w:r w:rsidR="00ED5689">
        <w:rPr>
          <w:rFonts w:ascii="Arial" w:hAnsi="Arial" w:cs="Arial"/>
          <w:color w:val="000000"/>
          <w:sz w:val="20"/>
          <w:szCs w:val="20"/>
        </w:rPr>
        <w:t>Frisco</w:t>
      </w:r>
      <w:r w:rsidRPr="003D4C9F">
        <w:rPr>
          <w:rFonts w:ascii="Arial" w:hAnsi="Arial" w:cs="Arial"/>
          <w:color w:val="000000"/>
          <w:sz w:val="20"/>
          <w:szCs w:val="20"/>
        </w:rPr>
        <w:t>. Attendance is </w:t>
      </w:r>
      <w:r w:rsidR="008A0A4A">
        <w:rPr>
          <w:rFonts w:ascii="Arial" w:hAnsi="Arial" w:cs="Arial"/>
          <w:color w:val="000000"/>
          <w:sz w:val="20"/>
          <w:szCs w:val="20"/>
        </w:rPr>
        <w:t>a portion of your grade (see below).  Exceptions are based on the university guidelines listed.</w:t>
      </w:r>
    </w:p>
    <w:p w14:paraId="6CECFBAE" w14:textId="77777777" w:rsidR="0050140D" w:rsidRPr="003D4C9F" w:rsidRDefault="0050140D" w:rsidP="005D69D5">
      <w:pPr>
        <w:pStyle w:val="NoSpacing"/>
        <w:rPr>
          <w:rFonts w:ascii="Arial" w:hAnsi="Arial" w:cs="Arial"/>
          <w:sz w:val="20"/>
          <w:szCs w:val="20"/>
        </w:rPr>
      </w:pPr>
    </w:p>
    <w:p w14:paraId="1DD2C89A" w14:textId="77777777" w:rsidR="005D69D5" w:rsidRPr="00EB4B37" w:rsidRDefault="005D69D5" w:rsidP="005D69D5">
      <w:pPr>
        <w:pStyle w:val="NoSpacing"/>
        <w:rPr>
          <w:rFonts w:ascii="Arial" w:hAnsi="Arial" w:cs="Arial"/>
          <w:b/>
          <w:bCs/>
          <w:color w:val="000000"/>
          <w:sz w:val="28"/>
          <w:szCs w:val="28"/>
        </w:rPr>
      </w:pPr>
      <w:r w:rsidRPr="00EB4B37">
        <w:rPr>
          <w:rFonts w:ascii="Arial" w:hAnsi="Arial" w:cs="Arial"/>
          <w:b/>
          <w:bCs/>
          <w:color w:val="000000"/>
          <w:sz w:val="28"/>
          <w:szCs w:val="28"/>
        </w:rPr>
        <w:t>Office Hours &amp; Communication </w:t>
      </w:r>
    </w:p>
    <w:p w14:paraId="081DA4C7" w14:textId="76F31BC2" w:rsidR="005D69D5" w:rsidRPr="003D4C9F" w:rsidRDefault="00313707" w:rsidP="005D69D5">
      <w:pPr>
        <w:pStyle w:val="NoSpacing"/>
        <w:rPr>
          <w:rFonts w:ascii="Arial" w:hAnsi="Arial" w:cs="Arial"/>
          <w:color w:val="000000"/>
          <w:sz w:val="20"/>
          <w:szCs w:val="20"/>
        </w:rPr>
      </w:pPr>
      <w:r w:rsidRPr="003D4C9F">
        <w:rPr>
          <w:rFonts w:ascii="Arial" w:hAnsi="Arial" w:cs="Arial"/>
          <w:sz w:val="20"/>
          <w:szCs w:val="20"/>
        </w:rPr>
        <w:t xml:space="preserve">I will hold office Hours </w:t>
      </w:r>
      <w:r w:rsidR="00ED5689">
        <w:rPr>
          <w:rFonts w:ascii="Arial" w:hAnsi="Arial" w:cs="Arial"/>
          <w:sz w:val="20"/>
          <w:szCs w:val="20"/>
        </w:rPr>
        <w:t>after class until 5:30 pm on Wednesdays.</w:t>
      </w:r>
      <w:r w:rsidRPr="003D4C9F">
        <w:rPr>
          <w:rFonts w:ascii="Arial" w:hAnsi="Arial" w:cs="Arial"/>
          <w:sz w:val="20"/>
          <w:szCs w:val="20"/>
        </w:rPr>
        <w:t xml:space="preserve"> Virtual sessions are available upon request. </w:t>
      </w:r>
      <w:r w:rsidR="005D69D5" w:rsidRPr="003D4C9F">
        <w:rPr>
          <w:rFonts w:ascii="Arial" w:hAnsi="Arial" w:cs="Arial"/>
          <w:color w:val="000000"/>
          <w:sz w:val="20"/>
          <w:szCs w:val="20"/>
        </w:rPr>
        <w:t>I enjoy communicating with my students outside the classroom</w:t>
      </w:r>
      <w:r w:rsidRPr="003D4C9F">
        <w:rPr>
          <w:rFonts w:ascii="Arial" w:hAnsi="Arial" w:cs="Arial"/>
          <w:color w:val="000000"/>
          <w:sz w:val="20"/>
          <w:szCs w:val="20"/>
        </w:rPr>
        <w:t xml:space="preserve"> and </w:t>
      </w:r>
      <w:r w:rsidR="00757F0A" w:rsidRPr="003D4C9F">
        <w:rPr>
          <w:rFonts w:ascii="Arial" w:hAnsi="Arial" w:cs="Arial"/>
          <w:color w:val="000000"/>
          <w:sz w:val="20"/>
          <w:szCs w:val="20"/>
        </w:rPr>
        <w:t xml:space="preserve">an </w:t>
      </w:r>
      <w:r w:rsidRPr="003D4C9F">
        <w:rPr>
          <w:rFonts w:ascii="Arial" w:hAnsi="Arial" w:cs="Arial"/>
          <w:color w:val="000000"/>
          <w:sz w:val="20"/>
          <w:szCs w:val="20"/>
        </w:rPr>
        <w:t>email to my UNT email address is the quickest way to communicate with me.</w:t>
      </w:r>
      <w:r w:rsidR="005D69D5" w:rsidRPr="003D4C9F">
        <w:rPr>
          <w:rFonts w:ascii="Arial" w:hAnsi="Arial" w:cs="Arial"/>
          <w:color w:val="000000"/>
          <w:sz w:val="20"/>
          <w:szCs w:val="20"/>
        </w:rPr>
        <w:t xml:space="preserve"> </w:t>
      </w:r>
      <w:r w:rsidRPr="003D4C9F">
        <w:rPr>
          <w:rFonts w:ascii="Arial" w:hAnsi="Arial" w:cs="Arial"/>
          <w:color w:val="000000"/>
          <w:sz w:val="20"/>
          <w:szCs w:val="20"/>
        </w:rPr>
        <w:t>Please double-check your w</w:t>
      </w:r>
      <w:r w:rsidR="005D69D5" w:rsidRPr="003D4C9F">
        <w:rPr>
          <w:rFonts w:ascii="Arial" w:hAnsi="Arial" w:cs="Arial"/>
          <w:color w:val="000000"/>
          <w:sz w:val="20"/>
          <w:szCs w:val="20"/>
        </w:rPr>
        <w:t>ritten communications</w:t>
      </w:r>
      <w:r w:rsidRPr="003D4C9F">
        <w:rPr>
          <w:rFonts w:ascii="Arial" w:hAnsi="Arial" w:cs="Arial"/>
          <w:color w:val="000000"/>
          <w:sz w:val="20"/>
          <w:szCs w:val="20"/>
        </w:rPr>
        <w:t xml:space="preserve"> for </w:t>
      </w:r>
      <w:r w:rsidR="005D69D5" w:rsidRPr="003D4C9F">
        <w:rPr>
          <w:rFonts w:ascii="Arial" w:hAnsi="Arial" w:cs="Arial"/>
          <w:color w:val="000000"/>
          <w:sz w:val="20"/>
          <w:szCs w:val="20"/>
        </w:rPr>
        <w:t xml:space="preserve">proper grammar, spelling, and punctuation before being submitted. You should send emails to me that meet the same standards you would use with </w:t>
      </w:r>
      <w:r w:rsidRPr="003D4C9F">
        <w:rPr>
          <w:rFonts w:ascii="Arial" w:hAnsi="Arial" w:cs="Arial"/>
          <w:color w:val="000000"/>
          <w:sz w:val="20"/>
          <w:szCs w:val="20"/>
        </w:rPr>
        <w:t>a future</w:t>
      </w:r>
      <w:r w:rsidR="005D69D5" w:rsidRPr="003D4C9F">
        <w:rPr>
          <w:rFonts w:ascii="Arial" w:hAnsi="Arial" w:cs="Arial"/>
          <w:color w:val="000000"/>
          <w:sz w:val="20"/>
          <w:szCs w:val="20"/>
        </w:rPr>
        <w:t xml:space="preserve"> employer. </w:t>
      </w:r>
    </w:p>
    <w:p w14:paraId="4011CD1C" w14:textId="77777777" w:rsidR="008A0A4A" w:rsidRPr="003D4C9F" w:rsidRDefault="008A0A4A" w:rsidP="005D69D5">
      <w:pPr>
        <w:pStyle w:val="NoSpacing"/>
        <w:rPr>
          <w:rFonts w:ascii="Arial" w:hAnsi="Arial" w:cs="Arial"/>
          <w:sz w:val="20"/>
          <w:szCs w:val="20"/>
        </w:rPr>
      </w:pPr>
    </w:p>
    <w:p w14:paraId="4E16F002" w14:textId="0AE467E6" w:rsidR="005D69D5" w:rsidRPr="00EB4B37" w:rsidRDefault="005D69D5" w:rsidP="00313707">
      <w:pPr>
        <w:pStyle w:val="NoSpacing"/>
        <w:rPr>
          <w:rFonts w:ascii="Arial" w:hAnsi="Arial" w:cs="Arial"/>
          <w:b/>
          <w:bCs/>
          <w:color w:val="000000"/>
          <w:sz w:val="28"/>
          <w:szCs w:val="28"/>
        </w:rPr>
      </w:pPr>
      <w:r w:rsidRPr="00EB4B37">
        <w:rPr>
          <w:rFonts w:ascii="Arial" w:hAnsi="Arial" w:cs="Arial"/>
          <w:b/>
          <w:bCs/>
          <w:color w:val="000000"/>
          <w:sz w:val="28"/>
          <w:szCs w:val="28"/>
        </w:rPr>
        <w:t xml:space="preserve">Course </w:t>
      </w:r>
      <w:r w:rsidR="00313707" w:rsidRPr="00EB4B37">
        <w:rPr>
          <w:rFonts w:ascii="Arial" w:hAnsi="Arial" w:cs="Arial"/>
          <w:b/>
          <w:bCs/>
          <w:color w:val="000000"/>
          <w:sz w:val="28"/>
          <w:szCs w:val="28"/>
        </w:rPr>
        <w:t>Materials</w:t>
      </w:r>
    </w:p>
    <w:p w14:paraId="03C7E4CE" w14:textId="79BDEC92" w:rsidR="00DB4D58" w:rsidRDefault="00ED5689" w:rsidP="00F62108">
      <w:pPr>
        <w:pStyle w:val="NoSpacing"/>
        <w:rPr>
          <w:rFonts w:ascii="Arial" w:hAnsi="Arial" w:cs="Arial"/>
          <w:color w:val="000000"/>
          <w:sz w:val="20"/>
          <w:szCs w:val="20"/>
        </w:rPr>
      </w:pPr>
      <w:r w:rsidRPr="00ED5689">
        <w:rPr>
          <w:rFonts w:ascii="Arial" w:hAnsi="Arial" w:cs="Arial"/>
          <w:color w:val="000000"/>
          <w:sz w:val="20"/>
          <w:szCs w:val="20"/>
        </w:rPr>
        <w:t xml:space="preserve">Strutton, D. &amp; Thompson, K. (2022). </w:t>
      </w:r>
      <w:r w:rsidRPr="00ED5689">
        <w:rPr>
          <w:rFonts w:ascii="Arial" w:hAnsi="Arial" w:cs="Arial"/>
          <w:i/>
          <w:iCs/>
          <w:color w:val="000000"/>
          <w:sz w:val="20"/>
          <w:szCs w:val="20"/>
        </w:rPr>
        <w:t>The skinny: Marketing from scratch</w:t>
      </w:r>
      <w:r w:rsidRPr="00ED5689">
        <w:rPr>
          <w:rFonts w:ascii="Arial" w:hAnsi="Arial" w:cs="Arial"/>
          <w:color w:val="000000"/>
          <w:sz w:val="20"/>
          <w:szCs w:val="20"/>
        </w:rPr>
        <w:t>. Dubuque, IA: Kendall Hunt Publishing. ISBN: 9781792473395 (Print) or 9781792491962 (eBook).</w:t>
      </w:r>
    </w:p>
    <w:p w14:paraId="06298678" w14:textId="02184C97" w:rsidR="0034047B" w:rsidRDefault="0034047B" w:rsidP="00F62108">
      <w:pPr>
        <w:pStyle w:val="NoSpacing"/>
        <w:rPr>
          <w:rFonts w:ascii="Arial" w:hAnsi="Arial" w:cs="Arial"/>
          <w:color w:val="000000"/>
          <w:sz w:val="20"/>
          <w:szCs w:val="20"/>
        </w:rPr>
      </w:pPr>
    </w:p>
    <w:p w14:paraId="793EE9A9" w14:textId="040E0338" w:rsidR="0034047B" w:rsidRPr="00F62108" w:rsidRDefault="0034047B" w:rsidP="00F62108">
      <w:pPr>
        <w:pStyle w:val="NoSpacing"/>
        <w:rPr>
          <w:rFonts w:ascii="Arial" w:hAnsi="Arial" w:cs="Arial"/>
          <w:color w:val="000000"/>
          <w:sz w:val="20"/>
          <w:szCs w:val="20"/>
        </w:rPr>
      </w:pPr>
      <w:r>
        <w:rPr>
          <w:rFonts w:ascii="Arial" w:hAnsi="Arial" w:cs="Arial"/>
          <w:color w:val="000000"/>
          <w:sz w:val="20"/>
          <w:szCs w:val="20"/>
        </w:rPr>
        <w:t>See Textbook Purchase Instructions later in the syllabus.</w:t>
      </w:r>
    </w:p>
    <w:p w14:paraId="52844879" w14:textId="37DD2898" w:rsidR="003A00A2" w:rsidRDefault="003A00A2" w:rsidP="00F62108">
      <w:pPr>
        <w:rPr>
          <w:rFonts w:ascii="Arial" w:hAnsi="Arial" w:cs="Arial"/>
          <w:color w:val="000000"/>
          <w:sz w:val="20"/>
          <w:szCs w:val="20"/>
        </w:rPr>
      </w:pPr>
    </w:p>
    <w:p w14:paraId="1D8CA9A3" w14:textId="77777777" w:rsidR="003A00A2" w:rsidRPr="003A00A2" w:rsidRDefault="003A00A2" w:rsidP="003A00A2">
      <w:pPr>
        <w:rPr>
          <w:rFonts w:ascii="Arial" w:hAnsi="Arial" w:cs="Arial"/>
          <w:b/>
          <w:bCs/>
          <w:color w:val="000000"/>
          <w:sz w:val="28"/>
          <w:szCs w:val="28"/>
        </w:rPr>
      </w:pPr>
      <w:r w:rsidRPr="003A00A2">
        <w:rPr>
          <w:rFonts w:ascii="Arial" w:hAnsi="Arial" w:cs="Arial"/>
          <w:b/>
          <w:bCs/>
          <w:color w:val="000000"/>
          <w:sz w:val="28"/>
          <w:szCs w:val="28"/>
        </w:rPr>
        <w:t xml:space="preserve">Course Requirements </w:t>
      </w:r>
    </w:p>
    <w:p w14:paraId="13743561" w14:textId="77777777" w:rsidR="003A00A2" w:rsidRDefault="003A00A2" w:rsidP="003A00A2">
      <w:pPr>
        <w:rPr>
          <w:rFonts w:ascii="Arial" w:hAnsi="Arial" w:cs="Arial"/>
          <w:b/>
          <w:bCs/>
          <w:color w:val="000000"/>
          <w:sz w:val="20"/>
          <w:szCs w:val="20"/>
        </w:rPr>
      </w:pPr>
    </w:p>
    <w:p w14:paraId="53D932D4" w14:textId="77777777" w:rsidR="003A00A2" w:rsidRDefault="003A00A2" w:rsidP="003A00A2">
      <w:pPr>
        <w:rPr>
          <w:rFonts w:ascii="Arial" w:hAnsi="Arial" w:cs="Arial"/>
          <w:color w:val="000000"/>
          <w:sz w:val="20"/>
          <w:szCs w:val="20"/>
        </w:rPr>
      </w:pPr>
      <w:r w:rsidRPr="003A00A2">
        <w:rPr>
          <w:rFonts w:ascii="Arial" w:hAnsi="Arial" w:cs="Arial"/>
          <w:b/>
          <w:bCs/>
          <w:color w:val="000000"/>
          <w:sz w:val="20"/>
          <w:szCs w:val="20"/>
        </w:rPr>
        <w:t xml:space="preserve">Exams </w:t>
      </w:r>
      <w:r w:rsidRPr="003A00A2">
        <w:rPr>
          <w:rFonts w:ascii="Arial" w:hAnsi="Arial" w:cs="Arial"/>
          <w:color w:val="000000"/>
          <w:sz w:val="20"/>
          <w:szCs w:val="20"/>
        </w:rPr>
        <w:t>(35%)</w:t>
      </w:r>
      <w:r w:rsidRPr="003A00A2">
        <w:rPr>
          <w:rFonts w:ascii="Arial" w:hAnsi="Arial" w:cs="Arial"/>
          <w:color w:val="000000"/>
          <w:sz w:val="20"/>
          <w:szCs w:val="20"/>
        </w:rPr>
        <w:br/>
        <w:t>The course has two (2) major required exams: a midterm and a final. The midterm and final are both timed.</w:t>
      </w:r>
    </w:p>
    <w:p w14:paraId="1A3D4938" w14:textId="77777777" w:rsidR="003A00A2" w:rsidRDefault="003A00A2" w:rsidP="003A00A2">
      <w:pPr>
        <w:rPr>
          <w:rFonts w:ascii="Arial" w:hAnsi="Arial" w:cs="Arial"/>
          <w:color w:val="000000"/>
          <w:sz w:val="20"/>
          <w:szCs w:val="20"/>
        </w:rPr>
      </w:pPr>
    </w:p>
    <w:p w14:paraId="1D96E01B" w14:textId="3C2EB911" w:rsidR="003A00A2" w:rsidRPr="003A00A2" w:rsidRDefault="003A00A2" w:rsidP="003A00A2">
      <w:pPr>
        <w:rPr>
          <w:rFonts w:ascii="Arial" w:hAnsi="Arial" w:cs="Arial"/>
          <w:color w:val="000000"/>
          <w:sz w:val="20"/>
          <w:szCs w:val="20"/>
        </w:rPr>
      </w:pPr>
      <w:r w:rsidRPr="003A00A2">
        <w:rPr>
          <w:rFonts w:ascii="Arial" w:hAnsi="Arial" w:cs="Arial"/>
          <w:b/>
          <w:bCs/>
          <w:color w:val="000000"/>
          <w:sz w:val="20"/>
          <w:szCs w:val="20"/>
        </w:rPr>
        <w:t xml:space="preserve">Quizzes </w:t>
      </w:r>
      <w:r w:rsidRPr="003A00A2">
        <w:rPr>
          <w:rFonts w:ascii="Arial" w:hAnsi="Arial" w:cs="Arial"/>
          <w:color w:val="000000"/>
          <w:sz w:val="20"/>
          <w:szCs w:val="20"/>
        </w:rPr>
        <w:t xml:space="preserve">(30%) </w:t>
      </w:r>
    </w:p>
    <w:p w14:paraId="40204041" w14:textId="77777777" w:rsidR="003A00A2" w:rsidRPr="003A00A2" w:rsidRDefault="003A00A2" w:rsidP="003A00A2">
      <w:pPr>
        <w:rPr>
          <w:rFonts w:ascii="Arial" w:hAnsi="Arial" w:cs="Arial"/>
          <w:color w:val="000000"/>
          <w:sz w:val="20"/>
          <w:szCs w:val="20"/>
        </w:rPr>
      </w:pPr>
      <w:r w:rsidRPr="003A00A2">
        <w:rPr>
          <w:rFonts w:ascii="Arial" w:hAnsi="Arial" w:cs="Arial"/>
          <w:color w:val="000000"/>
          <w:sz w:val="20"/>
          <w:szCs w:val="20"/>
        </w:rPr>
        <w:t xml:space="preserve">The course has fourteen (14) module assessments (one for each module/topic). Each assessment is worth 50 points. </w:t>
      </w:r>
    </w:p>
    <w:p w14:paraId="304DCC4A" w14:textId="77777777" w:rsidR="003A00A2" w:rsidRPr="003A00A2" w:rsidRDefault="003A00A2" w:rsidP="003A00A2">
      <w:pPr>
        <w:rPr>
          <w:rFonts w:ascii="Arial" w:hAnsi="Arial" w:cs="Arial"/>
          <w:color w:val="000000"/>
          <w:sz w:val="20"/>
          <w:szCs w:val="20"/>
        </w:rPr>
      </w:pPr>
      <w:r w:rsidRPr="003A00A2">
        <w:rPr>
          <w:rFonts w:ascii="Arial" w:hAnsi="Arial" w:cs="Arial"/>
          <w:color w:val="000000"/>
          <w:sz w:val="20"/>
          <w:szCs w:val="20"/>
        </w:rPr>
        <w:t xml:space="preserve">Questions for the exams and quizzes will be based on material covered in class from the book, slides and videos, including exercises. Any student who misses an exam or quiz without a legitimate excuse is unable to receive credit. </w:t>
      </w:r>
    </w:p>
    <w:p w14:paraId="0094A88A" w14:textId="77777777" w:rsidR="003A00A2" w:rsidRDefault="003A00A2" w:rsidP="003A00A2">
      <w:pPr>
        <w:rPr>
          <w:rFonts w:ascii="Arial" w:hAnsi="Arial" w:cs="Arial"/>
          <w:b/>
          <w:bCs/>
          <w:color w:val="000000"/>
          <w:sz w:val="20"/>
          <w:szCs w:val="20"/>
        </w:rPr>
      </w:pPr>
    </w:p>
    <w:p w14:paraId="33A30215" w14:textId="677EA534" w:rsidR="003A00A2" w:rsidRPr="003A00A2" w:rsidRDefault="003A00A2" w:rsidP="003A00A2">
      <w:pPr>
        <w:rPr>
          <w:rFonts w:ascii="Arial" w:hAnsi="Arial" w:cs="Arial"/>
          <w:color w:val="000000"/>
          <w:sz w:val="20"/>
          <w:szCs w:val="20"/>
        </w:rPr>
      </w:pPr>
      <w:r w:rsidRPr="003A00A2">
        <w:rPr>
          <w:rFonts w:ascii="Arial" w:hAnsi="Arial" w:cs="Arial"/>
          <w:b/>
          <w:bCs/>
          <w:color w:val="000000"/>
          <w:sz w:val="20"/>
          <w:szCs w:val="20"/>
        </w:rPr>
        <w:t xml:space="preserve">Class Participation </w:t>
      </w:r>
      <w:r w:rsidRPr="003A00A2">
        <w:rPr>
          <w:rFonts w:ascii="Arial" w:hAnsi="Arial" w:cs="Arial"/>
          <w:color w:val="000000"/>
          <w:sz w:val="20"/>
          <w:szCs w:val="20"/>
        </w:rPr>
        <w:t xml:space="preserve">(35%) </w:t>
      </w:r>
    </w:p>
    <w:p w14:paraId="0F93B93F" w14:textId="0DF6FB64" w:rsidR="003A00A2" w:rsidRPr="00CE400A" w:rsidRDefault="003A00A2" w:rsidP="003A00A2">
      <w:pPr>
        <w:rPr>
          <w:rFonts w:ascii="Arial" w:hAnsi="Arial" w:cs="Arial"/>
          <w:b/>
          <w:bCs/>
          <w:color w:val="000000"/>
          <w:sz w:val="20"/>
          <w:szCs w:val="20"/>
        </w:rPr>
      </w:pPr>
      <w:r w:rsidRPr="003A00A2">
        <w:rPr>
          <w:rFonts w:ascii="Arial" w:hAnsi="Arial" w:cs="Arial"/>
          <w:color w:val="000000"/>
          <w:sz w:val="20"/>
          <w:szCs w:val="20"/>
        </w:rPr>
        <w:lastRenderedPageBreak/>
        <w:t xml:space="preserve">The course has two group discussion assignments. Students will be placed into small groups and asked to complete a task. Each question presented must be answered with a </w:t>
      </w:r>
      <w:r w:rsidRPr="003A00A2">
        <w:rPr>
          <w:rFonts w:ascii="Arial" w:hAnsi="Arial" w:cs="Arial"/>
          <w:b/>
          <w:bCs/>
          <w:color w:val="000000"/>
          <w:sz w:val="20"/>
          <w:szCs w:val="20"/>
        </w:rPr>
        <w:t xml:space="preserve">complete paragraph </w:t>
      </w:r>
      <w:r w:rsidRPr="003A00A2">
        <w:rPr>
          <w:rFonts w:ascii="Arial" w:hAnsi="Arial" w:cs="Arial"/>
          <w:color w:val="000000"/>
          <w:sz w:val="20"/>
          <w:szCs w:val="20"/>
        </w:rPr>
        <w:t xml:space="preserve">using </w:t>
      </w:r>
      <w:r w:rsidRPr="003A00A2">
        <w:rPr>
          <w:rFonts w:ascii="Arial" w:hAnsi="Arial" w:cs="Arial"/>
          <w:b/>
          <w:bCs/>
          <w:color w:val="000000"/>
          <w:sz w:val="20"/>
          <w:szCs w:val="20"/>
        </w:rPr>
        <w:t xml:space="preserve">proper grammar </w:t>
      </w:r>
      <w:r w:rsidRPr="003A00A2">
        <w:rPr>
          <w:rFonts w:ascii="Arial" w:hAnsi="Arial" w:cs="Arial"/>
          <w:color w:val="000000"/>
          <w:sz w:val="20"/>
          <w:szCs w:val="20"/>
        </w:rPr>
        <w:t xml:space="preserve">and </w:t>
      </w:r>
      <w:r w:rsidRPr="003A00A2">
        <w:rPr>
          <w:rFonts w:ascii="Arial" w:hAnsi="Arial" w:cs="Arial"/>
          <w:b/>
          <w:bCs/>
          <w:color w:val="000000"/>
          <w:sz w:val="20"/>
          <w:szCs w:val="20"/>
        </w:rPr>
        <w:t>spelling</w:t>
      </w:r>
      <w:r w:rsidRPr="003A00A2">
        <w:rPr>
          <w:rFonts w:ascii="Arial" w:hAnsi="Arial" w:cs="Arial"/>
          <w:color w:val="000000"/>
          <w:sz w:val="20"/>
          <w:szCs w:val="20"/>
        </w:rPr>
        <w:t xml:space="preserve">. All papers must be </w:t>
      </w:r>
      <w:r w:rsidRPr="003A00A2">
        <w:rPr>
          <w:rFonts w:ascii="Arial" w:hAnsi="Arial" w:cs="Arial"/>
          <w:b/>
          <w:bCs/>
          <w:color w:val="000000"/>
          <w:sz w:val="20"/>
          <w:szCs w:val="20"/>
        </w:rPr>
        <w:t xml:space="preserve">double-spaced </w:t>
      </w:r>
      <w:r w:rsidRPr="003A00A2">
        <w:rPr>
          <w:rFonts w:ascii="Arial" w:hAnsi="Arial" w:cs="Arial"/>
          <w:color w:val="000000"/>
          <w:sz w:val="20"/>
          <w:szCs w:val="20"/>
        </w:rPr>
        <w:t xml:space="preserve">and </w:t>
      </w:r>
      <w:r w:rsidRPr="003A00A2">
        <w:rPr>
          <w:rFonts w:ascii="Arial" w:hAnsi="Arial" w:cs="Arial"/>
          <w:b/>
          <w:bCs/>
          <w:color w:val="000000"/>
          <w:sz w:val="20"/>
          <w:szCs w:val="20"/>
        </w:rPr>
        <w:t xml:space="preserve">use a twelve-point </w:t>
      </w:r>
      <w:r w:rsidRPr="003A00A2">
        <w:rPr>
          <w:rFonts w:ascii="Arial" w:hAnsi="Arial" w:cs="Arial"/>
          <w:color w:val="000000"/>
          <w:sz w:val="20"/>
          <w:szCs w:val="20"/>
        </w:rPr>
        <w:t xml:space="preserve">(12pt.) </w:t>
      </w:r>
      <w:r w:rsidRPr="003A00A2">
        <w:rPr>
          <w:rFonts w:ascii="Arial" w:hAnsi="Arial" w:cs="Arial"/>
          <w:b/>
          <w:bCs/>
          <w:color w:val="000000"/>
          <w:sz w:val="20"/>
          <w:szCs w:val="20"/>
        </w:rPr>
        <w:t>Times New Roman font</w:t>
      </w:r>
      <w:r w:rsidRPr="003A00A2">
        <w:rPr>
          <w:rFonts w:ascii="Arial" w:hAnsi="Arial" w:cs="Arial"/>
          <w:color w:val="000000"/>
          <w:sz w:val="20"/>
          <w:szCs w:val="20"/>
        </w:rPr>
        <w:t xml:space="preserve">. Each paper must also have a </w:t>
      </w:r>
      <w:r w:rsidRPr="003A00A2">
        <w:rPr>
          <w:rFonts w:ascii="Arial" w:hAnsi="Arial" w:cs="Arial"/>
          <w:b/>
          <w:bCs/>
          <w:color w:val="000000"/>
          <w:sz w:val="20"/>
          <w:szCs w:val="20"/>
        </w:rPr>
        <w:t xml:space="preserve">header </w:t>
      </w:r>
      <w:r w:rsidRPr="003A00A2">
        <w:rPr>
          <w:rFonts w:ascii="Arial" w:hAnsi="Arial" w:cs="Arial"/>
          <w:color w:val="000000"/>
          <w:sz w:val="20"/>
          <w:szCs w:val="20"/>
        </w:rPr>
        <w:t xml:space="preserve">that includes </w:t>
      </w:r>
      <w:r w:rsidRPr="003A00A2">
        <w:rPr>
          <w:rFonts w:ascii="Arial" w:hAnsi="Arial" w:cs="Arial"/>
          <w:b/>
          <w:bCs/>
          <w:color w:val="000000"/>
          <w:sz w:val="20"/>
          <w:szCs w:val="20"/>
        </w:rPr>
        <w:t>each student’s name</w:t>
      </w:r>
      <w:r w:rsidRPr="003A00A2">
        <w:rPr>
          <w:rFonts w:ascii="Arial" w:hAnsi="Arial" w:cs="Arial"/>
          <w:color w:val="000000"/>
          <w:sz w:val="20"/>
          <w:szCs w:val="20"/>
        </w:rPr>
        <w:t xml:space="preserve">, the </w:t>
      </w:r>
      <w:r w:rsidRPr="003A00A2">
        <w:rPr>
          <w:rFonts w:ascii="Arial" w:hAnsi="Arial" w:cs="Arial"/>
          <w:b/>
          <w:bCs/>
          <w:color w:val="000000"/>
          <w:sz w:val="20"/>
          <w:szCs w:val="20"/>
        </w:rPr>
        <w:t xml:space="preserve">assignment name </w:t>
      </w:r>
      <w:r w:rsidRPr="003A00A2">
        <w:rPr>
          <w:rFonts w:ascii="Arial" w:hAnsi="Arial" w:cs="Arial"/>
          <w:color w:val="000000"/>
          <w:sz w:val="20"/>
          <w:szCs w:val="20"/>
        </w:rPr>
        <w:t xml:space="preserve">(e.g., Group Assignment Module 1), </w:t>
      </w:r>
      <w:r w:rsidRPr="003A00A2">
        <w:rPr>
          <w:rFonts w:ascii="Arial" w:hAnsi="Arial" w:cs="Arial"/>
          <w:b/>
          <w:bCs/>
          <w:color w:val="000000"/>
          <w:sz w:val="20"/>
          <w:szCs w:val="20"/>
        </w:rPr>
        <w:t xml:space="preserve">course information </w:t>
      </w:r>
      <w:r w:rsidRPr="003A00A2">
        <w:rPr>
          <w:rFonts w:ascii="Arial" w:hAnsi="Arial" w:cs="Arial"/>
          <w:color w:val="000000"/>
          <w:sz w:val="20"/>
          <w:szCs w:val="20"/>
        </w:rPr>
        <w:t xml:space="preserve">(MKTG </w:t>
      </w:r>
      <w:r>
        <w:rPr>
          <w:rFonts w:ascii="Arial" w:hAnsi="Arial" w:cs="Arial"/>
          <w:color w:val="000000"/>
          <w:sz w:val="20"/>
          <w:szCs w:val="20"/>
        </w:rPr>
        <w:t>3651</w:t>
      </w:r>
      <w:r w:rsidRPr="003A00A2">
        <w:rPr>
          <w:rFonts w:ascii="Arial" w:hAnsi="Arial" w:cs="Arial"/>
          <w:color w:val="000000"/>
          <w:sz w:val="20"/>
          <w:szCs w:val="20"/>
        </w:rPr>
        <w:t xml:space="preserve">) and </w:t>
      </w:r>
      <w:r w:rsidRPr="003A00A2">
        <w:rPr>
          <w:rFonts w:ascii="Arial" w:hAnsi="Arial" w:cs="Arial"/>
          <w:b/>
          <w:bCs/>
          <w:color w:val="000000"/>
          <w:sz w:val="20"/>
          <w:szCs w:val="20"/>
        </w:rPr>
        <w:t xml:space="preserve">term information </w:t>
      </w:r>
      <w:r w:rsidRPr="003A00A2">
        <w:rPr>
          <w:rFonts w:ascii="Arial" w:hAnsi="Arial" w:cs="Arial"/>
          <w:color w:val="000000"/>
          <w:sz w:val="20"/>
          <w:szCs w:val="20"/>
        </w:rPr>
        <w:t xml:space="preserve">(e.g., </w:t>
      </w:r>
      <w:r>
        <w:rPr>
          <w:rFonts w:ascii="Arial" w:hAnsi="Arial" w:cs="Arial"/>
          <w:color w:val="000000"/>
          <w:sz w:val="20"/>
          <w:szCs w:val="20"/>
        </w:rPr>
        <w:t>Fall 2022</w:t>
      </w:r>
      <w:r w:rsidRPr="003A00A2">
        <w:rPr>
          <w:rFonts w:ascii="Arial" w:hAnsi="Arial" w:cs="Arial"/>
          <w:color w:val="000000"/>
          <w:sz w:val="20"/>
          <w:szCs w:val="20"/>
        </w:rPr>
        <w:t>). One individual from the group must submit the assignment for the entire group via Canvas. Team member contributions to group work will be assessed via anonymous group member evaluations. These evaluations will be used along with the overall group grade to determine the student’s final grade on the assignment.</w:t>
      </w:r>
      <w:r w:rsidRPr="003A00A2">
        <w:rPr>
          <w:rFonts w:ascii="Arial" w:hAnsi="Arial" w:cs="Arial"/>
          <w:b/>
          <w:bCs/>
          <w:color w:val="000000"/>
          <w:sz w:val="20"/>
          <w:szCs w:val="20"/>
        </w:rPr>
        <w:t xml:space="preserve"> </w:t>
      </w:r>
    </w:p>
    <w:p w14:paraId="5716E193" w14:textId="23D8B1BA" w:rsidR="001E06FF" w:rsidRPr="00CE400A" w:rsidRDefault="001E06FF" w:rsidP="003A00A2">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2843"/>
        <w:gridCol w:w="2729"/>
        <w:gridCol w:w="2354"/>
        <w:gridCol w:w="2864"/>
      </w:tblGrid>
      <w:tr w:rsidR="0046295D" w:rsidRPr="00CE400A" w14:paraId="1DE56F4F" w14:textId="77777777" w:rsidTr="0046295D">
        <w:tc>
          <w:tcPr>
            <w:tcW w:w="2843" w:type="dxa"/>
          </w:tcPr>
          <w:p w14:paraId="10C02D12" w14:textId="22F1E627" w:rsidR="0046295D" w:rsidRPr="00CE400A" w:rsidRDefault="0046295D" w:rsidP="003A00A2">
            <w:pPr>
              <w:rPr>
                <w:rFonts w:ascii="Arial" w:hAnsi="Arial" w:cs="Arial"/>
                <w:b/>
                <w:bCs/>
                <w:color w:val="000000"/>
                <w:sz w:val="20"/>
                <w:szCs w:val="20"/>
              </w:rPr>
            </w:pPr>
            <w:r w:rsidRPr="00CE400A">
              <w:rPr>
                <w:rFonts w:ascii="Arial" w:hAnsi="Arial" w:cs="Arial"/>
                <w:b/>
                <w:bCs/>
                <w:color w:val="000000"/>
                <w:sz w:val="20"/>
                <w:szCs w:val="20"/>
              </w:rPr>
              <w:t>ASSIGNMENT</w:t>
            </w:r>
          </w:p>
        </w:tc>
        <w:tc>
          <w:tcPr>
            <w:tcW w:w="2729" w:type="dxa"/>
          </w:tcPr>
          <w:p w14:paraId="378DD4BF" w14:textId="3C9E6662" w:rsidR="0046295D" w:rsidRPr="00CE400A" w:rsidRDefault="0046295D" w:rsidP="003A00A2">
            <w:pPr>
              <w:rPr>
                <w:rFonts w:ascii="Arial" w:hAnsi="Arial" w:cs="Arial"/>
                <w:b/>
                <w:bCs/>
                <w:color w:val="000000"/>
                <w:sz w:val="20"/>
                <w:szCs w:val="20"/>
              </w:rPr>
            </w:pPr>
            <w:r w:rsidRPr="00CE400A">
              <w:rPr>
                <w:rFonts w:ascii="Arial" w:hAnsi="Arial" w:cs="Arial"/>
                <w:b/>
                <w:bCs/>
                <w:color w:val="000000"/>
                <w:sz w:val="20"/>
                <w:szCs w:val="20"/>
              </w:rPr>
              <w:t>QUANTITY</w:t>
            </w:r>
          </w:p>
        </w:tc>
        <w:tc>
          <w:tcPr>
            <w:tcW w:w="2354" w:type="dxa"/>
          </w:tcPr>
          <w:p w14:paraId="11AD5E2C" w14:textId="36DC8CD3" w:rsidR="0046295D" w:rsidRPr="00CE400A" w:rsidRDefault="0046295D" w:rsidP="003A00A2">
            <w:pPr>
              <w:rPr>
                <w:rFonts w:ascii="Arial" w:hAnsi="Arial" w:cs="Arial"/>
                <w:b/>
                <w:bCs/>
                <w:color w:val="000000"/>
                <w:sz w:val="20"/>
                <w:szCs w:val="20"/>
              </w:rPr>
            </w:pPr>
            <w:r>
              <w:rPr>
                <w:rFonts w:ascii="Arial" w:hAnsi="Arial" w:cs="Arial"/>
                <w:b/>
                <w:bCs/>
                <w:color w:val="000000"/>
                <w:sz w:val="20"/>
                <w:szCs w:val="20"/>
              </w:rPr>
              <w:t>POINTS</w:t>
            </w:r>
          </w:p>
        </w:tc>
        <w:tc>
          <w:tcPr>
            <w:tcW w:w="2864" w:type="dxa"/>
          </w:tcPr>
          <w:p w14:paraId="5727689F" w14:textId="58D58071" w:rsidR="0046295D" w:rsidRPr="00CE400A" w:rsidRDefault="0046295D" w:rsidP="003A00A2">
            <w:pPr>
              <w:rPr>
                <w:rFonts w:ascii="Arial" w:hAnsi="Arial" w:cs="Arial"/>
                <w:b/>
                <w:bCs/>
                <w:color w:val="000000"/>
                <w:sz w:val="20"/>
                <w:szCs w:val="20"/>
              </w:rPr>
            </w:pPr>
            <w:r w:rsidRPr="00CE400A">
              <w:rPr>
                <w:rFonts w:ascii="Arial" w:hAnsi="Arial" w:cs="Arial"/>
                <w:b/>
                <w:bCs/>
                <w:color w:val="000000"/>
                <w:sz w:val="20"/>
                <w:szCs w:val="20"/>
              </w:rPr>
              <w:t>PERCENTAGE OF FINAL GRADE</w:t>
            </w:r>
          </w:p>
        </w:tc>
      </w:tr>
      <w:tr w:rsidR="0046295D" w14:paraId="1E739C6E" w14:textId="77777777" w:rsidTr="0046295D">
        <w:tc>
          <w:tcPr>
            <w:tcW w:w="2843" w:type="dxa"/>
          </w:tcPr>
          <w:p w14:paraId="05EBF17C" w14:textId="572C166D" w:rsidR="0046295D" w:rsidRDefault="0046295D" w:rsidP="003A00A2">
            <w:pPr>
              <w:rPr>
                <w:rFonts w:ascii="Arial" w:hAnsi="Arial" w:cs="Arial"/>
                <w:color w:val="000000"/>
                <w:sz w:val="20"/>
                <w:szCs w:val="20"/>
              </w:rPr>
            </w:pPr>
            <w:r>
              <w:rPr>
                <w:rFonts w:ascii="Arial" w:hAnsi="Arial" w:cs="Arial"/>
                <w:color w:val="000000"/>
                <w:sz w:val="20"/>
                <w:szCs w:val="20"/>
              </w:rPr>
              <w:t>Exams</w:t>
            </w:r>
          </w:p>
        </w:tc>
        <w:tc>
          <w:tcPr>
            <w:tcW w:w="2729" w:type="dxa"/>
          </w:tcPr>
          <w:p w14:paraId="479BD5F9" w14:textId="70496A00" w:rsidR="0046295D" w:rsidRDefault="0046295D" w:rsidP="003A00A2">
            <w:pPr>
              <w:rPr>
                <w:rFonts w:ascii="Arial" w:hAnsi="Arial" w:cs="Arial"/>
                <w:color w:val="000000"/>
                <w:sz w:val="20"/>
                <w:szCs w:val="20"/>
              </w:rPr>
            </w:pPr>
            <w:r>
              <w:rPr>
                <w:rFonts w:ascii="Arial" w:hAnsi="Arial" w:cs="Arial"/>
                <w:color w:val="000000"/>
                <w:sz w:val="20"/>
                <w:szCs w:val="20"/>
              </w:rPr>
              <w:t>2</w:t>
            </w:r>
          </w:p>
        </w:tc>
        <w:tc>
          <w:tcPr>
            <w:tcW w:w="2354" w:type="dxa"/>
          </w:tcPr>
          <w:p w14:paraId="51EC94D6" w14:textId="0541C0D3" w:rsidR="0046295D" w:rsidRDefault="004A368E" w:rsidP="003A00A2">
            <w:pPr>
              <w:rPr>
                <w:rFonts w:ascii="Arial" w:hAnsi="Arial" w:cs="Arial"/>
                <w:color w:val="000000"/>
                <w:sz w:val="20"/>
                <w:szCs w:val="20"/>
              </w:rPr>
            </w:pPr>
            <w:r>
              <w:rPr>
                <w:rFonts w:ascii="Arial" w:hAnsi="Arial" w:cs="Arial"/>
                <w:color w:val="000000"/>
                <w:sz w:val="20"/>
                <w:szCs w:val="20"/>
              </w:rPr>
              <w:t>815</w:t>
            </w:r>
          </w:p>
        </w:tc>
        <w:tc>
          <w:tcPr>
            <w:tcW w:w="2864" w:type="dxa"/>
          </w:tcPr>
          <w:p w14:paraId="406C8693" w14:textId="29BB9D21" w:rsidR="0046295D" w:rsidRDefault="0046295D" w:rsidP="003A00A2">
            <w:pPr>
              <w:rPr>
                <w:rFonts w:ascii="Arial" w:hAnsi="Arial" w:cs="Arial"/>
                <w:color w:val="000000"/>
                <w:sz w:val="20"/>
                <w:szCs w:val="20"/>
              </w:rPr>
            </w:pPr>
            <w:r>
              <w:rPr>
                <w:rFonts w:ascii="Arial" w:hAnsi="Arial" w:cs="Arial"/>
                <w:color w:val="000000"/>
                <w:sz w:val="20"/>
                <w:szCs w:val="20"/>
              </w:rPr>
              <w:t>3</w:t>
            </w:r>
            <w:r w:rsidR="004A368E">
              <w:rPr>
                <w:rFonts w:ascii="Arial" w:hAnsi="Arial" w:cs="Arial"/>
                <w:color w:val="000000"/>
                <w:sz w:val="20"/>
                <w:szCs w:val="20"/>
              </w:rPr>
              <w:t>5</w:t>
            </w:r>
            <w:r>
              <w:rPr>
                <w:rFonts w:ascii="Arial" w:hAnsi="Arial" w:cs="Arial"/>
                <w:color w:val="000000"/>
                <w:sz w:val="20"/>
                <w:szCs w:val="20"/>
              </w:rPr>
              <w:t>%</w:t>
            </w:r>
          </w:p>
        </w:tc>
      </w:tr>
      <w:tr w:rsidR="0046295D" w14:paraId="60A24342" w14:textId="77777777" w:rsidTr="0046295D">
        <w:tc>
          <w:tcPr>
            <w:tcW w:w="2843" w:type="dxa"/>
          </w:tcPr>
          <w:p w14:paraId="5444F86F" w14:textId="35FC6047" w:rsidR="0046295D" w:rsidRDefault="0046295D" w:rsidP="003A00A2">
            <w:pPr>
              <w:rPr>
                <w:rFonts w:ascii="Arial" w:hAnsi="Arial" w:cs="Arial"/>
                <w:color w:val="000000"/>
                <w:sz w:val="20"/>
                <w:szCs w:val="20"/>
              </w:rPr>
            </w:pPr>
            <w:r>
              <w:rPr>
                <w:rFonts w:ascii="Arial" w:hAnsi="Arial" w:cs="Arial"/>
                <w:color w:val="000000"/>
                <w:sz w:val="20"/>
                <w:szCs w:val="20"/>
              </w:rPr>
              <w:t>Quizzes</w:t>
            </w:r>
          </w:p>
        </w:tc>
        <w:tc>
          <w:tcPr>
            <w:tcW w:w="2729" w:type="dxa"/>
          </w:tcPr>
          <w:p w14:paraId="74FB974F" w14:textId="4FFE9346" w:rsidR="0046295D" w:rsidRDefault="0046295D" w:rsidP="003A00A2">
            <w:pPr>
              <w:rPr>
                <w:rFonts w:ascii="Arial" w:hAnsi="Arial" w:cs="Arial"/>
                <w:color w:val="000000"/>
                <w:sz w:val="20"/>
                <w:szCs w:val="20"/>
              </w:rPr>
            </w:pPr>
            <w:r>
              <w:rPr>
                <w:rFonts w:ascii="Arial" w:hAnsi="Arial" w:cs="Arial"/>
                <w:color w:val="000000"/>
                <w:sz w:val="20"/>
                <w:szCs w:val="20"/>
              </w:rPr>
              <w:t>14</w:t>
            </w:r>
          </w:p>
        </w:tc>
        <w:tc>
          <w:tcPr>
            <w:tcW w:w="2354" w:type="dxa"/>
          </w:tcPr>
          <w:p w14:paraId="100F79A3" w14:textId="7579628A" w:rsidR="0046295D" w:rsidRDefault="004A368E" w:rsidP="003A00A2">
            <w:pPr>
              <w:rPr>
                <w:rFonts w:ascii="Arial" w:hAnsi="Arial" w:cs="Arial"/>
                <w:color w:val="000000"/>
                <w:sz w:val="20"/>
                <w:szCs w:val="20"/>
              </w:rPr>
            </w:pPr>
            <w:r>
              <w:rPr>
                <w:rFonts w:ascii="Arial" w:hAnsi="Arial" w:cs="Arial"/>
                <w:color w:val="000000"/>
                <w:sz w:val="20"/>
                <w:szCs w:val="20"/>
              </w:rPr>
              <w:t>700</w:t>
            </w:r>
          </w:p>
        </w:tc>
        <w:tc>
          <w:tcPr>
            <w:tcW w:w="2864" w:type="dxa"/>
          </w:tcPr>
          <w:p w14:paraId="72E89B7F" w14:textId="74BF3D61" w:rsidR="0046295D" w:rsidRDefault="004A368E" w:rsidP="003A00A2">
            <w:pPr>
              <w:rPr>
                <w:rFonts w:ascii="Arial" w:hAnsi="Arial" w:cs="Arial"/>
                <w:color w:val="000000"/>
                <w:sz w:val="20"/>
                <w:szCs w:val="20"/>
              </w:rPr>
            </w:pPr>
            <w:r>
              <w:rPr>
                <w:rFonts w:ascii="Arial" w:hAnsi="Arial" w:cs="Arial"/>
                <w:color w:val="000000"/>
                <w:sz w:val="20"/>
                <w:szCs w:val="20"/>
              </w:rPr>
              <w:t>30</w:t>
            </w:r>
            <w:r w:rsidR="0046295D">
              <w:rPr>
                <w:rFonts w:ascii="Arial" w:hAnsi="Arial" w:cs="Arial"/>
                <w:color w:val="000000"/>
                <w:sz w:val="20"/>
                <w:szCs w:val="20"/>
              </w:rPr>
              <w:t>%</w:t>
            </w:r>
          </w:p>
        </w:tc>
      </w:tr>
      <w:tr w:rsidR="0046295D" w14:paraId="274C771D" w14:textId="77777777" w:rsidTr="0046295D">
        <w:tc>
          <w:tcPr>
            <w:tcW w:w="2843" w:type="dxa"/>
          </w:tcPr>
          <w:p w14:paraId="4BFB1903" w14:textId="42B65EE1" w:rsidR="0046295D" w:rsidRDefault="0046295D" w:rsidP="003A00A2">
            <w:pPr>
              <w:rPr>
                <w:rFonts w:ascii="Arial" w:hAnsi="Arial" w:cs="Arial"/>
                <w:color w:val="000000"/>
                <w:sz w:val="20"/>
                <w:szCs w:val="20"/>
              </w:rPr>
            </w:pPr>
            <w:r>
              <w:rPr>
                <w:rFonts w:ascii="Arial" w:hAnsi="Arial" w:cs="Arial"/>
                <w:color w:val="000000"/>
                <w:sz w:val="20"/>
                <w:szCs w:val="20"/>
              </w:rPr>
              <w:t>Group Discussion Assignments</w:t>
            </w:r>
          </w:p>
        </w:tc>
        <w:tc>
          <w:tcPr>
            <w:tcW w:w="2729" w:type="dxa"/>
          </w:tcPr>
          <w:p w14:paraId="7AFB605A" w14:textId="7464CCBA" w:rsidR="0046295D" w:rsidRDefault="0046295D" w:rsidP="003A00A2">
            <w:pPr>
              <w:rPr>
                <w:rFonts w:ascii="Arial" w:hAnsi="Arial" w:cs="Arial"/>
                <w:color w:val="000000"/>
                <w:sz w:val="20"/>
                <w:szCs w:val="20"/>
              </w:rPr>
            </w:pPr>
            <w:r>
              <w:rPr>
                <w:rFonts w:ascii="Arial" w:hAnsi="Arial" w:cs="Arial"/>
                <w:color w:val="000000"/>
                <w:sz w:val="20"/>
                <w:szCs w:val="20"/>
              </w:rPr>
              <w:t>2</w:t>
            </w:r>
          </w:p>
        </w:tc>
        <w:tc>
          <w:tcPr>
            <w:tcW w:w="2354" w:type="dxa"/>
          </w:tcPr>
          <w:p w14:paraId="4A74723F" w14:textId="02740FDA" w:rsidR="0046295D" w:rsidRDefault="004A368E" w:rsidP="003A00A2">
            <w:pPr>
              <w:rPr>
                <w:rFonts w:ascii="Arial" w:hAnsi="Arial" w:cs="Arial"/>
                <w:color w:val="000000"/>
                <w:sz w:val="20"/>
                <w:szCs w:val="20"/>
              </w:rPr>
            </w:pPr>
            <w:r>
              <w:rPr>
                <w:rFonts w:ascii="Arial" w:hAnsi="Arial" w:cs="Arial"/>
                <w:color w:val="000000"/>
                <w:sz w:val="20"/>
                <w:szCs w:val="20"/>
              </w:rPr>
              <w:t>815</w:t>
            </w:r>
          </w:p>
        </w:tc>
        <w:tc>
          <w:tcPr>
            <w:tcW w:w="2864" w:type="dxa"/>
          </w:tcPr>
          <w:p w14:paraId="18AC5BDA" w14:textId="01CA7D2B" w:rsidR="0046295D" w:rsidRDefault="0046295D" w:rsidP="003A00A2">
            <w:pPr>
              <w:rPr>
                <w:rFonts w:ascii="Arial" w:hAnsi="Arial" w:cs="Arial"/>
                <w:color w:val="000000"/>
                <w:sz w:val="20"/>
                <w:szCs w:val="20"/>
              </w:rPr>
            </w:pPr>
            <w:r>
              <w:rPr>
                <w:rFonts w:ascii="Arial" w:hAnsi="Arial" w:cs="Arial"/>
                <w:color w:val="000000"/>
                <w:sz w:val="20"/>
                <w:szCs w:val="20"/>
              </w:rPr>
              <w:t>3</w:t>
            </w:r>
            <w:r w:rsidR="004A368E">
              <w:rPr>
                <w:rFonts w:ascii="Arial" w:hAnsi="Arial" w:cs="Arial"/>
                <w:color w:val="000000"/>
                <w:sz w:val="20"/>
                <w:szCs w:val="20"/>
              </w:rPr>
              <w:t>5</w:t>
            </w:r>
            <w:r>
              <w:rPr>
                <w:rFonts w:ascii="Arial" w:hAnsi="Arial" w:cs="Arial"/>
                <w:color w:val="000000"/>
                <w:sz w:val="20"/>
                <w:szCs w:val="20"/>
              </w:rPr>
              <w:t>%</w:t>
            </w:r>
          </w:p>
        </w:tc>
      </w:tr>
      <w:tr w:rsidR="0046295D" w14:paraId="64840C9C" w14:textId="77777777" w:rsidTr="0046295D">
        <w:tc>
          <w:tcPr>
            <w:tcW w:w="2843" w:type="dxa"/>
          </w:tcPr>
          <w:p w14:paraId="3B8260DD" w14:textId="39724838" w:rsidR="0046295D" w:rsidRDefault="0046295D" w:rsidP="003A00A2">
            <w:pPr>
              <w:rPr>
                <w:rFonts w:ascii="Arial" w:hAnsi="Arial" w:cs="Arial"/>
                <w:color w:val="000000"/>
                <w:sz w:val="20"/>
                <w:szCs w:val="20"/>
              </w:rPr>
            </w:pPr>
            <w:r>
              <w:rPr>
                <w:rFonts w:ascii="Arial" w:hAnsi="Arial" w:cs="Arial"/>
                <w:color w:val="000000"/>
                <w:sz w:val="20"/>
                <w:szCs w:val="20"/>
              </w:rPr>
              <w:t>Total</w:t>
            </w:r>
          </w:p>
        </w:tc>
        <w:tc>
          <w:tcPr>
            <w:tcW w:w="2729" w:type="dxa"/>
          </w:tcPr>
          <w:p w14:paraId="13CAC326" w14:textId="0AF7B707" w:rsidR="0046295D" w:rsidRDefault="0046295D" w:rsidP="003A00A2">
            <w:pPr>
              <w:rPr>
                <w:rFonts w:ascii="Arial" w:hAnsi="Arial" w:cs="Arial"/>
                <w:color w:val="000000"/>
                <w:sz w:val="20"/>
                <w:szCs w:val="20"/>
              </w:rPr>
            </w:pPr>
            <w:r>
              <w:rPr>
                <w:rFonts w:ascii="Arial" w:hAnsi="Arial" w:cs="Arial"/>
                <w:color w:val="000000"/>
                <w:sz w:val="20"/>
                <w:szCs w:val="20"/>
              </w:rPr>
              <w:t>18</w:t>
            </w:r>
          </w:p>
        </w:tc>
        <w:tc>
          <w:tcPr>
            <w:tcW w:w="2354" w:type="dxa"/>
          </w:tcPr>
          <w:p w14:paraId="3F253A9A" w14:textId="7893538F" w:rsidR="0046295D" w:rsidRDefault="004A368E" w:rsidP="003A00A2">
            <w:pPr>
              <w:rPr>
                <w:rFonts w:ascii="Arial" w:hAnsi="Arial" w:cs="Arial"/>
                <w:color w:val="000000"/>
                <w:sz w:val="20"/>
                <w:szCs w:val="20"/>
              </w:rPr>
            </w:pPr>
            <w:r>
              <w:rPr>
                <w:rFonts w:ascii="Arial" w:hAnsi="Arial" w:cs="Arial"/>
                <w:color w:val="000000"/>
                <w:sz w:val="20"/>
                <w:szCs w:val="20"/>
              </w:rPr>
              <w:t>2330</w:t>
            </w:r>
          </w:p>
        </w:tc>
        <w:tc>
          <w:tcPr>
            <w:tcW w:w="2864" w:type="dxa"/>
          </w:tcPr>
          <w:p w14:paraId="64AD3982" w14:textId="704FC429" w:rsidR="0046295D" w:rsidRDefault="0046295D" w:rsidP="003A00A2">
            <w:pPr>
              <w:rPr>
                <w:rFonts w:ascii="Arial" w:hAnsi="Arial" w:cs="Arial"/>
                <w:color w:val="000000"/>
                <w:sz w:val="20"/>
                <w:szCs w:val="20"/>
              </w:rPr>
            </w:pPr>
            <w:r>
              <w:rPr>
                <w:rFonts w:ascii="Arial" w:hAnsi="Arial" w:cs="Arial"/>
                <w:color w:val="000000"/>
                <w:sz w:val="20"/>
                <w:szCs w:val="20"/>
              </w:rPr>
              <w:t>100%</w:t>
            </w:r>
          </w:p>
        </w:tc>
      </w:tr>
    </w:tbl>
    <w:p w14:paraId="3A6B1281" w14:textId="77777777" w:rsidR="003A00A2" w:rsidRPr="00F62108" w:rsidRDefault="003A00A2" w:rsidP="00F62108">
      <w:pPr>
        <w:rPr>
          <w:rFonts w:ascii="Arial" w:hAnsi="Arial" w:cs="Arial"/>
          <w:color w:val="000000"/>
          <w:sz w:val="20"/>
          <w:szCs w:val="20"/>
        </w:rPr>
      </w:pPr>
    </w:p>
    <w:p w14:paraId="41D494F3" w14:textId="77777777" w:rsidR="00CE400A" w:rsidRPr="00CE400A" w:rsidRDefault="00CE400A" w:rsidP="00CE400A">
      <w:pPr>
        <w:rPr>
          <w:rFonts w:ascii="Arial" w:hAnsi="Arial" w:cs="Arial"/>
          <w:b/>
          <w:bCs/>
          <w:color w:val="000000"/>
          <w:sz w:val="28"/>
          <w:szCs w:val="28"/>
        </w:rPr>
      </w:pPr>
      <w:r w:rsidRPr="00CE400A">
        <w:rPr>
          <w:rFonts w:ascii="Arial" w:hAnsi="Arial" w:cs="Arial"/>
          <w:b/>
          <w:bCs/>
          <w:color w:val="000000"/>
          <w:sz w:val="28"/>
          <w:szCs w:val="28"/>
        </w:rPr>
        <w:t xml:space="preserve">Grading </w:t>
      </w:r>
    </w:p>
    <w:p w14:paraId="1362FCCE" w14:textId="4AF26B81" w:rsidR="00CE400A" w:rsidRDefault="00CE400A" w:rsidP="00CE400A">
      <w:pPr>
        <w:rPr>
          <w:rFonts w:ascii="Arial" w:hAnsi="Arial" w:cs="Arial"/>
          <w:color w:val="000000"/>
          <w:sz w:val="20"/>
          <w:szCs w:val="20"/>
        </w:rPr>
      </w:pPr>
      <w:r w:rsidRPr="00CE400A">
        <w:rPr>
          <w:rFonts w:ascii="Arial" w:hAnsi="Arial" w:cs="Arial"/>
          <w:color w:val="000000"/>
          <w:sz w:val="20"/>
          <w:szCs w:val="20"/>
        </w:rPr>
        <w:t>A = 90-100</w:t>
      </w:r>
      <w:r w:rsidRPr="00CE400A">
        <w:rPr>
          <w:rFonts w:ascii="Arial" w:hAnsi="Arial" w:cs="Arial"/>
          <w:color w:val="000000"/>
          <w:sz w:val="20"/>
          <w:szCs w:val="20"/>
        </w:rPr>
        <w:br/>
        <w:t>B = 80-89</w:t>
      </w:r>
      <w:r w:rsidRPr="00CE400A">
        <w:rPr>
          <w:rFonts w:ascii="Arial" w:hAnsi="Arial" w:cs="Arial"/>
          <w:color w:val="000000"/>
          <w:sz w:val="20"/>
          <w:szCs w:val="20"/>
        </w:rPr>
        <w:br/>
        <w:t>C = 70-79</w:t>
      </w:r>
      <w:r w:rsidRPr="00CE400A">
        <w:rPr>
          <w:rFonts w:ascii="Arial" w:hAnsi="Arial" w:cs="Arial"/>
          <w:color w:val="000000"/>
          <w:sz w:val="20"/>
          <w:szCs w:val="20"/>
        </w:rPr>
        <w:br/>
        <w:t>D = 60-69</w:t>
      </w:r>
      <w:r w:rsidRPr="00CE400A">
        <w:rPr>
          <w:rFonts w:ascii="Arial" w:hAnsi="Arial" w:cs="Arial"/>
          <w:color w:val="000000"/>
          <w:sz w:val="20"/>
          <w:szCs w:val="20"/>
        </w:rPr>
        <w:br/>
        <w:t>F = 0-59</w:t>
      </w:r>
    </w:p>
    <w:p w14:paraId="5113163E" w14:textId="64493551" w:rsidR="00CE400A" w:rsidRDefault="00CE400A" w:rsidP="00CE400A">
      <w:pPr>
        <w:rPr>
          <w:rFonts w:ascii="Arial" w:hAnsi="Arial" w:cs="Arial"/>
          <w:color w:val="000000"/>
          <w:sz w:val="20"/>
          <w:szCs w:val="20"/>
        </w:rPr>
      </w:pPr>
    </w:p>
    <w:p w14:paraId="65E692FC" w14:textId="77777777" w:rsidR="00CE400A" w:rsidRPr="00CE400A" w:rsidRDefault="00CE400A" w:rsidP="00CE400A">
      <w:pPr>
        <w:rPr>
          <w:rFonts w:ascii="Arial" w:hAnsi="Arial" w:cs="Arial"/>
          <w:b/>
          <w:bCs/>
          <w:color w:val="000000"/>
          <w:sz w:val="28"/>
          <w:szCs w:val="28"/>
        </w:rPr>
      </w:pPr>
      <w:r w:rsidRPr="00CE400A">
        <w:rPr>
          <w:rFonts w:ascii="Arial" w:hAnsi="Arial" w:cs="Arial"/>
          <w:b/>
          <w:bCs/>
          <w:color w:val="000000"/>
          <w:sz w:val="28"/>
          <w:szCs w:val="28"/>
        </w:rPr>
        <w:t xml:space="preserve">Attendance Policy </w:t>
      </w:r>
    </w:p>
    <w:p w14:paraId="59A1ABBB" w14:textId="69AE1C1A" w:rsidR="00CE400A" w:rsidRDefault="00CE400A" w:rsidP="00CE400A">
      <w:pPr>
        <w:rPr>
          <w:rFonts w:ascii="Arial" w:hAnsi="Arial" w:cs="Arial"/>
          <w:color w:val="000000"/>
          <w:sz w:val="20"/>
          <w:szCs w:val="20"/>
        </w:rPr>
      </w:pPr>
      <w:r w:rsidRPr="00CE400A">
        <w:rPr>
          <w:rFonts w:ascii="Arial" w:hAnsi="Arial" w:cs="Arial"/>
          <w:color w:val="000000"/>
          <w:sz w:val="20"/>
          <w:szCs w:val="20"/>
        </w:rPr>
        <w:t xml:space="preserve">Attendance is expected and will be monitored using your weekly assignments. There will be a </w:t>
      </w:r>
      <w:r w:rsidRPr="00CE400A">
        <w:rPr>
          <w:rFonts w:ascii="Arial" w:hAnsi="Arial" w:cs="Arial"/>
          <w:b/>
          <w:bCs/>
          <w:color w:val="000000"/>
          <w:sz w:val="20"/>
          <w:szCs w:val="20"/>
        </w:rPr>
        <w:t xml:space="preserve">penalty of half (0.5) point assessed against your final grade </w:t>
      </w:r>
      <w:r w:rsidRPr="00CE400A">
        <w:rPr>
          <w:rFonts w:ascii="Arial" w:hAnsi="Arial" w:cs="Arial"/>
          <w:color w:val="000000"/>
          <w:sz w:val="20"/>
          <w:szCs w:val="20"/>
        </w:rPr>
        <w:t xml:space="preserve">for each class missed after the </w:t>
      </w:r>
      <w:r w:rsidRPr="00CE400A">
        <w:rPr>
          <w:rFonts w:ascii="Arial" w:hAnsi="Arial" w:cs="Arial"/>
          <w:b/>
          <w:bCs/>
          <w:color w:val="000000"/>
          <w:sz w:val="20"/>
          <w:szCs w:val="20"/>
        </w:rPr>
        <w:t xml:space="preserve">first two (2) unexcused absences </w:t>
      </w:r>
      <w:r w:rsidRPr="00CE400A">
        <w:rPr>
          <w:rFonts w:ascii="Arial" w:hAnsi="Arial" w:cs="Arial"/>
          <w:color w:val="000000"/>
          <w:sz w:val="20"/>
          <w:szCs w:val="20"/>
        </w:rPr>
        <w:t xml:space="preserve">and a </w:t>
      </w:r>
      <w:r w:rsidRPr="00CE400A">
        <w:rPr>
          <w:rFonts w:ascii="Arial" w:hAnsi="Arial" w:cs="Arial"/>
          <w:b/>
          <w:bCs/>
          <w:color w:val="000000"/>
          <w:sz w:val="20"/>
          <w:szCs w:val="20"/>
        </w:rPr>
        <w:t xml:space="preserve">penalty of one (1) point after four (4) absences. </w:t>
      </w:r>
      <w:r w:rsidRPr="00CE400A">
        <w:rPr>
          <w:rFonts w:ascii="Arial" w:hAnsi="Arial" w:cs="Arial"/>
          <w:color w:val="000000"/>
          <w:sz w:val="20"/>
          <w:szCs w:val="20"/>
        </w:rPr>
        <w:t xml:space="preserve">If you expect to be absent for an extended period, please let me know AS SOON AS POSSIBLE. It is the responsibility of the student to inform me about their absences. Visit the University of North Texas’ Attendance Policy </w:t>
      </w:r>
      <w:hyperlink r:id="rId7" w:history="1">
        <w:r w:rsidRPr="00E06728">
          <w:rPr>
            <w:rStyle w:val="Hyperlink"/>
            <w:rFonts w:ascii="Arial" w:hAnsi="Arial" w:cs="Arial"/>
            <w:sz w:val="20"/>
            <w:szCs w:val="20"/>
          </w:rPr>
          <w:t>https://policy.unt.edu/policy/06-039</w:t>
        </w:r>
      </w:hyperlink>
      <w:r>
        <w:rPr>
          <w:rFonts w:ascii="Arial" w:hAnsi="Arial" w:cs="Arial"/>
          <w:color w:val="000000"/>
          <w:sz w:val="20"/>
          <w:szCs w:val="20"/>
        </w:rPr>
        <w:t xml:space="preserve"> </w:t>
      </w:r>
      <w:r w:rsidRPr="00CE400A">
        <w:rPr>
          <w:rFonts w:ascii="Arial" w:hAnsi="Arial" w:cs="Arial"/>
          <w:color w:val="000000"/>
          <w:sz w:val="20"/>
          <w:szCs w:val="20"/>
        </w:rPr>
        <w:t xml:space="preserve">to learn more. </w:t>
      </w:r>
    </w:p>
    <w:p w14:paraId="405AEC03" w14:textId="77777777" w:rsidR="00CE400A" w:rsidRPr="00CE400A" w:rsidRDefault="00CE400A" w:rsidP="00CE400A">
      <w:pPr>
        <w:rPr>
          <w:rFonts w:ascii="Arial" w:hAnsi="Arial" w:cs="Arial"/>
          <w:color w:val="000000"/>
          <w:sz w:val="20"/>
          <w:szCs w:val="20"/>
        </w:rPr>
      </w:pPr>
    </w:p>
    <w:p w14:paraId="678F5ABC" w14:textId="22B3F362" w:rsidR="00CE400A" w:rsidRPr="00CE400A" w:rsidRDefault="00CE400A" w:rsidP="00CE400A">
      <w:pPr>
        <w:rPr>
          <w:rFonts w:ascii="Arial" w:hAnsi="Arial" w:cs="Arial"/>
          <w:color w:val="000000"/>
          <w:sz w:val="20"/>
          <w:szCs w:val="20"/>
        </w:rPr>
      </w:pPr>
      <w:r w:rsidRPr="00CE400A">
        <w:rPr>
          <w:rFonts w:ascii="Arial" w:hAnsi="Arial" w:cs="Arial"/>
          <w:color w:val="000000"/>
          <w:sz w:val="20"/>
          <w:szCs w:val="2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37F69067" w14:textId="79FA90DA" w:rsidR="008A0A4A" w:rsidRDefault="008A0A4A">
      <w:pPr>
        <w:rPr>
          <w:rFonts w:ascii="Arial" w:hAnsi="Arial" w:cs="Arial"/>
          <w:color w:val="000000"/>
          <w:sz w:val="20"/>
          <w:szCs w:val="20"/>
        </w:rPr>
      </w:pPr>
    </w:p>
    <w:p w14:paraId="608A436A" w14:textId="77777777" w:rsidR="00EB4B37" w:rsidRPr="00EB4B37" w:rsidRDefault="00EB4B37" w:rsidP="00EB4B37">
      <w:pPr>
        <w:pStyle w:val="NoSpacing"/>
        <w:rPr>
          <w:rFonts w:ascii="Arial" w:hAnsi="Arial" w:cs="Arial"/>
          <w:b/>
          <w:bCs/>
          <w:color w:val="000000"/>
          <w:sz w:val="28"/>
          <w:szCs w:val="28"/>
        </w:rPr>
      </w:pPr>
      <w:r w:rsidRPr="00EB4B37">
        <w:rPr>
          <w:rFonts w:ascii="Arial" w:hAnsi="Arial" w:cs="Arial"/>
          <w:b/>
          <w:bCs/>
          <w:color w:val="000000"/>
          <w:sz w:val="28"/>
          <w:szCs w:val="28"/>
        </w:rPr>
        <w:t>Late Work </w:t>
      </w:r>
    </w:p>
    <w:p w14:paraId="33492242" w14:textId="5778EE35" w:rsidR="00EB4B37" w:rsidRDefault="00EB4B37" w:rsidP="00EB4B37">
      <w:pPr>
        <w:pStyle w:val="NoSpacing"/>
        <w:rPr>
          <w:rFonts w:ascii="Arial" w:hAnsi="Arial" w:cs="Arial"/>
          <w:color w:val="000000"/>
          <w:sz w:val="20"/>
          <w:szCs w:val="20"/>
        </w:rPr>
      </w:pPr>
      <w:r w:rsidRPr="003D4C9F">
        <w:rPr>
          <w:rFonts w:ascii="Arial" w:hAnsi="Arial" w:cs="Arial"/>
          <w:color w:val="000000"/>
          <w:sz w:val="20"/>
          <w:szCs w:val="20"/>
        </w:rPr>
        <w:t xml:space="preserve">Late work will not be accepted. Assignments coordinate with class discourse. Not having work ready on time would be a detriment to your ability to participate in class. Assignments are due in Canvas on time (or early), even if you will have an excused absence. </w:t>
      </w:r>
      <w:proofErr w:type="gramStart"/>
      <w:r w:rsidRPr="003D4C9F">
        <w:rPr>
          <w:rFonts w:ascii="Arial" w:hAnsi="Arial" w:cs="Arial"/>
          <w:color w:val="000000"/>
          <w:sz w:val="20"/>
          <w:szCs w:val="20"/>
        </w:rPr>
        <w:t>Make arrangements</w:t>
      </w:r>
      <w:proofErr w:type="gramEnd"/>
      <w:r w:rsidRPr="003D4C9F">
        <w:rPr>
          <w:rFonts w:ascii="Arial" w:hAnsi="Arial" w:cs="Arial"/>
          <w:color w:val="000000"/>
          <w:sz w:val="20"/>
          <w:szCs w:val="20"/>
        </w:rPr>
        <w:t xml:space="preserve"> with your instructor in advance.  </w:t>
      </w:r>
    </w:p>
    <w:p w14:paraId="55573C26" w14:textId="0EAB4FEE" w:rsidR="00CE400A" w:rsidRDefault="00CE400A" w:rsidP="00EB4B37">
      <w:pPr>
        <w:pStyle w:val="NoSpacing"/>
        <w:rPr>
          <w:rFonts w:ascii="Arial" w:hAnsi="Arial" w:cs="Arial"/>
          <w:color w:val="000000"/>
          <w:sz w:val="20"/>
          <w:szCs w:val="20"/>
        </w:rPr>
      </w:pPr>
    </w:p>
    <w:p w14:paraId="578B0AEB" w14:textId="77777777" w:rsidR="00CE400A" w:rsidRPr="00CE400A" w:rsidRDefault="00CE400A" w:rsidP="00CE400A">
      <w:pPr>
        <w:pStyle w:val="NoSpacing"/>
        <w:rPr>
          <w:rFonts w:ascii="Arial" w:hAnsi="Arial" w:cs="Arial"/>
          <w:b/>
          <w:bCs/>
          <w:color w:val="000000"/>
          <w:sz w:val="28"/>
          <w:szCs w:val="28"/>
        </w:rPr>
      </w:pPr>
      <w:r w:rsidRPr="00CE400A">
        <w:rPr>
          <w:rFonts w:ascii="Arial" w:hAnsi="Arial" w:cs="Arial"/>
          <w:b/>
          <w:bCs/>
          <w:color w:val="000000"/>
          <w:sz w:val="28"/>
          <w:szCs w:val="28"/>
        </w:rPr>
        <w:t xml:space="preserve">Class Participation </w:t>
      </w:r>
    </w:p>
    <w:p w14:paraId="5D2613EF" w14:textId="7095AAD9" w:rsidR="00CE400A" w:rsidRPr="003D4C9F" w:rsidRDefault="00CE400A" w:rsidP="00EB4B37">
      <w:pPr>
        <w:pStyle w:val="NoSpacing"/>
        <w:rPr>
          <w:rFonts w:ascii="Arial" w:hAnsi="Arial" w:cs="Arial"/>
          <w:color w:val="000000"/>
          <w:sz w:val="20"/>
          <w:szCs w:val="20"/>
        </w:rPr>
      </w:pPr>
      <w:r w:rsidRPr="00CE400A">
        <w:rPr>
          <w:rFonts w:ascii="Arial" w:hAnsi="Arial" w:cs="Arial"/>
          <w:color w:val="000000"/>
          <w:sz w:val="20"/>
          <w:szCs w:val="20"/>
        </w:rPr>
        <w:t xml:space="preserve">Students are expected to be prepared by reading the appropriate materials so that they can participate in group discussions and other works assigned in the class. In organizations where more work is done in teams, an important part of a person's contribution is the way he or she participates in meetings. The percentage of the grade assigned to class participation is partially designed to encourage you to enhance and test your abilities in this area. Participation concerns both quality and quantity. </w:t>
      </w:r>
    </w:p>
    <w:p w14:paraId="06D2D035" w14:textId="77777777" w:rsidR="00EB4B37" w:rsidRPr="003D4C9F" w:rsidRDefault="00EB4B37" w:rsidP="005D69D5">
      <w:pPr>
        <w:pStyle w:val="NoSpacing"/>
        <w:rPr>
          <w:rFonts w:ascii="Arial" w:hAnsi="Arial" w:cs="Arial"/>
          <w:sz w:val="20"/>
          <w:szCs w:val="20"/>
        </w:rPr>
      </w:pPr>
    </w:p>
    <w:p w14:paraId="4CA247D5" w14:textId="77777777" w:rsidR="00EB4B37" w:rsidRPr="00EB4B37" w:rsidRDefault="00EB4B37" w:rsidP="00EB4B37">
      <w:pPr>
        <w:pStyle w:val="NoSpacing"/>
        <w:rPr>
          <w:rFonts w:ascii="Arial" w:hAnsi="Arial" w:cs="Arial"/>
          <w:b/>
          <w:bCs/>
          <w:color w:val="000000"/>
          <w:sz w:val="28"/>
          <w:szCs w:val="28"/>
        </w:rPr>
      </w:pPr>
      <w:r w:rsidRPr="00EB4B37">
        <w:rPr>
          <w:rFonts w:ascii="Arial" w:hAnsi="Arial" w:cs="Arial"/>
          <w:b/>
          <w:bCs/>
          <w:color w:val="000000"/>
          <w:sz w:val="28"/>
          <w:szCs w:val="28"/>
        </w:rPr>
        <w:t>Submission Guidelines </w:t>
      </w:r>
    </w:p>
    <w:p w14:paraId="08AA8D13" w14:textId="77777777" w:rsidR="00EB4B37" w:rsidRPr="003D4C9F" w:rsidRDefault="00EB4B37" w:rsidP="00EB4B37">
      <w:pPr>
        <w:pStyle w:val="NoSpacing"/>
        <w:rPr>
          <w:rFonts w:ascii="Arial" w:hAnsi="Arial" w:cs="Arial"/>
          <w:color w:val="000000"/>
          <w:sz w:val="20"/>
          <w:szCs w:val="20"/>
        </w:rPr>
      </w:pPr>
      <w:r w:rsidRPr="003D4C9F">
        <w:rPr>
          <w:rFonts w:ascii="Arial" w:hAnsi="Arial" w:cs="Arial"/>
          <w:color w:val="000000"/>
          <w:sz w:val="20"/>
          <w:szCs w:val="20"/>
        </w:rPr>
        <w:t>All written assignments must be submitted as a Word document attachment (DOC or DOCX file extensions) through the correct Assignment link in Canvas. I will not accept PDF, RTF, Google Docs, or any other form of written assignment. If you prepare your assignment on an Apple computer using Apple software, it is your responsibility to make sure the file will open in the correct format by a computer using MS Office software for Windows operating systems. Please do not assume that correct compatibility exists. </w:t>
      </w:r>
    </w:p>
    <w:p w14:paraId="7B8AE92D" w14:textId="38C833C7" w:rsidR="005D69D5" w:rsidRDefault="005D69D5" w:rsidP="005D69D5">
      <w:pPr>
        <w:pStyle w:val="NoSpacing"/>
        <w:rPr>
          <w:rFonts w:ascii="Arial" w:hAnsi="Arial" w:cs="Arial"/>
          <w:sz w:val="20"/>
          <w:szCs w:val="20"/>
        </w:rPr>
      </w:pPr>
    </w:p>
    <w:p w14:paraId="73773753" w14:textId="3F9269C8" w:rsidR="00CE400A" w:rsidRDefault="00CE400A" w:rsidP="005D69D5">
      <w:pPr>
        <w:pStyle w:val="NoSpacing"/>
        <w:rPr>
          <w:rFonts w:ascii="Arial" w:hAnsi="Arial" w:cs="Arial"/>
          <w:sz w:val="20"/>
          <w:szCs w:val="20"/>
        </w:rPr>
      </w:pPr>
    </w:p>
    <w:p w14:paraId="22AD8018" w14:textId="77777777" w:rsidR="00CE400A" w:rsidRPr="00CE400A" w:rsidRDefault="00CE400A" w:rsidP="00CE400A">
      <w:pPr>
        <w:pStyle w:val="NoSpacing"/>
        <w:rPr>
          <w:rFonts w:ascii="Arial" w:hAnsi="Arial" w:cs="Arial"/>
          <w:b/>
          <w:bCs/>
          <w:sz w:val="28"/>
          <w:szCs w:val="28"/>
        </w:rPr>
      </w:pPr>
      <w:r w:rsidRPr="00CE400A">
        <w:rPr>
          <w:rFonts w:ascii="Arial" w:hAnsi="Arial" w:cs="Arial"/>
          <w:b/>
          <w:bCs/>
          <w:sz w:val="28"/>
          <w:szCs w:val="28"/>
        </w:rPr>
        <w:t xml:space="preserve">Syllabus Change Policy </w:t>
      </w:r>
    </w:p>
    <w:p w14:paraId="7517CCDE" w14:textId="09B917D9" w:rsidR="00CE400A" w:rsidRDefault="00CE400A" w:rsidP="00CE400A">
      <w:pPr>
        <w:pStyle w:val="NoSpacing"/>
        <w:rPr>
          <w:rFonts w:ascii="Arial" w:hAnsi="Arial" w:cs="Arial"/>
          <w:sz w:val="20"/>
          <w:szCs w:val="20"/>
        </w:rPr>
      </w:pPr>
      <w:r w:rsidRPr="00CE400A">
        <w:rPr>
          <w:rFonts w:ascii="Arial" w:hAnsi="Arial" w:cs="Arial"/>
          <w:sz w:val="20"/>
          <w:szCs w:val="20"/>
        </w:rPr>
        <w:lastRenderedPageBreak/>
        <w:t xml:space="preserve">The instructor reserves the right to make changes to this course schedule. It is the student’s responsibility to make note of these changes as announced in class or to be aware of these changes as they are posted in Canvas. </w:t>
      </w:r>
    </w:p>
    <w:p w14:paraId="1CD49F60" w14:textId="23F2DA8D" w:rsidR="0034047B" w:rsidRPr="0034047B" w:rsidRDefault="0034047B" w:rsidP="00CE400A">
      <w:pPr>
        <w:pStyle w:val="NoSpacing"/>
        <w:rPr>
          <w:rFonts w:ascii="Arial" w:hAnsi="Arial" w:cs="Arial"/>
          <w:sz w:val="28"/>
          <w:szCs w:val="28"/>
        </w:rPr>
      </w:pPr>
    </w:p>
    <w:p w14:paraId="3B7C30C9" w14:textId="77777777" w:rsidR="0034047B" w:rsidRPr="0034047B" w:rsidRDefault="0034047B" w:rsidP="0034047B">
      <w:pPr>
        <w:pStyle w:val="NoSpacing"/>
        <w:rPr>
          <w:rFonts w:ascii="Arial" w:hAnsi="Arial" w:cs="Arial"/>
          <w:sz w:val="28"/>
          <w:szCs w:val="28"/>
        </w:rPr>
      </w:pPr>
      <w:r w:rsidRPr="0034047B">
        <w:rPr>
          <w:rFonts w:ascii="Arial" w:hAnsi="Arial" w:cs="Arial"/>
          <w:b/>
          <w:bCs/>
          <w:sz w:val="28"/>
          <w:szCs w:val="28"/>
        </w:rPr>
        <w:t xml:space="preserve">Textbook Purchase Instructions </w:t>
      </w:r>
    </w:p>
    <w:p w14:paraId="0B44375C" w14:textId="129AED99" w:rsidR="0034047B" w:rsidRDefault="0034047B" w:rsidP="0034047B">
      <w:pPr>
        <w:pStyle w:val="NoSpacing"/>
        <w:rPr>
          <w:rFonts w:ascii="Arial" w:hAnsi="Arial" w:cs="Arial"/>
          <w:sz w:val="20"/>
          <w:szCs w:val="20"/>
        </w:rPr>
      </w:pPr>
      <w:r w:rsidRPr="0034047B">
        <w:rPr>
          <w:rFonts w:ascii="Arial" w:hAnsi="Arial" w:cs="Arial"/>
          <w:b/>
          <w:bCs/>
          <w:sz w:val="20"/>
          <w:szCs w:val="20"/>
        </w:rPr>
        <w:t xml:space="preserve">To purchase the 3rd edition of </w:t>
      </w:r>
      <w:r w:rsidRPr="0034047B">
        <w:rPr>
          <w:rFonts w:ascii="Arial" w:hAnsi="Arial" w:cs="Arial"/>
          <w:i/>
          <w:iCs/>
          <w:sz w:val="20"/>
          <w:szCs w:val="20"/>
        </w:rPr>
        <w:t xml:space="preserve">The Skinny: Marketing, from Scratch </w:t>
      </w:r>
      <w:r w:rsidRPr="0034047B">
        <w:rPr>
          <w:rFonts w:ascii="Arial" w:hAnsi="Arial" w:cs="Arial"/>
          <w:b/>
          <w:bCs/>
          <w:sz w:val="20"/>
          <w:szCs w:val="20"/>
        </w:rPr>
        <w:t xml:space="preserve">visit: </w:t>
      </w:r>
      <w:hyperlink r:id="rId8" w:history="1">
        <w:r w:rsidRPr="0034047B">
          <w:rPr>
            <w:rStyle w:val="Hyperlink"/>
            <w:rFonts w:ascii="Arial" w:hAnsi="Arial" w:cs="Arial"/>
            <w:sz w:val="20"/>
            <w:szCs w:val="20"/>
          </w:rPr>
          <w:t>https://he.kendallhunt.com/product/marketing-scratch-inside-skinny</w:t>
        </w:r>
      </w:hyperlink>
      <w:r>
        <w:rPr>
          <w:rFonts w:ascii="Arial" w:hAnsi="Arial" w:cs="Arial"/>
          <w:sz w:val="20"/>
          <w:szCs w:val="20"/>
        </w:rPr>
        <w:t xml:space="preserve"> </w:t>
      </w:r>
      <w:r w:rsidRPr="0034047B">
        <w:rPr>
          <w:rFonts w:ascii="Arial" w:hAnsi="Arial" w:cs="Arial"/>
          <w:sz w:val="20"/>
          <w:szCs w:val="20"/>
        </w:rPr>
        <w:t xml:space="preserve"> </w:t>
      </w:r>
    </w:p>
    <w:p w14:paraId="5C99C3B9" w14:textId="77777777" w:rsidR="0034047B" w:rsidRPr="0034047B" w:rsidRDefault="0034047B" w:rsidP="0034047B">
      <w:pPr>
        <w:pStyle w:val="NoSpacing"/>
        <w:rPr>
          <w:rFonts w:ascii="Arial" w:hAnsi="Arial" w:cs="Arial"/>
          <w:i/>
          <w:iCs/>
          <w:sz w:val="20"/>
          <w:szCs w:val="20"/>
        </w:rPr>
      </w:pPr>
    </w:p>
    <w:p w14:paraId="530C8589" w14:textId="77777777" w:rsidR="0034047B" w:rsidRPr="0034047B" w:rsidRDefault="0034047B" w:rsidP="0034047B">
      <w:pPr>
        <w:pStyle w:val="NoSpacing"/>
        <w:rPr>
          <w:rFonts w:ascii="Arial" w:hAnsi="Arial" w:cs="Arial"/>
          <w:sz w:val="20"/>
          <w:szCs w:val="20"/>
        </w:rPr>
      </w:pPr>
      <w:r w:rsidRPr="0034047B">
        <w:rPr>
          <w:rFonts w:ascii="Arial" w:hAnsi="Arial" w:cs="Arial"/>
          <w:sz w:val="20"/>
          <w:szCs w:val="20"/>
        </w:rPr>
        <w:t xml:space="preserve">Upon completion of your order, you will receive an email with an access code to the online publication. </w:t>
      </w:r>
    </w:p>
    <w:p w14:paraId="3691118C" w14:textId="77777777" w:rsidR="0034047B" w:rsidRDefault="0034047B" w:rsidP="0034047B">
      <w:pPr>
        <w:pStyle w:val="NoSpacing"/>
        <w:rPr>
          <w:rFonts w:ascii="Arial" w:hAnsi="Arial" w:cs="Arial"/>
          <w:sz w:val="20"/>
          <w:szCs w:val="20"/>
        </w:rPr>
      </w:pPr>
    </w:p>
    <w:p w14:paraId="226BACB1" w14:textId="11F67271" w:rsidR="0034047B" w:rsidRPr="0034047B" w:rsidRDefault="0034047B" w:rsidP="0034047B">
      <w:pPr>
        <w:pStyle w:val="NoSpacing"/>
        <w:rPr>
          <w:rFonts w:ascii="Arial" w:hAnsi="Arial" w:cs="Arial"/>
          <w:b/>
          <w:bCs/>
          <w:sz w:val="20"/>
          <w:szCs w:val="20"/>
        </w:rPr>
      </w:pPr>
      <w:r w:rsidRPr="0034047B">
        <w:rPr>
          <w:rFonts w:ascii="Arial" w:hAnsi="Arial" w:cs="Arial"/>
          <w:b/>
          <w:bCs/>
          <w:sz w:val="20"/>
          <w:szCs w:val="20"/>
        </w:rPr>
        <w:t xml:space="preserve">Textbook Registration Instructions </w:t>
      </w:r>
    </w:p>
    <w:p w14:paraId="17CCC690" w14:textId="77777777" w:rsidR="0034047B" w:rsidRPr="0034047B" w:rsidRDefault="0034047B" w:rsidP="0034047B">
      <w:pPr>
        <w:pStyle w:val="NoSpacing"/>
        <w:numPr>
          <w:ilvl w:val="0"/>
          <w:numId w:val="15"/>
        </w:numPr>
        <w:rPr>
          <w:rFonts w:ascii="Arial" w:hAnsi="Arial" w:cs="Arial"/>
          <w:sz w:val="20"/>
          <w:szCs w:val="20"/>
        </w:rPr>
      </w:pPr>
      <w:r w:rsidRPr="0034047B">
        <w:rPr>
          <w:rFonts w:ascii="Arial" w:hAnsi="Arial" w:cs="Arial"/>
          <w:sz w:val="20"/>
          <w:szCs w:val="20"/>
        </w:rPr>
        <w:t xml:space="preserve">Step 1: Enter your access code into the First Time User (with access code) prompt box. </w:t>
      </w:r>
    </w:p>
    <w:p w14:paraId="25EA47FF" w14:textId="77777777" w:rsidR="0034047B" w:rsidRPr="0034047B" w:rsidRDefault="0034047B" w:rsidP="0034047B">
      <w:pPr>
        <w:pStyle w:val="NoSpacing"/>
        <w:numPr>
          <w:ilvl w:val="0"/>
          <w:numId w:val="15"/>
        </w:numPr>
        <w:rPr>
          <w:rFonts w:ascii="Arial" w:hAnsi="Arial" w:cs="Arial"/>
          <w:sz w:val="20"/>
          <w:szCs w:val="20"/>
        </w:rPr>
      </w:pPr>
      <w:r w:rsidRPr="0034047B">
        <w:rPr>
          <w:rFonts w:ascii="Arial" w:hAnsi="Arial" w:cs="Arial"/>
          <w:sz w:val="20"/>
          <w:szCs w:val="20"/>
        </w:rPr>
        <w:t xml:space="preserve">Step 2: Choose your institution and publication from the Institution and Online Publication dropdown menus. Most often, your institution ad publication will automatically populate. Select “Next”. </w:t>
      </w:r>
    </w:p>
    <w:p w14:paraId="27D8D8A1" w14:textId="77777777" w:rsidR="0034047B" w:rsidRPr="0034047B" w:rsidRDefault="0034047B" w:rsidP="0034047B">
      <w:pPr>
        <w:pStyle w:val="NoSpacing"/>
        <w:numPr>
          <w:ilvl w:val="0"/>
          <w:numId w:val="15"/>
        </w:numPr>
        <w:rPr>
          <w:rFonts w:ascii="Arial" w:hAnsi="Arial" w:cs="Arial"/>
          <w:sz w:val="20"/>
          <w:szCs w:val="20"/>
        </w:rPr>
      </w:pPr>
      <w:r w:rsidRPr="0034047B">
        <w:rPr>
          <w:rFonts w:ascii="Arial" w:hAnsi="Arial" w:cs="Arial"/>
          <w:sz w:val="20"/>
          <w:szCs w:val="20"/>
        </w:rPr>
        <w:t xml:space="preserve">Step 3: If your institution hosts multiple sections of your publication, you will need to select the section you are enrolled in. This is a vital step in the registration process, as any grades or scores you obtain will be tied to the section that you select. If there is only one section at your institution, this step will be skipped. </w:t>
      </w:r>
    </w:p>
    <w:p w14:paraId="44FB6DE8" w14:textId="77777777" w:rsidR="0034047B" w:rsidRPr="0034047B" w:rsidRDefault="0034047B" w:rsidP="0034047B">
      <w:pPr>
        <w:pStyle w:val="NoSpacing"/>
        <w:numPr>
          <w:ilvl w:val="0"/>
          <w:numId w:val="15"/>
        </w:numPr>
        <w:rPr>
          <w:rFonts w:ascii="Arial" w:hAnsi="Arial" w:cs="Arial"/>
          <w:sz w:val="20"/>
          <w:szCs w:val="20"/>
        </w:rPr>
      </w:pPr>
      <w:r w:rsidRPr="0034047B">
        <w:rPr>
          <w:rFonts w:ascii="Arial" w:hAnsi="Arial" w:cs="Arial"/>
          <w:sz w:val="20"/>
          <w:szCs w:val="20"/>
        </w:rPr>
        <w:t xml:space="preserve">Step 4: You will now create your user account by filling out the appropriate information. Take special care to enter a valid email address, as it will serve as your username throughout the semester. Click ‘Next’ to complete the form. Items with an orange asterisk are required. </w:t>
      </w:r>
    </w:p>
    <w:p w14:paraId="7CB439D0" w14:textId="77777777" w:rsidR="0034047B" w:rsidRPr="0034047B" w:rsidRDefault="0034047B" w:rsidP="0034047B">
      <w:pPr>
        <w:pStyle w:val="NoSpacing"/>
        <w:numPr>
          <w:ilvl w:val="0"/>
          <w:numId w:val="15"/>
        </w:numPr>
        <w:rPr>
          <w:rFonts w:ascii="Arial" w:hAnsi="Arial" w:cs="Arial"/>
          <w:sz w:val="20"/>
          <w:szCs w:val="20"/>
        </w:rPr>
      </w:pPr>
      <w:r w:rsidRPr="0034047B">
        <w:rPr>
          <w:rFonts w:ascii="Arial" w:hAnsi="Arial" w:cs="Arial"/>
          <w:sz w:val="20"/>
          <w:szCs w:val="20"/>
        </w:rPr>
        <w:t xml:space="preserve">Step 5: Your registration is now complete! Click on the “Login to </w:t>
      </w:r>
      <w:proofErr w:type="spellStart"/>
      <w:r w:rsidRPr="0034047B">
        <w:rPr>
          <w:rFonts w:ascii="Arial" w:hAnsi="Arial" w:cs="Arial"/>
          <w:sz w:val="20"/>
          <w:szCs w:val="20"/>
        </w:rPr>
        <w:t>WebCOM</w:t>
      </w:r>
      <w:proofErr w:type="spellEnd"/>
      <w:r w:rsidRPr="0034047B">
        <w:rPr>
          <w:rFonts w:ascii="Arial" w:hAnsi="Arial" w:cs="Arial"/>
          <w:sz w:val="20"/>
          <w:szCs w:val="20"/>
        </w:rPr>
        <w:t xml:space="preserve">” button (https://www.khpcontent.com) and log into your publication with the username and password you created during Step 4. This is how you will access your publication for the rest of the semester. </w:t>
      </w:r>
    </w:p>
    <w:p w14:paraId="36B7214D" w14:textId="6C8CB64A" w:rsidR="0034047B" w:rsidRDefault="0034047B" w:rsidP="00CE400A">
      <w:pPr>
        <w:pStyle w:val="NoSpacing"/>
        <w:rPr>
          <w:rFonts w:ascii="Arial" w:hAnsi="Arial" w:cs="Arial"/>
          <w:sz w:val="20"/>
          <w:szCs w:val="20"/>
        </w:rPr>
      </w:pPr>
    </w:p>
    <w:p w14:paraId="699846D4" w14:textId="7636BFC2" w:rsidR="00C07B0D" w:rsidRPr="00F62108" w:rsidRDefault="00C07B0D" w:rsidP="00C07B0D">
      <w:pPr>
        <w:rPr>
          <w:rFonts w:ascii="Arial" w:hAnsi="Arial" w:cs="Arial"/>
          <w:b/>
          <w:bCs/>
          <w:color w:val="000000"/>
          <w:sz w:val="28"/>
          <w:szCs w:val="28"/>
        </w:rPr>
      </w:pPr>
      <w:r>
        <w:rPr>
          <w:rFonts w:ascii="Arial" w:hAnsi="Arial" w:cs="Arial"/>
          <w:b/>
          <w:bCs/>
          <w:color w:val="000000"/>
          <w:sz w:val="28"/>
          <w:szCs w:val="28"/>
        </w:rPr>
        <w:t>Rules of Engagement</w:t>
      </w:r>
      <w:r w:rsidRPr="00F62108">
        <w:rPr>
          <w:rFonts w:ascii="Arial" w:hAnsi="Arial" w:cs="Arial"/>
          <w:color w:val="000000"/>
          <w:sz w:val="20"/>
          <w:szCs w:val="20"/>
        </w:rPr>
        <w:t xml:space="preserve"> </w:t>
      </w:r>
      <w:r w:rsidRPr="00F62108">
        <w:rPr>
          <w:rFonts w:ascii="Arial" w:hAnsi="Arial" w:cs="Arial"/>
          <w:color w:val="000000"/>
          <w:sz w:val="20"/>
          <w:szCs w:val="20"/>
        </w:rPr>
        <w:fldChar w:fldCharType="begin"/>
      </w:r>
      <w:r w:rsidR="005F090F">
        <w:rPr>
          <w:rFonts w:ascii="Arial" w:hAnsi="Arial" w:cs="Arial"/>
          <w:color w:val="000000"/>
          <w:sz w:val="20"/>
          <w:szCs w:val="20"/>
        </w:rPr>
        <w:instrText xml:space="preserve"> INCLUDEPICTURE "C:\\var\\folders\\jb\\s4vys9ns4q7_bp6m4kscyxyr0000gn\\T\\com.microsoft.Word\\WebArchiveCopyPasteTempFiles\\page3image57240544" \* MERGEFORMAT </w:instrText>
      </w:r>
      <w:r w:rsidRPr="00F62108">
        <w:rPr>
          <w:rFonts w:ascii="Arial" w:hAnsi="Arial" w:cs="Arial"/>
          <w:color w:val="000000"/>
          <w:sz w:val="20"/>
          <w:szCs w:val="20"/>
        </w:rPr>
        <w:fldChar w:fldCharType="separate"/>
      </w:r>
      <w:r w:rsidRPr="00F62108">
        <w:rPr>
          <w:rFonts w:ascii="Arial" w:hAnsi="Arial" w:cs="Arial"/>
          <w:noProof/>
          <w:color w:val="000000"/>
          <w:sz w:val="20"/>
          <w:szCs w:val="20"/>
        </w:rPr>
        <w:drawing>
          <wp:inline distT="0" distB="0" distL="0" distR="0" wp14:anchorId="57887876" wp14:editId="298220C8">
            <wp:extent cx="5814695" cy="163830"/>
            <wp:effectExtent l="0" t="0" r="0" b="0"/>
            <wp:docPr id="6" name="Picture 6" descr="page3image5724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572405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695" cy="163830"/>
                    </a:xfrm>
                    <a:prstGeom prst="rect">
                      <a:avLst/>
                    </a:prstGeom>
                    <a:noFill/>
                    <a:ln>
                      <a:noFill/>
                    </a:ln>
                  </pic:spPr>
                </pic:pic>
              </a:graphicData>
            </a:graphic>
          </wp:inline>
        </w:drawing>
      </w:r>
      <w:r w:rsidRPr="00F62108">
        <w:rPr>
          <w:rFonts w:ascii="Arial" w:hAnsi="Arial" w:cs="Arial"/>
          <w:color w:val="000000"/>
          <w:sz w:val="20"/>
          <w:szCs w:val="20"/>
        </w:rPr>
        <w:fldChar w:fldCharType="end"/>
      </w:r>
    </w:p>
    <w:p w14:paraId="11E21EFE" w14:textId="77777777" w:rsidR="00C07B0D" w:rsidRPr="00F62108" w:rsidRDefault="00C07B0D" w:rsidP="00C07B0D">
      <w:pPr>
        <w:rPr>
          <w:rFonts w:ascii="Arial" w:hAnsi="Arial" w:cs="Arial"/>
          <w:color w:val="000000"/>
          <w:sz w:val="20"/>
          <w:szCs w:val="20"/>
        </w:rPr>
      </w:pPr>
      <w:r w:rsidRPr="00F62108">
        <w:rPr>
          <w:rFonts w:ascii="Arial" w:hAnsi="Arial" w:cs="Arial"/>
          <w:color w:val="000000"/>
          <w:sz w:val="20"/>
          <w:szCs w:val="20"/>
        </w:rPr>
        <w:t xml:space="preserve">Rules of engagement refer to the way students are expected to interact with each other and with their instructors. Here are some general guidelines: </w:t>
      </w:r>
    </w:p>
    <w:p w14:paraId="2ACB9FEF" w14:textId="4FB1EFDB" w:rsidR="00C07B0D" w:rsidRPr="00F62108" w:rsidRDefault="00C07B0D" w:rsidP="00C07B0D">
      <w:pPr>
        <w:rPr>
          <w:rFonts w:ascii="Arial" w:hAnsi="Arial" w:cs="Arial"/>
          <w:color w:val="000000"/>
          <w:sz w:val="20"/>
          <w:szCs w:val="20"/>
        </w:rPr>
      </w:pPr>
      <w:r w:rsidRPr="00F62108">
        <w:rPr>
          <w:rFonts w:ascii="Arial" w:hAnsi="Arial" w:cs="Arial"/>
          <w:color w:val="000000"/>
          <w:sz w:val="20"/>
          <w:szCs w:val="20"/>
        </w:rPr>
        <w:fldChar w:fldCharType="begin"/>
      </w:r>
      <w:r w:rsidR="005F090F">
        <w:rPr>
          <w:rFonts w:ascii="Arial" w:hAnsi="Arial" w:cs="Arial"/>
          <w:color w:val="000000"/>
          <w:sz w:val="20"/>
          <w:szCs w:val="20"/>
        </w:rPr>
        <w:instrText xml:space="preserve"> INCLUDEPICTURE "C:\\var\\folders\\jb\\s4vys9ns4q7_bp6m4kscyxyr0000gn\\T\\com.microsoft.Word\\WebArchiveCopyPasteTempFiles\\page3image57226032" \* MERGEFORMAT </w:instrText>
      </w:r>
      <w:r w:rsidRPr="00F62108">
        <w:rPr>
          <w:rFonts w:ascii="Arial" w:hAnsi="Arial" w:cs="Arial"/>
          <w:color w:val="000000"/>
          <w:sz w:val="20"/>
          <w:szCs w:val="20"/>
        </w:rPr>
        <w:fldChar w:fldCharType="separate"/>
      </w:r>
      <w:r w:rsidRPr="00F62108">
        <w:rPr>
          <w:rFonts w:ascii="Arial" w:hAnsi="Arial" w:cs="Arial"/>
          <w:noProof/>
          <w:color w:val="000000"/>
          <w:sz w:val="20"/>
          <w:szCs w:val="20"/>
        </w:rPr>
        <w:drawing>
          <wp:inline distT="0" distB="0" distL="0" distR="0" wp14:anchorId="0030714D" wp14:editId="5D7745E0">
            <wp:extent cx="5330190" cy="179705"/>
            <wp:effectExtent l="0" t="0" r="0" b="0"/>
            <wp:docPr id="4" name="Picture 4" descr="page3image5722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572260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0190" cy="179705"/>
                    </a:xfrm>
                    <a:prstGeom prst="rect">
                      <a:avLst/>
                    </a:prstGeom>
                    <a:noFill/>
                    <a:ln>
                      <a:noFill/>
                    </a:ln>
                  </pic:spPr>
                </pic:pic>
              </a:graphicData>
            </a:graphic>
          </wp:inline>
        </w:drawing>
      </w:r>
      <w:r w:rsidRPr="00F62108">
        <w:rPr>
          <w:rFonts w:ascii="Arial" w:hAnsi="Arial" w:cs="Arial"/>
          <w:color w:val="000000"/>
          <w:sz w:val="20"/>
          <w:szCs w:val="20"/>
        </w:rPr>
        <w:fldChar w:fldCharType="end"/>
      </w:r>
    </w:p>
    <w:p w14:paraId="444764F2" w14:textId="4743BE06" w:rsidR="00C07B0D" w:rsidRPr="005C33F5"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While the freedom to express yourself is a fundamental human right, any communication that race, color, national origin, religion, sex, sexual orientation, gender identity, gender expression, age, disability, genetic information, veteran status, or any other characteristic protected under applicable federal or state law will </w:t>
      </w:r>
      <w:proofErr w:type="gramStart"/>
      <w:r w:rsidRPr="00F62108">
        <w:rPr>
          <w:rFonts w:ascii="Arial" w:hAnsi="Arial" w:cs="Arial"/>
          <w:color w:val="000000"/>
          <w:sz w:val="20"/>
          <w:szCs w:val="20"/>
        </w:rPr>
        <w:t>utilizes</w:t>
      </w:r>
      <w:proofErr w:type="gramEnd"/>
      <w:r w:rsidRPr="00F62108">
        <w:rPr>
          <w:rFonts w:ascii="Arial" w:hAnsi="Arial" w:cs="Arial"/>
          <w:color w:val="000000"/>
          <w:sz w:val="20"/>
          <w:szCs w:val="20"/>
        </w:rPr>
        <w:t xml:space="preserve"> cruel and derogatory language on the basis of not be tolerated. </w:t>
      </w:r>
    </w:p>
    <w:p w14:paraId="01F881CB"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Treat your instructor and classmates with respect in any communication online or face-to-face, even when their opinion differs from your own. </w:t>
      </w:r>
    </w:p>
    <w:p w14:paraId="3597EF1C"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Ask for and use the correct name and pronouns for your instructor and classmates. </w:t>
      </w:r>
    </w:p>
    <w:p w14:paraId="20BCDF04"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Speak from personal experiences. Use “I” statements to share thoughts and feelings. Try not to speak on behalf of groups or other individual’s experiences. </w:t>
      </w:r>
    </w:p>
    <w:p w14:paraId="08C45EC5"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Use your critical thinking skills to challenge other people’s ideas, instead of attacking individuals. </w:t>
      </w:r>
    </w:p>
    <w:p w14:paraId="70745586"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Avoid using all caps while communicating digitally. This may be interpreted as “YELLING!” </w:t>
      </w:r>
    </w:p>
    <w:p w14:paraId="3A01EB18"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Be cautious when using humor or sarcasm in emails or discussion posts as tone can be difficult to interpret digitally. </w:t>
      </w:r>
    </w:p>
    <w:p w14:paraId="76A4C378"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Avoid using “text-talk” unless explicitly permitted by your instructor. </w:t>
      </w:r>
    </w:p>
    <w:p w14:paraId="29EBC4F0"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Proofread and fact-check your sources. </w:t>
      </w:r>
    </w:p>
    <w:p w14:paraId="54EEE5DB" w14:textId="77777777" w:rsidR="00C07B0D" w:rsidRPr="00F62108" w:rsidRDefault="00C07B0D" w:rsidP="00C07B0D">
      <w:pPr>
        <w:pStyle w:val="ListParagraph"/>
        <w:numPr>
          <w:ilvl w:val="0"/>
          <w:numId w:val="14"/>
        </w:numPr>
        <w:rPr>
          <w:rFonts w:ascii="Arial" w:hAnsi="Arial" w:cs="Arial"/>
          <w:color w:val="000000"/>
          <w:sz w:val="20"/>
          <w:szCs w:val="20"/>
        </w:rPr>
      </w:pPr>
      <w:r w:rsidRPr="00F62108">
        <w:rPr>
          <w:rFonts w:ascii="Arial" w:hAnsi="Arial" w:cs="Arial"/>
          <w:color w:val="000000"/>
          <w:sz w:val="20"/>
          <w:szCs w:val="20"/>
        </w:rPr>
        <w:t xml:space="preserve">Keep in mind that online posts can be permanent, so think first before you type. </w:t>
      </w:r>
    </w:p>
    <w:p w14:paraId="6BF4E503" w14:textId="77777777" w:rsidR="00C07B0D" w:rsidRPr="00F62108" w:rsidRDefault="00C07B0D" w:rsidP="00C07B0D">
      <w:pPr>
        <w:rPr>
          <w:rFonts w:ascii="Arial" w:hAnsi="Arial" w:cs="Arial"/>
          <w:color w:val="000000"/>
          <w:sz w:val="20"/>
          <w:szCs w:val="20"/>
        </w:rPr>
      </w:pPr>
    </w:p>
    <w:p w14:paraId="6D3A1DDB" w14:textId="4E7ABB39" w:rsidR="00C07B0D" w:rsidRDefault="00C07B0D" w:rsidP="00C07B0D">
      <w:pPr>
        <w:rPr>
          <w:rFonts w:ascii="Arial" w:hAnsi="Arial" w:cs="Arial"/>
          <w:color w:val="000000"/>
          <w:sz w:val="20"/>
          <w:szCs w:val="20"/>
        </w:rPr>
      </w:pPr>
      <w:r w:rsidRPr="00F62108">
        <w:rPr>
          <w:rFonts w:ascii="Arial" w:hAnsi="Arial" w:cs="Arial"/>
          <w:color w:val="000000"/>
          <w:sz w:val="20"/>
          <w:szCs w:val="20"/>
        </w:rPr>
        <w:t>See these Engagement Guidelines (</w:t>
      </w:r>
      <w:hyperlink r:id="rId11" w:history="1">
        <w:r w:rsidRPr="00F62108">
          <w:rPr>
            <w:rStyle w:val="Hyperlink"/>
            <w:rFonts w:ascii="Arial" w:hAnsi="Arial" w:cs="Arial"/>
            <w:sz w:val="20"/>
            <w:szCs w:val="20"/>
          </w:rPr>
          <w:t>https://clear.unt.edu/online-communication-tips</w:t>
        </w:r>
      </w:hyperlink>
      <w:r>
        <w:rPr>
          <w:rFonts w:ascii="Arial" w:hAnsi="Arial" w:cs="Arial"/>
          <w:color w:val="000000"/>
          <w:sz w:val="20"/>
          <w:szCs w:val="20"/>
        </w:rPr>
        <w:t xml:space="preserve"> </w:t>
      </w:r>
      <w:r w:rsidRPr="00F62108">
        <w:rPr>
          <w:rFonts w:ascii="Arial" w:hAnsi="Arial" w:cs="Arial"/>
          <w:color w:val="000000"/>
          <w:sz w:val="20"/>
          <w:szCs w:val="20"/>
        </w:rPr>
        <w:t xml:space="preserve">) for more information. </w:t>
      </w:r>
    </w:p>
    <w:p w14:paraId="556D52A5" w14:textId="5E087515" w:rsidR="00C07B0D" w:rsidRDefault="00C07B0D" w:rsidP="00C07B0D">
      <w:pPr>
        <w:pBdr>
          <w:bottom w:val="single" w:sz="12" w:space="1" w:color="auto"/>
        </w:pBdr>
        <w:rPr>
          <w:rFonts w:ascii="Arial" w:hAnsi="Arial" w:cs="Arial"/>
          <w:color w:val="000000"/>
          <w:sz w:val="20"/>
          <w:szCs w:val="20"/>
        </w:rPr>
      </w:pPr>
    </w:p>
    <w:p w14:paraId="72E567BE" w14:textId="77777777" w:rsidR="00C07B0D" w:rsidRPr="00CE400A" w:rsidRDefault="00C07B0D" w:rsidP="00C07B0D">
      <w:pPr>
        <w:rPr>
          <w:rFonts w:ascii="Arial" w:hAnsi="Arial" w:cs="Arial"/>
          <w:color w:val="000000"/>
          <w:sz w:val="20"/>
          <w:szCs w:val="20"/>
        </w:rPr>
      </w:pPr>
    </w:p>
    <w:p w14:paraId="6EF0F698" w14:textId="77777777" w:rsidR="00CE400A" w:rsidRDefault="00CE400A" w:rsidP="005D69D5">
      <w:pPr>
        <w:pStyle w:val="NoSpacing"/>
        <w:rPr>
          <w:rFonts w:ascii="Arial" w:hAnsi="Arial" w:cs="Arial"/>
          <w:sz w:val="20"/>
          <w:szCs w:val="20"/>
        </w:rPr>
      </w:pPr>
    </w:p>
    <w:p w14:paraId="633682C1" w14:textId="77777777" w:rsidR="00A457AC" w:rsidRPr="008A0A4A" w:rsidRDefault="005D69D5" w:rsidP="005D69D5">
      <w:pPr>
        <w:pStyle w:val="NoSpacing"/>
        <w:rPr>
          <w:rFonts w:ascii="Arial" w:hAnsi="Arial" w:cs="Arial"/>
          <w:b/>
          <w:bCs/>
          <w:color w:val="000000"/>
          <w:sz w:val="18"/>
          <w:szCs w:val="18"/>
        </w:rPr>
      </w:pPr>
      <w:r w:rsidRPr="008A0A4A">
        <w:rPr>
          <w:rFonts w:ascii="Arial" w:hAnsi="Arial" w:cs="Arial"/>
          <w:b/>
          <w:bCs/>
          <w:color w:val="000000"/>
          <w:sz w:val="18"/>
          <w:szCs w:val="18"/>
        </w:rPr>
        <w:t>Agreement to the Terms of the Syllabus</w:t>
      </w:r>
    </w:p>
    <w:p w14:paraId="1B204F06" w14:textId="5CB33CF6" w:rsidR="005D69D5" w:rsidRPr="008A0A4A" w:rsidRDefault="005D69D5" w:rsidP="005D69D5">
      <w:pPr>
        <w:pStyle w:val="NoSpacing"/>
        <w:rPr>
          <w:rFonts w:ascii="Arial" w:hAnsi="Arial" w:cs="Arial"/>
          <w:b/>
          <w:bCs/>
          <w:color w:val="000000"/>
          <w:sz w:val="18"/>
          <w:szCs w:val="18"/>
        </w:rPr>
      </w:pPr>
      <w:r w:rsidRPr="008A0A4A">
        <w:rPr>
          <w:rFonts w:ascii="Arial" w:hAnsi="Arial" w:cs="Arial"/>
          <w:color w:val="000000"/>
          <w:sz w:val="18"/>
          <w:szCs w:val="18"/>
        </w:rPr>
        <w:t xml:space="preserve">This syllabus should be considered a “contract”, whereby </w:t>
      </w:r>
      <w:r w:rsidR="00DC7A4C" w:rsidRPr="008A0A4A">
        <w:rPr>
          <w:rFonts w:ascii="Arial" w:hAnsi="Arial" w:cs="Arial"/>
          <w:color w:val="000000"/>
          <w:sz w:val="18"/>
          <w:szCs w:val="18"/>
        </w:rPr>
        <w:t>you agree</w:t>
      </w:r>
      <w:r w:rsidRPr="008A0A4A">
        <w:rPr>
          <w:rFonts w:ascii="Arial" w:hAnsi="Arial" w:cs="Arial"/>
          <w:color w:val="000000"/>
          <w:sz w:val="18"/>
          <w:szCs w:val="18"/>
        </w:rPr>
        <w:t xml:space="preserve"> to abide by the terms and requirements within this syllabus. If elements of the syllabus </w:t>
      </w:r>
      <w:r w:rsidR="00DC7A4C" w:rsidRPr="008A0A4A">
        <w:rPr>
          <w:rFonts w:ascii="Arial" w:hAnsi="Arial" w:cs="Arial"/>
          <w:color w:val="000000"/>
          <w:sz w:val="18"/>
          <w:szCs w:val="18"/>
        </w:rPr>
        <w:t>must change</w:t>
      </w:r>
      <w:r w:rsidRPr="008A0A4A">
        <w:rPr>
          <w:rFonts w:ascii="Arial" w:hAnsi="Arial" w:cs="Arial"/>
          <w:color w:val="000000"/>
          <w:sz w:val="18"/>
          <w:szCs w:val="18"/>
        </w:rPr>
        <w:t>, you will be given advance notice by email and on Canvas.  </w:t>
      </w:r>
    </w:p>
    <w:p w14:paraId="6EC1B23C" w14:textId="77777777" w:rsidR="00600CC5" w:rsidRPr="008A0A4A" w:rsidRDefault="00600CC5" w:rsidP="00600CC5">
      <w:pPr>
        <w:pStyle w:val="NoSpacing"/>
        <w:rPr>
          <w:rFonts w:ascii="Arial" w:hAnsi="Arial" w:cs="Arial"/>
          <w:sz w:val="18"/>
          <w:szCs w:val="18"/>
        </w:rPr>
      </w:pPr>
    </w:p>
    <w:p w14:paraId="17DF8B28" w14:textId="77777777" w:rsidR="00600CC5" w:rsidRPr="008A0A4A" w:rsidRDefault="00600CC5" w:rsidP="00600CC5">
      <w:pPr>
        <w:pStyle w:val="NoSpacing"/>
        <w:rPr>
          <w:rFonts w:ascii="Arial" w:hAnsi="Arial" w:cs="Arial"/>
          <w:color w:val="000000"/>
          <w:sz w:val="18"/>
          <w:szCs w:val="18"/>
        </w:rPr>
      </w:pPr>
      <w:r w:rsidRPr="008A0A4A">
        <w:rPr>
          <w:rFonts w:ascii="Arial" w:hAnsi="Arial" w:cs="Arial"/>
          <w:color w:val="000000"/>
          <w:sz w:val="18"/>
          <w:szCs w:val="18"/>
        </w:rPr>
        <w:t xml:space="preserve">You have an ethical and legal responsibility to authenticate ALL information you submit for grading.  Review the UNT ethical requirements. You must properly cite sources in the body of your submissions and must provide an appropriate list titled References as the last page of your submissions. Use MLA citation for academic content submissions. Follow Associated Press (AP) guidelines for any media content you write and submit. </w:t>
      </w:r>
      <w:hyperlink r:id="rId12" w:history="1">
        <w:r w:rsidRPr="008A0A4A">
          <w:rPr>
            <w:rStyle w:val="Hyperlink"/>
            <w:rFonts w:ascii="Arial" w:hAnsi="Arial" w:cs="Arial"/>
            <w:sz w:val="18"/>
            <w:szCs w:val="18"/>
          </w:rPr>
          <w:t xml:space="preserve">Citation Basics - Citations &amp; Style Guide - Guides at University of </w:t>
        </w:r>
        <w:proofErr w:type="gramStart"/>
        <w:r w:rsidRPr="008A0A4A">
          <w:rPr>
            <w:rStyle w:val="Hyperlink"/>
            <w:rFonts w:ascii="Arial" w:hAnsi="Arial" w:cs="Arial"/>
            <w:sz w:val="18"/>
            <w:szCs w:val="18"/>
          </w:rPr>
          <w:t>North  Texas</w:t>
        </w:r>
        <w:proofErr w:type="gramEnd"/>
        <w:r w:rsidRPr="008A0A4A">
          <w:rPr>
            <w:rStyle w:val="Hyperlink"/>
            <w:rFonts w:ascii="Arial" w:hAnsi="Arial" w:cs="Arial"/>
            <w:sz w:val="18"/>
            <w:szCs w:val="18"/>
          </w:rPr>
          <w:t xml:space="preserve"> (unt.edu)</w:t>
        </w:r>
      </w:hyperlink>
      <w:r w:rsidRPr="008A0A4A">
        <w:rPr>
          <w:rFonts w:ascii="Arial" w:hAnsi="Arial" w:cs="Arial"/>
          <w:color w:val="3177A6"/>
          <w:sz w:val="18"/>
          <w:szCs w:val="18"/>
        </w:rPr>
        <w:t xml:space="preserve"> </w:t>
      </w:r>
      <w:r w:rsidRPr="008A0A4A">
        <w:rPr>
          <w:rFonts w:ascii="Arial" w:hAnsi="Arial" w:cs="Arial"/>
          <w:color w:val="000000"/>
          <w:sz w:val="18"/>
          <w:szCs w:val="18"/>
        </w:rPr>
        <w:t>WARNING: Any academic dishonesty, including using undocumented material from ANY  other source, can result in a failing grade for the course. </w:t>
      </w:r>
    </w:p>
    <w:p w14:paraId="75EA2B9C" w14:textId="77777777" w:rsidR="00600CC5" w:rsidRPr="008A0A4A" w:rsidRDefault="00600CC5" w:rsidP="00600CC5">
      <w:pPr>
        <w:pStyle w:val="NoSpacing"/>
        <w:rPr>
          <w:rFonts w:ascii="Arial" w:hAnsi="Arial" w:cs="Arial"/>
          <w:b/>
          <w:bCs/>
          <w:sz w:val="18"/>
          <w:szCs w:val="18"/>
        </w:rPr>
      </w:pPr>
    </w:p>
    <w:p w14:paraId="3397F4B6" w14:textId="77777777" w:rsidR="00600CC5" w:rsidRPr="008A0A4A" w:rsidRDefault="00600CC5" w:rsidP="00600CC5">
      <w:pPr>
        <w:pStyle w:val="NoSpacing"/>
        <w:rPr>
          <w:rFonts w:ascii="Arial" w:hAnsi="Arial" w:cs="Arial"/>
          <w:b/>
          <w:bCs/>
          <w:sz w:val="18"/>
          <w:szCs w:val="18"/>
        </w:rPr>
      </w:pPr>
      <w:r w:rsidRPr="008A0A4A">
        <w:rPr>
          <w:rFonts w:ascii="Arial" w:hAnsi="Arial" w:cs="Arial"/>
          <w:b/>
          <w:bCs/>
          <w:sz w:val="18"/>
          <w:szCs w:val="18"/>
        </w:rPr>
        <w:t>Navigating Canvas </w:t>
      </w:r>
    </w:p>
    <w:p w14:paraId="6793B977" w14:textId="77777777" w:rsidR="00600CC5" w:rsidRPr="008A0A4A" w:rsidRDefault="00600CC5" w:rsidP="00600CC5">
      <w:pPr>
        <w:pStyle w:val="NoSpacing"/>
        <w:rPr>
          <w:rFonts w:ascii="Arial" w:hAnsi="Arial" w:cs="Arial"/>
          <w:color w:val="000000"/>
          <w:sz w:val="18"/>
          <w:szCs w:val="18"/>
        </w:rPr>
      </w:pPr>
      <w:r w:rsidRPr="008A0A4A">
        <w:rPr>
          <w:rFonts w:ascii="Arial" w:hAnsi="Arial" w:cs="Arial"/>
          <w:color w:val="000000"/>
          <w:sz w:val="18"/>
          <w:szCs w:val="18"/>
        </w:rPr>
        <w:lastRenderedPageBreak/>
        <w:t>Most of you have already gained a familiarity with Canvas (www.canvas.unt). If you encounter any issues with Canvas, PLEASE CONTACT THE CANVAS STUDENT HELP DESK. As a reminder, all content areas are located on the left “Navigation Pane” of the Canvas course website. In this course, there are several major content areas on the Canvas platform:  </w:t>
      </w:r>
    </w:p>
    <w:p w14:paraId="293EF1C8" w14:textId="77777777" w:rsidR="00600CC5" w:rsidRPr="008A0A4A" w:rsidRDefault="00600CC5" w:rsidP="00600CC5">
      <w:pPr>
        <w:pStyle w:val="NoSpacing"/>
        <w:rPr>
          <w:rFonts w:ascii="Arial" w:hAnsi="Arial" w:cs="Arial"/>
          <w:sz w:val="18"/>
          <w:szCs w:val="18"/>
        </w:rPr>
      </w:pPr>
    </w:p>
    <w:p w14:paraId="6ECE608B" w14:textId="77777777" w:rsidR="00600CC5" w:rsidRPr="008A0A4A" w:rsidRDefault="00600CC5" w:rsidP="00600CC5">
      <w:pPr>
        <w:pStyle w:val="NoSpacing"/>
        <w:numPr>
          <w:ilvl w:val="0"/>
          <w:numId w:val="2"/>
        </w:numPr>
        <w:rPr>
          <w:rFonts w:ascii="Arial" w:hAnsi="Arial" w:cs="Arial"/>
          <w:color w:val="000000"/>
          <w:sz w:val="18"/>
          <w:szCs w:val="18"/>
        </w:rPr>
      </w:pPr>
      <w:r w:rsidRPr="008A0A4A">
        <w:rPr>
          <w:rFonts w:ascii="Arial" w:hAnsi="Arial" w:cs="Arial"/>
          <w:color w:val="000000"/>
          <w:sz w:val="18"/>
          <w:szCs w:val="18"/>
        </w:rPr>
        <w:t>Announcements –I will post announcements on Canvas as appropriate throughout the semester.  You are responsible for any information and/or instructions provided in these Announcements.</w:t>
      </w:r>
    </w:p>
    <w:p w14:paraId="7E5A9AFF" w14:textId="77777777" w:rsidR="00600CC5" w:rsidRPr="008A0A4A" w:rsidRDefault="00600CC5" w:rsidP="00600CC5">
      <w:pPr>
        <w:pStyle w:val="NoSpacing"/>
        <w:numPr>
          <w:ilvl w:val="0"/>
          <w:numId w:val="2"/>
        </w:numPr>
        <w:rPr>
          <w:rFonts w:ascii="Arial" w:hAnsi="Arial" w:cs="Arial"/>
          <w:color w:val="000000"/>
          <w:sz w:val="18"/>
          <w:szCs w:val="18"/>
        </w:rPr>
      </w:pPr>
      <w:r w:rsidRPr="008A0A4A">
        <w:rPr>
          <w:rFonts w:ascii="Arial" w:hAnsi="Arial" w:cs="Arial"/>
          <w:color w:val="000000"/>
          <w:sz w:val="18"/>
          <w:szCs w:val="18"/>
        </w:rPr>
        <w:t>Syllabus – This is a .pdf version of the Course Syllabus and Course Calendar.</w:t>
      </w:r>
    </w:p>
    <w:p w14:paraId="74F9150E" w14:textId="77777777" w:rsidR="00600CC5" w:rsidRPr="008A0A4A" w:rsidRDefault="00600CC5" w:rsidP="00600CC5">
      <w:pPr>
        <w:pStyle w:val="NoSpacing"/>
        <w:numPr>
          <w:ilvl w:val="0"/>
          <w:numId w:val="2"/>
        </w:numPr>
        <w:rPr>
          <w:rFonts w:ascii="Arial" w:hAnsi="Arial" w:cs="Arial"/>
          <w:sz w:val="18"/>
          <w:szCs w:val="18"/>
        </w:rPr>
      </w:pPr>
      <w:r w:rsidRPr="008A0A4A">
        <w:rPr>
          <w:rFonts w:ascii="Arial" w:hAnsi="Arial" w:cs="Arial"/>
          <w:color w:val="000000"/>
          <w:sz w:val="18"/>
          <w:szCs w:val="18"/>
        </w:rPr>
        <w:t xml:space="preserve">Assignments – You will find information on all assignments in this area. </w:t>
      </w:r>
      <w:r w:rsidRPr="008A0A4A">
        <w:rPr>
          <w:rFonts w:ascii="Arial" w:hAnsi="Arial" w:cs="Arial"/>
          <w:color w:val="000000"/>
          <w:sz w:val="18"/>
          <w:szCs w:val="18"/>
          <w:u w:val="single"/>
        </w:rPr>
        <w:t xml:space="preserve">Assignments are due to be submitted on Canvas by noon on the day of class. </w:t>
      </w:r>
      <w:r w:rsidRPr="008A0A4A">
        <w:rPr>
          <w:rFonts w:ascii="Arial" w:hAnsi="Arial" w:cs="Arial"/>
          <w:color w:val="000000"/>
          <w:sz w:val="18"/>
          <w:szCs w:val="18"/>
        </w:rPr>
        <w:t> </w:t>
      </w:r>
    </w:p>
    <w:p w14:paraId="12A9B3FF" w14:textId="77777777" w:rsidR="00600CC5" w:rsidRPr="008A0A4A" w:rsidRDefault="00600CC5" w:rsidP="00600CC5">
      <w:pPr>
        <w:pStyle w:val="NoSpacing"/>
        <w:numPr>
          <w:ilvl w:val="0"/>
          <w:numId w:val="2"/>
        </w:numPr>
        <w:rPr>
          <w:rFonts w:ascii="Arial" w:hAnsi="Arial" w:cs="Arial"/>
          <w:color w:val="000000"/>
          <w:sz w:val="18"/>
          <w:szCs w:val="18"/>
        </w:rPr>
      </w:pPr>
      <w:r w:rsidRPr="008A0A4A">
        <w:rPr>
          <w:rFonts w:ascii="Arial" w:hAnsi="Arial" w:cs="Arial"/>
          <w:color w:val="000000"/>
          <w:sz w:val="18"/>
          <w:szCs w:val="18"/>
        </w:rPr>
        <w:t>Grades – You can check your grades 24/7 on Canvas. All graded assignments will be posted to Canvas. Please do not send emails requesting grades. Final letter grades are available on my.unt.edu ONLY.</w:t>
      </w:r>
    </w:p>
    <w:p w14:paraId="0BBE9409" w14:textId="77777777" w:rsidR="00600CC5" w:rsidRPr="008A0A4A" w:rsidRDefault="00600CC5" w:rsidP="005D69D5">
      <w:pPr>
        <w:pStyle w:val="NoSpacing"/>
        <w:rPr>
          <w:rFonts w:ascii="Arial" w:hAnsi="Arial" w:cs="Arial"/>
          <w:b/>
          <w:bCs/>
          <w:sz w:val="18"/>
          <w:szCs w:val="18"/>
        </w:rPr>
      </w:pPr>
    </w:p>
    <w:p w14:paraId="41844D68" w14:textId="136B057F"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Classroom Behavior </w:t>
      </w:r>
    </w:p>
    <w:p w14:paraId="0B9A596A" w14:textId="3B22DDAD" w:rsidR="005D69D5" w:rsidRPr="008A0A4A" w:rsidRDefault="005D69D5" w:rsidP="005D69D5">
      <w:pPr>
        <w:pStyle w:val="NoSpacing"/>
        <w:rPr>
          <w:rFonts w:ascii="Arial" w:hAnsi="Arial" w:cs="Arial"/>
          <w:color w:val="000000"/>
          <w:sz w:val="18"/>
          <w:szCs w:val="18"/>
        </w:rPr>
      </w:pPr>
      <w:r w:rsidRPr="008A0A4A">
        <w:rPr>
          <w:rFonts w:ascii="Arial" w:hAnsi="Arial" w:cs="Arial"/>
          <w:color w:val="000000"/>
          <w:sz w:val="18"/>
          <w:szCs w:val="18"/>
        </w:rPr>
        <w:t xml:space="preserve">This is a course in a business-related discipline, therefore forms of expression that are proper </w:t>
      </w:r>
      <w:r w:rsidR="00AA64CA" w:rsidRPr="008A0A4A">
        <w:rPr>
          <w:rFonts w:ascii="Arial" w:hAnsi="Arial" w:cs="Arial"/>
          <w:color w:val="000000"/>
          <w:sz w:val="18"/>
          <w:szCs w:val="18"/>
        </w:rPr>
        <w:t>in business</w:t>
      </w:r>
      <w:r w:rsidRPr="008A0A4A">
        <w:rPr>
          <w:rFonts w:ascii="Arial" w:hAnsi="Arial" w:cs="Arial"/>
          <w:color w:val="000000"/>
          <w:sz w:val="18"/>
          <w:szCs w:val="18"/>
        </w:rPr>
        <w:t xml:space="preserve"> situations are encouraged. Always be professional, courteous, and open-minded, regardless </w:t>
      </w:r>
      <w:r w:rsidR="00AA64CA" w:rsidRPr="008A0A4A">
        <w:rPr>
          <w:rFonts w:ascii="Arial" w:hAnsi="Arial" w:cs="Arial"/>
          <w:color w:val="000000"/>
          <w:sz w:val="18"/>
          <w:szCs w:val="18"/>
        </w:rPr>
        <w:t>of how</w:t>
      </w:r>
      <w:r w:rsidRPr="008A0A4A">
        <w:rPr>
          <w:rFonts w:ascii="Arial" w:hAnsi="Arial" w:cs="Arial"/>
          <w:color w:val="000000"/>
          <w:sz w:val="18"/>
          <w:szCs w:val="18"/>
        </w:rPr>
        <w:t xml:space="preserve"> controversial a topic may be. To ensure that we create a positive learning environment, please:  </w:t>
      </w:r>
    </w:p>
    <w:p w14:paraId="36FDB310" w14:textId="77777777" w:rsidR="00AA64CA" w:rsidRPr="008A0A4A" w:rsidRDefault="00AA64CA" w:rsidP="005D69D5">
      <w:pPr>
        <w:pStyle w:val="NoSpacing"/>
        <w:rPr>
          <w:rFonts w:ascii="Arial" w:hAnsi="Arial" w:cs="Arial"/>
          <w:sz w:val="18"/>
          <w:szCs w:val="18"/>
        </w:rPr>
      </w:pPr>
    </w:p>
    <w:p w14:paraId="3B64E7B0" w14:textId="111899C9" w:rsidR="005D69D5" w:rsidRPr="008A0A4A" w:rsidRDefault="005D69D5" w:rsidP="00DC7A4C">
      <w:pPr>
        <w:pStyle w:val="NoSpacing"/>
        <w:numPr>
          <w:ilvl w:val="0"/>
          <w:numId w:val="4"/>
        </w:numPr>
        <w:rPr>
          <w:rFonts w:ascii="Arial" w:hAnsi="Arial" w:cs="Arial"/>
          <w:sz w:val="18"/>
          <w:szCs w:val="18"/>
        </w:rPr>
      </w:pPr>
      <w:r w:rsidRPr="008A0A4A">
        <w:rPr>
          <w:rFonts w:ascii="Arial" w:hAnsi="Arial" w:cs="Arial"/>
          <w:color w:val="000000"/>
          <w:sz w:val="18"/>
          <w:szCs w:val="18"/>
        </w:rPr>
        <w:t>Turn off your mobile phones during class. </w:t>
      </w:r>
    </w:p>
    <w:p w14:paraId="46F61272" w14:textId="0EE428E0" w:rsidR="00AA64CA" w:rsidRPr="008A0A4A" w:rsidRDefault="005D69D5" w:rsidP="005D69D5">
      <w:pPr>
        <w:pStyle w:val="NoSpacing"/>
        <w:numPr>
          <w:ilvl w:val="0"/>
          <w:numId w:val="4"/>
        </w:numPr>
        <w:rPr>
          <w:rFonts w:ascii="Arial" w:hAnsi="Arial" w:cs="Arial"/>
          <w:color w:val="000000"/>
          <w:sz w:val="18"/>
          <w:szCs w:val="18"/>
        </w:rPr>
      </w:pPr>
      <w:r w:rsidRPr="008A0A4A">
        <w:rPr>
          <w:rFonts w:ascii="Arial" w:hAnsi="Arial" w:cs="Arial"/>
          <w:color w:val="000000"/>
          <w:sz w:val="18"/>
          <w:szCs w:val="18"/>
        </w:rPr>
        <w:t xml:space="preserve">Refrain from engaging in personal conversations with those around you during class (unless it </w:t>
      </w:r>
      <w:r w:rsidR="00DC7A4C" w:rsidRPr="008A0A4A">
        <w:rPr>
          <w:rFonts w:ascii="Arial" w:hAnsi="Arial" w:cs="Arial"/>
          <w:color w:val="000000"/>
          <w:sz w:val="18"/>
          <w:szCs w:val="18"/>
        </w:rPr>
        <w:t>is part</w:t>
      </w:r>
      <w:r w:rsidRPr="008A0A4A">
        <w:rPr>
          <w:rFonts w:ascii="Arial" w:hAnsi="Arial" w:cs="Arial"/>
          <w:color w:val="000000"/>
          <w:sz w:val="18"/>
          <w:szCs w:val="18"/>
        </w:rPr>
        <w:t xml:space="preserve"> of assigned course activities).</w:t>
      </w:r>
    </w:p>
    <w:p w14:paraId="1B18329A" w14:textId="77777777" w:rsidR="00DC7A4C" w:rsidRPr="008A0A4A" w:rsidRDefault="00DC7A4C" w:rsidP="005D69D5">
      <w:pPr>
        <w:pStyle w:val="NoSpacing"/>
        <w:rPr>
          <w:rFonts w:ascii="Arial" w:hAnsi="Arial" w:cs="Arial"/>
          <w:sz w:val="18"/>
          <w:szCs w:val="18"/>
        </w:rPr>
      </w:pPr>
    </w:p>
    <w:p w14:paraId="4350E99A" w14:textId="77777777"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Absences </w:t>
      </w:r>
    </w:p>
    <w:p w14:paraId="121E8633" w14:textId="1C87D98F" w:rsidR="005D69D5" w:rsidRPr="008A0A4A" w:rsidRDefault="005D69D5" w:rsidP="005D69D5">
      <w:pPr>
        <w:pStyle w:val="NoSpacing"/>
        <w:rPr>
          <w:rFonts w:ascii="Arial" w:hAnsi="Arial" w:cs="Arial"/>
          <w:color w:val="000000"/>
          <w:sz w:val="18"/>
          <w:szCs w:val="18"/>
        </w:rPr>
      </w:pPr>
      <w:r w:rsidRPr="008A0A4A">
        <w:rPr>
          <w:rFonts w:ascii="Arial" w:hAnsi="Arial" w:cs="Arial"/>
          <w:color w:val="000000"/>
          <w:sz w:val="18"/>
          <w:szCs w:val="18"/>
        </w:rPr>
        <w:t xml:space="preserve">Attendance is mandatory in face-to-face classes. Still, I understand that life happens, and </w:t>
      </w:r>
      <w:r w:rsidR="00AA64CA" w:rsidRPr="008A0A4A">
        <w:rPr>
          <w:rFonts w:ascii="Arial" w:hAnsi="Arial" w:cs="Arial"/>
          <w:color w:val="000000"/>
          <w:sz w:val="18"/>
          <w:szCs w:val="18"/>
        </w:rPr>
        <w:t>have experienced</w:t>
      </w:r>
      <w:r w:rsidRPr="008A0A4A">
        <w:rPr>
          <w:rFonts w:ascii="Arial" w:hAnsi="Arial" w:cs="Arial"/>
          <w:color w:val="000000"/>
          <w:sz w:val="18"/>
          <w:szCs w:val="18"/>
        </w:rPr>
        <w:t xml:space="preserve"> many disruptions in my life, too. Please adhere to these guidelines regarding absences. </w:t>
      </w:r>
    </w:p>
    <w:p w14:paraId="22B200D8" w14:textId="77777777" w:rsidR="00AA64CA" w:rsidRPr="008A0A4A" w:rsidRDefault="00AA64CA" w:rsidP="005D69D5">
      <w:pPr>
        <w:pStyle w:val="NoSpacing"/>
        <w:rPr>
          <w:rFonts w:ascii="Arial" w:hAnsi="Arial" w:cs="Arial"/>
          <w:sz w:val="18"/>
          <w:szCs w:val="18"/>
        </w:rPr>
      </w:pPr>
    </w:p>
    <w:p w14:paraId="380F106B" w14:textId="49964CD2" w:rsidR="005D69D5" w:rsidRPr="008A0A4A" w:rsidRDefault="005D69D5" w:rsidP="00700F4C">
      <w:pPr>
        <w:pStyle w:val="NoSpacing"/>
        <w:numPr>
          <w:ilvl w:val="0"/>
          <w:numId w:val="11"/>
        </w:numPr>
        <w:rPr>
          <w:rFonts w:ascii="Arial" w:hAnsi="Arial" w:cs="Arial"/>
          <w:color w:val="000000"/>
          <w:sz w:val="18"/>
          <w:szCs w:val="18"/>
        </w:rPr>
      </w:pPr>
      <w:r w:rsidRPr="008A0A4A">
        <w:rPr>
          <w:rFonts w:ascii="Arial" w:hAnsi="Arial" w:cs="Arial"/>
          <w:color w:val="000000"/>
          <w:sz w:val="18"/>
          <w:szCs w:val="18"/>
        </w:rPr>
        <w:t xml:space="preserve">University Closures: Any time the university, or a relevant part of it, is closed to students and </w:t>
      </w:r>
      <w:r w:rsidR="00AA64CA" w:rsidRPr="008A0A4A">
        <w:rPr>
          <w:rFonts w:ascii="Arial" w:hAnsi="Arial" w:cs="Arial"/>
          <w:color w:val="000000"/>
          <w:sz w:val="18"/>
          <w:szCs w:val="18"/>
        </w:rPr>
        <w:t>faculty due</w:t>
      </w:r>
      <w:r w:rsidRPr="008A0A4A">
        <w:rPr>
          <w:rFonts w:ascii="Arial" w:hAnsi="Arial" w:cs="Arial"/>
          <w:color w:val="000000"/>
          <w:sz w:val="18"/>
          <w:szCs w:val="18"/>
        </w:rPr>
        <w:t xml:space="preserve"> to natural or man-made occurrences, no documentation is required from you </w:t>
      </w:r>
      <w:r w:rsidR="00DC7A4C" w:rsidRPr="008A0A4A">
        <w:rPr>
          <w:rFonts w:ascii="Arial" w:hAnsi="Arial" w:cs="Arial"/>
          <w:color w:val="000000"/>
          <w:sz w:val="18"/>
          <w:szCs w:val="18"/>
        </w:rPr>
        <w:t>if</w:t>
      </w:r>
      <w:r w:rsidRPr="008A0A4A">
        <w:rPr>
          <w:rFonts w:ascii="Arial" w:hAnsi="Arial" w:cs="Arial"/>
          <w:color w:val="000000"/>
          <w:sz w:val="18"/>
          <w:szCs w:val="18"/>
        </w:rPr>
        <w:t xml:space="preserve"> the university has notified staff, students, and faculty of said closures.  </w:t>
      </w:r>
    </w:p>
    <w:p w14:paraId="530C0042" w14:textId="77777777" w:rsidR="00AA64CA" w:rsidRPr="008A0A4A" w:rsidRDefault="00AA64CA" w:rsidP="005D69D5">
      <w:pPr>
        <w:pStyle w:val="NoSpacing"/>
        <w:rPr>
          <w:rFonts w:ascii="Arial" w:hAnsi="Arial" w:cs="Arial"/>
          <w:sz w:val="18"/>
          <w:szCs w:val="18"/>
        </w:rPr>
      </w:pPr>
    </w:p>
    <w:p w14:paraId="34F5B40F" w14:textId="78EF90EF" w:rsidR="005D69D5" w:rsidRPr="008A0A4A" w:rsidRDefault="005D69D5" w:rsidP="00700F4C">
      <w:pPr>
        <w:pStyle w:val="NoSpacing"/>
        <w:numPr>
          <w:ilvl w:val="0"/>
          <w:numId w:val="11"/>
        </w:numPr>
        <w:rPr>
          <w:rFonts w:ascii="Arial" w:hAnsi="Arial" w:cs="Arial"/>
          <w:color w:val="000000"/>
          <w:sz w:val="18"/>
          <w:szCs w:val="18"/>
        </w:rPr>
      </w:pPr>
      <w:r w:rsidRPr="008A0A4A">
        <w:rPr>
          <w:rFonts w:ascii="Arial" w:hAnsi="Arial" w:cs="Arial"/>
          <w:color w:val="000000"/>
          <w:sz w:val="18"/>
          <w:szCs w:val="18"/>
        </w:rPr>
        <w:t xml:space="preserve">Planned Absences: If you know in advance you will need to miss a class for a monumental </w:t>
      </w:r>
      <w:r w:rsidR="00AA64CA" w:rsidRPr="008A0A4A">
        <w:rPr>
          <w:rFonts w:ascii="Arial" w:hAnsi="Arial" w:cs="Arial"/>
          <w:color w:val="000000"/>
          <w:sz w:val="18"/>
          <w:szCs w:val="18"/>
        </w:rPr>
        <w:t>personal commitment</w:t>
      </w:r>
      <w:r w:rsidRPr="008A0A4A">
        <w:rPr>
          <w:rFonts w:ascii="Arial" w:hAnsi="Arial" w:cs="Arial"/>
          <w:color w:val="000000"/>
          <w:sz w:val="18"/>
          <w:szCs w:val="18"/>
        </w:rPr>
        <w:t xml:space="preserve">, you will need to notify me in advance to confirm if it will be an excused absence.  University-sanctioned activities will always be considered excused absences, but you still must </w:t>
      </w:r>
      <w:r w:rsidR="00AA64CA" w:rsidRPr="008A0A4A">
        <w:rPr>
          <w:rFonts w:ascii="Arial" w:hAnsi="Arial" w:cs="Arial"/>
          <w:color w:val="000000"/>
          <w:sz w:val="18"/>
          <w:szCs w:val="18"/>
        </w:rPr>
        <w:t>notify me</w:t>
      </w:r>
      <w:r w:rsidRPr="008A0A4A">
        <w:rPr>
          <w:rFonts w:ascii="Arial" w:hAnsi="Arial" w:cs="Arial"/>
          <w:color w:val="000000"/>
          <w:sz w:val="18"/>
          <w:szCs w:val="18"/>
        </w:rPr>
        <w:t xml:space="preserve"> in advance of the anticipated absence. In all instances of absence, it is your responsibility </w:t>
      </w:r>
      <w:r w:rsidR="00AA64CA" w:rsidRPr="008A0A4A">
        <w:rPr>
          <w:rFonts w:ascii="Arial" w:hAnsi="Arial" w:cs="Arial"/>
          <w:color w:val="000000"/>
          <w:sz w:val="18"/>
          <w:szCs w:val="18"/>
        </w:rPr>
        <w:t>to ensure</w:t>
      </w:r>
      <w:r w:rsidRPr="008A0A4A">
        <w:rPr>
          <w:rFonts w:ascii="Arial" w:hAnsi="Arial" w:cs="Arial"/>
          <w:color w:val="000000"/>
          <w:sz w:val="18"/>
          <w:szCs w:val="18"/>
        </w:rPr>
        <w:t xml:space="preserve"> any assignments due during the missed classes are made up in a satisfactory manner to </w:t>
      </w:r>
      <w:r w:rsidR="00AA64CA" w:rsidRPr="008A0A4A">
        <w:rPr>
          <w:rFonts w:ascii="Arial" w:hAnsi="Arial" w:cs="Arial"/>
          <w:color w:val="000000"/>
          <w:sz w:val="18"/>
          <w:szCs w:val="18"/>
        </w:rPr>
        <w:t>the instructor</w:t>
      </w:r>
      <w:r w:rsidRPr="008A0A4A">
        <w:rPr>
          <w:rFonts w:ascii="Arial" w:hAnsi="Arial" w:cs="Arial"/>
          <w:color w:val="000000"/>
          <w:sz w:val="18"/>
          <w:szCs w:val="18"/>
        </w:rPr>
        <w:t>. </w:t>
      </w:r>
    </w:p>
    <w:p w14:paraId="6EF1F7E4" w14:textId="77777777" w:rsidR="00AA64CA" w:rsidRPr="008A0A4A" w:rsidRDefault="00AA64CA" w:rsidP="005D69D5">
      <w:pPr>
        <w:pStyle w:val="NoSpacing"/>
        <w:rPr>
          <w:rFonts w:ascii="Arial" w:hAnsi="Arial" w:cs="Arial"/>
          <w:sz w:val="18"/>
          <w:szCs w:val="18"/>
        </w:rPr>
      </w:pPr>
    </w:p>
    <w:p w14:paraId="51097F76" w14:textId="264786BA" w:rsidR="005D69D5" w:rsidRPr="008A0A4A" w:rsidRDefault="005D69D5" w:rsidP="00700F4C">
      <w:pPr>
        <w:pStyle w:val="NoSpacing"/>
        <w:numPr>
          <w:ilvl w:val="0"/>
          <w:numId w:val="11"/>
        </w:numPr>
        <w:rPr>
          <w:rFonts w:ascii="Arial" w:hAnsi="Arial" w:cs="Arial"/>
          <w:color w:val="000000"/>
          <w:sz w:val="18"/>
          <w:szCs w:val="18"/>
        </w:rPr>
      </w:pPr>
      <w:r w:rsidRPr="008A0A4A">
        <w:rPr>
          <w:rFonts w:ascii="Arial" w:hAnsi="Arial" w:cs="Arial"/>
          <w:color w:val="000000"/>
          <w:sz w:val="18"/>
          <w:szCs w:val="18"/>
        </w:rPr>
        <w:t xml:space="preserve">Unplanned Absences: Sometimes unexpected events happen that are beyond our control. If you miss </w:t>
      </w:r>
      <w:r w:rsidR="00AA64CA" w:rsidRPr="008A0A4A">
        <w:rPr>
          <w:rFonts w:ascii="Arial" w:hAnsi="Arial" w:cs="Arial"/>
          <w:color w:val="000000"/>
          <w:sz w:val="18"/>
          <w:szCs w:val="18"/>
        </w:rPr>
        <w:t>a class</w:t>
      </w:r>
      <w:r w:rsidRPr="008A0A4A">
        <w:rPr>
          <w:rFonts w:ascii="Arial" w:hAnsi="Arial" w:cs="Arial"/>
          <w:color w:val="000000"/>
          <w:sz w:val="18"/>
          <w:szCs w:val="18"/>
        </w:rPr>
        <w:t xml:space="preserve"> unexpectedly due to an event listed below, please provide proper documentation as soon </w:t>
      </w:r>
      <w:r w:rsidR="00AA64CA" w:rsidRPr="008A0A4A">
        <w:rPr>
          <w:rFonts w:ascii="Arial" w:hAnsi="Arial" w:cs="Arial"/>
          <w:color w:val="000000"/>
          <w:sz w:val="18"/>
          <w:szCs w:val="18"/>
        </w:rPr>
        <w:t>as practical</w:t>
      </w:r>
      <w:r w:rsidRPr="008A0A4A">
        <w:rPr>
          <w:rFonts w:ascii="Arial" w:hAnsi="Arial" w:cs="Arial"/>
          <w:color w:val="000000"/>
          <w:sz w:val="18"/>
          <w:szCs w:val="18"/>
        </w:rPr>
        <w:t xml:space="preserve"> without neglecting any responsibilities you may first have to family or officials involved. </w:t>
      </w:r>
    </w:p>
    <w:p w14:paraId="217CA7F1" w14:textId="77777777" w:rsidR="00AA64CA" w:rsidRPr="008A0A4A" w:rsidRDefault="00AA64CA" w:rsidP="005D69D5">
      <w:pPr>
        <w:pStyle w:val="NoSpacing"/>
        <w:rPr>
          <w:rFonts w:ascii="Arial" w:hAnsi="Arial" w:cs="Arial"/>
          <w:sz w:val="18"/>
          <w:szCs w:val="18"/>
        </w:rPr>
      </w:pPr>
    </w:p>
    <w:p w14:paraId="746BADCD" w14:textId="55359536" w:rsidR="005D69D5" w:rsidRPr="008A0A4A" w:rsidRDefault="005D69D5" w:rsidP="005D69D5">
      <w:pPr>
        <w:pStyle w:val="NoSpacing"/>
        <w:rPr>
          <w:rFonts w:ascii="Arial" w:hAnsi="Arial" w:cs="Arial"/>
          <w:sz w:val="18"/>
          <w:szCs w:val="18"/>
        </w:rPr>
      </w:pPr>
      <w:r w:rsidRPr="008A0A4A">
        <w:rPr>
          <w:rFonts w:ascii="Arial" w:hAnsi="Arial" w:cs="Arial"/>
          <w:color w:val="000000"/>
          <w:sz w:val="18"/>
          <w:szCs w:val="18"/>
        </w:rPr>
        <w:t xml:space="preserve">Absences due to the following reasons may be excused providing proper documentation is </w:t>
      </w:r>
      <w:r w:rsidR="00AA64CA" w:rsidRPr="008A0A4A">
        <w:rPr>
          <w:rFonts w:ascii="Arial" w:hAnsi="Arial" w:cs="Arial"/>
          <w:color w:val="000000"/>
          <w:sz w:val="18"/>
          <w:szCs w:val="18"/>
        </w:rPr>
        <w:t>received from</w:t>
      </w:r>
      <w:r w:rsidRPr="008A0A4A">
        <w:rPr>
          <w:rFonts w:ascii="Arial" w:hAnsi="Arial" w:cs="Arial"/>
          <w:color w:val="000000"/>
          <w:sz w:val="18"/>
          <w:szCs w:val="18"/>
        </w:rPr>
        <w:t xml:space="preserve"> you.  </w:t>
      </w:r>
    </w:p>
    <w:p w14:paraId="61F78CCE" w14:textId="52A5878C"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Death or major illness/injury involving a family member. Some extremely close friends </w:t>
      </w:r>
      <w:r w:rsidR="00AA64CA" w:rsidRPr="008A0A4A">
        <w:rPr>
          <w:rFonts w:ascii="Arial" w:hAnsi="Arial" w:cs="Arial"/>
          <w:color w:val="000000"/>
          <w:sz w:val="18"/>
          <w:szCs w:val="18"/>
        </w:rPr>
        <w:t>may also</w:t>
      </w:r>
      <w:r w:rsidRPr="008A0A4A">
        <w:rPr>
          <w:rFonts w:ascii="Arial" w:hAnsi="Arial" w:cs="Arial"/>
          <w:color w:val="000000"/>
          <w:sz w:val="18"/>
          <w:szCs w:val="18"/>
        </w:rPr>
        <w:t xml:space="preserve"> qualify, but please check with me first to ensure this applies.  </w:t>
      </w:r>
    </w:p>
    <w:p w14:paraId="70E19413" w14:textId="33877849"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Illness, injury, or medical care of a dependent family member (this includes unborn </w:t>
      </w:r>
      <w:r w:rsidR="00AA64CA" w:rsidRPr="008A0A4A">
        <w:rPr>
          <w:rFonts w:ascii="Arial" w:hAnsi="Arial" w:cs="Arial"/>
          <w:color w:val="000000"/>
          <w:sz w:val="18"/>
          <w:szCs w:val="18"/>
        </w:rPr>
        <w:t>children for</w:t>
      </w:r>
      <w:r w:rsidRPr="008A0A4A">
        <w:rPr>
          <w:rFonts w:ascii="Arial" w:hAnsi="Arial" w:cs="Arial"/>
          <w:color w:val="000000"/>
          <w:sz w:val="18"/>
          <w:szCs w:val="18"/>
        </w:rPr>
        <w:t xml:space="preserve"> pregnant students). </w:t>
      </w:r>
    </w:p>
    <w:p w14:paraId="18FA838F" w14:textId="6F1E4B47"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Participation in legal proceedings or administrative procedures that require a </w:t>
      </w:r>
      <w:r w:rsidR="00AA64CA" w:rsidRPr="008A0A4A">
        <w:rPr>
          <w:rFonts w:ascii="Arial" w:hAnsi="Arial" w:cs="Arial"/>
          <w:color w:val="000000"/>
          <w:sz w:val="18"/>
          <w:szCs w:val="18"/>
        </w:rPr>
        <w:t>student’s presence</w:t>
      </w:r>
      <w:r w:rsidRPr="008A0A4A">
        <w:rPr>
          <w:rFonts w:ascii="Arial" w:hAnsi="Arial" w:cs="Arial"/>
          <w:color w:val="000000"/>
          <w:sz w:val="18"/>
          <w:szCs w:val="18"/>
        </w:rPr>
        <w:t>.  </w:t>
      </w:r>
    </w:p>
    <w:p w14:paraId="5D95B2BB" w14:textId="783ADCEC"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Religious holy days.  </w:t>
      </w:r>
    </w:p>
    <w:p w14:paraId="52F68919" w14:textId="053A4CF0"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Illness/ injury/ medical condition that is too severe, contagious, or debilitating for a student </w:t>
      </w:r>
      <w:r w:rsidR="00AA64CA" w:rsidRPr="008A0A4A">
        <w:rPr>
          <w:rFonts w:ascii="Arial" w:hAnsi="Arial" w:cs="Arial"/>
          <w:color w:val="000000"/>
          <w:sz w:val="18"/>
          <w:szCs w:val="18"/>
        </w:rPr>
        <w:t>to attend</w:t>
      </w:r>
      <w:r w:rsidRPr="008A0A4A">
        <w:rPr>
          <w:rFonts w:ascii="Arial" w:hAnsi="Arial" w:cs="Arial"/>
          <w:color w:val="000000"/>
          <w:sz w:val="18"/>
          <w:szCs w:val="18"/>
        </w:rPr>
        <w:t xml:space="preserve"> class (to be determined by Health Center or off-campus physician). Please refer </w:t>
      </w:r>
      <w:r w:rsidR="00AA64CA" w:rsidRPr="008A0A4A">
        <w:rPr>
          <w:rFonts w:ascii="Arial" w:hAnsi="Arial" w:cs="Arial"/>
          <w:color w:val="000000"/>
          <w:sz w:val="18"/>
          <w:szCs w:val="18"/>
        </w:rPr>
        <w:t>to current</w:t>
      </w:r>
      <w:r w:rsidRPr="008A0A4A">
        <w:rPr>
          <w:rFonts w:ascii="Arial" w:hAnsi="Arial" w:cs="Arial"/>
          <w:color w:val="000000"/>
          <w:sz w:val="18"/>
          <w:szCs w:val="18"/>
        </w:rPr>
        <w:t xml:space="preserve"> Covid policies for specific guidance if that is applicable.  </w:t>
      </w:r>
    </w:p>
    <w:p w14:paraId="56F663C4" w14:textId="28A648C3"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Required participation in military duties or civilian emergency (paramedic, volunteer </w:t>
      </w:r>
      <w:r w:rsidR="00AA64CA" w:rsidRPr="008A0A4A">
        <w:rPr>
          <w:rFonts w:ascii="Arial" w:hAnsi="Arial" w:cs="Arial"/>
          <w:color w:val="000000"/>
          <w:sz w:val="18"/>
          <w:szCs w:val="18"/>
        </w:rPr>
        <w:t>fire dept.</w:t>
      </w:r>
      <w:r w:rsidRPr="008A0A4A">
        <w:rPr>
          <w:rFonts w:ascii="Arial" w:hAnsi="Arial" w:cs="Arial"/>
          <w:color w:val="000000"/>
          <w:sz w:val="18"/>
          <w:szCs w:val="18"/>
        </w:rPr>
        <w:t>, etc.) duties.  </w:t>
      </w:r>
    </w:p>
    <w:p w14:paraId="455E2E52" w14:textId="0E4235D0"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Automobile accidents or serious traffic delays which you are involved in. </w:t>
      </w:r>
    </w:p>
    <w:p w14:paraId="4923CAA4" w14:textId="1ECB4106"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color w:val="000000"/>
          <w:sz w:val="18"/>
          <w:szCs w:val="18"/>
        </w:rPr>
        <w:t xml:space="preserve">If you miss a class without advance permission or if you fail to supply appropriate documentation </w:t>
      </w:r>
      <w:r w:rsidR="00AA64CA" w:rsidRPr="008A0A4A">
        <w:rPr>
          <w:rFonts w:ascii="Arial" w:hAnsi="Arial" w:cs="Arial"/>
          <w:color w:val="000000"/>
          <w:sz w:val="18"/>
          <w:szCs w:val="18"/>
        </w:rPr>
        <w:t>for an</w:t>
      </w:r>
      <w:r w:rsidRPr="008A0A4A">
        <w:rPr>
          <w:rFonts w:ascii="Arial" w:hAnsi="Arial" w:cs="Arial"/>
          <w:color w:val="000000"/>
          <w:sz w:val="18"/>
          <w:szCs w:val="18"/>
        </w:rPr>
        <w:t xml:space="preserve"> unplanned absence, then you will be docked participation points and any late assignments will </w:t>
      </w:r>
      <w:r w:rsidR="00AA64CA" w:rsidRPr="008A0A4A">
        <w:rPr>
          <w:rFonts w:ascii="Arial" w:hAnsi="Arial" w:cs="Arial"/>
          <w:color w:val="000000"/>
          <w:sz w:val="18"/>
          <w:szCs w:val="18"/>
        </w:rPr>
        <w:t>be given</w:t>
      </w:r>
      <w:r w:rsidRPr="008A0A4A">
        <w:rPr>
          <w:rFonts w:ascii="Arial" w:hAnsi="Arial" w:cs="Arial"/>
          <w:color w:val="000000"/>
          <w:sz w:val="18"/>
          <w:szCs w:val="18"/>
        </w:rPr>
        <w:t xml:space="preserve"> a zero.  </w:t>
      </w:r>
    </w:p>
    <w:p w14:paraId="7D21E106" w14:textId="77777777" w:rsidR="005D69D5" w:rsidRPr="008A0A4A" w:rsidRDefault="005D69D5" w:rsidP="00DC7A4C">
      <w:pPr>
        <w:pStyle w:val="NoSpacing"/>
        <w:numPr>
          <w:ilvl w:val="0"/>
          <w:numId w:val="5"/>
        </w:numPr>
        <w:rPr>
          <w:rFonts w:ascii="Arial" w:hAnsi="Arial" w:cs="Arial"/>
          <w:sz w:val="18"/>
          <w:szCs w:val="18"/>
        </w:rPr>
      </w:pPr>
      <w:r w:rsidRPr="008A0A4A">
        <w:rPr>
          <w:rFonts w:ascii="Arial" w:hAnsi="Arial" w:cs="Arial"/>
          <w:sz w:val="18"/>
          <w:szCs w:val="18"/>
        </w:rPr>
        <w:t>UNT Commitment </w:t>
      </w:r>
    </w:p>
    <w:p w14:paraId="330C76AC" w14:textId="77777777" w:rsidR="00DC7A4C" w:rsidRPr="008A0A4A" w:rsidRDefault="00DC7A4C" w:rsidP="005D69D5">
      <w:pPr>
        <w:pStyle w:val="NoSpacing"/>
        <w:rPr>
          <w:rFonts w:ascii="Arial" w:hAnsi="Arial" w:cs="Arial"/>
          <w:color w:val="000000"/>
          <w:sz w:val="18"/>
          <w:szCs w:val="18"/>
        </w:rPr>
      </w:pPr>
    </w:p>
    <w:p w14:paraId="17C28F27" w14:textId="166B724B" w:rsidR="005D69D5" w:rsidRPr="008A0A4A" w:rsidRDefault="005D69D5" w:rsidP="005D69D5">
      <w:pPr>
        <w:pStyle w:val="NoSpacing"/>
        <w:rPr>
          <w:rFonts w:ascii="Arial" w:hAnsi="Arial" w:cs="Arial"/>
          <w:sz w:val="18"/>
          <w:szCs w:val="18"/>
        </w:rPr>
      </w:pPr>
      <w:r w:rsidRPr="008A0A4A">
        <w:rPr>
          <w:rFonts w:ascii="Arial" w:hAnsi="Arial" w:cs="Arial"/>
          <w:color w:val="000000"/>
          <w:sz w:val="18"/>
          <w:szCs w:val="18"/>
        </w:rPr>
        <w:t xml:space="preserve">Welcome to UNT! As members of the UNT community, we have all made a commitment to be part </w:t>
      </w:r>
      <w:r w:rsidR="00AA64CA" w:rsidRPr="008A0A4A">
        <w:rPr>
          <w:rFonts w:ascii="Arial" w:hAnsi="Arial" w:cs="Arial"/>
          <w:color w:val="000000"/>
          <w:sz w:val="18"/>
          <w:szCs w:val="18"/>
        </w:rPr>
        <w:t>of an</w:t>
      </w:r>
      <w:r w:rsidRPr="008A0A4A">
        <w:rPr>
          <w:rFonts w:ascii="Arial" w:hAnsi="Arial" w:cs="Arial"/>
          <w:color w:val="000000"/>
          <w:sz w:val="18"/>
          <w:szCs w:val="18"/>
        </w:rPr>
        <w:t xml:space="preserve"> institution that respects and values the identities of the students and employees with whom </w:t>
      </w:r>
      <w:r w:rsidR="00AA64CA" w:rsidRPr="008A0A4A">
        <w:rPr>
          <w:rFonts w:ascii="Arial" w:hAnsi="Arial" w:cs="Arial"/>
          <w:color w:val="000000"/>
          <w:sz w:val="18"/>
          <w:szCs w:val="18"/>
        </w:rPr>
        <w:t>we interact</w:t>
      </w:r>
      <w:r w:rsidRPr="008A0A4A">
        <w:rPr>
          <w:rFonts w:ascii="Arial" w:hAnsi="Arial" w:cs="Arial"/>
          <w:color w:val="000000"/>
          <w:sz w:val="18"/>
          <w:szCs w:val="18"/>
        </w:rPr>
        <w:t xml:space="preserve">. UNT does not tolerate identity-based discrimination, harassment, and retaliation. UNT’s </w:t>
      </w:r>
      <w:r w:rsidR="00AA64CA" w:rsidRPr="008A0A4A">
        <w:rPr>
          <w:rFonts w:ascii="Arial" w:hAnsi="Arial" w:cs="Arial"/>
          <w:color w:val="000000"/>
          <w:sz w:val="18"/>
          <w:szCs w:val="18"/>
        </w:rPr>
        <w:t>full Non</w:t>
      </w:r>
      <w:r w:rsidRPr="008A0A4A">
        <w:rPr>
          <w:rFonts w:ascii="Arial" w:hAnsi="Arial" w:cs="Arial"/>
          <w:color w:val="000000"/>
          <w:sz w:val="18"/>
          <w:szCs w:val="18"/>
        </w:rPr>
        <w:t xml:space="preserve">-Discrimination Policy can be found online. As a student, you are also expected to be familiar </w:t>
      </w:r>
      <w:r w:rsidR="00AA64CA" w:rsidRPr="008A0A4A">
        <w:rPr>
          <w:rFonts w:ascii="Arial" w:hAnsi="Arial" w:cs="Arial"/>
          <w:color w:val="000000"/>
          <w:sz w:val="18"/>
          <w:szCs w:val="18"/>
        </w:rPr>
        <w:t>with the</w:t>
      </w:r>
      <w:r w:rsidRPr="008A0A4A">
        <w:rPr>
          <w:rFonts w:ascii="Arial" w:hAnsi="Arial" w:cs="Arial"/>
          <w:color w:val="000000"/>
          <w:sz w:val="18"/>
          <w:szCs w:val="18"/>
        </w:rPr>
        <w:t xml:space="preserve"> Student Academic Integrity Policy.  </w:t>
      </w:r>
    </w:p>
    <w:p w14:paraId="362DCF03" w14:textId="77777777" w:rsidR="00DC7A4C" w:rsidRPr="008A0A4A" w:rsidRDefault="00DC7A4C" w:rsidP="005D69D5">
      <w:pPr>
        <w:pStyle w:val="NoSpacing"/>
        <w:rPr>
          <w:rFonts w:ascii="Arial" w:hAnsi="Arial" w:cs="Arial"/>
          <w:b/>
          <w:bCs/>
          <w:sz w:val="18"/>
          <w:szCs w:val="18"/>
        </w:rPr>
      </w:pPr>
    </w:p>
    <w:p w14:paraId="1DFA9B45" w14:textId="22E7EAF7"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Emergency Notification &amp; Procedures  </w:t>
      </w:r>
    </w:p>
    <w:p w14:paraId="32236036" w14:textId="7184A1E8" w:rsidR="005D69D5" w:rsidRPr="008A0A4A" w:rsidRDefault="005D69D5" w:rsidP="005D69D5">
      <w:pPr>
        <w:pStyle w:val="NoSpacing"/>
        <w:rPr>
          <w:rFonts w:ascii="Arial" w:hAnsi="Arial" w:cs="Arial"/>
          <w:sz w:val="18"/>
          <w:szCs w:val="18"/>
        </w:rPr>
      </w:pPr>
      <w:r w:rsidRPr="008A0A4A">
        <w:rPr>
          <w:rFonts w:ascii="Arial" w:hAnsi="Arial" w:cs="Arial"/>
          <w:color w:val="000000"/>
          <w:sz w:val="18"/>
          <w:szCs w:val="18"/>
        </w:rPr>
        <w:t xml:space="preserve">UNT uses a system called Eagle Alert to quickly notify students with critical information in the </w:t>
      </w:r>
      <w:r w:rsidR="00AA64CA" w:rsidRPr="008A0A4A">
        <w:rPr>
          <w:rFonts w:ascii="Arial" w:hAnsi="Arial" w:cs="Arial"/>
          <w:color w:val="000000"/>
          <w:sz w:val="18"/>
          <w:szCs w:val="18"/>
        </w:rPr>
        <w:t>event of</w:t>
      </w:r>
      <w:r w:rsidRPr="008A0A4A">
        <w:rPr>
          <w:rFonts w:ascii="Arial" w:hAnsi="Arial" w:cs="Arial"/>
          <w:color w:val="000000"/>
          <w:sz w:val="18"/>
          <w:szCs w:val="18"/>
        </w:rPr>
        <w:t xml:space="preserve"> an emergency (i.e., severe weather, campus closing, and health and public safety emergencies </w:t>
      </w:r>
      <w:r w:rsidR="00DC7A4C" w:rsidRPr="008A0A4A">
        <w:rPr>
          <w:rFonts w:ascii="Arial" w:hAnsi="Arial" w:cs="Arial"/>
          <w:color w:val="000000"/>
          <w:sz w:val="18"/>
          <w:szCs w:val="18"/>
        </w:rPr>
        <w:t>like chemical</w:t>
      </w:r>
      <w:r w:rsidRPr="008A0A4A">
        <w:rPr>
          <w:rFonts w:ascii="Arial" w:hAnsi="Arial" w:cs="Arial"/>
          <w:color w:val="000000"/>
          <w:sz w:val="18"/>
          <w:szCs w:val="18"/>
        </w:rPr>
        <w:t xml:space="preserve"> spills, fires, or violence). In the event of a university closure, please refer to Canvas </w:t>
      </w:r>
      <w:r w:rsidR="00DC7A4C" w:rsidRPr="008A0A4A">
        <w:rPr>
          <w:rFonts w:ascii="Arial" w:hAnsi="Arial" w:cs="Arial"/>
          <w:color w:val="000000"/>
          <w:sz w:val="18"/>
          <w:szCs w:val="18"/>
        </w:rPr>
        <w:t>for contingency</w:t>
      </w:r>
      <w:r w:rsidRPr="008A0A4A">
        <w:rPr>
          <w:rFonts w:ascii="Arial" w:hAnsi="Arial" w:cs="Arial"/>
          <w:color w:val="000000"/>
          <w:sz w:val="18"/>
          <w:szCs w:val="18"/>
        </w:rPr>
        <w:t xml:space="preserve"> plans for covering course materials. </w:t>
      </w:r>
    </w:p>
    <w:p w14:paraId="2C284BD3" w14:textId="77777777" w:rsidR="00DC7A4C" w:rsidRPr="008A0A4A" w:rsidRDefault="00DC7A4C" w:rsidP="005D69D5">
      <w:pPr>
        <w:pStyle w:val="NoSpacing"/>
        <w:rPr>
          <w:rFonts w:ascii="Arial" w:hAnsi="Arial" w:cs="Arial"/>
          <w:sz w:val="18"/>
          <w:szCs w:val="18"/>
        </w:rPr>
      </w:pPr>
    </w:p>
    <w:p w14:paraId="28E14A48" w14:textId="3580E043"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Retention of Student Records  </w:t>
      </w:r>
    </w:p>
    <w:p w14:paraId="65EB755C" w14:textId="5BC17BA2" w:rsidR="005D69D5" w:rsidRPr="008A0A4A" w:rsidRDefault="005D69D5" w:rsidP="005D69D5">
      <w:pPr>
        <w:pStyle w:val="NoSpacing"/>
        <w:rPr>
          <w:rFonts w:ascii="Arial" w:hAnsi="Arial" w:cs="Arial"/>
          <w:sz w:val="18"/>
          <w:szCs w:val="18"/>
        </w:rPr>
      </w:pPr>
      <w:r w:rsidRPr="008A0A4A">
        <w:rPr>
          <w:rFonts w:ascii="Arial" w:hAnsi="Arial" w:cs="Arial"/>
          <w:color w:val="000000"/>
          <w:sz w:val="18"/>
          <w:szCs w:val="18"/>
        </w:rPr>
        <w:t xml:space="preserve">Student records pertaining to this course are maintained in a secure location by the instructor </w:t>
      </w:r>
      <w:r w:rsidR="00DC7A4C" w:rsidRPr="008A0A4A">
        <w:rPr>
          <w:rFonts w:ascii="Arial" w:hAnsi="Arial" w:cs="Arial"/>
          <w:color w:val="000000"/>
          <w:sz w:val="18"/>
          <w:szCs w:val="18"/>
        </w:rPr>
        <w:t>of record</w:t>
      </w:r>
      <w:r w:rsidRPr="008A0A4A">
        <w:rPr>
          <w:rFonts w:ascii="Arial" w:hAnsi="Arial" w:cs="Arial"/>
          <w:color w:val="000000"/>
          <w:sz w:val="18"/>
          <w:szCs w:val="18"/>
        </w:rPr>
        <w:t xml:space="preserve">. All records during the course are kept for at least one calendar year after course completion.  Course work completed via the Canvas online system, including grading information and comments, </w:t>
      </w:r>
      <w:r w:rsidR="00DC7A4C" w:rsidRPr="008A0A4A">
        <w:rPr>
          <w:rFonts w:ascii="Arial" w:hAnsi="Arial" w:cs="Arial"/>
          <w:color w:val="000000"/>
          <w:sz w:val="18"/>
          <w:szCs w:val="18"/>
        </w:rPr>
        <w:t>is also</w:t>
      </w:r>
      <w:r w:rsidRPr="008A0A4A">
        <w:rPr>
          <w:rFonts w:ascii="Arial" w:hAnsi="Arial" w:cs="Arial"/>
          <w:color w:val="000000"/>
          <w:sz w:val="18"/>
          <w:szCs w:val="18"/>
        </w:rPr>
        <w:t xml:space="preserve"> stored in a safe electronic environment for one year. Students have the right to view </w:t>
      </w:r>
      <w:r w:rsidR="00DC7A4C" w:rsidRPr="008A0A4A">
        <w:rPr>
          <w:rFonts w:ascii="Arial" w:hAnsi="Arial" w:cs="Arial"/>
          <w:color w:val="000000"/>
          <w:sz w:val="18"/>
          <w:szCs w:val="18"/>
        </w:rPr>
        <w:t>their individual</w:t>
      </w:r>
      <w:r w:rsidRPr="008A0A4A">
        <w:rPr>
          <w:rFonts w:ascii="Arial" w:hAnsi="Arial" w:cs="Arial"/>
          <w:color w:val="000000"/>
          <w:sz w:val="18"/>
          <w:szCs w:val="18"/>
        </w:rPr>
        <w:t xml:space="preserve"> record; however, information about a student’s records will not be divulged to </w:t>
      </w:r>
      <w:r w:rsidR="00DC7A4C" w:rsidRPr="008A0A4A">
        <w:rPr>
          <w:rFonts w:ascii="Arial" w:hAnsi="Arial" w:cs="Arial"/>
          <w:color w:val="000000"/>
          <w:sz w:val="18"/>
          <w:szCs w:val="18"/>
        </w:rPr>
        <w:t>other individuals</w:t>
      </w:r>
      <w:r w:rsidRPr="008A0A4A">
        <w:rPr>
          <w:rFonts w:ascii="Arial" w:hAnsi="Arial" w:cs="Arial"/>
          <w:color w:val="000000"/>
          <w:sz w:val="18"/>
          <w:szCs w:val="18"/>
        </w:rPr>
        <w:t xml:space="preserve"> without proper written consent. </w:t>
      </w:r>
      <w:r w:rsidRPr="008A0A4A">
        <w:rPr>
          <w:rFonts w:ascii="Arial" w:hAnsi="Arial" w:cs="Arial"/>
          <w:color w:val="000000"/>
          <w:sz w:val="18"/>
          <w:szCs w:val="18"/>
        </w:rPr>
        <w:lastRenderedPageBreak/>
        <w:t xml:space="preserve">Students are encouraged to review the Public </w:t>
      </w:r>
      <w:r w:rsidR="00DC7A4C" w:rsidRPr="008A0A4A">
        <w:rPr>
          <w:rFonts w:ascii="Arial" w:hAnsi="Arial" w:cs="Arial"/>
          <w:color w:val="000000"/>
          <w:sz w:val="18"/>
          <w:szCs w:val="18"/>
        </w:rPr>
        <w:t>Information Policy</w:t>
      </w:r>
      <w:r w:rsidRPr="008A0A4A">
        <w:rPr>
          <w:rFonts w:ascii="Arial" w:hAnsi="Arial" w:cs="Arial"/>
          <w:color w:val="000000"/>
          <w:sz w:val="18"/>
          <w:szCs w:val="18"/>
        </w:rPr>
        <w:t xml:space="preserve"> and the Family Educational Rights and Privacy Act (FERPA) laws and the University’s policy. </w:t>
      </w:r>
      <w:r w:rsidR="00DC7A4C" w:rsidRPr="008A0A4A">
        <w:rPr>
          <w:rFonts w:ascii="Arial" w:hAnsi="Arial" w:cs="Arial"/>
          <w:color w:val="000000"/>
          <w:sz w:val="18"/>
          <w:szCs w:val="18"/>
        </w:rPr>
        <w:t>See UNT</w:t>
      </w:r>
      <w:r w:rsidRPr="008A0A4A">
        <w:rPr>
          <w:rFonts w:ascii="Arial" w:hAnsi="Arial" w:cs="Arial"/>
          <w:color w:val="000000"/>
          <w:sz w:val="18"/>
          <w:szCs w:val="18"/>
        </w:rPr>
        <w:t xml:space="preserve"> Policy 10.10, Records Management and Retention for additional information. </w:t>
      </w:r>
    </w:p>
    <w:p w14:paraId="7BE90565" w14:textId="77777777" w:rsidR="00DC7A4C" w:rsidRPr="008A0A4A" w:rsidRDefault="00DC7A4C" w:rsidP="005D69D5">
      <w:pPr>
        <w:pStyle w:val="NoSpacing"/>
        <w:rPr>
          <w:rFonts w:ascii="Arial" w:hAnsi="Arial" w:cs="Arial"/>
          <w:sz w:val="18"/>
          <w:szCs w:val="18"/>
        </w:rPr>
      </w:pPr>
    </w:p>
    <w:p w14:paraId="15023606" w14:textId="65EE2407"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Americans with Disabilities Act  </w:t>
      </w:r>
    </w:p>
    <w:p w14:paraId="10DF315D" w14:textId="70283BD6" w:rsidR="005D69D5" w:rsidRPr="008A0A4A" w:rsidRDefault="005D69D5" w:rsidP="005D69D5">
      <w:pPr>
        <w:pStyle w:val="NoSpacing"/>
        <w:rPr>
          <w:rFonts w:ascii="Arial" w:hAnsi="Arial" w:cs="Arial"/>
          <w:color w:val="000000"/>
          <w:sz w:val="18"/>
          <w:szCs w:val="18"/>
        </w:rPr>
      </w:pPr>
      <w:r w:rsidRPr="008A0A4A">
        <w:rPr>
          <w:rFonts w:ascii="Arial" w:hAnsi="Arial" w:cs="Arial"/>
          <w:color w:val="000000"/>
          <w:sz w:val="18"/>
          <w:szCs w:val="18"/>
        </w:rPr>
        <w:t xml:space="preserve">The G. </w:t>
      </w:r>
      <w:proofErr w:type="spellStart"/>
      <w:r w:rsidRPr="008A0A4A">
        <w:rPr>
          <w:rFonts w:ascii="Arial" w:hAnsi="Arial" w:cs="Arial"/>
          <w:color w:val="000000"/>
          <w:sz w:val="18"/>
          <w:szCs w:val="18"/>
        </w:rPr>
        <w:t>Brint</w:t>
      </w:r>
      <w:proofErr w:type="spellEnd"/>
      <w:r w:rsidRPr="008A0A4A">
        <w:rPr>
          <w:rFonts w:ascii="Arial" w:hAnsi="Arial" w:cs="Arial"/>
          <w:color w:val="000000"/>
          <w:sz w:val="18"/>
          <w:szCs w:val="18"/>
        </w:rPr>
        <w:t xml:space="preserve"> Ryan College of Business and all institutions in the University of North Texas </w:t>
      </w:r>
      <w:r w:rsidR="00DC7A4C" w:rsidRPr="008A0A4A">
        <w:rPr>
          <w:rFonts w:ascii="Arial" w:hAnsi="Arial" w:cs="Arial"/>
          <w:color w:val="000000"/>
          <w:sz w:val="18"/>
          <w:szCs w:val="18"/>
        </w:rPr>
        <w:t>System comply</w:t>
      </w:r>
      <w:r w:rsidRPr="008A0A4A">
        <w:rPr>
          <w:rFonts w:ascii="Arial" w:hAnsi="Arial" w:cs="Arial"/>
          <w:color w:val="000000"/>
          <w:sz w:val="18"/>
          <w:szCs w:val="18"/>
        </w:rPr>
        <w:t xml:space="preserve"> with ADA (https://www.ada.gov/ada_intro.htm) law. We make every effort to </w:t>
      </w:r>
      <w:r w:rsidR="00DC7A4C" w:rsidRPr="008A0A4A">
        <w:rPr>
          <w:rFonts w:ascii="Arial" w:hAnsi="Arial" w:cs="Arial"/>
          <w:color w:val="000000"/>
          <w:sz w:val="18"/>
          <w:szCs w:val="18"/>
        </w:rPr>
        <w:t>make reasonable</w:t>
      </w:r>
      <w:r w:rsidRPr="008A0A4A">
        <w:rPr>
          <w:rFonts w:ascii="Arial" w:hAnsi="Arial" w:cs="Arial"/>
          <w:color w:val="000000"/>
          <w:sz w:val="18"/>
          <w:szCs w:val="18"/>
        </w:rPr>
        <w:t xml:space="preserve"> accommodations for qualified students with disabilities. If you have a special need </w:t>
      </w:r>
      <w:r w:rsidR="00DC7A4C" w:rsidRPr="008A0A4A">
        <w:rPr>
          <w:rFonts w:ascii="Arial" w:hAnsi="Arial" w:cs="Arial"/>
          <w:color w:val="000000"/>
          <w:sz w:val="18"/>
          <w:szCs w:val="18"/>
        </w:rPr>
        <w:t>in accordance</w:t>
      </w:r>
      <w:r w:rsidRPr="008A0A4A">
        <w:rPr>
          <w:rFonts w:ascii="Arial" w:hAnsi="Arial" w:cs="Arial"/>
          <w:color w:val="000000"/>
          <w:sz w:val="18"/>
          <w:szCs w:val="18"/>
        </w:rPr>
        <w:t xml:space="preserve"> with ADA guidelines, please contact and register with the Office of </w:t>
      </w:r>
      <w:r w:rsidR="00DC7A4C" w:rsidRPr="008A0A4A">
        <w:rPr>
          <w:rFonts w:ascii="Arial" w:hAnsi="Arial" w:cs="Arial"/>
          <w:color w:val="000000"/>
          <w:sz w:val="18"/>
          <w:szCs w:val="18"/>
        </w:rPr>
        <w:t>Disability Accommodations</w:t>
      </w:r>
      <w:r w:rsidRPr="008A0A4A">
        <w:rPr>
          <w:rFonts w:ascii="Arial" w:hAnsi="Arial" w:cs="Arial"/>
          <w:color w:val="000000"/>
          <w:sz w:val="18"/>
          <w:szCs w:val="18"/>
        </w:rPr>
        <w:t xml:space="preserve"> (https://disability.unt.edu/). I will make every effort to accommodate your needs </w:t>
      </w:r>
      <w:r w:rsidR="00DC7A4C" w:rsidRPr="008A0A4A">
        <w:rPr>
          <w:rFonts w:ascii="Arial" w:hAnsi="Arial" w:cs="Arial"/>
          <w:color w:val="000000"/>
          <w:sz w:val="18"/>
          <w:szCs w:val="18"/>
        </w:rPr>
        <w:t>in counsel</w:t>
      </w:r>
      <w:r w:rsidRPr="008A0A4A">
        <w:rPr>
          <w:rFonts w:ascii="Arial" w:hAnsi="Arial" w:cs="Arial"/>
          <w:color w:val="000000"/>
          <w:sz w:val="18"/>
          <w:szCs w:val="18"/>
        </w:rPr>
        <w:t xml:space="preserve"> with the expert guidance of our ODA support team. </w:t>
      </w:r>
    </w:p>
    <w:p w14:paraId="14C85EEB" w14:textId="77777777" w:rsidR="00DC7A4C" w:rsidRPr="008A0A4A" w:rsidRDefault="00DC7A4C" w:rsidP="005D69D5">
      <w:pPr>
        <w:pStyle w:val="NoSpacing"/>
        <w:rPr>
          <w:rFonts w:ascii="Arial" w:hAnsi="Arial" w:cs="Arial"/>
          <w:sz w:val="18"/>
          <w:szCs w:val="18"/>
        </w:rPr>
      </w:pPr>
    </w:p>
    <w:p w14:paraId="5D758491" w14:textId="77777777"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Student Evaluation Administration Dates  </w:t>
      </w:r>
    </w:p>
    <w:p w14:paraId="006B88F8" w14:textId="66DEB900" w:rsidR="005D69D5" w:rsidRPr="008A0A4A" w:rsidRDefault="005D69D5" w:rsidP="005D69D5">
      <w:pPr>
        <w:pStyle w:val="NoSpacing"/>
        <w:rPr>
          <w:rFonts w:ascii="Arial" w:hAnsi="Arial" w:cs="Arial"/>
          <w:sz w:val="18"/>
          <w:szCs w:val="18"/>
        </w:rPr>
      </w:pPr>
      <w:r w:rsidRPr="008A0A4A">
        <w:rPr>
          <w:rFonts w:ascii="Arial" w:hAnsi="Arial" w:cs="Arial"/>
          <w:color w:val="000000"/>
          <w:sz w:val="18"/>
          <w:szCs w:val="18"/>
        </w:rPr>
        <w:t xml:space="preserve">Student feedback is important and an essential part of participation in this course. The </w:t>
      </w:r>
      <w:r w:rsidR="00DC7A4C" w:rsidRPr="008A0A4A">
        <w:rPr>
          <w:rFonts w:ascii="Arial" w:hAnsi="Arial" w:cs="Arial"/>
          <w:color w:val="000000"/>
          <w:sz w:val="18"/>
          <w:szCs w:val="18"/>
        </w:rPr>
        <w:t>student evaluation</w:t>
      </w:r>
      <w:r w:rsidRPr="008A0A4A">
        <w:rPr>
          <w:rFonts w:ascii="Arial" w:hAnsi="Arial" w:cs="Arial"/>
          <w:color w:val="000000"/>
          <w:sz w:val="18"/>
          <w:szCs w:val="18"/>
        </w:rPr>
        <w:t xml:space="preserve"> of instruction is a requirement for all organized classes at UNT. The survey will be </w:t>
      </w:r>
      <w:r w:rsidR="00DC7A4C" w:rsidRPr="008A0A4A">
        <w:rPr>
          <w:rFonts w:ascii="Arial" w:hAnsi="Arial" w:cs="Arial"/>
          <w:color w:val="000000"/>
          <w:sz w:val="18"/>
          <w:szCs w:val="18"/>
        </w:rPr>
        <w:t>made available</w:t>
      </w:r>
      <w:r w:rsidRPr="008A0A4A">
        <w:rPr>
          <w:rFonts w:ascii="Arial" w:hAnsi="Arial" w:cs="Arial"/>
          <w:color w:val="000000"/>
          <w:sz w:val="18"/>
          <w:szCs w:val="18"/>
        </w:rPr>
        <w:t xml:space="preserve"> later in the semester to provide students with an opportunity to evaluate how this course </w:t>
      </w:r>
      <w:r w:rsidR="00DC7A4C" w:rsidRPr="008A0A4A">
        <w:rPr>
          <w:rFonts w:ascii="Arial" w:hAnsi="Arial" w:cs="Arial"/>
          <w:color w:val="000000"/>
          <w:sz w:val="18"/>
          <w:szCs w:val="18"/>
        </w:rPr>
        <w:t>is taught</w:t>
      </w:r>
      <w:r w:rsidRPr="008A0A4A">
        <w:rPr>
          <w:rFonts w:ascii="Arial" w:hAnsi="Arial" w:cs="Arial"/>
          <w:color w:val="000000"/>
          <w:sz w:val="18"/>
          <w:szCs w:val="18"/>
        </w:rPr>
        <w:t xml:space="preserve">. Students will receive an email from "UNT SPOT Course Evaluations via </w:t>
      </w:r>
      <w:proofErr w:type="spellStart"/>
      <w:r w:rsidRPr="008A0A4A">
        <w:rPr>
          <w:rFonts w:ascii="Arial" w:hAnsi="Arial" w:cs="Arial"/>
          <w:color w:val="000000"/>
          <w:sz w:val="18"/>
          <w:szCs w:val="18"/>
        </w:rPr>
        <w:t>IASystem</w:t>
      </w:r>
      <w:proofErr w:type="spellEnd"/>
      <w:r w:rsidRPr="008A0A4A">
        <w:rPr>
          <w:rFonts w:ascii="Arial" w:hAnsi="Arial" w:cs="Arial"/>
          <w:color w:val="000000"/>
          <w:sz w:val="18"/>
          <w:szCs w:val="18"/>
        </w:rPr>
        <w:t xml:space="preserve"> Notification" (noreply@iasystem.org) with the survey link. Students should look for the email in their UNT </w:t>
      </w:r>
      <w:r w:rsidR="00DC7A4C" w:rsidRPr="008A0A4A">
        <w:rPr>
          <w:rFonts w:ascii="Arial" w:hAnsi="Arial" w:cs="Arial"/>
          <w:color w:val="000000"/>
          <w:sz w:val="18"/>
          <w:szCs w:val="18"/>
        </w:rPr>
        <w:t>email inbox</w:t>
      </w:r>
      <w:r w:rsidRPr="008A0A4A">
        <w:rPr>
          <w:rFonts w:ascii="Arial" w:hAnsi="Arial" w:cs="Arial"/>
          <w:color w:val="000000"/>
          <w:sz w:val="18"/>
          <w:szCs w:val="18"/>
        </w:rPr>
        <w:t xml:space="preserve">. Simply click on the link and complete the survey. Once students complete the </w:t>
      </w:r>
      <w:r w:rsidR="00DC7A4C" w:rsidRPr="008A0A4A">
        <w:rPr>
          <w:rFonts w:ascii="Arial" w:hAnsi="Arial" w:cs="Arial"/>
          <w:color w:val="000000"/>
          <w:sz w:val="18"/>
          <w:szCs w:val="18"/>
        </w:rPr>
        <w:t>survey,</w:t>
      </w:r>
      <w:r w:rsidRPr="008A0A4A">
        <w:rPr>
          <w:rFonts w:ascii="Arial" w:hAnsi="Arial" w:cs="Arial"/>
          <w:color w:val="000000"/>
          <w:sz w:val="18"/>
          <w:szCs w:val="18"/>
        </w:rPr>
        <w:t xml:space="preserve"> they </w:t>
      </w:r>
      <w:r w:rsidR="00DC7A4C" w:rsidRPr="008A0A4A">
        <w:rPr>
          <w:rFonts w:ascii="Arial" w:hAnsi="Arial" w:cs="Arial"/>
          <w:color w:val="000000"/>
          <w:sz w:val="18"/>
          <w:szCs w:val="18"/>
        </w:rPr>
        <w:t>will receive</w:t>
      </w:r>
      <w:r w:rsidRPr="008A0A4A">
        <w:rPr>
          <w:rFonts w:ascii="Arial" w:hAnsi="Arial" w:cs="Arial"/>
          <w:color w:val="000000"/>
          <w:sz w:val="18"/>
          <w:szCs w:val="18"/>
        </w:rPr>
        <w:t xml:space="preserve"> a confirmation email that the survey has been submitted. For additional information, </w:t>
      </w:r>
      <w:r w:rsidR="00DC7A4C" w:rsidRPr="008A0A4A">
        <w:rPr>
          <w:rFonts w:ascii="Arial" w:hAnsi="Arial" w:cs="Arial"/>
          <w:color w:val="000000"/>
          <w:sz w:val="18"/>
          <w:szCs w:val="18"/>
        </w:rPr>
        <w:t>please visit</w:t>
      </w:r>
      <w:r w:rsidRPr="008A0A4A">
        <w:rPr>
          <w:rFonts w:ascii="Arial" w:hAnsi="Arial" w:cs="Arial"/>
          <w:color w:val="000000"/>
          <w:sz w:val="18"/>
          <w:szCs w:val="18"/>
        </w:rPr>
        <w:t xml:space="preserve"> the SPOT website (http://spot.unt.edu/) or email </w:t>
      </w:r>
      <w:r w:rsidRPr="008A0A4A">
        <w:rPr>
          <w:rFonts w:ascii="Arial" w:hAnsi="Arial" w:cs="Arial"/>
          <w:color w:val="3177A6"/>
          <w:sz w:val="18"/>
          <w:szCs w:val="18"/>
          <w:u w:val="single"/>
        </w:rPr>
        <w:t>spot@unt.edu</w:t>
      </w:r>
      <w:r w:rsidRPr="008A0A4A">
        <w:rPr>
          <w:rFonts w:ascii="Arial" w:hAnsi="Arial" w:cs="Arial"/>
          <w:color w:val="404040"/>
          <w:sz w:val="18"/>
          <w:szCs w:val="18"/>
        </w:rPr>
        <w:t>. </w:t>
      </w:r>
    </w:p>
    <w:p w14:paraId="16AC644A" w14:textId="77777777" w:rsidR="00DC7A4C" w:rsidRPr="008A0A4A" w:rsidRDefault="00DC7A4C" w:rsidP="005D69D5">
      <w:pPr>
        <w:pStyle w:val="NoSpacing"/>
        <w:rPr>
          <w:rFonts w:ascii="Arial" w:hAnsi="Arial" w:cs="Arial"/>
          <w:sz w:val="18"/>
          <w:szCs w:val="18"/>
        </w:rPr>
      </w:pPr>
    </w:p>
    <w:p w14:paraId="387240DA" w14:textId="096C314F" w:rsidR="005D69D5" w:rsidRPr="008A0A4A" w:rsidRDefault="005D69D5" w:rsidP="005D69D5">
      <w:pPr>
        <w:pStyle w:val="NoSpacing"/>
        <w:rPr>
          <w:rFonts w:ascii="Arial" w:hAnsi="Arial" w:cs="Arial"/>
          <w:b/>
          <w:bCs/>
          <w:sz w:val="18"/>
          <w:szCs w:val="18"/>
        </w:rPr>
      </w:pPr>
      <w:r w:rsidRPr="008A0A4A">
        <w:rPr>
          <w:rFonts w:ascii="Arial" w:hAnsi="Arial" w:cs="Arial"/>
          <w:b/>
          <w:bCs/>
          <w:sz w:val="18"/>
          <w:szCs w:val="18"/>
        </w:rPr>
        <w:t>Emergency Evacuation Procedures for Business Leadership Building:  </w:t>
      </w:r>
    </w:p>
    <w:p w14:paraId="2416D6A5" w14:textId="77777777" w:rsidR="00C07B0D" w:rsidRPr="00C07B0D" w:rsidRDefault="00C07B0D" w:rsidP="00C07B0D">
      <w:pPr>
        <w:pStyle w:val="NoSpacing"/>
        <w:rPr>
          <w:rFonts w:ascii="Arial" w:hAnsi="Arial" w:cs="Arial"/>
          <w:i/>
          <w:iCs/>
          <w:color w:val="000000"/>
          <w:sz w:val="18"/>
          <w:szCs w:val="18"/>
        </w:rPr>
      </w:pPr>
      <w:r w:rsidRPr="00C07B0D">
        <w:rPr>
          <w:rFonts w:ascii="Arial" w:hAnsi="Arial" w:cs="Arial"/>
          <w:i/>
          <w:iCs/>
          <w:color w:val="000000"/>
          <w:sz w:val="18"/>
          <w:szCs w:val="18"/>
        </w:rPr>
        <w:t>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the interior hallway and restrooms in the building</w:t>
      </w:r>
    </w:p>
    <w:p w14:paraId="185AF712" w14:textId="77777777" w:rsidR="00C07B0D" w:rsidRDefault="00C07B0D" w:rsidP="005D69D5">
      <w:pPr>
        <w:pStyle w:val="NoSpacing"/>
        <w:rPr>
          <w:rFonts w:ascii="Arial" w:hAnsi="Arial" w:cs="Arial"/>
          <w:i/>
          <w:iCs/>
          <w:color w:val="000000"/>
          <w:sz w:val="18"/>
          <w:szCs w:val="18"/>
        </w:rPr>
      </w:pPr>
    </w:p>
    <w:p w14:paraId="3DF41C83" w14:textId="77777777" w:rsidR="00C07B0D" w:rsidRPr="00C07B0D" w:rsidRDefault="00C07B0D" w:rsidP="00C07B0D">
      <w:pPr>
        <w:pStyle w:val="NoSpacing"/>
        <w:rPr>
          <w:rFonts w:ascii="Arial" w:hAnsi="Arial" w:cs="Arial"/>
          <w:i/>
          <w:iCs/>
          <w:color w:val="000000"/>
          <w:sz w:val="18"/>
          <w:szCs w:val="18"/>
        </w:rPr>
      </w:pPr>
      <w:r w:rsidRPr="00C07B0D">
        <w:rPr>
          <w:rFonts w:ascii="Arial" w:hAnsi="Arial" w:cs="Arial"/>
          <w:i/>
          <w:iCs/>
          <w:color w:val="000000"/>
          <w:sz w:val="18"/>
          <w:szCs w:val="18"/>
        </w:rPr>
        <w:t>Bomb Threat/Fire In the event of a bomb threat or fire in the building, all building occupants should immediately evacuate the building using the nearest exit. Once outside, proceed to the designated assembly area. If unable to safely move to the designated assembly area, contact on or more members of your department or unit to let them know you are safe and inform them of your whereabouts. All building occupants should immediately evacuate the building and proceed to the parking garage across Internet Blvd.</w:t>
      </w:r>
    </w:p>
    <w:p w14:paraId="74353FEE" w14:textId="396A4C0B" w:rsidR="002D7A2C" w:rsidRPr="003D4C9F" w:rsidRDefault="002D7A2C" w:rsidP="00C07B0D">
      <w:pPr>
        <w:pStyle w:val="NoSpacing"/>
        <w:rPr>
          <w:rFonts w:ascii="Arial" w:hAnsi="Arial" w:cs="Arial"/>
          <w:sz w:val="20"/>
          <w:szCs w:val="20"/>
        </w:rPr>
      </w:pPr>
    </w:p>
    <w:sectPr w:rsidR="002D7A2C" w:rsidRPr="003D4C9F" w:rsidSect="008A0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D00F6"/>
    <w:multiLevelType w:val="hybridMultilevel"/>
    <w:tmpl w:val="99FE0E8A"/>
    <w:lvl w:ilvl="0" w:tplc="B49C3C96">
      <w:start w:val="2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4AF4A67"/>
    <w:multiLevelType w:val="hybridMultilevel"/>
    <w:tmpl w:val="6CCA12FC"/>
    <w:lvl w:ilvl="0" w:tplc="0008B56C">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A4923"/>
    <w:multiLevelType w:val="hybridMultilevel"/>
    <w:tmpl w:val="10F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72F79"/>
    <w:multiLevelType w:val="hybridMultilevel"/>
    <w:tmpl w:val="BFE2F07A"/>
    <w:lvl w:ilvl="0" w:tplc="B49C3C96">
      <w:start w:val="2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1305D"/>
    <w:multiLevelType w:val="hybridMultilevel"/>
    <w:tmpl w:val="2ACA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8458B"/>
    <w:multiLevelType w:val="hybridMultilevel"/>
    <w:tmpl w:val="59E2C6CA"/>
    <w:lvl w:ilvl="0" w:tplc="0008B56C">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729D6"/>
    <w:multiLevelType w:val="multilevel"/>
    <w:tmpl w:val="3E12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54845"/>
    <w:multiLevelType w:val="multilevel"/>
    <w:tmpl w:val="9AC8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84CC5"/>
    <w:multiLevelType w:val="hybridMultilevel"/>
    <w:tmpl w:val="C016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63BDB"/>
    <w:multiLevelType w:val="hybridMultilevel"/>
    <w:tmpl w:val="05C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B57AC"/>
    <w:multiLevelType w:val="hybridMultilevel"/>
    <w:tmpl w:val="75A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33951"/>
    <w:multiLevelType w:val="hybridMultilevel"/>
    <w:tmpl w:val="5D805572"/>
    <w:lvl w:ilvl="0" w:tplc="D65AF2BA">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61C8B"/>
    <w:multiLevelType w:val="hybridMultilevel"/>
    <w:tmpl w:val="7B6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06074"/>
    <w:multiLevelType w:val="hybridMultilevel"/>
    <w:tmpl w:val="31DC35F8"/>
    <w:lvl w:ilvl="0" w:tplc="B49C3C96">
      <w:start w:val="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0"/>
  </w:num>
  <w:num w:numId="2">
    <w:abstractNumId w:val="2"/>
  </w:num>
  <w:num w:numId="3">
    <w:abstractNumId w:val="6"/>
  </w:num>
  <w:num w:numId="4">
    <w:abstractNumId w:val="0"/>
  </w:num>
  <w:num w:numId="5">
    <w:abstractNumId w:val="13"/>
  </w:num>
  <w:num w:numId="6">
    <w:abstractNumId w:val="12"/>
  </w:num>
  <w:num w:numId="7">
    <w:abstractNumId w:val="9"/>
  </w:num>
  <w:num w:numId="8">
    <w:abstractNumId w:val="1"/>
  </w:num>
  <w:num w:numId="9">
    <w:abstractNumId w:val="4"/>
  </w:num>
  <w:num w:numId="10">
    <w:abstractNumId w:val="14"/>
  </w:num>
  <w:num w:numId="11">
    <w:abstractNumId w:val="3"/>
  </w:num>
  <w:num w:numId="12">
    <w:abstractNumId w:val="7"/>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D5"/>
    <w:rsid w:val="000025C9"/>
    <w:rsid w:val="00015BE0"/>
    <w:rsid w:val="00094707"/>
    <w:rsid w:val="001115D9"/>
    <w:rsid w:val="00132E48"/>
    <w:rsid w:val="00161F0C"/>
    <w:rsid w:val="001E06FF"/>
    <w:rsid w:val="0020699E"/>
    <w:rsid w:val="002124DF"/>
    <w:rsid w:val="002D70A7"/>
    <w:rsid w:val="002D7A2C"/>
    <w:rsid w:val="002F4A1A"/>
    <w:rsid w:val="00313707"/>
    <w:rsid w:val="0034047B"/>
    <w:rsid w:val="00366B71"/>
    <w:rsid w:val="003A00A2"/>
    <w:rsid w:val="003A36C7"/>
    <w:rsid w:val="003A6AF1"/>
    <w:rsid w:val="003D4C9F"/>
    <w:rsid w:val="00421994"/>
    <w:rsid w:val="004275BA"/>
    <w:rsid w:val="0043172F"/>
    <w:rsid w:val="004458DF"/>
    <w:rsid w:val="00450641"/>
    <w:rsid w:val="0046295D"/>
    <w:rsid w:val="004669AC"/>
    <w:rsid w:val="004A368E"/>
    <w:rsid w:val="004D72D0"/>
    <w:rsid w:val="0050140D"/>
    <w:rsid w:val="00582B1F"/>
    <w:rsid w:val="005C33F5"/>
    <w:rsid w:val="005D69D5"/>
    <w:rsid w:val="005F090F"/>
    <w:rsid w:val="00600CC5"/>
    <w:rsid w:val="00663E8B"/>
    <w:rsid w:val="006E02DC"/>
    <w:rsid w:val="006E6307"/>
    <w:rsid w:val="006F7B6E"/>
    <w:rsid w:val="00700F4C"/>
    <w:rsid w:val="007062F8"/>
    <w:rsid w:val="00757F0A"/>
    <w:rsid w:val="0078321D"/>
    <w:rsid w:val="00785A86"/>
    <w:rsid w:val="00795FB6"/>
    <w:rsid w:val="008336EC"/>
    <w:rsid w:val="00855456"/>
    <w:rsid w:val="008720F6"/>
    <w:rsid w:val="008A0A4A"/>
    <w:rsid w:val="008B7B8F"/>
    <w:rsid w:val="008F2A46"/>
    <w:rsid w:val="008F7067"/>
    <w:rsid w:val="0090018B"/>
    <w:rsid w:val="0093199A"/>
    <w:rsid w:val="00976DB1"/>
    <w:rsid w:val="009930D2"/>
    <w:rsid w:val="00995AAF"/>
    <w:rsid w:val="009B1533"/>
    <w:rsid w:val="009C0484"/>
    <w:rsid w:val="009E2F6C"/>
    <w:rsid w:val="00A457AC"/>
    <w:rsid w:val="00A85699"/>
    <w:rsid w:val="00AA64CA"/>
    <w:rsid w:val="00AD058A"/>
    <w:rsid w:val="00B36D6A"/>
    <w:rsid w:val="00B5686F"/>
    <w:rsid w:val="00BC4BD5"/>
    <w:rsid w:val="00C0082E"/>
    <w:rsid w:val="00C07B0D"/>
    <w:rsid w:val="00C61F79"/>
    <w:rsid w:val="00C92093"/>
    <w:rsid w:val="00CE272C"/>
    <w:rsid w:val="00CE400A"/>
    <w:rsid w:val="00CE577B"/>
    <w:rsid w:val="00D254A6"/>
    <w:rsid w:val="00D46CC2"/>
    <w:rsid w:val="00D52272"/>
    <w:rsid w:val="00D87D88"/>
    <w:rsid w:val="00D95832"/>
    <w:rsid w:val="00DB4D58"/>
    <w:rsid w:val="00DB6EA3"/>
    <w:rsid w:val="00DC7A4C"/>
    <w:rsid w:val="00E23926"/>
    <w:rsid w:val="00E369F4"/>
    <w:rsid w:val="00E51A73"/>
    <w:rsid w:val="00E67881"/>
    <w:rsid w:val="00E76DCD"/>
    <w:rsid w:val="00E80860"/>
    <w:rsid w:val="00E8259F"/>
    <w:rsid w:val="00E876FC"/>
    <w:rsid w:val="00EB4B37"/>
    <w:rsid w:val="00ED5689"/>
    <w:rsid w:val="00EF29AA"/>
    <w:rsid w:val="00F62108"/>
    <w:rsid w:val="00F87F9C"/>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1AC0"/>
  <w15:chartTrackingRefBased/>
  <w15:docId w15:val="{A401BD49-6BB7-A844-9B42-929920DA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9D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D69D5"/>
  </w:style>
  <w:style w:type="character" w:styleId="Hyperlink">
    <w:name w:val="Hyperlink"/>
    <w:basedOn w:val="DefaultParagraphFont"/>
    <w:uiPriority w:val="99"/>
    <w:unhideWhenUsed/>
    <w:rsid w:val="005D69D5"/>
    <w:rPr>
      <w:color w:val="0563C1" w:themeColor="hyperlink"/>
      <w:u w:val="single"/>
    </w:rPr>
  </w:style>
  <w:style w:type="character" w:styleId="UnresolvedMention">
    <w:name w:val="Unresolved Mention"/>
    <w:basedOn w:val="DefaultParagraphFont"/>
    <w:uiPriority w:val="99"/>
    <w:semiHidden/>
    <w:unhideWhenUsed/>
    <w:rsid w:val="005D69D5"/>
    <w:rPr>
      <w:color w:val="605E5C"/>
      <w:shd w:val="clear" w:color="auto" w:fill="E1DFDD"/>
    </w:rPr>
  </w:style>
  <w:style w:type="character" w:styleId="Strong">
    <w:name w:val="Strong"/>
    <w:basedOn w:val="DefaultParagraphFont"/>
    <w:uiPriority w:val="22"/>
    <w:qFormat/>
    <w:rsid w:val="00DB4D58"/>
    <w:rPr>
      <w:b/>
      <w:bCs/>
    </w:rPr>
  </w:style>
  <w:style w:type="character" w:styleId="FollowedHyperlink">
    <w:name w:val="FollowedHyperlink"/>
    <w:basedOn w:val="DefaultParagraphFont"/>
    <w:uiPriority w:val="99"/>
    <w:semiHidden/>
    <w:unhideWhenUsed/>
    <w:rsid w:val="00DB4D58"/>
    <w:rPr>
      <w:color w:val="954F72" w:themeColor="followedHyperlink"/>
      <w:u w:val="single"/>
    </w:rPr>
  </w:style>
  <w:style w:type="table" w:styleId="TableGrid">
    <w:name w:val="Table Grid"/>
    <w:basedOn w:val="TableNormal"/>
    <w:uiPriority w:val="39"/>
    <w:rsid w:val="0001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4DF"/>
    <w:rPr>
      <w:color w:val="808080"/>
    </w:rPr>
  </w:style>
  <w:style w:type="paragraph" w:styleId="ListParagraph">
    <w:name w:val="List Paragraph"/>
    <w:basedOn w:val="Normal"/>
    <w:uiPriority w:val="34"/>
    <w:qFormat/>
    <w:rsid w:val="00F6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607">
      <w:bodyDiv w:val="1"/>
      <w:marLeft w:val="0"/>
      <w:marRight w:val="0"/>
      <w:marTop w:val="0"/>
      <w:marBottom w:val="0"/>
      <w:divBdr>
        <w:top w:val="none" w:sz="0" w:space="0" w:color="auto"/>
        <w:left w:val="none" w:sz="0" w:space="0" w:color="auto"/>
        <w:bottom w:val="none" w:sz="0" w:space="0" w:color="auto"/>
        <w:right w:val="none" w:sz="0" w:space="0" w:color="auto"/>
      </w:divBdr>
      <w:divsChild>
        <w:div w:id="468089895">
          <w:marLeft w:val="0"/>
          <w:marRight w:val="0"/>
          <w:marTop w:val="0"/>
          <w:marBottom w:val="0"/>
          <w:divBdr>
            <w:top w:val="none" w:sz="0" w:space="0" w:color="auto"/>
            <w:left w:val="none" w:sz="0" w:space="0" w:color="auto"/>
            <w:bottom w:val="none" w:sz="0" w:space="0" w:color="auto"/>
            <w:right w:val="none" w:sz="0" w:space="0" w:color="auto"/>
          </w:divBdr>
          <w:divsChild>
            <w:div w:id="1729842762">
              <w:marLeft w:val="0"/>
              <w:marRight w:val="0"/>
              <w:marTop w:val="0"/>
              <w:marBottom w:val="0"/>
              <w:divBdr>
                <w:top w:val="none" w:sz="0" w:space="0" w:color="auto"/>
                <w:left w:val="none" w:sz="0" w:space="0" w:color="auto"/>
                <w:bottom w:val="none" w:sz="0" w:space="0" w:color="auto"/>
                <w:right w:val="none" w:sz="0" w:space="0" w:color="auto"/>
              </w:divBdr>
              <w:divsChild>
                <w:div w:id="21359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9835">
      <w:bodyDiv w:val="1"/>
      <w:marLeft w:val="0"/>
      <w:marRight w:val="0"/>
      <w:marTop w:val="0"/>
      <w:marBottom w:val="0"/>
      <w:divBdr>
        <w:top w:val="none" w:sz="0" w:space="0" w:color="auto"/>
        <w:left w:val="none" w:sz="0" w:space="0" w:color="auto"/>
        <w:bottom w:val="none" w:sz="0" w:space="0" w:color="auto"/>
        <w:right w:val="none" w:sz="0" w:space="0" w:color="auto"/>
      </w:divBdr>
    </w:div>
    <w:div w:id="289869964">
      <w:bodyDiv w:val="1"/>
      <w:marLeft w:val="0"/>
      <w:marRight w:val="0"/>
      <w:marTop w:val="0"/>
      <w:marBottom w:val="0"/>
      <w:divBdr>
        <w:top w:val="none" w:sz="0" w:space="0" w:color="auto"/>
        <w:left w:val="none" w:sz="0" w:space="0" w:color="auto"/>
        <w:bottom w:val="none" w:sz="0" w:space="0" w:color="auto"/>
        <w:right w:val="none" w:sz="0" w:space="0" w:color="auto"/>
      </w:divBdr>
      <w:divsChild>
        <w:div w:id="1668745233">
          <w:marLeft w:val="0"/>
          <w:marRight w:val="0"/>
          <w:marTop w:val="0"/>
          <w:marBottom w:val="0"/>
          <w:divBdr>
            <w:top w:val="none" w:sz="0" w:space="0" w:color="auto"/>
            <w:left w:val="none" w:sz="0" w:space="0" w:color="auto"/>
            <w:bottom w:val="none" w:sz="0" w:space="0" w:color="auto"/>
            <w:right w:val="none" w:sz="0" w:space="0" w:color="auto"/>
          </w:divBdr>
          <w:divsChild>
            <w:div w:id="1001128716">
              <w:marLeft w:val="0"/>
              <w:marRight w:val="0"/>
              <w:marTop w:val="0"/>
              <w:marBottom w:val="0"/>
              <w:divBdr>
                <w:top w:val="none" w:sz="0" w:space="0" w:color="auto"/>
                <w:left w:val="none" w:sz="0" w:space="0" w:color="auto"/>
                <w:bottom w:val="none" w:sz="0" w:space="0" w:color="auto"/>
                <w:right w:val="none" w:sz="0" w:space="0" w:color="auto"/>
              </w:divBdr>
              <w:divsChild>
                <w:div w:id="15599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6797">
      <w:bodyDiv w:val="1"/>
      <w:marLeft w:val="0"/>
      <w:marRight w:val="0"/>
      <w:marTop w:val="0"/>
      <w:marBottom w:val="0"/>
      <w:divBdr>
        <w:top w:val="none" w:sz="0" w:space="0" w:color="auto"/>
        <w:left w:val="none" w:sz="0" w:space="0" w:color="auto"/>
        <w:bottom w:val="none" w:sz="0" w:space="0" w:color="auto"/>
        <w:right w:val="none" w:sz="0" w:space="0" w:color="auto"/>
      </w:divBdr>
      <w:divsChild>
        <w:div w:id="1861506324">
          <w:marLeft w:val="185"/>
          <w:marRight w:val="0"/>
          <w:marTop w:val="0"/>
          <w:marBottom w:val="0"/>
          <w:divBdr>
            <w:top w:val="none" w:sz="0" w:space="0" w:color="auto"/>
            <w:left w:val="none" w:sz="0" w:space="0" w:color="auto"/>
            <w:bottom w:val="none" w:sz="0" w:space="0" w:color="auto"/>
            <w:right w:val="none" w:sz="0" w:space="0" w:color="auto"/>
          </w:divBdr>
        </w:div>
        <w:div w:id="314728270">
          <w:marLeft w:val="34"/>
          <w:marRight w:val="0"/>
          <w:marTop w:val="0"/>
          <w:marBottom w:val="0"/>
          <w:divBdr>
            <w:top w:val="none" w:sz="0" w:space="0" w:color="auto"/>
            <w:left w:val="none" w:sz="0" w:space="0" w:color="auto"/>
            <w:bottom w:val="none" w:sz="0" w:space="0" w:color="auto"/>
            <w:right w:val="none" w:sz="0" w:space="0" w:color="auto"/>
          </w:divBdr>
        </w:div>
      </w:divsChild>
    </w:div>
    <w:div w:id="542014115">
      <w:bodyDiv w:val="1"/>
      <w:marLeft w:val="0"/>
      <w:marRight w:val="0"/>
      <w:marTop w:val="0"/>
      <w:marBottom w:val="0"/>
      <w:divBdr>
        <w:top w:val="none" w:sz="0" w:space="0" w:color="auto"/>
        <w:left w:val="none" w:sz="0" w:space="0" w:color="auto"/>
        <w:bottom w:val="none" w:sz="0" w:space="0" w:color="auto"/>
        <w:right w:val="none" w:sz="0" w:space="0" w:color="auto"/>
      </w:divBdr>
      <w:divsChild>
        <w:div w:id="1670210111">
          <w:marLeft w:val="0"/>
          <w:marRight w:val="0"/>
          <w:marTop w:val="0"/>
          <w:marBottom w:val="0"/>
          <w:divBdr>
            <w:top w:val="none" w:sz="0" w:space="0" w:color="auto"/>
            <w:left w:val="none" w:sz="0" w:space="0" w:color="auto"/>
            <w:bottom w:val="none" w:sz="0" w:space="0" w:color="auto"/>
            <w:right w:val="none" w:sz="0" w:space="0" w:color="auto"/>
          </w:divBdr>
          <w:divsChild>
            <w:div w:id="1377510372">
              <w:marLeft w:val="0"/>
              <w:marRight w:val="0"/>
              <w:marTop w:val="0"/>
              <w:marBottom w:val="0"/>
              <w:divBdr>
                <w:top w:val="none" w:sz="0" w:space="0" w:color="auto"/>
                <w:left w:val="none" w:sz="0" w:space="0" w:color="auto"/>
                <w:bottom w:val="none" w:sz="0" w:space="0" w:color="auto"/>
                <w:right w:val="none" w:sz="0" w:space="0" w:color="auto"/>
              </w:divBdr>
              <w:divsChild>
                <w:div w:id="1408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0308">
      <w:bodyDiv w:val="1"/>
      <w:marLeft w:val="0"/>
      <w:marRight w:val="0"/>
      <w:marTop w:val="0"/>
      <w:marBottom w:val="0"/>
      <w:divBdr>
        <w:top w:val="none" w:sz="0" w:space="0" w:color="auto"/>
        <w:left w:val="none" w:sz="0" w:space="0" w:color="auto"/>
        <w:bottom w:val="none" w:sz="0" w:space="0" w:color="auto"/>
        <w:right w:val="none" w:sz="0" w:space="0" w:color="auto"/>
      </w:divBdr>
    </w:div>
    <w:div w:id="638464326">
      <w:bodyDiv w:val="1"/>
      <w:marLeft w:val="0"/>
      <w:marRight w:val="0"/>
      <w:marTop w:val="0"/>
      <w:marBottom w:val="0"/>
      <w:divBdr>
        <w:top w:val="none" w:sz="0" w:space="0" w:color="auto"/>
        <w:left w:val="none" w:sz="0" w:space="0" w:color="auto"/>
        <w:bottom w:val="none" w:sz="0" w:space="0" w:color="auto"/>
        <w:right w:val="none" w:sz="0" w:space="0" w:color="auto"/>
      </w:divBdr>
      <w:divsChild>
        <w:div w:id="1088161438">
          <w:marLeft w:val="0"/>
          <w:marRight w:val="0"/>
          <w:marTop w:val="0"/>
          <w:marBottom w:val="0"/>
          <w:divBdr>
            <w:top w:val="none" w:sz="0" w:space="0" w:color="auto"/>
            <w:left w:val="none" w:sz="0" w:space="0" w:color="auto"/>
            <w:bottom w:val="none" w:sz="0" w:space="0" w:color="auto"/>
            <w:right w:val="none" w:sz="0" w:space="0" w:color="auto"/>
          </w:divBdr>
          <w:divsChild>
            <w:div w:id="1712340588">
              <w:marLeft w:val="0"/>
              <w:marRight w:val="0"/>
              <w:marTop w:val="0"/>
              <w:marBottom w:val="0"/>
              <w:divBdr>
                <w:top w:val="none" w:sz="0" w:space="0" w:color="auto"/>
                <w:left w:val="none" w:sz="0" w:space="0" w:color="auto"/>
                <w:bottom w:val="none" w:sz="0" w:space="0" w:color="auto"/>
                <w:right w:val="none" w:sz="0" w:space="0" w:color="auto"/>
              </w:divBdr>
              <w:divsChild>
                <w:div w:id="2079017061">
                  <w:marLeft w:val="0"/>
                  <w:marRight w:val="0"/>
                  <w:marTop w:val="0"/>
                  <w:marBottom w:val="0"/>
                  <w:divBdr>
                    <w:top w:val="none" w:sz="0" w:space="0" w:color="auto"/>
                    <w:left w:val="none" w:sz="0" w:space="0" w:color="auto"/>
                    <w:bottom w:val="none" w:sz="0" w:space="0" w:color="auto"/>
                    <w:right w:val="none" w:sz="0" w:space="0" w:color="auto"/>
                  </w:divBdr>
                </w:div>
              </w:divsChild>
            </w:div>
            <w:div w:id="400490836">
              <w:marLeft w:val="0"/>
              <w:marRight w:val="0"/>
              <w:marTop w:val="0"/>
              <w:marBottom w:val="0"/>
              <w:divBdr>
                <w:top w:val="none" w:sz="0" w:space="0" w:color="auto"/>
                <w:left w:val="none" w:sz="0" w:space="0" w:color="auto"/>
                <w:bottom w:val="none" w:sz="0" w:space="0" w:color="auto"/>
                <w:right w:val="none" w:sz="0" w:space="0" w:color="auto"/>
              </w:divBdr>
              <w:divsChild>
                <w:div w:id="1148405098">
                  <w:marLeft w:val="0"/>
                  <w:marRight w:val="0"/>
                  <w:marTop w:val="0"/>
                  <w:marBottom w:val="0"/>
                  <w:divBdr>
                    <w:top w:val="none" w:sz="0" w:space="0" w:color="auto"/>
                    <w:left w:val="none" w:sz="0" w:space="0" w:color="auto"/>
                    <w:bottom w:val="none" w:sz="0" w:space="0" w:color="auto"/>
                    <w:right w:val="none" w:sz="0" w:space="0" w:color="auto"/>
                  </w:divBdr>
                </w:div>
              </w:divsChild>
            </w:div>
            <w:div w:id="706099833">
              <w:marLeft w:val="0"/>
              <w:marRight w:val="0"/>
              <w:marTop w:val="0"/>
              <w:marBottom w:val="0"/>
              <w:divBdr>
                <w:top w:val="none" w:sz="0" w:space="0" w:color="auto"/>
                <w:left w:val="none" w:sz="0" w:space="0" w:color="auto"/>
                <w:bottom w:val="none" w:sz="0" w:space="0" w:color="auto"/>
                <w:right w:val="none" w:sz="0" w:space="0" w:color="auto"/>
              </w:divBdr>
              <w:divsChild>
                <w:div w:id="11687603">
                  <w:marLeft w:val="0"/>
                  <w:marRight w:val="0"/>
                  <w:marTop w:val="0"/>
                  <w:marBottom w:val="0"/>
                  <w:divBdr>
                    <w:top w:val="none" w:sz="0" w:space="0" w:color="auto"/>
                    <w:left w:val="none" w:sz="0" w:space="0" w:color="auto"/>
                    <w:bottom w:val="none" w:sz="0" w:space="0" w:color="auto"/>
                    <w:right w:val="none" w:sz="0" w:space="0" w:color="auto"/>
                  </w:divBdr>
                </w:div>
              </w:divsChild>
            </w:div>
            <w:div w:id="426704912">
              <w:marLeft w:val="0"/>
              <w:marRight w:val="0"/>
              <w:marTop w:val="0"/>
              <w:marBottom w:val="0"/>
              <w:divBdr>
                <w:top w:val="none" w:sz="0" w:space="0" w:color="auto"/>
                <w:left w:val="none" w:sz="0" w:space="0" w:color="auto"/>
                <w:bottom w:val="none" w:sz="0" w:space="0" w:color="auto"/>
                <w:right w:val="none" w:sz="0" w:space="0" w:color="auto"/>
              </w:divBdr>
              <w:divsChild>
                <w:div w:id="1363481515">
                  <w:marLeft w:val="0"/>
                  <w:marRight w:val="0"/>
                  <w:marTop w:val="0"/>
                  <w:marBottom w:val="0"/>
                  <w:divBdr>
                    <w:top w:val="none" w:sz="0" w:space="0" w:color="auto"/>
                    <w:left w:val="none" w:sz="0" w:space="0" w:color="auto"/>
                    <w:bottom w:val="none" w:sz="0" w:space="0" w:color="auto"/>
                    <w:right w:val="none" w:sz="0" w:space="0" w:color="auto"/>
                  </w:divBdr>
                </w:div>
              </w:divsChild>
            </w:div>
            <w:div w:id="408039208">
              <w:marLeft w:val="0"/>
              <w:marRight w:val="0"/>
              <w:marTop w:val="0"/>
              <w:marBottom w:val="0"/>
              <w:divBdr>
                <w:top w:val="none" w:sz="0" w:space="0" w:color="auto"/>
                <w:left w:val="none" w:sz="0" w:space="0" w:color="auto"/>
                <w:bottom w:val="none" w:sz="0" w:space="0" w:color="auto"/>
                <w:right w:val="none" w:sz="0" w:space="0" w:color="auto"/>
              </w:divBdr>
              <w:divsChild>
                <w:div w:id="1668901733">
                  <w:marLeft w:val="0"/>
                  <w:marRight w:val="0"/>
                  <w:marTop w:val="0"/>
                  <w:marBottom w:val="0"/>
                  <w:divBdr>
                    <w:top w:val="none" w:sz="0" w:space="0" w:color="auto"/>
                    <w:left w:val="none" w:sz="0" w:space="0" w:color="auto"/>
                    <w:bottom w:val="none" w:sz="0" w:space="0" w:color="auto"/>
                    <w:right w:val="none" w:sz="0" w:space="0" w:color="auto"/>
                  </w:divBdr>
                </w:div>
              </w:divsChild>
            </w:div>
            <w:div w:id="76438864">
              <w:marLeft w:val="0"/>
              <w:marRight w:val="0"/>
              <w:marTop w:val="0"/>
              <w:marBottom w:val="0"/>
              <w:divBdr>
                <w:top w:val="none" w:sz="0" w:space="0" w:color="auto"/>
                <w:left w:val="none" w:sz="0" w:space="0" w:color="auto"/>
                <w:bottom w:val="none" w:sz="0" w:space="0" w:color="auto"/>
                <w:right w:val="none" w:sz="0" w:space="0" w:color="auto"/>
              </w:divBdr>
              <w:divsChild>
                <w:div w:id="741832956">
                  <w:marLeft w:val="0"/>
                  <w:marRight w:val="0"/>
                  <w:marTop w:val="0"/>
                  <w:marBottom w:val="0"/>
                  <w:divBdr>
                    <w:top w:val="none" w:sz="0" w:space="0" w:color="auto"/>
                    <w:left w:val="none" w:sz="0" w:space="0" w:color="auto"/>
                    <w:bottom w:val="none" w:sz="0" w:space="0" w:color="auto"/>
                    <w:right w:val="none" w:sz="0" w:space="0" w:color="auto"/>
                  </w:divBdr>
                </w:div>
              </w:divsChild>
            </w:div>
            <w:div w:id="587348888">
              <w:marLeft w:val="0"/>
              <w:marRight w:val="0"/>
              <w:marTop w:val="0"/>
              <w:marBottom w:val="0"/>
              <w:divBdr>
                <w:top w:val="none" w:sz="0" w:space="0" w:color="auto"/>
                <w:left w:val="none" w:sz="0" w:space="0" w:color="auto"/>
                <w:bottom w:val="none" w:sz="0" w:space="0" w:color="auto"/>
                <w:right w:val="none" w:sz="0" w:space="0" w:color="auto"/>
              </w:divBdr>
              <w:divsChild>
                <w:div w:id="563296954">
                  <w:marLeft w:val="0"/>
                  <w:marRight w:val="0"/>
                  <w:marTop w:val="0"/>
                  <w:marBottom w:val="0"/>
                  <w:divBdr>
                    <w:top w:val="none" w:sz="0" w:space="0" w:color="auto"/>
                    <w:left w:val="none" w:sz="0" w:space="0" w:color="auto"/>
                    <w:bottom w:val="none" w:sz="0" w:space="0" w:color="auto"/>
                    <w:right w:val="none" w:sz="0" w:space="0" w:color="auto"/>
                  </w:divBdr>
                  <w:divsChild>
                    <w:div w:id="1761950361">
                      <w:marLeft w:val="0"/>
                      <w:marRight w:val="0"/>
                      <w:marTop w:val="0"/>
                      <w:marBottom w:val="0"/>
                      <w:divBdr>
                        <w:top w:val="none" w:sz="0" w:space="0" w:color="auto"/>
                        <w:left w:val="none" w:sz="0" w:space="0" w:color="auto"/>
                        <w:bottom w:val="none" w:sz="0" w:space="0" w:color="auto"/>
                        <w:right w:val="none" w:sz="0" w:space="0" w:color="auto"/>
                      </w:divBdr>
                    </w:div>
                  </w:divsChild>
                </w:div>
                <w:div w:id="1630623073">
                  <w:marLeft w:val="0"/>
                  <w:marRight w:val="0"/>
                  <w:marTop w:val="0"/>
                  <w:marBottom w:val="0"/>
                  <w:divBdr>
                    <w:top w:val="none" w:sz="0" w:space="0" w:color="auto"/>
                    <w:left w:val="none" w:sz="0" w:space="0" w:color="auto"/>
                    <w:bottom w:val="none" w:sz="0" w:space="0" w:color="auto"/>
                    <w:right w:val="none" w:sz="0" w:space="0" w:color="auto"/>
                  </w:divBdr>
                  <w:divsChild>
                    <w:div w:id="2144929658">
                      <w:marLeft w:val="0"/>
                      <w:marRight w:val="0"/>
                      <w:marTop w:val="0"/>
                      <w:marBottom w:val="0"/>
                      <w:divBdr>
                        <w:top w:val="none" w:sz="0" w:space="0" w:color="auto"/>
                        <w:left w:val="none" w:sz="0" w:space="0" w:color="auto"/>
                        <w:bottom w:val="none" w:sz="0" w:space="0" w:color="auto"/>
                        <w:right w:val="none" w:sz="0" w:space="0" w:color="auto"/>
                      </w:divBdr>
                    </w:div>
                  </w:divsChild>
                </w:div>
                <w:div w:id="81488951">
                  <w:marLeft w:val="0"/>
                  <w:marRight w:val="0"/>
                  <w:marTop w:val="0"/>
                  <w:marBottom w:val="0"/>
                  <w:divBdr>
                    <w:top w:val="none" w:sz="0" w:space="0" w:color="auto"/>
                    <w:left w:val="none" w:sz="0" w:space="0" w:color="auto"/>
                    <w:bottom w:val="none" w:sz="0" w:space="0" w:color="auto"/>
                    <w:right w:val="none" w:sz="0" w:space="0" w:color="auto"/>
                  </w:divBdr>
                  <w:divsChild>
                    <w:div w:id="206265350">
                      <w:marLeft w:val="0"/>
                      <w:marRight w:val="0"/>
                      <w:marTop w:val="0"/>
                      <w:marBottom w:val="0"/>
                      <w:divBdr>
                        <w:top w:val="none" w:sz="0" w:space="0" w:color="auto"/>
                        <w:left w:val="none" w:sz="0" w:space="0" w:color="auto"/>
                        <w:bottom w:val="none" w:sz="0" w:space="0" w:color="auto"/>
                        <w:right w:val="none" w:sz="0" w:space="0" w:color="auto"/>
                      </w:divBdr>
                    </w:div>
                  </w:divsChild>
                </w:div>
                <w:div w:id="1449396997">
                  <w:marLeft w:val="0"/>
                  <w:marRight w:val="0"/>
                  <w:marTop w:val="0"/>
                  <w:marBottom w:val="0"/>
                  <w:divBdr>
                    <w:top w:val="none" w:sz="0" w:space="0" w:color="auto"/>
                    <w:left w:val="none" w:sz="0" w:space="0" w:color="auto"/>
                    <w:bottom w:val="none" w:sz="0" w:space="0" w:color="auto"/>
                    <w:right w:val="none" w:sz="0" w:space="0" w:color="auto"/>
                  </w:divBdr>
                  <w:divsChild>
                    <w:div w:id="688140977">
                      <w:marLeft w:val="0"/>
                      <w:marRight w:val="0"/>
                      <w:marTop w:val="0"/>
                      <w:marBottom w:val="0"/>
                      <w:divBdr>
                        <w:top w:val="none" w:sz="0" w:space="0" w:color="auto"/>
                        <w:left w:val="none" w:sz="0" w:space="0" w:color="auto"/>
                        <w:bottom w:val="none" w:sz="0" w:space="0" w:color="auto"/>
                        <w:right w:val="none" w:sz="0" w:space="0" w:color="auto"/>
                      </w:divBdr>
                    </w:div>
                  </w:divsChild>
                </w:div>
                <w:div w:id="1500150317">
                  <w:marLeft w:val="0"/>
                  <w:marRight w:val="0"/>
                  <w:marTop w:val="0"/>
                  <w:marBottom w:val="0"/>
                  <w:divBdr>
                    <w:top w:val="none" w:sz="0" w:space="0" w:color="auto"/>
                    <w:left w:val="none" w:sz="0" w:space="0" w:color="auto"/>
                    <w:bottom w:val="none" w:sz="0" w:space="0" w:color="auto"/>
                    <w:right w:val="none" w:sz="0" w:space="0" w:color="auto"/>
                  </w:divBdr>
                  <w:divsChild>
                    <w:div w:id="1290013509">
                      <w:marLeft w:val="0"/>
                      <w:marRight w:val="0"/>
                      <w:marTop w:val="0"/>
                      <w:marBottom w:val="0"/>
                      <w:divBdr>
                        <w:top w:val="none" w:sz="0" w:space="0" w:color="auto"/>
                        <w:left w:val="none" w:sz="0" w:space="0" w:color="auto"/>
                        <w:bottom w:val="none" w:sz="0" w:space="0" w:color="auto"/>
                        <w:right w:val="none" w:sz="0" w:space="0" w:color="auto"/>
                      </w:divBdr>
                    </w:div>
                  </w:divsChild>
                </w:div>
                <w:div w:id="35931622">
                  <w:marLeft w:val="0"/>
                  <w:marRight w:val="0"/>
                  <w:marTop w:val="0"/>
                  <w:marBottom w:val="0"/>
                  <w:divBdr>
                    <w:top w:val="none" w:sz="0" w:space="0" w:color="auto"/>
                    <w:left w:val="none" w:sz="0" w:space="0" w:color="auto"/>
                    <w:bottom w:val="none" w:sz="0" w:space="0" w:color="auto"/>
                    <w:right w:val="none" w:sz="0" w:space="0" w:color="auto"/>
                  </w:divBdr>
                  <w:divsChild>
                    <w:div w:id="1239707439">
                      <w:marLeft w:val="0"/>
                      <w:marRight w:val="0"/>
                      <w:marTop w:val="0"/>
                      <w:marBottom w:val="0"/>
                      <w:divBdr>
                        <w:top w:val="none" w:sz="0" w:space="0" w:color="auto"/>
                        <w:left w:val="none" w:sz="0" w:space="0" w:color="auto"/>
                        <w:bottom w:val="none" w:sz="0" w:space="0" w:color="auto"/>
                        <w:right w:val="none" w:sz="0" w:space="0" w:color="auto"/>
                      </w:divBdr>
                    </w:div>
                  </w:divsChild>
                </w:div>
                <w:div w:id="818965377">
                  <w:marLeft w:val="0"/>
                  <w:marRight w:val="0"/>
                  <w:marTop w:val="0"/>
                  <w:marBottom w:val="0"/>
                  <w:divBdr>
                    <w:top w:val="none" w:sz="0" w:space="0" w:color="auto"/>
                    <w:left w:val="none" w:sz="0" w:space="0" w:color="auto"/>
                    <w:bottom w:val="none" w:sz="0" w:space="0" w:color="auto"/>
                    <w:right w:val="none" w:sz="0" w:space="0" w:color="auto"/>
                  </w:divBdr>
                  <w:divsChild>
                    <w:div w:id="347489823">
                      <w:marLeft w:val="0"/>
                      <w:marRight w:val="0"/>
                      <w:marTop w:val="0"/>
                      <w:marBottom w:val="0"/>
                      <w:divBdr>
                        <w:top w:val="none" w:sz="0" w:space="0" w:color="auto"/>
                        <w:left w:val="none" w:sz="0" w:space="0" w:color="auto"/>
                        <w:bottom w:val="none" w:sz="0" w:space="0" w:color="auto"/>
                        <w:right w:val="none" w:sz="0" w:space="0" w:color="auto"/>
                      </w:divBdr>
                    </w:div>
                  </w:divsChild>
                </w:div>
                <w:div w:id="134952241">
                  <w:marLeft w:val="0"/>
                  <w:marRight w:val="0"/>
                  <w:marTop w:val="0"/>
                  <w:marBottom w:val="0"/>
                  <w:divBdr>
                    <w:top w:val="none" w:sz="0" w:space="0" w:color="auto"/>
                    <w:left w:val="none" w:sz="0" w:space="0" w:color="auto"/>
                    <w:bottom w:val="none" w:sz="0" w:space="0" w:color="auto"/>
                    <w:right w:val="none" w:sz="0" w:space="0" w:color="auto"/>
                  </w:divBdr>
                  <w:divsChild>
                    <w:div w:id="13858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3441">
              <w:marLeft w:val="0"/>
              <w:marRight w:val="0"/>
              <w:marTop w:val="0"/>
              <w:marBottom w:val="0"/>
              <w:divBdr>
                <w:top w:val="none" w:sz="0" w:space="0" w:color="auto"/>
                <w:left w:val="none" w:sz="0" w:space="0" w:color="auto"/>
                <w:bottom w:val="none" w:sz="0" w:space="0" w:color="auto"/>
                <w:right w:val="none" w:sz="0" w:space="0" w:color="auto"/>
              </w:divBdr>
              <w:divsChild>
                <w:div w:id="13204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0108">
          <w:marLeft w:val="0"/>
          <w:marRight w:val="0"/>
          <w:marTop w:val="0"/>
          <w:marBottom w:val="0"/>
          <w:divBdr>
            <w:top w:val="none" w:sz="0" w:space="0" w:color="auto"/>
            <w:left w:val="none" w:sz="0" w:space="0" w:color="auto"/>
            <w:bottom w:val="none" w:sz="0" w:space="0" w:color="auto"/>
            <w:right w:val="none" w:sz="0" w:space="0" w:color="auto"/>
          </w:divBdr>
          <w:divsChild>
            <w:div w:id="145317481">
              <w:marLeft w:val="0"/>
              <w:marRight w:val="0"/>
              <w:marTop w:val="0"/>
              <w:marBottom w:val="0"/>
              <w:divBdr>
                <w:top w:val="none" w:sz="0" w:space="0" w:color="auto"/>
                <w:left w:val="none" w:sz="0" w:space="0" w:color="auto"/>
                <w:bottom w:val="none" w:sz="0" w:space="0" w:color="auto"/>
                <w:right w:val="none" w:sz="0" w:space="0" w:color="auto"/>
              </w:divBdr>
              <w:divsChild>
                <w:div w:id="1852837869">
                  <w:marLeft w:val="0"/>
                  <w:marRight w:val="0"/>
                  <w:marTop w:val="0"/>
                  <w:marBottom w:val="0"/>
                  <w:divBdr>
                    <w:top w:val="none" w:sz="0" w:space="0" w:color="auto"/>
                    <w:left w:val="none" w:sz="0" w:space="0" w:color="auto"/>
                    <w:bottom w:val="none" w:sz="0" w:space="0" w:color="auto"/>
                    <w:right w:val="none" w:sz="0" w:space="0" w:color="auto"/>
                  </w:divBdr>
                  <w:divsChild>
                    <w:div w:id="1732000271">
                      <w:marLeft w:val="0"/>
                      <w:marRight w:val="0"/>
                      <w:marTop w:val="0"/>
                      <w:marBottom w:val="0"/>
                      <w:divBdr>
                        <w:top w:val="none" w:sz="0" w:space="0" w:color="auto"/>
                        <w:left w:val="none" w:sz="0" w:space="0" w:color="auto"/>
                        <w:bottom w:val="none" w:sz="0" w:space="0" w:color="auto"/>
                        <w:right w:val="none" w:sz="0" w:space="0" w:color="auto"/>
                      </w:divBdr>
                    </w:div>
                  </w:divsChild>
                </w:div>
                <w:div w:id="187646219">
                  <w:marLeft w:val="0"/>
                  <w:marRight w:val="0"/>
                  <w:marTop w:val="0"/>
                  <w:marBottom w:val="0"/>
                  <w:divBdr>
                    <w:top w:val="none" w:sz="0" w:space="0" w:color="auto"/>
                    <w:left w:val="none" w:sz="0" w:space="0" w:color="auto"/>
                    <w:bottom w:val="none" w:sz="0" w:space="0" w:color="auto"/>
                    <w:right w:val="none" w:sz="0" w:space="0" w:color="auto"/>
                  </w:divBdr>
                  <w:divsChild>
                    <w:div w:id="276299980">
                      <w:marLeft w:val="0"/>
                      <w:marRight w:val="0"/>
                      <w:marTop w:val="0"/>
                      <w:marBottom w:val="0"/>
                      <w:divBdr>
                        <w:top w:val="none" w:sz="0" w:space="0" w:color="auto"/>
                        <w:left w:val="none" w:sz="0" w:space="0" w:color="auto"/>
                        <w:bottom w:val="none" w:sz="0" w:space="0" w:color="auto"/>
                        <w:right w:val="none" w:sz="0" w:space="0" w:color="auto"/>
                      </w:divBdr>
                    </w:div>
                  </w:divsChild>
                </w:div>
                <w:div w:id="947782701">
                  <w:marLeft w:val="0"/>
                  <w:marRight w:val="0"/>
                  <w:marTop w:val="0"/>
                  <w:marBottom w:val="0"/>
                  <w:divBdr>
                    <w:top w:val="none" w:sz="0" w:space="0" w:color="auto"/>
                    <w:left w:val="none" w:sz="0" w:space="0" w:color="auto"/>
                    <w:bottom w:val="none" w:sz="0" w:space="0" w:color="auto"/>
                    <w:right w:val="none" w:sz="0" w:space="0" w:color="auto"/>
                  </w:divBdr>
                  <w:divsChild>
                    <w:div w:id="1779908957">
                      <w:marLeft w:val="0"/>
                      <w:marRight w:val="0"/>
                      <w:marTop w:val="0"/>
                      <w:marBottom w:val="0"/>
                      <w:divBdr>
                        <w:top w:val="none" w:sz="0" w:space="0" w:color="auto"/>
                        <w:left w:val="none" w:sz="0" w:space="0" w:color="auto"/>
                        <w:bottom w:val="none" w:sz="0" w:space="0" w:color="auto"/>
                        <w:right w:val="none" w:sz="0" w:space="0" w:color="auto"/>
                      </w:divBdr>
                    </w:div>
                  </w:divsChild>
                </w:div>
                <w:div w:id="937248977">
                  <w:marLeft w:val="0"/>
                  <w:marRight w:val="0"/>
                  <w:marTop w:val="0"/>
                  <w:marBottom w:val="0"/>
                  <w:divBdr>
                    <w:top w:val="none" w:sz="0" w:space="0" w:color="auto"/>
                    <w:left w:val="none" w:sz="0" w:space="0" w:color="auto"/>
                    <w:bottom w:val="none" w:sz="0" w:space="0" w:color="auto"/>
                    <w:right w:val="none" w:sz="0" w:space="0" w:color="auto"/>
                  </w:divBdr>
                  <w:divsChild>
                    <w:div w:id="711922767">
                      <w:marLeft w:val="0"/>
                      <w:marRight w:val="0"/>
                      <w:marTop w:val="0"/>
                      <w:marBottom w:val="0"/>
                      <w:divBdr>
                        <w:top w:val="none" w:sz="0" w:space="0" w:color="auto"/>
                        <w:left w:val="none" w:sz="0" w:space="0" w:color="auto"/>
                        <w:bottom w:val="none" w:sz="0" w:space="0" w:color="auto"/>
                        <w:right w:val="none" w:sz="0" w:space="0" w:color="auto"/>
                      </w:divBdr>
                    </w:div>
                  </w:divsChild>
                </w:div>
                <w:div w:id="925650523">
                  <w:marLeft w:val="0"/>
                  <w:marRight w:val="0"/>
                  <w:marTop w:val="0"/>
                  <w:marBottom w:val="0"/>
                  <w:divBdr>
                    <w:top w:val="none" w:sz="0" w:space="0" w:color="auto"/>
                    <w:left w:val="none" w:sz="0" w:space="0" w:color="auto"/>
                    <w:bottom w:val="none" w:sz="0" w:space="0" w:color="auto"/>
                    <w:right w:val="none" w:sz="0" w:space="0" w:color="auto"/>
                  </w:divBdr>
                  <w:divsChild>
                    <w:div w:id="144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053">
              <w:marLeft w:val="0"/>
              <w:marRight w:val="0"/>
              <w:marTop w:val="0"/>
              <w:marBottom w:val="0"/>
              <w:divBdr>
                <w:top w:val="none" w:sz="0" w:space="0" w:color="auto"/>
                <w:left w:val="none" w:sz="0" w:space="0" w:color="auto"/>
                <w:bottom w:val="none" w:sz="0" w:space="0" w:color="auto"/>
                <w:right w:val="none" w:sz="0" w:space="0" w:color="auto"/>
              </w:divBdr>
              <w:divsChild>
                <w:div w:id="1953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7219">
      <w:bodyDiv w:val="1"/>
      <w:marLeft w:val="0"/>
      <w:marRight w:val="0"/>
      <w:marTop w:val="0"/>
      <w:marBottom w:val="0"/>
      <w:divBdr>
        <w:top w:val="none" w:sz="0" w:space="0" w:color="auto"/>
        <w:left w:val="none" w:sz="0" w:space="0" w:color="auto"/>
        <w:bottom w:val="none" w:sz="0" w:space="0" w:color="auto"/>
        <w:right w:val="none" w:sz="0" w:space="0" w:color="auto"/>
      </w:divBdr>
      <w:divsChild>
        <w:div w:id="2003964770">
          <w:marLeft w:val="0"/>
          <w:marRight w:val="0"/>
          <w:marTop w:val="0"/>
          <w:marBottom w:val="0"/>
          <w:divBdr>
            <w:top w:val="none" w:sz="0" w:space="0" w:color="auto"/>
            <w:left w:val="none" w:sz="0" w:space="0" w:color="auto"/>
            <w:bottom w:val="none" w:sz="0" w:space="0" w:color="auto"/>
            <w:right w:val="none" w:sz="0" w:space="0" w:color="auto"/>
          </w:divBdr>
          <w:divsChild>
            <w:div w:id="508836194">
              <w:marLeft w:val="0"/>
              <w:marRight w:val="0"/>
              <w:marTop w:val="0"/>
              <w:marBottom w:val="0"/>
              <w:divBdr>
                <w:top w:val="none" w:sz="0" w:space="0" w:color="auto"/>
                <w:left w:val="none" w:sz="0" w:space="0" w:color="auto"/>
                <w:bottom w:val="none" w:sz="0" w:space="0" w:color="auto"/>
                <w:right w:val="none" w:sz="0" w:space="0" w:color="auto"/>
              </w:divBdr>
              <w:divsChild>
                <w:div w:id="11978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1915">
      <w:bodyDiv w:val="1"/>
      <w:marLeft w:val="0"/>
      <w:marRight w:val="0"/>
      <w:marTop w:val="0"/>
      <w:marBottom w:val="0"/>
      <w:divBdr>
        <w:top w:val="none" w:sz="0" w:space="0" w:color="auto"/>
        <w:left w:val="none" w:sz="0" w:space="0" w:color="auto"/>
        <w:bottom w:val="none" w:sz="0" w:space="0" w:color="auto"/>
        <w:right w:val="none" w:sz="0" w:space="0" w:color="auto"/>
      </w:divBdr>
      <w:divsChild>
        <w:div w:id="1053581073">
          <w:marLeft w:val="0"/>
          <w:marRight w:val="0"/>
          <w:marTop w:val="0"/>
          <w:marBottom w:val="0"/>
          <w:divBdr>
            <w:top w:val="none" w:sz="0" w:space="0" w:color="auto"/>
            <w:left w:val="none" w:sz="0" w:space="0" w:color="auto"/>
            <w:bottom w:val="none" w:sz="0" w:space="0" w:color="auto"/>
            <w:right w:val="none" w:sz="0" w:space="0" w:color="auto"/>
          </w:divBdr>
          <w:divsChild>
            <w:div w:id="1393386251">
              <w:marLeft w:val="0"/>
              <w:marRight w:val="0"/>
              <w:marTop w:val="0"/>
              <w:marBottom w:val="0"/>
              <w:divBdr>
                <w:top w:val="none" w:sz="0" w:space="0" w:color="auto"/>
                <w:left w:val="none" w:sz="0" w:space="0" w:color="auto"/>
                <w:bottom w:val="none" w:sz="0" w:space="0" w:color="auto"/>
                <w:right w:val="none" w:sz="0" w:space="0" w:color="auto"/>
              </w:divBdr>
              <w:divsChild>
                <w:div w:id="12024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30385">
      <w:bodyDiv w:val="1"/>
      <w:marLeft w:val="0"/>
      <w:marRight w:val="0"/>
      <w:marTop w:val="0"/>
      <w:marBottom w:val="0"/>
      <w:divBdr>
        <w:top w:val="none" w:sz="0" w:space="0" w:color="auto"/>
        <w:left w:val="none" w:sz="0" w:space="0" w:color="auto"/>
        <w:bottom w:val="none" w:sz="0" w:space="0" w:color="auto"/>
        <w:right w:val="none" w:sz="0" w:space="0" w:color="auto"/>
      </w:divBdr>
    </w:div>
    <w:div w:id="873729739">
      <w:bodyDiv w:val="1"/>
      <w:marLeft w:val="0"/>
      <w:marRight w:val="0"/>
      <w:marTop w:val="0"/>
      <w:marBottom w:val="0"/>
      <w:divBdr>
        <w:top w:val="none" w:sz="0" w:space="0" w:color="auto"/>
        <w:left w:val="none" w:sz="0" w:space="0" w:color="auto"/>
        <w:bottom w:val="none" w:sz="0" w:space="0" w:color="auto"/>
        <w:right w:val="none" w:sz="0" w:space="0" w:color="auto"/>
      </w:divBdr>
    </w:div>
    <w:div w:id="1013608922">
      <w:bodyDiv w:val="1"/>
      <w:marLeft w:val="0"/>
      <w:marRight w:val="0"/>
      <w:marTop w:val="0"/>
      <w:marBottom w:val="0"/>
      <w:divBdr>
        <w:top w:val="none" w:sz="0" w:space="0" w:color="auto"/>
        <w:left w:val="none" w:sz="0" w:space="0" w:color="auto"/>
        <w:bottom w:val="none" w:sz="0" w:space="0" w:color="auto"/>
        <w:right w:val="none" w:sz="0" w:space="0" w:color="auto"/>
      </w:divBdr>
      <w:divsChild>
        <w:div w:id="1606116154">
          <w:marLeft w:val="0"/>
          <w:marRight w:val="0"/>
          <w:marTop w:val="0"/>
          <w:marBottom w:val="0"/>
          <w:divBdr>
            <w:top w:val="none" w:sz="0" w:space="0" w:color="auto"/>
            <w:left w:val="none" w:sz="0" w:space="0" w:color="auto"/>
            <w:bottom w:val="none" w:sz="0" w:space="0" w:color="auto"/>
            <w:right w:val="none" w:sz="0" w:space="0" w:color="auto"/>
          </w:divBdr>
          <w:divsChild>
            <w:div w:id="1361279547">
              <w:marLeft w:val="0"/>
              <w:marRight w:val="0"/>
              <w:marTop w:val="0"/>
              <w:marBottom w:val="0"/>
              <w:divBdr>
                <w:top w:val="none" w:sz="0" w:space="0" w:color="auto"/>
                <w:left w:val="none" w:sz="0" w:space="0" w:color="auto"/>
                <w:bottom w:val="none" w:sz="0" w:space="0" w:color="auto"/>
                <w:right w:val="none" w:sz="0" w:space="0" w:color="auto"/>
              </w:divBdr>
              <w:divsChild>
                <w:div w:id="5182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2016">
      <w:bodyDiv w:val="1"/>
      <w:marLeft w:val="0"/>
      <w:marRight w:val="0"/>
      <w:marTop w:val="0"/>
      <w:marBottom w:val="0"/>
      <w:divBdr>
        <w:top w:val="none" w:sz="0" w:space="0" w:color="auto"/>
        <w:left w:val="none" w:sz="0" w:space="0" w:color="auto"/>
        <w:bottom w:val="none" w:sz="0" w:space="0" w:color="auto"/>
        <w:right w:val="none" w:sz="0" w:space="0" w:color="auto"/>
      </w:divBdr>
      <w:divsChild>
        <w:div w:id="1992907677">
          <w:marLeft w:val="0"/>
          <w:marRight w:val="0"/>
          <w:marTop w:val="0"/>
          <w:marBottom w:val="0"/>
          <w:divBdr>
            <w:top w:val="none" w:sz="0" w:space="0" w:color="auto"/>
            <w:left w:val="none" w:sz="0" w:space="0" w:color="auto"/>
            <w:bottom w:val="none" w:sz="0" w:space="0" w:color="auto"/>
            <w:right w:val="none" w:sz="0" w:space="0" w:color="auto"/>
          </w:divBdr>
          <w:divsChild>
            <w:div w:id="2121027486">
              <w:marLeft w:val="0"/>
              <w:marRight w:val="0"/>
              <w:marTop w:val="0"/>
              <w:marBottom w:val="0"/>
              <w:divBdr>
                <w:top w:val="none" w:sz="0" w:space="0" w:color="auto"/>
                <w:left w:val="none" w:sz="0" w:space="0" w:color="auto"/>
                <w:bottom w:val="none" w:sz="0" w:space="0" w:color="auto"/>
                <w:right w:val="none" w:sz="0" w:space="0" w:color="auto"/>
              </w:divBdr>
              <w:divsChild>
                <w:div w:id="737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7965">
      <w:bodyDiv w:val="1"/>
      <w:marLeft w:val="0"/>
      <w:marRight w:val="0"/>
      <w:marTop w:val="0"/>
      <w:marBottom w:val="0"/>
      <w:divBdr>
        <w:top w:val="none" w:sz="0" w:space="0" w:color="auto"/>
        <w:left w:val="none" w:sz="0" w:space="0" w:color="auto"/>
        <w:bottom w:val="none" w:sz="0" w:space="0" w:color="auto"/>
        <w:right w:val="none" w:sz="0" w:space="0" w:color="auto"/>
      </w:divBdr>
    </w:div>
    <w:div w:id="1446582600">
      <w:bodyDiv w:val="1"/>
      <w:marLeft w:val="0"/>
      <w:marRight w:val="0"/>
      <w:marTop w:val="0"/>
      <w:marBottom w:val="0"/>
      <w:divBdr>
        <w:top w:val="none" w:sz="0" w:space="0" w:color="auto"/>
        <w:left w:val="none" w:sz="0" w:space="0" w:color="auto"/>
        <w:bottom w:val="none" w:sz="0" w:space="0" w:color="auto"/>
        <w:right w:val="none" w:sz="0" w:space="0" w:color="auto"/>
      </w:divBdr>
      <w:divsChild>
        <w:div w:id="434985202">
          <w:marLeft w:val="0"/>
          <w:marRight w:val="0"/>
          <w:marTop w:val="0"/>
          <w:marBottom w:val="0"/>
          <w:divBdr>
            <w:top w:val="none" w:sz="0" w:space="0" w:color="auto"/>
            <w:left w:val="none" w:sz="0" w:space="0" w:color="auto"/>
            <w:bottom w:val="none" w:sz="0" w:space="0" w:color="auto"/>
            <w:right w:val="none" w:sz="0" w:space="0" w:color="auto"/>
          </w:divBdr>
          <w:divsChild>
            <w:div w:id="2046250764">
              <w:marLeft w:val="0"/>
              <w:marRight w:val="0"/>
              <w:marTop w:val="0"/>
              <w:marBottom w:val="0"/>
              <w:divBdr>
                <w:top w:val="none" w:sz="0" w:space="0" w:color="auto"/>
                <w:left w:val="none" w:sz="0" w:space="0" w:color="auto"/>
                <w:bottom w:val="none" w:sz="0" w:space="0" w:color="auto"/>
                <w:right w:val="none" w:sz="0" w:space="0" w:color="auto"/>
              </w:divBdr>
              <w:divsChild>
                <w:div w:id="20479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459">
      <w:bodyDiv w:val="1"/>
      <w:marLeft w:val="0"/>
      <w:marRight w:val="0"/>
      <w:marTop w:val="0"/>
      <w:marBottom w:val="0"/>
      <w:divBdr>
        <w:top w:val="none" w:sz="0" w:space="0" w:color="auto"/>
        <w:left w:val="none" w:sz="0" w:space="0" w:color="auto"/>
        <w:bottom w:val="none" w:sz="0" w:space="0" w:color="auto"/>
        <w:right w:val="none" w:sz="0" w:space="0" w:color="auto"/>
      </w:divBdr>
      <w:divsChild>
        <w:div w:id="1923367519">
          <w:marLeft w:val="0"/>
          <w:marRight w:val="0"/>
          <w:marTop w:val="0"/>
          <w:marBottom w:val="0"/>
          <w:divBdr>
            <w:top w:val="none" w:sz="0" w:space="0" w:color="auto"/>
            <w:left w:val="none" w:sz="0" w:space="0" w:color="auto"/>
            <w:bottom w:val="none" w:sz="0" w:space="0" w:color="auto"/>
            <w:right w:val="none" w:sz="0" w:space="0" w:color="auto"/>
          </w:divBdr>
          <w:divsChild>
            <w:div w:id="558980022">
              <w:marLeft w:val="0"/>
              <w:marRight w:val="0"/>
              <w:marTop w:val="0"/>
              <w:marBottom w:val="0"/>
              <w:divBdr>
                <w:top w:val="none" w:sz="0" w:space="0" w:color="auto"/>
                <w:left w:val="none" w:sz="0" w:space="0" w:color="auto"/>
                <w:bottom w:val="none" w:sz="0" w:space="0" w:color="auto"/>
                <w:right w:val="none" w:sz="0" w:space="0" w:color="auto"/>
              </w:divBdr>
              <w:divsChild>
                <w:div w:id="207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7223">
      <w:bodyDiv w:val="1"/>
      <w:marLeft w:val="0"/>
      <w:marRight w:val="0"/>
      <w:marTop w:val="0"/>
      <w:marBottom w:val="0"/>
      <w:divBdr>
        <w:top w:val="none" w:sz="0" w:space="0" w:color="auto"/>
        <w:left w:val="none" w:sz="0" w:space="0" w:color="auto"/>
        <w:bottom w:val="none" w:sz="0" w:space="0" w:color="auto"/>
        <w:right w:val="none" w:sz="0" w:space="0" w:color="auto"/>
      </w:divBdr>
      <w:divsChild>
        <w:div w:id="402263527">
          <w:marLeft w:val="0"/>
          <w:marRight w:val="0"/>
          <w:marTop w:val="0"/>
          <w:marBottom w:val="0"/>
          <w:divBdr>
            <w:top w:val="none" w:sz="0" w:space="0" w:color="auto"/>
            <w:left w:val="none" w:sz="0" w:space="0" w:color="auto"/>
            <w:bottom w:val="none" w:sz="0" w:space="0" w:color="auto"/>
            <w:right w:val="none" w:sz="0" w:space="0" w:color="auto"/>
          </w:divBdr>
          <w:divsChild>
            <w:div w:id="1950775665">
              <w:marLeft w:val="0"/>
              <w:marRight w:val="0"/>
              <w:marTop w:val="0"/>
              <w:marBottom w:val="0"/>
              <w:divBdr>
                <w:top w:val="none" w:sz="0" w:space="0" w:color="auto"/>
                <w:left w:val="none" w:sz="0" w:space="0" w:color="auto"/>
                <w:bottom w:val="none" w:sz="0" w:space="0" w:color="auto"/>
                <w:right w:val="none" w:sz="0" w:space="0" w:color="auto"/>
              </w:divBdr>
              <w:divsChild>
                <w:div w:id="2113041692">
                  <w:marLeft w:val="0"/>
                  <w:marRight w:val="0"/>
                  <w:marTop w:val="0"/>
                  <w:marBottom w:val="0"/>
                  <w:divBdr>
                    <w:top w:val="none" w:sz="0" w:space="0" w:color="auto"/>
                    <w:left w:val="none" w:sz="0" w:space="0" w:color="auto"/>
                    <w:bottom w:val="none" w:sz="0" w:space="0" w:color="auto"/>
                    <w:right w:val="none" w:sz="0" w:space="0" w:color="auto"/>
                  </w:divBdr>
                </w:div>
                <w:div w:id="1272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475">
      <w:bodyDiv w:val="1"/>
      <w:marLeft w:val="0"/>
      <w:marRight w:val="0"/>
      <w:marTop w:val="0"/>
      <w:marBottom w:val="0"/>
      <w:divBdr>
        <w:top w:val="none" w:sz="0" w:space="0" w:color="auto"/>
        <w:left w:val="none" w:sz="0" w:space="0" w:color="auto"/>
        <w:bottom w:val="none" w:sz="0" w:space="0" w:color="auto"/>
        <w:right w:val="none" w:sz="0" w:space="0" w:color="auto"/>
      </w:divBdr>
      <w:divsChild>
        <w:div w:id="1832914651">
          <w:marLeft w:val="0"/>
          <w:marRight w:val="0"/>
          <w:marTop w:val="0"/>
          <w:marBottom w:val="0"/>
          <w:divBdr>
            <w:top w:val="none" w:sz="0" w:space="0" w:color="auto"/>
            <w:left w:val="none" w:sz="0" w:space="0" w:color="auto"/>
            <w:bottom w:val="none" w:sz="0" w:space="0" w:color="auto"/>
            <w:right w:val="none" w:sz="0" w:space="0" w:color="auto"/>
          </w:divBdr>
          <w:divsChild>
            <w:div w:id="1412433386">
              <w:marLeft w:val="0"/>
              <w:marRight w:val="0"/>
              <w:marTop w:val="0"/>
              <w:marBottom w:val="0"/>
              <w:divBdr>
                <w:top w:val="none" w:sz="0" w:space="0" w:color="auto"/>
                <w:left w:val="none" w:sz="0" w:space="0" w:color="auto"/>
                <w:bottom w:val="none" w:sz="0" w:space="0" w:color="auto"/>
                <w:right w:val="none" w:sz="0" w:space="0" w:color="auto"/>
              </w:divBdr>
              <w:divsChild>
                <w:div w:id="16330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2824">
      <w:bodyDiv w:val="1"/>
      <w:marLeft w:val="0"/>
      <w:marRight w:val="0"/>
      <w:marTop w:val="0"/>
      <w:marBottom w:val="0"/>
      <w:divBdr>
        <w:top w:val="none" w:sz="0" w:space="0" w:color="auto"/>
        <w:left w:val="none" w:sz="0" w:space="0" w:color="auto"/>
        <w:bottom w:val="none" w:sz="0" w:space="0" w:color="auto"/>
        <w:right w:val="none" w:sz="0" w:space="0" w:color="auto"/>
      </w:divBdr>
      <w:divsChild>
        <w:div w:id="1344091560">
          <w:marLeft w:val="0"/>
          <w:marRight w:val="0"/>
          <w:marTop w:val="0"/>
          <w:marBottom w:val="0"/>
          <w:divBdr>
            <w:top w:val="none" w:sz="0" w:space="0" w:color="auto"/>
            <w:left w:val="none" w:sz="0" w:space="0" w:color="auto"/>
            <w:bottom w:val="none" w:sz="0" w:space="0" w:color="auto"/>
            <w:right w:val="none" w:sz="0" w:space="0" w:color="auto"/>
          </w:divBdr>
          <w:divsChild>
            <w:div w:id="1586765675">
              <w:marLeft w:val="0"/>
              <w:marRight w:val="0"/>
              <w:marTop w:val="0"/>
              <w:marBottom w:val="0"/>
              <w:divBdr>
                <w:top w:val="none" w:sz="0" w:space="0" w:color="auto"/>
                <w:left w:val="none" w:sz="0" w:space="0" w:color="auto"/>
                <w:bottom w:val="none" w:sz="0" w:space="0" w:color="auto"/>
                <w:right w:val="none" w:sz="0" w:space="0" w:color="auto"/>
              </w:divBdr>
              <w:divsChild>
                <w:div w:id="7356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927">
      <w:bodyDiv w:val="1"/>
      <w:marLeft w:val="0"/>
      <w:marRight w:val="0"/>
      <w:marTop w:val="0"/>
      <w:marBottom w:val="0"/>
      <w:divBdr>
        <w:top w:val="none" w:sz="0" w:space="0" w:color="auto"/>
        <w:left w:val="none" w:sz="0" w:space="0" w:color="auto"/>
        <w:bottom w:val="none" w:sz="0" w:space="0" w:color="auto"/>
        <w:right w:val="none" w:sz="0" w:space="0" w:color="auto"/>
      </w:divBdr>
      <w:divsChild>
        <w:div w:id="110782214">
          <w:marLeft w:val="0"/>
          <w:marRight w:val="0"/>
          <w:marTop w:val="0"/>
          <w:marBottom w:val="0"/>
          <w:divBdr>
            <w:top w:val="none" w:sz="0" w:space="0" w:color="auto"/>
            <w:left w:val="none" w:sz="0" w:space="0" w:color="auto"/>
            <w:bottom w:val="none" w:sz="0" w:space="0" w:color="auto"/>
            <w:right w:val="none" w:sz="0" w:space="0" w:color="auto"/>
          </w:divBdr>
          <w:divsChild>
            <w:div w:id="38868710">
              <w:marLeft w:val="0"/>
              <w:marRight w:val="0"/>
              <w:marTop w:val="0"/>
              <w:marBottom w:val="0"/>
              <w:divBdr>
                <w:top w:val="none" w:sz="0" w:space="0" w:color="auto"/>
                <w:left w:val="none" w:sz="0" w:space="0" w:color="auto"/>
                <w:bottom w:val="none" w:sz="0" w:space="0" w:color="auto"/>
                <w:right w:val="none" w:sz="0" w:space="0" w:color="auto"/>
              </w:divBdr>
              <w:divsChild>
                <w:div w:id="10231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kendallhunt.com/product/marketing-scratch-inside-skin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licy.unt.edu/policy/06-039" TargetMode="External"/><Relationship Id="rId12" Type="http://schemas.openxmlformats.org/officeDocument/2006/relationships/hyperlink" Target="https://guides.library.unt.edu/citations-style-guides/bas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thew.Storm@unt.edu" TargetMode="External"/><Relationship Id="rId11" Type="http://schemas.openxmlformats.org/officeDocument/2006/relationships/hyperlink" Target="https://clear.unt.edu/online-communication-tip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AE59-CB0F-4A84-9B8F-24D595A2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2893</Words>
  <Characters>16493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Storm</dc:creator>
  <cp:keywords/>
  <dc:description/>
  <cp:lastModifiedBy>Beattie, Shelly</cp:lastModifiedBy>
  <cp:revision>2</cp:revision>
  <cp:lastPrinted>2022-07-05T21:13:00Z</cp:lastPrinted>
  <dcterms:created xsi:type="dcterms:W3CDTF">2022-08-31T13:43:00Z</dcterms:created>
  <dcterms:modified xsi:type="dcterms:W3CDTF">2022-08-31T13:43:00Z</dcterms:modified>
</cp:coreProperties>
</file>