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r w:rsidDel="00000000" w:rsidR="00000000" w:rsidRPr="00000000">
        <w:rPr>
          <w:b w:val="1"/>
          <w:rtl w:val="0"/>
        </w:rPr>
        <w:t xml:space="preserve">MATH 2730.007 CALCULUS III (Fall 2025)</w:t>
      </w:r>
    </w:p>
    <w:p w:rsidR="00000000" w:rsidDel="00000000" w:rsidP="00000000" w:rsidRDefault="00000000" w:rsidRPr="00000000" w14:paraId="00000002">
      <w:pPr>
        <w:pStyle w:val="Heading2"/>
        <w:rPr>
          <w:b w:val="1"/>
        </w:rPr>
      </w:pPr>
      <w:r w:rsidDel="00000000" w:rsidR="00000000" w:rsidRPr="00000000">
        <w:rPr>
          <w:b w:val="1"/>
          <w:rtl w:val="0"/>
        </w:rPr>
        <w:t xml:space="preserve">Instructor Contact</w:t>
      </w:r>
    </w:p>
    <w:p w:rsidR="00000000" w:rsidDel="00000000" w:rsidP="00000000" w:rsidRDefault="00000000" w:rsidRPr="00000000" w14:paraId="00000003">
      <w:pPr>
        <w:spacing w:after="0" w:lineRule="auto"/>
        <w:rPr/>
      </w:pPr>
      <w:r w:rsidDel="00000000" w:rsidR="00000000" w:rsidRPr="00000000">
        <w:rPr>
          <w:b w:val="1"/>
          <w:rtl w:val="0"/>
        </w:rPr>
        <w:t xml:space="preserve">Name:  </w:t>
      </w:r>
      <w:r w:rsidDel="00000000" w:rsidR="00000000" w:rsidRPr="00000000">
        <w:rPr>
          <w:rtl w:val="0"/>
        </w:rPr>
        <w:t xml:space="preserve">Michael Hanson</w:t>
      </w:r>
    </w:p>
    <w:p w:rsidR="00000000" w:rsidDel="00000000" w:rsidP="00000000" w:rsidRDefault="00000000" w:rsidRPr="00000000" w14:paraId="00000004">
      <w:pPr>
        <w:spacing w:after="0" w:lineRule="auto"/>
        <w:rPr/>
      </w:pPr>
      <w:r w:rsidDel="00000000" w:rsidR="00000000" w:rsidRPr="00000000">
        <w:rPr>
          <w:b w:val="1"/>
          <w:rtl w:val="0"/>
        </w:rPr>
        <w:t xml:space="preserve">Office Location:  </w:t>
      </w:r>
      <w:r w:rsidDel="00000000" w:rsidR="00000000" w:rsidRPr="00000000">
        <w:rPr>
          <w:rtl w:val="0"/>
        </w:rPr>
        <w:t xml:space="preserve">GAB 471E</w:t>
      </w:r>
    </w:p>
    <w:p w:rsidR="00000000" w:rsidDel="00000000" w:rsidP="00000000" w:rsidRDefault="00000000" w:rsidRPr="00000000" w14:paraId="00000005">
      <w:pPr>
        <w:spacing w:after="0" w:lineRule="auto"/>
        <w:rPr/>
      </w:pPr>
      <w:r w:rsidDel="00000000" w:rsidR="00000000" w:rsidRPr="00000000">
        <w:rPr>
          <w:b w:val="1"/>
          <w:rtl w:val="0"/>
        </w:rPr>
        <w:t xml:space="preserve">Office Hours:  </w:t>
      </w:r>
      <w:r w:rsidDel="00000000" w:rsidR="00000000" w:rsidRPr="00000000">
        <w:rPr>
          <w:rtl w:val="0"/>
        </w:rPr>
        <w:t xml:space="preserve">MWF 11:30 - 12:45, MW 2:15 - 3:15</w:t>
      </w:r>
    </w:p>
    <w:p w:rsidR="00000000" w:rsidDel="00000000" w:rsidP="00000000" w:rsidRDefault="00000000" w:rsidRPr="00000000" w14:paraId="00000006">
      <w:pPr>
        <w:spacing w:after="0" w:lineRule="auto"/>
        <w:rPr/>
      </w:pPr>
      <w:r w:rsidDel="00000000" w:rsidR="00000000" w:rsidRPr="00000000">
        <w:rPr>
          <w:b w:val="1"/>
          <w:rtl w:val="0"/>
        </w:rPr>
        <w:t xml:space="preserve">Course Meets:  </w:t>
      </w:r>
      <w:r w:rsidDel="00000000" w:rsidR="00000000" w:rsidRPr="00000000">
        <w:rPr>
          <w:rtl w:val="0"/>
        </w:rPr>
        <w:t xml:space="preserve">MWF 1 - 1:50 am</w:t>
      </w:r>
    </w:p>
    <w:p w:rsidR="00000000" w:rsidDel="00000000" w:rsidP="00000000" w:rsidRDefault="00000000" w:rsidRPr="00000000" w14:paraId="00000007">
      <w:pPr>
        <w:spacing w:after="0" w:lineRule="auto"/>
        <w:rPr/>
      </w:pPr>
      <w:r w:rsidDel="00000000" w:rsidR="00000000" w:rsidRPr="00000000">
        <w:rPr>
          <w:b w:val="1"/>
          <w:rtl w:val="0"/>
        </w:rPr>
        <w:t xml:space="preserve">Email:  </w:t>
      </w:r>
      <w:hyperlink r:id="rId7">
        <w:r w:rsidDel="00000000" w:rsidR="00000000" w:rsidRPr="00000000">
          <w:rPr>
            <w:color w:val="1155cc"/>
            <w:u w:val="single"/>
            <w:rtl w:val="0"/>
          </w:rPr>
          <w:t xml:space="preserve">michael.hanson@unt.edu</w:t>
        </w:r>
      </w:hyperlink>
      <w:r w:rsidDel="00000000" w:rsidR="00000000" w:rsidRPr="00000000">
        <w:rPr>
          <w:rtl w:val="0"/>
        </w:rPr>
        <w:tab/>
      </w:r>
    </w:p>
    <w:p w:rsidR="00000000" w:rsidDel="00000000" w:rsidP="00000000" w:rsidRDefault="00000000" w:rsidRPr="00000000" w14:paraId="00000008">
      <w:pPr>
        <w:rPr>
          <w:i w:val="1"/>
        </w:rPr>
      </w:pPr>
      <w:r w:rsidDel="00000000" w:rsidR="00000000" w:rsidRPr="00000000">
        <w:rPr>
          <w:b w:val="1"/>
          <w:rtl w:val="0"/>
        </w:rPr>
        <w:t xml:space="preserve">Communication Expectations:</w:t>
      </w:r>
      <w:r w:rsidDel="00000000" w:rsidR="00000000" w:rsidRPr="00000000">
        <w:rPr>
          <w:rtl w:val="0"/>
        </w:rPr>
        <w:t xml:space="preserve">  Via email or Canvas</w:t>
      </w:r>
      <w:r w:rsidDel="00000000" w:rsidR="00000000" w:rsidRPr="00000000">
        <w:rPr>
          <w:rtl w:val="0"/>
        </w:rPr>
      </w:r>
    </w:p>
    <w:p w:rsidR="00000000" w:rsidDel="00000000" w:rsidP="00000000" w:rsidRDefault="00000000" w:rsidRPr="00000000" w14:paraId="00000009">
      <w:pPr>
        <w:pStyle w:val="Heading2"/>
        <w:rPr>
          <w:b w:val="1"/>
        </w:rPr>
      </w:pPr>
      <w:r w:rsidDel="00000000" w:rsidR="00000000" w:rsidRPr="00000000">
        <w:rPr>
          <w:b w:val="1"/>
          <w:rtl w:val="0"/>
        </w:rPr>
        <w:t xml:space="preserve">Course Description</w:t>
      </w:r>
    </w:p>
    <w:p w:rsidR="00000000" w:rsidDel="00000000" w:rsidP="00000000" w:rsidRDefault="00000000" w:rsidRPr="00000000" w14:paraId="0000000A">
      <w:pPr>
        <w:rPr/>
      </w:pPr>
      <w:r w:rsidDel="00000000" w:rsidR="00000000" w:rsidRPr="00000000">
        <w:rPr>
          <w:rtl w:val="0"/>
        </w:rPr>
        <w:t xml:space="preserve">3 hours. Vector and analytic geometry in 3-space; partial and directional derivatives; extrema; double and triple integrals and applications; cylindrical and spherical coordinates.</w:t>
      </w:r>
    </w:p>
    <w:p w:rsidR="00000000" w:rsidDel="00000000" w:rsidP="00000000" w:rsidRDefault="00000000" w:rsidRPr="00000000" w14:paraId="0000000B">
      <w:pPr>
        <w:pStyle w:val="Heading2"/>
        <w:rPr>
          <w:b w:val="1"/>
        </w:rPr>
      </w:pPr>
      <w:r w:rsidDel="00000000" w:rsidR="00000000" w:rsidRPr="00000000">
        <w:rPr>
          <w:b w:val="1"/>
          <w:rtl w:val="0"/>
        </w:rPr>
        <w:t xml:space="preserve">Required Text/Materials</w:t>
      </w:r>
    </w:p>
    <w:p w:rsidR="00000000" w:rsidDel="00000000" w:rsidP="00000000" w:rsidRDefault="00000000" w:rsidRPr="00000000" w14:paraId="0000000C">
      <w:pPr>
        <w:spacing w:after="0" w:lineRule="auto"/>
        <w:rPr>
          <w:rFonts w:ascii="Calibri" w:cs="Calibri" w:eastAsia="Calibri" w:hAnsi="Calibri"/>
        </w:rPr>
      </w:pPr>
      <w:r w:rsidDel="00000000" w:rsidR="00000000" w:rsidRPr="00000000">
        <w:rPr>
          <w:rtl w:val="0"/>
        </w:rPr>
        <w:t xml:space="preserve">The textbook is </w:t>
      </w:r>
      <w:r w:rsidDel="00000000" w:rsidR="00000000" w:rsidRPr="00000000">
        <w:rPr>
          <w:i w:val="1"/>
          <w:rtl w:val="0"/>
        </w:rPr>
        <w:t xml:space="preserve">Calculus, Volume 3</w:t>
      </w:r>
      <w:r w:rsidDel="00000000" w:rsidR="00000000" w:rsidRPr="00000000">
        <w:rPr>
          <w:rtl w:val="0"/>
        </w:rPr>
        <w:t xml:space="preserve"> by Strang and Herman. It’s free online, or you may purchase a hard copy.</w:t>
      </w:r>
      <w:r w:rsidDel="00000000" w:rsidR="00000000" w:rsidRPr="00000000">
        <w:rPr>
          <w:rtl w:val="0"/>
        </w:rPr>
      </w:r>
    </w:p>
    <w:p w:rsidR="00000000" w:rsidDel="00000000" w:rsidP="00000000" w:rsidRDefault="00000000" w:rsidRPr="00000000" w14:paraId="0000000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Style w:val="Heading2"/>
        <w:rPr>
          <w:b w:val="1"/>
          <w:color w:val="ff0000"/>
        </w:rPr>
      </w:pPr>
      <w:r w:rsidDel="00000000" w:rsidR="00000000" w:rsidRPr="00000000">
        <w:rPr>
          <w:b w:val="1"/>
          <w:rtl w:val="0"/>
        </w:rPr>
        <w:t xml:space="preserve">Grading</w:t>
      </w:r>
      <w:r w:rsidDel="00000000" w:rsidR="00000000" w:rsidRPr="00000000">
        <w:rPr>
          <w:b w:val="1"/>
          <w:color w:val="ff0000"/>
          <w:rtl w:val="0"/>
        </w:rPr>
        <w:t xml:space="preserve"> </w:t>
      </w:r>
    </w:p>
    <w:p w:rsidR="00000000" w:rsidDel="00000000" w:rsidP="00000000" w:rsidRDefault="00000000" w:rsidRPr="00000000" w14:paraId="0000000F">
      <w:pPr>
        <w:spacing w:after="0" w:line="240" w:lineRule="auto"/>
        <w:rPr/>
      </w:pPr>
      <w:r w:rsidDel="00000000" w:rsidR="00000000" w:rsidRPr="00000000">
        <w:rPr>
          <w:rtl w:val="0"/>
        </w:rPr>
        <w:t xml:space="preserve">Homework – </w:t>
      </w:r>
      <w:r w:rsidDel="00000000" w:rsidR="00000000" w:rsidRPr="00000000">
        <w:rPr>
          <w:color w:val="ff0000"/>
          <w:rtl w:val="0"/>
        </w:rPr>
        <w:t xml:space="preserve">15</w:t>
      </w:r>
      <w:r w:rsidDel="00000000" w:rsidR="00000000" w:rsidRPr="00000000">
        <w:rPr>
          <w:rtl w:val="0"/>
        </w:rPr>
        <w:t xml:space="preserve">%</w:t>
      </w:r>
    </w:p>
    <w:p w:rsidR="00000000" w:rsidDel="00000000" w:rsidP="00000000" w:rsidRDefault="00000000" w:rsidRPr="00000000" w14:paraId="00000010">
      <w:pPr>
        <w:spacing w:after="0" w:line="240" w:lineRule="auto"/>
        <w:rPr/>
      </w:pPr>
      <w:r w:rsidDel="00000000" w:rsidR="00000000" w:rsidRPr="00000000">
        <w:rPr>
          <w:rtl w:val="0"/>
        </w:rPr>
        <w:t xml:space="preserve">Quizzes – </w:t>
      </w:r>
      <w:r w:rsidDel="00000000" w:rsidR="00000000" w:rsidRPr="00000000">
        <w:rPr>
          <w:color w:val="ff0000"/>
          <w:rtl w:val="0"/>
        </w:rPr>
        <w:t xml:space="preserve">17</w:t>
      </w:r>
      <w:r w:rsidDel="00000000" w:rsidR="00000000" w:rsidRPr="00000000">
        <w:rPr>
          <w:rtl w:val="0"/>
        </w:rPr>
        <w:t xml:space="preserve">%</w:t>
      </w:r>
    </w:p>
    <w:p w:rsidR="00000000" w:rsidDel="00000000" w:rsidP="00000000" w:rsidRDefault="00000000" w:rsidRPr="00000000" w14:paraId="00000011">
      <w:pPr>
        <w:spacing w:after="0" w:line="240" w:lineRule="auto"/>
        <w:rPr/>
      </w:pPr>
      <w:r w:rsidDel="00000000" w:rsidR="00000000" w:rsidRPr="00000000">
        <w:rPr>
          <w:rtl w:val="0"/>
        </w:rPr>
        <w:t xml:space="preserve">Midterm Exams – </w:t>
      </w:r>
      <w:r w:rsidDel="00000000" w:rsidR="00000000" w:rsidRPr="00000000">
        <w:rPr>
          <w:color w:val="ff0000"/>
          <w:rtl w:val="0"/>
        </w:rPr>
        <w:t xml:space="preserve">51</w:t>
      </w:r>
      <w:r w:rsidDel="00000000" w:rsidR="00000000" w:rsidRPr="00000000">
        <w:rPr>
          <w:rtl w:val="0"/>
        </w:rPr>
        <w:t xml:space="preserve">%</w:t>
      </w:r>
    </w:p>
    <w:p w:rsidR="00000000" w:rsidDel="00000000" w:rsidP="00000000" w:rsidRDefault="00000000" w:rsidRPr="00000000" w14:paraId="00000012">
      <w:pPr>
        <w:spacing w:after="0" w:line="240" w:lineRule="auto"/>
        <w:rPr/>
      </w:pPr>
      <w:r w:rsidDel="00000000" w:rsidR="00000000" w:rsidRPr="00000000">
        <w:rPr>
          <w:rtl w:val="0"/>
        </w:rPr>
        <w:t xml:space="preserve">Final Exam – </w:t>
      </w:r>
      <w:r w:rsidDel="00000000" w:rsidR="00000000" w:rsidRPr="00000000">
        <w:rPr>
          <w:color w:val="ff0000"/>
          <w:rtl w:val="0"/>
        </w:rPr>
        <w:t xml:space="preserve">17</w:t>
      </w:r>
      <w:r w:rsidDel="00000000" w:rsidR="00000000" w:rsidRPr="00000000">
        <w:rPr>
          <w:rtl w:val="0"/>
        </w:rPr>
        <w:t xml:space="preserve">%</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Late work will not be accepted in this course regardless of the reason.</w:t>
      </w:r>
    </w:p>
    <w:p w:rsidR="00000000" w:rsidDel="00000000" w:rsidP="00000000" w:rsidRDefault="00000000" w:rsidRPr="00000000" w14:paraId="00000015">
      <w:pPr>
        <w:spacing w:after="0" w:line="2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Letter Grades: </w:t>
      </w:r>
    </w:p>
    <w:p w:rsidR="00000000" w:rsidDel="00000000" w:rsidP="00000000" w:rsidRDefault="00000000" w:rsidRPr="00000000" w14:paraId="00000016">
      <w:pPr>
        <w:numPr>
          <w:ilvl w:val="0"/>
          <w:numId w:val="7"/>
        </w:numPr>
        <w:spacing w:after="0" w:line="240" w:lineRule="auto"/>
        <w:ind w:left="360" w:hanging="360"/>
        <w:rPr/>
      </w:pPr>
      <w:r w:rsidDel="00000000" w:rsidR="00000000" w:rsidRPr="00000000">
        <w:rPr>
          <w:rtl w:val="0"/>
        </w:rPr>
        <w:t xml:space="preserve">A: 90-100% (Outstanding, excellent work. The student performs well above the minimum criteria.)</w:t>
      </w:r>
    </w:p>
    <w:p w:rsidR="00000000" w:rsidDel="00000000" w:rsidP="00000000" w:rsidRDefault="00000000" w:rsidRPr="00000000" w14:paraId="00000017">
      <w:pPr>
        <w:numPr>
          <w:ilvl w:val="0"/>
          <w:numId w:val="7"/>
        </w:numPr>
        <w:spacing w:after="0" w:line="240" w:lineRule="auto"/>
        <w:ind w:left="360" w:hanging="360"/>
        <w:rPr/>
      </w:pPr>
      <w:r w:rsidDel="00000000" w:rsidR="00000000" w:rsidRPr="00000000">
        <w:rPr>
          <w:rtl w:val="0"/>
        </w:rPr>
        <w:t xml:space="preserve">B: 80-89% (Good, impressive work. The student performs above the minimum criteria.)</w:t>
      </w:r>
    </w:p>
    <w:p w:rsidR="00000000" w:rsidDel="00000000" w:rsidP="00000000" w:rsidRDefault="00000000" w:rsidRPr="00000000" w14:paraId="00000018">
      <w:pPr>
        <w:numPr>
          <w:ilvl w:val="0"/>
          <w:numId w:val="7"/>
        </w:numPr>
        <w:spacing w:after="0" w:line="240" w:lineRule="auto"/>
        <w:ind w:left="360" w:hanging="360"/>
        <w:rPr/>
      </w:pPr>
      <w:r w:rsidDel="00000000" w:rsidR="00000000" w:rsidRPr="00000000">
        <w:rPr>
          <w:rtl w:val="0"/>
        </w:rPr>
        <w:t xml:space="preserve">C: 70-79% (Solid, college-level work. The student meets the criteria of the assignment.)</w:t>
      </w:r>
    </w:p>
    <w:p w:rsidR="00000000" w:rsidDel="00000000" w:rsidP="00000000" w:rsidRDefault="00000000" w:rsidRPr="00000000" w14:paraId="00000019">
      <w:pPr>
        <w:numPr>
          <w:ilvl w:val="0"/>
          <w:numId w:val="7"/>
        </w:numPr>
        <w:spacing w:after="0" w:line="240" w:lineRule="auto"/>
        <w:ind w:left="360" w:hanging="360"/>
        <w:rPr/>
      </w:pPr>
      <w:r w:rsidDel="00000000" w:rsidR="00000000" w:rsidRPr="00000000">
        <w:rPr>
          <w:rtl w:val="0"/>
        </w:rPr>
        <w:t xml:space="preserve">D: 60-69% (Below average work. The student fails to meet the minimum criteria.)</w:t>
      </w:r>
    </w:p>
    <w:p w:rsidR="00000000" w:rsidDel="00000000" w:rsidP="00000000" w:rsidRDefault="00000000" w:rsidRPr="00000000" w14:paraId="0000001A">
      <w:pPr>
        <w:numPr>
          <w:ilvl w:val="0"/>
          <w:numId w:val="7"/>
        </w:numPr>
        <w:spacing w:after="0" w:line="240" w:lineRule="auto"/>
        <w:ind w:left="360" w:hanging="360"/>
        <w:rPr/>
      </w:pPr>
      <w:r w:rsidDel="00000000" w:rsidR="00000000" w:rsidRPr="00000000">
        <w:rPr>
          <w:rtl w:val="0"/>
        </w:rPr>
        <w:t xml:space="preserve">F: 59 and below (Sub-par work. The student fails to complete the assignment.)</w:t>
      </w:r>
    </w:p>
    <w:p w:rsidR="00000000" w:rsidDel="00000000" w:rsidP="00000000" w:rsidRDefault="00000000" w:rsidRPr="00000000" w14:paraId="0000001B">
      <w:pPr>
        <w:pStyle w:val="Heading2"/>
        <w:rPr>
          <w:color w:val="ff0000"/>
        </w:rPr>
      </w:pPr>
      <w:r w:rsidDel="00000000" w:rsidR="00000000" w:rsidRPr="00000000">
        <w:rPr>
          <w:b w:val="1"/>
          <w:rtl w:val="0"/>
        </w:rPr>
        <w:t xml:space="preserve">Course Structure </w:t>
      </w:r>
      <w:r w:rsidDel="00000000" w:rsidR="00000000" w:rsidRPr="00000000">
        <w:rPr>
          <w:color w:val="ff0000"/>
          <w:rtl w:val="0"/>
        </w:rPr>
        <w:t xml:space="preserve">  </w:t>
      </w:r>
    </w:p>
    <w:p w:rsidR="00000000" w:rsidDel="00000000" w:rsidP="00000000" w:rsidRDefault="00000000" w:rsidRPr="00000000" w14:paraId="0000001C">
      <w:pPr>
        <w:rPr/>
      </w:pPr>
      <w:r w:rsidDel="00000000" w:rsidR="00000000" w:rsidRPr="00000000">
        <w:rPr>
          <w:rtl w:val="0"/>
        </w:rPr>
        <w:t xml:space="preserve">This course will meet in person 3 times per week for lecture. There will be regular homework, 3 midterm exams, 1 final exam, and quizzes and/or activities during lecture.</w:t>
      </w:r>
    </w:p>
    <w:p w:rsidR="00000000" w:rsidDel="00000000" w:rsidP="00000000" w:rsidRDefault="00000000" w:rsidRPr="00000000" w14:paraId="0000001D">
      <w:pPr>
        <w:pStyle w:val="Heading3"/>
        <w:rPr>
          <w:b w:val="1"/>
          <w:color w:val="ff0000"/>
        </w:rPr>
      </w:pPr>
      <w:r w:rsidDel="00000000" w:rsidR="00000000" w:rsidRPr="00000000">
        <w:rPr>
          <w:b w:val="1"/>
          <w:color w:val="2e75b5"/>
          <w:rtl w:val="0"/>
        </w:rPr>
        <w:t xml:space="preserve">Homework</w:t>
      </w:r>
      <w:r w:rsidDel="00000000" w:rsidR="00000000" w:rsidRPr="00000000">
        <w:rPr>
          <w:b w:val="1"/>
          <w:color w:val="ff0000"/>
          <w:rtl w:val="0"/>
        </w:rPr>
        <w:t xml:space="preserve"> </w:t>
      </w:r>
    </w:p>
    <w:p w:rsidR="00000000" w:rsidDel="00000000" w:rsidP="00000000" w:rsidRDefault="00000000" w:rsidRPr="00000000" w14:paraId="0000001E">
      <w:pPr>
        <w:rPr/>
      </w:pPr>
      <w:r w:rsidDel="00000000" w:rsidR="00000000" w:rsidRPr="00000000">
        <w:rPr>
          <w:rtl w:val="0"/>
        </w:rPr>
        <w:t xml:space="preserve">Each week there will be homework for the sections covered that week. The homework will be due by the beginning of class on Monday of the following week. This is to give ample time and flexibility should the unexpected happen, but ideally you should be completing the homework as you go through the module during the week. Your lowest three (3) homework scores will be dropped.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b w:val="1"/>
          <w:color w:val="2e75b5"/>
        </w:rPr>
      </w:pPr>
      <w:r w:rsidDel="00000000" w:rsidR="00000000" w:rsidRPr="00000000">
        <w:rPr>
          <w:b w:val="1"/>
          <w:color w:val="2e75b5"/>
          <w:rtl w:val="0"/>
        </w:rPr>
        <w:t xml:space="preserve">Quizzes </w:t>
      </w:r>
    </w:p>
    <w:p w:rsidR="00000000" w:rsidDel="00000000" w:rsidP="00000000" w:rsidRDefault="00000000" w:rsidRPr="00000000" w14:paraId="00000022">
      <w:pPr>
        <w:rPr/>
      </w:pPr>
      <w:r w:rsidDel="00000000" w:rsidR="00000000" w:rsidRPr="00000000">
        <w:rPr>
          <w:rtl w:val="0"/>
        </w:rPr>
        <w:t xml:space="preserve">We will have quizzes most weeks, and I will announce them the prior week. Your 2 lowest quiz scores will be dropped. </w:t>
      </w:r>
    </w:p>
    <w:p w:rsidR="00000000" w:rsidDel="00000000" w:rsidP="00000000" w:rsidRDefault="00000000" w:rsidRPr="00000000" w14:paraId="00000023">
      <w:pPr>
        <w:pStyle w:val="Heading3"/>
        <w:rPr>
          <w:b w:val="1"/>
          <w:color w:val="2e75b5"/>
        </w:rPr>
      </w:pPr>
      <w:r w:rsidDel="00000000" w:rsidR="00000000" w:rsidRPr="00000000">
        <w:rPr>
          <w:b w:val="1"/>
          <w:color w:val="2e75b5"/>
          <w:rtl w:val="0"/>
        </w:rPr>
        <w:t xml:space="preserve">Exams</w:t>
      </w:r>
    </w:p>
    <w:p w:rsidR="00000000" w:rsidDel="00000000" w:rsidP="00000000" w:rsidRDefault="00000000" w:rsidRPr="00000000" w14:paraId="00000024">
      <w:pPr>
        <w:rPr/>
      </w:pPr>
      <w:r w:rsidDel="00000000" w:rsidR="00000000" w:rsidRPr="00000000">
        <w:rPr>
          <w:rtl w:val="0"/>
        </w:rPr>
        <w:t xml:space="preserve">There will be 3 midterm exams and 1 final  administered in person during lecture. There are NO remote/online options for exams. </w:t>
      </w:r>
    </w:p>
    <w:p w:rsidR="00000000" w:rsidDel="00000000" w:rsidP="00000000" w:rsidRDefault="00000000" w:rsidRPr="00000000" w14:paraId="00000025">
      <w:pPr>
        <w:rPr/>
      </w:pPr>
      <w:r w:rsidDel="00000000" w:rsidR="00000000" w:rsidRPr="00000000">
        <w:rPr>
          <w:rtl w:val="0"/>
        </w:rPr>
        <w:t xml:space="preserve">If you miss an exam, you receive a zero for that exam. There are no make-up exams. However, your lowest exam grade (including a zero from a missed exam) may be replaced by your score on the final exam if it is higher. You may ask me to go over exam problems with you. However, all decisions on partial credit are final and not open for discussion.</w:t>
      </w:r>
    </w:p>
    <w:p w:rsidR="00000000" w:rsidDel="00000000" w:rsidP="00000000" w:rsidRDefault="00000000" w:rsidRPr="00000000" w14:paraId="00000026">
      <w:pPr>
        <w:pStyle w:val="Heading3"/>
        <w:rPr>
          <w:b w:val="1"/>
          <w:color w:val="2e75b5"/>
        </w:rPr>
      </w:pPr>
      <w:r w:rsidDel="00000000" w:rsidR="00000000" w:rsidRPr="00000000">
        <w:rPr>
          <w:b w:val="1"/>
          <w:color w:val="2e75b5"/>
          <w:rtl w:val="0"/>
        </w:rPr>
        <w:t xml:space="preserve">Attendance</w:t>
      </w:r>
    </w:p>
    <w:p w:rsidR="00000000" w:rsidDel="00000000" w:rsidP="00000000" w:rsidRDefault="00000000" w:rsidRPr="00000000" w14:paraId="00000027">
      <w:pPr>
        <w:rPr/>
      </w:pPr>
      <w:r w:rsidDel="00000000" w:rsidR="00000000" w:rsidRPr="00000000">
        <w:rPr>
          <w:rtl w:val="0"/>
        </w:rPr>
        <w:t xml:space="preserve">As in any other calculus course, attendance is vital to your success in this class. This means working through the examples in lecture and recitation as we go. It is assumed you will do this. The instructor will not repeat whole lectures.</w:t>
      </w:r>
    </w:p>
    <w:p w:rsidR="00000000" w:rsidDel="00000000" w:rsidP="00000000" w:rsidRDefault="00000000" w:rsidRPr="00000000" w14:paraId="00000028">
      <w:pPr>
        <w:pStyle w:val="Heading2"/>
        <w:rPr>
          <w:b w:val="1"/>
        </w:rPr>
      </w:pPr>
      <w:r w:rsidDel="00000000" w:rsidR="00000000" w:rsidRPr="00000000">
        <w:rPr>
          <w:b w:val="1"/>
          <w:rtl w:val="0"/>
        </w:rPr>
        <w:t xml:space="preserve">Course Prerequisites or Other Restrictions</w:t>
      </w:r>
    </w:p>
    <w:p w:rsidR="00000000" w:rsidDel="00000000" w:rsidP="00000000" w:rsidRDefault="00000000" w:rsidRPr="00000000" w14:paraId="00000029">
      <w:pPr>
        <w:numPr>
          <w:ilvl w:val="0"/>
          <w:numId w:val="6"/>
        </w:numPr>
        <w:spacing w:after="0" w:before="280" w:line="240" w:lineRule="auto"/>
        <w:ind w:left="720" w:hanging="360"/>
        <w:rPr/>
      </w:pPr>
      <w:r w:rsidDel="00000000" w:rsidR="00000000" w:rsidRPr="00000000">
        <w:rPr>
          <w:rtl w:val="0"/>
        </w:rPr>
        <w:t xml:space="preserve">A grade of C or higher in MATH 1720.</w:t>
      </w:r>
    </w:p>
    <w:p w:rsidR="00000000" w:rsidDel="00000000" w:rsidP="00000000" w:rsidRDefault="00000000" w:rsidRPr="00000000" w14:paraId="0000002A">
      <w:pPr>
        <w:numPr>
          <w:ilvl w:val="0"/>
          <w:numId w:val="6"/>
        </w:numPr>
        <w:spacing w:after="280" w:before="0" w:line="240" w:lineRule="auto"/>
        <w:ind w:left="720" w:hanging="360"/>
        <w:rPr/>
      </w:pPr>
      <w:r w:rsidDel="00000000" w:rsidR="00000000" w:rsidRPr="00000000">
        <w:rPr>
          <w:rtl w:val="0"/>
        </w:rPr>
        <w:t xml:space="preserve">A willingness to put in several hours of work each week to absorb the material in each section. </w:t>
      </w:r>
      <w:r w:rsidDel="00000000" w:rsidR="00000000" w:rsidRPr="00000000">
        <w:rPr>
          <w:b w:val="1"/>
          <w:rtl w:val="0"/>
        </w:rPr>
        <w:t xml:space="preserve">In math courses, especially this one, the content will build upon itself making it very difficult to catch up if you fall behind</w:t>
      </w:r>
      <w:r w:rsidDel="00000000" w:rsidR="00000000" w:rsidRPr="00000000">
        <w:rPr>
          <w:rtl w:val="0"/>
        </w:rPr>
        <w:t xml:space="preserve">.</w:t>
      </w:r>
    </w:p>
    <w:p w:rsidR="00000000" w:rsidDel="00000000" w:rsidP="00000000" w:rsidRDefault="00000000" w:rsidRPr="00000000" w14:paraId="0000002B">
      <w:pPr>
        <w:pStyle w:val="Heading2"/>
        <w:rPr>
          <w:b w:val="1"/>
        </w:rPr>
      </w:pPr>
      <w:r w:rsidDel="00000000" w:rsidR="00000000" w:rsidRPr="00000000">
        <w:rPr>
          <w:b w:val="1"/>
          <w:rtl w:val="0"/>
        </w:rPr>
        <w:t xml:space="preserve">Academic Dishonesty</w:t>
      </w:r>
    </w:p>
    <w:p w:rsidR="00000000" w:rsidDel="00000000" w:rsidP="00000000" w:rsidRDefault="00000000" w:rsidRPr="00000000" w14:paraId="0000002C">
      <w:pPr>
        <w:rPr/>
      </w:pPr>
      <w:r w:rsidDel="00000000" w:rsidR="00000000" w:rsidRPr="00000000">
        <w:rPr>
          <w:rtl w:val="0"/>
        </w:rPr>
        <w:t xml:space="preserve">Cheating will not be tolerated. Any student found cheating will receive no credit on the assignment and a report will be filed with the office of academic integrity.</w:t>
      </w:r>
    </w:p>
    <w:p w:rsidR="00000000" w:rsidDel="00000000" w:rsidP="00000000" w:rsidRDefault="00000000" w:rsidRPr="00000000" w14:paraId="0000002D">
      <w:pPr>
        <w:pStyle w:val="Heading2"/>
        <w:rPr>
          <w:b w:val="1"/>
          <w:color w:val="2e75b5"/>
        </w:rPr>
      </w:pPr>
      <w:r w:rsidDel="00000000" w:rsidR="00000000" w:rsidRPr="00000000">
        <w:rPr>
          <w:b w:val="1"/>
          <w:rtl w:val="0"/>
        </w:rPr>
        <w:t xml:space="preserve">Technical Requirements &amp; Skills</w:t>
      </w:r>
      <w:r w:rsidDel="00000000" w:rsidR="00000000" w:rsidRPr="00000000">
        <w:rPr>
          <w:rtl w:val="0"/>
        </w:rPr>
      </w:r>
    </w:p>
    <w:p w:rsidR="00000000" w:rsidDel="00000000" w:rsidP="00000000" w:rsidRDefault="00000000" w:rsidRPr="00000000" w14:paraId="0000002E">
      <w:pPr>
        <w:numPr>
          <w:ilvl w:val="0"/>
          <w:numId w:val="8"/>
        </w:numPr>
        <w:shd w:fill="ffffff" w:val="clear"/>
        <w:spacing w:after="0" w:before="280" w:line="240" w:lineRule="auto"/>
        <w:ind w:left="375" w:hanging="360"/>
        <w:rPr>
          <w:color w:val="3d3d3d"/>
        </w:rPr>
      </w:pPr>
      <w:r w:rsidDel="00000000" w:rsidR="00000000" w:rsidRPr="00000000">
        <w:rPr>
          <w:color w:val="3d3d3d"/>
          <w:rtl w:val="0"/>
        </w:rPr>
        <w:t xml:space="preserve">Access to a computer, tablet, or laptop that is compatible with all required apps for the course.</w:t>
      </w:r>
    </w:p>
    <w:p w:rsidR="00000000" w:rsidDel="00000000" w:rsidP="00000000" w:rsidRDefault="00000000" w:rsidRPr="00000000" w14:paraId="0000002F">
      <w:pPr>
        <w:numPr>
          <w:ilvl w:val="0"/>
          <w:numId w:val="8"/>
        </w:numPr>
        <w:shd w:fill="ffffff" w:val="clear"/>
        <w:spacing w:after="0" w:before="0" w:line="240" w:lineRule="auto"/>
        <w:ind w:left="375" w:hanging="360"/>
        <w:rPr>
          <w:color w:val="3d3d3d"/>
        </w:rPr>
      </w:pPr>
      <w:r w:rsidDel="00000000" w:rsidR="00000000" w:rsidRPr="00000000">
        <w:rPr>
          <w:color w:val="3d3d3d"/>
          <w:rtl w:val="0"/>
        </w:rPr>
        <w:t xml:space="preserve">Access to reliable internet.</w:t>
      </w:r>
    </w:p>
    <w:p w:rsidR="00000000" w:rsidDel="00000000" w:rsidP="00000000" w:rsidRDefault="00000000" w:rsidRPr="00000000" w14:paraId="00000030">
      <w:pPr>
        <w:pStyle w:val="Heading2"/>
        <w:rPr>
          <w:rFonts w:ascii="Calibri" w:cs="Calibri" w:eastAsia="Calibri" w:hAnsi="Calibri"/>
        </w:rPr>
      </w:pPr>
      <w:r w:rsidDel="00000000" w:rsidR="00000000" w:rsidRPr="00000000">
        <w:rPr>
          <w:rFonts w:ascii="Calibri" w:cs="Calibri" w:eastAsia="Calibri" w:hAnsi="Calibri"/>
          <w:b w:val="1"/>
          <w:rtl w:val="0"/>
        </w:rPr>
        <w:t xml:space="preserve">Extra Help</w:t>
      </w:r>
      <w:r w:rsidDel="00000000" w:rsidR="00000000" w:rsidRPr="00000000">
        <w:rPr>
          <w:rtl w:val="0"/>
        </w:rPr>
      </w:r>
    </w:p>
    <w:p w:rsidR="00000000" w:rsidDel="00000000" w:rsidP="00000000" w:rsidRDefault="00000000" w:rsidRPr="00000000" w14:paraId="00000031">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Additional help is available through:</w:t>
      </w:r>
    </w:p>
    <w:p w:rsidR="00000000" w:rsidDel="00000000" w:rsidP="00000000" w:rsidRDefault="00000000" w:rsidRPr="00000000" w14:paraId="00000032">
      <w:pPr>
        <w:spacing w:after="0" w:line="240" w:lineRule="auto"/>
        <w:rPr>
          <w:rFonts w:ascii="Calibri" w:cs="Calibri" w:eastAsia="Calibri" w:hAnsi="Calibri"/>
          <w:color w:val="0563c1"/>
          <w:u w:val="single"/>
        </w:rPr>
      </w:pPr>
      <w:r w:rsidDel="00000000" w:rsidR="00000000" w:rsidRPr="00000000">
        <w:rPr>
          <w:rFonts w:ascii="Calibri" w:cs="Calibri" w:eastAsia="Calibri" w:hAnsi="Calibri"/>
          <w:b w:val="1"/>
          <w:color w:val="2e75b5"/>
          <w:sz w:val="20"/>
          <w:szCs w:val="20"/>
          <w:rtl w:val="0"/>
        </w:rPr>
        <w:t xml:space="preserve">UNT Math Lab: </w:t>
      </w:r>
      <w:r w:rsidDel="00000000" w:rsidR="00000000" w:rsidRPr="00000000">
        <w:rPr>
          <w:rFonts w:ascii="Calibri" w:cs="Calibri" w:eastAsia="Calibri" w:hAnsi="Calibri"/>
          <w:color w:val="000000"/>
          <w:rtl w:val="0"/>
        </w:rPr>
        <w:t xml:space="preserve">The Math Lab is a walk-in tutoring lab that provides free math tutoring for students enrolled in an undergraduate College of Science course at UNT. The Math Lab is staffed by mathematics graduate students and undergraduate students with a passion for math. Math Lab tutors answer specific questions, check that you are approaching a concept correctly, work with and offer alternative problems, and help clarify concepts. Check out all that the Math Lab has to offer by stopping by at Sage Hall 130 or checking it out online at </w:t>
      </w:r>
      <w:hyperlink r:id="rId8">
        <w:r w:rsidDel="00000000" w:rsidR="00000000" w:rsidRPr="00000000">
          <w:rPr>
            <w:rFonts w:ascii="Calibri" w:cs="Calibri" w:eastAsia="Calibri" w:hAnsi="Calibri"/>
            <w:color w:val="0563c1"/>
            <w:u w:val="single"/>
            <w:rtl w:val="0"/>
          </w:rPr>
          <w:t xml:space="preserve">UNT Math Lab</w:t>
        </w:r>
      </w:hyperlink>
      <w:r w:rsidDel="00000000" w:rsidR="00000000" w:rsidRPr="00000000">
        <w:rPr>
          <w:rFonts w:ascii="Calibri" w:cs="Calibri" w:eastAsia="Calibri" w:hAnsi="Calibri"/>
          <w:color w:val="0563c1"/>
          <w:u w:val="single"/>
          <w:rtl w:val="0"/>
        </w:rPr>
        <w:t xml:space="preserve">.</w:t>
      </w:r>
    </w:p>
    <w:p w:rsidR="00000000" w:rsidDel="00000000" w:rsidP="00000000" w:rsidRDefault="00000000" w:rsidRPr="00000000" w14:paraId="00000033">
      <w:pPr>
        <w:spacing w:after="0" w:line="240" w:lineRule="auto"/>
        <w:rPr>
          <w:rFonts w:ascii="Calibri" w:cs="Calibri" w:eastAsia="Calibri" w:hAnsi="Calibri"/>
          <w:color w:val="0563c1"/>
          <w:u w:val="single"/>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color w:val="0563c1"/>
          <w:u w:val="single"/>
        </w:rPr>
      </w:pPr>
      <w:r w:rsidDel="00000000" w:rsidR="00000000" w:rsidRPr="00000000">
        <w:rPr>
          <w:rFonts w:ascii="Calibri" w:cs="Calibri" w:eastAsia="Calibri" w:hAnsi="Calibri"/>
          <w:b w:val="1"/>
          <w:color w:val="2e75b5"/>
          <w:sz w:val="20"/>
          <w:szCs w:val="20"/>
          <w:rtl w:val="0"/>
        </w:rPr>
        <w:t xml:space="preserve">UNT Tutoring Services: </w:t>
      </w:r>
      <w:r w:rsidDel="00000000" w:rsidR="00000000" w:rsidRPr="00000000">
        <w:rPr>
          <w:rFonts w:ascii="Calibri" w:cs="Calibri" w:eastAsia="Calibri" w:hAnsi="Calibri"/>
          <w:color w:val="000000"/>
          <w:rtl w:val="0"/>
        </w:rPr>
        <w:t xml:space="preserve">The Learning Center offers a variety of tutoring services designed to help you succeed at UNT. The tutors there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 Schedule an in-person or online appointment with a Lead Tutor who will help you navigate course content. For more information check </w:t>
      </w:r>
      <w:hyperlink r:id="rId9">
        <w:r w:rsidDel="00000000" w:rsidR="00000000" w:rsidRPr="00000000">
          <w:rPr>
            <w:rFonts w:ascii="Calibri" w:cs="Calibri" w:eastAsia="Calibri" w:hAnsi="Calibri"/>
            <w:color w:val="0563c1"/>
            <w:u w:val="single"/>
            <w:rtl w:val="0"/>
          </w:rPr>
          <w:t xml:space="preserve">UNT Tutoring Services</w:t>
        </w:r>
      </w:hyperlink>
      <w:r w:rsidDel="00000000" w:rsidR="00000000" w:rsidRPr="00000000">
        <w:rPr>
          <w:rFonts w:ascii="Calibri" w:cs="Calibri" w:eastAsia="Calibri" w:hAnsi="Calibri"/>
          <w:color w:val="0563c1"/>
          <w:u w:val="single"/>
          <w:rtl w:val="0"/>
        </w:rPr>
        <w:t xml:space="preserve">.</w:t>
      </w:r>
    </w:p>
    <w:p w:rsidR="00000000" w:rsidDel="00000000" w:rsidP="00000000" w:rsidRDefault="00000000" w:rsidRPr="00000000" w14:paraId="00000035">
      <w:pPr>
        <w:spacing w:after="0" w:line="240" w:lineRule="auto"/>
        <w:rPr>
          <w:rFonts w:ascii="Calibri" w:cs="Calibri" w:eastAsia="Calibri" w:hAnsi="Calibri"/>
          <w:color w:val="0563c1"/>
          <w:u w:val="single"/>
        </w:rPr>
      </w:pPr>
      <w:r w:rsidDel="00000000" w:rsidR="00000000" w:rsidRPr="00000000">
        <w:rPr>
          <w:rtl w:val="0"/>
        </w:rPr>
      </w:r>
    </w:p>
    <w:p w:rsidR="00000000" w:rsidDel="00000000" w:rsidP="00000000" w:rsidRDefault="00000000" w:rsidRPr="00000000" w14:paraId="00000036">
      <w:pPr>
        <w:pStyle w:val="Heading2"/>
        <w:shd w:fill="ffffff" w:val="clear"/>
        <w:spacing w:after="280" w:before="280" w:line="240" w:lineRule="auto"/>
        <w:rPr>
          <w:b w:val="1"/>
        </w:rPr>
      </w:pPr>
      <w:r w:rsidDel="00000000" w:rsidR="00000000" w:rsidRPr="00000000">
        <w:rPr>
          <w:b w:val="1"/>
          <w:rtl w:val="0"/>
        </w:rPr>
        <w:t xml:space="preserve">Schedule</w:t>
      </w:r>
    </w:p>
    <w:p w:rsidR="00000000" w:rsidDel="00000000" w:rsidP="00000000" w:rsidRDefault="00000000" w:rsidRPr="00000000" w14:paraId="00000037">
      <w:pPr>
        <w:widowControl w:val="0"/>
        <w:rPr>
          <w:i w:val="1"/>
        </w:rPr>
      </w:pPr>
      <w:r w:rsidDel="00000000" w:rsidR="00000000" w:rsidRPr="00000000">
        <w:rPr>
          <w:i w:val="1"/>
          <w:rtl w:val="0"/>
        </w:rPr>
        <w:t xml:space="preserve">I reserve the right to change this schedule as necessary throughout the semester. You are still responsible for being aware of any changes I announce in class even if you were not present.</w:t>
      </w:r>
    </w:p>
    <w:tbl>
      <w:tblPr>
        <w:tblStyle w:val="Table1"/>
        <w:tblW w:w="10709.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2115"/>
        <w:gridCol w:w="2039"/>
        <w:gridCol w:w="2160"/>
        <w:gridCol w:w="2160"/>
        <w:gridCol w:w="2235"/>
        <w:tblGridChange w:id="0">
          <w:tblGrid>
            <w:gridCol w:w="2115"/>
            <w:gridCol w:w="2039"/>
            <w:gridCol w:w="2160"/>
            <w:gridCol w:w="2160"/>
            <w:gridCol w:w="2235"/>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8">
            <w:pPr>
              <w:widowControl w:val="0"/>
              <w:rPr>
                <w:b w:val="1"/>
              </w:rPr>
            </w:pPr>
            <w:r w:rsidDel="00000000" w:rsidR="00000000" w:rsidRPr="00000000">
              <w:rPr>
                <w:b w:val="1"/>
                <w:rtl w:val="0"/>
              </w:rPr>
              <w:t xml:space="preserve">MONDAY</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065" cy="12700"/>
                      <wp:effectExtent b="0" l="0" r="0" t="0"/>
                      <wp:wrapNone/>
                      <wp:docPr id="3" name=""/>
                      <a:graphic>
                        <a:graphicData uri="http://schemas.microsoft.com/office/word/2010/wordprocessingShape">
                          <wps:wsp>
                            <wps:cNvSpPr/>
                            <wps:cNvPr id="2" name="Shape 2"/>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065" cy="12700"/>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065" cy="12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9">
            <w:pPr>
              <w:widowControl w:val="0"/>
              <w:rPr>
                <w:b w:val="1"/>
              </w:rPr>
            </w:pPr>
            <w:r w:rsidDel="00000000" w:rsidR="00000000" w:rsidRPr="00000000">
              <w:rPr>
                <w:b w:val="1"/>
                <w:rtl w:val="0"/>
              </w:rPr>
              <w:t xml:space="preserve">TUESDAY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A">
            <w:pPr>
              <w:widowControl w:val="0"/>
              <w:rPr>
                <w:b w:val="1"/>
              </w:rPr>
            </w:pPr>
            <w:r w:rsidDel="00000000" w:rsidR="00000000" w:rsidRPr="00000000">
              <w:rPr>
                <w:b w:val="1"/>
                <w:rtl w:val="0"/>
              </w:rPr>
              <w:t xml:space="preserve">WEDNESDAY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B">
            <w:pPr>
              <w:widowControl w:val="0"/>
              <w:rPr>
                <w:b w:val="1"/>
              </w:rPr>
            </w:pPr>
            <w:r w:rsidDel="00000000" w:rsidR="00000000" w:rsidRPr="00000000">
              <w:rPr>
                <w:b w:val="1"/>
                <w:rtl w:val="0"/>
              </w:rPr>
              <w:t xml:space="preserve">THURSDAY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C">
            <w:pPr>
              <w:widowControl w:val="0"/>
              <w:rPr>
                <w:b w:val="1"/>
              </w:rPr>
            </w:pPr>
            <w:r w:rsidDel="00000000" w:rsidR="00000000" w:rsidRPr="00000000">
              <w:rPr>
                <w:b w:val="1"/>
                <w:rtl w:val="0"/>
              </w:rPr>
              <w:t xml:space="preserve">FRIDAY</w:t>
            </w:r>
          </w:p>
        </w:tc>
      </w:tr>
      <w:tr>
        <w:trPr>
          <w:cantSplit w:val="0"/>
          <w:trHeight w:val="11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after="0" w:lineRule="auto"/>
              <w:rPr>
                <w:sz w:val="20"/>
                <w:szCs w:val="20"/>
              </w:rPr>
            </w:pPr>
            <w:r w:rsidDel="00000000" w:rsidR="00000000" w:rsidRPr="00000000">
              <w:rPr>
                <w:sz w:val="20"/>
                <w:szCs w:val="20"/>
                <w:rtl w:val="0"/>
              </w:rPr>
              <w:t xml:space="preserve">8/18</w:t>
            </w:r>
          </w:p>
          <w:p w:rsidR="00000000" w:rsidDel="00000000" w:rsidP="00000000" w:rsidRDefault="00000000" w:rsidRPr="00000000" w14:paraId="0000003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3F">
            <w:pPr>
              <w:widowControl w:val="0"/>
              <w:spacing w:after="0" w:lineRule="auto"/>
              <w:jc w:val="center"/>
              <w:rPr>
                <w:sz w:val="20"/>
                <w:szCs w:val="20"/>
              </w:rPr>
            </w:pPr>
            <w:r w:rsidDel="00000000" w:rsidR="00000000" w:rsidRPr="00000000">
              <w:rPr>
                <w:b w:val="1"/>
                <w:sz w:val="20"/>
                <w:szCs w:val="20"/>
                <w:rtl w:val="0"/>
              </w:rPr>
              <w:t xml:space="preserve">First day of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after="0" w:lineRule="auto"/>
              <w:rPr>
                <w:sz w:val="20"/>
                <w:szCs w:val="20"/>
              </w:rPr>
            </w:pPr>
            <w:r w:rsidDel="00000000" w:rsidR="00000000" w:rsidRPr="00000000">
              <w:rPr>
                <w:sz w:val="20"/>
                <w:szCs w:val="20"/>
                <w:rtl w:val="0"/>
              </w:rPr>
              <w:t xml:space="preserve">8/19</w:t>
            </w:r>
          </w:p>
          <w:p w:rsidR="00000000" w:rsidDel="00000000" w:rsidP="00000000" w:rsidRDefault="00000000" w:rsidRPr="00000000" w14:paraId="00000041">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0" w:lineRule="auto"/>
              <w:rPr>
                <w:sz w:val="20"/>
                <w:szCs w:val="20"/>
              </w:rPr>
            </w:pPr>
            <w:r w:rsidDel="00000000" w:rsidR="00000000" w:rsidRPr="00000000">
              <w:rPr>
                <w:sz w:val="20"/>
                <w:szCs w:val="20"/>
                <w:rtl w:val="0"/>
              </w:rPr>
              <w:t xml:space="preserve">8/20</w:t>
            </w:r>
          </w:p>
          <w:p w:rsidR="00000000" w:rsidDel="00000000" w:rsidP="00000000" w:rsidRDefault="00000000" w:rsidRPr="00000000" w14:paraId="0000004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4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4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46">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after="0" w:lineRule="auto"/>
              <w:rPr>
                <w:sz w:val="20"/>
                <w:szCs w:val="20"/>
              </w:rPr>
            </w:pPr>
            <w:r w:rsidDel="00000000" w:rsidR="00000000" w:rsidRPr="00000000">
              <w:rPr>
                <w:sz w:val="20"/>
                <w:szCs w:val="20"/>
                <w:rtl w:val="0"/>
              </w:rPr>
              <w:t xml:space="preserve">8/21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after="0" w:lineRule="auto"/>
              <w:rPr>
                <w:sz w:val="20"/>
                <w:szCs w:val="20"/>
              </w:rPr>
            </w:pPr>
            <w:r w:rsidDel="00000000" w:rsidR="00000000" w:rsidRPr="00000000">
              <w:rPr>
                <w:sz w:val="20"/>
                <w:szCs w:val="20"/>
                <w:rtl w:val="0"/>
              </w:rPr>
              <w:t xml:space="preserve">8/22</w:t>
            </w:r>
          </w:p>
          <w:p w:rsidR="00000000" w:rsidDel="00000000" w:rsidP="00000000" w:rsidRDefault="00000000" w:rsidRPr="00000000" w14:paraId="00000049">
            <w:pPr>
              <w:widowControl w:val="0"/>
              <w:spacing w:after="0" w:lineRule="auto"/>
              <w:jc w:val="center"/>
              <w:rPr>
                <w:b w:val="1"/>
                <w:sz w:val="20"/>
                <w:szCs w:val="20"/>
              </w:rPr>
            </w:pPr>
            <w:r w:rsidDel="00000000" w:rsidR="00000000" w:rsidRPr="00000000">
              <w:rPr>
                <w:rtl w:val="0"/>
              </w:rPr>
            </w:r>
          </w:p>
          <w:p w:rsidR="00000000" w:rsidDel="00000000" w:rsidP="00000000" w:rsidRDefault="00000000" w:rsidRPr="00000000" w14:paraId="0000004A">
            <w:pPr>
              <w:widowControl w:val="0"/>
              <w:spacing w:after="0" w:lineRule="auto"/>
              <w:jc w:val="center"/>
              <w:rPr>
                <w:b w:val="1"/>
                <w:sz w:val="20"/>
                <w:szCs w:val="20"/>
              </w:rPr>
            </w:pPr>
            <w:r w:rsidDel="00000000" w:rsidR="00000000" w:rsidRPr="00000000">
              <w:rPr>
                <w:b w:val="1"/>
                <w:sz w:val="20"/>
                <w:szCs w:val="20"/>
                <w:rtl w:val="0"/>
              </w:rPr>
              <w:t xml:space="preserve">Last day to add </w:t>
            </w:r>
          </w:p>
          <w:p w:rsidR="00000000" w:rsidDel="00000000" w:rsidP="00000000" w:rsidRDefault="00000000" w:rsidRPr="00000000" w14:paraId="0000004B">
            <w:pPr>
              <w:widowControl w:val="0"/>
              <w:spacing w:after="0" w:lineRule="auto"/>
              <w:jc w:val="center"/>
              <w:rPr>
                <w:b w:val="1"/>
                <w:sz w:val="20"/>
                <w:szCs w:val="20"/>
              </w:rPr>
            </w:pPr>
            <w:r w:rsidDel="00000000" w:rsidR="00000000" w:rsidRPr="00000000">
              <w:rPr>
                <w:b w:val="1"/>
                <w:sz w:val="20"/>
                <w:szCs w:val="20"/>
                <w:rtl w:val="0"/>
              </w:rPr>
              <w:t xml:space="preserve">a class</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spacing w:after="0" w:lineRule="auto"/>
              <w:rPr>
                <w:sz w:val="20"/>
                <w:szCs w:val="20"/>
              </w:rPr>
            </w:pPr>
            <w:r w:rsidDel="00000000" w:rsidR="00000000" w:rsidRPr="00000000">
              <w:rPr>
                <w:sz w:val="20"/>
                <w:szCs w:val="20"/>
                <w:rtl w:val="0"/>
              </w:rPr>
              <w:t xml:space="preserve">8/25</w:t>
            </w:r>
          </w:p>
          <w:p w:rsidR="00000000" w:rsidDel="00000000" w:rsidP="00000000" w:rsidRDefault="00000000" w:rsidRPr="00000000" w14:paraId="0000004D">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spacing w:after="0" w:lineRule="auto"/>
              <w:rPr>
                <w:sz w:val="20"/>
                <w:szCs w:val="20"/>
              </w:rPr>
            </w:pPr>
            <w:r w:rsidDel="00000000" w:rsidR="00000000" w:rsidRPr="00000000">
              <w:rPr>
                <w:sz w:val="20"/>
                <w:szCs w:val="20"/>
                <w:rtl w:val="0"/>
              </w:rPr>
              <w:t xml:space="preserve">8/26</w:t>
            </w:r>
          </w:p>
          <w:p w:rsidR="00000000" w:rsidDel="00000000" w:rsidP="00000000" w:rsidRDefault="00000000" w:rsidRPr="00000000" w14:paraId="0000004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5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5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52">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spacing w:after="0" w:lineRule="auto"/>
              <w:rPr>
                <w:sz w:val="20"/>
                <w:szCs w:val="20"/>
              </w:rPr>
            </w:pPr>
            <w:r w:rsidDel="00000000" w:rsidR="00000000" w:rsidRPr="00000000">
              <w:rPr>
                <w:sz w:val="20"/>
                <w:szCs w:val="20"/>
                <w:rtl w:val="0"/>
              </w:rPr>
              <w:t xml:space="preserve">8/27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after="0" w:lineRule="auto"/>
              <w:rPr>
                <w:sz w:val="20"/>
                <w:szCs w:val="20"/>
              </w:rPr>
            </w:pPr>
            <w:r w:rsidDel="00000000" w:rsidR="00000000" w:rsidRPr="00000000">
              <w:rPr>
                <w:sz w:val="20"/>
                <w:szCs w:val="20"/>
                <w:rtl w:val="0"/>
              </w:rPr>
              <w:t xml:space="preserve">8/28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spacing w:after="0" w:lineRule="auto"/>
              <w:rPr>
                <w:sz w:val="20"/>
                <w:szCs w:val="20"/>
              </w:rPr>
            </w:pPr>
            <w:r w:rsidDel="00000000" w:rsidR="00000000" w:rsidRPr="00000000">
              <w:rPr>
                <w:sz w:val="20"/>
                <w:szCs w:val="20"/>
                <w:rtl w:val="0"/>
              </w:rPr>
              <w:t xml:space="preserve">8/29</w:t>
            </w:r>
          </w:p>
          <w:p w:rsidR="00000000" w:rsidDel="00000000" w:rsidP="00000000" w:rsidRDefault="00000000" w:rsidRPr="00000000" w14:paraId="00000056">
            <w:pPr>
              <w:widowControl w:val="0"/>
              <w:spacing w:after="0" w:lineRule="auto"/>
              <w:jc w:val="center"/>
              <w:rPr>
                <w:b w:val="1"/>
                <w:sz w:val="20"/>
                <w:szCs w:val="20"/>
              </w:rPr>
            </w:pPr>
            <w:r w:rsidDel="00000000" w:rsidR="00000000" w:rsidRPr="00000000">
              <w:rPr>
                <w:b w:val="1"/>
                <w:sz w:val="20"/>
                <w:szCs w:val="20"/>
                <w:rtl w:val="0"/>
              </w:rPr>
              <w:t xml:space="preserve">Day before</w:t>
            </w:r>
          </w:p>
          <w:p w:rsidR="00000000" w:rsidDel="00000000" w:rsidP="00000000" w:rsidRDefault="00000000" w:rsidRPr="00000000" w14:paraId="00000057">
            <w:pPr>
              <w:widowControl w:val="0"/>
              <w:spacing w:after="0" w:lineRule="auto"/>
              <w:jc w:val="center"/>
              <w:rPr>
                <w:b w:val="1"/>
                <w:sz w:val="20"/>
                <w:szCs w:val="20"/>
              </w:rPr>
            </w:pPr>
            <w:r w:rsidDel="00000000" w:rsidR="00000000" w:rsidRPr="00000000">
              <w:rPr>
                <w:b w:val="1"/>
                <w:sz w:val="20"/>
                <w:szCs w:val="20"/>
                <w:rtl w:val="0"/>
              </w:rPr>
              <w:t xml:space="preserve">last day to drop without W</w:t>
            </w:r>
          </w:p>
          <w:p w:rsidR="00000000" w:rsidDel="00000000" w:rsidP="00000000" w:rsidRDefault="00000000" w:rsidRPr="00000000" w14:paraId="00000058">
            <w:pPr>
              <w:widowControl w:val="0"/>
              <w:spacing w:after="0" w:lineRule="auto"/>
              <w:jc w:val="center"/>
              <w:rPr>
                <w:b w:val="1"/>
                <w:sz w:val="20"/>
                <w:szCs w:val="20"/>
              </w:rPr>
            </w:pPr>
            <w:r w:rsidDel="00000000" w:rsidR="00000000" w:rsidRPr="00000000">
              <w:rPr>
                <w:rtl w:val="0"/>
              </w:rPr>
            </w:r>
          </w:p>
        </w:tc>
      </w:tr>
      <w:tr>
        <w:trPr>
          <w:cantSplit w:val="0"/>
          <w:trHeight w:val="10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0" w:lineRule="auto"/>
              <w:rPr>
                <w:sz w:val="20"/>
                <w:szCs w:val="20"/>
              </w:rPr>
            </w:pPr>
            <w:r w:rsidDel="00000000" w:rsidR="00000000" w:rsidRPr="00000000">
              <w:rPr>
                <w:sz w:val="20"/>
                <w:szCs w:val="20"/>
                <w:rtl w:val="0"/>
              </w:rPr>
              <w:t xml:space="preserve">9/1</w:t>
            </w:r>
          </w:p>
          <w:p w:rsidR="00000000" w:rsidDel="00000000" w:rsidP="00000000" w:rsidRDefault="00000000" w:rsidRPr="00000000" w14:paraId="0000005A">
            <w:pPr>
              <w:widowControl w:val="0"/>
              <w:spacing w:after="0" w:lineRule="auto"/>
              <w:jc w:val="center"/>
              <w:rPr>
                <w:b w:val="1"/>
                <w:sz w:val="20"/>
                <w:szCs w:val="20"/>
              </w:rPr>
            </w:pPr>
            <w:r w:rsidDel="00000000" w:rsidR="00000000" w:rsidRPr="00000000">
              <w:rPr>
                <w:b w:val="1"/>
                <w:sz w:val="20"/>
                <w:szCs w:val="20"/>
                <w:rtl w:val="0"/>
              </w:rPr>
              <w:t xml:space="preserve">Labor Day – No class</w:t>
            </w:r>
          </w:p>
          <w:p w:rsidR="00000000" w:rsidDel="00000000" w:rsidP="00000000" w:rsidRDefault="00000000" w:rsidRPr="00000000" w14:paraId="0000005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5C">
            <w:pPr>
              <w:widowControl w:val="0"/>
              <w:spacing w:after="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Rule="auto"/>
              <w:rPr>
                <w:sz w:val="20"/>
                <w:szCs w:val="20"/>
              </w:rPr>
            </w:pPr>
            <w:r w:rsidDel="00000000" w:rsidR="00000000" w:rsidRPr="00000000">
              <w:rPr>
                <w:sz w:val="20"/>
                <w:szCs w:val="20"/>
                <w:rtl w:val="0"/>
              </w:rPr>
              <w:t xml:space="preserve">9/2</w:t>
            </w:r>
          </w:p>
          <w:p w:rsidR="00000000" w:rsidDel="00000000" w:rsidP="00000000" w:rsidRDefault="00000000" w:rsidRPr="00000000" w14:paraId="0000005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5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1">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Rule="auto"/>
              <w:rPr>
                <w:sz w:val="20"/>
                <w:szCs w:val="20"/>
              </w:rPr>
            </w:pPr>
            <w:r w:rsidDel="00000000" w:rsidR="00000000" w:rsidRPr="00000000">
              <w:rPr>
                <w:sz w:val="20"/>
                <w:szCs w:val="20"/>
                <w:rtl w:val="0"/>
              </w:rPr>
              <w:t xml:space="preserve">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spacing w:after="0" w:lineRule="auto"/>
              <w:rPr>
                <w:sz w:val="20"/>
                <w:szCs w:val="20"/>
              </w:rPr>
            </w:pPr>
            <w:r w:rsidDel="00000000" w:rsidR="00000000" w:rsidRPr="00000000">
              <w:rPr>
                <w:sz w:val="20"/>
                <w:szCs w:val="20"/>
                <w:rtl w:val="0"/>
              </w:rPr>
              <w:t xml:space="preserve">9/4</w:t>
            </w:r>
          </w:p>
          <w:p w:rsidR="00000000" w:rsidDel="00000000" w:rsidP="00000000" w:rsidRDefault="00000000" w:rsidRPr="00000000" w14:paraId="00000064">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Rule="auto"/>
              <w:rPr>
                <w:sz w:val="20"/>
                <w:szCs w:val="20"/>
              </w:rPr>
            </w:pPr>
            <w:r w:rsidDel="00000000" w:rsidR="00000000" w:rsidRPr="00000000">
              <w:rPr>
                <w:sz w:val="20"/>
                <w:szCs w:val="20"/>
                <w:rtl w:val="0"/>
              </w:rPr>
              <w:t xml:space="preserve">9/5</w:t>
            </w:r>
          </w:p>
        </w:tc>
      </w:tr>
      <w:tr>
        <w:trPr>
          <w:cantSplit w:val="0"/>
          <w:trHeight w:val="12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after="0" w:lineRule="auto"/>
              <w:rPr>
                <w:sz w:val="20"/>
                <w:szCs w:val="20"/>
              </w:rPr>
            </w:pPr>
            <w:r w:rsidDel="00000000" w:rsidR="00000000" w:rsidRPr="00000000">
              <w:rPr>
                <w:sz w:val="20"/>
                <w:szCs w:val="20"/>
                <w:rtl w:val="0"/>
              </w:rPr>
              <w:t xml:space="preserve">9/8</w:t>
            </w:r>
          </w:p>
          <w:p w:rsidR="00000000" w:rsidDel="00000000" w:rsidP="00000000" w:rsidRDefault="00000000" w:rsidRPr="00000000" w14:paraId="0000006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A">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Rule="auto"/>
              <w:rPr>
                <w:sz w:val="20"/>
                <w:szCs w:val="20"/>
              </w:rPr>
            </w:pPr>
            <w:r w:rsidDel="00000000" w:rsidR="00000000" w:rsidRPr="00000000">
              <w:rPr>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Rule="auto"/>
              <w:rPr>
                <w:sz w:val="20"/>
                <w:szCs w:val="20"/>
              </w:rPr>
            </w:pPr>
            <w:r w:rsidDel="00000000" w:rsidR="00000000" w:rsidRPr="00000000">
              <w:rPr>
                <w:sz w:val="20"/>
                <w:szCs w:val="20"/>
                <w:rtl w:val="0"/>
              </w:rPr>
              <w:t xml:space="preserve">9/10</w:t>
            </w:r>
          </w:p>
          <w:p w:rsidR="00000000" w:rsidDel="00000000" w:rsidP="00000000" w:rsidRDefault="00000000" w:rsidRPr="00000000" w14:paraId="0000006D">
            <w:pPr>
              <w:widowControl w:val="0"/>
              <w:spacing w:after="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Rule="auto"/>
              <w:rPr>
                <w:sz w:val="20"/>
                <w:szCs w:val="20"/>
              </w:rPr>
            </w:pPr>
            <w:r w:rsidDel="00000000" w:rsidR="00000000" w:rsidRPr="00000000">
              <w:rPr>
                <w:sz w:val="20"/>
                <w:szCs w:val="20"/>
                <w:rtl w:val="0"/>
              </w:rPr>
              <w:t xml:space="preserve">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Rule="auto"/>
              <w:rPr>
                <w:sz w:val="20"/>
                <w:szCs w:val="20"/>
              </w:rPr>
            </w:pPr>
            <w:r w:rsidDel="00000000" w:rsidR="00000000" w:rsidRPr="00000000">
              <w:rPr>
                <w:sz w:val="20"/>
                <w:szCs w:val="20"/>
                <w:rtl w:val="0"/>
              </w:rPr>
              <w:t xml:space="preserve">9/12</w:t>
            </w:r>
          </w:p>
        </w:tc>
      </w:tr>
      <w:tr>
        <w:trPr>
          <w:cantSplit w:val="0"/>
          <w:trHeight w:val="10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Rule="auto"/>
              <w:rPr>
                <w:sz w:val="20"/>
                <w:szCs w:val="20"/>
              </w:rPr>
            </w:pPr>
            <w:r w:rsidDel="00000000" w:rsidR="00000000" w:rsidRPr="00000000">
              <w:rPr>
                <w:sz w:val="20"/>
                <w:szCs w:val="20"/>
                <w:rtl w:val="0"/>
              </w:rPr>
              <w:t xml:space="preserve">9/15</w:t>
            </w:r>
          </w:p>
          <w:p w:rsidR="00000000" w:rsidDel="00000000" w:rsidP="00000000" w:rsidRDefault="00000000" w:rsidRPr="00000000" w14:paraId="00000071">
            <w:pPr>
              <w:widowControl w:val="0"/>
              <w:spacing w:after="0" w:lineRule="auto"/>
              <w:rPr>
                <w:sz w:val="20"/>
                <w:szCs w:val="20"/>
              </w:rPr>
            </w:pPr>
            <w:r w:rsidDel="00000000" w:rsidR="00000000" w:rsidRPr="00000000">
              <w:rPr>
                <w:b w:val="1"/>
                <w:sz w:val="20"/>
                <w:szCs w:val="20"/>
                <w:rtl w:val="0"/>
              </w:rPr>
              <w:t xml:space="preserve">Exam 1</w:t>
            </w:r>
            <w:r w:rsidDel="00000000" w:rsidR="00000000" w:rsidRPr="00000000">
              <w:rPr>
                <w:rtl w:val="0"/>
              </w:rPr>
            </w:r>
          </w:p>
          <w:p w:rsidR="00000000" w:rsidDel="00000000" w:rsidP="00000000" w:rsidRDefault="00000000" w:rsidRPr="00000000" w14:paraId="0000007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4">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Rule="auto"/>
              <w:rPr>
                <w:sz w:val="20"/>
                <w:szCs w:val="20"/>
              </w:rPr>
            </w:pPr>
            <w:r w:rsidDel="00000000" w:rsidR="00000000" w:rsidRPr="00000000">
              <w:rPr>
                <w:sz w:val="20"/>
                <w:szCs w:val="20"/>
                <w:rtl w:val="0"/>
              </w:rPr>
              <w:t xml:space="preserve">9/16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Rule="auto"/>
              <w:rPr>
                <w:sz w:val="20"/>
                <w:szCs w:val="20"/>
              </w:rPr>
            </w:pPr>
            <w:r w:rsidDel="00000000" w:rsidR="00000000" w:rsidRPr="00000000">
              <w:rPr>
                <w:sz w:val="20"/>
                <w:szCs w:val="20"/>
                <w:rtl w:val="0"/>
              </w:rPr>
              <w:t xml:space="preserve">9/17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Rule="auto"/>
              <w:rPr>
                <w:sz w:val="20"/>
                <w:szCs w:val="20"/>
              </w:rPr>
            </w:pPr>
            <w:r w:rsidDel="00000000" w:rsidR="00000000" w:rsidRPr="00000000">
              <w:rPr>
                <w:sz w:val="20"/>
                <w:szCs w:val="20"/>
                <w:rtl w:val="0"/>
              </w:rPr>
              <w:t xml:space="preserve">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Rule="auto"/>
              <w:rPr>
                <w:b w:val="1"/>
                <w:sz w:val="20"/>
                <w:szCs w:val="20"/>
              </w:rPr>
            </w:pPr>
            <w:r w:rsidDel="00000000" w:rsidR="00000000" w:rsidRPr="00000000">
              <w:rPr>
                <w:sz w:val="20"/>
                <w:szCs w:val="20"/>
                <w:rtl w:val="0"/>
              </w:rPr>
              <w:t xml:space="preserve">9/19</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Rule="auto"/>
              <w:rPr>
                <w:sz w:val="20"/>
                <w:szCs w:val="20"/>
              </w:rPr>
            </w:pPr>
            <w:r w:rsidDel="00000000" w:rsidR="00000000" w:rsidRPr="00000000">
              <w:rPr>
                <w:sz w:val="20"/>
                <w:szCs w:val="20"/>
                <w:rtl w:val="0"/>
              </w:rPr>
              <w:t xml:space="preserve">9/22</w:t>
            </w:r>
          </w:p>
          <w:p w:rsidR="00000000" w:rsidDel="00000000" w:rsidP="00000000" w:rsidRDefault="00000000" w:rsidRPr="00000000" w14:paraId="0000007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C">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D">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spacing w:after="0" w:lineRule="auto"/>
              <w:rPr>
                <w:sz w:val="20"/>
                <w:szCs w:val="20"/>
              </w:rPr>
            </w:pPr>
            <w:r w:rsidDel="00000000" w:rsidR="00000000" w:rsidRPr="00000000">
              <w:rPr>
                <w:sz w:val="20"/>
                <w:szCs w:val="20"/>
                <w:rtl w:val="0"/>
              </w:rPr>
              <w:t xml:space="preserve">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spacing w:after="0" w:lineRule="auto"/>
              <w:rPr>
                <w:sz w:val="20"/>
                <w:szCs w:val="20"/>
              </w:rPr>
            </w:pPr>
            <w:r w:rsidDel="00000000" w:rsidR="00000000" w:rsidRPr="00000000">
              <w:rPr>
                <w:sz w:val="20"/>
                <w:szCs w:val="20"/>
                <w:rtl w:val="0"/>
              </w:rPr>
              <w:t xml:space="preserve">9/24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spacing w:after="0" w:lineRule="auto"/>
              <w:rPr>
                <w:sz w:val="20"/>
                <w:szCs w:val="20"/>
              </w:rPr>
            </w:pPr>
            <w:r w:rsidDel="00000000" w:rsidR="00000000" w:rsidRPr="00000000">
              <w:rPr>
                <w:sz w:val="20"/>
                <w:szCs w:val="20"/>
                <w:rtl w:val="0"/>
              </w:rPr>
              <w:t xml:space="preserve">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0" w:lineRule="auto"/>
              <w:rPr>
                <w:sz w:val="20"/>
                <w:szCs w:val="20"/>
              </w:rPr>
            </w:pPr>
            <w:r w:rsidDel="00000000" w:rsidR="00000000" w:rsidRPr="00000000">
              <w:rPr>
                <w:sz w:val="20"/>
                <w:szCs w:val="20"/>
                <w:rtl w:val="0"/>
              </w:rPr>
              <w:t xml:space="preserve">9/26</w:t>
            </w:r>
          </w:p>
          <w:p w:rsidR="00000000" w:rsidDel="00000000" w:rsidP="00000000" w:rsidRDefault="00000000" w:rsidRPr="00000000" w14:paraId="0000008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3">
            <w:pPr>
              <w:widowControl w:val="0"/>
              <w:spacing w:after="0" w:lineRule="auto"/>
              <w:jc w:val="center"/>
              <w:rPr>
                <w:b w:val="1"/>
                <w:sz w:val="20"/>
                <w:szCs w:val="20"/>
              </w:rPr>
            </w:pPr>
            <w:r w:rsidDel="00000000" w:rsidR="00000000" w:rsidRPr="00000000">
              <w:rPr>
                <w:b w:val="1"/>
                <w:sz w:val="20"/>
                <w:szCs w:val="20"/>
                <w:rtl w:val="0"/>
              </w:rPr>
              <w:t xml:space="preserve">Last day to change to pass/no pass</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spacing w:after="0" w:lineRule="auto"/>
              <w:rPr>
                <w:sz w:val="20"/>
                <w:szCs w:val="20"/>
              </w:rPr>
            </w:pPr>
            <w:r w:rsidDel="00000000" w:rsidR="00000000" w:rsidRPr="00000000">
              <w:rPr>
                <w:sz w:val="20"/>
                <w:szCs w:val="20"/>
                <w:rtl w:val="0"/>
              </w:rPr>
              <w:t xml:space="preserve">9/29</w:t>
            </w:r>
          </w:p>
          <w:p w:rsidR="00000000" w:rsidDel="00000000" w:rsidP="00000000" w:rsidRDefault="00000000" w:rsidRPr="00000000" w14:paraId="0000008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8">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lineRule="auto"/>
              <w:rPr>
                <w:sz w:val="20"/>
                <w:szCs w:val="20"/>
              </w:rPr>
            </w:pPr>
            <w:r w:rsidDel="00000000" w:rsidR="00000000" w:rsidRPr="00000000">
              <w:rPr>
                <w:sz w:val="20"/>
                <w:szCs w:val="20"/>
                <w:rtl w:val="0"/>
              </w:rPr>
              <w:t xml:space="preserve">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lineRule="auto"/>
              <w:rPr>
                <w:sz w:val="20"/>
                <w:szCs w:val="20"/>
              </w:rPr>
            </w:pPr>
            <w:r w:rsidDel="00000000" w:rsidR="00000000" w:rsidRPr="00000000">
              <w:rPr>
                <w:sz w:val="20"/>
                <w:szCs w:val="20"/>
                <w:rtl w:val="0"/>
              </w:rPr>
              <w:t xml:space="preserve">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lineRule="auto"/>
              <w:rPr>
                <w:sz w:val="20"/>
                <w:szCs w:val="20"/>
              </w:rPr>
            </w:pPr>
            <w:r w:rsidDel="00000000" w:rsidR="00000000" w:rsidRPr="00000000">
              <w:rPr>
                <w:sz w:val="20"/>
                <w:szCs w:val="20"/>
                <w:rtl w:val="0"/>
              </w:rPr>
              <w:t xml:space="preserve">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lineRule="auto"/>
              <w:rPr>
                <w:sz w:val="20"/>
                <w:szCs w:val="20"/>
              </w:rPr>
            </w:pPr>
            <w:r w:rsidDel="00000000" w:rsidR="00000000" w:rsidRPr="00000000">
              <w:rPr>
                <w:sz w:val="20"/>
                <w:szCs w:val="20"/>
                <w:rtl w:val="0"/>
              </w:rPr>
              <w:t xml:space="preserve">10/3</w:t>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0" w:lineRule="auto"/>
              <w:rPr>
                <w:sz w:val="20"/>
                <w:szCs w:val="20"/>
              </w:rPr>
            </w:pPr>
            <w:r w:rsidDel="00000000" w:rsidR="00000000" w:rsidRPr="00000000">
              <w:rPr>
                <w:sz w:val="20"/>
                <w:szCs w:val="20"/>
                <w:rtl w:val="0"/>
              </w:rPr>
              <w:t xml:space="preserve">10/6</w:t>
            </w:r>
          </w:p>
          <w:p w:rsidR="00000000" w:rsidDel="00000000" w:rsidP="00000000" w:rsidRDefault="00000000" w:rsidRPr="00000000" w14:paraId="0000008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9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91">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0" w:lineRule="auto"/>
              <w:rPr>
                <w:sz w:val="20"/>
                <w:szCs w:val="20"/>
              </w:rPr>
            </w:pPr>
            <w:r w:rsidDel="00000000" w:rsidR="00000000" w:rsidRPr="00000000">
              <w:rPr>
                <w:sz w:val="20"/>
                <w:szCs w:val="20"/>
                <w:rtl w:val="0"/>
              </w:rPr>
              <w:t xml:space="preserve">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lineRule="auto"/>
              <w:rPr>
                <w:sz w:val="20"/>
                <w:szCs w:val="20"/>
              </w:rPr>
            </w:pPr>
            <w:r w:rsidDel="00000000" w:rsidR="00000000" w:rsidRPr="00000000">
              <w:rPr>
                <w:sz w:val="20"/>
                <w:szCs w:val="20"/>
                <w:rtl w:val="0"/>
              </w:rPr>
              <w:t xml:space="preserve">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lineRule="auto"/>
              <w:rPr>
                <w:sz w:val="20"/>
                <w:szCs w:val="20"/>
              </w:rPr>
            </w:pPr>
            <w:r w:rsidDel="00000000" w:rsidR="00000000" w:rsidRPr="00000000">
              <w:rPr>
                <w:sz w:val="20"/>
                <w:szCs w:val="20"/>
                <w:rtl w:val="0"/>
              </w:rPr>
              <w:t xml:space="preserve">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lineRule="auto"/>
              <w:rPr>
                <w:b w:val="1"/>
                <w:sz w:val="20"/>
                <w:szCs w:val="20"/>
              </w:rPr>
            </w:pPr>
            <w:r w:rsidDel="00000000" w:rsidR="00000000" w:rsidRPr="00000000">
              <w:rPr>
                <w:sz w:val="20"/>
                <w:szCs w:val="20"/>
                <w:rtl w:val="0"/>
              </w:rPr>
              <w:t xml:space="preserve">10/10</w:t>
            </w:r>
            <w:r w:rsidDel="00000000" w:rsidR="00000000" w:rsidRPr="00000000">
              <w:rPr>
                <w:rtl w:val="0"/>
              </w:rPr>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spacing w:after="0" w:lineRule="auto"/>
              <w:rPr>
                <w:sz w:val="20"/>
                <w:szCs w:val="20"/>
              </w:rPr>
            </w:pPr>
            <w:r w:rsidDel="00000000" w:rsidR="00000000" w:rsidRPr="00000000">
              <w:rPr>
                <w:sz w:val="20"/>
                <w:szCs w:val="20"/>
                <w:rtl w:val="0"/>
              </w:rPr>
              <w:t xml:space="preserve">10/13</w:t>
            </w:r>
          </w:p>
          <w:p w:rsidR="00000000" w:rsidDel="00000000" w:rsidP="00000000" w:rsidRDefault="00000000" w:rsidRPr="00000000" w14:paraId="00000097">
            <w:pPr>
              <w:widowControl w:val="0"/>
              <w:spacing w:after="0" w:lineRule="auto"/>
              <w:rPr>
                <w:sz w:val="20"/>
                <w:szCs w:val="20"/>
              </w:rPr>
            </w:pPr>
            <w:r w:rsidDel="00000000" w:rsidR="00000000" w:rsidRPr="00000000">
              <w:rPr>
                <w:b w:val="1"/>
                <w:sz w:val="20"/>
                <w:szCs w:val="20"/>
                <w:rtl w:val="0"/>
              </w:rPr>
              <w:t xml:space="preserve">Exam 2</w:t>
            </w:r>
            <w:r w:rsidDel="00000000" w:rsidR="00000000" w:rsidRPr="00000000">
              <w:rPr>
                <w:rtl w:val="0"/>
              </w:rPr>
            </w:r>
          </w:p>
          <w:p w:rsidR="00000000" w:rsidDel="00000000" w:rsidP="00000000" w:rsidRDefault="00000000" w:rsidRPr="00000000" w14:paraId="00000098">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spacing w:after="0" w:lineRule="auto"/>
              <w:rPr>
                <w:sz w:val="20"/>
                <w:szCs w:val="20"/>
              </w:rPr>
            </w:pPr>
            <w:r w:rsidDel="00000000" w:rsidR="00000000" w:rsidRPr="00000000">
              <w:rPr>
                <w:sz w:val="20"/>
                <w:szCs w:val="20"/>
                <w:rtl w:val="0"/>
              </w:rPr>
              <w:t xml:space="preserve">10/14</w:t>
            </w:r>
          </w:p>
          <w:p w:rsidR="00000000" w:rsidDel="00000000" w:rsidP="00000000" w:rsidRDefault="00000000" w:rsidRPr="00000000" w14:paraId="0000009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9B">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0" w:lineRule="auto"/>
              <w:rPr>
                <w:sz w:val="20"/>
                <w:szCs w:val="20"/>
              </w:rPr>
            </w:pPr>
            <w:r w:rsidDel="00000000" w:rsidR="00000000" w:rsidRPr="00000000">
              <w:rPr>
                <w:sz w:val="20"/>
                <w:szCs w:val="20"/>
                <w:rtl w:val="0"/>
              </w:rPr>
              <w:t xml:space="preserve">10/15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Rule="auto"/>
              <w:rPr>
                <w:sz w:val="20"/>
                <w:szCs w:val="20"/>
              </w:rPr>
            </w:pPr>
            <w:r w:rsidDel="00000000" w:rsidR="00000000" w:rsidRPr="00000000">
              <w:rPr>
                <w:sz w:val="20"/>
                <w:szCs w:val="20"/>
                <w:rtl w:val="0"/>
              </w:rPr>
              <w:t xml:space="preserve">10/16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Rule="auto"/>
              <w:rPr>
                <w:sz w:val="20"/>
                <w:szCs w:val="20"/>
              </w:rPr>
            </w:pPr>
            <w:r w:rsidDel="00000000" w:rsidR="00000000" w:rsidRPr="00000000">
              <w:rPr>
                <w:sz w:val="20"/>
                <w:szCs w:val="20"/>
                <w:rtl w:val="0"/>
              </w:rPr>
              <w:t xml:space="preserve">10/17</w:t>
            </w:r>
          </w:p>
          <w:p w:rsidR="00000000" w:rsidDel="00000000" w:rsidP="00000000" w:rsidRDefault="00000000" w:rsidRPr="00000000" w14:paraId="0000009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2">
            <w:pPr>
              <w:widowControl w:val="0"/>
              <w:spacing w:after="0" w:lineRule="auto"/>
              <w:rPr>
                <w:sz w:val="20"/>
                <w:szCs w:val="20"/>
              </w:rPr>
            </w:pPr>
            <w:r w:rsidDel="00000000" w:rsidR="00000000" w:rsidRPr="00000000">
              <w:rPr>
                <w:rtl w:val="0"/>
              </w:rPr>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Rule="auto"/>
              <w:rPr>
                <w:sz w:val="20"/>
                <w:szCs w:val="20"/>
              </w:rPr>
            </w:pPr>
            <w:r w:rsidDel="00000000" w:rsidR="00000000" w:rsidRPr="00000000">
              <w:rPr>
                <w:sz w:val="20"/>
                <w:szCs w:val="20"/>
                <w:rtl w:val="0"/>
              </w:rPr>
              <w:t xml:space="preserve">10/20</w:t>
            </w:r>
          </w:p>
          <w:p w:rsidR="00000000" w:rsidDel="00000000" w:rsidP="00000000" w:rsidRDefault="00000000" w:rsidRPr="00000000" w14:paraId="000000A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7">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spacing w:after="0" w:lineRule="auto"/>
              <w:rPr>
                <w:sz w:val="20"/>
                <w:szCs w:val="20"/>
              </w:rPr>
            </w:pPr>
            <w:r w:rsidDel="00000000" w:rsidR="00000000" w:rsidRPr="00000000">
              <w:rPr>
                <w:sz w:val="20"/>
                <w:szCs w:val="20"/>
                <w:rtl w:val="0"/>
              </w:rPr>
              <w:t xml:space="preserve">10/21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spacing w:after="0" w:lineRule="auto"/>
              <w:rPr>
                <w:sz w:val="20"/>
                <w:szCs w:val="20"/>
              </w:rPr>
            </w:pPr>
            <w:r w:rsidDel="00000000" w:rsidR="00000000" w:rsidRPr="00000000">
              <w:rPr>
                <w:sz w:val="20"/>
                <w:szCs w:val="20"/>
                <w:rtl w:val="0"/>
              </w:rPr>
              <w:t xml:space="preserve">10/22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after="0" w:lineRule="auto"/>
              <w:rPr>
                <w:sz w:val="20"/>
                <w:szCs w:val="20"/>
              </w:rPr>
            </w:pPr>
            <w:r w:rsidDel="00000000" w:rsidR="00000000" w:rsidRPr="00000000">
              <w:rPr>
                <w:sz w:val="20"/>
                <w:szCs w:val="20"/>
                <w:rtl w:val="0"/>
              </w:rPr>
              <w:t xml:space="preserve">10/23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lineRule="auto"/>
              <w:rPr>
                <w:sz w:val="20"/>
                <w:szCs w:val="20"/>
              </w:rPr>
            </w:pPr>
            <w:r w:rsidDel="00000000" w:rsidR="00000000" w:rsidRPr="00000000">
              <w:rPr>
                <w:sz w:val="20"/>
                <w:szCs w:val="20"/>
                <w:rtl w:val="0"/>
              </w:rPr>
              <w:t xml:space="preserve">10/24</w:t>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spacing w:after="0" w:lineRule="auto"/>
              <w:rPr>
                <w:sz w:val="20"/>
                <w:szCs w:val="20"/>
              </w:rPr>
            </w:pPr>
            <w:r w:rsidDel="00000000" w:rsidR="00000000" w:rsidRPr="00000000">
              <w:rPr>
                <w:sz w:val="20"/>
                <w:szCs w:val="20"/>
                <w:rtl w:val="0"/>
              </w:rPr>
              <w:t xml:space="preserve">10/27</w:t>
            </w:r>
          </w:p>
          <w:p w:rsidR="00000000" w:rsidDel="00000000" w:rsidP="00000000" w:rsidRDefault="00000000" w:rsidRPr="00000000" w14:paraId="000000A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0">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0" w:lineRule="auto"/>
              <w:rPr>
                <w:sz w:val="20"/>
                <w:szCs w:val="20"/>
              </w:rPr>
            </w:pPr>
            <w:r w:rsidDel="00000000" w:rsidR="00000000" w:rsidRPr="00000000">
              <w:rPr>
                <w:sz w:val="20"/>
                <w:szCs w:val="20"/>
                <w:rtl w:val="0"/>
              </w:rPr>
              <w:t xml:space="preserve">10/28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spacing w:after="0" w:lineRule="auto"/>
              <w:rPr>
                <w:sz w:val="20"/>
                <w:szCs w:val="20"/>
              </w:rPr>
            </w:pPr>
            <w:r w:rsidDel="00000000" w:rsidR="00000000" w:rsidRPr="00000000">
              <w:rPr>
                <w:sz w:val="20"/>
                <w:szCs w:val="20"/>
                <w:rtl w:val="0"/>
              </w:rPr>
              <w:t xml:space="preserve">10/29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tabs>
                <w:tab w:val="center" w:leader="none" w:pos="941"/>
              </w:tabs>
              <w:spacing w:after="0" w:lineRule="auto"/>
              <w:rPr>
                <w:sz w:val="20"/>
                <w:szCs w:val="20"/>
              </w:rPr>
            </w:pPr>
            <w:r w:rsidDel="00000000" w:rsidR="00000000" w:rsidRPr="00000000">
              <w:rPr>
                <w:sz w:val="20"/>
                <w:szCs w:val="20"/>
                <w:rtl w:val="0"/>
              </w:rPr>
              <w:t xml:space="preserve">10/30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spacing w:after="0" w:lineRule="auto"/>
              <w:rPr>
                <w:sz w:val="20"/>
                <w:szCs w:val="20"/>
              </w:rPr>
            </w:pPr>
            <w:r w:rsidDel="00000000" w:rsidR="00000000" w:rsidRPr="00000000">
              <w:rPr>
                <w:sz w:val="20"/>
                <w:szCs w:val="20"/>
                <w:rtl w:val="0"/>
              </w:rPr>
              <w:t xml:space="preserve">10/31</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Rule="auto"/>
              <w:rPr>
                <w:sz w:val="20"/>
                <w:szCs w:val="20"/>
              </w:rPr>
            </w:pPr>
            <w:r w:rsidDel="00000000" w:rsidR="00000000" w:rsidRPr="00000000">
              <w:rPr>
                <w:sz w:val="20"/>
                <w:szCs w:val="20"/>
                <w:rtl w:val="0"/>
              </w:rPr>
              <w:t xml:space="preserve">11/3</w:t>
            </w:r>
          </w:p>
          <w:p w:rsidR="00000000" w:rsidDel="00000000" w:rsidP="00000000" w:rsidRDefault="00000000" w:rsidRPr="00000000" w14:paraId="000000B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9">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Rule="auto"/>
              <w:rPr>
                <w:sz w:val="20"/>
                <w:szCs w:val="20"/>
              </w:rPr>
            </w:pPr>
            <w:r w:rsidDel="00000000" w:rsidR="00000000" w:rsidRPr="00000000">
              <w:rPr>
                <w:sz w:val="20"/>
                <w:szCs w:val="20"/>
                <w:rtl w:val="0"/>
              </w:rPr>
              <w:t xml:space="preserve">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Rule="auto"/>
              <w:rPr>
                <w:sz w:val="20"/>
                <w:szCs w:val="20"/>
              </w:rPr>
            </w:pPr>
            <w:r w:rsidDel="00000000" w:rsidR="00000000" w:rsidRPr="00000000">
              <w:rPr>
                <w:sz w:val="20"/>
                <w:szCs w:val="20"/>
                <w:rtl w:val="0"/>
              </w:rPr>
              <w:t xml:space="preserve">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Rule="auto"/>
              <w:rPr>
                <w:sz w:val="20"/>
                <w:szCs w:val="20"/>
              </w:rPr>
            </w:pPr>
            <w:r w:rsidDel="00000000" w:rsidR="00000000" w:rsidRPr="00000000">
              <w:rPr>
                <w:sz w:val="20"/>
                <w:szCs w:val="20"/>
                <w:rtl w:val="0"/>
              </w:rPr>
              <w:t xml:space="preserve">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Rule="auto"/>
              <w:rPr>
                <w:sz w:val="20"/>
                <w:szCs w:val="20"/>
              </w:rPr>
            </w:pPr>
            <w:r w:rsidDel="00000000" w:rsidR="00000000" w:rsidRPr="00000000">
              <w:rPr>
                <w:sz w:val="20"/>
                <w:szCs w:val="20"/>
                <w:rtl w:val="0"/>
              </w:rPr>
              <w:t xml:space="preserve">11/7</w:t>
            </w:r>
          </w:p>
          <w:p w:rsidR="00000000" w:rsidDel="00000000" w:rsidP="00000000" w:rsidRDefault="00000000" w:rsidRPr="00000000" w14:paraId="000000BE">
            <w:pPr>
              <w:widowControl w:val="0"/>
              <w:spacing w:after="0" w:lineRule="auto"/>
              <w:jc w:val="center"/>
              <w:rPr>
                <w:b w:val="1"/>
                <w:sz w:val="20"/>
                <w:szCs w:val="20"/>
              </w:rPr>
            </w:pPr>
            <w:r w:rsidDel="00000000" w:rsidR="00000000" w:rsidRPr="00000000">
              <w:rPr>
                <w:b w:val="1"/>
                <w:sz w:val="20"/>
                <w:szCs w:val="20"/>
                <w:rtl w:val="0"/>
              </w:rPr>
              <w:t xml:space="preserve">Last day to drop with </w:t>
            </w:r>
          </w:p>
          <w:p w:rsidR="00000000" w:rsidDel="00000000" w:rsidP="00000000" w:rsidRDefault="00000000" w:rsidRPr="00000000" w14:paraId="000000BF">
            <w:pPr>
              <w:widowControl w:val="0"/>
              <w:spacing w:after="0" w:lineRule="auto"/>
              <w:jc w:val="center"/>
              <w:rPr>
                <w:b w:val="1"/>
                <w:sz w:val="20"/>
                <w:szCs w:val="20"/>
              </w:rPr>
            </w:pPr>
            <w:r w:rsidDel="00000000" w:rsidR="00000000" w:rsidRPr="00000000">
              <w:rPr>
                <w:b w:val="1"/>
                <w:sz w:val="20"/>
                <w:szCs w:val="20"/>
                <w:rtl w:val="0"/>
              </w:rPr>
              <w:t xml:space="preserve">a grade of W</w:t>
            </w:r>
          </w:p>
        </w:tc>
      </w:tr>
      <w:tr>
        <w:trPr>
          <w:cantSplit w:val="0"/>
          <w:trHeight w:val="9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Rule="auto"/>
              <w:rPr>
                <w:sz w:val="20"/>
                <w:szCs w:val="20"/>
              </w:rPr>
            </w:pPr>
            <w:r w:rsidDel="00000000" w:rsidR="00000000" w:rsidRPr="00000000">
              <w:rPr>
                <w:sz w:val="20"/>
                <w:szCs w:val="20"/>
                <w:rtl w:val="0"/>
              </w:rPr>
              <w:t xml:space="preserve">11/10</w:t>
            </w:r>
          </w:p>
          <w:p w:rsidR="00000000" w:rsidDel="00000000" w:rsidP="00000000" w:rsidRDefault="00000000" w:rsidRPr="00000000" w14:paraId="000000C1">
            <w:pPr>
              <w:widowControl w:val="0"/>
              <w:spacing w:after="0" w:lineRule="auto"/>
              <w:rPr>
                <w:sz w:val="20"/>
                <w:szCs w:val="20"/>
              </w:rPr>
            </w:pPr>
            <w:r w:rsidDel="00000000" w:rsidR="00000000" w:rsidRPr="00000000">
              <w:rPr>
                <w:b w:val="1"/>
                <w:sz w:val="20"/>
                <w:szCs w:val="20"/>
                <w:rtl w:val="0"/>
              </w:rPr>
              <w:t xml:space="preserve">Exam 3</w:t>
            </w:r>
            <w:r w:rsidDel="00000000" w:rsidR="00000000" w:rsidRPr="00000000">
              <w:rPr>
                <w:rtl w:val="0"/>
              </w:rPr>
            </w:r>
          </w:p>
          <w:p w:rsidR="00000000" w:rsidDel="00000000" w:rsidP="00000000" w:rsidRDefault="00000000" w:rsidRPr="00000000" w14:paraId="000000C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4">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widowControl w:val="0"/>
              <w:spacing w:after="0" w:lineRule="auto"/>
              <w:rPr>
                <w:sz w:val="20"/>
                <w:szCs w:val="20"/>
              </w:rPr>
            </w:pPr>
            <w:r w:rsidDel="00000000" w:rsidR="00000000" w:rsidRPr="00000000">
              <w:rPr>
                <w:sz w:val="20"/>
                <w:szCs w:val="20"/>
                <w:rtl w:val="0"/>
              </w:rPr>
              <w:t xml:space="preserve">11/11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Rule="auto"/>
              <w:rPr>
                <w:sz w:val="20"/>
                <w:szCs w:val="20"/>
              </w:rPr>
            </w:pPr>
            <w:r w:rsidDel="00000000" w:rsidR="00000000" w:rsidRPr="00000000">
              <w:rPr>
                <w:sz w:val="20"/>
                <w:szCs w:val="20"/>
                <w:rtl w:val="0"/>
              </w:rPr>
              <w:t xml:space="preserve">11/12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Rule="auto"/>
              <w:rPr>
                <w:sz w:val="20"/>
                <w:szCs w:val="20"/>
              </w:rPr>
            </w:pPr>
            <w:r w:rsidDel="00000000" w:rsidR="00000000" w:rsidRPr="00000000">
              <w:rPr>
                <w:sz w:val="20"/>
                <w:szCs w:val="20"/>
                <w:rtl w:val="0"/>
              </w:rPr>
              <w:t xml:space="preserve">11/13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Rule="auto"/>
              <w:rPr>
                <w:sz w:val="20"/>
                <w:szCs w:val="20"/>
              </w:rPr>
            </w:pPr>
            <w:r w:rsidDel="00000000" w:rsidR="00000000" w:rsidRPr="00000000">
              <w:rPr>
                <w:sz w:val="20"/>
                <w:szCs w:val="20"/>
                <w:rtl w:val="0"/>
              </w:rPr>
              <w:t xml:space="preserve">11/14</w:t>
            </w:r>
          </w:p>
          <w:p w:rsidR="00000000" w:rsidDel="00000000" w:rsidP="00000000" w:rsidRDefault="00000000" w:rsidRPr="00000000" w14:paraId="000000C9">
            <w:pPr>
              <w:widowControl w:val="0"/>
              <w:spacing w:after="0" w:lineRule="auto"/>
              <w:jc w:val="center"/>
              <w:rPr>
                <w:sz w:val="20"/>
                <w:szCs w:val="20"/>
              </w:rPr>
            </w:pPr>
            <w:r w:rsidDel="00000000" w:rsidR="00000000" w:rsidRPr="00000000">
              <w:rPr>
                <w:rtl w:val="0"/>
              </w:rPr>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Rule="auto"/>
              <w:rPr>
                <w:sz w:val="20"/>
                <w:szCs w:val="20"/>
              </w:rPr>
            </w:pPr>
            <w:r w:rsidDel="00000000" w:rsidR="00000000" w:rsidRPr="00000000">
              <w:rPr>
                <w:sz w:val="20"/>
                <w:szCs w:val="20"/>
                <w:rtl w:val="0"/>
              </w:rPr>
              <w:t xml:space="preserve">11/17</w:t>
            </w:r>
          </w:p>
          <w:p w:rsidR="00000000" w:rsidDel="00000000" w:rsidP="00000000" w:rsidRDefault="00000000" w:rsidRPr="00000000" w14:paraId="000000C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C">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E">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Rule="auto"/>
              <w:rPr>
                <w:sz w:val="20"/>
                <w:szCs w:val="20"/>
              </w:rPr>
            </w:pPr>
            <w:r w:rsidDel="00000000" w:rsidR="00000000" w:rsidRPr="00000000">
              <w:rPr>
                <w:sz w:val="20"/>
                <w:szCs w:val="20"/>
                <w:rtl w:val="0"/>
              </w:rPr>
              <w:t xml:space="preserve">11/18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spacing w:after="0" w:lineRule="auto"/>
              <w:rPr>
                <w:sz w:val="20"/>
                <w:szCs w:val="20"/>
              </w:rPr>
            </w:pPr>
            <w:r w:rsidDel="00000000" w:rsidR="00000000" w:rsidRPr="00000000">
              <w:rPr>
                <w:sz w:val="20"/>
                <w:szCs w:val="20"/>
                <w:rtl w:val="0"/>
              </w:rPr>
              <w:t xml:space="preserve">11/19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Rule="auto"/>
              <w:rPr>
                <w:sz w:val="20"/>
                <w:szCs w:val="20"/>
              </w:rPr>
            </w:pPr>
            <w:r w:rsidDel="00000000" w:rsidR="00000000" w:rsidRPr="00000000">
              <w:rPr>
                <w:sz w:val="20"/>
                <w:szCs w:val="20"/>
                <w:rtl w:val="0"/>
              </w:rPr>
              <w:t xml:space="preserve">11/20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Rule="auto"/>
              <w:rPr>
                <w:b w:val="1"/>
                <w:sz w:val="20"/>
                <w:szCs w:val="20"/>
              </w:rPr>
            </w:pPr>
            <w:r w:rsidDel="00000000" w:rsidR="00000000" w:rsidRPr="00000000">
              <w:rPr>
                <w:sz w:val="20"/>
                <w:szCs w:val="20"/>
                <w:rtl w:val="0"/>
              </w:rPr>
              <w:t xml:space="preserve">11/21</w:t>
            </w: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0" w:lineRule="auto"/>
              <w:rPr>
                <w:sz w:val="20"/>
                <w:szCs w:val="20"/>
              </w:rPr>
            </w:pPr>
            <w:r w:rsidDel="00000000" w:rsidR="00000000" w:rsidRPr="00000000">
              <w:rPr>
                <w:sz w:val="20"/>
                <w:szCs w:val="20"/>
                <w:rtl w:val="0"/>
              </w:rPr>
              <w:t xml:space="preserve">11/24</w:t>
            </w:r>
          </w:p>
          <w:p w:rsidR="00000000" w:rsidDel="00000000" w:rsidP="00000000" w:rsidRDefault="00000000" w:rsidRPr="00000000" w14:paraId="000000D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5">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D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7">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after="0" w:lineRule="auto"/>
              <w:rPr>
                <w:sz w:val="20"/>
                <w:szCs w:val="20"/>
              </w:rPr>
            </w:pPr>
            <w:r w:rsidDel="00000000" w:rsidR="00000000" w:rsidRPr="00000000">
              <w:rPr>
                <w:sz w:val="20"/>
                <w:szCs w:val="20"/>
                <w:rtl w:val="0"/>
              </w:rPr>
              <w:t xml:space="preserve">11/25</w:t>
            </w:r>
          </w:p>
          <w:p w:rsidR="00000000" w:rsidDel="00000000" w:rsidP="00000000" w:rsidRDefault="00000000" w:rsidRPr="00000000" w14:paraId="000000D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A">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DB">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Rule="auto"/>
              <w:rPr>
                <w:sz w:val="20"/>
                <w:szCs w:val="20"/>
              </w:rPr>
            </w:pPr>
            <w:r w:rsidDel="00000000" w:rsidR="00000000" w:rsidRPr="00000000">
              <w:rPr>
                <w:sz w:val="20"/>
                <w:szCs w:val="20"/>
                <w:rtl w:val="0"/>
              </w:rPr>
              <w:t xml:space="preserve">11/26</w:t>
            </w:r>
          </w:p>
          <w:p w:rsidR="00000000" w:rsidDel="00000000" w:rsidP="00000000" w:rsidRDefault="00000000" w:rsidRPr="00000000" w14:paraId="000000D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E">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DF">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0" w:lineRule="auto"/>
              <w:rPr>
                <w:sz w:val="20"/>
                <w:szCs w:val="20"/>
              </w:rPr>
            </w:pPr>
            <w:r w:rsidDel="00000000" w:rsidR="00000000" w:rsidRPr="00000000">
              <w:rPr>
                <w:sz w:val="20"/>
                <w:szCs w:val="20"/>
                <w:rtl w:val="0"/>
              </w:rPr>
              <w:t xml:space="preserve">11/27</w:t>
            </w:r>
          </w:p>
          <w:p w:rsidR="00000000" w:rsidDel="00000000" w:rsidP="00000000" w:rsidRDefault="00000000" w:rsidRPr="00000000" w14:paraId="000000E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2">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E3">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0" w:lineRule="auto"/>
              <w:rPr>
                <w:sz w:val="20"/>
                <w:szCs w:val="20"/>
              </w:rPr>
            </w:pPr>
            <w:r w:rsidDel="00000000" w:rsidR="00000000" w:rsidRPr="00000000">
              <w:rPr>
                <w:sz w:val="20"/>
                <w:szCs w:val="20"/>
                <w:rtl w:val="0"/>
              </w:rPr>
              <w:t xml:space="preserve">11/28</w:t>
            </w:r>
          </w:p>
          <w:p w:rsidR="00000000" w:rsidDel="00000000" w:rsidP="00000000" w:rsidRDefault="00000000" w:rsidRPr="00000000" w14:paraId="000000E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6">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E7">
            <w:pPr>
              <w:widowControl w:val="0"/>
              <w:spacing w:after="0" w:lineRule="auto"/>
              <w:rPr>
                <w:sz w:val="20"/>
                <w:szCs w:val="20"/>
              </w:rPr>
            </w:pPr>
            <w:r w:rsidDel="00000000" w:rsidR="00000000" w:rsidRPr="00000000">
              <w:rPr>
                <w:rtl w:val="0"/>
              </w:rPr>
            </w:r>
          </w:p>
        </w:tc>
      </w:tr>
      <w:tr>
        <w:trPr>
          <w:cantSplit w:val="0"/>
          <w:trHeight w:val="9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0" w:lineRule="auto"/>
              <w:rPr>
                <w:sz w:val="20"/>
                <w:szCs w:val="20"/>
              </w:rPr>
            </w:pPr>
            <w:r w:rsidDel="00000000" w:rsidR="00000000" w:rsidRPr="00000000">
              <w:rPr>
                <w:sz w:val="20"/>
                <w:szCs w:val="20"/>
                <w:rtl w:val="0"/>
              </w:rPr>
              <w:t xml:space="preserve">12/1</w:t>
            </w:r>
          </w:p>
          <w:p w:rsidR="00000000" w:rsidDel="00000000" w:rsidP="00000000" w:rsidRDefault="00000000" w:rsidRPr="00000000" w14:paraId="000000E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C">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D">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spacing w:after="0" w:lineRule="auto"/>
              <w:rPr>
                <w:sz w:val="20"/>
                <w:szCs w:val="20"/>
              </w:rPr>
            </w:pPr>
            <w:r w:rsidDel="00000000" w:rsidR="00000000" w:rsidRPr="00000000">
              <w:rPr>
                <w:sz w:val="20"/>
                <w:szCs w:val="20"/>
                <w:rtl w:val="0"/>
              </w:rPr>
              <w:t xml:space="preserve">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spacing w:after="0" w:lineRule="auto"/>
              <w:rPr>
                <w:sz w:val="20"/>
                <w:szCs w:val="20"/>
              </w:rPr>
            </w:pPr>
            <w:r w:rsidDel="00000000" w:rsidR="00000000" w:rsidRPr="00000000">
              <w:rPr>
                <w:sz w:val="20"/>
                <w:szCs w:val="20"/>
                <w:rtl w:val="0"/>
              </w:rPr>
              <w:t xml:space="preserve">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0" w:lineRule="auto"/>
              <w:rPr>
                <w:sz w:val="20"/>
                <w:szCs w:val="20"/>
              </w:rPr>
            </w:pPr>
            <w:r w:rsidDel="00000000" w:rsidR="00000000" w:rsidRPr="00000000">
              <w:rPr>
                <w:sz w:val="20"/>
                <w:szCs w:val="20"/>
                <w:rtl w:val="0"/>
              </w:rPr>
              <w:t xml:space="preserve">12/4</w:t>
            </w:r>
          </w:p>
          <w:p w:rsidR="00000000" w:rsidDel="00000000" w:rsidP="00000000" w:rsidRDefault="00000000" w:rsidRPr="00000000" w14:paraId="000000F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2">
            <w:pPr>
              <w:widowControl w:val="0"/>
              <w:spacing w:after="0" w:lineRule="auto"/>
              <w:jc w:val="center"/>
              <w:rPr>
                <w:sz w:val="20"/>
                <w:szCs w:val="20"/>
              </w:rPr>
            </w:pPr>
            <w:r w:rsidDel="00000000" w:rsidR="00000000" w:rsidRPr="00000000">
              <w:rPr>
                <w:b w:val="1"/>
                <w:sz w:val="20"/>
                <w:szCs w:val="20"/>
                <w:rtl w:val="0"/>
              </w:rPr>
              <w:t xml:space="preserve">Last day of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pacing w:after="0" w:lineRule="auto"/>
              <w:rPr>
                <w:sz w:val="20"/>
                <w:szCs w:val="20"/>
              </w:rPr>
            </w:pPr>
            <w:r w:rsidDel="00000000" w:rsidR="00000000" w:rsidRPr="00000000">
              <w:rPr>
                <w:sz w:val="20"/>
                <w:szCs w:val="20"/>
                <w:rtl w:val="0"/>
              </w:rPr>
              <w:t xml:space="preserve">12/5</w:t>
            </w:r>
          </w:p>
          <w:p w:rsidR="00000000" w:rsidDel="00000000" w:rsidP="00000000" w:rsidRDefault="00000000" w:rsidRPr="00000000" w14:paraId="000000F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5">
            <w:pPr>
              <w:widowControl w:val="0"/>
              <w:spacing w:after="0" w:lineRule="auto"/>
              <w:jc w:val="center"/>
              <w:rPr>
                <w:b w:val="1"/>
                <w:sz w:val="20"/>
                <w:szCs w:val="20"/>
              </w:rPr>
            </w:pPr>
            <w:r w:rsidDel="00000000" w:rsidR="00000000" w:rsidRPr="00000000">
              <w:rPr>
                <w:b w:val="1"/>
                <w:sz w:val="20"/>
                <w:szCs w:val="20"/>
                <w:rtl w:val="0"/>
              </w:rPr>
              <w:t xml:space="preserve">Reading day</w:t>
            </w:r>
          </w:p>
          <w:p w:rsidR="00000000" w:rsidDel="00000000" w:rsidP="00000000" w:rsidRDefault="00000000" w:rsidRPr="00000000" w14:paraId="000000F6">
            <w:pPr>
              <w:widowControl w:val="0"/>
              <w:spacing w:after="0" w:lineRule="auto"/>
              <w:jc w:val="center"/>
              <w:rPr>
                <w:sz w:val="20"/>
                <w:szCs w:val="20"/>
              </w:rPr>
            </w:pPr>
            <w:r w:rsidDel="00000000" w:rsidR="00000000" w:rsidRPr="00000000">
              <w:rPr>
                <w:b w:val="1"/>
                <w:sz w:val="20"/>
                <w:szCs w:val="20"/>
                <w:rtl w:val="0"/>
              </w:rPr>
              <w:t xml:space="preserve">(No class)</w:t>
            </w:r>
            <w:r w:rsidDel="00000000" w:rsidR="00000000" w:rsidRPr="00000000">
              <w:rPr>
                <w:rtl w:val="0"/>
              </w:rPr>
            </w:r>
          </w:p>
        </w:tc>
      </w:tr>
      <w:tr>
        <w:trPr>
          <w:cantSplit w:val="0"/>
          <w:trHeight w:val="9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0" w:lineRule="auto"/>
              <w:rPr>
                <w:sz w:val="20"/>
                <w:szCs w:val="20"/>
              </w:rPr>
            </w:pPr>
            <w:r w:rsidDel="00000000" w:rsidR="00000000" w:rsidRPr="00000000">
              <w:rPr>
                <w:sz w:val="20"/>
                <w:szCs w:val="20"/>
                <w:rtl w:val="0"/>
              </w:rPr>
              <w:t xml:space="preserve">12/6</w:t>
            </w:r>
          </w:p>
          <w:p w:rsidR="00000000" w:rsidDel="00000000" w:rsidP="00000000" w:rsidRDefault="00000000" w:rsidRPr="00000000" w14:paraId="000000F8">
            <w:pPr>
              <w:widowControl w:val="0"/>
              <w:spacing w:after="0" w:lineRule="auto"/>
              <w:rPr>
                <w:b w:val="1"/>
                <w:sz w:val="20"/>
                <w:szCs w:val="20"/>
              </w:rPr>
            </w:pPr>
            <w:r w:rsidDel="00000000" w:rsidR="00000000" w:rsidRPr="00000000">
              <w:rPr>
                <w:b w:val="1"/>
                <w:sz w:val="20"/>
                <w:szCs w:val="20"/>
                <w:rtl w:val="0"/>
              </w:rPr>
              <w:t xml:space="preserve">FINAL EXAM 10:30am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0FD">
      <w:pPr>
        <w:keepNext w:val="1"/>
        <w:keepLines w:val="1"/>
        <w:spacing w:after="120" w:before="120" w:lineRule="auto"/>
        <w:rPr>
          <w:rFonts w:ascii="Cambria Math" w:cs="Cambria Math" w:eastAsia="Cambria Math" w:hAnsi="Cambria Math"/>
          <w:b w:val="1"/>
          <w:color w:val="2e75b5"/>
          <w:sz w:val="24"/>
          <w:szCs w:val="24"/>
        </w:rPr>
      </w:pPr>
      <w:r w:rsidDel="00000000" w:rsidR="00000000" w:rsidRPr="00000000">
        <w:rPr>
          <w:rFonts w:ascii="Calibri" w:cs="Calibri" w:eastAsia="Calibri" w:hAnsi="Calibri"/>
          <w:b w:val="1"/>
          <w:color w:val="2e75b5"/>
          <w:sz w:val="26"/>
          <w:szCs w:val="26"/>
          <w:rtl w:val="0"/>
        </w:rPr>
        <w:t xml:space="preserve">Summary of Key Dates – Fall 2025</w:t>
      </w:r>
      <w:r w:rsidDel="00000000" w:rsidR="00000000" w:rsidRPr="00000000">
        <w:rPr>
          <w:rFonts w:ascii="Cambria Math" w:cs="Cambria Math" w:eastAsia="Cambria Math" w:hAnsi="Cambria Math"/>
          <w:b w:val="1"/>
          <w:color w:val="2e75b5"/>
          <w:sz w:val="24"/>
          <w:szCs w:val="24"/>
          <w:rtl w:val="0"/>
        </w:rPr>
        <w:t xml:space="preserve">:</w:t>
      </w:r>
    </w:p>
    <w:p w:rsidR="00000000" w:rsidDel="00000000" w:rsidP="00000000" w:rsidRDefault="00000000" w:rsidRPr="00000000" w14:paraId="000000FE">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18, Monday</w:t>
        <w:tab/>
      </w:r>
    </w:p>
    <w:p w:rsidR="00000000" w:rsidDel="00000000" w:rsidP="00000000" w:rsidRDefault="00000000" w:rsidRPr="00000000" w14:paraId="000000FF">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Classes begin.</w:t>
      </w:r>
    </w:p>
    <w:p w:rsidR="00000000" w:rsidDel="00000000" w:rsidP="00000000" w:rsidRDefault="00000000" w:rsidRPr="00000000" w14:paraId="00000100">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22, Friday</w:t>
      </w:r>
    </w:p>
    <w:p w:rsidR="00000000" w:rsidDel="00000000" w:rsidP="00000000" w:rsidRDefault="00000000" w:rsidRPr="00000000" w14:paraId="00000102">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add/swap a class.</w:t>
      </w:r>
    </w:p>
    <w:p w:rsidR="00000000" w:rsidDel="00000000" w:rsidP="00000000" w:rsidRDefault="00000000" w:rsidRPr="00000000" w14:paraId="00000103">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29, Friday</w:t>
      </w:r>
    </w:p>
    <w:p w:rsidR="00000000" w:rsidDel="00000000" w:rsidP="00000000" w:rsidRDefault="00000000" w:rsidRPr="00000000" w14:paraId="00000105">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drop a course without a W</w:t>
      </w:r>
    </w:p>
    <w:p w:rsidR="00000000" w:rsidDel="00000000" w:rsidP="00000000" w:rsidRDefault="00000000" w:rsidRPr="00000000" w14:paraId="00000106">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September 26, Friday</w:t>
      </w:r>
    </w:p>
    <w:p w:rsidR="00000000" w:rsidDel="00000000" w:rsidP="00000000" w:rsidRDefault="00000000" w:rsidRPr="00000000" w14:paraId="00000108">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change to pass/no pass</w:t>
      </w:r>
    </w:p>
    <w:p w:rsidR="00000000" w:rsidDel="00000000" w:rsidP="00000000" w:rsidRDefault="00000000" w:rsidRPr="00000000" w14:paraId="00000109">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November 7, Friday</w:t>
      </w:r>
      <w:r w:rsidDel="00000000" w:rsidR="00000000" w:rsidRPr="00000000">
        <w:rPr>
          <w:rtl w:val="0"/>
        </w:rPr>
      </w:r>
    </w:p>
    <w:p w:rsidR="00000000" w:rsidDel="00000000" w:rsidP="00000000" w:rsidRDefault="00000000" w:rsidRPr="00000000" w14:paraId="0000010B">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for a student to drop a course or all courses with a grade of W</w:t>
      </w:r>
    </w:p>
    <w:p w:rsidR="00000000" w:rsidDel="00000000" w:rsidP="00000000" w:rsidRDefault="00000000" w:rsidRPr="00000000" w14:paraId="0000010C">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November 8, Saturday</w:t>
      </w:r>
      <w:r w:rsidDel="00000000" w:rsidR="00000000" w:rsidRPr="00000000">
        <w:rPr>
          <w:rtl w:val="0"/>
        </w:rPr>
      </w:r>
    </w:p>
    <w:p w:rsidR="00000000" w:rsidDel="00000000" w:rsidP="00000000" w:rsidRDefault="00000000" w:rsidRPr="00000000" w14:paraId="0000010E">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Beginning this date, a student may request a grade of “I”, incomplete, a non-punitive grade given only if a student (1) is passing, (2) has justifiable reason why the work cannot be completed on schedule; and (3) arranges with the instructor to complete the work.</w:t>
      </w:r>
    </w:p>
    <w:p w:rsidR="00000000" w:rsidDel="00000000" w:rsidP="00000000" w:rsidRDefault="00000000" w:rsidRPr="00000000" w14:paraId="0000010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December 5, Friday</w:t>
      </w:r>
    </w:p>
    <w:p w:rsidR="00000000" w:rsidDel="00000000" w:rsidP="00000000" w:rsidRDefault="00000000" w:rsidRPr="00000000" w14:paraId="00000111">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Reading day; no class</w:t>
      </w:r>
    </w:p>
    <w:p w:rsidR="00000000" w:rsidDel="00000000" w:rsidP="00000000" w:rsidRDefault="00000000" w:rsidRPr="00000000" w14:paraId="00000112">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December 6, Saturday – December 12, Friday</w:t>
      </w:r>
    </w:p>
    <w:p w:rsidR="00000000" w:rsidDel="00000000" w:rsidP="00000000" w:rsidRDefault="00000000" w:rsidRPr="00000000" w14:paraId="00000114">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Final examinations.  Term ends.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1"/>
        <w:keepLines w:val="1"/>
        <w:spacing w:after="120" w:before="120" w:lineRule="auto"/>
        <w:rPr>
          <w:rFonts w:ascii="Calibri" w:cs="Calibri" w:eastAsia="Calibri" w:hAnsi="Calibri"/>
          <w:color w:val="2e75b5"/>
          <w:sz w:val="28"/>
          <w:szCs w:val="28"/>
        </w:rPr>
      </w:pPr>
      <w:r w:rsidDel="00000000" w:rsidR="00000000" w:rsidRPr="00000000">
        <w:rPr>
          <w:rFonts w:ascii="Calibri" w:cs="Calibri" w:eastAsia="Calibri" w:hAnsi="Calibri"/>
          <w:color w:val="2e74b5"/>
          <w:sz w:val="28"/>
          <w:szCs w:val="28"/>
          <w:rtl w:val="0"/>
        </w:rPr>
        <w:t xml:space="preserve">Welcome</w:t>
      </w:r>
      <w:r w:rsidDel="00000000" w:rsidR="00000000" w:rsidRPr="00000000">
        <w:rPr>
          <w:rFonts w:ascii="Calibri" w:cs="Calibri" w:eastAsia="Calibri" w:hAnsi="Calibri"/>
          <w:color w:val="2e75b5"/>
          <w:sz w:val="28"/>
          <w:szCs w:val="28"/>
          <w:rtl w:val="0"/>
        </w:rPr>
        <w:t xml:space="preserve"> to UNT!</w:t>
      </w:r>
    </w:p>
    <w:p w:rsidR="00000000" w:rsidDel="00000000" w:rsidP="00000000" w:rsidRDefault="00000000" w:rsidRPr="00000000" w14:paraId="00000117">
      <w:pPr>
        <w:rPr/>
      </w:pPr>
      <w:r w:rsidDel="00000000" w:rsidR="00000000" w:rsidRPr="00000000">
        <w:rPr>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keepNext w:val="1"/>
        <w:keepLines w:val="1"/>
        <w:spacing w:after="115" w:before="115" w:lineRule="auto"/>
        <w:rPr>
          <w:rFonts w:ascii="Calibri" w:cs="Calibri" w:eastAsia="Calibri" w:hAnsi="Calibri"/>
          <w:color w:val="2e74b5"/>
          <w:sz w:val="28"/>
          <w:szCs w:val="28"/>
        </w:rPr>
      </w:pPr>
      <w:r w:rsidDel="00000000" w:rsidR="00000000" w:rsidRPr="00000000">
        <w:rPr>
          <w:rFonts w:ascii="Calibri" w:cs="Calibri" w:eastAsia="Calibri" w:hAnsi="Calibri"/>
          <w:color w:val="2e74b5"/>
          <w:sz w:val="28"/>
          <w:szCs w:val="28"/>
          <w:rtl w:val="0"/>
        </w:rPr>
        <w:t xml:space="preserve">Rules of Engagement</w:t>
      </w:r>
    </w:p>
    <w:p w:rsidR="00000000" w:rsidDel="00000000" w:rsidP="00000000" w:rsidRDefault="00000000" w:rsidRPr="00000000" w14:paraId="0000011A">
      <w:pPr>
        <w:rPr>
          <w:highlight w:val="white"/>
        </w:rPr>
      </w:pPr>
      <w:r w:rsidDel="00000000" w:rsidR="00000000" w:rsidRPr="00000000">
        <w:rPr>
          <w:rtl w:val="0"/>
        </w:rPr>
        <w:t xml:space="preserve">Rules of engagement refer </w:t>
      </w:r>
      <w:r w:rsidDel="00000000" w:rsidR="00000000" w:rsidRPr="00000000">
        <w:rPr>
          <w:highlight w:val="white"/>
          <w:rtl w:val="0"/>
        </w:rPr>
        <w:t xml:space="preserve">to the way students are expected to interact with each other and with their instructors. Here are some general guidelines:</w:t>
      </w:r>
    </w:p>
    <w:p w:rsidR="00000000" w:rsidDel="00000000" w:rsidP="00000000" w:rsidRDefault="00000000" w:rsidRPr="00000000" w14:paraId="0000011B">
      <w:pPr>
        <w:numPr>
          <w:ilvl w:val="0"/>
          <w:numId w:val="5"/>
        </w:numPr>
        <w:spacing w:after="0" w:lineRule="auto"/>
        <w:ind w:left="720" w:hanging="360"/>
        <w:rPr>
          <w:highlight w:val="white"/>
        </w:rPr>
      </w:pPr>
      <w:r w:rsidDel="00000000" w:rsidR="00000000" w:rsidRPr="00000000">
        <w:rPr>
          <w:highlight w:val="white"/>
          <w:rtl w:val="0"/>
        </w:rPr>
        <w:t xml:space="preserve">While the freedom to express yourself is a fundamental human right, any communication that utilizes cruel and derogatory language on the basis of </w:t>
      </w:r>
      <w:r w:rsidDel="00000000" w:rsidR="00000000" w:rsidRPr="00000000">
        <w:rPr>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highlight w:val="white"/>
          <w:rtl w:val="0"/>
        </w:rPr>
        <w:t xml:space="preserve">will not be tolerated.</w:t>
      </w:r>
    </w:p>
    <w:p w:rsidR="00000000" w:rsidDel="00000000" w:rsidP="00000000" w:rsidRDefault="00000000" w:rsidRPr="00000000" w14:paraId="0000011C">
      <w:pPr>
        <w:numPr>
          <w:ilvl w:val="0"/>
          <w:numId w:val="5"/>
        </w:numPr>
        <w:spacing w:after="0" w:lineRule="auto"/>
        <w:ind w:left="720" w:hanging="360"/>
        <w:rPr>
          <w:highlight w:val="white"/>
        </w:rPr>
      </w:pPr>
      <w:r w:rsidDel="00000000" w:rsidR="00000000" w:rsidRPr="00000000">
        <w:rPr>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11D">
      <w:pPr>
        <w:numPr>
          <w:ilvl w:val="0"/>
          <w:numId w:val="5"/>
        </w:numPr>
        <w:spacing w:after="0" w:lineRule="auto"/>
        <w:ind w:left="720" w:hanging="360"/>
        <w:rPr>
          <w:highlight w:val="white"/>
        </w:rPr>
      </w:pPr>
      <w:r w:rsidDel="00000000" w:rsidR="00000000" w:rsidRPr="00000000">
        <w:rPr>
          <w:highlight w:val="white"/>
          <w:rtl w:val="0"/>
        </w:rPr>
        <w:t xml:space="preserve">Ask for and use the correct name and pronouns for your instructor and classmates.</w:t>
      </w:r>
    </w:p>
    <w:p w:rsidR="00000000" w:rsidDel="00000000" w:rsidP="00000000" w:rsidRDefault="00000000" w:rsidRPr="00000000" w14:paraId="0000011E">
      <w:pPr>
        <w:numPr>
          <w:ilvl w:val="0"/>
          <w:numId w:val="5"/>
        </w:numPr>
        <w:spacing w:after="0" w:lineRule="auto"/>
        <w:ind w:left="720" w:hanging="360"/>
        <w:rPr>
          <w:highlight w:val="white"/>
        </w:rPr>
      </w:pPr>
      <w:r w:rsidDel="00000000" w:rsidR="00000000" w:rsidRPr="00000000">
        <w:rPr>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11F">
      <w:pPr>
        <w:numPr>
          <w:ilvl w:val="0"/>
          <w:numId w:val="5"/>
        </w:numPr>
        <w:spacing w:after="0" w:lineRule="auto"/>
        <w:ind w:left="720" w:hanging="360"/>
        <w:rPr>
          <w:highlight w:val="white"/>
        </w:rPr>
      </w:pPr>
      <w:r w:rsidDel="00000000" w:rsidR="00000000" w:rsidRPr="00000000">
        <w:rPr>
          <w:highlight w:val="white"/>
          <w:rtl w:val="0"/>
        </w:rPr>
        <w:t xml:space="preserve">Use your critical thinking skills to challenge other people’s ideas, instead of attacking individuals. </w:t>
      </w:r>
    </w:p>
    <w:p w:rsidR="00000000" w:rsidDel="00000000" w:rsidP="00000000" w:rsidRDefault="00000000" w:rsidRPr="00000000" w14:paraId="00000120">
      <w:pPr>
        <w:numPr>
          <w:ilvl w:val="0"/>
          <w:numId w:val="5"/>
        </w:numPr>
        <w:spacing w:after="0" w:lineRule="auto"/>
        <w:ind w:left="720" w:hanging="360"/>
        <w:rPr>
          <w:highlight w:val="white"/>
        </w:rPr>
      </w:pPr>
      <w:r w:rsidDel="00000000" w:rsidR="00000000" w:rsidRPr="00000000">
        <w:rPr>
          <w:highlight w:val="white"/>
          <w:rtl w:val="0"/>
        </w:rPr>
        <w:t xml:space="preserve">Avoid using all caps while communicating digitally. This may be interpreted as “YELLING!”</w:t>
      </w:r>
    </w:p>
    <w:p w:rsidR="00000000" w:rsidDel="00000000" w:rsidP="00000000" w:rsidRDefault="00000000" w:rsidRPr="00000000" w14:paraId="00000121">
      <w:pPr>
        <w:numPr>
          <w:ilvl w:val="0"/>
          <w:numId w:val="5"/>
        </w:numPr>
        <w:spacing w:after="0" w:lineRule="auto"/>
        <w:ind w:left="720" w:hanging="360"/>
        <w:rPr>
          <w:highlight w:val="white"/>
        </w:rPr>
      </w:pPr>
      <w:r w:rsidDel="00000000" w:rsidR="00000000" w:rsidRPr="00000000">
        <w:rPr>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122">
      <w:pPr>
        <w:numPr>
          <w:ilvl w:val="0"/>
          <w:numId w:val="5"/>
        </w:numPr>
        <w:spacing w:after="0" w:lineRule="auto"/>
        <w:ind w:left="720" w:hanging="360"/>
        <w:rPr>
          <w:highlight w:val="white"/>
        </w:rPr>
      </w:pPr>
      <w:r w:rsidDel="00000000" w:rsidR="00000000" w:rsidRPr="00000000">
        <w:rPr>
          <w:highlight w:val="white"/>
          <w:rtl w:val="0"/>
        </w:rPr>
        <w:t xml:space="preserve">Avoid using “text-talk” unless explicitly permitted by your instructor.</w:t>
      </w:r>
    </w:p>
    <w:p w:rsidR="00000000" w:rsidDel="00000000" w:rsidP="00000000" w:rsidRDefault="00000000" w:rsidRPr="00000000" w14:paraId="00000123">
      <w:pPr>
        <w:numPr>
          <w:ilvl w:val="0"/>
          <w:numId w:val="5"/>
        </w:numPr>
        <w:spacing w:after="0" w:lineRule="auto"/>
        <w:ind w:left="720" w:hanging="360"/>
        <w:rPr>
          <w:highlight w:val="white"/>
        </w:rPr>
      </w:pPr>
      <w:r w:rsidDel="00000000" w:rsidR="00000000" w:rsidRPr="00000000">
        <w:rPr>
          <w:highlight w:val="white"/>
          <w:rtl w:val="0"/>
        </w:rPr>
        <w:t xml:space="preserve">Proofread and fact-check your sources.</w:t>
      </w:r>
    </w:p>
    <w:p w:rsidR="00000000" w:rsidDel="00000000" w:rsidP="00000000" w:rsidRDefault="00000000" w:rsidRPr="00000000" w14:paraId="00000124">
      <w:pPr>
        <w:numPr>
          <w:ilvl w:val="0"/>
          <w:numId w:val="5"/>
        </w:numPr>
        <w:spacing w:after="0" w:lineRule="auto"/>
        <w:ind w:left="720" w:hanging="360"/>
        <w:rPr>
          <w:highlight w:val="white"/>
        </w:rPr>
      </w:pPr>
      <w:r w:rsidDel="00000000" w:rsidR="00000000" w:rsidRPr="00000000">
        <w:rPr>
          <w:highlight w:val="white"/>
          <w:rtl w:val="0"/>
        </w:rPr>
        <w:t xml:space="preserve">Keep in mind that online posts can be permanent, so think first before you type.</w:t>
      </w:r>
    </w:p>
    <w:p w:rsidR="00000000" w:rsidDel="00000000" w:rsidP="00000000" w:rsidRDefault="00000000" w:rsidRPr="00000000" w14:paraId="00000125">
      <w:pPr>
        <w:rPr/>
      </w:pPr>
      <w:r w:rsidDel="00000000" w:rsidR="00000000" w:rsidRPr="00000000">
        <w:rPr>
          <w:rtl w:val="0"/>
        </w:rPr>
        <w:t xml:space="preserve">See these </w:t>
      </w:r>
      <w:hyperlink r:id="rId11">
        <w:r w:rsidDel="00000000" w:rsidR="00000000" w:rsidRPr="00000000">
          <w:rPr>
            <w:color w:val="0563c1"/>
            <w:u w:val="single"/>
            <w:rtl w:val="0"/>
          </w:rPr>
          <w:t xml:space="preserve">Engagement Guidelines</w:t>
        </w:r>
      </w:hyperlink>
      <w:r w:rsidDel="00000000" w:rsidR="00000000" w:rsidRPr="00000000">
        <w:rPr>
          <w:rtl w:val="0"/>
        </w:rPr>
        <w:t xml:space="preserve"> (https://clear.unt.edu/online-communication-tips) for more information.</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color w:val="2e74b5"/>
          <w:sz w:val="28"/>
          <w:szCs w:val="28"/>
        </w:rPr>
      </w:pPr>
      <w:r w:rsidDel="00000000" w:rsidR="00000000" w:rsidRPr="00000000">
        <w:rPr>
          <w:color w:val="2e74b5"/>
          <w:sz w:val="28"/>
          <w:szCs w:val="28"/>
          <w:rtl w:val="0"/>
        </w:rPr>
        <w:t xml:space="preserve">Online Course System</w:t>
      </w:r>
    </w:p>
    <w:p w:rsidR="00000000" w:rsidDel="00000000" w:rsidP="00000000" w:rsidRDefault="00000000" w:rsidRPr="00000000" w14:paraId="00000128">
      <w:pPr>
        <w:rPr/>
      </w:pPr>
      <w:r w:rsidDel="00000000" w:rsidR="00000000" w:rsidRPr="00000000">
        <w:rPr>
          <w:rtl w:val="0"/>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129">
      <w:pPr>
        <w:spacing w:after="0" w:lineRule="auto"/>
        <w:rPr/>
      </w:pPr>
      <w:r w:rsidDel="00000000" w:rsidR="00000000" w:rsidRPr="00000000">
        <w:rPr>
          <w:b w:val="1"/>
          <w:rtl w:val="0"/>
        </w:rPr>
        <w:t xml:space="preserve">UIT Help Desk</w:t>
      </w:r>
      <w:r w:rsidDel="00000000" w:rsidR="00000000" w:rsidRPr="00000000">
        <w:rPr>
          <w:rtl w:val="0"/>
        </w:rPr>
        <w:t xml:space="preserve">: </w:t>
      </w:r>
      <w:hyperlink r:id="rId12">
        <w:r w:rsidDel="00000000" w:rsidR="00000000" w:rsidRPr="00000000">
          <w:rPr>
            <w:color w:val="0563c1"/>
            <w:u w:val="single"/>
            <w:rtl w:val="0"/>
          </w:rPr>
          <w:t xml:space="preserve">UIT Student Help Desk site</w:t>
        </w:r>
      </w:hyperlink>
      <w:r w:rsidDel="00000000" w:rsidR="00000000" w:rsidRPr="00000000">
        <w:rPr>
          <w:rtl w:val="0"/>
        </w:rPr>
        <w:t xml:space="preserve"> (https://www.unt.edu/helpdesk)</w:t>
      </w:r>
    </w:p>
    <w:p w:rsidR="00000000" w:rsidDel="00000000" w:rsidP="00000000" w:rsidRDefault="00000000" w:rsidRPr="00000000" w14:paraId="0000012A">
      <w:pPr>
        <w:spacing w:after="0" w:lineRule="auto"/>
        <w:rPr/>
      </w:pPr>
      <w:r w:rsidDel="00000000" w:rsidR="00000000" w:rsidRPr="00000000">
        <w:rPr>
          <w:b w:val="1"/>
          <w:rtl w:val="0"/>
        </w:rPr>
        <w:t xml:space="preserve">Email</w:t>
      </w:r>
      <w:r w:rsidDel="00000000" w:rsidR="00000000" w:rsidRPr="00000000">
        <w:rPr>
          <w:rtl w:val="0"/>
        </w:rPr>
        <w:t xml:space="preserve">: </w:t>
      </w:r>
      <w:hyperlink r:id="rId13">
        <w:r w:rsidDel="00000000" w:rsidR="00000000" w:rsidRPr="00000000">
          <w:rPr>
            <w:color w:val="0563c1"/>
            <w:u w:val="single"/>
            <w:rtl w:val="0"/>
          </w:rPr>
          <w:t xml:space="preserve">helpdesk@unt.edu</w:t>
        </w:r>
      </w:hyperlink>
      <w:r w:rsidDel="00000000" w:rsidR="00000000" w:rsidRPr="00000000">
        <w:rPr>
          <w:rtl w:val="0"/>
        </w:rPr>
        <w:t xml:space="preserve">     </w:t>
      </w:r>
    </w:p>
    <w:p w:rsidR="00000000" w:rsidDel="00000000" w:rsidP="00000000" w:rsidRDefault="00000000" w:rsidRPr="00000000" w14:paraId="0000012B">
      <w:pPr>
        <w:widowControl w:val="0"/>
        <w:spacing w:after="0" w:line="240" w:lineRule="auto"/>
        <w:ind w:right="6649"/>
        <w:rPr>
          <w:rFonts w:ascii="Calibri" w:cs="Calibri" w:eastAsia="Calibri" w:hAnsi="Calibri"/>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940-565-2324</w:t>
      </w:r>
    </w:p>
    <w:p w:rsidR="00000000" w:rsidDel="00000000" w:rsidP="00000000" w:rsidRDefault="00000000" w:rsidRPr="00000000" w14:paraId="0000012C">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In Person</w:t>
      </w:r>
      <w:r w:rsidDel="00000000" w:rsidR="00000000" w:rsidRPr="00000000">
        <w:rPr>
          <w:rFonts w:ascii="Calibri" w:cs="Calibri" w:eastAsia="Calibri" w:hAnsi="Calibri"/>
          <w:rtl w:val="0"/>
        </w:rPr>
        <w:t xml:space="preserve">: Sage Hall, Room 130</w:t>
      </w:r>
    </w:p>
    <w:p w:rsidR="00000000" w:rsidDel="00000000" w:rsidP="00000000" w:rsidRDefault="00000000" w:rsidRPr="00000000" w14:paraId="0000012D">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Walk-In Availability</w:t>
      </w:r>
      <w:r w:rsidDel="00000000" w:rsidR="00000000" w:rsidRPr="00000000">
        <w:rPr>
          <w:rFonts w:ascii="Calibri" w:cs="Calibri" w:eastAsia="Calibri" w:hAnsi="Calibri"/>
          <w:rtl w:val="0"/>
        </w:rPr>
        <w:t xml:space="preserve">: 8am-9pm</w:t>
      </w:r>
    </w:p>
    <w:p w:rsidR="00000000" w:rsidDel="00000000" w:rsidP="00000000" w:rsidRDefault="00000000" w:rsidRPr="00000000" w14:paraId="0000012E">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Telephone Availability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12F">
      <w:pPr>
        <w:widowControl w:val="0"/>
        <w:numPr>
          <w:ilvl w:val="0"/>
          <w:numId w:val="3"/>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Sunday: noon-midnight</w:t>
      </w:r>
    </w:p>
    <w:p w:rsidR="00000000" w:rsidDel="00000000" w:rsidP="00000000" w:rsidRDefault="00000000" w:rsidRPr="00000000" w14:paraId="00000130">
      <w:pPr>
        <w:widowControl w:val="0"/>
        <w:numPr>
          <w:ilvl w:val="0"/>
          <w:numId w:val="3"/>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Monday-Thursday: 8am-midnight</w:t>
      </w:r>
    </w:p>
    <w:p w:rsidR="00000000" w:rsidDel="00000000" w:rsidP="00000000" w:rsidRDefault="00000000" w:rsidRPr="00000000" w14:paraId="00000131">
      <w:pPr>
        <w:widowControl w:val="0"/>
        <w:numPr>
          <w:ilvl w:val="0"/>
          <w:numId w:val="3"/>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Friday: 8am-8pm</w:t>
      </w:r>
    </w:p>
    <w:p w:rsidR="00000000" w:rsidDel="00000000" w:rsidP="00000000" w:rsidRDefault="00000000" w:rsidRPr="00000000" w14:paraId="00000132">
      <w:pPr>
        <w:widowControl w:val="0"/>
        <w:numPr>
          <w:ilvl w:val="0"/>
          <w:numId w:val="3"/>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Saturday: 9am-5pm</w:t>
      </w:r>
    </w:p>
    <w:p w:rsidR="00000000" w:rsidDel="00000000" w:rsidP="00000000" w:rsidRDefault="00000000" w:rsidRPr="00000000" w14:paraId="00000133">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Laptop Checkout</w:t>
      </w:r>
      <w:r w:rsidDel="00000000" w:rsidR="00000000" w:rsidRPr="00000000">
        <w:rPr>
          <w:rFonts w:ascii="Calibri" w:cs="Calibri" w:eastAsia="Calibri" w:hAnsi="Calibri"/>
          <w:rtl w:val="0"/>
        </w:rPr>
        <w:t xml:space="preserve">: 8am-7pm</w:t>
      </w:r>
    </w:p>
    <w:p w:rsidR="00000000" w:rsidDel="00000000" w:rsidP="00000000" w:rsidRDefault="00000000" w:rsidRPr="00000000" w14:paraId="00000134">
      <w:pPr>
        <w:widowControl w:val="0"/>
        <w:spacing w:after="0" w:line="240" w:lineRule="auto"/>
        <w:ind w:right="147"/>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after="240" w:line="240" w:lineRule="auto"/>
        <w:ind w:right="147"/>
        <w:rPr>
          <w:rFonts w:ascii="Calibri" w:cs="Calibri" w:eastAsia="Calibri" w:hAnsi="Calibri"/>
        </w:rPr>
      </w:pPr>
      <w:r w:rsidDel="00000000" w:rsidR="00000000" w:rsidRPr="00000000">
        <w:rPr>
          <w:rFonts w:ascii="Calibri" w:cs="Calibri" w:eastAsia="Calibri" w:hAnsi="Calibri"/>
          <w:rtl w:val="0"/>
        </w:rPr>
        <w:t xml:space="preserve">For additional support, visit </w:t>
      </w:r>
      <w:hyperlink r:id="rId14">
        <w:r w:rsidDel="00000000" w:rsidR="00000000" w:rsidRPr="00000000">
          <w:rPr>
            <w:color w:val="0563c1"/>
            <w:u w:val="single"/>
            <w:rtl w:val="0"/>
          </w:rPr>
          <w:t xml:space="preserve">Canvas Technical Help</w:t>
        </w:r>
      </w:hyperlink>
      <w:r w:rsidDel="00000000" w:rsidR="00000000" w:rsidRPr="00000000">
        <w:rPr>
          <w:rtl w:val="0"/>
        </w:rPr>
        <w:t xml:space="preserve"> (https://community.canvaslms.com/docs/DOC-10554-4212710328)</w:t>
      </w:r>
      <w:r w:rsidDel="00000000" w:rsidR="00000000" w:rsidRPr="00000000">
        <w:rPr>
          <w:rtl w:val="0"/>
        </w:rPr>
      </w:r>
    </w:p>
    <w:p w:rsidR="00000000" w:rsidDel="00000000" w:rsidP="00000000" w:rsidRDefault="00000000" w:rsidRPr="00000000" w14:paraId="00000136">
      <w:pPr>
        <w:keepNext w:val="1"/>
        <w:keepLines w:val="1"/>
        <w:spacing w:after="120" w:before="120"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UNT Policies</w:t>
      </w:r>
    </w:p>
    <w:p w:rsidR="00000000" w:rsidDel="00000000" w:rsidP="00000000" w:rsidRDefault="00000000" w:rsidRPr="00000000" w14:paraId="00000137">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Academic Integrity Policy</w:t>
      </w:r>
    </w:p>
    <w:p w:rsidR="00000000" w:rsidDel="00000000" w:rsidP="00000000" w:rsidRDefault="00000000" w:rsidRPr="00000000" w14:paraId="00000138">
      <w:pPr>
        <w:rPr/>
      </w:pPr>
      <w:r w:rsidDel="00000000" w:rsidR="00000000" w:rsidRPr="00000000">
        <w:rPr>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000000" w:rsidDel="00000000" w:rsidP="00000000" w:rsidRDefault="00000000" w:rsidRPr="00000000" w14:paraId="00000139">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ADA Policy</w:t>
      </w:r>
    </w:p>
    <w:p w:rsidR="00000000" w:rsidDel="00000000" w:rsidP="00000000" w:rsidRDefault="00000000" w:rsidRPr="00000000" w14:paraId="0000013A">
      <w:pPr>
        <w:rPr/>
      </w:pPr>
      <w:r w:rsidDel="00000000" w:rsidR="00000000" w:rsidRPr="00000000">
        <w:rPr>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r w:rsidDel="00000000" w:rsidR="00000000" w:rsidRPr="00000000">
          <w:rPr>
            <w:color w:val="0563c1"/>
            <w:u w:val="single"/>
            <w:rtl w:val="0"/>
          </w:rPr>
          <w:t xml:space="preserve">ODA website</w:t>
        </w:r>
      </w:hyperlink>
      <w:r w:rsidDel="00000000" w:rsidR="00000000" w:rsidRPr="00000000">
        <w:rPr>
          <w:rtl w:val="0"/>
        </w:rPr>
        <w:t xml:space="preserve"> (</w:t>
      </w:r>
      <w:hyperlink r:id="rId16">
        <w:r w:rsidDel="00000000" w:rsidR="00000000" w:rsidRPr="00000000">
          <w:rPr>
            <w:color w:val="0563c1"/>
            <w:u w:val="single"/>
            <w:rtl w:val="0"/>
          </w:rPr>
          <w:t xml:space="preserve">https://disability.unt.edu/</w:t>
        </w:r>
      </w:hyperlink>
      <w:r w:rsidDel="00000000" w:rsidR="00000000" w:rsidRPr="00000000">
        <w:rPr>
          <w:rtl w:val="0"/>
        </w:rPr>
        <w:t xml:space="preserve">).</w:t>
      </w:r>
    </w:p>
    <w:p w:rsidR="00000000" w:rsidDel="00000000" w:rsidP="00000000" w:rsidRDefault="00000000" w:rsidRPr="00000000" w14:paraId="0000013B">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Prohibition of Discrimination, Harassment, and Retaliation (Policy 16.004)</w:t>
      </w:r>
    </w:p>
    <w:p w:rsidR="00000000" w:rsidDel="00000000" w:rsidP="00000000" w:rsidRDefault="00000000" w:rsidRPr="00000000" w14:paraId="0000013C">
      <w:pPr>
        <w:rPr/>
      </w:pPr>
      <w:r w:rsidDel="00000000" w:rsidR="00000000" w:rsidRPr="00000000">
        <w:rPr>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13D">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Emergency Notification &amp; Procedures</w:t>
      </w:r>
    </w:p>
    <w:p w:rsidR="00000000" w:rsidDel="00000000" w:rsidP="00000000" w:rsidRDefault="00000000" w:rsidRPr="00000000" w14:paraId="0000013E">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3F">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Retention of Student Records</w:t>
      </w:r>
    </w:p>
    <w:p w:rsidR="00000000" w:rsidDel="00000000" w:rsidP="00000000" w:rsidRDefault="00000000" w:rsidRPr="00000000" w14:paraId="00000140">
      <w:pPr>
        <w:rPr/>
      </w:pPr>
      <w:r w:rsidDel="00000000" w:rsidR="00000000" w:rsidRPr="00000000">
        <w:rPr>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141">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Acceptable Student Behavior</w:t>
      </w:r>
    </w:p>
    <w:p w:rsidR="00000000" w:rsidDel="00000000" w:rsidP="00000000" w:rsidRDefault="00000000" w:rsidRPr="00000000" w14:paraId="00000142">
      <w:pPr>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r w:rsidDel="00000000" w:rsidR="00000000" w:rsidRPr="00000000">
          <w:rPr>
            <w:color w:val="0563c1"/>
            <w:u w:val="single"/>
            <w:rtl w:val="0"/>
          </w:rPr>
          <w:t xml:space="preserve">Code of Student Conduct</w:t>
        </w:r>
      </w:hyperlink>
      <w:r w:rsidDel="00000000" w:rsidR="00000000" w:rsidRPr="00000000">
        <w:rPr>
          <w:rtl w:val="0"/>
        </w:rPr>
        <w:t xml:space="preserve"> (https://deanofstudents.unt.edu/conduct) to learn more. </w:t>
      </w:r>
    </w:p>
    <w:p w:rsidR="00000000" w:rsidDel="00000000" w:rsidP="00000000" w:rsidRDefault="00000000" w:rsidRPr="00000000" w14:paraId="00000143">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Access to Information - Eagle Connect</w:t>
      </w:r>
    </w:p>
    <w:p w:rsidR="00000000" w:rsidDel="00000000" w:rsidP="00000000" w:rsidRDefault="00000000" w:rsidRPr="00000000" w14:paraId="00000144">
      <w:pPr>
        <w:rPr/>
      </w:pPr>
      <w:r w:rsidDel="00000000" w:rsidR="00000000" w:rsidRPr="00000000">
        <w:rPr>
          <w:rtl w:val="0"/>
        </w:rPr>
        <w:t xml:space="preserve">Students’ access point for business and academic services at UNT is located at: </w:t>
      </w:r>
      <w:hyperlink r:id="rId18">
        <w:r w:rsidDel="00000000" w:rsidR="00000000" w:rsidRPr="00000000">
          <w:rPr>
            <w:color w:val="0563c1"/>
            <w:u w:val="single"/>
            <w:rtl w:val="0"/>
          </w:rPr>
          <w:t xml:space="preserve">my.unt.edu</w:t>
        </w:r>
      </w:hyperlink>
      <w:r w:rsidDel="00000000" w:rsidR="00000000" w:rsidRPr="00000000">
        <w:rPr>
          <w:rtl w:val="0"/>
        </w:rPr>
        <w:t xml:space="preserve">. All official communication from the University will be delivered to a student’s Eagle Connect account. For more information, please visit the website that explains Eagle Connect and how to forward e-mail </w:t>
      </w:r>
      <w:hyperlink r:id="rId19">
        <w:r w:rsidDel="00000000" w:rsidR="00000000" w:rsidRPr="00000000">
          <w:rPr>
            <w:color w:val="0563c1"/>
            <w:u w:val="single"/>
            <w:rtl w:val="0"/>
          </w:rPr>
          <w:t xml:space="preserve">Eagle Connect</w:t>
        </w:r>
      </w:hyperlink>
      <w:r w:rsidDel="00000000" w:rsidR="00000000" w:rsidRPr="00000000">
        <w:rPr>
          <w:rtl w:val="0"/>
        </w:rPr>
        <w:t xml:space="preserve"> (https://it.unt.edu/eagleconnect).</w:t>
      </w:r>
    </w:p>
    <w:p w:rsidR="00000000" w:rsidDel="00000000" w:rsidP="00000000" w:rsidRDefault="00000000" w:rsidRPr="00000000" w14:paraId="00000145">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Evaluation Administration Dates</w:t>
      </w:r>
    </w:p>
    <w:p w:rsidR="00000000" w:rsidDel="00000000" w:rsidP="00000000" w:rsidRDefault="00000000" w:rsidRPr="00000000" w14:paraId="00000146">
      <w:pPr>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0">
        <w:r w:rsidDel="00000000" w:rsidR="00000000" w:rsidRPr="00000000">
          <w:rPr>
            <w:color w:val="0563c1"/>
            <w:u w:val="single"/>
            <w:rtl w:val="0"/>
          </w:rPr>
          <w:t xml:space="preserve">no-reply@iasystem.org</w:t>
        </w:r>
      </w:hyperlink>
      <w:r w:rsidDel="00000000" w:rsidR="00000000" w:rsidRPr="00000000">
        <w:rPr>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r w:rsidDel="00000000" w:rsidR="00000000" w:rsidRPr="00000000">
          <w:rPr>
            <w:color w:val="0563c1"/>
            <w:u w:val="single"/>
            <w:rtl w:val="0"/>
          </w:rPr>
          <w:t xml:space="preserve">SPOT website</w:t>
        </w:r>
      </w:hyperlink>
      <w:r w:rsidDel="00000000" w:rsidR="00000000" w:rsidRPr="00000000">
        <w:rPr>
          <w:rtl w:val="0"/>
        </w:rPr>
        <w:t xml:space="preserve"> (http://spot.unt.edu/) or email </w:t>
      </w:r>
      <w:hyperlink r:id="rId22">
        <w:r w:rsidDel="00000000" w:rsidR="00000000" w:rsidRPr="00000000">
          <w:rPr>
            <w:color w:val="0563c1"/>
            <w:u w:val="single"/>
            <w:rtl w:val="0"/>
          </w:rPr>
          <w:t xml:space="preserve">spot@unt.edu</w:t>
        </w:r>
      </w:hyperlink>
      <w:r w:rsidDel="00000000" w:rsidR="00000000" w:rsidRPr="00000000">
        <w:rPr>
          <w:rtl w:val="0"/>
        </w:rPr>
        <w:t xml:space="preserve">.</w:t>
      </w:r>
    </w:p>
    <w:p w:rsidR="00000000" w:rsidDel="00000000" w:rsidP="00000000" w:rsidRDefault="00000000" w:rsidRPr="00000000" w14:paraId="00000147">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Survivor Advocacy</w:t>
      </w:r>
    </w:p>
    <w:p w:rsidR="00000000" w:rsidDel="00000000" w:rsidP="00000000" w:rsidRDefault="00000000" w:rsidRPr="00000000" w14:paraId="00000148">
      <w:pPr>
        <w:rPr/>
      </w:pPr>
      <w:r w:rsidDel="00000000" w:rsidR="00000000" w:rsidRPr="00000000">
        <w:rPr>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r w:rsidDel="00000000" w:rsidR="00000000" w:rsidRPr="00000000">
          <w:rPr>
            <w:u w:val="single"/>
            <w:rtl w:val="0"/>
          </w:rPr>
          <w:t xml:space="preserve">SurvivorAdvocate@unt.edu</w:t>
        </w:r>
      </w:hyperlink>
      <w:r w:rsidDel="00000000" w:rsidR="00000000" w:rsidRPr="00000000">
        <w:rPr>
          <w:rtl w:val="0"/>
        </w:rPr>
        <w:t xml:space="preserve"> or by calling the Dean of Students Office at 940-5652648.</w:t>
      </w:r>
    </w:p>
    <w:p w:rsidR="00000000" w:rsidDel="00000000" w:rsidP="00000000" w:rsidRDefault="00000000" w:rsidRPr="00000000" w14:paraId="00000149">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Important Notice for F-1 Students taking Distance Education Courses </w:t>
      </w:r>
    </w:p>
    <w:p w:rsidR="00000000" w:rsidDel="00000000" w:rsidP="00000000" w:rsidRDefault="00000000" w:rsidRPr="00000000" w14:paraId="0000014A">
      <w:pPr>
        <w:spacing w:after="158" w:before="115" w:lineRule="auto"/>
        <w:rPr>
          <w:b w:val="1"/>
        </w:rPr>
      </w:pPr>
      <w:r w:rsidDel="00000000" w:rsidR="00000000" w:rsidRPr="00000000">
        <w:rPr>
          <w:b w:val="1"/>
          <w:rtl w:val="0"/>
        </w:rPr>
        <w:t xml:space="preserve">Federal Regulation</w:t>
      </w:r>
    </w:p>
    <w:p w:rsidR="00000000" w:rsidDel="00000000" w:rsidP="00000000" w:rsidRDefault="00000000" w:rsidRPr="00000000" w14:paraId="0000014B">
      <w:pPr>
        <w:rPr/>
      </w:pPr>
      <w:r w:rsidDel="00000000" w:rsidR="00000000" w:rsidRPr="00000000">
        <w:rPr>
          <w:rtl w:val="0"/>
        </w:rPr>
        <w:t xml:space="preserve">To read detailed Immigration and Customs Enforcement regulations for F-1 students taking online courses, please go to the </w:t>
      </w:r>
      <w:hyperlink r:id="rId24">
        <w:r w:rsidDel="00000000" w:rsidR="00000000" w:rsidRPr="00000000">
          <w:rPr>
            <w:color w:val="0563c1"/>
            <w:u w:val="single"/>
            <w:rtl w:val="0"/>
          </w:rPr>
          <w:t xml:space="preserve">Electronic Code of Federal Regulations website</w:t>
        </w:r>
      </w:hyperlink>
      <w:r w:rsidDel="00000000" w:rsidR="00000000" w:rsidRPr="00000000">
        <w:rPr>
          <w:rtl w:val="0"/>
        </w:rPr>
        <w:t xml:space="preserve"> (http://www.ecfr.gov/). The specific portion concerning distance education courses is located at Title 8 CFR 214.2 Paragraph (f)(6)(i)(G).</w:t>
      </w:r>
    </w:p>
    <w:p w:rsidR="00000000" w:rsidDel="00000000" w:rsidP="00000000" w:rsidRDefault="00000000" w:rsidRPr="00000000" w14:paraId="0000014C">
      <w:pPr>
        <w:rPr/>
      </w:pPr>
      <w:r w:rsidDel="00000000" w:rsidR="00000000" w:rsidRPr="00000000">
        <w:rPr>
          <w:rtl w:val="0"/>
        </w:rPr>
        <w:t xml:space="preserve">The paragraph reads: </w:t>
      </w:r>
    </w:p>
    <w:p w:rsidR="00000000" w:rsidDel="00000000" w:rsidP="00000000" w:rsidRDefault="00000000" w:rsidRPr="00000000" w14:paraId="0000014D">
      <w:pPr>
        <w:rPr>
          <w:b w:val="1"/>
        </w:rPr>
      </w:pPr>
      <w:r w:rsidDel="00000000" w:rsidR="00000000" w:rsidRPr="00000000">
        <w:rPr>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University of North Texas Compliance </w:t>
      </w:r>
    </w:p>
    <w:p w:rsidR="00000000" w:rsidDel="00000000" w:rsidP="00000000" w:rsidRDefault="00000000" w:rsidRPr="00000000" w14:paraId="0000014F">
      <w:pPr>
        <w:rPr/>
      </w:pPr>
      <w:r w:rsidDel="00000000" w:rsidR="00000000" w:rsidRPr="00000000">
        <w:rPr>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150">
      <w:pPr>
        <w:rPr/>
      </w:pPr>
      <w:r w:rsidDel="00000000" w:rsidR="00000000" w:rsidRPr="00000000">
        <w:rPr>
          <w:rtl w:val="0"/>
        </w:rPr>
        <w:t xml:space="preserve">If such an on-campus activity is required, it is the student’s responsibility to do the following:</w:t>
      </w:r>
    </w:p>
    <w:p w:rsidR="00000000" w:rsidDel="00000000" w:rsidP="00000000" w:rsidRDefault="00000000" w:rsidRPr="00000000" w14:paraId="00000151">
      <w:pPr>
        <w:rPr/>
      </w:pPr>
      <w:r w:rsidDel="00000000" w:rsidR="00000000" w:rsidRPr="00000000">
        <w:rPr>
          <w:rtl w:val="0"/>
        </w:rPr>
        <w:t xml:space="preserve">(1) Submit a written request to the instructor for an on-campus experiential component within one week of the start of the course.</w:t>
      </w:r>
    </w:p>
    <w:p w:rsidR="00000000" w:rsidDel="00000000" w:rsidP="00000000" w:rsidRDefault="00000000" w:rsidRPr="00000000" w14:paraId="00000152">
      <w:pPr>
        <w:rPr/>
      </w:pPr>
      <w:r w:rsidDel="00000000" w:rsidR="00000000" w:rsidRPr="00000000">
        <w:rPr>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153">
      <w:pPr>
        <w:rPr/>
      </w:pPr>
      <w:r w:rsidDel="00000000" w:rsidR="00000000" w:rsidRPr="00000000">
        <w:rPr>
          <w:rtl w:val="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r w:rsidDel="00000000" w:rsidR="00000000" w:rsidRPr="00000000">
          <w:rPr>
            <w:color w:val="0563c1"/>
            <w:u w:val="single"/>
            <w:rtl w:val="0"/>
          </w:rPr>
          <w:t xml:space="preserve">internationaladvising@unt.edu</w:t>
        </w:r>
      </w:hyperlink>
      <w:r w:rsidDel="00000000" w:rsidR="00000000" w:rsidRPr="00000000">
        <w:rPr>
          <w:rtl w:val="0"/>
        </w:rPr>
        <w:t xml:space="preserve">) to get clarification before the one-week deadline.</w:t>
      </w:r>
    </w:p>
    <w:p w:rsidR="00000000" w:rsidDel="00000000" w:rsidP="00000000" w:rsidRDefault="00000000" w:rsidRPr="00000000" w14:paraId="00000154">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Verification</w:t>
      </w:r>
    </w:p>
    <w:p w:rsidR="00000000" w:rsidDel="00000000" w:rsidP="00000000" w:rsidRDefault="00000000" w:rsidRPr="00000000" w14:paraId="00000155">
      <w:pPr>
        <w:rPr/>
      </w:pPr>
      <w:r w:rsidDel="00000000" w:rsidR="00000000" w:rsidRPr="00000000">
        <w:rPr>
          <w:rtl w:val="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000000" w:rsidDel="00000000" w:rsidP="00000000" w:rsidRDefault="00000000" w:rsidRPr="00000000" w14:paraId="00000156">
      <w:pPr>
        <w:rPr/>
      </w:pPr>
      <w:r w:rsidDel="00000000" w:rsidR="00000000" w:rsidRPr="00000000">
        <w:rPr>
          <w:rtl w:val="0"/>
        </w:rPr>
        <w:t xml:space="preserve">See </w:t>
      </w:r>
      <w:hyperlink r:id="rId26">
        <w:r w:rsidDel="00000000" w:rsidR="00000000" w:rsidRPr="00000000">
          <w:rPr>
            <w:color w:val="0563c1"/>
            <w:u w:val="single"/>
            <w:rtl w:val="0"/>
          </w:rPr>
          <w:t xml:space="preserve">UNT Policy 07-002 Student Identity Verification, Privacy, and Notification and Distance Education Courses</w:t>
        </w:r>
      </w:hyperlink>
      <w:r w:rsidDel="00000000" w:rsidR="00000000" w:rsidRPr="00000000">
        <w:rPr>
          <w:rtl w:val="0"/>
        </w:rPr>
        <w:t xml:space="preserve"> (https://policy.unt.edu/policy/07-002).</w:t>
      </w:r>
    </w:p>
    <w:p w:rsidR="00000000" w:rsidDel="00000000" w:rsidP="00000000" w:rsidRDefault="00000000" w:rsidRPr="00000000" w14:paraId="00000157">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Use of Student Work</w:t>
      </w:r>
    </w:p>
    <w:p w:rsidR="00000000" w:rsidDel="00000000" w:rsidP="00000000" w:rsidRDefault="00000000" w:rsidRPr="00000000" w14:paraId="00000158">
      <w:pPr>
        <w:rPr/>
      </w:pPr>
      <w:r w:rsidDel="00000000" w:rsidR="00000000" w:rsidRPr="00000000">
        <w:rPr>
          <w:rtl w:val="0"/>
        </w:rP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000000" w:rsidDel="00000000" w:rsidP="00000000" w:rsidRDefault="00000000" w:rsidRPr="00000000" w14:paraId="00000159">
      <w:pPr>
        <w:numPr>
          <w:ilvl w:val="0"/>
          <w:numId w:val="11"/>
        </w:numPr>
        <w:spacing w:after="0" w:line="276" w:lineRule="auto"/>
        <w:ind w:left="720" w:hanging="360"/>
        <w:rPr/>
      </w:pPr>
      <w:r w:rsidDel="00000000" w:rsidR="00000000" w:rsidRPr="00000000">
        <w:rPr>
          <w:rtl w:val="0"/>
        </w:rPr>
        <w:t xml:space="preserve">The work is used only once.</w:t>
      </w:r>
    </w:p>
    <w:p w:rsidR="00000000" w:rsidDel="00000000" w:rsidP="00000000" w:rsidRDefault="00000000" w:rsidRPr="00000000" w14:paraId="0000015A">
      <w:pPr>
        <w:numPr>
          <w:ilvl w:val="0"/>
          <w:numId w:val="11"/>
        </w:numPr>
        <w:spacing w:after="0" w:line="276" w:lineRule="auto"/>
        <w:ind w:left="720" w:hanging="360"/>
        <w:rPr/>
      </w:pPr>
      <w:r w:rsidDel="00000000" w:rsidR="00000000" w:rsidRPr="00000000">
        <w:rPr>
          <w:rtl w:val="0"/>
        </w:rPr>
        <w:t xml:space="preserve">The work is not used in its entirety.</w:t>
      </w:r>
    </w:p>
    <w:p w:rsidR="00000000" w:rsidDel="00000000" w:rsidP="00000000" w:rsidRDefault="00000000" w:rsidRPr="00000000" w14:paraId="0000015B">
      <w:pPr>
        <w:numPr>
          <w:ilvl w:val="0"/>
          <w:numId w:val="11"/>
        </w:numPr>
        <w:spacing w:after="0" w:line="276" w:lineRule="auto"/>
        <w:ind w:left="720" w:hanging="360"/>
        <w:rPr/>
      </w:pPr>
      <w:r w:rsidDel="00000000" w:rsidR="00000000" w:rsidRPr="00000000">
        <w:rPr>
          <w:rtl w:val="0"/>
        </w:rPr>
        <w:t xml:space="preserve">Use of the work does not affect any potential profits from the work.</w:t>
      </w:r>
    </w:p>
    <w:p w:rsidR="00000000" w:rsidDel="00000000" w:rsidP="00000000" w:rsidRDefault="00000000" w:rsidRPr="00000000" w14:paraId="0000015C">
      <w:pPr>
        <w:numPr>
          <w:ilvl w:val="0"/>
          <w:numId w:val="11"/>
        </w:numPr>
        <w:spacing w:after="0" w:line="276" w:lineRule="auto"/>
        <w:ind w:left="720" w:hanging="360"/>
        <w:rPr/>
      </w:pPr>
      <w:r w:rsidDel="00000000" w:rsidR="00000000" w:rsidRPr="00000000">
        <w:rPr>
          <w:rtl w:val="0"/>
        </w:rPr>
        <w:t xml:space="preserve">The student is not identified.</w:t>
      </w:r>
    </w:p>
    <w:p w:rsidR="00000000" w:rsidDel="00000000" w:rsidP="00000000" w:rsidRDefault="00000000" w:rsidRPr="00000000" w14:paraId="0000015D">
      <w:pPr>
        <w:numPr>
          <w:ilvl w:val="0"/>
          <w:numId w:val="11"/>
        </w:numPr>
        <w:spacing w:after="0" w:line="276" w:lineRule="auto"/>
        <w:ind w:left="720" w:hanging="360"/>
        <w:rPr/>
      </w:pPr>
      <w:r w:rsidDel="00000000" w:rsidR="00000000" w:rsidRPr="00000000">
        <w:rPr>
          <w:rtl w:val="0"/>
        </w:rPr>
        <w:t xml:space="preserve">The work is identified as student work. </w:t>
      </w:r>
    </w:p>
    <w:p w:rsidR="00000000" w:rsidDel="00000000" w:rsidP="00000000" w:rsidRDefault="00000000" w:rsidRPr="00000000" w14:paraId="0000015E">
      <w:pPr>
        <w:spacing w:after="0" w:lineRule="auto"/>
        <w:ind w:left="720" w:firstLine="0"/>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If the use of the work does not meet all of the above criteria, then the University office or department using the work must obtain the student’s written permission.</w:t>
      </w:r>
    </w:p>
    <w:p w:rsidR="00000000" w:rsidDel="00000000" w:rsidP="00000000" w:rsidRDefault="00000000" w:rsidRPr="00000000" w14:paraId="00000160">
      <w:pPr>
        <w:rPr/>
      </w:pPr>
      <w:r w:rsidDel="00000000" w:rsidR="00000000" w:rsidRPr="00000000">
        <w:rPr>
          <w:rtl w:val="0"/>
        </w:rPr>
        <w:t xml:space="preserve">Download the UNT System Permission, Waiver and Release Form</w:t>
      </w:r>
    </w:p>
    <w:p w:rsidR="00000000" w:rsidDel="00000000" w:rsidP="00000000" w:rsidRDefault="00000000" w:rsidRPr="00000000" w14:paraId="00000161">
      <w:pPr>
        <w:rPr>
          <w:b w:val="1"/>
        </w:rPr>
      </w:pPr>
      <w:r w:rsidDel="00000000" w:rsidR="00000000" w:rsidRPr="00000000">
        <w:rPr>
          <w:b w:val="1"/>
          <w:rtl w:val="0"/>
        </w:rPr>
        <w:t xml:space="preserve">Transmission and Recording of Student Images in Electronically-Delivered Courses</w:t>
      </w:r>
    </w:p>
    <w:p w:rsidR="00000000" w:rsidDel="00000000" w:rsidP="00000000" w:rsidRDefault="00000000" w:rsidRPr="00000000" w14:paraId="00000162">
      <w:pPr>
        <w:numPr>
          <w:ilvl w:val="0"/>
          <w:numId w:val="1"/>
        </w:numPr>
        <w:spacing w:after="200" w:line="276" w:lineRule="auto"/>
        <w:ind w:left="720" w:hanging="360"/>
        <w:rPr/>
      </w:pPr>
      <w:r w:rsidDel="00000000" w:rsidR="00000000" w:rsidRPr="00000000">
        <w:rPr>
          <w:rtl w:val="0"/>
        </w:rPr>
        <w:t xml:space="preserve">No permission is needed from a student for his or her image or voice to be transmitted live via videoconference or streaming media, but all students should be informed when courses are to be conducted using either method of delivery. </w:t>
      </w:r>
    </w:p>
    <w:p w:rsidR="00000000" w:rsidDel="00000000" w:rsidP="00000000" w:rsidRDefault="00000000" w:rsidRPr="00000000" w14:paraId="00000163">
      <w:pPr>
        <w:numPr>
          <w:ilvl w:val="0"/>
          <w:numId w:val="1"/>
        </w:numPr>
        <w:spacing w:after="200" w:line="276" w:lineRule="auto"/>
        <w:ind w:left="720" w:hanging="360"/>
        <w:rPr/>
      </w:pPr>
      <w:r w:rsidDel="00000000" w:rsidR="00000000" w:rsidRPr="00000000">
        <w:rPr>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164">
      <w:pPr>
        <w:numPr>
          <w:ilvl w:val="0"/>
          <w:numId w:val="1"/>
        </w:numPr>
        <w:spacing w:after="200" w:line="276" w:lineRule="auto"/>
        <w:ind w:left="720" w:hanging="360"/>
        <w:rPr/>
      </w:pPr>
      <w:r w:rsidDel="00000000" w:rsidR="00000000" w:rsidRPr="00000000">
        <w:rPr>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165">
      <w:pPr>
        <w:ind w:left="720" w:firstLine="0"/>
        <w:rPr/>
      </w:pPr>
      <w:r w:rsidDel="00000000" w:rsidR="00000000" w:rsidRPr="00000000">
        <w:rPr>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166">
      <w:pPr>
        <w:rPr/>
      </w:pPr>
      <w:r w:rsidDel="00000000" w:rsidR="00000000" w:rsidRPr="00000000">
        <w:rPr>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167">
      <w:pPr>
        <w:keepNext w:val="1"/>
        <w:keepLines w:val="1"/>
        <w:spacing w:after="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Class Recordings &amp; Student Likenesses</w:t>
      </w:r>
    </w:p>
    <w:p w:rsidR="00000000" w:rsidDel="00000000" w:rsidP="00000000" w:rsidRDefault="00000000" w:rsidRPr="00000000" w14:paraId="00000168">
      <w:pPr>
        <w:rPr>
          <w:color w:val="000000"/>
        </w:rPr>
      </w:pPr>
      <w:r w:rsidDel="00000000" w:rsidR="00000000" w:rsidRPr="00000000">
        <w:rPr>
          <w:color w:val="000000"/>
          <w:rtl w:val="0"/>
        </w:rPr>
        <w:t xml:space="preserve">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keepNext w:val="1"/>
        <w:keepLines w:val="1"/>
        <w:spacing w:after="115" w:before="115"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Academic Support &amp; Student Services</w:t>
      </w:r>
    </w:p>
    <w:p w:rsidR="00000000" w:rsidDel="00000000" w:rsidP="00000000" w:rsidRDefault="00000000" w:rsidRPr="00000000" w14:paraId="0000016B">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Support Services</w:t>
      </w:r>
    </w:p>
    <w:p w:rsidR="00000000" w:rsidDel="00000000" w:rsidP="00000000" w:rsidRDefault="00000000" w:rsidRPr="00000000" w14:paraId="0000016C">
      <w:pPr>
        <w:keepNext w:val="1"/>
        <w:keepLines w:val="1"/>
        <w:spacing w:after="0" w:before="4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Mental Health</w:t>
      </w:r>
    </w:p>
    <w:p w:rsidR="00000000" w:rsidDel="00000000" w:rsidP="00000000" w:rsidRDefault="00000000" w:rsidRPr="00000000" w14:paraId="0000016D">
      <w:pPr>
        <w:spacing w:after="0" w:lineRule="auto"/>
        <w:rPr/>
      </w:pPr>
      <w:r w:rsidDel="00000000" w:rsidR="00000000" w:rsidRPr="00000000">
        <w:rPr>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16E">
      <w:pPr>
        <w:numPr>
          <w:ilvl w:val="0"/>
          <w:numId w:val="2"/>
        </w:numPr>
        <w:spacing w:after="0" w:lineRule="auto"/>
        <w:ind w:left="720" w:hanging="360"/>
        <w:rPr/>
      </w:pPr>
      <w:hyperlink r:id="rId27">
        <w:r w:rsidDel="00000000" w:rsidR="00000000" w:rsidRPr="00000000">
          <w:rPr>
            <w:color w:val="0563c1"/>
            <w:u w:val="single"/>
            <w:rtl w:val="0"/>
          </w:rPr>
          <w:t xml:space="preserve">Student Health and Wellness Center</w:t>
        </w:r>
      </w:hyperlink>
      <w:r w:rsidDel="00000000" w:rsidR="00000000" w:rsidRPr="00000000">
        <w:rPr>
          <w:rtl w:val="0"/>
        </w:rPr>
        <w:t xml:space="preserve"> (https://studentaffairs.unt.edu/student-health-and-wellness-center)</w:t>
      </w:r>
    </w:p>
    <w:p w:rsidR="00000000" w:rsidDel="00000000" w:rsidP="00000000" w:rsidRDefault="00000000" w:rsidRPr="00000000" w14:paraId="0000016F">
      <w:pPr>
        <w:numPr>
          <w:ilvl w:val="0"/>
          <w:numId w:val="2"/>
        </w:numPr>
        <w:spacing w:after="0" w:lineRule="auto"/>
        <w:ind w:left="720" w:hanging="360"/>
        <w:rPr/>
      </w:pPr>
      <w:hyperlink r:id="rId28">
        <w:r w:rsidDel="00000000" w:rsidR="00000000" w:rsidRPr="00000000">
          <w:rPr>
            <w:color w:val="0563c1"/>
            <w:u w:val="single"/>
            <w:rtl w:val="0"/>
          </w:rPr>
          <w:t xml:space="preserve">Counseling and Testing Services</w:t>
        </w:r>
      </w:hyperlink>
      <w:r w:rsidDel="00000000" w:rsidR="00000000" w:rsidRPr="00000000">
        <w:rPr>
          <w:rtl w:val="0"/>
        </w:rPr>
        <w:t xml:space="preserve"> (https://studentaffairs.unt.edu/counseling-and-testing-services)</w:t>
      </w:r>
    </w:p>
    <w:p w:rsidR="00000000" w:rsidDel="00000000" w:rsidP="00000000" w:rsidRDefault="00000000" w:rsidRPr="00000000" w14:paraId="00000170">
      <w:pPr>
        <w:numPr>
          <w:ilvl w:val="0"/>
          <w:numId w:val="2"/>
        </w:numPr>
        <w:spacing w:after="0" w:lineRule="auto"/>
        <w:ind w:left="720" w:hanging="360"/>
        <w:rPr/>
      </w:pPr>
      <w:hyperlink r:id="rId29">
        <w:r w:rsidDel="00000000" w:rsidR="00000000" w:rsidRPr="00000000">
          <w:rPr>
            <w:color w:val="0563c1"/>
            <w:u w:val="single"/>
            <w:rtl w:val="0"/>
          </w:rPr>
          <w:t xml:space="preserve">UNT Care Team</w:t>
        </w:r>
      </w:hyperlink>
      <w:r w:rsidDel="00000000" w:rsidR="00000000" w:rsidRPr="00000000">
        <w:rPr>
          <w:rtl w:val="0"/>
        </w:rPr>
        <w:t xml:space="preserve"> (https://studentaffairs.unt.edu/care)</w:t>
      </w:r>
    </w:p>
    <w:p w:rsidR="00000000" w:rsidDel="00000000" w:rsidP="00000000" w:rsidRDefault="00000000" w:rsidRPr="00000000" w14:paraId="00000171">
      <w:pPr>
        <w:numPr>
          <w:ilvl w:val="0"/>
          <w:numId w:val="2"/>
        </w:numPr>
        <w:spacing w:after="0" w:lineRule="auto"/>
        <w:ind w:left="720" w:hanging="360"/>
        <w:rPr/>
      </w:pPr>
      <w:hyperlink r:id="rId30">
        <w:r w:rsidDel="00000000" w:rsidR="00000000" w:rsidRPr="00000000">
          <w:rPr>
            <w:color w:val="0563c1"/>
            <w:u w:val="single"/>
            <w:rtl w:val="0"/>
          </w:rPr>
          <w:t xml:space="preserve">UNT Psychiatric Services</w:t>
        </w:r>
      </w:hyperlink>
      <w:r w:rsidDel="00000000" w:rsidR="00000000" w:rsidRPr="00000000">
        <w:rPr>
          <w:rtl w:val="0"/>
        </w:rPr>
        <w:t xml:space="preserve"> (https://studentaffairs.unt.edu/student-health-and-wellness-center/services/psychiatry)</w:t>
      </w:r>
    </w:p>
    <w:p w:rsidR="00000000" w:rsidDel="00000000" w:rsidP="00000000" w:rsidRDefault="00000000" w:rsidRPr="00000000" w14:paraId="00000172">
      <w:pPr>
        <w:numPr>
          <w:ilvl w:val="0"/>
          <w:numId w:val="2"/>
        </w:numPr>
        <w:spacing w:after="0" w:lineRule="auto"/>
        <w:ind w:left="720" w:hanging="360"/>
        <w:rPr/>
      </w:pPr>
      <w:hyperlink r:id="rId31">
        <w:r w:rsidDel="00000000" w:rsidR="00000000" w:rsidRPr="00000000">
          <w:rPr>
            <w:color w:val="0563c1"/>
            <w:u w:val="single"/>
            <w:rtl w:val="0"/>
          </w:rPr>
          <w:t xml:space="preserve">Individual Counseling</w:t>
        </w:r>
      </w:hyperlink>
      <w:r w:rsidDel="00000000" w:rsidR="00000000" w:rsidRPr="00000000">
        <w:rPr>
          <w:rtl w:val="0"/>
        </w:rPr>
        <w:t xml:space="preserve"> (https://studentaffairs.unt.edu/counseling-and-testing-services/services/individual-counseling)</w:t>
      </w:r>
    </w:p>
    <w:p w:rsidR="00000000" w:rsidDel="00000000" w:rsidP="00000000" w:rsidRDefault="00000000" w:rsidRPr="00000000" w14:paraId="00000173">
      <w:pPr>
        <w:keepNext w:val="1"/>
        <w:keepLines w:val="1"/>
        <w:spacing w:after="0" w:before="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Chosen Names</w:t>
      </w:r>
    </w:p>
    <w:p w:rsidR="00000000" w:rsidDel="00000000" w:rsidP="00000000" w:rsidRDefault="00000000" w:rsidRPr="00000000" w14:paraId="00000174">
      <w:pPr>
        <w:rPr/>
      </w:pPr>
      <w:r w:rsidDel="00000000" w:rsidR="00000000" w:rsidRPr="00000000">
        <w:rPr>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175">
      <w:pPr>
        <w:numPr>
          <w:ilvl w:val="0"/>
          <w:numId w:val="3"/>
        </w:numPr>
        <w:spacing w:after="0" w:lineRule="auto"/>
        <w:ind w:left="720" w:hanging="360"/>
        <w:rPr/>
      </w:pPr>
      <w:hyperlink r:id="rId32">
        <w:r w:rsidDel="00000000" w:rsidR="00000000" w:rsidRPr="00000000">
          <w:rPr>
            <w:color w:val="0563c1"/>
            <w:u w:val="single"/>
            <w:rtl w:val="0"/>
          </w:rPr>
          <w:t xml:space="preserve">UNT Records</w:t>
        </w:r>
      </w:hyperlink>
      <w:r w:rsidDel="00000000" w:rsidR="00000000" w:rsidRPr="00000000">
        <w:rPr>
          <w:rtl w:val="0"/>
        </w:rPr>
      </w:r>
    </w:p>
    <w:p w:rsidR="00000000" w:rsidDel="00000000" w:rsidP="00000000" w:rsidRDefault="00000000" w:rsidRPr="00000000" w14:paraId="00000176">
      <w:pPr>
        <w:numPr>
          <w:ilvl w:val="0"/>
          <w:numId w:val="3"/>
        </w:numPr>
        <w:spacing w:after="0" w:lineRule="auto"/>
        <w:ind w:left="720" w:hanging="360"/>
        <w:rPr/>
      </w:pPr>
      <w:hyperlink r:id="rId33">
        <w:r w:rsidDel="00000000" w:rsidR="00000000" w:rsidRPr="00000000">
          <w:rPr>
            <w:color w:val="0563c1"/>
            <w:u w:val="single"/>
            <w:rtl w:val="0"/>
          </w:rPr>
          <w:t xml:space="preserve">UNT ID Card</w:t>
        </w:r>
      </w:hyperlink>
      <w:r w:rsidDel="00000000" w:rsidR="00000000" w:rsidRPr="00000000">
        <w:rPr>
          <w:rtl w:val="0"/>
        </w:rPr>
      </w:r>
    </w:p>
    <w:p w:rsidR="00000000" w:rsidDel="00000000" w:rsidP="00000000" w:rsidRDefault="00000000" w:rsidRPr="00000000" w14:paraId="00000177">
      <w:pPr>
        <w:numPr>
          <w:ilvl w:val="0"/>
          <w:numId w:val="3"/>
        </w:numPr>
        <w:spacing w:after="0" w:lineRule="auto"/>
        <w:ind w:left="720" w:hanging="360"/>
        <w:rPr/>
      </w:pPr>
      <w:hyperlink r:id="rId34">
        <w:r w:rsidDel="00000000" w:rsidR="00000000" w:rsidRPr="00000000">
          <w:rPr>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178">
      <w:pPr>
        <w:numPr>
          <w:ilvl w:val="0"/>
          <w:numId w:val="3"/>
        </w:numPr>
        <w:spacing w:after="0" w:lineRule="auto"/>
        <w:ind w:left="720" w:hanging="360"/>
        <w:rPr/>
      </w:pPr>
      <w:hyperlink r:id="rId35">
        <w:r w:rsidDel="00000000" w:rsidR="00000000" w:rsidRPr="00000000">
          <w:rPr>
            <w:color w:val="0563c1"/>
            <w:u w:val="single"/>
            <w:rtl w:val="0"/>
          </w:rPr>
          <w:t xml:space="preserve">Legal Name</w:t>
        </w:r>
      </w:hyperlink>
      <w:r w:rsidDel="00000000" w:rsidR="00000000" w:rsidRPr="00000000">
        <w:rPr>
          <w:rtl w:val="0"/>
        </w:rPr>
      </w:r>
    </w:p>
    <w:p w:rsidR="00000000" w:rsidDel="00000000" w:rsidP="00000000" w:rsidRDefault="00000000" w:rsidRPr="00000000" w14:paraId="00000179">
      <w:pPr>
        <w:rPr>
          <w:i w:val="1"/>
        </w:rPr>
      </w:pPr>
      <w:r w:rsidDel="00000000" w:rsidR="00000000" w:rsidRPr="00000000">
        <w:rPr>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17A">
      <w:pPr>
        <w:keepNext w:val="1"/>
        <w:keepLines w:val="1"/>
        <w:spacing w:after="0" w:before="4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Pronouns</w:t>
      </w:r>
    </w:p>
    <w:p w:rsidR="00000000" w:rsidDel="00000000" w:rsidP="00000000" w:rsidRDefault="00000000" w:rsidRPr="00000000" w14:paraId="0000017B">
      <w:pPr>
        <w:rPr/>
      </w:pPr>
      <w:r w:rsidDel="00000000" w:rsidR="00000000" w:rsidRPr="00000000">
        <w:rPr>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17C">
      <w:pPr>
        <w:rPr/>
      </w:pPr>
      <w:r w:rsidDel="00000000" w:rsidR="00000000" w:rsidRPr="00000000">
        <w:rPr>
          <w:rtl w:val="0"/>
        </w:rPr>
        <w:t xml:space="preserve">You can </w:t>
      </w:r>
      <w:hyperlink r:id="rId36">
        <w:r w:rsidDel="00000000" w:rsidR="00000000" w:rsidRPr="00000000">
          <w:rPr>
            <w:color w:val="0563c1"/>
            <w:u w:val="single"/>
            <w:rtl w:val="0"/>
          </w:rPr>
          <w:t xml:space="preserve">add your pronouns to your Canvas account</w:t>
        </w:r>
      </w:hyperlink>
      <w:r w:rsidDel="00000000" w:rsidR="00000000" w:rsidRPr="00000000">
        <w:rPr>
          <w:rtl w:val="0"/>
        </w:rPr>
        <w:t xml:space="preserve"> so that they follow your name when posting to discussion boards, submitting assignments, etc.</w:t>
      </w:r>
    </w:p>
    <w:p w:rsidR="00000000" w:rsidDel="00000000" w:rsidP="00000000" w:rsidRDefault="00000000" w:rsidRPr="00000000" w14:paraId="0000017D">
      <w:pPr>
        <w:rPr/>
      </w:pPr>
      <w:r w:rsidDel="00000000" w:rsidR="00000000" w:rsidRPr="00000000">
        <w:rPr>
          <w:rtl w:val="0"/>
        </w:rPr>
        <w:t xml:space="preserve">Below is a list of additional resources regarding pronouns and their usage:</w:t>
      </w:r>
    </w:p>
    <w:p w:rsidR="00000000" w:rsidDel="00000000" w:rsidP="00000000" w:rsidRDefault="00000000" w:rsidRPr="00000000" w14:paraId="0000017E">
      <w:pPr>
        <w:numPr>
          <w:ilvl w:val="0"/>
          <w:numId w:val="4"/>
        </w:numPr>
        <w:spacing w:after="0" w:lineRule="auto"/>
        <w:ind w:left="720" w:hanging="360"/>
        <w:rPr/>
      </w:pPr>
      <w:hyperlink r:id="rId37">
        <w:r w:rsidDel="00000000" w:rsidR="00000000" w:rsidRPr="00000000">
          <w:rPr>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17F">
      <w:pPr>
        <w:numPr>
          <w:ilvl w:val="0"/>
          <w:numId w:val="4"/>
        </w:numPr>
        <w:spacing w:after="0" w:lineRule="auto"/>
        <w:ind w:left="720" w:hanging="360"/>
        <w:rPr/>
      </w:pPr>
      <w:hyperlink r:id="rId38">
        <w:r w:rsidDel="00000000" w:rsidR="00000000" w:rsidRPr="00000000">
          <w:rPr>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180">
      <w:pPr>
        <w:numPr>
          <w:ilvl w:val="0"/>
          <w:numId w:val="4"/>
        </w:numPr>
        <w:spacing w:after="0" w:lineRule="auto"/>
        <w:ind w:left="720" w:hanging="360"/>
        <w:rPr/>
      </w:pPr>
      <w:hyperlink r:id="rId39">
        <w:r w:rsidDel="00000000" w:rsidR="00000000" w:rsidRPr="00000000">
          <w:rPr>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181">
      <w:pPr>
        <w:numPr>
          <w:ilvl w:val="0"/>
          <w:numId w:val="4"/>
        </w:numPr>
        <w:spacing w:after="0" w:lineRule="auto"/>
        <w:ind w:left="720" w:hanging="360"/>
        <w:rPr/>
      </w:pPr>
      <w:hyperlink r:id="rId40">
        <w:r w:rsidDel="00000000" w:rsidR="00000000" w:rsidRPr="00000000">
          <w:rPr>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182">
      <w:pPr>
        <w:numPr>
          <w:ilvl w:val="0"/>
          <w:numId w:val="4"/>
        </w:numPr>
        <w:spacing w:after="0" w:lineRule="auto"/>
        <w:ind w:left="720" w:hanging="360"/>
        <w:rPr/>
      </w:pPr>
      <w:hyperlink r:id="rId41">
        <w:r w:rsidDel="00000000" w:rsidR="00000000" w:rsidRPr="00000000">
          <w:rPr>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183">
      <w:pPr>
        <w:keepNext w:val="1"/>
        <w:keepLines w:val="1"/>
        <w:spacing w:after="0" w:before="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Additional Student Support Services</w:t>
      </w:r>
    </w:p>
    <w:p w:rsidR="00000000" w:rsidDel="00000000" w:rsidP="00000000" w:rsidRDefault="00000000" w:rsidRPr="00000000" w14:paraId="00000184">
      <w:pPr>
        <w:numPr>
          <w:ilvl w:val="0"/>
          <w:numId w:val="9"/>
        </w:numPr>
        <w:spacing w:after="0" w:lineRule="auto"/>
        <w:ind w:left="720" w:hanging="360"/>
        <w:rPr/>
      </w:pPr>
      <w:hyperlink r:id="rId42">
        <w:r w:rsidDel="00000000" w:rsidR="00000000" w:rsidRPr="00000000">
          <w:rPr>
            <w:rtl w:val="0"/>
          </w:rPr>
          <w:t xml:space="preserve">Registrar</w:t>
        </w:r>
      </w:hyperlink>
      <w:r w:rsidDel="00000000" w:rsidR="00000000" w:rsidRPr="00000000">
        <w:rPr>
          <w:rtl w:val="0"/>
        </w:rPr>
        <w:t xml:space="preserve"> (https://registrar.unt.edu/registration)</w:t>
      </w:r>
    </w:p>
    <w:p w:rsidR="00000000" w:rsidDel="00000000" w:rsidP="00000000" w:rsidRDefault="00000000" w:rsidRPr="00000000" w14:paraId="00000185">
      <w:pPr>
        <w:numPr>
          <w:ilvl w:val="0"/>
          <w:numId w:val="9"/>
        </w:numPr>
        <w:spacing w:after="0" w:lineRule="auto"/>
        <w:ind w:left="720" w:hanging="360"/>
        <w:rPr/>
      </w:pPr>
      <w:hyperlink r:id="rId43">
        <w:r w:rsidDel="00000000" w:rsidR="00000000" w:rsidRPr="00000000">
          <w:rPr>
            <w:color w:val="0563c1"/>
            <w:u w:val="single"/>
            <w:rtl w:val="0"/>
          </w:rPr>
          <w:t xml:space="preserve">Financial Aid</w:t>
        </w:r>
      </w:hyperlink>
      <w:r w:rsidDel="00000000" w:rsidR="00000000" w:rsidRPr="00000000">
        <w:rPr>
          <w:rtl w:val="0"/>
        </w:rPr>
        <w:t xml:space="preserve"> (https://financialaid.unt.edu/)</w:t>
      </w:r>
    </w:p>
    <w:p w:rsidR="00000000" w:rsidDel="00000000" w:rsidP="00000000" w:rsidRDefault="00000000" w:rsidRPr="00000000" w14:paraId="00000186">
      <w:pPr>
        <w:numPr>
          <w:ilvl w:val="0"/>
          <w:numId w:val="9"/>
        </w:numPr>
        <w:spacing w:after="0" w:lineRule="auto"/>
        <w:ind w:left="720" w:hanging="360"/>
        <w:rPr/>
      </w:pPr>
      <w:hyperlink r:id="rId44">
        <w:r w:rsidDel="00000000" w:rsidR="00000000" w:rsidRPr="00000000">
          <w:rPr>
            <w:color w:val="0563c1"/>
            <w:u w:val="single"/>
            <w:rtl w:val="0"/>
          </w:rPr>
          <w:t xml:space="preserve">Student Legal Services</w:t>
        </w:r>
      </w:hyperlink>
      <w:r w:rsidDel="00000000" w:rsidR="00000000" w:rsidRPr="00000000">
        <w:rPr>
          <w:rtl w:val="0"/>
        </w:rPr>
        <w:t xml:space="preserve"> (https://studentaffairs.unt.edu/student-legal-services)</w:t>
      </w:r>
    </w:p>
    <w:p w:rsidR="00000000" w:rsidDel="00000000" w:rsidP="00000000" w:rsidRDefault="00000000" w:rsidRPr="00000000" w14:paraId="00000187">
      <w:pPr>
        <w:numPr>
          <w:ilvl w:val="0"/>
          <w:numId w:val="9"/>
        </w:numPr>
        <w:spacing w:after="0" w:lineRule="auto"/>
        <w:ind w:left="720" w:hanging="360"/>
        <w:rPr/>
      </w:pPr>
      <w:hyperlink r:id="rId45">
        <w:r w:rsidDel="00000000" w:rsidR="00000000" w:rsidRPr="00000000">
          <w:rPr>
            <w:color w:val="0563c1"/>
            <w:u w:val="single"/>
            <w:rtl w:val="0"/>
          </w:rPr>
          <w:t xml:space="preserve">Career Center</w:t>
        </w:r>
      </w:hyperlink>
      <w:r w:rsidDel="00000000" w:rsidR="00000000" w:rsidRPr="00000000">
        <w:rPr>
          <w:rtl w:val="0"/>
        </w:rPr>
        <w:t xml:space="preserve"> (https://studentaffairs.unt.edu/career-center)</w:t>
      </w:r>
    </w:p>
    <w:p w:rsidR="00000000" w:rsidDel="00000000" w:rsidP="00000000" w:rsidRDefault="00000000" w:rsidRPr="00000000" w14:paraId="00000188">
      <w:pPr>
        <w:numPr>
          <w:ilvl w:val="0"/>
          <w:numId w:val="9"/>
        </w:numPr>
        <w:spacing w:after="0" w:lineRule="auto"/>
        <w:ind w:left="720" w:hanging="360"/>
        <w:rPr/>
      </w:pPr>
      <w:hyperlink r:id="rId46">
        <w:r w:rsidDel="00000000" w:rsidR="00000000" w:rsidRPr="00000000">
          <w:rPr>
            <w:color w:val="0563c1"/>
            <w:u w:val="single"/>
            <w:rtl w:val="0"/>
          </w:rPr>
          <w:t xml:space="preserve">Multicultural Center</w:t>
        </w:r>
      </w:hyperlink>
      <w:r w:rsidDel="00000000" w:rsidR="00000000" w:rsidRPr="00000000">
        <w:rPr>
          <w:rtl w:val="0"/>
        </w:rPr>
        <w:t xml:space="preserve"> (https://idea.unt.edu/multicultural-center)</w:t>
      </w:r>
    </w:p>
    <w:p w:rsidR="00000000" w:rsidDel="00000000" w:rsidP="00000000" w:rsidRDefault="00000000" w:rsidRPr="00000000" w14:paraId="00000189">
      <w:pPr>
        <w:numPr>
          <w:ilvl w:val="0"/>
          <w:numId w:val="9"/>
        </w:numPr>
        <w:spacing w:after="0" w:lineRule="auto"/>
        <w:ind w:left="720" w:hanging="360"/>
        <w:rPr/>
      </w:pPr>
      <w:hyperlink r:id="rId47">
        <w:r w:rsidDel="00000000" w:rsidR="00000000" w:rsidRPr="00000000">
          <w:rPr>
            <w:color w:val="0563c1"/>
            <w:u w:val="single"/>
            <w:rtl w:val="0"/>
          </w:rPr>
          <w:t xml:space="preserve">Counseling and Testing Services</w:t>
        </w:r>
      </w:hyperlink>
      <w:r w:rsidDel="00000000" w:rsidR="00000000" w:rsidRPr="00000000">
        <w:rPr>
          <w:rtl w:val="0"/>
        </w:rPr>
        <w:t xml:space="preserve"> (https://studentaffairs.unt.edu/counseling-and-testing-services)</w:t>
      </w:r>
    </w:p>
    <w:p w:rsidR="00000000" w:rsidDel="00000000" w:rsidP="00000000" w:rsidRDefault="00000000" w:rsidRPr="00000000" w14:paraId="0000018A">
      <w:pPr>
        <w:numPr>
          <w:ilvl w:val="0"/>
          <w:numId w:val="9"/>
        </w:numPr>
        <w:spacing w:after="0" w:lineRule="auto"/>
        <w:ind w:left="720" w:hanging="360"/>
        <w:rPr/>
      </w:pPr>
      <w:hyperlink r:id="rId48">
        <w:r w:rsidDel="00000000" w:rsidR="00000000" w:rsidRPr="00000000">
          <w:rPr>
            <w:color w:val="0563c1"/>
            <w:u w:val="single"/>
            <w:rtl w:val="0"/>
          </w:rPr>
          <w:t xml:space="preserve">Pride Alliance</w:t>
        </w:r>
      </w:hyperlink>
      <w:r w:rsidDel="00000000" w:rsidR="00000000" w:rsidRPr="00000000">
        <w:rPr>
          <w:rtl w:val="0"/>
        </w:rPr>
        <w:t xml:space="preserve"> (https://idea.unt.edu/pridealliance)</w:t>
      </w:r>
    </w:p>
    <w:p w:rsidR="00000000" w:rsidDel="00000000" w:rsidP="00000000" w:rsidRDefault="00000000" w:rsidRPr="00000000" w14:paraId="0000018B">
      <w:pPr>
        <w:numPr>
          <w:ilvl w:val="0"/>
          <w:numId w:val="9"/>
        </w:numPr>
        <w:spacing w:after="0" w:lineRule="auto"/>
        <w:ind w:left="720" w:hanging="360"/>
        <w:rPr/>
      </w:pPr>
      <w:hyperlink r:id="rId49">
        <w:r w:rsidDel="00000000" w:rsidR="00000000" w:rsidRPr="00000000">
          <w:rPr>
            <w:color w:val="0563c1"/>
            <w:u w:val="single"/>
            <w:rtl w:val="0"/>
          </w:rPr>
          <w:t xml:space="preserve">UNT Food Pantry</w:t>
        </w:r>
      </w:hyperlink>
      <w:r w:rsidDel="00000000" w:rsidR="00000000" w:rsidRPr="00000000">
        <w:rPr>
          <w:rtl w:val="0"/>
        </w:rPr>
        <w:t xml:space="preserve"> (https://studentaffairs.unt.edu/food-pantry)</w:t>
      </w:r>
    </w:p>
    <w:p w:rsidR="00000000" w:rsidDel="00000000" w:rsidP="00000000" w:rsidRDefault="00000000" w:rsidRPr="00000000" w14:paraId="0000018C">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Academic Support Services</w:t>
      </w:r>
    </w:p>
    <w:p w:rsidR="00000000" w:rsidDel="00000000" w:rsidP="00000000" w:rsidRDefault="00000000" w:rsidRPr="00000000" w14:paraId="0000018D">
      <w:pPr>
        <w:numPr>
          <w:ilvl w:val="0"/>
          <w:numId w:val="10"/>
        </w:numPr>
        <w:spacing w:after="0" w:lineRule="auto"/>
        <w:ind w:left="720" w:hanging="360"/>
        <w:rPr/>
      </w:pPr>
      <w:hyperlink r:id="rId50">
        <w:r w:rsidDel="00000000" w:rsidR="00000000" w:rsidRPr="00000000">
          <w:rPr>
            <w:color w:val="0563c1"/>
            <w:u w:val="single"/>
            <w:rtl w:val="0"/>
          </w:rPr>
          <w:t xml:space="preserve">Academic Resource Center</w:t>
        </w:r>
      </w:hyperlink>
      <w:r w:rsidDel="00000000" w:rsidR="00000000" w:rsidRPr="00000000">
        <w:rPr>
          <w:rtl w:val="0"/>
        </w:rPr>
        <w:t xml:space="preserve"> (https://clear.unt.edu/canvas/student-resources)</w:t>
      </w:r>
    </w:p>
    <w:p w:rsidR="00000000" w:rsidDel="00000000" w:rsidP="00000000" w:rsidRDefault="00000000" w:rsidRPr="00000000" w14:paraId="0000018E">
      <w:pPr>
        <w:numPr>
          <w:ilvl w:val="0"/>
          <w:numId w:val="10"/>
        </w:numPr>
        <w:spacing w:after="0" w:lineRule="auto"/>
        <w:ind w:left="720" w:hanging="360"/>
        <w:rPr/>
      </w:pPr>
      <w:hyperlink r:id="rId51">
        <w:r w:rsidDel="00000000" w:rsidR="00000000" w:rsidRPr="00000000">
          <w:rPr>
            <w:color w:val="0563c1"/>
            <w:u w:val="single"/>
            <w:rtl w:val="0"/>
          </w:rPr>
          <w:t xml:space="preserve">Academic Success Center</w:t>
        </w:r>
      </w:hyperlink>
      <w:r w:rsidDel="00000000" w:rsidR="00000000" w:rsidRPr="00000000">
        <w:rPr>
          <w:rtl w:val="0"/>
        </w:rPr>
        <w:t xml:space="preserve"> (https://success.unt.edu/asc)</w:t>
      </w:r>
    </w:p>
    <w:p w:rsidR="00000000" w:rsidDel="00000000" w:rsidP="00000000" w:rsidRDefault="00000000" w:rsidRPr="00000000" w14:paraId="0000018F">
      <w:pPr>
        <w:numPr>
          <w:ilvl w:val="0"/>
          <w:numId w:val="10"/>
        </w:numPr>
        <w:spacing w:after="0" w:lineRule="auto"/>
        <w:ind w:left="720" w:hanging="360"/>
        <w:rPr/>
      </w:pPr>
      <w:hyperlink r:id="rId52">
        <w:r w:rsidDel="00000000" w:rsidR="00000000" w:rsidRPr="00000000">
          <w:rPr>
            <w:color w:val="0563c1"/>
            <w:u w:val="single"/>
            <w:rtl w:val="0"/>
          </w:rPr>
          <w:t xml:space="preserve">UNT Libraries</w:t>
        </w:r>
      </w:hyperlink>
      <w:r w:rsidDel="00000000" w:rsidR="00000000" w:rsidRPr="00000000">
        <w:rPr>
          <w:rtl w:val="0"/>
        </w:rPr>
        <w:t xml:space="preserve"> (https://library.unt.edu/)</w:t>
      </w:r>
    </w:p>
    <w:p w:rsidR="00000000" w:rsidDel="00000000" w:rsidP="00000000" w:rsidRDefault="00000000" w:rsidRPr="00000000" w14:paraId="00000190">
      <w:pPr>
        <w:numPr>
          <w:ilvl w:val="0"/>
          <w:numId w:val="10"/>
        </w:numPr>
        <w:spacing w:after="0" w:lineRule="auto"/>
        <w:ind w:left="720" w:hanging="360"/>
        <w:rPr/>
      </w:pPr>
      <w:hyperlink r:id="rId53">
        <w:r w:rsidDel="00000000" w:rsidR="00000000" w:rsidRPr="00000000">
          <w:rPr>
            <w:color w:val="0563c1"/>
            <w:u w:val="single"/>
            <w:rtl w:val="0"/>
          </w:rPr>
          <w:t xml:space="preserve">Writing Center</w:t>
        </w:r>
      </w:hyperlink>
      <w:r w:rsidDel="00000000" w:rsidR="00000000" w:rsidRPr="00000000">
        <w:rPr>
          <w:rtl w:val="0"/>
        </w:rPr>
        <w:t xml:space="preserve"> (https://writingcenter.unt.edu/)</w:t>
      </w:r>
    </w:p>
    <w:p w:rsidR="00000000" w:rsidDel="00000000" w:rsidP="00000000" w:rsidRDefault="00000000" w:rsidRPr="00000000" w14:paraId="00000191">
      <w:pPr>
        <w:numPr>
          <w:ilvl w:val="0"/>
          <w:numId w:val="10"/>
        </w:numPr>
        <w:spacing w:after="0" w:lineRule="auto"/>
        <w:ind w:left="720" w:hanging="360"/>
        <w:rPr/>
      </w:pPr>
      <w:hyperlink r:id="rId54">
        <w:r w:rsidDel="00000000" w:rsidR="00000000" w:rsidRPr="00000000">
          <w:rPr>
            <w:color w:val="0563c1"/>
            <w:u w:val="single"/>
            <w:rtl w:val="0"/>
          </w:rPr>
          <w:t xml:space="preserve">Math Lab</w:t>
        </w:r>
      </w:hyperlink>
      <w:r w:rsidDel="00000000" w:rsidR="00000000" w:rsidRPr="00000000">
        <w:rPr>
          <w:rtl w:val="0"/>
        </w:rPr>
        <w:t xml:space="preserve"> (https://learningcenter.unt.edu/math-lab)</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3"/>
        <w:rPr/>
      </w:pPr>
      <w:r w:rsidDel="00000000" w:rsidR="00000000" w:rsidRPr="00000000">
        <w:rPr>
          <w:rtl w:val="0"/>
        </w:rPr>
        <w:t xml:space="preserve">Emergency Notification &amp; Procedures</w:t>
      </w:r>
    </w:p>
    <w:p w:rsidR="00000000" w:rsidDel="00000000" w:rsidP="00000000" w:rsidRDefault="00000000" w:rsidRPr="00000000" w14:paraId="00000194">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95">
      <w:pPr>
        <w:widowControl w:val="0"/>
        <w:rPr>
          <w:b w:val="1"/>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sectPr>
      <w:footerReference r:id="rId5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12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0C61"/>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sid w:val="00244604"/>
    <w:rPr>
      <w:color w:val="0563c1" w:themeColor="hyperlink"/>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E07387"/>
    <w:rPr>
      <w:rFonts w:asciiTheme="majorHAnsi" w:cstheme="majorBidi" w:eastAsiaTheme="majorEastAsia" w:hAnsiTheme="majorHAnsi"/>
      <w:color w:val="2e74b5" w:themeColor="accent1" w:themeShade="0000BF"/>
      <w:sz w:val="26"/>
      <w:szCs w:val="2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54f72"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1C599D"/>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2F28F2"/>
    <w:rPr>
      <w:rFonts w:asciiTheme="majorHAnsi" w:cstheme="majorBidi" w:eastAsiaTheme="majorEastAsia" w:hAnsiTheme="majorHAnsi"/>
      <w:i w:val="1"/>
      <w:iCs w:val="1"/>
      <w:color w:val="2e74b5" w:themeColor="accent1" w:themeShade="0000BF"/>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AC4F9A"/>
    <w:rPr>
      <w:color w:val="605e5c"/>
      <w:shd w:color="auto" w:fill="e1dfdd" w:val="clear"/>
    </w:rPr>
  </w:style>
  <w:style w:type="character" w:styleId="Emphasis">
    <w:name w:val="Emphasis"/>
    <w:basedOn w:val="DefaultParagraphFont"/>
    <w:uiPriority w:val="20"/>
    <w:qFormat w:val="1"/>
    <w:rsid w:val="00BF4D4F"/>
    <w:rPr>
      <w:i w:val="1"/>
      <w:iCs w:val="1"/>
    </w:rPr>
  </w:style>
  <w:style w:type="table" w:styleId="Table1">
    <w:basedOn w:val="TableNormal"/>
    <w:tblPr>
      <w:tblStyleRowBandSize w:val="1"/>
      <w:tblStyleColBandSize w:val="1"/>
      <w:tblCellMar>
        <w:top w:w="0.0" w:type="dxa"/>
        <w:left w:w="139.0" w:type="dxa"/>
        <w:bottom w:w="0.0" w:type="dxa"/>
        <w:right w:w="13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39.0" w:type="dxa"/>
        <w:bottom w:w="0.0" w:type="dxa"/>
        <w:right w:w="139.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asking" TargetMode="External"/><Relationship Id="rId42" Type="http://schemas.openxmlformats.org/officeDocument/2006/relationships/hyperlink" Target="https://registrar.unt.edu/registration" TargetMode="External"/><Relationship Id="rId41" Type="http://schemas.openxmlformats.org/officeDocument/2006/relationships/hyperlink" Target="https://www.mypronouns.org/mistakes" TargetMode="External"/><Relationship Id="rId44"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6" Type="http://schemas.openxmlformats.org/officeDocument/2006/relationships/hyperlink" Target="https://idea.unt.edu/multicultural-center" TargetMode="External"/><Relationship Id="rId45" Type="http://schemas.openxmlformats.org/officeDocument/2006/relationships/hyperlink" Target="https://studentaffairs.unt.edu/career-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ingcenter.unt.edu/tutoring" TargetMode="External"/><Relationship Id="rId48" Type="http://schemas.openxmlformats.org/officeDocument/2006/relationships/hyperlink" Target="https://idea.unt.edu/pridealliance" TargetMode="External"/><Relationship Id="rId47" Type="http://schemas.openxmlformats.org/officeDocument/2006/relationships/hyperlink" Target="https://studentaffairs.unt.edu/counseling-and-testing-services" TargetMode="External"/><Relationship Id="rId49" Type="http://schemas.openxmlformats.org/officeDocument/2006/relationships/hyperlink" Target="https://studentaffairs.unt.edu/food-pant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chael.hanson@unt.edu" TargetMode="External"/><Relationship Id="rId8" Type="http://schemas.openxmlformats.org/officeDocument/2006/relationships/hyperlink" Target="https://learningcenter.unt.edu/math-lab" TargetMode="External"/><Relationship Id="rId31"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tudentaffairs.unt.edu/student-health-and-wellness-center/services/psychiatry" TargetMode="External"/><Relationship Id="rId33" Type="http://schemas.openxmlformats.org/officeDocument/2006/relationships/hyperlink" Target="https://sfs.unt.edu/idcards" TargetMode="External"/><Relationship Id="rId32" Type="http://schemas.openxmlformats.org/officeDocument/2006/relationships/hyperlink" Target="https://registrar.unt.edu/transcripts-and-records/update-your-personal-information" TargetMode="External"/><Relationship Id="rId35" Type="http://schemas.openxmlformats.org/officeDocument/2006/relationships/hyperlink" Target="https://studentaffairs.unt.edu/student-legal-services" TargetMode="External"/><Relationship Id="rId34" Type="http://schemas.openxmlformats.org/officeDocument/2006/relationships/hyperlink" Target="https://itservices.cas.unt.edu/services/email/request/get-email-alias" TargetMode="External"/><Relationship Id="rId37" Type="http://schemas.openxmlformats.org/officeDocument/2006/relationships/hyperlink" Target="https://www.mypronouns.org/what-and-why" TargetMode="External"/><Relationship Id="rId36" Type="http://schemas.openxmlformats.org/officeDocument/2006/relationships/hyperlink" Target="https://community.canvaslms.com/docs/DOC-18406-42121184808" TargetMode="External"/><Relationship Id="rId39" Type="http://schemas.openxmlformats.org/officeDocument/2006/relationships/hyperlink" Target="https://www.mypronouns.org/sharing" TargetMode="External"/><Relationship Id="rId38" Type="http://schemas.openxmlformats.org/officeDocument/2006/relationships/hyperlink" Target="https://www.mypronouns.org/how"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http://spot.unt.edu/" TargetMode="External"/><Relationship Id="rId24" Type="http://schemas.openxmlformats.org/officeDocument/2006/relationships/hyperlink" Target="http://www.ecfr.gov/" TargetMode="External"/><Relationship Id="rId23" Type="http://schemas.openxmlformats.org/officeDocument/2006/relationships/hyperlink" Target="mailto:SurvivorAdvocate@unt.edu" TargetMode="External"/><Relationship Id="rId26" Type="http://schemas.openxmlformats.org/officeDocument/2006/relationships/hyperlink" Target="https://policy.unt.edu/policy/07-002" TargetMode="External"/><Relationship Id="rId25" Type="http://schemas.openxmlformats.org/officeDocument/2006/relationships/hyperlink" Target="mailto:internationaladvising@unt.edu" TargetMode="External"/><Relationship Id="rId28" Type="http://schemas.openxmlformats.org/officeDocument/2006/relationships/hyperlink" Target="https://studentaffairs.unt.edu/counseling-and-testing-services" TargetMode="External"/><Relationship Id="rId27" Type="http://schemas.openxmlformats.org/officeDocument/2006/relationships/hyperlink" Target="https://studentaffairs.unt.edu/student-health-and-wellness-center" TargetMode="External"/><Relationship Id="rId29" Type="http://schemas.openxmlformats.org/officeDocument/2006/relationships/hyperlink" Target="https://studentaffairs.unt.edu/care" TargetMode="External"/><Relationship Id="rId51" Type="http://schemas.openxmlformats.org/officeDocument/2006/relationships/hyperlink" Target="https://success.unt.edu/asc" TargetMode="External"/><Relationship Id="rId50" Type="http://schemas.openxmlformats.org/officeDocument/2006/relationships/hyperlink" Target="https://clear.unt.edu/canvas/student-resources" TargetMode="External"/><Relationship Id="rId53" Type="http://schemas.openxmlformats.org/officeDocument/2006/relationships/hyperlink" Target="https://writingcenter.unt.edu/" TargetMode="External"/><Relationship Id="rId52" Type="http://schemas.openxmlformats.org/officeDocument/2006/relationships/hyperlink" Target="https://library.unt.edu/" TargetMode="External"/><Relationship Id="rId11" Type="http://schemas.openxmlformats.org/officeDocument/2006/relationships/hyperlink" Target="https://clear.unt.edu/online-communication-tips" TargetMode="External"/><Relationship Id="rId55" Type="http://schemas.openxmlformats.org/officeDocument/2006/relationships/footer" Target="footer1.xml"/><Relationship Id="rId10" Type="http://schemas.openxmlformats.org/officeDocument/2006/relationships/image" Target="media/image1.png"/><Relationship Id="rId54" Type="http://schemas.openxmlformats.org/officeDocument/2006/relationships/hyperlink" Target="https://learningcenter.unt.edu/math-lab" TargetMode="External"/><Relationship Id="rId13" Type="http://schemas.openxmlformats.org/officeDocument/2006/relationships/hyperlink" Target="mailto:helpdesk@unt.edu" TargetMode="External"/><Relationship Id="rId12" Type="http://schemas.openxmlformats.org/officeDocument/2006/relationships/hyperlink" Target="https://www.unt.edu/helpdesk" TargetMode="External"/><Relationship Id="rId15" Type="http://schemas.openxmlformats.org/officeDocument/2006/relationships/hyperlink" Target="https://disability.unt.edu/" TargetMode="External"/><Relationship Id="rId14" Type="http://schemas.openxmlformats.org/officeDocument/2006/relationships/hyperlink" Target="https://community.canvaslms.com/docs/DOC-10554-4212710328" TargetMode="External"/><Relationship Id="rId17" Type="http://schemas.openxmlformats.org/officeDocument/2006/relationships/hyperlink" Target="https://deanofstudents.unt.edu/conduct" TargetMode="External"/><Relationship Id="rId16" Type="http://schemas.openxmlformats.org/officeDocument/2006/relationships/hyperlink" Target="https://disability.unt.edu/" TargetMode="External"/><Relationship Id="rId19" Type="http://schemas.openxmlformats.org/officeDocument/2006/relationships/hyperlink" Target="https://it.unt.edu/eagleconnect" TargetMode="External"/><Relationship Id="rId18" Type="http://schemas.openxmlformats.org/officeDocument/2006/relationships/hyperlink" Target="https://my.un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fPpE2dszsqFFfForQ9F2xKiaw==">CgMxLjA4AHIhMTJYbW8tX3JsbTVfdlJrQkRtV1ZUQU93b3pleFBIZ0tU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2025-07-07T14:57:00Z</dcterms:created>
  <dc:creator>Matthew Dulock</dc:creator>
</cp:coreProperties>
</file>