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C320F" w:rsidRDefault="006D3AB0">
      <w:pPr>
        <w:spacing w:before="240" w:after="240"/>
        <w:ind w:firstLine="20"/>
        <w:rPr>
          <w:b/>
          <w:bCs/>
          <w:color w:val="00B050"/>
          <w:sz w:val="48"/>
          <w:szCs w:val="48"/>
        </w:rPr>
      </w:pPr>
      <w:r>
        <w:rPr>
          <w:b/>
          <w:bCs/>
          <w:color w:val="00B050"/>
          <w:sz w:val="48"/>
          <w:szCs w:val="48"/>
        </w:rPr>
        <w:t>CSCE 3444_ Software Engineering</w:t>
      </w:r>
    </w:p>
    <w:p w14:paraId="00000002" w14:textId="77777777" w:rsidR="002C320F" w:rsidRDefault="006D3AB0">
      <w:pPr>
        <w:spacing w:before="240" w:after="240"/>
        <w:rPr>
          <w:color w:val="00B050"/>
          <w:sz w:val="32"/>
          <w:szCs w:val="32"/>
        </w:rPr>
      </w:pPr>
      <w:r>
        <w:rPr>
          <w:color w:val="00B050"/>
          <w:sz w:val="32"/>
          <w:szCs w:val="32"/>
        </w:rPr>
        <w:t xml:space="preserve">        </w:t>
      </w:r>
    </w:p>
    <w:p w14:paraId="00000003" w14:textId="77777777" w:rsidR="002C320F" w:rsidRDefault="006D3AB0">
      <w:pPr>
        <w:pStyle w:val="Heading1"/>
        <w:keepNext w:val="0"/>
        <w:keepLines w:val="0"/>
        <w:spacing w:before="260"/>
        <w:rPr>
          <w:b/>
          <w:bCs/>
          <w:color w:val="00B050"/>
          <w:sz w:val="46"/>
          <w:szCs w:val="46"/>
        </w:rPr>
      </w:pPr>
      <w:bookmarkStart w:id="0" w:name="_byastbcueo1k" w:colFirst="0" w:colLast="0"/>
      <w:bookmarkEnd w:id="0"/>
      <w:r>
        <w:rPr>
          <w:b/>
          <w:bCs/>
          <w:color w:val="00B050"/>
          <w:sz w:val="46"/>
          <w:szCs w:val="46"/>
        </w:rPr>
        <w:t xml:space="preserve">  Course Information</w:t>
      </w:r>
    </w:p>
    <w:p w14:paraId="00000004" w14:textId="77777777" w:rsidR="002C320F" w:rsidRDefault="006D3AB0">
      <w:pPr>
        <w:spacing w:before="240" w:after="240" w:line="300" w:lineRule="auto"/>
        <w:ind w:left="1580"/>
        <w:rPr>
          <w:sz w:val="28"/>
          <w:szCs w:val="28"/>
        </w:rPr>
      </w:pPr>
      <w:r>
        <w:rPr>
          <w:b/>
          <w:bCs/>
          <w:sz w:val="28"/>
          <w:szCs w:val="28"/>
        </w:rPr>
        <w:t xml:space="preserve">Course Format: </w:t>
      </w:r>
      <w:r>
        <w:rPr>
          <w:sz w:val="28"/>
          <w:szCs w:val="28"/>
        </w:rPr>
        <w:t xml:space="preserve">      </w:t>
      </w:r>
      <w:r>
        <w:rPr>
          <w:sz w:val="28"/>
          <w:szCs w:val="28"/>
        </w:rPr>
        <w:tab/>
        <w:t>In Person</w:t>
      </w:r>
    </w:p>
    <w:p w14:paraId="00000005" w14:textId="77777777" w:rsidR="002C320F" w:rsidRDefault="006D3AB0">
      <w:pPr>
        <w:spacing w:line="235" w:lineRule="auto"/>
        <w:ind w:left="1580" w:right="2380"/>
        <w:rPr>
          <w:sz w:val="28"/>
          <w:szCs w:val="28"/>
        </w:rPr>
      </w:pPr>
      <w:r>
        <w:rPr>
          <w:b/>
          <w:bCs/>
          <w:sz w:val="28"/>
          <w:szCs w:val="28"/>
        </w:rPr>
        <w:t>Instructor:</w:t>
      </w:r>
      <w:r>
        <w:rPr>
          <w:sz w:val="28"/>
          <w:szCs w:val="28"/>
        </w:rPr>
        <w:t xml:space="preserve">               </w:t>
      </w:r>
      <w:r>
        <w:rPr>
          <w:sz w:val="28"/>
          <w:szCs w:val="28"/>
        </w:rPr>
        <w:tab/>
        <w:t>Mohsen Amini Salehi</w:t>
      </w:r>
      <w:r>
        <w:rPr>
          <w:sz w:val="28"/>
          <w:szCs w:val="28"/>
        </w:rPr>
        <w:br/>
      </w:r>
    </w:p>
    <w:p w14:paraId="00000006" w14:textId="77777777" w:rsidR="002C320F" w:rsidRDefault="006D3AB0">
      <w:pPr>
        <w:spacing w:line="235" w:lineRule="auto"/>
        <w:ind w:left="3720" w:right="1440" w:hanging="20"/>
      </w:pPr>
      <w:r>
        <w:rPr>
          <w:b/>
          <w:bCs/>
          <w:sz w:val="28"/>
          <w:szCs w:val="28"/>
        </w:rPr>
        <w:t xml:space="preserve"> Office Hours:</w:t>
      </w:r>
      <w:r>
        <w:rPr>
          <w:sz w:val="28"/>
          <w:szCs w:val="28"/>
        </w:rPr>
        <w:t xml:space="preserve">              11:00 am - 1:00 pm Wednesdays</w:t>
      </w:r>
      <w:r>
        <w:rPr>
          <w:sz w:val="28"/>
          <w:szCs w:val="28"/>
        </w:rPr>
        <w:br/>
      </w:r>
      <w:r>
        <w:t xml:space="preserve"> </w:t>
      </w:r>
    </w:p>
    <w:p w14:paraId="00000007" w14:textId="77777777" w:rsidR="002C320F" w:rsidRDefault="006D3AB0">
      <w:pPr>
        <w:spacing w:line="300" w:lineRule="auto"/>
        <w:ind w:left="1580"/>
        <w:rPr>
          <w:sz w:val="28"/>
          <w:szCs w:val="28"/>
        </w:rPr>
      </w:pPr>
      <w:r>
        <w:rPr>
          <w:b/>
          <w:bCs/>
          <w:sz w:val="28"/>
          <w:szCs w:val="28"/>
        </w:rPr>
        <w:t xml:space="preserve">Email:     </w:t>
      </w:r>
      <w:r>
        <w:rPr>
          <w:sz w:val="28"/>
          <w:szCs w:val="28"/>
        </w:rPr>
        <w:t xml:space="preserve">                      Mohsen.aminisalehi@unt.edu</w:t>
      </w:r>
    </w:p>
    <w:p w14:paraId="00000008" w14:textId="77777777" w:rsidR="002C320F" w:rsidRDefault="006D3AB0">
      <w:pPr>
        <w:ind w:left="1580"/>
        <w:jc w:val="both"/>
        <w:rPr>
          <w:sz w:val="28"/>
          <w:szCs w:val="28"/>
        </w:rPr>
      </w:pPr>
      <w:r>
        <w:rPr>
          <w:b/>
          <w:bCs/>
          <w:sz w:val="28"/>
          <w:szCs w:val="28"/>
        </w:rPr>
        <w:t xml:space="preserve">Zoom Link:  </w:t>
      </w:r>
      <w:r>
        <w:rPr>
          <w:sz w:val="28"/>
          <w:szCs w:val="28"/>
        </w:rPr>
        <w:t xml:space="preserve">                </w:t>
      </w:r>
      <w:hyperlink r:id="rId5">
        <w:r>
          <w:rPr>
            <w:color w:val="1155CC"/>
            <w:sz w:val="28"/>
            <w:szCs w:val="28"/>
            <w:u w:val="single"/>
          </w:rPr>
          <w:t>https://unt.zoom.us/j/5928241566</w:t>
        </w:r>
      </w:hyperlink>
      <w:r>
        <w:rPr>
          <w:sz w:val="28"/>
          <w:szCs w:val="28"/>
        </w:rPr>
        <w:t xml:space="preserve"> (in case needed)</w:t>
      </w:r>
    </w:p>
    <w:p w14:paraId="00000009" w14:textId="77777777" w:rsidR="002C320F" w:rsidRDefault="006D3AB0">
      <w:pPr>
        <w:spacing w:after="240"/>
      </w:pPr>
      <w:r>
        <w:t xml:space="preserve"> </w:t>
      </w:r>
    </w:p>
    <w:p w14:paraId="0000000A" w14:textId="77777777" w:rsidR="002C320F" w:rsidRDefault="006D3AB0">
      <w:pPr>
        <w:pBdr>
          <w:left w:val="none" w:sz="0" w:space="28" w:color="auto"/>
        </w:pBdr>
        <w:spacing w:before="240" w:after="240"/>
        <w:rPr>
          <w:sz w:val="28"/>
          <w:szCs w:val="28"/>
        </w:rPr>
      </w:pPr>
      <w:r>
        <w:rPr>
          <w:b/>
          <w:bCs/>
          <w:sz w:val="28"/>
          <w:szCs w:val="28"/>
        </w:rPr>
        <w:t xml:space="preserve">     TA:</w:t>
      </w:r>
      <w:r>
        <w:rPr>
          <w:b/>
          <w:bCs/>
          <w:sz w:val="28"/>
          <w:szCs w:val="28"/>
        </w:rPr>
        <w:tab/>
      </w:r>
      <w:r>
        <w:rPr>
          <w:sz w:val="28"/>
          <w:szCs w:val="28"/>
        </w:rPr>
        <w:t xml:space="preserve">                           Mohammed Abdul Mannan</w:t>
      </w:r>
      <w:r>
        <w:rPr>
          <w:sz w:val="28"/>
          <w:szCs w:val="28"/>
        </w:rPr>
        <w:br/>
      </w:r>
      <w:r>
        <w:rPr>
          <w:b/>
          <w:bCs/>
          <w:sz w:val="28"/>
          <w:szCs w:val="28"/>
        </w:rPr>
        <w:t xml:space="preserve">     Email:</w:t>
      </w:r>
      <w:r>
        <w:rPr>
          <w:sz w:val="28"/>
          <w:szCs w:val="28"/>
        </w:rPr>
        <w:t xml:space="preserve">                          MohammedAbdulMannanMohammedAbdulMannan@my.unt.edu</w:t>
      </w:r>
      <w:r>
        <w:rPr>
          <w:sz w:val="28"/>
          <w:szCs w:val="28"/>
        </w:rPr>
        <w:br/>
      </w:r>
      <w:r>
        <w:rPr>
          <w:b/>
          <w:bCs/>
          <w:sz w:val="28"/>
          <w:szCs w:val="28"/>
        </w:rPr>
        <w:t xml:space="preserve">    TA Office Hours: </w:t>
      </w:r>
      <w:r>
        <w:rPr>
          <w:sz w:val="28"/>
          <w:szCs w:val="28"/>
        </w:rPr>
        <w:t xml:space="preserve">        TBA</w:t>
      </w:r>
      <w:r>
        <w:rPr>
          <w:sz w:val="28"/>
          <w:szCs w:val="28"/>
        </w:rPr>
        <w:br/>
      </w:r>
      <w:r>
        <w:rPr>
          <w:b/>
          <w:bCs/>
          <w:sz w:val="28"/>
          <w:szCs w:val="28"/>
        </w:rPr>
        <w:t xml:space="preserve">    Zoom Link:</w:t>
      </w:r>
      <w:r>
        <w:rPr>
          <w:sz w:val="28"/>
          <w:szCs w:val="28"/>
        </w:rPr>
        <w:t xml:space="preserve">                  TBA</w:t>
      </w:r>
    </w:p>
    <w:p w14:paraId="0000000B" w14:textId="77777777" w:rsidR="002C320F" w:rsidRDefault="006D3AB0">
      <w:pPr>
        <w:pBdr>
          <w:left w:val="none" w:sz="0" w:space="28" w:color="auto"/>
        </w:pBdr>
        <w:spacing w:before="240" w:after="240"/>
      </w:pPr>
      <w:r>
        <w:t xml:space="preserve"> </w:t>
      </w:r>
    </w:p>
    <w:p w14:paraId="0000000C" w14:textId="77777777" w:rsidR="002C320F" w:rsidRDefault="006D3AB0">
      <w:pPr>
        <w:pBdr>
          <w:left w:val="none" w:sz="0" w:space="28" w:color="auto"/>
        </w:pBdr>
        <w:spacing w:before="240" w:after="240"/>
        <w:rPr>
          <w:sz w:val="28"/>
          <w:szCs w:val="28"/>
        </w:rPr>
      </w:pPr>
      <w:r>
        <w:rPr>
          <w:b/>
          <w:bCs/>
          <w:sz w:val="28"/>
          <w:szCs w:val="28"/>
        </w:rPr>
        <w:t xml:space="preserve">     TA:  </w:t>
      </w:r>
      <w:r>
        <w:rPr>
          <w:sz w:val="28"/>
          <w:szCs w:val="28"/>
        </w:rPr>
        <w:t xml:space="preserve">                            Charitha Mandyam </w:t>
      </w:r>
      <w:r>
        <w:rPr>
          <w:sz w:val="28"/>
          <w:szCs w:val="28"/>
        </w:rPr>
        <w:br/>
      </w:r>
      <w:r>
        <w:rPr>
          <w:b/>
          <w:bCs/>
          <w:sz w:val="28"/>
          <w:szCs w:val="28"/>
        </w:rPr>
        <w:t xml:space="preserve">     Email:</w:t>
      </w:r>
      <w:r>
        <w:rPr>
          <w:sz w:val="28"/>
          <w:szCs w:val="28"/>
        </w:rPr>
        <w:t xml:space="preserve">                        CharithaMandyam@my.unt.edu</w:t>
      </w:r>
      <w:r>
        <w:rPr>
          <w:sz w:val="28"/>
          <w:szCs w:val="28"/>
        </w:rPr>
        <w:br/>
      </w:r>
      <w:r>
        <w:rPr>
          <w:b/>
          <w:bCs/>
          <w:sz w:val="28"/>
          <w:szCs w:val="28"/>
        </w:rPr>
        <w:t xml:space="preserve">    TA Office Hours:</w:t>
      </w:r>
      <w:r>
        <w:rPr>
          <w:sz w:val="28"/>
          <w:szCs w:val="28"/>
        </w:rPr>
        <w:t xml:space="preserve">        ??</w:t>
      </w:r>
      <w:r>
        <w:rPr>
          <w:sz w:val="28"/>
          <w:szCs w:val="28"/>
        </w:rPr>
        <w:br/>
      </w:r>
      <w:r>
        <w:rPr>
          <w:b/>
          <w:bCs/>
          <w:sz w:val="28"/>
          <w:szCs w:val="28"/>
        </w:rPr>
        <w:t xml:space="preserve">    Zoom Link:</w:t>
      </w:r>
      <w:r>
        <w:rPr>
          <w:sz w:val="28"/>
          <w:szCs w:val="28"/>
        </w:rPr>
        <w:t xml:space="preserve">                 </w:t>
      </w:r>
      <w:hyperlink r:id="rId6">
        <w:r>
          <w:rPr>
            <w:color w:val="1155CC"/>
            <w:sz w:val="28"/>
            <w:szCs w:val="28"/>
            <w:u w:val="single"/>
          </w:rPr>
          <w:t>??</w:t>
        </w:r>
      </w:hyperlink>
      <w:r>
        <w:rPr>
          <w:sz w:val="28"/>
          <w:szCs w:val="28"/>
        </w:rPr>
        <w:t xml:space="preserve"> </w:t>
      </w:r>
    </w:p>
    <w:p w14:paraId="0000000D" w14:textId="77777777" w:rsidR="002C320F" w:rsidRDefault="006D3AB0">
      <w:pPr>
        <w:pBdr>
          <w:left w:val="none" w:sz="0" w:space="28" w:color="auto"/>
        </w:pBdr>
        <w:spacing w:before="240" w:after="240"/>
      </w:pPr>
      <w:r>
        <w:t xml:space="preserve"> </w:t>
      </w:r>
    </w:p>
    <w:p w14:paraId="0000000E" w14:textId="77777777" w:rsidR="002C320F" w:rsidRDefault="006D3AB0">
      <w:pPr>
        <w:spacing w:after="240"/>
        <w:rPr>
          <w:sz w:val="28"/>
          <w:szCs w:val="28"/>
        </w:rPr>
      </w:pPr>
      <w:r>
        <w:rPr>
          <w:sz w:val="28"/>
          <w:szCs w:val="28"/>
        </w:rPr>
        <w:t xml:space="preserve"> </w:t>
      </w:r>
    </w:p>
    <w:p w14:paraId="0000000F" w14:textId="77777777" w:rsidR="002C320F" w:rsidRDefault="006D3AB0">
      <w:pPr>
        <w:spacing w:before="240" w:after="240" w:line="240" w:lineRule="auto"/>
        <w:ind w:left="1540"/>
        <w:rPr>
          <w:sz w:val="28"/>
          <w:szCs w:val="28"/>
        </w:rPr>
      </w:pPr>
      <w:r>
        <w:rPr>
          <w:b/>
          <w:bCs/>
          <w:sz w:val="28"/>
          <w:szCs w:val="28"/>
        </w:rPr>
        <w:t>Course Documents</w:t>
      </w:r>
      <w:r>
        <w:rPr>
          <w:sz w:val="28"/>
          <w:szCs w:val="28"/>
        </w:rPr>
        <w:t>:  All lecture notes, assignments, and announcements will be available on Canvas</w:t>
      </w:r>
      <w:r>
        <w:rPr>
          <w:sz w:val="28"/>
          <w:szCs w:val="28"/>
        </w:rPr>
        <w:br/>
      </w:r>
      <w:r>
        <w:rPr>
          <w:sz w:val="28"/>
          <w:szCs w:val="28"/>
        </w:rPr>
        <w:br/>
        <w:t xml:space="preserve"> </w:t>
      </w:r>
      <w:r>
        <w:rPr>
          <w:b/>
          <w:bCs/>
          <w:sz w:val="28"/>
          <w:szCs w:val="28"/>
        </w:rPr>
        <w:t xml:space="preserve">Class Textbook:   </w:t>
      </w:r>
      <w:r>
        <w:rPr>
          <w:sz w:val="28"/>
          <w:szCs w:val="28"/>
        </w:rPr>
        <w:t xml:space="preserve"> </w:t>
      </w:r>
      <w:r>
        <w:rPr>
          <w:sz w:val="28"/>
          <w:szCs w:val="28"/>
        </w:rPr>
        <w:tab/>
      </w:r>
    </w:p>
    <w:p w14:paraId="00000010" w14:textId="77777777" w:rsidR="002C320F" w:rsidRDefault="006D3AB0">
      <w:pPr>
        <w:spacing w:before="240" w:after="240" w:line="240" w:lineRule="auto"/>
        <w:ind w:left="3880"/>
        <w:rPr>
          <w:sz w:val="28"/>
          <w:szCs w:val="28"/>
        </w:rPr>
      </w:pPr>
      <w:r>
        <w:rPr>
          <w:sz w:val="28"/>
          <w:szCs w:val="28"/>
        </w:rPr>
        <w:t>Software Engineering Edition 10, by Ian Sommerville, Pearson</w:t>
      </w:r>
    </w:p>
    <w:p w14:paraId="00000011" w14:textId="77777777" w:rsidR="002C320F" w:rsidRDefault="006D3AB0">
      <w:pPr>
        <w:spacing w:before="240" w:after="240" w:line="240" w:lineRule="auto"/>
        <w:ind w:left="3880"/>
        <w:rPr>
          <w:sz w:val="28"/>
          <w:szCs w:val="28"/>
        </w:rPr>
      </w:pPr>
      <w:r>
        <w:rPr>
          <w:sz w:val="28"/>
          <w:szCs w:val="28"/>
        </w:rPr>
        <w:t>Engineering Software Products, by Ian Sommerville, Pearson</w:t>
      </w:r>
    </w:p>
    <w:p w14:paraId="00000012" w14:textId="77777777" w:rsidR="002C320F" w:rsidRDefault="006D3AB0">
      <w:pPr>
        <w:spacing w:before="240" w:after="240" w:line="240" w:lineRule="auto"/>
        <w:ind w:left="3880"/>
        <w:rPr>
          <w:sz w:val="28"/>
          <w:szCs w:val="28"/>
        </w:rPr>
      </w:pPr>
      <w:r>
        <w:rPr>
          <w:sz w:val="28"/>
          <w:szCs w:val="28"/>
        </w:rPr>
        <w:t>Software Engineering: A Practitioner's Approach 9th Edition by Roger Pressman and Bruce Maxim</w:t>
      </w:r>
    </w:p>
    <w:p w14:paraId="00000013" w14:textId="77777777" w:rsidR="002C320F" w:rsidRDefault="006D3AB0">
      <w:pPr>
        <w:pStyle w:val="Heading1"/>
        <w:keepNext w:val="0"/>
        <w:keepLines w:val="0"/>
        <w:spacing w:before="260"/>
        <w:rPr>
          <w:b/>
          <w:bCs/>
          <w:color w:val="00B050"/>
          <w:sz w:val="46"/>
          <w:szCs w:val="46"/>
        </w:rPr>
      </w:pPr>
      <w:bookmarkStart w:id="1" w:name="_m6bksoqb31zs" w:colFirst="0" w:colLast="0"/>
      <w:bookmarkEnd w:id="1"/>
      <w:r>
        <w:rPr>
          <w:b/>
          <w:bCs/>
          <w:color w:val="00B050"/>
          <w:sz w:val="46"/>
          <w:szCs w:val="46"/>
        </w:rPr>
        <w:t xml:space="preserve">  Course Description</w:t>
      </w:r>
    </w:p>
    <w:p w14:paraId="00000014" w14:textId="77777777" w:rsidR="002C320F" w:rsidRDefault="006D3AB0">
      <w:pPr>
        <w:spacing w:before="260"/>
        <w:ind w:left="1580" w:right="720"/>
        <w:rPr>
          <w:sz w:val="28"/>
          <w:szCs w:val="28"/>
        </w:rPr>
      </w:pPr>
      <w:r>
        <w:rPr>
          <w:sz w:val="28"/>
          <w:szCs w:val="28"/>
        </w:rPr>
        <w:t>This course introduces students to the principles and practices of software engineering, with an emphasis on the complete software development lifecycle. Students will learn how to gather and document requirements, design software systems using modern tools such as UML, apply project management techniques, implement and test software, and create user and system documentation.</w:t>
      </w:r>
      <w:r>
        <w:rPr>
          <w:sz w:val="28"/>
          <w:szCs w:val="28"/>
        </w:rPr>
        <w:br/>
        <w:t xml:space="preserve"> The course integrates collaborative group work on a large-scale project, giving students hands-on experience with agile methodologies, accessibility considerations, and real-world software engineering challenges.</w:t>
      </w:r>
    </w:p>
    <w:p w14:paraId="00000015" w14:textId="77777777" w:rsidR="002C320F" w:rsidRDefault="006D3AB0">
      <w:pPr>
        <w:pStyle w:val="Heading1"/>
        <w:keepNext w:val="0"/>
        <w:keepLines w:val="0"/>
        <w:spacing w:before="260"/>
        <w:rPr>
          <w:b/>
          <w:bCs/>
          <w:color w:val="00B050"/>
          <w:sz w:val="46"/>
          <w:szCs w:val="46"/>
        </w:rPr>
      </w:pPr>
      <w:bookmarkStart w:id="2" w:name="_vccq5aoo0xfp" w:colFirst="0" w:colLast="0"/>
      <w:bookmarkEnd w:id="2"/>
      <w:r>
        <w:rPr>
          <w:b/>
          <w:bCs/>
          <w:color w:val="00B050"/>
          <w:sz w:val="46"/>
          <w:szCs w:val="46"/>
        </w:rPr>
        <w:t xml:space="preserve">   Why This Course Matters</w:t>
      </w:r>
    </w:p>
    <w:p w14:paraId="00000016" w14:textId="77777777" w:rsidR="002C320F" w:rsidRDefault="006D3AB0">
      <w:pPr>
        <w:spacing w:before="180"/>
        <w:ind w:left="1580" w:right="1440"/>
        <w:rPr>
          <w:sz w:val="28"/>
          <w:szCs w:val="28"/>
        </w:rPr>
      </w:pPr>
      <w:r>
        <w:rPr>
          <w:sz w:val="28"/>
          <w:szCs w:val="28"/>
        </w:rPr>
        <w:t>Software engineering is more than just writing code. It’s about building reliable, maintainable, and user-centered systems that solve real problems. This course will give you the skills and teamwork experience needed to design, develop, and deliver software in a professional setting.</w:t>
      </w:r>
    </w:p>
    <w:p w14:paraId="00000017" w14:textId="77777777" w:rsidR="002C320F" w:rsidRDefault="006D3AB0">
      <w:pPr>
        <w:pStyle w:val="Heading1"/>
        <w:keepNext w:val="0"/>
        <w:keepLines w:val="0"/>
        <w:spacing w:before="260"/>
        <w:rPr>
          <w:b/>
          <w:bCs/>
          <w:color w:val="00B050"/>
          <w:sz w:val="46"/>
          <w:szCs w:val="46"/>
        </w:rPr>
      </w:pPr>
      <w:bookmarkStart w:id="3" w:name="_jixxz5vua5iq" w:colFirst="0" w:colLast="0"/>
      <w:bookmarkEnd w:id="3"/>
      <w:r>
        <w:rPr>
          <w:b/>
          <w:bCs/>
          <w:color w:val="00B050"/>
          <w:sz w:val="46"/>
          <w:szCs w:val="46"/>
        </w:rPr>
        <w:t xml:space="preserve">   Course Outcomes:</w:t>
      </w:r>
    </w:p>
    <w:p w14:paraId="00000018" w14:textId="77777777" w:rsidR="002C320F" w:rsidRDefault="006D3AB0">
      <w:pPr>
        <w:numPr>
          <w:ilvl w:val="3"/>
          <w:numId w:val="1"/>
        </w:numPr>
        <w:spacing w:before="240"/>
      </w:pPr>
      <w:r>
        <w:t>Use UML for design, such as use cases and class diagrams.</w:t>
      </w:r>
    </w:p>
    <w:p w14:paraId="00000019" w14:textId="77777777" w:rsidR="002C320F" w:rsidRDefault="006D3AB0">
      <w:pPr>
        <w:numPr>
          <w:ilvl w:val="3"/>
          <w:numId w:val="1"/>
        </w:numPr>
      </w:pPr>
      <w:r>
        <w:t>Conduct software testing, such as validation, integration, and unit testing.</w:t>
      </w:r>
    </w:p>
    <w:p w14:paraId="0000001A" w14:textId="77777777" w:rsidR="002C320F" w:rsidRDefault="006D3AB0">
      <w:pPr>
        <w:numPr>
          <w:ilvl w:val="3"/>
          <w:numId w:val="1"/>
        </w:numPr>
      </w:pPr>
      <w:r>
        <w:t>Conduct usability testing, such as heuristic evaluations.</w:t>
      </w:r>
    </w:p>
    <w:p w14:paraId="0000001B" w14:textId="77777777" w:rsidR="002C320F" w:rsidRDefault="006D3AB0">
      <w:pPr>
        <w:numPr>
          <w:ilvl w:val="3"/>
          <w:numId w:val="1"/>
        </w:numPr>
      </w:pPr>
      <w:r>
        <w:t>Participate in peer reviews such as code inspections.</w:t>
      </w:r>
    </w:p>
    <w:p w14:paraId="0000001C" w14:textId="77777777" w:rsidR="002C320F" w:rsidRDefault="006D3AB0">
      <w:pPr>
        <w:numPr>
          <w:ilvl w:val="3"/>
          <w:numId w:val="1"/>
        </w:numPr>
        <w:spacing w:after="240"/>
      </w:pPr>
      <w:r>
        <w:t xml:space="preserve">Communicate software product and process results in oral and written form. </w:t>
      </w:r>
    </w:p>
    <w:p w14:paraId="0000001D" w14:textId="77777777" w:rsidR="002C320F" w:rsidRDefault="006D3AB0">
      <w:pPr>
        <w:pStyle w:val="Heading1"/>
        <w:keepNext w:val="0"/>
        <w:keepLines w:val="0"/>
        <w:spacing w:before="260"/>
        <w:rPr>
          <w:b/>
          <w:bCs/>
          <w:color w:val="00B050"/>
          <w:sz w:val="46"/>
          <w:szCs w:val="46"/>
        </w:rPr>
      </w:pPr>
      <w:bookmarkStart w:id="4" w:name="_c68alycpya4q" w:colFirst="0" w:colLast="0"/>
      <w:bookmarkEnd w:id="4"/>
      <w:r>
        <w:rPr>
          <w:b/>
          <w:bCs/>
          <w:color w:val="00B050"/>
          <w:sz w:val="46"/>
          <w:szCs w:val="46"/>
        </w:rPr>
        <w:t xml:space="preserve">    Prerequisite</w:t>
      </w:r>
    </w:p>
    <w:p w14:paraId="0000001E" w14:textId="77777777" w:rsidR="002C320F" w:rsidRDefault="006D3AB0">
      <w:pPr>
        <w:spacing w:before="180"/>
        <w:ind w:left="1580"/>
        <w:rPr>
          <w:sz w:val="28"/>
          <w:szCs w:val="28"/>
        </w:rPr>
      </w:pPr>
      <w:r>
        <w:rPr>
          <w:sz w:val="28"/>
          <w:szCs w:val="28"/>
        </w:rPr>
        <w:t>CSCE 3110 with a grade of C or better.</w:t>
      </w:r>
    </w:p>
    <w:p w14:paraId="0000001F" w14:textId="77777777" w:rsidR="002C320F" w:rsidRDefault="006D3AB0">
      <w:pPr>
        <w:pStyle w:val="Heading1"/>
        <w:keepNext w:val="0"/>
        <w:keepLines w:val="0"/>
        <w:spacing w:before="260"/>
        <w:rPr>
          <w:b/>
          <w:bCs/>
          <w:color w:val="00B050"/>
          <w:sz w:val="46"/>
          <w:szCs w:val="46"/>
        </w:rPr>
      </w:pPr>
      <w:bookmarkStart w:id="5" w:name="_flo1y953804q" w:colFirst="0" w:colLast="0"/>
      <w:bookmarkEnd w:id="5"/>
      <w:r>
        <w:rPr>
          <w:b/>
          <w:bCs/>
          <w:color w:val="00B050"/>
          <w:sz w:val="46"/>
          <w:szCs w:val="46"/>
        </w:rPr>
        <w:t xml:space="preserve">   Grading Criteria</w:t>
      </w:r>
    </w:p>
    <w:p w14:paraId="00000020" w14:textId="77777777" w:rsidR="002C320F" w:rsidRDefault="006D3AB0">
      <w:pPr>
        <w:spacing w:before="40"/>
        <w:rPr>
          <w:b/>
          <w:bCs/>
          <w:sz w:val="20"/>
          <w:szCs w:val="20"/>
        </w:rPr>
      </w:pPr>
      <w:r>
        <w:rPr>
          <w:b/>
          <w:bCs/>
          <w:sz w:val="20"/>
          <w:szCs w:val="20"/>
        </w:rPr>
        <w:t xml:space="preserve"> </w:t>
      </w:r>
    </w:p>
    <w:tbl>
      <w:tblPr>
        <w:tblStyle w:val="a"/>
        <w:tblW w:w="4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255"/>
        <w:gridCol w:w="750"/>
      </w:tblGrid>
      <w:tr w:rsidR="002C320F" w14:paraId="2343BE3C" w14:textId="77777777">
        <w:trPr>
          <w:trHeight w:val="630"/>
        </w:trPr>
        <w:tc>
          <w:tcPr>
            <w:tcW w:w="3255" w:type="dxa"/>
            <w:tcBorders>
              <w:top w:val="nil"/>
              <w:left w:val="nil"/>
              <w:bottom w:val="single" w:sz="7" w:space="0" w:color="AEAAAA"/>
              <w:right w:val="single" w:sz="7" w:space="0" w:color="AEAAAA"/>
            </w:tcBorders>
            <w:tcMar>
              <w:top w:w="0" w:type="dxa"/>
              <w:left w:w="0" w:type="dxa"/>
              <w:bottom w:w="0" w:type="dxa"/>
              <w:right w:w="0" w:type="dxa"/>
            </w:tcMar>
          </w:tcPr>
          <w:p w14:paraId="00000021" w14:textId="77777777" w:rsidR="002C320F" w:rsidRDefault="006D3AB0">
            <w:pPr>
              <w:spacing w:before="240" w:after="240" w:line="266" w:lineRule="auto"/>
              <w:ind w:left="100"/>
              <w:rPr>
                <w:b/>
                <w:bCs/>
                <w:sz w:val="28"/>
                <w:szCs w:val="28"/>
              </w:rPr>
            </w:pPr>
            <w:r>
              <w:rPr>
                <w:b/>
                <w:bCs/>
                <w:sz w:val="28"/>
                <w:szCs w:val="28"/>
              </w:rPr>
              <w:t>Team Project &amp; Presentation</w:t>
            </w:r>
          </w:p>
        </w:tc>
        <w:tc>
          <w:tcPr>
            <w:tcW w:w="750" w:type="dxa"/>
            <w:tcBorders>
              <w:top w:val="nil"/>
              <w:left w:val="nil"/>
              <w:bottom w:val="single" w:sz="7" w:space="0" w:color="AEAAAA"/>
              <w:right w:val="single" w:sz="7" w:space="0" w:color="AEAAAA"/>
            </w:tcBorders>
            <w:tcMar>
              <w:top w:w="0" w:type="dxa"/>
              <w:left w:w="0" w:type="dxa"/>
              <w:bottom w:w="0" w:type="dxa"/>
              <w:right w:w="0" w:type="dxa"/>
            </w:tcMar>
          </w:tcPr>
          <w:p w14:paraId="00000022" w14:textId="77777777" w:rsidR="002C320F" w:rsidRDefault="006D3AB0">
            <w:pPr>
              <w:spacing w:line="266" w:lineRule="auto"/>
              <w:ind w:right="60"/>
              <w:jc w:val="center"/>
              <w:rPr>
                <w:b/>
                <w:bCs/>
                <w:sz w:val="28"/>
                <w:szCs w:val="28"/>
              </w:rPr>
            </w:pPr>
            <w:r>
              <w:br/>
            </w:r>
            <w:r>
              <w:rPr>
                <w:b/>
                <w:bCs/>
                <w:sz w:val="28"/>
                <w:szCs w:val="28"/>
              </w:rPr>
              <w:t>50%</w:t>
            </w:r>
          </w:p>
        </w:tc>
      </w:tr>
      <w:tr w:rsidR="002C320F" w14:paraId="153D49C7" w14:textId="77777777">
        <w:trPr>
          <w:trHeight w:val="795"/>
        </w:trPr>
        <w:tc>
          <w:tcPr>
            <w:tcW w:w="3255" w:type="dxa"/>
            <w:tcBorders>
              <w:top w:val="nil"/>
              <w:left w:val="nil"/>
              <w:bottom w:val="single" w:sz="7" w:space="0" w:color="AEAAAA"/>
              <w:right w:val="single" w:sz="7" w:space="0" w:color="AEAAAA"/>
            </w:tcBorders>
            <w:tcMar>
              <w:top w:w="0" w:type="dxa"/>
              <w:left w:w="0" w:type="dxa"/>
              <w:bottom w:w="0" w:type="dxa"/>
              <w:right w:w="0" w:type="dxa"/>
            </w:tcMar>
          </w:tcPr>
          <w:p w14:paraId="00000023" w14:textId="77777777" w:rsidR="002C320F" w:rsidRDefault="006D3AB0">
            <w:pPr>
              <w:spacing w:line="265" w:lineRule="auto"/>
              <w:ind w:left="100"/>
              <w:rPr>
                <w:b/>
                <w:bCs/>
                <w:sz w:val="28"/>
                <w:szCs w:val="28"/>
              </w:rPr>
            </w:pPr>
            <w:r>
              <w:br/>
            </w:r>
            <w:r>
              <w:rPr>
                <w:b/>
                <w:bCs/>
                <w:sz w:val="28"/>
                <w:szCs w:val="28"/>
              </w:rPr>
              <w:t>Group Assignments</w:t>
            </w:r>
          </w:p>
        </w:tc>
        <w:tc>
          <w:tcPr>
            <w:tcW w:w="750" w:type="dxa"/>
            <w:tcBorders>
              <w:top w:val="nil"/>
              <w:left w:val="nil"/>
              <w:bottom w:val="single" w:sz="7" w:space="0" w:color="AEAAAA"/>
              <w:right w:val="single" w:sz="7" w:space="0" w:color="AEAAAA"/>
            </w:tcBorders>
            <w:tcMar>
              <w:top w:w="0" w:type="dxa"/>
              <w:left w:w="0" w:type="dxa"/>
              <w:bottom w:w="0" w:type="dxa"/>
              <w:right w:w="0" w:type="dxa"/>
            </w:tcMar>
          </w:tcPr>
          <w:p w14:paraId="00000024" w14:textId="77777777" w:rsidR="002C320F" w:rsidRDefault="006D3AB0">
            <w:pPr>
              <w:spacing w:line="265" w:lineRule="auto"/>
              <w:ind w:right="60"/>
              <w:jc w:val="center"/>
              <w:rPr>
                <w:b/>
                <w:bCs/>
                <w:sz w:val="28"/>
                <w:szCs w:val="28"/>
              </w:rPr>
            </w:pPr>
            <w:r>
              <w:br/>
            </w:r>
            <w:r>
              <w:rPr>
                <w:b/>
                <w:bCs/>
                <w:sz w:val="28"/>
                <w:szCs w:val="28"/>
              </w:rPr>
              <w:t>25%</w:t>
            </w:r>
          </w:p>
        </w:tc>
      </w:tr>
      <w:tr w:rsidR="002C320F" w14:paraId="1AF3E68F" w14:textId="77777777">
        <w:trPr>
          <w:trHeight w:val="795"/>
        </w:trPr>
        <w:tc>
          <w:tcPr>
            <w:tcW w:w="3255" w:type="dxa"/>
            <w:tcBorders>
              <w:top w:val="nil"/>
              <w:left w:val="nil"/>
              <w:bottom w:val="single" w:sz="7" w:space="0" w:color="AEAAAA"/>
              <w:right w:val="single" w:sz="7" w:space="0" w:color="AEAAAA"/>
            </w:tcBorders>
            <w:tcMar>
              <w:top w:w="0" w:type="dxa"/>
              <w:left w:w="0" w:type="dxa"/>
              <w:bottom w:w="0" w:type="dxa"/>
              <w:right w:w="0" w:type="dxa"/>
            </w:tcMar>
          </w:tcPr>
          <w:p w14:paraId="00000025" w14:textId="77777777" w:rsidR="002C320F" w:rsidRDefault="006D3AB0">
            <w:pPr>
              <w:spacing w:line="265" w:lineRule="auto"/>
              <w:ind w:left="100"/>
              <w:rPr>
                <w:b/>
                <w:bCs/>
                <w:sz w:val="28"/>
                <w:szCs w:val="28"/>
              </w:rPr>
            </w:pPr>
            <w:r>
              <w:br/>
            </w:r>
            <w:r>
              <w:rPr>
                <w:b/>
                <w:bCs/>
                <w:sz w:val="28"/>
                <w:szCs w:val="28"/>
              </w:rPr>
              <w:t>Individual Assignments</w:t>
            </w:r>
          </w:p>
        </w:tc>
        <w:tc>
          <w:tcPr>
            <w:tcW w:w="750" w:type="dxa"/>
            <w:tcBorders>
              <w:top w:val="nil"/>
              <w:left w:val="nil"/>
              <w:bottom w:val="single" w:sz="7" w:space="0" w:color="AEAAAA"/>
              <w:right w:val="single" w:sz="7" w:space="0" w:color="AEAAAA"/>
            </w:tcBorders>
            <w:tcMar>
              <w:top w:w="0" w:type="dxa"/>
              <w:left w:w="0" w:type="dxa"/>
              <w:bottom w:w="0" w:type="dxa"/>
              <w:right w:w="0" w:type="dxa"/>
            </w:tcMar>
          </w:tcPr>
          <w:p w14:paraId="00000026" w14:textId="77777777" w:rsidR="002C320F" w:rsidRDefault="006D3AB0">
            <w:pPr>
              <w:spacing w:line="265" w:lineRule="auto"/>
              <w:ind w:right="60"/>
              <w:jc w:val="center"/>
              <w:rPr>
                <w:b/>
                <w:bCs/>
                <w:sz w:val="28"/>
                <w:szCs w:val="28"/>
              </w:rPr>
            </w:pPr>
            <w:r>
              <w:br/>
            </w:r>
            <w:r>
              <w:rPr>
                <w:b/>
                <w:bCs/>
                <w:sz w:val="28"/>
                <w:szCs w:val="28"/>
              </w:rPr>
              <w:t>15%</w:t>
            </w:r>
          </w:p>
        </w:tc>
      </w:tr>
      <w:tr w:rsidR="002C320F" w14:paraId="12D7E84E" w14:textId="77777777">
        <w:trPr>
          <w:trHeight w:val="780"/>
        </w:trPr>
        <w:tc>
          <w:tcPr>
            <w:tcW w:w="3255" w:type="dxa"/>
            <w:tcBorders>
              <w:top w:val="nil"/>
              <w:left w:val="nil"/>
              <w:bottom w:val="single" w:sz="7" w:space="0" w:color="AEAAAA"/>
              <w:right w:val="single" w:sz="7" w:space="0" w:color="AEAAAA"/>
            </w:tcBorders>
            <w:tcMar>
              <w:top w:w="0" w:type="dxa"/>
              <w:left w:w="0" w:type="dxa"/>
              <w:bottom w:w="0" w:type="dxa"/>
              <w:right w:w="0" w:type="dxa"/>
            </w:tcMar>
          </w:tcPr>
          <w:p w14:paraId="00000027" w14:textId="77777777" w:rsidR="002C320F" w:rsidRDefault="006D3AB0">
            <w:pPr>
              <w:spacing w:line="270" w:lineRule="auto"/>
              <w:ind w:left="100"/>
              <w:rPr>
                <w:b/>
                <w:bCs/>
                <w:sz w:val="28"/>
                <w:szCs w:val="28"/>
              </w:rPr>
            </w:pPr>
            <w:r>
              <w:rPr>
                <w:b/>
                <w:bCs/>
                <w:sz w:val="28"/>
                <w:szCs w:val="28"/>
              </w:rPr>
              <w:t>Quizzes</w:t>
            </w:r>
          </w:p>
        </w:tc>
        <w:tc>
          <w:tcPr>
            <w:tcW w:w="750" w:type="dxa"/>
            <w:tcBorders>
              <w:top w:val="nil"/>
              <w:left w:val="nil"/>
              <w:bottom w:val="single" w:sz="7" w:space="0" w:color="AEAAAA"/>
              <w:right w:val="single" w:sz="7" w:space="0" w:color="AEAAAA"/>
            </w:tcBorders>
            <w:tcMar>
              <w:top w:w="0" w:type="dxa"/>
              <w:left w:w="0" w:type="dxa"/>
              <w:bottom w:w="0" w:type="dxa"/>
              <w:right w:w="0" w:type="dxa"/>
            </w:tcMar>
          </w:tcPr>
          <w:p w14:paraId="00000028" w14:textId="77777777" w:rsidR="002C320F" w:rsidRDefault="006D3AB0">
            <w:pPr>
              <w:spacing w:line="270" w:lineRule="auto"/>
              <w:ind w:right="160"/>
              <w:jc w:val="center"/>
              <w:rPr>
                <w:b/>
                <w:bCs/>
                <w:sz w:val="28"/>
                <w:szCs w:val="28"/>
              </w:rPr>
            </w:pPr>
            <w:r>
              <w:rPr>
                <w:b/>
                <w:bCs/>
                <w:sz w:val="28"/>
                <w:szCs w:val="28"/>
              </w:rPr>
              <w:t>10%</w:t>
            </w:r>
          </w:p>
        </w:tc>
      </w:tr>
    </w:tbl>
    <w:p w14:paraId="00000029" w14:textId="77777777" w:rsidR="002C320F" w:rsidRDefault="006D3AB0">
      <w:pPr>
        <w:spacing w:before="240" w:after="240"/>
        <w:ind w:left="860"/>
      </w:pPr>
      <w:r>
        <w:rPr>
          <w:b/>
          <w:bCs/>
        </w:rPr>
        <w:t>In-class activities.</w:t>
      </w:r>
      <w:r>
        <w:t xml:space="preserve"> These activities generally have bonus points. Due to the </w:t>
      </w:r>
      <w:r>
        <w:rPr>
          <w:i/>
          <w:iCs/>
        </w:rPr>
        <w:t>ad hoc</w:t>
      </w:r>
      <w:r>
        <w:t xml:space="preserve"> nature of the in-class activities, they will be announced during class time. It is your responsibility to listen to class carefully to learn about these activities. If you are absent, you will miss the in-class activities and its bonus points. No late submissions or make ups will be accepted for class activities.</w:t>
      </w:r>
    </w:p>
    <w:p w14:paraId="0000002A" w14:textId="77777777" w:rsidR="002C320F" w:rsidRDefault="006D3AB0">
      <w:pPr>
        <w:spacing w:before="240" w:after="240"/>
        <w:ind w:left="860"/>
        <w:rPr>
          <w:sz w:val="28"/>
          <w:szCs w:val="28"/>
        </w:rPr>
      </w:pPr>
      <w:r>
        <w:br/>
      </w:r>
      <w:r>
        <w:rPr>
          <w:sz w:val="28"/>
          <w:szCs w:val="28"/>
        </w:rPr>
        <w:t>Grade Assignments are made based on the following:</w:t>
      </w:r>
    </w:p>
    <w:p w14:paraId="0000002B" w14:textId="77777777" w:rsidR="002C320F" w:rsidRDefault="002C320F">
      <w:pPr>
        <w:spacing w:before="8440" w:after="240"/>
        <w:ind w:left="3300"/>
        <w:rPr>
          <w:sz w:val="28"/>
          <w:szCs w:val="28"/>
        </w:rPr>
      </w:pPr>
    </w:p>
    <w:p w14:paraId="0000002C" w14:textId="77777777" w:rsidR="002C320F" w:rsidRDefault="006D3AB0">
      <w:pPr>
        <w:spacing w:before="240" w:after="240"/>
        <w:ind w:left="1580"/>
        <w:rPr>
          <w:b/>
          <w:bCs/>
          <w:sz w:val="28"/>
          <w:szCs w:val="28"/>
        </w:rPr>
      </w:pPr>
      <w:r>
        <w:rPr>
          <w:b/>
          <w:bCs/>
          <w:sz w:val="28"/>
          <w:szCs w:val="28"/>
        </w:rPr>
        <w:t>A = 90-100%</w:t>
      </w:r>
    </w:p>
    <w:p w14:paraId="0000002D" w14:textId="77777777" w:rsidR="002C320F" w:rsidRDefault="006D3AB0">
      <w:pPr>
        <w:spacing w:line="300" w:lineRule="auto"/>
        <w:ind w:left="1580"/>
        <w:rPr>
          <w:b/>
          <w:bCs/>
          <w:sz w:val="28"/>
          <w:szCs w:val="28"/>
        </w:rPr>
      </w:pPr>
      <w:r>
        <w:rPr>
          <w:b/>
          <w:bCs/>
          <w:sz w:val="28"/>
          <w:szCs w:val="28"/>
        </w:rPr>
        <w:t>B = 80-89%</w:t>
      </w:r>
    </w:p>
    <w:p w14:paraId="0000002E" w14:textId="77777777" w:rsidR="002C320F" w:rsidRDefault="006D3AB0">
      <w:pPr>
        <w:spacing w:before="240" w:after="240" w:line="300" w:lineRule="auto"/>
        <w:ind w:left="1580"/>
        <w:rPr>
          <w:b/>
          <w:bCs/>
          <w:sz w:val="28"/>
          <w:szCs w:val="28"/>
        </w:rPr>
      </w:pPr>
      <w:r>
        <w:rPr>
          <w:b/>
          <w:bCs/>
          <w:sz w:val="28"/>
          <w:szCs w:val="28"/>
        </w:rPr>
        <w:t>C = 70-79%</w:t>
      </w:r>
    </w:p>
    <w:p w14:paraId="0000002F" w14:textId="77777777" w:rsidR="002C320F" w:rsidRDefault="006D3AB0">
      <w:pPr>
        <w:spacing w:line="300" w:lineRule="auto"/>
        <w:ind w:left="1580"/>
        <w:rPr>
          <w:b/>
          <w:bCs/>
          <w:sz w:val="28"/>
          <w:szCs w:val="28"/>
        </w:rPr>
      </w:pPr>
      <w:r>
        <w:rPr>
          <w:b/>
          <w:bCs/>
          <w:sz w:val="28"/>
          <w:szCs w:val="28"/>
        </w:rPr>
        <w:t>D = 60-69%</w:t>
      </w:r>
    </w:p>
    <w:p w14:paraId="00000030" w14:textId="77777777" w:rsidR="002C320F" w:rsidRDefault="006D3AB0">
      <w:pPr>
        <w:spacing w:before="240" w:after="240" w:line="300" w:lineRule="auto"/>
        <w:ind w:left="1580"/>
        <w:rPr>
          <w:b/>
          <w:bCs/>
          <w:sz w:val="28"/>
          <w:szCs w:val="28"/>
        </w:rPr>
      </w:pPr>
      <w:r>
        <w:rPr>
          <w:b/>
          <w:bCs/>
          <w:sz w:val="28"/>
          <w:szCs w:val="28"/>
        </w:rPr>
        <w:t>F = less than 60%</w:t>
      </w:r>
    </w:p>
    <w:p w14:paraId="00000031" w14:textId="77777777" w:rsidR="002C320F" w:rsidRDefault="006D3AB0">
      <w:pPr>
        <w:spacing w:before="240" w:after="240" w:line="300" w:lineRule="auto"/>
        <w:ind w:left="1580"/>
        <w:rPr>
          <w:b/>
          <w:bCs/>
          <w:color w:val="FF0000"/>
          <w:sz w:val="24"/>
          <w:szCs w:val="24"/>
        </w:rPr>
      </w:pPr>
      <w:r>
        <w:rPr>
          <w:b/>
          <w:bCs/>
          <w:color w:val="FF0000"/>
          <w:sz w:val="24"/>
          <w:szCs w:val="24"/>
        </w:rPr>
        <w:t xml:space="preserve"> </w:t>
      </w:r>
    </w:p>
    <w:p w14:paraId="00000032" w14:textId="77777777" w:rsidR="002C320F" w:rsidRDefault="006D3AB0">
      <w:pPr>
        <w:spacing w:before="40"/>
        <w:rPr>
          <w:sz w:val="28"/>
          <w:szCs w:val="28"/>
        </w:rPr>
      </w:pPr>
      <w:r>
        <w:rPr>
          <w:sz w:val="20"/>
          <w:szCs w:val="20"/>
        </w:rPr>
        <w:t xml:space="preserve">    </w:t>
      </w:r>
      <w:r>
        <w:rPr>
          <w:b/>
          <w:bCs/>
          <w:color w:val="00B050"/>
          <w:sz w:val="32"/>
          <w:szCs w:val="32"/>
        </w:rPr>
        <w:t>Course Schedule:</w:t>
      </w:r>
      <w:r>
        <w:rPr>
          <w:b/>
          <w:bCs/>
          <w:color w:val="C45911"/>
          <w:sz w:val="32"/>
          <w:szCs w:val="32"/>
        </w:rPr>
        <w:t xml:space="preserve"> </w:t>
      </w:r>
      <w:r>
        <w:rPr>
          <w:sz w:val="28"/>
          <w:szCs w:val="28"/>
        </w:rPr>
        <w:t>(subject to change; updates will be posted on Canvas)</w:t>
      </w:r>
      <w:r>
        <w:rPr>
          <w:sz w:val="28"/>
          <w:szCs w:val="28"/>
        </w:rPr>
        <w:br/>
      </w:r>
    </w:p>
    <w:tbl>
      <w:tblPr>
        <w:tblStyle w:val="a0"/>
        <w:tblW w:w="8205" w:type="dxa"/>
        <w:tblBorders>
          <w:top w:val="nil"/>
          <w:left w:val="nil"/>
          <w:bottom w:val="nil"/>
          <w:right w:val="nil"/>
          <w:insideH w:val="nil"/>
          <w:insideV w:val="nil"/>
        </w:tblBorders>
        <w:tblLayout w:type="fixed"/>
        <w:tblLook w:val="0600" w:firstRow="0" w:lastRow="0" w:firstColumn="0" w:lastColumn="0" w:noHBand="1" w:noVBand="1"/>
      </w:tblPr>
      <w:tblGrid>
        <w:gridCol w:w="690"/>
        <w:gridCol w:w="2295"/>
        <w:gridCol w:w="3525"/>
        <w:gridCol w:w="1695"/>
      </w:tblGrid>
      <w:tr w:rsidR="002C320F" w14:paraId="61FAB6FD" w14:textId="77777777">
        <w:trPr>
          <w:trHeight w:val="795"/>
        </w:trPr>
        <w:tc>
          <w:tcPr>
            <w:tcW w:w="69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00000033" w14:textId="77777777" w:rsidR="002C320F" w:rsidRDefault="006D3AB0">
            <w:pPr>
              <w:spacing w:before="240" w:after="240"/>
              <w:ind w:left="500"/>
              <w:jc w:val="center"/>
              <w:rPr>
                <w:b/>
                <w:bCs/>
                <w:color w:val="833C0B"/>
                <w:sz w:val="28"/>
                <w:szCs w:val="28"/>
              </w:rPr>
            </w:pPr>
            <w:r>
              <w:rPr>
                <w:b/>
                <w:bCs/>
                <w:color w:val="833C0B"/>
                <w:sz w:val="28"/>
                <w:szCs w:val="28"/>
              </w:rPr>
              <w:t>Week</w:t>
            </w:r>
          </w:p>
        </w:tc>
        <w:tc>
          <w:tcPr>
            <w:tcW w:w="2295" w:type="dxa"/>
            <w:tcBorders>
              <w:top w:val="single" w:sz="7" w:space="0" w:color="000000"/>
              <w:left w:val="nil"/>
              <w:bottom w:val="single" w:sz="7" w:space="0" w:color="000000"/>
              <w:right w:val="single" w:sz="7" w:space="0" w:color="000000"/>
            </w:tcBorders>
            <w:tcMar>
              <w:top w:w="0" w:type="dxa"/>
              <w:left w:w="0" w:type="dxa"/>
              <w:bottom w:w="0" w:type="dxa"/>
              <w:right w:w="0" w:type="dxa"/>
            </w:tcMar>
          </w:tcPr>
          <w:p w14:paraId="00000034" w14:textId="77777777" w:rsidR="002C320F" w:rsidRDefault="006D3AB0">
            <w:pPr>
              <w:spacing w:before="240" w:after="240"/>
              <w:ind w:left="600"/>
              <w:rPr>
                <w:b/>
                <w:bCs/>
                <w:color w:val="833C0B"/>
                <w:sz w:val="28"/>
                <w:szCs w:val="28"/>
              </w:rPr>
            </w:pPr>
            <w:r>
              <w:rPr>
                <w:b/>
                <w:bCs/>
                <w:color w:val="833C0B"/>
                <w:sz w:val="28"/>
                <w:szCs w:val="28"/>
              </w:rPr>
              <w:t>Class Topic</w:t>
            </w:r>
          </w:p>
        </w:tc>
        <w:tc>
          <w:tcPr>
            <w:tcW w:w="3525" w:type="dxa"/>
            <w:tcBorders>
              <w:top w:val="single" w:sz="7" w:space="0" w:color="000000"/>
              <w:left w:val="nil"/>
              <w:bottom w:val="single" w:sz="7" w:space="0" w:color="000000"/>
              <w:right w:val="single" w:sz="7" w:space="0" w:color="000000"/>
            </w:tcBorders>
            <w:tcMar>
              <w:top w:w="0" w:type="dxa"/>
              <w:left w:w="0" w:type="dxa"/>
              <w:bottom w:w="0" w:type="dxa"/>
              <w:right w:w="0" w:type="dxa"/>
            </w:tcMar>
          </w:tcPr>
          <w:p w14:paraId="00000035" w14:textId="77777777" w:rsidR="002C320F" w:rsidRDefault="006D3AB0">
            <w:pPr>
              <w:spacing w:before="240" w:after="240"/>
              <w:ind w:left="600"/>
              <w:rPr>
                <w:b/>
                <w:bCs/>
                <w:color w:val="833C0B"/>
                <w:sz w:val="28"/>
                <w:szCs w:val="28"/>
              </w:rPr>
            </w:pPr>
            <w:r>
              <w:rPr>
                <w:b/>
                <w:bCs/>
                <w:color w:val="833C0B"/>
                <w:sz w:val="28"/>
                <w:szCs w:val="28"/>
              </w:rPr>
              <w:t>Expected Team Work</w:t>
            </w:r>
          </w:p>
        </w:tc>
        <w:tc>
          <w:tcPr>
            <w:tcW w:w="1695" w:type="dxa"/>
            <w:tcBorders>
              <w:top w:val="single" w:sz="7" w:space="0" w:color="000000"/>
              <w:left w:val="nil"/>
              <w:bottom w:val="single" w:sz="7" w:space="0" w:color="000000"/>
              <w:right w:val="single" w:sz="7" w:space="0" w:color="000000"/>
            </w:tcBorders>
            <w:tcMar>
              <w:top w:w="0" w:type="dxa"/>
              <w:left w:w="0" w:type="dxa"/>
              <w:bottom w:w="0" w:type="dxa"/>
              <w:right w:w="0" w:type="dxa"/>
            </w:tcMar>
          </w:tcPr>
          <w:p w14:paraId="00000036" w14:textId="77777777" w:rsidR="002C320F" w:rsidRDefault="006D3AB0">
            <w:pPr>
              <w:spacing w:before="240" w:after="240"/>
              <w:ind w:left="500"/>
              <w:rPr>
                <w:b/>
                <w:bCs/>
                <w:color w:val="833C0B"/>
                <w:sz w:val="28"/>
                <w:szCs w:val="28"/>
              </w:rPr>
            </w:pPr>
            <w:r>
              <w:rPr>
                <w:b/>
                <w:bCs/>
                <w:color w:val="833C0B"/>
                <w:sz w:val="28"/>
                <w:szCs w:val="28"/>
              </w:rPr>
              <w:t>Deliverables</w:t>
            </w:r>
          </w:p>
        </w:tc>
      </w:tr>
      <w:tr w:rsidR="002C320F" w14:paraId="5113FEBC" w14:textId="77777777">
        <w:trPr>
          <w:trHeight w:val="2190"/>
        </w:trPr>
        <w:tc>
          <w:tcPr>
            <w:tcW w:w="690" w:type="dxa"/>
            <w:tcBorders>
              <w:top w:val="nil"/>
              <w:left w:val="single" w:sz="7" w:space="0" w:color="000000"/>
              <w:bottom w:val="single" w:sz="7" w:space="0" w:color="000000"/>
              <w:right w:val="single" w:sz="7" w:space="0" w:color="000000"/>
            </w:tcBorders>
            <w:tcMar>
              <w:top w:w="0" w:type="dxa"/>
              <w:left w:w="0" w:type="dxa"/>
              <w:bottom w:w="0" w:type="dxa"/>
              <w:right w:w="0" w:type="dxa"/>
            </w:tcMar>
          </w:tcPr>
          <w:p w14:paraId="00000037" w14:textId="77777777" w:rsidR="002C320F" w:rsidRDefault="006D3AB0">
            <w:pPr>
              <w:spacing w:before="240" w:after="240"/>
              <w:ind w:left="500"/>
              <w:jc w:val="center"/>
              <w:rPr>
                <w:b/>
                <w:bCs/>
                <w:color w:val="833C0B"/>
                <w:sz w:val="28"/>
                <w:szCs w:val="28"/>
              </w:rPr>
            </w:pPr>
            <w:r>
              <w:rPr>
                <w:b/>
                <w:bCs/>
                <w:color w:val="833C0B"/>
                <w:sz w:val="28"/>
                <w:szCs w:val="28"/>
              </w:rPr>
              <w:t>1</w:t>
            </w:r>
          </w:p>
        </w:tc>
        <w:tc>
          <w:tcPr>
            <w:tcW w:w="2295" w:type="dxa"/>
            <w:tcBorders>
              <w:top w:val="nil"/>
              <w:left w:val="nil"/>
              <w:bottom w:val="single" w:sz="7" w:space="0" w:color="000000"/>
              <w:right w:val="single" w:sz="7" w:space="0" w:color="000000"/>
            </w:tcBorders>
            <w:tcMar>
              <w:top w:w="0" w:type="dxa"/>
              <w:left w:w="0" w:type="dxa"/>
              <w:bottom w:w="0" w:type="dxa"/>
              <w:right w:w="0" w:type="dxa"/>
            </w:tcMar>
          </w:tcPr>
          <w:p w14:paraId="00000038" w14:textId="77777777" w:rsidR="002C320F" w:rsidRDefault="006D3AB0">
            <w:pPr>
              <w:spacing w:before="240" w:after="240"/>
              <w:ind w:left="600"/>
              <w:rPr>
                <w:sz w:val="28"/>
                <w:szCs w:val="28"/>
              </w:rPr>
            </w:pPr>
            <w:r>
              <w:rPr>
                <w:sz w:val="28"/>
                <w:szCs w:val="28"/>
              </w:rPr>
              <w:t>Course introduction, syllabus review,</w:t>
            </w:r>
          </w:p>
          <w:p w14:paraId="00000039" w14:textId="77777777" w:rsidR="002C320F" w:rsidRDefault="006D3AB0">
            <w:pPr>
              <w:spacing w:before="100"/>
              <w:ind w:left="600"/>
              <w:rPr>
                <w:sz w:val="28"/>
                <w:szCs w:val="28"/>
              </w:rPr>
            </w:pPr>
            <w:r>
              <w:rPr>
                <w:sz w:val="28"/>
                <w:szCs w:val="28"/>
              </w:rPr>
              <w:t>team formation, project brainstorming</w:t>
            </w:r>
          </w:p>
        </w:tc>
        <w:tc>
          <w:tcPr>
            <w:tcW w:w="3525" w:type="dxa"/>
            <w:tcBorders>
              <w:top w:val="nil"/>
              <w:left w:val="nil"/>
              <w:bottom w:val="single" w:sz="7" w:space="0" w:color="000000"/>
              <w:right w:val="single" w:sz="7" w:space="0" w:color="000000"/>
            </w:tcBorders>
            <w:tcMar>
              <w:top w:w="0" w:type="dxa"/>
              <w:left w:w="0" w:type="dxa"/>
              <w:bottom w:w="0" w:type="dxa"/>
              <w:right w:w="0" w:type="dxa"/>
            </w:tcMar>
          </w:tcPr>
          <w:p w14:paraId="0000003A" w14:textId="77777777" w:rsidR="002C320F" w:rsidRDefault="006D3AB0">
            <w:pPr>
              <w:spacing w:before="240" w:after="240"/>
              <w:ind w:left="600"/>
              <w:rPr>
                <w:sz w:val="28"/>
                <w:szCs w:val="28"/>
              </w:rPr>
            </w:pPr>
            <w:r>
              <w:rPr>
                <w:sz w:val="28"/>
                <w:szCs w:val="28"/>
              </w:rPr>
              <w:t>Form teams, exchange contact info, brainstorm 2 project ideas</w:t>
            </w:r>
          </w:p>
        </w:tc>
        <w:tc>
          <w:tcPr>
            <w:tcW w:w="1695" w:type="dxa"/>
            <w:tcBorders>
              <w:top w:val="nil"/>
              <w:left w:val="nil"/>
              <w:bottom w:val="single" w:sz="7" w:space="0" w:color="000000"/>
              <w:right w:val="single" w:sz="7" w:space="0" w:color="000000"/>
            </w:tcBorders>
            <w:tcMar>
              <w:top w:w="0" w:type="dxa"/>
              <w:left w:w="0" w:type="dxa"/>
              <w:bottom w:w="0" w:type="dxa"/>
              <w:right w:w="0" w:type="dxa"/>
            </w:tcMar>
          </w:tcPr>
          <w:p w14:paraId="0000003B" w14:textId="77777777" w:rsidR="002C320F" w:rsidRDefault="006D3AB0">
            <w:pPr>
              <w:spacing w:before="240" w:after="240"/>
              <w:ind w:left="500"/>
              <w:rPr>
                <w:b/>
                <w:bCs/>
                <w:color w:val="833C0B"/>
                <w:sz w:val="28"/>
                <w:szCs w:val="28"/>
              </w:rPr>
            </w:pPr>
            <w:r>
              <w:rPr>
                <w:b/>
                <w:bCs/>
                <w:color w:val="833C0B"/>
                <w:sz w:val="28"/>
                <w:szCs w:val="28"/>
              </w:rPr>
              <w:t>Team formation</w:t>
            </w:r>
          </w:p>
        </w:tc>
      </w:tr>
      <w:tr w:rsidR="002C320F" w14:paraId="4A7D3DD7" w14:textId="77777777">
        <w:trPr>
          <w:trHeight w:val="1635"/>
        </w:trPr>
        <w:tc>
          <w:tcPr>
            <w:tcW w:w="690" w:type="dxa"/>
            <w:tcBorders>
              <w:top w:val="nil"/>
              <w:left w:val="single" w:sz="7" w:space="0" w:color="000000"/>
              <w:bottom w:val="single" w:sz="7" w:space="0" w:color="000000"/>
              <w:right w:val="single" w:sz="7" w:space="0" w:color="000000"/>
            </w:tcBorders>
            <w:tcMar>
              <w:top w:w="0" w:type="dxa"/>
              <w:left w:w="0" w:type="dxa"/>
              <w:bottom w:w="0" w:type="dxa"/>
              <w:right w:w="0" w:type="dxa"/>
            </w:tcMar>
          </w:tcPr>
          <w:p w14:paraId="0000003C" w14:textId="77777777" w:rsidR="002C320F" w:rsidRDefault="006D3AB0">
            <w:pPr>
              <w:spacing w:before="240" w:after="240"/>
              <w:ind w:left="500"/>
              <w:jc w:val="center"/>
              <w:rPr>
                <w:b/>
                <w:bCs/>
                <w:color w:val="833C0B"/>
                <w:sz w:val="28"/>
                <w:szCs w:val="28"/>
              </w:rPr>
            </w:pPr>
            <w:r>
              <w:rPr>
                <w:b/>
                <w:bCs/>
                <w:color w:val="833C0B"/>
                <w:sz w:val="28"/>
                <w:szCs w:val="28"/>
              </w:rPr>
              <w:t>2</w:t>
            </w:r>
          </w:p>
        </w:tc>
        <w:tc>
          <w:tcPr>
            <w:tcW w:w="2295" w:type="dxa"/>
            <w:tcBorders>
              <w:top w:val="nil"/>
              <w:left w:val="nil"/>
              <w:bottom w:val="single" w:sz="7" w:space="0" w:color="000000"/>
              <w:right w:val="single" w:sz="7" w:space="0" w:color="000000"/>
            </w:tcBorders>
            <w:tcMar>
              <w:top w:w="0" w:type="dxa"/>
              <w:left w:w="0" w:type="dxa"/>
              <w:bottom w:w="0" w:type="dxa"/>
              <w:right w:w="0" w:type="dxa"/>
            </w:tcMar>
          </w:tcPr>
          <w:p w14:paraId="0000003D" w14:textId="77777777" w:rsidR="002C320F" w:rsidRDefault="006D3AB0">
            <w:pPr>
              <w:spacing w:before="240" w:after="240"/>
              <w:ind w:left="600"/>
              <w:rPr>
                <w:sz w:val="28"/>
                <w:szCs w:val="28"/>
              </w:rPr>
            </w:pPr>
            <w:r>
              <w:rPr>
                <w:sz w:val="28"/>
                <w:szCs w:val="28"/>
              </w:rPr>
              <w:t>Software Product</w:t>
            </w:r>
          </w:p>
        </w:tc>
        <w:tc>
          <w:tcPr>
            <w:tcW w:w="3525" w:type="dxa"/>
            <w:tcBorders>
              <w:top w:val="nil"/>
              <w:left w:val="nil"/>
              <w:bottom w:val="single" w:sz="7" w:space="0" w:color="000000"/>
              <w:right w:val="single" w:sz="7" w:space="0" w:color="000000"/>
            </w:tcBorders>
            <w:tcMar>
              <w:top w:w="0" w:type="dxa"/>
              <w:left w:w="0" w:type="dxa"/>
              <w:bottom w:w="0" w:type="dxa"/>
              <w:right w:w="0" w:type="dxa"/>
            </w:tcMar>
          </w:tcPr>
          <w:p w14:paraId="0000003E" w14:textId="77777777" w:rsidR="002C320F" w:rsidRDefault="006D3AB0">
            <w:pPr>
              <w:ind w:left="600" w:right="80"/>
              <w:rPr>
                <w:sz w:val="28"/>
                <w:szCs w:val="28"/>
              </w:rPr>
            </w:pPr>
            <w:r>
              <w:rPr>
                <w:sz w:val="28"/>
                <w:szCs w:val="28"/>
              </w:rPr>
              <w:t>Choose project, research similar apps, pick tech stack (languages/frameworks), watch tutorials, create Trello Kanban</w:t>
            </w:r>
          </w:p>
        </w:tc>
        <w:tc>
          <w:tcPr>
            <w:tcW w:w="1695" w:type="dxa"/>
            <w:tcBorders>
              <w:top w:val="nil"/>
              <w:left w:val="nil"/>
              <w:bottom w:val="single" w:sz="7" w:space="0" w:color="000000"/>
              <w:right w:val="single" w:sz="7" w:space="0" w:color="000000"/>
            </w:tcBorders>
            <w:tcMar>
              <w:top w:w="0" w:type="dxa"/>
              <w:left w:w="0" w:type="dxa"/>
              <w:bottom w:w="0" w:type="dxa"/>
              <w:right w:w="0" w:type="dxa"/>
            </w:tcMar>
          </w:tcPr>
          <w:p w14:paraId="0000003F" w14:textId="77777777" w:rsidR="002C320F" w:rsidRDefault="006D3AB0">
            <w:pPr>
              <w:spacing w:before="240" w:after="240"/>
              <w:ind w:left="500"/>
              <w:rPr>
                <w:b/>
                <w:bCs/>
                <w:color w:val="833C0B"/>
                <w:sz w:val="28"/>
                <w:szCs w:val="28"/>
              </w:rPr>
            </w:pPr>
            <w:r>
              <w:rPr>
                <w:b/>
                <w:bCs/>
                <w:color w:val="833C0B"/>
                <w:sz w:val="28"/>
                <w:szCs w:val="28"/>
              </w:rPr>
              <w:t>Project proposals</w:t>
            </w:r>
          </w:p>
        </w:tc>
      </w:tr>
      <w:tr w:rsidR="002C320F" w14:paraId="7010C2AD" w14:textId="77777777">
        <w:trPr>
          <w:trHeight w:val="990"/>
        </w:trPr>
        <w:tc>
          <w:tcPr>
            <w:tcW w:w="690" w:type="dxa"/>
            <w:tcBorders>
              <w:top w:val="nil"/>
              <w:left w:val="single" w:sz="7" w:space="0" w:color="000000"/>
              <w:bottom w:val="single" w:sz="7" w:space="0" w:color="000000"/>
              <w:right w:val="single" w:sz="7" w:space="0" w:color="000000"/>
            </w:tcBorders>
            <w:tcMar>
              <w:top w:w="0" w:type="dxa"/>
              <w:left w:w="0" w:type="dxa"/>
              <w:bottom w:w="0" w:type="dxa"/>
              <w:right w:w="0" w:type="dxa"/>
            </w:tcMar>
          </w:tcPr>
          <w:p w14:paraId="00000040" w14:textId="77777777" w:rsidR="002C320F" w:rsidRDefault="006D3AB0">
            <w:pPr>
              <w:ind w:left="500"/>
              <w:jc w:val="center"/>
              <w:rPr>
                <w:b/>
                <w:bCs/>
                <w:color w:val="833C0B"/>
                <w:sz w:val="28"/>
                <w:szCs w:val="28"/>
              </w:rPr>
            </w:pPr>
            <w:r>
              <w:rPr>
                <w:b/>
                <w:bCs/>
                <w:color w:val="833C0B"/>
                <w:sz w:val="28"/>
                <w:szCs w:val="28"/>
              </w:rPr>
              <w:t>3</w:t>
            </w:r>
          </w:p>
        </w:tc>
        <w:tc>
          <w:tcPr>
            <w:tcW w:w="2295" w:type="dxa"/>
            <w:tcBorders>
              <w:top w:val="nil"/>
              <w:left w:val="nil"/>
              <w:bottom w:val="single" w:sz="7" w:space="0" w:color="000000"/>
              <w:right w:val="single" w:sz="7" w:space="0" w:color="000000"/>
            </w:tcBorders>
            <w:tcMar>
              <w:top w:w="0" w:type="dxa"/>
              <w:left w:w="0" w:type="dxa"/>
              <w:bottom w:w="0" w:type="dxa"/>
              <w:right w:w="0" w:type="dxa"/>
            </w:tcMar>
          </w:tcPr>
          <w:p w14:paraId="00000041" w14:textId="77777777" w:rsidR="002C320F" w:rsidRDefault="006D3AB0">
            <w:pPr>
              <w:ind w:left="600"/>
              <w:rPr>
                <w:sz w:val="28"/>
                <w:szCs w:val="28"/>
              </w:rPr>
            </w:pPr>
            <w:r>
              <w:rPr>
                <w:sz w:val="28"/>
                <w:szCs w:val="28"/>
              </w:rPr>
              <w:t xml:space="preserve">Prototyping, GitHub </w:t>
            </w:r>
          </w:p>
        </w:tc>
        <w:tc>
          <w:tcPr>
            <w:tcW w:w="3525" w:type="dxa"/>
            <w:tcBorders>
              <w:top w:val="nil"/>
              <w:left w:val="nil"/>
              <w:bottom w:val="single" w:sz="7" w:space="0" w:color="000000"/>
              <w:right w:val="single" w:sz="7" w:space="0" w:color="000000"/>
            </w:tcBorders>
            <w:tcMar>
              <w:top w:w="0" w:type="dxa"/>
              <w:left w:w="0" w:type="dxa"/>
              <w:bottom w:w="0" w:type="dxa"/>
              <w:right w:w="0" w:type="dxa"/>
            </w:tcMar>
          </w:tcPr>
          <w:p w14:paraId="00000042" w14:textId="77777777" w:rsidR="002C320F" w:rsidRDefault="006D3AB0">
            <w:pPr>
              <w:ind w:left="600"/>
              <w:rPr>
                <w:sz w:val="28"/>
                <w:szCs w:val="28"/>
              </w:rPr>
            </w:pPr>
            <w:r>
              <w:rPr>
                <w:sz w:val="28"/>
                <w:szCs w:val="28"/>
              </w:rPr>
              <w:t>Create UI mockups, start basic frontend, set up GitHub repo, create README</w:t>
            </w:r>
          </w:p>
        </w:tc>
        <w:tc>
          <w:tcPr>
            <w:tcW w:w="1695" w:type="dxa"/>
            <w:tcBorders>
              <w:top w:val="nil"/>
              <w:left w:val="nil"/>
              <w:bottom w:val="single" w:sz="7" w:space="0" w:color="000000"/>
              <w:right w:val="single" w:sz="7" w:space="0" w:color="000000"/>
            </w:tcBorders>
            <w:tcMar>
              <w:top w:w="0" w:type="dxa"/>
              <w:left w:w="0" w:type="dxa"/>
              <w:bottom w:w="0" w:type="dxa"/>
              <w:right w:w="0" w:type="dxa"/>
            </w:tcMar>
          </w:tcPr>
          <w:p w14:paraId="00000043" w14:textId="77777777" w:rsidR="002C320F" w:rsidRDefault="006D3AB0">
            <w:pPr>
              <w:spacing w:after="240"/>
              <w:ind w:left="500"/>
              <w:rPr>
                <w:b/>
                <w:bCs/>
                <w:color w:val="B34000"/>
                <w:sz w:val="28"/>
                <w:szCs w:val="28"/>
              </w:rPr>
            </w:pPr>
            <w:r>
              <w:rPr>
                <w:b/>
                <w:bCs/>
                <w:color w:val="B34000"/>
                <w:sz w:val="28"/>
                <w:szCs w:val="28"/>
              </w:rPr>
              <w:t>Project Prototype, Team Setup</w:t>
            </w:r>
          </w:p>
        </w:tc>
      </w:tr>
      <w:tr w:rsidR="002C320F" w14:paraId="2FDFD522" w14:textId="77777777">
        <w:trPr>
          <w:trHeight w:val="1305"/>
        </w:trPr>
        <w:tc>
          <w:tcPr>
            <w:tcW w:w="690" w:type="dxa"/>
            <w:tcBorders>
              <w:top w:val="nil"/>
              <w:left w:val="single" w:sz="7" w:space="0" w:color="000000"/>
              <w:bottom w:val="single" w:sz="7" w:space="0" w:color="000000"/>
              <w:right w:val="single" w:sz="7" w:space="0" w:color="000000"/>
            </w:tcBorders>
            <w:tcMar>
              <w:top w:w="0" w:type="dxa"/>
              <w:left w:w="0" w:type="dxa"/>
              <w:bottom w:w="0" w:type="dxa"/>
              <w:right w:w="0" w:type="dxa"/>
            </w:tcMar>
          </w:tcPr>
          <w:p w14:paraId="00000044" w14:textId="77777777" w:rsidR="002C320F" w:rsidRDefault="006D3AB0">
            <w:pPr>
              <w:spacing w:before="240" w:after="240"/>
              <w:ind w:left="500"/>
              <w:jc w:val="center"/>
              <w:rPr>
                <w:b/>
                <w:bCs/>
                <w:color w:val="833C0B"/>
                <w:sz w:val="28"/>
                <w:szCs w:val="28"/>
              </w:rPr>
            </w:pPr>
            <w:r>
              <w:rPr>
                <w:b/>
                <w:bCs/>
                <w:color w:val="833C0B"/>
                <w:sz w:val="28"/>
                <w:szCs w:val="28"/>
              </w:rPr>
              <w:t>4</w:t>
            </w:r>
          </w:p>
        </w:tc>
        <w:tc>
          <w:tcPr>
            <w:tcW w:w="2295" w:type="dxa"/>
            <w:tcBorders>
              <w:top w:val="nil"/>
              <w:left w:val="nil"/>
              <w:bottom w:val="single" w:sz="7" w:space="0" w:color="000000"/>
              <w:right w:val="single" w:sz="7" w:space="0" w:color="000000"/>
            </w:tcBorders>
            <w:tcMar>
              <w:top w:w="0" w:type="dxa"/>
              <w:left w:w="0" w:type="dxa"/>
              <w:bottom w:w="0" w:type="dxa"/>
              <w:right w:w="0" w:type="dxa"/>
            </w:tcMar>
          </w:tcPr>
          <w:p w14:paraId="00000045" w14:textId="77777777" w:rsidR="002C320F" w:rsidRDefault="006D3AB0">
            <w:pPr>
              <w:ind w:left="600" w:right="100"/>
              <w:rPr>
                <w:sz w:val="28"/>
                <w:szCs w:val="28"/>
              </w:rPr>
            </w:pPr>
            <w:r>
              <w:rPr>
                <w:sz w:val="28"/>
                <w:szCs w:val="28"/>
              </w:rPr>
              <w:t>Requirements gathering techniques, SRS writing</w:t>
            </w:r>
          </w:p>
        </w:tc>
        <w:tc>
          <w:tcPr>
            <w:tcW w:w="3525" w:type="dxa"/>
            <w:tcBorders>
              <w:top w:val="nil"/>
              <w:left w:val="nil"/>
              <w:bottom w:val="single" w:sz="7" w:space="0" w:color="000000"/>
              <w:right w:val="single" w:sz="7" w:space="0" w:color="000000"/>
            </w:tcBorders>
            <w:tcMar>
              <w:top w:w="0" w:type="dxa"/>
              <w:left w:w="0" w:type="dxa"/>
              <w:bottom w:w="0" w:type="dxa"/>
              <w:right w:w="0" w:type="dxa"/>
            </w:tcMar>
          </w:tcPr>
          <w:p w14:paraId="00000046" w14:textId="77777777" w:rsidR="002C320F" w:rsidRDefault="006D3AB0">
            <w:pPr>
              <w:spacing w:before="240" w:after="240"/>
              <w:ind w:left="600"/>
            </w:pPr>
            <w:r>
              <w:t xml:space="preserve"> </w:t>
            </w:r>
          </w:p>
        </w:tc>
        <w:tc>
          <w:tcPr>
            <w:tcW w:w="1695" w:type="dxa"/>
            <w:tcBorders>
              <w:top w:val="nil"/>
              <w:left w:val="nil"/>
              <w:bottom w:val="single" w:sz="7" w:space="0" w:color="000000"/>
              <w:right w:val="single" w:sz="7" w:space="0" w:color="000000"/>
            </w:tcBorders>
            <w:tcMar>
              <w:top w:w="0" w:type="dxa"/>
              <w:left w:w="0" w:type="dxa"/>
              <w:bottom w:w="0" w:type="dxa"/>
              <w:right w:w="0" w:type="dxa"/>
            </w:tcMar>
          </w:tcPr>
          <w:p w14:paraId="00000047" w14:textId="77777777" w:rsidR="002C320F" w:rsidRDefault="006D3AB0">
            <w:pPr>
              <w:spacing w:before="240" w:after="240"/>
              <w:ind w:left="500"/>
              <w:rPr>
                <w:b/>
                <w:bCs/>
                <w:color w:val="833C0B"/>
                <w:sz w:val="28"/>
                <w:szCs w:val="28"/>
              </w:rPr>
            </w:pPr>
            <w:r>
              <w:rPr>
                <w:b/>
                <w:bCs/>
                <w:color w:val="833C0B"/>
                <w:sz w:val="28"/>
                <w:szCs w:val="28"/>
              </w:rPr>
              <w:t>SRS document GitHub repo</w:t>
            </w:r>
          </w:p>
        </w:tc>
      </w:tr>
      <w:tr w:rsidR="002C320F" w14:paraId="7905FE2A" w14:textId="77777777">
        <w:trPr>
          <w:trHeight w:val="1695"/>
        </w:trPr>
        <w:tc>
          <w:tcPr>
            <w:tcW w:w="690" w:type="dxa"/>
            <w:tcBorders>
              <w:top w:val="nil"/>
              <w:left w:val="single" w:sz="7" w:space="0" w:color="000000"/>
              <w:bottom w:val="single" w:sz="7" w:space="0" w:color="000000"/>
              <w:right w:val="single" w:sz="7" w:space="0" w:color="000000"/>
            </w:tcBorders>
            <w:tcMar>
              <w:top w:w="0" w:type="dxa"/>
              <w:left w:w="0" w:type="dxa"/>
              <w:bottom w:w="0" w:type="dxa"/>
              <w:right w:w="0" w:type="dxa"/>
            </w:tcMar>
          </w:tcPr>
          <w:p w14:paraId="00000048" w14:textId="77777777" w:rsidR="002C320F" w:rsidRDefault="006D3AB0">
            <w:pPr>
              <w:spacing w:before="240" w:after="240"/>
              <w:ind w:left="500"/>
              <w:jc w:val="center"/>
              <w:rPr>
                <w:b/>
                <w:bCs/>
                <w:color w:val="833C0B"/>
                <w:sz w:val="28"/>
                <w:szCs w:val="28"/>
              </w:rPr>
            </w:pPr>
            <w:r>
              <w:rPr>
                <w:b/>
                <w:bCs/>
                <w:color w:val="833C0B"/>
                <w:sz w:val="28"/>
                <w:szCs w:val="28"/>
              </w:rPr>
              <w:t>5</w:t>
            </w:r>
          </w:p>
        </w:tc>
        <w:tc>
          <w:tcPr>
            <w:tcW w:w="2295" w:type="dxa"/>
            <w:tcBorders>
              <w:top w:val="nil"/>
              <w:left w:val="nil"/>
              <w:bottom w:val="single" w:sz="7" w:space="0" w:color="000000"/>
              <w:right w:val="single" w:sz="7" w:space="0" w:color="000000"/>
            </w:tcBorders>
            <w:tcMar>
              <w:top w:w="0" w:type="dxa"/>
              <w:left w:w="0" w:type="dxa"/>
              <w:bottom w:w="0" w:type="dxa"/>
              <w:right w:w="0" w:type="dxa"/>
            </w:tcMar>
          </w:tcPr>
          <w:p w14:paraId="00000049" w14:textId="77777777" w:rsidR="002C320F" w:rsidRDefault="006D3AB0">
            <w:pPr>
              <w:spacing w:before="240" w:after="240"/>
              <w:ind w:left="600"/>
              <w:rPr>
                <w:sz w:val="28"/>
                <w:szCs w:val="28"/>
              </w:rPr>
            </w:pPr>
            <w:r>
              <w:rPr>
                <w:sz w:val="28"/>
                <w:szCs w:val="28"/>
              </w:rPr>
              <w:t>Introduction to SDLC &amp; UML</w:t>
            </w:r>
          </w:p>
        </w:tc>
        <w:tc>
          <w:tcPr>
            <w:tcW w:w="3525" w:type="dxa"/>
            <w:tcBorders>
              <w:top w:val="nil"/>
              <w:left w:val="nil"/>
              <w:bottom w:val="single" w:sz="7" w:space="0" w:color="000000"/>
              <w:right w:val="single" w:sz="7" w:space="0" w:color="000000"/>
            </w:tcBorders>
            <w:tcMar>
              <w:top w:w="0" w:type="dxa"/>
              <w:left w:w="0" w:type="dxa"/>
              <w:bottom w:w="0" w:type="dxa"/>
              <w:right w:w="0" w:type="dxa"/>
            </w:tcMar>
          </w:tcPr>
          <w:p w14:paraId="0000004A" w14:textId="77777777" w:rsidR="002C320F" w:rsidRDefault="006D3AB0">
            <w:pPr>
              <w:spacing w:before="240" w:after="240"/>
              <w:ind w:left="600"/>
              <w:rPr>
                <w:sz w:val="28"/>
                <w:szCs w:val="28"/>
              </w:rPr>
            </w:pPr>
            <w:r>
              <w:rPr>
                <w:sz w:val="28"/>
                <w:szCs w:val="28"/>
              </w:rPr>
              <w:t>Code core features (1 per member), create class diagrams for existing code</w:t>
            </w:r>
          </w:p>
        </w:tc>
        <w:tc>
          <w:tcPr>
            <w:tcW w:w="1695" w:type="dxa"/>
            <w:tcBorders>
              <w:top w:val="nil"/>
              <w:left w:val="nil"/>
              <w:bottom w:val="single" w:sz="7" w:space="0" w:color="000000"/>
              <w:right w:val="single" w:sz="7" w:space="0" w:color="000000"/>
            </w:tcBorders>
            <w:tcMar>
              <w:top w:w="0" w:type="dxa"/>
              <w:left w:w="0" w:type="dxa"/>
              <w:bottom w:w="0" w:type="dxa"/>
              <w:right w:w="0" w:type="dxa"/>
            </w:tcMar>
          </w:tcPr>
          <w:p w14:paraId="0000004B" w14:textId="77777777" w:rsidR="002C320F" w:rsidRDefault="006D3AB0">
            <w:pPr>
              <w:spacing w:before="240" w:after="240"/>
              <w:ind w:left="500"/>
              <w:rPr>
                <w:b/>
                <w:bCs/>
                <w:color w:val="833C0B"/>
                <w:sz w:val="28"/>
                <w:szCs w:val="28"/>
              </w:rPr>
            </w:pPr>
            <w:r>
              <w:rPr>
                <w:b/>
                <w:bCs/>
                <w:color w:val="833C0B"/>
                <w:sz w:val="28"/>
                <w:szCs w:val="28"/>
              </w:rPr>
              <w:t>Individual Assignment 1</w:t>
            </w:r>
          </w:p>
          <w:p w14:paraId="0000004C" w14:textId="77777777" w:rsidR="002C320F" w:rsidRDefault="006D3AB0">
            <w:pPr>
              <w:spacing w:before="100" w:after="240"/>
              <w:ind w:left="500"/>
              <w:rPr>
                <w:sz w:val="28"/>
                <w:szCs w:val="28"/>
              </w:rPr>
            </w:pPr>
            <w:r>
              <w:rPr>
                <w:sz w:val="28"/>
                <w:szCs w:val="28"/>
              </w:rPr>
              <w:t>Status Report #1</w:t>
            </w:r>
          </w:p>
        </w:tc>
      </w:tr>
      <w:tr w:rsidR="002C320F" w14:paraId="11E9BF74" w14:textId="77777777">
        <w:trPr>
          <w:trHeight w:val="1185"/>
        </w:trPr>
        <w:tc>
          <w:tcPr>
            <w:tcW w:w="690" w:type="dxa"/>
            <w:tcBorders>
              <w:top w:val="nil"/>
              <w:left w:val="single" w:sz="7" w:space="0" w:color="000000"/>
              <w:bottom w:val="single" w:sz="7" w:space="0" w:color="000000"/>
              <w:right w:val="single" w:sz="7" w:space="0" w:color="000000"/>
            </w:tcBorders>
            <w:tcMar>
              <w:top w:w="0" w:type="dxa"/>
              <w:left w:w="0" w:type="dxa"/>
              <w:bottom w:w="0" w:type="dxa"/>
              <w:right w:w="0" w:type="dxa"/>
            </w:tcMar>
          </w:tcPr>
          <w:p w14:paraId="0000004D" w14:textId="77777777" w:rsidR="002C320F" w:rsidRDefault="006D3AB0">
            <w:pPr>
              <w:spacing w:before="240" w:after="240"/>
              <w:ind w:left="500"/>
              <w:jc w:val="center"/>
              <w:rPr>
                <w:b/>
                <w:bCs/>
                <w:color w:val="833C0B"/>
                <w:sz w:val="28"/>
                <w:szCs w:val="28"/>
              </w:rPr>
            </w:pPr>
            <w:r>
              <w:rPr>
                <w:b/>
                <w:bCs/>
                <w:color w:val="833C0B"/>
                <w:sz w:val="28"/>
                <w:szCs w:val="28"/>
              </w:rPr>
              <w:t>6</w:t>
            </w:r>
          </w:p>
        </w:tc>
        <w:tc>
          <w:tcPr>
            <w:tcW w:w="2295" w:type="dxa"/>
            <w:tcBorders>
              <w:top w:val="nil"/>
              <w:left w:val="nil"/>
              <w:bottom w:val="single" w:sz="7" w:space="0" w:color="000000"/>
              <w:right w:val="single" w:sz="7" w:space="0" w:color="000000"/>
            </w:tcBorders>
            <w:tcMar>
              <w:top w:w="0" w:type="dxa"/>
              <w:left w:w="0" w:type="dxa"/>
              <w:bottom w:w="0" w:type="dxa"/>
              <w:right w:w="0" w:type="dxa"/>
            </w:tcMar>
          </w:tcPr>
          <w:p w14:paraId="0000004E" w14:textId="77777777" w:rsidR="002C320F" w:rsidRDefault="006D3AB0">
            <w:pPr>
              <w:spacing w:before="240" w:after="240"/>
              <w:ind w:left="600"/>
              <w:rPr>
                <w:sz w:val="28"/>
                <w:szCs w:val="28"/>
              </w:rPr>
            </w:pPr>
            <w:r>
              <w:rPr>
                <w:sz w:val="28"/>
                <w:szCs w:val="28"/>
              </w:rPr>
              <w:t>Design Patterns</w:t>
            </w:r>
          </w:p>
        </w:tc>
        <w:tc>
          <w:tcPr>
            <w:tcW w:w="3525" w:type="dxa"/>
            <w:tcBorders>
              <w:top w:val="nil"/>
              <w:left w:val="nil"/>
              <w:bottom w:val="single" w:sz="7" w:space="0" w:color="000000"/>
              <w:right w:val="single" w:sz="7" w:space="0" w:color="000000"/>
            </w:tcBorders>
            <w:tcMar>
              <w:top w:w="0" w:type="dxa"/>
              <w:left w:w="0" w:type="dxa"/>
              <w:bottom w:w="0" w:type="dxa"/>
              <w:right w:w="0" w:type="dxa"/>
            </w:tcMar>
          </w:tcPr>
          <w:p w14:paraId="0000004F" w14:textId="77777777" w:rsidR="002C320F" w:rsidRDefault="006D3AB0">
            <w:pPr>
              <w:spacing w:before="240" w:after="240"/>
              <w:ind w:left="600"/>
              <w:rPr>
                <w:sz w:val="28"/>
                <w:szCs w:val="28"/>
              </w:rPr>
            </w:pPr>
            <w:r>
              <w:rPr>
                <w:sz w:val="28"/>
                <w:szCs w:val="28"/>
              </w:rPr>
              <w:t>Refactor code using patterns, continue feature development</w:t>
            </w:r>
          </w:p>
        </w:tc>
        <w:tc>
          <w:tcPr>
            <w:tcW w:w="1695" w:type="dxa"/>
            <w:tcBorders>
              <w:top w:val="nil"/>
              <w:left w:val="nil"/>
              <w:bottom w:val="single" w:sz="7" w:space="0" w:color="000000"/>
              <w:right w:val="single" w:sz="7" w:space="0" w:color="000000"/>
            </w:tcBorders>
            <w:tcMar>
              <w:top w:w="0" w:type="dxa"/>
              <w:left w:w="0" w:type="dxa"/>
              <w:bottom w:w="0" w:type="dxa"/>
              <w:right w:w="0" w:type="dxa"/>
            </w:tcMar>
          </w:tcPr>
          <w:p w14:paraId="00000050" w14:textId="77777777" w:rsidR="002C320F" w:rsidRDefault="006D3AB0">
            <w:pPr>
              <w:spacing w:before="240" w:after="240"/>
              <w:ind w:left="500"/>
              <w:rPr>
                <w:b/>
                <w:bCs/>
                <w:color w:val="833C0B"/>
                <w:sz w:val="28"/>
                <w:szCs w:val="28"/>
              </w:rPr>
            </w:pPr>
            <w:r>
              <w:rPr>
                <w:b/>
                <w:bCs/>
                <w:color w:val="833C0B"/>
                <w:sz w:val="28"/>
                <w:szCs w:val="28"/>
              </w:rPr>
              <w:t>Software Design</w:t>
            </w:r>
          </w:p>
        </w:tc>
      </w:tr>
      <w:tr w:rsidR="002C320F" w14:paraId="644C69F1" w14:textId="77777777">
        <w:trPr>
          <w:trHeight w:val="1545"/>
        </w:trPr>
        <w:tc>
          <w:tcPr>
            <w:tcW w:w="690" w:type="dxa"/>
            <w:tcBorders>
              <w:top w:val="nil"/>
              <w:left w:val="single" w:sz="7" w:space="0" w:color="000000"/>
              <w:bottom w:val="single" w:sz="7" w:space="0" w:color="000000"/>
              <w:right w:val="single" w:sz="7" w:space="0" w:color="000000"/>
            </w:tcBorders>
            <w:tcMar>
              <w:top w:w="0" w:type="dxa"/>
              <w:left w:w="0" w:type="dxa"/>
              <w:bottom w:w="0" w:type="dxa"/>
              <w:right w:w="0" w:type="dxa"/>
            </w:tcMar>
          </w:tcPr>
          <w:p w14:paraId="00000051" w14:textId="77777777" w:rsidR="002C320F" w:rsidRDefault="006D3AB0">
            <w:pPr>
              <w:spacing w:before="240" w:after="240"/>
              <w:ind w:left="500"/>
              <w:jc w:val="center"/>
              <w:rPr>
                <w:b/>
                <w:bCs/>
                <w:color w:val="833C0B"/>
                <w:sz w:val="28"/>
                <w:szCs w:val="28"/>
              </w:rPr>
            </w:pPr>
            <w:r>
              <w:rPr>
                <w:b/>
                <w:bCs/>
                <w:color w:val="833C0B"/>
                <w:sz w:val="28"/>
                <w:szCs w:val="28"/>
              </w:rPr>
              <w:t>7</w:t>
            </w:r>
          </w:p>
        </w:tc>
        <w:tc>
          <w:tcPr>
            <w:tcW w:w="2295" w:type="dxa"/>
            <w:tcBorders>
              <w:top w:val="nil"/>
              <w:left w:val="nil"/>
              <w:bottom w:val="single" w:sz="7" w:space="0" w:color="000000"/>
              <w:right w:val="single" w:sz="7" w:space="0" w:color="000000"/>
            </w:tcBorders>
            <w:tcMar>
              <w:top w:w="0" w:type="dxa"/>
              <w:left w:w="0" w:type="dxa"/>
              <w:bottom w:w="0" w:type="dxa"/>
              <w:right w:w="0" w:type="dxa"/>
            </w:tcMar>
          </w:tcPr>
          <w:p w14:paraId="00000052" w14:textId="77777777" w:rsidR="002C320F" w:rsidRDefault="006D3AB0">
            <w:pPr>
              <w:spacing w:before="240" w:after="240"/>
              <w:ind w:left="600"/>
              <w:rPr>
                <w:sz w:val="28"/>
                <w:szCs w:val="28"/>
              </w:rPr>
            </w:pPr>
            <w:r>
              <w:rPr>
                <w:sz w:val="28"/>
                <w:szCs w:val="28"/>
              </w:rPr>
              <w:t>Code Quality, Testing basics, Code Review practices</w:t>
            </w:r>
          </w:p>
        </w:tc>
        <w:tc>
          <w:tcPr>
            <w:tcW w:w="3525" w:type="dxa"/>
            <w:tcBorders>
              <w:top w:val="nil"/>
              <w:left w:val="nil"/>
              <w:bottom w:val="single" w:sz="7" w:space="0" w:color="000000"/>
              <w:right w:val="single" w:sz="7" w:space="0" w:color="000000"/>
            </w:tcBorders>
            <w:tcMar>
              <w:top w:w="0" w:type="dxa"/>
              <w:left w:w="0" w:type="dxa"/>
              <w:bottom w:w="0" w:type="dxa"/>
              <w:right w:w="0" w:type="dxa"/>
            </w:tcMar>
          </w:tcPr>
          <w:p w14:paraId="00000053" w14:textId="77777777" w:rsidR="002C320F" w:rsidRDefault="006D3AB0">
            <w:pPr>
              <w:ind w:left="600" w:right="200"/>
              <w:rPr>
                <w:sz w:val="28"/>
                <w:szCs w:val="28"/>
              </w:rPr>
            </w:pPr>
            <w:r>
              <w:rPr>
                <w:sz w:val="28"/>
                <w:szCs w:val="28"/>
              </w:rPr>
              <w:t>Integrate all features, fix bugs, prepare prototype &amp; presentation</w:t>
            </w:r>
          </w:p>
        </w:tc>
        <w:tc>
          <w:tcPr>
            <w:tcW w:w="1695" w:type="dxa"/>
            <w:tcBorders>
              <w:top w:val="nil"/>
              <w:left w:val="nil"/>
              <w:bottom w:val="single" w:sz="7" w:space="0" w:color="000000"/>
              <w:right w:val="single" w:sz="7" w:space="0" w:color="000000"/>
            </w:tcBorders>
            <w:tcMar>
              <w:top w:w="0" w:type="dxa"/>
              <w:left w:w="0" w:type="dxa"/>
              <w:bottom w:w="0" w:type="dxa"/>
              <w:right w:w="0" w:type="dxa"/>
            </w:tcMar>
          </w:tcPr>
          <w:p w14:paraId="00000054" w14:textId="77777777" w:rsidR="002C320F" w:rsidRDefault="006D3AB0">
            <w:pPr>
              <w:spacing w:before="240" w:after="240"/>
              <w:ind w:left="500"/>
              <w:rPr>
                <w:b/>
                <w:bCs/>
                <w:color w:val="833C0B"/>
                <w:sz w:val="28"/>
                <w:szCs w:val="28"/>
              </w:rPr>
            </w:pPr>
            <w:r>
              <w:rPr>
                <w:b/>
                <w:bCs/>
                <w:color w:val="833C0B"/>
                <w:sz w:val="28"/>
                <w:szCs w:val="28"/>
              </w:rPr>
              <w:t>Test Plan outline</w:t>
            </w:r>
          </w:p>
          <w:p w14:paraId="00000055" w14:textId="77777777" w:rsidR="002C320F" w:rsidRDefault="006D3AB0">
            <w:pPr>
              <w:spacing w:before="100" w:after="240"/>
              <w:ind w:left="500"/>
              <w:rPr>
                <w:sz w:val="28"/>
                <w:szCs w:val="28"/>
              </w:rPr>
            </w:pPr>
            <w:r>
              <w:rPr>
                <w:sz w:val="28"/>
                <w:szCs w:val="28"/>
              </w:rPr>
              <w:t>Status Report #2</w:t>
            </w:r>
          </w:p>
        </w:tc>
      </w:tr>
      <w:tr w:rsidR="002C320F" w14:paraId="3E236AD9" w14:textId="77777777">
        <w:trPr>
          <w:trHeight w:val="1635"/>
        </w:trPr>
        <w:tc>
          <w:tcPr>
            <w:tcW w:w="690" w:type="dxa"/>
            <w:tcBorders>
              <w:top w:val="nil"/>
              <w:left w:val="single" w:sz="7" w:space="0" w:color="000000"/>
              <w:bottom w:val="single" w:sz="7" w:space="0" w:color="000000"/>
              <w:right w:val="single" w:sz="7" w:space="0" w:color="000000"/>
            </w:tcBorders>
            <w:tcMar>
              <w:top w:w="0" w:type="dxa"/>
              <w:left w:w="0" w:type="dxa"/>
              <w:bottom w:w="0" w:type="dxa"/>
              <w:right w:w="0" w:type="dxa"/>
            </w:tcMar>
          </w:tcPr>
          <w:p w14:paraId="00000056" w14:textId="77777777" w:rsidR="002C320F" w:rsidRDefault="006D3AB0">
            <w:pPr>
              <w:spacing w:before="240" w:after="240"/>
              <w:ind w:left="500"/>
              <w:jc w:val="center"/>
              <w:rPr>
                <w:b/>
                <w:bCs/>
                <w:color w:val="833C0B"/>
                <w:sz w:val="28"/>
                <w:szCs w:val="28"/>
              </w:rPr>
            </w:pPr>
            <w:r>
              <w:rPr>
                <w:b/>
                <w:bCs/>
                <w:color w:val="833C0B"/>
                <w:sz w:val="28"/>
                <w:szCs w:val="28"/>
              </w:rPr>
              <w:t>8</w:t>
            </w:r>
          </w:p>
        </w:tc>
        <w:tc>
          <w:tcPr>
            <w:tcW w:w="2295" w:type="dxa"/>
            <w:tcBorders>
              <w:top w:val="nil"/>
              <w:left w:val="nil"/>
              <w:bottom w:val="single" w:sz="7" w:space="0" w:color="000000"/>
              <w:right w:val="single" w:sz="7" w:space="0" w:color="000000"/>
            </w:tcBorders>
            <w:tcMar>
              <w:top w:w="0" w:type="dxa"/>
              <w:left w:w="0" w:type="dxa"/>
              <w:bottom w:w="0" w:type="dxa"/>
              <w:right w:w="0" w:type="dxa"/>
            </w:tcMar>
          </w:tcPr>
          <w:p w14:paraId="00000057" w14:textId="77777777" w:rsidR="002C320F" w:rsidRDefault="006D3AB0">
            <w:pPr>
              <w:spacing w:before="240" w:after="240"/>
              <w:ind w:left="600"/>
              <w:rPr>
                <w:sz w:val="28"/>
                <w:szCs w:val="28"/>
              </w:rPr>
            </w:pPr>
            <w:r>
              <w:rPr>
                <w:sz w:val="28"/>
                <w:szCs w:val="28"/>
              </w:rPr>
              <w:t>Midterm project progress presentations with working prototype (live demos)</w:t>
            </w:r>
          </w:p>
        </w:tc>
        <w:tc>
          <w:tcPr>
            <w:tcW w:w="3525" w:type="dxa"/>
            <w:tcBorders>
              <w:top w:val="nil"/>
              <w:left w:val="nil"/>
              <w:bottom w:val="single" w:sz="7" w:space="0" w:color="000000"/>
              <w:right w:val="single" w:sz="7" w:space="0" w:color="000000"/>
            </w:tcBorders>
            <w:tcMar>
              <w:top w:w="0" w:type="dxa"/>
              <w:left w:w="0" w:type="dxa"/>
              <w:bottom w:w="0" w:type="dxa"/>
              <w:right w:w="0" w:type="dxa"/>
            </w:tcMar>
          </w:tcPr>
          <w:p w14:paraId="00000058" w14:textId="77777777" w:rsidR="002C320F" w:rsidRDefault="006D3AB0">
            <w:pPr>
              <w:spacing w:before="240" w:after="240"/>
              <w:ind w:left="600"/>
              <w:rPr>
                <w:sz w:val="28"/>
                <w:szCs w:val="28"/>
              </w:rPr>
            </w:pPr>
            <w:r>
              <w:rPr>
                <w:sz w:val="28"/>
                <w:szCs w:val="28"/>
              </w:rPr>
              <w:t>Reflect on presentation feedback, plan improvements for final</w:t>
            </w:r>
          </w:p>
        </w:tc>
        <w:tc>
          <w:tcPr>
            <w:tcW w:w="1695" w:type="dxa"/>
            <w:tcBorders>
              <w:top w:val="nil"/>
              <w:left w:val="nil"/>
              <w:bottom w:val="single" w:sz="7" w:space="0" w:color="000000"/>
              <w:right w:val="single" w:sz="7" w:space="0" w:color="000000"/>
            </w:tcBorders>
            <w:tcMar>
              <w:top w:w="0" w:type="dxa"/>
              <w:left w:w="0" w:type="dxa"/>
              <w:bottom w:w="0" w:type="dxa"/>
              <w:right w:w="0" w:type="dxa"/>
            </w:tcMar>
          </w:tcPr>
          <w:p w14:paraId="00000059" w14:textId="77777777" w:rsidR="002C320F" w:rsidRDefault="006D3AB0">
            <w:pPr>
              <w:spacing w:before="240" w:after="240"/>
              <w:ind w:left="500"/>
              <w:rPr>
                <w:b/>
                <w:bCs/>
                <w:color w:val="833C0B"/>
                <w:sz w:val="28"/>
                <w:szCs w:val="28"/>
              </w:rPr>
            </w:pPr>
            <w:r>
              <w:rPr>
                <w:b/>
                <w:bCs/>
                <w:color w:val="833C0B"/>
                <w:sz w:val="28"/>
                <w:szCs w:val="28"/>
              </w:rPr>
              <w:t>Midterm report</w:t>
            </w:r>
          </w:p>
        </w:tc>
      </w:tr>
      <w:tr w:rsidR="002C320F" w14:paraId="5E2E5F83" w14:textId="77777777">
        <w:trPr>
          <w:trHeight w:val="795"/>
        </w:trPr>
        <w:tc>
          <w:tcPr>
            <w:tcW w:w="690" w:type="dxa"/>
            <w:tcBorders>
              <w:top w:val="nil"/>
              <w:left w:val="single" w:sz="7" w:space="0" w:color="000000"/>
              <w:bottom w:val="single" w:sz="7" w:space="0" w:color="000000"/>
              <w:right w:val="single" w:sz="7" w:space="0" w:color="000000"/>
            </w:tcBorders>
            <w:tcMar>
              <w:top w:w="0" w:type="dxa"/>
              <w:left w:w="0" w:type="dxa"/>
              <w:bottom w:w="0" w:type="dxa"/>
              <w:right w:w="0" w:type="dxa"/>
            </w:tcMar>
          </w:tcPr>
          <w:p w14:paraId="0000005A" w14:textId="77777777" w:rsidR="002C320F" w:rsidRDefault="006D3AB0">
            <w:pPr>
              <w:spacing w:before="240" w:after="240"/>
              <w:ind w:left="500"/>
              <w:jc w:val="center"/>
              <w:rPr>
                <w:b/>
                <w:bCs/>
                <w:color w:val="833C0B"/>
                <w:sz w:val="28"/>
                <w:szCs w:val="28"/>
              </w:rPr>
            </w:pPr>
            <w:r>
              <w:rPr>
                <w:b/>
                <w:bCs/>
                <w:color w:val="833C0B"/>
                <w:sz w:val="28"/>
                <w:szCs w:val="28"/>
              </w:rPr>
              <w:t>9</w:t>
            </w:r>
          </w:p>
        </w:tc>
        <w:tc>
          <w:tcPr>
            <w:tcW w:w="2295" w:type="dxa"/>
            <w:tcBorders>
              <w:top w:val="nil"/>
              <w:left w:val="nil"/>
              <w:bottom w:val="single" w:sz="7" w:space="0" w:color="000000"/>
              <w:right w:val="single" w:sz="7" w:space="0" w:color="000000"/>
            </w:tcBorders>
            <w:tcMar>
              <w:top w:w="0" w:type="dxa"/>
              <w:left w:w="0" w:type="dxa"/>
              <w:bottom w:w="0" w:type="dxa"/>
              <w:right w:w="0" w:type="dxa"/>
            </w:tcMar>
          </w:tcPr>
          <w:p w14:paraId="0000005B" w14:textId="77777777" w:rsidR="002C320F" w:rsidRDefault="006D3AB0">
            <w:pPr>
              <w:spacing w:before="240" w:after="240"/>
              <w:ind w:left="600"/>
              <w:rPr>
                <w:b/>
                <w:bCs/>
                <w:sz w:val="28"/>
                <w:szCs w:val="28"/>
              </w:rPr>
            </w:pPr>
            <w:r>
              <w:rPr>
                <w:b/>
                <w:bCs/>
                <w:sz w:val="28"/>
                <w:szCs w:val="28"/>
              </w:rPr>
              <w:t>Spring Break</w:t>
            </w:r>
          </w:p>
        </w:tc>
        <w:tc>
          <w:tcPr>
            <w:tcW w:w="3525" w:type="dxa"/>
            <w:tcBorders>
              <w:top w:val="nil"/>
              <w:left w:val="nil"/>
              <w:bottom w:val="single" w:sz="7" w:space="0" w:color="000000"/>
              <w:right w:val="single" w:sz="7" w:space="0" w:color="000000"/>
            </w:tcBorders>
            <w:tcMar>
              <w:top w:w="0" w:type="dxa"/>
              <w:left w:w="0" w:type="dxa"/>
              <w:bottom w:w="0" w:type="dxa"/>
              <w:right w:w="0" w:type="dxa"/>
            </w:tcMar>
          </w:tcPr>
          <w:p w14:paraId="0000005C" w14:textId="77777777" w:rsidR="002C320F" w:rsidRDefault="006D3AB0">
            <w:pPr>
              <w:spacing w:before="240" w:after="240"/>
              <w:ind w:left="600"/>
              <w:rPr>
                <w:sz w:val="28"/>
                <w:szCs w:val="28"/>
              </w:rPr>
            </w:pPr>
            <w:r>
              <w:rPr>
                <w:sz w:val="28"/>
                <w:szCs w:val="28"/>
              </w:rPr>
              <w:t xml:space="preserve"> -</w:t>
            </w:r>
          </w:p>
        </w:tc>
        <w:tc>
          <w:tcPr>
            <w:tcW w:w="1695" w:type="dxa"/>
            <w:tcBorders>
              <w:top w:val="nil"/>
              <w:left w:val="nil"/>
              <w:bottom w:val="single" w:sz="7" w:space="0" w:color="000000"/>
              <w:right w:val="single" w:sz="7" w:space="0" w:color="000000"/>
            </w:tcBorders>
            <w:tcMar>
              <w:top w:w="0" w:type="dxa"/>
              <w:left w:w="0" w:type="dxa"/>
              <w:bottom w:w="0" w:type="dxa"/>
              <w:right w:w="0" w:type="dxa"/>
            </w:tcMar>
          </w:tcPr>
          <w:p w14:paraId="0000005D" w14:textId="77777777" w:rsidR="002C320F" w:rsidRDefault="006D3AB0">
            <w:pPr>
              <w:spacing w:before="100" w:after="240"/>
              <w:ind w:left="500"/>
              <w:rPr>
                <w:b/>
                <w:bCs/>
                <w:sz w:val="28"/>
                <w:szCs w:val="28"/>
              </w:rPr>
            </w:pPr>
            <w:r>
              <w:rPr>
                <w:b/>
                <w:bCs/>
                <w:sz w:val="28"/>
                <w:szCs w:val="28"/>
              </w:rPr>
              <w:t xml:space="preserve"> -</w:t>
            </w:r>
          </w:p>
        </w:tc>
      </w:tr>
      <w:tr w:rsidR="002C320F" w14:paraId="4632ACC2" w14:textId="77777777">
        <w:trPr>
          <w:trHeight w:val="1545"/>
        </w:trPr>
        <w:tc>
          <w:tcPr>
            <w:tcW w:w="690" w:type="dxa"/>
            <w:tcBorders>
              <w:top w:val="nil"/>
              <w:left w:val="single" w:sz="7" w:space="0" w:color="000000"/>
              <w:bottom w:val="single" w:sz="7" w:space="0" w:color="000000"/>
              <w:right w:val="single" w:sz="7" w:space="0" w:color="000000"/>
            </w:tcBorders>
            <w:tcMar>
              <w:top w:w="0" w:type="dxa"/>
              <w:left w:w="0" w:type="dxa"/>
              <w:bottom w:w="0" w:type="dxa"/>
              <w:right w:w="0" w:type="dxa"/>
            </w:tcMar>
          </w:tcPr>
          <w:p w14:paraId="0000005E" w14:textId="77777777" w:rsidR="002C320F" w:rsidRDefault="006D3AB0">
            <w:pPr>
              <w:ind w:left="500"/>
              <w:jc w:val="center"/>
              <w:rPr>
                <w:b/>
                <w:bCs/>
                <w:color w:val="833C0B"/>
                <w:sz w:val="28"/>
                <w:szCs w:val="28"/>
              </w:rPr>
            </w:pPr>
            <w:r>
              <w:rPr>
                <w:b/>
                <w:bCs/>
                <w:color w:val="833C0B"/>
                <w:sz w:val="28"/>
                <w:szCs w:val="28"/>
              </w:rPr>
              <w:t>10</w:t>
            </w:r>
          </w:p>
        </w:tc>
        <w:tc>
          <w:tcPr>
            <w:tcW w:w="2295" w:type="dxa"/>
            <w:tcBorders>
              <w:top w:val="nil"/>
              <w:left w:val="nil"/>
              <w:bottom w:val="single" w:sz="7" w:space="0" w:color="000000"/>
              <w:right w:val="single" w:sz="7" w:space="0" w:color="000000"/>
            </w:tcBorders>
            <w:tcMar>
              <w:top w:w="0" w:type="dxa"/>
              <w:left w:w="0" w:type="dxa"/>
              <w:bottom w:w="0" w:type="dxa"/>
              <w:right w:w="0" w:type="dxa"/>
            </w:tcMar>
          </w:tcPr>
          <w:p w14:paraId="0000005F" w14:textId="77777777" w:rsidR="002C320F" w:rsidRDefault="006D3AB0">
            <w:pPr>
              <w:spacing w:before="240" w:after="240"/>
              <w:ind w:left="600"/>
              <w:rPr>
                <w:sz w:val="28"/>
                <w:szCs w:val="28"/>
              </w:rPr>
            </w:pPr>
            <w:r>
              <w:rPr>
                <w:sz w:val="28"/>
                <w:szCs w:val="28"/>
              </w:rPr>
              <w:t>Test Plan, Usability testing concepts</w:t>
            </w:r>
            <w:r>
              <w:rPr>
                <w:sz w:val="28"/>
                <w:szCs w:val="28"/>
              </w:rPr>
              <w:br/>
              <w:t xml:space="preserve"> &amp; planning</w:t>
            </w:r>
          </w:p>
        </w:tc>
        <w:tc>
          <w:tcPr>
            <w:tcW w:w="3525" w:type="dxa"/>
            <w:tcBorders>
              <w:top w:val="nil"/>
              <w:left w:val="nil"/>
              <w:bottom w:val="single" w:sz="7" w:space="0" w:color="000000"/>
              <w:right w:val="single" w:sz="7" w:space="0" w:color="000000"/>
            </w:tcBorders>
            <w:tcMar>
              <w:top w:w="0" w:type="dxa"/>
              <w:left w:w="0" w:type="dxa"/>
              <w:bottom w:w="0" w:type="dxa"/>
              <w:right w:w="0" w:type="dxa"/>
            </w:tcMar>
          </w:tcPr>
          <w:p w14:paraId="00000060" w14:textId="77777777" w:rsidR="002C320F" w:rsidRDefault="006D3AB0">
            <w:pPr>
              <w:spacing w:before="240" w:after="240"/>
              <w:ind w:left="600"/>
              <w:rPr>
                <w:sz w:val="28"/>
                <w:szCs w:val="28"/>
              </w:rPr>
            </w:pPr>
            <w:r>
              <w:rPr>
                <w:sz w:val="28"/>
                <w:szCs w:val="28"/>
              </w:rPr>
              <w:t>Write unit tests, document bugs found</w:t>
            </w:r>
          </w:p>
        </w:tc>
        <w:tc>
          <w:tcPr>
            <w:tcW w:w="1695" w:type="dxa"/>
            <w:tcBorders>
              <w:top w:val="nil"/>
              <w:left w:val="nil"/>
              <w:bottom w:val="single" w:sz="7" w:space="0" w:color="000000"/>
              <w:right w:val="single" w:sz="7" w:space="0" w:color="000000"/>
            </w:tcBorders>
            <w:tcMar>
              <w:top w:w="0" w:type="dxa"/>
              <w:left w:w="0" w:type="dxa"/>
              <w:bottom w:w="0" w:type="dxa"/>
              <w:right w:w="0" w:type="dxa"/>
            </w:tcMar>
          </w:tcPr>
          <w:p w14:paraId="00000061" w14:textId="77777777" w:rsidR="002C320F" w:rsidRDefault="006D3AB0">
            <w:pPr>
              <w:spacing w:before="240" w:after="240"/>
              <w:ind w:left="500"/>
              <w:rPr>
                <w:b/>
                <w:bCs/>
                <w:color w:val="833C0B"/>
                <w:sz w:val="28"/>
                <w:szCs w:val="28"/>
              </w:rPr>
            </w:pPr>
            <w:r>
              <w:rPr>
                <w:b/>
                <w:bCs/>
                <w:color w:val="833C0B"/>
                <w:sz w:val="28"/>
                <w:szCs w:val="28"/>
              </w:rPr>
              <w:t>Complete Test Plan</w:t>
            </w:r>
          </w:p>
          <w:p w14:paraId="00000062" w14:textId="77777777" w:rsidR="002C320F" w:rsidRDefault="006D3AB0">
            <w:pPr>
              <w:spacing w:before="100" w:after="240"/>
              <w:ind w:left="500"/>
              <w:rPr>
                <w:b/>
                <w:bCs/>
                <w:color w:val="833C0B"/>
                <w:sz w:val="28"/>
                <w:szCs w:val="28"/>
              </w:rPr>
            </w:pPr>
            <w:r>
              <w:rPr>
                <w:b/>
                <w:bCs/>
                <w:color w:val="833C0B"/>
                <w:sz w:val="28"/>
                <w:szCs w:val="28"/>
              </w:rPr>
              <w:t>Individual Assignment 2</w:t>
            </w:r>
          </w:p>
        </w:tc>
      </w:tr>
      <w:tr w:rsidR="002C320F" w14:paraId="17ADD981" w14:textId="77777777">
        <w:trPr>
          <w:trHeight w:val="1545"/>
        </w:trPr>
        <w:tc>
          <w:tcPr>
            <w:tcW w:w="690" w:type="dxa"/>
            <w:tcBorders>
              <w:top w:val="nil"/>
              <w:left w:val="single" w:sz="7" w:space="0" w:color="000000"/>
              <w:bottom w:val="single" w:sz="7" w:space="0" w:color="000000"/>
              <w:right w:val="single" w:sz="7" w:space="0" w:color="000000"/>
            </w:tcBorders>
            <w:tcMar>
              <w:top w:w="0" w:type="dxa"/>
              <w:left w:w="0" w:type="dxa"/>
              <w:bottom w:w="0" w:type="dxa"/>
              <w:right w:w="0" w:type="dxa"/>
            </w:tcMar>
          </w:tcPr>
          <w:p w14:paraId="00000063" w14:textId="77777777" w:rsidR="002C320F" w:rsidRDefault="006D3AB0">
            <w:pPr>
              <w:ind w:left="500"/>
              <w:jc w:val="center"/>
              <w:rPr>
                <w:b/>
                <w:bCs/>
                <w:color w:val="833C0B"/>
                <w:sz w:val="28"/>
                <w:szCs w:val="28"/>
              </w:rPr>
            </w:pPr>
            <w:r>
              <w:rPr>
                <w:b/>
                <w:bCs/>
                <w:color w:val="833C0B"/>
                <w:sz w:val="28"/>
                <w:szCs w:val="28"/>
              </w:rPr>
              <w:t>11</w:t>
            </w:r>
          </w:p>
        </w:tc>
        <w:tc>
          <w:tcPr>
            <w:tcW w:w="2295" w:type="dxa"/>
            <w:tcBorders>
              <w:top w:val="nil"/>
              <w:left w:val="nil"/>
              <w:bottom w:val="single" w:sz="7" w:space="0" w:color="000000"/>
              <w:right w:val="single" w:sz="7" w:space="0" w:color="000000"/>
            </w:tcBorders>
            <w:tcMar>
              <w:top w:w="0" w:type="dxa"/>
              <w:left w:w="0" w:type="dxa"/>
              <w:bottom w:w="0" w:type="dxa"/>
              <w:right w:w="0" w:type="dxa"/>
            </w:tcMar>
          </w:tcPr>
          <w:p w14:paraId="00000064" w14:textId="77777777" w:rsidR="002C320F" w:rsidRDefault="006D3AB0">
            <w:pPr>
              <w:spacing w:before="100"/>
              <w:ind w:left="600"/>
              <w:rPr>
                <w:sz w:val="28"/>
                <w:szCs w:val="28"/>
              </w:rPr>
            </w:pPr>
            <w:r>
              <w:rPr>
                <w:sz w:val="28"/>
                <w:szCs w:val="28"/>
              </w:rPr>
              <w:t>Accessibility in software development</w:t>
            </w:r>
          </w:p>
        </w:tc>
        <w:tc>
          <w:tcPr>
            <w:tcW w:w="3525" w:type="dxa"/>
            <w:tcBorders>
              <w:top w:val="nil"/>
              <w:left w:val="nil"/>
              <w:bottom w:val="single" w:sz="7" w:space="0" w:color="000000"/>
              <w:right w:val="single" w:sz="7" w:space="0" w:color="000000"/>
            </w:tcBorders>
            <w:tcMar>
              <w:top w:w="0" w:type="dxa"/>
              <w:left w:w="0" w:type="dxa"/>
              <w:bottom w:w="0" w:type="dxa"/>
              <w:right w:w="0" w:type="dxa"/>
            </w:tcMar>
          </w:tcPr>
          <w:p w14:paraId="00000065" w14:textId="77777777" w:rsidR="002C320F" w:rsidRDefault="006D3AB0">
            <w:pPr>
              <w:spacing w:before="240" w:after="240"/>
              <w:ind w:left="600"/>
              <w:rPr>
                <w:sz w:val="28"/>
                <w:szCs w:val="28"/>
              </w:rPr>
            </w:pPr>
            <w:r>
              <w:rPr>
                <w:sz w:val="28"/>
                <w:szCs w:val="28"/>
              </w:rPr>
              <w:t>Add alt text, keyboard navigation, color contrast fixes,</w:t>
            </w:r>
            <w:r>
              <w:rPr>
                <w:sz w:val="28"/>
                <w:szCs w:val="28"/>
              </w:rPr>
              <w:br/>
              <w:t xml:space="preserve"> test with accessibility tools</w:t>
            </w:r>
          </w:p>
        </w:tc>
        <w:tc>
          <w:tcPr>
            <w:tcW w:w="1695" w:type="dxa"/>
            <w:tcBorders>
              <w:top w:val="nil"/>
              <w:left w:val="nil"/>
              <w:bottom w:val="single" w:sz="7" w:space="0" w:color="000000"/>
              <w:right w:val="single" w:sz="7" w:space="0" w:color="000000"/>
            </w:tcBorders>
            <w:tcMar>
              <w:top w:w="0" w:type="dxa"/>
              <w:left w:w="0" w:type="dxa"/>
              <w:bottom w:w="0" w:type="dxa"/>
              <w:right w:w="0" w:type="dxa"/>
            </w:tcMar>
          </w:tcPr>
          <w:p w14:paraId="00000066" w14:textId="77777777" w:rsidR="002C320F" w:rsidRDefault="006D3AB0">
            <w:pPr>
              <w:spacing w:before="240" w:after="240"/>
              <w:ind w:left="500"/>
              <w:rPr>
                <w:b/>
                <w:bCs/>
                <w:color w:val="833C0B"/>
                <w:sz w:val="28"/>
                <w:szCs w:val="28"/>
              </w:rPr>
            </w:pPr>
            <w:r>
              <w:rPr>
                <w:b/>
                <w:bCs/>
                <w:color w:val="833C0B"/>
                <w:sz w:val="28"/>
                <w:szCs w:val="28"/>
              </w:rPr>
              <w:t>Accessibility audit</w:t>
            </w:r>
          </w:p>
          <w:p w14:paraId="00000067" w14:textId="77777777" w:rsidR="002C320F" w:rsidRDefault="006D3AB0">
            <w:pPr>
              <w:spacing w:before="100" w:after="240"/>
              <w:ind w:left="500"/>
              <w:rPr>
                <w:sz w:val="28"/>
                <w:szCs w:val="28"/>
              </w:rPr>
            </w:pPr>
            <w:r>
              <w:rPr>
                <w:sz w:val="28"/>
                <w:szCs w:val="28"/>
              </w:rPr>
              <w:t>Status Report #3</w:t>
            </w:r>
          </w:p>
        </w:tc>
      </w:tr>
      <w:tr w:rsidR="002C320F" w14:paraId="5E6BA872" w14:textId="77777777">
        <w:trPr>
          <w:trHeight w:val="1545"/>
        </w:trPr>
        <w:tc>
          <w:tcPr>
            <w:tcW w:w="690" w:type="dxa"/>
            <w:tcBorders>
              <w:top w:val="nil"/>
              <w:left w:val="single" w:sz="7" w:space="0" w:color="000000"/>
              <w:bottom w:val="single" w:sz="7" w:space="0" w:color="000000"/>
              <w:right w:val="single" w:sz="7" w:space="0" w:color="000000"/>
            </w:tcBorders>
            <w:tcMar>
              <w:top w:w="0" w:type="dxa"/>
              <w:left w:w="0" w:type="dxa"/>
              <w:bottom w:w="0" w:type="dxa"/>
              <w:right w:w="0" w:type="dxa"/>
            </w:tcMar>
          </w:tcPr>
          <w:p w14:paraId="00000068" w14:textId="77777777" w:rsidR="002C320F" w:rsidRDefault="006D3AB0">
            <w:pPr>
              <w:ind w:left="500"/>
              <w:jc w:val="center"/>
              <w:rPr>
                <w:b/>
                <w:bCs/>
                <w:color w:val="833C0B"/>
                <w:sz w:val="28"/>
                <w:szCs w:val="28"/>
              </w:rPr>
            </w:pPr>
            <w:r>
              <w:rPr>
                <w:b/>
                <w:bCs/>
                <w:color w:val="833C0B"/>
                <w:sz w:val="28"/>
                <w:szCs w:val="28"/>
              </w:rPr>
              <w:t>12</w:t>
            </w:r>
          </w:p>
        </w:tc>
        <w:tc>
          <w:tcPr>
            <w:tcW w:w="2295" w:type="dxa"/>
            <w:tcBorders>
              <w:top w:val="nil"/>
              <w:left w:val="nil"/>
              <w:bottom w:val="single" w:sz="7" w:space="0" w:color="000000"/>
              <w:right w:val="single" w:sz="7" w:space="0" w:color="000000"/>
            </w:tcBorders>
            <w:tcMar>
              <w:top w:w="0" w:type="dxa"/>
              <w:left w:w="0" w:type="dxa"/>
              <w:bottom w:w="0" w:type="dxa"/>
              <w:right w:w="0" w:type="dxa"/>
            </w:tcMar>
          </w:tcPr>
          <w:p w14:paraId="00000069" w14:textId="77777777" w:rsidR="002C320F" w:rsidRDefault="006D3AB0">
            <w:pPr>
              <w:spacing w:before="240" w:after="240"/>
              <w:ind w:left="600"/>
              <w:rPr>
                <w:sz w:val="28"/>
                <w:szCs w:val="28"/>
              </w:rPr>
            </w:pPr>
            <w:r>
              <w:rPr>
                <w:sz w:val="28"/>
                <w:szCs w:val="28"/>
              </w:rPr>
              <w:t>Software testing methods, Usability</w:t>
            </w:r>
          </w:p>
          <w:p w14:paraId="0000006A" w14:textId="77777777" w:rsidR="002C320F" w:rsidRDefault="006D3AB0">
            <w:pPr>
              <w:spacing w:before="240" w:after="240"/>
              <w:ind w:left="600"/>
              <w:rPr>
                <w:sz w:val="28"/>
                <w:szCs w:val="28"/>
              </w:rPr>
            </w:pPr>
            <w:r>
              <w:rPr>
                <w:sz w:val="28"/>
                <w:szCs w:val="28"/>
              </w:rPr>
              <w:t>and Accessibility testing</w:t>
            </w:r>
          </w:p>
        </w:tc>
        <w:tc>
          <w:tcPr>
            <w:tcW w:w="3525" w:type="dxa"/>
            <w:tcBorders>
              <w:top w:val="nil"/>
              <w:left w:val="nil"/>
              <w:bottom w:val="single" w:sz="7" w:space="0" w:color="000000"/>
              <w:right w:val="single" w:sz="7" w:space="0" w:color="000000"/>
            </w:tcBorders>
            <w:tcMar>
              <w:top w:w="0" w:type="dxa"/>
              <w:left w:w="0" w:type="dxa"/>
              <w:bottom w:w="0" w:type="dxa"/>
              <w:right w:w="0" w:type="dxa"/>
            </w:tcMar>
          </w:tcPr>
          <w:p w14:paraId="0000006B" w14:textId="77777777" w:rsidR="002C320F" w:rsidRDefault="006D3AB0">
            <w:pPr>
              <w:spacing w:before="240" w:after="240"/>
              <w:ind w:left="600"/>
              <w:rPr>
                <w:sz w:val="28"/>
                <w:szCs w:val="28"/>
              </w:rPr>
            </w:pPr>
            <w:r>
              <w:rPr>
                <w:sz w:val="28"/>
                <w:szCs w:val="28"/>
              </w:rPr>
              <w:t>Write more unit tests, test each other's features,</w:t>
            </w:r>
            <w:r>
              <w:rPr>
                <w:sz w:val="28"/>
                <w:szCs w:val="28"/>
              </w:rPr>
              <w:br/>
              <w:t xml:space="preserve"> create test checklist</w:t>
            </w:r>
          </w:p>
        </w:tc>
        <w:tc>
          <w:tcPr>
            <w:tcW w:w="1695" w:type="dxa"/>
            <w:tcBorders>
              <w:top w:val="nil"/>
              <w:left w:val="nil"/>
              <w:bottom w:val="single" w:sz="7" w:space="0" w:color="000000"/>
              <w:right w:val="single" w:sz="7" w:space="0" w:color="000000"/>
            </w:tcBorders>
            <w:tcMar>
              <w:top w:w="0" w:type="dxa"/>
              <w:left w:w="0" w:type="dxa"/>
              <w:bottom w:w="0" w:type="dxa"/>
              <w:right w:w="0" w:type="dxa"/>
            </w:tcMar>
          </w:tcPr>
          <w:p w14:paraId="0000006C" w14:textId="77777777" w:rsidR="002C320F" w:rsidRDefault="006D3AB0">
            <w:pPr>
              <w:spacing w:before="240" w:after="240"/>
              <w:ind w:left="500"/>
              <w:rPr>
                <w:b/>
                <w:bCs/>
                <w:color w:val="833C0B"/>
                <w:sz w:val="28"/>
                <w:szCs w:val="28"/>
              </w:rPr>
            </w:pPr>
            <w:r>
              <w:rPr>
                <w:b/>
                <w:bCs/>
                <w:color w:val="833C0B"/>
                <w:sz w:val="28"/>
                <w:szCs w:val="28"/>
              </w:rPr>
              <w:t>Testing coverage report</w:t>
            </w:r>
          </w:p>
        </w:tc>
      </w:tr>
      <w:tr w:rsidR="002C320F" w14:paraId="42E44E56" w14:textId="77777777">
        <w:trPr>
          <w:trHeight w:val="2190"/>
        </w:trPr>
        <w:tc>
          <w:tcPr>
            <w:tcW w:w="690" w:type="dxa"/>
            <w:tcBorders>
              <w:top w:val="nil"/>
              <w:left w:val="single" w:sz="7" w:space="0" w:color="000000"/>
              <w:bottom w:val="single" w:sz="7" w:space="0" w:color="000000"/>
              <w:right w:val="single" w:sz="7" w:space="0" w:color="000000"/>
            </w:tcBorders>
            <w:tcMar>
              <w:top w:w="0" w:type="dxa"/>
              <w:left w:w="0" w:type="dxa"/>
              <w:bottom w:w="0" w:type="dxa"/>
              <w:right w:w="0" w:type="dxa"/>
            </w:tcMar>
          </w:tcPr>
          <w:p w14:paraId="0000006D" w14:textId="77777777" w:rsidR="002C320F" w:rsidRDefault="006D3AB0">
            <w:pPr>
              <w:ind w:left="500"/>
              <w:jc w:val="center"/>
              <w:rPr>
                <w:b/>
                <w:bCs/>
                <w:color w:val="833C0B"/>
                <w:sz w:val="28"/>
                <w:szCs w:val="28"/>
              </w:rPr>
            </w:pPr>
            <w:r>
              <w:rPr>
                <w:b/>
                <w:bCs/>
                <w:color w:val="833C0B"/>
                <w:sz w:val="28"/>
                <w:szCs w:val="28"/>
              </w:rPr>
              <w:t>13</w:t>
            </w:r>
          </w:p>
        </w:tc>
        <w:tc>
          <w:tcPr>
            <w:tcW w:w="2295" w:type="dxa"/>
            <w:tcBorders>
              <w:top w:val="nil"/>
              <w:left w:val="nil"/>
              <w:bottom w:val="single" w:sz="7" w:space="0" w:color="000000"/>
              <w:right w:val="single" w:sz="7" w:space="0" w:color="000000"/>
            </w:tcBorders>
            <w:tcMar>
              <w:top w:w="0" w:type="dxa"/>
              <w:left w:w="0" w:type="dxa"/>
              <w:bottom w:w="0" w:type="dxa"/>
              <w:right w:w="0" w:type="dxa"/>
            </w:tcMar>
          </w:tcPr>
          <w:p w14:paraId="0000006E" w14:textId="77777777" w:rsidR="002C320F" w:rsidRDefault="006D3AB0">
            <w:pPr>
              <w:spacing w:before="240" w:after="240"/>
              <w:ind w:left="600"/>
              <w:rPr>
                <w:sz w:val="28"/>
                <w:szCs w:val="28"/>
              </w:rPr>
            </w:pPr>
            <w:r>
              <w:rPr>
                <w:sz w:val="28"/>
                <w:szCs w:val="28"/>
              </w:rPr>
              <w:t>Heuristic Evaluation Overview</w:t>
            </w:r>
          </w:p>
        </w:tc>
        <w:tc>
          <w:tcPr>
            <w:tcW w:w="3525" w:type="dxa"/>
            <w:tcBorders>
              <w:top w:val="nil"/>
              <w:left w:val="nil"/>
              <w:bottom w:val="single" w:sz="7" w:space="0" w:color="000000"/>
              <w:right w:val="single" w:sz="7" w:space="0" w:color="000000"/>
            </w:tcBorders>
            <w:tcMar>
              <w:top w:w="0" w:type="dxa"/>
              <w:left w:w="0" w:type="dxa"/>
              <w:bottom w:w="0" w:type="dxa"/>
              <w:right w:w="0" w:type="dxa"/>
            </w:tcMar>
          </w:tcPr>
          <w:p w14:paraId="0000006F" w14:textId="77777777" w:rsidR="002C320F" w:rsidRDefault="006D3AB0">
            <w:pPr>
              <w:ind w:left="600" w:right="200"/>
              <w:rPr>
                <w:sz w:val="28"/>
                <w:szCs w:val="28"/>
              </w:rPr>
            </w:pPr>
            <w:r>
              <w:rPr>
                <w:sz w:val="28"/>
                <w:szCs w:val="28"/>
              </w:rPr>
              <w:t>Heuristic Evaluation</w:t>
            </w:r>
          </w:p>
        </w:tc>
        <w:tc>
          <w:tcPr>
            <w:tcW w:w="1695" w:type="dxa"/>
            <w:tcBorders>
              <w:top w:val="nil"/>
              <w:left w:val="nil"/>
              <w:bottom w:val="single" w:sz="7" w:space="0" w:color="000000"/>
              <w:right w:val="single" w:sz="7" w:space="0" w:color="000000"/>
            </w:tcBorders>
            <w:tcMar>
              <w:top w:w="0" w:type="dxa"/>
              <w:left w:w="0" w:type="dxa"/>
              <w:bottom w:w="0" w:type="dxa"/>
              <w:right w:w="0" w:type="dxa"/>
            </w:tcMar>
          </w:tcPr>
          <w:p w14:paraId="00000070" w14:textId="77777777" w:rsidR="002C320F" w:rsidRDefault="006D3AB0">
            <w:pPr>
              <w:spacing w:before="240" w:after="240"/>
              <w:ind w:left="500"/>
              <w:rPr>
                <w:b/>
                <w:bCs/>
                <w:color w:val="833C0B"/>
                <w:sz w:val="28"/>
                <w:szCs w:val="28"/>
              </w:rPr>
            </w:pPr>
            <w:r>
              <w:rPr>
                <w:b/>
                <w:bCs/>
                <w:color w:val="833C0B"/>
                <w:sz w:val="28"/>
                <w:szCs w:val="28"/>
              </w:rPr>
              <w:t>Heuristic Evaluation Report</w:t>
            </w:r>
          </w:p>
          <w:p w14:paraId="00000071" w14:textId="77777777" w:rsidR="002C320F" w:rsidRDefault="006D3AB0">
            <w:pPr>
              <w:spacing w:before="20"/>
              <w:ind w:left="600" w:right="820"/>
              <w:rPr>
                <w:sz w:val="28"/>
                <w:szCs w:val="28"/>
              </w:rPr>
            </w:pPr>
            <w:r>
              <w:rPr>
                <w:sz w:val="28"/>
                <w:szCs w:val="28"/>
              </w:rPr>
              <w:t>Status Report #4</w:t>
            </w:r>
          </w:p>
        </w:tc>
      </w:tr>
      <w:tr w:rsidR="002C320F" w14:paraId="0ECFBEE1" w14:textId="77777777">
        <w:trPr>
          <w:trHeight w:val="1230"/>
        </w:trPr>
        <w:tc>
          <w:tcPr>
            <w:tcW w:w="690" w:type="dxa"/>
            <w:tcBorders>
              <w:top w:val="nil"/>
              <w:left w:val="single" w:sz="7" w:space="0" w:color="000000"/>
              <w:bottom w:val="single" w:sz="7" w:space="0" w:color="000000"/>
              <w:right w:val="single" w:sz="7" w:space="0" w:color="000000"/>
            </w:tcBorders>
            <w:tcMar>
              <w:top w:w="0" w:type="dxa"/>
              <w:left w:w="0" w:type="dxa"/>
              <w:bottom w:w="0" w:type="dxa"/>
              <w:right w:w="0" w:type="dxa"/>
            </w:tcMar>
          </w:tcPr>
          <w:p w14:paraId="00000072" w14:textId="77777777" w:rsidR="002C320F" w:rsidRDefault="006D3AB0">
            <w:pPr>
              <w:ind w:left="500"/>
              <w:jc w:val="center"/>
              <w:rPr>
                <w:b/>
                <w:bCs/>
                <w:color w:val="833C0B"/>
                <w:sz w:val="28"/>
                <w:szCs w:val="28"/>
              </w:rPr>
            </w:pPr>
            <w:r>
              <w:rPr>
                <w:b/>
                <w:bCs/>
                <w:color w:val="833C0B"/>
                <w:sz w:val="28"/>
                <w:szCs w:val="28"/>
              </w:rPr>
              <w:t>14</w:t>
            </w:r>
          </w:p>
        </w:tc>
        <w:tc>
          <w:tcPr>
            <w:tcW w:w="2295" w:type="dxa"/>
            <w:tcBorders>
              <w:top w:val="nil"/>
              <w:left w:val="nil"/>
              <w:bottom w:val="single" w:sz="7" w:space="0" w:color="000000"/>
              <w:right w:val="single" w:sz="7" w:space="0" w:color="000000"/>
            </w:tcBorders>
            <w:tcMar>
              <w:top w:w="0" w:type="dxa"/>
              <w:left w:w="0" w:type="dxa"/>
              <w:bottom w:w="0" w:type="dxa"/>
              <w:right w:w="0" w:type="dxa"/>
            </w:tcMar>
          </w:tcPr>
          <w:p w14:paraId="00000073" w14:textId="77777777" w:rsidR="002C320F" w:rsidRDefault="006D3AB0">
            <w:pPr>
              <w:spacing w:before="240" w:after="240"/>
              <w:ind w:left="600"/>
              <w:rPr>
                <w:sz w:val="28"/>
                <w:szCs w:val="28"/>
              </w:rPr>
            </w:pPr>
            <w:r>
              <w:rPr>
                <w:sz w:val="28"/>
                <w:szCs w:val="28"/>
              </w:rPr>
              <w:t>Software maintenance &amp; evolution</w:t>
            </w:r>
          </w:p>
        </w:tc>
        <w:tc>
          <w:tcPr>
            <w:tcW w:w="3525" w:type="dxa"/>
            <w:tcBorders>
              <w:top w:val="nil"/>
              <w:left w:val="nil"/>
              <w:bottom w:val="single" w:sz="7" w:space="0" w:color="000000"/>
              <w:right w:val="single" w:sz="7" w:space="0" w:color="000000"/>
            </w:tcBorders>
            <w:tcMar>
              <w:top w:w="0" w:type="dxa"/>
              <w:left w:w="0" w:type="dxa"/>
              <w:bottom w:w="0" w:type="dxa"/>
              <w:right w:w="0" w:type="dxa"/>
            </w:tcMar>
          </w:tcPr>
          <w:p w14:paraId="00000074" w14:textId="77777777" w:rsidR="002C320F" w:rsidRDefault="006D3AB0">
            <w:pPr>
              <w:spacing w:before="240" w:after="240"/>
              <w:ind w:left="500"/>
              <w:rPr>
                <w:sz w:val="28"/>
                <w:szCs w:val="28"/>
              </w:rPr>
            </w:pPr>
            <w:r>
              <w:rPr>
                <w:sz w:val="28"/>
                <w:szCs w:val="28"/>
              </w:rPr>
              <w:t>Complete final features, write user guide, clean up code, add comments</w:t>
            </w:r>
          </w:p>
        </w:tc>
        <w:tc>
          <w:tcPr>
            <w:tcW w:w="1695" w:type="dxa"/>
            <w:tcBorders>
              <w:top w:val="nil"/>
              <w:left w:val="nil"/>
              <w:bottom w:val="single" w:sz="7" w:space="0" w:color="000000"/>
              <w:right w:val="single" w:sz="7" w:space="0" w:color="000000"/>
            </w:tcBorders>
            <w:tcMar>
              <w:top w:w="0" w:type="dxa"/>
              <w:left w:w="0" w:type="dxa"/>
              <w:bottom w:w="0" w:type="dxa"/>
              <w:right w:w="0" w:type="dxa"/>
            </w:tcMar>
          </w:tcPr>
          <w:p w14:paraId="00000075" w14:textId="77777777" w:rsidR="002C320F" w:rsidRDefault="006D3AB0">
            <w:pPr>
              <w:spacing w:before="240" w:after="240"/>
              <w:ind w:left="500"/>
              <w:rPr>
                <w:b/>
                <w:bCs/>
                <w:color w:val="833C0B"/>
                <w:sz w:val="28"/>
                <w:szCs w:val="28"/>
              </w:rPr>
            </w:pPr>
            <w:r>
              <w:rPr>
                <w:b/>
                <w:bCs/>
                <w:color w:val="833C0B"/>
                <w:sz w:val="28"/>
                <w:szCs w:val="28"/>
              </w:rPr>
              <w:t>User manual</w:t>
            </w:r>
          </w:p>
          <w:p w14:paraId="00000076" w14:textId="77777777" w:rsidR="002C320F" w:rsidRDefault="006D3AB0">
            <w:pPr>
              <w:spacing w:before="240" w:after="240"/>
              <w:ind w:left="580"/>
              <w:rPr>
                <w:color w:val="EE0000"/>
                <w:sz w:val="28"/>
                <w:szCs w:val="28"/>
              </w:rPr>
            </w:pPr>
            <w:r>
              <w:rPr>
                <w:color w:val="EE0000"/>
                <w:sz w:val="28"/>
                <w:szCs w:val="28"/>
              </w:rPr>
              <w:t xml:space="preserve">Feature freeze </w:t>
            </w:r>
          </w:p>
        </w:tc>
      </w:tr>
      <w:tr w:rsidR="002C320F" w14:paraId="1B3FF989" w14:textId="77777777">
        <w:trPr>
          <w:trHeight w:val="690"/>
        </w:trPr>
        <w:tc>
          <w:tcPr>
            <w:tcW w:w="690" w:type="dxa"/>
            <w:tcBorders>
              <w:top w:val="nil"/>
              <w:left w:val="single" w:sz="7" w:space="0" w:color="000000"/>
              <w:bottom w:val="single" w:sz="7" w:space="0" w:color="000000"/>
              <w:right w:val="single" w:sz="7" w:space="0" w:color="000000"/>
            </w:tcBorders>
            <w:tcMar>
              <w:top w:w="0" w:type="dxa"/>
              <w:left w:w="0" w:type="dxa"/>
              <w:bottom w:w="0" w:type="dxa"/>
              <w:right w:w="0" w:type="dxa"/>
            </w:tcMar>
          </w:tcPr>
          <w:p w14:paraId="00000077" w14:textId="77777777" w:rsidR="002C320F" w:rsidRDefault="006D3AB0">
            <w:pPr>
              <w:ind w:left="500"/>
              <w:jc w:val="center"/>
              <w:rPr>
                <w:b/>
                <w:bCs/>
                <w:color w:val="833C0B"/>
                <w:sz w:val="28"/>
                <w:szCs w:val="28"/>
              </w:rPr>
            </w:pPr>
            <w:r>
              <w:rPr>
                <w:b/>
                <w:bCs/>
                <w:color w:val="833C0B"/>
                <w:sz w:val="28"/>
                <w:szCs w:val="28"/>
              </w:rPr>
              <w:t>15</w:t>
            </w:r>
          </w:p>
        </w:tc>
        <w:tc>
          <w:tcPr>
            <w:tcW w:w="2295" w:type="dxa"/>
            <w:tcBorders>
              <w:top w:val="nil"/>
              <w:left w:val="nil"/>
              <w:bottom w:val="single" w:sz="7" w:space="0" w:color="000000"/>
              <w:right w:val="single" w:sz="7" w:space="0" w:color="000000"/>
            </w:tcBorders>
            <w:tcMar>
              <w:top w:w="0" w:type="dxa"/>
              <w:left w:w="0" w:type="dxa"/>
              <w:bottom w:w="0" w:type="dxa"/>
              <w:right w:w="0" w:type="dxa"/>
            </w:tcMar>
          </w:tcPr>
          <w:p w14:paraId="00000078" w14:textId="77777777" w:rsidR="002C320F" w:rsidRDefault="006D3AB0">
            <w:pPr>
              <w:spacing w:before="240" w:after="240"/>
              <w:ind w:left="600"/>
              <w:rPr>
                <w:sz w:val="28"/>
                <w:szCs w:val="28"/>
              </w:rPr>
            </w:pPr>
            <w:r>
              <w:rPr>
                <w:sz w:val="28"/>
                <w:szCs w:val="28"/>
              </w:rPr>
              <w:t>Final project presentations</w:t>
            </w:r>
          </w:p>
        </w:tc>
        <w:tc>
          <w:tcPr>
            <w:tcW w:w="3525" w:type="dxa"/>
            <w:tcBorders>
              <w:top w:val="nil"/>
              <w:left w:val="nil"/>
              <w:bottom w:val="single" w:sz="7" w:space="0" w:color="000000"/>
              <w:right w:val="single" w:sz="7" w:space="0" w:color="000000"/>
            </w:tcBorders>
            <w:tcMar>
              <w:top w:w="0" w:type="dxa"/>
              <w:left w:w="0" w:type="dxa"/>
              <w:bottom w:w="0" w:type="dxa"/>
              <w:right w:w="0" w:type="dxa"/>
            </w:tcMar>
          </w:tcPr>
          <w:p w14:paraId="00000079" w14:textId="77777777" w:rsidR="002C320F" w:rsidRDefault="006D3AB0">
            <w:pPr>
              <w:spacing w:before="240" w:after="240"/>
              <w:ind w:left="600"/>
              <w:rPr>
                <w:sz w:val="28"/>
                <w:szCs w:val="28"/>
              </w:rPr>
            </w:pPr>
            <w:r>
              <w:rPr>
                <w:sz w:val="28"/>
                <w:szCs w:val="28"/>
              </w:rPr>
              <w:t>Presentations and Final Demo</w:t>
            </w:r>
          </w:p>
        </w:tc>
        <w:tc>
          <w:tcPr>
            <w:tcW w:w="1695" w:type="dxa"/>
            <w:tcBorders>
              <w:top w:val="nil"/>
              <w:left w:val="nil"/>
              <w:bottom w:val="single" w:sz="7" w:space="0" w:color="000000"/>
              <w:right w:val="single" w:sz="7" w:space="0" w:color="000000"/>
            </w:tcBorders>
            <w:tcMar>
              <w:top w:w="0" w:type="dxa"/>
              <w:left w:w="0" w:type="dxa"/>
              <w:bottom w:w="0" w:type="dxa"/>
              <w:right w:w="0" w:type="dxa"/>
            </w:tcMar>
          </w:tcPr>
          <w:p w14:paraId="0000007A" w14:textId="77777777" w:rsidR="002C320F" w:rsidRDefault="006D3AB0">
            <w:pPr>
              <w:spacing w:before="240" w:after="240"/>
              <w:ind w:left="500"/>
              <w:rPr>
                <w:b/>
                <w:bCs/>
                <w:color w:val="833C0B"/>
                <w:sz w:val="28"/>
                <w:szCs w:val="28"/>
              </w:rPr>
            </w:pPr>
            <w:r>
              <w:rPr>
                <w:b/>
                <w:bCs/>
                <w:color w:val="833C0B"/>
                <w:sz w:val="28"/>
                <w:szCs w:val="28"/>
              </w:rPr>
              <w:t>Final code &amp; slides</w:t>
            </w:r>
          </w:p>
        </w:tc>
      </w:tr>
    </w:tbl>
    <w:p w14:paraId="0000007B" w14:textId="77777777" w:rsidR="002C320F" w:rsidRDefault="006D3AB0">
      <w:pPr>
        <w:pStyle w:val="Heading1"/>
        <w:keepNext w:val="0"/>
        <w:keepLines w:val="0"/>
        <w:spacing w:before="260"/>
        <w:rPr>
          <w:b/>
          <w:bCs/>
          <w:sz w:val="28"/>
          <w:szCs w:val="28"/>
        </w:rPr>
      </w:pPr>
      <w:bookmarkStart w:id="6" w:name="_oefbzag8mgz6" w:colFirst="0" w:colLast="0"/>
      <w:bookmarkEnd w:id="6"/>
      <w:r>
        <w:rPr>
          <w:b/>
          <w:bCs/>
          <w:color w:val="00B050"/>
          <w:sz w:val="46"/>
          <w:szCs w:val="46"/>
        </w:rPr>
        <w:t xml:space="preserve">   </w:t>
      </w:r>
      <w:r>
        <w:rPr>
          <w:b/>
          <w:bCs/>
          <w:sz w:val="28"/>
          <w:szCs w:val="28"/>
        </w:rPr>
        <w:t>All submissions must be through Canvas. We do not accept assignments submitted via email.</w:t>
      </w:r>
    </w:p>
    <w:p w14:paraId="0000007C" w14:textId="77777777" w:rsidR="002C320F" w:rsidRDefault="006D3AB0">
      <w:pPr>
        <w:pStyle w:val="Heading1"/>
        <w:keepNext w:val="0"/>
        <w:keepLines w:val="0"/>
        <w:spacing w:before="260"/>
        <w:rPr>
          <w:b/>
          <w:bCs/>
          <w:color w:val="00B050"/>
          <w:sz w:val="46"/>
          <w:szCs w:val="46"/>
        </w:rPr>
      </w:pPr>
      <w:bookmarkStart w:id="7" w:name="_ti0qs3s7edpi" w:colFirst="0" w:colLast="0"/>
      <w:bookmarkEnd w:id="7"/>
      <w:r>
        <w:rPr>
          <w:b/>
          <w:bCs/>
          <w:color w:val="00B050"/>
          <w:sz w:val="46"/>
          <w:szCs w:val="46"/>
        </w:rPr>
        <w:t xml:space="preserve">     AI Usage Policy:</w:t>
      </w:r>
    </w:p>
    <w:p w14:paraId="0000007D" w14:textId="77777777" w:rsidR="002C320F" w:rsidRDefault="006D3AB0">
      <w:pPr>
        <w:pStyle w:val="Heading1"/>
        <w:keepNext w:val="0"/>
        <w:keepLines w:val="0"/>
        <w:pBdr>
          <w:left w:val="none" w:sz="0" w:space="28" w:color="auto"/>
        </w:pBdr>
        <w:spacing w:before="260"/>
        <w:rPr>
          <w:b/>
          <w:bCs/>
          <w:sz w:val="28"/>
          <w:szCs w:val="28"/>
        </w:rPr>
      </w:pPr>
      <w:bookmarkStart w:id="8" w:name="_dszdnl5tvg26" w:colFirst="0" w:colLast="0"/>
      <w:bookmarkEnd w:id="8"/>
      <w:r>
        <w:rPr>
          <w:b/>
          <w:bCs/>
          <w:sz w:val="28"/>
          <w:szCs w:val="28"/>
        </w:rPr>
        <w:t>AI tools (GitHub Copilot, Claude, ChatGPT) are encouraged as development aids and must be cited using code comments. You must understand and be able to explain all submitted code. Include AI usage in your status reports. AI cannot be used for peer evaluations or reflection writing.</w:t>
      </w:r>
    </w:p>
    <w:p w14:paraId="0000007E" w14:textId="77777777" w:rsidR="002C320F" w:rsidRDefault="006D3AB0">
      <w:pPr>
        <w:pStyle w:val="Heading1"/>
        <w:keepNext w:val="0"/>
        <w:keepLines w:val="0"/>
        <w:pBdr>
          <w:left w:val="none" w:sz="0" w:space="28" w:color="auto"/>
        </w:pBdr>
        <w:spacing w:before="260"/>
        <w:rPr>
          <w:b/>
          <w:bCs/>
          <w:sz w:val="28"/>
          <w:szCs w:val="28"/>
        </w:rPr>
      </w:pPr>
      <w:bookmarkStart w:id="9" w:name="_lrjoegtr7jzk" w:colFirst="0" w:colLast="0"/>
      <w:bookmarkEnd w:id="9"/>
      <w:r>
        <w:rPr>
          <w:b/>
          <w:bCs/>
          <w:sz w:val="28"/>
          <w:szCs w:val="28"/>
        </w:rPr>
        <w:t>The goal is to become an AI-augmented engineer, not AI-dependent. Uncited AI use or submitting AI-generated code without understanding constitutes academic dishonesty.</w:t>
      </w:r>
    </w:p>
    <w:p w14:paraId="0000007F" w14:textId="77777777" w:rsidR="002C320F" w:rsidRDefault="006D3AB0">
      <w:pPr>
        <w:pStyle w:val="Heading1"/>
        <w:keepNext w:val="0"/>
        <w:keepLines w:val="0"/>
        <w:spacing w:before="260"/>
        <w:rPr>
          <w:b/>
          <w:bCs/>
          <w:color w:val="00B050"/>
          <w:sz w:val="46"/>
          <w:szCs w:val="46"/>
        </w:rPr>
      </w:pPr>
      <w:bookmarkStart w:id="10" w:name="_6bkid6gyczyo" w:colFirst="0" w:colLast="0"/>
      <w:bookmarkEnd w:id="10"/>
      <w:r>
        <w:rPr>
          <w:b/>
          <w:bCs/>
          <w:color w:val="00B050"/>
          <w:sz w:val="46"/>
          <w:szCs w:val="46"/>
        </w:rPr>
        <w:t xml:space="preserve">      Project Guidelines:</w:t>
      </w:r>
    </w:p>
    <w:p w14:paraId="00000080" w14:textId="77777777" w:rsidR="002C320F" w:rsidRDefault="006D3AB0">
      <w:pPr>
        <w:spacing w:before="260"/>
        <w:ind w:left="1580"/>
        <w:rPr>
          <w:b/>
          <w:bCs/>
          <w:sz w:val="28"/>
          <w:szCs w:val="28"/>
        </w:rPr>
      </w:pPr>
      <w:r>
        <w:rPr>
          <w:b/>
          <w:bCs/>
          <w:sz w:val="28"/>
          <w:szCs w:val="28"/>
        </w:rPr>
        <w:t>THE PROJECT CAN:</w:t>
      </w:r>
    </w:p>
    <w:p w14:paraId="00000081" w14:textId="77777777" w:rsidR="002C320F" w:rsidRDefault="006D3AB0">
      <w:pPr>
        <w:ind w:left="2620" w:right="1720" w:hanging="180"/>
        <w:rPr>
          <w:sz w:val="28"/>
          <w:szCs w:val="28"/>
        </w:rPr>
      </w:pPr>
      <w:r>
        <w:rPr>
          <w:sz w:val="28"/>
          <w:szCs w:val="28"/>
        </w:rPr>
        <w:t>-   Be done in a language of your choosing (approval required if other than C/C++, C#, Python, Java, JavaScript)</w:t>
      </w:r>
    </w:p>
    <w:p w14:paraId="00000082" w14:textId="77777777" w:rsidR="002C320F" w:rsidRDefault="006D3AB0">
      <w:pPr>
        <w:ind w:left="2640" w:hanging="200"/>
        <w:rPr>
          <w:sz w:val="28"/>
          <w:szCs w:val="28"/>
        </w:rPr>
      </w:pPr>
      <w:r>
        <w:rPr>
          <w:sz w:val="28"/>
          <w:szCs w:val="28"/>
        </w:rPr>
        <w:t>-   Be web-based or mobile app (you supply your own hardware)</w:t>
      </w:r>
    </w:p>
    <w:p w14:paraId="00000083" w14:textId="77777777" w:rsidR="002C320F" w:rsidRDefault="006D3AB0">
      <w:pPr>
        <w:spacing w:before="240" w:after="240"/>
      </w:pPr>
      <w:r>
        <w:t xml:space="preserve"> </w:t>
      </w:r>
    </w:p>
    <w:p w14:paraId="00000084" w14:textId="77777777" w:rsidR="002C320F" w:rsidRDefault="006D3AB0">
      <w:pPr>
        <w:spacing w:before="240" w:after="240"/>
        <w:ind w:left="1580"/>
        <w:rPr>
          <w:b/>
          <w:bCs/>
          <w:color w:val="C00000"/>
          <w:sz w:val="28"/>
          <w:szCs w:val="28"/>
        </w:rPr>
      </w:pPr>
      <w:r>
        <w:rPr>
          <w:b/>
          <w:bCs/>
          <w:sz w:val="28"/>
          <w:szCs w:val="28"/>
        </w:rPr>
        <w:t xml:space="preserve">THE PROJECT </w:t>
      </w:r>
      <w:r>
        <w:rPr>
          <w:b/>
          <w:bCs/>
          <w:color w:val="C00000"/>
          <w:sz w:val="28"/>
          <w:szCs w:val="28"/>
        </w:rPr>
        <w:t>MUST:</w:t>
      </w:r>
    </w:p>
    <w:p w14:paraId="00000085" w14:textId="77777777" w:rsidR="002C320F" w:rsidRDefault="006D3AB0">
      <w:pPr>
        <w:spacing w:before="240" w:after="240"/>
        <w:ind w:left="2580" w:hanging="140"/>
        <w:rPr>
          <w:sz w:val="28"/>
          <w:szCs w:val="28"/>
        </w:rPr>
      </w:pPr>
      <w:r>
        <w:rPr>
          <w:sz w:val="28"/>
          <w:szCs w:val="28"/>
        </w:rPr>
        <w:t>-  Have appropriate scope for 5 team members over the term</w:t>
      </w:r>
    </w:p>
    <w:p w14:paraId="00000086" w14:textId="77777777" w:rsidR="002C320F" w:rsidRDefault="006D3AB0">
      <w:pPr>
        <w:ind w:left="2580" w:hanging="140"/>
        <w:rPr>
          <w:sz w:val="28"/>
          <w:szCs w:val="28"/>
        </w:rPr>
      </w:pPr>
      <w:r>
        <w:rPr>
          <w:sz w:val="28"/>
          <w:szCs w:val="28"/>
        </w:rPr>
        <w:t>-  Have a Graphical User Interface (GUI)</w:t>
      </w:r>
    </w:p>
    <w:p w14:paraId="00000087" w14:textId="77777777" w:rsidR="002C320F" w:rsidRDefault="006D3AB0">
      <w:pPr>
        <w:spacing w:before="240" w:after="240"/>
        <w:ind w:left="2580" w:hanging="140"/>
        <w:rPr>
          <w:sz w:val="28"/>
          <w:szCs w:val="28"/>
        </w:rPr>
      </w:pPr>
      <w:r>
        <w:rPr>
          <w:sz w:val="28"/>
          <w:szCs w:val="28"/>
        </w:rPr>
        <w:t>-  Have some portion that is used by a person (hence needing the UI)</w:t>
      </w:r>
    </w:p>
    <w:p w14:paraId="00000088" w14:textId="77777777" w:rsidR="002C320F" w:rsidRDefault="006D3AB0">
      <w:pPr>
        <w:ind w:left="2580" w:hanging="140"/>
        <w:rPr>
          <w:sz w:val="28"/>
          <w:szCs w:val="28"/>
        </w:rPr>
      </w:pPr>
      <w:r>
        <w:rPr>
          <w:sz w:val="28"/>
          <w:szCs w:val="28"/>
        </w:rPr>
        <w:t>-  Have at least one customer/user group you can gather requirements from</w:t>
      </w:r>
    </w:p>
    <w:p w14:paraId="00000089" w14:textId="77777777" w:rsidR="002C320F" w:rsidRDefault="006D3AB0">
      <w:pPr>
        <w:spacing w:before="280" w:line="300" w:lineRule="auto"/>
        <w:ind w:left="1580"/>
        <w:rPr>
          <w:b/>
          <w:bCs/>
          <w:sz w:val="28"/>
          <w:szCs w:val="28"/>
        </w:rPr>
      </w:pPr>
      <w:r>
        <w:rPr>
          <w:b/>
          <w:bCs/>
          <w:sz w:val="28"/>
          <w:szCs w:val="28"/>
        </w:rPr>
        <w:t>THE Project Should be within the theme of the topics introduced in the class</w:t>
      </w:r>
    </w:p>
    <w:p w14:paraId="0000008A" w14:textId="77777777" w:rsidR="002C320F" w:rsidRDefault="006D3AB0">
      <w:pPr>
        <w:spacing w:before="280" w:line="300" w:lineRule="auto"/>
        <w:ind w:left="1580"/>
        <w:rPr>
          <w:b/>
          <w:bCs/>
          <w:color w:val="C00000"/>
          <w:sz w:val="28"/>
          <w:szCs w:val="28"/>
        </w:rPr>
      </w:pPr>
      <w:r>
        <w:rPr>
          <w:b/>
          <w:bCs/>
          <w:sz w:val="28"/>
          <w:szCs w:val="28"/>
        </w:rPr>
        <w:t xml:space="preserve">THE PROJECT </w:t>
      </w:r>
      <w:r>
        <w:rPr>
          <w:b/>
          <w:bCs/>
          <w:color w:val="C00000"/>
          <w:sz w:val="28"/>
          <w:szCs w:val="28"/>
        </w:rPr>
        <w:t>MUST NOT:</w:t>
      </w:r>
    </w:p>
    <w:p w14:paraId="0000008B" w14:textId="77777777" w:rsidR="002C320F" w:rsidRDefault="006D3AB0">
      <w:pPr>
        <w:spacing w:before="240" w:after="240"/>
        <w:ind w:left="2580" w:hanging="140"/>
        <w:rPr>
          <w:sz w:val="28"/>
          <w:szCs w:val="28"/>
        </w:rPr>
      </w:pPr>
      <w:r>
        <w:rPr>
          <w:sz w:val="28"/>
          <w:szCs w:val="28"/>
        </w:rPr>
        <w:t>-  Be trivial (no simple calculators or to-do lists)</w:t>
      </w:r>
    </w:p>
    <w:p w14:paraId="0000008C" w14:textId="77777777" w:rsidR="002C320F" w:rsidRDefault="006D3AB0">
      <w:pPr>
        <w:ind w:left="2580" w:hanging="140"/>
        <w:rPr>
          <w:sz w:val="28"/>
          <w:szCs w:val="28"/>
        </w:rPr>
      </w:pPr>
      <w:r>
        <w:rPr>
          <w:sz w:val="28"/>
          <w:szCs w:val="28"/>
        </w:rPr>
        <w:t>-  Be static web pages or screens</w:t>
      </w:r>
    </w:p>
    <w:p w14:paraId="0000008D" w14:textId="77777777" w:rsidR="002C320F" w:rsidRDefault="006D3AB0">
      <w:pPr>
        <w:spacing w:before="240" w:after="240"/>
        <w:ind w:left="2580" w:hanging="140"/>
        <w:rPr>
          <w:sz w:val="28"/>
          <w:szCs w:val="28"/>
        </w:rPr>
      </w:pPr>
      <w:r>
        <w:rPr>
          <w:sz w:val="28"/>
          <w:szCs w:val="28"/>
        </w:rPr>
        <w:t>-  Be a game (Serious/educational games are OK with approval)</w:t>
      </w:r>
    </w:p>
    <w:p w14:paraId="0000008E" w14:textId="77777777" w:rsidR="002C320F" w:rsidRDefault="006D3AB0">
      <w:pPr>
        <w:ind w:left="2580" w:hanging="140"/>
        <w:rPr>
          <w:sz w:val="28"/>
          <w:szCs w:val="28"/>
        </w:rPr>
      </w:pPr>
      <w:r>
        <w:rPr>
          <w:sz w:val="28"/>
          <w:szCs w:val="28"/>
        </w:rPr>
        <w:t>-  Already exist (no cloning existing repositories)</w:t>
      </w:r>
    </w:p>
    <w:p w14:paraId="0000008F" w14:textId="77777777" w:rsidR="002C320F" w:rsidRDefault="006D3AB0">
      <w:pPr>
        <w:spacing w:before="240" w:after="240"/>
        <w:ind w:left="2580" w:hanging="140"/>
        <w:rPr>
          <w:sz w:val="28"/>
          <w:szCs w:val="28"/>
        </w:rPr>
      </w:pPr>
      <w:r>
        <w:rPr>
          <w:sz w:val="28"/>
          <w:szCs w:val="28"/>
        </w:rPr>
        <w:t>-  Harm the safety, security, or privacy of users</w:t>
      </w:r>
    </w:p>
    <w:p w14:paraId="00000090" w14:textId="77777777" w:rsidR="002C320F" w:rsidRDefault="006D3AB0">
      <w:pPr>
        <w:ind w:left="2580" w:hanging="140"/>
        <w:rPr>
          <w:sz w:val="28"/>
          <w:szCs w:val="28"/>
        </w:rPr>
      </w:pPr>
      <w:r>
        <w:rPr>
          <w:sz w:val="28"/>
          <w:szCs w:val="28"/>
        </w:rPr>
        <w:t>-  Be primarily used by minors</w:t>
      </w:r>
    </w:p>
    <w:p w14:paraId="00000091" w14:textId="77777777" w:rsidR="002C320F" w:rsidRDefault="006D3AB0">
      <w:pPr>
        <w:pStyle w:val="Heading1"/>
        <w:keepNext w:val="0"/>
        <w:keepLines w:val="0"/>
        <w:spacing w:before="260"/>
        <w:rPr>
          <w:b/>
          <w:bCs/>
          <w:color w:val="00B050"/>
          <w:sz w:val="46"/>
          <w:szCs w:val="46"/>
        </w:rPr>
      </w:pPr>
      <w:bookmarkStart w:id="11" w:name="_1vefgnfrgvbf" w:colFirst="0" w:colLast="0"/>
      <w:bookmarkEnd w:id="11"/>
      <w:r>
        <w:rPr>
          <w:b/>
          <w:bCs/>
          <w:color w:val="00B050"/>
          <w:sz w:val="46"/>
          <w:szCs w:val="46"/>
        </w:rPr>
        <w:t>Communication Expectations:</w:t>
      </w:r>
    </w:p>
    <w:p w14:paraId="00000092" w14:textId="77777777" w:rsidR="002C320F" w:rsidRDefault="006D3AB0">
      <w:pPr>
        <w:pBdr>
          <w:left w:val="none" w:sz="0" w:space="30" w:color="auto"/>
        </w:pBdr>
        <w:spacing w:before="240" w:after="240"/>
        <w:ind w:left="1540"/>
        <w:rPr>
          <w:sz w:val="28"/>
          <w:szCs w:val="28"/>
        </w:rPr>
      </w:pPr>
      <w:r>
        <w:rPr>
          <w:sz w:val="28"/>
          <w:szCs w:val="28"/>
        </w:rPr>
        <w:t>All course-related announcements will be on Canvas. Please set up your notification settings to</w:t>
      </w:r>
      <w:r>
        <w:rPr>
          <w:sz w:val="28"/>
          <w:szCs w:val="28"/>
        </w:rPr>
        <w:br/>
        <w:t xml:space="preserve"> avoid missing any announcements. Please check CLEAR Online Communication Tips at</w:t>
      </w:r>
      <w:hyperlink r:id="rId7">
        <w:r>
          <w:rPr>
            <w:sz w:val="28"/>
            <w:szCs w:val="28"/>
          </w:rPr>
          <w:t xml:space="preserve"> </w:t>
        </w:r>
      </w:hyperlink>
      <w:hyperlink r:id="rId8">
        <w:r>
          <w:rPr>
            <w:color w:val="1155CC"/>
            <w:sz w:val="28"/>
            <w:szCs w:val="28"/>
            <w:u w:val="single"/>
          </w:rPr>
          <w:t>https://clear.unt.edu/online-communication-tips</w:t>
        </w:r>
      </w:hyperlink>
      <w:r>
        <w:rPr>
          <w:sz w:val="28"/>
          <w:szCs w:val="28"/>
        </w:rPr>
        <w:t xml:space="preserve">. </w:t>
      </w:r>
    </w:p>
    <w:p w14:paraId="00000093" w14:textId="77777777" w:rsidR="002C320F" w:rsidRDefault="006D3AB0">
      <w:pPr>
        <w:pBdr>
          <w:left w:val="none" w:sz="0" w:space="24" w:color="auto"/>
        </w:pBdr>
        <w:spacing w:before="180" w:after="240"/>
        <w:rPr>
          <w:sz w:val="28"/>
          <w:szCs w:val="28"/>
        </w:rPr>
      </w:pPr>
      <w:r>
        <w:rPr>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sz w:val="28"/>
          <w:szCs w:val="28"/>
        </w:rPr>
        <w:t>Email is the primary way to contact me or the TAs.</w:t>
      </w:r>
    </w:p>
    <w:p w14:paraId="00000094" w14:textId="77777777" w:rsidR="002C320F" w:rsidRDefault="006D3AB0">
      <w:pPr>
        <w:pBdr>
          <w:left w:val="none" w:sz="0" w:space="24" w:color="auto"/>
        </w:pBdr>
        <w:spacing w:before="240" w:after="240"/>
        <w:rPr>
          <w:sz w:val="28"/>
          <w:szCs w:val="28"/>
        </w:rPr>
      </w:pPr>
      <w:r>
        <w:rPr>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sz w:val="28"/>
          <w:szCs w:val="28"/>
        </w:rPr>
        <w:t>Expect a reply within 24 hours on weekdays.</w:t>
      </w:r>
    </w:p>
    <w:p w14:paraId="00000095" w14:textId="77777777" w:rsidR="002C320F" w:rsidRDefault="006D3AB0">
      <w:pPr>
        <w:pBdr>
          <w:left w:val="none" w:sz="0" w:space="24" w:color="auto"/>
        </w:pBdr>
        <w:spacing w:before="240" w:after="240"/>
        <w:rPr>
          <w:sz w:val="28"/>
          <w:szCs w:val="28"/>
        </w:rPr>
      </w:pPr>
      <w:r>
        <w:rPr>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sz w:val="28"/>
          <w:szCs w:val="28"/>
        </w:rPr>
        <w:t>Keep messages short and clear. No need for overly formal AI-generated text.</w:t>
      </w:r>
    </w:p>
    <w:p w14:paraId="00000096" w14:textId="77777777" w:rsidR="002C320F" w:rsidRDefault="006D3AB0">
      <w:pPr>
        <w:pBdr>
          <w:left w:val="none" w:sz="0" w:space="24" w:color="auto"/>
        </w:pBdr>
        <w:spacing w:before="240" w:after="240"/>
        <w:rPr>
          <w:sz w:val="28"/>
          <w:szCs w:val="28"/>
        </w:rPr>
      </w:pPr>
      <w:r>
        <w:rPr>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sz w:val="28"/>
          <w:szCs w:val="28"/>
        </w:rPr>
        <w:t>For grade questions, contact the TA first; follow up with me if needed.</w:t>
      </w:r>
      <w:r>
        <w:rPr>
          <w:sz w:val="28"/>
          <w:szCs w:val="28"/>
        </w:rPr>
        <w:br/>
      </w:r>
    </w:p>
    <w:p w14:paraId="00000097" w14:textId="77777777" w:rsidR="002C320F" w:rsidRDefault="006D3AB0">
      <w:pPr>
        <w:pStyle w:val="Heading1"/>
        <w:keepNext w:val="0"/>
        <w:keepLines w:val="0"/>
        <w:pBdr>
          <w:left w:val="none" w:sz="0" w:space="30" w:color="auto"/>
        </w:pBdr>
        <w:spacing w:before="260"/>
        <w:rPr>
          <w:b/>
          <w:bCs/>
          <w:color w:val="00B050"/>
          <w:sz w:val="46"/>
          <w:szCs w:val="46"/>
        </w:rPr>
      </w:pPr>
      <w:bookmarkStart w:id="12" w:name="_z0ct25sydkuv" w:colFirst="0" w:colLast="0"/>
      <w:bookmarkEnd w:id="12"/>
      <w:r>
        <w:rPr>
          <w:b/>
          <w:bCs/>
          <w:color w:val="00B050"/>
          <w:sz w:val="46"/>
          <w:szCs w:val="46"/>
        </w:rPr>
        <w:t>Late Submission:</w:t>
      </w:r>
    </w:p>
    <w:p w14:paraId="00000098" w14:textId="77777777" w:rsidR="002C320F" w:rsidRDefault="006D3AB0">
      <w:pPr>
        <w:pBdr>
          <w:left w:val="none" w:sz="0" w:space="24" w:color="auto"/>
        </w:pBdr>
        <w:spacing w:before="180" w:after="240"/>
        <w:rPr>
          <w:sz w:val="28"/>
          <w:szCs w:val="28"/>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sz w:val="28"/>
          <w:szCs w:val="28"/>
        </w:rPr>
        <w:t>Assignments are due on the posted deadline.</w:t>
      </w:r>
    </w:p>
    <w:p w14:paraId="00000099" w14:textId="77777777" w:rsidR="002C320F" w:rsidRDefault="006D3AB0">
      <w:pPr>
        <w:pBdr>
          <w:left w:val="none" w:sz="0" w:space="24" w:color="auto"/>
        </w:pBdr>
        <w:spacing w:before="240" w:after="240"/>
        <w:rPr>
          <w:sz w:val="28"/>
          <w:szCs w:val="28"/>
        </w:rPr>
      </w:pPr>
      <w:r>
        <w:rPr>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sz w:val="28"/>
          <w:szCs w:val="28"/>
        </w:rPr>
        <w:t>Late work loses 20% per day, up to 24 hours late.</w:t>
      </w:r>
    </w:p>
    <w:p w14:paraId="0000009A" w14:textId="77777777" w:rsidR="002C320F" w:rsidRDefault="006D3AB0">
      <w:pPr>
        <w:pBdr>
          <w:left w:val="none" w:sz="0" w:space="24" w:color="auto"/>
        </w:pBdr>
        <w:spacing w:before="240" w:after="240"/>
        <w:rPr>
          <w:sz w:val="28"/>
          <w:szCs w:val="28"/>
        </w:rPr>
      </w:pPr>
      <w:r>
        <w:rPr>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sz w:val="28"/>
          <w:szCs w:val="28"/>
        </w:rPr>
        <w:t>After 24 hours, the assignment will not be accepted and will receive a zero.</w:t>
      </w:r>
    </w:p>
    <w:p w14:paraId="0000009B" w14:textId="77777777" w:rsidR="002C320F" w:rsidRDefault="006D3AB0">
      <w:pPr>
        <w:pBdr>
          <w:left w:val="none" w:sz="0" w:space="24" w:color="auto"/>
        </w:pBdr>
        <w:spacing w:before="240" w:after="240"/>
        <w:rPr>
          <w:sz w:val="28"/>
          <w:szCs w:val="28"/>
        </w:rPr>
      </w:pPr>
      <w:r>
        <w:rPr>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sz w:val="28"/>
          <w:szCs w:val="28"/>
        </w:rPr>
        <w:t>Technical issues (e.g., internet outage, computer crash) are not valid excuses; plan ahead.</w:t>
      </w:r>
    </w:p>
    <w:p w14:paraId="0000009C" w14:textId="77777777" w:rsidR="002C320F" w:rsidRDefault="006D3AB0">
      <w:pPr>
        <w:pStyle w:val="Heading1"/>
        <w:keepNext w:val="0"/>
        <w:keepLines w:val="0"/>
        <w:pBdr>
          <w:left w:val="none" w:sz="0" w:space="30" w:color="auto"/>
        </w:pBdr>
        <w:spacing w:before="260"/>
        <w:rPr>
          <w:b/>
          <w:bCs/>
          <w:color w:val="00B050"/>
          <w:sz w:val="46"/>
          <w:szCs w:val="46"/>
        </w:rPr>
      </w:pPr>
      <w:bookmarkStart w:id="13" w:name="_2bukdd9fwahc" w:colFirst="0" w:colLast="0"/>
      <w:bookmarkEnd w:id="13"/>
      <w:r>
        <w:rPr>
          <w:b/>
          <w:bCs/>
          <w:color w:val="00B050"/>
          <w:sz w:val="46"/>
          <w:szCs w:val="46"/>
        </w:rPr>
        <w:t>Make-up Work Policy:</w:t>
      </w:r>
    </w:p>
    <w:p w14:paraId="0000009D" w14:textId="77777777" w:rsidR="002C320F" w:rsidRDefault="006D3AB0">
      <w:pPr>
        <w:pBdr>
          <w:left w:val="none" w:sz="0" w:space="30" w:color="auto"/>
        </w:pBdr>
        <w:ind w:left="1720" w:right="1080"/>
        <w:rPr>
          <w:sz w:val="28"/>
          <w:szCs w:val="28"/>
        </w:rPr>
      </w:pPr>
      <w:r>
        <w:rPr>
          <w:sz w:val="28"/>
          <w:szCs w:val="28"/>
        </w:rPr>
        <w:t>For most situations there will be no make-up work for any assessment in this course. However, in the event of an unavoidable absence for one of the reasons below, email me as soon as possible so we can work out a solution. The following events are grounds for make-up work: being a participant in a conference in which you are presenting; being in an athletic or other UNT associated event in which you are an active participant; a documented family emergency; a severe illness (with doctor excuse note); militar</w:t>
      </w:r>
      <w:r>
        <w:rPr>
          <w:sz w:val="28"/>
          <w:szCs w:val="28"/>
        </w:rPr>
        <w:t>y duty (must be documented); or in certain cases and with some restrictions a religious event (must be documented). Additionally, in the case of a missed assignment due to illness, make-up work will only be allowed by the instructor to receive further notification from the Dean of Students. Students are responsible for sending an email to the Dean of Students with a physical copy of a signed doctor’s note. See the</w:t>
      </w:r>
      <w:hyperlink r:id="rId9">
        <w:r>
          <w:rPr>
            <w:sz w:val="28"/>
            <w:szCs w:val="28"/>
          </w:rPr>
          <w:t xml:space="preserve"> </w:t>
        </w:r>
      </w:hyperlink>
      <w:hyperlink r:id="rId10">
        <w:r>
          <w:rPr>
            <w:color w:val="1155CC"/>
            <w:sz w:val="28"/>
            <w:szCs w:val="28"/>
            <w:u w:val="single"/>
          </w:rPr>
          <w:t>UNT Attendance Policy</w:t>
        </w:r>
      </w:hyperlink>
      <w:r>
        <w:rPr>
          <w:sz w:val="28"/>
          <w:szCs w:val="28"/>
        </w:rPr>
        <w:t xml:space="preserve"> for more information.</w:t>
      </w:r>
      <w:r>
        <w:rPr>
          <w:sz w:val="28"/>
          <w:szCs w:val="28"/>
        </w:rPr>
        <w:br/>
      </w:r>
    </w:p>
    <w:p w14:paraId="0000009E" w14:textId="77777777" w:rsidR="002C320F" w:rsidRDefault="006D3AB0">
      <w:pPr>
        <w:pBdr>
          <w:left w:val="none" w:sz="0" w:space="30" w:color="auto"/>
        </w:pBdr>
        <w:ind w:left="1720" w:right="1080"/>
        <w:rPr>
          <w:sz w:val="28"/>
          <w:szCs w:val="28"/>
        </w:rPr>
      </w:pPr>
      <w:r>
        <w:rPr>
          <w:sz w:val="28"/>
          <w:szCs w:val="28"/>
        </w:rPr>
        <w:t xml:space="preserve">A student is responsible for requesting an excused absence in writing, providing satisfactory evidence to the </w:t>
      </w:r>
      <w:r>
        <w:rPr>
          <w:b/>
          <w:bCs/>
          <w:sz w:val="28"/>
          <w:szCs w:val="28"/>
        </w:rPr>
        <w:t>Dean of Students (deanofstudents@unt.edu)</w:t>
      </w:r>
      <w:r>
        <w:rPr>
          <w:sz w:val="28"/>
          <w:szCs w:val="28"/>
        </w:rPr>
        <w:t xml:space="preserve"> to substantiate excused absence, and the Dean of Students will send the notification to the faculty member assigned to the course for which the student will be absent. When an absence is excused, the faculty member will provide a reasonable time after the absence for the student to complete the assignment.</w:t>
      </w:r>
    </w:p>
    <w:p w14:paraId="0000009F" w14:textId="77777777" w:rsidR="002C320F" w:rsidRDefault="006D3AB0">
      <w:pPr>
        <w:pStyle w:val="Heading1"/>
        <w:keepNext w:val="0"/>
        <w:keepLines w:val="0"/>
        <w:pBdr>
          <w:left w:val="none" w:sz="0" w:space="30" w:color="auto"/>
        </w:pBdr>
        <w:spacing w:before="260"/>
        <w:rPr>
          <w:b/>
          <w:bCs/>
          <w:color w:val="00B050"/>
          <w:sz w:val="46"/>
          <w:szCs w:val="46"/>
        </w:rPr>
      </w:pPr>
      <w:bookmarkStart w:id="14" w:name="_qet5knwg3zbu" w:colFirst="0" w:colLast="0"/>
      <w:bookmarkEnd w:id="14"/>
      <w:r>
        <w:rPr>
          <w:b/>
          <w:bCs/>
          <w:color w:val="00B050"/>
          <w:sz w:val="46"/>
          <w:szCs w:val="46"/>
        </w:rPr>
        <w:t>Project Grade Scaling:</w:t>
      </w:r>
    </w:p>
    <w:p w14:paraId="000000A0" w14:textId="77777777" w:rsidR="002C320F" w:rsidRDefault="006D3AB0">
      <w:pPr>
        <w:pBdr>
          <w:left w:val="none" w:sz="0" w:space="24" w:color="auto"/>
        </w:pBdr>
        <w:spacing w:before="180" w:after="240" w:line="331" w:lineRule="auto"/>
        <w:rPr>
          <w:sz w:val="28"/>
          <w:szCs w:val="28"/>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 xml:space="preserve">     </w:t>
      </w:r>
      <w:r>
        <w:rPr>
          <w:sz w:val="28"/>
          <w:szCs w:val="28"/>
        </w:rPr>
        <w:t>Group project grades will be scaled based on peer evaluations</w:t>
      </w:r>
    </w:p>
    <w:p w14:paraId="000000A1" w14:textId="77777777" w:rsidR="002C320F" w:rsidRDefault="006D3AB0">
      <w:pPr>
        <w:pBdr>
          <w:left w:val="none" w:sz="0" w:space="24" w:color="auto"/>
        </w:pBdr>
        <w:spacing w:before="240" w:after="240" w:line="331" w:lineRule="auto"/>
        <w:rPr>
          <w:sz w:val="28"/>
          <w:szCs w:val="28"/>
        </w:rPr>
      </w:pPr>
      <w:r>
        <w:rPr>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sz w:val="28"/>
          <w:szCs w:val="28"/>
        </w:rPr>
        <w:t>Speak up and volunteer – "my team didn't give me work" is not an excuse</w:t>
      </w:r>
    </w:p>
    <w:p w14:paraId="000000A2" w14:textId="77777777" w:rsidR="002C320F" w:rsidRDefault="006D3AB0">
      <w:pPr>
        <w:pBdr>
          <w:left w:val="none" w:sz="0" w:space="24" w:color="auto"/>
        </w:pBdr>
        <w:spacing w:after="240"/>
        <w:rPr>
          <w:sz w:val="28"/>
          <w:szCs w:val="28"/>
        </w:rPr>
      </w:pPr>
      <w:r>
        <w:rPr>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sz w:val="28"/>
          <w:szCs w:val="28"/>
        </w:rPr>
        <w:t>Every member must participate in coding</w:t>
      </w:r>
    </w:p>
    <w:p w14:paraId="000000A3" w14:textId="77777777" w:rsidR="002C320F" w:rsidRDefault="006D3AB0">
      <w:pPr>
        <w:pBdr>
          <w:left w:val="none" w:sz="0" w:space="24" w:color="auto"/>
        </w:pBdr>
        <w:spacing w:after="240" w:line="331" w:lineRule="auto"/>
        <w:rPr>
          <w:sz w:val="28"/>
          <w:szCs w:val="28"/>
        </w:rPr>
      </w:pPr>
      <w:r>
        <w:rPr>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sz w:val="28"/>
          <w:szCs w:val="28"/>
        </w:rPr>
        <w:t>Failure to participate in coding = 0 for project grade</w:t>
      </w:r>
    </w:p>
    <w:p w14:paraId="000000A4" w14:textId="77777777" w:rsidR="002C320F" w:rsidRDefault="006D3AB0">
      <w:pPr>
        <w:pBdr>
          <w:left w:val="none" w:sz="0" w:space="24" w:color="auto"/>
        </w:pBdr>
        <w:spacing w:before="240" w:after="240" w:line="331" w:lineRule="auto"/>
        <w:rPr>
          <w:sz w:val="28"/>
          <w:szCs w:val="28"/>
        </w:rPr>
      </w:pPr>
      <w:r>
        <w:rPr>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sz w:val="28"/>
          <w:szCs w:val="28"/>
        </w:rPr>
        <w:t>Contact the instructor or TA early if team issues arise</w:t>
      </w:r>
    </w:p>
    <w:p w14:paraId="000000A5" w14:textId="77777777" w:rsidR="002C320F" w:rsidRDefault="006D3AB0">
      <w:pPr>
        <w:pStyle w:val="Heading1"/>
        <w:keepNext w:val="0"/>
        <w:keepLines w:val="0"/>
        <w:pBdr>
          <w:left w:val="none" w:sz="0" w:space="30" w:color="auto"/>
        </w:pBdr>
        <w:spacing w:before="260"/>
        <w:rPr>
          <w:b/>
          <w:bCs/>
          <w:color w:val="00B050"/>
          <w:sz w:val="46"/>
          <w:szCs w:val="46"/>
        </w:rPr>
      </w:pPr>
      <w:bookmarkStart w:id="15" w:name="_acz3pcj07r8j" w:colFirst="0" w:colLast="0"/>
      <w:bookmarkEnd w:id="15"/>
      <w:r>
        <w:rPr>
          <w:b/>
          <w:bCs/>
          <w:color w:val="00B050"/>
          <w:sz w:val="46"/>
          <w:szCs w:val="46"/>
        </w:rPr>
        <w:t>Academic Dishonesty/Plagiarism:</w:t>
      </w:r>
    </w:p>
    <w:p w14:paraId="000000A6" w14:textId="77777777" w:rsidR="002C320F" w:rsidRDefault="006D3AB0">
      <w:pPr>
        <w:pBdr>
          <w:left w:val="none" w:sz="0" w:space="30" w:color="auto"/>
        </w:pBdr>
        <w:spacing w:before="180"/>
        <w:ind w:left="1580" w:right="1300"/>
        <w:rPr>
          <w:sz w:val="28"/>
          <w:szCs w:val="28"/>
        </w:rPr>
      </w:pPr>
      <w:r>
        <w:rPr>
          <w:sz w:val="28"/>
          <w:szCs w:val="28"/>
        </w:rPr>
        <w:t>Students must follow the UNT Policy on Student Academic Integrity (Policy 06.003) and the CSE Department Cheating Policy. Academic dishonesty — including cheating, plagiarism, unauthorized collaboration, or using prohibited materials — will result in a failing grade for the course and a report to the Office of Academic Integrity.</w:t>
      </w:r>
    </w:p>
    <w:p w14:paraId="000000A7" w14:textId="77777777" w:rsidR="002C320F" w:rsidRDefault="006D3AB0">
      <w:pPr>
        <w:pStyle w:val="Heading1"/>
        <w:keepNext w:val="0"/>
        <w:keepLines w:val="0"/>
        <w:pBdr>
          <w:left w:val="none" w:sz="0" w:space="30" w:color="auto"/>
        </w:pBdr>
        <w:spacing w:before="260"/>
        <w:rPr>
          <w:b/>
          <w:bCs/>
          <w:color w:val="00B050"/>
          <w:sz w:val="46"/>
          <w:szCs w:val="46"/>
        </w:rPr>
      </w:pPr>
      <w:bookmarkStart w:id="16" w:name="_flsyzzdmoc2c" w:colFirst="0" w:colLast="0"/>
      <w:bookmarkEnd w:id="16"/>
      <w:r>
        <w:rPr>
          <w:b/>
          <w:bCs/>
          <w:color w:val="00B050"/>
          <w:sz w:val="46"/>
          <w:szCs w:val="46"/>
        </w:rPr>
        <w:t>Student Perceptions of Teaching (SPOT)</w:t>
      </w:r>
    </w:p>
    <w:p w14:paraId="000000A8" w14:textId="77777777" w:rsidR="002C320F" w:rsidRDefault="006D3AB0">
      <w:pPr>
        <w:pBdr>
          <w:left w:val="none" w:sz="0" w:space="30" w:color="auto"/>
        </w:pBdr>
        <w:spacing w:before="180" w:line="235" w:lineRule="auto"/>
        <w:ind w:left="1580" w:right="1300"/>
        <w:rPr>
          <w:sz w:val="28"/>
          <w:szCs w:val="28"/>
        </w:rPr>
      </w:pPr>
      <w:r>
        <w:rPr>
          <w:sz w:val="28"/>
          <w:szCs w:val="28"/>
        </w:rPr>
        <w:t>SPOT is your opportunity to provide feedback on this course and instructor. It will be available near the end of the semester.</w:t>
      </w:r>
    </w:p>
    <w:p w14:paraId="000000A9" w14:textId="77777777" w:rsidR="002C320F" w:rsidRDefault="006D3AB0">
      <w:pPr>
        <w:pBdr>
          <w:left w:val="none" w:sz="0" w:space="30" w:color="auto"/>
        </w:pBdr>
        <w:spacing w:before="180" w:line="235" w:lineRule="auto"/>
        <w:ind w:left="1580" w:right="1300"/>
        <w:rPr>
          <w:sz w:val="28"/>
          <w:szCs w:val="28"/>
        </w:rPr>
      </w:pPr>
      <w:r>
        <w:rPr>
          <w:sz w:val="28"/>
          <w:szCs w:val="28"/>
        </w:rPr>
        <w:t>Your responses help improve teaching and learning at UNT.</w:t>
      </w:r>
    </w:p>
    <w:p w14:paraId="000000AA" w14:textId="77777777" w:rsidR="002C320F" w:rsidRDefault="006D3AB0">
      <w:pPr>
        <w:pStyle w:val="Heading1"/>
        <w:keepNext w:val="0"/>
        <w:keepLines w:val="0"/>
        <w:pBdr>
          <w:left w:val="none" w:sz="0" w:space="30" w:color="auto"/>
        </w:pBdr>
        <w:spacing w:before="260"/>
        <w:rPr>
          <w:b/>
          <w:bCs/>
          <w:color w:val="00B050"/>
          <w:sz w:val="46"/>
          <w:szCs w:val="46"/>
        </w:rPr>
      </w:pPr>
      <w:bookmarkStart w:id="17" w:name="_4pkjhq2ohwwq" w:colFirst="0" w:colLast="0"/>
      <w:bookmarkEnd w:id="17"/>
      <w:r>
        <w:rPr>
          <w:b/>
          <w:bCs/>
          <w:color w:val="00B050"/>
          <w:sz w:val="46"/>
          <w:szCs w:val="46"/>
        </w:rPr>
        <w:t>Syllabus Revisions</w:t>
      </w:r>
    </w:p>
    <w:p w14:paraId="000000AB" w14:textId="77777777" w:rsidR="002C320F" w:rsidRDefault="006D3AB0">
      <w:pPr>
        <w:pBdr>
          <w:left w:val="none" w:sz="0" w:space="30" w:color="auto"/>
        </w:pBdr>
        <w:spacing w:before="180" w:line="235" w:lineRule="auto"/>
        <w:ind w:left="1580" w:right="880"/>
        <w:rPr>
          <w:sz w:val="28"/>
          <w:szCs w:val="28"/>
        </w:rPr>
      </w:pPr>
      <w:r>
        <w:rPr>
          <w:sz w:val="28"/>
          <w:szCs w:val="28"/>
        </w:rPr>
        <w:t>This syllabus may be modified as the course progresses should the instructor deem it necessary.</w:t>
      </w:r>
    </w:p>
    <w:p w14:paraId="000000AC" w14:textId="77777777" w:rsidR="002C320F" w:rsidRDefault="006D3AB0">
      <w:pPr>
        <w:pStyle w:val="Heading1"/>
        <w:keepNext w:val="0"/>
        <w:keepLines w:val="0"/>
        <w:pBdr>
          <w:left w:val="none" w:sz="0" w:space="30" w:color="auto"/>
        </w:pBdr>
        <w:spacing w:before="260"/>
        <w:rPr>
          <w:b/>
          <w:bCs/>
          <w:color w:val="00B050"/>
          <w:sz w:val="46"/>
          <w:szCs w:val="46"/>
        </w:rPr>
      </w:pPr>
      <w:bookmarkStart w:id="18" w:name="_8ijiqaz9b32y" w:colFirst="0" w:colLast="0"/>
      <w:bookmarkEnd w:id="18"/>
      <w:r>
        <w:rPr>
          <w:b/>
          <w:bCs/>
          <w:color w:val="00B050"/>
          <w:sz w:val="46"/>
          <w:szCs w:val="46"/>
        </w:rPr>
        <w:t>Disability Accommodation</w:t>
      </w:r>
    </w:p>
    <w:p w14:paraId="000000AD" w14:textId="77777777" w:rsidR="002C320F" w:rsidRDefault="006D3AB0">
      <w:pPr>
        <w:pStyle w:val="Heading1"/>
        <w:keepNext w:val="0"/>
        <w:keepLines w:val="0"/>
        <w:pBdr>
          <w:left w:val="none" w:sz="0" w:space="24" w:color="auto"/>
        </w:pBdr>
        <w:spacing w:before="260"/>
        <w:rPr>
          <w:b/>
          <w:bCs/>
          <w:i/>
          <w:iCs/>
          <w:sz w:val="14"/>
          <w:szCs w:val="14"/>
        </w:rPr>
      </w:pPr>
      <w:bookmarkStart w:id="19" w:name="_fr8ranq3u3ej" w:colFirst="0" w:colLast="0"/>
      <w:bookmarkEnd w:id="19"/>
      <w:r>
        <w:rPr>
          <w:b/>
          <w:bCs/>
          <w:sz w:val="28"/>
          <w:szCs w:val="28"/>
        </w:rPr>
        <w:t xml:space="preserve">The University of North Texas complies with Section 504 of the 1973 Rehabilitation Act and with the Americans with Disabilities Act of 1990. The University of North Texas provides academic adjustments and auxiliary aids to individuals with disabilities, as defined under the law. Among other things, this legislation requires that all students with disabilities be guaranteed a learning environment that provides for reasonable accommodation of their disabilities. If you believe you have a disability requiring </w:t>
      </w:r>
      <w:r>
        <w:rPr>
          <w:b/>
          <w:bCs/>
          <w:sz w:val="28"/>
          <w:szCs w:val="28"/>
        </w:rPr>
        <w:t>accommodation, please see the instructor and/or contact the Office of Disability Accommodation at 940-565-4323 during the first week of class.</w:t>
      </w:r>
      <w:r>
        <w:rPr>
          <w:b/>
          <w:bCs/>
          <w:i/>
          <w:iCs/>
          <w:sz w:val="14"/>
          <w:szCs w:val="14"/>
        </w:rPr>
        <w:t xml:space="preserve"> </w:t>
      </w:r>
    </w:p>
    <w:p w14:paraId="000000AE" w14:textId="77777777" w:rsidR="002C320F" w:rsidRDefault="002C320F"/>
    <w:sectPr w:rsidR="002C320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954346E4-8720-4E89-8835-623C79151A7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EF78AAF7-6783-4224-B9EA-E0942CF244C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7E22B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326258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D8D"/>
    <w:rsid w:val="00241D8D"/>
    <w:rsid w:val="002C320F"/>
    <w:rsid w:val="00665C96"/>
    <w:rsid w:val="006D3AB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B86B74C"/>
  <w15:docId w15:val="{DFD62A63-A02A-48BF-842E-FDAC85238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lear.unt.edu/online-communication-tips" TargetMode="External"/><Relationship Id="rId3" Type="http://schemas.openxmlformats.org/officeDocument/2006/relationships/settings" Target="settings.xml"/><Relationship Id="rId7" Type="http://schemas.openxmlformats.org/officeDocument/2006/relationships/hyperlink" Target="https://clear.unt.edu/online-communication-tip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unt.zoom.us/j/88660134886" TargetMode="External"/><Relationship Id="rId11" Type="http://schemas.openxmlformats.org/officeDocument/2006/relationships/fontTable" Target="fontTable.xml"/><Relationship Id="rId5" Type="http://schemas.openxmlformats.org/officeDocument/2006/relationships/hyperlink" Target="https://unt.zoom.us/j/5928241566" TargetMode="External"/><Relationship Id="rId10" Type="http://schemas.openxmlformats.org/officeDocument/2006/relationships/hyperlink" Target="https://policy.unt.edu/policy/06-039" TargetMode="External"/><Relationship Id="rId4" Type="http://schemas.openxmlformats.org/officeDocument/2006/relationships/webSettings" Target="webSettings.xml"/><Relationship Id="rId9" Type="http://schemas.openxmlformats.org/officeDocument/2006/relationships/hyperlink" Target="https://policy.unt.edu/policy/06-039"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37f4b8a2-ad4f-41b5-9a91-284d2cc38f56}" enabled="1" method="Standard" siteId="{70de1992-07c6-480f-a318-a1afcba0398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1614</Words>
  <Characters>9205</Characters>
  <Application>Microsoft Office Word</Application>
  <DocSecurity>0</DocSecurity>
  <Lines>76</Lines>
  <Paragraphs>21</Paragraphs>
  <ScaleCrop>false</ScaleCrop>
  <Company/>
  <LinksUpToDate>false</LinksUpToDate>
  <CharactersWithSpaces>10798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2026-01-12T18:12:00Z</dcterms:created>
  <dcterms:modified xsi:type="dcterms:W3CDTF">2026-01-12T18:12:00Z</dcterms:modified>
</cp:coreProperties>
</file>