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AEC1" w14:textId="67BB5130" w:rsidR="00604E45" w:rsidRPr="008A188C" w:rsidRDefault="003533DF" w:rsidP="00AA63E6">
      <w:pPr>
        <w:pStyle w:val="Heading1"/>
      </w:pPr>
      <w:r>
        <w:t xml:space="preserve">INFO </w:t>
      </w:r>
      <w:r w:rsidR="00F90D55">
        <w:t>4</w:t>
      </w:r>
      <w:r>
        <w:t xml:space="preserve">615 </w:t>
      </w:r>
      <w:r w:rsidRPr="003533DF">
        <w:rPr>
          <w:rStyle w:val="Strong"/>
          <w:color w:val="000000"/>
        </w:rPr>
        <w:t>Electronic Information Services/ Electronic Databases and Information Services</w:t>
      </w:r>
    </w:p>
    <w:p w14:paraId="5050E8A2" w14:textId="62309B6E" w:rsidR="002F6AB1" w:rsidRDefault="00D40C61" w:rsidP="00C14845">
      <w:pPr>
        <w:pStyle w:val="Heading2"/>
      </w:pPr>
      <w:r>
        <w:t>Instructor Contact</w:t>
      </w:r>
    </w:p>
    <w:p w14:paraId="4AF961DF" w14:textId="106955E0" w:rsidR="00D40C61" w:rsidRPr="0028285A" w:rsidRDefault="00D40C61" w:rsidP="00D40C61">
      <w:pPr>
        <w:spacing w:after="0"/>
        <w:rPr>
          <w:b/>
        </w:rPr>
      </w:pPr>
      <w:r w:rsidRPr="0028285A">
        <w:rPr>
          <w:b/>
        </w:rPr>
        <w:t>Name:</w:t>
      </w:r>
      <w:r w:rsidR="003533DF">
        <w:rPr>
          <w:b/>
        </w:rPr>
        <w:t xml:space="preserve"> Lawrence Enoch</w:t>
      </w:r>
    </w:p>
    <w:p w14:paraId="5C2C8BBD" w14:textId="77777777" w:rsidR="00D40C61" w:rsidRPr="0028285A" w:rsidRDefault="00D40C61" w:rsidP="00D40C61">
      <w:pPr>
        <w:spacing w:after="0"/>
        <w:rPr>
          <w:b/>
        </w:rPr>
      </w:pPr>
      <w:r w:rsidRPr="0028285A">
        <w:rPr>
          <w:b/>
        </w:rPr>
        <w:t>Office Location:</w:t>
      </w:r>
    </w:p>
    <w:p w14:paraId="33F9C8CC" w14:textId="2A05A7BF" w:rsidR="00D40C61" w:rsidRPr="0028285A" w:rsidRDefault="00D40C61" w:rsidP="00D40C61">
      <w:pPr>
        <w:spacing w:after="0"/>
        <w:rPr>
          <w:b/>
        </w:rPr>
      </w:pPr>
      <w:r w:rsidRPr="0028285A">
        <w:rPr>
          <w:b/>
        </w:rPr>
        <w:t>Phone Number:</w:t>
      </w:r>
      <w:r w:rsidR="003533DF">
        <w:rPr>
          <w:b/>
        </w:rPr>
        <w:t xml:space="preserve"> (940) 565-2445</w:t>
      </w:r>
    </w:p>
    <w:p w14:paraId="10990C9C" w14:textId="52C04546" w:rsidR="00D40C61" w:rsidRPr="0028285A" w:rsidRDefault="00D40C61" w:rsidP="00D40C61">
      <w:pPr>
        <w:spacing w:after="0"/>
        <w:rPr>
          <w:b/>
        </w:rPr>
      </w:pPr>
      <w:r w:rsidRPr="0028285A">
        <w:rPr>
          <w:b/>
        </w:rPr>
        <w:t>Office Hours</w:t>
      </w:r>
      <w:proofErr w:type="gramStart"/>
      <w:r w:rsidRPr="0028285A">
        <w:rPr>
          <w:b/>
        </w:rPr>
        <w:t>:</w:t>
      </w:r>
      <w:r w:rsidR="003533DF">
        <w:rPr>
          <w:b/>
        </w:rPr>
        <w:t xml:space="preserve">  Monday</w:t>
      </w:r>
      <w:proofErr w:type="gramEnd"/>
      <w:r w:rsidR="003533DF">
        <w:rPr>
          <w:b/>
        </w:rPr>
        <w:t xml:space="preserve"> 8:00-10:00 AM by appointment</w:t>
      </w:r>
    </w:p>
    <w:p w14:paraId="5A856F9F" w14:textId="0B688F8F" w:rsidR="00D40C61" w:rsidRDefault="00D40C61" w:rsidP="00D40C61">
      <w:pPr>
        <w:spacing w:after="0"/>
        <w:rPr>
          <w:b/>
        </w:rPr>
      </w:pPr>
      <w:r w:rsidRPr="0028285A">
        <w:rPr>
          <w:b/>
        </w:rPr>
        <w:t>Email:</w:t>
      </w:r>
      <w:r w:rsidR="003533DF">
        <w:rPr>
          <w:b/>
        </w:rPr>
        <w:t xml:space="preserve"> </w:t>
      </w:r>
      <w:hyperlink r:id="rId8" w:history="1">
        <w:r w:rsidR="003533DF" w:rsidRPr="007B21EF">
          <w:rPr>
            <w:rStyle w:val="Hyperlink"/>
            <w:b/>
          </w:rPr>
          <w:t>Lawrence.enoch@unt.edu</w:t>
        </w:r>
      </w:hyperlink>
    </w:p>
    <w:p w14:paraId="560C4978" w14:textId="77777777" w:rsidR="003533DF" w:rsidRPr="0028285A" w:rsidRDefault="003533DF" w:rsidP="00D40C61">
      <w:pPr>
        <w:spacing w:after="0"/>
        <w:rPr>
          <w:b/>
        </w:rPr>
      </w:pPr>
    </w:p>
    <w:p w14:paraId="2351D08E" w14:textId="112AF511" w:rsidR="00607223" w:rsidRPr="00607223" w:rsidRDefault="00D40C61" w:rsidP="00607223">
      <w:pPr>
        <w:pStyle w:val="NormalWeb"/>
        <w:rPr>
          <w:rFonts w:asciiTheme="minorHAnsi" w:hAnsiTheme="minorHAnsi" w:cstheme="minorHAnsi"/>
          <w:sz w:val="22"/>
          <w:szCs w:val="22"/>
        </w:rPr>
      </w:pPr>
      <w:r w:rsidRPr="0028285A">
        <w:rPr>
          <w:b/>
        </w:rPr>
        <w:t>Communication Expectations:</w:t>
      </w:r>
      <w:r w:rsidR="0095468F">
        <w:t xml:space="preserve"> </w:t>
      </w:r>
      <w:r w:rsidR="00607223" w:rsidRPr="00607223">
        <w:rPr>
          <w:rFonts w:asciiTheme="minorHAnsi" w:hAnsiTheme="minorHAnsi" w:cstheme="minorHAnsi"/>
          <w:sz w:val="22"/>
          <w:szCs w:val="22"/>
        </w:rPr>
        <w:t>The course uses online communication tools in Canvas: discussions and course email. The course instructor will make every attempt to respond to your emails/questions within </w:t>
      </w:r>
      <w:r w:rsidR="00607223" w:rsidRPr="00607223">
        <w:rPr>
          <w:rStyle w:val="Emphasis"/>
          <w:rFonts w:asciiTheme="minorHAnsi" w:hAnsiTheme="minorHAnsi" w:cstheme="minorHAnsi"/>
          <w:sz w:val="22"/>
          <w:szCs w:val="22"/>
        </w:rPr>
        <w:t>2 business days</w:t>
      </w:r>
      <w:r w:rsidR="00607223" w:rsidRPr="00607223">
        <w:rPr>
          <w:rFonts w:asciiTheme="minorHAnsi" w:hAnsiTheme="minorHAnsi" w:cstheme="minorHAnsi"/>
          <w:sz w:val="22"/>
          <w:szCs w:val="22"/>
        </w:rPr>
        <w:t>. If you have not received a response after that time, please email the course instructor again, as the instructor may not have received your email.</w:t>
      </w:r>
    </w:p>
    <w:p w14:paraId="14BA9721" w14:textId="77777777" w:rsidR="00607223" w:rsidRPr="00607223" w:rsidRDefault="00607223" w:rsidP="00607223">
      <w:pPr>
        <w:pStyle w:val="NormalWeb"/>
        <w:rPr>
          <w:rFonts w:asciiTheme="minorHAnsi" w:hAnsiTheme="minorHAnsi" w:cstheme="minorHAnsi"/>
          <w:sz w:val="22"/>
          <w:szCs w:val="22"/>
        </w:rPr>
      </w:pPr>
      <w:r w:rsidRPr="00607223">
        <w:rPr>
          <w:rFonts w:asciiTheme="minorHAnsi" w:hAnsiTheme="minorHAnsi" w:cstheme="minorHAnsi"/>
          <w:sz w:val="22"/>
          <w:szCs w:val="22"/>
        </w:rPr>
        <w:t>This course is taught completely online. Students are encouraged to follow netiquette or appropriate online behavior. Please review the netiquette guidelines available from the following websites:</w:t>
      </w:r>
    </w:p>
    <w:p w14:paraId="554481A9" w14:textId="77777777" w:rsidR="00607223" w:rsidRDefault="00607223" w:rsidP="00607223">
      <w:pPr>
        <w:numPr>
          <w:ilvl w:val="0"/>
          <w:numId w:val="22"/>
        </w:numPr>
        <w:spacing w:before="100" w:beforeAutospacing="1" w:after="100" w:afterAutospacing="1" w:line="240" w:lineRule="auto"/>
      </w:pPr>
      <w:r>
        <w:t xml:space="preserve">Netiquette Guide for Online Courses: </w:t>
      </w:r>
      <w:hyperlink r:id="rId9" w:tgtFrame="_blank" w:history="1">
        <w:r>
          <w:rPr>
            <w:rStyle w:val="Hyperlink"/>
          </w:rPr>
          <w:t>http://teach.ufl.edu/wp-content/uploads/2012/08/NetiquetteGuideforOnlineCourses.pdf</w:t>
        </w:r>
        <w:r>
          <w:rPr>
            <w:rStyle w:val="screenreader-only"/>
            <w:color w:val="0000FF"/>
            <w:u w:val="single"/>
          </w:rPr>
          <w:t> (Links to an external site.)</w:t>
        </w:r>
      </w:hyperlink>
      <w:r>
        <w:t xml:space="preserve"> </w:t>
      </w:r>
    </w:p>
    <w:p w14:paraId="402F24D5" w14:textId="77777777" w:rsidR="00607223" w:rsidRDefault="00607223" w:rsidP="00607223">
      <w:pPr>
        <w:numPr>
          <w:ilvl w:val="0"/>
          <w:numId w:val="22"/>
        </w:numPr>
        <w:spacing w:before="100" w:beforeAutospacing="1" w:after="100" w:afterAutospacing="1" w:line="240" w:lineRule="auto"/>
      </w:pPr>
      <w:r>
        <w:t>Netiquette Guide for Online Courses</w:t>
      </w:r>
      <w:r>
        <w:br/>
      </w:r>
      <w:hyperlink r:id="rId10" w:tgtFrame="_blank" w:history="1">
        <w:r>
          <w:rPr>
            <w:rStyle w:val="Hyperlink"/>
          </w:rPr>
          <w:t>https://www.memphis.edu/fcbe/students/netiquette.php</w:t>
        </w:r>
        <w:r>
          <w:rPr>
            <w:rStyle w:val="screenreader-only"/>
            <w:color w:val="0000FF"/>
            <w:u w:val="single"/>
          </w:rPr>
          <w:t> (Links to an external site.)</w:t>
        </w:r>
      </w:hyperlink>
      <w:r>
        <w:t xml:space="preserve"> </w:t>
      </w:r>
    </w:p>
    <w:p w14:paraId="6BA4E38E" w14:textId="77777777" w:rsidR="00607223" w:rsidRDefault="00607223" w:rsidP="00607223">
      <w:pPr>
        <w:numPr>
          <w:ilvl w:val="0"/>
          <w:numId w:val="22"/>
        </w:numPr>
        <w:spacing w:before="100" w:beforeAutospacing="1" w:after="100" w:afterAutospacing="1" w:line="240" w:lineRule="auto"/>
      </w:pPr>
      <w:r>
        <w:t>Online Course Netiquette Guidelines</w:t>
      </w:r>
      <w:r>
        <w:br/>
      </w:r>
      <w:hyperlink r:id="rId11" w:tgtFrame="_blank" w:history="1">
        <w:r>
          <w:rPr>
            <w:rStyle w:val="Hyperlink"/>
          </w:rPr>
          <w:t>https://wnc.instructure.com/courses/1065621/pages/online-course-netiquette-guidelines?module_item_id=7763002</w:t>
        </w:r>
        <w:r>
          <w:rPr>
            <w:rStyle w:val="screenreader-only"/>
            <w:color w:val="0000FF"/>
            <w:u w:val="single"/>
          </w:rPr>
          <w:t>Links to an external site.</w:t>
        </w:r>
      </w:hyperlink>
      <w:r>
        <w:t xml:space="preserve"> </w:t>
      </w:r>
    </w:p>
    <w:p w14:paraId="52D2C379" w14:textId="2FBAB92C" w:rsidR="00D40C61" w:rsidRDefault="00D40C61" w:rsidP="00607223">
      <w:r>
        <w:t>Course Description</w:t>
      </w:r>
    </w:p>
    <w:p w14:paraId="45F0E8BB" w14:textId="1E8F2C71" w:rsidR="003533DF" w:rsidRPr="003533DF" w:rsidRDefault="003533DF" w:rsidP="003533DF">
      <w:pPr>
        <w:pStyle w:val="NormalWeb"/>
        <w:rPr>
          <w:rFonts w:asciiTheme="majorHAnsi" w:hAnsiTheme="majorHAnsi" w:cstheme="majorHAnsi"/>
        </w:rPr>
      </w:pPr>
      <w:r w:rsidRPr="003533DF">
        <w:rPr>
          <w:rStyle w:val="Strong"/>
          <w:rFonts w:asciiTheme="majorHAnsi" w:hAnsiTheme="majorHAnsi" w:cstheme="majorHAnsi"/>
        </w:rPr>
        <w:t xml:space="preserve">INFO </w:t>
      </w:r>
      <w:r w:rsidR="00BF17B9">
        <w:rPr>
          <w:rStyle w:val="Strong"/>
          <w:rFonts w:asciiTheme="majorHAnsi" w:hAnsiTheme="majorHAnsi" w:cstheme="majorHAnsi"/>
        </w:rPr>
        <w:t xml:space="preserve"> </w:t>
      </w:r>
      <w:r w:rsidR="0016556C">
        <w:rPr>
          <w:rStyle w:val="Strong"/>
          <w:rFonts w:asciiTheme="majorHAnsi" w:hAnsiTheme="majorHAnsi" w:cstheme="majorHAnsi"/>
        </w:rPr>
        <w:t>4</w:t>
      </w:r>
      <w:r w:rsidRPr="003533DF">
        <w:rPr>
          <w:rStyle w:val="Strong"/>
          <w:rFonts w:asciiTheme="majorHAnsi" w:hAnsiTheme="majorHAnsi" w:cstheme="majorHAnsi"/>
        </w:rPr>
        <w:t>615: Electronic Databases and Information Services: 3 credit hours</w:t>
      </w:r>
    </w:p>
    <w:p w14:paraId="461D3376" w14:textId="77777777" w:rsidR="003533DF" w:rsidRPr="003533DF" w:rsidRDefault="003533DF" w:rsidP="003533DF">
      <w:pPr>
        <w:pStyle w:val="NormalWeb"/>
        <w:rPr>
          <w:rFonts w:asciiTheme="majorHAnsi" w:hAnsiTheme="majorHAnsi" w:cstheme="majorHAnsi"/>
          <w:sz w:val="22"/>
          <w:szCs w:val="22"/>
        </w:rPr>
      </w:pPr>
      <w:r w:rsidRPr="003533DF">
        <w:rPr>
          <w:rFonts w:asciiTheme="majorHAnsi" w:hAnsiTheme="majorHAnsi" w:cstheme="majorHAnsi"/>
          <w:sz w:val="22"/>
          <w:szCs w:val="22"/>
        </w:rPr>
        <w:t>Development and use of online information services. Study of available databases in different fields. Conducting online searches; client interviews; developing, promoting and evaluating online services; current trends. Supervised practical experience.</w:t>
      </w:r>
    </w:p>
    <w:p w14:paraId="694C146D" w14:textId="77777777" w:rsidR="003533DF" w:rsidRPr="003533DF" w:rsidRDefault="003533DF" w:rsidP="003533DF">
      <w:pPr>
        <w:pStyle w:val="NormalWeb"/>
        <w:rPr>
          <w:rFonts w:asciiTheme="majorHAnsi" w:hAnsiTheme="majorHAnsi" w:cstheme="majorHAnsi"/>
          <w:sz w:val="22"/>
          <w:szCs w:val="22"/>
        </w:rPr>
      </w:pPr>
      <w:r w:rsidRPr="003533DF">
        <w:rPr>
          <w:rStyle w:val="Strong"/>
          <w:rFonts w:asciiTheme="majorHAnsi" w:hAnsiTheme="majorHAnsi" w:cstheme="majorHAnsi"/>
          <w:sz w:val="22"/>
          <w:szCs w:val="22"/>
        </w:rPr>
        <w:t xml:space="preserve">Prerequisite(s): </w:t>
      </w:r>
      <w:r w:rsidRPr="003533DF">
        <w:rPr>
          <w:rFonts w:asciiTheme="majorHAnsi" w:hAnsiTheme="majorHAnsi" w:cstheme="majorHAnsi"/>
          <w:sz w:val="22"/>
          <w:szCs w:val="22"/>
        </w:rPr>
        <w:t>INFO 5600 or consent of department.</w:t>
      </w:r>
    </w:p>
    <w:p w14:paraId="30BE4424" w14:textId="77777777" w:rsidR="00D40C61" w:rsidRDefault="00D40C61" w:rsidP="00C14845">
      <w:pPr>
        <w:pStyle w:val="Heading2"/>
      </w:pPr>
      <w:r>
        <w:t>Course Structure</w:t>
      </w:r>
    </w:p>
    <w:p w14:paraId="6BFAC2A7" w14:textId="63F86EA2" w:rsidR="00F922B4" w:rsidRDefault="00F922B4" w:rsidP="00D40C61">
      <w:r>
        <w:t xml:space="preserve">This class is delivered 100% online.   The course is </w:t>
      </w:r>
      <w:r w:rsidR="00A01123">
        <w:t>1</w:t>
      </w:r>
      <w:r w:rsidR="0016556C">
        <w:t>6</w:t>
      </w:r>
      <w:r>
        <w:t xml:space="preserve"> weeks long and consists of modules that open on a weekly basis, one</w:t>
      </w:r>
      <w:r w:rsidR="00A01123">
        <w:t xml:space="preserve"> or two</w:t>
      </w:r>
      <w:r>
        <w:t xml:space="preserve"> per week.  Each module has readings and may require public discussion posts or exercises/assignments.   There are several more involved assignments during the semester.  There is no group work in this class.  </w:t>
      </w:r>
    </w:p>
    <w:p w14:paraId="5E95C8FD" w14:textId="0F888CA4" w:rsidR="00BF17B9" w:rsidRDefault="00BF17B9" w:rsidP="00D40C61">
      <w:r>
        <w:lastRenderedPageBreak/>
        <w:t xml:space="preserve">Please be aware that there are </w:t>
      </w:r>
      <w:r w:rsidR="00F90D55">
        <w:t>Graduate students</w:t>
      </w:r>
      <w:r>
        <w:t xml:space="preserve"> in the Canvas course taking </w:t>
      </w:r>
      <w:r w:rsidR="00F90D55">
        <w:t xml:space="preserve">a </w:t>
      </w:r>
      <w:proofErr w:type="gramStart"/>
      <w:r w:rsidR="00F90D55">
        <w:t xml:space="preserve">Graduate </w:t>
      </w:r>
      <w:r>
        <w:t xml:space="preserve"> version</w:t>
      </w:r>
      <w:proofErr w:type="gramEnd"/>
      <w:r>
        <w:t xml:space="preserve"> of this class.   Assignments differ for undergraduates.  Please be careful to do only the</w:t>
      </w:r>
      <w:r w:rsidR="00F90D55">
        <w:t xml:space="preserve"> under</w:t>
      </w:r>
      <w:r>
        <w:t xml:space="preserve">graduate version of the assignments.  </w:t>
      </w:r>
    </w:p>
    <w:p w14:paraId="1C269AE1" w14:textId="77777777" w:rsidR="00D40C61" w:rsidRDefault="00D40C61" w:rsidP="00C14845">
      <w:pPr>
        <w:pStyle w:val="Heading2"/>
      </w:pPr>
      <w:r>
        <w:t>Course Prerequisites or Other Restrictions</w:t>
      </w:r>
    </w:p>
    <w:p w14:paraId="31C64FA5" w14:textId="1FEA4D4D" w:rsidR="003533DF" w:rsidRDefault="003533DF" w:rsidP="00C14845">
      <w:pPr>
        <w:pStyle w:val="Heading2"/>
      </w:pPr>
      <w:r w:rsidRPr="003533DF">
        <w:rPr>
          <w:rFonts w:cstheme="majorHAnsi"/>
          <w:color w:val="000000" w:themeColor="text1"/>
          <w:sz w:val="24"/>
          <w:szCs w:val="24"/>
        </w:rPr>
        <w:t>INFO 5600 or consent of department</w:t>
      </w:r>
      <w:r w:rsidRPr="003533DF">
        <w:rPr>
          <w:rFonts w:cstheme="majorHAnsi"/>
        </w:rPr>
        <w:t>.</w:t>
      </w:r>
    </w:p>
    <w:p w14:paraId="5F4213BD" w14:textId="1A5B0B1E" w:rsidR="00D40C61" w:rsidRDefault="00D40C61" w:rsidP="00C14845">
      <w:pPr>
        <w:pStyle w:val="Heading2"/>
      </w:pPr>
      <w:r>
        <w:t>Course Objectives</w:t>
      </w:r>
    </w:p>
    <w:p w14:paraId="04FC0FE8" w14:textId="3DD75C44" w:rsidR="00244604" w:rsidRDefault="00244604" w:rsidP="00244604">
      <w:r w:rsidRPr="00244604">
        <w:t>Add course level objectives here. For a quick overview of how to write measurable learning objectives, please see the Carnegie Mellon University resource “</w:t>
      </w:r>
      <w:hyperlink r:id="rId12" w:history="1">
        <w:r w:rsidRPr="00EF1744">
          <w:rPr>
            <w:rStyle w:val="Hyperlink"/>
          </w:rPr>
          <w:t>Articulate Your Learning Objectives</w:t>
        </w:r>
      </w:hyperlink>
      <w:r w:rsidRPr="00244604">
        <w:t>”</w:t>
      </w:r>
      <w:r w:rsidR="00EF1744">
        <w:t xml:space="preserve"> (</w:t>
      </w:r>
      <w:r w:rsidR="00EF1744" w:rsidRPr="00EF1744">
        <w:rPr>
          <w:rStyle w:val="Hyperlink"/>
          <w:color w:val="auto"/>
          <w:u w:val="none"/>
        </w:rPr>
        <w:t>https://www.cmu.edu/teaching/designteach/design/learningobjectives.htm</w:t>
      </w:r>
      <w:r w:rsidR="00EF1744" w:rsidRPr="007B7702">
        <w:rPr>
          <w:rStyle w:val="Hyperlink"/>
          <w:color w:val="auto"/>
          <w:u w:val="none"/>
        </w:rPr>
        <w:t>l)</w:t>
      </w:r>
      <w:r w:rsidRPr="007B7702">
        <w:t>.</w:t>
      </w:r>
      <w:r w:rsidRPr="00244604">
        <w:t xml:space="preserve"> </w:t>
      </w:r>
      <w:r w:rsidR="00F41A70">
        <w:t>Please see the suggested format below.</w:t>
      </w:r>
    </w:p>
    <w:p w14:paraId="394AA460" w14:textId="77777777" w:rsidR="003533DF" w:rsidRPr="003533DF" w:rsidRDefault="003533DF" w:rsidP="003533DF">
      <w:pPr>
        <w:spacing w:before="100" w:beforeAutospacing="1" w:after="100" w:afterAutospacing="1" w:line="240" w:lineRule="auto"/>
        <w:rPr>
          <w:rFonts w:eastAsia="Times New Roman" w:cstheme="minorHAnsi"/>
        </w:rPr>
      </w:pPr>
      <w:r w:rsidRPr="003533DF">
        <w:rPr>
          <w:rFonts w:eastAsia="Times New Roman" w:cstheme="minorHAnsi"/>
        </w:rPr>
        <w:t xml:space="preserve">Upon </w:t>
      </w:r>
      <w:proofErr w:type="gramStart"/>
      <w:r w:rsidRPr="003533DF">
        <w:rPr>
          <w:rFonts w:eastAsia="Times New Roman" w:cstheme="minorHAnsi"/>
        </w:rPr>
        <w:t>completing of</w:t>
      </w:r>
      <w:proofErr w:type="gramEnd"/>
      <w:r w:rsidRPr="003533DF">
        <w:rPr>
          <w:rFonts w:eastAsia="Times New Roman" w:cstheme="minorHAnsi"/>
        </w:rPr>
        <w:t xml:space="preserve"> the course, students </w:t>
      </w:r>
      <w:proofErr w:type="gramStart"/>
      <w:r w:rsidRPr="003533DF">
        <w:rPr>
          <w:rFonts w:eastAsia="Times New Roman" w:cstheme="minorHAnsi"/>
        </w:rPr>
        <w:t>should be</w:t>
      </w:r>
      <w:proofErr w:type="gramEnd"/>
      <w:r w:rsidRPr="003533DF">
        <w:rPr>
          <w:rFonts w:eastAsia="Times New Roman" w:cstheme="minorHAnsi"/>
        </w:rPr>
        <w:t>:</w:t>
      </w:r>
    </w:p>
    <w:p w14:paraId="7F90C180" w14:textId="77777777" w:rsidR="003533DF" w:rsidRPr="003533DF" w:rsidRDefault="003533DF" w:rsidP="003533DF">
      <w:pPr>
        <w:numPr>
          <w:ilvl w:val="0"/>
          <w:numId w:val="8"/>
        </w:numPr>
        <w:spacing w:before="100" w:beforeAutospacing="1" w:after="100" w:afterAutospacing="1" w:line="240" w:lineRule="auto"/>
        <w:rPr>
          <w:rFonts w:eastAsia="Times New Roman" w:cstheme="minorHAnsi"/>
        </w:rPr>
      </w:pPr>
      <w:r w:rsidRPr="003533DF">
        <w:rPr>
          <w:rFonts w:eastAsia="Times New Roman" w:cstheme="minorHAnsi"/>
        </w:rPr>
        <w:t>able to describe the basic processes involved in digital information access</w:t>
      </w:r>
    </w:p>
    <w:p w14:paraId="6F5C4867" w14:textId="4EF1AC39" w:rsidR="003533DF" w:rsidRPr="003533DF" w:rsidRDefault="003533DF" w:rsidP="003533DF">
      <w:pPr>
        <w:numPr>
          <w:ilvl w:val="0"/>
          <w:numId w:val="8"/>
        </w:numPr>
        <w:spacing w:before="100" w:beforeAutospacing="1" w:after="100" w:afterAutospacing="1" w:line="240" w:lineRule="auto"/>
        <w:rPr>
          <w:rFonts w:eastAsia="Times New Roman" w:cstheme="minorHAnsi"/>
        </w:rPr>
      </w:pPr>
      <w:r>
        <w:rPr>
          <w:rFonts w:eastAsia="Times New Roman" w:cstheme="minorHAnsi"/>
        </w:rPr>
        <w:t xml:space="preserve">be able to </w:t>
      </w:r>
      <w:proofErr w:type="gramStart"/>
      <w:r>
        <w:rPr>
          <w:rFonts w:eastAsia="Times New Roman" w:cstheme="minorHAnsi"/>
        </w:rPr>
        <w:t xml:space="preserve">articulate </w:t>
      </w:r>
      <w:r w:rsidRPr="003533DF">
        <w:rPr>
          <w:rFonts w:eastAsia="Times New Roman" w:cstheme="minorHAnsi"/>
        </w:rPr>
        <w:t xml:space="preserve"> the</w:t>
      </w:r>
      <w:proofErr w:type="gramEnd"/>
      <w:r w:rsidRPr="003533DF">
        <w:rPr>
          <w:rFonts w:eastAsia="Times New Roman" w:cstheme="minorHAnsi"/>
        </w:rPr>
        <w:t xml:space="preserve"> cognitive, affective, as well as procedural aspects of information retrieval</w:t>
      </w:r>
    </w:p>
    <w:p w14:paraId="42528FD4" w14:textId="53DFD523" w:rsidR="003533DF" w:rsidRPr="003533DF" w:rsidRDefault="003533DF" w:rsidP="003533DF">
      <w:pPr>
        <w:numPr>
          <w:ilvl w:val="0"/>
          <w:numId w:val="8"/>
        </w:numPr>
        <w:spacing w:before="100" w:beforeAutospacing="1" w:after="100" w:afterAutospacing="1" w:line="240" w:lineRule="auto"/>
        <w:rPr>
          <w:rFonts w:eastAsia="Times New Roman" w:cstheme="minorHAnsi"/>
        </w:rPr>
      </w:pPr>
      <w:r>
        <w:rPr>
          <w:rFonts w:eastAsia="Times New Roman" w:cstheme="minorHAnsi"/>
        </w:rPr>
        <w:t xml:space="preserve">be </w:t>
      </w:r>
      <w:proofErr w:type="gramStart"/>
      <w:r>
        <w:rPr>
          <w:rFonts w:eastAsia="Times New Roman" w:cstheme="minorHAnsi"/>
        </w:rPr>
        <w:t xml:space="preserve">able </w:t>
      </w:r>
      <w:r w:rsidR="00607223">
        <w:rPr>
          <w:rFonts w:eastAsia="Times New Roman" w:cstheme="minorHAnsi"/>
        </w:rPr>
        <w:t xml:space="preserve"> </w:t>
      </w:r>
      <w:r>
        <w:rPr>
          <w:rFonts w:eastAsia="Times New Roman" w:cstheme="minorHAnsi"/>
        </w:rPr>
        <w:t>to</w:t>
      </w:r>
      <w:proofErr w:type="gramEnd"/>
      <w:r>
        <w:rPr>
          <w:rFonts w:eastAsia="Times New Roman" w:cstheme="minorHAnsi"/>
        </w:rPr>
        <w:t xml:space="preserve"> </w:t>
      </w:r>
      <w:proofErr w:type="gramStart"/>
      <w:r>
        <w:rPr>
          <w:rFonts w:eastAsia="Times New Roman" w:cstheme="minorHAnsi"/>
        </w:rPr>
        <w:t>search</w:t>
      </w:r>
      <w:proofErr w:type="gramEnd"/>
      <w:r>
        <w:rPr>
          <w:rFonts w:eastAsia="Times New Roman" w:cstheme="minorHAnsi"/>
        </w:rPr>
        <w:t xml:space="preserve"> </w:t>
      </w:r>
      <w:r w:rsidRPr="003533DF">
        <w:rPr>
          <w:rFonts w:eastAsia="Times New Roman" w:cstheme="minorHAnsi"/>
        </w:rPr>
        <w:t>a variety of online electronic sources of information</w:t>
      </w:r>
    </w:p>
    <w:p w14:paraId="74648DF5" w14:textId="77777777" w:rsidR="003533DF" w:rsidRPr="003533DF" w:rsidRDefault="003533DF" w:rsidP="003533DF">
      <w:pPr>
        <w:numPr>
          <w:ilvl w:val="0"/>
          <w:numId w:val="8"/>
        </w:numPr>
        <w:spacing w:before="100" w:beforeAutospacing="1" w:after="100" w:afterAutospacing="1" w:line="240" w:lineRule="auto"/>
        <w:rPr>
          <w:rFonts w:eastAsia="Times New Roman" w:cstheme="minorHAnsi"/>
        </w:rPr>
      </w:pPr>
      <w:r w:rsidRPr="003533DF">
        <w:rPr>
          <w:rFonts w:eastAsia="Times New Roman" w:cstheme="minorHAnsi"/>
        </w:rPr>
        <w:t>able to apply digital information access principles, techniques, and critical thinking skills to perform various types of library and information services</w:t>
      </w:r>
    </w:p>
    <w:p w14:paraId="50A6D6F4" w14:textId="5B29468F" w:rsidR="003533DF" w:rsidRPr="003533DF" w:rsidRDefault="003533DF" w:rsidP="003533DF">
      <w:pPr>
        <w:numPr>
          <w:ilvl w:val="0"/>
          <w:numId w:val="8"/>
        </w:numPr>
        <w:spacing w:before="100" w:beforeAutospacing="1" w:after="100" w:afterAutospacing="1" w:line="240" w:lineRule="auto"/>
        <w:rPr>
          <w:rFonts w:eastAsia="Times New Roman" w:cstheme="minorHAnsi"/>
        </w:rPr>
      </w:pPr>
      <w:r>
        <w:rPr>
          <w:rFonts w:eastAsia="Times New Roman" w:cstheme="minorHAnsi"/>
        </w:rPr>
        <w:t xml:space="preserve">demonstrate </w:t>
      </w:r>
      <w:r w:rsidRPr="003533DF">
        <w:rPr>
          <w:rFonts w:eastAsia="Times New Roman" w:cstheme="minorHAnsi"/>
        </w:rPr>
        <w:t>knowledge</w:t>
      </w:r>
      <w:r w:rsidR="00F922B4">
        <w:rPr>
          <w:rFonts w:eastAsia="Times New Roman" w:cstheme="minorHAnsi"/>
        </w:rPr>
        <w:t xml:space="preserve"> </w:t>
      </w:r>
      <w:r w:rsidRPr="003533DF">
        <w:rPr>
          <w:rFonts w:eastAsia="Times New Roman" w:cstheme="minorHAnsi"/>
        </w:rPr>
        <w:t>about the practices behind information seeking</w:t>
      </w:r>
    </w:p>
    <w:p w14:paraId="2B913EA9" w14:textId="77777777" w:rsidR="003533DF" w:rsidRPr="003533DF" w:rsidRDefault="003533DF" w:rsidP="003533DF">
      <w:pPr>
        <w:numPr>
          <w:ilvl w:val="0"/>
          <w:numId w:val="8"/>
        </w:numPr>
        <w:spacing w:before="100" w:beforeAutospacing="1" w:after="100" w:afterAutospacing="1" w:line="240" w:lineRule="auto"/>
        <w:rPr>
          <w:rFonts w:eastAsia="Times New Roman" w:cstheme="minorHAnsi"/>
        </w:rPr>
      </w:pPr>
      <w:r w:rsidRPr="003533DF">
        <w:rPr>
          <w:rFonts w:eastAsia="Times New Roman" w:cstheme="minorHAnsi"/>
        </w:rPr>
        <w:t>able to perform a basic evaluation of digital information resources</w:t>
      </w:r>
    </w:p>
    <w:p w14:paraId="7E1DA212" w14:textId="5984D45C" w:rsidR="003533DF" w:rsidRPr="003533DF" w:rsidRDefault="003533DF" w:rsidP="003533DF">
      <w:pPr>
        <w:numPr>
          <w:ilvl w:val="0"/>
          <w:numId w:val="8"/>
        </w:numPr>
        <w:spacing w:before="100" w:beforeAutospacing="1" w:after="100" w:afterAutospacing="1" w:line="240" w:lineRule="auto"/>
        <w:rPr>
          <w:rFonts w:eastAsia="Times New Roman" w:cstheme="minorHAnsi"/>
        </w:rPr>
      </w:pPr>
      <w:r>
        <w:rPr>
          <w:rFonts w:eastAsia="Times New Roman" w:cstheme="minorHAnsi"/>
        </w:rPr>
        <w:t>be able to articulate</w:t>
      </w:r>
      <w:r w:rsidRPr="003533DF">
        <w:rPr>
          <w:rFonts w:eastAsia="Times New Roman" w:cstheme="minorHAnsi"/>
        </w:rPr>
        <w:t xml:space="preserve"> the ethical issue</w:t>
      </w:r>
      <w:r w:rsidR="00F922B4">
        <w:rPr>
          <w:rFonts w:eastAsia="Times New Roman" w:cstheme="minorHAnsi"/>
        </w:rPr>
        <w:t>s</w:t>
      </w:r>
      <w:r w:rsidRPr="003533DF">
        <w:rPr>
          <w:rFonts w:eastAsia="Times New Roman" w:cstheme="minorHAnsi"/>
        </w:rPr>
        <w:t xml:space="preserve"> and copyright questions in the use of electronic resources</w:t>
      </w:r>
    </w:p>
    <w:p w14:paraId="1212193C" w14:textId="4508114E" w:rsidR="00F41A70" w:rsidRDefault="003533DF" w:rsidP="00861151">
      <w:pPr>
        <w:numPr>
          <w:ilvl w:val="0"/>
          <w:numId w:val="8"/>
        </w:numPr>
        <w:spacing w:before="100" w:beforeAutospacing="1" w:after="100" w:afterAutospacing="1" w:line="240" w:lineRule="auto"/>
      </w:pPr>
      <w:r w:rsidRPr="00607223">
        <w:rPr>
          <w:rFonts w:eastAsia="Times New Roman" w:cstheme="minorHAnsi"/>
        </w:rPr>
        <w:t>be able to articulate</w:t>
      </w:r>
      <w:r w:rsidRPr="003533DF">
        <w:rPr>
          <w:rFonts w:eastAsia="Times New Roman" w:cstheme="minorHAnsi"/>
        </w:rPr>
        <w:t xml:space="preserve"> </w:t>
      </w:r>
      <w:proofErr w:type="gramStart"/>
      <w:r w:rsidRPr="003533DF">
        <w:rPr>
          <w:rFonts w:eastAsia="Times New Roman" w:cstheme="minorHAnsi"/>
        </w:rPr>
        <w:t>the issues</w:t>
      </w:r>
      <w:proofErr w:type="gramEnd"/>
      <w:r w:rsidRPr="003533DF">
        <w:rPr>
          <w:rFonts w:eastAsia="Times New Roman" w:cstheme="minorHAnsi"/>
        </w:rPr>
        <w:t xml:space="preserve"> of interest to information professionals related to electronic information systems and services</w:t>
      </w:r>
    </w:p>
    <w:p w14:paraId="54FAED61" w14:textId="77777777" w:rsidR="00244604" w:rsidRDefault="00244604" w:rsidP="006E656A">
      <w:pPr>
        <w:pStyle w:val="Heading2"/>
        <w:spacing w:after="0"/>
      </w:pPr>
      <w:r>
        <w:t>Materials</w:t>
      </w:r>
    </w:p>
    <w:p w14:paraId="5286935E" w14:textId="53792931" w:rsidR="00244604" w:rsidRDefault="00244604" w:rsidP="00244604">
      <w:pPr>
        <w:numPr>
          <w:ilvl w:val="0"/>
          <w:numId w:val="1"/>
        </w:numPr>
        <w:spacing w:after="0" w:line="276" w:lineRule="auto"/>
        <w:rPr>
          <w:i/>
        </w:rPr>
      </w:pPr>
      <w:r w:rsidRPr="002A60D7">
        <w:t>Textbook information</w:t>
      </w:r>
      <w:r w:rsidR="00607223">
        <w:t xml:space="preserve">: </w:t>
      </w:r>
      <w:r w:rsidR="00607223">
        <w:rPr>
          <w:color w:val="000000"/>
        </w:rPr>
        <w:t xml:space="preserve">Bell, Suzanne S. Librarian's Guide to Online Searching: Cultivating Database Skills for Research and Instruction, 5th </w:t>
      </w:r>
      <w:proofErr w:type="gramStart"/>
      <w:r w:rsidR="00607223">
        <w:rPr>
          <w:color w:val="000000"/>
        </w:rPr>
        <w:t>Edition :</w:t>
      </w:r>
      <w:proofErr w:type="gramEnd"/>
      <w:r w:rsidR="00607223">
        <w:rPr>
          <w:color w:val="000000"/>
        </w:rPr>
        <w:t xml:space="preserve"> Cultivating Database Skills for Research and Instruction, July 2018.  Available through Amazon and UNT Bookstore.</w:t>
      </w:r>
    </w:p>
    <w:p w14:paraId="05E4E856" w14:textId="5204FA60" w:rsidR="00244604" w:rsidRPr="002A60D7" w:rsidRDefault="00607223" w:rsidP="003047AE">
      <w:pPr>
        <w:numPr>
          <w:ilvl w:val="0"/>
          <w:numId w:val="1"/>
        </w:numPr>
        <w:spacing w:after="200" w:line="276" w:lineRule="auto"/>
      </w:pPr>
      <w:r>
        <w:t xml:space="preserve">Additional readings from periodicals and other resources are incorporated into each lesson. </w:t>
      </w:r>
    </w:p>
    <w:p w14:paraId="39B1DA99" w14:textId="77777777" w:rsidR="00244604" w:rsidRDefault="00271577" w:rsidP="006E656A">
      <w:pPr>
        <w:pStyle w:val="Heading2"/>
        <w:spacing w:after="0"/>
      </w:pPr>
      <w:r>
        <w:t>Teaching Philosophy</w:t>
      </w:r>
    </w:p>
    <w:p w14:paraId="5401C21A" w14:textId="77777777" w:rsidR="00F922B4" w:rsidRDefault="00F922B4" w:rsidP="00271577">
      <w:r>
        <w:t xml:space="preserve"> </w:t>
      </w:r>
    </w:p>
    <w:p w14:paraId="3AFEBD75" w14:textId="493D6969" w:rsidR="00F922B4" w:rsidRDefault="00F922B4" w:rsidP="00271577">
      <w:r>
        <w:t xml:space="preserve">I teach from the perspective that </w:t>
      </w:r>
      <w:proofErr w:type="gramStart"/>
      <w:r>
        <w:t>you</w:t>
      </w:r>
      <w:proofErr w:type="gramEnd"/>
      <w:r>
        <w:t xml:space="preserve"> the </w:t>
      </w:r>
      <w:proofErr w:type="gramStart"/>
      <w:r>
        <w:t>student</w:t>
      </w:r>
      <w:proofErr w:type="gramEnd"/>
      <w:r>
        <w:t xml:space="preserve"> have a vested interest in learning the material and protecting your investment in this class.  As such it is your responsibility to thoroughly read the material, become accustomed to the methodology for submitting assignments, and communicating when you encounter any obstacle.  In turn, I will be responsive in guiding you through your learning experience</w:t>
      </w:r>
    </w:p>
    <w:p w14:paraId="0611835C" w14:textId="42D61976" w:rsidR="00271577" w:rsidRDefault="00271577" w:rsidP="00C14845">
      <w:pPr>
        <w:pStyle w:val="Heading2"/>
      </w:pPr>
      <w:r>
        <w:t>Technical Requirements</w:t>
      </w:r>
      <w:r w:rsidR="00C07CFB">
        <w:t xml:space="preserve"> &amp;</w:t>
      </w:r>
      <w:r>
        <w:t xml:space="preserve"> Skills</w:t>
      </w:r>
    </w:p>
    <w:p w14:paraId="68E91A30" w14:textId="77777777" w:rsidR="002F7630" w:rsidRDefault="002F7630" w:rsidP="006E656A">
      <w:pPr>
        <w:pStyle w:val="Heading3"/>
      </w:pPr>
      <w:r>
        <w:t>Minimum Technology Requirements</w:t>
      </w:r>
    </w:p>
    <w:p w14:paraId="4BE644E6" w14:textId="6B46FC75" w:rsidR="00607223" w:rsidRPr="00607223" w:rsidRDefault="00607223" w:rsidP="006E656A">
      <w:pPr>
        <w:pStyle w:val="NormalWeb"/>
        <w:spacing w:before="0" w:beforeAutospacing="0"/>
        <w:rPr>
          <w:rFonts w:asciiTheme="majorHAnsi" w:hAnsiTheme="majorHAnsi" w:cstheme="majorHAnsi"/>
          <w:sz w:val="22"/>
          <w:szCs w:val="22"/>
        </w:rPr>
      </w:pPr>
      <w:r w:rsidRPr="00607223">
        <w:rPr>
          <w:rFonts w:asciiTheme="majorHAnsi" w:hAnsiTheme="majorHAnsi" w:cstheme="majorHAnsi"/>
          <w:sz w:val="22"/>
          <w:szCs w:val="22"/>
        </w:rPr>
        <w:t xml:space="preserve">Students are required to demonstrate general computer proficiency. This proficiency will include knowledge of computing terminology and concepts, as well as minimal competency in the use of specific </w:t>
      </w:r>
      <w:r w:rsidRPr="00607223">
        <w:rPr>
          <w:rFonts w:asciiTheme="majorHAnsi" w:hAnsiTheme="majorHAnsi" w:cstheme="majorHAnsi"/>
          <w:sz w:val="22"/>
          <w:szCs w:val="22"/>
        </w:rPr>
        <w:lastRenderedPageBreak/>
        <w:t xml:space="preserve">types of applications software MSOffice (Microsoft accessibility statement ‐ </w:t>
      </w:r>
      <w:hyperlink r:id="rId13" w:tgtFrame="_blank" w:history="1">
        <w:r w:rsidRPr="00607223">
          <w:rPr>
            <w:rStyle w:val="Hyperlink"/>
            <w:rFonts w:asciiTheme="majorHAnsi" w:eastAsiaTheme="majorEastAsia" w:hAnsiTheme="majorHAnsi" w:cstheme="majorHAnsi"/>
            <w:sz w:val="22"/>
            <w:szCs w:val="22"/>
          </w:rPr>
          <w:t>https://www.microsoft.com/en-us/accessibility</w:t>
        </w:r>
        <w:r w:rsidRPr="00607223">
          <w:rPr>
            <w:rStyle w:val="screenreader-only"/>
            <w:rFonts w:asciiTheme="majorHAnsi" w:hAnsiTheme="majorHAnsi" w:cstheme="majorHAnsi"/>
            <w:color w:val="0000FF"/>
            <w:sz w:val="22"/>
            <w:szCs w:val="22"/>
            <w:u w:val="single"/>
          </w:rPr>
          <w:t> (Links to an external site.)</w:t>
        </w:r>
      </w:hyperlink>
      <w:r w:rsidRPr="00607223">
        <w:rPr>
          <w:rFonts w:asciiTheme="majorHAnsi" w:hAnsiTheme="majorHAnsi" w:cstheme="majorHAnsi"/>
          <w:sz w:val="22"/>
          <w:szCs w:val="22"/>
        </w:rPr>
        <w:t>).</w:t>
      </w:r>
      <w:r>
        <w:rPr>
          <w:rFonts w:asciiTheme="majorHAnsi" w:hAnsiTheme="majorHAnsi" w:cstheme="majorHAnsi"/>
          <w:sz w:val="22"/>
          <w:szCs w:val="22"/>
        </w:rPr>
        <w:t xml:space="preserve">  In addition, students should have access to:</w:t>
      </w:r>
    </w:p>
    <w:p w14:paraId="4E3AB946" w14:textId="321DB402" w:rsidR="002F7630" w:rsidRDefault="002F7630" w:rsidP="002F7630">
      <w:pPr>
        <w:pStyle w:val="ListParagraph"/>
        <w:numPr>
          <w:ilvl w:val="0"/>
          <w:numId w:val="2"/>
        </w:numPr>
      </w:pPr>
      <w:r>
        <w:t>Computer</w:t>
      </w:r>
    </w:p>
    <w:p w14:paraId="388F6F25" w14:textId="24E0EE51" w:rsidR="006F5F75" w:rsidRDefault="006F5F75" w:rsidP="002F7630">
      <w:pPr>
        <w:pStyle w:val="ListParagraph"/>
        <w:numPr>
          <w:ilvl w:val="0"/>
          <w:numId w:val="2"/>
        </w:numPr>
      </w:pPr>
      <w:r>
        <w:t xml:space="preserve">Reliable internet access </w:t>
      </w:r>
    </w:p>
    <w:p w14:paraId="3DE2A020" w14:textId="77777777" w:rsidR="002F7630" w:rsidRDefault="002F7630" w:rsidP="002F7630">
      <w:pPr>
        <w:pStyle w:val="ListParagraph"/>
        <w:numPr>
          <w:ilvl w:val="0"/>
          <w:numId w:val="2"/>
        </w:numPr>
      </w:pPr>
      <w:r>
        <w:t>Speakers</w:t>
      </w:r>
    </w:p>
    <w:p w14:paraId="3A25C278" w14:textId="77777777" w:rsidR="002F7630" w:rsidRDefault="002F7630" w:rsidP="002F7630">
      <w:pPr>
        <w:pStyle w:val="ListParagraph"/>
        <w:numPr>
          <w:ilvl w:val="0"/>
          <w:numId w:val="2"/>
        </w:numPr>
      </w:pPr>
      <w:r>
        <w:t>Microphone</w:t>
      </w:r>
    </w:p>
    <w:p w14:paraId="55A23D13" w14:textId="77777777" w:rsidR="002F7630" w:rsidRDefault="002F7630" w:rsidP="002F7630">
      <w:pPr>
        <w:pStyle w:val="ListParagraph"/>
        <w:numPr>
          <w:ilvl w:val="0"/>
          <w:numId w:val="2"/>
        </w:numPr>
      </w:pPr>
      <w:r>
        <w:t>Plug-ins</w:t>
      </w:r>
    </w:p>
    <w:p w14:paraId="75211D11" w14:textId="77777777" w:rsidR="00E54491" w:rsidRDefault="002F7630" w:rsidP="00E54491">
      <w:pPr>
        <w:pStyle w:val="ListParagraph"/>
        <w:numPr>
          <w:ilvl w:val="0"/>
          <w:numId w:val="2"/>
        </w:numPr>
        <w:spacing w:after="0"/>
      </w:pPr>
      <w:r>
        <w:t>Microsoft Office Suite</w:t>
      </w:r>
    </w:p>
    <w:p w14:paraId="55FF9E88" w14:textId="7F8861B4" w:rsidR="00E07387" w:rsidRDefault="00E54491" w:rsidP="005C756C">
      <w:pPr>
        <w:pStyle w:val="ListParagraph"/>
        <w:numPr>
          <w:ilvl w:val="0"/>
          <w:numId w:val="2"/>
        </w:numPr>
        <w:rPr>
          <w:rStyle w:val="Hyperlink"/>
          <w:color w:val="auto"/>
          <w:u w:val="none"/>
        </w:rPr>
      </w:pPr>
      <w:hyperlink r:id="rId14" w:history="1">
        <w:r w:rsidRPr="003829E2">
          <w:rPr>
            <w:rStyle w:val="Hyperlink"/>
          </w:rPr>
          <w:t>Canvas Technical Requirements</w:t>
        </w:r>
      </w:hyperlink>
      <w:r w:rsidR="003829E2">
        <w:t xml:space="preserve"> (</w:t>
      </w:r>
      <w:r w:rsidR="001C599D" w:rsidRPr="001C3DD0">
        <w:t>https://clear.unt.edu/supported-technologies/canvas/requirements</w:t>
      </w:r>
      <w:r w:rsidR="003829E2">
        <w:rPr>
          <w:rStyle w:val="Hyperlink"/>
          <w:color w:val="auto"/>
          <w:u w:val="none"/>
        </w:rPr>
        <w:t>)</w:t>
      </w:r>
    </w:p>
    <w:p w14:paraId="4C5786D0" w14:textId="77777777" w:rsidR="002F7630" w:rsidRDefault="002F7630" w:rsidP="00EC6692">
      <w:pPr>
        <w:pStyle w:val="Heading3"/>
      </w:pPr>
      <w:r>
        <w:t>Computer Skills &amp; Digital Literacy</w:t>
      </w:r>
    </w:p>
    <w:p w14:paraId="54DBBF17" w14:textId="5277F1B4" w:rsidR="002F7630" w:rsidRDefault="006E656A" w:rsidP="002F7630">
      <w:r>
        <w:t>Students must be proficient in the following</w:t>
      </w:r>
      <w:r w:rsidR="002F7630">
        <w:t xml:space="preserve"> course-specific technical </w:t>
      </w:r>
      <w:proofErr w:type="gramStart"/>
      <w:r w:rsidR="002F7630">
        <w:t xml:space="preserve">skills </w:t>
      </w:r>
      <w:r>
        <w:t xml:space="preserve"> </w:t>
      </w:r>
      <w:r w:rsidR="00BF17B9">
        <w:t>t</w:t>
      </w:r>
      <w:r w:rsidR="002F7630">
        <w:t>o</w:t>
      </w:r>
      <w:proofErr w:type="gramEnd"/>
      <w:r w:rsidR="002F7630">
        <w:t xml:space="preserve"> succeed in the course:</w:t>
      </w:r>
    </w:p>
    <w:p w14:paraId="0D3EB3EB" w14:textId="77777777" w:rsidR="002F7630" w:rsidRDefault="002F7630" w:rsidP="002F7630">
      <w:pPr>
        <w:pStyle w:val="ListParagraph"/>
        <w:numPr>
          <w:ilvl w:val="0"/>
          <w:numId w:val="3"/>
        </w:numPr>
      </w:pPr>
      <w:r>
        <w:t>Using Canvas</w:t>
      </w:r>
    </w:p>
    <w:p w14:paraId="3988FAB0" w14:textId="77777777" w:rsidR="002F7630" w:rsidRDefault="002F7630" w:rsidP="002F7630">
      <w:pPr>
        <w:pStyle w:val="ListParagraph"/>
        <w:numPr>
          <w:ilvl w:val="0"/>
          <w:numId w:val="3"/>
        </w:numPr>
      </w:pPr>
      <w:r>
        <w:t>Using email with attachments</w:t>
      </w:r>
    </w:p>
    <w:p w14:paraId="5706143E" w14:textId="77777777" w:rsidR="002F7630" w:rsidRDefault="002F7630" w:rsidP="002F7630">
      <w:pPr>
        <w:pStyle w:val="ListParagraph"/>
        <w:numPr>
          <w:ilvl w:val="0"/>
          <w:numId w:val="3"/>
        </w:numPr>
      </w:pPr>
      <w:r>
        <w:t>Downloading and installing software</w:t>
      </w:r>
    </w:p>
    <w:p w14:paraId="1F43745A" w14:textId="77777777" w:rsidR="002F7630" w:rsidRDefault="002F7630" w:rsidP="002F7630">
      <w:pPr>
        <w:pStyle w:val="ListParagraph"/>
        <w:numPr>
          <w:ilvl w:val="0"/>
          <w:numId w:val="3"/>
        </w:numPr>
      </w:pPr>
      <w:r>
        <w:t>Using spreadsheet programs</w:t>
      </w:r>
    </w:p>
    <w:p w14:paraId="79D374C3" w14:textId="793A447B" w:rsidR="002F7630" w:rsidRDefault="002F7630" w:rsidP="002F7630">
      <w:pPr>
        <w:pStyle w:val="ListParagraph"/>
        <w:numPr>
          <w:ilvl w:val="0"/>
          <w:numId w:val="3"/>
        </w:numPr>
      </w:pPr>
      <w:r>
        <w:t>Using presentation and graphics programs</w:t>
      </w:r>
    </w:p>
    <w:p w14:paraId="51CEBB20" w14:textId="57D3A34A" w:rsidR="00EE437C" w:rsidRDefault="007B1815" w:rsidP="00EC6692">
      <w:pPr>
        <w:pStyle w:val="Heading3"/>
      </w:pPr>
      <w:r>
        <w:t>Rules of Engagement</w:t>
      </w:r>
    </w:p>
    <w:p w14:paraId="02ED94B1" w14:textId="55AC7F16" w:rsidR="00EE437C" w:rsidRDefault="007B1815" w:rsidP="00EE437C">
      <w:pPr>
        <w:rPr>
          <w:rFonts w:cstheme="minorHAnsi"/>
          <w:shd w:val="clear" w:color="auto" w:fill="FFFFFF"/>
        </w:rPr>
      </w:pPr>
      <w:r>
        <w:rPr>
          <w:rFonts w:cstheme="minorHAnsi"/>
          <w:shd w:val="clear" w:color="auto" w:fill="FFFFFF"/>
        </w:rPr>
        <w:t>Rules of engagement refer</w:t>
      </w:r>
      <w:r w:rsidR="00EE437C" w:rsidRPr="00FA76F8">
        <w:rPr>
          <w:rFonts w:cstheme="minorHAnsi"/>
          <w:shd w:val="clear" w:color="auto" w:fill="FFFFFF"/>
        </w:rPr>
        <w:t xml:space="preserve"> to the way students are expected to interact with each other and with their instructors online. </w:t>
      </w:r>
      <w:r w:rsidR="00EE437C">
        <w:rPr>
          <w:rFonts w:cstheme="minorHAnsi"/>
          <w:shd w:val="clear" w:color="auto" w:fill="FFFFFF"/>
        </w:rPr>
        <w:t>Here are some general guidelines:</w:t>
      </w:r>
    </w:p>
    <w:p w14:paraId="6F6E0A83" w14:textId="77777777" w:rsidR="00EE437C" w:rsidRPr="00FA76F8" w:rsidRDefault="00EE437C" w:rsidP="00EE437C">
      <w:pPr>
        <w:pStyle w:val="ListParagraph"/>
        <w:numPr>
          <w:ilvl w:val="0"/>
          <w:numId w:val="4"/>
        </w:numPr>
        <w:rPr>
          <w:rFonts w:cstheme="minorHAnsi"/>
        </w:rPr>
      </w:pPr>
      <w:r>
        <w:t xml:space="preserve">Treat your instructor and classmates with respect in email or any other communication. </w:t>
      </w:r>
    </w:p>
    <w:p w14:paraId="6B9636FB" w14:textId="77777777" w:rsidR="00EE437C" w:rsidRPr="00FA76F8" w:rsidRDefault="00EE437C" w:rsidP="00EE437C">
      <w:pPr>
        <w:pStyle w:val="ListParagraph"/>
        <w:numPr>
          <w:ilvl w:val="0"/>
          <w:numId w:val="4"/>
        </w:numPr>
        <w:rPr>
          <w:rFonts w:cstheme="minorHAnsi"/>
        </w:rPr>
      </w:pPr>
      <w:r>
        <w:t xml:space="preserve">Always use your </w:t>
      </w:r>
      <w:proofErr w:type="gramStart"/>
      <w:r>
        <w:t>professors’</w:t>
      </w:r>
      <w:proofErr w:type="gramEnd"/>
      <w:r>
        <w:t xml:space="preserve"> proper title: Dr. or Prof., or if in doubt use Mr. or Ms. </w:t>
      </w:r>
    </w:p>
    <w:p w14:paraId="7CC8219B" w14:textId="77777777" w:rsidR="00EE437C" w:rsidRPr="00FA76F8" w:rsidRDefault="00EE437C" w:rsidP="00EE437C">
      <w:pPr>
        <w:pStyle w:val="ListParagraph"/>
        <w:numPr>
          <w:ilvl w:val="0"/>
          <w:numId w:val="4"/>
        </w:numPr>
        <w:rPr>
          <w:rFonts w:cstheme="minorHAnsi"/>
        </w:rPr>
      </w:pPr>
      <w:proofErr w:type="gramStart"/>
      <w:r>
        <w:t>Unless</w:t>
      </w:r>
      <w:proofErr w:type="gramEnd"/>
      <w:r>
        <w:t xml:space="preserve"> specifically invited, don’t refer to your instructor by first name. </w:t>
      </w:r>
    </w:p>
    <w:p w14:paraId="24BE4334" w14:textId="77777777" w:rsidR="00EE437C" w:rsidRPr="00FA76F8" w:rsidRDefault="00EE437C" w:rsidP="00EE437C">
      <w:pPr>
        <w:pStyle w:val="ListParagraph"/>
        <w:numPr>
          <w:ilvl w:val="0"/>
          <w:numId w:val="4"/>
        </w:numPr>
        <w:rPr>
          <w:rFonts w:cstheme="minorHAnsi"/>
        </w:rPr>
      </w:pPr>
      <w:r>
        <w:t xml:space="preserve">Use clear and concise language. </w:t>
      </w:r>
    </w:p>
    <w:p w14:paraId="3224DA2A" w14:textId="77777777" w:rsidR="00EE437C" w:rsidRPr="00FA76F8" w:rsidRDefault="00EE437C" w:rsidP="00EE437C">
      <w:pPr>
        <w:pStyle w:val="ListParagraph"/>
        <w:numPr>
          <w:ilvl w:val="0"/>
          <w:numId w:val="4"/>
        </w:numPr>
        <w:rPr>
          <w:rFonts w:cstheme="minorHAnsi"/>
        </w:rPr>
      </w:pPr>
      <w:r>
        <w:t xml:space="preserve">Remember that all college level communication should have correct spelling and grammar (this includes discussion boards). </w:t>
      </w:r>
    </w:p>
    <w:p w14:paraId="4AD2408B" w14:textId="77777777" w:rsidR="00EE437C" w:rsidRPr="00FA76F8" w:rsidRDefault="00EE437C" w:rsidP="00EE437C">
      <w:pPr>
        <w:pStyle w:val="ListParagraph"/>
        <w:numPr>
          <w:ilvl w:val="0"/>
          <w:numId w:val="4"/>
        </w:numPr>
        <w:rPr>
          <w:rFonts w:cstheme="minorHAnsi"/>
        </w:rPr>
      </w:pPr>
      <w:r>
        <w:t>Avoid slang terms such as “</w:t>
      </w:r>
      <w:proofErr w:type="spellStart"/>
      <w:r>
        <w:t>wassup</w:t>
      </w:r>
      <w:proofErr w:type="spellEnd"/>
      <w:r>
        <w:t xml:space="preserve">?” and texting abbreviations such as “u” instead of “you.” </w:t>
      </w:r>
    </w:p>
    <w:p w14:paraId="7F02F2AD" w14:textId="25E779D8" w:rsidR="00EE437C" w:rsidRPr="00FA76F8" w:rsidRDefault="00EE437C" w:rsidP="00EE437C">
      <w:pPr>
        <w:pStyle w:val="ListParagraph"/>
        <w:numPr>
          <w:ilvl w:val="0"/>
          <w:numId w:val="4"/>
        </w:numPr>
        <w:rPr>
          <w:rFonts w:cstheme="minorHAnsi"/>
        </w:rPr>
      </w:pPr>
      <w:r>
        <w:t xml:space="preserve">Use standard fonts such as Ariel, Calibri or Times new Roman and use a size </w:t>
      </w:r>
      <w:proofErr w:type="gramStart"/>
      <w:r>
        <w:t>10 or 12 p</w:t>
      </w:r>
      <w:r w:rsidR="006F5F75">
        <w:t>oint</w:t>
      </w:r>
      <w:proofErr w:type="gramEnd"/>
      <w:r>
        <w:t xml:space="preserve"> font </w:t>
      </w:r>
    </w:p>
    <w:p w14:paraId="2F24E36A" w14:textId="77777777" w:rsidR="00EE437C" w:rsidRPr="00FA76F8" w:rsidRDefault="00EE437C" w:rsidP="00EE437C">
      <w:pPr>
        <w:pStyle w:val="ListParagraph"/>
        <w:numPr>
          <w:ilvl w:val="0"/>
          <w:numId w:val="4"/>
        </w:numPr>
        <w:rPr>
          <w:rFonts w:cstheme="minorHAnsi"/>
        </w:rPr>
      </w:pPr>
      <w:r>
        <w:t xml:space="preserve">Avoid using the caps lock feature AS IT CAN BE INTERPRETTED AS YELLING. </w:t>
      </w:r>
    </w:p>
    <w:p w14:paraId="35352A0F" w14:textId="77777777" w:rsidR="00EE437C" w:rsidRPr="00FA76F8" w:rsidRDefault="00EE437C" w:rsidP="00EE437C">
      <w:pPr>
        <w:pStyle w:val="ListParagraph"/>
        <w:numPr>
          <w:ilvl w:val="0"/>
          <w:numId w:val="4"/>
        </w:numPr>
        <w:rPr>
          <w:rFonts w:cstheme="minorHAnsi"/>
        </w:rPr>
      </w:pPr>
      <w:r>
        <w:t xml:space="preserve">Limit and possibly avoid the use of emoticons like :) or </w:t>
      </w:r>
      <w:r>
        <w:sym w:font="Wingdings" w:char="F04A"/>
      </w:r>
      <w:r>
        <w:t xml:space="preserve">. </w:t>
      </w:r>
    </w:p>
    <w:p w14:paraId="539B3F0A" w14:textId="77777777" w:rsidR="00EE437C" w:rsidRPr="00FA76F8" w:rsidRDefault="00EE437C" w:rsidP="00EE437C">
      <w:pPr>
        <w:pStyle w:val="ListParagraph"/>
        <w:numPr>
          <w:ilvl w:val="0"/>
          <w:numId w:val="4"/>
        </w:numPr>
        <w:rPr>
          <w:rFonts w:cstheme="minorHAnsi"/>
        </w:rPr>
      </w:pPr>
      <w:r>
        <w:t xml:space="preserve">Be cautious when using humor or sarcasm as tone is sometimes lost in an email or discussion post and your message might be taken seriously or sound offensive. </w:t>
      </w:r>
    </w:p>
    <w:p w14:paraId="05CE4850" w14:textId="10A7EC0B" w:rsidR="00EE437C" w:rsidRPr="00FA76F8" w:rsidRDefault="00EE437C" w:rsidP="00EE437C">
      <w:pPr>
        <w:pStyle w:val="ListParagraph"/>
        <w:numPr>
          <w:ilvl w:val="0"/>
          <w:numId w:val="4"/>
        </w:numPr>
        <w:rPr>
          <w:rFonts w:cstheme="minorHAnsi"/>
        </w:rPr>
      </w:pPr>
      <w:r>
        <w:t xml:space="preserve">Be careful with personal information (both yours and </w:t>
      </w:r>
      <w:r w:rsidR="00F922B4">
        <w:t>fellow students’</w:t>
      </w:r>
      <w:r>
        <w:t xml:space="preserve">). </w:t>
      </w:r>
    </w:p>
    <w:p w14:paraId="55B8EB32" w14:textId="77777777" w:rsidR="00EE437C" w:rsidRPr="00BF17B9" w:rsidRDefault="00EE437C" w:rsidP="00EE437C">
      <w:pPr>
        <w:pStyle w:val="ListParagraph"/>
        <w:numPr>
          <w:ilvl w:val="0"/>
          <w:numId w:val="4"/>
        </w:numPr>
        <w:rPr>
          <w:rFonts w:cstheme="minorHAnsi"/>
        </w:rPr>
      </w:pPr>
      <w:r>
        <w:t>Do not send confidential information via e-mail</w:t>
      </w:r>
    </w:p>
    <w:p w14:paraId="0045CE99" w14:textId="1A3E15B0" w:rsidR="00BF17B9" w:rsidRPr="00FA76F8" w:rsidRDefault="00BF17B9" w:rsidP="00EE437C">
      <w:pPr>
        <w:pStyle w:val="ListParagraph"/>
        <w:numPr>
          <w:ilvl w:val="0"/>
          <w:numId w:val="4"/>
        </w:numPr>
        <w:rPr>
          <w:rFonts w:cstheme="minorHAnsi"/>
        </w:rPr>
      </w:pPr>
      <w:r>
        <w:t xml:space="preserve">Do not </w:t>
      </w:r>
      <w:proofErr w:type="spellStart"/>
      <w:proofErr w:type="gramStart"/>
      <w:r>
        <w:t>loose</w:t>
      </w:r>
      <w:proofErr w:type="spellEnd"/>
      <w:proofErr w:type="gramEnd"/>
      <w:r>
        <w:t xml:space="preserve"> sight of your learning objectives for this course.   Avoid the temptation to use this class as a vehicle for promulgating a personal or social agenda.sd</w:t>
      </w:r>
    </w:p>
    <w:p w14:paraId="3223B79B" w14:textId="05CD49C1" w:rsidR="00EE437C" w:rsidRDefault="00EE437C" w:rsidP="00EE437C">
      <w:r>
        <w:rPr>
          <w:rFonts w:cstheme="minorHAnsi"/>
        </w:rPr>
        <w:t>See t</w:t>
      </w:r>
      <w:r w:rsidR="005B63CC">
        <w:rPr>
          <w:rFonts w:cstheme="minorHAnsi"/>
        </w:rPr>
        <w:t xml:space="preserve">hese </w:t>
      </w:r>
      <w:hyperlink r:id="rId15" w:history="1">
        <w:r w:rsidR="00B07CB3" w:rsidRPr="00B07CB3">
          <w:rPr>
            <w:rStyle w:val="Hyperlink"/>
            <w:rFonts w:cstheme="minorHAnsi"/>
          </w:rPr>
          <w:t>Engagement Guidelines</w:t>
        </w:r>
      </w:hyperlink>
      <w:r w:rsidR="0044674B">
        <w:rPr>
          <w:rFonts w:cstheme="minorHAnsi"/>
        </w:rPr>
        <w:t xml:space="preserve"> (</w:t>
      </w:r>
      <w:r w:rsidR="00930D1E" w:rsidRPr="00930D1E">
        <w:t>https://clear.unt.edu/online-communication-tips</w:t>
      </w:r>
      <w:r w:rsidR="00930D1E">
        <w:t xml:space="preserve">) </w:t>
      </w:r>
      <w:r w:rsidR="005313DC">
        <w:rPr>
          <w:rFonts w:cstheme="minorHAnsi"/>
        </w:rPr>
        <w:t>for more information.</w:t>
      </w:r>
    </w:p>
    <w:p w14:paraId="1F477201" w14:textId="77777777" w:rsidR="00EE437C" w:rsidRDefault="00EE437C" w:rsidP="00EC6692">
      <w:pPr>
        <w:pStyle w:val="Heading3"/>
      </w:pPr>
      <w:r>
        <w:lastRenderedPageBreak/>
        <w:t>Success in an Online Course</w:t>
      </w:r>
    </w:p>
    <w:p w14:paraId="0CE52A59" w14:textId="77777777" w:rsidR="006E656A" w:rsidRPr="006E656A" w:rsidRDefault="00EE437C" w:rsidP="000A484F">
      <w:pPr>
        <w:spacing w:after="0" w:line="240" w:lineRule="auto"/>
      </w:pPr>
      <w:r w:rsidRPr="006E656A">
        <w:t>While the online classroom shares many similarities with the face-to-face classroom, success in online education requires certain skills and expectations</w:t>
      </w:r>
      <w:r w:rsidR="006E656A" w:rsidRPr="006E656A">
        <w:t>. Best practice for success in this class includes:</w:t>
      </w:r>
    </w:p>
    <w:p w14:paraId="2B6AAF06" w14:textId="77777777" w:rsidR="006E656A" w:rsidRPr="006E656A" w:rsidRDefault="006E656A" w:rsidP="006E656A">
      <w:pPr>
        <w:pStyle w:val="ListParagraph"/>
        <w:numPr>
          <w:ilvl w:val="0"/>
          <w:numId w:val="23"/>
        </w:numPr>
        <w:spacing w:after="0" w:line="240" w:lineRule="auto"/>
      </w:pPr>
      <w:r w:rsidRPr="006E656A">
        <w:t>Becoming familiar with the organization of the course</w:t>
      </w:r>
    </w:p>
    <w:p w14:paraId="5FECD5FE" w14:textId="77777777" w:rsidR="006E656A" w:rsidRPr="006E656A" w:rsidRDefault="006E656A" w:rsidP="006E656A">
      <w:pPr>
        <w:pStyle w:val="ListParagraph"/>
        <w:numPr>
          <w:ilvl w:val="0"/>
          <w:numId w:val="23"/>
        </w:numPr>
        <w:spacing w:after="0" w:line="240" w:lineRule="auto"/>
      </w:pPr>
      <w:r w:rsidRPr="006E656A">
        <w:t>Becoming familiar with the assignment schedule</w:t>
      </w:r>
    </w:p>
    <w:p w14:paraId="1BB62DAE" w14:textId="77777777" w:rsidR="006E656A" w:rsidRPr="006E656A" w:rsidRDefault="006E656A" w:rsidP="006E656A">
      <w:pPr>
        <w:pStyle w:val="ListParagraph"/>
        <w:numPr>
          <w:ilvl w:val="0"/>
          <w:numId w:val="23"/>
        </w:numPr>
        <w:spacing w:after="0" w:line="240" w:lineRule="auto"/>
      </w:pPr>
      <w:r w:rsidRPr="006E656A">
        <w:t>Thoroughly reading all parts of each assignment</w:t>
      </w:r>
    </w:p>
    <w:p w14:paraId="1223EF58" w14:textId="4152ACA6" w:rsidR="006E656A" w:rsidRPr="006E656A" w:rsidRDefault="006E656A" w:rsidP="006E656A">
      <w:pPr>
        <w:pStyle w:val="ListParagraph"/>
        <w:numPr>
          <w:ilvl w:val="0"/>
          <w:numId w:val="23"/>
        </w:numPr>
        <w:spacing w:after="0" w:line="240" w:lineRule="auto"/>
      </w:pPr>
      <w:r w:rsidRPr="006E656A">
        <w:t>Turning assignments in on time</w:t>
      </w:r>
    </w:p>
    <w:p w14:paraId="466D89AB" w14:textId="73CD1E74" w:rsidR="006E656A" w:rsidRPr="006E656A" w:rsidRDefault="006E656A" w:rsidP="006E656A">
      <w:pPr>
        <w:pStyle w:val="ListParagraph"/>
        <w:numPr>
          <w:ilvl w:val="0"/>
          <w:numId w:val="23"/>
        </w:numPr>
        <w:spacing w:after="0" w:line="240" w:lineRule="auto"/>
      </w:pPr>
      <w:r w:rsidRPr="006E656A">
        <w:t xml:space="preserve">Avoiding </w:t>
      </w:r>
      <w:proofErr w:type="gramStart"/>
      <w:r w:rsidRPr="006E656A">
        <w:t>last minute</w:t>
      </w:r>
      <w:proofErr w:type="gramEnd"/>
      <w:r w:rsidRPr="006E656A">
        <w:t xml:space="preserve"> assignments, particularly as instructors may not be available at the last minute if you need help with the assignment</w:t>
      </w:r>
    </w:p>
    <w:p w14:paraId="3E715D87" w14:textId="0DB75233" w:rsidR="006E656A" w:rsidRDefault="006E656A" w:rsidP="006E656A">
      <w:pPr>
        <w:pStyle w:val="ListParagraph"/>
        <w:numPr>
          <w:ilvl w:val="0"/>
          <w:numId w:val="23"/>
        </w:numPr>
        <w:spacing w:after="0" w:line="240" w:lineRule="auto"/>
      </w:pPr>
      <w:r w:rsidRPr="006E656A">
        <w:t xml:space="preserve">Allowing sufficient response time when asking an </w:t>
      </w:r>
      <w:proofErr w:type="gramStart"/>
      <w:r w:rsidRPr="006E656A">
        <w:t>instructor</w:t>
      </w:r>
      <w:proofErr w:type="gramEnd"/>
      <w:r w:rsidRPr="006E656A">
        <w:t xml:space="preserve"> a question</w:t>
      </w:r>
    </w:p>
    <w:p w14:paraId="4CD91FD4" w14:textId="5DC12B97" w:rsidR="006E656A" w:rsidRPr="006E656A" w:rsidRDefault="006E656A" w:rsidP="006E656A">
      <w:pPr>
        <w:pStyle w:val="ListParagraph"/>
        <w:numPr>
          <w:ilvl w:val="0"/>
          <w:numId w:val="23"/>
        </w:numPr>
        <w:spacing w:after="0" w:line="240" w:lineRule="auto"/>
      </w:pPr>
      <w:r>
        <w:t xml:space="preserve">When seeking assistance, </w:t>
      </w:r>
      <w:proofErr w:type="gramStart"/>
      <w:r>
        <w:t>asking</w:t>
      </w:r>
      <w:proofErr w:type="gramEnd"/>
      <w:r>
        <w:t xml:space="preserve"> definitive questions instead of making ambiguous statements </w:t>
      </w:r>
    </w:p>
    <w:p w14:paraId="5AC3F306" w14:textId="77777777" w:rsidR="006E656A" w:rsidRPr="006E656A" w:rsidRDefault="006E656A" w:rsidP="006E656A">
      <w:pPr>
        <w:pStyle w:val="ListParagraph"/>
        <w:numPr>
          <w:ilvl w:val="0"/>
          <w:numId w:val="23"/>
        </w:numPr>
        <w:spacing w:after="0" w:line="240" w:lineRule="auto"/>
      </w:pPr>
      <w:r w:rsidRPr="006E656A">
        <w:t>Do not expect instant response</w:t>
      </w:r>
      <w:r w:rsidR="00EE437C" w:rsidRPr="006E656A">
        <w:t xml:space="preserve"> </w:t>
      </w:r>
      <w:r w:rsidRPr="006E656A">
        <w:t>when you send an email or make a discussion post</w:t>
      </w:r>
    </w:p>
    <w:p w14:paraId="0F64A348" w14:textId="77777777" w:rsidR="006E656A" w:rsidRPr="006E656A" w:rsidRDefault="006E656A" w:rsidP="000A484F">
      <w:pPr>
        <w:spacing w:after="0" w:line="240" w:lineRule="auto"/>
      </w:pPr>
    </w:p>
    <w:p w14:paraId="4B621968" w14:textId="562BA669" w:rsidR="00EE437C" w:rsidRDefault="006E656A" w:rsidP="000A484F">
      <w:pPr>
        <w:spacing w:after="0" w:line="240" w:lineRule="auto"/>
      </w:pPr>
      <w:r w:rsidRPr="006E656A">
        <w:t xml:space="preserve">Additional resources on online best practices can be found here: </w:t>
      </w:r>
      <w:hyperlink w:history="1">
        <w:r w:rsidRPr="006E656A">
          <w:rPr>
            <w:rStyle w:val="Hyperlink"/>
          </w:rPr>
          <w:t>“How to Succeed as an Online Student”</w:t>
        </w:r>
      </w:hyperlink>
      <w:r w:rsidR="00EE437C" w:rsidRPr="006E656A">
        <w:t xml:space="preserve"> (</w:t>
      </w:r>
      <w:r w:rsidR="00EE437C" w:rsidRPr="006E656A">
        <w:rPr>
          <w:rStyle w:val="Hyperlink"/>
          <w:color w:val="auto"/>
          <w:u w:val="none"/>
        </w:rPr>
        <w:t>https://clear.unt.edu/teaching-resources/online-teaching/succeed-online</w:t>
      </w:r>
      <w:r w:rsidR="00EE437C" w:rsidRPr="006E656A">
        <w:t>)</w:t>
      </w:r>
      <w:r w:rsidR="00A079D6" w:rsidRPr="006E656A">
        <w:t>.</w:t>
      </w:r>
    </w:p>
    <w:p w14:paraId="2CD05384" w14:textId="5CC85A06" w:rsidR="00C07CFB" w:rsidRDefault="00C07CFB" w:rsidP="00EC6692">
      <w:pPr>
        <w:pStyle w:val="Heading2"/>
      </w:pPr>
      <w:r>
        <w:t>Getting Help</w:t>
      </w:r>
    </w:p>
    <w:p w14:paraId="66BB9160" w14:textId="588653E6" w:rsidR="00DB11D5" w:rsidRDefault="00DB11D5" w:rsidP="00EC6692">
      <w:pPr>
        <w:pStyle w:val="Heading3"/>
      </w:pPr>
      <w:r>
        <w:t>Technical Assistance</w:t>
      </w:r>
    </w:p>
    <w:p w14:paraId="6B051B42" w14:textId="2C739509" w:rsidR="008C335F" w:rsidRPr="00C710BF" w:rsidRDefault="00B5228A" w:rsidP="000A484F">
      <w:pPr>
        <w:pStyle w:val="BodyText"/>
        <w:spacing w:after="240"/>
        <w:ind w:left="0" w:right="147"/>
        <w:rPr>
          <w:rFonts w:ascii="Calibri" w:hAnsi="Calibri" w:cs="Calibri"/>
          <w:sz w:val="22"/>
          <w:szCs w:val="22"/>
        </w:rPr>
      </w:pPr>
      <w:r>
        <w:rPr>
          <w:rFonts w:ascii="Calibri" w:hAnsi="Calibri" w:cs="Calibri"/>
          <w:sz w:val="22"/>
          <w:szCs w:val="22"/>
        </w:rPr>
        <w:t>Part of working in the online environment involves dealing with the inconveniences and frustration that can arise when technology breaks down or does not perform as expected. Here at UNT we have a</w:t>
      </w:r>
      <w:r w:rsidR="009D0E86">
        <w:rPr>
          <w:rFonts w:ascii="Calibri" w:hAnsi="Calibri" w:cs="Calibri"/>
          <w:sz w:val="22"/>
          <w:szCs w:val="22"/>
        </w:rPr>
        <w:t xml:space="preserve"> Student Help Desk that you can contact for help with Canvas or other technology issues. </w:t>
      </w:r>
    </w:p>
    <w:p w14:paraId="77257A53" w14:textId="77777777" w:rsidR="00EB13B7" w:rsidRDefault="005109E3" w:rsidP="00EB13B7">
      <w:pPr>
        <w:spacing w:after="0"/>
      </w:pPr>
      <w:r w:rsidRPr="00EE437C">
        <w:rPr>
          <w:b/>
        </w:rPr>
        <w:t>UIT Help Desk</w:t>
      </w:r>
      <w:r>
        <w:t xml:space="preserve">: </w:t>
      </w:r>
      <w:hyperlink r:id="rId16" w:history="1">
        <w:r>
          <w:rPr>
            <w:rStyle w:val="Hyperlink"/>
          </w:rPr>
          <w:t>http://www.unt.edu/helpdesk/index.htm</w:t>
        </w:r>
      </w:hyperlink>
    </w:p>
    <w:p w14:paraId="4DB5FED6" w14:textId="04A633FF" w:rsidR="005109E3" w:rsidRPr="00EB13B7" w:rsidRDefault="005109E3" w:rsidP="00EB13B7">
      <w:pPr>
        <w:spacing w:after="0"/>
      </w:pPr>
      <w:r w:rsidRPr="00EE437C">
        <w:rPr>
          <w:rFonts w:ascii="Calibri" w:hAnsi="Calibri" w:cs="Calibri"/>
          <w:b/>
        </w:rPr>
        <w:t>Email</w:t>
      </w:r>
      <w:r w:rsidRPr="00C710BF">
        <w:rPr>
          <w:rFonts w:ascii="Calibri" w:hAnsi="Calibri" w:cs="Calibri"/>
        </w:rPr>
        <w:t xml:space="preserve">: </w:t>
      </w:r>
      <w:hyperlink r:id="rId17" w:history="1">
        <w:r w:rsidRPr="00C710BF">
          <w:rPr>
            <w:rStyle w:val="Hyperlink"/>
            <w:rFonts w:ascii="Calibri" w:hAnsi="Calibri" w:cs="Calibri"/>
          </w:rPr>
          <w:t>helpdesk@unt.edu</w:t>
        </w:r>
      </w:hyperlink>
      <w:r w:rsidRPr="00C710BF">
        <w:rPr>
          <w:rFonts w:ascii="Calibri" w:hAnsi="Calibri" w:cs="Calibri"/>
        </w:rPr>
        <w:t xml:space="preserve">     </w:t>
      </w:r>
    </w:p>
    <w:p w14:paraId="59FE4835" w14:textId="49E79130" w:rsidR="005109E3" w:rsidRPr="00C710BF" w:rsidRDefault="005109E3" w:rsidP="005109E3">
      <w:pPr>
        <w:pStyle w:val="BodyText"/>
        <w:ind w:left="0" w:right="6649"/>
        <w:rPr>
          <w:rFonts w:ascii="Calibri" w:hAnsi="Calibri" w:cs="Calibri"/>
          <w:sz w:val="22"/>
          <w:szCs w:val="22"/>
        </w:rPr>
      </w:pPr>
      <w:r w:rsidRPr="00EE437C">
        <w:rPr>
          <w:rFonts w:ascii="Calibri" w:hAnsi="Calibri" w:cs="Calibri"/>
          <w:b/>
          <w:sz w:val="22"/>
          <w:szCs w:val="22"/>
        </w:rPr>
        <w:t>Phone</w:t>
      </w:r>
      <w:r w:rsidRPr="00C710BF">
        <w:rPr>
          <w:rFonts w:ascii="Calibri" w:hAnsi="Calibri" w:cs="Calibri"/>
          <w:sz w:val="22"/>
          <w:szCs w:val="22"/>
        </w:rPr>
        <w:t>: 940</w:t>
      </w:r>
      <w:r w:rsidR="00C0115D">
        <w:rPr>
          <w:rFonts w:ascii="Calibri" w:hAnsi="Calibri" w:cs="Calibri"/>
          <w:sz w:val="22"/>
          <w:szCs w:val="22"/>
        </w:rPr>
        <w:t>-</w:t>
      </w:r>
      <w:r w:rsidRPr="00C710BF">
        <w:rPr>
          <w:rFonts w:ascii="Calibri" w:hAnsi="Calibri" w:cs="Calibri"/>
          <w:sz w:val="22"/>
          <w:szCs w:val="22"/>
        </w:rPr>
        <w:t>565-2324</w:t>
      </w:r>
    </w:p>
    <w:p w14:paraId="0B250BBF" w14:textId="77777777" w:rsidR="005109E3" w:rsidRPr="00C710BF" w:rsidRDefault="005109E3" w:rsidP="005109E3">
      <w:pPr>
        <w:pStyle w:val="BodyText"/>
        <w:ind w:left="0"/>
        <w:rPr>
          <w:rFonts w:ascii="Calibri" w:hAnsi="Calibri" w:cs="Calibri"/>
          <w:sz w:val="22"/>
          <w:szCs w:val="22"/>
        </w:rPr>
      </w:pPr>
      <w:r w:rsidRPr="00EE437C">
        <w:rPr>
          <w:rFonts w:ascii="Calibri" w:hAnsi="Calibri" w:cs="Calibri"/>
          <w:b/>
          <w:sz w:val="22"/>
          <w:szCs w:val="22"/>
        </w:rPr>
        <w:t>In Person</w:t>
      </w:r>
      <w:r w:rsidRPr="00C710BF">
        <w:rPr>
          <w:rFonts w:ascii="Calibri" w:hAnsi="Calibri" w:cs="Calibri"/>
          <w:sz w:val="22"/>
          <w:szCs w:val="22"/>
        </w:rPr>
        <w:t>: Sage Hall, Room 130</w:t>
      </w:r>
    </w:p>
    <w:p w14:paraId="344D716D" w14:textId="25520283" w:rsidR="005109E3" w:rsidRDefault="00373A9D" w:rsidP="00373A9D">
      <w:pPr>
        <w:pStyle w:val="BodyText"/>
        <w:ind w:left="0" w:right="147"/>
        <w:rPr>
          <w:rFonts w:ascii="Calibri" w:hAnsi="Calibri" w:cs="Calibri"/>
          <w:sz w:val="22"/>
          <w:szCs w:val="22"/>
        </w:rPr>
      </w:pPr>
      <w:r w:rsidRPr="00EE437C">
        <w:rPr>
          <w:rFonts w:ascii="Calibri" w:hAnsi="Calibri" w:cs="Calibri"/>
          <w:b/>
          <w:sz w:val="22"/>
          <w:szCs w:val="22"/>
        </w:rPr>
        <w:t>Walk-In Availability</w:t>
      </w:r>
      <w:r>
        <w:rPr>
          <w:rFonts w:ascii="Calibri" w:hAnsi="Calibri" w:cs="Calibri"/>
          <w:sz w:val="22"/>
          <w:szCs w:val="22"/>
        </w:rPr>
        <w:t>: 8am-9pm</w:t>
      </w:r>
    </w:p>
    <w:p w14:paraId="56372D43" w14:textId="3D04300D" w:rsidR="00373A9D" w:rsidRDefault="00373A9D" w:rsidP="00373A9D">
      <w:pPr>
        <w:pStyle w:val="BodyText"/>
        <w:ind w:left="0" w:right="147"/>
        <w:rPr>
          <w:rFonts w:ascii="Calibri" w:hAnsi="Calibri" w:cs="Calibri"/>
          <w:sz w:val="22"/>
          <w:szCs w:val="22"/>
        </w:rPr>
      </w:pPr>
      <w:r w:rsidRPr="00EE437C">
        <w:rPr>
          <w:rFonts w:ascii="Calibri" w:hAnsi="Calibri" w:cs="Calibri"/>
          <w:b/>
          <w:sz w:val="22"/>
          <w:szCs w:val="22"/>
        </w:rPr>
        <w:t>Telephone Availability</w:t>
      </w:r>
      <w:r>
        <w:rPr>
          <w:rFonts w:ascii="Calibri" w:hAnsi="Calibri" w:cs="Calibri"/>
          <w:sz w:val="22"/>
          <w:szCs w:val="22"/>
        </w:rPr>
        <w:t>:</w:t>
      </w:r>
    </w:p>
    <w:p w14:paraId="64B434EB" w14:textId="7380BEEC" w:rsidR="00373A9D" w:rsidRDefault="00C401A4" w:rsidP="00373A9D">
      <w:pPr>
        <w:pStyle w:val="BodyText"/>
        <w:numPr>
          <w:ilvl w:val="0"/>
          <w:numId w:val="12"/>
        </w:numPr>
        <w:ind w:right="147"/>
        <w:rPr>
          <w:rFonts w:ascii="Calibri" w:hAnsi="Calibri" w:cs="Calibri"/>
          <w:sz w:val="22"/>
          <w:szCs w:val="22"/>
        </w:rPr>
      </w:pPr>
      <w:r>
        <w:rPr>
          <w:rFonts w:ascii="Calibri" w:hAnsi="Calibri" w:cs="Calibri"/>
          <w:sz w:val="22"/>
          <w:szCs w:val="22"/>
        </w:rPr>
        <w:t>Sunday: noon-midnight</w:t>
      </w:r>
    </w:p>
    <w:p w14:paraId="69083707" w14:textId="72C80143" w:rsidR="00C401A4" w:rsidRDefault="00C401A4" w:rsidP="00373A9D">
      <w:pPr>
        <w:pStyle w:val="BodyText"/>
        <w:numPr>
          <w:ilvl w:val="0"/>
          <w:numId w:val="12"/>
        </w:numPr>
        <w:ind w:right="147"/>
        <w:rPr>
          <w:rFonts w:ascii="Calibri" w:hAnsi="Calibri" w:cs="Calibri"/>
          <w:sz w:val="22"/>
          <w:szCs w:val="22"/>
        </w:rPr>
      </w:pPr>
      <w:r>
        <w:rPr>
          <w:rFonts w:ascii="Calibri" w:hAnsi="Calibri" w:cs="Calibri"/>
          <w:sz w:val="22"/>
          <w:szCs w:val="22"/>
        </w:rPr>
        <w:t>Monday-Thursday: 8am-midnight</w:t>
      </w:r>
    </w:p>
    <w:p w14:paraId="7DE55375" w14:textId="30DEAC8D" w:rsidR="00C401A4" w:rsidRDefault="00C401A4" w:rsidP="00373A9D">
      <w:pPr>
        <w:pStyle w:val="BodyText"/>
        <w:numPr>
          <w:ilvl w:val="0"/>
          <w:numId w:val="12"/>
        </w:numPr>
        <w:ind w:right="147"/>
        <w:rPr>
          <w:rFonts w:ascii="Calibri" w:hAnsi="Calibri" w:cs="Calibri"/>
          <w:sz w:val="22"/>
          <w:szCs w:val="22"/>
        </w:rPr>
      </w:pPr>
      <w:r>
        <w:rPr>
          <w:rFonts w:ascii="Calibri" w:hAnsi="Calibri" w:cs="Calibri"/>
          <w:sz w:val="22"/>
          <w:szCs w:val="22"/>
        </w:rPr>
        <w:t>Friday: 8am-8pm</w:t>
      </w:r>
    </w:p>
    <w:p w14:paraId="698E66E0" w14:textId="03479F37" w:rsidR="00C401A4" w:rsidRDefault="00C401A4" w:rsidP="00373A9D">
      <w:pPr>
        <w:pStyle w:val="BodyText"/>
        <w:numPr>
          <w:ilvl w:val="0"/>
          <w:numId w:val="12"/>
        </w:numPr>
        <w:ind w:right="147"/>
        <w:rPr>
          <w:rFonts w:ascii="Calibri" w:hAnsi="Calibri" w:cs="Calibri"/>
          <w:sz w:val="22"/>
          <w:szCs w:val="22"/>
        </w:rPr>
      </w:pPr>
      <w:r>
        <w:rPr>
          <w:rFonts w:ascii="Calibri" w:hAnsi="Calibri" w:cs="Calibri"/>
          <w:sz w:val="22"/>
          <w:szCs w:val="22"/>
        </w:rPr>
        <w:t>Saturday</w:t>
      </w:r>
      <w:r w:rsidR="00CD40E7">
        <w:rPr>
          <w:rFonts w:ascii="Calibri" w:hAnsi="Calibri" w:cs="Calibri"/>
          <w:sz w:val="22"/>
          <w:szCs w:val="22"/>
        </w:rPr>
        <w:t>: 9am-5pm</w:t>
      </w:r>
    </w:p>
    <w:p w14:paraId="6DB3AACA" w14:textId="334F0E4B" w:rsidR="00CD40E7" w:rsidRDefault="00CD40E7" w:rsidP="00CD40E7">
      <w:pPr>
        <w:pStyle w:val="BodyText"/>
        <w:ind w:left="0" w:right="147"/>
        <w:rPr>
          <w:rFonts w:ascii="Calibri" w:hAnsi="Calibri" w:cs="Calibri"/>
          <w:sz w:val="22"/>
          <w:szCs w:val="22"/>
        </w:rPr>
      </w:pPr>
      <w:r w:rsidRPr="00EE437C">
        <w:rPr>
          <w:rFonts w:ascii="Calibri" w:hAnsi="Calibri" w:cs="Calibri"/>
          <w:b/>
          <w:sz w:val="22"/>
          <w:szCs w:val="22"/>
        </w:rPr>
        <w:t>Laptop Checkout</w:t>
      </w:r>
      <w:r>
        <w:rPr>
          <w:rFonts w:ascii="Calibri" w:hAnsi="Calibri" w:cs="Calibri"/>
          <w:sz w:val="22"/>
          <w:szCs w:val="22"/>
        </w:rPr>
        <w:t>: 8am-7pm</w:t>
      </w:r>
    </w:p>
    <w:p w14:paraId="7AE430AE" w14:textId="1F2C7075" w:rsidR="001B3D5B" w:rsidRDefault="001B3D5B" w:rsidP="00CD40E7">
      <w:pPr>
        <w:pStyle w:val="BodyText"/>
        <w:ind w:left="0" w:right="147"/>
        <w:rPr>
          <w:rFonts w:ascii="Calibri" w:hAnsi="Calibri" w:cs="Calibri"/>
          <w:sz w:val="22"/>
          <w:szCs w:val="22"/>
        </w:rPr>
      </w:pPr>
    </w:p>
    <w:p w14:paraId="06E30C0E" w14:textId="69D29D33" w:rsidR="001B3D5B" w:rsidRPr="00D80334" w:rsidRDefault="001B3D5B" w:rsidP="000A484F">
      <w:pPr>
        <w:pStyle w:val="BodyText"/>
        <w:spacing w:after="240"/>
        <w:ind w:left="0" w:right="147"/>
        <w:rPr>
          <w:rFonts w:ascii="Calibri" w:hAnsi="Calibri" w:cs="Calibri"/>
          <w:sz w:val="22"/>
          <w:szCs w:val="22"/>
        </w:rPr>
      </w:pPr>
      <w:r>
        <w:rPr>
          <w:rFonts w:ascii="Calibri" w:hAnsi="Calibri" w:cs="Calibri"/>
          <w:sz w:val="22"/>
          <w:szCs w:val="22"/>
        </w:rPr>
        <w:t>For additional support, visit</w:t>
      </w:r>
      <w:r w:rsidR="00DC41E6">
        <w:rPr>
          <w:rFonts w:ascii="Calibri" w:hAnsi="Calibri" w:cs="Calibri"/>
          <w:sz w:val="22"/>
          <w:szCs w:val="22"/>
        </w:rPr>
        <w:t xml:space="preserve"> </w:t>
      </w:r>
      <w:hyperlink r:id="rId18" w:history="1">
        <w:r w:rsidR="00DC41E6" w:rsidRPr="00D80334">
          <w:rPr>
            <w:rStyle w:val="Hyperlink"/>
            <w:rFonts w:asciiTheme="minorHAnsi" w:hAnsiTheme="minorHAnsi" w:cstheme="minorHAnsi"/>
            <w:sz w:val="22"/>
            <w:szCs w:val="22"/>
          </w:rPr>
          <w:t>Canvas Technical Help</w:t>
        </w:r>
      </w:hyperlink>
      <w:r w:rsidR="00DC41E6" w:rsidRPr="00D80334">
        <w:rPr>
          <w:rFonts w:asciiTheme="minorHAnsi" w:hAnsiTheme="minorHAnsi" w:cstheme="minorHAnsi"/>
          <w:sz w:val="22"/>
          <w:szCs w:val="22"/>
        </w:rPr>
        <w:t xml:space="preserve"> (</w:t>
      </w:r>
      <w:hyperlink r:id="rId19" w:history="1">
        <w:r w:rsidR="00DC41E6" w:rsidRPr="00D80334">
          <w:rPr>
            <w:rStyle w:val="Hyperlink"/>
            <w:rFonts w:asciiTheme="minorHAnsi" w:hAnsiTheme="minorHAnsi" w:cstheme="minorHAnsi"/>
            <w:color w:val="auto"/>
            <w:sz w:val="22"/>
            <w:szCs w:val="22"/>
            <w:u w:val="none"/>
          </w:rPr>
          <w:t>https://community.canvaslms.com/docs/DOC-10554-4212710328</w:t>
        </w:r>
      </w:hyperlink>
      <w:r w:rsidR="00DC41E6" w:rsidRPr="00D80334">
        <w:rPr>
          <w:rFonts w:asciiTheme="minorHAnsi" w:hAnsiTheme="minorHAnsi" w:cstheme="minorHAnsi"/>
          <w:sz w:val="22"/>
          <w:szCs w:val="22"/>
        </w:rPr>
        <w:t>)</w:t>
      </w:r>
    </w:p>
    <w:p w14:paraId="63109E34" w14:textId="67DF70AC" w:rsidR="00C07CFB" w:rsidRDefault="00C07CFB" w:rsidP="00EC6692">
      <w:pPr>
        <w:pStyle w:val="Heading3"/>
      </w:pPr>
      <w:r>
        <w:t>Student Support Services</w:t>
      </w:r>
    </w:p>
    <w:p w14:paraId="77BFFEB1" w14:textId="2FB0B151" w:rsidR="00416953" w:rsidRDefault="00416953" w:rsidP="00416953">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41B169AC" w14:textId="77777777" w:rsidR="00F7047E" w:rsidRDefault="00F7047E" w:rsidP="00F7047E">
      <w:pPr>
        <w:pStyle w:val="ListParagraph"/>
        <w:numPr>
          <w:ilvl w:val="0"/>
          <w:numId w:val="20"/>
        </w:numPr>
      </w:pPr>
      <w:hyperlink r:id="rId20" w:history="1">
        <w:r w:rsidRPr="004349B7">
          <w:rPr>
            <w:rStyle w:val="Hyperlink"/>
          </w:rPr>
          <w:t>Student Health and Wellness Center</w:t>
        </w:r>
      </w:hyperlink>
      <w:r>
        <w:t xml:space="preserve"> (</w:t>
      </w:r>
      <w:r w:rsidRPr="00B400CC">
        <w:rPr>
          <w:rStyle w:val="Hyperlink"/>
          <w:color w:val="auto"/>
          <w:u w:val="none"/>
        </w:rPr>
        <w:t>https://studentaffairs.unt.edu/student-health-and-wellness-center</w:t>
      </w:r>
      <w:r>
        <w:t>)</w:t>
      </w:r>
    </w:p>
    <w:p w14:paraId="16BAF4F8" w14:textId="77777777" w:rsidR="00F7047E" w:rsidRDefault="00F7047E" w:rsidP="00F7047E">
      <w:pPr>
        <w:pStyle w:val="ListParagraph"/>
        <w:numPr>
          <w:ilvl w:val="0"/>
          <w:numId w:val="20"/>
        </w:numPr>
      </w:pPr>
      <w:hyperlink r:id="rId21"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288F44A6" w14:textId="6D4C3D27" w:rsidR="00416953" w:rsidRDefault="00CA7241" w:rsidP="00416953">
      <w:pPr>
        <w:pStyle w:val="ListParagraph"/>
        <w:numPr>
          <w:ilvl w:val="0"/>
          <w:numId w:val="20"/>
        </w:numPr>
      </w:pPr>
      <w:hyperlink r:id="rId22" w:history="1">
        <w:r w:rsidRPr="00CA7241">
          <w:rPr>
            <w:rStyle w:val="Hyperlink"/>
          </w:rPr>
          <w:t>UNT Care Team</w:t>
        </w:r>
      </w:hyperlink>
      <w:r>
        <w:t xml:space="preserve"> (</w:t>
      </w:r>
      <w:r w:rsidR="006C437E" w:rsidRPr="003F1E47">
        <w:t>https://studentaffairs.unt.edu/care</w:t>
      </w:r>
      <w:r>
        <w:t>)</w:t>
      </w:r>
    </w:p>
    <w:p w14:paraId="5169A435" w14:textId="5A80C454" w:rsidR="006C437E" w:rsidRDefault="006C437E" w:rsidP="00416953">
      <w:pPr>
        <w:pStyle w:val="ListParagraph"/>
        <w:numPr>
          <w:ilvl w:val="0"/>
          <w:numId w:val="20"/>
        </w:numPr>
      </w:pPr>
      <w:hyperlink r:id="rId23" w:history="1">
        <w:r w:rsidRPr="006C437E">
          <w:rPr>
            <w:rStyle w:val="Hyperlink"/>
          </w:rPr>
          <w:t>UNT Psychiatric Services</w:t>
        </w:r>
      </w:hyperlink>
      <w:r>
        <w:t xml:space="preserve"> (</w:t>
      </w:r>
      <w:r w:rsidR="00C75A68" w:rsidRPr="003F1E47">
        <w:t>https://studentaffairs.unt.edu/student-health-and-wellness-center/services/psychiatry</w:t>
      </w:r>
      <w:r>
        <w:t>)</w:t>
      </w:r>
    </w:p>
    <w:p w14:paraId="65BEA837" w14:textId="28294F78" w:rsidR="00C75A68" w:rsidRDefault="00C75A68" w:rsidP="00416953">
      <w:pPr>
        <w:pStyle w:val="ListParagraph"/>
        <w:numPr>
          <w:ilvl w:val="0"/>
          <w:numId w:val="20"/>
        </w:numPr>
      </w:pPr>
      <w:hyperlink r:id="rId24" w:history="1">
        <w:r w:rsidRPr="00C75A68">
          <w:rPr>
            <w:rStyle w:val="Hyperlink"/>
          </w:rPr>
          <w:t>Individual Counseling</w:t>
        </w:r>
      </w:hyperlink>
      <w:r>
        <w:t xml:space="preserve"> (</w:t>
      </w:r>
      <w:r w:rsidRPr="00C75A68">
        <w:t>https://studentaffairs.unt.edu/counseling-and-testing-services/services/individual-counseling</w:t>
      </w:r>
      <w:r>
        <w:t>)</w:t>
      </w:r>
    </w:p>
    <w:p w14:paraId="01F25D11" w14:textId="4A2B6DE7" w:rsidR="00416953" w:rsidRPr="00416953" w:rsidRDefault="00F27153" w:rsidP="00416953">
      <w:r>
        <w:t>Other student support services offered by UNT include</w:t>
      </w:r>
    </w:p>
    <w:p w14:paraId="1C7A238B" w14:textId="5E1B851C" w:rsidR="003B3704" w:rsidRDefault="006F5F75" w:rsidP="003B3704">
      <w:pPr>
        <w:pStyle w:val="ListParagraph"/>
        <w:numPr>
          <w:ilvl w:val="0"/>
          <w:numId w:val="13"/>
        </w:numPr>
      </w:pPr>
      <w:hyperlink r:id="rId25" w:history="1">
        <w:r w:rsidRPr="006F5F75">
          <w:rPr>
            <w:rStyle w:val="Hyperlink"/>
          </w:rPr>
          <w:t>Registrar</w:t>
        </w:r>
      </w:hyperlink>
      <w:r w:rsidR="009269E8">
        <w:t xml:space="preserve"> (</w:t>
      </w:r>
      <w:r w:rsidR="009269E8" w:rsidRPr="00A079D6">
        <w:rPr>
          <w:rStyle w:val="Hyperlink"/>
          <w:color w:val="auto"/>
          <w:u w:val="none"/>
        </w:rPr>
        <w:t>https://registrar.unt.edu/registration</w:t>
      </w:r>
      <w:r w:rsidR="009269E8">
        <w:t>)</w:t>
      </w:r>
    </w:p>
    <w:p w14:paraId="18D816F3" w14:textId="3BAE5615" w:rsidR="003B3704" w:rsidRDefault="003B3704" w:rsidP="003B3704">
      <w:pPr>
        <w:pStyle w:val="ListParagraph"/>
        <w:numPr>
          <w:ilvl w:val="0"/>
          <w:numId w:val="13"/>
        </w:numPr>
      </w:pPr>
      <w:hyperlink r:id="rId26" w:history="1">
        <w:r w:rsidRPr="009269E8">
          <w:rPr>
            <w:rStyle w:val="Hyperlink"/>
          </w:rPr>
          <w:t>Financial Aid</w:t>
        </w:r>
      </w:hyperlink>
      <w:r w:rsidR="009269E8">
        <w:t xml:space="preserve"> (</w:t>
      </w:r>
      <w:r w:rsidR="009269E8" w:rsidRPr="00B400CC">
        <w:rPr>
          <w:rStyle w:val="Hyperlink"/>
          <w:color w:val="auto"/>
          <w:u w:val="none"/>
        </w:rPr>
        <w:t>https://financialaid.unt.edu/</w:t>
      </w:r>
      <w:r w:rsidR="009269E8">
        <w:t>)</w:t>
      </w:r>
    </w:p>
    <w:p w14:paraId="3CF4439A" w14:textId="0C0B0C0D" w:rsidR="001C079B" w:rsidRDefault="001C079B" w:rsidP="003B3704">
      <w:pPr>
        <w:pStyle w:val="ListParagraph"/>
        <w:numPr>
          <w:ilvl w:val="0"/>
          <w:numId w:val="13"/>
        </w:numPr>
      </w:pPr>
      <w:hyperlink r:id="rId27" w:history="1">
        <w:r w:rsidRPr="001C079B">
          <w:rPr>
            <w:rStyle w:val="Hyperlink"/>
          </w:rPr>
          <w:t>Student Legal Services</w:t>
        </w:r>
      </w:hyperlink>
      <w:r>
        <w:t xml:space="preserve"> (</w:t>
      </w:r>
      <w:r w:rsidRPr="00B400CC">
        <w:rPr>
          <w:rStyle w:val="Hyperlink"/>
          <w:color w:val="auto"/>
          <w:u w:val="none"/>
        </w:rPr>
        <w:t>https://studentaffairs.unt.edu/student-legal-services</w:t>
      </w:r>
      <w:r>
        <w:t>)</w:t>
      </w:r>
    </w:p>
    <w:p w14:paraId="619D2250" w14:textId="2F75EEF7" w:rsidR="00644E04" w:rsidRDefault="00644E04" w:rsidP="00644E04">
      <w:pPr>
        <w:pStyle w:val="ListParagraph"/>
        <w:numPr>
          <w:ilvl w:val="0"/>
          <w:numId w:val="13"/>
        </w:numPr>
      </w:pPr>
      <w:hyperlink r:id="rId28" w:history="1">
        <w:r w:rsidRPr="00467300">
          <w:rPr>
            <w:rStyle w:val="Hyperlink"/>
          </w:rPr>
          <w:t xml:space="preserve">Career </w:t>
        </w:r>
        <w:r w:rsidR="00467300" w:rsidRPr="00467300">
          <w:rPr>
            <w:rStyle w:val="Hyperlink"/>
          </w:rPr>
          <w:t>Center</w:t>
        </w:r>
      </w:hyperlink>
      <w:r w:rsidR="00467300">
        <w:t xml:space="preserve"> (</w:t>
      </w:r>
      <w:r w:rsidR="00467300" w:rsidRPr="00B400CC">
        <w:rPr>
          <w:rStyle w:val="Hyperlink"/>
          <w:color w:val="auto"/>
          <w:u w:val="none"/>
        </w:rPr>
        <w:t>https://studentaffairs.unt.edu/career-center</w:t>
      </w:r>
      <w:r w:rsidR="00467300">
        <w:t>)</w:t>
      </w:r>
    </w:p>
    <w:p w14:paraId="38335F7A" w14:textId="45CCA2B5" w:rsidR="00DA2870" w:rsidRDefault="003B3704" w:rsidP="003B3704">
      <w:pPr>
        <w:pStyle w:val="ListParagraph"/>
        <w:numPr>
          <w:ilvl w:val="0"/>
          <w:numId w:val="13"/>
        </w:numPr>
      </w:pPr>
      <w:hyperlink r:id="rId29" w:history="1">
        <w:r w:rsidRPr="005B0444">
          <w:rPr>
            <w:rStyle w:val="Hyperlink"/>
          </w:rPr>
          <w:t>Multicultural Center</w:t>
        </w:r>
      </w:hyperlink>
      <w:r w:rsidR="00E77C6A">
        <w:t xml:space="preserve"> (</w:t>
      </w:r>
      <w:r w:rsidR="00E77C6A" w:rsidRPr="00B400CC">
        <w:rPr>
          <w:rStyle w:val="Hyperlink"/>
          <w:color w:val="auto"/>
          <w:u w:val="none"/>
        </w:rPr>
        <w:t>https://edo.unt.edu/multicultural-center</w:t>
      </w:r>
      <w:r w:rsidR="00E77C6A">
        <w:t>)</w:t>
      </w:r>
    </w:p>
    <w:p w14:paraId="2DB9AE7C" w14:textId="27209D2D" w:rsidR="003B3704" w:rsidRDefault="003B3704" w:rsidP="003B3704">
      <w:pPr>
        <w:pStyle w:val="ListParagraph"/>
        <w:numPr>
          <w:ilvl w:val="0"/>
          <w:numId w:val="13"/>
        </w:numPr>
      </w:pPr>
      <w:hyperlink r:id="rId30" w:history="1">
        <w:r w:rsidRPr="005B0444">
          <w:rPr>
            <w:rStyle w:val="Hyperlink"/>
          </w:rPr>
          <w:t>Counseling and Testing Services</w:t>
        </w:r>
      </w:hyperlink>
      <w:r w:rsidR="00E77C6A">
        <w:t xml:space="preserve"> (</w:t>
      </w:r>
      <w:r w:rsidR="004349B7" w:rsidRPr="00B400CC">
        <w:rPr>
          <w:rStyle w:val="Hyperlink"/>
          <w:color w:val="auto"/>
          <w:u w:val="none"/>
        </w:rPr>
        <w:t>https://studentaffairs.unt.edu/counseling-and-testing-services</w:t>
      </w:r>
      <w:r w:rsidR="004349B7">
        <w:t>)</w:t>
      </w:r>
    </w:p>
    <w:p w14:paraId="0D639BCA" w14:textId="15E2929B" w:rsidR="003B3704" w:rsidRDefault="003B3704" w:rsidP="003B3704">
      <w:pPr>
        <w:pStyle w:val="ListParagraph"/>
        <w:numPr>
          <w:ilvl w:val="0"/>
          <w:numId w:val="13"/>
        </w:numPr>
      </w:pPr>
      <w:hyperlink r:id="rId31" w:history="1">
        <w:r w:rsidRPr="004349B7">
          <w:rPr>
            <w:rStyle w:val="Hyperlink"/>
          </w:rPr>
          <w:t>Pride Alliance</w:t>
        </w:r>
      </w:hyperlink>
      <w:r w:rsidR="004349B7">
        <w:t xml:space="preserve"> (</w:t>
      </w:r>
      <w:r w:rsidR="00C75A68" w:rsidRPr="002B6FE8">
        <w:rPr>
          <w:rStyle w:val="Hyperlink"/>
          <w:color w:val="auto"/>
          <w:u w:val="none"/>
        </w:rPr>
        <w:t>https://edo.unt.edu/pridealliance</w:t>
      </w:r>
      <w:r w:rsidR="004349B7">
        <w:t>)</w:t>
      </w:r>
    </w:p>
    <w:p w14:paraId="37CA6E17" w14:textId="77A8D874" w:rsidR="002446AD" w:rsidRDefault="00C75A68" w:rsidP="00416953">
      <w:pPr>
        <w:pStyle w:val="ListParagraph"/>
        <w:numPr>
          <w:ilvl w:val="0"/>
          <w:numId w:val="13"/>
        </w:numPr>
      </w:pPr>
      <w:hyperlink r:id="rId32" w:history="1">
        <w:r w:rsidRPr="00F27153">
          <w:rPr>
            <w:rStyle w:val="Hyperlink"/>
          </w:rPr>
          <w:t>UNT Food Pantry</w:t>
        </w:r>
      </w:hyperlink>
      <w:r w:rsidR="00F27153">
        <w:t xml:space="preserve"> (</w:t>
      </w:r>
      <w:r w:rsidR="00F27153" w:rsidRPr="00F27153">
        <w:t>https://deanofstudents.unt.edu/resources/food-pantry</w:t>
      </w:r>
      <w:r w:rsidR="00F27153">
        <w:t>)</w:t>
      </w:r>
    </w:p>
    <w:p w14:paraId="081A4114" w14:textId="3E6899B5" w:rsidR="001C079B" w:rsidRDefault="00D53B34" w:rsidP="00EC6692">
      <w:pPr>
        <w:pStyle w:val="Heading3"/>
      </w:pPr>
      <w:r>
        <w:t>Academic Support Services</w:t>
      </w:r>
    </w:p>
    <w:p w14:paraId="4DDD9124" w14:textId="7019ABE0" w:rsidR="00D53B34" w:rsidRDefault="00E93E3E" w:rsidP="00E93E3E">
      <w:pPr>
        <w:pStyle w:val="ListParagraph"/>
        <w:numPr>
          <w:ilvl w:val="0"/>
          <w:numId w:val="14"/>
        </w:numPr>
      </w:pPr>
      <w:hyperlink r:id="rId33" w:history="1">
        <w:r w:rsidRPr="00413AD8">
          <w:rPr>
            <w:rStyle w:val="Hyperlink"/>
          </w:rPr>
          <w:t>Academic Resource Center</w:t>
        </w:r>
      </w:hyperlink>
      <w:r w:rsidR="00413AD8">
        <w:t xml:space="preserve"> (</w:t>
      </w:r>
      <w:r w:rsidR="00413AD8" w:rsidRPr="00B400CC">
        <w:rPr>
          <w:rStyle w:val="Hyperlink"/>
          <w:color w:val="auto"/>
          <w:u w:val="none"/>
        </w:rPr>
        <w:t>https://clear.unt.edu/canvas/student-resources</w:t>
      </w:r>
      <w:r w:rsidR="00413AD8">
        <w:t>)</w:t>
      </w:r>
    </w:p>
    <w:p w14:paraId="37F2764A" w14:textId="6FE5FBED" w:rsidR="00E93E3E" w:rsidRDefault="00E93E3E" w:rsidP="00E93E3E">
      <w:pPr>
        <w:pStyle w:val="ListParagraph"/>
        <w:numPr>
          <w:ilvl w:val="0"/>
          <w:numId w:val="14"/>
        </w:numPr>
      </w:pPr>
      <w:hyperlink r:id="rId34" w:history="1">
        <w:r w:rsidRPr="00413AD8">
          <w:rPr>
            <w:rStyle w:val="Hyperlink"/>
          </w:rPr>
          <w:t>Academic Success Center</w:t>
        </w:r>
      </w:hyperlink>
      <w:r w:rsidR="00413AD8">
        <w:t xml:space="preserve"> (</w:t>
      </w:r>
      <w:r w:rsidR="00413AD8" w:rsidRPr="00B400CC">
        <w:rPr>
          <w:rStyle w:val="Hyperlink"/>
          <w:color w:val="auto"/>
          <w:u w:val="none"/>
        </w:rPr>
        <w:t>https://success.unt.edu/asc</w:t>
      </w:r>
      <w:r w:rsidR="00413AD8">
        <w:t>)</w:t>
      </w:r>
    </w:p>
    <w:p w14:paraId="73C12D8E" w14:textId="1737A512" w:rsidR="00E93E3E" w:rsidRDefault="00E93E3E" w:rsidP="00E93E3E">
      <w:pPr>
        <w:pStyle w:val="ListParagraph"/>
        <w:numPr>
          <w:ilvl w:val="0"/>
          <w:numId w:val="14"/>
        </w:numPr>
      </w:pPr>
      <w:hyperlink r:id="rId35" w:history="1">
        <w:r w:rsidRPr="00057A98">
          <w:rPr>
            <w:rStyle w:val="Hyperlink"/>
          </w:rPr>
          <w:t>UNT Libraries</w:t>
        </w:r>
      </w:hyperlink>
      <w:r w:rsidR="00057A98">
        <w:t xml:space="preserve"> (</w:t>
      </w:r>
      <w:r w:rsidR="00057A98" w:rsidRPr="00B400CC">
        <w:rPr>
          <w:rStyle w:val="Hyperlink"/>
          <w:color w:val="auto"/>
          <w:u w:val="none"/>
        </w:rPr>
        <w:t>https://library.unt.edu/</w:t>
      </w:r>
      <w:r w:rsidR="00057A98">
        <w:t>)</w:t>
      </w:r>
    </w:p>
    <w:p w14:paraId="5379392D" w14:textId="223FB228" w:rsidR="00E93E3E" w:rsidRDefault="00E93E3E" w:rsidP="00E93E3E">
      <w:pPr>
        <w:pStyle w:val="ListParagraph"/>
        <w:numPr>
          <w:ilvl w:val="0"/>
          <w:numId w:val="14"/>
        </w:numPr>
      </w:pPr>
      <w:hyperlink r:id="rId36" w:history="1">
        <w:r w:rsidRPr="00057A98">
          <w:rPr>
            <w:rStyle w:val="Hyperlink"/>
          </w:rPr>
          <w:t>Writing Lab</w:t>
        </w:r>
      </w:hyperlink>
      <w:r w:rsidR="00057A98">
        <w:t xml:space="preserve"> (</w:t>
      </w:r>
      <w:r w:rsidR="00057A98" w:rsidRPr="00B400CC">
        <w:rPr>
          <w:rStyle w:val="Hyperlink"/>
          <w:color w:val="auto"/>
          <w:u w:val="none"/>
        </w:rPr>
        <w:t>http://writingcenter.unt.edu/</w:t>
      </w:r>
      <w:r w:rsidR="00057A98">
        <w:t>)</w:t>
      </w:r>
    </w:p>
    <w:p w14:paraId="099E7B68" w14:textId="6F90EBD2" w:rsidR="00C07CFB" w:rsidRPr="00C07CFB" w:rsidRDefault="00E93E3E" w:rsidP="00C07CFB">
      <w:pPr>
        <w:pStyle w:val="ListParagraph"/>
        <w:numPr>
          <w:ilvl w:val="0"/>
          <w:numId w:val="14"/>
        </w:numPr>
      </w:pPr>
      <w:hyperlink r:id="rId37" w:history="1">
        <w:r w:rsidRPr="001B3D5B">
          <w:rPr>
            <w:rStyle w:val="Hyperlink"/>
          </w:rPr>
          <w:t>Math</w:t>
        </w:r>
        <w:r w:rsidR="00413AD8" w:rsidRPr="001B3D5B">
          <w:rPr>
            <w:rStyle w:val="Hyperlink"/>
          </w:rPr>
          <w:t>Lab</w:t>
        </w:r>
      </w:hyperlink>
      <w:r w:rsidR="001B3D5B">
        <w:t xml:space="preserve"> (</w:t>
      </w:r>
      <w:r w:rsidR="001B3D5B" w:rsidRPr="00B400CC">
        <w:rPr>
          <w:rStyle w:val="Hyperlink"/>
          <w:color w:val="auto"/>
          <w:u w:val="none"/>
        </w:rPr>
        <w:t>https://math.unt.edu/mathlab</w:t>
      </w:r>
      <w:r w:rsidR="001B3D5B">
        <w:t>)</w:t>
      </w:r>
    </w:p>
    <w:p w14:paraId="5E3AB0F8" w14:textId="2ACDCAA3" w:rsidR="00291946" w:rsidRDefault="006E25C5" w:rsidP="00EC6692">
      <w:pPr>
        <w:pStyle w:val="Heading2"/>
      </w:pPr>
      <w:r>
        <w:t>Course Requirements</w:t>
      </w:r>
    </w:p>
    <w:p w14:paraId="33E3A861" w14:textId="7DB445B2" w:rsidR="00F3560E" w:rsidRDefault="00BF17B9" w:rsidP="00F3560E">
      <w:r>
        <w:t>Assignments:</w:t>
      </w:r>
    </w:p>
    <w:p w14:paraId="2E5BE5DA" w14:textId="77777777" w:rsidR="00F3560E" w:rsidRPr="00F3560E" w:rsidRDefault="00F3560E" w:rsidP="00F3560E"/>
    <w:p w14:paraId="7529F782" w14:textId="3A1AD82D" w:rsidR="006E25C5" w:rsidRPr="006E25C5" w:rsidRDefault="006E25C5" w:rsidP="006E25C5"/>
    <w:tbl>
      <w:tblPr>
        <w:tblStyle w:val="TableGrid"/>
        <w:tblW w:w="7740" w:type="dxa"/>
        <w:jc w:val="center"/>
        <w:tblLook w:val="04A0" w:firstRow="1" w:lastRow="0" w:firstColumn="1" w:lastColumn="0" w:noHBand="0" w:noVBand="1"/>
      </w:tblPr>
      <w:tblGrid>
        <w:gridCol w:w="4665"/>
        <w:gridCol w:w="1537"/>
        <w:gridCol w:w="1538"/>
      </w:tblGrid>
      <w:tr w:rsidR="006E25C5" w:rsidRPr="006E25C5" w14:paraId="74CFE660" w14:textId="77777777" w:rsidTr="00F3560E">
        <w:trPr>
          <w:trHeight w:val="765"/>
          <w:tblHeader/>
          <w:jc w:val="center"/>
        </w:trPr>
        <w:tc>
          <w:tcPr>
            <w:tcW w:w="4665" w:type="dxa"/>
          </w:tcPr>
          <w:p w14:paraId="66091F0D" w14:textId="6B8AB2A1" w:rsidR="006E25C5" w:rsidRPr="00F3560E" w:rsidRDefault="00F3560E" w:rsidP="00707BA5">
            <w:pPr>
              <w:ind w:left="0" w:firstLine="0"/>
              <w:rPr>
                <w:rFonts w:asciiTheme="minorHAnsi" w:hAnsiTheme="minorHAnsi" w:cstheme="minorHAnsi"/>
                <w:i/>
                <w:iCs/>
                <w:sz w:val="22"/>
              </w:rPr>
            </w:pPr>
            <w:r w:rsidRPr="00F3560E">
              <w:rPr>
                <w:rStyle w:val="Emphasis"/>
                <w:b/>
                <w:bCs/>
                <w:i w:val="0"/>
                <w:iCs w:val="0"/>
              </w:rPr>
              <w:t>Assignment</w:t>
            </w:r>
          </w:p>
        </w:tc>
        <w:tc>
          <w:tcPr>
            <w:tcW w:w="1537" w:type="dxa"/>
          </w:tcPr>
          <w:p w14:paraId="06F91410" w14:textId="7E87BC64" w:rsidR="006E25C5" w:rsidRPr="00F3560E" w:rsidRDefault="00F3560E" w:rsidP="00707BA5">
            <w:pPr>
              <w:ind w:left="0" w:firstLine="0"/>
              <w:rPr>
                <w:rFonts w:asciiTheme="minorHAnsi" w:hAnsiTheme="minorHAnsi" w:cstheme="minorHAnsi"/>
                <w:i/>
                <w:iCs/>
                <w:sz w:val="22"/>
              </w:rPr>
            </w:pPr>
            <w:r w:rsidRPr="00F3560E">
              <w:rPr>
                <w:rStyle w:val="Emphasis"/>
                <w:b/>
                <w:bCs/>
                <w:i w:val="0"/>
                <w:iCs w:val="0"/>
              </w:rPr>
              <w:t>Points Possible</w:t>
            </w:r>
          </w:p>
        </w:tc>
        <w:tc>
          <w:tcPr>
            <w:tcW w:w="1538" w:type="dxa"/>
          </w:tcPr>
          <w:p w14:paraId="1C83513A" w14:textId="54486D05" w:rsidR="006E25C5" w:rsidRPr="00F3560E" w:rsidRDefault="00F3560E" w:rsidP="00707BA5">
            <w:pPr>
              <w:ind w:left="0" w:firstLine="0"/>
              <w:rPr>
                <w:rFonts w:asciiTheme="minorHAnsi" w:hAnsiTheme="minorHAnsi" w:cstheme="minorHAnsi"/>
                <w:i/>
                <w:iCs/>
                <w:sz w:val="22"/>
              </w:rPr>
            </w:pPr>
            <w:r w:rsidRPr="00F3560E">
              <w:rPr>
                <w:rStyle w:val="Emphasis"/>
                <w:b/>
                <w:bCs/>
                <w:i w:val="0"/>
                <w:iCs w:val="0"/>
              </w:rPr>
              <w:t>Percentage of Final Grade</w:t>
            </w:r>
          </w:p>
        </w:tc>
      </w:tr>
      <w:tr w:rsidR="006E25C5" w:rsidRPr="006E25C5" w14:paraId="65779693" w14:textId="77777777" w:rsidTr="00F3560E">
        <w:trPr>
          <w:jc w:val="center"/>
        </w:trPr>
        <w:tc>
          <w:tcPr>
            <w:tcW w:w="4665" w:type="dxa"/>
          </w:tcPr>
          <w:p w14:paraId="66C5D594" w14:textId="3D6E182C" w:rsidR="006E25C5" w:rsidRPr="00F3560E" w:rsidRDefault="00F3560E" w:rsidP="00707BA5">
            <w:pPr>
              <w:ind w:left="0" w:firstLine="0"/>
              <w:rPr>
                <w:rFonts w:asciiTheme="minorHAnsi" w:hAnsiTheme="minorHAnsi" w:cstheme="minorHAnsi"/>
                <w:sz w:val="22"/>
              </w:rPr>
            </w:pPr>
            <w:r w:rsidRPr="00F3560E">
              <w:rPr>
                <w:rStyle w:val="Emphasis"/>
                <w:i w:val="0"/>
                <w:iCs w:val="0"/>
              </w:rPr>
              <w:t xml:space="preserve">Learning Module One: Introduce Yourself </w:t>
            </w:r>
            <w:r w:rsidR="006807C8">
              <w:rPr>
                <w:rStyle w:val="Emphasis"/>
                <w:i w:val="0"/>
                <w:iCs w:val="0"/>
              </w:rPr>
              <w:t xml:space="preserve"> </w:t>
            </w:r>
            <w:r w:rsidR="006807C8">
              <w:rPr>
                <w:rStyle w:val="Emphasis"/>
              </w:rPr>
              <w:t xml:space="preserve">  </w:t>
            </w:r>
            <w:r w:rsidRPr="00F3560E">
              <w:rPr>
                <w:rStyle w:val="Emphasis"/>
                <w:i w:val="0"/>
                <w:iCs w:val="0"/>
              </w:rPr>
              <w:t>Discussion Post</w:t>
            </w:r>
          </w:p>
        </w:tc>
        <w:tc>
          <w:tcPr>
            <w:tcW w:w="1537" w:type="dxa"/>
          </w:tcPr>
          <w:p w14:paraId="4E9F6D66" w14:textId="64303343" w:rsidR="006E25C5" w:rsidRPr="00F3560E" w:rsidRDefault="006807C8" w:rsidP="00707BA5">
            <w:pPr>
              <w:ind w:left="0" w:firstLine="0"/>
              <w:rPr>
                <w:rFonts w:asciiTheme="minorHAnsi" w:hAnsiTheme="minorHAnsi" w:cstheme="minorHAnsi"/>
                <w:sz w:val="22"/>
              </w:rPr>
            </w:pPr>
            <w:r>
              <w:rPr>
                <w:rStyle w:val="Emphasis"/>
              </w:rPr>
              <w:t>3 points</w:t>
            </w:r>
          </w:p>
        </w:tc>
        <w:tc>
          <w:tcPr>
            <w:tcW w:w="1538" w:type="dxa"/>
          </w:tcPr>
          <w:p w14:paraId="5534CBB4" w14:textId="01FC6AE5" w:rsidR="006E25C5" w:rsidRPr="00F3560E" w:rsidRDefault="006E25C5" w:rsidP="00707BA5">
            <w:pPr>
              <w:ind w:left="0" w:firstLine="0"/>
              <w:rPr>
                <w:rFonts w:asciiTheme="minorHAnsi" w:hAnsiTheme="minorHAnsi" w:cstheme="minorHAnsi"/>
                <w:sz w:val="22"/>
              </w:rPr>
            </w:pPr>
          </w:p>
        </w:tc>
      </w:tr>
      <w:tr w:rsidR="006E25C5" w:rsidRPr="006E25C5" w14:paraId="00193946" w14:textId="77777777" w:rsidTr="00F3560E">
        <w:trPr>
          <w:jc w:val="center"/>
        </w:trPr>
        <w:tc>
          <w:tcPr>
            <w:tcW w:w="4665" w:type="dxa"/>
          </w:tcPr>
          <w:p w14:paraId="37D86B9B" w14:textId="57DCA430" w:rsidR="006E25C5" w:rsidRPr="00F3560E" w:rsidRDefault="00F3560E" w:rsidP="00707BA5">
            <w:pPr>
              <w:ind w:left="0" w:firstLine="0"/>
              <w:rPr>
                <w:rFonts w:asciiTheme="minorHAnsi" w:hAnsiTheme="minorHAnsi" w:cstheme="minorHAnsi"/>
                <w:sz w:val="22"/>
              </w:rPr>
            </w:pPr>
            <w:r w:rsidRPr="00F3560E">
              <w:rPr>
                <w:rStyle w:val="Emphasis"/>
                <w:i w:val="0"/>
                <w:iCs w:val="0"/>
              </w:rPr>
              <w:t>Learning Module One: Discussion Post - Hannigan and Das Articles</w:t>
            </w:r>
          </w:p>
        </w:tc>
        <w:tc>
          <w:tcPr>
            <w:tcW w:w="1537" w:type="dxa"/>
          </w:tcPr>
          <w:p w14:paraId="04A4E9DC" w14:textId="19E02FC7" w:rsidR="006E25C5" w:rsidRPr="00F3560E" w:rsidRDefault="006807C8" w:rsidP="00707BA5">
            <w:pPr>
              <w:ind w:left="0" w:firstLine="0"/>
              <w:rPr>
                <w:rFonts w:asciiTheme="minorHAnsi" w:hAnsiTheme="minorHAnsi" w:cstheme="minorHAnsi"/>
                <w:sz w:val="22"/>
              </w:rPr>
            </w:pPr>
            <w:r>
              <w:rPr>
                <w:rStyle w:val="Emphasis"/>
              </w:rPr>
              <w:t>3 points</w:t>
            </w:r>
          </w:p>
        </w:tc>
        <w:tc>
          <w:tcPr>
            <w:tcW w:w="1538" w:type="dxa"/>
          </w:tcPr>
          <w:p w14:paraId="45AC5A83" w14:textId="27C13532" w:rsidR="006E25C5" w:rsidRPr="00F3560E" w:rsidRDefault="006E25C5" w:rsidP="00707BA5">
            <w:pPr>
              <w:ind w:left="0" w:firstLine="0"/>
              <w:rPr>
                <w:rFonts w:asciiTheme="minorHAnsi" w:hAnsiTheme="minorHAnsi" w:cstheme="minorHAnsi"/>
                <w:sz w:val="22"/>
              </w:rPr>
            </w:pPr>
          </w:p>
        </w:tc>
      </w:tr>
      <w:tr w:rsidR="006E25C5" w:rsidRPr="006E25C5" w14:paraId="2439BC45" w14:textId="77777777" w:rsidTr="00F3560E">
        <w:trPr>
          <w:jc w:val="center"/>
        </w:trPr>
        <w:tc>
          <w:tcPr>
            <w:tcW w:w="4665" w:type="dxa"/>
          </w:tcPr>
          <w:p w14:paraId="62B6D233" w14:textId="0DAC01B7" w:rsidR="006E25C5" w:rsidRPr="00F3560E" w:rsidRDefault="00F3560E" w:rsidP="00707BA5">
            <w:pPr>
              <w:ind w:left="0" w:firstLine="0"/>
              <w:rPr>
                <w:rFonts w:asciiTheme="minorHAnsi" w:hAnsiTheme="minorHAnsi" w:cstheme="minorHAnsi"/>
                <w:sz w:val="22"/>
              </w:rPr>
            </w:pPr>
            <w:r w:rsidRPr="00F3560E">
              <w:rPr>
                <w:rStyle w:val="Emphasis"/>
                <w:i w:val="0"/>
                <w:iCs w:val="0"/>
              </w:rPr>
              <w:t>Learning Module One: Exercise - Scope of Databases </w:t>
            </w:r>
          </w:p>
        </w:tc>
        <w:tc>
          <w:tcPr>
            <w:tcW w:w="1537" w:type="dxa"/>
          </w:tcPr>
          <w:p w14:paraId="1AAAC8F8" w14:textId="69052C5F" w:rsidR="006E25C5" w:rsidRPr="00F3560E" w:rsidRDefault="006807C8" w:rsidP="00707BA5">
            <w:pPr>
              <w:ind w:left="0" w:firstLine="0"/>
              <w:rPr>
                <w:rFonts w:asciiTheme="minorHAnsi" w:hAnsiTheme="minorHAnsi" w:cstheme="minorHAnsi"/>
                <w:sz w:val="22"/>
              </w:rPr>
            </w:pPr>
            <w:r>
              <w:rPr>
                <w:rStyle w:val="Emphasis"/>
              </w:rPr>
              <w:t>4 points</w:t>
            </w:r>
          </w:p>
        </w:tc>
        <w:tc>
          <w:tcPr>
            <w:tcW w:w="1538" w:type="dxa"/>
          </w:tcPr>
          <w:p w14:paraId="24EC9C6D" w14:textId="529709F7" w:rsidR="006E25C5" w:rsidRPr="00F3560E" w:rsidRDefault="006E25C5" w:rsidP="00707BA5">
            <w:pPr>
              <w:ind w:left="0" w:firstLine="0"/>
              <w:rPr>
                <w:rFonts w:asciiTheme="minorHAnsi" w:hAnsiTheme="minorHAnsi" w:cstheme="minorHAnsi"/>
                <w:sz w:val="22"/>
              </w:rPr>
            </w:pPr>
          </w:p>
        </w:tc>
      </w:tr>
      <w:tr w:rsidR="006E25C5" w:rsidRPr="006E25C5" w14:paraId="5B7C8BA2" w14:textId="77777777" w:rsidTr="00F3560E">
        <w:trPr>
          <w:jc w:val="center"/>
        </w:trPr>
        <w:tc>
          <w:tcPr>
            <w:tcW w:w="4665" w:type="dxa"/>
          </w:tcPr>
          <w:p w14:paraId="55F85F28" w14:textId="401F2C7E" w:rsidR="006E25C5" w:rsidRPr="00F3560E" w:rsidRDefault="00F3560E" w:rsidP="00707BA5">
            <w:pPr>
              <w:ind w:left="0" w:firstLine="0"/>
              <w:rPr>
                <w:rFonts w:asciiTheme="minorHAnsi" w:hAnsiTheme="minorHAnsi" w:cstheme="minorHAnsi"/>
                <w:sz w:val="22"/>
              </w:rPr>
            </w:pPr>
            <w:r w:rsidRPr="00F3560E">
              <w:rPr>
                <w:rStyle w:val="itemname"/>
              </w:rPr>
              <w:t xml:space="preserve">Learning Module Two: Exercise - </w:t>
            </w:r>
            <w:proofErr w:type="spellStart"/>
            <w:r w:rsidRPr="00F3560E">
              <w:rPr>
                <w:rStyle w:val="itemname"/>
              </w:rPr>
              <w:t>Ebsco</w:t>
            </w:r>
            <w:proofErr w:type="spellEnd"/>
            <w:r w:rsidRPr="00F3560E">
              <w:rPr>
                <w:rStyle w:val="itemname"/>
              </w:rPr>
              <w:t xml:space="preserve">, </w:t>
            </w:r>
            <w:proofErr w:type="spellStart"/>
            <w:r w:rsidRPr="00F3560E">
              <w:rPr>
                <w:rStyle w:val="itemname"/>
              </w:rPr>
              <w:t>Proquest</w:t>
            </w:r>
            <w:proofErr w:type="spellEnd"/>
            <w:r w:rsidRPr="00F3560E">
              <w:rPr>
                <w:rStyle w:val="itemname"/>
              </w:rPr>
              <w:t>, &amp; MARC Fields</w:t>
            </w:r>
          </w:p>
        </w:tc>
        <w:tc>
          <w:tcPr>
            <w:tcW w:w="1537" w:type="dxa"/>
          </w:tcPr>
          <w:p w14:paraId="3467754C" w14:textId="19D53AE3" w:rsidR="006E25C5" w:rsidRPr="00F3560E" w:rsidRDefault="006807C8" w:rsidP="00707BA5">
            <w:pPr>
              <w:ind w:left="0" w:firstLine="0"/>
              <w:rPr>
                <w:rFonts w:asciiTheme="minorHAnsi" w:hAnsiTheme="minorHAnsi" w:cstheme="minorHAnsi"/>
                <w:sz w:val="22"/>
              </w:rPr>
            </w:pPr>
            <w:r>
              <w:rPr>
                <w:rStyle w:val="Emphasis"/>
              </w:rPr>
              <w:t>4 points</w:t>
            </w:r>
          </w:p>
        </w:tc>
        <w:tc>
          <w:tcPr>
            <w:tcW w:w="1538" w:type="dxa"/>
          </w:tcPr>
          <w:p w14:paraId="000BB071" w14:textId="25F10605" w:rsidR="006E25C5" w:rsidRPr="00F3560E" w:rsidRDefault="006E25C5" w:rsidP="00707BA5">
            <w:pPr>
              <w:ind w:left="0" w:firstLine="0"/>
              <w:rPr>
                <w:rFonts w:asciiTheme="minorHAnsi" w:hAnsiTheme="minorHAnsi" w:cstheme="minorHAnsi"/>
                <w:sz w:val="22"/>
              </w:rPr>
            </w:pPr>
          </w:p>
        </w:tc>
      </w:tr>
      <w:tr w:rsidR="00F922B4" w:rsidRPr="006E25C5" w14:paraId="15E4D022" w14:textId="77777777" w:rsidTr="00F922B4">
        <w:trPr>
          <w:jc w:val="center"/>
        </w:trPr>
        <w:tc>
          <w:tcPr>
            <w:tcW w:w="4665" w:type="dxa"/>
          </w:tcPr>
          <w:p w14:paraId="19ED790C" w14:textId="1122A022" w:rsidR="00F922B4" w:rsidRPr="00F3560E" w:rsidRDefault="00F3560E" w:rsidP="00F3560E">
            <w:pPr>
              <w:ind w:left="0" w:firstLine="0"/>
              <w:rPr>
                <w:rFonts w:cstheme="minorHAnsi"/>
              </w:rPr>
            </w:pPr>
            <w:r w:rsidRPr="00F3560E">
              <w:rPr>
                <w:rStyle w:val="itemname"/>
              </w:rPr>
              <w:t>Learning Module Three: Discussion Post- Google and Role of Librarian Searchers</w:t>
            </w:r>
          </w:p>
        </w:tc>
        <w:tc>
          <w:tcPr>
            <w:tcW w:w="1537" w:type="dxa"/>
          </w:tcPr>
          <w:p w14:paraId="46498CAA" w14:textId="1493EF49" w:rsidR="00F922B4" w:rsidRPr="00F3560E" w:rsidRDefault="006807C8" w:rsidP="006807C8">
            <w:pPr>
              <w:ind w:left="360"/>
              <w:rPr>
                <w:rFonts w:cstheme="minorHAnsi"/>
              </w:rPr>
            </w:pPr>
            <w:r>
              <w:rPr>
                <w:rStyle w:val="Emphasis"/>
              </w:rPr>
              <w:t>3 points</w:t>
            </w:r>
          </w:p>
        </w:tc>
        <w:tc>
          <w:tcPr>
            <w:tcW w:w="1538" w:type="dxa"/>
          </w:tcPr>
          <w:p w14:paraId="0EA61E4B" w14:textId="77777777" w:rsidR="00F922B4" w:rsidRPr="00F3560E" w:rsidRDefault="00F922B4" w:rsidP="00707BA5">
            <w:pPr>
              <w:rPr>
                <w:rFonts w:cstheme="minorHAnsi"/>
              </w:rPr>
            </w:pPr>
          </w:p>
        </w:tc>
      </w:tr>
      <w:tr w:rsidR="006E25C5" w:rsidRPr="006E25C5" w14:paraId="1E3FFD31" w14:textId="77777777" w:rsidTr="00F3560E">
        <w:trPr>
          <w:jc w:val="center"/>
        </w:trPr>
        <w:tc>
          <w:tcPr>
            <w:tcW w:w="4665" w:type="dxa"/>
          </w:tcPr>
          <w:p w14:paraId="6EB87B64" w14:textId="646BEAFE" w:rsidR="006E25C5" w:rsidRPr="00F3560E" w:rsidRDefault="00F3560E" w:rsidP="00707BA5">
            <w:pPr>
              <w:ind w:left="0" w:firstLine="0"/>
              <w:rPr>
                <w:rFonts w:asciiTheme="minorHAnsi" w:hAnsiTheme="minorHAnsi" w:cstheme="minorHAnsi"/>
                <w:sz w:val="22"/>
              </w:rPr>
            </w:pPr>
            <w:r w:rsidRPr="00F3560E">
              <w:rPr>
                <w:rStyle w:val="itemname"/>
              </w:rPr>
              <w:t xml:space="preserve">Learning Module Three- Part One: Reading Summary Assignment - </w:t>
            </w:r>
            <w:r w:rsidRPr="00F3560E">
              <w:rPr>
                <w:rStyle w:val="itemname"/>
              </w:rPr>
              <w:lastRenderedPageBreak/>
              <w:t>Information Behavior and User Interviewing</w:t>
            </w:r>
          </w:p>
        </w:tc>
        <w:tc>
          <w:tcPr>
            <w:tcW w:w="1537" w:type="dxa"/>
          </w:tcPr>
          <w:p w14:paraId="3662A2C4" w14:textId="7D2FEF95" w:rsidR="006E25C5" w:rsidRPr="00F3560E" w:rsidRDefault="006807C8" w:rsidP="00707BA5">
            <w:pPr>
              <w:ind w:left="0" w:firstLine="0"/>
              <w:rPr>
                <w:rFonts w:asciiTheme="minorHAnsi" w:hAnsiTheme="minorHAnsi" w:cstheme="minorHAnsi"/>
                <w:sz w:val="22"/>
              </w:rPr>
            </w:pPr>
            <w:r>
              <w:rPr>
                <w:rStyle w:val="Emphasis"/>
              </w:rPr>
              <w:lastRenderedPageBreak/>
              <w:t>4 points</w:t>
            </w:r>
          </w:p>
        </w:tc>
        <w:tc>
          <w:tcPr>
            <w:tcW w:w="1538" w:type="dxa"/>
          </w:tcPr>
          <w:p w14:paraId="010B015D" w14:textId="1C185197" w:rsidR="006E25C5" w:rsidRPr="00F3560E" w:rsidRDefault="006E25C5" w:rsidP="00707BA5">
            <w:pPr>
              <w:ind w:left="0" w:firstLine="0"/>
              <w:rPr>
                <w:rFonts w:asciiTheme="minorHAnsi" w:hAnsiTheme="minorHAnsi" w:cstheme="minorHAnsi"/>
                <w:sz w:val="22"/>
              </w:rPr>
            </w:pPr>
          </w:p>
        </w:tc>
      </w:tr>
      <w:tr w:rsidR="00F3560E" w:rsidRPr="006E25C5" w14:paraId="1783E2C5" w14:textId="77777777" w:rsidTr="00F3560E">
        <w:trPr>
          <w:jc w:val="center"/>
        </w:trPr>
        <w:tc>
          <w:tcPr>
            <w:tcW w:w="4665" w:type="dxa"/>
          </w:tcPr>
          <w:p w14:paraId="4A1AD216" w14:textId="77777777" w:rsidR="00F3560E" w:rsidRDefault="00F3560E" w:rsidP="00F3560E">
            <w:pPr>
              <w:ind w:left="342"/>
              <w:rPr>
                <w:rStyle w:val="itemname"/>
              </w:rPr>
            </w:pPr>
            <w:r w:rsidRPr="00F3560E">
              <w:rPr>
                <w:rStyle w:val="itemname"/>
              </w:rPr>
              <w:t>Learning Module Four: Exercise</w:t>
            </w:r>
          </w:p>
          <w:p w14:paraId="6720BC2F" w14:textId="58798CC9" w:rsidR="00F3560E" w:rsidRPr="00F3560E" w:rsidRDefault="00F3560E" w:rsidP="00F3560E">
            <w:pPr>
              <w:ind w:left="342"/>
              <w:rPr>
                <w:rFonts w:cstheme="minorHAnsi"/>
              </w:rPr>
            </w:pPr>
            <w:r w:rsidRPr="00F3560E">
              <w:rPr>
                <w:rStyle w:val="itemname"/>
              </w:rPr>
              <w:t>Database Searching</w:t>
            </w:r>
          </w:p>
        </w:tc>
        <w:tc>
          <w:tcPr>
            <w:tcW w:w="1537" w:type="dxa"/>
          </w:tcPr>
          <w:p w14:paraId="6DE0413F" w14:textId="1B37B408" w:rsidR="00F3560E" w:rsidRPr="00F3560E" w:rsidRDefault="006807C8" w:rsidP="006807C8">
            <w:pPr>
              <w:ind w:left="360"/>
              <w:rPr>
                <w:rFonts w:cstheme="minorHAnsi"/>
              </w:rPr>
            </w:pPr>
            <w:r>
              <w:rPr>
                <w:rStyle w:val="Emphasis"/>
              </w:rPr>
              <w:t>4 points</w:t>
            </w:r>
          </w:p>
        </w:tc>
        <w:tc>
          <w:tcPr>
            <w:tcW w:w="1538" w:type="dxa"/>
          </w:tcPr>
          <w:p w14:paraId="4F33F67C" w14:textId="77777777" w:rsidR="00F3560E" w:rsidRPr="00F3560E" w:rsidRDefault="00F3560E" w:rsidP="00707BA5">
            <w:pPr>
              <w:rPr>
                <w:rFonts w:cstheme="minorHAnsi"/>
              </w:rPr>
            </w:pPr>
          </w:p>
        </w:tc>
      </w:tr>
      <w:tr w:rsidR="00F3560E" w:rsidRPr="006E25C5" w14:paraId="3FB390C5" w14:textId="77777777" w:rsidTr="00F3560E">
        <w:trPr>
          <w:jc w:val="center"/>
        </w:trPr>
        <w:tc>
          <w:tcPr>
            <w:tcW w:w="4665" w:type="dxa"/>
          </w:tcPr>
          <w:p w14:paraId="399F4C60" w14:textId="3599845F" w:rsidR="00F3560E" w:rsidRPr="00F3560E" w:rsidRDefault="00F3560E" w:rsidP="00F3560E">
            <w:pPr>
              <w:ind w:left="342"/>
              <w:rPr>
                <w:rFonts w:cstheme="minorHAnsi"/>
              </w:rPr>
            </w:pPr>
            <w:r w:rsidRPr="00F3560E">
              <w:rPr>
                <w:rStyle w:val="itemname"/>
              </w:rPr>
              <w:t xml:space="preserve">Learning Module Five: Exercise </w:t>
            </w:r>
            <w:r>
              <w:rPr>
                <w:rStyle w:val="itemname"/>
              </w:rPr>
              <w:t>–</w:t>
            </w:r>
            <w:r w:rsidRPr="00F3560E">
              <w:rPr>
                <w:rStyle w:val="itemname"/>
              </w:rPr>
              <w:t xml:space="preserve"> Online</w:t>
            </w:r>
            <w:r>
              <w:rPr>
                <w:rStyle w:val="itemname"/>
              </w:rPr>
              <w:t xml:space="preserve"> </w:t>
            </w:r>
            <w:r w:rsidRPr="00F3560E">
              <w:rPr>
                <w:rStyle w:val="itemname"/>
              </w:rPr>
              <w:t xml:space="preserve">Search Tools - Proximity </w:t>
            </w:r>
            <w:proofErr w:type="gramStart"/>
            <w:r w:rsidRPr="00F3560E">
              <w:rPr>
                <w:rStyle w:val="itemname"/>
              </w:rPr>
              <w:t xml:space="preserve">Searching, </w:t>
            </w:r>
            <w:r>
              <w:rPr>
                <w:rStyle w:val="itemname"/>
              </w:rPr>
              <w:t xml:space="preserve"> T</w:t>
            </w:r>
            <w:r w:rsidRPr="00F3560E">
              <w:rPr>
                <w:rStyle w:val="itemname"/>
              </w:rPr>
              <w:t>runcation</w:t>
            </w:r>
            <w:proofErr w:type="gramEnd"/>
            <w:r w:rsidRPr="00F3560E">
              <w:rPr>
                <w:rStyle w:val="itemname"/>
              </w:rPr>
              <w:t>, Wildcards, and Delimiters</w:t>
            </w:r>
          </w:p>
        </w:tc>
        <w:tc>
          <w:tcPr>
            <w:tcW w:w="1537" w:type="dxa"/>
          </w:tcPr>
          <w:p w14:paraId="2F41CA2E" w14:textId="2E993F2D" w:rsidR="00F3560E" w:rsidRPr="00F3560E" w:rsidRDefault="006807C8" w:rsidP="006807C8">
            <w:pPr>
              <w:ind w:left="360"/>
              <w:rPr>
                <w:rFonts w:cstheme="minorHAnsi"/>
              </w:rPr>
            </w:pPr>
            <w:r>
              <w:rPr>
                <w:rStyle w:val="Emphasis"/>
              </w:rPr>
              <w:t>4 points</w:t>
            </w:r>
          </w:p>
        </w:tc>
        <w:tc>
          <w:tcPr>
            <w:tcW w:w="1538" w:type="dxa"/>
          </w:tcPr>
          <w:p w14:paraId="09F60F3F" w14:textId="77777777" w:rsidR="00F3560E" w:rsidRPr="00F3560E" w:rsidRDefault="00F3560E" w:rsidP="00707BA5">
            <w:pPr>
              <w:rPr>
                <w:rFonts w:cstheme="minorHAnsi"/>
              </w:rPr>
            </w:pPr>
          </w:p>
        </w:tc>
      </w:tr>
      <w:tr w:rsidR="00F3560E" w:rsidRPr="006E25C5" w14:paraId="6EAF4426" w14:textId="77777777" w:rsidTr="00F3560E">
        <w:trPr>
          <w:jc w:val="center"/>
        </w:trPr>
        <w:tc>
          <w:tcPr>
            <w:tcW w:w="4665" w:type="dxa"/>
          </w:tcPr>
          <w:p w14:paraId="66C5A7D6" w14:textId="41497D37" w:rsidR="00F3560E" w:rsidRPr="00F3560E" w:rsidRDefault="00F3560E" w:rsidP="00F3560E">
            <w:pPr>
              <w:ind w:left="360"/>
              <w:rPr>
                <w:rFonts w:cstheme="minorHAnsi"/>
              </w:rPr>
            </w:pPr>
            <w:r w:rsidRPr="00F3560E">
              <w:rPr>
                <w:rStyle w:val="itemname"/>
              </w:rPr>
              <w:t xml:space="preserve">Learning Module Seven: Discussion Post </w:t>
            </w:r>
            <w:r w:rsidR="006807C8">
              <w:rPr>
                <w:rStyle w:val="itemname"/>
              </w:rPr>
              <w:t>–</w:t>
            </w:r>
            <w:r w:rsidRPr="00F3560E">
              <w:rPr>
                <w:rStyle w:val="itemname"/>
              </w:rPr>
              <w:t xml:space="preserve"> MLA Bibliography</w:t>
            </w:r>
          </w:p>
        </w:tc>
        <w:tc>
          <w:tcPr>
            <w:tcW w:w="1537" w:type="dxa"/>
          </w:tcPr>
          <w:p w14:paraId="47C4A784" w14:textId="3B3C93B9" w:rsidR="00F3560E" w:rsidRPr="00F3560E" w:rsidRDefault="006807C8" w:rsidP="006807C8">
            <w:pPr>
              <w:ind w:left="360"/>
              <w:rPr>
                <w:rFonts w:cstheme="minorHAnsi"/>
              </w:rPr>
            </w:pPr>
            <w:r>
              <w:rPr>
                <w:rStyle w:val="Emphasis"/>
              </w:rPr>
              <w:t>3 points</w:t>
            </w:r>
          </w:p>
        </w:tc>
        <w:tc>
          <w:tcPr>
            <w:tcW w:w="1538" w:type="dxa"/>
          </w:tcPr>
          <w:p w14:paraId="5E5B4692" w14:textId="77777777" w:rsidR="00F3560E" w:rsidRPr="00F3560E" w:rsidRDefault="00F3560E" w:rsidP="00707BA5">
            <w:pPr>
              <w:rPr>
                <w:rFonts w:cstheme="minorHAnsi"/>
              </w:rPr>
            </w:pPr>
          </w:p>
        </w:tc>
      </w:tr>
      <w:tr w:rsidR="00F3560E" w:rsidRPr="006E25C5" w14:paraId="64A6437C" w14:textId="77777777" w:rsidTr="00F3560E">
        <w:trPr>
          <w:jc w:val="center"/>
        </w:trPr>
        <w:tc>
          <w:tcPr>
            <w:tcW w:w="4665" w:type="dxa"/>
          </w:tcPr>
          <w:p w14:paraId="54D66256" w14:textId="59DFCE19" w:rsidR="00F3560E" w:rsidRPr="00F3560E" w:rsidRDefault="00F3560E" w:rsidP="00F3560E">
            <w:pPr>
              <w:ind w:left="360"/>
              <w:rPr>
                <w:rFonts w:cstheme="minorHAnsi"/>
              </w:rPr>
            </w:pPr>
            <w:r w:rsidRPr="00F3560E">
              <w:rPr>
                <w:rStyle w:val="itemname"/>
              </w:rPr>
              <w:t xml:space="preserve">Learning Module Seven: Discussion Post </w:t>
            </w:r>
            <w:r w:rsidR="006807C8">
              <w:rPr>
                <w:rStyle w:val="itemname"/>
              </w:rPr>
              <w:t>–</w:t>
            </w:r>
            <w:r w:rsidRPr="00F3560E">
              <w:rPr>
                <w:rStyle w:val="itemname"/>
              </w:rPr>
              <w:t xml:space="preserve"> Social Science and Humanities Databases</w:t>
            </w:r>
          </w:p>
        </w:tc>
        <w:tc>
          <w:tcPr>
            <w:tcW w:w="1537" w:type="dxa"/>
          </w:tcPr>
          <w:p w14:paraId="3F8752E3" w14:textId="180B7AB1" w:rsidR="00F3560E" w:rsidRPr="00F3560E" w:rsidRDefault="006807C8" w:rsidP="006807C8">
            <w:pPr>
              <w:ind w:left="360"/>
              <w:rPr>
                <w:rFonts w:cstheme="minorHAnsi"/>
              </w:rPr>
            </w:pPr>
            <w:r>
              <w:rPr>
                <w:rStyle w:val="Emphasis"/>
              </w:rPr>
              <w:t>3 points</w:t>
            </w:r>
          </w:p>
        </w:tc>
        <w:tc>
          <w:tcPr>
            <w:tcW w:w="1538" w:type="dxa"/>
          </w:tcPr>
          <w:p w14:paraId="4583998B" w14:textId="77777777" w:rsidR="00F3560E" w:rsidRPr="00F3560E" w:rsidRDefault="00F3560E" w:rsidP="00707BA5">
            <w:pPr>
              <w:rPr>
                <w:rFonts w:cstheme="minorHAnsi"/>
              </w:rPr>
            </w:pPr>
          </w:p>
        </w:tc>
      </w:tr>
      <w:tr w:rsidR="00A01123" w:rsidRPr="006E25C5" w14:paraId="18126FCA" w14:textId="77777777" w:rsidTr="00F3560E">
        <w:trPr>
          <w:jc w:val="center"/>
        </w:trPr>
        <w:tc>
          <w:tcPr>
            <w:tcW w:w="4665" w:type="dxa"/>
          </w:tcPr>
          <w:p w14:paraId="5C93FA72" w14:textId="1608599D" w:rsidR="00A01123" w:rsidRPr="00F3560E" w:rsidRDefault="00A01123" w:rsidP="00F3560E">
            <w:pPr>
              <w:ind w:left="360"/>
              <w:rPr>
                <w:rStyle w:val="itemname"/>
              </w:rPr>
            </w:pPr>
            <w:r>
              <w:rPr>
                <w:rStyle w:val="itemname"/>
              </w:rPr>
              <w:t>4615 Database Bibliography Mid Term</w:t>
            </w:r>
          </w:p>
        </w:tc>
        <w:tc>
          <w:tcPr>
            <w:tcW w:w="1537" w:type="dxa"/>
          </w:tcPr>
          <w:p w14:paraId="33FBC573" w14:textId="7F0B69FA" w:rsidR="00A01123" w:rsidRPr="006807C8" w:rsidRDefault="00A01123" w:rsidP="006807C8">
            <w:pPr>
              <w:ind w:left="360"/>
              <w:rPr>
                <w:rFonts w:cstheme="minorHAnsi"/>
                <w:i/>
                <w:iCs/>
              </w:rPr>
            </w:pPr>
            <w:r>
              <w:rPr>
                <w:rFonts w:cstheme="minorHAnsi"/>
                <w:i/>
                <w:iCs/>
              </w:rPr>
              <w:t>10 points</w:t>
            </w:r>
          </w:p>
        </w:tc>
        <w:tc>
          <w:tcPr>
            <w:tcW w:w="1538" w:type="dxa"/>
          </w:tcPr>
          <w:p w14:paraId="5CD2A50B" w14:textId="77777777" w:rsidR="00A01123" w:rsidRPr="00F3560E" w:rsidRDefault="00A01123" w:rsidP="00707BA5">
            <w:pPr>
              <w:rPr>
                <w:rFonts w:cstheme="minorHAnsi"/>
              </w:rPr>
            </w:pPr>
          </w:p>
        </w:tc>
      </w:tr>
      <w:tr w:rsidR="00F3560E" w:rsidRPr="006E25C5" w14:paraId="070B791C" w14:textId="77777777" w:rsidTr="00F3560E">
        <w:trPr>
          <w:jc w:val="center"/>
        </w:trPr>
        <w:tc>
          <w:tcPr>
            <w:tcW w:w="4665" w:type="dxa"/>
          </w:tcPr>
          <w:p w14:paraId="4FFBF96F" w14:textId="74EBA64B" w:rsidR="00F3560E" w:rsidRPr="00F3560E" w:rsidRDefault="00F3560E" w:rsidP="00F3560E">
            <w:pPr>
              <w:ind w:left="360"/>
              <w:rPr>
                <w:rFonts w:cstheme="minorHAnsi"/>
              </w:rPr>
            </w:pPr>
            <w:r w:rsidRPr="00F3560E">
              <w:rPr>
                <w:rStyle w:val="itemname"/>
              </w:rPr>
              <w:t>Learning Module Ten: Discussion Post - Online Public Access Catalogs</w:t>
            </w:r>
          </w:p>
        </w:tc>
        <w:tc>
          <w:tcPr>
            <w:tcW w:w="1537" w:type="dxa"/>
          </w:tcPr>
          <w:p w14:paraId="109CFBF5" w14:textId="2F1B9D79" w:rsidR="00F3560E" w:rsidRPr="00F3560E" w:rsidRDefault="006807C8" w:rsidP="006807C8">
            <w:pPr>
              <w:ind w:left="360"/>
              <w:rPr>
                <w:rFonts w:cstheme="minorHAnsi"/>
              </w:rPr>
            </w:pPr>
            <w:r>
              <w:rPr>
                <w:rStyle w:val="Emphasis"/>
              </w:rPr>
              <w:t>3 points</w:t>
            </w:r>
          </w:p>
        </w:tc>
        <w:tc>
          <w:tcPr>
            <w:tcW w:w="1538" w:type="dxa"/>
          </w:tcPr>
          <w:p w14:paraId="717A974E" w14:textId="77777777" w:rsidR="00F3560E" w:rsidRPr="00F3560E" w:rsidRDefault="00F3560E" w:rsidP="00707BA5">
            <w:pPr>
              <w:rPr>
                <w:rFonts w:cstheme="minorHAnsi"/>
              </w:rPr>
            </w:pPr>
          </w:p>
        </w:tc>
      </w:tr>
      <w:tr w:rsidR="00F3560E" w:rsidRPr="006E25C5" w14:paraId="36F6CACC" w14:textId="77777777" w:rsidTr="00F3560E">
        <w:trPr>
          <w:jc w:val="center"/>
        </w:trPr>
        <w:tc>
          <w:tcPr>
            <w:tcW w:w="4665" w:type="dxa"/>
          </w:tcPr>
          <w:p w14:paraId="50E31BCA" w14:textId="70F1B2F9" w:rsidR="00F3560E" w:rsidRPr="00F3560E" w:rsidRDefault="00F3560E" w:rsidP="00F3560E">
            <w:pPr>
              <w:ind w:left="360"/>
              <w:rPr>
                <w:rFonts w:cstheme="minorHAnsi"/>
              </w:rPr>
            </w:pPr>
            <w:r w:rsidRPr="00F3560E">
              <w:rPr>
                <w:rStyle w:val="itemname"/>
              </w:rPr>
              <w:t xml:space="preserve">Learning Module Ten: Exercise - OPACs and </w:t>
            </w:r>
            <w:proofErr w:type="spellStart"/>
            <w:r w:rsidRPr="00F3560E">
              <w:rPr>
                <w:rStyle w:val="itemname"/>
              </w:rPr>
              <w:t>WorldCat</w:t>
            </w:r>
            <w:proofErr w:type="spellEnd"/>
            <w:r w:rsidRPr="00F3560E">
              <w:rPr>
                <w:rStyle w:val="itemname"/>
              </w:rPr>
              <w:t xml:space="preserve"> Catalogs</w:t>
            </w:r>
          </w:p>
        </w:tc>
        <w:tc>
          <w:tcPr>
            <w:tcW w:w="1537" w:type="dxa"/>
          </w:tcPr>
          <w:p w14:paraId="33AE0826" w14:textId="68CE1FA2" w:rsidR="00F3560E" w:rsidRPr="00F3560E" w:rsidRDefault="006807C8" w:rsidP="006807C8">
            <w:pPr>
              <w:ind w:left="360"/>
              <w:rPr>
                <w:rFonts w:cstheme="minorHAnsi"/>
              </w:rPr>
            </w:pPr>
            <w:r>
              <w:rPr>
                <w:rStyle w:val="Emphasis"/>
              </w:rPr>
              <w:t>4 points</w:t>
            </w:r>
          </w:p>
        </w:tc>
        <w:tc>
          <w:tcPr>
            <w:tcW w:w="1538" w:type="dxa"/>
          </w:tcPr>
          <w:p w14:paraId="367B65A2" w14:textId="77777777" w:rsidR="00F3560E" w:rsidRPr="00F3560E" w:rsidRDefault="00F3560E" w:rsidP="00707BA5">
            <w:pPr>
              <w:rPr>
                <w:rFonts w:cstheme="minorHAnsi"/>
              </w:rPr>
            </w:pPr>
          </w:p>
        </w:tc>
      </w:tr>
      <w:tr w:rsidR="006807C8" w:rsidRPr="006E25C5" w14:paraId="13065142" w14:textId="77777777" w:rsidTr="00F3560E">
        <w:trPr>
          <w:jc w:val="center"/>
        </w:trPr>
        <w:tc>
          <w:tcPr>
            <w:tcW w:w="4665" w:type="dxa"/>
          </w:tcPr>
          <w:p w14:paraId="34CED0DF" w14:textId="3B34BBC0" w:rsidR="006807C8" w:rsidRPr="00F3560E" w:rsidRDefault="006807C8" w:rsidP="006807C8">
            <w:pPr>
              <w:ind w:left="360"/>
              <w:rPr>
                <w:rFonts w:cstheme="minorHAnsi"/>
              </w:rPr>
            </w:pPr>
            <w:r w:rsidRPr="00F3560E">
              <w:rPr>
                <w:rStyle w:val="itemname"/>
              </w:rPr>
              <w:t>Individual Search Project</w:t>
            </w:r>
          </w:p>
        </w:tc>
        <w:tc>
          <w:tcPr>
            <w:tcW w:w="1537" w:type="dxa"/>
          </w:tcPr>
          <w:p w14:paraId="7D2FCFE7" w14:textId="2E993DB2" w:rsidR="006807C8" w:rsidRPr="00F3560E" w:rsidRDefault="006807C8" w:rsidP="006807C8">
            <w:pPr>
              <w:ind w:left="360"/>
              <w:rPr>
                <w:rFonts w:cstheme="minorHAnsi"/>
              </w:rPr>
            </w:pPr>
            <w:r w:rsidRPr="006807C8">
              <w:rPr>
                <w:rFonts w:cstheme="minorHAnsi"/>
                <w:i/>
                <w:iCs/>
              </w:rPr>
              <w:t>10 points</w:t>
            </w:r>
          </w:p>
        </w:tc>
        <w:tc>
          <w:tcPr>
            <w:tcW w:w="1538" w:type="dxa"/>
          </w:tcPr>
          <w:p w14:paraId="2E47C967" w14:textId="77777777" w:rsidR="006807C8" w:rsidRPr="00F3560E" w:rsidRDefault="006807C8" w:rsidP="006807C8">
            <w:pPr>
              <w:rPr>
                <w:rFonts w:cstheme="minorHAnsi"/>
              </w:rPr>
            </w:pPr>
          </w:p>
        </w:tc>
      </w:tr>
      <w:tr w:rsidR="006807C8" w:rsidRPr="006E25C5" w14:paraId="545B4736" w14:textId="77777777" w:rsidTr="00F3560E">
        <w:trPr>
          <w:jc w:val="center"/>
        </w:trPr>
        <w:tc>
          <w:tcPr>
            <w:tcW w:w="4665" w:type="dxa"/>
          </w:tcPr>
          <w:p w14:paraId="74680679" w14:textId="12631BBD" w:rsidR="006807C8" w:rsidRPr="00F3560E" w:rsidRDefault="006807C8" w:rsidP="006807C8">
            <w:pPr>
              <w:ind w:left="360"/>
              <w:rPr>
                <w:rFonts w:cstheme="minorHAnsi"/>
              </w:rPr>
            </w:pPr>
            <w:r w:rsidRPr="00F3560E">
              <w:rPr>
                <w:rStyle w:val="itemname"/>
              </w:rPr>
              <w:t>Learning Module twelve: Assignment - Evaluation of Information Resources</w:t>
            </w:r>
          </w:p>
        </w:tc>
        <w:tc>
          <w:tcPr>
            <w:tcW w:w="1537" w:type="dxa"/>
          </w:tcPr>
          <w:p w14:paraId="55CD4452" w14:textId="717C710F" w:rsidR="006807C8" w:rsidRPr="00F3560E" w:rsidRDefault="006807C8" w:rsidP="006807C8">
            <w:pPr>
              <w:ind w:left="360"/>
              <w:rPr>
                <w:rFonts w:cstheme="minorHAnsi"/>
              </w:rPr>
            </w:pPr>
            <w:r w:rsidRPr="006807C8">
              <w:rPr>
                <w:rFonts w:cstheme="minorHAnsi"/>
                <w:i/>
                <w:iCs/>
              </w:rPr>
              <w:t>10 points</w:t>
            </w:r>
          </w:p>
        </w:tc>
        <w:tc>
          <w:tcPr>
            <w:tcW w:w="1538" w:type="dxa"/>
          </w:tcPr>
          <w:p w14:paraId="3EC2DB13" w14:textId="77777777" w:rsidR="006807C8" w:rsidRPr="00F3560E" w:rsidRDefault="006807C8" w:rsidP="006807C8">
            <w:pPr>
              <w:rPr>
                <w:rFonts w:cstheme="minorHAnsi"/>
              </w:rPr>
            </w:pPr>
          </w:p>
        </w:tc>
      </w:tr>
      <w:tr w:rsidR="006807C8" w:rsidRPr="006E25C5" w14:paraId="00E5D6C2" w14:textId="77777777" w:rsidTr="00F3560E">
        <w:trPr>
          <w:jc w:val="center"/>
        </w:trPr>
        <w:tc>
          <w:tcPr>
            <w:tcW w:w="4665" w:type="dxa"/>
          </w:tcPr>
          <w:p w14:paraId="4CC7BE41" w14:textId="58732CCE" w:rsidR="006807C8" w:rsidRPr="00F3560E" w:rsidRDefault="006807C8" w:rsidP="006807C8">
            <w:pPr>
              <w:ind w:left="360"/>
              <w:rPr>
                <w:rFonts w:cstheme="minorHAnsi"/>
              </w:rPr>
            </w:pPr>
            <w:r w:rsidRPr="00F3560E">
              <w:rPr>
                <w:rStyle w:val="itemname"/>
              </w:rPr>
              <w:t>Learning Module Thirteen: Assignment - Reading Summary - Wikipedia</w:t>
            </w:r>
          </w:p>
        </w:tc>
        <w:tc>
          <w:tcPr>
            <w:tcW w:w="1537" w:type="dxa"/>
          </w:tcPr>
          <w:p w14:paraId="25DAA313" w14:textId="086D725E" w:rsidR="006807C8" w:rsidRPr="00F3560E" w:rsidRDefault="006807C8" w:rsidP="006807C8">
            <w:pPr>
              <w:ind w:left="360"/>
              <w:rPr>
                <w:rFonts w:cstheme="minorHAnsi"/>
              </w:rPr>
            </w:pPr>
            <w:r>
              <w:rPr>
                <w:rStyle w:val="Emphasis"/>
              </w:rPr>
              <w:t>3 points</w:t>
            </w:r>
          </w:p>
        </w:tc>
        <w:tc>
          <w:tcPr>
            <w:tcW w:w="1538" w:type="dxa"/>
          </w:tcPr>
          <w:p w14:paraId="4FAED31D" w14:textId="77777777" w:rsidR="006807C8" w:rsidRPr="00F3560E" w:rsidRDefault="006807C8" w:rsidP="006807C8">
            <w:pPr>
              <w:rPr>
                <w:rFonts w:cstheme="minorHAnsi"/>
              </w:rPr>
            </w:pPr>
          </w:p>
        </w:tc>
      </w:tr>
      <w:tr w:rsidR="006807C8" w:rsidRPr="006E25C5" w14:paraId="4C2C3058" w14:textId="77777777" w:rsidTr="00F3560E">
        <w:trPr>
          <w:jc w:val="center"/>
        </w:trPr>
        <w:tc>
          <w:tcPr>
            <w:tcW w:w="4665" w:type="dxa"/>
          </w:tcPr>
          <w:p w14:paraId="0C6C6E14" w14:textId="53A60A36" w:rsidR="006807C8" w:rsidRPr="00F3560E" w:rsidRDefault="006807C8" w:rsidP="006807C8">
            <w:pPr>
              <w:ind w:left="360"/>
              <w:rPr>
                <w:rFonts w:cstheme="minorHAnsi"/>
              </w:rPr>
            </w:pPr>
            <w:r w:rsidRPr="00F3560E">
              <w:rPr>
                <w:rStyle w:val="itemname"/>
              </w:rPr>
              <w:t>Learning Module Fourteen: Discussion Post -Teaching about Databases</w:t>
            </w:r>
          </w:p>
        </w:tc>
        <w:tc>
          <w:tcPr>
            <w:tcW w:w="1537" w:type="dxa"/>
          </w:tcPr>
          <w:p w14:paraId="36C79F14" w14:textId="1DF679BB" w:rsidR="006807C8" w:rsidRPr="00F3560E" w:rsidRDefault="006807C8" w:rsidP="006807C8">
            <w:pPr>
              <w:ind w:left="360"/>
              <w:rPr>
                <w:rFonts w:cstheme="minorHAnsi"/>
              </w:rPr>
            </w:pPr>
            <w:r>
              <w:rPr>
                <w:rStyle w:val="Emphasis"/>
              </w:rPr>
              <w:t>3 points</w:t>
            </w:r>
          </w:p>
        </w:tc>
        <w:tc>
          <w:tcPr>
            <w:tcW w:w="1538" w:type="dxa"/>
          </w:tcPr>
          <w:p w14:paraId="232E8EE2" w14:textId="77777777" w:rsidR="006807C8" w:rsidRPr="00F3560E" w:rsidRDefault="006807C8" w:rsidP="006807C8">
            <w:pPr>
              <w:rPr>
                <w:rFonts w:cstheme="minorHAnsi"/>
              </w:rPr>
            </w:pPr>
          </w:p>
        </w:tc>
      </w:tr>
      <w:tr w:rsidR="006807C8" w:rsidRPr="006E25C5" w14:paraId="384F98B3" w14:textId="77777777" w:rsidTr="00F3560E">
        <w:trPr>
          <w:jc w:val="center"/>
        </w:trPr>
        <w:tc>
          <w:tcPr>
            <w:tcW w:w="4665" w:type="dxa"/>
          </w:tcPr>
          <w:p w14:paraId="56477B4E" w14:textId="4FFD7217" w:rsidR="006807C8" w:rsidRPr="00F3560E" w:rsidRDefault="006807C8" w:rsidP="006807C8">
            <w:pPr>
              <w:ind w:left="360"/>
              <w:rPr>
                <w:rFonts w:cstheme="minorHAnsi"/>
              </w:rPr>
            </w:pPr>
            <w:r w:rsidRPr="00F3560E">
              <w:rPr>
                <w:rStyle w:val="itemname"/>
              </w:rPr>
              <w:t xml:space="preserve">Learning Module Fifteen: Discussion </w:t>
            </w:r>
            <w:proofErr w:type="gramStart"/>
            <w:r w:rsidRPr="00F3560E">
              <w:rPr>
                <w:rStyle w:val="itemname"/>
              </w:rPr>
              <w:t>Post :Current</w:t>
            </w:r>
            <w:proofErr w:type="gramEnd"/>
            <w:r w:rsidRPr="00F3560E">
              <w:rPr>
                <w:rStyle w:val="itemname"/>
              </w:rPr>
              <w:t xml:space="preserve"> Trends in Electronic Resources and Services</w:t>
            </w:r>
          </w:p>
        </w:tc>
        <w:tc>
          <w:tcPr>
            <w:tcW w:w="1537" w:type="dxa"/>
          </w:tcPr>
          <w:p w14:paraId="0F52494A" w14:textId="2580EAFD" w:rsidR="006807C8" w:rsidRPr="00F3560E" w:rsidRDefault="006807C8" w:rsidP="006807C8">
            <w:pPr>
              <w:ind w:left="360"/>
              <w:rPr>
                <w:rFonts w:cstheme="minorHAnsi"/>
              </w:rPr>
            </w:pPr>
            <w:r>
              <w:rPr>
                <w:rStyle w:val="Emphasis"/>
              </w:rPr>
              <w:t>3 points</w:t>
            </w:r>
          </w:p>
        </w:tc>
        <w:tc>
          <w:tcPr>
            <w:tcW w:w="1538" w:type="dxa"/>
          </w:tcPr>
          <w:p w14:paraId="62D24936" w14:textId="77777777" w:rsidR="006807C8" w:rsidRPr="00F3560E" w:rsidRDefault="006807C8" w:rsidP="006807C8">
            <w:pPr>
              <w:rPr>
                <w:rFonts w:cstheme="minorHAnsi"/>
              </w:rPr>
            </w:pPr>
          </w:p>
        </w:tc>
      </w:tr>
      <w:tr w:rsidR="006807C8" w:rsidRPr="006E25C5" w14:paraId="747EB1DC" w14:textId="77777777" w:rsidTr="00F3560E">
        <w:trPr>
          <w:jc w:val="center"/>
        </w:trPr>
        <w:tc>
          <w:tcPr>
            <w:tcW w:w="4665" w:type="dxa"/>
          </w:tcPr>
          <w:p w14:paraId="681D8ED9" w14:textId="575CC4B1" w:rsidR="006807C8" w:rsidRPr="00F3560E" w:rsidRDefault="006807C8" w:rsidP="006807C8">
            <w:pPr>
              <w:ind w:left="360"/>
              <w:rPr>
                <w:rFonts w:cstheme="minorHAnsi"/>
              </w:rPr>
            </w:pPr>
            <w:r w:rsidRPr="00F3560E">
              <w:rPr>
                <w:rStyle w:val="itemname"/>
              </w:rPr>
              <w:t>Learning Module Fifteen: Exercise - Digital Libraries</w:t>
            </w:r>
          </w:p>
        </w:tc>
        <w:tc>
          <w:tcPr>
            <w:tcW w:w="1537" w:type="dxa"/>
          </w:tcPr>
          <w:p w14:paraId="50FDFB90" w14:textId="110B98B4" w:rsidR="006807C8" w:rsidRPr="00F3560E" w:rsidRDefault="006807C8" w:rsidP="006807C8">
            <w:pPr>
              <w:ind w:left="360"/>
              <w:rPr>
                <w:rFonts w:cstheme="minorHAnsi"/>
              </w:rPr>
            </w:pPr>
            <w:r>
              <w:rPr>
                <w:rStyle w:val="Emphasis"/>
              </w:rPr>
              <w:t>4 points</w:t>
            </w:r>
          </w:p>
        </w:tc>
        <w:tc>
          <w:tcPr>
            <w:tcW w:w="1538" w:type="dxa"/>
          </w:tcPr>
          <w:p w14:paraId="3AA8B042" w14:textId="77777777" w:rsidR="006807C8" w:rsidRPr="00F3560E" w:rsidRDefault="006807C8" w:rsidP="006807C8">
            <w:pPr>
              <w:rPr>
                <w:rFonts w:cstheme="minorHAnsi"/>
              </w:rPr>
            </w:pPr>
          </w:p>
        </w:tc>
      </w:tr>
      <w:tr w:rsidR="006807C8" w:rsidRPr="006E25C5" w14:paraId="543CBB40" w14:textId="77777777" w:rsidTr="00F3560E">
        <w:trPr>
          <w:jc w:val="center"/>
        </w:trPr>
        <w:tc>
          <w:tcPr>
            <w:tcW w:w="4665" w:type="dxa"/>
          </w:tcPr>
          <w:p w14:paraId="3B7A359D" w14:textId="40E71487" w:rsidR="006807C8" w:rsidRPr="00F3560E" w:rsidRDefault="006807C8" w:rsidP="006807C8">
            <w:pPr>
              <w:ind w:left="360"/>
              <w:rPr>
                <w:rFonts w:cstheme="minorHAnsi"/>
              </w:rPr>
            </w:pPr>
            <w:r w:rsidRPr="00F3560E">
              <w:rPr>
                <w:rStyle w:val="itemname"/>
              </w:rPr>
              <w:t>Information Literacy Instruction Project Instructions</w:t>
            </w:r>
          </w:p>
        </w:tc>
        <w:tc>
          <w:tcPr>
            <w:tcW w:w="1537" w:type="dxa"/>
          </w:tcPr>
          <w:p w14:paraId="5A67A911" w14:textId="52169381" w:rsidR="006807C8" w:rsidRPr="00F3560E" w:rsidRDefault="006807C8" w:rsidP="006807C8">
            <w:pPr>
              <w:ind w:left="360"/>
              <w:rPr>
                <w:rFonts w:cstheme="minorHAnsi"/>
              </w:rPr>
            </w:pPr>
            <w:r>
              <w:rPr>
                <w:rStyle w:val="Emphasis"/>
              </w:rPr>
              <w:t>15 points</w:t>
            </w:r>
          </w:p>
        </w:tc>
        <w:tc>
          <w:tcPr>
            <w:tcW w:w="1538" w:type="dxa"/>
          </w:tcPr>
          <w:p w14:paraId="55CDD3A1" w14:textId="77777777" w:rsidR="006807C8" w:rsidRPr="00F3560E" w:rsidRDefault="006807C8" w:rsidP="006807C8">
            <w:pPr>
              <w:rPr>
                <w:rFonts w:cstheme="minorHAnsi"/>
              </w:rPr>
            </w:pPr>
          </w:p>
        </w:tc>
      </w:tr>
      <w:tr w:rsidR="006807C8" w:rsidRPr="006E25C5" w14:paraId="749FE5F2" w14:textId="77777777" w:rsidTr="00F3560E">
        <w:trPr>
          <w:jc w:val="center"/>
        </w:trPr>
        <w:tc>
          <w:tcPr>
            <w:tcW w:w="4665" w:type="dxa"/>
          </w:tcPr>
          <w:p w14:paraId="38E87871" w14:textId="12341503" w:rsidR="006807C8" w:rsidRPr="00F3560E" w:rsidRDefault="006807C8" w:rsidP="006807C8">
            <w:pPr>
              <w:ind w:left="360"/>
              <w:rPr>
                <w:rFonts w:cstheme="minorHAnsi"/>
              </w:rPr>
            </w:pPr>
            <w:r w:rsidRPr="00F3560E">
              <w:rPr>
                <w:rStyle w:val="Emphasis"/>
                <w:b/>
                <w:bCs/>
                <w:i w:val="0"/>
                <w:iCs w:val="0"/>
              </w:rPr>
              <w:t>Total Points Possible</w:t>
            </w:r>
          </w:p>
        </w:tc>
        <w:tc>
          <w:tcPr>
            <w:tcW w:w="1537" w:type="dxa"/>
          </w:tcPr>
          <w:p w14:paraId="496159FF" w14:textId="5143BEAA" w:rsidR="006807C8" w:rsidRPr="00F3560E" w:rsidRDefault="006807C8" w:rsidP="006807C8">
            <w:pPr>
              <w:rPr>
                <w:rFonts w:cstheme="minorHAnsi"/>
              </w:rPr>
            </w:pPr>
            <w:r w:rsidRPr="00F3560E">
              <w:rPr>
                <w:rFonts w:cstheme="minorHAnsi"/>
              </w:rPr>
              <w:t>100 PTS</w:t>
            </w:r>
          </w:p>
        </w:tc>
        <w:tc>
          <w:tcPr>
            <w:tcW w:w="1538" w:type="dxa"/>
          </w:tcPr>
          <w:p w14:paraId="36C66866" w14:textId="4E75BC53" w:rsidR="006807C8" w:rsidRPr="00F3560E" w:rsidRDefault="006807C8" w:rsidP="006807C8">
            <w:pPr>
              <w:rPr>
                <w:rFonts w:cstheme="minorHAnsi"/>
              </w:rPr>
            </w:pPr>
            <w:r w:rsidRPr="00F3560E">
              <w:rPr>
                <w:rFonts w:cstheme="minorHAnsi"/>
              </w:rPr>
              <w:t>100%</w:t>
            </w:r>
          </w:p>
        </w:tc>
      </w:tr>
      <w:tr w:rsidR="006807C8" w:rsidRPr="006E25C5" w14:paraId="400DB04D" w14:textId="77777777" w:rsidTr="00F3560E">
        <w:trPr>
          <w:jc w:val="center"/>
        </w:trPr>
        <w:tc>
          <w:tcPr>
            <w:tcW w:w="4665" w:type="dxa"/>
          </w:tcPr>
          <w:p w14:paraId="35456D66" w14:textId="77777777" w:rsidR="006807C8" w:rsidRPr="006E25C5" w:rsidRDefault="006807C8" w:rsidP="006807C8">
            <w:pPr>
              <w:rPr>
                <w:rFonts w:cstheme="minorHAnsi"/>
                <w:i/>
              </w:rPr>
            </w:pPr>
          </w:p>
        </w:tc>
        <w:tc>
          <w:tcPr>
            <w:tcW w:w="1537" w:type="dxa"/>
          </w:tcPr>
          <w:p w14:paraId="4382BEE4" w14:textId="77777777" w:rsidR="006807C8" w:rsidRPr="006E25C5" w:rsidRDefault="006807C8" w:rsidP="006807C8">
            <w:pPr>
              <w:rPr>
                <w:rFonts w:cstheme="minorHAnsi"/>
                <w:i/>
              </w:rPr>
            </w:pPr>
          </w:p>
        </w:tc>
        <w:tc>
          <w:tcPr>
            <w:tcW w:w="1538" w:type="dxa"/>
          </w:tcPr>
          <w:p w14:paraId="09E20CB2" w14:textId="77777777" w:rsidR="006807C8" w:rsidRPr="006E25C5" w:rsidRDefault="006807C8" w:rsidP="006807C8">
            <w:pPr>
              <w:rPr>
                <w:rFonts w:cstheme="minorHAnsi"/>
                <w:i/>
              </w:rPr>
            </w:pPr>
          </w:p>
        </w:tc>
      </w:tr>
      <w:tr w:rsidR="006807C8" w:rsidRPr="006E25C5" w14:paraId="517877C9" w14:textId="77777777" w:rsidTr="00F3560E">
        <w:trPr>
          <w:jc w:val="center"/>
        </w:trPr>
        <w:tc>
          <w:tcPr>
            <w:tcW w:w="4665" w:type="dxa"/>
          </w:tcPr>
          <w:p w14:paraId="6831572E" w14:textId="77777777" w:rsidR="006807C8" w:rsidRPr="006E25C5" w:rsidRDefault="006807C8" w:rsidP="006807C8">
            <w:pPr>
              <w:rPr>
                <w:rFonts w:cstheme="minorHAnsi"/>
                <w:i/>
              </w:rPr>
            </w:pPr>
          </w:p>
        </w:tc>
        <w:tc>
          <w:tcPr>
            <w:tcW w:w="1537" w:type="dxa"/>
          </w:tcPr>
          <w:p w14:paraId="47EA7E6A" w14:textId="77777777" w:rsidR="006807C8" w:rsidRPr="006E25C5" w:rsidRDefault="006807C8" w:rsidP="006807C8">
            <w:pPr>
              <w:rPr>
                <w:rFonts w:cstheme="minorHAnsi"/>
                <w:i/>
              </w:rPr>
            </w:pPr>
          </w:p>
        </w:tc>
        <w:tc>
          <w:tcPr>
            <w:tcW w:w="1538" w:type="dxa"/>
          </w:tcPr>
          <w:p w14:paraId="0A008845" w14:textId="77777777" w:rsidR="006807C8" w:rsidRPr="006E25C5" w:rsidRDefault="006807C8" w:rsidP="006807C8">
            <w:pPr>
              <w:rPr>
                <w:rFonts w:cstheme="minorHAnsi"/>
                <w:i/>
              </w:rPr>
            </w:pPr>
          </w:p>
        </w:tc>
      </w:tr>
    </w:tbl>
    <w:p w14:paraId="2027C492" w14:textId="77777777" w:rsidR="00BF17B9" w:rsidRDefault="00BF17B9" w:rsidP="00EC6692">
      <w:pPr>
        <w:pStyle w:val="Heading2"/>
      </w:pPr>
    </w:p>
    <w:p w14:paraId="724442B7" w14:textId="77777777" w:rsidR="00BF17B9" w:rsidRDefault="00BF17B9">
      <w:pPr>
        <w:rPr>
          <w:rFonts w:asciiTheme="majorHAnsi" w:eastAsiaTheme="majorEastAsia" w:hAnsiTheme="majorHAnsi" w:cstheme="majorBidi"/>
          <w:color w:val="2E74B5" w:themeColor="accent1" w:themeShade="BF"/>
          <w:sz w:val="26"/>
          <w:szCs w:val="26"/>
        </w:rPr>
      </w:pPr>
      <w:r>
        <w:br w:type="page"/>
      </w:r>
    </w:p>
    <w:p w14:paraId="0895968B" w14:textId="30ACDA6D" w:rsidR="006E25C5" w:rsidRDefault="006E25C5" w:rsidP="00EC6692">
      <w:pPr>
        <w:pStyle w:val="Heading2"/>
      </w:pPr>
      <w:r>
        <w:lastRenderedPageBreak/>
        <w:t>Grading</w:t>
      </w:r>
      <w:r w:rsidR="00A63531">
        <w:tab/>
      </w:r>
    </w:p>
    <w:p w14:paraId="70745D7D" w14:textId="56196D41" w:rsidR="00A63531" w:rsidRDefault="00B43D9A" w:rsidP="00A63531">
      <w:r>
        <w:t>Include the grading scale (A-F) along with the point totals/percentages you will use to calculate the final grade. For example:</w:t>
      </w:r>
    </w:p>
    <w:p w14:paraId="28814044" w14:textId="6501AEE5" w:rsidR="00B43D9A" w:rsidRDefault="00B43D9A" w:rsidP="00A63531">
      <w:r>
        <w:t>A = 90-100</w:t>
      </w:r>
    </w:p>
    <w:p w14:paraId="618E6CEE" w14:textId="0C9F817A" w:rsidR="00B43D9A" w:rsidRDefault="00B43D9A" w:rsidP="00A63531">
      <w:r>
        <w:t>B = 80-89</w:t>
      </w:r>
    </w:p>
    <w:p w14:paraId="7762E90F" w14:textId="5E36E994" w:rsidR="00B43D9A" w:rsidRDefault="00B43D9A" w:rsidP="00A63531">
      <w:r>
        <w:t>C = 70-79</w:t>
      </w:r>
    </w:p>
    <w:p w14:paraId="1227AFA4" w14:textId="7BABBECF" w:rsidR="00B43D9A" w:rsidRDefault="00B43D9A" w:rsidP="00A63531">
      <w:r>
        <w:t>D = 60-69</w:t>
      </w:r>
    </w:p>
    <w:p w14:paraId="50C52875" w14:textId="79B21721" w:rsidR="00C7676A" w:rsidRDefault="00B43D9A" w:rsidP="00395460">
      <w:r>
        <w:t>F = 50-59</w:t>
      </w:r>
    </w:p>
    <w:p w14:paraId="402E3C68" w14:textId="37BA89E2" w:rsidR="006E656A" w:rsidRDefault="006E656A" w:rsidP="00395460">
      <w:r>
        <w:t xml:space="preserve">This class does not offer </w:t>
      </w:r>
      <w:proofErr w:type="gramStart"/>
      <w:r>
        <w:t>extra-credit</w:t>
      </w:r>
      <w:proofErr w:type="gramEnd"/>
      <w:r>
        <w:t xml:space="preserve"> work. </w:t>
      </w:r>
    </w:p>
    <w:p w14:paraId="56C466F8" w14:textId="77777777" w:rsidR="006E656A" w:rsidRDefault="006E656A" w:rsidP="00395460">
      <w:pPr>
        <w:pStyle w:val="Heading2"/>
        <w:rPr>
          <w:rStyle w:val="Strong"/>
          <w:b w:val="0"/>
          <w:bCs w:val="0"/>
        </w:rPr>
      </w:pPr>
    </w:p>
    <w:p w14:paraId="24E7235C" w14:textId="4BC16ECC" w:rsidR="00C7676A" w:rsidRPr="00501CFC" w:rsidRDefault="007D441B" w:rsidP="00395460">
      <w:pPr>
        <w:pStyle w:val="Heading2"/>
        <w:rPr>
          <w:rStyle w:val="Strong"/>
          <w:b w:val="0"/>
          <w:bCs w:val="0"/>
        </w:rPr>
      </w:pPr>
      <w:r>
        <w:rPr>
          <w:rStyle w:val="Strong"/>
          <w:b w:val="0"/>
          <w:bCs w:val="0"/>
        </w:rPr>
        <w:t>Course Evaluation</w:t>
      </w:r>
    </w:p>
    <w:p w14:paraId="49322CA2" w14:textId="4F3F26A4" w:rsidR="00C7676A" w:rsidRPr="00C7676A" w:rsidRDefault="00C7676A" w:rsidP="00C7676A">
      <w:pPr>
        <w:rPr>
          <w:shd w:val="clear" w:color="auto" w:fill="FFFFFF"/>
        </w:rPr>
      </w:pPr>
      <w:r w:rsidRPr="00E1607C">
        <w:rPr>
          <w:shd w:val="clear" w:color="auto" w:fill="FFFFFF"/>
        </w:rPr>
        <w:t>Student Perceptions of Teaching (SPOT)</w:t>
      </w:r>
      <w:r w:rsidRPr="007E7284">
        <w:rPr>
          <w:shd w:val="clear" w:color="auto" w:fill="FFFFFF"/>
        </w:rPr>
        <w:t xml:space="preserve"> is the student evaluation system for </w:t>
      </w:r>
      <w:r>
        <w:rPr>
          <w:shd w:val="clear" w:color="auto" w:fill="FFFFFF"/>
        </w:rPr>
        <w:t xml:space="preserve">UNT and </w:t>
      </w:r>
      <w:r w:rsidRPr="007E7284">
        <w:rPr>
          <w:shd w:val="clear" w:color="auto" w:fill="FFFFFF"/>
        </w:rPr>
        <w:t>allows students the ability to confidentially provide constructive feedback to their instructor and department to improve the quality of student experiences in the course. </w:t>
      </w:r>
      <w:r w:rsidR="00BF17B9">
        <w:rPr>
          <w:rStyle w:val="Strong"/>
        </w:rPr>
        <w:t xml:space="preserve"> </w:t>
      </w:r>
    </w:p>
    <w:p w14:paraId="0697586D" w14:textId="0794E326" w:rsidR="000F3B26" w:rsidRDefault="000F3B26" w:rsidP="000F3B26">
      <w:pPr>
        <w:pStyle w:val="Heading2"/>
      </w:pPr>
      <w:r>
        <w:t>Course Policies</w:t>
      </w:r>
    </w:p>
    <w:p w14:paraId="66DA37FE" w14:textId="77777777" w:rsidR="000F3B26" w:rsidRDefault="000F3B26" w:rsidP="000F3B26">
      <w:pPr>
        <w:pStyle w:val="Heading3"/>
      </w:pPr>
      <w:r>
        <w:t>Assignment Policy</w:t>
      </w:r>
    </w:p>
    <w:p w14:paraId="101A3D2B" w14:textId="77777777" w:rsidR="006E656A" w:rsidRDefault="006E656A" w:rsidP="000F3B26">
      <w:pPr>
        <w:rPr>
          <w:color w:val="000000"/>
          <w:shd w:val="clear" w:color="auto" w:fill="FFFFFF"/>
        </w:rPr>
      </w:pPr>
    </w:p>
    <w:p w14:paraId="029D0B19" w14:textId="44BA2FA7" w:rsidR="006E656A" w:rsidRDefault="006E656A" w:rsidP="000F3B26">
      <w:pPr>
        <w:rPr>
          <w:color w:val="000000"/>
          <w:shd w:val="clear" w:color="auto" w:fill="FFFFFF"/>
        </w:rPr>
      </w:pPr>
      <w:r>
        <w:rPr>
          <w:color w:val="000000"/>
          <w:shd w:val="clear" w:color="auto" w:fill="FFFFFF"/>
        </w:rPr>
        <w:t>All the course assignments must be submitted by/on the due dates indicated in the course Schedule of Activities. Generally, your assignments will be graded within a week of the due date. However, circumstances may stretch that a bit.   Assignment due dates will be posted in the class calendar and on the “Course assignment schedule” page.   Assignments can be found in the “Assignments” area</w:t>
      </w:r>
      <w:r w:rsidR="00F922B4">
        <w:rPr>
          <w:color w:val="000000"/>
          <w:shd w:val="clear" w:color="auto" w:fill="FFFFFF"/>
        </w:rPr>
        <w:t xml:space="preserve"> and in the appropriate modules. </w:t>
      </w:r>
      <w:r>
        <w:rPr>
          <w:color w:val="000000"/>
          <w:shd w:val="clear" w:color="auto" w:fill="FFFFFF"/>
        </w:rPr>
        <w:t xml:space="preserve">  All assignments are either submitted as discussion postings or as </w:t>
      </w:r>
      <w:proofErr w:type="gramStart"/>
      <w:r>
        <w:rPr>
          <w:color w:val="000000"/>
          <w:shd w:val="clear" w:color="auto" w:fill="FFFFFF"/>
        </w:rPr>
        <w:t>file  (</w:t>
      </w:r>
      <w:proofErr w:type="gramEnd"/>
      <w:r>
        <w:rPr>
          <w:color w:val="000000"/>
          <w:shd w:val="clear" w:color="auto" w:fill="FFFFFF"/>
        </w:rPr>
        <w:t>.doc, docx, etc</w:t>
      </w:r>
      <w:r w:rsidR="00BF17B9">
        <w:rPr>
          <w:color w:val="000000"/>
          <w:shd w:val="clear" w:color="auto" w:fill="FFFFFF"/>
        </w:rPr>
        <w:t>.</w:t>
      </w:r>
      <w:r>
        <w:rPr>
          <w:color w:val="000000"/>
          <w:shd w:val="clear" w:color="auto" w:fill="FFFFFF"/>
        </w:rPr>
        <w:t xml:space="preserve">) uploads.  Specific instructions for submission will be found in the instructions for each assignment. </w:t>
      </w:r>
    </w:p>
    <w:p w14:paraId="275C565A" w14:textId="35C2FDD9" w:rsidR="00F922B4" w:rsidRPr="00F058D6" w:rsidRDefault="00F922B4" w:rsidP="000F3B26">
      <w:pPr>
        <w:rPr>
          <w:rFonts w:cs="Arial"/>
          <w:iCs/>
        </w:rPr>
      </w:pPr>
      <w:r>
        <w:rPr>
          <w:rFonts w:cs="Arial"/>
          <w:iCs/>
        </w:rPr>
        <w:t xml:space="preserve">There is no extra credit in this class.  </w:t>
      </w:r>
      <w:proofErr w:type="gramStart"/>
      <w:r>
        <w:rPr>
          <w:rFonts w:cs="Arial"/>
          <w:iCs/>
        </w:rPr>
        <w:t>In the event that</w:t>
      </w:r>
      <w:proofErr w:type="gramEnd"/>
      <w:r>
        <w:rPr>
          <w:rFonts w:cs="Arial"/>
          <w:iCs/>
        </w:rPr>
        <w:t xml:space="preserve"> Canvas is down at the time of assignment submission, assignments should be sent as soon as access has been restored. </w:t>
      </w:r>
    </w:p>
    <w:p w14:paraId="75DAD2E9" w14:textId="083E5816" w:rsidR="000F3B26" w:rsidRPr="000F3B26" w:rsidRDefault="000F3B26" w:rsidP="000F3B26">
      <w:pPr>
        <w:rPr>
          <w:rFonts w:cs="Arial"/>
        </w:rPr>
      </w:pPr>
      <w:r w:rsidRPr="00F058D6">
        <w:rPr>
          <w:rFonts w:cs="Arial"/>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38" w:history="1">
        <w:r w:rsidRPr="00F058D6">
          <w:rPr>
            <w:rStyle w:val="Hyperlink"/>
          </w:rPr>
          <w:t>helpdesk@unt.edu</w:t>
        </w:r>
      </w:hyperlink>
      <w:r w:rsidRPr="00F058D6">
        <w:t xml:space="preserve"> </w:t>
      </w:r>
      <w:r w:rsidRPr="00F058D6">
        <w:rPr>
          <w:rFonts w:cs="Arial"/>
        </w:rPr>
        <w:t>or 940.565.2324</w:t>
      </w:r>
      <w:r w:rsidR="007A0702">
        <w:rPr>
          <w:rFonts w:cs="Arial"/>
        </w:rPr>
        <w:t xml:space="preserve"> and obtain a ticket number</w:t>
      </w:r>
      <w:r w:rsidRPr="00F058D6">
        <w:rPr>
          <w:rFonts w:cs="Arial"/>
        </w:rPr>
        <w:t xml:space="preserve">. The instructor and the UNT Student Help Desk will work with the </w:t>
      </w:r>
      <w:proofErr w:type="gramStart"/>
      <w:r w:rsidRPr="00F058D6">
        <w:rPr>
          <w:rFonts w:cs="Arial"/>
        </w:rPr>
        <w:t>student</w:t>
      </w:r>
      <w:proofErr w:type="gramEnd"/>
      <w:r w:rsidRPr="00F058D6">
        <w:rPr>
          <w:rFonts w:cs="Arial"/>
        </w:rPr>
        <w:t xml:space="preserve"> to resolve any issues at the earliest possible time.</w:t>
      </w:r>
    </w:p>
    <w:p w14:paraId="743F30C1" w14:textId="308C7345" w:rsidR="00F058D6" w:rsidRPr="00F058D6" w:rsidRDefault="00F058D6" w:rsidP="00F058D6">
      <w:pPr>
        <w:rPr>
          <w:rFonts w:cs="Arial"/>
          <w:iCs/>
        </w:rPr>
      </w:pPr>
      <w:r w:rsidRPr="00EC6692">
        <w:rPr>
          <w:rStyle w:val="Heading3Char"/>
        </w:rPr>
        <w:t>Instructor Responsibilities and Feedback</w:t>
      </w:r>
      <w:r w:rsidRPr="00F058D6">
        <w:rPr>
          <w:rFonts w:cs="Arial"/>
          <w:b/>
          <w:iCs/>
        </w:rPr>
        <w:br/>
      </w:r>
    </w:p>
    <w:p w14:paraId="0BC6831A" w14:textId="53500EA2" w:rsidR="006E656A" w:rsidRDefault="00F058D6" w:rsidP="00082092">
      <w:pPr>
        <w:numPr>
          <w:ilvl w:val="0"/>
          <w:numId w:val="15"/>
        </w:numPr>
        <w:spacing w:after="200" w:line="276" w:lineRule="auto"/>
        <w:rPr>
          <w:bCs/>
          <w:color w:val="000000" w:themeColor="text1"/>
        </w:rPr>
      </w:pPr>
      <w:r w:rsidRPr="006E656A">
        <w:rPr>
          <w:rFonts w:cs="Arial"/>
          <w:iCs/>
        </w:rPr>
        <w:lastRenderedPageBreak/>
        <w:t xml:space="preserve"> </w:t>
      </w:r>
      <w:r w:rsidR="006E656A">
        <w:t>Instructors are usually available for student consultation after class, by appointment, and online in Learn. You are asked not to detain instructors during their preparation time immediately prior to onsite classes or at the beginning of class breaks</w:t>
      </w:r>
      <w:r w:rsidR="006E656A" w:rsidRPr="006E656A">
        <w:rPr>
          <w:bCs/>
          <w:color w:val="000000" w:themeColor="text1"/>
        </w:rPr>
        <w:t xml:space="preserve">. Instructors will not under any circumstance provide reviews of student work prior to submission of that work for a grade. </w:t>
      </w:r>
    </w:p>
    <w:p w14:paraId="7346D6EE" w14:textId="77777777" w:rsidR="006E656A" w:rsidRPr="006E656A" w:rsidRDefault="006E656A" w:rsidP="006E656A">
      <w:pPr>
        <w:numPr>
          <w:ilvl w:val="0"/>
          <w:numId w:val="15"/>
        </w:numPr>
        <w:spacing w:after="200" w:line="276" w:lineRule="auto"/>
      </w:pPr>
      <w:r w:rsidRPr="006E656A">
        <w:rPr>
          <w:rFonts w:cs="Arial"/>
          <w:iCs/>
        </w:rPr>
        <w:t>Students can anticipate a response regarding emails, discussion board posts if applicable, assignment feedback, and grades</w:t>
      </w:r>
      <w:r>
        <w:rPr>
          <w:rFonts w:cs="Arial"/>
          <w:iCs/>
        </w:rPr>
        <w:t>:</w:t>
      </w:r>
    </w:p>
    <w:p w14:paraId="7FB0709A" w14:textId="77777777" w:rsidR="006E656A" w:rsidRPr="006E656A" w:rsidRDefault="006E656A" w:rsidP="006E656A">
      <w:pPr>
        <w:numPr>
          <w:ilvl w:val="1"/>
          <w:numId w:val="15"/>
        </w:numPr>
        <w:spacing w:after="200" w:line="276" w:lineRule="auto"/>
      </w:pPr>
      <w:r>
        <w:rPr>
          <w:rFonts w:cs="Arial"/>
          <w:iCs/>
        </w:rPr>
        <w:t>Email and discussion board posts (other than assignments)</w:t>
      </w:r>
      <w:proofErr w:type="gramStart"/>
      <w:r>
        <w:rPr>
          <w:rFonts w:cs="Arial"/>
          <w:iCs/>
        </w:rPr>
        <w:t>:  Same</w:t>
      </w:r>
      <w:proofErr w:type="gramEnd"/>
      <w:r>
        <w:rPr>
          <w:rFonts w:cs="Arial"/>
          <w:iCs/>
        </w:rPr>
        <w:t xml:space="preserve"> day on weekdays before 7:00 PM.  Response on Saturdays may not be guaranteed.  No responses on Sundays. </w:t>
      </w:r>
    </w:p>
    <w:p w14:paraId="2EDCC5CC" w14:textId="77777777" w:rsidR="006E656A" w:rsidRPr="00F058D6" w:rsidRDefault="006E656A" w:rsidP="006E656A">
      <w:pPr>
        <w:numPr>
          <w:ilvl w:val="1"/>
          <w:numId w:val="15"/>
        </w:numPr>
        <w:spacing w:after="200" w:line="276" w:lineRule="auto"/>
      </w:pPr>
      <w:r>
        <w:rPr>
          <w:rFonts w:cs="Arial"/>
          <w:iCs/>
        </w:rPr>
        <w:t xml:space="preserve">Assignment feedback and grades:  </w:t>
      </w:r>
      <w:proofErr w:type="gramStart"/>
      <w:r>
        <w:rPr>
          <w:rFonts w:cs="Arial"/>
          <w:iCs/>
        </w:rPr>
        <w:t>Generally</w:t>
      </w:r>
      <w:proofErr w:type="gramEnd"/>
      <w:r>
        <w:rPr>
          <w:rFonts w:cs="Arial"/>
          <w:iCs/>
        </w:rPr>
        <w:t xml:space="preserve"> within one week.   </w:t>
      </w:r>
    </w:p>
    <w:p w14:paraId="39F956C3" w14:textId="3A0E9CA4" w:rsidR="006E656A" w:rsidRPr="006E656A" w:rsidRDefault="006E656A" w:rsidP="006E656A">
      <w:pPr>
        <w:spacing w:after="200" w:line="276" w:lineRule="auto"/>
        <w:rPr>
          <w:bCs/>
          <w:color w:val="000000" w:themeColor="text1"/>
        </w:rPr>
      </w:pPr>
      <w:r>
        <w:rPr>
          <w:bCs/>
          <w:color w:val="000000" w:themeColor="text1"/>
        </w:rPr>
        <w:t xml:space="preserve">Student Responsibilities </w:t>
      </w:r>
    </w:p>
    <w:p w14:paraId="6F8C773A" w14:textId="77777777" w:rsidR="006E656A" w:rsidRPr="006E656A" w:rsidRDefault="006E656A" w:rsidP="006E656A">
      <w:pPr>
        <w:pStyle w:val="ListParagraph"/>
        <w:numPr>
          <w:ilvl w:val="0"/>
          <w:numId w:val="15"/>
        </w:numPr>
        <w:rPr>
          <w:bCs/>
          <w:color w:val="000000" w:themeColor="text1"/>
        </w:rPr>
      </w:pPr>
      <w:r w:rsidRPr="006E656A">
        <w:rPr>
          <w:bCs/>
          <w:color w:val="000000" w:themeColor="text1"/>
        </w:rPr>
        <w:t xml:space="preserve">Do not under any circumstances call instructors at their personal phone numbers nor approach their </w:t>
      </w:r>
      <w:proofErr w:type="gramStart"/>
      <w:r w:rsidRPr="006E656A">
        <w:rPr>
          <w:bCs/>
          <w:color w:val="000000" w:themeColor="text1"/>
        </w:rPr>
        <w:t>residences, or</w:t>
      </w:r>
      <w:proofErr w:type="gramEnd"/>
      <w:r w:rsidRPr="006E656A">
        <w:rPr>
          <w:bCs/>
          <w:color w:val="000000" w:themeColor="text1"/>
        </w:rPr>
        <w:t xml:space="preserve"> approach them at or near their vehicles without prior permission.  Do not wait outside the instructor’s office unless you have an appointment.  Instructors at their discretion may decline to meet with students who do not follow appropriate appointment procedures. </w:t>
      </w:r>
    </w:p>
    <w:p w14:paraId="6BE99382" w14:textId="01190E63" w:rsidR="006E656A" w:rsidRDefault="006E656A" w:rsidP="006E656A">
      <w:pPr>
        <w:pStyle w:val="ListParagraph"/>
        <w:numPr>
          <w:ilvl w:val="0"/>
          <w:numId w:val="15"/>
        </w:numPr>
      </w:pPr>
      <w:r>
        <w:t xml:space="preserve">You are expected to check Canvas frequently to see whether instructors or others are trying to reach you. Do not assume that instructors and teaching assistants are online 24 hours a day, 7 days a week, to answer your questions immediately. Instructors typically respond to email messages within 24 hours.  Instructor and teaching assistant response time may be longer during peak periods.   </w:t>
      </w:r>
    </w:p>
    <w:p w14:paraId="7D05BC6B" w14:textId="2C669CAA" w:rsidR="00F058D6" w:rsidRPr="00F058D6" w:rsidRDefault="00F058D6" w:rsidP="00F058D6">
      <w:pPr>
        <w:rPr>
          <w:rFonts w:cs="Arial"/>
          <w:iCs/>
        </w:rPr>
      </w:pPr>
      <w:r w:rsidRPr="00EC6692">
        <w:rPr>
          <w:rStyle w:val="Heading3Char"/>
        </w:rPr>
        <w:t>Late Work</w:t>
      </w:r>
      <w:r w:rsidRPr="00F058D6">
        <w:rPr>
          <w:rFonts w:cs="Arial"/>
          <w:b/>
          <w:iCs/>
        </w:rPr>
        <w:t xml:space="preserve"> </w:t>
      </w:r>
      <w:r w:rsidRPr="00F058D6">
        <w:rPr>
          <w:rFonts w:cs="Arial"/>
          <w:b/>
          <w:iCs/>
        </w:rPr>
        <w:br/>
      </w:r>
      <w:r w:rsidR="003C72BB">
        <w:t xml:space="preserve">Late work will be penalized at a rate of -1 </w:t>
      </w:r>
      <w:proofErr w:type="gramStart"/>
      <w:r w:rsidR="003C72BB">
        <w:t>pt  per</w:t>
      </w:r>
      <w:proofErr w:type="gramEnd"/>
      <w:r w:rsidR="003C72BB">
        <w:t xml:space="preserve"> day late, up to three days.  For </w:t>
      </w:r>
      <w:proofErr w:type="gramStart"/>
      <w:r w:rsidR="003C72BB">
        <w:t>example</w:t>
      </w:r>
      <w:proofErr w:type="gramEnd"/>
      <w:r w:rsidR="003C72BB">
        <w:t xml:space="preserve"> an assignment worth 3 pts will be </w:t>
      </w:r>
      <w:proofErr w:type="gramStart"/>
      <w:r w:rsidR="003C72BB">
        <w:t>deduct</w:t>
      </w:r>
      <w:proofErr w:type="gramEnd"/>
      <w:r w:rsidR="003C72BB">
        <w:t xml:space="preserve"> one point per day late. </w:t>
      </w:r>
      <w:r w:rsidR="003C72BB">
        <w:rPr>
          <w:rFonts w:cs="Arial"/>
          <w:iCs/>
        </w:rPr>
        <w:t xml:space="preserve"> </w:t>
      </w:r>
      <w:r w:rsidR="006E656A">
        <w:rPr>
          <w:rFonts w:cs="Arial"/>
          <w:iCs/>
        </w:rPr>
        <w:t>Assignments submitted more than three days late will receive a grade of “0”</w:t>
      </w:r>
      <w:r w:rsidR="003C72BB">
        <w:rPr>
          <w:rFonts w:cs="Arial"/>
          <w:iCs/>
        </w:rPr>
        <w:t xml:space="preserve"> even if worth more than 3 pts</w:t>
      </w:r>
      <w:r w:rsidR="006E656A">
        <w:rPr>
          <w:rFonts w:cs="Arial"/>
          <w:iCs/>
        </w:rPr>
        <w:t xml:space="preserve">. </w:t>
      </w:r>
    </w:p>
    <w:p w14:paraId="601A4B2E" w14:textId="798A3973" w:rsidR="00F058D6" w:rsidRPr="00F058D6" w:rsidRDefault="00F058D6" w:rsidP="00F058D6">
      <w:pPr>
        <w:rPr>
          <w:rFonts w:cs="Arial"/>
          <w:iCs/>
        </w:rPr>
      </w:pPr>
      <w:r w:rsidRPr="00EC6692">
        <w:rPr>
          <w:rStyle w:val="Heading3Char"/>
        </w:rPr>
        <w:t>Attendance Policy</w:t>
      </w:r>
      <w:r w:rsidRPr="00F058D6">
        <w:rPr>
          <w:rFonts w:cs="Arial"/>
          <w:b/>
        </w:rPr>
        <w:br/>
      </w:r>
      <w:r w:rsidR="006E656A">
        <w:rPr>
          <w:rFonts w:cs="Arial"/>
        </w:rPr>
        <w:t xml:space="preserve">This class does not meet face-2-face.  However, students are expected to log into class at least once per week.   Students who have not logged in for more than two weeks will be assumed to have walked away from the class. </w:t>
      </w:r>
      <w:r w:rsidRPr="002D795C">
        <w:rPr>
          <w:rFonts w:cs="Arial"/>
          <w:iCs/>
        </w:rPr>
        <w:t xml:space="preserve"> </w:t>
      </w:r>
    </w:p>
    <w:p w14:paraId="6BC31CB8" w14:textId="654B3928" w:rsidR="00F058D6" w:rsidRPr="00F058D6" w:rsidRDefault="00F058D6" w:rsidP="00F058D6">
      <w:pPr>
        <w:rPr>
          <w:rFonts w:cs="Arial"/>
          <w:iCs/>
        </w:rPr>
      </w:pPr>
      <w:r w:rsidRPr="00EC6692">
        <w:rPr>
          <w:rStyle w:val="Heading3Char"/>
        </w:rPr>
        <w:t>Class Participation</w:t>
      </w:r>
      <w:r w:rsidRPr="00F058D6">
        <w:rPr>
          <w:rFonts w:cs="Arial"/>
          <w:b/>
          <w:iCs/>
        </w:rPr>
        <w:br/>
      </w:r>
      <w:r w:rsidR="006E656A">
        <w:rPr>
          <w:rFonts w:cs="Arial"/>
          <w:iCs/>
        </w:rPr>
        <w:t xml:space="preserve">Students are expected to post online discussion assignments as indicated. </w:t>
      </w:r>
      <w:r w:rsidRPr="00F058D6">
        <w:rPr>
          <w:rFonts w:cs="Arial"/>
          <w:iCs/>
        </w:rPr>
        <w:t xml:space="preserve"> </w:t>
      </w:r>
    </w:p>
    <w:p w14:paraId="3731A619" w14:textId="63691985" w:rsidR="00F058D6" w:rsidRPr="00F058D6" w:rsidRDefault="00F058D6" w:rsidP="00F058D6">
      <w:r w:rsidRPr="00EC6692">
        <w:rPr>
          <w:rStyle w:val="Heading3Char"/>
        </w:rPr>
        <w:t>Syllabus Change Policy</w:t>
      </w:r>
      <w:r w:rsidRPr="00F058D6">
        <w:rPr>
          <w:b/>
        </w:rPr>
        <w:br/>
      </w:r>
      <w:r w:rsidR="006E656A">
        <w:t xml:space="preserve">Any changes to this syllabus or the due dates for assignments will be communicated via the announcement function in Canvas. </w:t>
      </w:r>
    </w:p>
    <w:p w14:paraId="7E8DBFF6" w14:textId="5574BD0E" w:rsidR="00F058D6" w:rsidRDefault="009476BD" w:rsidP="00EC6692">
      <w:pPr>
        <w:pStyle w:val="Heading2"/>
      </w:pPr>
      <w:r>
        <w:lastRenderedPageBreak/>
        <w:t>UNT Policies</w:t>
      </w:r>
    </w:p>
    <w:p w14:paraId="381C3049" w14:textId="3EF2BE4B" w:rsidR="00EC6692" w:rsidRPr="00CA2745" w:rsidRDefault="00CA2745" w:rsidP="00CA2745">
      <w:pPr>
        <w:pStyle w:val="Heading3"/>
      </w:pPr>
      <w:r>
        <w:t>Academic Integrity Policy</w:t>
      </w:r>
    </w:p>
    <w:p w14:paraId="485E75E8" w14:textId="41D2AB2B" w:rsidR="00E154E5" w:rsidRDefault="00E154E5" w:rsidP="000A484F">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rsidR="00F64EB6">
        <w:t>]</w:t>
      </w:r>
    </w:p>
    <w:p w14:paraId="49FD5E79" w14:textId="32150EBA" w:rsidR="0050169A" w:rsidRDefault="000A484F" w:rsidP="0050169A">
      <w:pPr>
        <w:pStyle w:val="Heading3"/>
      </w:pPr>
      <w:r>
        <w:t>ADA Policy</w:t>
      </w:r>
    </w:p>
    <w:p w14:paraId="6CE2C67E" w14:textId="24EB1A43" w:rsidR="004964A9" w:rsidRPr="004964A9" w:rsidRDefault="004964A9" w:rsidP="004964A9">
      <w:r w:rsidRPr="004964A9">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w:t>
      </w:r>
      <w:proofErr w:type="gramStart"/>
      <w:r w:rsidRPr="004964A9">
        <w:t>accommodations</w:t>
      </w:r>
      <w:proofErr w:type="gramEnd"/>
      <w:r w:rsidRPr="004964A9">
        <w:t xml:space="preserve"> at any </w:t>
      </w:r>
      <w:proofErr w:type="gramStart"/>
      <w:r w:rsidRPr="004964A9">
        <w:t>time,</w:t>
      </w:r>
      <w:proofErr w:type="gramEnd"/>
      <w:r w:rsidRPr="004964A9">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39" w:history="1">
        <w:r w:rsidRPr="004964A9">
          <w:rPr>
            <w:rStyle w:val="Hyperlink"/>
          </w:rPr>
          <w:t>Office of Disability Access website</w:t>
        </w:r>
      </w:hyperlink>
      <w:r w:rsidRPr="004964A9">
        <w:t xml:space="preserve"> at http://www.unt.edu/oda. You may also contact ODA by phone at (940) 565-4323.</w:t>
      </w:r>
    </w:p>
    <w:p w14:paraId="3F37E608" w14:textId="77777777" w:rsidR="00E154E5" w:rsidRDefault="00E154E5" w:rsidP="00CA2745">
      <w:pPr>
        <w:pStyle w:val="Heading3"/>
      </w:pPr>
      <w:r w:rsidRPr="007F69D4">
        <w:t>Emergency Notification &amp; Procedures</w:t>
      </w:r>
    </w:p>
    <w:p w14:paraId="080AD40F" w14:textId="77777777" w:rsidR="00E154E5" w:rsidRDefault="00E154E5" w:rsidP="00E154E5">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22760B28" w14:textId="77777777" w:rsidR="00E154E5" w:rsidRPr="007F69D4" w:rsidRDefault="00E154E5" w:rsidP="00CA2745">
      <w:pPr>
        <w:pStyle w:val="Heading3"/>
      </w:pPr>
      <w:r w:rsidRPr="007F69D4">
        <w:t>Retention of Student Records</w:t>
      </w:r>
    </w:p>
    <w:p w14:paraId="2596D0DA" w14:textId="77777777" w:rsidR="00E154E5" w:rsidRDefault="00E154E5" w:rsidP="00E154E5">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7F69D4" w:rsidRDefault="00E154E5" w:rsidP="00CA2745">
      <w:pPr>
        <w:pStyle w:val="Heading3"/>
      </w:pPr>
      <w:r w:rsidRPr="007F69D4">
        <w:t>Acceptable Student Behavior</w:t>
      </w:r>
    </w:p>
    <w:p w14:paraId="4737CCFA" w14:textId="15CBA9D9" w:rsidR="00E154E5" w:rsidRDefault="00E154E5" w:rsidP="00E154E5">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w:t>
      </w:r>
      <w:r>
        <w:lastRenderedPageBreak/>
        <w:t xml:space="preserve">instructor may refer the student to the Dean of Students to consider whether the student's conduct violated the Code of Student Conduct. The University's expectations for </w:t>
      </w:r>
      <w:proofErr w:type="gramStart"/>
      <w:r>
        <w:t>student conduct</w:t>
      </w:r>
      <w:proofErr w:type="gramEnd"/>
      <w:r>
        <w:t xml:space="preserve"> apply to all instructional forums, including University and electronic classroom, labs, discussion groups, field trips, etc. </w:t>
      </w:r>
      <w:r w:rsidR="00853CA2">
        <w:t>Visit UNT’s</w:t>
      </w:r>
      <w:r>
        <w:t xml:space="preserve"> </w:t>
      </w:r>
      <w:hyperlink r:id="rId40"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42BF66D1" w14:textId="77777777" w:rsidR="00E154E5" w:rsidRPr="00485B96" w:rsidRDefault="00E154E5" w:rsidP="00CA2745">
      <w:pPr>
        <w:pStyle w:val="Heading3"/>
      </w:pPr>
      <w:r w:rsidRPr="00485B96">
        <w:t>Access to Information - Eagle Connect</w:t>
      </w:r>
    </w:p>
    <w:p w14:paraId="43D82B27" w14:textId="6556464A" w:rsidR="00E154E5" w:rsidRDefault="00E154E5" w:rsidP="00E154E5">
      <w:r>
        <w:t xml:space="preserve">Students’ access </w:t>
      </w:r>
      <w:proofErr w:type="gramStart"/>
      <w:r>
        <w:t>point</w:t>
      </w:r>
      <w:proofErr w:type="gramEnd"/>
      <w:r>
        <w:t xml:space="preserve"> for business and academic services at UNT is located at: </w:t>
      </w:r>
      <w:hyperlink r:id="rId41" w:history="1">
        <w:r w:rsidRPr="00485B96">
          <w:rPr>
            <w:rStyle w:val="Hyperlink"/>
          </w:rPr>
          <w:t>my.unt.edu</w:t>
        </w:r>
      </w:hyperlink>
      <w:r>
        <w:t>. All official communication from the University will be delivered to a student’s Eagle Connect account. For more information, please visit the website that explains Eagle Connect and how to forward e-mail</w:t>
      </w:r>
      <w:r w:rsidR="00BC0019">
        <w:t xml:space="preserve"> </w:t>
      </w:r>
      <w:hyperlink r:id="rId42" w:history="1">
        <w:r w:rsidR="00BC0019" w:rsidRPr="00BC0019">
          <w:rPr>
            <w:rStyle w:val="Hyperlink"/>
          </w:rPr>
          <w:t>Eagle Connect</w:t>
        </w:r>
      </w:hyperlink>
      <w:r w:rsidR="00BC0019">
        <w:t xml:space="preserve"> (</w:t>
      </w:r>
      <w:r w:rsidR="00BC0019" w:rsidRPr="00BC0019">
        <w:t>https://it.unt.edu/eagleconnect</w:t>
      </w:r>
      <w:r w:rsidR="00BC0019">
        <w:t>).</w:t>
      </w:r>
    </w:p>
    <w:p w14:paraId="56FC5F18" w14:textId="77777777" w:rsidR="00E154E5" w:rsidRPr="007F69D4" w:rsidRDefault="00E154E5" w:rsidP="00CA2745">
      <w:pPr>
        <w:pStyle w:val="Heading3"/>
      </w:pPr>
      <w:r w:rsidRPr="007F69D4">
        <w:t>Student Evaluation Administration Dates</w:t>
      </w:r>
    </w:p>
    <w:p w14:paraId="2AD8F316" w14:textId="6DA44DDD" w:rsidR="00E154E5" w:rsidRDefault="00E154E5" w:rsidP="00E154E5">
      <w: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t>IASystem</w:t>
      </w:r>
      <w:proofErr w:type="spellEnd"/>
      <w:r>
        <w:t xml:space="preserve"> Notification" (</w:t>
      </w:r>
      <w:hyperlink r:id="rId43" w:history="1">
        <w:r w:rsidRPr="00485B96">
          <w:rPr>
            <w:rStyle w:val="Hyperlink"/>
          </w:rPr>
          <w:t>no-reply@iasystem.org</w:t>
        </w:r>
      </w:hyperlink>
      <w:r>
        <w:t xml:space="preserve">) with the survey link. Students should look for </w:t>
      </w:r>
      <w:proofErr w:type="gramStart"/>
      <w:r>
        <w:t>the email</w:t>
      </w:r>
      <w:proofErr w:type="gramEnd"/>
      <w:r>
        <w:t xml:space="preserve"> in their UNT email inbox. Simply click on the link and complete the survey. Once students complete the </w:t>
      </w:r>
      <w:proofErr w:type="gramStart"/>
      <w:r>
        <w:t>survey</w:t>
      </w:r>
      <w:proofErr w:type="gramEnd"/>
      <w:r>
        <w:t xml:space="preserve"> they will receive a confirmation email that the survey has been submitted. For additional information, please visit the </w:t>
      </w:r>
      <w:hyperlink r:id="rId44" w:history="1">
        <w:r w:rsidRPr="00295A4A">
          <w:rPr>
            <w:rStyle w:val="Hyperlink"/>
          </w:rPr>
          <w:t>SPOT website</w:t>
        </w:r>
      </w:hyperlink>
      <w:r>
        <w:t xml:space="preserve"> </w:t>
      </w:r>
      <w:r w:rsidR="00295A4A">
        <w:t>(</w:t>
      </w:r>
      <w:r w:rsidRPr="00295A4A">
        <w:rPr>
          <w:rStyle w:val="Hyperlink"/>
          <w:color w:val="auto"/>
          <w:u w:val="none"/>
        </w:rPr>
        <w:t>http://spot.unt.edu/</w:t>
      </w:r>
      <w:r w:rsidR="00295A4A">
        <w:rPr>
          <w:rStyle w:val="Hyperlink"/>
          <w:color w:val="auto"/>
          <w:u w:val="none"/>
        </w:rPr>
        <w:t>)</w:t>
      </w:r>
      <w:r>
        <w:t xml:space="preserve"> or email </w:t>
      </w:r>
      <w:hyperlink r:id="rId45" w:history="1">
        <w:r w:rsidRPr="00485B96">
          <w:rPr>
            <w:rStyle w:val="Hyperlink"/>
          </w:rPr>
          <w:t>spot@unt.edu</w:t>
        </w:r>
      </w:hyperlink>
      <w:r>
        <w:t>.</w:t>
      </w:r>
    </w:p>
    <w:p w14:paraId="5FF264E3" w14:textId="77777777" w:rsidR="00E154E5" w:rsidRPr="007F69D4" w:rsidRDefault="00E154E5" w:rsidP="00CA2745">
      <w:pPr>
        <w:pStyle w:val="Heading3"/>
      </w:pPr>
      <w:r>
        <w:t>Sexual Assault Prevention</w:t>
      </w:r>
    </w:p>
    <w:p w14:paraId="711546C2" w14:textId="1310998C" w:rsidR="00E154E5" w:rsidRDefault="00E154E5" w:rsidP="00E154E5">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t>on the basis of</w:t>
      </w:r>
      <w:proofErr w:type="gramEnd"/>
      <w:r>
        <w:t xml:space="preserve"> </w:t>
      </w:r>
      <w:proofErr w:type="gramStart"/>
      <w:r>
        <w:t>sex, and</w:t>
      </w:r>
      <w:proofErr w:type="gramEnd"/>
      <w:r>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46"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47" w:history="1">
        <w:r w:rsidRPr="00485B96">
          <w:rPr>
            <w:rStyle w:val="Hyperlink"/>
          </w:rPr>
          <w:t>oeo@unt.edu</w:t>
        </w:r>
      </w:hyperlink>
      <w:r>
        <w:t xml:space="preserve"> or at (940) 565 2759.</w:t>
      </w:r>
    </w:p>
    <w:p w14:paraId="584868B3" w14:textId="77777777" w:rsidR="00E154E5" w:rsidRDefault="00E154E5" w:rsidP="00CA2745">
      <w:pPr>
        <w:pStyle w:val="Heading3"/>
      </w:pPr>
      <w:r w:rsidRPr="00C02064">
        <w:t xml:space="preserve">Important Notice for F-1 Students taking Distance Education Courses </w:t>
      </w:r>
    </w:p>
    <w:p w14:paraId="3D928E5A" w14:textId="77777777" w:rsidR="00E154E5" w:rsidRDefault="00E154E5" w:rsidP="00E154E5">
      <w:pPr>
        <w:rPr>
          <w:b/>
        </w:rPr>
      </w:pPr>
      <w:r w:rsidRPr="00C02064">
        <w:rPr>
          <w:b/>
        </w:rPr>
        <w:t>Federal Regulation</w:t>
      </w:r>
    </w:p>
    <w:p w14:paraId="3A6BD828" w14:textId="1CEE4409" w:rsidR="00E154E5" w:rsidRPr="00C02064" w:rsidRDefault="00E154E5" w:rsidP="00E154E5">
      <w:r w:rsidRPr="00C02064">
        <w:t xml:space="preserve">To read detailed Immigration and Customs Enforcement regulations for F-1 students taking online courses, please go to the </w:t>
      </w:r>
      <w:hyperlink r:id="rId48" w:history="1">
        <w:r w:rsidRPr="004C48BC">
          <w:rPr>
            <w:rStyle w:val="Hyperlink"/>
          </w:rPr>
          <w:t>Electronic Code of Federal Regulations website</w:t>
        </w:r>
      </w:hyperlink>
      <w:r w:rsidRPr="00C02064">
        <w:t xml:space="preserve"> </w:t>
      </w:r>
      <w:r w:rsidR="004C48BC">
        <w:t>(</w:t>
      </w:r>
      <w:hyperlink r:id="rId49" w:history="1">
        <w:r w:rsidR="004C48BC" w:rsidRPr="004C48BC">
          <w:rPr>
            <w:rStyle w:val="Hyperlink"/>
            <w:color w:val="auto"/>
            <w:u w:val="none"/>
          </w:rPr>
          <w:t>http://www.ecfr.gov/</w:t>
        </w:r>
      </w:hyperlink>
      <w:r w:rsidR="004C48BC" w:rsidRPr="004C48BC">
        <w:rPr>
          <w:rStyle w:val="Hyperlink"/>
          <w:color w:val="auto"/>
          <w:u w:val="none"/>
        </w:rPr>
        <w:t>)</w:t>
      </w:r>
      <w:r w:rsidRPr="00C02064">
        <w:t>. The specific portion concerning distance education courses is located at Title 8 CFR 214.2 Paragraph (f)(6)(</w:t>
      </w:r>
      <w:proofErr w:type="spellStart"/>
      <w:r w:rsidRPr="00C02064">
        <w:t>i</w:t>
      </w:r>
      <w:proofErr w:type="spellEnd"/>
      <w:r w:rsidRPr="00C02064">
        <w:t>)(G).</w:t>
      </w:r>
    </w:p>
    <w:p w14:paraId="5650389E" w14:textId="77777777" w:rsidR="00E154E5" w:rsidRPr="00C02064" w:rsidRDefault="00E154E5" w:rsidP="00E154E5">
      <w:r w:rsidRPr="00C02064">
        <w:t xml:space="preserve">The paragraph reads: </w:t>
      </w:r>
    </w:p>
    <w:p w14:paraId="5E98E72E" w14:textId="77777777" w:rsidR="00E154E5" w:rsidRPr="00C02064" w:rsidRDefault="00E154E5" w:rsidP="00E154E5">
      <w:pPr>
        <w:rPr>
          <w:b/>
        </w:rPr>
      </w:pPr>
      <w:r w:rsidRPr="00C02064">
        <w:lastRenderedPageBreak/>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C02064">
        <w:t>through the use of</w:t>
      </w:r>
      <w:proofErr w:type="gramEnd"/>
      <w:r w:rsidRPr="00C02064">
        <w:t xml:space="preserve"> television, audio, or computer transmission including open broadcast, closed circuit, cable, </w:t>
      </w:r>
      <w:proofErr w:type="gramStart"/>
      <w:r w:rsidRPr="00C02064">
        <w:t>microwave, or</w:t>
      </w:r>
      <w:proofErr w:type="gramEnd"/>
      <w:r w:rsidRPr="00C02064">
        <w:t xml:space="preserve"> satellite, audio conferencing, or computer conferencing. If the F-1 student's course of study is in a language study program, no on-line or distance education classes may be considered to count toward a student's full course of study requirement.</w:t>
      </w:r>
    </w:p>
    <w:p w14:paraId="2AE9AB20" w14:textId="77777777" w:rsidR="00E154E5" w:rsidRPr="00C02064" w:rsidRDefault="00E154E5" w:rsidP="00E154E5">
      <w:pPr>
        <w:rPr>
          <w:b/>
        </w:rPr>
      </w:pPr>
      <w:r w:rsidRPr="00C02064">
        <w:rPr>
          <w:b/>
        </w:rPr>
        <w:t xml:space="preserve">University of North Texas Compliance </w:t>
      </w:r>
    </w:p>
    <w:p w14:paraId="6156B52D" w14:textId="77777777" w:rsidR="00E154E5" w:rsidRPr="00C02064" w:rsidRDefault="00E154E5" w:rsidP="00E154E5">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6717549" w14:textId="77777777" w:rsidR="00E154E5" w:rsidRPr="00C02064" w:rsidRDefault="00E154E5" w:rsidP="00E154E5">
      <w:r w:rsidRPr="00C02064">
        <w:t>If such an on-campus activity is required, it is the student’s responsibility to do the following:</w:t>
      </w:r>
    </w:p>
    <w:p w14:paraId="59AD479C" w14:textId="77777777" w:rsidR="00E154E5" w:rsidRPr="00C02064" w:rsidRDefault="00E154E5" w:rsidP="00E154E5">
      <w:r w:rsidRPr="00C02064">
        <w:t>(1) Submit a written request to the instructor for an on-campus experiential component within one week of the start of the course.</w:t>
      </w:r>
    </w:p>
    <w:p w14:paraId="67A1208F" w14:textId="77777777" w:rsidR="00E154E5" w:rsidRPr="00C02064" w:rsidRDefault="00E154E5" w:rsidP="00E154E5">
      <w:r w:rsidRPr="00C02064">
        <w:t>(2) Ensure that the activity on campus takes place and the instructor documents it in writing with a notice sent to the International Student and Scholar Services Office.  ISSS has a form available that you may use for this purpose.</w:t>
      </w:r>
    </w:p>
    <w:p w14:paraId="2B6AF594" w14:textId="77777777" w:rsidR="00E154E5" w:rsidRDefault="00E154E5" w:rsidP="00E154E5">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50" w:history="1">
        <w:r w:rsidRPr="00C02064">
          <w:rPr>
            <w:rStyle w:val="Hyperlink"/>
          </w:rPr>
          <w:t>internationaladvising@unt.edu</w:t>
        </w:r>
      </w:hyperlink>
      <w:r w:rsidRPr="00C02064">
        <w:t>) to get clarification before the one-week deadline.</w:t>
      </w:r>
    </w:p>
    <w:p w14:paraId="415BEA42" w14:textId="77777777" w:rsidR="00E154E5" w:rsidRPr="00986ECF" w:rsidRDefault="00E154E5" w:rsidP="00CA2745">
      <w:pPr>
        <w:pStyle w:val="Heading3"/>
      </w:pPr>
      <w:r w:rsidRPr="00986ECF">
        <w:t>Student Verification</w:t>
      </w:r>
    </w:p>
    <w:p w14:paraId="16B137DB" w14:textId="77777777" w:rsidR="00E154E5" w:rsidRDefault="00E154E5" w:rsidP="00E154E5">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Default="00E154E5" w:rsidP="00E154E5">
      <w:r>
        <w:t xml:space="preserve">See </w:t>
      </w:r>
      <w:hyperlink r:id="rId51" w:history="1">
        <w:r w:rsidRPr="00986ECF">
          <w:rPr>
            <w:rStyle w:val="Hyperlink"/>
          </w:rPr>
          <w:t>UNT Policy 07-002 Student Identity Verification, Privacy, and Notification and Distance Education Courses</w:t>
        </w:r>
      </w:hyperlink>
      <w:r w:rsidR="004D40CC">
        <w:t xml:space="preserve"> (</w:t>
      </w:r>
      <w:r w:rsidR="004D40CC" w:rsidRPr="004D40CC">
        <w:t>https://policy.unt.edu/policy/07-002</w:t>
      </w:r>
      <w:r w:rsidR="004D40CC">
        <w:t>).</w:t>
      </w:r>
    </w:p>
    <w:p w14:paraId="7058F9CB" w14:textId="77777777" w:rsidR="00E154E5" w:rsidRDefault="00E154E5" w:rsidP="00CA2745">
      <w:pPr>
        <w:pStyle w:val="Heading3"/>
      </w:pPr>
      <w:r w:rsidRPr="00986ECF">
        <w:t>Use of Student Work</w:t>
      </w:r>
    </w:p>
    <w:p w14:paraId="1980D0E8" w14:textId="77777777" w:rsidR="00E154E5" w:rsidRDefault="00E154E5" w:rsidP="00E154E5">
      <w:r>
        <w:t xml:space="preserve">A student owns the copyright for all work (e.g. software, photographs, reports, presentations, and email postings) he or she creates within a </w:t>
      </w:r>
      <w:proofErr w:type="gramStart"/>
      <w:r>
        <w:t>class</w:t>
      </w:r>
      <w:proofErr w:type="gramEnd"/>
      <w:r>
        <w:t xml:space="preserve"> and the University is not entitled to use any student work without the student’s permission unless </w:t>
      </w:r>
      <w:proofErr w:type="gramStart"/>
      <w:r>
        <w:t>all of</w:t>
      </w:r>
      <w:proofErr w:type="gramEnd"/>
      <w:r>
        <w:t xml:space="preserve"> the following criteria are met:</w:t>
      </w:r>
    </w:p>
    <w:p w14:paraId="7DDB0522" w14:textId="77777777" w:rsidR="00E154E5" w:rsidRDefault="00E154E5" w:rsidP="00E154E5">
      <w:pPr>
        <w:numPr>
          <w:ilvl w:val="0"/>
          <w:numId w:val="16"/>
        </w:numPr>
        <w:spacing w:after="0" w:line="276" w:lineRule="auto"/>
      </w:pPr>
      <w:r>
        <w:t>The work is used only once.</w:t>
      </w:r>
    </w:p>
    <w:p w14:paraId="5660D3AC" w14:textId="77777777" w:rsidR="00E154E5" w:rsidRDefault="00E154E5" w:rsidP="00E154E5">
      <w:pPr>
        <w:numPr>
          <w:ilvl w:val="0"/>
          <w:numId w:val="16"/>
        </w:numPr>
        <w:spacing w:after="0" w:line="276" w:lineRule="auto"/>
      </w:pPr>
      <w:r>
        <w:t>The work is not used in its entirety.</w:t>
      </w:r>
    </w:p>
    <w:p w14:paraId="5BA56418" w14:textId="77777777" w:rsidR="00E154E5" w:rsidRDefault="00E154E5" w:rsidP="00E154E5">
      <w:pPr>
        <w:numPr>
          <w:ilvl w:val="0"/>
          <w:numId w:val="16"/>
        </w:numPr>
        <w:spacing w:after="0" w:line="276" w:lineRule="auto"/>
      </w:pPr>
      <w:r>
        <w:lastRenderedPageBreak/>
        <w:t>Use of the work does not affect any potential profits from the work.</w:t>
      </w:r>
    </w:p>
    <w:p w14:paraId="72FDDB29" w14:textId="77777777" w:rsidR="00E154E5" w:rsidRDefault="00E154E5" w:rsidP="00E154E5">
      <w:pPr>
        <w:numPr>
          <w:ilvl w:val="0"/>
          <w:numId w:val="16"/>
        </w:numPr>
        <w:spacing w:after="0" w:line="276" w:lineRule="auto"/>
      </w:pPr>
      <w:r>
        <w:t>The student is not identified.</w:t>
      </w:r>
    </w:p>
    <w:p w14:paraId="0FCDAA0F" w14:textId="77777777" w:rsidR="00E154E5" w:rsidRDefault="00E154E5" w:rsidP="00E154E5">
      <w:pPr>
        <w:numPr>
          <w:ilvl w:val="0"/>
          <w:numId w:val="16"/>
        </w:numPr>
        <w:spacing w:after="0" w:line="276" w:lineRule="auto"/>
      </w:pPr>
      <w:r>
        <w:t xml:space="preserve">The work is identified as student work. </w:t>
      </w:r>
    </w:p>
    <w:p w14:paraId="6001C628" w14:textId="77777777" w:rsidR="00E154E5" w:rsidRDefault="00E154E5" w:rsidP="00E154E5">
      <w:pPr>
        <w:spacing w:after="0"/>
        <w:ind w:left="720"/>
      </w:pPr>
    </w:p>
    <w:p w14:paraId="3F1BDC06" w14:textId="77777777" w:rsidR="00E154E5" w:rsidRDefault="00E154E5" w:rsidP="00E154E5">
      <w:r>
        <w:t xml:space="preserve">If the use of the work does not meet </w:t>
      </w:r>
      <w:proofErr w:type="gramStart"/>
      <w:r>
        <w:t>all of</w:t>
      </w:r>
      <w:proofErr w:type="gramEnd"/>
      <w:r>
        <w:t xml:space="preserve"> the above criteria, then the University office or department using the work must obtain the student’s written permission.</w:t>
      </w:r>
    </w:p>
    <w:p w14:paraId="2AD4B6CF" w14:textId="77777777" w:rsidR="00E154E5" w:rsidRDefault="00E154E5" w:rsidP="00E154E5">
      <w:r>
        <w:t>Download the UNT System Permission, Waiver and Release Form</w:t>
      </w:r>
    </w:p>
    <w:p w14:paraId="3D75FADE" w14:textId="77777777" w:rsidR="00E154E5" w:rsidRDefault="00E154E5" w:rsidP="00E154E5">
      <w:pPr>
        <w:rPr>
          <w:b/>
        </w:rPr>
      </w:pPr>
      <w:r w:rsidRPr="00986ECF">
        <w:rPr>
          <w:b/>
        </w:rPr>
        <w:t xml:space="preserve">Transmission and Recording of Student Images in </w:t>
      </w:r>
      <w:proofErr w:type="gramStart"/>
      <w:r w:rsidRPr="00986ECF">
        <w:rPr>
          <w:b/>
        </w:rPr>
        <w:t>Electronically-Delivered</w:t>
      </w:r>
      <w:proofErr w:type="gramEnd"/>
      <w:r w:rsidRPr="00986ECF">
        <w:rPr>
          <w:b/>
        </w:rPr>
        <w:t xml:space="preserve"> Courses</w:t>
      </w:r>
    </w:p>
    <w:p w14:paraId="3CA0FAFA" w14:textId="41D3CE6E" w:rsidR="00E154E5" w:rsidRPr="00F922B4" w:rsidRDefault="00E154E5" w:rsidP="00F922B4">
      <w:r w:rsidRPr="00F922B4">
        <w:t xml:space="preserve">This course </w:t>
      </w:r>
      <w:r w:rsidR="00F922B4" w:rsidRPr="00F922B4">
        <w:t xml:space="preserve">may </w:t>
      </w:r>
      <w:r w:rsidRPr="00F922B4">
        <w:t xml:space="preserve">employ </w:t>
      </w:r>
      <w:r w:rsidR="00F922B4" w:rsidRPr="00F922B4">
        <w:t>video</w:t>
      </w:r>
      <w:r w:rsidRPr="00F922B4">
        <w:t xml:space="preserve"> capture technology to record class</w:t>
      </w:r>
      <w:r w:rsidR="00F922B4" w:rsidRPr="00F922B4">
        <w:t xml:space="preserve"> chats</w:t>
      </w:r>
      <w:r w:rsidRPr="00F922B4">
        <w:t xml:space="preserve">. </w:t>
      </w:r>
      <w:r w:rsidR="00F922B4" w:rsidRPr="00F922B4">
        <w:t>Students generally will not appear on video</w:t>
      </w:r>
      <w:r w:rsidRPr="00F922B4">
        <w:t>. The lecture recordings will be available to you for study purposes and may also be reused in future course offerings.</w:t>
      </w:r>
    </w:p>
    <w:p w14:paraId="75A332EA" w14:textId="2EC577F9" w:rsidR="00F922B4" w:rsidRPr="00F922B4" w:rsidRDefault="00F922B4" w:rsidP="00F922B4">
      <w:r w:rsidRPr="00F922B4">
        <w:t xml:space="preserve">This course may employ video capture technology for one-on-one discussions with students.  These sessions will generally not be recorded and/or posted. </w:t>
      </w:r>
    </w:p>
    <w:p w14:paraId="06C919BF" w14:textId="351A7855" w:rsidR="00E154E5" w:rsidRPr="00C02064" w:rsidRDefault="00F922B4" w:rsidP="00E154E5">
      <w:r>
        <w:t xml:space="preserve"> </w:t>
      </w:r>
    </w:p>
    <w:p w14:paraId="6BED6E74" w14:textId="77777777" w:rsidR="00E154E5" w:rsidRDefault="00E154E5" w:rsidP="00E154E5">
      <w:pPr>
        <w:rPr>
          <w:b/>
        </w:rPr>
      </w:pPr>
    </w:p>
    <w:p w14:paraId="7A859A93" w14:textId="77777777" w:rsidR="009476BD" w:rsidRPr="009476BD" w:rsidRDefault="009476BD" w:rsidP="009476BD"/>
    <w:p w14:paraId="006A9223" w14:textId="77777777" w:rsidR="00C246D2" w:rsidRDefault="00C246D2" w:rsidP="00B32B4A">
      <w:pPr>
        <w:rPr>
          <w:rStyle w:val="Strong"/>
          <w:b w:val="0"/>
        </w:rPr>
      </w:pPr>
    </w:p>
    <w:p w14:paraId="4D020C44" w14:textId="77777777" w:rsidR="00E20B1D" w:rsidRPr="00B32B4A" w:rsidRDefault="00E20B1D" w:rsidP="00B32B4A">
      <w:pPr>
        <w:rPr>
          <w:rStyle w:val="Strong"/>
          <w:b w:val="0"/>
        </w:rPr>
      </w:pPr>
    </w:p>
    <w:p w14:paraId="0F500880" w14:textId="7355AAC6" w:rsidR="00D40C61" w:rsidRPr="00D40C61" w:rsidRDefault="00D40C61" w:rsidP="00D40C61"/>
    <w:sectPr w:rsidR="00D40C61" w:rsidRPr="00D40C61">
      <w:footerReference w:type="defaul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33E2C" w14:textId="77777777" w:rsidR="009D631C" w:rsidRDefault="009D631C" w:rsidP="00F41A70">
      <w:pPr>
        <w:spacing w:after="0" w:line="240" w:lineRule="auto"/>
      </w:pPr>
      <w:r>
        <w:separator/>
      </w:r>
    </w:p>
  </w:endnote>
  <w:endnote w:type="continuationSeparator" w:id="0">
    <w:p w14:paraId="46D6D548" w14:textId="77777777" w:rsidR="009D631C" w:rsidRDefault="009D631C"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1C398942" w:rsidR="00F41A70" w:rsidRDefault="00F41A70">
        <w:pPr>
          <w:pStyle w:val="Footer"/>
          <w:jc w:val="right"/>
        </w:pPr>
        <w:r>
          <w:t xml:space="preserve">University of North Texas | </w:t>
        </w:r>
        <w:r>
          <w:fldChar w:fldCharType="begin"/>
        </w:r>
        <w:r>
          <w:instrText xml:space="preserve"> PAGE   \* MERGEFORMAT </w:instrText>
        </w:r>
        <w:r>
          <w:fldChar w:fldCharType="separate"/>
        </w:r>
        <w:r w:rsidR="00395460">
          <w:rPr>
            <w:noProof/>
          </w:rPr>
          <w:t>6</w:t>
        </w:r>
        <w:r>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8E159" w14:textId="77777777" w:rsidR="009D631C" w:rsidRDefault="009D631C" w:rsidP="00F41A70">
      <w:pPr>
        <w:spacing w:after="0" w:line="240" w:lineRule="auto"/>
      </w:pPr>
      <w:r>
        <w:separator/>
      </w:r>
    </w:p>
  </w:footnote>
  <w:footnote w:type="continuationSeparator" w:id="0">
    <w:p w14:paraId="1BF0F6F3" w14:textId="77777777" w:rsidR="009D631C" w:rsidRDefault="009D631C"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E3D48"/>
    <w:multiLevelType w:val="multilevel"/>
    <w:tmpl w:val="549C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5E0F73"/>
    <w:multiLevelType w:val="hybridMultilevel"/>
    <w:tmpl w:val="A96ACF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4E0CD0"/>
    <w:multiLevelType w:val="multilevel"/>
    <w:tmpl w:val="5F50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6201388">
    <w:abstractNumId w:val="18"/>
  </w:num>
  <w:num w:numId="2" w16cid:durableId="399057010">
    <w:abstractNumId w:val="16"/>
  </w:num>
  <w:num w:numId="3" w16cid:durableId="253125187">
    <w:abstractNumId w:val="22"/>
  </w:num>
  <w:num w:numId="4" w16cid:durableId="1196575812">
    <w:abstractNumId w:val="0"/>
  </w:num>
  <w:num w:numId="5" w16cid:durableId="126900808">
    <w:abstractNumId w:val="12"/>
  </w:num>
  <w:num w:numId="6" w16cid:durableId="849174702">
    <w:abstractNumId w:val="11"/>
  </w:num>
  <w:num w:numId="7" w16cid:durableId="2066831294">
    <w:abstractNumId w:val="10"/>
  </w:num>
  <w:num w:numId="8" w16cid:durableId="1111557773">
    <w:abstractNumId w:val="7"/>
  </w:num>
  <w:num w:numId="9" w16cid:durableId="359355879">
    <w:abstractNumId w:val="4"/>
  </w:num>
  <w:num w:numId="10" w16cid:durableId="94180635">
    <w:abstractNumId w:val="13"/>
  </w:num>
  <w:num w:numId="11" w16cid:durableId="373192926">
    <w:abstractNumId w:val="9"/>
  </w:num>
  <w:num w:numId="12" w16cid:durableId="1069227707">
    <w:abstractNumId w:val="21"/>
  </w:num>
  <w:num w:numId="13" w16cid:durableId="456337118">
    <w:abstractNumId w:val="14"/>
  </w:num>
  <w:num w:numId="14" w16cid:durableId="736516753">
    <w:abstractNumId w:val="3"/>
  </w:num>
  <w:num w:numId="15" w16cid:durableId="843938727">
    <w:abstractNumId w:val="2"/>
  </w:num>
  <w:num w:numId="16" w16cid:durableId="1417750447">
    <w:abstractNumId w:val="8"/>
  </w:num>
  <w:num w:numId="17" w16cid:durableId="866454349">
    <w:abstractNumId w:val="15"/>
  </w:num>
  <w:num w:numId="18" w16cid:durableId="265892544">
    <w:abstractNumId w:val="20"/>
  </w:num>
  <w:num w:numId="19" w16cid:durableId="801926018">
    <w:abstractNumId w:val="6"/>
  </w:num>
  <w:num w:numId="20" w16cid:durableId="1952782647">
    <w:abstractNumId w:val="5"/>
  </w:num>
  <w:num w:numId="21" w16cid:durableId="436290998">
    <w:abstractNumId w:val="19"/>
  </w:num>
  <w:num w:numId="22" w16cid:durableId="1813054781">
    <w:abstractNumId w:val="1"/>
  </w:num>
  <w:num w:numId="23" w16cid:durableId="1407315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57A98"/>
    <w:rsid w:val="000A484F"/>
    <w:rsid w:val="000C14CA"/>
    <w:rsid w:val="000E18CD"/>
    <w:rsid w:val="000F3B26"/>
    <w:rsid w:val="0014509E"/>
    <w:rsid w:val="00154670"/>
    <w:rsid w:val="00160583"/>
    <w:rsid w:val="0016556C"/>
    <w:rsid w:val="001B3D5B"/>
    <w:rsid w:val="001C079B"/>
    <w:rsid w:val="001C3553"/>
    <w:rsid w:val="001C3DD0"/>
    <w:rsid w:val="001C599D"/>
    <w:rsid w:val="00224731"/>
    <w:rsid w:val="00244604"/>
    <w:rsid w:val="002446AD"/>
    <w:rsid w:val="002446DC"/>
    <w:rsid w:val="00271577"/>
    <w:rsid w:val="0028285A"/>
    <w:rsid w:val="00291946"/>
    <w:rsid w:val="002921FD"/>
    <w:rsid w:val="00295A4A"/>
    <w:rsid w:val="002B6FE8"/>
    <w:rsid w:val="002D795C"/>
    <w:rsid w:val="002E3F68"/>
    <w:rsid w:val="002F28F2"/>
    <w:rsid w:val="002F6AB1"/>
    <w:rsid w:val="002F7630"/>
    <w:rsid w:val="00305956"/>
    <w:rsid w:val="00332F05"/>
    <w:rsid w:val="00335876"/>
    <w:rsid w:val="003533DF"/>
    <w:rsid w:val="00373A9D"/>
    <w:rsid w:val="00375554"/>
    <w:rsid w:val="003829E2"/>
    <w:rsid w:val="00395460"/>
    <w:rsid w:val="003A6494"/>
    <w:rsid w:val="003B3704"/>
    <w:rsid w:val="003C3D07"/>
    <w:rsid w:val="003C72BB"/>
    <w:rsid w:val="003F1E47"/>
    <w:rsid w:val="00402C8A"/>
    <w:rsid w:val="0040606E"/>
    <w:rsid w:val="00413AD8"/>
    <w:rsid w:val="00416953"/>
    <w:rsid w:val="004349B7"/>
    <w:rsid w:val="004372CE"/>
    <w:rsid w:val="0044674B"/>
    <w:rsid w:val="00467300"/>
    <w:rsid w:val="00483BE6"/>
    <w:rsid w:val="004931A3"/>
    <w:rsid w:val="004964A9"/>
    <w:rsid w:val="004C48BC"/>
    <w:rsid w:val="004D40CC"/>
    <w:rsid w:val="0050169A"/>
    <w:rsid w:val="00501CFC"/>
    <w:rsid w:val="005109E3"/>
    <w:rsid w:val="00515192"/>
    <w:rsid w:val="0052132D"/>
    <w:rsid w:val="005313DC"/>
    <w:rsid w:val="00583FF6"/>
    <w:rsid w:val="005B0444"/>
    <w:rsid w:val="005B63CC"/>
    <w:rsid w:val="005C756C"/>
    <w:rsid w:val="005D4CB0"/>
    <w:rsid w:val="00604E45"/>
    <w:rsid w:val="00607223"/>
    <w:rsid w:val="00607A22"/>
    <w:rsid w:val="00644E04"/>
    <w:rsid w:val="006710B2"/>
    <w:rsid w:val="006807C8"/>
    <w:rsid w:val="006C437E"/>
    <w:rsid w:val="006D0641"/>
    <w:rsid w:val="006D456A"/>
    <w:rsid w:val="006D55C0"/>
    <w:rsid w:val="006E25C5"/>
    <w:rsid w:val="006E58B1"/>
    <w:rsid w:val="006E656A"/>
    <w:rsid w:val="006F5F75"/>
    <w:rsid w:val="00741777"/>
    <w:rsid w:val="00755AFB"/>
    <w:rsid w:val="00787A1D"/>
    <w:rsid w:val="007A0702"/>
    <w:rsid w:val="007B1815"/>
    <w:rsid w:val="007B7702"/>
    <w:rsid w:val="007D441B"/>
    <w:rsid w:val="007E7284"/>
    <w:rsid w:val="007F3930"/>
    <w:rsid w:val="007F5D85"/>
    <w:rsid w:val="00826162"/>
    <w:rsid w:val="008313A0"/>
    <w:rsid w:val="008428DF"/>
    <w:rsid w:val="0085011E"/>
    <w:rsid w:val="00853CA2"/>
    <w:rsid w:val="008A188C"/>
    <w:rsid w:val="008C335F"/>
    <w:rsid w:val="008F738A"/>
    <w:rsid w:val="009045F0"/>
    <w:rsid w:val="00914B76"/>
    <w:rsid w:val="00923FD6"/>
    <w:rsid w:val="009269E8"/>
    <w:rsid w:val="00930D1E"/>
    <w:rsid w:val="009476BD"/>
    <w:rsid w:val="0095468F"/>
    <w:rsid w:val="00957CF6"/>
    <w:rsid w:val="0097126D"/>
    <w:rsid w:val="009D0E86"/>
    <w:rsid w:val="009D631C"/>
    <w:rsid w:val="00A01123"/>
    <w:rsid w:val="00A079D6"/>
    <w:rsid w:val="00A63531"/>
    <w:rsid w:val="00A771FB"/>
    <w:rsid w:val="00AA63E6"/>
    <w:rsid w:val="00B07CB3"/>
    <w:rsid w:val="00B32B4A"/>
    <w:rsid w:val="00B400CC"/>
    <w:rsid w:val="00B43D9A"/>
    <w:rsid w:val="00B50C17"/>
    <w:rsid w:val="00B5228A"/>
    <w:rsid w:val="00BC0019"/>
    <w:rsid w:val="00BD34E3"/>
    <w:rsid w:val="00BF17B9"/>
    <w:rsid w:val="00BF5A96"/>
    <w:rsid w:val="00C0115D"/>
    <w:rsid w:val="00C07CFB"/>
    <w:rsid w:val="00C14845"/>
    <w:rsid w:val="00C246D2"/>
    <w:rsid w:val="00C401A4"/>
    <w:rsid w:val="00C75A68"/>
    <w:rsid w:val="00C7676A"/>
    <w:rsid w:val="00CA2745"/>
    <w:rsid w:val="00CA7241"/>
    <w:rsid w:val="00CD40E7"/>
    <w:rsid w:val="00CF60D4"/>
    <w:rsid w:val="00CF75EC"/>
    <w:rsid w:val="00D0505E"/>
    <w:rsid w:val="00D14752"/>
    <w:rsid w:val="00D30887"/>
    <w:rsid w:val="00D40267"/>
    <w:rsid w:val="00D40C61"/>
    <w:rsid w:val="00D53B34"/>
    <w:rsid w:val="00D55A0B"/>
    <w:rsid w:val="00D722CC"/>
    <w:rsid w:val="00D80334"/>
    <w:rsid w:val="00D8759D"/>
    <w:rsid w:val="00DA2870"/>
    <w:rsid w:val="00DB11D5"/>
    <w:rsid w:val="00DC41E6"/>
    <w:rsid w:val="00DC7AB2"/>
    <w:rsid w:val="00DD3AD3"/>
    <w:rsid w:val="00DD44D4"/>
    <w:rsid w:val="00E06E54"/>
    <w:rsid w:val="00E07387"/>
    <w:rsid w:val="00E154E5"/>
    <w:rsid w:val="00E1607C"/>
    <w:rsid w:val="00E20B1D"/>
    <w:rsid w:val="00E33F6F"/>
    <w:rsid w:val="00E54491"/>
    <w:rsid w:val="00E77C6A"/>
    <w:rsid w:val="00E870C5"/>
    <w:rsid w:val="00E93E3E"/>
    <w:rsid w:val="00EB13B7"/>
    <w:rsid w:val="00EC6692"/>
    <w:rsid w:val="00ED571C"/>
    <w:rsid w:val="00EE138F"/>
    <w:rsid w:val="00EE437C"/>
    <w:rsid w:val="00EF1744"/>
    <w:rsid w:val="00F058D6"/>
    <w:rsid w:val="00F06DC8"/>
    <w:rsid w:val="00F27153"/>
    <w:rsid w:val="00F3520B"/>
    <w:rsid w:val="00F3560E"/>
    <w:rsid w:val="00F41A70"/>
    <w:rsid w:val="00F64EB6"/>
    <w:rsid w:val="00F7047E"/>
    <w:rsid w:val="00F90D55"/>
    <w:rsid w:val="00F922B4"/>
    <w:rsid w:val="00F97992"/>
    <w:rsid w:val="00FA1AB0"/>
    <w:rsid w:val="00FA7209"/>
    <w:rsid w:val="00FA7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styleId="UnresolvedMention">
    <w:name w:val="Unresolved Mention"/>
    <w:basedOn w:val="DefaultParagraphFont"/>
    <w:uiPriority w:val="99"/>
    <w:semiHidden/>
    <w:unhideWhenUsed/>
    <w:rsid w:val="002446AD"/>
    <w:rPr>
      <w:color w:val="605E5C"/>
      <w:shd w:val="clear" w:color="auto" w:fill="E1DFDD"/>
    </w:rPr>
  </w:style>
  <w:style w:type="paragraph" w:styleId="NormalWeb">
    <w:name w:val="Normal (Web)"/>
    <w:basedOn w:val="Normal"/>
    <w:uiPriority w:val="99"/>
    <w:semiHidden/>
    <w:unhideWhenUsed/>
    <w:rsid w:val="003533D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07223"/>
    <w:rPr>
      <w:i/>
      <w:iCs/>
    </w:rPr>
  </w:style>
  <w:style w:type="character" w:customStyle="1" w:styleId="screenreader-only">
    <w:name w:val="screenreader-only"/>
    <w:basedOn w:val="DefaultParagraphFont"/>
    <w:rsid w:val="00607223"/>
  </w:style>
  <w:style w:type="character" w:customStyle="1" w:styleId="itemname">
    <w:name w:val="item_name"/>
    <w:basedOn w:val="DefaultParagraphFont"/>
    <w:rsid w:val="00F35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16935">
      <w:bodyDiv w:val="1"/>
      <w:marLeft w:val="0"/>
      <w:marRight w:val="0"/>
      <w:marTop w:val="0"/>
      <w:marBottom w:val="0"/>
      <w:divBdr>
        <w:top w:val="none" w:sz="0" w:space="0" w:color="auto"/>
        <w:left w:val="none" w:sz="0" w:space="0" w:color="auto"/>
        <w:bottom w:val="none" w:sz="0" w:space="0" w:color="auto"/>
        <w:right w:val="none" w:sz="0" w:space="0" w:color="auto"/>
      </w:divBdr>
    </w:div>
    <w:div w:id="180316254">
      <w:bodyDiv w:val="1"/>
      <w:marLeft w:val="0"/>
      <w:marRight w:val="0"/>
      <w:marTop w:val="0"/>
      <w:marBottom w:val="0"/>
      <w:divBdr>
        <w:top w:val="none" w:sz="0" w:space="0" w:color="auto"/>
        <w:left w:val="none" w:sz="0" w:space="0" w:color="auto"/>
        <w:bottom w:val="none" w:sz="0" w:space="0" w:color="auto"/>
        <w:right w:val="none" w:sz="0" w:space="0" w:color="auto"/>
      </w:divBdr>
    </w:div>
    <w:div w:id="235938184">
      <w:bodyDiv w:val="1"/>
      <w:marLeft w:val="0"/>
      <w:marRight w:val="0"/>
      <w:marTop w:val="0"/>
      <w:marBottom w:val="0"/>
      <w:divBdr>
        <w:top w:val="none" w:sz="0" w:space="0" w:color="auto"/>
        <w:left w:val="none" w:sz="0" w:space="0" w:color="auto"/>
        <w:bottom w:val="none" w:sz="0" w:space="0" w:color="auto"/>
        <w:right w:val="none" w:sz="0" w:space="0" w:color="auto"/>
      </w:divBdr>
    </w:div>
    <w:div w:id="299043345">
      <w:bodyDiv w:val="1"/>
      <w:marLeft w:val="0"/>
      <w:marRight w:val="0"/>
      <w:marTop w:val="0"/>
      <w:marBottom w:val="0"/>
      <w:divBdr>
        <w:top w:val="none" w:sz="0" w:space="0" w:color="auto"/>
        <w:left w:val="none" w:sz="0" w:space="0" w:color="auto"/>
        <w:bottom w:val="none" w:sz="0" w:space="0" w:color="auto"/>
        <w:right w:val="none" w:sz="0" w:space="0" w:color="auto"/>
      </w:divBdr>
    </w:div>
    <w:div w:id="671378948">
      <w:bodyDiv w:val="1"/>
      <w:marLeft w:val="0"/>
      <w:marRight w:val="0"/>
      <w:marTop w:val="0"/>
      <w:marBottom w:val="0"/>
      <w:divBdr>
        <w:top w:val="none" w:sz="0" w:space="0" w:color="auto"/>
        <w:left w:val="none" w:sz="0" w:space="0" w:color="auto"/>
        <w:bottom w:val="none" w:sz="0" w:space="0" w:color="auto"/>
        <w:right w:val="none" w:sz="0" w:space="0" w:color="auto"/>
      </w:divBdr>
    </w:div>
    <w:div w:id="1123427807">
      <w:bodyDiv w:val="1"/>
      <w:marLeft w:val="0"/>
      <w:marRight w:val="0"/>
      <w:marTop w:val="0"/>
      <w:marBottom w:val="0"/>
      <w:divBdr>
        <w:top w:val="none" w:sz="0" w:space="0" w:color="auto"/>
        <w:left w:val="none" w:sz="0" w:space="0" w:color="auto"/>
        <w:bottom w:val="none" w:sz="0" w:space="0" w:color="auto"/>
        <w:right w:val="none" w:sz="0" w:space="0" w:color="auto"/>
      </w:divBdr>
    </w:div>
    <w:div w:id="211774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en-us/accessibility" TargetMode="External"/><Relationship Id="rId18" Type="http://schemas.openxmlformats.org/officeDocument/2006/relationships/hyperlink" Target="https://community.canvaslms.com/docs/DOC-10554-4212710328" TargetMode="External"/><Relationship Id="rId26" Type="http://schemas.openxmlformats.org/officeDocument/2006/relationships/hyperlink" Target="https://financialaid.unt.edu/" TargetMode="External"/><Relationship Id="rId39" Type="http://schemas.openxmlformats.org/officeDocument/2006/relationships/hyperlink" Target="http://www.unt.edu/oda" TargetMode="External"/><Relationship Id="rId21" Type="http://schemas.openxmlformats.org/officeDocument/2006/relationships/hyperlink" Target="https://studentaffairs.unt.edu/counseling-and-testing-services" TargetMode="External"/><Relationship Id="rId34" Type="http://schemas.openxmlformats.org/officeDocument/2006/relationships/hyperlink" Target="https://success.unt.edu/asc" TargetMode="External"/><Relationship Id="rId42" Type="http://schemas.openxmlformats.org/officeDocument/2006/relationships/hyperlink" Target="https://it.unt.edu/eagleconnect" TargetMode="External"/><Relationship Id="rId47" Type="http://schemas.openxmlformats.org/officeDocument/2006/relationships/hyperlink" Target="file:///C:\Users\jdl0126\AppData\Local\Temp\OneNote\16.0\NT\0\oeo@unt.edu" TargetMode="External"/><Relationship Id="rId50" Type="http://schemas.openxmlformats.org/officeDocument/2006/relationships/hyperlink" Target="mailto:internationaladvising@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nt.edu/helpdesk/index.htm" TargetMode="External"/><Relationship Id="rId29" Type="http://schemas.openxmlformats.org/officeDocument/2006/relationships/hyperlink" Target="https://edo.unt.edu/multicultural-center" TargetMode="External"/><Relationship Id="rId11" Type="http://schemas.openxmlformats.org/officeDocument/2006/relationships/hyperlink" Target="https://wnc.instructure.com/courses/1065621/pages/online-course-netiquette-guidelines?module_item_id=7763002" TargetMode="External"/><Relationship Id="rId24" Type="http://schemas.openxmlformats.org/officeDocument/2006/relationships/hyperlink" Target="https://studentaffairs.unt.edu/counseling-and-testing-services/services/individual-counseling" TargetMode="External"/><Relationship Id="rId32" Type="http://schemas.openxmlformats.org/officeDocument/2006/relationships/hyperlink" Target="https://deanofstudents.unt.edu/resources/food-pantry" TargetMode="External"/><Relationship Id="rId37" Type="http://schemas.openxmlformats.org/officeDocument/2006/relationships/hyperlink" Target="https://math.unt.edu/mathlab" TargetMode="External"/><Relationship Id="rId40" Type="http://schemas.openxmlformats.org/officeDocument/2006/relationships/hyperlink" Target="https://deanofstudents.unt.edu/conduct" TargetMode="External"/><Relationship Id="rId45" Type="http://schemas.openxmlformats.org/officeDocument/2006/relationships/hyperlink" Target="file:///C:\Users\jdl0126\AppData\Local\Temp\OneNote\16.0\NT\0\spot@unt.edu"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emphis.edu/fcbe/students/netiquette.php" TargetMode="External"/><Relationship Id="rId19" Type="http://schemas.openxmlformats.org/officeDocument/2006/relationships/hyperlink" Target="https://community.canvaslms.com/docs/DOC-10554-4212710328" TargetMode="External"/><Relationship Id="rId31" Type="http://schemas.openxmlformats.org/officeDocument/2006/relationships/hyperlink" Target="https://edo.unt.edu/pridealliance" TargetMode="External"/><Relationship Id="rId44" Type="http://schemas.openxmlformats.org/officeDocument/2006/relationships/hyperlink" Target="http://spot.unt.edu/"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each.ufl.edu/wp-content/uploads/2012/08/NetiquetteGuideforOnlineCourses.pdf" TargetMode="External"/><Relationship Id="rId14" Type="http://schemas.openxmlformats.org/officeDocument/2006/relationships/hyperlink" Target="https://clear.unt.edu/supported-technologies/canvas/requirements" TargetMode="External"/><Relationship Id="rId22" Type="http://schemas.openxmlformats.org/officeDocument/2006/relationships/hyperlink" Target="https://studentaffairs.unt.edu/care" TargetMode="External"/><Relationship Id="rId27" Type="http://schemas.openxmlformats.org/officeDocument/2006/relationships/hyperlink" Target="https://studentaffairs.unt.edu/student-legal-services" TargetMode="External"/><Relationship Id="rId30" Type="http://schemas.openxmlformats.org/officeDocument/2006/relationships/hyperlink" Target="https://studentaffairs.unt.edu/counseling-and-testing-services" TargetMode="External"/><Relationship Id="rId35" Type="http://schemas.openxmlformats.org/officeDocument/2006/relationships/hyperlink" Target="https://library.unt.edu/" TargetMode="External"/><Relationship Id="rId43" Type="http://schemas.openxmlformats.org/officeDocument/2006/relationships/hyperlink" Target="file:///C:\Users\jdl0126\AppData\Local\Temp\OneNote\16.0\NT\0\no-reply@iasystem.org" TargetMode="External"/><Relationship Id="rId48" Type="http://schemas.openxmlformats.org/officeDocument/2006/relationships/hyperlink" Target="http://www.ecfr.gov/" TargetMode="External"/><Relationship Id="rId8" Type="http://schemas.openxmlformats.org/officeDocument/2006/relationships/hyperlink" Target="mailto:Lawrence.enoch@unt.edu" TargetMode="External"/><Relationship Id="rId51" Type="http://schemas.openxmlformats.org/officeDocument/2006/relationships/hyperlink" Target="https://policy.unt.edu/policy/07-002" TargetMode="External"/><Relationship Id="rId3" Type="http://schemas.openxmlformats.org/officeDocument/2006/relationships/styles" Target="styles.xml"/><Relationship Id="rId12" Type="http://schemas.openxmlformats.org/officeDocument/2006/relationships/hyperlink" Target="https://www.cmu.edu/teaching/designteach/design/learningobjectives.html" TargetMode="External"/><Relationship Id="rId17" Type="http://schemas.openxmlformats.org/officeDocument/2006/relationships/hyperlink" Target="mailto:helpdesk@unt.edu" TargetMode="External"/><Relationship Id="rId25" Type="http://schemas.openxmlformats.org/officeDocument/2006/relationships/hyperlink" Target="file:///C:\Users\jdl0126\AppData\Local\Temp\OneNote\16.0\NT\0\Registrar" TargetMode="External"/><Relationship Id="rId33" Type="http://schemas.openxmlformats.org/officeDocument/2006/relationships/hyperlink" Target="https://clear.unt.edu/canvas/student-resources" TargetMode="External"/><Relationship Id="rId38" Type="http://schemas.openxmlformats.org/officeDocument/2006/relationships/hyperlink" Target="mailto:helpdesk@unt.edu" TargetMode="External"/><Relationship Id="rId46" Type="http://schemas.openxmlformats.org/officeDocument/2006/relationships/hyperlink" Target="file:///C:\Users\jdl0126\AppData\Local\Temp\OneNote\16.0\NT\0\SurvivorAdvocate@unt.edu" TargetMode="External"/><Relationship Id="rId20" Type="http://schemas.openxmlformats.org/officeDocument/2006/relationships/hyperlink" Target="https://studentaffairs.unt.edu/student-health-and-wellness-center" TargetMode="External"/><Relationship Id="rId41" Type="http://schemas.openxmlformats.org/officeDocument/2006/relationships/hyperlink" Target="https://my.unt.ed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ear.unt.edu/online-communication-tips" TargetMode="External"/><Relationship Id="rId23" Type="http://schemas.openxmlformats.org/officeDocument/2006/relationships/hyperlink" Target="https://studentaffairs.unt.edu/student-health-and-wellness-center/services/psychiatry" TargetMode="External"/><Relationship Id="rId28" Type="http://schemas.openxmlformats.org/officeDocument/2006/relationships/hyperlink" Target="https://studentaffairs.unt.edu/career-center" TargetMode="External"/><Relationship Id="rId36" Type="http://schemas.openxmlformats.org/officeDocument/2006/relationships/hyperlink" Target="http://writingcenter.unt.edu/" TargetMode="External"/><Relationship Id="rId49" Type="http://schemas.openxmlformats.org/officeDocument/2006/relationships/hyperlink" Target="http://www.ecf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90143-C37D-413B-AE47-8DD01E40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4425</Words>
  <Characters>25229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Enoch, Lawrence</cp:lastModifiedBy>
  <cp:revision>2</cp:revision>
  <dcterms:created xsi:type="dcterms:W3CDTF">2025-09-12T18:30:00Z</dcterms:created>
  <dcterms:modified xsi:type="dcterms:W3CDTF">2025-09-12T18:30:00Z</dcterms:modified>
</cp:coreProperties>
</file>