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77777777" w:rsidR="00F0713F" w:rsidRPr="00CE65C8" w:rsidRDefault="00F0713F" w:rsidP="007A1E0A">
            <w:pPr>
              <w:jc w:val="center"/>
              <w:rPr>
                <w:rFonts w:ascii="Corbel" w:hAnsi="Corbel"/>
                <w:sz w:val="22"/>
              </w:rPr>
            </w:pPr>
            <w:r w:rsidRPr="00CE65C8">
              <w:rPr>
                <w:rFonts w:ascii="Corbel" w:hAnsi="Corbel"/>
                <w:sz w:val="22"/>
              </w:rPr>
              <w:t>University of North Texas</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5F7F21BF" w14:textId="72ED2175" w:rsidR="00F0713F" w:rsidRDefault="007706B6" w:rsidP="00090C59">
            <w:pPr>
              <w:jc w:val="center"/>
              <w:rPr>
                <w:rFonts w:ascii="Corbel" w:hAnsi="Corbel"/>
                <w:b/>
                <w:sz w:val="22"/>
              </w:rPr>
            </w:pPr>
            <w:r>
              <w:rPr>
                <w:rFonts w:ascii="Corbel" w:hAnsi="Corbel"/>
                <w:b/>
                <w:sz w:val="22"/>
              </w:rPr>
              <w:t>HMGT 4300.00</w:t>
            </w:r>
            <w:r w:rsidR="00F63D7F">
              <w:rPr>
                <w:rFonts w:ascii="Corbel" w:hAnsi="Corbel"/>
                <w:b/>
                <w:sz w:val="22"/>
              </w:rPr>
              <w:t>2</w:t>
            </w:r>
            <w:r>
              <w:rPr>
                <w:rFonts w:ascii="Corbel" w:hAnsi="Corbel"/>
                <w:b/>
                <w:sz w:val="22"/>
              </w:rPr>
              <w:t xml:space="preserve"> – Survey of Beverages in the Hospitality Industry</w:t>
            </w:r>
          </w:p>
          <w:p w14:paraId="7F6ACF05" w14:textId="08CD15F1" w:rsidR="00EF1EC0" w:rsidRPr="00134F92" w:rsidRDefault="00BE1381" w:rsidP="00090C59">
            <w:pPr>
              <w:jc w:val="center"/>
              <w:rPr>
                <w:rFonts w:ascii="Corbel" w:hAnsi="Corbel"/>
                <w:b/>
                <w:sz w:val="22"/>
              </w:rPr>
            </w:pPr>
            <w:r>
              <w:rPr>
                <w:rFonts w:ascii="Corbel" w:hAnsi="Corbel"/>
                <w:b/>
                <w:sz w:val="22"/>
              </w:rPr>
              <w:t>Spring 2026</w:t>
            </w:r>
          </w:p>
        </w:tc>
      </w:tr>
    </w:tbl>
    <w:p w14:paraId="7F6ACF07" w14:textId="77777777" w:rsidR="00F0713F" w:rsidRPr="00CE65C8" w:rsidRDefault="00600D81" w:rsidP="007A1E0A">
      <w:pPr>
        <w:ind w:left="0" w:firstLine="0"/>
        <w:rPr>
          <w:sz w:val="22"/>
        </w:rPr>
      </w:pPr>
      <w:r>
        <w:rPr>
          <w:sz w:val="22"/>
        </w:rPr>
        <w:pict w14:anchorId="7F6ACF9C">
          <v:rect id="_x0000_i1025" style="width:468pt;height:2pt" o:hralign="center" o:hrstd="t" o:hrnoshade="t" o:hr="t" fillcolor="#aeaaaa [2414]" stroked="f"/>
        </w:pict>
      </w:r>
    </w:p>
    <w:p w14:paraId="60815B70" w14:textId="77777777" w:rsidR="00BC56BF" w:rsidRPr="00EF1EC0" w:rsidRDefault="00BC56BF" w:rsidP="00BC56BF">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5D9DD138" w14:textId="77777777" w:rsidR="00BC56BF" w:rsidRPr="00EF1EC0" w:rsidRDefault="00BC56BF" w:rsidP="00BC56BF">
      <w:pPr>
        <w:widowControl w:val="0"/>
        <w:tabs>
          <w:tab w:val="center" w:pos="4680"/>
        </w:tabs>
        <w:autoSpaceDE w:val="0"/>
        <w:autoSpaceDN w:val="0"/>
        <w:adjustRightInd w:val="0"/>
        <w:ind w:left="0" w:firstLine="0"/>
        <w:rPr>
          <w:rFonts w:eastAsia="Times New Roman" w:cs="Arial"/>
          <w:b/>
          <w:bCs/>
          <w:sz w:val="22"/>
          <w:u w:val="single"/>
        </w:rPr>
      </w:pPr>
    </w:p>
    <w:p w14:paraId="0A704303" w14:textId="77777777" w:rsidR="00BC56BF" w:rsidRPr="00BD671B" w:rsidRDefault="00BC56BF" w:rsidP="00BC56BF">
      <w:pPr>
        <w:pStyle w:val="NoSpacing"/>
        <w:rPr>
          <w:sz w:val="22"/>
        </w:rPr>
      </w:pPr>
      <w:r>
        <w:rPr>
          <w:sz w:val="22"/>
        </w:rPr>
        <w:t>Spring 2026</w:t>
      </w:r>
      <w:r>
        <w:rPr>
          <w:sz w:val="22"/>
        </w:rPr>
        <w:tab/>
        <w:t>January 12, 2026 – May 8, 2026</w:t>
      </w:r>
    </w:p>
    <w:p w14:paraId="0FC792A0" w14:textId="67E7611D" w:rsidR="00BC56BF" w:rsidRPr="00BD671B" w:rsidRDefault="00BC56BF" w:rsidP="00BC56BF">
      <w:pPr>
        <w:pStyle w:val="NoSpacing"/>
        <w:rPr>
          <w:rFonts w:eastAsia="Times New Roman" w:cs="Arial"/>
          <w:sz w:val="22"/>
        </w:rPr>
      </w:pPr>
      <w:r w:rsidRPr="00BD671B">
        <w:rPr>
          <w:rFonts w:eastAsia="Times New Roman" w:cs="Arial"/>
          <w:sz w:val="22"/>
        </w:rPr>
        <w:t>HMGT 4300.</w:t>
      </w:r>
      <w:r>
        <w:rPr>
          <w:rFonts w:eastAsia="Times New Roman" w:cs="Arial"/>
          <w:sz w:val="22"/>
        </w:rPr>
        <w:t>00</w:t>
      </w:r>
      <w:r w:rsidR="00843D3F">
        <w:rPr>
          <w:rFonts w:eastAsia="Times New Roman" w:cs="Arial"/>
          <w:sz w:val="22"/>
        </w:rPr>
        <w:t>2</w:t>
      </w:r>
      <w:r>
        <w:rPr>
          <w:rFonts w:eastAsia="Times New Roman" w:cs="Arial"/>
          <w:sz w:val="22"/>
        </w:rPr>
        <w:t xml:space="preserve">   </w:t>
      </w:r>
      <w:r>
        <w:rPr>
          <w:rFonts w:eastAsia="Times New Roman" w:cs="Arial"/>
          <w:bCs/>
          <w:sz w:val="22"/>
        </w:rPr>
        <w:t xml:space="preserve"> </w:t>
      </w:r>
      <w:r w:rsidRPr="00BD671B">
        <w:rPr>
          <w:rFonts w:eastAsia="Times New Roman" w:cs="Arial"/>
          <w:bCs/>
          <w:sz w:val="22"/>
        </w:rPr>
        <w:t xml:space="preserve"> </w:t>
      </w:r>
    </w:p>
    <w:p w14:paraId="7650B101" w14:textId="77777777" w:rsidR="00BC56BF" w:rsidRDefault="00BC56BF" w:rsidP="00BC56BF">
      <w:pPr>
        <w:pStyle w:val="NormalWeb"/>
        <w:rPr>
          <w:rFonts w:ascii="Arial" w:hAnsi="Arial" w:cs="Arial"/>
          <w:sz w:val="22"/>
          <w:szCs w:val="22"/>
          <w:u w:val="single"/>
        </w:rPr>
      </w:pPr>
      <w:r w:rsidRPr="00A02DA4">
        <w:rPr>
          <w:rStyle w:val="Strong"/>
          <w:rFonts w:ascii="Arial" w:hAnsi="Arial" w:cs="Arial"/>
          <w:sz w:val="22"/>
          <w:szCs w:val="22"/>
          <w:u w:val="single"/>
        </w:rPr>
        <w:t>Class Delivery Format: Hybrid</w:t>
      </w:r>
    </w:p>
    <w:p w14:paraId="10A36C00" w14:textId="7475ABE2" w:rsidR="00BC56BF" w:rsidRPr="00A02DA4" w:rsidRDefault="00BC56BF" w:rsidP="00BC56BF">
      <w:pPr>
        <w:pStyle w:val="NormalWeb"/>
        <w:rPr>
          <w:rFonts w:ascii="Arial" w:hAnsi="Arial" w:cs="Arial"/>
          <w:sz w:val="22"/>
          <w:szCs w:val="22"/>
          <w:u w:val="single"/>
        </w:rPr>
      </w:pPr>
      <w:r w:rsidRPr="00F05D7D">
        <w:rPr>
          <w:rFonts w:ascii="Arial" w:hAnsi="Arial" w:cs="Arial"/>
          <w:sz w:val="22"/>
          <w:szCs w:val="22"/>
        </w:rPr>
        <w:t xml:space="preserve">Face-to-face meeting time: </w:t>
      </w:r>
      <w:r>
        <w:rPr>
          <w:rFonts w:ascii="Arial" w:hAnsi="Arial" w:cs="Arial"/>
          <w:sz w:val="22"/>
          <w:szCs w:val="22"/>
        </w:rPr>
        <w:t xml:space="preserve">Wednesday </w:t>
      </w:r>
      <w:r w:rsidR="00843D3F">
        <w:rPr>
          <w:rFonts w:ascii="Arial" w:hAnsi="Arial" w:cs="Arial"/>
          <w:sz w:val="22"/>
          <w:szCs w:val="22"/>
        </w:rPr>
        <w:t>3:3</w:t>
      </w:r>
      <w:r>
        <w:rPr>
          <w:rFonts w:ascii="Arial" w:hAnsi="Arial" w:cs="Arial"/>
          <w:sz w:val="22"/>
          <w:szCs w:val="22"/>
        </w:rPr>
        <w:t>0PM</w:t>
      </w:r>
      <w:r w:rsidRPr="00F05D7D">
        <w:rPr>
          <w:rFonts w:ascii="Arial" w:hAnsi="Arial" w:cs="Arial"/>
          <w:sz w:val="22"/>
          <w:szCs w:val="22"/>
        </w:rPr>
        <w:t xml:space="preserve"> </w:t>
      </w:r>
      <w:r w:rsidR="00294646">
        <w:rPr>
          <w:rFonts w:ascii="Arial" w:hAnsi="Arial" w:cs="Arial"/>
          <w:sz w:val="22"/>
          <w:szCs w:val="22"/>
        </w:rPr>
        <w:t>–</w:t>
      </w:r>
      <w:r w:rsidRPr="00F05D7D">
        <w:rPr>
          <w:rFonts w:ascii="Arial" w:hAnsi="Arial" w:cs="Arial"/>
          <w:sz w:val="22"/>
          <w:szCs w:val="22"/>
        </w:rPr>
        <w:t xml:space="preserve"> </w:t>
      </w:r>
      <w:r w:rsidR="00294646">
        <w:rPr>
          <w:rFonts w:ascii="Arial" w:hAnsi="Arial" w:cs="Arial"/>
          <w:sz w:val="22"/>
          <w:szCs w:val="22"/>
        </w:rPr>
        <w:t>4:50</w:t>
      </w:r>
      <w:r>
        <w:rPr>
          <w:rFonts w:ascii="Arial" w:hAnsi="Arial" w:cs="Arial"/>
          <w:sz w:val="22"/>
          <w:szCs w:val="22"/>
        </w:rPr>
        <w:t>PM</w:t>
      </w:r>
    </w:p>
    <w:p w14:paraId="6873008F" w14:textId="77777777" w:rsidR="00BC56BF" w:rsidRPr="00A02DA4" w:rsidRDefault="00BC56BF" w:rsidP="00BC56BF">
      <w:pPr>
        <w:pStyle w:val="NormalWeb"/>
        <w:rPr>
          <w:rFonts w:ascii="Arial" w:hAnsi="Arial" w:cs="Arial"/>
          <w:sz w:val="22"/>
          <w:szCs w:val="22"/>
        </w:rPr>
      </w:pPr>
      <w:r w:rsidRPr="00F05D7D">
        <w:rPr>
          <w:rFonts w:ascii="Arial" w:hAnsi="Arial" w:cs="Arial"/>
          <w:sz w:val="22"/>
          <w:szCs w:val="22"/>
        </w:rPr>
        <w:t xml:space="preserve">Classroom: </w:t>
      </w:r>
      <w:r>
        <w:rPr>
          <w:rFonts w:ascii="Arial" w:hAnsi="Arial" w:cs="Arial"/>
          <w:sz w:val="22"/>
          <w:szCs w:val="22"/>
        </w:rPr>
        <w:t>Chilton Hall – Room 345</w:t>
      </w:r>
    </w:p>
    <w:p w14:paraId="1EE94F82" w14:textId="77777777" w:rsidR="00BC56BF" w:rsidRPr="00EF1EC0" w:rsidRDefault="00BC56BF" w:rsidP="00BC56BF">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779BF4BB" w14:textId="77777777" w:rsidR="00BC56BF" w:rsidRPr="00EF1EC0" w:rsidRDefault="00BC56BF" w:rsidP="00BC56BF">
      <w:pPr>
        <w:widowControl w:val="0"/>
        <w:autoSpaceDE w:val="0"/>
        <w:autoSpaceDN w:val="0"/>
        <w:adjustRightInd w:val="0"/>
        <w:ind w:left="0" w:firstLine="0"/>
        <w:rPr>
          <w:rFonts w:eastAsia="Times New Roman" w:cs="Arial"/>
          <w:sz w:val="22"/>
        </w:rPr>
      </w:pPr>
    </w:p>
    <w:p w14:paraId="3508A737" w14:textId="77777777" w:rsidR="00BC56BF" w:rsidRPr="00EF1EC0" w:rsidRDefault="00BC56BF" w:rsidP="00BC56BF">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Prerequisite</w:t>
      </w:r>
      <w:proofErr w:type="gramStart"/>
      <w:r w:rsidRPr="00EF1EC0">
        <w:rPr>
          <w:rFonts w:eastAsia="Times New Roman" w:cs="Arial"/>
          <w:b/>
          <w:bCs/>
          <w:sz w:val="22"/>
        </w:rPr>
        <w:t>:  student</w:t>
      </w:r>
      <w:proofErr w:type="gramEnd"/>
      <w:r w:rsidRPr="00EF1EC0">
        <w:rPr>
          <w:rFonts w:eastAsia="Times New Roman" w:cs="Arial"/>
          <w:b/>
          <w:bCs/>
          <w:sz w:val="22"/>
        </w:rPr>
        <w:t xml:space="preserve"> must be 21 years of age or older.  </w:t>
      </w:r>
    </w:p>
    <w:p w14:paraId="2803B76F" w14:textId="77777777" w:rsidR="00BC56BF" w:rsidRPr="00EF1EC0" w:rsidRDefault="00BC56BF" w:rsidP="00BC56BF">
      <w:pPr>
        <w:widowControl w:val="0"/>
        <w:autoSpaceDE w:val="0"/>
        <w:autoSpaceDN w:val="0"/>
        <w:adjustRightInd w:val="0"/>
        <w:ind w:left="0" w:firstLine="0"/>
        <w:rPr>
          <w:rFonts w:eastAsia="Times New Roman" w:cs="Arial"/>
          <w:b/>
          <w:bCs/>
          <w:sz w:val="22"/>
          <w:u w:val="single"/>
        </w:rPr>
      </w:pPr>
    </w:p>
    <w:p w14:paraId="62794734"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1AD6F3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5900B82"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2167077"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01E550D6"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Department of Hospitality &amp; Tourism Management</w:t>
      </w:r>
    </w:p>
    <w:p w14:paraId="1A47E4C9"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Online office hours: By appointment or via Zoom. </w:t>
      </w:r>
    </w:p>
    <w:p w14:paraId="5320B76E" w14:textId="77777777" w:rsidR="00E00EC3" w:rsidRPr="00EF1EC0" w:rsidRDefault="00E00EC3" w:rsidP="00E00EC3">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2929CA95"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434D84E1"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0FEF81E9"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316853E" w14:textId="33D1F267" w:rsidR="00381678" w:rsidRPr="00C74687" w:rsidRDefault="00381678" w:rsidP="00381678">
      <w:pPr>
        <w:numPr>
          <w:ilvl w:val="0"/>
          <w:numId w:val="19"/>
        </w:numPr>
        <w:contextualSpacing/>
        <w:rPr>
          <w:rFonts w:eastAsia="Times New Roman" w:cs="Arial"/>
          <w:sz w:val="22"/>
        </w:rPr>
      </w:pPr>
      <w:r w:rsidRPr="00C74687">
        <w:rPr>
          <w:rFonts w:eastAsia="Times New Roman" w:cs="Arial"/>
          <w:color w:val="222222"/>
          <w:sz w:val="22"/>
          <w:shd w:val="clear" w:color="auto" w:fill="FFFFFF"/>
        </w:rPr>
        <w:t>Gibson, M. (20</w:t>
      </w:r>
      <w:r w:rsidR="00537F48">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 xml:space="preserve">The Sommelier Prep Course: An Introduction to </w:t>
      </w:r>
      <w:proofErr w:type="gramStart"/>
      <w:r w:rsidRPr="00C74687">
        <w:rPr>
          <w:rFonts w:eastAsia="Times New Roman" w:cs="Arial"/>
          <w:iCs/>
          <w:color w:val="222222"/>
          <w:sz w:val="22"/>
        </w:rPr>
        <w:t>the Wines</w:t>
      </w:r>
      <w:proofErr w:type="gramEnd"/>
      <w:r w:rsidRPr="00C74687">
        <w:rPr>
          <w:rFonts w:eastAsia="Times New Roman" w:cs="Arial"/>
          <w:iCs/>
          <w:color w:val="222222"/>
          <w:sz w:val="22"/>
        </w:rPr>
        <w:t>, Beers, and Spirits of the World</w:t>
      </w:r>
      <w:r w:rsidRPr="00C74687">
        <w:rPr>
          <w:rFonts w:eastAsia="Times New Roman" w:cs="Arial"/>
          <w:color w:val="222222"/>
          <w:sz w:val="22"/>
          <w:shd w:val="clear" w:color="auto" w:fill="FFFFFF"/>
        </w:rPr>
        <w:t>.</w:t>
      </w:r>
      <w:r w:rsidR="00BC7ED5">
        <w:rPr>
          <w:rFonts w:eastAsia="Times New Roman" w:cs="Arial"/>
          <w:color w:val="222222"/>
          <w:sz w:val="22"/>
          <w:shd w:val="clear" w:color="auto" w:fill="FFFFFF"/>
        </w:rPr>
        <w:t xml:space="preserve"> Second Edition.</w:t>
      </w:r>
      <w:r w:rsidRPr="00C74687">
        <w:rPr>
          <w:rFonts w:eastAsia="Times New Roman" w:cs="Arial"/>
          <w:color w:val="222222"/>
          <w:sz w:val="22"/>
          <w:shd w:val="clear" w:color="auto" w:fill="FFFFFF"/>
        </w:rPr>
        <w:t xml:space="preserve"> Wiley.</w:t>
      </w:r>
    </w:p>
    <w:p w14:paraId="620266C0" w14:textId="77777777" w:rsidR="00381678" w:rsidRPr="00C74687" w:rsidRDefault="00381678" w:rsidP="00381678">
      <w:pPr>
        <w:numPr>
          <w:ilvl w:val="0"/>
          <w:numId w:val="19"/>
        </w:numPr>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2D971D8F" w14:textId="77777777" w:rsidR="00E00EC3" w:rsidRDefault="00E00EC3" w:rsidP="00E00EC3">
      <w:pPr>
        <w:widowControl w:val="0"/>
        <w:autoSpaceDE w:val="0"/>
        <w:autoSpaceDN w:val="0"/>
        <w:adjustRightInd w:val="0"/>
        <w:spacing w:after="200" w:line="276" w:lineRule="auto"/>
        <w:ind w:left="0" w:firstLine="0"/>
        <w:contextualSpacing/>
        <w:rPr>
          <w:rFonts w:eastAsia="Times New Roman" w:cs="Arial"/>
          <w:color w:val="0000FF"/>
          <w:sz w:val="22"/>
          <w:u w:val="single"/>
        </w:rPr>
      </w:pPr>
    </w:p>
    <w:p w14:paraId="1955AF73"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0738809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DAA8C22" w14:textId="77777777" w:rsidR="00E00EC3"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32CEB551" w14:textId="77777777" w:rsidR="00E00EC3" w:rsidRPr="00EF1EC0"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3F0EAA6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0AC4AA6"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5CB8873D"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2185FE8D" w14:textId="77777777" w:rsidR="00381678" w:rsidRDefault="00381678" w:rsidP="00E00EC3">
      <w:pPr>
        <w:widowControl w:val="0"/>
        <w:autoSpaceDE w:val="0"/>
        <w:autoSpaceDN w:val="0"/>
        <w:adjustRightInd w:val="0"/>
        <w:ind w:left="0" w:firstLine="0"/>
        <w:rPr>
          <w:rFonts w:eastAsia="Times New Roman" w:cs="Arial"/>
          <w:b/>
          <w:bCs/>
          <w:sz w:val="22"/>
          <w:u w:val="single"/>
        </w:rPr>
      </w:pPr>
    </w:p>
    <w:p w14:paraId="488907D5" w14:textId="77777777" w:rsidR="00381678" w:rsidRDefault="00381678" w:rsidP="00381678">
      <w:pPr>
        <w:widowControl w:val="0"/>
        <w:autoSpaceDE w:val="0"/>
        <w:autoSpaceDN w:val="0"/>
        <w:adjustRightInd w:val="0"/>
        <w:ind w:left="0" w:firstLine="0"/>
        <w:rPr>
          <w:rFonts w:eastAsia="Times New Roman" w:cs="Arial"/>
          <w:b/>
          <w:bCs/>
          <w:sz w:val="22"/>
          <w:u w:val="single"/>
        </w:rPr>
      </w:pPr>
    </w:p>
    <w:p w14:paraId="4BFE5324" w14:textId="77777777" w:rsidR="00381678" w:rsidRPr="00C74687" w:rsidRDefault="00381678" w:rsidP="00381678">
      <w:pPr>
        <w:ind w:left="0" w:firstLine="0"/>
        <w:rPr>
          <w:rFonts w:eastAsia="MS Mincho" w:cs="Arial"/>
          <w:b/>
          <w:sz w:val="22"/>
          <w:u w:val="single"/>
        </w:rPr>
      </w:pPr>
      <w:r w:rsidRPr="00C74687">
        <w:rPr>
          <w:rFonts w:eastAsia="MS Mincho" w:cs="Arial"/>
          <w:b/>
          <w:sz w:val="22"/>
          <w:u w:val="single"/>
        </w:rPr>
        <w:t>PROGRAM LEARNING OUTCOMES (PLOS)</w:t>
      </w:r>
      <w:r>
        <w:rPr>
          <w:rFonts w:eastAsia="MS Mincho" w:cs="Arial"/>
          <w:b/>
          <w:sz w:val="22"/>
          <w:u w:val="single"/>
        </w:rPr>
        <w:t>:</w:t>
      </w:r>
    </w:p>
    <w:p w14:paraId="76C860F8" w14:textId="77777777" w:rsidR="00381678" w:rsidRPr="00C74687" w:rsidRDefault="00381678" w:rsidP="00381678">
      <w:pPr>
        <w:ind w:left="0" w:firstLine="0"/>
        <w:rPr>
          <w:rFonts w:eastAsia="MS Mincho" w:cs="Arial"/>
          <w:sz w:val="22"/>
        </w:rPr>
      </w:pPr>
    </w:p>
    <w:p w14:paraId="003D0295" w14:textId="77777777" w:rsidR="00381678" w:rsidRPr="00C74687" w:rsidRDefault="00381678" w:rsidP="00381678">
      <w:pPr>
        <w:ind w:left="0" w:firstLine="0"/>
        <w:rPr>
          <w:rFonts w:eastAsia="MS Mincho" w:cs="Arial"/>
          <w:sz w:val="22"/>
        </w:rPr>
      </w:pPr>
      <w:r w:rsidRPr="00C74687">
        <w:rPr>
          <w:rFonts w:eastAsia="MS Mincho" w:cs="Arial"/>
          <w:sz w:val="22"/>
        </w:rPr>
        <w:t>PLO1: Students will develop appropriate strategies for reaching their career goals in the global hospitality and tourism fields.</w:t>
      </w:r>
    </w:p>
    <w:p w14:paraId="3F98C49A" w14:textId="77777777" w:rsidR="00381678" w:rsidRPr="00C74687" w:rsidRDefault="00381678" w:rsidP="00381678">
      <w:pPr>
        <w:ind w:left="0" w:firstLine="0"/>
        <w:rPr>
          <w:rFonts w:eastAsia="MS Mincho" w:cs="Arial"/>
          <w:sz w:val="22"/>
        </w:rPr>
      </w:pPr>
      <w:r w:rsidRPr="00C74687">
        <w:rPr>
          <w:rFonts w:eastAsia="MS Mincho" w:cs="Arial"/>
          <w:sz w:val="22"/>
        </w:rPr>
        <w:t>PLO2: Students will develop analytical and quantitative skills enhanced by information technology to support smart business decisions in the Hospitality and Tourism Industry.</w:t>
      </w:r>
    </w:p>
    <w:p w14:paraId="62BB23CF" w14:textId="77777777" w:rsidR="00381678" w:rsidRPr="00C74687" w:rsidRDefault="00381678" w:rsidP="00381678">
      <w:pPr>
        <w:ind w:left="0" w:firstLine="0"/>
        <w:rPr>
          <w:rFonts w:eastAsia="MS Mincho" w:cs="Arial"/>
          <w:sz w:val="22"/>
        </w:rPr>
      </w:pPr>
      <w:r w:rsidRPr="00C74687">
        <w:rPr>
          <w:rFonts w:eastAsia="MS Mincho" w:cs="Arial"/>
          <w:sz w:val="22"/>
        </w:rPr>
        <w:t>PLO3: Students will integrate hospitality and tourism business principles and current trends to lead in diverse, collaborative, and global environments.</w:t>
      </w:r>
    </w:p>
    <w:p w14:paraId="40599896" w14:textId="77777777" w:rsidR="00381678" w:rsidRPr="00C74687" w:rsidRDefault="00381678" w:rsidP="00381678">
      <w:pPr>
        <w:ind w:left="0" w:firstLine="0"/>
        <w:rPr>
          <w:rFonts w:eastAsia="MS Mincho" w:cs="Arial"/>
          <w:sz w:val="22"/>
        </w:rPr>
      </w:pPr>
      <w:r w:rsidRPr="00C74687">
        <w:rPr>
          <w:rFonts w:eastAsia="MS Mincho" w:cs="Arial"/>
          <w:sz w:val="22"/>
        </w:rPr>
        <w:t xml:space="preserve">PLO4: Students will apply innovative and imaginative methods to Hospitality and Tourism businesses utilizing ethical and sustainable practices.  </w:t>
      </w:r>
    </w:p>
    <w:p w14:paraId="483F8AE8" w14:textId="77777777" w:rsidR="00381678" w:rsidRPr="00C74687" w:rsidRDefault="00381678" w:rsidP="00381678">
      <w:pPr>
        <w:ind w:left="0" w:firstLine="0"/>
        <w:rPr>
          <w:rFonts w:eastAsia="MS Mincho" w:cs="Arial"/>
          <w:sz w:val="22"/>
        </w:rPr>
      </w:pPr>
      <w:r w:rsidRPr="00C74687">
        <w:rPr>
          <w:rFonts w:eastAsia="MS Mincho" w:cs="Arial"/>
          <w:sz w:val="22"/>
        </w:rPr>
        <w:t>PLO5: Students will demonstrate effective and efficient communication skills in all settings.</w:t>
      </w:r>
    </w:p>
    <w:p w14:paraId="48C0CD02" w14:textId="77777777" w:rsidR="00381678" w:rsidRPr="00C74687" w:rsidRDefault="00381678" w:rsidP="00381678">
      <w:pPr>
        <w:ind w:left="0" w:firstLine="0"/>
        <w:rPr>
          <w:rFonts w:eastAsia="MS Mincho" w:cs="Arial"/>
          <w:b/>
          <w:sz w:val="22"/>
          <w:u w:val="single"/>
        </w:rPr>
      </w:pPr>
    </w:p>
    <w:p w14:paraId="2785A0B1" w14:textId="77777777" w:rsidR="00381678" w:rsidRPr="00C74687" w:rsidRDefault="00381678" w:rsidP="00381678">
      <w:pPr>
        <w:ind w:left="0" w:firstLine="0"/>
        <w:rPr>
          <w:rFonts w:eastAsia="MS Mincho" w:cs="Arial"/>
          <w:b/>
          <w:sz w:val="22"/>
          <w:u w:val="single"/>
        </w:rPr>
      </w:pPr>
      <w:r w:rsidRPr="00C74687">
        <w:rPr>
          <w:rFonts w:eastAsia="MS Mincho" w:cs="Arial"/>
          <w:b/>
          <w:sz w:val="22"/>
          <w:u w:val="single"/>
        </w:rPr>
        <w:t>COURSE OBJECTIVES</w:t>
      </w:r>
    </w:p>
    <w:p w14:paraId="4C726D68" w14:textId="77777777" w:rsidR="00381678" w:rsidRPr="00C74687" w:rsidRDefault="00381678" w:rsidP="00381678">
      <w:pPr>
        <w:ind w:left="0" w:firstLine="0"/>
        <w:rPr>
          <w:rFonts w:eastAsia="MS Mincho" w:cs="Arial"/>
          <w:sz w:val="22"/>
        </w:rPr>
      </w:pPr>
    </w:p>
    <w:p w14:paraId="5CDC1714"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discuss the history of wines, beers and distilled spirits. (PLO 3)</w:t>
      </w:r>
    </w:p>
    <w:p w14:paraId="026E547A"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define and explain commonly used terms associated with wines, beers and distilled spirits. (PLO 3)</w:t>
      </w:r>
    </w:p>
    <w:p w14:paraId="5DAB899C"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examine and differentiate between the production techniques for wines, beers and distilled spirits. (PLO 3)</w:t>
      </w:r>
    </w:p>
    <w:p w14:paraId="18CB15D8"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 xml:space="preserve">To </w:t>
      </w:r>
      <w:proofErr w:type="gramStart"/>
      <w:r w:rsidRPr="00C74687">
        <w:rPr>
          <w:rFonts w:eastAsia="MS Mincho" w:cs="Arial"/>
          <w:sz w:val="22"/>
        </w:rPr>
        <w:t>compare and contrast</w:t>
      </w:r>
      <w:proofErr w:type="gramEnd"/>
      <w:r w:rsidRPr="00C74687">
        <w:rPr>
          <w:rFonts w:eastAsia="MS Mincho" w:cs="Arial"/>
          <w:sz w:val="22"/>
        </w:rPr>
        <w:t xml:space="preserve"> different characteristics of wines, </w:t>
      </w:r>
      <w:proofErr w:type="gramStart"/>
      <w:r w:rsidRPr="00C74687">
        <w:rPr>
          <w:rFonts w:eastAsia="MS Mincho" w:cs="Arial"/>
          <w:sz w:val="22"/>
        </w:rPr>
        <w:t>beers</w:t>
      </w:r>
      <w:proofErr w:type="gramEnd"/>
      <w:r w:rsidRPr="00C74687">
        <w:rPr>
          <w:rFonts w:eastAsia="MS Mincho" w:cs="Arial"/>
          <w:sz w:val="22"/>
        </w:rPr>
        <w:t xml:space="preserve"> and distilled spirits. (PLO 3)</w:t>
      </w:r>
    </w:p>
    <w:p w14:paraId="4211C6BA"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identify the types of alcoholic and non-alcoholic beverages available in today’s hospitality management market and to examine current trends in beverage sales and consumption. (PLO 3)</w:t>
      </w:r>
    </w:p>
    <w:p w14:paraId="3F019D72"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explain the legal issues related to serving alcoholic beverages within the hospitality industry. (PLO 4)</w:t>
      </w:r>
    </w:p>
    <w:p w14:paraId="3C01EA04"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recognize and practice responsible drinking. (PLO 4)</w:t>
      </w:r>
    </w:p>
    <w:p w14:paraId="307B7FDC" w14:textId="77777777" w:rsidR="00381678" w:rsidRPr="00C74687" w:rsidRDefault="00381678" w:rsidP="00381678">
      <w:pPr>
        <w:numPr>
          <w:ilvl w:val="0"/>
          <w:numId w:val="20"/>
        </w:numPr>
        <w:contextualSpacing/>
        <w:rPr>
          <w:rFonts w:eastAsia="MS Mincho" w:cs="Arial"/>
          <w:sz w:val="22"/>
        </w:rPr>
      </w:pPr>
      <w:r w:rsidRPr="00C74687">
        <w:rPr>
          <w:rFonts w:eastAsia="MS Mincho" w:cs="Arial"/>
          <w:sz w:val="22"/>
        </w:rPr>
        <w:t>To examine the implications of alcoholism on personal and professional life. (PLO 4)</w:t>
      </w:r>
    </w:p>
    <w:p w14:paraId="0CE4DDB0" w14:textId="77777777" w:rsidR="00381678" w:rsidRDefault="00381678" w:rsidP="00381678">
      <w:pPr>
        <w:ind w:left="0" w:firstLine="0"/>
        <w:rPr>
          <w:rFonts w:ascii="Times New Roman" w:hAnsi="Times New Roman" w:cs="Times New Roman"/>
          <w:b/>
          <w:bCs/>
          <w:color w:val="00B050"/>
          <w:sz w:val="32"/>
          <w:szCs w:val="32"/>
        </w:rPr>
      </w:pPr>
    </w:p>
    <w:p w14:paraId="43195658" w14:textId="77777777" w:rsidR="00381678" w:rsidRPr="00C74687" w:rsidRDefault="00381678" w:rsidP="00381678">
      <w:pPr>
        <w:jc w:val="center"/>
        <w:rPr>
          <w:rFonts w:ascii="Times New Roman" w:hAnsi="Times New Roman" w:cs="Times New Roman"/>
          <w:b/>
          <w:bCs/>
          <w:color w:val="00B050"/>
          <w:sz w:val="28"/>
          <w:szCs w:val="28"/>
        </w:rPr>
      </w:pPr>
      <w:r w:rsidRPr="00C74687">
        <w:rPr>
          <w:rFonts w:ascii="Times New Roman" w:hAnsi="Times New Roman" w:cs="Times New Roman"/>
          <w:b/>
          <w:bCs/>
          <w:color w:val="00B050"/>
          <w:sz w:val="28"/>
          <w:szCs w:val="28"/>
        </w:rPr>
        <w:t xml:space="preserve">Mission of the Hospitality </w:t>
      </w:r>
      <w:r>
        <w:rPr>
          <w:rFonts w:ascii="Times New Roman" w:hAnsi="Times New Roman" w:cs="Times New Roman"/>
          <w:b/>
          <w:bCs/>
          <w:color w:val="00B050"/>
          <w:sz w:val="28"/>
          <w:szCs w:val="28"/>
        </w:rPr>
        <w:t>&amp;</w:t>
      </w:r>
      <w:r w:rsidRPr="00C74687">
        <w:rPr>
          <w:rFonts w:ascii="Times New Roman" w:hAnsi="Times New Roman" w:cs="Times New Roman"/>
          <w:b/>
          <w:bCs/>
          <w:color w:val="00B050"/>
          <w:sz w:val="28"/>
          <w:szCs w:val="28"/>
        </w:rPr>
        <w:t xml:space="preserve"> Tourism Management Program</w:t>
      </w:r>
    </w:p>
    <w:p w14:paraId="3E124AA8" w14:textId="77777777" w:rsidR="00381678" w:rsidRPr="008329C0" w:rsidRDefault="00381678" w:rsidP="00381678">
      <w:pPr>
        <w:rPr>
          <w:rFonts w:ascii="Times New Roman" w:hAnsi="Times New Roman" w:cs="Times New Roman"/>
          <w:szCs w:val="24"/>
        </w:rPr>
      </w:pPr>
      <w:r w:rsidRPr="008329C0">
        <w:rPr>
          <w:rFonts w:ascii="Times New Roman" w:hAnsi="Times New Roman" w:cs="Times New Roman"/>
          <w:szCs w:val="24"/>
        </w:rPr>
        <w:t>We educate the next generation of hospitality and tourism leaders who strive for excellence and embrace our diversity in a caring, innovative, and empowering community.</w:t>
      </w:r>
    </w:p>
    <w:p w14:paraId="5EC6DCF5" w14:textId="77777777" w:rsidR="00381678" w:rsidRDefault="00381678" w:rsidP="00381678">
      <w:pPr>
        <w:jc w:val="center"/>
        <w:rPr>
          <w:rFonts w:ascii="Times New Roman" w:hAnsi="Times New Roman" w:cs="Times New Roman"/>
          <w:b/>
          <w:bCs/>
          <w:color w:val="00B050"/>
          <w:sz w:val="32"/>
          <w:szCs w:val="32"/>
        </w:rPr>
      </w:pPr>
    </w:p>
    <w:p w14:paraId="0E177940" w14:textId="77777777" w:rsidR="00381678" w:rsidRPr="00C74687" w:rsidRDefault="00381678" w:rsidP="00381678">
      <w:pPr>
        <w:jc w:val="center"/>
        <w:rPr>
          <w:rFonts w:ascii="Times New Roman" w:hAnsi="Times New Roman" w:cs="Times New Roman"/>
          <w:b/>
          <w:bCs/>
          <w:color w:val="00B050"/>
          <w:sz w:val="28"/>
          <w:szCs w:val="28"/>
        </w:rPr>
      </w:pPr>
      <w:r w:rsidRPr="00C74687">
        <w:rPr>
          <w:rFonts w:ascii="Times New Roman" w:hAnsi="Times New Roman" w:cs="Times New Roman"/>
          <w:b/>
          <w:bCs/>
          <w:color w:val="00B050"/>
          <w:sz w:val="28"/>
          <w:szCs w:val="28"/>
        </w:rPr>
        <w:t xml:space="preserve">Vision of the Hospitality </w:t>
      </w:r>
      <w:r>
        <w:rPr>
          <w:rFonts w:ascii="Times New Roman" w:hAnsi="Times New Roman" w:cs="Times New Roman"/>
          <w:b/>
          <w:bCs/>
          <w:color w:val="00B050"/>
          <w:sz w:val="28"/>
          <w:szCs w:val="28"/>
        </w:rPr>
        <w:t>&amp;</w:t>
      </w:r>
      <w:r w:rsidRPr="00C74687">
        <w:rPr>
          <w:rFonts w:ascii="Times New Roman" w:hAnsi="Times New Roman" w:cs="Times New Roman"/>
          <w:b/>
          <w:bCs/>
          <w:color w:val="00B050"/>
          <w:sz w:val="28"/>
          <w:szCs w:val="28"/>
        </w:rPr>
        <w:t xml:space="preserve"> Tourism Management Program</w:t>
      </w:r>
    </w:p>
    <w:p w14:paraId="35934259" w14:textId="77777777" w:rsidR="00381678" w:rsidRPr="008329C0" w:rsidRDefault="00381678" w:rsidP="00381678">
      <w:pPr>
        <w:rPr>
          <w:rFonts w:ascii="Times New Roman" w:hAnsi="Times New Roman" w:cs="Times New Roman"/>
          <w:szCs w:val="24"/>
        </w:rPr>
      </w:pPr>
      <w:r w:rsidRPr="008329C0">
        <w:rPr>
          <w:rFonts w:ascii="Times New Roman" w:hAnsi="Times New Roman" w:cs="Times New Roman"/>
          <w:szCs w:val="24"/>
        </w:rPr>
        <w:t>To be world class in advancing innovative education, creating collaborative knowledge, and transforming future hospitality and tourism leaders.</w:t>
      </w:r>
    </w:p>
    <w:p w14:paraId="271D737A" w14:textId="452580AC" w:rsidR="00E00EC3" w:rsidRDefault="00E00EC3" w:rsidP="00381678">
      <w:pPr>
        <w:ind w:left="0" w:firstLine="0"/>
        <w:rPr>
          <w:rFonts w:ascii="Times New Roman" w:hAnsi="Times New Roman" w:cs="Times New Roman"/>
          <w:b/>
          <w:bCs/>
          <w:color w:val="00B050"/>
          <w:sz w:val="32"/>
          <w:szCs w:val="32"/>
        </w:rPr>
      </w:pPr>
    </w:p>
    <w:p w14:paraId="4AC61E60" w14:textId="77777777" w:rsidR="00381678" w:rsidRPr="002B0569" w:rsidRDefault="00381678" w:rsidP="00381678">
      <w:pPr>
        <w:ind w:left="0" w:firstLine="0"/>
        <w:rPr>
          <w:sz w:val="22"/>
        </w:rPr>
      </w:pPr>
    </w:p>
    <w:p w14:paraId="2FE3C439" w14:textId="77777777" w:rsidR="00E00EC3" w:rsidRPr="00EF1EC0" w:rsidRDefault="00E00EC3" w:rsidP="00E00EC3">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4FEB9254"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B596F45"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The faculty will be pleased to help you, but an appointment is suggested. Please feel free to email your questions to the instructor or request to schedule a Zoom meeting to discuss your questions and concerns with the instructor.</w:t>
      </w:r>
    </w:p>
    <w:p w14:paraId="510E59DF"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2E9A9582"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7B66595D" w14:textId="77777777" w:rsidR="00E00EC3" w:rsidRPr="00EF1EC0" w:rsidRDefault="00E00EC3" w:rsidP="00E00EC3">
      <w:pPr>
        <w:widowControl w:val="0"/>
        <w:autoSpaceDE w:val="0"/>
        <w:autoSpaceDN w:val="0"/>
        <w:adjustRightInd w:val="0"/>
        <w:ind w:left="0" w:firstLine="0"/>
        <w:rPr>
          <w:rFonts w:eastAsia="Times New Roman" w:cs="Arial"/>
          <w:b/>
          <w:sz w:val="22"/>
        </w:rPr>
      </w:pPr>
    </w:p>
    <w:p w14:paraId="207F4D6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The instructor reserves the right to revise this syllabus, class schedule, and list of course </w:t>
      </w:r>
      <w:r w:rsidRPr="00EF1EC0">
        <w:rPr>
          <w:rFonts w:eastAsia="Times New Roman" w:cs="Arial"/>
          <w:sz w:val="22"/>
        </w:rPr>
        <w:lastRenderedPageBreak/>
        <w:t>requirements when she deems such revisions will benefit the achievement of course goals and objectives. Changes will be announced on Canvas.</w:t>
      </w:r>
    </w:p>
    <w:p w14:paraId="4EC8612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2A037DE" w14:textId="77777777" w:rsidR="00381678" w:rsidRDefault="00381678" w:rsidP="00E00EC3">
      <w:pPr>
        <w:widowControl w:val="0"/>
        <w:autoSpaceDE w:val="0"/>
        <w:autoSpaceDN w:val="0"/>
        <w:adjustRightInd w:val="0"/>
        <w:ind w:left="0" w:firstLine="0"/>
        <w:rPr>
          <w:rFonts w:eastAsia="Times New Roman" w:cs="Arial"/>
          <w:b/>
          <w:sz w:val="22"/>
          <w:u w:val="single"/>
        </w:rPr>
      </w:pPr>
    </w:p>
    <w:p w14:paraId="7844B424" w14:textId="2012ECE6" w:rsidR="00E00EC3"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E</w:t>
      </w:r>
      <w:r>
        <w:rPr>
          <w:rFonts w:eastAsia="Times New Roman" w:cs="Arial"/>
          <w:b/>
          <w:sz w:val="22"/>
          <w:u w:val="single"/>
        </w:rPr>
        <w:t>valuation Criteria</w:t>
      </w:r>
    </w:p>
    <w:p w14:paraId="1116E95B" w14:textId="77777777" w:rsidR="00381678" w:rsidRPr="00EF1EC0" w:rsidRDefault="00381678" w:rsidP="00E00EC3">
      <w:pPr>
        <w:widowControl w:val="0"/>
        <w:autoSpaceDE w:val="0"/>
        <w:autoSpaceDN w:val="0"/>
        <w:adjustRightInd w:val="0"/>
        <w:ind w:left="0" w:firstLine="0"/>
        <w:rPr>
          <w:rFonts w:eastAsia="Times New Roman" w:cs="Arial"/>
          <w:b/>
          <w:sz w:val="22"/>
          <w:u w:val="single"/>
        </w:rPr>
      </w:pPr>
    </w:p>
    <w:p w14:paraId="6C405E8A" w14:textId="77777777" w:rsidR="00A91563" w:rsidRPr="00EF1EC0" w:rsidRDefault="00A91563" w:rsidP="00A91563">
      <w:pPr>
        <w:widowControl w:val="0"/>
        <w:autoSpaceDE w:val="0"/>
        <w:autoSpaceDN w:val="0"/>
        <w:adjustRightInd w:val="0"/>
        <w:ind w:left="0" w:firstLine="0"/>
        <w:rPr>
          <w:rFonts w:eastAsia="Times New Roman" w:cs="Arial"/>
          <w:sz w:val="22"/>
        </w:rPr>
      </w:pPr>
      <w:r w:rsidRPr="00EF1EC0">
        <w:rPr>
          <w:rFonts w:eastAsia="Times New Roman" w:cs="Arial"/>
          <w:sz w:val="22"/>
        </w:rPr>
        <w:t>Course work will be evaluated on the following basis:</w:t>
      </w:r>
    </w:p>
    <w:p w14:paraId="7C77D215" w14:textId="77777777" w:rsidR="00A91563" w:rsidRPr="00EF1EC0" w:rsidRDefault="00A91563" w:rsidP="00A91563">
      <w:pPr>
        <w:widowControl w:val="0"/>
        <w:autoSpaceDE w:val="0"/>
        <w:autoSpaceDN w:val="0"/>
        <w:adjustRightInd w:val="0"/>
        <w:ind w:left="0" w:firstLine="0"/>
        <w:rPr>
          <w:rFonts w:eastAsia="Times New Roman" w:cs="Arial"/>
          <w:sz w:val="22"/>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366"/>
      </w:tblGrid>
      <w:tr w:rsidR="00A91563" w:rsidRPr="00EF1EC0" w14:paraId="78A174F4" w14:textId="77777777" w:rsidTr="006D596C">
        <w:tc>
          <w:tcPr>
            <w:tcW w:w="0" w:type="auto"/>
          </w:tcPr>
          <w:p w14:paraId="1BC37CDF"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 xml:space="preserve">Exam I </w:t>
            </w:r>
          </w:p>
        </w:tc>
        <w:tc>
          <w:tcPr>
            <w:tcW w:w="0" w:type="auto"/>
          </w:tcPr>
          <w:p w14:paraId="359A39A0"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100 points</w:t>
            </w:r>
          </w:p>
        </w:tc>
      </w:tr>
      <w:tr w:rsidR="00A91563" w:rsidRPr="00EF1EC0" w14:paraId="6B561A27" w14:textId="77777777" w:rsidTr="006D596C">
        <w:tc>
          <w:tcPr>
            <w:tcW w:w="0" w:type="auto"/>
          </w:tcPr>
          <w:p w14:paraId="6510BFEE"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Exam II</w:t>
            </w:r>
          </w:p>
        </w:tc>
        <w:tc>
          <w:tcPr>
            <w:tcW w:w="0" w:type="auto"/>
          </w:tcPr>
          <w:p w14:paraId="4EA00113"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100 points</w:t>
            </w:r>
          </w:p>
        </w:tc>
      </w:tr>
      <w:tr w:rsidR="00A91563" w:rsidRPr="00EF1EC0" w14:paraId="5734665D" w14:textId="77777777" w:rsidTr="006D596C">
        <w:tc>
          <w:tcPr>
            <w:tcW w:w="0" w:type="auto"/>
          </w:tcPr>
          <w:p w14:paraId="61364BB8"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Exam III</w:t>
            </w:r>
          </w:p>
        </w:tc>
        <w:tc>
          <w:tcPr>
            <w:tcW w:w="0" w:type="auto"/>
          </w:tcPr>
          <w:p w14:paraId="7B03ADED" w14:textId="4C193BE6"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 xml:space="preserve">  </w:t>
            </w:r>
            <w:r w:rsidR="00C06FAB">
              <w:rPr>
                <w:rFonts w:ascii="Arial" w:eastAsia="Times New Roman" w:hAnsi="Arial" w:cs="Arial"/>
                <w:sz w:val="22"/>
                <w:szCs w:val="22"/>
              </w:rPr>
              <w:t>5</w:t>
            </w:r>
            <w:r w:rsidRPr="00EF1EC0">
              <w:rPr>
                <w:rFonts w:ascii="Arial" w:eastAsia="Times New Roman" w:hAnsi="Arial" w:cs="Arial"/>
                <w:sz w:val="22"/>
                <w:szCs w:val="22"/>
              </w:rPr>
              <w:t>0 points</w:t>
            </w:r>
          </w:p>
        </w:tc>
      </w:tr>
      <w:tr w:rsidR="00A91563" w:rsidRPr="00EF1EC0" w14:paraId="3D8E8774" w14:textId="77777777" w:rsidTr="006D596C">
        <w:tc>
          <w:tcPr>
            <w:tcW w:w="0" w:type="auto"/>
            <w:tcBorders>
              <w:bottom w:val="single" w:sz="4" w:space="0" w:color="auto"/>
            </w:tcBorders>
          </w:tcPr>
          <w:p w14:paraId="1047F500" w14:textId="77777777" w:rsidR="00A91563" w:rsidRDefault="00A91563"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Absences</w:t>
            </w:r>
          </w:p>
          <w:p w14:paraId="338EB41A" w14:textId="77777777" w:rsidR="00A91563" w:rsidRPr="00EF1EC0" w:rsidRDefault="00A91563"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Quizzes</w:t>
            </w:r>
          </w:p>
        </w:tc>
        <w:tc>
          <w:tcPr>
            <w:tcW w:w="0" w:type="auto"/>
            <w:tcBorders>
              <w:bottom w:val="single" w:sz="4" w:space="0" w:color="auto"/>
            </w:tcBorders>
          </w:tcPr>
          <w:p w14:paraId="04A01EA5" w14:textId="77777777" w:rsidR="00A91563" w:rsidRDefault="00A91563"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 xml:space="preserve">  50 points</w:t>
            </w:r>
            <w:r w:rsidRPr="00EF1EC0">
              <w:rPr>
                <w:rFonts w:ascii="Arial" w:eastAsia="Times New Roman" w:hAnsi="Arial" w:cs="Arial"/>
                <w:sz w:val="22"/>
                <w:szCs w:val="22"/>
              </w:rPr>
              <w:t xml:space="preserve"> </w:t>
            </w:r>
          </w:p>
          <w:p w14:paraId="3D0680F8" w14:textId="66D8F28D" w:rsidR="00A91563" w:rsidRPr="00EF1EC0" w:rsidRDefault="00A91563" w:rsidP="00A91563">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1</w:t>
            </w:r>
            <w:r w:rsidR="00C06FAB">
              <w:rPr>
                <w:rFonts w:ascii="Arial" w:eastAsia="Times New Roman" w:hAnsi="Arial" w:cs="Arial"/>
                <w:sz w:val="22"/>
                <w:szCs w:val="22"/>
              </w:rPr>
              <w:t>0</w:t>
            </w:r>
            <w:r w:rsidRPr="00EF1EC0">
              <w:rPr>
                <w:rFonts w:ascii="Arial" w:eastAsia="Times New Roman" w:hAnsi="Arial" w:cs="Arial"/>
                <w:sz w:val="22"/>
                <w:szCs w:val="22"/>
              </w:rPr>
              <w:t>0 point</w:t>
            </w:r>
            <w:r>
              <w:rPr>
                <w:rFonts w:ascii="Arial" w:eastAsia="Times New Roman" w:hAnsi="Arial" w:cs="Arial"/>
                <w:sz w:val="22"/>
                <w:szCs w:val="22"/>
              </w:rPr>
              <w:t>s</w:t>
            </w:r>
          </w:p>
        </w:tc>
      </w:tr>
      <w:tr w:rsidR="00A91563" w:rsidRPr="00EF1EC0" w14:paraId="6E0840CC" w14:textId="77777777" w:rsidTr="006D596C">
        <w:tc>
          <w:tcPr>
            <w:tcW w:w="0" w:type="auto"/>
            <w:tcBorders>
              <w:top w:val="single" w:sz="4" w:space="0" w:color="auto"/>
            </w:tcBorders>
          </w:tcPr>
          <w:p w14:paraId="1FEF536C" w14:textId="77777777" w:rsidR="00A91563" w:rsidRPr="00EF1EC0" w:rsidRDefault="00A91563"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 xml:space="preserve">Total </w:t>
            </w:r>
          </w:p>
        </w:tc>
        <w:tc>
          <w:tcPr>
            <w:tcW w:w="0" w:type="auto"/>
            <w:tcBorders>
              <w:top w:val="single" w:sz="4" w:space="0" w:color="auto"/>
            </w:tcBorders>
          </w:tcPr>
          <w:p w14:paraId="3B600763" w14:textId="7D724868" w:rsidR="00A91563" w:rsidRPr="00EF1EC0" w:rsidRDefault="00A91563"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 xml:space="preserve"> 4</w:t>
            </w:r>
            <w:r w:rsidR="00C06FAB">
              <w:rPr>
                <w:rFonts w:ascii="Arial" w:eastAsia="Times New Roman" w:hAnsi="Arial" w:cs="Arial"/>
                <w:b/>
                <w:sz w:val="22"/>
                <w:szCs w:val="22"/>
              </w:rPr>
              <w:t>0</w:t>
            </w:r>
            <w:r w:rsidRPr="00EF1EC0">
              <w:rPr>
                <w:rFonts w:ascii="Arial" w:eastAsia="Times New Roman" w:hAnsi="Arial" w:cs="Arial"/>
                <w:b/>
                <w:sz w:val="22"/>
                <w:szCs w:val="22"/>
              </w:rPr>
              <w:t>0 points</w:t>
            </w:r>
          </w:p>
        </w:tc>
      </w:tr>
    </w:tbl>
    <w:p w14:paraId="1278469B" w14:textId="77777777" w:rsidR="00F132C1" w:rsidRDefault="00F132C1" w:rsidP="00E00EC3">
      <w:pPr>
        <w:widowControl w:val="0"/>
        <w:autoSpaceDE w:val="0"/>
        <w:autoSpaceDN w:val="0"/>
        <w:adjustRightInd w:val="0"/>
        <w:ind w:left="0" w:firstLine="0"/>
        <w:rPr>
          <w:rFonts w:eastAsia="Times New Roman" w:cs="Arial"/>
          <w:sz w:val="22"/>
        </w:rPr>
      </w:pPr>
    </w:p>
    <w:p w14:paraId="5C46D4EB" w14:textId="77777777" w:rsidR="00381678" w:rsidRPr="001E4CA3" w:rsidRDefault="00381678" w:rsidP="00381678">
      <w:pPr>
        <w:ind w:left="0" w:firstLine="0"/>
        <w:rPr>
          <w:rFonts w:eastAsia="MS Mincho" w:cs="Arial"/>
          <w:sz w:val="22"/>
        </w:rPr>
      </w:pPr>
      <w:r w:rsidRPr="001E4CA3">
        <w:rPr>
          <w:rFonts w:eastAsia="MS Mincho" w:cs="Arial"/>
          <w:sz w:val="22"/>
        </w:rPr>
        <w:t>Exams dates are specified on syllabus and there will be no make-</w:t>
      </w:r>
      <w:proofErr w:type="gramStart"/>
      <w:r w:rsidRPr="001E4CA3">
        <w:rPr>
          <w:rFonts w:eastAsia="MS Mincho" w:cs="Arial"/>
          <w:sz w:val="22"/>
        </w:rPr>
        <w:t>ups</w:t>
      </w:r>
      <w:proofErr w:type="gramEnd"/>
      <w:r w:rsidRPr="001E4CA3">
        <w:rPr>
          <w:rFonts w:eastAsia="MS Mincho" w:cs="Arial"/>
          <w:sz w:val="22"/>
        </w:rPr>
        <w:t xml:space="preserve"> allowed. Exam III will be administered at the designated times during </w:t>
      </w:r>
      <w:r>
        <w:rPr>
          <w:rFonts w:eastAsia="MS Mincho" w:cs="Arial"/>
          <w:sz w:val="22"/>
        </w:rPr>
        <w:t>f</w:t>
      </w:r>
      <w:r w:rsidRPr="001E4CA3">
        <w:rPr>
          <w:rFonts w:eastAsia="MS Mincho" w:cs="Arial"/>
          <w:sz w:val="22"/>
        </w:rPr>
        <w:t>i</w:t>
      </w:r>
      <w:r>
        <w:rPr>
          <w:rFonts w:eastAsia="MS Mincho" w:cs="Arial"/>
          <w:sz w:val="22"/>
        </w:rPr>
        <w:t>nals</w:t>
      </w:r>
      <w:r w:rsidRPr="001E4CA3">
        <w:rPr>
          <w:rFonts w:eastAsia="MS Mincho" w:cs="Arial"/>
          <w:sz w:val="22"/>
        </w:rPr>
        <w:t xml:space="preserve"> week</w:t>
      </w:r>
      <w:r>
        <w:rPr>
          <w:rFonts w:eastAsia="MS Mincho" w:cs="Arial"/>
          <w:sz w:val="22"/>
        </w:rPr>
        <w:t xml:space="preserve"> (see Course Syllabus for exact times)</w:t>
      </w:r>
      <w:r w:rsidRPr="001E4CA3">
        <w:rPr>
          <w:rFonts w:eastAsia="MS Mincho" w:cs="Arial"/>
          <w:sz w:val="22"/>
        </w:rPr>
        <w:t xml:space="preserve">. Please check the course calendar early in the semester to avoid any conflicts. Make-up exams will be allowed </w:t>
      </w:r>
      <w:r w:rsidRPr="001E4CA3">
        <w:rPr>
          <w:rFonts w:eastAsia="MS Mincho" w:cs="Arial"/>
          <w:b/>
          <w:sz w:val="22"/>
          <w:u w:val="single"/>
        </w:rPr>
        <w:t>only</w:t>
      </w:r>
      <w:r w:rsidRPr="001E4CA3">
        <w:rPr>
          <w:rFonts w:eastAsia="MS Mincho" w:cs="Arial"/>
          <w:sz w:val="22"/>
        </w:rPr>
        <w:t xml:space="preserve"> for serious reasons, i.e.:</w:t>
      </w:r>
    </w:p>
    <w:p w14:paraId="24632B17" w14:textId="77777777" w:rsidR="00381678" w:rsidRPr="001E4CA3" w:rsidRDefault="00381678" w:rsidP="00381678">
      <w:pPr>
        <w:numPr>
          <w:ilvl w:val="0"/>
          <w:numId w:val="17"/>
        </w:numPr>
        <w:contextualSpacing/>
        <w:rPr>
          <w:rFonts w:eastAsia="MS Mincho" w:cs="Arial"/>
          <w:sz w:val="22"/>
        </w:rPr>
      </w:pPr>
      <w:r w:rsidRPr="001E4CA3">
        <w:rPr>
          <w:rFonts w:eastAsia="MS Mincho" w:cs="Arial"/>
          <w:sz w:val="22"/>
        </w:rPr>
        <w:t>Illness (confirmed by physician)</w:t>
      </w:r>
    </w:p>
    <w:p w14:paraId="0B78E488" w14:textId="77777777" w:rsidR="00381678" w:rsidRPr="001E4CA3" w:rsidRDefault="00381678" w:rsidP="00381678">
      <w:pPr>
        <w:numPr>
          <w:ilvl w:val="0"/>
          <w:numId w:val="17"/>
        </w:numPr>
        <w:contextualSpacing/>
        <w:rPr>
          <w:rFonts w:eastAsia="MS Mincho" w:cs="Arial"/>
          <w:sz w:val="22"/>
        </w:rPr>
      </w:pPr>
      <w:r w:rsidRPr="001E4CA3">
        <w:rPr>
          <w:rFonts w:eastAsia="MS Mincho" w:cs="Arial"/>
          <w:sz w:val="22"/>
        </w:rPr>
        <w:t>Schedule conflicts, official school excuse, (and then only if the faculty member in charge of the course is notified prior to scheduled exam time).</w:t>
      </w:r>
    </w:p>
    <w:p w14:paraId="37E3DA59" w14:textId="77777777" w:rsidR="00381678" w:rsidRPr="001E4CA3" w:rsidRDefault="00381678" w:rsidP="00381678">
      <w:pPr>
        <w:ind w:left="0" w:firstLine="0"/>
        <w:rPr>
          <w:rFonts w:eastAsia="MS Mincho" w:cs="Arial"/>
          <w:sz w:val="22"/>
        </w:rPr>
      </w:pPr>
    </w:p>
    <w:p w14:paraId="3B3C50DD" w14:textId="77777777" w:rsidR="00381678" w:rsidRPr="001E4CA3" w:rsidRDefault="00381678" w:rsidP="00381678">
      <w:pPr>
        <w:ind w:left="0" w:firstLine="0"/>
        <w:rPr>
          <w:rFonts w:eastAsia="MS Mincho" w:cs="Arial"/>
          <w:sz w:val="22"/>
        </w:rPr>
      </w:pPr>
      <w:r w:rsidRPr="001E4CA3">
        <w:rPr>
          <w:rFonts w:eastAsia="MS Mincho" w:cs="Arial"/>
          <w:sz w:val="22"/>
        </w:rPr>
        <w:t>All quizzes are assignment quizzes posted on Canvas. Due dates are specified on Canvas, please mark your calendar accordingly to avoid missing quizzes. Quizzes are open-book and open-note</w:t>
      </w:r>
      <w:r>
        <w:rPr>
          <w:rFonts w:eastAsia="MS Mincho" w:cs="Arial"/>
          <w:sz w:val="22"/>
        </w:rPr>
        <w:t>s</w:t>
      </w:r>
      <w:r w:rsidRPr="001E4CA3">
        <w:rPr>
          <w:rFonts w:eastAsia="MS Mincho" w:cs="Arial"/>
          <w:sz w:val="22"/>
        </w:rPr>
        <w:t>.</w:t>
      </w:r>
    </w:p>
    <w:p w14:paraId="13F70189" w14:textId="77777777" w:rsidR="00381678" w:rsidRDefault="00381678" w:rsidP="00381678">
      <w:pPr>
        <w:widowControl w:val="0"/>
        <w:autoSpaceDE w:val="0"/>
        <w:autoSpaceDN w:val="0"/>
        <w:adjustRightInd w:val="0"/>
        <w:ind w:left="0" w:firstLine="0"/>
        <w:rPr>
          <w:rFonts w:eastAsia="Times New Roman" w:cs="Arial"/>
          <w:sz w:val="22"/>
        </w:rPr>
      </w:pPr>
    </w:p>
    <w:p w14:paraId="617C2138" w14:textId="77777777" w:rsidR="00E00EC3" w:rsidRPr="00EF1EC0" w:rsidRDefault="00E00EC3" w:rsidP="00E00EC3">
      <w:pPr>
        <w:widowControl w:val="0"/>
        <w:autoSpaceDE w:val="0"/>
        <w:autoSpaceDN w:val="0"/>
        <w:adjustRightInd w:val="0"/>
        <w:ind w:left="0" w:firstLine="0"/>
        <w:rPr>
          <w:rFonts w:eastAsia="Times New Roman" w:cs="Arial"/>
          <w:sz w:val="22"/>
          <w:lang w:eastAsia="ko-KR"/>
        </w:rPr>
      </w:pPr>
      <w:r w:rsidRPr="00EF1EC0">
        <w:rPr>
          <w:rFonts w:eastAsia="Times New Roman" w:cs="Arial"/>
          <w:b/>
          <w:bCs/>
          <w:sz w:val="22"/>
          <w:lang w:eastAsia="ko-KR"/>
        </w:rPr>
        <w:t xml:space="preserve">All excused absence documents must be obtained from </w:t>
      </w:r>
      <w:r w:rsidRPr="00EF1EC0">
        <w:rPr>
          <w:rFonts w:eastAsia="Times New Roman" w:cs="Arial"/>
          <w:b/>
          <w:bCs/>
          <w:sz w:val="22"/>
          <w:u w:val="single"/>
          <w:lang w:eastAsia="ko-KR"/>
        </w:rPr>
        <w:t>UNT Dean of Student</w:t>
      </w:r>
      <w:r w:rsidRPr="00EF1EC0">
        <w:rPr>
          <w:rFonts w:eastAsia="Times New Roman" w:cs="Arial"/>
          <w:b/>
          <w:bCs/>
          <w:sz w:val="22"/>
          <w:lang w:eastAsia="ko-KR"/>
        </w:rPr>
        <w:t xml:space="preserve">. </w:t>
      </w:r>
      <w:r w:rsidRPr="00EF1EC0">
        <w:rPr>
          <w:rFonts w:eastAsia="Times New Roman" w:cs="Arial"/>
          <w:sz w:val="22"/>
          <w:lang w:eastAsia="ko-KR"/>
        </w:rPr>
        <w:t xml:space="preserve">Located at UNT Student Union Suite 409 (940-565-2648; </w:t>
      </w:r>
      <w:hyperlink r:id="rId11" w:history="1">
        <w:r w:rsidRPr="00EF1EC0">
          <w:rPr>
            <w:rFonts w:eastAsia="Times New Roman" w:cs="Arial"/>
            <w:color w:val="0000FF"/>
            <w:sz w:val="22"/>
            <w:u w:val="single"/>
            <w:lang w:eastAsia="ko-KR"/>
          </w:rPr>
          <w:t>deanofstudents@unt.edu</w:t>
        </w:r>
      </w:hyperlink>
      <w:r w:rsidRPr="00EF1EC0">
        <w:rPr>
          <w:rFonts w:eastAsia="Times New Roman" w:cs="Arial"/>
          <w:sz w:val="22"/>
          <w:lang w:eastAsia="ko-KR"/>
        </w:rPr>
        <w:t xml:space="preserve">). </w:t>
      </w:r>
      <w:proofErr w:type="gramStart"/>
      <w:r w:rsidRPr="00EF1EC0">
        <w:rPr>
          <w:rFonts w:eastAsia="Times New Roman" w:cs="Arial"/>
          <w:b/>
          <w:bCs/>
          <w:sz w:val="22"/>
          <w:lang w:eastAsia="ko-KR"/>
        </w:rPr>
        <w:t>In order to</w:t>
      </w:r>
      <w:proofErr w:type="gramEnd"/>
      <w:r w:rsidRPr="00EF1EC0">
        <w:rPr>
          <w:rFonts w:eastAsia="Times New Roman" w:cs="Arial"/>
          <w:b/>
          <w:bCs/>
          <w:sz w:val="22"/>
          <w:lang w:eastAsia="ko-KR"/>
        </w:rPr>
        <w:t xml:space="preserve"> approve your absence is excused, you </w:t>
      </w:r>
      <w:proofErr w:type="gramStart"/>
      <w:r w:rsidRPr="00EF1EC0">
        <w:rPr>
          <w:rFonts w:eastAsia="Times New Roman" w:cs="Arial"/>
          <w:b/>
          <w:bCs/>
          <w:sz w:val="22"/>
          <w:lang w:eastAsia="ko-KR"/>
        </w:rPr>
        <w:t>have to</w:t>
      </w:r>
      <w:proofErr w:type="gramEnd"/>
      <w:r w:rsidRPr="00EF1EC0">
        <w:rPr>
          <w:rFonts w:eastAsia="Times New Roman" w:cs="Arial"/>
          <w:b/>
          <w:bCs/>
          <w:sz w:val="22"/>
          <w:lang w:eastAsia="ko-KR"/>
        </w:rPr>
        <w:t xml:space="preserve"> provide the instructor the documentation (slip) from Dean of Student </w:t>
      </w:r>
      <w:r w:rsidRPr="00EF1EC0">
        <w:rPr>
          <w:rFonts w:eastAsia="Times New Roman" w:cs="Arial"/>
          <w:b/>
          <w:bCs/>
          <w:sz w:val="22"/>
          <w:u w:val="single"/>
          <w:lang w:eastAsia="ko-KR"/>
        </w:rPr>
        <w:t>no later than one week after excused absence</w:t>
      </w:r>
      <w:r w:rsidRPr="00EF1EC0">
        <w:rPr>
          <w:rFonts w:eastAsia="Times New Roman" w:cs="Arial"/>
          <w:b/>
          <w:bCs/>
          <w:sz w:val="22"/>
          <w:lang w:eastAsia="ko-KR"/>
        </w:rPr>
        <w:t xml:space="preserve">. The instructor will not accept any other documentations as prove of excused absence. </w:t>
      </w:r>
      <w:r w:rsidRPr="00EF1EC0">
        <w:rPr>
          <w:rFonts w:eastAsia="Times New Roman" w:cs="Arial"/>
          <w:sz w:val="22"/>
          <w:lang w:eastAsia="ko-KR"/>
        </w:rPr>
        <w:t>Failure to provide a valid documentation within the time frame will deem it unexcused.</w:t>
      </w:r>
    </w:p>
    <w:p w14:paraId="72134CB7"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A1AB577" w14:textId="77777777" w:rsidR="00751F09" w:rsidRPr="00EF1EC0" w:rsidRDefault="00751F09" w:rsidP="00751F09">
      <w:pPr>
        <w:widowControl w:val="0"/>
        <w:autoSpaceDE w:val="0"/>
        <w:autoSpaceDN w:val="0"/>
        <w:adjustRightInd w:val="0"/>
        <w:ind w:left="0" w:firstLine="0"/>
        <w:rPr>
          <w:rFonts w:eastAsia="Times New Roman" w:cs="Arial"/>
          <w:sz w:val="22"/>
        </w:rPr>
      </w:pPr>
      <w:r w:rsidRPr="00EF1EC0">
        <w:rPr>
          <w:rFonts w:eastAsia="Times New Roman" w:cs="Arial"/>
          <w:sz w:val="22"/>
        </w:rPr>
        <w:t>The final grade for the course will be calculated on the following basis:</w:t>
      </w:r>
    </w:p>
    <w:p w14:paraId="7DB06593" w14:textId="77777777" w:rsidR="00751F09" w:rsidRPr="00EF1EC0" w:rsidRDefault="00751F09" w:rsidP="00751F09">
      <w:pPr>
        <w:widowControl w:val="0"/>
        <w:autoSpaceDE w:val="0"/>
        <w:autoSpaceDN w:val="0"/>
        <w:adjustRightInd w:val="0"/>
        <w:ind w:left="0" w:firstLine="0"/>
        <w:rPr>
          <w:rFonts w:eastAsia="Times New Roman" w:cs="Arial"/>
          <w:sz w:val="22"/>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794"/>
      </w:tblGrid>
      <w:tr w:rsidR="00751F09" w:rsidRPr="00EF1EC0" w14:paraId="0B4D5F62" w14:textId="77777777" w:rsidTr="006D596C">
        <w:tc>
          <w:tcPr>
            <w:tcW w:w="0" w:type="auto"/>
            <w:tcBorders>
              <w:bottom w:val="single" w:sz="4" w:space="0" w:color="auto"/>
            </w:tcBorders>
          </w:tcPr>
          <w:p w14:paraId="7335C650" w14:textId="77777777" w:rsidR="00751F09" w:rsidRPr="00EF1EC0" w:rsidRDefault="00751F09"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GRADE</w:t>
            </w:r>
          </w:p>
        </w:tc>
        <w:tc>
          <w:tcPr>
            <w:tcW w:w="0" w:type="auto"/>
            <w:tcBorders>
              <w:bottom w:val="single" w:sz="4" w:space="0" w:color="auto"/>
            </w:tcBorders>
          </w:tcPr>
          <w:p w14:paraId="7105EC76" w14:textId="77777777" w:rsidR="00751F09" w:rsidRPr="00EF1EC0" w:rsidRDefault="00751F09" w:rsidP="006D596C">
            <w:pPr>
              <w:widowControl w:val="0"/>
              <w:autoSpaceDE w:val="0"/>
              <w:autoSpaceDN w:val="0"/>
              <w:adjustRightInd w:val="0"/>
              <w:rPr>
                <w:rFonts w:ascii="Arial" w:eastAsia="Times New Roman" w:hAnsi="Arial" w:cs="Arial"/>
                <w:b/>
                <w:sz w:val="22"/>
                <w:szCs w:val="22"/>
              </w:rPr>
            </w:pPr>
            <w:r w:rsidRPr="00EF1EC0">
              <w:rPr>
                <w:rFonts w:ascii="Arial" w:eastAsia="Times New Roman" w:hAnsi="Arial" w:cs="Arial"/>
                <w:b/>
                <w:sz w:val="22"/>
                <w:szCs w:val="22"/>
              </w:rPr>
              <w:t>POINTS</w:t>
            </w:r>
          </w:p>
        </w:tc>
      </w:tr>
      <w:tr w:rsidR="00751F09" w:rsidRPr="00EF1EC0" w14:paraId="0DF1ED37" w14:textId="77777777" w:rsidTr="006D596C">
        <w:tc>
          <w:tcPr>
            <w:tcW w:w="0" w:type="auto"/>
            <w:tcBorders>
              <w:top w:val="single" w:sz="4" w:space="0" w:color="auto"/>
            </w:tcBorders>
          </w:tcPr>
          <w:p w14:paraId="3250F776"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A=</w:t>
            </w:r>
          </w:p>
        </w:tc>
        <w:tc>
          <w:tcPr>
            <w:tcW w:w="0" w:type="auto"/>
            <w:tcBorders>
              <w:top w:val="single" w:sz="4" w:space="0" w:color="auto"/>
            </w:tcBorders>
          </w:tcPr>
          <w:p w14:paraId="673240EF" w14:textId="67B2526C" w:rsidR="00751F09" w:rsidRPr="00EF1EC0" w:rsidRDefault="00003676"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360</w:t>
            </w:r>
            <w:r w:rsidR="00751F09" w:rsidRPr="00EF1EC0">
              <w:rPr>
                <w:rFonts w:ascii="Arial" w:eastAsia="Times New Roman" w:hAnsi="Arial" w:cs="Arial"/>
                <w:sz w:val="22"/>
                <w:szCs w:val="22"/>
              </w:rPr>
              <w:t xml:space="preserve"> - 4</w:t>
            </w:r>
            <w:r>
              <w:rPr>
                <w:rFonts w:ascii="Arial" w:eastAsia="Times New Roman" w:hAnsi="Arial" w:cs="Arial"/>
                <w:sz w:val="22"/>
                <w:szCs w:val="22"/>
              </w:rPr>
              <w:t>0</w:t>
            </w:r>
            <w:r w:rsidR="00751F09" w:rsidRPr="00EF1EC0">
              <w:rPr>
                <w:rFonts w:ascii="Arial" w:eastAsia="Times New Roman" w:hAnsi="Arial" w:cs="Arial"/>
                <w:sz w:val="22"/>
                <w:szCs w:val="22"/>
              </w:rPr>
              <w:t>0 points</w:t>
            </w:r>
          </w:p>
        </w:tc>
      </w:tr>
      <w:tr w:rsidR="00751F09" w:rsidRPr="00EF1EC0" w14:paraId="6D7C47D0" w14:textId="77777777" w:rsidTr="006D596C">
        <w:tc>
          <w:tcPr>
            <w:tcW w:w="0" w:type="auto"/>
          </w:tcPr>
          <w:p w14:paraId="15260909"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B=</w:t>
            </w:r>
          </w:p>
        </w:tc>
        <w:tc>
          <w:tcPr>
            <w:tcW w:w="0" w:type="auto"/>
          </w:tcPr>
          <w:p w14:paraId="6F355EA1" w14:textId="2E43B71D"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3</w:t>
            </w:r>
            <w:r w:rsidR="00937E39">
              <w:rPr>
                <w:rFonts w:ascii="Arial" w:eastAsia="Times New Roman" w:hAnsi="Arial" w:cs="Arial"/>
                <w:sz w:val="22"/>
                <w:szCs w:val="22"/>
              </w:rPr>
              <w:t>20</w:t>
            </w:r>
            <w:r w:rsidRPr="00EF1EC0">
              <w:rPr>
                <w:rFonts w:ascii="Arial" w:eastAsia="Times New Roman" w:hAnsi="Arial" w:cs="Arial"/>
                <w:sz w:val="22"/>
                <w:szCs w:val="22"/>
              </w:rPr>
              <w:t xml:space="preserve"> - </w:t>
            </w:r>
            <w:r w:rsidR="00937E39">
              <w:rPr>
                <w:rFonts w:ascii="Arial" w:eastAsia="Times New Roman" w:hAnsi="Arial" w:cs="Arial"/>
                <w:sz w:val="22"/>
                <w:szCs w:val="22"/>
              </w:rPr>
              <w:t>359</w:t>
            </w:r>
            <w:r w:rsidRPr="00EF1EC0">
              <w:rPr>
                <w:rFonts w:ascii="Arial" w:eastAsia="Times New Roman" w:hAnsi="Arial" w:cs="Arial"/>
                <w:sz w:val="22"/>
                <w:szCs w:val="22"/>
              </w:rPr>
              <w:t xml:space="preserve"> points</w:t>
            </w:r>
          </w:p>
        </w:tc>
      </w:tr>
      <w:tr w:rsidR="00751F09" w:rsidRPr="00EF1EC0" w14:paraId="2EC04BC1" w14:textId="77777777" w:rsidTr="006D596C">
        <w:tc>
          <w:tcPr>
            <w:tcW w:w="0" w:type="auto"/>
          </w:tcPr>
          <w:p w14:paraId="53DBE42F"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C=</w:t>
            </w:r>
          </w:p>
        </w:tc>
        <w:tc>
          <w:tcPr>
            <w:tcW w:w="0" w:type="auto"/>
          </w:tcPr>
          <w:p w14:paraId="35CDAF06" w14:textId="4F2B5E46" w:rsidR="00751F09" w:rsidRPr="00EF1EC0" w:rsidRDefault="00937E39" w:rsidP="006D596C">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280</w:t>
            </w:r>
            <w:r w:rsidR="00751F09" w:rsidRPr="00EF1EC0">
              <w:rPr>
                <w:rFonts w:ascii="Arial" w:eastAsia="Times New Roman" w:hAnsi="Arial" w:cs="Arial"/>
                <w:sz w:val="22"/>
                <w:szCs w:val="22"/>
              </w:rPr>
              <w:t xml:space="preserve"> - 3</w:t>
            </w:r>
            <w:r w:rsidR="007D4A5E">
              <w:rPr>
                <w:rFonts w:ascii="Arial" w:eastAsia="Times New Roman" w:hAnsi="Arial" w:cs="Arial"/>
                <w:sz w:val="22"/>
                <w:szCs w:val="22"/>
              </w:rPr>
              <w:t>1</w:t>
            </w:r>
            <w:r w:rsidR="00751F09" w:rsidRPr="00EF1EC0">
              <w:rPr>
                <w:rFonts w:ascii="Arial" w:eastAsia="Times New Roman" w:hAnsi="Arial" w:cs="Arial"/>
                <w:sz w:val="22"/>
                <w:szCs w:val="22"/>
              </w:rPr>
              <w:t>9 points</w:t>
            </w:r>
          </w:p>
        </w:tc>
      </w:tr>
      <w:tr w:rsidR="00751F09" w:rsidRPr="00EF1EC0" w14:paraId="69FF5F07" w14:textId="77777777" w:rsidTr="006D596C">
        <w:tc>
          <w:tcPr>
            <w:tcW w:w="0" w:type="auto"/>
          </w:tcPr>
          <w:p w14:paraId="2226E509"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D=</w:t>
            </w:r>
          </w:p>
        </w:tc>
        <w:tc>
          <w:tcPr>
            <w:tcW w:w="0" w:type="auto"/>
          </w:tcPr>
          <w:p w14:paraId="492D4D68" w14:textId="529C0B90"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2</w:t>
            </w:r>
            <w:r w:rsidR="007D4A5E">
              <w:rPr>
                <w:rFonts w:ascii="Arial" w:eastAsia="Times New Roman" w:hAnsi="Arial" w:cs="Arial"/>
                <w:sz w:val="22"/>
                <w:szCs w:val="22"/>
              </w:rPr>
              <w:t>40</w:t>
            </w:r>
            <w:r w:rsidRPr="00EF1EC0">
              <w:rPr>
                <w:rFonts w:ascii="Arial" w:eastAsia="Times New Roman" w:hAnsi="Arial" w:cs="Arial"/>
                <w:sz w:val="22"/>
                <w:szCs w:val="22"/>
              </w:rPr>
              <w:t xml:space="preserve"> - </w:t>
            </w:r>
            <w:r w:rsidR="007D4A5E">
              <w:rPr>
                <w:rFonts w:ascii="Arial" w:eastAsia="Times New Roman" w:hAnsi="Arial" w:cs="Arial"/>
                <w:sz w:val="22"/>
                <w:szCs w:val="22"/>
              </w:rPr>
              <w:t>279</w:t>
            </w:r>
            <w:r w:rsidRPr="00EF1EC0">
              <w:rPr>
                <w:rFonts w:ascii="Arial" w:eastAsia="Times New Roman" w:hAnsi="Arial" w:cs="Arial"/>
                <w:sz w:val="22"/>
                <w:szCs w:val="22"/>
              </w:rPr>
              <w:t xml:space="preserve"> points</w:t>
            </w:r>
          </w:p>
        </w:tc>
      </w:tr>
      <w:tr w:rsidR="00751F09" w:rsidRPr="00EF1EC0" w14:paraId="7ACB64C0" w14:textId="77777777" w:rsidTr="006D596C">
        <w:tc>
          <w:tcPr>
            <w:tcW w:w="0" w:type="auto"/>
          </w:tcPr>
          <w:p w14:paraId="04ED7DFE" w14:textId="77777777"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F=</w:t>
            </w:r>
          </w:p>
        </w:tc>
        <w:tc>
          <w:tcPr>
            <w:tcW w:w="0" w:type="auto"/>
          </w:tcPr>
          <w:p w14:paraId="260722B6" w14:textId="53969341" w:rsidR="00751F09" w:rsidRPr="00EF1EC0" w:rsidRDefault="00751F09" w:rsidP="006D596C">
            <w:pPr>
              <w:widowControl w:val="0"/>
              <w:autoSpaceDE w:val="0"/>
              <w:autoSpaceDN w:val="0"/>
              <w:adjustRightInd w:val="0"/>
              <w:rPr>
                <w:rFonts w:ascii="Arial" w:eastAsia="Times New Roman" w:hAnsi="Arial" w:cs="Arial"/>
                <w:sz w:val="22"/>
                <w:szCs w:val="22"/>
              </w:rPr>
            </w:pPr>
            <w:r w:rsidRPr="00EF1EC0">
              <w:rPr>
                <w:rFonts w:ascii="Arial" w:eastAsia="Times New Roman" w:hAnsi="Arial" w:cs="Arial"/>
                <w:sz w:val="22"/>
                <w:szCs w:val="22"/>
              </w:rPr>
              <w:t>2</w:t>
            </w:r>
            <w:r w:rsidR="007D4A5E">
              <w:rPr>
                <w:rFonts w:ascii="Arial" w:eastAsia="Times New Roman" w:hAnsi="Arial" w:cs="Arial"/>
                <w:sz w:val="22"/>
                <w:szCs w:val="22"/>
              </w:rPr>
              <w:t>3</w:t>
            </w:r>
            <w:r w:rsidRPr="00EF1EC0">
              <w:rPr>
                <w:rFonts w:ascii="Arial" w:eastAsia="Times New Roman" w:hAnsi="Arial" w:cs="Arial"/>
                <w:sz w:val="22"/>
                <w:szCs w:val="22"/>
              </w:rPr>
              <w:t>9 and below</w:t>
            </w:r>
          </w:p>
        </w:tc>
      </w:tr>
    </w:tbl>
    <w:p w14:paraId="22CA151B"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D987377" w14:textId="1DEBC62F"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E</w:t>
      </w:r>
      <w:r>
        <w:rPr>
          <w:rFonts w:eastAsia="Times New Roman" w:cs="Arial"/>
          <w:b/>
          <w:sz w:val="22"/>
          <w:u w:val="single"/>
        </w:rPr>
        <w:t>xams</w:t>
      </w:r>
      <w:r w:rsidR="007D0845">
        <w:rPr>
          <w:rFonts w:eastAsia="Times New Roman" w:cs="Arial"/>
          <w:b/>
          <w:sz w:val="22"/>
          <w:u w:val="single"/>
        </w:rPr>
        <w:t>/Quizzes</w:t>
      </w:r>
    </w:p>
    <w:p w14:paraId="1C928116" w14:textId="4A931855"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Exams will cover material presented in lectures, class activities, assignments, the textbook, outside readings, guest speakers, and other indicated sources. Make-up exams are allowed only in the case of documented medical emergencies and documented UNT school activities.</w:t>
      </w:r>
      <w:r w:rsidR="007D0845">
        <w:rPr>
          <w:rFonts w:eastAsia="Times New Roman" w:cs="Arial"/>
          <w:sz w:val="22"/>
        </w:rPr>
        <w:t xml:space="preserve"> A total of 12 quizzes will be </w:t>
      </w:r>
      <w:proofErr w:type="gramStart"/>
      <w:r w:rsidR="007D0845">
        <w:rPr>
          <w:rFonts w:eastAsia="Times New Roman" w:cs="Arial"/>
          <w:sz w:val="22"/>
        </w:rPr>
        <w:t>given</w:t>
      </w:r>
      <w:proofErr w:type="gramEnd"/>
      <w:r w:rsidR="007D0845">
        <w:rPr>
          <w:rFonts w:eastAsia="Times New Roman" w:cs="Arial"/>
          <w:sz w:val="22"/>
        </w:rPr>
        <w:t xml:space="preserve"> and the two lowest grades will </w:t>
      </w:r>
      <w:proofErr w:type="gramStart"/>
      <w:r w:rsidR="007D0845">
        <w:rPr>
          <w:rFonts w:eastAsia="Times New Roman" w:cs="Arial"/>
          <w:sz w:val="22"/>
        </w:rPr>
        <w:t>be dropped</w:t>
      </w:r>
      <w:proofErr w:type="gramEnd"/>
      <w:r w:rsidR="007D0845">
        <w:rPr>
          <w:rFonts w:eastAsia="Times New Roman" w:cs="Arial"/>
          <w:sz w:val="22"/>
        </w:rPr>
        <w:t xml:space="preserve"> totaling 100 points for the semester.</w:t>
      </w:r>
    </w:p>
    <w:p w14:paraId="3B6EEF3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29DB58F0"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5EEFA7C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Attendance will be taken during each class period. Lectures will cover material not found in the textbooks; therefore, attending class will be the best way to assure learning all the topics discussed. </w:t>
      </w:r>
      <w:r w:rsidRPr="00EF1EC0">
        <w:rPr>
          <w:rFonts w:eastAsia="Times New Roman" w:cs="Arial"/>
          <w:sz w:val="22"/>
        </w:rPr>
        <w:lastRenderedPageBreak/>
        <w:t>Tardiness disrupts the class.</w:t>
      </w:r>
    </w:p>
    <w:p w14:paraId="2B039CA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49CE6EA" w14:textId="77777777" w:rsidR="00E00EC3" w:rsidRPr="00EF1EC0" w:rsidRDefault="00E00EC3" w:rsidP="00E00EC3">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525386B5"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6963B694"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31602A07" w14:textId="77777777" w:rsidR="00E00EC3"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C</w:t>
      </w:r>
      <w:r>
        <w:rPr>
          <w:rFonts w:eastAsia="Times New Roman" w:cs="Arial"/>
          <w:b/>
          <w:sz w:val="22"/>
          <w:u w:val="single"/>
        </w:rPr>
        <w:t>lassroom Protocol</w:t>
      </w:r>
    </w:p>
    <w:p w14:paraId="5139155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5F4EA20"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Students enrolled in the class must be </w:t>
      </w:r>
      <w:r w:rsidRPr="00EF1EC0">
        <w:rPr>
          <w:rFonts w:eastAsia="Times New Roman" w:cs="Arial"/>
          <w:b/>
          <w:sz w:val="22"/>
          <w:u w:val="single"/>
        </w:rPr>
        <w:t>21 years of age or older</w:t>
      </w:r>
      <w:r w:rsidRPr="00EF1EC0">
        <w:rPr>
          <w:rFonts w:eastAsia="Times New Roman" w:cs="Arial"/>
          <w:sz w:val="22"/>
        </w:rPr>
        <w:t xml:space="preserve"> to participate in the beverage tastings which will be conducted during the semester. Students </w:t>
      </w:r>
      <w:r w:rsidRPr="00EF1EC0">
        <w:rPr>
          <w:rFonts w:eastAsia="Times New Roman" w:cs="Arial"/>
          <w:b/>
          <w:sz w:val="22"/>
          <w:u w:val="single"/>
        </w:rPr>
        <w:t>are not</w:t>
      </w:r>
      <w:r w:rsidRPr="00EF1EC0">
        <w:rPr>
          <w:rFonts w:eastAsia="Times New Roman" w:cs="Arial"/>
          <w:sz w:val="22"/>
        </w:rPr>
        <w:t xml:space="preserve"> required to participate in these tasting sessions. Product sharing or excessive portions will not be tolerated. Approximately one-quarter ounce to one-half ounce will be the standard portion size. Students are responsible for knowing their medical history and allergic reaction which they might have to alcohol. Students who are taking any type of medication that might have an adverse reaction when combined with alcohol or women who are pregnant should not participate in the tasting session.</w:t>
      </w:r>
    </w:p>
    <w:p w14:paraId="6FC68B97"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2EE60203"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Students should not consume any alcoholic beverage prior to a beverage tasting session. In addition, students should not drive under the influence of any type of alcoholic beverage. The instructor reserves the right to refuse to serve any student an alcoholic beverage when in her sole judgment it is in the best interest of the University.</w:t>
      </w:r>
    </w:p>
    <w:p w14:paraId="48E80521" w14:textId="77777777" w:rsidR="00E00EC3" w:rsidRDefault="00E00EC3" w:rsidP="00E00EC3">
      <w:pPr>
        <w:spacing w:after="200" w:line="276" w:lineRule="auto"/>
        <w:ind w:left="0" w:firstLine="0"/>
        <w:rPr>
          <w:rFonts w:eastAsia="Calibri" w:cs="Arial"/>
          <w:sz w:val="22"/>
        </w:rPr>
      </w:pPr>
      <w:r w:rsidRPr="00EF1EC0">
        <w:rPr>
          <w:rFonts w:eastAsia="Calibri" w:cs="Arial"/>
          <w:sz w:val="22"/>
        </w:rPr>
        <w:t>Face coverings are required in all UNT facilities.  Students are expected to wear face coverings during this class.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0819AD3E" w14:textId="6D413F5D" w:rsidR="00E00EC3" w:rsidRDefault="00E00EC3" w:rsidP="00E00EC3">
      <w:pPr>
        <w:spacing w:after="200" w:line="276" w:lineRule="auto"/>
        <w:ind w:left="0" w:firstLine="0"/>
        <w:rPr>
          <w:rStyle w:val="Strong"/>
          <w:sz w:val="22"/>
        </w:rPr>
      </w:pPr>
    </w:p>
    <w:p w14:paraId="7B28B52A" w14:textId="63BAF920" w:rsidR="00381678" w:rsidRDefault="00381678" w:rsidP="00E00EC3">
      <w:pPr>
        <w:spacing w:after="200" w:line="276" w:lineRule="auto"/>
        <w:ind w:left="0" w:firstLine="0"/>
        <w:rPr>
          <w:rStyle w:val="Strong"/>
          <w:sz w:val="22"/>
        </w:rPr>
      </w:pPr>
    </w:p>
    <w:p w14:paraId="16F43DFC" w14:textId="32FA9B9A" w:rsidR="00381678" w:rsidRDefault="00381678" w:rsidP="00E00EC3">
      <w:pPr>
        <w:spacing w:after="200" w:line="276" w:lineRule="auto"/>
        <w:ind w:left="0" w:firstLine="0"/>
        <w:rPr>
          <w:rStyle w:val="Strong"/>
          <w:sz w:val="22"/>
        </w:rPr>
      </w:pPr>
    </w:p>
    <w:p w14:paraId="53303F7B" w14:textId="7D003808" w:rsidR="00381678" w:rsidRDefault="00381678" w:rsidP="00E00EC3">
      <w:pPr>
        <w:spacing w:after="200" w:line="276" w:lineRule="auto"/>
        <w:ind w:left="0" w:firstLine="0"/>
        <w:rPr>
          <w:rStyle w:val="Strong"/>
          <w:sz w:val="22"/>
        </w:rPr>
      </w:pPr>
    </w:p>
    <w:p w14:paraId="0C728FC2" w14:textId="2201BAE7" w:rsidR="00381678" w:rsidRDefault="00381678" w:rsidP="00E00EC3">
      <w:pPr>
        <w:spacing w:after="200" w:line="276" w:lineRule="auto"/>
        <w:ind w:left="0" w:firstLine="0"/>
        <w:rPr>
          <w:rStyle w:val="Strong"/>
          <w:sz w:val="22"/>
        </w:rPr>
      </w:pPr>
    </w:p>
    <w:p w14:paraId="376BF6F3" w14:textId="43EDA99C" w:rsidR="00381678" w:rsidRDefault="00381678" w:rsidP="00E00EC3">
      <w:pPr>
        <w:spacing w:after="200" w:line="276" w:lineRule="auto"/>
        <w:ind w:left="0" w:firstLine="0"/>
        <w:rPr>
          <w:rStyle w:val="Strong"/>
          <w:sz w:val="22"/>
        </w:rPr>
      </w:pPr>
    </w:p>
    <w:p w14:paraId="0F909DA4" w14:textId="39FC597F" w:rsidR="00381678" w:rsidRDefault="00381678" w:rsidP="00E00EC3">
      <w:pPr>
        <w:spacing w:after="200" w:line="276" w:lineRule="auto"/>
        <w:ind w:left="0" w:firstLine="0"/>
        <w:rPr>
          <w:rStyle w:val="Strong"/>
          <w:sz w:val="22"/>
        </w:rPr>
      </w:pPr>
    </w:p>
    <w:p w14:paraId="133C8291" w14:textId="77777777" w:rsidR="00A825CD" w:rsidRPr="00B20D66" w:rsidRDefault="00A825CD" w:rsidP="00A825CD">
      <w:pPr>
        <w:jc w:val="center"/>
        <w:rPr>
          <w:rFonts w:asciiTheme="majorHAnsi" w:hAnsiTheme="majorHAnsi" w:cstheme="majorHAnsi"/>
          <w:b/>
          <w:sz w:val="28"/>
        </w:rPr>
      </w:pPr>
      <w:r w:rsidRPr="00B20D66">
        <w:rPr>
          <w:rFonts w:asciiTheme="majorHAnsi" w:hAnsiTheme="majorHAnsi" w:cstheme="majorHAnsi"/>
          <w:b/>
          <w:sz w:val="28"/>
        </w:rPr>
        <w:lastRenderedPageBreak/>
        <w:t>College of Merchandising, Hospitality &amp; Tourism</w:t>
      </w:r>
    </w:p>
    <w:p w14:paraId="13699E44" w14:textId="77777777" w:rsidR="00A825CD" w:rsidRPr="00B20D66" w:rsidRDefault="00A825CD" w:rsidP="00A825CD">
      <w:pPr>
        <w:jc w:val="center"/>
        <w:rPr>
          <w:rFonts w:asciiTheme="majorHAnsi" w:hAnsiTheme="majorHAnsi" w:cstheme="majorHAnsi"/>
          <w:b/>
          <w:sz w:val="28"/>
        </w:rPr>
      </w:pPr>
      <w:r w:rsidRPr="00B20D66">
        <w:rPr>
          <w:rFonts w:asciiTheme="majorHAnsi" w:hAnsiTheme="majorHAnsi" w:cstheme="majorHAnsi"/>
          <w:b/>
          <w:sz w:val="28"/>
        </w:rPr>
        <w:t>Syllabus Statements</w:t>
      </w:r>
    </w:p>
    <w:p w14:paraId="55E942E9" w14:textId="77777777" w:rsidR="00A825CD" w:rsidRPr="00B20D66" w:rsidRDefault="00A825CD" w:rsidP="00A825CD">
      <w:pPr>
        <w:jc w:val="center"/>
        <w:rPr>
          <w:rFonts w:asciiTheme="majorHAnsi" w:hAnsiTheme="majorHAnsi" w:cstheme="majorHAnsi"/>
          <w:b/>
          <w:sz w:val="28"/>
        </w:rPr>
      </w:pPr>
      <w:r>
        <w:rPr>
          <w:rFonts w:asciiTheme="majorHAnsi" w:hAnsiTheme="majorHAnsi" w:cstheme="majorHAnsi"/>
          <w:b/>
          <w:sz w:val="28"/>
        </w:rPr>
        <w:t>Spring 2026</w:t>
      </w:r>
      <w:r w:rsidRPr="00B20D66">
        <w:rPr>
          <w:rFonts w:asciiTheme="majorHAnsi" w:hAnsiTheme="majorHAnsi" w:cstheme="majorHAnsi"/>
          <w:b/>
          <w:sz w:val="28"/>
        </w:rPr>
        <w:t xml:space="preserve"> (All Sessions)</w:t>
      </w:r>
    </w:p>
    <w:p w14:paraId="70B8C4ED" w14:textId="77777777" w:rsidR="00A825CD" w:rsidRDefault="00A825CD" w:rsidP="00A825CD">
      <w:pPr>
        <w:pStyle w:val="NormalWeb"/>
        <w:spacing w:before="0" w:beforeAutospacing="0" w:after="0" w:afterAutospacing="0"/>
        <w:jc w:val="center"/>
        <w:rPr>
          <w:rFonts w:asciiTheme="majorHAnsi" w:hAnsiTheme="majorHAnsi" w:cstheme="majorHAnsi"/>
          <w:b/>
          <w:sz w:val="28"/>
          <w:lang w:eastAsia="ko-KR"/>
        </w:rPr>
      </w:pPr>
    </w:p>
    <w:p w14:paraId="7B67A198" w14:textId="77777777" w:rsidR="00A825CD" w:rsidRPr="00B20D66" w:rsidRDefault="00A825CD" w:rsidP="00A825CD">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t>Advising and Degree Progression</w:t>
      </w:r>
    </w:p>
    <w:p w14:paraId="51AF3AD4" w14:textId="77777777" w:rsidR="00A825CD" w:rsidRPr="00B20D66" w:rsidRDefault="00A825CD" w:rsidP="00A825CD">
      <w:pPr>
        <w:pStyle w:val="NormalWeb"/>
        <w:spacing w:before="0" w:beforeAutospacing="0" w:after="0" w:afterAutospacing="0"/>
        <w:rPr>
          <w:rFonts w:asciiTheme="majorHAnsi" w:hAnsiTheme="majorHAnsi" w:cstheme="majorHAnsi"/>
          <w:b/>
          <w:lang w:eastAsia="ko-KR"/>
        </w:rPr>
      </w:pPr>
    </w:p>
    <w:p w14:paraId="4A70C589" w14:textId="77777777" w:rsidR="00A825CD" w:rsidRPr="00E22116" w:rsidRDefault="00A825CD" w:rsidP="00A825CD">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6356EF89" w14:textId="77777777" w:rsidR="00A825CD" w:rsidRPr="00B20D66" w:rsidRDefault="00A825CD" w:rsidP="00A825CD">
      <w:pPr>
        <w:tabs>
          <w:tab w:val="left" w:pos="2880"/>
        </w:tabs>
        <w:rPr>
          <w:rFonts w:asciiTheme="majorHAnsi" w:hAnsiTheme="majorHAnsi" w:cstheme="majorBidi"/>
        </w:rPr>
      </w:pPr>
      <w:r w:rsidRPr="497B3E8D">
        <w:rPr>
          <w:rFonts w:asciiTheme="majorHAnsi" w:hAnsiTheme="majorHAnsi" w:cstheme="majorBidi"/>
          <w:b/>
          <w:bCs/>
        </w:rPr>
        <w:t>ALL</w:t>
      </w:r>
      <w:r w:rsidRPr="497B3E8D">
        <w:rPr>
          <w:rFonts w:asciiTheme="majorHAnsi" w:hAnsiTheme="majorHAnsi" w:cstheme="majorBidi"/>
        </w:rPr>
        <w:t xml:space="preserve"> students are expected to meet with their Academic Advisor each semester to update </w:t>
      </w:r>
      <w:proofErr w:type="gramStart"/>
      <w:r w:rsidRPr="497B3E8D">
        <w:rPr>
          <w:rFonts w:asciiTheme="majorHAnsi" w:hAnsiTheme="majorHAnsi" w:cstheme="majorBidi"/>
        </w:rPr>
        <w:t>your</w:t>
      </w:r>
      <w:proofErr w:type="gramEnd"/>
      <w:r w:rsidRPr="497B3E8D">
        <w:rPr>
          <w:rFonts w:asciiTheme="majorHAnsi" w:hAnsiTheme="majorHAnsi" w:cstheme="majorBidi"/>
        </w:rPr>
        <w:t xml:space="preserve"> degree plan and to stay on track for a timely graduation.  </w:t>
      </w:r>
    </w:p>
    <w:p w14:paraId="193041A6" w14:textId="77777777" w:rsidR="00A825CD" w:rsidRPr="00B20D66" w:rsidRDefault="00A825CD" w:rsidP="00A825CD">
      <w:pPr>
        <w:pStyle w:val="ListParagraph"/>
        <w:tabs>
          <w:tab w:val="left" w:pos="2880"/>
        </w:tabs>
        <w:ind w:left="360"/>
        <w:rPr>
          <w:rFonts w:asciiTheme="majorHAnsi" w:hAnsiTheme="majorHAnsi" w:cstheme="majorHAnsi"/>
        </w:rPr>
      </w:pPr>
    </w:p>
    <w:p w14:paraId="6B533FD7" w14:textId="77777777" w:rsidR="00A825CD" w:rsidRPr="00B20D66" w:rsidRDefault="00A825CD" w:rsidP="00A825CD">
      <w:pPr>
        <w:pStyle w:val="ListParagraph"/>
        <w:numPr>
          <w:ilvl w:val="0"/>
          <w:numId w:val="23"/>
        </w:numPr>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73C50055" w14:textId="77777777" w:rsidR="00A825CD" w:rsidRPr="00B20D66" w:rsidRDefault="00A825CD" w:rsidP="00A825CD">
      <w:pPr>
        <w:pStyle w:val="ListParagraph"/>
        <w:numPr>
          <w:ilvl w:val="0"/>
          <w:numId w:val="23"/>
        </w:numPr>
        <w:contextualSpacing w:val="0"/>
        <w:rPr>
          <w:rStyle w:val="Hyperlink"/>
          <w:rFonts w:asciiTheme="majorHAnsi" w:hAnsiTheme="majorHAnsi" w:cstheme="majorHAnsi"/>
          <w:b/>
          <w:i/>
          <w:color w:val="auto"/>
          <w:u w:val="none"/>
        </w:rPr>
      </w:pPr>
      <w:r w:rsidRPr="00B20D66">
        <w:rPr>
          <w:rFonts w:asciiTheme="majorHAnsi" w:hAnsiTheme="majorHAnsi" w:cstheme="majorHAnsi"/>
          <w:b/>
          <w:i/>
          <w:color w:val="FF0000"/>
        </w:rPr>
        <w:t xml:space="preserve">SCHEDULE APPOINTMENTS HERE: </w:t>
      </w:r>
      <w:hyperlink r:id="rId15" w:history="1">
        <w:r w:rsidRPr="00B20D66">
          <w:rPr>
            <w:rStyle w:val="Hyperlink"/>
            <w:rFonts w:asciiTheme="majorHAnsi" w:hAnsiTheme="majorHAnsi" w:cstheme="majorHAnsi"/>
            <w:b/>
            <w:i/>
          </w:rPr>
          <w:t>appointments.unt.edu</w:t>
        </w:r>
      </w:hyperlink>
    </w:p>
    <w:p w14:paraId="67AAA600" w14:textId="77777777" w:rsidR="00A825CD" w:rsidRPr="00B20D66" w:rsidRDefault="00A825CD" w:rsidP="00A825CD">
      <w:pPr>
        <w:pStyle w:val="ListParagraph"/>
        <w:numPr>
          <w:ilvl w:val="0"/>
          <w:numId w:val="23"/>
        </w:numPr>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6"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18AF4836" w14:textId="77777777" w:rsidR="00A825CD" w:rsidRPr="00B20D66" w:rsidRDefault="00A825CD" w:rsidP="00A825CD">
      <w:pPr>
        <w:tabs>
          <w:tab w:val="left" w:pos="2880"/>
        </w:tabs>
        <w:rPr>
          <w:rFonts w:asciiTheme="majorHAnsi" w:hAnsiTheme="majorHAnsi" w:cstheme="majorHAnsi"/>
        </w:rPr>
      </w:pPr>
    </w:p>
    <w:p w14:paraId="1771FCE9" w14:textId="77777777" w:rsidR="00A825CD" w:rsidRPr="00B20D66" w:rsidRDefault="00A825CD" w:rsidP="00A825CD">
      <w:pPr>
        <w:ind w:firstLine="360"/>
        <w:rPr>
          <w:rFonts w:asciiTheme="majorHAnsi" w:hAnsiTheme="majorHAnsi" w:cstheme="majorBidi"/>
          <w:b/>
          <w:bCs/>
        </w:rPr>
      </w:pPr>
      <w:r w:rsidRPr="497B3E8D">
        <w:rPr>
          <w:rFonts w:asciiTheme="majorHAnsi" w:hAnsiTheme="majorHAnsi" w:cstheme="majorBidi"/>
          <w:b/>
          <w:bCs/>
        </w:rPr>
        <w:t>Prerequisites</w:t>
      </w:r>
    </w:p>
    <w:p w14:paraId="0B004074" w14:textId="77777777" w:rsidR="00A825CD" w:rsidRPr="00E22116" w:rsidRDefault="00A825CD" w:rsidP="00A825CD">
      <w:pPr>
        <w:pStyle w:val="ListParagraph"/>
        <w:numPr>
          <w:ilvl w:val="0"/>
          <w:numId w:val="21"/>
        </w:numPr>
        <w:ind w:firstLine="0"/>
        <w:contextualSpacing w:val="0"/>
        <w:rPr>
          <w:rFonts w:asciiTheme="majorHAnsi" w:hAnsiTheme="majorHAnsi" w:cstheme="majorBidi"/>
          <w:sz w:val="20"/>
          <w:szCs w:val="20"/>
        </w:rPr>
      </w:pPr>
      <w:r w:rsidRPr="497B3E8D">
        <w:rPr>
          <w:rFonts w:asciiTheme="majorHAnsi" w:hAnsiTheme="majorHAnsi" w:cstheme="majorBidi"/>
        </w:rPr>
        <w:t xml:space="preserve">Ultimately, it is a student’s responsibility to ensure they have met all prerequisites before enrolling in a class. </w:t>
      </w:r>
    </w:p>
    <w:p w14:paraId="23B55266" w14:textId="77777777" w:rsidR="00A825CD" w:rsidRDefault="00A825CD" w:rsidP="00A825CD">
      <w:pPr>
        <w:pStyle w:val="ListParagraph"/>
        <w:numPr>
          <w:ilvl w:val="0"/>
          <w:numId w:val="21"/>
        </w:numPr>
        <w:ind w:firstLine="0"/>
        <w:contextualSpacing w:val="0"/>
        <w:rPr>
          <w:rFonts w:asciiTheme="majorHAnsi" w:hAnsiTheme="majorHAnsi" w:cstheme="majorBidi"/>
        </w:rPr>
      </w:pPr>
      <w:r w:rsidRPr="497B3E8D">
        <w:rPr>
          <w:rFonts w:asciiTheme="majorHAnsi" w:hAnsiTheme="majorHAnsi" w:cstheme="majorBidi"/>
        </w:rPr>
        <w:t xml:space="preserve">A prerequisite is a course or other preparation that must be successfully completed (a grade of C or better) before enrollment </w:t>
      </w:r>
      <w:proofErr w:type="gramStart"/>
      <w:r w:rsidRPr="497B3E8D">
        <w:rPr>
          <w:rFonts w:asciiTheme="majorHAnsi" w:hAnsiTheme="majorHAnsi" w:cstheme="majorBidi"/>
        </w:rPr>
        <w:t>in</w:t>
      </w:r>
      <w:proofErr w:type="gramEnd"/>
      <w:r w:rsidRPr="497B3E8D">
        <w:rPr>
          <w:rFonts w:asciiTheme="majorHAnsi" w:hAnsiTheme="majorHAnsi" w:cstheme="majorBidi"/>
        </w:rPr>
        <w:t xml:space="preserve"> another course.  All prerequisites are included in the catalog course descriptions. </w:t>
      </w:r>
    </w:p>
    <w:p w14:paraId="7E26C5A1" w14:textId="77777777" w:rsidR="00A825CD" w:rsidRPr="00E22116" w:rsidRDefault="00A825CD" w:rsidP="00A825CD">
      <w:pPr>
        <w:pStyle w:val="ListParagraph"/>
        <w:numPr>
          <w:ilvl w:val="0"/>
          <w:numId w:val="21"/>
        </w:numPr>
        <w:ind w:firstLine="0"/>
        <w:contextualSpacing w:val="0"/>
        <w:rPr>
          <w:rFonts w:asciiTheme="majorHAnsi" w:hAnsiTheme="majorHAnsi" w:cstheme="majorBidi"/>
        </w:rPr>
      </w:pPr>
      <w:r w:rsidRPr="497B3E8D">
        <w:rPr>
          <w:rFonts w:asciiTheme="majorHAnsi" w:hAnsiTheme="majorHAnsi" w:cstheme="majorBidi"/>
        </w:rPr>
        <w:t xml:space="preserve">Students that lack prerequisites for a course are not allowed to remain on the course.  </w:t>
      </w:r>
    </w:p>
    <w:p w14:paraId="3078A2A2" w14:textId="77777777" w:rsidR="00A825CD" w:rsidRPr="00B20D66" w:rsidRDefault="00A825CD" w:rsidP="00A825CD">
      <w:pPr>
        <w:rPr>
          <w:rFonts w:asciiTheme="majorHAnsi" w:hAnsiTheme="majorHAnsi" w:cstheme="majorBidi"/>
        </w:rPr>
      </w:pPr>
    </w:p>
    <w:p w14:paraId="1F03DF1F" w14:textId="77777777" w:rsidR="00A825CD" w:rsidRPr="00B20D66" w:rsidRDefault="00A825CD" w:rsidP="00A825CD">
      <w:pPr>
        <w:ind w:firstLine="360"/>
        <w:jc w:val="both"/>
        <w:rPr>
          <w:rFonts w:asciiTheme="majorHAnsi" w:hAnsiTheme="majorHAnsi" w:cstheme="majorBidi"/>
          <w:b/>
          <w:bCs/>
        </w:rPr>
      </w:pPr>
      <w:r w:rsidRPr="497B3E8D">
        <w:rPr>
          <w:rFonts w:asciiTheme="majorHAnsi" w:hAnsiTheme="majorHAnsi" w:cstheme="majorBidi"/>
          <w:b/>
          <w:bCs/>
        </w:rPr>
        <w:t>Transfer Courses</w:t>
      </w:r>
    </w:p>
    <w:p w14:paraId="72935990" w14:textId="77777777" w:rsidR="00A825CD" w:rsidRPr="00B20D66" w:rsidRDefault="00A825CD" w:rsidP="00A825CD">
      <w:pPr>
        <w:ind w:left="360"/>
        <w:rPr>
          <w:rFonts w:asciiTheme="majorHAnsi" w:hAnsiTheme="majorHAnsi" w:cstheme="majorBidi"/>
        </w:rPr>
      </w:pPr>
      <w:r w:rsidRPr="497B3E8D">
        <w:rPr>
          <w:rFonts w:asciiTheme="majorHAnsi" w:hAnsiTheme="majorHAnsi" w:cstheme="majorBidi"/>
        </w:rPr>
        <w:t xml:space="preserve">Any transfer </w:t>
      </w:r>
      <w:proofErr w:type="gramStart"/>
      <w:r w:rsidRPr="497B3E8D">
        <w:rPr>
          <w:rFonts w:asciiTheme="majorHAnsi" w:hAnsiTheme="majorHAnsi" w:cstheme="majorBidi"/>
        </w:rPr>
        <w:t>course</w:t>
      </w:r>
      <w:proofErr w:type="gramEnd"/>
      <w:r w:rsidRPr="497B3E8D">
        <w:rPr>
          <w:rFonts w:asciiTheme="majorHAnsi" w:hAnsiTheme="majorHAnsi" w:cstheme="majorBidi"/>
        </w:rPr>
        <w:t xml:space="preserve">(s) from another institution must receive </w:t>
      </w:r>
      <w:r w:rsidRPr="497B3E8D">
        <w:rPr>
          <w:rFonts w:asciiTheme="majorHAnsi" w:hAnsiTheme="majorHAnsi" w:cstheme="majorBidi"/>
          <w:i/>
          <w:iCs/>
        </w:rPr>
        <w:t>prior approval</w:t>
      </w:r>
      <w:r w:rsidRPr="497B3E8D">
        <w:rPr>
          <w:rFonts w:asciiTheme="majorHAnsi" w:hAnsiTheme="majorHAnsi" w:cstheme="majorBidi"/>
        </w:rPr>
        <w:t xml:space="preserve"> from your CMHT Academic Advisor to ensure that the course(s) will be applicable to your degree plan at UNT. </w:t>
      </w:r>
    </w:p>
    <w:p w14:paraId="19DFD716" w14:textId="77777777" w:rsidR="00A825CD" w:rsidRPr="00B20D66" w:rsidRDefault="00A825CD" w:rsidP="00A825CD">
      <w:pPr>
        <w:ind w:left="360"/>
        <w:rPr>
          <w:rFonts w:asciiTheme="majorHAnsi" w:hAnsiTheme="majorHAnsi" w:cstheme="majorBidi"/>
        </w:rPr>
      </w:pPr>
    </w:p>
    <w:p w14:paraId="3B4B1E84" w14:textId="77777777" w:rsidR="00A825CD" w:rsidRPr="00B20D66" w:rsidRDefault="00A825CD" w:rsidP="00A825CD">
      <w:pPr>
        <w:ind w:firstLine="360"/>
        <w:rPr>
          <w:rFonts w:asciiTheme="majorHAnsi" w:hAnsiTheme="majorHAnsi" w:cstheme="majorBidi"/>
          <w:b/>
          <w:bCs/>
        </w:rPr>
      </w:pPr>
      <w:r w:rsidRPr="497B3E8D">
        <w:rPr>
          <w:rFonts w:asciiTheme="majorHAnsi" w:hAnsiTheme="majorHAnsi" w:cstheme="majorBidi"/>
          <w:b/>
          <w:bCs/>
        </w:rPr>
        <w:t>Dropped for Non-payment</w:t>
      </w:r>
    </w:p>
    <w:p w14:paraId="4BDE7848" w14:textId="77777777" w:rsidR="00A825CD" w:rsidRPr="00B20D66" w:rsidRDefault="00A825CD" w:rsidP="00A825CD">
      <w:pPr>
        <w:pStyle w:val="ListParagraph"/>
        <w:numPr>
          <w:ilvl w:val="0"/>
          <w:numId w:val="22"/>
        </w:numPr>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30B94331" w14:textId="77777777" w:rsidR="00A825CD" w:rsidRPr="00B20D66" w:rsidRDefault="00A825CD" w:rsidP="00A825CD">
      <w:pPr>
        <w:pStyle w:val="ListParagraph"/>
        <w:numPr>
          <w:ilvl w:val="0"/>
          <w:numId w:val="22"/>
        </w:numPr>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4E536AE5" w14:textId="77777777" w:rsidR="00A825CD" w:rsidRPr="00B20D66" w:rsidRDefault="00A825CD" w:rsidP="00A825CD">
      <w:pPr>
        <w:pStyle w:val="ListParagraph"/>
        <w:ind w:left="360"/>
        <w:rPr>
          <w:rFonts w:asciiTheme="majorHAnsi" w:hAnsiTheme="majorHAnsi" w:cstheme="majorHAnsi"/>
          <w:b/>
        </w:rPr>
      </w:pPr>
    </w:p>
    <w:p w14:paraId="7138A097" w14:textId="77777777" w:rsidR="00A825CD" w:rsidRPr="00B20D66" w:rsidRDefault="00A825CD" w:rsidP="00A825CD">
      <w:pPr>
        <w:pStyle w:val="NormalWeb"/>
        <w:spacing w:before="0" w:beforeAutospacing="0" w:after="0" w:afterAutospacing="0"/>
        <w:ind w:firstLine="360"/>
        <w:rPr>
          <w:rFonts w:asciiTheme="majorHAnsi" w:hAnsiTheme="majorHAnsi" w:cstheme="majorBidi"/>
          <w:b/>
          <w:bCs/>
          <w:color w:val="000000"/>
        </w:rPr>
      </w:pPr>
      <w:r w:rsidRPr="497B3E8D">
        <w:rPr>
          <w:rFonts w:asciiTheme="majorHAnsi" w:hAnsiTheme="majorHAnsi" w:cstheme="majorBidi"/>
          <w:b/>
          <w:bCs/>
          <w:color w:val="000000" w:themeColor="text1"/>
        </w:rPr>
        <w:t>Dropping a Course</w:t>
      </w:r>
    </w:p>
    <w:p w14:paraId="2475B30C" w14:textId="77777777" w:rsidR="00A825CD" w:rsidRPr="00B20D66" w:rsidRDefault="00A825CD" w:rsidP="00A825CD">
      <w:pPr>
        <w:pStyle w:val="NormalWeb"/>
        <w:numPr>
          <w:ilvl w:val="0"/>
          <w:numId w:val="24"/>
        </w:numPr>
        <w:spacing w:before="0" w:beforeAutospacing="0" w:after="0" w:afterAutospacing="0"/>
        <w:ind w:left="720"/>
        <w:rPr>
          <w:rFonts w:asciiTheme="majorHAnsi" w:hAnsiTheme="majorHAnsi" w:cstheme="majorHAnsi"/>
        </w:rPr>
      </w:pPr>
      <w:r w:rsidRPr="003362FE">
        <w:rPr>
          <w:rFonts w:asciiTheme="majorHAnsi" w:hAnsiTheme="majorHAnsi" w:cstheme="majorHAnsi"/>
          <w:bCs/>
          <w:color w:val="000000"/>
          <w:u w:val="single"/>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5262A64E" w14:textId="77777777" w:rsidR="00A825CD" w:rsidRPr="00B20D66" w:rsidRDefault="00A825CD" w:rsidP="00A825CD">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2D92DB19" w14:textId="77777777" w:rsidR="00A825CD" w:rsidRPr="00B20D66" w:rsidRDefault="00A825CD" w:rsidP="00A825CD">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5EC22F9" w14:textId="77777777" w:rsidR="00A825CD" w:rsidRPr="00B20D66" w:rsidRDefault="00A825CD" w:rsidP="00A825CD">
      <w:pPr>
        <w:pStyle w:val="NormalWeb"/>
        <w:numPr>
          <w:ilvl w:val="0"/>
          <w:numId w:val="24"/>
        </w:numPr>
        <w:spacing w:before="0" w:beforeAutospacing="0" w:after="0" w:afterAutospacing="0"/>
        <w:ind w:left="720"/>
        <w:rPr>
          <w:rFonts w:asciiTheme="majorHAnsi" w:hAnsiTheme="majorHAnsi" w:cstheme="majorHAnsi"/>
          <w:color w:val="000000"/>
        </w:rPr>
      </w:pPr>
      <w:r w:rsidRPr="003362FE">
        <w:rPr>
          <w:rFonts w:asciiTheme="majorHAnsi" w:hAnsiTheme="majorHAnsi" w:cstheme="majorHAnsi"/>
          <w:bCs/>
          <w:u w:val="single"/>
        </w:rPr>
        <w:t>There are different procedures for dropping a class depending on the time of semester.</w:t>
      </w:r>
      <w:r w:rsidRPr="00B20D66">
        <w:rPr>
          <w:rFonts w:asciiTheme="majorHAnsi" w:hAnsiTheme="majorHAnsi" w:cstheme="majorHAnsi"/>
          <w:b/>
        </w:rPr>
        <w:t xml:space="preserve">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7" w:history="1">
        <w:r w:rsidRPr="00B20D66">
          <w:rPr>
            <w:rStyle w:val="Hyperlink"/>
            <w:rFonts w:asciiTheme="majorHAnsi" w:hAnsiTheme="majorHAnsi" w:cstheme="majorHAnsi"/>
          </w:rPr>
          <w:t>https://registrar.unt.edu/registration/dropping-class</w:t>
        </w:r>
      </w:hyperlink>
    </w:p>
    <w:p w14:paraId="7F06A2F0" w14:textId="77777777" w:rsidR="00A825CD" w:rsidRPr="00B20D66" w:rsidRDefault="00A825CD" w:rsidP="00A825CD">
      <w:pPr>
        <w:rPr>
          <w:rFonts w:asciiTheme="majorHAnsi" w:hAnsiTheme="majorHAnsi" w:cstheme="majorHAnsi"/>
        </w:rPr>
      </w:pPr>
    </w:p>
    <w:p w14:paraId="3CA5D463" w14:textId="77777777" w:rsidR="00A825CD" w:rsidRPr="00E22116" w:rsidRDefault="00A825CD" w:rsidP="00A825CD">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lastRenderedPageBreak/>
        <w:t>G</w:t>
      </w:r>
      <w:r w:rsidRPr="00E22116">
        <w:rPr>
          <w:rFonts w:asciiTheme="majorHAnsi" w:hAnsiTheme="majorHAnsi" w:cstheme="majorHAnsi"/>
          <w:b/>
          <w:color w:val="000000"/>
          <w:sz w:val="28"/>
          <w:szCs w:val="28"/>
        </w:rPr>
        <w:t>raduate Advising</w:t>
      </w:r>
    </w:p>
    <w:p w14:paraId="40D1B5E7" w14:textId="77777777" w:rsidR="00A825CD" w:rsidRPr="00065C24" w:rsidRDefault="00A825CD" w:rsidP="00A825CD">
      <w:pPr>
        <w:pStyle w:val="ListParagraph"/>
        <w:numPr>
          <w:ilvl w:val="0"/>
          <w:numId w:val="29"/>
        </w:numPr>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r>
        <w:rPr>
          <w:rFonts w:asciiTheme="majorHAnsi" w:hAnsiTheme="majorHAnsi" w:cstheme="majorHAnsi"/>
          <w:bCs/>
        </w:rPr>
        <w:t xml:space="preserve">. </w:t>
      </w:r>
    </w:p>
    <w:p w14:paraId="483C33E3" w14:textId="77777777" w:rsidR="00A825CD" w:rsidRPr="00065C24" w:rsidRDefault="00A825CD" w:rsidP="00A825CD">
      <w:pPr>
        <w:pStyle w:val="ListParagraph"/>
        <w:rPr>
          <w:rFonts w:asciiTheme="majorHAnsi" w:hAnsiTheme="majorHAnsi" w:cstheme="majorHAnsi"/>
          <w:b/>
          <w:u w:val="single"/>
        </w:rPr>
      </w:pPr>
    </w:p>
    <w:p w14:paraId="489F648E" w14:textId="77777777" w:rsidR="00A825CD" w:rsidRPr="00065C24" w:rsidRDefault="00A825CD" w:rsidP="00A825CD">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25E1744E" w14:textId="77777777" w:rsidR="00A825CD" w:rsidRPr="00B20D66" w:rsidRDefault="00A825CD" w:rsidP="00A825CD">
      <w:pPr>
        <w:pStyle w:val="ListParagraph"/>
        <w:numPr>
          <w:ilvl w:val="0"/>
          <w:numId w:val="24"/>
        </w:numPr>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55378A35" w14:textId="77777777" w:rsidR="00A825CD" w:rsidRPr="00B20D66" w:rsidRDefault="00A825CD" w:rsidP="00A825CD">
      <w:pPr>
        <w:rPr>
          <w:rFonts w:asciiTheme="majorHAnsi" w:hAnsiTheme="majorHAnsi" w:cstheme="majorHAnsi"/>
          <w:szCs w:val="20"/>
        </w:rPr>
      </w:pPr>
    </w:p>
    <w:p w14:paraId="4EBE0418" w14:textId="77777777" w:rsidR="00A825CD" w:rsidRPr="00065C24" w:rsidRDefault="00A825CD" w:rsidP="00A825CD">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r>
        <w:rPr>
          <w:rFonts w:asciiTheme="majorHAnsi" w:hAnsiTheme="majorHAnsi" w:cstheme="majorHAnsi"/>
          <w:b/>
          <w:color w:val="000000"/>
          <w:sz w:val="28"/>
          <w:szCs w:val="28"/>
        </w:rPr>
        <w:t>i</w:t>
      </w:r>
      <w:r w:rsidRPr="00065C24">
        <w:rPr>
          <w:rFonts w:asciiTheme="majorHAnsi" w:hAnsiTheme="majorHAnsi" w:cstheme="majorHAnsi"/>
          <w:b/>
          <w:color w:val="000000"/>
          <w:sz w:val="28"/>
          <w:szCs w:val="28"/>
        </w:rPr>
        <w:t>n Distress?</w:t>
      </w:r>
    </w:p>
    <w:p w14:paraId="6AAFFBAF" w14:textId="77777777" w:rsidR="00A825CD" w:rsidRPr="00B20D66" w:rsidRDefault="00A825CD" w:rsidP="00A825CD">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7C576926" w14:textId="77777777" w:rsidR="00A825CD" w:rsidRPr="00B20D66" w:rsidRDefault="00A825CD" w:rsidP="00A825CD">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A825CD" w:rsidRPr="00B20D66" w14:paraId="4E43305F" w14:textId="77777777" w:rsidTr="00FF27F2">
        <w:tc>
          <w:tcPr>
            <w:tcW w:w="5395" w:type="dxa"/>
          </w:tcPr>
          <w:p w14:paraId="4069CB52"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UNT Police</w:t>
            </w:r>
          </w:p>
        </w:tc>
        <w:tc>
          <w:tcPr>
            <w:tcW w:w="3955" w:type="dxa"/>
          </w:tcPr>
          <w:p w14:paraId="35A9CDA6"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940-565-3000</w:t>
            </w:r>
          </w:p>
        </w:tc>
      </w:tr>
      <w:tr w:rsidR="00A825CD" w:rsidRPr="00B20D66" w14:paraId="46E98BD3" w14:textId="77777777" w:rsidTr="00FF27F2">
        <w:tc>
          <w:tcPr>
            <w:tcW w:w="5395" w:type="dxa"/>
          </w:tcPr>
          <w:p w14:paraId="02A388E7"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Dean of Students</w:t>
            </w:r>
          </w:p>
        </w:tc>
        <w:tc>
          <w:tcPr>
            <w:tcW w:w="3955" w:type="dxa"/>
          </w:tcPr>
          <w:p w14:paraId="56C7B7F8"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940-565-2648 or 940-565-2039</w:t>
            </w:r>
          </w:p>
        </w:tc>
      </w:tr>
      <w:tr w:rsidR="00A825CD" w:rsidRPr="00B20D66" w14:paraId="6C9B4D93" w14:textId="77777777" w:rsidTr="00FF27F2">
        <w:tc>
          <w:tcPr>
            <w:tcW w:w="5395" w:type="dxa"/>
          </w:tcPr>
          <w:p w14:paraId="08A5E942"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Counseling and Testing</w:t>
            </w:r>
          </w:p>
        </w:tc>
        <w:tc>
          <w:tcPr>
            <w:tcW w:w="3955" w:type="dxa"/>
          </w:tcPr>
          <w:p w14:paraId="5FF24704"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940-565-2741</w:t>
            </w:r>
          </w:p>
        </w:tc>
      </w:tr>
      <w:tr w:rsidR="00A825CD" w:rsidRPr="00B20D66" w14:paraId="3A86B42C" w14:textId="77777777" w:rsidTr="00FF27F2">
        <w:tc>
          <w:tcPr>
            <w:tcW w:w="5395" w:type="dxa"/>
          </w:tcPr>
          <w:p w14:paraId="1CFBFA8A"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Student Health and Wellness Center</w:t>
            </w:r>
          </w:p>
        </w:tc>
        <w:tc>
          <w:tcPr>
            <w:tcW w:w="3955" w:type="dxa"/>
          </w:tcPr>
          <w:p w14:paraId="09C7369C"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940-565-2333</w:t>
            </w:r>
          </w:p>
        </w:tc>
      </w:tr>
      <w:tr w:rsidR="00A825CD" w:rsidRPr="00B20D66" w14:paraId="2C5ADBD2" w14:textId="77777777" w:rsidTr="00FF27F2">
        <w:tc>
          <w:tcPr>
            <w:tcW w:w="5395" w:type="dxa"/>
          </w:tcPr>
          <w:p w14:paraId="5CBAC9FC"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Office of Disability Access</w:t>
            </w:r>
          </w:p>
        </w:tc>
        <w:tc>
          <w:tcPr>
            <w:tcW w:w="3955" w:type="dxa"/>
          </w:tcPr>
          <w:p w14:paraId="04E3A5C3"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940-565-2333</w:t>
            </w:r>
          </w:p>
        </w:tc>
      </w:tr>
      <w:tr w:rsidR="00A825CD" w:rsidRPr="00B20D66" w14:paraId="24A79221" w14:textId="77777777" w:rsidTr="00FF27F2">
        <w:tc>
          <w:tcPr>
            <w:tcW w:w="5395" w:type="dxa"/>
          </w:tcPr>
          <w:p w14:paraId="34AFC0AF"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Housing and Residence Life</w:t>
            </w:r>
          </w:p>
        </w:tc>
        <w:tc>
          <w:tcPr>
            <w:tcW w:w="3955" w:type="dxa"/>
          </w:tcPr>
          <w:p w14:paraId="557FD8A8"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940-565-2610</w:t>
            </w:r>
          </w:p>
        </w:tc>
      </w:tr>
      <w:tr w:rsidR="00A825CD" w:rsidRPr="00B20D66" w14:paraId="3DFA7211" w14:textId="77777777" w:rsidTr="00FF27F2">
        <w:tc>
          <w:tcPr>
            <w:tcW w:w="5395" w:type="dxa"/>
          </w:tcPr>
          <w:p w14:paraId="4B9DC172"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Substance Use and Resource Education Center</w:t>
            </w:r>
          </w:p>
        </w:tc>
        <w:tc>
          <w:tcPr>
            <w:tcW w:w="3955" w:type="dxa"/>
          </w:tcPr>
          <w:p w14:paraId="7E131ADC"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940-565-3177</w:t>
            </w:r>
          </w:p>
        </w:tc>
      </w:tr>
      <w:tr w:rsidR="00A825CD" w:rsidRPr="00B20D66" w14:paraId="7339ED9B" w14:textId="77777777" w:rsidTr="00FF27F2">
        <w:tc>
          <w:tcPr>
            <w:tcW w:w="5395" w:type="dxa"/>
          </w:tcPr>
          <w:p w14:paraId="4BF6D1AA"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Veterans Center</w:t>
            </w:r>
          </w:p>
        </w:tc>
        <w:tc>
          <w:tcPr>
            <w:tcW w:w="3955" w:type="dxa"/>
          </w:tcPr>
          <w:p w14:paraId="56D63847"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940-369-8021</w:t>
            </w:r>
          </w:p>
        </w:tc>
      </w:tr>
      <w:tr w:rsidR="00A825CD" w:rsidRPr="00B20D66" w14:paraId="1124F865" w14:textId="77777777" w:rsidTr="00FF27F2">
        <w:tc>
          <w:tcPr>
            <w:tcW w:w="5395" w:type="dxa"/>
          </w:tcPr>
          <w:p w14:paraId="105D5024"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Denton County Friends of the Family</w:t>
            </w:r>
          </w:p>
        </w:tc>
        <w:tc>
          <w:tcPr>
            <w:tcW w:w="3955" w:type="dxa"/>
          </w:tcPr>
          <w:p w14:paraId="66D8403B"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940-387-5131</w:t>
            </w:r>
          </w:p>
        </w:tc>
      </w:tr>
      <w:tr w:rsidR="00A825CD" w:rsidRPr="00B20D66" w14:paraId="6668653A" w14:textId="77777777" w:rsidTr="00FF27F2">
        <w:tc>
          <w:tcPr>
            <w:tcW w:w="5395" w:type="dxa"/>
          </w:tcPr>
          <w:p w14:paraId="5259EFD1"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National Suicide Hotline</w:t>
            </w:r>
          </w:p>
        </w:tc>
        <w:tc>
          <w:tcPr>
            <w:tcW w:w="3955" w:type="dxa"/>
          </w:tcPr>
          <w:p w14:paraId="5F51F672" w14:textId="77777777" w:rsidR="00A825CD" w:rsidRPr="00B20D66" w:rsidRDefault="00A825CD" w:rsidP="00FF27F2">
            <w:pPr>
              <w:rPr>
                <w:rFonts w:asciiTheme="majorHAnsi" w:hAnsiTheme="majorHAnsi" w:cstheme="majorHAnsi"/>
                <w:szCs w:val="20"/>
              </w:rPr>
            </w:pPr>
            <w:r w:rsidRPr="00B20D66">
              <w:rPr>
                <w:rFonts w:asciiTheme="majorHAnsi" w:hAnsiTheme="majorHAnsi" w:cstheme="majorHAnsi"/>
                <w:szCs w:val="20"/>
              </w:rPr>
              <w:t>1-800-273-TALK</w:t>
            </w:r>
          </w:p>
        </w:tc>
      </w:tr>
    </w:tbl>
    <w:p w14:paraId="4E005EE6" w14:textId="77777777" w:rsidR="00A825CD" w:rsidRPr="00B20D66" w:rsidRDefault="00A825CD" w:rsidP="00A825CD">
      <w:pPr>
        <w:rPr>
          <w:rFonts w:asciiTheme="majorHAnsi" w:hAnsiTheme="majorHAnsi" w:cstheme="majorHAnsi"/>
          <w:szCs w:val="20"/>
        </w:rPr>
      </w:pPr>
    </w:p>
    <w:p w14:paraId="7F458EEB" w14:textId="77777777" w:rsidR="00A825CD" w:rsidRPr="00B20D66" w:rsidRDefault="00A825CD" w:rsidP="00A825CD">
      <w:pPr>
        <w:jc w:val="center"/>
        <w:rPr>
          <w:rFonts w:asciiTheme="majorHAnsi" w:hAnsiTheme="majorHAnsi" w:cstheme="majorHAnsi"/>
          <w:b/>
          <w:color w:val="000000"/>
          <w:sz w:val="28"/>
        </w:rPr>
      </w:pPr>
      <w:r w:rsidRPr="00B20D66">
        <w:rPr>
          <w:rFonts w:asciiTheme="majorHAnsi" w:hAnsiTheme="majorHAnsi" w:cstheme="majorHAnsi"/>
          <w:b/>
          <w:color w:val="000000"/>
          <w:sz w:val="28"/>
        </w:rPr>
        <w:t>Grade and Class Concerns</w:t>
      </w:r>
    </w:p>
    <w:p w14:paraId="2A88C6C2" w14:textId="77777777" w:rsidR="00A825CD" w:rsidRDefault="00A825CD" w:rsidP="00A825CD">
      <w:pPr>
        <w:pStyle w:val="NormalWeb"/>
        <w:spacing w:before="0" w:beforeAutospacing="0" w:after="0" w:afterAutospacing="0"/>
        <w:rPr>
          <w:rFonts w:asciiTheme="majorHAnsi" w:hAnsiTheme="majorHAnsi" w:cstheme="majorHAnsi"/>
          <w:b/>
          <w:color w:val="000000"/>
          <w:sz w:val="28"/>
          <w:szCs w:val="28"/>
        </w:rPr>
      </w:pPr>
    </w:p>
    <w:p w14:paraId="5C3DBDD7" w14:textId="77777777" w:rsidR="00A825CD" w:rsidRPr="00065C24" w:rsidRDefault="00A825CD" w:rsidP="00A825CD">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47A8D83E"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825CD" w:rsidRPr="00B20D66" w14:paraId="47689F7F" w14:textId="77777777" w:rsidTr="00FF27F2">
        <w:trPr>
          <w:trHeight w:val="2443"/>
        </w:trPr>
        <w:tc>
          <w:tcPr>
            <w:tcW w:w="8460" w:type="dxa"/>
          </w:tcPr>
          <w:p w14:paraId="337C9505" w14:textId="77777777" w:rsidR="00A825CD" w:rsidRPr="00B20D66" w:rsidRDefault="00A825CD" w:rsidP="00FF27F2">
            <w:pPr>
              <w:jc w:val="center"/>
              <w:rPr>
                <w:rFonts w:asciiTheme="majorHAnsi" w:hAnsiTheme="majorHAnsi" w:cstheme="majorHAnsi"/>
              </w:rPr>
            </w:pPr>
          </w:p>
          <w:p w14:paraId="4D6DBA21" w14:textId="77777777" w:rsidR="00A825CD" w:rsidRPr="00B20D66" w:rsidRDefault="00A825CD"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582F3A8C" wp14:editId="26E5F2D7">
                      <wp:simplePos x="0" y="0"/>
                      <wp:positionH relativeFrom="column">
                        <wp:posOffset>2658208</wp:posOffset>
                      </wp:positionH>
                      <wp:positionV relativeFrom="paragraph">
                        <wp:posOffset>185908</wp:posOffset>
                      </wp:positionV>
                      <wp:extent cx="0" cy="175260"/>
                      <wp:effectExtent l="76200" t="0" r="57150" b="533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3BCD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058A719D" w14:textId="77777777" w:rsidR="00A825CD" w:rsidRPr="00B20D66" w:rsidRDefault="00A825CD" w:rsidP="00FF27F2">
            <w:pPr>
              <w:jc w:val="center"/>
              <w:rPr>
                <w:rFonts w:asciiTheme="majorHAnsi" w:hAnsiTheme="majorHAnsi" w:cstheme="majorHAnsi"/>
              </w:rPr>
            </w:pPr>
            <w:r w:rsidRPr="00B20D66">
              <w:rPr>
                <w:rFonts w:asciiTheme="majorHAnsi" w:hAnsiTheme="majorHAnsi" w:cstheme="majorHAnsi"/>
              </w:rPr>
              <w:t>Department Chair</w:t>
            </w:r>
          </w:p>
          <w:p w14:paraId="2B353D8C" w14:textId="77777777" w:rsidR="00A825CD" w:rsidRPr="00B20D66" w:rsidRDefault="00A825CD"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5EA1DDBF" wp14:editId="02C4D8B5">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5F2DA" id="AutoShape 31" o:spid="_x0000_s1026" type="#_x0000_t32" style="position:absolute;margin-left:210.5pt;margin-top:14.85pt;width:0;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 xml:space="preserve">(Dr. </w:t>
            </w:r>
            <w:proofErr w:type="spellStart"/>
            <w:r w:rsidRPr="00B20D66">
              <w:rPr>
                <w:rFonts w:asciiTheme="majorHAnsi" w:hAnsiTheme="majorHAnsi" w:cstheme="majorHAnsi"/>
              </w:rPr>
              <w:t>Pookulangara</w:t>
            </w:r>
            <w:proofErr w:type="spellEnd"/>
            <w:r w:rsidRPr="00B20D66">
              <w:rPr>
                <w:rFonts w:asciiTheme="majorHAnsi" w:hAnsiTheme="majorHAnsi" w:cstheme="majorHAnsi"/>
              </w:rPr>
              <w:t xml:space="preserve"> if it is a class in MDR, Dr.</w:t>
            </w:r>
            <w:r>
              <w:rPr>
                <w:rFonts w:asciiTheme="majorHAnsi" w:hAnsiTheme="majorHAnsi" w:cstheme="majorHAnsi"/>
              </w:rPr>
              <w:t xml:space="preserve"> Traynor</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3486EF77" w14:textId="77777777" w:rsidR="00A825CD" w:rsidRDefault="00A825CD" w:rsidP="00FF27F2">
            <w:pPr>
              <w:jc w:val="center"/>
              <w:rPr>
                <w:rFonts w:asciiTheme="majorHAnsi" w:hAnsiTheme="majorHAnsi" w:cstheme="majorHAnsi"/>
              </w:rPr>
            </w:pPr>
            <w:r w:rsidRPr="00B20D66">
              <w:rPr>
                <w:rFonts w:asciiTheme="majorHAnsi" w:hAnsiTheme="majorHAnsi" w:cstheme="majorHAnsi"/>
              </w:rPr>
              <w:t xml:space="preserve">Associate Dean </w:t>
            </w:r>
          </w:p>
          <w:p w14:paraId="379D6646" w14:textId="77777777" w:rsidR="00A825CD" w:rsidRPr="00B20D66" w:rsidRDefault="00A825CD" w:rsidP="00FF27F2">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54BA55F2" wp14:editId="0B7FF59E">
                      <wp:simplePos x="0" y="0"/>
                      <wp:positionH relativeFrom="column">
                        <wp:posOffset>2676599</wp:posOffset>
                      </wp:positionH>
                      <wp:positionV relativeFrom="paragraph">
                        <wp:posOffset>168484</wp:posOffset>
                      </wp:positionV>
                      <wp:extent cx="0" cy="175260"/>
                      <wp:effectExtent l="76200" t="0" r="57150" b="5334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6F6FA" id="AutoShape 31" o:spid="_x0000_s1026" type="#_x0000_t32" style="position:absolute;margin-left:210.75pt;margin-top:13.25pt;width:0;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 xml:space="preserve">(Dr. </w:t>
            </w:r>
            <w:r>
              <w:rPr>
                <w:rFonts w:asciiTheme="majorHAnsi" w:hAnsiTheme="majorHAnsi" w:cstheme="majorHAnsi"/>
              </w:rPr>
              <w:t>Kim</w:t>
            </w:r>
            <w:r w:rsidRPr="00B20D66">
              <w:rPr>
                <w:rFonts w:asciiTheme="majorHAnsi" w:hAnsiTheme="majorHAnsi" w:cstheme="majorHAnsi"/>
              </w:rPr>
              <w:t>, College of Merchandising, Hospitality &amp; Tourism</w:t>
            </w:r>
            <w:r>
              <w:rPr>
                <w:rFonts w:asciiTheme="majorHAnsi" w:hAnsiTheme="majorHAnsi" w:cstheme="majorHAnsi"/>
              </w:rPr>
              <w:t>)</w:t>
            </w:r>
            <w:r w:rsidRPr="00B20D66">
              <w:rPr>
                <w:rFonts w:asciiTheme="majorHAnsi" w:hAnsiTheme="majorHAnsi" w:cstheme="majorHAnsi"/>
              </w:rPr>
              <w:br/>
            </w:r>
          </w:p>
          <w:p w14:paraId="2C694E31" w14:textId="77777777" w:rsidR="00A825CD" w:rsidRDefault="00A825CD" w:rsidP="00FF27F2">
            <w:pPr>
              <w:jc w:val="center"/>
              <w:rPr>
                <w:rFonts w:asciiTheme="majorHAnsi" w:hAnsiTheme="majorHAnsi" w:cstheme="majorHAnsi"/>
              </w:rPr>
            </w:pPr>
            <w:r w:rsidRPr="00B20D66">
              <w:rPr>
                <w:rFonts w:asciiTheme="majorHAnsi" w:hAnsiTheme="majorHAnsi" w:cstheme="majorHAnsi"/>
              </w:rPr>
              <w:t xml:space="preserve">Dean </w:t>
            </w:r>
          </w:p>
          <w:p w14:paraId="5EE98192" w14:textId="77777777" w:rsidR="00A825CD" w:rsidRPr="00B20D66" w:rsidRDefault="00A825CD" w:rsidP="00FF27F2">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3F1C9ABA" w14:textId="77777777" w:rsidR="00A825CD" w:rsidRPr="00B20D66" w:rsidRDefault="00A825CD" w:rsidP="00FF27F2">
            <w:pPr>
              <w:jc w:val="center"/>
              <w:rPr>
                <w:rFonts w:asciiTheme="majorHAnsi" w:hAnsiTheme="majorHAnsi" w:cstheme="majorHAnsi"/>
              </w:rPr>
            </w:pPr>
          </w:p>
        </w:tc>
      </w:tr>
    </w:tbl>
    <w:p w14:paraId="202AE2B4" w14:textId="77777777" w:rsidR="00A825CD" w:rsidRPr="00B20D66" w:rsidRDefault="00A825CD" w:rsidP="00A825CD">
      <w:pPr>
        <w:pStyle w:val="BodyTextIndent2"/>
        <w:ind w:left="0" w:firstLine="0"/>
        <w:rPr>
          <w:rFonts w:asciiTheme="majorHAnsi" w:hAnsiTheme="majorHAnsi" w:cstheme="majorHAnsi"/>
          <w:szCs w:val="24"/>
          <w:u w:val="single"/>
        </w:rPr>
      </w:pPr>
    </w:p>
    <w:p w14:paraId="2847CC6A"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w:t>
      </w:r>
      <w:r>
        <w:rPr>
          <w:rFonts w:asciiTheme="majorHAnsi" w:hAnsiTheme="majorHAnsi" w:cstheme="majorHAnsi"/>
          <w:b/>
          <w:color w:val="000000"/>
          <w:sz w:val="28"/>
          <w:szCs w:val="28"/>
          <w:lang w:eastAsia="ja-JP"/>
        </w:rPr>
        <w:t>Y</w:t>
      </w:r>
      <w:r w:rsidRPr="00065C24">
        <w:rPr>
          <w:rFonts w:asciiTheme="majorHAnsi" w:hAnsiTheme="majorHAnsi" w:cstheme="majorHAnsi"/>
          <w:b/>
          <w:color w:val="000000"/>
          <w:sz w:val="28"/>
          <w:szCs w:val="28"/>
          <w:lang w:eastAsia="ja-JP"/>
        </w:rPr>
        <w:t xml:space="preserve">ou </w:t>
      </w:r>
      <w:r>
        <w:rPr>
          <w:rFonts w:asciiTheme="majorHAnsi" w:hAnsiTheme="majorHAnsi" w:cstheme="majorHAnsi"/>
          <w:b/>
          <w:color w:val="000000"/>
          <w:sz w:val="28"/>
          <w:szCs w:val="28"/>
          <w:lang w:eastAsia="ja-JP"/>
        </w:rPr>
        <w:t>K</w:t>
      </w:r>
      <w:r w:rsidRPr="00065C24">
        <w:rPr>
          <w:rFonts w:asciiTheme="majorHAnsi" w:hAnsiTheme="majorHAnsi" w:cstheme="majorHAnsi"/>
          <w:b/>
          <w:color w:val="000000"/>
          <w:sz w:val="28"/>
          <w:szCs w:val="28"/>
          <w:lang w:eastAsia="ja-JP"/>
        </w:rPr>
        <w:t>now the Academic Integrity Policy?</w:t>
      </w:r>
    </w:p>
    <w:p w14:paraId="6579BAC0" w14:textId="77777777" w:rsidR="00A825CD" w:rsidRPr="002C4967" w:rsidRDefault="00A825CD" w:rsidP="00A825CD">
      <w:pPr>
        <w:pStyle w:val="BodyTextIndent"/>
        <w:spacing w:after="0"/>
        <w:ind w:left="0"/>
        <w:rPr>
          <w:rFonts w:asciiTheme="majorHAnsi" w:hAnsiTheme="majorHAnsi" w:cstheme="majorHAnsi"/>
          <w:b/>
          <w:bCs/>
        </w:rPr>
      </w:pPr>
      <w:r w:rsidRPr="002C4967">
        <w:rPr>
          <w:rFonts w:asciiTheme="majorHAnsi" w:hAnsiTheme="majorHAnsi" w:cstheme="majorHAnsi"/>
          <w:b/>
          <w:bCs/>
        </w:rPr>
        <w:t xml:space="preserve">Academic Integrity Standards and Consequences, UNT Policy 06.003. </w:t>
      </w:r>
    </w:p>
    <w:p w14:paraId="09FE3317" w14:textId="77777777" w:rsidR="00A825CD" w:rsidRPr="00B20D66" w:rsidRDefault="00A825CD" w:rsidP="00A825CD">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7FABCF0" w14:textId="77777777" w:rsidR="00A825CD" w:rsidRPr="00B20D66" w:rsidRDefault="00A825CD" w:rsidP="00A825CD">
      <w:pPr>
        <w:pStyle w:val="BodyTextIndent"/>
        <w:spacing w:after="0"/>
        <w:ind w:left="0"/>
        <w:rPr>
          <w:rFonts w:asciiTheme="majorHAnsi" w:hAnsiTheme="majorHAnsi" w:cstheme="majorHAnsi"/>
        </w:rPr>
      </w:pPr>
    </w:p>
    <w:p w14:paraId="692F3D3E" w14:textId="77777777" w:rsidR="00A825CD" w:rsidRDefault="00A825CD" w:rsidP="00A825CD">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544D6FAE" w14:textId="77777777" w:rsidR="00A825CD" w:rsidRDefault="00A825CD" w:rsidP="00A825CD">
      <w:pPr>
        <w:pStyle w:val="BodyTextIndent"/>
        <w:spacing w:after="0"/>
        <w:ind w:left="0"/>
        <w:rPr>
          <w:rFonts w:asciiTheme="majorHAnsi" w:hAnsiTheme="majorHAnsi" w:cstheme="majorHAnsi"/>
        </w:rPr>
      </w:pPr>
    </w:p>
    <w:p w14:paraId="39C23F3A" w14:textId="77777777" w:rsidR="00A825CD" w:rsidRPr="00A20BF6" w:rsidRDefault="00A825CD" w:rsidP="00A825CD">
      <w:pPr>
        <w:pStyle w:val="BodyTextIndent"/>
        <w:spacing w:after="0"/>
        <w:ind w:left="0"/>
        <w:rPr>
          <w:rFonts w:asciiTheme="majorHAnsi" w:hAnsiTheme="majorHAnsi" w:cstheme="majorHAnsi"/>
          <w:b/>
          <w:bCs/>
        </w:rPr>
      </w:pPr>
      <w:r w:rsidRPr="00A20BF6">
        <w:rPr>
          <w:rFonts w:asciiTheme="majorHAnsi" w:hAnsiTheme="majorHAnsi" w:cstheme="majorHAnsi"/>
          <w:b/>
          <w:bCs/>
        </w:rPr>
        <w:t>Academic Integrity Guidance on GenAI</w:t>
      </w:r>
    </w:p>
    <w:p w14:paraId="6C0065D1" w14:textId="77777777" w:rsidR="00A825CD" w:rsidRPr="00BA7CB1" w:rsidRDefault="00A825CD" w:rsidP="00A825CD">
      <w:pPr>
        <w:pStyle w:val="BodyTextIndent"/>
        <w:spacing w:after="0"/>
        <w:ind w:left="0"/>
        <w:rPr>
          <w:rFonts w:asciiTheme="majorHAnsi" w:hAnsiTheme="majorHAnsi" w:cstheme="majorHAnsi"/>
        </w:rPr>
      </w:pPr>
      <w:r>
        <w:rPr>
          <w:rFonts w:asciiTheme="majorHAnsi" w:hAnsiTheme="majorHAnsi" w:cstheme="majorHAnsi"/>
        </w:rPr>
        <w:t>According to UNT guidelines, “</w:t>
      </w:r>
      <w:r w:rsidRPr="00BA7CB1">
        <w:rPr>
          <w:rFonts w:asciiTheme="majorHAnsi" w:hAnsiTheme="majorHAnsi" w:cstheme="majorHAnsi"/>
        </w:rPr>
        <w:t>Generative Artificial Intelligence (GenAI) refers to software systems and platforms</w:t>
      </w:r>
      <w:r>
        <w:rPr>
          <w:rFonts w:asciiTheme="majorHAnsi" w:hAnsiTheme="majorHAnsi" w:cstheme="majorHAnsi"/>
        </w:rPr>
        <w:t xml:space="preserve"> </w:t>
      </w:r>
      <w:r w:rsidRPr="00BA7CB1">
        <w:rPr>
          <w:rFonts w:asciiTheme="majorHAnsi" w:hAnsiTheme="majorHAnsi" w:cstheme="majorHAnsi"/>
        </w:rPr>
        <w:t>that create new content, such as text, images, audio or video using generative</w:t>
      </w:r>
      <w:r>
        <w:rPr>
          <w:rFonts w:asciiTheme="majorHAnsi" w:hAnsiTheme="majorHAnsi" w:cstheme="majorHAnsi"/>
        </w:rPr>
        <w:t xml:space="preserve"> </w:t>
      </w:r>
      <w:r w:rsidRPr="00BA7CB1">
        <w:rPr>
          <w:rFonts w:asciiTheme="majorHAnsi" w:hAnsiTheme="majorHAnsi" w:cstheme="majorHAnsi"/>
        </w:rPr>
        <w:t>models. These models identify patterns from large datasets, enabling them to</w:t>
      </w:r>
      <w:r>
        <w:rPr>
          <w:rFonts w:asciiTheme="majorHAnsi" w:hAnsiTheme="majorHAnsi" w:cstheme="majorHAnsi"/>
        </w:rPr>
        <w:t xml:space="preserve"> </w:t>
      </w:r>
      <w:r w:rsidRPr="00BA7CB1">
        <w:rPr>
          <w:rFonts w:asciiTheme="majorHAnsi" w:hAnsiTheme="majorHAnsi" w:cstheme="majorHAnsi"/>
        </w:rPr>
        <w:t>generate data in response to specific prompts, which in many ways can resemble</w:t>
      </w:r>
    </w:p>
    <w:p w14:paraId="664EE348" w14:textId="77777777" w:rsidR="00A825CD" w:rsidRPr="00B20D66" w:rsidRDefault="00A825CD" w:rsidP="00A825CD">
      <w:pPr>
        <w:pStyle w:val="BodyTextIndent"/>
        <w:spacing w:after="0"/>
        <w:ind w:left="0"/>
        <w:rPr>
          <w:rFonts w:asciiTheme="majorHAnsi" w:hAnsiTheme="majorHAnsi" w:cstheme="majorHAnsi"/>
        </w:rPr>
      </w:pPr>
      <w:r w:rsidRPr="00BA7CB1">
        <w:rPr>
          <w:rFonts w:asciiTheme="majorHAnsi" w:hAnsiTheme="majorHAnsi" w:cstheme="majorHAnsi"/>
        </w:rPr>
        <w:t>human-created content.</w:t>
      </w:r>
      <w:r>
        <w:rPr>
          <w:rFonts w:asciiTheme="majorHAnsi" w:hAnsiTheme="majorHAnsi" w:cstheme="majorHAnsi"/>
        </w:rPr>
        <w:t>” Read the course syllabus carefully to determine the course policy on GenAI use on class assignments, and the consequences of violating such policies.</w:t>
      </w:r>
    </w:p>
    <w:p w14:paraId="7B7231C5" w14:textId="77777777" w:rsidR="00A825CD" w:rsidRPr="00B20D66" w:rsidRDefault="00A825CD" w:rsidP="00A825CD">
      <w:pPr>
        <w:pStyle w:val="BodyTextIndent"/>
        <w:spacing w:after="0"/>
        <w:ind w:left="0"/>
        <w:rPr>
          <w:rFonts w:asciiTheme="majorHAnsi" w:hAnsiTheme="majorHAnsi" w:cstheme="majorHAnsi"/>
        </w:rPr>
      </w:pPr>
    </w:p>
    <w:p w14:paraId="66EC52FE" w14:textId="77777777" w:rsidR="00A825CD" w:rsidRPr="00D53932" w:rsidRDefault="00A825CD" w:rsidP="00A825CD">
      <w:pPr>
        <w:rPr>
          <w:rFonts w:asciiTheme="majorHAnsi" w:hAnsiTheme="majorHAnsi" w:cstheme="majorHAnsi"/>
          <w:b/>
          <w:bCs/>
        </w:rPr>
      </w:pPr>
      <w:r w:rsidRPr="00D53932">
        <w:rPr>
          <w:rFonts w:asciiTheme="majorHAnsi" w:hAnsiTheme="majorHAnsi" w:cstheme="majorHAnsi"/>
          <w:b/>
          <w:bCs/>
        </w:rPr>
        <w:t>Class Recordings</w:t>
      </w:r>
    </w:p>
    <w:p w14:paraId="1338C101" w14:textId="77777777" w:rsidR="00A825CD" w:rsidRPr="00B20D66" w:rsidRDefault="00A825CD" w:rsidP="00A825CD">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2C4967">
        <w:rPr>
          <w:rFonts w:asciiTheme="majorHAnsi" w:hAnsiTheme="majorHAnsi" w:cstheme="majorHAnsi"/>
          <w:u w:val="single"/>
        </w:rPr>
        <w:t xml:space="preserve">Class recordings are the intellectual property of the university or instructor and are reserved for use only by students in this class and only </w:t>
      </w:r>
      <w:r w:rsidRPr="002C4967">
        <w:rPr>
          <w:rFonts w:asciiTheme="majorHAnsi" w:hAnsiTheme="majorHAnsi" w:cstheme="majorHAnsi"/>
          <w:u w:val="single"/>
        </w:rPr>
        <w:lastRenderedPageBreak/>
        <w:t>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350F7F8" w14:textId="77777777" w:rsidR="00A825CD" w:rsidRPr="00B20D66" w:rsidRDefault="00A825CD" w:rsidP="00A825CD">
      <w:pPr>
        <w:pStyle w:val="BodyTextIndent"/>
        <w:spacing w:after="0"/>
        <w:ind w:left="0"/>
        <w:rPr>
          <w:rFonts w:asciiTheme="majorHAnsi" w:hAnsiTheme="majorHAnsi" w:cstheme="majorHAnsi"/>
        </w:rPr>
      </w:pPr>
    </w:p>
    <w:p w14:paraId="544585D6"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0A2C4B0C" w14:textId="77777777" w:rsidR="00A825CD" w:rsidRPr="00B20D66" w:rsidRDefault="00A825CD" w:rsidP="00A825CD">
      <w:pPr>
        <w:pStyle w:val="ListParagraph"/>
        <w:numPr>
          <w:ilvl w:val="0"/>
          <w:numId w:val="25"/>
        </w:numPr>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047CFD8" w14:textId="77777777" w:rsidR="00A825CD" w:rsidRPr="00B20D66" w:rsidRDefault="00A825CD" w:rsidP="00A825CD">
      <w:pPr>
        <w:pStyle w:val="ListParagraph"/>
        <w:numPr>
          <w:ilvl w:val="0"/>
          <w:numId w:val="25"/>
        </w:numPr>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3DFD6C0F" w14:textId="77777777" w:rsidR="00A825CD" w:rsidRPr="00B20D66" w:rsidRDefault="00A825CD" w:rsidP="00A825CD">
      <w:pPr>
        <w:pStyle w:val="ListParagraph"/>
        <w:numPr>
          <w:ilvl w:val="0"/>
          <w:numId w:val="25"/>
        </w:numPr>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3E274614" w14:textId="77777777" w:rsidR="00A825CD" w:rsidRPr="00B20D66" w:rsidRDefault="00A825CD" w:rsidP="00A825CD">
      <w:pPr>
        <w:pStyle w:val="ListParagraph"/>
        <w:numPr>
          <w:ilvl w:val="0"/>
          <w:numId w:val="25"/>
        </w:numPr>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9"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03B843D0" w14:textId="77777777" w:rsidR="00A825CD" w:rsidRPr="00B20D66" w:rsidRDefault="00A825CD" w:rsidP="00A825CD">
      <w:pPr>
        <w:rPr>
          <w:rFonts w:asciiTheme="majorHAnsi" w:hAnsiTheme="majorHAnsi" w:cstheme="majorHAnsi"/>
          <w:lang w:eastAsia="ja-JP"/>
        </w:rPr>
      </w:pPr>
      <w:r w:rsidRPr="00B20D66">
        <w:rPr>
          <w:rFonts w:asciiTheme="majorHAnsi" w:hAnsiTheme="majorHAnsi" w:cstheme="majorHAnsi"/>
        </w:rPr>
        <w:t xml:space="preserve"> </w:t>
      </w:r>
    </w:p>
    <w:p w14:paraId="4F0E2E2C"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6E0E1CE2"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2E76EE35" w14:textId="77777777" w:rsidR="00A825CD" w:rsidRPr="00065C24" w:rsidRDefault="00A825CD" w:rsidP="00A825CD">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239D3482" w14:textId="77777777" w:rsidR="00A825CD" w:rsidRPr="00B20D66" w:rsidRDefault="00A825CD" w:rsidP="00A825CD">
      <w:pPr>
        <w:rPr>
          <w:rFonts w:asciiTheme="majorHAnsi" w:eastAsia="Calibri" w:hAnsiTheme="majorHAnsi" w:cstheme="majorBidi"/>
        </w:rPr>
      </w:pPr>
      <w:r w:rsidRPr="299C4F47">
        <w:rPr>
          <w:rFonts w:asciiTheme="majorHAnsi" w:eastAsia="Calibri" w:hAnsiTheme="majorHAnsi" w:cstheme="majorBidi"/>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299C4F47">
        <w:rPr>
          <w:rFonts w:asciiTheme="majorHAnsi" w:eastAsia="Calibri" w:hAnsiTheme="majorHAnsi" w:cstheme="majorBidi"/>
        </w:rPr>
        <w:t>of</w:t>
      </w:r>
      <w:proofErr w:type="gramEnd"/>
      <w:r w:rsidRPr="299C4F47">
        <w:rPr>
          <w:rFonts w:asciiTheme="majorHAnsi" w:eastAsia="Calibri" w:hAnsiTheme="majorHAnsi" w:cstheme="majorBidi"/>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w:t>
      </w:r>
      <w:r>
        <w:rPr>
          <w:rFonts w:asciiTheme="majorHAnsi" w:eastAsia="Calibri" w:hAnsiTheme="majorHAnsi" w:cstheme="majorBidi"/>
        </w:rPr>
        <w:t>discuss the</w:t>
      </w:r>
      <w:r w:rsidRPr="299C4F47">
        <w:rPr>
          <w:rFonts w:asciiTheme="majorHAnsi" w:eastAsia="Calibri" w:hAnsiTheme="majorHAnsi" w:cstheme="majorBidi"/>
        </w:rPr>
        <w:t xml:space="preserve"> accommodation</w:t>
      </w:r>
      <w:r>
        <w:rPr>
          <w:rFonts w:asciiTheme="majorHAnsi" w:eastAsia="Calibri" w:hAnsiTheme="majorHAnsi" w:cstheme="majorBidi"/>
        </w:rPr>
        <w:t xml:space="preserve"> early in the semester</w:t>
      </w:r>
      <w:r w:rsidRPr="299C4F47">
        <w:rPr>
          <w:rFonts w:asciiTheme="majorHAnsi" w:eastAsia="Calibri" w:hAnsiTheme="majorHAnsi" w:cstheme="majorBidi"/>
        </w:rPr>
        <w:t xml:space="preserve">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20">
        <w:r w:rsidRPr="299C4F47">
          <w:rPr>
            <w:rStyle w:val="Hyperlink"/>
            <w:rFonts w:asciiTheme="majorHAnsi" w:eastAsia="Calibri" w:hAnsiTheme="majorHAnsi" w:cstheme="majorBidi"/>
          </w:rPr>
          <w:t>https://studentaffairs.unt.edu/office-disability-access</w:t>
        </w:r>
      </w:hyperlink>
      <w:r w:rsidRPr="299C4F47">
        <w:rPr>
          <w:rFonts w:asciiTheme="majorHAnsi" w:eastAsia="Calibri" w:hAnsiTheme="majorHAnsi" w:cstheme="majorBidi"/>
        </w:rPr>
        <w:t xml:space="preserve">. You may also contact them by phone </w:t>
      </w:r>
      <w:proofErr w:type="gramStart"/>
      <w:r w:rsidRPr="299C4F47">
        <w:rPr>
          <w:rFonts w:asciiTheme="majorHAnsi" w:eastAsia="Calibri" w:hAnsiTheme="majorHAnsi" w:cstheme="majorBidi"/>
        </w:rPr>
        <w:t>at</w:t>
      </w:r>
      <w:proofErr w:type="gramEnd"/>
      <w:r w:rsidRPr="299C4F47">
        <w:rPr>
          <w:rFonts w:asciiTheme="majorHAnsi" w:eastAsia="Calibri" w:hAnsiTheme="majorHAnsi" w:cstheme="majorBidi"/>
        </w:rPr>
        <w:t xml:space="preserve"> 940.565.4323.</w:t>
      </w:r>
    </w:p>
    <w:p w14:paraId="60F41D1E" w14:textId="77777777" w:rsidR="00A825CD" w:rsidRPr="00B20D66" w:rsidRDefault="00A825CD" w:rsidP="00A825CD">
      <w:pPr>
        <w:rPr>
          <w:rFonts w:asciiTheme="majorHAnsi" w:eastAsia="Calibri" w:hAnsiTheme="majorHAnsi" w:cstheme="majorHAnsi"/>
          <w:iCs/>
        </w:rPr>
      </w:pPr>
    </w:p>
    <w:p w14:paraId="100DE317"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7FCD9F00"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w:t>
      </w:r>
      <w:r w:rsidRPr="00B20D66">
        <w:rPr>
          <w:rFonts w:asciiTheme="majorHAnsi" w:hAnsiTheme="majorHAnsi" w:cstheme="majorHAnsi"/>
        </w:rPr>
        <w:lastRenderedPageBreak/>
        <w:t xml:space="preserve">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E59C54E"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24F2F005" w14:textId="77777777" w:rsidR="00A825CD" w:rsidRDefault="00A825CD" w:rsidP="00A825CD">
      <w:pPr>
        <w:jc w:val="center"/>
        <w:rPr>
          <w:rFonts w:asciiTheme="majorHAnsi" w:hAnsiTheme="majorHAnsi" w:cstheme="majorHAnsi"/>
          <w:b/>
          <w:sz w:val="28"/>
        </w:rPr>
      </w:pPr>
      <w:r w:rsidRPr="00B20D66">
        <w:rPr>
          <w:rFonts w:asciiTheme="majorHAnsi" w:hAnsiTheme="majorHAnsi" w:cstheme="majorHAnsi"/>
          <w:b/>
          <w:sz w:val="28"/>
        </w:rPr>
        <w:t>Career Resources</w:t>
      </w:r>
    </w:p>
    <w:p w14:paraId="16EEA984" w14:textId="77777777" w:rsidR="00A825CD" w:rsidRPr="00B20D66" w:rsidRDefault="00A825CD" w:rsidP="00A825CD">
      <w:pPr>
        <w:jc w:val="center"/>
        <w:rPr>
          <w:rFonts w:asciiTheme="majorHAnsi" w:hAnsiTheme="majorHAnsi" w:cstheme="majorHAnsi"/>
          <w:b/>
          <w:sz w:val="28"/>
        </w:rPr>
      </w:pPr>
    </w:p>
    <w:p w14:paraId="5CE9DB2F"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128A76B0" w14:textId="77777777" w:rsidR="00A825CD" w:rsidRPr="00B20D66" w:rsidRDefault="00A825CD" w:rsidP="00A825CD">
      <w:pPr>
        <w:rPr>
          <w:rFonts w:asciiTheme="majorHAnsi" w:hAnsiTheme="majorHAnsi" w:cstheme="majorBidi"/>
        </w:rPr>
      </w:pPr>
      <w:r w:rsidRPr="5AE59735">
        <w:rPr>
          <w:rFonts w:asciiTheme="majorHAnsi" w:hAnsiTheme="majorHAnsi" w:cstheme="majorBidi"/>
        </w:rPr>
        <w:t xml:space="preserve">For one-on-one help with your resume, cover letter, LinkedIn profile, interview tips/practice or other internship and job-search skills, Mrs. Dee Wilson </w:t>
      </w:r>
      <w:r w:rsidRPr="5AE59735">
        <w:rPr>
          <w:rFonts w:asciiTheme="majorHAnsi" w:hAnsiTheme="majorHAnsi" w:cstheme="majorBidi"/>
          <w:u w:val="single"/>
        </w:rPr>
        <w:t>(</w:t>
      </w:r>
      <w:hyperlink r:id="rId21">
        <w:r w:rsidRPr="5AE59735">
          <w:rPr>
            <w:rStyle w:val="Hyperlink"/>
            <w:rFonts w:asciiTheme="majorHAnsi" w:hAnsiTheme="majorHAnsi" w:cstheme="majorBidi"/>
          </w:rPr>
          <w:t>Dee.Wilson@unt.edu</w:t>
        </w:r>
      </w:hyperlink>
      <w:r w:rsidRPr="5AE59735">
        <w:rPr>
          <w:rFonts w:asciiTheme="majorHAnsi" w:hAnsiTheme="majorHAnsi" w:cstheme="majorBidi"/>
          <w:u w:val="single"/>
        </w:rPr>
        <w:t>)</w:t>
      </w:r>
      <w:r w:rsidRPr="5AE59735">
        <w:rPr>
          <w:rFonts w:asciiTheme="majorHAnsi" w:hAnsiTheme="majorHAnsi" w:cstheme="majorBidi"/>
        </w:rPr>
        <w:t xml:space="preserve"> is our Career Center Coach.  Contact her for an appointment </w:t>
      </w:r>
      <w:proofErr w:type="gramStart"/>
      <w:r w:rsidRPr="5AE59735">
        <w:rPr>
          <w:rFonts w:asciiTheme="majorHAnsi" w:hAnsiTheme="majorHAnsi" w:cstheme="majorBidi"/>
        </w:rPr>
        <w:t>through</w:t>
      </w:r>
      <w:proofErr w:type="gramEnd"/>
      <w:r w:rsidRPr="5AE59735">
        <w:rPr>
          <w:rFonts w:asciiTheme="majorHAnsi" w:hAnsiTheme="majorHAnsi" w:cstheme="majorBidi"/>
        </w:rPr>
        <w:t xml:space="preserve"> navigate.unt.edu or drop by her office in Chilton 333. </w:t>
      </w:r>
    </w:p>
    <w:p w14:paraId="64F804E5" w14:textId="77777777" w:rsidR="00A825CD" w:rsidRPr="00B20D66" w:rsidRDefault="00A825CD" w:rsidP="00A825CD">
      <w:pPr>
        <w:rPr>
          <w:rFonts w:asciiTheme="majorHAnsi" w:hAnsiTheme="majorHAnsi" w:cstheme="majorHAnsi"/>
        </w:rPr>
      </w:pPr>
    </w:p>
    <w:p w14:paraId="19E09F8F"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5955E6AC"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2"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4F7F3764" w14:textId="77777777" w:rsidR="00A825CD" w:rsidRPr="00B20D66" w:rsidRDefault="00A825CD" w:rsidP="00A825CD">
      <w:pPr>
        <w:rPr>
          <w:rFonts w:asciiTheme="majorHAnsi" w:hAnsiTheme="majorHAnsi" w:cstheme="majorHAnsi"/>
        </w:rPr>
      </w:pPr>
    </w:p>
    <w:p w14:paraId="5E7CC82D" w14:textId="77777777" w:rsidR="00A825CD" w:rsidRPr="00B20D66" w:rsidRDefault="00A825CD" w:rsidP="00A825CD">
      <w:pPr>
        <w:rPr>
          <w:rFonts w:asciiTheme="majorHAnsi" w:hAnsiTheme="majorHAnsi" w:cstheme="majorHAnsi"/>
        </w:rPr>
      </w:pPr>
    </w:p>
    <w:p w14:paraId="74183FCF"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6154E3C1" w14:textId="77777777" w:rsidR="00A825CD" w:rsidRDefault="00A825CD" w:rsidP="00A825CD">
      <w:pPr>
        <w:pStyle w:val="ListParagraph"/>
        <w:numPr>
          <w:ilvl w:val="0"/>
          <w:numId w:val="27"/>
        </w:numPr>
        <w:contextualSpacing w:val="0"/>
        <w:rPr>
          <w:rFonts w:asciiTheme="majorHAnsi" w:hAnsiTheme="majorHAnsi" w:cstheme="majorHAnsi"/>
        </w:rPr>
      </w:pPr>
      <w:r w:rsidRPr="000C3116">
        <w:rPr>
          <w:rFonts w:asciiTheme="majorHAnsi" w:hAnsiTheme="majorHAnsi" w:cstheme="majorHAnsi"/>
        </w:rPr>
        <w:t>CMHT Careers Group page on</w:t>
      </w:r>
      <w:r>
        <w:rPr>
          <w:rFonts w:asciiTheme="majorHAnsi" w:hAnsiTheme="majorHAnsi" w:cstheme="majorHAnsi"/>
        </w:rPr>
        <w:t xml:space="preserve"> </w:t>
      </w:r>
      <w:r w:rsidRPr="000C3116">
        <w:rPr>
          <w:rFonts w:asciiTheme="majorHAnsi" w:hAnsiTheme="majorHAnsi" w:cstheme="majorHAnsi"/>
        </w:rPr>
        <w:t>LinkedIn.</w:t>
      </w:r>
    </w:p>
    <w:p w14:paraId="10B25130" w14:textId="77777777" w:rsidR="00A825CD" w:rsidRDefault="00A825CD" w:rsidP="00A825CD">
      <w:pPr>
        <w:pStyle w:val="ListParagraph"/>
        <w:ind w:left="810"/>
        <w:rPr>
          <w:rFonts w:asciiTheme="majorHAnsi" w:hAnsiTheme="majorHAnsi" w:cstheme="majorHAnsi"/>
        </w:rPr>
      </w:pPr>
      <w:hyperlink r:id="rId23"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23E14B66" w14:textId="77777777" w:rsidR="00A825CD" w:rsidRPr="00B20D66" w:rsidRDefault="00A825CD" w:rsidP="00A825CD">
      <w:pPr>
        <w:pStyle w:val="ListParagraph"/>
        <w:numPr>
          <w:ilvl w:val="0"/>
          <w:numId w:val="27"/>
        </w:numPr>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4" w:history="1">
        <w:r w:rsidRPr="00B20D66">
          <w:rPr>
            <w:rStyle w:val="Hyperlink"/>
            <w:rFonts w:asciiTheme="majorHAnsi" w:hAnsiTheme="majorHAnsi" w:cstheme="majorHAnsi"/>
          </w:rPr>
          <w:t>https://www.facebook.com/groups/CMHTCareers/</w:t>
        </w:r>
      </w:hyperlink>
    </w:p>
    <w:p w14:paraId="15163AEF" w14:textId="77777777" w:rsidR="00A825CD" w:rsidRPr="00B20D66" w:rsidRDefault="00A825CD" w:rsidP="00A825CD">
      <w:pPr>
        <w:pStyle w:val="ListParagraph"/>
        <w:numPr>
          <w:ilvl w:val="0"/>
          <w:numId w:val="27"/>
        </w:numPr>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10DFA31E" w14:textId="77777777" w:rsidR="00A825CD" w:rsidRPr="00B20D66" w:rsidRDefault="00A825CD" w:rsidP="00A825CD">
      <w:pPr>
        <w:pStyle w:val="ListParagraph"/>
        <w:numPr>
          <w:ilvl w:val="0"/>
          <w:numId w:val="27"/>
        </w:numPr>
        <w:contextualSpacing w:val="0"/>
        <w:rPr>
          <w:rFonts w:asciiTheme="majorHAnsi" w:hAnsiTheme="majorHAnsi" w:cstheme="majorHAnsi"/>
        </w:rPr>
      </w:pPr>
      <w:r w:rsidRPr="00B20D66">
        <w:rPr>
          <w:rFonts w:asciiTheme="majorHAnsi" w:hAnsiTheme="majorHAnsi" w:cstheme="majorHAnsi"/>
        </w:rPr>
        <w:t>Facebook Social Sites - @UNTCMHT and @UNTHTM</w:t>
      </w:r>
    </w:p>
    <w:p w14:paraId="6E816387" w14:textId="77777777" w:rsidR="00A825CD" w:rsidRPr="00B20D66" w:rsidRDefault="00A825CD" w:rsidP="00A825CD">
      <w:pPr>
        <w:pStyle w:val="ListParagraph"/>
        <w:numPr>
          <w:ilvl w:val="0"/>
          <w:numId w:val="27"/>
        </w:numPr>
        <w:contextualSpacing w:val="0"/>
        <w:rPr>
          <w:rFonts w:asciiTheme="majorHAnsi" w:hAnsiTheme="majorHAnsi" w:cstheme="majorHAnsi"/>
        </w:rPr>
      </w:pPr>
      <w:r w:rsidRPr="00B20D66">
        <w:rPr>
          <w:rFonts w:asciiTheme="majorHAnsi" w:hAnsiTheme="majorHAnsi" w:cstheme="majorHAnsi"/>
        </w:rPr>
        <w:t xml:space="preserve">Instagram - </w:t>
      </w:r>
      <w:hyperlink r:id="rId25" w:history="1">
        <w:r w:rsidRPr="00B20D66">
          <w:rPr>
            <w:rStyle w:val="Hyperlink"/>
            <w:rFonts w:asciiTheme="majorHAnsi" w:hAnsiTheme="majorHAnsi" w:cstheme="majorHAnsi"/>
          </w:rPr>
          <w:t>@untcmht</w:t>
        </w:r>
      </w:hyperlink>
    </w:p>
    <w:p w14:paraId="74D423A2" w14:textId="77777777" w:rsidR="00A825CD" w:rsidRPr="00B20D66" w:rsidRDefault="00A825CD" w:rsidP="00A825CD">
      <w:pPr>
        <w:rPr>
          <w:rFonts w:asciiTheme="majorHAnsi" w:hAnsiTheme="majorHAnsi" w:cstheme="majorHAnsi"/>
        </w:rPr>
      </w:pPr>
    </w:p>
    <w:p w14:paraId="0967E5C8"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71E6DABB" w14:textId="77777777" w:rsidR="00A825CD" w:rsidRPr="00BC1D02" w:rsidRDefault="00A825CD" w:rsidP="00A825CD">
      <w:pPr>
        <w:rPr>
          <w:rFonts w:asciiTheme="majorHAnsi" w:hAnsiTheme="majorHAnsi" w:cstheme="majorHAnsi"/>
        </w:rPr>
      </w:pPr>
      <w:r w:rsidRPr="00BC1D02">
        <w:rPr>
          <w:rFonts w:asciiTheme="majorHAnsi" w:hAnsiTheme="majorHAnsi" w:cstheme="majorHAnsi"/>
        </w:rPr>
        <w:t xml:space="preserve">The next CMHT Career Expo will be Wednesday, </w:t>
      </w:r>
      <w:r>
        <w:rPr>
          <w:rFonts w:asciiTheme="majorHAnsi" w:hAnsiTheme="majorHAnsi" w:cstheme="majorHAnsi"/>
        </w:rPr>
        <w:t>February 18</w:t>
      </w:r>
      <w:r w:rsidRPr="00BC1D02">
        <w:rPr>
          <w:rFonts w:asciiTheme="majorHAnsi" w:hAnsiTheme="majorHAnsi" w:cstheme="majorHAnsi"/>
        </w:rPr>
        <w:t>, 202</w:t>
      </w:r>
      <w:r>
        <w:rPr>
          <w:rFonts w:asciiTheme="majorHAnsi" w:hAnsiTheme="majorHAnsi" w:cstheme="majorHAnsi"/>
        </w:rPr>
        <w:t>6</w:t>
      </w:r>
      <w:r w:rsidRPr="00BC1D02">
        <w:rPr>
          <w:rFonts w:asciiTheme="majorHAnsi" w:hAnsiTheme="majorHAnsi" w:cstheme="majorHAnsi"/>
        </w:rPr>
        <w:t>, 10am-1pm in Union 314. You can find all information here:</w:t>
      </w:r>
    </w:p>
    <w:p w14:paraId="4062372A" w14:textId="77777777" w:rsidR="00A825CD" w:rsidRPr="00BC1D02" w:rsidRDefault="00A825CD" w:rsidP="00A825CD">
      <w:pPr>
        <w:rPr>
          <w:rFonts w:eastAsia="Times New Roman"/>
        </w:rPr>
      </w:pPr>
      <w:hyperlink r:id="rId26"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12EB0A39" w14:textId="77777777" w:rsidR="00A825CD" w:rsidRDefault="00A825CD" w:rsidP="00A825CD">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5DF3D684"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8"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6E796D6D" w14:textId="77777777" w:rsidR="00A825CD" w:rsidRPr="00B20D66" w:rsidRDefault="00A825CD" w:rsidP="00A825CD">
      <w:pPr>
        <w:jc w:val="center"/>
        <w:rPr>
          <w:rFonts w:asciiTheme="majorHAnsi" w:hAnsiTheme="majorHAnsi" w:cstheme="majorHAnsi"/>
          <w:b/>
          <w:sz w:val="28"/>
          <w:szCs w:val="28"/>
        </w:rPr>
      </w:pPr>
    </w:p>
    <w:p w14:paraId="4367E8E1" w14:textId="77777777" w:rsidR="00A825CD" w:rsidRDefault="00A825CD" w:rsidP="00A825CD">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045DEA5D" w14:textId="77777777" w:rsidR="00A825CD" w:rsidRPr="00B20D66" w:rsidRDefault="00A825CD" w:rsidP="00A825CD">
      <w:pPr>
        <w:jc w:val="center"/>
        <w:rPr>
          <w:rFonts w:asciiTheme="majorHAnsi" w:hAnsiTheme="majorHAnsi" w:cstheme="majorHAnsi"/>
          <w:b/>
          <w:sz w:val="28"/>
          <w:szCs w:val="28"/>
        </w:rPr>
      </w:pPr>
    </w:p>
    <w:p w14:paraId="21F4B778"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442F4D96"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65C048E9" w14:textId="77777777" w:rsidR="00A825CD" w:rsidRPr="00B20D66" w:rsidRDefault="00A825CD" w:rsidP="00A825CD">
      <w:pPr>
        <w:ind w:left="90"/>
        <w:rPr>
          <w:rFonts w:asciiTheme="majorHAnsi" w:hAnsiTheme="majorHAnsi" w:cstheme="majorHAnsi"/>
        </w:rPr>
      </w:pPr>
    </w:p>
    <w:p w14:paraId="1CB9EF2F" w14:textId="77777777" w:rsidR="00A825CD" w:rsidRPr="00B20D66" w:rsidRDefault="00A825CD" w:rsidP="00A825CD">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24199E11" w14:textId="77777777" w:rsidR="00A825CD" w:rsidRPr="00B20D66" w:rsidRDefault="00A825CD" w:rsidP="00A825CD">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05D1AA4D" w14:textId="77777777" w:rsidR="00A825CD" w:rsidRPr="00B20D66" w:rsidRDefault="00A825CD" w:rsidP="00A825CD">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577F0152" w14:textId="77777777" w:rsidR="00A825CD" w:rsidRPr="00B20D66" w:rsidRDefault="00A825CD" w:rsidP="00A825CD">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E628D37" w14:textId="77777777" w:rsidR="00A825CD" w:rsidRPr="00B20D66" w:rsidRDefault="00A825CD" w:rsidP="00A825CD">
      <w:pPr>
        <w:ind w:left="90"/>
        <w:rPr>
          <w:rFonts w:asciiTheme="majorHAnsi" w:hAnsiTheme="majorHAnsi" w:cstheme="majorHAnsi"/>
        </w:rPr>
      </w:pPr>
      <w:r w:rsidRPr="00B20D66">
        <w:rPr>
          <w:rFonts w:asciiTheme="majorHAnsi" w:hAnsiTheme="majorHAnsi" w:cstheme="majorHAnsi"/>
        </w:rPr>
        <w:t>Friday:</w:t>
      </w:r>
      <w:r w:rsidRPr="00B20D66">
        <w:rPr>
          <w:rFonts w:asciiTheme="majorHAnsi" w:hAnsiTheme="majorHAnsi" w:cstheme="majorHAnsi"/>
        </w:rPr>
        <w:tab/>
        <w:t>7:30AM – 5:00PM</w:t>
      </w:r>
    </w:p>
    <w:p w14:paraId="65D05C6E" w14:textId="77777777" w:rsidR="00A825CD" w:rsidRPr="00B20D66" w:rsidRDefault="00A825CD" w:rsidP="00A825CD">
      <w:pPr>
        <w:ind w:left="90"/>
        <w:rPr>
          <w:rFonts w:asciiTheme="majorHAnsi" w:hAnsiTheme="majorHAnsi" w:cstheme="majorHAnsi"/>
        </w:rPr>
      </w:pPr>
    </w:p>
    <w:p w14:paraId="0576E5EB" w14:textId="77777777" w:rsidR="00A825CD" w:rsidRPr="00B20D66" w:rsidRDefault="00A825CD" w:rsidP="00A825CD">
      <w:pPr>
        <w:rPr>
          <w:rFonts w:asciiTheme="majorHAnsi" w:hAnsiTheme="majorHAnsi" w:cstheme="majorBidi"/>
        </w:rPr>
      </w:pPr>
      <w:r w:rsidRPr="5AE59735">
        <w:rPr>
          <w:rFonts w:asciiTheme="majorHAnsi" w:hAnsiTheme="majorHAnsi" w:cstheme="majorBidi"/>
        </w:rPr>
        <w:t xml:space="preserve">These Dell laptops can be checked out at any point during the above hours and must be returned on the same business day to the CMHT-IT Services personnel. These laptops must remain on campus and will </w:t>
      </w:r>
      <w:r w:rsidRPr="5AE59735">
        <w:rPr>
          <w:rFonts w:asciiTheme="majorHAnsi" w:hAnsiTheme="majorHAnsi" w:cstheme="majorBidi"/>
          <w:b/>
          <w:bCs/>
          <w:color w:val="FF0000"/>
        </w:rPr>
        <w:t>not</w:t>
      </w:r>
      <w:r w:rsidRPr="5AE59735">
        <w:rPr>
          <w:rFonts w:asciiTheme="majorHAnsi" w:hAnsiTheme="majorHAnsi" w:cstheme="majorBidi"/>
          <w:color w:val="FF0000"/>
        </w:rPr>
        <w:t xml:space="preserve"> </w:t>
      </w:r>
      <w:r w:rsidRPr="5AE59735">
        <w:rPr>
          <w:rFonts w:asciiTheme="majorHAnsi" w:hAnsiTheme="majorHAnsi" w:cstheme="majorBidi"/>
        </w:rPr>
        <w:t xml:space="preserve">save your data. So be sure to use a USB or email yourself to save your work! </w:t>
      </w:r>
    </w:p>
    <w:p w14:paraId="3D5F28CF" w14:textId="77777777" w:rsidR="00A825CD" w:rsidRPr="00B20D66" w:rsidRDefault="00A825CD" w:rsidP="00A825CD">
      <w:pPr>
        <w:ind w:left="90"/>
        <w:rPr>
          <w:rFonts w:asciiTheme="majorHAnsi" w:hAnsiTheme="majorHAnsi" w:cstheme="majorHAnsi"/>
        </w:rPr>
      </w:pPr>
    </w:p>
    <w:p w14:paraId="06AD6F22"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at (940) 565-4227. </w:t>
      </w:r>
    </w:p>
    <w:p w14:paraId="468D2E56" w14:textId="77777777" w:rsidR="00A825CD" w:rsidRPr="00B20D66" w:rsidRDefault="00A825CD" w:rsidP="00A825CD">
      <w:pPr>
        <w:rPr>
          <w:rFonts w:asciiTheme="majorHAnsi" w:hAnsiTheme="majorHAnsi" w:cstheme="majorHAnsi"/>
          <w:u w:val="single"/>
        </w:rPr>
      </w:pPr>
    </w:p>
    <w:p w14:paraId="313781EB"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397FE4B2"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9"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7A754FB6"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017FEB2A" w14:textId="77777777" w:rsidR="00A825CD" w:rsidRPr="00B20D66" w:rsidRDefault="00A825CD" w:rsidP="00A825CD">
      <w:pPr>
        <w:rPr>
          <w:rFonts w:asciiTheme="majorHAnsi" w:hAnsiTheme="majorHAnsi" w:cstheme="majorHAnsi"/>
          <w:b/>
          <w:sz w:val="28"/>
        </w:rPr>
      </w:pPr>
    </w:p>
    <w:p w14:paraId="236D490E" w14:textId="77777777" w:rsidR="00A825CD" w:rsidRDefault="00A825CD" w:rsidP="00A825CD">
      <w:pPr>
        <w:pStyle w:val="BodyText"/>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2986AAA" w14:textId="77777777" w:rsidR="00A825CD" w:rsidRPr="00B20D66" w:rsidRDefault="00A825CD" w:rsidP="00A825CD">
      <w:pPr>
        <w:pStyle w:val="BodyText"/>
        <w:ind w:right="147"/>
        <w:rPr>
          <w:rFonts w:asciiTheme="majorHAnsi" w:hAnsiTheme="majorHAnsi" w:cstheme="majorHAnsi"/>
        </w:rPr>
      </w:pPr>
    </w:p>
    <w:p w14:paraId="1C40D32A"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30"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7DF1B474"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31"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3CA4C58F"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183BC11D"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76C37EC"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lastRenderedPageBreak/>
        <w:t>Walk-In Availability</w:t>
      </w:r>
      <w:r w:rsidRPr="00B20D66">
        <w:rPr>
          <w:rFonts w:asciiTheme="majorHAnsi" w:hAnsiTheme="majorHAnsi" w:cstheme="majorHAnsi"/>
        </w:rPr>
        <w:t>: 8am-5pm</w:t>
      </w:r>
    </w:p>
    <w:p w14:paraId="1DAA3007" w14:textId="77777777" w:rsidR="00A825CD" w:rsidRPr="00B20D66" w:rsidRDefault="00A825CD" w:rsidP="00A825CD">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5014779" w14:textId="77777777" w:rsidR="00A825CD" w:rsidRPr="00B20D66" w:rsidRDefault="00A825CD" w:rsidP="00A825CD">
      <w:pPr>
        <w:pStyle w:val="BodyText"/>
        <w:numPr>
          <w:ilvl w:val="0"/>
          <w:numId w:val="28"/>
        </w:numPr>
        <w:autoSpaceDE/>
        <w:autoSpaceDN/>
        <w:ind w:right="147"/>
        <w:rPr>
          <w:rFonts w:asciiTheme="majorHAnsi" w:hAnsiTheme="majorHAnsi" w:cstheme="majorHAnsi"/>
        </w:rPr>
      </w:pPr>
      <w:r w:rsidRPr="00B20D66">
        <w:rPr>
          <w:rFonts w:asciiTheme="majorHAnsi" w:hAnsiTheme="majorHAnsi" w:cstheme="majorHAnsi"/>
        </w:rPr>
        <w:t>Saturday-Sunday: 11am-3pm</w:t>
      </w:r>
    </w:p>
    <w:p w14:paraId="3D1FB902" w14:textId="77777777" w:rsidR="00A825CD" w:rsidRPr="00B20D66" w:rsidRDefault="00A825CD" w:rsidP="00A825CD">
      <w:pPr>
        <w:pStyle w:val="BodyText"/>
        <w:numPr>
          <w:ilvl w:val="0"/>
          <w:numId w:val="28"/>
        </w:numPr>
        <w:autoSpaceDE/>
        <w:autoSpaceDN/>
        <w:ind w:right="147"/>
        <w:rPr>
          <w:rFonts w:asciiTheme="majorHAnsi" w:hAnsiTheme="majorHAnsi" w:cstheme="majorHAnsi"/>
        </w:rPr>
      </w:pPr>
      <w:r w:rsidRPr="00B20D66">
        <w:rPr>
          <w:rFonts w:asciiTheme="majorHAnsi" w:hAnsiTheme="majorHAnsi" w:cstheme="majorHAnsi"/>
        </w:rPr>
        <w:t>Monday-Thursday: 8am-9pm</w:t>
      </w:r>
    </w:p>
    <w:p w14:paraId="05096995" w14:textId="77777777" w:rsidR="00A825CD" w:rsidRPr="00B20D66" w:rsidRDefault="00A825CD" w:rsidP="00A825CD">
      <w:pPr>
        <w:pStyle w:val="BodyText"/>
        <w:numPr>
          <w:ilvl w:val="0"/>
          <w:numId w:val="28"/>
        </w:numPr>
        <w:autoSpaceDE/>
        <w:autoSpaceDN/>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5524232A" w14:textId="77777777" w:rsidR="00A825CD" w:rsidRPr="00B20D66" w:rsidRDefault="00A825CD" w:rsidP="00A825CD">
      <w:pPr>
        <w:pStyle w:val="BodyText"/>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32"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3"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4"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6665D846" w14:textId="77777777" w:rsidR="00A825CD" w:rsidRPr="00B20D66" w:rsidRDefault="00A825CD" w:rsidP="00A825CD">
      <w:pPr>
        <w:ind w:left="90"/>
        <w:jc w:val="center"/>
        <w:rPr>
          <w:rFonts w:asciiTheme="majorHAnsi" w:hAnsiTheme="majorHAnsi" w:cstheme="majorHAnsi"/>
          <w:b/>
          <w:sz w:val="28"/>
        </w:rPr>
      </w:pPr>
    </w:p>
    <w:p w14:paraId="6C26E359" w14:textId="77777777" w:rsidR="00A825CD" w:rsidRPr="00B20D66" w:rsidRDefault="00A825CD" w:rsidP="00A825CD">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2AECB915"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568515E5"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5"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4F1221">
        <w:rPr>
          <w:rStyle w:val="Hyperlink"/>
          <w:rFonts w:asciiTheme="majorHAnsi" w:hAnsiTheme="majorHAnsi" w:cstheme="majorHAnsi"/>
          <w:color w:val="auto"/>
          <w:u w:val="none"/>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4AA5E608" w14:textId="77777777" w:rsidR="00A825CD" w:rsidRPr="00B20D66" w:rsidRDefault="00A825CD" w:rsidP="00A825CD">
      <w:pPr>
        <w:rPr>
          <w:rFonts w:asciiTheme="majorHAnsi" w:hAnsiTheme="majorHAnsi" w:cstheme="majorHAnsi"/>
        </w:rPr>
      </w:pPr>
    </w:p>
    <w:p w14:paraId="597693B3"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The paragraph reads: </w:t>
      </w:r>
    </w:p>
    <w:p w14:paraId="350D2F37" w14:textId="77777777" w:rsidR="00A825CD" w:rsidRPr="00B20D66" w:rsidRDefault="00A825CD" w:rsidP="00A825CD">
      <w:pPr>
        <w:rPr>
          <w:rFonts w:asciiTheme="majorHAnsi" w:hAnsiTheme="majorHAnsi" w:cstheme="majorHAnsi"/>
          <w:b/>
        </w:rPr>
      </w:pPr>
      <w:r w:rsidRPr="00B20D66">
        <w:rPr>
          <w:rFonts w:asciiTheme="majorHAnsi" w:hAnsiTheme="majorHAnsi" w:cstheme="majorHAnsi"/>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5D92E1E" w14:textId="77777777" w:rsidR="00A825CD" w:rsidRPr="00B20D66" w:rsidRDefault="00A825CD" w:rsidP="00A825CD">
      <w:pPr>
        <w:rPr>
          <w:rFonts w:asciiTheme="majorHAnsi" w:hAnsiTheme="majorHAnsi" w:cstheme="majorHAnsi"/>
          <w:b/>
        </w:rPr>
      </w:pPr>
    </w:p>
    <w:p w14:paraId="07CB0646" w14:textId="77777777" w:rsidR="00A825CD" w:rsidRPr="00065C24" w:rsidRDefault="00A825CD" w:rsidP="00A825CD">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12BC68F3"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112EA9F" w14:textId="77777777" w:rsidR="00A825CD" w:rsidRPr="00B20D66" w:rsidRDefault="00A825CD" w:rsidP="00A825CD">
      <w:pPr>
        <w:rPr>
          <w:rFonts w:asciiTheme="majorHAnsi" w:hAnsiTheme="majorHAnsi" w:cstheme="majorHAnsi"/>
        </w:rPr>
      </w:pPr>
    </w:p>
    <w:p w14:paraId="2DBFC661"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312A514E" w14:textId="77777777" w:rsidR="00A825CD" w:rsidRPr="00B20D66" w:rsidRDefault="00A825CD" w:rsidP="00A825CD">
      <w:pPr>
        <w:rPr>
          <w:rFonts w:asciiTheme="majorHAnsi" w:hAnsiTheme="majorHAnsi" w:cstheme="majorHAnsi"/>
        </w:rPr>
      </w:pPr>
    </w:p>
    <w:p w14:paraId="3F7DDD8D"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(1) Submit a written request to the instructor for an on-campus experiential component within one week of the start of the course.</w:t>
      </w:r>
    </w:p>
    <w:p w14:paraId="5AA9373F" w14:textId="77777777" w:rsidR="00A825CD" w:rsidRPr="00B20D66" w:rsidRDefault="00A825CD" w:rsidP="00A825CD">
      <w:pPr>
        <w:rPr>
          <w:rFonts w:asciiTheme="majorHAnsi" w:hAnsiTheme="majorHAnsi" w:cstheme="majorHAnsi"/>
        </w:rPr>
      </w:pPr>
    </w:p>
    <w:p w14:paraId="28B9619A"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lastRenderedPageBreak/>
        <w:t>(2) Ensure that the activity on campus takes place and the instructor documents it in writing with a notice sent to the International Student and Scholar Services Office.  ISSS has a form available that you may use for this purpose.</w:t>
      </w:r>
    </w:p>
    <w:p w14:paraId="6AE21221" w14:textId="77777777" w:rsidR="00A825CD" w:rsidRPr="00B20D66" w:rsidRDefault="00A825CD" w:rsidP="00A825CD">
      <w:pPr>
        <w:rPr>
          <w:rFonts w:asciiTheme="majorHAnsi" w:hAnsiTheme="majorHAnsi" w:cstheme="majorHAnsi"/>
        </w:rPr>
      </w:pPr>
    </w:p>
    <w:p w14:paraId="7DDE7D3C"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B7773BC" w14:textId="77777777" w:rsidR="00A825CD" w:rsidRPr="00B20D66" w:rsidRDefault="00A825CD" w:rsidP="00A825CD">
      <w:pPr>
        <w:rPr>
          <w:rFonts w:asciiTheme="majorHAnsi" w:hAnsiTheme="majorHAnsi" w:cstheme="majorHAnsi"/>
          <w:b/>
          <w:color w:val="00B050"/>
        </w:rPr>
      </w:pPr>
    </w:p>
    <w:p w14:paraId="109FE6C4" w14:textId="77777777" w:rsidR="00A825CD" w:rsidRPr="00B20D66" w:rsidRDefault="00A825CD" w:rsidP="00A825C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Bidi"/>
          <w:b/>
          <w:bCs/>
          <w:sz w:val="28"/>
          <w:szCs w:val="28"/>
        </w:rPr>
      </w:pPr>
      <w:r w:rsidRPr="299C4F47">
        <w:rPr>
          <w:rFonts w:asciiTheme="majorHAnsi" w:hAnsiTheme="majorHAnsi" w:cstheme="majorBidi"/>
          <w:b/>
          <w:bCs/>
          <w:sz w:val="28"/>
          <w:szCs w:val="28"/>
        </w:rPr>
        <w:t>Student Code of Conduct</w:t>
      </w:r>
    </w:p>
    <w:p w14:paraId="61649D28" w14:textId="77777777" w:rsidR="00A825CD" w:rsidRPr="00B20D66" w:rsidRDefault="00A825CD" w:rsidP="00A825CD">
      <w:pPr>
        <w:pStyle w:val="xmsonormal"/>
        <w:rPr>
          <w:rFonts w:asciiTheme="majorHAnsi" w:hAnsiTheme="majorHAnsi" w:cstheme="majorBidi"/>
        </w:rPr>
      </w:pPr>
      <w:r w:rsidRPr="299C4F47">
        <w:rPr>
          <w:rFonts w:asciiTheme="majorHAnsi" w:hAnsiTheme="majorHAnsi" w:cstheme="majorBidi"/>
        </w:rPr>
        <w:t xml:space="preserve">According to the </w:t>
      </w:r>
      <w:hyperlink r:id="rId37">
        <w:r w:rsidRPr="299C4F47">
          <w:rPr>
            <w:rStyle w:val="Hyperlink"/>
            <w:rFonts w:asciiTheme="majorHAnsi" w:hAnsiTheme="majorHAnsi" w:cstheme="majorBidi"/>
            <w:color w:val="0070C0"/>
          </w:rPr>
          <w:t>Code of Student Conduct,</w:t>
        </w:r>
      </w:hyperlink>
      <w:r w:rsidRPr="299C4F47">
        <w:rPr>
          <w:rFonts w:asciiTheme="majorHAnsi" w:hAnsiTheme="majorHAnsi" w:cstheme="majorBidi"/>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6BEDEAF5"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215BBAA2"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5713959E"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255FB427"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8"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638F0944"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01637263"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5F27FD08"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1C22F72C" w14:textId="77777777" w:rsidR="00A825CD" w:rsidRPr="00065C24"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04711B12" w14:textId="77777777" w:rsidR="00A825CD" w:rsidRPr="00B20D66"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282AFA" w14:textId="77777777" w:rsidR="00A825CD" w:rsidRPr="00B20D66" w:rsidRDefault="00A825CD" w:rsidP="00A825CD">
      <w:pPr>
        <w:rPr>
          <w:rFonts w:asciiTheme="majorHAnsi" w:hAnsiTheme="majorHAnsi" w:cstheme="majorHAnsi"/>
          <w:b/>
          <w:u w:val="single"/>
        </w:rPr>
      </w:pPr>
    </w:p>
    <w:p w14:paraId="5A057D74" w14:textId="77777777" w:rsidR="00A825CD" w:rsidRPr="00065C24"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the date/time of the final exam in this course?</w:t>
      </w:r>
    </w:p>
    <w:p w14:paraId="1FAAB3AC" w14:textId="77777777" w:rsidR="00A825CD" w:rsidRPr="00B20D66" w:rsidRDefault="00A825CD" w:rsidP="00A825CD">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6C4D73">
        <w:rPr>
          <w:rFonts w:asciiTheme="majorHAnsi" w:hAnsiTheme="majorHAnsi" w:cstheme="majorHAnsi"/>
          <w:iCs/>
          <w:u w:val="single"/>
        </w:rPr>
        <w:t>Please check the calendar early in the semester to avoid any schedule conflicts.</w:t>
      </w:r>
      <w:r w:rsidRPr="006C4D73">
        <w:rPr>
          <w:rFonts w:asciiTheme="majorHAnsi" w:hAnsiTheme="majorHAnsi" w:cstheme="majorHAnsi"/>
        </w:rPr>
        <w:t xml:space="preserve">  </w:t>
      </w:r>
      <w:r w:rsidRPr="00B20D66">
        <w:rPr>
          <w:rFonts w:asciiTheme="majorHAnsi" w:hAnsiTheme="majorHAnsi" w:cstheme="majorHAnsi"/>
        </w:rPr>
        <w:t xml:space="preserve">You can find the Final Exam Schedule here:  </w:t>
      </w:r>
      <w:hyperlink r:id="rId39"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72BB8082" w14:textId="77777777" w:rsidR="00A825CD" w:rsidRPr="00B20D66" w:rsidRDefault="00A825CD" w:rsidP="00A825CD">
      <w:pPr>
        <w:rPr>
          <w:rFonts w:asciiTheme="majorHAnsi" w:hAnsiTheme="majorHAnsi" w:cstheme="majorHAnsi"/>
          <w:b/>
          <w:i/>
          <w:color w:val="FF0000"/>
        </w:rPr>
      </w:pPr>
    </w:p>
    <w:p w14:paraId="1E3DEFD1" w14:textId="77777777" w:rsidR="00A825CD" w:rsidRPr="00065C24"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4925F0AE"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40"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41"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4F8F0F30" w14:textId="77777777" w:rsidR="00A825CD" w:rsidRDefault="00A825CD" w:rsidP="00A825CD">
      <w:pPr>
        <w:rPr>
          <w:rFonts w:asciiTheme="majorHAnsi" w:hAnsiTheme="majorHAnsi" w:cstheme="majorHAnsi"/>
        </w:rPr>
      </w:pPr>
    </w:p>
    <w:p w14:paraId="3E468552" w14:textId="77777777" w:rsidR="00A825CD" w:rsidRPr="00065C24" w:rsidRDefault="00A825CD" w:rsidP="00A825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32756F4F" w14:textId="77777777" w:rsidR="00A825CD" w:rsidRPr="00B20D66" w:rsidRDefault="00A825CD" w:rsidP="00A825CD">
      <w:pPr>
        <w:pStyle w:val="ListParagraph"/>
        <w:numPr>
          <w:ilvl w:val="0"/>
          <w:numId w:val="26"/>
        </w:numPr>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2"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5E3BFF57" w14:textId="77777777" w:rsidR="00A825CD" w:rsidRPr="00B20D66" w:rsidRDefault="00A825CD" w:rsidP="00A825CD">
      <w:pPr>
        <w:pStyle w:val="ListParagraph"/>
        <w:numPr>
          <w:ilvl w:val="0"/>
          <w:numId w:val="26"/>
        </w:numPr>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3EBF9E0C" w14:textId="77777777" w:rsidR="00A825CD" w:rsidRPr="00721F0B" w:rsidRDefault="00A825CD" w:rsidP="00A825CD">
      <w:pPr>
        <w:pStyle w:val="ListParagraph"/>
        <w:numPr>
          <w:ilvl w:val="0"/>
          <w:numId w:val="26"/>
        </w:numPr>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81F0C59" w14:textId="77777777" w:rsidR="00A825CD" w:rsidRPr="00B20D66" w:rsidRDefault="00A825CD" w:rsidP="00A825CD">
      <w:pPr>
        <w:pStyle w:val="ListParagraph"/>
        <w:ind w:left="450"/>
        <w:rPr>
          <w:rFonts w:asciiTheme="majorHAnsi" w:hAnsiTheme="majorHAnsi" w:cstheme="majorHAnsi"/>
          <w:color w:val="FF0000"/>
        </w:rPr>
      </w:pPr>
    </w:p>
    <w:p w14:paraId="3A2991F1" w14:textId="77777777" w:rsidR="00A825CD" w:rsidRDefault="00A825CD" w:rsidP="00A825CD">
      <w:pPr>
        <w:jc w:val="center"/>
        <w:rPr>
          <w:rFonts w:asciiTheme="majorHAnsi" w:hAnsiTheme="majorHAnsi" w:cstheme="majorHAnsi"/>
          <w:b/>
          <w:sz w:val="28"/>
        </w:rPr>
      </w:pPr>
      <w:r w:rsidRPr="00B20D66">
        <w:rPr>
          <w:rFonts w:asciiTheme="majorHAnsi" w:hAnsiTheme="majorHAnsi" w:cstheme="majorHAnsi"/>
          <w:b/>
          <w:sz w:val="28"/>
        </w:rPr>
        <w:t>Sexual Assault Prevention</w:t>
      </w:r>
    </w:p>
    <w:p w14:paraId="67D09BB2" w14:textId="77777777" w:rsidR="00A825CD" w:rsidRPr="00B20D66" w:rsidRDefault="00A825CD" w:rsidP="00A825CD">
      <w:pPr>
        <w:rPr>
          <w:rFonts w:asciiTheme="majorHAnsi" w:hAnsiTheme="majorHAnsi" w:cstheme="majorHAnsi"/>
          <w:color w:val="000000"/>
        </w:rPr>
      </w:pPr>
      <w:r w:rsidRPr="00B20D66">
        <w:rPr>
          <w:rFonts w:asciiTheme="majorHAnsi" w:hAnsiTheme="majorHAnsi" w:cstheme="majorHAnsi"/>
          <w:color w:val="00000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3"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4"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48F1F100" w14:textId="77777777" w:rsidR="00A825CD" w:rsidRDefault="00A825CD" w:rsidP="00A825CD">
      <w:pPr>
        <w:jc w:val="center"/>
        <w:rPr>
          <w:rFonts w:asciiTheme="majorHAnsi" w:hAnsiTheme="majorHAnsi" w:cstheme="majorHAnsi"/>
          <w:b/>
          <w:sz w:val="28"/>
        </w:rPr>
      </w:pPr>
    </w:p>
    <w:p w14:paraId="04B77814" w14:textId="77777777" w:rsidR="00A825CD" w:rsidRPr="00B20D66" w:rsidRDefault="00A825CD" w:rsidP="00A825CD">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0D863A09" w14:textId="77777777" w:rsidR="00A825CD" w:rsidRPr="00B20D66" w:rsidRDefault="00A825CD" w:rsidP="00A825CD">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w:t>
      </w:r>
      <w:r w:rsidRPr="00B20D66">
        <w:rPr>
          <w:rFonts w:asciiTheme="majorHAnsi" w:hAnsiTheme="majorHAnsi" w:cstheme="majorHAnsi"/>
        </w:rPr>
        <w:lastRenderedPageBreak/>
        <w:t>University takes active measures to prevent such conduct and investigates and takes remedial action when appropriate.</w:t>
      </w:r>
    </w:p>
    <w:p w14:paraId="716D2988" w14:textId="77777777" w:rsidR="00A825CD" w:rsidRPr="00B20D66" w:rsidRDefault="00A825CD" w:rsidP="00A825CD">
      <w:pPr>
        <w:jc w:val="center"/>
        <w:rPr>
          <w:rFonts w:asciiTheme="majorHAnsi" w:hAnsiTheme="majorHAnsi" w:cstheme="majorHAnsi"/>
          <w:b/>
          <w:sz w:val="28"/>
        </w:rPr>
      </w:pPr>
    </w:p>
    <w:p w14:paraId="03DF4471" w14:textId="77777777" w:rsidR="00A825CD" w:rsidRPr="00B20D66" w:rsidRDefault="00A825CD" w:rsidP="00A825CD">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0D5DE4DC" w14:textId="4AD13F24" w:rsidR="00674005" w:rsidRPr="00A825CD" w:rsidRDefault="00A825CD" w:rsidP="00A825CD">
      <w:pPr>
        <w:rPr>
          <w:rStyle w:val="Strong"/>
          <w:rFonts w:asciiTheme="majorHAnsi" w:hAnsiTheme="majorHAnsi" w:cstheme="majorHAnsi"/>
          <w:b w:val="0"/>
          <w:bCs w:val="0"/>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DAE42E7" w14:textId="77777777" w:rsidR="00674005" w:rsidRDefault="00674005" w:rsidP="0055077A">
      <w:pPr>
        <w:spacing w:after="200" w:line="276" w:lineRule="auto"/>
        <w:ind w:left="0" w:firstLine="0"/>
        <w:jc w:val="center"/>
        <w:rPr>
          <w:rStyle w:val="Strong"/>
          <w:sz w:val="22"/>
        </w:rPr>
      </w:pPr>
    </w:p>
    <w:p w14:paraId="65B2E386" w14:textId="77777777" w:rsidR="00C85CC4" w:rsidRDefault="00C85CC4" w:rsidP="0055077A">
      <w:pPr>
        <w:spacing w:after="200" w:line="276" w:lineRule="auto"/>
        <w:ind w:left="0" w:firstLine="0"/>
        <w:jc w:val="center"/>
        <w:rPr>
          <w:rStyle w:val="Strong"/>
          <w:sz w:val="22"/>
        </w:rPr>
      </w:pPr>
    </w:p>
    <w:p w14:paraId="22342874" w14:textId="77777777" w:rsidR="00C85CC4" w:rsidRDefault="00C85CC4" w:rsidP="0055077A">
      <w:pPr>
        <w:spacing w:after="200" w:line="276" w:lineRule="auto"/>
        <w:ind w:left="0" w:firstLine="0"/>
        <w:jc w:val="center"/>
        <w:rPr>
          <w:rStyle w:val="Strong"/>
          <w:sz w:val="22"/>
        </w:rPr>
      </w:pPr>
    </w:p>
    <w:p w14:paraId="25D5CC95" w14:textId="77777777" w:rsidR="00C85CC4" w:rsidRDefault="00C85CC4" w:rsidP="0055077A">
      <w:pPr>
        <w:spacing w:after="200" w:line="276" w:lineRule="auto"/>
        <w:ind w:left="0" w:firstLine="0"/>
        <w:jc w:val="center"/>
        <w:rPr>
          <w:rStyle w:val="Strong"/>
          <w:sz w:val="22"/>
        </w:rPr>
      </w:pPr>
    </w:p>
    <w:p w14:paraId="6DADDCF5" w14:textId="77777777" w:rsidR="00C85CC4" w:rsidRDefault="00C85CC4" w:rsidP="0055077A">
      <w:pPr>
        <w:spacing w:after="200" w:line="276" w:lineRule="auto"/>
        <w:ind w:left="0" w:firstLine="0"/>
        <w:jc w:val="center"/>
        <w:rPr>
          <w:rStyle w:val="Strong"/>
          <w:sz w:val="22"/>
        </w:rPr>
      </w:pPr>
    </w:p>
    <w:p w14:paraId="76D22150" w14:textId="77777777" w:rsidR="00C85CC4" w:rsidRDefault="00C85CC4" w:rsidP="0055077A">
      <w:pPr>
        <w:spacing w:after="200" w:line="276" w:lineRule="auto"/>
        <w:ind w:left="0" w:firstLine="0"/>
        <w:jc w:val="center"/>
        <w:rPr>
          <w:rStyle w:val="Strong"/>
          <w:sz w:val="22"/>
        </w:rPr>
      </w:pPr>
    </w:p>
    <w:p w14:paraId="34120009" w14:textId="77777777" w:rsidR="00C85CC4" w:rsidRDefault="00C85CC4" w:rsidP="0055077A">
      <w:pPr>
        <w:spacing w:after="200" w:line="276" w:lineRule="auto"/>
        <w:ind w:left="0" w:firstLine="0"/>
        <w:jc w:val="center"/>
        <w:rPr>
          <w:rStyle w:val="Strong"/>
          <w:sz w:val="22"/>
        </w:rPr>
      </w:pPr>
    </w:p>
    <w:p w14:paraId="366F1089" w14:textId="77777777" w:rsidR="00C85CC4" w:rsidRDefault="00C85CC4" w:rsidP="0055077A">
      <w:pPr>
        <w:spacing w:after="200" w:line="276" w:lineRule="auto"/>
        <w:ind w:left="0" w:firstLine="0"/>
        <w:jc w:val="center"/>
        <w:rPr>
          <w:rStyle w:val="Strong"/>
          <w:sz w:val="22"/>
        </w:rPr>
      </w:pPr>
    </w:p>
    <w:p w14:paraId="150A523A" w14:textId="77777777" w:rsidR="00C85CC4" w:rsidRDefault="00C85CC4" w:rsidP="0055077A">
      <w:pPr>
        <w:spacing w:after="200" w:line="276" w:lineRule="auto"/>
        <w:ind w:left="0" w:firstLine="0"/>
        <w:jc w:val="center"/>
        <w:rPr>
          <w:rStyle w:val="Strong"/>
          <w:sz w:val="22"/>
        </w:rPr>
      </w:pPr>
    </w:p>
    <w:p w14:paraId="1E235074" w14:textId="77777777" w:rsidR="00F17D90" w:rsidRDefault="00F17D90" w:rsidP="0055077A">
      <w:pPr>
        <w:spacing w:after="200" w:line="276" w:lineRule="auto"/>
        <w:ind w:left="0" w:firstLine="0"/>
        <w:jc w:val="center"/>
        <w:rPr>
          <w:rStyle w:val="Strong"/>
          <w:sz w:val="22"/>
        </w:rPr>
      </w:pPr>
    </w:p>
    <w:p w14:paraId="5A109804" w14:textId="77777777" w:rsidR="00F17D90" w:rsidRDefault="00F17D90" w:rsidP="0055077A">
      <w:pPr>
        <w:spacing w:after="200" w:line="276" w:lineRule="auto"/>
        <w:ind w:left="0" w:firstLine="0"/>
        <w:jc w:val="center"/>
        <w:rPr>
          <w:rStyle w:val="Strong"/>
          <w:sz w:val="22"/>
        </w:rPr>
      </w:pPr>
    </w:p>
    <w:p w14:paraId="4D57AD66" w14:textId="77777777" w:rsidR="00F17D90" w:rsidRDefault="00F17D90" w:rsidP="0055077A">
      <w:pPr>
        <w:spacing w:after="200" w:line="276" w:lineRule="auto"/>
        <w:ind w:left="0" w:firstLine="0"/>
        <w:jc w:val="center"/>
        <w:rPr>
          <w:rStyle w:val="Strong"/>
          <w:sz w:val="22"/>
        </w:rPr>
      </w:pPr>
    </w:p>
    <w:p w14:paraId="2C396CE1" w14:textId="77777777" w:rsidR="00F17D90" w:rsidRDefault="00F17D90" w:rsidP="0055077A">
      <w:pPr>
        <w:spacing w:after="200" w:line="276" w:lineRule="auto"/>
        <w:ind w:left="0" w:firstLine="0"/>
        <w:jc w:val="center"/>
        <w:rPr>
          <w:rStyle w:val="Strong"/>
          <w:sz w:val="22"/>
        </w:rPr>
      </w:pPr>
    </w:p>
    <w:p w14:paraId="122CA911" w14:textId="77777777" w:rsidR="00F17D90" w:rsidRDefault="00F17D90" w:rsidP="0055077A">
      <w:pPr>
        <w:spacing w:after="200" w:line="276" w:lineRule="auto"/>
        <w:ind w:left="0" w:firstLine="0"/>
        <w:jc w:val="center"/>
        <w:rPr>
          <w:rStyle w:val="Strong"/>
          <w:sz w:val="22"/>
        </w:rPr>
      </w:pPr>
    </w:p>
    <w:p w14:paraId="0A0D1341" w14:textId="77777777" w:rsidR="00F17D90" w:rsidRDefault="00F17D90" w:rsidP="0055077A">
      <w:pPr>
        <w:spacing w:after="200" w:line="276" w:lineRule="auto"/>
        <w:ind w:left="0" w:firstLine="0"/>
        <w:jc w:val="center"/>
        <w:rPr>
          <w:rStyle w:val="Strong"/>
          <w:sz w:val="22"/>
        </w:rPr>
      </w:pPr>
    </w:p>
    <w:p w14:paraId="5DE593C9" w14:textId="77777777" w:rsidR="006D075B" w:rsidRDefault="006D075B" w:rsidP="0055077A">
      <w:pPr>
        <w:spacing w:after="200" w:line="276" w:lineRule="auto"/>
        <w:ind w:left="0" w:firstLine="0"/>
        <w:jc w:val="center"/>
        <w:rPr>
          <w:rStyle w:val="Strong"/>
          <w:sz w:val="22"/>
        </w:rPr>
      </w:pPr>
    </w:p>
    <w:p w14:paraId="3EC8C7F0" w14:textId="77777777" w:rsidR="006D075B" w:rsidRDefault="006D075B" w:rsidP="0055077A">
      <w:pPr>
        <w:spacing w:after="200" w:line="276" w:lineRule="auto"/>
        <w:ind w:left="0" w:firstLine="0"/>
        <w:jc w:val="center"/>
        <w:rPr>
          <w:rStyle w:val="Strong"/>
          <w:sz w:val="22"/>
        </w:rPr>
      </w:pPr>
    </w:p>
    <w:p w14:paraId="3B114232" w14:textId="77777777" w:rsidR="006D075B" w:rsidRDefault="006D075B" w:rsidP="0055077A">
      <w:pPr>
        <w:spacing w:after="200" w:line="276" w:lineRule="auto"/>
        <w:ind w:left="0" w:firstLine="0"/>
        <w:jc w:val="center"/>
        <w:rPr>
          <w:rStyle w:val="Strong"/>
          <w:sz w:val="22"/>
        </w:rPr>
      </w:pPr>
    </w:p>
    <w:p w14:paraId="73CDF7A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University of North Texas</w:t>
      </w:r>
    </w:p>
    <w:p w14:paraId="3FA20F3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Academic Integrity Guidance on GenAI</w:t>
      </w:r>
    </w:p>
    <w:p w14:paraId="472F8E1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Fall 2025</w:t>
      </w:r>
    </w:p>
    <w:p w14:paraId="066A2C7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Introduction and Overview</w:t>
      </w:r>
    </w:p>
    <w:p w14:paraId="3239C37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Generative Artificial Intelligence (GenAI) refers to software systems and platforms</w:t>
      </w:r>
    </w:p>
    <w:p w14:paraId="6D0BFF4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that create new content, such as text, images, audio or video using generative</w:t>
      </w:r>
    </w:p>
    <w:p w14:paraId="004CFAD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models. These models identify patterns from large </w:t>
      </w:r>
      <w:proofErr w:type="gramStart"/>
      <w:r w:rsidRPr="00F17D90">
        <w:rPr>
          <w:rStyle w:val="Strong"/>
          <w:sz w:val="22"/>
        </w:rPr>
        <w:t>datasets</w:t>
      </w:r>
      <w:proofErr w:type="gramEnd"/>
      <w:r w:rsidRPr="00F17D90">
        <w:rPr>
          <w:rStyle w:val="Strong"/>
          <w:sz w:val="22"/>
        </w:rPr>
        <w:t>, enabling them to</w:t>
      </w:r>
    </w:p>
    <w:p w14:paraId="2440F9C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generate data in response to specific prompts, which in many ways can resemble</w:t>
      </w:r>
    </w:p>
    <w:p w14:paraId="6BBB2D0B"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human-created content.</w:t>
      </w:r>
    </w:p>
    <w:p w14:paraId="06BC00D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At the University of North Texas, we value creativity and aim for all members of </w:t>
      </w:r>
      <w:proofErr w:type="gramStart"/>
      <w:r w:rsidRPr="00F17D90">
        <w:rPr>
          <w:rStyle w:val="Strong"/>
          <w:sz w:val="22"/>
        </w:rPr>
        <w:t>our</w:t>
      </w:r>
      <w:proofErr w:type="gramEnd"/>
    </w:p>
    <w:p w14:paraId="7579566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community to thrive in an ever-changing world. In line with these values, it is critical</w:t>
      </w:r>
    </w:p>
    <w:p w14:paraId="4AF58C6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that we prepare our academic community to embrace AI literacy by intentionally</w:t>
      </w:r>
    </w:p>
    <w:p w14:paraId="49175DF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incorporating the use of GenAI into relevant learning experiences.</w:t>
      </w:r>
    </w:p>
    <w:p w14:paraId="207BFEA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The following guide is intended to support faculty in creatively exploring the benefits</w:t>
      </w:r>
    </w:p>
    <w:p w14:paraId="4FE5428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of GenAI in the teaching and learning process, while mitigating inappropriate or</w:t>
      </w:r>
    </w:p>
    <w:p w14:paraId="29362A8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detrimental use of GenAI, such as students’ reliance on automated content without</w:t>
      </w:r>
    </w:p>
    <w:p w14:paraId="1E0A760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critical engagement.</w:t>
      </w:r>
    </w:p>
    <w:p w14:paraId="125FB7F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The guide outlines:</w:t>
      </w:r>
    </w:p>
    <w:p w14:paraId="7D21B0D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Setting clear policies and expectations</w:t>
      </w:r>
    </w:p>
    <w:p w14:paraId="1089D25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Academic integrity policy guidance and sample syllabi language</w:t>
      </w:r>
    </w:p>
    <w:p w14:paraId="125824B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Expanding GenAI knowledge and skills</w:t>
      </w:r>
    </w:p>
    <w:p w14:paraId="5A85154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Setting Clear Policies and Expectations</w:t>
      </w:r>
    </w:p>
    <w:p w14:paraId="3E8F649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The emergence of GenAI has been rapid, and we understand adapting to this</w:t>
      </w:r>
    </w:p>
    <w:p w14:paraId="1E120BF5" w14:textId="77777777" w:rsidR="00F17D90" w:rsidRPr="00F17D90" w:rsidRDefault="00F17D90" w:rsidP="00F17D90">
      <w:pPr>
        <w:spacing w:after="200" w:line="276" w:lineRule="auto"/>
        <w:ind w:left="0" w:firstLine="0"/>
        <w:jc w:val="center"/>
        <w:rPr>
          <w:rStyle w:val="Strong"/>
          <w:sz w:val="22"/>
        </w:rPr>
      </w:pPr>
      <w:proofErr w:type="gramStart"/>
      <w:r w:rsidRPr="00F17D90">
        <w:rPr>
          <w:rStyle w:val="Strong"/>
          <w:sz w:val="22"/>
        </w:rPr>
        <w:t>change</w:t>
      </w:r>
      <w:proofErr w:type="gramEnd"/>
      <w:r w:rsidRPr="00F17D90">
        <w:rPr>
          <w:rStyle w:val="Strong"/>
          <w:sz w:val="22"/>
        </w:rPr>
        <w:t xml:space="preserve"> can feel overwhelming. Given GenAI’s evolving nature in academia, it is</w:t>
      </w:r>
    </w:p>
    <w:p w14:paraId="3561847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imperative that we establish clear expectations to leverage GenAI effectively and</w:t>
      </w:r>
    </w:p>
    <w:p w14:paraId="792336C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revisit those expectations often.</w:t>
      </w:r>
    </w:p>
    <w:p w14:paraId="56FA161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We believe students’ understanding of GenAI expectations is, at least in part,</w:t>
      </w:r>
    </w:p>
    <w:p w14:paraId="532E2C1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dependent upon the specificity and clarity of course, departmental, and individual</w:t>
      </w:r>
    </w:p>
    <w:p w14:paraId="2D5DA5D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assignment policies. We encourage faculty to explicitly address GenAI in </w:t>
      </w:r>
      <w:proofErr w:type="gramStart"/>
      <w:r w:rsidRPr="00F17D90">
        <w:rPr>
          <w:rStyle w:val="Strong"/>
          <w:sz w:val="22"/>
        </w:rPr>
        <w:t>their</w:t>
      </w:r>
      <w:proofErr w:type="gramEnd"/>
    </w:p>
    <w:p w14:paraId="7CAF701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individual course policies and various learning experiences as we start the spring</w:t>
      </w:r>
    </w:p>
    <w:p w14:paraId="716BCD1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semester, effective Fall 2025:</w:t>
      </w:r>
    </w:p>
    <w:p w14:paraId="4FA6CD5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All course syllabi should include clear guidance as to what use of GenAI is or is</w:t>
      </w:r>
    </w:p>
    <w:p w14:paraId="4D200CB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not authorized and in what way.</w:t>
      </w:r>
    </w:p>
    <w:p w14:paraId="6194DCB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2 | P a g e</w:t>
      </w:r>
    </w:p>
    <w:p w14:paraId="26E330B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Faculty are encouraged to operate with consensus regarding the use and</w:t>
      </w:r>
    </w:p>
    <w:p w14:paraId="74D0C21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application of GenAI within their department/program as appropriate. While</w:t>
      </w:r>
    </w:p>
    <w:p w14:paraId="07B2852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courses may vary in terms of GenAI use and expectations, these should align with</w:t>
      </w:r>
    </w:p>
    <w:p w14:paraId="66AB2E2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any department-level guidelines.</w:t>
      </w:r>
    </w:p>
    <w:p w14:paraId="5016EAE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At a minimum, faculty should:</w:t>
      </w:r>
    </w:p>
    <w:p w14:paraId="1A3EA47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Define GenAI and encourage conversations about responsible use within</w:t>
      </w:r>
    </w:p>
    <w:p w14:paraId="70384F6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their department and with students.</w:t>
      </w:r>
    </w:p>
    <w:p w14:paraId="3B4C25D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Address how GenAI can or cannot be incorporated into coursework with</w:t>
      </w:r>
    </w:p>
    <w:p w14:paraId="7355C00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students.</w:t>
      </w:r>
    </w:p>
    <w:p w14:paraId="3BB52C4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Provide clear guidance on what is permissible and what is not, such as</w:t>
      </w:r>
    </w:p>
    <w:p w14:paraId="3070885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specifying which GenAI tools can be used, and which tasks should be</w:t>
      </w:r>
    </w:p>
    <w:p w14:paraId="682A742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completed independently.</w:t>
      </w:r>
    </w:p>
    <w:p w14:paraId="3FB7B9A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Publish this information in each course syllabus, and when appropriate, in</w:t>
      </w:r>
    </w:p>
    <w:p w14:paraId="0659938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assignment instructions.</w:t>
      </w:r>
    </w:p>
    <w:p w14:paraId="357CAE4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Identify the penalties for unauthorized use of GenAI.</w:t>
      </w:r>
    </w:p>
    <w:p w14:paraId="0B36C1A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Adopting common language and using it consistently supports UNT students in</w:t>
      </w:r>
    </w:p>
    <w:p w14:paraId="4EAFA75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understanding the high standards expected of them. Faculty are encouraged to</w:t>
      </w:r>
    </w:p>
    <w:p w14:paraId="43B38AA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adopt one of the following approaches to their course policies.</w:t>
      </w:r>
    </w:p>
    <w:p w14:paraId="59D9E3A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Permitted Use</w:t>
      </w:r>
    </w:p>
    <w:p w14:paraId="170075F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this course, the use of GenAI tools is generally welcomed and even</w:t>
      </w:r>
    </w:p>
    <w:p w14:paraId="07BA197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encouraged (or required) when cited appropriately, provided the final</w:t>
      </w:r>
    </w:p>
    <w:p w14:paraId="09708FF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product reflects the student’s creative input and decision-making.</w:t>
      </w:r>
    </w:p>
    <w:p w14:paraId="3E4F385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Limited Use</w:t>
      </w:r>
    </w:p>
    <w:p w14:paraId="0030498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this course, the use of GenAI tools is limited as directed by the instructor.</w:t>
      </w:r>
    </w:p>
    <w:p w14:paraId="578097A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Any additional use requires explicit permission, proper citation, and</w:t>
      </w:r>
    </w:p>
    <w:p w14:paraId="7B47C26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authentic student work.</w:t>
      </w:r>
    </w:p>
    <w:p w14:paraId="0AFAE47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Prohibited Use</w:t>
      </w:r>
    </w:p>
    <w:p w14:paraId="561C198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In this course, the use of GenAI tools is not permissible. No </w:t>
      </w:r>
      <w:proofErr w:type="gramStart"/>
      <w:r w:rsidRPr="00F17D90">
        <w:rPr>
          <w:rStyle w:val="Strong"/>
          <w:sz w:val="22"/>
        </w:rPr>
        <w:t>matter</w:t>
      </w:r>
      <w:proofErr w:type="gramEnd"/>
      <w:r w:rsidRPr="00F17D90">
        <w:rPr>
          <w:rStyle w:val="Strong"/>
          <w:sz w:val="22"/>
        </w:rPr>
        <w:t xml:space="preserve"> the</w:t>
      </w:r>
    </w:p>
    <w:p w14:paraId="0F0C178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approach, any attempt to represent GenAI output as a student’s own work</w:t>
      </w:r>
    </w:p>
    <w:p w14:paraId="5DEF547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3 | P a g e</w:t>
      </w:r>
    </w:p>
    <w:p w14:paraId="4187F21B"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will be considered fabrication, cheating, and/or academic dishonesty as</w:t>
      </w:r>
    </w:p>
    <w:p w14:paraId="175FDB5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determined on a case-by-case basis.1</w:t>
      </w:r>
    </w:p>
    <w:p w14:paraId="536E50C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Artificial Intelligence and Academic Integrity</w:t>
      </w:r>
    </w:p>
    <w:p w14:paraId="4A1EAB2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Given the evolving nature of GenAI technologies and the limitations of detection</w:t>
      </w:r>
    </w:p>
    <w:p w14:paraId="1598D97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tools, a detection report alone (such as one from Turnitin2) is not sufficient</w:t>
      </w:r>
    </w:p>
    <w:p w14:paraId="23DBDCC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evidence for a violation of the university’s academic integrity policy.</w:t>
      </w:r>
    </w:p>
    <w:p w14:paraId="44B1DF1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To ensure GenAI detection tools avoid bias and are fair, ethical and respectful to all</w:t>
      </w:r>
    </w:p>
    <w:p w14:paraId="76C8478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individuals, consider additional evidence and independent verification for</w:t>
      </w:r>
    </w:p>
    <w:p w14:paraId="7C6DD00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determining whether a student has violated the academic integrity policy prior to</w:t>
      </w:r>
    </w:p>
    <w:p w14:paraId="1BD2744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submitting a violation report.</w:t>
      </w:r>
    </w:p>
    <w:p w14:paraId="73C3E2F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Approaches to Verification</w:t>
      </w:r>
    </w:p>
    <w:p w14:paraId="3CE724C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While the following verification approaches may help identify GenAI use, faculty are</w:t>
      </w:r>
    </w:p>
    <w:p w14:paraId="0A79BFE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encouraged to tailor these methods to their unique teaching styles and the specific</w:t>
      </w:r>
    </w:p>
    <w:p w14:paraId="7BC2E45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context of each situation.</w:t>
      </w:r>
    </w:p>
    <w:p w14:paraId="7EBDDF7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 Meet with </w:t>
      </w:r>
      <w:proofErr w:type="gramStart"/>
      <w:r w:rsidRPr="00F17D90">
        <w:rPr>
          <w:rStyle w:val="Strong"/>
          <w:sz w:val="22"/>
        </w:rPr>
        <w:t>student</w:t>
      </w:r>
      <w:proofErr w:type="gramEnd"/>
      <w:r w:rsidRPr="00F17D90">
        <w:rPr>
          <w:rStyle w:val="Strong"/>
          <w:sz w:val="22"/>
        </w:rPr>
        <w:t xml:space="preserve"> in person or virtually </w:t>
      </w:r>
      <w:proofErr w:type="gramStart"/>
      <w:r w:rsidRPr="00F17D90">
        <w:rPr>
          <w:rStyle w:val="Strong"/>
          <w:sz w:val="22"/>
        </w:rPr>
        <w:t>to discuss</w:t>
      </w:r>
      <w:proofErr w:type="gramEnd"/>
      <w:r w:rsidRPr="00F17D90">
        <w:rPr>
          <w:rStyle w:val="Strong"/>
          <w:sz w:val="22"/>
        </w:rPr>
        <w:t xml:space="preserve"> why you suspect GenAI</w:t>
      </w:r>
    </w:p>
    <w:p w14:paraId="553416E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use and ask them to clarify how the assignment was completed.</w:t>
      </w:r>
    </w:p>
    <w:p w14:paraId="4A5E867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Provide an opportunity to complete a proctored, in-person version of a</w:t>
      </w:r>
    </w:p>
    <w:p w14:paraId="2758423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similar assignment to demonstrate a student’s ability to perform</w:t>
      </w:r>
    </w:p>
    <w:p w14:paraId="7FF1156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comparably.</w:t>
      </w:r>
    </w:p>
    <w:p w14:paraId="5ECF70C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Review previous work for writing, design, creative, or coding styles, or other</w:t>
      </w:r>
    </w:p>
    <w:p w14:paraId="57256FA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field-specific work that can help identify inconsistencies.</w:t>
      </w:r>
    </w:p>
    <w:p w14:paraId="52396E2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Identify erroneous or incorrect information, citations or sources. An issue</w:t>
      </w:r>
    </w:p>
    <w:p w14:paraId="00448EA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with Learning Language Models (LLMs) is their ability to generate fictitious</w:t>
      </w:r>
    </w:p>
    <w:p w14:paraId="6120D85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1 Note: Tools such as Grammarly or other comparable systems employing predictive text do so by</w:t>
      </w:r>
    </w:p>
    <w:p w14:paraId="44181BE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utilizing GenAI. As such, please ensure you include clear guidelines as to the permissible use of</w:t>
      </w:r>
    </w:p>
    <w:p w14:paraId="6BF3722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these tools </w:t>
      </w:r>
      <w:proofErr w:type="gramStart"/>
      <w:r w:rsidRPr="00F17D90">
        <w:rPr>
          <w:rStyle w:val="Strong"/>
          <w:sz w:val="22"/>
        </w:rPr>
        <w:t>within</w:t>
      </w:r>
      <w:proofErr w:type="gramEnd"/>
      <w:r w:rsidRPr="00F17D90">
        <w:rPr>
          <w:rStyle w:val="Strong"/>
          <w:sz w:val="22"/>
        </w:rPr>
        <w:t xml:space="preserve"> your expectations.</w:t>
      </w:r>
    </w:p>
    <w:p w14:paraId="756EA74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2 The availability of Turnitin’s GenAI detection tool to UNT faculty is not an endorsement of the tool’s</w:t>
      </w:r>
    </w:p>
    <w:p w14:paraId="3113D3F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accuracy. Per Turnitin’s own guidelines (as of July 16, 2024): “Our AI writing detection model may not</w:t>
      </w:r>
    </w:p>
    <w:p w14:paraId="60B772B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always be accurate (it may </w:t>
      </w:r>
      <w:proofErr w:type="gramStart"/>
      <w:r w:rsidRPr="00F17D90">
        <w:rPr>
          <w:rStyle w:val="Strong"/>
          <w:sz w:val="22"/>
        </w:rPr>
        <w:t>misidentify</w:t>
      </w:r>
      <w:proofErr w:type="gramEnd"/>
      <w:r w:rsidRPr="00F17D90">
        <w:rPr>
          <w:rStyle w:val="Strong"/>
          <w:sz w:val="22"/>
        </w:rPr>
        <w:t xml:space="preserve"> both human and AI-generated text) so it should not be used</w:t>
      </w:r>
    </w:p>
    <w:p w14:paraId="78B9857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as the sole basis for adverse actions against a student. It takes further scrutiny and human judgment</w:t>
      </w:r>
    </w:p>
    <w:p w14:paraId="0042FB8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conjunction with an organization's application of its specific academic policies to determine</w:t>
      </w:r>
    </w:p>
    <w:p w14:paraId="24B8524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whether any academic misconduct has occurred.” See Turnitin.</w:t>
      </w:r>
    </w:p>
    <w:p w14:paraId="4E38EDF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4 | P a g e</w:t>
      </w:r>
    </w:p>
    <w:p w14:paraId="790D2CB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sources by merging real author names with real paper titles and/or journals,</w:t>
      </w:r>
    </w:p>
    <w:p w14:paraId="09792D1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creating seemingly legitimate references that do not actually exist.</w:t>
      </w:r>
    </w:p>
    <w:p w14:paraId="08C49A1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Highlight factual errors in the submission that may indicate GenAI content.</w:t>
      </w:r>
    </w:p>
    <w:p w14:paraId="79571A3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Detect language within the text that indicates GenAI use, such as</w:t>
      </w:r>
    </w:p>
    <w:p w14:paraId="1D94EDD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hallucinations or self-references to being an LLM.</w:t>
      </w:r>
    </w:p>
    <w:p w14:paraId="75745C4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Responses to Violations</w:t>
      </w:r>
    </w:p>
    <w:p w14:paraId="0C057C4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When considering a response to unauthorized use of GenAI, the consequence</w:t>
      </w:r>
    </w:p>
    <w:p w14:paraId="497D206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should align with the nature of the violation and the developmental goals of the</w:t>
      </w:r>
    </w:p>
    <w:p w14:paraId="6052131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program and course. Example responses:</w:t>
      </w:r>
    </w:p>
    <w:p w14:paraId="47B3789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Issue a warning about inappropriate use of GenAI and the importance of</w:t>
      </w:r>
    </w:p>
    <w:p w14:paraId="4B259F1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adhering to academic integrity policies.</w:t>
      </w:r>
    </w:p>
    <w:p w14:paraId="7D54AFE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Allow the student to resubmit parts or the entirety of the assignment for</w:t>
      </w:r>
    </w:p>
    <w:p w14:paraId="34EC675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partial credit.</w:t>
      </w:r>
    </w:p>
    <w:p w14:paraId="6C45405B"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Reduce points on the assignment based on the severity of the violation.</w:t>
      </w:r>
    </w:p>
    <w:p w14:paraId="37C2D56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Adjust the course grade accordingly if multiple violations occur.</w:t>
      </w:r>
    </w:p>
    <w:p w14:paraId="48818B1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Verified violations of the academic integrity policy according to your course</w:t>
      </w:r>
    </w:p>
    <w:p w14:paraId="2CC1AD7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syllabi should be promptly reported to the Academic Integrity Office for</w:t>
      </w:r>
    </w:p>
    <w:p w14:paraId="1D27E22E"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further review.</w:t>
      </w:r>
    </w:p>
    <w:p w14:paraId="1E1CCA8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UNT acknowledges that monitoring GenAI use can be challenging, and faculty are</w:t>
      </w:r>
    </w:p>
    <w:p w14:paraId="5192E31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not alone in this effort. Faculty who are uncertain about how to identify GenAI can</w:t>
      </w:r>
    </w:p>
    <w:p w14:paraId="0B1E530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connect with the UNT Writing Center and the Academic Integrity Office which can</w:t>
      </w:r>
    </w:p>
    <w:p w14:paraId="2564087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provide additional support for identification of common hallmarks of GenAI</w:t>
      </w:r>
    </w:p>
    <w:p w14:paraId="09A482D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content.</w:t>
      </w:r>
    </w:p>
    <w:p w14:paraId="073B1C0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Examples of Syllabi Language</w:t>
      </w:r>
    </w:p>
    <w:p w14:paraId="01AF612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Below are examples of syllabi language for courses where students are required to</w:t>
      </w:r>
    </w:p>
    <w:p w14:paraId="402E235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submit work for a grade, reflecting the approaches to GenAI acceptance course</w:t>
      </w:r>
    </w:p>
    <w:p w14:paraId="450F10E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policies.</w:t>
      </w:r>
    </w:p>
    <w:p w14:paraId="6E08839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Permitted Use</w:t>
      </w:r>
    </w:p>
    <w:p w14:paraId="57AE67D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this course, you are encouraged to use Generative AI (GenAI) tools such as [insert</w:t>
      </w:r>
    </w:p>
    <w:p w14:paraId="58D19CE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tool(s) here, e.g., Claude, ChatGPT, Gemini] to support your learning and develop</w:t>
      </w:r>
    </w:p>
    <w:p w14:paraId="7C7D644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skills for a GenAI-oriented workforce. This use will help us stay technically proficient</w:t>
      </w:r>
    </w:p>
    <w:p w14:paraId="717C8BC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5 | P a g e</w:t>
      </w:r>
    </w:p>
    <w:p w14:paraId="520BFE2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and ethically grounded. However, GenAI should complement, not replace, your</w:t>
      </w:r>
    </w:p>
    <w:p w14:paraId="31211CEB"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critical thinking or our course materials. If something seems unclear, please seek</w:t>
      </w:r>
    </w:p>
    <w:p w14:paraId="5E5F308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clarification.</w:t>
      </w:r>
    </w:p>
    <w:p w14:paraId="04D6482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 use GenAI to [insert action(s) here, e.g., enhance materials, streamline tasks,</w:t>
      </w:r>
    </w:p>
    <w:p w14:paraId="2B9A92C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generate prompts, create scenarios, draft syllabi, build study guides, analyze</w:t>
      </w:r>
    </w:p>
    <w:p w14:paraId="63FCAB6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performance]. I will always disclose how I use GenAI, and I expect the same from</w:t>
      </w:r>
    </w:p>
    <w:p w14:paraId="6F47D46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you.</w:t>
      </w:r>
    </w:p>
    <w:p w14:paraId="31AD1CC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line with the UNT Honor Code, all work you submit must be your own. Using</w:t>
      </w:r>
    </w:p>
    <w:p w14:paraId="5937087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GenAI tools without attribution or relying on them to complete assignments violates</w:t>
      </w:r>
    </w:p>
    <w:p w14:paraId="2F4D94B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academic integrity and will be addressed according to university policy.</w:t>
      </w:r>
    </w:p>
    <w:p w14:paraId="4E4E897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Limited Use</w:t>
      </w:r>
    </w:p>
    <w:p w14:paraId="35FB9BE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Throughout the semester, you will or may use specific Generative AI (GenAI) tools</w:t>
      </w:r>
    </w:p>
    <w:p w14:paraId="1098BD52"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for certain assignments, with guidance on responsible use. These assignments help</w:t>
      </w:r>
    </w:p>
    <w:p w14:paraId="4EA3A27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build ethical resilience and GenAI literacy, preparing you for careers in a GenAI-</w:t>
      </w:r>
    </w:p>
    <w:p w14:paraId="769BB6F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oriented workforce.</w:t>
      </w:r>
    </w:p>
    <w:p w14:paraId="4EC733D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 use GenAI to [insert action(s) here, e.g., enhance materials, streamline tasks,</w:t>
      </w:r>
    </w:p>
    <w:p w14:paraId="4B1CA0BD"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generate prompts, create scenarios, draft syllabi, build study guides, analyze</w:t>
      </w:r>
    </w:p>
    <w:p w14:paraId="244F402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performance]. I will always disclose how I use GenAI, and I expect the same from</w:t>
      </w:r>
    </w:p>
    <w:p w14:paraId="0F5C518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you.</w:t>
      </w:r>
    </w:p>
    <w:p w14:paraId="63AFDD6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accordance with the UNT Honor Code, unauthorized use of GenAI tools is</w:t>
      </w:r>
    </w:p>
    <w:p w14:paraId="6CCE08A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prohibited. Using GenAI content without proper credit or substituting your own work</w:t>
      </w:r>
    </w:p>
    <w:p w14:paraId="372E735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with GenAI undermines the learning process and violates UNT academic integrity</w:t>
      </w:r>
    </w:p>
    <w:p w14:paraId="0C0AA81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policy. If you're unsure whether something is allowed, please seek clarification.</w:t>
      </w:r>
    </w:p>
    <w:p w14:paraId="0FDF670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Prohibited Use</w:t>
      </w:r>
    </w:p>
    <w:p w14:paraId="087F536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this course, I want you to engage deeply with the materials and develop your own</w:t>
      </w:r>
    </w:p>
    <w:p w14:paraId="17AE64B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critical thinking and writing skills. For this reason, the use of Generative AI (GenAI)</w:t>
      </w:r>
    </w:p>
    <w:p w14:paraId="1859937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tools like [insert tool(s) here, e.g., Claude, ChatGPT, and Gemini] </w:t>
      </w:r>
      <w:proofErr w:type="gramStart"/>
      <w:r w:rsidRPr="00F17D90">
        <w:rPr>
          <w:rStyle w:val="Strong"/>
          <w:sz w:val="22"/>
        </w:rPr>
        <w:t>is</w:t>
      </w:r>
      <w:proofErr w:type="gramEnd"/>
      <w:r w:rsidRPr="00F17D90">
        <w:rPr>
          <w:rStyle w:val="Strong"/>
          <w:sz w:val="22"/>
        </w:rPr>
        <w:t xml:space="preserve"> not permitted.</w:t>
      </w:r>
    </w:p>
    <w:p w14:paraId="3F7B5323"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While these tools can be helpful in some contexts, they do not align with our goal of</w:t>
      </w:r>
    </w:p>
    <w:p w14:paraId="793138C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fostering the development of your independent thinking. Using GenAI to complete</w:t>
      </w:r>
    </w:p>
    <w:p w14:paraId="705D47E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lastRenderedPageBreak/>
        <w:t>any part of an assignment, exam, or coursework will be considered a violation of</w:t>
      </w:r>
    </w:p>
    <w:p w14:paraId="459C0F3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academic integrity, as it prevents the development of your own skills, and will be</w:t>
      </w:r>
    </w:p>
    <w:p w14:paraId="0F00373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addressed according to the Student Academic Integrity policy.</w:t>
      </w:r>
    </w:p>
    <w:p w14:paraId="16527C4B"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6 | P a g e</w:t>
      </w:r>
    </w:p>
    <w:p w14:paraId="7576F7C6"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Additionally, tools like [insert tool(s) here, e.g. Grammarly, spellcheck, predictive</w:t>
      </w:r>
    </w:p>
    <w:p w14:paraId="700C5F6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text, speech-to-text, and translation tools] are not allowed as they blur authorship</w:t>
      </w:r>
    </w:p>
    <w:p w14:paraId="25B54259"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and misrepresent your independent work. All work must be your own.</w:t>
      </w:r>
    </w:p>
    <w:p w14:paraId="35BF05E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Expanding GenAI Knowledge and Skills</w:t>
      </w:r>
    </w:p>
    <w:p w14:paraId="7C526A3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Faculty are encouraged to explore the Division of Digital Strategy and Innovations' AI</w:t>
      </w:r>
    </w:p>
    <w:p w14:paraId="00C2F258"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xml:space="preserve">Resource Hub and free AI </w:t>
      </w:r>
      <w:proofErr w:type="spellStart"/>
      <w:r w:rsidRPr="00F17D90">
        <w:rPr>
          <w:rStyle w:val="Strong"/>
          <w:sz w:val="22"/>
        </w:rPr>
        <w:t>microcredential</w:t>
      </w:r>
      <w:proofErr w:type="spellEnd"/>
      <w:r w:rsidRPr="00F17D90">
        <w:rPr>
          <w:rStyle w:val="Strong"/>
          <w:sz w:val="22"/>
        </w:rPr>
        <w:t>, How You Can Use AI. The Hub is a</w:t>
      </w:r>
    </w:p>
    <w:p w14:paraId="51D7CC6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collection of carefully selected resources designed to support the UNT community</w:t>
      </w:r>
    </w:p>
    <w:p w14:paraId="5EC921E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 navigating the rapidly changing landscape of GenAI in higher education.</w:t>
      </w:r>
    </w:p>
    <w:p w14:paraId="65264660"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The How You Can Use AI program is available to faculty, staff, and students,</w:t>
      </w:r>
    </w:p>
    <w:p w14:paraId="0866B83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providing critical skills for using GenAI responsibly and effectively. Participants will</w:t>
      </w:r>
    </w:p>
    <w:p w14:paraId="67B568D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gain insights into ethical considerations, the distinction between appropriate and</w:t>
      </w:r>
    </w:p>
    <w:p w14:paraId="358525E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inappropriate uses of GenAI, and practical strategies for leveraging these tools to</w:t>
      </w:r>
    </w:p>
    <w:p w14:paraId="500AEDAC"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enhance academic success.</w:t>
      </w:r>
    </w:p>
    <w:p w14:paraId="4E4CBD85"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Upon completing How You Can Use AI, participants will be able to:</w:t>
      </w:r>
    </w:p>
    <w:p w14:paraId="710F6F94"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Understand how academic integrity policies apply to GenAI usage.</w:t>
      </w:r>
    </w:p>
    <w:p w14:paraId="78387FEA"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Identify appropriate sources of information for developing course-specific</w:t>
      </w:r>
    </w:p>
    <w:p w14:paraId="2A903DA7"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GenAI policies.</w:t>
      </w:r>
    </w:p>
    <w:p w14:paraId="7A99FD11"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 Apply basic principles of prompt engineering to improve the quality of GenAI</w:t>
      </w:r>
    </w:p>
    <w:p w14:paraId="008E675F" w14:textId="77777777" w:rsidR="00F17D90" w:rsidRPr="00F17D90" w:rsidRDefault="00F17D90" w:rsidP="00F17D90">
      <w:pPr>
        <w:spacing w:after="200" w:line="276" w:lineRule="auto"/>
        <w:ind w:left="0" w:firstLine="0"/>
        <w:jc w:val="center"/>
        <w:rPr>
          <w:rStyle w:val="Strong"/>
          <w:sz w:val="22"/>
        </w:rPr>
      </w:pPr>
      <w:r w:rsidRPr="00F17D90">
        <w:rPr>
          <w:rStyle w:val="Strong"/>
          <w:sz w:val="22"/>
        </w:rPr>
        <w:t>interactions.</w:t>
      </w:r>
    </w:p>
    <w:p w14:paraId="7440560A" w14:textId="72205417" w:rsidR="00C85CC4" w:rsidRDefault="00F17D90" w:rsidP="00F17D90">
      <w:pPr>
        <w:spacing w:after="200" w:line="276" w:lineRule="auto"/>
        <w:ind w:left="0" w:firstLine="0"/>
        <w:jc w:val="center"/>
        <w:rPr>
          <w:rStyle w:val="Strong"/>
          <w:sz w:val="22"/>
        </w:rPr>
      </w:pPr>
      <w:r w:rsidRPr="00F17D90">
        <w:rPr>
          <w:rStyle w:val="Strong"/>
          <w:sz w:val="22"/>
        </w:rPr>
        <w:t>• Integrate GenAI tools to enhance and contextualize learning.</w:t>
      </w:r>
    </w:p>
    <w:p w14:paraId="06804A2A" w14:textId="77777777" w:rsidR="00C85CC4" w:rsidRDefault="00C85CC4" w:rsidP="0055077A">
      <w:pPr>
        <w:spacing w:after="200" w:line="276" w:lineRule="auto"/>
        <w:ind w:left="0" w:firstLine="0"/>
        <w:jc w:val="center"/>
        <w:rPr>
          <w:rStyle w:val="Strong"/>
          <w:sz w:val="22"/>
        </w:rPr>
      </w:pPr>
    </w:p>
    <w:p w14:paraId="4B7B2E52" w14:textId="77777777" w:rsidR="00C85CC4" w:rsidRDefault="00C85CC4" w:rsidP="0055077A">
      <w:pPr>
        <w:spacing w:after="200" w:line="276" w:lineRule="auto"/>
        <w:ind w:left="0" w:firstLine="0"/>
        <w:jc w:val="center"/>
        <w:rPr>
          <w:rStyle w:val="Strong"/>
          <w:sz w:val="22"/>
        </w:rPr>
      </w:pPr>
    </w:p>
    <w:p w14:paraId="4136A61F" w14:textId="77777777" w:rsidR="00C85CC4" w:rsidRDefault="00C85CC4" w:rsidP="006D075B">
      <w:pPr>
        <w:spacing w:after="200" w:line="276" w:lineRule="auto"/>
        <w:ind w:left="0" w:firstLine="0"/>
        <w:rPr>
          <w:rStyle w:val="Strong"/>
          <w:sz w:val="22"/>
        </w:rPr>
      </w:pPr>
    </w:p>
    <w:p w14:paraId="1999B621" w14:textId="77777777" w:rsidR="00D5068E" w:rsidRDefault="00D5068E" w:rsidP="00D5068E">
      <w:pPr>
        <w:spacing w:after="200" w:line="276" w:lineRule="auto"/>
        <w:ind w:left="0" w:firstLine="0"/>
        <w:jc w:val="center"/>
        <w:rPr>
          <w:b/>
          <w:bCs/>
          <w:sz w:val="22"/>
        </w:rPr>
      </w:pPr>
      <w:r w:rsidRPr="00381678">
        <w:rPr>
          <w:b/>
          <w:bCs/>
          <w:sz w:val="22"/>
        </w:rPr>
        <w:lastRenderedPageBreak/>
        <w:t>Tentative Weekly Course Schedule</w:t>
      </w:r>
    </w:p>
    <w:p w14:paraId="38ECCC3B" w14:textId="07351260" w:rsidR="00D5068E" w:rsidRPr="00381678" w:rsidRDefault="00D5068E" w:rsidP="00D5068E">
      <w:pPr>
        <w:spacing w:after="200" w:line="276" w:lineRule="auto"/>
        <w:ind w:left="0" w:firstLine="0"/>
        <w:jc w:val="center"/>
        <w:rPr>
          <w:b/>
          <w:bCs/>
          <w:sz w:val="22"/>
        </w:rPr>
      </w:pPr>
      <w:r>
        <w:rPr>
          <w:b/>
          <w:bCs/>
          <w:sz w:val="22"/>
        </w:rPr>
        <w:t>HMGT 4300.00</w:t>
      </w:r>
      <w:r w:rsidR="00151606">
        <w:rPr>
          <w:b/>
          <w:bCs/>
          <w:sz w:val="22"/>
        </w:rPr>
        <w:t>2</w:t>
      </w:r>
    </w:p>
    <w:p w14:paraId="6F63CEC5" w14:textId="77777777" w:rsidR="00D5068E" w:rsidRPr="00381678" w:rsidRDefault="00D5068E" w:rsidP="00D5068E">
      <w:pPr>
        <w:spacing w:after="200" w:line="276" w:lineRule="auto"/>
        <w:ind w:left="0" w:firstLine="0"/>
        <w:jc w:val="center"/>
        <w:rPr>
          <w:b/>
          <w:bCs/>
          <w:sz w:val="22"/>
        </w:rPr>
      </w:pPr>
      <w:r>
        <w:rPr>
          <w:b/>
          <w:bCs/>
          <w:sz w:val="22"/>
        </w:rPr>
        <w:t>Spring 2026</w:t>
      </w:r>
    </w:p>
    <w:tbl>
      <w:tblPr>
        <w:tblStyle w:val="TableGrid2"/>
        <w:tblW w:w="5246" w:type="pct"/>
        <w:tblInd w:w="-185" w:type="dxa"/>
        <w:tblLook w:val="04A0" w:firstRow="1" w:lastRow="0" w:firstColumn="1" w:lastColumn="0" w:noHBand="0" w:noVBand="1"/>
      </w:tblPr>
      <w:tblGrid>
        <w:gridCol w:w="882"/>
        <w:gridCol w:w="1668"/>
        <w:gridCol w:w="4836"/>
        <w:gridCol w:w="1868"/>
        <w:gridCol w:w="1160"/>
      </w:tblGrid>
      <w:tr w:rsidR="00D5068E" w:rsidRPr="00381678" w14:paraId="3B99A5E9" w14:textId="77777777" w:rsidTr="00A24C8C">
        <w:trPr>
          <w:trHeight w:val="288"/>
        </w:trPr>
        <w:tc>
          <w:tcPr>
            <w:tcW w:w="423" w:type="pct"/>
          </w:tcPr>
          <w:p w14:paraId="63004583"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Week</w:t>
            </w:r>
          </w:p>
        </w:tc>
        <w:tc>
          <w:tcPr>
            <w:tcW w:w="801" w:type="pct"/>
          </w:tcPr>
          <w:p w14:paraId="1C77ACCD" w14:textId="77777777" w:rsidR="00D5068E" w:rsidRPr="00381678" w:rsidRDefault="00D5068E" w:rsidP="00A24C8C">
            <w:pPr>
              <w:widowControl w:val="0"/>
              <w:autoSpaceDE w:val="0"/>
              <w:autoSpaceDN w:val="0"/>
              <w:adjustRightInd w:val="0"/>
              <w:jc w:val="center"/>
              <w:rPr>
                <w:rFonts w:eastAsia="Times New Roman" w:cs="Arial"/>
                <w:b/>
                <w:szCs w:val="24"/>
              </w:rPr>
            </w:pPr>
            <w:r w:rsidRPr="00381678">
              <w:rPr>
                <w:rFonts w:eastAsia="Times New Roman" w:cs="Arial"/>
                <w:b/>
                <w:szCs w:val="24"/>
              </w:rPr>
              <w:t>Date</w:t>
            </w:r>
          </w:p>
        </w:tc>
        <w:tc>
          <w:tcPr>
            <w:tcW w:w="2322" w:type="pct"/>
          </w:tcPr>
          <w:p w14:paraId="362CF1C4" w14:textId="77777777" w:rsidR="00D5068E" w:rsidRPr="00381678" w:rsidRDefault="00D5068E" w:rsidP="00A24C8C">
            <w:pPr>
              <w:widowControl w:val="0"/>
              <w:autoSpaceDE w:val="0"/>
              <w:autoSpaceDN w:val="0"/>
              <w:adjustRightInd w:val="0"/>
              <w:jc w:val="center"/>
              <w:rPr>
                <w:rFonts w:eastAsia="Times New Roman" w:cs="Arial"/>
                <w:b/>
                <w:szCs w:val="24"/>
              </w:rPr>
            </w:pPr>
            <w:r w:rsidRPr="00381678">
              <w:rPr>
                <w:rFonts w:eastAsia="Times New Roman" w:cs="Arial"/>
                <w:b/>
                <w:szCs w:val="24"/>
              </w:rPr>
              <w:t>TOPIC</w:t>
            </w:r>
          </w:p>
        </w:tc>
        <w:tc>
          <w:tcPr>
            <w:tcW w:w="897" w:type="pct"/>
            <w:tcBorders>
              <w:bottom w:val="single" w:sz="4" w:space="0" w:color="auto"/>
            </w:tcBorders>
          </w:tcPr>
          <w:p w14:paraId="7543B601" w14:textId="77777777" w:rsidR="00D5068E" w:rsidRPr="00381678" w:rsidRDefault="00D5068E" w:rsidP="00A24C8C">
            <w:pPr>
              <w:widowControl w:val="0"/>
              <w:autoSpaceDE w:val="0"/>
              <w:autoSpaceDN w:val="0"/>
              <w:adjustRightInd w:val="0"/>
              <w:jc w:val="center"/>
              <w:rPr>
                <w:rFonts w:eastAsia="Times New Roman" w:cs="Arial"/>
                <w:b/>
                <w:szCs w:val="24"/>
              </w:rPr>
            </w:pPr>
            <w:r w:rsidRPr="00381678">
              <w:rPr>
                <w:rFonts w:eastAsia="Times New Roman" w:cs="Arial"/>
                <w:b/>
                <w:szCs w:val="24"/>
              </w:rPr>
              <w:t>READING</w:t>
            </w:r>
          </w:p>
        </w:tc>
        <w:tc>
          <w:tcPr>
            <w:tcW w:w="557" w:type="pct"/>
            <w:tcBorders>
              <w:bottom w:val="single" w:sz="4" w:space="0" w:color="auto"/>
            </w:tcBorders>
          </w:tcPr>
          <w:p w14:paraId="41AA4158"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Quizzes</w:t>
            </w:r>
          </w:p>
        </w:tc>
      </w:tr>
      <w:tr w:rsidR="00D5068E" w:rsidRPr="00381678" w14:paraId="2DEE80C2" w14:textId="77777777" w:rsidTr="00A24C8C">
        <w:trPr>
          <w:trHeight w:val="288"/>
        </w:trPr>
        <w:tc>
          <w:tcPr>
            <w:tcW w:w="423" w:type="pct"/>
          </w:tcPr>
          <w:p w14:paraId="107EA66D"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p>
        </w:tc>
        <w:tc>
          <w:tcPr>
            <w:tcW w:w="801" w:type="pct"/>
          </w:tcPr>
          <w:p w14:paraId="65C361B6"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13887337"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Introduction to HMGT 4300 </w:t>
            </w:r>
          </w:p>
        </w:tc>
        <w:tc>
          <w:tcPr>
            <w:tcW w:w="897" w:type="pct"/>
          </w:tcPr>
          <w:p w14:paraId="74B8AE43"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6C0243C3"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4ABC2CB7" w14:textId="77777777" w:rsidTr="00A24C8C">
        <w:trPr>
          <w:trHeight w:val="288"/>
        </w:trPr>
        <w:tc>
          <w:tcPr>
            <w:tcW w:w="423" w:type="pct"/>
          </w:tcPr>
          <w:p w14:paraId="31CE6220"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p>
        </w:tc>
        <w:tc>
          <w:tcPr>
            <w:tcW w:w="801" w:type="pct"/>
          </w:tcPr>
          <w:p w14:paraId="559742AF"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January 14</w:t>
            </w:r>
          </w:p>
        </w:tc>
        <w:tc>
          <w:tcPr>
            <w:tcW w:w="2322" w:type="pct"/>
          </w:tcPr>
          <w:p w14:paraId="26E62458"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Introduction to Wine</w:t>
            </w:r>
          </w:p>
        </w:tc>
        <w:tc>
          <w:tcPr>
            <w:tcW w:w="897" w:type="pct"/>
            <w:tcBorders>
              <w:bottom w:val="single" w:sz="4" w:space="0" w:color="auto"/>
            </w:tcBorders>
          </w:tcPr>
          <w:p w14:paraId="660D059B"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1</w:t>
            </w:r>
          </w:p>
        </w:tc>
        <w:tc>
          <w:tcPr>
            <w:tcW w:w="557" w:type="pct"/>
            <w:tcBorders>
              <w:top w:val="single" w:sz="4" w:space="0" w:color="auto"/>
              <w:bottom w:val="single" w:sz="4" w:space="0" w:color="auto"/>
            </w:tcBorders>
          </w:tcPr>
          <w:p w14:paraId="1C9CE9A5"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Quiz 1</w:t>
            </w:r>
          </w:p>
        </w:tc>
      </w:tr>
      <w:tr w:rsidR="00D5068E" w:rsidRPr="00381678" w14:paraId="5E37FAB9" w14:textId="77777777" w:rsidTr="00A24C8C">
        <w:trPr>
          <w:trHeight w:val="288"/>
        </w:trPr>
        <w:tc>
          <w:tcPr>
            <w:tcW w:w="423" w:type="pct"/>
          </w:tcPr>
          <w:p w14:paraId="300C5727"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2</w:t>
            </w:r>
          </w:p>
        </w:tc>
        <w:tc>
          <w:tcPr>
            <w:tcW w:w="801" w:type="pct"/>
          </w:tcPr>
          <w:p w14:paraId="64783182"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721026DC" w14:textId="77777777" w:rsidR="00D5068E" w:rsidRPr="00321915" w:rsidRDefault="00D5068E" w:rsidP="00A24C8C">
            <w:pPr>
              <w:widowControl w:val="0"/>
              <w:autoSpaceDE w:val="0"/>
              <w:autoSpaceDN w:val="0"/>
              <w:adjustRightInd w:val="0"/>
              <w:rPr>
                <w:rFonts w:eastAsia="Times New Roman" w:cs="Arial"/>
                <w:b/>
                <w:bCs/>
              </w:rPr>
            </w:pPr>
            <w:r w:rsidRPr="002D13BC">
              <w:rPr>
                <w:rFonts w:eastAsia="Times New Roman" w:cs="Arial"/>
                <w:szCs w:val="24"/>
              </w:rPr>
              <w:t>Factors Affecting Wine Style &amp; Quality</w:t>
            </w:r>
            <w:r>
              <w:rPr>
                <w:rFonts w:eastAsia="Times New Roman" w:cs="Arial"/>
                <w:szCs w:val="24"/>
              </w:rPr>
              <w:t xml:space="preserve"> – Online</w:t>
            </w:r>
          </w:p>
        </w:tc>
        <w:tc>
          <w:tcPr>
            <w:tcW w:w="897" w:type="pct"/>
            <w:tcBorders>
              <w:top w:val="single" w:sz="4" w:space="0" w:color="auto"/>
              <w:bottom w:val="single" w:sz="4" w:space="0" w:color="auto"/>
            </w:tcBorders>
          </w:tcPr>
          <w:p w14:paraId="70AFAF91"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Chapter 3,4</w:t>
            </w:r>
          </w:p>
        </w:tc>
        <w:tc>
          <w:tcPr>
            <w:tcW w:w="557" w:type="pct"/>
            <w:tcBorders>
              <w:top w:val="single" w:sz="4" w:space="0" w:color="auto"/>
              <w:bottom w:val="single" w:sz="4" w:space="0" w:color="auto"/>
            </w:tcBorders>
          </w:tcPr>
          <w:p w14:paraId="1EEF5260"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48DE2746" w14:textId="77777777" w:rsidTr="00A24C8C">
        <w:trPr>
          <w:trHeight w:val="288"/>
        </w:trPr>
        <w:tc>
          <w:tcPr>
            <w:tcW w:w="423" w:type="pct"/>
          </w:tcPr>
          <w:p w14:paraId="249A80D9"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2</w:t>
            </w:r>
          </w:p>
        </w:tc>
        <w:tc>
          <w:tcPr>
            <w:tcW w:w="801" w:type="pct"/>
          </w:tcPr>
          <w:p w14:paraId="564DBF0D"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January 21</w:t>
            </w:r>
          </w:p>
        </w:tc>
        <w:tc>
          <w:tcPr>
            <w:tcW w:w="2322" w:type="pct"/>
          </w:tcPr>
          <w:p w14:paraId="7FA734BA"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Wine Grape Varietals – Food &amp; Wine Pairings</w:t>
            </w:r>
          </w:p>
        </w:tc>
        <w:tc>
          <w:tcPr>
            <w:tcW w:w="897" w:type="pct"/>
            <w:tcBorders>
              <w:bottom w:val="single" w:sz="4" w:space="0" w:color="auto"/>
            </w:tcBorders>
          </w:tcPr>
          <w:p w14:paraId="4C9ED00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Chapter </w:t>
            </w:r>
            <w:r>
              <w:rPr>
                <w:rFonts w:eastAsia="Times New Roman" w:cs="Arial"/>
                <w:szCs w:val="24"/>
              </w:rPr>
              <w:t>5</w:t>
            </w:r>
          </w:p>
        </w:tc>
        <w:tc>
          <w:tcPr>
            <w:tcW w:w="557" w:type="pct"/>
            <w:tcBorders>
              <w:top w:val="single" w:sz="4" w:space="0" w:color="auto"/>
              <w:bottom w:val="single" w:sz="4" w:space="0" w:color="auto"/>
            </w:tcBorders>
          </w:tcPr>
          <w:p w14:paraId="03A0BF79"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Quiz 2</w:t>
            </w:r>
          </w:p>
        </w:tc>
      </w:tr>
      <w:tr w:rsidR="00D5068E" w:rsidRPr="00381678" w14:paraId="037BD7B8" w14:textId="77777777" w:rsidTr="00A24C8C">
        <w:trPr>
          <w:trHeight w:val="288"/>
        </w:trPr>
        <w:tc>
          <w:tcPr>
            <w:tcW w:w="423" w:type="pct"/>
          </w:tcPr>
          <w:p w14:paraId="0D95899D"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3</w:t>
            </w:r>
          </w:p>
        </w:tc>
        <w:tc>
          <w:tcPr>
            <w:tcW w:w="801" w:type="pct"/>
          </w:tcPr>
          <w:p w14:paraId="3CCD1611"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22D44F56" w14:textId="77777777" w:rsidR="00D5068E" w:rsidRPr="00DB48D8" w:rsidRDefault="00D5068E" w:rsidP="00A24C8C">
            <w:pPr>
              <w:widowControl w:val="0"/>
              <w:autoSpaceDE w:val="0"/>
              <w:autoSpaceDN w:val="0"/>
              <w:adjustRightInd w:val="0"/>
              <w:rPr>
                <w:rFonts w:eastAsia="Times New Roman" w:cs="Arial"/>
                <w:szCs w:val="24"/>
              </w:rPr>
            </w:pPr>
            <w:r>
              <w:rPr>
                <w:rFonts w:eastAsia="Times New Roman" w:cs="Arial"/>
                <w:szCs w:val="24"/>
              </w:rPr>
              <w:t>Alcoholism in the USA</w:t>
            </w:r>
          </w:p>
        </w:tc>
        <w:tc>
          <w:tcPr>
            <w:tcW w:w="897" w:type="pct"/>
            <w:tcBorders>
              <w:top w:val="single" w:sz="4" w:space="0" w:color="auto"/>
              <w:bottom w:val="single" w:sz="4" w:space="0" w:color="auto"/>
            </w:tcBorders>
          </w:tcPr>
          <w:p w14:paraId="45F462D2"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4B7FDE31"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5569177D" w14:textId="77777777" w:rsidTr="00A24C8C">
        <w:trPr>
          <w:trHeight w:val="288"/>
        </w:trPr>
        <w:tc>
          <w:tcPr>
            <w:tcW w:w="423" w:type="pct"/>
          </w:tcPr>
          <w:p w14:paraId="410F601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3</w:t>
            </w:r>
          </w:p>
        </w:tc>
        <w:tc>
          <w:tcPr>
            <w:tcW w:w="801" w:type="pct"/>
          </w:tcPr>
          <w:p w14:paraId="05E75A89"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January 28</w:t>
            </w:r>
          </w:p>
        </w:tc>
        <w:tc>
          <w:tcPr>
            <w:tcW w:w="2322" w:type="pct"/>
          </w:tcPr>
          <w:p w14:paraId="1788E202"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Systematic Approach to Tasting</w:t>
            </w:r>
          </w:p>
        </w:tc>
        <w:tc>
          <w:tcPr>
            <w:tcW w:w="897" w:type="pct"/>
            <w:tcBorders>
              <w:top w:val="single" w:sz="4" w:space="0" w:color="auto"/>
            </w:tcBorders>
          </w:tcPr>
          <w:p w14:paraId="79532EF4"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Chapter </w:t>
            </w:r>
            <w:r>
              <w:rPr>
                <w:rFonts w:eastAsia="Times New Roman" w:cs="Arial"/>
                <w:szCs w:val="24"/>
              </w:rPr>
              <w:t>7 &amp; 8</w:t>
            </w:r>
          </w:p>
        </w:tc>
        <w:tc>
          <w:tcPr>
            <w:tcW w:w="557" w:type="pct"/>
            <w:tcBorders>
              <w:top w:val="single" w:sz="4" w:space="0" w:color="auto"/>
              <w:bottom w:val="single" w:sz="4" w:space="0" w:color="auto"/>
            </w:tcBorders>
          </w:tcPr>
          <w:p w14:paraId="073D4ABE"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3</w:t>
            </w:r>
          </w:p>
        </w:tc>
      </w:tr>
      <w:tr w:rsidR="00D5068E" w:rsidRPr="00381678" w14:paraId="19178548" w14:textId="77777777" w:rsidTr="00A24C8C">
        <w:trPr>
          <w:trHeight w:val="288"/>
        </w:trPr>
        <w:tc>
          <w:tcPr>
            <w:tcW w:w="423" w:type="pct"/>
          </w:tcPr>
          <w:p w14:paraId="3BB706A7"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4</w:t>
            </w:r>
          </w:p>
        </w:tc>
        <w:tc>
          <w:tcPr>
            <w:tcW w:w="801" w:type="pct"/>
          </w:tcPr>
          <w:p w14:paraId="77871240"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13D41C6F" w14:textId="4004B90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France</w:t>
            </w:r>
            <w:r>
              <w:rPr>
                <w:rFonts w:eastAsia="Times New Roman" w:cs="Arial"/>
                <w:szCs w:val="24"/>
              </w:rPr>
              <w:t xml:space="preserve"> </w:t>
            </w:r>
            <w:r w:rsidR="00151606">
              <w:rPr>
                <w:rFonts w:eastAsia="Times New Roman" w:cs="Arial"/>
                <w:szCs w:val="24"/>
              </w:rPr>
              <w:t>–</w:t>
            </w:r>
            <w:r>
              <w:rPr>
                <w:rFonts w:eastAsia="Times New Roman" w:cs="Arial"/>
                <w:szCs w:val="24"/>
              </w:rPr>
              <w:t xml:space="preserve"> Online</w:t>
            </w:r>
          </w:p>
        </w:tc>
        <w:tc>
          <w:tcPr>
            <w:tcW w:w="897" w:type="pct"/>
            <w:tcBorders>
              <w:bottom w:val="single" w:sz="4" w:space="0" w:color="auto"/>
            </w:tcBorders>
          </w:tcPr>
          <w:p w14:paraId="4B53997A"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bottom w:val="single" w:sz="4" w:space="0" w:color="auto"/>
            </w:tcBorders>
          </w:tcPr>
          <w:p w14:paraId="6133BE47"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49050677" w14:textId="77777777" w:rsidTr="00A24C8C">
        <w:trPr>
          <w:trHeight w:val="288"/>
        </w:trPr>
        <w:tc>
          <w:tcPr>
            <w:tcW w:w="423" w:type="pct"/>
          </w:tcPr>
          <w:p w14:paraId="3660ECAE"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4</w:t>
            </w:r>
          </w:p>
        </w:tc>
        <w:tc>
          <w:tcPr>
            <w:tcW w:w="801" w:type="pct"/>
          </w:tcPr>
          <w:p w14:paraId="3F649AAA"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February 4</w:t>
            </w:r>
          </w:p>
        </w:tc>
        <w:tc>
          <w:tcPr>
            <w:tcW w:w="2322" w:type="pct"/>
          </w:tcPr>
          <w:p w14:paraId="118E423A"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Franc</w:t>
            </w:r>
            <w:r>
              <w:rPr>
                <w:rFonts w:eastAsia="Times New Roman" w:cs="Arial"/>
                <w:szCs w:val="24"/>
              </w:rPr>
              <w:t>e Tastings</w:t>
            </w:r>
          </w:p>
        </w:tc>
        <w:tc>
          <w:tcPr>
            <w:tcW w:w="897" w:type="pct"/>
            <w:tcBorders>
              <w:top w:val="single" w:sz="4" w:space="0" w:color="auto"/>
            </w:tcBorders>
          </w:tcPr>
          <w:p w14:paraId="198F7614"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9</w:t>
            </w:r>
          </w:p>
        </w:tc>
        <w:tc>
          <w:tcPr>
            <w:tcW w:w="557" w:type="pct"/>
            <w:tcBorders>
              <w:top w:val="single" w:sz="4" w:space="0" w:color="auto"/>
              <w:bottom w:val="single" w:sz="4" w:space="0" w:color="auto"/>
            </w:tcBorders>
          </w:tcPr>
          <w:p w14:paraId="2FB189ED"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4</w:t>
            </w:r>
          </w:p>
        </w:tc>
      </w:tr>
      <w:tr w:rsidR="00D5068E" w:rsidRPr="00381678" w14:paraId="2D9C16DD" w14:textId="77777777" w:rsidTr="00A24C8C">
        <w:trPr>
          <w:trHeight w:val="288"/>
        </w:trPr>
        <w:tc>
          <w:tcPr>
            <w:tcW w:w="423" w:type="pct"/>
          </w:tcPr>
          <w:p w14:paraId="60D5D400"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5</w:t>
            </w:r>
          </w:p>
        </w:tc>
        <w:tc>
          <w:tcPr>
            <w:tcW w:w="801" w:type="pct"/>
          </w:tcPr>
          <w:p w14:paraId="0632FCDD"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6D1B5D3C" w14:textId="481A5ED0"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Italy</w:t>
            </w:r>
            <w:r>
              <w:rPr>
                <w:rFonts w:eastAsia="Times New Roman" w:cs="Arial"/>
                <w:szCs w:val="24"/>
              </w:rPr>
              <w:t xml:space="preserve"> </w:t>
            </w:r>
            <w:r w:rsidR="00151606">
              <w:rPr>
                <w:rFonts w:eastAsia="Times New Roman" w:cs="Arial"/>
                <w:szCs w:val="24"/>
              </w:rPr>
              <w:t>–</w:t>
            </w:r>
            <w:r>
              <w:rPr>
                <w:rFonts w:eastAsia="Times New Roman" w:cs="Arial"/>
                <w:szCs w:val="24"/>
              </w:rPr>
              <w:t xml:space="preserve"> Online</w:t>
            </w:r>
          </w:p>
        </w:tc>
        <w:tc>
          <w:tcPr>
            <w:tcW w:w="897" w:type="pct"/>
            <w:tcBorders>
              <w:bottom w:val="single" w:sz="4" w:space="0" w:color="auto"/>
            </w:tcBorders>
          </w:tcPr>
          <w:p w14:paraId="4DD4B46B"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bottom w:val="single" w:sz="4" w:space="0" w:color="auto"/>
            </w:tcBorders>
          </w:tcPr>
          <w:p w14:paraId="741A3CD1"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59A1804C" w14:textId="77777777" w:rsidTr="00A24C8C">
        <w:trPr>
          <w:trHeight w:val="288"/>
        </w:trPr>
        <w:tc>
          <w:tcPr>
            <w:tcW w:w="423" w:type="pct"/>
          </w:tcPr>
          <w:p w14:paraId="5825D65A"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5</w:t>
            </w:r>
          </w:p>
        </w:tc>
        <w:tc>
          <w:tcPr>
            <w:tcW w:w="801" w:type="pct"/>
          </w:tcPr>
          <w:p w14:paraId="3E9D3222"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February 11</w:t>
            </w:r>
          </w:p>
        </w:tc>
        <w:tc>
          <w:tcPr>
            <w:tcW w:w="2322" w:type="pct"/>
          </w:tcPr>
          <w:p w14:paraId="2F990A5C"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Italy</w:t>
            </w:r>
            <w:r>
              <w:rPr>
                <w:rFonts w:eastAsia="Times New Roman" w:cs="Arial"/>
                <w:szCs w:val="24"/>
              </w:rPr>
              <w:t xml:space="preserve"> Tastings</w:t>
            </w:r>
            <w:r w:rsidRPr="00381678">
              <w:rPr>
                <w:rFonts w:eastAsia="Times New Roman" w:cs="Arial"/>
                <w:szCs w:val="24"/>
              </w:rPr>
              <w:t xml:space="preserve"> </w:t>
            </w:r>
          </w:p>
        </w:tc>
        <w:tc>
          <w:tcPr>
            <w:tcW w:w="897" w:type="pct"/>
            <w:tcBorders>
              <w:top w:val="single" w:sz="4" w:space="0" w:color="auto"/>
            </w:tcBorders>
          </w:tcPr>
          <w:p w14:paraId="1D2F3441"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10</w:t>
            </w:r>
          </w:p>
        </w:tc>
        <w:tc>
          <w:tcPr>
            <w:tcW w:w="557" w:type="pct"/>
            <w:tcBorders>
              <w:top w:val="single" w:sz="4" w:space="0" w:color="auto"/>
            </w:tcBorders>
          </w:tcPr>
          <w:p w14:paraId="36F46A5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5</w:t>
            </w:r>
          </w:p>
        </w:tc>
      </w:tr>
      <w:tr w:rsidR="00D5068E" w:rsidRPr="00381678" w14:paraId="4226D732" w14:textId="77777777" w:rsidTr="00A24C8C">
        <w:trPr>
          <w:trHeight w:val="288"/>
        </w:trPr>
        <w:tc>
          <w:tcPr>
            <w:tcW w:w="423" w:type="pct"/>
          </w:tcPr>
          <w:p w14:paraId="23C3CFE2"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6</w:t>
            </w:r>
          </w:p>
        </w:tc>
        <w:tc>
          <w:tcPr>
            <w:tcW w:w="801" w:type="pct"/>
          </w:tcPr>
          <w:p w14:paraId="2A0AD6A3"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7CD8F444" w14:textId="3BBD9FE3" w:rsidR="00D5068E" w:rsidRPr="00BC6037" w:rsidRDefault="00D5068E" w:rsidP="00A24C8C">
            <w:pPr>
              <w:widowControl w:val="0"/>
              <w:autoSpaceDE w:val="0"/>
              <w:autoSpaceDN w:val="0"/>
              <w:adjustRightInd w:val="0"/>
              <w:rPr>
                <w:rFonts w:eastAsia="Times New Roman" w:cs="Arial"/>
                <w:szCs w:val="24"/>
              </w:rPr>
            </w:pPr>
            <w:r w:rsidRPr="00BC6037">
              <w:rPr>
                <w:rFonts w:eastAsia="Times New Roman" w:cs="Arial"/>
                <w:b/>
                <w:bCs/>
                <w:szCs w:val="24"/>
              </w:rPr>
              <w:t xml:space="preserve">Exam </w:t>
            </w:r>
            <w:proofErr w:type="gramStart"/>
            <w:r w:rsidRPr="00BC6037">
              <w:rPr>
                <w:rFonts w:eastAsia="Times New Roman" w:cs="Arial"/>
                <w:b/>
                <w:bCs/>
                <w:szCs w:val="24"/>
              </w:rPr>
              <w:t xml:space="preserve">I </w:t>
            </w:r>
            <w:r>
              <w:rPr>
                <w:rFonts w:eastAsia="Times New Roman" w:cs="Arial"/>
                <w:b/>
                <w:bCs/>
                <w:szCs w:val="24"/>
              </w:rPr>
              <w:t xml:space="preserve"> Review</w:t>
            </w:r>
            <w:proofErr w:type="gramEnd"/>
            <w:r>
              <w:rPr>
                <w:rFonts w:eastAsia="Times New Roman" w:cs="Arial"/>
                <w:b/>
                <w:bCs/>
                <w:szCs w:val="24"/>
              </w:rPr>
              <w:t xml:space="preserve"> </w:t>
            </w:r>
            <w:r w:rsidR="00151606">
              <w:rPr>
                <w:rFonts w:eastAsia="Times New Roman" w:cs="Arial"/>
                <w:b/>
                <w:bCs/>
                <w:szCs w:val="24"/>
              </w:rPr>
              <w:t>–</w:t>
            </w:r>
            <w:r>
              <w:rPr>
                <w:rFonts w:eastAsia="Times New Roman" w:cs="Arial"/>
                <w:b/>
                <w:bCs/>
                <w:szCs w:val="24"/>
              </w:rPr>
              <w:t xml:space="preserve"> Online</w:t>
            </w:r>
          </w:p>
        </w:tc>
        <w:tc>
          <w:tcPr>
            <w:tcW w:w="897" w:type="pct"/>
          </w:tcPr>
          <w:p w14:paraId="2A1FD8BA"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22CA3382"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4342F5C2" w14:textId="77777777" w:rsidTr="00A24C8C">
        <w:trPr>
          <w:trHeight w:val="288"/>
        </w:trPr>
        <w:tc>
          <w:tcPr>
            <w:tcW w:w="423" w:type="pct"/>
          </w:tcPr>
          <w:p w14:paraId="671A7240" w14:textId="77777777" w:rsidR="00D5068E" w:rsidRPr="00854DE2" w:rsidRDefault="00D5068E" w:rsidP="00A24C8C">
            <w:pPr>
              <w:widowControl w:val="0"/>
              <w:autoSpaceDE w:val="0"/>
              <w:autoSpaceDN w:val="0"/>
              <w:adjustRightInd w:val="0"/>
              <w:rPr>
                <w:rFonts w:eastAsia="Times New Roman" w:cs="Arial"/>
                <w:b/>
                <w:szCs w:val="24"/>
              </w:rPr>
            </w:pPr>
            <w:r w:rsidRPr="00854DE2">
              <w:rPr>
                <w:rFonts w:eastAsia="Times New Roman" w:cs="Arial"/>
                <w:b/>
                <w:szCs w:val="24"/>
              </w:rPr>
              <w:t>6</w:t>
            </w:r>
          </w:p>
        </w:tc>
        <w:tc>
          <w:tcPr>
            <w:tcW w:w="801" w:type="pct"/>
          </w:tcPr>
          <w:p w14:paraId="7C9E0053"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February 18</w:t>
            </w:r>
          </w:p>
        </w:tc>
        <w:tc>
          <w:tcPr>
            <w:tcW w:w="2322" w:type="pct"/>
          </w:tcPr>
          <w:p w14:paraId="547F72C0" w14:textId="4C270E91" w:rsidR="00D5068E" w:rsidRPr="000C368A" w:rsidRDefault="00D5068E" w:rsidP="00A24C8C">
            <w:pPr>
              <w:widowControl w:val="0"/>
              <w:autoSpaceDE w:val="0"/>
              <w:autoSpaceDN w:val="0"/>
              <w:adjustRightInd w:val="0"/>
              <w:rPr>
                <w:rFonts w:eastAsia="Times New Roman" w:cs="Arial"/>
                <w:b/>
                <w:bCs/>
                <w:szCs w:val="24"/>
              </w:rPr>
            </w:pPr>
            <w:r w:rsidRPr="000C368A">
              <w:rPr>
                <w:rFonts w:eastAsia="Times New Roman" w:cs="Arial"/>
                <w:b/>
                <w:bCs/>
                <w:szCs w:val="24"/>
              </w:rPr>
              <w:t xml:space="preserve">Exam I – </w:t>
            </w:r>
            <w:r w:rsidR="00E57023">
              <w:rPr>
                <w:rFonts w:eastAsia="Times New Roman" w:cs="Arial"/>
                <w:b/>
                <w:bCs/>
                <w:szCs w:val="24"/>
              </w:rPr>
              <w:t>3:30</w:t>
            </w:r>
            <w:r>
              <w:rPr>
                <w:rFonts w:eastAsia="Times New Roman" w:cs="Arial"/>
                <w:b/>
                <w:bCs/>
                <w:szCs w:val="24"/>
              </w:rPr>
              <w:t xml:space="preserve">PM – </w:t>
            </w:r>
            <w:r w:rsidR="00AF23E6">
              <w:rPr>
                <w:rFonts w:eastAsia="Times New Roman" w:cs="Arial"/>
                <w:b/>
                <w:bCs/>
                <w:szCs w:val="24"/>
              </w:rPr>
              <w:t>4:50</w:t>
            </w:r>
            <w:r>
              <w:rPr>
                <w:rFonts w:eastAsia="Times New Roman" w:cs="Arial"/>
                <w:b/>
                <w:bCs/>
                <w:szCs w:val="24"/>
              </w:rPr>
              <w:t>PM I</w:t>
            </w:r>
            <w:r w:rsidRPr="000C368A">
              <w:rPr>
                <w:rFonts w:eastAsia="Times New Roman" w:cs="Arial"/>
                <w:b/>
                <w:bCs/>
                <w:szCs w:val="24"/>
              </w:rPr>
              <w:t>n-Person – Chilton 345</w:t>
            </w:r>
          </w:p>
        </w:tc>
        <w:tc>
          <w:tcPr>
            <w:tcW w:w="897" w:type="pct"/>
            <w:tcBorders>
              <w:bottom w:val="single" w:sz="4" w:space="0" w:color="auto"/>
            </w:tcBorders>
          </w:tcPr>
          <w:p w14:paraId="386220AB"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278C0FB2"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0D59FE54" w14:textId="77777777" w:rsidTr="00A24C8C">
        <w:trPr>
          <w:trHeight w:val="288"/>
        </w:trPr>
        <w:tc>
          <w:tcPr>
            <w:tcW w:w="423" w:type="pct"/>
          </w:tcPr>
          <w:p w14:paraId="7ADAE200" w14:textId="77777777" w:rsidR="00D5068E" w:rsidRPr="00854DE2" w:rsidRDefault="00D5068E" w:rsidP="00A24C8C">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3A1D01A0"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05D4390F" w14:textId="78B98F19"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Germany &amp; Spain</w:t>
            </w:r>
            <w:r>
              <w:rPr>
                <w:rFonts w:eastAsia="Times New Roman" w:cs="Arial"/>
                <w:szCs w:val="24"/>
              </w:rPr>
              <w:t xml:space="preserve"> </w:t>
            </w:r>
            <w:r w:rsidR="00151606">
              <w:rPr>
                <w:rFonts w:eastAsia="Times New Roman" w:cs="Arial"/>
                <w:szCs w:val="24"/>
              </w:rPr>
              <w:t>–</w:t>
            </w:r>
            <w:r>
              <w:rPr>
                <w:rFonts w:eastAsia="Times New Roman" w:cs="Arial"/>
                <w:szCs w:val="24"/>
              </w:rPr>
              <w:t xml:space="preserve"> Online</w:t>
            </w:r>
          </w:p>
        </w:tc>
        <w:tc>
          <w:tcPr>
            <w:tcW w:w="897" w:type="pct"/>
            <w:tcBorders>
              <w:top w:val="single" w:sz="4" w:space="0" w:color="auto"/>
            </w:tcBorders>
          </w:tcPr>
          <w:p w14:paraId="399DB770"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Chapters 12</w:t>
            </w:r>
            <w:r>
              <w:rPr>
                <w:rFonts w:eastAsia="Times New Roman" w:cs="Arial"/>
                <w:szCs w:val="24"/>
              </w:rPr>
              <w:t xml:space="preserve"> &amp; 13</w:t>
            </w:r>
          </w:p>
        </w:tc>
        <w:tc>
          <w:tcPr>
            <w:tcW w:w="557" w:type="pct"/>
            <w:tcBorders>
              <w:top w:val="single" w:sz="4" w:space="0" w:color="auto"/>
              <w:bottom w:val="single" w:sz="4" w:space="0" w:color="auto"/>
            </w:tcBorders>
          </w:tcPr>
          <w:p w14:paraId="729305F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6</w:t>
            </w:r>
          </w:p>
        </w:tc>
      </w:tr>
      <w:tr w:rsidR="00D5068E" w:rsidRPr="00381678" w14:paraId="7764289F" w14:textId="77777777" w:rsidTr="00A24C8C">
        <w:trPr>
          <w:trHeight w:val="288"/>
        </w:trPr>
        <w:tc>
          <w:tcPr>
            <w:tcW w:w="423" w:type="pct"/>
          </w:tcPr>
          <w:p w14:paraId="507E8533" w14:textId="77777777" w:rsidR="00D5068E" w:rsidRPr="00854DE2" w:rsidRDefault="00D5068E" w:rsidP="00A24C8C">
            <w:pPr>
              <w:widowControl w:val="0"/>
              <w:autoSpaceDE w:val="0"/>
              <w:autoSpaceDN w:val="0"/>
              <w:adjustRightInd w:val="0"/>
              <w:rPr>
                <w:rFonts w:eastAsia="Times New Roman" w:cs="Arial"/>
                <w:b/>
                <w:szCs w:val="24"/>
              </w:rPr>
            </w:pPr>
            <w:r w:rsidRPr="00854DE2">
              <w:rPr>
                <w:rFonts w:eastAsia="Times New Roman" w:cs="Arial"/>
                <w:b/>
                <w:szCs w:val="24"/>
              </w:rPr>
              <w:t>7</w:t>
            </w:r>
          </w:p>
        </w:tc>
        <w:tc>
          <w:tcPr>
            <w:tcW w:w="801" w:type="pct"/>
          </w:tcPr>
          <w:p w14:paraId="20C8E792"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February 25</w:t>
            </w:r>
          </w:p>
        </w:tc>
        <w:tc>
          <w:tcPr>
            <w:tcW w:w="2322" w:type="pct"/>
          </w:tcPr>
          <w:p w14:paraId="5668910C"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w:t>
            </w:r>
            <w:r>
              <w:rPr>
                <w:rFonts w:eastAsia="Times New Roman" w:cs="Arial"/>
                <w:szCs w:val="24"/>
              </w:rPr>
              <w:t xml:space="preserve"> Germany &amp; Spain Tastings</w:t>
            </w:r>
          </w:p>
        </w:tc>
        <w:tc>
          <w:tcPr>
            <w:tcW w:w="897" w:type="pct"/>
            <w:tcBorders>
              <w:bottom w:val="single" w:sz="4" w:space="0" w:color="auto"/>
            </w:tcBorders>
          </w:tcPr>
          <w:p w14:paraId="04915E5E"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57DDE9EE"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3A13969E" w14:textId="77777777" w:rsidTr="00A24C8C">
        <w:trPr>
          <w:trHeight w:val="368"/>
        </w:trPr>
        <w:tc>
          <w:tcPr>
            <w:tcW w:w="423" w:type="pct"/>
          </w:tcPr>
          <w:p w14:paraId="587761C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8</w:t>
            </w:r>
          </w:p>
        </w:tc>
        <w:tc>
          <w:tcPr>
            <w:tcW w:w="801" w:type="pct"/>
          </w:tcPr>
          <w:p w14:paraId="76F01A63"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74314026" w14:textId="6483BB02"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Wines of the United States</w:t>
            </w:r>
            <w:r>
              <w:rPr>
                <w:rFonts w:eastAsia="Times New Roman" w:cs="Arial"/>
                <w:szCs w:val="24"/>
              </w:rPr>
              <w:t xml:space="preserve"> </w:t>
            </w:r>
            <w:r w:rsidR="00151606">
              <w:rPr>
                <w:rFonts w:eastAsia="Times New Roman" w:cs="Arial"/>
                <w:szCs w:val="24"/>
              </w:rPr>
              <w:t>–</w:t>
            </w:r>
            <w:r>
              <w:rPr>
                <w:rFonts w:eastAsia="Times New Roman" w:cs="Arial"/>
                <w:szCs w:val="24"/>
              </w:rPr>
              <w:t xml:space="preserve"> Online</w:t>
            </w:r>
          </w:p>
        </w:tc>
        <w:tc>
          <w:tcPr>
            <w:tcW w:w="897" w:type="pct"/>
            <w:tcBorders>
              <w:top w:val="single" w:sz="4" w:space="0" w:color="auto"/>
            </w:tcBorders>
          </w:tcPr>
          <w:p w14:paraId="2076D922"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16</w:t>
            </w:r>
          </w:p>
        </w:tc>
        <w:tc>
          <w:tcPr>
            <w:tcW w:w="557" w:type="pct"/>
            <w:tcBorders>
              <w:top w:val="single" w:sz="4" w:space="0" w:color="auto"/>
              <w:bottom w:val="single" w:sz="4" w:space="0" w:color="auto"/>
            </w:tcBorders>
          </w:tcPr>
          <w:p w14:paraId="0A74B36A"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7</w:t>
            </w:r>
          </w:p>
        </w:tc>
      </w:tr>
      <w:tr w:rsidR="00D5068E" w:rsidRPr="00381678" w14:paraId="48524FCD" w14:textId="77777777" w:rsidTr="00A24C8C">
        <w:trPr>
          <w:trHeight w:val="288"/>
        </w:trPr>
        <w:tc>
          <w:tcPr>
            <w:tcW w:w="423" w:type="pct"/>
          </w:tcPr>
          <w:p w14:paraId="1C85EC37"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8</w:t>
            </w:r>
          </w:p>
        </w:tc>
        <w:tc>
          <w:tcPr>
            <w:tcW w:w="801" w:type="pct"/>
          </w:tcPr>
          <w:p w14:paraId="58C3B207"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March 4</w:t>
            </w:r>
          </w:p>
        </w:tc>
        <w:tc>
          <w:tcPr>
            <w:tcW w:w="2322" w:type="pct"/>
          </w:tcPr>
          <w:p w14:paraId="66918B49"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Wines of the United States Tastings</w:t>
            </w:r>
          </w:p>
        </w:tc>
        <w:tc>
          <w:tcPr>
            <w:tcW w:w="897" w:type="pct"/>
            <w:tcBorders>
              <w:bottom w:val="single" w:sz="4" w:space="0" w:color="auto"/>
            </w:tcBorders>
          </w:tcPr>
          <w:p w14:paraId="78995A10"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2E212341"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51E14822" w14:textId="77777777" w:rsidTr="00A24C8C">
        <w:trPr>
          <w:trHeight w:val="288"/>
        </w:trPr>
        <w:tc>
          <w:tcPr>
            <w:tcW w:w="423" w:type="pct"/>
          </w:tcPr>
          <w:p w14:paraId="18CC477D"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9</w:t>
            </w:r>
          </w:p>
        </w:tc>
        <w:tc>
          <w:tcPr>
            <w:tcW w:w="801" w:type="pct"/>
          </w:tcPr>
          <w:p w14:paraId="6FDF3BFB"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March 11</w:t>
            </w:r>
          </w:p>
        </w:tc>
        <w:tc>
          <w:tcPr>
            <w:tcW w:w="2322" w:type="pct"/>
          </w:tcPr>
          <w:p w14:paraId="620D0784" w14:textId="77777777" w:rsidR="00D5068E" w:rsidRPr="00833B08" w:rsidRDefault="00D5068E" w:rsidP="00A24C8C">
            <w:pPr>
              <w:widowControl w:val="0"/>
              <w:autoSpaceDE w:val="0"/>
              <w:autoSpaceDN w:val="0"/>
              <w:adjustRightInd w:val="0"/>
              <w:rPr>
                <w:rFonts w:eastAsia="Times New Roman" w:cs="Arial"/>
                <w:b/>
                <w:bCs/>
                <w:szCs w:val="24"/>
              </w:rPr>
            </w:pPr>
            <w:r w:rsidRPr="00833B08">
              <w:rPr>
                <w:rFonts w:eastAsia="Times New Roman" w:cs="Arial"/>
                <w:b/>
                <w:bCs/>
                <w:szCs w:val="24"/>
              </w:rPr>
              <w:t>Spring Break</w:t>
            </w:r>
          </w:p>
        </w:tc>
        <w:tc>
          <w:tcPr>
            <w:tcW w:w="897" w:type="pct"/>
            <w:tcBorders>
              <w:top w:val="single" w:sz="4" w:space="0" w:color="auto"/>
            </w:tcBorders>
          </w:tcPr>
          <w:p w14:paraId="28E62C32"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213A3A74"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1DD3BD5D" w14:textId="77777777" w:rsidTr="00A24C8C">
        <w:trPr>
          <w:trHeight w:val="288"/>
        </w:trPr>
        <w:tc>
          <w:tcPr>
            <w:tcW w:w="423" w:type="pct"/>
          </w:tcPr>
          <w:p w14:paraId="4A9931F1" w14:textId="77777777" w:rsidR="00D5068E" w:rsidRPr="00381678" w:rsidRDefault="00D5068E" w:rsidP="00A24C8C">
            <w:pPr>
              <w:widowControl w:val="0"/>
              <w:autoSpaceDE w:val="0"/>
              <w:autoSpaceDN w:val="0"/>
              <w:adjustRightInd w:val="0"/>
              <w:rPr>
                <w:rFonts w:eastAsia="Times New Roman" w:cs="Arial"/>
                <w:b/>
                <w:szCs w:val="24"/>
              </w:rPr>
            </w:pPr>
            <w:r>
              <w:rPr>
                <w:rFonts w:eastAsia="Times New Roman" w:cs="Arial"/>
                <w:b/>
                <w:szCs w:val="24"/>
              </w:rPr>
              <w:t>10</w:t>
            </w:r>
          </w:p>
        </w:tc>
        <w:tc>
          <w:tcPr>
            <w:tcW w:w="801" w:type="pct"/>
          </w:tcPr>
          <w:p w14:paraId="721DD279"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7D2069A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Sparkling, Fortified &amp; Sweet Wines</w:t>
            </w:r>
            <w:r>
              <w:rPr>
                <w:rFonts w:eastAsia="Times New Roman" w:cs="Arial"/>
                <w:szCs w:val="24"/>
              </w:rPr>
              <w:t xml:space="preserve"> - Online</w:t>
            </w:r>
          </w:p>
        </w:tc>
        <w:tc>
          <w:tcPr>
            <w:tcW w:w="897" w:type="pct"/>
            <w:tcBorders>
              <w:bottom w:val="single" w:sz="4" w:space="0" w:color="auto"/>
            </w:tcBorders>
          </w:tcPr>
          <w:p w14:paraId="5F8356FB"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Chapters 1</w:t>
            </w:r>
            <w:r>
              <w:rPr>
                <w:rFonts w:eastAsia="Times New Roman" w:cs="Arial"/>
                <w:szCs w:val="24"/>
              </w:rPr>
              <w:t>0, 12 &amp; 14</w:t>
            </w:r>
          </w:p>
        </w:tc>
        <w:tc>
          <w:tcPr>
            <w:tcW w:w="557" w:type="pct"/>
            <w:tcBorders>
              <w:bottom w:val="single" w:sz="4" w:space="0" w:color="auto"/>
            </w:tcBorders>
          </w:tcPr>
          <w:p w14:paraId="4CACD77D"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8</w:t>
            </w:r>
          </w:p>
        </w:tc>
      </w:tr>
      <w:tr w:rsidR="00D5068E" w:rsidRPr="00381678" w14:paraId="2C0B91FE" w14:textId="77777777" w:rsidTr="00A24C8C">
        <w:trPr>
          <w:trHeight w:val="288"/>
        </w:trPr>
        <w:tc>
          <w:tcPr>
            <w:tcW w:w="5000" w:type="pct"/>
            <w:gridSpan w:val="5"/>
          </w:tcPr>
          <w:p w14:paraId="5F14624A"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10             March 17                   Sparkling, Fortified, &amp; Sweet Wine Tastings</w:t>
            </w:r>
          </w:p>
        </w:tc>
      </w:tr>
      <w:tr w:rsidR="00D5068E" w:rsidRPr="00381678" w14:paraId="7AA3B34B" w14:textId="77777777" w:rsidTr="00A24C8C">
        <w:trPr>
          <w:trHeight w:val="288"/>
        </w:trPr>
        <w:tc>
          <w:tcPr>
            <w:tcW w:w="423" w:type="pct"/>
          </w:tcPr>
          <w:p w14:paraId="52EC8055"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1</w:t>
            </w:r>
          </w:p>
        </w:tc>
        <w:tc>
          <w:tcPr>
            <w:tcW w:w="801" w:type="pct"/>
          </w:tcPr>
          <w:p w14:paraId="56042C85"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792CDCE1"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Beer &amp; The Brewing Process</w:t>
            </w:r>
            <w:r>
              <w:rPr>
                <w:rFonts w:eastAsia="Times New Roman" w:cs="Arial"/>
                <w:szCs w:val="24"/>
              </w:rPr>
              <w:t>, Ale, Lagers - Online</w:t>
            </w:r>
          </w:p>
        </w:tc>
        <w:tc>
          <w:tcPr>
            <w:tcW w:w="897" w:type="pct"/>
            <w:tcBorders>
              <w:top w:val="single" w:sz="4" w:space="0" w:color="auto"/>
            </w:tcBorders>
          </w:tcPr>
          <w:p w14:paraId="49229986"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23</w:t>
            </w:r>
            <w:r>
              <w:rPr>
                <w:rFonts w:eastAsia="Times New Roman" w:cs="Arial"/>
                <w:szCs w:val="24"/>
              </w:rPr>
              <w:t xml:space="preserve"> &amp; 24</w:t>
            </w:r>
          </w:p>
        </w:tc>
        <w:tc>
          <w:tcPr>
            <w:tcW w:w="557" w:type="pct"/>
            <w:tcBorders>
              <w:top w:val="single" w:sz="4" w:space="0" w:color="auto"/>
              <w:bottom w:val="single" w:sz="4" w:space="0" w:color="auto"/>
            </w:tcBorders>
          </w:tcPr>
          <w:p w14:paraId="4F689833"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Quiz </w:t>
            </w:r>
            <w:r>
              <w:rPr>
                <w:rFonts w:eastAsia="Times New Roman" w:cs="Arial"/>
                <w:szCs w:val="24"/>
              </w:rPr>
              <w:t>9</w:t>
            </w:r>
          </w:p>
        </w:tc>
      </w:tr>
      <w:tr w:rsidR="00D5068E" w:rsidRPr="00381678" w14:paraId="246C98AB" w14:textId="77777777" w:rsidTr="00A24C8C">
        <w:trPr>
          <w:trHeight w:val="288"/>
        </w:trPr>
        <w:tc>
          <w:tcPr>
            <w:tcW w:w="423" w:type="pct"/>
          </w:tcPr>
          <w:p w14:paraId="75222B1F"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r>
              <w:rPr>
                <w:rFonts w:eastAsia="Times New Roman" w:cs="Arial"/>
                <w:b/>
                <w:szCs w:val="24"/>
              </w:rPr>
              <w:t>1</w:t>
            </w:r>
          </w:p>
        </w:tc>
        <w:tc>
          <w:tcPr>
            <w:tcW w:w="801" w:type="pct"/>
          </w:tcPr>
          <w:p w14:paraId="3ADD2D3D"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March 25</w:t>
            </w:r>
          </w:p>
        </w:tc>
        <w:tc>
          <w:tcPr>
            <w:tcW w:w="2322" w:type="pct"/>
          </w:tcPr>
          <w:p w14:paraId="521D4311"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 xml:space="preserve">Beer Styles </w:t>
            </w:r>
            <w:r>
              <w:rPr>
                <w:rFonts w:eastAsia="Times New Roman" w:cs="Arial"/>
                <w:szCs w:val="24"/>
              </w:rPr>
              <w:t>with Tastings</w:t>
            </w:r>
          </w:p>
        </w:tc>
        <w:tc>
          <w:tcPr>
            <w:tcW w:w="897" w:type="pct"/>
            <w:tcBorders>
              <w:bottom w:val="single" w:sz="4" w:space="0" w:color="auto"/>
            </w:tcBorders>
          </w:tcPr>
          <w:p w14:paraId="47A2CF13"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4BEED4F5"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6CB75937" w14:textId="77777777" w:rsidTr="00A24C8C">
        <w:trPr>
          <w:trHeight w:val="288"/>
        </w:trPr>
        <w:tc>
          <w:tcPr>
            <w:tcW w:w="423" w:type="pct"/>
          </w:tcPr>
          <w:p w14:paraId="75298D8B"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2</w:t>
            </w:r>
          </w:p>
        </w:tc>
        <w:tc>
          <w:tcPr>
            <w:tcW w:w="801" w:type="pct"/>
          </w:tcPr>
          <w:p w14:paraId="5627FAE4"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56D0DE29" w14:textId="77777777" w:rsidR="00D5068E" w:rsidRPr="00016791" w:rsidRDefault="00D5068E" w:rsidP="00A24C8C">
            <w:pPr>
              <w:widowControl w:val="0"/>
              <w:autoSpaceDE w:val="0"/>
              <w:autoSpaceDN w:val="0"/>
              <w:adjustRightInd w:val="0"/>
              <w:rPr>
                <w:rFonts w:eastAsia="Times New Roman" w:cs="Arial"/>
                <w:b/>
                <w:bCs/>
                <w:szCs w:val="24"/>
              </w:rPr>
            </w:pPr>
            <w:r w:rsidRPr="00016791">
              <w:rPr>
                <w:rFonts w:eastAsia="Times New Roman" w:cs="Arial"/>
                <w:b/>
                <w:bCs/>
                <w:szCs w:val="24"/>
              </w:rPr>
              <w:t>Exam II Review</w:t>
            </w:r>
            <w:r>
              <w:rPr>
                <w:rFonts w:eastAsia="Times New Roman" w:cs="Arial"/>
                <w:b/>
                <w:bCs/>
                <w:szCs w:val="24"/>
              </w:rPr>
              <w:t xml:space="preserve"> Online</w:t>
            </w:r>
          </w:p>
        </w:tc>
        <w:tc>
          <w:tcPr>
            <w:tcW w:w="897" w:type="pct"/>
            <w:tcBorders>
              <w:top w:val="single" w:sz="4" w:space="0" w:color="auto"/>
            </w:tcBorders>
          </w:tcPr>
          <w:p w14:paraId="25E7A2DD"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top w:val="single" w:sz="4" w:space="0" w:color="auto"/>
            </w:tcBorders>
          </w:tcPr>
          <w:p w14:paraId="425FB534"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66A26514" w14:textId="77777777" w:rsidTr="00A24C8C">
        <w:trPr>
          <w:trHeight w:val="288"/>
        </w:trPr>
        <w:tc>
          <w:tcPr>
            <w:tcW w:w="423" w:type="pct"/>
          </w:tcPr>
          <w:p w14:paraId="50E67E34"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r>
              <w:rPr>
                <w:rFonts w:eastAsia="Times New Roman" w:cs="Arial"/>
                <w:b/>
                <w:szCs w:val="24"/>
              </w:rPr>
              <w:t>2</w:t>
            </w:r>
          </w:p>
        </w:tc>
        <w:tc>
          <w:tcPr>
            <w:tcW w:w="801" w:type="pct"/>
          </w:tcPr>
          <w:p w14:paraId="35846808"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April 1</w:t>
            </w:r>
          </w:p>
        </w:tc>
        <w:tc>
          <w:tcPr>
            <w:tcW w:w="2322" w:type="pct"/>
          </w:tcPr>
          <w:p w14:paraId="3397DE43" w14:textId="5CA4C8A9" w:rsidR="00D5068E" w:rsidRPr="00016791" w:rsidRDefault="00D5068E" w:rsidP="00A24C8C">
            <w:pPr>
              <w:widowControl w:val="0"/>
              <w:autoSpaceDE w:val="0"/>
              <w:autoSpaceDN w:val="0"/>
              <w:adjustRightInd w:val="0"/>
              <w:rPr>
                <w:rFonts w:eastAsia="Times New Roman" w:cs="Arial"/>
                <w:bCs/>
                <w:szCs w:val="24"/>
              </w:rPr>
            </w:pPr>
            <w:r w:rsidRPr="00016791">
              <w:rPr>
                <w:rFonts w:eastAsia="Times New Roman" w:cs="Arial"/>
                <w:b/>
                <w:szCs w:val="24"/>
              </w:rPr>
              <w:t xml:space="preserve">Exam </w:t>
            </w:r>
            <w:proofErr w:type="gramStart"/>
            <w:r w:rsidRPr="00016791">
              <w:rPr>
                <w:rFonts w:eastAsia="Times New Roman" w:cs="Arial"/>
                <w:b/>
                <w:szCs w:val="24"/>
              </w:rPr>
              <w:t xml:space="preserve">II </w:t>
            </w:r>
            <w:r w:rsidRPr="00016791">
              <w:rPr>
                <w:rFonts w:eastAsia="Times New Roman" w:cs="Arial"/>
                <w:szCs w:val="24"/>
              </w:rPr>
              <w:t xml:space="preserve"> </w:t>
            </w:r>
            <w:r w:rsidR="00AF23E6" w:rsidRPr="00AF23E6">
              <w:rPr>
                <w:rFonts w:eastAsia="Times New Roman" w:cs="Arial"/>
                <w:b/>
                <w:bCs/>
                <w:szCs w:val="24"/>
              </w:rPr>
              <w:t>3:20</w:t>
            </w:r>
            <w:proofErr w:type="gramEnd"/>
            <w:r w:rsidRPr="00AF23E6">
              <w:rPr>
                <w:rFonts w:eastAsia="Times New Roman" w:cs="Arial"/>
                <w:b/>
                <w:bCs/>
                <w:szCs w:val="24"/>
              </w:rPr>
              <w:t>PM</w:t>
            </w:r>
            <w:r w:rsidRPr="00016791">
              <w:rPr>
                <w:rFonts w:eastAsia="Times New Roman" w:cs="Arial"/>
                <w:b/>
                <w:bCs/>
                <w:szCs w:val="24"/>
              </w:rPr>
              <w:t xml:space="preserve"> – </w:t>
            </w:r>
            <w:r w:rsidR="00AF23E6">
              <w:rPr>
                <w:rFonts w:eastAsia="Times New Roman" w:cs="Arial"/>
                <w:b/>
                <w:bCs/>
                <w:szCs w:val="24"/>
              </w:rPr>
              <w:t>4:50</w:t>
            </w:r>
            <w:proofErr w:type="gramStart"/>
            <w:r>
              <w:rPr>
                <w:rFonts w:eastAsia="Times New Roman" w:cs="Arial"/>
                <w:b/>
                <w:bCs/>
                <w:szCs w:val="24"/>
              </w:rPr>
              <w:t xml:space="preserve">PM </w:t>
            </w:r>
            <w:r w:rsidRPr="00016791">
              <w:rPr>
                <w:rFonts w:eastAsia="Times New Roman" w:cs="Arial"/>
                <w:b/>
                <w:bCs/>
                <w:szCs w:val="24"/>
              </w:rPr>
              <w:t xml:space="preserve"> </w:t>
            </w:r>
            <w:r>
              <w:rPr>
                <w:rFonts w:eastAsia="Times New Roman" w:cs="Arial"/>
                <w:b/>
                <w:bCs/>
                <w:szCs w:val="24"/>
              </w:rPr>
              <w:t>In</w:t>
            </w:r>
            <w:proofErr w:type="gramEnd"/>
            <w:r>
              <w:rPr>
                <w:rFonts w:eastAsia="Times New Roman" w:cs="Arial"/>
                <w:b/>
                <w:bCs/>
                <w:szCs w:val="24"/>
              </w:rPr>
              <w:t xml:space="preserve">-Person - </w:t>
            </w:r>
            <w:r w:rsidRPr="00016791">
              <w:rPr>
                <w:rFonts w:eastAsia="Times New Roman" w:cs="Arial"/>
                <w:b/>
                <w:bCs/>
                <w:szCs w:val="24"/>
              </w:rPr>
              <w:t>Chilton 345</w:t>
            </w:r>
          </w:p>
        </w:tc>
        <w:tc>
          <w:tcPr>
            <w:tcW w:w="897" w:type="pct"/>
          </w:tcPr>
          <w:p w14:paraId="643684A2"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Borders>
              <w:bottom w:val="single" w:sz="4" w:space="0" w:color="auto"/>
            </w:tcBorders>
          </w:tcPr>
          <w:p w14:paraId="1A8B21F5"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0D5E5E85" w14:textId="77777777" w:rsidTr="00A24C8C">
        <w:trPr>
          <w:trHeight w:val="288"/>
        </w:trPr>
        <w:tc>
          <w:tcPr>
            <w:tcW w:w="423" w:type="pct"/>
          </w:tcPr>
          <w:p w14:paraId="7F0CAF7E"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r>
              <w:rPr>
                <w:rFonts w:eastAsia="Times New Roman" w:cs="Arial"/>
                <w:b/>
                <w:szCs w:val="24"/>
              </w:rPr>
              <w:t>3</w:t>
            </w:r>
          </w:p>
        </w:tc>
        <w:tc>
          <w:tcPr>
            <w:tcW w:w="801" w:type="pct"/>
          </w:tcPr>
          <w:p w14:paraId="24B55EF3"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5D085296" w14:textId="77777777" w:rsidR="00D5068E" w:rsidRPr="00381678" w:rsidRDefault="00D5068E" w:rsidP="00A24C8C">
            <w:pPr>
              <w:widowControl w:val="0"/>
              <w:autoSpaceDE w:val="0"/>
              <w:autoSpaceDN w:val="0"/>
              <w:adjustRightInd w:val="0"/>
              <w:rPr>
                <w:rFonts w:eastAsia="Times New Roman" w:cs="Arial"/>
                <w:bCs/>
                <w:szCs w:val="24"/>
              </w:rPr>
            </w:pPr>
            <w:r w:rsidRPr="00381678">
              <w:rPr>
                <w:rFonts w:eastAsia="Times New Roman" w:cs="Arial"/>
                <w:bCs/>
                <w:szCs w:val="24"/>
              </w:rPr>
              <w:t>The Distillation Process</w:t>
            </w:r>
            <w:r>
              <w:rPr>
                <w:rFonts w:eastAsia="Times New Roman" w:cs="Arial"/>
                <w:bCs/>
                <w:szCs w:val="24"/>
              </w:rPr>
              <w:t xml:space="preserve"> / Scotch &amp; </w:t>
            </w:r>
            <w:proofErr w:type="spellStart"/>
            <w:r>
              <w:rPr>
                <w:rFonts w:eastAsia="Times New Roman" w:cs="Arial"/>
                <w:bCs/>
                <w:szCs w:val="24"/>
              </w:rPr>
              <w:t>Whiskeis</w:t>
            </w:r>
            <w:proofErr w:type="spellEnd"/>
          </w:p>
        </w:tc>
        <w:tc>
          <w:tcPr>
            <w:tcW w:w="897" w:type="pct"/>
            <w:tcBorders>
              <w:bottom w:val="single" w:sz="4" w:space="0" w:color="auto"/>
            </w:tcBorders>
          </w:tcPr>
          <w:p w14:paraId="23553B2E"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26</w:t>
            </w:r>
          </w:p>
        </w:tc>
        <w:tc>
          <w:tcPr>
            <w:tcW w:w="557" w:type="pct"/>
            <w:tcBorders>
              <w:bottom w:val="single" w:sz="4" w:space="0" w:color="auto"/>
            </w:tcBorders>
          </w:tcPr>
          <w:p w14:paraId="17CC22C3"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726D280B" w14:textId="77777777" w:rsidTr="00A24C8C">
        <w:trPr>
          <w:trHeight w:val="242"/>
        </w:trPr>
        <w:tc>
          <w:tcPr>
            <w:tcW w:w="423" w:type="pct"/>
          </w:tcPr>
          <w:p w14:paraId="785CD952"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3</w:t>
            </w:r>
          </w:p>
        </w:tc>
        <w:tc>
          <w:tcPr>
            <w:tcW w:w="801" w:type="pct"/>
          </w:tcPr>
          <w:p w14:paraId="1D0A2A28"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April 8</w:t>
            </w:r>
          </w:p>
        </w:tc>
        <w:tc>
          <w:tcPr>
            <w:tcW w:w="2322" w:type="pct"/>
          </w:tcPr>
          <w:p w14:paraId="2A0014AD" w14:textId="77777777" w:rsidR="00D5068E" w:rsidRPr="00381678" w:rsidRDefault="00D5068E" w:rsidP="00A24C8C">
            <w:pPr>
              <w:widowControl w:val="0"/>
              <w:autoSpaceDE w:val="0"/>
              <w:autoSpaceDN w:val="0"/>
              <w:adjustRightInd w:val="0"/>
              <w:rPr>
                <w:rFonts w:eastAsia="Times New Roman" w:cs="Arial"/>
                <w:color w:val="000000"/>
                <w:szCs w:val="24"/>
              </w:rPr>
            </w:pPr>
            <w:r w:rsidRPr="00381678">
              <w:rPr>
                <w:rFonts w:eastAsia="Times New Roman" w:cs="Arial"/>
                <w:color w:val="000000"/>
                <w:szCs w:val="24"/>
              </w:rPr>
              <w:t>Scotch &amp; Whiskies</w:t>
            </w:r>
            <w:r>
              <w:rPr>
                <w:rFonts w:eastAsia="Times New Roman" w:cs="Arial"/>
                <w:color w:val="000000"/>
                <w:szCs w:val="24"/>
              </w:rPr>
              <w:t xml:space="preserve"> with Tastings</w:t>
            </w:r>
          </w:p>
        </w:tc>
        <w:tc>
          <w:tcPr>
            <w:tcW w:w="897" w:type="pct"/>
            <w:tcBorders>
              <w:top w:val="single" w:sz="4" w:space="0" w:color="auto"/>
            </w:tcBorders>
          </w:tcPr>
          <w:p w14:paraId="60260A03"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2E5AF4C6"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Quiz 1</w:t>
            </w:r>
            <w:r>
              <w:rPr>
                <w:rFonts w:eastAsia="Times New Roman" w:cs="Arial"/>
                <w:szCs w:val="24"/>
              </w:rPr>
              <w:t>0</w:t>
            </w:r>
          </w:p>
        </w:tc>
      </w:tr>
      <w:tr w:rsidR="00D5068E" w:rsidRPr="00381678" w14:paraId="3188C04D" w14:textId="77777777" w:rsidTr="00A24C8C">
        <w:trPr>
          <w:trHeight w:val="242"/>
        </w:trPr>
        <w:tc>
          <w:tcPr>
            <w:tcW w:w="423" w:type="pct"/>
          </w:tcPr>
          <w:p w14:paraId="60A61F36"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r>
              <w:rPr>
                <w:rFonts w:eastAsia="Times New Roman" w:cs="Arial"/>
                <w:b/>
                <w:szCs w:val="24"/>
              </w:rPr>
              <w:t>4</w:t>
            </w:r>
          </w:p>
        </w:tc>
        <w:tc>
          <w:tcPr>
            <w:tcW w:w="801" w:type="pct"/>
          </w:tcPr>
          <w:p w14:paraId="60084623"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38779FA8" w14:textId="77777777" w:rsidR="00D5068E" w:rsidRPr="00381678" w:rsidRDefault="00D5068E" w:rsidP="00A24C8C">
            <w:pPr>
              <w:widowControl w:val="0"/>
              <w:autoSpaceDE w:val="0"/>
              <w:autoSpaceDN w:val="0"/>
              <w:adjustRightInd w:val="0"/>
              <w:rPr>
                <w:rFonts w:eastAsia="Times New Roman" w:cs="Arial"/>
                <w:color w:val="000000"/>
                <w:szCs w:val="24"/>
              </w:rPr>
            </w:pPr>
            <w:r>
              <w:rPr>
                <w:rFonts w:eastAsia="Times New Roman" w:cs="Arial"/>
                <w:color w:val="000000"/>
                <w:szCs w:val="24"/>
              </w:rPr>
              <w:t>Rum &amp; Tequila’s</w:t>
            </w:r>
          </w:p>
        </w:tc>
        <w:tc>
          <w:tcPr>
            <w:tcW w:w="897" w:type="pct"/>
            <w:tcBorders>
              <w:bottom w:val="single" w:sz="4" w:space="0" w:color="auto"/>
            </w:tcBorders>
          </w:tcPr>
          <w:p w14:paraId="6034BBEF"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bottom w:val="single" w:sz="4" w:space="0" w:color="auto"/>
            </w:tcBorders>
          </w:tcPr>
          <w:p w14:paraId="621A99BD"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759CCB24" w14:textId="77777777" w:rsidTr="00A24C8C">
        <w:trPr>
          <w:trHeight w:val="288"/>
        </w:trPr>
        <w:tc>
          <w:tcPr>
            <w:tcW w:w="423" w:type="pct"/>
          </w:tcPr>
          <w:p w14:paraId="66461F3D"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4</w:t>
            </w:r>
          </w:p>
        </w:tc>
        <w:tc>
          <w:tcPr>
            <w:tcW w:w="801" w:type="pct"/>
          </w:tcPr>
          <w:p w14:paraId="2B295C20"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April 15</w:t>
            </w:r>
          </w:p>
        </w:tc>
        <w:tc>
          <w:tcPr>
            <w:tcW w:w="2322" w:type="pct"/>
          </w:tcPr>
          <w:p w14:paraId="6CBFFFDA"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Rum &amp; Tequila Tastings</w:t>
            </w:r>
          </w:p>
        </w:tc>
        <w:tc>
          <w:tcPr>
            <w:tcW w:w="897" w:type="pct"/>
            <w:tcBorders>
              <w:top w:val="single" w:sz="4" w:space="0" w:color="auto"/>
            </w:tcBorders>
          </w:tcPr>
          <w:p w14:paraId="1CC7524C"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25ACEA14"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Quiz 11</w:t>
            </w:r>
          </w:p>
        </w:tc>
      </w:tr>
      <w:tr w:rsidR="00D5068E" w:rsidRPr="00381678" w14:paraId="118E545B" w14:textId="77777777" w:rsidTr="00A24C8C">
        <w:trPr>
          <w:trHeight w:val="288"/>
        </w:trPr>
        <w:tc>
          <w:tcPr>
            <w:tcW w:w="423" w:type="pct"/>
          </w:tcPr>
          <w:p w14:paraId="1B2A2808"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w:t>
            </w:r>
            <w:r>
              <w:rPr>
                <w:rFonts w:eastAsia="Times New Roman" w:cs="Arial"/>
                <w:b/>
                <w:szCs w:val="24"/>
              </w:rPr>
              <w:t>5</w:t>
            </w:r>
          </w:p>
        </w:tc>
        <w:tc>
          <w:tcPr>
            <w:tcW w:w="801" w:type="pct"/>
          </w:tcPr>
          <w:p w14:paraId="3B4E6970" w14:textId="77777777" w:rsidR="00D5068E" w:rsidRPr="00381678" w:rsidRDefault="00D5068E" w:rsidP="00A24C8C">
            <w:pPr>
              <w:widowControl w:val="0"/>
              <w:autoSpaceDE w:val="0"/>
              <w:autoSpaceDN w:val="0"/>
              <w:adjustRightInd w:val="0"/>
              <w:rPr>
                <w:rFonts w:eastAsia="Times New Roman" w:cs="Arial"/>
                <w:szCs w:val="24"/>
              </w:rPr>
            </w:pPr>
          </w:p>
        </w:tc>
        <w:tc>
          <w:tcPr>
            <w:tcW w:w="2322" w:type="pct"/>
          </w:tcPr>
          <w:p w14:paraId="4A2FBFCF" w14:textId="77777777" w:rsidR="00D5068E" w:rsidRPr="00381678" w:rsidRDefault="00D5068E" w:rsidP="00A24C8C">
            <w:pPr>
              <w:widowControl w:val="0"/>
              <w:autoSpaceDE w:val="0"/>
              <w:autoSpaceDN w:val="0"/>
              <w:adjustRightInd w:val="0"/>
              <w:rPr>
                <w:rFonts w:eastAsia="Times New Roman" w:cs="Arial"/>
                <w:color w:val="000000"/>
                <w:szCs w:val="24"/>
              </w:rPr>
            </w:pPr>
            <w:r>
              <w:rPr>
                <w:rFonts w:eastAsia="Times New Roman" w:cs="Arial"/>
                <w:color w:val="000000"/>
                <w:szCs w:val="24"/>
              </w:rPr>
              <w:t>Vodka &amp; Gin</w:t>
            </w:r>
          </w:p>
        </w:tc>
        <w:tc>
          <w:tcPr>
            <w:tcW w:w="897" w:type="pct"/>
            <w:tcBorders>
              <w:bottom w:val="single" w:sz="4" w:space="0" w:color="auto"/>
            </w:tcBorders>
          </w:tcPr>
          <w:p w14:paraId="24DE450A"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szCs w:val="24"/>
              </w:rPr>
              <w:t>PowerPoint</w:t>
            </w:r>
          </w:p>
        </w:tc>
        <w:tc>
          <w:tcPr>
            <w:tcW w:w="557" w:type="pct"/>
            <w:tcBorders>
              <w:bottom w:val="single" w:sz="4" w:space="0" w:color="auto"/>
            </w:tcBorders>
          </w:tcPr>
          <w:p w14:paraId="7E0B4621"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60EBF19A" w14:textId="77777777" w:rsidTr="00A24C8C">
        <w:trPr>
          <w:trHeight w:val="288"/>
        </w:trPr>
        <w:tc>
          <w:tcPr>
            <w:tcW w:w="423" w:type="pct"/>
          </w:tcPr>
          <w:p w14:paraId="1C46DDFC"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5</w:t>
            </w:r>
          </w:p>
        </w:tc>
        <w:tc>
          <w:tcPr>
            <w:tcW w:w="801" w:type="pct"/>
          </w:tcPr>
          <w:p w14:paraId="65BEC57E" w14:textId="77777777" w:rsidR="00D5068E" w:rsidRPr="00381678" w:rsidRDefault="00D5068E" w:rsidP="00A24C8C">
            <w:pPr>
              <w:widowControl w:val="0"/>
              <w:autoSpaceDE w:val="0"/>
              <w:autoSpaceDN w:val="0"/>
              <w:adjustRightInd w:val="0"/>
              <w:rPr>
                <w:rFonts w:eastAsia="Times New Roman" w:cs="Arial"/>
                <w:szCs w:val="24"/>
              </w:rPr>
            </w:pPr>
            <w:r>
              <w:rPr>
                <w:rFonts w:eastAsia="Times New Roman" w:cs="Arial"/>
                <w:szCs w:val="24"/>
              </w:rPr>
              <w:t>April 22</w:t>
            </w:r>
          </w:p>
        </w:tc>
        <w:tc>
          <w:tcPr>
            <w:tcW w:w="3776" w:type="pct"/>
            <w:gridSpan w:val="3"/>
          </w:tcPr>
          <w:p w14:paraId="62AB4E69" w14:textId="77777777" w:rsidR="00D5068E" w:rsidRPr="00DC76C7" w:rsidRDefault="00D5068E" w:rsidP="00A24C8C">
            <w:pPr>
              <w:widowControl w:val="0"/>
              <w:autoSpaceDE w:val="0"/>
              <w:autoSpaceDN w:val="0"/>
              <w:adjustRightInd w:val="0"/>
              <w:rPr>
                <w:rFonts w:eastAsia="Times New Roman" w:cs="Arial"/>
                <w:szCs w:val="24"/>
              </w:rPr>
            </w:pPr>
            <w:r>
              <w:rPr>
                <w:rFonts w:eastAsia="Times New Roman" w:cs="Arial"/>
                <w:szCs w:val="24"/>
              </w:rPr>
              <w:t>Vodka &amp; Gin Tastings                                                            PowerPoint                   Quiz 12</w:t>
            </w:r>
          </w:p>
        </w:tc>
      </w:tr>
      <w:tr w:rsidR="00D5068E" w:rsidRPr="00381678" w14:paraId="4B9A1F70" w14:textId="77777777" w:rsidTr="00A24C8C">
        <w:trPr>
          <w:trHeight w:val="288"/>
        </w:trPr>
        <w:tc>
          <w:tcPr>
            <w:tcW w:w="423" w:type="pct"/>
          </w:tcPr>
          <w:p w14:paraId="56A08A85" w14:textId="77777777" w:rsidR="00D5068E" w:rsidRPr="00381678" w:rsidRDefault="00D5068E" w:rsidP="00A24C8C">
            <w:pPr>
              <w:widowControl w:val="0"/>
              <w:autoSpaceDE w:val="0"/>
              <w:autoSpaceDN w:val="0"/>
              <w:adjustRightInd w:val="0"/>
              <w:rPr>
                <w:rFonts w:eastAsia="Times New Roman" w:cs="Arial"/>
                <w:szCs w:val="24"/>
              </w:rPr>
            </w:pPr>
            <w:r w:rsidRPr="00381678">
              <w:rPr>
                <w:rFonts w:eastAsia="Times New Roman" w:cs="Arial"/>
                <w:b/>
                <w:szCs w:val="24"/>
              </w:rPr>
              <w:t>1</w:t>
            </w:r>
            <w:r>
              <w:rPr>
                <w:rFonts w:eastAsia="Times New Roman" w:cs="Arial"/>
                <w:b/>
                <w:szCs w:val="24"/>
              </w:rPr>
              <w:t>6</w:t>
            </w:r>
          </w:p>
        </w:tc>
        <w:tc>
          <w:tcPr>
            <w:tcW w:w="801" w:type="pct"/>
          </w:tcPr>
          <w:p w14:paraId="67EEE788" w14:textId="77777777" w:rsidR="00D5068E" w:rsidRPr="00321915" w:rsidRDefault="00D5068E" w:rsidP="00A24C8C">
            <w:pPr>
              <w:widowControl w:val="0"/>
              <w:autoSpaceDE w:val="0"/>
              <w:autoSpaceDN w:val="0"/>
              <w:adjustRightInd w:val="0"/>
              <w:rPr>
                <w:rFonts w:eastAsia="Times New Roman" w:cs="Arial"/>
                <w:szCs w:val="24"/>
              </w:rPr>
            </w:pPr>
          </w:p>
        </w:tc>
        <w:tc>
          <w:tcPr>
            <w:tcW w:w="2322" w:type="pct"/>
          </w:tcPr>
          <w:p w14:paraId="533536BB" w14:textId="77777777" w:rsidR="00D5068E" w:rsidRPr="006D5A93" w:rsidRDefault="00D5068E" w:rsidP="00A24C8C">
            <w:pPr>
              <w:widowControl w:val="0"/>
              <w:autoSpaceDE w:val="0"/>
              <w:autoSpaceDN w:val="0"/>
              <w:adjustRightInd w:val="0"/>
              <w:rPr>
                <w:rFonts w:eastAsia="Times New Roman" w:cs="Arial"/>
                <w:szCs w:val="24"/>
              </w:rPr>
            </w:pPr>
          </w:p>
        </w:tc>
        <w:tc>
          <w:tcPr>
            <w:tcW w:w="897" w:type="pct"/>
          </w:tcPr>
          <w:p w14:paraId="3B81741C"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Pr>
          <w:p w14:paraId="70501748"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1038C270" w14:textId="77777777" w:rsidTr="00A24C8C">
        <w:trPr>
          <w:trHeight w:val="288"/>
        </w:trPr>
        <w:tc>
          <w:tcPr>
            <w:tcW w:w="423" w:type="pct"/>
          </w:tcPr>
          <w:p w14:paraId="72B4F64F" w14:textId="77777777" w:rsidR="00D5068E" w:rsidRPr="00381678" w:rsidRDefault="00D5068E" w:rsidP="00A24C8C">
            <w:pPr>
              <w:widowControl w:val="0"/>
              <w:autoSpaceDE w:val="0"/>
              <w:autoSpaceDN w:val="0"/>
              <w:adjustRightInd w:val="0"/>
              <w:rPr>
                <w:rFonts w:eastAsia="Times New Roman" w:cs="Arial"/>
                <w:b/>
                <w:szCs w:val="24"/>
              </w:rPr>
            </w:pPr>
            <w:r w:rsidRPr="00381678">
              <w:rPr>
                <w:rFonts w:eastAsia="Times New Roman" w:cs="Arial"/>
                <w:b/>
                <w:szCs w:val="24"/>
              </w:rPr>
              <w:t>16</w:t>
            </w:r>
          </w:p>
        </w:tc>
        <w:tc>
          <w:tcPr>
            <w:tcW w:w="801" w:type="pct"/>
          </w:tcPr>
          <w:p w14:paraId="235A20BF" w14:textId="77777777" w:rsidR="00D5068E" w:rsidRPr="00854DE2" w:rsidRDefault="00D5068E" w:rsidP="00A24C8C">
            <w:pPr>
              <w:widowControl w:val="0"/>
              <w:autoSpaceDE w:val="0"/>
              <w:autoSpaceDN w:val="0"/>
              <w:adjustRightInd w:val="0"/>
              <w:rPr>
                <w:rFonts w:eastAsia="Times New Roman" w:cs="Arial"/>
                <w:szCs w:val="24"/>
              </w:rPr>
            </w:pPr>
            <w:r>
              <w:rPr>
                <w:rFonts w:eastAsia="Times New Roman" w:cs="Arial"/>
                <w:szCs w:val="24"/>
              </w:rPr>
              <w:t>April 29</w:t>
            </w:r>
          </w:p>
        </w:tc>
        <w:tc>
          <w:tcPr>
            <w:tcW w:w="2322" w:type="pct"/>
          </w:tcPr>
          <w:p w14:paraId="53A71687" w14:textId="77777777" w:rsidR="00D5068E" w:rsidRPr="00E92172" w:rsidRDefault="00D5068E" w:rsidP="00A24C8C">
            <w:pPr>
              <w:widowControl w:val="0"/>
              <w:autoSpaceDE w:val="0"/>
              <w:autoSpaceDN w:val="0"/>
              <w:adjustRightInd w:val="0"/>
              <w:rPr>
                <w:rFonts w:eastAsia="Times New Roman" w:cs="Arial"/>
                <w:b/>
                <w:bCs/>
                <w:szCs w:val="24"/>
              </w:rPr>
            </w:pPr>
            <w:r w:rsidRPr="00E92172">
              <w:rPr>
                <w:rFonts w:eastAsia="Times New Roman" w:cs="Arial"/>
                <w:b/>
                <w:bCs/>
                <w:szCs w:val="24"/>
              </w:rPr>
              <w:t>Final Exam -Exam III Review</w:t>
            </w:r>
          </w:p>
        </w:tc>
        <w:tc>
          <w:tcPr>
            <w:tcW w:w="897" w:type="pct"/>
          </w:tcPr>
          <w:p w14:paraId="4C181C66"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Pr>
          <w:p w14:paraId="54064959"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245DF54A" w14:textId="77777777" w:rsidTr="00A24C8C">
        <w:trPr>
          <w:trHeight w:val="288"/>
        </w:trPr>
        <w:tc>
          <w:tcPr>
            <w:tcW w:w="423" w:type="pct"/>
          </w:tcPr>
          <w:p w14:paraId="6C87F3C3" w14:textId="77777777" w:rsidR="00D5068E" w:rsidRPr="00381678" w:rsidRDefault="00D5068E" w:rsidP="00A24C8C">
            <w:pPr>
              <w:widowControl w:val="0"/>
              <w:autoSpaceDE w:val="0"/>
              <w:autoSpaceDN w:val="0"/>
              <w:adjustRightInd w:val="0"/>
              <w:rPr>
                <w:rFonts w:eastAsia="Times New Roman" w:cs="Arial"/>
                <w:b/>
                <w:szCs w:val="24"/>
              </w:rPr>
            </w:pPr>
            <w:r>
              <w:rPr>
                <w:rFonts w:eastAsia="Times New Roman" w:cs="Arial"/>
                <w:b/>
                <w:szCs w:val="24"/>
              </w:rPr>
              <w:t>17</w:t>
            </w:r>
          </w:p>
        </w:tc>
        <w:tc>
          <w:tcPr>
            <w:tcW w:w="801" w:type="pct"/>
          </w:tcPr>
          <w:p w14:paraId="369F7F12" w14:textId="77777777" w:rsidR="00D5068E" w:rsidRPr="00381678" w:rsidRDefault="00D5068E" w:rsidP="00A24C8C">
            <w:pPr>
              <w:widowControl w:val="0"/>
              <w:autoSpaceDE w:val="0"/>
              <w:autoSpaceDN w:val="0"/>
              <w:adjustRightInd w:val="0"/>
              <w:rPr>
                <w:rFonts w:eastAsia="Times New Roman" w:cs="Arial"/>
                <w:b/>
                <w:bCs/>
                <w:szCs w:val="24"/>
              </w:rPr>
            </w:pPr>
          </w:p>
        </w:tc>
        <w:tc>
          <w:tcPr>
            <w:tcW w:w="2322" w:type="pct"/>
          </w:tcPr>
          <w:p w14:paraId="1FDA9980" w14:textId="77777777" w:rsidR="00D5068E" w:rsidRPr="00E92172" w:rsidRDefault="00D5068E" w:rsidP="00A24C8C">
            <w:pPr>
              <w:widowControl w:val="0"/>
              <w:autoSpaceDE w:val="0"/>
              <w:autoSpaceDN w:val="0"/>
              <w:adjustRightInd w:val="0"/>
              <w:rPr>
                <w:rFonts w:eastAsia="Times New Roman" w:cs="Arial"/>
                <w:b/>
                <w:bCs/>
                <w:szCs w:val="24"/>
              </w:rPr>
            </w:pPr>
            <w:r w:rsidRPr="00E92172">
              <w:rPr>
                <w:rFonts w:eastAsia="Times New Roman" w:cs="Arial"/>
                <w:b/>
                <w:bCs/>
                <w:szCs w:val="24"/>
              </w:rPr>
              <w:t>Pre-Finals Day</w:t>
            </w:r>
          </w:p>
        </w:tc>
        <w:tc>
          <w:tcPr>
            <w:tcW w:w="897" w:type="pct"/>
          </w:tcPr>
          <w:p w14:paraId="203F93AD"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Pr>
          <w:p w14:paraId="421114F6" w14:textId="77777777" w:rsidR="00D5068E" w:rsidRPr="00381678" w:rsidRDefault="00D5068E" w:rsidP="00A24C8C">
            <w:pPr>
              <w:widowControl w:val="0"/>
              <w:autoSpaceDE w:val="0"/>
              <w:autoSpaceDN w:val="0"/>
              <w:adjustRightInd w:val="0"/>
              <w:rPr>
                <w:rFonts w:eastAsia="Times New Roman" w:cs="Arial"/>
                <w:szCs w:val="24"/>
              </w:rPr>
            </w:pPr>
          </w:p>
        </w:tc>
      </w:tr>
      <w:tr w:rsidR="00D5068E" w:rsidRPr="00381678" w14:paraId="583D5438" w14:textId="77777777" w:rsidTr="00A24C8C">
        <w:trPr>
          <w:trHeight w:val="288"/>
        </w:trPr>
        <w:tc>
          <w:tcPr>
            <w:tcW w:w="423" w:type="pct"/>
          </w:tcPr>
          <w:p w14:paraId="4397DC25" w14:textId="77777777" w:rsidR="00D5068E" w:rsidRPr="00381678" w:rsidRDefault="00D5068E" w:rsidP="00A24C8C">
            <w:pPr>
              <w:widowControl w:val="0"/>
              <w:autoSpaceDE w:val="0"/>
              <w:autoSpaceDN w:val="0"/>
              <w:adjustRightInd w:val="0"/>
              <w:rPr>
                <w:rFonts w:eastAsia="Times New Roman" w:cs="Arial"/>
                <w:b/>
                <w:szCs w:val="24"/>
              </w:rPr>
            </w:pPr>
          </w:p>
        </w:tc>
        <w:tc>
          <w:tcPr>
            <w:tcW w:w="801" w:type="pct"/>
          </w:tcPr>
          <w:p w14:paraId="33E53D20" w14:textId="6D3E88F9" w:rsidR="00D5068E" w:rsidRPr="00381678" w:rsidRDefault="00D5068E" w:rsidP="00A24C8C">
            <w:pPr>
              <w:widowControl w:val="0"/>
              <w:autoSpaceDE w:val="0"/>
              <w:autoSpaceDN w:val="0"/>
              <w:adjustRightInd w:val="0"/>
              <w:rPr>
                <w:rFonts w:eastAsia="Times New Roman" w:cs="Arial"/>
                <w:b/>
                <w:bCs/>
                <w:szCs w:val="24"/>
              </w:rPr>
            </w:pPr>
            <w:r>
              <w:rPr>
                <w:rFonts w:eastAsia="Times New Roman" w:cs="Arial"/>
                <w:b/>
                <w:bCs/>
                <w:szCs w:val="24"/>
              </w:rPr>
              <w:t xml:space="preserve">May </w:t>
            </w:r>
            <w:r w:rsidR="00963CD1">
              <w:rPr>
                <w:rFonts w:eastAsia="Times New Roman" w:cs="Arial"/>
                <w:b/>
                <w:bCs/>
                <w:szCs w:val="24"/>
              </w:rPr>
              <w:t>6</w:t>
            </w:r>
          </w:p>
        </w:tc>
        <w:tc>
          <w:tcPr>
            <w:tcW w:w="2322" w:type="pct"/>
          </w:tcPr>
          <w:p w14:paraId="7C66CB9D" w14:textId="77777777" w:rsidR="00D5068E" w:rsidRPr="00E92172" w:rsidRDefault="00D5068E" w:rsidP="00A24C8C">
            <w:pPr>
              <w:widowControl w:val="0"/>
              <w:autoSpaceDE w:val="0"/>
              <w:autoSpaceDN w:val="0"/>
              <w:adjustRightInd w:val="0"/>
              <w:rPr>
                <w:rFonts w:eastAsia="Times New Roman" w:cs="Arial"/>
                <w:b/>
                <w:bCs/>
                <w:szCs w:val="24"/>
              </w:rPr>
            </w:pPr>
            <w:r w:rsidRPr="00E92172">
              <w:rPr>
                <w:rFonts w:eastAsia="Times New Roman" w:cs="Arial"/>
                <w:b/>
                <w:bCs/>
                <w:szCs w:val="24"/>
              </w:rPr>
              <w:t>Final Exam - Exam III –</w:t>
            </w:r>
            <w:r>
              <w:rPr>
                <w:rFonts w:eastAsia="Times New Roman" w:cs="Arial"/>
                <w:b/>
                <w:bCs/>
                <w:szCs w:val="24"/>
              </w:rPr>
              <w:t xml:space="preserve"> 12:30PM – 2:30PM</w:t>
            </w:r>
          </w:p>
        </w:tc>
        <w:tc>
          <w:tcPr>
            <w:tcW w:w="897" w:type="pct"/>
          </w:tcPr>
          <w:p w14:paraId="0E9E41D2" w14:textId="77777777" w:rsidR="00D5068E" w:rsidRPr="00381678" w:rsidRDefault="00D5068E" w:rsidP="00A24C8C">
            <w:pPr>
              <w:widowControl w:val="0"/>
              <w:autoSpaceDE w:val="0"/>
              <w:autoSpaceDN w:val="0"/>
              <w:adjustRightInd w:val="0"/>
              <w:rPr>
                <w:rFonts w:eastAsia="Times New Roman" w:cs="Arial"/>
                <w:szCs w:val="24"/>
              </w:rPr>
            </w:pPr>
          </w:p>
        </w:tc>
        <w:tc>
          <w:tcPr>
            <w:tcW w:w="557" w:type="pct"/>
          </w:tcPr>
          <w:p w14:paraId="684FCB76" w14:textId="77777777" w:rsidR="00D5068E" w:rsidRPr="00381678" w:rsidRDefault="00D5068E" w:rsidP="00A24C8C">
            <w:pPr>
              <w:widowControl w:val="0"/>
              <w:autoSpaceDE w:val="0"/>
              <w:autoSpaceDN w:val="0"/>
              <w:adjustRightInd w:val="0"/>
              <w:rPr>
                <w:rFonts w:eastAsia="Times New Roman" w:cs="Arial"/>
                <w:szCs w:val="24"/>
              </w:rPr>
            </w:pPr>
          </w:p>
        </w:tc>
      </w:tr>
    </w:tbl>
    <w:p w14:paraId="43D4C6D4" w14:textId="77777777" w:rsidR="00D5068E" w:rsidRPr="00381678" w:rsidRDefault="00D5068E" w:rsidP="00D5068E">
      <w:pPr>
        <w:widowControl w:val="0"/>
        <w:autoSpaceDE w:val="0"/>
        <w:autoSpaceDN w:val="0"/>
        <w:adjustRightInd w:val="0"/>
        <w:ind w:left="0" w:firstLine="0"/>
        <w:rPr>
          <w:rFonts w:eastAsia="Times New Roman" w:cs="Arial"/>
          <w:szCs w:val="24"/>
        </w:rPr>
      </w:pPr>
    </w:p>
    <w:p w14:paraId="54DC8EBA" w14:textId="77777777" w:rsidR="00D5068E" w:rsidRPr="00381678" w:rsidRDefault="00D5068E" w:rsidP="00D5068E">
      <w:pPr>
        <w:widowControl w:val="0"/>
        <w:autoSpaceDE w:val="0"/>
        <w:autoSpaceDN w:val="0"/>
        <w:adjustRightInd w:val="0"/>
        <w:ind w:left="0" w:firstLine="0"/>
        <w:jc w:val="center"/>
        <w:rPr>
          <w:rFonts w:eastAsia="Times New Roman" w:cs="Arial"/>
          <w:b/>
          <w:bCs/>
          <w:sz w:val="22"/>
        </w:rPr>
      </w:pPr>
      <w:r w:rsidRPr="00381678">
        <w:rPr>
          <w:rFonts w:eastAsia="Times New Roman" w:cs="Arial"/>
          <w:szCs w:val="24"/>
        </w:rPr>
        <w:t xml:space="preserve">* </w:t>
      </w:r>
      <w:r w:rsidRPr="00381678">
        <w:rPr>
          <w:rFonts w:eastAsia="Times New Roman" w:cs="Arial"/>
          <w:b/>
          <w:bCs/>
          <w:sz w:val="22"/>
        </w:rPr>
        <w:t xml:space="preserve">The instructor reserves the right to revise this class schedule when she deems such revisions will benefit the achievement of course goals and </w:t>
      </w:r>
      <w:r w:rsidRPr="00381678">
        <w:rPr>
          <w:rFonts w:eastAsia="Times New Roman" w:cs="Arial"/>
          <w:b/>
          <w:bCs/>
          <w:sz w:val="22"/>
          <w:u w:val="single"/>
        </w:rPr>
        <w:t>objectives</w:t>
      </w:r>
      <w:r w:rsidRPr="00381678">
        <w:rPr>
          <w:rFonts w:eastAsia="Times New Roman" w:cs="Arial"/>
          <w:b/>
          <w:bCs/>
          <w:sz w:val="22"/>
        </w:rPr>
        <w:t>.</w:t>
      </w:r>
    </w:p>
    <w:p w14:paraId="2C5C5C00" w14:textId="77777777" w:rsidR="00D5068E" w:rsidRPr="00381678" w:rsidRDefault="00D5068E" w:rsidP="00D5068E">
      <w:pPr>
        <w:spacing w:after="200" w:line="276" w:lineRule="auto"/>
        <w:ind w:left="0" w:firstLine="0"/>
        <w:rPr>
          <w:rFonts w:eastAsia="Calibri" w:cs="Arial"/>
          <w:sz w:val="22"/>
        </w:rPr>
      </w:pPr>
    </w:p>
    <w:p w14:paraId="51BA2913" w14:textId="77777777" w:rsidR="00C468B2" w:rsidRDefault="00C468B2" w:rsidP="007D0845">
      <w:pPr>
        <w:spacing w:after="200" w:line="276" w:lineRule="auto"/>
        <w:ind w:left="0" w:firstLine="0"/>
        <w:rPr>
          <w:rStyle w:val="Strong"/>
          <w:sz w:val="22"/>
        </w:rPr>
      </w:pPr>
    </w:p>
    <w:p w14:paraId="1BD14461" w14:textId="77777777" w:rsidR="00E00EC3" w:rsidRDefault="00E00EC3" w:rsidP="00E00EC3">
      <w:pPr>
        <w:spacing w:after="200" w:line="276" w:lineRule="auto"/>
        <w:ind w:left="0" w:firstLine="0"/>
        <w:rPr>
          <w:rStyle w:val="Strong"/>
          <w:sz w:val="22"/>
        </w:rPr>
      </w:pPr>
    </w:p>
    <w:p w14:paraId="4638FB47" w14:textId="77777777" w:rsidR="00E00EC3" w:rsidRDefault="00E00EC3" w:rsidP="00E00EC3">
      <w:pPr>
        <w:spacing w:after="200" w:line="276" w:lineRule="auto"/>
        <w:ind w:left="0" w:firstLine="0"/>
        <w:rPr>
          <w:rStyle w:val="Strong"/>
          <w:sz w:val="22"/>
        </w:rPr>
      </w:pPr>
    </w:p>
    <w:p w14:paraId="130CBBEC" w14:textId="77777777" w:rsidR="00E00EC3" w:rsidRDefault="00E00EC3" w:rsidP="00E00EC3">
      <w:pPr>
        <w:spacing w:after="200" w:line="276" w:lineRule="auto"/>
        <w:ind w:left="0" w:firstLine="0"/>
        <w:rPr>
          <w:rStyle w:val="Strong"/>
          <w:sz w:val="22"/>
        </w:rPr>
      </w:pPr>
    </w:p>
    <w:p w14:paraId="6A91FA23" w14:textId="77777777" w:rsidR="00E00EC3" w:rsidRDefault="00E00EC3" w:rsidP="00E00EC3">
      <w:pPr>
        <w:spacing w:after="200" w:line="276" w:lineRule="auto"/>
        <w:ind w:left="0" w:firstLine="0"/>
        <w:rPr>
          <w:rStyle w:val="Strong"/>
          <w:sz w:val="22"/>
        </w:rPr>
      </w:pPr>
    </w:p>
    <w:p w14:paraId="7D3613C3" w14:textId="77777777" w:rsidR="00E00EC3" w:rsidRDefault="00E00EC3" w:rsidP="00E00EC3">
      <w:pPr>
        <w:spacing w:after="200" w:line="276" w:lineRule="auto"/>
        <w:ind w:left="0" w:firstLine="0"/>
        <w:rPr>
          <w:rStyle w:val="Strong"/>
          <w:sz w:val="22"/>
        </w:rPr>
      </w:pPr>
    </w:p>
    <w:p w14:paraId="1EA11422" w14:textId="77777777" w:rsidR="00E00EC3" w:rsidRDefault="00E00EC3" w:rsidP="00E00EC3">
      <w:pPr>
        <w:spacing w:after="200" w:line="276" w:lineRule="auto"/>
        <w:ind w:left="0" w:firstLine="0"/>
        <w:rPr>
          <w:rStyle w:val="Strong"/>
          <w:sz w:val="22"/>
        </w:rPr>
      </w:pPr>
    </w:p>
    <w:p w14:paraId="248E0C3C" w14:textId="77777777" w:rsidR="00E00EC3" w:rsidRDefault="00E00EC3" w:rsidP="00E00EC3">
      <w:pPr>
        <w:spacing w:after="200" w:line="276" w:lineRule="auto"/>
        <w:ind w:left="0" w:firstLine="0"/>
        <w:rPr>
          <w:rStyle w:val="Strong"/>
          <w:sz w:val="22"/>
        </w:rPr>
      </w:pPr>
    </w:p>
    <w:p w14:paraId="78780FE4" w14:textId="77777777" w:rsidR="00E00EC3" w:rsidRDefault="00E00EC3" w:rsidP="00E00EC3">
      <w:pPr>
        <w:spacing w:after="200" w:line="276" w:lineRule="auto"/>
        <w:ind w:left="0" w:firstLine="0"/>
        <w:rPr>
          <w:rStyle w:val="Strong"/>
          <w:sz w:val="22"/>
        </w:rPr>
      </w:pPr>
    </w:p>
    <w:p w14:paraId="1DD155C7"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293DE7D4"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41FA1881" w14:textId="328AE189" w:rsidR="00A55F79" w:rsidRDefault="00A55F79" w:rsidP="00A55F79">
      <w:pPr>
        <w:spacing w:after="200" w:line="276" w:lineRule="auto"/>
        <w:ind w:left="0" w:firstLine="0"/>
        <w:rPr>
          <w:rStyle w:val="Strong"/>
          <w:sz w:val="22"/>
        </w:rPr>
      </w:pPr>
    </w:p>
    <w:p w14:paraId="14FB01FD" w14:textId="7C8809BE" w:rsidR="00A55F79" w:rsidRDefault="00A55F79" w:rsidP="00A55F79">
      <w:pPr>
        <w:spacing w:after="200" w:line="276" w:lineRule="auto"/>
        <w:ind w:left="0" w:firstLine="0"/>
        <w:rPr>
          <w:rStyle w:val="Strong"/>
          <w:sz w:val="22"/>
        </w:rPr>
      </w:pPr>
    </w:p>
    <w:p w14:paraId="09EABF21" w14:textId="0DB30745" w:rsidR="00A55F79" w:rsidRDefault="00A55F79" w:rsidP="00A55F79">
      <w:pPr>
        <w:spacing w:after="200" w:line="276" w:lineRule="auto"/>
        <w:ind w:left="0" w:firstLine="0"/>
        <w:rPr>
          <w:rStyle w:val="Strong"/>
          <w:sz w:val="22"/>
        </w:rPr>
      </w:pPr>
    </w:p>
    <w:p w14:paraId="282A90F9" w14:textId="04086F10" w:rsidR="00A55F79" w:rsidRDefault="00A55F79" w:rsidP="00A55F79">
      <w:pPr>
        <w:spacing w:after="200" w:line="276" w:lineRule="auto"/>
        <w:ind w:left="0" w:firstLine="0"/>
        <w:rPr>
          <w:rStyle w:val="Strong"/>
          <w:sz w:val="22"/>
        </w:rPr>
      </w:pPr>
    </w:p>
    <w:p w14:paraId="52995AAE" w14:textId="6038A2F2" w:rsidR="00A55F79" w:rsidRDefault="00A55F79" w:rsidP="00A55F79">
      <w:pPr>
        <w:spacing w:after="200" w:line="276" w:lineRule="auto"/>
        <w:ind w:left="0" w:firstLine="0"/>
        <w:rPr>
          <w:rStyle w:val="Strong"/>
          <w:sz w:val="22"/>
        </w:rPr>
      </w:pPr>
    </w:p>
    <w:p w14:paraId="77D000AB" w14:textId="01B68966" w:rsidR="00A55F79" w:rsidRDefault="00A55F79" w:rsidP="00A55F79">
      <w:pPr>
        <w:spacing w:after="200" w:line="276" w:lineRule="auto"/>
        <w:ind w:left="0" w:firstLine="0"/>
        <w:rPr>
          <w:rStyle w:val="Strong"/>
          <w:sz w:val="22"/>
        </w:rPr>
      </w:pPr>
    </w:p>
    <w:p w14:paraId="52C1C979" w14:textId="6F5B025F" w:rsidR="00A55F79" w:rsidRDefault="00A55F79" w:rsidP="00A55F79">
      <w:pPr>
        <w:spacing w:after="200" w:line="276" w:lineRule="auto"/>
        <w:ind w:left="0" w:firstLine="0"/>
        <w:rPr>
          <w:rStyle w:val="Strong"/>
          <w:sz w:val="22"/>
        </w:rPr>
      </w:pPr>
    </w:p>
    <w:p w14:paraId="1176D812" w14:textId="174BF133" w:rsidR="00A55F79" w:rsidRDefault="00A55F79" w:rsidP="00A55F79">
      <w:pPr>
        <w:spacing w:after="200" w:line="276" w:lineRule="auto"/>
        <w:ind w:left="0" w:firstLine="0"/>
        <w:rPr>
          <w:rStyle w:val="Strong"/>
          <w:sz w:val="22"/>
        </w:rPr>
      </w:pPr>
    </w:p>
    <w:p w14:paraId="5770F004" w14:textId="22B4B607" w:rsidR="00A55F79" w:rsidRDefault="00A55F79" w:rsidP="00A55F79">
      <w:pPr>
        <w:spacing w:after="200" w:line="276" w:lineRule="auto"/>
        <w:ind w:left="0" w:firstLine="0"/>
        <w:rPr>
          <w:rStyle w:val="Strong"/>
          <w:sz w:val="22"/>
        </w:rPr>
      </w:pPr>
    </w:p>
    <w:p w14:paraId="09B7E597" w14:textId="6EEF8A6C" w:rsidR="00A55F79" w:rsidRDefault="00A55F79" w:rsidP="00A55F79">
      <w:pPr>
        <w:spacing w:after="200" w:line="276" w:lineRule="auto"/>
        <w:ind w:left="0" w:firstLine="0"/>
        <w:rPr>
          <w:rStyle w:val="Strong"/>
          <w:sz w:val="22"/>
        </w:rPr>
      </w:pPr>
    </w:p>
    <w:p w14:paraId="769E56C1" w14:textId="33731E54" w:rsidR="00A55F79" w:rsidRDefault="00A55F79" w:rsidP="00A55F79">
      <w:pPr>
        <w:spacing w:after="200" w:line="276" w:lineRule="auto"/>
        <w:ind w:left="0" w:firstLine="0"/>
        <w:rPr>
          <w:rStyle w:val="Strong"/>
          <w:sz w:val="22"/>
        </w:rPr>
      </w:pPr>
    </w:p>
    <w:p w14:paraId="625F4BDD" w14:textId="7CEE44D5" w:rsidR="00A55F79" w:rsidRDefault="00A55F79" w:rsidP="00A55F79">
      <w:pPr>
        <w:spacing w:after="200" w:line="276" w:lineRule="auto"/>
        <w:ind w:left="0" w:firstLine="0"/>
        <w:rPr>
          <w:rStyle w:val="Strong"/>
          <w:sz w:val="22"/>
        </w:rPr>
      </w:pPr>
    </w:p>
    <w:p w14:paraId="5BD3A0A1" w14:textId="60C62710" w:rsidR="00A55F79" w:rsidRDefault="00A55F79" w:rsidP="00A55F79">
      <w:pPr>
        <w:spacing w:after="200" w:line="276" w:lineRule="auto"/>
        <w:ind w:left="0" w:firstLine="0"/>
        <w:rPr>
          <w:rStyle w:val="Strong"/>
          <w:sz w:val="22"/>
        </w:rPr>
      </w:pPr>
    </w:p>
    <w:p w14:paraId="2CD58434" w14:textId="163D8E3E" w:rsidR="00A55F79" w:rsidRDefault="00A55F79" w:rsidP="00A55F79">
      <w:pPr>
        <w:spacing w:after="200" w:line="276" w:lineRule="auto"/>
        <w:ind w:left="0" w:firstLine="0"/>
        <w:rPr>
          <w:rStyle w:val="Strong"/>
          <w:sz w:val="22"/>
        </w:rPr>
      </w:pPr>
    </w:p>
    <w:p w14:paraId="5286A1B6" w14:textId="77777777" w:rsidR="00A55F79" w:rsidRPr="00A55F79" w:rsidRDefault="00A55F79" w:rsidP="00A55F79">
      <w:pPr>
        <w:spacing w:after="200" w:line="276" w:lineRule="auto"/>
        <w:ind w:left="0" w:firstLine="0"/>
        <w:rPr>
          <w:rStyle w:val="Strong"/>
          <w:rFonts w:eastAsia="Calibri" w:cs="Arial"/>
          <w:b w:val="0"/>
          <w:bCs w:val="0"/>
          <w:sz w:val="22"/>
        </w:rPr>
      </w:pPr>
    </w:p>
    <w:sectPr w:rsidR="00A55F79" w:rsidRPr="00A55F79" w:rsidSect="00A74943">
      <w:headerReference w:type="default" r:id="rId45"/>
      <w:footerReference w:type="default" r:id="rId46"/>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8A5F" w14:textId="77777777" w:rsidR="00A74943" w:rsidRDefault="00A74943" w:rsidP="00F0713F">
      <w:r>
        <w:separator/>
      </w:r>
    </w:p>
  </w:endnote>
  <w:endnote w:type="continuationSeparator" w:id="0">
    <w:p w14:paraId="0B583754" w14:textId="77777777" w:rsidR="00A74943" w:rsidRDefault="00A74943"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7C7D" w14:textId="77777777" w:rsidR="00A74943" w:rsidRDefault="00A74943" w:rsidP="00F0713F">
      <w:r>
        <w:separator/>
      </w:r>
    </w:p>
  </w:footnote>
  <w:footnote w:type="continuationSeparator" w:id="0">
    <w:p w14:paraId="5754A07D" w14:textId="77777777" w:rsidR="00A74943" w:rsidRDefault="00A74943"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44B5E7D7" w:rsidR="00DF3988" w:rsidRPr="00F0713F" w:rsidRDefault="00DF3988" w:rsidP="00090C59">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EE40D1">
            <w:rPr>
              <w:rFonts w:ascii="Corbel" w:eastAsia="Times New Roman" w:hAnsi="Corbel" w:cs="Times New Roman"/>
              <w:b/>
              <w:sz w:val="36"/>
              <w:szCs w:val="36"/>
            </w:rPr>
            <w:t xml:space="preserve">                                    </w:t>
          </w:r>
          <w:r w:rsidR="006A0A0F">
            <w:rPr>
              <w:rFonts w:ascii="Corbel" w:eastAsia="Times New Roman" w:hAnsi="Corbel" w:cs="Times New Roman"/>
              <w:b/>
              <w:sz w:val="36"/>
              <w:szCs w:val="36"/>
            </w:rPr>
            <w:t xml:space="preserve">                   </w:t>
          </w:r>
          <w:r w:rsidR="00EE40D1">
            <w:rPr>
              <w:rFonts w:ascii="Corbel" w:eastAsia="Times New Roman" w:hAnsi="Corbel" w:cs="Times New Roman"/>
              <w:b/>
              <w:sz w:val="36"/>
              <w:szCs w:val="36"/>
            </w:rPr>
            <w:t>HMGT 4300.00</w:t>
          </w:r>
          <w:r w:rsidR="0055077A">
            <w:rPr>
              <w:rFonts w:ascii="Corbel" w:eastAsia="Times New Roman" w:hAnsi="Corbel" w:cs="Times New Roman"/>
              <w:b/>
              <w:sz w:val="36"/>
              <w:szCs w:val="36"/>
            </w:rPr>
            <w:t>2</w:t>
          </w:r>
          <w:r w:rsidR="00134F92">
            <w:rPr>
              <w:rFonts w:ascii="Corbel" w:eastAsia="Times New Roman" w:hAnsi="Corbel" w:cs="Times New Roman"/>
              <w:b/>
              <w:sz w:val="36"/>
              <w:szCs w:val="36"/>
            </w:rPr>
            <w:t xml:space="preserve">                                                               </w:t>
          </w:r>
        </w:p>
      </w:tc>
      <w:tc>
        <w:tcPr>
          <w:tcW w:w="1768" w:type="dxa"/>
          <w:tcBorders>
            <w:bottom w:val="single" w:sz="18" w:space="0" w:color="808080"/>
          </w:tcBorders>
        </w:tcPr>
        <w:p w14:paraId="7F6ACFA2" w14:textId="66B46326"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0"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2973">
    <w:abstractNumId w:val="8"/>
  </w:num>
  <w:num w:numId="2" w16cid:durableId="1143232974">
    <w:abstractNumId w:val="22"/>
  </w:num>
  <w:num w:numId="3" w16cid:durableId="1389187560">
    <w:abstractNumId w:val="18"/>
  </w:num>
  <w:num w:numId="4" w16cid:durableId="1306885493">
    <w:abstractNumId w:val="13"/>
  </w:num>
  <w:num w:numId="5" w16cid:durableId="928777928">
    <w:abstractNumId w:val="23"/>
  </w:num>
  <w:num w:numId="6" w16cid:durableId="1952592866">
    <w:abstractNumId w:val="27"/>
  </w:num>
  <w:num w:numId="7" w16cid:durableId="618146515">
    <w:abstractNumId w:val="20"/>
  </w:num>
  <w:num w:numId="8" w16cid:durableId="1548643105">
    <w:abstractNumId w:val="5"/>
  </w:num>
  <w:num w:numId="9" w16cid:durableId="841891697">
    <w:abstractNumId w:val="4"/>
  </w:num>
  <w:num w:numId="10" w16cid:durableId="371878698">
    <w:abstractNumId w:val="2"/>
  </w:num>
  <w:num w:numId="11" w16cid:durableId="96143810">
    <w:abstractNumId w:val="10"/>
  </w:num>
  <w:num w:numId="12" w16cid:durableId="1256017117">
    <w:abstractNumId w:val="0"/>
  </w:num>
  <w:num w:numId="13" w16cid:durableId="76758083">
    <w:abstractNumId w:val="9"/>
  </w:num>
  <w:num w:numId="14" w16cid:durableId="1288315110">
    <w:abstractNumId w:val="16"/>
  </w:num>
  <w:num w:numId="15" w16cid:durableId="548225451">
    <w:abstractNumId w:val="19"/>
  </w:num>
  <w:num w:numId="16" w16cid:durableId="724567024">
    <w:abstractNumId w:val="26"/>
  </w:num>
  <w:num w:numId="17" w16cid:durableId="594679368">
    <w:abstractNumId w:val="21"/>
  </w:num>
  <w:num w:numId="18" w16cid:durableId="348525102">
    <w:abstractNumId w:val="14"/>
  </w:num>
  <w:num w:numId="19" w16cid:durableId="339090550">
    <w:abstractNumId w:val="6"/>
  </w:num>
  <w:num w:numId="20" w16cid:durableId="1847669985">
    <w:abstractNumId w:val="17"/>
  </w:num>
  <w:num w:numId="21" w16cid:durableId="816802013">
    <w:abstractNumId w:val="12"/>
  </w:num>
  <w:num w:numId="22" w16cid:durableId="750657172">
    <w:abstractNumId w:val="1"/>
  </w:num>
  <w:num w:numId="23" w16cid:durableId="1442606978">
    <w:abstractNumId w:val="28"/>
  </w:num>
  <w:num w:numId="24" w16cid:durableId="1942489381">
    <w:abstractNumId w:val="7"/>
  </w:num>
  <w:num w:numId="25" w16cid:durableId="780996522">
    <w:abstractNumId w:val="15"/>
  </w:num>
  <w:num w:numId="26" w16cid:durableId="1532837038">
    <w:abstractNumId w:val="3"/>
  </w:num>
  <w:num w:numId="27" w16cid:durableId="1805007132">
    <w:abstractNumId w:val="24"/>
  </w:num>
  <w:num w:numId="28" w16cid:durableId="815224975">
    <w:abstractNumId w:val="25"/>
  </w:num>
  <w:num w:numId="29" w16cid:durableId="823737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32F0"/>
    <w:rsid w:val="00003676"/>
    <w:rsid w:val="00010C48"/>
    <w:rsid w:val="00015EDE"/>
    <w:rsid w:val="00017FC3"/>
    <w:rsid w:val="00024AC4"/>
    <w:rsid w:val="000261C5"/>
    <w:rsid w:val="00027F8E"/>
    <w:rsid w:val="00035AFB"/>
    <w:rsid w:val="0003602A"/>
    <w:rsid w:val="000558C2"/>
    <w:rsid w:val="00056333"/>
    <w:rsid w:val="00056E6C"/>
    <w:rsid w:val="00063D27"/>
    <w:rsid w:val="000665FE"/>
    <w:rsid w:val="00070C3B"/>
    <w:rsid w:val="000816F6"/>
    <w:rsid w:val="00083C11"/>
    <w:rsid w:val="00085384"/>
    <w:rsid w:val="00090133"/>
    <w:rsid w:val="00090C59"/>
    <w:rsid w:val="00091830"/>
    <w:rsid w:val="000923BF"/>
    <w:rsid w:val="000A1AF1"/>
    <w:rsid w:val="000A26A2"/>
    <w:rsid w:val="000A721E"/>
    <w:rsid w:val="000B18E9"/>
    <w:rsid w:val="000B3E3F"/>
    <w:rsid w:val="000B56B3"/>
    <w:rsid w:val="000B6A22"/>
    <w:rsid w:val="000B6EC2"/>
    <w:rsid w:val="000B7B30"/>
    <w:rsid w:val="000C14A9"/>
    <w:rsid w:val="000C343B"/>
    <w:rsid w:val="000C520F"/>
    <w:rsid w:val="000D3C9C"/>
    <w:rsid w:val="000E1E21"/>
    <w:rsid w:val="000F0359"/>
    <w:rsid w:val="000F55BB"/>
    <w:rsid w:val="000F64FF"/>
    <w:rsid w:val="001010E7"/>
    <w:rsid w:val="00101FD7"/>
    <w:rsid w:val="001064EA"/>
    <w:rsid w:val="00107168"/>
    <w:rsid w:val="001120A9"/>
    <w:rsid w:val="00112F09"/>
    <w:rsid w:val="00114004"/>
    <w:rsid w:val="00114A08"/>
    <w:rsid w:val="00120ED3"/>
    <w:rsid w:val="0012166C"/>
    <w:rsid w:val="00126A8A"/>
    <w:rsid w:val="00130DA1"/>
    <w:rsid w:val="0013218E"/>
    <w:rsid w:val="001334F9"/>
    <w:rsid w:val="00134A96"/>
    <w:rsid w:val="00134F92"/>
    <w:rsid w:val="001445FA"/>
    <w:rsid w:val="00144E85"/>
    <w:rsid w:val="00145E97"/>
    <w:rsid w:val="00147408"/>
    <w:rsid w:val="00151606"/>
    <w:rsid w:val="00153D03"/>
    <w:rsid w:val="00154950"/>
    <w:rsid w:val="00163B51"/>
    <w:rsid w:val="001657AF"/>
    <w:rsid w:val="001779E0"/>
    <w:rsid w:val="001828B1"/>
    <w:rsid w:val="00182BD8"/>
    <w:rsid w:val="00183636"/>
    <w:rsid w:val="00184A7F"/>
    <w:rsid w:val="0019129F"/>
    <w:rsid w:val="00192D86"/>
    <w:rsid w:val="00195BBC"/>
    <w:rsid w:val="00197AA1"/>
    <w:rsid w:val="001A05C8"/>
    <w:rsid w:val="001A29E8"/>
    <w:rsid w:val="001A2C86"/>
    <w:rsid w:val="001B16AD"/>
    <w:rsid w:val="001B38C1"/>
    <w:rsid w:val="001B79CB"/>
    <w:rsid w:val="001C0D39"/>
    <w:rsid w:val="001D50CC"/>
    <w:rsid w:val="001D79FA"/>
    <w:rsid w:val="001E3B35"/>
    <w:rsid w:val="001E7819"/>
    <w:rsid w:val="001F3D44"/>
    <w:rsid w:val="001F41FF"/>
    <w:rsid w:val="001F4BB8"/>
    <w:rsid w:val="002049E3"/>
    <w:rsid w:val="00204E1D"/>
    <w:rsid w:val="00211843"/>
    <w:rsid w:val="002119B5"/>
    <w:rsid w:val="002150F8"/>
    <w:rsid w:val="00220053"/>
    <w:rsid w:val="0022170B"/>
    <w:rsid w:val="002217A6"/>
    <w:rsid w:val="00224A23"/>
    <w:rsid w:val="00224F5C"/>
    <w:rsid w:val="00226CFE"/>
    <w:rsid w:val="00236B98"/>
    <w:rsid w:val="00243AED"/>
    <w:rsid w:val="00252615"/>
    <w:rsid w:val="002547C6"/>
    <w:rsid w:val="00255C08"/>
    <w:rsid w:val="00256FD2"/>
    <w:rsid w:val="00264123"/>
    <w:rsid w:val="002659B0"/>
    <w:rsid w:val="00270AB9"/>
    <w:rsid w:val="002717BD"/>
    <w:rsid w:val="00273696"/>
    <w:rsid w:val="00275727"/>
    <w:rsid w:val="00281D12"/>
    <w:rsid w:val="00282D55"/>
    <w:rsid w:val="00284430"/>
    <w:rsid w:val="0028567F"/>
    <w:rsid w:val="002921F6"/>
    <w:rsid w:val="00294646"/>
    <w:rsid w:val="00296FFF"/>
    <w:rsid w:val="002B0569"/>
    <w:rsid w:val="002C3878"/>
    <w:rsid w:val="002C6870"/>
    <w:rsid w:val="002C6D1A"/>
    <w:rsid w:val="002C7BB5"/>
    <w:rsid w:val="002D1C20"/>
    <w:rsid w:val="002D3E92"/>
    <w:rsid w:val="002D4ECA"/>
    <w:rsid w:val="002D6D2F"/>
    <w:rsid w:val="002E1AA0"/>
    <w:rsid w:val="002E72D9"/>
    <w:rsid w:val="002F6E7C"/>
    <w:rsid w:val="003012B0"/>
    <w:rsid w:val="00301942"/>
    <w:rsid w:val="003058D7"/>
    <w:rsid w:val="003138EA"/>
    <w:rsid w:val="0031577D"/>
    <w:rsid w:val="00316FA7"/>
    <w:rsid w:val="00332BEF"/>
    <w:rsid w:val="00332C09"/>
    <w:rsid w:val="00333D2C"/>
    <w:rsid w:val="00340037"/>
    <w:rsid w:val="0034068B"/>
    <w:rsid w:val="00341BC2"/>
    <w:rsid w:val="0034317A"/>
    <w:rsid w:val="00345009"/>
    <w:rsid w:val="00345D20"/>
    <w:rsid w:val="0035268B"/>
    <w:rsid w:val="00357277"/>
    <w:rsid w:val="003639AE"/>
    <w:rsid w:val="00370C0E"/>
    <w:rsid w:val="003739B6"/>
    <w:rsid w:val="00375538"/>
    <w:rsid w:val="003812DD"/>
    <w:rsid w:val="00381678"/>
    <w:rsid w:val="00383612"/>
    <w:rsid w:val="00383B44"/>
    <w:rsid w:val="003842D8"/>
    <w:rsid w:val="003849C6"/>
    <w:rsid w:val="00386556"/>
    <w:rsid w:val="0038767A"/>
    <w:rsid w:val="00390B5D"/>
    <w:rsid w:val="003A1F41"/>
    <w:rsid w:val="003A446B"/>
    <w:rsid w:val="003B06E6"/>
    <w:rsid w:val="003C698B"/>
    <w:rsid w:val="003C7C01"/>
    <w:rsid w:val="003E104D"/>
    <w:rsid w:val="003E406E"/>
    <w:rsid w:val="003F04E1"/>
    <w:rsid w:val="003F05A7"/>
    <w:rsid w:val="003F0EB4"/>
    <w:rsid w:val="003F2BA4"/>
    <w:rsid w:val="003F3C7C"/>
    <w:rsid w:val="003F762B"/>
    <w:rsid w:val="0040187F"/>
    <w:rsid w:val="004031E9"/>
    <w:rsid w:val="00404F71"/>
    <w:rsid w:val="00407262"/>
    <w:rsid w:val="004106DB"/>
    <w:rsid w:val="00415172"/>
    <w:rsid w:val="0041775C"/>
    <w:rsid w:val="00426278"/>
    <w:rsid w:val="004278D0"/>
    <w:rsid w:val="00430924"/>
    <w:rsid w:val="0043098A"/>
    <w:rsid w:val="00431761"/>
    <w:rsid w:val="00440273"/>
    <w:rsid w:val="004406C3"/>
    <w:rsid w:val="004440D9"/>
    <w:rsid w:val="00447049"/>
    <w:rsid w:val="0045194C"/>
    <w:rsid w:val="004609BC"/>
    <w:rsid w:val="00461373"/>
    <w:rsid w:val="00464F22"/>
    <w:rsid w:val="0046652B"/>
    <w:rsid w:val="004668CD"/>
    <w:rsid w:val="00473AF2"/>
    <w:rsid w:val="00481537"/>
    <w:rsid w:val="0048169E"/>
    <w:rsid w:val="00481834"/>
    <w:rsid w:val="00484BE9"/>
    <w:rsid w:val="004935CA"/>
    <w:rsid w:val="004A2646"/>
    <w:rsid w:val="004B3A76"/>
    <w:rsid w:val="004B4C55"/>
    <w:rsid w:val="004B6F2E"/>
    <w:rsid w:val="004C594A"/>
    <w:rsid w:val="004C6C02"/>
    <w:rsid w:val="004D3045"/>
    <w:rsid w:val="004D5E9A"/>
    <w:rsid w:val="004D691E"/>
    <w:rsid w:val="004E0323"/>
    <w:rsid w:val="004F37E5"/>
    <w:rsid w:val="004F77D8"/>
    <w:rsid w:val="004F7B2F"/>
    <w:rsid w:val="005039D1"/>
    <w:rsid w:val="00504374"/>
    <w:rsid w:val="005137C6"/>
    <w:rsid w:val="005208CF"/>
    <w:rsid w:val="00523BFF"/>
    <w:rsid w:val="00530974"/>
    <w:rsid w:val="00532049"/>
    <w:rsid w:val="00532B86"/>
    <w:rsid w:val="00532C44"/>
    <w:rsid w:val="00537F48"/>
    <w:rsid w:val="00542270"/>
    <w:rsid w:val="00544245"/>
    <w:rsid w:val="00546952"/>
    <w:rsid w:val="00546AAB"/>
    <w:rsid w:val="0055077A"/>
    <w:rsid w:val="00560184"/>
    <w:rsid w:val="0056138E"/>
    <w:rsid w:val="00561D4E"/>
    <w:rsid w:val="00566914"/>
    <w:rsid w:val="0056767B"/>
    <w:rsid w:val="00567C66"/>
    <w:rsid w:val="00584E81"/>
    <w:rsid w:val="00586981"/>
    <w:rsid w:val="00594754"/>
    <w:rsid w:val="005A67FC"/>
    <w:rsid w:val="005B0033"/>
    <w:rsid w:val="005B1748"/>
    <w:rsid w:val="005B2D20"/>
    <w:rsid w:val="005C5F63"/>
    <w:rsid w:val="005C6B8D"/>
    <w:rsid w:val="005D3718"/>
    <w:rsid w:val="005D45B1"/>
    <w:rsid w:val="005D730D"/>
    <w:rsid w:val="005D7DA8"/>
    <w:rsid w:val="005E06A6"/>
    <w:rsid w:val="005E21F1"/>
    <w:rsid w:val="005E42A2"/>
    <w:rsid w:val="005F1DD1"/>
    <w:rsid w:val="005F3A3B"/>
    <w:rsid w:val="005F40F9"/>
    <w:rsid w:val="006018EA"/>
    <w:rsid w:val="00607304"/>
    <w:rsid w:val="006215E4"/>
    <w:rsid w:val="006264A8"/>
    <w:rsid w:val="006306AB"/>
    <w:rsid w:val="006342CC"/>
    <w:rsid w:val="00642030"/>
    <w:rsid w:val="00642BBA"/>
    <w:rsid w:val="0067116B"/>
    <w:rsid w:val="0067136E"/>
    <w:rsid w:val="006728FF"/>
    <w:rsid w:val="00674005"/>
    <w:rsid w:val="00680433"/>
    <w:rsid w:val="00681DCA"/>
    <w:rsid w:val="00682FE2"/>
    <w:rsid w:val="006840E5"/>
    <w:rsid w:val="0068761E"/>
    <w:rsid w:val="006917F5"/>
    <w:rsid w:val="00693D37"/>
    <w:rsid w:val="006A0050"/>
    <w:rsid w:val="006A0649"/>
    <w:rsid w:val="006A0A0F"/>
    <w:rsid w:val="006A4900"/>
    <w:rsid w:val="006C6974"/>
    <w:rsid w:val="006D075B"/>
    <w:rsid w:val="006D0DA6"/>
    <w:rsid w:val="006D7EE6"/>
    <w:rsid w:val="006E3410"/>
    <w:rsid w:val="006F20B6"/>
    <w:rsid w:val="006F2B47"/>
    <w:rsid w:val="0070484B"/>
    <w:rsid w:val="0071130E"/>
    <w:rsid w:val="00720860"/>
    <w:rsid w:val="007217DC"/>
    <w:rsid w:val="00721A34"/>
    <w:rsid w:val="00726C01"/>
    <w:rsid w:val="00730D19"/>
    <w:rsid w:val="00737B37"/>
    <w:rsid w:val="00746D4B"/>
    <w:rsid w:val="00746E4B"/>
    <w:rsid w:val="00747CDF"/>
    <w:rsid w:val="00751F09"/>
    <w:rsid w:val="007531B0"/>
    <w:rsid w:val="007706B6"/>
    <w:rsid w:val="00771475"/>
    <w:rsid w:val="00771599"/>
    <w:rsid w:val="00773B79"/>
    <w:rsid w:val="0077483C"/>
    <w:rsid w:val="0078312D"/>
    <w:rsid w:val="00785237"/>
    <w:rsid w:val="00786C52"/>
    <w:rsid w:val="007947F3"/>
    <w:rsid w:val="007A1E0A"/>
    <w:rsid w:val="007A2E4B"/>
    <w:rsid w:val="007B212F"/>
    <w:rsid w:val="007C61E2"/>
    <w:rsid w:val="007C6E7E"/>
    <w:rsid w:val="007D0845"/>
    <w:rsid w:val="007D0B85"/>
    <w:rsid w:val="007D4A5E"/>
    <w:rsid w:val="007D4DE7"/>
    <w:rsid w:val="007D51ED"/>
    <w:rsid w:val="007E1153"/>
    <w:rsid w:val="007E1906"/>
    <w:rsid w:val="007E7D32"/>
    <w:rsid w:val="007F3DCB"/>
    <w:rsid w:val="007F4903"/>
    <w:rsid w:val="00802F46"/>
    <w:rsid w:val="00803E4D"/>
    <w:rsid w:val="00817DA9"/>
    <w:rsid w:val="008274B8"/>
    <w:rsid w:val="00842A7C"/>
    <w:rsid w:val="00843D3F"/>
    <w:rsid w:val="00846846"/>
    <w:rsid w:val="00851ED6"/>
    <w:rsid w:val="008574C9"/>
    <w:rsid w:val="008633EB"/>
    <w:rsid w:val="008654DD"/>
    <w:rsid w:val="008713F3"/>
    <w:rsid w:val="008735DB"/>
    <w:rsid w:val="0087467A"/>
    <w:rsid w:val="008758AB"/>
    <w:rsid w:val="00877DD0"/>
    <w:rsid w:val="00883AED"/>
    <w:rsid w:val="008928DF"/>
    <w:rsid w:val="00895758"/>
    <w:rsid w:val="00896385"/>
    <w:rsid w:val="008A3616"/>
    <w:rsid w:val="008A639E"/>
    <w:rsid w:val="008A74EF"/>
    <w:rsid w:val="008B1F20"/>
    <w:rsid w:val="008B2523"/>
    <w:rsid w:val="008B2923"/>
    <w:rsid w:val="008B4631"/>
    <w:rsid w:val="008C0D0B"/>
    <w:rsid w:val="008C5734"/>
    <w:rsid w:val="008D5A8D"/>
    <w:rsid w:val="008E1728"/>
    <w:rsid w:val="008E34DF"/>
    <w:rsid w:val="008E4D1A"/>
    <w:rsid w:val="008F4F6B"/>
    <w:rsid w:val="008F724B"/>
    <w:rsid w:val="008F7DB7"/>
    <w:rsid w:val="00904C83"/>
    <w:rsid w:val="00904F18"/>
    <w:rsid w:val="00910193"/>
    <w:rsid w:val="00910D21"/>
    <w:rsid w:val="00917870"/>
    <w:rsid w:val="00922CE4"/>
    <w:rsid w:val="009253FE"/>
    <w:rsid w:val="009302EA"/>
    <w:rsid w:val="00930C77"/>
    <w:rsid w:val="009319B3"/>
    <w:rsid w:val="00936A1A"/>
    <w:rsid w:val="009370C2"/>
    <w:rsid w:val="00937E39"/>
    <w:rsid w:val="00944E78"/>
    <w:rsid w:val="00947D38"/>
    <w:rsid w:val="009504B7"/>
    <w:rsid w:val="009531E9"/>
    <w:rsid w:val="0095657D"/>
    <w:rsid w:val="009570E9"/>
    <w:rsid w:val="00963CD1"/>
    <w:rsid w:val="00967A51"/>
    <w:rsid w:val="009853E2"/>
    <w:rsid w:val="00985720"/>
    <w:rsid w:val="009866E0"/>
    <w:rsid w:val="00993BB6"/>
    <w:rsid w:val="009944FD"/>
    <w:rsid w:val="009956D8"/>
    <w:rsid w:val="009A7D6C"/>
    <w:rsid w:val="009B0343"/>
    <w:rsid w:val="009B568F"/>
    <w:rsid w:val="009C64F8"/>
    <w:rsid w:val="009C6B79"/>
    <w:rsid w:val="009C6B7F"/>
    <w:rsid w:val="009D03F6"/>
    <w:rsid w:val="009D0A02"/>
    <w:rsid w:val="009D7145"/>
    <w:rsid w:val="009E5C61"/>
    <w:rsid w:val="009F0660"/>
    <w:rsid w:val="009F381A"/>
    <w:rsid w:val="00A01B3D"/>
    <w:rsid w:val="00A04102"/>
    <w:rsid w:val="00A061E7"/>
    <w:rsid w:val="00A06E37"/>
    <w:rsid w:val="00A07868"/>
    <w:rsid w:val="00A1017C"/>
    <w:rsid w:val="00A1089D"/>
    <w:rsid w:val="00A17BEE"/>
    <w:rsid w:val="00A22225"/>
    <w:rsid w:val="00A30930"/>
    <w:rsid w:val="00A31D69"/>
    <w:rsid w:val="00A50FEA"/>
    <w:rsid w:val="00A5487C"/>
    <w:rsid w:val="00A55B3F"/>
    <w:rsid w:val="00A55F79"/>
    <w:rsid w:val="00A60C01"/>
    <w:rsid w:val="00A67996"/>
    <w:rsid w:val="00A72A5A"/>
    <w:rsid w:val="00A73050"/>
    <w:rsid w:val="00A73341"/>
    <w:rsid w:val="00A73FDC"/>
    <w:rsid w:val="00A74943"/>
    <w:rsid w:val="00A76BF1"/>
    <w:rsid w:val="00A825CD"/>
    <w:rsid w:val="00A838F9"/>
    <w:rsid w:val="00A9034F"/>
    <w:rsid w:val="00A90D2C"/>
    <w:rsid w:val="00A91563"/>
    <w:rsid w:val="00AA1C4B"/>
    <w:rsid w:val="00AA691C"/>
    <w:rsid w:val="00AB1238"/>
    <w:rsid w:val="00AB483D"/>
    <w:rsid w:val="00AB5C11"/>
    <w:rsid w:val="00AC1C4F"/>
    <w:rsid w:val="00AC4B61"/>
    <w:rsid w:val="00AC73D0"/>
    <w:rsid w:val="00AD0265"/>
    <w:rsid w:val="00AD4108"/>
    <w:rsid w:val="00AE5ECB"/>
    <w:rsid w:val="00AE7119"/>
    <w:rsid w:val="00AF218F"/>
    <w:rsid w:val="00AF23E6"/>
    <w:rsid w:val="00AF62AB"/>
    <w:rsid w:val="00AF71BD"/>
    <w:rsid w:val="00AF7218"/>
    <w:rsid w:val="00B009F9"/>
    <w:rsid w:val="00B06EC8"/>
    <w:rsid w:val="00B229B6"/>
    <w:rsid w:val="00B27BA9"/>
    <w:rsid w:val="00B30E2F"/>
    <w:rsid w:val="00B32DC9"/>
    <w:rsid w:val="00B373C2"/>
    <w:rsid w:val="00B4078D"/>
    <w:rsid w:val="00B4440F"/>
    <w:rsid w:val="00B45559"/>
    <w:rsid w:val="00B46221"/>
    <w:rsid w:val="00B47BA7"/>
    <w:rsid w:val="00B550C4"/>
    <w:rsid w:val="00B60A65"/>
    <w:rsid w:val="00B61F12"/>
    <w:rsid w:val="00B6393A"/>
    <w:rsid w:val="00B654BB"/>
    <w:rsid w:val="00B702C2"/>
    <w:rsid w:val="00B702DB"/>
    <w:rsid w:val="00B70EBF"/>
    <w:rsid w:val="00B71631"/>
    <w:rsid w:val="00B76CAB"/>
    <w:rsid w:val="00B81E0C"/>
    <w:rsid w:val="00B82525"/>
    <w:rsid w:val="00B84F04"/>
    <w:rsid w:val="00B87872"/>
    <w:rsid w:val="00B92EDA"/>
    <w:rsid w:val="00B945BA"/>
    <w:rsid w:val="00B95EB8"/>
    <w:rsid w:val="00BA141B"/>
    <w:rsid w:val="00BA1F6E"/>
    <w:rsid w:val="00BA3944"/>
    <w:rsid w:val="00BA513C"/>
    <w:rsid w:val="00BA5644"/>
    <w:rsid w:val="00BB0DF0"/>
    <w:rsid w:val="00BB350A"/>
    <w:rsid w:val="00BB6A87"/>
    <w:rsid w:val="00BC1B7C"/>
    <w:rsid w:val="00BC3D35"/>
    <w:rsid w:val="00BC56BF"/>
    <w:rsid w:val="00BC7ED5"/>
    <w:rsid w:val="00BD01B0"/>
    <w:rsid w:val="00BD6568"/>
    <w:rsid w:val="00BE0A85"/>
    <w:rsid w:val="00BE1381"/>
    <w:rsid w:val="00BE2B06"/>
    <w:rsid w:val="00BE3A43"/>
    <w:rsid w:val="00BE3F82"/>
    <w:rsid w:val="00BE6A1D"/>
    <w:rsid w:val="00BE6BC5"/>
    <w:rsid w:val="00BE72DA"/>
    <w:rsid w:val="00BF28F0"/>
    <w:rsid w:val="00C02155"/>
    <w:rsid w:val="00C0541F"/>
    <w:rsid w:val="00C06FAB"/>
    <w:rsid w:val="00C101CE"/>
    <w:rsid w:val="00C11140"/>
    <w:rsid w:val="00C3257D"/>
    <w:rsid w:val="00C35495"/>
    <w:rsid w:val="00C35AA3"/>
    <w:rsid w:val="00C468B2"/>
    <w:rsid w:val="00C46C4B"/>
    <w:rsid w:val="00C46C6A"/>
    <w:rsid w:val="00C51D4C"/>
    <w:rsid w:val="00C528E6"/>
    <w:rsid w:val="00C6661A"/>
    <w:rsid w:val="00C679C2"/>
    <w:rsid w:val="00C73CCC"/>
    <w:rsid w:val="00C832FF"/>
    <w:rsid w:val="00C85CC4"/>
    <w:rsid w:val="00C86CB7"/>
    <w:rsid w:val="00C925BE"/>
    <w:rsid w:val="00CA03C5"/>
    <w:rsid w:val="00CB286D"/>
    <w:rsid w:val="00CB43B6"/>
    <w:rsid w:val="00CB5BE1"/>
    <w:rsid w:val="00CB5E17"/>
    <w:rsid w:val="00CC1161"/>
    <w:rsid w:val="00CC1DC3"/>
    <w:rsid w:val="00CC3865"/>
    <w:rsid w:val="00CC3E50"/>
    <w:rsid w:val="00CC5C04"/>
    <w:rsid w:val="00CC7F46"/>
    <w:rsid w:val="00CD56D8"/>
    <w:rsid w:val="00CD5A96"/>
    <w:rsid w:val="00CD5DDA"/>
    <w:rsid w:val="00CD726E"/>
    <w:rsid w:val="00CE65C8"/>
    <w:rsid w:val="00CE75A6"/>
    <w:rsid w:val="00CF5927"/>
    <w:rsid w:val="00D025A6"/>
    <w:rsid w:val="00D03349"/>
    <w:rsid w:val="00D0388E"/>
    <w:rsid w:val="00D049CB"/>
    <w:rsid w:val="00D07863"/>
    <w:rsid w:val="00D14BE0"/>
    <w:rsid w:val="00D15B58"/>
    <w:rsid w:val="00D16A6F"/>
    <w:rsid w:val="00D1792B"/>
    <w:rsid w:val="00D17A4C"/>
    <w:rsid w:val="00D22E79"/>
    <w:rsid w:val="00D277F9"/>
    <w:rsid w:val="00D306BF"/>
    <w:rsid w:val="00D30EE6"/>
    <w:rsid w:val="00D3131F"/>
    <w:rsid w:val="00D324C9"/>
    <w:rsid w:val="00D333E2"/>
    <w:rsid w:val="00D40106"/>
    <w:rsid w:val="00D42DE0"/>
    <w:rsid w:val="00D50305"/>
    <w:rsid w:val="00D5068E"/>
    <w:rsid w:val="00D50950"/>
    <w:rsid w:val="00D51DBB"/>
    <w:rsid w:val="00D53099"/>
    <w:rsid w:val="00D533F2"/>
    <w:rsid w:val="00D62F9C"/>
    <w:rsid w:val="00D6752A"/>
    <w:rsid w:val="00D67E53"/>
    <w:rsid w:val="00D723BB"/>
    <w:rsid w:val="00D7380A"/>
    <w:rsid w:val="00D76CDD"/>
    <w:rsid w:val="00D831BC"/>
    <w:rsid w:val="00D86DEA"/>
    <w:rsid w:val="00D91775"/>
    <w:rsid w:val="00D932AE"/>
    <w:rsid w:val="00DA59C6"/>
    <w:rsid w:val="00DA7218"/>
    <w:rsid w:val="00DA7B8D"/>
    <w:rsid w:val="00DA7D65"/>
    <w:rsid w:val="00DB09F6"/>
    <w:rsid w:val="00DB2C7E"/>
    <w:rsid w:val="00DB3C6F"/>
    <w:rsid w:val="00DB3E87"/>
    <w:rsid w:val="00DB4839"/>
    <w:rsid w:val="00DB6543"/>
    <w:rsid w:val="00DC48B2"/>
    <w:rsid w:val="00DD08D2"/>
    <w:rsid w:val="00DD607E"/>
    <w:rsid w:val="00DE5064"/>
    <w:rsid w:val="00DE6FB2"/>
    <w:rsid w:val="00DF3988"/>
    <w:rsid w:val="00DF3CC2"/>
    <w:rsid w:val="00E002D0"/>
    <w:rsid w:val="00E00EC3"/>
    <w:rsid w:val="00E04AE4"/>
    <w:rsid w:val="00E04E1D"/>
    <w:rsid w:val="00E1735A"/>
    <w:rsid w:val="00E20D75"/>
    <w:rsid w:val="00E219AE"/>
    <w:rsid w:val="00E25725"/>
    <w:rsid w:val="00E26092"/>
    <w:rsid w:val="00E26AB6"/>
    <w:rsid w:val="00E301C5"/>
    <w:rsid w:val="00E34011"/>
    <w:rsid w:val="00E43CB5"/>
    <w:rsid w:val="00E44F9F"/>
    <w:rsid w:val="00E521EE"/>
    <w:rsid w:val="00E525B6"/>
    <w:rsid w:val="00E55071"/>
    <w:rsid w:val="00E5635B"/>
    <w:rsid w:val="00E56FA5"/>
    <w:rsid w:val="00E57023"/>
    <w:rsid w:val="00E60BB4"/>
    <w:rsid w:val="00E633DA"/>
    <w:rsid w:val="00E66E66"/>
    <w:rsid w:val="00E67042"/>
    <w:rsid w:val="00E71E51"/>
    <w:rsid w:val="00E73861"/>
    <w:rsid w:val="00E73E94"/>
    <w:rsid w:val="00E73EEC"/>
    <w:rsid w:val="00E75272"/>
    <w:rsid w:val="00E75C4E"/>
    <w:rsid w:val="00E76B26"/>
    <w:rsid w:val="00E80442"/>
    <w:rsid w:val="00E84C10"/>
    <w:rsid w:val="00E8586C"/>
    <w:rsid w:val="00E970B2"/>
    <w:rsid w:val="00EA0199"/>
    <w:rsid w:val="00EB145E"/>
    <w:rsid w:val="00EC0CBE"/>
    <w:rsid w:val="00EC2384"/>
    <w:rsid w:val="00EC6CF0"/>
    <w:rsid w:val="00ED315A"/>
    <w:rsid w:val="00ED515E"/>
    <w:rsid w:val="00EE2563"/>
    <w:rsid w:val="00EE40D1"/>
    <w:rsid w:val="00EE5D2B"/>
    <w:rsid w:val="00EF1EC0"/>
    <w:rsid w:val="00F027C4"/>
    <w:rsid w:val="00F04E03"/>
    <w:rsid w:val="00F05059"/>
    <w:rsid w:val="00F0713F"/>
    <w:rsid w:val="00F132C1"/>
    <w:rsid w:val="00F13AE0"/>
    <w:rsid w:val="00F17D90"/>
    <w:rsid w:val="00F2202C"/>
    <w:rsid w:val="00F23F25"/>
    <w:rsid w:val="00F24ACE"/>
    <w:rsid w:val="00F26B4E"/>
    <w:rsid w:val="00F30B6D"/>
    <w:rsid w:val="00F36C9E"/>
    <w:rsid w:val="00F36F43"/>
    <w:rsid w:val="00F50127"/>
    <w:rsid w:val="00F50D1B"/>
    <w:rsid w:val="00F53596"/>
    <w:rsid w:val="00F63D7F"/>
    <w:rsid w:val="00F66A53"/>
    <w:rsid w:val="00F70CB4"/>
    <w:rsid w:val="00F7511A"/>
    <w:rsid w:val="00F81A17"/>
    <w:rsid w:val="00F831CD"/>
    <w:rsid w:val="00F87CD0"/>
    <w:rsid w:val="00F959C7"/>
    <w:rsid w:val="00F96FB2"/>
    <w:rsid w:val="00F97245"/>
    <w:rsid w:val="00FA298C"/>
    <w:rsid w:val="00FA6FFF"/>
    <w:rsid w:val="00FA7BFA"/>
    <w:rsid w:val="00FB3D93"/>
    <w:rsid w:val="00FC0BF7"/>
    <w:rsid w:val="00FD4B0A"/>
    <w:rsid w:val="00FD695A"/>
    <w:rsid w:val="00FD6E88"/>
    <w:rsid w:val="00FE1C15"/>
    <w:rsid w:val="00FE2272"/>
    <w:rsid w:val="00FE2689"/>
    <w:rsid w:val="00FE4011"/>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EF1EC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5F79"/>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81678"/>
    <w:pPr>
      <w:spacing w:after="120"/>
      <w:ind w:left="360"/>
    </w:pPr>
  </w:style>
  <w:style w:type="character" w:customStyle="1" w:styleId="BodyTextIndentChar">
    <w:name w:val="Body Text Indent Char"/>
    <w:basedOn w:val="DefaultParagraphFont"/>
    <w:link w:val="BodyTextIndent"/>
    <w:uiPriority w:val="99"/>
    <w:semiHidden/>
    <w:rsid w:val="00381678"/>
  </w:style>
  <w:style w:type="table" w:customStyle="1" w:styleId="TableGrid3">
    <w:name w:val="Table Grid3"/>
    <w:basedOn w:val="TableNormal"/>
    <w:next w:val="TableGrid"/>
    <w:rsid w:val="0055077A"/>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8B1"/>
    <w:rPr>
      <w:color w:val="605E5C"/>
      <w:shd w:val="clear" w:color="auto" w:fill="E1DFDD"/>
    </w:rPr>
  </w:style>
  <w:style w:type="table" w:customStyle="1" w:styleId="TableGrid4">
    <w:name w:val="Table Grid4"/>
    <w:basedOn w:val="TableNormal"/>
    <w:next w:val="TableGrid"/>
    <w:rsid w:val="00674005"/>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468B2"/>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D0845"/>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6BF"/>
  </w:style>
  <w:style w:type="paragraph" w:styleId="BodyTextIndent2">
    <w:name w:val="Body Text Indent 2"/>
    <w:basedOn w:val="Normal"/>
    <w:link w:val="BodyTextIndent2Char"/>
    <w:uiPriority w:val="99"/>
    <w:semiHidden/>
    <w:unhideWhenUsed/>
    <w:rsid w:val="00A825CD"/>
    <w:pPr>
      <w:spacing w:after="120" w:line="480" w:lineRule="auto"/>
      <w:ind w:left="360"/>
    </w:pPr>
  </w:style>
  <w:style w:type="character" w:customStyle="1" w:styleId="BodyTextIndent2Char">
    <w:name w:val="Body Text Indent 2 Char"/>
    <w:basedOn w:val="DefaultParagraphFont"/>
    <w:link w:val="BodyTextIndent2"/>
    <w:uiPriority w:val="99"/>
    <w:semiHidden/>
    <w:rsid w:val="00A825CD"/>
  </w:style>
  <w:style w:type="character" w:customStyle="1" w:styleId="apple-converted-space">
    <w:name w:val="apple-converted-space"/>
    <w:basedOn w:val="DefaultParagraphFont"/>
    <w:rsid w:val="00A825CD"/>
  </w:style>
  <w:style w:type="paragraph" w:customStyle="1" w:styleId="xmsonormal">
    <w:name w:val="x_msonormal"/>
    <w:basedOn w:val="Normal"/>
    <w:rsid w:val="00A825CD"/>
    <w:pPr>
      <w:ind w:left="0" w:firstLine="0"/>
    </w:pPr>
    <w:rPr>
      <w:rFonts w:ascii="Times New Roman" w:eastAsiaTheme="minorHAns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9" Type="http://schemas.openxmlformats.org/officeDocument/2006/relationships/hyperlink" Target="https://registrar.unt.edu/exams/final-exam-schedule" TargetMode="External"/><Relationship Id="rId21" Type="http://schemas.openxmlformats.org/officeDocument/2006/relationships/hyperlink" Target="mailto:Dee.Wilson@unt.edu" TargetMode="External"/><Relationship Id="rId34" Type="http://schemas.openxmlformats.org/officeDocument/2006/relationships/hyperlink" Target="https://community.canvaslms.com/docs/DOC-10554-4212710328" TargetMode="External"/><Relationship Id="rId42" Type="http://schemas.openxmlformats.org/officeDocument/2006/relationships/hyperlink" Target="https://my.unt.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htadvising@unt.edu" TargetMode="External"/><Relationship Id="rId29" Type="http://schemas.openxmlformats.org/officeDocument/2006/relationships/hyperlink" Target="https://academictechnologies.unt.edu/services/computer-labs/request/remotely-connect-virtual-computer-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ofstudents@unt.edu" TargetMode="External"/><Relationship Id="rId24" Type="http://schemas.openxmlformats.org/officeDocument/2006/relationships/hyperlink" Target="https://www.facebook.com/groups/CMHTCareers/" TargetMode="External"/><Relationship Id="rId32" Type="http://schemas.openxmlformats.org/officeDocument/2006/relationships/hyperlink" Target="https://library.unt.edu/services/laptop-checkout/" TargetMode="External"/><Relationship Id="rId37" Type="http://schemas.openxmlformats.org/officeDocument/2006/relationships/hyperlink" Target="https://deanofstudents.unt.edu/conduct" TargetMode="External"/><Relationship Id="rId40" Type="http://schemas.openxmlformats.org/officeDocument/2006/relationships/hyperlink" Target="https://my.unt.ed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hyperlink" Target="mailto:internationaladvising@unt.edu" TargetMode="Externa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dean-of-students" TargetMode="External"/><Relationship Id="rId31" Type="http://schemas.openxmlformats.org/officeDocument/2006/relationships/hyperlink" Target="mailto:helpdesk@unt.edu" TargetMode="External"/><Relationship Id="rId44" Type="http://schemas.openxmlformats.org/officeDocument/2006/relationships/hyperlink" Target="mailto:oeo@unt.edu" TargetMode="Externa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yperlink" Target="http://www.unt.edu/helpdesk/index.htm" TargetMode="External"/><Relationship Id="rId35" Type="http://schemas.openxmlformats.org/officeDocument/2006/relationships/hyperlink" Target="http://www.ecfr.gov/" TargetMode="External"/><Relationship Id="rId43" Type="http://schemas.openxmlformats.org/officeDocument/2006/relationships/hyperlink" Target="mailto:SurvivorAdvocate@unt.edu"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mailto:jiyoung.kim@unt.edu" TargetMode="External"/><Relationship Id="rId46" Type="http://schemas.openxmlformats.org/officeDocument/2006/relationships/footer" Target="footer1.xml"/><Relationship Id="rId20" Type="http://schemas.openxmlformats.org/officeDocument/2006/relationships/hyperlink" Target="https://studentaffairs.unt.edu/office-disability-access" TargetMode="External"/><Relationship Id="rId41"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7468</Words>
  <Characters>42195</Characters>
  <Application>Microsoft Office Word</Application>
  <DocSecurity>0</DocSecurity>
  <Lines>1110</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2026-01-07T18:05:00Z</cp:lastPrinted>
  <dcterms:created xsi:type="dcterms:W3CDTF">2026-01-08T20:07:00Z</dcterms:created>
  <dcterms:modified xsi:type="dcterms:W3CDTF">2026-01-08T20:07:00Z</dcterms:modified>
</cp:coreProperties>
</file>