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D213F" w14:textId="77777777" w:rsidR="00337AF6" w:rsidRPr="005C323E" w:rsidRDefault="00337AF6" w:rsidP="0068422F">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jc w:val="center"/>
      </w:pPr>
      <w:r w:rsidRPr="005C323E">
        <w:rPr>
          <w:noProof/>
          <w:lang w:eastAsia="en-US"/>
        </w:rPr>
        <w:drawing>
          <wp:inline distT="0" distB="0" distL="0" distR="0" wp14:anchorId="7EC7E12E" wp14:editId="55168CEF">
            <wp:extent cx="2988556" cy="742950"/>
            <wp:effectExtent l="0" t="0" r="2540" b="0"/>
            <wp:docPr id="4" name="Picture 4" descr="http://lifelong.unt.edu/sites/default/files/ClientLogos/CO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long.unt.edu/sites/default/files/ClientLogos/CO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556" cy="742950"/>
                    </a:xfrm>
                    <a:prstGeom prst="rect">
                      <a:avLst/>
                    </a:prstGeom>
                    <a:noFill/>
                    <a:ln>
                      <a:noFill/>
                    </a:ln>
                  </pic:spPr>
                </pic:pic>
              </a:graphicData>
            </a:graphic>
          </wp:inline>
        </w:drawing>
      </w:r>
    </w:p>
    <w:p w14:paraId="5B114CF8" w14:textId="53AEF47A"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eastAsia="Times New Roman"/>
          <w:lang w:eastAsia="zh-CN"/>
        </w:rPr>
      </w:pPr>
      <w:r w:rsidRPr="005C323E">
        <w:rPr>
          <w:rFonts w:eastAsia="Times New Roman"/>
          <w:lang w:eastAsia="zh-CN"/>
        </w:rPr>
        <w:t>HDFS 1013</w:t>
      </w:r>
      <w:r w:rsidR="001D593C">
        <w:rPr>
          <w:rFonts w:eastAsia="Times New Roman"/>
          <w:lang w:eastAsia="zh-CN"/>
        </w:rPr>
        <w:t>-020, 026</w:t>
      </w:r>
      <w:r w:rsidRPr="005C323E">
        <w:rPr>
          <w:rFonts w:eastAsia="Times New Roman"/>
          <w:lang w:eastAsia="zh-CN"/>
        </w:rPr>
        <w:t>: Human Development</w:t>
      </w:r>
    </w:p>
    <w:p w14:paraId="41C2B331" w14:textId="62615C72" w:rsidR="00E07ACE" w:rsidRPr="005C323E" w:rsidRDefault="001D593C"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eastAsia="Times New Roman"/>
          <w:lang w:eastAsia="zh-CN"/>
        </w:rPr>
      </w:pPr>
      <w:r>
        <w:rPr>
          <w:rFonts w:eastAsia="Times New Roman"/>
          <w:lang w:eastAsia="zh-CN"/>
        </w:rPr>
        <w:t xml:space="preserve">Summer Internet Course </w:t>
      </w:r>
      <w:r w:rsidR="00FD1454">
        <w:rPr>
          <w:rFonts w:eastAsia="Times New Roman"/>
          <w:lang w:eastAsia="zh-CN"/>
        </w:rPr>
        <w:t>5W1</w:t>
      </w:r>
      <w:r w:rsidR="00E07ACE" w:rsidRPr="005C323E">
        <w:rPr>
          <w:rFonts w:eastAsia="Times New Roman"/>
          <w:lang w:eastAsia="zh-CN"/>
        </w:rPr>
        <w:t xml:space="preserve"> </w:t>
      </w:r>
    </w:p>
    <w:p w14:paraId="65612442"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eastAsia="Times New Roman"/>
          <w:lang w:eastAsia="zh-CN"/>
        </w:rPr>
      </w:pPr>
      <w:r w:rsidRPr="005C323E">
        <w:rPr>
          <w:rFonts w:eastAsia="Times New Roman"/>
          <w:lang w:eastAsia="zh-CN"/>
        </w:rPr>
        <w:t>Department of Educational Psychology</w:t>
      </w:r>
    </w:p>
    <w:p w14:paraId="5AB8E06D"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eastAsia="Times New Roman"/>
          <w:lang w:eastAsia="zh-CN"/>
        </w:rPr>
      </w:pPr>
      <w:r w:rsidRPr="005C323E">
        <w:rPr>
          <w:rFonts w:eastAsia="Times New Roman"/>
          <w:lang w:eastAsia="zh-CN"/>
        </w:rPr>
        <w:t>University of North Texas</w:t>
      </w:r>
    </w:p>
    <w:p w14:paraId="01869762" w14:textId="77777777" w:rsidR="00AB0673" w:rsidRPr="005C323E" w:rsidRDefault="00AB0673"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eastAsia="Times New Roman"/>
          <w:lang w:eastAsia="zh-CN"/>
        </w:rPr>
      </w:pPr>
    </w:p>
    <w:p w14:paraId="236A3FA7" w14:textId="77777777" w:rsidR="00AB0673" w:rsidRPr="005C323E" w:rsidRDefault="00AB0673" w:rsidP="008E6E0D">
      <w:pPr>
        <w:spacing w:after="0" w:line="240" w:lineRule="auto"/>
        <w:rPr>
          <w:rFonts w:eastAsia="Times New Roman"/>
          <w:b/>
          <w:bCs/>
        </w:rPr>
      </w:pPr>
    </w:p>
    <w:p w14:paraId="3E18B439" w14:textId="66B86139" w:rsidR="00AB0673" w:rsidRPr="005C323E" w:rsidRDefault="001D593C" w:rsidP="00AB0673">
      <w:pPr>
        <w:widowControl w:val="0"/>
        <w:spacing w:after="0" w:line="240" w:lineRule="exact"/>
        <w:jc w:val="center"/>
        <w:rPr>
          <w:b/>
        </w:rPr>
      </w:pPr>
      <w:r>
        <w:rPr>
          <w:rFonts w:eastAsia="Times New Roman"/>
          <w:b/>
          <w:lang w:eastAsia="zh-CN"/>
        </w:rPr>
        <w:t>Summer 2017</w:t>
      </w:r>
    </w:p>
    <w:p w14:paraId="54C6C9C8" w14:textId="6D7AC57D" w:rsidR="0005424E" w:rsidRPr="005C323E" w:rsidRDefault="00914454" w:rsidP="008E6E0D">
      <w:pPr>
        <w:spacing w:after="0" w:line="240" w:lineRule="auto"/>
        <w:rPr>
          <w:rFonts w:eastAsia="Times New Roman"/>
        </w:rPr>
      </w:pPr>
      <w:r w:rsidRPr="005C323E">
        <w:rPr>
          <w:rFonts w:eastAsia="Times New Roman"/>
          <w:b/>
          <w:bCs/>
        </w:rPr>
        <w:t>Instructor</w:t>
      </w:r>
      <w:r w:rsidRPr="005C323E">
        <w:rPr>
          <w:rFonts w:eastAsia="Times New Roman"/>
        </w:rPr>
        <w:t xml:space="preserve">: </w:t>
      </w:r>
      <w:r w:rsidR="00572FEC" w:rsidRPr="005C323E">
        <w:rPr>
          <w:rFonts w:eastAsia="Times New Roman"/>
        </w:rPr>
        <w:tab/>
      </w:r>
      <w:r w:rsidR="0005424E" w:rsidRPr="005C323E">
        <w:rPr>
          <w:rFonts w:eastAsia="Times New Roman"/>
        </w:rPr>
        <w:tab/>
      </w:r>
      <w:r w:rsidR="007D5DBA">
        <w:rPr>
          <w:rFonts w:eastAsia="Times New Roman"/>
        </w:rPr>
        <w:t xml:space="preserve">Lindsay Ellis Lee </w:t>
      </w:r>
      <w:r w:rsidRPr="005C323E">
        <w:rPr>
          <w:rFonts w:eastAsia="Times New Roman"/>
        </w:rPr>
        <w:tab/>
      </w:r>
      <w:r w:rsidRPr="005C323E">
        <w:rPr>
          <w:rFonts w:eastAsia="Times New Roman"/>
        </w:rPr>
        <w:tab/>
      </w:r>
    </w:p>
    <w:p w14:paraId="6937E25C" w14:textId="4198209D" w:rsidR="008E6E0D" w:rsidRPr="005C323E" w:rsidRDefault="008E6E0D" w:rsidP="008E6E0D">
      <w:pPr>
        <w:spacing w:after="0" w:line="240" w:lineRule="auto"/>
        <w:rPr>
          <w:rFonts w:eastAsia="Times New Roman"/>
        </w:rPr>
      </w:pPr>
      <w:r w:rsidRPr="005C323E">
        <w:rPr>
          <w:rFonts w:eastAsia="Times New Roman"/>
          <w:b/>
          <w:bCs/>
        </w:rPr>
        <w:t>Office</w:t>
      </w:r>
      <w:r w:rsidRPr="005C323E">
        <w:rPr>
          <w:rFonts w:eastAsia="Times New Roman"/>
        </w:rPr>
        <w:t xml:space="preserve">: </w:t>
      </w:r>
      <w:r w:rsidRPr="005C323E">
        <w:rPr>
          <w:rFonts w:eastAsia="Times New Roman"/>
        </w:rPr>
        <w:tab/>
      </w:r>
      <w:r w:rsidR="0005424E" w:rsidRPr="005C323E">
        <w:rPr>
          <w:rFonts w:eastAsia="Times New Roman"/>
        </w:rPr>
        <w:tab/>
      </w:r>
      <w:r w:rsidR="00FD13AD" w:rsidRPr="005C323E">
        <w:rPr>
          <w:rFonts w:eastAsia="Times New Roman"/>
        </w:rPr>
        <w:t xml:space="preserve">MATT </w:t>
      </w:r>
      <w:r w:rsidR="007D5DBA">
        <w:rPr>
          <w:rFonts w:eastAsia="Times New Roman"/>
        </w:rPr>
        <w:t>322-#5</w:t>
      </w:r>
      <w:r w:rsidRPr="005C323E">
        <w:rPr>
          <w:rFonts w:eastAsia="Times New Roman"/>
        </w:rPr>
        <w:tab/>
      </w:r>
      <w:r w:rsidRPr="005C323E">
        <w:rPr>
          <w:rFonts w:eastAsia="Times New Roman"/>
        </w:rPr>
        <w:tab/>
      </w:r>
      <w:r w:rsidRPr="005C323E">
        <w:rPr>
          <w:rFonts w:eastAsia="Times New Roman"/>
        </w:rPr>
        <w:tab/>
      </w:r>
    </w:p>
    <w:p w14:paraId="1FF3C20F" w14:textId="41B64282" w:rsidR="0005424E" w:rsidRPr="005C323E" w:rsidRDefault="0005424E" w:rsidP="000F017C">
      <w:pPr>
        <w:spacing w:after="0" w:line="240" w:lineRule="auto"/>
        <w:rPr>
          <w:rFonts w:eastAsia="Times New Roman"/>
        </w:rPr>
      </w:pPr>
      <w:r w:rsidRPr="005C323E">
        <w:rPr>
          <w:rFonts w:eastAsia="Times New Roman"/>
          <w:b/>
          <w:bCs/>
        </w:rPr>
        <w:t>Office Hours</w:t>
      </w:r>
      <w:r w:rsidR="007C2304" w:rsidRPr="005C323E">
        <w:rPr>
          <w:rFonts w:eastAsia="Times New Roman"/>
        </w:rPr>
        <w:t xml:space="preserve">: </w:t>
      </w:r>
      <w:r w:rsidR="007C2304" w:rsidRPr="005C323E">
        <w:rPr>
          <w:rFonts w:eastAsia="Times New Roman"/>
        </w:rPr>
        <w:tab/>
      </w:r>
      <w:r w:rsidR="008865AF">
        <w:rPr>
          <w:rFonts w:eastAsia="Times New Roman"/>
        </w:rPr>
        <w:t xml:space="preserve">Tues, Wed, Thurs (11-2 PM). </w:t>
      </w:r>
      <w:r w:rsidR="001D593C">
        <w:rPr>
          <w:rFonts w:eastAsia="Times New Roman"/>
        </w:rPr>
        <w:t>By appointment</w:t>
      </w:r>
      <w:r w:rsidR="00E869B6">
        <w:rPr>
          <w:rFonts w:eastAsia="Times New Roman"/>
        </w:rPr>
        <w:t>.</w:t>
      </w:r>
      <w:bookmarkStart w:id="0" w:name="_GoBack"/>
      <w:bookmarkEnd w:id="0"/>
    </w:p>
    <w:p w14:paraId="65687CBC" w14:textId="64794B12" w:rsidR="000F017C" w:rsidRPr="005C323E" w:rsidRDefault="008E6E0D" w:rsidP="000F017C">
      <w:pPr>
        <w:spacing w:after="0" w:line="240" w:lineRule="auto"/>
        <w:rPr>
          <w:rFonts w:eastAsia="Times New Roman"/>
        </w:rPr>
      </w:pPr>
      <w:r w:rsidRPr="005C323E">
        <w:rPr>
          <w:rFonts w:eastAsia="Times New Roman"/>
          <w:b/>
          <w:bCs/>
        </w:rPr>
        <w:t>Email</w:t>
      </w:r>
      <w:r w:rsidRPr="005C323E">
        <w:rPr>
          <w:rFonts w:eastAsia="Times New Roman"/>
        </w:rPr>
        <w:t xml:space="preserve">: </w:t>
      </w:r>
      <w:r w:rsidRPr="005C323E">
        <w:rPr>
          <w:rFonts w:eastAsia="Times New Roman"/>
        </w:rPr>
        <w:tab/>
      </w:r>
      <w:r w:rsidR="007D5DBA">
        <w:rPr>
          <w:rFonts w:eastAsia="Times New Roman"/>
        </w:rPr>
        <w:tab/>
      </w:r>
      <w:hyperlink r:id="rId8" w:history="1">
        <w:r w:rsidR="007D5DBA" w:rsidRPr="007044D3">
          <w:rPr>
            <w:rStyle w:val="Hyperlink"/>
            <w:rFonts w:eastAsia="Times New Roman"/>
          </w:rPr>
          <w:t>Lindsay.lee2@unt.edu</w:t>
        </w:r>
      </w:hyperlink>
      <w:r w:rsidR="007D5DBA">
        <w:rPr>
          <w:rFonts w:eastAsia="Times New Roman"/>
        </w:rPr>
        <w:t xml:space="preserve"> </w:t>
      </w:r>
    </w:p>
    <w:p w14:paraId="018D9F04" w14:textId="7586F03B" w:rsidR="005C323E" w:rsidRPr="007D5DBA" w:rsidRDefault="000F017C" w:rsidP="007D5DBA">
      <w:pPr>
        <w:spacing w:after="0" w:line="240" w:lineRule="auto"/>
        <w:rPr>
          <w:rFonts w:eastAsia="Times New Roman"/>
        </w:rPr>
      </w:pPr>
      <w:r w:rsidRPr="005C323E">
        <w:rPr>
          <w:rFonts w:eastAsia="Times New Roman"/>
          <w:b/>
          <w:bCs/>
        </w:rPr>
        <w:tab/>
      </w:r>
      <w:r w:rsidRPr="005C323E">
        <w:rPr>
          <w:rFonts w:eastAsia="Times New Roman"/>
          <w:b/>
          <w:bCs/>
        </w:rPr>
        <w:tab/>
      </w:r>
      <w:r w:rsidRPr="005C323E">
        <w:rPr>
          <w:rFonts w:eastAsia="Times New Roman"/>
          <w:b/>
          <w:bCs/>
        </w:rPr>
        <w:tab/>
      </w:r>
      <w:r w:rsidRPr="005C323E">
        <w:rPr>
          <w:rFonts w:eastAsia="Times New Roman"/>
          <w:b/>
          <w:bCs/>
        </w:rPr>
        <w:tab/>
      </w:r>
      <w:r w:rsidRPr="005C323E">
        <w:rPr>
          <w:rFonts w:eastAsia="Times New Roman"/>
          <w:b/>
          <w:bCs/>
        </w:rPr>
        <w:tab/>
      </w:r>
    </w:p>
    <w:p w14:paraId="311A1A0C" w14:textId="2620BD4F" w:rsidR="007C1198" w:rsidRPr="005C323E" w:rsidRDefault="007C1198" w:rsidP="007C1198">
      <w:pPr>
        <w:spacing w:after="0"/>
        <w:rPr>
          <w:rFonts w:eastAsia="Times New Roman"/>
          <w:color w:val="000000"/>
        </w:rPr>
      </w:pPr>
      <w:r w:rsidRPr="005C323E">
        <w:rPr>
          <w:rFonts w:eastAsia="Times New Roman"/>
          <w:b/>
          <w:color w:val="000000"/>
        </w:rPr>
        <w:t xml:space="preserve">BEST WAY TO CONTACT ME: </w:t>
      </w:r>
      <w:r w:rsidRPr="005C323E">
        <w:rPr>
          <w:rFonts w:eastAsia="Times New Roman"/>
          <w:color w:val="000000"/>
        </w:rPr>
        <w:t>Blackboard within course messaging</w:t>
      </w:r>
      <w:r w:rsidR="00D25FBE">
        <w:rPr>
          <w:rFonts w:eastAsia="Times New Roman"/>
          <w:color w:val="000000"/>
        </w:rPr>
        <w:t xml:space="preserve"> or email</w:t>
      </w:r>
      <w:r w:rsidRPr="005C323E">
        <w:rPr>
          <w:rFonts w:eastAsia="Times New Roman"/>
          <w:color w:val="000000"/>
        </w:rPr>
        <w:t xml:space="preserve">. I will generally respond to emails within </w:t>
      </w:r>
      <w:r w:rsidR="0074197B" w:rsidRPr="005C323E">
        <w:rPr>
          <w:rFonts w:eastAsia="Times New Roman"/>
          <w:color w:val="000000"/>
        </w:rPr>
        <w:t>24</w:t>
      </w:r>
      <w:r w:rsidRPr="005C323E">
        <w:rPr>
          <w:rFonts w:eastAsia="Times New Roman"/>
          <w:color w:val="000000"/>
        </w:rPr>
        <w:t xml:space="preserve"> hours</w:t>
      </w:r>
      <w:r w:rsidR="005F2E17">
        <w:rPr>
          <w:rFonts w:eastAsia="Times New Roman"/>
          <w:color w:val="000000"/>
        </w:rPr>
        <w:t xml:space="preserve"> on regular business hours, </w:t>
      </w:r>
      <w:r w:rsidR="00037068">
        <w:rPr>
          <w:rFonts w:eastAsia="Times New Roman"/>
          <w:color w:val="000000"/>
        </w:rPr>
        <w:t xml:space="preserve">Monday through Friday, </w:t>
      </w:r>
      <w:r w:rsidR="005F2E17">
        <w:rPr>
          <w:rFonts w:eastAsia="Times New Roman"/>
          <w:color w:val="000000"/>
        </w:rPr>
        <w:t>8</w:t>
      </w:r>
      <w:r w:rsidR="00037068">
        <w:rPr>
          <w:rFonts w:eastAsia="Times New Roman"/>
          <w:color w:val="000000"/>
        </w:rPr>
        <w:t>AM-5PM</w:t>
      </w:r>
    </w:p>
    <w:p w14:paraId="5165FDAD" w14:textId="77777777" w:rsidR="007C1198" w:rsidRPr="005C323E" w:rsidRDefault="007C1198" w:rsidP="0068422F">
      <w:pPr>
        <w:widowControl w:val="0"/>
        <w:spacing w:after="0" w:line="240" w:lineRule="auto"/>
        <w:rPr>
          <w:rFonts w:eastAsia="Times New Roman"/>
          <w:b/>
          <w:lang w:eastAsia="zh-CN"/>
        </w:rPr>
      </w:pPr>
    </w:p>
    <w:p w14:paraId="50C1A77B" w14:textId="77777777" w:rsidR="003C6C03" w:rsidRPr="005C323E" w:rsidRDefault="003C6C03" w:rsidP="003C6C03">
      <w:pPr>
        <w:widowControl w:val="0"/>
        <w:spacing w:after="0" w:line="240" w:lineRule="auto"/>
        <w:rPr>
          <w:rFonts w:eastAsia="Times New Roman"/>
          <w:lang w:eastAsia="zh-CN"/>
        </w:rPr>
      </w:pPr>
      <w:r w:rsidRPr="005C323E">
        <w:rPr>
          <w:rFonts w:eastAsia="Times New Roman"/>
          <w:lang w:eastAsia="zh-CN"/>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9" w:history="1">
        <w:r w:rsidRPr="005C323E">
          <w:rPr>
            <w:rStyle w:val="Hyperlink"/>
            <w:rFonts w:eastAsia="Times New Roman"/>
            <w:lang w:eastAsia="zh-CN"/>
          </w:rPr>
          <w:t>http://success.unt.edu/</w:t>
        </w:r>
      </w:hyperlink>
      <w:r w:rsidRPr="005C323E">
        <w:rPr>
          <w:rFonts w:eastAsia="Times New Roman"/>
          <w:lang w:eastAsia="zh-CN"/>
        </w:rPr>
        <w:t>.</w:t>
      </w:r>
    </w:p>
    <w:p w14:paraId="304302BC" w14:textId="77777777" w:rsidR="003C6C03" w:rsidRPr="005C323E" w:rsidRDefault="003C6C03" w:rsidP="0068422F">
      <w:pPr>
        <w:widowControl w:val="0"/>
        <w:spacing w:after="0" w:line="240" w:lineRule="auto"/>
        <w:rPr>
          <w:rFonts w:eastAsia="Times New Roman"/>
          <w:b/>
          <w:lang w:eastAsia="zh-CN"/>
        </w:rPr>
      </w:pPr>
    </w:p>
    <w:p w14:paraId="15CCB31A" w14:textId="77777777" w:rsidR="00E07ACE" w:rsidRPr="005C323E" w:rsidRDefault="002F02FC" w:rsidP="0068422F">
      <w:pPr>
        <w:widowControl w:val="0"/>
        <w:spacing w:after="0" w:line="240" w:lineRule="auto"/>
        <w:rPr>
          <w:rFonts w:eastAsia="Times New Roman"/>
          <w:lang w:eastAsia="zh-CN"/>
        </w:rPr>
      </w:pPr>
      <w:r w:rsidRPr="005C323E">
        <w:rPr>
          <w:rFonts w:eastAsia="Times New Roman"/>
          <w:b/>
          <w:lang w:eastAsia="zh-CN"/>
        </w:rPr>
        <w:t>Course</w:t>
      </w:r>
      <w:r w:rsidR="0005424E" w:rsidRPr="005C323E">
        <w:rPr>
          <w:rFonts w:eastAsia="Times New Roman"/>
          <w:b/>
          <w:lang w:eastAsia="zh-CN"/>
        </w:rPr>
        <w:t xml:space="preserve"> Description</w:t>
      </w:r>
    </w:p>
    <w:p w14:paraId="68FFA6E3" w14:textId="0BEEABEB" w:rsidR="0005424E" w:rsidRPr="005C323E" w:rsidRDefault="00BD042C" w:rsidP="0005424E">
      <w:pPr>
        <w:widowControl w:val="0"/>
        <w:spacing w:after="0" w:line="240" w:lineRule="auto"/>
        <w:rPr>
          <w:rFonts w:eastAsia="Times New Roman"/>
          <w:lang w:eastAsia="zh-CN"/>
        </w:rPr>
      </w:pPr>
      <w:r w:rsidRPr="005C323E">
        <w:rPr>
          <w:rFonts w:eastAsia="Times New Roman"/>
          <w:lang w:eastAsia="zh-CN"/>
        </w:rPr>
        <w:t xml:space="preserve">Human Development </w:t>
      </w:r>
      <w:r w:rsidR="00D21B98">
        <w:rPr>
          <w:rFonts w:eastAsia="Times New Roman"/>
          <w:lang w:eastAsia="zh-CN"/>
        </w:rPr>
        <w:t>(3 hours</w:t>
      </w:r>
      <w:r w:rsidR="0005424E" w:rsidRPr="005C323E">
        <w:rPr>
          <w:rFonts w:eastAsia="Times New Roman"/>
          <w:lang w:eastAsia="zh-CN"/>
        </w:rPr>
        <w:t>)</w:t>
      </w:r>
      <w:r w:rsidR="00D21B98">
        <w:rPr>
          <w:rFonts w:eastAsia="Times New Roman"/>
          <w:lang w:eastAsia="zh-CN"/>
        </w:rPr>
        <w:t>.</w:t>
      </w:r>
      <w:r w:rsidR="0005424E" w:rsidRPr="005C323E">
        <w:rPr>
          <w:rFonts w:eastAsia="Times New Roman"/>
          <w:lang w:eastAsia="zh-CN"/>
        </w:rPr>
        <w:t xml:space="preserve"> Introduction to the theories and processes of physical, cognitive, and social development of the individual from conception until death. Suitable for non-majors. Satisfies the Social and Behavioral Sciences requirement of the University Core Curriculum.</w:t>
      </w:r>
    </w:p>
    <w:p w14:paraId="32B24661" w14:textId="77777777" w:rsidR="00696673" w:rsidRPr="005C323E" w:rsidRDefault="00696673" w:rsidP="00E07ACE">
      <w:pPr>
        <w:widowControl w:val="0"/>
        <w:spacing w:after="0" w:line="240" w:lineRule="auto"/>
      </w:pPr>
    </w:p>
    <w:p w14:paraId="7C42D100" w14:textId="77777777" w:rsidR="00E07ACE" w:rsidRPr="005C323E" w:rsidRDefault="00E07ACE" w:rsidP="00E07ACE">
      <w:pPr>
        <w:widowControl w:val="0"/>
        <w:spacing w:after="0" w:line="240" w:lineRule="auto"/>
        <w:rPr>
          <w:rFonts w:eastAsia="Times New Roman"/>
          <w:b/>
          <w:lang w:eastAsia="zh-CN"/>
        </w:rPr>
      </w:pPr>
      <w:r w:rsidRPr="005C323E">
        <w:rPr>
          <w:rFonts w:eastAsia="Times New Roman"/>
          <w:b/>
          <w:lang w:eastAsia="zh-CN"/>
        </w:rPr>
        <w:t>Readings/Text</w:t>
      </w:r>
    </w:p>
    <w:p w14:paraId="2A58DE12" w14:textId="77777777" w:rsidR="00E07ACE" w:rsidRPr="005C323E" w:rsidRDefault="00E07ACE" w:rsidP="0074197B">
      <w:pPr>
        <w:widowControl w:val="0"/>
        <w:spacing w:after="0" w:line="240" w:lineRule="auto"/>
        <w:ind w:left="720" w:hanging="720"/>
        <w:rPr>
          <w:rFonts w:eastAsia="Times New Roman"/>
          <w:lang w:eastAsia="zh-CN"/>
        </w:rPr>
      </w:pPr>
      <w:r w:rsidRPr="005C323E">
        <w:rPr>
          <w:rFonts w:eastAsia="Times New Roman"/>
          <w:lang w:eastAsia="zh-CN"/>
        </w:rPr>
        <w:t xml:space="preserve">Santrock, J. W. (2014). </w:t>
      </w:r>
      <w:r w:rsidRPr="005C323E">
        <w:rPr>
          <w:rFonts w:eastAsia="Times New Roman"/>
          <w:i/>
          <w:lang w:eastAsia="zh-CN"/>
        </w:rPr>
        <w:t>A topical approach to life-span development</w:t>
      </w:r>
      <w:r w:rsidRPr="005C323E">
        <w:rPr>
          <w:rFonts w:eastAsia="Times New Roman"/>
          <w:lang w:eastAsia="zh-CN"/>
        </w:rPr>
        <w:t xml:space="preserve"> (</w:t>
      </w:r>
      <w:r w:rsidR="00EC7B08" w:rsidRPr="005C323E">
        <w:rPr>
          <w:rFonts w:eastAsia="Times New Roman"/>
          <w:lang w:eastAsia="zh-CN"/>
        </w:rPr>
        <w:t>8th ed.</w:t>
      </w:r>
      <w:r w:rsidR="00B42074" w:rsidRPr="005C323E">
        <w:rPr>
          <w:rFonts w:eastAsia="Times New Roman"/>
          <w:lang w:eastAsia="zh-CN"/>
        </w:rPr>
        <w:t>). New York, NY</w:t>
      </w:r>
      <w:r w:rsidRPr="005C323E">
        <w:rPr>
          <w:rFonts w:eastAsia="Times New Roman"/>
          <w:lang w:eastAsia="zh-CN"/>
        </w:rPr>
        <w:t>: McGraw-Hill.</w:t>
      </w:r>
    </w:p>
    <w:p w14:paraId="2E4C0FC3" w14:textId="77777777" w:rsidR="00B306F7" w:rsidRPr="005C323E" w:rsidRDefault="00B306F7" w:rsidP="00EC7B08">
      <w:pPr>
        <w:widowControl w:val="0"/>
        <w:spacing w:after="0" w:line="240" w:lineRule="auto"/>
        <w:rPr>
          <w:rFonts w:eastAsia="Times New Roman"/>
          <w:b/>
          <w:lang w:eastAsia="zh-CN"/>
        </w:rPr>
      </w:pPr>
    </w:p>
    <w:p w14:paraId="370580A9" w14:textId="77777777" w:rsidR="00EC7B08" w:rsidRPr="005C323E" w:rsidRDefault="00EC7B08" w:rsidP="00EC7B08">
      <w:pPr>
        <w:widowControl w:val="0"/>
        <w:spacing w:after="0" w:line="240" w:lineRule="auto"/>
        <w:rPr>
          <w:rFonts w:eastAsia="Times New Roman"/>
          <w:b/>
          <w:lang w:eastAsia="zh-CN"/>
        </w:rPr>
      </w:pPr>
      <w:r w:rsidRPr="005C323E">
        <w:rPr>
          <w:rFonts w:eastAsia="Times New Roman"/>
          <w:b/>
          <w:lang w:eastAsia="zh-CN"/>
        </w:rPr>
        <w:t xml:space="preserve">Course Objectives </w:t>
      </w:r>
    </w:p>
    <w:p w14:paraId="69259E8C" w14:textId="0915815B" w:rsidR="003D02C6" w:rsidRPr="005C323E" w:rsidRDefault="003D02C6" w:rsidP="003D02C6">
      <w:pPr>
        <w:spacing w:line="240" w:lineRule="auto"/>
      </w:pPr>
      <w:r w:rsidRPr="005C323E">
        <w:t>The overall objective of the course is to provide the student with an in-depth study of issues surrounding physical, cognitive, social, and emotional development of the individual across the lifespan.  Issues specifically addressed include: developmental theory, concepts, and research; physiological change across the lifespan; cognitive development: growth/decline in reasoning and processing skills, issues related to intelligence, language development, effect on decision-making; socio</w:t>
      </w:r>
      <w:r w:rsidR="0068422F" w:rsidRPr="005C323E">
        <w:t>-</w:t>
      </w:r>
      <w:r w:rsidRPr="005C323E">
        <w:t>emotional development: personality development, attachment/love, parent-child-peer relationships, aspects of culture;</w:t>
      </w:r>
      <w:r w:rsidR="005D5EAD">
        <w:t xml:space="preserve"> and</w:t>
      </w:r>
      <w:r w:rsidRPr="005C323E">
        <w:t xml:space="preserve"> death.</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EC7B08" w:rsidRPr="005C323E" w14:paraId="5C824237" w14:textId="77777777" w:rsidTr="00F321E1">
        <w:tc>
          <w:tcPr>
            <w:tcW w:w="9738" w:type="dxa"/>
          </w:tcPr>
          <w:p w14:paraId="634041D1" w14:textId="77777777" w:rsidR="00EC7B08" w:rsidRPr="005C323E" w:rsidRDefault="00EC7B08" w:rsidP="0068422F">
            <w:pPr>
              <w:spacing w:line="240" w:lineRule="auto"/>
              <w:rPr>
                <w:b/>
                <w:i/>
              </w:rPr>
            </w:pPr>
            <w:r w:rsidRPr="005C323E">
              <w:rPr>
                <w:b/>
                <w:i/>
              </w:rPr>
              <w:t>Objectives for courses in the UNT Social and Behavioral Sciences Core Curriculum:</w:t>
            </w:r>
          </w:p>
          <w:p w14:paraId="3329CA6A"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lastRenderedPageBreak/>
              <w:t xml:space="preserve">Focus on the application of empirical and scientific methods that contribute to the understanding of what makes us human </w:t>
            </w:r>
          </w:p>
          <w:p w14:paraId="65471607"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Explore behavior and interactions among individuals, groups, institutions, and events, </w:t>
            </w:r>
          </w:p>
          <w:p w14:paraId="7324FC5B" w14:textId="77777777" w:rsidR="00EC7B08" w:rsidRPr="005C323E" w:rsidRDefault="00EC7B08" w:rsidP="0068422F">
            <w:pPr>
              <w:pStyle w:val="ListParagraph"/>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examining their impact on the individual, society, and culture. </w:t>
            </w:r>
          </w:p>
          <w:p w14:paraId="6CF22BE3" w14:textId="77777777" w:rsidR="00EC7B08" w:rsidRPr="005C323E" w:rsidRDefault="00EC7B08" w:rsidP="006973A8">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critical thinking skills, which include creative thinking, innovation, inquiry, and analysis, evaluation and synthesis of information.</w:t>
            </w:r>
          </w:p>
          <w:p w14:paraId="218A94FC"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communication skills</w:t>
            </w:r>
          </w:p>
        </w:tc>
      </w:tr>
    </w:tbl>
    <w:p w14:paraId="0C331A71" w14:textId="77777777" w:rsidR="00F321E1" w:rsidRPr="005C323E" w:rsidRDefault="00F321E1"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b/>
          <w:color w:val="000000"/>
          <w:lang w:eastAsia="zh-CN"/>
        </w:rPr>
      </w:pPr>
    </w:p>
    <w:p w14:paraId="1F8A0817" w14:textId="77777777" w:rsidR="00F321E1" w:rsidRPr="005C323E" w:rsidRDefault="00F321E1" w:rsidP="00F321E1">
      <w:pPr>
        <w:widowControl w:val="0"/>
        <w:spacing w:after="0" w:line="240" w:lineRule="auto"/>
        <w:rPr>
          <w:rFonts w:eastAsia="Times New Roman"/>
          <w:b/>
          <w:lang w:eastAsia="zh-CN"/>
        </w:rPr>
      </w:pPr>
      <w:r w:rsidRPr="005C323E">
        <w:rPr>
          <w:rFonts w:eastAsia="Times New Roman"/>
          <w:b/>
          <w:lang w:eastAsia="zh-CN"/>
        </w:rPr>
        <w:t>Resources</w:t>
      </w:r>
    </w:p>
    <w:p w14:paraId="7C76AC04" w14:textId="6C27B857" w:rsidR="00F321E1" w:rsidRPr="00D21B98" w:rsidRDefault="00D25FBE" w:rsidP="00D21B98">
      <w:r>
        <w:t>In an online class such as this, s</w:t>
      </w:r>
      <w:r w:rsidRPr="001E44CC">
        <w:t>tudents are expected to keep up with the weekly readings</w:t>
      </w:r>
      <w:r>
        <w:t xml:space="preserve"> and additional course information posted on Blackboard at </w:t>
      </w:r>
      <w:hyperlink r:id="rId10" w:history="1">
        <w:r w:rsidRPr="009927ED">
          <w:rPr>
            <w:rStyle w:val="Hyperlink"/>
          </w:rPr>
          <w:t>https://learn.unt.edu</w:t>
        </w:r>
      </w:hyperlink>
      <w:r w:rsidRPr="001E44CC">
        <w:t>. In addition to the readings listed on the course calendar, there may be supplemental readings</w:t>
      </w:r>
      <w:r w:rsidR="005D5EAD">
        <w:t xml:space="preserve"> and study guides</w:t>
      </w:r>
      <w:r w:rsidRPr="001E44CC">
        <w:t xml:space="preserve"> posted on Blackboard to hel</w:t>
      </w:r>
      <w:r>
        <w:t xml:space="preserve">p you </w:t>
      </w:r>
      <w:r w:rsidR="005D5EAD">
        <w:t>with assignments</w:t>
      </w:r>
      <w:r w:rsidRPr="001E44CC">
        <w:t xml:space="preserve"> and/or exams.</w:t>
      </w:r>
      <w:r>
        <w:t xml:space="preserve"> While completing them does not count towards your grade, it will help you tremendously when studying for and taking your exams.</w:t>
      </w:r>
    </w:p>
    <w:p w14:paraId="6FB21893" w14:textId="77777777" w:rsidR="0005424E" w:rsidRPr="005C323E" w:rsidRDefault="0005424E"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b/>
          <w:color w:val="000000"/>
          <w:lang w:eastAsia="zh-CN"/>
        </w:rPr>
      </w:pPr>
      <w:r w:rsidRPr="005C323E">
        <w:rPr>
          <w:rFonts w:eastAsia="Times New Roman"/>
          <w:b/>
          <w:color w:val="000000"/>
          <w:lang w:eastAsia="zh-CN"/>
        </w:rPr>
        <w:t>Course Assi</w:t>
      </w:r>
      <w:r w:rsidR="00FD13AD" w:rsidRPr="005C323E">
        <w:rPr>
          <w:rFonts w:eastAsia="Times New Roman"/>
          <w:b/>
          <w:color w:val="000000"/>
          <w:lang w:eastAsia="zh-CN"/>
        </w:rPr>
        <w:t>gnments</w:t>
      </w:r>
      <w:r w:rsidRPr="005C323E">
        <w:rPr>
          <w:rFonts w:eastAsia="Times New Roman"/>
          <w:b/>
          <w:color w:val="000000"/>
          <w:lang w:eastAsia="zh-CN"/>
        </w:rPr>
        <w:t xml:space="preserve"> </w:t>
      </w:r>
    </w:p>
    <w:p w14:paraId="1E65BAD0" w14:textId="540F8BB2" w:rsidR="0005424E" w:rsidRPr="005C323E" w:rsidRDefault="00D25FBE"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Discussion Board – 20</w:t>
      </w:r>
      <w:r w:rsidR="00063D5B" w:rsidRPr="005C323E">
        <w:rPr>
          <w:rFonts w:ascii="Times New Roman" w:eastAsia="Times New Roman" w:hAnsi="Times New Roman" w:cs="Times New Roman"/>
          <w:b/>
          <w:color w:val="000000"/>
          <w:sz w:val="24"/>
          <w:szCs w:val="24"/>
          <w:lang w:eastAsia="zh-CN"/>
        </w:rPr>
        <w:t>%</w:t>
      </w:r>
    </w:p>
    <w:p w14:paraId="3C3AD371" w14:textId="6B993D9B" w:rsidR="005C323E" w:rsidRPr="00D25FBE" w:rsidRDefault="00D25FBE" w:rsidP="00D25FBE">
      <w:pPr>
        <w:pStyle w:val="ListParagraph"/>
        <w:ind w:left="1440"/>
        <w:rPr>
          <w:rFonts w:ascii="Times New Roman" w:eastAsia="Times New Roman" w:hAnsi="Times New Roman" w:cs="Times New Roman"/>
          <w:color w:val="000000"/>
          <w:sz w:val="24"/>
          <w:szCs w:val="24"/>
          <w:lang w:eastAsia="zh-CN"/>
        </w:rPr>
      </w:pPr>
      <w:r w:rsidRPr="00D25FBE">
        <w:rPr>
          <w:rFonts w:ascii="Times New Roman" w:eastAsia="Times New Roman" w:hAnsi="Times New Roman" w:cs="Times New Roman"/>
          <w:color w:val="000000"/>
          <w:sz w:val="24"/>
          <w:szCs w:val="24"/>
          <w:lang w:eastAsia="zh-CN"/>
        </w:rPr>
        <w:t xml:space="preserve">Ten discussion board topics will be assigned throughout the semester and specific questions and directions for each discussion board assignment will be posted on the given discussion descriptions (see the “Discussions” tab on Blackboard). </w:t>
      </w:r>
      <w:r w:rsidRPr="00D32595">
        <w:rPr>
          <w:rFonts w:ascii="Times New Roman" w:eastAsia="Times New Roman" w:hAnsi="Times New Roman" w:cs="Times New Roman"/>
          <w:b/>
          <w:color w:val="000000"/>
          <w:sz w:val="24"/>
          <w:szCs w:val="24"/>
          <w:lang w:eastAsia="zh-CN"/>
        </w:rPr>
        <w:t>For each discussion board assignment, you will first post your response to the specific assignment questions and then respond to at least two classmates’ postings</w:t>
      </w:r>
      <w:r w:rsidRPr="00D25FBE">
        <w:rPr>
          <w:rFonts w:ascii="Times New Roman" w:eastAsia="Times New Roman" w:hAnsi="Times New Roman" w:cs="Times New Roman"/>
          <w:color w:val="000000"/>
          <w:sz w:val="24"/>
          <w:szCs w:val="24"/>
          <w:lang w:eastAsia="zh-CN"/>
        </w:rPr>
        <w:t>. In order to allow your classmates ample time to read and reply to discussion board postings, initial responses must be p</w:t>
      </w:r>
      <w:r>
        <w:rPr>
          <w:rFonts w:ascii="Times New Roman" w:eastAsia="Times New Roman" w:hAnsi="Times New Roman" w:cs="Times New Roman"/>
          <w:color w:val="000000"/>
          <w:sz w:val="24"/>
          <w:szCs w:val="24"/>
          <w:lang w:eastAsia="zh-CN"/>
        </w:rPr>
        <w:t>osted by Wednesday at 11:59 pm</w:t>
      </w:r>
      <w:r w:rsidRPr="00D25FBE">
        <w:rPr>
          <w:rFonts w:ascii="Times New Roman" w:eastAsia="Times New Roman" w:hAnsi="Times New Roman" w:cs="Times New Roman"/>
          <w:color w:val="000000"/>
          <w:sz w:val="24"/>
          <w:szCs w:val="24"/>
          <w:lang w:eastAsia="zh-CN"/>
        </w:rPr>
        <w:t xml:space="preserve"> and replies must be posted by</w:t>
      </w:r>
      <w:r>
        <w:rPr>
          <w:rFonts w:ascii="Times New Roman" w:eastAsia="Times New Roman" w:hAnsi="Times New Roman" w:cs="Times New Roman"/>
          <w:color w:val="000000"/>
          <w:sz w:val="24"/>
          <w:szCs w:val="24"/>
          <w:lang w:eastAsia="zh-CN"/>
        </w:rPr>
        <w:t xml:space="preserve"> </w:t>
      </w:r>
      <w:r w:rsidRPr="00D32595">
        <w:rPr>
          <w:rFonts w:ascii="Times New Roman" w:eastAsia="Times New Roman" w:hAnsi="Times New Roman" w:cs="Times New Roman"/>
          <w:color w:val="000000"/>
          <w:sz w:val="24"/>
          <w:szCs w:val="24"/>
          <w:lang w:eastAsia="zh-CN"/>
        </w:rPr>
        <w:t xml:space="preserve">the following Saturday at 11:59 pm. </w:t>
      </w:r>
      <w:r w:rsidRPr="00D32595">
        <w:rPr>
          <w:rFonts w:ascii="Times New Roman" w:eastAsia="Times New Roman" w:hAnsi="Times New Roman" w:cs="Times New Roman"/>
          <w:b/>
          <w:color w:val="000000"/>
          <w:sz w:val="24"/>
          <w:szCs w:val="24"/>
          <w:lang w:eastAsia="zh-CN"/>
        </w:rPr>
        <w:t>Two discussion board topics</w:t>
      </w:r>
      <w:r w:rsidRPr="00D32595">
        <w:rPr>
          <w:rFonts w:ascii="Times New Roman" w:eastAsia="Times New Roman" w:hAnsi="Times New Roman" w:cs="Times New Roman"/>
          <w:color w:val="000000"/>
          <w:sz w:val="24"/>
          <w:szCs w:val="24"/>
          <w:lang w:eastAsia="zh-CN"/>
        </w:rPr>
        <w:t xml:space="preserve"> will be presented each week; therefore, you must have a minimum of 6 posts per week to receive full credit on these assignments (ex: For week 1, you must complete DB#1- initial post, DB#1 two replies, DB#2- initial post, and DB#2- two replies). Since late submissions will not be accepted, do not wait until the last minute to submit your postings in case you have any questions or potential problems. The discussion</w:t>
      </w:r>
      <w:r w:rsidRPr="00D25FBE">
        <w:rPr>
          <w:rFonts w:ascii="Times New Roman" w:eastAsia="Times New Roman" w:hAnsi="Times New Roman" w:cs="Times New Roman"/>
          <w:color w:val="000000"/>
          <w:sz w:val="24"/>
          <w:szCs w:val="24"/>
          <w:lang w:eastAsia="zh-CN"/>
        </w:rPr>
        <w:t xml:space="preserve"> climate must be civil, sensitive, and mutually respectful. </w:t>
      </w:r>
    </w:p>
    <w:p w14:paraId="0E29114C" w14:textId="77777777" w:rsidR="003C3AFA" w:rsidRPr="003C3AFA" w:rsidRDefault="003C3AFA" w:rsidP="003C3AFA">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p>
    <w:p w14:paraId="37CE6E8B" w14:textId="62A77041" w:rsidR="0005424E" w:rsidRPr="005C323E" w:rsidRDefault="00CE5482"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Article Review</w:t>
      </w:r>
      <w:r w:rsidR="00151E2D" w:rsidRPr="005C323E">
        <w:rPr>
          <w:rFonts w:ascii="Times New Roman" w:eastAsia="Times New Roman" w:hAnsi="Times New Roman" w:cs="Times New Roman"/>
          <w:b/>
          <w:color w:val="000000"/>
          <w:sz w:val="24"/>
          <w:szCs w:val="24"/>
          <w:lang w:eastAsia="zh-CN"/>
        </w:rPr>
        <w:t xml:space="preserve"> </w:t>
      </w:r>
      <w:r w:rsidR="00063D5B" w:rsidRPr="005C323E">
        <w:rPr>
          <w:rFonts w:ascii="Times New Roman" w:eastAsia="Times New Roman" w:hAnsi="Times New Roman" w:cs="Times New Roman"/>
          <w:b/>
          <w:color w:val="000000"/>
          <w:sz w:val="24"/>
          <w:szCs w:val="24"/>
          <w:lang w:eastAsia="zh-CN"/>
        </w:rPr>
        <w:t>–</w:t>
      </w:r>
      <w:r w:rsidR="003C3AFA">
        <w:rPr>
          <w:rFonts w:ascii="Times New Roman" w:eastAsia="Times New Roman" w:hAnsi="Times New Roman" w:cs="Times New Roman"/>
          <w:b/>
          <w:color w:val="000000"/>
          <w:sz w:val="24"/>
          <w:szCs w:val="24"/>
          <w:lang w:eastAsia="zh-CN"/>
        </w:rPr>
        <w:t xml:space="preserve"> 20</w:t>
      </w:r>
      <w:r w:rsidR="006A156E" w:rsidRPr="005C323E">
        <w:rPr>
          <w:rFonts w:ascii="Times New Roman" w:eastAsia="Times New Roman" w:hAnsi="Times New Roman" w:cs="Times New Roman"/>
          <w:b/>
          <w:color w:val="000000"/>
          <w:sz w:val="24"/>
          <w:szCs w:val="24"/>
          <w:lang w:eastAsia="zh-CN"/>
        </w:rPr>
        <w:t>%</w:t>
      </w:r>
      <w:r w:rsidR="00EB0D16" w:rsidRPr="005C323E">
        <w:rPr>
          <w:rFonts w:ascii="Times New Roman" w:eastAsia="Times New Roman" w:hAnsi="Times New Roman" w:cs="Times New Roman"/>
          <w:b/>
          <w:color w:val="000000"/>
          <w:sz w:val="24"/>
          <w:szCs w:val="24"/>
          <w:lang w:eastAsia="zh-CN"/>
        </w:rPr>
        <w:t xml:space="preserve"> </w:t>
      </w:r>
    </w:p>
    <w:p w14:paraId="057391D5" w14:textId="0DDA7852" w:rsidR="0005424E" w:rsidRDefault="0005424E" w:rsidP="00D3259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This assignment is designed to allow each student to independently explore a subject of individual importance and apply the findings of empirical research to their personal lives and “real world” events.</w:t>
      </w:r>
      <w:r w:rsidR="005C323E">
        <w:rPr>
          <w:rFonts w:ascii="Times New Roman" w:eastAsia="Times New Roman" w:hAnsi="Times New Roman" w:cs="Times New Roman"/>
          <w:color w:val="000000"/>
          <w:sz w:val="24"/>
          <w:szCs w:val="24"/>
          <w:lang w:eastAsia="zh-CN"/>
        </w:rPr>
        <w:t xml:space="preserve">  </w:t>
      </w:r>
      <w:r w:rsidR="005C323E" w:rsidRPr="007D05B7">
        <w:rPr>
          <w:rFonts w:ascii="Times New Roman" w:eastAsia="Times New Roman" w:hAnsi="Times New Roman" w:cs="Times New Roman"/>
          <w:b/>
          <w:color w:val="000000"/>
          <w:sz w:val="24"/>
          <w:szCs w:val="24"/>
          <w:lang w:eastAsia="zh-CN"/>
        </w:rPr>
        <w:t>This assignment is due</w:t>
      </w:r>
      <w:r w:rsidR="00D22987">
        <w:rPr>
          <w:rFonts w:ascii="Times New Roman" w:eastAsia="Times New Roman" w:hAnsi="Times New Roman" w:cs="Times New Roman"/>
          <w:b/>
          <w:color w:val="000000"/>
          <w:sz w:val="24"/>
          <w:szCs w:val="24"/>
          <w:lang w:eastAsia="zh-CN"/>
        </w:rPr>
        <w:t xml:space="preserve"> Saturday, July</w:t>
      </w:r>
      <w:r w:rsidR="007D05B7" w:rsidRPr="007D05B7">
        <w:rPr>
          <w:rFonts w:ascii="Times New Roman" w:eastAsia="Times New Roman" w:hAnsi="Times New Roman" w:cs="Times New Roman"/>
          <w:b/>
          <w:color w:val="000000"/>
          <w:sz w:val="24"/>
          <w:szCs w:val="24"/>
          <w:lang w:eastAsia="zh-CN"/>
        </w:rPr>
        <w:t xml:space="preserve"> 1, 2017 by 11:59PM.</w:t>
      </w:r>
    </w:p>
    <w:p w14:paraId="3DAE48DC" w14:textId="77777777" w:rsidR="005C323E" w:rsidRPr="005C323E" w:rsidRDefault="005C323E" w:rsidP="005C323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Times New Roman" w:eastAsia="Times New Roman" w:hAnsi="Times New Roman" w:cs="Times New Roman"/>
          <w:color w:val="000000"/>
          <w:sz w:val="24"/>
          <w:szCs w:val="24"/>
          <w:lang w:eastAsia="zh-CN"/>
        </w:rPr>
      </w:pPr>
    </w:p>
    <w:p w14:paraId="622DE767" w14:textId="27354BE2" w:rsidR="0005424E" w:rsidRPr="005C323E" w:rsidRDefault="00151E2D"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E</w:t>
      </w:r>
      <w:r w:rsidR="00CB1AC5" w:rsidRPr="005C323E">
        <w:rPr>
          <w:rFonts w:ascii="Times New Roman" w:eastAsia="Times New Roman" w:hAnsi="Times New Roman" w:cs="Times New Roman"/>
          <w:b/>
          <w:color w:val="000000"/>
          <w:sz w:val="24"/>
          <w:szCs w:val="24"/>
          <w:lang w:eastAsia="zh-CN"/>
        </w:rPr>
        <w:t xml:space="preserve">xams </w:t>
      </w:r>
      <w:r w:rsidR="00D25FBE">
        <w:rPr>
          <w:rFonts w:ascii="Times New Roman" w:eastAsia="Times New Roman" w:hAnsi="Times New Roman" w:cs="Times New Roman"/>
          <w:b/>
          <w:color w:val="000000"/>
          <w:sz w:val="24"/>
          <w:szCs w:val="24"/>
          <w:lang w:eastAsia="zh-CN"/>
        </w:rPr>
        <w:t>– 60% total (15</w:t>
      </w:r>
      <w:r w:rsidR="00063D5B" w:rsidRPr="005C323E">
        <w:rPr>
          <w:rFonts w:ascii="Times New Roman" w:eastAsia="Times New Roman" w:hAnsi="Times New Roman" w:cs="Times New Roman"/>
          <w:b/>
          <w:color w:val="000000"/>
          <w:sz w:val="24"/>
          <w:szCs w:val="24"/>
          <w:lang w:eastAsia="zh-CN"/>
        </w:rPr>
        <w:t>% each)</w:t>
      </w:r>
    </w:p>
    <w:p w14:paraId="50408281" w14:textId="3ACEDD25" w:rsidR="00D25FBE" w:rsidRPr="00D25FBE" w:rsidRDefault="00D25FBE" w:rsidP="00D325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eastAsia="Times New Roman"/>
          <w:color w:val="000000"/>
          <w:lang w:eastAsia="zh-CN"/>
        </w:rPr>
      </w:pPr>
      <w:r w:rsidRPr="00D25FBE">
        <w:rPr>
          <w:rFonts w:eastAsia="Times New Roman"/>
          <w:color w:val="000000"/>
          <w:lang w:eastAsia="zh-CN"/>
        </w:rPr>
        <w:t>The five weekly exams</w:t>
      </w:r>
      <w:r w:rsidR="007D05B7">
        <w:rPr>
          <w:rFonts w:eastAsia="Times New Roman"/>
          <w:color w:val="000000"/>
          <w:lang w:eastAsia="zh-CN"/>
        </w:rPr>
        <w:t xml:space="preserve"> will</w:t>
      </w:r>
      <w:r w:rsidRPr="00D25FBE">
        <w:rPr>
          <w:rFonts w:eastAsia="Times New Roman"/>
          <w:color w:val="000000"/>
          <w:lang w:eastAsia="zh-CN"/>
        </w:rPr>
        <w:t xml:space="preserve"> be online and open-book. You are expected to take </w:t>
      </w:r>
      <w:r w:rsidRPr="00D25FBE">
        <w:rPr>
          <w:rFonts w:eastAsia="Times New Roman"/>
          <w:color w:val="000000"/>
          <w:lang w:eastAsia="zh-CN"/>
        </w:rPr>
        <w:lastRenderedPageBreak/>
        <w:t>each test with no outside help other than your text and accompanying lectu</w:t>
      </w:r>
      <w:r w:rsidR="007D05B7">
        <w:rPr>
          <w:rFonts w:eastAsia="Times New Roman"/>
          <w:color w:val="000000"/>
          <w:lang w:eastAsia="zh-CN"/>
        </w:rPr>
        <w:t xml:space="preserve">re materials. Exams </w:t>
      </w:r>
      <w:r w:rsidRPr="00D25FBE">
        <w:rPr>
          <w:rFonts w:eastAsia="Times New Roman"/>
          <w:color w:val="000000"/>
          <w:lang w:eastAsia="zh-CN"/>
        </w:rPr>
        <w:t xml:space="preserve">will be timed (2 minutes per question). This is sufficient time to respond thoughtfully and to check your answers. It is highly recommended that you study and be prepared beforehand since you will not have time to look up each item during the actual exam. You may NOT copy any test items or look at any copied test items from this course; doing so is an honor code violation. The chapters covered on each exam are listed in the course calendar at the end of this syllabus. </w:t>
      </w:r>
      <w:r w:rsidR="007D05B7">
        <w:rPr>
          <w:rFonts w:eastAsia="Times New Roman"/>
          <w:color w:val="000000"/>
          <w:lang w:eastAsia="zh-CN"/>
        </w:rPr>
        <w:t>Exams</w:t>
      </w:r>
      <w:r w:rsidRPr="00D25FBE">
        <w:rPr>
          <w:rFonts w:eastAsia="Times New Roman"/>
          <w:color w:val="000000"/>
          <w:lang w:eastAsia="zh-CN"/>
        </w:rPr>
        <w:t xml:space="preserve"> may include a variety of question types including all or some of the following: multiple choice, true/false, matching, and fill-in-the-blanks. Quizzes and exams must be completed by the due date and time listed on the course calendar. </w:t>
      </w:r>
    </w:p>
    <w:p w14:paraId="55DB767D" w14:textId="77777777" w:rsidR="00D25FBE" w:rsidRPr="00D25FBE" w:rsidRDefault="00D25FBE" w:rsidP="00D25F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olor w:val="000000"/>
          <w:lang w:eastAsia="zh-CN"/>
        </w:rPr>
      </w:pPr>
    </w:p>
    <w:p w14:paraId="08788C6E" w14:textId="61B567E6" w:rsidR="00D25FBE" w:rsidRPr="00D25FBE" w:rsidRDefault="00D25FBE" w:rsidP="00D325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eastAsia="Times New Roman"/>
          <w:color w:val="000000"/>
          <w:lang w:eastAsia="zh-CN"/>
        </w:rPr>
      </w:pPr>
      <w:r w:rsidRPr="00D25FBE">
        <w:rPr>
          <w:rFonts w:eastAsia="Times New Roman"/>
          <w:color w:val="000000"/>
          <w:lang w:eastAsia="zh-CN"/>
        </w:rPr>
        <w:t xml:space="preserve">The five weekly exams will be made available to you from 6:00 am each Monday to 5:00 pm each Friday and they </w:t>
      </w:r>
      <w:r w:rsidRPr="007D05B7">
        <w:rPr>
          <w:rFonts w:eastAsia="Times New Roman"/>
          <w:b/>
          <w:color w:val="000000"/>
          <w:lang w:eastAsia="zh-CN"/>
        </w:rPr>
        <w:t>can only be taken once</w:t>
      </w:r>
      <w:r w:rsidRPr="00D25FBE">
        <w:rPr>
          <w:rFonts w:eastAsia="Times New Roman"/>
          <w:color w:val="000000"/>
          <w:lang w:eastAsia="zh-CN"/>
        </w:rPr>
        <w:t xml:space="preserve"> during the week. These exams are </w:t>
      </w:r>
      <w:r w:rsidRPr="007D05B7">
        <w:rPr>
          <w:rFonts w:eastAsia="Times New Roman"/>
          <w:b/>
          <w:color w:val="000000"/>
          <w:lang w:eastAsia="zh-CN"/>
        </w:rPr>
        <w:t>REQUIRED</w:t>
      </w:r>
      <w:r w:rsidRPr="00D25FBE">
        <w:rPr>
          <w:rFonts w:eastAsia="Times New Roman"/>
          <w:color w:val="000000"/>
          <w:lang w:eastAsia="zh-CN"/>
        </w:rPr>
        <w:t xml:space="preserve"> but only your four highest exam grades will count towards your overall total</w:t>
      </w:r>
      <w:r w:rsidR="007D05B7">
        <w:rPr>
          <w:rFonts w:eastAsia="Times New Roman"/>
          <w:color w:val="000000"/>
          <w:lang w:eastAsia="zh-CN"/>
        </w:rPr>
        <w:t>.  Your</w:t>
      </w:r>
      <w:r w:rsidRPr="00D25FBE">
        <w:rPr>
          <w:rFonts w:eastAsia="Times New Roman"/>
          <w:color w:val="000000"/>
          <w:lang w:eastAsia="zh-CN"/>
        </w:rPr>
        <w:t xml:space="preserve"> lo</w:t>
      </w:r>
      <w:r w:rsidR="007D05B7">
        <w:rPr>
          <w:rFonts w:eastAsia="Times New Roman"/>
          <w:color w:val="000000"/>
          <w:lang w:eastAsia="zh-CN"/>
        </w:rPr>
        <w:t>west exam grade will be dropped</w:t>
      </w:r>
      <w:r w:rsidR="007C5C66">
        <w:rPr>
          <w:rFonts w:eastAsia="Times New Roman"/>
          <w:color w:val="000000"/>
          <w:lang w:eastAsia="zh-CN"/>
        </w:rPr>
        <w:t>. Each exam</w:t>
      </w:r>
      <w:r w:rsidRPr="00D25FBE">
        <w:rPr>
          <w:rFonts w:eastAsia="Times New Roman"/>
          <w:color w:val="000000"/>
          <w:lang w:eastAsia="zh-CN"/>
        </w:rPr>
        <w:t xml:space="preserve"> will cover material only from the chapters read during the given week. Each exam is worth 15% of your final grade</w:t>
      </w:r>
      <w:r w:rsidR="007C5C66">
        <w:rPr>
          <w:rFonts w:eastAsia="Times New Roman"/>
          <w:color w:val="000000"/>
          <w:lang w:eastAsia="zh-CN"/>
        </w:rPr>
        <w:t>. After 5:00 pm, the</w:t>
      </w:r>
      <w:r w:rsidRPr="00D25FBE">
        <w:rPr>
          <w:rFonts w:eastAsia="Times New Roman"/>
          <w:color w:val="000000"/>
          <w:lang w:eastAsia="zh-CN"/>
        </w:rPr>
        <w:t xml:space="preserve"> exams will become unavailable on Blackboard and you will be unable to make them up without legitimate documentation (i.e., medical, judicial, or serious personal events). Each exam must be completed by the 5:00 pm deadline</w:t>
      </w:r>
      <w:r w:rsidR="007D05B7">
        <w:rPr>
          <w:rFonts w:eastAsia="Times New Roman"/>
          <w:color w:val="000000"/>
          <w:lang w:eastAsia="zh-CN"/>
        </w:rPr>
        <w:t xml:space="preserve"> at the end of each week</w:t>
      </w:r>
      <w:r w:rsidRPr="00D25FBE">
        <w:rPr>
          <w:rFonts w:eastAsia="Times New Roman"/>
          <w:color w:val="000000"/>
          <w:lang w:eastAsia="zh-CN"/>
        </w:rPr>
        <w:t>.</w:t>
      </w:r>
    </w:p>
    <w:p w14:paraId="13B0018D" w14:textId="77777777" w:rsidR="00D25FBE" w:rsidRPr="00D25FBE" w:rsidRDefault="00D25FBE" w:rsidP="00D25F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olor w:val="000000"/>
          <w:lang w:eastAsia="zh-CN"/>
        </w:rPr>
      </w:pPr>
    </w:p>
    <w:p w14:paraId="28E1DEA5" w14:textId="7A98E34A" w:rsidR="00D25FBE" w:rsidRDefault="00D25FBE" w:rsidP="00D21B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eastAsia="Times New Roman"/>
          <w:b/>
          <w:color w:val="000000"/>
          <w:lang w:eastAsia="zh-CN"/>
        </w:rPr>
      </w:pPr>
      <w:r w:rsidRPr="00D25FBE">
        <w:rPr>
          <w:rFonts w:eastAsia="Times New Roman"/>
          <w:color w:val="000000"/>
          <w:lang w:eastAsia="zh-CN"/>
        </w:rPr>
        <w:t xml:space="preserve">There may be times in which you experience technical difficulties while taking quizzes or exams (i.e., loss of Internet connection, the test does not submit correctly). If a score does not immediately appear in the grade book after taking an assessment, this most likely means your test was not submitted properly. If this happens, don’t panic; it will be necessary for me to reset your test. If this occurs, you should email me </w:t>
      </w:r>
      <w:r w:rsidRPr="00D32595">
        <w:rPr>
          <w:rFonts w:eastAsia="Times New Roman"/>
          <w:b/>
          <w:color w:val="000000"/>
          <w:lang w:eastAsia="zh-CN"/>
        </w:rPr>
        <w:t>AS SOON AS POSSIBLE</w:t>
      </w:r>
      <w:r w:rsidRPr="00D25FBE">
        <w:rPr>
          <w:rFonts w:eastAsia="Times New Roman"/>
          <w:color w:val="000000"/>
          <w:lang w:eastAsia="zh-CN"/>
        </w:rPr>
        <w:t xml:space="preserve"> in order for you to have ample time to retake the quiz or exam w</w:t>
      </w:r>
      <w:r w:rsidR="007D05B7">
        <w:rPr>
          <w:rFonts w:eastAsia="Times New Roman"/>
          <w:color w:val="000000"/>
          <w:lang w:eastAsia="zh-CN"/>
        </w:rPr>
        <w:t>ithin the allotted time period. D</w:t>
      </w:r>
      <w:r w:rsidRPr="00D25FBE">
        <w:rPr>
          <w:rFonts w:eastAsia="Times New Roman"/>
          <w:color w:val="000000"/>
          <w:lang w:eastAsia="zh-CN"/>
        </w:rPr>
        <w:t>o not wait until the last minute in case you experience any technical difficulties. Moreover, to avoid experiencing technical difficulties, it is recommended that you take tests in a location with reliable Internet service. Blackboard is known to have issues when opened in Internet Explorer; using Mozilla Firefox is a reliable alternative to</w:t>
      </w:r>
      <w:r w:rsidR="007D05B7">
        <w:rPr>
          <w:rFonts w:eastAsia="Times New Roman"/>
          <w:color w:val="000000"/>
          <w:lang w:eastAsia="zh-CN"/>
        </w:rPr>
        <w:t xml:space="preserve"> use when taking the</w:t>
      </w:r>
      <w:r w:rsidRPr="00D25FBE">
        <w:rPr>
          <w:rFonts w:eastAsia="Times New Roman"/>
          <w:color w:val="000000"/>
          <w:lang w:eastAsia="zh-CN"/>
        </w:rPr>
        <w:t xml:space="preserve"> exams.</w:t>
      </w:r>
    </w:p>
    <w:p w14:paraId="0C64E1BE" w14:textId="77777777" w:rsidR="007D5DBA" w:rsidRDefault="007D5DBA" w:rsidP="007D05B7">
      <w:pPr>
        <w:rPr>
          <w:rFonts w:eastAsia="Times New Roman"/>
          <w:b/>
          <w:color w:val="000000"/>
          <w:lang w:eastAsia="zh-CN"/>
        </w:rPr>
      </w:pPr>
    </w:p>
    <w:p w14:paraId="508C8D0E" w14:textId="23FBC297" w:rsidR="00D25FBE" w:rsidRPr="007D05B7" w:rsidRDefault="00D25FBE" w:rsidP="007D05B7">
      <w:pPr>
        <w:rPr>
          <w:rFonts w:eastAsia="Times New Roman"/>
          <w:b/>
        </w:rPr>
      </w:pPr>
      <w:r>
        <w:rPr>
          <w:rFonts w:eastAsia="Times New Roman"/>
          <w:b/>
        </w:rPr>
        <w:t>Course Evaluation</w:t>
      </w:r>
    </w:p>
    <w:p w14:paraId="5FC114F4" w14:textId="6D4B84A7" w:rsidR="00D25FBE" w:rsidRDefault="00532320" w:rsidP="004D187C">
      <w:pPr>
        <w:spacing w:line="240" w:lineRule="auto"/>
        <w:ind w:firstLine="360"/>
        <w:rPr>
          <w:rFonts w:eastAsia="Times New Roman"/>
        </w:rPr>
      </w:pPr>
      <w:r>
        <w:rPr>
          <w:rFonts w:eastAsia="Times New Roman"/>
        </w:rPr>
        <w:t>F</w:t>
      </w:r>
      <w:r w:rsidR="00D25FBE" w:rsidRPr="00D36A31">
        <w:rPr>
          <w:rFonts w:eastAsia="Times New Roman"/>
        </w:rPr>
        <w:t>inal grades will be based on the following:</w:t>
      </w:r>
    </w:p>
    <w:p w14:paraId="0D4DC410" w14:textId="7D4CEA9B" w:rsidR="00D25FBE" w:rsidRPr="00A2063A" w:rsidRDefault="00D25FBE" w:rsidP="004D187C">
      <w:pPr>
        <w:spacing w:line="240" w:lineRule="auto"/>
        <w:ind w:left="360" w:firstLine="360"/>
        <w:rPr>
          <w:rFonts w:eastAsia="Times New Roman"/>
        </w:rPr>
      </w:pPr>
      <w:r w:rsidRPr="00A2063A">
        <w:rPr>
          <w:rFonts w:eastAsia="Times New Roman"/>
        </w:rPr>
        <w:t>Discussion Board Assignments (10)</w:t>
      </w:r>
      <w:r w:rsidRPr="00A2063A">
        <w:rPr>
          <w:rFonts w:eastAsia="Times New Roman"/>
        </w:rPr>
        <w:tab/>
      </w:r>
      <w:r w:rsidRPr="00A2063A">
        <w:rPr>
          <w:rFonts w:eastAsia="Times New Roman"/>
        </w:rPr>
        <w:tab/>
      </w:r>
      <w:r w:rsidRPr="00A2063A">
        <w:rPr>
          <w:rFonts w:eastAsia="Times New Roman"/>
        </w:rPr>
        <w:tab/>
      </w:r>
      <w:r w:rsidR="003917CF">
        <w:rPr>
          <w:rFonts w:eastAsia="Times New Roman"/>
        </w:rPr>
        <w:t>20</w:t>
      </w:r>
      <w:r w:rsidRPr="00A2063A">
        <w:rPr>
          <w:rFonts w:eastAsia="Times New Roman"/>
        </w:rPr>
        <w:t xml:space="preserve">%   </w:t>
      </w:r>
    </w:p>
    <w:p w14:paraId="459F7AF6" w14:textId="3A07D785" w:rsidR="00D25FBE" w:rsidRPr="00A2063A" w:rsidRDefault="00532320" w:rsidP="004D187C">
      <w:pPr>
        <w:spacing w:line="240" w:lineRule="auto"/>
        <w:ind w:left="360"/>
        <w:rPr>
          <w:rFonts w:eastAsia="Times New Roman"/>
        </w:rPr>
      </w:pPr>
      <w:r>
        <w:rPr>
          <w:rFonts w:eastAsia="Times New Roman"/>
        </w:rPr>
        <w:tab/>
        <w:t>Article Review</w:t>
      </w:r>
      <w:r w:rsidR="00D25FBE" w:rsidRPr="00A2063A">
        <w:rPr>
          <w:rFonts w:eastAsia="Times New Roman"/>
        </w:rPr>
        <w:tab/>
      </w:r>
      <w:r w:rsidR="00D25FBE" w:rsidRPr="00A2063A">
        <w:rPr>
          <w:rFonts w:eastAsia="Times New Roman"/>
        </w:rPr>
        <w:tab/>
      </w:r>
      <w:r w:rsidR="00D25FBE" w:rsidRPr="00A2063A">
        <w:rPr>
          <w:rFonts w:eastAsia="Times New Roman"/>
        </w:rPr>
        <w:tab/>
      </w:r>
      <w:r w:rsidR="00D25FBE" w:rsidRPr="00A2063A">
        <w:rPr>
          <w:rFonts w:eastAsia="Times New Roman"/>
        </w:rPr>
        <w:tab/>
      </w:r>
      <w:r w:rsidR="00D25FBE" w:rsidRPr="00A2063A">
        <w:rPr>
          <w:rFonts w:eastAsia="Times New Roman"/>
        </w:rPr>
        <w:tab/>
      </w:r>
      <w:r w:rsidR="003917CF">
        <w:rPr>
          <w:rFonts w:eastAsia="Times New Roman"/>
        </w:rPr>
        <w:t>20</w:t>
      </w:r>
      <w:r w:rsidR="00D25FBE" w:rsidRPr="00A2063A">
        <w:rPr>
          <w:rFonts w:eastAsia="Times New Roman"/>
        </w:rPr>
        <w:t>%</w:t>
      </w:r>
      <w:r w:rsidR="00D25FBE">
        <w:rPr>
          <w:rFonts w:eastAsia="Times New Roman"/>
        </w:rPr>
        <w:t xml:space="preserve">   </w:t>
      </w:r>
    </w:p>
    <w:p w14:paraId="123CF67A" w14:textId="77777777" w:rsidR="00D25FBE" w:rsidRPr="00A2063A" w:rsidRDefault="00D25FBE" w:rsidP="004D187C">
      <w:pPr>
        <w:spacing w:line="240" w:lineRule="auto"/>
        <w:ind w:left="360" w:firstLine="360"/>
        <w:rPr>
          <w:rFonts w:eastAsia="Times New Roman"/>
        </w:rPr>
      </w:pPr>
      <w:r>
        <w:rPr>
          <w:rFonts w:eastAsia="Times New Roman"/>
        </w:rPr>
        <w:t xml:space="preserve">Exam </w:t>
      </w:r>
      <w:r w:rsidRPr="00A2063A">
        <w:rPr>
          <w:rFonts w:eastAsia="Times New Roman"/>
        </w:rPr>
        <w:t>1</w:t>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t>1</w:t>
      </w:r>
      <w:r>
        <w:rPr>
          <w:rFonts w:eastAsia="Times New Roman"/>
        </w:rPr>
        <w:t xml:space="preserve">5%   </w:t>
      </w:r>
    </w:p>
    <w:p w14:paraId="47C86842" w14:textId="77777777" w:rsidR="00D25FBE" w:rsidRPr="00A2063A" w:rsidRDefault="00D25FBE" w:rsidP="004D187C">
      <w:pPr>
        <w:spacing w:line="240" w:lineRule="auto"/>
        <w:ind w:left="360" w:firstLine="360"/>
        <w:rPr>
          <w:rFonts w:eastAsia="Times New Roman"/>
        </w:rPr>
      </w:pPr>
      <w:r w:rsidRPr="00A2063A">
        <w:rPr>
          <w:rFonts w:eastAsia="Times New Roman"/>
        </w:rPr>
        <w:t>Exam 2</w:t>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t>1</w:t>
      </w:r>
      <w:r>
        <w:rPr>
          <w:rFonts w:eastAsia="Times New Roman"/>
        </w:rPr>
        <w:t>5</w:t>
      </w:r>
      <w:r w:rsidRPr="00A2063A">
        <w:rPr>
          <w:rFonts w:eastAsia="Times New Roman"/>
        </w:rPr>
        <w:t xml:space="preserve">%   </w:t>
      </w:r>
    </w:p>
    <w:p w14:paraId="6E547FD2" w14:textId="77777777" w:rsidR="00D25FBE" w:rsidRPr="00A2063A" w:rsidRDefault="00D25FBE" w:rsidP="004D187C">
      <w:pPr>
        <w:spacing w:line="240" w:lineRule="auto"/>
        <w:ind w:left="360" w:firstLine="360"/>
        <w:rPr>
          <w:rFonts w:eastAsia="Times New Roman"/>
        </w:rPr>
      </w:pPr>
      <w:r w:rsidRPr="00A2063A">
        <w:rPr>
          <w:rFonts w:eastAsia="Times New Roman"/>
        </w:rPr>
        <w:lastRenderedPageBreak/>
        <w:t>Exam 3</w:t>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r>
      <w:r w:rsidRPr="00A2063A">
        <w:rPr>
          <w:rFonts w:eastAsia="Times New Roman"/>
        </w:rPr>
        <w:tab/>
        <w:t>1</w:t>
      </w:r>
      <w:r>
        <w:rPr>
          <w:rFonts w:eastAsia="Times New Roman"/>
        </w:rPr>
        <w:t>5</w:t>
      </w:r>
      <w:r w:rsidRPr="00A2063A">
        <w:rPr>
          <w:rFonts w:eastAsia="Times New Roman"/>
        </w:rPr>
        <w:t xml:space="preserve">%   </w:t>
      </w:r>
    </w:p>
    <w:p w14:paraId="3AB87EF2" w14:textId="77777777" w:rsidR="00D25FBE" w:rsidRPr="00D23137" w:rsidRDefault="00D25FBE" w:rsidP="004D187C">
      <w:pPr>
        <w:spacing w:line="240" w:lineRule="auto"/>
        <w:ind w:left="360" w:firstLine="360"/>
        <w:rPr>
          <w:rFonts w:eastAsia="Times New Roman"/>
        </w:rPr>
      </w:pPr>
      <w:r w:rsidRPr="00D23137">
        <w:rPr>
          <w:rFonts w:eastAsia="Times New Roman"/>
        </w:rPr>
        <w:t>Exam 4</w:t>
      </w:r>
      <w:r w:rsidRPr="00D23137">
        <w:rPr>
          <w:rFonts w:eastAsia="Times New Roman"/>
        </w:rPr>
        <w:tab/>
      </w:r>
      <w:r w:rsidRPr="00D23137">
        <w:rPr>
          <w:rFonts w:eastAsia="Times New Roman"/>
        </w:rPr>
        <w:tab/>
      </w:r>
      <w:r w:rsidRPr="00D23137">
        <w:rPr>
          <w:rFonts w:eastAsia="Times New Roman"/>
        </w:rPr>
        <w:tab/>
      </w:r>
      <w:r w:rsidRPr="00D23137">
        <w:rPr>
          <w:rFonts w:eastAsia="Times New Roman"/>
        </w:rPr>
        <w:tab/>
      </w:r>
      <w:r w:rsidRPr="00D23137">
        <w:rPr>
          <w:rFonts w:eastAsia="Times New Roman"/>
        </w:rPr>
        <w:tab/>
      </w:r>
      <w:r w:rsidRPr="00D23137">
        <w:rPr>
          <w:rFonts w:eastAsia="Times New Roman"/>
        </w:rPr>
        <w:tab/>
        <w:t>15%</w:t>
      </w:r>
    </w:p>
    <w:p w14:paraId="52EAD3DE" w14:textId="77777777" w:rsidR="00D25FBE" w:rsidRPr="00A2063A" w:rsidRDefault="00D25FBE" w:rsidP="004D187C">
      <w:pPr>
        <w:spacing w:line="240" w:lineRule="auto"/>
        <w:ind w:left="360" w:firstLine="360"/>
        <w:rPr>
          <w:rFonts w:eastAsia="Times New Roman"/>
          <w:u w:val="single"/>
        </w:rPr>
      </w:pPr>
      <w:r>
        <w:rPr>
          <w:rFonts w:eastAsia="Times New Roman"/>
          <w:u w:val="single"/>
        </w:rPr>
        <w:t xml:space="preserve">Exam 5 will replace any previously missed or lower exam grade  </w:t>
      </w:r>
    </w:p>
    <w:p w14:paraId="3A162B97" w14:textId="058CB3AC" w:rsidR="00D25FBE" w:rsidRPr="00D32595" w:rsidRDefault="00D25FBE" w:rsidP="004D187C">
      <w:pPr>
        <w:spacing w:line="240" w:lineRule="auto"/>
        <w:ind w:left="360" w:firstLine="360"/>
        <w:rPr>
          <w:rFonts w:eastAsia="Times New Roman"/>
          <w:b/>
        </w:rPr>
      </w:pPr>
      <w:r>
        <w:rPr>
          <w:rFonts w:eastAsia="Times New Roman"/>
          <w:b/>
        </w:rPr>
        <w:t>Total</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100%</w:t>
      </w:r>
    </w:p>
    <w:p w14:paraId="45B87B3D" w14:textId="77777777" w:rsidR="005D5EAD" w:rsidRPr="005C323E" w:rsidRDefault="005D5EAD" w:rsidP="005D5E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b/>
          <w:color w:val="000000"/>
          <w:lang w:eastAsia="zh-CN"/>
        </w:rPr>
      </w:pPr>
      <w:r w:rsidRPr="005C323E">
        <w:rPr>
          <w:rFonts w:eastAsia="Times New Roman"/>
          <w:b/>
          <w:color w:val="000000"/>
          <w:lang w:eastAsia="zh-CN"/>
        </w:rPr>
        <w:t>Final Course Grade</w:t>
      </w:r>
    </w:p>
    <w:p w14:paraId="515C9B8A" w14:textId="60D473AB" w:rsidR="005D5EAD" w:rsidRPr="005C323E" w:rsidRDefault="005D5EAD" w:rsidP="005D5E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olor w:val="000000"/>
          <w:lang w:eastAsia="zh-CN"/>
        </w:rPr>
      </w:pPr>
      <w:r w:rsidRPr="005C323E">
        <w:rPr>
          <w:rFonts w:eastAsia="Times New Roman"/>
          <w:color w:val="000000"/>
          <w:lang w:eastAsia="zh-CN"/>
        </w:rPr>
        <w:t>A = 90-100</w:t>
      </w:r>
      <w:r>
        <w:rPr>
          <w:rFonts w:eastAsia="Times New Roman"/>
          <w:color w:val="000000"/>
          <w:lang w:eastAsia="zh-CN"/>
        </w:rPr>
        <w:t>%</w:t>
      </w:r>
    </w:p>
    <w:p w14:paraId="68C7E8CD" w14:textId="43414623" w:rsidR="005D5EAD" w:rsidRPr="005C323E" w:rsidRDefault="005D5EAD" w:rsidP="005D5EAD">
      <w:pPr>
        <w:widowControl w:val="0"/>
        <w:tabs>
          <w:tab w:val="left" w:pos="0"/>
          <w:tab w:val="left" w:pos="720"/>
        </w:tabs>
        <w:spacing w:after="0" w:line="240" w:lineRule="auto"/>
        <w:rPr>
          <w:rFonts w:eastAsia="Times New Roman"/>
          <w:color w:val="000000"/>
          <w:lang w:eastAsia="zh-CN"/>
        </w:rPr>
      </w:pPr>
      <w:r w:rsidRPr="005C323E">
        <w:rPr>
          <w:rFonts w:eastAsia="Times New Roman"/>
          <w:color w:val="000000"/>
          <w:lang w:eastAsia="zh-CN"/>
        </w:rPr>
        <w:t>B = 80-89</w:t>
      </w:r>
      <w:r>
        <w:rPr>
          <w:rFonts w:eastAsia="Times New Roman"/>
          <w:color w:val="000000"/>
          <w:lang w:eastAsia="zh-CN"/>
        </w:rPr>
        <w:t>%</w:t>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p>
    <w:p w14:paraId="583B0159" w14:textId="6A924AC3" w:rsidR="005D5EAD" w:rsidRPr="005C323E" w:rsidRDefault="005D5EAD" w:rsidP="005D5E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olor w:val="000000"/>
          <w:lang w:eastAsia="zh-CN"/>
        </w:rPr>
      </w:pPr>
      <w:r w:rsidRPr="005C323E">
        <w:rPr>
          <w:rFonts w:eastAsia="Times New Roman"/>
          <w:color w:val="000000"/>
          <w:lang w:eastAsia="zh-CN"/>
        </w:rPr>
        <w:t>C = 70-79</w:t>
      </w:r>
      <w:r>
        <w:rPr>
          <w:rFonts w:eastAsia="Times New Roman"/>
          <w:color w:val="000000"/>
          <w:lang w:eastAsia="zh-CN"/>
        </w:rPr>
        <w:t>%</w:t>
      </w:r>
    </w:p>
    <w:p w14:paraId="6AAF9D5A" w14:textId="2E1194FB" w:rsidR="005D5EAD" w:rsidRPr="005C323E" w:rsidRDefault="005D5EAD" w:rsidP="005D5E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olor w:val="000000"/>
          <w:lang w:eastAsia="zh-CN"/>
        </w:rPr>
      </w:pPr>
      <w:r w:rsidRPr="005C323E">
        <w:rPr>
          <w:rFonts w:eastAsia="Times New Roman"/>
          <w:color w:val="000000"/>
          <w:lang w:eastAsia="zh-CN"/>
        </w:rPr>
        <w:t>D = 60-69</w:t>
      </w:r>
      <w:r>
        <w:rPr>
          <w:rFonts w:eastAsia="Times New Roman"/>
          <w:color w:val="000000"/>
          <w:lang w:eastAsia="zh-CN"/>
        </w:rPr>
        <w:t>%</w:t>
      </w:r>
    </w:p>
    <w:p w14:paraId="6E3486B8" w14:textId="092E76D3" w:rsidR="005D5EAD" w:rsidRPr="005C323E" w:rsidRDefault="005D5EAD" w:rsidP="005D5E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olor w:val="000000"/>
          <w:lang w:eastAsia="zh-CN"/>
        </w:rPr>
      </w:pPr>
      <w:r w:rsidRPr="005C323E">
        <w:rPr>
          <w:rFonts w:eastAsia="Times New Roman"/>
          <w:color w:val="000000"/>
          <w:lang w:eastAsia="zh-CN"/>
        </w:rPr>
        <w:t>F = 0-59</w:t>
      </w:r>
      <w:r>
        <w:rPr>
          <w:rFonts w:eastAsia="Times New Roman"/>
          <w:color w:val="000000"/>
          <w:lang w:eastAsia="zh-CN"/>
        </w:rPr>
        <w:t>%</w:t>
      </w:r>
    </w:p>
    <w:p w14:paraId="5560AFBD" w14:textId="77777777" w:rsidR="00B22540" w:rsidRPr="005C323E" w:rsidRDefault="00B22540" w:rsidP="00B22540">
      <w:pPr>
        <w:widowControl w:val="0"/>
        <w:tabs>
          <w:tab w:val="center" w:pos="4680"/>
        </w:tabs>
        <w:spacing w:after="0" w:line="240" w:lineRule="exact"/>
        <w:jc w:val="center"/>
        <w:rPr>
          <w:rFonts w:eastAsia="Times New Roman"/>
          <w:b/>
          <w:lang w:eastAsia="zh-CN"/>
        </w:rPr>
      </w:pPr>
      <w:r w:rsidRPr="005C323E">
        <w:rPr>
          <w:rFonts w:eastAsia="Times New Roman"/>
          <w:b/>
          <w:lang w:eastAsia="zh-CN"/>
        </w:rPr>
        <w:t>HDFS 1013: Human Development</w:t>
      </w:r>
    </w:p>
    <w:p w14:paraId="7942BEBF" w14:textId="7CFC81E4" w:rsidR="00B22540" w:rsidRDefault="00B22540" w:rsidP="00B22540">
      <w:pPr>
        <w:widowControl w:val="0"/>
        <w:tabs>
          <w:tab w:val="center" w:pos="4680"/>
        </w:tabs>
        <w:spacing w:after="0" w:line="240" w:lineRule="exact"/>
        <w:jc w:val="center"/>
        <w:rPr>
          <w:rFonts w:eastAsia="Times New Roman"/>
          <w:b/>
          <w:lang w:eastAsia="zh-CN"/>
        </w:rPr>
      </w:pPr>
      <w:r w:rsidRPr="005C323E">
        <w:rPr>
          <w:rFonts w:eastAsia="Times New Roman"/>
          <w:b/>
          <w:lang w:eastAsia="zh-CN"/>
        </w:rPr>
        <w:t>Course Schedule</w:t>
      </w:r>
    </w:p>
    <w:p w14:paraId="7E1015D0" w14:textId="15CD7C43" w:rsidR="00532320" w:rsidRPr="005C323E" w:rsidRDefault="00532320" w:rsidP="00B22540">
      <w:pPr>
        <w:widowControl w:val="0"/>
        <w:tabs>
          <w:tab w:val="center" w:pos="4680"/>
        </w:tabs>
        <w:spacing w:after="0" w:line="240" w:lineRule="exact"/>
        <w:jc w:val="center"/>
        <w:rPr>
          <w:rFonts w:eastAsia="Times New Roman"/>
          <w:b/>
          <w:lang w:eastAsia="zh-CN"/>
        </w:rPr>
      </w:pPr>
      <w:r>
        <w:t>(Topics and dates are subject to change)</w:t>
      </w:r>
    </w:p>
    <w:p w14:paraId="109CA478" w14:textId="77777777" w:rsidR="00A33A6A" w:rsidRPr="005C323E" w:rsidRDefault="00A33A6A" w:rsidP="00A33A6A">
      <w:pPr>
        <w:pStyle w:val="Heading2"/>
        <w:spacing w:before="0" w:after="0"/>
        <w:rPr>
          <w:rFonts w:ascii="Times New Roman" w:hAnsi="Times New Roman" w:cs="Times New Roman"/>
          <w:i w:val="0"/>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3150"/>
        <w:gridCol w:w="1350"/>
        <w:gridCol w:w="3960"/>
      </w:tblGrid>
      <w:tr w:rsidR="00331A27" w:rsidRPr="005C323E" w14:paraId="6DA03A33" w14:textId="77777777" w:rsidTr="00532320">
        <w:tc>
          <w:tcPr>
            <w:tcW w:w="1615" w:type="dxa"/>
            <w:shd w:val="clear" w:color="auto" w:fill="D9E2F3" w:themeFill="accent5" w:themeFillTint="33"/>
          </w:tcPr>
          <w:p w14:paraId="645E4577" w14:textId="77777777" w:rsidR="00A33A6A" w:rsidRPr="005C323E" w:rsidRDefault="00A33A6A" w:rsidP="007754F1">
            <w:pPr>
              <w:spacing w:after="0" w:line="240" w:lineRule="auto"/>
              <w:jc w:val="center"/>
              <w:rPr>
                <w:b/>
              </w:rPr>
            </w:pPr>
            <w:r w:rsidRPr="005C323E">
              <w:rPr>
                <w:b/>
              </w:rPr>
              <w:t>Date</w:t>
            </w:r>
          </w:p>
        </w:tc>
        <w:tc>
          <w:tcPr>
            <w:tcW w:w="3150" w:type="dxa"/>
            <w:shd w:val="clear" w:color="auto" w:fill="D9E2F3" w:themeFill="accent5" w:themeFillTint="33"/>
          </w:tcPr>
          <w:p w14:paraId="0F9BD713" w14:textId="6D44380B" w:rsidR="00A33A6A" w:rsidRPr="005C323E" w:rsidRDefault="00A33A6A" w:rsidP="007754F1">
            <w:pPr>
              <w:spacing w:after="0" w:line="240" w:lineRule="auto"/>
              <w:jc w:val="center"/>
              <w:rPr>
                <w:b/>
              </w:rPr>
            </w:pPr>
            <w:r w:rsidRPr="005C323E">
              <w:rPr>
                <w:b/>
              </w:rPr>
              <w:t>Topic</w:t>
            </w:r>
            <w:r w:rsidR="00244804">
              <w:rPr>
                <w:b/>
              </w:rPr>
              <w:t>s</w:t>
            </w:r>
          </w:p>
        </w:tc>
        <w:tc>
          <w:tcPr>
            <w:tcW w:w="1350" w:type="dxa"/>
            <w:shd w:val="clear" w:color="auto" w:fill="D9E2F3" w:themeFill="accent5" w:themeFillTint="33"/>
          </w:tcPr>
          <w:p w14:paraId="6896BC81" w14:textId="77777777" w:rsidR="00A33A6A" w:rsidRPr="005C323E" w:rsidRDefault="00A33A6A" w:rsidP="007754F1">
            <w:pPr>
              <w:spacing w:after="0" w:line="240" w:lineRule="auto"/>
              <w:jc w:val="center"/>
              <w:rPr>
                <w:b/>
              </w:rPr>
            </w:pPr>
            <w:r w:rsidRPr="005C323E">
              <w:rPr>
                <w:b/>
              </w:rPr>
              <w:t>Readings</w:t>
            </w:r>
          </w:p>
        </w:tc>
        <w:tc>
          <w:tcPr>
            <w:tcW w:w="3960" w:type="dxa"/>
            <w:shd w:val="clear" w:color="auto" w:fill="D9E2F3" w:themeFill="accent5" w:themeFillTint="33"/>
          </w:tcPr>
          <w:p w14:paraId="79CAA170" w14:textId="77777777" w:rsidR="00A33A6A" w:rsidRPr="005C323E" w:rsidRDefault="00A33A6A" w:rsidP="007754F1">
            <w:pPr>
              <w:spacing w:after="0" w:line="240" w:lineRule="auto"/>
              <w:jc w:val="center"/>
              <w:rPr>
                <w:b/>
              </w:rPr>
            </w:pPr>
            <w:r w:rsidRPr="005C323E">
              <w:rPr>
                <w:b/>
              </w:rPr>
              <w:t>Assignments/Exams</w:t>
            </w:r>
          </w:p>
        </w:tc>
      </w:tr>
      <w:tr w:rsidR="00D84067" w:rsidRPr="005C323E" w14:paraId="5EA47B40" w14:textId="77777777" w:rsidTr="00532320">
        <w:tc>
          <w:tcPr>
            <w:tcW w:w="1615" w:type="dxa"/>
          </w:tcPr>
          <w:p w14:paraId="77C7AE7C" w14:textId="7B0DA5BD" w:rsidR="00D84067" w:rsidRPr="00244804" w:rsidRDefault="00D84067" w:rsidP="00D84067">
            <w:pPr>
              <w:spacing w:after="0" w:line="240" w:lineRule="auto"/>
              <w:jc w:val="center"/>
              <w:rPr>
                <w:b/>
              </w:rPr>
            </w:pPr>
            <w:r w:rsidRPr="00244804">
              <w:rPr>
                <w:b/>
              </w:rPr>
              <w:t>Week 1</w:t>
            </w:r>
          </w:p>
          <w:p w14:paraId="559C2DE8" w14:textId="3D77A6A0" w:rsidR="00D84067" w:rsidRDefault="007D5DBA" w:rsidP="00D84067">
            <w:pPr>
              <w:spacing w:after="0" w:line="240" w:lineRule="auto"/>
              <w:jc w:val="center"/>
            </w:pPr>
            <w:r>
              <w:t>07/09</w:t>
            </w:r>
            <w:r w:rsidR="00D84067">
              <w:t xml:space="preserve"> - 06/10</w:t>
            </w:r>
          </w:p>
          <w:p w14:paraId="36E5A1C0" w14:textId="00E8A327" w:rsidR="00D84067" w:rsidRPr="005C323E" w:rsidRDefault="00D84067" w:rsidP="00D84067">
            <w:pPr>
              <w:spacing w:after="0" w:line="240" w:lineRule="auto"/>
              <w:jc w:val="center"/>
            </w:pPr>
          </w:p>
        </w:tc>
        <w:tc>
          <w:tcPr>
            <w:tcW w:w="3150" w:type="dxa"/>
          </w:tcPr>
          <w:p w14:paraId="43C2B6B7" w14:textId="4D4331C9" w:rsidR="00D84067" w:rsidRDefault="00D84067" w:rsidP="00D84067">
            <w:pPr>
              <w:spacing w:after="0" w:line="240" w:lineRule="auto"/>
            </w:pPr>
            <w:r>
              <w:t>I</w:t>
            </w:r>
            <w:r w:rsidR="00DF6BB9">
              <w:t>ntroduction: Lifespan Development</w:t>
            </w:r>
          </w:p>
          <w:p w14:paraId="65D57DA8" w14:textId="77777777" w:rsidR="00D84067" w:rsidRDefault="00D84067" w:rsidP="00D84067">
            <w:pPr>
              <w:spacing w:after="0" w:line="240" w:lineRule="auto"/>
            </w:pPr>
          </w:p>
          <w:p w14:paraId="326C45DC" w14:textId="77777777" w:rsidR="00D84067" w:rsidRDefault="00D84067" w:rsidP="00D84067">
            <w:pPr>
              <w:spacing w:after="0" w:line="240" w:lineRule="auto"/>
            </w:pPr>
            <w:r>
              <w:t>Biological Beginnings</w:t>
            </w:r>
          </w:p>
          <w:p w14:paraId="30C3BC7D" w14:textId="294459EA" w:rsidR="00D84067" w:rsidRDefault="00D84067" w:rsidP="00D84067">
            <w:pPr>
              <w:spacing w:after="0" w:line="240" w:lineRule="auto"/>
            </w:pPr>
          </w:p>
          <w:p w14:paraId="3E3A3C82" w14:textId="77777777" w:rsidR="00D84067" w:rsidRDefault="00D84067" w:rsidP="00D84067">
            <w:pPr>
              <w:spacing w:after="0" w:line="240" w:lineRule="auto"/>
            </w:pPr>
          </w:p>
          <w:p w14:paraId="2B7DF356" w14:textId="77777777" w:rsidR="00D84067" w:rsidRDefault="00D84067" w:rsidP="00D84067">
            <w:pPr>
              <w:spacing w:after="0" w:line="240" w:lineRule="auto"/>
            </w:pPr>
            <w:r>
              <w:t>Physical Development and Biological Aging</w:t>
            </w:r>
          </w:p>
          <w:p w14:paraId="227B19E5" w14:textId="670AFC4D" w:rsidR="00D84067" w:rsidRPr="005C323E" w:rsidRDefault="00D84067" w:rsidP="00D84067">
            <w:pPr>
              <w:spacing w:after="0" w:line="240" w:lineRule="auto"/>
            </w:pPr>
          </w:p>
        </w:tc>
        <w:tc>
          <w:tcPr>
            <w:tcW w:w="1350" w:type="dxa"/>
          </w:tcPr>
          <w:p w14:paraId="23B17F46" w14:textId="77777777" w:rsidR="00D84067" w:rsidRDefault="00D84067" w:rsidP="00D84067">
            <w:pPr>
              <w:spacing w:after="0" w:line="240" w:lineRule="auto"/>
            </w:pPr>
            <w:r>
              <w:t>Chapter 1</w:t>
            </w:r>
          </w:p>
          <w:p w14:paraId="269092FE" w14:textId="77777777" w:rsidR="00D84067" w:rsidRDefault="00D84067" w:rsidP="00D84067">
            <w:pPr>
              <w:spacing w:after="0" w:line="240" w:lineRule="auto"/>
            </w:pPr>
          </w:p>
          <w:p w14:paraId="00AF19E7" w14:textId="77777777" w:rsidR="00D84067" w:rsidRDefault="00D84067" w:rsidP="00D84067">
            <w:pPr>
              <w:spacing w:after="0" w:line="240" w:lineRule="auto"/>
            </w:pPr>
          </w:p>
          <w:p w14:paraId="11518E05" w14:textId="4D24326B" w:rsidR="00D84067" w:rsidRDefault="00D84067" w:rsidP="00D84067">
            <w:pPr>
              <w:spacing w:after="0" w:line="240" w:lineRule="auto"/>
            </w:pPr>
            <w:r>
              <w:t>Chapter 2</w:t>
            </w:r>
          </w:p>
          <w:p w14:paraId="2C523151" w14:textId="497CE076" w:rsidR="00D84067" w:rsidRDefault="00D84067" w:rsidP="00D84067">
            <w:pPr>
              <w:spacing w:after="0" w:line="240" w:lineRule="auto"/>
            </w:pPr>
          </w:p>
          <w:p w14:paraId="56BBECAD" w14:textId="77777777" w:rsidR="00D84067" w:rsidRDefault="00D84067" w:rsidP="00D84067">
            <w:pPr>
              <w:spacing w:after="0" w:line="240" w:lineRule="auto"/>
            </w:pPr>
          </w:p>
          <w:p w14:paraId="000CB725" w14:textId="47A1FC20" w:rsidR="00D84067" w:rsidRDefault="00D84067" w:rsidP="00D84067">
            <w:pPr>
              <w:spacing w:after="0" w:line="240" w:lineRule="auto"/>
            </w:pPr>
            <w:r>
              <w:t>Chapter 3</w:t>
            </w:r>
          </w:p>
          <w:p w14:paraId="679D232E" w14:textId="0AE7F773" w:rsidR="00D84067" w:rsidRPr="005C323E" w:rsidRDefault="00D84067" w:rsidP="00D84067">
            <w:pPr>
              <w:spacing w:after="0" w:line="240" w:lineRule="auto"/>
            </w:pPr>
          </w:p>
        </w:tc>
        <w:tc>
          <w:tcPr>
            <w:tcW w:w="3960" w:type="dxa"/>
            <w:vAlign w:val="center"/>
          </w:tcPr>
          <w:p w14:paraId="2A90B497" w14:textId="77777777" w:rsidR="00D84067" w:rsidRDefault="00D84067" w:rsidP="00D84067">
            <w:pPr>
              <w:rPr>
                <w:b/>
              </w:rPr>
            </w:pPr>
            <w:r>
              <w:rPr>
                <w:b/>
              </w:rPr>
              <w:t>Discussion Board Assignment 1</w:t>
            </w:r>
          </w:p>
          <w:p w14:paraId="0C6CDC9A" w14:textId="77777777" w:rsidR="00D84067" w:rsidRPr="00992961" w:rsidRDefault="00D84067" w:rsidP="00D8406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4757A7F5" w14:textId="77777777" w:rsidR="00D84067" w:rsidRPr="00166EB5" w:rsidRDefault="00D84067" w:rsidP="00D8406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08D33BB2" w14:textId="77777777" w:rsidR="00D84067" w:rsidRDefault="00D84067" w:rsidP="00D84067">
            <w:pPr>
              <w:rPr>
                <w:b/>
              </w:rPr>
            </w:pPr>
            <w:r>
              <w:rPr>
                <w:b/>
              </w:rPr>
              <w:t>Discussion Board Assignment 2</w:t>
            </w:r>
          </w:p>
          <w:p w14:paraId="2AA5DF67" w14:textId="77777777" w:rsidR="00D84067" w:rsidRPr="00992961" w:rsidRDefault="00D84067" w:rsidP="00D8406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38782DB0" w14:textId="77777777" w:rsidR="00D84067" w:rsidRPr="00166EB5" w:rsidRDefault="00D84067" w:rsidP="00D8406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1EE5AE0B" w14:textId="371B9B13" w:rsidR="00D84067" w:rsidRPr="00210AE9" w:rsidRDefault="00D84067" w:rsidP="00D84067">
            <w:r w:rsidRPr="00210AE9">
              <w:rPr>
                <w:b/>
              </w:rPr>
              <w:t>Exam 1</w:t>
            </w:r>
            <w:r w:rsidR="00DF6BB9">
              <w:t>:</w:t>
            </w:r>
            <w:r>
              <w:t xml:space="preserve"> Chapters 1-3</w:t>
            </w:r>
          </w:p>
          <w:p w14:paraId="125B965F" w14:textId="6C5295C3" w:rsidR="00D84067" w:rsidRPr="005C323E" w:rsidRDefault="00D84067" w:rsidP="00D84067">
            <w:pPr>
              <w:spacing w:after="0" w:line="240" w:lineRule="auto"/>
            </w:pPr>
            <w:r w:rsidRPr="00641DE9">
              <w:rPr>
                <w:sz w:val="20"/>
              </w:rPr>
              <w:t>Available to take Monday at 6:00 am to Friday at 5:00 pm.</w:t>
            </w:r>
          </w:p>
        </w:tc>
      </w:tr>
      <w:tr w:rsidR="00D84067" w:rsidRPr="005C323E" w14:paraId="5D09314A" w14:textId="77777777" w:rsidTr="00532320">
        <w:tc>
          <w:tcPr>
            <w:tcW w:w="1615" w:type="dxa"/>
          </w:tcPr>
          <w:p w14:paraId="13C30A2D" w14:textId="77777777" w:rsidR="00D84067" w:rsidRPr="00244804" w:rsidRDefault="00D84067" w:rsidP="00D84067">
            <w:pPr>
              <w:spacing w:after="0" w:line="240" w:lineRule="auto"/>
              <w:jc w:val="center"/>
              <w:rPr>
                <w:b/>
              </w:rPr>
            </w:pPr>
            <w:r w:rsidRPr="00244804">
              <w:rPr>
                <w:b/>
              </w:rPr>
              <w:t>Week 2</w:t>
            </w:r>
          </w:p>
          <w:p w14:paraId="67191DB0" w14:textId="386FC07F" w:rsidR="00D84067" w:rsidRPr="005C323E" w:rsidRDefault="00D84067" w:rsidP="00D84067">
            <w:pPr>
              <w:spacing w:after="0" w:line="240" w:lineRule="auto"/>
              <w:jc w:val="center"/>
            </w:pPr>
            <w:r>
              <w:t>06/11 – 06/17</w:t>
            </w:r>
          </w:p>
        </w:tc>
        <w:tc>
          <w:tcPr>
            <w:tcW w:w="3150" w:type="dxa"/>
          </w:tcPr>
          <w:p w14:paraId="48860ACA" w14:textId="77777777" w:rsidR="00D84067" w:rsidRDefault="00DF6BB9" w:rsidP="00D84067">
            <w:pPr>
              <w:spacing w:after="0" w:line="240" w:lineRule="auto"/>
            </w:pPr>
            <w:r>
              <w:t>Health</w:t>
            </w:r>
          </w:p>
          <w:p w14:paraId="1F53157B" w14:textId="4C98B2CB" w:rsidR="00DF6BB9" w:rsidRDefault="00DF6BB9" w:rsidP="00D84067">
            <w:pPr>
              <w:spacing w:after="0" w:line="240" w:lineRule="auto"/>
            </w:pPr>
          </w:p>
          <w:p w14:paraId="190FFAFA" w14:textId="77777777" w:rsidR="00DF6BB9" w:rsidRDefault="00DF6BB9" w:rsidP="00D84067">
            <w:pPr>
              <w:spacing w:after="0" w:line="240" w:lineRule="auto"/>
            </w:pPr>
          </w:p>
          <w:p w14:paraId="5DFE39B0" w14:textId="77777777" w:rsidR="00DF6BB9" w:rsidRDefault="00DF6BB9" w:rsidP="00D84067">
            <w:pPr>
              <w:spacing w:after="0" w:line="240" w:lineRule="auto"/>
            </w:pPr>
            <w:r>
              <w:t>Motor, Sensory, and Perceptual Development</w:t>
            </w:r>
          </w:p>
          <w:p w14:paraId="5F7DF4F9" w14:textId="77777777" w:rsidR="00DF6BB9" w:rsidRDefault="00DF6BB9" w:rsidP="00D84067">
            <w:pPr>
              <w:spacing w:after="0" w:line="240" w:lineRule="auto"/>
            </w:pPr>
          </w:p>
          <w:p w14:paraId="709B7D6E" w14:textId="6354B32B" w:rsidR="00DF6BB9" w:rsidRPr="005C323E" w:rsidRDefault="00DF6BB9" w:rsidP="00D84067">
            <w:pPr>
              <w:spacing w:after="0" w:line="240" w:lineRule="auto"/>
            </w:pPr>
            <w:r>
              <w:t>Cognitive Developmental Approaches</w:t>
            </w:r>
          </w:p>
        </w:tc>
        <w:tc>
          <w:tcPr>
            <w:tcW w:w="1350" w:type="dxa"/>
          </w:tcPr>
          <w:p w14:paraId="591CC283" w14:textId="77777777" w:rsidR="00D84067" w:rsidRDefault="00DF6BB9" w:rsidP="00D84067">
            <w:pPr>
              <w:spacing w:after="0" w:line="240" w:lineRule="auto"/>
            </w:pPr>
            <w:r>
              <w:t>Chapter 4</w:t>
            </w:r>
          </w:p>
          <w:p w14:paraId="2C46D2E1" w14:textId="7095976C" w:rsidR="00DF6BB9" w:rsidRDefault="00DF6BB9" w:rsidP="00D84067">
            <w:pPr>
              <w:spacing w:after="0" w:line="240" w:lineRule="auto"/>
            </w:pPr>
          </w:p>
          <w:p w14:paraId="35DEFA67" w14:textId="77777777" w:rsidR="00DF6BB9" w:rsidRDefault="00DF6BB9" w:rsidP="00D84067">
            <w:pPr>
              <w:spacing w:after="0" w:line="240" w:lineRule="auto"/>
            </w:pPr>
          </w:p>
          <w:p w14:paraId="179F0A51" w14:textId="77777777" w:rsidR="00DF6BB9" w:rsidRDefault="00DF6BB9" w:rsidP="00D84067">
            <w:pPr>
              <w:spacing w:after="0" w:line="240" w:lineRule="auto"/>
            </w:pPr>
            <w:r>
              <w:t>Chapter 5</w:t>
            </w:r>
          </w:p>
          <w:p w14:paraId="6A3386EC" w14:textId="7A81B9A6" w:rsidR="00DF6BB9" w:rsidRDefault="00DF6BB9" w:rsidP="00D84067">
            <w:pPr>
              <w:spacing w:after="0" w:line="240" w:lineRule="auto"/>
            </w:pPr>
          </w:p>
          <w:p w14:paraId="5DBC047F" w14:textId="77777777" w:rsidR="00DF6BB9" w:rsidRDefault="00DF6BB9" w:rsidP="00D84067">
            <w:pPr>
              <w:spacing w:after="0" w:line="240" w:lineRule="auto"/>
            </w:pPr>
          </w:p>
          <w:p w14:paraId="1827CD90" w14:textId="217F28C3" w:rsidR="00DF6BB9" w:rsidRPr="005C323E" w:rsidRDefault="00DF6BB9" w:rsidP="00D84067">
            <w:pPr>
              <w:spacing w:after="0" w:line="240" w:lineRule="auto"/>
            </w:pPr>
            <w:r>
              <w:t>Chapter 6</w:t>
            </w:r>
          </w:p>
        </w:tc>
        <w:tc>
          <w:tcPr>
            <w:tcW w:w="3960" w:type="dxa"/>
          </w:tcPr>
          <w:p w14:paraId="00785B43" w14:textId="77777777" w:rsidR="00D22987" w:rsidRDefault="00D22987" w:rsidP="00D22987">
            <w:pPr>
              <w:rPr>
                <w:b/>
              </w:rPr>
            </w:pPr>
            <w:r>
              <w:rPr>
                <w:b/>
              </w:rPr>
              <w:t>Discussion Board Assignment 3</w:t>
            </w:r>
          </w:p>
          <w:p w14:paraId="2451D68F" w14:textId="77777777" w:rsidR="00D22987" w:rsidRPr="00992961" w:rsidRDefault="00D22987" w:rsidP="00D2298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72A0EEC9" w14:textId="77777777" w:rsidR="00D22987" w:rsidRPr="00166EB5" w:rsidRDefault="00D22987" w:rsidP="00D2298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22F57B43" w14:textId="77777777" w:rsidR="00D22987" w:rsidRDefault="00D22987" w:rsidP="00D22987">
            <w:pPr>
              <w:rPr>
                <w:b/>
              </w:rPr>
            </w:pPr>
            <w:r>
              <w:rPr>
                <w:b/>
              </w:rPr>
              <w:t>Discussion Board Assignment 4</w:t>
            </w:r>
          </w:p>
          <w:p w14:paraId="3E867A4E" w14:textId="77777777" w:rsidR="00D22987" w:rsidRPr="00992961" w:rsidRDefault="00D22987" w:rsidP="00D2298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480EC852" w14:textId="77777777" w:rsidR="00D22987" w:rsidRPr="00166EB5" w:rsidRDefault="00D22987" w:rsidP="00D2298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1E899476" w14:textId="447741B5" w:rsidR="00D22987" w:rsidRPr="00210AE9" w:rsidRDefault="00D22987" w:rsidP="00D22987">
            <w:r w:rsidRPr="00210AE9">
              <w:rPr>
                <w:b/>
              </w:rPr>
              <w:t xml:space="preserve">Exam </w:t>
            </w:r>
            <w:r>
              <w:rPr>
                <w:b/>
              </w:rPr>
              <w:t>2</w:t>
            </w:r>
            <w:r w:rsidR="00532320">
              <w:t>:</w:t>
            </w:r>
            <w:r>
              <w:t xml:space="preserve"> Chapters 4-6</w:t>
            </w:r>
          </w:p>
          <w:p w14:paraId="4A05D6AB" w14:textId="1F112FB6" w:rsidR="00D84067" w:rsidRPr="005C323E" w:rsidRDefault="00D22987" w:rsidP="00D22987">
            <w:pPr>
              <w:spacing w:after="0" w:line="240" w:lineRule="auto"/>
            </w:pPr>
            <w:r w:rsidRPr="00641DE9">
              <w:rPr>
                <w:sz w:val="20"/>
              </w:rPr>
              <w:t>Available to take Monday at 6:00 am to Friday at 5:00 pm.</w:t>
            </w:r>
          </w:p>
        </w:tc>
      </w:tr>
      <w:tr w:rsidR="00D22987" w:rsidRPr="005C323E" w14:paraId="17A42914" w14:textId="77777777" w:rsidTr="00532320">
        <w:tc>
          <w:tcPr>
            <w:tcW w:w="1615" w:type="dxa"/>
          </w:tcPr>
          <w:p w14:paraId="236CE819" w14:textId="77777777" w:rsidR="00D22987" w:rsidRPr="00244804" w:rsidRDefault="00D22987" w:rsidP="00D22987">
            <w:pPr>
              <w:spacing w:after="0" w:line="240" w:lineRule="auto"/>
              <w:jc w:val="center"/>
              <w:rPr>
                <w:b/>
              </w:rPr>
            </w:pPr>
            <w:r w:rsidRPr="00244804">
              <w:rPr>
                <w:b/>
              </w:rPr>
              <w:t>Week 3</w:t>
            </w:r>
          </w:p>
          <w:p w14:paraId="44B4D58D" w14:textId="3703B883" w:rsidR="00D22987" w:rsidRPr="005C323E" w:rsidRDefault="00D22987" w:rsidP="00D22987">
            <w:pPr>
              <w:spacing w:after="0" w:line="240" w:lineRule="auto"/>
              <w:jc w:val="center"/>
            </w:pPr>
            <w:r>
              <w:t>06/18 – 06/24</w:t>
            </w:r>
          </w:p>
        </w:tc>
        <w:tc>
          <w:tcPr>
            <w:tcW w:w="3150" w:type="dxa"/>
          </w:tcPr>
          <w:p w14:paraId="318BBC9B" w14:textId="77777777" w:rsidR="00D22987" w:rsidRDefault="00D22987" w:rsidP="00D22987">
            <w:pPr>
              <w:spacing w:after="0" w:line="240" w:lineRule="auto"/>
            </w:pPr>
            <w:r>
              <w:t>Information Processing</w:t>
            </w:r>
          </w:p>
          <w:p w14:paraId="5F30F6D4" w14:textId="77777777" w:rsidR="00D22987" w:rsidRDefault="00D22987" w:rsidP="00D22987">
            <w:pPr>
              <w:spacing w:after="0" w:line="240" w:lineRule="auto"/>
            </w:pPr>
          </w:p>
          <w:p w14:paraId="5140B369" w14:textId="77777777" w:rsidR="00D22987" w:rsidRDefault="00D22987" w:rsidP="00D22987">
            <w:pPr>
              <w:spacing w:after="0" w:line="240" w:lineRule="auto"/>
            </w:pPr>
          </w:p>
          <w:p w14:paraId="38ABEE16" w14:textId="77777777" w:rsidR="00D22987" w:rsidRDefault="00D22987" w:rsidP="00D22987">
            <w:pPr>
              <w:spacing w:after="0" w:line="240" w:lineRule="auto"/>
            </w:pPr>
            <w:r>
              <w:t>Intelligence</w:t>
            </w:r>
          </w:p>
          <w:p w14:paraId="13661493" w14:textId="77777777" w:rsidR="00D22987" w:rsidRDefault="00D22987" w:rsidP="00D22987">
            <w:pPr>
              <w:spacing w:after="0" w:line="240" w:lineRule="auto"/>
            </w:pPr>
          </w:p>
          <w:p w14:paraId="036C5323" w14:textId="77777777" w:rsidR="00D22987" w:rsidRDefault="00D22987" w:rsidP="00D22987">
            <w:pPr>
              <w:spacing w:after="0" w:line="240" w:lineRule="auto"/>
            </w:pPr>
          </w:p>
          <w:p w14:paraId="4BFE4485" w14:textId="77777777" w:rsidR="00D22987" w:rsidRDefault="00D22987" w:rsidP="00D22987">
            <w:pPr>
              <w:spacing w:after="0" w:line="240" w:lineRule="auto"/>
            </w:pPr>
            <w:r>
              <w:t>Language Development</w:t>
            </w:r>
          </w:p>
          <w:p w14:paraId="0C65C1DD" w14:textId="77777777" w:rsidR="00D22987" w:rsidRDefault="00D22987" w:rsidP="00D22987">
            <w:pPr>
              <w:spacing w:after="0" w:line="240" w:lineRule="auto"/>
            </w:pPr>
          </w:p>
          <w:p w14:paraId="68714AC0" w14:textId="3800BBD2" w:rsidR="00D22987" w:rsidRPr="005C323E" w:rsidRDefault="00D22987" w:rsidP="00D22987">
            <w:pPr>
              <w:spacing w:after="0" w:line="240" w:lineRule="auto"/>
            </w:pPr>
            <w:r>
              <w:t>Emotional Development and Attachment</w:t>
            </w:r>
          </w:p>
        </w:tc>
        <w:tc>
          <w:tcPr>
            <w:tcW w:w="1350" w:type="dxa"/>
          </w:tcPr>
          <w:p w14:paraId="4A15A491" w14:textId="7715FB8B" w:rsidR="00D22987" w:rsidRDefault="00D22987" w:rsidP="00D22987">
            <w:pPr>
              <w:spacing w:after="0" w:line="240" w:lineRule="auto"/>
            </w:pPr>
            <w:r>
              <w:lastRenderedPageBreak/>
              <w:t>Chapter 7</w:t>
            </w:r>
          </w:p>
          <w:p w14:paraId="3B572DAF" w14:textId="77777777" w:rsidR="00D22987" w:rsidRDefault="00D22987" w:rsidP="00D22987">
            <w:pPr>
              <w:spacing w:after="0" w:line="240" w:lineRule="auto"/>
            </w:pPr>
          </w:p>
          <w:p w14:paraId="1A8078B4" w14:textId="77777777" w:rsidR="00D22987" w:rsidRDefault="00D22987" w:rsidP="00D22987">
            <w:pPr>
              <w:spacing w:after="0" w:line="240" w:lineRule="auto"/>
            </w:pPr>
          </w:p>
          <w:p w14:paraId="4DA35AF8" w14:textId="2E99BE79" w:rsidR="00D22987" w:rsidRDefault="00D22987" w:rsidP="00D22987">
            <w:pPr>
              <w:spacing w:after="0" w:line="240" w:lineRule="auto"/>
            </w:pPr>
            <w:r>
              <w:t>Chapter 8</w:t>
            </w:r>
          </w:p>
          <w:p w14:paraId="0EE5C42C" w14:textId="77777777" w:rsidR="00D22987" w:rsidRDefault="00D22987" w:rsidP="00D22987">
            <w:pPr>
              <w:spacing w:after="0" w:line="240" w:lineRule="auto"/>
            </w:pPr>
          </w:p>
          <w:p w14:paraId="1FA38AED" w14:textId="77777777" w:rsidR="00D22987" w:rsidRDefault="00D22987" w:rsidP="00D22987">
            <w:pPr>
              <w:spacing w:after="0" w:line="240" w:lineRule="auto"/>
            </w:pPr>
          </w:p>
          <w:p w14:paraId="0BEBA96E" w14:textId="77777777" w:rsidR="00D22987" w:rsidRDefault="00D22987" w:rsidP="00D22987">
            <w:pPr>
              <w:spacing w:after="0" w:line="240" w:lineRule="auto"/>
            </w:pPr>
            <w:r>
              <w:t>Chapter 9</w:t>
            </w:r>
          </w:p>
          <w:p w14:paraId="6035C2C3" w14:textId="77777777" w:rsidR="00D22987" w:rsidRDefault="00D22987" w:rsidP="00D22987">
            <w:pPr>
              <w:spacing w:after="0" w:line="240" w:lineRule="auto"/>
            </w:pPr>
          </w:p>
          <w:p w14:paraId="5D4DA15B" w14:textId="14F7B457" w:rsidR="00D22987" w:rsidRPr="005C323E" w:rsidRDefault="00D22987" w:rsidP="00D22987">
            <w:pPr>
              <w:spacing w:after="0" w:line="240" w:lineRule="auto"/>
            </w:pPr>
            <w:r>
              <w:t>Chapter 10</w:t>
            </w:r>
          </w:p>
        </w:tc>
        <w:tc>
          <w:tcPr>
            <w:tcW w:w="3960" w:type="dxa"/>
            <w:vAlign w:val="center"/>
          </w:tcPr>
          <w:p w14:paraId="19AF8FE6" w14:textId="77777777" w:rsidR="00D22987" w:rsidRDefault="00D22987" w:rsidP="00D22987">
            <w:pPr>
              <w:rPr>
                <w:b/>
              </w:rPr>
            </w:pPr>
            <w:r>
              <w:rPr>
                <w:b/>
              </w:rPr>
              <w:lastRenderedPageBreak/>
              <w:t>Discussion Board Assignment 5</w:t>
            </w:r>
          </w:p>
          <w:p w14:paraId="7F302884" w14:textId="77777777" w:rsidR="00D22987" w:rsidRPr="00992961" w:rsidRDefault="00D22987" w:rsidP="00D2298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758F5878" w14:textId="77777777" w:rsidR="00D22987" w:rsidRPr="00166EB5" w:rsidRDefault="00D22987" w:rsidP="00D2298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1741F200" w14:textId="77777777" w:rsidR="00D22987" w:rsidRDefault="00D22987" w:rsidP="00D22987">
            <w:pPr>
              <w:rPr>
                <w:b/>
              </w:rPr>
            </w:pPr>
            <w:r>
              <w:rPr>
                <w:b/>
              </w:rPr>
              <w:lastRenderedPageBreak/>
              <w:t>Discussion Board Assignment 6</w:t>
            </w:r>
          </w:p>
          <w:p w14:paraId="57EDADF5" w14:textId="77777777" w:rsidR="00D22987" w:rsidRPr="00992961" w:rsidRDefault="00D22987" w:rsidP="00D2298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39F9CB78" w14:textId="7007EDB3" w:rsidR="00D22987" w:rsidRPr="00D22987" w:rsidRDefault="00D22987" w:rsidP="00D2298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2031AB24" w14:textId="1814C0D1" w:rsidR="00D22987" w:rsidRPr="00210AE9" w:rsidRDefault="00D22987" w:rsidP="00D22987">
            <w:r w:rsidRPr="00210AE9">
              <w:rPr>
                <w:b/>
              </w:rPr>
              <w:t xml:space="preserve">Exam </w:t>
            </w:r>
            <w:r>
              <w:rPr>
                <w:b/>
              </w:rPr>
              <w:t>3</w:t>
            </w:r>
            <w:r w:rsidR="00532320">
              <w:t>:</w:t>
            </w:r>
            <w:r>
              <w:t xml:space="preserve"> Chapters 7-10</w:t>
            </w:r>
          </w:p>
          <w:p w14:paraId="063418B2" w14:textId="5ADDD7ED" w:rsidR="00D22987" w:rsidRPr="00D22987" w:rsidRDefault="00D22987" w:rsidP="00D22987">
            <w:pPr>
              <w:pStyle w:val="ListParagraph"/>
              <w:numPr>
                <w:ilvl w:val="0"/>
                <w:numId w:val="6"/>
              </w:numPr>
              <w:spacing w:after="0" w:line="240" w:lineRule="auto"/>
              <w:ind w:left="252" w:hanging="162"/>
              <w:rPr>
                <w:rFonts w:ascii="Times New Roman" w:hAnsi="Times New Roman"/>
                <w:b/>
                <w:sz w:val="20"/>
              </w:rPr>
            </w:pPr>
            <w:r w:rsidRPr="00641DE9">
              <w:rPr>
                <w:rFonts w:ascii="Times New Roman" w:hAnsi="Times New Roman"/>
                <w:sz w:val="20"/>
              </w:rPr>
              <w:t>Available to take Monday at 6:00 am to Friday at 5:00 pm.</w:t>
            </w:r>
          </w:p>
        </w:tc>
      </w:tr>
      <w:tr w:rsidR="00D22987" w:rsidRPr="005C323E" w14:paraId="38BFCF44" w14:textId="77777777" w:rsidTr="00532320">
        <w:tc>
          <w:tcPr>
            <w:tcW w:w="1615" w:type="dxa"/>
          </w:tcPr>
          <w:p w14:paraId="3D1BBCE3" w14:textId="77777777" w:rsidR="00D22987" w:rsidRPr="00244804" w:rsidRDefault="00D22987" w:rsidP="00D22987">
            <w:pPr>
              <w:spacing w:after="0" w:line="240" w:lineRule="auto"/>
              <w:jc w:val="center"/>
              <w:rPr>
                <w:b/>
              </w:rPr>
            </w:pPr>
            <w:r w:rsidRPr="00244804">
              <w:rPr>
                <w:b/>
              </w:rPr>
              <w:lastRenderedPageBreak/>
              <w:t>Week 4</w:t>
            </w:r>
          </w:p>
          <w:p w14:paraId="0FC89187" w14:textId="1848143B" w:rsidR="00D22987" w:rsidRPr="005C323E" w:rsidRDefault="00D22987" w:rsidP="00D22987">
            <w:pPr>
              <w:spacing w:after="0" w:line="240" w:lineRule="auto"/>
              <w:jc w:val="center"/>
            </w:pPr>
            <w:r>
              <w:t>06/25 – 07/01</w:t>
            </w:r>
          </w:p>
        </w:tc>
        <w:tc>
          <w:tcPr>
            <w:tcW w:w="3150" w:type="dxa"/>
          </w:tcPr>
          <w:p w14:paraId="446ED79E" w14:textId="77777777" w:rsidR="00D22987" w:rsidRDefault="00D22987" w:rsidP="00D22987">
            <w:pPr>
              <w:spacing w:after="0" w:line="240" w:lineRule="auto"/>
            </w:pPr>
            <w:r w:rsidRPr="00D22987">
              <w:t>The Self Identity, and Personality</w:t>
            </w:r>
          </w:p>
          <w:p w14:paraId="646A0A8C" w14:textId="77777777" w:rsidR="00D22987" w:rsidRDefault="00D22987" w:rsidP="00D22987">
            <w:pPr>
              <w:spacing w:after="0" w:line="240" w:lineRule="auto"/>
            </w:pPr>
          </w:p>
          <w:p w14:paraId="7128ABDB" w14:textId="77777777" w:rsidR="00D22987" w:rsidRDefault="00D22987" w:rsidP="00D22987">
            <w:pPr>
              <w:spacing w:after="0" w:line="240" w:lineRule="auto"/>
            </w:pPr>
            <w:r>
              <w:t>Gender and Sexuality</w:t>
            </w:r>
          </w:p>
          <w:p w14:paraId="0E61912C" w14:textId="62F22489" w:rsidR="00D22987" w:rsidRDefault="00D22987" w:rsidP="00D22987">
            <w:pPr>
              <w:spacing w:after="0" w:line="240" w:lineRule="auto"/>
            </w:pPr>
          </w:p>
          <w:p w14:paraId="7E707CE0" w14:textId="77777777" w:rsidR="00532320" w:rsidRDefault="00532320" w:rsidP="00D22987">
            <w:pPr>
              <w:spacing w:after="0" w:line="240" w:lineRule="auto"/>
            </w:pPr>
          </w:p>
          <w:p w14:paraId="1C83906F" w14:textId="4EF5F9F0" w:rsidR="00D22987" w:rsidRPr="00D22987" w:rsidRDefault="00D22987" w:rsidP="00D22987">
            <w:pPr>
              <w:spacing w:after="0" w:line="240" w:lineRule="auto"/>
            </w:pPr>
            <w:r>
              <w:t>Moral Development, Values, and Religion</w:t>
            </w:r>
          </w:p>
        </w:tc>
        <w:tc>
          <w:tcPr>
            <w:tcW w:w="1350" w:type="dxa"/>
          </w:tcPr>
          <w:p w14:paraId="15E829EB" w14:textId="0CD46E1E" w:rsidR="00D22987" w:rsidRDefault="00D22987" w:rsidP="00D22987">
            <w:pPr>
              <w:spacing w:after="0" w:line="240" w:lineRule="auto"/>
            </w:pPr>
            <w:r>
              <w:t>Chapter 11</w:t>
            </w:r>
          </w:p>
          <w:p w14:paraId="069CCEA7" w14:textId="77777777" w:rsidR="00D22987" w:rsidRDefault="00D22987" w:rsidP="00D22987">
            <w:pPr>
              <w:spacing w:after="0" w:line="240" w:lineRule="auto"/>
            </w:pPr>
          </w:p>
          <w:p w14:paraId="48B08B93" w14:textId="77777777" w:rsidR="00D22987" w:rsidRDefault="00D22987" w:rsidP="00D22987">
            <w:pPr>
              <w:spacing w:after="0" w:line="240" w:lineRule="auto"/>
            </w:pPr>
          </w:p>
          <w:p w14:paraId="37E75501" w14:textId="2B0DA95D" w:rsidR="00D22987" w:rsidRDefault="00D22987" w:rsidP="00D22987">
            <w:pPr>
              <w:spacing w:after="0" w:line="240" w:lineRule="auto"/>
            </w:pPr>
            <w:r>
              <w:t>Chapter 12</w:t>
            </w:r>
          </w:p>
          <w:p w14:paraId="40B4CF98" w14:textId="77777777" w:rsidR="00D22987" w:rsidRDefault="00D22987" w:rsidP="00D22987">
            <w:pPr>
              <w:spacing w:after="0" w:line="240" w:lineRule="auto"/>
            </w:pPr>
          </w:p>
          <w:p w14:paraId="738CD7F4" w14:textId="77777777" w:rsidR="00D22987" w:rsidRDefault="00D22987" w:rsidP="00D22987">
            <w:pPr>
              <w:spacing w:after="0" w:line="240" w:lineRule="auto"/>
            </w:pPr>
          </w:p>
          <w:p w14:paraId="7D458E65" w14:textId="48CBC135" w:rsidR="00D22987" w:rsidRDefault="00D22987" w:rsidP="00D22987">
            <w:pPr>
              <w:spacing w:after="0" w:line="240" w:lineRule="auto"/>
            </w:pPr>
            <w:r>
              <w:t>Chapter 13</w:t>
            </w:r>
          </w:p>
          <w:p w14:paraId="7074A21D" w14:textId="77777777" w:rsidR="00D22987" w:rsidRDefault="00D22987" w:rsidP="00D22987">
            <w:pPr>
              <w:spacing w:after="0" w:line="240" w:lineRule="auto"/>
            </w:pPr>
          </w:p>
          <w:p w14:paraId="7E48A220" w14:textId="086E0672" w:rsidR="00D22987" w:rsidRPr="005C323E" w:rsidRDefault="00D22987" w:rsidP="00D22987">
            <w:pPr>
              <w:spacing w:after="0" w:line="240" w:lineRule="auto"/>
            </w:pPr>
          </w:p>
        </w:tc>
        <w:tc>
          <w:tcPr>
            <w:tcW w:w="3960" w:type="dxa"/>
          </w:tcPr>
          <w:p w14:paraId="78D2DA46" w14:textId="77777777" w:rsidR="00D22987" w:rsidRDefault="00D22987" w:rsidP="00D22987">
            <w:pPr>
              <w:rPr>
                <w:b/>
              </w:rPr>
            </w:pPr>
            <w:r>
              <w:rPr>
                <w:b/>
              </w:rPr>
              <w:t>Discussion Board Assignment 7</w:t>
            </w:r>
          </w:p>
          <w:p w14:paraId="4C0CA5D1" w14:textId="77777777" w:rsidR="00D22987" w:rsidRPr="00992961" w:rsidRDefault="00D22987" w:rsidP="00D2298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1C421C78" w14:textId="77777777" w:rsidR="00D22987" w:rsidRPr="00166EB5" w:rsidRDefault="00D22987" w:rsidP="00D2298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2F4ADD65" w14:textId="77777777" w:rsidR="00D22987" w:rsidRDefault="00D22987" w:rsidP="00D22987">
            <w:pPr>
              <w:rPr>
                <w:b/>
              </w:rPr>
            </w:pPr>
            <w:r>
              <w:rPr>
                <w:b/>
              </w:rPr>
              <w:t>Discussion Board Assignment 8</w:t>
            </w:r>
          </w:p>
          <w:p w14:paraId="661C2F33" w14:textId="77777777" w:rsidR="00D22987" w:rsidRPr="00992961" w:rsidRDefault="00D22987" w:rsidP="00D22987">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624BAA9E" w14:textId="77777777" w:rsidR="00D22987" w:rsidRPr="00166EB5" w:rsidRDefault="00D22987" w:rsidP="00D22987">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Replies due Saturday at 11:59 pm.</w:t>
            </w:r>
          </w:p>
          <w:p w14:paraId="5694A47F" w14:textId="026FABA6" w:rsidR="00D22987" w:rsidRPr="00210AE9" w:rsidRDefault="00D22987" w:rsidP="00D22987">
            <w:r w:rsidRPr="00210AE9">
              <w:rPr>
                <w:b/>
              </w:rPr>
              <w:t xml:space="preserve">Exam </w:t>
            </w:r>
            <w:r>
              <w:rPr>
                <w:b/>
              </w:rPr>
              <w:t>4</w:t>
            </w:r>
            <w:r w:rsidR="00532320">
              <w:t>:</w:t>
            </w:r>
            <w:r>
              <w:t xml:space="preserve"> Chapters 11-13</w:t>
            </w:r>
          </w:p>
          <w:p w14:paraId="214E9DDF" w14:textId="53241327" w:rsidR="00D22987" w:rsidRPr="00532320" w:rsidRDefault="00D22987" w:rsidP="00532320">
            <w:pPr>
              <w:spacing w:after="0" w:line="240" w:lineRule="auto"/>
              <w:rPr>
                <w:sz w:val="20"/>
              </w:rPr>
            </w:pPr>
            <w:r w:rsidRPr="00641DE9">
              <w:rPr>
                <w:sz w:val="20"/>
              </w:rPr>
              <w:t>Available to take Monday at 6:00 am to Friday at 5:00 pm.</w:t>
            </w:r>
          </w:p>
          <w:p w14:paraId="4959F00C" w14:textId="655629F4" w:rsidR="00D22987" w:rsidRDefault="00532320" w:rsidP="00D22987">
            <w:pPr>
              <w:rPr>
                <w:b/>
              </w:rPr>
            </w:pPr>
            <w:r>
              <w:rPr>
                <w:b/>
              </w:rPr>
              <w:t>Article Review</w:t>
            </w:r>
          </w:p>
          <w:p w14:paraId="1A5AD78D" w14:textId="27396E85" w:rsidR="00D22987" w:rsidRDefault="00D22987" w:rsidP="00D22987">
            <w:pPr>
              <w:pStyle w:val="ListParagraph"/>
              <w:numPr>
                <w:ilvl w:val="0"/>
                <w:numId w:val="6"/>
              </w:numPr>
              <w:spacing w:after="0" w:line="240" w:lineRule="auto"/>
              <w:ind w:left="252" w:hanging="162"/>
              <w:rPr>
                <w:rFonts w:ascii="Times New Roman" w:hAnsi="Times New Roman"/>
                <w:sz w:val="20"/>
              </w:rPr>
            </w:pPr>
            <w:r w:rsidRPr="00001AAE">
              <w:rPr>
                <w:rFonts w:ascii="Times New Roman" w:hAnsi="Times New Roman"/>
                <w:sz w:val="20"/>
              </w:rPr>
              <w:t xml:space="preserve">Due </w:t>
            </w:r>
            <w:r w:rsidR="00532320">
              <w:rPr>
                <w:rFonts w:ascii="Times New Roman" w:hAnsi="Times New Roman"/>
                <w:sz w:val="20"/>
              </w:rPr>
              <w:t>Saturday, July 1,</w:t>
            </w:r>
            <w:r>
              <w:rPr>
                <w:rFonts w:ascii="Times New Roman" w:hAnsi="Times New Roman"/>
                <w:sz w:val="20"/>
              </w:rPr>
              <w:t xml:space="preserve"> by 11:59</w:t>
            </w:r>
            <w:r w:rsidRPr="00001AAE">
              <w:rPr>
                <w:rFonts w:ascii="Times New Roman" w:hAnsi="Times New Roman"/>
                <w:sz w:val="20"/>
              </w:rPr>
              <w:t xml:space="preserve"> pm.</w:t>
            </w:r>
          </w:p>
          <w:p w14:paraId="4380A17B" w14:textId="39000E24" w:rsidR="00D22987" w:rsidRPr="005C323E" w:rsidRDefault="00D22987" w:rsidP="00D22987">
            <w:pPr>
              <w:spacing w:after="0" w:line="240" w:lineRule="auto"/>
            </w:pPr>
          </w:p>
        </w:tc>
      </w:tr>
      <w:tr w:rsidR="00532320" w:rsidRPr="005C323E" w14:paraId="46FBF3A3" w14:textId="77777777" w:rsidTr="00532320">
        <w:trPr>
          <w:trHeight w:val="314"/>
        </w:trPr>
        <w:tc>
          <w:tcPr>
            <w:tcW w:w="1615" w:type="dxa"/>
          </w:tcPr>
          <w:p w14:paraId="77631266" w14:textId="77777777" w:rsidR="00532320" w:rsidRPr="00244804" w:rsidRDefault="00532320" w:rsidP="00532320">
            <w:pPr>
              <w:spacing w:after="0" w:line="240" w:lineRule="auto"/>
              <w:jc w:val="center"/>
              <w:rPr>
                <w:b/>
              </w:rPr>
            </w:pPr>
            <w:r w:rsidRPr="00244804">
              <w:rPr>
                <w:b/>
              </w:rPr>
              <w:t>Week 5</w:t>
            </w:r>
          </w:p>
          <w:p w14:paraId="317F268A" w14:textId="0051C14C" w:rsidR="00532320" w:rsidRPr="005C323E" w:rsidRDefault="00532320" w:rsidP="00532320">
            <w:pPr>
              <w:spacing w:after="0" w:line="240" w:lineRule="auto"/>
              <w:jc w:val="center"/>
            </w:pPr>
            <w:r>
              <w:t>07/02 – 07/07</w:t>
            </w:r>
          </w:p>
        </w:tc>
        <w:tc>
          <w:tcPr>
            <w:tcW w:w="3150" w:type="dxa"/>
          </w:tcPr>
          <w:p w14:paraId="0AF92B64" w14:textId="77777777" w:rsidR="00532320" w:rsidRDefault="00532320" w:rsidP="00532320">
            <w:pPr>
              <w:spacing w:after="0" w:line="240" w:lineRule="auto"/>
            </w:pPr>
            <w:r>
              <w:t>Families, Lifestyles, and Parenting</w:t>
            </w:r>
          </w:p>
          <w:p w14:paraId="1896CDDD" w14:textId="77777777" w:rsidR="00532320" w:rsidRDefault="00532320" w:rsidP="00532320">
            <w:pPr>
              <w:spacing w:after="0" w:line="240" w:lineRule="auto"/>
            </w:pPr>
          </w:p>
          <w:p w14:paraId="52FC22A6" w14:textId="77777777" w:rsidR="00532320" w:rsidRDefault="00532320" w:rsidP="00532320">
            <w:pPr>
              <w:spacing w:after="0" w:line="240" w:lineRule="auto"/>
            </w:pPr>
            <w:r>
              <w:t>Peers and the Sociocultural World</w:t>
            </w:r>
          </w:p>
          <w:p w14:paraId="79B3DE23" w14:textId="77777777" w:rsidR="00532320" w:rsidRDefault="00532320" w:rsidP="00532320">
            <w:pPr>
              <w:spacing w:after="0" w:line="240" w:lineRule="auto"/>
            </w:pPr>
          </w:p>
          <w:p w14:paraId="2E540C19" w14:textId="77777777" w:rsidR="00532320" w:rsidRDefault="00532320" w:rsidP="00532320">
            <w:pPr>
              <w:spacing w:after="0" w:line="240" w:lineRule="auto"/>
            </w:pPr>
            <w:r>
              <w:t>Schools, Achievement, and Work</w:t>
            </w:r>
          </w:p>
          <w:p w14:paraId="1C055ED7" w14:textId="0D576121" w:rsidR="00532320" w:rsidRDefault="00532320" w:rsidP="00532320">
            <w:pPr>
              <w:spacing w:after="0" w:line="240" w:lineRule="auto"/>
            </w:pPr>
          </w:p>
          <w:p w14:paraId="6C35F86B" w14:textId="71B25155" w:rsidR="00532320" w:rsidRDefault="00532320" w:rsidP="00532320">
            <w:pPr>
              <w:spacing w:after="0" w:line="240" w:lineRule="auto"/>
            </w:pPr>
            <w:r>
              <w:t>Death, Dying, and Grieving</w:t>
            </w:r>
          </w:p>
          <w:p w14:paraId="75F656DE" w14:textId="6BF11D7E" w:rsidR="00532320" w:rsidRPr="005C323E" w:rsidRDefault="00532320" w:rsidP="00532320">
            <w:pPr>
              <w:spacing w:after="0" w:line="240" w:lineRule="auto"/>
            </w:pPr>
          </w:p>
        </w:tc>
        <w:tc>
          <w:tcPr>
            <w:tcW w:w="1350" w:type="dxa"/>
          </w:tcPr>
          <w:p w14:paraId="6349F5EA" w14:textId="27CC64E5" w:rsidR="00532320" w:rsidRDefault="00532320" w:rsidP="00532320">
            <w:pPr>
              <w:spacing w:after="0" w:line="240" w:lineRule="auto"/>
            </w:pPr>
            <w:r>
              <w:t>Chapter 14</w:t>
            </w:r>
          </w:p>
          <w:p w14:paraId="276C0DB7" w14:textId="77777777" w:rsidR="00532320" w:rsidRDefault="00532320" w:rsidP="00532320">
            <w:pPr>
              <w:spacing w:after="0" w:line="240" w:lineRule="auto"/>
            </w:pPr>
          </w:p>
          <w:p w14:paraId="7756FB0C" w14:textId="77777777" w:rsidR="00532320" w:rsidRDefault="00532320" w:rsidP="00532320">
            <w:pPr>
              <w:spacing w:after="0" w:line="240" w:lineRule="auto"/>
            </w:pPr>
          </w:p>
          <w:p w14:paraId="5EE9E5D5" w14:textId="7B0CB229" w:rsidR="00532320" w:rsidRDefault="00532320" w:rsidP="00532320">
            <w:pPr>
              <w:spacing w:after="0" w:line="240" w:lineRule="auto"/>
            </w:pPr>
            <w:r>
              <w:t>Chapter 15</w:t>
            </w:r>
          </w:p>
          <w:p w14:paraId="4E22FA90" w14:textId="77777777" w:rsidR="00532320" w:rsidRDefault="00532320" w:rsidP="00532320">
            <w:pPr>
              <w:spacing w:after="0" w:line="240" w:lineRule="auto"/>
            </w:pPr>
          </w:p>
          <w:p w14:paraId="2EF34C84" w14:textId="77777777" w:rsidR="00532320" w:rsidRDefault="00532320" w:rsidP="00532320">
            <w:pPr>
              <w:spacing w:after="0" w:line="240" w:lineRule="auto"/>
            </w:pPr>
          </w:p>
          <w:p w14:paraId="46CB3480" w14:textId="236E74B2" w:rsidR="00532320" w:rsidRDefault="00532320" w:rsidP="00532320">
            <w:pPr>
              <w:spacing w:after="0" w:line="240" w:lineRule="auto"/>
            </w:pPr>
            <w:r>
              <w:t>Chapter 16</w:t>
            </w:r>
          </w:p>
          <w:p w14:paraId="5F7F95BF" w14:textId="1758746D" w:rsidR="00532320" w:rsidRDefault="00532320" w:rsidP="00532320">
            <w:pPr>
              <w:spacing w:after="0" w:line="240" w:lineRule="auto"/>
            </w:pPr>
          </w:p>
          <w:p w14:paraId="3777297A" w14:textId="77777777" w:rsidR="00532320" w:rsidRDefault="00532320" w:rsidP="00532320">
            <w:pPr>
              <w:spacing w:after="0" w:line="240" w:lineRule="auto"/>
            </w:pPr>
          </w:p>
          <w:p w14:paraId="61C6768F" w14:textId="5281A894" w:rsidR="00532320" w:rsidRDefault="00532320" w:rsidP="00532320">
            <w:pPr>
              <w:spacing w:after="0" w:line="240" w:lineRule="auto"/>
            </w:pPr>
            <w:r>
              <w:t>Chapter 17</w:t>
            </w:r>
          </w:p>
          <w:p w14:paraId="066F8195" w14:textId="01369E53" w:rsidR="00532320" w:rsidRPr="005C323E" w:rsidRDefault="00532320" w:rsidP="00532320">
            <w:pPr>
              <w:spacing w:after="0" w:line="240" w:lineRule="auto"/>
            </w:pPr>
          </w:p>
        </w:tc>
        <w:tc>
          <w:tcPr>
            <w:tcW w:w="3960" w:type="dxa"/>
            <w:vAlign w:val="center"/>
          </w:tcPr>
          <w:p w14:paraId="369F9A26" w14:textId="77777777" w:rsidR="00532320" w:rsidRDefault="00532320" w:rsidP="00532320">
            <w:pPr>
              <w:rPr>
                <w:b/>
              </w:rPr>
            </w:pPr>
            <w:r>
              <w:rPr>
                <w:b/>
              </w:rPr>
              <w:t>Discussion Board Assignment 9</w:t>
            </w:r>
          </w:p>
          <w:p w14:paraId="23E974A8" w14:textId="77777777" w:rsidR="00532320" w:rsidRPr="00992961" w:rsidRDefault="00532320" w:rsidP="00532320">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4E2D0422" w14:textId="77777777" w:rsidR="00532320" w:rsidRPr="00166EB5" w:rsidRDefault="00532320" w:rsidP="00532320">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 xml:space="preserve">Replies due </w:t>
            </w:r>
            <w:r w:rsidRPr="00532320">
              <w:rPr>
                <w:rFonts w:ascii="Times New Roman" w:hAnsi="Times New Roman"/>
                <w:b/>
                <w:color w:val="FF0000"/>
                <w:sz w:val="20"/>
              </w:rPr>
              <w:t>Friday</w:t>
            </w:r>
            <w:r w:rsidRPr="00BC149E">
              <w:rPr>
                <w:rFonts w:ascii="Times New Roman" w:hAnsi="Times New Roman"/>
                <w:sz w:val="20"/>
              </w:rPr>
              <w:t xml:space="preserve"> at 11:59 pm.</w:t>
            </w:r>
          </w:p>
          <w:p w14:paraId="3004618C" w14:textId="77777777" w:rsidR="00532320" w:rsidRDefault="00532320" w:rsidP="00532320">
            <w:pPr>
              <w:rPr>
                <w:b/>
              </w:rPr>
            </w:pPr>
            <w:r>
              <w:rPr>
                <w:b/>
              </w:rPr>
              <w:t>Discussion Board Assignment 10</w:t>
            </w:r>
          </w:p>
          <w:p w14:paraId="331EFF7E" w14:textId="77777777" w:rsidR="00532320" w:rsidRPr="00992961" w:rsidRDefault="00532320" w:rsidP="00532320">
            <w:pPr>
              <w:pStyle w:val="ListParagraph"/>
              <w:numPr>
                <w:ilvl w:val="0"/>
                <w:numId w:val="5"/>
              </w:numPr>
              <w:spacing w:after="0" w:line="240" w:lineRule="auto"/>
              <w:ind w:left="252" w:hanging="180"/>
              <w:rPr>
                <w:rFonts w:ascii="Times New Roman" w:hAnsi="Times New Roman"/>
                <w:sz w:val="20"/>
              </w:rPr>
            </w:pPr>
            <w:r w:rsidRPr="00992961">
              <w:rPr>
                <w:rFonts w:ascii="Times New Roman" w:hAnsi="Times New Roman"/>
                <w:sz w:val="20"/>
              </w:rPr>
              <w:t>Initial response due Wednesday at 11:59 pm.</w:t>
            </w:r>
          </w:p>
          <w:p w14:paraId="473C5120" w14:textId="77777777" w:rsidR="00532320" w:rsidRPr="00A81A86" w:rsidRDefault="00532320" w:rsidP="00532320">
            <w:pPr>
              <w:pStyle w:val="ListParagraph"/>
              <w:numPr>
                <w:ilvl w:val="0"/>
                <w:numId w:val="5"/>
              </w:numPr>
              <w:spacing w:after="0" w:line="240" w:lineRule="auto"/>
              <w:ind w:left="252" w:hanging="180"/>
              <w:rPr>
                <w:rFonts w:ascii="Times New Roman" w:hAnsi="Times New Roman"/>
                <w:szCs w:val="24"/>
              </w:rPr>
            </w:pPr>
            <w:r w:rsidRPr="00BC149E">
              <w:rPr>
                <w:rFonts w:ascii="Times New Roman" w:hAnsi="Times New Roman"/>
                <w:sz w:val="20"/>
              </w:rPr>
              <w:t xml:space="preserve">Replies due </w:t>
            </w:r>
            <w:r w:rsidRPr="00532320">
              <w:rPr>
                <w:rFonts w:ascii="Times New Roman" w:hAnsi="Times New Roman"/>
                <w:b/>
                <w:color w:val="FF0000"/>
                <w:sz w:val="20"/>
              </w:rPr>
              <w:t>Friday</w:t>
            </w:r>
            <w:r w:rsidRPr="00BC149E">
              <w:rPr>
                <w:rFonts w:ascii="Times New Roman" w:hAnsi="Times New Roman"/>
                <w:sz w:val="20"/>
              </w:rPr>
              <w:t xml:space="preserve"> at 11:59 pm.</w:t>
            </w:r>
          </w:p>
          <w:p w14:paraId="57D316F4" w14:textId="179C60CE" w:rsidR="00532320" w:rsidRPr="00210AE9" w:rsidRDefault="00532320" w:rsidP="00532320">
            <w:r w:rsidRPr="00210AE9">
              <w:rPr>
                <w:b/>
              </w:rPr>
              <w:t xml:space="preserve">Exam </w:t>
            </w:r>
            <w:r>
              <w:rPr>
                <w:b/>
              </w:rPr>
              <w:t>5</w:t>
            </w:r>
            <w:r>
              <w:t>: Chapters 14-17</w:t>
            </w:r>
          </w:p>
          <w:p w14:paraId="582473DE" w14:textId="77777777" w:rsidR="00532320" w:rsidRPr="00641DE9" w:rsidRDefault="00532320" w:rsidP="00532320">
            <w:pPr>
              <w:pStyle w:val="ListParagraph"/>
              <w:numPr>
                <w:ilvl w:val="0"/>
                <w:numId w:val="6"/>
              </w:numPr>
              <w:spacing w:after="0" w:line="240" w:lineRule="auto"/>
              <w:ind w:left="252" w:hanging="162"/>
              <w:rPr>
                <w:rFonts w:ascii="Times New Roman" w:hAnsi="Times New Roman"/>
                <w:b/>
                <w:sz w:val="20"/>
              </w:rPr>
            </w:pPr>
            <w:r w:rsidRPr="00641DE9">
              <w:rPr>
                <w:rFonts w:ascii="Times New Roman" w:hAnsi="Times New Roman"/>
                <w:sz w:val="20"/>
              </w:rPr>
              <w:t>Available to take Monday at 6:00 am to Friday at 5:00 pm.</w:t>
            </w:r>
          </w:p>
          <w:p w14:paraId="5733FCD2" w14:textId="77777777" w:rsidR="00532320" w:rsidRDefault="00532320" w:rsidP="00532320">
            <w:pPr>
              <w:pStyle w:val="ListParagraph"/>
              <w:ind w:left="252"/>
              <w:rPr>
                <w:rFonts w:ascii="Times New Roman" w:hAnsi="Times New Roman"/>
                <w:sz w:val="20"/>
              </w:rPr>
            </w:pPr>
          </w:p>
          <w:p w14:paraId="0076F835" w14:textId="77777777" w:rsidR="00532320" w:rsidRPr="00A81A86" w:rsidRDefault="00532320" w:rsidP="00532320">
            <w:pPr>
              <w:rPr>
                <w:b/>
                <w:color w:val="FF0000"/>
                <w:sz w:val="20"/>
                <w:u w:val="single"/>
              </w:rPr>
            </w:pPr>
            <w:r w:rsidRPr="00A81A86">
              <w:rPr>
                <w:b/>
                <w:i/>
                <w:color w:val="FF0000"/>
                <w:sz w:val="20"/>
              </w:rPr>
              <w:t xml:space="preserve">Please note the earlier due date for the </w:t>
            </w:r>
            <w:r>
              <w:rPr>
                <w:b/>
                <w:i/>
                <w:color w:val="FF0000"/>
                <w:sz w:val="20"/>
              </w:rPr>
              <w:t xml:space="preserve">discussion board </w:t>
            </w:r>
            <w:r w:rsidRPr="00A81A86">
              <w:rPr>
                <w:b/>
                <w:i/>
                <w:color w:val="FF0000"/>
                <w:sz w:val="20"/>
              </w:rPr>
              <w:t>responses</w:t>
            </w:r>
            <w:r>
              <w:rPr>
                <w:b/>
                <w:i/>
                <w:color w:val="FF0000"/>
                <w:sz w:val="20"/>
              </w:rPr>
              <w:t>, practice quizzes, and exams</w:t>
            </w:r>
            <w:r w:rsidRPr="00A81A86">
              <w:rPr>
                <w:b/>
                <w:i/>
                <w:color w:val="FF0000"/>
                <w:sz w:val="20"/>
              </w:rPr>
              <w:t xml:space="preserve"> (due to the end of the semester).</w:t>
            </w:r>
          </w:p>
          <w:p w14:paraId="7ECAD936" w14:textId="77777777" w:rsidR="00532320" w:rsidRPr="005C323E" w:rsidRDefault="00532320" w:rsidP="00532320">
            <w:pPr>
              <w:spacing w:after="0" w:line="240" w:lineRule="auto"/>
            </w:pPr>
          </w:p>
        </w:tc>
      </w:tr>
    </w:tbl>
    <w:p w14:paraId="5B4D5970" w14:textId="77777777" w:rsidR="00532320" w:rsidRDefault="00532320" w:rsidP="00A33A6A">
      <w:pPr>
        <w:spacing w:after="0" w:line="240" w:lineRule="auto"/>
      </w:pPr>
    </w:p>
    <w:p w14:paraId="66246598" w14:textId="0D71129B" w:rsidR="00A33A6A" w:rsidRPr="00532320" w:rsidRDefault="00532320" w:rsidP="00532320">
      <w:pPr>
        <w:jc w:val="center"/>
      </w:pPr>
      <w:r w:rsidRPr="00874215">
        <w:t xml:space="preserve">*** Please be aware of the times that your quizzes and assignments are due. </w:t>
      </w:r>
      <w:r w:rsidRPr="00874215">
        <w:rPr>
          <w:b/>
        </w:rPr>
        <w:t>YOU</w:t>
      </w:r>
      <w:r w:rsidRPr="00874215">
        <w:t xml:space="preserve"> are responsible for making sure that you complete the course requirements on time every week. ***</w:t>
      </w:r>
      <w:r w:rsidR="00A33A6A" w:rsidRPr="005C323E">
        <w:tab/>
        <w:t xml:space="preserve"> </w:t>
      </w:r>
    </w:p>
    <w:p w14:paraId="5E09FC56" w14:textId="77777777" w:rsidR="007259FF" w:rsidRDefault="007259FF" w:rsidP="00B22540">
      <w:pPr>
        <w:spacing w:after="0" w:line="240" w:lineRule="auto"/>
        <w:rPr>
          <w:rFonts w:eastAsia="Times New Roman"/>
          <w:b/>
          <w:color w:val="000000"/>
          <w:lang w:eastAsia="zh-CN"/>
        </w:rPr>
      </w:pPr>
    </w:p>
    <w:p w14:paraId="1D5A5CB3" w14:textId="64BA66E3" w:rsidR="00B22540" w:rsidRPr="005C323E" w:rsidRDefault="00B22540" w:rsidP="00B22540">
      <w:pPr>
        <w:spacing w:after="0" w:line="240" w:lineRule="auto"/>
        <w:rPr>
          <w:rFonts w:eastAsia="Times New Roman"/>
          <w:b/>
          <w:color w:val="000000"/>
          <w:lang w:eastAsia="zh-CN"/>
        </w:rPr>
      </w:pPr>
      <w:r w:rsidRPr="005C323E">
        <w:rPr>
          <w:rFonts w:eastAsia="Times New Roman"/>
          <w:b/>
          <w:color w:val="000000"/>
          <w:lang w:eastAsia="zh-CN"/>
        </w:rPr>
        <w:lastRenderedPageBreak/>
        <w:t>COURSE POLICIES</w:t>
      </w:r>
    </w:p>
    <w:p w14:paraId="2EA308C2" w14:textId="77777777" w:rsidR="003C6C03" w:rsidRPr="005C323E" w:rsidRDefault="003C6C03" w:rsidP="00063D5B">
      <w:pPr>
        <w:spacing w:after="0" w:line="240" w:lineRule="auto"/>
        <w:rPr>
          <w:rFonts w:eastAsia="Times New Roman"/>
          <w:b/>
          <w:color w:val="000000"/>
          <w:lang w:eastAsia="zh-CN"/>
        </w:rPr>
      </w:pPr>
    </w:p>
    <w:p w14:paraId="3F93CA20" w14:textId="77777777" w:rsidR="00063D5B" w:rsidRPr="005C323E" w:rsidRDefault="00063D5B" w:rsidP="00063D5B">
      <w:pPr>
        <w:spacing w:after="0" w:line="240" w:lineRule="auto"/>
        <w:rPr>
          <w:rFonts w:eastAsia="Times New Roman"/>
          <w:b/>
          <w:color w:val="000000"/>
          <w:lang w:eastAsia="zh-CN"/>
        </w:rPr>
      </w:pPr>
      <w:r w:rsidRPr="005C323E">
        <w:rPr>
          <w:rFonts w:eastAsia="Times New Roman"/>
          <w:b/>
          <w:color w:val="000000"/>
          <w:lang w:eastAsia="zh-CN"/>
        </w:rPr>
        <w:t>Acceptable Student Behavior</w:t>
      </w:r>
    </w:p>
    <w:p w14:paraId="23BE0AB0" w14:textId="601DFCD5" w:rsidR="009F1D07" w:rsidRPr="005C323E" w:rsidRDefault="004D187C" w:rsidP="004D187C">
      <w:pPr>
        <w:spacing w:after="0" w:line="240" w:lineRule="auto"/>
        <w:rPr>
          <w:rFonts w:eastAsia="Times New Roman"/>
          <w:color w:val="000000"/>
          <w:lang w:eastAsia="zh-CN"/>
        </w:rPr>
      </w:pPr>
      <w:r>
        <w:rPr>
          <w:rFonts w:eastAsia="Times New Roman"/>
          <w:color w:val="000000"/>
          <w:lang w:eastAsia="zh-CN"/>
        </w:rPr>
        <w:t>Students are expected t</w:t>
      </w:r>
      <w:r w:rsidRPr="004D187C">
        <w:rPr>
          <w:rFonts w:eastAsia="Times New Roman"/>
          <w:color w:val="000000"/>
          <w:lang w:eastAsia="zh-CN"/>
        </w:rPr>
        <w:t>o</w:t>
      </w:r>
      <w:r>
        <w:rPr>
          <w:rFonts w:eastAsia="Times New Roman"/>
          <w:color w:val="000000"/>
          <w:lang w:eastAsia="zh-CN"/>
        </w:rPr>
        <w:t xml:space="preserve"> conform to</w:t>
      </w:r>
      <w:r w:rsidRPr="004D187C">
        <w:rPr>
          <w:rFonts w:eastAsia="Times New Roman"/>
          <w:color w:val="000000"/>
          <w:lang w:eastAsia="zh-CN"/>
        </w:rPr>
        <w:t xml:space="preserve"> the University of North Texas Code of Student Conduct and Discipline as outlined in the undergraduate catalog and online through the Center for Studen</w:t>
      </w:r>
      <w:r>
        <w:rPr>
          <w:rFonts w:eastAsia="Times New Roman"/>
          <w:color w:val="000000"/>
          <w:lang w:eastAsia="zh-CN"/>
        </w:rPr>
        <w:t xml:space="preserve">t Rights and Responsibilities. Students are </w:t>
      </w:r>
      <w:r w:rsidRPr="004D187C">
        <w:rPr>
          <w:rFonts w:eastAsia="Times New Roman"/>
          <w:color w:val="000000"/>
          <w:lang w:eastAsia="zh-CN"/>
        </w:rPr>
        <w:t xml:space="preserve">expected to conduct themselves as mature and responsible adults while enrolled in this course.  This includes displaying respect for peers and faculty, accepting personal responsibility for coming to class, maintaining class notes, and completing given assignments. </w:t>
      </w:r>
    </w:p>
    <w:p w14:paraId="52F68EDC" w14:textId="23FE7E92" w:rsidR="005C323E" w:rsidRDefault="005C323E" w:rsidP="00A33A6A">
      <w:pPr>
        <w:spacing w:after="0" w:line="240" w:lineRule="auto"/>
        <w:rPr>
          <w:rFonts w:eastAsia="Times New Roman"/>
          <w:b/>
          <w:color w:val="000000"/>
          <w:lang w:eastAsia="zh-CN"/>
        </w:rPr>
      </w:pPr>
    </w:p>
    <w:p w14:paraId="57D377A5" w14:textId="7777777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Access to Information</w:t>
      </w:r>
    </w:p>
    <w:p w14:paraId="66A1DA18" w14:textId="77777777"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http://eagleconnect.unt.edu/</w:t>
      </w:r>
    </w:p>
    <w:p w14:paraId="6A38ACCC" w14:textId="77777777" w:rsidR="00A33A6A" w:rsidRPr="005C323E" w:rsidRDefault="00A33A6A" w:rsidP="00A33A6A">
      <w:pPr>
        <w:spacing w:after="0" w:line="240" w:lineRule="auto"/>
        <w:rPr>
          <w:rFonts w:eastAsia="Times New Roman"/>
          <w:b/>
          <w:color w:val="000000"/>
          <w:lang w:eastAsia="zh-CN"/>
        </w:rPr>
      </w:pPr>
    </w:p>
    <w:p w14:paraId="1B4A0566" w14:textId="7777777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Late Work and Make-Ups</w:t>
      </w:r>
    </w:p>
    <w:p w14:paraId="01BDD421" w14:textId="77777777"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 xml:space="preserve">No late work will be </w:t>
      </w:r>
      <w:proofErr w:type="gramStart"/>
      <w:r w:rsidRPr="005C323E">
        <w:rPr>
          <w:rFonts w:eastAsia="Times New Roman"/>
          <w:color w:val="000000"/>
          <w:lang w:eastAsia="zh-CN"/>
        </w:rPr>
        <w:t>accepted</w:t>
      </w:r>
      <w:proofErr w:type="gramEnd"/>
      <w:r w:rsidRPr="005C323E">
        <w:rPr>
          <w:rFonts w:eastAsia="Times New Roman"/>
          <w:color w:val="000000"/>
          <w:lang w:eastAsia="zh-CN"/>
        </w:rPr>
        <w:t xml:space="preserve"> and no make-up assignments will be given.</w:t>
      </w:r>
      <w:r w:rsidR="00BD042C" w:rsidRPr="005C323E">
        <w:rPr>
          <w:rFonts w:eastAsia="Times New Roman"/>
          <w:color w:val="000000"/>
          <w:lang w:eastAsia="zh-CN"/>
        </w:rPr>
        <w:t xml:space="preserve"> </w:t>
      </w:r>
      <w:r w:rsidRPr="005C323E">
        <w:rPr>
          <w:rFonts w:eastAsia="Times New Roman"/>
          <w:color w:val="000000"/>
          <w:lang w:eastAsia="zh-CN"/>
        </w:rPr>
        <w:t xml:space="preserve"> In cases of extreme emergency, together we can determine a course of action. </w:t>
      </w:r>
    </w:p>
    <w:p w14:paraId="3D44BB09" w14:textId="19768E4B" w:rsidR="005C323E" w:rsidRDefault="005C323E" w:rsidP="00A33A6A">
      <w:pPr>
        <w:spacing w:after="0" w:line="240" w:lineRule="auto"/>
        <w:rPr>
          <w:rFonts w:eastAsia="Times New Roman"/>
          <w:b/>
          <w:color w:val="000000"/>
          <w:lang w:eastAsia="zh-CN"/>
        </w:rPr>
      </w:pPr>
    </w:p>
    <w:p w14:paraId="10C8281B" w14:textId="7777777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Student Course Evaluations</w:t>
      </w:r>
    </w:p>
    <w:p w14:paraId="69B7537F" w14:textId="77777777" w:rsidR="00A33A6A" w:rsidRPr="005C323E" w:rsidRDefault="00045496" w:rsidP="00A33A6A">
      <w:pPr>
        <w:spacing w:after="0" w:line="240" w:lineRule="auto"/>
        <w:rPr>
          <w:rFonts w:eastAsia="Times New Roman"/>
          <w:color w:val="000000"/>
          <w:lang w:eastAsia="zh-CN"/>
        </w:rPr>
      </w:pPr>
      <w:r w:rsidRPr="005C323E">
        <w:rPr>
          <w:rFonts w:eastAsia="Times New Roman"/>
          <w:color w:val="000000"/>
          <w:lang w:eastAsia="zh-CN"/>
        </w:rPr>
        <w:t>Student feedback is important and an essential part of participation in this course.  The s</w:t>
      </w:r>
      <w:r w:rsidR="00A33A6A" w:rsidRPr="005C323E">
        <w:rPr>
          <w:rFonts w:eastAsia="Times New Roman"/>
          <w:color w:val="000000"/>
          <w:lang w:eastAsia="zh-CN"/>
        </w:rPr>
        <w:t>tudent</w:t>
      </w:r>
      <w:r w:rsidRPr="005C323E">
        <w:rPr>
          <w:rFonts w:eastAsia="Times New Roman"/>
          <w:color w:val="000000"/>
          <w:lang w:eastAsia="zh-CN"/>
        </w:rPr>
        <w:t xml:space="preserve"> evaluation of instruction </w:t>
      </w:r>
      <w:r w:rsidR="00A33A6A" w:rsidRPr="005C323E">
        <w:rPr>
          <w:rFonts w:eastAsia="Times New Roman"/>
          <w:color w:val="000000"/>
          <w:lang w:eastAsia="zh-CN"/>
        </w:rPr>
        <w:t>is a requirement for all organized classes at UNT. This short survey will be made available to you at the end of the semester</w:t>
      </w:r>
      <w:r w:rsidRPr="005C323E">
        <w:rPr>
          <w:rFonts w:eastAsia="Times New Roman"/>
          <w:color w:val="000000"/>
          <w:lang w:eastAsia="zh-CN"/>
        </w:rPr>
        <w:t xml:space="preserve"> to provide you with an opportunity to evaluate how this course is taught.</w:t>
      </w:r>
    </w:p>
    <w:p w14:paraId="390B181D" w14:textId="77777777" w:rsidR="00A33A6A" w:rsidRDefault="00A33A6A" w:rsidP="00A33A6A">
      <w:pPr>
        <w:spacing w:after="0" w:line="240" w:lineRule="auto"/>
        <w:rPr>
          <w:rFonts w:eastAsia="Times New Roman"/>
          <w:b/>
          <w:color w:val="000000"/>
          <w:lang w:eastAsia="zh-CN"/>
        </w:rPr>
      </w:pPr>
    </w:p>
    <w:p w14:paraId="79A8D65D" w14:textId="77777777" w:rsidR="005C323E" w:rsidRDefault="005C323E" w:rsidP="005C323E">
      <w:pPr>
        <w:spacing w:after="0" w:line="240" w:lineRule="auto"/>
        <w:rPr>
          <w:rFonts w:eastAsia="Times New Roman"/>
          <w:b/>
          <w:color w:val="000000"/>
          <w:lang w:eastAsia="zh-CN"/>
        </w:rPr>
      </w:pPr>
      <w:r>
        <w:rPr>
          <w:rFonts w:eastAsia="Times New Roman"/>
          <w:b/>
          <w:color w:val="000000"/>
          <w:lang w:eastAsia="zh-CN"/>
        </w:rPr>
        <w:t>Americans with Disabilities Act Information</w:t>
      </w:r>
    </w:p>
    <w:p w14:paraId="5D34B913" w14:textId="77777777" w:rsidR="005C323E" w:rsidRDefault="005C323E" w:rsidP="005C323E">
      <w:pPr>
        <w:spacing w:after="0" w:line="240" w:lineRule="auto"/>
        <w:rPr>
          <w:rFonts w:eastAsia="Times New Roman"/>
          <w:b/>
          <w:color w:val="000000"/>
          <w:lang w:eastAsia="zh-CN"/>
        </w:rPr>
      </w:pPr>
      <w:r w:rsidRPr="005C323E">
        <w:rPr>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1" w:history="1">
        <w:r w:rsidRPr="005C323E">
          <w:rPr>
            <w:rStyle w:val="Hyperlink"/>
          </w:rPr>
          <w:t>http://www.unt.edu/oda</w:t>
        </w:r>
      </w:hyperlink>
      <w:r w:rsidRPr="005C323E">
        <w:rPr>
          <w:color w:val="000000"/>
        </w:rPr>
        <w:t>. You may also contact them by phone at 940.565.4323.</w:t>
      </w:r>
    </w:p>
    <w:p w14:paraId="4AAD0184" w14:textId="77777777" w:rsidR="005C323E" w:rsidRPr="005C323E" w:rsidRDefault="005C323E" w:rsidP="00A33A6A">
      <w:pPr>
        <w:spacing w:after="0" w:line="240" w:lineRule="auto"/>
        <w:rPr>
          <w:rFonts w:eastAsia="Times New Roman"/>
          <w:b/>
          <w:color w:val="000000"/>
          <w:lang w:eastAsia="zh-CN"/>
        </w:rPr>
      </w:pPr>
    </w:p>
    <w:p w14:paraId="6A200934" w14:textId="7777777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Academic Dishonesty</w:t>
      </w:r>
    </w:p>
    <w:p w14:paraId="6A0E1170" w14:textId="4C4A225A"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Students caught cheating or plagiarizing will receive a "0" for that particular assignment or exam. Additionally, the incident will be reported to the Dean of Students, who may impose further penalty. According to the UNT catalog, the term "cheating" inclu</w:t>
      </w:r>
      <w:r w:rsidR="004D187C">
        <w:rPr>
          <w:rFonts w:eastAsia="Times New Roman"/>
          <w:color w:val="000000"/>
          <w:lang w:eastAsia="zh-CN"/>
        </w:rPr>
        <w:t>des, but is not limited to:</w:t>
      </w:r>
      <w:r w:rsidRPr="005C323E">
        <w:rPr>
          <w:rFonts w:eastAsia="Times New Roman"/>
          <w:color w:val="000000"/>
          <w:lang w:eastAsia="zh-CN"/>
        </w:rPr>
        <w:t xml:space="preserve"> </w:t>
      </w:r>
      <w:r w:rsidR="004D187C">
        <w:rPr>
          <w:rFonts w:eastAsia="Times New Roman"/>
          <w:color w:val="000000"/>
          <w:lang w:eastAsia="zh-CN"/>
        </w:rPr>
        <w:t xml:space="preserve">a) </w:t>
      </w:r>
      <w:r w:rsidRPr="005C323E">
        <w:rPr>
          <w:rFonts w:eastAsia="Times New Roman"/>
          <w:color w:val="000000"/>
          <w:lang w:eastAsia="zh-CN"/>
        </w:rPr>
        <w:t>use of any unauthorized assistance in taking quiz</w:t>
      </w:r>
      <w:r w:rsidR="004D187C">
        <w:rPr>
          <w:rFonts w:eastAsia="Times New Roman"/>
          <w:color w:val="000000"/>
          <w:lang w:eastAsia="zh-CN"/>
        </w:rPr>
        <w:t xml:space="preserve">zes, tests, or examinations; b) </w:t>
      </w:r>
      <w:r w:rsidRPr="005C323E">
        <w:rPr>
          <w:rFonts w:eastAsia="Times New Roman"/>
          <w:color w:val="000000"/>
          <w:lang w:eastAsia="zh-CN"/>
        </w:rPr>
        <w:t xml:space="preserve">dependence upon the aid of sources beyond those authorized by the instructor in writing papers, preparing </w:t>
      </w:r>
      <w:r w:rsidRPr="005C323E">
        <w:rPr>
          <w:rFonts w:eastAsia="Times New Roman"/>
          <w:color w:val="000000"/>
          <w:lang w:eastAsia="zh-CN"/>
        </w:rPr>
        <w:lastRenderedPageBreak/>
        <w:t>reports, solving problems, or carrying</w:t>
      </w:r>
      <w:r w:rsidR="004D187C">
        <w:rPr>
          <w:rFonts w:eastAsia="Times New Roman"/>
          <w:color w:val="000000"/>
          <w:lang w:eastAsia="zh-CN"/>
        </w:rPr>
        <w:t xml:space="preserve"> out other assignments; c)</w:t>
      </w:r>
      <w:r w:rsidRPr="005C323E">
        <w:rPr>
          <w:rFonts w:eastAsia="Times New Roman"/>
          <w:color w:val="000000"/>
          <w:lang w:eastAsia="zh-CN"/>
        </w:rPr>
        <w:t xml:space="preserve"> the acquisition, without permission, of tests or other academic material belonging to a faculty or st</w:t>
      </w:r>
      <w:r w:rsidR="004D187C">
        <w:rPr>
          <w:rFonts w:eastAsia="Times New Roman"/>
          <w:color w:val="000000"/>
          <w:lang w:eastAsia="zh-CN"/>
        </w:rPr>
        <w:t>aff member of the university; d)</w:t>
      </w:r>
      <w:r w:rsidRPr="005C323E">
        <w:rPr>
          <w:rFonts w:eastAsia="Times New Roman"/>
          <w:color w:val="000000"/>
          <w:lang w:eastAsia="zh-CN"/>
        </w:rPr>
        <w:t xml:space="preserve"> dual submission of a paper or project, or resubmission of a paper or project to a different class without express permissi</w:t>
      </w:r>
      <w:r w:rsidR="004D187C">
        <w:rPr>
          <w:rFonts w:eastAsia="Times New Roman"/>
          <w:color w:val="000000"/>
          <w:lang w:eastAsia="zh-CN"/>
        </w:rPr>
        <w:t>on from the instructor(s); or e)</w:t>
      </w:r>
      <w:r w:rsidRPr="005C323E">
        <w:rPr>
          <w:rFonts w:eastAsia="Times New Roman"/>
          <w:color w:val="000000"/>
          <w:lang w:eastAsia="zh-CN"/>
        </w:rPr>
        <w:t xml:space="preserve"> any other act designed to give a student an unfair advantage. The term "plagiarism" </w:t>
      </w:r>
      <w:proofErr w:type="gramStart"/>
      <w:r w:rsidRPr="005C323E">
        <w:rPr>
          <w:rFonts w:eastAsia="Times New Roman"/>
          <w:color w:val="000000"/>
          <w:lang w:eastAsia="zh-CN"/>
        </w:rPr>
        <w:t>includes, but</w:t>
      </w:r>
      <w:proofErr w:type="gramEnd"/>
      <w:r w:rsidRPr="005C323E">
        <w:rPr>
          <w:rFonts w:eastAsia="Times New Roman"/>
          <w:color w:val="000000"/>
          <w:lang w:eastAsia="zh-CN"/>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38BFF810" w14:textId="77777777" w:rsidR="00A33A6A" w:rsidRPr="005C323E" w:rsidRDefault="00A33A6A" w:rsidP="00A33A6A">
      <w:pPr>
        <w:spacing w:after="0" w:line="240" w:lineRule="auto"/>
        <w:rPr>
          <w:rFonts w:eastAsia="Times New Roman"/>
          <w:b/>
          <w:color w:val="000000"/>
          <w:lang w:eastAsia="zh-CN"/>
        </w:rPr>
      </w:pPr>
    </w:p>
    <w:p w14:paraId="379C59C0" w14:textId="7777777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Dropping the Course</w:t>
      </w:r>
    </w:p>
    <w:p w14:paraId="042BEFB9" w14:textId="77777777"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 xml:space="preserve">Should students find it necessary to drop a course, it is their responsibility to do so before the UNT deadline (see Academic Calendar at UNT web site). Failure to properly follow procedures for dropping the class as put forth by the university policy can result in the student receiving a grade of “F” recorded onto their transcripts. </w:t>
      </w:r>
    </w:p>
    <w:p w14:paraId="24983EEF" w14:textId="77777777" w:rsidR="00A33A6A" w:rsidRPr="005C323E" w:rsidRDefault="00A33A6A" w:rsidP="00A33A6A">
      <w:pPr>
        <w:spacing w:after="0" w:line="240" w:lineRule="auto"/>
        <w:rPr>
          <w:rFonts w:eastAsia="Times New Roman"/>
          <w:b/>
          <w:color w:val="000000"/>
          <w:lang w:eastAsia="zh-CN"/>
        </w:rPr>
      </w:pPr>
    </w:p>
    <w:p w14:paraId="3E7CB4F4" w14:textId="77777777" w:rsidR="00244804" w:rsidRDefault="00244804" w:rsidP="00A33A6A">
      <w:pPr>
        <w:spacing w:after="0" w:line="240" w:lineRule="auto"/>
        <w:rPr>
          <w:rFonts w:eastAsia="Times New Roman"/>
          <w:b/>
          <w:color w:val="000000"/>
          <w:lang w:eastAsia="zh-CN"/>
        </w:rPr>
      </w:pPr>
    </w:p>
    <w:p w14:paraId="7FB32F89" w14:textId="42E3F6B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A Grade of Incomplete</w:t>
      </w:r>
    </w:p>
    <w:p w14:paraId="18339D5F" w14:textId="77777777"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A status of incomplete is rarely granted. To receive an incomplete, a student must have an extenuating circumstance, be up-to-date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extenuating, if the student is up-to-date in their coursework and if they have a current grade of "A" in the class. If these criteria have not been met, the instructor will decline the request.</w:t>
      </w:r>
    </w:p>
    <w:p w14:paraId="0F291012" w14:textId="77777777" w:rsidR="00A33A6A" w:rsidRPr="005C323E" w:rsidRDefault="00A33A6A" w:rsidP="00A33A6A">
      <w:pPr>
        <w:spacing w:after="0" w:line="240" w:lineRule="auto"/>
        <w:rPr>
          <w:rFonts w:eastAsia="Times New Roman"/>
          <w:b/>
          <w:color w:val="000000"/>
          <w:lang w:eastAsia="zh-CN"/>
        </w:rPr>
      </w:pPr>
    </w:p>
    <w:p w14:paraId="355A2BC0" w14:textId="7777777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Emergency Notification and Procedures</w:t>
      </w:r>
    </w:p>
    <w:p w14:paraId="5F4D3AD7" w14:textId="77777777"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30D73EFF" w14:textId="77777777" w:rsidR="00A33A6A" w:rsidRPr="005C323E" w:rsidRDefault="00A33A6A" w:rsidP="00A33A6A">
      <w:pPr>
        <w:spacing w:after="0" w:line="240" w:lineRule="auto"/>
        <w:rPr>
          <w:rFonts w:eastAsia="Times New Roman"/>
          <w:b/>
          <w:color w:val="000000"/>
          <w:lang w:eastAsia="zh-CN"/>
        </w:rPr>
      </w:pPr>
    </w:p>
    <w:p w14:paraId="4C987DE6" w14:textId="77777777" w:rsidR="00A33A6A" w:rsidRPr="005C323E" w:rsidRDefault="00A33A6A" w:rsidP="00A33A6A">
      <w:pPr>
        <w:spacing w:after="0" w:line="240" w:lineRule="auto"/>
        <w:rPr>
          <w:rFonts w:eastAsia="Times New Roman"/>
          <w:b/>
          <w:color w:val="000000"/>
          <w:lang w:eastAsia="zh-CN"/>
        </w:rPr>
      </w:pPr>
      <w:r w:rsidRPr="005C323E">
        <w:rPr>
          <w:rFonts w:eastAsia="Times New Roman"/>
          <w:b/>
          <w:color w:val="000000"/>
          <w:lang w:eastAsia="zh-CN"/>
        </w:rPr>
        <w:t>Retention of Student Records</w:t>
      </w:r>
    </w:p>
    <w:p w14:paraId="1122C26A" w14:textId="77777777"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w:t>
      </w:r>
      <w:r w:rsidRPr="005C323E">
        <w:rPr>
          <w:rFonts w:eastAsia="Times New Roman"/>
          <w:color w:val="000000"/>
          <w:lang w:eastAsia="zh-CN"/>
        </w:rPr>
        <w:lastRenderedPageBreak/>
        <w:t xml:space="preserve">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w:t>
      </w:r>
      <w:hyperlink r:id="rId12" w:history="1">
        <w:r w:rsidR="00045496" w:rsidRPr="005C323E">
          <w:rPr>
            <w:rStyle w:val="Hyperlink"/>
            <w:rFonts w:eastAsia="Times New Roman"/>
            <w:lang w:eastAsia="zh-CN"/>
          </w:rPr>
          <w:t>http://essc.unt.edu/registrar/ferpa.html</w:t>
        </w:r>
      </w:hyperlink>
      <w:r w:rsidR="00045496" w:rsidRPr="005C323E">
        <w:rPr>
          <w:rFonts w:eastAsia="Times New Roman"/>
          <w:color w:val="000000"/>
          <w:lang w:eastAsia="zh-CN"/>
        </w:rPr>
        <w:t>.</w:t>
      </w:r>
    </w:p>
    <w:p w14:paraId="7D891886" w14:textId="77777777" w:rsidR="00A33A6A" w:rsidRPr="005C323E" w:rsidRDefault="00A33A6A" w:rsidP="00A33A6A">
      <w:pPr>
        <w:spacing w:after="0" w:line="240" w:lineRule="auto"/>
        <w:rPr>
          <w:rFonts w:eastAsia="Times New Roman"/>
          <w:color w:val="000000"/>
          <w:lang w:eastAsia="zh-CN"/>
        </w:rPr>
      </w:pPr>
    </w:p>
    <w:p w14:paraId="0F7EB97B" w14:textId="66E897E0" w:rsidR="00A33A6A" w:rsidRPr="005C323E" w:rsidRDefault="00A33A6A" w:rsidP="00A33A6A">
      <w:pPr>
        <w:spacing w:after="0" w:line="240" w:lineRule="auto"/>
        <w:rPr>
          <w:rFonts w:eastAsia="Times New Roman"/>
          <w:color w:val="000000"/>
          <w:lang w:eastAsia="zh-CN"/>
        </w:rPr>
      </w:pPr>
      <w:r w:rsidRPr="005C323E">
        <w:rPr>
          <w:rFonts w:eastAsia="Times New Roman"/>
          <w:color w:val="000000"/>
          <w:lang w:eastAsia="zh-CN"/>
        </w:rPr>
        <w:t>* The provisions contained herein do not constitute a contract between the student and the College. These provisions may be changed at any time for any reason at the sole discretion of the instructor. When necessary, in the view of the College, appropriate notice of such change will be given to the student. If not specifically delineated in this syllabus, all other policies will be in accordance with the policies included in the UNT catalogue and Student Han</w:t>
      </w:r>
      <w:r w:rsidR="004D187C">
        <w:rPr>
          <w:rFonts w:eastAsia="Times New Roman"/>
          <w:color w:val="000000"/>
          <w:lang w:eastAsia="zh-CN"/>
        </w:rPr>
        <w:t>dbook for the Academic Year 2016-2017</w:t>
      </w:r>
      <w:r w:rsidRPr="005C323E">
        <w:rPr>
          <w:rFonts w:eastAsia="Times New Roman"/>
          <w:color w:val="000000"/>
          <w:lang w:eastAsia="zh-CN"/>
        </w:rPr>
        <w:t>.</w:t>
      </w:r>
    </w:p>
    <w:p w14:paraId="0B9E4D46" w14:textId="77777777" w:rsidR="00A33A6A" w:rsidRPr="005C323E" w:rsidRDefault="00A33A6A" w:rsidP="00A33A6A">
      <w:pPr>
        <w:spacing w:after="0" w:line="240" w:lineRule="auto"/>
        <w:rPr>
          <w:rFonts w:eastAsia="Times New Roman"/>
          <w:color w:val="000000"/>
          <w:lang w:eastAsia="zh-CN"/>
        </w:rPr>
      </w:pPr>
    </w:p>
    <w:p w14:paraId="530722A3" w14:textId="77777777" w:rsidR="00696673" w:rsidRDefault="00696673"/>
    <w:sectPr w:rsidR="00696673" w:rsidSect="00233086">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62D2" w14:textId="77777777" w:rsidR="00406A1E" w:rsidRDefault="00406A1E" w:rsidP="00572FEC">
      <w:pPr>
        <w:spacing w:after="0" w:line="240" w:lineRule="auto"/>
      </w:pPr>
      <w:r>
        <w:separator/>
      </w:r>
    </w:p>
  </w:endnote>
  <w:endnote w:type="continuationSeparator" w:id="0">
    <w:p w14:paraId="3544EB51" w14:textId="77777777" w:rsidR="00406A1E" w:rsidRDefault="00406A1E" w:rsidP="0057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4C6DC" w14:textId="77777777" w:rsidR="00572FEC" w:rsidRDefault="00572FEC" w:rsidP="00572FEC">
    <w:pPr>
      <w:pStyle w:val="Footer"/>
      <w:jc w:val="right"/>
    </w:pPr>
    <w:r>
      <w:rPr>
        <w:noProof/>
        <w:lang w:eastAsia="en-US"/>
      </w:rPr>
      <w:drawing>
        <wp:inline distT="0" distB="0" distL="0" distR="0" wp14:anchorId="4FE57036" wp14:editId="300EB46A">
          <wp:extent cx="571111" cy="623205"/>
          <wp:effectExtent l="0" t="0" r="635" b="5715"/>
          <wp:docPr id="6" name="Picture 6" descr="http://physics.unt.edu/sites/all/themes/cas7/images/un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hysics.unt.edu/sites/all/themes/cas7/images/un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481" cy="6323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D5B1" w14:textId="77777777" w:rsidR="00406A1E" w:rsidRDefault="00406A1E" w:rsidP="00572FEC">
      <w:pPr>
        <w:spacing w:after="0" w:line="240" w:lineRule="auto"/>
      </w:pPr>
      <w:r>
        <w:separator/>
      </w:r>
    </w:p>
  </w:footnote>
  <w:footnote w:type="continuationSeparator" w:id="0">
    <w:p w14:paraId="7D7DA9D8" w14:textId="77777777" w:rsidR="00406A1E" w:rsidRDefault="00406A1E" w:rsidP="00572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9CA3" w14:textId="7DAFD8FD" w:rsidR="00233086" w:rsidRDefault="00233086">
    <w:pPr>
      <w:pStyle w:val="Header"/>
      <w:jc w:val="right"/>
    </w:pPr>
    <w:r>
      <w:t xml:space="preserve">HDFS 1013 Course Syllabus - </w:t>
    </w:r>
    <w:sdt>
      <w:sdtPr>
        <w:id w:val="2119643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C5C66">
          <w:rPr>
            <w:noProof/>
          </w:rPr>
          <w:t>8</w:t>
        </w:r>
        <w:r>
          <w:rPr>
            <w:noProof/>
          </w:rPr>
          <w:fldChar w:fldCharType="end"/>
        </w:r>
      </w:sdtContent>
    </w:sdt>
  </w:p>
  <w:p w14:paraId="385BE977" w14:textId="77777777" w:rsidR="00233086" w:rsidRDefault="0023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2C7E"/>
    <w:multiLevelType w:val="hybridMultilevel"/>
    <w:tmpl w:val="E4BEF5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D6929D1"/>
    <w:multiLevelType w:val="hybridMultilevel"/>
    <w:tmpl w:val="E146CB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F14F4F"/>
    <w:multiLevelType w:val="hybridMultilevel"/>
    <w:tmpl w:val="F74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00E45"/>
    <w:multiLevelType w:val="hybridMultilevel"/>
    <w:tmpl w:val="1106891E"/>
    <w:lvl w:ilvl="0" w:tplc="B49E965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554D2"/>
    <w:multiLevelType w:val="hybridMultilevel"/>
    <w:tmpl w:val="67A6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8619A"/>
    <w:multiLevelType w:val="hybridMultilevel"/>
    <w:tmpl w:val="007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B2"/>
    <w:rsid w:val="000349B7"/>
    <w:rsid w:val="00037068"/>
    <w:rsid w:val="00045496"/>
    <w:rsid w:val="0005424E"/>
    <w:rsid w:val="00063D5B"/>
    <w:rsid w:val="000F017C"/>
    <w:rsid w:val="00110A33"/>
    <w:rsid w:val="00151E2D"/>
    <w:rsid w:val="00157B47"/>
    <w:rsid w:val="00161DA1"/>
    <w:rsid w:val="001771B9"/>
    <w:rsid w:val="001D593C"/>
    <w:rsid w:val="00233086"/>
    <w:rsid w:val="00244804"/>
    <w:rsid w:val="00277014"/>
    <w:rsid w:val="002910B3"/>
    <w:rsid w:val="002B1775"/>
    <w:rsid w:val="002F02FC"/>
    <w:rsid w:val="003209D5"/>
    <w:rsid w:val="003227E3"/>
    <w:rsid w:val="00323F10"/>
    <w:rsid w:val="00331A27"/>
    <w:rsid w:val="00337AF6"/>
    <w:rsid w:val="003421A8"/>
    <w:rsid w:val="00377A87"/>
    <w:rsid w:val="00380829"/>
    <w:rsid w:val="00381621"/>
    <w:rsid w:val="00386F07"/>
    <w:rsid w:val="003917CF"/>
    <w:rsid w:val="003A15F0"/>
    <w:rsid w:val="003B3C7C"/>
    <w:rsid w:val="003C3AFA"/>
    <w:rsid w:val="003C6C03"/>
    <w:rsid w:val="003D02C6"/>
    <w:rsid w:val="003D2223"/>
    <w:rsid w:val="003D3856"/>
    <w:rsid w:val="003E2A7F"/>
    <w:rsid w:val="00406A1E"/>
    <w:rsid w:val="00435800"/>
    <w:rsid w:val="004D187C"/>
    <w:rsid w:val="004E2910"/>
    <w:rsid w:val="005076B8"/>
    <w:rsid w:val="00532320"/>
    <w:rsid w:val="00567404"/>
    <w:rsid w:val="00572FEC"/>
    <w:rsid w:val="005A47C0"/>
    <w:rsid w:val="005C323E"/>
    <w:rsid w:val="005D5EAD"/>
    <w:rsid w:val="005D672F"/>
    <w:rsid w:val="005E33DC"/>
    <w:rsid w:val="005F2E17"/>
    <w:rsid w:val="006321DB"/>
    <w:rsid w:val="0068422F"/>
    <w:rsid w:val="00696673"/>
    <w:rsid w:val="006A156E"/>
    <w:rsid w:val="0070012A"/>
    <w:rsid w:val="00715FE5"/>
    <w:rsid w:val="00720C1C"/>
    <w:rsid w:val="00723DA3"/>
    <w:rsid w:val="007259FF"/>
    <w:rsid w:val="0074197B"/>
    <w:rsid w:val="00746316"/>
    <w:rsid w:val="007511CF"/>
    <w:rsid w:val="00787632"/>
    <w:rsid w:val="00792128"/>
    <w:rsid w:val="007A0C9D"/>
    <w:rsid w:val="007A52F2"/>
    <w:rsid w:val="007B2F9D"/>
    <w:rsid w:val="007B348A"/>
    <w:rsid w:val="007C1198"/>
    <w:rsid w:val="007C2304"/>
    <w:rsid w:val="007C5C66"/>
    <w:rsid w:val="007D05B7"/>
    <w:rsid w:val="007D5DBA"/>
    <w:rsid w:val="007D7891"/>
    <w:rsid w:val="008132E5"/>
    <w:rsid w:val="00854861"/>
    <w:rsid w:val="008865AF"/>
    <w:rsid w:val="008A5AF7"/>
    <w:rsid w:val="008E21E7"/>
    <w:rsid w:val="008E56D4"/>
    <w:rsid w:val="008E6E0D"/>
    <w:rsid w:val="00914454"/>
    <w:rsid w:val="00954F18"/>
    <w:rsid w:val="00962001"/>
    <w:rsid w:val="009E074E"/>
    <w:rsid w:val="009F1D07"/>
    <w:rsid w:val="00A22757"/>
    <w:rsid w:val="00A33A6A"/>
    <w:rsid w:val="00A36766"/>
    <w:rsid w:val="00A42EB5"/>
    <w:rsid w:val="00A5785C"/>
    <w:rsid w:val="00AB0673"/>
    <w:rsid w:val="00AC4882"/>
    <w:rsid w:val="00B22540"/>
    <w:rsid w:val="00B306F7"/>
    <w:rsid w:val="00B42074"/>
    <w:rsid w:val="00B94739"/>
    <w:rsid w:val="00BD042C"/>
    <w:rsid w:val="00BF3E2B"/>
    <w:rsid w:val="00C4766E"/>
    <w:rsid w:val="00C718DA"/>
    <w:rsid w:val="00C77B90"/>
    <w:rsid w:val="00CB1AC5"/>
    <w:rsid w:val="00CE5482"/>
    <w:rsid w:val="00D21B98"/>
    <w:rsid w:val="00D22987"/>
    <w:rsid w:val="00D25FBE"/>
    <w:rsid w:val="00D32595"/>
    <w:rsid w:val="00D62688"/>
    <w:rsid w:val="00D72803"/>
    <w:rsid w:val="00D77371"/>
    <w:rsid w:val="00D84067"/>
    <w:rsid w:val="00DB6CE5"/>
    <w:rsid w:val="00DD57B2"/>
    <w:rsid w:val="00DE3AE1"/>
    <w:rsid w:val="00DF6BB9"/>
    <w:rsid w:val="00E07ACE"/>
    <w:rsid w:val="00E4427A"/>
    <w:rsid w:val="00E869B6"/>
    <w:rsid w:val="00EB0D16"/>
    <w:rsid w:val="00EB3CBE"/>
    <w:rsid w:val="00EB6C01"/>
    <w:rsid w:val="00EC7B08"/>
    <w:rsid w:val="00F321E1"/>
    <w:rsid w:val="00F868E0"/>
    <w:rsid w:val="00FD13AD"/>
    <w:rsid w:val="00FD1454"/>
    <w:rsid w:val="00FE6536"/>
    <w:rsid w:val="00FF2447"/>
    <w:rsid w:val="00FF47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3ADFC"/>
  <w15:chartTrackingRefBased/>
  <w15:docId w15:val="{2FBD675F-7398-446A-855B-DEDA070D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33A6A"/>
    <w:pPr>
      <w:keepNext/>
      <w:spacing w:before="240" w:after="60" w:line="240" w:lineRule="auto"/>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4454"/>
    <w:rPr>
      <w:color w:val="0000FF"/>
      <w:u w:val="single"/>
    </w:rPr>
  </w:style>
  <w:style w:type="paragraph" w:styleId="NormalWeb">
    <w:name w:val="Normal (Web)"/>
    <w:basedOn w:val="Normal"/>
    <w:uiPriority w:val="99"/>
    <w:unhideWhenUsed/>
    <w:rsid w:val="00914454"/>
    <w:pPr>
      <w:spacing w:after="0" w:line="240" w:lineRule="auto"/>
    </w:pPr>
    <w:rPr>
      <w:rFonts w:eastAsia="Calibri"/>
      <w:lang w:eastAsia="en-US"/>
    </w:rPr>
  </w:style>
  <w:style w:type="paragraph" w:styleId="Header">
    <w:name w:val="header"/>
    <w:basedOn w:val="Normal"/>
    <w:link w:val="HeaderChar"/>
    <w:uiPriority w:val="99"/>
    <w:unhideWhenUsed/>
    <w:rsid w:val="00572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FEC"/>
  </w:style>
  <w:style w:type="paragraph" w:styleId="Footer">
    <w:name w:val="footer"/>
    <w:basedOn w:val="Normal"/>
    <w:link w:val="FooterChar"/>
    <w:uiPriority w:val="99"/>
    <w:unhideWhenUsed/>
    <w:rsid w:val="00572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FEC"/>
  </w:style>
  <w:style w:type="paragraph" w:styleId="ListParagraph">
    <w:name w:val="List Paragraph"/>
    <w:basedOn w:val="Normal"/>
    <w:uiPriority w:val="34"/>
    <w:qFormat/>
    <w:rsid w:val="0005424E"/>
    <w:pPr>
      <w:spacing w:after="200" w:line="276" w:lineRule="auto"/>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AB0673"/>
    <w:rPr>
      <w:color w:val="954F72" w:themeColor="followedHyperlink"/>
      <w:u w:val="single"/>
    </w:rPr>
  </w:style>
  <w:style w:type="character" w:customStyle="1" w:styleId="Heading2Char">
    <w:name w:val="Heading 2 Char"/>
    <w:basedOn w:val="DefaultParagraphFont"/>
    <w:link w:val="Heading2"/>
    <w:rsid w:val="00A33A6A"/>
    <w:rPr>
      <w:rFonts w:ascii="Arial" w:eastAsia="Times New Roman" w:hAnsi="Arial" w:cs="Arial"/>
      <w:b/>
      <w:bCs/>
      <w:i/>
      <w:iCs/>
      <w:sz w:val="28"/>
      <w:szCs w:val="28"/>
      <w:lang w:eastAsia="en-US"/>
    </w:rPr>
  </w:style>
  <w:style w:type="paragraph" w:styleId="BalloonText">
    <w:name w:val="Balloon Text"/>
    <w:basedOn w:val="Normal"/>
    <w:link w:val="BalloonTextChar"/>
    <w:uiPriority w:val="99"/>
    <w:semiHidden/>
    <w:unhideWhenUsed/>
    <w:rsid w:val="005C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23E"/>
    <w:rPr>
      <w:rFonts w:ascii="Segoe UI" w:hAnsi="Segoe UI" w:cs="Segoe UI"/>
      <w:sz w:val="18"/>
      <w:szCs w:val="18"/>
    </w:rPr>
  </w:style>
  <w:style w:type="character" w:styleId="UnresolvedMention">
    <w:name w:val="Unresolved Mention"/>
    <w:basedOn w:val="DefaultParagraphFont"/>
    <w:uiPriority w:val="99"/>
    <w:semiHidden/>
    <w:unhideWhenUsed/>
    <w:rsid w:val="007D5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lee2@unt.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ssc.unt.edu/registrar/ferp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o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arn.unt.edu" TargetMode="External"/><Relationship Id="rId4" Type="http://schemas.openxmlformats.org/officeDocument/2006/relationships/webSettings" Target="webSettings.xml"/><Relationship Id="rId9" Type="http://schemas.openxmlformats.org/officeDocument/2006/relationships/hyperlink" Target="http://success.unt.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Rachel</dc:creator>
  <cp:keywords/>
  <dc:description/>
  <cp:lastModifiedBy>Lindsay Lee</cp:lastModifiedBy>
  <cp:revision>3</cp:revision>
  <cp:lastPrinted>2016-08-27T15:43:00Z</cp:lastPrinted>
  <dcterms:created xsi:type="dcterms:W3CDTF">2018-07-02T22:46:00Z</dcterms:created>
  <dcterms:modified xsi:type="dcterms:W3CDTF">2018-08-09T21:49:00Z</dcterms:modified>
</cp:coreProperties>
</file>