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4"/>
        <w:spacing w:before="0" w:line="240" w:lineRule="auto"/>
        <w:rPr>
          <w:i w:val="0"/>
          <w:iCs w:val="0"/>
          <w:sz w:val="32"/>
          <w:szCs w:val="32"/>
        </w:rPr>
      </w:pPr>
      <w:bookmarkStart w:colFirst="0" w:colLast="0" w:name="_heading=h.nl4gafbi4sby" w:id="0"/>
      <w:bookmarkEnd w:id="0"/>
      <w:r w:rsidDel="00000000" w:rsidR="00000000" w:rsidRPr="00000000">
        <w:rPr>
          <w:i w:val="0"/>
          <w:iCs w:val="0"/>
          <w:sz w:val="32"/>
          <w:szCs w:val="32"/>
          <w:rtl w:val="0"/>
        </w:rPr>
        <w:t xml:space="preserve">Course Number and Title</w:t>
      </w:r>
    </w:p>
    <w:p w:rsidR="00000000" w:rsidDel="00000000" w:rsidP="00000000" w:rsidRDefault="00000000" w:rsidRPr="00000000" w14:paraId="00000002">
      <w:pPr>
        <w:pBdr>
          <w:top w:color="000000" w:space="1" w:sz="4" w:val="single"/>
          <w:left w:color="000000" w:space="4" w:sz="4" w:val="single"/>
          <w:bottom w:color="000000" w:space="1" w:sz="4" w:val="single"/>
          <w:right w:color="000000" w:space="4" w:sz="4" w:val="single"/>
        </w:pBdr>
        <w:shd w:fill="eaf4d7" w:val="clear"/>
        <w:rPr>
          <w:b w:val="1"/>
          <w:bCs w:val="1"/>
        </w:rPr>
      </w:pPr>
      <w:r w:rsidDel="00000000" w:rsidR="00000000" w:rsidRPr="00000000">
        <w:rPr>
          <w:b w:val="1"/>
          <w:bCs w:val="1"/>
          <w:rtl w:val="0"/>
        </w:rPr>
        <w:t xml:space="preserve">EDRE 4850 – 022 Teaching the Tools and Practices of Reading Across the Curriculum</w:t>
      </w:r>
    </w:p>
    <w:p w:rsidR="00000000" w:rsidDel="00000000" w:rsidP="00000000" w:rsidRDefault="00000000" w:rsidRPr="00000000" w14:paraId="00000003">
      <w:pPr>
        <w:pStyle w:val="Heading2"/>
        <w:spacing w:after="0" w:before="0" w:line="240" w:lineRule="auto"/>
        <w:rPr>
          <w:rFonts w:ascii="Avenir" w:cs="Avenir" w:eastAsia="Avenir" w:hAnsi="Avenir"/>
        </w:rPr>
      </w:pPr>
      <w:r w:rsidDel="00000000" w:rsidR="00000000" w:rsidRPr="00000000">
        <w:rPr>
          <w:sz w:val="32"/>
          <w:szCs w:val="32"/>
          <w:rtl w:val="0"/>
        </w:rPr>
        <w:t xml:space="preserve">Instructor Information</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4">
      <w:pPr>
        <w:pBdr>
          <w:top w:color="000000" w:space="1" w:sz="4" w:val="single"/>
          <w:left w:color="000000" w:space="4" w:sz="4" w:val="single"/>
          <w:bottom w:color="000000" w:space="1" w:sz="4" w:val="single"/>
          <w:right w:color="000000" w:space="4" w:sz="4" w:val="single"/>
        </w:pBdr>
        <w:shd w:fill="eaf4d7" w:val="clear"/>
        <w:spacing w:after="0" w:line="240" w:lineRule="auto"/>
        <w:rPr/>
      </w:pPr>
      <w:r w:rsidDel="00000000" w:rsidR="00000000" w:rsidRPr="00000000">
        <w:rPr>
          <w:rtl w:val="0"/>
        </w:rPr>
        <w:t xml:space="preserve">Instructor:</w:t>
        <w:tab/>
        <w:tab/>
        <w:tab/>
        <w:t xml:space="preserve">Liza LaRue </w:t>
      </w:r>
    </w:p>
    <w:p w:rsidR="00000000" w:rsidDel="00000000" w:rsidP="00000000" w:rsidRDefault="00000000" w:rsidRPr="00000000" w14:paraId="00000005">
      <w:pPr>
        <w:pBdr>
          <w:top w:color="000000" w:space="1" w:sz="4" w:val="single"/>
          <w:left w:color="000000" w:space="4" w:sz="4" w:val="single"/>
          <w:bottom w:color="000000" w:space="1" w:sz="4" w:val="single"/>
          <w:right w:color="000000" w:space="4" w:sz="4" w:val="single"/>
        </w:pBdr>
        <w:shd w:fill="eaf4d7" w:val="clear"/>
        <w:spacing w:after="0" w:line="240" w:lineRule="auto"/>
        <w:rPr/>
      </w:pPr>
      <w:r w:rsidDel="00000000" w:rsidR="00000000" w:rsidRPr="00000000">
        <w:rPr>
          <w:rtl w:val="0"/>
        </w:rPr>
        <w:t xml:space="preserve">Please call me:</w:t>
        <w:tab/>
        <w:tab/>
        <w:tab/>
        <w:t xml:space="preserve">Dr. LaRue</w:t>
        <w:tab/>
        <w:tab/>
        <w:tab/>
      </w:r>
    </w:p>
    <w:p w:rsidR="00000000" w:rsidDel="00000000" w:rsidP="00000000" w:rsidRDefault="00000000" w:rsidRPr="00000000" w14:paraId="00000006">
      <w:pPr>
        <w:pBdr>
          <w:top w:color="000000" w:space="1" w:sz="4" w:val="single"/>
          <w:left w:color="000000" w:space="4" w:sz="4" w:val="single"/>
          <w:bottom w:color="000000" w:space="1" w:sz="4" w:val="single"/>
          <w:right w:color="000000" w:space="4" w:sz="4" w:val="single"/>
        </w:pBdr>
        <w:shd w:fill="eaf4d7" w:val="clear"/>
        <w:spacing w:after="0" w:line="240" w:lineRule="auto"/>
        <w:rPr/>
      </w:pPr>
      <w:r w:rsidDel="00000000" w:rsidR="00000000" w:rsidRPr="00000000">
        <w:rPr>
          <w:rtl w:val="0"/>
        </w:rPr>
        <w:t xml:space="preserve">Email:</w:t>
        <w:tab/>
        <w:tab/>
        <w:tab/>
        <w:tab/>
        <w:t xml:space="preserve">Liza.LaRue@unt.edu</w:t>
      </w:r>
    </w:p>
    <w:p w:rsidR="00000000" w:rsidDel="00000000" w:rsidP="00000000" w:rsidRDefault="00000000" w:rsidRPr="00000000" w14:paraId="00000007">
      <w:pPr>
        <w:pBdr>
          <w:top w:color="000000" w:space="1" w:sz="4" w:val="single"/>
          <w:left w:color="000000" w:space="4" w:sz="4" w:val="single"/>
          <w:bottom w:color="000000" w:space="1" w:sz="4" w:val="single"/>
          <w:right w:color="000000" w:space="4" w:sz="4" w:val="single"/>
        </w:pBdr>
        <w:shd w:fill="eaf4d7" w:val="clear"/>
        <w:spacing w:after="0" w:line="240" w:lineRule="auto"/>
        <w:rPr/>
      </w:pPr>
      <w:r w:rsidDel="00000000" w:rsidR="00000000" w:rsidRPr="00000000">
        <w:rPr>
          <w:rtl w:val="0"/>
        </w:rPr>
        <w:t xml:space="preserve">Office hours:</w:t>
        <w:tab/>
        <w:tab/>
        <w:tab/>
        <w:t xml:space="preserve">11:00 a.m. - 1:00 p.m. (please let me know to expect you)</w:t>
      </w:r>
      <w:r w:rsidDel="00000000" w:rsidR="00000000" w:rsidRPr="00000000">
        <w:rPr>
          <w:rtl w:val="0"/>
        </w:rPr>
      </w:r>
    </w:p>
    <w:p w:rsidR="00000000" w:rsidDel="00000000" w:rsidP="00000000" w:rsidRDefault="00000000" w:rsidRPr="00000000" w14:paraId="00000008">
      <w:pPr>
        <w:pStyle w:val="Heading3"/>
        <w:spacing w:line="240" w:lineRule="auto"/>
        <w:rPr/>
      </w:pPr>
      <w:r w:rsidDel="00000000" w:rsidR="00000000" w:rsidRPr="00000000">
        <w:rPr>
          <w:rtl w:val="0"/>
        </w:rPr>
      </w:r>
    </w:p>
    <w:p w:rsidR="00000000" w:rsidDel="00000000" w:rsidP="00000000" w:rsidRDefault="00000000" w:rsidRPr="00000000" w14:paraId="00000009">
      <w:pPr>
        <w:pStyle w:val="Heading2"/>
        <w:spacing w:after="0" w:before="0" w:line="240" w:lineRule="auto"/>
        <w:rPr>
          <w:rFonts w:ascii="Avenir" w:cs="Avenir" w:eastAsia="Avenir" w:hAnsi="Avenir"/>
        </w:rPr>
      </w:pPr>
      <w:r w:rsidDel="00000000" w:rsidR="00000000" w:rsidRPr="00000000">
        <w:rPr>
          <w:sz w:val="32"/>
          <w:szCs w:val="32"/>
          <w:rtl w:val="0"/>
        </w:rPr>
        <w:t xml:space="preserve">Course Description, Structure, and Objectives </w:t>
      </w:r>
      <w:r w:rsidDel="00000000" w:rsidR="00000000" w:rsidRPr="00000000">
        <w:rPr>
          <w:rtl w:val="0"/>
        </w:rPr>
      </w:r>
    </w:p>
    <w:p w:rsidR="00000000" w:rsidDel="00000000" w:rsidP="00000000" w:rsidRDefault="00000000" w:rsidRPr="00000000" w14:paraId="0000000A">
      <w:pPr>
        <w:pBdr>
          <w:top w:color="000000" w:space="1" w:sz="4" w:val="single"/>
          <w:left w:color="000000" w:space="4" w:sz="4" w:val="single"/>
          <w:bottom w:color="000000" w:space="1" w:sz="4" w:val="single"/>
          <w:right w:color="000000" w:space="4" w:sz="4" w:val="single"/>
        </w:pBdr>
        <w:shd w:fill="eaf4d7" w:val="clear"/>
        <w:spacing w:after="0" w:line="240" w:lineRule="auto"/>
        <w:rPr/>
      </w:pPr>
      <w:r w:rsidDel="00000000" w:rsidR="00000000" w:rsidRPr="00000000">
        <w:rPr>
          <w:rtl w:val="0"/>
        </w:rPr>
        <w:t xml:space="preserve">Our class will meet in person on Monday mornings from 8:00 a.m. to 10:50 a.m. at UNT Frisco. We will meet in FRLD 400 at Frisco Landing..</w:t>
      </w:r>
    </w:p>
    <w:p w:rsidR="00000000" w:rsidDel="00000000" w:rsidP="00000000" w:rsidRDefault="00000000" w:rsidRPr="00000000" w14:paraId="0000000B">
      <w:pPr>
        <w:spacing w:after="0" w:line="240" w:lineRule="auto"/>
        <w:rPr>
          <w:highlight w:val="yellow"/>
        </w:rPr>
      </w:pPr>
      <w:r w:rsidDel="00000000" w:rsidR="00000000" w:rsidRPr="00000000">
        <w:rPr>
          <w:rtl w:val="0"/>
        </w:rPr>
      </w:r>
    </w:p>
    <w:p w:rsidR="00000000" w:rsidDel="00000000" w:rsidP="00000000" w:rsidRDefault="00000000" w:rsidRPr="00000000" w14:paraId="0000000C">
      <w:pPr>
        <w:spacing w:after="0" w:line="240" w:lineRule="auto"/>
        <w:rPr/>
      </w:pPr>
      <w:r w:rsidDel="00000000" w:rsidR="00000000" w:rsidRPr="00000000">
        <w:rPr>
          <w:highlight w:val="white"/>
          <w:rtl w:val="0"/>
        </w:rPr>
        <w:t xml:space="preserve">This course's purpose is to prepare preservice teachers to teach reading as a process for meaning-making and a tool for inquiry. It will cover various teaching models, ranging from skills-oriented to process-oriented to practice-oriented perspectives. Each reading, assignment, and teaching demonstration will focus our minds and hearts on furthering our thinking about</w:t>
      </w:r>
      <w:r w:rsidDel="00000000" w:rsidR="00000000" w:rsidRPr="00000000">
        <w:rPr>
          <w:rtl w:val="0"/>
        </w:rPr>
        <w:t xml:space="preserve"> our roles as reading teachers.</w:t>
      </w:r>
    </w:p>
    <w:p w:rsidR="00000000" w:rsidDel="00000000" w:rsidP="00000000" w:rsidRDefault="00000000" w:rsidRPr="00000000" w14:paraId="0000000D">
      <w:pPr>
        <w:spacing w:after="0" w:line="240" w:lineRule="auto"/>
        <w:rPr/>
      </w:pPr>
      <w:r w:rsidDel="00000000" w:rsidR="00000000" w:rsidRPr="00000000">
        <w:rPr>
          <w:rtl w:val="0"/>
        </w:rPr>
      </w:r>
    </w:p>
    <w:p w:rsidR="00000000" w:rsidDel="00000000" w:rsidP="00000000" w:rsidRDefault="00000000" w:rsidRPr="00000000" w14:paraId="0000000E">
      <w:pPr>
        <w:tabs>
          <w:tab w:val="left" w:leader="none" w:pos="-90"/>
        </w:tabs>
        <w:spacing w:after="0" w:line="240" w:lineRule="auto"/>
        <w:ind w:left="0" w:firstLine="0"/>
        <w:rPr>
          <w:b w:val="1"/>
          <w:bCs w:val="1"/>
          <w:color w:val="297d53"/>
        </w:rPr>
      </w:pPr>
      <w:r w:rsidDel="00000000" w:rsidR="00000000" w:rsidRPr="00000000">
        <w:rPr>
          <w:b w:val="1"/>
          <w:bCs w:val="1"/>
          <w:color w:val="297d53"/>
          <w:rtl w:val="0"/>
        </w:rPr>
        <w:t xml:space="preserve">READING MATERIALS</w:t>
      </w:r>
    </w:p>
    <w:p w:rsidR="00000000" w:rsidDel="00000000" w:rsidP="00000000" w:rsidRDefault="00000000" w:rsidRPr="00000000" w14:paraId="0000000F">
      <w:pPr>
        <w:numPr>
          <w:ilvl w:val="0"/>
          <w:numId w:val="4"/>
        </w:numPr>
        <w:tabs>
          <w:tab w:val="left" w:leader="none" w:pos="-90"/>
        </w:tabs>
        <w:spacing w:after="0" w:line="240" w:lineRule="auto"/>
        <w:ind w:left="720" w:hanging="360"/>
        <w:rPr/>
      </w:pPr>
      <w:r w:rsidDel="00000000" w:rsidR="00000000" w:rsidRPr="00000000">
        <w:rPr>
          <w:rtl w:val="0"/>
        </w:rPr>
        <w:t xml:space="preserve">Gunning, T. (2020). </w:t>
      </w:r>
      <w:r w:rsidDel="00000000" w:rsidR="00000000" w:rsidRPr="00000000">
        <w:rPr>
          <w:i w:val="1"/>
          <w:iCs w:val="1"/>
          <w:rtl w:val="0"/>
        </w:rPr>
        <w:t xml:space="preserve">Creating Literacy Instruction for All Students.</w:t>
      </w:r>
      <w:r w:rsidDel="00000000" w:rsidR="00000000" w:rsidRPr="00000000">
        <w:rPr>
          <w:rtl w:val="0"/>
        </w:rPr>
        <w:t xml:space="preserve"> Pearson. </w:t>
      </w:r>
    </w:p>
    <w:p w:rsidR="00000000" w:rsidDel="00000000" w:rsidP="00000000" w:rsidRDefault="00000000" w:rsidRPr="00000000" w14:paraId="00000010">
      <w:pPr>
        <w:numPr>
          <w:ilvl w:val="1"/>
          <w:numId w:val="4"/>
        </w:numPr>
        <w:tabs>
          <w:tab w:val="left" w:leader="none" w:pos="-90"/>
        </w:tabs>
        <w:spacing w:after="0" w:line="240" w:lineRule="auto"/>
        <w:ind w:left="1440" w:hanging="360"/>
        <w:rPr/>
      </w:pPr>
      <w:r w:rsidDel="00000000" w:rsidR="00000000" w:rsidRPr="00000000">
        <w:rPr>
          <w:rtl w:val="0"/>
        </w:rPr>
        <w:t xml:space="preserve">There are several editions of this book and several purchasing options. An eBook version costs about half the print version. If you have any questions, please ask me!</w:t>
      </w:r>
    </w:p>
    <w:p w:rsidR="00000000" w:rsidDel="00000000" w:rsidP="00000000" w:rsidRDefault="00000000" w:rsidRPr="00000000" w14:paraId="00000011">
      <w:pPr>
        <w:tabs>
          <w:tab w:val="left" w:leader="none" w:pos="-90"/>
        </w:tabs>
        <w:spacing w:after="0" w:line="240" w:lineRule="auto"/>
        <w:rPr>
          <w:b w:val="1"/>
          <w:bCs w:val="1"/>
        </w:rPr>
      </w:pPr>
      <w:r w:rsidDel="00000000" w:rsidR="00000000" w:rsidRPr="00000000">
        <w:rPr>
          <w:rtl w:val="0"/>
        </w:rPr>
      </w:r>
    </w:p>
    <w:p w:rsidR="00000000" w:rsidDel="00000000" w:rsidP="00000000" w:rsidRDefault="00000000" w:rsidRPr="00000000" w14:paraId="00000012">
      <w:pPr>
        <w:tabs>
          <w:tab w:val="left" w:leader="none" w:pos="-90"/>
        </w:tabs>
        <w:spacing w:after="0" w:line="240" w:lineRule="auto"/>
        <w:rPr>
          <w:b w:val="1"/>
          <w:bCs w:val="1"/>
          <w:color w:val="297d53"/>
        </w:rPr>
      </w:pPr>
      <w:r w:rsidDel="00000000" w:rsidR="00000000" w:rsidRPr="00000000">
        <w:rPr>
          <w:b w:val="1"/>
          <w:bCs w:val="1"/>
          <w:color w:val="297d53"/>
          <w:rtl w:val="0"/>
        </w:rPr>
        <w:t xml:space="preserve">COURSE STRUCTURE</w:t>
      </w:r>
    </w:p>
    <w:p w:rsidR="00000000" w:rsidDel="00000000" w:rsidP="00000000" w:rsidRDefault="00000000" w:rsidRPr="00000000" w14:paraId="00000013">
      <w:pPr>
        <w:spacing w:after="0" w:line="240" w:lineRule="auto"/>
        <w:ind w:left="0" w:firstLine="0"/>
        <w:rPr/>
      </w:pPr>
      <w:r w:rsidDel="00000000" w:rsidR="00000000" w:rsidRPr="00000000">
        <w:rPr>
          <w:rtl w:val="0"/>
        </w:rPr>
        <w:t xml:space="preserve">This course meets weekly, in person, for approximately three hours. We begin by comparing and contrasting traditional views of reading and learning to read with current theories of reading acquisition and reading processes. Through the five pillars of effective reading instruction: Phonemic Awareness, Phonics, Fluency, Vocabulary, and Comprehension, we will discuss issues of development, difference, and disability related to learning to read.  A heavy emphasis will be placed on developing skills and strategies surrounding using tools for assessing reading and how these assessments can inform effective teaching. Assessment strategies will be presented and demonstrated in class, and you will apply these strategies in your thinking and work with students.</w:t>
      </w:r>
    </w:p>
    <w:p w:rsidR="00000000" w:rsidDel="00000000" w:rsidP="00000000" w:rsidRDefault="00000000" w:rsidRPr="00000000" w14:paraId="00000014">
      <w:pPr>
        <w:spacing w:after="0" w:line="240" w:lineRule="auto"/>
        <w:ind w:left="0" w:firstLine="0"/>
        <w:rPr/>
      </w:pPr>
      <w:r w:rsidDel="00000000" w:rsidR="00000000" w:rsidRPr="00000000">
        <w:rPr>
          <w:rtl w:val="0"/>
        </w:rPr>
      </w:r>
    </w:p>
    <w:p w:rsidR="00000000" w:rsidDel="00000000" w:rsidP="00000000" w:rsidRDefault="00000000" w:rsidRPr="00000000" w14:paraId="00000015">
      <w:pPr>
        <w:tabs>
          <w:tab w:val="left" w:leader="none" w:pos="-90"/>
        </w:tabs>
        <w:spacing w:after="0" w:line="240" w:lineRule="auto"/>
        <w:rPr>
          <w:b w:val="1"/>
          <w:bCs w:val="1"/>
          <w:color w:val="297d53"/>
        </w:rPr>
      </w:pPr>
      <w:r w:rsidDel="00000000" w:rsidR="00000000" w:rsidRPr="00000000">
        <w:rPr>
          <w:b w:val="1"/>
          <w:bCs w:val="1"/>
          <w:color w:val="297d53"/>
          <w:rtl w:val="0"/>
        </w:rPr>
        <w:t xml:space="preserve">TECHNICAL REQUIREMENTS &amp; SUPPORT</w:t>
      </w:r>
    </w:p>
    <w:p w:rsidR="00000000" w:rsidDel="00000000" w:rsidP="00000000" w:rsidRDefault="00000000" w:rsidRPr="00000000" w14:paraId="00000016">
      <w:pPr>
        <w:tabs>
          <w:tab w:val="left" w:leader="none" w:pos="-90"/>
        </w:tabs>
        <w:spacing w:after="0" w:line="240" w:lineRule="auto"/>
        <w:rPr/>
      </w:pPr>
      <w:r w:rsidDel="00000000" w:rsidR="00000000" w:rsidRPr="00000000">
        <w:rPr>
          <w:rtl w:val="0"/>
        </w:rPr>
        <w:t xml:space="preserve">In this class, students will need internet access to reference content and course assignments on Canvas. If circumstances change, you will be informed of other technical needs to access course content.  For additional tech support, please reach out to the UNT Student Help Desk:</w:t>
      </w:r>
    </w:p>
    <w:p w:rsidR="00000000" w:rsidDel="00000000" w:rsidP="00000000" w:rsidRDefault="00000000" w:rsidRPr="00000000" w14:paraId="00000017">
      <w:pPr>
        <w:tabs>
          <w:tab w:val="left" w:leader="none" w:pos="-90"/>
        </w:tabs>
        <w:spacing w:after="0" w:line="240" w:lineRule="auto"/>
        <w:rPr/>
      </w:pPr>
      <w:r w:rsidDel="00000000" w:rsidR="00000000" w:rsidRPr="00000000">
        <w:rPr>
          <w:rtl w:val="0"/>
        </w:rPr>
      </w:r>
    </w:p>
    <w:p w:rsidR="00000000" w:rsidDel="00000000" w:rsidP="00000000" w:rsidRDefault="00000000" w:rsidRPr="00000000" w14:paraId="00000018">
      <w:pPr>
        <w:tabs>
          <w:tab w:val="left" w:leader="none" w:pos="-90"/>
        </w:tabs>
        <w:spacing w:after="0" w:line="240" w:lineRule="auto"/>
        <w:rPr/>
      </w:pPr>
      <w:r w:rsidDel="00000000" w:rsidR="00000000" w:rsidRPr="00000000">
        <w:rPr>
          <w:rtl w:val="0"/>
        </w:rPr>
        <w:t xml:space="preserve">UNT Student Help Desk: </w:t>
      </w:r>
      <w:hyperlink r:id="rId7">
        <w:r w:rsidDel="00000000" w:rsidR="00000000" w:rsidRPr="00000000">
          <w:rPr>
            <w:color w:val="0000ff"/>
            <w:u w:val="single"/>
            <w:rtl w:val="0"/>
          </w:rPr>
          <w:t xml:space="preserve">helpdesk@unt.edu </w:t>
        </w:r>
      </w:hyperlink>
      <w:r w:rsidDel="00000000" w:rsidR="00000000" w:rsidRPr="00000000">
        <w:rPr>
          <w:rtl w:val="0"/>
        </w:rPr>
      </w:r>
    </w:p>
    <w:p w:rsidR="00000000" w:rsidDel="00000000" w:rsidP="00000000" w:rsidRDefault="00000000" w:rsidRPr="00000000" w14:paraId="00000019">
      <w:pPr>
        <w:tabs>
          <w:tab w:val="left" w:leader="none" w:pos="-90"/>
        </w:tabs>
        <w:spacing w:after="0" w:line="240" w:lineRule="auto"/>
        <w:rPr/>
      </w:pPr>
      <w:r w:rsidDel="00000000" w:rsidR="00000000" w:rsidRPr="00000000">
        <w:rPr>
          <w:rtl w:val="0"/>
        </w:rPr>
        <w:t xml:space="preserve">Phone: 940-565-2324</w:t>
      </w:r>
    </w:p>
    <w:p w:rsidR="00000000" w:rsidDel="00000000" w:rsidP="00000000" w:rsidRDefault="00000000" w:rsidRPr="00000000" w14:paraId="0000001A">
      <w:pPr>
        <w:tabs>
          <w:tab w:val="left" w:leader="none" w:pos="-90"/>
        </w:tabs>
        <w:spacing w:after="0" w:line="240" w:lineRule="auto"/>
        <w:rPr/>
      </w:pPr>
      <w:r w:rsidDel="00000000" w:rsidR="00000000" w:rsidRPr="00000000">
        <w:rPr>
          <w:rtl w:val="0"/>
        </w:rPr>
      </w:r>
    </w:p>
    <w:p w:rsidR="00000000" w:rsidDel="00000000" w:rsidP="00000000" w:rsidRDefault="00000000" w:rsidRPr="00000000" w14:paraId="0000001B">
      <w:pPr>
        <w:spacing w:after="0" w:line="240" w:lineRule="auto"/>
        <w:rPr>
          <w:b w:val="1"/>
          <w:bCs w:val="1"/>
          <w:color w:val="297d53"/>
        </w:rPr>
      </w:pPr>
      <w:r w:rsidDel="00000000" w:rsidR="00000000" w:rsidRPr="00000000">
        <w:rPr>
          <w:b w:val="1"/>
          <w:bCs w:val="1"/>
          <w:color w:val="297d53"/>
          <w:rtl w:val="0"/>
        </w:rPr>
        <w:t xml:space="preserve">COURSE OBJECTIVES</w:t>
      </w:r>
    </w:p>
    <w:p w:rsidR="00000000" w:rsidDel="00000000" w:rsidP="00000000" w:rsidRDefault="00000000" w:rsidRPr="00000000" w14:paraId="0000001C">
      <w:pPr>
        <w:spacing w:after="0" w:line="240" w:lineRule="auto"/>
        <w:rPr/>
      </w:pPr>
      <w:r w:rsidDel="00000000" w:rsidR="00000000" w:rsidRPr="00000000">
        <w:rPr>
          <w:rtl w:val="0"/>
        </w:rPr>
        <w:t xml:space="preserve">In this course, preservice teachers will:</w:t>
      </w:r>
    </w:p>
    <w:p w:rsidR="00000000" w:rsidDel="00000000" w:rsidP="00000000" w:rsidRDefault="00000000" w:rsidRPr="00000000" w14:paraId="0000001D">
      <w:pPr>
        <w:spacing w:after="0" w:line="240" w:lineRule="auto"/>
        <w:rPr/>
      </w:pPr>
      <w:r w:rsidDel="00000000" w:rsidR="00000000" w:rsidRPr="00000000">
        <w:rPr>
          <w:rtl w:val="0"/>
        </w:rPr>
      </w:r>
    </w:p>
    <w:p w:rsidR="00000000" w:rsidDel="00000000" w:rsidP="00000000" w:rsidRDefault="00000000" w:rsidRPr="00000000" w14:paraId="0000001E">
      <w:pPr>
        <w:numPr>
          <w:ilvl w:val="0"/>
          <w:numId w:val="3"/>
        </w:numPr>
        <w:spacing w:after="0" w:line="240" w:lineRule="auto"/>
        <w:ind w:left="720" w:hanging="360"/>
        <w:rPr/>
      </w:pPr>
      <w:r w:rsidDel="00000000" w:rsidR="00000000" w:rsidRPr="00000000">
        <w:rPr>
          <w:rtl w:val="0"/>
        </w:rPr>
        <w:t xml:space="preserve">Develop an expanded understanding of literacy development that builds on the content of the Early Language Literacy course taken the previous semester;</w:t>
      </w:r>
      <w:r w:rsidDel="00000000" w:rsidR="00000000" w:rsidRPr="00000000">
        <w:rPr>
          <w:rtl w:val="0"/>
        </w:rPr>
      </w:r>
    </w:p>
    <w:p w:rsidR="00000000" w:rsidDel="00000000" w:rsidP="00000000" w:rsidRDefault="00000000" w:rsidRPr="00000000" w14:paraId="0000001F">
      <w:pPr>
        <w:numPr>
          <w:ilvl w:val="0"/>
          <w:numId w:val="3"/>
        </w:numPr>
        <w:spacing w:after="0" w:line="240" w:lineRule="auto"/>
        <w:ind w:left="720" w:hanging="360"/>
        <w:rPr/>
      </w:pPr>
      <w:r w:rsidDel="00000000" w:rsidR="00000000" w:rsidRPr="00000000">
        <w:rPr>
          <w:rtl w:val="0"/>
        </w:rPr>
        <w:t xml:space="preserve">Practice teaching literacy using assessment and reflection to inform teaching;</w:t>
      </w:r>
      <w:r w:rsidDel="00000000" w:rsidR="00000000" w:rsidRPr="00000000">
        <w:rPr>
          <w:rtl w:val="0"/>
        </w:rPr>
      </w:r>
    </w:p>
    <w:p w:rsidR="00000000" w:rsidDel="00000000" w:rsidP="00000000" w:rsidRDefault="00000000" w:rsidRPr="00000000" w14:paraId="00000020">
      <w:pPr>
        <w:numPr>
          <w:ilvl w:val="0"/>
          <w:numId w:val="3"/>
        </w:numPr>
        <w:spacing w:after="0" w:line="240" w:lineRule="auto"/>
        <w:ind w:left="720" w:hanging="360"/>
        <w:rPr/>
      </w:pPr>
      <w:r w:rsidDel="00000000" w:rsidR="00000000" w:rsidRPr="00000000">
        <w:rPr>
          <w:rtl w:val="0"/>
        </w:rPr>
        <w:t xml:space="preserve">Consider the demands of literacy assessments associated with different audiences and how these forms of assessment can be used to better inform thoughtful instruction;</w:t>
      </w:r>
      <w:r w:rsidDel="00000000" w:rsidR="00000000" w:rsidRPr="00000000">
        <w:rPr>
          <w:rtl w:val="0"/>
        </w:rPr>
      </w:r>
    </w:p>
    <w:p w:rsidR="00000000" w:rsidDel="00000000" w:rsidP="00000000" w:rsidRDefault="00000000" w:rsidRPr="00000000" w14:paraId="00000021">
      <w:pPr>
        <w:numPr>
          <w:ilvl w:val="0"/>
          <w:numId w:val="3"/>
        </w:numPr>
        <w:spacing w:after="0" w:line="240" w:lineRule="auto"/>
        <w:ind w:left="720" w:hanging="360"/>
        <w:rPr/>
      </w:pPr>
      <w:r w:rsidDel="00000000" w:rsidR="00000000" w:rsidRPr="00000000">
        <w:rPr>
          <w:rtl w:val="0"/>
        </w:rPr>
        <w:t xml:space="preserve">Engage in asset-based, justice-oriented, and appreciative teaching to plan for instruction;</w:t>
      </w:r>
      <w:r w:rsidDel="00000000" w:rsidR="00000000" w:rsidRPr="00000000">
        <w:rPr>
          <w:rtl w:val="0"/>
        </w:rPr>
      </w:r>
    </w:p>
    <w:p w:rsidR="00000000" w:rsidDel="00000000" w:rsidP="00000000" w:rsidRDefault="00000000" w:rsidRPr="00000000" w14:paraId="00000022">
      <w:pPr>
        <w:numPr>
          <w:ilvl w:val="0"/>
          <w:numId w:val="3"/>
        </w:numPr>
        <w:spacing w:after="0" w:line="240" w:lineRule="auto"/>
        <w:ind w:left="720" w:hanging="360"/>
        <w:rPr/>
      </w:pPr>
      <w:r w:rsidDel="00000000" w:rsidR="00000000" w:rsidRPr="00000000">
        <w:rPr>
          <w:rtl w:val="0"/>
        </w:rPr>
        <w:t xml:space="preserve">Develop a critical understanding of the content of the “Science of Reading.”</w:t>
      </w:r>
      <w:r w:rsidDel="00000000" w:rsidR="00000000" w:rsidRPr="00000000">
        <w:rPr>
          <w:rtl w:val="0"/>
        </w:rPr>
      </w:r>
    </w:p>
    <w:p w:rsidR="00000000" w:rsidDel="00000000" w:rsidP="00000000" w:rsidRDefault="00000000" w:rsidRPr="00000000" w14:paraId="00000023">
      <w:pPr>
        <w:numPr>
          <w:ilvl w:val="0"/>
          <w:numId w:val="3"/>
        </w:numPr>
        <w:spacing w:after="0" w:line="240" w:lineRule="auto"/>
        <w:ind w:left="720" w:hanging="360"/>
        <w:rPr/>
      </w:pPr>
      <w:r w:rsidDel="00000000" w:rsidR="00000000" w:rsidRPr="00000000">
        <w:rPr>
          <w:rtl w:val="0"/>
        </w:rPr>
        <w:t xml:space="preserve">Engage in critical inquiry into classroom teaching </w:t>
      </w:r>
      <w:r w:rsidDel="00000000" w:rsidR="00000000" w:rsidRPr="00000000">
        <w:rPr>
          <w:rtl w:val="0"/>
        </w:rPr>
      </w:r>
    </w:p>
    <w:p w:rsidR="00000000" w:rsidDel="00000000" w:rsidP="00000000" w:rsidRDefault="00000000" w:rsidRPr="00000000" w14:paraId="00000024">
      <w:pPr>
        <w:spacing w:after="0" w:line="240" w:lineRule="auto"/>
        <w:ind w:left="360" w:firstLine="0"/>
        <w:rPr/>
      </w:pPr>
      <w:r w:rsidDel="00000000" w:rsidR="00000000" w:rsidRPr="00000000">
        <w:rPr>
          <w:rtl w:val="0"/>
        </w:rPr>
      </w:r>
    </w:p>
    <w:p w:rsidR="00000000" w:rsidDel="00000000" w:rsidP="00000000" w:rsidRDefault="00000000" w:rsidRPr="00000000" w14:paraId="00000025">
      <w:pPr>
        <w:spacing w:after="0" w:line="240" w:lineRule="auto"/>
        <w:ind w:left="0" w:firstLine="0"/>
        <w:rPr/>
      </w:pPr>
      <w:r w:rsidDel="00000000" w:rsidR="00000000" w:rsidRPr="00000000">
        <w:rPr>
          <w:rtl w:val="0"/>
        </w:rPr>
        <w:t xml:space="preserve">Students will further explore: </w:t>
      </w:r>
    </w:p>
    <w:p w:rsidR="00000000" w:rsidDel="00000000" w:rsidP="00000000" w:rsidRDefault="00000000" w:rsidRPr="00000000" w14:paraId="00000026">
      <w:pPr>
        <w:numPr>
          <w:ilvl w:val="0"/>
          <w:numId w:val="2"/>
        </w:numPr>
        <w:spacing w:after="0" w:line="240" w:lineRule="auto"/>
        <w:ind w:left="720" w:hanging="360"/>
        <w:rPr/>
      </w:pPr>
      <w:r w:rsidDel="00000000" w:rsidR="00000000" w:rsidRPr="00000000">
        <w:rPr>
          <w:rtl w:val="0"/>
        </w:rPr>
        <w:t xml:space="preserve">Learning within a community of practice (or PLC) perspective;</w:t>
      </w:r>
    </w:p>
    <w:p w:rsidR="00000000" w:rsidDel="00000000" w:rsidP="00000000" w:rsidRDefault="00000000" w:rsidRPr="00000000" w14:paraId="00000027">
      <w:pPr>
        <w:numPr>
          <w:ilvl w:val="0"/>
          <w:numId w:val="2"/>
        </w:numPr>
        <w:spacing w:after="0" w:line="240" w:lineRule="auto"/>
        <w:ind w:left="720" w:hanging="360"/>
        <w:rPr/>
      </w:pPr>
      <w:r w:rsidDel="00000000" w:rsidR="00000000" w:rsidRPr="00000000">
        <w:rPr>
          <w:rtl w:val="0"/>
        </w:rPr>
        <w:t xml:space="preserve">Expansive vs restricted views of what counts as reading;</w:t>
      </w:r>
    </w:p>
    <w:p w:rsidR="00000000" w:rsidDel="00000000" w:rsidP="00000000" w:rsidRDefault="00000000" w:rsidRPr="00000000" w14:paraId="00000028">
      <w:pPr>
        <w:numPr>
          <w:ilvl w:val="0"/>
          <w:numId w:val="2"/>
        </w:numPr>
        <w:spacing w:after="0" w:line="240" w:lineRule="auto"/>
        <w:ind w:left="720" w:hanging="360"/>
        <w:rPr/>
      </w:pPr>
      <w:r w:rsidDel="00000000" w:rsidR="00000000" w:rsidRPr="00000000">
        <w:rPr>
          <w:rtl w:val="0"/>
        </w:rPr>
        <w:t xml:space="preserve">Cultural and linguistic variation with humanizing pedagogies;</w:t>
      </w:r>
    </w:p>
    <w:p w:rsidR="00000000" w:rsidDel="00000000" w:rsidP="00000000" w:rsidRDefault="00000000" w:rsidRPr="00000000" w14:paraId="00000029">
      <w:pPr>
        <w:numPr>
          <w:ilvl w:val="0"/>
          <w:numId w:val="2"/>
        </w:numPr>
        <w:spacing w:after="0" w:line="240" w:lineRule="auto"/>
        <w:ind w:left="720" w:hanging="360"/>
        <w:rPr/>
      </w:pPr>
      <w:r w:rsidDel="00000000" w:rsidR="00000000" w:rsidRPr="00000000">
        <w:rPr>
          <w:rtl w:val="0"/>
        </w:rPr>
        <w:t xml:space="preserve">Models for assessment;</w:t>
      </w:r>
    </w:p>
    <w:p w:rsidR="00000000" w:rsidDel="00000000" w:rsidP="00000000" w:rsidRDefault="00000000" w:rsidRPr="00000000" w14:paraId="0000002A">
      <w:pPr>
        <w:numPr>
          <w:ilvl w:val="0"/>
          <w:numId w:val="2"/>
        </w:numPr>
        <w:spacing w:after="0" w:line="240" w:lineRule="auto"/>
        <w:ind w:left="720" w:hanging="360"/>
        <w:rPr/>
      </w:pPr>
      <w:r w:rsidDel="00000000" w:rsidR="00000000" w:rsidRPr="00000000">
        <w:rPr>
          <w:rtl w:val="0"/>
        </w:rPr>
        <w:t xml:space="preserve">Teaching as relational, appreciative, humanizing, and responsive (through assessment);</w:t>
      </w:r>
    </w:p>
    <w:p w:rsidR="00000000" w:rsidDel="00000000" w:rsidP="00000000" w:rsidRDefault="00000000" w:rsidRPr="00000000" w14:paraId="0000002B">
      <w:pPr>
        <w:numPr>
          <w:ilvl w:val="0"/>
          <w:numId w:val="2"/>
        </w:numPr>
        <w:spacing w:after="0" w:line="240" w:lineRule="auto"/>
        <w:ind w:left="720" w:hanging="360"/>
        <w:rPr/>
      </w:pPr>
      <w:r w:rsidDel="00000000" w:rsidR="00000000" w:rsidRPr="00000000">
        <w:rPr>
          <w:rtl w:val="0"/>
        </w:rPr>
        <w:t xml:space="preserve">Practice as a space for inquiry and growth in teaching;</w:t>
      </w:r>
    </w:p>
    <w:p w:rsidR="00000000" w:rsidDel="00000000" w:rsidP="00000000" w:rsidRDefault="00000000" w:rsidRPr="00000000" w14:paraId="0000002C">
      <w:pPr>
        <w:numPr>
          <w:ilvl w:val="0"/>
          <w:numId w:val="2"/>
        </w:numPr>
        <w:spacing w:after="0" w:line="240" w:lineRule="auto"/>
        <w:ind w:left="720" w:hanging="360"/>
        <w:rPr/>
      </w:pPr>
      <w:r w:rsidDel="00000000" w:rsidR="00000000" w:rsidRPr="00000000">
        <w:rPr>
          <w:rtl w:val="0"/>
        </w:rPr>
        <w:t xml:space="preserve">Assessment and Teaching as woven together;</w:t>
      </w:r>
    </w:p>
    <w:p w:rsidR="00000000" w:rsidDel="00000000" w:rsidP="00000000" w:rsidRDefault="00000000" w:rsidRPr="00000000" w14:paraId="0000002D">
      <w:pPr>
        <w:numPr>
          <w:ilvl w:val="0"/>
          <w:numId w:val="2"/>
        </w:numPr>
        <w:spacing w:after="0" w:line="240" w:lineRule="auto"/>
        <w:ind w:left="720" w:hanging="360"/>
        <w:rPr/>
      </w:pPr>
      <w:r w:rsidDel="00000000" w:rsidR="00000000" w:rsidRPr="00000000">
        <w:rPr>
          <w:rtl w:val="0"/>
        </w:rPr>
        <w:t xml:space="preserve">Practice spaces for reading and teaching (e.g., read-alouds, shared reading, small group instruction, independent reading, book clubs, inquiry/study groups, etc.) in both hybrid and classroom contexts.</w:t>
      </w:r>
    </w:p>
    <w:p w:rsidR="00000000" w:rsidDel="00000000" w:rsidP="00000000" w:rsidRDefault="00000000" w:rsidRPr="00000000" w14:paraId="0000002E">
      <w:pPr>
        <w:spacing w:after="0" w:line="240" w:lineRule="auto"/>
        <w:rPr/>
      </w:pPr>
      <w:r w:rsidDel="00000000" w:rsidR="00000000" w:rsidRPr="00000000">
        <w:rPr>
          <w:rtl w:val="0"/>
        </w:rPr>
      </w:r>
    </w:p>
    <w:p w:rsidR="00000000" w:rsidDel="00000000" w:rsidP="00000000" w:rsidRDefault="00000000" w:rsidRPr="00000000" w14:paraId="0000002F">
      <w:pPr>
        <w:spacing w:after="0" w:line="240" w:lineRule="auto"/>
        <w:rPr>
          <w:b w:val="1"/>
          <w:bCs w:val="1"/>
          <w:color w:val="297d53"/>
          <w:highlight w:val="white"/>
        </w:rPr>
      </w:pPr>
      <w:r w:rsidDel="00000000" w:rsidR="00000000" w:rsidRPr="00000000">
        <w:rPr>
          <w:rtl w:val="0"/>
        </w:rPr>
        <w:t xml:space="preserve">See additional Texas Educator Standards at the end of this syllabus. </w:t>
      </w:r>
      <w:r w:rsidDel="00000000" w:rsidR="00000000" w:rsidRPr="00000000">
        <w:rPr>
          <w:rtl w:val="0"/>
        </w:rPr>
      </w:r>
    </w:p>
    <w:p w:rsidR="00000000" w:rsidDel="00000000" w:rsidP="00000000" w:rsidRDefault="00000000" w:rsidRPr="00000000" w14:paraId="00000030">
      <w:pPr>
        <w:spacing w:after="0" w:line="240" w:lineRule="auto"/>
        <w:ind w:left="0" w:firstLine="0"/>
        <w:rPr>
          <w:b w:val="1"/>
          <w:bCs w:val="1"/>
          <w:color w:val="297d53"/>
          <w:highlight w:val="white"/>
        </w:rPr>
      </w:pPr>
      <w:r w:rsidDel="00000000" w:rsidR="00000000" w:rsidRPr="00000000">
        <w:rPr>
          <w:rtl w:val="0"/>
        </w:rPr>
      </w:r>
    </w:p>
    <w:p w:rsidR="00000000" w:rsidDel="00000000" w:rsidP="00000000" w:rsidRDefault="00000000" w:rsidRPr="00000000" w14:paraId="00000031">
      <w:pPr>
        <w:spacing w:after="0" w:line="240" w:lineRule="auto"/>
        <w:ind w:left="0" w:firstLine="0"/>
        <w:rPr>
          <w:b w:val="1"/>
          <w:bCs w:val="1"/>
          <w:color w:val="297d53"/>
          <w:highlight w:val="white"/>
        </w:rPr>
      </w:pPr>
      <w:r w:rsidDel="00000000" w:rsidR="00000000" w:rsidRPr="00000000">
        <w:rPr>
          <w:b w:val="1"/>
          <w:bCs w:val="1"/>
          <w:color w:val="297d53"/>
          <w:highlight w:val="white"/>
          <w:rtl w:val="0"/>
        </w:rPr>
        <w:t xml:space="preserve">F-1 VISA INFORMATION</w:t>
      </w:r>
    </w:p>
    <w:p w:rsidR="00000000" w:rsidDel="00000000" w:rsidP="00000000" w:rsidRDefault="00000000" w:rsidRPr="00000000" w14:paraId="00000032">
      <w:pPr>
        <w:spacing w:after="0" w:line="240" w:lineRule="auto"/>
        <w:ind w:left="0" w:firstLine="0"/>
        <w:rPr/>
      </w:pPr>
      <w:r w:rsidDel="00000000" w:rsidR="00000000" w:rsidRPr="00000000">
        <w:rPr>
          <w:highlight w:val="white"/>
          <w:rtl w:val="0"/>
        </w:rPr>
        <w:t xml:space="preserve">Federal regulations state that students may apply only 3 fully online semester credit hours (SCH) to the hours required for full-time status for </w:t>
      </w:r>
      <w:hyperlink r:id="rId8">
        <w:r w:rsidDel="00000000" w:rsidR="00000000" w:rsidRPr="00000000">
          <w:rPr>
            <w:color w:val="00853e"/>
            <w:highlight w:val="white"/>
            <w:u w:val="single"/>
            <w:rtl w:val="0"/>
          </w:rPr>
          <w:t xml:space="preserve">F-1 Visa (PDF)</w:t>
        </w:r>
      </w:hyperlink>
      <w:r w:rsidDel="00000000" w:rsidR="00000000" w:rsidRPr="00000000">
        <w:rPr>
          <w:highlight w:val="white"/>
          <w:rtl w:val="0"/>
        </w:rPr>
        <w:t xml:space="preserve"> holders. Full-time status for F-1 Visa students is 12 hours for undergraduates and 9 hours for graduate students. </w:t>
      </w:r>
      <w:r w:rsidDel="00000000" w:rsidR="00000000" w:rsidRPr="00000000">
        <w:rPr>
          <w:highlight w:val="yellow"/>
          <w:rtl w:val="0"/>
        </w:rPr>
        <w:t xml:space="preserve"> </w:t>
      </w:r>
      <w:r w:rsidDel="00000000" w:rsidR="00000000" w:rsidRPr="00000000">
        <w:rPr>
          <w:rtl w:val="0"/>
        </w:rPr>
      </w:r>
    </w:p>
    <w:p w:rsidR="00000000" w:rsidDel="00000000" w:rsidP="00000000" w:rsidRDefault="00000000" w:rsidRPr="00000000" w14:paraId="00000033">
      <w:pPr>
        <w:pStyle w:val="Heading2"/>
        <w:rPr>
          <w:rFonts w:ascii="Avenir" w:cs="Avenir" w:eastAsia="Avenir" w:hAnsi="Avenir"/>
        </w:rPr>
      </w:pPr>
      <w:r w:rsidDel="00000000" w:rsidR="00000000" w:rsidRPr="00000000">
        <w:rPr>
          <w:rtl w:val="0"/>
        </w:rPr>
        <w:t xml:space="preserve">How to Succeed in this Course</w:t>
      </w:r>
      <w:r w:rsidDel="00000000" w:rsidR="00000000" w:rsidRPr="00000000">
        <w:rPr>
          <w:rtl w:val="0"/>
        </w:rPr>
      </w:r>
    </w:p>
    <w:p w:rsidR="00000000" w:rsidDel="00000000" w:rsidP="00000000" w:rsidRDefault="00000000" w:rsidRPr="00000000" w14:paraId="00000034">
      <w:pPr>
        <w:pBdr>
          <w:top w:color="000000" w:space="1" w:sz="4" w:val="single"/>
          <w:left w:color="000000" w:space="4" w:sz="4" w:val="single"/>
          <w:bottom w:color="000000" w:space="1" w:sz="4" w:val="single"/>
          <w:right w:color="000000" w:space="4" w:sz="4" w:val="single"/>
        </w:pBdr>
        <w:shd w:fill="eaf4d7" w:val="clear"/>
        <w:spacing w:after="0" w:line="240" w:lineRule="auto"/>
        <w:rPr/>
      </w:pPr>
      <w:r w:rsidDel="00000000" w:rsidR="00000000" w:rsidRPr="00000000">
        <w:rPr>
          <w:rtl w:val="0"/>
        </w:rPr>
        <w:t xml:space="preserve">We care about your success in this course and beyond. Please read the following section to learn more about how you can succeed in this course. If you have any questions or concerns, do not hesitate to contact us.</w:t>
      </w:r>
    </w:p>
    <w:p w:rsidR="00000000" w:rsidDel="00000000" w:rsidP="00000000" w:rsidRDefault="00000000" w:rsidRPr="00000000" w14:paraId="00000035">
      <w:pPr>
        <w:spacing w:after="0" w:line="240" w:lineRule="auto"/>
        <w:rPr/>
      </w:pPr>
      <w:r w:rsidDel="00000000" w:rsidR="00000000" w:rsidRPr="00000000">
        <w:rPr>
          <w:rtl w:val="0"/>
        </w:rPr>
      </w:r>
    </w:p>
    <w:p w:rsidR="00000000" w:rsidDel="00000000" w:rsidP="00000000" w:rsidRDefault="00000000" w:rsidRPr="00000000" w14:paraId="00000036">
      <w:pPr>
        <w:spacing w:after="0" w:line="240" w:lineRule="auto"/>
        <w:rPr>
          <w:b w:val="1"/>
          <w:bCs w:val="1"/>
          <w:color w:val="297d53"/>
        </w:rPr>
      </w:pPr>
      <w:r w:rsidDel="00000000" w:rsidR="00000000" w:rsidRPr="00000000">
        <w:rPr>
          <w:b w:val="1"/>
          <w:bCs w:val="1"/>
          <w:color w:val="297d53"/>
          <w:rtl w:val="0"/>
        </w:rPr>
        <w:t xml:space="preserve">COMMUNICATION</w:t>
      </w:r>
    </w:p>
    <w:p w:rsidR="00000000" w:rsidDel="00000000" w:rsidP="00000000" w:rsidRDefault="00000000" w:rsidRPr="00000000" w14:paraId="00000037">
      <w:pPr>
        <w:spacing w:after="0" w:line="240" w:lineRule="auto"/>
        <w:rPr/>
      </w:pPr>
      <w:r w:rsidDel="00000000" w:rsidR="00000000" w:rsidRPr="00000000">
        <w:rPr>
          <w:b w:val="1"/>
          <w:bCs w:val="1"/>
          <w:u w:val="single"/>
          <w:rtl w:val="0"/>
        </w:rPr>
        <w:t xml:space="preserve">Communication:</w:t>
      </w:r>
      <w:r w:rsidDel="00000000" w:rsidR="00000000" w:rsidRPr="00000000">
        <w:rPr>
          <w:rtl w:val="0"/>
        </w:rPr>
        <w:t xml:space="preserve"> Communication is really important! Connect with me through email, Canvas, or by attending office hours. I may not be able to respond right away during busy times, but if you do not hear from me within 24 hours, please follow up. A gentle nudge is always appreciated! If the situation is urgent, please let me know. </w:t>
      </w:r>
      <w:r w:rsidDel="00000000" w:rsidR="00000000" w:rsidRPr="00000000">
        <w:rPr>
          <w:b w:val="1"/>
          <w:bCs w:val="1"/>
          <w:rtl w:val="0"/>
        </w:rPr>
        <w:t xml:space="preserve">For example, if you cannot attend class due to illness or injury, please email me. </w:t>
      </w:r>
      <w:r w:rsidDel="00000000" w:rsidR="00000000" w:rsidRPr="00000000">
        <w:rPr>
          <w:rtl w:val="0"/>
        </w:rPr>
        <w:t xml:space="preserve">It is important for me to ensure that you are safe and that I can get you any missed class material.</w:t>
      </w:r>
      <w:r w:rsidDel="00000000" w:rsidR="00000000" w:rsidRPr="00000000">
        <w:rPr>
          <w:b w:val="1"/>
          <w:bCs w:val="1"/>
          <w:rtl w:val="0"/>
        </w:rPr>
        <w:t xml:space="preserve"> I</w:t>
      </w:r>
      <w:r w:rsidDel="00000000" w:rsidR="00000000" w:rsidRPr="00000000">
        <w:rPr>
          <w:rtl w:val="0"/>
        </w:rPr>
        <w:t xml:space="preserve"> promise you there is no situation we can’t work through together as long as you let me know what is happening.</w:t>
      </w:r>
    </w:p>
    <w:p w:rsidR="00000000" w:rsidDel="00000000" w:rsidP="00000000" w:rsidRDefault="00000000" w:rsidRPr="00000000" w14:paraId="00000038">
      <w:pPr>
        <w:spacing w:after="0" w:line="240" w:lineRule="auto"/>
        <w:ind w:left="720" w:firstLine="0"/>
        <w:jc w:val="center"/>
        <w:rPr/>
      </w:pPr>
      <w:r w:rsidDel="00000000" w:rsidR="00000000" w:rsidRPr="00000000">
        <w:rPr>
          <w:rtl w:val="0"/>
        </w:rPr>
      </w:r>
    </w:p>
    <w:p w:rsidR="00000000" w:rsidDel="00000000" w:rsidP="00000000" w:rsidRDefault="00000000" w:rsidRPr="00000000" w14:paraId="00000039">
      <w:pPr>
        <w:spacing w:after="0" w:line="240" w:lineRule="auto"/>
        <w:rPr>
          <w:b w:val="1"/>
          <w:bCs w:val="1"/>
          <w:color w:val="297d53"/>
        </w:rPr>
      </w:pPr>
      <w:bookmarkStart w:colFirst="0" w:colLast="0" w:name="_heading=h.gjdgxs" w:id="1"/>
      <w:bookmarkEnd w:id="1"/>
      <w:r w:rsidDel="00000000" w:rsidR="00000000" w:rsidRPr="00000000">
        <w:rPr>
          <w:rtl w:val="0"/>
        </w:rPr>
        <w:t xml:space="preserve">I will be available for office hours on Monday afternoons. If this time does not work with your schedule (i.e., field placement hours), please email me, and we will find a time that works for you. Office hours offer you an opportunity to ask for clarification or find support with class materials and assignments. Your success is my goal! </w:t>
      </w:r>
      <w:r w:rsidDel="00000000" w:rsidR="00000000" w:rsidRPr="00000000">
        <w:rPr>
          <w:rtl w:val="0"/>
        </w:rPr>
      </w:r>
    </w:p>
    <w:p w:rsidR="00000000" w:rsidDel="00000000" w:rsidP="00000000" w:rsidRDefault="00000000" w:rsidRPr="00000000" w14:paraId="0000003A">
      <w:pPr>
        <w:spacing w:after="0" w:line="240" w:lineRule="auto"/>
        <w:rPr>
          <w:rFonts w:ascii="Avenir" w:cs="Avenir" w:eastAsia="Avenir" w:hAnsi="Avenir"/>
        </w:rPr>
      </w:pPr>
      <w:r w:rsidDel="00000000" w:rsidR="00000000" w:rsidRPr="00000000">
        <w:rPr>
          <w:rtl w:val="0"/>
        </w:rPr>
      </w:r>
    </w:p>
    <w:p w:rsidR="00000000" w:rsidDel="00000000" w:rsidP="00000000" w:rsidRDefault="00000000" w:rsidRPr="00000000" w14:paraId="0000003B">
      <w:pPr>
        <w:spacing w:after="0" w:line="240" w:lineRule="auto"/>
        <w:rPr>
          <w:b w:val="1"/>
          <w:bCs w:val="1"/>
          <w:color w:val="297d53"/>
        </w:rPr>
      </w:pPr>
      <w:r w:rsidDel="00000000" w:rsidR="00000000" w:rsidRPr="00000000">
        <w:rPr>
          <w:b w:val="1"/>
          <w:bCs w:val="1"/>
          <w:color w:val="297d53"/>
          <w:rtl w:val="0"/>
        </w:rPr>
        <w:t xml:space="preserve">ACADEMIC SUCCESS RESOURCES</w:t>
      </w:r>
    </w:p>
    <w:p w:rsidR="00000000" w:rsidDel="00000000" w:rsidP="00000000" w:rsidRDefault="00000000" w:rsidRPr="00000000" w14:paraId="0000003C">
      <w:pPr>
        <w:spacing w:after="0" w:line="240" w:lineRule="auto"/>
        <w:rPr>
          <w:i w:val="1"/>
          <w:iCs w:val="1"/>
        </w:rPr>
      </w:pPr>
      <w:r w:rsidDel="00000000" w:rsidR="00000000" w:rsidRPr="00000000">
        <w:rPr>
          <w:highlight w:val="white"/>
          <w:rtl w:val="0"/>
        </w:rPr>
        <w:t xml:space="preserve">UNT strives to offer you a high-quality education and a supportive environment, so you can learn and grow. As faculty members, we are committed to helping you be successful as a student. To learn more about campus resources and how to succeed at UNT, visit </w:t>
      </w:r>
      <w:hyperlink r:id="rId9">
        <w:r w:rsidDel="00000000" w:rsidR="00000000" w:rsidRPr="00000000">
          <w:rPr>
            <w:highlight w:val="white"/>
            <w:u w:val="single"/>
            <w:rtl w:val="0"/>
          </w:rPr>
          <w:t xml:space="preserve">unt.edu/success</w:t>
        </w:r>
      </w:hyperlink>
      <w:r w:rsidDel="00000000" w:rsidR="00000000" w:rsidRPr="00000000">
        <w:rPr>
          <w:rtl w:val="0"/>
        </w:rPr>
        <w:t xml:space="preserve"> and explore </w:t>
      </w:r>
      <w:hyperlink r:id="rId10">
        <w:r w:rsidDel="00000000" w:rsidR="00000000" w:rsidRPr="00000000">
          <w:rPr>
            <w:u w:val="single"/>
            <w:rtl w:val="0"/>
          </w:rPr>
          <w:t xml:space="preserve">unt.edu/wellness</w:t>
        </w:r>
      </w:hyperlink>
      <w:r w:rsidDel="00000000" w:rsidR="00000000" w:rsidRPr="00000000">
        <w:rPr>
          <w:highlight w:val="white"/>
          <w:rtl w:val="0"/>
        </w:rPr>
        <w:t xml:space="preserve">. To get all your enrollment and student financial-related questions answered, go to </w:t>
      </w:r>
      <w:hyperlink r:id="rId11">
        <w:r w:rsidDel="00000000" w:rsidR="00000000" w:rsidRPr="00000000">
          <w:rPr>
            <w:highlight w:val="white"/>
            <w:u w:val="single"/>
            <w:rtl w:val="0"/>
          </w:rPr>
          <w:t xml:space="preserve">scrappysays.unt.edu</w:t>
        </w:r>
      </w:hyperlink>
      <w:r w:rsidDel="00000000" w:rsidR="00000000" w:rsidRPr="00000000">
        <w:rPr>
          <w:i w:val="1"/>
          <w:iCs w:val="1"/>
          <w:highlight w:val="white"/>
          <w:rtl w:val="0"/>
        </w:rPr>
        <w:t xml:space="preserve">.</w:t>
      </w:r>
      <w:r w:rsidDel="00000000" w:rsidR="00000000" w:rsidRPr="00000000">
        <w:rPr>
          <w:rtl w:val="0"/>
        </w:rPr>
      </w:r>
    </w:p>
    <w:p w:rsidR="00000000" w:rsidDel="00000000" w:rsidP="00000000" w:rsidRDefault="00000000" w:rsidRPr="00000000" w14:paraId="0000003D">
      <w:pPr>
        <w:spacing w:after="0" w:line="240" w:lineRule="auto"/>
        <w:rPr/>
      </w:pPr>
      <w:r w:rsidDel="00000000" w:rsidR="00000000" w:rsidRPr="00000000">
        <w:rPr>
          <w:rtl w:val="0"/>
        </w:rPr>
      </w:r>
    </w:p>
    <w:p w:rsidR="00000000" w:rsidDel="00000000" w:rsidP="00000000" w:rsidRDefault="00000000" w:rsidRPr="00000000" w14:paraId="0000003E">
      <w:pPr>
        <w:spacing w:after="0" w:line="240" w:lineRule="auto"/>
        <w:rPr>
          <w:b w:val="1"/>
          <w:bCs w:val="1"/>
          <w:color w:val="297d53"/>
        </w:rPr>
      </w:pPr>
      <w:r w:rsidDel="00000000" w:rsidR="00000000" w:rsidRPr="00000000">
        <w:rPr>
          <w:b w:val="1"/>
          <w:bCs w:val="1"/>
          <w:color w:val="297d53"/>
          <w:rtl w:val="0"/>
        </w:rPr>
        <w:t xml:space="preserve">ADA ACCOMMODATIONS</w:t>
      </w:r>
    </w:p>
    <w:p w:rsidR="00000000" w:rsidDel="00000000" w:rsidP="00000000" w:rsidRDefault="00000000" w:rsidRPr="00000000" w14:paraId="0000003F">
      <w:pPr>
        <w:spacing w:after="0" w:line="240" w:lineRule="auto"/>
        <w:rPr>
          <w:sz w:val="22"/>
          <w:szCs w:val="22"/>
        </w:rPr>
      </w:pPr>
      <w:r w:rsidDel="00000000" w:rsidR="00000000" w:rsidRPr="00000000">
        <w:rPr>
          <w:highlight w:val="white"/>
          <w:rtl w:val="0"/>
        </w:rPr>
        <w:t xml:space="preserve">The University of North Texas makes reasonable academic accommodations for students with disabilities. Students seeking reasonable accommodation must first register with the Office of Disability Access (ODA) to verify their eligibility. If a disability is verified, the ODA will provide you with a reasonable accommodation letter to be delivered to the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12">
        <w:r w:rsidDel="00000000" w:rsidR="00000000" w:rsidRPr="00000000">
          <w:rPr>
            <w:highlight w:val="white"/>
            <w:u w:val="single"/>
            <w:rtl w:val="0"/>
          </w:rPr>
          <w:t xml:space="preserve">Office of Disability Access</w:t>
        </w:r>
      </w:hyperlink>
      <w:r w:rsidDel="00000000" w:rsidR="00000000" w:rsidRPr="00000000">
        <w:rPr>
          <w:highlight w:val="white"/>
          <w:rtl w:val="0"/>
        </w:rPr>
        <w:t xml:space="preserve"> website (</w:t>
      </w:r>
      <w:hyperlink r:id="rId13">
        <w:r w:rsidDel="00000000" w:rsidR="00000000" w:rsidRPr="00000000">
          <w:rPr>
            <w:highlight w:val="white"/>
            <w:u w:val="single"/>
            <w:rtl w:val="0"/>
          </w:rPr>
          <w:t xml:space="preserve">https://studentaffairs.unt.edu/office-disability-access</w:t>
        </w:r>
      </w:hyperlink>
      <w:r w:rsidDel="00000000" w:rsidR="00000000" w:rsidRPr="00000000">
        <w:rPr>
          <w:highlight w:val="white"/>
          <w:rtl w:val="0"/>
        </w:rPr>
        <w:t xml:space="preserve">). You may also contact ODA at (940) 565-4323.</w:t>
      </w:r>
      <w:r w:rsidDel="00000000" w:rsidR="00000000" w:rsidRPr="00000000">
        <w:rPr>
          <w:rtl w:val="0"/>
        </w:rPr>
      </w:r>
    </w:p>
    <w:p w:rsidR="00000000" w:rsidDel="00000000" w:rsidP="00000000" w:rsidRDefault="00000000" w:rsidRPr="00000000" w14:paraId="00000040">
      <w:pPr>
        <w:pStyle w:val="Heading2"/>
        <w:rPr/>
      </w:pPr>
      <w:r w:rsidDel="00000000" w:rsidR="00000000" w:rsidRPr="00000000">
        <w:rPr>
          <w:rtl w:val="0"/>
        </w:rPr>
        <w:t xml:space="preserve">Supporting Your Success and Creating an Inclusive Learning Environment  </w:t>
      </w:r>
    </w:p>
    <w:p w:rsidR="00000000" w:rsidDel="00000000" w:rsidP="00000000" w:rsidRDefault="00000000" w:rsidRPr="00000000" w14:paraId="00000041">
      <w:pPr>
        <w:pBdr>
          <w:top w:color="000000" w:space="1" w:sz="4" w:val="single"/>
          <w:left w:color="000000" w:space="4" w:sz="4" w:val="single"/>
          <w:bottom w:color="000000" w:space="1" w:sz="4" w:val="single"/>
          <w:right w:color="000000" w:space="4" w:sz="4" w:val="single"/>
        </w:pBdr>
        <w:shd w:fill="eaf4d7" w:val="clear"/>
        <w:spacing w:after="0" w:line="240" w:lineRule="auto"/>
        <w:rPr/>
      </w:pPr>
      <w:r w:rsidDel="00000000" w:rsidR="00000000" w:rsidRPr="00000000">
        <w:rPr>
          <w:rtl w:val="0"/>
        </w:rPr>
        <w:t xml:space="preserve">We share a</w:t>
      </w:r>
      <w:r w:rsidDel="00000000" w:rsidR="00000000" w:rsidRPr="00000000">
        <w:rPr>
          <w:color w:val="000000"/>
          <w:rtl w:val="0"/>
        </w:rPr>
        <w:t xml:space="preserve"> commitment to the value of an inclusive learning environment.  </w:t>
      </w:r>
      <w:r w:rsidDel="00000000" w:rsidR="00000000" w:rsidRPr="00000000">
        <w:rPr>
          <w:rtl w:val="0"/>
        </w:rPr>
      </w:r>
    </w:p>
    <w:p w:rsidR="00000000" w:rsidDel="00000000" w:rsidP="00000000" w:rsidRDefault="00000000" w:rsidRPr="00000000" w14:paraId="00000042">
      <w:pPr>
        <w:spacing w:after="0" w:lineRule="auto"/>
        <w:rPr/>
      </w:pPr>
      <w:r w:rsidDel="00000000" w:rsidR="00000000" w:rsidRPr="00000000">
        <w:rPr>
          <w:rtl w:val="0"/>
        </w:rPr>
      </w:r>
    </w:p>
    <w:p w:rsidR="00000000" w:rsidDel="00000000" w:rsidP="00000000" w:rsidRDefault="00000000" w:rsidRPr="00000000" w14:paraId="00000043">
      <w:pPr>
        <w:spacing w:after="0" w:line="240" w:lineRule="auto"/>
        <w:rPr>
          <w:color w:val="000000"/>
        </w:rPr>
      </w:pPr>
      <w:r w:rsidDel="00000000" w:rsidR="00000000" w:rsidRPr="00000000">
        <w:rPr>
          <w:rtl w:val="0"/>
        </w:rPr>
        <w:t xml:space="preserve">We value the many perspectives students bring to our campus. Please work with us to create a classroom culture of open communication, mutual respect, and belonging. All discussions should be respectful and civil. Although disagreements and debates are encouraged, personal attacks are unacceptable. Together, we can ensure a safe and welcoming classroom for all. If you ever feel like this is not the case, please stop by my office and let me know. We are all learning together </w:t>
      </w:r>
      <w:r w:rsidDel="00000000" w:rsidR="00000000" w:rsidRPr="00000000">
        <w:rPr>
          <w:color w:val="00853e"/>
          <w:rtl w:val="0"/>
        </w:rPr>
        <w:t xml:space="preserve">(</w:t>
      </w:r>
      <w:hyperlink r:id="rId14">
        <w:r w:rsidDel="00000000" w:rsidR="00000000" w:rsidRPr="00000000">
          <w:rPr>
            <w:color w:val="00853e"/>
            <w:u w:val="single"/>
            <w:rtl w:val="0"/>
          </w:rPr>
          <w:t xml:space="preserve">Code of Student Conduct</w:t>
        </w:r>
      </w:hyperlink>
      <w:r w:rsidDel="00000000" w:rsidR="00000000" w:rsidRPr="00000000">
        <w:rPr>
          <w:rtl w:val="0"/>
        </w:rPr>
        <w:t xml:space="preserve">) (</w:t>
      </w:r>
      <w:hyperlink r:id="rId15">
        <w:r w:rsidDel="00000000" w:rsidR="00000000" w:rsidRPr="00000000">
          <w:rPr>
            <w:color w:val="00853e"/>
            <w:u w:val="single"/>
            <w:rtl w:val="0"/>
          </w:rPr>
          <w:t xml:space="preserve">https://policy.unt.edu/policy/07-012</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44">
      <w:pPr>
        <w:pStyle w:val="Heading2"/>
        <w:rPr/>
      </w:pPr>
      <w:r w:rsidDel="00000000" w:rsidR="00000000" w:rsidRPr="00000000">
        <w:rPr>
          <w:rtl w:val="0"/>
        </w:rPr>
        <w:t xml:space="preserve">Required/Recommended Materials </w:t>
      </w:r>
    </w:p>
    <w:p w:rsidR="00000000" w:rsidDel="00000000" w:rsidP="00000000" w:rsidRDefault="00000000" w:rsidRPr="00000000" w14:paraId="00000045">
      <w:pPr>
        <w:pBdr>
          <w:top w:color="000000" w:space="1" w:sz="4" w:val="single"/>
          <w:left w:color="000000" w:space="4" w:sz="4" w:val="single"/>
          <w:bottom w:color="000000" w:space="1" w:sz="4" w:val="single"/>
          <w:right w:color="000000" w:space="4" w:sz="4" w:val="single"/>
        </w:pBdr>
        <w:shd w:fill="eaf4d7" w:val="clear"/>
        <w:spacing w:after="0" w:line="240" w:lineRule="auto"/>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In this section, you will learn where to find the materials required for this course.</w:t>
      </w:r>
      <w:r w:rsidDel="00000000" w:rsidR="00000000" w:rsidRPr="00000000">
        <w:rPr>
          <w:rtl w:val="0"/>
        </w:rPr>
      </w:r>
    </w:p>
    <w:p w:rsidR="00000000" w:rsidDel="00000000" w:rsidP="00000000" w:rsidRDefault="00000000" w:rsidRPr="00000000" w14:paraId="00000046">
      <w:pPr>
        <w:numPr>
          <w:ilvl w:val="0"/>
          <w:numId w:val="6"/>
        </w:numPr>
        <w:tabs>
          <w:tab w:val="left" w:leader="none" w:pos="-90"/>
        </w:tabs>
        <w:spacing w:after="0" w:line="240" w:lineRule="auto"/>
        <w:ind w:left="720" w:hanging="360"/>
        <w:rPr/>
      </w:pPr>
      <w:r w:rsidDel="00000000" w:rsidR="00000000" w:rsidRPr="00000000">
        <w:rPr>
          <w:rtl w:val="0"/>
        </w:rPr>
        <w:t xml:space="preserve">Gunning, T. (2020). </w:t>
      </w:r>
      <w:r w:rsidDel="00000000" w:rsidR="00000000" w:rsidRPr="00000000">
        <w:rPr>
          <w:i w:val="1"/>
          <w:iCs w:val="1"/>
          <w:rtl w:val="0"/>
        </w:rPr>
        <w:t xml:space="preserve">Creating Literacy Instruction for All Students.</w:t>
      </w:r>
      <w:r w:rsidDel="00000000" w:rsidR="00000000" w:rsidRPr="00000000">
        <w:rPr>
          <w:rtl w:val="0"/>
        </w:rPr>
        <w:t xml:space="preserve"> Pearson. This book has several editions and several purchasing options. An eBook version costs about half the print version. If you have any questions, please ask me!</w:t>
      </w:r>
      <w:r w:rsidDel="00000000" w:rsidR="00000000" w:rsidRPr="00000000">
        <w:rPr>
          <w:rtl w:val="0"/>
        </w:rPr>
      </w:r>
    </w:p>
    <w:p w:rsidR="00000000" w:rsidDel="00000000" w:rsidP="00000000" w:rsidRDefault="00000000" w:rsidRPr="00000000" w14:paraId="00000047">
      <w:pPr>
        <w:widowControl w:val="0"/>
        <w:numPr>
          <w:ilvl w:val="0"/>
          <w:numId w:val="6"/>
        </w:numPr>
        <w:tabs>
          <w:tab w:val="left" w:leader="none" w:pos="837"/>
        </w:tabs>
        <w:spacing w:after="0" w:line="264" w:lineRule="auto"/>
        <w:ind w:left="720" w:hanging="360"/>
        <w:rPr/>
      </w:pPr>
      <w:r w:rsidDel="00000000" w:rsidR="00000000" w:rsidRPr="00000000">
        <w:rPr>
          <w:rtl w:val="0"/>
        </w:rPr>
        <w:t xml:space="preserve">Additional readings in Canvas drawn from professional literature on teaching reading</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sz w:val="22"/>
          <w:szCs w:val="22"/>
          <w:shd w:fill="auto" w:val="clear"/>
          <w:vertAlign w:val="baseline"/>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Technology requirements: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sz w:val="22"/>
          <w:szCs w:val="22"/>
          <w:shd w:fill="auto" w:val="clear"/>
          <w:vertAlign w:val="baseline"/>
        </w:rPr>
      </w:pPr>
      <w:r w:rsidDel="00000000" w:rsidR="00000000" w:rsidRPr="00000000">
        <w:rPr>
          <w:rtl w:val="0"/>
        </w:rPr>
        <w:t xml:space="preserve">This course has digital components. Students need internet access to reference content on the Canvas Learning Management System to participate fully in this class. You will be informed of other technical needs to access course content if circumstances change. Information on how to be successful in a digital learning environment can be found at </w:t>
      </w:r>
      <w:hyperlink r:id="rId16">
        <w:r w:rsidDel="00000000" w:rsidR="00000000" w:rsidRPr="00000000">
          <w:rPr>
            <w:u w:val="single"/>
            <w:rtl w:val="0"/>
          </w:rPr>
          <w:t xml:space="preserve">Learn Anywhere</w:t>
        </w:r>
      </w:hyperlink>
      <w:r w:rsidDel="00000000" w:rsidR="00000000" w:rsidRPr="00000000">
        <w:rPr>
          <w:rtl w:val="0"/>
        </w:rPr>
        <w:t xml:space="preserve"> (</w:t>
      </w:r>
      <w:hyperlink r:id="rId17">
        <w:r w:rsidDel="00000000" w:rsidR="00000000" w:rsidRPr="00000000">
          <w:rPr>
            <w:u w:val="single"/>
            <w:rtl w:val="0"/>
          </w:rPr>
          <w:t xml:space="preserve">https://online.unt.edu/learn</w:t>
        </w:r>
      </w:hyperlink>
      <w:r w:rsidDel="00000000" w:rsidR="00000000" w:rsidRPr="00000000">
        <w:rPr>
          <w:rtl w:val="0"/>
        </w:rPr>
        <w:t xml:space="preserve">). </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4B">
      <w:pPr>
        <w:pStyle w:val="Heading2"/>
        <w:rPr/>
      </w:pPr>
      <w:r w:rsidDel="00000000" w:rsidR="00000000" w:rsidRPr="00000000">
        <w:rPr>
          <w:rtl w:val="0"/>
        </w:rPr>
        <w:t xml:space="preserve">Course Requirements/Schedule </w:t>
      </w:r>
    </w:p>
    <w:p w:rsidR="00000000" w:rsidDel="00000000" w:rsidP="00000000" w:rsidRDefault="00000000" w:rsidRPr="00000000" w14:paraId="0000004C">
      <w:pPr>
        <w:pBdr>
          <w:top w:color="000000" w:space="1" w:sz="4" w:val="single"/>
          <w:left w:color="000000" w:space="4" w:sz="4" w:val="single"/>
          <w:bottom w:color="000000" w:space="1" w:sz="4" w:val="single"/>
          <w:right w:color="000000" w:space="4" w:sz="4" w:val="single"/>
        </w:pBdr>
        <w:shd w:fill="eaf4d7" w:val="clear"/>
        <w:spacing w:after="0" w:line="240" w:lineRule="auto"/>
        <w:rPr>
          <w:b w:val="1"/>
          <w:bCs w:val="1"/>
        </w:rPr>
      </w:pPr>
      <w:r w:rsidDel="00000000" w:rsidR="00000000" w:rsidRPr="00000000">
        <w:rPr>
          <w:b w:val="1"/>
          <w:bCs w:val="1"/>
          <w:rtl w:val="0"/>
        </w:rPr>
        <w:t xml:space="preserve">This course syllabus/schedule is intended to be a guide and may be modified at any time at the instructor’s discretion in response to the local context (e.g., inclement weather, COVID-19) or to enhance students' learning experiences. Any changes made to topics, readings, or assignments will be communicated well in advance.</w:t>
      </w:r>
    </w:p>
    <w:p w:rsidR="00000000" w:rsidDel="00000000" w:rsidP="00000000" w:rsidRDefault="00000000" w:rsidRPr="00000000" w14:paraId="0000004D">
      <w:pPr>
        <w:spacing w:after="0" w:line="240" w:lineRule="auto"/>
        <w:jc w:val="center"/>
        <w:rPr>
          <w:sz w:val="24"/>
          <w:szCs w:val="24"/>
        </w:rPr>
      </w:pPr>
      <w:r w:rsidDel="00000000" w:rsidR="00000000" w:rsidRPr="00000000">
        <w:rPr>
          <w:rtl w:val="0"/>
        </w:rPr>
      </w:r>
    </w:p>
    <w:p w:rsidR="00000000" w:rsidDel="00000000" w:rsidP="00000000" w:rsidRDefault="00000000" w:rsidRPr="00000000" w14:paraId="0000004E">
      <w:pPr>
        <w:spacing w:after="0" w:line="240" w:lineRule="auto"/>
        <w:jc w:val="center"/>
        <w:rPr>
          <w:sz w:val="24"/>
          <w:szCs w:val="24"/>
        </w:rPr>
      </w:pPr>
      <w:r w:rsidDel="00000000" w:rsidR="00000000" w:rsidRPr="00000000">
        <w:rPr>
          <w:rtl w:val="0"/>
        </w:rPr>
      </w:r>
    </w:p>
    <w:tbl>
      <w:tblPr>
        <w:tblStyle w:val="Table1"/>
        <w:tblW w:w="102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55"/>
        <w:gridCol w:w="4125"/>
        <w:gridCol w:w="2340"/>
        <w:gridCol w:w="1995"/>
        <w:tblGridChange w:id="0">
          <w:tblGrid>
            <w:gridCol w:w="1755"/>
            <w:gridCol w:w="4125"/>
            <w:gridCol w:w="2340"/>
            <w:gridCol w:w="1995"/>
          </w:tblGrid>
        </w:tblGridChange>
      </w:tblGrid>
      <w:tr>
        <w:trPr>
          <w:cantSplit w:val="0"/>
          <w:trHeight w:val="43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4F">
            <w:pPr>
              <w:spacing w:after="0" w:line="276" w:lineRule="auto"/>
              <w:jc w:val="center"/>
              <w:rPr>
                <w:b w:val="1"/>
                <w:bCs w:val="1"/>
              </w:rPr>
            </w:pPr>
            <w:r w:rsidDel="00000000" w:rsidR="00000000" w:rsidRPr="00000000">
              <w:rPr>
                <w:b w:val="1"/>
                <w:bCs w:val="1"/>
                <w:rtl w:val="0"/>
              </w:rPr>
              <w:t xml:space="preserve">Week / Date</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50">
            <w:pPr>
              <w:spacing w:after="0" w:line="276" w:lineRule="auto"/>
              <w:jc w:val="center"/>
              <w:rPr>
                <w:b w:val="1"/>
                <w:bCs w:val="1"/>
              </w:rPr>
            </w:pPr>
            <w:r w:rsidDel="00000000" w:rsidR="00000000" w:rsidRPr="00000000">
              <w:rPr>
                <w:b w:val="1"/>
                <w:bCs w:val="1"/>
                <w:rtl w:val="0"/>
              </w:rPr>
              <w:t xml:space="preserve">Topic</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51">
            <w:pPr>
              <w:spacing w:after="0" w:line="276" w:lineRule="auto"/>
              <w:jc w:val="center"/>
              <w:rPr>
                <w:b w:val="1"/>
                <w:bCs w:val="1"/>
              </w:rPr>
            </w:pPr>
            <w:r w:rsidDel="00000000" w:rsidR="00000000" w:rsidRPr="00000000">
              <w:rPr>
                <w:b w:val="1"/>
                <w:bCs w:val="1"/>
                <w:rtl w:val="0"/>
              </w:rPr>
              <w:t xml:space="preserve">Readings</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52">
            <w:pPr>
              <w:spacing w:after="0" w:line="276" w:lineRule="auto"/>
              <w:jc w:val="center"/>
              <w:rPr>
                <w:b w:val="1"/>
                <w:bCs w:val="1"/>
              </w:rPr>
            </w:pPr>
            <w:r w:rsidDel="00000000" w:rsidR="00000000" w:rsidRPr="00000000">
              <w:rPr>
                <w:b w:val="1"/>
                <w:bCs w:val="1"/>
                <w:rtl w:val="0"/>
              </w:rPr>
              <w:t xml:space="preserve">Assignments Due / Course Activities</w:t>
            </w:r>
          </w:p>
        </w:tc>
      </w:tr>
      <w:tr>
        <w:trPr>
          <w:cantSplit w:val="0"/>
          <w:trHeight w:val="96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53">
            <w:pPr>
              <w:spacing w:after="0" w:line="276" w:lineRule="auto"/>
              <w:jc w:val="center"/>
              <w:rPr>
                <w:b w:val="1"/>
                <w:bCs w:val="1"/>
              </w:rPr>
            </w:pPr>
            <w:r w:rsidDel="00000000" w:rsidR="00000000" w:rsidRPr="00000000">
              <w:rPr>
                <w:b w:val="1"/>
                <w:bCs w:val="1"/>
                <w:rtl w:val="0"/>
              </w:rPr>
              <w:t xml:space="preserve">Week 1 </w:t>
            </w:r>
          </w:p>
          <w:p w:rsidR="00000000" w:rsidDel="00000000" w:rsidP="00000000" w:rsidRDefault="00000000" w:rsidRPr="00000000" w14:paraId="00000054">
            <w:pPr>
              <w:spacing w:after="0" w:line="276" w:lineRule="auto"/>
              <w:jc w:val="center"/>
              <w:rPr>
                <w:b w:val="1"/>
                <w:bCs w:val="1"/>
              </w:rPr>
            </w:pPr>
            <w:r w:rsidDel="00000000" w:rsidR="00000000" w:rsidRPr="00000000">
              <w:rPr>
                <w:b w:val="1"/>
                <w:bCs w:val="1"/>
                <w:rtl w:val="0"/>
              </w:rPr>
              <w:t xml:space="preserve"> August 17</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55">
            <w:pPr>
              <w:spacing w:after="0" w:line="276" w:lineRule="auto"/>
              <w:jc w:val="center"/>
              <w:rPr/>
            </w:pPr>
            <w:r w:rsidDel="00000000" w:rsidR="00000000" w:rsidRPr="00000000">
              <w:rPr>
                <w:rtl w:val="0"/>
              </w:rPr>
              <w:t xml:space="preserve">Course Introduction / A Dynamic View of Literacy</w:t>
              <w:br w:type="textWrapping"/>
              <w:t xml:space="preserve"> Who are you as a reader and writer? Who are you as a teacher of readers and writers?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56">
            <w:pPr>
              <w:spacing w:after="0" w:line="276" w:lineRule="auto"/>
              <w:jc w:val="center"/>
              <w:rPr/>
            </w:pPr>
            <w:r w:rsidDel="00000000" w:rsidR="00000000" w:rsidRPr="00000000">
              <w:rPr>
                <w:rtl w:val="0"/>
              </w:rPr>
              <w:t xml:space="preserve">N/A</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57">
            <w:pPr>
              <w:spacing w:after="0" w:line="276" w:lineRule="auto"/>
              <w:jc w:val="center"/>
              <w:rPr/>
            </w:pPr>
            <w:r w:rsidDel="00000000" w:rsidR="00000000" w:rsidRPr="00000000">
              <w:rPr>
                <w:rtl w:val="0"/>
              </w:rPr>
              <w:t xml:space="preserve">In Class: Self-Portrait Survey</w:t>
            </w:r>
          </w:p>
        </w:tc>
      </w:tr>
      <w:tr>
        <w:trPr>
          <w:cantSplit w:val="0"/>
          <w:trHeight w:val="765"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58">
            <w:pPr>
              <w:spacing w:after="0" w:line="276" w:lineRule="auto"/>
              <w:jc w:val="center"/>
              <w:rPr>
                <w:b w:val="1"/>
                <w:bCs w:val="1"/>
              </w:rPr>
            </w:pPr>
            <w:r w:rsidDel="00000000" w:rsidR="00000000" w:rsidRPr="00000000">
              <w:rPr>
                <w:b w:val="1"/>
                <w:bCs w:val="1"/>
                <w:rtl w:val="0"/>
              </w:rPr>
              <w:t xml:space="preserve">Week 2 </w:t>
            </w:r>
          </w:p>
          <w:p w:rsidR="00000000" w:rsidDel="00000000" w:rsidP="00000000" w:rsidRDefault="00000000" w:rsidRPr="00000000" w14:paraId="00000059">
            <w:pPr>
              <w:spacing w:after="0" w:line="276" w:lineRule="auto"/>
              <w:jc w:val="center"/>
              <w:rPr>
                <w:b w:val="1"/>
                <w:bCs w:val="1"/>
              </w:rPr>
            </w:pPr>
            <w:r w:rsidDel="00000000" w:rsidR="00000000" w:rsidRPr="00000000">
              <w:rPr>
                <w:b w:val="1"/>
                <w:bCs w:val="1"/>
                <w:rtl w:val="0"/>
              </w:rPr>
              <w:t xml:space="preserve"> August 24</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5A">
            <w:pPr>
              <w:spacing w:after="0" w:line="276" w:lineRule="auto"/>
              <w:jc w:val="center"/>
              <w:rPr/>
            </w:pPr>
            <w:r w:rsidDel="00000000" w:rsidR="00000000" w:rsidRPr="00000000">
              <w:rPr>
                <w:rtl w:val="0"/>
              </w:rPr>
              <w:t xml:space="preserve">Principles of Classroom Literacy Instruction</w:t>
              <w:br w:type="textWrapping"/>
              <w:t xml:space="preserve"> Teaching reading in our current Science of Reading (SOR) context</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5B">
            <w:pPr>
              <w:spacing w:after="0" w:line="276" w:lineRule="auto"/>
              <w:jc w:val="center"/>
              <w:rPr/>
            </w:pPr>
            <w:r w:rsidDel="00000000" w:rsidR="00000000" w:rsidRPr="00000000">
              <w:rPr>
                <w:rtl w:val="0"/>
              </w:rPr>
              <w:t xml:space="preserve">Gunning, Chapter 2</w:t>
              <w:br w:type="textWrapping"/>
              <w:t xml:space="preserve"> Compton-Lilly et al. (2023)</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5C">
            <w:pPr>
              <w:spacing w:after="0" w:line="276" w:lineRule="auto"/>
              <w:jc w:val="center"/>
              <w:rPr/>
            </w:pPr>
            <w:r w:rsidDel="00000000" w:rsidR="00000000" w:rsidRPr="00000000">
              <w:rPr>
                <w:rtl w:val="0"/>
              </w:rPr>
              <w:t xml:space="preserve">Literacy Autobiography – August 28</w:t>
            </w:r>
          </w:p>
        </w:tc>
      </w:tr>
      <w:tr>
        <w:trPr>
          <w:cantSplit w:val="0"/>
          <w:trHeight w:val="765"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5D">
            <w:pPr>
              <w:spacing w:after="0" w:line="276" w:lineRule="auto"/>
              <w:jc w:val="center"/>
              <w:rPr>
                <w:b w:val="1"/>
                <w:bCs w:val="1"/>
              </w:rPr>
            </w:pPr>
            <w:r w:rsidDel="00000000" w:rsidR="00000000" w:rsidRPr="00000000">
              <w:rPr>
                <w:b w:val="1"/>
                <w:bCs w:val="1"/>
                <w:rtl w:val="0"/>
              </w:rPr>
              <w:t xml:space="preserve">Week 3 </w:t>
            </w:r>
          </w:p>
          <w:p w:rsidR="00000000" w:rsidDel="00000000" w:rsidP="00000000" w:rsidRDefault="00000000" w:rsidRPr="00000000" w14:paraId="0000005E">
            <w:pPr>
              <w:spacing w:after="0" w:line="276" w:lineRule="auto"/>
              <w:jc w:val="center"/>
              <w:rPr>
                <w:b w:val="1"/>
                <w:bCs w:val="1"/>
              </w:rPr>
            </w:pPr>
            <w:r w:rsidDel="00000000" w:rsidR="00000000" w:rsidRPr="00000000">
              <w:rPr>
                <w:b w:val="1"/>
                <w:bCs w:val="1"/>
                <w:rtl w:val="0"/>
              </w:rPr>
              <w:t xml:space="preserve"> August 31</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5F">
            <w:pPr>
              <w:spacing w:after="0" w:line="276" w:lineRule="auto"/>
              <w:jc w:val="center"/>
              <w:rPr/>
            </w:pPr>
            <w:r w:rsidDel="00000000" w:rsidR="00000000" w:rsidRPr="00000000">
              <w:rPr>
                <w:rtl w:val="0"/>
              </w:rPr>
              <w:t xml:space="preserve">Revisiting Emergent Literacy &amp; Oral Language</w:t>
              <w:br w:type="textWrapping"/>
              <w:t xml:space="preserve"> The Pillars of Reading Instruction: Phonological &amp; Phonemic Awareness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60">
            <w:pPr>
              <w:spacing w:after="0" w:line="276" w:lineRule="auto"/>
              <w:jc w:val="center"/>
              <w:rPr/>
            </w:pPr>
            <w:r w:rsidDel="00000000" w:rsidR="00000000" w:rsidRPr="00000000">
              <w:rPr>
                <w:rtl w:val="0"/>
              </w:rPr>
              <w:t xml:space="preserve">Gunning, Chapter 4</w:t>
              <w:br w:type="textWrapping"/>
              <w:t xml:space="preserve"> Reed &amp; Miller (2025)</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61">
            <w:pPr>
              <w:spacing w:after="0" w:line="276" w:lineRule="auto"/>
              <w:jc w:val="center"/>
              <w:rPr/>
            </w:pPr>
            <w:r w:rsidDel="00000000" w:rsidR="00000000" w:rsidRPr="00000000">
              <w:rPr>
                <w:rtl w:val="0"/>
              </w:rPr>
              <w:t xml:space="preserve">Reading Response #1</w:t>
            </w:r>
          </w:p>
        </w:tc>
      </w:tr>
      <w:tr>
        <w:trPr>
          <w:cantSplit w:val="0"/>
          <w:trHeight w:val="765"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62">
            <w:pPr>
              <w:spacing w:after="0" w:line="276" w:lineRule="auto"/>
              <w:jc w:val="center"/>
              <w:rPr>
                <w:b w:val="1"/>
                <w:bCs w:val="1"/>
              </w:rPr>
            </w:pPr>
            <w:r w:rsidDel="00000000" w:rsidR="00000000" w:rsidRPr="00000000">
              <w:rPr>
                <w:b w:val="1"/>
                <w:bCs w:val="1"/>
                <w:rtl w:val="0"/>
              </w:rPr>
              <w:t xml:space="preserve">Week 4  September 7</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63">
            <w:pPr>
              <w:spacing w:after="0" w:line="276" w:lineRule="auto"/>
              <w:jc w:val="center"/>
              <w:rPr/>
            </w:pPr>
            <w:r w:rsidDel="00000000" w:rsidR="00000000" w:rsidRPr="00000000">
              <w:rPr>
                <w:rtl w:val="0"/>
              </w:rPr>
              <w:t xml:space="preserve">Selecting and Utilizing Children’s Literature</w:t>
              <w:br w:type="textWrapping"/>
              <w:t xml:space="preserve"> Whole-group practices: Interactive Read-Aloud &amp; Shared Reading</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64">
            <w:pPr>
              <w:spacing w:after="0" w:line="276" w:lineRule="auto"/>
              <w:jc w:val="center"/>
              <w:rPr/>
            </w:pPr>
            <w:r w:rsidDel="00000000" w:rsidR="00000000" w:rsidRPr="00000000">
              <w:rPr>
                <w:rtl w:val="0"/>
              </w:rPr>
              <w:t xml:space="preserve">Gunning, Chapter 12</w:t>
              <w:br w:type="textWrapping"/>
              <w:t xml:space="preserve"> Giroir, Grimaldo, Vaughn, &amp; Roberts (2015)</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65">
            <w:pPr>
              <w:spacing w:after="0" w:line="276" w:lineRule="auto"/>
              <w:jc w:val="center"/>
              <w:rPr/>
            </w:pPr>
            <w:r w:rsidDel="00000000" w:rsidR="00000000" w:rsidRPr="00000000">
              <w:rPr>
                <w:rtl w:val="0"/>
              </w:rPr>
              <w:t xml:space="preserve">Book Clubs Begin</w:t>
            </w:r>
          </w:p>
        </w:tc>
      </w:tr>
      <w:tr>
        <w:trPr>
          <w:cantSplit w:val="0"/>
          <w:trHeight w:val="39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66">
            <w:pPr>
              <w:spacing w:after="0" w:line="276" w:lineRule="auto"/>
              <w:jc w:val="center"/>
              <w:rPr>
                <w:b w:val="1"/>
                <w:bCs w:val="1"/>
              </w:rPr>
            </w:pPr>
            <w:r w:rsidDel="00000000" w:rsidR="00000000" w:rsidRPr="00000000">
              <w:rPr>
                <w:b w:val="1"/>
                <w:bCs w:val="1"/>
                <w:rtl w:val="0"/>
              </w:rPr>
              <w:t xml:space="preserve">Week 5  September 14</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67">
            <w:pPr>
              <w:spacing w:after="0" w:line="276" w:lineRule="auto"/>
              <w:jc w:val="center"/>
              <w:rPr/>
            </w:pPr>
            <w:r w:rsidDel="00000000" w:rsidR="00000000" w:rsidRPr="00000000">
              <w:rPr>
                <w:rtl w:val="0"/>
              </w:rPr>
              <w:t xml:space="preserve">The Pillars of Reading Instruction: Phonics &amp; Word Study</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68">
            <w:pPr>
              <w:spacing w:after="0" w:line="276" w:lineRule="auto"/>
              <w:jc w:val="center"/>
              <w:rPr/>
            </w:pPr>
            <w:r w:rsidDel="00000000" w:rsidR="00000000" w:rsidRPr="00000000">
              <w:rPr>
                <w:rtl w:val="0"/>
              </w:rPr>
              <w:t xml:space="preserve">Gunning, Chapter 5</w:t>
              <w:br w:type="textWrapping"/>
              <w:t xml:space="preserve"> Elson (2024)</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69">
            <w:pPr>
              <w:spacing w:after="0" w:line="276" w:lineRule="auto"/>
              <w:jc w:val="center"/>
              <w:rPr/>
            </w:pPr>
            <w:r w:rsidDel="00000000" w:rsidR="00000000" w:rsidRPr="00000000">
              <w:rPr>
                <w:rtl w:val="0"/>
              </w:rPr>
              <w:t xml:space="preserve">Reading Inventory</w:t>
            </w:r>
          </w:p>
        </w:tc>
      </w:tr>
      <w:tr>
        <w:trPr>
          <w:cantSplit w:val="0"/>
          <w:trHeight w:val="585"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6A">
            <w:pPr>
              <w:spacing w:after="0" w:line="276" w:lineRule="auto"/>
              <w:jc w:val="center"/>
              <w:rPr>
                <w:b w:val="1"/>
                <w:bCs w:val="1"/>
              </w:rPr>
            </w:pPr>
            <w:r w:rsidDel="00000000" w:rsidR="00000000" w:rsidRPr="00000000">
              <w:rPr>
                <w:b w:val="1"/>
                <w:bCs w:val="1"/>
                <w:rtl w:val="0"/>
              </w:rPr>
              <w:t xml:space="preserve">Week 6  September 21</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6B">
            <w:pPr>
              <w:spacing w:after="0" w:line="276" w:lineRule="auto"/>
              <w:jc w:val="center"/>
              <w:rPr/>
            </w:pPr>
            <w:r w:rsidDel="00000000" w:rsidR="00000000" w:rsidRPr="00000000">
              <w:rPr>
                <w:rtl w:val="0"/>
              </w:rPr>
              <w:t xml:space="preserve">The Pillars of Reading Instruction: Fluency</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6C">
            <w:pPr>
              <w:spacing w:after="0" w:line="276" w:lineRule="auto"/>
              <w:jc w:val="center"/>
              <w:rPr/>
            </w:pPr>
            <w:r w:rsidDel="00000000" w:rsidR="00000000" w:rsidRPr="00000000">
              <w:rPr>
                <w:rtl w:val="0"/>
              </w:rPr>
              <w:t xml:space="preserve">Gunning, Chapter 6</w:t>
              <w:br w:type="textWrapping"/>
              <w:t xml:space="preserve"> Worthy &amp; Broaddus (2002)</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6D">
            <w:pPr>
              <w:spacing w:after="0" w:line="276" w:lineRule="auto"/>
              <w:jc w:val="center"/>
              <w:rPr/>
            </w:pPr>
            <w:r w:rsidDel="00000000" w:rsidR="00000000" w:rsidRPr="00000000">
              <w:rPr>
                <w:rtl w:val="0"/>
              </w:rPr>
              <w:t xml:space="preserve">Reading Response #2</w:t>
            </w:r>
          </w:p>
        </w:tc>
      </w:tr>
      <w:tr>
        <w:trPr>
          <w:cantSplit w:val="0"/>
          <w:trHeight w:val="39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6E">
            <w:pPr>
              <w:spacing w:after="0" w:line="276" w:lineRule="auto"/>
              <w:jc w:val="center"/>
              <w:rPr>
                <w:b w:val="1"/>
                <w:bCs w:val="1"/>
              </w:rPr>
            </w:pPr>
            <w:r w:rsidDel="00000000" w:rsidR="00000000" w:rsidRPr="00000000">
              <w:rPr>
                <w:b w:val="1"/>
                <w:bCs w:val="1"/>
                <w:rtl w:val="0"/>
              </w:rPr>
              <w:t xml:space="preserve">Week 7  September 28</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6F">
            <w:pPr>
              <w:spacing w:after="0" w:line="276" w:lineRule="auto"/>
              <w:jc w:val="center"/>
              <w:rPr/>
            </w:pPr>
            <w:r w:rsidDel="00000000" w:rsidR="00000000" w:rsidRPr="00000000">
              <w:rPr>
                <w:rtl w:val="0"/>
              </w:rPr>
              <w:t xml:space="preserve">The Pillars of Reading Instruction: Comprehension</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0">
            <w:pPr>
              <w:spacing w:after="0" w:line="276" w:lineRule="auto"/>
              <w:jc w:val="center"/>
              <w:rPr/>
            </w:pPr>
            <w:r w:rsidDel="00000000" w:rsidR="00000000" w:rsidRPr="00000000">
              <w:rPr>
                <w:rtl w:val="0"/>
              </w:rPr>
              <w:t xml:space="preserve">Gunning, Chapter 8</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1">
            <w:pPr>
              <w:spacing w:after="0" w:line="276" w:lineRule="auto"/>
              <w:jc w:val="center"/>
              <w:rPr/>
            </w:pPr>
            <w:r w:rsidDel="00000000" w:rsidR="00000000" w:rsidRPr="00000000">
              <w:rPr>
                <w:rtl w:val="0"/>
              </w:rPr>
              <w:t xml:space="preserve">Case Study – Part 1</w:t>
            </w:r>
          </w:p>
        </w:tc>
      </w:tr>
      <w:tr>
        <w:trPr>
          <w:cantSplit w:val="0"/>
          <w:trHeight w:val="39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2">
            <w:pPr>
              <w:spacing w:after="0" w:line="276" w:lineRule="auto"/>
              <w:jc w:val="center"/>
              <w:rPr>
                <w:b w:val="1"/>
                <w:bCs w:val="1"/>
              </w:rPr>
            </w:pPr>
            <w:r w:rsidDel="00000000" w:rsidR="00000000" w:rsidRPr="00000000">
              <w:rPr>
                <w:b w:val="1"/>
                <w:bCs w:val="1"/>
                <w:rtl w:val="0"/>
              </w:rPr>
              <w:t xml:space="preserve">Week 8 </w:t>
            </w:r>
          </w:p>
          <w:p w:rsidR="00000000" w:rsidDel="00000000" w:rsidP="00000000" w:rsidRDefault="00000000" w:rsidRPr="00000000" w14:paraId="00000073">
            <w:pPr>
              <w:spacing w:after="0" w:line="276" w:lineRule="auto"/>
              <w:jc w:val="center"/>
              <w:rPr>
                <w:b w:val="1"/>
                <w:bCs w:val="1"/>
              </w:rPr>
            </w:pPr>
            <w:r w:rsidDel="00000000" w:rsidR="00000000" w:rsidRPr="00000000">
              <w:rPr>
                <w:b w:val="1"/>
                <w:bCs w:val="1"/>
                <w:rtl w:val="0"/>
              </w:rPr>
              <w:t xml:space="preserve"> October 5</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4">
            <w:pPr>
              <w:spacing w:after="0" w:line="276" w:lineRule="auto"/>
              <w:jc w:val="center"/>
              <w:rPr/>
            </w:pPr>
            <w:r w:rsidDel="00000000" w:rsidR="00000000" w:rsidRPr="00000000">
              <w:rPr>
                <w:rtl w:val="0"/>
              </w:rPr>
              <w:t xml:space="preserve">The Pillars of Reading Instruction: Vocabulary</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5">
            <w:pPr>
              <w:spacing w:after="0" w:line="276" w:lineRule="auto"/>
              <w:jc w:val="center"/>
              <w:rPr/>
            </w:pPr>
            <w:r w:rsidDel="00000000" w:rsidR="00000000" w:rsidRPr="00000000">
              <w:rPr>
                <w:rtl w:val="0"/>
              </w:rPr>
              <w:t xml:space="preserve">Gunning, Chapter 7</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6">
            <w:pPr>
              <w:spacing w:after="0" w:line="276" w:lineRule="auto"/>
              <w:jc w:val="center"/>
              <w:rPr/>
            </w:pPr>
            <w:r w:rsidDel="00000000" w:rsidR="00000000" w:rsidRPr="00000000">
              <w:rPr>
                <w:rtl w:val="0"/>
              </w:rPr>
              <w:t xml:space="preserve">—</w:t>
            </w:r>
          </w:p>
        </w:tc>
      </w:tr>
      <w:tr>
        <w:trPr>
          <w:cantSplit w:val="0"/>
          <w:trHeight w:val="585"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7">
            <w:pPr>
              <w:spacing w:after="0" w:line="276" w:lineRule="auto"/>
              <w:jc w:val="center"/>
              <w:rPr>
                <w:b w:val="1"/>
                <w:bCs w:val="1"/>
              </w:rPr>
            </w:pPr>
            <w:r w:rsidDel="00000000" w:rsidR="00000000" w:rsidRPr="00000000">
              <w:rPr>
                <w:b w:val="1"/>
                <w:bCs w:val="1"/>
                <w:rtl w:val="0"/>
              </w:rPr>
              <w:t xml:space="preserve">Week 9 </w:t>
            </w:r>
          </w:p>
          <w:p w:rsidR="00000000" w:rsidDel="00000000" w:rsidP="00000000" w:rsidRDefault="00000000" w:rsidRPr="00000000" w14:paraId="00000078">
            <w:pPr>
              <w:spacing w:after="0" w:line="276" w:lineRule="auto"/>
              <w:jc w:val="center"/>
              <w:rPr>
                <w:b w:val="1"/>
                <w:bCs w:val="1"/>
              </w:rPr>
            </w:pPr>
            <w:r w:rsidDel="00000000" w:rsidR="00000000" w:rsidRPr="00000000">
              <w:rPr>
                <w:b w:val="1"/>
                <w:bCs w:val="1"/>
                <w:rtl w:val="0"/>
              </w:rPr>
              <w:t xml:space="preserve">October 12</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9">
            <w:pPr>
              <w:spacing w:after="0" w:line="276" w:lineRule="auto"/>
              <w:jc w:val="center"/>
              <w:rPr/>
            </w:pPr>
            <w:r w:rsidDel="00000000" w:rsidR="00000000" w:rsidRPr="00000000">
              <w:rPr>
                <w:rtl w:val="0"/>
              </w:rPr>
              <w:t xml:space="preserve">Reading Assessment</w:t>
              <w:br w:type="textWrapping"/>
              <w:t xml:space="preserve"> Purposes and principles of literacy assessment</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A">
            <w:pPr>
              <w:spacing w:after="0" w:line="276" w:lineRule="auto"/>
              <w:jc w:val="center"/>
              <w:rPr/>
            </w:pPr>
            <w:r w:rsidDel="00000000" w:rsidR="00000000" w:rsidRPr="00000000">
              <w:rPr>
                <w:rtl w:val="0"/>
              </w:rPr>
              <w:t xml:space="preserve">Gunning, Chapter 3</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B">
            <w:pPr>
              <w:spacing w:after="0" w:line="276" w:lineRule="auto"/>
              <w:jc w:val="center"/>
              <w:rPr/>
            </w:pPr>
            <w:r w:rsidDel="00000000" w:rsidR="00000000" w:rsidRPr="00000000">
              <w:rPr>
                <w:rtl w:val="0"/>
              </w:rPr>
              <w:t xml:space="preserve">—</w:t>
            </w:r>
          </w:p>
        </w:tc>
      </w:tr>
      <w:tr>
        <w:trPr>
          <w:cantSplit w:val="0"/>
          <w:trHeight w:val="585"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C">
            <w:pPr>
              <w:spacing w:after="0" w:line="276" w:lineRule="auto"/>
              <w:jc w:val="center"/>
              <w:rPr>
                <w:b w:val="1"/>
                <w:bCs w:val="1"/>
              </w:rPr>
            </w:pPr>
            <w:r w:rsidDel="00000000" w:rsidR="00000000" w:rsidRPr="00000000">
              <w:rPr>
                <w:b w:val="1"/>
                <w:bCs w:val="1"/>
                <w:rtl w:val="0"/>
              </w:rPr>
              <w:t xml:space="preserve">Week 10  October 19</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D">
            <w:pPr>
              <w:spacing w:after="0" w:line="276" w:lineRule="auto"/>
              <w:jc w:val="center"/>
              <w:rPr/>
            </w:pPr>
            <w:r w:rsidDel="00000000" w:rsidR="00000000" w:rsidRPr="00000000">
              <w:rPr>
                <w:rtl w:val="0"/>
              </w:rPr>
              <w:t xml:space="preserve">Reading Assessment</w:t>
              <w:br w:type="textWrapping"/>
              <w:t xml:space="preserve"> Using assessment information to guide literacy instruction</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E">
            <w:pPr>
              <w:spacing w:after="0" w:line="276" w:lineRule="auto"/>
              <w:jc w:val="center"/>
              <w:rPr/>
            </w:pPr>
            <w:r w:rsidDel="00000000" w:rsidR="00000000" w:rsidRPr="00000000">
              <w:rPr>
                <w:rtl w:val="0"/>
              </w:rPr>
              <w:t xml:space="preserve">TBD</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F">
            <w:pPr>
              <w:spacing w:after="0" w:line="276" w:lineRule="auto"/>
              <w:jc w:val="center"/>
              <w:rPr/>
            </w:pPr>
            <w:r w:rsidDel="00000000" w:rsidR="00000000" w:rsidRPr="00000000">
              <w:rPr>
                <w:rtl w:val="0"/>
              </w:rPr>
              <w:t xml:space="preserve">Reading Response #3</w:t>
            </w:r>
          </w:p>
        </w:tc>
      </w:tr>
      <w:tr>
        <w:trPr>
          <w:cantSplit w:val="0"/>
          <w:trHeight w:val="39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0">
            <w:pPr>
              <w:spacing w:after="0" w:line="276" w:lineRule="auto"/>
              <w:jc w:val="center"/>
              <w:rPr>
                <w:b w:val="1"/>
                <w:bCs w:val="1"/>
              </w:rPr>
            </w:pPr>
            <w:r w:rsidDel="00000000" w:rsidR="00000000" w:rsidRPr="00000000">
              <w:rPr>
                <w:b w:val="1"/>
                <w:bCs w:val="1"/>
                <w:rtl w:val="0"/>
              </w:rPr>
              <w:t xml:space="preserve">Week 11 October 26</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1">
            <w:pPr>
              <w:spacing w:after="0" w:line="276" w:lineRule="auto"/>
              <w:jc w:val="center"/>
              <w:rPr/>
            </w:pPr>
            <w:r w:rsidDel="00000000" w:rsidR="00000000" w:rsidRPr="00000000">
              <w:rPr>
                <w:rtl w:val="0"/>
              </w:rPr>
              <w:t xml:space="preserve">Differentiating Instruction for All Learners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2">
            <w:pPr>
              <w:spacing w:after="0" w:line="276" w:lineRule="auto"/>
              <w:jc w:val="center"/>
              <w:rPr/>
            </w:pPr>
            <w:r w:rsidDel="00000000" w:rsidR="00000000" w:rsidRPr="00000000">
              <w:rPr>
                <w:rtl w:val="0"/>
              </w:rPr>
              <w:t xml:space="preserve">Gunning, Chapter 3</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3">
            <w:pPr>
              <w:spacing w:after="0" w:line="276" w:lineRule="auto"/>
              <w:jc w:val="center"/>
              <w:rPr/>
            </w:pPr>
            <w:r w:rsidDel="00000000" w:rsidR="00000000" w:rsidRPr="00000000">
              <w:rPr>
                <w:rtl w:val="0"/>
              </w:rPr>
              <w:t xml:space="preserve">Reading Response #4</w:t>
            </w:r>
          </w:p>
        </w:tc>
      </w:tr>
      <w:tr>
        <w:trPr>
          <w:cantSplit w:val="0"/>
          <w:trHeight w:val="585"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4">
            <w:pPr>
              <w:spacing w:after="0" w:line="276" w:lineRule="auto"/>
              <w:jc w:val="center"/>
              <w:rPr>
                <w:b w:val="1"/>
                <w:bCs w:val="1"/>
              </w:rPr>
            </w:pPr>
            <w:r w:rsidDel="00000000" w:rsidR="00000000" w:rsidRPr="00000000">
              <w:rPr>
                <w:b w:val="1"/>
                <w:bCs w:val="1"/>
                <w:rtl w:val="0"/>
              </w:rPr>
              <w:t xml:space="preserve">Week 12  November 2</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5">
            <w:pPr>
              <w:spacing w:after="0" w:line="276" w:lineRule="auto"/>
              <w:jc w:val="center"/>
              <w:rPr/>
            </w:pPr>
            <w:r w:rsidDel="00000000" w:rsidR="00000000" w:rsidRPr="00000000">
              <w:rPr>
                <w:rtl w:val="0"/>
              </w:rPr>
              <w:t xml:space="preserve">Small-Group Instruction</w:t>
              <w:br w:type="textWrapping"/>
              <w:t xml:space="preserve"> Using assessment and student needs to plan targeted literacy instruction</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6">
            <w:pPr>
              <w:spacing w:after="0" w:line="276" w:lineRule="auto"/>
              <w:jc w:val="center"/>
              <w:rPr/>
            </w:pPr>
            <w:r w:rsidDel="00000000" w:rsidR="00000000" w:rsidRPr="00000000">
              <w:rPr>
                <w:rtl w:val="0"/>
              </w:rPr>
              <w:t xml:space="preserve">Jocius &amp; Shealy (2017)</w:t>
              <w:br w:type="textWrapping"/>
              <w:t xml:space="preserve"> TBD</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7">
            <w:pPr>
              <w:spacing w:after="0" w:line="276" w:lineRule="auto"/>
              <w:jc w:val="center"/>
              <w:rPr/>
            </w:pPr>
            <w:r w:rsidDel="00000000" w:rsidR="00000000" w:rsidRPr="00000000">
              <w:rPr>
                <w:rtl w:val="0"/>
              </w:rPr>
              <w:t xml:space="preserve">Small-group instructional planning activities</w:t>
            </w:r>
          </w:p>
        </w:tc>
      </w:tr>
      <w:tr>
        <w:trPr>
          <w:cantSplit w:val="0"/>
          <w:trHeight w:val="585"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8">
            <w:pPr>
              <w:spacing w:after="0" w:line="276" w:lineRule="auto"/>
              <w:jc w:val="center"/>
              <w:rPr>
                <w:b w:val="1"/>
                <w:bCs w:val="1"/>
                <w:sz w:val="20"/>
                <w:szCs w:val="20"/>
                <w:highlight w:val="yellow"/>
              </w:rPr>
            </w:pPr>
            <w:r w:rsidDel="00000000" w:rsidR="00000000" w:rsidRPr="00000000">
              <w:rPr>
                <w:b w:val="1"/>
                <w:bCs w:val="1"/>
                <w:rtl w:val="0"/>
              </w:rPr>
              <w:t xml:space="preserve">Week 13  November 9</w:t>
              <w:br w:type="textWrapping"/>
              <w:t xml:space="preserve"> </w:t>
            </w:r>
            <w:r w:rsidDel="00000000" w:rsidR="00000000" w:rsidRPr="00000000">
              <w:rPr>
                <w:b w:val="1"/>
                <w:bCs w:val="1"/>
                <w:sz w:val="20"/>
                <w:szCs w:val="20"/>
                <w:highlight w:val="yellow"/>
                <w:rtl w:val="0"/>
              </w:rPr>
              <w:t xml:space="preserve">ASYNCHRONOUS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9">
            <w:pPr>
              <w:spacing w:after="0" w:line="276" w:lineRule="auto"/>
              <w:jc w:val="center"/>
              <w:rPr/>
            </w:pPr>
            <w:r w:rsidDel="00000000" w:rsidR="00000000" w:rsidRPr="00000000">
              <w:rPr>
                <w:rtl w:val="0"/>
              </w:rPr>
              <w:t xml:space="preserve">Curriculum Analysis: Analyzing a Reading and Writing Lesson</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A">
            <w:pPr>
              <w:spacing w:after="0" w:line="276" w:lineRule="auto"/>
              <w:jc w:val="center"/>
              <w:rPr/>
            </w:pPr>
            <w:r w:rsidDel="00000000" w:rsidR="00000000" w:rsidRPr="00000000">
              <w:rPr>
                <w:rtl w:val="0"/>
              </w:rPr>
              <w:t xml:space="preserve">Asynchronous course materials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B">
            <w:pPr>
              <w:spacing w:after="0" w:line="276" w:lineRule="auto"/>
              <w:jc w:val="center"/>
              <w:rPr/>
            </w:pPr>
            <w:r w:rsidDel="00000000" w:rsidR="00000000" w:rsidRPr="00000000">
              <w:rPr>
                <w:rtl w:val="0"/>
              </w:rPr>
              <w:t xml:space="preserve">Curriculum Analysis</w:t>
            </w:r>
          </w:p>
        </w:tc>
      </w:tr>
      <w:tr>
        <w:trPr>
          <w:cantSplit w:val="0"/>
          <w:trHeight w:val="765"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C">
            <w:pPr>
              <w:spacing w:after="0" w:line="276" w:lineRule="auto"/>
              <w:jc w:val="center"/>
              <w:rPr>
                <w:b w:val="1"/>
                <w:bCs w:val="1"/>
              </w:rPr>
            </w:pPr>
            <w:r w:rsidDel="00000000" w:rsidR="00000000" w:rsidRPr="00000000">
              <w:rPr>
                <w:b w:val="1"/>
                <w:bCs w:val="1"/>
                <w:rtl w:val="0"/>
              </w:rPr>
              <w:t xml:space="preserve">Week 14  November 16</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D">
            <w:pPr>
              <w:spacing w:after="0" w:line="276" w:lineRule="auto"/>
              <w:jc w:val="center"/>
              <w:rPr/>
            </w:pPr>
            <w:r w:rsidDel="00000000" w:rsidR="00000000" w:rsidRPr="00000000">
              <w:rPr>
                <w:rtl w:val="0"/>
              </w:rPr>
              <w:t xml:space="preserve">Multimodality and Cross-Curricular Connections</w:t>
              <w:br w:type="textWrapping"/>
              <w:t xml:space="preserve"> Exploring multiple forms of text and literacy across content areas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E">
            <w:pPr>
              <w:spacing w:after="0" w:line="276" w:lineRule="auto"/>
              <w:jc w:val="center"/>
              <w:rPr/>
            </w:pPr>
            <w:r w:rsidDel="00000000" w:rsidR="00000000" w:rsidRPr="00000000">
              <w:rPr>
                <w:rtl w:val="0"/>
              </w:rPr>
              <w:t xml:space="preserve">TBD</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F">
            <w:pPr>
              <w:spacing w:after="0" w:line="276" w:lineRule="auto"/>
              <w:jc w:val="center"/>
              <w:rPr/>
            </w:pPr>
            <w:r w:rsidDel="00000000" w:rsidR="00000000" w:rsidRPr="00000000">
              <w:rPr>
                <w:rtl w:val="0"/>
              </w:rPr>
              <w:t xml:space="preserve">Book Club preparation</w:t>
              <w:br w:type="textWrapping"/>
              <w:t xml:space="preserve"> Case Study development</w:t>
            </w:r>
          </w:p>
        </w:tc>
      </w:tr>
      <w:tr>
        <w:trPr>
          <w:cantSplit w:val="0"/>
          <w:trHeight w:val="39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0">
            <w:pPr>
              <w:spacing w:after="0" w:line="276" w:lineRule="auto"/>
              <w:jc w:val="center"/>
              <w:rPr>
                <w:b w:val="1"/>
                <w:bCs w:val="1"/>
                <w:highlight w:val="yellow"/>
              </w:rPr>
            </w:pPr>
            <w:r w:rsidDel="00000000" w:rsidR="00000000" w:rsidRPr="00000000">
              <w:rPr>
                <w:b w:val="1"/>
                <w:bCs w:val="1"/>
                <w:rtl w:val="0"/>
              </w:rPr>
              <w:t xml:space="preserve">November 23  </w:t>
            </w:r>
            <w:r w:rsidDel="00000000" w:rsidR="00000000" w:rsidRPr="00000000">
              <w:rPr>
                <w:b w:val="1"/>
                <w:bCs w:val="1"/>
                <w:highlight w:val="yellow"/>
                <w:rtl w:val="0"/>
              </w:rPr>
              <w:t xml:space="preserve">FALL BREAK</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1">
            <w:pPr>
              <w:spacing w:after="0" w:line="276" w:lineRule="auto"/>
              <w:jc w:val="center"/>
              <w:rPr/>
            </w:pPr>
            <w:r w:rsidDel="00000000" w:rsidR="00000000" w:rsidRPr="00000000">
              <w:rPr>
                <w:rtl w:val="0"/>
              </w:rPr>
              <w:t xml:space="preserve">No Class – Fall Break</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2">
            <w:pPr>
              <w:spacing w:after="0" w:line="276" w:lineRule="auto"/>
              <w:jc w:val="center"/>
              <w:rPr/>
            </w:pPr>
            <w:r w:rsidDel="00000000" w:rsidR="00000000" w:rsidRPr="00000000">
              <w:rPr>
                <w:rtl w:val="0"/>
              </w:rPr>
              <w:t xml:space="preserve">—</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3">
            <w:pPr>
              <w:spacing w:after="0" w:line="276" w:lineRule="auto"/>
              <w:jc w:val="center"/>
              <w:rPr/>
            </w:pPr>
            <w:r w:rsidDel="00000000" w:rsidR="00000000" w:rsidRPr="00000000">
              <w:rPr>
                <w:rtl w:val="0"/>
              </w:rPr>
              <w:t xml:space="preserve">No assignments due</w:t>
            </w:r>
          </w:p>
        </w:tc>
      </w:tr>
      <w:tr>
        <w:trPr>
          <w:cantSplit w:val="0"/>
          <w:trHeight w:val="765"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4">
            <w:pPr>
              <w:spacing w:after="0" w:line="276" w:lineRule="auto"/>
              <w:jc w:val="center"/>
              <w:rPr>
                <w:b w:val="1"/>
                <w:bCs w:val="1"/>
              </w:rPr>
            </w:pPr>
            <w:r w:rsidDel="00000000" w:rsidR="00000000" w:rsidRPr="00000000">
              <w:rPr>
                <w:b w:val="1"/>
                <w:bCs w:val="1"/>
                <w:rtl w:val="0"/>
              </w:rPr>
              <w:t xml:space="preserve">Week 15 November 30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5">
            <w:pPr>
              <w:spacing w:after="0" w:line="276" w:lineRule="auto"/>
              <w:jc w:val="center"/>
              <w:rPr/>
            </w:pPr>
            <w:r w:rsidDel="00000000" w:rsidR="00000000" w:rsidRPr="00000000">
              <w:rPr>
                <w:rtl w:val="0"/>
              </w:rPr>
              <w:t xml:space="preserve">Integrating Literacy Instruction</w:t>
              <w:br w:type="textWrapping"/>
              <w:t xml:space="preserve"> Connecting foundational skills, comprehension, assessment, differentiation, and multimodal literacy</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6">
            <w:pPr>
              <w:spacing w:after="0" w:line="276" w:lineRule="auto"/>
              <w:jc w:val="center"/>
              <w:rPr/>
            </w:pPr>
            <w:r w:rsidDel="00000000" w:rsidR="00000000" w:rsidRPr="00000000">
              <w:rPr>
                <w:rtl w:val="0"/>
              </w:rPr>
              <w:t xml:space="preserve">Course readings and resources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7">
            <w:pPr>
              <w:spacing w:after="0" w:line="276" w:lineRule="auto"/>
              <w:jc w:val="center"/>
              <w:rPr/>
            </w:pPr>
            <w:r w:rsidDel="00000000" w:rsidR="00000000" w:rsidRPr="00000000">
              <w:rPr>
                <w:rtl w:val="0"/>
              </w:rPr>
              <w:t xml:space="preserve">Book Club Presentations</w:t>
              <w:br w:type="textWrapping"/>
              <w:t xml:space="preserve"> Final Case Study preparation</w:t>
            </w:r>
          </w:p>
        </w:tc>
      </w:tr>
      <w:tr>
        <w:trPr>
          <w:cantSplit w:val="0"/>
          <w:trHeight w:val="39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8">
            <w:pPr>
              <w:spacing w:after="0" w:line="276" w:lineRule="auto"/>
              <w:jc w:val="center"/>
              <w:rPr>
                <w:b w:val="1"/>
                <w:bCs w:val="1"/>
              </w:rPr>
            </w:pPr>
            <w:r w:rsidDel="00000000" w:rsidR="00000000" w:rsidRPr="00000000">
              <w:rPr>
                <w:b w:val="1"/>
                <w:bCs w:val="1"/>
                <w:rtl w:val="0"/>
              </w:rPr>
              <w:t xml:space="preserve">Week 16 December 7</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9">
            <w:pPr>
              <w:spacing w:after="0" w:line="276" w:lineRule="auto"/>
              <w:jc w:val="center"/>
              <w:rPr/>
            </w:pPr>
            <w:r w:rsidDel="00000000" w:rsidR="00000000" w:rsidRPr="00000000">
              <w:rPr>
                <w:rtl w:val="0"/>
              </w:rPr>
              <w:t xml:space="preserve">Presentations, Final Reflections &amp; Course Wrap-Up</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A">
            <w:pPr>
              <w:spacing w:after="0" w:line="276" w:lineRule="auto"/>
              <w:jc w:val="center"/>
              <w:rPr/>
            </w:pPr>
            <w:r w:rsidDel="00000000" w:rsidR="00000000" w:rsidRPr="00000000">
              <w:rPr>
                <w:rtl w:val="0"/>
              </w:rPr>
              <w:t xml:space="preserve">N/A</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B">
            <w:pPr>
              <w:spacing w:after="0" w:line="276" w:lineRule="auto"/>
              <w:jc w:val="center"/>
              <w:rPr/>
            </w:pPr>
            <w:r w:rsidDel="00000000" w:rsidR="00000000" w:rsidRPr="00000000">
              <w:rPr>
                <w:rtl w:val="0"/>
              </w:rPr>
              <w:t xml:space="preserve">Final Case Study Report</w:t>
              <w:br w:type="textWrapping"/>
              <w:t xml:space="preserve"> Final Reflection</w:t>
            </w:r>
          </w:p>
        </w:tc>
      </w:tr>
    </w:tbl>
    <w:p w:rsidR="00000000" w:rsidDel="00000000" w:rsidP="00000000" w:rsidRDefault="00000000" w:rsidRPr="00000000" w14:paraId="0000009C">
      <w:pPr>
        <w:spacing w:after="200" w:line="240" w:lineRule="auto"/>
        <w:jc w:val="left"/>
        <w:rPr>
          <w:sz w:val="24"/>
          <w:szCs w:val="24"/>
        </w:rPr>
      </w:pPr>
      <w:r w:rsidDel="00000000" w:rsidR="00000000" w:rsidRPr="00000000">
        <w:rPr>
          <w:sz w:val="24"/>
          <w:szCs w:val="24"/>
          <w:rtl w:val="0"/>
        </w:rPr>
        <w:t xml:space="preserve"> </w:t>
      </w:r>
    </w:p>
    <w:p w:rsidR="00000000" w:rsidDel="00000000" w:rsidP="00000000" w:rsidRDefault="00000000" w:rsidRPr="00000000" w14:paraId="0000009D">
      <w:pPr>
        <w:spacing w:after="0" w:line="240" w:lineRule="auto"/>
        <w:jc w:val="center"/>
        <w:rPr>
          <w:b w:val="1"/>
          <w:bCs w:val="1"/>
        </w:rPr>
      </w:pPr>
      <w:r w:rsidDel="00000000" w:rsidR="00000000" w:rsidRPr="00000000">
        <w:rPr>
          <w:b w:val="1"/>
          <w:bCs w:val="1"/>
          <w:rtl w:val="0"/>
        </w:rPr>
        <w:t xml:space="preserve">*Details about assignments will be posted on Canvas.</w:t>
      </w:r>
    </w:p>
    <w:p w:rsidR="00000000" w:rsidDel="00000000" w:rsidP="00000000" w:rsidRDefault="00000000" w:rsidRPr="00000000" w14:paraId="0000009E">
      <w:pPr>
        <w:spacing w:after="0" w:line="240" w:lineRule="auto"/>
        <w:rPr/>
      </w:pPr>
      <w:r w:rsidDel="00000000" w:rsidR="00000000" w:rsidRPr="00000000">
        <w:rPr>
          <w:rtl w:val="0"/>
        </w:rPr>
      </w:r>
    </w:p>
    <w:p w:rsidR="00000000" w:rsidDel="00000000" w:rsidP="00000000" w:rsidRDefault="00000000" w:rsidRPr="00000000" w14:paraId="0000009F">
      <w:pPr>
        <w:spacing w:after="0" w:line="240" w:lineRule="auto"/>
        <w:rPr/>
      </w:pPr>
      <w:r w:rsidDel="00000000" w:rsidR="00000000" w:rsidRPr="00000000">
        <w:rPr>
          <w:rtl w:val="0"/>
        </w:rPr>
        <w:t xml:space="preserve">S</w:t>
      </w:r>
      <w:r w:rsidDel="00000000" w:rsidR="00000000" w:rsidRPr="00000000">
        <w:rPr>
          <w:color w:val="000000"/>
          <w:rtl w:val="0"/>
        </w:rPr>
        <w:t xml:space="preserve">tudents will be notified by Eagle Alert if there is a campus closing that will impact a class</w:t>
      </w:r>
      <w:r w:rsidDel="00000000" w:rsidR="00000000" w:rsidRPr="00000000">
        <w:rPr>
          <w:rtl w:val="0"/>
        </w:rPr>
        <w:t xml:space="preserve">. The</w:t>
      </w:r>
      <w:r w:rsidDel="00000000" w:rsidR="00000000" w:rsidRPr="00000000">
        <w:rPr>
          <w:color w:val="000000"/>
          <w:rtl w:val="0"/>
        </w:rPr>
        <w:t xml:space="preserve"> calendar is subject to change</w:t>
      </w:r>
      <w:r w:rsidDel="00000000" w:rsidR="00000000" w:rsidRPr="00000000">
        <w:rPr>
          <w:rtl w:val="0"/>
        </w:rPr>
        <w:t xml:space="preserve"> per the</w:t>
      </w:r>
      <w:r w:rsidDel="00000000" w:rsidR="00000000" w:rsidRPr="00000000">
        <w:rPr>
          <w:color w:val="000000"/>
          <w:rtl w:val="0"/>
        </w:rPr>
        <w:t xml:space="preserve"> </w:t>
      </w:r>
      <w:hyperlink r:id="rId18">
        <w:r w:rsidDel="00000000" w:rsidR="00000000" w:rsidRPr="00000000">
          <w:rPr>
            <w:color w:val="00853e"/>
            <w:u w:val="single"/>
            <w:rtl w:val="0"/>
          </w:rPr>
          <w:t xml:space="preserve">Emergency Notifications and Procedures Policy</w:t>
        </w:r>
      </w:hyperlink>
      <w:r w:rsidDel="00000000" w:rsidR="00000000" w:rsidRPr="00000000">
        <w:rPr>
          <w:color w:val="000000"/>
          <w:rtl w:val="0"/>
        </w:rPr>
        <w:t xml:space="preserve"> (</w:t>
      </w:r>
      <w:hyperlink r:id="rId19">
        <w:r w:rsidDel="00000000" w:rsidR="00000000" w:rsidRPr="00000000">
          <w:rPr>
            <w:color w:val="00853e"/>
            <w:u w:val="single"/>
            <w:rtl w:val="0"/>
          </w:rPr>
          <w:t xml:space="preserve">https://policy.unt.edu/policy/06-049</w:t>
        </w:r>
      </w:hyperlink>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A0">
      <w:pPr>
        <w:pStyle w:val="Heading2"/>
        <w:rPr/>
      </w:pPr>
      <w:r w:rsidDel="00000000" w:rsidR="00000000" w:rsidRPr="00000000">
        <w:rPr>
          <w:rtl w:val="0"/>
        </w:rPr>
        <w:t xml:space="preserve">Assessing Your Work </w:t>
      </w:r>
    </w:p>
    <w:p w:rsidR="00000000" w:rsidDel="00000000" w:rsidP="00000000" w:rsidRDefault="00000000" w:rsidRPr="00000000" w14:paraId="000000A1">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rtl w:val="0"/>
        </w:rPr>
        <w:t xml:space="preserve">Brief descriptions of major assignments are provided below. </w:t>
      </w:r>
      <w:r w:rsidDel="00000000" w:rsidR="00000000" w:rsidRPr="00000000">
        <w:rPr>
          <w:b w:val="1"/>
          <w:bCs w:val="1"/>
          <w:rtl w:val="0"/>
        </w:rPr>
        <w:t xml:space="preserve">Please refer back to this throughout the semester.</w:t>
      </w:r>
      <w:r w:rsidDel="00000000" w:rsidR="00000000" w:rsidRPr="00000000">
        <w:rPr>
          <w:rtl w:val="0"/>
        </w:rPr>
        <w:t xml:space="preserve"> A more detailed assignment sheet and evaluation rubric may be provided a few weeks before each assignment is due. Please note that I prefer double-spaced, one-inch margins and 12-point font for all assignments. </w:t>
      </w:r>
      <w:r w:rsidDel="00000000" w:rsidR="00000000" w:rsidRPr="00000000">
        <w:rPr>
          <w:i w:val="1"/>
          <w:iCs w:val="1"/>
          <w:rtl w:val="0"/>
        </w:rPr>
        <w:t xml:space="preserve">It makes it easier to read and provide feedback.</w:t>
      </w:r>
      <w:r w:rsidDel="00000000" w:rsidR="00000000" w:rsidRPr="00000000">
        <w:rPr>
          <w:rtl w:val="0"/>
        </w:rPr>
      </w:r>
    </w:p>
    <w:p w:rsidR="00000000" w:rsidDel="00000000" w:rsidP="00000000" w:rsidRDefault="00000000" w:rsidRPr="00000000" w14:paraId="000000A2">
      <w:pPr>
        <w:spacing w:after="0" w:line="240" w:lineRule="auto"/>
        <w:rPr>
          <w:b w:val="1"/>
          <w:bCs w:val="1"/>
          <w:color w:val="297d53"/>
        </w:rPr>
      </w:pPr>
      <w:r w:rsidDel="00000000" w:rsidR="00000000" w:rsidRPr="00000000">
        <w:rPr>
          <w:rtl w:val="0"/>
        </w:rPr>
      </w:r>
    </w:p>
    <w:p w:rsidR="00000000" w:rsidDel="00000000" w:rsidP="00000000" w:rsidRDefault="00000000" w:rsidRPr="00000000" w14:paraId="000000A3">
      <w:pPr>
        <w:spacing w:after="0" w:line="240" w:lineRule="auto"/>
        <w:rPr>
          <w:b w:val="1"/>
          <w:bCs w:val="1"/>
          <w:color w:val="297d53"/>
        </w:rPr>
      </w:pPr>
      <w:r w:rsidDel="00000000" w:rsidR="00000000" w:rsidRPr="00000000">
        <w:rPr>
          <w:rtl w:val="0"/>
        </w:rPr>
      </w:r>
    </w:p>
    <w:p w:rsidR="00000000" w:rsidDel="00000000" w:rsidP="00000000" w:rsidRDefault="00000000" w:rsidRPr="00000000" w14:paraId="000000A4">
      <w:pPr>
        <w:spacing w:after="0" w:line="240" w:lineRule="auto"/>
        <w:rPr>
          <w:b w:val="1"/>
          <w:bCs w:val="1"/>
          <w:color w:val="297d53"/>
        </w:rPr>
      </w:pPr>
      <w:r w:rsidDel="00000000" w:rsidR="00000000" w:rsidRPr="00000000">
        <w:rPr>
          <w:b w:val="1"/>
          <w:bCs w:val="1"/>
          <w:color w:val="297d53"/>
          <w:rtl w:val="0"/>
        </w:rPr>
        <w:t xml:space="preserve">COURSE EVALUATION</w:t>
      </w:r>
    </w:p>
    <w:p w:rsidR="00000000" w:rsidDel="00000000" w:rsidP="00000000" w:rsidRDefault="00000000" w:rsidRPr="00000000" w14:paraId="000000A5">
      <w:pPr>
        <w:spacing w:after="0" w:line="240" w:lineRule="auto"/>
        <w:rPr/>
      </w:pPr>
      <w:r w:rsidDel="00000000" w:rsidR="00000000" w:rsidRPr="00000000">
        <w:rPr>
          <w:rtl w:val="0"/>
        </w:rPr>
        <w:tab/>
      </w:r>
    </w:p>
    <w:tbl>
      <w:tblPr>
        <w:tblStyle w:val="Table2"/>
        <w:tblW w:w="83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720"/>
        <w:gridCol w:w="1665"/>
        <w:tblGridChange w:id="0">
          <w:tblGrid>
            <w:gridCol w:w="6720"/>
            <w:gridCol w:w="1665"/>
          </w:tblGrid>
        </w:tblGridChange>
      </w:tblGrid>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6">
            <w:pPr>
              <w:spacing w:after="0" w:line="240" w:lineRule="auto"/>
              <w:ind w:left="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Attendance and Participation</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7">
            <w:pPr>
              <w:spacing w:after="0" w:line="240" w:lineRule="auto"/>
              <w:ind w:left="700" w:firstLine="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15%</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8">
            <w:pPr>
              <w:spacing w:after="0" w:line="240" w:lineRule="auto"/>
              <w:ind w:left="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Literacy autobiography</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9">
            <w:pPr>
              <w:spacing w:after="0" w:line="240" w:lineRule="auto"/>
              <w:ind w:left="700" w:firstLine="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A">
            <w:pPr>
              <w:spacing w:after="0" w:line="240" w:lineRule="auto"/>
              <w:ind w:left="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Curriculum Analysis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B">
            <w:pPr>
              <w:spacing w:after="0" w:line="240" w:lineRule="auto"/>
              <w:ind w:left="700" w:firstLine="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15%</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C">
            <w:pPr>
              <w:spacing w:after="0" w:line="240" w:lineRule="auto"/>
              <w:ind w:left="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Reading Responses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D">
            <w:pPr>
              <w:spacing w:after="0" w:line="240" w:lineRule="auto"/>
              <w:ind w:left="700" w:firstLine="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20%</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E">
            <w:pPr>
              <w:spacing w:after="0" w:line="240" w:lineRule="auto"/>
              <w:ind w:left="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Reading Inventory</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F">
            <w:pPr>
              <w:spacing w:after="0" w:line="240" w:lineRule="auto"/>
              <w:ind w:left="700" w:firstLine="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0">
            <w:pPr>
              <w:spacing w:after="0" w:line="240" w:lineRule="auto"/>
              <w:ind w:left="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Book Clubs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1">
            <w:pPr>
              <w:spacing w:after="0" w:line="240" w:lineRule="auto"/>
              <w:ind w:left="700" w:firstLine="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20%</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2">
            <w:pPr>
              <w:spacing w:after="0" w:line="240" w:lineRule="auto"/>
              <w:ind w:left="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Case Study</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3">
            <w:pPr>
              <w:spacing w:after="0" w:line="240" w:lineRule="auto"/>
              <w:ind w:left="700" w:firstLine="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15%</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4">
            <w:pPr>
              <w:spacing w:after="0" w:line="240" w:lineRule="auto"/>
              <w:ind w:left="0" w:firstLine="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Total Evaluation Points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5">
            <w:pPr>
              <w:spacing w:after="0" w:line="240" w:lineRule="auto"/>
              <w:ind w:left="700" w:firstLine="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100%</w:t>
            </w:r>
          </w:p>
        </w:tc>
      </w:tr>
    </w:tbl>
    <w:p w:rsidR="00000000" w:rsidDel="00000000" w:rsidP="00000000" w:rsidRDefault="00000000" w:rsidRPr="00000000" w14:paraId="000000B6">
      <w:pPr>
        <w:spacing w:after="0" w:lineRule="auto"/>
        <w:rPr>
          <w:b w:val="1"/>
          <w:bCs w:val="1"/>
          <w:color w:val="297d53"/>
        </w:rPr>
      </w:pPr>
      <w:r w:rsidDel="00000000" w:rsidR="00000000" w:rsidRPr="00000000">
        <w:rPr>
          <w:rtl w:val="0"/>
        </w:rPr>
      </w:r>
    </w:p>
    <w:p w:rsidR="00000000" w:rsidDel="00000000" w:rsidP="00000000" w:rsidRDefault="00000000" w:rsidRPr="00000000" w14:paraId="000000B7">
      <w:pPr>
        <w:spacing w:after="0" w:lineRule="auto"/>
        <w:rPr>
          <w:b w:val="1"/>
          <w:bCs w:val="1"/>
          <w:color w:val="297d53"/>
        </w:rPr>
      </w:pPr>
      <w:r w:rsidDel="00000000" w:rsidR="00000000" w:rsidRPr="00000000">
        <w:rPr>
          <w:b w:val="1"/>
          <w:bCs w:val="1"/>
          <w:color w:val="297d53"/>
          <w:rtl w:val="0"/>
        </w:rPr>
        <w:t xml:space="preserve">Attendance and Participation (15%); Ongoing</w:t>
      </w:r>
    </w:p>
    <w:p w:rsidR="00000000" w:rsidDel="00000000" w:rsidP="00000000" w:rsidRDefault="00000000" w:rsidRPr="00000000" w14:paraId="000000B8">
      <w:pPr>
        <w:spacing w:after="0" w:lineRule="auto"/>
        <w:rPr/>
      </w:pPr>
      <w:r w:rsidDel="00000000" w:rsidR="00000000" w:rsidRPr="00000000">
        <w:rPr>
          <w:rtl w:val="0"/>
        </w:rPr>
        <w:t xml:space="preserve">This course is designed and organized to be highly collaborative and interactive. Our sessions will involve small and whole group activities and discussions. Therefore, your attendance and participation are essential to everyone's learning in our course.</w:t>
      </w:r>
    </w:p>
    <w:p w:rsidR="00000000" w:rsidDel="00000000" w:rsidP="00000000" w:rsidRDefault="00000000" w:rsidRPr="00000000" w14:paraId="000000B9">
      <w:pPr>
        <w:spacing w:after="0" w:lineRule="auto"/>
        <w:rPr/>
      </w:pPr>
      <w:r w:rsidDel="00000000" w:rsidR="00000000" w:rsidRPr="00000000">
        <w:rPr>
          <w:rtl w:val="0"/>
        </w:rPr>
      </w:r>
    </w:p>
    <w:p w:rsidR="00000000" w:rsidDel="00000000" w:rsidP="00000000" w:rsidRDefault="00000000" w:rsidRPr="00000000" w14:paraId="000000BA">
      <w:pPr>
        <w:spacing w:after="0" w:lineRule="auto"/>
        <w:rPr>
          <w:b w:val="1"/>
          <w:bCs w:val="1"/>
          <w:color w:val="297d53"/>
        </w:rPr>
      </w:pPr>
      <w:r w:rsidDel="00000000" w:rsidR="00000000" w:rsidRPr="00000000">
        <w:rPr>
          <w:b w:val="1"/>
          <w:bCs w:val="1"/>
          <w:color w:val="297d53"/>
          <w:rtl w:val="0"/>
        </w:rPr>
        <w:t xml:space="preserve">Multimodal Literacy Autobiography (5%)</w:t>
      </w:r>
    </w:p>
    <w:p w:rsidR="00000000" w:rsidDel="00000000" w:rsidP="00000000" w:rsidRDefault="00000000" w:rsidRPr="00000000" w14:paraId="000000BB">
      <w:pPr>
        <w:spacing w:after="0" w:lineRule="auto"/>
        <w:rPr/>
      </w:pPr>
      <w:r w:rsidDel="00000000" w:rsidR="00000000" w:rsidRPr="00000000">
        <w:rPr>
          <w:rtl w:val="0"/>
        </w:rPr>
        <w:t xml:space="preserve">For this assignment, you will craft an autobiography that reflects on your experiences with reading and writing both in and outside of school throughout your life. Consider how these experiences have shaped your attitudes, strengths, and challenges as a reader and writer. Your autobiography should provide a critical analysis of how your voice was positioned in your literacy education, examining the influence of your experiences on your development as a reader and writer.</w:t>
      </w:r>
    </w:p>
    <w:p w:rsidR="00000000" w:rsidDel="00000000" w:rsidP="00000000" w:rsidRDefault="00000000" w:rsidRPr="00000000" w14:paraId="000000BC">
      <w:pPr>
        <w:spacing w:after="0" w:lineRule="auto"/>
        <w:rPr/>
      </w:pPr>
      <w:r w:rsidDel="00000000" w:rsidR="00000000" w:rsidRPr="00000000">
        <w:rPr>
          <w:rtl w:val="0"/>
        </w:rPr>
        <w:t xml:space="preserve"> </w:t>
      </w:r>
    </w:p>
    <w:p w:rsidR="00000000" w:rsidDel="00000000" w:rsidP="00000000" w:rsidRDefault="00000000" w:rsidRPr="00000000" w14:paraId="000000BD">
      <w:pPr>
        <w:spacing w:after="0" w:lineRule="auto"/>
        <w:rPr>
          <w:b w:val="1"/>
          <w:bCs w:val="1"/>
          <w:color w:val="297d53"/>
        </w:rPr>
      </w:pPr>
      <w:r w:rsidDel="00000000" w:rsidR="00000000" w:rsidRPr="00000000">
        <w:rPr>
          <w:b w:val="1"/>
          <w:bCs w:val="1"/>
          <w:color w:val="297d53"/>
          <w:rtl w:val="0"/>
        </w:rPr>
        <w:t xml:space="preserve">Reading Responses (20%)</w:t>
      </w:r>
    </w:p>
    <w:p w:rsidR="00000000" w:rsidDel="00000000" w:rsidP="00000000" w:rsidRDefault="00000000" w:rsidRPr="00000000" w14:paraId="000000BE">
      <w:pPr>
        <w:widowControl w:val="0"/>
        <w:spacing w:after="0" w:line="240" w:lineRule="auto"/>
        <w:rPr>
          <w:b w:val="1"/>
          <w:bCs w:val="1"/>
          <w:color w:val="297d53"/>
        </w:rPr>
      </w:pPr>
      <w:r w:rsidDel="00000000" w:rsidR="00000000" w:rsidRPr="00000000">
        <w:rPr>
          <w:rtl w:val="0"/>
        </w:rPr>
        <w:t xml:space="preserve">Each week, you will be assigned a course reading. Please take notes and/or annotate as you read and be prepared to co-construct learning as a community. You will compose a response four times this semester in response to the course readings. Your response might make connections between texts, raise questions or tensions, and push back on or pull out specific threads. It may also include connections to reading instruction that you are observing in your placements. Your reading responses are a space for you to synthesize your own reading, capturing what will be important for your current and future teaching. Your response should reflect how you draw meaning in preparation for our class discussions. I will assess/grade responses based on the depth of your engagement with the texts, the thoroughness of your meaning-making, and how you attend to the course's themes. Reading responses should be approximately 300-400 words in length.</w:t>
      </w:r>
      <w:r w:rsidDel="00000000" w:rsidR="00000000" w:rsidRPr="00000000">
        <w:rPr>
          <w:rtl w:val="0"/>
        </w:rPr>
      </w:r>
    </w:p>
    <w:p w:rsidR="00000000" w:rsidDel="00000000" w:rsidP="00000000" w:rsidRDefault="00000000" w:rsidRPr="00000000" w14:paraId="000000BF">
      <w:pPr>
        <w:spacing w:after="0" w:lineRule="auto"/>
        <w:rPr/>
      </w:pPr>
      <w:r w:rsidDel="00000000" w:rsidR="00000000" w:rsidRPr="00000000">
        <w:rPr>
          <w:rtl w:val="0"/>
        </w:rPr>
      </w:r>
    </w:p>
    <w:p w:rsidR="00000000" w:rsidDel="00000000" w:rsidP="00000000" w:rsidRDefault="00000000" w:rsidRPr="00000000" w14:paraId="000000C0">
      <w:pPr>
        <w:spacing w:after="0" w:lineRule="auto"/>
        <w:rPr>
          <w:b w:val="1"/>
          <w:bCs w:val="1"/>
          <w:color w:val="297d53"/>
        </w:rPr>
      </w:pPr>
      <w:r w:rsidDel="00000000" w:rsidR="00000000" w:rsidRPr="00000000">
        <w:rPr>
          <w:b w:val="1"/>
          <w:bCs w:val="1"/>
          <w:color w:val="297d53"/>
          <w:rtl w:val="0"/>
        </w:rPr>
        <w:t xml:space="preserve">Curriculum Analysis (15%)    </w:t>
      </w:r>
    </w:p>
    <w:p w:rsidR="00000000" w:rsidDel="00000000" w:rsidP="00000000" w:rsidRDefault="00000000" w:rsidRPr="00000000" w14:paraId="000000C1">
      <w:pPr>
        <w:widowControl w:val="0"/>
        <w:spacing w:after="0" w:line="240" w:lineRule="auto"/>
        <w:rPr/>
      </w:pPr>
      <w:r w:rsidDel="00000000" w:rsidR="00000000" w:rsidRPr="00000000">
        <w:rPr>
          <w:rtl w:val="0"/>
        </w:rPr>
        <w:t xml:space="preserve">Students will analyze one reading and one writing lesson for their district-approved curriculum. Additional details will be posted to the Assignment Description on Canvas.</w:t>
      </w:r>
    </w:p>
    <w:p w:rsidR="00000000" w:rsidDel="00000000" w:rsidP="00000000" w:rsidRDefault="00000000" w:rsidRPr="00000000" w14:paraId="000000C2">
      <w:pPr>
        <w:spacing w:after="0" w:lineRule="auto"/>
        <w:rPr>
          <w:b w:val="1"/>
          <w:bCs w:val="1"/>
        </w:rPr>
      </w:pPr>
      <w:r w:rsidDel="00000000" w:rsidR="00000000" w:rsidRPr="00000000">
        <w:rPr>
          <w:b w:val="1"/>
          <w:bCs w:val="1"/>
          <w:rtl w:val="0"/>
        </w:rPr>
        <w:t xml:space="preserve"> </w:t>
      </w:r>
    </w:p>
    <w:p w:rsidR="00000000" w:rsidDel="00000000" w:rsidP="00000000" w:rsidRDefault="00000000" w:rsidRPr="00000000" w14:paraId="000000C3">
      <w:pPr>
        <w:spacing w:after="0" w:lineRule="auto"/>
        <w:rPr>
          <w:b w:val="1"/>
          <w:bCs w:val="1"/>
          <w:color w:val="297d53"/>
        </w:rPr>
      </w:pPr>
      <w:r w:rsidDel="00000000" w:rsidR="00000000" w:rsidRPr="00000000">
        <w:rPr>
          <w:b w:val="1"/>
          <w:bCs w:val="1"/>
          <w:color w:val="297d53"/>
          <w:rtl w:val="0"/>
        </w:rPr>
        <w:t xml:space="preserve">Reading Inventory (10%)</w:t>
      </w:r>
    </w:p>
    <w:p w:rsidR="00000000" w:rsidDel="00000000" w:rsidP="00000000" w:rsidRDefault="00000000" w:rsidRPr="00000000" w14:paraId="000000C4">
      <w:pPr>
        <w:spacing w:after="0" w:lineRule="auto"/>
        <w:rPr/>
      </w:pPr>
      <w:r w:rsidDel="00000000" w:rsidR="00000000" w:rsidRPr="00000000">
        <w:rPr>
          <w:rtl w:val="0"/>
        </w:rPr>
        <w:t xml:space="preserve">Students will assess the text environment in their classroom library (field placement) using a modified TEX-IN3 inventory. Additional details will be posted to the Assignment Description on Canvas.</w:t>
      </w:r>
    </w:p>
    <w:p w:rsidR="00000000" w:rsidDel="00000000" w:rsidP="00000000" w:rsidRDefault="00000000" w:rsidRPr="00000000" w14:paraId="000000C5">
      <w:pPr>
        <w:spacing w:after="0" w:lineRule="auto"/>
        <w:rPr>
          <w:b w:val="1"/>
          <w:bCs w:val="1"/>
          <w:color w:val="297d53"/>
        </w:rPr>
      </w:pPr>
      <w:r w:rsidDel="00000000" w:rsidR="00000000" w:rsidRPr="00000000">
        <w:rPr>
          <w:rtl w:val="0"/>
        </w:rPr>
      </w:r>
    </w:p>
    <w:p w:rsidR="00000000" w:rsidDel="00000000" w:rsidP="00000000" w:rsidRDefault="00000000" w:rsidRPr="00000000" w14:paraId="000000C6">
      <w:pPr>
        <w:spacing w:after="0" w:lineRule="auto"/>
        <w:rPr>
          <w:b w:val="1"/>
          <w:bCs w:val="1"/>
          <w:color w:val="297d53"/>
        </w:rPr>
      </w:pPr>
      <w:r w:rsidDel="00000000" w:rsidR="00000000" w:rsidRPr="00000000">
        <w:rPr>
          <w:b w:val="1"/>
          <w:bCs w:val="1"/>
          <w:color w:val="297d53"/>
          <w:rtl w:val="0"/>
        </w:rPr>
        <w:t xml:space="preserve">Book Clubs (20%)</w:t>
      </w:r>
    </w:p>
    <w:p w:rsidR="00000000" w:rsidDel="00000000" w:rsidP="00000000" w:rsidRDefault="00000000" w:rsidRPr="00000000" w14:paraId="000000C7">
      <w:pPr>
        <w:widowControl w:val="0"/>
        <w:spacing w:after="0" w:line="240" w:lineRule="auto"/>
        <w:rPr/>
      </w:pPr>
      <w:r w:rsidDel="00000000" w:rsidR="00000000" w:rsidRPr="00000000">
        <w:rPr>
          <w:rtl w:val="0"/>
        </w:rPr>
        <w:t xml:space="preserve">Building on our work around small group instruction, you will join one of four book clubs. Each book club will be assigned one middle-grade text to read independently and discuss/make meaning together (during class). This project aims to introduce you to a key instructional practice that you may use with your future literacy students.</w:t>
      </w:r>
    </w:p>
    <w:p w:rsidR="00000000" w:rsidDel="00000000" w:rsidP="00000000" w:rsidRDefault="00000000" w:rsidRPr="00000000" w14:paraId="000000C8">
      <w:pPr>
        <w:spacing w:after="0" w:lineRule="auto"/>
        <w:rPr/>
      </w:pPr>
      <w:r w:rsidDel="00000000" w:rsidR="00000000" w:rsidRPr="00000000">
        <w:rPr>
          <w:rtl w:val="0"/>
        </w:rPr>
      </w:r>
    </w:p>
    <w:p w:rsidR="00000000" w:rsidDel="00000000" w:rsidP="00000000" w:rsidRDefault="00000000" w:rsidRPr="00000000" w14:paraId="000000C9">
      <w:pPr>
        <w:spacing w:after="0" w:lineRule="auto"/>
        <w:rPr>
          <w:b w:val="1"/>
          <w:bCs w:val="1"/>
          <w:color w:val="297d53"/>
        </w:rPr>
      </w:pPr>
      <w:r w:rsidDel="00000000" w:rsidR="00000000" w:rsidRPr="00000000">
        <w:rPr>
          <w:b w:val="1"/>
          <w:bCs w:val="1"/>
          <w:color w:val="297d53"/>
          <w:rtl w:val="0"/>
        </w:rPr>
        <w:t xml:space="preserve">Case Study of an Elementary Student (15%)</w:t>
      </w:r>
    </w:p>
    <w:p w:rsidR="00000000" w:rsidDel="00000000" w:rsidP="00000000" w:rsidRDefault="00000000" w:rsidRPr="00000000" w14:paraId="000000CA">
      <w:pPr>
        <w:spacing w:after="0" w:lineRule="auto"/>
        <w:rPr/>
      </w:pPr>
      <w:r w:rsidDel="00000000" w:rsidR="00000000" w:rsidRPr="00000000">
        <w:rPr>
          <w:rtl w:val="0"/>
        </w:rPr>
        <w:t xml:space="preserve">This assignment aims to apply what you’ve learned in class about assessment and instruction with a young reader. You will need to plan to meet with the same elementary-aged student </w:t>
      </w:r>
      <w:r w:rsidDel="00000000" w:rsidR="00000000" w:rsidRPr="00000000">
        <w:rPr>
          <w:b w:val="1"/>
          <w:bCs w:val="1"/>
          <w:i w:val="1"/>
          <w:iCs w:val="1"/>
          <w:rtl w:val="0"/>
        </w:rPr>
        <w:t xml:space="preserve">three times </w:t>
      </w:r>
      <w:r w:rsidDel="00000000" w:rsidR="00000000" w:rsidRPr="00000000">
        <w:rPr>
          <w:rtl w:val="0"/>
        </w:rPr>
        <w:t xml:space="preserve">this semester. During your sessions with the student, you will select a variety of assessments to administer and then analyze the data. We will provide the assessments for you to choose from (e.g., Running Records, Spelling Inventories). Based on this analysis, you will write a report describing the student’s current strengths and areas of need. Additional details will be posted to the Assignment Description on Canvas.</w:t>
      </w:r>
    </w:p>
    <w:p w:rsidR="00000000" w:rsidDel="00000000" w:rsidP="00000000" w:rsidRDefault="00000000" w:rsidRPr="00000000" w14:paraId="000000CB">
      <w:pPr>
        <w:spacing w:after="0" w:line="240" w:lineRule="auto"/>
        <w:rPr/>
      </w:pPr>
      <w:r w:rsidDel="00000000" w:rsidR="00000000" w:rsidRPr="00000000">
        <w:rPr>
          <w:rtl w:val="0"/>
        </w:rPr>
      </w:r>
    </w:p>
    <w:p w:rsidR="00000000" w:rsidDel="00000000" w:rsidP="00000000" w:rsidRDefault="00000000" w:rsidRPr="00000000" w14:paraId="000000CC">
      <w:pPr>
        <w:spacing w:after="0" w:line="240" w:lineRule="auto"/>
        <w:rPr/>
      </w:pPr>
      <w:r w:rsidDel="00000000" w:rsidR="00000000" w:rsidRPr="00000000">
        <w:rPr>
          <w:rtl w:val="0"/>
        </w:rPr>
      </w:r>
    </w:p>
    <w:p w:rsidR="00000000" w:rsidDel="00000000" w:rsidP="00000000" w:rsidRDefault="00000000" w:rsidRPr="00000000" w14:paraId="000000CD">
      <w:pPr>
        <w:spacing w:after="0" w:line="240" w:lineRule="auto"/>
        <w:rPr>
          <w:b w:val="1"/>
          <w:bCs w:val="1"/>
          <w:color w:val="297d53"/>
        </w:rPr>
      </w:pPr>
      <w:r w:rsidDel="00000000" w:rsidR="00000000" w:rsidRPr="00000000">
        <w:rPr>
          <w:b w:val="1"/>
          <w:bCs w:val="1"/>
          <w:color w:val="297d53"/>
          <w:rtl w:val="0"/>
        </w:rPr>
        <w:t xml:space="preserve">COURSE GRADING SCALE</w:t>
      </w:r>
    </w:p>
    <w:p w:rsidR="00000000" w:rsidDel="00000000" w:rsidP="00000000" w:rsidRDefault="00000000" w:rsidRPr="00000000" w14:paraId="000000CE">
      <w:pPr>
        <w:spacing w:after="0" w:line="240" w:lineRule="auto"/>
        <w:rPr/>
      </w:pPr>
      <w:r w:rsidDel="00000000" w:rsidR="00000000" w:rsidRPr="00000000">
        <w:rPr>
          <w:rtl w:val="0"/>
        </w:rPr>
        <w:t xml:space="preserve">​​</w:t>
      </w:r>
    </w:p>
    <w:sdt>
      <w:sdtPr>
        <w:lock w:val="contentLocked"/>
        <w:id w:val="-337946155"/>
        <w:tag w:val="goog_rdk_0"/>
      </w:sdtPr>
      <w:sdtContent>
        <w:tbl>
          <w:tblPr>
            <w:tblStyle w:val="Table3"/>
            <w:tblW w:w="37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15"/>
            <w:gridCol w:w="1965"/>
            <w:tblGridChange w:id="0">
              <w:tblGrid>
                <w:gridCol w:w="1815"/>
                <w:gridCol w:w="19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A</w:t>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90% - 100%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B</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80% - 89%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C</w:t>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70% - 79%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60% - 69%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F</w:t>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59% and below</w:t>
                </w:r>
              </w:p>
            </w:tc>
          </w:tr>
        </w:tbl>
      </w:sdtContent>
    </w:sdt>
    <w:p w:rsidR="00000000" w:rsidDel="00000000" w:rsidP="00000000" w:rsidRDefault="00000000" w:rsidRPr="00000000" w14:paraId="000000D9">
      <w:pPr>
        <w:pStyle w:val="Heading3"/>
        <w:spacing w:line="240" w:lineRule="auto"/>
        <w:ind w:left="0" w:firstLine="0"/>
        <w:rPr>
          <w:sz w:val="22"/>
          <w:szCs w:val="22"/>
        </w:rPr>
      </w:pPr>
      <w:r w:rsidDel="00000000" w:rsidR="00000000" w:rsidRPr="00000000">
        <w:rPr>
          <w:rtl w:val="0"/>
        </w:rPr>
      </w:r>
    </w:p>
    <w:p w:rsidR="00000000" w:rsidDel="00000000" w:rsidP="00000000" w:rsidRDefault="00000000" w:rsidRPr="00000000" w14:paraId="000000DA">
      <w:pPr>
        <w:spacing w:after="0" w:line="240" w:lineRule="auto"/>
        <w:ind w:left="0" w:firstLine="0"/>
        <w:rPr>
          <w:b w:val="1"/>
          <w:bCs w:val="1"/>
          <w:color w:val="297d53"/>
        </w:rPr>
      </w:pPr>
      <w:r w:rsidDel="00000000" w:rsidR="00000000" w:rsidRPr="00000000">
        <w:rPr>
          <w:b w:val="1"/>
          <w:bCs w:val="1"/>
          <w:color w:val="297d53"/>
          <w:rtl w:val="0"/>
        </w:rPr>
        <w:t xml:space="preserve">ACADEMIC INTEGRITY</w:t>
      </w:r>
    </w:p>
    <w:p w:rsidR="00000000" w:rsidDel="00000000" w:rsidP="00000000" w:rsidRDefault="00000000" w:rsidRPr="00000000" w14:paraId="000000DB">
      <w:pPr>
        <w:spacing w:after="0" w:line="240" w:lineRule="auto"/>
        <w:ind w:left="0" w:firstLine="0"/>
        <w:rPr>
          <w:i w:val="1"/>
          <w:iCs w:val="1"/>
        </w:rPr>
      </w:pPr>
      <w:r w:rsidDel="00000000" w:rsidR="00000000" w:rsidRPr="00000000">
        <w:rPr>
          <w:rtl w:val="0"/>
        </w:rPr>
      </w:r>
    </w:p>
    <w:p w:rsidR="00000000" w:rsidDel="00000000" w:rsidP="00000000" w:rsidRDefault="00000000" w:rsidRPr="00000000" w14:paraId="000000DC">
      <w:pPr>
        <w:spacing w:after="0" w:line="240" w:lineRule="auto"/>
        <w:ind w:left="0" w:firstLine="0"/>
        <w:rPr/>
      </w:pPr>
      <w:r w:rsidDel="00000000" w:rsidR="00000000" w:rsidRPr="00000000">
        <w:rPr>
          <w:rtl w:val="0"/>
        </w:rPr>
        <w:t xml:space="preserve">Every student in my class can improve by doing their own work and trying their hardest with access to appropriate resources.  </w:t>
      </w:r>
      <w:r w:rsidDel="00000000" w:rsidR="00000000" w:rsidRPr="00000000">
        <w:rPr>
          <w:i w:val="1"/>
          <w:iCs w:val="1"/>
          <w:rtl w:val="0"/>
        </w:rPr>
        <w:t xml:space="preserve">Students who use other people’s work (including AI) without citations will violate UNT’s Academic Integrity Policy.  </w:t>
      </w:r>
      <w:r w:rsidDel="00000000" w:rsidR="00000000" w:rsidRPr="00000000">
        <w:rPr>
          <w:rtl w:val="0"/>
        </w:rPr>
        <w:t xml:space="preserve">Please read and follow this important set of </w:t>
      </w:r>
      <w:hyperlink r:id="rId20">
        <w:r w:rsidDel="00000000" w:rsidR="00000000" w:rsidRPr="00000000">
          <w:rPr>
            <w:color w:val="00853e"/>
            <w:u w:val="single"/>
            <w:rtl w:val="0"/>
          </w:rPr>
          <w:t xml:space="preserve">guidelines for your academic success</w:t>
        </w:r>
      </w:hyperlink>
      <w:r w:rsidDel="00000000" w:rsidR="00000000" w:rsidRPr="00000000">
        <w:rPr>
          <w:rtl w:val="0"/>
        </w:rPr>
        <w:t xml:space="preserve"> (</w:t>
      </w:r>
      <w:hyperlink r:id="rId21">
        <w:r w:rsidDel="00000000" w:rsidR="00000000" w:rsidRPr="00000000">
          <w:rPr>
            <w:color w:val="00853e"/>
            <w:u w:val="single"/>
            <w:rtl w:val="0"/>
          </w:rPr>
          <w:t xml:space="preserve">https://policy.unt.edu/policy/06-003</w:t>
        </w:r>
      </w:hyperlink>
      <w:r w:rsidDel="00000000" w:rsidR="00000000" w:rsidRPr="00000000">
        <w:rPr>
          <w:rtl w:val="0"/>
        </w:rPr>
        <w:t xml:space="preserve">).  If you have questions about this or any UNT policy, please email me or come discuss this with me during my office hours.</w:t>
      </w:r>
    </w:p>
    <w:p w:rsidR="00000000" w:rsidDel="00000000" w:rsidP="00000000" w:rsidRDefault="00000000" w:rsidRPr="00000000" w14:paraId="000000DD">
      <w:pPr>
        <w:spacing w:after="0" w:line="240" w:lineRule="auto"/>
        <w:ind w:left="720" w:firstLine="0"/>
        <w:jc w:val="left"/>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1"/>
          <w:iCs w:val="1"/>
          <w:smallCaps w:val="0"/>
          <w:strike w:val="0"/>
          <w:color w:val="202124"/>
          <w:sz w:val="22"/>
          <w:szCs w:val="22"/>
          <w:u w:val="none"/>
          <w:shd w:fill="auto" w:val="clear"/>
          <w:vertAlign w:val="baseline"/>
        </w:rPr>
      </w:pPr>
      <w:r w:rsidDel="00000000" w:rsidR="00000000" w:rsidRPr="00000000">
        <w:rPr>
          <w:rtl w:val="0"/>
        </w:rPr>
        <w:t xml:space="preserve">UNT Student </w:t>
      </w:r>
      <w:r w:rsidDel="00000000" w:rsidR="00000000" w:rsidRPr="00000000">
        <w:rPr>
          <w:rFonts w:ascii="Calibri" w:cs="Calibri" w:eastAsia="Calibri" w:hAnsi="Calibri"/>
          <w:b w:val="0"/>
          <w:bCs w:val="0"/>
          <w:smallCaps w:val="0"/>
          <w:strike w:val="0"/>
          <w:color w:val="000000"/>
          <w:sz w:val="22"/>
          <w:szCs w:val="22"/>
          <w:u w:val="none"/>
          <w:shd w:fill="auto" w:val="clear"/>
          <w:vertAlign w:val="baseline"/>
          <w:rtl w:val="0"/>
        </w:rPr>
        <w:t xml:space="preserve">Honor Code:</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1"/>
          <w:iCs w:val="1"/>
          <w:smallCaps w:val="0"/>
          <w:strike w:val="0"/>
          <w:color w:val="202124"/>
          <w:sz w:val="22"/>
          <w:szCs w:val="22"/>
          <w:u w:val="none"/>
          <w:shd w:fill="auto" w:val="clear"/>
          <w:vertAlign w:val="baseline"/>
          <w:rtl w:val="0"/>
        </w:rPr>
        <w:t xml:space="preserve">“I commit myself to honor, integrity, and responsibility as a student representing the University of North Texas community. I understand and pledge to uphold academic integrity as set forth by </w:t>
      </w:r>
      <w:hyperlink r:id="rId22">
        <w:r w:rsidDel="00000000" w:rsidR="00000000" w:rsidRPr="00000000">
          <w:rPr>
            <w:rFonts w:ascii="Calibri" w:cs="Calibri" w:eastAsia="Calibri" w:hAnsi="Calibri"/>
            <w:b w:val="0"/>
            <w:bCs w:val="0"/>
            <w:i w:val="1"/>
            <w:iCs w:val="1"/>
            <w:smallCaps w:val="0"/>
            <w:strike w:val="0"/>
            <w:color w:val="00853e"/>
            <w:sz w:val="22"/>
            <w:szCs w:val="22"/>
            <w:u w:val="single"/>
            <w:shd w:fill="auto" w:val="clear"/>
            <w:vertAlign w:val="baseline"/>
            <w:rtl w:val="0"/>
          </w:rPr>
          <w:t xml:space="preserve">UNT Student Academic Integrity Policy, 06.003</w:t>
        </w:r>
      </w:hyperlink>
      <w:r w:rsidDel="00000000" w:rsidR="00000000" w:rsidRPr="00000000">
        <w:rPr>
          <w:rFonts w:ascii="Calibri" w:cs="Calibri" w:eastAsia="Calibri" w:hAnsi="Calibri"/>
          <w:b w:val="0"/>
          <w:bCs w:val="0"/>
          <w:i w:val="1"/>
          <w:iCs w:val="1"/>
          <w:smallCaps w:val="0"/>
          <w:strike w:val="0"/>
          <w:color w:val="202124"/>
          <w:sz w:val="22"/>
          <w:szCs w:val="22"/>
          <w:u w:val="none"/>
          <w:shd w:fill="auto" w:val="clear"/>
          <w:vertAlign w:val="baseline"/>
          <w:rtl w:val="0"/>
        </w:rPr>
        <w:t xml:space="preserve"> (</w:t>
      </w:r>
      <w:hyperlink r:id="rId23">
        <w:r w:rsidDel="00000000" w:rsidR="00000000" w:rsidRPr="00000000">
          <w:rPr>
            <w:rFonts w:ascii="Calibri" w:cs="Calibri" w:eastAsia="Calibri" w:hAnsi="Calibri"/>
            <w:b w:val="0"/>
            <w:bCs w:val="0"/>
            <w:i w:val="1"/>
            <w:iCs w:val="1"/>
            <w:smallCaps w:val="0"/>
            <w:strike w:val="0"/>
            <w:color w:val="00853e"/>
            <w:sz w:val="22"/>
            <w:szCs w:val="22"/>
            <w:u w:val="single"/>
            <w:shd w:fill="auto" w:val="clear"/>
            <w:vertAlign w:val="baseline"/>
            <w:rtl w:val="0"/>
          </w:rPr>
          <w:t xml:space="preserve">https://policy.unt.edu/policy/06-003</w:t>
        </w:r>
      </w:hyperlink>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1"/>
          <w:iCs w:val="1"/>
          <w:smallCaps w:val="0"/>
          <w:strike w:val="0"/>
          <w:color w:val="202124"/>
          <w:sz w:val="22"/>
          <w:szCs w:val="22"/>
          <w:u w:val="none"/>
          <w:shd w:fill="auto" w:val="clear"/>
          <w:vertAlign w:val="baseline"/>
          <w:rtl w:val="0"/>
        </w:rPr>
        <w:t xml:space="preserve">. I affirm that the work I submit will always be my own, and the support I provide and receive will always be honorable.”</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color w:val="202124"/>
        </w:rPr>
      </w:pPr>
      <w:r w:rsidDel="00000000" w:rsidR="00000000" w:rsidRPr="00000000">
        <w:rPr>
          <w:rtl w:val="0"/>
        </w:rPr>
      </w:r>
    </w:p>
    <w:p w:rsidR="00000000" w:rsidDel="00000000" w:rsidP="00000000" w:rsidRDefault="00000000" w:rsidRPr="00000000" w14:paraId="000000E0">
      <w:pPr>
        <w:shd w:fill="ffffff" w:val="clear"/>
        <w:spacing w:after="0" w:line="240" w:lineRule="auto"/>
        <w:rPr/>
      </w:pPr>
      <w:r w:rsidDel="00000000" w:rsidR="00000000" w:rsidRPr="00000000">
        <w:rPr>
          <w:b w:val="1"/>
          <w:bCs w:val="1"/>
          <w:color w:val="297d53"/>
          <w:rtl w:val="0"/>
        </w:rPr>
        <w:t xml:space="preserve">ARTIFICIAL INTELLIGENCE (AI):</w:t>
      </w:r>
      <w:r w:rsidDel="00000000" w:rsidR="00000000" w:rsidRPr="00000000">
        <w:rPr>
          <w:b w:val="1"/>
          <w:bCs w:val="1"/>
          <w:rtl w:val="0"/>
        </w:rPr>
        <w:t xml:space="preserve"> </w:t>
      </w:r>
      <w:r w:rsidDel="00000000" w:rsidR="00000000" w:rsidRPr="00000000">
        <w:rPr>
          <w:rtl w:val="0"/>
        </w:rPr>
        <w:t xml:space="preserve">Academic integrity is essential to maintaining an environment that fosters excellence in teaching, research, and other educational and scholarly activities. Therefore, any acts of plagiarism, use of AI technology to complete coursework, or the use of any other materials/ methods/means not one’s own, is prohibited. In this course, I want you to engage deeply with the materials and develop your own critical thinking and writing skills. For this reason, the use of Generative AI (GenAI) tools such as Claude, ChatGPT, and Gemini is not permitted. While these tools can be helpful in some contexts, they do not align with our goal of fostering the development of your independent thinking. Using GenAI to complete assignments, tests/quizzes, or coursework will be considered a violation of academic integrity, as it prevents the development of your own critical thinking and will be addressed according to the Student Academic Integrity policy.</w:t>
      </w:r>
    </w:p>
    <w:p w:rsidR="00000000" w:rsidDel="00000000" w:rsidP="00000000" w:rsidRDefault="00000000" w:rsidRPr="00000000" w14:paraId="000000E1">
      <w:pPr>
        <w:shd w:fill="ffffff" w:val="clear"/>
        <w:spacing w:after="0" w:line="240" w:lineRule="auto"/>
        <w:rPr>
          <w:b w:val="1"/>
          <w:bCs w:val="1"/>
        </w:rPr>
      </w:pPr>
      <w:r w:rsidDel="00000000" w:rsidR="00000000" w:rsidRPr="00000000">
        <w:rPr>
          <w:rtl w:val="0"/>
        </w:rPr>
      </w:r>
    </w:p>
    <w:p w:rsidR="00000000" w:rsidDel="00000000" w:rsidP="00000000" w:rsidRDefault="00000000" w:rsidRPr="00000000" w14:paraId="000000E2">
      <w:pPr>
        <w:shd w:fill="ffffff" w:val="clear"/>
        <w:spacing w:after="0" w:line="240" w:lineRule="auto"/>
        <w:rPr>
          <w:i w:val="1"/>
          <w:iCs w:val="1"/>
          <w:color w:val="202124"/>
        </w:rPr>
      </w:pPr>
      <w:r w:rsidDel="00000000" w:rsidR="00000000" w:rsidRPr="00000000">
        <w:rPr>
          <w:b w:val="1"/>
          <w:bCs w:val="1"/>
          <w:color w:val="297d53"/>
          <w:rtl w:val="0"/>
        </w:rPr>
        <w:t xml:space="preserve">VIDEO/AUDIO RECORDING:</w:t>
      </w:r>
      <w:r w:rsidDel="00000000" w:rsidR="00000000" w:rsidRPr="00000000">
        <w:rPr>
          <w:rtl w:val="0"/>
        </w:rPr>
        <w:t xml:space="preserve"> You are not permitted to record any part of a class lecture or discussion unless you have explicit accommodations through the Office of Disability Access (ODA). Creating and distributing a video or voice recording of lecture/discussion could result in disciplinary action. </w:t>
      </w: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02124"/>
        </w:rPr>
      </w:pPr>
      <w:r w:rsidDel="00000000" w:rsidR="00000000" w:rsidRPr="00000000">
        <w:rPr>
          <w:rtl w:val="0"/>
        </w:rPr>
      </w:r>
    </w:p>
    <w:p w:rsidR="00000000" w:rsidDel="00000000" w:rsidP="00000000" w:rsidRDefault="00000000" w:rsidRPr="00000000" w14:paraId="000000E4">
      <w:pPr>
        <w:spacing w:after="0" w:line="240" w:lineRule="auto"/>
        <w:rPr>
          <w:b w:val="1"/>
          <w:bCs w:val="1"/>
          <w:color w:val="297d53"/>
        </w:rPr>
      </w:pPr>
      <w:r w:rsidDel="00000000" w:rsidR="00000000" w:rsidRPr="00000000">
        <w:rPr>
          <w:b w:val="1"/>
          <w:bCs w:val="1"/>
          <w:color w:val="297d53"/>
          <w:rtl w:val="0"/>
        </w:rPr>
        <w:t xml:space="preserve">LATE WORK</w:t>
      </w:r>
    </w:p>
    <w:p w:rsidR="00000000" w:rsidDel="00000000" w:rsidP="00000000" w:rsidRDefault="00000000" w:rsidRPr="00000000" w14:paraId="000000E5">
      <w:pPr>
        <w:spacing w:after="0" w:line="240" w:lineRule="auto"/>
        <w:rPr>
          <w:color w:val="202124"/>
        </w:rPr>
      </w:pPr>
      <w:r w:rsidDel="00000000" w:rsidR="00000000" w:rsidRPr="00000000">
        <w:rPr>
          <w:color w:val="202124"/>
          <w:rtl w:val="0"/>
        </w:rPr>
        <w:t xml:space="preserve">All assignments and postings are due on the day designated in the course agenda by 11:59 p.m. (for example, if an assignment is due on 9/8, it is due by 11:59 p.m. on 9/8). In the case of an emergency, if you need extra time before a due date, please discuss it with me, and together, we will decide on a timeline for completion. Please remember to honor this commitment.</w:t>
      </w:r>
    </w:p>
    <w:p w:rsidR="00000000" w:rsidDel="00000000" w:rsidP="00000000" w:rsidRDefault="00000000" w:rsidRPr="00000000" w14:paraId="000000E6">
      <w:pPr>
        <w:spacing w:after="0" w:line="240" w:lineRule="auto"/>
        <w:rPr>
          <w:color w:val="202124"/>
        </w:rPr>
      </w:pPr>
      <w:r w:rsidDel="00000000" w:rsidR="00000000" w:rsidRPr="00000000">
        <w:rPr>
          <w:color w:val="202124"/>
          <w:rtl w:val="0"/>
        </w:rPr>
        <w:t xml:space="preserve"> </w:t>
      </w:r>
    </w:p>
    <w:p w:rsidR="00000000" w:rsidDel="00000000" w:rsidP="00000000" w:rsidRDefault="00000000" w:rsidRPr="00000000" w14:paraId="000000E7">
      <w:pPr>
        <w:spacing w:after="0" w:line="240" w:lineRule="auto"/>
        <w:rPr>
          <w:b w:val="1"/>
          <w:bCs w:val="1"/>
          <w:color w:val="297d53"/>
        </w:rPr>
      </w:pPr>
      <w:r w:rsidDel="00000000" w:rsidR="00000000" w:rsidRPr="00000000">
        <w:rPr>
          <w:b w:val="1"/>
          <w:bCs w:val="1"/>
          <w:color w:val="297d53"/>
          <w:rtl w:val="0"/>
        </w:rPr>
        <w:t xml:space="preserve">ASSIGNMENT EXPECTATIONS</w:t>
      </w:r>
    </w:p>
    <w:p w:rsidR="00000000" w:rsidDel="00000000" w:rsidP="00000000" w:rsidRDefault="00000000" w:rsidRPr="00000000" w14:paraId="000000E8">
      <w:pPr>
        <w:spacing w:after="0" w:line="240" w:lineRule="auto"/>
        <w:rPr>
          <w:i w:val="1"/>
          <w:iCs w:val="1"/>
          <w:color w:val="202124"/>
        </w:rPr>
      </w:pPr>
      <w:r w:rsidDel="00000000" w:rsidR="00000000" w:rsidRPr="00000000">
        <w:rPr>
          <w:color w:val="202124"/>
          <w:rtl w:val="0"/>
        </w:rPr>
        <w:t xml:space="preserve">Please submit only Word or Google documents to Canvas (no PDFs). </w:t>
      </w:r>
      <w:r w:rsidDel="00000000" w:rsidR="00000000" w:rsidRPr="00000000">
        <w:rPr>
          <w:i w:val="1"/>
          <w:iCs w:val="1"/>
          <w:color w:val="202124"/>
          <w:rtl w:val="0"/>
        </w:rPr>
        <w:t xml:space="preserve">Please do not email assignments unless an instructor asks for them via email.</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02124"/>
        </w:rPr>
      </w:pPr>
      <w:r w:rsidDel="00000000" w:rsidR="00000000" w:rsidRPr="00000000">
        <w:rPr>
          <w:rtl w:val="0"/>
        </w:rPr>
      </w:r>
    </w:p>
    <w:p w:rsidR="00000000" w:rsidDel="00000000" w:rsidP="00000000" w:rsidRDefault="00000000" w:rsidRPr="00000000" w14:paraId="000000EA">
      <w:pPr>
        <w:pStyle w:val="Heading2"/>
        <w:rPr/>
      </w:pPr>
      <w:r w:rsidDel="00000000" w:rsidR="00000000" w:rsidRPr="00000000">
        <w:rPr>
          <w:rtl w:val="0"/>
        </w:rPr>
        <w:t xml:space="preserve">Attendance and Participation  </w:t>
      </w:r>
    </w:p>
    <w:p w:rsidR="00000000" w:rsidDel="00000000" w:rsidP="00000000" w:rsidRDefault="00000000" w:rsidRPr="00000000" w14:paraId="000000EB">
      <w:pPr>
        <w:pBdr>
          <w:top w:color="000000" w:space="1" w:sz="4" w:val="single"/>
          <w:left w:color="000000" w:space="4" w:sz="4" w:val="single"/>
          <w:bottom w:color="000000" w:space="1" w:sz="4" w:val="single"/>
          <w:right w:color="000000" w:space="4" w:sz="4" w:val="single"/>
        </w:pBdr>
        <w:shd w:fill="eaf4d7" w:val="clear"/>
        <w:spacing w:after="240" w:line="240" w:lineRule="auto"/>
        <w:rPr>
          <w:color w:val="000000"/>
        </w:rPr>
      </w:pPr>
      <w:r w:rsidDel="00000000" w:rsidR="00000000" w:rsidRPr="00000000">
        <w:rPr>
          <w:rtl w:val="0"/>
        </w:rPr>
        <w:t xml:space="preserve">To be successful in this course, you must attend class regularly and come prepared. If you find this challenging, please reach out to Dr. Liza LaRue to develop a plan for moving forward. </w:t>
      </w:r>
      <w:r w:rsidDel="00000000" w:rsidR="00000000" w:rsidRPr="00000000">
        <w:rPr>
          <w:rtl w:val="0"/>
        </w:rPr>
      </w:r>
    </w:p>
    <w:p w:rsidR="00000000" w:rsidDel="00000000" w:rsidP="00000000" w:rsidRDefault="00000000" w:rsidRPr="00000000" w14:paraId="000000EC">
      <w:pPr>
        <w:widowControl w:val="0"/>
        <w:spacing w:after="0" w:line="240" w:lineRule="auto"/>
        <w:rPr/>
      </w:pPr>
      <w:r w:rsidDel="00000000" w:rsidR="00000000" w:rsidRPr="00000000">
        <w:rPr>
          <w:rtl w:val="0"/>
        </w:rPr>
        <w:t xml:space="preserve">YOU are an important member of our class community. Your attendance and participation are important to our work as future educators and our collective work in this class. I understand that certain absences are unforeseen, but your regular attendance and participation are essential to feeling successful in this course. It is very difficult to be enriched by discussions and collaborations if you are not physically present or prepared for class. </w:t>
      </w:r>
      <w:r w:rsidDel="00000000" w:rsidR="00000000" w:rsidRPr="00000000">
        <w:rPr>
          <w:color w:val="1155cc"/>
          <w:u w:val="single"/>
          <w:rtl w:val="0"/>
        </w:rPr>
        <w:t xml:space="preserve">University policy 06.039</w:t>
      </w:r>
      <w:r w:rsidDel="00000000" w:rsidR="00000000" w:rsidRPr="00000000">
        <w:rPr>
          <w:color w:val="1155cc"/>
          <w:rtl w:val="0"/>
        </w:rPr>
        <w:t xml:space="preserve"> </w:t>
      </w:r>
      <w:r w:rsidDel="00000000" w:rsidR="00000000" w:rsidRPr="00000000">
        <w:rPr>
          <w:rtl w:val="0"/>
        </w:rPr>
        <w:t xml:space="preserve">will be followed for excessive attendance issues. If necessary, students may miss one class with a valid excuse (see </w:t>
      </w:r>
      <w:r w:rsidDel="00000000" w:rsidR="00000000" w:rsidRPr="00000000">
        <w:rPr>
          <w:color w:val="1155cc"/>
          <w:u w:val="single"/>
          <w:rtl w:val="0"/>
        </w:rPr>
        <w:t xml:space="preserve">university policy for excused absences</w:t>
      </w:r>
      <w:r w:rsidDel="00000000" w:rsidR="00000000" w:rsidRPr="00000000">
        <w:rPr>
          <w:rtl w:val="0"/>
        </w:rPr>
        <w:t xml:space="preserve">) and not face penalties related to their grade (yet students are encouraged to save this absence for illness or emergencies that may arise). </w:t>
      </w:r>
      <w:r w:rsidDel="00000000" w:rsidR="00000000" w:rsidRPr="00000000">
        <w:rPr>
          <w:highlight w:val="yellow"/>
          <w:rtl w:val="0"/>
        </w:rPr>
        <w:t xml:space="preserve">Students must inform the instructor as soon as possible if they miss class</w:t>
      </w:r>
      <w:r w:rsidDel="00000000" w:rsidR="00000000" w:rsidRPr="00000000">
        <w:rPr>
          <w:rtl w:val="0"/>
        </w:rPr>
        <w:t xml:space="preserve">. All assignments are due on dates indicated on the syllabus regardless of student absences unless discussed otherwise. A second absence will result in a loss of points from the total grade. In the event that a student misses </w:t>
      </w:r>
      <w:r w:rsidDel="00000000" w:rsidR="00000000" w:rsidRPr="00000000">
        <w:rPr>
          <w:highlight w:val="yellow"/>
          <w:rtl w:val="0"/>
        </w:rPr>
        <w:t xml:space="preserve">four (4) or more classes</w:t>
      </w:r>
      <w:r w:rsidDel="00000000" w:rsidR="00000000" w:rsidRPr="00000000">
        <w:rPr>
          <w:rtl w:val="0"/>
        </w:rPr>
        <w:t xml:space="preserve">, they will receive a failing grade. Chronic tardiness or early departure will result in lowering a final grade at the instructor’s discretion (arriving more than 15 minutes late or leaving more than 15 minutes early).</w:t>
      </w:r>
    </w:p>
    <w:p w:rsidR="00000000" w:rsidDel="00000000" w:rsidP="00000000" w:rsidRDefault="00000000" w:rsidRPr="00000000" w14:paraId="000000ED">
      <w:pPr>
        <w:widowControl w:val="0"/>
        <w:spacing w:after="0" w:line="240" w:lineRule="auto"/>
        <w:rPr/>
      </w:pPr>
      <w:r w:rsidDel="00000000" w:rsidR="00000000" w:rsidRPr="00000000">
        <w:rPr>
          <w:rtl w:val="0"/>
        </w:rPr>
      </w:r>
    </w:p>
    <w:p w:rsidR="00000000" w:rsidDel="00000000" w:rsidP="00000000" w:rsidRDefault="00000000" w:rsidRPr="00000000" w14:paraId="000000EE">
      <w:pPr>
        <w:spacing w:after="0" w:line="240" w:lineRule="auto"/>
        <w:jc w:val="both"/>
        <w:rPr/>
      </w:pPr>
      <w:r w:rsidDel="00000000" w:rsidR="00000000" w:rsidRPr="00000000">
        <w:rPr>
          <w:highlight w:val="white"/>
          <w:rtl w:val="0"/>
        </w:rPr>
        <w:t xml:space="preserve">In addition to your regular attendance, our class participation grade is based on active participation, including sharing your thoughts and questions as well as listening to the thoughts and questions of others. This is the expectation in every class. As we meet only once weekly, your class participation grade is based on these specific questions:</w:t>
      </w:r>
      <w:r w:rsidDel="00000000" w:rsidR="00000000" w:rsidRPr="00000000">
        <w:rPr>
          <w:rtl w:val="0"/>
        </w:rPr>
      </w:r>
    </w:p>
    <w:p w:rsidR="00000000" w:rsidDel="00000000" w:rsidP="00000000" w:rsidRDefault="00000000" w:rsidRPr="00000000" w14:paraId="000000EF">
      <w:pPr>
        <w:numPr>
          <w:ilvl w:val="0"/>
          <w:numId w:val="7"/>
        </w:numPr>
        <w:spacing w:after="0" w:line="240" w:lineRule="auto"/>
        <w:ind w:left="720" w:hanging="360"/>
        <w:jc w:val="both"/>
        <w:rPr/>
      </w:pPr>
      <w:r w:rsidDel="00000000" w:rsidR="00000000" w:rsidRPr="00000000">
        <w:rPr>
          <w:highlight w:val="white"/>
          <w:rtl w:val="0"/>
        </w:rPr>
        <w:t xml:space="preserve">Did my presence in class make the class better today?</w:t>
      </w:r>
      <w:r w:rsidDel="00000000" w:rsidR="00000000" w:rsidRPr="00000000">
        <w:rPr>
          <w:rtl w:val="0"/>
        </w:rPr>
      </w:r>
    </w:p>
    <w:p w:rsidR="00000000" w:rsidDel="00000000" w:rsidP="00000000" w:rsidRDefault="00000000" w:rsidRPr="00000000" w14:paraId="000000F0">
      <w:pPr>
        <w:numPr>
          <w:ilvl w:val="0"/>
          <w:numId w:val="7"/>
        </w:numPr>
        <w:spacing w:after="0" w:line="240" w:lineRule="auto"/>
        <w:ind w:left="720" w:hanging="360"/>
        <w:jc w:val="both"/>
        <w:rPr/>
      </w:pPr>
      <w:r w:rsidDel="00000000" w:rsidR="00000000" w:rsidRPr="00000000">
        <w:rPr>
          <w:highlight w:val="white"/>
          <w:rtl w:val="0"/>
        </w:rPr>
        <w:t xml:space="preserve">Did I actively engage with my peers in our community?</w:t>
      </w:r>
      <w:r w:rsidDel="00000000" w:rsidR="00000000" w:rsidRPr="00000000">
        <w:rPr>
          <w:rtl w:val="0"/>
        </w:rPr>
      </w:r>
    </w:p>
    <w:p w:rsidR="00000000" w:rsidDel="00000000" w:rsidP="00000000" w:rsidRDefault="00000000" w:rsidRPr="00000000" w14:paraId="000000F1">
      <w:pPr>
        <w:numPr>
          <w:ilvl w:val="0"/>
          <w:numId w:val="7"/>
        </w:numPr>
        <w:spacing w:after="0" w:line="240" w:lineRule="auto"/>
        <w:ind w:left="720" w:hanging="360"/>
        <w:jc w:val="both"/>
        <w:rPr/>
      </w:pPr>
      <w:r w:rsidDel="00000000" w:rsidR="00000000" w:rsidRPr="00000000">
        <w:rPr>
          <w:highlight w:val="white"/>
          <w:rtl w:val="0"/>
        </w:rPr>
        <w:t xml:space="preserve">Did I conduct myself in a way to ensure I learned?</w:t>
      </w:r>
      <w:r w:rsidDel="00000000" w:rsidR="00000000" w:rsidRPr="00000000">
        <w:rPr>
          <w:rtl w:val="0"/>
        </w:rPr>
      </w:r>
    </w:p>
    <w:p w:rsidR="00000000" w:rsidDel="00000000" w:rsidP="00000000" w:rsidRDefault="00000000" w:rsidRPr="00000000" w14:paraId="000000F2">
      <w:pPr>
        <w:numPr>
          <w:ilvl w:val="0"/>
          <w:numId w:val="7"/>
        </w:numPr>
        <w:spacing w:after="0" w:line="240" w:lineRule="auto"/>
        <w:ind w:left="720" w:hanging="360"/>
        <w:jc w:val="both"/>
        <w:rPr/>
      </w:pPr>
      <w:r w:rsidDel="00000000" w:rsidR="00000000" w:rsidRPr="00000000">
        <w:rPr>
          <w:highlight w:val="white"/>
          <w:rtl w:val="0"/>
        </w:rPr>
        <w:t xml:space="preserve">Did I help my colleagues learn?</w:t>
      </w:r>
      <w:r w:rsidDel="00000000" w:rsidR="00000000" w:rsidRPr="00000000">
        <w:rPr>
          <w:rtl w:val="0"/>
        </w:rPr>
      </w:r>
    </w:p>
    <w:p w:rsidR="00000000" w:rsidDel="00000000" w:rsidP="00000000" w:rsidRDefault="00000000" w:rsidRPr="00000000" w14:paraId="000000F3">
      <w:pPr>
        <w:numPr>
          <w:ilvl w:val="0"/>
          <w:numId w:val="7"/>
        </w:numPr>
        <w:spacing w:after="0" w:line="240" w:lineRule="auto"/>
        <w:ind w:left="720" w:hanging="360"/>
        <w:jc w:val="both"/>
        <w:rPr/>
      </w:pPr>
      <w:r w:rsidDel="00000000" w:rsidR="00000000" w:rsidRPr="00000000">
        <w:rPr>
          <w:highlight w:val="white"/>
          <w:rtl w:val="0"/>
        </w:rPr>
        <w:t xml:space="preserve">Did I take advantage of what was offered?</w:t>
      </w:r>
      <w:r w:rsidDel="00000000" w:rsidR="00000000" w:rsidRPr="00000000">
        <w:rPr>
          <w:rtl w:val="0"/>
        </w:rPr>
      </w:r>
    </w:p>
    <w:p w:rsidR="00000000" w:rsidDel="00000000" w:rsidP="00000000" w:rsidRDefault="00000000" w:rsidRPr="00000000" w14:paraId="000000F4">
      <w:pPr>
        <w:spacing w:after="0" w:line="240" w:lineRule="auto"/>
        <w:ind w:left="0" w:firstLine="0"/>
        <w:rPr/>
      </w:pPr>
      <w:r w:rsidDel="00000000" w:rsidR="00000000" w:rsidRPr="00000000">
        <w:rPr>
          <w:rtl w:val="0"/>
        </w:rPr>
      </w:r>
    </w:p>
    <w:p w:rsidR="00000000" w:rsidDel="00000000" w:rsidP="00000000" w:rsidRDefault="00000000" w:rsidRPr="00000000" w14:paraId="000000F5">
      <w:pPr>
        <w:spacing w:after="0" w:line="240" w:lineRule="auto"/>
        <w:ind w:left="0" w:firstLine="0"/>
        <w:rPr/>
      </w:pPr>
      <w:r w:rsidDel="00000000" w:rsidR="00000000" w:rsidRPr="00000000">
        <w:rPr>
          <w:rtl w:val="0"/>
        </w:rPr>
        <w:t xml:space="preserve">I greatly respect students balancing the demands of their coursework with their work, family responsibilities, etc. If you run into challenges that require you to fall behind in attending our class or completing the assignments, please contact me. There may be some flexibility we can offer to support your academic success. </w:t>
      </w:r>
    </w:p>
    <w:p w:rsidR="00000000" w:rsidDel="00000000" w:rsidP="00000000" w:rsidRDefault="00000000" w:rsidRPr="00000000" w14:paraId="000000F6">
      <w:pPr>
        <w:tabs>
          <w:tab w:val="left" w:leader="none" w:pos="9060"/>
        </w:tabs>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F7">
      <w:pPr>
        <w:tabs>
          <w:tab w:val="left" w:leader="none" w:pos="9060"/>
        </w:tabs>
        <w:spacing w:after="0" w:lineRule="auto"/>
        <w:rPr>
          <w:color w:val="297d53"/>
          <w:sz w:val="32"/>
          <w:szCs w:val="32"/>
        </w:rPr>
      </w:pPr>
      <w:r w:rsidDel="00000000" w:rsidR="00000000" w:rsidRPr="00000000">
        <w:rPr>
          <w:color w:val="297d53"/>
          <w:sz w:val="32"/>
          <w:szCs w:val="32"/>
          <w:rtl w:val="0"/>
        </w:rPr>
        <w:t xml:space="preserve">Educator Standards</w:t>
      </w:r>
    </w:p>
    <w:p w:rsidR="00000000" w:rsidDel="00000000" w:rsidP="00000000" w:rsidRDefault="00000000" w:rsidRPr="00000000" w14:paraId="000000F8">
      <w:pPr>
        <w:tabs>
          <w:tab w:val="left" w:leader="none" w:pos="9060"/>
        </w:tabs>
        <w:spacing w:after="0" w:lineRule="auto"/>
        <w:rPr/>
      </w:pPr>
      <w:r w:rsidDel="00000000" w:rsidR="00000000" w:rsidRPr="00000000">
        <w:rPr>
          <w:rtl w:val="0"/>
        </w:rPr>
        <w:t xml:space="preserve">To recommend a candidate to the Texas Education Agency, the UNT Educator Preparation Program curriculum aligns with standards identified by the State Board of Educator Certification (SBEC). These standards are assessed throughout your preparation and through the TExES Certification exams required for your teaching certificate. The Texas State Board for Educator Certification creates standards for beginning educators. These standards focus on the Texas Essential Knowledge and Skills, the required statewide school curriculum. Additionally, the Commissioner of TEA has adopted rules pertaining to Texas teaching standards:</w:t>
      </w:r>
    </w:p>
    <w:p w:rsidR="00000000" w:rsidDel="00000000" w:rsidP="00000000" w:rsidRDefault="00000000" w:rsidRPr="00000000" w14:paraId="000000F9">
      <w:pPr>
        <w:tabs>
          <w:tab w:val="left" w:leader="none" w:pos="9060"/>
        </w:tabs>
        <w:spacing w:after="0" w:lineRule="auto"/>
        <w:rPr>
          <w:i w:val="1"/>
          <w:iCs w:val="1"/>
          <w:sz w:val="20"/>
          <w:szCs w:val="20"/>
        </w:rPr>
      </w:pPr>
      <w:r w:rsidDel="00000000" w:rsidR="00000000" w:rsidRPr="00000000">
        <w:rPr>
          <w:i w:val="1"/>
          <w:iCs w:val="1"/>
          <w:sz w:val="20"/>
          <w:szCs w:val="20"/>
          <w:rtl w:val="0"/>
        </w:rPr>
        <w:t xml:space="preserve"> </w:t>
      </w:r>
    </w:p>
    <w:p w:rsidR="00000000" w:rsidDel="00000000" w:rsidP="00000000" w:rsidRDefault="00000000" w:rsidRPr="00000000" w14:paraId="000000FA">
      <w:pPr>
        <w:tabs>
          <w:tab w:val="left" w:leader="none" w:pos="9060"/>
        </w:tabs>
        <w:spacing w:after="0" w:lineRule="auto"/>
        <w:rPr>
          <w:b w:val="1"/>
          <w:bCs w:val="1"/>
          <w:color w:val="297d53"/>
          <w:sz w:val="20"/>
          <w:szCs w:val="20"/>
        </w:rPr>
      </w:pPr>
      <w:r w:rsidDel="00000000" w:rsidR="00000000" w:rsidRPr="00000000">
        <w:rPr>
          <w:b w:val="1"/>
          <w:bCs w:val="1"/>
          <w:color w:val="297d53"/>
          <w:sz w:val="20"/>
          <w:szCs w:val="20"/>
          <w:rtl w:val="0"/>
        </w:rPr>
        <w:t xml:space="preserve">TEXAS TEACHING STANDARDS</w:t>
      </w:r>
    </w:p>
    <w:p w:rsidR="00000000" w:rsidDel="00000000" w:rsidP="00000000" w:rsidRDefault="00000000" w:rsidRPr="00000000" w14:paraId="000000FB">
      <w:pPr>
        <w:tabs>
          <w:tab w:val="left" w:leader="none" w:pos="9060"/>
        </w:tabs>
        <w:spacing w:after="0" w:lineRule="auto"/>
        <w:rPr>
          <w:sz w:val="20"/>
          <w:szCs w:val="20"/>
        </w:rPr>
      </w:pPr>
      <w:r w:rsidDel="00000000" w:rsidR="00000000" w:rsidRPr="00000000">
        <w:rPr>
          <w:sz w:val="20"/>
          <w:szCs w:val="20"/>
          <w:rtl w:val="0"/>
        </w:rPr>
        <w:t xml:space="preserve">Standards required for all Texas beginning teachers fall into the following 6 broad categories: </w:t>
      </w:r>
    </w:p>
    <w:p w:rsidR="00000000" w:rsidDel="00000000" w:rsidP="00000000" w:rsidRDefault="00000000" w:rsidRPr="00000000" w14:paraId="000000FC">
      <w:pPr>
        <w:tabs>
          <w:tab w:val="left" w:leader="none" w:pos="9060"/>
        </w:tabs>
        <w:spacing w:after="0" w:lineRule="auto"/>
        <w:rPr>
          <w:sz w:val="20"/>
          <w:szCs w:val="20"/>
        </w:rPr>
      </w:pPr>
      <w:r w:rsidDel="00000000" w:rsidR="00000000" w:rsidRPr="00000000">
        <w:rPr>
          <w:sz w:val="20"/>
          <w:szCs w:val="20"/>
          <w:rtl w:val="0"/>
        </w:rPr>
        <w:t xml:space="preserve">1. Standard 1--Instructional Planning and Delivery. </w:t>
      </w:r>
    </w:p>
    <w:p w:rsidR="00000000" w:rsidDel="00000000" w:rsidP="00000000" w:rsidRDefault="00000000" w:rsidRPr="00000000" w14:paraId="000000FD">
      <w:pPr>
        <w:tabs>
          <w:tab w:val="left" w:leader="none" w:pos="9060"/>
        </w:tabs>
        <w:spacing w:after="0" w:lineRule="auto"/>
        <w:rPr>
          <w:sz w:val="20"/>
          <w:szCs w:val="20"/>
        </w:rPr>
      </w:pPr>
      <w:r w:rsidDel="00000000" w:rsidR="00000000" w:rsidRPr="00000000">
        <w:rPr>
          <w:sz w:val="20"/>
          <w:szCs w:val="20"/>
          <w:rtl w:val="0"/>
        </w:rPr>
        <w:t xml:space="preserve">a. Standard 1Ai,ii,iv</w:t>
      </w:r>
    </w:p>
    <w:p w:rsidR="00000000" w:rsidDel="00000000" w:rsidP="00000000" w:rsidRDefault="00000000" w:rsidRPr="00000000" w14:paraId="000000FE">
      <w:pPr>
        <w:tabs>
          <w:tab w:val="left" w:leader="none" w:pos="9060"/>
        </w:tabs>
        <w:spacing w:after="0" w:lineRule="auto"/>
        <w:rPr>
          <w:sz w:val="20"/>
          <w:szCs w:val="20"/>
        </w:rPr>
      </w:pPr>
      <w:r w:rsidDel="00000000" w:rsidR="00000000" w:rsidRPr="00000000">
        <w:rPr>
          <w:sz w:val="20"/>
          <w:szCs w:val="20"/>
          <w:rtl w:val="0"/>
        </w:rPr>
        <w:t xml:space="preserve">b. Standard 1Bi,ii (Lesson design)</w:t>
      </w:r>
    </w:p>
    <w:p w:rsidR="00000000" w:rsidDel="00000000" w:rsidP="00000000" w:rsidRDefault="00000000" w:rsidRPr="00000000" w14:paraId="000000FF">
      <w:pPr>
        <w:tabs>
          <w:tab w:val="left" w:leader="none" w:pos="9060"/>
        </w:tabs>
        <w:spacing w:after="0" w:lineRule="auto"/>
        <w:rPr>
          <w:sz w:val="20"/>
          <w:szCs w:val="20"/>
        </w:rPr>
      </w:pPr>
      <w:r w:rsidDel="00000000" w:rsidR="00000000" w:rsidRPr="00000000">
        <w:rPr>
          <w:sz w:val="20"/>
          <w:szCs w:val="20"/>
          <w:rtl w:val="0"/>
        </w:rPr>
        <w:t xml:space="preserve">2. Standard 2--Knowledge of Students and Student Learning</w:t>
      </w:r>
    </w:p>
    <w:p w:rsidR="00000000" w:rsidDel="00000000" w:rsidP="00000000" w:rsidRDefault="00000000" w:rsidRPr="00000000" w14:paraId="00000100">
      <w:pPr>
        <w:tabs>
          <w:tab w:val="left" w:leader="none" w:pos="9060"/>
        </w:tabs>
        <w:spacing w:after="0" w:lineRule="auto"/>
        <w:rPr>
          <w:sz w:val="20"/>
          <w:szCs w:val="20"/>
        </w:rPr>
      </w:pPr>
      <w:r w:rsidDel="00000000" w:rsidR="00000000" w:rsidRPr="00000000">
        <w:rPr>
          <w:sz w:val="20"/>
          <w:szCs w:val="20"/>
          <w:rtl w:val="0"/>
        </w:rPr>
        <w:t xml:space="preserve">3. Standard 3--Content Knowledge and Expertise</w:t>
      </w:r>
    </w:p>
    <w:p w:rsidR="00000000" w:rsidDel="00000000" w:rsidP="00000000" w:rsidRDefault="00000000" w:rsidRPr="00000000" w14:paraId="00000101">
      <w:pPr>
        <w:tabs>
          <w:tab w:val="left" w:leader="none" w:pos="9060"/>
        </w:tabs>
        <w:spacing w:after="0" w:lineRule="auto"/>
        <w:rPr>
          <w:sz w:val="20"/>
          <w:szCs w:val="20"/>
        </w:rPr>
      </w:pPr>
      <w:r w:rsidDel="00000000" w:rsidR="00000000" w:rsidRPr="00000000">
        <w:rPr>
          <w:sz w:val="20"/>
          <w:szCs w:val="20"/>
          <w:rtl w:val="0"/>
        </w:rPr>
        <w:t xml:space="preserve">4. Standard 4--Learning Environment</w:t>
      </w:r>
    </w:p>
    <w:p w:rsidR="00000000" w:rsidDel="00000000" w:rsidP="00000000" w:rsidRDefault="00000000" w:rsidRPr="00000000" w14:paraId="00000102">
      <w:pPr>
        <w:tabs>
          <w:tab w:val="left" w:leader="none" w:pos="9060"/>
        </w:tabs>
        <w:spacing w:after="0" w:lineRule="auto"/>
        <w:rPr>
          <w:sz w:val="20"/>
          <w:szCs w:val="20"/>
        </w:rPr>
      </w:pPr>
      <w:r w:rsidDel="00000000" w:rsidR="00000000" w:rsidRPr="00000000">
        <w:rPr>
          <w:sz w:val="20"/>
          <w:szCs w:val="20"/>
          <w:rtl w:val="0"/>
        </w:rPr>
        <w:t xml:space="preserve">5. Standard 5--Data-Driven Practice </w:t>
      </w:r>
    </w:p>
    <w:p w:rsidR="00000000" w:rsidDel="00000000" w:rsidP="00000000" w:rsidRDefault="00000000" w:rsidRPr="00000000" w14:paraId="00000103">
      <w:pPr>
        <w:tabs>
          <w:tab w:val="left" w:leader="none" w:pos="9060"/>
        </w:tabs>
        <w:spacing w:after="0" w:lineRule="auto"/>
        <w:rPr>
          <w:sz w:val="20"/>
          <w:szCs w:val="20"/>
        </w:rPr>
      </w:pPr>
      <w:r w:rsidDel="00000000" w:rsidR="00000000" w:rsidRPr="00000000">
        <w:rPr>
          <w:sz w:val="20"/>
          <w:szCs w:val="20"/>
          <w:rtl w:val="0"/>
        </w:rPr>
        <w:t xml:space="preserve">6. Standard 6--Professional Practices and Responsibilities</w:t>
      </w:r>
    </w:p>
    <w:p w:rsidR="00000000" w:rsidDel="00000000" w:rsidP="00000000" w:rsidRDefault="00000000" w:rsidRPr="00000000" w14:paraId="00000104">
      <w:pPr>
        <w:tabs>
          <w:tab w:val="left" w:leader="none" w:pos="9060"/>
        </w:tabs>
        <w:spacing w:after="0" w:lineRule="auto"/>
        <w:rPr>
          <w:i w:val="1"/>
          <w:iCs w:val="1"/>
          <w:sz w:val="20"/>
          <w:szCs w:val="20"/>
        </w:rPr>
      </w:pPr>
      <w:r w:rsidDel="00000000" w:rsidR="00000000" w:rsidRPr="00000000">
        <w:rPr>
          <w:i w:val="1"/>
          <w:iCs w:val="1"/>
          <w:sz w:val="20"/>
          <w:szCs w:val="20"/>
          <w:rtl w:val="0"/>
        </w:rPr>
        <w:t xml:space="preserve"> </w:t>
      </w:r>
    </w:p>
    <w:p w:rsidR="00000000" w:rsidDel="00000000" w:rsidP="00000000" w:rsidRDefault="00000000" w:rsidRPr="00000000" w14:paraId="00000105">
      <w:pPr>
        <w:tabs>
          <w:tab w:val="left" w:leader="none" w:pos="9060"/>
        </w:tabs>
        <w:spacing w:after="0" w:lineRule="auto"/>
        <w:rPr>
          <w:sz w:val="20"/>
          <w:szCs w:val="20"/>
          <w:u w:val="single"/>
        </w:rPr>
      </w:pPr>
      <w:r w:rsidDel="00000000" w:rsidR="00000000" w:rsidRPr="00000000">
        <w:rPr>
          <w:sz w:val="20"/>
          <w:szCs w:val="20"/>
          <w:rtl w:val="0"/>
        </w:rPr>
        <w:t xml:space="preserve">A full description of the standards and competencies can be accessed using this link:</w:t>
      </w:r>
      <w:hyperlink r:id="rId24">
        <w:r w:rsidDel="00000000" w:rsidR="00000000" w:rsidRPr="00000000">
          <w:rPr>
            <w:sz w:val="20"/>
            <w:szCs w:val="20"/>
            <w:rtl w:val="0"/>
          </w:rPr>
          <w:t xml:space="preserve"> </w:t>
        </w:r>
      </w:hyperlink>
      <w:hyperlink r:id="rId25">
        <w:r w:rsidDel="00000000" w:rsidR="00000000" w:rsidRPr="00000000">
          <w:rPr>
            <w:sz w:val="20"/>
            <w:szCs w:val="20"/>
            <w:u w:val="single"/>
            <w:rtl w:val="0"/>
          </w:rPr>
          <w:t xml:space="preserve">Texas Teaching Standards Adopted in Chapter 149</w:t>
        </w:r>
      </w:hyperlink>
      <w:r w:rsidDel="00000000" w:rsidR="00000000" w:rsidRPr="00000000">
        <w:rPr>
          <w:rtl w:val="0"/>
        </w:rPr>
      </w:r>
    </w:p>
    <w:p w:rsidR="00000000" w:rsidDel="00000000" w:rsidP="00000000" w:rsidRDefault="00000000" w:rsidRPr="00000000" w14:paraId="00000106">
      <w:pPr>
        <w:tabs>
          <w:tab w:val="left" w:leader="none" w:pos="9060"/>
        </w:tabs>
        <w:spacing w:after="0" w:lineRule="auto"/>
        <w:rPr>
          <w:i w:val="1"/>
          <w:iCs w:val="1"/>
          <w:sz w:val="20"/>
          <w:szCs w:val="20"/>
        </w:rPr>
      </w:pPr>
      <w:r w:rsidDel="00000000" w:rsidR="00000000" w:rsidRPr="00000000">
        <w:rPr>
          <w:i w:val="1"/>
          <w:iCs w:val="1"/>
          <w:sz w:val="20"/>
          <w:szCs w:val="20"/>
          <w:rtl w:val="0"/>
        </w:rPr>
        <w:t xml:space="preserve"> </w:t>
      </w:r>
    </w:p>
    <w:p w:rsidR="00000000" w:rsidDel="00000000" w:rsidP="00000000" w:rsidRDefault="00000000" w:rsidRPr="00000000" w14:paraId="00000107">
      <w:pPr>
        <w:tabs>
          <w:tab w:val="left" w:leader="none" w:pos="9060"/>
        </w:tabs>
        <w:spacing w:after="0" w:lineRule="auto"/>
        <w:rPr>
          <w:color w:val="297d53"/>
          <w:sz w:val="20"/>
          <w:szCs w:val="20"/>
        </w:rPr>
      </w:pPr>
      <w:r w:rsidDel="00000000" w:rsidR="00000000" w:rsidRPr="00000000">
        <w:rPr>
          <w:b w:val="1"/>
          <w:bCs w:val="1"/>
          <w:color w:val="297d53"/>
          <w:sz w:val="20"/>
          <w:szCs w:val="20"/>
          <w:rtl w:val="0"/>
        </w:rPr>
        <w:t xml:space="preserve">EDUCATOR STANDARDS FOR EC-6 CORE SUBJECTS: </w:t>
      </w:r>
      <w:r w:rsidDel="00000000" w:rsidR="00000000" w:rsidRPr="00000000">
        <w:rPr>
          <w:color w:val="297d53"/>
          <w:sz w:val="20"/>
          <w:szCs w:val="20"/>
          <w:rtl w:val="0"/>
        </w:rPr>
        <w:t xml:space="preserve"> </w:t>
      </w:r>
    </w:p>
    <w:p w:rsidR="00000000" w:rsidDel="00000000" w:rsidP="00000000" w:rsidRDefault="00000000" w:rsidRPr="00000000" w14:paraId="00000108">
      <w:pPr>
        <w:tabs>
          <w:tab w:val="left" w:leader="none" w:pos="9060"/>
        </w:tabs>
        <w:spacing w:after="0" w:lineRule="auto"/>
        <w:rPr>
          <w:sz w:val="20"/>
          <w:szCs w:val="20"/>
          <w:u w:val="single"/>
        </w:rPr>
      </w:pPr>
      <w:r w:rsidDel="00000000" w:rsidR="00000000" w:rsidRPr="00000000">
        <w:rPr>
          <w:sz w:val="20"/>
          <w:szCs w:val="20"/>
          <w:rtl w:val="0"/>
        </w:rPr>
        <w:t xml:space="preserve">A full description of the standards and competencies can be accessed using this link:</w:t>
      </w:r>
      <w:hyperlink r:id="rId26">
        <w:r w:rsidDel="00000000" w:rsidR="00000000" w:rsidRPr="00000000">
          <w:rPr>
            <w:sz w:val="20"/>
            <w:szCs w:val="20"/>
            <w:rtl w:val="0"/>
          </w:rPr>
          <w:t xml:space="preserve"> </w:t>
        </w:r>
      </w:hyperlink>
      <w:hyperlink r:id="rId27">
        <w:r w:rsidDel="00000000" w:rsidR="00000000" w:rsidRPr="00000000">
          <w:rPr>
            <w:sz w:val="20"/>
            <w:szCs w:val="20"/>
            <w:u w:val="single"/>
            <w:rtl w:val="0"/>
          </w:rPr>
          <w:t xml:space="preserve">https://tea.texas.gov/texas-educators/preparation-and-continuing-education/approved-educator-standards</w:t>
        </w:r>
      </w:hyperlink>
      <w:r w:rsidDel="00000000" w:rsidR="00000000" w:rsidRPr="00000000">
        <w:rPr>
          <w:rtl w:val="0"/>
        </w:rPr>
      </w:r>
    </w:p>
    <w:p w:rsidR="00000000" w:rsidDel="00000000" w:rsidP="00000000" w:rsidRDefault="00000000" w:rsidRPr="00000000" w14:paraId="00000109">
      <w:pPr>
        <w:tabs>
          <w:tab w:val="left" w:leader="none" w:pos="9060"/>
        </w:tabs>
        <w:spacing w:after="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10A">
      <w:pPr>
        <w:tabs>
          <w:tab w:val="left" w:leader="none" w:pos="9060"/>
        </w:tabs>
        <w:spacing w:after="0" w:lineRule="auto"/>
        <w:rPr>
          <w:b w:val="1"/>
          <w:bCs w:val="1"/>
          <w:sz w:val="20"/>
          <w:szCs w:val="20"/>
        </w:rPr>
      </w:pPr>
      <w:r w:rsidDel="00000000" w:rsidR="00000000" w:rsidRPr="00000000">
        <w:rPr>
          <w:b w:val="1"/>
          <w:bCs w:val="1"/>
          <w:sz w:val="20"/>
          <w:szCs w:val="20"/>
          <w:rtl w:val="0"/>
        </w:rPr>
        <w:t xml:space="preserve">English Language Arts and Reading Generalist EC–6 Standards</w:t>
      </w:r>
    </w:p>
    <w:p w:rsidR="00000000" w:rsidDel="00000000" w:rsidP="00000000" w:rsidRDefault="00000000" w:rsidRPr="00000000" w14:paraId="0000010B">
      <w:pPr>
        <w:numPr>
          <w:ilvl w:val="0"/>
          <w:numId w:val="5"/>
        </w:numPr>
        <w:tabs>
          <w:tab w:val="left" w:leader="none" w:pos="9060"/>
        </w:tabs>
        <w:spacing w:after="0" w:lineRule="auto"/>
        <w:ind w:left="720" w:hanging="360"/>
        <w:rPr>
          <w:sz w:val="20"/>
          <w:szCs w:val="20"/>
        </w:rPr>
      </w:pPr>
      <w:r w:rsidDel="00000000" w:rsidR="00000000" w:rsidRPr="00000000">
        <w:rPr>
          <w:sz w:val="20"/>
          <w:szCs w:val="20"/>
          <w:rtl w:val="0"/>
        </w:rPr>
        <w:t xml:space="preserve">Standard I. Oral Language</w:t>
      </w:r>
      <w:r w:rsidDel="00000000" w:rsidR="00000000" w:rsidRPr="00000000">
        <w:rPr>
          <w:rtl w:val="0"/>
        </w:rPr>
      </w:r>
    </w:p>
    <w:p w:rsidR="00000000" w:rsidDel="00000000" w:rsidP="00000000" w:rsidRDefault="00000000" w:rsidRPr="00000000" w14:paraId="0000010C">
      <w:pPr>
        <w:numPr>
          <w:ilvl w:val="0"/>
          <w:numId w:val="5"/>
        </w:numPr>
        <w:tabs>
          <w:tab w:val="left" w:leader="none" w:pos="9060"/>
        </w:tabs>
        <w:spacing w:after="0" w:lineRule="auto"/>
        <w:ind w:left="720" w:hanging="360"/>
        <w:rPr>
          <w:sz w:val="20"/>
          <w:szCs w:val="20"/>
        </w:rPr>
      </w:pPr>
      <w:r w:rsidDel="00000000" w:rsidR="00000000" w:rsidRPr="00000000">
        <w:rPr>
          <w:sz w:val="20"/>
          <w:szCs w:val="20"/>
          <w:rtl w:val="0"/>
        </w:rPr>
        <w:t xml:space="preserve">Standard II. Phonological and Phonemic Awareness</w:t>
      </w:r>
      <w:r w:rsidDel="00000000" w:rsidR="00000000" w:rsidRPr="00000000">
        <w:rPr>
          <w:rtl w:val="0"/>
        </w:rPr>
      </w:r>
    </w:p>
    <w:p w:rsidR="00000000" w:rsidDel="00000000" w:rsidP="00000000" w:rsidRDefault="00000000" w:rsidRPr="00000000" w14:paraId="0000010D">
      <w:pPr>
        <w:numPr>
          <w:ilvl w:val="0"/>
          <w:numId w:val="5"/>
        </w:numPr>
        <w:tabs>
          <w:tab w:val="left" w:leader="none" w:pos="9060"/>
        </w:tabs>
        <w:spacing w:after="0" w:lineRule="auto"/>
        <w:ind w:left="720" w:hanging="360"/>
        <w:rPr>
          <w:sz w:val="20"/>
          <w:szCs w:val="20"/>
        </w:rPr>
      </w:pPr>
      <w:r w:rsidDel="00000000" w:rsidR="00000000" w:rsidRPr="00000000">
        <w:rPr>
          <w:sz w:val="20"/>
          <w:szCs w:val="20"/>
          <w:rtl w:val="0"/>
        </w:rPr>
        <w:t xml:space="preserve">Standard III. Alphabetic Principle</w:t>
      </w:r>
      <w:r w:rsidDel="00000000" w:rsidR="00000000" w:rsidRPr="00000000">
        <w:rPr>
          <w:rtl w:val="0"/>
        </w:rPr>
      </w:r>
    </w:p>
    <w:p w:rsidR="00000000" w:rsidDel="00000000" w:rsidP="00000000" w:rsidRDefault="00000000" w:rsidRPr="00000000" w14:paraId="0000010E">
      <w:pPr>
        <w:numPr>
          <w:ilvl w:val="0"/>
          <w:numId w:val="5"/>
        </w:numPr>
        <w:tabs>
          <w:tab w:val="left" w:leader="none" w:pos="9060"/>
        </w:tabs>
        <w:spacing w:after="0" w:lineRule="auto"/>
        <w:ind w:left="720" w:hanging="360"/>
        <w:rPr>
          <w:sz w:val="20"/>
          <w:szCs w:val="20"/>
        </w:rPr>
      </w:pPr>
      <w:r w:rsidDel="00000000" w:rsidR="00000000" w:rsidRPr="00000000">
        <w:rPr>
          <w:sz w:val="20"/>
          <w:szCs w:val="20"/>
          <w:rtl w:val="0"/>
        </w:rPr>
        <w:t xml:space="preserve">Standard IV. Literacy Development and Practice</w:t>
      </w:r>
      <w:r w:rsidDel="00000000" w:rsidR="00000000" w:rsidRPr="00000000">
        <w:rPr>
          <w:rtl w:val="0"/>
        </w:rPr>
      </w:r>
    </w:p>
    <w:p w:rsidR="00000000" w:rsidDel="00000000" w:rsidP="00000000" w:rsidRDefault="00000000" w:rsidRPr="00000000" w14:paraId="0000010F">
      <w:pPr>
        <w:numPr>
          <w:ilvl w:val="0"/>
          <w:numId w:val="5"/>
        </w:numPr>
        <w:tabs>
          <w:tab w:val="left" w:leader="none" w:pos="9060"/>
        </w:tabs>
        <w:spacing w:after="0" w:lineRule="auto"/>
        <w:ind w:left="720" w:hanging="360"/>
        <w:rPr>
          <w:sz w:val="20"/>
          <w:szCs w:val="20"/>
        </w:rPr>
      </w:pPr>
      <w:r w:rsidDel="00000000" w:rsidR="00000000" w:rsidRPr="00000000">
        <w:rPr>
          <w:sz w:val="20"/>
          <w:szCs w:val="20"/>
          <w:rtl w:val="0"/>
        </w:rPr>
        <w:t xml:space="preserve">Standard V. Word Analysis and Decoding</w:t>
      </w:r>
      <w:r w:rsidDel="00000000" w:rsidR="00000000" w:rsidRPr="00000000">
        <w:rPr>
          <w:rtl w:val="0"/>
        </w:rPr>
      </w:r>
    </w:p>
    <w:p w:rsidR="00000000" w:rsidDel="00000000" w:rsidP="00000000" w:rsidRDefault="00000000" w:rsidRPr="00000000" w14:paraId="00000110">
      <w:pPr>
        <w:numPr>
          <w:ilvl w:val="0"/>
          <w:numId w:val="5"/>
        </w:numPr>
        <w:tabs>
          <w:tab w:val="left" w:leader="none" w:pos="9060"/>
        </w:tabs>
        <w:spacing w:after="0" w:lineRule="auto"/>
        <w:ind w:left="720" w:hanging="360"/>
        <w:rPr>
          <w:sz w:val="20"/>
          <w:szCs w:val="20"/>
        </w:rPr>
      </w:pPr>
      <w:r w:rsidDel="00000000" w:rsidR="00000000" w:rsidRPr="00000000">
        <w:rPr>
          <w:sz w:val="20"/>
          <w:szCs w:val="20"/>
          <w:rtl w:val="0"/>
        </w:rPr>
        <w:t xml:space="preserve">Standard VI. Reading Fluency</w:t>
      </w:r>
      <w:r w:rsidDel="00000000" w:rsidR="00000000" w:rsidRPr="00000000">
        <w:rPr>
          <w:rtl w:val="0"/>
        </w:rPr>
      </w:r>
    </w:p>
    <w:p w:rsidR="00000000" w:rsidDel="00000000" w:rsidP="00000000" w:rsidRDefault="00000000" w:rsidRPr="00000000" w14:paraId="00000111">
      <w:pPr>
        <w:numPr>
          <w:ilvl w:val="0"/>
          <w:numId w:val="5"/>
        </w:numPr>
        <w:tabs>
          <w:tab w:val="left" w:leader="none" w:pos="9060"/>
        </w:tabs>
        <w:spacing w:after="0" w:lineRule="auto"/>
        <w:ind w:left="720" w:hanging="360"/>
        <w:rPr>
          <w:sz w:val="20"/>
          <w:szCs w:val="20"/>
        </w:rPr>
      </w:pPr>
      <w:r w:rsidDel="00000000" w:rsidR="00000000" w:rsidRPr="00000000">
        <w:rPr>
          <w:sz w:val="20"/>
          <w:szCs w:val="20"/>
          <w:rtl w:val="0"/>
        </w:rPr>
        <w:t xml:space="preserve">Standard VII. Reading Comprehension</w:t>
      </w:r>
      <w:r w:rsidDel="00000000" w:rsidR="00000000" w:rsidRPr="00000000">
        <w:rPr>
          <w:rtl w:val="0"/>
        </w:rPr>
      </w:r>
    </w:p>
    <w:p w:rsidR="00000000" w:rsidDel="00000000" w:rsidP="00000000" w:rsidRDefault="00000000" w:rsidRPr="00000000" w14:paraId="00000112">
      <w:pPr>
        <w:numPr>
          <w:ilvl w:val="0"/>
          <w:numId w:val="5"/>
        </w:numPr>
        <w:tabs>
          <w:tab w:val="left" w:leader="none" w:pos="9060"/>
        </w:tabs>
        <w:spacing w:after="0" w:lineRule="auto"/>
        <w:ind w:left="720" w:hanging="360"/>
        <w:rPr>
          <w:sz w:val="20"/>
          <w:szCs w:val="20"/>
        </w:rPr>
      </w:pPr>
      <w:r w:rsidDel="00000000" w:rsidR="00000000" w:rsidRPr="00000000">
        <w:rPr>
          <w:sz w:val="20"/>
          <w:szCs w:val="20"/>
          <w:rtl w:val="0"/>
        </w:rPr>
        <w:t xml:space="preserve">Standard X. Assessment and Instruction of Developing Literacy</w:t>
      </w:r>
      <w:r w:rsidDel="00000000" w:rsidR="00000000" w:rsidRPr="00000000">
        <w:rPr>
          <w:rtl w:val="0"/>
        </w:rPr>
      </w:r>
    </w:p>
    <w:p w:rsidR="00000000" w:rsidDel="00000000" w:rsidP="00000000" w:rsidRDefault="00000000" w:rsidRPr="00000000" w14:paraId="00000113">
      <w:pPr>
        <w:numPr>
          <w:ilvl w:val="0"/>
          <w:numId w:val="5"/>
        </w:numPr>
        <w:tabs>
          <w:tab w:val="left" w:leader="none" w:pos="9060"/>
        </w:tabs>
        <w:spacing w:after="0" w:lineRule="auto"/>
        <w:ind w:left="720" w:hanging="360"/>
        <w:rPr>
          <w:sz w:val="20"/>
          <w:szCs w:val="20"/>
        </w:rPr>
      </w:pPr>
      <w:r w:rsidDel="00000000" w:rsidR="00000000" w:rsidRPr="00000000">
        <w:rPr>
          <w:sz w:val="20"/>
          <w:szCs w:val="20"/>
          <w:rtl w:val="0"/>
        </w:rPr>
        <w:t xml:space="preserve">Standard XI. Research and Inquiry Skills</w:t>
      </w:r>
      <w:r w:rsidDel="00000000" w:rsidR="00000000" w:rsidRPr="00000000">
        <w:rPr>
          <w:rtl w:val="0"/>
        </w:rPr>
      </w:r>
    </w:p>
    <w:p w:rsidR="00000000" w:rsidDel="00000000" w:rsidP="00000000" w:rsidRDefault="00000000" w:rsidRPr="00000000" w14:paraId="00000114">
      <w:pPr>
        <w:numPr>
          <w:ilvl w:val="0"/>
          <w:numId w:val="5"/>
        </w:numPr>
        <w:tabs>
          <w:tab w:val="left" w:leader="none" w:pos="9060"/>
        </w:tabs>
        <w:spacing w:after="0" w:lineRule="auto"/>
        <w:ind w:left="720" w:hanging="360"/>
        <w:rPr>
          <w:sz w:val="20"/>
          <w:szCs w:val="20"/>
        </w:rPr>
      </w:pPr>
      <w:r w:rsidDel="00000000" w:rsidR="00000000" w:rsidRPr="00000000">
        <w:rPr>
          <w:sz w:val="20"/>
          <w:szCs w:val="20"/>
          <w:rtl w:val="0"/>
        </w:rPr>
        <w:t xml:space="preserve">Standard XII. Viewing and Representing</w:t>
      </w:r>
      <w:r w:rsidDel="00000000" w:rsidR="00000000" w:rsidRPr="00000000">
        <w:rPr>
          <w:rtl w:val="0"/>
        </w:rPr>
      </w:r>
    </w:p>
    <w:p w:rsidR="00000000" w:rsidDel="00000000" w:rsidP="00000000" w:rsidRDefault="00000000" w:rsidRPr="00000000" w14:paraId="00000115">
      <w:pPr>
        <w:tabs>
          <w:tab w:val="left" w:leader="none" w:pos="9060"/>
        </w:tabs>
        <w:spacing w:after="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116">
      <w:pPr>
        <w:tabs>
          <w:tab w:val="left" w:leader="none" w:pos="9060"/>
        </w:tabs>
        <w:spacing w:after="0" w:lineRule="auto"/>
        <w:rPr>
          <w:b w:val="1"/>
          <w:bCs w:val="1"/>
          <w:color w:val="297d53"/>
          <w:sz w:val="20"/>
          <w:szCs w:val="20"/>
        </w:rPr>
      </w:pPr>
      <w:r w:rsidDel="00000000" w:rsidR="00000000" w:rsidRPr="00000000">
        <w:rPr>
          <w:b w:val="1"/>
          <w:bCs w:val="1"/>
          <w:color w:val="297d53"/>
          <w:sz w:val="20"/>
          <w:szCs w:val="20"/>
          <w:rtl w:val="0"/>
        </w:rPr>
        <w:t xml:space="preserve">TEXAS ESSENTIAL KNOWLEDGE AND SKILLS</w:t>
      </w:r>
    </w:p>
    <w:p w:rsidR="00000000" w:rsidDel="00000000" w:rsidP="00000000" w:rsidRDefault="00000000" w:rsidRPr="00000000" w14:paraId="00000117">
      <w:pPr>
        <w:tabs>
          <w:tab w:val="left" w:leader="none" w:pos="9060"/>
        </w:tabs>
        <w:spacing w:after="0" w:lineRule="auto"/>
        <w:rPr>
          <w:sz w:val="20"/>
          <w:szCs w:val="20"/>
          <w:u w:val="single"/>
        </w:rPr>
      </w:pPr>
      <w:r w:rsidDel="00000000" w:rsidR="00000000" w:rsidRPr="00000000">
        <w:rPr>
          <w:sz w:val="20"/>
          <w:szCs w:val="20"/>
          <w:rtl w:val="0"/>
        </w:rPr>
        <w:t xml:space="preserve">The following TEKS are addressed in this course. The Texas Essential Knowledge and Skills can be accessed on the Texas Education Agency website using the A-Z index at the following URL:</w:t>
      </w:r>
      <w:hyperlink r:id="rId28">
        <w:r w:rsidDel="00000000" w:rsidR="00000000" w:rsidRPr="00000000">
          <w:rPr>
            <w:sz w:val="20"/>
            <w:szCs w:val="20"/>
            <w:rtl w:val="0"/>
          </w:rPr>
          <w:t xml:space="preserve"> </w:t>
        </w:r>
      </w:hyperlink>
      <w:hyperlink r:id="rId29">
        <w:r w:rsidDel="00000000" w:rsidR="00000000" w:rsidRPr="00000000">
          <w:rPr>
            <w:sz w:val="20"/>
            <w:szCs w:val="20"/>
            <w:u w:val="single"/>
            <w:rtl w:val="0"/>
          </w:rPr>
          <w:t xml:space="preserve">https://tea.texas.gov/academics/curriculum-standards</w:t>
        </w:r>
      </w:hyperlink>
      <w:r w:rsidDel="00000000" w:rsidR="00000000" w:rsidRPr="00000000">
        <w:rPr>
          <w:rtl w:val="0"/>
        </w:rPr>
      </w:r>
    </w:p>
    <w:p w:rsidR="00000000" w:rsidDel="00000000" w:rsidP="00000000" w:rsidRDefault="00000000" w:rsidRPr="00000000" w14:paraId="00000118">
      <w:pPr>
        <w:tabs>
          <w:tab w:val="left" w:leader="none" w:pos="9060"/>
        </w:tabs>
        <w:spacing w:after="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119">
      <w:pPr>
        <w:numPr>
          <w:ilvl w:val="0"/>
          <w:numId w:val="1"/>
        </w:numPr>
        <w:tabs>
          <w:tab w:val="left" w:leader="none" w:pos="9060"/>
        </w:tabs>
        <w:spacing w:after="0" w:lineRule="auto"/>
        <w:ind w:left="720" w:hanging="360"/>
        <w:rPr>
          <w:sz w:val="20"/>
          <w:szCs w:val="20"/>
        </w:rPr>
      </w:pPr>
      <w:r w:rsidDel="00000000" w:rsidR="00000000" w:rsidRPr="00000000">
        <w:rPr>
          <w:sz w:val="20"/>
          <w:szCs w:val="20"/>
          <w:rtl w:val="0"/>
        </w:rPr>
        <w:t xml:space="preserve">PreK Guidelines Domain III. Chapter 110 TEKS for English, Language Arts and Reading Subchapter A. Elementary Grades K-5 110.10-110.16 • Chapter 110 TEKS for English, Language Arts and Reading Subchapter B. Middle Grade 6 110.18]</w:t>
      </w:r>
      <w:r w:rsidDel="00000000" w:rsidR="00000000" w:rsidRPr="00000000">
        <w:rPr>
          <w:rtl w:val="0"/>
        </w:rPr>
      </w:r>
    </w:p>
    <w:p w:rsidR="00000000" w:rsidDel="00000000" w:rsidP="00000000" w:rsidRDefault="00000000" w:rsidRPr="00000000" w14:paraId="0000011A">
      <w:pPr>
        <w:tabs>
          <w:tab w:val="left" w:leader="none" w:pos="9060"/>
        </w:tabs>
        <w:spacing w:after="0" w:lineRule="auto"/>
        <w:rPr>
          <w:i w:val="1"/>
          <w:iCs w:val="1"/>
          <w:sz w:val="20"/>
          <w:szCs w:val="20"/>
        </w:rPr>
      </w:pPr>
      <w:r w:rsidDel="00000000" w:rsidR="00000000" w:rsidRPr="00000000">
        <w:rPr>
          <w:i w:val="1"/>
          <w:iCs w:val="1"/>
          <w:sz w:val="20"/>
          <w:szCs w:val="20"/>
          <w:rtl w:val="0"/>
        </w:rPr>
        <w:t xml:space="preserve"> </w:t>
      </w:r>
    </w:p>
    <w:p w:rsidR="00000000" w:rsidDel="00000000" w:rsidP="00000000" w:rsidRDefault="00000000" w:rsidRPr="00000000" w14:paraId="0000011B">
      <w:pPr>
        <w:tabs>
          <w:tab w:val="left" w:leader="none" w:pos="9060"/>
        </w:tabs>
        <w:spacing w:after="0" w:lineRule="auto"/>
        <w:rPr>
          <w:b w:val="1"/>
          <w:bCs w:val="1"/>
          <w:color w:val="297d53"/>
          <w:sz w:val="20"/>
          <w:szCs w:val="20"/>
        </w:rPr>
      </w:pPr>
      <w:r w:rsidDel="00000000" w:rsidR="00000000" w:rsidRPr="00000000">
        <w:rPr>
          <w:b w:val="1"/>
          <w:bCs w:val="1"/>
          <w:color w:val="297d53"/>
          <w:sz w:val="20"/>
          <w:szCs w:val="20"/>
          <w:rtl w:val="0"/>
        </w:rPr>
        <w:t xml:space="preserve">ENGLISH LANGUAGE PROFICIENCY STANDARDS (ELPS)</w:t>
      </w:r>
    </w:p>
    <w:p w:rsidR="00000000" w:rsidDel="00000000" w:rsidP="00000000" w:rsidRDefault="00000000" w:rsidRPr="00000000" w14:paraId="0000011C">
      <w:pPr>
        <w:tabs>
          <w:tab w:val="left" w:leader="none" w:pos="9060"/>
        </w:tabs>
        <w:spacing w:after="0" w:lineRule="auto"/>
        <w:rPr>
          <w:sz w:val="20"/>
          <w:szCs w:val="20"/>
        </w:rPr>
      </w:pPr>
      <w:r w:rsidDel="00000000" w:rsidR="00000000" w:rsidRPr="00000000">
        <w:rPr>
          <w:sz w:val="20"/>
          <w:szCs w:val="20"/>
          <w:rtl w:val="0"/>
        </w:rPr>
        <w:t xml:space="preserve">This course incorporates the ELPS in lesson planning and instructional delivery to improve English learners' language acquisition and content area knowledge. Teacher candidates will implement the ELPs during instruction of the subject area for English learners. The ELPs can be accessed via the Texas Education Agency using the following link:</w:t>
      </w:r>
      <w:hyperlink r:id="rId30">
        <w:r w:rsidDel="00000000" w:rsidR="00000000" w:rsidRPr="00000000">
          <w:rPr>
            <w:sz w:val="20"/>
            <w:szCs w:val="20"/>
            <w:rtl w:val="0"/>
          </w:rPr>
          <w:t xml:space="preserve"> </w:t>
        </w:r>
      </w:hyperlink>
      <w:hyperlink r:id="rId31">
        <w:r w:rsidDel="00000000" w:rsidR="00000000" w:rsidRPr="00000000">
          <w:rPr>
            <w:sz w:val="20"/>
            <w:szCs w:val="20"/>
            <w:u w:val="single"/>
            <w:rtl w:val="0"/>
          </w:rPr>
          <w:t xml:space="preserve">http://ritter.tea.state.tx.us/rules/tac/chapter074/ch074a.html#74.4</w:t>
        </w:r>
      </w:hyperlink>
      <w:r w:rsidDel="00000000" w:rsidR="00000000" w:rsidRPr="00000000">
        <w:rPr>
          <w:sz w:val="20"/>
          <w:szCs w:val="20"/>
          <w:rtl w:val="0"/>
        </w:rPr>
        <w:t xml:space="preserve">. </w:t>
      </w:r>
    </w:p>
    <w:p w:rsidR="00000000" w:rsidDel="00000000" w:rsidP="00000000" w:rsidRDefault="00000000" w:rsidRPr="00000000" w14:paraId="0000011D">
      <w:pPr>
        <w:tabs>
          <w:tab w:val="left" w:leader="none" w:pos="9060"/>
        </w:tabs>
        <w:spacing w:after="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11E">
      <w:pPr>
        <w:tabs>
          <w:tab w:val="left" w:leader="none" w:pos="9060"/>
        </w:tabs>
        <w:spacing w:after="0" w:lineRule="auto"/>
        <w:rPr>
          <w:b w:val="1"/>
          <w:bCs w:val="1"/>
          <w:color w:val="297d53"/>
          <w:sz w:val="20"/>
          <w:szCs w:val="20"/>
        </w:rPr>
      </w:pPr>
      <w:r w:rsidDel="00000000" w:rsidR="00000000" w:rsidRPr="00000000">
        <w:rPr>
          <w:b w:val="1"/>
          <w:bCs w:val="1"/>
          <w:color w:val="297d53"/>
          <w:sz w:val="20"/>
          <w:szCs w:val="20"/>
          <w:rtl w:val="0"/>
        </w:rPr>
        <w:t xml:space="preserve">TEXAS COLLEGE AND CAREER READINESS STANDARDS</w:t>
      </w:r>
    </w:p>
    <w:p w:rsidR="00000000" w:rsidDel="00000000" w:rsidP="00000000" w:rsidRDefault="00000000" w:rsidRPr="00000000" w14:paraId="0000011F">
      <w:pPr>
        <w:tabs>
          <w:tab w:val="left" w:leader="none" w:pos="9060"/>
        </w:tabs>
        <w:spacing w:after="0" w:lineRule="auto"/>
        <w:rPr>
          <w:sz w:val="20"/>
          <w:szCs w:val="20"/>
        </w:rPr>
      </w:pPr>
      <w:r w:rsidDel="00000000" w:rsidR="00000000" w:rsidRPr="00000000">
        <w:rPr>
          <w:sz w:val="20"/>
          <w:szCs w:val="20"/>
          <w:rtl w:val="0"/>
        </w:rPr>
        <w:t xml:space="preserve">The Texas College and Career Readiness Standards can be accessed at the Texas Higher Education Coordinating Board website using the following link:</w:t>
      </w:r>
      <w:hyperlink r:id="rId32">
        <w:r w:rsidDel="00000000" w:rsidR="00000000" w:rsidRPr="00000000">
          <w:rPr>
            <w:sz w:val="20"/>
            <w:szCs w:val="20"/>
            <w:rtl w:val="0"/>
          </w:rPr>
          <w:t xml:space="preserve"> </w:t>
        </w:r>
      </w:hyperlink>
      <w:hyperlink r:id="rId33">
        <w:r w:rsidDel="00000000" w:rsidR="00000000" w:rsidRPr="00000000">
          <w:rPr>
            <w:sz w:val="20"/>
            <w:szCs w:val="20"/>
            <w:u w:val="single"/>
            <w:rtl w:val="0"/>
          </w:rPr>
          <w:t xml:space="preserve">http://www.thecb.state.tx.us/index.cfm?objectid=EADF962E-0E3E-DA80-BAAD2496062F3CD8</w:t>
        </w:r>
      </w:hyperlink>
      <w:r w:rsidDel="00000000" w:rsidR="00000000" w:rsidRPr="00000000">
        <w:rPr>
          <w:sz w:val="20"/>
          <w:szCs w:val="20"/>
          <w:rtl w:val="0"/>
        </w:rPr>
        <w:t xml:space="preserve"> </w:t>
      </w:r>
    </w:p>
    <w:p w:rsidR="00000000" w:rsidDel="00000000" w:rsidP="00000000" w:rsidRDefault="00000000" w:rsidRPr="00000000" w14:paraId="00000120">
      <w:pPr>
        <w:tabs>
          <w:tab w:val="left" w:leader="none" w:pos="9060"/>
        </w:tabs>
        <w:spacing w:after="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121">
      <w:pPr>
        <w:tabs>
          <w:tab w:val="left" w:leader="none" w:pos="9060"/>
        </w:tabs>
        <w:spacing w:after="0" w:lineRule="auto"/>
        <w:rPr>
          <w:b w:val="1"/>
          <w:bCs w:val="1"/>
          <w:color w:val="297d53"/>
          <w:sz w:val="20"/>
          <w:szCs w:val="20"/>
        </w:rPr>
      </w:pPr>
      <w:r w:rsidDel="00000000" w:rsidR="00000000" w:rsidRPr="00000000">
        <w:rPr>
          <w:b w:val="1"/>
          <w:bCs w:val="1"/>
          <w:color w:val="297d53"/>
          <w:sz w:val="20"/>
          <w:szCs w:val="20"/>
          <w:rtl w:val="0"/>
        </w:rPr>
        <w:t xml:space="preserve">TECHNOLOGY APPLICATIONS</w:t>
      </w:r>
    </w:p>
    <w:p w:rsidR="00000000" w:rsidDel="00000000" w:rsidP="00000000" w:rsidRDefault="00000000" w:rsidRPr="00000000" w14:paraId="00000122">
      <w:pPr>
        <w:tabs>
          <w:tab w:val="left" w:leader="none" w:pos="9060"/>
        </w:tabs>
        <w:spacing w:after="0" w:lineRule="auto"/>
        <w:rPr>
          <w:sz w:val="20"/>
          <w:szCs w:val="20"/>
        </w:rPr>
      </w:pPr>
      <w:hyperlink r:id="rId34">
        <w:r w:rsidDel="00000000" w:rsidR="00000000" w:rsidRPr="00000000">
          <w:rPr>
            <w:sz w:val="20"/>
            <w:szCs w:val="20"/>
            <w:u w:val="single"/>
            <w:rtl w:val="0"/>
          </w:rPr>
          <w:t xml:space="preserve">Technology Applications (All Beginning Teachers, PDF)</w:t>
        </w:r>
      </w:hyperlink>
      <w:r w:rsidDel="00000000" w:rsidR="00000000" w:rsidRPr="00000000">
        <w:rPr>
          <w:sz w:val="20"/>
          <w:szCs w:val="20"/>
          <w:rtl w:val="0"/>
        </w:rPr>
        <w:t xml:space="preserve"> The first seven standards of the Technology Applications EC-12 Standards are expected of </w:t>
      </w:r>
      <w:r w:rsidDel="00000000" w:rsidR="00000000" w:rsidRPr="00000000">
        <w:rPr>
          <w:b w:val="1"/>
          <w:bCs w:val="1"/>
          <w:sz w:val="20"/>
          <w:szCs w:val="20"/>
          <w:rtl w:val="0"/>
        </w:rPr>
        <w:t xml:space="preserve">all</w:t>
      </w:r>
      <w:r w:rsidDel="00000000" w:rsidR="00000000" w:rsidRPr="00000000">
        <w:rPr>
          <w:sz w:val="20"/>
          <w:szCs w:val="20"/>
          <w:rtl w:val="0"/>
        </w:rPr>
        <w:t xml:space="preserve"> beginning teachers. They are incorporated into the Texas Examination of Educator Standards (TExES) Pedagogy and Professional Responsibilities (PPR) test.</w:t>
      </w:r>
    </w:p>
    <w:p w:rsidR="00000000" w:rsidDel="00000000" w:rsidP="00000000" w:rsidRDefault="00000000" w:rsidRPr="00000000" w14:paraId="00000123">
      <w:pPr>
        <w:tabs>
          <w:tab w:val="left" w:leader="none" w:pos="9060"/>
        </w:tabs>
        <w:spacing w:after="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124">
      <w:pPr>
        <w:tabs>
          <w:tab w:val="left" w:leader="none" w:pos="9060"/>
        </w:tabs>
        <w:spacing w:after="0" w:lineRule="auto"/>
        <w:rPr>
          <w:sz w:val="20"/>
          <w:szCs w:val="20"/>
        </w:rPr>
      </w:pPr>
      <w:r w:rsidDel="00000000" w:rsidR="00000000" w:rsidRPr="00000000">
        <w:rPr>
          <w:sz w:val="20"/>
          <w:szCs w:val="20"/>
          <w:rtl w:val="0"/>
        </w:rPr>
        <w:t xml:space="preserve">• Standard I 1.1k-1.3k, 1.10k-1.18k, 1.1s-1.6s, 1.10s-1.18s  </w:t>
      </w:r>
    </w:p>
    <w:p w:rsidR="00000000" w:rsidDel="00000000" w:rsidP="00000000" w:rsidRDefault="00000000" w:rsidRPr="00000000" w14:paraId="00000125">
      <w:pPr>
        <w:tabs>
          <w:tab w:val="left" w:leader="none" w:pos="9060"/>
        </w:tabs>
        <w:spacing w:after="0" w:lineRule="auto"/>
        <w:rPr>
          <w:sz w:val="20"/>
          <w:szCs w:val="20"/>
        </w:rPr>
      </w:pPr>
      <w:r w:rsidDel="00000000" w:rsidR="00000000" w:rsidRPr="00000000">
        <w:rPr>
          <w:sz w:val="20"/>
          <w:szCs w:val="20"/>
          <w:rtl w:val="0"/>
        </w:rPr>
        <w:t xml:space="preserve">• Standard II 2.1k-2.3k, 2.1s, 2.3s-2.8s  </w:t>
      </w:r>
    </w:p>
    <w:p w:rsidR="00000000" w:rsidDel="00000000" w:rsidP="00000000" w:rsidRDefault="00000000" w:rsidRPr="00000000" w14:paraId="00000126">
      <w:pPr>
        <w:tabs>
          <w:tab w:val="left" w:leader="none" w:pos="9060"/>
        </w:tabs>
        <w:spacing w:after="0" w:lineRule="auto"/>
        <w:rPr>
          <w:sz w:val="20"/>
          <w:szCs w:val="20"/>
        </w:rPr>
      </w:pPr>
      <w:r w:rsidDel="00000000" w:rsidR="00000000" w:rsidRPr="00000000">
        <w:rPr>
          <w:sz w:val="20"/>
          <w:szCs w:val="20"/>
          <w:rtl w:val="0"/>
        </w:rPr>
        <w:t xml:space="preserve">• Standard III 3.2k, 3.3k, 3.1s, 3.4s-3.8s, 3.10s, 3.13s, 3.15s  </w:t>
      </w:r>
    </w:p>
    <w:p w:rsidR="00000000" w:rsidDel="00000000" w:rsidP="00000000" w:rsidRDefault="00000000" w:rsidRPr="00000000" w14:paraId="00000127">
      <w:pPr>
        <w:tabs>
          <w:tab w:val="left" w:leader="none" w:pos="9060"/>
        </w:tabs>
        <w:spacing w:after="0" w:lineRule="auto"/>
        <w:rPr>
          <w:b w:val="1"/>
          <w:bCs w:val="1"/>
          <w:sz w:val="20"/>
          <w:szCs w:val="20"/>
        </w:rPr>
      </w:pPr>
      <w:r w:rsidDel="00000000" w:rsidR="00000000" w:rsidRPr="00000000">
        <w:rPr>
          <w:sz w:val="20"/>
          <w:szCs w:val="20"/>
          <w:rtl w:val="0"/>
        </w:rPr>
        <w:t xml:space="preserve">• Standard IV 4.1k-4.3k, 4.1s, 4.2s, 4.4s-4.7s, 4.11s, 4.12s]</w:t>
      </w:r>
      <w:r w:rsidDel="00000000" w:rsidR="00000000" w:rsidRPr="00000000">
        <w:rPr>
          <w:rtl w:val="0"/>
        </w:rPr>
      </w:r>
    </w:p>
    <w:p w:rsidR="00000000" w:rsidDel="00000000" w:rsidP="00000000" w:rsidRDefault="00000000" w:rsidRPr="00000000" w14:paraId="00000128">
      <w:pPr>
        <w:tabs>
          <w:tab w:val="left" w:leader="none" w:pos="9060"/>
        </w:tabs>
        <w:rPr>
          <w:sz w:val="32"/>
          <w:szCs w:val="32"/>
        </w:rPr>
      </w:pPr>
      <w:r w:rsidDel="00000000" w:rsidR="00000000" w:rsidRPr="00000000">
        <w:rPr>
          <w:rtl w:val="0"/>
        </w:rPr>
      </w:r>
    </w:p>
    <w:p w:rsidR="00000000" w:rsidDel="00000000" w:rsidP="00000000" w:rsidRDefault="00000000" w:rsidRPr="00000000" w14:paraId="00000129">
      <w:pPr>
        <w:tabs>
          <w:tab w:val="left" w:leader="none" w:pos="9060"/>
        </w:tabs>
        <w:rPr/>
      </w:pPr>
      <w:r w:rsidDel="00000000" w:rsidR="00000000" w:rsidRPr="00000000">
        <w:rPr>
          <w:rtl w:val="0"/>
        </w:rPr>
      </w:r>
    </w:p>
    <w:p w:rsidR="00000000" w:rsidDel="00000000" w:rsidP="00000000" w:rsidRDefault="00000000" w:rsidRPr="00000000" w14:paraId="0000012A">
      <w:pPr>
        <w:tabs>
          <w:tab w:val="left" w:leader="none" w:pos="9060"/>
        </w:tabs>
        <w:rPr/>
      </w:pPr>
      <w:r w:rsidDel="00000000" w:rsidR="00000000" w:rsidRPr="00000000">
        <w:rPr>
          <w:rtl w:val="0"/>
        </w:rPr>
      </w:r>
    </w:p>
    <w:sectPr>
      <w:footerReference r:id="rId35" w:type="default"/>
      <w:pgSz w:h="15840" w:w="12240" w:orient="portrait"/>
      <w:pgMar w:bottom="1080" w:top="108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urier New"/>
  <w:font w:name="Noto Sans Symbols">
    <w:embedRegular w:fontKey="{00000000-0000-0000-0000-000000000000}" r:id="rId1" w:subsetted="0"/>
    <w:embedBold w:fontKey="{00000000-0000-0000-0000-000000000000}" r:id="rId2" w:subsetted="0"/>
  </w:font>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University of North Texas | 09.06.2023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2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360" w:lineRule="auto"/>
    </w:pPr>
    <w:rPr>
      <w:b w:val="1"/>
      <w:bCs w:val="1"/>
      <w:color w:val="297d53"/>
      <w:sz w:val="36"/>
      <w:szCs w:val="36"/>
    </w:rPr>
  </w:style>
  <w:style w:type="paragraph" w:styleId="Heading2">
    <w:name w:val="heading 2"/>
    <w:basedOn w:val="Normal"/>
    <w:next w:val="Normal"/>
    <w:pPr>
      <w:keepNext w:val="1"/>
      <w:keepLines w:val="1"/>
      <w:spacing w:after="120" w:before="120" w:lineRule="auto"/>
    </w:pPr>
    <w:rPr>
      <w:color w:val="297d53"/>
      <w:sz w:val="30"/>
      <w:szCs w:val="30"/>
    </w:rPr>
  </w:style>
  <w:style w:type="paragraph" w:styleId="Heading3">
    <w:name w:val="heading 3"/>
    <w:basedOn w:val="Normal"/>
    <w:next w:val="Normal"/>
    <w:pPr>
      <w:keepNext w:val="1"/>
      <w:keepLines w:val="1"/>
      <w:spacing w:after="0" w:lineRule="auto"/>
    </w:pPr>
    <w:rPr>
      <w:color w:val="297d53"/>
      <w:sz w:val="26"/>
      <w:szCs w:val="26"/>
    </w:rPr>
  </w:style>
  <w:style w:type="paragraph" w:styleId="Heading4">
    <w:name w:val="heading 4"/>
    <w:basedOn w:val="Normal"/>
    <w:next w:val="Normal"/>
    <w:pPr>
      <w:keepNext w:val="1"/>
      <w:keepLines w:val="1"/>
      <w:spacing w:after="0" w:before="40" w:lineRule="auto"/>
    </w:pPr>
    <w:rPr>
      <w:i w:val="1"/>
      <w:iCs w:val="1"/>
      <w:color w:val="297d53"/>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0" w:line="240" w:lineRule="auto"/>
    </w:pPr>
    <w:rPr>
      <w:rFonts w:ascii="Calibri" w:cs="Calibri" w:eastAsia="Calibri" w:hAnsi="Calibri"/>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7B0167"/>
    <w:rPr>
      <w:rFonts w:cstheme="majorBidi" w:eastAsiaTheme="majorEastAsia"/>
      <w:b w:val="1"/>
      <w:color w:val="297c52" w:themeColor="accent3" w:themeShade="0000BF"/>
      <w:sz w:val="36"/>
      <w:szCs w:val="32"/>
    </w:rPr>
  </w:style>
  <w:style w:type="character" w:styleId="Hyperlink">
    <w:name w:val="Hyperlink"/>
    <w:basedOn w:val="DefaultParagraphFont"/>
    <w:uiPriority w:val="99"/>
    <w:unhideWhenUsed w:val="1"/>
    <w:rsid w:val="009008E3"/>
    <w:rPr>
      <w:color w:val="056e9f" w:themeColor="accent6" w:themeShade="000080"/>
      <w:u w:val="single"/>
    </w:rPr>
  </w:style>
  <w:style w:type="paragraph" w:styleId="ListParagraph">
    <w:name w:val="List Paragraph"/>
    <w:basedOn w:val="Normal"/>
    <w:uiPriority w:val="34"/>
    <w:qFormat w:val="1"/>
    <w:rsid w:val="00271577"/>
    <w:pPr>
      <w:ind w:left="720"/>
      <w:contextualSpacing w:val="1"/>
    </w:pPr>
  </w:style>
  <w:style w:type="character" w:styleId="Heading2Char" w:customStyle="1">
    <w:name w:val="Heading 2 Char"/>
    <w:basedOn w:val="DefaultParagraphFont"/>
    <w:link w:val="Heading2"/>
    <w:uiPriority w:val="9"/>
    <w:rsid w:val="007B0167"/>
    <w:rPr>
      <w:rFonts w:cstheme="majorBidi" w:eastAsiaTheme="majorEastAsia"/>
      <w:color w:val="297c52" w:themeColor="accent3" w:themeShade="0000BF"/>
      <w:sz w:val="30"/>
      <w:szCs w:val="26"/>
    </w:rPr>
  </w:style>
  <w:style w:type="character" w:styleId="TitleChar" w:customStyle="1">
    <w:name w:val="Title Char"/>
    <w:basedOn w:val="DefaultParagraphFont"/>
    <w:link w:val="Title"/>
    <w:uiPriority w:val="10"/>
    <w:rsid w:val="00DD3AD3"/>
    <w:rPr>
      <w:rFonts w:asciiTheme="majorHAnsi" w:cstheme="majorBidi" w:eastAsiaTheme="majorEastAsia" w:hAnsiTheme="majorHAnsi"/>
      <w:spacing w:val="-10"/>
      <w:kern w:val="28"/>
      <w:sz w:val="56"/>
      <w:szCs w:val="56"/>
    </w:rPr>
  </w:style>
  <w:style w:type="paragraph" w:styleId="Header">
    <w:name w:val="header"/>
    <w:basedOn w:val="Normal"/>
    <w:link w:val="HeaderChar"/>
    <w:uiPriority w:val="99"/>
    <w:unhideWhenUsed w:val="1"/>
    <w:rsid w:val="00F41A70"/>
    <w:pPr>
      <w:tabs>
        <w:tab w:val="center" w:pos="4680"/>
        <w:tab w:val="right" w:pos="9360"/>
      </w:tabs>
      <w:spacing w:after="0" w:line="240" w:lineRule="auto"/>
    </w:pPr>
  </w:style>
  <w:style w:type="character" w:styleId="HeaderChar" w:customStyle="1">
    <w:name w:val="Header Char"/>
    <w:basedOn w:val="DefaultParagraphFont"/>
    <w:link w:val="Header"/>
    <w:uiPriority w:val="99"/>
    <w:rsid w:val="00F41A70"/>
  </w:style>
  <w:style w:type="paragraph" w:styleId="Footer">
    <w:name w:val="footer"/>
    <w:basedOn w:val="Normal"/>
    <w:link w:val="FooterChar"/>
    <w:uiPriority w:val="99"/>
    <w:unhideWhenUsed w:val="1"/>
    <w:rsid w:val="00F41A70"/>
    <w:pPr>
      <w:tabs>
        <w:tab w:val="center" w:pos="4680"/>
        <w:tab w:val="right" w:pos="9360"/>
      </w:tabs>
      <w:spacing w:after="0" w:line="240" w:lineRule="auto"/>
    </w:pPr>
  </w:style>
  <w:style w:type="character" w:styleId="FooterChar" w:customStyle="1">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Strong">
    <w:name w:val="Strong"/>
    <w:basedOn w:val="DefaultParagraphFont"/>
    <w:uiPriority w:val="22"/>
    <w:qFormat w:val="1"/>
    <w:rsid w:val="00B32B4A"/>
    <w:rPr>
      <w:b w:val="1"/>
      <w:bCs w:val="1"/>
    </w:rPr>
  </w:style>
  <w:style w:type="paragraph" w:styleId="BodyText">
    <w:name w:val="Body Text"/>
    <w:basedOn w:val="Normal"/>
    <w:link w:val="BodyTextChar"/>
    <w:uiPriority w:val="1"/>
    <w:unhideWhenUsed w:val="1"/>
    <w:qFormat w:val="1"/>
    <w:rsid w:val="005109E3"/>
    <w:pPr>
      <w:widowControl w:val="0"/>
      <w:spacing w:after="0" w:line="240" w:lineRule="auto"/>
      <w:ind w:left="100"/>
    </w:pPr>
    <w:rPr>
      <w:rFonts w:ascii="Times New Roman" w:cs="Times New Roman" w:eastAsia="Times New Roman" w:hAnsi="Times New Roman"/>
      <w:sz w:val="24"/>
      <w:szCs w:val="24"/>
    </w:rPr>
  </w:style>
  <w:style w:type="character" w:styleId="BodyTextChar" w:customStyle="1">
    <w:name w:val="Body Text Char"/>
    <w:basedOn w:val="DefaultParagraphFont"/>
    <w:link w:val="BodyText"/>
    <w:uiPriority w:val="1"/>
    <w:rsid w:val="005109E3"/>
    <w:rPr>
      <w:rFonts w:ascii="Times New Roman" w:cs="Times New Roman" w:eastAsia="Times New Roman" w:hAnsi="Times New Roman"/>
      <w:sz w:val="24"/>
      <w:szCs w:val="24"/>
    </w:rPr>
  </w:style>
  <w:style w:type="character" w:styleId="FollowedHyperlink">
    <w:name w:val="FollowedHyperlink"/>
    <w:basedOn w:val="DefaultParagraphFont"/>
    <w:uiPriority w:val="99"/>
    <w:semiHidden w:val="1"/>
    <w:unhideWhenUsed w:val="1"/>
    <w:rsid w:val="008313A0"/>
    <w:rPr>
      <w:color w:val="977b2d" w:themeColor="followedHyperlink"/>
      <w:u w:val="single"/>
    </w:rPr>
  </w:style>
  <w:style w:type="character" w:styleId="UnresolvedMention1" w:customStyle="1">
    <w:name w:val="Unresolved Mention1"/>
    <w:basedOn w:val="DefaultParagraphFont"/>
    <w:uiPriority w:val="99"/>
    <w:semiHidden w:val="1"/>
    <w:unhideWhenUsed w:val="1"/>
    <w:rsid w:val="00D40267"/>
    <w:rPr>
      <w:color w:val="605e5c"/>
      <w:shd w:color="auto" w:fill="e1dfdd" w:val="clear"/>
    </w:rPr>
  </w:style>
  <w:style w:type="paragraph" w:styleId="BalloonText">
    <w:name w:val="Balloon Text"/>
    <w:basedOn w:val="Normal"/>
    <w:link w:val="BalloonTextChar"/>
    <w:uiPriority w:val="99"/>
    <w:semiHidden w:val="1"/>
    <w:unhideWhenUsed w:val="1"/>
    <w:rsid w:val="00E1607C"/>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E1607C"/>
    <w:rPr>
      <w:rFonts w:ascii="Segoe UI" w:cs="Segoe UI" w:hAnsi="Segoe UI"/>
      <w:sz w:val="18"/>
      <w:szCs w:val="18"/>
    </w:rPr>
  </w:style>
  <w:style w:type="character" w:styleId="Heading3Char" w:customStyle="1">
    <w:name w:val="Heading 3 Char"/>
    <w:basedOn w:val="DefaultParagraphFont"/>
    <w:link w:val="Heading3"/>
    <w:uiPriority w:val="9"/>
    <w:rsid w:val="007B0167"/>
    <w:rPr>
      <w:rFonts w:cstheme="majorBidi" w:eastAsiaTheme="majorEastAsia"/>
      <w:color w:val="297c52" w:themeColor="accent3" w:themeShade="0000BF"/>
      <w:sz w:val="26"/>
      <w:szCs w:val="24"/>
    </w:rPr>
  </w:style>
  <w:style w:type="character" w:styleId="Heading4Char" w:customStyle="1">
    <w:name w:val="Heading 4 Char"/>
    <w:basedOn w:val="DefaultParagraphFont"/>
    <w:link w:val="Heading4"/>
    <w:uiPriority w:val="9"/>
    <w:rsid w:val="007B0167"/>
    <w:rPr>
      <w:rFonts w:cstheme="majorBidi" w:eastAsiaTheme="majorEastAsia"/>
      <w:i w:val="1"/>
      <w:iCs w:val="1"/>
      <w:color w:val="297c52" w:themeColor="accent3" w:themeShade="0000BF"/>
      <w:sz w:val="24"/>
    </w:rPr>
  </w:style>
  <w:style w:type="character" w:styleId="CommentReference">
    <w:name w:val="annotation reference"/>
    <w:basedOn w:val="DefaultParagraphFont"/>
    <w:uiPriority w:val="99"/>
    <w:semiHidden w:val="1"/>
    <w:unhideWhenUsed w:val="1"/>
    <w:rsid w:val="006F5F75"/>
    <w:rPr>
      <w:sz w:val="16"/>
      <w:szCs w:val="16"/>
    </w:rPr>
  </w:style>
  <w:style w:type="paragraph" w:styleId="CommentText">
    <w:name w:val="annotation text"/>
    <w:basedOn w:val="Normal"/>
    <w:link w:val="CommentTextChar"/>
    <w:uiPriority w:val="99"/>
    <w:semiHidden w:val="1"/>
    <w:unhideWhenUsed w:val="1"/>
    <w:rsid w:val="006F5F75"/>
    <w:pPr>
      <w:spacing w:line="240" w:lineRule="auto"/>
    </w:pPr>
    <w:rPr>
      <w:sz w:val="20"/>
      <w:szCs w:val="20"/>
    </w:rPr>
  </w:style>
  <w:style w:type="character" w:styleId="CommentTextChar" w:customStyle="1">
    <w:name w:val="Comment Text Char"/>
    <w:basedOn w:val="DefaultParagraphFont"/>
    <w:link w:val="CommentText"/>
    <w:uiPriority w:val="99"/>
    <w:semiHidden w:val="1"/>
    <w:rsid w:val="006F5F75"/>
    <w:rPr>
      <w:sz w:val="20"/>
      <w:szCs w:val="20"/>
    </w:rPr>
  </w:style>
  <w:style w:type="paragraph" w:styleId="CommentSubject">
    <w:name w:val="annotation subject"/>
    <w:basedOn w:val="CommentText"/>
    <w:next w:val="CommentText"/>
    <w:link w:val="CommentSubjectChar"/>
    <w:uiPriority w:val="99"/>
    <w:semiHidden w:val="1"/>
    <w:unhideWhenUsed w:val="1"/>
    <w:rsid w:val="006F5F75"/>
    <w:rPr>
      <w:b w:val="1"/>
      <w:bCs w:val="1"/>
    </w:rPr>
  </w:style>
  <w:style w:type="character" w:styleId="CommentSubjectChar" w:customStyle="1">
    <w:name w:val="Comment Subject Char"/>
    <w:basedOn w:val="CommentTextChar"/>
    <w:link w:val="CommentSubject"/>
    <w:uiPriority w:val="99"/>
    <w:semiHidden w:val="1"/>
    <w:rsid w:val="006F5F75"/>
    <w:rPr>
      <w:b w:val="1"/>
      <w:bCs w:val="1"/>
      <w:sz w:val="20"/>
      <w:szCs w:val="20"/>
    </w:rPr>
  </w:style>
  <w:style w:type="character" w:styleId="UnresolvedMention2" w:customStyle="1">
    <w:name w:val="Unresolved Mention2"/>
    <w:basedOn w:val="DefaultParagraphFont"/>
    <w:uiPriority w:val="99"/>
    <w:semiHidden w:val="1"/>
    <w:unhideWhenUsed w:val="1"/>
    <w:rsid w:val="002446AD"/>
    <w:rPr>
      <w:color w:val="605e5c"/>
      <w:shd w:color="auto" w:fill="e1dfdd" w:val="clear"/>
    </w:rPr>
  </w:style>
  <w:style w:type="character" w:styleId="UnresolvedMention">
    <w:name w:val="Unresolved Mention"/>
    <w:basedOn w:val="DefaultParagraphFont"/>
    <w:uiPriority w:val="99"/>
    <w:semiHidden w:val="1"/>
    <w:unhideWhenUsed w:val="1"/>
    <w:rsid w:val="005C7253"/>
    <w:rPr>
      <w:color w:val="605e5c"/>
      <w:shd w:color="auto" w:fill="e1dfdd" w:val="clear"/>
    </w:rPr>
  </w:style>
  <w:style w:type="paragraph" w:styleId="xmsonormal" w:customStyle="1">
    <w:name w:val="x_msonormal"/>
    <w:basedOn w:val="Normal"/>
    <w:rsid w:val="00C03098"/>
    <w:pPr>
      <w:spacing w:after="0" w:line="240" w:lineRule="auto"/>
    </w:pPr>
    <w:rPr>
      <w:rFonts w:ascii="Calibri" w:cs="Calibri" w:hAnsi="Calibri"/>
    </w:rPr>
  </w:style>
  <w:style w:type="paragraph" w:styleId="xxmsonormal" w:customStyle="1">
    <w:name w:val="x_x_msonormal"/>
    <w:basedOn w:val="Normal"/>
    <w:rsid w:val="00E44577"/>
    <w:pPr>
      <w:spacing w:after="0" w:line="240" w:lineRule="auto"/>
    </w:pPr>
    <w:rPr>
      <w:rFonts w:ascii="Calibri" w:cs="Calibri" w:hAnsi="Calibri"/>
    </w:rPr>
  </w:style>
  <w:style w:type="paragraph" w:styleId="Revision">
    <w:name w:val="Revision"/>
    <w:hidden w:val="1"/>
    <w:uiPriority w:val="99"/>
    <w:semiHidden w:val="1"/>
    <w:rsid w:val="00217E4B"/>
    <w:pPr>
      <w:spacing w:after="0" w:line="240" w:lineRule="auto"/>
    </w:pPr>
  </w:style>
  <w:style w:type="paragraph" w:styleId="NormalWeb">
    <w:name w:val="Normal (Web)"/>
    <w:basedOn w:val="Normal"/>
    <w:uiPriority w:val="99"/>
    <w:unhideWhenUsed w:val="1"/>
    <w:rsid w:val="00C01C0C"/>
    <w:pPr>
      <w:spacing w:after="100" w:afterAutospacing="1" w:before="100" w:beforeAutospacing="1" w:line="240" w:lineRule="auto"/>
    </w:pPr>
    <w:rPr>
      <w:rFonts w:ascii="Calibri" w:cs="Calibri" w:hAnsi="Calibri"/>
    </w:rPr>
  </w:style>
  <w:style w:type="character" w:styleId="contentpasted0" w:customStyle="1">
    <w:name w:val="contentpasted0"/>
    <w:basedOn w:val="DefaultParagraphFont"/>
    <w:rsid w:val="00C01C0C"/>
  </w:style>
  <w:style w:type="paragraph" w:styleId="xxmsonormal0" w:customStyle="1">
    <w:name w:val="x_xmsonormal"/>
    <w:basedOn w:val="Normal"/>
    <w:rsid w:val="000B0A07"/>
    <w:pPr>
      <w:spacing w:after="0" w:line="240" w:lineRule="auto"/>
    </w:pPr>
    <w:rPr>
      <w:rFonts w:ascii="Calibri" w:cs="Calibri" w:hAnsi="Calibri"/>
    </w:rPr>
  </w:style>
  <w:style w:type="character" w:styleId="xxnormaltextrun" w:customStyle="1">
    <w:name w:val="x_xnormaltextrun"/>
    <w:basedOn w:val="DefaultParagraphFont"/>
    <w:rsid w:val="000B0A07"/>
  </w:style>
  <w:style w:type="table" w:styleId="Table1">
    <w:basedOn w:val="TableNormal"/>
    <w:pPr>
      <w:spacing w:after="0" w:line="240" w:lineRule="auto"/>
      <w:ind w:left="720" w:hanging="360"/>
    </w:pPr>
    <w:rPr>
      <w:rFonts w:ascii="Arial" w:cs="Arial" w:eastAsia="Arial" w:hAnsi="Arial"/>
      <w:sz w:val="24"/>
      <w:szCs w:val="24"/>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1">
    <w:basedOn w:val="TableNormal"/>
    <w:pPr>
      <w:spacing w:after="0" w:line="240" w:lineRule="auto"/>
      <w:ind w:left="720" w:hanging="360"/>
    </w:pPr>
    <w:rPr>
      <w:rFonts w:ascii="Arial" w:cs="Arial" w:eastAsia="Arial" w:hAnsi="Arial"/>
      <w:sz w:val="24"/>
      <w:szCs w:val="24"/>
    </w:rPr>
    <w:tblPr>
      <w:tblStyleRowBandSize w:val="1"/>
      <w:tblStyleColBandSize w:val="1"/>
      <w:tblCellMar>
        <w:top w:w="100.0" w:type="dxa"/>
        <w:left w:w="100.0" w:type="dxa"/>
        <w:bottom w:w="100.0" w:type="dxa"/>
        <w:right w:w="100.0" w:type="dxa"/>
      </w:tblCellMar>
    </w:tblPr>
  </w:style>
  <w:style w:type="table" w:styleId="Table2">
    <w:basedOn w:val="TableNormal"/>
    <w:pPr>
      <w:spacing w:after="0" w:line="240" w:lineRule="auto"/>
      <w:ind w:left="720" w:hanging="360"/>
    </w:pPr>
    <w:rPr>
      <w:rFonts w:ascii="Arial" w:cs="Arial" w:eastAsia="Arial" w:hAnsi="Arial"/>
      <w:sz w:val="24"/>
      <w:szCs w:val="24"/>
    </w:rPr>
    <w:tblPr>
      <w:tblStyleRowBandSize w:val="1"/>
      <w:tblStyleColBandSize w:val="1"/>
      <w:tblCellMar>
        <w:top w:w="100.0" w:type="dxa"/>
        <w:left w:w="100.0" w:type="dxa"/>
        <w:bottom w:w="100.0" w:type="dxa"/>
        <w:right w:w="100.0" w:type="dxa"/>
      </w:tblCellMar>
    </w:tblPr>
  </w:style>
  <w:style w:type="table" w:styleId="Table3">
    <w:basedOn w:val="TableNormal"/>
    <w:pPr>
      <w:spacing w:after="0" w:line="240" w:lineRule="auto"/>
      <w:ind w:left="720" w:hanging="360"/>
    </w:pPr>
    <w:rPr>
      <w:rFonts w:ascii="Arial" w:cs="Arial" w:eastAsia="Arial" w:hAnsi="Arial"/>
      <w:sz w:val="24"/>
      <w:szCs w:val="24"/>
    </w:rPr>
    <w:tblPr>
      <w:tblStyleRowBandSize w:val="1"/>
      <w:tblStyleColBandSize w:val="1"/>
      <w:tblCellMar>
        <w:top w:w="100.0" w:type="dxa"/>
        <w:left w:w="100.0" w:type="dxa"/>
        <w:bottom w:w="100.0" w:type="dxa"/>
        <w:right w:w="100.0" w:type="dxa"/>
      </w:tblCellMar>
    </w:tblPr>
  </w:style>
  <w:style w:type="table" w:styleId="Table1">
    <w:basedOn w:val="TableNormal"/>
    <w:pPr>
      <w:spacing w:after="0" w:line="240" w:lineRule="auto"/>
      <w:ind w:left="720" w:hanging="360"/>
    </w:pPr>
    <w:rPr>
      <w:rFonts w:ascii="Arial" w:cs="Arial" w:eastAsia="Arial" w:hAnsi="Arial"/>
      <w:sz w:val="24"/>
      <w:szCs w:val="24"/>
    </w:rPr>
    <w:tblPr>
      <w:tblStyleRowBandSize w:val="1"/>
      <w:tblStyleColBandSize w:val="1"/>
      <w:tblCellMar>
        <w:top w:w="100.0" w:type="dxa"/>
        <w:left w:w="100.0" w:type="dxa"/>
        <w:bottom w:w="100.0" w:type="dxa"/>
        <w:right w:w="100.0" w:type="dxa"/>
      </w:tblCellMar>
    </w:tblPr>
  </w:style>
  <w:style w:type="table" w:styleId="Table2">
    <w:basedOn w:val="TableNormal"/>
    <w:pPr>
      <w:spacing w:after="0" w:line="240" w:lineRule="auto"/>
      <w:ind w:left="720" w:hanging="360"/>
    </w:pPr>
    <w:rPr>
      <w:rFonts w:ascii="Arial" w:cs="Arial" w:eastAsia="Arial" w:hAnsi="Arial"/>
      <w:sz w:val="24"/>
      <w:szCs w:val="24"/>
    </w:rPr>
    <w:tblPr>
      <w:tblStyleRowBandSize w:val="1"/>
      <w:tblStyleColBandSize w:val="1"/>
      <w:tblCellMar>
        <w:top w:w="100.0" w:type="dxa"/>
        <w:left w:w="100.0" w:type="dxa"/>
        <w:bottom w:w="100.0" w:type="dxa"/>
        <w:right w:w="100.0" w:type="dxa"/>
      </w:tblCellMar>
    </w:tblPr>
  </w:style>
  <w:style w:type="table" w:styleId="Table3">
    <w:basedOn w:val="TableNormal"/>
    <w:pPr>
      <w:spacing w:after="0" w:line="240" w:lineRule="auto"/>
      <w:ind w:left="720" w:hanging="360"/>
    </w:pPr>
    <w:rPr>
      <w:rFonts w:ascii="Arial" w:cs="Arial" w:eastAsia="Arial" w:hAnsi="Arial"/>
      <w:sz w:val="24"/>
      <w:szCs w:val="24"/>
    </w:rPr>
    <w:tblPr>
      <w:tblStyleRowBandSize w:val="1"/>
      <w:tblStyleColBandSize w:val="1"/>
      <w:tblCellMar>
        <w:top w:w="100.0" w:type="dxa"/>
        <w:left w:w="100.0" w:type="dxa"/>
        <w:bottom w:w="100.0" w:type="dxa"/>
        <w:right w:w="100.0" w:type="dxa"/>
      </w:tblCellMar>
    </w:tblPr>
  </w:style>
  <w:style w:type="table" w:styleId="Table1">
    <w:basedOn w:val="TableNormal"/>
    <w:pPr>
      <w:spacing w:after="0" w:line="240" w:lineRule="auto"/>
      <w:ind w:left="720" w:hanging="360"/>
    </w:pPr>
    <w:rPr>
      <w:rFonts w:ascii="Arial" w:cs="Arial" w:eastAsia="Arial" w:hAnsi="Arial"/>
      <w:sz w:val="24"/>
      <w:szCs w:val="24"/>
    </w:rPr>
    <w:tblPr>
      <w:tblStyleRowBandSize w:val="1"/>
      <w:tblStyleColBandSize w:val="1"/>
      <w:tblCellMar>
        <w:top w:w="100.0" w:type="dxa"/>
        <w:left w:w="100.0" w:type="dxa"/>
        <w:bottom w:w="100.0" w:type="dxa"/>
        <w:right w:w="100.0" w:type="dxa"/>
      </w:tblCellMar>
    </w:tblPr>
  </w:style>
  <w:style w:type="table" w:styleId="Table2">
    <w:basedOn w:val="TableNormal"/>
    <w:pPr>
      <w:spacing w:after="0" w:line="240" w:lineRule="auto"/>
      <w:ind w:left="720" w:hanging="360"/>
    </w:pPr>
    <w:rPr>
      <w:rFonts w:ascii="Arial" w:cs="Arial" w:eastAsia="Arial" w:hAnsi="Arial"/>
      <w:sz w:val="24"/>
      <w:szCs w:val="24"/>
    </w:rPr>
    <w:tblPr>
      <w:tblStyleRowBandSize w:val="1"/>
      <w:tblStyleColBandSize w:val="1"/>
      <w:tblCellMar>
        <w:top w:w="100.0" w:type="dxa"/>
        <w:left w:w="100.0" w:type="dxa"/>
        <w:bottom w:w="100.0" w:type="dxa"/>
        <w:right w:w="100.0" w:type="dxa"/>
      </w:tblCellMar>
    </w:tblPr>
  </w:style>
  <w:style w:type="table" w:styleId="Table3">
    <w:basedOn w:val="TableNormal"/>
    <w:pPr>
      <w:spacing w:after="0" w:line="240" w:lineRule="auto"/>
      <w:ind w:left="720" w:hanging="360"/>
    </w:pPr>
    <w:rPr>
      <w:rFonts w:ascii="Arial" w:cs="Arial" w:eastAsia="Arial" w:hAnsi="Arial"/>
      <w:sz w:val="24"/>
      <w:szCs w:val="24"/>
    </w:rPr>
    <w:tblPr>
      <w:tblStyleRowBandSize w:val="1"/>
      <w:tblStyleColBandSize w:val="1"/>
      <w:tblCellMar>
        <w:top w:w="100.0" w:type="dxa"/>
        <w:left w:w="100.0" w:type="dxa"/>
        <w:bottom w:w="100.0" w:type="dxa"/>
        <w:right w:w="100.0" w:type="dxa"/>
      </w:tblCellMar>
    </w:tblPr>
  </w:style>
  <w:style w:type="table" w:styleId="Table1">
    <w:basedOn w:val="TableNormal"/>
    <w:pPr>
      <w:spacing w:after="0" w:line="240" w:lineRule="auto"/>
      <w:ind w:left="720" w:hanging="360"/>
    </w:pPr>
    <w:rPr>
      <w:rFonts w:ascii="Arial" w:cs="Arial" w:eastAsia="Arial" w:hAnsi="Arial"/>
      <w:sz w:val="24"/>
      <w:szCs w:val="24"/>
    </w:rPr>
    <w:tblPr>
      <w:tblStyleRowBandSize w:val="1"/>
      <w:tblStyleColBandSize w:val="1"/>
    </w:tblPr>
  </w:style>
  <w:style w:type="table" w:styleId="Table2">
    <w:basedOn w:val="TableNormal"/>
    <w:pPr>
      <w:spacing w:after="0" w:line="240" w:lineRule="auto"/>
      <w:ind w:left="720" w:hanging="360"/>
    </w:pPr>
    <w:rPr>
      <w:rFonts w:ascii="Arial" w:cs="Arial" w:eastAsia="Arial" w:hAnsi="Arial"/>
      <w:sz w:val="24"/>
      <w:szCs w:val="24"/>
    </w:rPr>
    <w:tblPr>
      <w:tblStyleRowBandSize w:val="1"/>
      <w:tblStyleColBandSize w:val="1"/>
      <w:tblCellMar>
        <w:top w:w="100.0" w:type="dxa"/>
        <w:left w:w="100.0" w:type="dxa"/>
        <w:bottom w:w="100.0" w:type="dxa"/>
        <w:right w:w="100.0" w:type="dxa"/>
      </w:tblCellMar>
    </w:tblPr>
  </w:style>
  <w:style w:type="table" w:styleId="Table3">
    <w:basedOn w:val="TableNormal"/>
    <w:pPr>
      <w:spacing w:after="0" w:line="240" w:lineRule="auto"/>
      <w:ind w:left="720" w:hanging="360"/>
    </w:pPr>
    <w:rPr>
      <w:rFonts w:ascii="Arial" w:cs="Arial" w:eastAsia="Arial" w:hAnsi="Arial"/>
      <w:sz w:val="24"/>
      <w:szCs w:val="24"/>
    </w:rPr>
    <w:tblPr>
      <w:tblStyleRowBandSize w:val="1"/>
      <w:tblStyleColBandSize w:val="1"/>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style>
  <w:style w:type="table" w:styleId="Table2">
    <w:basedOn w:val="TableNormal"/>
    <w:pPr>
      <w:spacing w:after="0" w:line="240" w:lineRule="auto"/>
      <w:ind w:left="720" w:hanging="360"/>
    </w:pPr>
    <w:rPr>
      <w:rFonts w:ascii="Arial" w:cs="Arial" w:eastAsia="Arial" w:hAnsi="Arial"/>
      <w:sz w:val="24"/>
      <w:szCs w:val="24"/>
    </w:rPr>
    <w:tblPr>
      <w:tblStyleRowBandSize w:val="1"/>
      <w:tblStyleColBandSize w:val="1"/>
      <w:tblCellMar>
        <w:top w:w="100.0" w:type="dxa"/>
        <w:left w:w="100.0" w:type="dxa"/>
        <w:bottom w:w="100.0" w:type="dxa"/>
        <w:right w:w="100.0" w:type="dxa"/>
      </w:tblCellMar>
    </w:tblPr>
  </w:style>
  <w:style w:type="table" w:styleId="Table3">
    <w:basedOn w:val="TableNormal"/>
    <w:pPr>
      <w:spacing w:after="0" w:line="240" w:lineRule="auto"/>
      <w:ind w:left="720" w:hanging="360"/>
    </w:pPr>
    <w:rPr>
      <w:rFonts w:ascii="Arial" w:cs="Arial" w:eastAsia="Arial" w:hAnsi="Arial"/>
      <w:sz w:val="24"/>
      <w:szCs w:val="24"/>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policy.unt.edu/policy/06-003" TargetMode="External"/><Relationship Id="rId22" Type="http://schemas.openxmlformats.org/officeDocument/2006/relationships/hyperlink" Target="https://policy.unt.edu/policy/06-003" TargetMode="External"/><Relationship Id="rId21" Type="http://schemas.openxmlformats.org/officeDocument/2006/relationships/hyperlink" Target="https://policy.unt.edu/policy/06-003" TargetMode="External"/><Relationship Id="rId24" Type="http://schemas.openxmlformats.org/officeDocument/2006/relationships/hyperlink" Target="http://texreg.sos.state.tx.us/public/readtac$ext.TacPage?sl=R&amp;app=9&amp;p_dir=&amp;p_rloc=&amp;p_tloc=&amp;p_ploc=&amp;pg=1&amp;p_tac=&amp;ti=19&amp;pt=2&amp;ch=149&amp;rl=1001" TargetMode="External"/><Relationship Id="rId23" Type="http://schemas.openxmlformats.org/officeDocument/2006/relationships/hyperlink" Target="https://policy.unt.edu/policy/06-003"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unt.edu/success/" TargetMode="External"/><Relationship Id="rId26" Type="http://schemas.openxmlformats.org/officeDocument/2006/relationships/hyperlink" Target="https://tea.texas.gov/texas-educators/preparation-and-continuing-education/approved-educator-standards" TargetMode="External"/><Relationship Id="rId25" Type="http://schemas.openxmlformats.org/officeDocument/2006/relationships/hyperlink" Target="http://texreg.sos.state.tx.us/public/readtac$ext.TacPage?sl=R&amp;app=9&amp;p_dir=&amp;p_rloc=&amp;p_tloc=&amp;p_ploc=&amp;pg=1&amp;p_tac=&amp;ti=19&amp;pt=2&amp;ch=149&amp;rl=1001" TargetMode="External"/><Relationship Id="rId28" Type="http://schemas.openxmlformats.org/officeDocument/2006/relationships/hyperlink" Target="https://tea.texas.gov/academics/curriculum-standards" TargetMode="External"/><Relationship Id="rId27" Type="http://schemas.openxmlformats.org/officeDocument/2006/relationships/hyperlink" Target="https://tea.texas.gov/texas-educators/preparation-and-continuing-education/approved-educator-standards"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tea.texas.gov/academics/curriculum-standards" TargetMode="External"/><Relationship Id="rId7" Type="http://schemas.openxmlformats.org/officeDocument/2006/relationships/hyperlink" Target="about:blank" TargetMode="External"/><Relationship Id="rId8" Type="http://schemas.openxmlformats.org/officeDocument/2006/relationships/hyperlink" Target="https://clear.unt.edu/sites/default/files/uploads/page-assets/Online/clear_f1_online_student_procedures_rev2018_10_08.doc" TargetMode="External"/><Relationship Id="rId31" Type="http://schemas.openxmlformats.org/officeDocument/2006/relationships/hyperlink" Target="http://ritter.tea.state.tx.us/rules/tac/chapter074/ch074a.html#74.4" TargetMode="External"/><Relationship Id="rId30" Type="http://schemas.openxmlformats.org/officeDocument/2006/relationships/hyperlink" Target="http://ritter.tea.state.tx.us/rules/tac/chapter074/ch074a.html#74.4" TargetMode="External"/><Relationship Id="rId11" Type="http://schemas.openxmlformats.org/officeDocument/2006/relationships/hyperlink" Target="http://scrappysays.unt.edu/" TargetMode="External"/><Relationship Id="rId33" Type="http://schemas.openxmlformats.org/officeDocument/2006/relationships/hyperlink" Target="http://www.thecb.state.tx.us/index.cfm?objectid=EADF962E-0E3E-DA80-BAAD2496062F3CD8" TargetMode="External"/><Relationship Id="rId10" Type="http://schemas.openxmlformats.org/officeDocument/2006/relationships/hyperlink" Target="https://wellness.unt.edu/" TargetMode="External"/><Relationship Id="rId32" Type="http://schemas.openxmlformats.org/officeDocument/2006/relationships/hyperlink" Target="http://www.thecb.state.tx.us/index.cfm?objectid=EADF962E-0E3E-DA80-BAAD2496062F3CD8" TargetMode="External"/><Relationship Id="rId13" Type="http://schemas.openxmlformats.org/officeDocument/2006/relationships/hyperlink" Target="https://studentaffairs.unt.edu/office-disability-access" TargetMode="External"/><Relationship Id="rId35" Type="http://schemas.openxmlformats.org/officeDocument/2006/relationships/footer" Target="footer1.xml"/><Relationship Id="rId12" Type="http://schemas.openxmlformats.org/officeDocument/2006/relationships/hyperlink" Target="https://studentaffairs.unt.edu/office-disability-access" TargetMode="External"/><Relationship Id="rId34" Type="http://schemas.openxmlformats.org/officeDocument/2006/relationships/hyperlink" Target="https://tea.texas.gov/WorkArea/linkit.aspx?LinkIdentifier=id&amp;ItemID=51539612985" TargetMode="External"/><Relationship Id="rId15" Type="http://schemas.openxmlformats.org/officeDocument/2006/relationships/hyperlink" Target="https://policy.unt.edu/policy/07-012" TargetMode="External"/><Relationship Id="rId14" Type="http://schemas.openxmlformats.org/officeDocument/2006/relationships/hyperlink" Target="https://policy.unt.edu/policy/07-012" TargetMode="External"/><Relationship Id="rId17" Type="http://schemas.openxmlformats.org/officeDocument/2006/relationships/hyperlink" Target="https://online.unt.edu/learn" TargetMode="External"/><Relationship Id="rId16" Type="http://schemas.openxmlformats.org/officeDocument/2006/relationships/hyperlink" Target="https://online.unt.edu/learn" TargetMode="External"/><Relationship Id="rId19" Type="http://schemas.openxmlformats.org/officeDocument/2006/relationships/hyperlink" Target="https://policy.unt.edu/policy/06-049" TargetMode="External"/><Relationship Id="rId18" Type="http://schemas.openxmlformats.org/officeDocument/2006/relationships/hyperlink" Target="https://policy.unt.edu/policy/06-049"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o69nnKl+K3XkMvA/c4t6+IxBGg==">CgMxLjAaHwoBMBIaChgICVIUChJ0YWJsZS5zcTJyYmNpOXgzN2IyDmgubmw0Z2FmYmk0c2J5MghoLmdqZGd4czgAciExbUxpbFc3QTZzOXFsUzA3Vkltb3lyNzUwSlBqZzRydW8=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2024-05-14T12:42:00Z</dcterms:created>
  <dc:creator>Tania.Heap@unt.edu</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0x010100D44A83CDE4C38B4ABF2789024F0DA774</vt:lpwstr>
  </property>
</Properties>
</file>