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1649" w14:textId="77777777" w:rsidR="00F57E56" w:rsidRPr="00F57E56" w:rsidRDefault="00F57E56" w:rsidP="00F57E5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57E56">
        <w:rPr>
          <w:rFonts w:ascii="Times New Roman" w:eastAsia="Times New Roman" w:hAnsi="Times New Roman" w:cs="Times New Roman"/>
          <w:b/>
          <w:bCs/>
          <w:color w:val="000000"/>
          <w:kern w:val="0"/>
          <w:sz w:val="36"/>
          <w:szCs w:val="36"/>
          <w14:ligatures w14:val="none"/>
        </w:rPr>
        <w:t>CONTINUITY PLANNING FOR CRISIS</w:t>
      </w:r>
    </w:p>
    <w:p w14:paraId="71B0BC71" w14:textId="77777777" w:rsidR="00F57E56" w:rsidRPr="00F57E56" w:rsidRDefault="00F57E56" w:rsidP="00F57E5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57E56">
        <w:rPr>
          <w:rFonts w:ascii="Times New Roman" w:eastAsia="Times New Roman" w:hAnsi="Times New Roman" w:cs="Times New Roman"/>
          <w:b/>
          <w:bCs/>
          <w:color w:val="000000"/>
          <w:kern w:val="0"/>
          <w:sz w:val="36"/>
          <w:szCs w:val="36"/>
          <w14:ligatures w14:val="none"/>
        </w:rPr>
        <w:t>EADP 4030 CLASS SYLLABUS</w:t>
      </w:r>
    </w:p>
    <w:tbl>
      <w:tblPr>
        <w:tblW w:w="9799" w:type="dxa"/>
        <w:tblBorders>
          <w:top w:val="outset" w:sz="18" w:space="0" w:color="34495E"/>
          <w:left w:val="outset" w:sz="18" w:space="0" w:color="34495E"/>
          <w:bottom w:val="outset" w:sz="18" w:space="0" w:color="34495E"/>
          <w:right w:val="outset" w:sz="18" w:space="0" w:color="34495E"/>
        </w:tblBorders>
        <w:shd w:val="clear" w:color="auto" w:fill="ECF0F1"/>
        <w:tblCellMar>
          <w:top w:w="15" w:type="dxa"/>
          <w:left w:w="15" w:type="dxa"/>
          <w:bottom w:w="15" w:type="dxa"/>
          <w:right w:w="15" w:type="dxa"/>
        </w:tblCellMar>
        <w:tblLook w:val="04A0" w:firstRow="1" w:lastRow="0" w:firstColumn="1" w:lastColumn="0" w:noHBand="0" w:noVBand="1"/>
      </w:tblPr>
      <w:tblGrid>
        <w:gridCol w:w="4491"/>
        <w:gridCol w:w="5308"/>
      </w:tblGrid>
      <w:tr w:rsidR="00F57E56" w:rsidRPr="00F57E56" w14:paraId="68760491" w14:textId="77777777" w:rsidTr="00F57E56">
        <w:trPr>
          <w:trHeight w:val="314"/>
        </w:trPr>
        <w:tc>
          <w:tcPr>
            <w:tcW w:w="0" w:type="auto"/>
            <w:gridSpan w:val="2"/>
            <w:tcBorders>
              <w:top w:val="nil"/>
              <w:left w:val="nil"/>
              <w:bottom w:val="nil"/>
              <w:right w:val="nil"/>
            </w:tcBorders>
            <w:vAlign w:val="center"/>
            <w:hideMark/>
          </w:tcPr>
          <w:p w14:paraId="243A37A9" w14:textId="77777777" w:rsidR="00F57E56" w:rsidRPr="00F57E56" w:rsidRDefault="00F57E56" w:rsidP="00F57E56">
            <w:pPr>
              <w:spacing w:after="0" w:line="240" w:lineRule="auto"/>
              <w:jc w:val="center"/>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Course Details</w:t>
            </w:r>
          </w:p>
        </w:tc>
      </w:tr>
      <w:tr w:rsidR="00F57E56" w:rsidRPr="00F57E56" w14:paraId="0779C442" w14:textId="77777777" w:rsidTr="00F57E56">
        <w:trPr>
          <w:trHeight w:val="300"/>
        </w:trPr>
        <w:tc>
          <w:tcPr>
            <w:tcW w:w="4491" w:type="dxa"/>
            <w:tcBorders>
              <w:top w:val="outset" w:sz="6" w:space="0" w:color="auto"/>
              <w:left w:val="outset" w:sz="6" w:space="0" w:color="auto"/>
              <w:bottom w:val="outset" w:sz="6" w:space="0" w:color="auto"/>
              <w:right w:val="outset" w:sz="6" w:space="0" w:color="auto"/>
            </w:tcBorders>
            <w:shd w:val="clear" w:color="auto" w:fill="ECF0F1"/>
            <w:vAlign w:val="center"/>
            <w:hideMark/>
          </w:tcPr>
          <w:p w14:paraId="129A1508" w14:textId="77777777" w:rsidR="00F57E56" w:rsidRPr="00F57E56" w:rsidRDefault="00F57E56" w:rsidP="00F57E56">
            <w:pPr>
              <w:spacing w:before="100" w:beforeAutospacing="1" w:after="100" w:afterAutospacing="1" w:line="240" w:lineRule="auto"/>
              <w:jc w:val="center"/>
              <w:rPr>
                <w:rFonts w:ascii="Times New Roman" w:eastAsia="Times New Roman" w:hAnsi="Times New Roman" w:cs="Times New Roman"/>
                <w:b/>
                <w:bCs/>
                <w:color w:val="000000"/>
                <w:kern w:val="0"/>
                <w14:ligatures w14:val="none"/>
              </w:rPr>
            </w:pPr>
            <w:r w:rsidRPr="00F57E56">
              <w:rPr>
                <w:rFonts w:ascii="Times New Roman" w:eastAsia="Times New Roman" w:hAnsi="Times New Roman" w:cs="Times New Roman"/>
                <w:b/>
                <w:bCs/>
                <w:color w:val="000000"/>
                <w:kern w:val="0"/>
                <w14:ligatures w14:val="none"/>
              </w:rPr>
              <w:t>Instructor: Luis Tapia</w:t>
            </w:r>
          </w:p>
        </w:tc>
        <w:tc>
          <w:tcPr>
            <w:tcW w:w="5308" w:type="dxa"/>
            <w:tcBorders>
              <w:top w:val="outset" w:sz="6" w:space="0" w:color="auto"/>
              <w:left w:val="outset" w:sz="6" w:space="0" w:color="auto"/>
              <w:bottom w:val="outset" w:sz="6" w:space="0" w:color="auto"/>
              <w:right w:val="outset" w:sz="6" w:space="0" w:color="auto"/>
            </w:tcBorders>
            <w:shd w:val="clear" w:color="auto" w:fill="ECF0F1"/>
            <w:vAlign w:val="center"/>
            <w:hideMark/>
          </w:tcPr>
          <w:p w14:paraId="3C258C07" w14:textId="77777777" w:rsidR="00F57E56" w:rsidRPr="00F57E56" w:rsidRDefault="00F57E56" w:rsidP="00F57E56">
            <w:pPr>
              <w:spacing w:before="100" w:beforeAutospacing="1" w:after="100" w:afterAutospacing="1" w:line="240" w:lineRule="auto"/>
              <w:jc w:val="center"/>
              <w:rPr>
                <w:rFonts w:ascii="Times New Roman" w:eastAsia="Times New Roman" w:hAnsi="Times New Roman" w:cs="Times New Roman"/>
                <w:b/>
                <w:bCs/>
                <w:color w:val="000000"/>
                <w:kern w:val="0"/>
                <w14:ligatures w14:val="none"/>
              </w:rPr>
            </w:pPr>
            <w:r w:rsidRPr="00F57E56">
              <w:rPr>
                <w:rFonts w:ascii="Times New Roman" w:eastAsia="Times New Roman" w:hAnsi="Times New Roman" w:cs="Times New Roman"/>
                <w:b/>
                <w:bCs/>
                <w:color w:val="000000"/>
                <w:kern w:val="0"/>
                <w14:ligatures w14:val="none"/>
              </w:rPr>
              <w:t>Class Location: Online Course</w:t>
            </w:r>
          </w:p>
        </w:tc>
      </w:tr>
      <w:tr w:rsidR="00F57E56" w:rsidRPr="00F57E56" w14:paraId="3CA46C95" w14:textId="77777777" w:rsidTr="00F57E56">
        <w:trPr>
          <w:trHeight w:val="300"/>
        </w:trPr>
        <w:tc>
          <w:tcPr>
            <w:tcW w:w="4491" w:type="dxa"/>
            <w:tcBorders>
              <w:top w:val="outset" w:sz="6" w:space="0" w:color="auto"/>
              <w:left w:val="outset" w:sz="6" w:space="0" w:color="auto"/>
              <w:bottom w:val="outset" w:sz="6" w:space="0" w:color="auto"/>
              <w:right w:val="outset" w:sz="6" w:space="0" w:color="auto"/>
            </w:tcBorders>
            <w:shd w:val="clear" w:color="auto" w:fill="ECF0F1"/>
            <w:vAlign w:val="center"/>
            <w:hideMark/>
          </w:tcPr>
          <w:p w14:paraId="656AD80A" w14:textId="77777777" w:rsidR="00F57E56" w:rsidRPr="00F57E56" w:rsidRDefault="00F57E56" w:rsidP="00F57E56">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Semester: Fall 2025</w:t>
            </w:r>
          </w:p>
        </w:tc>
        <w:tc>
          <w:tcPr>
            <w:tcW w:w="5308" w:type="dxa"/>
            <w:tcBorders>
              <w:top w:val="outset" w:sz="6" w:space="0" w:color="auto"/>
              <w:left w:val="outset" w:sz="6" w:space="0" w:color="auto"/>
              <w:bottom w:val="outset" w:sz="6" w:space="0" w:color="auto"/>
              <w:right w:val="outset" w:sz="6" w:space="0" w:color="auto"/>
            </w:tcBorders>
            <w:shd w:val="clear" w:color="auto" w:fill="ECF0F1"/>
            <w:vAlign w:val="center"/>
            <w:hideMark/>
          </w:tcPr>
          <w:p w14:paraId="4EEEDD16" w14:textId="77777777" w:rsidR="00F57E56" w:rsidRPr="00F57E56" w:rsidRDefault="00F57E56" w:rsidP="00F57E56">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Office Hours: By Appointment Only</w:t>
            </w:r>
          </w:p>
        </w:tc>
      </w:tr>
      <w:tr w:rsidR="00F57E56" w:rsidRPr="00F57E56" w14:paraId="6E9767AD" w14:textId="77777777" w:rsidTr="00F57E56">
        <w:trPr>
          <w:trHeight w:val="300"/>
        </w:trPr>
        <w:tc>
          <w:tcPr>
            <w:tcW w:w="4491" w:type="dxa"/>
            <w:tcBorders>
              <w:top w:val="outset" w:sz="6" w:space="0" w:color="auto"/>
              <w:left w:val="outset" w:sz="6" w:space="0" w:color="auto"/>
              <w:bottom w:val="outset" w:sz="6" w:space="0" w:color="auto"/>
              <w:right w:val="outset" w:sz="6" w:space="0" w:color="auto"/>
            </w:tcBorders>
            <w:shd w:val="clear" w:color="auto" w:fill="ECF0F1"/>
            <w:vAlign w:val="center"/>
            <w:hideMark/>
          </w:tcPr>
          <w:p w14:paraId="0AE676EF" w14:textId="77777777" w:rsidR="00F57E56" w:rsidRPr="00F57E56" w:rsidRDefault="00F57E56" w:rsidP="00F57E56">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E-mail: </w:t>
            </w:r>
            <w:hyperlink r:id="rId5" w:history="1">
              <w:r w:rsidRPr="00F57E56">
                <w:rPr>
                  <w:rFonts w:ascii="Times New Roman" w:eastAsia="Times New Roman" w:hAnsi="Times New Roman" w:cs="Times New Roman"/>
                  <w:color w:val="000707"/>
                  <w:kern w:val="0"/>
                  <w:u w:val="single"/>
                  <w14:ligatures w14:val="none"/>
                </w:rPr>
                <w:t>Luis.Tapia@unt.edu</w:t>
              </w:r>
            </w:hyperlink>
          </w:p>
        </w:tc>
        <w:tc>
          <w:tcPr>
            <w:tcW w:w="5308" w:type="dxa"/>
            <w:tcBorders>
              <w:top w:val="outset" w:sz="6" w:space="0" w:color="auto"/>
              <w:left w:val="outset" w:sz="6" w:space="0" w:color="auto"/>
              <w:bottom w:val="outset" w:sz="6" w:space="0" w:color="auto"/>
              <w:right w:val="outset" w:sz="6" w:space="0" w:color="auto"/>
            </w:tcBorders>
            <w:shd w:val="clear" w:color="auto" w:fill="ECF0F1"/>
            <w:vAlign w:val="center"/>
            <w:hideMark/>
          </w:tcPr>
          <w:p w14:paraId="466D6A64" w14:textId="77777777" w:rsidR="00F57E56" w:rsidRPr="00F57E56" w:rsidRDefault="00F57E56" w:rsidP="00F57E56">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Course Schedule: Asynchronous</w:t>
            </w:r>
          </w:p>
        </w:tc>
      </w:tr>
    </w:tbl>
    <w:p w14:paraId="41714086"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Course Description</w:t>
      </w:r>
    </w:p>
    <w:p w14:paraId="30C52514"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Study of continuity and operational resilience following disasters. Topics include continuity of operations planning for businesses, governments and organizations during crises, impact analysis, private sector programs, crisis management and developing continuity plans. </w:t>
      </w:r>
    </w:p>
    <w:p w14:paraId="162C4649"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Course Objectives</w:t>
      </w:r>
    </w:p>
    <w:p w14:paraId="3B912614"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Upon successful completion this course, the student should be able to:</w:t>
      </w:r>
    </w:p>
    <w:p w14:paraId="4A6E92A6" w14:textId="77777777" w:rsidR="00F57E56" w:rsidRPr="00F57E56" w:rsidRDefault="00F57E56" w:rsidP="00F57E5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Define Critical Infrastructure/Key Resources (CI/KR) and describe the public and private sector programs that have been implemented to enhance CI/KR resiliency.</w:t>
      </w:r>
    </w:p>
    <w:p w14:paraId="0EFCCBCA" w14:textId="77777777" w:rsidR="00F57E56" w:rsidRPr="00F57E56" w:rsidRDefault="00F57E56" w:rsidP="00F57E5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Explain each of the ten Professional Practices for Business Continuity Professionals.</w:t>
      </w:r>
    </w:p>
    <w:p w14:paraId="1322C3ED" w14:textId="77777777" w:rsidR="00F57E56" w:rsidRPr="00F57E56" w:rsidRDefault="00F57E56" w:rsidP="00F57E5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Describe the similarities and differences between public sector emergency management and private sector business continuity management.</w:t>
      </w:r>
    </w:p>
    <w:p w14:paraId="37C30FC6" w14:textId="77777777" w:rsidR="00F57E56" w:rsidRPr="00F57E56" w:rsidRDefault="00F57E56" w:rsidP="00F57E5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Describe the role of the public-sector emergency manager in supporting private sector business continuity management efforts.</w:t>
      </w:r>
    </w:p>
    <w:p w14:paraId="5140ED01"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Text and Readings</w:t>
      </w:r>
    </w:p>
    <w:p w14:paraId="42D1238B"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Crask, James (2021) Business Continuity Management: A Practical Guide to Organizational Resilience and ISO 22301 1st Edition. ISBN-13: 978-1789668131</w:t>
      </w:r>
    </w:p>
    <w:p w14:paraId="6C4D5FB7" w14:textId="77777777" w:rsidR="00F57E56" w:rsidRPr="00F57E56" w:rsidRDefault="00F57E56" w:rsidP="00F57E5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F57E56">
        <w:rPr>
          <w:rFonts w:ascii="Times New Roman" w:eastAsia="Times New Roman" w:hAnsi="Times New Roman" w:cs="Times New Roman"/>
          <w:b/>
          <w:bCs/>
          <w:color w:val="000000"/>
          <w:kern w:val="0"/>
          <w14:ligatures w14:val="none"/>
        </w:rPr>
        <w:t>Grading</w:t>
      </w:r>
    </w:p>
    <w:p w14:paraId="6F5DCF9C"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Students will earn points from weekly quizzes, discussions, assignments, and exams.</w:t>
      </w:r>
    </w:p>
    <w:p w14:paraId="7CF295AB"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14% Discussion Question Responses</w:t>
      </w:r>
    </w:p>
    <w:p w14:paraId="0164C706"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28% Module Quizzes</w:t>
      </w:r>
    </w:p>
    <w:p w14:paraId="1233D513"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10% Assignment #1: Risk Assessment</w:t>
      </w:r>
    </w:p>
    <w:p w14:paraId="6981ED9A"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12% Assignment #2: Business Impact Analysis Report</w:t>
      </w:r>
    </w:p>
    <w:p w14:paraId="38851F06"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lastRenderedPageBreak/>
        <w:t>16% Midterm Exam</w:t>
      </w:r>
    </w:p>
    <w:p w14:paraId="660404E4"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20% Final Exam</w:t>
      </w:r>
    </w:p>
    <w:p w14:paraId="433C8541"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Total: 100%</w:t>
      </w:r>
    </w:p>
    <w:p w14:paraId="03D0F412"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Exams</w:t>
      </w:r>
    </w:p>
    <w:p w14:paraId="023007C5"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xml:space="preserve">Both the midterm will consist of true/false, and multiple-choice questions. The final exam will include short answer questions. They will be available online on Canvas. Both exams are open notes and open </w:t>
      </w:r>
      <w:proofErr w:type="gramStart"/>
      <w:r w:rsidRPr="00F57E56">
        <w:rPr>
          <w:rFonts w:ascii="Times New Roman" w:eastAsia="Times New Roman" w:hAnsi="Times New Roman" w:cs="Times New Roman"/>
          <w:color w:val="000000"/>
          <w:kern w:val="0"/>
          <w14:ligatures w14:val="none"/>
        </w:rPr>
        <w:t>book, but</w:t>
      </w:r>
      <w:proofErr w:type="gramEnd"/>
      <w:r w:rsidRPr="00F57E56">
        <w:rPr>
          <w:rFonts w:ascii="Times New Roman" w:eastAsia="Times New Roman" w:hAnsi="Times New Roman" w:cs="Times New Roman"/>
          <w:color w:val="000000"/>
          <w:kern w:val="0"/>
          <w14:ligatures w14:val="none"/>
        </w:rPr>
        <w:t xml:space="preserve"> are individual work.</w:t>
      </w:r>
    </w:p>
    <w:p w14:paraId="07A6D102"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Assignment #1: Risk Assessment</w:t>
      </w:r>
    </w:p>
    <w:p w14:paraId="25ACF54D"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Students will use the provided Risk Assessment Tool in excel to evaluate and rank 15 hazards and threats based on their probability and impact. Your goal is to analyze these risks and determine their overall risk scores. </w:t>
      </w:r>
    </w:p>
    <w:p w14:paraId="774B3E96"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By completing this assignment, you will apply principles of risk assessments to real-real examples, evaluate threats and hazards using probability and impact, and identify risks that require mitigation strategies. </w:t>
      </w:r>
    </w:p>
    <w:p w14:paraId="1CACF738"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xml:space="preserve">To complete the assignment, download the risk assessment tool in excel and review the 15 hazards and threats listed. Identify an organization, business, or other entity to base this assignment on. For example, you may select UNT, your current place of employment, a local food bank, a regional hospital, headquarters of a large company, or any other entity. With this entity in mind, assign the probability score and impact score for each hazard and threat. Use the </w:t>
      </w:r>
      <w:proofErr w:type="gramStart"/>
      <w:r w:rsidRPr="00F57E56">
        <w:rPr>
          <w:rFonts w:ascii="Times New Roman" w:eastAsia="Times New Roman" w:hAnsi="Times New Roman" w:cs="Times New Roman"/>
          <w:color w:val="000000"/>
          <w:kern w:val="0"/>
          <w14:ligatures w14:val="none"/>
        </w:rPr>
        <w:t>drop down</w:t>
      </w:r>
      <w:proofErr w:type="gramEnd"/>
      <w:r w:rsidRPr="00F57E56">
        <w:rPr>
          <w:rFonts w:ascii="Times New Roman" w:eastAsia="Times New Roman" w:hAnsi="Times New Roman" w:cs="Times New Roman"/>
          <w:color w:val="000000"/>
          <w:kern w:val="0"/>
          <w14:ligatures w14:val="none"/>
        </w:rPr>
        <w:t xml:space="preserve"> menu in each cell to select the 1 to 5 </w:t>
      </w:r>
      <w:proofErr w:type="gramStart"/>
      <w:r w:rsidRPr="00F57E56">
        <w:rPr>
          <w:rFonts w:ascii="Times New Roman" w:eastAsia="Times New Roman" w:hAnsi="Times New Roman" w:cs="Times New Roman"/>
          <w:color w:val="000000"/>
          <w:kern w:val="0"/>
          <w14:ligatures w14:val="none"/>
        </w:rPr>
        <w:t>value</w:t>
      </w:r>
      <w:proofErr w:type="gramEnd"/>
      <w:r w:rsidRPr="00F57E56">
        <w:rPr>
          <w:rFonts w:ascii="Times New Roman" w:eastAsia="Times New Roman" w:hAnsi="Times New Roman" w:cs="Times New Roman"/>
          <w:color w:val="000000"/>
          <w:kern w:val="0"/>
          <w14:ligatures w14:val="none"/>
        </w:rPr>
        <w:t>. Once the probably and impacts are selected, the relative risk score will be calculated automatically. </w:t>
      </w:r>
    </w:p>
    <w:p w14:paraId="3294DEA9"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xml:space="preserve">Once you have scored all fifteen hazards and threats, write a </w:t>
      </w:r>
      <w:proofErr w:type="gramStart"/>
      <w:r w:rsidRPr="00F57E56">
        <w:rPr>
          <w:rFonts w:ascii="Times New Roman" w:eastAsia="Times New Roman" w:hAnsi="Times New Roman" w:cs="Times New Roman"/>
          <w:color w:val="000000"/>
          <w:kern w:val="0"/>
          <w14:ligatures w14:val="none"/>
        </w:rPr>
        <w:t>1 page</w:t>
      </w:r>
      <w:proofErr w:type="gramEnd"/>
      <w:r w:rsidRPr="00F57E56">
        <w:rPr>
          <w:rFonts w:ascii="Times New Roman" w:eastAsia="Times New Roman" w:hAnsi="Times New Roman" w:cs="Times New Roman"/>
          <w:color w:val="000000"/>
          <w:kern w:val="0"/>
          <w14:ligatures w14:val="none"/>
        </w:rPr>
        <w:t xml:space="preserve"> summary (double spaced) discussing the top 5 risks you identified based on your scoring. These will be the five highest scoring risks. Address the following in your paper:</w:t>
      </w:r>
    </w:p>
    <w:p w14:paraId="142EBF88" w14:textId="77777777" w:rsidR="00F57E56" w:rsidRPr="00F57E56" w:rsidRDefault="00F57E56" w:rsidP="00F57E5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Why are these the highest risks?</w:t>
      </w:r>
    </w:p>
    <w:p w14:paraId="6076787B" w14:textId="77777777" w:rsidR="00F57E56" w:rsidRPr="00F57E56" w:rsidRDefault="00F57E56" w:rsidP="00F57E5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What are possible mitigation strategies your organization could implement?</w:t>
      </w:r>
    </w:p>
    <w:p w14:paraId="3BF8E9BD" w14:textId="77777777" w:rsidR="00F57E56" w:rsidRPr="00F57E56" w:rsidRDefault="00F57E56" w:rsidP="00F57E5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What information could help improve your ability to assess the hazards and threats?</w:t>
      </w:r>
    </w:p>
    <w:p w14:paraId="572BD671"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Grading Rubric</w:t>
      </w:r>
    </w:p>
    <w:p w14:paraId="47CEA4A3" w14:textId="77777777" w:rsidR="00F57E56" w:rsidRPr="00F57E56" w:rsidRDefault="00F57E56" w:rsidP="00F57E5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5 points for completing the risk assessment excel tool</w:t>
      </w:r>
    </w:p>
    <w:p w14:paraId="5D8ED728" w14:textId="77777777" w:rsidR="00F57E56" w:rsidRPr="00F57E56" w:rsidRDefault="00F57E56" w:rsidP="00F57E5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xml:space="preserve">2 points for the analysis provided on </w:t>
      </w:r>
      <w:proofErr w:type="gramStart"/>
      <w:r w:rsidRPr="00F57E56">
        <w:rPr>
          <w:rFonts w:ascii="Times New Roman" w:eastAsia="Times New Roman" w:hAnsi="Times New Roman" w:cs="Times New Roman"/>
          <w:color w:val="000000"/>
          <w:kern w:val="0"/>
          <w14:ligatures w14:val="none"/>
        </w:rPr>
        <w:t>high risk</w:t>
      </w:r>
      <w:proofErr w:type="gramEnd"/>
      <w:r w:rsidRPr="00F57E56">
        <w:rPr>
          <w:rFonts w:ascii="Times New Roman" w:eastAsia="Times New Roman" w:hAnsi="Times New Roman" w:cs="Times New Roman"/>
          <w:color w:val="000000"/>
          <w:kern w:val="0"/>
          <w14:ligatures w14:val="none"/>
        </w:rPr>
        <w:t xml:space="preserve"> hazards and threats in the summary paper</w:t>
      </w:r>
    </w:p>
    <w:p w14:paraId="4BE1007B" w14:textId="77777777" w:rsidR="00F57E56" w:rsidRPr="00F57E56" w:rsidRDefault="00F57E56" w:rsidP="00F57E5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3 points for the clarity and organization of the summary paper</w:t>
      </w:r>
    </w:p>
    <w:p w14:paraId="11DC5E8E"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w:t>
      </w:r>
    </w:p>
    <w:p w14:paraId="4E242854"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lastRenderedPageBreak/>
        <w:t>Assignment #2: Business Impact Analysis Presentations</w:t>
      </w:r>
    </w:p>
    <w:p w14:paraId="5C2C07F0"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Students will select a real or hypothetical organization, department, or business function and conduct a Business Impact Analysis (BIA). Based on the results of the BIA, students will also recommend business continuity strategies that are cost-effective, minimize risks, and align to the Recovery Time Objective (RTO). A 9-13 slide power point presentation will be created with approximately 5 minutes of audio or video recording summarizing findings. </w:t>
      </w:r>
    </w:p>
    <w:p w14:paraId="203971D5" w14:textId="77777777" w:rsidR="00F57E56" w:rsidRPr="00F57E56" w:rsidRDefault="00F57E56" w:rsidP="00F57E5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 1: Cover Page</w:t>
      </w:r>
    </w:p>
    <w:p w14:paraId="56D0C494" w14:textId="77777777" w:rsidR="00F57E56" w:rsidRPr="00F57E56" w:rsidRDefault="00F57E56" w:rsidP="00F57E5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Provide your name, organization analyzed, course title, and date.</w:t>
      </w:r>
    </w:p>
    <w:p w14:paraId="2212578E" w14:textId="77777777" w:rsidR="00F57E56" w:rsidRPr="00F57E56" w:rsidRDefault="00F57E56" w:rsidP="00F57E5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 2: Brief overview of a Business Impact Analysis (BIA) and Business Continuity Strategies and their purpose</w:t>
      </w:r>
    </w:p>
    <w:p w14:paraId="34B5AABE" w14:textId="77777777" w:rsidR="00F57E56" w:rsidRPr="00F57E56" w:rsidRDefault="00F57E56" w:rsidP="00F57E5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Explanation of why a BIA is important for business continuity planning.</w:t>
      </w:r>
    </w:p>
    <w:p w14:paraId="386411CB" w14:textId="77777777" w:rsidR="00F57E56" w:rsidRPr="00F57E56" w:rsidRDefault="00F57E56" w:rsidP="00F57E5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Explanation of how Business Continuity Strategies are informed by the BIA and Risk Assessment process.</w:t>
      </w:r>
    </w:p>
    <w:p w14:paraId="720B5942" w14:textId="77777777" w:rsidR="00F57E56" w:rsidRPr="00F57E56" w:rsidRDefault="00F57E56" w:rsidP="00F57E5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Slides 3: Description of organization</w:t>
      </w:r>
    </w:p>
    <w:p w14:paraId="386C21E1" w14:textId="77777777" w:rsidR="00F57E56" w:rsidRPr="00F57E56" w:rsidRDefault="00F57E56" w:rsidP="00F57E5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Address what type of work is conducted.</w:t>
      </w:r>
    </w:p>
    <w:p w14:paraId="275C739B" w14:textId="77777777" w:rsidR="00F57E56" w:rsidRPr="00F57E56" w:rsidRDefault="00F57E56" w:rsidP="00F57E5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What does the entity aim to achieve or deliver?</w:t>
      </w:r>
    </w:p>
    <w:p w14:paraId="20CBC3FF" w14:textId="77777777" w:rsidR="00F57E56" w:rsidRPr="00F57E56" w:rsidRDefault="00F57E56" w:rsidP="00F57E5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Slides 4-5: Identification of Essential Business Functions</w:t>
      </w:r>
    </w:p>
    <w:p w14:paraId="442ADA70" w14:textId="77777777" w:rsidR="00F57E56" w:rsidRPr="00F57E56" w:rsidRDefault="00F57E56" w:rsidP="00F57E5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List and describe 4-5 essential business functions that take place in the organization.</w:t>
      </w:r>
    </w:p>
    <w:p w14:paraId="3B0ADB7F" w14:textId="77777777" w:rsidR="00F57E56" w:rsidRPr="00F57E56" w:rsidRDefault="00F57E56" w:rsidP="00F57E56">
      <w:pPr>
        <w:numPr>
          <w:ilvl w:val="2"/>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These should be time-sensitive or high-priority activities that must be maintained. </w:t>
      </w:r>
    </w:p>
    <w:p w14:paraId="2A9364B0" w14:textId="77777777" w:rsidR="00F57E56" w:rsidRPr="00F57E56" w:rsidRDefault="00F57E56" w:rsidP="00F57E56">
      <w:pPr>
        <w:numPr>
          <w:ilvl w:val="2"/>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Explain why these activities are essential for operational stability.</w:t>
      </w:r>
    </w:p>
    <w:p w14:paraId="738A8DB3" w14:textId="77777777" w:rsidR="00F57E56" w:rsidRPr="00F57E56" w:rsidRDefault="00F57E56" w:rsidP="00F57E56">
      <w:pPr>
        <w:numPr>
          <w:ilvl w:val="2"/>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Provide a Recovery Time Objective for each essential business function along with a justification of why these activities must be restored within the RTO timeframe.</w:t>
      </w:r>
    </w:p>
    <w:p w14:paraId="256AFD19" w14:textId="77777777" w:rsidR="00F57E56" w:rsidRPr="00F57E56" w:rsidRDefault="00F57E56" w:rsidP="00F57E5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Slides 6-9: Business Impact Analysis</w:t>
      </w:r>
    </w:p>
    <w:p w14:paraId="147C5F4F"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Evaluate the potential impacts that a disruption may have using the following categories:</w:t>
      </w:r>
    </w:p>
    <w:p w14:paraId="02610829"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Financial impact (Example: loss of revenue, increased costs, fines).</w:t>
      </w:r>
    </w:p>
    <w:p w14:paraId="5F82B1AF"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Reputational impact (Example: negative media attention, loss of brand confidence).</w:t>
      </w:r>
    </w:p>
    <w:p w14:paraId="33E76789"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Customer impact (Example: unfulfilled orders, delays in service).</w:t>
      </w:r>
    </w:p>
    <w:p w14:paraId="4F7BBEE5"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Legal or Regulatory impact (Example: out of compliance with laws, potential lawsuits).</w:t>
      </w:r>
    </w:p>
    <w:p w14:paraId="59574602"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Operational impact (Example: staffing shortages, technology outages, loss of production).</w:t>
      </w:r>
    </w:p>
    <w:p w14:paraId="0425AD5F"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Assign an impact level for each category of high, medium, or low with description to justify the selected impact level.</w:t>
      </w:r>
    </w:p>
    <w:p w14:paraId="3478C58B"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Recommendation: Each slide should contain one of the essential business functions and include each of the impact categories and impact level designation.</w:t>
      </w:r>
    </w:p>
    <w:p w14:paraId="183F2989" w14:textId="77777777" w:rsidR="00F57E56" w:rsidRPr="00F57E56" w:rsidRDefault="00F57E56" w:rsidP="00F57E5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 10: Key Dependencies</w:t>
      </w:r>
    </w:p>
    <w:p w14:paraId="4A291D8C"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Identify internal and external dependencies required for the continuity of these essential business functions.</w:t>
      </w:r>
    </w:p>
    <w:p w14:paraId="265F6737"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lastRenderedPageBreak/>
        <w:t xml:space="preserve">Examples may </w:t>
      </w:r>
      <w:proofErr w:type="gramStart"/>
      <w:r w:rsidRPr="00F57E56">
        <w:rPr>
          <w:rFonts w:ascii="Times New Roman" w:eastAsia="Times New Roman" w:hAnsi="Times New Roman" w:cs="Times New Roman"/>
          <w:color w:val="000000"/>
          <w:kern w:val="0"/>
          <w14:ligatures w14:val="none"/>
        </w:rPr>
        <w:t>include:</w:t>
      </w:r>
      <w:proofErr w:type="gramEnd"/>
      <w:r w:rsidRPr="00F57E56">
        <w:rPr>
          <w:rFonts w:ascii="Times New Roman" w:eastAsia="Times New Roman" w:hAnsi="Times New Roman" w:cs="Times New Roman"/>
          <w:color w:val="000000"/>
          <w:kern w:val="0"/>
          <w14:ligatures w14:val="none"/>
        </w:rPr>
        <w:t xml:space="preserve"> technology, suppliers or vendors, physical locations, personnel needs.</w:t>
      </w:r>
    </w:p>
    <w:p w14:paraId="35077D47" w14:textId="77777777" w:rsidR="00F57E56" w:rsidRPr="00F57E56" w:rsidRDefault="00F57E56" w:rsidP="00F57E5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Slides 11-12: Business Continuity Strategies</w:t>
      </w:r>
    </w:p>
    <w:p w14:paraId="7B5DCD87"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Identify one business continuity strategy for each of the essential business functions and provide justification. Explain how the organization would execute the business continuity strategy you selected. </w:t>
      </w:r>
    </w:p>
    <w:p w14:paraId="58A2B1D9" w14:textId="77777777" w:rsidR="00F57E56" w:rsidRPr="00F57E56" w:rsidRDefault="00F57E56" w:rsidP="00F57E56">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xml:space="preserve">Examples may </w:t>
      </w:r>
      <w:proofErr w:type="gramStart"/>
      <w:r w:rsidRPr="00F57E56">
        <w:rPr>
          <w:rFonts w:ascii="Times New Roman" w:eastAsia="Times New Roman" w:hAnsi="Times New Roman" w:cs="Times New Roman"/>
          <w:color w:val="000000"/>
          <w:kern w:val="0"/>
          <w14:ligatures w14:val="none"/>
        </w:rPr>
        <w:t>include:</w:t>
      </w:r>
      <w:proofErr w:type="gramEnd"/>
      <w:r w:rsidRPr="00F57E56">
        <w:rPr>
          <w:rFonts w:ascii="Times New Roman" w:eastAsia="Times New Roman" w:hAnsi="Times New Roman" w:cs="Times New Roman"/>
          <w:color w:val="000000"/>
          <w:kern w:val="0"/>
          <w14:ligatures w14:val="none"/>
        </w:rPr>
        <w:t xml:space="preserve"> cross-training, redundant IT systems, remote work, etc.</w:t>
      </w:r>
    </w:p>
    <w:p w14:paraId="748DAAC5" w14:textId="77777777" w:rsidR="00F57E56" w:rsidRPr="00F57E56" w:rsidRDefault="00F57E56" w:rsidP="00F57E5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Slide 13: Conclusion</w:t>
      </w:r>
    </w:p>
    <w:p w14:paraId="79DD38B4"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Summarize key takeaways from the BIA and Business Continuity Strategies for the organization.</w:t>
      </w:r>
    </w:p>
    <w:p w14:paraId="36D55C3C" w14:textId="77777777" w:rsidR="00F57E56" w:rsidRPr="00F57E56" w:rsidRDefault="00F57E56" w:rsidP="00F57E56">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Address how the organization may become more resilient after completing a BIA and identifying Business Continuity Strategies. </w:t>
      </w:r>
    </w:p>
    <w:p w14:paraId="3240339A"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xml:space="preserve">On each slide, students will record a brief video or audio recording (no more than 1 minute) placed on the slide and speaking to the content provided. Students should not read the slide word for </w:t>
      </w:r>
      <w:proofErr w:type="gramStart"/>
      <w:r w:rsidRPr="00F57E56">
        <w:rPr>
          <w:rFonts w:ascii="Times New Roman" w:eastAsia="Times New Roman" w:hAnsi="Times New Roman" w:cs="Times New Roman"/>
          <w:color w:val="000000"/>
          <w:kern w:val="0"/>
          <w14:ligatures w14:val="none"/>
        </w:rPr>
        <w:t>word, but</w:t>
      </w:r>
      <w:proofErr w:type="gramEnd"/>
      <w:r w:rsidRPr="00F57E56">
        <w:rPr>
          <w:rFonts w:ascii="Times New Roman" w:eastAsia="Times New Roman" w:hAnsi="Times New Roman" w:cs="Times New Roman"/>
          <w:color w:val="000000"/>
          <w:kern w:val="0"/>
          <w14:ligatures w14:val="none"/>
        </w:rPr>
        <w:t xml:space="preserve"> provide context or summarize their findings. </w:t>
      </w:r>
    </w:p>
    <w:p w14:paraId="6408718F"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Grading Rubric</w:t>
      </w:r>
    </w:p>
    <w:p w14:paraId="32F97A41" w14:textId="77777777" w:rsidR="00F57E56" w:rsidRPr="00F57E56" w:rsidRDefault="00F57E56" w:rsidP="00F57E5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 points for the organization and PowerPoint slide design</w:t>
      </w:r>
    </w:p>
    <w:p w14:paraId="27D3DA65" w14:textId="77777777" w:rsidR="00F57E56" w:rsidRPr="00F57E56" w:rsidRDefault="00F57E56" w:rsidP="00F57E5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 points for the identification of organization and essential functions</w:t>
      </w:r>
    </w:p>
    <w:p w14:paraId="056E12D0" w14:textId="77777777" w:rsidR="00F57E56" w:rsidRPr="00F57E56" w:rsidRDefault="00F57E56" w:rsidP="00F57E5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 points for the business impact analysis with impact levels and justification</w:t>
      </w:r>
    </w:p>
    <w:p w14:paraId="6AD458ED" w14:textId="77777777" w:rsidR="00F57E56" w:rsidRPr="00F57E56" w:rsidRDefault="00F57E56" w:rsidP="00F57E5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 points for logical recovery time objectives and dependencies</w:t>
      </w:r>
    </w:p>
    <w:p w14:paraId="6F64721B" w14:textId="77777777" w:rsidR="00F57E56" w:rsidRPr="00F57E56" w:rsidRDefault="00F57E56" w:rsidP="00F57E5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 points for business continuity strategies and conclusion</w:t>
      </w:r>
    </w:p>
    <w:p w14:paraId="7B7A794E" w14:textId="77777777" w:rsidR="00F57E56" w:rsidRPr="00F57E56" w:rsidRDefault="00F57E56" w:rsidP="00F57E5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2 points for the audio or video clarity, delivery, and comprehensive summary of all key finding</w:t>
      </w:r>
    </w:p>
    <w:p w14:paraId="248C9D26"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If you have an accessibility need or require accommodations for this or any other content in the course, please reach out to the instructor or teaching assistant for assistance.</w:t>
      </w:r>
    </w:p>
    <w:p w14:paraId="41757F5D"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If you have an accessibility need or require accommodations for this or any other content in the course, please reach out to the instructor or teaching assistant for assistance.</w:t>
      </w:r>
    </w:p>
    <w:p w14:paraId="53A3F457" w14:textId="77777777" w:rsidR="00F57E56" w:rsidRPr="00F57E56" w:rsidRDefault="00F57E56" w:rsidP="00F57E5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F57E56">
        <w:rPr>
          <w:rFonts w:ascii="Times New Roman" w:eastAsia="Times New Roman" w:hAnsi="Times New Roman" w:cs="Times New Roman"/>
          <w:b/>
          <w:bCs/>
          <w:color w:val="000000"/>
          <w:kern w:val="0"/>
          <w14:ligatures w14:val="none"/>
        </w:rPr>
        <w:t>Grading System</w:t>
      </w:r>
    </w:p>
    <w:p w14:paraId="53E19A7A"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89.5% and Higher = </w:t>
      </w:r>
      <w:r w:rsidRPr="00F57E56">
        <w:rPr>
          <w:rFonts w:ascii="Times New Roman" w:eastAsia="Times New Roman" w:hAnsi="Times New Roman" w:cs="Times New Roman"/>
          <w:b/>
          <w:bCs/>
          <w:color w:val="000000"/>
          <w:kern w:val="0"/>
          <w14:ligatures w14:val="none"/>
        </w:rPr>
        <w:t>A (Outstanding)</w:t>
      </w:r>
    </w:p>
    <w:p w14:paraId="10F0113E"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79.5% - 89.4% = </w:t>
      </w:r>
      <w:r w:rsidRPr="00F57E56">
        <w:rPr>
          <w:rFonts w:ascii="Times New Roman" w:eastAsia="Times New Roman" w:hAnsi="Times New Roman" w:cs="Times New Roman"/>
          <w:b/>
          <w:bCs/>
          <w:color w:val="000000"/>
          <w:kern w:val="0"/>
          <w14:ligatures w14:val="none"/>
        </w:rPr>
        <w:t>B (Excellent)</w:t>
      </w:r>
    </w:p>
    <w:p w14:paraId="64D21F9C"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69.5% - 79.4% = </w:t>
      </w:r>
      <w:r w:rsidRPr="00F57E56">
        <w:rPr>
          <w:rFonts w:ascii="Times New Roman" w:eastAsia="Times New Roman" w:hAnsi="Times New Roman" w:cs="Times New Roman"/>
          <w:b/>
          <w:bCs/>
          <w:color w:val="000000"/>
          <w:kern w:val="0"/>
          <w14:ligatures w14:val="none"/>
        </w:rPr>
        <w:t>C (Satisfactory)</w:t>
      </w:r>
    </w:p>
    <w:p w14:paraId="6C138454"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59.5% -69.4% = </w:t>
      </w:r>
      <w:r w:rsidRPr="00F57E56">
        <w:rPr>
          <w:rFonts w:ascii="Times New Roman" w:eastAsia="Times New Roman" w:hAnsi="Times New Roman" w:cs="Times New Roman"/>
          <w:b/>
          <w:bCs/>
          <w:color w:val="000000"/>
          <w:kern w:val="0"/>
          <w14:ligatures w14:val="none"/>
        </w:rPr>
        <w:t>D (Unsatisfactory)</w:t>
      </w:r>
    </w:p>
    <w:p w14:paraId="43C8707E"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59.4% or lower = </w:t>
      </w:r>
      <w:r w:rsidRPr="00F57E56">
        <w:rPr>
          <w:rFonts w:ascii="Times New Roman" w:eastAsia="Times New Roman" w:hAnsi="Times New Roman" w:cs="Times New Roman"/>
          <w:b/>
          <w:bCs/>
          <w:color w:val="000000"/>
          <w:kern w:val="0"/>
          <w14:ligatures w14:val="none"/>
        </w:rPr>
        <w:t>F (Failing)</w:t>
      </w:r>
    </w:p>
    <w:p w14:paraId="7B9073DA"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lastRenderedPageBreak/>
        <w:t> </w:t>
      </w:r>
    </w:p>
    <w:p w14:paraId="6FB9697B"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Module Schedule</w:t>
      </w:r>
    </w:p>
    <w:p w14:paraId="3710741E"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1 - Introduction</w:t>
      </w:r>
    </w:p>
    <w:p w14:paraId="0D43740D" w14:textId="77777777" w:rsidR="00F57E56" w:rsidRPr="00F57E56" w:rsidRDefault="00F57E56" w:rsidP="00F57E5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Intro to Class / Syllabus Review</w:t>
      </w:r>
    </w:p>
    <w:p w14:paraId="6FC7BF55"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2 - Program Initiation and Management</w:t>
      </w:r>
    </w:p>
    <w:p w14:paraId="5D040AF3" w14:textId="77777777" w:rsidR="00F57E56" w:rsidRPr="00F57E56" w:rsidRDefault="00F57E56" w:rsidP="00F57E5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Program Management</w:t>
      </w:r>
    </w:p>
    <w:p w14:paraId="7F24FBD8" w14:textId="77777777" w:rsidR="00F57E56" w:rsidRPr="00F57E56" w:rsidRDefault="00F57E56" w:rsidP="00F57E5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1 </w:t>
      </w:r>
    </w:p>
    <w:p w14:paraId="48DE7911"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3 - Risk Assessment</w:t>
      </w:r>
    </w:p>
    <w:p w14:paraId="19D754B9" w14:textId="77777777" w:rsidR="00F57E56" w:rsidRPr="00F57E56" w:rsidRDefault="00F57E56" w:rsidP="00F57E5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Risk Assessment</w:t>
      </w:r>
    </w:p>
    <w:p w14:paraId="74DA04FC" w14:textId="77777777" w:rsidR="00F57E56" w:rsidRPr="00F57E56" w:rsidRDefault="00F57E56" w:rsidP="00F57E5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5</w:t>
      </w:r>
    </w:p>
    <w:p w14:paraId="6AFE3832"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4 - Business Impact Analysis</w:t>
      </w:r>
    </w:p>
    <w:p w14:paraId="35BED1B9" w14:textId="77777777" w:rsidR="00F57E56" w:rsidRPr="00F57E56" w:rsidRDefault="00F57E56" w:rsidP="00F57E5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Business Impact Analysis</w:t>
      </w:r>
    </w:p>
    <w:p w14:paraId="74806DE9" w14:textId="77777777" w:rsidR="00F57E56" w:rsidRPr="00F57E56" w:rsidRDefault="00F57E56" w:rsidP="00F57E5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10</w:t>
      </w:r>
    </w:p>
    <w:p w14:paraId="7E057D53"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5 - Business Continuity Strategies</w:t>
      </w:r>
    </w:p>
    <w:p w14:paraId="33A5D8C2" w14:textId="77777777" w:rsidR="00F57E56" w:rsidRPr="00F57E56" w:rsidRDefault="00F57E56" w:rsidP="00F57E5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Business Continuity Strategies</w:t>
      </w:r>
    </w:p>
    <w:p w14:paraId="7C794AD6" w14:textId="77777777" w:rsidR="00F57E56" w:rsidRPr="00F57E56" w:rsidRDefault="00F57E56" w:rsidP="00F57E5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2</w:t>
      </w:r>
    </w:p>
    <w:p w14:paraId="5438F511"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6 - Incident Preparedness and Response</w:t>
      </w:r>
    </w:p>
    <w:p w14:paraId="281E7AA6" w14:textId="77777777" w:rsidR="00F57E56" w:rsidRPr="00F57E56" w:rsidRDefault="00F57E56" w:rsidP="00F57E5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Incident Preparedness and Response</w:t>
      </w:r>
    </w:p>
    <w:p w14:paraId="3453F43E" w14:textId="77777777" w:rsidR="00F57E56" w:rsidRPr="00F57E56" w:rsidRDefault="00F57E56" w:rsidP="00F57E5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6</w:t>
      </w:r>
    </w:p>
    <w:p w14:paraId="13CDC25F" w14:textId="77777777" w:rsidR="00F57E56" w:rsidRPr="00F57E56" w:rsidRDefault="00F57E56" w:rsidP="00F57E5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Assignment #1 Due</w:t>
      </w:r>
    </w:p>
    <w:p w14:paraId="57A673CD"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7 - Plan Development and Implementation</w:t>
      </w:r>
    </w:p>
    <w:p w14:paraId="27B56FA4" w14:textId="77777777" w:rsidR="00F57E56" w:rsidRPr="00F57E56" w:rsidRDefault="00F57E56" w:rsidP="00F57E5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Plan Development and Implementation</w:t>
      </w:r>
    </w:p>
    <w:p w14:paraId="7688BD31" w14:textId="77777777" w:rsidR="00F57E56" w:rsidRPr="00F57E56" w:rsidRDefault="00F57E56" w:rsidP="00F57E5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11</w:t>
      </w:r>
    </w:p>
    <w:p w14:paraId="76CF001A"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Midterm Exam</w:t>
      </w:r>
    </w:p>
    <w:p w14:paraId="7E43D6A9" w14:textId="77777777" w:rsidR="00F57E56" w:rsidRPr="00F57E56" w:rsidRDefault="00F57E56" w:rsidP="00F57E5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Midterm Exam</w:t>
      </w:r>
    </w:p>
    <w:p w14:paraId="0B8EFCEC"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8 - Awareness and Training Programs</w:t>
      </w:r>
    </w:p>
    <w:p w14:paraId="07899007" w14:textId="77777777" w:rsidR="00F57E56" w:rsidRPr="00F57E56" w:rsidRDefault="00F57E56" w:rsidP="00F57E5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Awareness and Training Programs</w:t>
      </w:r>
    </w:p>
    <w:p w14:paraId="4367090D" w14:textId="77777777" w:rsidR="00F57E56" w:rsidRPr="00F57E56" w:rsidRDefault="00F57E56" w:rsidP="00F57E5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lastRenderedPageBreak/>
        <w:t>Read and discuss Ch. 12 (pages 233-239)</w:t>
      </w:r>
    </w:p>
    <w:p w14:paraId="62D30D84"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9 - Exercise, Test, Assessment, and Maintenance</w:t>
      </w:r>
    </w:p>
    <w:p w14:paraId="55BA59F8" w14:textId="77777777" w:rsidR="00F57E56" w:rsidRPr="00F57E56" w:rsidRDefault="00F57E56" w:rsidP="00F57E5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Exercise, Test, Assessment, and Maintenance</w:t>
      </w:r>
    </w:p>
    <w:p w14:paraId="691A50D7" w14:textId="77777777" w:rsidR="00F57E56" w:rsidRPr="00F57E56" w:rsidRDefault="00F57E56" w:rsidP="00F57E5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12 (pages 240-255)</w:t>
      </w:r>
    </w:p>
    <w:p w14:paraId="319C2877"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10 - Crisis Communications</w:t>
      </w:r>
    </w:p>
    <w:p w14:paraId="4EC92755" w14:textId="77777777" w:rsidR="00F57E56" w:rsidRPr="00F57E56" w:rsidRDefault="00F57E56" w:rsidP="00F57E5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Crisis Communications</w:t>
      </w:r>
    </w:p>
    <w:p w14:paraId="15F6DA5F" w14:textId="77777777" w:rsidR="00F57E56" w:rsidRPr="00F57E56" w:rsidRDefault="00F57E56" w:rsidP="00F57E5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4</w:t>
      </w:r>
    </w:p>
    <w:p w14:paraId="3A2436F8" w14:textId="77777777" w:rsidR="00F57E56" w:rsidRPr="00F57E56" w:rsidRDefault="00F57E56" w:rsidP="00F57E5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Assignment #2 Due</w:t>
      </w:r>
    </w:p>
    <w:p w14:paraId="1A5D9460"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11 - Coordination with External Agencies and Resources</w:t>
      </w:r>
    </w:p>
    <w:p w14:paraId="1311D6E8" w14:textId="77777777" w:rsidR="00F57E56" w:rsidRPr="00F57E56" w:rsidRDefault="00F57E56" w:rsidP="00F57E5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Coordination with External Agencies and Resources</w:t>
      </w:r>
    </w:p>
    <w:p w14:paraId="2E6E4651" w14:textId="77777777" w:rsidR="00F57E56" w:rsidRPr="00F57E56" w:rsidRDefault="00F57E56" w:rsidP="00F57E5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9</w:t>
      </w:r>
    </w:p>
    <w:p w14:paraId="578C6891"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12 - IT Disaster Recovery Planning</w:t>
      </w:r>
    </w:p>
    <w:p w14:paraId="40946608" w14:textId="77777777" w:rsidR="00F57E56" w:rsidRPr="00F57E56" w:rsidRDefault="00F57E56" w:rsidP="00F57E5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Information Technology Disaster Recovery Planning</w:t>
      </w:r>
    </w:p>
    <w:p w14:paraId="181B1534" w14:textId="77777777" w:rsidR="00F57E56" w:rsidRPr="00F57E56" w:rsidRDefault="00F57E56" w:rsidP="00F57E5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13</w:t>
      </w:r>
    </w:p>
    <w:p w14:paraId="62092CA0"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13 - Cybersecurity Resilience</w:t>
      </w:r>
    </w:p>
    <w:p w14:paraId="1501F3EF" w14:textId="77777777" w:rsidR="00F57E56" w:rsidRPr="00F57E56" w:rsidRDefault="00F57E56" w:rsidP="00F57E5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Cybersecurity Resilience</w:t>
      </w:r>
    </w:p>
    <w:p w14:paraId="06F7CA54" w14:textId="77777777" w:rsidR="00F57E56" w:rsidRPr="00F57E56" w:rsidRDefault="00F57E56" w:rsidP="00F57E5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Read and discuss Ch. 14</w:t>
      </w:r>
    </w:p>
    <w:p w14:paraId="6B19BC53"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Module 14 - Third-Party Resilience</w:t>
      </w:r>
    </w:p>
    <w:p w14:paraId="555AA4C0" w14:textId="77777777" w:rsidR="00F57E56" w:rsidRPr="00F57E56" w:rsidRDefault="00F57E56" w:rsidP="00F57E5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Lecture: Third-Party Resilience</w:t>
      </w:r>
    </w:p>
    <w:p w14:paraId="116F4979" w14:textId="77777777" w:rsidR="00F57E56" w:rsidRPr="00F57E56" w:rsidRDefault="00F57E56" w:rsidP="00F57E5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Course Wrap-up</w:t>
      </w:r>
    </w:p>
    <w:p w14:paraId="756253C3"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b/>
          <w:bCs/>
          <w:color w:val="000000"/>
          <w:kern w:val="0"/>
          <w14:ligatures w14:val="none"/>
        </w:rPr>
        <w:t>Final Exam</w:t>
      </w:r>
    </w:p>
    <w:p w14:paraId="58345181" w14:textId="77777777" w:rsidR="00F57E56" w:rsidRPr="00F57E56" w:rsidRDefault="00F57E56" w:rsidP="00F57E5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Final Exam </w:t>
      </w:r>
    </w:p>
    <w:p w14:paraId="6A27B0D4"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w:t>
      </w:r>
    </w:p>
    <w:p w14:paraId="0FB7B599" w14:textId="77777777" w:rsidR="00F57E56" w:rsidRPr="00F57E56" w:rsidRDefault="00F57E56" w:rsidP="00F57E5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57E56">
        <w:rPr>
          <w:rFonts w:ascii="Times New Roman" w:eastAsia="Times New Roman" w:hAnsi="Times New Roman" w:cs="Times New Roman"/>
          <w:b/>
          <w:bCs/>
          <w:color w:val="000000"/>
          <w:kern w:val="0"/>
          <w:sz w:val="27"/>
          <w:szCs w:val="27"/>
          <w14:ligatures w14:val="none"/>
        </w:rPr>
        <w:t>UNT Office of Disability Accommodation</w:t>
      </w:r>
    </w:p>
    <w:p w14:paraId="15BE565F"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i/>
          <w:iCs/>
          <w:color w:val="000000"/>
          <w:kern w:val="0"/>
          <w14:ligatures w14:val="none"/>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r w:rsidRPr="00F57E56">
        <w:rPr>
          <w:rFonts w:ascii="Times New Roman" w:eastAsia="Times New Roman" w:hAnsi="Times New Roman" w:cs="Times New Roman"/>
          <w:i/>
          <w:iCs/>
          <w:color w:val="000000"/>
          <w:kern w:val="0"/>
          <w14:ligatures w14:val="none"/>
        </w:rPr>
        <w:lastRenderedPageBreak/>
        <w:t xml:space="preserve">accommodations at any </w:t>
      </w:r>
      <w:proofErr w:type="gramStart"/>
      <w:r w:rsidRPr="00F57E56">
        <w:rPr>
          <w:rFonts w:ascii="Times New Roman" w:eastAsia="Times New Roman" w:hAnsi="Times New Roman" w:cs="Times New Roman"/>
          <w:i/>
          <w:iCs/>
          <w:color w:val="000000"/>
          <w:kern w:val="0"/>
          <w14:ligatures w14:val="none"/>
        </w:rPr>
        <w:t>time,</w:t>
      </w:r>
      <w:proofErr w:type="gramEnd"/>
      <w:r w:rsidRPr="00F57E56">
        <w:rPr>
          <w:rFonts w:ascii="Times New Roman" w:eastAsia="Times New Roman" w:hAnsi="Times New Roman" w:cs="Times New Roman"/>
          <w:i/>
          <w:iCs/>
          <w:color w:val="000000"/>
          <w:kern w:val="0"/>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w:t>
      </w:r>
      <w:r w:rsidRPr="00F57E56">
        <w:rPr>
          <w:rFonts w:ascii="Times New Roman" w:eastAsia="Times New Roman" w:hAnsi="Times New Roman" w:cs="Times New Roman"/>
          <w:i/>
          <w:iCs/>
          <w:color w:val="000000"/>
          <w:kern w:val="0"/>
          <w:u w:val="single"/>
          <w14:ligatures w14:val="non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F57E56">
        <w:rPr>
          <w:rFonts w:ascii="Times New Roman" w:eastAsia="Times New Roman" w:hAnsi="Times New Roman" w:cs="Times New Roman"/>
          <w:i/>
          <w:iCs/>
          <w:color w:val="000000"/>
          <w:kern w:val="0"/>
          <w14:ligatures w14:val="none"/>
        </w:rPr>
        <w:t>  For additional information see the Office of Disability Accommodation website at </w:t>
      </w:r>
      <w:hyperlink r:id="rId6" w:history="1">
        <w:r w:rsidRPr="00F57E56">
          <w:rPr>
            <w:rFonts w:ascii="Times New Roman" w:eastAsia="Times New Roman" w:hAnsi="Times New Roman" w:cs="Times New Roman"/>
            <w:i/>
            <w:iCs/>
            <w:color w:val="0000FF"/>
            <w:kern w:val="0"/>
            <w:u w:val="single"/>
            <w14:ligatures w14:val="none"/>
          </w:rPr>
          <w:t>http://www.unt.edu/oda (Links to an external site.)</w:t>
        </w:r>
      </w:hyperlink>
      <w:r w:rsidRPr="00F57E56">
        <w:rPr>
          <w:rFonts w:ascii="Times New Roman" w:eastAsia="Times New Roman" w:hAnsi="Times New Roman" w:cs="Times New Roman"/>
          <w:i/>
          <w:iCs/>
          <w:color w:val="000000"/>
          <w:kern w:val="0"/>
          <w14:ligatures w14:val="none"/>
        </w:rPr>
        <w:t>. You may also contact them by phone at </w:t>
      </w:r>
      <w:r w:rsidRPr="00F57E56">
        <w:rPr>
          <w:rFonts w:ascii="Times New Roman" w:eastAsia="Times New Roman" w:hAnsi="Times New Roman" w:cs="Times New Roman"/>
          <w:i/>
          <w:iCs/>
          <w:color w:val="000000"/>
          <w:kern w:val="0"/>
          <w:u w:val="single"/>
          <w14:ligatures w14:val="none"/>
        </w:rPr>
        <w:t>940.565.4323</w:t>
      </w:r>
      <w:r w:rsidRPr="00F57E56">
        <w:rPr>
          <w:rFonts w:ascii="Times New Roman" w:eastAsia="Times New Roman" w:hAnsi="Times New Roman" w:cs="Times New Roman"/>
          <w:i/>
          <w:iCs/>
          <w:color w:val="000000"/>
          <w:kern w:val="0"/>
          <w14:ligatures w14:val="none"/>
        </w:rPr>
        <w:t>.</w:t>
      </w:r>
    </w:p>
    <w:p w14:paraId="42043F4C" w14:textId="77777777" w:rsidR="00F57E56" w:rsidRPr="00F57E56" w:rsidRDefault="00F57E56" w:rsidP="00F57E56">
      <w:pPr>
        <w:spacing w:before="100" w:beforeAutospacing="1" w:after="100" w:afterAutospacing="1" w:line="240" w:lineRule="auto"/>
        <w:rPr>
          <w:rFonts w:ascii="Times New Roman" w:eastAsia="Times New Roman" w:hAnsi="Times New Roman" w:cs="Times New Roman"/>
          <w:color w:val="000000"/>
          <w:kern w:val="0"/>
          <w14:ligatures w14:val="none"/>
        </w:rPr>
      </w:pPr>
      <w:r w:rsidRPr="00F57E56">
        <w:rPr>
          <w:rFonts w:ascii="Times New Roman" w:eastAsia="Times New Roman" w:hAnsi="Times New Roman" w:cs="Times New Roman"/>
          <w:color w:val="000000"/>
          <w:kern w:val="0"/>
          <w14:ligatures w14:val="none"/>
        </w:rPr>
        <w:t> </w:t>
      </w:r>
    </w:p>
    <w:p w14:paraId="23D9ECC9" w14:textId="77777777" w:rsidR="00455F98" w:rsidRDefault="00455F98"/>
    <w:sectPr w:rsidR="00455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4C58"/>
    <w:multiLevelType w:val="multilevel"/>
    <w:tmpl w:val="231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14216"/>
    <w:multiLevelType w:val="multilevel"/>
    <w:tmpl w:val="231E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249F7"/>
    <w:multiLevelType w:val="multilevel"/>
    <w:tmpl w:val="A178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978E5"/>
    <w:multiLevelType w:val="multilevel"/>
    <w:tmpl w:val="9C0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F0496"/>
    <w:multiLevelType w:val="multilevel"/>
    <w:tmpl w:val="1CB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92EF4"/>
    <w:multiLevelType w:val="multilevel"/>
    <w:tmpl w:val="FCE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91A04"/>
    <w:multiLevelType w:val="multilevel"/>
    <w:tmpl w:val="931C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13E35"/>
    <w:multiLevelType w:val="multilevel"/>
    <w:tmpl w:val="74A2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12C2D"/>
    <w:multiLevelType w:val="multilevel"/>
    <w:tmpl w:val="CF46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B6F1B"/>
    <w:multiLevelType w:val="multilevel"/>
    <w:tmpl w:val="7398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52436"/>
    <w:multiLevelType w:val="multilevel"/>
    <w:tmpl w:val="ECF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56CFA"/>
    <w:multiLevelType w:val="multilevel"/>
    <w:tmpl w:val="F5B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60D77"/>
    <w:multiLevelType w:val="multilevel"/>
    <w:tmpl w:val="676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452A9"/>
    <w:multiLevelType w:val="multilevel"/>
    <w:tmpl w:val="CA8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B3845"/>
    <w:multiLevelType w:val="multilevel"/>
    <w:tmpl w:val="C3FC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1066D"/>
    <w:multiLevelType w:val="multilevel"/>
    <w:tmpl w:val="893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044E3"/>
    <w:multiLevelType w:val="multilevel"/>
    <w:tmpl w:val="DD5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B40A8"/>
    <w:multiLevelType w:val="multilevel"/>
    <w:tmpl w:val="5F6A0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3C7879"/>
    <w:multiLevelType w:val="multilevel"/>
    <w:tmpl w:val="16C2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130F4"/>
    <w:multiLevelType w:val="multilevel"/>
    <w:tmpl w:val="552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2C6532"/>
    <w:multiLevelType w:val="multilevel"/>
    <w:tmpl w:val="D40A0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AA75CB"/>
    <w:multiLevelType w:val="multilevel"/>
    <w:tmpl w:val="6F9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206256">
    <w:abstractNumId w:val="19"/>
  </w:num>
  <w:num w:numId="2" w16cid:durableId="1437477935">
    <w:abstractNumId w:val="3"/>
  </w:num>
  <w:num w:numId="3" w16cid:durableId="1591306022">
    <w:abstractNumId w:val="6"/>
  </w:num>
  <w:num w:numId="4" w16cid:durableId="1925185571">
    <w:abstractNumId w:val="17"/>
  </w:num>
  <w:num w:numId="5" w16cid:durableId="1752969534">
    <w:abstractNumId w:val="20"/>
  </w:num>
  <w:num w:numId="6" w16cid:durableId="1934312174">
    <w:abstractNumId w:val="10"/>
  </w:num>
  <w:num w:numId="7" w16cid:durableId="1000430601">
    <w:abstractNumId w:val="14"/>
  </w:num>
  <w:num w:numId="8" w16cid:durableId="1677608286">
    <w:abstractNumId w:val="2"/>
  </w:num>
  <w:num w:numId="9" w16cid:durableId="481235051">
    <w:abstractNumId w:val="18"/>
  </w:num>
  <w:num w:numId="10" w16cid:durableId="118887297">
    <w:abstractNumId w:val="0"/>
  </w:num>
  <w:num w:numId="11" w16cid:durableId="661542358">
    <w:abstractNumId w:val="16"/>
  </w:num>
  <w:num w:numId="12" w16cid:durableId="1979264565">
    <w:abstractNumId w:val="7"/>
  </w:num>
  <w:num w:numId="13" w16cid:durableId="1683816810">
    <w:abstractNumId w:val="9"/>
  </w:num>
  <w:num w:numId="14" w16cid:durableId="2030712768">
    <w:abstractNumId w:val="12"/>
  </w:num>
  <w:num w:numId="15" w16cid:durableId="1718747467">
    <w:abstractNumId w:val="15"/>
  </w:num>
  <w:num w:numId="16" w16cid:durableId="2134404259">
    <w:abstractNumId w:val="5"/>
  </w:num>
  <w:num w:numId="17" w16cid:durableId="2066026633">
    <w:abstractNumId w:val="13"/>
  </w:num>
  <w:num w:numId="18" w16cid:durableId="1849518197">
    <w:abstractNumId w:val="21"/>
  </w:num>
  <w:num w:numId="19" w16cid:durableId="188033367">
    <w:abstractNumId w:val="4"/>
  </w:num>
  <w:num w:numId="20" w16cid:durableId="1994986665">
    <w:abstractNumId w:val="1"/>
  </w:num>
  <w:num w:numId="21" w16cid:durableId="1717781503">
    <w:abstractNumId w:val="8"/>
  </w:num>
  <w:num w:numId="22" w16cid:durableId="1684476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56"/>
    <w:rsid w:val="00082FF0"/>
    <w:rsid w:val="00097661"/>
    <w:rsid w:val="00455F98"/>
    <w:rsid w:val="00A517F2"/>
    <w:rsid w:val="00AB371E"/>
    <w:rsid w:val="00B1498D"/>
    <w:rsid w:val="00CC7EBC"/>
    <w:rsid w:val="00F5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CFA8"/>
  <w15:chartTrackingRefBased/>
  <w15:docId w15:val="{DCCF051F-4195-8C49-9810-7161A49F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7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57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7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7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E56"/>
    <w:rPr>
      <w:rFonts w:eastAsiaTheme="majorEastAsia" w:cstheme="majorBidi"/>
      <w:color w:val="272727" w:themeColor="text1" w:themeTint="D8"/>
    </w:rPr>
  </w:style>
  <w:style w:type="paragraph" w:styleId="Title">
    <w:name w:val="Title"/>
    <w:basedOn w:val="Normal"/>
    <w:next w:val="Normal"/>
    <w:link w:val="TitleChar"/>
    <w:uiPriority w:val="10"/>
    <w:qFormat/>
    <w:rsid w:val="00F57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E56"/>
    <w:pPr>
      <w:spacing w:before="160"/>
      <w:jc w:val="center"/>
    </w:pPr>
    <w:rPr>
      <w:i/>
      <w:iCs/>
      <w:color w:val="404040" w:themeColor="text1" w:themeTint="BF"/>
    </w:rPr>
  </w:style>
  <w:style w:type="character" w:customStyle="1" w:styleId="QuoteChar">
    <w:name w:val="Quote Char"/>
    <w:basedOn w:val="DefaultParagraphFont"/>
    <w:link w:val="Quote"/>
    <w:uiPriority w:val="29"/>
    <w:rsid w:val="00F57E56"/>
    <w:rPr>
      <w:i/>
      <w:iCs/>
      <w:color w:val="404040" w:themeColor="text1" w:themeTint="BF"/>
    </w:rPr>
  </w:style>
  <w:style w:type="paragraph" w:styleId="ListParagraph">
    <w:name w:val="List Paragraph"/>
    <w:basedOn w:val="Normal"/>
    <w:uiPriority w:val="34"/>
    <w:qFormat/>
    <w:rsid w:val="00F57E56"/>
    <w:pPr>
      <w:ind w:left="720"/>
      <w:contextualSpacing/>
    </w:pPr>
  </w:style>
  <w:style w:type="character" w:styleId="IntenseEmphasis">
    <w:name w:val="Intense Emphasis"/>
    <w:basedOn w:val="DefaultParagraphFont"/>
    <w:uiPriority w:val="21"/>
    <w:qFormat/>
    <w:rsid w:val="00F57E56"/>
    <w:rPr>
      <w:i/>
      <w:iCs/>
      <w:color w:val="0F4761" w:themeColor="accent1" w:themeShade="BF"/>
    </w:rPr>
  </w:style>
  <w:style w:type="paragraph" w:styleId="IntenseQuote">
    <w:name w:val="Intense Quote"/>
    <w:basedOn w:val="Normal"/>
    <w:next w:val="Normal"/>
    <w:link w:val="IntenseQuoteChar"/>
    <w:uiPriority w:val="30"/>
    <w:qFormat/>
    <w:rsid w:val="00F57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E56"/>
    <w:rPr>
      <w:i/>
      <w:iCs/>
      <w:color w:val="0F4761" w:themeColor="accent1" w:themeShade="BF"/>
    </w:rPr>
  </w:style>
  <w:style w:type="character" w:styleId="IntenseReference">
    <w:name w:val="Intense Reference"/>
    <w:basedOn w:val="DefaultParagraphFont"/>
    <w:uiPriority w:val="32"/>
    <w:qFormat/>
    <w:rsid w:val="00F57E56"/>
    <w:rPr>
      <w:b/>
      <w:bCs/>
      <w:smallCaps/>
      <w:color w:val="0F4761" w:themeColor="accent1" w:themeShade="BF"/>
      <w:spacing w:val="5"/>
    </w:rPr>
  </w:style>
  <w:style w:type="character" w:styleId="Strong">
    <w:name w:val="Strong"/>
    <w:basedOn w:val="DefaultParagraphFont"/>
    <w:uiPriority w:val="22"/>
    <w:qFormat/>
    <w:rsid w:val="00F57E56"/>
    <w:rPr>
      <w:b/>
      <w:bCs/>
    </w:rPr>
  </w:style>
  <w:style w:type="paragraph" w:styleId="NormalWeb">
    <w:name w:val="Normal (Web)"/>
    <w:basedOn w:val="Normal"/>
    <w:uiPriority w:val="99"/>
    <w:semiHidden/>
    <w:unhideWhenUsed/>
    <w:rsid w:val="00F57E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57E56"/>
    <w:rPr>
      <w:color w:val="0000FF"/>
      <w:u w:val="single"/>
    </w:rPr>
  </w:style>
  <w:style w:type="paragraph" w:customStyle="1" w:styleId="p1">
    <w:name w:val="p1"/>
    <w:basedOn w:val="Normal"/>
    <w:rsid w:val="00F57E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57E56"/>
  </w:style>
  <w:style w:type="character" w:styleId="Emphasis">
    <w:name w:val="Emphasis"/>
    <w:basedOn w:val="DefaultParagraphFont"/>
    <w:uiPriority w:val="20"/>
    <w:qFormat/>
    <w:rsid w:val="00F57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oda" TargetMode="External"/><Relationship Id="rId5" Type="http://schemas.openxmlformats.org/officeDocument/2006/relationships/hyperlink" Target="mailto:Luis.Tapia@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Luis</dc:creator>
  <cp:keywords/>
  <dc:description/>
  <cp:lastModifiedBy>Tapia, Luis</cp:lastModifiedBy>
  <cp:revision>1</cp:revision>
  <dcterms:created xsi:type="dcterms:W3CDTF">2025-09-15T14:26:00Z</dcterms:created>
  <dcterms:modified xsi:type="dcterms:W3CDTF">2025-09-15T14:28:00Z</dcterms:modified>
</cp:coreProperties>
</file>