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01D9" w14:textId="77777777" w:rsidR="0026620F" w:rsidRDefault="0026620F" w:rsidP="0026620F">
      <w:pPr>
        <w:rPr>
          <w:b/>
          <w:bCs/>
        </w:rPr>
      </w:pPr>
    </w:p>
    <w:p w14:paraId="02FE57A0" w14:textId="10E59332" w:rsidR="0026620F" w:rsidRDefault="001C76D1" w:rsidP="0026620F">
      <w:pPr>
        <w:rPr>
          <w:b/>
          <w:bCs/>
        </w:rPr>
      </w:pPr>
      <w:r>
        <w:rPr>
          <w:b/>
          <w:bCs/>
          <w:noProof/>
        </w:rPr>
        <w:drawing>
          <wp:inline distT="0" distB="0" distL="0" distR="0" wp14:anchorId="524C908C" wp14:editId="767E21A1">
            <wp:extent cx="6019800" cy="1593476"/>
            <wp:effectExtent l="0" t="0" r="0" b="0"/>
            <wp:docPr id="213357044"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7044" name="Picture 2" descr="A green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161207" cy="1630907"/>
                    </a:xfrm>
                    <a:prstGeom prst="rect">
                      <a:avLst/>
                    </a:prstGeom>
                  </pic:spPr>
                </pic:pic>
              </a:graphicData>
            </a:graphic>
          </wp:inline>
        </w:drawing>
      </w:r>
    </w:p>
    <w:p w14:paraId="71A4D288" w14:textId="77777777" w:rsidR="0026620F" w:rsidRDefault="0026620F" w:rsidP="0026620F">
      <w:pPr>
        <w:rPr>
          <w:b/>
          <w:bCs/>
        </w:rPr>
      </w:pPr>
    </w:p>
    <w:p w14:paraId="79642B5E" w14:textId="0DB82960" w:rsidR="00D861AA" w:rsidRDefault="00F31B7B" w:rsidP="001C76D1">
      <w:pPr>
        <w:jc w:val="center"/>
        <w:rPr>
          <w:b/>
          <w:bCs/>
          <w:sz w:val="32"/>
          <w:szCs w:val="32"/>
        </w:rPr>
      </w:pPr>
      <w:r w:rsidRPr="001C76D1">
        <w:rPr>
          <w:b/>
          <w:bCs/>
          <w:sz w:val="32"/>
          <w:szCs w:val="32"/>
        </w:rPr>
        <w:t xml:space="preserve">COMM </w:t>
      </w:r>
      <w:r w:rsidR="00B702F9">
        <w:rPr>
          <w:b/>
          <w:bCs/>
          <w:sz w:val="32"/>
          <w:szCs w:val="32"/>
        </w:rPr>
        <w:t>4800</w:t>
      </w:r>
      <w:r w:rsidRPr="001C76D1">
        <w:rPr>
          <w:b/>
          <w:bCs/>
          <w:sz w:val="32"/>
          <w:szCs w:val="32"/>
        </w:rPr>
        <w:t xml:space="preserve">: </w:t>
      </w:r>
      <w:r w:rsidR="00B702F9">
        <w:rPr>
          <w:b/>
          <w:bCs/>
          <w:sz w:val="32"/>
          <w:szCs w:val="32"/>
        </w:rPr>
        <w:t>COMM Internship</w:t>
      </w:r>
    </w:p>
    <w:p w14:paraId="197AB338" w14:textId="528291E4" w:rsidR="00B73F7E" w:rsidRDefault="00B73F7E" w:rsidP="001C76D1">
      <w:pPr>
        <w:jc w:val="center"/>
        <w:rPr>
          <w:b/>
          <w:bCs/>
          <w:sz w:val="32"/>
          <w:szCs w:val="32"/>
        </w:rPr>
      </w:pPr>
      <w:r>
        <w:rPr>
          <w:b/>
          <w:bCs/>
          <w:sz w:val="32"/>
          <w:szCs w:val="32"/>
        </w:rPr>
        <w:t>Fall 2025</w:t>
      </w:r>
    </w:p>
    <w:p w14:paraId="3EDDAB8A" w14:textId="590AB13C" w:rsidR="00F31B7B" w:rsidRDefault="00F31B7B"/>
    <w:p w14:paraId="1B149705" w14:textId="0F78907D" w:rsidR="001C76D1" w:rsidRPr="00FD03A7" w:rsidRDefault="001C76D1">
      <w:pPr>
        <w:rPr>
          <w:b/>
          <w:bCs/>
          <w:sz w:val="28"/>
          <w:szCs w:val="28"/>
        </w:rPr>
      </w:pPr>
      <w:r w:rsidRPr="00FD03A7">
        <w:rPr>
          <w:b/>
          <w:bCs/>
          <w:sz w:val="28"/>
          <w:szCs w:val="28"/>
        </w:rPr>
        <w:t>Dr. Lori Byers</w:t>
      </w:r>
    </w:p>
    <w:p w14:paraId="37FDDB1A" w14:textId="563C0581" w:rsidR="001C76D1" w:rsidRPr="00FD03A7" w:rsidRDefault="001C76D1">
      <w:pPr>
        <w:rPr>
          <w:sz w:val="28"/>
          <w:szCs w:val="28"/>
        </w:rPr>
      </w:pPr>
      <w:r w:rsidRPr="00FD03A7">
        <w:rPr>
          <w:sz w:val="28"/>
          <w:szCs w:val="28"/>
        </w:rPr>
        <w:t>byers@unt.edu</w:t>
      </w:r>
    </w:p>
    <w:p w14:paraId="62ED4708" w14:textId="769B658A" w:rsidR="001C76D1" w:rsidRPr="00FD03A7" w:rsidRDefault="001C76D1">
      <w:pPr>
        <w:rPr>
          <w:sz w:val="28"/>
          <w:szCs w:val="28"/>
        </w:rPr>
      </w:pPr>
      <w:r w:rsidRPr="00FD03A7">
        <w:rPr>
          <w:sz w:val="28"/>
          <w:szCs w:val="28"/>
        </w:rPr>
        <w:t xml:space="preserve">Office hours: </w:t>
      </w:r>
      <w:r w:rsidR="00B702F9">
        <w:rPr>
          <w:sz w:val="28"/>
          <w:szCs w:val="28"/>
        </w:rPr>
        <w:t>B</w:t>
      </w:r>
      <w:r w:rsidRPr="00FD03A7">
        <w:rPr>
          <w:sz w:val="28"/>
          <w:szCs w:val="28"/>
        </w:rPr>
        <w:t xml:space="preserve">y appointment </w:t>
      </w:r>
    </w:p>
    <w:p w14:paraId="0F491427" w14:textId="77777777" w:rsidR="001C76D1" w:rsidRPr="001C76D1" w:rsidRDefault="001C76D1"/>
    <w:p w14:paraId="38E48A72" w14:textId="3B0D6528" w:rsidR="003A2E39" w:rsidRPr="009A4C16" w:rsidRDefault="009A4C16">
      <w:pPr>
        <w:rPr>
          <w:b/>
          <w:bCs/>
          <w:sz w:val="28"/>
          <w:szCs w:val="28"/>
        </w:rPr>
      </w:pPr>
      <w:r w:rsidRPr="009A4C16">
        <w:rPr>
          <w:b/>
          <w:bCs/>
          <w:sz w:val="28"/>
          <w:szCs w:val="28"/>
        </w:rPr>
        <w:t>Internship Goals:</w:t>
      </w:r>
    </w:p>
    <w:p w14:paraId="7046C0EB" w14:textId="77777777" w:rsidR="00834221" w:rsidRPr="00834221" w:rsidRDefault="00834221">
      <w:pPr>
        <w:rPr>
          <w:b/>
          <w:bCs/>
        </w:rPr>
      </w:pPr>
    </w:p>
    <w:p w14:paraId="3945680A" w14:textId="7800A1AE" w:rsidR="003A2E39" w:rsidRDefault="003A2E39">
      <w:r>
        <w:t xml:space="preserve">Upon completion of </w:t>
      </w:r>
      <w:r w:rsidR="009A4C16">
        <w:t>the internship</w:t>
      </w:r>
      <w:r>
        <w:t>, students should be able to:</w:t>
      </w:r>
    </w:p>
    <w:p w14:paraId="50E3324B" w14:textId="1687DF6B" w:rsidR="003A2E39" w:rsidRDefault="003A2E39" w:rsidP="003A2E39">
      <w:pPr>
        <w:pStyle w:val="ListParagraph"/>
        <w:numPr>
          <w:ilvl w:val="0"/>
          <w:numId w:val="1"/>
        </w:numPr>
      </w:pPr>
      <w:r>
        <w:t xml:space="preserve">Understand the </w:t>
      </w:r>
      <w:r w:rsidR="009A4C16">
        <w:t>role of effective communication in organizational success.</w:t>
      </w:r>
    </w:p>
    <w:p w14:paraId="50E529DD" w14:textId="512C5C3D" w:rsidR="009A4C16" w:rsidRDefault="009A4C16" w:rsidP="003A2E39">
      <w:pPr>
        <w:pStyle w:val="ListParagraph"/>
        <w:numPr>
          <w:ilvl w:val="0"/>
          <w:numId w:val="1"/>
        </w:numPr>
      </w:pPr>
      <w:r>
        <w:t>Articulate the role of organizational culture in employee satisfaction.</w:t>
      </w:r>
    </w:p>
    <w:p w14:paraId="172D1D78" w14:textId="1E1C7621" w:rsidR="003A2E39" w:rsidRDefault="009A4C16" w:rsidP="003A2E39">
      <w:pPr>
        <w:pStyle w:val="ListParagraph"/>
        <w:numPr>
          <w:ilvl w:val="0"/>
          <w:numId w:val="1"/>
        </w:numPr>
      </w:pPr>
      <w:r>
        <w:t>Recognize</w:t>
      </w:r>
      <w:r w:rsidR="003A2E39">
        <w:t xml:space="preserve"> the importance of and practice </w:t>
      </w:r>
      <w:r>
        <w:t xml:space="preserve">of </w:t>
      </w:r>
      <w:r w:rsidR="003A2E39">
        <w:t xml:space="preserve">digital literacy across </w:t>
      </w:r>
      <w:r>
        <w:t xml:space="preserve">organizational </w:t>
      </w:r>
      <w:r w:rsidR="003A2E39">
        <w:t>digital communication contexts and tools.</w:t>
      </w:r>
    </w:p>
    <w:p w14:paraId="1EF5BDA9" w14:textId="39ACCD40" w:rsidR="002278AB" w:rsidRDefault="002278AB" w:rsidP="003A2E39">
      <w:pPr>
        <w:pStyle w:val="ListParagraph"/>
        <w:numPr>
          <w:ilvl w:val="0"/>
          <w:numId w:val="1"/>
        </w:numPr>
      </w:pPr>
      <w:r>
        <w:t xml:space="preserve">Explain thoroughly communication concepts related to </w:t>
      </w:r>
      <w:r w:rsidR="009A4C16">
        <w:t>organizational contexts</w:t>
      </w:r>
      <w:r>
        <w:t>.</w:t>
      </w:r>
    </w:p>
    <w:p w14:paraId="519B2753" w14:textId="10B54372" w:rsidR="009A4C16" w:rsidRDefault="009A4C16" w:rsidP="003A2E39">
      <w:pPr>
        <w:pStyle w:val="ListParagraph"/>
        <w:numPr>
          <w:ilvl w:val="0"/>
          <w:numId w:val="1"/>
        </w:numPr>
      </w:pPr>
      <w:r>
        <w:t>Refine one’s professional and career goals through critical analysis and reflection of one’s internship experience.</w:t>
      </w:r>
    </w:p>
    <w:p w14:paraId="2CB2F767" w14:textId="5346A0C7" w:rsidR="00470FCF" w:rsidRDefault="00834221" w:rsidP="003A2E39">
      <w:pPr>
        <w:pStyle w:val="ListParagraph"/>
        <w:numPr>
          <w:ilvl w:val="0"/>
          <w:numId w:val="1"/>
        </w:numPr>
      </w:pPr>
      <w:r>
        <w:t xml:space="preserve">Recite and explain theories </w:t>
      </w:r>
      <w:r w:rsidR="009A4C16">
        <w:t xml:space="preserve">learned in previous courses </w:t>
      </w:r>
      <w:r>
        <w:t xml:space="preserve">relevant to </w:t>
      </w:r>
      <w:r w:rsidR="009A4C16">
        <w:t>one’s organizational experience.</w:t>
      </w:r>
    </w:p>
    <w:p w14:paraId="6A396738" w14:textId="37792F97" w:rsidR="002278AB" w:rsidRDefault="002278AB" w:rsidP="002278AB">
      <w:pPr>
        <w:pStyle w:val="ListParagraph"/>
        <w:numPr>
          <w:ilvl w:val="0"/>
          <w:numId w:val="1"/>
        </w:numPr>
      </w:pPr>
      <w:r>
        <w:t xml:space="preserve">Recognize and practice ethical and responsible </w:t>
      </w:r>
      <w:r w:rsidR="009A4C16">
        <w:t xml:space="preserve">corporate </w:t>
      </w:r>
      <w:r>
        <w:t>citizenry.</w:t>
      </w:r>
    </w:p>
    <w:p w14:paraId="67C1990B" w14:textId="43EAADC0" w:rsidR="00834221" w:rsidRDefault="00834221" w:rsidP="003A2E39">
      <w:pPr>
        <w:pStyle w:val="ListParagraph"/>
        <w:numPr>
          <w:ilvl w:val="0"/>
          <w:numId w:val="1"/>
        </w:numPr>
      </w:pPr>
      <w:r>
        <w:t xml:space="preserve">Understand and demonstrate best practices </w:t>
      </w:r>
      <w:r w:rsidR="009A4C16">
        <w:t>in organizational communication and processes</w:t>
      </w:r>
      <w:r>
        <w:t>.</w:t>
      </w:r>
    </w:p>
    <w:p w14:paraId="0A3149EB" w14:textId="77777777" w:rsidR="005160C5" w:rsidRDefault="005160C5" w:rsidP="005160C5"/>
    <w:p w14:paraId="16B8439C" w14:textId="77777777" w:rsidR="005160C5" w:rsidRDefault="005160C5" w:rsidP="005160C5"/>
    <w:p w14:paraId="0E001106" w14:textId="55F32829" w:rsidR="00E42B42" w:rsidRPr="009A4C16" w:rsidRDefault="00F26B55" w:rsidP="00E42B42">
      <w:pPr>
        <w:rPr>
          <w:b/>
          <w:sz w:val="28"/>
          <w:szCs w:val="28"/>
        </w:rPr>
      </w:pPr>
      <w:r>
        <w:br w:type="column"/>
      </w:r>
      <w:r w:rsidR="009A4C16" w:rsidRPr="009A4C16">
        <w:rPr>
          <w:b/>
          <w:sz w:val="28"/>
          <w:szCs w:val="28"/>
        </w:rPr>
        <w:lastRenderedPageBreak/>
        <w:t xml:space="preserve">Internship </w:t>
      </w:r>
      <w:r w:rsidR="006D4D98" w:rsidRPr="009A4C16">
        <w:rPr>
          <w:b/>
          <w:sz w:val="28"/>
          <w:szCs w:val="28"/>
        </w:rPr>
        <w:t>a</w:t>
      </w:r>
      <w:r w:rsidR="00E42B42" w:rsidRPr="009A4C16">
        <w:rPr>
          <w:b/>
          <w:sz w:val="28"/>
          <w:szCs w:val="28"/>
        </w:rPr>
        <w:t>ssignments:</w:t>
      </w:r>
    </w:p>
    <w:p w14:paraId="1C945C32" w14:textId="77777777" w:rsidR="009A4C16" w:rsidRPr="00F26B55" w:rsidRDefault="009A4C16" w:rsidP="00E42B42"/>
    <w:p w14:paraId="5658C699" w14:textId="77777777" w:rsidR="008E3570" w:rsidRDefault="008E3570" w:rsidP="00E42B42">
      <w:pPr>
        <w:rPr>
          <w:u w:val="single"/>
        </w:rPr>
      </w:pPr>
    </w:p>
    <w:p w14:paraId="3BDAFA78" w14:textId="56D7A327" w:rsidR="00445AA0" w:rsidRDefault="009A4C16" w:rsidP="00E42B42">
      <w:pPr>
        <w:rPr>
          <w:u w:val="single"/>
        </w:rPr>
      </w:pPr>
      <w:r>
        <w:rPr>
          <w:u w:val="single"/>
        </w:rPr>
        <w:t>Midterm Internship</w:t>
      </w:r>
      <w:r w:rsidR="00445AA0">
        <w:rPr>
          <w:u w:val="single"/>
        </w:rPr>
        <w:t xml:space="preserve"> Analysis</w:t>
      </w:r>
      <w:r w:rsidR="00AA2F8E">
        <w:rPr>
          <w:u w:val="single"/>
        </w:rPr>
        <w:t xml:space="preserve"> (100 points)</w:t>
      </w:r>
    </w:p>
    <w:p w14:paraId="2544767D" w14:textId="77777777" w:rsidR="008E3570" w:rsidRDefault="008E3570" w:rsidP="00E42B42"/>
    <w:p w14:paraId="24897E25" w14:textId="60753C44" w:rsidR="00DC2697" w:rsidRDefault="00445AA0" w:rsidP="00AA2F8E">
      <w:r>
        <w:t xml:space="preserve">This project provides the opportunity to analyze the role of effective </w:t>
      </w:r>
      <w:r w:rsidR="00AA2F8E">
        <w:t xml:space="preserve">and ineffective communication in your organization and in your orle in your organization. </w:t>
      </w:r>
    </w:p>
    <w:p w14:paraId="3589805D" w14:textId="3BBF830B" w:rsidR="00445AA0" w:rsidRPr="00445AA0" w:rsidRDefault="00445AA0" w:rsidP="00E42B42">
      <w:r>
        <w:t xml:space="preserve"> </w:t>
      </w:r>
    </w:p>
    <w:p w14:paraId="5168D999" w14:textId="0ADF8E95" w:rsidR="00DC2697" w:rsidRDefault="00DC2697" w:rsidP="00E42B42">
      <w:pPr>
        <w:rPr>
          <w:u w:val="single"/>
        </w:rPr>
      </w:pPr>
      <w:r>
        <w:rPr>
          <w:u w:val="single"/>
        </w:rPr>
        <w:t>Final Projec</w:t>
      </w:r>
      <w:r w:rsidR="00AA2F8E">
        <w:rPr>
          <w:u w:val="single"/>
        </w:rPr>
        <w:t>t (200 points)</w:t>
      </w:r>
    </w:p>
    <w:p w14:paraId="033BB53E" w14:textId="6E579829" w:rsidR="00DC2697" w:rsidRDefault="00DC2697" w:rsidP="00E42B42">
      <w:r w:rsidRPr="00DC2697">
        <w:t>The final project in this course</w:t>
      </w:r>
      <w:r>
        <w:t xml:space="preserve"> should be something you are able to add to your professional portfolio and reflect your own </w:t>
      </w:r>
      <w:r w:rsidR="00AA2F8E">
        <w:t>academic professional interests</w:t>
      </w:r>
      <w:r w:rsidR="000E1D01">
        <w:t xml:space="preserve">. You may create a detailed </w:t>
      </w:r>
      <w:r w:rsidR="00AA2F8E">
        <w:t>communication</w:t>
      </w:r>
      <w:r w:rsidR="000E1D01">
        <w:t xml:space="preserve"> plan for </w:t>
      </w:r>
      <w:r w:rsidR="00AA2F8E">
        <w:t>your organization</w:t>
      </w:r>
      <w:r w:rsidR="000E1D01">
        <w:t xml:space="preserve">, </w:t>
      </w:r>
      <w:r w:rsidR="00AA2F8E">
        <w:t xml:space="preserve">conduct oral histories to document and analyze employee experiences within your organization, create a case study that analyzes an issue in the organization that applies theories and concepts you’ve learned throughout your other college coursework, </w:t>
      </w:r>
      <w:r w:rsidR="000E1D01">
        <w:t>or you may pursue a project that reflects your creativity that illustrates what you’ve learned.</w:t>
      </w:r>
    </w:p>
    <w:p w14:paraId="2D5FA2D6" w14:textId="00605E38" w:rsidR="000E1D01" w:rsidRDefault="000E1D01" w:rsidP="000E1D01">
      <w:pPr>
        <w:pStyle w:val="ListParagraph"/>
        <w:numPr>
          <w:ilvl w:val="0"/>
          <w:numId w:val="6"/>
        </w:numPr>
      </w:pPr>
      <w:r>
        <w:t xml:space="preserve">You will submit a </w:t>
      </w:r>
      <w:r w:rsidR="00AA2F8E">
        <w:t xml:space="preserve">brief </w:t>
      </w:r>
      <w:r>
        <w:t>proposal that outlines your plan for the project and explain how this project will enrich your understanding of social media and course concepts.</w:t>
      </w:r>
    </w:p>
    <w:p w14:paraId="63FD952F" w14:textId="5299FB3A" w:rsidR="000E1D01" w:rsidRDefault="000E1D01" w:rsidP="000E1D01">
      <w:pPr>
        <w:pStyle w:val="ListParagraph"/>
        <w:numPr>
          <w:ilvl w:val="0"/>
          <w:numId w:val="6"/>
        </w:numPr>
      </w:pPr>
      <w:r>
        <w:t>You may not turn in a project that you’ve submitted in another course.</w:t>
      </w:r>
    </w:p>
    <w:p w14:paraId="2047225A" w14:textId="77777777" w:rsidR="000E1D01" w:rsidRDefault="000E1D01" w:rsidP="00E42B42"/>
    <w:p w14:paraId="5F325C4F" w14:textId="18C88B82" w:rsidR="000E1D01" w:rsidRPr="00AA2F8E" w:rsidRDefault="00AA2F8E" w:rsidP="00E42B42">
      <w:pPr>
        <w:rPr>
          <w:u w:val="single"/>
        </w:rPr>
      </w:pPr>
      <w:r w:rsidRPr="00AA2F8E">
        <w:rPr>
          <w:u w:val="single"/>
        </w:rPr>
        <w:t>Supervisor Evaluatio</w:t>
      </w:r>
      <w:r>
        <w:rPr>
          <w:u w:val="single"/>
        </w:rPr>
        <w:t>n (100 points)</w:t>
      </w:r>
    </w:p>
    <w:p w14:paraId="754F701F" w14:textId="77777777" w:rsidR="00AA2F8E" w:rsidRDefault="00AA2F8E" w:rsidP="00E42B42"/>
    <w:p w14:paraId="24D0EAC4" w14:textId="5493A2EE" w:rsidR="0006624F" w:rsidRDefault="00AA2F8E" w:rsidP="00AA2F8E">
      <w:r>
        <w:t>Your supervisor will also complete an evaluation to assess your internship performance throughout the semester.</w:t>
      </w:r>
    </w:p>
    <w:p w14:paraId="72C19CF3" w14:textId="77777777" w:rsidR="000E1D01" w:rsidRDefault="000E1D01" w:rsidP="000E1D01"/>
    <w:p w14:paraId="00375FE7" w14:textId="09490BA6" w:rsidR="000E1D01" w:rsidRPr="00B84AC2" w:rsidRDefault="000E1D01" w:rsidP="000E1D01">
      <w:r>
        <w:t>Please feel free to reach out to me. A Zoom meeting might be helpful – I am always willing to share ideas and provide clarification.</w:t>
      </w:r>
    </w:p>
    <w:p w14:paraId="40B242B2" w14:textId="0B3F45DD" w:rsidR="008B15B8" w:rsidRPr="008B15B8" w:rsidRDefault="008B15B8">
      <w:pPr>
        <w:rPr>
          <w:b/>
          <w:bCs/>
        </w:rPr>
      </w:pPr>
      <w:r>
        <w:br w:type="column"/>
      </w:r>
      <w:r w:rsidRPr="008B15B8">
        <w:rPr>
          <w:b/>
          <w:bCs/>
        </w:rPr>
        <w:lastRenderedPageBreak/>
        <w:t>Course Grading:</w:t>
      </w:r>
    </w:p>
    <w:p w14:paraId="7C181AA2" w14:textId="77777777" w:rsidR="008B15B8" w:rsidRDefault="008B15B8"/>
    <w:p w14:paraId="0418928D" w14:textId="026B8F67" w:rsidR="008B15B8" w:rsidRPr="008B15B8" w:rsidRDefault="008B15B8" w:rsidP="008B15B8">
      <w:pPr>
        <w:pStyle w:val="Heading2"/>
        <w:spacing w:before="90" w:after="90"/>
        <w:rPr>
          <w:rFonts w:asciiTheme="minorHAnsi" w:hAnsiTheme="minorHAnsi" w:cstheme="minorHAnsi"/>
          <w:color w:val="333333"/>
          <w:sz w:val="24"/>
          <w:szCs w:val="24"/>
          <w:u w:val="single"/>
        </w:rPr>
      </w:pPr>
      <w:r w:rsidRPr="008B15B8">
        <w:rPr>
          <w:rFonts w:asciiTheme="minorHAnsi" w:hAnsiTheme="minorHAnsi" w:cstheme="minorHAnsi"/>
          <w:color w:val="333333"/>
          <w:sz w:val="24"/>
          <w:szCs w:val="24"/>
          <w:u w:val="single"/>
        </w:rPr>
        <w:t>Grading Distribution:</w:t>
      </w:r>
    </w:p>
    <w:p w14:paraId="3DBACAC5"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A: 90-100% (Outstanding, excellent work. The student performs well above the minimum criteria.)</w:t>
      </w:r>
    </w:p>
    <w:p w14:paraId="4201AD1A"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B: 80-89% (Good, impressive work. The student performs above the minimum criteria.)</w:t>
      </w:r>
    </w:p>
    <w:p w14:paraId="555A8780"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C: 70-79% (Solid, college-level work. The student meets the criteria of the assignment.)</w:t>
      </w:r>
    </w:p>
    <w:p w14:paraId="0D0D172A"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D: 60-69% (Below average work. The student fails to meet the minimum criteria.)</w:t>
      </w:r>
    </w:p>
    <w:p w14:paraId="4A3E5BAE" w14:textId="77777777" w:rsidR="008B15B8" w:rsidRPr="008B15B8" w:rsidRDefault="008B15B8" w:rsidP="008B15B8">
      <w:pPr>
        <w:numPr>
          <w:ilvl w:val="0"/>
          <w:numId w:val="8"/>
        </w:numPr>
        <w:spacing w:before="100" w:beforeAutospacing="1" w:after="100" w:afterAutospacing="1"/>
        <w:ind w:left="1095"/>
        <w:rPr>
          <w:rFonts w:cstheme="minorHAnsi"/>
          <w:color w:val="333333"/>
        </w:rPr>
      </w:pPr>
      <w:r w:rsidRPr="008B15B8">
        <w:rPr>
          <w:rFonts w:cstheme="minorHAnsi"/>
          <w:color w:val="333333"/>
          <w:shd w:val="clear" w:color="auto" w:fill="FFFFFF"/>
        </w:rPr>
        <w:t>F: 59 and below (Sub-par work. The student fails to complete the assignment.)</w:t>
      </w:r>
    </w:p>
    <w:p w14:paraId="7B738EA3" w14:textId="7A4E96E0" w:rsid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A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Style w:val="apple-converted-space"/>
          <w:rFonts w:asciiTheme="minorHAnsi" w:eastAsiaTheme="majorEastAsia" w:hAnsiTheme="minorHAnsi" w:cstheme="minorHAnsi"/>
          <w:color w:val="333333"/>
        </w:rPr>
        <w:tab/>
      </w:r>
      <w:r w:rsidR="00AA2F8E">
        <w:rPr>
          <w:rFonts w:asciiTheme="minorHAnsi" w:hAnsiTheme="minorHAnsi" w:cstheme="minorHAnsi"/>
          <w:color w:val="333333"/>
        </w:rPr>
        <w:t>360</w:t>
      </w:r>
      <w:r w:rsidRPr="008B15B8">
        <w:rPr>
          <w:rFonts w:asciiTheme="minorHAnsi" w:hAnsiTheme="minorHAnsi" w:cstheme="minorHAnsi"/>
          <w:color w:val="333333"/>
        </w:rPr>
        <w:t xml:space="preserve"> – </w:t>
      </w:r>
      <w:r w:rsidR="00AA2F8E">
        <w:rPr>
          <w:rFonts w:asciiTheme="minorHAnsi" w:hAnsiTheme="minorHAnsi" w:cstheme="minorHAnsi"/>
          <w:color w:val="333333"/>
        </w:rPr>
        <w:t>4</w:t>
      </w:r>
      <w:r w:rsidRPr="008B15B8">
        <w:rPr>
          <w:rFonts w:asciiTheme="minorHAnsi" w:hAnsiTheme="minorHAnsi" w:cstheme="minorHAnsi"/>
          <w:color w:val="333333"/>
        </w:rPr>
        <w:t>00 points</w:t>
      </w:r>
    </w:p>
    <w:p w14:paraId="7E11DF7A" w14:textId="33FF169F" w:rsidR="009A4AC9" w:rsidRPr="008B15B8" w:rsidRDefault="009A4AC9" w:rsidP="009A4AC9">
      <w:pPr>
        <w:pStyle w:val="NormalWeb"/>
        <w:spacing w:before="180" w:beforeAutospacing="0" w:after="180" w:afterAutospacing="0"/>
        <w:ind w:left="1440"/>
        <w:rPr>
          <w:rFonts w:asciiTheme="minorHAnsi" w:hAnsiTheme="minorHAnsi" w:cstheme="minorHAnsi"/>
          <w:color w:val="333333"/>
        </w:rPr>
      </w:pPr>
      <w:r>
        <w:rPr>
          <w:rFonts w:asciiTheme="minorHAnsi" w:hAnsiTheme="minorHAnsi" w:cstheme="minorHAnsi"/>
          <w:color w:val="333333"/>
        </w:rPr>
        <w:t xml:space="preserve">          </w:t>
      </w:r>
      <w:r w:rsidRPr="008B15B8">
        <w:rPr>
          <w:rFonts w:asciiTheme="minorHAnsi" w:hAnsiTheme="minorHAnsi" w:cstheme="minorHAnsi"/>
          <w:color w:val="333333"/>
        </w:rPr>
        <w:t>B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Style w:val="apple-converted-space"/>
          <w:rFonts w:asciiTheme="minorHAnsi" w:eastAsiaTheme="majorEastAsia" w:hAnsiTheme="minorHAnsi" w:cstheme="minorHAnsi"/>
          <w:color w:val="333333"/>
        </w:rPr>
        <w:tab/>
      </w:r>
      <w:r w:rsidR="00AA2F8E">
        <w:rPr>
          <w:rFonts w:asciiTheme="minorHAnsi" w:hAnsiTheme="minorHAnsi" w:cstheme="minorHAnsi"/>
          <w:color w:val="333333"/>
        </w:rPr>
        <w:t>320</w:t>
      </w:r>
      <w:r w:rsidRPr="008B15B8">
        <w:rPr>
          <w:rFonts w:asciiTheme="minorHAnsi" w:hAnsiTheme="minorHAnsi" w:cstheme="minorHAnsi"/>
          <w:color w:val="333333"/>
        </w:rPr>
        <w:t xml:space="preserve"> – </w:t>
      </w:r>
      <w:r w:rsidR="00AA2F8E">
        <w:rPr>
          <w:rFonts w:asciiTheme="minorHAnsi" w:hAnsiTheme="minorHAnsi" w:cstheme="minorHAnsi"/>
          <w:color w:val="333333"/>
        </w:rPr>
        <w:t>35</w:t>
      </w:r>
      <w:r w:rsidRPr="008B15B8">
        <w:rPr>
          <w:rFonts w:asciiTheme="minorHAnsi" w:hAnsiTheme="minorHAnsi" w:cstheme="minorHAnsi"/>
          <w:color w:val="333333"/>
        </w:rPr>
        <w:t>9 points</w:t>
      </w:r>
    </w:p>
    <w:p w14:paraId="1B34018C" w14:textId="5FCDAFAC"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9A4AC9">
        <w:rPr>
          <w:rFonts w:asciiTheme="minorHAnsi" w:hAnsiTheme="minorHAnsi" w:cstheme="minorHAnsi"/>
          <w:color w:val="333333"/>
        </w:rPr>
        <w:t>C</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Style w:val="apple-converted-space"/>
          <w:rFonts w:asciiTheme="minorHAnsi" w:eastAsiaTheme="majorEastAsia" w:hAnsiTheme="minorHAnsi" w:cstheme="minorHAnsi"/>
          <w:color w:val="333333"/>
        </w:rPr>
        <w:tab/>
      </w:r>
      <w:r w:rsidR="00AA2F8E">
        <w:rPr>
          <w:rFonts w:asciiTheme="minorHAnsi" w:hAnsiTheme="minorHAnsi" w:cstheme="minorHAnsi"/>
          <w:color w:val="333333"/>
        </w:rPr>
        <w:t>28</w:t>
      </w:r>
      <w:r w:rsidRPr="008B15B8">
        <w:rPr>
          <w:rFonts w:asciiTheme="minorHAnsi" w:hAnsiTheme="minorHAnsi" w:cstheme="minorHAnsi"/>
          <w:color w:val="333333"/>
        </w:rPr>
        <w:t xml:space="preserve">0 – </w:t>
      </w:r>
      <w:r w:rsidR="00AA2F8E">
        <w:rPr>
          <w:rFonts w:asciiTheme="minorHAnsi" w:hAnsiTheme="minorHAnsi" w:cstheme="minorHAnsi"/>
          <w:color w:val="333333"/>
        </w:rPr>
        <w:t>31</w:t>
      </w:r>
      <w:r w:rsidRPr="008B15B8">
        <w:rPr>
          <w:rFonts w:asciiTheme="minorHAnsi" w:hAnsiTheme="minorHAnsi" w:cstheme="minorHAnsi"/>
          <w:color w:val="333333"/>
        </w:rPr>
        <w:t>9 points</w:t>
      </w:r>
    </w:p>
    <w:p w14:paraId="352C14C7" w14:textId="55B9FEA0"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Fonts w:asciiTheme="minorHAnsi" w:hAnsiTheme="minorHAnsi" w:cstheme="minorHAnsi"/>
          <w:color w:val="333333"/>
        </w:rPr>
        <w:t>D</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00AA2F8E">
        <w:rPr>
          <w:rFonts w:asciiTheme="minorHAnsi" w:hAnsiTheme="minorHAnsi" w:cstheme="minorHAnsi"/>
          <w:color w:val="333333"/>
        </w:rPr>
        <w:tab/>
        <w:t>240</w:t>
      </w:r>
      <w:r w:rsidRPr="008B15B8">
        <w:rPr>
          <w:rFonts w:asciiTheme="minorHAnsi" w:hAnsiTheme="minorHAnsi" w:cstheme="minorHAnsi"/>
          <w:color w:val="333333"/>
        </w:rPr>
        <w:t xml:space="preserve"> – </w:t>
      </w:r>
      <w:r w:rsidR="00AA2F8E">
        <w:rPr>
          <w:rFonts w:asciiTheme="minorHAnsi" w:hAnsiTheme="minorHAnsi" w:cstheme="minorHAnsi"/>
          <w:color w:val="333333"/>
        </w:rPr>
        <w:t>27</w:t>
      </w:r>
      <w:r w:rsidRPr="008B15B8">
        <w:rPr>
          <w:rFonts w:asciiTheme="minorHAnsi" w:hAnsiTheme="minorHAnsi" w:cstheme="minorHAnsi"/>
          <w:color w:val="333333"/>
        </w:rPr>
        <w:t>9 points</w:t>
      </w:r>
    </w:p>
    <w:p w14:paraId="7725E39E" w14:textId="7A312D4F"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Fonts w:asciiTheme="minorHAnsi" w:hAnsiTheme="minorHAnsi" w:cstheme="minorHAnsi"/>
          <w:color w:val="333333"/>
        </w:rPr>
        <w:t>F</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w:t>
      </w:r>
      <w:r w:rsidRPr="008B15B8">
        <w:rPr>
          <w:rStyle w:val="apple-converted-space"/>
          <w:rFonts w:asciiTheme="minorHAnsi" w:eastAsiaTheme="majorEastAsia" w:hAnsiTheme="minorHAnsi" w:cstheme="minorHAnsi"/>
          <w:color w:val="333333"/>
        </w:rPr>
        <w:t> </w:t>
      </w:r>
      <w:r w:rsidRPr="008B15B8">
        <w:rPr>
          <w:rFonts w:asciiTheme="minorHAnsi" w:hAnsiTheme="minorHAnsi" w:cstheme="minorHAnsi"/>
          <w:color w:val="333333"/>
        </w:rPr>
        <w:t>        </w:t>
      </w:r>
      <w:r w:rsidRPr="008B15B8">
        <w:rPr>
          <w:rStyle w:val="apple-converted-space"/>
          <w:rFonts w:asciiTheme="minorHAnsi" w:eastAsiaTheme="majorEastAsia" w:hAnsiTheme="minorHAnsi" w:cstheme="minorHAnsi"/>
          <w:color w:val="333333"/>
        </w:rPr>
        <w:t> </w:t>
      </w:r>
      <w:r w:rsidR="00AA2F8E">
        <w:rPr>
          <w:rFonts w:asciiTheme="minorHAnsi" w:hAnsiTheme="minorHAnsi" w:cstheme="minorHAnsi"/>
          <w:color w:val="333333"/>
        </w:rPr>
        <w:tab/>
      </w:r>
      <w:r w:rsidRPr="008B15B8">
        <w:rPr>
          <w:rFonts w:asciiTheme="minorHAnsi" w:hAnsiTheme="minorHAnsi" w:cstheme="minorHAnsi"/>
          <w:color w:val="333333"/>
        </w:rPr>
        <w:t xml:space="preserve">0 – </w:t>
      </w:r>
      <w:r w:rsidR="00AA2F8E">
        <w:rPr>
          <w:rFonts w:asciiTheme="minorHAnsi" w:hAnsiTheme="minorHAnsi" w:cstheme="minorHAnsi"/>
          <w:color w:val="333333"/>
        </w:rPr>
        <w:t>23</w:t>
      </w:r>
      <w:r w:rsidRPr="008B15B8">
        <w:rPr>
          <w:rFonts w:asciiTheme="minorHAnsi" w:hAnsiTheme="minorHAnsi" w:cstheme="minorHAnsi"/>
          <w:color w:val="333333"/>
        </w:rPr>
        <w:t>9 points</w:t>
      </w:r>
    </w:p>
    <w:p w14:paraId="039A0FA0" w14:textId="099C0672" w:rsidR="008B15B8" w:rsidRPr="008B15B8" w:rsidRDefault="008B15B8" w:rsidP="008B15B8">
      <w:pPr>
        <w:pStyle w:val="NormalWeb"/>
        <w:spacing w:before="180" w:beforeAutospacing="0" w:after="180" w:afterAutospacing="0"/>
        <w:rPr>
          <w:rFonts w:asciiTheme="minorHAnsi" w:hAnsiTheme="minorHAnsi" w:cstheme="minorHAnsi"/>
          <w:color w:val="333333"/>
        </w:rPr>
      </w:pPr>
      <w:r w:rsidRPr="008B15B8">
        <w:rPr>
          <w:rFonts w:asciiTheme="minorHAnsi" w:hAnsiTheme="minorHAnsi" w:cstheme="minorHAnsi"/>
          <w:color w:val="333333"/>
        </w:rPr>
        <w:t>                                   </w:t>
      </w:r>
    </w:p>
    <w:p w14:paraId="4A0B2C4B" w14:textId="77777777" w:rsidR="00A87C43" w:rsidRDefault="00A87C43"/>
    <w:p w14:paraId="43CC9F84" w14:textId="609630CF" w:rsidR="002122BC" w:rsidRDefault="002122BC">
      <w:r>
        <w:br w:type="page"/>
      </w:r>
    </w:p>
    <w:p w14:paraId="46D95AE9" w14:textId="2A0E6FED" w:rsidR="001431CB" w:rsidRPr="001A53E5" w:rsidRDefault="001431CB" w:rsidP="001A53E5">
      <w:pPr>
        <w:ind w:left="2880" w:firstLine="720"/>
        <w:rPr>
          <w:b/>
          <w:bCs/>
        </w:rPr>
      </w:pPr>
      <w:r w:rsidRPr="001431CB">
        <w:rPr>
          <w:b/>
          <w:bCs/>
        </w:rPr>
        <w:lastRenderedPageBreak/>
        <w:t xml:space="preserve">Policy </w:t>
      </w:r>
      <w:r w:rsidR="001A53E5">
        <w:rPr>
          <w:b/>
          <w:bCs/>
        </w:rPr>
        <w:t>S</w:t>
      </w:r>
      <w:r w:rsidRPr="001431CB">
        <w:rPr>
          <w:b/>
          <w:bCs/>
        </w:rPr>
        <w:t>tatements</w:t>
      </w:r>
    </w:p>
    <w:p w14:paraId="653F9121" w14:textId="77777777" w:rsidR="001431CB" w:rsidRPr="001431CB" w:rsidRDefault="001431CB" w:rsidP="001431CB">
      <w:r w:rsidRPr="001431CB">
        <w:rPr>
          <w:b/>
          <w:bCs/>
          <w:u w:val="single"/>
        </w:rPr>
        <w:t>Course Accessibility</w:t>
      </w:r>
    </w:p>
    <w:p w14:paraId="2AFEC638" w14:textId="77777777" w:rsidR="001A53E5" w:rsidRDefault="001431CB" w:rsidP="001431CB">
      <w:r w:rsidRPr="001431CB">
        <w:t xml:space="preserve">The University of North Texas makes reasonable accommodation for students with disabilities. Students needing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w:t>
      </w:r>
    </w:p>
    <w:p w14:paraId="2BE967C0" w14:textId="77777777" w:rsidR="001A53E5" w:rsidRDefault="001A53E5" w:rsidP="001431CB"/>
    <w:p w14:paraId="25B9C30D" w14:textId="0B07237F" w:rsidR="00035F0B" w:rsidRDefault="001431CB" w:rsidP="001431CB">
      <w:r w:rsidRPr="001431CB">
        <w:t xml:space="preserve">Note that students must obtain a new letter of reasonable accommodation for every semester and </w:t>
      </w:r>
      <w:r w:rsidRPr="001A53E5">
        <w:rPr>
          <w:u w:val="single"/>
        </w:rPr>
        <w:t>must meet with each faculty member prior to implementation in each class</w:t>
      </w:r>
      <w:r w:rsidRPr="001431CB">
        <w:t xml:space="preserve">. </w:t>
      </w:r>
    </w:p>
    <w:p w14:paraId="620063F7" w14:textId="77777777" w:rsidR="00035F0B" w:rsidRDefault="00035F0B" w:rsidP="001431CB"/>
    <w:p w14:paraId="52AF8DBB" w14:textId="026BDD43" w:rsidR="001431CB" w:rsidRDefault="001431CB" w:rsidP="001431CB">
      <w:r w:rsidRPr="001431CB">
        <w:t xml:space="preserve">Students </w:t>
      </w:r>
      <w:r w:rsidR="001A53E5">
        <w:t xml:space="preserve">should arrange to </w:t>
      </w:r>
      <w:r w:rsidRPr="001431CB">
        <w:t>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153178E8" w14:textId="77777777" w:rsidR="001A53E5" w:rsidRDefault="001A53E5" w:rsidP="001431CB"/>
    <w:p w14:paraId="6325CDB6" w14:textId="77777777" w:rsidR="001A53E5" w:rsidRPr="001431CB" w:rsidRDefault="001A53E5" w:rsidP="001A53E5">
      <w:r w:rsidRPr="001431CB">
        <w:rPr>
          <w:b/>
          <w:bCs/>
          <w:u w:val="single"/>
        </w:rPr>
        <w:t>Academic Support:</w:t>
      </w:r>
    </w:p>
    <w:p w14:paraId="3C51ADF0" w14:textId="77777777" w:rsidR="001A53E5" w:rsidRPr="001431CB" w:rsidRDefault="001A53E5" w:rsidP="001A53E5">
      <w:pPr>
        <w:numPr>
          <w:ilvl w:val="0"/>
          <w:numId w:val="3"/>
        </w:numPr>
      </w:pPr>
      <w:r>
        <w:t xml:space="preserve">I am here for you. I actively advocate for your success in this course. </w:t>
      </w:r>
      <w:r w:rsidRPr="001431CB">
        <w:t>Make an appointment with me</w:t>
      </w:r>
      <w:r>
        <w:t xml:space="preserve">, </w:t>
      </w:r>
      <w:r w:rsidRPr="001431CB">
        <w:t>e-mail</w:t>
      </w:r>
      <w:r>
        <w:t xml:space="preserve"> me</w:t>
      </w:r>
      <w:r w:rsidRPr="001431CB">
        <w:t>, visit during office hours, or make an appointment</w:t>
      </w:r>
      <w:r>
        <w:t xml:space="preserve"> online or in person</w:t>
      </w:r>
      <w:r w:rsidRPr="001431CB">
        <w:t xml:space="preserve">. I </w:t>
      </w:r>
      <w:r>
        <w:t>want to</w:t>
      </w:r>
      <w:r w:rsidRPr="001431CB">
        <w:t xml:space="preserve"> help resolve issues &amp; questions.</w:t>
      </w:r>
    </w:p>
    <w:p w14:paraId="248A9C77" w14:textId="77777777" w:rsidR="001A53E5" w:rsidRPr="001431CB" w:rsidRDefault="001A53E5" w:rsidP="001A53E5">
      <w:pPr>
        <w:numPr>
          <w:ilvl w:val="0"/>
          <w:numId w:val="3"/>
        </w:numPr>
      </w:pPr>
      <w:r>
        <w:t>Take advantage of the w</w:t>
      </w:r>
      <w:r w:rsidRPr="001431CB">
        <w:t xml:space="preserve">riting </w:t>
      </w:r>
      <w:r>
        <w:t>l</w:t>
      </w:r>
      <w:r w:rsidRPr="001431CB">
        <w:t>ab</w:t>
      </w:r>
      <w:r>
        <w:t xml:space="preserve"> – you’ve already paid for this service</w:t>
      </w:r>
      <w:r w:rsidRPr="001431CB">
        <w:t>. This is great place to talk about ideas, improve the organization of your paper, or work on your writing skills. Check the Writing Center website for more information about hours, request an appointment, or find out how to receive feedback on your writing online. You can also contact them at 940-565-2563, e-mail: </w:t>
      </w:r>
      <w:hyperlink r:id="rId6" w:history="1">
        <w:r w:rsidRPr="006D2268">
          <w:rPr>
            <w:rStyle w:val="Hyperlink"/>
          </w:rPr>
          <w:t>WritingLab@unt.edu</w:t>
        </w:r>
      </w:hyperlink>
      <w:r w:rsidRPr="001431CB">
        <w:t>, visit them in Sage Hall 150 to set up an appointment</w:t>
      </w:r>
      <w:r>
        <w:t>,</w:t>
      </w:r>
      <w:r w:rsidRPr="001431CB">
        <w:t xml:space="preserve"> or </w:t>
      </w:r>
      <w:r>
        <w:t xml:space="preserve">go </w:t>
      </w:r>
      <w:r w:rsidRPr="001431CB">
        <w:t xml:space="preserve">during </w:t>
      </w:r>
      <w:r>
        <w:t>w</w:t>
      </w:r>
      <w:r w:rsidRPr="001431CB">
        <w:t>alk-In hours at Willis 250.</w:t>
      </w:r>
    </w:p>
    <w:p w14:paraId="74A1579F" w14:textId="77777777" w:rsidR="001A53E5" w:rsidRDefault="001A53E5" w:rsidP="001A53E5">
      <w:pPr>
        <w:numPr>
          <w:ilvl w:val="0"/>
          <w:numId w:val="3"/>
        </w:numPr>
      </w:pPr>
      <w:r>
        <w:t>UNT offers SO many resources for you to succeed. Please become familiar with the many services available to you (especially the Counseling Center and the Learning Center).</w:t>
      </w:r>
    </w:p>
    <w:p w14:paraId="33DD2A9B" w14:textId="2F1D8222" w:rsidR="001431CB" w:rsidRDefault="001431CB" w:rsidP="001431CB"/>
    <w:p w14:paraId="17680466" w14:textId="77777777" w:rsidR="001A53E5" w:rsidRPr="001431CB" w:rsidRDefault="001A53E5" w:rsidP="001A53E5">
      <w:r w:rsidRPr="001431CB">
        <w:rPr>
          <w:b/>
          <w:bCs/>
          <w:u w:val="single"/>
        </w:rPr>
        <w:t>Basic Needs Security </w:t>
      </w:r>
    </w:p>
    <w:p w14:paraId="0C7D7E05" w14:textId="77777777" w:rsidR="001A53E5" w:rsidRPr="001431CB" w:rsidRDefault="001A53E5" w:rsidP="001A53E5">
      <w:r w:rsidRPr="001431CB">
        <w:t>Any student who faces challenges securing their food or housing and believes this may affect their academic performance is urged to contact the Dean of Students for support (940-565-2648). UNT has both a Food Pantry and a “Seeking Options &amp; Solutions” (SOS) team who work to help students navigate diverse concerns, including identifying resources for personal, academic, financial, and social issues. </w:t>
      </w:r>
    </w:p>
    <w:p w14:paraId="5A234DAE" w14:textId="77777777" w:rsidR="001A53E5" w:rsidRPr="001431CB" w:rsidRDefault="001A53E5" w:rsidP="001431CB"/>
    <w:p w14:paraId="6760C3F9" w14:textId="77777777" w:rsidR="001A53E5" w:rsidRDefault="001A53E5">
      <w:pPr>
        <w:rPr>
          <w:b/>
          <w:bCs/>
          <w:u w:val="single"/>
        </w:rPr>
      </w:pPr>
      <w:r>
        <w:rPr>
          <w:b/>
          <w:bCs/>
          <w:u w:val="single"/>
        </w:rPr>
        <w:br w:type="page"/>
      </w:r>
    </w:p>
    <w:p w14:paraId="46B856D2" w14:textId="45584BCD" w:rsidR="001431CB" w:rsidRPr="001431CB" w:rsidRDefault="001431CB" w:rsidP="001431CB">
      <w:r w:rsidRPr="001431CB">
        <w:rPr>
          <w:b/>
          <w:bCs/>
          <w:u w:val="single"/>
        </w:rPr>
        <w:lastRenderedPageBreak/>
        <w:t>Academic Integrity Standards and Consequences</w:t>
      </w:r>
    </w:p>
    <w:p w14:paraId="58FDF7B9" w14:textId="3F2B2637" w:rsidR="001431CB" w:rsidRPr="001431CB" w:rsidRDefault="001431CB" w:rsidP="001431CB">
      <w:r w:rsidRPr="001431CB">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t>Violations of this policy may result in failure of the assignment and even failure of the course.</w:t>
      </w:r>
    </w:p>
    <w:p w14:paraId="22156C2B" w14:textId="77777777" w:rsidR="001431CB" w:rsidRPr="001431CB" w:rsidRDefault="001431CB" w:rsidP="001431CB">
      <w:r w:rsidRPr="001431CB">
        <w:t> </w:t>
      </w:r>
    </w:p>
    <w:p w14:paraId="2AE3800B" w14:textId="01A4527E" w:rsidR="001431CB" w:rsidRPr="001431CB" w:rsidRDefault="001431CB" w:rsidP="001431CB">
      <w:r w:rsidRPr="001431CB">
        <w:rPr>
          <w:b/>
          <w:bCs/>
          <w:u w:val="single"/>
        </w:rPr>
        <w:t>Emergency Notification &amp; Procedures</w:t>
      </w:r>
    </w:p>
    <w:p w14:paraId="74B3F857" w14:textId="77777777" w:rsidR="001431CB" w:rsidRPr="001431CB" w:rsidRDefault="001431CB" w:rsidP="001431CB">
      <w:r w:rsidRPr="001431CB">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0962D37B" w14:textId="77777777" w:rsidR="001431CB" w:rsidRPr="001431CB" w:rsidRDefault="001431CB" w:rsidP="001431CB">
      <w:r w:rsidRPr="001431CB">
        <w:t> </w:t>
      </w:r>
    </w:p>
    <w:p w14:paraId="2F57D4B3" w14:textId="77777777" w:rsidR="001431CB" w:rsidRPr="001431CB" w:rsidRDefault="001431CB" w:rsidP="001431CB">
      <w:r w:rsidRPr="001431CB">
        <w:rPr>
          <w:b/>
          <w:bCs/>
          <w:u w:val="single"/>
        </w:rPr>
        <w:t>Discussing issues related to Diversity, Equity, &amp; Inclusion in Texas</w:t>
      </w:r>
    </w:p>
    <w:p w14:paraId="5787A7A6" w14:textId="77777777" w:rsidR="001431CB" w:rsidRPr="001431CB" w:rsidRDefault="001431CB" w:rsidP="001431CB">
      <w:pPr>
        <w:rPr>
          <w:i/>
          <w:iCs/>
        </w:rPr>
      </w:pPr>
      <w:r w:rsidRPr="001431CB">
        <w:t xml:space="preserve">Texas Senate Bill 17, the recent law that </w:t>
      </w:r>
      <w:proofErr w:type="gramStart"/>
      <w:r w:rsidRPr="001431CB">
        <w:t>outlaws</w:t>
      </w:r>
      <w:proofErr w:type="gramEnd"/>
      <w:r w:rsidRPr="001431CB">
        <w:t xml:space="preserve"> diversity, equity, and inclusion programs at public colleges and universities in Texas, </w:t>
      </w:r>
      <w:r w:rsidRPr="001431CB">
        <w:rPr>
          <w:i/>
          <w:iCs/>
        </w:rPr>
        <w:t>does not in any way affect content, instruction or discussion in a course at public colleges and universities in Texas</w:t>
      </w:r>
      <w:r w:rsidRPr="001431CB">
        <w:t xml:space="preserve">. Expectations and academic freedom for teaching and class discussion have not been altered post-SB 17, and </w:t>
      </w:r>
      <w:r w:rsidRPr="001431CB">
        <w:rPr>
          <w:i/>
          <w:iCs/>
        </w:rPr>
        <w:t>students should not feel the need to censor their speech pertaining to topics including race and racism, structural inequality, LGBTQ+ issues, or diversity, equity, and inclusion.</w:t>
      </w:r>
    </w:p>
    <w:p w14:paraId="7051CC22" w14:textId="4FC368BE" w:rsidR="001431CB" w:rsidRPr="001431CB" w:rsidRDefault="001431CB" w:rsidP="001431CB">
      <w:r w:rsidRPr="001431CB">
        <w:t>   </w:t>
      </w:r>
    </w:p>
    <w:p w14:paraId="0D112B6B" w14:textId="7FFC0276" w:rsidR="001431CB" w:rsidRPr="001431CB" w:rsidRDefault="001431CB" w:rsidP="001431CB">
      <w:r w:rsidRPr="001431CB">
        <w:rPr>
          <w:b/>
          <w:bCs/>
          <w:u w:val="single"/>
        </w:rPr>
        <w:t>A</w:t>
      </w:r>
      <w:r w:rsidR="00035F0B">
        <w:rPr>
          <w:b/>
          <w:bCs/>
          <w:u w:val="single"/>
        </w:rPr>
        <w:t>.</w:t>
      </w:r>
      <w:r w:rsidRPr="001431CB">
        <w:rPr>
          <w:b/>
          <w:bCs/>
          <w:u w:val="single"/>
        </w:rPr>
        <w:t>I</w:t>
      </w:r>
      <w:r w:rsidR="00035F0B">
        <w:rPr>
          <w:b/>
          <w:bCs/>
          <w:u w:val="single"/>
        </w:rPr>
        <w:t>.</w:t>
      </w:r>
      <w:r w:rsidRPr="001431CB">
        <w:rPr>
          <w:b/>
          <w:bCs/>
          <w:u w:val="single"/>
        </w:rPr>
        <w:t xml:space="preserve"> Clause (as part of larger Academic Integrity policy)</w:t>
      </w:r>
    </w:p>
    <w:p w14:paraId="7859D551" w14:textId="77777777" w:rsidR="00035F0B" w:rsidRPr="001A53E5" w:rsidRDefault="001431CB" w:rsidP="001431CB">
      <w:pPr>
        <w:rPr>
          <w:sz w:val="22"/>
          <w:szCs w:val="22"/>
        </w:rPr>
      </w:pPr>
      <w:r w:rsidRPr="001A53E5">
        <w:rPr>
          <w:sz w:val="22"/>
          <w:szCs w:val="22"/>
        </w:rPr>
        <w:t>The goal of higher education is to become better thinkers and better writers. Both skills require development and practice</w:t>
      </w:r>
      <w:r w:rsidR="00035F0B" w:rsidRPr="001A53E5">
        <w:rPr>
          <w:sz w:val="22"/>
          <w:szCs w:val="22"/>
        </w:rPr>
        <w:t xml:space="preserve"> and prove essential to professional success</w:t>
      </w:r>
      <w:r w:rsidRPr="001A53E5">
        <w:rPr>
          <w:sz w:val="22"/>
          <w:szCs w:val="22"/>
        </w:rPr>
        <w:t>. Intellectual honesty is vital to an academic community and for my fair evaluation of your work.  All work submitted in this course must be your own. Contributions from anyone or anything else- including AI sources, </w:t>
      </w:r>
      <w:r w:rsidRPr="001A53E5">
        <w:rPr>
          <w:b/>
          <w:bCs/>
          <w:sz w:val="22"/>
          <w:szCs w:val="22"/>
          <w:u w:val="single"/>
        </w:rPr>
        <w:t>must be properly quoted and cited every time they are used</w:t>
      </w:r>
      <w:r w:rsidRPr="001A53E5">
        <w:rPr>
          <w:sz w:val="22"/>
          <w:szCs w:val="22"/>
        </w:rPr>
        <w:t xml:space="preserve"> (including any AI generated material). </w:t>
      </w:r>
    </w:p>
    <w:p w14:paraId="6847FCFF" w14:textId="77777777" w:rsidR="00035F0B" w:rsidRPr="001A53E5" w:rsidRDefault="00035F0B" w:rsidP="001431CB">
      <w:pPr>
        <w:rPr>
          <w:sz w:val="22"/>
          <w:szCs w:val="22"/>
        </w:rPr>
      </w:pPr>
    </w:p>
    <w:p w14:paraId="3AEB05D0" w14:textId="610E8961" w:rsidR="001431CB" w:rsidRPr="003E6EFC" w:rsidRDefault="001431CB" w:rsidP="001431CB">
      <w:pPr>
        <w:rPr>
          <w:sz w:val="22"/>
          <w:szCs w:val="22"/>
        </w:rPr>
      </w:pPr>
      <w:r w:rsidRPr="001A53E5">
        <w:rPr>
          <w:sz w:val="22"/>
          <w:szCs w:val="22"/>
        </w:rPr>
        <w:t xml:space="preserve">Failure to do so constitutes an academic integrity violation, and I will follow UNT’s policy in those instances. AI tools such as ChatGPT, </w:t>
      </w:r>
      <w:proofErr w:type="spellStart"/>
      <w:r w:rsidRPr="001A53E5">
        <w:rPr>
          <w:sz w:val="22"/>
          <w:szCs w:val="22"/>
        </w:rPr>
        <w:t>QuillBot</w:t>
      </w:r>
      <w:proofErr w:type="spellEnd"/>
      <w:r w:rsidRPr="001A53E5">
        <w:rPr>
          <w:sz w:val="22"/>
          <w:szCs w:val="22"/>
        </w:rPr>
        <w:t>, Grammarly</w:t>
      </w:r>
      <w:r w:rsidR="001A53E5">
        <w:rPr>
          <w:sz w:val="22"/>
          <w:szCs w:val="22"/>
        </w:rPr>
        <w:t xml:space="preserve">, etc. </w:t>
      </w:r>
      <w:r w:rsidRPr="001A53E5">
        <w:rPr>
          <w:sz w:val="22"/>
          <w:szCs w:val="22"/>
        </w:rPr>
        <w:t>have their place in helping to make our lives easier</w:t>
      </w:r>
      <w:r w:rsidR="001A53E5">
        <w:rPr>
          <w:sz w:val="22"/>
          <w:szCs w:val="22"/>
        </w:rPr>
        <w:t xml:space="preserve"> and advancing learning</w:t>
      </w:r>
      <w:r w:rsidRPr="001A53E5">
        <w:rPr>
          <w:sz w:val="22"/>
          <w:szCs w:val="22"/>
        </w:rPr>
        <w:t>; these tools can also hurt your capacity to engage in critical thinking</w:t>
      </w:r>
      <w:r w:rsidR="001A53E5">
        <w:rPr>
          <w:sz w:val="22"/>
          <w:szCs w:val="22"/>
        </w:rPr>
        <w:t xml:space="preserve"> and developing other skills fundamental to your professional and personal success</w:t>
      </w:r>
      <w:r w:rsidRPr="001A53E5">
        <w:rPr>
          <w:sz w:val="22"/>
          <w:szCs w:val="22"/>
        </w:rPr>
        <w:t xml:space="preserve">. </w:t>
      </w:r>
      <w:r w:rsidR="00035F0B" w:rsidRPr="001A53E5">
        <w:rPr>
          <w:b/>
          <w:bCs/>
          <w:sz w:val="22"/>
          <w:szCs w:val="22"/>
          <w:u w:val="single"/>
        </w:rPr>
        <w:t>T</w:t>
      </w:r>
      <w:r w:rsidRPr="001A53E5">
        <w:rPr>
          <w:b/>
          <w:bCs/>
          <w:sz w:val="22"/>
          <w:szCs w:val="22"/>
          <w:u w:val="single"/>
        </w:rPr>
        <w:t>alk with me before using any of these tools for this class to ensure that we</w:t>
      </w:r>
      <w:r w:rsidR="001A53E5">
        <w:rPr>
          <w:b/>
          <w:bCs/>
          <w:sz w:val="22"/>
          <w:szCs w:val="22"/>
          <w:u w:val="single"/>
        </w:rPr>
        <w:t xml:space="preserve"> </w:t>
      </w:r>
      <w:r w:rsidRPr="001A53E5">
        <w:rPr>
          <w:b/>
          <w:bCs/>
          <w:sz w:val="22"/>
          <w:szCs w:val="22"/>
          <w:u w:val="single"/>
        </w:rPr>
        <w:t>re</w:t>
      </w:r>
      <w:r w:rsidR="001A53E5">
        <w:rPr>
          <w:b/>
          <w:bCs/>
          <w:sz w:val="22"/>
          <w:szCs w:val="22"/>
          <w:u w:val="single"/>
        </w:rPr>
        <w:t>main</w:t>
      </w:r>
      <w:r w:rsidRPr="001A53E5">
        <w:rPr>
          <w:b/>
          <w:bCs/>
          <w:sz w:val="22"/>
          <w:szCs w:val="22"/>
          <w:u w:val="single"/>
        </w:rPr>
        <w:t xml:space="preserve"> in agreement as to how they will affect your work to avoid failure of assignments or failure of the course</w:t>
      </w:r>
      <w:r w:rsidRPr="001A53E5">
        <w:rPr>
          <w:b/>
          <w:bCs/>
          <w:sz w:val="22"/>
          <w:szCs w:val="22"/>
        </w:rPr>
        <w:t>.</w:t>
      </w:r>
      <w:r w:rsidR="00035F0B" w:rsidRPr="001A53E5">
        <w:rPr>
          <w:b/>
          <w:bCs/>
          <w:sz w:val="22"/>
          <w:szCs w:val="22"/>
        </w:rPr>
        <w:t xml:space="preserve"> </w:t>
      </w:r>
    </w:p>
    <w:sectPr w:rsidR="001431CB" w:rsidRPr="003E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0422"/>
    <w:multiLevelType w:val="hybridMultilevel"/>
    <w:tmpl w:val="98B879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D9069E"/>
    <w:multiLevelType w:val="hybridMultilevel"/>
    <w:tmpl w:val="59A0B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BA4CCC"/>
    <w:multiLevelType w:val="multilevel"/>
    <w:tmpl w:val="E65C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45DE7"/>
    <w:multiLevelType w:val="hybridMultilevel"/>
    <w:tmpl w:val="5DEA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109C2"/>
    <w:multiLevelType w:val="hybridMultilevel"/>
    <w:tmpl w:val="10A2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419EA"/>
    <w:multiLevelType w:val="hybridMultilevel"/>
    <w:tmpl w:val="94483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3577E"/>
    <w:multiLevelType w:val="hybridMultilevel"/>
    <w:tmpl w:val="66EC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64829"/>
    <w:multiLevelType w:val="multilevel"/>
    <w:tmpl w:val="20E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210000">
    <w:abstractNumId w:val="1"/>
  </w:num>
  <w:num w:numId="2" w16cid:durableId="1570728612">
    <w:abstractNumId w:val="0"/>
  </w:num>
  <w:num w:numId="3" w16cid:durableId="446510364">
    <w:abstractNumId w:val="2"/>
  </w:num>
  <w:num w:numId="4" w16cid:durableId="669210632">
    <w:abstractNumId w:val="4"/>
  </w:num>
  <w:num w:numId="5" w16cid:durableId="56824892">
    <w:abstractNumId w:val="5"/>
  </w:num>
  <w:num w:numId="6" w16cid:durableId="670645961">
    <w:abstractNumId w:val="6"/>
  </w:num>
  <w:num w:numId="7" w16cid:durableId="1110055355">
    <w:abstractNumId w:val="3"/>
  </w:num>
  <w:num w:numId="8" w16cid:durableId="599067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7B"/>
    <w:rsid w:val="0000152E"/>
    <w:rsid w:val="000053DF"/>
    <w:rsid w:val="0001681C"/>
    <w:rsid w:val="00023EF4"/>
    <w:rsid w:val="00031666"/>
    <w:rsid w:val="000359B0"/>
    <w:rsid w:val="00035F0B"/>
    <w:rsid w:val="00061252"/>
    <w:rsid w:val="0006624F"/>
    <w:rsid w:val="0007054C"/>
    <w:rsid w:val="000712E4"/>
    <w:rsid w:val="000A27CB"/>
    <w:rsid w:val="000B38DB"/>
    <w:rsid w:val="000B47F8"/>
    <w:rsid w:val="000C7120"/>
    <w:rsid w:val="000D08C4"/>
    <w:rsid w:val="000E1D01"/>
    <w:rsid w:val="000E23EF"/>
    <w:rsid w:val="001010CA"/>
    <w:rsid w:val="001104BA"/>
    <w:rsid w:val="001146FA"/>
    <w:rsid w:val="001169CE"/>
    <w:rsid w:val="00123A14"/>
    <w:rsid w:val="001252B3"/>
    <w:rsid w:val="00130F2A"/>
    <w:rsid w:val="00131B86"/>
    <w:rsid w:val="0013429B"/>
    <w:rsid w:val="001431CB"/>
    <w:rsid w:val="00153B2B"/>
    <w:rsid w:val="00173EDF"/>
    <w:rsid w:val="0019120D"/>
    <w:rsid w:val="001A31DE"/>
    <w:rsid w:val="001A53E5"/>
    <w:rsid w:val="001A5B74"/>
    <w:rsid w:val="001A75D7"/>
    <w:rsid w:val="001B2671"/>
    <w:rsid w:val="001B4DEC"/>
    <w:rsid w:val="001B5835"/>
    <w:rsid w:val="001C76D1"/>
    <w:rsid w:val="001D004A"/>
    <w:rsid w:val="001D6876"/>
    <w:rsid w:val="001F3C63"/>
    <w:rsid w:val="002122BC"/>
    <w:rsid w:val="00225C8F"/>
    <w:rsid w:val="002278AB"/>
    <w:rsid w:val="002418ED"/>
    <w:rsid w:val="00245E67"/>
    <w:rsid w:val="002540DF"/>
    <w:rsid w:val="0026620F"/>
    <w:rsid w:val="00266D76"/>
    <w:rsid w:val="0028491F"/>
    <w:rsid w:val="0028733D"/>
    <w:rsid w:val="002909F8"/>
    <w:rsid w:val="00295B53"/>
    <w:rsid w:val="002A52AD"/>
    <w:rsid w:val="002A7977"/>
    <w:rsid w:val="002B49B5"/>
    <w:rsid w:val="002C2695"/>
    <w:rsid w:val="002D36B9"/>
    <w:rsid w:val="002D6655"/>
    <w:rsid w:val="002E77E8"/>
    <w:rsid w:val="003023E0"/>
    <w:rsid w:val="003178E9"/>
    <w:rsid w:val="00322ABB"/>
    <w:rsid w:val="00341254"/>
    <w:rsid w:val="00352A21"/>
    <w:rsid w:val="00353A4D"/>
    <w:rsid w:val="0036345F"/>
    <w:rsid w:val="0037786C"/>
    <w:rsid w:val="003A0BF4"/>
    <w:rsid w:val="003A2E39"/>
    <w:rsid w:val="003B317A"/>
    <w:rsid w:val="003B59AC"/>
    <w:rsid w:val="003C2AD2"/>
    <w:rsid w:val="003C61A3"/>
    <w:rsid w:val="003D2928"/>
    <w:rsid w:val="003D5E8E"/>
    <w:rsid w:val="003E2066"/>
    <w:rsid w:val="003E48C9"/>
    <w:rsid w:val="003E6EFC"/>
    <w:rsid w:val="003F2F1C"/>
    <w:rsid w:val="00407E08"/>
    <w:rsid w:val="0041334F"/>
    <w:rsid w:val="0042367C"/>
    <w:rsid w:val="00445AA0"/>
    <w:rsid w:val="00455D5D"/>
    <w:rsid w:val="00456CFF"/>
    <w:rsid w:val="00463437"/>
    <w:rsid w:val="00470FCF"/>
    <w:rsid w:val="00472037"/>
    <w:rsid w:val="00486AFB"/>
    <w:rsid w:val="004930DE"/>
    <w:rsid w:val="00493BC4"/>
    <w:rsid w:val="004A2E42"/>
    <w:rsid w:val="004A388D"/>
    <w:rsid w:val="004A7A5E"/>
    <w:rsid w:val="004C2DC9"/>
    <w:rsid w:val="004D600E"/>
    <w:rsid w:val="005037BF"/>
    <w:rsid w:val="00504E9A"/>
    <w:rsid w:val="0050664E"/>
    <w:rsid w:val="00512A07"/>
    <w:rsid w:val="00514834"/>
    <w:rsid w:val="00515908"/>
    <w:rsid w:val="005160C5"/>
    <w:rsid w:val="00522402"/>
    <w:rsid w:val="00543E13"/>
    <w:rsid w:val="005452EE"/>
    <w:rsid w:val="005511B5"/>
    <w:rsid w:val="00572643"/>
    <w:rsid w:val="00577764"/>
    <w:rsid w:val="00587342"/>
    <w:rsid w:val="00590E6E"/>
    <w:rsid w:val="005A4FFF"/>
    <w:rsid w:val="005B6B4B"/>
    <w:rsid w:val="005C3E44"/>
    <w:rsid w:val="005D07CA"/>
    <w:rsid w:val="005D727E"/>
    <w:rsid w:val="005E588E"/>
    <w:rsid w:val="005E6625"/>
    <w:rsid w:val="005E6DB0"/>
    <w:rsid w:val="005F6844"/>
    <w:rsid w:val="00653763"/>
    <w:rsid w:val="00653770"/>
    <w:rsid w:val="00666D06"/>
    <w:rsid w:val="00674157"/>
    <w:rsid w:val="00692C3B"/>
    <w:rsid w:val="006A19CB"/>
    <w:rsid w:val="006A3578"/>
    <w:rsid w:val="006C12D0"/>
    <w:rsid w:val="006C1521"/>
    <w:rsid w:val="006D4AF5"/>
    <w:rsid w:val="006D4D98"/>
    <w:rsid w:val="006E51C1"/>
    <w:rsid w:val="006F05B9"/>
    <w:rsid w:val="006F1314"/>
    <w:rsid w:val="006F4818"/>
    <w:rsid w:val="006F5144"/>
    <w:rsid w:val="0070154B"/>
    <w:rsid w:val="0072132D"/>
    <w:rsid w:val="00723B91"/>
    <w:rsid w:val="00734747"/>
    <w:rsid w:val="007434E4"/>
    <w:rsid w:val="00751730"/>
    <w:rsid w:val="007546A8"/>
    <w:rsid w:val="00757AE9"/>
    <w:rsid w:val="0076157C"/>
    <w:rsid w:val="0079630F"/>
    <w:rsid w:val="007A08C3"/>
    <w:rsid w:val="007A6504"/>
    <w:rsid w:val="007B3AFD"/>
    <w:rsid w:val="007C437A"/>
    <w:rsid w:val="007C7D01"/>
    <w:rsid w:val="007D7721"/>
    <w:rsid w:val="0080642E"/>
    <w:rsid w:val="00813F25"/>
    <w:rsid w:val="008164EF"/>
    <w:rsid w:val="00817F96"/>
    <w:rsid w:val="00834221"/>
    <w:rsid w:val="008543F9"/>
    <w:rsid w:val="00877569"/>
    <w:rsid w:val="00877EDA"/>
    <w:rsid w:val="0088573A"/>
    <w:rsid w:val="008B15B8"/>
    <w:rsid w:val="008D5D1A"/>
    <w:rsid w:val="008E3570"/>
    <w:rsid w:val="008F4636"/>
    <w:rsid w:val="00900DC0"/>
    <w:rsid w:val="00913C01"/>
    <w:rsid w:val="00921502"/>
    <w:rsid w:val="00924AF1"/>
    <w:rsid w:val="009331FB"/>
    <w:rsid w:val="00943F48"/>
    <w:rsid w:val="00961641"/>
    <w:rsid w:val="00965076"/>
    <w:rsid w:val="00983B2C"/>
    <w:rsid w:val="00992117"/>
    <w:rsid w:val="00995EBE"/>
    <w:rsid w:val="009A351D"/>
    <w:rsid w:val="009A4AC9"/>
    <w:rsid w:val="009A4C16"/>
    <w:rsid w:val="009C0846"/>
    <w:rsid w:val="009D17BD"/>
    <w:rsid w:val="009D399F"/>
    <w:rsid w:val="009E2B77"/>
    <w:rsid w:val="00A13CCB"/>
    <w:rsid w:val="00A233EE"/>
    <w:rsid w:val="00A2577B"/>
    <w:rsid w:val="00A30BA1"/>
    <w:rsid w:val="00A46072"/>
    <w:rsid w:val="00A47E58"/>
    <w:rsid w:val="00A638DE"/>
    <w:rsid w:val="00A77923"/>
    <w:rsid w:val="00A822E9"/>
    <w:rsid w:val="00A82B43"/>
    <w:rsid w:val="00A87229"/>
    <w:rsid w:val="00A87C43"/>
    <w:rsid w:val="00AA2F8E"/>
    <w:rsid w:val="00AC305C"/>
    <w:rsid w:val="00AD558E"/>
    <w:rsid w:val="00AF6E89"/>
    <w:rsid w:val="00B03C0F"/>
    <w:rsid w:val="00B122C3"/>
    <w:rsid w:val="00B127EF"/>
    <w:rsid w:val="00B143EB"/>
    <w:rsid w:val="00B176F6"/>
    <w:rsid w:val="00B3058A"/>
    <w:rsid w:val="00B42919"/>
    <w:rsid w:val="00B47A63"/>
    <w:rsid w:val="00B47B0A"/>
    <w:rsid w:val="00B6255C"/>
    <w:rsid w:val="00B702F9"/>
    <w:rsid w:val="00B73F7E"/>
    <w:rsid w:val="00B84AC2"/>
    <w:rsid w:val="00BB4667"/>
    <w:rsid w:val="00BB552F"/>
    <w:rsid w:val="00BC2DAA"/>
    <w:rsid w:val="00BC6332"/>
    <w:rsid w:val="00BD063A"/>
    <w:rsid w:val="00BD0CBC"/>
    <w:rsid w:val="00BD700B"/>
    <w:rsid w:val="00BE7204"/>
    <w:rsid w:val="00BF723D"/>
    <w:rsid w:val="00C054BC"/>
    <w:rsid w:val="00C30793"/>
    <w:rsid w:val="00C34129"/>
    <w:rsid w:val="00C36BE4"/>
    <w:rsid w:val="00C37E0F"/>
    <w:rsid w:val="00C63684"/>
    <w:rsid w:val="00C64F3A"/>
    <w:rsid w:val="00C83514"/>
    <w:rsid w:val="00C8506B"/>
    <w:rsid w:val="00C90790"/>
    <w:rsid w:val="00CB2EEA"/>
    <w:rsid w:val="00CC761B"/>
    <w:rsid w:val="00CD02A4"/>
    <w:rsid w:val="00CD63F1"/>
    <w:rsid w:val="00CE0A47"/>
    <w:rsid w:val="00CE379D"/>
    <w:rsid w:val="00CF1178"/>
    <w:rsid w:val="00CF4DB3"/>
    <w:rsid w:val="00D03614"/>
    <w:rsid w:val="00D645D7"/>
    <w:rsid w:val="00D74CBC"/>
    <w:rsid w:val="00D824AB"/>
    <w:rsid w:val="00D8424F"/>
    <w:rsid w:val="00D861AA"/>
    <w:rsid w:val="00D86C92"/>
    <w:rsid w:val="00D956B9"/>
    <w:rsid w:val="00D97EF6"/>
    <w:rsid w:val="00DB1084"/>
    <w:rsid w:val="00DC2697"/>
    <w:rsid w:val="00DC2D98"/>
    <w:rsid w:val="00DC5071"/>
    <w:rsid w:val="00DD01CB"/>
    <w:rsid w:val="00DD447F"/>
    <w:rsid w:val="00DE66CB"/>
    <w:rsid w:val="00E142FA"/>
    <w:rsid w:val="00E1559D"/>
    <w:rsid w:val="00E405C6"/>
    <w:rsid w:val="00E42B42"/>
    <w:rsid w:val="00E43F67"/>
    <w:rsid w:val="00E57C12"/>
    <w:rsid w:val="00E65D0D"/>
    <w:rsid w:val="00E82286"/>
    <w:rsid w:val="00E85111"/>
    <w:rsid w:val="00E941E5"/>
    <w:rsid w:val="00EA0CF3"/>
    <w:rsid w:val="00EA69A7"/>
    <w:rsid w:val="00EB2870"/>
    <w:rsid w:val="00EC71EE"/>
    <w:rsid w:val="00EF45F7"/>
    <w:rsid w:val="00F00614"/>
    <w:rsid w:val="00F00A22"/>
    <w:rsid w:val="00F04354"/>
    <w:rsid w:val="00F05F78"/>
    <w:rsid w:val="00F06DEA"/>
    <w:rsid w:val="00F12685"/>
    <w:rsid w:val="00F22DD7"/>
    <w:rsid w:val="00F256AF"/>
    <w:rsid w:val="00F26B55"/>
    <w:rsid w:val="00F31B7B"/>
    <w:rsid w:val="00F50926"/>
    <w:rsid w:val="00F509F9"/>
    <w:rsid w:val="00F53811"/>
    <w:rsid w:val="00F60578"/>
    <w:rsid w:val="00F709E9"/>
    <w:rsid w:val="00F76677"/>
    <w:rsid w:val="00F77E61"/>
    <w:rsid w:val="00F82656"/>
    <w:rsid w:val="00F868A2"/>
    <w:rsid w:val="00F93520"/>
    <w:rsid w:val="00F94863"/>
    <w:rsid w:val="00F97416"/>
    <w:rsid w:val="00F977ED"/>
    <w:rsid w:val="00FA0865"/>
    <w:rsid w:val="00FA45E9"/>
    <w:rsid w:val="00FA5784"/>
    <w:rsid w:val="00FA6A0B"/>
    <w:rsid w:val="00FB1095"/>
    <w:rsid w:val="00FD03A7"/>
    <w:rsid w:val="00FE4F3E"/>
    <w:rsid w:val="00FF2603"/>
    <w:rsid w:val="00FF6A67"/>
    <w:rsid w:val="018A65BE"/>
    <w:rsid w:val="02AD4D18"/>
    <w:rsid w:val="06A1EE85"/>
    <w:rsid w:val="08E4099D"/>
    <w:rsid w:val="09FB7CB6"/>
    <w:rsid w:val="0D2C177B"/>
    <w:rsid w:val="0DD67C3F"/>
    <w:rsid w:val="0E1D9AD8"/>
    <w:rsid w:val="10BEC0F3"/>
    <w:rsid w:val="1552A9D3"/>
    <w:rsid w:val="15761CEE"/>
    <w:rsid w:val="1B405535"/>
    <w:rsid w:val="23B0D868"/>
    <w:rsid w:val="2ACA8D77"/>
    <w:rsid w:val="2AE9F560"/>
    <w:rsid w:val="2B73EA92"/>
    <w:rsid w:val="32D3771F"/>
    <w:rsid w:val="3579FC77"/>
    <w:rsid w:val="38B8CCE0"/>
    <w:rsid w:val="39A5D853"/>
    <w:rsid w:val="3A43B200"/>
    <w:rsid w:val="3D6B1BA8"/>
    <w:rsid w:val="3DDC263C"/>
    <w:rsid w:val="4218568F"/>
    <w:rsid w:val="4626CB06"/>
    <w:rsid w:val="501CBB05"/>
    <w:rsid w:val="521E950D"/>
    <w:rsid w:val="5306BB32"/>
    <w:rsid w:val="58195D8A"/>
    <w:rsid w:val="59715EE9"/>
    <w:rsid w:val="5981BF2F"/>
    <w:rsid w:val="59D16D01"/>
    <w:rsid w:val="59E2064C"/>
    <w:rsid w:val="5C2298E7"/>
    <w:rsid w:val="5D40373C"/>
    <w:rsid w:val="5EB0556C"/>
    <w:rsid w:val="5F326076"/>
    <w:rsid w:val="5FAB3A48"/>
    <w:rsid w:val="60DDF833"/>
    <w:rsid w:val="62F2AB4F"/>
    <w:rsid w:val="63F14DFA"/>
    <w:rsid w:val="65FA1149"/>
    <w:rsid w:val="660893C8"/>
    <w:rsid w:val="6694A36C"/>
    <w:rsid w:val="68792D21"/>
    <w:rsid w:val="6A5B9D92"/>
    <w:rsid w:val="6B5A2049"/>
    <w:rsid w:val="70782532"/>
    <w:rsid w:val="715E8D98"/>
    <w:rsid w:val="71E157AB"/>
    <w:rsid w:val="729EF023"/>
    <w:rsid w:val="737D5EDC"/>
    <w:rsid w:val="74C5D7C2"/>
    <w:rsid w:val="75669B6A"/>
    <w:rsid w:val="766E83F6"/>
    <w:rsid w:val="7B796470"/>
    <w:rsid w:val="7DB3D9DD"/>
    <w:rsid w:val="7F352AD0"/>
    <w:rsid w:val="7FB6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F46E"/>
  <w15:chartTrackingRefBased/>
  <w15:docId w15:val="{B77D08F5-C58C-E348-AF7C-CF759171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9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42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B15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E39"/>
    <w:pPr>
      <w:ind w:left="720"/>
      <w:contextualSpacing/>
    </w:pPr>
  </w:style>
  <w:style w:type="character" w:customStyle="1" w:styleId="Heading2Char">
    <w:name w:val="Heading 2 Char"/>
    <w:basedOn w:val="DefaultParagraphFont"/>
    <w:link w:val="Heading2"/>
    <w:uiPriority w:val="9"/>
    <w:rsid w:val="0083422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76D1"/>
    <w:rPr>
      <w:color w:val="0563C1" w:themeColor="hyperlink"/>
      <w:u w:val="single"/>
    </w:rPr>
  </w:style>
  <w:style w:type="character" w:styleId="UnresolvedMention">
    <w:name w:val="Unresolved Mention"/>
    <w:basedOn w:val="DefaultParagraphFont"/>
    <w:uiPriority w:val="99"/>
    <w:semiHidden/>
    <w:unhideWhenUsed/>
    <w:rsid w:val="001C76D1"/>
    <w:rPr>
      <w:color w:val="605E5C"/>
      <w:shd w:val="clear" w:color="auto" w:fill="E1DFDD"/>
    </w:rPr>
  </w:style>
  <w:style w:type="character" w:styleId="FollowedHyperlink">
    <w:name w:val="FollowedHyperlink"/>
    <w:basedOn w:val="DefaultParagraphFont"/>
    <w:uiPriority w:val="99"/>
    <w:semiHidden/>
    <w:unhideWhenUsed/>
    <w:rsid w:val="004A388D"/>
    <w:rPr>
      <w:color w:val="954F72" w:themeColor="followedHyperlink"/>
      <w:u w:val="single"/>
    </w:rPr>
  </w:style>
  <w:style w:type="paragraph" w:styleId="NormalWeb">
    <w:name w:val="Normal (Web)"/>
    <w:basedOn w:val="Normal"/>
    <w:uiPriority w:val="99"/>
    <w:unhideWhenUsed/>
    <w:rsid w:val="006F05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F05B9"/>
  </w:style>
  <w:style w:type="character" w:styleId="Emphasis">
    <w:name w:val="Emphasis"/>
    <w:basedOn w:val="DefaultParagraphFont"/>
    <w:uiPriority w:val="20"/>
    <w:qFormat/>
    <w:rsid w:val="006F05B9"/>
    <w:rPr>
      <w:i/>
      <w:iCs/>
    </w:rPr>
  </w:style>
  <w:style w:type="character" w:styleId="Strong">
    <w:name w:val="Strong"/>
    <w:basedOn w:val="DefaultParagraphFont"/>
    <w:uiPriority w:val="22"/>
    <w:qFormat/>
    <w:rsid w:val="006F05B9"/>
    <w:rPr>
      <w:b/>
      <w:bCs/>
    </w:rPr>
  </w:style>
  <w:style w:type="character" w:customStyle="1" w:styleId="screenreader-only">
    <w:name w:val="screenreader-only"/>
    <w:basedOn w:val="DefaultParagraphFont"/>
    <w:rsid w:val="00EC71EE"/>
  </w:style>
  <w:style w:type="character" w:customStyle="1" w:styleId="textlayer--absolute">
    <w:name w:val="textlayer--absolute"/>
    <w:basedOn w:val="DefaultParagraphFont"/>
    <w:rsid w:val="001A5B74"/>
  </w:style>
  <w:style w:type="character" w:customStyle="1" w:styleId="Heading1Char">
    <w:name w:val="Heading 1 Char"/>
    <w:basedOn w:val="DefaultParagraphFont"/>
    <w:link w:val="Heading1"/>
    <w:uiPriority w:val="9"/>
    <w:rsid w:val="003B5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5B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425">
      <w:bodyDiv w:val="1"/>
      <w:marLeft w:val="0"/>
      <w:marRight w:val="0"/>
      <w:marTop w:val="0"/>
      <w:marBottom w:val="0"/>
      <w:divBdr>
        <w:top w:val="none" w:sz="0" w:space="0" w:color="auto"/>
        <w:left w:val="none" w:sz="0" w:space="0" w:color="auto"/>
        <w:bottom w:val="none" w:sz="0" w:space="0" w:color="auto"/>
        <w:right w:val="none" w:sz="0" w:space="0" w:color="auto"/>
      </w:divBdr>
    </w:div>
    <w:div w:id="318846473">
      <w:bodyDiv w:val="1"/>
      <w:marLeft w:val="0"/>
      <w:marRight w:val="0"/>
      <w:marTop w:val="0"/>
      <w:marBottom w:val="0"/>
      <w:divBdr>
        <w:top w:val="none" w:sz="0" w:space="0" w:color="auto"/>
        <w:left w:val="none" w:sz="0" w:space="0" w:color="auto"/>
        <w:bottom w:val="none" w:sz="0" w:space="0" w:color="auto"/>
        <w:right w:val="none" w:sz="0" w:space="0" w:color="auto"/>
      </w:divBdr>
    </w:div>
    <w:div w:id="345138753">
      <w:bodyDiv w:val="1"/>
      <w:marLeft w:val="0"/>
      <w:marRight w:val="0"/>
      <w:marTop w:val="0"/>
      <w:marBottom w:val="0"/>
      <w:divBdr>
        <w:top w:val="none" w:sz="0" w:space="0" w:color="auto"/>
        <w:left w:val="none" w:sz="0" w:space="0" w:color="auto"/>
        <w:bottom w:val="none" w:sz="0" w:space="0" w:color="auto"/>
        <w:right w:val="none" w:sz="0" w:space="0" w:color="auto"/>
      </w:divBdr>
    </w:div>
    <w:div w:id="364446480">
      <w:bodyDiv w:val="1"/>
      <w:marLeft w:val="0"/>
      <w:marRight w:val="0"/>
      <w:marTop w:val="0"/>
      <w:marBottom w:val="0"/>
      <w:divBdr>
        <w:top w:val="none" w:sz="0" w:space="0" w:color="auto"/>
        <w:left w:val="none" w:sz="0" w:space="0" w:color="auto"/>
        <w:bottom w:val="none" w:sz="0" w:space="0" w:color="auto"/>
        <w:right w:val="none" w:sz="0" w:space="0" w:color="auto"/>
      </w:divBdr>
    </w:div>
    <w:div w:id="669451402">
      <w:bodyDiv w:val="1"/>
      <w:marLeft w:val="0"/>
      <w:marRight w:val="0"/>
      <w:marTop w:val="0"/>
      <w:marBottom w:val="0"/>
      <w:divBdr>
        <w:top w:val="none" w:sz="0" w:space="0" w:color="auto"/>
        <w:left w:val="none" w:sz="0" w:space="0" w:color="auto"/>
        <w:bottom w:val="none" w:sz="0" w:space="0" w:color="auto"/>
        <w:right w:val="none" w:sz="0" w:space="0" w:color="auto"/>
      </w:divBdr>
    </w:div>
    <w:div w:id="733968945">
      <w:bodyDiv w:val="1"/>
      <w:marLeft w:val="0"/>
      <w:marRight w:val="0"/>
      <w:marTop w:val="0"/>
      <w:marBottom w:val="0"/>
      <w:divBdr>
        <w:top w:val="none" w:sz="0" w:space="0" w:color="auto"/>
        <w:left w:val="none" w:sz="0" w:space="0" w:color="auto"/>
        <w:bottom w:val="none" w:sz="0" w:space="0" w:color="auto"/>
        <w:right w:val="none" w:sz="0" w:space="0" w:color="auto"/>
      </w:divBdr>
    </w:div>
    <w:div w:id="827670888">
      <w:bodyDiv w:val="1"/>
      <w:marLeft w:val="0"/>
      <w:marRight w:val="0"/>
      <w:marTop w:val="0"/>
      <w:marBottom w:val="0"/>
      <w:divBdr>
        <w:top w:val="none" w:sz="0" w:space="0" w:color="auto"/>
        <w:left w:val="none" w:sz="0" w:space="0" w:color="auto"/>
        <w:bottom w:val="none" w:sz="0" w:space="0" w:color="auto"/>
        <w:right w:val="none" w:sz="0" w:space="0" w:color="auto"/>
      </w:divBdr>
    </w:div>
    <w:div w:id="858203605">
      <w:bodyDiv w:val="1"/>
      <w:marLeft w:val="0"/>
      <w:marRight w:val="0"/>
      <w:marTop w:val="0"/>
      <w:marBottom w:val="0"/>
      <w:divBdr>
        <w:top w:val="none" w:sz="0" w:space="0" w:color="auto"/>
        <w:left w:val="none" w:sz="0" w:space="0" w:color="auto"/>
        <w:bottom w:val="none" w:sz="0" w:space="0" w:color="auto"/>
        <w:right w:val="none" w:sz="0" w:space="0" w:color="auto"/>
      </w:divBdr>
    </w:div>
    <w:div w:id="1407343965">
      <w:bodyDiv w:val="1"/>
      <w:marLeft w:val="0"/>
      <w:marRight w:val="0"/>
      <w:marTop w:val="0"/>
      <w:marBottom w:val="0"/>
      <w:divBdr>
        <w:top w:val="none" w:sz="0" w:space="0" w:color="auto"/>
        <w:left w:val="none" w:sz="0" w:space="0" w:color="auto"/>
        <w:bottom w:val="none" w:sz="0" w:space="0" w:color="auto"/>
        <w:right w:val="none" w:sz="0" w:space="0" w:color="auto"/>
      </w:divBdr>
    </w:div>
    <w:div w:id="1438911494">
      <w:bodyDiv w:val="1"/>
      <w:marLeft w:val="0"/>
      <w:marRight w:val="0"/>
      <w:marTop w:val="0"/>
      <w:marBottom w:val="0"/>
      <w:divBdr>
        <w:top w:val="none" w:sz="0" w:space="0" w:color="auto"/>
        <w:left w:val="none" w:sz="0" w:space="0" w:color="auto"/>
        <w:bottom w:val="none" w:sz="0" w:space="0" w:color="auto"/>
        <w:right w:val="none" w:sz="0" w:space="0" w:color="auto"/>
      </w:divBdr>
    </w:div>
    <w:div w:id="1702366308">
      <w:bodyDiv w:val="1"/>
      <w:marLeft w:val="0"/>
      <w:marRight w:val="0"/>
      <w:marTop w:val="0"/>
      <w:marBottom w:val="0"/>
      <w:divBdr>
        <w:top w:val="none" w:sz="0" w:space="0" w:color="auto"/>
        <w:left w:val="none" w:sz="0" w:space="0" w:color="auto"/>
        <w:bottom w:val="none" w:sz="0" w:space="0" w:color="auto"/>
        <w:right w:val="none" w:sz="0" w:space="0" w:color="auto"/>
      </w:divBdr>
    </w:div>
    <w:div w:id="1718160806">
      <w:bodyDiv w:val="1"/>
      <w:marLeft w:val="0"/>
      <w:marRight w:val="0"/>
      <w:marTop w:val="0"/>
      <w:marBottom w:val="0"/>
      <w:divBdr>
        <w:top w:val="none" w:sz="0" w:space="0" w:color="auto"/>
        <w:left w:val="none" w:sz="0" w:space="0" w:color="auto"/>
        <w:bottom w:val="none" w:sz="0" w:space="0" w:color="auto"/>
        <w:right w:val="none" w:sz="0" w:space="0" w:color="auto"/>
      </w:divBdr>
    </w:div>
    <w:div w:id="1791388578">
      <w:bodyDiv w:val="1"/>
      <w:marLeft w:val="0"/>
      <w:marRight w:val="0"/>
      <w:marTop w:val="0"/>
      <w:marBottom w:val="0"/>
      <w:divBdr>
        <w:top w:val="none" w:sz="0" w:space="0" w:color="auto"/>
        <w:left w:val="none" w:sz="0" w:space="0" w:color="auto"/>
        <w:bottom w:val="none" w:sz="0" w:space="0" w:color="auto"/>
        <w:right w:val="none" w:sz="0" w:space="0" w:color="auto"/>
      </w:divBdr>
    </w:div>
    <w:div w:id="1885143472">
      <w:bodyDiv w:val="1"/>
      <w:marLeft w:val="0"/>
      <w:marRight w:val="0"/>
      <w:marTop w:val="0"/>
      <w:marBottom w:val="0"/>
      <w:divBdr>
        <w:top w:val="none" w:sz="0" w:space="0" w:color="auto"/>
        <w:left w:val="none" w:sz="0" w:space="0" w:color="auto"/>
        <w:bottom w:val="none" w:sz="0" w:space="0" w:color="auto"/>
        <w:right w:val="none" w:sz="0" w:space="0" w:color="auto"/>
      </w:divBdr>
    </w:div>
    <w:div w:id="21462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itingLab@unt.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Byers</dc:creator>
  <cp:keywords/>
  <dc:description/>
  <cp:lastModifiedBy>Byers, Lori</cp:lastModifiedBy>
  <cp:revision>4</cp:revision>
  <dcterms:created xsi:type="dcterms:W3CDTF">2025-08-26T01:07:00Z</dcterms:created>
  <dcterms:modified xsi:type="dcterms:W3CDTF">2025-08-26T01:34:00Z</dcterms:modified>
</cp:coreProperties>
</file>